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E88FD" w14:textId="77777777" w:rsidR="00960AAF" w:rsidRDefault="00294AC1">
      <w:pPr>
        <w:pStyle w:val="Heading3"/>
        <w:spacing w:before="66"/>
        <w:ind w:left="120"/>
      </w:pPr>
      <w:r>
        <w:rPr>
          <w:color w:val="17181C"/>
          <w:spacing w:val="-2"/>
        </w:rPr>
        <w:t>Introduction</w:t>
      </w:r>
    </w:p>
    <w:p w14:paraId="2B6E88FE" w14:textId="77777777" w:rsidR="00960AAF" w:rsidRDefault="00294AC1">
      <w:pPr>
        <w:pStyle w:val="BodyText"/>
        <w:spacing w:before="120"/>
        <w:ind w:left="120" w:right="128"/>
      </w:pPr>
      <w:r>
        <w:rPr>
          <w:color w:val="131416"/>
        </w:rPr>
        <w:t xml:space="preserve">This response is submitted on behalf of the </w:t>
      </w:r>
      <w:r>
        <w:rPr>
          <w:color w:val="16171B"/>
        </w:rPr>
        <w:t>AFM and SAG-AFTRA Intellectual Property Rights Distribution</w:t>
      </w:r>
      <w:r>
        <w:rPr>
          <w:color w:val="16171B"/>
          <w:spacing w:val="-4"/>
        </w:rPr>
        <w:t xml:space="preserve"> </w:t>
      </w:r>
      <w:r>
        <w:rPr>
          <w:color w:val="16171B"/>
        </w:rPr>
        <w:t>Fund</w:t>
      </w:r>
      <w:r>
        <w:rPr>
          <w:color w:val="16171B"/>
          <w:spacing w:val="-4"/>
        </w:rPr>
        <w:t xml:space="preserve"> </w:t>
      </w:r>
      <w:r>
        <w:rPr>
          <w:color w:val="16171B"/>
        </w:rPr>
        <w:t>(the</w:t>
      </w:r>
      <w:r>
        <w:rPr>
          <w:color w:val="16171B"/>
          <w:spacing w:val="-4"/>
        </w:rPr>
        <w:t xml:space="preserve"> </w:t>
      </w:r>
      <w:r>
        <w:rPr>
          <w:b/>
          <w:color w:val="38393A"/>
        </w:rPr>
        <w:t>"</w:t>
      </w:r>
      <w:r>
        <w:rPr>
          <w:b/>
          <w:color w:val="16171B"/>
        </w:rPr>
        <w:t>Fund</w:t>
      </w:r>
      <w:r>
        <w:rPr>
          <w:b/>
          <w:color w:val="38393A"/>
        </w:rPr>
        <w:t>"</w:t>
      </w:r>
      <w:r>
        <w:rPr>
          <w:color w:val="16171B"/>
        </w:rPr>
        <w:t>),</w:t>
      </w:r>
      <w:r>
        <w:rPr>
          <w:color w:val="16171B"/>
          <w:spacing w:val="-4"/>
        </w:rPr>
        <w:t xml:space="preserve"> </w:t>
      </w:r>
      <w:r>
        <w:rPr>
          <w:color w:val="16171B"/>
        </w:rPr>
        <w:t>a</w:t>
      </w:r>
      <w:r>
        <w:rPr>
          <w:color w:val="16171B"/>
          <w:spacing w:val="-4"/>
        </w:rPr>
        <w:t xml:space="preserve"> </w:t>
      </w:r>
      <w:r>
        <w:rPr>
          <w:color w:val="16171B"/>
        </w:rPr>
        <w:t>trust</w:t>
      </w:r>
      <w:r>
        <w:rPr>
          <w:color w:val="16171B"/>
          <w:spacing w:val="-4"/>
        </w:rPr>
        <w:t xml:space="preserve"> </w:t>
      </w:r>
      <w:r>
        <w:rPr>
          <w:color w:val="16171B"/>
        </w:rPr>
        <w:t>fund</w:t>
      </w:r>
      <w:r>
        <w:rPr>
          <w:color w:val="16171B"/>
          <w:spacing w:val="-2"/>
        </w:rPr>
        <w:t xml:space="preserve"> </w:t>
      </w:r>
      <w:r>
        <w:rPr>
          <w:color w:val="16171B"/>
        </w:rPr>
        <w:t>whose</w:t>
      </w:r>
      <w:r>
        <w:rPr>
          <w:color w:val="16171B"/>
          <w:spacing w:val="-2"/>
        </w:rPr>
        <w:t xml:space="preserve"> </w:t>
      </w:r>
      <w:r>
        <w:rPr>
          <w:color w:val="16171B"/>
        </w:rPr>
        <w:t>general</w:t>
      </w:r>
      <w:r>
        <w:rPr>
          <w:color w:val="16171B"/>
          <w:spacing w:val="-5"/>
        </w:rPr>
        <w:t xml:space="preserve"> </w:t>
      </w:r>
      <w:r>
        <w:rPr>
          <w:color w:val="16171B"/>
        </w:rPr>
        <w:t>purpose</w:t>
      </w:r>
      <w:r>
        <w:rPr>
          <w:color w:val="16171B"/>
          <w:spacing w:val="-2"/>
        </w:rPr>
        <w:t xml:space="preserve"> </w:t>
      </w:r>
      <w:r>
        <w:rPr>
          <w:color w:val="16171B"/>
        </w:rPr>
        <w:t>is</w:t>
      </w:r>
      <w:r>
        <w:rPr>
          <w:color w:val="16171B"/>
          <w:spacing w:val="-3"/>
        </w:rPr>
        <w:t xml:space="preserve"> </w:t>
      </w:r>
      <w:r>
        <w:rPr>
          <w:color w:val="16171B"/>
        </w:rPr>
        <w:t>the</w:t>
      </w:r>
      <w:r>
        <w:rPr>
          <w:color w:val="16171B"/>
          <w:spacing w:val="-4"/>
        </w:rPr>
        <w:t xml:space="preserve"> </w:t>
      </w:r>
      <w:r>
        <w:rPr>
          <w:color w:val="16171B"/>
        </w:rPr>
        <w:t>receipt</w:t>
      </w:r>
      <w:r>
        <w:rPr>
          <w:color w:val="16171B"/>
          <w:spacing w:val="-2"/>
        </w:rPr>
        <w:t xml:space="preserve"> </w:t>
      </w:r>
      <w:r>
        <w:rPr>
          <w:color w:val="16171B"/>
        </w:rPr>
        <w:t>and</w:t>
      </w:r>
      <w:r>
        <w:rPr>
          <w:color w:val="16171B"/>
          <w:spacing w:val="-2"/>
        </w:rPr>
        <w:t xml:space="preserve"> </w:t>
      </w:r>
      <w:r>
        <w:rPr>
          <w:color w:val="16171B"/>
        </w:rPr>
        <w:t>distribution</w:t>
      </w:r>
      <w:r>
        <w:rPr>
          <w:color w:val="16171B"/>
          <w:spacing w:val="-2"/>
        </w:rPr>
        <w:t xml:space="preserve"> </w:t>
      </w:r>
      <w:r>
        <w:rPr>
          <w:color w:val="16171B"/>
        </w:rPr>
        <w:t xml:space="preserve">of royalties </w:t>
      </w:r>
      <w:r>
        <w:t xml:space="preserve">generated from </w:t>
      </w:r>
      <w:r>
        <w:rPr>
          <w:color w:val="16171B"/>
        </w:rPr>
        <w:t xml:space="preserve">agreements </w:t>
      </w:r>
      <w:proofErr w:type="gramStart"/>
      <w:r>
        <w:rPr>
          <w:color w:val="16171B"/>
        </w:rPr>
        <w:t>entered into</w:t>
      </w:r>
      <w:proofErr w:type="gramEnd"/>
      <w:r>
        <w:rPr>
          <w:color w:val="16171B"/>
        </w:rPr>
        <w:t xml:space="preserve"> with collecting societies, rights holders and other third parties by:</w:t>
      </w:r>
    </w:p>
    <w:p w14:paraId="2B6E88FF" w14:textId="77777777" w:rsidR="00960AAF" w:rsidRDefault="00960AAF">
      <w:pPr>
        <w:pStyle w:val="BodyText"/>
      </w:pPr>
    </w:p>
    <w:p w14:paraId="2B6E8900" w14:textId="77777777" w:rsidR="00960AAF" w:rsidRDefault="00294AC1">
      <w:pPr>
        <w:pStyle w:val="ListParagraph"/>
        <w:numPr>
          <w:ilvl w:val="0"/>
          <w:numId w:val="3"/>
        </w:numPr>
        <w:tabs>
          <w:tab w:val="left" w:pos="839"/>
        </w:tabs>
        <w:ind w:right="171"/>
        <w:rPr>
          <w:color w:val="131416"/>
          <w:sz w:val="20"/>
        </w:rPr>
      </w:pPr>
      <w:r>
        <w:rPr>
          <w:color w:val="131416"/>
          <w:sz w:val="20"/>
        </w:rPr>
        <w:t xml:space="preserve">The American Federation of Musicians of the United States and Canada </w:t>
      </w:r>
      <w:r>
        <w:rPr>
          <w:b/>
          <w:color w:val="131416"/>
          <w:sz w:val="20"/>
        </w:rPr>
        <w:t>("AFM</w:t>
      </w:r>
      <w:r>
        <w:rPr>
          <w:b/>
          <w:color w:val="484A4B"/>
          <w:sz w:val="20"/>
        </w:rPr>
        <w:t>"</w:t>
      </w:r>
      <w:r>
        <w:rPr>
          <w:b/>
          <w:color w:val="131416"/>
          <w:sz w:val="20"/>
        </w:rPr>
        <w:t>)</w:t>
      </w:r>
      <w:r>
        <w:rPr>
          <w:color w:val="131416"/>
          <w:sz w:val="20"/>
        </w:rPr>
        <w:t xml:space="preserve">, a trade union and collective management </w:t>
      </w:r>
      <w:proofErr w:type="spellStart"/>
      <w:r>
        <w:rPr>
          <w:color w:val="131416"/>
          <w:sz w:val="20"/>
        </w:rPr>
        <w:t>organisation</w:t>
      </w:r>
      <w:proofErr w:type="spellEnd"/>
      <w:r>
        <w:rPr>
          <w:color w:val="131416"/>
          <w:sz w:val="20"/>
        </w:rPr>
        <w:t xml:space="preserve"> which represents professional </w:t>
      </w:r>
      <w:r>
        <w:rPr>
          <w:color w:val="313437"/>
          <w:sz w:val="20"/>
        </w:rPr>
        <w:t>i</w:t>
      </w:r>
      <w:r>
        <w:rPr>
          <w:color w:val="131416"/>
          <w:sz w:val="20"/>
        </w:rPr>
        <w:t>nstrumental musicians</w:t>
      </w:r>
      <w:r>
        <w:rPr>
          <w:color w:val="313437"/>
          <w:sz w:val="20"/>
        </w:rPr>
        <w:t>.</w:t>
      </w:r>
      <w:r>
        <w:rPr>
          <w:color w:val="313437"/>
          <w:spacing w:val="-1"/>
          <w:sz w:val="20"/>
        </w:rPr>
        <w:t xml:space="preserve"> </w:t>
      </w:r>
      <w:r>
        <w:rPr>
          <w:color w:val="131416"/>
          <w:sz w:val="20"/>
        </w:rPr>
        <w:t>AFM</w:t>
      </w:r>
      <w:r>
        <w:rPr>
          <w:color w:val="131416"/>
          <w:spacing w:val="-1"/>
          <w:sz w:val="20"/>
        </w:rPr>
        <w:t xml:space="preserve"> </w:t>
      </w:r>
      <w:r>
        <w:rPr>
          <w:color w:val="131416"/>
          <w:sz w:val="20"/>
        </w:rPr>
        <w:t>was established in 1896</w:t>
      </w:r>
      <w:r>
        <w:rPr>
          <w:color w:val="131416"/>
          <w:spacing w:val="-1"/>
          <w:sz w:val="20"/>
        </w:rPr>
        <w:t xml:space="preserve"> </w:t>
      </w:r>
      <w:r>
        <w:rPr>
          <w:color w:val="131416"/>
          <w:sz w:val="20"/>
        </w:rPr>
        <w:t>and is the largest</w:t>
      </w:r>
      <w:r>
        <w:rPr>
          <w:color w:val="131416"/>
          <w:spacing w:val="-1"/>
          <w:sz w:val="20"/>
        </w:rPr>
        <w:t xml:space="preserve"> </w:t>
      </w:r>
      <w:r>
        <w:rPr>
          <w:color w:val="131416"/>
          <w:sz w:val="20"/>
        </w:rPr>
        <w:t>union</w:t>
      </w:r>
      <w:r>
        <w:rPr>
          <w:color w:val="131416"/>
          <w:spacing w:val="-1"/>
          <w:sz w:val="20"/>
        </w:rPr>
        <w:t xml:space="preserve"> </w:t>
      </w:r>
      <w:r>
        <w:rPr>
          <w:color w:val="131416"/>
          <w:sz w:val="20"/>
        </w:rPr>
        <w:t>of musicians in</w:t>
      </w:r>
      <w:r>
        <w:rPr>
          <w:color w:val="131416"/>
          <w:spacing w:val="-1"/>
          <w:sz w:val="20"/>
        </w:rPr>
        <w:t xml:space="preserve"> </w:t>
      </w:r>
      <w:r>
        <w:rPr>
          <w:color w:val="131416"/>
          <w:sz w:val="20"/>
        </w:rPr>
        <w:t>the</w:t>
      </w:r>
      <w:r>
        <w:rPr>
          <w:color w:val="131416"/>
          <w:spacing w:val="-1"/>
          <w:sz w:val="20"/>
        </w:rPr>
        <w:t xml:space="preserve"> </w:t>
      </w:r>
      <w:r>
        <w:rPr>
          <w:color w:val="131416"/>
          <w:sz w:val="20"/>
        </w:rPr>
        <w:t>world.</w:t>
      </w:r>
      <w:r>
        <w:rPr>
          <w:color w:val="131416"/>
          <w:spacing w:val="-1"/>
          <w:sz w:val="20"/>
        </w:rPr>
        <w:t xml:space="preserve"> </w:t>
      </w:r>
      <w:r>
        <w:rPr>
          <w:color w:val="131416"/>
          <w:sz w:val="20"/>
        </w:rPr>
        <w:t>It has</w:t>
      </w:r>
      <w:r>
        <w:rPr>
          <w:color w:val="131416"/>
          <w:spacing w:val="-4"/>
          <w:sz w:val="20"/>
        </w:rPr>
        <w:t xml:space="preserve"> </w:t>
      </w:r>
      <w:r>
        <w:rPr>
          <w:color w:val="131416"/>
          <w:sz w:val="20"/>
        </w:rPr>
        <w:t>over</w:t>
      </w:r>
      <w:r>
        <w:rPr>
          <w:color w:val="131416"/>
          <w:spacing w:val="-4"/>
          <w:sz w:val="20"/>
        </w:rPr>
        <w:t xml:space="preserve"> </w:t>
      </w:r>
      <w:r>
        <w:rPr>
          <w:color w:val="131416"/>
          <w:sz w:val="20"/>
        </w:rPr>
        <w:t>80,000</w:t>
      </w:r>
      <w:r>
        <w:rPr>
          <w:color w:val="131416"/>
          <w:spacing w:val="-5"/>
          <w:sz w:val="20"/>
        </w:rPr>
        <w:t xml:space="preserve"> </w:t>
      </w:r>
      <w:r>
        <w:rPr>
          <w:color w:val="131416"/>
          <w:sz w:val="20"/>
        </w:rPr>
        <w:t>members,</w:t>
      </w:r>
      <w:r>
        <w:rPr>
          <w:color w:val="131416"/>
          <w:spacing w:val="-5"/>
          <w:sz w:val="20"/>
        </w:rPr>
        <w:t xml:space="preserve"> </w:t>
      </w:r>
      <w:r>
        <w:rPr>
          <w:color w:val="131416"/>
          <w:sz w:val="20"/>
        </w:rPr>
        <w:t>including</w:t>
      </w:r>
      <w:r>
        <w:rPr>
          <w:color w:val="131416"/>
          <w:spacing w:val="-5"/>
          <w:sz w:val="20"/>
        </w:rPr>
        <w:t xml:space="preserve"> </w:t>
      </w:r>
      <w:r>
        <w:rPr>
          <w:color w:val="131416"/>
          <w:sz w:val="20"/>
        </w:rPr>
        <w:t>performers</w:t>
      </w:r>
      <w:r>
        <w:rPr>
          <w:color w:val="131416"/>
          <w:spacing w:val="-4"/>
          <w:sz w:val="20"/>
        </w:rPr>
        <w:t xml:space="preserve"> </w:t>
      </w:r>
      <w:r>
        <w:rPr>
          <w:color w:val="131416"/>
          <w:sz w:val="20"/>
        </w:rPr>
        <w:t>in</w:t>
      </w:r>
      <w:r>
        <w:rPr>
          <w:color w:val="131416"/>
          <w:spacing w:val="-3"/>
          <w:sz w:val="20"/>
        </w:rPr>
        <w:t xml:space="preserve"> </w:t>
      </w:r>
      <w:r>
        <w:rPr>
          <w:color w:val="131416"/>
          <w:sz w:val="20"/>
        </w:rPr>
        <w:t>orchestras,</w:t>
      </w:r>
      <w:r>
        <w:rPr>
          <w:color w:val="131416"/>
          <w:spacing w:val="-5"/>
          <w:sz w:val="20"/>
        </w:rPr>
        <w:t xml:space="preserve"> </w:t>
      </w:r>
      <w:r>
        <w:rPr>
          <w:color w:val="131416"/>
          <w:sz w:val="20"/>
        </w:rPr>
        <w:t>backing</w:t>
      </w:r>
      <w:r>
        <w:rPr>
          <w:color w:val="131416"/>
          <w:spacing w:val="-5"/>
          <w:sz w:val="20"/>
        </w:rPr>
        <w:t xml:space="preserve"> </w:t>
      </w:r>
      <w:r>
        <w:rPr>
          <w:color w:val="131416"/>
          <w:sz w:val="20"/>
        </w:rPr>
        <w:t>bands,</w:t>
      </w:r>
      <w:r>
        <w:rPr>
          <w:color w:val="131416"/>
          <w:spacing w:val="-3"/>
          <w:sz w:val="20"/>
        </w:rPr>
        <w:t xml:space="preserve"> </w:t>
      </w:r>
      <w:r>
        <w:rPr>
          <w:color w:val="131416"/>
          <w:sz w:val="20"/>
        </w:rPr>
        <w:t>festivals,</w:t>
      </w:r>
      <w:r>
        <w:rPr>
          <w:color w:val="131416"/>
          <w:spacing w:val="-5"/>
          <w:sz w:val="20"/>
        </w:rPr>
        <w:t xml:space="preserve"> </w:t>
      </w:r>
      <w:r>
        <w:rPr>
          <w:color w:val="131416"/>
          <w:sz w:val="20"/>
        </w:rPr>
        <w:t xml:space="preserve">clubs and </w:t>
      </w:r>
      <w:proofErr w:type="gramStart"/>
      <w:r>
        <w:rPr>
          <w:color w:val="131416"/>
          <w:sz w:val="20"/>
        </w:rPr>
        <w:t>theatres</w:t>
      </w:r>
      <w:r>
        <w:rPr>
          <w:color w:val="313437"/>
          <w:sz w:val="20"/>
        </w:rPr>
        <w:t>;</w:t>
      </w:r>
      <w:proofErr w:type="gramEnd"/>
    </w:p>
    <w:p w14:paraId="2B6E8901" w14:textId="77777777" w:rsidR="00960AAF" w:rsidRDefault="00294AC1">
      <w:pPr>
        <w:pStyle w:val="ListParagraph"/>
        <w:numPr>
          <w:ilvl w:val="0"/>
          <w:numId w:val="3"/>
        </w:numPr>
        <w:tabs>
          <w:tab w:val="left" w:pos="839"/>
        </w:tabs>
        <w:ind w:right="357"/>
        <w:rPr>
          <w:color w:val="38393A"/>
          <w:sz w:val="20"/>
        </w:rPr>
      </w:pPr>
      <w:r>
        <w:rPr>
          <w:color w:val="16171B"/>
          <w:sz w:val="20"/>
        </w:rPr>
        <w:t>SAG-AFTRA,</w:t>
      </w:r>
      <w:r>
        <w:rPr>
          <w:color w:val="16171B"/>
          <w:spacing w:val="-3"/>
          <w:sz w:val="20"/>
        </w:rPr>
        <w:t xml:space="preserve"> </w:t>
      </w:r>
      <w:r>
        <w:rPr>
          <w:color w:val="16171B"/>
          <w:sz w:val="20"/>
        </w:rPr>
        <w:t>a</w:t>
      </w:r>
      <w:r>
        <w:rPr>
          <w:color w:val="16171B"/>
          <w:spacing w:val="-5"/>
          <w:sz w:val="20"/>
        </w:rPr>
        <w:t xml:space="preserve"> </w:t>
      </w:r>
      <w:r>
        <w:rPr>
          <w:color w:val="16171B"/>
          <w:sz w:val="20"/>
        </w:rPr>
        <w:t>trade</w:t>
      </w:r>
      <w:r>
        <w:rPr>
          <w:color w:val="16171B"/>
          <w:spacing w:val="-5"/>
          <w:sz w:val="20"/>
        </w:rPr>
        <w:t xml:space="preserve"> </w:t>
      </w:r>
      <w:r>
        <w:rPr>
          <w:color w:val="16171B"/>
          <w:sz w:val="20"/>
        </w:rPr>
        <w:t>union</w:t>
      </w:r>
      <w:r>
        <w:rPr>
          <w:color w:val="16171B"/>
          <w:spacing w:val="-3"/>
          <w:sz w:val="20"/>
        </w:rPr>
        <w:t xml:space="preserve"> </w:t>
      </w:r>
      <w:r>
        <w:rPr>
          <w:color w:val="16171B"/>
          <w:sz w:val="20"/>
        </w:rPr>
        <w:t>and</w:t>
      </w:r>
      <w:r>
        <w:rPr>
          <w:color w:val="16171B"/>
          <w:spacing w:val="-5"/>
          <w:sz w:val="20"/>
        </w:rPr>
        <w:t xml:space="preserve"> </w:t>
      </w:r>
      <w:r>
        <w:rPr>
          <w:color w:val="16171B"/>
          <w:sz w:val="20"/>
        </w:rPr>
        <w:t>collective</w:t>
      </w:r>
      <w:r>
        <w:rPr>
          <w:color w:val="16171B"/>
          <w:spacing w:val="-3"/>
          <w:sz w:val="20"/>
        </w:rPr>
        <w:t xml:space="preserve"> </w:t>
      </w:r>
      <w:r>
        <w:rPr>
          <w:color w:val="16171B"/>
          <w:sz w:val="20"/>
        </w:rPr>
        <w:t>management</w:t>
      </w:r>
      <w:r>
        <w:rPr>
          <w:color w:val="16171B"/>
          <w:spacing w:val="-5"/>
          <w:sz w:val="20"/>
        </w:rPr>
        <w:t xml:space="preserve"> </w:t>
      </w:r>
      <w:proofErr w:type="spellStart"/>
      <w:r>
        <w:rPr>
          <w:color w:val="16171B"/>
          <w:sz w:val="20"/>
        </w:rPr>
        <w:t>organisation</w:t>
      </w:r>
      <w:proofErr w:type="spellEnd"/>
      <w:r>
        <w:rPr>
          <w:color w:val="16171B"/>
          <w:spacing w:val="-3"/>
          <w:sz w:val="20"/>
        </w:rPr>
        <w:t xml:space="preserve"> </w:t>
      </w:r>
      <w:r>
        <w:rPr>
          <w:color w:val="16171B"/>
          <w:sz w:val="20"/>
        </w:rPr>
        <w:t>which</w:t>
      </w:r>
      <w:r>
        <w:rPr>
          <w:color w:val="16171B"/>
          <w:spacing w:val="-5"/>
          <w:sz w:val="20"/>
        </w:rPr>
        <w:t xml:space="preserve"> </w:t>
      </w:r>
      <w:r>
        <w:rPr>
          <w:sz w:val="20"/>
        </w:rPr>
        <w:t>represents</w:t>
      </w:r>
      <w:r>
        <w:rPr>
          <w:spacing w:val="-3"/>
          <w:sz w:val="20"/>
        </w:rPr>
        <w:t xml:space="preserve"> </w:t>
      </w:r>
      <w:r>
        <w:rPr>
          <w:color w:val="16171B"/>
          <w:sz w:val="20"/>
        </w:rPr>
        <w:t>over 160</w:t>
      </w:r>
      <w:r>
        <w:rPr>
          <w:color w:val="38393A"/>
          <w:sz w:val="20"/>
        </w:rPr>
        <w:t>,</w:t>
      </w:r>
      <w:r>
        <w:rPr>
          <w:color w:val="16171B"/>
          <w:sz w:val="20"/>
        </w:rPr>
        <w:t>000 performers</w:t>
      </w:r>
      <w:r>
        <w:rPr>
          <w:color w:val="38393A"/>
          <w:sz w:val="20"/>
        </w:rPr>
        <w:t xml:space="preserve">, </w:t>
      </w:r>
      <w:r>
        <w:rPr>
          <w:color w:val="16171B"/>
          <w:sz w:val="20"/>
        </w:rPr>
        <w:t>including recording artists, singers, voiceover artists and other media professionals</w:t>
      </w:r>
      <w:r>
        <w:rPr>
          <w:sz w:val="20"/>
        </w:rPr>
        <w:t>; and</w:t>
      </w:r>
    </w:p>
    <w:p w14:paraId="2B6E8902" w14:textId="77777777" w:rsidR="00960AAF" w:rsidRDefault="00294AC1">
      <w:pPr>
        <w:pStyle w:val="ListParagraph"/>
        <w:numPr>
          <w:ilvl w:val="0"/>
          <w:numId w:val="3"/>
        </w:numPr>
        <w:tabs>
          <w:tab w:val="left" w:pos="839"/>
        </w:tabs>
        <w:spacing w:line="229" w:lineRule="exact"/>
        <w:rPr>
          <w:color w:val="16171B"/>
          <w:sz w:val="20"/>
        </w:rPr>
      </w:pPr>
      <w:r>
        <w:rPr>
          <w:color w:val="16171B"/>
          <w:sz w:val="20"/>
        </w:rPr>
        <w:t>the</w:t>
      </w:r>
      <w:r>
        <w:rPr>
          <w:color w:val="16171B"/>
          <w:spacing w:val="-6"/>
          <w:sz w:val="20"/>
        </w:rPr>
        <w:t xml:space="preserve"> </w:t>
      </w:r>
      <w:r>
        <w:rPr>
          <w:color w:val="16171B"/>
          <w:sz w:val="20"/>
        </w:rPr>
        <w:t>Fund</w:t>
      </w:r>
      <w:r>
        <w:rPr>
          <w:color w:val="16171B"/>
          <w:spacing w:val="-3"/>
          <w:sz w:val="20"/>
        </w:rPr>
        <w:t xml:space="preserve"> </w:t>
      </w:r>
      <w:r>
        <w:rPr>
          <w:color w:val="16171B"/>
          <w:spacing w:val="-2"/>
          <w:sz w:val="20"/>
        </w:rPr>
        <w:t>itself.</w:t>
      </w:r>
    </w:p>
    <w:p w14:paraId="2B6E8903" w14:textId="77777777" w:rsidR="00960AAF" w:rsidRDefault="00960AAF">
      <w:pPr>
        <w:pStyle w:val="BodyText"/>
        <w:spacing w:before="1"/>
      </w:pPr>
    </w:p>
    <w:p w14:paraId="2B6E8904" w14:textId="77777777" w:rsidR="00960AAF" w:rsidRDefault="00294AC1">
      <w:pPr>
        <w:pStyle w:val="BodyText"/>
        <w:ind w:left="119" w:right="128"/>
      </w:pPr>
      <w:r>
        <w:rPr>
          <w:color w:val="434446"/>
        </w:rPr>
        <w:t>The Fund has been designated by the AFM and SAG-AFTRA for the collection and distribution of royalties, whether due under local, foreign, or international law or treaties. Within the USA, the Fund collects and distributes royalties generated from the US Di</w:t>
      </w:r>
      <w:r>
        <w:rPr>
          <w:color w:val="434446"/>
        </w:rPr>
        <w:t>gital Performance Right in Sound Recordings Act (DPRA) on behalf of non-featured performers. These include royalties paid by digital satellite radio services, webcasters, and other non-interactive digital services, which are then distributed by the Fund to</w:t>
      </w:r>
      <w:r>
        <w:rPr>
          <w:color w:val="434446"/>
        </w:rPr>
        <w:t xml:space="preserve"> all US and foreign non-featured performers (including British performers) either</w:t>
      </w:r>
      <w:r>
        <w:rPr>
          <w:color w:val="434446"/>
          <w:spacing w:val="-3"/>
        </w:rPr>
        <w:t xml:space="preserve"> </w:t>
      </w:r>
      <w:r>
        <w:rPr>
          <w:color w:val="434446"/>
        </w:rPr>
        <w:t>directly</w:t>
      </w:r>
      <w:r>
        <w:rPr>
          <w:color w:val="434446"/>
          <w:spacing w:val="-3"/>
        </w:rPr>
        <w:t xml:space="preserve"> </w:t>
      </w:r>
      <w:r>
        <w:rPr>
          <w:color w:val="434446"/>
        </w:rPr>
        <w:t>or</w:t>
      </w:r>
      <w:r>
        <w:rPr>
          <w:color w:val="434446"/>
          <w:spacing w:val="-3"/>
        </w:rPr>
        <w:t xml:space="preserve"> </w:t>
      </w:r>
      <w:r>
        <w:rPr>
          <w:color w:val="434446"/>
        </w:rPr>
        <w:t>under</w:t>
      </w:r>
      <w:r>
        <w:rPr>
          <w:color w:val="434446"/>
          <w:spacing w:val="-1"/>
        </w:rPr>
        <w:t xml:space="preserve"> </w:t>
      </w:r>
      <w:r>
        <w:rPr>
          <w:color w:val="434446"/>
        </w:rPr>
        <w:t>and in</w:t>
      </w:r>
      <w:r>
        <w:rPr>
          <w:color w:val="434446"/>
          <w:spacing w:val="-4"/>
        </w:rPr>
        <w:t xml:space="preserve"> </w:t>
      </w:r>
      <w:r>
        <w:rPr>
          <w:color w:val="434446"/>
        </w:rPr>
        <w:t>respect</w:t>
      </w:r>
      <w:r>
        <w:rPr>
          <w:color w:val="434446"/>
          <w:spacing w:val="-2"/>
        </w:rPr>
        <w:t xml:space="preserve"> </w:t>
      </w:r>
      <w:r>
        <w:rPr>
          <w:color w:val="434446"/>
        </w:rPr>
        <w:t>of</w:t>
      </w:r>
      <w:r>
        <w:rPr>
          <w:color w:val="434446"/>
          <w:spacing w:val="-4"/>
        </w:rPr>
        <w:t xml:space="preserve"> </w:t>
      </w:r>
      <w:r>
        <w:rPr>
          <w:color w:val="434446"/>
        </w:rPr>
        <w:t>reciprocal</w:t>
      </w:r>
      <w:r>
        <w:rPr>
          <w:color w:val="434446"/>
          <w:spacing w:val="-3"/>
        </w:rPr>
        <w:t xml:space="preserve"> </w:t>
      </w:r>
      <w:r>
        <w:rPr>
          <w:color w:val="434446"/>
        </w:rPr>
        <w:t>agreements</w:t>
      </w:r>
      <w:r>
        <w:rPr>
          <w:color w:val="434446"/>
          <w:spacing w:val="-3"/>
        </w:rPr>
        <w:t xml:space="preserve"> </w:t>
      </w:r>
      <w:r>
        <w:rPr>
          <w:color w:val="434446"/>
        </w:rPr>
        <w:t>with</w:t>
      </w:r>
      <w:r>
        <w:rPr>
          <w:color w:val="434446"/>
          <w:spacing w:val="-2"/>
        </w:rPr>
        <w:t xml:space="preserve"> </w:t>
      </w:r>
      <w:r>
        <w:rPr>
          <w:color w:val="434446"/>
        </w:rPr>
        <w:t>PPL</w:t>
      </w:r>
      <w:r>
        <w:rPr>
          <w:color w:val="434446"/>
          <w:spacing w:val="-4"/>
        </w:rPr>
        <w:t xml:space="preserve"> </w:t>
      </w:r>
      <w:r>
        <w:rPr>
          <w:color w:val="434446"/>
        </w:rPr>
        <w:t>and</w:t>
      </w:r>
      <w:r>
        <w:rPr>
          <w:color w:val="434446"/>
          <w:spacing w:val="-4"/>
        </w:rPr>
        <w:t xml:space="preserve"> </w:t>
      </w:r>
      <w:r>
        <w:rPr>
          <w:color w:val="434446"/>
        </w:rPr>
        <w:t>other</w:t>
      </w:r>
      <w:r>
        <w:rPr>
          <w:color w:val="434446"/>
          <w:spacing w:val="-3"/>
        </w:rPr>
        <w:t xml:space="preserve"> </w:t>
      </w:r>
      <w:r>
        <w:rPr>
          <w:color w:val="434446"/>
        </w:rPr>
        <w:t>non-US</w:t>
      </w:r>
      <w:r>
        <w:rPr>
          <w:color w:val="434446"/>
          <w:spacing w:val="-2"/>
        </w:rPr>
        <w:t xml:space="preserve"> </w:t>
      </w:r>
      <w:r>
        <w:rPr>
          <w:color w:val="434446"/>
        </w:rPr>
        <w:t xml:space="preserve">collecting societies and </w:t>
      </w:r>
      <w:proofErr w:type="spellStart"/>
      <w:r>
        <w:rPr>
          <w:color w:val="434446"/>
        </w:rPr>
        <w:t>organisations</w:t>
      </w:r>
      <w:proofErr w:type="spellEnd"/>
      <w:r>
        <w:rPr>
          <w:color w:val="434446"/>
        </w:rPr>
        <w:t>.</w:t>
      </w:r>
    </w:p>
    <w:p w14:paraId="2B6E8905" w14:textId="77777777" w:rsidR="00960AAF" w:rsidRDefault="00294AC1">
      <w:pPr>
        <w:pStyle w:val="Heading1"/>
        <w:spacing w:before="230"/>
      </w:pPr>
      <w:r>
        <w:rPr>
          <w:color w:val="0A0B0B"/>
        </w:rPr>
        <w:t>Option</w:t>
      </w:r>
      <w:r>
        <w:rPr>
          <w:color w:val="0A0B0B"/>
          <w:spacing w:val="-5"/>
        </w:rPr>
        <w:t xml:space="preserve"> </w:t>
      </w:r>
      <w:r>
        <w:rPr>
          <w:color w:val="0A0B0B"/>
          <w:spacing w:val="-10"/>
        </w:rPr>
        <w:t>0</w:t>
      </w:r>
    </w:p>
    <w:p w14:paraId="2B6E8906" w14:textId="77777777" w:rsidR="00960AAF" w:rsidRDefault="00294AC1">
      <w:pPr>
        <w:pStyle w:val="Heading2"/>
        <w:ind w:right="128"/>
      </w:pPr>
      <w:r>
        <w:rPr>
          <w:color w:val="0A0B0B"/>
        </w:rPr>
        <w:t>Question 1. Do you consider the way UK la</w:t>
      </w:r>
      <w:r>
        <w:rPr>
          <w:color w:val="0A0B0B"/>
        </w:rPr>
        <w:t>w currently provides PPR to foreign nationals to be consistent with the UK’s international obligations, including those in the</w:t>
      </w:r>
      <w:r>
        <w:rPr>
          <w:color w:val="0A0B0B"/>
          <w:spacing w:val="-1"/>
        </w:rPr>
        <w:t xml:space="preserve"> </w:t>
      </w:r>
      <w:r>
        <w:rPr>
          <w:color w:val="0A0B0B"/>
        </w:rPr>
        <w:t>Rome</w:t>
      </w:r>
      <w:r>
        <w:rPr>
          <w:color w:val="0A0B0B"/>
          <w:spacing w:val="-3"/>
        </w:rPr>
        <w:t xml:space="preserve"> </w:t>
      </w:r>
      <w:r>
        <w:rPr>
          <w:color w:val="0A0B0B"/>
        </w:rPr>
        <w:t>Convention</w:t>
      </w:r>
      <w:r>
        <w:rPr>
          <w:color w:val="0A0B0B"/>
          <w:spacing w:val="-3"/>
        </w:rPr>
        <w:t xml:space="preserve"> </w:t>
      </w:r>
      <w:r>
        <w:rPr>
          <w:color w:val="0A0B0B"/>
        </w:rPr>
        <w:t>and</w:t>
      </w:r>
      <w:r>
        <w:rPr>
          <w:color w:val="0A0B0B"/>
          <w:spacing w:val="-3"/>
        </w:rPr>
        <w:t xml:space="preserve"> </w:t>
      </w:r>
      <w:r>
        <w:rPr>
          <w:color w:val="0A0B0B"/>
        </w:rPr>
        <w:t>the</w:t>
      </w:r>
      <w:r>
        <w:rPr>
          <w:color w:val="0A0B0B"/>
          <w:spacing w:val="-4"/>
        </w:rPr>
        <w:t xml:space="preserve"> </w:t>
      </w:r>
      <w:r>
        <w:rPr>
          <w:color w:val="0A0B0B"/>
        </w:rPr>
        <w:t>WPPT?</w:t>
      </w:r>
      <w:r>
        <w:rPr>
          <w:color w:val="0A0B0B"/>
          <w:spacing w:val="-3"/>
        </w:rPr>
        <w:t xml:space="preserve"> </w:t>
      </w:r>
      <w:r>
        <w:rPr>
          <w:color w:val="0A0B0B"/>
        </w:rPr>
        <w:t>Why</w:t>
      </w:r>
      <w:r>
        <w:rPr>
          <w:color w:val="0A0B0B"/>
          <w:spacing w:val="-4"/>
        </w:rPr>
        <w:t xml:space="preserve"> </w:t>
      </w:r>
      <w:r>
        <w:rPr>
          <w:color w:val="0A0B0B"/>
        </w:rPr>
        <w:t>or</w:t>
      </w:r>
      <w:r>
        <w:rPr>
          <w:color w:val="0A0B0B"/>
          <w:spacing w:val="-3"/>
        </w:rPr>
        <w:t xml:space="preserve"> </w:t>
      </w:r>
      <w:r>
        <w:rPr>
          <w:color w:val="0A0B0B"/>
        </w:rPr>
        <w:t>why</w:t>
      </w:r>
      <w:r>
        <w:rPr>
          <w:color w:val="0A0B0B"/>
          <w:spacing w:val="-2"/>
        </w:rPr>
        <w:t xml:space="preserve"> </w:t>
      </w:r>
      <w:r>
        <w:rPr>
          <w:color w:val="0A0B0B"/>
        </w:rPr>
        <w:t>not?</w:t>
      </w:r>
      <w:r>
        <w:rPr>
          <w:color w:val="0A0B0B"/>
          <w:spacing w:val="-1"/>
        </w:rPr>
        <w:t xml:space="preserve"> </w:t>
      </w:r>
      <w:r>
        <w:rPr>
          <w:color w:val="0A0B0B"/>
        </w:rPr>
        <w:t>If</w:t>
      </w:r>
      <w:r>
        <w:rPr>
          <w:color w:val="0A0B0B"/>
          <w:spacing w:val="-4"/>
        </w:rPr>
        <w:t xml:space="preserve"> </w:t>
      </w:r>
      <w:r>
        <w:rPr>
          <w:color w:val="0A0B0B"/>
        </w:rPr>
        <w:t>not,</w:t>
      </w:r>
      <w:r>
        <w:rPr>
          <w:color w:val="0A0B0B"/>
          <w:spacing w:val="-1"/>
        </w:rPr>
        <w:t xml:space="preserve"> </w:t>
      </w:r>
      <w:r>
        <w:rPr>
          <w:color w:val="0A0B0B"/>
        </w:rPr>
        <w:t>what</w:t>
      </w:r>
      <w:r>
        <w:rPr>
          <w:color w:val="0A0B0B"/>
          <w:spacing w:val="-4"/>
        </w:rPr>
        <w:t xml:space="preserve"> </w:t>
      </w:r>
      <w:r>
        <w:rPr>
          <w:color w:val="0A0B0B"/>
        </w:rPr>
        <w:t>are</w:t>
      </w:r>
      <w:r>
        <w:rPr>
          <w:color w:val="0A0B0B"/>
          <w:spacing w:val="-1"/>
        </w:rPr>
        <w:t xml:space="preserve"> </w:t>
      </w:r>
      <w:r>
        <w:rPr>
          <w:color w:val="0A0B0B"/>
        </w:rPr>
        <w:t>the</w:t>
      </w:r>
      <w:r>
        <w:rPr>
          <w:color w:val="0A0B0B"/>
          <w:spacing w:val="-1"/>
        </w:rPr>
        <w:t xml:space="preserve"> </w:t>
      </w:r>
      <w:r>
        <w:rPr>
          <w:color w:val="0A0B0B"/>
        </w:rPr>
        <w:t>changes needed to bring UK law into line with those obligations?</w:t>
      </w:r>
    </w:p>
    <w:p w14:paraId="2B6E8907" w14:textId="77777777" w:rsidR="00960AAF" w:rsidRDefault="00960AAF">
      <w:pPr>
        <w:pStyle w:val="BodyText"/>
        <w:rPr>
          <w:sz w:val="24"/>
        </w:rPr>
      </w:pPr>
    </w:p>
    <w:p w14:paraId="2B6E8908" w14:textId="77777777" w:rsidR="00960AAF" w:rsidRDefault="00294AC1">
      <w:pPr>
        <w:spacing w:before="1"/>
        <w:ind w:left="120"/>
        <w:rPr>
          <w:b/>
          <w:sz w:val="24"/>
        </w:rPr>
      </w:pPr>
      <w:r>
        <w:rPr>
          <w:b/>
          <w:color w:val="0A0B0B"/>
          <w:spacing w:val="-2"/>
          <w:sz w:val="24"/>
        </w:rPr>
        <w:t>Summary</w:t>
      </w:r>
    </w:p>
    <w:p w14:paraId="2B6E8909" w14:textId="77777777" w:rsidR="00960AAF" w:rsidRDefault="00294AC1">
      <w:pPr>
        <w:pStyle w:val="BodyText"/>
        <w:spacing w:before="275"/>
        <w:ind w:left="120" w:right="119"/>
        <w:jc w:val="both"/>
      </w:pPr>
      <w:proofErr w:type="gramStart"/>
      <w:r>
        <w:rPr>
          <w:color w:val="17181C"/>
        </w:rPr>
        <w:t>It</w:t>
      </w:r>
      <w:r>
        <w:rPr>
          <w:color w:val="17181C"/>
          <w:spacing w:val="-10"/>
        </w:rPr>
        <w:t xml:space="preserve"> </w:t>
      </w:r>
      <w:r>
        <w:rPr>
          <w:color w:val="17181C"/>
        </w:rPr>
        <w:t>is</w:t>
      </w:r>
      <w:r>
        <w:rPr>
          <w:color w:val="17181C"/>
          <w:spacing w:val="-7"/>
        </w:rPr>
        <w:t xml:space="preserve"> </w:t>
      </w:r>
      <w:r>
        <w:rPr>
          <w:color w:val="17181C"/>
        </w:rPr>
        <w:t>clear</w:t>
      </w:r>
      <w:r>
        <w:rPr>
          <w:color w:val="17181C"/>
          <w:spacing w:val="-8"/>
        </w:rPr>
        <w:t xml:space="preserve"> </w:t>
      </w:r>
      <w:r>
        <w:rPr>
          <w:color w:val="17181C"/>
        </w:rPr>
        <w:t>that</w:t>
      </w:r>
      <w:r>
        <w:rPr>
          <w:color w:val="17181C"/>
          <w:spacing w:val="-10"/>
        </w:rPr>
        <w:t xml:space="preserve"> </w:t>
      </w:r>
      <w:r>
        <w:rPr>
          <w:color w:val="17181C"/>
        </w:rPr>
        <w:t>the</w:t>
      </w:r>
      <w:proofErr w:type="gramEnd"/>
      <w:r>
        <w:rPr>
          <w:color w:val="17181C"/>
          <w:spacing w:val="-8"/>
        </w:rPr>
        <w:t xml:space="preserve"> </w:t>
      </w:r>
      <w:r>
        <w:rPr>
          <w:color w:val="17181C"/>
        </w:rPr>
        <w:t>way</w:t>
      </w:r>
      <w:r>
        <w:rPr>
          <w:color w:val="17181C"/>
          <w:spacing w:val="-7"/>
        </w:rPr>
        <w:t xml:space="preserve"> </w:t>
      </w:r>
      <w:r>
        <w:rPr>
          <w:color w:val="17181C"/>
        </w:rPr>
        <w:t>in</w:t>
      </w:r>
      <w:r>
        <w:rPr>
          <w:color w:val="17181C"/>
          <w:spacing w:val="-8"/>
        </w:rPr>
        <w:t xml:space="preserve"> </w:t>
      </w:r>
      <w:r>
        <w:rPr>
          <w:color w:val="17181C"/>
        </w:rPr>
        <w:t>which</w:t>
      </w:r>
      <w:r>
        <w:rPr>
          <w:color w:val="17181C"/>
          <w:spacing w:val="-10"/>
        </w:rPr>
        <w:t xml:space="preserve"> </w:t>
      </w:r>
      <w:r>
        <w:rPr>
          <w:color w:val="17181C"/>
        </w:rPr>
        <w:t>UK</w:t>
      </w:r>
      <w:r>
        <w:rPr>
          <w:color w:val="17181C"/>
          <w:spacing w:val="-9"/>
        </w:rPr>
        <w:t xml:space="preserve"> </w:t>
      </w:r>
      <w:r>
        <w:rPr>
          <w:color w:val="17181C"/>
        </w:rPr>
        <w:t>law</w:t>
      </w:r>
      <w:r>
        <w:rPr>
          <w:color w:val="17181C"/>
          <w:spacing w:val="-8"/>
        </w:rPr>
        <w:t xml:space="preserve"> </w:t>
      </w:r>
      <w:r>
        <w:rPr>
          <w:color w:val="17181C"/>
        </w:rPr>
        <w:t>currently</w:t>
      </w:r>
      <w:r>
        <w:rPr>
          <w:color w:val="17181C"/>
          <w:spacing w:val="-9"/>
        </w:rPr>
        <w:t xml:space="preserve"> </w:t>
      </w:r>
      <w:r>
        <w:rPr>
          <w:color w:val="17181C"/>
        </w:rPr>
        <w:t>provides</w:t>
      </w:r>
      <w:r>
        <w:rPr>
          <w:color w:val="17181C"/>
          <w:spacing w:val="-9"/>
        </w:rPr>
        <w:t xml:space="preserve"> </w:t>
      </w:r>
      <w:r>
        <w:rPr>
          <w:color w:val="17181C"/>
        </w:rPr>
        <w:t>PPR</w:t>
      </w:r>
      <w:r>
        <w:rPr>
          <w:color w:val="17181C"/>
          <w:spacing w:val="-10"/>
        </w:rPr>
        <w:t xml:space="preserve"> </w:t>
      </w:r>
      <w:r>
        <w:rPr>
          <w:color w:val="17181C"/>
        </w:rPr>
        <w:t>to</w:t>
      </w:r>
      <w:r>
        <w:rPr>
          <w:color w:val="17181C"/>
          <w:spacing w:val="-10"/>
        </w:rPr>
        <w:t xml:space="preserve"> </w:t>
      </w:r>
      <w:r>
        <w:rPr>
          <w:color w:val="17181C"/>
        </w:rPr>
        <w:t>foreign</w:t>
      </w:r>
      <w:r>
        <w:rPr>
          <w:color w:val="17181C"/>
          <w:spacing w:val="-8"/>
        </w:rPr>
        <w:t xml:space="preserve"> </w:t>
      </w:r>
      <w:r>
        <w:rPr>
          <w:color w:val="17181C"/>
        </w:rPr>
        <w:t>nationals</w:t>
      </w:r>
      <w:r>
        <w:rPr>
          <w:color w:val="17181C"/>
          <w:spacing w:val="-7"/>
        </w:rPr>
        <w:t xml:space="preserve"> </w:t>
      </w:r>
      <w:r>
        <w:rPr>
          <w:color w:val="17181C"/>
        </w:rPr>
        <w:t>is</w:t>
      </w:r>
      <w:r>
        <w:rPr>
          <w:color w:val="17181C"/>
          <w:spacing w:val="-9"/>
        </w:rPr>
        <w:t xml:space="preserve"> </w:t>
      </w:r>
      <w:r>
        <w:rPr>
          <w:i/>
          <w:color w:val="17181C"/>
          <w:u w:val="single" w:color="17181C"/>
        </w:rPr>
        <w:t>not</w:t>
      </w:r>
      <w:r>
        <w:rPr>
          <w:i/>
          <w:color w:val="17181C"/>
          <w:spacing w:val="-8"/>
          <w:u w:val="single" w:color="17181C"/>
        </w:rPr>
        <w:t xml:space="preserve"> </w:t>
      </w:r>
      <w:r>
        <w:rPr>
          <w:i/>
          <w:color w:val="17181C"/>
          <w:u w:val="single" w:color="17181C"/>
        </w:rPr>
        <w:t>consistent</w:t>
      </w:r>
      <w:r>
        <w:rPr>
          <w:i/>
          <w:color w:val="17181C"/>
          <w:spacing w:val="-8"/>
        </w:rPr>
        <w:t xml:space="preserve"> </w:t>
      </w:r>
      <w:r>
        <w:rPr>
          <w:color w:val="17181C"/>
        </w:rPr>
        <w:t>with the UK’s international obligations under the Rome Convention and the WPPT. Further, unless UK law is</w:t>
      </w:r>
      <w:r>
        <w:rPr>
          <w:color w:val="17181C"/>
          <w:spacing w:val="-14"/>
        </w:rPr>
        <w:t xml:space="preserve"> </w:t>
      </w:r>
      <w:r>
        <w:rPr>
          <w:color w:val="17181C"/>
        </w:rPr>
        <w:t>amended</w:t>
      </w:r>
      <w:r>
        <w:rPr>
          <w:color w:val="17181C"/>
          <w:spacing w:val="-14"/>
        </w:rPr>
        <w:t xml:space="preserve"> </w:t>
      </w:r>
      <w:r>
        <w:rPr>
          <w:color w:val="17181C"/>
        </w:rPr>
        <w:t>in</w:t>
      </w:r>
      <w:r>
        <w:rPr>
          <w:color w:val="17181C"/>
          <w:spacing w:val="-13"/>
        </w:rPr>
        <w:t xml:space="preserve"> </w:t>
      </w:r>
      <w:r>
        <w:rPr>
          <w:color w:val="17181C"/>
        </w:rPr>
        <w:t>advance</w:t>
      </w:r>
      <w:r>
        <w:rPr>
          <w:color w:val="17181C"/>
          <w:spacing w:val="-13"/>
        </w:rPr>
        <w:t xml:space="preserve"> </w:t>
      </w:r>
      <w:r>
        <w:rPr>
          <w:color w:val="17181C"/>
        </w:rPr>
        <w:t>of</w:t>
      </w:r>
      <w:r>
        <w:rPr>
          <w:color w:val="17181C"/>
          <w:spacing w:val="-13"/>
        </w:rPr>
        <w:t xml:space="preserve"> </w:t>
      </w:r>
      <w:r>
        <w:rPr>
          <w:color w:val="17181C"/>
        </w:rPr>
        <w:t>accession,</w:t>
      </w:r>
      <w:r>
        <w:rPr>
          <w:color w:val="17181C"/>
          <w:spacing w:val="-14"/>
        </w:rPr>
        <w:t xml:space="preserve"> </w:t>
      </w:r>
      <w:r>
        <w:rPr>
          <w:color w:val="17181C"/>
        </w:rPr>
        <w:t>the</w:t>
      </w:r>
      <w:r>
        <w:rPr>
          <w:color w:val="17181C"/>
          <w:spacing w:val="-13"/>
        </w:rPr>
        <w:t xml:space="preserve"> </w:t>
      </w:r>
      <w:r>
        <w:rPr>
          <w:color w:val="17181C"/>
        </w:rPr>
        <w:t>UK</w:t>
      </w:r>
      <w:r>
        <w:rPr>
          <w:color w:val="17181C"/>
          <w:spacing w:val="-13"/>
        </w:rPr>
        <w:t xml:space="preserve"> </w:t>
      </w:r>
      <w:r>
        <w:rPr>
          <w:color w:val="17181C"/>
        </w:rPr>
        <w:t>will</w:t>
      </w:r>
      <w:r>
        <w:rPr>
          <w:color w:val="17181C"/>
          <w:spacing w:val="-13"/>
        </w:rPr>
        <w:t xml:space="preserve"> </w:t>
      </w:r>
      <w:r>
        <w:rPr>
          <w:color w:val="17181C"/>
        </w:rPr>
        <w:t>also</w:t>
      </w:r>
      <w:r>
        <w:rPr>
          <w:color w:val="17181C"/>
          <w:spacing w:val="-13"/>
        </w:rPr>
        <w:t xml:space="preserve"> </w:t>
      </w:r>
      <w:r>
        <w:rPr>
          <w:color w:val="17181C"/>
        </w:rPr>
        <w:t>be</w:t>
      </w:r>
      <w:r>
        <w:rPr>
          <w:color w:val="17181C"/>
          <w:spacing w:val="-14"/>
        </w:rPr>
        <w:t xml:space="preserve"> </w:t>
      </w:r>
      <w:r>
        <w:rPr>
          <w:color w:val="17181C"/>
        </w:rPr>
        <w:t>in</w:t>
      </w:r>
      <w:r>
        <w:rPr>
          <w:color w:val="17181C"/>
          <w:spacing w:val="-13"/>
        </w:rPr>
        <w:t xml:space="preserve"> </w:t>
      </w:r>
      <w:r>
        <w:rPr>
          <w:color w:val="17181C"/>
        </w:rPr>
        <w:t>breach</w:t>
      </w:r>
      <w:r>
        <w:rPr>
          <w:color w:val="17181C"/>
          <w:spacing w:val="-13"/>
        </w:rPr>
        <w:t xml:space="preserve"> </w:t>
      </w:r>
      <w:r>
        <w:rPr>
          <w:color w:val="17181C"/>
        </w:rPr>
        <w:t>of</w:t>
      </w:r>
      <w:r>
        <w:rPr>
          <w:color w:val="17181C"/>
          <w:spacing w:val="-13"/>
        </w:rPr>
        <w:t xml:space="preserve"> </w:t>
      </w:r>
      <w:r>
        <w:rPr>
          <w:color w:val="17181C"/>
        </w:rPr>
        <w:t>the</w:t>
      </w:r>
      <w:r>
        <w:rPr>
          <w:color w:val="17181C"/>
          <w:spacing w:val="-13"/>
        </w:rPr>
        <w:t xml:space="preserve"> </w:t>
      </w:r>
      <w:r>
        <w:rPr>
          <w:color w:val="17181C"/>
        </w:rPr>
        <w:t>obligations</w:t>
      </w:r>
      <w:r>
        <w:rPr>
          <w:color w:val="17181C"/>
          <w:spacing w:val="-14"/>
        </w:rPr>
        <w:t xml:space="preserve"> </w:t>
      </w:r>
      <w:r>
        <w:rPr>
          <w:color w:val="17181C"/>
        </w:rPr>
        <w:t>which</w:t>
      </w:r>
      <w:r>
        <w:rPr>
          <w:color w:val="17181C"/>
          <w:spacing w:val="-13"/>
        </w:rPr>
        <w:t xml:space="preserve"> </w:t>
      </w:r>
      <w:r>
        <w:rPr>
          <w:color w:val="17181C"/>
        </w:rPr>
        <w:t>it</w:t>
      </w:r>
      <w:r>
        <w:rPr>
          <w:color w:val="17181C"/>
          <w:spacing w:val="-14"/>
        </w:rPr>
        <w:t xml:space="preserve"> </w:t>
      </w:r>
      <w:r>
        <w:rPr>
          <w:color w:val="17181C"/>
        </w:rPr>
        <w:t>will</w:t>
      </w:r>
      <w:r>
        <w:rPr>
          <w:color w:val="17181C"/>
          <w:spacing w:val="-14"/>
        </w:rPr>
        <w:t xml:space="preserve"> </w:t>
      </w:r>
      <w:r>
        <w:rPr>
          <w:color w:val="17181C"/>
        </w:rPr>
        <w:t>assume under Chapter 18 (Intellectual Property) of the</w:t>
      </w:r>
      <w:r>
        <w:rPr>
          <w:color w:val="17181C"/>
        </w:rPr>
        <w:t xml:space="preserve"> CPTPP.</w:t>
      </w:r>
    </w:p>
    <w:p w14:paraId="2B6E890A" w14:textId="77777777" w:rsidR="00960AAF" w:rsidRDefault="00294AC1">
      <w:pPr>
        <w:pStyle w:val="BodyText"/>
        <w:spacing w:before="119"/>
        <w:ind w:left="119" w:right="120"/>
        <w:jc w:val="both"/>
      </w:pPr>
      <w:r>
        <w:rPr>
          <w:color w:val="17181C"/>
        </w:rPr>
        <w:t>The</w:t>
      </w:r>
      <w:r>
        <w:rPr>
          <w:color w:val="17181C"/>
          <w:spacing w:val="-9"/>
        </w:rPr>
        <w:t xml:space="preserve"> </w:t>
      </w:r>
      <w:r>
        <w:rPr>
          <w:color w:val="17181C"/>
        </w:rPr>
        <w:t>fundamental</w:t>
      </w:r>
      <w:r>
        <w:rPr>
          <w:color w:val="17181C"/>
          <w:spacing w:val="-10"/>
        </w:rPr>
        <w:t xml:space="preserve"> </w:t>
      </w:r>
      <w:r>
        <w:rPr>
          <w:color w:val="17181C"/>
        </w:rPr>
        <w:t>reason</w:t>
      </w:r>
      <w:r>
        <w:rPr>
          <w:color w:val="17181C"/>
          <w:spacing w:val="-9"/>
        </w:rPr>
        <w:t xml:space="preserve"> </w:t>
      </w:r>
      <w:r>
        <w:rPr>
          <w:color w:val="17181C"/>
        </w:rPr>
        <w:t>for</w:t>
      </w:r>
      <w:r>
        <w:rPr>
          <w:color w:val="17181C"/>
          <w:spacing w:val="-5"/>
        </w:rPr>
        <w:t xml:space="preserve"> </w:t>
      </w:r>
      <w:r>
        <w:rPr>
          <w:color w:val="17181C"/>
        </w:rPr>
        <w:t>this</w:t>
      </w:r>
      <w:r>
        <w:rPr>
          <w:color w:val="17181C"/>
          <w:spacing w:val="-7"/>
        </w:rPr>
        <w:t xml:space="preserve"> </w:t>
      </w:r>
      <w:r>
        <w:rPr>
          <w:color w:val="17181C"/>
        </w:rPr>
        <w:t>inconsistency</w:t>
      </w:r>
      <w:r>
        <w:rPr>
          <w:color w:val="17181C"/>
          <w:spacing w:val="-7"/>
        </w:rPr>
        <w:t xml:space="preserve"> </w:t>
      </w:r>
      <w:r>
        <w:rPr>
          <w:color w:val="17181C"/>
        </w:rPr>
        <w:t>between</w:t>
      </w:r>
      <w:r>
        <w:rPr>
          <w:color w:val="17181C"/>
          <w:spacing w:val="-7"/>
        </w:rPr>
        <w:t xml:space="preserve"> </w:t>
      </w:r>
      <w:r>
        <w:rPr>
          <w:color w:val="17181C"/>
        </w:rPr>
        <w:t>UK</w:t>
      </w:r>
      <w:r>
        <w:rPr>
          <w:color w:val="17181C"/>
          <w:spacing w:val="-10"/>
        </w:rPr>
        <w:t xml:space="preserve"> </w:t>
      </w:r>
      <w:r>
        <w:rPr>
          <w:color w:val="17181C"/>
        </w:rPr>
        <w:t>law</w:t>
      </w:r>
      <w:r>
        <w:rPr>
          <w:color w:val="17181C"/>
          <w:spacing w:val="-9"/>
        </w:rPr>
        <w:t xml:space="preserve"> </w:t>
      </w:r>
      <w:r>
        <w:rPr>
          <w:color w:val="17181C"/>
        </w:rPr>
        <w:t>and</w:t>
      </w:r>
      <w:r>
        <w:rPr>
          <w:color w:val="17181C"/>
          <w:spacing w:val="-9"/>
        </w:rPr>
        <w:t xml:space="preserve"> </w:t>
      </w:r>
      <w:r>
        <w:rPr>
          <w:color w:val="17181C"/>
        </w:rPr>
        <w:t>the</w:t>
      </w:r>
      <w:r>
        <w:rPr>
          <w:color w:val="17181C"/>
          <w:spacing w:val="-9"/>
        </w:rPr>
        <w:t xml:space="preserve"> </w:t>
      </w:r>
      <w:r>
        <w:rPr>
          <w:color w:val="17181C"/>
        </w:rPr>
        <w:t>treaty</w:t>
      </w:r>
      <w:r>
        <w:rPr>
          <w:color w:val="17181C"/>
          <w:spacing w:val="-7"/>
        </w:rPr>
        <w:t xml:space="preserve"> </w:t>
      </w:r>
      <w:r>
        <w:rPr>
          <w:color w:val="17181C"/>
        </w:rPr>
        <w:t>obligations</w:t>
      </w:r>
      <w:r>
        <w:rPr>
          <w:color w:val="17181C"/>
          <w:spacing w:val="-7"/>
        </w:rPr>
        <w:t xml:space="preserve"> </w:t>
      </w:r>
      <w:r>
        <w:rPr>
          <w:color w:val="17181C"/>
        </w:rPr>
        <w:t>which</w:t>
      </w:r>
      <w:r>
        <w:rPr>
          <w:color w:val="17181C"/>
          <w:spacing w:val="-7"/>
        </w:rPr>
        <w:t xml:space="preserve"> </w:t>
      </w:r>
      <w:r>
        <w:rPr>
          <w:color w:val="17181C"/>
        </w:rPr>
        <w:t>the</w:t>
      </w:r>
      <w:r>
        <w:rPr>
          <w:color w:val="17181C"/>
          <w:spacing w:val="-7"/>
        </w:rPr>
        <w:t xml:space="preserve"> </w:t>
      </w:r>
      <w:r>
        <w:rPr>
          <w:color w:val="17181C"/>
        </w:rPr>
        <w:t>UK has assumed arises from the definitions of ‘qualifying performance’ in section 181 and of ‘qualifying individual’</w:t>
      </w:r>
      <w:r>
        <w:rPr>
          <w:color w:val="17181C"/>
          <w:spacing w:val="-7"/>
        </w:rPr>
        <w:t xml:space="preserve"> </w:t>
      </w:r>
      <w:r>
        <w:rPr>
          <w:color w:val="17181C"/>
        </w:rPr>
        <w:t>in</w:t>
      </w:r>
      <w:r>
        <w:rPr>
          <w:color w:val="17181C"/>
          <w:spacing w:val="-9"/>
        </w:rPr>
        <w:t xml:space="preserve"> </w:t>
      </w:r>
      <w:r>
        <w:rPr>
          <w:color w:val="17181C"/>
        </w:rPr>
        <w:t>section</w:t>
      </w:r>
      <w:r>
        <w:rPr>
          <w:color w:val="17181C"/>
          <w:spacing w:val="-7"/>
        </w:rPr>
        <w:t xml:space="preserve"> </w:t>
      </w:r>
      <w:r>
        <w:rPr>
          <w:color w:val="17181C"/>
        </w:rPr>
        <w:t>206</w:t>
      </w:r>
      <w:r>
        <w:rPr>
          <w:color w:val="17181C"/>
          <w:spacing w:val="-9"/>
        </w:rPr>
        <w:t xml:space="preserve"> </w:t>
      </w:r>
      <w:r>
        <w:rPr>
          <w:color w:val="17181C"/>
        </w:rPr>
        <w:t>of</w:t>
      </w:r>
      <w:r>
        <w:rPr>
          <w:color w:val="17181C"/>
          <w:spacing w:val="-6"/>
        </w:rPr>
        <w:t xml:space="preserve"> </w:t>
      </w:r>
      <w:r>
        <w:rPr>
          <w:color w:val="17181C"/>
        </w:rPr>
        <w:t>the</w:t>
      </w:r>
      <w:r>
        <w:rPr>
          <w:color w:val="17181C"/>
          <w:spacing w:val="-9"/>
        </w:rPr>
        <w:t xml:space="preserve"> </w:t>
      </w:r>
      <w:r>
        <w:rPr>
          <w:color w:val="17181C"/>
        </w:rPr>
        <w:t>Copyright</w:t>
      </w:r>
      <w:r>
        <w:rPr>
          <w:color w:val="17181C"/>
          <w:spacing w:val="-9"/>
        </w:rPr>
        <w:t xml:space="preserve"> </w:t>
      </w:r>
      <w:r>
        <w:rPr>
          <w:color w:val="17181C"/>
        </w:rPr>
        <w:t>Designs</w:t>
      </w:r>
      <w:r>
        <w:rPr>
          <w:color w:val="17181C"/>
          <w:spacing w:val="-5"/>
        </w:rPr>
        <w:t xml:space="preserve"> </w:t>
      </w:r>
      <w:r>
        <w:rPr>
          <w:color w:val="17181C"/>
        </w:rPr>
        <w:t>and</w:t>
      </w:r>
      <w:r>
        <w:rPr>
          <w:color w:val="17181C"/>
          <w:spacing w:val="-7"/>
        </w:rPr>
        <w:t xml:space="preserve"> </w:t>
      </w:r>
      <w:r>
        <w:rPr>
          <w:color w:val="17181C"/>
        </w:rPr>
        <w:t>Patents</w:t>
      </w:r>
      <w:r>
        <w:rPr>
          <w:color w:val="17181C"/>
          <w:spacing w:val="-7"/>
        </w:rPr>
        <w:t xml:space="preserve"> </w:t>
      </w:r>
      <w:r>
        <w:rPr>
          <w:color w:val="17181C"/>
        </w:rPr>
        <w:t>Act</w:t>
      </w:r>
      <w:r>
        <w:rPr>
          <w:color w:val="17181C"/>
          <w:spacing w:val="-6"/>
        </w:rPr>
        <w:t xml:space="preserve"> </w:t>
      </w:r>
      <w:r>
        <w:rPr>
          <w:color w:val="17181C"/>
        </w:rPr>
        <w:t>1988</w:t>
      </w:r>
      <w:r>
        <w:rPr>
          <w:color w:val="17181C"/>
          <w:spacing w:val="-9"/>
        </w:rPr>
        <w:t xml:space="preserve"> </w:t>
      </w:r>
      <w:r>
        <w:rPr>
          <w:color w:val="17181C"/>
        </w:rPr>
        <w:t>(</w:t>
      </w:r>
      <w:r>
        <w:rPr>
          <w:b/>
          <w:color w:val="17181C"/>
        </w:rPr>
        <w:t>“CDPA”</w:t>
      </w:r>
      <w:r>
        <w:rPr>
          <w:color w:val="17181C"/>
        </w:rPr>
        <w:t>).</w:t>
      </w:r>
      <w:r>
        <w:rPr>
          <w:color w:val="17181C"/>
          <w:spacing w:val="-9"/>
        </w:rPr>
        <w:t xml:space="preserve"> </w:t>
      </w:r>
      <w:r>
        <w:rPr>
          <w:color w:val="17181C"/>
        </w:rPr>
        <w:t>The</w:t>
      </w:r>
      <w:r>
        <w:rPr>
          <w:color w:val="17181C"/>
          <w:spacing w:val="-9"/>
        </w:rPr>
        <w:t xml:space="preserve"> </w:t>
      </w:r>
      <w:r>
        <w:rPr>
          <w:color w:val="17181C"/>
        </w:rPr>
        <w:t>effect</w:t>
      </w:r>
      <w:r>
        <w:rPr>
          <w:color w:val="17181C"/>
          <w:spacing w:val="-9"/>
        </w:rPr>
        <w:t xml:space="preserve"> </w:t>
      </w:r>
      <w:r>
        <w:rPr>
          <w:color w:val="17181C"/>
        </w:rPr>
        <w:t>of</w:t>
      </w:r>
      <w:r>
        <w:rPr>
          <w:color w:val="17181C"/>
          <w:spacing w:val="-6"/>
        </w:rPr>
        <w:t xml:space="preserve"> </w:t>
      </w:r>
      <w:r>
        <w:rPr>
          <w:color w:val="17181C"/>
        </w:rPr>
        <w:t>these definitions is that a performance will enjoy pro</w:t>
      </w:r>
      <w:r>
        <w:rPr>
          <w:color w:val="17181C"/>
        </w:rPr>
        <w:t xml:space="preserve">tection under Part II of the CDPA </w:t>
      </w:r>
      <w:r>
        <w:rPr>
          <w:i/>
          <w:color w:val="17181C"/>
        </w:rPr>
        <w:t xml:space="preserve">either </w:t>
      </w:r>
      <w:r>
        <w:rPr>
          <w:color w:val="17181C"/>
        </w:rPr>
        <w:t xml:space="preserve">by virtue of the place of performance being the UK or another relevant country, </w:t>
      </w:r>
      <w:r>
        <w:rPr>
          <w:i/>
          <w:color w:val="17181C"/>
        </w:rPr>
        <w:t xml:space="preserve">or </w:t>
      </w:r>
      <w:r>
        <w:rPr>
          <w:color w:val="17181C"/>
        </w:rPr>
        <w:t xml:space="preserve">by virtue of the </w:t>
      </w:r>
      <w:r>
        <w:rPr>
          <w:i/>
          <w:color w:val="17181C"/>
        </w:rPr>
        <w:t xml:space="preserve">performer being a national or resident </w:t>
      </w:r>
      <w:r>
        <w:rPr>
          <w:color w:val="17181C"/>
        </w:rPr>
        <w:t>of the UK or another relevant country.</w:t>
      </w:r>
    </w:p>
    <w:p w14:paraId="2B6E890B" w14:textId="77777777" w:rsidR="00960AAF" w:rsidRDefault="00294AC1">
      <w:pPr>
        <w:pStyle w:val="BodyText"/>
        <w:spacing w:before="121"/>
        <w:ind w:left="119" w:right="117" w:hanging="1"/>
        <w:jc w:val="both"/>
      </w:pPr>
      <w:r>
        <w:rPr>
          <w:color w:val="17181C"/>
        </w:rPr>
        <w:t>By contrast, the Rome Convention</w:t>
      </w:r>
      <w:hyperlink w:anchor="_bookmark0" w:history="1">
        <w:r>
          <w:rPr>
            <w:color w:val="17181C"/>
            <w:position w:val="6"/>
            <w:sz w:val="13"/>
          </w:rPr>
          <w:t>1</w:t>
        </w:r>
      </w:hyperlink>
      <w:r>
        <w:rPr>
          <w:color w:val="17181C"/>
          <w:spacing w:val="33"/>
          <w:position w:val="6"/>
          <w:sz w:val="13"/>
        </w:rPr>
        <w:t xml:space="preserve"> </w:t>
      </w:r>
      <w:r>
        <w:rPr>
          <w:color w:val="17181C"/>
        </w:rPr>
        <w:t>requires performances to be protected by virtue of the so-called ‘Points of Attachment’ in Article 4. The first of these in Article 4(a) is based on the place</w:t>
      </w:r>
      <w:r>
        <w:rPr>
          <w:color w:val="17181C"/>
        </w:rPr>
        <w:t xml:space="preserve"> of the performance and so corresponds with the place of performance gateway in s.181 of the CDPA. However, neither</w:t>
      </w:r>
      <w:r>
        <w:rPr>
          <w:color w:val="17181C"/>
          <w:spacing w:val="-1"/>
        </w:rPr>
        <w:t xml:space="preserve"> </w:t>
      </w:r>
      <w:r>
        <w:rPr>
          <w:color w:val="17181C"/>
        </w:rPr>
        <w:t>the</w:t>
      </w:r>
      <w:r>
        <w:rPr>
          <w:color w:val="17181C"/>
          <w:spacing w:val="-2"/>
        </w:rPr>
        <w:t xml:space="preserve"> </w:t>
      </w:r>
      <w:r>
        <w:rPr>
          <w:color w:val="17181C"/>
        </w:rPr>
        <w:t>second</w:t>
      </w:r>
      <w:r>
        <w:rPr>
          <w:color w:val="17181C"/>
          <w:spacing w:val="-2"/>
        </w:rPr>
        <w:t xml:space="preserve"> </w:t>
      </w:r>
      <w:r>
        <w:rPr>
          <w:color w:val="17181C"/>
        </w:rPr>
        <w:t>point of attachment in</w:t>
      </w:r>
      <w:r>
        <w:rPr>
          <w:color w:val="17181C"/>
          <w:spacing w:val="-2"/>
        </w:rPr>
        <w:t xml:space="preserve"> </w:t>
      </w:r>
      <w:r>
        <w:rPr>
          <w:color w:val="17181C"/>
        </w:rPr>
        <w:t>Article</w:t>
      </w:r>
      <w:r>
        <w:rPr>
          <w:color w:val="17181C"/>
          <w:spacing w:val="-2"/>
        </w:rPr>
        <w:t xml:space="preserve"> </w:t>
      </w:r>
      <w:r>
        <w:rPr>
          <w:color w:val="17181C"/>
        </w:rPr>
        <w:t>4(b)</w:t>
      </w:r>
      <w:r>
        <w:rPr>
          <w:color w:val="17181C"/>
          <w:spacing w:val="-1"/>
        </w:rPr>
        <w:t xml:space="preserve"> </w:t>
      </w:r>
      <w:r>
        <w:rPr>
          <w:color w:val="17181C"/>
        </w:rPr>
        <w:t>(incorporation</w:t>
      </w:r>
      <w:r>
        <w:rPr>
          <w:color w:val="17181C"/>
          <w:spacing w:val="-2"/>
        </w:rPr>
        <w:t xml:space="preserve"> </w:t>
      </w:r>
      <w:r>
        <w:rPr>
          <w:color w:val="17181C"/>
        </w:rPr>
        <w:t>into a</w:t>
      </w:r>
      <w:r>
        <w:rPr>
          <w:color w:val="17181C"/>
          <w:spacing w:val="-2"/>
        </w:rPr>
        <w:t xml:space="preserve"> </w:t>
      </w:r>
      <w:r>
        <w:rPr>
          <w:color w:val="17181C"/>
        </w:rPr>
        <w:t>phonogram which is</w:t>
      </w:r>
      <w:r>
        <w:rPr>
          <w:color w:val="17181C"/>
          <w:spacing w:val="-10"/>
        </w:rPr>
        <w:t xml:space="preserve"> </w:t>
      </w:r>
      <w:r>
        <w:rPr>
          <w:color w:val="17181C"/>
        </w:rPr>
        <w:t>protected</w:t>
      </w:r>
      <w:r>
        <w:rPr>
          <w:color w:val="17181C"/>
          <w:spacing w:val="-11"/>
        </w:rPr>
        <w:t xml:space="preserve"> </w:t>
      </w:r>
      <w:r>
        <w:rPr>
          <w:color w:val="17181C"/>
        </w:rPr>
        <w:t>under</w:t>
      </w:r>
      <w:r>
        <w:rPr>
          <w:color w:val="17181C"/>
          <w:spacing w:val="-10"/>
        </w:rPr>
        <w:t xml:space="preserve"> </w:t>
      </w:r>
      <w:r>
        <w:rPr>
          <w:color w:val="17181C"/>
        </w:rPr>
        <w:t>Article</w:t>
      </w:r>
      <w:r>
        <w:rPr>
          <w:color w:val="17181C"/>
          <w:spacing w:val="-11"/>
        </w:rPr>
        <w:t xml:space="preserve"> </w:t>
      </w:r>
      <w:r>
        <w:rPr>
          <w:color w:val="17181C"/>
        </w:rPr>
        <w:t>5),</w:t>
      </w:r>
      <w:r>
        <w:rPr>
          <w:color w:val="17181C"/>
          <w:spacing w:val="-11"/>
        </w:rPr>
        <w:t xml:space="preserve"> </w:t>
      </w:r>
      <w:r>
        <w:rPr>
          <w:color w:val="17181C"/>
        </w:rPr>
        <w:t>nor</w:t>
      </w:r>
      <w:r>
        <w:rPr>
          <w:color w:val="17181C"/>
          <w:spacing w:val="-10"/>
        </w:rPr>
        <w:t xml:space="preserve"> </w:t>
      </w:r>
      <w:r>
        <w:rPr>
          <w:color w:val="17181C"/>
        </w:rPr>
        <w:t>the</w:t>
      </w:r>
      <w:r>
        <w:rPr>
          <w:color w:val="17181C"/>
          <w:spacing w:val="-11"/>
        </w:rPr>
        <w:t xml:space="preserve"> </w:t>
      </w:r>
      <w:r>
        <w:rPr>
          <w:color w:val="17181C"/>
        </w:rPr>
        <w:t>third</w:t>
      </w:r>
      <w:r>
        <w:rPr>
          <w:color w:val="17181C"/>
          <w:spacing w:val="-11"/>
        </w:rPr>
        <w:t xml:space="preserve"> </w:t>
      </w:r>
      <w:r>
        <w:rPr>
          <w:color w:val="17181C"/>
        </w:rPr>
        <w:t>in</w:t>
      </w:r>
      <w:r>
        <w:rPr>
          <w:color w:val="17181C"/>
          <w:spacing w:val="-11"/>
        </w:rPr>
        <w:t xml:space="preserve"> </w:t>
      </w:r>
      <w:r>
        <w:rPr>
          <w:color w:val="17181C"/>
        </w:rPr>
        <w:t>Article</w:t>
      </w:r>
      <w:r>
        <w:rPr>
          <w:color w:val="17181C"/>
          <w:spacing w:val="-11"/>
        </w:rPr>
        <w:t xml:space="preserve"> </w:t>
      </w:r>
      <w:r>
        <w:rPr>
          <w:color w:val="17181C"/>
        </w:rPr>
        <w:t>4(c)</w:t>
      </w:r>
      <w:r>
        <w:rPr>
          <w:color w:val="17181C"/>
          <w:spacing w:val="-10"/>
        </w:rPr>
        <w:t xml:space="preserve"> </w:t>
      </w:r>
      <w:r>
        <w:rPr>
          <w:color w:val="17181C"/>
        </w:rPr>
        <w:t>(incorporation</w:t>
      </w:r>
      <w:r>
        <w:rPr>
          <w:color w:val="17181C"/>
          <w:spacing w:val="-11"/>
        </w:rPr>
        <w:t xml:space="preserve"> </w:t>
      </w:r>
      <w:r>
        <w:rPr>
          <w:color w:val="17181C"/>
        </w:rPr>
        <w:t>of</w:t>
      </w:r>
      <w:r>
        <w:rPr>
          <w:color w:val="17181C"/>
          <w:spacing w:val="-11"/>
        </w:rPr>
        <w:t xml:space="preserve"> </w:t>
      </w:r>
      <w:r>
        <w:rPr>
          <w:color w:val="17181C"/>
        </w:rPr>
        <w:t>the</w:t>
      </w:r>
      <w:r>
        <w:rPr>
          <w:color w:val="17181C"/>
          <w:spacing w:val="-11"/>
        </w:rPr>
        <w:t xml:space="preserve"> </w:t>
      </w:r>
      <w:r>
        <w:rPr>
          <w:color w:val="17181C"/>
        </w:rPr>
        <w:t>performance</w:t>
      </w:r>
      <w:r>
        <w:rPr>
          <w:color w:val="17181C"/>
          <w:spacing w:val="-11"/>
        </w:rPr>
        <w:t xml:space="preserve"> </w:t>
      </w:r>
      <w:r>
        <w:rPr>
          <w:color w:val="17181C"/>
        </w:rPr>
        <w:t>in</w:t>
      </w:r>
      <w:r>
        <w:rPr>
          <w:color w:val="17181C"/>
          <w:spacing w:val="-11"/>
        </w:rPr>
        <w:t xml:space="preserve"> </w:t>
      </w:r>
      <w:r>
        <w:rPr>
          <w:color w:val="17181C"/>
        </w:rPr>
        <w:t>a</w:t>
      </w:r>
      <w:r>
        <w:rPr>
          <w:color w:val="17181C"/>
          <w:spacing w:val="-11"/>
        </w:rPr>
        <w:t xml:space="preserve"> </w:t>
      </w:r>
      <w:r>
        <w:rPr>
          <w:color w:val="17181C"/>
        </w:rPr>
        <w:t>broadcast protected</w:t>
      </w:r>
      <w:r>
        <w:rPr>
          <w:color w:val="17181C"/>
          <w:spacing w:val="-11"/>
        </w:rPr>
        <w:t xml:space="preserve"> </w:t>
      </w:r>
      <w:r>
        <w:rPr>
          <w:color w:val="17181C"/>
        </w:rPr>
        <w:t>under</w:t>
      </w:r>
      <w:r>
        <w:rPr>
          <w:color w:val="17181C"/>
          <w:spacing w:val="-13"/>
        </w:rPr>
        <w:t xml:space="preserve"> </w:t>
      </w:r>
      <w:r>
        <w:rPr>
          <w:color w:val="17181C"/>
        </w:rPr>
        <w:t>Article</w:t>
      </w:r>
      <w:r>
        <w:rPr>
          <w:color w:val="17181C"/>
          <w:spacing w:val="-11"/>
        </w:rPr>
        <w:t xml:space="preserve"> </w:t>
      </w:r>
      <w:r>
        <w:rPr>
          <w:color w:val="17181C"/>
        </w:rPr>
        <w:t>6),</w:t>
      </w:r>
      <w:r>
        <w:rPr>
          <w:color w:val="17181C"/>
          <w:spacing w:val="-14"/>
        </w:rPr>
        <w:t xml:space="preserve"> </w:t>
      </w:r>
      <w:r>
        <w:rPr>
          <w:color w:val="17181C"/>
        </w:rPr>
        <w:t>are</w:t>
      </w:r>
      <w:r>
        <w:rPr>
          <w:color w:val="17181C"/>
          <w:spacing w:val="-13"/>
        </w:rPr>
        <w:t xml:space="preserve"> </w:t>
      </w:r>
      <w:r>
        <w:rPr>
          <w:color w:val="17181C"/>
        </w:rPr>
        <w:t>laid</w:t>
      </w:r>
      <w:r>
        <w:rPr>
          <w:color w:val="17181C"/>
          <w:spacing w:val="-14"/>
        </w:rPr>
        <w:t xml:space="preserve"> </w:t>
      </w:r>
      <w:r>
        <w:rPr>
          <w:color w:val="17181C"/>
        </w:rPr>
        <w:t>down</w:t>
      </w:r>
      <w:r>
        <w:rPr>
          <w:color w:val="17181C"/>
          <w:spacing w:val="-11"/>
        </w:rPr>
        <w:t xml:space="preserve"> </w:t>
      </w:r>
      <w:r>
        <w:rPr>
          <w:color w:val="17181C"/>
        </w:rPr>
        <w:t>as</w:t>
      </w:r>
      <w:r>
        <w:rPr>
          <w:color w:val="17181C"/>
          <w:spacing w:val="-12"/>
        </w:rPr>
        <w:t xml:space="preserve"> </w:t>
      </w:r>
      <w:r>
        <w:rPr>
          <w:color w:val="17181C"/>
        </w:rPr>
        <w:t>gateways</w:t>
      </w:r>
      <w:r>
        <w:rPr>
          <w:color w:val="17181C"/>
          <w:spacing w:val="-12"/>
        </w:rPr>
        <w:t xml:space="preserve"> </w:t>
      </w:r>
      <w:r>
        <w:rPr>
          <w:color w:val="17181C"/>
        </w:rPr>
        <w:t>to</w:t>
      </w:r>
      <w:r>
        <w:rPr>
          <w:color w:val="17181C"/>
          <w:spacing w:val="-11"/>
        </w:rPr>
        <w:t xml:space="preserve"> </w:t>
      </w:r>
      <w:r>
        <w:rPr>
          <w:color w:val="17181C"/>
        </w:rPr>
        <w:t>protection</w:t>
      </w:r>
      <w:r>
        <w:rPr>
          <w:color w:val="17181C"/>
          <w:spacing w:val="-14"/>
        </w:rPr>
        <w:t xml:space="preserve"> </w:t>
      </w:r>
      <w:r>
        <w:rPr>
          <w:color w:val="17181C"/>
        </w:rPr>
        <w:t>for</w:t>
      </w:r>
      <w:r>
        <w:rPr>
          <w:color w:val="17181C"/>
          <w:spacing w:val="-13"/>
        </w:rPr>
        <w:t xml:space="preserve"> </w:t>
      </w:r>
      <w:r>
        <w:rPr>
          <w:color w:val="17181C"/>
        </w:rPr>
        <w:t>performers</w:t>
      </w:r>
      <w:r>
        <w:rPr>
          <w:color w:val="17181C"/>
          <w:spacing w:val="-12"/>
        </w:rPr>
        <w:t xml:space="preserve"> </w:t>
      </w:r>
      <w:r>
        <w:rPr>
          <w:color w:val="17181C"/>
        </w:rPr>
        <w:t>in</w:t>
      </w:r>
      <w:r>
        <w:rPr>
          <w:color w:val="17181C"/>
          <w:spacing w:val="-11"/>
        </w:rPr>
        <w:t xml:space="preserve"> </w:t>
      </w:r>
      <w:r>
        <w:rPr>
          <w:color w:val="17181C"/>
        </w:rPr>
        <w:t>Part</w:t>
      </w:r>
      <w:r>
        <w:rPr>
          <w:color w:val="17181C"/>
          <w:spacing w:val="-14"/>
        </w:rPr>
        <w:t xml:space="preserve"> </w:t>
      </w:r>
      <w:r>
        <w:rPr>
          <w:color w:val="17181C"/>
        </w:rPr>
        <w:t>II</w:t>
      </w:r>
      <w:r>
        <w:rPr>
          <w:color w:val="17181C"/>
          <w:spacing w:val="-11"/>
        </w:rPr>
        <w:t xml:space="preserve"> </w:t>
      </w:r>
      <w:r>
        <w:rPr>
          <w:color w:val="17181C"/>
        </w:rPr>
        <w:t>of</w:t>
      </w:r>
      <w:r>
        <w:rPr>
          <w:color w:val="17181C"/>
          <w:spacing w:val="-14"/>
        </w:rPr>
        <w:t xml:space="preserve"> </w:t>
      </w:r>
      <w:r>
        <w:rPr>
          <w:color w:val="17181C"/>
        </w:rPr>
        <w:t>the</w:t>
      </w:r>
      <w:r>
        <w:rPr>
          <w:color w:val="17181C"/>
          <w:spacing w:val="-13"/>
        </w:rPr>
        <w:t xml:space="preserve"> </w:t>
      </w:r>
      <w:r>
        <w:rPr>
          <w:color w:val="17181C"/>
        </w:rPr>
        <w:t>CDPA.</w:t>
      </w:r>
    </w:p>
    <w:p w14:paraId="2B6E890C" w14:textId="77777777" w:rsidR="00960AAF" w:rsidRDefault="00294AC1">
      <w:pPr>
        <w:pStyle w:val="BodyText"/>
        <w:spacing w:before="120"/>
        <w:ind w:left="120" w:right="117"/>
        <w:jc w:val="both"/>
      </w:pPr>
      <w:r>
        <w:rPr>
          <w:color w:val="17181C"/>
        </w:rPr>
        <w:t xml:space="preserve">It is important to note that the nationality or residence of a performer is </w:t>
      </w:r>
      <w:r>
        <w:rPr>
          <w:i/>
          <w:color w:val="17181C"/>
        </w:rPr>
        <w:t xml:space="preserve">not relevant </w:t>
      </w:r>
      <w:r>
        <w:rPr>
          <w:color w:val="17181C"/>
        </w:rPr>
        <w:t>to whether a performance is entitled to protection under any of the Rome Convention points of attachment. For example,</w:t>
      </w:r>
      <w:r>
        <w:rPr>
          <w:color w:val="17181C"/>
          <w:spacing w:val="-14"/>
        </w:rPr>
        <w:t xml:space="preserve"> </w:t>
      </w:r>
      <w:r>
        <w:rPr>
          <w:color w:val="17181C"/>
        </w:rPr>
        <w:t>a</w:t>
      </w:r>
      <w:r>
        <w:rPr>
          <w:color w:val="17181C"/>
          <w:spacing w:val="-14"/>
        </w:rPr>
        <w:t xml:space="preserve"> </w:t>
      </w:r>
      <w:r>
        <w:rPr>
          <w:color w:val="17181C"/>
        </w:rPr>
        <w:t>performance</w:t>
      </w:r>
      <w:r>
        <w:rPr>
          <w:color w:val="17181C"/>
          <w:spacing w:val="-14"/>
        </w:rPr>
        <w:t xml:space="preserve"> </w:t>
      </w:r>
      <w:r>
        <w:rPr>
          <w:color w:val="17181C"/>
        </w:rPr>
        <w:t>will</w:t>
      </w:r>
      <w:r>
        <w:rPr>
          <w:color w:val="17181C"/>
          <w:spacing w:val="-14"/>
        </w:rPr>
        <w:t xml:space="preserve"> </w:t>
      </w:r>
      <w:r>
        <w:rPr>
          <w:color w:val="17181C"/>
        </w:rPr>
        <w:t>be</w:t>
      </w:r>
      <w:r>
        <w:rPr>
          <w:color w:val="17181C"/>
          <w:spacing w:val="-14"/>
        </w:rPr>
        <w:t xml:space="preserve"> </w:t>
      </w:r>
      <w:r>
        <w:rPr>
          <w:color w:val="17181C"/>
        </w:rPr>
        <w:t>entitled</w:t>
      </w:r>
      <w:r>
        <w:rPr>
          <w:color w:val="17181C"/>
          <w:spacing w:val="-14"/>
        </w:rPr>
        <w:t xml:space="preserve"> </w:t>
      </w:r>
      <w:r>
        <w:rPr>
          <w:color w:val="17181C"/>
        </w:rPr>
        <w:t>to</w:t>
      </w:r>
      <w:r>
        <w:rPr>
          <w:color w:val="17181C"/>
          <w:spacing w:val="-14"/>
        </w:rPr>
        <w:t xml:space="preserve"> </w:t>
      </w:r>
      <w:r>
        <w:rPr>
          <w:color w:val="17181C"/>
        </w:rPr>
        <w:t>protection</w:t>
      </w:r>
      <w:r>
        <w:rPr>
          <w:color w:val="17181C"/>
          <w:spacing w:val="-14"/>
        </w:rPr>
        <w:t xml:space="preserve"> </w:t>
      </w:r>
      <w:r>
        <w:rPr>
          <w:color w:val="17181C"/>
        </w:rPr>
        <w:t>und</w:t>
      </w:r>
      <w:r>
        <w:rPr>
          <w:color w:val="17181C"/>
        </w:rPr>
        <w:t>er</w:t>
      </w:r>
      <w:r>
        <w:rPr>
          <w:color w:val="17181C"/>
          <w:spacing w:val="-14"/>
        </w:rPr>
        <w:t xml:space="preserve"> </w:t>
      </w:r>
      <w:r>
        <w:rPr>
          <w:color w:val="17181C"/>
        </w:rPr>
        <w:t>Article</w:t>
      </w:r>
      <w:r>
        <w:rPr>
          <w:color w:val="17181C"/>
          <w:spacing w:val="-13"/>
        </w:rPr>
        <w:t xml:space="preserve"> </w:t>
      </w:r>
      <w:r>
        <w:rPr>
          <w:color w:val="17181C"/>
        </w:rPr>
        <w:t>4(b)</w:t>
      </w:r>
      <w:r>
        <w:rPr>
          <w:color w:val="17181C"/>
          <w:spacing w:val="-14"/>
        </w:rPr>
        <w:t xml:space="preserve"> </w:t>
      </w:r>
      <w:r>
        <w:rPr>
          <w:color w:val="17181C"/>
        </w:rPr>
        <w:t>in</w:t>
      </w:r>
      <w:r>
        <w:rPr>
          <w:color w:val="17181C"/>
          <w:spacing w:val="-14"/>
        </w:rPr>
        <w:t xml:space="preserve"> </w:t>
      </w:r>
      <w:r>
        <w:rPr>
          <w:color w:val="17181C"/>
        </w:rPr>
        <w:t>combination</w:t>
      </w:r>
      <w:r>
        <w:rPr>
          <w:color w:val="17181C"/>
          <w:spacing w:val="-14"/>
        </w:rPr>
        <w:t xml:space="preserve"> </w:t>
      </w:r>
      <w:r>
        <w:rPr>
          <w:color w:val="17181C"/>
        </w:rPr>
        <w:t>with</w:t>
      </w:r>
      <w:r>
        <w:rPr>
          <w:color w:val="17181C"/>
          <w:spacing w:val="-14"/>
        </w:rPr>
        <w:t xml:space="preserve"> </w:t>
      </w:r>
      <w:r>
        <w:rPr>
          <w:color w:val="17181C"/>
        </w:rPr>
        <w:t>Article</w:t>
      </w:r>
      <w:r>
        <w:rPr>
          <w:color w:val="17181C"/>
          <w:spacing w:val="-14"/>
        </w:rPr>
        <w:t xml:space="preserve"> </w:t>
      </w:r>
      <w:r>
        <w:rPr>
          <w:color w:val="17181C"/>
        </w:rPr>
        <w:t>5(1)(c) if it is</w:t>
      </w:r>
      <w:r>
        <w:rPr>
          <w:color w:val="17181C"/>
          <w:spacing w:val="17"/>
        </w:rPr>
        <w:t xml:space="preserve"> </w:t>
      </w:r>
      <w:r>
        <w:rPr>
          <w:color w:val="17181C"/>
        </w:rPr>
        <w:t>incorporated</w:t>
      </w:r>
      <w:r>
        <w:rPr>
          <w:color w:val="17181C"/>
          <w:spacing w:val="15"/>
        </w:rPr>
        <w:t xml:space="preserve"> </w:t>
      </w:r>
      <w:r>
        <w:rPr>
          <w:color w:val="17181C"/>
        </w:rPr>
        <w:t>in</w:t>
      </w:r>
      <w:r>
        <w:rPr>
          <w:color w:val="17181C"/>
          <w:spacing w:val="15"/>
        </w:rPr>
        <w:t xml:space="preserve"> </w:t>
      </w:r>
      <w:r>
        <w:rPr>
          <w:color w:val="17181C"/>
        </w:rPr>
        <w:t>a phonogram which</w:t>
      </w:r>
      <w:r>
        <w:rPr>
          <w:color w:val="17181C"/>
          <w:spacing w:val="15"/>
        </w:rPr>
        <w:t xml:space="preserve"> </w:t>
      </w:r>
      <w:r>
        <w:rPr>
          <w:color w:val="17181C"/>
        </w:rPr>
        <w:t>is</w:t>
      </w:r>
      <w:r>
        <w:rPr>
          <w:color w:val="17181C"/>
          <w:spacing w:val="14"/>
        </w:rPr>
        <w:t xml:space="preserve"> </w:t>
      </w:r>
      <w:r>
        <w:rPr>
          <w:color w:val="17181C"/>
        </w:rPr>
        <w:t>first published</w:t>
      </w:r>
      <w:r>
        <w:rPr>
          <w:color w:val="17181C"/>
          <w:spacing w:val="15"/>
        </w:rPr>
        <w:t xml:space="preserve"> </w:t>
      </w:r>
      <w:r>
        <w:rPr>
          <w:color w:val="17181C"/>
        </w:rPr>
        <w:t>(including</w:t>
      </w:r>
      <w:r>
        <w:rPr>
          <w:color w:val="17181C"/>
          <w:spacing w:val="15"/>
        </w:rPr>
        <w:t xml:space="preserve"> </w:t>
      </w:r>
      <w:r>
        <w:rPr>
          <w:color w:val="17181C"/>
        </w:rPr>
        <w:t>simultaneously</w:t>
      </w:r>
      <w:r>
        <w:rPr>
          <w:color w:val="17181C"/>
          <w:spacing w:val="14"/>
        </w:rPr>
        <w:t xml:space="preserve"> </w:t>
      </w:r>
      <w:r>
        <w:rPr>
          <w:color w:val="17181C"/>
        </w:rPr>
        <w:t>published)</w:t>
      </w:r>
      <w:r>
        <w:rPr>
          <w:color w:val="17181C"/>
          <w:spacing w:val="16"/>
        </w:rPr>
        <w:t xml:space="preserve"> </w:t>
      </w:r>
      <w:r>
        <w:rPr>
          <w:color w:val="17181C"/>
        </w:rPr>
        <w:t>in</w:t>
      </w:r>
      <w:r>
        <w:rPr>
          <w:color w:val="17181C"/>
          <w:spacing w:val="15"/>
        </w:rPr>
        <w:t xml:space="preserve"> </w:t>
      </w:r>
      <w:r>
        <w:rPr>
          <w:color w:val="17181C"/>
        </w:rPr>
        <w:t>a</w:t>
      </w:r>
    </w:p>
    <w:p w14:paraId="2B6E890D" w14:textId="77777777" w:rsidR="00960AAF" w:rsidRDefault="00294AC1">
      <w:pPr>
        <w:pStyle w:val="BodyText"/>
        <w:spacing w:before="76"/>
      </w:pPr>
      <w:r>
        <w:rPr>
          <w:noProof/>
        </w:rPr>
        <mc:AlternateContent>
          <mc:Choice Requires="wps">
            <w:drawing>
              <wp:anchor distT="0" distB="0" distL="0" distR="0" simplePos="0" relativeHeight="487587840" behindDoc="1" locked="0" layoutInCell="1" allowOverlap="1" wp14:anchorId="2B6E89A9" wp14:editId="6B6C9F19">
                <wp:simplePos x="0" y="0"/>
                <wp:positionH relativeFrom="page">
                  <wp:posOffset>914400</wp:posOffset>
                </wp:positionH>
                <wp:positionV relativeFrom="paragraph">
                  <wp:posOffset>209814</wp:posOffset>
                </wp:positionV>
                <wp:extent cx="1828800" cy="6350"/>
                <wp:effectExtent l="0" t="0" r="0" b="0"/>
                <wp:wrapTopAndBottom/>
                <wp:docPr id="1"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108"/>
                              </a:lnTo>
                              <a:lnTo>
                                <a:pt x="1828800" y="6108"/>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D9F227" id="Graphic 1" o:spid="_x0000_s1026" alt="&quot;&quot;" style="position:absolute;margin-left:1in;margin-top:16.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" path="m1828800,l,,,6108r1828800,l1828800,xe" fillcolor="black" stroked="f">
                <v:path arrowok="t"/>
                <w10:wrap type="topAndBottom" anchorx="page"/>
              </v:shape>
            </w:pict>
          </mc:Fallback>
        </mc:AlternateContent>
      </w:r>
    </w:p>
    <w:p w14:paraId="2B6E890E" w14:textId="77777777" w:rsidR="00960AAF" w:rsidRDefault="00294AC1">
      <w:pPr>
        <w:pStyle w:val="BodyText"/>
        <w:tabs>
          <w:tab w:val="left" w:pos="839"/>
        </w:tabs>
        <w:spacing w:before="81"/>
        <w:ind w:left="120" w:right="189" w:hanging="1"/>
      </w:pPr>
      <w:bookmarkStart w:id="0" w:name="_bookmark0"/>
      <w:bookmarkEnd w:id="0"/>
      <w:r>
        <w:rPr>
          <w:spacing w:val="-10"/>
          <w:position w:val="6"/>
          <w:sz w:val="13"/>
        </w:rPr>
        <w:t>1</w:t>
      </w:r>
      <w:r>
        <w:rPr>
          <w:position w:val="6"/>
          <w:sz w:val="13"/>
        </w:rPr>
        <w:tab/>
      </w:r>
      <w:r>
        <w:t>The</w:t>
      </w:r>
      <w:r>
        <w:rPr>
          <w:spacing w:val="-5"/>
        </w:rPr>
        <w:t xml:space="preserve"> </w:t>
      </w:r>
      <w:r>
        <w:t>International</w:t>
      </w:r>
      <w:r>
        <w:rPr>
          <w:spacing w:val="-4"/>
        </w:rPr>
        <w:t xml:space="preserve"> </w:t>
      </w:r>
      <w:r>
        <w:t>Convention</w:t>
      </w:r>
      <w:r>
        <w:rPr>
          <w:spacing w:val="-5"/>
        </w:rPr>
        <w:t xml:space="preserve"> </w:t>
      </w:r>
      <w:r>
        <w:t>for</w:t>
      </w:r>
      <w:r>
        <w:rPr>
          <w:spacing w:val="-4"/>
        </w:rPr>
        <w:t xml:space="preserve"> </w:t>
      </w:r>
      <w:r>
        <w:t>the</w:t>
      </w:r>
      <w:r>
        <w:rPr>
          <w:spacing w:val="-3"/>
        </w:rPr>
        <w:t xml:space="preserve"> </w:t>
      </w:r>
      <w:r>
        <w:t>Protection</w:t>
      </w:r>
      <w:r>
        <w:rPr>
          <w:spacing w:val="-5"/>
        </w:rPr>
        <w:t xml:space="preserve"> </w:t>
      </w:r>
      <w:r>
        <w:t>of</w:t>
      </w:r>
      <w:r>
        <w:rPr>
          <w:spacing w:val="-3"/>
        </w:rPr>
        <w:t xml:space="preserve"> </w:t>
      </w:r>
      <w:r>
        <w:t>Performers,</w:t>
      </w:r>
      <w:r>
        <w:rPr>
          <w:spacing w:val="-5"/>
        </w:rPr>
        <w:t xml:space="preserve"> </w:t>
      </w:r>
      <w:r>
        <w:t>Producers</w:t>
      </w:r>
      <w:r>
        <w:rPr>
          <w:spacing w:val="-4"/>
        </w:rPr>
        <w:t xml:space="preserve"> </w:t>
      </w:r>
      <w:r>
        <w:t>of</w:t>
      </w:r>
      <w:r>
        <w:rPr>
          <w:spacing w:val="-1"/>
        </w:rPr>
        <w:t xml:space="preserve"> </w:t>
      </w:r>
      <w:r>
        <w:t>Phonograms</w:t>
      </w:r>
      <w:r>
        <w:rPr>
          <w:spacing w:val="-4"/>
        </w:rPr>
        <w:t xml:space="preserve"> </w:t>
      </w:r>
      <w:r>
        <w:t>and Broadcasting Organizations, done at Rome on 26 October 1961.</w:t>
      </w:r>
    </w:p>
    <w:p w14:paraId="2B6E890F" w14:textId="77777777" w:rsidR="00960AAF" w:rsidRDefault="00960AAF">
      <w:pPr>
        <w:pStyle w:val="BodyText"/>
        <w:spacing w:before="100"/>
        <w:rPr>
          <w:sz w:val="18"/>
        </w:rPr>
      </w:pPr>
    </w:p>
    <w:p w14:paraId="2B6E8910" w14:textId="77777777" w:rsidR="00960AAF" w:rsidRDefault="00294AC1">
      <w:pPr>
        <w:spacing w:before="1"/>
        <w:jc w:val="center"/>
        <w:rPr>
          <w:sz w:val="18"/>
        </w:rPr>
      </w:pPr>
      <w:r>
        <w:rPr>
          <w:spacing w:val="-10"/>
          <w:sz w:val="18"/>
        </w:rPr>
        <w:t>1</w:t>
      </w:r>
    </w:p>
    <w:p w14:paraId="2B6E8911" w14:textId="77777777" w:rsidR="00960AAF" w:rsidRDefault="00960AAF">
      <w:pPr>
        <w:jc w:val="center"/>
        <w:rPr>
          <w:sz w:val="18"/>
        </w:rPr>
        <w:sectPr w:rsidR="00960AAF">
          <w:type w:val="continuous"/>
          <w:pgSz w:w="11910" w:h="16840"/>
          <w:pgMar w:top="1360" w:right="1320" w:bottom="280" w:left="1320" w:header="720" w:footer="720" w:gutter="0"/>
          <w:cols w:space="720"/>
        </w:sectPr>
      </w:pPr>
    </w:p>
    <w:p w14:paraId="2B6E8912" w14:textId="77777777" w:rsidR="00960AAF" w:rsidRDefault="00294AC1">
      <w:pPr>
        <w:pStyle w:val="BodyText"/>
        <w:spacing w:before="66"/>
        <w:ind w:left="120" w:right="119"/>
        <w:jc w:val="both"/>
      </w:pPr>
      <w:r>
        <w:rPr>
          <w:color w:val="17181C"/>
        </w:rPr>
        <w:lastRenderedPageBreak/>
        <w:t>Rome Convention country, regardless of whether the performer is a national of that or of any other Rome Convention country, or indeed is stateless.</w:t>
      </w:r>
    </w:p>
    <w:p w14:paraId="2B6E8913" w14:textId="77777777" w:rsidR="00960AAF" w:rsidRDefault="00294AC1">
      <w:pPr>
        <w:pStyle w:val="BodyText"/>
        <w:spacing w:before="118"/>
        <w:ind w:left="119" w:right="117"/>
        <w:jc w:val="both"/>
      </w:pPr>
      <w:proofErr w:type="gramStart"/>
      <w:r>
        <w:rPr>
          <w:color w:val="17181C"/>
        </w:rPr>
        <w:t>Therefore</w:t>
      </w:r>
      <w:proofErr w:type="gramEnd"/>
      <w:r>
        <w:rPr>
          <w:color w:val="17181C"/>
        </w:rPr>
        <w:t xml:space="preserve"> there is a fun</w:t>
      </w:r>
      <w:r>
        <w:rPr>
          <w:color w:val="17181C"/>
        </w:rPr>
        <w:t>damental incompatibility between the CDPA which introduces nationality or residence</w:t>
      </w:r>
      <w:r>
        <w:rPr>
          <w:color w:val="17181C"/>
          <w:spacing w:val="-7"/>
        </w:rPr>
        <w:t xml:space="preserve"> </w:t>
      </w:r>
      <w:r>
        <w:rPr>
          <w:color w:val="17181C"/>
        </w:rPr>
        <w:t>criteria</w:t>
      </w:r>
      <w:r>
        <w:rPr>
          <w:color w:val="17181C"/>
          <w:spacing w:val="-4"/>
        </w:rPr>
        <w:t xml:space="preserve"> </w:t>
      </w:r>
      <w:r>
        <w:rPr>
          <w:color w:val="17181C"/>
        </w:rPr>
        <w:t>and</w:t>
      </w:r>
      <w:r>
        <w:rPr>
          <w:color w:val="17181C"/>
          <w:spacing w:val="-7"/>
        </w:rPr>
        <w:t xml:space="preserve"> </w:t>
      </w:r>
      <w:r>
        <w:rPr>
          <w:color w:val="17181C"/>
        </w:rPr>
        <w:t>the</w:t>
      </w:r>
      <w:r>
        <w:rPr>
          <w:color w:val="17181C"/>
          <w:spacing w:val="-7"/>
        </w:rPr>
        <w:t xml:space="preserve"> </w:t>
      </w:r>
      <w:r>
        <w:rPr>
          <w:color w:val="17181C"/>
        </w:rPr>
        <w:t>UK’s</w:t>
      </w:r>
      <w:r>
        <w:rPr>
          <w:color w:val="17181C"/>
          <w:spacing w:val="-5"/>
        </w:rPr>
        <w:t xml:space="preserve"> </w:t>
      </w:r>
      <w:r>
        <w:rPr>
          <w:color w:val="17181C"/>
        </w:rPr>
        <w:t>international</w:t>
      </w:r>
      <w:r>
        <w:rPr>
          <w:color w:val="17181C"/>
          <w:spacing w:val="-7"/>
        </w:rPr>
        <w:t xml:space="preserve"> </w:t>
      </w:r>
      <w:r>
        <w:rPr>
          <w:color w:val="17181C"/>
        </w:rPr>
        <w:t>obligations</w:t>
      </w:r>
      <w:r>
        <w:rPr>
          <w:color w:val="17181C"/>
          <w:spacing w:val="-3"/>
        </w:rPr>
        <w:t xml:space="preserve"> </w:t>
      </w:r>
      <w:r>
        <w:rPr>
          <w:color w:val="17181C"/>
        </w:rPr>
        <w:t>to</w:t>
      </w:r>
      <w:r>
        <w:rPr>
          <w:color w:val="17181C"/>
          <w:spacing w:val="-7"/>
        </w:rPr>
        <w:t xml:space="preserve"> </w:t>
      </w:r>
      <w:r>
        <w:rPr>
          <w:color w:val="17181C"/>
        </w:rPr>
        <w:t>protect</w:t>
      </w:r>
      <w:r>
        <w:rPr>
          <w:color w:val="17181C"/>
          <w:spacing w:val="-6"/>
        </w:rPr>
        <w:t xml:space="preserve"> </w:t>
      </w:r>
      <w:r>
        <w:rPr>
          <w:color w:val="17181C"/>
        </w:rPr>
        <w:t>performances</w:t>
      </w:r>
      <w:r>
        <w:rPr>
          <w:color w:val="17181C"/>
          <w:spacing w:val="-5"/>
        </w:rPr>
        <w:t xml:space="preserve"> </w:t>
      </w:r>
      <w:r>
        <w:rPr>
          <w:color w:val="17181C"/>
        </w:rPr>
        <w:t>based</w:t>
      </w:r>
      <w:r>
        <w:rPr>
          <w:color w:val="17181C"/>
          <w:spacing w:val="-7"/>
        </w:rPr>
        <w:t xml:space="preserve"> </w:t>
      </w:r>
      <w:r>
        <w:rPr>
          <w:color w:val="17181C"/>
        </w:rPr>
        <w:t>on</w:t>
      </w:r>
      <w:r>
        <w:rPr>
          <w:color w:val="17181C"/>
          <w:spacing w:val="-7"/>
        </w:rPr>
        <w:t xml:space="preserve"> </w:t>
      </w:r>
      <w:r>
        <w:rPr>
          <w:color w:val="17181C"/>
        </w:rPr>
        <w:t>the</w:t>
      </w:r>
      <w:r>
        <w:rPr>
          <w:color w:val="17181C"/>
          <w:spacing w:val="-7"/>
        </w:rPr>
        <w:t xml:space="preserve"> </w:t>
      </w:r>
      <w:r>
        <w:rPr>
          <w:color w:val="17181C"/>
        </w:rPr>
        <w:t>points</w:t>
      </w:r>
      <w:r>
        <w:rPr>
          <w:color w:val="17181C"/>
          <w:spacing w:val="-5"/>
        </w:rPr>
        <w:t xml:space="preserve"> </w:t>
      </w:r>
      <w:r>
        <w:rPr>
          <w:color w:val="17181C"/>
        </w:rPr>
        <w:t>of attachment in respect of which the nationality of the performer is irrelevant</w:t>
      </w:r>
      <w:r>
        <w:rPr>
          <w:color w:val="17181C"/>
        </w:rPr>
        <w:t>.</w:t>
      </w:r>
      <w:r>
        <w:rPr>
          <w:color w:val="17181C"/>
          <w:spacing w:val="40"/>
        </w:rPr>
        <w:t xml:space="preserve"> </w:t>
      </w:r>
      <w:r>
        <w:rPr>
          <w:color w:val="17181C"/>
        </w:rPr>
        <w:t>Section 208 allows the nationality</w:t>
      </w:r>
      <w:r>
        <w:rPr>
          <w:color w:val="17181C"/>
          <w:spacing w:val="-11"/>
        </w:rPr>
        <w:t xml:space="preserve"> </w:t>
      </w:r>
      <w:r>
        <w:rPr>
          <w:color w:val="17181C"/>
        </w:rPr>
        <w:t>or</w:t>
      </w:r>
      <w:r>
        <w:rPr>
          <w:color w:val="17181C"/>
          <w:spacing w:val="-12"/>
        </w:rPr>
        <w:t xml:space="preserve"> </w:t>
      </w:r>
      <w:r>
        <w:rPr>
          <w:color w:val="17181C"/>
        </w:rPr>
        <w:t>residence</w:t>
      </w:r>
      <w:r>
        <w:rPr>
          <w:color w:val="17181C"/>
          <w:spacing w:val="-13"/>
        </w:rPr>
        <w:t xml:space="preserve"> </w:t>
      </w:r>
      <w:r>
        <w:rPr>
          <w:color w:val="17181C"/>
        </w:rPr>
        <w:t>gateway</w:t>
      </w:r>
      <w:r>
        <w:rPr>
          <w:color w:val="17181C"/>
          <w:spacing w:val="-11"/>
        </w:rPr>
        <w:t xml:space="preserve"> </w:t>
      </w:r>
      <w:r>
        <w:rPr>
          <w:color w:val="17181C"/>
        </w:rPr>
        <w:t>in</w:t>
      </w:r>
      <w:r>
        <w:rPr>
          <w:color w:val="17181C"/>
          <w:spacing w:val="-13"/>
        </w:rPr>
        <w:t xml:space="preserve"> </w:t>
      </w:r>
      <w:r>
        <w:rPr>
          <w:color w:val="17181C"/>
        </w:rPr>
        <w:t>section</w:t>
      </w:r>
      <w:r>
        <w:rPr>
          <w:color w:val="17181C"/>
          <w:spacing w:val="-10"/>
        </w:rPr>
        <w:t xml:space="preserve"> </w:t>
      </w:r>
      <w:r>
        <w:rPr>
          <w:color w:val="17181C"/>
        </w:rPr>
        <w:t>206</w:t>
      </w:r>
      <w:r>
        <w:rPr>
          <w:color w:val="17181C"/>
          <w:spacing w:val="-13"/>
        </w:rPr>
        <w:t xml:space="preserve"> </w:t>
      </w:r>
      <w:r>
        <w:rPr>
          <w:color w:val="17181C"/>
        </w:rPr>
        <w:t>to</w:t>
      </w:r>
      <w:r>
        <w:rPr>
          <w:color w:val="17181C"/>
          <w:spacing w:val="-10"/>
        </w:rPr>
        <w:t xml:space="preserve"> </w:t>
      </w:r>
      <w:r>
        <w:rPr>
          <w:color w:val="17181C"/>
        </w:rPr>
        <w:t>be</w:t>
      </w:r>
      <w:r>
        <w:rPr>
          <w:color w:val="17181C"/>
          <w:spacing w:val="-10"/>
        </w:rPr>
        <w:t xml:space="preserve"> </w:t>
      </w:r>
      <w:r>
        <w:rPr>
          <w:color w:val="17181C"/>
        </w:rPr>
        <w:t>extended</w:t>
      </w:r>
      <w:r>
        <w:rPr>
          <w:color w:val="17181C"/>
          <w:spacing w:val="-13"/>
        </w:rPr>
        <w:t xml:space="preserve"> </w:t>
      </w:r>
      <w:r>
        <w:rPr>
          <w:color w:val="17181C"/>
        </w:rPr>
        <w:t>to</w:t>
      </w:r>
      <w:r>
        <w:rPr>
          <w:color w:val="17181C"/>
          <w:spacing w:val="-13"/>
        </w:rPr>
        <w:t xml:space="preserve"> </w:t>
      </w:r>
      <w:r>
        <w:rPr>
          <w:color w:val="17181C"/>
        </w:rPr>
        <w:t>other</w:t>
      </w:r>
      <w:r>
        <w:rPr>
          <w:color w:val="17181C"/>
          <w:spacing w:val="-12"/>
        </w:rPr>
        <w:t xml:space="preserve"> </w:t>
      </w:r>
      <w:r>
        <w:rPr>
          <w:color w:val="17181C"/>
        </w:rPr>
        <w:t>countries,</w:t>
      </w:r>
      <w:r>
        <w:rPr>
          <w:color w:val="17181C"/>
          <w:spacing w:val="-10"/>
        </w:rPr>
        <w:t xml:space="preserve"> </w:t>
      </w:r>
      <w:r>
        <w:rPr>
          <w:color w:val="17181C"/>
        </w:rPr>
        <w:t>and</w:t>
      </w:r>
      <w:r>
        <w:rPr>
          <w:color w:val="17181C"/>
          <w:spacing w:val="-13"/>
        </w:rPr>
        <w:t xml:space="preserve"> </w:t>
      </w:r>
      <w:r>
        <w:rPr>
          <w:color w:val="17181C"/>
        </w:rPr>
        <w:t>Orders</w:t>
      </w:r>
      <w:r>
        <w:rPr>
          <w:color w:val="17181C"/>
          <w:spacing w:val="-11"/>
        </w:rPr>
        <w:t xml:space="preserve"> </w:t>
      </w:r>
      <w:r>
        <w:rPr>
          <w:color w:val="17181C"/>
        </w:rPr>
        <w:t>in</w:t>
      </w:r>
      <w:r>
        <w:rPr>
          <w:color w:val="17181C"/>
          <w:spacing w:val="-10"/>
        </w:rPr>
        <w:t xml:space="preserve"> </w:t>
      </w:r>
      <w:r>
        <w:rPr>
          <w:color w:val="17181C"/>
        </w:rPr>
        <w:t>Council (discussed further below) have extended protection under Part II to nationals or residents of Rome Convention countries. Because of the mis-fit between the points of protection criteria under the Rome Convention and the nationality/residence criter</w:t>
      </w:r>
      <w:r>
        <w:rPr>
          <w:color w:val="17181C"/>
        </w:rPr>
        <w:t>ion under the CDPA, there will necessarily be some cases where protection under Part II is conferred on performances which the Rome Convention does not require the UK to protect,</w:t>
      </w:r>
      <w:hyperlink w:anchor="_bookmark1" w:history="1">
        <w:r>
          <w:rPr>
            <w:color w:val="17181C"/>
            <w:position w:val="6"/>
            <w:sz w:val="13"/>
          </w:rPr>
          <w:t>2</w:t>
        </w:r>
      </w:hyperlink>
      <w:r>
        <w:rPr>
          <w:color w:val="17181C"/>
          <w:spacing w:val="40"/>
          <w:position w:val="6"/>
          <w:sz w:val="13"/>
        </w:rPr>
        <w:t xml:space="preserve"> </w:t>
      </w:r>
      <w:r>
        <w:rPr>
          <w:color w:val="17181C"/>
        </w:rPr>
        <w:t>but there ar</w:t>
      </w:r>
      <w:r>
        <w:rPr>
          <w:color w:val="17181C"/>
        </w:rPr>
        <w:t xml:space="preserve">e many cases – including cases of great practical and commercial importance – where UK law has failed to confer protection on performances which are entitled to protection under the points of attachment in clear breach of the UK’s obligations under that </w:t>
      </w:r>
      <w:r>
        <w:rPr>
          <w:color w:val="17181C"/>
          <w:spacing w:val="-2"/>
        </w:rPr>
        <w:t>Co</w:t>
      </w:r>
      <w:r>
        <w:rPr>
          <w:color w:val="17181C"/>
          <w:spacing w:val="-2"/>
        </w:rPr>
        <w:t>nvention.</w:t>
      </w:r>
    </w:p>
    <w:p w14:paraId="2B6E8914" w14:textId="77777777" w:rsidR="00960AAF" w:rsidRDefault="00294AC1">
      <w:pPr>
        <w:pStyle w:val="BodyText"/>
        <w:spacing w:before="121"/>
        <w:ind w:left="119" w:right="119"/>
        <w:jc w:val="both"/>
      </w:pPr>
      <w:r>
        <w:rPr>
          <w:color w:val="17181C"/>
        </w:rPr>
        <w:t xml:space="preserve">As we explain in more detail below, a similar </w:t>
      </w:r>
      <w:proofErr w:type="gramStart"/>
      <w:r>
        <w:rPr>
          <w:color w:val="17181C"/>
        </w:rPr>
        <w:t>mis-match</w:t>
      </w:r>
      <w:proofErr w:type="gramEnd"/>
      <w:r>
        <w:rPr>
          <w:color w:val="17181C"/>
        </w:rPr>
        <w:t xml:space="preserve"> exists between the CDPA and the UK’s international</w:t>
      </w:r>
      <w:r>
        <w:rPr>
          <w:color w:val="17181C"/>
          <w:spacing w:val="-7"/>
        </w:rPr>
        <w:t xml:space="preserve"> </w:t>
      </w:r>
      <w:r>
        <w:rPr>
          <w:color w:val="17181C"/>
        </w:rPr>
        <w:t>obligations</w:t>
      </w:r>
      <w:r>
        <w:rPr>
          <w:color w:val="17181C"/>
          <w:spacing w:val="-7"/>
        </w:rPr>
        <w:t xml:space="preserve"> </w:t>
      </w:r>
      <w:r>
        <w:rPr>
          <w:color w:val="17181C"/>
        </w:rPr>
        <w:t>under</w:t>
      </w:r>
      <w:r>
        <w:rPr>
          <w:color w:val="17181C"/>
          <w:spacing w:val="-8"/>
        </w:rPr>
        <w:t xml:space="preserve"> </w:t>
      </w:r>
      <w:r>
        <w:rPr>
          <w:color w:val="17181C"/>
        </w:rPr>
        <w:t>the</w:t>
      </w:r>
      <w:r>
        <w:rPr>
          <w:color w:val="17181C"/>
          <w:spacing w:val="-7"/>
        </w:rPr>
        <w:t xml:space="preserve"> </w:t>
      </w:r>
      <w:r>
        <w:rPr>
          <w:color w:val="17181C"/>
        </w:rPr>
        <w:t>WPPT,</w:t>
      </w:r>
      <w:r>
        <w:rPr>
          <w:color w:val="17181C"/>
          <w:spacing w:val="-9"/>
        </w:rPr>
        <w:t xml:space="preserve"> </w:t>
      </w:r>
      <w:r>
        <w:rPr>
          <w:color w:val="17181C"/>
        </w:rPr>
        <w:t>and</w:t>
      </w:r>
      <w:r>
        <w:rPr>
          <w:color w:val="17181C"/>
          <w:spacing w:val="-7"/>
        </w:rPr>
        <w:t xml:space="preserve"> </w:t>
      </w:r>
      <w:r>
        <w:rPr>
          <w:color w:val="17181C"/>
        </w:rPr>
        <w:t>this</w:t>
      </w:r>
      <w:r>
        <w:rPr>
          <w:color w:val="17181C"/>
          <w:spacing w:val="-5"/>
        </w:rPr>
        <w:t xml:space="preserve"> </w:t>
      </w:r>
      <w:r>
        <w:rPr>
          <w:color w:val="17181C"/>
        </w:rPr>
        <w:t>will</w:t>
      </w:r>
      <w:r>
        <w:rPr>
          <w:color w:val="17181C"/>
          <w:spacing w:val="-7"/>
        </w:rPr>
        <w:t xml:space="preserve"> </w:t>
      </w:r>
      <w:r>
        <w:rPr>
          <w:color w:val="17181C"/>
        </w:rPr>
        <w:t>also</w:t>
      </w:r>
      <w:r>
        <w:rPr>
          <w:color w:val="17181C"/>
          <w:spacing w:val="-7"/>
        </w:rPr>
        <w:t xml:space="preserve"> </w:t>
      </w:r>
      <w:r>
        <w:rPr>
          <w:color w:val="17181C"/>
        </w:rPr>
        <w:t>give</w:t>
      </w:r>
      <w:r>
        <w:rPr>
          <w:color w:val="17181C"/>
          <w:spacing w:val="-9"/>
        </w:rPr>
        <w:t xml:space="preserve"> </w:t>
      </w:r>
      <w:r>
        <w:rPr>
          <w:color w:val="17181C"/>
        </w:rPr>
        <w:t>rise</w:t>
      </w:r>
      <w:r>
        <w:rPr>
          <w:color w:val="17181C"/>
          <w:spacing w:val="-9"/>
        </w:rPr>
        <w:t xml:space="preserve"> </w:t>
      </w:r>
      <w:r>
        <w:rPr>
          <w:color w:val="17181C"/>
        </w:rPr>
        <w:t>to</w:t>
      </w:r>
      <w:r>
        <w:rPr>
          <w:color w:val="17181C"/>
          <w:spacing w:val="-7"/>
        </w:rPr>
        <w:t xml:space="preserve"> </w:t>
      </w:r>
      <w:r>
        <w:rPr>
          <w:color w:val="17181C"/>
        </w:rPr>
        <w:t>a</w:t>
      </w:r>
      <w:r>
        <w:rPr>
          <w:color w:val="17181C"/>
          <w:spacing w:val="-7"/>
        </w:rPr>
        <w:t xml:space="preserve"> </w:t>
      </w:r>
      <w:r>
        <w:rPr>
          <w:color w:val="17181C"/>
        </w:rPr>
        <w:t>breach</w:t>
      </w:r>
      <w:r>
        <w:rPr>
          <w:color w:val="17181C"/>
          <w:spacing w:val="-7"/>
        </w:rPr>
        <w:t xml:space="preserve"> </w:t>
      </w:r>
      <w:r>
        <w:rPr>
          <w:color w:val="17181C"/>
        </w:rPr>
        <w:t>of</w:t>
      </w:r>
      <w:r>
        <w:rPr>
          <w:color w:val="17181C"/>
          <w:spacing w:val="-6"/>
        </w:rPr>
        <w:t xml:space="preserve"> </w:t>
      </w:r>
      <w:r>
        <w:rPr>
          <w:color w:val="17181C"/>
        </w:rPr>
        <w:t>the</w:t>
      </w:r>
      <w:r>
        <w:rPr>
          <w:color w:val="17181C"/>
          <w:spacing w:val="-7"/>
        </w:rPr>
        <w:t xml:space="preserve"> </w:t>
      </w:r>
      <w:r>
        <w:rPr>
          <w:color w:val="17181C"/>
        </w:rPr>
        <w:t>UK’s</w:t>
      </w:r>
      <w:r>
        <w:rPr>
          <w:color w:val="17181C"/>
          <w:spacing w:val="-7"/>
        </w:rPr>
        <w:t xml:space="preserve"> </w:t>
      </w:r>
      <w:r>
        <w:rPr>
          <w:color w:val="17181C"/>
        </w:rPr>
        <w:t>obligations under the CPTPP if the structural problem in the CDPA is not rectified prior to the UK’s accession becoming effective.</w:t>
      </w:r>
    </w:p>
    <w:p w14:paraId="2B6E8915" w14:textId="77777777" w:rsidR="00960AAF" w:rsidRDefault="00294AC1">
      <w:pPr>
        <w:pStyle w:val="BodyText"/>
        <w:spacing w:before="121"/>
        <w:ind w:left="119" w:right="137"/>
      </w:pPr>
      <w:r>
        <w:rPr>
          <w:color w:val="16171B"/>
        </w:rPr>
        <w:t>For these reasons, Option 0 would not be compatible with the UK’s international obligations. It is also our firm view, for th</w:t>
      </w:r>
      <w:r>
        <w:rPr>
          <w:color w:val="16171B"/>
        </w:rPr>
        <w:t>e reasons which we explain in our responses to the questions relating to Options</w:t>
      </w:r>
      <w:r>
        <w:rPr>
          <w:color w:val="16171B"/>
          <w:spacing w:val="40"/>
        </w:rPr>
        <w:t xml:space="preserve"> </w:t>
      </w:r>
      <w:r>
        <w:rPr>
          <w:color w:val="16171B"/>
        </w:rPr>
        <w:t>1, 2 and 3, that the only Option which would enable the UK to comply with its international obligations is</w:t>
      </w:r>
      <w:r>
        <w:rPr>
          <w:color w:val="16171B"/>
          <w:spacing w:val="-2"/>
        </w:rPr>
        <w:t xml:space="preserve"> </w:t>
      </w:r>
      <w:r>
        <w:rPr>
          <w:color w:val="16171B"/>
        </w:rPr>
        <w:t>Option</w:t>
      </w:r>
      <w:r>
        <w:rPr>
          <w:color w:val="16171B"/>
          <w:spacing w:val="-3"/>
        </w:rPr>
        <w:t xml:space="preserve"> </w:t>
      </w:r>
      <w:r>
        <w:rPr>
          <w:color w:val="16171B"/>
        </w:rPr>
        <w:t>1.</w:t>
      </w:r>
      <w:r>
        <w:rPr>
          <w:color w:val="16171B"/>
          <w:spacing w:val="-3"/>
        </w:rPr>
        <w:t xml:space="preserve"> </w:t>
      </w:r>
      <w:r>
        <w:rPr>
          <w:color w:val="16171B"/>
        </w:rPr>
        <w:t>Options</w:t>
      </w:r>
      <w:r>
        <w:rPr>
          <w:color w:val="16171B"/>
          <w:spacing w:val="-2"/>
        </w:rPr>
        <w:t xml:space="preserve"> </w:t>
      </w:r>
      <w:r>
        <w:rPr>
          <w:color w:val="16171B"/>
        </w:rPr>
        <w:t>2</w:t>
      </w:r>
      <w:r>
        <w:rPr>
          <w:color w:val="16171B"/>
          <w:spacing w:val="-1"/>
        </w:rPr>
        <w:t xml:space="preserve"> </w:t>
      </w:r>
      <w:r>
        <w:rPr>
          <w:color w:val="16171B"/>
        </w:rPr>
        <w:t>and</w:t>
      </w:r>
      <w:r>
        <w:rPr>
          <w:color w:val="16171B"/>
          <w:spacing w:val="-1"/>
        </w:rPr>
        <w:t xml:space="preserve"> </w:t>
      </w:r>
      <w:r>
        <w:rPr>
          <w:color w:val="16171B"/>
        </w:rPr>
        <w:t>3</w:t>
      </w:r>
      <w:r>
        <w:rPr>
          <w:color w:val="16171B"/>
          <w:spacing w:val="-3"/>
        </w:rPr>
        <w:t xml:space="preserve"> </w:t>
      </w:r>
      <w:r>
        <w:rPr>
          <w:color w:val="16171B"/>
        </w:rPr>
        <w:t>would</w:t>
      </w:r>
      <w:r>
        <w:rPr>
          <w:color w:val="16171B"/>
          <w:spacing w:val="-1"/>
        </w:rPr>
        <w:t xml:space="preserve"> </w:t>
      </w:r>
      <w:r>
        <w:rPr>
          <w:color w:val="16171B"/>
        </w:rPr>
        <w:t>also</w:t>
      </w:r>
      <w:r>
        <w:rPr>
          <w:color w:val="16171B"/>
          <w:spacing w:val="-3"/>
        </w:rPr>
        <w:t xml:space="preserve"> </w:t>
      </w:r>
      <w:r>
        <w:rPr>
          <w:color w:val="16171B"/>
        </w:rPr>
        <w:t>result</w:t>
      </w:r>
      <w:r>
        <w:rPr>
          <w:color w:val="16171B"/>
          <w:spacing w:val="-1"/>
        </w:rPr>
        <w:t xml:space="preserve"> </w:t>
      </w:r>
      <w:r>
        <w:rPr>
          <w:color w:val="16171B"/>
        </w:rPr>
        <w:t>in</w:t>
      </w:r>
      <w:r>
        <w:rPr>
          <w:color w:val="16171B"/>
          <w:spacing w:val="-1"/>
        </w:rPr>
        <w:t xml:space="preserve"> </w:t>
      </w:r>
      <w:r>
        <w:rPr>
          <w:color w:val="16171B"/>
        </w:rPr>
        <w:t>the</w:t>
      </w:r>
      <w:r>
        <w:rPr>
          <w:color w:val="16171B"/>
          <w:spacing w:val="-1"/>
        </w:rPr>
        <w:t xml:space="preserve"> </w:t>
      </w:r>
      <w:r>
        <w:rPr>
          <w:color w:val="16171B"/>
        </w:rPr>
        <w:t>UK</w:t>
      </w:r>
      <w:r>
        <w:rPr>
          <w:color w:val="16171B"/>
          <w:spacing w:val="-4"/>
        </w:rPr>
        <w:t xml:space="preserve"> </w:t>
      </w:r>
      <w:r>
        <w:rPr>
          <w:color w:val="16171B"/>
        </w:rPr>
        <w:t>being</w:t>
      </w:r>
      <w:r>
        <w:rPr>
          <w:color w:val="16171B"/>
          <w:spacing w:val="-3"/>
        </w:rPr>
        <w:t xml:space="preserve"> </w:t>
      </w:r>
      <w:r>
        <w:rPr>
          <w:color w:val="16171B"/>
        </w:rPr>
        <w:t>in</w:t>
      </w:r>
      <w:r>
        <w:rPr>
          <w:color w:val="16171B"/>
          <w:spacing w:val="-3"/>
        </w:rPr>
        <w:t xml:space="preserve"> </w:t>
      </w:r>
      <w:r>
        <w:rPr>
          <w:color w:val="16171B"/>
        </w:rPr>
        <w:t>breac</w:t>
      </w:r>
      <w:r>
        <w:rPr>
          <w:color w:val="16171B"/>
        </w:rPr>
        <w:t>h</w:t>
      </w:r>
      <w:r>
        <w:rPr>
          <w:color w:val="16171B"/>
          <w:spacing w:val="-3"/>
        </w:rPr>
        <w:t xml:space="preserve"> </w:t>
      </w:r>
      <w:r>
        <w:rPr>
          <w:color w:val="16171B"/>
        </w:rPr>
        <w:t>of</w:t>
      </w:r>
      <w:r>
        <w:rPr>
          <w:color w:val="16171B"/>
          <w:spacing w:val="-1"/>
        </w:rPr>
        <w:t xml:space="preserve"> </w:t>
      </w:r>
      <w:r>
        <w:rPr>
          <w:color w:val="16171B"/>
        </w:rPr>
        <w:t>its</w:t>
      </w:r>
      <w:r>
        <w:rPr>
          <w:color w:val="16171B"/>
          <w:spacing w:val="-2"/>
        </w:rPr>
        <w:t xml:space="preserve"> </w:t>
      </w:r>
      <w:r>
        <w:rPr>
          <w:color w:val="16171B"/>
        </w:rPr>
        <w:t>international</w:t>
      </w:r>
      <w:r>
        <w:rPr>
          <w:color w:val="16171B"/>
          <w:spacing w:val="-4"/>
        </w:rPr>
        <w:t xml:space="preserve"> </w:t>
      </w:r>
      <w:r>
        <w:rPr>
          <w:color w:val="16171B"/>
        </w:rPr>
        <w:t>obligations.</w:t>
      </w:r>
    </w:p>
    <w:p w14:paraId="2B6E8916" w14:textId="77777777" w:rsidR="00960AAF" w:rsidRDefault="00960AAF">
      <w:pPr>
        <w:pStyle w:val="BodyText"/>
        <w:spacing w:before="120"/>
      </w:pPr>
    </w:p>
    <w:p w14:paraId="2B6E8917" w14:textId="77777777" w:rsidR="00960AAF" w:rsidRDefault="00294AC1">
      <w:pPr>
        <w:pStyle w:val="Heading3"/>
      </w:pPr>
      <w:r>
        <w:rPr>
          <w:color w:val="17181C"/>
        </w:rPr>
        <w:t>Detailed</w:t>
      </w:r>
      <w:r>
        <w:rPr>
          <w:color w:val="17181C"/>
          <w:spacing w:val="-5"/>
        </w:rPr>
        <w:t xml:space="preserve"> </w:t>
      </w:r>
      <w:r>
        <w:rPr>
          <w:color w:val="17181C"/>
        </w:rPr>
        <w:t>analysis</w:t>
      </w:r>
      <w:r>
        <w:rPr>
          <w:color w:val="17181C"/>
          <w:spacing w:val="-8"/>
        </w:rPr>
        <w:t xml:space="preserve"> </w:t>
      </w:r>
      <w:r>
        <w:rPr>
          <w:color w:val="17181C"/>
        </w:rPr>
        <w:t>of</w:t>
      </w:r>
      <w:r>
        <w:rPr>
          <w:color w:val="17181C"/>
          <w:spacing w:val="-7"/>
        </w:rPr>
        <w:t xml:space="preserve"> </w:t>
      </w:r>
      <w:r>
        <w:rPr>
          <w:color w:val="17181C"/>
        </w:rPr>
        <w:t>the</w:t>
      </w:r>
      <w:r>
        <w:rPr>
          <w:color w:val="17181C"/>
          <w:spacing w:val="-5"/>
        </w:rPr>
        <w:t xml:space="preserve"> </w:t>
      </w:r>
      <w:r>
        <w:rPr>
          <w:color w:val="17181C"/>
        </w:rPr>
        <w:t>UK’s</w:t>
      </w:r>
      <w:r>
        <w:rPr>
          <w:color w:val="17181C"/>
          <w:spacing w:val="-8"/>
        </w:rPr>
        <w:t xml:space="preserve"> </w:t>
      </w:r>
      <w:r>
        <w:rPr>
          <w:color w:val="17181C"/>
        </w:rPr>
        <w:t>international</w:t>
      </w:r>
      <w:r>
        <w:rPr>
          <w:color w:val="17181C"/>
          <w:spacing w:val="-7"/>
        </w:rPr>
        <w:t xml:space="preserve"> </w:t>
      </w:r>
      <w:r>
        <w:rPr>
          <w:color w:val="17181C"/>
        </w:rPr>
        <w:t>legal</w:t>
      </w:r>
      <w:r>
        <w:rPr>
          <w:color w:val="17181C"/>
          <w:spacing w:val="-8"/>
        </w:rPr>
        <w:t xml:space="preserve"> </w:t>
      </w:r>
      <w:r>
        <w:rPr>
          <w:color w:val="17181C"/>
        </w:rPr>
        <w:t>obligations</w:t>
      </w:r>
      <w:r>
        <w:rPr>
          <w:color w:val="17181C"/>
          <w:spacing w:val="-7"/>
        </w:rPr>
        <w:t xml:space="preserve"> </w:t>
      </w:r>
      <w:r>
        <w:rPr>
          <w:color w:val="17181C"/>
        </w:rPr>
        <w:t>and</w:t>
      </w:r>
      <w:r>
        <w:rPr>
          <w:color w:val="17181C"/>
          <w:spacing w:val="-7"/>
        </w:rPr>
        <w:t xml:space="preserve"> </w:t>
      </w:r>
      <w:r>
        <w:rPr>
          <w:color w:val="17181C"/>
        </w:rPr>
        <w:t>of</w:t>
      </w:r>
      <w:r>
        <w:rPr>
          <w:color w:val="17181C"/>
          <w:spacing w:val="-7"/>
        </w:rPr>
        <w:t xml:space="preserve"> </w:t>
      </w:r>
      <w:r>
        <w:rPr>
          <w:color w:val="17181C"/>
        </w:rPr>
        <w:t>the</w:t>
      </w:r>
      <w:r>
        <w:rPr>
          <w:color w:val="17181C"/>
          <w:spacing w:val="-7"/>
        </w:rPr>
        <w:t xml:space="preserve"> </w:t>
      </w:r>
      <w:r>
        <w:rPr>
          <w:color w:val="17181C"/>
          <w:spacing w:val="-4"/>
        </w:rPr>
        <w:t>CDPA</w:t>
      </w:r>
    </w:p>
    <w:p w14:paraId="2B6E8918" w14:textId="77777777" w:rsidR="00960AAF" w:rsidRDefault="00294AC1">
      <w:pPr>
        <w:spacing w:before="121"/>
        <w:ind w:left="119" w:right="118"/>
        <w:jc w:val="both"/>
        <w:rPr>
          <w:sz w:val="20"/>
        </w:rPr>
      </w:pPr>
      <w:r>
        <w:rPr>
          <w:color w:val="17181C"/>
          <w:sz w:val="20"/>
        </w:rPr>
        <w:t>The Impact Assessment correctly acknowledges that the main international conventions on rights of producers and performers of sound recordings to which the UK is a signatory (the WIPO (World Intellectual Property Organization) Performances and Phonograms T</w:t>
      </w:r>
      <w:r>
        <w:rPr>
          <w:color w:val="17181C"/>
          <w:sz w:val="20"/>
        </w:rPr>
        <w:t>reaty (“</w:t>
      </w:r>
      <w:r>
        <w:rPr>
          <w:b/>
          <w:color w:val="17181C"/>
          <w:sz w:val="20"/>
        </w:rPr>
        <w:t>WPPT”</w:t>
      </w:r>
      <w:r>
        <w:rPr>
          <w:color w:val="17181C"/>
          <w:sz w:val="20"/>
        </w:rPr>
        <w:t>) and the Rome Convention)</w:t>
      </w:r>
      <w:r>
        <w:rPr>
          <w:color w:val="17181C"/>
          <w:spacing w:val="-3"/>
          <w:sz w:val="20"/>
        </w:rPr>
        <w:t xml:space="preserve"> </w:t>
      </w:r>
      <w:r>
        <w:rPr>
          <w:color w:val="17181C"/>
          <w:sz w:val="20"/>
        </w:rPr>
        <w:t>“</w:t>
      </w:r>
      <w:r>
        <w:rPr>
          <w:i/>
          <w:color w:val="17181C"/>
          <w:sz w:val="20"/>
        </w:rPr>
        <w:t>require</w:t>
      </w:r>
      <w:r>
        <w:rPr>
          <w:i/>
          <w:color w:val="17181C"/>
          <w:spacing w:val="-2"/>
          <w:sz w:val="20"/>
        </w:rPr>
        <w:t xml:space="preserve"> </w:t>
      </w:r>
      <w:r>
        <w:rPr>
          <w:i/>
          <w:color w:val="17181C"/>
          <w:sz w:val="20"/>
        </w:rPr>
        <w:t>greater</w:t>
      </w:r>
      <w:r>
        <w:rPr>
          <w:i/>
          <w:color w:val="17181C"/>
          <w:spacing w:val="-3"/>
          <w:sz w:val="20"/>
        </w:rPr>
        <w:t xml:space="preserve"> </w:t>
      </w:r>
      <w:r>
        <w:rPr>
          <w:i/>
          <w:color w:val="17181C"/>
          <w:sz w:val="20"/>
        </w:rPr>
        <w:t>consistency between</w:t>
      </w:r>
      <w:r>
        <w:rPr>
          <w:i/>
          <w:color w:val="17181C"/>
          <w:spacing w:val="-2"/>
          <w:sz w:val="20"/>
        </w:rPr>
        <w:t xml:space="preserve"> </w:t>
      </w:r>
      <w:r>
        <w:rPr>
          <w:i/>
          <w:color w:val="17181C"/>
          <w:sz w:val="20"/>
        </w:rPr>
        <w:t>the</w:t>
      </w:r>
      <w:r>
        <w:rPr>
          <w:i/>
          <w:color w:val="17181C"/>
          <w:spacing w:val="-2"/>
          <w:sz w:val="20"/>
        </w:rPr>
        <w:t xml:space="preserve"> </w:t>
      </w:r>
      <w:r>
        <w:rPr>
          <w:i/>
          <w:color w:val="17181C"/>
          <w:sz w:val="20"/>
        </w:rPr>
        <w:t>treatment</w:t>
      </w:r>
      <w:r>
        <w:rPr>
          <w:i/>
          <w:color w:val="17181C"/>
          <w:spacing w:val="-2"/>
          <w:sz w:val="20"/>
        </w:rPr>
        <w:t xml:space="preserve"> </w:t>
      </w:r>
      <w:r>
        <w:rPr>
          <w:i/>
          <w:color w:val="17181C"/>
          <w:sz w:val="20"/>
        </w:rPr>
        <w:t>of</w:t>
      </w:r>
      <w:r>
        <w:rPr>
          <w:i/>
          <w:color w:val="17181C"/>
          <w:spacing w:val="-2"/>
          <w:sz w:val="20"/>
        </w:rPr>
        <w:t xml:space="preserve"> </w:t>
      </w:r>
      <w:r>
        <w:rPr>
          <w:i/>
          <w:color w:val="17181C"/>
          <w:sz w:val="20"/>
        </w:rPr>
        <w:t>performers</w:t>
      </w:r>
      <w:r>
        <w:rPr>
          <w:i/>
          <w:color w:val="17181C"/>
          <w:spacing w:val="-3"/>
          <w:sz w:val="20"/>
        </w:rPr>
        <w:t xml:space="preserve"> </w:t>
      </w:r>
      <w:r>
        <w:rPr>
          <w:i/>
          <w:color w:val="17181C"/>
          <w:sz w:val="20"/>
        </w:rPr>
        <w:t>and</w:t>
      </w:r>
      <w:r>
        <w:rPr>
          <w:i/>
          <w:color w:val="17181C"/>
          <w:spacing w:val="-2"/>
          <w:sz w:val="20"/>
        </w:rPr>
        <w:t xml:space="preserve"> </w:t>
      </w:r>
      <w:r>
        <w:rPr>
          <w:i/>
          <w:color w:val="17181C"/>
          <w:sz w:val="20"/>
        </w:rPr>
        <w:t>producers</w:t>
      </w:r>
      <w:r>
        <w:rPr>
          <w:i/>
          <w:color w:val="17181C"/>
          <w:spacing w:val="-3"/>
          <w:sz w:val="20"/>
        </w:rPr>
        <w:t xml:space="preserve"> </w:t>
      </w:r>
      <w:r>
        <w:rPr>
          <w:i/>
          <w:color w:val="17181C"/>
          <w:sz w:val="20"/>
        </w:rPr>
        <w:t>than</w:t>
      </w:r>
      <w:r>
        <w:rPr>
          <w:i/>
          <w:color w:val="17181C"/>
          <w:spacing w:val="-2"/>
          <w:sz w:val="20"/>
        </w:rPr>
        <w:t xml:space="preserve"> </w:t>
      </w:r>
      <w:r>
        <w:rPr>
          <w:i/>
          <w:color w:val="17181C"/>
          <w:sz w:val="20"/>
        </w:rPr>
        <w:t>UK law</w:t>
      </w:r>
      <w:r>
        <w:rPr>
          <w:i/>
          <w:color w:val="17181C"/>
          <w:spacing w:val="-10"/>
          <w:sz w:val="20"/>
        </w:rPr>
        <w:t xml:space="preserve"> </w:t>
      </w:r>
      <w:r>
        <w:rPr>
          <w:i/>
          <w:color w:val="17181C"/>
          <w:sz w:val="20"/>
        </w:rPr>
        <w:t>currently</w:t>
      </w:r>
      <w:r>
        <w:rPr>
          <w:i/>
          <w:color w:val="17181C"/>
          <w:spacing w:val="-8"/>
          <w:sz w:val="20"/>
        </w:rPr>
        <w:t xml:space="preserve"> </w:t>
      </w:r>
      <w:r>
        <w:rPr>
          <w:i/>
          <w:color w:val="17181C"/>
          <w:sz w:val="20"/>
        </w:rPr>
        <w:t>provides</w:t>
      </w:r>
      <w:r>
        <w:rPr>
          <w:color w:val="17181C"/>
          <w:sz w:val="20"/>
        </w:rPr>
        <w:t>”.</w:t>
      </w:r>
      <w:r>
        <w:rPr>
          <w:color w:val="17181C"/>
          <w:spacing w:val="-10"/>
          <w:sz w:val="20"/>
        </w:rPr>
        <w:t xml:space="preserve"> </w:t>
      </w:r>
      <w:r>
        <w:rPr>
          <w:color w:val="17181C"/>
          <w:sz w:val="20"/>
        </w:rPr>
        <w:t>This</w:t>
      </w:r>
      <w:r>
        <w:rPr>
          <w:color w:val="17181C"/>
          <w:spacing w:val="-8"/>
          <w:sz w:val="20"/>
        </w:rPr>
        <w:t xml:space="preserve"> </w:t>
      </w:r>
      <w:r>
        <w:rPr>
          <w:color w:val="17181C"/>
          <w:sz w:val="20"/>
        </w:rPr>
        <w:t>is</w:t>
      </w:r>
      <w:r>
        <w:rPr>
          <w:color w:val="17181C"/>
          <w:spacing w:val="-8"/>
          <w:sz w:val="20"/>
        </w:rPr>
        <w:t xml:space="preserve"> </w:t>
      </w:r>
      <w:r>
        <w:rPr>
          <w:color w:val="17181C"/>
          <w:sz w:val="20"/>
        </w:rPr>
        <w:t>primarily</w:t>
      </w:r>
      <w:r>
        <w:rPr>
          <w:color w:val="17181C"/>
          <w:spacing w:val="-8"/>
          <w:sz w:val="20"/>
        </w:rPr>
        <w:t xml:space="preserve"> </w:t>
      </w:r>
      <w:r>
        <w:rPr>
          <w:color w:val="17181C"/>
          <w:sz w:val="20"/>
        </w:rPr>
        <w:t>because,</w:t>
      </w:r>
      <w:r>
        <w:rPr>
          <w:color w:val="17181C"/>
          <w:spacing w:val="-10"/>
          <w:sz w:val="20"/>
        </w:rPr>
        <w:t xml:space="preserve"> </w:t>
      </w:r>
      <w:r>
        <w:rPr>
          <w:color w:val="17181C"/>
          <w:sz w:val="20"/>
        </w:rPr>
        <w:t>as</w:t>
      </w:r>
      <w:r>
        <w:rPr>
          <w:color w:val="17181C"/>
          <w:spacing w:val="-8"/>
          <w:sz w:val="20"/>
        </w:rPr>
        <w:t xml:space="preserve"> </w:t>
      </w:r>
      <w:r>
        <w:rPr>
          <w:color w:val="17181C"/>
          <w:sz w:val="20"/>
        </w:rPr>
        <w:t>explained</w:t>
      </w:r>
      <w:r>
        <w:rPr>
          <w:color w:val="17181C"/>
          <w:spacing w:val="-8"/>
          <w:sz w:val="20"/>
        </w:rPr>
        <w:t xml:space="preserve"> </w:t>
      </w:r>
      <w:r>
        <w:rPr>
          <w:color w:val="17181C"/>
          <w:sz w:val="20"/>
        </w:rPr>
        <w:t>above,</w:t>
      </w:r>
      <w:r>
        <w:rPr>
          <w:color w:val="17181C"/>
          <w:spacing w:val="-10"/>
          <w:sz w:val="20"/>
        </w:rPr>
        <w:t xml:space="preserve"> </w:t>
      </w:r>
      <w:r>
        <w:rPr>
          <w:color w:val="17181C"/>
          <w:sz w:val="20"/>
        </w:rPr>
        <w:t>the</w:t>
      </w:r>
      <w:r>
        <w:rPr>
          <w:color w:val="17181C"/>
          <w:spacing w:val="-10"/>
          <w:sz w:val="20"/>
        </w:rPr>
        <w:t xml:space="preserve"> </w:t>
      </w:r>
      <w:r>
        <w:rPr>
          <w:color w:val="17181C"/>
          <w:sz w:val="20"/>
        </w:rPr>
        <w:t>point</w:t>
      </w:r>
      <w:r>
        <w:rPr>
          <w:color w:val="17181C"/>
          <w:spacing w:val="-10"/>
          <w:sz w:val="20"/>
        </w:rPr>
        <w:t xml:space="preserve"> </w:t>
      </w:r>
      <w:r>
        <w:rPr>
          <w:color w:val="17181C"/>
          <w:sz w:val="20"/>
        </w:rPr>
        <w:t>of</w:t>
      </w:r>
      <w:r>
        <w:rPr>
          <w:color w:val="17181C"/>
          <w:spacing w:val="-7"/>
          <w:sz w:val="20"/>
        </w:rPr>
        <w:t xml:space="preserve"> </w:t>
      </w:r>
      <w:r>
        <w:rPr>
          <w:color w:val="17181C"/>
          <w:sz w:val="20"/>
        </w:rPr>
        <w:t>attachment</w:t>
      </w:r>
      <w:r>
        <w:rPr>
          <w:color w:val="17181C"/>
          <w:spacing w:val="-10"/>
          <w:sz w:val="20"/>
        </w:rPr>
        <w:t xml:space="preserve"> </w:t>
      </w:r>
      <w:r>
        <w:rPr>
          <w:color w:val="17181C"/>
          <w:sz w:val="20"/>
        </w:rPr>
        <w:t>in</w:t>
      </w:r>
      <w:r>
        <w:rPr>
          <w:color w:val="17181C"/>
          <w:spacing w:val="-10"/>
          <w:sz w:val="20"/>
        </w:rPr>
        <w:t xml:space="preserve"> </w:t>
      </w:r>
      <w:r>
        <w:rPr>
          <w:color w:val="17181C"/>
          <w:sz w:val="20"/>
        </w:rPr>
        <w:t>Article 4(b) of the Rome Convention requires performances to be protected if the phonograms in which they are incorporated are entitled to protection under the Convention. The CDPA in combination with the current Order in Council</w:t>
      </w:r>
      <w:hyperlink w:anchor="_bookmark2" w:history="1">
        <w:r>
          <w:rPr>
            <w:color w:val="17181C"/>
            <w:position w:val="6"/>
            <w:sz w:val="13"/>
          </w:rPr>
          <w:t>3</w:t>
        </w:r>
      </w:hyperlink>
      <w:r>
        <w:rPr>
          <w:color w:val="17181C"/>
          <w:spacing w:val="40"/>
          <w:position w:val="6"/>
          <w:sz w:val="13"/>
        </w:rPr>
        <w:t xml:space="preserve"> </w:t>
      </w:r>
      <w:r>
        <w:rPr>
          <w:color w:val="17181C"/>
          <w:sz w:val="20"/>
        </w:rPr>
        <w:t>confers sound recording copyright protection on phonograms first or simultaneously published in a Rome Convention country by virtue of connection with that country, but as explained above, the CDPA imposes an additiona</w:t>
      </w:r>
      <w:r>
        <w:rPr>
          <w:color w:val="17181C"/>
          <w:sz w:val="20"/>
        </w:rPr>
        <w:t>l and impermissible test of the nationality or residence of the performer in order for the performances incorporated in that phonogram to gain protection. Further, and again as the Impact Assessment confirms, if Option 0 were to be the chosen option,</w:t>
      </w:r>
      <w:r>
        <w:rPr>
          <w:color w:val="17181C"/>
          <w:spacing w:val="-14"/>
          <w:sz w:val="20"/>
        </w:rPr>
        <w:t xml:space="preserve"> </w:t>
      </w:r>
      <w:r>
        <w:rPr>
          <w:color w:val="17181C"/>
          <w:sz w:val="20"/>
        </w:rPr>
        <w:t>UK</w:t>
      </w:r>
      <w:r>
        <w:rPr>
          <w:color w:val="17181C"/>
          <w:spacing w:val="-14"/>
          <w:sz w:val="20"/>
        </w:rPr>
        <w:t xml:space="preserve"> </w:t>
      </w:r>
      <w:r>
        <w:rPr>
          <w:color w:val="17181C"/>
          <w:sz w:val="20"/>
        </w:rPr>
        <w:t>la</w:t>
      </w:r>
      <w:r>
        <w:rPr>
          <w:color w:val="17181C"/>
          <w:sz w:val="20"/>
        </w:rPr>
        <w:t>w</w:t>
      </w:r>
      <w:r>
        <w:rPr>
          <w:color w:val="17181C"/>
          <w:spacing w:val="-14"/>
          <w:sz w:val="20"/>
        </w:rPr>
        <w:t xml:space="preserve"> </w:t>
      </w:r>
      <w:r>
        <w:rPr>
          <w:color w:val="17181C"/>
          <w:sz w:val="20"/>
        </w:rPr>
        <w:t>would</w:t>
      </w:r>
      <w:r>
        <w:rPr>
          <w:color w:val="17181C"/>
          <w:spacing w:val="-13"/>
          <w:sz w:val="20"/>
        </w:rPr>
        <w:t xml:space="preserve"> </w:t>
      </w:r>
      <w:r>
        <w:rPr>
          <w:color w:val="17181C"/>
          <w:sz w:val="20"/>
        </w:rPr>
        <w:t>also</w:t>
      </w:r>
      <w:r>
        <w:rPr>
          <w:color w:val="17181C"/>
          <w:spacing w:val="-14"/>
          <w:sz w:val="20"/>
        </w:rPr>
        <w:t xml:space="preserve"> </w:t>
      </w:r>
      <w:r>
        <w:rPr>
          <w:color w:val="17181C"/>
          <w:sz w:val="20"/>
        </w:rPr>
        <w:t>“</w:t>
      </w:r>
      <w:r>
        <w:rPr>
          <w:i/>
          <w:color w:val="17181C"/>
          <w:sz w:val="20"/>
        </w:rPr>
        <w:t>continue</w:t>
      </w:r>
      <w:r>
        <w:rPr>
          <w:i/>
          <w:color w:val="17181C"/>
          <w:spacing w:val="-13"/>
          <w:sz w:val="20"/>
        </w:rPr>
        <w:t xml:space="preserve"> </w:t>
      </w:r>
      <w:r>
        <w:rPr>
          <w:i/>
          <w:color w:val="17181C"/>
          <w:sz w:val="20"/>
        </w:rPr>
        <w:t>to</w:t>
      </w:r>
      <w:r>
        <w:rPr>
          <w:i/>
          <w:color w:val="17181C"/>
          <w:spacing w:val="-14"/>
          <w:sz w:val="20"/>
        </w:rPr>
        <w:t xml:space="preserve"> </w:t>
      </w:r>
      <w:r>
        <w:rPr>
          <w:i/>
          <w:color w:val="17181C"/>
          <w:sz w:val="20"/>
        </w:rPr>
        <w:t>not</w:t>
      </w:r>
      <w:r>
        <w:rPr>
          <w:i/>
          <w:color w:val="17181C"/>
          <w:spacing w:val="-14"/>
          <w:sz w:val="20"/>
        </w:rPr>
        <w:t xml:space="preserve"> </w:t>
      </w:r>
      <w:r>
        <w:rPr>
          <w:i/>
          <w:color w:val="17181C"/>
          <w:sz w:val="20"/>
        </w:rPr>
        <w:t>be</w:t>
      </w:r>
      <w:r>
        <w:rPr>
          <w:i/>
          <w:color w:val="17181C"/>
          <w:spacing w:val="-14"/>
          <w:sz w:val="20"/>
        </w:rPr>
        <w:t xml:space="preserve"> </w:t>
      </w:r>
      <w:r>
        <w:rPr>
          <w:i/>
          <w:color w:val="17181C"/>
          <w:sz w:val="20"/>
        </w:rPr>
        <w:t>clearly</w:t>
      </w:r>
      <w:r>
        <w:rPr>
          <w:i/>
          <w:color w:val="17181C"/>
          <w:spacing w:val="-14"/>
          <w:sz w:val="20"/>
        </w:rPr>
        <w:t xml:space="preserve"> </w:t>
      </w:r>
      <w:r>
        <w:rPr>
          <w:i/>
          <w:color w:val="17181C"/>
          <w:sz w:val="20"/>
        </w:rPr>
        <w:t>aligned</w:t>
      </w:r>
      <w:r>
        <w:rPr>
          <w:i/>
          <w:color w:val="17181C"/>
          <w:spacing w:val="-13"/>
          <w:sz w:val="20"/>
        </w:rPr>
        <w:t xml:space="preserve"> </w:t>
      </w:r>
      <w:r>
        <w:rPr>
          <w:i/>
          <w:color w:val="17181C"/>
          <w:sz w:val="20"/>
        </w:rPr>
        <w:t>with</w:t>
      </w:r>
      <w:r>
        <w:rPr>
          <w:i/>
          <w:color w:val="17181C"/>
          <w:spacing w:val="-14"/>
          <w:sz w:val="20"/>
        </w:rPr>
        <w:t xml:space="preserve"> </w:t>
      </w:r>
      <w:r>
        <w:rPr>
          <w:i/>
          <w:color w:val="17181C"/>
          <w:sz w:val="20"/>
        </w:rPr>
        <w:t>the</w:t>
      </w:r>
      <w:r>
        <w:rPr>
          <w:i/>
          <w:color w:val="17181C"/>
          <w:spacing w:val="-13"/>
          <w:sz w:val="20"/>
        </w:rPr>
        <w:t xml:space="preserve"> </w:t>
      </w:r>
      <w:r>
        <w:rPr>
          <w:i/>
          <w:color w:val="17181C"/>
          <w:sz w:val="20"/>
        </w:rPr>
        <w:t>international</w:t>
      </w:r>
      <w:r>
        <w:rPr>
          <w:i/>
          <w:color w:val="17181C"/>
          <w:spacing w:val="-14"/>
          <w:sz w:val="20"/>
        </w:rPr>
        <w:t xml:space="preserve"> </w:t>
      </w:r>
      <w:r>
        <w:rPr>
          <w:i/>
          <w:color w:val="17181C"/>
          <w:sz w:val="20"/>
        </w:rPr>
        <w:t>treaties</w:t>
      </w:r>
      <w:r>
        <w:rPr>
          <w:i/>
          <w:color w:val="17181C"/>
          <w:spacing w:val="-11"/>
          <w:sz w:val="20"/>
        </w:rPr>
        <w:t xml:space="preserve"> </w:t>
      </w:r>
      <w:r>
        <w:rPr>
          <w:i/>
          <w:color w:val="17181C"/>
          <w:sz w:val="20"/>
        </w:rPr>
        <w:t>on</w:t>
      </w:r>
      <w:r>
        <w:rPr>
          <w:i/>
          <w:color w:val="17181C"/>
          <w:spacing w:val="-14"/>
          <w:sz w:val="20"/>
        </w:rPr>
        <w:t xml:space="preserve"> </w:t>
      </w:r>
      <w:r>
        <w:rPr>
          <w:i/>
          <w:color w:val="17181C"/>
          <w:sz w:val="20"/>
        </w:rPr>
        <w:t>copyright</w:t>
      </w:r>
      <w:r>
        <w:rPr>
          <w:color w:val="17181C"/>
          <w:sz w:val="20"/>
        </w:rPr>
        <w:t>”. Accordingly, we agree with the government’s assessment that “</w:t>
      </w:r>
      <w:r>
        <w:rPr>
          <w:i/>
          <w:color w:val="17181C"/>
          <w:sz w:val="20"/>
        </w:rPr>
        <w:t>change to the law in this area is necessary</w:t>
      </w:r>
      <w:r>
        <w:rPr>
          <w:i/>
          <w:color w:val="17181C"/>
          <w:spacing w:val="-2"/>
          <w:sz w:val="20"/>
        </w:rPr>
        <w:t xml:space="preserve"> </w:t>
      </w:r>
      <w:r>
        <w:rPr>
          <w:i/>
          <w:color w:val="17181C"/>
          <w:sz w:val="20"/>
        </w:rPr>
        <w:t>for</w:t>
      </w:r>
      <w:r>
        <w:rPr>
          <w:i/>
          <w:color w:val="17181C"/>
          <w:spacing w:val="-2"/>
          <w:sz w:val="20"/>
        </w:rPr>
        <w:t xml:space="preserve"> </w:t>
      </w:r>
      <w:r>
        <w:rPr>
          <w:i/>
          <w:color w:val="17181C"/>
          <w:sz w:val="20"/>
        </w:rPr>
        <w:t>consistency with</w:t>
      </w:r>
      <w:r>
        <w:rPr>
          <w:i/>
          <w:color w:val="17181C"/>
          <w:spacing w:val="-1"/>
          <w:sz w:val="20"/>
        </w:rPr>
        <w:t xml:space="preserve"> </w:t>
      </w:r>
      <w:r>
        <w:rPr>
          <w:i/>
          <w:color w:val="17181C"/>
          <w:sz w:val="20"/>
        </w:rPr>
        <w:t>the</w:t>
      </w:r>
      <w:r>
        <w:rPr>
          <w:i/>
          <w:color w:val="17181C"/>
          <w:spacing w:val="-3"/>
          <w:sz w:val="20"/>
        </w:rPr>
        <w:t xml:space="preserve"> </w:t>
      </w:r>
      <w:r>
        <w:rPr>
          <w:i/>
          <w:color w:val="17181C"/>
          <w:sz w:val="20"/>
        </w:rPr>
        <w:t>treaties</w:t>
      </w:r>
      <w:r>
        <w:rPr>
          <w:i/>
          <w:color w:val="17181C"/>
          <w:spacing w:val="-2"/>
          <w:sz w:val="20"/>
        </w:rPr>
        <w:t xml:space="preserve"> </w:t>
      </w:r>
      <w:r>
        <w:rPr>
          <w:i/>
          <w:color w:val="17181C"/>
          <w:sz w:val="20"/>
        </w:rPr>
        <w:t>on</w:t>
      </w:r>
      <w:r>
        <w:rPr>
          <w:i/>
          <w:color w:val="17181C"/>
          <w:spacing w:val="-3"/>
          <w:sz w:val="20"/>
        </w:rPr>
        <w:t xml:space="preserve"> </w:t>
      </w:r>
      <w:r>
        <w:rPr>
          <w:i/>
          <w:color w:val="17181C"/>
          <w:sz w:val="20"/>
        </w:rPr>
        <w:t>copyright</w:t>
      </w:r>
      <w:r>
        <w:rPr>
          <w:i/>
          <w:color w:val="17181C"/>
          <w:spacing w:val="-3"/>
          <w:sz w:val="20"/>
        </w:rPr>
        <w:t xml:space="preserve"> </w:t>
      </w:r>
      <w:r>
        <w:rPr>
          <w:i/>
          <w:color w:val="17181C"/>
          <w:sz w:val="20"/>
        </w:rPr>
        <w:t>and</w:t>
      </w:r>
      <w:r>
        <w:rPr>
          <w:i/>
          <w:color w:val="17181C"/>
          <w:spacing w:val="-1"/>
          <w:sz w:val="20"/>
        </w:rPr>
        <w:t xml:space="preserve"> </w:t>
      </w:r>
      <w:r>
        <w:rPr>
          <w:i/>
          <w:color w:val="17181C"/>
          <w:sz w:val="20"/>
        </w:rPr>
        <w:t>performers’</w:t>
      </w:r>
      <w:r>
        <w:rPr>
          <w:i/>
          <w:color w:val="17181C"/>
          <w:spacing w:val="-2"/>
          <w:sz w:val="20"/>
        </w:rPr>
        <w:t xml:space="preserve"> </w:t>
      </w:r>
      <w:r>
        <w:rPr>
          <w:i/>
          <w:color w:val="17181C"/>
          <w:sz w:val="20"/>
        </w:rPr>
        <w:t>rights</w:t>
      </w:r>
      <w:r>
        <w:rPr>
          <w:color w:val="17181C"/>
          <w:sz w:val="20"/>
        </w:rPr>
        <w:t>”</w:t>
      </w:r>
      <w:r>
        <w:rPr>
          <w:color w:val="17181C"/>
          <w:spacing w:val="-2"/>
          <w:sz w:val="20"/>
        </w:rPr>
        <w:t xml:space="preserve"> </w:t>
      </w:r>
      <w:r>
        <w:rPr>
          <w:color w:val="17181C"/>
          <w:sz w:val="20"/>
        </w:rPr>
        <w:t>and</w:t>
      </w:r>
      <w:r>
        <w:rPr>
          <w:color w:val="17181C"/>
          <w:spacing w:val="-3"/>
          <w:sz w:val="20"/>
        </w:rPr>
        <w:t xml:space="preserve"> </w:t>
      </w:r>
      <w:r>
        <w:rPr>
          <w:color w:val="17181C"/>
          <w:sz w:val="20"/>
        </w:rPr>
        <w:t>to</w:t>
      </w:r>
      <w:r>
        <w:rPr>
          <w:color w:val="17181C"/>
          <w:spacing w:val="-3"/>
          <w:sz w:val="20"/>
        </w:rPr>
        <w:t xml:space="preserve"> </w:t>
      </w:r>
      <w:r>
        <w:rPr>
          <w:color w:val="17181C"/>
          <w:sz w:val="20"/>
        </w:rPr>
        <w:t>comply</w:t>
      </w:r>
      <w:r>
        <w:rPr>
          <w:color w:val="17181C"/>
          <w:spacing w:val="-2"/>
          <w:sz w:val="20"/>
        </w:rPr>
        <w:t xml:space="preserve"> </w:t>
      </w:r>
      <w:r>
        <w:rPr>
          <w:color w:val="17181C"/>
          <w:sz w:val="20"/>
        </w:rPr>
        <w:t>with</w:t>
      </w:r>
      <w:r>
        <w:rPr>
          <w:color w:val="17181C"/>
          <w:spacing w:val="-1"/>
          <w:sz w:val="20"/>
        </w:rPr>
        <w:t xml:space="preserve"> </w:t>
      </w:r>
      <w:r>
        <w:rPr>
          <w:color w:val="17181C"/>
          <w:sz w:val="20"/>
        </w:rPr>
        <w:t>the UK’s international obligations.</w:t>
      </w:r>
    </w:p>
    <w:p w14:paraId="2B6E8919" w14:textId="77777777" w:rsidR="00960AAF" w:rsidRDefault="00294AC1">
      <w:pPr>
        <w:pStyle w:val="BodyText"/>
        <w:spacing w:before="119"/>
        <w:ind w:left="120" w:right="128"/>
      </w:pPr>
      <w:r>
        <w:rPr>
          <w:color w:val="17181C"/>
        </w:rPr>
        <w:t>We</w:t>
      </w:r>
      <w:r>
        <w:rPr>
          <w:color w:val="17181C"/>
          <w:spacing w:val="-2"/>
        </w:rPr>
        <w:t xml:space="preserve"> </w:t>
      </w:r>
      <w:r>
        <w:rPr>
          <w:color w:val="17181C"/>
        </w:rPr>
        <w:t>explain</w:t>
      </w:r>
      <w:r>
        <w:rPr>
          <w:color w:val="17181C"/>
          <w:spacing w:val="-2"/>
        </w:rPr>
        <w:t xml:space="preserve"> </w:t>
      </w:r>
      <w:r>
        <w:rPr>
          <w:color w:val="17181C"/>
        </w:rPr>
        <w:t>in</w:t>
      </w:r>
      <w:r>
        <w:rPr>
          <w:color w:val="17181C"/>
          <w:spacing w:val="-2"/>
        </w:rPr>
        <w:t xml:space="preserve"> </w:t>
      </w:r>
      <w:r>
        <w:rPr>
          <w:color w:val="17181C"/>
        </w:rPr>
        <w:t>more</w:t>
      </w:r>
      <w:r>
        <w:rPr>
          <w:color w:val="17181C"/>
          <w:spacing w:val="-2"/>
        </w:rPr>
        <w:t xml:space="preserve"> </w:t>
      </w:r>
      <w:r>
        <w:rPr>
          <w:color w:val="17181C"/>
        </w:rPr>
        <w:t>detail</w:t>
      </w:r>
      <w:r>
        <w:rPr>
          <w:color w:val="17181C"/>
          <w:spacing w:val="-5"/>
        </w:rPr>
        <w:t xml:space="preserve"> </w:t>
      </w:r>
      <w:r>
        <w:rPr>
          <w:color w:val="17181C"/>
        </w:rPr>
        <w:t>below</w:t>
      </w:r>
      <w:r>
        <w:rPr>
          <w:color w:val="17181C"/>
          <w:spacing w:val="-1"/>
        </w:rPr>
        <w:t xml:space="preserve"> </w:t>
      </w:r>
      <w:r>
        <w:rPr>
          <w:color w:val="17181C"/>
        </w:rPr>
        <w:t>the</w:t>
      </w:r>
      <w:r>
        <w:rPr>
          <w:color w:val="17181C"/>
          <w:spacing w:val="-2"/>
        </w:rPr>
        <w:t xml:space="preserve"> </w:t>
      </w:r>
      <w:r>
        <w:rPr>
          <w:color w:val="17181C"/>
        </w:rPr>
        <w:t>reasons</w:t>
      </w:r>
      <w:r>
        <w:rPr>
          <w:color w:val="17181C"/>
          <w:spacing w:val="-3"/>
        </w:rPr>
        <w:t xml:space="preserve"> </w:t>
      </w:r>
      <w:r>
        <w:rPr>
          <w:color w:val="17181C"/>
        </w:rPr>
        <w:t>why</w:t>
      </w:r>
      <w:r>
        <w:rPr>
          <w:color w:val="17181C"/>
          <w:spacing w:val="-3"/>
        </w:rPr>
        <w:t xml:space="preserve"> </w:t>
      </w:r>
      <w:r>
        <w:rPr>
          <w:color w:val="17181C"/>
        </w:rPr>
        <w:t>the way</w:t>
      </w:r>
      <w:r>
        <w:rPr>
          <w:color w:val="17181C"/>
          <w:spacing w:val="-3"/>
        </w:rPr>
        <w:t xml:space="preserve"> </w:t>
      </w:r>
      <w:r>
        <w:rPr>
          <w:color w:val="17181C"/>
        </w:rPr>
        <w:t>that</w:t>
      </w:r>
      <w:r>
        <w:rPr>
          <w:color w:val="17181C"/>
          <w:spacing w:val="-2"/>
        </w:rPr>
        <w:t xml:space="preserve"> </w:t>
      </w:r>
      <w:r>
        <w:rPr>
          <w:color w:val="17181C"/>
        </w:rPr>
        <w:t>UK</w:t>
      </w:r>
      <w:r>
        <w:rPr>
          <w:color w:val="17181C"/>
          <w:spacing w:val="-2"/>
        </w:rPr>
        <w:t xml:space="preserve"> </w:t>
      </w:r>
      <w:r>
        <w:rPr>
          <w:color w:val="17181C"/>
        </w:rPr>
        <w:t>law</w:t>
      </w:r>
      <w:r>
        <w:rPr>
          <w:color w:val="17181C"/>
          <w:spacing w:val="-1"/>
        </w:rPr>
        <w:t xml:space="preserve"> </w:t>
      </w:r>
      <w:r>
        <w:rPr>
          <w:color w:val="17181C"/>
        </w:rPr>
        <w:t>currently</w:t>
      </w:r>
      <w:r>
        <w:rPr>
          <w:color w:val="17181C"/>
          <w:spacing w:val="-3"/>
        </w:rPr>
        <w:t xml:space="preserve"> </w:t>
      </w:r>
      <w:r>
        <w:rPr>
          <w:color w:val="17181C"/>
        </w:rPr>
        <w:t>provides</w:t>
      </w:r>
      <w:r>
        <w:rPr>
          <w:color w:val="17181C"/>
          <w:spacing w:val="-3"/>
        </w:rPr>
        <w:t xml:space="preserve"> </w:t>
      </w:r>
      <w:r>
        <w:rPr>
          <w:color w:val="17181C"/>
        </w:rPr>
        <w:t>PPR</w:t>
      </w:r>
      <w:r>
        <w:rPr>
          <w:color w:val="17181C"/>
          <w:spacing w:val="-4"/>
        </w:rPr>
        <w:t xml:space="preserve"> </w:t>
      </w:r>
      <w:r>
        <w:rPr>
          <w:color w:val="17181C"/>
        </w:rPr>
        <w:t>to foreign nationals is inconsistent with the UK’s international obligations.</w:t>
      </w:r>
    </w:p>
    <w:p w14:paraId="2B6E891A" w14:textId="77777777" w:rsidR="00960AAF" w:rsidRDefault="00294AC1">
      <w:pPr>
        <w:pStyle w:val="Heading3"/>
        <w:spacing w:before="229"/>
        <w:ind w:left="120"/>
      </w:pPr>
      <w:r>
        <w:rPr>
          <w:color w:val="17181C"/>
        </w:rPr>
        <w:t>Rome</w:t>
      </w:r>
      <w:r>
        <w:rPr>
          <w:color w:val="17181C"/>
          <w:spacing w:val="-7"/>
        </w:rPr>
        <w:t xml:space="preserve"> </w:t>
      </w:r>
      <w:r>
        <w:rPr>
          <w:color w:val="17181C"/>
          <w:spacing w:val="-2"/>
        </w:rPr>
        <w:t>Convention</w:t>
      </w:r>
    </w:p>
    <w:p w14:paraId="2B6E891B" w14:textId="77777777" w:rsidR="00960AAF" w:rsidRDefault="00960AAF">
      <w:pPr>
        <w:pStyle w:val="BodyText"/>
        <w:spacing w:before="1"/>
        <w:rPr>
          <w:b/>
        </w:rPr>
      </w:pPr>
    </w:p>
    <w:p w14:paraId="2B6E891C" w14:textId="77777777" w:rsidR="00960AAF" w:rsidRDefault="00294AC1">
      <w:pPr>
        <w:pStyle w:val="ListParagraph"/>
        <w:numPr>
          <w:ilvl w:val="0"/>
          <w:numId w:val="3"/>
        </w:numPr>
        <w:tabs>
          <w:tab w:val="left" w:pos="839"/>
        </w:tabs>
        <w:ind w:right="511"/>
        <w:rPr>
          <w:color w:val="16181C"/>
          <w:sz w:val="20"/>
        </w:rPr>
      </w:pPr>
      <w:r>
        <w:rPr>
          <w:color w:val="343638"/>
          <w:sz w:val="20"/>
        </w:rPr>
        <w:t>Articles</w:t>
      </w:r>
      <w:r>
        <w:rPr>
          <w:color w:val="343638"/>
          <w:spacing w:val="-3"/>
          <w:sz w:val="20"/>
        </w:rPr>
        <w:t xml:space="preserve"> </w:t>
      </w:r>
      <w:r>
        <w:rPr>
          <w:color w:val="343638"/>
          <w:sz w:val="20"/>
        </w:rPr>
        <w:t>4</w:t>
      </w:r>
      <w:r>
        <w:rPr>
          <w:color w:val="343638"/>
          <w:spacing w:val="-4"/>
          <w:sz w:val="20"/>
        </w:rPr>
        <w:t xml:space="preserve"> </w:t>
      </w:r>
      <w:r>
        <w:rPr>
          <w:color w:val="343638"/>
          <w:sz w:val="20"/>
        </w:rPr>
        <w:t>and</w:t>
      </w:r>
      <w:r>
        <w:rPr>
          <w:color w:val="343638"/>
          <w:spacing w:val="-4"/>
          <w:sz w:val="20"/>
        </w:rPr>
        <w:t xml:space="preserve"> </w:t>
      </w:r>
      <w:r>
        <w:rPr>
          <w:color w:val="343638"/>
          <w:sz w:val="20"/>
        </w:rPr>
        <w:t>5</w:t>
      </w:r>
      <w:r>
        <w:rPr>
          <w:color w:val="343638"/>
          <w:spacing w:val="-2"/>
          <w:sz w:val="20"/>
        </w:rPr>
        <w:t xml:space="preserve"> </w:t>
      </w:r>
      <w:r>
        <w:rPr>
          <w:color w:val="343638"/>
          <w:sz w:val="20"/>
        </w:rPr>
        <w:t>require</w:t>
      </w:r>
      <w:r>
        <w:rPr>
          <w:color w:val="343638"/>
          <w:spacing w:val="-2"/>
          <w:sz w:val="20"/>
        </w:rPr>
        <w:t xml:space="preserve"> </w:t>
      </w:r>
      <w:r>
        <w:rPr>
          <w:color w:val="16181C"/>
          <w:sz w:val="20"/>
        </w:rPr>
        <w:t>national</w:t>
      </w:r>
      <w:r>
        <w:rPr>
          <w:color w:val="16181C"/>
          <w:spacing w:val="-4"/>
          <w:sz w:val="20"/>
        </w:rPr>
        <w:t xml:space="preserve"> </w:t>
      </w:r>
      <w:r>
        <w:rPr>
          <w:color w:val="16181C"/>
          <w:sz w:val="20"/>
        </w:rPr>
        <w:t>treatment</w:t>
      </w:r>
      <w:r>
        <w:rPr>
          <w:color w:val="16181C"/>
          <w:spacing w:val="-4"/>
          <w:sz w:val="20"/>
        </w:rPr>
        <w:t xml:space="preserve"> </w:t>
      </w:r>
      <w:r>
        <w:rPr>
          <w:color w:val="16181C"/>
          <w:sz w:val="20"/>
        </w:rPr>
        <w:t>(</w:t>
      </w:r>
      <w:proofErr w:type="gramStart"/>
      <w:r>
        <w:rPr>
          <w:color w:val="16181C"/>
          <w:sz w:val="20"/>
        </w:rPr>
        <w:t>i.e</w:t>
      </w:r>
      <w:r>
        <w:rPr>
          <w:color w:val="343638"/>
          <w:sz w:val="20"/>
        </w:rPr>
        <w:t>.</w:t>
      </w:r>
      <w:proofErr w:type="gramEnd"/>
      <w:r>
        <w:rPr>
          <w:color w:val="343638"/>
          <w:spacing w:val="-4"/>
          <w:sz w:val="20"/>
        </w:rPr>
        <w:t xml:space="preserve"> </w:t>
      </w:r>
      <w:r>
        <w:rPr>
          <w:color w:val="16181C"/>
          <w:sz w:val="20"/>
        </w:rPr>
        <w:t>treatment</w:t>
      </w:r>
      <w:r>
        <w:rPr>
          <w:color w:val="16181C"/>
          <w:spacing w:val="-4"/>
          <w:sz w:val="20"/>
        </w:rPr>
        <w:t xml:space="preserve"> </w:t>
      </w:r>
      <w:r>
        <w:rPr>
          <w:color w:val="16181C"/>
          <w:sz w:val="20"/>
        </w:rPr>
        <w:t>the</w:t>
      </w:r>
      <w:r>
        <w:rPr>
          <w:color w:val="16181C"/>
          <w:spacing w:val="-4"/>
          <w:sz w:val="20"/>
        </w:rPr>
        <w:t xml:space="preserve"> </w:t>
      </w:r>
      <w:r>
        <w:rPr>
          <w:color w:val="16181C"/>
          <w:sz w:val="20"/>
        </w:rPr>
        <w:t>same</w:t>
      </w:r>
      <w:r>
        <w:rPr>
          <w:color w:val="16181C"/>
          <w:spacing w:val="-2"/>
          <w:sz w:val="20"/>
        </w:rPr>
        <w:t xml:space="preserve"> </w:t>
      </w:r>
      <w:r>
        <w:rPr>
          <w:color w:val="16181C"/>
          <w:sz w:val="20"/>
        </w:rPr>
        <w:t>as</w:t>
      </w:r>
      <w:r>
        <w:rPr>
          <w:color w:val="16181C"/>
          <w:spacing w:val="-3"/>
          <w:sz w:val="20"/>
        </w:rPr>
        <w:t xml:space="preserve"> </w:t>
      </w:r>
      <w:r>
        <w:rPr>
          <w:color w:val="16181C"/>
          <w:sz w:val="20"/>
        </w:rPr>
        <w:t>a</w:t>
      </w:r>
      <w:r>
        <w:rPr>
          <w:color w:val="16181C"/>
          <w:spacing w:val="-4"/>
          <w:sz w:val="20"/>
        </w:rPr>
        <w:t xml:space="preserve"> </w:t>
      </w:r>
      <w:r>
        <w:rPr>
          <w:color w:val="16181C"/>
          <w:sz w:val="20"/>
        </w:rPr>
        <w:t>Contracting</w:t>
      </w:r>
      <w:r>
        <w:rPr>
          <w:color w:val="16181C"/>
          <w:spacing w:val="-4"/>
          <w:sz w:val="20"/>
        </w:rPr>
        <w:t xml:space="preserve"> </w:t>
      </w:r>
      <w:r>
        <w:rPr>
          <w:color w:val="16181C"/>
          <w:sz w:val="20"/>
        </w:rPr>
        <w:t>State gives to its own nationals) to be granted to performers where a perfo</w:t>
      </w:r>
      <w:r>
        <w:rPr>
          <w:color w:val="16181C"/>
          <w:sz w:val="20"/>
        </w:rPr>
        <w:t>rmance:</w:t>
      </w:r>
    </w:p>
    <w:p w14:paraId="2B6E891D" w14:textId="77777777" w:rsidR="00960AAF" w:rsidRDefault="00960AAF">
      <w:pPr>
        <w:pStyle w:val="BodyText"/>
        <w:spacing w:before="11"/>
      </w:pPr>
    </w:p>
    <w:p w14:paraId="2B6E891E" w14:textId="77777777" w:rsidR="00960AAF" w:rsidRDefault="00294AC1">
      <w:pPr>
        <w:pStyle w:val="ListParagraph"/>
        <w:numPr>
          <w:ilvl w:val="1"/>
          <w:numId w:val="3"/>
        </w:numPr>
        <w:tabs>
          <w:tab w:val="left" w:pos="1559"/>
        </w:tabs>
        <w:spacing w:line="223" w:lineRule="auto"/>
        <w:ind w:right="446"/>
        <w:rPr>
          <w:rFonts w:ascii="Courier New" w:hAnsi="Courier New"/>
          <w:sz w:val="20"/>
        </w:rPr>
      </w:pPr>
      <w:r>
        <w:rPr>
          <w:sz w:val="20"/>
        </w:rPr>
        <w:t>takes</w:t>
      </w:r>
      <w:r>
        <w:rPr>
          <w:spacing w:val="-4"/>
          <w:sz w:val="20"/>
        </w:rPr>
        <w:t xml:space="preserve"> </w:t>
      </w:r>
      <w:r>
        <w:rPr>
          <w:sz w:val="20"/>
        </w:rPr>
        <w:t>place</w:t>
      </w:r>
      <w:r>
        <w:rPr>
          <w:spacing w:val="-5"/>
          <w:sz w:val="20"/>
        </w:rPr>
        <w:t xml:space="preserve"> </w:t>
      </w:r>
      <w:r>
        <w:rPr>
          <w:sz w:val="20"/>
        </w:rPr>
        <w:t>in</w:t>
      </w:r>
      <w:r>
        <w:rPr>
          <w:spacing w:val="-5"/>
          <w:sz w:val="20"/>
        </w:rPr>
        <w:t xml:space="preserve"> </w:t>
      </w:r>
      <w:r>
        <w:rPr>
          <w:sz w:val="20"/>
        </w:rPr>
        <w:t>another</w:t>
      </w:r>
      <w:r>
        <w:rPr>
          <w:spacing w:val="-4"/>
          <w:sz w:val="20"/>
        </w:rPr>
        <w:t xml:space="preserve"> </w:t>
      </w:r>
      <w:r>
        <w:rPr>
          <w:sz w:val="20"/>
        </w:rPr>
        <w:t>Contracting</w:t>
      </w:r>
      <w:r>
        <w:rPr>
          <w:spacing w:val="-3"/>
          <w:sz w:val="20"/>
        </w:rPr>
        <w:t xml:space="preserve"> </w:t>
      </w:r>
      <w:r>
        <w:rPr>
          <w:sz w:val="20"/>
        </w:rPr>
        <w:t>State</w:t>
      </w:r>
      <w:r>
        <w:rPr>
          <w:spacing w:val="-5"/>
          <w:sz w:val="20"/>
        </w:rPr>
        <w:t xml:space="preserve"> </w:t>
      </w:r>
      <w:r>
        <w:rPr>
          <w:sz w:val="20"/>
        </w:rPr>
        <w:t>(the</w:t>
      </w:r>
      <w:r>
        <w:rPr>
          <w:spacing w:val="-5"/>
          <w:sz w:val="20"/>
        </w:rPr>
        <w:t xml:space="preserve"> </w:t>
      </w:r>
      <w:r>
        <w:rPr>
          <w:b/>
          <w:color w:val="343638"/>
          <w:sz w:val="20"/>
        </w:rPr>
        <w:t>"</w:t>
      </w:r>
      <w:r>
        <w:rPr>
          <w:b/>
          <w:sz w:val="20"/>
        </w:rPr>
        <w:t>criterion</w:t>
      </w:r>
      <w:r>
        <w:rPr>
          <w:b/>
          <w:spacing w:val="-4"/>
          <w:sz w:val="20"/>
        </w:rPr>
        <w:t xml:space="preserve"> </w:t>
      </w:r>
      <w:r>
        <w:rPr>
          <w:b/>
          <w:sz w:val="20"/>
        </w:rPr>
        <w:t>of</w:t>
      </w:r>
      <w:r>
        <w:rPr>
          <w:b/>
          <w:spacing w:val="-4"/>
          <w:sz w:val="20"/>
        </w:rPr>
        <w:t xml:space="preserve"> </w:t>
      </w:r>
      <w:r>
        <w:rPr>
          <w:b/>
          <w:sz w:val="20"/>
        </w:rPr>
        <w:t>performance</w:t>
      </w:r>
      <w:r>
        <w:rPr>
          <w:b/>
          <w:color w:val="343638"/>
          <w:sz w:val="20"/>
        </w:rPr>
        <w:t>"</w:t>
      </w:r>
      <w:r>
        <w:rPr>
          <w:sz w:val="20"/>
        </w:rPr>
        <w:t>)</w:t>
      </w:r>
      <w:r>
        <w:rPr>
          <w:spacing w:val="-4"/>
          <w:sz w:val="20"/>
        </w:rPr>
        <w:t xml:space="preserve"> </w:t>
      </w:r>
      <w:r>
        <w:rPr>
          <w:sz w:val="20"/>
        </w:rPr>
        <w:t xml:space="preserve">(Article </w:t>
      </w:r>
      <w:r>
        <w:rPr>
          <w:spacing w:val="-2"/>
          <w:sz w:val="20"/>
        </w:rPr>
        <w:t>4(a)</w:t>
      </w:r>
      <w:proofErr w:type="gramStart"/>
      <w:r>
        <w:rPr>
          <w:spacing w:val="-2"/>
          <w:sz w:val="20"/>
        </w:rPr>
        <w:t>);</w:t>
      </w:r>
      <w:proofErr w:type="gramEnd"/>
    </w:p>
    <w:p w14:paraId="2B6E891F" w14:textId="77777777" w:rsidR="00960AAF" w:rsidRDefault="00960AAF">
      <w:pPr>
        <w:pStyle w:val="BodyText"/>
      </w:pPr>
    </w:p>
    <w:p w14:paraId="2B6E8920" w14:textId="77777777" w:rsidR="00960AAF" w:rsidRDefault="00960AAF">
      <w:pPr>
        <w:pStyle w:val="BodyText"/>
      </w:pPr>
    </w:p>
    <w:p w14:paraId="2B6E8921" w14:textId="77777777" w:rsidR="00960AAF" w:rsidRDefault="00960AAF">
      <w:pPr>
        <w:pStyle w:val="BodyText"/>
      </w:pPr>
    </w:p>
    <w:p w14:paraId="2B6E8922" w14:textId="77777777" w:rsidR="00960AAF" w:rsidRDefault="00294AC1">
      <w:pPr>
        <w:pStyle w:val="BodyText"/>
        <w:spacing w:before="12"/>
      </w:pPr>
      <w:r>
        <w:rPr>
          <w:noProof/>
        </w:rPr>
        <mc:AlternateContent>
          <mc:Choice Requires="wps">
            <w:drawing>
              <wp:anchor distT="0" distB="0" distL="0" distR="0" simplePos="0" relativeHeight="487588352" behindDoc="1" locked="0" layoutInCell="1" allowOverlap="1" wp14:anchorId="2B6E89AB" wp14:editId="412062D1">
                <wp:simplePos x="0" y="0"/>
                <wp:positionH relativeFrom="page">
                  <wp:posOffset>914400</wp:posOffset>
                </wp:positionH>
                <wp:positionV relativeFrom="paragraph">
                  <wp:posOffset>168984</wp:posOffset>
                </wp:positionV>
                <wp:extent cx="1828800" cy="6350"/>
                <wp:effectExtent l="0" t="0" r="0" b="0"/>
                <wp:wrapTopAndBottom/>
                <wp:docPr id="3" name="Graphic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108"/>
                              </a:lnTo>
                              <a:lnTo>
                                <a:pt x="1828800" y="6108"/>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E094F3" id="Graphic 3" o:spid="_x0000_s1026" alt="&quot;&quot;" style="position:absolute;margin-left:1in;margin-top:13.3pt;width:2in;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" path="m1828800,l,,,6108r1828800,l1828800,xe" fillcolor="black" stroked="f">
                <v:path arrowok="t"/>
                <w10:wrap type="topAndBottom" anchorx="page"/>
              </v:shape>
            </w:pict>
          </mc:Fallback>
        </mc:AlternateContent>
      </w:r>
    </w:p>
    <w:p w14:paraId="2B6E8923" w14:textId="77777777" w:rsidR="00960AAF" w:rsidRDefault="00294AC1">
      <w:pPr>
        <w:pStyle w:val="BodyText"/>
        <w:tabs>
          <w:tab w:val="left" w:pos="839"/>
        </w:tabs>
        <w:spacing w:before="83"/>
        <w:ind w:left="120" w:right="416" w:hanging="1"/>
      </w:pPr>
      <w:bookmarkStart w:id="1" w:name="_bookmark1"/>
      <w:bookmarkEnd w:id="1"/>
      <w:r>
        <w:rPr>
          <w:spacing w:val="-10"/>
          <w:position w:val="6"/>
          <w:sz w:val="13"/>
        </w:rPr>
        <w:t>2</w:t>
      </w:r>
      <w:r>
        <w:rPr>
          <w:position w:val="6"/>
          <w:sz w:val="13"/>
        </w:rPr>
        <w:tab/>
      </w:r>
      <w:r>
        <w:t>For</w:t>
      </w:r>
      <w:r>
        <w:rPr>
          <w:spacing w:val="-3"/>
        </w:rPr>
        <w:t xml:space="preserve"> </w:t>
      </w:r>
      <w:r>
        <w:t>example,</w:t>
      </w:r>
      <w:r>
        <w:rPr>
          <w:spacing w:val="-2"/>
        </w:rPr>
        <w:t xml:space="preserve"> </w:t>
      </w:r>
      <w:r>
        <w:t>a</w:t>
      </w:r>
      <w:r>
        <w:rPr>
          <w:spacing w:val="-4"/>
        </w:rPr>
        <w:t xml:space="preserve"> </w:t>
      </w:r>
      <w:r>
        <w:t>performance</w:t>
      </w:r>
      <w:r>
        <w:rPr>
          <w:spacing w:val="-4"/>
        </w:rPr>
        <w:t xml:space="preserve"> </w:t>
      </w:r>
      <w:r>
        <w:t>given</w:t>
      </w:r>
      <w:r>
        <w:rPr>
          <w:spacing w:val="-4"/>
        </w:rPr>
        <w:t xml:space="preserve"> </w:t>
      </w:r>
      <w:r>
        <w:t>by</w:t>
      </w:r>
      <w:r>
        <w:rPr>
          <w:spacing w:val="-3"/>
        </w:rPr>
        <w:t xml:space="preserve"> </w:t>
      </w:r>
      <w:r>
        <w:t>a</w:t>
      </w:r>
      <w:r>
        <w:rPr>
          <w:spacing w:val="-2"/>
        </w:rPr>
        <w:t xml:space="preserve"> </w:t>
      </w:r>
      <w:r>
        <w:t>Rome</w:t>
      </w:r>
      <w:r>
        <w:rPr>
          <w:spacing w:val="-4"/>
        </w:rPr>
        <w:t xml:space="preserve"> </w:t>
      </w:r>
      <w:r>
        <w:t>Convention</w:t>
      </w:r>
      <w:r>
        <w:rPr>
          <w:spacing w:val="-2"/>
        </w:rPr>
        <w:t xml:space="preserve"> </w:t>
      </w:r>
      <w:r>
        <w:t>national</w:t>
      </w:r>
      <w:r>
        <w:rPr>
          <w:spacing w:val="-3"/>
        </w:rPr>
        <w:t xml:space="preserve"> </w:t>
      </w:r>
      <w:r>
        <w:t>in</w:t>
      </w:r>
      <w:r>
        <w:rPr>
          <w:spacing w:val="-2"/>
        </w:rPr>
        <w:t xml:space="preserve"> </w:t>
      </w:r>
      <w:r>
        <w:t>a</w:t>
      </w:r>
      <w:r>
        <w:rPr>
          <w:spacing w:val="-4"/>
        </w:rPr>
        <w:t xml:space="preserve"> </w:t>
      </w:r>
      <w:r>
        <w:t>country</w:t>
      </w:r>
      <w:r>
        <w:rPr>
          <w:spacing w:val="-3"/>
        </w:rPr>
        <w:t xml:space="preserve"> </w:t>
      </w:r>
      <w:r>
        <w:t>outside</w:t>
      </w:r>
      <w:r>
        <w:rPr>
          <w:spacing w:val="-4"/>
        </w:rPr>
        <w:t xml:space="preserve"> </w:t>
      </w:r>
      <w:r>
        <w:t>the Rome Convention which is included in a phonogram first published outside the Rome Convention.</w:t>
      </w:r>
    </w:p>
    <w:p w14:paraId="2B6E8924" w14:textId="77777777" w:rsidR="00960AAF" w:rsidRDefault="00294AC1">
      <w:pPr>
        <w:pStyle w:val="BodyText"/>
        <w:tabs>
          <w:tab w:val="left" w:pos="839"/>
        </w:tabs>
        <w:spacing w:line="228" w:lineRule="exact"/>
        <w:ind w:left="120"/>
      </w:pPr>
      <w:bookmarkStart w:id="2" w:name="_bookmark2"/>
      <w:bookmarkEnd w:id="2"/>
      <w:r>
        <w:rPr>
          <w:spacing w:val="-10"/>
          <w:position w:val="6"/>
          <w:sz w:val="13"/>
        </w:rPr>
        <w:t>3</w:t>
      </w:r>
      <w:r>
        <w:rPr>
          <w:position w:val="6"/>
          <w:sz w:val="13"/>
        </w:rPr>
        <w:tab/>
      </w:r>
      <w:r>
        <w:t>See</w:t>
      </w:r>
      <w:r>
        <w:rPr>
          <w:spacing w:val="-6"/>
        </w:rPr>
        <w:t xml:space="preserve"> </w:t>
      </w:r>
      <w:r>
        <w:t>further</w:t>
      </w:r>
      <w:r>
        <w:rPr>
          <w:spacing w:val="-7"/>
        </w:rPr>
        <w:t xml:space="preserve"> </w:t>
      </w:r>
      <w:r>
        <w:rPr>
          <w:spacing w:val="-2"/>
        </w:rPr>
        <w:t>below.</w:t>
      </w:r>
    </w:p>
    <w:p w14:paraId="2B6E8925" w14:textId="77777777" w:rsidR="00960AAF" w:rsidRDefault="00960AAF">
      <w:pPr>
        <w:spacing w:line="228" w:lineRule="exact"/>
        <w:sectPr w:rsidR="00960AAF">
          <w:footerReference w:type="default" r:id="rId7"/>
          <w:pgSz w:w="11910" w:h="16840"/>
          <w:pgMar w:top="1360" w:right="1320" w:bottom="920" w:left="1320" w:header="0" w:footer="721" w:gutter="0"/>
          <w:pgNumType w:start="2"/>
          <w:cols w:space="720"/>
        </w:sectPr>
      </w:pPr>
    </w:p>
    <w:p w14:paraId="2B6E8926" w14:textId="77777777" w:rsidR="00960AAF" w:rsidRDefault="00294AC1">
      <w:pPr>
        <w:pStyle w:val="ListParagraph"/>
        <w:numPr>
          <w:ilvl w:val="1"/>
          <w:numId w:val="3"/>
        </w:numPr>
        <w:tabs>
          <w:tab w:val="left" w:pos="1559"/>
        </w:tabs>
        <w:spacing w:before="71" w:line="232" w:lineRule="auto"/>
        <w:ind w:right="265"/>
        <w:rPr>
          <w:rFonts w:ascii="Courier New" w:hAnsi="Courier New"/>
          <w:sz w:val="20"/>
        </w:rPr>
      </w:pPr>
      <w:r>
        <w:rPr>
          <w:color w:val="16181C"/>
          <w:sz w:val="20"/>
        </w:rPr>
        <w:lastRenderedPageBreak/>
        <w:t>is incorporated in a phonogram which is protected under Article 5 because the producer</w:t>
      </w:r>
      <w:r>
        <w:rPr>
          <w:color w:val="16181C"/>
          <w:spacing w:val="-3"/>
          <w:sz w:val="20"/>
        </w:rPr>
        <w:t xml:space="preserve"> </w:t>
      </w:r>
      <w:r>
        <w:rPr>
          <w:color w:val="16181C"/>
          <w:sz w:val="20"/>
        </w:rPr>
        <w:t>of</w:t>
      </w:r>
      <w:r>
        <w:rPr>
          <w:color w:val="16181C"/>
          <w:spacing w:val="-4"/>
          <w:sz w:val="20"/>
        </w:rPr>
        <w:t xml:space="preserve"> </w:t>
      </w:r>
      <w:r>
        <w:rPr>
          <w:color w:val="16181C"/>
          <w:sz w:val="20"/>
        </w:rPr>
        <w:t>the</w:t>
      </w:r>
      <w:r>
        <w:rPr>
          <w:color w:val="16181C"/>
          <w:spacing w:val="-4"/>
          <w:sz w:val="20"/>
        </w:rPr>
        <w:t xml:space="preserve"> </w:t>
      </w:r>
      <w:r>
        <w:rPr>
          <w:color w:val="16181C"/>
          <w:sz w:val="20"/>
        </w:rPr>
        <w:t>phonogram</w:t>
      </w:r>
      <w:r>
        <w:rPr>
          <w:color w:val="16181C"/>
          <w:spacing w:val="-2"/>
          <w:sz w:val="20"/>
        </w:rPr>
        <w:t xml:space="preserve"> </w:t>
      </w:r>
      <w:r>
        <w:rPr>
          <w:color w:val="16181C"/>
          <w:sz w:val="20"/>
        </w:rPr>
        <w:t>is</w:t>
      </w:r>
      <w:r>
        <w:rPr>
          <w:color w:val="16181C"/>
          <w:spacing w:val="-3"/>
          <w:sz w:val="20"/>
        </w:rPr>
        <w:t xml:space="preserve"> </w:t>
      </w:r>
      <w:r>
        <w:rPr>
          <w:color w:val="16181C"/>
          <w:sz w:val="20"/>
        </w:rPr>
        <w:t>a</w:t>
      </w:r>
      <w:r>
        <w:rPr>
          <w:color w:val="16181C"/>
          <w:spacing w:val="-4"/>
          <w:sz w:val="20"/>
        </w:rPr>
        <w:t xml:space="preserve"> </w:t>
      </w:r>
      <w:r>
        <w:rPr>
          <w:color w:val="16181C"/>
          <w:sz w:val="20"/>
        </w:rPr>
        <w:t>national</w:t>
      </w:r>
      <w:r>
        <w:rPr>
          <w:color w:val="16181C"/>
          <w:spacing w:val="-5"/>
          <w:sz w:val="20"/>
        </w:rPr>
        <w:t xml:space="preserve"> </w:t>
      </w:r>
      <w:r>
        <w:rPr>
          <w:color w:val="16181C"/>
          <w:sz w:val="20"/>
        </w:rPr>
        <w:t>of</w:t>
      </w:r>
      <w:r>
        <w:rPr>
          <w:color w:val="16181C"/>
          <w:spacing w:val="-4"/>
          <w:sz w:val="20"/>
        </w:rPr>
        <w:t xml:space="preserve"> </w:t>
      </w:r>
      <w:r>
        <w:rPr>
          <w:color w:val="16181C"/>
          <w:sz w:val="20"/>
        </w:rPr>
        <w:t>another</w:t>
      </w:r>
      <w:r>
        <w:rPr>
          <w:color w:val="16181C"/>
          <w:spacing w:val="-3"/>
          <w:sz w:val="20"/>
        </w:rPr>
        <w:t xml:space="preserve"> </w:t>
      </w:r>
      <w:r>
        <w:rPr>
          <w:color w:val="16181C"/>
          <w:sz w:val="20"/>
        </w:rPr>
        <w:t>Contracting</w:t>
      </w:r>
      <w:r>
        <w:rPr>
          <w:color w:val="16181C"/>
          <w:spacing w:val="-4"/>
          <w:sz w:val="20"/>
        </w:rPr>
        <w:t xml:space="preserve"> </w:t>
      </w:r>
      <w:r>
        <w:rPr>
          <w:color w:val="16181C"/>
          <w:sz w:val="20"/>
        </w:rPr>
        <w:t>State</w:t>
      </w:r>
      <w:r>
        <w:rPr>
          <w:color w:val="16181C"/>
          <w:spacing w:val="-2"/>
          <w:sz w:val="20"/>
        </w:rPr>
        <w:t xml:space="preserve"> </w:t>
      </w:r>
      <w:r>
        <w:rPr>
          <w:color w:val="16181C"/>
          <w:sz w:val="20"/>
        </w:rPr>
        <w:t>(the</w:t>
      </w:r>
      <w:r>
        <w:rPr>
          <w:color w:val="16181C"/>
          <w:spacing w:val="-2"/>
          <w:sz w:val="20"/>
        </w:rPr>
        <w:t xml:space="preserve"> </w:t>
      </w:r>
      <w:r>
        <w:rPr>
          <w:b/>
          <w:color w:val="343638"/>
          <w:sz w:val="20"/>
        </w:rPr>
        <w:t>"</w:t>
      </w:r>
      <w:r>
        <w:rPr>
          <w:b/>
          <w:color w:val="16181C"/>
          <w:sz w:val="20"/>
        </w:rPr>
        <w:t>criterion of nationality</w:t>
      </w:r>
      <w:r>
        <w:rPr>
          <w:b/>
          <w:color w:val="343638"/>
          <w:sz w:val="20"/>
        </w:rPr>
        <w:t>"</w:t>
      </w:r>
      <w:r>
        <w:rPr>
          <w:color w:val="16181C"/>
          <w:sz w:val="20"/>
        </w:rPr>
        <w:t>) (Articles 4(b) and 5(1)(a)</w:t>
      </w:r>
      <w:proofErr w:type="gramStart"/>
      <w:r>
        <w:rPr>
          <w:color w:val="16181C"/>
          <w:sz w:val="20"/>
        </w:rPr>
        <w:t>);</w:t>
      </w:r>
      <w:proofErr w:type="gramEnd"/>
    </w:p>
    <w:p w14:paraId="2B6E8927" w14:textId="77777777" w:rsidR="00960AAF" w:rsidRDefault="00960AAF">
      <w:pPr>
        <w:pStyle w:val="BodyText"/>
        <w:spacing w:before="12"/>
      </w:pPr>
    </w:p>
    <w:p w14:paraId="2B6E8928" w14:textId="77777777" w:rsidR="00960AAF" w:rsidRDefault="00294AC1">
      <w:pPr>
        <w:pStyle w:val="ListParagraph"/>
        <w:numPr>
          <w:ilvl w:val="1"/>
          <w:numId w:val="3"/>
        </w:numPr>
        <w:tabs>
          <w:tab w:val="left" w:pos="1559"/>
        </w:tabs>
        <w:spacing w:line="232" w:lineRule="auto"/>
        <w:ind w:right="426"/>
        <w:rPr>
          <w:rFonts w:ascii="Courier New" w:hAnsi="Courier New"/>
          <w:sz w:val="20"/>
        </w:rPr>
      </w:pPr>
      <w:r>
        <w:rPr>
          <w:color w:val="16181C"/>
          <w:sz w:val="20"/>
        </w:rPr>
        <w:t>is</w:t>
      </w:r>
      <w:r>
        <w:rPr>
          <w:color w:val="16181C"/>
          <w:spacing w:val="-3"/>
          <w:sz w:val="20"/>
        </w:rPr>
        <w:t xml:space="preserve"> </w:t>
      </w:r>
      <w:r>
        <w:rPr>
          <w:color w:val="16181C"/>
          <w:sz w:val="20"/>
        </w:rPr>
        <w:t>incorporated</w:t>
      </w:r>
      <w:r>
        <w:rPr>
          <w:color w:val="16181C"/>
          <w:spacing w:val="-4"/>
          <w:sz w:val="20"/>
        </w:rPr>
        <w:t xml:space="preserve"> </w:t>
      </w:r>
      <w:r>
        <w:rPr>
          <w:color w:val="16181C"/>
          <w:sz w:val="20"/>
        </w:rPr>
        <w:t>in</w:t>
      </w:r>
      <w:r>
        <w:rPr>
          <w:color w:val="16181C"/>
          <w:spacing w:val="-4"/>
          <w:sz w:val="20"/>
        </w:rPr>
        <w:t xml:space="preserve"> </w:t>
      </w:r>
      <w:r>
        <w:rPr>
          <w:color w:val="16181C"/>
          <w:sz w:val="20"/>
        </w:rPr>
        <w:t>a</w:t>
      </w:r>
      <w:r>
        <w:rPr>
          <w:color w:val="16181C"/>
          <w:spacing w:val="-2"/>
          <w:sz w:val="20"/>
        </w:rPr>
        <w:t xml:space="preserve"> </w:t>
      </w:r>
      <w:r>
        <w:rPr>
          <w:color w:val="16181C"/>
          <w:sz w:val="20"/>
        </w:rPr>
        <w:t>phonogram</w:t>
      </w:r>
      <w:r>
        <w:rPr>
          <w:color w:val="16181C"/>
          <w:spacing w:val="-4"/>
          <w:sz w:val="20"/>
        </w:rPr>
        <w:t xml:space="preserve"> </w:t>
      </w:r>
      <w:r>
        <w:rPr>
          <w:color w:val="16181C"/>
          <w:sz w:val="20"/>
        </w:rPr>
        <w:t>which</w:t>
      </w:r>
      <w:r>
        <w:rPr>
          <w:color w:val="16181C"/>
          <w:spacing w:val="-4"/>
          <w:sz w:val="20"/>
        </w:rPr>
        <w:t xml:space="preserve"> </w:t>
      </w:r>
      <w:r>
        <w:rPr>
          <w:color w:val="16181C"/>
          <w:sz w:val="20"/>
        </w:rPr>
        <w:t>is protected</w:t>
      </w:r>
      <w:r>
        <w:rPr>
          <w:color w:val="16181C"/>
          <w:spacing w:val="-4"/>
          <w:sz w:val="20"/>
        </w:rPr>
        <w:t xml:space="preserve"> </w:t>
      </w:r>
      <w:r>
        <w:rPr>
          <w:color w:val="16181C"/>
          <w:sz w:val="20"/>
        </w:rPr>
        <w:t>under</w:t>
      </w:r>
      <w:r>
        <w:rPr>
          <w:color w:val="16181C"/>
          <w:spacing w:val="-3"/>
          <w:sz w:val="20"/>
        </w:rPr>
        <w:t xml:space="preserve"> </w:t>
      </w:r>
      <w:r>
        <w:rPr>
          <w:color w:val="16181C"/>
          <w:sz w:val="20"/>
        </w:rPr>
        <w:t>Article</w:t>
      </w:r>
      <w:r>
        <w:rPr>
          <w:color w:val="16181C"/>
          <w:spacing w:val="-4"/>
          <w:sz w:val="20"/>
        </w:rPr>
        <w:t xml:space="preserve"> </w:t>
      </w:r>
      <w:r>
        <w:rPr>
          <w:color w:val="16181C"/>
          <w:sz w:val="20"/>
        </w:rPr>
        <w:t>5</w:t>
      </w:r>
      <w:r>
        <w:rPr>
          <w:color w:val="16181C"/>
          <w:spacing w:val="-2"/>
          <w:sz w:val="20"/>
        </w:rPr>
        <w:t xml:space="preserve"> </w:t>
      </w:r>
      <w:r>
        <w:rPr>
          <w:color w:val="16181C"/>
          <w:sz w:val="20"/>
        </w:rPr>
        <w:t>because</w:t>
      </w:r>
      <w:r>
        <w:rPr>
          <w:color w:val="16181C"/>
          <w:spacing w:val="-4"/>
          <w:sz w:val="20"/>
        </w:rPr>
        <w:t xml:space="preserve"> </w:t>
      </w:r>
      <w:r>
        <w:rPr>
          <w:color w:val="16181C"/>
          <w:sz w:val="20"/>
        </w:rPr>
        <w:t>the</w:t>
      </w:r>
      <w:r>
        <w:rPr>
          <w:color w:val="16181C"/>
          <w:spacing w:val="-4"/>
          <w:sz w:val="20"/>
        </w:rPr>
        <w:t xml:space="preserve"> </w:t>
      </w:r>
      <w:r>
        <w:rPr>
          <w:color w:val="16181C"/>
          <w:sz w:val="20"/>
        </w:rPr>
        <w:t xml:space="preserve">first fixation of the sound was made in another Contracting State (the </w:t>
      </w:r>
      <w:r>
        <w:rPr>
          <w:b/>
          <w:color w:val="343638"/>
          <w:sz w:val="20"/>
        </w:rPr>
        <w:t>"</w:t>
      </w:r>
      <w:r>
        <w:rPr>
          <w:b/>
          <w:color w:val="16181C"/>
          <w:sz w:val="20"/>
        </w:rPr>
        <w:t>criterion of fixation"</w:t>
      </w:r>
      <w:r>
        <w:rPr>
          <w:color w:val="16181C"/>
          <w:sz w:val="20"/>
        </w:rPr>
        <w:t>) (Articles 4(b) and 5(1)(b)); or</w:t>
      </w:r>
    </w:p>
    <w:p w14:paraId="2B6E8929" w14:textId="77777777" w:rsidR="00960AAF" w:rsidRDefault="00294AC1">
      <w:pPr>
        <w:pStyle w:val="ListParagraph"/>
        <w:numPr>
          <w:ilvl w:val="1"/>
          <w:numId w:val="3"/>
        </w:numPr>
        <w:tabs>
          <w:tab w:val="left" w:pos="1559"/>
        </w:tabs>
        <w:spacing w:before="122" w:line="235" w:lineRule="auto"/>
        <w:ind w:right="370"/>
        <w:rPr>
          <w:rFonts w:ascii="Courier New" w:hAnsi="Courier New"/>
          <w:sz w:val="20"/>
        </w:rPr>
      </w:pPr>
      <w:r>
        <w:rPr>
          <w:color w:val="16181C"/>
          <w:sz w:val="20"/>
        </w:rPr>
        <w:t>is incorporated in a phonogram which is protected under Article 5 because the phonogram</w:t>
      </w:r>
      <w:r>
        <w:rPr>
          <w:color w:val="16181C"/>
          <w:sz w:val="20"/>
        </w:rPr>
        <w:t xml:space="preserve"> was first published in another Contracting State (the </w:t>
      </w:r>
      <w:r>
        <w:rPr>
          <w:b/>
          <w:color w:val="343638"/>
          <w:sz w:val="20"/>
        </w:rPr>
        <w:t>"</w:t>
      </w:r>
      <w:r>
        <w:rPr>
          <w:b/>
          <w:color w:val="16181C"/>
          <w:sz w:val="20"/>
        </w:rPr>
        <w:t>criterion of publication</w:t>
      </w:r>
      <w:r>
        <w:rPr>
          <w:b/>
          <w:color w:val="343638"/>
          <w:sz w:val="20"/>
        </w:rPr>
        <w:t>"</w:t>
      </w:r>
      <w:r>
        <w:rPr>
          <w:color w:val="16181C"/>
          <w:sz w:val="20"/>
        </w:rPr>
        <w:t>) (Article 4(b) and 5(1)(c)).</w:t>
      </w:r>
      <w:r>
        <w:rPr>
          <w:color w:val="16181C"/>
          <w:spacing w:val="-1"/>
          <w:sz w:val="20"/>
        </w:rPr>
        <w:t xml:space="preserve"> </w:t>
      </w:r>
      <w:r>
        <w:rPr>
          <w:color w:val="16181C"/>
          <w:sz w:val="20"/>
        </w:rPr>
        <w:t>This includes a</w:t>
      </w:r>
      <w:r>
        <w:rPr>
          <w:color w:val="16181C"/>
          <w:spacing w:val="-1"/>
          <w:sz w:val="20"/>
        </w:rPr>
        <w:t xml:space="preserve"> </w:t>
      </w:r>
      <w:r>
        <w:rPr>
          <w:color w:val="16181C"/>
          <w:sz w:val="20"/>
        </w:rPr>
        <w:t>phonogram</w:t>
      </w:r>
      <w:r>
        <w:rPr>
          <w:color w:val="16181C"/>
          <w:spacing w:val="-1"/>
          <w:sz w:val="20"/>
        </w:rPr>
        <w:t xml:space="preserve"> </w:t>
      </w:r>
      <w:r>
        <w:rPr>
          <w:color w:val="16181C"/>
          <w:sz w:val="20"/>
        </w:rPr>
        <w:t>which was first published</w:t>
      </w:r>
      <w:r>
        <w:rPr>
          <w:color w:val="16181C"/>
          <w:spacing w:val="-4"/>
          <w:sz w:val="20"/>
        </w:rPr>
        <w:t xml:space="preserve"> </w:t>
      </w:r>
      <w:r>
        <w:rPr>
          <w:color w:val="16181C"/>
          <w:sz w:val="20"/>
        </w:rPr>
        <w:t>in</w:t>
      </w:r>
      <w:r>
        <w:rPr>
          <w:color w:val="16181C"/>
          <w:spacing w:val="-4"/>
          <w:sz w:val="20"/>
        </w:rPr>
        <w:t xml:space="preserve"> </w:t>
      </w:r>
      <w:r>
        <w:rPr>
          <w:color w:val="16181C"/>
          <w:sz w:val="20"/>
        </w:rPr>
        <w:t>a</w:t>
      </w:r>
      <w:r>
        <w:rPr>
          <w:color w:val="16181C"/>
          <w:spacing w:val="-3"/>
          <w:sz w:val="20"/>
        </w:rPr>
        <w:t xml:space="preserve"> </w:t>
      </w:r>
      <w:r>
        <w:rPr>
          <w:color w:val="16181C"/>
          <w:sz w:val="20"/>
        </w:rPr>
        <w:t>non-Contracting</w:t>
      </w:r>
      <w:r>
        <w:rPr>
          <w:color w:val="16181C"/>
          <w:spacing w:val="-3"/>
          <w:sz w:val="20"/>
        </w:rPr>
        <w:t xml:space="preserve"> </w:t>
      </w:r>
      <w:proofErr w:type="gramStart"/>
      <w:r>
        <w:rPr>
          <w:color w:val="16181C"/>
          <w:sz w:val="20"/>
        </w:rPr>
        <w:t>State</w:t>
      </w:r>
      <w:proofErr w:type="gramEnd"/>
      <w:r>
        <w:rPr>
          <w:color w:val="16181C"/>
          <w:spacing w:val="-4"/>
          <w:sz w:val="20"/>
        </w:rPr>
        <w:t xml:space="preserve"> </w:t>
      </w:r>
      <w:r>
        <w:rPr>
          <w:color w:val="16181C"/>
          <w:sz w:val="20"/>
        </w:rPr>
        <w:t>but</w:t>
      </w:r>
      <w:r>
        <w:rPr>
          <w:color w:val="16181C"/>
          <w:spacing w:val="-4"/>
          <w:sz w:val="20"/>
        </w:rPr>
        <w:t xml:space="preserve"> </w:t>
      </w:r>
      <w:r>
        <w:rPr>
          <w:color w:val="16181C"/>
          <w:sz w:val="20"/>
        </w:rPr>
        <w:t>which</w:t>
      </w:r>
      <w:r>
        <w:rPr>
          <w:color w:val="16181C"/>
          <w:spacing w:val="-3"/>
          <w:sz w:val="20"/>
        </w:rPr>
        <w:t xml:space="preserve"> </w:t>
      </w:r>
      <w:r>
        <w:rPr>
          <w:color w:val="16181C"/>
          <w:sz w:val="20"/>
        </w:rPr>
        <w:t>was</w:t>
      </w:r>
      <w:r>
        <w:rPr>
          <w:color w:val="16181C"/>
          <w:spacing w:val="-3"/>
          <w:sz w:val="20"/>
        </w:rPr>
        <w:t xml:space="preserve"> </w:t>
      </w:r>
      <w:r>
        <w:rPr>
          <w:color w:val="16181C"/>
          <w:sz w:val="20"/>
        </w:rPr>
        <w:t>also</w:t>
      </w:r>
      <w:r>
        <w:rPr>
          <w:color w:val="16181C"/>
          <w:spacing w:val="-4"/>
          <w:sz w:val="20"/>
        </w:rPr>
        <w:t xml:space="preserve"> </w:t>
      </w:r>
      <w:r>
        <w:rPr>
          <w:color w:val="16181C"/>
          <w:sz w:val="20"/>
        </w:rPr>
        <w:t>published</w:t>
      </w:r>
      <w:r>
        <w:rPr>
          <w:color w:val="16181C"/>
          <w:spacing w:val="-3"/>
          <w:sz w:val="20"/>
        </w:rPr>
        <w:t xml:space="preserve"> </w:t>
      </w:r>
      <w:r>
        <w:rPr>
          <w:color w:val="16181C"/>
          <w:sz w:val="20"/>
        </w:rPr>
        <w:t>in</w:t>
      </w:r>
      <w:r>
        <w:rPr>
          <w:color w:val="16181C"/>
          <w:spacing w:val="-3"/>
          <w:sz w:val="20"/>
        </w:rPr>
        <w:t xml:space="preserve"> </w:t>
      </w:r>
      <w:r>
        <w:rPr>
          <w:color w:val="16181C"/>
          <w:sz w:val="20"/>
        </w:rPr>
        <w:t>a</w:t>
      </w:r>
      <w:r>
        <w:rPr>
          <w:color w:val="16181C"/>
          <w:spacing w:val="-4"/>
          <w:sz w:val="20"/>
        </w:rPr>
        <w:t xml:space="preserve"> </w:t>
      </w:r>
      <w:r>
        <w:rPr>
          <w:color w:val="16181C"/>
          <w:sz w:val="20"/>
        </w:rPr>
        <w:t>Contracting State within 30 days</w:t>
      </w:r>
      <w:r>
        <w:rPr>
          <w:color w:val="16181C"/>
          <w:sz w:val="20"/>
        </w:rPr>
        <w:t xml:space="preserve"> of its first publication (</w:t>
      </w:r>
      <w:r>
        <w:rPr>
          <w:b/>
          <w:color w:val="343638"/>
          <w:sz w:val="20"/>
        </w:rPr>
        <w:t>"</w:t>
      </w:r>
      <w:r>
        <w:rPr>
          <w:b/>
          <w:color w:val="16181C"/>
          <w:sz w:val="20"/>
        </w:rPr>
        <w:t>simultaneous publication</w:t>
      </w:r>
      <w:r>
        <w:rPr>
          <w:b/>
          <w:color w:val="343638"/>
          <w:sz w:val="20"/>
        </w:rPr>
        <w:t>"</w:t>
      </w:r>
      <w:r>
        <w:rPr>
          <w:color w:val="16181C"/>
          <w:sz w:val="20"/>
        </w:rPr>
        <w:t>)</w:t>
      </w:r>
      <w:r>
        <w:rPr>
          <w:b/>
          <w:color w:val="16181C"/>
          <w:sz w:val="20"/>
        </w:rPr>
        <w:t>.</w:t>
      </w:r>
    </w:p>
    <w:p w14:paraId="2B6E892A" w14:textId="77777777" w:rsidR="00960AAF" w:rsidRDefault="00960AAF">
      <w:pPr>
        <w:pStyle w:val="BodyText"/>
        <w:spacing w:before="123"/>
        <w:rPr>
          <w:b/>
        </w:rPr>
      </w:pPr>
    </w:p>
    <w:p w14:paraId="2B6E892B" w14:textId="77777777" w:rsidR="00960AAF" w:rsidRDefault="00294AC1">
      <w:pPr>
        <w:pStyle w:val="ListParagraph"/>
        <w:numPr>
          <w:ilvl w:val="0"/>
          <w:numId w:val="3"/>
        </w:numPr>
        <w:tabs>
          <w:tab w:val="left" w:pos="839"/>
        </w:tabs>
        <w:ind w:right="159"/>
        <w:rPr>
          <w:color w:val="343638"/>
          <w:sz w:val="20"/>
        </w:rPr>
      </w:pPr>
      <w:r>
        <w:rPr>
          <w:color w:val="16181C"/>
          <w:sz w:val="20"/>
        </w:rPr>
        <w:t>Article 5(3) of the Rome Convention entitles a Contracting State to declare that it will not apply</w:t>
      </w:r>
      <w:r>
        <w:rPr>
          <w:color w:val="16181C"/>
          <w:spacing w:val="-3"/>
          <w:sz w:val="20"/>
        </w:rPr>
        <w:t xml:space="preserve"> </w:t>
      </w:r>
      <w:r>
        <w:rPr>
          <w:color w:val="16181C"/>
          <w:sz w:val="20"/>
        </w:rPr>
        <w:t>(a)</w:t>
      </w:r>
      <w:r>
        <w:rPr>
          <w:color w:val="16181C"/>
          <w:spacing w:val="-3"/>
          <w:sz w:val="20"/>
        </w:rPr>
        <w:t xml:space="preserve"> </w:t>
      </w:r>
      <w:r>
        <w:rPr>
          <w:color w:val="16181C"/>
          <w:sz w:val="20"/>
        </w:rPr>
        <w:t>the</w:t>
      </w:r>
      <w:r>
        <w:rPr>
          <w:color w:val="16181C"/>
          <w:spacing w:val="-4"/>
          <w:sz w:val="20"/>
        </w:rPr>
        <w:t xml:space="preserve"> </w:t>
      </w:r>
      <w:r>
        <w:rPr>
          <w:color w:val="16181C"/>
          <w:sz w:val="20"/>
        </w:rPr>
        <w:t>criterion</w:t>
      </w:r>
      <w:r>
        <w:rPr>
          <w:color w:val="16181C"/>
          <w:spacing w:val="-4"/>
          <w:sz w:val="20"/>
        </w:rPr>
        <w:t xml:space="preserve"> </w:t>
      </w:r>
      <w:r>
        <w:rPr>
          <w:color w:val="16181C"/>
          <w:sz w:val="20"/>
        </w:rPr>
        <w:t>of</w:t>
      </w:r>
      <w:r>
        <w:rPr>
          <w:color w:val="16181C"/>
          <w:spacing w:val="-2"/>
          <w:sz w:val="20"/>
        </w:rPr>
        <w:t xml:space="preserve"> </w:t>
      </w:r>
      <w:r>
        <w:rPr>
          <w:color w:val="16181C"/>
          <w:sz w:val="20"/>
        </w:rPr>
        <w:t>fixation</w:t>
      </w:r>
      <w:r>
        <w:rPr>
          <w:color w:val="16181C"/>
          <w:spacing w:val="-4"/>
          <w:sz w:val="20"/>
        </w:rPr>
        <w:t xml:space="preserve"> </w:t>
      </w:r>
      <w:r>
        <w:rPr>
          <w:color w:val="16181C"/>
          <w:sz w:val="20"/>
        </w:rPr>
        <w:t>“</w:t>
      </w:r>
      <w:r>
        <w:rPr>
          <w:i/>
          <w:color w:val="16181C"/>
          <w:sz w:val="20"/>
        </w:rPr>
        <w:t>or,</w:t>
      </w:r>
      <w:r>
        <w:rPr>
          <w:i/>
          <w:color w:val="16181C"/>
          <w:spacing w:val="-4"/>
          <w:sz w:val="20"/>
        </w:rPr>
        <w:t xml:space="preserve"> </w:t>
      </w:r>
      <w:r>
        <w:rPr>
          <w:i/>
          <w:color w:val="16181C"/>
          <w:sz w:val="20"/>
        </w:rPr>
        <w:t>alternatively</w:t>
      </w:r>
      <w:r>
        <w:rPr>
          <w:color w:val="16181C"/>
          <w:sz w:val="20"/>
        </w:rPr>
        <w:t>”</w:t>
      </w:r>
      <w:r>
        <w:rPr>
          <w:color w:val="16181C"/>
          <w:spacing w:val="-3"/>
          <w:sz w:val="20"/>
        </w:rPr>
        <w:t xml:space="preserve"> </w:t>
      </w:r>
      <w:r>
        <w:rPr>
          <w:color w:val="16181C"/>
          <w:sz w:val="20"/>
        </w:rPr>
        <w:t>(b)</w:t>
      </w:r>
      <w:r>
        <w:rPr>
          <w:color w:val="16181C"/>
          <w:spacing w:val="-3"/>
          <w:sz w:val="20"/>
        </w:rPr>
        <w:t xml:space="preserve"> </w:t>
      </w:r>
      <w:r>
        <w:rPr>
          <w:color w:val="16181C"/>
          <w:sz w:val="20"/>
        </w:rPr>
        <w:t>the</w:t>
      </w:r>
      <w:r>
        <w:rPr>
          <w:color w:val="16181C"/>
          <w:spacing w:val="-4"/>
          <w:sz w:val="20"/>
        </w:rPr>
        <w:t xml:space="preserve"> </w:t>
      </w:r>
      <w:r>
        <w:rPr>
          <w:color w:val="16181C"/>
          <w:sz w:val="20"/>
        </w:rPr>
        <w:t>criterion</w:t>
      </w:r>
      <w:r>
        <w:rPr>
          <w:color w:val="16181C"/>
          <w:spacing w:val="-2"/>
          <w:sz w:val="20"/>
        </w:rPr>
        <w:t xml:space="preserve"> </w:t>
      </w:r>
      <w:r>
        <w:rPr>
          <w:color w:val="16181C"/>
          <w:sz w:val="20"/>
        </w:rPr>
        <w:t>of</w:t>
      </w:r>
      <w:r>
        <w:rPr>
          <w:color w:val="16181C"/>
          <w:spacing w:val="-4"/>
          <w:sz w:val="20"/>
        </w:rPr>
        <w:t xml:space="preserve"> </w:t>
      </w:r>
      <w:r>
        <w:rPr>
          <w:color w:val="16181C"/>
          <w:sz w:val="20"/>
        </w:rPr>
        <w:t>publication</w:t>
      </w:r>
      <w:r>
        <w:rPr>
          <w:color w:val="16181C"/>
          <w:spacing w:val="-4"/>
          <w:sz w:val="20"/>
        </w:rPr>
        <w:t xml:space="preserve"> </w:t>
      </w:r>
      <w:r>
        <w:rPr>
          <w:color w:val="16181C"/>
          <w:sz w:val="20"/>
        </w:rPr>
        <w:t>–</w:t>
      </w:r>
      <w:r>
        <w:rPr>
          <w:color w:val="16181C"/>
          <w:spacing w:val="-1"/>
          <w:sz w:val="20"/>
        </w:rPr>
        <w:t xml:space="preserve"> </w:t>
      </w:r>
      <w:proofErr w:type="gramStart"/>
      <w:r>
        <w:rPr>
          <w:color w:val="16181C"/>
          <w:sz w:val="20"/>
        </w:rPr>
        <w:t>i.e.</w:t>
      </w:r>
      <w:proofErr w:type="gramEnd"/>
      <w:r>
        <w:rPr>
          <w:color w:val="16181C"/>
          <w:spacing w:val="-2"/>
          <w:sz w:val="20"/>
        </w:rPr>
        <w:t xml:space="preserve"> </w:t>
      </w:r>
      <w:r>
        <w:rPr>
          <w:color w:val="16181C"/>
          <w:sz w:val="20"/>
        </w:rPr>
        <w:t>only</w:t>
      </w:r>
      <w:r>
        <w:rPr>
          <w:color w:val="16181C"/>
          <w:spacing w:val="-3"/>
          <w:sz w:val="20"/>
        </w:rPr>
        <w:t xml:space="preserve"> </w:t>
      </w:r>
      <w:r>
        <w:rPr>
          <w:color w:val="16181C"/>
          <w:sz w:val="20"/>
        </w:rPr>
        <w:t>one of these criteria can be disapplied, not both.</w:t>
      </w:r>
    </w:p>
    <w:p w14:paraId="2B6E892C" w14:textId="77777777" w:rsidR="00960AAF" w:rsidRDefault="00294AC1">
      <w:pPr>
        <w:pStyle w:val="ListParagraph"/>
        <w:numPr>
          <w:ilvl w:val="0"/>
          <w:numId w:val="3"/>
        </w:numPr>
        <w:tabs>
          <w:tab w:val="left" w:pos="839"/>
        </w:tabs>
        <w:spacing w:before="229"/>
        <w:ind w:right="157"/>
        <w:rPr>
          <w:color w:val="16181C"/>
          <w:sz w:val="20"/>
        </w:rPr>
      </w:pPr>
      <w:r>
        <w:rPr>
          <w:color w:val="17181C"/>
          <w:sz w:val="20"/>
        </w:rPr>
        <w:t xml:space="preserve">Article 12 of the </w:t>
      </w:r>
      <w:r>
        <w:rPr>
          <w:color w:val="16181C"/>
          <w:sz w:val="20"/>
        </w:rPr>
        <w:t xml:space="preserve">Rome Convention provides that </w:t>
      </w:r>
      <w:r>
        <w:rPr>
          <w:color w:val="17181C"/>
          <w:sz w:val="20"/>
        </w:rPr>
        <w:t xml:space="preserve">both </w:t>
      </w:r>
      <w:r>
        <w:rPr>
          <w:color w:val="16181C"/>
          <w:sz w:val="20"/>
        </w:rPr>
        <w:t>performers and producers of a phonogram</w:t>
      </w:r>
      <w:r>
        <w:rPr>
          <w:color w:val="16181C"/>
          <w:spacing w:val="-4"/>
          <w:sz w:val="20"/>
        </w:rPr>
        <w:t xml:space="preserve"> </w:t>
      </w:r>
      <w:r>
        <w:rPr>
          <w:color w:val="16181C"/>
          <w:sz w:val="20"/>
        </w:rPr>
        <w:t>are</w:t>
      </w:r>
      <w:r>
        <w:rPr>
          <w:color w:val="16181C"/>
          <w:spacing w:val="-2"/>
          <w:sz w:val="20"/>
        </w:rPr>
        <w:t xml:space="preserve"> </w:t>
      </w:r>
      <w:r>
        <w:rPr>
          <w:color w:val="16181C"/>
          <w:sz w:val="20"/>
        </w:rPr>
        <w:t>entitled</w:t>
      </w:r>
      <w:r>
        <w:rPr>
          <w:color w:val="16181C"/>
          <w:spacing w:val="-4"/>
          <w:sz w:val="20"/>
        </w:rPr>
        <w:t xml:space="preserve"> </w:t>
      </w:r>
      <w:r>
        <w:rPr>
          <w:color w:val="16181C"/>
          <w:sz w:val="20"/>
        </w:rPr>
        <w:t>to</w:t>
      </w:r>
      <w:r>
        <w:rPr>
          <w:color w:val="16181C"/>
          <w:spacing w:val="-4"/>
          <w:sz w:val="20"/>
        </w:rPr>
        <w:t xml:space="preserve"> </w:t>
      </w:r>
      <w:r>
        <w:rPr>
          <w:color w:val="16181C"/>
          <w:sz w:val="20"/>
        </w:rPr>
        <w:t>a</w:t>
      </w:r>
      <w:r>
        <w:rPr>
          <w:color w:val="16181C"/>
          <w:spacing w:val="-2"/>
          <w:sz w:val="20"/>
        </w:rPr>
        <w:t xml:space="preserve"> </w:t>
      </w:r>
      <w:r>
        <w:rPr>
          <w:color w:val="16181C"/>
          <w:sz w:val="20"/>
        </w:rPr>
        <w:t>single</w:t>
      </w:r>
      <w:r>
        <w:rPr>
          <w:color w:val="16181C"/>
          <w:spacing w:val="-4"/>
          <w:sz w:val="20"/>
        </w:rPr>
        <w:t xml:space="preserve"> </w:t>
      </w:r>
      <w:r>
        <w:rPr>
          <w:color w:val="16181C"/>
          <w:sz w:val="20"/>
        </w:rPr>
        <w:t>equitable</w:t>
      </w:r>
      <w:r>
        <w:rPr>
          <w:color w:val="16181C"/>
          <w:spacing w:val="-4"/>
          <w:sz w:val="20"/>
        </w:rPr>
        <w:t xml:space="preserve"> </w:t>
      </w:r>
      <w:r>
        <w:rPr>
          <w:color w:val="16181C"/>
          <w:sz w:val="20"/>
        </w:rPr>
        <w:t>remuneration</w:t>
      </w:r>
      <w:r>
        <w:rPr>
          <w:color w:val="16181C"/>
          <w:spacing w:val="-4"/>
          <w:sz w:val="20"/>
        </w:rPr>
        <w:t xml:space="preserve"> </w:t>
      </w:r>
      <w:r>
        <w:rPr>
          <w:color w:val="16181C"/>
          <w:sz w:val="20"/>
        </w:rPr>
        <w:t>right</w:t>
      </w:r>
      <w:r>
        <w:rPr>
          <w:color w:val="16181C"/>
          <w:spacing w:val="-2"/>
          <w:sz w:val="20"/>
        </w:rPr>
        <w:t xml:space="preserve"> </w:t>
      </w:r>
      <w:r>
        <w:rPr>
          <w:color w:val="16181C"/>
          <w:sz w:val="20"/>
        </w:rPr>
        <w:t>to</w:t>
      </w:r>
      <w:r>
        <w:rPr>
          <w:color w:val="16181C"/>
          <w:spacing w:val="-2"/>
          <w:sz w:val="20"/>
        </w:rPr>
        <w:t xml:space="preserve"> </w:t>
      </w:r>
      <w:r>
        <w:rPr>
          <w:color w:val="16181C"/>
          <w:sz w:val="20"/>
        </w:rPr>
        <w:t>be</w:t>
      </w:r>
      <w:r>
        <w:rPr>
          <w:color w:val="16181C"/>
          <w:spacing w:val="-2"/>
          <w:sz w:val="20"/>
        </w:rPr>
        <w:t xml:space="preserve"> </w:t>
      </w:r>
      <w:r>
        <w:rPr>
          <w:color w:val="16181C"/>
          <w:sz w:val="20"/>
        </w:rPr>
        <w:t>paid</w:t>
      </w:r>
      <w:r>
        <w:rPr>
          <w:color w:val="16181C"/>
          <w:spacing w:val="-4"/>
          <w:sz w:val="20"/>
        </w:rPr>
        <w:t xml:space="preserve"> </w:t>
      </w:r>
      <w:r>
        <w:rPr>
          <w:color w:val="16181C"/>
          <w:sz w:val="20"/>
        </w:rPr>
        <w:t>for</w:t>
      </w:r>
      <w:r>
        <w:rPr>
          <w:color w:val="16181C"/>
          <w:spacing w:val="-3"/>
          <w:sz w:val="20"/>
        </w:rPr>
        <w:t xml:space="preserve"> </w:t>
      </w:r>
      <w:r>
        <w:rPr>
          <w:color w:val="16181C"/>
          <w:sz w:val="20"/>
        </w:rPr>
        <w:t>the</w:t>
      </w:r>
      <w:r>
        <w:rPr>
          <w:color w:val="16181C"/>
          <w:spacing w:val="-2"/>
          <w:sz w:val="20"/>
        </w:rPr>
        <w:t xml:space="preserve"> </w:t>
      </w:r>
      <w:r>
        <w:rPr>
          <w:color w:val="16181C"/>
          <w:sz w:val="20"/>
        </w:rPr>
        <w:t>direct</w:t>
      </w:r>
      <w:r>
        <w:rPr>
          <w:color w:val="16181C"/>
          <w:spacing w:val="-4"/>
          <w:sz w:val="20"/>
        </w:rPr>
        <w:t xml:space="preserve"> </w:t>
      </w:r>
      <w:r>
        <w:rPr>
          <w:color w:val="16181C"/>
          <w:sz w:val="20"/>
        </w:rPr>
        <w:t>use</w:t>
      </w:r>
      <w:r>
        <w:rPr>
          <w:color w:val="16181C"/>
          <w:spacing w:val="-4"/>
          <w:sz w:val="20"/>
        </w:rPr>
        <w:t xml:space="preserve"> </w:t>
      </w:r>
      <w:r>
        <w:rPr>
          <w:color w:val="16181C"/>
          <w:sz w:val="20"/>
        </w:rPr>
        <w:t>of s</w:t>
      </w:r>
      <w:r>
        <w:rPr>
          <w:color w:val="343638"/>
          <w:sz w:val="20"/>
        </w:rPr>
        <w:t>u</w:t>
      </w:r>
      <w:r>
        <w:rPr>
          <w:color w:val="16181C"/>
          <w:sz w:val="20"/>
        </w:rPr>
        <w:t>ch a phonogram</w:t>
      </w:r>
      <w:r>
        <w:rPr>
          <w:color w:val="343638"/>
          <w:sz w:val="20"/>
        </w:rPr>
        <w:t xml:space="preserve">, </w:t>
      </w:r>
      <w:r>
        <w:rPr>
          <w:color w:val="16181C"/>
          <w:sz w:val="20"/>
        </w:rPr>
        <w:t xml:space="preserve">or </w:t>
      </w:r>
      <w:r>
        <w:rPr>
          <w:color w:val="343638"/>
          <w:sz w:val="20"/>
        </w:rPr>
        <w:t>i</w:t>
      </w:r>
      <w:r>
        <w:rPr>
          <w:color w:val="16181C"/>
          <w:sz w:val="20"/>
        </w:rPr>
        <w:t>ts reproduction</w:t>
      </w:r>
      <w:r>
        <w:rPr>
          <w:color w:val="343638"/>
          <w:sz w:val="20"/>
        </w:rPr>
        <w:t xml:space="preserve">, </w:t>
      </w:r>
      <w:r>
        <w:rPr>
          <w:color w:val="16181C"/>
          <w:sz w:val="20"/>
        </w:rPr>
        <w:t xml:space="preserve">for broadcasting or for any communication to the </w:t>
      </w:r>
      <w:r>
        <w:rPr>
          <w:color w:val="16181C"/>
          <w:spacing w:val="-2"/>
          <w:sz w:val="20"/>
        </w:rPr>
        <w:t>public.</w:t>
      </w:r>
    </w:p>
    <w:p w14:paraId="2B6E892D" w14:textId="77777777" w:rsidR="00960AAF" w:rsidRDefault="00960AAF">
      <w:pPr>
        <w:pStyle w:val="BodyText"/>
      </w:pPr>
    </w:p>
    <w:p w14:paraId="2B6E892E" w14:textId="77777777" w:rsidR="00960AAF" w:rsidRDefault="00294AC1">
      <w:pPr>
        <w:pStyle w:val="ListParagraph"/>
        <w:numPr>
          <w:ilvl w:val="0"/>
          <w:numId w:val="3"/>
        </w:numPr>
        <w:tabs>
          <w:tab w:val="left" w:pos="839"/>
        </w:tabs>
        <w:spacing w:before="1"/>
        <w:rPr>
          <w:color w:val="343638"/>
          <w:sz w:val="20"/>
        </w:rPr>
      </w:pPr>
      <w:r>
        <w:rPr>
          <w:color w:val="16181C"/>
          <w:sz w:val="20"/>
        </w:rPr>
        <w:t>On</w:t>
      </w:r>
      <w:r>
        <w:rPr>
          <w:color w:val="16181C"/>
          <w:spacing w:val="-7"/>
          <w:sz w:val="20"/>
        </w:rPr>
        <w:t xml:space="preserve"> </w:t>
      </w:r>
      <w:r>
        <w:rPr>
          <w:color w:val="16181C"/>
          <w:sz w:val="20"/>
        </w:rPr>
        <w:t>ratification</w:t>
      </w:r>
      <w:r>
        <w:rPr>
          <w:color w:val="16181C"/>
          <w:spacing w:val="-5"/>
          <w:sz w:val="20"/>
        </w:rPr>
        <w:t xml:space="preserve"> </w:t>
      </w:r>
      <w:r>
        <w:rPr>
          <w:color w:val="16181C"/>
          <w:sz w:val="20"/>
        </w:rPr>
        <w:t>in</w:t>
      </w:r>
      <w:r>
        <w:rPr>
          <w:color w:val="16181C"/>
          <w:spacing w:val="-5"/>
          <w:sz w:val="20"/>
        </w:rPr>
        <w:t xml:space="preserve"> </w:t>
      </w:r>
      <w:r>
        <w:rPr>
          <w:color w:val="16181C"/>
          <w:sz w:val="20"/>
        </w:rPr>
        <w:t>1963,</w:t>
      </w:r>
      <w:r>
        <w:rPr>
          <w:color w:val="16181C"/>
          <w:spacing w:val="-7"/>
          <w:sz w:val="20"/>
        </w:rPr>
        <w:t xml:space="preserve"> </w:t>
      </w:r>
      <w:r>
        <w:rPr>
          <w:color w:val="16181C"/>
          <w:sz w:val="20"/>
        </w:rPr>
        <w:t>the</w:t>
      </w:r>
      <w:r>
        <w:rPr>
          <w:color w:val="16181C"/>
          <w:spacing w:val="-5"/>
          <w:sz w:val="20"/>
        </w:rPr>
        <w:t xml:space="preserve"> </w:t>
      </w:r>
      <w:r>
        <w:rPr>
          <w:color w:val="16181C"/>
          <w:sz w:val="20"/>
        </w:rPr>
        <w:t>United</w:t>
      </w:r>
      <w:r>
        <w:rPr>
          <w:color w:val="16181C"/>
          <w:spacing w:val="-5"/>
          <w:sz w:val="20"/>
        </w:rPr>
        <w:t xml:space="preserve"> </w:t>
      </w:r>
      <w:r>
        <w:rPr>
          <w:color w:val="16181C"/>
          <w:sz w:val="20"/>
        </w:rPr>
        <w:t>Kingdom</w:t>
      </w:r>
      <w:r>
        <w:rPr>
          <w:color w:val="16181C"/>
          <w:spacing w:val="-7"/>
          <w:sz w:val="20"/>
        </w:rPr>
        <w:t xml:space="preserve"> </w:t>
      </w:r>
      <w:r>
        <w:rPr>
          <w:color w:val="16181C"/>
          <w:sz w:val="20"/>
        </w:rPr>
        <w:t>filed</w:t>
      </w:r>
      <w:r>
        <w:rPr>
          <w:color w:val="16181C"/>
          <w:spacing w:val="-5"/>
          <w:sz w:val="20"/>
        </w:rPr>
        <w:t xml:space="preserve"> </w:t>
      </w:r>
      <w:r>
        <w:rPr>
          <w:color w:val="16181C"/>
          <w:sz w:val="20"/>
        </w:rPr>
        <w:t>a</w:t>
      </w:r>
      <w:r>
        <w:rPr>
          <w:color w:val="16181C"/>
          <w:spacing w:val="-6"/>
          <w:sz w:val="20"/>
        </w:rPr>
        <w:t xml:space="preserve"> </w:t>
      </w:r>
      <w:r>
        <w:rPr>
          <w:color w:val="16181C"/>
          <w:sz w:val="20"/>
        </w:rPr>
        <w:t>declaration</w:t>
      </w:r>
      <w:r>
        <w:rPr>
          <w:color w:val="16181C"/>
          <w:spacing w:val="-7"/>
          <w:sz w:val="20"/>
        </w:rPr>
        <w:t xml:space="preserve"> </w:t>
      </w:r>
      <w:r>
        <w:rPr>
          <w:color w:val="16181C"/>
          <w:sz w:val="20"/>
        </w:rPr>
        <w:t>which</w:t>
      </w:r>
      <w:r>
        <w:rPr>
          <w:color w:val="16181C"/>
          <w:spacing w:val="-6"/>
          <w:sz w:val="20"/>
        </w:rPr>
        <w:t xml:space="preserve"> </w:t>
      </w:r>
      <w:r>
        <w:rPr>
          <w:color w:val="16181C"/>
          <w:spacing w:val="-2"/>
          <w:sz w:val="20"/>
        </w:rPr>
        <w:t>stated:</w:t>
      </w:r>
    </w:p>
    <w:p w14:paraId="2B6E892F" w14:textId="77777777" w:rsidR="00960AAF" w:rsidRDefault="00960AAF">
      <w:pPr>
        <w:pStyle w:val="BodyText"/>
      </w:pPr>
    </w:p>
    <w:p w14:paraId="2B6E8930" w14:textId="77777777" w:rsidR="00960AAF" w:rsidRDefault="00294AC1">
      <w:pPr>
        <w:pStyle w:val="ListParagraph"/>
        <w:numPr>
          <w:ilvl w:val="0"/>
          <w:numId w:val="2"/>
        </w:numPr>
        <w:tabs>
          <w:tab w:val="left" w:pos="1559"/>
        </w:tabs>
        <w:spacing w:before="1"/>
        <w:ind w:hanging="720"/>
        <w:rPr>
          <w:sz w:val="20"/>
        </w:rPr>
      </w:pPr>
      <w:bookmarkStart w:id="3" w:name="(a)_that_it_would_not_apply_the_criterio"/>
      <w:bookmarkEnd w:id="3"/>
      <w:r>
        <w:rPr>
          <w:sz w:val="20"/>
        </w:rPr>
        <w:t>that</w:t>
      </w:r>
      <w:r>
        <w:rPr>
          <w:spacing w:val="-4"/>
          <w:sz w:val="20"/>
        </w:rPr>
        <w:t xml:space="preserve"> </w:t>
      </w:r>
      <w:r>
        <w:rPr>
          <w:sz w:val="20"/>
        </w:rPr>
        <w:t>it</w:t>
      </w:r>
      <w:r>
        <w:rPr>
          <w:spacing w:val="-6"/>
          <w:sz w:val="20"/>
        </w:rPr>
        <w:t xml:space="preserve"> </w:t>
      </w:r>
      <w:r>
        <w:rPr>
          <w:sz w:val="20"/>
        </w:rPr>
        <w:t>would</w:t>
      </w:r>
      <w:r>
        <w:rPr>
          <w:spacing w:val="-6"/>
          <w:sz w:val="20"/>
        </w:rPr>
        <w:t xml:space="preserve"> </w:t>
      </w:r>
      <w:r>
        <w:rPr>
          <w:sz w:val="20"/>
        </w:rPr>
        <w:t>not</w:t>
      </w:r>
      <w:r>
        <w:rPr>
          <w:spacing w:val="-6"/>
          <w:sz w:val="20"/>
        </w:rPr>
        <w:t xml:space="preserve"> </w:t>
      </w:r>
      <w:r>
        <w:rPr>
          <w:sz w:val="20"/>
        </w:rPr>
        <w:t>apply</w:t>
      </w:r>
      <w:r>
        <w:rPr>
          <w:spacing w:val="-5"/>
          <w:sz w:val="20"/>
        </w:rPr>
        <w:t xml:space="preserve"> </w:t>
      </w:r>
      <w:r>
        <w:rPr>
          <w:sz w:val="20"/>
        </w:rPr>
        <w:t>the</w:t>
      </w:r>
      <w:r>
        <w:rPr>
          <w:spacing w:val="-6"/>
          <w:sz w:val="20"/>
        </w:rPr>
        <w:t xml:space="preserve"> </w:t>
      </w:r>
      <w:r>
        <w:rPr>
          <w:sz w:val="20"/>
        </w:rPr>
        <w:t>criterion</w:t>
      </w:r>
      <w:r>
        <w:rPr>
          <w:spacing w:val="-5"/>
          <w:sz w:val="20"/>
        </w:rPr>
        <w:t xml:space="preserve"> </w:t>
      </w:r>
      <w:r>
        <w:rPr>
          <w:sz w:val="20"/>
        </w:rPr>
        <w:t>of</w:t>
      </w:r>
      <w:r>
        <w:rPr>
          <w:spacing w:val="-4"/>
          <w:sz w:val="20"/>
        </w:rPr>
        <w:t xml:space="preserve"> </w:t>
      </w:r>
      <w:r>
        <w:rPr>
          <w:sz w:val="20"/>
        </w:rPr>
        <w:t>fixation</w:t>
      </w:r>
      <w:r>
        <w:rPr>
          <w:color w:val="343638"/>
          <w:sz w:val="20"/>
        </w:rPr>
        <w:t>;</w:t>
      </w:r>
      <w:r>
        <w:rPr>
          <w:color w:val="343638"/>
          <w:spacing w:val="-6"/>
          <w:sz w:val="20"/>
        </w:rPr>
        <w:t xml:space="preserve"> </w:t>
      </w:r>
      <w:r>
        <w:rPr>
          <w:spacing w:val="-5"/>
          <w:sz w:val="20"/>
        </w:rPr>
        <w:t>and</w:t>
      </w:r>
    </w:p>
    <w:p w14:paraId="2B6E8931" w14:textId="77777777" w:rsidR="00960AAF" w:rsidRDefault="00960AAF">
      <w:pPr>
        <w:pStyle w:val="BodyText"/>
        <w:spacing w:before="10"/>
      </w:pPr>
    </w:p>
    <w:p w14:paraId="2B6E8932" w14:textId="77777777" w:rsidR="00960AAF" w:rsidRDefault="00294AC1">
      <w:pPr>
        <w:pStyle w:val="ListParagraph"/>
        <w:numPr>
          <w:ilvl w:val="0"/>
          <w:numId w:val="2"/>
        </w:numPr>
        <w:tabs>
          <w:tab w:val="left" w:pos="1559"/>
        </w:tabs>
        <w:ind w:right="203"/>
        <w:rPr>
          <w:sz w:val="20"/>
        </w:rPr>
      </w:pPr>
      <w:bookmarkStart w:id="4" w:name="(b)_that,_under_Article_16(1),_it_would_"/>
      <w:bookmarkEnd w:id="4"/>
      <w:r>
        <w:rPr>
          <w:sz w:val="20"/>
        </w:rPr>
        <w:t xml:space="preserve">that, </w:t>
      </w:r>
      <w:r>
        <w:rPr>
          <w:color w:val="343638"/>
          <w:sz w:val="20"/>
        </w:rPr>
        <w:t>under</w:t>
      </w:r>
      <w:r>
        <w:rPr>
          <w:color w:val="343638"/>
          <w:spacing w:val="-1"/>
          <w:sz w:val="20"/>
        </w:rPr>
        <w:t xml:space="preserve"> </w:t>
      </w:r>
      <w:r>
        <w:rPr>
          <w:color w:val="343638"/>
          <w:sz w:val="20"/>
        </w:rPr>
        <w:t>Article 16(1), it w</w:t>
      </w:r>
      <w:r>
        <w:rPr>
          <w:sz w:val="20"/>
        </w:rPr>
        <w:t>ould</w:t>
      </w:r>
      <w:r>
        <w:rPr>
          <w:spacing w:val="-2"/>
          <w:sz w:val="20"/>
        </w:rPr>
        <w:t xml:space="preserve"> </w:t>
      </w:r>
      <w:r>
        <w:rPr>
          <w:sz w:val="20"/>
        </w:rPr>
        <w:t>not</w:t>
      </w:r>
      <w:r>
        <w:rPr>
          <w:spacing w:val="-2"/>
          <w:sz w:val="20"/>
        </w:rPr>
        <w:t xml:space="preserve"> </w:t>
      </w:r>
      <w:r>
        <w:rPr>
          <w:sz w:val="20"/>
        </w:rPr>
        <w:t>grant</w:t>
      </w:r>
      <w:r>
        <w:rPr>
          <w:spacing w:val="-2"/>
          <w:sz w:val="20"/>
        </w:rPr>
        <w:t xml:space="preserve"> </w:t>
      </w:r>
      <w:r>
        <w:rPr>
          <w:sz w:val="20"/>
        </w:rPr>
        <w:t>the</w:t>
      </w:r>
      <w:r>
        <w:rPr>
          <w:spacing w:val="-2"/>
          <w:sz w:val="20"/>
        </w:rPr>
        <w:t xml:space="preserve"> </w:t>
      </w:r>
      <w:r>
        <w:rPr>
          <w:sz w:val="20"/>
        </w:rPr>
        <w:t>protection</w:t>
      </w:r>
      <w:r>
        <w:rPr>
          <w:spacing w:val="-2"/>
          <w:sz w:val="20"/>
        </w:rPr>
        <w:t xml:space="preserve"> </w:t>
      </w:r>
      <w:r>
        <w:rPr>
          <w:sz w:val="20"/>
        </w:rPr>
        <w:t>provided</w:t>
      </w:r>
      <w:r>
        <w:rPr>
          <w:spacing w:val="-2"/>
          <w:sz w:val="20"/>
        </w:rPr>
        <w:t xml:space="preserve"> </w:t>
      </w:r>
      <w:r>
        <w:rPr>
          <w:sz w:val="20"/>
        </w:rPr>
        <w:t>for</w:t>
      </w:r>
      <w:r>
        <w:rPr>
          <w:spacing w:val="-1"/>
          <w:sz w:val="20"/>
        </w:rPr>
        <w:t xml:space="preserve"> </w:t>
      </w:r>
      <w:r>
        <w:rPr>
          <w:sz w:val="20"/>
        </w:rPr>
        <w:t>by Article</w:t>
      </w:r>
      <w:r>
        <w:rPr>
          <w:spacing w:val="-2"/>
          <w:sz w:val="20"/>
        </w:rPr>
        <w:t xml:space="preserve"> </w:t>
      </w:r>
      <w:r>
        <w:rPr>
          <w:sz w:val="20"/>
        </w:rPr>
        <w:t>12</w:t>
      </w:r>
      <w:r>
        <w:rPr>
          <w:spacing w:val="-2"/>
          <w:sz w:val="20"/>
        </w:rPr>
        <w:t xml:space="preserve"> </w:t>
      </w:r>
      <w:r>
        <w:rPr>
          <w:sz w:val="20"/>
        </w:rPr>
        <w:t>in respect</w:t>
      </w:r>
      <w:r>
        <w:rPr>
          <w:spacing w:val="-4"/>
          <w:sz w:val="20"/>
        </w:rPr>
        <w:t xml:space="preserve"> </w:t>
      </w:r>
      <w:r>
        <w:rPr>
          <w:sz w:val="20"/>
        </w:rPr>
        <w:t>of</w:t>
      </w:r>
      <w:r>
        <w:rPr>
          <w:spacing w:val="-4"/>
          <w:sz w:val="20"/>
        </w:rPr>
        <w:t xml:space="preserve"> </w:t>
      </w:r>
      <w:r>
        <w:rPr>
          <w:sz w:val="20"/>
        </w:rPr>
        <w:t>phonograms</w:t>
      </w:r>
      <w:r>
        <w:rPr>
          <w:spacing w:val="-3"/>
          <w:sz w:val="20"/>
        </w:rPr>
        <w:t xml:space="preserve"> </w:t>
      </w:r>
      <w:r>
        <w:rPr>
          <w:sz w:val="20"/>
        </w:rPr>
        <w:t>the producer</w:t>
      </w:r>
      <w:r>
        <w:rPr>
          <w:spacing w:val="-3"/>
          <w:sz w:val="20"/>
        </w:rPr>
        <w:t xml:space="preserve"> </w:t>
      </w:r>
      <w:r>
        <w:rPr>
          <w:sz w:val="20"/>
        </w:rPr>
        <w:t>of</w:t>
      </w:r>
      <w:r>
        <w:rPr>
          <w:spacing w:val="-4"/>
          <w:sz w:val="20"/>
        </w:rPr>
        <w:t xml:space="preserve"> </w:t>
      </w:r>
      <w:r>
        <w:rPr>
          <w:sz w:val="20"/>
        </w:rPr>
        <w:t>which</w:t>
      </w:r>
      <w:r>
        <w:rPr>
          <w:spacing w:val="-4"/>
          <w:sz w:val="20"/>
        </w:rPr>
        <w:t xml:space="preserve"> </w:t>
      </w:r>
      <w:r>
        <w:rPr>
          <w:sz w:val="20"/>
        </w:rPr>
        <w:t>is</w:t>
      </w:r>
      <w:r>
        <w:rPr>
          <w:spacing w:val="-1"/>
          <w:sz w:val="20"/>
        </w:rPr>
        <w:t xml:space="preserve"> </w:t>
      </w:r>
      <w:r>
        <w:rPr>
          <w:sz w:val="20"/>
        </w:rPr>
        <w:t>not</w:t>
      </w:r>
      <w:r>
        <w:rPr>
          <w:spacing w:val="-3"/>
          <w:sz w:val="20"/>
        </w:rPr>
        <w:t xml:space="preserve"> </w:t>
      </w:r>
      <w:r>
        <w:rPr>
          <w:sz w:val="20"/>
        </w:rPr>
        <w:t>a</w:t>
      </w:r>
      <w:r>
        <w:rPr>
          <w:spacing w:val="-4"/>
          <w:sz w:val="20"/>
        </w:rPr>
        <w:t xml:space="preserve"> </w:t>
      </w:r>
      <w:r>
        <w:rPr>
          <w:sz w:val="20"/>
        </w:rPr>
        <w:t>national</w:t>
      </w:r>
      <w:r>
        <w:rPr>
          <w:spacing w:val="-5"/>
          <w:sz w:val="20"/>
        </w:rPr>
        <w:t xml:space="preserve"> </w:t>
      </w:r>
      <w:r>
        <w:rPr>
          <w:sz w:val="20"/>
        </w:rPr>
        <w:t>of</w:t>
      </w:r>
      <w:r>
        <w:rPr>
          <w:spacing w:val="-3"/>
          <w:sz w:val="20"/>
        </w:rPr>
        <w:t xml:space="preserve"> </w:t>
      </w:r>
      <w:r>
        <w:rPr>
          <w:sz w:val="20"/>
        </w:rPr>
        <w:t>another</w:t>
      </w:r>
      <w:r>
        <w:rPr>
          <w:spacing w:val="-3"/>
          <w:sz w:val="20"/>
        </w:rPr>
        <w:t xml:space="preserve"> </w:t>
      </w:r>
      <w:r>
        <w:rPr>
          <w:sz w:val="20"/>
        </w:rPr>
        <w:t>Contracting State</w:t>
      </w:r>
      <w:r>
        <w:rPr>
          <w:color w:val="343638"/>
          <w:sz w:val="20"/>
        </w:rPr>
        <w:t xml:space="preserve">, </w:t>
      </w:r>
      <w:r>
        <w:rPr>
          <w:i/>
          <w:sz w:val="20"/>
        </w:rPr>
        <w:t xml:space="preserve">unless </w:t>
      </w:r>
      <w:r>
        <w:rPr>
          <w:i/>
          <w:color w:val="181A1E"/>
          <w:sz w:val="20"/>
        </w:rPr>
        <w:t xml:space="preserve">the phonogram has been first published in a Contracting State </w:t>
      </w:r>
      <w:r>
        <w:rPr>
          <w:i/>
          <w:color w:val="2C2C30"/>
          <w:sz w:val="20"/>
        </w:rPr>
        <w:t xml:space="preserve">which </w:t>
      </w:r>
      <w:r>
        <w:rPr>
          <w:i/>
          <w:color w:val="181A1E"/>
          <w:sz w:val="20"/>
        </w:rPr>
        <w:t>has not made such a declaration</w:t>
      </w:r>
      <w:r>
        <w:rPr>
          <w:color w:val="181A1E"/>
          <w:sz w:val="20"/>
        </w:rPr>
        <w:t>.</w:t>
      </w:r>
    </w:p>
    <w:p w14:paraId="2B6E8933" w14:textId="77777777" w:rsidR="00960AAF" w:rsidRDefault="00960AAF">
      <w:pPr>
        <w:pStyle w:val="BodyText"/>
        <w:spacing w:before="9"/>
      </w:pPr>
    </w:p>
    <w:p w14:paraId="2B6E8934" w14:textId="77777777" w:rsidR="00960AAF" w:rsidRDefault="00294AC1">
      <w:pPr>
        <w:pStyle w:val="ListParagraph"/>
        <w:numPr>
          <w:ilvl w:val="0"/>
          <w:numId w:val="3"/>
        </w:numPr>
        <w:tabs>
          <w:tab w:val="left" w:pos="838"/>
        </w:tabs>
        <w:ind w:left="838" w:right="215"/>
        <w:rPr>
          <w:color w:val="343638"/>
          <w:sz w:val="20"/>
        </w:rPr>
      </w:pPr>
      <w:bookmarkStart w:id="5" w:name="-_In_doing_so,_the_United_Kingdom_accept"/>
      <w:bookmarkEnd w:id="5"/>
      <w:r>
        <w:rPr>
          <w:color w:val="181A1E"/>
          <w:sz w:val="20"/>
        </w:rPr>
        <w:t>In d</w:t>
      </w:r>
      <w:r>
        <w:rPr>
          <w:color w:val="181A1E"/>
          <w:sz w:val="20"/>
        </w:rPr>
        <w:t xml:space="preserve">oing so, </w:t>
      </w:r>
      <w:r>
        <w:rPr>
          <w:color w:val="090A0E"/>
          <w:sz w:val="20"/>
        </w:rPr>
        <w:t xml:space="preserve">the </w:t>
      </w:r>
      <w:r>
        <w:rPr>
          <w:color w:val="181A1E"/>
          <w:sz w:val="20"/>
        </w:rPr>
        <w:t xml:space="preserve">United Kingdom accepted </w:t>
      </w:r>
      <w:r>
        <w:rPr>
          <w:color w:val="090A0E"/>
          <w:sz w:val="20"/>
        </w:rPr>
        <w:t xml:space="preserve">that </w:t>
      </w:r>
      <w:r>
        <w:rPr>
          <w:color w:val="2C2C30"/>
          <w:sz w:val="20"/>
        </w:rPr>
        <w:t xml:space="preserve">it </w:t>
      </w:r>
      <w:r>
        <w:rPr>
          <w:color w:val="181A1E"/>
          <w:sz w:val="20"/>
        </w:rPr>
        <w:t xml:space="preserve">would apply </w:t>
      </w:r>
      <w:r>
        <w:rPr>
          <w:color w:val="090A0E"/>
          <w:sz w:val="20"/>
        </w:rPr>
        <w:t xml:space="preserve">the </w:t>
      </w:r>
      <w:r>
        <w:rPr>
          <w:color w:val="181A1E"/>
          <w:sz w:val="20"/>
        </w:rPr>
        <w:t xml:space="preserve">protection of Article 12 to performances which satisfy </w:t>
      </w:r>
      <w:r>
        <w:rPr>
          <w:color w:val="090A0E"/>
          <w:sz w:val="20"/>
        </w:rPr>
        <w:t xml:space="preserve">the </w:t>
      </w:r>
      <w:r>
        <w:rPr>
          <w:color w:val="181A1E"/>
          <w:sz w:val="20"/>
        </w:rPr>
        <w:t>criterion of publication, and by virtue of Article 5(2) this includes cases where there has been simultaneous publication within a Rome Convention country.</w:t>
      </w:r>
      <w:r>
        <w:rPr>
          <w:color w:val="181A1E"/>
          <w:spacing w:val="-4"/>
          <w:sz w:val="20"/>
        </w:rPr>
        <w:t xml:space="preserve"> </w:t>
      </w:r>
      <w:r>
        <w:rPr>
          <w:color w:val="181A1E"/>
          <w:sz w:val="20"/>
        </w:rPr>
        <w:t>That</w:t>
      </w:r>
      <w:r>
        <w:rPr>
          <w:color w:val="181A1E"/>
          <w:spacing w:val="-2"/>
          <w:sz w:val="20"/>
        </w:rPr>
        <w:t xml:space="preserve"> </w:t>
      </w:r>
      <w:r>
        <w:rPr>
          <w:color w:val="181A1E"/>
          <w:sz w:val="20"/>
        </w:rPr>
        <w:t>protection</w:t>
      </w:r>
      <w:r>
        <w:rPr>
          <w:color w:val="181A1E"/>
          <w:spacing w:val="-4"/>
          <w:sz w:val="20"/>
        </w:rPr>
        <w:t xml:space="preserve"> </w:t>
      </w:r>
      <w:r>
        <w:rPr>
          <w:color w:val="181A1E"/>
          <w:sz w:val="20"/>
        </w:rPr>
        <w:t>would</w:t>
      </w:r>
      <w:r>
        <w:rPr>
          <w:color w:val="181A1E"/>
          <w:spacing w:val="-2"/>
          <w:sz w:val="20"/>
        </w:rPr>
        <w:t xml:space="preserve"> </w:t>
      </w:r>
      <w:r>
        <w:rPr>
          <w:color w:val="181A1E"/>
          <w:sz w:val="20"/>
        </w:rPr>
        <w:t>be</w:t>
      </w:r>
      <w:r>
        <w:rPr>
          <w:color w:val="181A1E"/>
          <w:spacing w:val="-4"/>
          <w:sz w:val="20"/>
        </w:rPr>
        <w:t xml:space="preserve"> </w:t>
      </w:r>
      <w:r>
        <w:rPr>
          <w:color w:val="181A1E"/>
          <w:sz w:val="20"/>
        </w:rPr>
        <w:t>conferred</w:t>
      </w:r>
      <w:r>
        <w:rPr>
          <w:color w:val="181A1E"/>
          <w:spacing w:val="-4"/>
          <w:sz w:val="20"/>
        </w:rPr>
        <w:t xml:space="preserve"> </w:t>
      </w:r>
      <w:r>
        <w:rPr>
          <w:color w:val="181A1E"/>
          <w:sz w:val="20"/>
        </w:rPr>
        <w:t>regardless</w:t>
      </w:r>
      <w:r>
        <w:rPr>
          <w:color w:val="181A1E"/>
          <w:spacing w:val="-1"/>
          <w:sz w:val="20"/>
        </w:rPr>
        <w:t xml:space="preserve"> </w:t>
      </w:r>
      <w:r>
        <w:rPr>
          <w:color w:val="181A1E"/>
          <w:sz w:val="20"/>
        </w:rPr>
        <w:t>of</w:t>
      </w:r>
      <w:r>
        <w:rPr>
          <w:color w:val="181A1E"/>
          <w:spacing w:val="-4"/>
          <w:sz w:val="20"/>
        </w:rPr>
        <w:t xml:space="preserve"> </w:t>
      </w:r>
      <w:r>
        <w:rPr>
          <w:color w:val="181A1E"/>
          <w:sz w:val="20"/>
        </w:rPr>
        <w:t>the</w:t>
      </w:r>
      <w:r>
        <w:rPr>
          <w:color w:val="181A1E"/>
          <w:spacing w:val="-4"/>
          <w:sz w:val="20"/>
        </w:rPr>
        <w:t xml:space="preserve"> </w:t>
      </w:r>
      <w:r>
        <w:rPr>
          <w:color w:val="181A1E"/>
          <w:sz w:val="20"/>
        </w:rPr>
        <w:t>nationality</w:t>
      </w:r>
      <w:r>
        <w:rPr>
          <w:color w:val="181A1E"/>
          <w:spacing w:val="-1"/>
          <w:sz w:val="20"/>
        </w:rPr>
        <w:t xml:space="preserve"> </w:t>
      </w:r>
      <w:r>
        <w:rPr>
          <w:color w:val="181A1E"/>
          <w:sz w:val="20"/>
        </w:rPr>
        <w:t>of</w:t>
      </w:r>
      <w:r>
        <w:rPr>
          <w:color w:val="181A1E"/>
          <w:spacing w:val="-4"/>
          <w:sz w:val="20"/>
        </w:rPr>
        <w:t xml:space="preserve"> </w:t>
      </w:r>
      <w:r>
        <w:rPr>
          <w:color w:val="181A1E"/>
          <w:sz w:val="20"/>
        </w:rPr>
        <w:t>the</w:t>
      </w:r>
      <w:r>
        <w:rPr>
          <w:color w:val="181A1E"/>
          <w:spacing w:val="-4"/>
          <w:sz w:val="20"/>
        </w:rPr>
        <w:t xml:space="preserve"> </w:t>
      </w:r>
      <w:r>
        <w:rPr>
          <w:color w:val="181A1E"/>
          <w:sz w:val="20"/>
        </w:rPr>
        <w:t>producer.</w:t>
      </w:r>
      <w:r>
        <w:rPr>
          <w:color w:val="181A1E"/>
          <w:spacing w:val="-4"/>
          <w:sz w:val="20"/>
        </w:rPr>
        <w:t xml:space="preserve"> </w:t>
      </w:r>
      <w:r>
        <w:rPr>
          <w:color w:val="181A1E"/>
          <w:sz w:val="20"/>
        </w:rPr>
        <w:t>The declaration do</w:t>
      </w:r>
      <w:r>
        <w:rPr>
          <w:color w:val="181A1E"/>
          <w:sz w:val="20"/>
        </w:rPr>
        <w:t>es not refer to the protection of performances or mention the nationality of performers. Accordingly, it provides no basis for denying equitable remuneration to performers, except in cases where the phonogram is unprotected in which case the declaration en</w:t>
      </w:r>
      <w:r>
        <w:rPr>
          <w:color w:val="181A1E"/>
          <w:sz w:val="20"/>
        </w:rPr>
        <w:t xml:space="preserve">titles the UK to deny equitable remuneration to </w:t>
      </w:r>
      <w:r>
        <w:rPr>
          <w:i/>
          <w:color w:val="181A1E"/>
          <w:sz w:val="20"/>
        </w:rPr>
        <w:t xml:space="preserve">both the producer and the performer(s) </w:t>
      </w:r>
      <w:r>
        <w:rPr>
          <w:color w:val="181A1E"/>
          <w:sz w:val="20"/>
        </w:rPr>
        <w:t>of a phonogram. Protection can be denied to phonograms only when (1) the producer is not a Rome Convention national, and (2) the phonogram was not first (including simul</w:t>
      </w:r>
      <w:r>
        <w:rPr>
          <w:color w:val="181A1E"/>
          <w:sz w:val="20"/>
        </w:rPr>
        <w:t>taneously) published in a Rome Convention country.</w:t>
      </w:r>
    </w:p>
    <w:p w14:paraId="2B6E8935" w14:textId="77777777" w:rsidR="00960AAF" w:rsidRDefault="00960AAF">
      <w:pPr>
        <w:pStyle w:val="BodyText"/>
        <w:spacing w:before="8"/>
      </w:pPr>
    </w:p>
    <w:p w14:paraId="2B6E8936" w14:textId="77777777" w:rsidR="00960AAF" w:rsidRDefault="00294AC1">
      <w:pPr>
        <w:pStyle w:val="ListParagraph"/>
        <w:numPr>
          <w:ilvl w:val="0"/>
          <w:numId w:val="3"/>
        </w:numPr>
        <w:tabs>
          <w:tab w:val="left" w:pos="840"/>
        </w:tabs>
        <w:spacing w:before="1"/>
        <w:ind w:left="840" w:right="413"/>
        <w:rPr>
          <w:color w:val="16181C"/>
          <w:sz w:val="20"/>
        </w:rPr>
      </w:pPr>
      <w:r>
        <w:rPr>
          <w:color w:val="181A1E"/>
          <w:sz w:val="20"/>
        </w:rPr>
        <w:t xml:space="preserve">Consequently, </w:t>
      </w:r>
      <w:r>
        <w:rPr>
          <w:b/>
          <w:color w:val="181A1E"/>
          <w:sz w:val="20"/>
          <w:u w:val="single" w:color="181A1E"/>
        </w:rPr>
        <w:t>any</w:t>
      </w:r>
      <w:r>
        <w:rPr>
          <w:b/>
          <w:color w:val="181A1E"/>
          <w:sz w:val="20"/>
        </w:rPr>
        <w:t xml:space="preserve"> </w:t>
      </w:r>
      <w:r>
        <w:rPr>
          <w:color w:val="181A1E"/>
          <w:sz w:val="20"/>
        </w:rPr>
        <w:t>performer whose performance was incorporated in a phonogram first published</w:t>
      </w:r>
      <w:r>
        <w:rPr>
          <w:color w:val="181A1E"/>
          <w:spacing w:val="-2"/>
          <w:sz w:val="20"/>
        </w:rPr>
        <w:t xml:space="preserve"> </w:t>
      </w:r>
      <w:r>
        <w:rPr>
          <w:color w:val="181A1E"/>
          <w:sz w:val="20"/>
        </w:rPr>
        <w:t>in</w:t>
      </w:r>
      <w:r>
        <w:rPr>
          <w:color w:val="181A1E"/>
          <w:spacing w:val="-2"/>
          <w:sz w:val="20"/>
        </w:rPr>
        <w:t xml:space="preserve"> </w:t>
      </w:r>
      <w:r>
        <w:rPr>
          <w:color w:val="181A1E"/>
          <w:sz w:val="20"/>
        </w:rPr>
        <w:t>(for</w:t>
      </w:r>
      <w:r>
        <w:rPr>
          <w:color w:val="181A1E"/>
          <w:spacing w:val="-1"/>
          <w:sz w:val="20"/>
        </w:rPr>
        <w:t xml:space="preserve"> </w:t>
      </w:r>
      <w:r>
        <w:rPr>
          <w:color w:val="181A1E"/>
          <w:sz w:val="20"/>
        </w:rPr>
        <w:t>example)</w:t>
      </w:r>
      <w:r>
        <w:rPr>
          <w:color w:val="181A1E"/>
          <w:spacing w:val="-1"/>
          <w:sz w:val="20"/>
        </w:rPr>
        <w:t xml:space="preserve"> </w:t>
      </w:r>
      <w:r>
        <w:rPr>
          <w:color w:val="181A1E"/>
          <w:sz w:val="20"/>
        </w:rPr>
        <w:t>the</w:t>
      </w:r>
      <w:r>
        <w:rPr>
          <w:color w:val="181A1E"/>
          <w:spacing w:val="-2"/>
          <w:sz w:val="20"/>
        </w:rPr>
        <w:t xml:space="preserve"> </w:t>
      </w:r>
      <w:r>
        <w:rPr>
          <w:color w:val="181A1E"/>
          <w:sz w:val="20"/>
        </w:rPr>
        <w:t>United</w:t>
      </w:r>
      <w:r>
        <w:rPr>
          <w:color w:val="181A1E"/>
          <w:spacing w:val="-2"/>
          <w:sz w:val="20"/>
        </w:rPr>
        <w:t xml:space="preserve"> </w:t>
      </w:r>
      <w:r>
        <w:rPr>
          <w:color w:val="181A1E"/>
          <w:sz w:val="20"/>
        </w:rPr>
        <w:t>States</w:t>
      </w:r>
      <w:r>
        <w:rPr>
          <w:color w:val="181A1E"/>
          <w:spacing w:val="-1"/>
          <w:sz w:val="20"/>
        </w:rPr>
        <w:t xml:space="preserve"> </w:t>
      </w:r>
      <w:r>
        <w:rPr>
          <w:color w:val="181A1E"/>
          <w:sz w:val="20"/>
        </w:rPr>
        <w:t>of America,</w:t>
      </w:r>
      <w:r>
        <w:rPr>
          <w:color w:val="181A1E"/>
          <w:spacing w:val="-2"/>
          <w:sz w:val="20"/>
        </w:rPr>
        <w:t xml:space="preserve"> </w:t>
      </w:r>
      <w:r>
        <w:rPr>
          <w:color w:val="181A1E"/>
          <w:sz w:val="20"/>
        </w:rPr>
        <w:t>but</w:t>
      </w:r>
      <w:r>
        <w:rPr>
          <w:color w:val="181A1E"/>
          <w:spacing w:val="-2"/>
          <w:sz w:val="20"/>
        </w:rPr>
        <w:t xml:space="preserve"> </w:t>
      </w:r>
      <w:r>
        <w:rPr>
          <w:color w:val="181A1E"/>
          <w:sz w:val="20"/>
        </w:rPr>
        <w:t>which</w:t>
      </w:r>
      <w:r>
        <w:rPr>
          <w:color w:val="181A1E"/>
          <w:spacing w:val="-2"/>
          <w:sz w:val="20"/>
        </w:rPr>
        <w:t xml:space="preserve"> </w:t>
      </w:r>
      <w:r>
        <w:rPr>
          <w:color w:val="181A1E"/>
          <w:sz w:val="20"/>
        </w:rPr>
        <w:t>was also published</w:t>
      </w:r>
      <w:r>
        <w:rPr>
          <w:color w:val="181A1E"/>
          <w:spacing w:val="-2"/>
          <w:sz w:val="20"/>
        </w:rPr>
        <w:t xml:space="preserve"> </w:t>
      </w:r>
      <w:r>
        <w:rPr>
          <w:color w:val="181A1E"/>
          <w:sz w:val="20"/>
        </w:rPr>
        <w:t>in</w:t>
      </w:r>
      <w:r>
        <w:rPr>
          <w:color w:val="181A1E"/>
          <w:spacing w:val="-2"/>
          <w:sz w:val="20"/>
        </w:rPr>
        <w:t xml:space="preserve"> </w:t>
      </w:r>
      <w:r>
        <w:rPr>
          <w:color w:val="181A1E"/>
          <w:sz w:val="20"/>
        </w:rPr>
        <w:t xml:space="preserve">a Contracting State within 30 days of its first publication, which is the usual practice of the recording industry, should be entitled to a right to equitable remuneration </w:t>
      </w:r>
      <w:r>
        <w:rPr>
          <w:color w:val="090A0E"/>
          <w:sz w:val="20"/>
        </w:rPr>
        <w:t xml:space="preserve">in </w:t>
      </w:r>
      <w:r>
        <w:rPr>
          <w:color w:val="181A1E"/>
          <w:sz w:val="20"/>
        </w:rPr>
        <w:t>the United Kingdom</w:t>
      </w:r>
      <w:r>
        <w:rPr>
          <w:color w:val="181A1E"/>
          <w:spacing w:val="-4"/>
          <w:sz w:val="20"/>
        </w:rPr>
        <w:t xml:space="preserve"> </w:t>
      </w:r>
      <w:r>
        <w:rPr>
          <w:i/>
          <w:color w:val="181A1E"/>
          <w:sz w:val="20"/>
        </w:rPr>
        <w:t>by</w:t>
      </w:r>
      <w:r>
        <w:rPr>
          <w:i/>
          <w:color w:val="181A1E"/>
          <w:spacing w:val="-3"/>
          <w:sz w:val="20"/>
        </w:rPr>
        <w:t xml:space="preserve"> </w:t>
      </w:r>
      <w:r>
        <w:rPr>
          <w:i/>
          <w:color w:val="181A1E"/>
          <w:sz w:val="20"/>
        </w:rPr>
        <w:t>virtue</w:t>
      </w:r>
      <w:r>
        <w:rPr>
          <w:i/>
          <w:color w:val="181A1E"/>
          <w:spacing w:val="-2"/>
          <w:sz w:val="20"/>
        </w:rPr>
        <w:t xml:space="preserve"> </w:t>
      </w:r>
      <w:r>
        <w:rPr>
          <w:i/>
          <w:color w:val="181A1E"/>
          <w:sz w:val="20"/>
        </w:rPr>
        <w:t>of</w:t>
      </w:r>
      <w:r>
        <w:rPr>
          <w:i/>
          <w:color w:val="181A1E"/>
          <w:spacing w:val="-4"/>
          <w:sz w:val="20"/>
        </w:rPr>
        <w:t xml:space="preserve"> </w:t>
      </w:r>
      <w:r>
        <w:rPr>
          <w:i/>
          <w:color w:val="181A1E"/>
          <w:sz w:val="20"/>
        </w:rPr>
        <w:t>connection</w:t>
      </w:r>
      <w:r>
        <w:rPr>
          <w:i/>
          <w:color w:val="181A1E"/>
          <w:spacing w:val="-4"/>
          <w:sz w:val="20"/>
        </w:rPr>
        <w:t xml:space="preserve"> </w:t>
      </w:r>
      <w:r>
        <w:rPr>
          <w:i/>
          <w:color w:val="181A1E"/>
          <w:sz w:val="20"/>
        </w:rPr>
        <w:t>with</w:t>
      </w:r>
      <w:r>
        <w:rPr>
          <w:i/>
          <w:color w:val="181A1E"/>
          <w:spacing w:val="-2"/>
          <w:sz w:val="20"/>
        </w:rPr>
        <w:t xml:space="preserve"> </w:t>
      </w:r>
      <w:r>
        <w:rPr>
          <w:i/>
          <w:color w:val="181A1E"/>
          <w:sz w:val="20"/>
        </w:rPr>
        <w:t>the</w:t>
      </w:r>
      <w:r>
        <w:rPr>
          <w:i/>
          <w:color w:val="181A1E"/>
          <w:spacing w:val="-2"/>
          <w:sz w:val="20"/>
        </w:rPr>
        <w:t xml:space="preserve"> </w:t>
      </w:r>
      <w:r>
        <w:rPr>
          <w:i/>
          <w:color w:val="181A1E"/>
          <w:sz w:val="20"/>
        </w:rPr>
        <w:t>Contracting</w:t>
      </w:r>
      <w:r>
        <w:rPr>
          <w:i/>
          <w:color w:val="181A1E"/>
          <w:spacing w:val="-4"/>
          <w:sz w:val="20"/>
        </w:rPr>
        <w:t xml:space="preserve"> </w:t>
      </w:r>
      <w:r>
        <w:rPr>
          <w:i/>
          <w:color w:val="181A1E"/>
          <w:sz w:val="20"/>
        </w:rPr>
        <w:t>State</w:t>
      </w:r>
      <w:r>
        <w:rPr>
          <w:i/>
          <w:color w:val="181A1E"/>
          <w:spacing w:val="-2"/>
          <w:sz w:val="20"/>
        </w:rPr>
        <w:t xml:space="preserve"> </w:t>
      </w:r>
      <w:r>
        <w:rPr>
          <w:i/>
          <w:color w:val="181A1E"/>
          <w:sz w:val="20"/>
        </w:rPr>
        <w:t>of</w:t>
      </w:r>
      <w:r>
        <w:rPr>
          <w:i/>
          <w:color w:val="181A1E"/>
          <w:spacing w:val="-4"/>
          <w:sz w:val="20"/>
        </w:rPr>
        <w:t xml:space="preserve"> </w:t>
      </w:r>
      <w:r>
        <w:rPr>
          <w:i/>
          <w:color w:val="181A1E"/>
          <w:sz w:val="20"/>
        </w:rPr>
        <w:t>publicat</w:t>
      </w:r>
      <w:r>
        <w:rPr>
          <w:i/>
          <w:color w:val="181A1E"/>
          <w:sz w:val="20"/>
        </w:rPr>
        <w:t>ion</w:t>
      </w:r>
      <w:r>
        <w:rPr>
          <w:color w:val="181A1E"/>
          <w:sz w:val="20"/>
        </w:rPr>
        <w:t>,</w:t>
      </w:r>
      <w:r>
        <w:rPr>
          <w:color w:val="181A1E"/>
          <w:spacing w:val="-2"/>
          <w:sz w:val="20"/>
        </w:rPr>
        <w:t xml:space="preserve"> </w:t>
      </w:r>
      <w:r>
        <w:rPr>
          <w:color w:val="181A1E"/>
          <w:sz w:val="20"/>
        </w:rPr>
        <w:t>in</w:t>
      </w:r>
      <w:r>
        <w:rPr>
          <w:color w:val="181A1E"/>
          <w:spacing w:val="-2"/>
          <w:sz w:val="20"/>
        </w:rPr>
        <w:t xml:space="preserve"> </w:t>
      </w:r>
      <w:r>
        <w:rPr>
          <w:color w:val="181A1E"/>
          <w:sz w:val="20"/>
        </w:rPr>
        <w:t>respect</w:t>
      </w:r>
      <w:r>
        <w:rPr>
          <w:color w:val="181A1E"/>
          <w:spacing w:val="-4"/>
          <w:sz w:val="20"/>
        </w:rPr>
        <w:t xml:space="preserve"> </w:t>
      </w:r>
      <w:r>
        <w:rPr>
          <w:color w:val="181A1E"/>
          <w:sz w:val="20"/>
        </w:rPr>
        <w:t>of</w:t>
      </w:r>
      <w:r>
        <w:rPr>
          <w:color w:val="181A1E"/>
          <w:spacing w:val="-4"/>
          <w:sz w:val="20"/>
        </w:rPr>
        <w:t xml:space="preserve"> </w:t>
      </w:r>
      <w:r>
        <w:rPr>
          <w:color w:val="181A1E"/>
          <w:sz w:val="20"/>
        </w:rPr>
        <w:t>that phonogram</w:t>
      </w:r>
      <w:r>
        <w:rPr>
          <w:color w:val="181A1E"/>
          <w:spacing w:val="-3"/>
          <w:sz w:val="20"/>
        </w:rPr>
        <w:t xml:space="preserve"> </w:t>
      </w:r>
      <w:r>
        <w:rPr>
          <w:color w:val="181A1E"/>
          <w:sz w:val="20"/>
        </w:rPr>
        <w:t>under</w:t>
      </w:r>
      <w:r>
        <w:rPr>
          <w:color w:val="181A1E"/>
          <w:spacing w:val="-2"/>
          <w:sz w:val="20"/>
        </w:rPr>
        <w:t xml:space="preserve"> </w:t>
      </w:r>
      <w:r>
        <w:rPr>
          <w:color w:val="181A1E"/>
          <w:sz w:val="20"/>
        </w:rPr>
        <w:t>the</w:t>
      </w:r>
      <w:r>
        <w:rPr>
          <w:color w:val="181A1E"/>
          <w:spacing w:val="-3"/>
          <w:sz w:val="20"/>
        </w:rPr>
        <w:t xml:space="preserve"> </w:t>
      </w:r>
      <w:r>
        <w:rPr>
          <w:color w:val="181A1E"/>
          <w:sz w:val="20"/>
        </w:rPr>
        <w:t>Rome</w:t>
      </w:r>
      <w:r>
        <w:rPr>
          <w:color w:val="181A1E"/>
          <w:spacing w:val="-3"/>
          <w:sz w:val="20"/>
        </w:rPr>
        <w:t xml:space="preserve"> </w:t>
      </w:r>
      <w:r>
        <w:rPr>
          <w:color w:val="181A1E"/>
          <w:sz w:val="20"/>
        </w:rPr>
        <w:t>Convention,</w:t>
      </w:r>
      <w:r>
        <w:rPr>
          <w:color w:val="181A1E"/>
          <w:spacing w:val="-3"/>
          <w:sz w:val="20"/>
        </w:rPr>
        <w:t xml:space="preserve"> </w:t>
      </w:r>
      <w:r>
        <w:rPr>
          <w:color w:val="181A1E"/>
          <w:sz w:val="20"/>
        </w:rPr>
        <w:t>regardless</w:t>
      </w:r>
      <w:r>
        <w:rPr>
          <w:color w:val="181A1E"/>
          <w:spacing w:val="-2"/>
          <w:sz w:val="20"/>
        </w:rPr>
        <w:t xml:space="preserve"> </w:t>
      </w:r>
      <w:r>
        <w:rPr>
          <w:color w:val="181A1E"/>
          <w:sz w:val="20"/>
        </w:rPr>
        <w:t>of</w:t>
      </w:r>
      <w:r>
        <w:rPr>
          <w:color w:val="181A1E"/>
          <w:spacing w:val="-1"/>
          <w:sz w:val="20"/>
        </w:rPr>
        <w:t xml:space="preserve"> </w:t>
      </w:r>
      <w:r>
        <w:rPr>
          <w:color w:val="181A1E"/>
          <w:sz w:val="20"/>
        </w:rPr>
        <w:t>the</w:t>
      </w:r>
      <w:r>
        <w:rPr>
          <w:color w:val="181A1E"/>
          <w:spacing w:val="-1"/>
          <w:sz w:val="20"/>
        </w:rPr>
        <w:t xml:space="preserve"> </w:t>
      </w:r>
      <w:r>
        <w:rPr>
          <w:color w:val="090A0E"/>
          <w:sz w:val="20"/>
        </w:rPr>
        <w:t>nat</w:t>
      </w:r>
      <w:r>
        <w:rPr>
          <w:color w:val="2C2C30"/>
          <w:sz w:val="20"/>
        </w:rPr>
        <w:t>io</w:t>
      </w:r>
      <w:r>
        <w:rPr>
          <w:color w:val="090A0E"/>
          <w:sz w:val="20"/>
        </w:rPr>
        <w:t>nality</w:t>
      </w:r>
      <w:r>
        <w:rPr>
          <w:color w:val="090A0E"/>
          <w:spacing w:val="-2"/>
          <w:sz w:val="20"/>
        </w:rPr>
        <w:t xml:space="preserve"> </w:t>
      </w:r>
      <w:r>
        <w:rPr>
          <w:color w:val="181A1E"/>
          <w:sz w:val="20"/>
        </w:rPr>
        <w:t>of</w:t>
      </w:r>
      <w:r>
        <w:rPr>
          <w:color w:val="181A1E"/>
          <w:spacing w:val="-3"/>
          <w:sz w:val="20"/>
        </w:rPr>
        <w:t xml:space="preserve"> </w:t>
      </w:r>
      <w:r>
        <w:rPr>
          <w:color w:val="181A1E"/>
          <w:sz w:val="20"/>
        </w:rPr>
        <w:t>the</w:t>
      </w:r>
      <w:r>
        <w:rPr>
          <w:color w:val="181A1E"/>
          <w:spacing w:val="-1"/>
          <w:sz w:val="20"/>
        </w:rPr>
        <w:t xml:space="preserve"> </w:t>
      </w:r>
      <w:r>
        <w:rPr>
          <w:color w:val="181A1E"/>
          <w:sz w:val="20"/>
        </w:rPr>
        <w:t>performer</w:t>
      </w:r>
      <w:r>
        <w:rPr>
          <w:color w:val="181A1E"/>
          <w:spacing w:val="-2"/>
          <w:sz w:val="20"/>
        </w:rPr>
        <w:t xml:space="preserve"> </w:t>
      </w:r>
      <w:r>
        <w:rPr>
          <w:color w:val="181A1E"/>
          <w:sz w:val="20"/>
        </w:rPr>
        <w:t>and regardless of the place of performance.</w:t>
      </w:r>
    </w:p>
    <w:p w14:paraId="2B6E8937" w14:textId="77777777" w:rsidR="00960AAF" w:rsidRDefault="00960AAF">
      <w:pPr>
        <w:pStyle w:val="BodyText"/>
        <w:spacing w:before="1"/>
      </w:pPr>
    </w:p>
    <w:p w14:paraId="2B6E8938" w14:textId="77777777" w:rsidR="00960AAF" w:rsidRDefault="00294AC1">
      <w:pPr>
        <w:pStyle w:val="ListParagraph"/>
        <w:numPr>
          <w:ilvl w:val="0"/>
          <w:numId w:val="3"/>
        </w:numPr>
        <w:tabs>
          <w:tab w:val="left" w:pos="839"/>
        </w:tabs>
        <w:ind w:right="127"/>
        <w:rPr>
          <w:color w:val="16181C"/>
          <w:sz w:val="20"/>
        </w:rPr>
      </w:pPr>
      <w:r>
        <w:rPr>
          <w:color w:val="16181C"/>
          <w:sz w:val="20"/>
        </w:rPr>
        <w:t>The irrelevance of the nationality of performers to entitlement to protection under the Rome Convention is very well known and has been commented on by writers on international copyright and related rights. Dr Silke von Lewinski of the Max Planck Institute</w:t>
      </w:r>
      <w:r>
        <w:rPr>
          <w:color w:val="16181C"/>
          <w:sz w:val="20"/>
        </w:rPr>
        <w:t xml:space="preserve"> in her chapter “Intellectual</w:t>
      </w:r>
      <w:r>
        <w:rPr>
          <w:color w:val="16181C"/>
          <w:spacing w:val="-5"/>
          <w:sz w:val="20"/>
        </w:rPr>
        <w:t xml:space="preserve"> </w:t>
      </w:r>
      <w:r>
        <w:rPr>
          <w:color w:val="16181C"/>
          <w:sz w:val="20"/>
        </w:rPr>
        <w:t>Property,</w:t>
      </w:r>
      <w:r>
        <w:rPr>
          <w:color w:val="16181C"/>
          <w:spacing w:val="-6"/>
          <w:sz w:val="20"/>
        </w:rPr>
        <w:t xml:space="preserve"> </w:t>
      </w:r>
      <w:r>
        <w:rPr>
          <w:color w:val="16181C"/>
          <w:sz w:val="20"/>
        </w:rPr>
        <w:t>Nationality</w:t>
      </w:r>
      <w:r>
        <w:rPr>
          <w:color w:val="16181C"/>
          <w:spacing w:val="-5"/>
          <w:sz w:val="20"/>
        </w:rPr>
        <w:t xml:space="preserve"> </w:t>
      </w:r>
      <w:r>
        <w:rPr>
          <w:color w:val="16181C"/>
          <w:sz w:val="20"/>
        </w:rPr>
        <w:t>and</w:t>
      </w:r>
      <w:r>
        <w:rPr>
          <w:color w:val="16181C"/>
          <w:spacing w:val="-6"/>
          <w:sz w:val="20"/>
        </w:rPr>
        <w:t xml:space="preserve"> </w:t>
      </w:r>
      <w:r>
        <w:rPr>
          <w:color w:val="16181C"/>
          <w:sz w:val="20"/>
        </w:rPr>
        <w:t>Non-Discrimination”</w:t>
      </w:r>
      <w:r>
        <w:rPr>
          <w:color w:val="16181C"/>
          <w:spacing w:val="-5"/>
          <w:sz w:val="20"/>
        </w:rPr>
        <w:t xml:space="preserve"> </w:t>
      </w:r>
      <w:r>
        <w:rPr>
          <w:color w:val="16181C"/>
          <w:sz w:val="20"/>
        </w:rPr>
        <w:t>in</w:t>
      </w:r>
      <w:r>
        <w:rPr>
          <w:color w:val="16181C"/>
          <w:spacing w:val="-4"/>
          <w:sz w:val="20"/>
        </w:rPr>
        <w:t xml:space="preserve"> </w:t>
      </w:r>
      <w:r>
        <w:rPr>
          <w:color w:val="16181C"/>
          <w:sz w:val="20"/>
        </w:rPr>
        <w:t>the</w:t>
      </w:r>
      <w:r>
        <w:rPr>
          <w:color w:val="16181C"/>
          <w:spacing w:val="-4"/>
          <w:sz w:val="20"/>
        </w:rPr>
        <w:t xml:space="preserve"> </w:t>
      </w:r>
      <w:r>
        <w:rPr>
          <w:color w:val="16181C"/>
          <w:sz w:val="20"/>
        </w:rPr>
        <w:t>WIPO</w:t>
      </w:r>
      <w:r>
        <w:rPr>
          <w:color w:val="16181C"/>
          <w:spacing w:val="-5"/>
          <w:sz w:val="20"/>
        </w:rPr>
        <w:t xml:space="preserve"> </w:t>
      </w:r>
      <w:r>
        <w:rPr>
          <w:color w:val="16181C"/>
          <w:sz w:val="20"/>
        </w:rPr>
        <w:t>publication</w:t>
      </w:r>
      <w:r>
        <w:rPr>
          <w:color w:val="16181C"/>
          <w:spacing w:val="-4"/>
          <w:sz w:val="20"/>
        </w:rPr>
        <w:t xml:space="preserve"> </w:t>
      </w:r>
      <w:r>
        <w:rPr>
          <w:color w:val="16181C"/>
          <w:sz w:val="20"/>
        </w:rPr>
        <w:t>“Intellectual Property and Human Rights” (1998) explained that:</w:t>
      </w:r>
      <w:hyperlink w:anchor="_bookmark3" w:history="1">
        <w:r>
          <w:rPr>
            <w:color w:val="16181C"/>
            <w:position w:val="6"/>
            <w:sz w:val="13"/>
          </w:rPr>
          <w:t>4</w:t>
        </w:r>
      </w:hyperlink>
    </w:p>
    <w:p w14:paraId="2B6E8939" w14:textId="77777777" w:rsidR="00960AAF" w:rsidRDefault="00294AC1">
      <w:pPr>
        <w:pStyle w:val="BodyText"/>
        <w:spacing w:before="216"/>
      </w:pPr>
      <w:r>
        <w:rPr>
          <w:noProof/>
        </w:rPr>
        <mc:AlternateContent>
          <mc:Choice Requires="wps">
            <w:drawing>
              <wp:anchor distT="0" distB="0" distL="0" distR="0" simplePos="0" relativeHeight="487588864" behindDoc="1" locked="0" layoutInCell="1" allowOverlap="1" wp14:anchorId="2B6E89AD" wp14:editId="387AC6D3">
                <wp:simplePos x="0" y="0"/>
                <wp:positionH relativeFrom="page">
                  <wp:posOffset>914400</wp:posOffset>
                </wp:positionH>
                <wp:positionV relativeFrom="paragraph">
                  <wp:posOffset>298730</wp:posOffset>
                </wp:positionV>
                <wp:extent cx="1828800" cy="6350"/>
                <wp:effectExtent l="0" t="0" r="0" b="0"/>
                <wp:wrapTopAndBottom/>
                <wp:docPr id="4" name="Graphic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DE131D5" id="Graphic 4" o:spid="_x0000_s1026" alt="&quot;&quot;" style="position:absolute;margin-left:1in;margin-top:23.5pt;width:2in;height:.5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" path="m1828800,l,,,6096r1828800,l1828800,xe" fillcolor="black" stroked="f">
                <v:path arrowok="t"/>
                <w10:wrap type="topAndBottom" anchorx="page"/>
              </v:shape>
            </w:pict>
          </mc:Fallback>
        </mc:AlternateContent>
      </w:r>
    </w:p>
    <w:p w14:paraId="2B6E893A" w14:textId="77777777" w:rsidR="00960AAF" w:rsidRDefault="00294AC1">
      <w:pPr>
        <w:pStyle w:val="BodyText"/>
        <w:tabs>
          <w:tab w:val="left" w:pos="839"/>
        </w:tabs>
        <w:spacing w:before="83"/>
        <w:ind w:left="120"/>
      </w:pPr>
      <w:bookmarkStart w:id="6" w:name="_bookmark3"/>
      <w:bookmarkEnd w:id="6"/>
      <w:r>
        <w:rPr>
          <w:spacing w:val="-10"/>
          <w:position w:val="6"/>
          <w:sz w:val="13"/>
        </w:rPr>
        <w:t>4</w:t>
      </w:r>
      <w:r>
        <w:rPr>
          <w:position w:val="6"/>
          <w:sz w:val="13"/>
        </w:rPr>
        <w:tab/>
      </w:r>
      <w:r>
        <w:t>Page</w:t>
      </w:r>
      <w:r>
        <w:rPr>
          <w:spacing w:val="-6"/>
        </w:rPr>
        <w:t xml:space="preserve"> </w:t>
      </w:r>
      <w:r>
        <w:t>183,</w:t>
      </w:r>
      <w:r>
        <w:rPr>
          <w:spacing w:val="-5"/>
        </w:rPr>
        <w:t xml:space="preserve"> </w:t>
      </w:r>
      <w:r>
        <w:t>section</w:t>
      </w:r>
      <w:r>
        <w:rPr>
          <w:spacing w:val="-5"/>
        </w:rPr>
        <w:t xml:space="preserve"> </w:t>
      </w:r>
      <w:r>
        <w:t>(ccc)</w:t>
      </w:r>
      <w:r>
        <w:rPr>
          <w:spacing w:val="-4"/>
        </w:rPr>
        <w:t xml:space="preserve"> </w:t>
      </w:r>
      <w:r>
        <w:t>Rome</w:t>
      </w:r>
      <w:r>
        <w:rPr>
          <w:spacing w:val="-5"/>
        </w:rPr>
        <w:t xml:space="preserve"> </w:t>
      </w:r>
      <w:r>
        <w:rPr>
          <w:spacing w:val="-2"/>
        </w:rPr>
        <w:t>Convention.</w:t>
      </w:r>
    </w:p>
    <w:p w14:paraId="2B6E893B" w14:textId="77777777" w:rsidR="00960AAF" w:rsidRDefault="00960AAF">
      <w:pPr>
        <w:sectPr w:rsidR="00960AAF">
          <w:pgSz w:w="11910" w:h="16840"/>
          <w:pgMar w:top="1360" w:right="1320" w:bottom="920" w:left="1320" w:header="0" w:footer="721" w:gutter="0"/>
          <w:cols w:space="720"/>
        </w:sectPr>
      </w:pPr>
    </w:p>
    <w:p w14:paraId="2B6E893C" w14:textId="77777777" w:rsidR="00960AAF" w:rsidRDefault="00294AC1">
      <w:pPr>
        <w:spacing w:before="66"/>
        <w:ind w:left="1559"/>
        <w:rPr>
          <w:sz w:val="20"/>
        </w:rPr>
      </w:pPr>
      <w:r>
        <w:rPr>
          <w:color w:val="16181C"/>
          <w:sz w:val="20"/>
        </w:rPr>
        <w:lastRenderedPageBreak/>
        <w:t>“Under the Rome Convention, different points of attachment for the protection of performers,</w:t>
      </w:r>
      <w:r>
        <w:rPr>
          <w:color w:val="16181C"/>
          <w:spacing w:val="-3"/>
          <w:sz w:val="20"/>
        </w:rPr>
        <w:t xml:space="preserve"> </w:t>
      </w:r>
      <w:r>
        <w:rPr>
          <w:color w:val="16181C"/>
          <w:sz w:val="20"/>
        </w:rPr>
        <w:t>phonogram</w:t>
      </w:r>
      <w:r>
        <w:rPr>
          <w:color w:val="16181C"/>
          <w:spacing w:val="-5"/>
          <w:sz w:val="20"/>
        </w:rPr>
        <w:t xml:space="preserve"> </w:t>
      </w:r>
      <w:r>
        <w:rPr>
          <w:color w:val="16181C"/>
          <w:sz w:val="20"/>
        </w:rPr>
        <w:t>producers</w:t>
      </w:r>
      <w:r>
        <w:rPr>
          <w:color w:val="16181C"/>
          <w:spacing w:val="-4"/>
          <w:sz w:val="20"/>
        </w:rPr>
        <w:t xml:space="preserve"> </w:t>
      </w:r>
      <w:r>
        <w:rPr>
          <w:color w:val="16181C"/>
          <w:sz w:val="20"/>
        </w:rPr>
        <w:t>and</w:t>
      </w:r>
      <w:r>
        <w:rPr>
          <w:color w:val="16181C"/>
          <w:spacing w:val="-3"/>
          <w:sz w:val="20"/>
        </w:rPr>
        <w:t xml:space="preserve"> </w:t>
      </w:r>
      <w:r>
        <w:rPr>
          <w:color w:val="16181C"/>
          <w:sz w:val="20"/>
        </w:rPr>
        <w:t>broadcasting</w:t>
      </w:r>
      <w:r>
        <w:rPr>
          <w:color w:val="16181C"/>
          <w:spacing w:val="-5"/>
          <w:sz w:val="20"/>
        </w:rPr>
        <w:t xml:space="preserve"> </w:t>
      </w:r>
      <w:r>
        <w:rPr>
          <w:color w:val="16181C"/>
          <w:sz w:val="20"/>
        </w:rPr>
        <w:t>organizations</w:t>
      </w:r>
      <w:r>
        <w:rPr>
          <w:color w:val="16181C"/>
          <w:spacing w:val="-4"/>
          <w:sz w:val="20"/>
        </w:rPr>
        <w:t xml:space="preserve"> </w:t>
      </w:r>
      <w:r>
        <w:rPr>
          <w:color w:val="16181C"/>
          <w:sz w:val="20"/>
        </w:rPr>
        <w:t>are</w:t>
      </w:r>
      <w:r>
        <w:rPr>
          <w:color w:val="16181C"/>
          <w:spacing w:val="-3"/>
          <w:sz w:val="20"/>
        </w:rPr>
        <w:t xml:space="preserve"> </w:t>
      </w:r>
      <w:r>
        <w:rPr>
          <w:color w:val="16181C"/>
          <w:sz w:val="20"/>
        </w:rPr>
        <w:t>provided</w:t>
      </w:r>
      <w:r>
        <w:rPr>
          <w:color w:val="16181C"/>
          <w:spacing w:val="-5"/>
          <w:sz w:val="20"/>
        </w:rPr>
        <w:t xml:space="preserve"> </w:t>
      </w:r>
      <w:r>
        <w:rPr>
          <w:color w:val="16181C"/>
          <w:sz w:val="20"/>
        </w:rPr>
        <w:t>for</w:t>
      </w:r>
      <w:r>
        <w:rPr>
          <w:color w:val="16181C"/>
          <w:spacing w:val="-4"/>
          <w:sz w:val="20"/>
        </w:rPr>
        <w:t xml:space="preserve"> </w:t>
      </w:r>
      <w:r>
        <w:rPr>
          <w:color w:val="16181C"/>
          <w:sz w:val="20"/>
        </w:rPr>
        <w:t xml:space="preserve">in Articles 4, 5 and 6 of the Rome Convention. </w:t>
      </w:r>
      <w:r>
        <w:rPr>
          <w:i/>
          <w:color w:val="16181C"/>
          <w:sz w:val="20"/>
        </w:rPr>
        <w:t>For per</w:t>
      </w:r>
      <w:r>
        <w:rPr>
          <w:i/>
          <w:color w:val="16181C"/>
          <w:sz w:val="20"/>
        </w:rPr>
        <w:t>formers, nationality has not been chosen for practical reasons: very often, performing ensembles such as orchestras, bands or choirs include performers of different nationalities, which would render the application of the point of attachment of nationality</w:t>
      </w:r>
      <w:r>
        <w:rPr>
          <w:i/>
          <w:color w:val="16181C"/>
          <w:sz w:val="20"/>
        </w:rPr>
        <w:t xml:space="preserve"> too difficult. </w:t>
      </w:r>
      <w:r>
        <w:rPr>
          <w:color w:val="16181C"/>
          <w:sz w:val="20"/>
        </w:rPr>
        <w:t>Instead of the nationality, the place of the performance is a point of attachment, as are the incorporation in a phonogram which is protected under Article 5 of the Rome Convention,</w:t>
      </w:r>
      <w:r>
        <w:rPr>
          <w:color w:val="16181C"/>
          <w:spacing w:val="-3"/>
          <w:sz w:val="20"/>
        </w:rPr>
        <w:t xml:space="preserve"> </w:t>
      </w:r>
      <w:r>
        <w:rPr>
          <w:color w:val="16181C"/>
          <w:sz w:val="20"/>
        </w:rPr>
        <w:t>and</w:t>
      </w:r>
      <w:r>
        <w:rPr>
          <w:color w:val="16181C"/>
          <w:spacing w:val="-3"/>
          <w:sz w:val="20"/>
        </w:rPr>
        <w:t xml:space="preserve"> </w:t>
      </w:r>
      <w:r>
        <w:rPr>
          <w:color w:val="16181C"/>
          <w:sz w:val="20"/>
        </w:rPr>
        <w:t>the</w:t>
      </w:r>
      <w:r>
        <w:rPr>
          <w:color w:val="16181C"/>
          <w:spacing w:val="-3"/>
          <w:sz w:val="20"/>
        </w:rPr>
        <w:t xml:space="preserve"> </w:t>
      </w:r>
      <w:r>
        <w:rPr>
          <w:color w:val="16181C"/>
          <w:sz w:val="20"/>
        </w:rPr>
        <w:t>broadcast</w:t>
      </w:r>
      <w:r>
        <w:rPr>
          <w:color w:val="16181C"/>
          <w:spacing w:val="-3"/>
          <w:sz w:val="20"/>
        </w:rPr>
        <w:t xml:space="preserve"> </w:t>
      </w:r>
      <w:r>
        <w:rPr>
          <w:color w:val="16181C"/>
          <w:sz w:val="20"/>
        </w:rPr>
        <w:t>of</w:t>
      </w:r>
      <w:r>
        <w:rPr>
          <w:color w:val="16181C"/>
          <w:spacing w:val="-3"/>
          <w:sz w:val="20"/>
        </w:rPr>
        <w:t xml:space="preserve"> </w:t>
      </w:r>
      <w:r>
        <w:rPr>
          <w:color w:val="16181C"/>
          <w:sz w:val="20"/>
        </w:rPr>
        <w:t>a</w:t>
      </w:r>
      <w:r>
        <w:rPr>
          <w:color w:val="16181C"/>
          <w:spacing w:val="-1"/>
          <w:sz w:val="20"/>
        </w:rPr>
        <w:t xml:space="preserve"> </w:t>
      </w:r>
      <w:r>
        <w:rPr>
          <w:color w:val="16181C"/>
          <w:sz w:val="20"/>
        </w:rPr>
        <w:t>performance</w:t>
      </w:r>
      <w:r>
        <w:rPr>
          <w:color w:val="16181C"/>
          <w:spacing w:val="-3"/>
          <w:sz w:val="20"/>
        </w:rPr>
        <w:t xml:space="preserve"> </w:t>
      </w:r>
      <w:r>
        <w:rPr>
          <w:color w:val="16181C"/>
          <w:sz w:val="20"/>
        </w:rPr>
        <w:t>which</w:t>
      </w:r>
      <w:r>
        <w:rPr>
          <w:color w:val="16181C"/>
          <w:spacing w:val="-3"/>
          <w:sz w:val="20"/>
        </w:rPr>
        <w:t xml:space="preserve"> </w:t>
      </w:r>
      <w:r>
        <w:rPr>
          <w:color w:val="16181C"/>
          <w:sz w:val="20"/>
        </w:rPr>
        <w:t>is</w:t>
      </w:r>
      <w:r>
        <w:rPr>
          <w:color w:val="16181C"/>
          <w:spacing w:val="-2"/>
          <w:sz w:val="20"/>
        </w:rPr>
        <w:t xml:space="preserve"> </w:t>
      </w:r>
      <w:r>
        <w:rPr>
          <w:color w:val="16181C"/>
          <w:sz w:val="20"/>
        </w:rPr>
        <w:t>not</w:t>
      </w:r>
      <w:r>
        <w:rPr>
          <w:color w:val="16181C"/>
          <w:spacing w:val="-3"/>
          <w:sz w:val="20"/>
        </w:rPr>
        <w:t xml:space="preserve"> </w:t>
      </w:r>
      <w:r>
        <w:rPr>
          <w:color w:val="16181C"/>
          <w:sz w:val="20"/>
        </w:rPr>
        <w:t>fixed</w:t>
      </w:r>
      <w:r>
        <w:rPr>
          <w:color w:val="16181C"/>
          <w:spacing w:val="-3"/>
          <w:sz w:val="20"/>
        </w:rPr>
        <w:t xml:space="preserve"> </w:t>
      </w:r>
      <w:r>
        <w:rPr>
          <w:color w:val="16181C"/>
          <w:sz w:val="20"/>
        </w:rPr>
        <w:t>on</w:t>
      </w:r>
      <w:r>
        <w:rPr>
          <w:color w:val="16181C"/>
          <w:spacing w:val="-3"/>
          <w:sz w:val="20"/>
        </w:rPr>
        <w:t xml:space="preserve"> </w:t>
      </w:r>
      <w:r>
        <w:rPr>
          <w:color w:val="16181C"/>
          <w:sz w:val="20"/>
        </w:rPr>
        <w:t>a</w:t>
      </w:r>
      <w:r>
        <w:rPr>
          <w:color w:val="16181C"/>
          <w:spacing w:val="-1"/>
          <w:sz w:val="20"/>
        </w:rPr>
        <w:t xml:space="preserve"> </w:t>
      </w:r>
      <w:r>
        <w:rPr>
          <w:color w:val="16181C"/>
          <w:sz w:val="20"/>
        </w:rPr>
        <w:t>phonogram</w:t>
      </w:r>
      <w:r>
        <w:rPr>
          <w:color w:val="16181C"/>
          <w:spacing w:val="-3"/>
          <w:sz w:val="20"/>
        </w:rPr>
        <w:t xml:space="preserve"> </w:t>
      </w:r>
      <w:r>
        <w:rPr>
          <w:color w:val="16181C"/>
          <w:sz w:val="20"/>
        </w:rPr>
        <w:t>if the</w:t>
      </w:r>
      <w:r>
        <w:rPr>
          <w:color w:val="16181C"/>
          <w:spacing w:val="-4"/>
          <w:sz w:val="20"/>
        </w:rPr>
        <w:t xml:space="preserve"> </w:t>
      </w:r>
      <w:r>
        <w:rPr>
          <w:color w:val="16181C"/>
          <w:sz w:val="20"/>
        </w:rPr>
        <w:t>broadcast</w:t>
      </w:r>
      <w:r>
        <w:rPr>
          <w:color w:val="16181C"/>
          <w:spacing w:val="-2"/>
          <w:sz w:val="20"/>
        </w:rPr>
        <w:t xml:space="preserve"> </w:t>
      </w:r>
      <w:r>
        <w:rPr>
          <w:color w:val="16181C"/>
          <w:sz w:val="20"/>
        </w:rPr>
        <w:t>is</w:t>
      </w:r>
      <w:r>
        <w:rPr>
          <w:color w:val="16181C"/>
          <w:spacing w:val="-3"/>
          <w:sz w:val="20"/>
        </w:rPr>
        <w:t xml:space="preserve"> </w:t>
      </w:r>
      <w:r>
        <w:rPr>
          <w:color w:val="16181C"/>
          <w:sz w:val="20"/>
        </w:rPr>
        <w:t>protected</w:t>
      </w:r>
      <w:r>
        <w:rPr>
          <w:color w:val="16181C"/>
          <w:spacing w:val="-2"/>
          <w:sz w:val="20"/>
        </w:rPr>
        <w:t xml:space="preserve"> </w:t>
      </w:r>
      <w:r>
        <w:rPr>
          <w:color w:val="16181C"/>
          <w:sz w:val="20"/>
        </w:rPr>
        <w:t>by</w:t>
      </w:r>
      <w:r>
        <w:rPr>
          <w:color w:val="16181C"/>
          <w:spacing w:val="-3"/>
          <w:sz w:val="20"/>
        </w:rPr>
        <w:t xml:space="preserve"> </w:t>
      </w:r>
      <w:r>
        <w:rPr>
          <w:color w:val="16181C"/>
          <w:sz w:val="20"/>
        </w:rPr>
        <w:t>Article</w:t>
      </w:r>
      <w:r>
        <w:rPr>
          <w:color w:val="16181C"/>
          <w:spacing w:val="-4"/>
          <w:sz w:val="20"/>
        </w:rPr>
        <w:t xml:space="preserve"> </w:t>
      </w:r>
      <w:r>
        <w:rPr>
          <w:color w:val="16181C"/>
          <w:sz w:val="20"/>
        </w:rPr>
        <w:t>6</w:t>
      </w:r>
      <w:r>
        <w:rPr>
          <w:color w:val="16181C"/>
          <w:spacing w:val="-2"/>
          <w:sz w:val="20"/>
        </w:rPr>
        <w:t xml:space="preserve"> </w:t>
      </w:r>
      <w:r>
        <w:rPr>
          <w:color w:val="16181C"/>
          <w:sz w:val="20"/>
        </w:rPr>
        <w:t>of</w:t>
      </w:r>
      <w:r>
        <w:rPr>
          <w:color w:val="16181C"/>
          <w:spacing w:val="-4"/>
          <w:sz w:val="20"/>
        </w:rPr>
        <w:t xml:space="preserve"> </w:t>
      </w:r>
      <w:r>
        <w:rPr>
          <w:color w:val="16181C"/>
          <w:sz w:val="20"/>
        </w:rPr>
        <w:t>the</w:t>
      </w:r>
      <w:r>
        <w:rPr>
          <w:color w:val="16181C"/>
          <w:spacing w:val="-4"/>
          <w:sz w:val="20"/>
        </w:rPr>
        <w:t xml:space="preserve"> </w:t>
      </w:r>
      <w:r>
        <w:rPr>
          <w:color w:val="16181C"/>
          <w:sz w:val="20"/>
        </w:rPr>
        <w:t>Rome</w:t>
      </w:r>
      <w:r>
        <w:rPr>
          <w:color w:val="16181C"/>
          <w:spacing w:val="-2"/>
          <w:sz w:val="20"/>
        </w:rPr>
        <w:t xml:space="preserve"> </w:t>
      </w:r>
      <w:r>
        <w:rPr>
          <w:color w:val="16181C"/>
          <w:sz w:val="20"/>
        </w:rPr>
        <w:t>Convention</w:t>
      </w:r>
      <w:r>
        <w:rPr>
          <w:color w:val="16181C"/>
          <w:spacing w:val="-3"/>
          <w:sz w:val="20"/>
        </w:rPr>
        <w:t xml:space="preserve"> </w:t>
      </w:r>
      <w:r>
        <w:rPr>
          <w:color w:val="16181C"/>
          <w:sz w:val="20"/>
        </w:rPr>
        <w:t>(Article</w:t>
      </w:r>
      <w:r>
        <w:rPr>
          <w:color w:val="16181C"/>
          <w:spacing w:val="-4"/>
          <w:sz w:val="20"/>
        </w:rPr>
        <w:t xml:space="preserve"> </w:t>
      </w:r>
      <w:r>
        <w:rPr>
          <w:color w:val="16181C"/>
          <w:sz w:val="20"/>
        </w:rPr>
        <w:t>4</w:t>
      </w:r>
      <w:r>
        <w:rPr>
          <w:color w:val="16181C"/>
          <w:spacing w:val="-2"/>
          <w:sz w:val="20"/>
        </w:rPr>
        <w:t xml:space="preserve"> </w:t>
      </w:r>
      <w:r>
        <w:rPr>
          <w:color w:val="16181C"/>
          <w:sz w:val="20"/>
        </w:rPr>
        <w:t>of</w:t>
      </w:r>
      <w:r>
        <w:rPr>
          <w:color w:val="16181C"/>
          <w:spacing w:val="-4"/>
          <w:sz w:val="20"/>
        </w:rPr>
        <w:t xml:space="preserve"> </w:t>
      </w:r>
      <w:r>
        <w:rPr>
          <w:color w:val="16181C"/>
          <w:sz w:val="20"/>
        </w:rPr>
        <w:t>the</w:t>
      </w:r>
      <w:r>
        <w:rPr>
          <w:color w:val="16181C"/>
          <w:spacing w:val="-4"/>
          <w:sz w:val="20"/>
        </w:rPr>
        <w:t xml:space="preserve"> </w:t>
      </w:r>
      <w:r>
        <w:rPr>
          <w:color w:val="16181C"/>
          <w:sz w:val="20"/>
        </w:rPr>
        <w:t>Rome Convention).” (</w:t>
      </w:r>
      <w:proofErr w:type="gramStart"/>
      <w:r>
        <w:rPr>
          <w:color w:val="16181C"/>
          <w:sz w:val="20"/>
        </w:rPr>
        <w:t>italics</w:t>
      </w:r>
      <w:proofErr w:type="gramEnd"/>
      <w:r>
        <w:rPr>
          <w:color w:val="16181C"/>
          <w:sz w:val="20"/>
        </w:rPr>
        <w:t xml:space="preserve"> added)</w:t>
      </w:r>
    </w:p>
    <w:p w14:paraId="2B6E893D" w14:textId="77777777" w:rsidR="00960AAF" w:rsidRDefault="00960AAF">
      <w:pPr>
        <w:pStyle w:val="BodyText"/>
        <w:spacing w:before="1"/>
      </w:pPr>
    </w:p>
    <w:p w14:paraId="2B6E893E" w14:textId="77777777" w:rsidR="00960AAF" w:rsidRDefault="00294AC1">
      <w:pPr>
        <w:pStyle w:val="ListParagraph"/>
        <w:numPr>
          <w:ilvl w:val="0"/>
          <w:numId w:val="3"/>
        </w:numPr>
        <w:tabs>
          <w:tab w:val="left" w:pos="839"/>
        </w:tabs>
        <w:ind w:right="552" w:hanging="361"/>
        <w:rPr>
          <w:color w:val="16181C"/>
          <w:sz w:val="20"/>
        </w:rPr>
      </w:pPr>
      <w:r>
        <w:rPr>
          <w:color w:val="16181C"/>
          <w:sz w:val="20"/>
        </w:rPr>
        <w:t>Ricketson</w:t>
      </w:r>
      <w:r>
        <w:rPr>
          <w:color w:val="16181C"/>
          <w:spacing w:val="-6"/>
          <w:sz w:val="20"/>
        </w:rPr>
        <w:t xml:space="preserve"> </w:t>
      </w:r>
      <w:r>
        <w:rPr>
          <w:color w:val="16181C"/>
          <w:sz w:val="20"/>
        </w:rPr>
        <w:t>and</w:t>
      </w:r>
      <w:r>
        <w:rPr>
          <w:color w:val="16181C"/>
          <w:spacing w:val="-6"/>
          <w:sz w:val="20"/>
        </w:rPr>
        <w:t xml:space="preserve"> </w:t>
      </w:r>
      <w:r>
        <w:rPr>
          <w:color w:val="16181C"/>
          <w:sz w:val="20"/>
        </w:rPr>
        <w:t>Ginsburg</w:t>
      </w:r>
      <w:r>
        <w:rPr>
          <w:color w:val="16181C"/>
          <w:spacing w:val="-4"/>
          <w:sz w:val="20"/>
        </w:rPr>
        <w:t xml:space="preserve"> </w:t>
      </w:r>
      <w:r>
        <w:rPr>
          <w:color w:val="16181C"/>
          <w:sz w:val="20"/>
        </w:rPr>
        <w:t>in</w:t>
      </w:r>
      <w:r>
        <w:rPr>
          <w:color w:val="16181C"/>
          <w:spacing w:val="-1"/>
          <w:sz w:val="20"/>
        </w:rPr>
        <w:t xml:space="preserve"> </w:t>
      </w:r>
      <w:r>
        <w:rPr>
          <w:color w:val="16181C"/>
          <w:sz w:val="20"/>
        </w:rPr>
        <w:t>“International</w:t>
      </w:r>
      <w:r>
        <w:rPr>
          <w:color w:val="16181C"/>
          <w:spacing w:val="-5"/>
          <w:sz w:val="20"/>
        </w:rPr>
        <w:t xml:space="preserve"> </w:t>
      </w:r>
      <w:r>
        <w:rPr>
          <w:color w:val="16181C"/>
          <w:sz w:val="20"/>
        </w:rPr>
        <w:t>Copyright</w:t>
      </w:r>
      <w:r>
        <w:rPr>
          <w:color w:val="16181C"/>
          <w:spacing w:val="-4"/>
          <w:sz w:val="20"/>
        </w:rPr>
        <w:t xml:space="preserve"> </w:t>
      </w:r>
      <w:r>
        <w:rPr>
          <w:color w:val="16181C"/>
          <w:sz w:val="20"/>
        </w:rPr>
        <w:t>and</w:t>
      </w:r>
      <w:r>
        <w:rPr>
          <w:color w:val="16181C"/>
          <w:spacing w:val="-6"/>
          <w:sz w:val="20"/>
        </w:rPr>
        <w:t xml:space="preserve"> </w:t>
      </w:r>
      <w:proofErr w:type="spellStart"/>
      <w:r>
        <w:rPr>
          <w:color w:val="16181C"/>
          <w:sz w:val="20"/>
        </w:rPr>
        <w:t>Neighbouring</w:t>
      </w:r>
      <w:proofErr w:type="spellEnd"/>
      <w:r>
        <w:rPr>
          <w:color w:val="16181C"/>
          <w:spacing w:val="-4"/>
          <w:sz w:val="20"/>
        </w:rPr>
        <w:t xml:space="preserve"> </w:t>
      </w:r>
      <w:r>
        <w:rPr>
          <w:color w:val="16181C"/>
          <w:sz w:val="20"/>
        </w:rPr>
        <w:t>Rights”</w:t>
      </w:r>
      <w:r>
        <w:rPr>
          <w:color w:val="16181C"/>
          <w:spacing w:val="-5"/>
          <w:sz w:val="20"/>
        </w:rPr>
        <w:t xml:space="preserve"> </w:t>
      </w:r>
      <w:r>
        <w:rPr>
          <w:color w:val="16181C"/>
          <w:sz w:val="20"/>
        </w:rPr>
        <w:t>(3</w:t>
      </w:r>
      <w:proofErr w:type="spellStart"/>
      <w:r>
        <w:rPr>
          <w:color w:val="16181C"/>
          <w:position w:val="6"/>
          <w:sz w:val="13"/>
        </w:rPr>
        <w:t>rd</w:t>
      </w:r>
      <w:proofErr w:type="spellEnd"/>
      <w:r>
        <w:rPr>
          <w:color w:val="16181C"/>
          <w:spacing w:val="16"/>
          <w:position w:val="6"/>
          <w:sz w:val="13"/>
        </w:rPr>
        <w:t xml:space="preserve"> </w:t>
      </w:r>
      <w:r>
        <w:rPr>
          <w:color w:val="16181C"/>
          <w:sz w:val="20"/>
        </w:rPr>
        <w:t>Edition, 2022) say this in relation to the Rome Convention:</w:t>
      </w:r>
      <w:hyperlink w:anchor="_bookmark4" w:history="1">
        <w:r>
          <w:rPr>
            <w:color w:val="16181C"/>
            <w:position w:val="6"/>
            <w:sz w:val="13"/>
          </w:rPr>
          <w:t>5</w:t>
        </w:r>
      </w:hyperlink>
    </w:p>
    <w:p w14:paraId="2B6E893F" w14:textId="77777777" w:rsidR="00960AAF" w:rsidRDefault="00294AC1">
      <w:pPr>
        <w:pStyle w:val="BodyText"/>
        <w:spacing w:before="228"/>
        <w:ind w:left="1559" w:right="128"/>
      </w:pPr>
      <w:r>
        <w:rPr>
          <w:color w:val="16181C"/>
        </w:rPr>
        <w:t xml:space="preserve">“19.14 </w:t>
      </w:r>
      <w:r>
        <w:rPr>
          <w:i/>
          <w:color w:val="16181C"/>
        </w:rPr>
        <w:t>Points of</w:t>
      </w:r>
      <w:r>
        <w:rPr>
          <w:i/>
          <w:color w:val="16181C"/>
          <w:spacing w:val="-2"/>
        </w:rPr>
        <w:t xml:space="preserve"> </w:t>
      </w:r>
      <w:r>
        <w:rPr>
          <w:i/>
          <w:color w:val="16181C"/>
        </w:rPr>
        <w:t>attachment for</w:t>
      </w:r>
      <w:r>
        <w:rPr>
          <w:i/>
          <w:color w:val="16181C"/>
          <w:spacing w:val="-1"/>
        </w:rPr>
        <w:t xml:space="preserve"> </w:t>
      </w:r>
      <w:r>
        <w:rPr>
          <w:i/>
          <w:color w:val="16181C"/>
        </w:rPr>
        <w:t>protection:</w:t>
      </w:r>
      <w:r>
        <w:rPr>
          <w:i/>
          <w:color w:val="16181C"/>
          <w:spacing w:val="-2"/>
        </w:rPr>
        <w:t xml:space="preserve"> </w:t>
      </w:r>
      <w:r>
        <w:rPr>
          <w:color w:val="16181C"/>
        </w:rPr>
        <w:t>Unlike Berne</w:t>
      </w:r>
      <w:r>
        <w:rPr>
          <w:color w:val="16181C"/>
          <w:spacing w:val="-2"/>
        </w:rPr>
        <w:t xml:space="preserve"> </w:t>
      </w:r>
      <w:r>
        <w:rPr>
          <w:color w:val="16181C"/>
        </w:rPr>
        <w:t>or</w:t>
      </w:r>
      <w:r>
        <w:rPr>
          <w:color w:val="16181C"/>
          <w:spacing w:val="-1"/>
        </w:rPr>
        <w:t xml:space="preserve"> </w:t>
      </w:r>
      <w:r>
        <w:rPr>
          <w:color w:val="16181C"/>
        </w:rPr>
        <w:t>the</w:t>
      </w:r>
      <w:r>
        <w:rPr>
          <w:color w:val="16181C"/>
          <w:spacing w:val="-2"/>
        </w:rPr>
        <w:t xml:space="preserve"> </w:t>
      </w:r>
      <w:r>
        <w:rPr>
          <w:color w:val="16181C"/>
        </w:rPr>
        <w:t>UCC, the nationality</w:t>
      </w:r>
      <w:r>
        <w:rPr>
          <w:color w:val="16181C"/>
          <w:spacing w:val="-1"/>
        </w:rPr>
        <w:t xml:space="preserve"> </w:t>
      </w:r>
      <w:r>
        <w:rPr>
          <w:color w:val="16181C"/>
        </w:rPr>
        <w:t xml:space="preserve">of the performer is irrelevant (this </w:t>
      </w:r>
      <w:proofErr w:type="gramStart"/>
      <w:r>
        <w:rPr>
          <w:color w:val="16181C"/>
        </w:rPr>
        <w:t>is in contrast to</w:t>
      </w:r>
      <w:proofErr w:type="gramEnd"/>
      <w:r>
        <w:rPr>
          <w:color w:val="16181C"/>
        </w:rPr>
        <w:t xml:space="preserve"> the position with respect to producers of phonograms and broadcasting organizations: see further at paras 19.20 and 19.25). Thus, under article 4, contracting states are required to grant national trea</w:t>
      </w:r>
      <w:r>
        <w:rPr>
          <w:color w:val="16181C"/>
        </w:rPr>
        <w:t>tment to performers if any of the following points of attachment is satisfied: the performance has taken place in another contracting state, the performance is incorporated in a phonogram which is protected under the Convention (see further article</w:t>
      </w:r>
      <w:r>
        <w:rPr>
          <w:color w:val="16181C"/>
          <w:spacing w:val="-2"/>
        </w:rPr>
        <w:t xml:space="preserve"> </w:t>
      </w:r>
      <w:r>
        <w:rPr>
          <w:color w:val="16181C"/>
        </w:rPr>
        <w:t>5,</w:t>
      </w:r>
      <w:r>
        <w:rPr>
          <w:color w:val="16181C"/>
          <w:spacing w:val="-4"/>
        </w:rPr>
        <w:t xml:space="preserve"> </w:t>
      </w:r>
      <w:r>
        <w:rPr>
          <w:color w:val="16181C"/>
        </w:rPr>
        <w:t>disc</w:t>
      </w:r>
      <w:r>
        <w:rPr>
          <w:color w:val="16181C"/>
        </w:rPr>
        <w:t>ussed</w:t>
      </w:r>
      <w:r>
        <w:rPr>
          <w:color w:val="16181C"/>
          <w:spacing w:val="-4"/>
        </w:rPr>
        <w:t xml:space="preserve"> </w:t>
      </w:r>
      <w:r>
        <w:rPr>
          <w:color w:val="16181C"/>
        </w:rPr>
        <w:t>at</w:t>
      </w:r>
      <w:r>
        <w:rPr>
          <w:color w:val="16181C"/>
          <w:spacing w:val="-2"/>
        </w:rPr>
        <w:t xml:space="preserve"> </w:t>
      </w:r>
      <w:r>
        <w:rPr>
          <w:color w:val="16181C"/>
        </w:rPr>
        <w:t>19.19ff</w:t>
      </w:r>
      <w:r>
        <w:rPr>
          <w:color w:val="16181C"/>
          <w:spacing w:val="-4"/>
        </w:rPr>
        <w:t xml:space="preserve"> </w:t>
      </w:r>
      <w:r>
        <w:rPr>
          <w:color w:val="16181C"/>
        </w:rPr>
        <w:t>below,</w:t>
      </w:r>
      <w:r>
        <w:rPr>
          <w:color w:val="16181C"/>
          <w:spacing w:val="-4"/>
        </w:rPr>
        <w:t xml:space="preserve"> </w:t>
      </w:r>
      <w:r>
        <w:rPr>
          <w:color w:val="16181C"/>
        </w:rPr>
        <w:t>as</w:t>
      </w:r>
      <w:r>
        <w:rPr>
          <w:color w:val="16181C"/>
          <w:spacing w:val="-3"/>
        </w:rPr>
        <w:t xml:space="preserve"> </w:t>
      </w:r>
      <w:r>
        <w:rPr>
          <w:color w:val="16181C"/>
        </w:rPr>
        <w:t>to</w:t>
      </w:r>
      <w:r>
        <w:rPr>
          <w:color w:val="16181C"/>
          <w:spacing w:val="-4"/>
        </w:rPr>
        <w:t xml:space="preserve"> </w:t>
      </w:r>
      <w:r>
        <w:rPr>
          <w:color w:val="16181C"/>
        </w:rPr>
        <w:t>the</w:t>
      </w:r>
      <w:r>
        <w:rPr>
          <w:color w:val="16181C"/>
          <w:spacing w:val="-4"/>
        </w:rPr>
        <w:t xml:space="preserve"> </w:t>
      </w:r>
      <w:r>
        <w:rPr>
          <w:color w:val="16181C"/>
        </w:rPr>
        <w:t>meaning</w:t>
      </w:r>
      <w:r>
        <w:rPr>
          <w:color w:val="16181C"/>
          <w:spacing w:val="-4"/>
        </w:rPr>
        <w:t xml:space="preserve"> </w:t>
      </w:r>
      <w:r>
        <w:rPr>
          <w:color w:val="16181C"/>
        </w:rPr>
        <w:t>of</w:t>
      </w:r>
      <w:r>
        <w:rPr>
          <w:color w:val="16181C"/>
          <w:spacing w:val="-4"/>
        </w:rPr>
        <w:t xml:space="preserve"> </w:t>
      </w:r>
      <w:r>
        <w:rPr>
          <w:color w:val="16181C"/>
        </w:rPr>
        <w:t>'protected</w:t>
      </w:r>
      <w:r>
        <w:rPr>
          <w:color w:val="16181C"/>
          <w:spacing w:val="-4"/>
        </w:rPr>
        <w:t xml:space="preserve"> </w:t>
      </w:r>
      <w:r>
        <w:rPr>
          <w:color w:val="16181C"/>
        </w:rPr>
        <w:t>phonograms'),</w:t>
      </w:r>
      <w:r>
        <w:rPr>
          <w:color w:val="16181C"/>
          <w:spacing w:val="-4"/>
        </w:rPr>
        <w:t xml:space="preserve"> </w:t>
      </w:r>
      <w:r>
        <w:rPr>
          <w:color w:val="16181C"/>
        </w:rPr>
        <w:t>or is carried by a broadcast which is protected by the Convention (again, see further article 6, discussed at para 19.25 below, as to what are 'protected broadcasts').”</w:t>
      </w:r>
    </w:p>
    <w:p w14:paraId="2B6E8940" w14:textId="77777777" w:rsidR="00960AAF" w:rsidRDefault="00960AAF">
      <w:pPr>
        <w:pStyle w:val="BodyText"/>
      </w:pPr>
    </w:p>
    <w:p w14:paraId="2B6E8941" w14:textId="77777777" w:rsidR="00960AAF" w:rsidRDefault="00294AC1">
      <w:pPr>
        <w:pStyle w:val="Heading3"/>
        <w:spacing w:before="1"/>
      </w:pPr>
      <w:r>
        <w:rPr>
          <w:color w:val="17181C"/>
          <w:spacing w:val="-4"/>
        </w:rPr>
        <w:t>WPPT</w:t>
      </w:r>
    </w:p>
    <w:p w14:paraId="2B6E8942" w14:textId="77777777" w:rsidR="00960AAF" w:rsidRDefault="00960AAF">
      <w:pPr>
        <w:pStyle w:val="BodyText"/>
        <w:rPr>
          <w:b/>
        </w:rPr>
      </w:pPr>
    </w:p>
    <w:p w14:paraId="2B6E8943" w14:textId="77777777" w:rsidR="00960AAF" w:rsidRDefault="00294AC1">
      <w:pPr>
        <w:pStyle w:val="ListParagraph"/>
        <w:numPr>
          <w:ilvl w:val="0"/>
          <w:numId w:val="3"/>
        </w:numPr>
        <w:tabs>
          <w:tab w:val="left" w:pos="839"/>
        </w:tabs>
        <w:spacing w:before="1"/>
        <w:ind w:right="247"/>
        <w:rPr>
          <w:color w:val="181A1E"/>
          <w:sz w:val="20"/>
        </w:rPr>
      </w:pPr>
      <w:r>
        <w:rPr>
          <w:color w:val="181A1E"/>
          <w:sz w:val="20"/>
        </w:rPr>
        <w:t>Article 1(</w:t>
      </w:r>
      <w:r>
        <w:rPr>
          <w:color w:val="181A1E"/>
          <w:sz w:val="20"/>
        </w:rPr>
        <w:t xml:space="preserve">1) WPPT makes it clear that nothing in the WPPT shall derogate from existing obligations </w:t>
      </w:r>
      <w:r>
        <w:rPr>
          <w:color w:val="090A0E"/>
          <w:sz w:val="20"/>
        </w:rPr>
        <w:t xml:space="preserve">that </w:t>
      </w:r>
      <w:r>
        <w:rPr>
          <w:color w:val="181A1E"/>
          <w:sz w:val="20"/>
        </w:rPr>
        <w:t xml:space="preserve">Contracting Parties to </w:t>
      </w:r>
      <w:r>
        <w:rPr>
          <w:color w:val="090A0E"/>
          <w:sz w:val="20"/>
        </w:rPr>
        <w:t xml:space="preserve">the </w:t>
      </w:r>
      <w:r>
        <w:rPr>
          <w:color w:val="181A1E"/>
          <w:sz w:val="20"/>
        </w:rPr>
        <w:t xml:space="preserve">WPPT (who include the UK, the </w:t>
      </w:r>
      <w:proofErr w:type="gramStart"/>
      <w:r>
        <w:rPr>
          <w:color w:val="181A1E"/>
          <w:sz w:val="20"/>
        </w:rPr>
        <w:t>USA</w:t>
      </w:r>
      <w:proofErr w:type="gramEnd"/>
      <w:r>
        <w:rPr>
          <w:color w:val="181A1E"/>
          <w:spacing w:val="-1"/>
          <w:sz w:val="20"/>
        </w:rPr>
        <w:t xml:space="preserve"> </w:t>
      </w:r>
      <w:r>
        <w:rPr>
          <w:color w:val="181A1E"/>
          <w:sz w:val="20"/>
        </w:rPr>
        <w:t>and the EU) have</w:t>
      </w:r>
      <w:r>
        <w:rPr>
          <w:color w:val="181A1E"/>
          <w:spacing w:val="-4"/>
          <w:sz w:val="20"/>
        </w:rPr>
        <w:t xml:space="preserve"> </w:t>
      </w:r>
      <w:r>
        <w:rPr>
          <w:color w:val="181A1E"/>
          <w:sz w:val="20"/>
        </w:rPr>
        <w:t>to</w:t>
      </w:r>
      <w:r>
        <w:rPr>
          <w:color w:val="181A1E"/>
          <w:spacing w:val="-2"/>
          <w:sz w:val="20"/>
        </w:rPr>
        <w:t xml:space="preserve"> </w:t>
      </w:r>
      <w:r>
        <w:rPr>
          <w:color w:val="181A1E"/>
          <w:sz w:val="20"/>
        </w:rPr>
        <w:t>each</w:t>
      </w:r>
      <w:r>
        <w:rPr>
          <w:color w:val="181A1E"/>
          <w:spacing w:val="-2"/>
          <w:sz w:val="20"/>
        </w:rPr>
        <w:t xml:space="preserve"> </w:t>
      </w:r>
      <w:r>
        <w:rPr>
          <w:color w:val="181A1E"/>
          <w:sz w:val="20"/>
        </w:rPr>
        <w:t>other</w:t>
      </w:r>
      <w:r>
        <w:rPr>
          <w:color w:val="181A1E"/>
          <w:spacing w:val="-3"/>
          <w:sz w:val="20"/>
        </w:rPr>
        <w:t xml:space="preserve"> </w:t>
      </w:r>
      <w:r>
        <w:rPr>
          <w:color w:val="181A1E"/>
          <w:sz w:val="20"/>
        </w:rPr>
        <w:t>under</w:t>
      </w:r>
      <w:r>
        <w:rPr>
          <w:color w:val="181A1E"/>
          <w:spacing w:val="-3"/>
          <w:sz w:val="20"/>
        </w:rPr>
        <w:t xml:space="preserve"> </w:t>
      </w:r>
      <w:r>
        <w:rPr>
          <w:color w:val="181A1E"/>
          <w:sz w:val="20"/>
        </w:rPr>
        <w:t>the</w:t>
      </w:r>
      <w:r>
        <w:rPr>
          <w:color w:val="181A1E"/>
          <w:spacing w:val="-4"/>
          <w:sz w:val="20"/>
        </w:rPr>
        <w:t xml:space="preserve"> </w:t>
      </w:r>
      <w:r>
        <w:rPr>
          <w:color w:val="181A1E"/>
          <w:sz w:val="20"/>
        </w:rPr>
        <w:t>Rome</w:t>
      </w:r>
      <w:r>
        <w:rPr>
          <w:color w:val="181A1E"/>
          <w:spacing w:val="-4"/>
          <w:sz w:val="20"/>
        </w:rPr>
        <w:t xml:space="preserve"> </w:t>
      </w:r>
      <w:r>
        <w:rPr>
          <w:color w:val="181A1E"/>
          <w:sz w:val="20"/>
        </w:rPr>
        <w:t>Convention</w:t>
      </w:r>
      <w:r>
        <w:rPr>
          <w:color w:val="181A1E"/>
          <w:spacing w:val="-4"/>
          <w:sz w:val="20"/>
        </w:rPr>
        <w:t xml:space="preserve"> </w:t>
      </w:r>
      <w:r>
        <w:rPr>
          <w:color w:val="3D4043"/>
          <w:sz w:val="20"/>
        </w:rPr>
        <w:t>(and</w:t>
      </w:r>
      <w:r>
        <w:rPr>
          <w:color w:val="3D4043"/>
          <w:spacing w:val="-4"/>
          <w:sz w:val="20"/>
        </w:rPr>
        <w:t xml:space="preserve"> </w:t>
      </w:r>
      <w:r>
        <w:rPr>
          <w:color w:val="3D4043"/>
          <w:sz w:val="20"/>
        </w:rPr>
        <w:t>therefore</w:t>
      </w:r>
      <w:r>
        <w:rPr>
          <w:color w:val="3D4043"/>
          <w:spacing w:val="-2"/>
          <w:sz w:val="20"/>
        </w:rPr>
        <w:t xml:space="preserve"> </w:t>
      </w:r>
      <w:r>
        <w:rPr>
          <w:color w:val="3D4043"/>
          <w:sz w:val="20"/>
        </w:rPr>
        <w:t>no</w:t>
      </w:r>
      <w:r>
        <w:rPr>
          <w:color w:val="3D4043"/>
          <w:spacing w:val="-4"/>
          <w:sz w:val="20"/>
        </w:rPr>
        <w:t xml:space="preserve"> </w:t>
      </w:r>
      <w:r>
        <w:rPr>
          <w:color w:val="3D4043"/>
          <w:sz w:val="20"/>
        </w:rPr>
        <w:t>terms</w:t>
      </w:r>
      <w:r>
        <w:rPr>
          <w:color w:val="3D4043"/>
          <w:spacing w:val="-3"/>
          <w:sz w:val="20"/>
        </w:rPr>
        <w:t xml:space="preserve"> </w:t>
      </w:r>
      <w:r>
        <w:rPr>
          <w:color w:val="3D4043"/>
          <w:sz w:val="20"/>
        </w:rPr>
        <w:t>of</w:t>
      </w:r>
      <w:r>
        <w:rPr>
          <w:color w:val="3D4043"/>
          <w:spacing w:val="-2"/>
          <w:sz w:val="20"/>
        </w:rPr>
        <w:t xml:space="preserve"> </w:t>
      </w:r>
      <w:r>
        <w:rPr>
          <w:color w:val="3D4043"/>
          <w:sz w:val="20"/>
        </w:rPr>
        <w:t>or</w:t>
      </w:r>
      <w:r>
        <w:rPr>
          <w:color w:val="3D4043"/>
          <w:spacing w:val="-3"/>
          <w:sz w:val="20"/>
        </w:rPr>
        <w:t xml:space="preserve"> </w:t>
      </w:r>
      <w:r>
        <w:rPr>
          <w:color w:val="3D4043"/>
          <w:sz w:val="20"/>
        </w:rPr>
        <w:t>reservations</w:t>
      </w:r>
      <w:r>
        <w:rPr>
          <w:color w:val="3D4043"/>
          <w:spacing w:val="-3"/>
          <w:sz w:val="20"/>
        </w:rPr>
        <w:t xml:space="preserve"> </w:t>
      </w:r>
      <w:r>
        <w:rPr>
          <w:color w:val="3D4043"/>
          <w:sz w:val="20"/>
        </w:rPr>
        <w:t>to the WPPT may detract from those rights).</w:t>
      </w:r>
    </w:p>
    <w:p w14:paraId="2B6E8944" w14:textId="77777777" w:rsidR="00960AAF" w:rsidRDefault="00294AC1">
      <w:pPr>
        <w:pStyle w:val="ListParagraph"/>
        <w:numPr>
          <w:ilvl w:val="0"/>
          <w:numId w:val="3"/>
        </w:numPr>
        <w:tabs>
          <w:tab w:val="left" w:pos="838"/>
        </w:tabs>
        <w:spacing w:before="230"/>
        <w:ind w:left="838" w:right="147"/>
        <w:rPr>
          <w:color w:val="1B1C1F"/>
          <w:sz w:val="20"/>
        </w:rPr>
      </w:pPr>
      <w:r>
        <w:rPr>
          <w:color w:val="1B1C1F"/>
          <w:sz w:val="20"/>
        </w:rPr>
        <w:t xml:space="preserve">Under Article 3(1) WPPT, a Contracting Party to </w:t>
      </w:r>
      <w:r>
        <w:rPr>
          <w:color w:val="0A0B0F"/>
          <w:sz w:val="20"/>
        </w:rPr>
        <w:t xml:space="preserve">the </w:t>
      </w:r>
      <w:r>
        <w:rPr>
          <w:color w:val="1B1C1F"/>
          <w:sz w:val="20"/>
        </w:rPr>
        <w:t xml:space="preserve">WPPT </w:t>
      </w:r>
      <w:r>
        <w:rPr>
          <w:color w:val="0A0B0F"/>
          <w:sz w:val="20"/>
        </w:rPr>
        <w:t xml:space="preserve">is </w:t>
      </w:r>
      <w:r>
        <w:rPr>
          <w:color w:val="1B1C1F"/>
          <w:sz w:val="20"/>
        </w:rPr>
        <w:t>required to accord the protection</w:t>
      </w:r>
      <w:r>
        <w:rPr>
          <w:color w:val="1B1C1F"/>
          <w:spacing w:val="-1"/>
          <w:sz w:val="20"/>
        </w:rPr>
        <w:t xml:space="preserve"> </w:t>
      </w:r>
      <w:r>
        <w:rPr>
          <w:color w:val="1B1C1F"/>
          <w:sz w:val="20"/>
        </w:rPr>
        <w:t>provided</w:t>
      </w:r>
      <w:r>
        <w:rPr>
          <w:color w:val="1B1C1F"/>
          <w:spacing w:val="-1"/>
          <w:sz w:val="20"/>
        </w:rPr>
        <w:t xml:space="preserve"> </w:t>
      </w:r>
      <w:r>
        <w:rPr>
          <w:color w:val="1B1C1F"/>
          <w:sz w:val="20"/>
        </w:rPr>
        <w:t xml:space="preserve">under </w:t>
      </w:r>
      <w:r>
        <w:rPr>
          <w:color w:val="0A0B0F"/>
          <w:sz w:val="20"/>
        </w:rPr>
        <w:t>it (</w:t>
      </w:r>
      <w:r>
        <w:rPr>
          <w:color w:val="1B1C1F"/>
          <w:sz w:val="20"/>
        </w:rPr>
        <w:t>including</w:t>
      </w:r>
      <w:r>
        <w:rPr>
          <w:color w:val="1B1C1F"/>
          <w:spacing w:val="-1"/>
          <w:sz w:val="20"/>
        </w:rPr>
        <w:t xml:space="preserve"> </w:t>
      </w:r>
      <w:r>
        <w:rPr>
          <w:color w:val="1B1C1F"/>
          <w:sz w:val="20"/>
        </w:rPr>
        <w:t>under Article</w:t>
      </w:r>
      <w:r>
        <w:rPr>
          <w:color w:val="1B1C1F"/>
          <w:spacing w:val="-1"/>
          <w:sz w:val="20"/>
        </w:rPr>
        <w:t xml:space="preserve"> </w:t>
      </w:r>
      <w:r>
        <w:rPr>
          <w:color w:val="0A0B0F"/>
          <w:sz w:val="20"/>
        </w:rPr>
        <w:t xml:space="preserve">15(1)) </w:t>
      </w:r>
      <w:r>
        <w:rPr>
          <w:color w:val="1B1C1F"/>
          <w:sz w:val="20"/>
        </w:rPr>
        <w:t>to</w:t>
      </w:r>
      <w:r>
        <w:rPr>
          <w:color w:val="1B1C1F"/>
          <w:spacing w:val="-1"/>
          <w:sz w:val="20"/>
        </w:rPr>
        <w:t xml:space="preserve"> </w:t>
      </w:r>
      <w:r>
        <w:rPr>
          <w:color w:val="0A0B0F"/>
          <w:sz w:val="20"/>
        </w:rPr>
        <w:t>the</w:t>
      </w:r>
      <w:r>
        <w:rPr>
          <w:color w:val="0A0B0F"/>
          <w:spacing w:val="-1"/>
          <w:sz w:val="20"/>
        </w:rPr>
        <w:t xml:space="preserve"> </w:t>
      </w:r>
      <w:r>
        <w:rPr>
          <w:color w:val="1B1C1F"/>
          <w:sz w:val="20"/>
        </w:rPr>
        <w:t>performers and</w:t>
      </w:r>
      <w:r>
        <w:rPr>
          <w:color w:val="1B1C1F"/>
          <w:spacing w:val="-1"/>
          <w:sz w:val="20"/>
        </w:rPr>
        <w:t xml:space="preserve"> </w:t>
      </w:r>
      <w:r>
        <w:rPr>
          <w:color w:val="1B1C1F"/>
          <w:sz w:val="20"/>
        </w:rPr>
        <w:t xml:space="preserve">producers of phonograms who are </w:t>
      </w:r>
      <w:r>
        <w:rPr>
          <w:color w:val="0A0B0F"/>
          <w:sz w:val="20"/>
        </w:rPr>
        <w:t>n</w:t>
      </w:r>
      <w:r>
        <w:rPr>
          <w:color w:val="0A0B0F"/>
          <w:sz w:val="20"/>
        </w:rPr>
        <w:t xml:space="preserve">ationals </w:t>
      </w:r>
      <w:r>
        <w:rPr>
          <w:color w:val="1B1C1F"/>
          <w:sz w:val="20"/>
        </w:rPr>
        <w:t xml:space="preserve">of other Contracting </w:t>
      </w:r>
      <w:r>
        <w:rPr>
          <w:color w:val="0A0B0F"/>
          <w:sz w:val="20"/>
        </w:rPr>
        <w:t>Parties</w:t>
      </w:r>
      <w:r>
        <w:rPr>
          <w:color w:val="3C3D40"/>
          <w:sz w:val="20"/>
        </w:rPr>
        <w:t>. "</w:t>
      </w:r>
      <w:r>
        <w:rPr>
          <w:i/>
          <w:color w:val="1B1C1F"/>
          <w:sz w:val="20"/>
        </w:rPr>
        <w:t xml:space="preserve">Nationals of other Contracting </w:t>
      </w:r>
      <w:r>
        <w:rPr>
          <w:i/>
          <w:color w:val="0A0B0F"/>
          <w:sz w:val="20"/>
        </w:rPr>
        <w:t>Parties</w:t>
      </w:r>
      <w:r>
        <w:rPr>
          <w:color w:val="0A0B0F"/>
          <w:sz w:val="20"/>
        </w:rPr>
        <w:t xml:space="preserve">" </w:t>
      </w:r>
      <w:r>
        <w:rPr>
          <w:color w:val="1B1C1F"/>
          <w:sz w:val="20"/>
        </w:rPr>
        <w:t xml:space="preserve">is given an extended definition </w:t>
      </w:r>
      <w:r>
        <w:rPr>
          <w:color w:val="0A0B0F"/>
          <w:sz w:val="20"/>
        </w:rPr>
        <w:t xml:space="preserve">in </w:t>
      </w:r>
      <w:r>
        <w:rPr>
          <w:color w:val="1B1C1F"/>
          <w:sz w:val="20"/>
        </w:rPr>
        <w:t xml:space="preserve">Article 3(2) and includes any performers or </w:t>
      </w:r>
      <w:r>
        <w:rPr>
          <w:color w:val="0A0B0F"/>
          <w:sz w:val="20"/>
        </w:rPr>
        <w:t xml:space="preserve">producers </w:t>
      </w:r>
      <w:r>
        <w:rPr>
          <w:color w:val="1B1C1F"/>
          <w:sz w:val="20"/>
        </w:rPr>
        <w:t xml:space="preserve">of phonograms who would meet </w:t>
      </w:r>
      <w:r>
        <w:rPr>
          <w:color w:val="0A0B0F"/>
          <w:sz w:val="20"/>
        </w:rPr>
        <w:t xml:space="preserve">the </w:t>
      </w:r>
      <w:r>
        <w:rPr>
          <w:color w:val="1B1C1F"/>
          <w:sz w:val="20"/>
        </w:rPr>
        <w:t xml:space="preserve">criteria for eligibility for protection provided under </w:t>
      </w:r>
      <w:r>
        <w:rPr>
          <w:color w:val="0A0B0F"/>
          <w:sz w:val="20"/>
        </w:rPr>
        <w:t xml:space="preserve">the </w:t>
      </w:r>
      <w:r>
        <w:rPr>
          <w:color w:val="1B1C1F"/>
          <w:sz w:val="20"/>
        </w:rPr>
        <w:t xml:space="preserve">Rome Convention, were all the Contracting Parties to </w:t>
      </w:r>
      <w:r>
        <w:rPr>
          <w:color w:val="0A0B0F"/>
          <w:sz w:val="20"/>
        </w:rPr>
        <w:t xml:space="preserve">the </w:t>
      </w:r>
      <w:r>
        <w:rPr>
          <w:color w:val="1B1C1F"/>
          <w:sz w:val="20"/>
        </w:rPr>
        <w:t>WPPT also Contracting States</w:t>
      </w:r>
      <w:r>
        <w:rPr>
          <w:color w:val="1B1C1F"/>
          <w:spacing w:val="-4"/>
          <w:sz w:val="20"/>
        </w:rPr>
        <w:t xml:space="preserve"> </w:t>
      </w:r>
      <w:r>
        <w:rPr>
          <w:color w:val="0A0B0F"/>
          <w:sz w:val="20"/>
        </w:rPr>
        <w:t>to</w:t>
      </w:r>
      <w:r>
        <w:rPr>
          <w:color w:val="0A0B0F"/>
          <w:spacing w:val="-5"/>
          <w:sz w:val="20"/>
        </w:rPr>
        <w:t xml:space="preserve"> </w:t>
      </w:r>
      <w:r>
        <w:rPr>
          <w:color w:val="1B1C1F"/>
          <w:sz w:val="20"/>
        </w:rPr>
        <w:t>the</w:t>
      </w:r>
      <w:r>
        <w:rPr>
          <w:color w:val="1B1C1F"/>
          <w:spacing w:val="-5"/>
          <w:sz w:val="20"/>
        </w:rPr>
        <w:t xml:space="preserve"> </w:t>
      </w:r>
      <w:r>
        <w:rPr>
          <w:color w:val="1B1C1F"/>
          <w:sz w:val="20"/>
        </w:rPr>
        <w:t>Rome</w:t>
      </w:r>
      <w:r>
        <w:rPr>
          <w:color w:val="1B1C1F"/>
          <w:spacing w:val="-3"/>
          <w:sz w:val="20"/>
        </w:rPr>
        <w:t xml:space="preserve"> </w:t>
      </w:r>
      <w:r>
        <w:rPr>
          <w:color w:val="1B1C1F"/>
          <w:sz w:val="20"/>
        </w:rPr>
        <w:t>Convention.</w:t>
      </w:r>
      <w:r>
        <w:rPr>
          <w:color w:val="1B1C1F"/>
          <w:spacing w:val="-5"/>
          <w:sz w:val="20"/>
        </w:rPr>
        <w:t xml:space="preserve"> </w:t>
      </w:r>
      <w:r>
        <w:rPr>
          <w:color w:val="1B1C1F"/>
          <w:sz w:val="20"/>
        </w:rPr>
        <w:t>Therefore,</w:t>
      </w:r>
      <w:r>
        <w:rPr>
          <w:color w:val="1B1C1F"/>
          <w:spacing w:val="-3"/>
          <w:sz w:val="20"/>
        </w:rPr>
        <w:t xml:space="preserve"> </w:t>
      </w:r>
      <w:r>
        <w:rPr>
          <w:color w:val="1B1C1F"/>
          <w:sz w:val="20"/>
        </w:rPr>
        <w:t>performers</w:t>
      </w:r>
      <w:r>
        <w:rPr>
          <w:color w:val="1B1C1F"/>
          <w:spacing w:val="-4"/>
          <w:sz w:val="20"/>
        </w:rPr>
        <w:t xml:space="preserve"> </w:t>
      </w:r>
      <w:r>
        <w:rPr>
          <w:color w:val="1B1C1F"/>
          <w:sz w:val="20"/>
        </w:rPr>
        <w:t>whose</w:t>
      </w:r>
      <w:r>
        <w:rPr>
          <w:color w:val="1B1C1F"/>
          <w:spacing w:val="-5"/>
          <w:sz w:val="20"/>
        </w:rPr>
        <w:t xml:space="preserve"> </w:t>
      </w:r>
      <w:r>
        <w:rPr>
          <w:color w:val="1B1C1F"/>
          <w:sz w:val="20"/>
        </w:rPr>
        <w:t>performances</w:t>
      </w:r>
      <w:r>
        <w:rPr>
          <w:color w:val="1B1C1F"/>
          <w:spacing w:val="-4"/>
          <w:sz w:val="20"/>
        </w:rPr>
        <w:t xml:space="preserve"> </w:t>
      </w:r>
      <w:r>
        <w:rPr>
          <w:color w:val="1B1C1F"/>
          <w:sz w:val="20"/>
        </w:rPr>
        <w:t>qualify</w:t>
      </w:r>
      <w:r>
        <w:rPr>
          <w:color w:val="1B1C1F"/>
          <w:spacing w:val="-3"/>
          <w:sz w:val="20"/>
        </w:rPr>
        <w:t xml:space="preserve"> </w:t>
      </w:r>
      <w:r>
        <w:rPr>
          <w:color w:val="1B1C1F"/>
          <w:sz w:val="20"/>
        </w:rPr>
        <w:t>under</w:t>
      </w:r>
      <w:r>
        <w:rPr>
          <w:color w:val="1B1C1F"/>
          <w:spacing w:val="-4"/>
          <w:sz w:val="20"/>
        </w:rPr>
        <w:t xml:space="preserve"> </w:t>
      </w:r>
      <w:r>
        <w:rPr>
          <w:color w:val="0A0B0F"/>
          <w:sz w:val="20"/>
        </w:rPr>
        <w:t xml:space="preserve">the </w:t>
      </w:r>
      <w:r>
        <w:rPr>
          <w:color w:val="1B1C1F"/>
          <w:sz w:val="20"/>
        </w:rPr>
        <w:t>criterion of publication (in</w:t>
      </w:r>
      <w:r>
        <w:rPr>
          <w:color w:val="1B1C1F"/>
          <w:sz w:val="20"/>
        </w:rPr>
        <w:t xml:space="preserve">cluding simultaneous publication) under the Rome </w:t>
      </w:r>
      <w:proofErr w:type="gramStart"/>
      <w:r>
        <w:rPr>
          <w:color w:val="1B1C1F"/>
          <w:sz w:val="20"/>
        </w:rPr>
        <w:t>Convention, but</w:t>
      </w:r>
      <w:proofErr w:type="gramEnd"/>
      <w:r>
        <w:rPr>
          <w:color w:val="1B1C1F"/>
          <w:sz w:val="20"/>
        </w:rPr>
        <w:t xml:space="preserve"> reading the Rome Convention provisions onto WPPT Contracting Parties, are entitled to protection under the WPPT, regardless of </w:t>
      </w:r>
      <w:r>
        <w:rPr>
          <w:color w:val="0A0B0F"/>
          <w:sz w:val="20"/>
        </w:rPr>
        <w:t xml:space="preserve">their </w:t>
      </w:r>
      <w:r>
        <w:rPr>
          <w:color w:val="1B1C1F"/>
          <w:sz w:val="20"/>
        </w:rPr>
        <w:t>own nationality.</w:t>
      </w:r>
    </w:p>
    <w:p w14:paraId="2B6E8945" w14:textId="77777777" w:rsidR="00960AAF" w:rsidRDefault="00960AAF">
      <w:pPr>
        <w:pStyle w:val="BodyText"/>
      </w:pPr>
    </w:p>
    <w:p w14:paraId="2B6E8946" w14:textId="77777777" w:rsidR="00960AAF" w:rsidRDefault="00294AC1">
      <w:pPr>
        <w:pStyle w:val="ListParagraph"/>
        <w:numPr>
          <w:ilvl w:val="0"/>
          <w:numId w:val="3"/>
        </w:numPr>
        <w:tabs>
          <w:tab w:val="left" w:pos="838"/>
        </w:tabs>
        <w:ind w:left="838"/>
        <w:rPr>
          <w:color w:val="181A1E"/>
          <w:sz w:val="20"/>
        </w:rPr>
      </w:pPr>
      <w:r>
        <w:rPr>
          <w:color w:val="181A1E"/>
          <w:sz w:val="20"/>
        </w:rPr>
        <w:t>Article</w:t>
      </w:r>
      <w:r>
        <w:rPr>
          <w:color w:val="181A1E"/>
          <w:spacing w:val="-6"/>
          <w:sz w:val="20"/>
        </w:rPr>
        <w:t xml:space="preserve"> </w:t>
      </w:r>
      <w:r>
        <w:rPr>
          <w:color w:val="090A0E"/>
          <w:sz w:val="20"/>
        </w:rPr>
        <w:t>15(1)</w:t>
      </w:r>
      <w:r>
        <w:rPr>
          <w:color w:val="090A0E"/>
          <w:spacing w:val="-4"/>
          <w:sz w:val="20"/>
        </w:rPr>
        <w:t xml:space="preserve"> </w:t>
      </w:r>
      <w:r>
        <w:rPr>
          <w:color w:val="181A1E"/>
          <w:sz w:val="20"/>
        </w:rPr>
        <w:t>of</w:t>
      </w:r>
      <w:r>
        <w:rPr>
          <w:color w:val="181A1E"/>
          <w:spacing w:val="-6"/>
          <w:sz w:val="20"/>
        </w:rPr>
        <w:t xml:space="preserve"> </w:t>
      </w:r>
      <w:r>
        <w:rPr>
          <w:color w:val="181A1E"/>
          <w:sz w:val="20"/>
        </w:rPr>
        <w:t>the</w:t>
      </w:r>
      <w:r>
        <w:rPr>
          <w:color w:val="181A1E"/>
          <w:spacing w:val="-3"/>
          <w:sz w:val="20"/>
        </w:rPr>
        <w:t xml:space="preserve"> </w:t>
      </w:r>
      <w:r>
        <w:rPr>
          <w:color w:val="181A1E"/>
          <w:sz w:val="20"/>
        </w:rPr>
        <w:t>WPPT</w:t>
      </w:r>
      <w:r>
        <w:rPr>
          <w:color w:val="181A1E"/>
          <w:spacing w:val="-5"/>
          <w:sz w:val="20"/>
        </w:rPr>
        <w:t xml:space="preserve"> </w:t>
      </w:r>
      <w:r>
        <w:rPr>
          <w:color w:val="3D4043"/>
          <w:spacing w:val="-2"/>
          <w:sz w:val="20"/>
        </w:rPr>
        <w:t>requires:</w:t>
      </w:r>
    </w:p>
    <w:p w14:paraId="2B6E8947" w14:textId="77777777" w:rsidR="00960AAF" w:rsidRDefault="00960AAF">
      <w:pPr>
        <w:pStyle w:val="BodyText"/>
        <w:spacing w:before="8"/>
      </w:pPr>
    </w:p>
    <w:p w14:paraId="2B6E8948" w14:textId="77777777" w:rsidR="00960AAF" w:rsidRDefault="00294AC1">
      <w:pPr>
        <w:pStyle w:val="ListParagraph"/>
        <w:numPr>
          <w:ilvl w:val="1"/>
          <w:numId w:val="3"/>
        </w:numPr>
        <w:tabs>
          <w:tab w:val="left" w:pos="1559"/>
        </w:tabs>
        <w:spacing w:line="230" w:lineRule="auto"/>
        <w:ind w:right="436"/>
        <w:rPr>
          <w:rFonts w:ascii="Courier New" w:hAnsi="Courier New"/>
          <w:color w:val="181A1E"/>
          <w:sz w:val="20"/>
        </w:rPr>
      </w:pPr>
      <w:r>
        <w:rPr>
          <w:color w:val="3D4043"/>
          <w:sz w:val="20"/>
        </w:rPr>
        <w:t xml:space="preserve">that </w:t>
      </w:r>
      <w:r>
        <w:rPr>
          <w:color w:val="181A1E"/>
          <w:sz w:val="20"/>
        </w:rPr>
        <w:t xml:space="preserve">performers and producers of phonograms should enjoy the right </w:t>
      </w:r>
      <w:r>
        <w:rPr>
          <w:color w:val="090A0E"/>
          <w:sz w:val="20"/>
        </w:rPr>
        <w:t xml:space="preserve">to </w:t>
      </w:r>
      <w:r>
        <w:rPr>
          <w:color w:val="181A1E"/>
          <w:sz w:val="20"/>
        </w:rPr>
        <w:t xml:space="preserve">a single equitable remuneration for the direct or </w:t>
      </w:r>
      <w:r>
        <w:rPr>
          <w:color w:val="090A0E"/>
          <w:sz w:val="20"/>
        </w:rPr>
        <w:t xml:space="preserve">indirect </w:t>
      </w:r>
      <w:r>
        <w:rPr>
          <w:color w:val="181A1E"/>
          <w:sz w:val="20"/>
        </w:rPr>
        <w:t>use of a phonogram published for commercial</w:t>
      </w:r>
      <w:r>
        <w:rPr>
          <w:color w:val="181A1E"/>
          <w:spacing w:val="-3"/>
          <w:sz w:val="20"/>
        </w:rPr>
        <w:t xml:space="preserve"> </w:t>
      </w:r>
      <w:r>
        <w:rPr>
          <w:color w:val="181A1E"/>
          <w:sz w:val="20"/>
        </w:rPr>
        <w:t>purposes</w:t>
      </w:r>
      <w:r>
        <w:rPr>
          <w:color w:val="181A1E"/>
          <w:spacing w:val="-3"/>
          <w:sz w:val="20"/>
        </w:rPr>
        <w:t xml:space="preserve"> </w:t>
      </w:r>
      <w:r>
        <w:rPr>
          <w:color w:val="181A1E"/>
          <w:sz w:val="20"/>
        </w:rPr>
        <w:t>for</w:t>
      </w:r>
      <w:r>
        <w:rPr>
          <w:color w:val="181A1E"/>
          <w:spacing w:val="-3"/>
          <w:sz w:val="20"/>
        </w:rPr>
        <w:t xml:space="preserve"> </w:t>
      </w:r>
      <w:r>
        <w:rPr>
          <w:color w:val="181A1E"/>
          <w:sz w:val="20"/>
        </w:rPr>
        <w:t>broadcasting</w:t>
      </w:r>
      <w:r>
        <w:rPr>
          <w:color w:val="181A1E"/>
          <w:spacing w:val="-3"/>
          <w:sz w:val="20"/>
        </w:rPr>
        <w:t xml:space="preserve"> </w:t>
      </w:r>
      <w:r>
        <w:rPr>
          <w:color w:val="181A1E"/>
          <w:sz w:val="20"/>
        </w:rPr>
        <w:t>or</w:t>
      </w:r>
      <w:r>
        <w:rPr>
          <w:color w:val="181A1E"/>
          <w:spacing w:val="-3"/>
          <w:sz w:val="20"/>
        </w:rPr>
        <w:t xml:space="preserve"> </w:t>
      </w:r>
      <w:r>
        <w:rPr>
          <w:color w:val="181A1E"/>
          <w:sz w:val="20"/>
        </w:rPr>
        <w:t>for</w:t>
      </w:r>
      <w:r>
        <w:rPr>
          <w:color w:val="181A1E"/>
          <w:spacing w:val="-3"/>
          <w:sz w:val="20"/>
        </w:rPr>
        <w:t xml:space="preserve"> </w:t>
      </w:r>
      <w:r>
        <w:rPr>
          <w:color w:val="181A1E"/>
          <w:sz w:val="20"/>
        </w:rPr>
        <w:t>any</w:t>
      </w:r>
      <w:r>
        <w:rPr>
          <w:color w:val="181A1E"/>
          <w:spacing w:val="-3"/>
          <w:sz w:val="20"/>
        </w:rPr>
        <w:t xml:space="preserve"> </w:t>
      </w:r>
      <w:r>
        <w:rPr>
          <w:color w:val="181A1E"/>
          <w:sz w:val="20"/>
        </w:rPr>
        <w:t>communication</w:t>
      </w:r>
      <w:r>
        <w:rPr>
          <w:color w:val="181A1E"/>
          <w:spacing w:val="-4"/>
          <w:sz w:val="20"/>
        </w:rPr>
        <w:t xml:space="preserve"> </w:t>
      </w:r>
      <w:r>
        <w:rPr>
          <w:color w:val="181A1E"/>
          <w:sz w:val="20"/>
        </w:rPr>
        <w:t>to</w:t>
      </w:r>
      <w:r>
        <w:rPr>
          <w:color w:val="181A1E"/>
          <w:spacing w:val="-4"/>
          <w:sz w:val="20"/>
        </w:rPr>
        <w:t xml:space="preserve"> </w:t>
      </w:r>
      <w:r>
        <w:rPr>
          <w:color w:val="181A1E"/>
          <w:sz w:val="20"/>
        </w:rPr>
        <w:t>the</w:t>
      </w:r>
      <w:r>
        <w:rPr>
          <w:color w:val="181A1E"/>
          <w:spacing w:val="-4"/>
          <w:sz w:val="20"/>
        </w:rPr>
        <w:t xml:space="preserve"> </w:t>
      </w:r>
      <w:r>
        <w:rPr>
          <w:color w:val="181A1E"/>
          <w:sz w:val="20"/>
        </w:rPr>
        <w:t>public;</w:t>
      </w:r>
      <w:r>
        <w:rPr>
          <w:color w:val="181A1E"/>
          <w:spacing w:val="-4"/>
          <w:sz w:val="20"/>
        </w:rPr>
        <w:t xml:space="preserve"> </w:t>
      </w:r>
      <w:r>
        <w:rPr>
          <w:color w:val="181A1E"/>
          <w:sz w:val="20"/>
        </w:rPr>
        <w:t>and</w:t>
      </w:r>
    </w:p>
    <w:p w14:paraId="2B6E8949" w14:textId="77777777" w:rsidR="00960AAF" w:rsidRDefault="00294AC1">
      <w:pPr>
        <w:pStyle w:val="ListParagraph"/>
        <w:numPr>
          <w:ilvl w:val="1"/>
          <w:numId w:val="3"/>
        </w:numPr>
        <w:tabs>
          <w:tab w:val="left" w:pos="1559"/>
        </w:tabs>
        <w:spacing w:before="14" w:line="223" w:lineRule="auto"/>
        <w:ind w:right="892"/>
        <w:rPr>
          <w:rFonts w:ascii="Courier New" w:hAnsi="Courier New"/>
          <w:color w:val="181A1E"/>
          <w:sz w:val="20"/>
        </w:rPr>
      </w:pPr>
      <w:r>
        <w:rPr>
          <w:color w:val="181A1E"/>
          <w:sz w:val="20"/>
        </w:rPr>
        <w:t>that</w:t>
      </w:r>
      <w:r>
        <w:rPr>
          <w:color w:val="181A1E"/>
          <w:spacing w:val="-5"/>
          <w:sz w:val="20"/>
        </w:rPr>
        <w:t xml:space="preserve"> </w:t>
      </w:r>
      <w:r>
        <w:rPr>
          <w:color w:val="181A1E"/>
          <w:sz w:val="20"/>
        </w:rPr>
        <w:t>single</w:t>
      </w:r>
      <w:r>
        <w:rPr>
          <w:color w:val="181A1E"/>
          <w:spacing w:val="-5"/>
          <w:sz w:val="20"/>
        </w:rPr>
        <w:t xml:space="preserve"> </w:t>
      </w:r>
      <w:r>
        <w:rPr>
          <w:color w:val="181A1E"/>
          <w:sz w:val="20"/>
        </w:rPr>
        <w:t>equitable</w:t>
      </w:r>
      <w:r>
        <w:rPr>
          <w:color w:val="181A1E"/>
          <w:spacing w:val="-3"/>
          <w:sz w:val="20"/>
        </w:rPr>
        <w:t xml:space="preserve"> </w:t>
      </w:r>
      <w:r>
        <w:rPr>
          <w:color w:val="181A1E"/>
          <w:sz w:val="20"/>
        </w:rPr>
        <w:t>remuneration</w:t>
      </w:r>
      <w:r>
        <w:rPr>
          <w:color w:val="181A1E"/>
          <w:spacing w:val="-5"/>
          <w:sz w:val="20"/>
        </w:rPr>
        <w:t xml:space="preserve"> </w:t>
      </w:r>
      <w:r>
        <w:rPr>
          <w:color w:val="181A1E"/>
          <w:sz w:val="20"/>
        </w:rPr>
        <w:t>should</w:t>
      </w:r>
      <w:r>
        <w:rPr>
          <w:color w:val="181A1E"/>
          <w:spacing w:val="-5"/>
          <w:sz w:val="20"/>
        </w:rPr>
        <w:t xml:space="preserve"> </w:t>
      </w:r>
      <w:r>
        <w:rPr>
          <w:color w:val="181A1E"/>
          <w:sz w:val="20"/>
        </w:rPr>
        <w:t>be</w:t>
      </w:r>
      <w:r>
        <w:rPr>
          <w:color w:val="181A1E"/>
          <w:spacing w:val="-3"/>
          <w:sz w:val="20"/>
        </w:rPr>
        <w:t xml:space="preserve"> </w:t>
      </w:r>
      <w:r>
        <w:rPr>
          <w:color w:val="181A1E"/>
          <w:sz w:val="20"/>
        </w:rPr>
        <w:t>shared</w:t>
      </w:r>
      <w:r>
        <w:rPr>
          <w:color w:val="181A1E"/>
          <w:spacing w:val="-3"/>
          <w:sz w:val="20"/>
        </w:rPr>
        <w:t xml:space="preserve"> </w:t>
      </w:r>
      <w:r>
        <w:rPr>
          <w:color w:val="181A1E"/>
          <w:sz w:val="20"/>
        </w:rPr>
        <w:t>between</w:t>
      </w:r>
      <w:r>
        <w:rPr>
          <w:color w:val="181A1E"/>
          <w:spacing w:val="-5"/>
          <w:sz w:val="20"/>
        </w:rPr>
        <w:t xml:space="preserve"> </w:t>
      </w:r>
      <w:r>
        <w:rPr>
          <w:color w:val="181A1E"/>
          <w:sz w:val="20"/>
        </w:rPr>
        <w:t>the</w:t>
      </w:r>
      <w:r>
        <w:rPr>
          <w:color w:val="181A1E"/>
          <w:spacing w:val="-5"/>
          <w:sz w:val="20"/>
        </w:rPr>
        <w:t xml:space="preserve"> </w:t>
      </w:r>
      <w:r>
        <w:rPr>
          <w:color w:val="181A1E"/>
          <w:sz w:val="20"/>
        </w:rPr>
        <w:t>phonogram performer and producer.</w:t>
      </w:r>
    </w:p>
    <w:p w14:paraId="2B6E894A" w14:textId="77777777" w:rsidR="00960AAF" w:rsidRDefault="00960AAF">
      <w:pPr>
        <w:pStyle w:val="BodyText"/>
        <w:spacing w:before="4"/>
      </w:pPr>
    </w:p>
    <w:p w14:paraId="2B6E894B" w14:textId="77777777" w:rsidR="00960AAF" w:rsidRDefault="00294AC1">
      <w:pPr>
        <w:pStyle w:val="ListParagraph"/>
        <w:numPr>
          <w:ilvl w:val="0"/>
          <w:numId w:val="3"/>
        </w:numPr>
        <w:tabs>
          <w:tab w:val="left" w:pos="838"/>
        </w:tabs>
        <w:ind w:left="838" w:right="148"/>
        <w:rPr>
          <w:color w:val="1B1C1F"/>
          <w:sz w:val="20"/>
        </w:rPr>
      </w:pPr>
      <w:proofErr w:type="gramStart"/>
      <w:r>
        <w:rPr>
          <w:color w:val="1B1C1F"/>
          <w:sz w:val="20"/>
        </w:rPr>
        <w:t>Thus</w:t>
      </w:r>
      <w:proofErr w:type="gramEnd"/>
      <w:r>
        <w:rPr>
          <w:color w:val="1B1C1F"/>
          <w:sz w:val="20"/>
        </w:rPr>
        <w:t xml:space="preserve"> for the purposes of the WPPT in the same way as for the Rome Convention, the personal nationality of a performer is irrelevant to the entitlement of a p</w:t>
      </w:r>
      <w:r>
        <w:rPr>
          <w:color w:val="1B1C1F"/>
          <w:sz w:val="20"/>
        </w:rPr>
        <w:t>erformance to protection under the WPPT. Instead, the extended definition of nationality in Article 3(2) WPPT</w:t>
      </w:r>
      <w:r>
        <w:rPr>
          <w:color w:val="1B1C1F"/>
          <w:spacing w:val="-3"/>
          <w:sz w:val="20"/>
        </w:rPr>
        <w:t xml:space="preserve"> </w:t>
      </w:r>
      <w:r>
        <w:rPr>
          <w:color w:val="1B1C1F"/>
          <w:sz w:val="20"/>
        </w:rPr>
        <w:t>and</w:t>
      </w:r>
      <w:r>
        <w:rPr>
          <w:color w:val="1B1C1F"/>
          <w:spacing w:val="-2"/>
          <w:sz w:val="20"/>
        </w:rPr>
        <w:t xml:space="preserve"> </w:t>
      </w:r>
      <w:r>
        <w:rPr>
          <w:color w:val="1B1C1F"/>
          <w:sz w:val="20"/>
        </w:rPr>
        <w:t>its</w:t>
      </w:r>
      <w:r>
        <w:rPr>
          <w:color w:val="1B1C1F"/>
          <w:spacing w:val="-3"/>
          <w:sz w:val="20"/>
        </w:rPr>
        <w:t xml:space="preserve"> </w:t>
      </w:r>
      <w:r>
        <w:rPr>
          <w:color w:val="1B1C1F"/>
          <w:sz w:val="20"/>
        </w:rPr>
        <w:t>cross</w:t>
      </w:r>
      <w:r>
        <w:rPr>
          <w:color w:val="1B1C1F"/>
          <w:spacing w:val="-3"/>
          <w:sz w:val="20"/>
        </w:rPr>
        <w:t xml:space="preserve"> </w:t>
      </w:r>
      <w:r>
        <w:rPr>
          <w:color w:val="1B1C1F"/>
          <w:sz w:val="20"/>
        </w:rPr>
        <w:t>reference</w:t>
      </w:r>
      <w:r>
        <w:rPr>
          <w:color w:val="1B1C1F"/>
          <w:spacing w:val="-4"/>
          <w:sz w:val="20"/>
        </w:rPr>
        <w:t xml:space="preserve"> </w:t>
      </w:r>
      <w:r>
        <w:rPr>
          <w:color w:val="1B1C1F"/>
          <w:sz w:val="20"/>
        </w:rPr>
        <w:t>to</w:t>
      </w:r>
      <w:r>
        <w:rPr>
          <w:color w:val="1B1C1F"/>
          <w:spacing w:val="-4"/>
          <w:sz w:val="20"/>
        </w:rPr>
        <w:t xml:space="preserve"> </w:t>
      </w:r>
      <w:r>
        <w:rPr>
          <w:color w:val="1B1C1F"/>
          <w:sz w:val="20"/>
        </w:rPr>
        <w:t>the</w:t>
      </w:r>
      <w:r>
        <w:rPr>
          <w:color w:val="1B1C1F"/>
          <w:spacing w:val="-4"/>
          <w:sz w:val="20"/>
        </w:rPr>
        <w:t xml:space="preserve"> </w:t>
      </w:r>
      <w:r>
        <w:rPr>
          <w:color w:val="1B1C1F"/>
          <w:sz w:val="20"/>
        </w:rPr>
        <w:t>points</w:t>
      </w:r>
      <w:r>
        <w:rPr>
          <w:color w:val="1B1C1F"/>
          <w:spacing w:val="-3"/>
          <w:sz w:val="20"/>
        </w:rPr>
        <w:t xml:space="preserve"> </w:t>
      </w:r>
      <w:r>
        <w:rPr>
          <w:color w:val="1B1C1F"/>
          <w:sz w:val="20"/>
        </w:rPr>
        <w:t>of</w:t>
      </w:r>
      <w:r>
        <w:rPr>
          <w:color w:val="1B1C1F"/>
          <w:spacing w:val="-4"/>
          <w:sz w:val="20"/>
        </w:rPr>
        <w:t xml:space="preserve"> </w:t>
      </w:r>
      <w:r>
        <w:rPr>
          <w:color w:val="1B1C1F"/>
          <w:sz w:val="20"/>
        </w:rPr>
        <w:t>attachment</w:t>
      </w:r>
      <w:r>
        <w:rPr>
          <w:color w:val="1B1C1F"/>
          <w:spacing w:val="-4"/>
          <w:sz w:val="20"/>
        </w:rPr>
        <w:t xml:space="preserve"> </w:t>
      </w:r>
      <w:r>
        <w:rPr>
          <w:color w:val="1B1C1F"/>
          <w:sz w:val="20"/>
        </w:rPr>
        <w:t>under</w:t>
      </w:r>
      <w:r>
        <w:rPr>
          <w:color w:val="1B1C1F"/>
          <w:spacing w:val="-3"/>
          <w:sz w:val="20"/>
        </w:rPr>
        <w:t xml:space="preserve"> </w:t>
      </w:r>
      <w:r>
        <w:rPr>
          <w:color w:val="1B1C1F"/>
          <w:sz w:val="20"/>
        </w:rPr>
        <w:t>the</w:t>
      </w:r>
      <w:r>
        <w:rPr>
          <w:color w:val="1B1C1F"/>
          <w:spacing w:val="-2"/>
          <w:sz w:val="20"/>
        </w:rPr>
        <w:t xml:space="preserve"> </w:t>
      </w:r>
      <w:r>
        <w:rPr>
          <w:color w:val="1B1C1F"/>
          <w:sz w:val="20"/>
        </w:rPr>
        <w:t>Rome</w:t>
      </w:r>
      <w:r>
        <w:rPr>
          <w:color w:val="1B1C1F"/>
          <w:spacing w:val="-4"/>
          <w:sz w:val="20"/>
        </w:rPr>
        <w:t xml:space="preserve"> </w:t>
      </w:r>
      <w:r>
        <w:rPr>
          <w:color w:val="1B1C1F"/>
          <w:sz w:val="20"/>
        </w:rPr>
        <w:t>Convention</w:t>
      </w:r>
      <w:r>
        <w:rPr>
          <w:color w:val="1B1C1F"/>
          <w:spacing w:val="-4"/>
          <w:sz w:val="20"/>
        </w:rPr>
        <w:t xml:space="preserve"> </w:t>
      </w:r>
      <w:r>
        <w:rPr>
          <w:color w:val="1B1C1F"/>
          <w:sz w:val="20"/>
        </w:rPr>
        <w:t>means (for example) that performers of a performance embodied in a phonogram first published (including</w:t>
      </w:r>
      <w:r>
        <w:rPr>
          <w:color w:val="1B1C1F"/>
          <w:spacing w:val="-5"/>
          <w:sz w:val="20"/>
        </w:rPr>
        <w:t xml:space="preserve"> </w:t>
      </w:r>
      <w:r>
        <w:rPr>
          <w:color w:val="1B1C1F"/>
          <w:sz w:val="20"/>
        </w:rPr>
        <w:t>by</w:t>
      </w:r>
      <w:r>
        <w:rPr>
          <w:color w:val="1B1C1F"/>
          <w:spacing w:val="-4"/>
          <w:sz w:val="20"/>
        </w:rPr>
        <w:t xml:space="preserve"> </w:t>
      </w:r>
      <w:r>
        <w:rPr>
          <w:color w:val="1B1C1F"/>
          <w:sz w:val="20"/>
        </w:rPr>
        <w:t>simultaneous</w:t>
      </w:r>
      <w:r>
        <w:rPr>
          <w:color w:val="1B1C1F"/>
          <w:spacing w:val="-1"/>
          <w:sz w:val="20"/>
        </w:rPr>
        <w:t xml:space="preserve"> </w:t>
      </w:r>
      <w:r>
        <w:rPr>
          <w:color w:val="1B1C1F"/>
          <w:sz w:val="20"/>
        </w:rPr>
        <w:t>publication)</w:t>
      </w:r>
      <w:r>
        <w:rPr>
          <w:color w:val="1B1C1F"/>
          <w:spacing w:val="-1"/>
          <w:sz w:val="20"/>
        </w:rPr>
        <w:t xml:space="preserve"> </w:t>
      </w:r>
      <w:r>
        <w:rPr>
          <w:color w:val="1B1C1F"/>
          <w:sz w:val="20"/>
        </w:rPr>
        <w:t>in</w:t>
      </w:r>
      <w:r>
        <w:rPr>
          <w:color w:val="1B1C1F"/>
          <w:spacing w:val="-3"/>
          <w:sz w:val="20"/>
        </w:rPr>
        <w:t xml:space="preserve"> </w:t>
      </w:r>
      <w:r>
        <w:rPr>
          <w:color w:val="1B1C1F"/>
          <w:sz w:val="20"/>
        </w:rPr>
        <w:t>a</w:t>
      </w:r>
      <w:r>
        <w:rPr>
          <w:color w:val="1B1C1F"/>
          <w:spacing w:val="-5"/>
          <w:sz w:val="20"/>
        </w:rPr>
        <w:t xml:space="preserve"> </w:t>
      </w:r>
      <w:r>
        <w:rPr>
          <w:color w:val="1B1C1F"/>
          <w:sz w:val="20"/>
        </w:rPr>
        <w:t>Contracting</w:t>
      </w:r>
      <w:r>
        <w:rPr>
          <w:color w:val="1B1C1F"/>
          <w:spacing w:val="-5"/>
          <w:sz w:val="20"/>
        </w:rPr>
        <w:t xml:space="preserve"> </w:t>
      </w:r>
      <w:r>
        <w:rPr>
          <w:color w:val="1B1C1F"/>
          <w:sz w:val="20"/>
        </w:rPr>
        <w:t>Party</w:t>
      </w:r>
      <w:r>
        <w:rPr>
          <w:color w:val="1B1C1F"/>
          <w:spacing w:val="-1"/>
          <w:sz w:val="20"/>
        </w:rPr>
        <w:t xml:space="preserve"> </w:t>
      </w:r>
      <w:r>
        <w:rPr>
          <w:i/>
          <w:color w:val="1B1C1F"/>
          <w:sz w:val="20"/>
        </w:rPr>
        <w:t>are</w:t>
      </w:r>
      <w:r>
        <w:rPr>
          <w:i/>
          <w:color w:val="1B1C1F"/>
          <w:spacing w:val="-5"/>
          <w:sz w:val="20"/>
        </w:rPr>
        <w:t xml:space="preserve"> </w:t>
      </w:r>
      <w:r>
        <w:rPr>
          <w:i/>
          <w:color w:val="1B1C1F"/>
          <w:sz w:val="20"/>
        </w:rPr>
        <w:t>to</w:t>
      </w:r>
      <w:r>
        <w:rPr>
          <w:i/>
          <w:color w:val="1B1C1F"/>
          <w:spacing w:val="-3"/>
          <w:sz w:val="20"/>
        </w:rPr>
        <w:t xml:space="preserve"> </w:t>
      </w:r>
      <w:r>
        <w:rPr>
          <w:i/>
          <w:color w:val="1B1C1F"/>
          <w:sz w:val="20"/>
        </w:rPr>
        <w:t>be</w:t>
      </w:r>
      <w:r>
        <w:rPr>
          <w:i/>
          <w:color w:val="1B1C1F"/>
          <w:spacing w:val="-5"/>
          <w:sz w:val="20"/>
        </w:rPr>
        <w:t xml:space="preserve"> </w:t>
      </w:r>
      <w:r>
        <w:rPr>
          <w:i/>
          <w:color w:val="1B1C1F"/>
          <w:sz w:val="20"/>
        </w:rPr>
        <w:t>treated</w:t>
      </w:r>
      <w:r>
        <w:rPr>
          <w:i/>
          <w:color w:val="1B1C1F"/>
          <w:spacing w:val="-5"/>
          <w:sz w:val="20"/>
        </w:rPr>
        <w:t xml:space="preserve"> </w:t>
      </w:r>
      <w:r>
        <w:rPr>
          <w:i/>
          <w:color w:val="1B1C1F"/>
          <w:sz w:val="20"/>
        </w:rPr>
        <w:t>as</w:t>
      </w:r>
      <w:r>
        <w:rPr>
          <w:i/>
          <w:color w:val="1B1C1F"/>
          <w:spacing w:val="-1"/>
          <w:sz w:val="20"/>
        </w:rPr>
        <w:t xml:space="preserve"> </w:t>
      </w:r>
      <w:r>
        <w:rPr>
          <w:i/>
          <w:color w:val="1B1C1F"/>
          <w:sz w:val="20"/>
        </w:rPr>
        <w:t>nationals</w:t>
      </w:r>
      <w:r>
        <w:rPr>
          <w:i/>
          <w:color w:val="1B1C1F"/>
          <w:spacing w:val="-4"/>
          <w:sz w:val="20"/>
        </w:rPr>
        <w:t xml:space="preserve"> </w:t>
      </w:r>
      <w:r>
        <w:rPr>
          <w:i/>
          <w:color w:val="1B1C1F"/>
          <w:sz w:val="20"/>
        </w:rPr>
        <w:t>of</w:t>
      </w:r>
    </w:p>
    <w:p w14:paraId="2B6E894C" w14:textId="77777777" w:rsidR="00960AAF" w:rsidRDefault="00294AC1">
      <w:pPr>
        <w:pStyle w:val="BodyText"/>
        <w:spacing w:before="34"/>
        <w:rPr>
          <w:i/>
        </w:rPr>
      </w:pPr>
      <w:r>
        <w:rPr>
          <w:noProof/>
        </w:rPr>
        <mc:AlternateContent>
          <mc:Choice Requires="wps">
            <w:drawing>
              <wp:anchor distT="0" distB="0" distL="0" distR="0" simplePos="0" relativeHeight="487589376" behindDoc="1" locked="0" layoutInCell="1" allowOverlap="1" wp14:anchorId="2B6E89AF" wp14:editId="05FF5AEF">
                <wp:simplePos x="0" y="0"/>
                <wp:positionH relativeFrom="page">
                  <wp:posOffset>914400</wp:posOffset>
                </wp:positionH>
                <wp:positionV relativeFrom="paragraph">
                  <wp:posOffset>183221</wp:posOffset>
                </wp:positionV>
                <wp:extent cx="1828800" cy="6350"/>
                <wp:effectExtent l="0" t="0" r="0" b="0"/>
                <wp:wrapTopAndBottom/>
                <wp:docPr id="5" name="Graphic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7AE8BE" id="Graphic 5" o:spid="_x0000_s1026" alt="&quot;&quot;" style="position:absolute;margin-left:1in;margin-top:14.45pt;width:2in;height:.5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" path="m1828800,l,,,6096r1828800,l1828800,xe" fillcolor="black" stroked="f">
                <v:path arrowok="t"/>
                <w10:wrap type="topAndBottom" anchorx="page"/>
              </v:shape>
            </w:pict>
          </mc:Fallback>
        </mc:AlternateContent>
      </w:r>
    </w:p>
    <w:p w14:paraId="2B6E894D" w14:textId="77777777" w:rsidR="00960AAF" w:rsidRDefault="00294AC1">
      <w:pPr>
        <w:pStyle w:val="BodyText"/>
        <w:tabs>
          <w:tab w:val="left" w:pos="839"/>
        </w:tabs>
        <w:spacing w:before="83"/>
        <w:ind w:left="120"/>
      </w:pPr>
      <w:bookmarkStart w:id="7" w:name="_bookmark4"/>
      <w:bookmarkEnd w:id="7"/>
      <w:r>
        <w:rPr>
          <w:spacing w:val="-10"/>
          <w:position w:val="6"/>
          <w:sz w:val="13"/>
        </w:rPr>
        <w:t>5</w:t>
      </w:r>
      <w:r>
        <w:rPr>
          <w:position w:val="6"/>
          <w:sz w:val="13"/>
        </w:rPr>
        <w:tab/>
      </w:r>
      <w:r>
        <w:t>Page</w:t>
      </w:r>
      <w:r>
        <w:rPr>
          <w:spacing w:val="-6"/>
        </w:rPr>
        <w:t xml:space="preserve"> </w:t>
      </w:r>
      <w:r>
        <w:rPr>
          <w:spacing w:val="-4"/>
        </w:rPr>
        <w:t>1218</w:t>
      </w:r>
    </w:p>
    <w:p w14:paraId="2B6E894E" w14:textId="77777777" w:rsidR="00960AAF" w:rsidRDefault="00960AAF">
      <w:pPr>
        <w:sectPr w:rsidR="00960AAF">
          <w:pgSz w:w="11910" w:h="16840"/>
          <w:pgMar w:top="1360" w:right="1320" w:bottom="920" w:left="1320" w:header="0" w:footer="721" w:gutter="0"/>
          <w:cols w:space="720"/>
        </w:sectPr>
      </w:pPr>
    </w:p>
    <w:p w14:paraId="2B6E894F" w14:textId="77777777" w:rsidR="00960AAF" w:rsidRDefault="00294AC1">
      <w:pPr>
        <w:pStyle w:val="BodyText"/>
        <w:spacing w:before="66"/>
        <w:ind w:left="839" w:right="165"/>
      </w:pPr>
      <w:r>
        <w:rPr>
          <w:i/>
          <w:color w:val="1B1C1F"/>
        </w:rPr>
        <w:lastRenderedPageBreak/>
        <w:t xml:space="preserve">that Contracting Party </w:t>
      </w:r>
      <w:r>
        <w:rPr>
          <w:color w:val="1B1C1F"/>
        </w:rPr>
        <w:t>for the purposes of the WPPT regardless of whether their own individual</w:t>
      </w:r>
      <w:r>
        <w:rPr>
          <w:color w:val="1B1C1F"/>
          <w:spacing w:val="-4"/>
        </w:rPr>
        <w:t xml:space="preserve"> </w:t>
      </w:r>
      <w:r>
        <w:rPr>
          <w:color w:val="1B1C1F"/>
        </w:rPr>
        <w:t>nationality</w:t>
      </w:r>
      <w:r>
        <w:rPr>
          <w:color w:val="1B1C1F"/>
          <w:spacing w:val="-4"/>
        </w:rPr>
        <w:t xml:space="preserve"> </w:t>
      </w:r>
      <w:r>
        <w:rPr>
          <w:color w:val="1B1C1F"/>
        </w:rPr>
        <w:t>does</w:t>
      </w:r>
      <w:r>
        <w:rPr>
          <w:color w:val="1B1C1F"/>
          <w:spacing w:val="-4"/>
        </w:rPr>
        <w:t xml:space="preserve"> </w:t>
      </w:r>
      <w:r>
        <w:rPr>
          <w:color w:val="1B1C1F"/>
        </w:rPr>
        <w:t>or</w:t>
      </w:r>
      <w:r>
        <w:rPr>
          <w:color w:val="1B1C1F"/>
          <w:spacing w:val="-4"/>
        </w:rPr>
        <w:t xml:space="preserve"> </w:t>
      </w:r>
      <w:r>
        <w:rPr>
          <w:color w:val="1B1C1F"/>
        </w:rPr>
        <w:t>does</w:t>
      </w:r>
      <w:r>
        <w:rPr>
          <w:color w:val="1B1C1F"/>
          <w:spacing w:val="-4"/>
        </w:rPr>
        <w:t xml:space="preserve"> </w:t>
      </w:r>
      <w:r>
        <w:rPr>
          <w:color w:val="1B1C1F"/>
        </w:rPr>
        <w:t>not</w:t>
      </w:r>
      <w:r>
        <w:rPr>
          <w:color w:val="1B1C1F"/>
          <w:spacing w:val="-5"/>
        </w:rPr>
        <w:t xml:space="preserve"> </w:t>
      </w:r>
      <w:r>
        <w:rPr>
          <w:color w:val="1B1C1F"/>
        </w:rPr>
        <w:t>coincide</w:t>
      </w:r>
      <w:r>
        <w:rPr>
          <w:color w:val="1B1C1F"/>
          <w:spacing w:val="-5"/>
        </w:rPr>
        <w:t xml:space="preserve"> </w:t>
      </w:r>
      <w:r>
        <w:rPr>
          <w:color w:val="1B1C1F"/>
        </w:rPr>
        <w:t>with</w:t>
      </w:r>
      <w:r>
        <w:rPr>
          <w:color w:val="1B1C1F"/>
          <w:spacing w:val="-5"/>
        </w:rPr>
        <w:t xml:space="preserve"> </w:t>
      </w:r>
      <w:r>
        <w:rPr>
          <w:color w:val="1B1C1F"/>
        </w:rPr>
        <w:t>the</w:t>
      </w:r>
      <w:r>
        <w:rPr>
          <w:color w:val="1B1C1F"/>
          <w:spacing w:val="-3"/>
        </w:rPr>
        <w:t xml:space="preserve"> </w:t>
      </w:r>
      <w:r>
        <w:rPr>
          <w:color w:val="1B1C1F"/>
        </w:rPr>
        <w:t>Contracting</w:t>
      </w:r>
      <w:r>
        <w:rPr>
          <w:color w:val="1B1C1F"/>
          <w:spacing w:val="-3"/>
        </w:rPr>
        <w:t xml:space="preserve"> </w:t>
      </w:r>
      <w:r>
        <w:rPr>
          <w:color w:val="1B1C1F"/>
        </w:rPr>
        <w:t>Party</w:t>
      </w:r>
      <w:r>
        <w:rPr>
          <w:color w:val="1B1C1F"/>
          <w:spacing w:val="-1"/>
        </w:rPr>
        <w:t xml:space="preserve"> </w:t>
      </w:r>
      <w:r>
        <w:rPr>
          <w:color w:val="1B1C1F"/>
        </w:rPr>
        <w:t>of</w:t>
      </w:r>
      <w:r>
        <w:rPr>
          <w:color w:val="1B1C1F"/>
          <w:spacing w:val="-5"/>
        </w:rPr>
        <w:t xml:space="preserve"> </w:t>
      </w:r>
      <w:r>
        <w:rPr>
          <w:color w:val="1B1C1F"/>
        </w:rPr>
        <w:t>first</w:t>
      </w:r>
      <w:r>
        <w:rPr>
          <w:color w:val="1B1C1F"/>
          <w:spacing w:val="-3"/>
        </w:rPr>
        <w:t xml:space="preserve"> </w:t>
      </w:r>
      <w:r>
        <w:rPr>
          <w:color w:val="1B1C1F"/>
        </w:rPr>
        <w:t>publication.</w:t>
      </w:r>
    </w:p>
    <w:p w14:paraId="2B6E8950" w14:textId="77777777" w:rsidR="00960AAF" w:rsidRDefault="00960AAF">
      <w:pPr>
        <w:pStyle w:val="BodyText"/>
        <w:spacing w:before="229"/>
      </w:pPr>
    </w:p>
    <w:p w14:paraId="2B6E8951" w14:textId="77777777" w:rsidR="00960AAF" w:rsidRDefault="00294AC1">
      <w:pPr>
        <w:ind w:left="120"/>
        <w:rPr>
          <w:b/>
          <w:sz w:val="20"/>
        </w:rPr>
      </w:pPr>
      <w:r>
        <w:rPr>
          <w:b/>
          <w:color w:val="1B1C1F"/>
          <w:spacing w:val="-2"/>
          <w:sz w:val="20"/>
        </w:rPr>
        <w:t>CPTPP</w:t>
      </w:r>
    </w:p>
    <w:p w14:paraId="2B6E8952" w14:textId="77777777" w:rsidR="00960AAF" w:rsidRDefault="00960AAF">
      <w:pPr>
        <w:pStyle w:val="BodyText"/>
        <w:spacing w:before="1"/>
        <w:rPr>
          <w:b/>
        </w:rPr>
      </w:pPr>
    </w:p>
    <w:p w14:paraId="2B6E8953" w14:textId="77777777" w:rsidR="00960AAF" w:rsidRDefault="00294AC1">
      <w:pPr>
        <w:pStyle w:val="BodyText"/>
        <w:ind w:left="120"/>
      </w:pPr>
      <w:r>
        <w:rPr>
          <w:color w:val="1B1C1F"/>
        </w:rPr>
        <w:t>Chapter</w:t>
      </w:r>
      <w:r>
        <w:rPr>
          <w:color w:val="1B1C1F"/>
          <w:spacing w:val="-6"/>
        </w:rPr>
        <w:t xml:space="preserve"> </w:t>
      </w:r>
      <w:r>
        <w:rPr>
          <w:color w:val="1B1C1F"/>
        </w:rPr>
        <w:t>18</w:t>
      </w:r>
      <w:r>
        <w:rPr>
          <w:color w:val="1B1C1F"/>
          <w:spacing w:val="-7"/>
        </w:rPr>
        <w:t xml:space="preserve"> </w:t>
      </w:r>
      <w:r>
        <w:rPr>
          <w:color w:val="1B1C1F"/>
        </w:rPr>
        <w:t>“Intellectual</w:t>
      </w:r>
      <w:r>
        <w:rPr>
          <w:color w:val="1B1C1F"/>
          <w:spacing w:val="-8"/>
        </w:rPr>
        <w:t xml:space="preserve"> </w:t>
      </w:r>
      <w:r>
        <w:rPr>
          <w:color w:val="1B1C1F"/>
        </w:rPr>
        <w:t>Property”</w:t>
      </w:r>
      <w:r>
        <w:rPr>
          <w:color w:val="1B1C1F"/>
          <w:spacing w:val="-6"/>
        </w:rPr>
        <w:t xml:space="preserve"> </w:t>
      </w:r>
      <w:r>
        <w:rPr>
          <w:color w:val="1B1C1F"/>
        </w:rPr>
        <w:t>of</w:t>
      </w:r>
      <w:r>
        <w:rPr>
          <w:color w:val="1B1C1F"/>
          <w:spacing w:val="-7"/>
        </w:rPr>
        <w:t xml:space="preserve"> </w:t>
      </w:r>
      <w:r>
        <w:rPr>
          <w:color w:val="1B1C1F"/>
        </w:rPr>
        <w:t>the</w:t>
      </w:r>
      <w:r>
        <w:rPr>
          <w:color w:val="1B1C1F"/>
          <w:spacing w:val="-7"/>
        </w:rPr>
        <w:t xml:space="preserve"> </w:t>
      </w:r>
      <w:r>
        <w:rPr>
          <w:color w:val="1B1C1F"/>
        </w:rPr>
        <w:t>CPTPP</w:t>
      </w:r>
      <w:r>
        <w:rPr>
          <w:color w:val="1B1C1F"/>
          <w:spacing w:val="-8"/>
        </w:rPr>
        <w:t xml:space="preserve"> </w:t>
      </w:r>
      <w:r>
        <w:rPr>
          <w:color w:val="1B1C1F"/>
        </w:rPr>
        <w:t>contains</w:t>
      </w:r>
      <w:r>
        <w:rPr>
          <w:color w:val="1B1C1F"/>
          <w:spacing w:val="-5"/>
        </w:rPr>
        <w:t xml:space="preserve"> </w:t>
      </w:r>
      <w:r>
        <w:rPr>
          <w:color w:val="1B1C1F"/>
        </w:rPr>
        <w:t>the</w:t>
      </w:r>
      <w:r>
        <w:rPr>
          <w:color w:val="1B1C1F"/>
          <w:spacing w:val="-7"/>
        </w:rPr>
        <w:t xml:space="preserve"> </w:t>
      </w:r>
      <w:r>
        <w:rPr>
          <w:color w:val="1B1C1F"/>
        </w:rPr>
        <w:t>following</w:t>
      </w:r>
      <w:r>
        <w:rPr>
          <w:color w:val="1B1C1F"/>
          <w:spacing w:val="-5"/>
        </w:rPr>
        <w:t xml:space="preserve"> </w:t>
      </w:r>
      <w:r>
        <w:rPr>
          <w:color w:val="1B1C1F"/>
          <w:spacing w:val="-2"/>
        </w:rPr>
        <w:t>provisions:</w:t>
      </w:r>
    </w:p>
    <w:p w14:paraId="2B6E8954" w14:textId="77777777" w:rsidR="00960AAF" w:rsidRDefault="00294AC1">
      <w:pPr>
        <w:pStyle w:val="ListParagraph"/>
        <w:numPr>
          <w:ilvl w:val="0"/>
          <w:numId w:val="3"/>
        </w:numPr>
        <w:tabs>
          <w:tab w:val="left" w:pos="839"/>
        </w:tabs>
        <w:spacing w:before="229"/>
        <w:ind w:hanging="359"/>
        <w:rPr>
          <w:color w:val="181A1E"/>
          <w:sz w:val="20"/>
        </w:rPr>
      </w:pPr>
      <w:r>
        <w:rPr>
          <w:color w:val="181A1E"/>
          <w:sz w:val="20"/>
        </w:rPr>
        <w:t>Article</w:t>
      </w:r>
      <w:r>
        <w:rPr>
          <w:color w:val="181A1E"/>
          <w:spacing w:val="-7"/>
          <w:sz w:val="20"/>
        </w:rPr>
        <w:t xml:space="preserve"> </w:t>
      </w:r>
      <w:r>
        <w:rPr>
          <w:color w:val="181A1E"/>
          <w:sz w:val="20"/>
        </w:rPr>
        <w:t>18.7(2)(f)</w:t>
      </w:r>
      <w:r>
        <w:rPr>
          <w:color w:val="181A1E"/>
          <w:spacing w:val="-6"/>
          <w:sz w:val="20"/>
        </w:rPr>
        <w:t xml:space="preserve"> </w:t>
      </w:r>
      <w:r>
        <w:rPr>
          <w:color w:val="181A1E"/>
          <w:sz w:val="20"/>
        </w:rPr>
        <w:t>requires</w:t>
      </w:r>
      <w:r>
        <w:rPr>
          <w:color w:val="181A1E"/>
          <w:spacing w:val="-7"/>
          <w:sz w:val="20"/>
        </w:rPr>
        <w:t xml:space="preserve"> </w:t>
      </w:r>
      <w:r>
        <w:rPr>
          <w:color w:val="181A1E"/>
          <w:sz w:val="20"/>
        </w:rPr>
        <w:t>Parties</w:t>
      </w:r>
      <w:r>
        <w:rPr>
          <w:color w:val="181A1E"/>
          <w:spacing w:val="-6"/>
          <w:sz w:val="20"/>
        </w:rPr>
        <w:t xml:space="preserve"> </w:t>
      </w:r>
      <w:r>
        <w:rPr>
          <w:color w:val="181A1E"/>
          <w:sz w:val="20"/>
        </w:rPr>
        <w:t>to</w:t>
      </w:r>
      <w:r>
        <w:rPr>
          <w:color w:val="181A1E"/>
          <w:spacing w:val="-5"/>
          <w:sz w:val="20"/>
        </w:rPr>
        <w:t xml:space="preserve"> </w:t>
      </w:r>
      <w:r>
        <w:rPr>
          <w:color w:val="181A1E"/>
          <w:sz w:val="20"/>
        </w:rPr>
        <w:t>accede</w:t>
      </w:r>
      <w:r>
        <w:rPr>
          <w:color w:val="181A1E"/>
          <w:spacing w:val="-5"/>
          <w:sz w:val="20"/>
        </w:rPr>
        <w:t xml:space="preserve"> </w:t>
      </w:r>
      <w:r>
        <w:rPr>
          <w:color w:val="181A1E"/>
          <w:sz w:val="20"/>
        </w:rPr>
        <w:t>to</w:t>
      </w:r>
      <w:r>
        <w:rPr>
          <w:color w:val="181A1E"/>
          <w:spacing w:val="-7"/>
          <w:sz w:val="20"/>
        </w:rPr>
        <w:t xml:space="preserve"> </w:t>
      </w:r>
      <w:r>
        <w:rPr>
          <w:color w:val="181A1E"/>
          <w:sz w:val="20"/>
        </w:rPr>
        <w:t>the</w:t>
      </w:r>
      <w:r>
        <w:rPr>
          <w:color w:val="181A1E"/>
          <w:spacing w:val="-5"/>
          <w:sz w:val="20"/>
        </w:rPr>
        <w:t xml:space="preserve"> </w:t>
      </w:r>
      <w:r>
        <w:rPr>
          <w:color w:val="181A1E"/>
          <w:sz w:val="20"/>
        </w:rPr>
        <w:t>WPPT</w:t>
      </w:r>
      <w:r>
        <w:rPr>
          <w:color w:val="181A1E"/>
          <w:spacing w:val="-6"/>
          <w:sz w:val="20"/>
        </w:rPr>
        <w:t xml:space="preserve"> </w:t>
      </w:r>
      <w:r>
        <w:rPr>
          <w:color w:val="181A1E"/>
          <w:sz w:val="20"/>
        </w:rPr>
        <w:t>if</w:t>
      </w:r>
      <w:r>
        <w:rPr>
          <w:color w:val="181A1E"/>
          <w:spacing w:val="-5"/>
          <w:sz w:val="20"/>
        </w:rPr>
        <w:t xml:space="preserve"> </w:t>
      </w:r>
      <w:r>
        <w:rPr>
          <w:color w:val="181A1E"/>
          <w:sz w:val="20"/>
        </w:rPr>
        <w:t>not</w:t>
      </w:r>
      <w:r>
        <w:rPr>
          <w:color w:val="181A1E"/>
          <w:spacing w:val="-5"/>
          <w:sz w:val="20"/>
        </w:rPr>
        <w:t xml:space="preserve"> </w:t>
      </w:r>
      <w:r>
        <w:rPr>
          <w:color w:val="181A1E"/>
          <w:sz w:val="20"/>
        </w:rPr>
        <w:t>already</w:t>
      </w:r>
      <w:r>
        <w:rPr>
          <w:color w:val="181A1E"/>
          <w:spacing w:val="-6"/>
          <w:sz w:val="20"/>
        </w:rPr>
        <w:t xml:space="preserve"> </w:t>
      </w:r>
      <w:r>
        <w:rPr>
          <w:color w:val="181A1E"/>
          <w:sz w:val="20"/>
        </w:rPr>
        <w:t>a</w:t>
      </w:r>
      <w:r>
        <w:rPr>
          <w:color w:val="181A1E"/>
          <w:spacing w:val="-6"/>
          <w:sz w:val="20"/>
        </w:rPr>
        <w:t xml:space="preserve"> </w:t>
      </w:r>
      <w:r>
        <w:rPr>
          <w:color w:val="181A1E"/>
          <w:spacing w:val="-2"/>
          <w:sz w:val="20"/>
        </w:rPr>
        <w:t>party.</w:t>
      </w:r>
    </w:p>
    <w:p w14:paraId="2B6E8955" w14:textId="77777777" w:rsidR="00960AAF" w:rsidRDefault="00960AAF">
      <w:pPr>
        <w:pStyle w:val="BodyText"/>
        <w:spacing w:before="1"/>
      </w:pPr>
    </w:p>
    <w:p w14:paraId="2B6E8956" w14:textId="77777777" w:rsidR="00960AAF" w:rsidRDefault="00294AC1">
      <w:pPr>
        <w:pStyle w:val="ListParagraph"/>
        <w:numPr>
          <w:ilvl w:val="0"/>
          <w:numId w:val="3"/>
        </w:numPr>
        <w:tabs>
          <w:tab w:val="left" w:pos="840"/>
        </w:tabs>
        <w:ind w:left="840" w:right="124"/>
        <w:rPr>
          <w:color w:val="181A1E"/>
          <w:sz w:val="20"/>
        </w:rPr>
      </w:pPr>
      <w:r>
        <w:rPr>
          <w:color w:val="181A1E"/>
          <w:sz w:val="20"/>
        </w:rPr>
        <w:t xml:space="preserve">Article 18.8(1) requires each Party to accord to nationals of other Parties treatment no less </w:t>
      </w:r>
      <w:proofErr w:type="spellStart"/>
      <w:r>
        <w:rPr>
          <w:color w:val="181A1E"/>
          <w:sz w:val="20"/>
        </w:rPr>
        <w:t>favourable</w:t>
      </w:r>
      <w:proofErr w:type="spellEnd"/>
      <w:r>
        <w:rPr>
          <w:color w:val="181A1E"/>
          <w:sz w:val="20"/>
        </w:rPr>
        <w:t xml:space="preserve"> than is accorded to their own nationals </w:t>
      </w:r>
      <w:proofErr w:type="gramStart"/>
      <w:r>
        <w:rPr>
          <w:color w:val="181A1E"/>
          <w:sz w:val="20"/>
        </w:rPr>
        <w:t>with regard to</w:t>
      </w:r>
      <w:proofErr w:type="gramEnd"/>
      <w:r>
        <w:rPr>
          <w:color w:val="181A1E"/>
          <w:sz w:val="20"/>
        </w:rPr>
        <w:t xml:space="preserve"> the protection of all categories</w:t>
      </w:r>
      <w:r>
        <w:rPr>
          <w:color w:val="181A1E"/>
          <w:spacing w:val="-3"/>
          <w:sz w:val="20"/>
        </w:rPr>
        <w:t xml:space="preserve"> </w:t>
      </w:r>
      <w:r>
        <w:rPr>
          <w:color w:val="181A1E"/>
          <w:sz w:val="20"/>
        </w:rPr>
        <w:t>of</w:t>
      </w:r>
      <w:r>
        <w:rPr>
          <w:color w:val="181A1E"/>
          <w:spacing w:val="-3"/>
          <w:sz w:val="20"/>
        </w:rPr>
        <w:t xml:space="preserve"> </w:t>
      </w:r>
      <w:r>
        <w:rPr>
          <w:color w:val="181A1E"/>
          <w:sz w:val="20"/>
        </w:rPr>
        <w:t>intellectual</w:t>
      </w:r>
      <w:r>
        <w:rPr>
          <w:color w:val="181A1E"/>
          <w:spacing w:val="-3"/>
          <w:sz w:val="20"/>
        </w:rPr>
        <w:t xml:space="preserve"> </w:t>
      </w:r>
      <w:r>
        <w:rPr>
          <w:color w:val="181A1E"/>
          <w:sz w:val="20"/>
        </w:rPr>
        <w:t>property</w:t>
      </w:r>
      <w:r>
        <w:rPr>
          <w:color w:val="181A1E"/>
          <w:spacing w:val="-3"/>
          <w:sz w:val="20"/>
        </w:rPr>
        <w:t xml:space="preserve"> </w:t>
      </w:r>
      <w:r>
        <w:rPr>
          <w:color w:val="181A1E"/>
          <w:sz w:val="20"/>
        </w:rPr>
        <w:t>rights</w:t>
      </w:r>
      <w:r>
        <w:rPr>
          <w:color w:val="181A1E"/>
          <w:spacing w:val="-3"/>
          <w:sz w:val="20"/>
        </w:rPr>
        <w:t xml:space="preserve"> </w:t>
      </w:r>
      <w:r>
        <w:rPr>
          <w:color w:val="181A1E"/>
          <w:sz w:val="20"/>
        </w:rPr>
        <w:t>covered</w:t>
      </w:r>
      <w:r>
        <w:rPr>
          <w:color w:val="181A1E"/>
          <w:spacing w:val="-3"/>
          <w:sz w:val="20"/>
        </w:rPr>
        <w:t xml:space="preserve"> </w:t>
      </w:r>
      <w:r>
        <w:rPr>
          <w:color w:val="181A1E"/>
          <w:sz w:val="20"/>
        </w:rPr>
        <w:t>in</w:t>
      </w:r>
      <w:r>
        <w:rPr>
          <w:color w:val="181A1E"/>
          <w:spacing w:val="-3"/>
          <w:sz w:val="20"/>
        </w:rPr>
        <w:t xml:space="preserve"> </w:t>
      </w:r>
      <w:r>
        <w:rPr>
          <w:color w:val="181A1E"/>
          <w:sz w:val="20"/>
        </w:rPr>
        <w:t>Chapter</w:t>
      </w:r>
      <w:r>
        <w:rPr>
          <w:color w:val="181A1E"/>
          <w:spacing w:val="-3"/>
          <w:sz w:val="20"/>
        </w:rPr>
        <w:t xml:space="preserve"> </w:t>
      </w:r>
      <w:r>
        <w:rPr>
          <w:color w:val="181A1E"/>
          <w:sz w:val="20"/>
        </w:rPr>
        <w:t>18.</w:t>
      </w:r>
      <w:r>
        <w:rPr>
          <w:color w:val="181A1E"/>
          <w:spacing w:val="-4"/>
          <w:sz w:val="20"/>
        </w:rPr>
        <w:t xml:space="preserve"> </w:t>
      </w:r>
      <w:r>
        <w:rPr>
          <w:color w:val="181A1E"/>
          <w:sz w:val="20"/>
        </w:rPr>
        <w:t>Footnote</w:t>
      </w:r>
      <w:r>
        <w:rPr>
          <w:color w:val="181A1E"/>
          <w:spacing w:val="-3"/>
          <w:sz w:val="20"/>
        </w:rPr>
        <w:t xml:space="preserve"> </w:t>
      </w:r>
      <w:r>
        <w:rPr>
          <w:color w:val="181A1E"/>
          <w:sz w:val="20"/>
        </w:rPr>
        <w:t>4</w:t>
      </w:r>
      <w:r>
        <w:rPr>
          <w:color w:val="181A1E"/>
          <w:spacing w:val="-4"/>
          <w:sz w:val="20"/>
        </w:rPr>
        <w:t xml:space="preserve"> </w:t>
      </w:r>
      <w:r>
        <w:rPr>
          <w:color w:val="181A1E"/>
          <w:sz w:val="20"/>
        </w:rPr>
        <w:t>makes</w:t>
      </w:r>
      <w:r>
        <w:rPr>
          <w:color w:val="181A1E"/>
          <w:spacing w:val="-3"/>
          <w:sz w:val="20"/>
        </w:rPr>
        <w:t xml:space="preserve"> </w:t>
      </w:r>
      <w:r>
        <w:rPr>
          <w:color w:val="181A1E"/>
          <w:sz w:val="20"/>
        </w:rPr>
        <w:t>clear</w:t>
      </w:r>
      <w:r>
        <w:rPr>
          <w:color w:val="181A1E"/>
          <w:spacing w:val="-3"/>
          <w:sz w:val="20"/>
        </w:rPr>
        <w:t xml:space="preserve"> </w:t>
      </w:r>
      <w:r>
        <w:rPr>
          <w:color w:val="181A1E"/>
          <w:sz w:val="20"/>
        </w:rPr>
        <w:t>that</w:t>
      </w:r>
      <w:r>
        <w:rPr>
          <w:color w:val="181A1E"/>
          <w:spacing w:val="-3"/>
          <w:sz w:val="20"/>
        </w:rPr>
        <w:t xml:space="preserve"> </w:t>
      </w:r>
      <w:r>
        <w:rPr>
          <w:color w:val="181A1E"/>
          <w:sz w:val="20"/>
        </w:rPr>
        <w:t>in respect</w:t>
      </w:r>
      <w:r>
        <w:rPr>
          <w:color w:val="181A1E"/>
          <w:spacing w:val="-4"/>
          <w:sz w:val="20"/>
        </w:rPr>
        <w:t xml:space="preserve"> </w:t>
      </w:r>
      <w:r>
        <w:rPr>
          <w:color w:val="181A1E"/>
          <w:sz w:val="20"/>
        </w:rPr>
        <w:t>of</w:t>
      </w:r>
      <w:r>
        <w:rPr>
          <w:color w:val="181A1E"/>
          <w:spacing w:val="-4"/>
          <w:sz w:val="20"/>
        </w:rPr>
        <w:t xml:space="preserve"> </w:t>
      </w:r>
      <w:r>
        <w:rPr>
          <w:color w:val="181A1E"/>
          <w:sz w:val="20"/>
        </w:rPr>
        <w:t>works,</w:t>
      </w:r>
      <w:r>
        <w:rPr>
          <w:color w:val="181A1E"/>
          <w:spacing w:val="-4"/>
          <w:sz w:val="20"/>
        </w:rPr>
        <w:t xml:space="preserve"> </w:t>
      </w:r>
      <w:proofErr w:type="gramStart"/>
      <w:r>
        <w:rPr>
          <w:color w:val="181A1E"/>
          <w:sz w:val="20"/>
        </w:rPr>
        <w:t>performances</w:t>
      </w:r>
      <w:proofErr w:type="gramEnd"/>
      <w:r>
        <w:rPr>
          <w:color w:val="181A1E"/>
          <w:spacing w:val="-3"/>
          <w:sz w:val="20"/>
        </w:rPr>
        <w:t xml:space="preserve"> </w:t>
      </w:r>
      <w:r>
        <w:rPr>
          <w:color w:val="181A1E"/>
          <w:sz w:val="20"/>
        </w:rPr>
        <w:t>and</w:t>
      </w:r>
      <w:r>
        <w:rPr>
          <w:color w:val="181A1E"/>
          <w:spacing w:val="-2"/>
          <w:sz w:val="20"/>
        </w:rPr>
        <w:t xml:space="preserve"> </w:t>
      </w:r>
      <w:r>
        <w:rPr>
          <w:color w:val="181A1E"/>
          <w:sz w:val="20"/>
        </w:rPr>
        <w:t>phonograms,</w:t>
      </w:r>
      <w:r>
        <w:rPr>
          <w:color w:val="181A1E"/>
          <w:spacing w:val="-4"/>
          <w:sz w:val="20"/>
        </w:rPr>
        <w:t xml:space="preserve"> </w:t>
      </w:r>
      <w:r>
        <w:rPr>
          <w:color w:val="181A1E"/>
          <w:sz w:val="20"/>
        </w:rPr>
        <w:t>this</w:t>
      </w:r>
      <w:r>
        <w:rPr>
          <w:color w:val="181A1E"/>
          <w:spacing w:val="-1"/>
          <w:sz w:val="20"/>
        </w:rPr>
        <w:t xml:space="preserve"> </w:t>
      </w:r>
      <w:r>
        <w:rPr>
          <w:color w:val="181A1E"/>
          <w:sz w:val="20"/>
        </w:rPr>
        <w:t>includes</w:t>
      </w:r>
      <w:r>
        <w:rPr>
          <w:color w:val="181A1E"/>
          <w:spacing w:val="-3"/>
          <w:sz w:val="20"/>
        </w:rPr>
        <w:t xml:space="preserve"> </w:t>
      </w:r>
      <w:r>
        <w:rPr>
          <w:color w:val="181A1E"/>
          <w:sz w:val="20"/>
        </w:rPr>
        <w:t>“</w:t>
      </w:r>
      <w:r>
        <w:rPr>
          <w:i/>
          <w:color w:val="181A1E"/>
          <w:sz w:val="20"/>
        </w:rPr>
        <w:t>any</w:t>
      </w:r>
      <w:r>
        <w:rPr>
          <w:i/>
          <w:color w:val="181A1E"/>
          <w:spacing w:val="-3"/>
          <w:sz w:val="20"/>
        </w:rPr>
        <w:t xml:space="preserve"> </w:t>
      </w:r>
      <w:r>
        <w:rPr>
          <w:i/>
          <w:color w:val="181A1E"/>
          <w:sz w:val="20"/>
        </w:rPr>
        <w:t>form</w:t>
      </w:r>
      <w:r>
        <w:rPr>
          <w:i/>
          <w:color w:val="181A1E"/>
          <w:spacing w:val="-2"/>
          <w:sz w:val="20"/>
        </w:rPr>
        <w:t xml:space="preserve"> </w:t>
      </w:r>
      <w:r>
        <w:rPr>
          <w:i/>
          <w:color w:val="181A1E"/>
          <w:sz w:val="20"/>
        </w:rPr>
        <w:t>of</w:t>
      </w:r>
      <w:r>
        <w:rPr>
          <w:i/>
          <w:color w:val="181A1E"/>
          <w:spacing w:val="-4"/>
          <w:sz w:val="20"/>
        </w:rPr>
        <w:t xml:space="preserve"> </w:t>
      </w:r>
      <w:r>
        <w:rPr>
          <w:i/>
          <w:color w:val="181A1E"/>
          <w:sz w:val="20"/>
        </w:rPr>
        <w:t>payment,</w:t>
      </w:r>
      <w:r>
        <w:rPr>
          <w:i/>
          <w:color w:val="181A1E"/>
          <w:spacing w:val="-2"/>
          <w:sz w:val="20"/>
        </w:rPr>
        <w:t xml:space="preserve"> </w:t>
      </w:r>
      <w:r>
        <w:rPr>
          <w:i/>
          <w:color w:val="181A1E"/>
          <w:sz w:val="20"/>
        </w:rPr>
        <w:t>such</w:t>
      </w:r>
      <w:r>
        <w:rPr>
          <w:i/>
          <w:color w:val="181A1E"/>
          <w:spacing w:val="-4"/>
          <w:sz w:val="20"/>
        </w:rPr>
        <w:t xml:space="preserve"> </w:t>
      </w:r>
      <w:r>
        <w:rPr>
          <w:i/>
          <w:color w:val="181A1E"/>
          <w:sz w:val="20"/>
        </w:rPr>
        <w:t>as</w:t>
      </w:r>
      <w:r>
        <w:rPr>
          <w:i/>
          <w:color w:val="181A1E"/>
          <w:sz w:val="20"/>
        </w:rPr>
        <w:t xml:space="preserve"> licensing fees, royalties, equitable remuneration, or levies, in respect of uses that fall under the copyright and related rights in this Chapter</w:t>
      </w:r>
      <w:r>
        <w:rPr>
          <w:color w:val="181A1E"/>
          <w:sz w:val="20"/>
        </w:rPr>
        <w:t>.”</w:t>
      </w:r>
    </w:p>
    <w:p w14:paraId="2B6E8957" w14:textId="77777777" w:rsidR="00960AAF" w:rsidRDefault="00960AAF">
      <w:pPr>
        <w:pStyle w:val="BodyText"/>
        <w:spacing w:before="1"/>
      </w:pPr>
    </w:p>
    <w:p w14:paraId="2B6E8958" w14:textId="77777777" w:rsidR="00960AAF" w:rsidRDefault="00294AC1">
      <w:pPr>
        <w:pStyle w:val="BodyText"/>
        <w:ind w:left="840"/>
      </w:pPr>
      <w:r>
        <w:rPr>
          <w:color w:val="181A1E"/>
        </w:rPr>
        <w:t>As regards the rules for qualification for protection of both record producers and performers, Chapter</w:t>
      </w:r>
      <w:r>
        <w:rPr>
          <w:color w:val="181A1E"/>
          <w:spacing w:val="-3"/>
        </w:rPr>
        <w:t xml:space="preserve"> </w:t>
      </w:r>
      <w:r>
        <w:rPr>
          <w:color w:val="181A1E"/>
        </w:rPr>
        <w:t>18</w:t>
      </w:r>
      <w:r>
        <w:rPr>
          <w:color w:val="181A1E"/>
          <w:spacing w:val="-4"/>
        </w:rPr>
        <w:t xml:space="preserve"> </w:t>
      </w:r>
      <w:r>
        <w:rPr>
          <w:color w:val="181A1E"/>
        </w:rPr>
        <w:t>closely</w:t>
      </w:r>
      <w:r>
        <w:rPr>
          <w:color w:val="181A1E"/>
          <w:spacing w:val="-3"/>
        </w:rPr>
        <w:t xml:space="preserve"> </w:t>
      </w:r>
      <w:r>
        <w:rPr>
          <w:color w:val="181A1E"/>
        </w:rPr>
        <w:t>mirrors</w:t>
      </w:r>
      <w:r>
        <w:rPr>
          <w:color w:val="181A1E"/>
          <w:spacing w:val="-3"/>
        </w:rPr>
        <w:t xml:space="preserve"> </w:t>
      </w:r>
      <w:r>
        <w:rPr>
          <w:color w:val="181A1E"/>
        </w:rPr>
        <w:t>the</w:t>
      </w:r>
      <w:r>
        <w:rPr>
          <w:color w:val="181A1E"/>
          <w:spacing w:val="-2"/>
        </w:rPr>
        <w:t xml:space="preserve"> </w:t>
      </w:r>
      <w:r>
        <w:rPr>
          <w:color w:val="181A1E"/>
        </w:rPr>
        <w:t>WPPT,</w:t>
      </w:r>
      <w:r>
        <w:rPr>
          <w:color w:val="181A1E"/>
          <w:spacing w:val="-4"/>
        </w:rPr>
        <w:t xml:space="preserve"> </w:t>
      </w:r>
      <w:r>
        <w:rPr>
          <w:color w:val="181A1E"/>
        </w:rPr>
        <w:t>requiring</w:t>
      </w:r>
      <w:r>
        <w:rPr>
          <w:color w:val="181A1E"/>
          <w:spacing w:val="-4"/>
        </w:rPr>
        <w:t xml:space="preserve"> </w:t>
      </w:r>
      <w:r>
        <w:rPr>
          <w:color w:val="181A1E"/>
        </w:rPr>
        <w:t>those</w:t>
      </w:r>
      <w:r>
        <w:rPr>
          <w:color w:val="181A1E"/>
          <w:spacing w:val="-4"/>
        </w:rPr>
        <w:t xml:space="preserve"> </w:t>
      </w:r>
      <w:r>
        <w:rPr>
          <w:color w:val="181A1E"/>
        </w:rPr>
        <w:t>rules</w:t>
      </w:r>
      <w:r>
        <w:rPr>
          <w:color w:val="181A1E"/>
          <w:spacing w:val="-3"/>
        </w:rPr>
        <w:t xml:space="preserve"> </w:t>
      </w:r>
      <w:r>
        <w:rPr>
          <w:color w:val="181A1E"/>
        </w:rPr>
        <w:t>to</w:t>
      </w:r>
      <w:r>
        <w:rPr>
          <w:color w:val="181A1E"/>
          <w:spacing w:val="-4"/>
        </w:rPr>
        <w:t xml:space="preserve"> </w:t>
      </w:r>
      <w:r>
        <w:rPr>
          <w:color w:val="181A1E"/>
        </w:rPr>
        <w:t>be</w:t>
      </w:r>
      <w:r>
        <w:rPr>
          <w:color w:val="181A1E"/>
          <w:spacing w:val="-2"/>
        </w:rPr>
        <w:t xml:space="preserve"> </w:t>
      </w:r>
      <w:r>
        <w:rPr>
          <w:color w:val="181A1E"/>
        </w:rPr>
        <w:t>applied</w:t>
      </w:r>
      <w:r>
        <w:rPr>
          <w:color w:val="181A1E"/>
          <w:spacing w:val="-2"/>
        </w:rPr>
        <w:t xml:space="preserve"> </w:t>
      </w:r>
      <w:r>
        <w:rPr>
          <w:color w:val="181A1E"/>
        </w:rPr>
        <w:t>as</w:t>
      </w:r>
      <w:r>
        <w:rPr>
          <w:color w:val="181A1E"/>
          <w:spacing w:val="-3"/>
        </w:rPr>
        <w:t xml:space="preserve"> </w:t>
      </w:r>
      <w:r>
        <w:rPr>
          <w:color w:val="181A1E"/>
        </w:rPr>
        <w:t>between</w:t>
      </w:r>
      <w:r>
        <w:rPr>
          <w:color w:val="181A1E"/>
          <w:spacing w:val="-4"/>
        </w:rPr>
        <w:t xml:space="preserve"> </w:t>
      </w:r>
      <w:r>
        <w:rPr>
          <w:color w:val="181A1E"/>
        </w:rPr>
        <w:t xml:space="preserve">CPTPP </w:t>
      </w:r>
      <w:r>
        <w:rPr>
          <w:color w:val="181A1E"/>
          <w:spacing w:val="-2"/>
        </w:rPr>
        <w:t>members.</w:t>
      </w:r>
    </w:p>
    <w:p w14:paraId="2B6E8959" w14:textId="77777777" w:rsidR="00960AAF" w:rsidRDefault="00294AC1">
      <w:pPr>
        <w:pStyle w:val="ListParagraph"/>
        <w:numPr>
          <w:ilvl w:val="0"/>
          <w:numId w:val="3"/>
        </w:numPr>
        <w:tabs>
          <w:tab w:val="left" w:pos="840"/>
        </w:tabs>
        <w:spacing w:before="229"/>
        <w:ind w:left="840" w:right="170"/>
        <w:rPr>
          <w:color w:val="181A1E"/>
          <w:sz w:val="20"/>
        </w:rPr>
      </w:pPr>
      <w:proofErr w:type="gramStart"/>
      <w:r>
        <w:rPr>
          <w:color w:val="181A1E"/>
          <w:sz w:val="20"/>
        </w:rPr>
        <w:t>In</w:t>
      </w:r>
      <w:r>
        <w:rPr>
          <w:color w:val="181A1E"/>
          <w:spacing w:val="-5"/>
          <w:sz w:val="20"/>
        </w:rPr>
        <w:t xml:space="preserve"> </w:t>
      </w:r>
      <w:r>
        <w:rPr>
          <w:color w:val="181A1E"/>
          <w:sz w:val="20"/>
        </w:rPr>
        <w:t>particular,</w:t>
      </w:r>
      <w:r>
        <w:rPr>
          <w:color w:val="181A1E"/>
          <w:spacing w:val="-5"/>
          <w:sz w:val="20"/>
        </w:rPr>
        <w:t xml:space="preserve"> </w:t>
      </w:r>
      <w:r>
        <w:rPr>
          <w:color w:val="181A1E"/>
          <w:sz w:val="20"/>
        </w:rPr>
        <w:t>Article</w:t>
      </w:r>
      <w:proofErr w:type="gramEnd"/>
      <w:r>
        <w:rPr>
          <w:color w:val="181A1E"/>
          <w:spacing w:val="-3"/>
          <w:sz w:val="20"/>
        </w:rPr>
        <w:t xml:space="preserve"> </w:t>
      </w:r>
      <w:r>
        <w:rPr>
          <w:color w:val="181A1E"/>
          <w:sz w:val="20"/>
        </w:rPr>
        <w:t>18.62(1)</w:t>
      </w:r>
      <w:r>
        <w:rPr>
          <w:color w:val="181A1E"/>
          <w:spacing w:val="-4"/>
          <w:sz w:val="20"/>
        </w:rPr>
        <w:t xml:space="preserve"> </w:t>
      </w:r>
      <w:r>
        <w:rPr>
          <w:color w:val="181A1E"/>
          <w:sz w:val="20"/>
        </w:rPr>
        <w:t>second</w:t>
      </w:r>
      <w:r>
        <w:rPr>
          <w:color w:val="181A1E"/>
          <w:spacing w:val="-5"/>
          <w:sz w:val="20"/>
        </w:rPr>
        <w:t xml:space="preserve"> </w:t>
      </w:r>
      <w:r>
        <w:rPr>
          <w:color w:val="181A1E"/>
          <w:sz w:val="20"/>
        </w:rPr>
        <w:t>sentence</w:t>
      </w:r>
      <w:r>
        <w:rPr>
          <w:color w:val="181A1E"/>
          <w:spacing w:val="-5"/>
          <w:sz w:val="20"/>
        </w:rPr>
        <w:t xml:space="preserve"> </w:t>
      </w:r>
      <w:r>
        <w:rPr>
          <w:color w:val="181A1E"/>
          <w:sz w:val="20"/>
        </w:rPr>
        <w:t>states</w:t>
      </w:r>
      <w:r>
        <w:rPr>
          <w:color w:val="181A1E"/>
          <w:spacing w:val="-4"/>
          <w:sz w:val="20"/>
        </w:rPr>
        <w:t xml:space="preserve"> </w:t>
      </w:r>
      <w:r>
        <w:rPr>
          <w:color w:val="181A1E"/>
          <w:sz w:val="20"/>
        </w:rPr>
        <w:t>that</w:t>
      </w:r>
      <w:r>
        <w:rPr>
          <w:color w:val="181A1E"/>
          <w:spacing w:val="-5"/>
          <w:sz w:val="20"/>
        </w:rPr>
        <w:t xml:space="preserve"> </w:t>
      </w:r>
      <w:r>
        <w:rPr>
          <w:color w:val="181A1E"/>
          <w:sz w:val="20"/>
        </w:rPr>
        <w:t>“</w:t>
      </w:r>
      <w:r>
        <w:rPr>
          <w:i/>
          <w:color w:val="181A1E"/>
          <w:sz w:val="20"/>
        </w:rPr>
        <w:t>A</w:t>
      </w:r>
      <w:r>
        <w:rPr>
          <w:i/>
          <w:color w:val="181A1E"/>
          <w:spacing w:val="-3"/>
          <w:sz w:val="20"/>
        </w:rPr>
        <w:t xml:space="preserve"> </w:t>
      </w:r>
      <w:r>
        <w:rPr>
          <w:i/>
          <w:color w:val="181A1E"/>
          <w:sz w:val="20"/>
        </w:rPr>
        <w:t>performance</w:t>
      </w:r>
      <w:r>
        <w:rPr>
          <w:i/>
          <w:color w:val="181A1E"/>
          <w:spacing w:val="-3"/>
          <w:sz w:val="20"/>
        </w:rPr>
        <w:t xml:space="preserve"> </w:t>
      </w:r>
      <w:r>
        <w:rPr>
          <w:i/>
          <w:color w:val="181A1E"/>
          <w:sz w:val="20"/>
        </w:rPr>
        <w:t>or</w:t>
      </w:r>
      <w:r>
        <w:rPr>
          <w:i/>
          <w:color w:val="181A1E"/>
          <w:spacing w:val="-4"/>
          <w:sz w:val="20"/>
        </w:rPr>
        <w:t xml:space="preserve"> </w:t>
      </w:r>
      <w:r>
        <w:rPr>
          <w:i/>
          <w:color w:val="181A1E"/>
          <w:sz w:val="20"/>
        </w:rPr>
        <w:t>phonogram</w:t>
      </w:r>
      <w:r>
        <w:rPr>
          <w:i/>
          <w:color w:val="181A1E"/>
          <w:spacing w:val="-5"/>
          <w:sz w:val="20"/>
        </w:rPr>
        <w:t xml:space="preserve"> </w:t>
      </w:r>
      <w:r>
        <w:rPr>
          <w:i/>
          <w:color w:val="181A1E"/>
          <w:sz w:val="20"/>
        </w:rPr>
        <w:t>shall</w:t>
      </w:r>
      <w:r>
        <w:rPr>
          <w:i/>
          <w:color w:val="181A1E"/>
          <w:sz w:val="20"/>
        </w:rPr>
        <w:t xml:space="preserve"> be considered first published in the territory of a Party if it is published in the territory of that Party within 30 days of its original publication</w:t>
      </w:r>
      <w:r>
        <w:rPr>
          <w:color w:val="181A1E"/>
          <w:sz w:val="20"/>
        </w:rPr>
        <w:t>.”</w:t>
      </w:r>
    </w:p>
    <w:p w14:paraId="2B6E895A" w14:textId="77777777" w:rsidR="00960AAF" w:rsidRDefault="00960AAF">
      <w:pPr>
        <w:pStyle w:val="BodyText"/>
      </w:pPr>
    </w:p>
    <w:p w14:paraId="2B6E895B" w14:textId="77777777" w:rsidR="00960AAF" w:rsidRDefault="00294AC1">
      <w:pPr>
        <w:pStyle w:val="ListParagraph"/>
        <w:numPr>
          <w:ilvl w:val="0"/>
          <w:numId w:val="3"/>
        </w:numPr>
        <w:tabs>
          <w:tab w:val="left" w:pos="840"/>
        </w:tabs>
        <w:ind w:left="840" w:right="293"/>
        <w:rPr>
          <w:color w:val="181A1E"/>
          <w:sz w:val="20"/>
        </w:rPr>
      </w:pPr>
      <w:r>
        <w:rPr>
          <w:color w:val="181A1E"/>
          <w:sz w:val="20"/>
        </w:rPr>
        <w:t>It follows that on accession to the CPTPP, the UK will be obliged to confer the protection required b</w:t>
      </w:r>
      <w:r>
        <w:rPr>
          <w:color w:val="181A1E"/>
          <w:sz w:val="20"/>
        </w:rPr>
        <w:t>y the Chapter on performances first published in a CPTPP country, regardless of the</w:t>
      </w:r>
      <w:r>
        <w:rPr>
          <w:color w:val="181A1E"/>
          <w:spacing w:val="-4"/>
          <w:sz w:val="20"/>
        </w:rPr>
        <w:t xml:space="preserve"> </w:t>
      </w:r>
      <w:r>
        <w:rPr>
          <w:color w:val="181A1E"/>
          <w:sz w:val="20"/>
        </w:rPr>
        <w:t>nationality</w:t>
      </w:r>
      <w:r>
        <w:rPr>
          <w:color w:val="181A1E"/>
          <w:spacing w:val="-3"/>
          <w:sz w:val="20"/>
        </w:rPr>
        <w:t xml:space="preserve"> </w:t>
      </w:r>
      <w:r>
        <w:rPr>
          <w:color w:val="181A1E"/>
          <w:sz w:val="20"/>
        </w:rPr>
        <w:t>of</w:t>
      </w:r>
      <w:r>
        <w:rPr>
          <w:color w:val="181A1E"/>
          <w:spacing w:val="-4"/>
          <w:sz w:val="20"/>
        </w:rPr>
        <w:t xml:space="preserve"> </w:t>
      </w:r>
      <w:r>
        <w:rPr>
          <w:color w:val="181A1E"/>
          <w:sz w:val="20"/>
        </w:rPr>
        <w:t>the</w:t>
      </w:r>
      <w:r>
        <w:rPr>
          <w:color w:val="181A1E"/>
          <w:spacing w:val="-4"/>
          <w:sz w:val="20"/>
        </w:rPr>
        <w:t xml:space="preserve"> </w:t>
      </w:r>
      <w:r>
        <w:rPr>
          <w:color w:val="181A1E"/>
          <w:sz w:val="20"/>
        </w:rPr>
        <w:t>performer.</w:t>
      </w:r>
      <w:r>
        <w:rPr>
          <w:color w:val="181A1E"/>
          <w:spacing w:val="-4"/>
          <w:sz w:val="20"/>
        </w:rPr>
        <w:t xml:space="preserve"> </w:t>
      </w:r>
      <w:r>
        <w:rPr>
          <w:color w:val="181A1E"/>
          <w:sz w:val="20"/>
        </w:rPr>
        <w:t>This</w:t>
      </w:r>
      <w:r>
        <w:rPr>
          <w:color w:val="181A1E"/>
          <w:spacing w:val="-3"/>
          <w:sz w:val="20"/>
        </w:rPr>
        <w:t xml:space="preserve"> </w:t>
      </w:r>
      <w:r>
        <w:rPr>
          <w:color w:val="181A1E"/>
          <w:sz w:val="20"/>
        </w:rPr>
        <w:t>is</w:t>
      </w:r>
      <w:r>
        <w:rPr>
          <w:color w:val="181A1E"/>
          <w:spacing w:val="-3"/>
          <w:sz w:val="20"/>
        </w:rPr>
        <w:t xml:space="preserve"> </w:t>
      </w:r>
      <w:r>
        <w:rPr>
          <w:color w:val="181A1E"/>
          <w:sz w:val="20"/>
        </w:rPr>
        <w:t>of</w:t>
      </w:r>
      <w:r>
        <w:rPr>
          <w:color w:val="181A1E"/>
          <w:spacing w:val="-4"/>
          <w:sz w:val="20"/>
        </w:rPr>
        <w:t xml:space="preserve"> </w:t>
      </w:r>
      <w:r>
        <w:rPr>
          <w:color w:val="181A1E"/>
          <w:sz w:val="20"/>
        </w:rPr>
        <w:t>significant</w:t>
      </w:r>
      <w:r>
        <w:rPr>
          <w:color w:val="181A1E"/>
          <w:spacing w:val="-2"/>
          <w:sz w:val="20"/>
        </w:rPr>
        <w:t xml:space="preserve"> </w:t>
      </w:r>
      <w:r>
        <w:rPr>
          <w:color w:val="181A1E"/>
          <w:sz w:val="20"/>
        </w:rPr>
        <w:t>practical</w:t>
      </w:r>
      <w:r>
        <w:rPr>
          <w:color w:val="181A1E"/>
          <w:spacing w:val="-3"/>
          <w:sz w:val="20"/>
        </w:rPr>
        <w:t xml:space="preserve"> </w:t>
      </w:r>
      <w:r>
        <w:rPr>
          <w:color w:val="181A1E"/>
          <w:sz w:val="20"/>
        </w:rPr>
        <w:t>importance</w:t>
      </w:r>
      <w:r>
        <w:rPr>
          <w:color w:val="181A1E"/>
          <w:spacing w:val="-4"/>
          <w:sz w:val="20"/>
        </w:rPr>
        <w:t xml:space="preserve"> </w:t>
      </w:r>
      <w:r>
        <w:rPr>
          <w:color w:val="181A1E"/>
          <w:sz w:val="20"/>
        </w:rPr>
        <w:t>to</w:t>
      </w:r>
      <w:r>
        <w:rPr>
          <w:color w:val="181A1E"/>
          <w:spacing w:val="-2"/>
          <w:sz w:val="20"/>
        </w:rPr>
        <w:t xml:space="preserve"> </w:t>
      </w:r>
      <w:r>
        <w:rPr>
          <w:color w:val="181A1E"/>
          <w:sz w:val="20"/>
        </w:rPr>
        <w:t>our</w:t>
      </w:r>
      <w:r>
        <w:rPr>
          <w:color w:val="181A1E"/>
          <w:spacing w:val="-3"/>
          <w:sz w:val="20"/>
        </w:rPr>
        <w:t xml:space="preserve"> </w:t>
      </w:r>
      <w:r>
        <w:rPr>
          <w:color w:val="181A1E"/>
          <w:sz w:val="20"/>
        </w:rPr>
        <w:t>members,</w:t>
      </w:r>
      <w:r>
        <w:rPr>
          <w:color w:val="181A1E"/>
          <w:spacing w:val="-2"/>
          <w:sz w:val="20"/>
        </w:rPr>
        <w:t xml:space="preserve"> </w:t>
      </w:r>
      <w:r>
        <w:rPr>
          <w:color w:val="181A1E"/>
          <w:sz w:val="20"/>
        </w:rPr>
        <w:t>in view of the widespread practice of US record producers simultaneously first publishing phonograms in Canada, a CPTPP Party.</w:t>
      </w:r>
    </w:p>
    <w:p w14:paraId="2B6E895C" w14:textId="77777777" w:rsidR="00960AAF" w:rsidRDefault="00960AAF">
      <w:pPr>
        <w:pStyle w:val="BodyText"/>
      </w:pPr>
    </w:p>
    <w:p w14:paraId="2B6E895D" w14:textId="77777777" w:rsidR="00960AAF" w:rsidRDefault="00294AC1">
      <w:pPr>
        <w:pStyle w:val="ListParagraph"/>
        <w:numPr>
          <w:ilvl w:val="0"/>
          <w:numId w:val="3"/>
        </w:numPr>
        <w:tabs>
          <w:tab w:val="left" w:pos="840"/>
        </w:tabs>
        <w:spacing w:before="1"/>
        <w:ind w:left="840" w:right="137"/>
        <w:rPr>
          <w:color w:val="181A1E"/>
          <w:sz w:val="20"/>
        </w:rPr>
      </w:pPr>
      <w:r>
        <w:rPr>
          <w:color w:val="181A1E"/>
          <w:sz w:val="20"/>
        </w:rPr>
        <w:t>Since the UK accords the right to equitable remuneration under its law to performers who are its own nationals, it is obliged to</w:t>
      </w:r>
      <w:r>
        <w:rPr>
          <w:color w:val="181A1E"/>
          <w:sz w:val="20"/>
        </w:rPr>
        <w:t xml:space="preserve"> accord that same right to performers who become entitled to protection by virtue of their relevant connection to another Party to the CPTPP. Where a performer becomes entitled to such protection by virtue of (for example) first or simultaneous publication</w:t>
      </w:r>
      <w:r>
        <w:rPr>
          <w:color w:val="181A1E"/>
          <w:sz w:val="20"/>
        </w:rPr>
        <w:t xml:space="preserve"> in Canada, the UK would only be entitled to take advantage of the exception in Article</w:t>
      </w:r>
      <w:r>
        <w:rPr>
          <w:color w:val="181A1E"/>
          <w:spacing w:val="-4"/>
          <w:sz w:val="20"/>
        </w:rPr>
        <w:t xml:space="preserve"> </w:t>
      </w:r>
      <w:r>
        <w:rPr>
          <w:color w:val="181A1E"/>
          <w:sz w:val="20"/>
        </w:rPr>
        <w:t>18.8(2)</w:t>
      </w:r>
      <w:r>
        <w:rPr>
          <w:color w:val="181A1E"/>
          <w:spacing w:val="-3"/>
          <w:sz w:val="20"/>
        </w:rPr>
        <w:t xml:space="preserve"> </w:t>
      </w:r>
      <w:r>
        <w:rPr>
          <w:color w:val="181A1E"/>
          <w:sz w:val="20"/>
        </w:rPr>
        <w:t>allowing</w:t>
      </w:r>
      <w:r>
        <w:rPr>
          <w:color w:val="181A1E"/>
          <w:spacing w:val="-4"/>
          <w:sz w:val="20"/>
        </w:rPr>
        <w:t xml:space="preserve"> </w:t>
      </w:r>
      <w:r>
        <w:rPr>
          <w:color w:val="181A1E"/>
          <w:sz w:val="20"/>
        </w:rPr>
        <w:t>restriction</w:t>
      </w:r>
      <w:r>
        <w:rPr>
          <w:color w:val="181A1E"/>
          <w:spacing w:val="-2"/>
          <w:sz w:val="20"/>
        </w:rPr>
        <w:t xml:space="preserve"> </w:t>
      </w:r>
      <w:r>
        <w:rPr>
          <w:color w:val="181A1E"/>
          <w:sz w:val="20"/>
        </w:rPr>
        <w:t>of</w:t>
      </w:r>
      <w:r>
        <w:rPr>
          <w:color w:val="181A1E"/>
          <w:spacing w:val="-4"/>
          <w:sz w:val="20"/>
        </w:rPr>
        <w:t xml:space="preserve"> </w:t>
      </w:r>
      <w:r>
        <w:rPr>
          <w:color w:val="181A1E"/>
          <w:sz w:val="20"/>
        </w:rPr>
        <w:t>protection</w:t>
      </w:r>
      <w:r>
        <w:rPr>
          <w:color w:val="181A1E"/>
          <w:spacing w:val="-2"/>
          <w:sz w:val="20"/>
        </w:rPr>
        <w:t xml:space="preserve"> </w:t>
      </w:r>
      <w:r>
        <w:rPr>
          <w:color w:val="181A1E"/>
          <w:sz w:val="20"/>
        </w:rPr>
        <w:t>on</w:t>
      </w:r>
      <w:r>
        <w:rPr>
          <w:color w:val="181A1E"/>
          <w:spacing w:val="-4"/>
          <w:sz w:val="20"/>
        </w:rPr>
        <w:t xml:space="preserve"> </w:t>
      </w:r>
      <w:r>
        <w:rPr>
          <w:color w:val="181A1E"/>
          <w:sz w:val="20"/>
        </w:rPr>
        <w:t>a</w:t>
      </w:r>
      <w:r>
        <w:rPr>
          <w:color w:val="181A1E"/>
          <w:spacing w:val="-2"/>
          <w:sz w:val="20"/>
        </w:rPr>
        <w:t xml:space="preserve"> </w:t>
      </w:r>
      <w:r>
        <w:rPr>
          <w:color w:val="181A1E"/>
          <w:sz w:val="20"/>
        </w:rPr>
        <w:t>reciprocal</w:t>
      </w:r>
      <w:r>
        <w:rPr>
          <w:color w:val="181A1E"/>
          <w:spacing w:val="-3"/>
          <w:sz w:val="20"/>
        </w:rPr>
        <w:t xml:space="preserve"> </w:t>
      </w:r>
      <w:r>
        <w:rPr>
          <w:color w:val="181A1E"/>
          <w:sz w:val="20"/>
        </w:rPr>
        <w:t>basis</w:t>
      </w:r>
      <w:r>
        <w:rPr>
          <w:color w:val="181A1E"/>
          <w:spacing w:val="-3"/>
          <w:sz w:val="20"/>
        </w:rPr>
        <w:t xml:space="preserve"> </w:t>
      </w:r>
      <w:r>
        <w:rPr>
          <w:color w:val="181A1E"/>
          <w:sz w:val="20"/>
        </w:rPr>
        <w:t>by</w:t>
      </w:r>
      <w:r>
        <w:rPr>
          <w:color w:val="181A1E"/>
          <w:spacing w:val="-3"/>
          <w:sz w:val="20"/>
        </w:rPr>
        <w:t xml:space="preserve"> </w:t>
      </w:r>
      <w:r>
        <w:rPr>
          <w:color w:val="181A1E"/>
          <w:sz w:val="20"/>
        </w:rPr>
        <w:t>reference</w:t>
      </w:r>
      <w:r>
        <w:rPr>
          <w:color w:val="181A1E"/>
          <w:spacing w:val="-2"/>
          <w:sz w:val="20"/>
        </w:rPr>
        <w:t xml:space="preserve"> </w:t>
      </w:r>
      <w:r>
        <w:rPr>
          <w:color w:val="181A1E"/>
          <w:sz w:val="20"/>
        </w:rPr>
        <w:t>to</w:t>
      </w:r>
      <w:r>
        <w:rPr>
          <w:color w:val="181A1E"/>
          <w:spacing w:val="-4"/>
          <w:sz w:val="20"/>
        </w:rPr>
        <w:t xml:space="preserve"> </w:t>
      </w:r>
      <w:r>
        <w:rPr>
          <w:color w:val="181A1E"/>
          <w:sz w:val="20"/>
        </w:rPr>
        <w:t>the</w:t>
      </w:r>
      <w:r>
        <w:rPr>
          <w:color w:val="181A1E"/>
          <w:spacing w:val="-4"/>
          <w:sz w:val="20"/>
        </w:rPr>
        <w:t xml:space="preserve"> </w:t>
      </w:r>
      <w:r>
        <w:rPr>
          <w:color w:val="181A1E"/>
          <w:sz w:val="20"/>
        </w:rPr>
        <w:t>law</w:t>
      </w:r>
      <w:r>
        <w:rPr>
          <w:color w:val="181A1E"/>
          <w:spacing w:val="-4"/>
          <w:sz w:val="20"/>
        </w:rPr>
        <w:t xml:space="preserve"> </w:t>
      </w:r>
      <w:r>
        <w:rPr>
          <w:color w:val="181A1E"/>
          <w:sz w:val="20"/>
        </w:rPr>
        <w:t xml:space="preserve">of </w:t>
      </w:r>
      <w:r>
        <w:rPr>
          <w:i/>
          <w:color w:val="181A1E"/>
          <w:sz w:val="20"/>
        </w:rPr>
        <w:t>the relevant CPTPP Party, which is Canada</w:t>
      </w:r>
      <w:r>
        <w:rPr>
          <w:color w:val="181A1E"/>
          <w:sz w:val="20"/>
        </w:rPr>
        <w:t>. The UK would not be entitled to d</w:t>
      </w:r>
      <w:r>
        <w:rPr>
          <w:color w:val="181A1E"/>
          <w:sz w:val="20"/>
        </w:rPr>
        <w:t xml:space="preserve">eprive a performer whose performance becomes entitled to protection in the UK by virtue of first or simultaneous publication in Canada on the ground that </w:t>
      </w:r>
      <w:r>
        <w:rPr>
          <w:i/>
          <w:color w:val="181A1E"/>
          <w:sz w:val="20"/>
        </w:rPr>
        <w:t xml:space="preserve">the law of a non-Party such as the USA </w:t>
      </w:r>
      <w:r>
        <w:rPr>
          <w:color w:val="181A1E"/>
          <w:sz w:val="20"/>
        </w:rPr>
        <w:t>confers less protection.</w:t>
      </w:r>
    </w:p>
    <w:p w14:paraId="2B6E895E" w14:textId="77777777" w:rsidR="00960AAF" w:rsidRDefault="00960AAF">
      <w:pPr>
        <w:pStyle w:val="BodyText"/>
      </w:pPr>
    </w:p>
    <w:p w14:paraId="2B6E895F" w14:textId="77777777" w:rsidR="00960AAF" w:rsidRDefault="00294AC1">
      <w:pPr>
        <w:pStyle w:val="Heading3"/>
      </w:pPr>
      <w:r>
        <w:rPr>
          <w:color w:val="17181C"/>
        </w:rPr>
        <w:t>Current</w:t>
      </w:r>
      <w:r>
        <w:rPr>
          <w:color w:val="17181C"/>
          <w:spacing w:val="-7"/>
        </w:rPr>
        <w:t xml:space="preserve"> </w:t>
      </w:r>
      <w:r>
        <w:rPr>
          <w:color w:val="17181C"/>
        </w:rPr>
        <w:t>UK</w:t>
      </w:r>
      <w:r>
        <w:rPr>
          <w:color w:val="17181C"/>
          <w:spacing w:val="-5"/>
        </w:rPr>
        <w:t xml:space="preserve"> </w:t>
      </w:r>
      <w:r>
        <w:rPr>
          <w:color w:val="17181C"/>
          <w:spacing w:val="-2"/>
        </w:rPr>
        <w:t>Legislation</w:t>
      </w:r>
    </w:p>
    <w:p w14:paraId="2B6E8960" w14:textId="77777777" w:rsidR="00960AAF" w:rsidRDefault="00960AAF">
      <w:pPr>
        <w:pStyle w:val="BodyText"/>
        <w:spacing w:before="1"/>
        <w:rPr>
          <w:b/>
        </w:rPr>
      </w:pPr>
    </w:p>
    <w:p w14:paraId="2B6E8961" w14:textId="77777777" w:rsidR="00960AAF" w:rsidRDefault="00294AC1">
      <w:pPr>
        <w:pStyle w:val="ListParagraph"/>
        <w:numPr>
          <w:ilvl w:val="0"/>
          <w:numId w:val="3"/>
        </w:numPr>
        <w:tabs>
          <w:tab w:val="left" w:pos="839"/>
        </w:tabs>
        <w:ind w:right="493"/>
        <w:rPr>
          <w:color w:val="0B0D11"/>
          <w:sz w:val="20"/>
        </w:rPr>
      </w:pPr>
      <w:r>
        <w:rPr>
          <w:color w:val="17181C"/>
          <w:sz w:val="20"/>
        </w:rPr>
        <w:t>UK legislation, specifically the Copyright, Designs and Patents Act 1988 (as amended) (“</w:t>
      </w:r>
      <w:r>
        <w:rPr>
          <w:b/>
          <w:color w:val="17181C"/>
          <w:sz w:val="20"/>
        </w:rPr>
        <w:t>CDPA</w:t>
      </w:r>
      <w:r>
        <w:rPr>
          <w:color w:val="17181C"/>
          <w:sz w:val="20"/>
        </w:rPr>
        <w:t xml:space="preserve">”) and various orders in council, most recently the </w:t>
      </w:r>
      <w:r>
        <w:rPr>
          <w:i/>
          <w:color w:val="1C1D1F"/>
          <w:sz w:val="20"/>
        </w:rPr>
        <w:t>Copyright and Performances (Application</w:t>
      </w:r>
      <w:r>
        <w:rPr>
          <w:i/>
          <w:color w:val="1C1D1F"/>
          <w:spacing w:val="-2"/>
          <w:sz w:val="20"/>
        </w:rPr>
        <w:t xml:space="preserve"> </w:t>
      </w:r>
      <w:r>
        <w:rPr>
          <w:i/>
          <w:color w:val="1C1D1F"/>
          <w:sz w:val="20"/>
        </w:rPr>
        <w:t>to</w:t>
      </w:r>
      <w:r>
        <w:rPr>
          <w:i/>
          <w:color w:val="1C1D1F"/>
          <w:spacing w:val="-4"/>
          <w:sz w:val="20"/>
        </w:rPr>
        <w:t xml:space="preserve"> </w:t>
      </w:r>
      <w:r>
        <w:rPr>
          <w:i/>
          <w:color w:val="1C1D1F"/>
          <w:sz w:val="20"/>
        </w:rPr>
        <w:t>Other</w:t>
      </w:r>
      <w:r>
        <w:rPr>
          <w:i/>
          <w:color w:val="1C1D1F"/>
          <w:spacing w:val="-3"/>
          <w:sz w:val="20"/>
        </w:rPr>
        <w:t xml:space="preserve"> </w:t>
      </w:r>
      <w:r>
        <w:rPr>
          <w:i/>
          <w:color w:val="1C1D1F"/>
          <w:sz w:val="20"/>
        </w:rPr>
        <w:t>Countries)</w:t>
      </w:r>
      <w:r>
        <w:rPr>
          <w:i/>
          <w:color w:val="1C1D1F"/>
          <w:spacing w:val="-3"/>
          <w:sz w:val="20"/>
        </w:rPr>
        <w:t xml:space="preserve"> </w:t>
      </w:r>
      <w:r>
        <w:rPr>
          <w:i/>
          <w:color w:val="1C1D1F"/>
          <w:sz w:val="20"/>
        </w:rPr>
        <w:t>Order</w:t>
      </w:r>
      <w:r>
        <w:rPr>
          <w:i/>
          <w:color w:val="1C1D1F"/>
          <w:spacing w:val="-3"/>
          <w:sz w:val="20"/>
        </w:rPr>
        <w:t xml:space="preserve"> </w:t>
      </w:r>
      <w:r>
        <w:rPr>
          <w:i/>
          <w:color w:val="1C1D1F"/>
          <w:sz w:val="20"/>
        </w:rPr>
        <w:t>2016</w:t>
      </w:r>
      <w:r>
        <w:rPr>
          <w:i/>
          <w:color w:val="1C1D1F"/>
          <w:spacing w:val="-4"/>
          <w:sz w:val="20"/>
        </w:rPr>
        <w:t xml:space="preserve"> </w:t>
      </w:r>
      <w:r>
        <w:rPr>
          <w:color w:val="1C1D1F"/>
          <w:sz w:val="20"/>
        </w:rPr>
        <w:t>(SI</w:t>
      </w:r>
      <w:r>
        <w:rPr>
          <w:color w:val="1C1D1F"/>
          <w:spacing w:val="-2"/>
          <w:sz w:val="20"/>
        </w:rPr>
        <w:t xml:space="preserve"> </w:t>
      </w:r>
      <w:r>
        <w:rPr>
          <w:color w:val="1C1D1F"/>
          <w:sz w:val="20"/>
        </w:rPr>
        <w:t>2016</w:t>
      </w:r>
      <w:r>
        <w:rPr>
          <w:color w:val="1C1D1F"/>
          <w:spacing w:val="-2"/>
          <w:sz w:val="20"/>
        </w:rPr>
        <w:t xml:space="preserve"> </w:t>
      </w:r>
      <w:r>
        <w:rPr>
          <w:color w:val="1C1D1F"/>
          <w:sz w:val="20"/>
        </w:rPr>
        <w:t>No</w:t>
      </w:r>
      <w:r>
        <w:rPr>
          <w:color w:val="1C1D1F"/>
          <w:spacing w:val="-4"/>
          <w:sz w:val="20"/>
        </w:rPr>
        <w:t xml:space="preserve"> </w:t>
      </w:r>
      <w:r>
        <w:rPr>
          <w:color w:val="0B0D11"/>
          <w:sz w:val="20"/>
        </w:rPr>
        <w:t>1219),</w:t>
      </w:r>
      <w:r>
        <w:rPr>
          <w:color w:val="0B0D11"/>
          <w:spacing w:val="-2"/>
          <w:sz w:val="20"/>
        </w:rPr>
        <w:t xml:space="preserve"> </w:t>
      </w:r>
      <w:r>
        <w:rPr>
          <w:color w:val="0B0D11"/>
          <w:sz w:val="20"/>
        </w:rPr>
        <w:t>is</w:t>
      </w:r>
      <w:r>
        <w:rPr>
          <w:color w:val="0B0D11"/>
          <w:spacing w:val="-3"/>
          <w:sz w:val="20"/>
        </w:rPr>
        <w:t xml:space="preserve"> </w:t>
      </w:r>
      <w:r>
        <w:rPr>
          <w:color w:val="0B0D11"/>
          <w:sz w:val="20"/>
        </w:rPr>
        <w:t>inconsistent</w:t>
      </w:r>
      <w:r>
        <w:rPr>
          <w:color w:val="0B0D11"/>
          <w:spacing w:val="-4"/>
          <w:sz w:val="20"/>
        </w:rPr>
        <w:t xml:space="preserve"> </w:t>
      </w:r>
      <w:r>
        <w:rPr>
          <w:color w:val="0B0D11"/>
          <w:sz w:val="20"/>
        </w:rPr>
        <w:t>with</w:t>
      </w:r>
      <w:r>
        <w:rPr>
          <w:color w:val="0B0D11"/>
          <w:spacing w:val="-4"/>
          <w:sz w:val="20"/>
        </w:rPr>
        <w:t xml:space="preserve"> </w:t>
      </w:r>
      <w:r>
        <w:rPr>
          <w:color w:val="0B0D11"/>
          <w:sz w:val="20"/>
        </w:rPr>
        <w:t>a</w:t>
      </w:r>
      <w:r>
        <w:rPr>
          <w:color w:val="0B0D11"/>
          <w:sz w:val="20"/>
        </w:rPr>
        <w:t>nd</w:t>
      </w:r>
      <w:r>
        <w:rPr>
          <w:color w:val="0B0D11"/>
          <w:spacing w:val="-4"/>
          <w:sz w:val="20"/>
        </w:rPr>
        <w:t xml:space="preserve"> </w:t>
      </w:r>
      <w:r>
        <w:rPr>
          <w:color w:val="0B0D11"/>
          <w:sz w:val="20"/>
        </w:rPr>
        <w:t xml:space="preserve">in breach of the United Kingdom’s international obligations under the WPPT and the Rome </w:t>
      </w:r>
      <w:r>
        <w:rPr>
          <w:color w:val="0B0D11"/>
          <w:spacing w:val="-2"/>
          <w:sz w:val="20"/>
        </w:rPr>
        <w:t>Convention.</w:t>
      </w:r>
    </w:p>
    <w:p w14:paraId="2B6E8962" w14:textId="77777777" w:rsidR="00960AAF" w:rsidRDefault="00294AC1">
      <w:pPr>
        <w:pStyle w:val="ListParagraph"/>
        <w:numPr>
          <w:ilvl w:val="0"/>
          <w:numId w:val="3"/>
        </w:numPr>
        <w:tabs>
          <w:tab w:val="left" w:pos="839"/>
        </w:tabs>
        <w:spacing w:before="227"/>
        <w:ind w:right="170"/>
        <w:rPr>
          <w:color w:val="181A1D"/>
          <w:sz w:val="20"/>
        </w:rPr>
      </w:pPr>
      <w:r>
        <w:rPr>
          <w:color w:val="181A1D"/>
          <w:sz w:val="20"/>
        </w:rPr>
        <w:t xml:space="preserve">The </w:t>
      </w:r>
      <w:r>
        <w:rPr>
          <w:i/>
          <w:color w:val="181A1D"/>
          <w:sz w:val="20"/>
        </w:rPr>
        <w:t xml:space="preserve">Copyright and Related Rights Regulations 1996 </w:t>
      </w:r>
      <w:r>
        <w:rPr>
          <w:color w:val="181A1D"/>
          <w:sz w:val="20"/>
        </w:rPr>
        <w:t>(SI 1996 No 2967</w:t>
      </w:r>
      <w:r>
        <w:rPr>
          <w:color w:val="3A3B3D"/>
          <w:sz w:val="20"/>
        </w:rPr>
        <w:t xml:space="preserve">) </w:t>
      </w:r>
      <w:r>
        <w:rPr>
          <w:color w:val="181A1D"/>
          <w:sz w:val="20"/>
        </w:rPr>
        <w:t xml:space="preserve">(the </w:t>
      </w:r>
      <w:r>
        <w:rPr>
          <w:b/>
          <w:color w:val="3A3B3D"/>
          <w:sz w:val="20"/>
        </w:rPr>
        <w:t>"</w:t>
      </w:r>
      <w:r>
        <w:rPr>
          <w:b/>
          <w:color w:val="181A1D"/>
          <w:sz w:val="20"/>
        </w:rPr>
        <w:t>1996 Regulations</w:t>
      </w:r>
      <w:r>
        <w:rPr>
          <w:b/>
          <w:color w:val="3A3B3D"/>
          <w:sz w:val="20"/>
        </w:rPr>
        <w:t>"</w:t>
      </w:r>
      <w:r>
        <w:rPr>
          <w:color w:val="181A1D"/>
          <w:sz w:val="20"/>
        </w:rPr>
        <w:t xml:space="preserve">) came into force on 1 December 1996, in order to implement EU </w:t>
      </w:r>
      <w:r>
        <w:rPr>
          <w:color w:val="17181C"/>
          <w:sz w:val="20"/>
        </w:rPr>
        <w:t>Council Directive 92</w:t>
      </w:r>
      <w:r>
        <w:rPr>
          <w:color w:val="343538"/>
          <w:sz w:val="20"/>
        </w:rPr>
        <w:t>/</w:t>
      </w:r>
      <w:r>
        <w:rPr>
          <w:color w:val="17181C"/>
          <w:sz w:val="20"/>
        </w:rPr>
        <w:t>100</w:t>
      </w:r>
      <w:r>
        <w:rPr>
          <w:color w:val="343538"/>
          <w:sz w:val="20"/>
        </w:rPr>
        <w:t>/</w:t>
      </w:r>
      <w:r>
        <w:rPr>
          <w:color w:val="17181C"/>
          <w:sz w:val="20"/>
        </w:rPr>
        <w:t xml:space="preserve">EEC of 19 November 1992 on rental and </w:t>
      </w:r>
      <w:r>
        <w:rPr>
          <w:color w:val="06060A"/>
          <w:sz w:val="20"/>
        </w:rPr>
        <w:t xml:space="preserve">lending </w:t>
      </w:r>
      <w:r>
        <w:rPr>
          <w:color w:val="17181C"/>
          <w:sz w:val="20"/>
        </w:rPr>
        <w:t>right and on certain rights related to copyright in the field of intellectual property [1992] OJ J 346</w:t>
      </w:r>
      <w:r>
        <w:rPr>
          <w:color w:val="343538"/>
          <w:sz w:val="20"/>
        </w:rPr>
        <w:t>/</w:t>
      </w:r>
      <w:r>
        <w:rPr>
          <w:color w:val="17181C"/>
          <w:sz w:val="20"/>
        </w:rPr>
        <w:t xml:space="preserve">61 </w:t>
      </w:r>
      <w:r>
        <w:rPr>
          <w:color w:val="343538"/>
          <w:sz w:val="20"/>
        </w:rPr>
        <w:t>(</w:t>
      </w:r>
      <w:r>
        <w:rPr>
          <w:color w:val="17181C"/>
          <w:sz w:val="20"/>
        </w:rPr>
        <w:t xml:space="preserve">the </w:t>
      </w:r>
      <w:r>
        <w:rPr>
          <w:b/>
          <w:color w:val="343538"/>
          <w:sz w:val="20"/>
        </w:rPr>
        <w:t>"</w:t>
      </w:r>
      <w:r>
        <w:rPr>
          <w:b/>
          <w:color w:val="17181C"/>
          <w:sz w:val="20"/>
        </w:rPr>
        <w:t>1992 Direc</w:t>
      </w:r>
      <w:r>
        <w:rPr>
          <w:b/>
          <w:color w:val="17181C"/>
          <w:sz w:val="20"/>
        </w:rPr>
        <w:t>tive</w:t>
      </w:r>
      <w:r>
        <w:rPr>
          <w:b/>
          <w:color w:val="343538"/>
          <w:sz w:val="20"/>
        </w:rPr>
        <w:t>"</w:t>
      </w:r>
      <w:r>
        <w:rPr>
          <w:color w:val="17181C"/>
          <w:sz w:val="20"/>
        </w:rPr>
        <w:t>) (later replaced without substantial modification of the relevant provisions by Directive 2006</w:t>
      </w:r>
      <w:r>
        <w:rPr>
          <w:color w:val="343538"/>
          <w:sz w:val="20"/>
        </w:rPr>
        <w:t>/</w:t>
      </w:r>
      <w:r>
        <w:rPr>
          <w:color w:val="17181C"/>
          <w:sz w:val="20"/>
        </w:rPr>
        <w:t>115/EC</w:t>
      </w:r>
      <w:r>
        <w:rPr>
          <w:color w:val="17181C"/>
          <w:spacing w:val="-1"/>
          <w:sz w:val="20"/>
        </w:rPr>
        <w:t xml:space="preserve"> </w:t>
      </w:r>
      <w:r>
        <w:rPr>
          <w:color w:val="17181C"/>
          <w:sz w:val="20"/>
        </w:rPr>
        <w:t>of</w:t>
      </w:r>
      <w:r>
        <w:rPr>
          <w:color w:val="17181C"/>
          <w:spacing w:val="-1"/>
          <w:sz w:val="20"/>
        </w:rPr>
        <w:t xml:space="preserve"> </w:t>
      </w:r>
      <w:r>
        <w:rPr>
          <w:color w:val="17181C"/>
          <w:sz w:val="20"/>
        </w:rPr>
        <w:t>12</w:t>
      </w:r>
      <w:r>
        <w:rPr>
          <w:color w:val="17181C"/>
          <w:spacing w:val="-1"/>
          <w:sz w:val="20"/>
        </w:rPr>
        <w:t xml:space="preserve"> </w:t>
      </w:r>
      <w:r>
        <w:rPr>
          <w:color w:val="17181C"/>
          <w:sz w:val="20"/>
        </w:rPr>
        <w:t>December 2006 on</w:t>
      </w:r>
      <w:r>
        <w:rPr>
          <w:color w:val="17181C"/>
          <w:spacing w:val="-1"/>
          <w:sz w:val="20"/>
        </w:rPr>
        <w:t xml:space="preserve"> </w:t>
      </w:r>
      <w:r>
        <w:rPr>
          <w:color w:val="17181C"/>
          <w:sz w:val="20"/>
        </w:rPr>
        <w:t xml:space="preserve">rental and </w:t>
      </w:r>
      <w:r>
        <w:rPr>
          <w:color w:val="06060A"/>
          <w:sz w:val="20"/>
        </w:rPr>
        <w:t>lending</w:t>
      </w:r>
      <w:r>
        <w:rPr>
          <w:color w:val="06060A"/>
          <w:spacing w:val="-1"/>
          <w:sz w:val="20"/>
        </w:rPr>
        <w:t xml:space="preserve"> </w:t>
      </w:r>
      <w:r>
        <w:rPr>
          <w:color w:val="17181C"/>
          <w:sz w:val="20"/>
        </w:rPr>
        <w:t>right and</w:t>
      </w:r>
      <w:r>
        <w:rPr>
          <w:color w:val="17181C"/>
          <w:spacing w:val="-1"/>
          <w:sz w:val="20"/>
        </w:rPr>
        <w:t xml:space="preserve"> </w:t>
      </w:r>
      <w:r>
        <w:rPr>
          <w:color w:val="17181C"/>
          <w:sz w:val="20"/>
        </w:rPr>
        <w:t xml:space="preserve">on certain rights related to copyright in the field of intellectual property </w:t>
      </w:r>
      <w:r>
        <w:rPr>
          <w:color w:val="06060A"/>
          <w:sz w:val="20"/>
        </w:rPr>
        <w:t xml:space="preserve">[2006] </w:t>
      </w:r>
      <w:r>
        <w:rPr>
          <w:color w:val="17181C"/>
          <w:sz w:val="20"/>
        </w:rPr>
        <w:t>OJ L 376</w:t>
      </w:r>
      <w:r>
        <w:rPr>
          <w:color w:val="343538"/>
          <w:sz w:val="20"/>
        </w:rPr>
        <w:t>/</w:t>
      </w:r>
      <w:r>
        <w:rPr>
          <w:color w:val="17181C"/>
          <w:sz w:val="20"/>
        </w:rPr>
        <w:t>28)</w:t>
      </w:r>
      <w:r>
        <w:rPr>
          <w:color w:val="17181C"/>
          <w:sz w:val="20"/>
        </w:rPr>
        <w:t>.</w:t>
      </w:r>
      <w:r>
        <w:rPr>
          <w:color w:val="17181C"/>
          <w:spacing w:val="40"/>
          <w:sz w:val="20"/>
        </w:rPr>
        <w:t xml:space="preserve"> </w:t>
      </w:r>
      <w:r>
        <w:rPr>
          <w:color w:val="3A3B3D"/>
          <w:sz w:val="20"/>
        </w:rPr>
        <w:t>The 1996 Regulations</w:t>
      </w:r>
      <w:r>
        <w:rPr>
          <w:color w:val="3A3B3D"/>
          <w:spacing w:val="-1"/>
          <w:sz w:val="20"/>
        </w:rPr>
        <w:t xml:space="preserve"> </w:t>
      </w:r>
      <w:r>
        <w:rPr>
          <w:color w:val="3A3B3D"/>
          <w:sz w:val="20"/>
        </w:rPr>
        <w:t>amended</w:t>
      </w:r>
      <w:r>
        <w:rPr>
          <w:color w:val="3A3B3D"/>
          <w:spacing w:val="-5"/>
          <w:sz w:val="20"/>
        </w:rPr>
        <w:t xml:space="preserve"> </w:t>
      </w:r>
      <w:r>
        <w:rPr>
          <w:color w:val="3A3B3D"/>
          <w:sz w:val="20"/>
        </w:rPr>
        <w:t>the</w:t>
      </w:r>
      <w:r>
        <w:rPr>
          <w:color w:val="3A3B3D"/>
          <w:spacing w:val="-3"/>
          <w:sz w:val="20"/>
        </w:rPr>
        <w:t xml:space="preserve"> </w:t>
      </w:r>
      <w:r>
        <w:rPr>
          <w:color w:val="3A3B3D"/>
          <w:sz w:val="20"/>
        </w:rPr>
        <w:t>CDPA</w:t>
      </w:r>
      <w:r>
        <w:rPr>
          <w:color w:val="3A3B3D"/>
          <w:spacing w:val="-6"/>
          <w:sz w:val="20"/>
        </w:rPr>
        <w:t xml:space="preserve"> </w:t>
      </w:r>
      <w:r>
        <w:rPr>
          <w:color w:val="3A3B3D"/>
          <w:sz w:val="20"/>
        </w:rPr>
        <w:t>and</w:t>
      </w:r>
      <w:r>
        <w:rPr>
          <w:color w:val="3A3B3D"/>
          <w:spacing w:val="-5"/>
          <w:sz w:val="20"/>
        </w:rPr>
        <w:t xml:space="preserve"> </w:t>
      </w:r>
      <w:r>
        <w:rPr>
          <w:color w:val="3A3B3D"/>
          <w:sz w:val="20"/>
        </w:rPr>
        <w:t>introduced</w:t>
      </w:r>
      <w:r>
        <w:rPr>
          <w:color w:val="3A3B3D"/>
          <w:spacing w:val="-5"/>
          <w:sz w:val="20"/>
        </w:rPr>
        <w:t xml:space="preserve"> </w:t>
      </w:r>
      <w:r>
        <w:rPr>
          <w:color w:val="3A3B3D"/>
          <w:sz w:val="20"/>
        </w:rPr>
        <w:t>section</w:t>
      </w:r>
      <w:r>
        <w:rPr>
          <w:color w:val="3A3B3D"/>
          <w:spacing w:val="-5"/>
          <w:sz w:val="20"/>
        </w:rPr>
        <w:t xml:space="preserve"> </w:t>
      </w:r>
      <w:r>
        <w:rPr>
          <w:color w:val="3A3B3D"/>
          <w:sz w:val="20"/>
        </w:rPr>
        <w:t>182</w:t>
      </w:r>
      <w:proofErr w:type="gramStart"/>
      <w:r>
        <w:rPr>
          <w:color w:val="3A3B3D"/>
          <w:sz w:val="20"/>
        </w:rPr>
        <w:t>D(</w:t>
      </w:r>
      <w:proofErr w:type="gramEnd"/>
      <w:r>
        <w:rPr>
          <w:color w:val="3A3B3D"/>
          <w:sz w:val="20"/>
        </w:rPr>
        <w:t>1),</w:t>
      </w:r>
      <w:r>
        <w:rPr>
          <w:color w:val="3A3B3D"/>
          <w:spacing w:val="-5"/>
          <w:sz w:val="20"/>
        </w:rPr>
        <w:t xml:space="preserve"> </w:t>
      </w:r>
      <w:r>
        <w:rPr>
          <w:color w:val="3A3B3D"/>
          <w:sz w:val="20"/>
        </w:rPr>
        <w:t>which</w:t>
      </w:r>
      <w:r>
        <w:rPr>
          <w:color w:val="3A3B3D"/>
          <w:spacing w:val="-3"/>
          <w:sz w:val="20"/>
        </w:rPr>
        <w:t xml:space="preserve"> </w:t>
      </w:r>
      <w:r>
        <w:rPr>
          <w:color w:val="3A3B3D"/>
          <w:sz w:val="20"/>
        </w:rPr>
        <w:t>provides</w:t>
      </w:r>
      <w:r>
        <w:rPr>
          <w:color w:val="3A3B3D"/>
          <w:spacing w:val="-4"/>
          <w:sz w:val="20"/>
        </w:rPr>
        <w:t xml:space="preserve"> </w:t>
      </w:r>
      <w:r>
        <w:rPr>
          <w:color w:val="181A1D"/>
          <w:sz w:val="20"/>
        </w:rPr>
        <w:t>for</w:t>
      </w:r>
      <w:r>
        <w:rPr>
          <w:color w:val="181A1D"/>
          <w:spacing w:val="-4"/>
          <w:sz w:val="20"/>
        </w:rPr>
        <w:t xml:space="preserve"> </w:t>
      </w:r>
      <w:r>
        <w:rPr>
          <w:color w:val="181A1D"/>
          <w:sz w:val="20"/>
        </w:rPr>
        <w:t>a</w:t>
      </w:r>
      <w:r>
        <w:rPr>
          <w:color w:val="181A1D"/>
          <w:spacing w:val="-3"/>
          <w:sz w:val="20"/>
        </w:rPr>
        <w:t xml:space="preserve"> </w:t>
      </w:r>
      <w:r>
        <w:rPr>
          <w:color w:val="181A1D"/>
          <w:sz w:val="20"/>
        </w:rPr>
        <w:t xml:space="preserve">limited right of equitable remuneration for performers </w:t>
      </w:r>
      <w:r>
        <w:rPr>
          <w:color w:val="1E1E1E"/>
          <w:sz w:val="20"/>
        </w:rPr>
        <w:t>where the whole or any substantial part of a “qualifying performance” is played or communicated to the public.</w:t>
      </w:r>
    </w:p>
    <w:p w14:paraId="2B6E8963" w14:textId="77777777" w:rsidR="00960AAF" w:rsidRDefault="00960AAF">
      <w:pPr>
        <w:rPr>
          <w:sz w:val="20"/>
        </w:rPr>
        <w:sectPr w:rsidR="00960AAF">
          <w:pgSz w:w="11910" w:h="16840"/>
          <w:pgMar w:top="1360" w:right="1320" w:bottom="920" w:left="1320" w:header="0" w:footer="721" w:gutter="0"/>
          <w:cols w:space="720"/>
        </w:sectPr>
      </w:pPr>
    </w:p>
    <w:p w14:paraId="2B6E8964" w14:textId="77777777" w:rsidR="00960AAF" w:rsidRDefault="00294AC1">
      <w:pPr>
        <w:pStyle w:val="ListParagraph"/>
        <w:numPr>
          <w:ilvl w:val="0"/>
          <w:numId w:val="3"/>
        </w:numPr>
        <w:tabs>
          <w:tab w:val="left" w:pos="839"/>
        </w:tabs>
        <w:spacing w:before="76"/>
        <w:ind w:right="125"/>
        <w:rPr>
          <w:color w:val="181A1D"/>
          <w:sz w:val="20"/>
        </w:rPr>
      </w:pPr>
      <w:r>
        <w:rPr>
          <w:color w:val="181A1D"/>
          <w:sz w:val="20"/>
        </w:rPr>
        <w:lastRenderedPageBreak/>
        <w:t>“Qualifying performance” includes that which takes place in a “qualifying country”, including a country designated by Order made under section 208 CDPA. Unde</w:t>
      </w:r>
      <w:r>
        <w:rPr>
          <w:color w:val="3A3B3D"/>
          <w:sz w:val="20"/>
        </w:rPr>
        <w:t xml:space="preserve">r such an Order, </w:t>
      </w:r>
      <w:r>
        <w:rPr>
          <w:color w:val="181A1D"/>
          <w:sz w:val="20"/>
        </w:rPr>
        <w:t xml:space="preserve">the </w:t>
      </w:r>
      <w:r>
        <w:rPr>
          <w:i/>
          <w:color w:val="181A1D"/>
          <w:sz w:val="20"/>
        </w:rPr>
        <w:t>Performances (Recipro</w:t>
      </w:r>
      <w:r>
        <w:rPr>
          <w:i/>
          <w:color w:val="3A3B3D"/>
          <w:sz w:val="20"/>
        </w:rPr>
        <w:t>c</w:t>
      </w:r>
      <w:r>
        <w:rPr>
          <w:i/>
          <w:color w:val="181A1D"/>
          <w:sz w:val="20"/>
        </w:rPr>
        <w:t xml:space="preserve">al Protection) (Convention Countries) Order 1995 </w:t>
      </w:r>
      <w:r>
        <w:rPr>
          <w:color w:val="181A1D"/>
          <w:sz w:val="20"/>
        </w:rPr>
        <w:t>(SI 199</w:t>
      </w:r>
      <w:r>
        <w:rPr>
          <w:color w:val="181A1D"/>
          <w:sz w:val="20"/>
        </w:rPr>
        <w:t>5 No 2990) (</w:t>
      </w:r>
      <w:r>
        <w:rPr>
          <w:b/>
          <w:color w:val="3A3B3D"/>
          <w:sz w:val="20"/>
        </w:rPr>
        <w:t>"</w:t>
      </w:r>
      <w:r>
        <w:rPr>
          <w:b/>
          <w:color w:val="181A1D"/>
          <w:sz w:val="20"/>
        </w:rPr>
        <w:t>1995</w:t>
      </w:r>
      <w:r>
        <w:rPr>
          <w:b/>
          <w:color w:val="181A1D"/>
          <w:spacing w:val="-5"/>
          <w:sz w:val="20"/>
        </w:rPr>
        <w:t xml:space="preserve"> </w:t>
      </w:r>
      <w:r>
        <w:rPr>
          <w:b/>
          <w:color w:val="181A1D"/>
          <w:sz w:val="20"/>
        </w:rPr>
        <w:t>Order"</w:t>
      </w:r>
      <w:r>
        <w:rPr>
          <w:color w:val="181A1D"/>
          <w:sz w:val="20"/>
        </w:rPr>
        <w:t>),</w:t>
      </w:r>
      <w:r>
        <w:rPr>
          <w:color w:val="181A1D"/>
          <w:spacing w:val="-5"/>
          <w:sz w:val="20"/>
        </w:rPr>
        <w:t xml:space="preserve"> </w:t>
      </w:r>
      <w:r>
        <w:rPr>
          <w:color w:val="181A1D"/>
          <w:sz w:val="20"/>
        </w:rPr>
        <w:t>the</w:t>
      </w:r>
      <w:r>
        <w:rPr>
          <w:color w:val="181A1D"/>
          <w:spacing w:val="-3"/>
          <w:sz w:val="20"/>
        </w:rPr>
        <w:t xml:space="preserve"> </w:t>
      </w:r>
      <w:r>
        <w:rPr>
          <w:color w:val="181A1D"/>
          <w:sz w:val="20"/>
        </w:rPr>
        <w:t>United</w:t>
      </w:r>
      <w:r>
        <w:rPr>
          <w:color w:val="181A1D"/>
          <w:spacing w:val="-3"/>
          <w:sz w:val="20"/>
        </w:rPr>
        <w:t xml:space="preserve"> </w:t>
      </w:r>
      <w:r>
        <w:rPr>
          <w:color w:val="181A1D"/>
          <w:sz w:val="20"/>
        </w:rPr>
        <w:t>Kingdom</w:t>
      </w:r>
      <w:r>
        <w:rPr>
          <w:color w:val="181A1D"/>
          <w:spacing w:val="-5"/>
          <w:sz w:val="20"/>
        </w:rPr>
        <w:t xml:space="preserve"> </w:t>
      </w:r>
      <w:r>
        <w:rPr>
          <w:color w:val="181A1D"/>
          <w:sz w:val="20"/>
        </w:rPr>
        <w:t>granted</w:t>
      </w:r>
      <w:r>
        <w:rPr>
          <w:color w:val="181A1D"/>
          <w:spacing w:val="-5"/>
          <w:sz w:val="20"/>
        </w:rPr>
        <w:t xml:space="preserve"> </w:t>
      </w:r>
      <w:r>
        <w:rPr>
          <w:color w:val="181A1D"/>
          <w:sz w:val="20"/>
        </w:rPr>
        <w:t>full</w:t>
      </w:r>
      <w:r>
        <w:rPr>
          <w:color w:val="181A1D"/>
          <w:spacing w:val="-4"/>
          <w:sz w:val="20"/>
        </w:rPr>
        <w:t xml:space="preserve"> </w:t>
      </w:r>
      <w:r>
        <w:rPr>
          <w:color w:val="181A1D"/>
          <w:sz w:val="20"/>
        </w:rPr>
        <w:t>protection</w:t>
      </w:r>
      <w:r>
        <w:rPr>
          <w:color w:val="181A1D"/>
          <w:spacing w:val="-3"/>
          <w:sz w:val="20"/>
        </w:rPr>
        <w:t xml:space="preserve"> </w:t>
      </w:r>
      <w:r>
        <w:rPr>
          <w:color w:val="181A1D"/>
          <w:sz w:val="20"/>
        </w:rPr>
        <w:t>to</w:t>
      </w:r>
      <w:r>
        <w:rPr>
          <w:color w:val="181A1D"/>
          <w:spacing w:val="-2"/>
          <w:sz w:val="20"/>
        </w:rPr>
        <w:t xml:space="preserve"> </w:t>
      </w:r>
      <w:r>
        <w:rPr>
          <w:color w:val="1C1D1F"/>
          <w:sz w:val="20"/>
        </w:rPr>
        <w:t>performers</w:t>
      </w:r>
      <w:r>
        <w:rPr>
          <w:color w:val="1C1D1F"/>
          <w:spacing w:val="-4"/>
          <w:sz w:val="20"/>
        </w:rPr>
        <w:t xml:space="preserve"> </w:t>
      </w:r>
      <w:r>
        <w:rPr>
          <w:color w:val="1C1D1F"/>
          <w:sz w:val="20"/>
        </w:rPr>
        <w:t>who</w:t>
      </w:r>
      <w:r>
        <w:rPr>
          <w:color w:val="1C1D1F"/>
          <w:spacing w:val="-3"/>
          <w:sz w:val="20"/>
        </w:rPr>
        <w:t xml:space="preserve"> </w:t>
      </w:r>
      <w:r>
        <w:rPr>
          <w:color w:val="1C1D1F"/>
          <w:sz w:val="20"/>
        </w:rPr>
        <w:t>are</w:t>
      </w:r>
      <w:r>
        <w:rPr>
          <w:color w:val="1C1D1F"/>
          <w:spacing w:val="-3"/>
          <w:sz w:val="20"/>
        </w:rPr>
        <w:t xml:space="preserve"> </w:t>
      </w:r>
      <w:r>
        <w:rPr>
          <w:color w:val="1C1D1F"/>
          <w:sz w:val="20"/>
        </w:rPr>
        <w:t>nationals</w:t>
      </w:r>
      <w:r>
        <w:rPr>
          <w:color w:val="1C1D1F"/>
          <w:spacing w:val="-4"/>
          <w:sz w:val="20"/>
        </w:rPr>
        <w:t xml:space="preserve"> </w:t>
      </w:r>
      <w:r>
        <w:rPr>
          <w:color w:val="1C1D1F"/>
          <w:sz w:val="20"/>
        </w:rPr>
        <w:t xml:space="preserve">of Contracting States to the Rome Convention and conferred limited </w:t>
      </w:r>
      <w:r>
        <w:rPr>
          <w:color w:val="0B0D11"/>
          <w:sz w:val="20"/>
        </w:rPr>
        <w:t xml:space="preserve">rights </w:t>
      </w:r>
      <w:r>
        <w:rPr>
          <w:color w:val="1C1D1F"/>
          <w:sz w:val="20"/>
        </w:rPr>
        <w:t xml:space="preserve">(not including any right to equitable </w:t>
      </w:r>
      <w:r>
        <w:rPr>
          <w:color w:val="0B0D11"/>
          <w:sz w:val="20"/>
        </w:rPr>
        <w:t xml:space="preserve">remuneration) </w:t>
      </w:r>
      <w:r>
        <w:rPr>
          <w:color w:val="1C1D1F"/>
          <w:sz w:val="20"/>
        </w:rPr>
        <w:t xml:space="preserve">upon performers from a </w:t>
      </w:r>
      <w:r>
        <w:rPr>
          <w:color w:val="0B0D11"/>
          <w:sz w:val="20"/>
        </w:rPr>
        <w:t xml:space="preserve">list </w:t>
      </w:r>
      <w:r>
        <w:rPr>
          <w:color w:val="1C1D1F"/>
          <w:sz w:val="20"/>
        </w:rPr>
        <w:t>of non-Rome Convention countries</w:t>
      </w:r>
      <w:r>
        <w:rPr>
          <w:color w:val="3A3C40"/>
          <w:sz w:val="20"/>
        </w:rPr>
        <w:t xml:space="preserve">, </w:t>
      </w:r>
      <w:r>
        <w:rPr>
          <w:color w:val="0B0D11"/>
          <w:sz w:val="20"/>
        </w:rPr>
        <w:t xml:space="preserve">including the United </w:t>
      </w:r>
      <w:r>
        <w:rPr>
          <w:color w:val="1C1D1F"/>
          <w:sz w:val="20"/>
        </w:rPr>
        <w:t>States of America.</w:t>
      </w:r>
      <w:r>
        <w:rPr>
          <w:color w:val="1C1D1F"/>
          <w:spacing w:val="40"/>
          <w:sz w:val="20"/>
        </w:rPr>
        <w:t xml:space="preserve"> </w:t>
      </w:r>
      <w:r>
        <w:rPr>
          <w:color w:val="1C1D1F"/>
          <w:sz w:val="20"/>
        </w:rPr>
        <w:t xml:space="preserve">This was not compatible with the UK’s obligations under the Rome Convention which as explained above required the UK to confer the equitable remuneration </w:t>
      </w:r>
      <w:r>
        <w:rPr>
          <w:color w:val="1C1D1F"/>
          <w:sz w:val="20"/>
        </w:rPr>
        <w:t>right on all performances first or simultaneously published in a Rome Convention country irrespective of the performers’ nationality. Accordingly, subjecting performers from that list of countries to curtailment of their rights based on their personal nati</w:t>
      </w:r>
      <w:r>
        <w:rPr>
          <w:color w:val="1C1D1F"/>
          <w:sz w:val="20"/>
        </w:rPr>
        <w:t>onality was and is a breach of the UK’s obligations under the Rome Convention.</w:t>
      </w:r>
    </w:p>
    <w:p w14:paraId="2B6E8965" w14:textId="77777777" w:rsidR="00960AAF" w:rsidRDefault="00294AC1">
      <w:pPr>
        <w:pStyle w:val="ListParagraph"/>
        <w:numPr>
          <w:ilvl w:val="0"/>
          <w:numId w:val="3"/>
        </w:numPr>
        <w:tabs>
          <w:tab w:val="left" w:pos="839"/>
        </w:tabs>
        <w:spacing w:before="229"/>
        <w:ind w:right="168"/>
        <w:rPr>
          <w:color w:val="1C1D1F"/>
          <w:sz w:val="20"/>
        </w:rPr>
      </w:pPr>
      <w:r>
        <w:rPr>
          <w:color w:val="0B0D11"/>
          <w:sz w:val="20"/>
        </w:rPr>
        <w:t xml:space="preserve">Paragraph 11(4) of the </w:t>
      </w:r>
      <w:r>
        <w:rPr>
          <w:i/>
          <w:color w:val="1C1D1F"/>
          <w:sz w:val="20"/>
        </w:rPr>
        <w:t xml:space="preserve">Copyright and Performances (Application to Other Countries) Order 2016 </w:t>
      </w:r>
      <w:r>
        <w:rPr>
          <w:color w:val="1C1D1F"/>
          <w:sz w:val="20"/>
        </w:rPr>
        <w:t xml:space="preserve">(SI 2016 No </w:t>
      </w:r>
      <w:r>
        <w:rPr>
          <w:color w:val="0B0D11"/>
          <w:sz w:val="20"/>
        </w:rPr>
        <w:t xml:space="preserve">1219) </w:t>
      </w:r>
      <w:r>
        <w:rPr>
          <w:color w:val="1C1D1F"/>
          <w:sz w:val="20"/>
        </w:rPr>
        <w:t>(</w:t>
      </w:r>
      <w:r>
        <w:rPr>
          <w:b/>
          <w:color w:val="1C1D1F"/>
          <w:sz w:val="20"/>
        </w:rPr>
        <w:t xml:space="preserve">"2016 </w:t>
      </w:r>
      <w:r>
        <w:rPr>
          <w:b/>
          <w:color w:val="0B0D11"/>
          <w:sz w:val="20"/>
        </w:rPr>
        <w:t>Order"</w:t>
      </w:r>
      <w:r>
        <w:rPr>
          <w:color w:val="0B0D11"/>
          <w:sz w:val="20"/>
        </w:rPr>
        <w:t>) f</w:t>
      </w:r>
      <w:r>
        <w:rPr>
          <w:color w:val="1C1D1F"/>
          <w:sz w:val="20"/>
        </w:rPr>
        <w:t xml:space="preserve">urther states that where a country is listed </w:t>
      </w:r>
      <w:r>
        <w:rPr>
          <w:color w:val="0B0D11"/>
          <w:sz w:val="20"/>
        </w:rPr>
        <w:t xml:space="preserve">in </w:t>
      </w:r>
      <w:r>
        <w:rPr>
          <w:color w:val="1C1D1F"/>
          <w:sz w:val="20"/>
        </w:rPr>
        <w:t>P</w:t>
      </w:r>
      <w:r>
        <w:rPr>
          <w:color w:val="1C1D1F"/>
          <w:sz w:val="20"/>
        </w:rPr>
        <w:t xml:space="preserve">art 2 of </w:t>
      </w:r>
      <w:r>
        <w:rPr>
          <w:color w:val="0B0D11"/>
          <w:sz w:val="20"/>
        </w:rPr>
        <w:t xml:space="preserve">the </w:t>
      </w:r>
      <w:r>
        <w:rPr>
          <w:color w:val="1C1D1F"/>
          <w:sz w:val="20"/>
        </w:rPr>
        <w:t xml:space="preserve">Schedule to the 2016 Order and Article </w:t>
      </w:r>
      <w:r>
        <w:rPr>
          <w:color w:val="0B0D11"/>
          <w:sz w:val="20"/>
        </w:rPr>
        <w:t xml:space="preserve">11 is </w:t>
      </w:r>
      <w:r>
        <w:rPr>
          <w:color w:val="1C1D1F"/>
          <w:sz w:val="20"/>
        </w:rPr>
        <w:t xml:space="preserve">specified against that country </w:t>
      </w:r>
      <w:r>
        <w:rPr>
          <w:color w:val="0B0D11"/>
          <w:sz w:val="20"/>
        </w:rPr>
        <w:t xml:space="preserve">in the </w:t>
      </w:r>
      <w:r>
        <w:rPr>
          <w:color w:val="1C1D1F"/>
          <w:sz w:val="20"/>
        </w:rPr>
        <w:t>Schedule</w:t>
      </w:r>
      <w:r>
        <w:rPr>
          <w:color w:val="1C1D1F"/>
          <w:spacing w:val="-3"/>
          <w:sz w:val="20"/>
        </w:rPr>
        <w:t xml:space="preserve"> </w:t>
      </w:r>
      <w:r>
        <w:rPr>
          <w:color w:val="1C1D1F"/>
          <w:sz w:val="20"/>
        </w:rPr>
        <w:t>(as</w:t>
      </w:r>
      <w:r>
        <w:rPr>
          <w:color w:val="1C1D1F"/>
          <w:spacing w:val="-2"/>
          <w:sz w:val="20"/>
        </w:rPr>
        <w:t xml:space="preserve"> </w:t>
      </w:r>
      <w:r>
        <w:rPr>
          <w:color w:val="1C1D1F"/>
          <w:sz w:val="20"/>
        </w:rPr>
        <w:t>is</w:t>
      </w:r>
      <w:r>
        <w:rPr>
          <w:color w:val="1C1D1F"/>
          <w:spacing w:val="-2"/>
          <w:sz w:val="20"/>
        </w:rPr>
        <w:t xml:space="preserve"> </w:t>
      </w:r>
      <w:r>
        <w:rPr>
          <w:color w:val="1C1D1F"/>
          <w:sz w:val="20"/>
        </w:rPr>
        <w:t>the</w:t>
      </w:r>
      <w:r>
        <w:rPr>
          <w:color w:val="1C1D1F"/>
          <w:spacing w:val="-3"/>
          <w:sz w:val="20"/>
        </w:rPr>
        <w:t xml:space="preserve"> </w:t>
      </w:r>
      <w:r>
        <w:rPr>
          <w:color w:val="1C1D1F"/>
          <w:sz w:val="20"/>
        </w:rPr>
        <w:t>case</w:t>
      </w:r>
      <w:r>
        <w:rPr>
          <w:color w:val="1C1D1F"/>
          <w:spacing w:val="-3"/>
          <w:sz w:val="20"/>
        </w:rPr>
        <w:t xml:space="preserve"> </w:t>
      </w:r>
      <w:r>
        <w:rPr>
          <w:color w:val="1C1D1F"/>
          <w:sz w:val="20"/>
        </w:rPr>
        <w:t>for</w:t>
      </w:r>
      <w:r>
        <w:rPr>
          <w:color w:val="1C1D1F"/>
          <w:spacing w:val="-2"/>
          <w:sz w:val="20"/>
        </w:rPr>
        <w:t xml:space="preserve"> </w:t>
      </w:r>
      <w:r>
        <w:rPr>
          <w:color w:val="1C1D1F"/>
          <w:sz w:val="20"/>
        </w:rPr>
        <w:t>the</w:t>
      </w:r>
      <w:r>
        <w:rPr>
          <w:color w:val="1C1D1F"/>
          <w:spacing w:val="-3"/>
          <w:sz w:val="20"/>
        </w:rPr>
        <w:t xml:space="preserve"> </w:t>
      </w:r>
      <w:r>
        <w:rPr>
          <w:color w:val="1C1D1F"/>
          <w:sz w:val="20"/>
        </w:rPr>
        <w:t>United</w:t>
      </w:r>
      <w:r>
        <w:rPr>
          <w:color w:val="1C1D1F"/>
          <w:spacing w:val="-1"/>
          <w:sz w:val="20"/>
        </w:rPr>
        <w:t xml:space="preserve"> </w:t>
      </w:r>
      <w:r>
        <w:rPr>
          <w:color w:val="1C1D1F"/>
          <w:sz w:val="20"/>
        </w:rPr>
        <w:t>States</w:t>
      </w:r>
      <w:r>
        <w:rPr>
          <w:color w:val="1C1D1F"/>
          <w:spacing w:val="-2"/>
          <w:sz w:val="20"/>
        </w:rPr>
        <w:t xml:space="preserve"> </w:t>
      </w:r>
      <w:r>
        <w:rPr>
          <w:color w:val="1C1D1F"/>
          <w:sz w:val="20"/>
        </w:rPr>
        <w:t>of</w:t>
      </w:r>
      <w:r>
        <w:rPr>
          <w:color w:val="1C1D1F"/>
          <w:spacing w:val="-1"/>
          <w:sz w:val="20"/>
        </w:rPr>
        <w:t xml:space="preserve"> </w:t>
      </w:r>
      <w:r>
        <w:rPr>
          <w:color w:val="1C1D1F"/>
          <w:sz w:val="20"/>
        </w:rPr>
        <w:t>America,</w:t>
      </w:r>
      <w:r>
        <w:rPr>
          <w:color w:val="1C1D1F"/>
          <w:spacing w:val="-3"/>
          <w:sz w:val="20"/>
        </w:rPr>
        <w:t xml:space="preserve"> </w:t>
      </w:r>
      <w:r>
        <w:rPr>
          <w:color w:val="1C1D1F"/>
          <w:sz w:val="20"/>
        </w:rPr>
        <w:t>as</w:t>
      </w:r>
      <w:r>
        <w:rPr>
          <w:color w:val="1C1D1F"/>
          <w:spacing w:val="-2"/>
          <w:sz w:val="20"/>
        </w:rPr>
        <w:t xml:space="preserve"> </w:t>
      </w:r>
      <w:r>
        <w:rPr>
          <w:color w:val="1C1D1F"/>
          <w:sz w:val="20"/>
        </w:rPr>
        <w:t>well</w:t>
      </w:r>
      <w:r>
        <w:rPr>
          <w:color w:val="1C1D1F"/>
          <w:spacing w:val="-4"/>
          <w:sz w:val="20"/>
        </w:rPr>
        <w:t xml:space="preserve"> </w:t>
      </w:r>
      <w:r>
        <w:rPr>
          <w:color w:val="1C1D1F"/>
          <w:sz w:val="20"/>
        </w:rPr>
        <w:t>as</w:t>
      </w:r>
      <w:r>
        <w:rPr>
          <w:color w:val="1C1D1F"/>
          <w:spacing w:val="-2"/>
          <w:sz w:val="20"/>
        </w:rPr>
        <w:t xml:space="preserve"> </w:t>
      </w:r>
      <w:r>
        <w:rPr>
          <w:color w:val="1C1D1F"/>
          <w:sz w:val="20"/>
        </w:rPr>
        <w:t>several</w:t>
      </w:r>
      <w:r>
        <w:rPr>
          <w:color w:val="1C1D1F"/>
          <w:spacing w:val="-4"/>
          <w:sz w:val="20"/>
        </w:rPr>
        <w:t xml:space="preserve"> </w:t>
      </w:r>
      <w:r>
        <w:rPr>
          <w:color w:val="1C1D1F"/>
          <w:sz w:val="20"/>
        </w:rPr>
        <w:t>other</w:t>
      </w:r>
      <w:r>
        <w:rPr>
          <w:color w:val="1C1D1F"/>
          <w:spacing w:val="-2"/>
          <w:sz w:val="20"/>
        </w:rPr>
        <w:t xml:space="preserve"> </w:t>
      </w:r>
      <w:r>
        <w:rPr>
          <w:color w:val="1C1D1F"/>
          <w:sz w:val="20"/>
        </w:rPr>
        <w:t>countries)</w:t>
      </w:r>
      <w:r>
        <w:rPr>
          <w:color w:val="3A3C40"/>
          <w:sz w:val="20"/>
        </w:rPr>
        <w:t xml:space="preserve">, </w:t>
      </w:r>
      <w:r>
        <w:rPr>
          <w:color w:val="1C1D1F"/>
          <w:sz w:val="20"/>
        </w:rPr>
        <w:t xml:space="preserve">and </w:t>
      </w:r>
      <w:r>
        <w:rPr>
          <w:color w:val="0B0D11"/>
          <w:sz w:val="20"/>
        </w:rPr>
        <w:t xml:space="preserve">that </w:t>
      </w:r>
      <w:r>
        <w:rPr>
          <w:color w:val="1C1D1F"/>
          <w:sz w:val="20"/>
        </w:rPr>
        <w:t xml:space="preserve">country has </w:t>
      </w:r>
      <w:r>
        <w:rPr>
          <w:color w:val="0B0D11"/>
          <w:sz w:val="20"/>
        </w:rPr>
        <w:t xml:space="preserve">made </w:t>
      </w:r>
      <w:r>
        <w:rPr>
          <w:color w:val="1C1D1F"/>
          <w:sz w:val="20"/>
        </w:rPr>
        <w:t xml:space="preserve">a declaration that </w:t>
      </w:r>
      <w:r>
        <w:rPr>
          <w:color w:val="0B0D11"/>
          <w:sz w:val="20"/>
        </w:rPr>
        <w:t xml:space="preserve">it </w:t>
      </w:r>
      <w:r>
        <w:rPr>
          <w:color w:val="1C1D1F"/>
          <w:sz w:val="20"/>
        </w:rPr>
        <w:t>will</w:t>
      </w:r>
      <w:r>
        <w:rPr>
          <w:color w:val="3A3C40"/>
          <w:sz w:val="20"/>
        </w:rPr>
        <w:t>:</w:t>
      </w:r>
    </w:p>
    <w:p w14:paraId="2B6E8966" w14:textId="77777777" w:rsidR="00960AAF" w:rsidRDefault="00960AAF">
      <w:pPr>
        <w:pStyle w:val="BodyText"/>
        <w:spacing w:before="3"/>
      </w:pPr>
    </w:p>
    <w:p w14:paraId="2B6E8967" w14:textId="77777777" w:rsidR="00960AAF" w:rsidRDefault="00294AC1">
      <w:pPr>
        <w:pStyle w:val="ListParagraph"/>
        <w:numPr>
          <w:ilvl w:val="0"/>
          <w:numId w:val="1"/>
        </w:numPr>
        <w:tabs>
          <w:tab w:val="left" w:pos="1916"/>
        </w:tabs>
        <w:ind w:left="1916" w:hanging="357"/>
        <w:rPr>
          <w:sz w:val="20"/>
        </w:rPr>
      </w:pPr>
      <w:bookmarkStart w:id="8" w:name="(a)_apply_the_provisions_of_Article_15(1"/>
      <w:bookmarkEnd w:id="8"/>
      <w:r>
        <w:rPr>
          <w:color w:val="1C1D1F"/>
          <w:sz w:val="20"/>
        </w:rPr>
        <w:t>apply</w:t>
      </w:r>
      <w:r>
        <w:rPr>
          <w:color w:val="1C1D1F"/>
          <w:spacing w:val="-6"/>
          <w:sz w:val="20"/>
        </w:rPr>
        <w:t xml:space="preserve"> </w:t>
      </w:r>
      <w:r>
        <w:rPr>
          <w:color w:val="1C1D1F"/>
          <w:sz w:val="20"/>
        </w:rPr>
        <w:t>the</w:t>
      </w:r>
      <w:r>
        <w:rPr>
          <w:color w:val="1C1D1F"/>
          <w:spacing w:val="-4"/>
          <w:sz w:val="20"/>
        </w:rPr>
        <w:t xml:space="preserve"> </w:t>
      </w:r>
      <w:r>
        <w:rPr>
          <w:color w:val="1C1D1F"/>
          <w:sz w:val="20"/>
        </w:rPr>
        <w:t>provisions</w:t>
      </w:r>
      <w:r>
        <w:rPr>
          <w:color w:val="1C1D1F"/>
          <w:spacing w:val="-6"/>
          <w:sz w:val="20"/>
        </w:rPr>
        <w:t xml:space="preserve"> </w:t>
      </w:r>
      <w:r>
        <w:rPr>
          <w:color w:val="1C1D1F"/>
          <w:sz w:val="20"/>
        </w:rPr>
        <w:t>of</w:t>
      </w:r>
      <w:r>
        <w:rPr>
          <w:color w:val="1C1D1F"/>
          <w:spacing w:val="-4"/>
          <w:sz w:val="20"/>
        </w:rPr>
        <w:t xml:space="preserve"> </w:t>
      </w:r>
      <w:r>
        <w:rPr>
          <w:color w:val="1C1D1F"/>
          <w:sz w:val="20"/>
        </w:rPr>
        <w:t>Article</w:t>
      </w:r>
      <w:r>
        <w:rPr>
          <w:color w:val="1C1D1F"/>
          <w:spacing w:val="-6"/>
          <w:sz w:val="20"/>
        </w:rPr>
        <w:t xml:space="preserve"> </w:t>
      </w:r>
      <w:r>
        <w:rPr>
          <w:color w:val="1C1D1F"/>
          <w:sz w:val="20"/>
        </w:rPr>
        <w:t>15(1)</w:t>
      </w:r>
      <w:r>
        <w:rPr>
          <w:color w:val="1C1D1F"/>
          <w:spacing w:val="-5"/>
          <w:sz w:val="20"/>
        </w:rPr>
        <w:t xml:space="preserve"> </w:t>
      </w:r>
      <w:r>
        <w:rPr>
          <w:color w:val="1C1D1F"/>
          <w:sz w:val="20"/>
        </w:rPr>
        <w:t>WPPT</w:t>
      </w:r>
      <w:r>
        <w:rPr>
          <w:color w:val="1C1D1F"/>
          <w:spacing w:val="-6"/>
          <w:sz w:val="20"/>
        </w:rPr>
        <w:t xml:space="preserve"> </w:t>
      </w:r>
      <w:r>
        <w:rPr>
          <w:color w:val="1C1D1F"/>
          <w:sz w:val="20"/>
        </w:rPr>
        <w:t>only</w:t>
      </w:r>
      <w:r>
        <w:rPr>
          <w:color w:val="1C1D1F"/>
          <w:spacing w:val="-5"/>
          <w:sz w:val="20"/>
        </w:rPr>
        <w:t xml:space="preserve"> </w:t>
      </w:r>
      <w:r>
        <w:rPr>
          <w:color w:val="0B0D11"/>
          <w:sz w:val="20"/>
        </w:rPr>
        <w:t>in</w:t>
      </w:r>
      <w:r>
        <w:rPr>
          <w:color w:val="0B0D11"/>
          <w:spacing w:val="-6"/>
          <w:sz w:val="20"/>
        </w:rPr>
        <w:t xml:space="preserve"> </w:t>
      </w:r>
      <w:r>
        <w:rPr>
          <w:color w:val="1C1D1F"/>
          <w:sz w:val="20"/>
        </w:rPr>
        <w:t>respect</w:t>
      </w:r>
      <w:r>
        <w:rPr>
          <w:color w:val="1C1D1F"/>
          <w:spacing w:val="-7"/>
          <w:sz w:val="20"/>
        </w:rPr>
        <w:t xml:space="preserve"> </w:t>
      </w:r>
      <w:r>
        <w:rPr>
          <w:color w:val="1C1D1F"/>
          <w:sz w:val="20"/>
        </w:rPr>
        <w:t>of</w:t>
      </w:r>
      <w:r>
        <w:rPr>
          <w:color w:val="1C1D1F"/>
          <w:spacing w:val="-6"/>
          <w:sz w:val="20"/>
        </w:rPr>
        <w:t xml:space="preserve"> </w:t>
      </w:r>
      <w:r>
        <w:rPr>
          <w:color w:val="1C1D1F"/>
          <w:sz w:val="20"/>
        </w:rPr>
        <w:t>certain</w:t>
      </w:r>
      <w:r>
        <w:rPr>
          <w:color w:val="1C1D1F"/>
          <w:spacing w:val="-4"/>
          <w:sz w:val="20"/>
        </w:rPr>
        <w:t xml:space="preserve"> </w:t>
      </w:r>
      <w:proofErr w:type="gramStart"/>
      <w:r>
        <w:rPr>
          <w:color w:val="1C1D1F"/>
          <w:spacing w:val="-2"/>
          <w:sz w:val="20"/>
        </w:rPr>
        <w:t>uses;</w:t>
      </w:r>
      <w:proofErr w:type="gramEnd"/>
    </w:p>
    <w:p w14:paraId="2B6E8968" w14:textId="77777777" w:rsidR="00960AAF" w:rsidRDefault="00960AAF">
      <w:pPr>
        <w:pStyle w:val="BodyText"/>
        <w:spacing w:before="8"/>
      </w:pPr>
    </w:p>
    <w:p w14:paraId="2B6E8969" w14:textId="77777777" w:rsidR="00960AAF" w:rsidRDefault="00294AC1">
      <w:pPr>
        <w:pStyle w:val="ListParagraph"/>
        <w:numPr>
          <w:ilvl w:val="0"/>
          <w:numId w:val="1"/>
        </w:numPr>
        <w:tabs>
          <w:tab w:val="left" w:pos="1916"/>
        </w:tabs>
        <w:ind w:left="1916" w:hanging="357"/>
        <w:rPr>
          <w:sz w:val="20"/>
        </w:rPr>
      </w:pPr>
      <w:bookmarkStart w:id="9" w:name="(b)_limit_the_application_of_those_provi"/>
      <w:bookmarkEnd w:id="9"/>
      <w:r>
        <w:rPr>
          <w:color w:val="0B0D11"/>
          <w:sz w:val="20"/>
        </w:rPr>
        <w:t>limit</w:t>
      </w:r>
      <w:r>
        <w:rPr>
          <w:color w:val="0B0D11"/>
          <w:spacing w:val="-6"/>
          <w:sz w:val="20"/>
        </w:rPr>
        <w:t xml:space="preserve"> </w:t>
      </w:r>
      <w:r>
        <w:rPr>
          <w:color w:val="1C1D1F"/>
          <w:sz w:val="20"/>
        </w:rPr>
        <w:t>the</w:t>
      </w:r>
      <w:r>
        <w:rPr>
          <w:color w:val="1C1D1F"/>
          <w:spacing w:val="-5"/>
          <w:sz w:val="20"/>
        </w:rPr>
        <w:t xml:space="preserve"> </w:t>
      </w:r>
      <w:r>
        <w:rPr>
          <w:color w:val="1C1D1F"/>
          <w:sz w:val="20"/>
        </w:rPr>
        <w:t>application</w:t>
      </w:r>
      <w:r>
        <w:rPr>
          <w:color w:val="1C1D1F"/>
          <w:spacing w:val="-6"/>
          <w:sz w:val="20"/>
        </w:rPr>
        <w:t xml:space="preserve"> </w:t>
      </w:r>
      <w:r>
        <w:rPr>
          <w:color w:val="1C1D1F"/>
          <w:sz w:val="20"/>
        </w:rPr>
        <w:t>of</w:t>
      </w:r>
      <w:r>
        <w:rPr>
          <w:color w:val="1C1D1F"/>
          <w:spacing w:val="-4"/>
          <w:sz w:val="20"/>
        </w:rPr>
        <w:t xml:space="preserve"> </w:t>
      </w:r>
      <w:r>
        <w:rPr>
          <w:color w:val="1C1D1F"/>
          <w:sz w:val="20"/>
        </w:rPr>
        <w:t>those</w:t>
      </w:r>
      <w:r>
        <w:rPr>
          <w:color w:val="1C1D1F"/>
          <w:spacing w:val="-6"/>
          <w:sz w:val="20"/>
        </w:rPr>
        <w:t xml:space="preserve"> </w:t>
      </w:r>
      <w:r>
        <w:rPr>
          <w:color w:val="0B0D11"/>
          <w:sz w:val="20"/>
        </w:rPr>
        <w:t>provisions</w:t>
      </w:r>
      <w:r>
        <w:rPr>
          <w:color w:val="0B0D11"/>
          <w:spacing w:val="-4"/>
          <w:sz w:val="20"/>
        </w:rPr>
        <w:t xml:space="preserve"> </w:t>
      </w:r>
      <w:r>
        <w:rPr>
          <w:color w:val="1C1D1F"/>
          <w:sz w:val="20"/>
        </w:rPr>
        <w:t>in</w:t>
      </w:r>
      <w:r>
        <w:rPr>
          <w:color w:val="1C1D1F"/>
          <w:spacing w:val="-6"/>
          <w:sz w:val="20"/>
        </w:rPr>
        <w:t xml:space="preserve"> </w:t>
      </w:r>
      <w:r>
        <w:rPr>
          <w:color w:val="1C1D1F"/>
          <w:sz w:val="20"/>
        </w:rPr>
        <w:t>some</w:t>
      </w:r>
      <w:r>
        <w:rPr>
          <w:color w:val="1C1D1F"/>
          <w:spacing w:val="-6"/>
          <w:sz w:val="20"/>
        </w:rPr>
        <w:t xml:space="preserve"> </w:t>
      </w:r>
      <w:r>
        <w:rPr>
          <w:color w:val="1C1D1F"/>
          <w:sz w:val="20"/>
        </w:rPr>
        <w:t>other</w:t>
      </w:r>
      <w:r>
        <w:rPr>
          <w:color w:val="1C1D1F"/>
          <w:spacing w:val="-3"/>
          <w:sz w:val="20"/>
        </w:rPr>
        <w:t xml:space="preserve"> </w:t>
      </w:r>
      <w:r>
        <w:rPr>
          <w:color w:val="1C1D1F"/>
          <w:sz w:val="20"/>
        </w:rPr>
        <w:t>way</w:t>
      </w:r>
      <w:r>
        <w:rPr>
          <w:color w:val="3A3C40"/>
          <w:sz w:val="20"/>
        </w:rPr>
        <w:t>;</w:t>
      </w:r>
      <w:r>
        <w:rPr>
          <w:color w:val="3A3C40"/>
          <w:spacing w:val="-6"/>
          <w:sz w:val="20"/>
        </w:rPr>
        <w:t xml:space="preserve"> </w:t>
      </w:r>
      <w:r>
        <w:rPr>
          <w:color w:val="3A3C40"/>
          <w:spacing w:val="-5"/>
          <w:sz w:val="20"/>
        </w:rPr>
        <w:t>or</w:t>
      </w:r>
    </w:p>
    <w:p w14:paraId="2B6E896A" w14:textId="77777777" w:rsidR="00960AAF" w:rsidRDefault="00960AAF">
      <w:pPr>
        <w:pStyle w:val="BodyText"/>
        <w:spacing w:before="10"/>
      </w:pPr>
    </w:p>
    <w:p w14:paraId="2B6E896B" w14:textId="77777777" w:rsidR="00960AAF" w:rsidRDefault="00294AC1">
      <w:pPr>
        <w:pStyle w:val="ListParagraph"/>
        <w:numPr>
          <w:ilvl w:val="0"/>
          <w:numId w:val="1"/>
        </w:numPr>
        <w:tabs>
          <w:tab w:val="left" w:pos="1917"/>
        </w:tabs>
        <w:spacing w:before="1"/>
        <w:ind w:left="1917" w:hanging="358"/>
        <w:rPr>
          <w:sz w:val="20"/>
        </w:rPr>
      </w:pPr>
      <w:bookmarkStart w:id="10" w:name="(c)_will_not_apply_those_provisions_at_a"/>
      <w:bookmarkEnd w:id="10"/>
      <w:r>
        <w:rPr>
          <w:color w:val="1C1D1F"/>
          <w:sz w:val="20"/>
        </w:rPr>
        <w:t>will</w:t>
      </w:r>
      <w:r>
        <w:rPr>
          <w:color w:val="1C1D1F"/>
          <w:spacing w:val="-7"/>
          <w:sz w:val="20"/>
        </w:rPr>
        <w:t xml:space="preserve"> </w:t>
      </w:r>
      <w:r>
        <w:rPr>
          <w:color w:val="1C1D1F"/>
          <w:sz w:val="20"/>
        </w:rPr>
        <w:t>not</w:t>
      </w:r>
      <w:r>
        <w:rPr>
          <w:color w:val="1C1D1F"/>
          <w:spacing w:val="-6"/>
          <w:sz w:val="20"/>
        </w:rPr>
        <w:t xml:space="preserve"> </w:t>
      </w:r>
      <w:r>
        <w:rPr>
          <w:color w:val="1C1D1F"/>
          <w:sz w:val="20"/>
        </w:rPr>
        <w:t>apply</w:t>
      </w:r>
      <w:r>
        <w:rPr>
          <w:color w:val="1C1D1F"/>
          <w:spacing w:val="-5"/>
          <w:sz w:val="20"/>
        </w:rPr>
        <w:t xml:space="preserve"> </w:t>
      </w:r>
      <w:r>
        <w:rPr>
          <w:color w:val="0B0D11"/>
          <w:sz w:val="20"/>
        </w:rPr>
        <w:t>those</w:t>
      </w:r>
      <w:r>
        <w:rPr>
          <w:color w:val="0B0D11"/>
          <w:spacing w:val="-4"/>
          <w:sz w:val="20"/>
        </w:rPr>
        <w:t xml:space="preserve"> </w:t>
      </w:r>
      <w:r>
        <w:rPr>
          <w:color w:val="1C1D1F"/>
          <w:sz w:val="20"/>
        </w:rPr>
        <w:t>provisions</w:t>
      </w:r>
      <w:r>
        <w:rPr>
          <w:color w:val="1C1D1F"/>
          <w:spacing w:val="-5"/>
          <w:sz w:val="20"/>
        </w:rPr>
        <w:t xml:space="preserve"> </w:t>
      </w:r>
      <w:r>
        <w:rPr>
          <w:color w:val="1C1D1F"/>
          <w:sz w:val="20"/>
        </w:rPr>
        <w:t>at</w:t>
      </w:r>
      <w:r>
        <w:rPr>
          <w:color w:val="1C1D1F"/>
          <w:spacing w:val="-5"/>
          <w:sz w:val="20"/>
        </w:rPr>
        <w:t xml:space="preserve"> </w:t>
      </w:r>
      <w:r>
        <w:rPr>
          <w:color w:val="1C1D1F"/>
          <w:spacing w:val="-4"/>
          <w:sz w:val="20"/>
        </w:rPr>
        <w:t>all,</w:t>
      </w:r>
    </w:p>
    <w:p w14:paraId="2B6E896C" w14:textId="77777777" w:rsidR="00960AAF" w:rsidRDefault="00960AAF">
      <w:pPr>
        <w:pStyle w:val="BodyText"/>
        <w:spacing w:before="10"/>
      </w:pPr>
    </w:p>
    <w:p w14:paraId="2B6E896D" w14:textId="77777777" w:rsidR="00960AAF" w:rsidRDefault="00294AC1">
      <w:pPr>
        <w:pStyle w:val="BodyText"/>
        <w:ind w:left="839" w:right="189"/>
        <w:rPr>
          <w:i/>
        </w:rPr>
      </w:pPr>
      <w:bookmarkStart w:id="11" w:name="then_the_provisions_of_Part_II_CDPA_shal"/>
      <w:bookmarkEnd w:id="11"/>
      <w:r>
        <w:rPr>
          <w:color w:val="1C1D1F"/>
        </w:rPr>
        <w:t xml:space="preserve">then the provisions of Part </w:t>
      </w:r>
      <w:r>
        <w:rPr>
          <w:color w:val="0B0D11"/>
        </w:rPr>
        <w:t xml:space="preserve">II </w:t>
      </w:r>
      <w:r>
        <w:rPr>
          <w:color w:val="1C1D1F"/>
        </w:rPr>
        <w:t xml:space="preserve">CDPA shall not apply to </w:t>
      </w:r>
      <w:r>
        <w:rPr>
          <w:color w:val="0B0D11"/>
        </w:rPr>
        <w:t xml:space="preserve">protect the </w:t>
      </w:r>
      <w:r>
        <w:rPr>
          <w:color w:val="1C1D1F"/>
        </w:rPr>
        <w:t xml:space="preserve">right to equitable </w:t>
      </w:r>
      <w:r>
        <w:rPr>
          <w:color w:val="0B0D11"/>
        </w:rPr>
        <w:t>remuneration</w:t>
      </w:r>
      <w:r>
        <w:rPr>
          <w:color w:val="0B0D11"/>
          <w:spacing w:val="-4"/>
        </w:rPr>
        <w:t xml:space="preserve"> </w:t>
      </w:r>
      <w:r>
        <w:rPr>
          <w:color w:val="1C1D1F"/>
        </w:rPr>
        <w:t>to</w:t>
      </w:r>
      <w:r>
        <w:rPr>
          <w:color w:val="1C1D1F"/>
          <w:spacing w:val="-4"/>
        </w:rPr>
        <w:t xml:space="preserve"> </w:t>
      </w:r>
      <w:r>
        <w:rPr>
          <w:color w:val="1C1D1F"/>
        </w:rPr>
        <w:t>the</w:t>
      </w:r>
      <w:r>
        <w:rPr>
          <w:color w:val="1C1D1F"/>
          <w:spacing w:val="-4"/>
        </w:rPr>
        <w:t xml:space="preserve"> </w:t>
      </w:r>
      <w:r>
        <w:rPr>
          <w:color w:val="1C1D1F"/>
        </w:rPr>
        <w:t>extent</w:t>
      </w:r>
      <w:r>
        <w:rPr>
          <w:color w:val="1C1D1F"/>
          <w:spacing w:val="-4"/>
        </w:rPr>
        <w:t xml:space="preserve"> </w:t>
      </w:r>
      <w:r>
        <w:rPr>
          <w:color w:val="1C1D1F"/>
        </w:rPr>
        <w:t>that</w:t>
      </w:r>
      <w:r>
        <w:rPr>
          <w:color w:val="1C1D1F"/>
          <w:spacing w:val="-4"/>
        </w:rPr>
        <w:t xml:space="preserve"> </w:t>
      </w:r>
      <w:r>
        <w:rPr>
          <w:color w:val="1C1D1F"/>
        </w:rPr>
        <w:t>the</w:t>
      </w:r>
      <w:r>
        <w:rPr>
          <w:color w:val="1C1D1F"/>
          <w:spacing w:val="-4"/>
        </w:rPr>
        <w:t xml:space="preserve"> </w:t>
      </w:r>
      <w:r>
        <w:rPr>
          <w:color w:val="1C1D1F"/>
        </w:rPr>
        <w:t>declaration</w:t>
      </w:r>
      <w:r>
        <w:rPr>
          <w:color w:val="1C1D1F"/>
          <w:spacing w:val="-4"/>
        </w:rPr>
        <w:t xml:space="preserve"> </w:t>
      </w:r>
      <w:r>
        <w:rPr>
          <w:color w:val="1C1D1F"/>
        </w:rPr>
        <w:t>under</w:t>
      </w:r>
      <w:r>
        <w:rPr>
          <w:color w:val="1C1D1F"/>
          <w:spacing w:val="-1"/>
        </w:rPr>
        <w:t xml:space="preserve"> </w:t>
      </w:r>
      <w:r>
        <w:rPr>
          <w:color w:val="1C1D1F"/>
        </w:rPr>
        <w:t>Article</w:t>
      </w:r>
      <w:r>
        <w:rPr>
          <w:color w:val="1C1D1F"/>
          <w:spacing w:val="-4"/>
        </w:rPr>
        <w:t xml:space="preserve"> </w:t>
      </w:r>
      <w:r>
        <w:rPr>
          <w:color w:val="1C1D1F"/>
        </w:rPr>
        <w:t>15(3)</w:t>
      </w:r>
      <w:r>
        <w:rPr>
          <w:color w:val="1C1D1F"/>
          <w:spacing w:val="-3"/>
        </w:rPr>
        <w:t xml:space="preserve"> </w:t>
      </w:r>
      <w:r>
        <w:rPr>
          <w:color w:val="1C1D1F"/>
        </w:rPr>
        <w:t>WPPT</w:t>
      </w:r>
      <w:r>
        <w:rPr>
          <w:color w:val="1C1D1F"/>
          <w:spacing w:val="-3"/>
        </w:rPr>
        <w:t xml:space="preserve"> </w:t>
      </w:r>
      <w:r>
        <w:rPr>
          <w:color w:val="1C1D1F"/>
        </w:rPr>
        <w:t>is in</w:t>
      </w:r>
      <w:r>
        <w:rPr>
          <w:color w:val="1C1D1F"/>
          <w:spacing w:val="-4"/>
        </w:rPr>
        <w:t xml:space="preserve"> </w:t>
      </w:r>
      <w:r>
        <w:rPr>
          <w:color w:val="0B0D11"/>
        </w:rPr>
        <w:t>force</w:t>
      </w:r>
      <w:r>
        <w:rPr>
          <w:color w:val="0B0D11"/>
          <w:spacing w:val="-4"/>
        </w:rPr>
        <w:t xml:space="preserve"> </w:t>
      </w:r>
      <w:r>
        <w:rPr>
          <w:color w:val="0B0D11"/>
        </w:rPr>
        <w:t>in</w:t>
      </w:r>
      <w:r>
        <w:rPr>
          <w:color w:val="0B0D11"/>
          <w:spacing w:val="-2"/>
        </w:rPr>
        <w:t xml:space="preserve"> </w:t>
      </w:r>
      <w:r>
        <w:rPr>
          <w:color w:val="1C1D1F"/>
        </w:rPr>
        <w:t>the</w:t>
      </w:r>
      <w:r>
        <w:rPr>
          <w:color w:val="1C1D1F"/>
          <w:spacing w:val="-2"/>
        </w:rPr>
        <w:t xml:space="preserve"> </w:t>
      </w:r>
      <w:r>
        <w:rPr>
          <w:color w:val="1C1D1F"/>
        </w:rPr>
        <w:t>law of that country in relation to British performances</w:t>
      </w:r>
      <w:r>
        <w:rPr>
          <w:i/>
          <w:color w:val="1C1D1F"/>
        </w:rPr>
        <w:t>.</w:t>
      </w:r>
    </w:p>
    <w:p w14:paraId="2B6E896E" w14:textId="77777777" w:rsidR="00960AAF" w:rsidRDefault="00960AAF">
      <w:pPr>
        <w:pStyle w:val="BodyText"/>
        <w:spacing w:before="7"/>
        <w:rPr>
          <w:i/>
        </w:rPr>
      </w:pPr>
    </w:p>
    <w:p w14:paraId="2B6E896F" w14:textId="77777777" w:rsidR="00960AAF" w:rsidRDefault="00294AC1">
      <w:pPr>
        <w:pStyle w:val="ListParagraph"/>
        <w:numPr>
          <w:ilvl w:val="0"/>
          <w:numId w:val="3"/>
        </w:numPr>
        <w:tabs>
          <w:tab w:val="left" w:pos="840"/>
        </w:tabs>
        <w:spacing w:before="1"/>
        <w:ind w:left="840" w:right="125"/>
        <w:rPr>
          <w:color w:val="16171B"/>
          <w:sz w:val="20"/>
        </w:rPr>
      </w:pPr>
      <w:r>
        <w:rPr>
          <w:color w:val="1C1D1F"/>
          <w:sz w:val="20"/>
        </w:rPr>
        <w:t xml:space="preserve">In doing so, this legislation </w:t>
      </w:r>
      <w:r>
        <w:rPr>
          <w:color w:val="16171B"/>
          <w:sz w:val="20"/>
        </w:rPr>
        <w:t xml:space="preserve">fails to confer a right to equitable remuneration upon </w:t>
      </w:r>
      <w:r>
        <w:rPr>
          <w:b/>
          <w:color w:val="16171B"/>
          <w:sz w:val="20"/>
          <w:u w:val="single" w:color="16171B"/>
        </w:rPr>
        <w:t>any</w:t>
      </w:r>
      <w:r>
        <w:rPr>
          <w:b/>
          <w:color w:val="16171B"/>
          <w:sz w:val="20"/>
        </w:rPr>
        <w:t xml:space="preserve"> </w:t>
      </w:r>
      <w:r>
        <w:rPr>
          <w:color w:val="16171B"/>
          <w:sz w:val="20"/>
        </w:rPr>
        <w:t xml:space="preserve">performer who would meet the criteria for national treatment under the Rome Convention </w:t>
      </w:r>
      <w:proofErr w:type="gramStart"/>
      <w:r>
        <w:rPr>
          <w:color w:val="16171B"/>
          <w:sz w:val="20"/>
        </w:rPr>
        <w:t>on the</w:t>
      </w:r>
      <w:r>
        <w:rPr>
          <w:color w:val="16171B"/>
          <w:spacing w:val="-5"/>
          <w:sz w:val="20"/>
        </w:rPr>
        <w:t xml:space="preserve"> </w:t>
      </w:r>
      <w:r>
        <w:rPr>
          <w:color w:val="16171B"/>
          <w:sz w:val="20"/>
        </w:rPr>
        <w:t>basis</w:t>
      </w:r>
      <w:r>
        <w:rPr>
          <w:color w:val="16171B"/>
          <w:spacing w:val="-4"/>
          <w:sz w:val="20"/>
        </w:rPr>
        <w:t xml:space="preserve"> </w:t>
      </w:r>
      <w:r>
        <w:rPr>
          <w:color w:val="16171B"/>
          <w:sz w:val="20"/>
        </w:rPr>
        <w:t>of</w:t>
      </w:r>
      <w:proofErr w:type="gramEnd"/>
      <w:r>
        <w:rPr>
          <w:color w:val="16171B"/>
          <w:spacing w:val="-3"/>
          <w:sz w:val="20"/>
        </w:rPr>
        <w:t xml:space="preserve"> </w:t>
      </w:r>
      <w:r>
        <w:rPr>
          <w:color w:val="16171B"/>
          <w:sz w:val="20"/>
        </w:rPr>
        <w:t>first</w:t>
      </w:r>
      <w:r>
        <w:rPr>
          <w:color w:val="16171B"/>
          <w:spacing w:val="-5"/>
          <w:sz w:val="20"/>
        </w:rPr>
        <w:t xml:space="preserve"> </w:t>
      </w:r>
      <w:r>
        <w:rPr>
          <w:color w:val="16171B"/>
          <w:sz w:val="20"/>
        </w:rPr>
        <w:t>publication</w:t>
      </w:r>
      <w:r>
        <w:rPr>
          <w:color w:val="16171B"/>
          <w:spacing w:val="-3"/>
          <w:sz w:val="20"/>
        </w:rPr>
        <w:t xml:space="preserve"> </w:t>
      </w:r>
      <w:r>
        <w:rPr>
          <w:color w:val="16171B"/>
          <w:sz w:val="20"/>
        </w:rPr>
        <w:t>(including</w:t>
      </w:r>
      <w:r>
        <w:rPr>
          <w:color w:val="16171B"/>
          <w:spacing w:val="-5"/>
          <w:sz w:val="20"/>
        </w:rPr>
        <w:t xml:space="preserve"> </w:t>
      </w:r>
      <w:r>
        <w:rPr>
          <w:color w:val="16171B"/>
          <w:sz w:val="20"/>
        </w:rPr>
        <w:t>simultaneous</w:t>
      </w:r>
      <w:r>
        <w:rPr>
          <w:color w:val="16171B"/>
          <w:spacing w:val="-2"/>
          <w:sz w:val="20"/>
        </w:rPr>
        <w:t xml:space="preserve"> </w:t>
      </w:r>
      <w:r>
        <w:rPr>
          <w:color w:val="16171B"/>
          <w:sz w:val="20"/>
        </w:rPr>
        <w:t>publ</w:t>
      </w:r>
      <w:r>
        <w:rPr>
          <w:color w:val="39393A"/>
          <w:sz w:val="20"/>
        </w:rPr>
        <w:t>i</w:t>
      </w:r>
      <w:r>
        <w:rPr>
          <w:color w:val="16171B"/>
          <w:sz w:val="20"/>
        </w:rPr>
        <w:t>cation)</w:t>
      </w:r>
      <w:r>
        <w:rPr>
          <w:color w:val="16171B"/>
          <w:spacing w:val="-4"/>
          <w:sz w:val="20"/>
        </w:rPr>
        <w:t xml:space="preserve"> </w:t>
      </w:r>
      <w:r>
        <w:rPr>
          <w:color w:val="16171B"/>
          <w:sz w:val="20"/>
        </w:rPr>
        <w:t>of</w:t>
      </w:r>
      <w:r>
        <w:rPr>
          <w:color w:val="16171B"/>
          <w:spacing w:val="-3"/>
          <w:sz w:val="20"/>
        </w:rPr>
        <w:t xml:space="preserve"> </w:t>
      </w:r>
      <w:r>
        <w:rPr>
          <w:color w:val="16171B"/>
          <w:sz w:val="20"/>
        </w:rPr>
        <w:t>a</w:t>
      </w:r>
      <w:r>
        <w:rPr>
          <w:color w:val="16171B"/>
          <w:spacing w:val="-5"/>
          <w:sz w:val="20"/>
        </w:rPr>
        <w:t xml:space="preserve"> </w:t>
      </w:r>
      <w:r>
        <w:rPr>
          <w:color w:val="16171B"/>
          <w:sz w:val="20"/>
        </w:rPr>
        <w:t>phonogram</w:t>
      </w:r>
      <w:r>
        <w:rPr>
          <w:color w:val="16171B"/>
          <w:spacing w:val="-3"/>
          <w:sz w:val="20"/>
        </w:rPr>
        <w:t xml:space="preserve"> </w:t>
      </w:r>
      <w:r>
        <w:rPr>
          <w:color w:val="16171B"/>
          <w:sz w:val="20"/>
        </w:rPr>
        <w:t>incorporating a performance under Article 5(1</w:t>
      </w:r>
      <w:r>
        <w:rPr>
          <w:color w:val="39393A"/>
          <w:sz w:val="20"/>
        </w:rPr>
        <w:t>)</w:t>
      </w:r>
      <w:r>
        <w:rPr>
          <w:color w:val="16171B"/>
          <w:sz w:val="20"/>
        </w:rPr>
        <w:t>(c) of the Rome Convention. The imposition of the requirement</w:t>
      </w:r>
      <w:r>
        <w:rPr>
          <w:color w:val="16171B"/>
          <w:spacing w:val="-5"/>
          <w:sz w:val="20"/>
        </w:rPr>
        <w:t xml:space="preserve"> </w:t>
      </w:r>
      <w:r>
        <w:rPr>
          <w:color w:val="16171B"/>
          <w:sz w:val="20"/>
        </w:rPr>
        <w:t>in</w:t>
      </w:r>
      <w:r>
        <w:rPr>
          <w:color w:val="16171B"/>
          <w:spacing w:val="-5"/>
          <w:sz w:val="20"/>
        </w:rPr>
        <w:t xml:space="preserve"> </w:t>
      </w:r>
      <w:r>
        <w:rPr>
          <w:color w:val="16171B"/>
          <w:sz w:val="20"/>
        </w:rPr>
        <w:t>section</w:t>
      </w:r>
      <w:r>
        <w:rPr>
          <w:color w:val="16171B"/>
          <w:spacing w:val="-5"/>
          <w:sz w:val="20"/>
        </w:rPr>
        <w:t xml:space="preserve"> </w:t>
      </w:r>
      <w:r>
        <w:rPr>
          <w:color w:val="16171B"/>
          <w:sz w:val="20"/>
        </w:rPr>
        <w:t>182D</w:t>
      </w:r>
      <w:r>
        <w:rPr>
          <w:color w:val="16171B"/>
          <w:spacing w:val="-5"/>
          <w:sz w:val="20"/>
        </w:rPr>
        <w:t xml:space="preserve"> </w:t>
      </w:r>
      <w:r>
        <w:rPr>
          <w:color w:val="16171B"/>
          <w:sz w:val="20"/>
        </w:rPr>
        <w:t>that</w:t>
      </w:r>
      <w:r>
        <w:rPr>
          <w:color w:val="16171B"/>
          <w:spacing w:val="-3"/>
          <w:sz w:val="20"/>
        </w:rPr>
        <w:t xml:space="preserve"> </w:t>
      </w:r>
      <w:r>
        <w:rPr>
          <w:color w:val="16171B"/>
          <w:sz w:val="20"/>
        </w:rPr>
        <w:t>the</w:t>
      </w:r>
      <w:r>
        <w:rPr>
          <w:color w:val="16171B"/>
          <w:spacing w:val="-3"/>
          <w:sz w:val="20"/>
        </w:rPr>
        <w:t xml:space="preserve"> </w:t>
      </w:r>
      <w:r>
        <w:rPr>
          <w:color w:val="16171B"/>
          <w:sz w:val="20"/>
        </w:rPr>
        <w:t>performance</w:t>
      </w:r>
      <w:r>
        <w:rPr>
          <w:color w:val="16171B"/>
          <w:spacing w:val="-3"/>
          <w:sz w:val="20"/>
        </w:rPr>
        <w:t xml:space="preserve"> </w:t>
      </w:r>
      <w:r>
        <w:rPr>
          <w:color w:val="16171B"/>
          <w:sz w:val="20"/>
        </w:rPr>
        <w:t>must</w:t>
      </w:r>
      <w:r>
        <w:rPr>
          <w:color w:val="16171B"/>
          <w:spacing w:val="-5"/>
          <w:sz w:val="20"/>
        </w:rPr>
        <w:t xml:space="preserve"> </w:t>
      </w:r>
      <w:r>
        <w:rPr>
          <w:color w:val="16171B"/>
          <w:sz w:val="20"/>
        </w:rPr>
        <w:t>be</w:t>
      </w:r>
      <w:r>
        <w:rPr>
          <w:color w:val="16171B"/>
          <w:spacing w:val="-5"/>
          <w:sz w:val="20"/>
        </w:rPr>
        <w:t xml:space="preserve"> </w:t>
      </w:r>
      <w:r>
        <w:rPr>
          <w:color w:val="39393A"/>
          <w:sz w:val="20"/>
        </w:rPr>
        <w:t>"</w:t>
      </w:r>
      <w:r>
        <w:rPr>
          <w:color w:val="16171B"/>
          <w:sz w:val="20"/>
        </w:rPr>
        <w:t>qualifying</w:t>
      </w:r>
      <w:r>
        <w:rPr>
          <w:color w:val="39393A"/>
          <w:sz w:val="20"/>
        </w:rPr>
        <w:t>"</w:t>
      </w:r>
      <w:r>
        <w:rPr>
          <w:color w:val="39393A"/>
          <w:spacing w:val="-3"/>
          <w:sz w:val="20"/>
        </w:rPr>
        <w:t xml:space="preserve"> </w:t>
      </w:r>
      <w:r>
        <w:rPr>
          <w:color w:val="16171B"/>
          <w:sz w:val="20"/>
        </w:rPr>
        <w:t>imposes</w:t>
      </w:r>
      <w:r>
        <w:rPr>
          <w:color w:val="16171B"/>
          <w:spacing w:val="-4"/>
          <w:sz w:val="20"/>
        </w:rPr>
        <w:t xml:space="preserve"> </w:t>
      </w:r>
      <w:r>
        <w:rPr>
          <w:color w:val="16171B"/>
          <w:sz w:val="20"/>
        </w:rPr>
        <w:t>restrictions</w:t>
      </w:r>
      <w:r>
        <w:rPr>
          <w:color w:val="16171B"/>
          <w:spacing w:val="-1"/>
          <w:sz w:val="20"/>
        </w:rPr>
        <w:t xml:space="preserve"> </w:t>
      </w:r>
      <w:r>
        <w:rPr>
          <w:color w:val="16171B"/>
          <w:sz w:val="20"/>
        </w:rPr>
        <w:t>as to the nationality of the performer, which are not permitted under the Rome Convention.</w:t>
      </w:r>
    </w:p>
    <w:p w14:paraId="2B6E8970" w14:textId="77777777" w:rsidR="00960AAF" w:rsidRDefault="00294AC1">
      <w:pPr>
        <w:pStyle w:val="BodyText"/>
        <w:ind w:left="840" w:right="165"/>
      </w:pPr>
      <w:r>
        <w:rPr>
          <w:color w:val="16171B"/>
        </w:rPr>
        <w:t>Where the performer is a US national, the effect of the legislation is to make the performer’s right</w:t>
      </w:r>
      <w:r>
        <w:rPr>
          <w:color w:val="16171B"/>
          <w:spacing w:val="-4"/>
        </w:rPr>
        <w:t xml:space="preserve"> </w:t>
      </w:r>
      <w:r>
        <w:rPr>
          <w:color w:val="16171B"/>
        </w:rPr>
        <w:t>to</w:t>
      </w:r>
      <w:r>
        <w:rPr>
          <w:color w:val="16171B"/>
          <w:spacing w:val="-4"/>
        </w:rPr>
        <w:t xml:space="preserve"> </w:t>
      </w:r>
      <w:r>
        <w:rPr>
          <w:color w:val="16171B"/>
        </w:rPr>
        <w:t>equitable</w:t>
      </w:r>
      <w:r>
        <w:rPr>
          <w:color w:val="16171B"/>
          <w:spacing w:val="-4"/>
        </w:rPr>
        <w:t xml:space="preserve"> </w:t>
      </w:r>
      <w:r>
        <w:rPr>
          <w:color w:val="16171B"/>
        </w:rPr>
        <w:t>remuneration</w:t>
      </w:r>
      <w:r>
        <w:rPr>
          <w:color w:val="16171B"/>
          <w:spacing w:val="-4"/>
        </w:rPr>
        <w:t xml:space="preserve"> </w:t>
      </w:r>
      <w:r>
        <w:rPr>
          <w:color w:val="16171B"/>
        </w:rPr>
        <w:t>subject</w:t>
      </w:r>
      <w:r>
        <w:rPr>
          <w:color w:val="16171B"/>
          <w:spacing w:val="-4"/>
        </w:rPr>
        <w:t xml:space="preserve"> </w:t>
      </w:r>
      <w:r>
        <w:rPr>
          <w:color w:val="16171B"/>
        </w:rPr>
        <w:t>to</w:t>
      </w:r>
      <w:r>
        <w:rPr>
          <w:color w:val="16171B"/>
          <w:spacing w:val="-2"/>
        </w:rPr>
        <w:t xml:space="preserve"> </w:t>
      </w:r>
      <w:r>
        <w:rPr>
          <w:color w:val="16171B"/>
        </w:rPr>
        <w:t>a</w:t>
      </w:r>
      <w:r>
        <w:rPr>
          <w:color w:val="16171B"/>
          <w:spacing w:val="-4"/>
        </w:rPr>
        <w:t xml:space="preserve"> </w:t>
      </w:r>
      <w:r>
        <w:rPr>
          <w:color w:val="16171B"/>
        </w:rPr>
        <w:t>condition</w:t>
      </w:r>
      <w:r>
        <w:rPr>
          <w:color w:val="16171B"/>
          <w:spacing w:val="-2"/>
        </w:rPr>
        <w:t xml:space="preserve"> </w:t>
      </w:r>
      <w:r>
        <w:rPr>
          <w:color w:val="16171B"/>
        </w:rPr>
        <w:t>relating</w:t>
      </w:r>
      <w:r>
        <w:rPr>
          <w:color w:val="16171B"/>
          <w:spacing w:val="-2"/>
        </w:rPr>
        <w:t xml:space="preserve"> </w:t>
      </w:r>
      <w:r>
        <w:rPr>
          <w:color w:val="16171B"/>
        </w:rPr>
        <w:t>to</w:t>
      </w:r>
      <w:r>
        <w:rPr>
          <w:color w:val="16171B"/>
          <w:spacing w:val="-4"/>
        </w:rPr>
        <w:t xml:space="preserve"> </w:t>
      </w:r>
      <w:r>
        <w:rPr>
          <w:color w:val="16171B"/>
        </w:rPr>
        <w:t>US</w:t>
      </w:r>
      <w:r>
        <w:rPr>
          <w:color w:val="16171B"/>
          <w:spacing w:val="-5"/>
        </w:rPr>
        <w:t xml:space="preserve"> </w:t>
      </w:r>
      <w:r>
        <w:rPr>
          <w:color w:val="16171B"/>
        </w:rPr>
        <w:t>law,</w:t>
      </w:r>
      <w:r>
        <w:rPr>
          <w:color w:val="16171B"/>
          <w:spacing w:val="-2"/>
        </w:rPr>
        <w:t xml:space="preserve"> </w:t>
      </w:r>
      <w:r>
        <w:rPr>
          <w:color w:val="16171B"/>
        </w:rPr>
        <w:t>when</w:t>
      </w:r>
      <w:r>
        <w:rPr>
          <w:color w:val="16171B"/>
          <w:spacing w:val="-4"/>
        </w:rPr>
        <w:t xml:space="preserve"> </w:t>
      </w:r>
      <w:r>
        <w:rPr>
          <w:color w:val="16171B"/>
        </w:rPr>
        <w:t>the</w:t>
      </w:r>
      <w:r>
        <w:rPr>
          <w:color w:val="16171B"/>
          <w:spacing w:val="-2"/>
        </w:rPr>
        <w:t xml:space="preserve"> </w:t>
      </w:r>
      <w:r>
        <w:rPr>
          <w:color w:val="16171B"/>
        </w:rPr>
        <w:t>performer’s entitlement to unrestricted equitable remuneration arises under the Rome Convention by virtue of the connection of the performance with the Rome Convention country where the performance was first or simultaneously p</w:t>
      </w:r>
      <w:r>
        <w:rPr>
          <w:color w:val="16171B"/>
        </w:rPr>
        <w:t>ublished.</w:t>
      </w:r>
    </w:p>
    <w:p w14:paraId="2B6E8971" w14:textId="77777777" w:rsidR="00960AAF" w:rsidRDefault="00960AAF">
      <w:pPr>
        <w:pStyle w:val="BodyText"/>
      </w:pPr>
    </w:p>
    <w:p w14:paraId="2B6E8972" w14:textId="77777777" w:rsidR="00960AAF" w:rsidRDefault="00294AC1">
      <w:pPr>
        <w:pStyle w:val="ListParagraph"/>
        <w:numPr>
          <w:ilvl w:val="0"/>
          <w:numId w:val="3"/>
        </w:numPr>
        <w:tabs>
          <w:tab w:val="left" w:pos="840"/>
        </w:tabs>
        <w:ind w:left="840" w:right="137"/>
        <w:rPr>
          <w:color w:val="16171B"/>
          <w:sz w:val="20"/>
        </w:rPr>
      </w:pPr>
      <w:r>
        <w:rPr>
          <w:color w:val="1C1D1F"/>
          <w:sz w:val="20"/>
        </w:rPr>
        <w:t>As</w:t>
      </w:r>
      <w:r>
        <w:rPr>
          <w:color w:val="1C1D1F"/>
          <w:spacing w:val="-1"/>
          <w:sz w:val="20"/>
        </w:rPr>
        <w:t xml:space="preserve"> </w:t>
      </w:r>
      <w:r>
        <w:rPr>
          <w:color w:val="1C1D1F"/>
          <w:sz w:val="20"/>
        </w:rPr>
        <w:t>a</w:t>
      </w:r>
      <w:r>
        <w:rPr>
          <w:color w:val="1C1D1F"/>
          <w:spacing w:val="-2"/>
          <w:sz w:val="20"/>
        </w:rPr>
        <w:t xml:space="preserve"> </w:t>
      </w:r>
      <w:r>
        <w:rPr>
          <w:color w:val="1C1D1F"/>
          <w:sz w:val="20"/>
        </w:rPr>
        <w:t>matter of</w:t>
      </w:r>
      <w:r>
        <w:rPr>
          <w:color w:val="1C1D1F"/>
          <w:spacing w:val="-2"/>
          <w:sz w:val="20"/>
        </w:rPr>
        <w:t xml:space="preserve"> </w:t>
      </w:r>
      <w:r>
        <w:rPr>
          <w:color w:val="1C1D1F"/>
          <w:sz w:val="20"/>
        </w:rPr>
        <w:t>the</w:t>
      </w:r>
      <w:r>
        <w:rPr>
          <w:color w:val="1C1D1F"/>
          <w:spacing w:val="-2"/>
          <w:sz w:val="20"/>
        </w:rPr>
        <w:t xml:space="preserve"> </w:t>
      </w:r>
      <w:r>
        <w:rPr>
          <w:color w:val="1C1D1F"/>
          <w:sz w:val="20"/>
        </w:rPr>
        <w:t>international</w:t>
      </w:r>
      <w:r>
        <w:rPr>
          <w:color w:val="1C1D1F"/>
          <w:spacing w:val="-3"/>
          <w:sz w:val="20"/>
        </w:rPr>
        <w:t xml:space="preserve"> </w:t>
      </w:r>
      <w:r>
        <w:rPr>
          <w:color w:val="1C1D1F"/>
          <w:sz w:val="20"/>
        </w:rPr>
        <w:t>law</w:t>
      </w:r>
      <w:r>
        <w:rPr>
          <w:color w:val="1C1D1F"/>
          <w:spacing w:val="-2"/>
          <w:sz w:val="20"/>
        </w:rPr>
        <w:t xml:space="preserve"> </w:t>
      </w:r>
      <w:r>
        <w:rPr>
          <w:color w:val="1C1D1F"/>
          <w:sz w:val="20"/>
        </w:rPr>
        <w:t>of treaties,</w:t>
      </w:r>
      <w:r>
        <w:rPr>
          <w:color w:val="1C1D1F"/>
          <w:spacing w:val="-2"/>
          <w:sz w:val="20"/>
        </w:rPr>
        <w:t xml:space="preserve"> </w:t>
      </w:r>
      <w:r>
        <w:rPr>
          <w:color w:val="1C1D1F"/>
          <w:sz w:val="20"/>
        </w:rPr>
        <w:t>this is</w:t>
      </w:r>
      <w:r>
        <w:rPr>
          <w:color w:val="1C1D1F"/>
          <w:spacing w:val="-1"/>
          <w:sz w:val="20"/>
        </w:rPr>
        <w:t xml:space="preserve"> </w:t>
      </w:r>
      <w:r>
        <w:rPr>
          <w:color w:val="1C1D1F"/>
          <w:sz w:val="20"/>
        </w:rPr>
        <w:t>manifestly unsustainable. Assuming that the United States’ reservation under Article 15(3) WPPT relieves the UK of its obligation towards the USA under the WPPT to confer equitable remuneration on performers who become entitled to protection in the UK unde</w:t>
      </w:r>
      <w:r>
        <w:rPr>
          <w:color w:val="1C1D1F"/>
          <w:sz w:val="20"/>
        </w:rPr>
        <w:t>r the WPPT by virtue of the connection of the performance with the USA, that has no bearing on, and does not relieve or diminish, the obligation</w:t>
      </w:r>
      <w:r>
        <w:rPr>
          <w:color w:val="1C1D1F"/>
          <w:spacing w:val="-5"/>
          <w:sz w:val="20"/>
        </w:rPr>
        <w:t xml:space="preserve"> </w:t>
      </w:r>
      <w:r>
        <w:rPr>
          <w:color w:val="1C1D1F"/>
          <w:sz w:val="20"/>
        </w:rPr>
        <w:t>of</w:t>
      </w:r>
      <w:r>
        <w:rPr>
          <w:color w:val="1C1D1F"/>
          <w:spacing w:val="-3"/>
          <w:sz w:val="20"/>
        </w:rPr>
        <w:t xml:space="preserve"> </w:t>
      </w:r>
      <w:r>
        <w:rPr>
          <w:color w:val="1C1D1F"/>
          <w:sz w:val="20"/>
        </w:rPr>
        <w:t>the</w:t>
      </w:r>
      <w:r>
        <w:rPr>
          <w:color w:val="1C1D1F"/>
          <w:spacing w:val="-3"/>
          <w:sz w:val="20"/>
        </w:rPr>
        <w:t xml:space="preserve"> </w:t>
      </w:r>
      <w:r>
        <w:rPr>
          <w:color w:val="1C1D1F"/>
          <w:sz w:val="20"/>
        </w:rPr>
        <w:t>UK</w:t>
      </w:r>
      <w:r>
        <w:rPr>
          <w:color w:val="1C1D1F"/>
          <w:spacing w:val="-3"/>
          <w:sz w:val="20"/>
        </w:rPr>
        <w:t xml:space="preserve"> </w:t>
      </w:r>
      <w:r>
        <w:rPr>
          <w:color w:val="1C1D1F"/>
          <w:sz w:val="20"/>
        </w:rPr>
        <w:t>under</w:t>
      </w:r>
      <w:r>
        <w:rPr>
          <w:color w:val="1C1D1F"/>
          <w:spacing w:val="-4"/>
          <w:sz w:val="20"/>
        </w:rPr>
        <w:t xml:space="preserve"> </w:t>
      </w:r>
      <w:r>
        <w:rPr>
          <w:color w:val="1C1D1F"/>
          <w:sz w:val="20"/>
        </w:rPr>
        <w:t>the</w:t>
      </w:r>
      <w:r>
        <w:rPr>
          <w:color w:val="1C1D1F"/>
          <w:spacing w:val="-5"/>
          <w:sz w:val="20"/>
        </w:rPr>
        <w:t xml:space="preserve"> </w:t>
      </w:r>
      <w:r>
        <w:rPr>
          <w:color w:val="1C1D1F"/>
          <w:sz w:val="20"/>
        </w:rPr>
        <w:t>Rome</w:t>
      </w:r>
      <w:r>
        <w:rPr>
          <w:color w:val="1C1D1F"/>
          <w:spacing w:val="-3"/>
          <w:sz w:val="20"/>
        </w:rPr>
        <w:t xml:space="preserve"> </w:t>
      </w:r>
      <w:r>
        <w:rPr>
          <w:color w:val="1C1D1F"/>
          <w:sz w:val="20"/>
        </w:rPr>
        <w:t>Convention</w:t>
      </w:r>
      <w:r>
        <w:rPr>
          <w:color w:val="1C1D1F"/>
          <w:spacing w:val="-5"/>
          <w:sz w:val="20"/>
        </w:rPr>
        <w:t xml:space="preserve"> </w:t>
      </w:r>
      <w:r>
        <w:rPr>
          <w:color w:val="1C1D1F"/>
          <w:sz w:val="20"/>
        </w:rPr>
        <w:t>owed</w:t>
      </w:r>
      <w:r>
        <w:rPr>
          <w:color w:val="1C1D1F"/>
          <w:spacing w:val="-3"/>
          <w:sz w:val="20"/>
        </w:rPr>
        <w:t xml:space="preserve"> </w:t>
      </w:r>
      <w:r>
        <w:rPr>
          <w:color w:val="1C1D1F"/>
          <w:sz w:val="20"/>
        </w:rPr>
        <w:t>towards</w:t>
      </w:r>
      <w:r>
        <w:rPr>
          <w:color w:val="1C1D1F"/>
          <w:spacing w:val="-4"/>
          <w:sz w:val="20"/>
        </w:rPr>
        <w:t xml:space="preserve"> </w:t>
      </w:r>
      <w:r>
        <w:rPr>
          <w:color w:val="1C1D1F"/>
          <w:sz w:val="20"/>
        </w:rPr>
        <w:t>the</w:t>
      </w:r>
      <w:r>
        <w:rPr>
          <w:color w:val="1C1D1F"/>
          <w:spacing w:val="-5"/>
          <w:sz w:val="20"/>
        </w:rPr>
        <w:t xml:space="preserve"> </w:t>
      </w:r>
      <w:r>
        <w:rPr>
          <w:color w:val="1C1D1F"/>
          <w:sz w:val="20"/>
        </w:rPr>
        <w:t>Rome</w:t>
      </w:r>
      <w:r>
        <w:rPr>
          <w:color w:val="1C1D1F"/>
          <w:spacing w:val="-3"/>
          <w:sz w:val="20"/>
        </w:rPr>
        <w:t xml:space="preserve"> </w:t>
      </w:r>
      <w:r>
        <w:rPr>
          <w:color w:val="1C1D1F"/>
          <w:sz w:val="20"/>
        </w:rPr>
        <w:t>Convention</w:t>
      </w:r>
      <w:r>
        <w:rPr>
          <w:color w:val="1C1D1F"/>
          <w:spacing w:val="-3"/>
          <w:sz w:val="20"/>
        </w:rPr>
        <w:t xml:space="preserve"> </w:t>
      </w:r>
      <w:r>
        <w:rPr>
          <w:color w:val="1C1D1F"/>
          <w:sz w:val="20"/>
        </w:rPr>
        <w:t>country of publication to grant unrestrict</w:t>
      </w:r>
      <w:r>
        <w:rPr>
          <w:color w:val="1C1D1F"/>
          <w:sz w:val="20"/>
        </w:rPr>
        <w:t>ed equitable remuneration to performances embodied in phonograms first or simultaneously published in its territory. Nor (prospectively) will the US reservation under the WPPT or the state of US law to which it refers relieve or modify the international ob</w:t>
      </w:r>
      <w:r>
        <w:rPr>
          <w:color w:val="1C1D1F"/>
          <w:sz w:val="20"/>
        </w:rPr>
        <w:t>ligations owed by the UK</w:t>
      </w:r>
      <w:r>
        <w:rPr>
          <w:color w:val="1C1D1F"/>
          <w:spacing w:val="-1"/>
          <w:sz w:val="20"/>
        </w:rPr>
        <w:t xml:space="preserve"> </w:t>
      </w:r>
      <w:r>
        <w:rPr>
          <w:color w:val="1C1D1F"/>
          <w:sz w:val="20"/>
        </w:rPr>
        <w:t>to the CPTPP country within which a performance is first or simultaneously published.</w:t>
      </w:r>
    </w:p>
    <w:p w14:paraId="2B6E8973" w14:textId="77777777" w:rsidR="00960AAF" w:rsidRDefault="00960AAF">
      <w:pPr>
        <w:pStyle w:val="BodyText"/>
        <w:spacing w:before="1"/>
      </w:pPr>
    </w:p>
    <w:p w14:paraId="2B6E8974" w14:textId="77777777" w:rsidR="00960AAF" w:rsidRDefault="00294AC1">
      <w:pPr>
        <w:pStyle w:val="ListParagraph"/>
        <w:numPr>
          <w:ilvl w:val="0"/>
          <w:numId w:val="3"/>
        </w:numPr>
        <w:tabs>
          <w:tab w:val="left" w:pos="839"/>
        </w:tabs>
        <w:ind w:right="216"/>
        <w:rPr>
          <w:color w:val="16171B"/>
          <w:sz w:val="20"/>
        </w:rPr>
      </w:pPr>
      <w:r>
        <w:rPr>
          <w:color w:val="16171B"/>
          <w:sz w:val="20"/>
        </w:rPr>
        <w:t>The 2016 Order also in practical</w:t>
      </w:r>
      <w:r>
        <w:rPr>
          <w:color w:val="16171B"/>
          <w:spacing w:val="-1"/>
          <w:sz w:val="20"/>
        </w:rPr>
        <w:t xml:space="preserve"> </w:t>
      </w:r>
      <w:r>
        <w:rPr>
          <w:color w:val="16171B"/>
          <w:sz w:val="20"/>
        </w:rPr>
        <w:t>effect provides for a different, and wider scope of protection for</w:t>
      </w:r>
      <w:r>
        <w:rPr>
          <w:color w:val="16171B"/>
          <w:spacing w:val="-4"/>
          <w:sz w:val="20"/>
        </w:rPr>
        <w:t xml:space="preserve"> </w:t>
      </w:r>
      <w:r>
        <w:rPr>
          <w:color w:val="16171B"/>
          <w:sz w:val="20"/>
        </w:rPr>
        <w:t>US</w:t>
      </w:r>
      <w:r>
        <w:rPr>
          <w:color w:val="16171B"/>
          <w:spacing w:val="-3"/>
          <w:sz w:val="20"/>
        </w:rPr>
        <w:t xml:space="preserve"> </w:t>
      </w:r>
      <w:r>
        <w:rPr>
          <w:color w:val="16171B"/>
          <w:sz w:val="20"/>
        </w:rPr>
        <w:t>phonogram</w:t>
      </w:r>
      <w:r>
        <w:rPr>
          <w:color w:val="16171B"/>
          <w:spacing w:val="-5"/>
          <w:sz w:val="20"/>
        </w:rPr>
        <w:t xml:space="preserve"> </w:t>
      </w:r>
      <w:r>
        <w:rPr>
          <w:color w:val="16171B"/>
          <w:sz w:val="20"/>
        </w:rPr>
        <w:t>producers</w:t>
      </w:r>
      <w:r>
        <w:rPr>
          <w:color w:val="16171B"/>
          <w:spacing w:val="-4"/>
          <w:sz w:val="20"/>
        </w:rPr>
        <w:t xml:space="preserve"> </w:t>
      </w:r>
      <w:r>
        <w:rPr>
          <w:color w:val="16171B"/>
          <w:sz w:val="20"/>
        </w:rPr>
        <w:t>than</w:t>
      </w:r>
      <w:r>
        <w:rPr>
          <w:color w:val="16171B"/>
          <w:spacing w:val="-5"/>
          <w:sz w:val="20"/>
        </w:rPr>
        <w:t xml:space="preserve"> </w:t>
      </w:r>
      <w:r>
        <w:rPr>
          <w:color w:val="16171B"/>
          <w:sz w:val="20"/>
        </w:rPr>
        <w:t>for</w:t>
      </w:r>
      <w:r>
        <w:rPr>
          <w:color w:val="16171B"/>
          <w:spacing w:val="-2"/>
          <w:sz w:val="20"/>
        </w:rPr>
        <w:t xml:space="preserve"> </w:t>
      </w:r>
      <w:r>
        <w:rPr>
          <w:color w:val="16171B"/>
          <w:sz w:val="20"/>
        </w:rPr>
        <w:t>US</w:t>
      </w:r>
      <w:r>
        <w:rPr>
          <w:color w:val="16171B"/>
          <w:spacing w:val="-3"/>
          <w:sz w:val="20"/>
        </w:rPr>
        <w:t xml:space="preserve"> </w:t>
      </w:r>
      <w:r>
        <w:rPr>
          <w:color w:val="16171B"/>
          <w:sz w:val="20"/>
        </w:rPr>
        <w:t>performers.</w:t>
      </w:r>
      <w:r>
        <w:rPr>
          <w:color w:val="16171B"/>
          <w:spacing w:val="-5"/>
          <w:sz w:val="20"/>
        </w:rPr>
        <w:t xml:space="preserve"> </w:t>
      </w:r>
      <w:r>
        <w:rPr>
          <w:color w:val="16171B"/>
          <w:sz w:val="20"/>
        </w:rPr>
        <w:t>Whilst</w:t>
      </w:r>
      <w:r>
        <w:rPr>
          <w:color w:val="16171B"/>
          <w:spacing w:val="-3"/>
          <w:sz w:val="20"/>
        </w:rPr>
        <w:t xml:space="preserve"> </w:t>
      </w:r>
      <w:r>
        <w:rPr>
          <w:color w:val="16171B"/>
          <w:sz w:val="20"/>
        </w:rPr>
        <w:t>Article</w:t>
      </w:r>
      <w:r>
        <w:rPr>
          <w:color w:val="16171B"/>
          <w:spacing w:val="-5"/>
          <w:sz w:val="20"/>
        </w:rPr>
        <w:t xml:space="preserve"> </w:t>
      </w:r>
      <w:r>
        <w:rPr>
          <w:color w:val="16171B"/>
          <w:sz w:val="20"/>
        </w:rPr>
        <w:t>3(2)(b)</w:t>
      </w:r>
      <w:r>
        <w:rPr>
          <w:color w:val="16171B"/>
          <w:spacing w:val="-4"/>
          <w:sz w:val="20"/>
        </w:rPr>
        <w:t xml:space="preserve"> </w:t>
      </w:r>
      <w:r>
        <w:rPr>
          <w:color w:val="16171B"/>
          <w:sz w:val="20"/>
        </w:rPr>
        <w:t>of</w:t>
      </w:r>
      <w:r>
        <w:rPr>
          <w:color w:val="16171B"/>
          <w:spacing w:val="-3"/>
          <w:sz w:val="20"/>
        </w:rPr>
        <w:t xml:space="preserve"> </w:t>
      </w:r>
      <w:r>
        <w:rPr>
          <w:color w:val="16171B"/>
          <w:sz w:val="20"/>
        </w:rPr>
        <w:t>the 2016</w:t>
      </w:r>
      <w:r>
        <w:rPr>
          <w:color w:val="16171B"/>
          <w:spacing w:val="-3"/>
          <w:sz w:val="20"/>
        </w:rPr>
        <w:t xml:space="preserve"> </w:t>
      </w:r>
      <w:r>
        <w:rPr>
          <w:color w:val="16171B"/>
          <w:sz w:val="20"/>
        </w:rPr>
        <w:t xml:space="preserve">Order excludes broadcasting from the scope of sound recording copyright in the case of countries which are </w:t>
      </w:r>
      <w:r>
        <w:rPr>
          <w:color w:val="16171B"/>
          <w:sz w:val="20"/>
        </w:rPr>
        <w:t>parties to the WPPT but not the Rome Convention, this is in practice ineffective to prevent US producers from enjoying sound recording copyrights in the UK which they can enforce in respect of broadcasting, because of the near universal practice of commerc</w:t>
      </w:r>
      <w:r>
        <w:rPr>
          <w:color w:val="16171B"/>
          <w:sz w:val="20"/>
        </w:rPr>
        <w:t xml:space="preserve">ial </w:t>
      </w:r>
      <w:proofErr w:type="gramStart"/>
      <w:r>
        <w:rPr>
          <w:color w:val="16171B"/>
          <w:sz w:val="20"/>
        </w:rPr>
        <w:t>US</w:t>
      </w:r>
      <w:proofErr w:type="gramEnd"/>
    </w:p>
    <w:p w14:paraId="2B6E8975" w14:textId="77777777" w:rsidR="00960AAF" w:rsidRDefault="00960AAF">
      <w:pPr>
        <w:rPr>
          <w:sz w:val="20"/>
        </w:rPr>
        <w:sectPr w:rsidR="00960AAF">
          <w:pgSz w:w="11910" w:h="16840"/>
          <w:pgMar w:top="1580" w:right="1320" w:bottom="920" w:left="1320" w:header="0" w:footer="721" w:gutter="0"/>
          <w:cols w:space="720"/>
        </w:sectPr>
      </w:pPr>
    </w:p>
    <w:p w14:paraId="2B6E8976" w14:textId="77777777" w:rsidR="00960AAF" w:rsidRDefault="00294AC1">
      <w:pPr>
        <w:pStyle w:val="BodyText"/>
        <w:spacing w:before="66"/>
        <w:ind w:left="840" w:right="128"/>
      </w:pPr>
      <w:r>
        <w:rPr>
          <w:color w:val="16171B"/>
        </w:rPr>
        <w:lastRenderedPageBreak/>
        <w:t>producers of simultaneously publishing their recordings outside the USA in the UK, Canada and/or in other Rome Convention countries. Such sound recordings become entitled to copyright in the UK by virtue of s.159(2)(a) in combinati</w:t>
      </w:r>
      <w:r>
        <w:rPr>
          <w:color w:val="16171B"/>
        </w:rPr>
        <w:t>on with s.159(1)(c) of the CDPA by virtue of first or simultaneous publication in a Rome Convention country and thereby escape the</w:t>
      </w:r>
      <w:r>
        <w:rPr>
          <w:color w:val="16171B"/>
          <w:spacing w:val="-4"/>
        </w:rPr>
        <w:t xml:space="preserve"> </w:t>
      </w:r>
      <w:r>
        <w:rPr>
          <w:color w:val="16171B"/>
        </w:rPr>
        <w:t>restriction</w:t>
      </w:r>
      <w:r>
        <w:rPr>
          <w:color w:val="16171B"/>
          <w:spacing w:val="-2"/>
        </w:rPr>
        <w:t xml:space="preserve"> </w:t>
      </w:r>
      <w:r>
        <w:rPr>
          <w:color w:val="16171B"/>
        </w:rPr>
        <w:t>in</w:t>
      </w:r>
      <w:r>
        <w:rPr>
          <w:color w:val="16171B"/>
          <w:spacing w:val="-2"/>
        </w:rPr>
        <w:t xml:space="preserve"> </w:t>
      </w:r>
      <w:r>
        <w:rPr>
          <w:color w:val="16171B"/>
        </w:rPr>
        <w:t>Article</w:t>
      </w:r>
      <w:r>
        <w:rPr>
          <w:color w:val="16171B"/>
          <w:spacing w:val="-4"/>
        </w:rPr>
        <w:t xml:space="preserve"> </w:t>
      </w:r>
      <w:r>
        <w:rPr>
          <w:color w:val="16171B"/>
        </w:rPr>
        <w:t>3</w:t>
      </w:r>
      <w:r>
        <w:rPr>
          <w:color w:val="16171B"/>
          <w:spacing w:val="-2"/>
        </w:rPr>
        <w:t xml:space="preserve"> </w:t>
      </w:r>
      <w:r>
        <w:rPr>
          <w:color w:val="16171B"/>
        </w:rPr>
        <w:t>of</w:t>
      </w:r>
      <w:r>
        <w:rPr>
          <w:color w:val="16171B"/>
          <w:spacing w:val="-2"/>
        </w:rPr>
        <w:t xml:space="preserve"> </w:t>
      </w:r>
      <w:r>
        <w:rPr>
          <w:color w:val="16171B"/>
        </w:rPr>
        <w:t>the</w:t>
      </w:r>
      <w:r>
        <w:rPr>
          <w:color w:val="16171B"/>
          <w:spacing w:val="-2"/>
        </w:rPr>
        <w:t xml:space="preserve"> </w:t>
      </w:r>
      <w:r>
        <w:rPr>
          <w:color w:val="16171B"/>
        </w:rPr>
        <w:t>2016</w:t>
      </w:r>
      <w:r>
        <w:rPr>
          <w:color w:val="16171B"/>
          <w:spacing w:val="-4"/>
        </w:rPr>
        <w:t xml:space="preserve"> </w:t>
      </w:r>
      <w:r>
        <w:rPr>
          <w:color w:val="16171B"/>
        </w:rPr>
        <w:t>Order</w:t>
      </w:r>
      <w:r>
        <w:rPr>
          <w:color w:val="16171B"/>
          <w:spacing w:val="-3"/>
        </w:rPr>
        <w:t xml:space="preserve"> </w:t>
      </w:r>
      <w:r>
        <w:rPr>
          <w:color w:val="16171B"/>
        </w:rPr>
        <w:t>which</w:t>
      </w:r>
      <w:r>
        <w:rPr>
          <w:color w:val="16171B"/>
          <w:spacing w:val="-4"/>
        </w:rPr>
        <w:t xml:space="preserve"> </w:t>
      </w:r>
      <w:r>
        <w:rPr>
          <w:color w:val="16171B"/>
        </w:rPr>
        <w:t>applies</w:t>
      </w:r>
      <w:r>
        <w:rPr>
          <w:color w:val="16171B"/>
          <w:spacing w:val="-3"/>
        </w:rPr>
        <w:t xml:space="preserve"> </w:t>
      </w:r>
      <w:r>
        <w:rPr>
          <w:color w:val="16171B"/>
        </w:rPr>
        <w:t>only</w:t>
      </w:r>
      <w:r>
        <w:rPr>
          <w:color w:val="16171B"/>
          <w:spacing w:val="-3"/>
        </w:rPr>
        <w:t xml:space="preserve"> </w:t>
      </w:r>
      <w:r>
        <w:rPr>
          <w:color w:val="16171B"/>
        </w:rPr>
        <w:t>to</w:t>
      </w:r>
      <w:r>
        <w:rPr>
          <w:color w:val="16171B"/>
          <w:spacing w:val="-4"/>
        </w:rPr>
        <w:t xml:space="preserve"> </w:t>
      </w:r>
      <w:r>
        <w:rPr>
          <w:color w:val="16171B"/>
        </w:rPr>
        <w:t>sound</w:t>
      </w:r>
      <w:r>
        <w:rPr>
          <w:color w:val="16171B"/>
          <w:spacing w:val="-4"/>
        </w:rPr>
        <w:t xml:space="preserve"> </w:t>
      </w:r>
      <w:r>
        <w:rPr>
          <w:color w:val="16171B"/>
        </w:rPr>
        <w:t>recordings</w:t>
      </w:r>
      <w:r>
        <w:rPr>
          <w:color w:val="16171B"/>
          <w:spacing w:val="-3"/>
        </w:rPr>
        <w:t xml:space="preserve"> </w:t>
      </w:r>
      <w:r>
        <w:rPr>
          <w:color w:val="16171B"/>
        </w:rPr>
        <w:t>entitled</w:t>
      </w:r>
      <w:r>
        <w:rPr>
          <w:color w:val="16171B"/>
          <w:spacing w:val="-4"/>
        </w:rPr>
        <w:t xml:space="preserve"> </w:t>
      </w:r>
      <w:r>
        <w:rPr>
          <w:color w:val="16171B"/>
        </w:rPr>
        <w:t>to copyright by virtue of s.159(3) (WPPT countries).</w:t>
      </w:r>
    </w:p>
    <w:p w14:paraId="2B6E8977" w14:textId="77777777" w:rsidR="00960AAF" w:rsidRDefault="00960AAF">
      <w:pPr>
        <w:pStyle w:val="BodyText"/>
      </w:pPr>
    </w:p>
    <w:p w14:paraId="2B6E8978" w14:textId="77777777" w:rsidR="00960AAF" w:rsidRDefault="00294AC1">
      <w:pPr>
        <w:pStyle w:val="ListParagraph"/>
        <w:numPr>
          <w:ilvl w:val="0"/>
          <w:numId w:val="3"/>
        </w:numPr>
        <w:tabs>
          <w:tab w:val="left" w:pos="839"/>
        </w:tabs>
        <w:ind w:right="125"/>
        <w:rPr>
          <w:color w:val="16171B"/>
          <w:sz w:val="20"/>
        </w:rPr>
      </w:pPr>
      <w:r>
        <w:rPr>
          <w:color w:val="16171B"/>
          <w:sz w:val="20"/>
        </w:rPr>
        <w:t>Even</w:t>
      </w:r>
      <w:r>
        <w:rPr>
          <w:color w:val="16171B"/>
          <w:spacing w:val="-1"/>
          <w:sz w:val="20"/>
        </w:rPr>
        <w:t xml:space="preserve"> </w:t>
      </w:r>
      <w:r>
        <w:rPr>
          <w:color w:val="16171B"/>
          <w:sz w:val="20"/>
        </w:rPr>
        <w:t>assuming</w:t>
      </w:r>
      <w:r>
        <w:rPr>
          <w:color w:val="16171B"/>
          <w:spacing w:val="-1"/>
          <w:sz w:val="20"/>
        </w:rPr>
        <w:t xml:space="preserve"> </w:t>
      </w:r>
      <w:r>
        <w:rPr>
          <w:color w:val="16171B"/>
          <w:sz w:val="20"/>
        </w:rPr>
        <w:t>that</w:t>
      </w:r>
      <w:r>
        <w:rPr>
          <w:color w:val="16171B"/>
          <w:spacing w:val="-1"/>
          <w:sz w:val="20"/>
        </w:rPr>
        <w:t xml:space="preserve"> </w:t>
      </w:r>
      <w:r>
        <w:rPr>
          <w:color w:val="16171B"/>
          <w:sz w:val="20"/>
        </w:rPr>
        <w:t>the</w:t>
      </w:r>
      <w:r>
        <w:rPr>
          <w:color w:val="16171B"/>
          <w:spacing w:val="-1"/>
          <w:sz w:val="20"/>
        </w:rPr>
        <w:t xml:space="preserve"> </w:t>
      </w:r>
      <w:r>
        <w:rPr>
          <w:color w:val="16171B"/>
          <w:sz w:val="20"/>
        </w:rPr>
        <w:t>UK were</w:t>
      </w:r>
      <w:r>
        <w:rPr>
          <w:color w:val="16171B"/>
          <w:spacing w:val="-1"/>
          <w:sz w:val="20"/>
        </w:rPr>
        <w:t xml:space="preserve"> </w:t>
      </w:r>
      <w:r>
        <w:rPr>
          <w:color w:val="16171B"/>
          <w:sz w:val="20"/>
        </w:rPr>
        <w:t>entitled</w:t>
      </w:r>
      <w:r>
        <w:rPr>
          <w:color w:val="16171B"/>
          <w:spacing w:val="-1"/>
          <w:sz w:val="20"/>
        </w:rPr>
        <w:t xml:space="preserve"> </w:t>
      </w:r>
      <w:r>
        <w:rPr>
          <w:color w:val="16171B"/>
          <w:sz w:val="20"/>
        </w:rPr>
        <w:t>to</w:t>
      </w:r>
      <w:r>
        <w:rPr>
          <w:color w:val="16171B"/>
          <w:spacing w:val="-1"/>
          <w:sz w:val="20"/>
        </w:rPr>
        <w:t xml:space="preserve"> </w:t>
      </w:r>
      <w:r>
        <w:rPr>
          <w:color w:val="16171B"/>
          <w:sz w:val="20"/>
        </w:rPr>
        <w:t>restrict</w:t>
      </w:r>
      <w:r>
        <w:rPr>
          <w:color w:val="16171B"/>
          <w:spacing w:val="-1"/>
          <w:sz w:val="20"/>
        </w:rPr>
        <w:t xml:space="preserve"> </w:t>
      </w:r>
      <w:r>
        <w:rPr>
          <w:color w:val="16171B"/>
          <w:sz w:val="20"/>
        </w:rPr>
        <w:t>the shared</w:t>
      </w:r>
      <w:r>
        <w:rPr>
          <w:color w:val="16171B"/>
          <w:spacing w:val="-1"/>
          <w:sz w:val="20"/>
        </w:rPr>
        <w:t xml:space="preserve"> </w:t>
      </w:r>
      <w:r>
        <w:rPr>
          <w:color w:val="16171B"/>
          <w:sz w:val="20"/>
        </w:rPr>
        <w:t>equitable remuneration right</w:t>
      </w:r>
      <w:r>
        <w:rPr>
          <w:color w:val="16171B"/>
          <w:spacing w:val="-1"/>
          <w:sz w:val="20"/>
        </w:rPr>
        <w:t xml:space="preserve"> </w:t>
      </w:r>
      <w:r>
        <w:rPr>
          <w:color w:val="16171B"/>
          <w:sz w:val="20"/>
        </w:rPr>
        <w:t>to match the scope of the US reservation, the UK has failed to do this in a way which equally restricts</w:t>
      </w:r>
      <w:r>
        <w:rPr>
          <w:color w:val="16171B"/>
          <w:spacing w:val="-3"/>
          <w:sz w:val="20"/>
        </w:rPr>
        <w:t xml:space="preserve"> </w:t>
      </w:r>
      <w:r>
        <w:rPr>
          <w:color w:val="16171B"/>
          <w:sz w:val="20"/>
        </w:rPr>
        <w:t>the</w:t>
      </w:r>
      <w:r>
        <w:rPr>
          <w:color w:val="16171B"/>
          <w:spacing w:val="-4"/>
          <w:sz w:val="20"/>
        </w:rPr>
        <w:t xml:space="preserve"> </w:t>
      </w:r>
      <w:r>
        <w:rPr>
          <w:color w:val="16171B"/>
          <w:sz w:val="20"/>
        </w:rPr>
        <w:t>sc</w:t>
      </w:r>
      <w:r>
        <w:rPr>
          <w:color w:val="16171B"/>
          <w:sz w:val="20"/>
        </w:rPr>
        <w:t>ope</w:t>
      </w:r>
      <w:r>
        <w:rPr>
          <w:color w:val="16171B"/>
          <w:spacing w:val="-2"/>
          <w:sz w:val="20"/>
        </w:rPr>
        <w:t xml:space="preserve"> </w:t>
      </w:r>
      <w:r>
        <w:rPr>
          <w:color w:val="16171B"/>
          <w:sz w:val="20"/>
        </w:rPr>
        <w:t>of</w:t>
      </w:r>
      <w:r>
        <w:rPr>
          <w:color w:val="16171B"/>
          <w:spacing w:val="-4"/>
          <w:sz w:val="20"/>
        </w:rPr>
        <w:t xml:space="preserve"> </w:t>
      </w:r>
      <w:r>
        <w:rPr>
          <w:color w:val="16171B"/>
          <w:sz w:val="20"/>
        </w:rPr>
        <w:t>producers</w:t>
      </w:r>
      <w:r>
        <w:rPr>
          <w:color w:val="16171B"/>
          <w:spacing w:val="-3"/>
          <w:sz w:val="20"/>
        </w:rPr>
        <w:t xml:space="preserve"> </w:t>
      </w:r>
      <w:r>
        <w:rPr>
          <w:b/>
          <w:color w:val="16171B"/>
          <w:sz w:val="20"/>
          <w:u w:val="single" w:color="16171B"/>
        </w:rPr>
        <w:t>and</w:t>
      </w:r>
      <w:r>
        <w:rPr>
          <w:b/>
          <w:color w:val="16171B"/>
          <w:spacing w:val="-3"/>
          <w:sz w:val="20"/>
        </w:rPr>
        <w:t xml:space="preserve"> </w:t>
      </w:r>
      <w:r>
        <w:rPr>
          <w:color w:val="16171B"/>
          <w:sz w:val="20"/>
        </w:rPr>
        <w:t>performers.</w:t>
      </w:r>
      <w:r>
        <w:rPr>
          <w:color w:val="16171B"/>
          <w:spacing w:val="-4"/>
          <w:sz w:val="20"/>
        </w:rPr>
        <w:t xml:space="preserve"> </w:t>
      </w:r>
      <w:r>
        <w:rPr>
          <w:color w:val="16171B"/>
          <w:sz w:val="20"/>
        </w:rPr>
        <w:t>The</w:t>
      </w:r>
      <w:r>
        <w:rPr>
          <w:color w:val="16171B"/>
          <w:spacing w:val="-2"/>
          <w:sz w:val="20"/>
        </w:rPr>
        <w:t xml:space="preserve"> </w:t>
      </w:r>
      <w:r>
        <w:rPr>
          <w:color w:val="16171B"/>
          <w:sz w:val="20"/>
        </w:rPr>
        <w:t>US</w:t>
      </w:r>
      <w:r>
        <w:rPr>
          <w:color w:val="16171B"/>
          <w:spacing w:val="-5"/>
          <w:sz w:val="20"/>
        </w:rPr>
        <w:t xml:space="preserve"> </w:t>
      </w:r>
      <w:r>
        <w:rPr>
          <w:color w:val="16171B"/>
          <w:sz w:val="20"/>
        </w:rPr>
        <w:t>declaration</w:t>
      </w:r>
      <w:r>
        <w:rPr>
          <w:color w:val="16171B"/>
          <w:spacing w:val="-4"/>
          <w:sz w:val="20"/>
        </w:rPr>
        <w:t xml:space="preserve"> </w:t>
      </w:r>
      <w:r>
        <w:rPr>
          <w:color w:val="16171B"/>
          <w:sz w:val="20"/>
        </w:rPr>
        <w:t>under</w:t>
      </w:r>
      <w:r>
        <w:rPr>
          <w:color w:val="16171B"/>
          <w:spacing w:val="-3"/>
          <w:sz w:val="20"/>
        </w:rPr>
        <w:t xml:space="preserve"> </w:t>
      </w:r>
      <w:r>
        <w:rPr>
          <w:color w:val="16171B"/>
          <w:sz w:val="20"/>
        </w:rPr>
        <w:t>the</w:t>
      </w:r>
      <w:r>
        <w:rPr>
          <w:color w:val="16171B"/>
          <w:spacing w:val="-2"/>
          <w:sz w:val="20"/>
        </w:rPr>
        <w:t xml:space="preserve"> </w:t>
      </w:r>
      <w:r>
        <w:rPr>
          <w:color w:val="16171B"/>
          <w:sz w:val="20"/>
        </w:rPr>
        <w:t>WPPT</w:t>
      </w:r>
      <w:r>
        <w:rPr>
          <w:color w:val="16171B"/>
          <w:spacing w:val="-3"/>
          <w:sz w:val="20"/>
        </w:rPr>
        <w:t xml:space="preserve"> </w:t>
      </w:r>
      <w:r>
        <w:rPr>
          <w:color w:val="16171B"/>
          <w:sz w:val="20"/>
        </w:rPr>
        <w:t>and</w:t>
      </w:r>
      <w:r>
        <w:rPr>
          <w:color w:val="16171B"/>
          <w:spacing w:val="-4"/>
          <w:sz w:val="20"/>
        </w:rPr>
        <w:t xml:space="preserve"> </w:t>
      </w:r>
      <w:r>
        <w:rPr>
          <w:color w:val="16171B"/>
          <w:sz w:val="20"/>
        </w:rPr>
        <w:t xml:space="preserve">US law precludes equitable remuneration for </w:t>
      </w:r>
      <w:r>
        <w:rPr>
          <w:color w:val="16171B"/>
          <w:sz w:val="20"/>
          <w:u w:val="single" w:color="16171B"/>
        </w:rPr>
        <w:t>both</w:t>
      </w:r>
      <w:r>
        <w:rPr>
          <w:color w:val="16171B"/>
          <w:sz w:val="20"/>
        </w:rPr>
        <w:t xml:space="preserve"> phonogram producers and performers in respect of broadcasting and communication to the public (with some exceptions) and so it cannot be said that UK law reflects the US declaration “</w:t>
      </w:r>
      <w:r>
        <w:rPr>
          <w:i/>
          <w:color w:val="16171B"/>
          <w:sz w:val="20"/>
        </w:rPr>
        <w:t>to the extent that another Contracting Party makes use of the reservatio</w:t>
      </w:r>
      <w:r>
        <w:rPr>
          <w:i/>
          <w:color w:val="16171B"/>
          <w:sz w:val="20"/>
        </w:rPr>
        <w:t xml:space="preserve">ns permitted by </w:t>
      </w:r>
      <w:hyperlink r:id="rId8" w:anchor="P129_17030">
        <w:r>
          <w:rPr>
            <w:i/>
            <w:color w:val="16171B"/>
            <w:sz w:val="20"/>
            <w:u w:val="single" w:color="16171B"/>
          </w:rPr>
          <w:t>Article 15(3)</w:t>
        </w:r>
      </w:hyperlink>
      <w:r>
        <w:rPr>
          <w:i/>
          <w:color w:val="16171B"/>
          <w:sz w:val="20"/>
        </w:rPr>
        <w:t xml:space="preserve"> of this Treaty</w:t>
      </w:r>
      <w:r>
        <w:rPr>
          <w:color w:val="16171B"/>
          <w:sz w:val="20"/>
        </w:rPr>
        <w:t>” (see Article 4(2) WPPT), and therefore the mis-match between protection of producers and performer</w:t>
      </w:r>
      <w:r>
        <w:rPr>
          <w:color w:val="16171B"/>
          <w:sz w:val="20"/>
        </w:rPr>
        <w:t>s under UK law is a breach of the UK’s WPPT obligations.</w:t>
      </w:r>
    </w:p>
    <w:p w14:paraId="2B6E8979" w14:textId="77777777" w:rsidR="00960AAF" w:rsidRDefault="00960AAF">
      <w:pPr>
        <w:pStyle w:val="BodyText"/>
      </w:pPr>
    </w:p>
    <w:p w14:paraId="2B6E897A" w14:textId="77777777" w:rsidR="00960AAF" w:rsidRDefault="00294AC1">
      <w:pPr>
        <w:pStyle w:val="ListParagraph"/>
        <w:numPr>
          <w:ilvl w:val="0"/>
          <w:numId w:val="3"/>
        </w:numPr>
        <w:tabs>
          <w:tab w:val="left" w:pos="840"/>
        </w:tabs>
        <w:ind w:left="840" w:right="126"/>
        <w:rPr>
          <w:color w:val="16171B"/>
          <w:sz w:val="20"/>
        </w:rPr>
      </w:pPr>
      <w:r>
        <w:rPr>
          <w:color w:val="16171B"/>
          <w:sz w:val="20"/>
        </w:rPr>
        <w:t>It should also be noted that UK legislation does not appear to be consistent with the UK’s declaration under the Rome Convention which correctly reflected the principle that if a phonogram</w:t>
      </w:r>
      <w:r>
        <w:rPr>
          <w:color w:val="16171B"/>
          <w:spacing w:val="-3"/>
          <w:sz w:val="20"/>
        </w:rPr>
        <w:t xml:space="preserve"> </w:t>
      </w:r>
      <w:r>
        <w:rPr>
          <w:color w:val="16171B"/>
          <w:sz w:val="20"/>
        </w:rPr>
        <w:t>is</w:t>
      </w:r>
      <w:r>
        <w:rPr>
          <w:color w:val="16171B"/>
          <w:spacing w:val="-2"/>
          <w:sz w:val="20"/>
        </w:rPr>
        <w:t xml:space="preserve"> </w:t>
      </w:r>
      <w:r>
        <w:rPr>
          <w:color w:val="16171B"/>
          <w:sz w:val="20"/>
        </w:rPr>
        <w:t>entitl</w:t>
      </w:r>
      <w:r>
        <w:rPr>
          <w:color w:val="16171B"/>
          <w:sz w:val="20"/>
        </w:rPr>
        <w:t>ed</w:t>
      </w:r>
      <w:r>
        <w:rPr>
          <w:color w:val="16171B"/>
          <w:spacing w:val="-3"/>
          <w:sz w:val="20"/>
        </w:rPr>
        <w:t xml:space="preserve"> </w:t>
      </w:r>
      <w:r>
        <w:rPr>
          <w:color w:val="16171B"/>
          <w:sz w:val="20"/>
        </w:rPr>
        <w:t>to</w:t>
      </w:r>
      <w:r>
        <w:rPr>
          <w:color w:val="16171B"/>
          <w:spacing w:val="-3"/>
          <w:sz w:val="20"/>
        </w:rPr>
        <w:t xml:space="preserve"> </w:t>
      </w:r>
      <w:r>
        <w:rPr>
          <w:color w:val="16171B"/>
          <w:sz w:val="20"/>
        </w:rPr>
        <w:t>protection</w:t>
      </w:r>
      <w:r>
        <w:rPr>
          <w:color w:val="16171B"/>
          <w:spacing w:val="-3"/>
          <w:sz w:val="20"/>
        </w:rPr>
        <w:t xml:space="preserve"> </w:t>
      </w:r>
      <w:r>
        <w:rPr>
          <w:color w:val="16171B"/>
          <w:sz w:val="20"/>
        </w:rPr>
        <w:t>by</w:t>
      </w:r>
      <w:r>
        <w:rPr>
          <w:color w:val="16171B"/>
          <w:spacing w:val="-2"/>
          <w:sz w:val="20"/>
        </w:rPr>
        <w:t xml:space="preserve"> </w:t>
      </w:r>
      <w:r>
        <w:rPr>
          <w:color w:val="16171B"/>
          <w:sz w:val="20"/>
        </w:rPr>
        <w:t>reason</w:t>
      </w:r>
      <w:r>
        <w:rPr>
          <w:color w:val="16171B"/>
          <w:spacing w:val="-1"/>
          <w:sz w:val="20"/>
        </w:rPr>
        <w:t xml:space="preserve"> </w:t>
      </w:r>
      <w:r>
        <w:rPr>
          <w:color w:val="16171B"/>
          <w:sz w:val="20"/>
        </w:rPr>
        <w:t>of</w:t>
      </w:r>
      <w:r>
        <w:rPr>
          <w:color w:val="16171B"/>
          <w:spacing w:val="-3"/>
          <w:sz w:val="20"/>
        </w:rPr>
        <w:t xml:space="preserve"> </w:t>
      </w:r>
      <w:r>
        <w:rPr>
          <w:color w:val="16171B"/>
          <w:sz w:val="20"/>
        </w:rPr>
        <w:t>its</w:t>
      </w:r>
      <w:r>
        <w:rPr>
          <w:color w:val="16171B"/>
          <w:spacing w:val="-2"/>
          <w:sz w:val="20"/>
        </w:rPr>
        <w:t xml:space="preserve"> </w:t>
      </w:r>
      <w:r>
        <w:rPr>
          <w:color w:val="16171B"/>
          <w:sz w:val="20"/>
        </w:rPr>
        <w:t>first</w:t>
      </w:r>
      <w:r>
        <w:rPr>
          <w:color w:val="16171B"/>
          <w:spacing w:val="-3"/>
          <w:sz w:val="20"/>
        </w:rPr>
        <w:t xml:space="preserve"> </w:t>
      </w:r>
      <w:r>
        <w:rPr>
          <w:color w:val="16171B"/>
          <w:sz w:val="20"/>
        </w:rPr>
        <w:t>(including</w:t>
      </w:r>
      <w:r>
        <w:rPr>
          <w:color w:val="16171B"/>
          <w:spacing w:val="-3"/>
          <w:sz w:val="20"/>
        </w:rPr>
        <w:t xml:space="preserve"> </w:t>
      </w:r>
      <w:r>
        <w:rPr>
          <w:color w:val="16171B"/>
          <w:sz w:val="20"/>
        </w:rPr>
        <w:t>simultaneous)</w:t>
      </w:r>
      <w:r>
        <w:rPr>
          <w:color w:val="16171B"/>
          <w:spacing w:val="-2"/>
          <w:sz w:val="20"/>
        </w:rPr>
        <w:t xml:space="preserve"> </w:t>
      </w:r>
      <w:r>
        <w:rPr>
          <w:color w:val="16171B"/>
          <w:sz w:val="20"/>
        </w:rPr>
        <w:t>publication</w:t>
      </w:r>
      <w:r>
        <w:rPr>
          <w:color w:val="16171B"/>
          <w:spacing w:val="-1"/>
          <w:sz w:val="20"/>
        </w:rPr>
        <w:t xml:space="preserve"> </w:t>
      </w:r>
      <w:r>
        <w:rPr>
          <w:color w:val="16171B"/>
          <w:sz w:val="20"/>
        </w:rPr>
        <w:t xml:space="preserve">in a Contracting State then the UK would not be entitled to deny equitable remuneration to the </w:t>
      </w:r>
      <w:proofErr w:type="gramStart"/>
      <w:r>
        <w:rPr>
          <w:color w:val="16171B"/>
          <w:sz w:val="20"/>
        </w:rPr>
        <w:t>producer</w:t>
      </w:r>
      <w:proofErr w:type="gramEnd"/>
      <w:r>
        <w:rPr>
          <w:color w:val="16171B"/>
          <w:spacing w:val="-3"/>
          <w:sz w:val="20"/>
        </w:rPr>
        <w:t xml:space="preserve"> </w:t>
      </w:r>
      <w:r>
        <w:rPr>
          <w:color w:val="16171B"/>
          <w:sz w:val="20"/>
        </w:rPr>
        <w:t>or</w:t>
      </w:r>
      <w:r>
        <w:rPr>
          <w:color w:val="16171B"/>
          <w:spacing w:val="-3"/>
          <w:sz w:val="20"/>
        </w:rPr>
        <w:t xml:space="preserve"> </w:t>
      </w:r>
      <w:r>
        <w:rPr>
          <w:color w:val="16171B"/>
          <w:sz w:val="20"/>
        </w:rPr>
        <w:t>the</w:t>
      </w:r>
      <w:r>
        <w:rPr>
          <w:color w:val="16171B"/>
          <w:spacing w:val="-2"/>
          <w:sz w:val="20"/>
        </w:rPr>
        <w:t xml:space="preserve"> </w:t>
      </w:r>
      <w:r>
        <w:rPr>
          <w:color w:val="16171B"/>
          <w:sz w:val="20"/>
        </w:rPr>
        <w:t>performer</w:t>
      </w:r>
      <w:r>
        <w:rPr>
          <w:color w:val="16171B"/>
          <w:spacing w:val="-3"/>
          <w:sz w:val="20"/>
        </w:rPr>
        <w:t xml:space="preserve"> </w:t>
      </w:r>
      <w:r>
        <w:rPr>
          <w:color w:val="16171B"/>
          <w:sz w:val="20"/>
        </w:rPr>
        <w:t>based</w:t>
      </w:r>
      <w:r>
        <w:rPr>
          <w:color w:val="16171B"/>
          <w:spacing w:val="-4"/>
          <w:sz w:val="20"/>
        </w:rPr>
        <w:t xml:space="preserve"> </w:t>
      </w:r>
      <w:r>
        <w:rPr>
          <w:color w:val="16171B"/>
          <w:sz w:val="20"/>
        </w:rPr>
        <w:t>upon</w:t>
      </w:r>
      <w:r>
        <w:rPr>
          <w:color w:val="16171B"/>
          <w:spacing w:val="-2"/>
          <w:sz w:val="20"/>
        </w:rPr>
        <w:t xml:space="preserve"> </w:t>
      </w:r>
      <w:r>
        <w:rPr>
          <w:color w:val="16171B"/>
          <w:sz w:val="20"/>
        </w:rPr>
        <w:t>the</w:t>
      </w:r>
      <w:r>
        <w:rPr>
          <w:color w:val="16171B"/>
          <w:spacing w:val="-2"/>
          <w:sz w:val="20"/>
        </w:rPr>
        <w:t xml:space="preserve"> </w:t>
      </w:r>
      <w:r>
        <w:rPr>
          <w:color w:val="16171B"/>
          <w:sz w:val="20"/>
        </w:rPr>
        <w:t>nationality</w:t>
      </w:r>
      <w:r>
        <w:rPr>
          <w:color w:val="16171B"/>
          <w:spacing w:val="-3"/>
          <w:sz w:val="20"/>
        </w:rPr>
        <w:t xml:space="preserve"> </w:t>
      </w:r>
      <w:r>
        <w:rPr>
          <w:color w:val="16171B"/>
          <w:sz w:val="20"/>
        </w:rPr>
        <w:t>of</w:t>
      </w:r>
      <w:r>
        <w:rPr>
          <w:color w:val="16171B"/>
          <w:spacing w:val="-2"/>
          <w:sz w:val="20"/>
        </w:rPr>
        <w:t xml:space="preserve"> </w:t>
      </w:r>
      <w:r>
        <w:rPr>
          <w:color w:val="16171B"/>
          <w:sz w:val="20"/>
        </w:rPr>
        <w:t>the</w:t>
      </w:r>
      <w:r>
        <w:rPr>
          <w:color w:val="16171B"/>
          <w:spacing w:val="-2"/>
          <w:sz w:val="20"/>
        </w:rPr>
        <w:t xml:space="preserve"> </w:t>
      </w:r>
      <w:r>
        <w:rPr>
          <w:color w:val="16171B"/>
          <w:sz w:val="20"/>
        </w:rPr>
        <w:t>producer.</w:t>
      </w:r>
      <w:r>
        <w:rPr>
          <w:color w:val="16171B"/>
          <w:spacing w:val="-2"/>
          <w:sz w:val="20"/>
        </w:rPr>
        <w:t xml:space="preserve"> </w:t>
      </w:r>
      <w:r>
        <w:rPr>
          <w:color w:val="16171B"/>
          <w:sz w:val="20"/>
        </w:rPr>
        <w:t>Despite</w:t>
      </w:r>
      <w:r>
        <w:rPr>
          <w:color w:val="16171B"/>
          <w:spacing w:val="-4"/>
          <w:sz w:val="20"/>
        </w:rPr>
        <w:t xml:space="preserve"> </w:t>
      </w:r>
      <w:r>
        <w:rPr>
          <w:color w:val="16171B"/>
          <w:sz w:val="20"/>
        </w:rPr>
        <w:t>the</w:t>
      </w:r>
      <w:r>
        <w:rPr>
          <w:color w:val="16171B"/>
          <w:spacing w:val="-4"/>
          <w:sz w:val="20"/>
        </w:rPr>
        <w:t xml:space="preserve"> </w:t>
      </w:r>
      <w:r>
        <w:rPr>
          <w:color w:val="16171B"/>
          <w:sz w:val="20"/>
        </w:rPr>
        <w:t>terms</w:t>
      </w:r>
      <w:r>
        <w:rPr>
          <w:color w:val="16171B"/>
          <w:spacing w:val="-3"/>
          <w:sz w:val="20"/>
        </w:rPr>
        <w:t xml:space="preserve"> </w:t>
      </w:r>
      <w:r>
        <w:rPr>
          <w:color w:val="16171B"/>
          <w:sz w:val="20"/>
        </w:rPr>
        <w:t>of</w:t>
      </w:r>
      <w:r>
        <w:rPr>
          <w:color w:val="16171B"/>
          <w:spacing w:val="-4"/>
          <w:sz w:val="20"/>
        </w:rPr>
        <w:t xml:space="preserve"> </w:t>
      </w:r>
      <w:r>
        <w:rPr>
          <w:color w:val="16171B"/>
          <w:sz w:val="20"/>
        </w:rPr>
        <w:t>the UK’s declaration, UK legislation failed to reflect the same princi</w:t>
      </w:r>
      <w:r>
        <w:rPr>
          <w:color w:val="16171B"/>
          <w:sz w:val="20"/>
        </w:rPr>
        <w:t>ple.</w:t>
      </w:r>
    </w:p>
    <w:p w14:paraId="2B6E897B" w14:textId="77777777" w:rsidR="00960AAF" w:rsidRDefault="00960AAF">
      <w:pPr>
        <w:pStyle w:val="BodyText"/>
        <w:spacing w:before="1"/>
      </w:pPr>
    </w:p>
    <w:p w14:paraId="2B6E897C" w14:textId="77777777" w:rsidR="00960AAF" w:rsidRDefault="00294AC1">
      <w:pPr>
        <w:pStyle w:val="ListParagraph"/>
        <w:numPr>
          <w:ilvl w:val="0"/>
          <w:numId w:val="3"/>
        </w:numPr>
        <w:tabs>
          <w:tab w:val="left" w:pos="840"/>
        </w:tabs>
        <w:ind w:left="840" w:right="288"/>
        <w:rPr>
          <w:color w:val="16171B"/>
          <w:sz w:val="20"/>
        </w:rPr>
      </w:pPr>
      <w:r>
        <w:rPr>
          <w:color w:val="0B0B10"/>
          <w:sz w:val="20"/>
        </w:rPr>
        <w:t>We</w:t>
      </w:r>
      <w:r>
        <w:rPr>
          <w:color w:val="0B0B10"/>
          <w:spacing w:val="-2"/>
          <w:sz w:val="20"/>
        </w:rPr>
        <w:t xml:space="preserve"> </w:t>
      </w:r>
      <w:r>
        <w:rPr>
          <w:color w:val="0B0B10"/>
          <w:sz w:val="20"/>
        </w:rPr>
        <w:t>are</w:t>
      </w:r>
      <w:r>
        <w:rPr>
          <w:color w:val="0B0B10"/>
          <w:spacing w:val="-4"/>
          <w:sz w:val="20"/>
        </w:rPr>
        <w:t xml:space="preserve"> </w:t>
      </w:r>
      <w:r>
        <w:rPr>
          <w:color w:val="1B1C1F"/>
          <w:sz w:val="20"/>
        </w:rPr>
        <w:t>pleased</w:t>
      </w:r>
      <w:r>
        <w:rPr>
          <w:color w:val="1B1C1F"/>
          <w:spacing w:val="-4"/>
          <w:sz w:val="20"/>
        </w:rPr>
        <w:t xml:space="preserve"> </w:t>
      </w:r>
      <w:r>
        <w:rPr>
          <w:color w:val="1B1C1F"/>
          <w:sz w:val="20"/>
        </w:rPr>
        <w:t>that</w:t>
      </w:r>
      <w:r>
        <w:rPr>
          <w:color w:val="1B1C1F"/>
          <w:spacing w:val="-4"/>
          <w:sz w:val="20"/>
        </w:rPr>
        <w:t xml:space="preserve"> </w:t>
      </w:r>
      <w:r>
        <w:rPr>
          <w:color w:val="1B1C1F"/>
          <w:sz w:val="20"/>
        </w:rPr>
        <w:t>the</w:t>
      </w:r>
      <w:r>
        <w:rPr>
          <w:color w:val="1B1C1F"/>
          <w:spacing w:val="-4"/>
          <w:sz w:val="20"/>
        </w:rPr>
        <w:t xml:space="preserve"> </w:t>
      </w:r>
      <w:r>
        <w:rPr>
          <w:color w:val="1B1C1F"/>
          <w:sz w:val="20"/>
        </w:rPr>
        <w:t>government</w:t>
      </w:r>
      <w:r>
        <w:rPr>
          <w:color w:val="1B1C1F"/>
          <w:spacing w:val="-2"/>
          <w:sz w:val="20"/>
        </w:rPr>
        <w:t xml:space="preserve"> </w:t>
      </w:r>
      <w:r>
        <w:rPr>
          <w:color w:val="1B1C1F"/>
          <w:sz w:val="20"/>
        </w:rPr>
        <w:t>now</w:t>
      </w:r>
      <w:r>
        <w:rPr>
          <w:color w:val="1B1C1F"/>
          <w:spacing w:val="-1"/>
          <w:sz w:val="20"/>
        </w:rPr>
        <w:t xml:space="preserve"> </w:t>
      </w:r>
      <w:proofErr w:type="spellStart"/>
      <w:r>
        <w:rPr>
          <w:color w:val="1B1C1F"/>
          <w:sz w:val="20"/>
        </w:rPr>
        <w:t>recognises</w:t>
      </w:r>
      <w:proofErr w:type="spellEnd"/>
      <w:r>
        <w:rPr>
          <w:color w:val="1B1C1F"/>
          <w:spacing w:val="-3"/>
          <w:sz w:val="20"/>
        </w:rPr>
        <w:t xml:space="preserve"> </w:t>
      </w:r>
      <w:r>
        <w:rPr>
          <w:color w:val="1B1C1F"/>
          <w:sz w:val="20"/>
        </w:rPr>
        <w:t>that</w:t>
      </w:r>
      <w:r>
        <w:rPr>
          <w:color w:val="1B1C1F"/>
          <w:spacing w:val="-4"/>
          <w:sz w:val="20"/>
        </w:rPr>
        <w:t xml:space="preserve"> </w:t>
      </w:r>
      <w:r>
        <w:rPr>
          <w:color w:val="1B1C1F"/>
          <w:sz w:val="20"/>
        </w:rPr>
        <w:t>changes</w:t>
      </w:r>
      <w:r>
        <w:rPr>
          <w:color w:val="1B1C1F"/>
          <w:spacing w:val="-3"/>
          <w:sz w:val="20"/>
        </w:rPr>
        <w:t xml:space="preserve"> </w:t>
      </w:r>
      <w:r>
        <w:rPr>
          <w:color w:val="1B1C1F"/>
          <w:sz w:val="20"/>
        </w:rPr>
        <w:t>to</w:t>
      </w:r>
      <w:r>
        <w:rPr>
          <w:color w:val="1B1C1F"/>
          <w:spacing w:val="-4"/>
          <w:sz w:val="20"/>
        </w:rPr>
        <w:t xml:space="preserve"> </w:t>
      </w:r>
      <w:r>
        <w:rPr>
          <w:color w:val="1B1C1F"/>
          <w:sz w:val="20"/>
        </w:rPr>
        <w:t>UK</w:t>
      </w:r>
      <w:r>
        <w:rPr>
          <w:color w:val="1B1C1F"/>
          <w:spacing w:val="-5"/>
          <w:sz w:val="20"/>
        </w:rPr>
        <w:t xml:space="preserve"> </w:t>
      </w:r>
      <w:r>
        <w:rPr>
          <w:color w:val="1B1C1F"/>
          <w:sz w:val="20"/>
        </w:rPr>
        <w:t>law</w:t>
      </w:r>
      <w:r>
        <w:rPr>
          <w:color w:val="1B1C1F"/>
          <w:spacing w:val="-4"/>
          <w:sz w:val="20"/>
        </w:rPr>
        <w:t xml:space="preserve"> </w:t>
      </w:r>
      <w:r>
        <w:rPr>
          <w:color w:val="1B1C1F"/>
          <w:sz w:val="20"/>
        </w:rPr>
        <w:t>are required</w:t>
      </w:r>
      <w:r>
        <w:rPr>
          <w:color w:val="1B1C1F"/>
          <w:spacing w:val="-4"/>
          <w:sz w:val="20"/>
        </w:rPr>
        <w:t xml:space="preserve"> </w:t>
      </w:r>
      <w:proofErr w:type="gramStart"/>
      <w:r>
        <w:rPr>
          <w:color w:val="1B1C1F"/>
          <w:sz w:val="20"/>
        </w:rPr>
        <w:t>in order to</w:t>
      </w:r>
      <w:proofErr w:type="gramEnd"/>
      <w:r>
        <w:rPr>
          <w:color w:val="1B1C1F"/>
          <w:sz w:val="20"/>
        </w:rPr>
        <w:t xml:space="preserve"> achieve compliance with the UK’s international obligations and is now considering changes to the law in order to ensure that the UK complies with its obligations under the Rome Convention and the WPPT, as well as with its imminent new internati</w:t>
      </w:r>
      <w:r>
        <w:rPr>
          <w:color w:val="1B1C1F"/>
          <w:sz w:val="20"/>
        </w:rPr>
        <w:t>onal obligations under the CPTPP.</w:t>
      </w:r>
    </w:p>
    <w:p w14:paraId="2B6E897D" w14:textId="77777777" w:rsidR="00960AAF" w:rsidRDefault="00960AAF">
      <w:pPr>
        <w:pStyle w:val="BodyText"/>
      </w:pPr>
    </w:p>
    <w:p w14:paraId="2B6E897E" w14:textId="77777777" w:rsidR="00960AAF" w:rsidRDefault="00960AAF">
      <w:pPr>
        <w:pStyle w:val="BodyText"/>
        <w:spacing w:before="78"/>
      </w:pPr>
    </w:p>
    <w:p w14:paraId="2B6E897F" w14:textId="77777777" w:rsidR="00960AAF" w:rsidRDefault="00294AC1">
      <w:pPr>
        <w:pStyle w:val="Heading1"/>
        <w:spacing w:before="0"/>
        <w:ind w:left="119"/>
      </w:pPr>
      <w:r>
        <w:rPr>
          <w:color w:val="0A0B0B"/>
        </w:rPr>
        <w:t>Option</w:t>
      </w:r>
      <w:r>
        <w:rPr>
          <w:color w:val="0A0B0B"/>
          <w:spacing w:val="-5"/>
        </w:rPr>
        <w:t xml:space="preserve"> </w:t>
      </w:r>
      <w:r>
        <w:rPr>
          <w:color w:val="0A0B0B"/>
          <w:spacing w:val="-10"/>
        </w:rPr>
        <w:t>1</w:t>
      </w:r>
    </w:p>
    <w:p w14:paraId="2B6E8980" w14:textId="77777777" w:rsidR="00960AAF" w:rsidRDefault="00294AC1">
      <w:pPr>
        <w:pStyle w:val="Heading2"/>
        <w:spacing w:before="231"/>
      </w:pPr>
      <w:r>
        <w:rPr>
          <w:b/>
          <w:color w:val="0A0B0B"/>
        </w:rPr>
        <w:t>Question</w:t>
      </w:r>
      <w:r>
        <w:rPr>
          <w:b/>
          <w:color w:val="0A0B0B"/>
          <w:spacing w:val="-2"/>
        </w:rPr>
        <w:t xml:space="preserve"> </w:t>
      </w:r>
      <w:r>
        <w:rPr>
          <w:b/>
          <w:color w:val="0A0B0B"/>
        </w:rPr>
        <w:t>2.</w:t>
      </w:r>
      <w:r>
        <w:rPr>
          <w:b/>
          <w:color w:val="0A0B0B"/>
          <w:spacing w:val="-4"/>
        </w:rPr>
        <w:t xml:space="preserve"> </w:t>
      </w:r>
      <w:r>
        <w:rPr>
          <w:color w:val="0A0B0B"/>
        </w:rPr>
        <w:t>Do</w:t>
      </w:r>
      <w:r>
        <w:rPr>
          <w:color w:val="0A0B0B"/>
          <w:spacing w:val="-1"/>
        </w:rPr>
        <w:t xml:space="preserve"> </w:t>
      </w:r>
      <w:r>
        <w:rPr>
          <w:color w:val="0A0B0B"/>
        </w:rPr>
        <w:t>you</w:t>
      </w:r>
      <w:r>
        <w:rPr>
          <w:color w:val="0A0B0B"/>
          <w:spacing w:val="-1"/>
        </w:rPr>
        <w:t xml:space="preserve"> </w:t>
      </w:r>
      <w:r>
        <w:rPr>
          <w:color w:val="0A0B0B"/>
        </w:rPr>
        <w:t>agree</w:t>
      </w:r>
      <w:r>
        <w:rPr>
          <w:color w:val="0A0B0B"/>
          <w:spacing w:val="-1"/>
        </w:rPr>
        <w:t xml:space="preserve"> </w:t>
      </w:r>
      <w:r>
        <w:rPr>
          <w:color w:val="0A0B0B"/>
        </w:rPr>
        <w:t>with</w:t>
      </w:r>
      <w:r>
        <w:rPr>
          <w:color w:val="0A0B0B"/>
          <w:spacing w:val="-3"/>
        </w:rPr>
        <w:t xml:space="preserve"> </w:t>
      </w:r>
      <w:r>
        <w:rPr>
          <w:color w:val="0A0B0B"/>
        </w:rPr>
        <w:t>the</w:t>
      </w:r>
      <w:r>
        <w:rPr>
          <w:color w:val="0A0B0B"/>
          <w:spacing w:val="-3"/>
        </w:rPr>
        <w:t xml:space="preserve"> </w:t>
      </w:r>
      <w:r>
        <w:rPr>
          <w:color w:val="0A0B0B"/>
        </w:rPr>
        <w:t>assessment</w:t>
      </w:r>
      <w:r>
        <w:rPr>
          <w:color w:val="0A0B0B"/>
          <w:spacing w:val="-4"/>
        </w:rPr>
        <w:t xml:space="preserve"> </w:t>
      </w:r>
      <w:r>
        <w:rPr>
          <w:color w:val="0A0B0B"/>
        </w:rPr>
        <w:t>of</w:t>
      </w:r>
      <w:r>
        <w:rPr>
          <w:color w:val="0A0B0B"/>
          <w:spacing w:val="-1"/>
        </w:rPr>
        <w:t xml:space="preserve"> </w:t>
      </w:r>
      <w:r>
        <w:rPr>
          <w:color w:val="0A0B0B"/>
        </w:rPr>
        <w:t>the</w:t>
      </w:r>
      <w:r>
        <w:rPr>
          <w:color w:val="0A0B0B"/>
          <w:spacing w:val="-1"/>
        </w:rPr>
        <w:t xml:space="preserve"> </w:t>
      </w:r>
      <w:r>
        <w:rPr>
          <w:color w:val="0A0B0B"/>
        </w:rPr>
        <w:t>impacts</w:t>
      </w:r>
      <w:r>
        <w:rPr>
          <w:color w:val="0A0B0B"/>
          <w:spacing w:val="-2"/>
        </w:rPr>
        <w:t xml:space="preserve"> </w:t>
      </w:r>
      <w:r>
        <w:rPr>
          <w:color w:val="0A0B0B"/>
        </w:rPr>
        <w:t>of</w:t>
      </w:r>
      <w:r>
        <w:rPr>
          <w:color w:val="0A0B0B"/>
          <w:spacing w:val="-4"/>
        </w:rPr>
        <w:t xml:space="preserve"> </w:t>
      </w:r>
      <w:r>
        <w:rPr>
          <w:color w:val="0A0B0B"/>
        </w:rPr>
        <w:t>Option</w:t>
      </w:r>
      <w:r>
        <w:rPr>
          <w:color w:val="0A0B0B"/>
          <w:spacing w:val="-3"/>
        </w:rPr>
        <w:t xml:space="preserve"> </w:t>
      </w:r>
      <w:r>
        <w:rPr>
          <w:color w:val="0A0B0B"/>
        </w:rPr>
        <w:t>1?</w:t>
      </w:r>
      <w:r>
        <w:rPr>
          <w:color w:val="0A0B0B"/>
          <w:spacing w:val="-3"/>
        </w:rPr>
        <w:t xml:space="preserve"> </w:t>
      </w:r>
      <w:r>
        <w:rPr>
          <w:color w:val="0A0B0B"/>
        </w:rPr>
        <w:t>If</w:t>
      </w:r>
      <w:r>
        <w:rPr>
          <w:color w:val="0A0B0B"/>
          <w:spacing w:val="-1"/>
        </w:rPr>
        <w:t xml:space="preserve"> </w:t>
      </w:r>
      <w:r>
        <w:rPr>
          <w:color w:val="0A0B0B"/>
        </w:rPr>
        <w:t>you disagree, why?</w:t>
      </w:r>
    </w:p>
    <w:p w14:paraId="2B6E8981" w14:textId="77777777" w:rsidR="00960AAF" w:rsidRDefault="00294AC1">
      <w:pPr>
        <w:pStyle w:val="BodyText"/>
        <w:spacing w:before="275"/>
        <w:ind w:left="120"/>
      </w:pPr>
      <w:r>
        <w:rPr>
          <w:color w:val="0A0B0B"/>
        </w:rPr>
        <w:t>It</w:t>
      </w:r>
      <w:r>
        <w:rPr>
          <w:color w:val="0A0B0B"/>
          <w:spacing w:val="-5"/>
        </w:rPr>
        <w:t xml:space="preserve"> </w:t>
      </w:r>
      <w:r>
        <w:rPr>
          <w:color w:val="0A0B0B"/>
        </w:rPr>
        <w:t>is</w:t>
      </w:r>
      <w:r>
        <w:rPr>
          <w:color w:val="0A0B0B"/>
          <w:spacing w:val="-4"/>
        </w:rPr>
        <w:t xml:space="preserve"> </w:t>
      </w:r>
      <w:r>
        <w:rPr>
          <w:color w:val="0A0B0B"/>
        </w:rPr>
        <w:t>our</w:t>
      </w:r>
      <w:r>
        <w:rPr>
          <w:color w:val="0A0B0B"/>
          <w:spacing w:val="-3"/>
        </w:rPr>
        <w:t xml:space="preserve"> </w:t>
      </w:r>
      <w:r>
        <w:rPr>
          <w:color w:val="0A0B0B"/>
        </w:rPr>
        <w:t>view</w:t>
      </w:r>
      <w:r>
        <w:rPr>
          <w:color w:val="0A0B0B"/>
          <w:spacing w:val="-5"/>
        </w:rPr>
        <w:t xml:space="preserve"> </w:t>
      </w:r>
      <w:r>
        <w:rPr>
          <w:color w:val="0A0B0B"/>
        </w:rPr>
        <w:t>that</w:t>
      </w:r>
      <w:r>
        <w:rPr>
          <w:color w:val="0A0B0B"/>
          <w:spacing w:val="-3"/>
        </w:rPr>
        <w:t xml:space="preserve"> </w:t>
      </w:r>
      <w:r>
        <w:rPr>
          <w:color w:val="0A0B0B"/>
        </w:rPr>
        <w:t>the</w:t>
      </w:r>
      <w:r>
        <w:rPr>
          <w:color w:val="0A0B0B"/>
          <w:spacing w:val="-3"/>
        </w:rPr>
        <w:t xml:space="preserve"> </w:t>
      </w:r>
      <w:r>
        <w:rPr>
          <w:color w:val="0A0B0B"/>
        </w:rPr>
        <w:t>impacts</w:t>
      </w:r>
      <w:r>
        <w:rPr>
          <w:color w:val="0A0B0B"/>
          <w:spacing w:val="-3"/>
        </w:rPr>
        <w:t xml:space="preserve"> </w:t>
      </w:r>
      <w:r>
        <w:rPr>
          <w:color w:val="0A0B0B"/>
        </w:rPr>
        <w:t>of</w:t>
      </w:r>
      <w:r>
        <w:rPr>
          <w:color w:val="0A0B0B"/>
          <w:spacing w:val="-5"/>
        </w:rPr>
        <w:t xml:space="preserve"> </w:t>
      </w:r>
      <w:r>
        <w:rPr>
          <w:color w:val="0A0B0B"/>
        </w:rPr>
        <w:t>Option</w:t>
      </w:r>
      <w:r>
        <w:rPr>
          <w:color w:val="0A0B0B"/>
          <w:spacing w:val="-3"/>
        </w:rPr>
        <w:t xml:space="preserve"> </w:t>
      </w:r>
      <w:r>
        <w:rPr>
          <w:color w:val="0A0B0B"/>
        </w:rPr>
        <w:t>1</w:t>
      </w:r>
      <w:r>
        <w:rPr>
          <w:color w:val="0A0B0B"/>
          <w:spacing w:val="-4"/>
        </w:rPr>
        <w:t xml:space="preserve"> </w:t>
      </w:r>
      <w:r>
        <w:rPr>
          <w:color w:val="0A0B0B"/>
        </w:rPr>
        <w:t>will</w:t>
      </w:r>
      <w:r>
        <w:rPr>
          <w:color w:val="0A0B0B"/>
          <w:spacing w:val="-6"/>
        </w:rPr>
        <w:t xml:space="preserve"> </w:t>
      </w:r>
      <w:r>
        <w:rPr>
          <w:color w:val="0A0B0B"/>
        </w:rPr>
        <w:t>be</w:t>
      </w:r>
      <w:r>
        <w:rPr>
          <w:color w:val="0A0B0B"/>
          <w:spacing w:val="-3"/>
        </w:rPr>
        <w:t xml:space="preserve"> </w:t>
      </w:r>
      <w:r>
        <w:rPr>
          <w:color w:val="0A0B0B"/>
          <w:spacing w:val="-2"/>
        </w:rPr>
        <w:t>minimal:</w:t>
      </w:r>
    </w:p>
    <w:p w14:paraId="2B6E8982" w14:textId="77777777" w:rsidR="00960AAF" w:rsidRDefault="00960AAF">
      <w:pPr>
        <w:pStyle w:val="BodyText"/>
        <w:spacing w:before="47"/>
      </w:pPr>
    </w:p>
    <w:p w14:paraId="2B6E8983" w14:textId="77777777" w:rsidR="00960AAF" w:rsidRDefault="00294AC1">
      <w:pPr>
        <w:pStyle w:val="ListParagraph"/>
        <w:numPr>
          <w:ilvl w:val="0"/>
          <w:numId w:val="3"/>
        </w:numPr>
        <w:tabs>
          <w:tab w:val="left" w:pos="839"/>
        </w:tabs>
        <w:ind w:right="238"/>
        <w:rPr>
          <w:color w:val="0A0B0B"/>
          <w:sz w:val="20"/>
        </w:rPr>
      </w:pPr>
      <w:r>
        <w:rPr>
          <w:color w:val="0A0B0B"/>
          <w:sz w:val="20"/>
        </w:rPr>
        <w:t>It</w:t>
      </w:r>
      <w:r>
        <w:rPr>
          <w:color w:val="0A0B0B"/>
          <w:spacing w:val="-1"/>
          <w:sz w:val="20"/>
        </w:rPr>
        <w:t xml:space="preserve"> </w:t>
      </w:r>
      <w:r>
        <w:rPr>
          <w:color w:val="0A0B0B"/>
          <w:sz w:val="20"/>
        </w:rPr>
        <w:t>will not have a</w:t>
      </w:r>
      <w:r>
        <w:rPr>
          <w:color w:val="0A0B0B"/>
          <w:spacing w:val="-1"/>
          <w:sz w:val="20"/>
        </w:rPr>
        <w:t xml:space="preserve"> </w:t>
      </w:r>
      <w:r>
        <w:rPr>
          <w:color w:val="0A0B0B"/>
          <w:sz w:val="20"/>
        </w:rPr>
        <w:t>direct</w:t>
      </w:r>
      <w:r>
        <w:rPr>
          <w:color w:val="0A0B0B"/>
          <w:spacing w:val="-1"/>
          <w:sz w:val="20"/>
        </w:rPr>
        <w:t xml:space="preserve"> </w:t>
      </w:r>
      <w:r>
        <w:rPr>
          <w:color w:val="0A0B0B"/>
          <w:sz w:val="20"/>
        </w:rPr>
        <w:t>impact</w:t>
      </w:r>
      <w:r>
        <w:rPr>
          <w:color w:val="0A0B0B"/>
          <w:spacing w:val="-1"/>
          <w:sz w:val="20"/>
        </w:rPr>
        <w:t xml:space="preserve"> </w:t>
      </w:r>
      <w:r>
        <w:rPr>
          <w:color w:val="0A0B0B"/>
          <w:sz w:val="20"/>
        </w:rPr>
        <w:t>on music involving UK-only performers,</w:t>
      </w:r>
      <w:r>
        <w:rPr>
          <w:color w:val="0A0B0B"/>
          <w:spacing w:val="-1"/>
          <w:sz w:val="20"/>
        </w:rPr>
        <w:t xml:space="preserve"> </w:t>
      </w:r>
      <w:r>
        <w:rPr>
          <w:color w:val="0A0B0B"/>
          <w:sz w:val="20"/>
        </w:rPr>
        <w:t>or on performers from countries which already provide PPR to</w:t>
      </w:r>
      <w:r>
        <w:rPr>
          <w:color w:val="0A0B0B"/>
          <w:spacing w:val="-1"/>
          <w:sz w:val="20"/>
        </w:rPr>
        <w:t xml:space="preserve"> </w:t>
      </w:r>
      <w:r>
        <w:rPr>
          <w:color w:val="0A0B0B"/>
          <w:sz w:val="20"/>
        </w:rPr>
        <w:t>UK</w:t>
      </w:r>
      <w:r>
        <w:rPr>
          <w:color w:val="0A0B0B"/>
          <w:spacing w:val="-2"/>
          <w:sz w:val="20"/>
        </w:rPr>
        <w:t xml:space="preserve"> </w:t>
      </w:r>
      <w:r>
        <w:rPr>
          <w:color w:val="0A0B0B"/>
          <w:sz w:val="20"/>
        </w:rPr>
        <w:t>performers.</w:t>
      </w:r>
      <w:r>
        <w:rPr>
          <w:color w:val="0A0B0B"/>
          <w:spacing w:val="-1"/>
          <w:sz w:val="20"/>
        </w:rPr>
        <w:t xml:space="preserve"> </w:t>
      </w:r>
      <w:r>
        <w:rPr>
          <w:color w:val="0A0B0B"/>
          <w:sz w:val="20"/>
        </w:rPr>
        <w:t>To</w:t>
      </w:r>
      <w:r>
        <w:rPr>
          <w:color w:val="0A0B0B"/>
          <w:spacing w:val="-1"/>
          <w:sz w:val="20"/>
        </w:rPr>
        <w:t xml:space="preserve"> </w:t>
      </w:r>
      <w:r>
        <w:rPr>
          <w:color w:val="0A0B0B"/>
          <w:sz w:val="20"/>
        </w:rPr>
        <w:t>the</w:t>
      </w:r>
      <w:r>
        <w:rPr>
          <w:color w:val="0A0B0B"/>
          <w:spacing w:val="-1"/>
          <w:sz w:val="20"/>
        </w:rPr>
        <w:t xml:space="preserve"> </w:t>
      </w:r>
      <w:r>
        <w:rPr>
          <w:color w:val="0A0B0B"/>
          <w:sz w:val="20"/>
        </w:rPr>
        <w:t>extent</w:t>
      </w:r>
      <w:r>
        <w:rPr>
          <w:color w:val="0A0B0B"/>
          <w:spacing w:val="-1"/>
          <w:sz w:val="20"/>
        </w:rPr>
        <w:t xml:space="preserve"> </w:t>
      </w:r>
      <w:r>
        <w:rPr>
          <w:color w:val="0A0B0B"/>
          <w:sz w:val="20"/>
        </w:rPr>
        <w:t>that</w:t>
      </w:r>
      <w:r>
        <w:rPr>
          <w:color w:val="0A0B0B"/>
          <w:spacing w:val="-1"/>
          <w:sz w:val="20"/>
        </w:rPr>
        <w:t xml:space="preserve"> </w:t>
      </w:r>
      <w:r>
        <w:rPr>
          <w:color w:val="0A0B0B"/>
          <w:sz w:val="20"/>
        </w:rPr>
        <w:t>there is an</w:t>
      </w:r>
      <w:r>
        <w:rPr>
          <w:color w:val="0A0B0B"/>
          <w:spacing w:val="-1"/>
          <w:sz w:val="20"/>
        </w:rPr>
        <w:t xml:space="preserve"> </w:t>
      </w:r>
      <w:r>
        <w:rPr>
          <w:color w:val="0A0B0B"/>
          <w:sz w:val="20"/>
        </w:rPr>
        <w:t>impact on</w:t>
      </w:r>
      <w:r>
        <w:rPr>
          <w:color w:val="0A0B0B"/>
          <w:spacing w:val="-4"/>
          <w:sz w:val="20"/>
        </w:rPr>
        <w:t xml:space="preserve"> </w:t>
      </w:r>
      <w:r>
        <w:rPr>
          <w:color w:val="0A0B0B"/>
          <w:sz w:val="20"/>
        </w:rPr>
        <w:t>performers</w:t>
      </w:r>
      <w:r>
        <w:rPr>
          <w:color w:val="0A0B0B"/>
          <w:spacing w:val="-3"/>
          <w:sz w:val="20"/>
        </w:rPr>
        <w:t xml:space="preserve"> </w:t>
      </w:r>
      <w:r>
        <w:rPr>
          <w:color w:val="0A0B0B"/>
          <w:sz w:val="20"/>
        </w:rPr>
        <w:t>or</w:t>
      </w:r>
      <w:r>
        <w:rPr>
          <w:color w:val="0A0B0B"/>
          <w:spacing w:val="-1"/>
          <w:sz w:val="20"/>
        </w:rPr>
        <w:t xml:space="preserve"> </w:t>
      </w:r>
      <w:r>
        <w:rPr>
          <w:color w:val="0A0B0B"/>
          <w:sz w:val="20"/>
        </w:rPr>
        <w:t>phonogram</w:t>
      </w:r>
      <w:r>
        <w:rPr>
          <w:color w:val="0A0B0B"/>
          <w:spacing w:val="-4"/>
          <w:sz w:val="20"/>
        </w:rPr>
        <w:t xml:space="preserve"> </w:t>
      </w:r>
      <w:r>
        <w:rPr>
          <w:color w:val="0A0B0B"/>
          <w:sz w:val="20"/>
        </w:rPr>
        <w:t>producers</w:t>
      </w:r>
      <w:r>
        <w:rPr>
          <w:color w:val="0A0B0B"/>
          <w:spacing w:val="-3"/>
          <w:sz w:val="20"/>
        </w:rPr>
        <w:t xml:space="preserve"> </w:t>
      </w:r>
      <w:r>
        <w:rPr>
          <w:color w:val="0A0B0B"/>
          <w:sz w:val="20"/>
        </w:rPr>
        <w:t>from</w:t>
      </w:r>
      <w:r>
        <w:rPr>
          <w:color w:val="0A0B0B"/>
          <w:spacing w:val="-4"/>
          <w:sz w:val="20"/>
        </w:rPr>
        <w:t xml:space="preserve"> </w:t>
      </w:r>
      <w:r>
        <w:rPr>
          <w:color w:val="0A0B0B"/>
          <w:sz w:val="20"/>
        </w:rPr>
        <w:t>countries</w:t>
      </w:r>
      <w:r>
        <w:rPr>
          <w:color w:val="0A0B0B"/>
          <w:spacing w:val="-3"/>
          <w:sz w:val="20"/>
        </w:rPr>
        <w:t xml:space="preserve"> </w:t>
      </w:r>
      <w:r>
        <w:rPr>
          <w:color w:val="0A0B0B"/>
          <w:sz w:val="20"/>
        </w:rPr>
        <w:t>other</w:t>
      </w:r>
      <w:r>
        <w:rPr>
          <w:color w:val="0A0B0B"/>
          <w:spacing w:val="-3"/>
          <w:sz w:val="20"/>
        </w:rPr>
        <w:t xml:space="preserve"> </w:t>
      </w:r>
      <w:r>
        <w:rPr>
          <w:color w:val="0A0B0B"/>
          <w:sz w:val="20"/>
        </w:rPr>
        <w:t>than</w:t>
      </w:r>
      <w:r>
        <w:rPr>
          <w:color w:val="0A0B0B"/>
          <w:spacing w:val="-2"/>
          <w:sz w:val="20"/>
        </w:rPr>
        <w:t xml:space="preserve"> </w:t>
      </w:r>
      <w:r>
        <w:rPr>
          <w:color w:val="0A0B0B"/>
          <w:sz w:val="20"/>
        </w:rPr>
        <w:t>the</w:t>
      </w:r>
      <w:r>
        <w:rPr>
          <w:color w:val="0A0B0B"/>
          <w:spacing w:val="-2"/>
          <w:sz w:val="20"/>
        </w:rPr>
        <w:t xml:space="preserve"> </w:t>
      </w:r>
      <w:r>
        <w:rPr>
          <w:color w:val="0A0B0B"/>
          <w:sz w:val="20"/>
        </w:rPr>
        <w:t>USA,</w:t>
      </w:r>
      <w:r>
        <w:rPr>
          <w:color w:val="0A0B0B"/>
          <w:spacing w:val="-4"/>
          <w:sz w:val="20"/>
        </w:rPr>
        <w:t xml:space="preserve"> </w:t>
      </w:r>
      <w:r>
        <w:rPr>
          <w:color w:val="0A0B0B"/>
          <w:sz w:val="20"/>
        </w:rPr>
        <w:t>this is</w:t>
      </w:r>
      <w:r>
        <w:rPr>
          <w:color w:val="0A0B0B"/>
          <w:spacing w:val="-3"/>
          <w:sz w:val="20"/>
        </w:rPr>
        <w:t xml:space="preserve"> </w:t>
      </w:r>
      <w:r>
        <w:rPr>
          <w:color w:val="0A0B0B"/>
          <w:sz w:val="20"/>
        </w:rPr>
        <w:t>likely</w:t>
      </w:r>
      <w:r>
        <w:rPr>
          <w:color w:val="0A0B0B"/>
          <w:spacing w:val="-3"/>
          <w:sz w:val="20"/>
        </w:rPr>
        <w:t xml:space="preserve"> </w:t>
      </w:r>
      <w:r>
        <w:rPr>
          <w:color w:val="0A0B0B"/>
          <w:sz w:val="20"/>
        </w:rPr>
        <w:t>to</w:t>
      </w:r>
      <w:r>
        <w:rPr>
          <w:color w:val="0A0B0B"/>
          <w:spacing w:val="-4"/>
          <w:sz w:val="20"/>
        </w:rPr>
        <w:t xml:space="preserve"> </w:t>
      </w:r>
      <w:r>
        <w:rPr>
          <w:color w:val="0A0B0B"/>
          <w:sz w:val="20"/>
        </w:rPr>
        <w:t>be minimal given that after music from the USA, we understand that music from Ireland, Germany</w:t>
      </w:r>
      <w:r>
        <w:rPr>
          <w:color w:val="0A0B0B"/>
          <w:spacing w:val="-3"/>
          <w:sz w:val="20"/>
        </w:rPr>
        <w:t xml:space="preserve"> </w:t>
      </w:r>
      <w:r>
        <w:rPr>
          <w:color w:val="0A0B0B"/>
          <w:sz w:val="20"/>
        </w:rPr>
        <w:t>and</w:t>
      </w:r>
      <w:r>
        <w:rPr>
          <w:color w:val="0A0B0B"/>
          <w:spacing w:val="-2"/>
          <w:sz w:val="20"/>
        </w:rPr>
        <w:t xml:space="preserve"> </w:t>
      </w:r>
      <w:r>
        <w:rPr>
          <w:color w:val="0A0B0B"/>
          <w:sz w:val="20"/>
        </w:rPr>
        <w:t>Sweden</w:t>
      </w:r>
      <w:r>
        <w:rPr>
          <w:color w:val="0A0B0B"/>
          <w:spacing w:val="-2"/>
          <w:sz w:val="20"/>
        </w:rPr>
        <w:t xml:space="preserve"> </w:t>
      </w:r>
      <w:r>
        <w:rPr>
          <w:color w:val="0A0B0B"/>
          <w:sz w:val="20"/>
        </w:rPr>
        <w:t>which</w:t>
      </w:r>
      <w:r>
        <w:rPr>
          <w:color w:val="0A0B0B"/>
          <w:spacing w:val="-4"/>
          <w:sz w:val="20"/>
        </w:rPr>
        <w:t xml:space="preserve"> </w:t>
      </w:r>
      <w:r>
        <w:rPr>
          <w:color w:val="0A0B0B"/>
          <w:sz w:val="20"/>
        </w:rPr>
        <w:t>generally</w:t>
      </w:r>
      <w:r>
        <w:rPr>
          <w:color w:val="0A0B0B"/>
          <w:spacing w:val="-3"/>
          <w:sz w:val="20"/>
        </w:rPr>
        <w:t xml:space="preserve"> </w:t>
      </w:r>
      <w:r>
        <w:rPr>
          <w:color w:val="0A0B0B"/>
          <w:sz w:val="20"/>
        </w:rPr>
        <w:t>qualify</w:t>
      </w:r>
      <w:r>
        <w:rPr>
          <w:color w:val="0A0B0B"/>
          <w:spacing w:val="-3"/>
          <w:sz w:val="20"/>
        </w:rPr>
        <w:t xml:space="preserve"> </w:t>
      </w:r>
      <w:r>
        <w:rPr>
          <w:color w:val="0A0B0B"/>
          <w:sz w:val="20"/>
        </w:rPr>
        <w:t>for</w:t>
      </w:r>
      <w:r>
        <w:rPr>
          <w:color w:val="0A0B0B"/>
          <w:spacing w:val="-1"/>
          <w:sz w:val="20"/>
        </w:rPr>
        <w:t xml:space="preserve"> </w:t>
      </w:r>
      <w:r>
        <w:rPr>
          <w:color w:val="0A0B0B"/>
          <w:sz w:val="20"/>
        </w:rPr>
        <w:t>PPR</w:t>
      </w:r>
      <w:r>
        <w:rPr>
          <w:color w:val="0A0B0B"/>
          <w:spacing w:val="-1"/>
          <w:sz w:val="20"/>
        </w:rPr>
        <w:t xml:space="preserve"> </w:t>
      </w:r>
      <w:r>
        <w:rPr>
          <w:color w:val="0A0B0B"/>
          <w:sz w:val="20"/>
        </w:rPr>
        <w:t>are</w:t>
      </w:r>
      <w:r>
        <w:rPr>
          <w:color w:val="0A0B0B"/>
          <w:spacing w:val="-4"/>
          <w:sz w:val="20"/>
        </w:rPr>
        <w:t xml:space="preserve"> </w:t>
      </w:r>
      <w:r>
        <w:rPr>
          <w:color w:val="0A0B0B"/>
          <w:sz w:val="20"/>
        </w:rPr>
        <w:t>the</w:t>
      </w:r>
      <w:r>
        <w:rPr>
          <w:color w:val="0A0B0B"/>
          <w:spacing w:val="-2"/>
          <w:sz w:val="20"/>
        </w:rPr>
        <w:t xml:space="preserve"> </w:t>
      </w:r>
      <w:r>
        <w:rPr>
          <w:color w:val="0A0B0B"/>
          <w:sz w:val="20"/>
        </w:rPr>
        <w:t>next</w:t>
      </w:r>
      <w:r>
        <w:rPr>
          <w:color w:val="0A0B0B"/>
          <w:spacing w:val="-2"/>
          <w:sz w:val="20"/>
        </w:rPr>
        <w:t xml:space="preserve"> </w:t>
      </w:r>
      <w:r>
        <w:rPr>
          <w:color w:val="0A0B0B"/>
          <w:sz w:val="20"/>
        </w:rPr>
        <w:t>most</w:t>
      </w:r>
      <w:r>
        <w:rPr>
          <w:color w:val="0A0B0B"/>
          <w:spacing w:val="-4"/>
          <w:sz w:val="20"/>
        </w:rPr>
        <w:t xml:space="preserve"> </w:t>
      </w:r>
      <w:r>
        <w:rPr>
          <w:color w:val="0A0B0B"/>
          <w:sz w:val="20"/>
        </w:rPr>
        <w:t>popular</w:t>
      </w:r>
      <w:r>
        <w:rPr>
          <w:color w:val="0A0B0B"/>
          <w:spacing w:val="-3"/>
          <w:sz w:val="20"/>
        </w:rPr>
        <w:t xml:space="preserve"> </w:t>
      </w:r>
      <w:r>
        <w:rPr>
          <w:color w:val="0A0B0B"/>
          <w:sz w:val="20"/>
        </w:rPr>
        <w:t>(making</w:t>
      </w:r>
      <w:r>
        <w:rPr>
          <w:color w:val="0A0B0B"/>
          <w:spacing w:val="-4"/>
          <w:sz w:val="20"/>
        </w:rPr>
        <w:t xml:space="preserve"> </w:t>
      </w:r>
      <w:r>
        <w:rPr>
          <w:color w:val="0A0B0B"/>
          <w:sz w:val="20"/>
        </w:rPr>
        <w:t>up 4% of music played) and no other nationalities represent more than 1%.</w:t>
      </w:r>
    </w:p>
    <w:p w14:paraId="2B6E8984" w14:textId="77777777" w:rsidR="00960AAF" w:rsidRDefault="00294AC1">
      <w:pPr>
        <w:pStyle w:val="ListParagraph"/>
        <w:numPr>
          <w:ilvl w:val="0"/>
          <w:numId w:val="3"/>
        </w:numPr>
        <w:tabs>
          <w:tab w:val="left" w:pos="840"/>
        </w:tabs>
        <w:ind w:left="840" w:right="312"/>
        <w:rPr>
          <w:color w:val="0A0B0B"/>
          <w:sz w:val="20"/>
        </w:rPr>
      </w:pPr>
      <w:r>
        <w:rPr>
          <w:color w:val="0A0B0B"/>
          <w:sz w:val="20"/>
        </w:rPr>
        <w:t xml:space="preserve">UK record </w:t>
      </w:r>
      <w:r>
        <w:rPr>
          <w:color w:val="0A0B0B"/>
          <w:sz w:val="20"/>
        </w:rPr>
        <w:t>labels and UK artists that work with foreign performers who are not currently eligible</w:t>
      </w:r>
      <w:r>
        <w:rPr>
          <w:color w:val="0A0B0B"/>
          <w:spacing w:val="-2"/>
          <w:sz w:val="20"/>
        </w:rPr>
        <w:t xml:space="preserve"> </w:t>
      </w:r>
      <w:r>
        <w:rPr>
          <w:color w:val="0A0B0B"/>
          <w:sz w:val="20"/>
        </w:rPr>
        <w:t>for</w:t>
      </w:r>
      <w:r>
        <w:rPr>
          <w:color w:val="0A0B0B"/>
          <w:spacing w:val="-1"/>
          <w:sz w:val="20"/>
        </w:rPr>
        <w:t xml:space="preserve"> </w:t>
      </w:r>
      <w:r>
        <w:rPr>
          <w:color w:val="0A0B0B"/>
          <w:sz w:val="20"/>
        </w:rPr>
        <w:t>PPR</w:t>
      </w:r>
      <w:r>
        <w:rPr>
          <w:color w:val="0A0B0B"/>
          <w:spacing w:val="-1"/>
          <w:sz w:val="20"/>
        </w:rPr>
        <w:t xml:space="preserve"> </w:t>
      </w:r>
      <w:r>
        <w:rPr>
          <w:color w:val="0A0B0B"/>
          <w:sz w:val="20"/>
        </w:rPr>
        <w:t>could</w:t>
      </w:r>
      <w:r>
        <w:rPr>
          <w:color w:val="0A0B0B"/>
          <w:spacing w:val="-4"/>
          <w:sz w:val="20"/>
        </w:rPr>
        <w:t xml:space="preserve"> </w:t>
      </w:r>
      <w:r>
        <w:rPr>
          <w:color w:val="0A0B0B"/>
          <w:sz w:val="20"/>
        </w:rPr>
        <w:t>face some</w:t>
      </w:r>
      <w:r>
        <w:rPr>
          <w:color w:val="0A0B0B"/>
          <w:spacing w:val="-4"/>
          <w:sz w:val="20"/>
        </w:rPr>
        <w:t xml:space="preserve"> </w:t>
      </w:r>
      <w:r>
        <w:rPr>
          <w:color w:val="0A0B0B"/>
          <w:sz w:val="20"/>
        </w:rPr>
        <w:t>limited</w:t>
      </w:r>
      <w:r>
        <w:rPr>
          <w:color w:val="0A0B0B"/>
          <w:spacing w:val="-4"/>
          <w:sz w:val="20"/>
        </w:rPr>
        <w:t xml:space="preserve"> </w:t>
      </w:r>
      <w:r>
        <w:rPr>
          <w:color w:val="0A0B0B"/>
          <w:sz w:val="20"/>
        </w:rPr>
        <w:t>costs</w:t>
      </w:r>
      <w:r>
        <w:rPr>
          <w:color w:val="0A0B0B"/>
          <w:spacing w:val="-3"/>
          <w:sz w:val="20"/>
        </w:rPr>
        <w:t xml:space="preserve"> </w:t>
      </w:r>
      <w:r>
        <w:rPr>
          <w:color w:val="0A0B0B"/>
          <w:sz w:val="20"/>
        </w:rPr>
        <w:t>under</w:t>
      </w:r>
      <w:r>
        <w:rPr>
          <w:color w:val="0A0B0B"/>
          <w:spacing w:val="-3"/>
          <w:sz w:val="20"/>
        </w:rPr>
        <w:t xml:space="preserve"> </w:t>
      </w:r>
      <w:r>
        <w:rPr>
          <w:color w:val="0A0B0B"/>
          <w:sz w:val="20"/>
        </w:rPr>
        <w:t>this</w:t>
      </w:r>
      <w:r>
        <w:rPr>
          <w:color w:val="0A0B0B"/>
          <w:spacing w:val="-3"/>
          <w:sz w:val="20"/>
        </w:rPr>
        <w:t xml:space="preserve"> </w:t>
      </w:r>
      <w:r>
        <w:rPr>
          <w:color w:val="0A0B0B"/>
          <w:sz w:val="20"/>
        </w:rPr>
        <w:t>option,</w:t>
      </w:r>
      <w:r>
        <w:rPr>
          <w:color w:val="0A0B0B"/>
          <w:spacing w:val="-4"/>
          <w:sz w:val="20"/>
        </w:rPr>
        <w:t xml:space="preserve"> </w:t>
      </w:r>
      <w:r>
        <w:rPr>
          <w:color w:val="0A0B0B"/>
          <w:sz w:val="20"/>
        </w:rPr>
        <w:t>but</w:t>
      </w:r>
      <w:r>
        <w:rPr>
          <w:color w:val="0A0B0B"/>
          <w:spacing w:val="-4"/>
          <w:sz w:val="20"/>
        </w:rPr>
        <w:t xml:space="preserve"> </w:t>
      </w:r>
      <w:r>
        <w:rPr>
          <w:color w:val="0A0B0B"/>
          <w:sz w:val="20"/>
        </w:rPr>
        <w:t>we</w:t>
      </w:r>
      <w:r>
        <w:rPr>
          <w:color w:val="0A0B0B"/>
          <w:spacing w:val="-2"/>
          <w:sz w:val="20"/>
        </w:rPr>
        <w:t xml:space="preserve"> </w:t>
      </w:r>
      <w:r>
        <w:rPr>
          <w:color w:val="0A0B0B"/>
          <w:sz w:val="20"/>
        </w:rPr>
        <w:t>would</w:t>
      </w:r>
      <w:r>
        <w:rPr>
          <w:color w:val="0A0B0B"/>
          <w:spacing w:val="-2"/>
          <w:sz w:val="20"/>
        </w:rPr>
        <w:t xml:space="preserve"> </w:t>
      </w:r>
      <w:r>
        <w:rPr>
          <w:color w:val="0A0B0B"/>
          <w:sz w:val="20"/>
        </w:rPr>
        <w:t>expect</w:t>
      </w:r>
      <w:r>
        <w:rPr>
          <w:color w:val="0A0B0B"/>
          <w:spacing w:val="-4"/>
          <w:sz w:val="20"/>
        </w:rPr>
        <w:t xml:space="preserve"> </w:t>
      </w:r>
      <w:r>
        <w:rPr>
          <w:color w:val="0A0B0B"/>
          <w:sz w:val="20"/>
        </w:rPr>
        <w:t>that</w:t>
      </w:r>
      <w:r>
        <w:rPr>
          <w:color w:val="0A0B0B"/>
          <w:spacing w:val="-2"/>
          <w:sz w:val="20"/>
        </w:rPr>
        <w:t xml:space="preserve"> </w:t>
      </w:r>
      <w:r>
        <w:rPr>
          <w:color w:val="0A0B0B"/>
          <w:sz w:val="20"/>
        </w:rPr>
        <w:t>to be minimal given that recordings made by UK record labels are likely to be qualifyin</w:t>
      </w:r>
      <w:r>
        <w:rPr>
          <w:color w:val="0A0B0B"/>
          <w:sz w:val="20"/>
        </w:rPr>
        <w:t>g performances under the current legislation.</w:t>
      </w:r>
    </w:p>
    <w:p w14:paraId="2B6E8985" w14:textId="77777777" w:rsidR="00960AAF" w:rsidRDefault="00294AC1">
      <w:pPr>
        <w:pStyle w:val="ListParagraph"/>
        <w:numPr>
          <w:ilvl w:val="0"/>
          <w:numId w:val="3"/>
        </w:numPr>
        <w:tabs>
          <w:tab w:val="left" w:pos="840"/>
        </w:tabs>
        <w:ind w:left="840" w:right="144"/>
        <w:rPr>
          <w:color w:val="0A0B0B"/>
          <w:sz w:val="20"/>
        </w:rPr>
      </w:pPr>
      <w:r>
        <w:rPr>
          <w:color w:val="0A0B0B"/>
          <w:sz w:val="20"/>
        </w:rPr>
        <w:t>As a result of the errors made when current UK legislation was enacted and the UK’s failure</w:t>
      </w:r>
      <w:r>
        <w:rPr>
          <w:color w:val="0A0B0B"/>
          <w:sz w:val="20"/>
        </w:rPr>
        <w:t xml:space="preserve"> to reflect its declaration under the Rome Convention in its domestic legislation (as we explain in our response to Question 1 above), US record labels have qualified for </w:t>
      </w:r>
      <w:proofErr w:type="gramStart"/>
      <w:r>
        <w:rPr>
          <w:color w:val="0A0B0B"/>
          <w:sz w:val="20"/>
        </w:rPr>
        <w:t>PPR</w:t>
      </w:r>
      <w:proofErr w:type="gramEnd"/>
      <w:r>
        <w:rPr>
          <w:color w:val="0A0B0B"/>
          <w:sz w:val="20"/>
        </w:rPr>
        <w:t xml:space="preserve"> but US performers have not. Further, the US record companies have to date been pa</w:t>
      </w:r>
      <w:r>
        <w:rPr>
          <w:color w:val="0A0B0B"/>
          <w:sz w:val="20"/>
        </w:rPr>
        <w:t>id 100% of the single</w:t>
      </w:r>
      <w:r>
        <w:rPr>
          <w:color w:val="0A0B0B"/>
          <w:spacing w:val="-5"/>
          <w:sz w:val="20"/>
        </w:rPr>
        <w:t xml:space="preserve"> </w:t>
      </w:r>
      <w:r>
        <w:rPr>
          <w:color w:val="0A0B0B"/>
          <w:sz w:val="20"/>
        </w:rPr>
        <w:t>equitable</w:t>
      </w:r>
      <w:r>
        <w:rPr>
          <w:color w:val="0A0B0B"/>
          <w:spacing w:val="-5"/>
          <w:sz w:val="20"/>
        </w:rPr>
        <w:t xml:space="preserve"> </w:t>
      </w:r>
      <w:r>
        <w:rPr>
          <w:color w:val="0A0B0B"/>
          <w:sz w:val="20"/>
        </w:rPr>
        <w:t>remuneration</w:t>
      </w:r>
      <w:r>
        <w:rPr>
          <w:color w:val="0A0B0B"/>
          <w:spacing w:val="-5"/>
          <w:sz w:val="20"/>
        </w:rPr>
        <w:t xml:space="preserve"> </w:t>
      </w:r>
      <w:r>
        <w:rPr>
          <w:color w:val="0A0B0B"/>
          <w:sz w:val="20"/>
        </w:rPr>
        <w:t>that,</w:t>
      </w:r>
      <w:r>
        <w:rPr>
          <w:color w:val="0A0B0B"/>
          <w:spacing w:val="-3"/>
          <w:sz w:val="20"/>
        </w:rPr>
        <w:t xml:space="preserve"> </w:t>
      </w:r>
      <w:r>
        <w:rPr>
          <w:color w:val="0A0B0B"/>
          <w:sz w:val="20"/>
        </w:rPr>
        <w:t>pursuant</w:t>
      </w:r>
      <w:r>
        <w:rPr>
          <w:color w:val="0A0B0B"/>
          <w:spacing w:val="-3"/>
          <w:sz w:val="20"/>
        </w:rPr>
        <w:t xml:space="preserve"> </w:t>
      </w:r>
      <w:r>
        <w:rPr>
          <w:color w:val="0A0B0B"/>
          <w:sz w:val="20"/>
        </w:rPr>
        <w:t>to</w:t>
      </w:r>
      <w:r>
        <w:rPr>
          <w:color w:val="0A0B0B"/>
          <w:spacing w:val="-5"/>
          <w:sz w:val="20"/>
        </w:rPr>
        <w:t xml:space="preserve"> </w:t>
      </w:r>
      <w:r>
        <w:rPr>
          <w:color w:val="0A0B0B"/>
          <w:sz w:val="20"/>
        </w:rPr>
        <w:t>the</w:t>
      </w:r>
      <w:r>
        <w:rPr>
          <w:color w:val="0A0B0B"/>
          <w:spacing w:val="-3"/>
          <w:sz w:val="20"/>
        </w:rPr>
        <w:t xml:space="preserve"> </w:t>
      </w:r>
      <w:r>
        <w:rPr>
          <w:color w:val="0A0B0B"/>
          <w:sz w:val="20"/>
        </w:rPr>
        <w:t>UK’s</w:t>
      </w:r>
      <w:r>
        <w:rPr>
          <w:color w:val="0A0B0B"/>
          <w:spacing w:val="-4"/>
          <w:sz w:val="20"/>
        </w:rPr>
        <w:t xml:space="preserve"> </w:t>
      </w:r>
      <w:r>
        <w:rPr>
          <w:color w:val="0A0B0B"/>
          <w:sz w:val="20"/>
        </w:rPr>
        <w:t>international</w:t>
      </w:r>
      <w:r>
        <w:rPr>
          <w:color w:val="0A0B0B"/>
          <w:spacing w:val="-6"/>
          <w:sz w:val="20"/>
        </w:rPr>
        <w:t xml:space="preserve"> </w:t>
      </w:r>
      <w:r>
        <w:rPr>
          <w:color w:val="0A0B0B"/>
          <w:sz w:val="20"/>
        </w:rPr>
        <w:t>obligations,</w:t>
      </w:r>
      <w:r>
        <w:rPr>
          <w:color w:val="0A0B0B"/>
          <w:spacing w:val="-3"/>
          <w:sz w:val="20"/>
        </w:rPr>
        <w:t xml:space="preserve"> </w:t>
      </w:r>
      <w:r>
        <w:rPr>
          <w:color w:val="0A0B0B"/>
          <w:sz w:val="20"/>
        </w:rPr>
        <w:t>should</w:t>
      </w:r>
      <w:r>
        <w:rPr>
          <w:color w:val="0A0B0B"/>
          <w:spacing w:val="-5"/>
          <w:sz w:val="20"/>
        </w:rPr>
        <w:t xml:space="preserve"> </w:t>
      </w:r>
      <w:r>
        <w:rPr>
          <w:color w:val="0A0B0B"/>
          <w:sz w:val="20"/>
        </w:rPr>
        <w:t xml:space="preserve">have been shared with the US performers. Accordingly, at least since </w:t>
      </w:r>
      <w:r>
        <w:rPr>
          <w:color w:val="181A1D"/>
          <w:sz w:val="20"/>
        </w:rPr>
        <w:t xml:space="preserve">the </w:t>
      </w:r>
      <w:r>
        <w:rPr>
          <w:i/>
          <w:color w:val="181A1D"/>
          <w:sz w:val="20"/>
        </w:rPr>
        <w:t>Performances (Recipro</w:t>
      </w:r>
      <w:r>
        <w:rPr>
          <w:i/>
          <w:color w:val="3A3B3D"/>
          <w:sz w:val="20"/>
        </w:rPr>
        <w:t>c</w:t>
      </w:r>
      <w:r>
        <w:rPr>
          <w:i/>
          <w:color w:val="181A1D"/>
          <w:sz w:val="20"/>
        </w:rPr>
        <w:t xml:space="preserve">al Protection) (Convention Countries) Order 1995 </w:t>
      </w:r>
      <w:r>
        <w:rPr>
          <w:color w:val="0A0B0B"/>
          <w:sz w:val="20"/>
        </w:rPr>
        <w:t>came i</w:t>
      </w:r>
      <w:r>
        <w:rPr>
          <w:color w:val="0A0B0B"/>
          <w:sz w:val="20"/>
        </w:rPr>
        <w:t xml:space="preserve">nto force, the US record producers have been paid very substantial sums to which they should not have been entitled </w:t>
      </w:r>
      <w:proofErr w:type="gramStart"/>
      <w:r>
        <w:rPr>
          <w:color w:val="0A0B0B"/>
          <w:sz w:val="20"/>
        </w:rPr>
        <w:t>by virtue of the fact that</w:t>
      </w:r>
      <w:proofErr w:type="gramEnd"/>
      <w:r>
        <w:rPr>
          <w:color w:val="0A0B0B"/>
          <w:sz w:val="20"/>
        </w:rPr>
        <w:t xml:space="preserve"> they have not had to share the equitable remuneration with performers. We note that the UK government has assesse</w:t>
      </w:r>
      <w:r>
        <w:rPr>
          <w:color w:val="0A0B0B"/>
          <w:sz w:val="20"/>
        </w:rPr>
        <w:t>d the “costs” to the US record producers</w:t>
      </w:r>
      <w:r>
        <w:rPr>
          <w:color w:val="0A0B0B"/>
          <w:spacing w:val="-1"/>
          <w:sz w:val="20"/>
        </w:rPr>
        <w:t xml:space="preserve"> </w:t>
      </w:r>
      <w:r>
        <w:rPr>
          <w:color w:val="0A0B0B"/>
          <w:sz w:val="20"/>
        </w:rPr>
        <w:t>of</w:t>
      </w:r>
      <w:r>
        <w:rPr>
          <w:color w:val="0A0B0B"/>
          <w:spacing w:val="-2"/>
          <w:sz w:val="20"/>
        </w:rPr>
        <w:t xml:space="preserve"> </w:t>
      </w:r>
      <w:r>
        <w:rPr>
          <w:color w:val="0A0B0B"/>
          <w:sz w:val="20"/>
        </w:rPr>
        <w:t>Option</w:t>
      </w:r>
      <w:r>
        <w:rPr>
          <w:color w:val="0A0B0B"/>
          <w:spacing w:val="-2"/>
          <w:sz w:val="20"/>
        </w:rPr>
        <w:t xml:space="preserve"> </w:t>
      </w:r>
      <w:r>
        <w:rPr>
          <w:color w:val="0A0B0B"/>
          <w:sz w:val="20"/>
        </w:rPr>
        <w:t>1 over the</w:t>
      </w:r>
      <w:r>
        <w:rPr>
          <w:color w:val="0A0B0B"/>
          <w:spacing w:val="-2"/>
          <w:sz w:val="20"/>
        </w:rPr>
        <w:t xml:space="preserve"> </w:t>
      </w:r>
      <w:r>
        <w:rPr>
          <w:color w:val="0A0B0B"/>
          <w:sz w:val="20"/>
        </w:rPr>
        <w:t>period</w:t>
      </w:r>
      <w:r>
        <w:rPr>
          <w:color w:val="0A0B0B"/>
          <w:spacing w:val="-2"/>
          <w:sz w:val="20"/>
        </w:rPr>
        <w:t xml:space="preserve"> </w:t>
      </w:r>
      <w:r>
        <w:rPr>
          <w:color w:val="0A0B0B"/>
          <w:sz w:val="20"/>
        </w:rPr>
        <w:t>2024 to</w:t>
      </w:r>
      <w:r>
        <w:rPr>
          <w:color w:val="0A0B0B"/>
          <w:spacing w:val="-2"/>
          <w:sz w:val="20"/>
        </w:rPr>
        <w:t xml:space="preserve"> </w:t>
      </w:r>
      <w:r>
        <w:rPr>
          <w:color w:val="0A0B0B"/>
          <w:sz w:val="20"/>
        </w:rPr>
        <w:t>2033 as being</w:t>
      </w:r>
      <w:r>
        <w:rPr>
          <w:color w:val="0A0B0B"/>
          <w:spacing w:val="-2"/>
          <w:sz w:val="20"/>
        </w:rPr>
        <w:t xml:space="preserve"> </w:t>
      </w:r>
      <w:r>
        <w:rPr>
          <w:color w:val="0A0B0B"/>
          <w:sz w:val="20"/>
        </w:rPr>
        <w:t>£230 million. We disagree</w:t>
      </w:r>
      <w:r>
        <w:rPr>
          <w:color w:val="0A0B0B"/>
          <w:spacing w:val="-2"/>
          <w:sz w:val="20"/>
        </w:rPr>
        <w:t xml:space="preserve"> </w:t>
      </w:r>
      <w:r>
        <w:rPr>
          <w:color w:val="0A0B0B"/>
          <w:sz w:val="20"/>
        </w:rPr>
        <w:t xml:space="preserve">that </w:t>
      </w:r>
      <w:proofErr w:type="gramStart"/>
      <w:r>
        <w:rPr>
          <w:color w:val="0A0B0B"/>
          <w:sz w:val="20"/>
        </w:rPr>
        <w:t>it</w:t>
      </w:r>
      <w:proofErr w:type="gramEnd"/>
    </w:p>
    <w:p w14:paraId="2B6E8986" w14:textId="77777777" w:rsidR="00960AAF" w:rsidRDefault="00960AAF">
      <w:pPr>
        <w:rPr>
          <w:sz w:val="20"/>
        </w:rPr>
        <w:sectPr w:rsidR="00960AAF">
          <w:pgSz w:w="11910" w:h="16840"/>
          <w:pgMar w:top="1360" w:right="1320" w:bottom="920" w:left="1320" w:header="0" w:footer="721" w:gutter="0"/>
          <w:cols w:space="720"/>
        </w:sectPr>
      </w:pPr>
    </w:p>
    <w:p w14:paraId="2B6E8987" w14:textId="77777777" w:rsidR="00960AAF" w:rsidRDefault="00294AC1">
      <w:pPr>
        <w:pStyle w:val="BodyText"/>
        <w:spacing w:before="66"/>
        <w:ind w:left="840"/>
      </w:pPr>
      <w:r>
        <w:rPr>
          <w:color w:val="0A0B0B"/>
        </w:rPr>
        <w:lastRenderedPageBreak/>
        <w:t>is right to view the impact of Option 1 as resulting in a “cost” to the US record producers – rather,</w:t>
      </w:r>
      <w:r>
        <w:rPr>
          <w:color w:val="0A0B0B"/>
          <w:spacing w:val="-4"/>
        </w:rPr>
        <w:t xml:space="preserve"> </w:t>
      </w:r>
      <w:r>
        <w:rPr>
          <w:color w:val="0A0B0B"/>
        </w:rPr>
        <w:t>the</w:t>
      </w:r>
      <w:r>
        <w:rPr>
          <w:color w:val="0A0B0B"/>
          <w:spacing w:val="-4"/>
        </w:rPr>
        <w:t xml:space="preserve"> </w:t>
      </w:r>
      <w:r>
        <w:rPr>
          <w:color w:val="0A0B0B"/>
        </w:rPr>
        <w:t>US</w:t>
      </w:r>
      <w:r>
        <w:rPr>
          <w:color w:val="0A0B0B"/>
          <w:spacing w:val="-5"/>
        </w:rPr>
        <w:t xml:space="preserve"> </w:t>
      </w:r>
      <w:r>
        <w:rPr>
          <w:color w:val="0A0B0B"/>
        </w:rPr>
        <w:t>record</w:t>
      </w:r>
      <w:r>
        <w:rPr>
          <w:color w:val="0A0B0B"/>
          <w:spacing w:val="-2"/>
        </w:rPr>
        <w:t xml:space="preserve"> </w:t>
      </w:r>
      <w:r>
        <w:rPr>
          <w:color w:val="0A0B0B"/>
        </w:rPr>
        <w:t>producers</w:t>
      </w:r>
      <w:r>
        <w:rPr>
          <w:color w:val="0A0B0B"/>
          <w:spacing w:val="-3"/>
        </w:rPr>
        <w:t xml:space="preserve"> </w:t>
      </w:r>
      <w:r>
        <w:rPr>
          <w:color w:val="0A0B0B"/>
        </w:rPr>
        <w:t>have</w:t>
      </w:r>
      <w:r>
        <w:rPr>
          <w:color w:val="0A0B0B"/>
          <w:spacing w:val="-4"/>
        </w:rPr>
        <w:t xml:space="preserve"> </w:t>
      </w:r>
      <w:r>
        <w:rPr>
          <w:color w:val="0A0B0B"/>
        </w:rPr>
        <w:t>received</w:t>
      </w:r>
      <w:r>
        <w:rPr>
          <w:color w:val="0A0B0B"/>
          <w:spacing w:val="-2"/>
        </w:rPr>
        <w:t xml:space="preserve"> </w:t>
      </w:r>
      <w:r>
        <w:rPr>
          <w:color w:val="0A0B0B"/>
        </w:rPr>
        <w:t>a</w:t>
      </w:r>
      <w:r>
        <w:rPr>
          <w:color w:val="0A0B0B"/>
          <w:spacing w:val="-4"/>
        </w:rPr>
        <w:t xml:space="preserve"> </w:t>
      </w:r>
      <w:r>
        <w:rPr>
          <w:color w:val="0A0B0B"/>
        </w:rPr>
        <w:t>benefit</w:t>
      </w:r>
      <w:r>
        <w:rPr>
          <w:color w:val="0A0B0B"/>
          <w:spacing w:val="-4"/>
        </w:rPr>
        <w:t xml:space="preserve"> </w:t>
      </w:r>
      <w:r>
        <w:rPr>
          <w:color w:val="0A0B0B"/>
        </w:rPr>
        <w:t>(which</w:t>
      </w:r>
      <w:r>
        <w:rPr>
          <w:color w:val="0A0B0B"/>
          <w:spacing w:val="-2"/>
        </w:rPr>
        <w:t xml:space="preserve"> </w:t>
      </w:r>
      <w:r>
        <w:rPr>
          <w:color w:val="0A0B0B"/>
        </w:rPr>
        <w:t>is</w:t>
      </w:r>
      <w:r>
        <w:rPr>
          <w:color w:val="0A0B0B"/>
          <w:spacing w:val="-3"/>
        </w:rPr>
        <w:t xml:space="preserve"> </w:t>
      </w:r>
      <w:r>
        <w:rPr>
          <w:color w:val="0A0B0B"/>
        </w:rPr>
        <w:t>likely</w:t>
      </w:r>
      <w:r>
        <w:rPr>
          <w:color w:val="0A0B0B"/>
          <w:spacing w:val="-3"/>
        </w:rPr>
        <w:t xml:space="preserve"> </w:t>
      </w:r>
      <w:r>
        <w:rPr>
          <w:color w:val="0A0B0B"/>
        </w:rPr>
        <w:t>to</w:t>
      </w:r>
      <w:r>
        <w:rPr>
          <w:color w:val="0A0B0B"/>
          <w:spacing w:val="-4"/>
        </w:rPr>
        <w:t xml:space="preserve"> </w:t>
      </w:r>
      <w:r>
        <w:rPr>
          <w:color w:val="0A0B0B"/>
        </w:rPr>
        <w:t>significantly</w:t>
      </w:r>
      <w:r>
        <w:rPr>
          <w:color w:val="0A0B0B"/>
          <w:spacing w:val="-3"/>
        </w:rPr>
        <w:t xml:space="preserve"> </w:t>
      </w:r>
      <w:r>
        <w:rPr>
          <w:color w:val="0A0B0B"/>
        </w:rPr>
        <w:t>exceed</w:t>
      </w:r>
    </w:p>
    <w:p w14:paraId="2B6E8988" w14:textId="77777777" w:rsidR="00960AAF" w:rsidRDefault="00294AC1">
      <w:pPr>
        <w:pStyle w:val="BodyText"/>
        <w:ind w:left="840" w:right="189"/>
      </w:pPr>
      <w:r>
        <w:rPr>
          <w:color w:val="0A0B0B"/>
        </w:rPr>
        <w:t>£230 million) to which they should not have been entitled for 28 years. We disagree that rectifying this should be viewed as a cost to the US record producers. For the same r</w:t>
      </w:r>
      <w:r>
        <w:rPr>
          <w:color w:val="0A0B0B"/>
        </w:rPr>
        <w:t>eason, we disagree that the impact of Option 1 should be seen as a “gain” for US performers – rather,</w:t>
      </w:r>
      <w:r>
        <w:rPr>
          <w:color w:val="0A0B0B"/>
          <w:spacing w:val="-4"/>
        </w:rPr>
        <w:t xml:space="preserve"> </w:t>
      </w:r>
      <w:r>
        <w:rPr>
          <w:color w:val="0A0B0B"/>
        </w:rPr>
        <w:t>the</w:t>
      </w:r>
      <w:r>
        <w:rPr>
          <w:color w:val="0A0B0B"/>
          <w:spacing w:val="-2"/>
        </w:rPr>
        <w:t xml:space="preserve"> </w:t>
      </w:r>
      <w:r>
        <w:rPr>
          <w:color w:val="0A0B0B"/>
        </w:rPr>
        <w:t>impact</w:t>
      </w:r>
      <w:r>
        <w:rPr>
          <w:color w:val="0A0B0B"/>
          <w:spacing w:val="-4"/>
        </w:rPr>
        <w:t xml:space="preserve"> </w:t>
      </w:r>
      <w:r>
        <w:rPr>
          <w:color w:val="0A0B0B"/>
        </w:rPr>
        <w:t>is</w:t>
      </w:r>
      <w:r>
        <w:rPr>
          <w:color w:val="0A0B0B"/>
          <w:spacing w:val="-3"/>
        </w:rPr>
        <w:t xml:space="preserve"> </w:t>
      </w:r>
      <w:r>
        <w:rPr>
          <w:color w:val="0A0B0B"/>
        </w:rPr>
        <w:t>to</w:t>
      </w:r>
      <w:r>
        <w:rPr>
          <w:color w:val="0A0B0B"/>
          <w:spacing w:val="-2"/>
        </w:rPr>
        <w:t xml:space="preserve"> </w:t>
      </w:r>
      <w:r>
        <w:rPr>
          <w:color w:val="0A0B0B"/>
        </w:rPr>
        <w:t>prevent</w:t>
      </w:r>
      <w:r>
        <w:rPr>
          <w:color w:val="0A0B0B"/>
          <w:spacing w:val="-4"/>
        </w:rPr>
        <w:t xml:space="preserve"> </w:t>
      </w:r>
      <w:r>
        <w:rPr>
          <w:color w:val="0A0B0B"/>
        </w:rPr>
        <w:t>the</w:t>
      </w:r>
      <w:r>
        <w:rPr>
          <w:color w:val="0A0B0B"/>
          <w:spacing w:val="-4"/>
        </w:rPr>
        <w:t xml:space="preserve"> </w:t>
      </w:r>
      <w:r>
        <w:rPr>
          <w:color w:val="0A0B0B"/>
        </w:rPr>
        <w:t>US</w:t>
      </w:r>
      <w:r>
        <w:rPr>
          <w:color w:val="0A0B0B"/>
          <w:spacing w:val="-5"/>
        </w:rPr>
        <w:t xml:space="preserve"> </w:t>
      </w:r>
      <w:r>
        <w:rPr>
          <w:color w:val="0A0B0B"/>
        </w:rPr>
        <w:t>performers</w:t>
      </w:r>
      <w:r>
        <w:rPr>
          <w:color w:val="0A0B0B"/>
          <w:spacing w:val="-3"/>
        </w:rPr>
        <w:t xml:space="preserve"> </w:t>
      </w:r>
      <w:r>
        <w:rPr>
          <w:color w:val="0A0B0B"/>
        </w:rPr>
        <w:t>from</w:t>
      </w:r>
      <w:r>
        <w:rPr>
          <w:color w:val="0A0B0B"/>
          <w:spacing w:val="-2"/>
        </w:rPr>
        <w:t xml:space="preserve"> </w:t>
      </w:r>
      <w:r>
        <w:rPr>
          <w:color w:val="0A0B0B"/>
        </w:rPr>
        <w:t>continuing</w:t>
      </w:r>
      <w:r>
        <w:rPr>
          <w:color w:val="0A0B0B"/>
          <w:spacing w:val="-4"/>
        </w:rPr>
        <w:t xml:space="preserve"> </w:t>
      </w:r>
      <w:r>
        <w:rPr>
          <w:color w:val="0A0B0B"/>
        </w:rPr>
        <w:t>to</w:t>
      </w:r>
      <w:r>
        <w:rPr>
          <w:color w:val="0A0B0B"/>
          <w:spacing w:val="-4"/>
        </w:rPr>
        <w:t xml:space="preserve"> </w:t>
      </w:r>
      <w:r>
        <w:rPr>
          <w:color w:val="0A0B0B"/>
        </w:rPr>
        <w:t>suffer</w:t>
      </w:r>
      <w:r>
        <w:rPr>
          <w:color w:val="0A0B0B"/>
          <w:spacing w:val="-3"/>
        </w:rPr>
        <w:t xml:space="preserve"> </w:t>
      </w:r>
      <w:r>
        <w:rPr>
          <w:color w:val="0A0B0B"/>
        </w:rPr>
        <w:t>loss</w:t>
      </w:r>
      <w:r>
        <w:rPr>
          <w:color w:val="0A0B0B"/>
          <w:spacing w:val="-3"/>
        </w:rPr>
        <w:t xml:space="preserve"> </w:t>
      </w:r>
      <w:proofErr w:type="gramStart"/>
      <w:r>
        <w:rPr>
          <w:color w:val="0A0B0B"/>
        </w:rPr>
        <w:t>as a</w:t>
      </w:r>
      <w:r>
        <w:rPr>
          <w:color w:val="0A0B0B"/>
          <w:spacing w:val="-4"/>
        </w:rPr>
        <w:t xml:space="preserve"> </w:t>
      </w:r>
      <w:r>
        <w:rPr>
          <w:color w:val="0A0B0B"/>
        </w:rPr>
        <w:t>result</w:t>
      </w:r>
      <w:r>
        <w:rPr>
          <w:color w:val="0A0B0B"/>
          <w:spacing w:val="-2"/>
        </w:rPr>
        <w:t xml:space="preserve"> </w:t>
      </w:r>
      <w:r>
        <w:rPr>
          <w:color w:val="0A0B0B"/>
        </w:rPr>
        <w:t>of</w:t>
      </w:r>
      <w:proofErr w:type="gramEnd"/>
      <w:r>
        <w:rPr>
          <w:color w:val="0A0B0B"/>
        </w:rPr>
        <w:t xml:space="preserve"> the errors in UK legislation.</w:t>
      </w:r>
    </w:p>
    <w:p w14:paraId="2B6E8989" w14:textId="77777777" w:rsidR="00960AAF" w:rsidRDefault="00294AC1">
      <w:pPr>
        <w:pStyle w:val="ListParagraph"/>
        <w:numPr>
          <w:ilvl w:val="0"/>
          <w:numId w:val="3"/>
        </w:numPr>
        <w:tabs>
          <w:tab w:val="left" w:pos="839"/>
        </w:tabs>
        <w:ind w:right="225"/>
        <w:rPr>
          <w:color w:val="0A0B0B"/>
          <w:sz w:val="20"/>
        </w:rPr>
      </w:pPr>
      <w:r>
        <w:rPr>
          <w:color w:val="0A0B0B"/>
          <w:sz w:val="20"/>
        </w:rPr>
        <w:t>We agree with the UK government’s a</w:t>
      </w:r>
      <w:r>
        <w:rPr>
          <w:color w:val="0A0B0B"/>
          <w:sz w:val="20"/>
        </w:rPr>
        <w:t>ssessment that this option is unlikely to result in substantial costs or risks for UK creators, users or consumers of copyright works and would be</w:t>
      </w:r>
      <w:r>
        <w:rPr>
          <w:color w:val="0A0B0B"/>
          <w:spacing w:val="-1"/>
          <w:sz w:val="20"/>
        </w:rPr>
        <w:t xml:space="preserve"> </w:t>
      </w:r>
      <w:r>
        <w:rPr>
          <w:color w:val="0A0B0B"/>
          <w:sz w:val="20"/>
        </w:rPr>
        <w:t xml:space="preserve">unlikely to result in music </w:t>
      </w:r>
      <w:proofErr w:type="spellStart"/>
      <w:r>
        <w:rPr>
          <w:color w:val="0A0B0B"/>
          <w:sz w:val="20"/>
        </w:rPr>
        <w:t>licences</w:t>
      </w:r>
      <w:proofErr w:type="spellEnd"/>
      <w:r>
        <w:rPr>
          <w:color w:val="0A0B0B"/>
          <w:sz w:val="20"/>
        </w:rPr>
        <w:t xml:space="preserve"> becoming more expensive for UK</w:t>
      </w:r>
      <w:r>
        <w:rPr>
          <w:color w:val="0A0B0B"/>
          <w:spacing w:val="-2"/>
          <w:sz w:val="20"/>
        </w:rPr>
        <w:t xml:space="preserve"> </w:t>
      </w:r>
      <w:r>
        <w:rPr>
          <w:color w:val="0A0B0B"/>
          <w:sz w:val="20"/>
        </w:rPr>
        <w:t>users – PPL</w:t>
      </w:r>
      <w:r>
        <w:rPr>
          <w:color w:val="0A0B0B"/>
          <w:spacing w:val="-1"/>
          <w:sz w:val="20"/>
        </w:rPr>
        <w:t xml:space="preserve"> </w:t>
      </w:r>
      <w:r>
        <w:rPr>
          <w:color w:val="0A0B0B"/>
          <w:sz w:val="20"/>
        </w:rPr>
        <w:t>already collects</w:t>
      </w:r>
      <w:r>
        <w:rPr>
          <w:color w:val="0A0B0B"/>
          <w:spacing w:val="-4"/>
          <w:sz w:val="20"/>
        </w:rPr>
        <w:t xml:space="preserve"> </w:t>
      </w:r>
      <w:r>
        <w:rPr>
          <w:color w:val="0A0B0B"/>
          <w:sz w:val="20"/>
        </w:rPr>
        <w:t>the</w:t>
      </w:r>
      <w:r>
        <w:rPr>
          <w:color w:val="0A0B0B"/>
          <w:spacing w:val="-5"/>
          <w:sz w:val="20"/>
        </w:rPr>
        <w:t xml:space="preserve"> </w:t>
      </w:r>
      <w:r>
        <w:rPr>
          <w:color w:val="0A0B0B"/>
          <w:sz w:val="20"/>
        </w:rPr>
        <w:t>single</w:t>
      </w:r>
      <w:r>
        <w:rPr>
          <w:color w:val="0A0B0B"/>
          <w:spacing w:val="-5"/>
          <w:sz w:val="20"/>
        </w:rPr>
        <w:t xml:space="preserve"> </w:t>
      </w:r>
      <w:r>
        <w:rPr>
          <w:color w:val="0A0B0B"/>
          <w:sz w:val="20"/>
        </w:rPr>
        <w:t>equitable</w:t>
      </w:r>
      <w:r>
        <w:rPr>
          <w:color w:val="0A0B0B"/>
          <w:spacing w:val="-3"/>
          <w:sz w:val="20"/>
        </w:rPr>
        <w:t xml:space="preserve"> </w:t>
      </w:r>
      <w:r>
        <w:rPr>
          <w:color w:val="0A0B0B"/>
          <w:sz w:val="20"/>
        </w:rPr>
        <w:t>remuneration</w:t>
      </w:r>
      <w:r>
        <w:rPr>
          <w:color w:val="0A0B0B"/>
          <w:spacing w:val="-3"/>
          <w:sz w:val="20"/>
        </w:rPr>
        <w:t xml:space="preserve"> </w:t>
      </w:r>
      <w:r>
        <w:rPr>
          <w:color w:val="0A0B0B"/>
          <w:sz w:val="20"/>
        </w:rPr>
        <w:t>payable</w:t>
      </w:r>
      <w:r>
        <w:rPr>
          <w:color w:val="0A0B0B"/>
          <w:spacing w:val="-2"/>
          <w:sz w:val="20"/>
        </w:rPr>
        <w:t xml:space="preserve"> </w:t>
      </w:r>
      <w:r>
        <w:rPr>
          <w:color w:val="0A0B0B"/>
          <w:sz w:val="20"/>
        </w:rPr>
        <w:t>and there</w:t>
      </w:r>
      <w:r>
        <w:rPr>
          <w:color w:val="0A0B0B"/>
          <w:spacing w:val="-3"/>
          <w:sz w:val="20"/>
        </w:rPr>
        <w:t xml:space="preserve"> </w:t>
      </w:r>
      <w:r>
        <w:rPr>
          <w:color w:val="0A0B0B"/>
          <w:sz w:val="20"/>
        </w:rPr>
        <w:t>is</w:t>
      </w:r>
      <w:r>
        <w:rPr>
          <w:color w:val="0A0B0B"/>
          <w:spacing w:val="-4"/>
          <w:sz w:val="20"/>
        </w:rPr>
        <w:t xml:space="preserve"> </w:t>
      </w:r>
      <w:r>
        <w:rPr>
          <w:color w:val="0A0B0B"/>
          <w:sz w:val="20"/>
        </w:rPr>
        <w:t>no</w:t>
      </w:r>
      <w:r>
        <w:rPr>
          <w:color w:val="0A0B0B"/>
          <w:spacing w:val="-3"/>
          <w:sz w:val="20"/>
        </w:rPr>
        <w:t xml:space="preserve"> </w:t>
      </w:r>
      <w:r>
        <w:rPr>
          <w:color w:val="0A0B0B"/>
          <w:sz w:val="20"/>
        </w:rPr>
        <w:t>discount</w:t>
      </w:r>
      <w:r>
        <w:rPr>
          <w:color w:val="0A0B0B"/>
          <w:spacing w:val="-5"/>
          <w:sz w:val="20"/>
        </w:rPr>
        <w:t xml:space="preserve"> </w:t>
      </w:r>
      <w:r>
        <w:rPr>
          <w:color w:val="0A0B0B"/>
          <w:sz w:val="20"/>
        </w:rPr>
        <w:t>given</w:t>
      </w:r>
      <w:r>
        <w:rPr>
          <w:color w:val="0A0B0B"/>
          <w:spacing w:val="-5"/>
          <w:sz w:val="20"/>
        </w:rPr>
        <w:t xml:space="preserve"> </w:t>
      </w:r>
      <w:r>
        <w:rPr>
          <w:color w:val="0A0B0B"/>
          <w:sz w:val="20"/>
        </w:rPr>
        <w:t>to</w:t>
      </w:r>
      <w:r>
        <w:rPr>
          <w:color w:val="0A0B0B"/>
          <w:spacing w:val="-5"/>
          <w:sz w:val="20"/>
        </w:rPr>
        <w:t xml:space="preserve"> </w:t>
      </w:r>
      <w:r>
        <w:rPr>
          <w:color w:val="0A0B0B"/>
          <w:sz w:val="20"/>
        </w:rPr>
        <w:t>users</w:t>
      </w:r>
      <w:r>
        <w:rPr>
          <w:color w:val="0A0B0B"/>
          <w:spacing w:val="-4"/>
          <w:sz w:val="20"/>
        </w:rPr>
        <w:t xml:space="preserve"> </w:t>
      </w:r>
      <w:r>
        <w:rPr>
          <w:color w:val="0A0B0B"/>
          <w:sz w:val="20"/>
        </w:rPr>
        <w:t>for US labels to reflect the fact that only the producers receive the benefit of the payments. All that is required is that this single equitable remuneration is shared between the US r</w:t>
      </w:r>
      <w:r>
        <w:rPr>
          <w:color w:val="0A0B0B"/>
          <w:sz w:val="20"/>
        </w:rPr>
        <w:t xml:space="preserve">ecord companies and US performers, as it always should have been, and this sharing would have no impact on users or on other performers who are already entitled to PPR under existing </w:t>
      </w:r>
      <w:r>
        <w:rPr>
          <w:color w:val="0A0B0B"/>
          <w:spacing w:val="-4"/>
          <w:sz w:val="20"/>
        </w:rPr>
        <w:t>law.</w:t>
      </w:r>
    </w:p>
    <w:p w14:paraId="2B6E898A" w14:textId="77777777" w:rsidR="00960AAF" w:rsidRDefault="00294AC1">
      <w:pPr>
        <w:pStyle w:val="ListParagraph"/>
        <w:numPr>
          <w:ilvl w:val="0"/>
          <w:numId w:val="3"/>
        </w:numPr>
        <w:tabs>
          <w:tab w:val="left" w:pos="839"/>
        </w:tabs>
        <w:ind w:right="187"/>
        <w:rPr>
          <w:color w:val="0A0B0B"/>
          <w:sz w:val="20"/>
        </w:rPr>
      </w:pPr>
      <w:r>
        <w:rPr>
          <w:color w:val="0A0B0B"/>
          <w:sz w:val="20"/>
        </w:rPr>
        <w:t>There is unlikely to be any significant impact or increase in the co</w:t>
      </w:r>
      <w:r>
        <w:rPr>
          <w:color w:val="0A0B0B"/>
          <w:sz w:val="20"/>
        </w:rPr>
        <w:t xml:space="preserve">sts of collecting and distributing </w:t>
      </w:r>
      <w:proofErr w:type="spellStart"/>
      <w:r>
        <w:rPr>
          <w:color w:val="0A0B0B"/>
          <w:sz w:val="20"/>
        </w:rPr>
        <w:t>licence</w:t>
      </w:r>
      <w:proofErr w:type="spellEnd"/>
      <w:r>
        <w:rPr>
          <w:color w:val="0A0B0B"/>
          <w:sz w:val="20"/>
        </w:rPr>
        <w:t xml:space="preserve"> fees. Given that it already collects and distributes the single equitable remuneration, PPL</w:t>
      </w:r>
      <w:r>
        <w:rPr>
          <w:color w:val="0A0B0B"/>
          <w:spacing w:val="-1"/>
          <w:sz w:val="20"/>
        </w:rPr>
        <w:t xml:space="preserve"> </w:t>
      </w:r>
      <w:r>
        <w:rPr>
          <w:color w:val="0A0B0B"/>
          <w:sz w:val="20"/>
        </w:rPr>
        <w:t>already holds and processes all, or most,</w:t>
      </w:r>
      <w:r>
        <w:rPr>
          <w:color w:val="0A0B0B"/>
          <w:spacing w:val="-1"/>
          <w:sz w:val="20"/>
        </w:rPr>
        <w:t xml:space="preserve"> </w:t>
      </w:r>
      <w:r>
        <w:rPr>
          <w:color w:val="0A0B0B"/>
          <w:sz w:val="20"/>
        </w:rPr>
        <w:t>of the required data</w:t>
      </w:r>
      <w:r>
        <w:rPr>
          <w:color w:val="0A0B0B"/>
          <w:spacing w:val="-1"/>
          <w:sz w:val="20"/>
        </w:rPr>
        <w:t xml:space="preserve"> </w:t>
      </w:r>
      <w:r>
        <w:rPr>
          <w:color w:val="0A0B0B"/>
          <w:sz w:val="20"/>
        </w:rPr>
        <w:t>and</w:t>
      </w:r>
      <w:r>
        <w:rPr>
          <w:color w:val="0A0B0B"/>
          <w:spacing w:val="-1"/>
          <w:sz w:val="20"/>
        </w:rPr>
        <w:t xml:space="preserve"> </w:t>
      </w:r>
      <w:r>
        <w:rPr>
          <w:color w:val="0A0B0B"/>
          <w:sz w:val="20"/>
        </w:rPr>
        <w:t>all that is likely required is an adjustment to its di</w:t>
      </w:r>
      <w:r>
        <w:rPr>
          <w:color w:val="0A0B0B"/>
          <w:sz w:val="20"/>
        </w:rPr>
        <w:t>stribution calculations. PPL already collects on a reciprocal basis for our members revenues arising from</w:t>
      </w:r>
      <w:r>
        <w:rPr>
          <w:color w:val="0A0B0B"/>
          <w:spacing w:val="-1"/>
          <w:sz w:val="20"/>
        </w:rPr>
        <w:t xml:space="preserve"> </w:t>
      </w:r>
      <w:r>
        <w:rPr>
          <w:color w:val="0A0B0B"/>
          <w:sz w:val="20"/>
        </w:rPr>
        <w:t xml:space="preserve">uses of their performances which fall outside the scope of the US reservation to the WPPT – which extends to </w:t>
      </w:r>
      <w:r>
        <w:rPr>
          <w:sz w:val="20"/>
        </w:rPr>
        <w:t>“certain acts of broadcasting and communi</w:t>
      </w:r>
      <w:r>
        <w:rPr>
          <w:sz w:val="20"/>
        </w:rPr>
        <w:t>cation to the public by digital means for which a direct or indirect fee</w:t>
      </w:r>
      <w:r>
        <w:rPr>
          <w:spacing w:val="-1"/>
          <w:sz w:val="20"/>
        </w:rPr>
        <w:t xml:space="preserve"> </w:t>
      </w:r>
      <w:r>
        <w:rPr>
          <w:sz w:val="20"/>
        </w:rPr>
        <w:t>is</w:t>
      </w:r>
      <w:r>
        <w:rPr>
          <w:spacing w:val="-2"/>
          <w:sz w:val="20"/>
        </w:rPr>
        <w:t xml:space="preserve"> </w:t>
      </w:r>
      <w:r>
        <w:rPr>
          <w:sz w:val="20"/>
        </w:rPr>
        <w:t>charged</w:t>
      </w:r>
      <w:r>
        <w:rPr>
          <w:spacing w:val="-3"/>
          <w:sz w:val="20"/>
        </w:rPr>
        <w:t xml:space="preserve"> </w:t>
      </w:r>
      <w:r>
        <w:rPr>
          <w:sz w:val="20"/>
        </w:rPr>
        <w:t>for</w:t>
      </w:r>
      <w:r>
        <w:rPr>
          <w:spacing w:val="-2"/>
          <w:sz w:val="20"/>
        </w:rPr>
        <w:t xml:space="preserve"> </w:t>
      </w:r>
      <w:r>
        <w:rPr>
          <w:sz w:val="20"/>
        </w:rPr>
        <w:t>reception,</w:t>
      </w:r>
      <w:r>
        <w:rPr>
          <w:spacing w:val="-3"/>
          <w:sz w:val="20"/>
        </w:rPr>
        <w:t xml:space="preserve"> </w:t>
      </w:r>
      <w:r>
        <w:rPr>
          <w:sz w:val="20"/>
        </w:rPr>
        <w:t>and</w:t>
      </w:r>
      <w:r>
        <w:rPr>
          <w:spacing w:val="-1"/>
          <w:sz w:val="20"/>
        </w:rPr>
        <w:t xml:space="preserve"> </w:t>
      </w:r>
      <w:r>
        <w:rPr>
          <w:sz w:val="20"/>
        </w:rPr>
        <w:t>for</w:t>
      </w:r>
      <w:r>
        <w:rPr>
          <w:spacing w:val="-2"/>
          <w:sz w:val="20"/>
        </w:rPr>
        <w:t xml:space="preserve"> </w:t>
      </w:r>
      <w:r>
        <w:rPr>
          <w:sz w:val="20"/>
        </w:rPr>
        <w:t>other</w:t>
      </w:r>
      <w:r>
        <w:rPr>
          <w:spacing w:val="-2"/>
          <w:sz w:val="20"/>
        </w:rPr>
        <w:t xml:space="preserve"> </w:t>
      </w:r>
      <w:r>
        <w:rPr>
          <w:sz w:val="20"/>
        </w:rPr>
        <w:t>retransmissions</w:t>
      </w:r>
      <w:r>
        <w:rPr>
          <w:spacing w:val="-2"/>
          <w:sz w:val="20"/>
        </w:rPr>
        <w:t xml:space="preserve"> </w:t>
      </w:r>
      <w:r>
        <w:rPr>
          <w:sz w:val="20"/>
        </w:rPr>
        <w:t>and</w:t>
      </w:r>
      <w:r>
        <w:rPr>
          <w:spacing w:val="-3"/>
          <w:sz w:val="20"/>
        </w:rPr>
        <w:t xml:space="preserve"> </w:t>
      </w:r>
      <w:r>
        <w:rPr>
          <w:sz w:val="20"/>
        </w:rPr>
        <w:t>digital</w:t>
      </w:r>
      <w:r>
        <w:rPr>
          <w:spacing w:val="-2"/>
          <w:sz w:val="20"/>
        </w:rPr>
        <w:t xml:space="preserve"> </w:t>
      </w:r>
      <w:r>
        <w:rPr>
          <w:sz w:val="20"/>
        </w:rPr>
        <w:t>phonorecord</w:t>
      </w:r>
      <w:r>
        <w:rPr>
          <w:spacing w:val="-3"/>
          <w:sz w:val="20"/>
        </w:rPr>
        <w:t xml:space="preserve"> </w:t>
      </w:r>
      <w:r>
        <w:rPr>
          <w:sz w:val="20"/>
        </w:rPr>
        <w:t>deliveries, as</w:t>
      </w:r>
      <w:r>
        <w:rPr>
          <w:spacing w:val="-3"/>
          <w:sz w:val="20"/>
        </w:rPr>
        <w:t xml:space="preserve"> </w:t>
      </w:r>
      <w:r>
        <w:rPr>
          <w:sz w:val="20"/>
        </w:rPr>
        <w:t>provided</w:t>
      </w:r>
      <w:r>
        <w:rPr>
          <w:spacing w:val="-4"/>
          <w:sz w:val="20"/>
        </w:rPr>
        <w:t xml:space="preserve"> </w:t>
      </w:r>
      <w:r>
        <w:rPr>
          <w:sz w:val="20"/>
        </w:rPr>
        <w:t>under</w:t>
      </w:r>
      <w:r>
        <w:rPr>
          <w:spacing w:val="-3"/>
          <w:sz w:val="20"/>
        </w:rPr>
        <w:t xml:space="preserve"> </w:t>
      </w:r>
      <w:r>
        <w:rPr>
          <w:sz w:val="20"/>
        </w:rPr>
        <w:t>the</w:t>
      </w:r>
      <w:r>
        <w:rPr>
          <w:spacing w:val="-2"/>
          <w:sz w:val="20"/>
        </w:rPr>
        <w:t xml:space="preserve"> </w:t>
      </w:r>
      <w:r>
        <w:rPr>
          <w:sz w:val="20"/>
        </w:rPr>
        <w:t>United</w:t>
      </w:r>
      <w:r>
        <w:rPr>
          <w:spacing w:val="-4"/>
          <w:sz w:val="20"/>
        </w:rPr>
        <w:t xml:space="preserve"> </w:t>
      </w:r>
      <w:r>
        <w:rPr>
          <w:sz w:val="20"/>
        </w:rPr>
        <w:t xml:space="preserve">States law” </w:t>
      </w:r>
      <w:r>
        <w:rPr>
          <w:color w:val="0A0B0B"/>
          <w:sz w:val="20"/>
        </w:rPr>
        <w:t>–</w:t>
      </w:r>
      <w:r>
        <w:rPr>
          <w:color w:val="0A0B0B"/>
          <w:spacing w:val="-4"/>
          <w:sz w:val="20"/>
        </w:rPr>
        <w:t xml:space="preserve"> </w:t>
      </w:r>
      <w:r>
        <w:rPr>
          <w:color w:val="0A0B0B"/>
          <w:sz w:val="20"/>
        </w:rPr>
        <w:t>so</w:t>
      </w:r>
      <w:r>
        <w:rPr>
          <w:color w:val="0A0B0B"/>
          <w:spacing w:val="-4"/>
          <w:sz w:val="20"/>
        </w:rPr>
        <w:t xml:space="preserve"> </w:t>
      </w:r>
      <w:r>
        <w:rPr>
          <w:color w:val="0A0B0B"/>
          <w:sz w:val="20"/>
        </w:rPr>
        <w:t>extending</w:t>
      </w:r>
      <w:r>
        <w:rPr>
          <w:color w:val="0A0B0B"/>
          <w:spacing w:val="-4"/>
          <w:sz w:val="20"/>
        </w:rPr>
        <w:t xml:space="preserve"> </w:t>
      </w:r>
      <w:r>
        <w:rPr>
          <w:color w:val="0A0B0B"/>
          <w:sz w:val="20"/>
        </w:rPr>
        <w:t>their</w:t>
      </w:r>
      <w:r>
        <w:rPr>
          <w:color w:val="0A0B0B"/>
          <w:spacing w:val="-3"/>
          <w:sz w:val="20"/>
        </w:rPr>
        <w:t xml:space="preserve"> </w:t>
      </w:r>
      <w:r>
        <w:rPr>
          <w:color w:val="0A0B0B"/>
          <w:sz w:val="20"/>
        </w:rPr>
        <w:t>collection</w:t>
      </w:r>
      <w:r>
        <w:rPr>
          <w:color w:val="0A0B0B"/>
          <w:spacing w:val="-4"/>
          <w:sz w:val="20"/>
        </w:rPr>
        <w:t xml:space="preserve"> </w:t>
      </w:r>
      <w:r>
        <w:rPr>
          <w:color w:val="0A0B0B"/>
          <w:sz w:val="20"/>
        </w:rPr>
        <w:t>system</w:t>
      </w:r>
      <w:r>
        <w:rPr>
          <w:color w:val="0A0B0B"/>
          <w:spacing w:val="-4"/>
          <w:sz w:val="20"/>
        </w:rPr>
        <w:t xml:space="preserve"> </w:t>
      </w:r>
      <w:r>
        <w:rPr>
          <w:color w:val="0A0B0B"/>
          <w:sz w:val="20"/>
        </w:rPr>
        <w:t>to</w:t>
      </w:r>
      <w:r>
        <w:rPr>
          <w:color w:val="0A0B0B"/>
          <w:spacing w:val="-4"/>
          <w:sz w:val="20"/>
        </w:rPr>
        <w:t xml:space="preserve"> </w:t>
      </w:r>
      <w:r>
        <w:rPr>
          <w:color w:val="0A0B0B"/>
          <w:sz w:val="20"/>
        </w:rPr>
        <w:t>include</w:t>
      </w:r>
      <w:r>
        <w:rPr>
          <w:color w:val="0A0B0B"/>
          <w:spacing w:val="-4"/>
          <w:sz w:val="20"/>
        </w:rPr>
        <w:t xml:space="preserve"> </w:t>
      </w:r>
      <w:r>
        <w:rPr>
          <w:color w:val="0A0B0B"/>
          <w:sz w:val="20"/>
        </w:rPr>
        <w:t>US performers in PPR distributions in the same way as non-US performers would not materially increase distribution costs.</w:t>
      </w:r>
    </w:p>
    <w:p w14:paraId="2B6E898B" w14:textId="77777777" w:rsidR="00960AAF" w:rsidRDefault="00294AC1">
      <w:pPr>
        <w:pStyle w:val="ListParagraph"/>
        <w:numPr>
          <w:ilvl w:val="0"/>
          <w:numId w:val="3"/>
        </w:numPr>
        <w:tabs>
          <w:tab w:val="left" w:pos="839"/>
        </w:tabs>
        <w:spacing w:before="1"/>
        <w:ind w:right="261"/>
        <w:rPr>
          <w:color w:val="0A0B0B"/>
          <w:sz w:val="20"/>
        </w:rPr>
      </w:pPr>
      <w:r>
        <w:rPr>
          <w:color w:val="0A0B0B"/>
          <w:sz w:val="20"/>
        </w:rPr>
        <w:t>We</w:t>
      </w:r>
      <w:r>
        <w:rPr>
          <w:color w:val="0A0B0B"/>
          <w:spacing w:val="-2"/>
          <w:sz w:val="20"/>
        </w:rPr>
        <w:t xml:space="preserve"> </w:t>
      </w:r>
      <w:r>
        <w:rPr>
          <w:color w:val="0A0B0B"/>
          <w:sz w:val="20"/>
        </w:rPr>
        <w:t>do</w:t>
      </w:r>
      <w:r>
        <w:rPr>
          <w:color w:val="0A0B0B"/>
          <w:spacing w:val="-4"/>
          <w:sz w:val="20"/>
        </w:rPr>
        <w:t xml:space="preserve"> </w:t>
      </w:r>
      <w:r>
        <w:rPr>
          <w:color w:val="0A0B0B"/>
          <w:sz w:val="20"/>
        </w:rPr>
        <w:t>not</w:t>
      </w:r>
      <w:r>
        <w:rPr>
          <w:color w:val="0A0B0B"/>
          <w:spacing w:val="-4"/>
          <w:sz w:val="20"/>
        </w:rPr>
        <w:t xml:space="preserve"> </w:t>
      </w:r>
      <w:r>
        <w:rPr>
          <w:color w:val="0A0B0B"/>
          <w:sz w:val="20"/>
        </w:rPr>
        <w:t>think</w:t>
      </w:r>
      <w:r>
        <w:rPr>
          <w:color w:val="0A0B0B"/>
          <w:spacing w:val="-3"/>
          <w:sz w:val="20"/>
        </w:rPr>
        <w:t xml:space="preserve"> </w:t>
      </w:r>
      <w:r>
        <w:rPr>
          <w:color w:val="0A0B0B"/>
          <w:sz w:val="20"/>
        </w:rPr>
        <w:t>that</w:t>
      </w:r>
      <w:r>
        <w:rPr>
          <w:color w:val="0A0B0B"/>
          <w:spacing w:val="-4"/>
          <w:sz w:val="20"/>
        </w:rPr>
        <w:t xml:space="preserve"> </w:t>
      </w:r>
      <w:r>
        <w:rPr>
          <w:color w:val="0A0B0B"/>
          <w:sz w:val="20"/>
        </w:rPr>
        <w:t>Option</w:t>
      </w:r>
      <w:r>
        <w:rPr>
          <w:color w:val="0A0B0B"/>
          <w:spacing w:val="-2"/>
          <w:sz w:val="20"/>
        </w:rPr>
        <w:t xml:space="preserve"> </w:t>
      </w:r>
      <w:r>
        <w:rPr>
          <w:color w:val="0A0B0B"/>
          <w:sz w:val="20"/>
        </w:rPr>
        <w:t>1</w:t>
      </w:r>
      <w:r>
        <w:rPr>
          <w:color w:val="0A0B0B"/>
          <w:spacing w:val="-4"/>
          <w:sz w:val="20"/>
        </w:rPr>
        <w:t xml:space="preserve"> </w:t>
      </w:r>
      <w:r>
        <w:rPr>
          <w:color w:val="0A0B0B"/>
          <w:sz w:val="20"/>
        </w:rPr>
        <w:t>is likely</w:t>
      </w:r>
      <w:r>
        <w:rPr>
          <w:color w:val="0A0B0B"/>
          <w:spacing w:val="-3"/>
          <w:sz w:val="20"/>
        </w:rPr>
        <w:t xml:space="preserve"> </w:t>
      </w:r>
      <w:r>
        <w:rPr>
          <w:color w:val="0A0B0B"/>
          <w:sz w:val="20"/>
        </w:rPr>
        <w:t>to</w:t>
      </w:r>
      <w:r>
        <w:rPr>
          <w:color w:val="0A0B0B"/>
          <w:spacing w:val="-2"/>
          <w:sz w:val="20"/>
        </w:rPr>
        <w:t xml:space="preserve"> </w:t>
      </w:r>
      <w:r>
        <w:rPr>
          <w:color w:val="0A0B0B"/>
          <w:sz w:val="20"/>
        </w:rPr>
        <w:t>impact</w:t>
      </w:r>
      <w:r>
        <w:rPr>
          <w:color w:val="0A0B0B"/>
          <w:spacing w:val="-4"/>
          <w:sz w:val="20"/>
        </w:rPr>
        <w:t xml:space="preserve"> </w:t>
      </w:r>
      <w:r>
        <w:rPr>
          <w:color w:val="0A0B0B"/>
          <w:sz w:val="20"/>
        </w:rPr>
        <w:t>the</w:t>
      </w:r>
      <w:r>
        <w:rPr>
          <w:color w:val="0A0B0B"/>
          <w:spacing w:val="-4"/>
          <w:sz w:val="20"/>
        </w:rPr>
        <w:t xml:space="preserve"> </w:t>
      </w:r>
      <w:r>
        <w:rPr>
          <w:color w:val="0A0B0B"/>
          <w:sz w:val="20"/>
        </w:rPr>
        <w:t>US</w:t>
      </w:r>
      <w:r>
        <w:rPr>
          <w:color w:val="0A0B0B"/>
          <w:spacing w:val="-2"/>
          <w:sz w:val="20"/>
        </w:rPr>
        <w:t xml:space="preserve"> </w:t>
      </w:r>
      <w:r>
        <w:rPr>
          <w:color w:val="0A0B0B"/>
          <w:sz w:val="20"/>
        </w:rPr>
        <w:t>record</w:t>
      </w:r>
      <w:r>
        <w:rPr>
          <w:color w:val="0A0B0B"/>
          <w:spacing w:val="-4"/>
          <w:sz w:val="20"/>
        </w:rPr>
        <w:t xml:space="preserve"> </w:t>
      </w:r>
      <w:r>
        <w:rPr>
          <w:color w:val="0A0B0B"/>
          <w:sz w:val="20"/>
        </w:rPr>
        <w:t>companies’</w:t>
      </w:r>
      <w:r>
        <w:rPr>
          <w:color w:val="0A0B0B"/>
          <w:spacing w:val="-3"/>
          <w:sz w:val="20"/>
        </w:rPr>
        <w:t xml:space="preserve"> </w:t>
      </w:r>
      <w:r>
        <w:rPr>
          <w:color w:val="0A0B0B"/>
          <w:sz w:val="20"/>
        </w:rPr>
        <w:t>investment</w:t>
      </w:r>
      <w:r>
        <w:rPr>
          <w:color w:val="0A0B0B"/>
          <w:spacing w:val="-2"/>
          <w:sz w:val="20"/>
        </w:rPr>
        <w:t xml:space="preserve"> </w:t>
      </w:r>
      <w:r>
        <w:rPr>
          <w:color w:val="0A0B0B"/>
          <w:sz w:val="20"/>
        </w:rPr>
        <w:t>in</w:t>
      </w:r>
      <w:r>
        <w:rPr>
          <w:color w:val="0A0B0B"/>
          <w:spacing w:val="-4"/>
          <w:sz w:val="20"/>
        </w:rPr>
        <w:t xml:space="preserve"> </w:t>
      </w:r>
      <w:r>
        <w:rPr>
          <w:color w:val="0A0B0B"/>
          <w:sz w:val="20"/>
        </w:rPr>
        <w:t>new music given that the UK is just o</w:t>
      </w:r>
      <w:r>
        <w:rPr>
          <w:color w:val="0A0B0B"/>
          <w:sz w:val="20"/>
        </w:rPr>
        <w:t>ne of many countries which consumes US music.</w:t>
      </w:r>
    </w:p>
    <w:p w14:paraId="2B6E898C" w14:textId="77777777" w:rsidR="00960AAF" w:rsidRDefault="00294AC1">
      <w:pPr>
        <w:pStyle w:val="ListParagraph"/>
        <w:numPr>
          <w:ilvl w:val="0"/>
          <w:numId w:val="3"/>
        </w:numPr>
        <w:tabs>
          <w:tab w:val="left" w:pos="839"/>
        </w:tabs>
        <w:spacing w:before="1"/>
        <w:ind w:right="850"/>
        <w:rPr>
          <w:color w:val="0A0B0B"/>
          <w:sz w:val="20"/>
        </w:rPr>
      </w:pPr>
      <w:r>
        <w:rPr>
          <w:color w:val="0A0B0B"/>
          <w:sz w:val="20"/>
        </w:rPr>
        <w:t>Finally,</w:t>
      </w:r>
      <w:r>
        <w:rPr>
          <w:color w:val="0A0B0B"/>
          <w:spacing w:val="-5"/>
          <w:sz w:val="20"/>
        </w:rPr>
        <w:t xml:space="preserve"> </w:t>
      </w:r>
      <w:r>
        <w:rPr>
          <w:color w:val="0A0B0B"/>
          <w:sz w:val="20"/>
        </w:rPr>
        <w:t>we</w:t>
      </w:r>
      <w:r>
        <w:rPr>
          <w:color w:val="0A0B0B"/>
          <w:spacing w:val="-5"/>
          <w:sz w:val="20"/>
        </w:rPr>
        <w:t xml:space="preserve"> </w:t>
      </w:r>
      <w:r>
        <w:rPr>
          <w:color w:val="0A0B0B"/>
          <w:sz w:val="20"/>
        </w:rPr>
        <w:t>agree</w:t>
      </w:r>
      <w:r>
        <w:rPr>
          <w:color w:val="0A0B0B"/>
          <w:spacing w:val="-5"/>
          <w:sz w:val="20"/>
        </w:rPr>
        <w:t xml:space="preserve"> </w:t>
      </w:r>
      <w:r>
        <w:rPr>
          <w:color w:val="0A0B0B"/>
          <w:sz w:val="20"/>
        </w:rPr>
        <w:t>that</w:t>
      </w:r>
      <w:r>
        <w:rPr>
          <w:color w:val="0A0B0B"/>
          <w:spacing w:val="-5"/>
          <w:sz w:val="20"/>
        </w:rPr>
        <w:t xml:space="preserve"> </w:t>
      </w:r>
      <w:r>
        <w:rPr>
          <w:color w:val="0A0B0B"/>
          <w:sz w:val="20"/>
        </w:rPr>
        <w:t>this</w:t>
      </w:r>
      <w:r>
        <w:rPr>
          <w:color w:val="0A0B0B"/>
          <w:spacing w:val="-4"/>
          <w:sz w:val="20"/>
        </w:rPr>
        <w:t xml:space="preserve"> </w:t>
      </w:r>
      <w:r>
        <w:rPr>
          <w:color w:val="0A0B0B"/>
          <w:sz w:val="20"/>
        </w:rPr>
        <w:t>option</w:t>
      </w:r>
      <w:r>
        <w:rPr>
          <w:color w:val="0A0B0B"/>
          <w:spacing w:val="-5"/>
          <w:sz w:val="20"/>
        </w:rPr>
        <w:t xml:space="preserve"> </w:t>
      </w:r>
      <w:r>
        <w:rPr>
          <w:color w:val="0A0B0B"/>
          <w:sz w:val="20"/>
        </w:rPr>
        <w:t>would</w:t>
      </w:r>
      <w:r>
        <w:rPr>
          <w:color w:val="0A0B0B"/>
          <w:spacing w:val="-5"/>
          <w:sz w:val="20"/>
        </w:rPr>
        <w:t xml:space="preserve"> </w:t>
      </w:r>
      <w:r>
        <w:rPr>
          <w:color w:val="0A0B0B"/>
          <w:sz w:val="20"/>
        </w:rPr>
        <w:t>ensure</w:t>
      </w:r>
      <w:r>
        <w:rPr>
          <w:color w:val="0A0B0B"/>
          <w:spacing w:val="-5"/>
          <w:sz w:val="20"/>
        </w:rPr>
        <w:t xml:space="preserve"> </w:t>
      </w:r>
      <w:r>
        <w:rPr>
          <w:color w:val="0A0B0B"/>
          <w:sz w:val="20"/>
        </w:rPr>
        <w:t>consistency</w:t>
      </w:r>
      <w:r>
        <w:rPr>
          <w:color w:val="0A0B0B"/>
          <w:spacing w:val="-4"/>
          <w:sz w:val="20"/>
        </w:rPr>
        <w:t xml:space="preserve"> </w:t>
      </w:r>
      <w:r>
        <w:rPr>
          <w:color w:val="0A0B0B"/>
          <w:sz w:val="20"/>
        </w:rPr>
        <w:t>with</w:t>
      </w:r>
      <w:r>
        <w:rPr>
          <w:color w:val="0A0B0B"/>
          <w:spacing w:val="-3"/>
          <w:sz w:val="20"/>
        </w:rPr>
        <w:t xml:space="preserve"> </w:t>
      </w:r>
      <w:r>
        <w:rPr>
          <w:color w:val="0A0B0B"/>
          <w:sz w:val="20"/>
        </w:rPr>
        <w:t>the</w:t>
      </w:r>
      <w:r>
        <w:rPr>
          <w:color w:val="0A0B0B"/>
          <w:spacing w:val="-3"/>
          <w:sz w:val="20"/>
        </w:rPr>
        <w:t xml:space="preserve"> </w:t>
      </w:r>
      <w:r>
        <w:rPr>
          <w:color w:val="0A0B0B"/>
          <w:sz w:val="20"/>
        </w:rPr>
        <w:t>United</w:t>
      </w:r>
      <w:r>
        <w:rPr>
          <w:color w:val="0A0B0B"/>
          <w:spacing w:val="-3"/>
          <w:sz w:val="20"/>
        </w:rPr>
        <w:t xml:space="preserve"> </w:t>
      </w:r>
      <w:r>
        <w:rPr>
          <w:color w:val="0A0B0B"/>
          <w:sz w:val="20"/>
        </w:rPr>
        <w:t>Kingdom’s international obligations, including under the Rome Convention and WPPT, and its prospective obligations under the CPTPP.</w:t>
      </w:r>
    </w:p>
    <w:p w14:paraId="2B6E898D" w14:textId="77777777" w:rsidR="00960AAF" w:rsidRDefault="00294AC1">
      <w:pPr>
        <w:spacing w:before="228"/>
        <w:ind w:left="120"/>
        <w:rPr>
          <w:sz w:val="24"/>
        </w:rPr>
      </w:pPr>
      <w:r>
        <w:rPr>
          <w:b/>
          <w:sz w:val="24"/>
        </w:rPr>
        <w:t>Question</w:t>
      </w:r>
      <w:r>
        <w:rPr>
          <w:b/>
          <w:spacing w:val="-4"/>
          <w:sz w:val="24"/>
        </w:rPr>
        <w:t xml:space="preserve"> </w:t>
      </w:r>
      <w:r>
        <w:rPr>
          <w:b/>
          <w:sz w:val="24"/>
        </w:rPr>
        <w:t>3.</w:t>
      </w:r>
      <w:r>
        <w:rPr>
          <w:b/>
          <w:spacing w:val="-4"/>
          <w:sz w:val="24"/>
        </w:rPr>
        <w:t xml:space="preserve"> </w:t>
      </w:r>
      <w:r>
        <w:rPr>
          <w:sz w:val="24"/>
        </w:rPr>
        <w:t>Do</w:t>
      </w:r>
      <w:r>
        <w:rPr>
          <w:spacing w:val="-1"/>
          <w:sz w:val="24"/>
        </w:rPr>
        <w:t xml:space="preserve"> </w:t>
      </w:r>
      <w:r>
        <w:rPr>
          <w:sz w:val="24"/>
        </w:rPr>
        <w:t>you</w:t>
      </w:r>
      <w:r>
        <w:rPr>
          <w:spacing w:val="-1"/>
          <w:sz w:val="24"/>
        </w:rPr>
        <w:t xml:space="preserve"> </w:t>
      </w:r>
      <w:r>
        <w:rPr>
          <w:sz w:val="24"/>
        </w:rPr>
        <w:t>have</w:t>
      </w:r>
      <w:r>
        <w:rPr>
          <w:spacing w:val="-2"/>
          <w:sz w:val="24"/>
        </w:rPr>
        <w:t xml:space="preserve"> </w:t>
      </w:r>
      <w:r>
        <w:rPr>
          <w:sz w:val="24"/>
        </w:rPr>
        <w:t>any</w:t>
      </w:r>
      <w:r>
        <w:rPr>
          <w:spacing w:val="-2"/>
          <w:sz w:val="24"/>
        </w:rPr>
        <w:t xml:space="preserve"> </w:t>
      </w:r>
      <w:r>
        <w:rPr>
          <w:sz w:val="24"/>
        </w:rPr>
        <w:t>other</w:t>
      </w:r>
      <w:r>
        <w:rPr>
          <w:spacing w:val="-2"/>
          <w:sz w:val="24"/>
        </w:rPr>
        <w:t xml:space="preserve"> </w:t>
      </w:r>
      <w:r>
        <w:rPr>
          <w:sz w:val="24"/>
        </w:rPr>
        <w:t>comments</w:t>
      </w:r>
      <w:r>
        <w:rPr>
          <w:spacing w:val="-2"/>
          <w:sz w:val="24"/>
        </w:rPr>
        <w:t xml:space="preserve"> </w:t>
      </w:r>
      <w:r>
        <w:rPr>
          <w:sz w:val="24"/>
        </w:rPr>
        <w:t>on</w:t>
      </w:r>
      <w:r>
        <w:rPr>
          <w:spacing w:val="-3"/>
          <w:sz w:val="24"/>
        </w:rPr>
        <w:t xml:space="preserve"> </w:t>
      </w:r>
      <w:r>
        <w:rPr>
          <w:sz w:val="24"/>
        </w:rPr>
        <w:t>Option</w:t>
      </w:r>
      <w:r>
        <w:rPr>
          <w:spacing w:val="-1"/>
          <w:sz w:val="24"/>
        </w:rPr>
        <w:t xml:space="preserve"> </w:t>
      </w:r>
      <w:r>
        <w:rPr>
          <w:spacing w:val="-5"/>
          <w:sz w:val="24"/>
        </w:rPr>
        <w:t>1?</w:t>
      </w:r>
    </w:p>
    <w:p w14:paraId="2B6E898E" w14:textId="77777777" w:rsidR="00960AAF" w:rsidRDefault="00294AC1">
      <w:pPr>
        <w:pStyle w:val="BodyText"/>
        <w:spacing w:before="230"/>
        <w:ind w:left="120" w:right="128"/>
      </w:pPr>
      <w:r>
        <w:rPr>
          <w:color w:val="0A0B0B"/>
        </w:rPr>
        <w:t>Option 1 is the only option which would not result in the UK being in breach of its international obligations</w:t>
      </w:r>
      <w:r>
        <w:rPr>
          <w:color w:val="0A0B0B"/>
          <w:spacing w:val="-3"/>
        </w:rPr>
        <w:t xml:space="preserve"> </w:t>
      </w:r>
      <w:r>
        <w:rPr>
          <w:color w:val="0A0B0B"/>
        </w:rPr>
        <w:t>for</w:t>
      </w:r>
      <w:r>
        <w:rPr>
          <w:color w:val="0A0B0B"/>
          <w:spacing w:val="-3"/>
        </w:rPr>
        <w:t xml:space="preserve"> </w:t>
      </w:r>
      <w:r>
        <w:rPr>
          <w:color w:val="0A0B0B"/>
        </w:rPr>
        <w:t>the</w:t>
      </w:r>
      <w:r>
        <w:rPr>
          <w:color w:val="0A0B0B"/>
          <w:spacing w:val="-4"/>
        </w:rPr>
        <w:t xml:space="preserve"> </w:t>
      </w:r>
      <w:r>
        <w:rPr>
          <w:color w:val="0A0B0B"/>
        </w:rPr>
        <w:t>reasons set</w:t>
      </w:r>
      <w:r>
        <w:rPr>
          <w:color w:val="0A0B0B"/>
          <w:spacing w:val="-4"/>
        </w:rPr>
        <w:t xml:space="preserve"> </w:t>
      </w:r>
      <w:r>
        <w:rPr>
          <w:color w:val="0A0B0B"/>
        </w:rPr>
        <w:t>out</w:t>
      </w:r>
      <w:r>
        <w:rPr>
          <w:color w:val="0A0B0B"/>
          <w:spacing w:val="-2"/>
        </w:rPr>
        <w:t xml:space="preserve"> </w:t>
      </w:r>
      <w:r>
        <w:rPr>
          <w:color w:val="0A0B0B"/>
        </w:rPr>
        <w:t>below</w:t>
      </w:r>
      <w:r>
        <w:rPr>
          <w:color w:val="0A0B0B"/>
          <w:spacing w:val="-4"/>
        </w:rPr>
        <w:t xml:space="preserve"> </w:t>
      </w:r>
      <w:r>
        <w:rPr>
          <w:color w:val="0A0B0B"/>
        </w:rPr>
        <w:t>(note</w:t>
      </w:r>
      <w:r>
        <w:rPr>
          <w:color w:val="0A0B0B"/>
          <w:spacing w:val="-2"/>
        </w:rPr>
        <w:t xml:space="preserve"> </w:t>
      </w:r>
      <w:r>
        <w:rPr>
          <w:color w:val="0A0B0B"/>
        </w:rPr>
        <w:t>that</w:t>
      </w:r>
      <w:r>
        <w:rPr>
          <w:color w:val="0A0B0B"/>
          <w:spacing w:val="-2"/>
        </w:rPr>
        <w:t xml:space="preserve"> </w:t>
      </w:r>
      <w:r>
        <w:rPr>
          <w:color w:val="0A0B0B"/>
        </w:rPr>
        <w:t>we</w:t>
      </w:r>
      <w:r>
        <w:rPr>
          <w:color w:val="0A0B0B"/>
          <w:spacing w:val="-2"/>
        </w:rPr>
        <w:t xml:space="preserve"> </w:t>
      </w:r>
      <w:r>
        <w:rPr>
          <w:color w:val="0A0B0B"/>
        </w:rPr>
        <w:t>disagree</w:t>
      </w:r>
      <w:r>
        <w:rPr>
          <w:color w:val="0A0B0B"/>
          <w:spacing w:val="-4"/>
        </w:rPr>
        <w:t xml:space="preserve"> </w:t>
      </w:r>
      <w:r>
        <w:rPr>
          <w:color w:val="0A0B0B"/>
        </w:rPr>
        <w:t>with</w:t>
      </w:r>
      <w:r>
        <w:rPr>
          <w:color w:val="0A0B0B"/>
          <w:spacing w:val="-4"/>
        </w:rPr>
        <w:t xml:space="preserve"> </w:t>
      </w:r>
      <w:r>
        <w:rPr>
          <w:color w:val="0A0B0B"/>
        </w:rPr>
        <w:t>the</w:t>
      </w:r>
      <w:r>
        <w:rPr>
          <w:color w:val="0A0B0B"/>
          <w:spacing w:val="-2"/>
        </w:rPr>
        <w:t xml:space="preserve"> </w:t>
      </w:r>
      <w:r>
        <w:rPr>
          <w:color w:val="0A0B0B"/>
        </w:rPr>
        <w:t>proposition</w:t>
      </w:r>
      <w:r>
        <w:rPr>
          <w:color w:val="0A0B0B"/>
          <w:spacing w:val="-4"/>
        </w:rPr>
        <w:t xml:space="preserve"> </w:t>
      </w:r>
      <w:r>
        <w:rPr>
          <w:color w:val="0A0B0B"/>
        </w:rPr>
        <w:t>that</w:t>
      </w:r>
      <w:r>
        <w:rPr>
          <w:color w:val="0A0B0B"/>
          <w:spacing w:val="-4"/>
        </w:rPr>
        <w:t xml:space="preserve"> </w:t>
      </w:r>
      <w:r>
        <w:rPr>
          <w:color w:val="0A0B0B"/>
        </w:rPr>
        <w:t>Option</w:t>
      </w:r>
      <w:r>
        <w:rPr>
          <w:color w:val="0A0B0B"/>
          <w:spacing w:val="-2"/>
        </w:rPr>
        <w:t xml:space="preserve"> </w:t>
      </w:r>
      <w:r>
        <w:rPr>
          <w:color w:val="0A0B0B"/>
        </w:rPr>
        <w:t>3 would be consistent with the UK’s international obligation</w:t>
      </w:r>
      <w:r>
        <w:rPr>
          <w:color w:val="0A0B0B"/>
        </w:rPr>
        <w:t>s). It is therefore the only viable option assuming the UK wishes to comply with its international obligations.</w:t>
      </w:r>
    </w:p>
    <w:p w14:paraId="2B6E898F" w14:textId="77777777" w:rsidR="00960AAF" w:rsidRDefault="00294AC1">
      <w:pPr>
        <w:pStyle w:val="BodyText"/>
        <w:spacing w:before="229"/>
        <w:ind w:left="119" w:right="128"/>
      </w:pPr>
      <w:r>
        <w:rPr>
          <w:color w:val="0A0B0B"/>
        </w:rPr>
        <w:t>Option 1 would also (discounting Option 0, which, like the other Options, would continue to leave the United</w:t>
      </w:r>
      <w:r>
        <w:rPr>
          <w:color w:val="0A0B0B"/>
          <w:spacing w:val="-2"/>
        </w:rPr>
        <w:t xml:space="preserve"> </w:t>
      </w:r>
      <w:r>
        <w:rPr>
          <w:color w:val="0A0B0B"/>
        </w:rPr>
        <w:t>Kingdom</w:t>
      </w:r>
      <w:r>
        <w:rPr>
          <w:color w:val="0A0B0B"/>
          <w:spacing w:val="-2"/>
        </w:rPr>
        <w:t xml:space="preserve"> </w:t>
      </w:r>
      <w:r>
        <w:rPr>
          <w:color w:val="0A0B0B"/>
        </w:rPr>
        <w:t>in</w:t>
      </w:r>
      <w:r>
        <w:rPr>
          <w:color w:val="0A0B0B"/>
          <w:spacing w:val="-2"/>
        </w:rPr>
        <w:t xml:space="preserve"> </w:t>
      </w:r>
      <w:r>
        <w:rPr>
          <w:color w:val="0A0B0B"/>
        </w:rPr>
        <w:t>breach</w:t>
      </w:r>
      <w:r>
        <w:rPr>
          <w:color w:val="0A0B0B"/>
          <w:spacing w:val="-2"/>
        </w:rPr>
        <w:t xml:space="preserve"> </w:t>
      </w:r>
      <w:r>
        <w:rPr>
          <w:color w:val="0A0B0B"/>
        </w:rPr>
        <w:t>of</w:t>
      </w:r>
      <w:r>
        <w:rPr>
          <w:color w:val="0A0B0B"/>
          <w:spacing w:val="-4"/>
        </w:rPr>
        <w:t xml:space="preserve"> </w:t>
      </w:r>
      <w:r>
        <w:rPr>
          <w:color w:val="0A0B0B"/>
        </w:rPr>
        <w:t>its international</w:t>
      </w:r>
      <w:r>
        <w:rPr>
          <w:color w:val="0A0B0B"/>
          <w:spacing w:val="-3"/>
        </w:rPr>
        <w:t xml:space="preserve"> </w:t>
      </w:r>
      <w:r>
        <w:rPr>
          <w:color w:val="0A0B0B"/>
        </w:rPr>
        <w:t>obligations)</w:t>
      </w:r>
      <w:r>
        <w:rPr>
          <w:color w:val="0A0B0B"/>
          <w:spacing w:val="-3"/>
        </w:rPr>
        <w:t xml:space="preserve"> </w:t>
      </w:r>
      <w:r>
        <w:rPr>
          <w:color w:val="0A0B0B"/>
        </w:rPr>
        <w:t>be</w:t>
      </w:r>
      <w:r>
        <w:rPr>
          <w:color w:val="0A0B0B"/>
          <w:spacing w:val="-4"/>
        </w:rPr>
        <w:t xml:space="preserve"> </w:t>
      </w:r>
      <w:r>
        <w:rPr>
          <w:color w:val="0A0B0B"/>
        </w:rPr>
        <w:t>the</w:t>
      </w:r>
      <w:r>
        <w:rPr>
          <w:color w:val="0A0B0B"/>
          <w:spacing w:val="-4"/>
        </w:rPr>
        <w:t xml:space="preserve"> </w:t>
      </w:r>
      <w:r>
        <w:rPr>
          <w:color w:val="0A0B0B"/>
        </w:rPr>
        <w:t>easiest</w:t>
      </w:r>
      <w:r>
        <w:rPr>
          <w:color w:val="0A0B0B"/>
          <w:spacing w:val="-4"/>
        </w:rPr>
        <w:t xml:space="preserve"> </w:t>
      </w:r>
      <w:r>
        <w:rPr>
          <w:color w:val="0A0B0B"/>
        </w:rPr>
        <w:t>option</w:t>
      </w:r>
      <w:r>
        <w:rPr>
          <w:color w:val="0A0B0B"/>
          <w:spacing w:val="-4"/>
        </w:rPr>
        <w:t xml:space="preserve"> </w:t>
      </w:r>
      <w:r>
        <w:rPr>
          <w:color w:val="0A0B0B"/>
        </w:rPr>
        <w:t>to</w:t>
      </w:r>
      <w:r>
        <w:rPr>
          <w:color w:val="0A0B0B"/>
          <w:spacing w:val="-2"/>
        </w:rPr>
        <w:t xml:space="preserve"> </w:t>
      </w:r>
      <w:r>
        <w:rPr>
          <w:color w:val="0A0B0B"/>
        </w:rPr>
        <w:t>implement.</w:t>
      </w:r>
      <w:r>
        <w:rPr>
          <w:color w:val="0A0B0B"/>
          <w:spacing w:val="-3"/>
        </w:rPr>
        <w:t xml:space="preserve"> </w:t>
      </w:r>
      <w:r>
        <w:rPr>
          <w:color w:val="0A0B0B"/>
        </w:rPr>
        <w:t>It</w:t>
      </w:r>
      <w:r>
        <w:rPr>
          <w:color w:val="0A0B0B"/>
          <w:spacing w:val="-4"/>
        </w:rPr>
        <w:t xml:space="preserve"> </w:t>
      </w:r>
      <w:r>
        <w:rPr>
          <w:color w:val="0A0B0B"/>
        </w:rPr>
        <w:t>can</w:t>
      </w:r>
      <w:r>
        <w:rPr>
          <w:color w:val="0A0B0B"/>
          <w:spacing w:val="-4"/>
        </w:rPr>
        <w:t xml:space="preserve"> </w:t>
      </w:r>
      <w:r>
        <w:rPr>
          <w:color w:val="0A0B0B"/>
        </w:rPr>
        <w:t>be achieved by simply amending the definition of “qualifying performance” in the CDPA to reflect the “points of attachment” for performers which are provided for in the Rome Conventi</w:t>
      </w:r>
      <w:r>
        <w:rPr>
          <w:color w:val="0A0B0B"/>
        </w:rPr>
        <w:t xml:space="preserve">on, WPPT and </w:t>
      </w:r>
      <w:r>
        <w:rPr>
          <w:color w:val="0A0B0B"/>
          <w:spacing w:val="-2"/>
        </w:rPr>
        <w:t>CPTPP.</w:t>
      </w:r>
    </w:p>
    <w:p w14:paraId="2B6E8990" w14:textId="77777777" w:rsidR="00960AAF" w:rsidRDefault="00294AC1">
      <w:pPr>
        <w:pStyle w:val="Heading1"/>
      </w:pPr>
      <w:r>
        <w:rPr>
          <w:color w:val="0A0B0B"/>
        </w:rPr>
        <w:t>Option</w:t>
      </w:r>
      <w:r>
        <w:rPr>
          <w:color w:val="0A0B0B"/>
          <w:spacing w:val="-5"/>
        </w:rPr>
        <w:t xml:space="preserve"> </w:t>
      </w:r>
      <w:r>
        <w:rPr>
          <w:color w:val="0A0B0B"/>
          <w:spacing w:val="-10"/>
        </w:rPr>
        <w:t>2</w:t>
      </w:r>
    </w:p>
    <w:p w14:paraId="2B6E8991" w14:textId="77777777" w:rsidR="00960AAF" w:rsidRDefault="00294AC1">
      <w:pPr>
        <w:spacing w:before="232"/>
        <w:ind w:left="120"/>
        <w:rPr>
          <w:sz w:val="24"/>
        </w:rPr>
      </w:pPr>
      <w:r>
        <w:rPr>
          <w:b/>
          <w:color w:val="0A0B0B"/>
          <w:sz w:val="24"/>
        </w:rPr>
        <w:t>Question</w:t>
      </w:r>
      <w:r>
        <w:rPr>
          <w:b/>
          <w:color w:val="0A0B0B"/>
          <w:spacing w:val="-2"/>
          <w:sz w:val="24"/>
        </w:rPr>
        <w:t xml:space="preserve"> </w:t>
      </w:r>
      <w:r>
        <w:rPr>
          <w:b/>
          <w:color w:val="0A0B0B"/>
          <w:sz w:val="24"/>
        </w:rPr>
        <w:t>10.</w:t>
      </w:r>
      <w:r>
        <w:rPr>
          <w:b/>
          <w:color w:val="0A0B0B"/>
          <w:spacing w:val="-1"/>
          <w:sz w:val="24"/>
        </w:rPr>
        <w:t xml:space="preserve"> </w:t>
      </w:r>
      <w:r>
        <w:rPr>
          <w:color w:val="0A0B0B"/>
          <w:sz w:val="24"/>
        </w:rPr>
        <w:t>Do</w:t>
      </w:r>
      <w:r>
        <w:rPr>
          <w:color w:val="0A0B0B"/>
          <w:spacing w:val="-1"/>
          <w:sz w:val="24"/>
        </w:rPr>
        <w:t xml:space="preserve"> </w:t>
      </w:r>
      <w:r>
        <w:rPr>
          <w:color w:val="0A0B0B"/>
          <w:sz w:val="24"/>
        </w:rPr>
        <w:t>you</w:t>
      </w:r>
      <w:r>
        <w:rPr>
          <w:color w:val="0A0B0B"/>
          <w:spacing w:val="-3"/>
          <w:sz w:val="24"/>
        </w:rPr>
        <w:t xml:space="preserve"> </w:t>
      </w:r>
      <w:r>
        <w:rPr>
          <w:color w:val="0A0B0B"/>
          <w:sz w:val="24"/>
        </w:rPr>
        <w:t>have</w:t>
      </w:r>
      <w:r>
        <w:rPr>
          <w:color w:val="0A0B0B"/>
          <w:spacing w:val="-3"/>
          <w:sz w:val="24"/>
        </w:rPr>
        <w:t xml:space="preserve"> </w:t>
      </w:r>
      <w:r>
        <w:rPr>
          <w:color w:val="0A0B0B"/>
          <w:sz w:val="24"/>
        </w:rPr>
        <w:t>any</w:t>
      </w:r>
      <w:r>
        <w:rPr>
          <w:color w:val="0A0B0B"/>
          <w:spacing w:val="-3"/>
          <w:sz w:val="24"/>
        </w:rPr>
        <w:t xml:space="preserve"> </w:t>
      </w:r>
      <w:r>
        <w:rPr>
          <w:color w:val="0A0B0B"/>
          <w:sz w:val="24"/>
        </w:rPr>
        <w:t>other</w:t>
      </w:r>
      <w:r>
        <w:rPr>
          <w:color w:val="0A0B0B"/>
          <w:spacing w:val="-3"/>
          <w:sz w:val="24"/>
        </w:rPr>
        <w:t xml:space="preserve"> </w:t>
      </w:r>
      <w:r>
        <w:rPr>
          <w:color w:val="0A0B0B"/>
          <w:sz w:val="24"/>
        </w:rPr>
        <w:t>comments</w:t>
      </w:r>
      <w:r>
        <w:rPr>
          <w:color w:val="0A0B0B"/>
          <w:spacing w:val="-2"/>
          <w:sz w:val="24"/>
        </w:rPr>
        <w:t xml:space="preserve"> </w:t>
      </w:r>
      <w:r>
        <w:rPr>
          <w:color w:val="0A0B0B"/>
          <w:sz w:val="24"/>
        </w:rPr>
        <w:t>on</w:t>
      </w:r>
      <w:r>
        <w:rPr>
          <w:color w:val="0A0B0B"/>
          <w:spacing w:val="-1"/>
          <w:sz w:val="24"/>
        </w:rPr>
        <w:t xml:space="preserve"> </w:t>
      </w:r>
      <w:r>
        <w:rPr>
          <w:color w:val="0A0B0B"/>
          <w:sz w:val="24"/>
        </w:rPr>
        <w:t>Option</w:t>
      </w:r>
      <w:r>
        <w:rPr>
          <w:color w:val="0A0B0B"/>
          <w:spacing w:val="-2"/>
          <w:sz w:val="24"/>
        </w:rPr>
        <w:t xml:space="preserve"> </w:t>
      </w:r>
      <w:r>
        <w:rPr>
          <w:color w:val="0A0B0B"/>
          <w:spacing w:val="-5"/>
          <w:sz w:val="24"/>
        </w:rPr>
        <w:t>2?</w:t>
      </w:r>
    </w:p>
    <w:p w14:paraId="2B6E8992" w14:textId="77777777" w:rsidR="00960AAF" w:rsidRDefault="00960AAF">
      <w:pPr>
        <w:pStyle w:val="BodyText"/>
        <w:spacing w:before="184"/>
        <w:rPr>
          <w:sz w:val="24"/>
        </w:rPr>
      </w:pPr>
    </w:p>
    <w:p w14:paraId="2B6E8993" w14:textId="77777777" w:rsidR="00960AAF" w:rsidRDefault="00294AC1">
      <w:pPr>
        <w:ind w:left="119" w:right="186"/>
        <w:rPr>
          <w:sz w:val="20"/>
        </w:rPr>
      </w:pPr>
      <w:r>
        <w:rPr>
          <w:color w:val="16171B"/>
          <w:sz w:val="20"/>
        </w:rPr>
        <w:t>As</w:t>
      </w:r>
      <w:r>
        <w:rPr>
          <w:color w:val="16171B"/>
          <w:spacing w:val="-2"/>
          <w:sz w:val="20"/>
        </w:rPr>
        <w:t xml:space="preserve"> </w:t>
      </w:r>
      <w:r>
        <w:rPr>
          <w:color w:val="16171B"/>
          <w:sz w:val="20"/>
        </w:rPr>
        <w:t>with</w:t>
      </w:r>
      <w:r>
        <w:rPr>
          <w:color w:val="16171B"/>
          <w:spacing w:val="-3"/>
          <w:sz w:val="20"/>
        </w:rPr>
        <w:t xml:space="preserve"> </w:t>
      </w:r>
      <w:r>
        <w:rPr>
          <w:color w:val="16171B"/>
          <w:sz w:val="20"/>
        </w:rPr>
        <w:t>Option</w:t>
      </w:r>
      <w:r>
        <w:rPr>
          <w:color w:val="16171B"/>
          <w:spacing w:val="-1"/>
          <w:sz w:val="20"/>
        </w:rPr>
        <w:t xml:space="preserve"> </w:t>
      </w:r>
      <w:r>
        <w:rPr>
          <w:color w:val="16171B"/>
          <w:sz w:val="20"/>
        </w:rPr>
        <w:t>0,</w:t>
      </w:r>
      <w:r>
        <w:rPr>
          <w:color w:val="16171B"/>
          <w:spacing w:val="-3"/>
          <w:sz w:val="20"/>
        </w:rPr>
        <w:t xml:space="preserve"> </w:t>
      </w:r>
      <w:r>
        <w:rPr>
          <w:color w:val="16171B"/>
          <w:sz w:val="20"/>
        </w:rPr>
        <w:t>Option</w:t>
      </w:r>
      <w:r>
        <w:rPr>
          <w:color w:val="16171B"/>
          <w:spacing w:val="-3"/>
          <w:sz w:val="20"/>
        </w:rPr>
        <w:t xml:space="preserve"> </w:t>
      </w:r>
      <w:r>
        <w:rPr>
          <w:color w:val="16171B"/>
          <w:sz w:val="20"/>
        </w:rPr>
        <w:t>2 would</w:t>
      </w:r>
      <w:r>
        <w:rPr>
          <w:color w:val="16171B"/>
          <w:spacing w:val="-3"/>
          <w:sz w:val="20"/>
        </w:rPr>
        <w:t xml:space="preserve"> </w:t>
      </w:r>
      <w:r>
        <w:rPr>
          <w:color w:val="16171B"/>
          <w:sz w:val="20"/>
        </w:rPr>
        <w:t>also</w:t>
      </w:r>
      <w:r>
        <w:rPr>
          <w:color w:val="16171B"/>
          <w:spacing w:val="-3"/>
          <w:sz w:val="20"/>
        </w:rPr>
        <w:t xml:space="preserve"> </w:t>
      </w:r>
      <w:r>
        <w:rPr>
          <w:color w:val="16171B"/>
          <w:sz w:val="20"/>
        </w:rPr>
        <w:t>result</w:t>
      </w:r>
      <w:r>
        <w:rPr>
          <w:color w:val="16171B"/>
          <w:spacing w:val="-3"/>
          <w:sz w:val="20"/>
        </w:rPr>
        <w:t xml:space="preserve"> </w:t>
      </w:r>
      <w:r>
        <w:rPr>
          <w:color w:val="16171B"/>
          <w:sz w:val="20"/>
        </w:rPr>
        <w:t>in</w:t>
      </w:r>
      <w:r>
        <w:rPr>
          <w:color w:val="16171B"/>
          <w:spacing w:val="-3"/>
          <w:sz w:val="20"/>
        </w:rPr>
        <w:t xml:space="preserve"> </w:t>
      </w:r>
      <w:r>
        <w:rPr>
          <w:color w:val="16171B"/>
          <w:sz w:val="20"/>
        </w:rPr>
        <w:t>the</w:t>
      </w:r>
      <w:r>
        <w:rPr>
          <w:color w:val="16171B"/>
          <w:spacing w:val="-3"/>
          <w:sz w:val="20"/>
        </w:rPr>
        <w:t xml:space="preserve"> </w:t>
      </w:r>
      <w:r>
        <w:rPr>
          <w:color w:val="16171B"/>
          <w:sz w:val="20"/>
        </w:rPr>
        <w:t>UK</w:t>
      </w:r>
      <w:r>
        <w:rPr>
          <w:color w:val="16171B"/>
          <w:spacing w:val="-1"/>
          <w:sz w:val="20"/>
        </w:rPr>
        <w:t xml:space="preserve"> </w:t>
      </w:r>
      <w:r>
        <w:rPr>
          <w:color w:val="16171B"/>
          <w:sz w:val="20"/>
        </w:rPr>
        <w:t>being</w:t>
      </w:r>
      <w:r>
        <w:rPr>
          <w:color w:val="16171B"/>
          <w:spacing w:val="-1"/>
          <w:sz w:val="20"/>
        </w:rPr>
        <w:t xml:space="preserve"> </w:t>
      </w:r>
      <w:r>
        <w:rPr>
          <w:color w:val="16171B"/>
          <w:sz w:val="20"/>
        </w:rPr>
        <w:t>in</w:t>
      </w:r>
      <w:r>
        <w:rPr>
          <w:color w:val="16171B"/>
          <w:spacing w:val="-3"/>
          <w:sz w:val="20"/>
        </w:rPr>
        <w:t xml:space="preserve"> </w:t>
      </w:r>
      <w:r>
        <w:rPr>
          <w:color w:val="16171B"/>
          <w:sz w:val="20"/>
        </w:rPr>
        <w:t>breach</w:t>
      </w:r>
      <w:r>
        <w:rPr>
          <w:color w:val="16171B"/>
          <w:spacing w:val="-3"/>
          <w:sz w:val="20"/>
        </w:rPr>
        <w:t xml:space="preserve"> </w:t>
      </w:r>
      <w:r>
        <w:rPr>
          <w:color w:val="16171B"/>
          <w:sz w:val="20"/>
        </w:rPr>
        <w:t>of</w:t>
      </w:r>
      <w:r>
        <w:rPr>
          <w:color w:val="16171B"/>
          <w:spacing w:val="-3"/>
          <w:sz w:val="20"/>
        </w:rPr>
        <w:t xml:space="preserve"> </w:t>
      </w:r>
      <w:r>
        <w:rPr>
          <w:color w:val="16171B"/>
          <w:sz w:val="20"/>
        </w:rPr>
        <w:t>its international</w:t>
      </w:r>
      <w:r>
        <w:rPr>
          <w:color w:val="16171B"/>
          <w:spacing w:val="-4"/>
          <w:sz w:val="20"/>
        </w:rPr>
        <w:t xml:space="preserve"> </w:t>
      </w:r>
      <w:r>
        <w:rPr>
          <w:color w:val="16171B"/>
          <w:sz w:val="20"/>
        </w:rPr>
        <w:t>obligations and consequently would not fulfil the UK government’s policy objective, as stated in its impact assessment,</w:t>
      </w:r>
      <w:r>
        <w:rPr>
          <w:color w:val="16171B"/>
          <w:spacing w:val="-5"/>
          <w:sz w:val="20"/>
        </w:rPr>
        <w:t xml:space="preserve"> </w:t>
      </w:r>
      <w:r>
        <w:rPr>
          <w:color w:val="16171B"/>
          <w:sz w:val="20"/>
        </w:rPr>
        <w:t>to</w:t>
      </w:r>
      <w:r>
        <w:rPr>
          <w:color w:val="16171B"/>
          <w:spacing w:val="-3"/>
          <w:sz w:val="20"/>
        </w:rPr>
        <w:t xml:space="preserve"> </w:t>
      </w:r>
      <w:r>
        <w:rPr>
          <w:color w:val="16171B"/>
          <w:sz w:val="20"/>
        </w:rPr>
        <w:t>“</w:t>
      </w:r>
      <w:r>
        <w:rPr>
          <w:i/>
          <w:sz w:val="20"/>
        </w:rPr>
        <w:t>ensure</w:t>
      </w:r>
      <w:r>
        <w:rPr>
          <w:i/>
          <w:spacing w:val="-3"/>
          <w:sz w:val="20"/>
        </w:rPr>
        <w:t xml:space="preserve"> </w:t>
      </w:r>
      <w:r>
        <w:rPr>
          <w:i/>
          <w:sz w:val="20"/>
        </w:rPr>
        <w:t>UK</w:t>
      </w:r>
      <w:r>
        <w:rPr>
          <w:i/>
          <w:spacing w:val="-3"/>
          <w:sz w:val="20"/>
        </w:rPr>
        <w:t xml:space="preserve"> </w:t>
      </w:r>
      <w:r>
        <w:rPr>
          <w:i/>
          <w:sz w:val="20"/>
        </w:rPr>
        <w:t>copyright</w:t>
      </w:r>
      <w:r>
        <w:rPr>
          <w:i/>
          <w:spacing w:val="-3"/>
          <w:sz w:val="20"/>
        </w:rPr>
        <w:t xml:space="preserve"> </w:t>
      </w:r>
      <w:r>
        <w:rPr>
          <w:i/>
          <w:sz w:val="20"/>
        </w:rPr>
        <w:t>is</w:t>
      </w:r>
      <w:r>
        <w:rPr>
          <w:i/>
          <w:spacing w:val="-4"/>
          <w:sz w:val="20"/>
        </w:rPr>
        <w:t xml:space="preserve"> </w:t>
      </w:r>
      <w:r>
        <w:rPr>
          <w:i/>
          <w:sz w:val="20"/>
        </w:rPr>
        <w:t>consistent</w:t>
      </w:r>
      <w:r>
        <w:rPr>
          <w:i/>
          <w:spacing w:val="-5"/>
          <w:sz w:val="20"/>
        </w:rPr>
        <w:t xml:space="preserve"> </w:t>
      </w:r>
      <w:r>
        <w:rPr>
          <w:i/>
          <w:sz w:val="20"/>
        </w:rPr>
        <w:t>with</w:t>
      </w:r>
      <w:r>
        <w:rPr>
          <w:i/>
          <w:spacing w:val="-3"/>
          <w:sz w:val="20"/>
        </w:rPr>
        <w:t xml:space="preserve"> </w:t>
      </w:r>
      <w:r>
        <w:rPr>
          <w:i/>
          <w:sz w:val="20"/>
        </w:rPr>
        <w:t>the</w:t>
      </w:r>
      <w:r>
        <w:rPr>
          <w:i/>
          <w:spacing w:val="-5"/>
          <w:sz w:val="20"/>
        </w:rPr>
        <w:t xml:space="preserve"> </w:t>
      </w:r>
      <w:r>
        <w:rPr>
          <w:i/>
          <w:sz w:val="20"/>
        </w:rPr>
        <w:t>requirements</w:t>
      </w:r>
      <w:r>
        <w:rPr>
          <w:i/>
          <w:spacing w:val="-4"/>
          <w:sz w:val="20"/>
        </w:rPr>
        <w:t xml:space="preserve"> </w:t>
      </w:r>
      <w:r>
        <w:rPr>
          <w:i/>
          <w:sz w:val="20"/>
        </w:rPr>
        <w:t>of</w:t>
      </w:r>
      <w:r>
        <w:rPr>
          <w:i/>
          <w:spacing w:val="-5"/>
          <w:sz w:val="20"/>
        </w:rPr>
        <w:t xml:space="preserve"> </w:t>
      </w:r>
      <w:r>
        <w:rPr>
          <w:i/>
          <w:sz w:val="20"/>
        </w:rPr>
        <w:t>the</w:t>
      </w:r>
      <w:r>
        <w:rPr>
          <w:i/>
          <w:spacing w:val="-2"/>
          <w:sz w:val="20"/>
        </w:rPr>
        <w:t xml:space="preserve"> </w:t>
      </w:r>
      <w:r>
        <w:rPr>
          <w:i/>
          <w:sz w:val="20"/>
        </w:rPr>
        <w:t>international</w:t>
      </w:r>
      <w:r>
        <w:rPr>
          <w:i/>
          <w:spacing w:val="-5"/>
          <w:sz w:val="20"/>
        </w:rPr>
        <w:t xml:space="preserve"> </w:t>
      </w:r>
      <w:r>
        <w:rPr>
          <w:i/>
          <w:sz w:val="20"/>
        </w:rPr>
        <w:t>treaties</w:t>
      </w:r>
      <w:r>
        <w:rPr>
          <w:i/>
          <w:sz w:val="20"/>
        </w:rPr>
        <w:t xml:space="preserve"> on copyright, especially the Rome Convention and the WPPT</w:t>
      </w:r>
      <w:r>
        <w:rPr>
          <w:sz w:val="20"/>
        </w:rPr>
        <w:t>”.</w:t>
      </w:r>
    </w:p>
    <w:p w14:paraId="2B6E8994" w14:textId="77777777" w:rsidR="00960AAF" w:rsidRDefault="00294AC1">
      <w:pPr>
        <w:pStyle w:val="BodyText"/>
        <w:spacing w:before="229"/>
        <w:ind w:left="120" w:right="135"/>
      </w:pPr>
      <w:r>
        <w:t>What</w:t>
      </w:r>
      <w:r>
        <w:rPr>
          <w:spacing w:val="-3"/>
        </w:rPr>
        <w:t xml:space="preserve"> </w:t>
      </w:r>
      <w:r>
        <w:t>is</w:t>
      </w:r>
      <w:r>
        <w:rPr>
          <w:spacing w:val="-2"/>
        </w:rPr>
        <w:t xml:space="preserve"> </w:t>
      </w:r>
      <w:r>
        <w:t>envisaged</w:t>
      </w:r>
      <w:r>
        <w:rPr>
          <w:spacing w:val="-3"/>
        </w:rPr>
        <w:t xml:space="preserve"> </w:t>
      </w:r>
      <w:r>
        <w:t>by</w:t>
      </w:r>
      <w:r>
        <w:rPr>
          <w:spacing w:val="-2"/>
        </w:rPr>
        <w:t xml:space="preserve"> </w:t>
      </w:r>
      <w:r>
        <w:t>Option</w:t>
      </w:r>
      <w:r>
        <w:rPr>
          <w:spacing w:val="-3"/>
        </w:rPr>
        <w:t xml:space="preserve"> </w:t>
      </w:r>
      <w:r>
        <w:t>2</w:t>
      </w:r>
      <w:r>
        <w:rPr>
          <w:spacing w:val="-3"/>
        </w:rPr>
        <w:t xml:space="preserve"> </w:t>
      </w:r>
      <w:r>
        <w:t>– namely,</w:t>
      </w:r>
      <w:r>
        <w:rPr>
          <w:spacing w:val="-3"/>
        </w:rPr>
        <w:t xml:space="preserve"> </w:t>
      </w:r>
      <w:r>
        <w:t>“Amending</w:t>
      </w:r>
      <w:r>
        <w:rPr>
          <w:spacing w:val="-3"/>
        </w:rPr>
        <w:t xml:space="preserve"> </w:t>
      </w:r>
      <w:r>
        <w:t>UK</w:t>
      </w:r>
      <w:r>
        <w:rPr>
          <w:spacing w:val="-4"/>
        </w:rPr>
        <w:t xml:space="preserve"> </w:t>
      </w:r>
      <w:r>
        <w:t>law</w:t>
      </w:r>
      <w:r>
        <w:rPr>
          <w:spacing w:val="-3"/>
        </w:rPr>
        <w:t xml:space="preserve"> </w:t>
      </w:r>
      <w:r>
        <w:t>in</w:t>
      </w:r>
      <w:r>
        <w:rPr>
          <w:spacing w:val="-3"/>
        </w:rPr>
        <w:t xml:space="preserve"> </w:t>
      </w:r>
      <w:r>
        <w:t>order</w:t>
      </w:r>
      <w:r>
        <w:rPr>
          <w:spacing w:val="-2"/>
        </w:rPr>
        <w:t xml:space="preserve"> </w:t>
      </w:r>
      <w:r>
        <w:t xml:space="preserve">to </w:t>
      </w:r>
      <w:r>
        <w:rPr>
          <w:color w:val="0A0B0B"/>
        </w:rPr>
        <w:t>provide</w:t>
      </w:r>
      <w:r>
        <w:rPr>
          <w:color w:val="0A0B0B"/>
          <w:spacing w:val="-3"/>
        </w:rPr>
        <w:t xml:space="preserve"> </w:t>
      </w:r>
      <w:r>
        <w:rPr>
          <w:color w:val="0A0B0B"/>
        </w:rPr>
        <w:t>that</w:t>
      </w:r>
      <w:r>
        <w:rPr>
          <w:color w:val="0A0B0B"/>
          <w:spacing w:val="-3"/>
        </w:rPr>
        <w:t xml:space="preserve"> </w:t>
      </w:r>
      <w:r>
        <w:rPr>
          <w:color w:val="0A0B0B"/>
        </w:rPr>
        <w:t>foreign</w:t>
      </w:r>
      <w:r>
        <w:rPr>
          <w:color w:val="0A0B0B"/>
          <w:spacing w:val="-1"/>
        </w:rPr>
        <w:t xml:space="preserve"> </w:t>
      </w:r>
      <w:r>
        <w:rPr>
          <w:color w:val="0A0B0B"/>
        </w:rPr>
        <w:t xml:space="preserve">producers and performers would only qualify for </w:t>
      </w:r>
      <w:r>
        <w:t xml:space="preserve">PPR </w:t>
      </w:r>
      <w:r>
        <w:rPr>
          <w:color w:val="0A0B0B"/>
        </w:rPr>
        <w:t>where and to the extent that the country of nationali</w:t>
      </w:r>
      <w:r>
        <w:rPr>
          <w:color w:val="0A0B0B"/>
        </w:rPr>
        <w:t xml:space="preserve">ty of the producer provides </w:t>
      </w:r>
      <w:r>
        <w:t xml:space="preserve">PPR </w:t>
      </w:r>
      <w:r>
        <w:rPr>
          <w:color w:val="0A0B0B"/>
        </w:rPr>
        <w:t xml:space="preserve">for UK nationals” – would require </w:t>
      </w:r>
      <w:r>
        <w:t xml:space="preserve">disapplying the criterion of </w:t>
      </w:r>
      <w:proofErr w:type="gramStart"/>
      <w:r>
        <w:t>publication</w:t>
      </w:r>
      <w:proofErr w:type="gramEnd"/>
    </w:p>
    <w:p w14:paraId="2B6E8995" w14:textId="77777777" w:rsidR="00960AAF" w:rsidRDefault="00960AAF">
      <w:pPr>
        <w:sectPr w:rsidR="00960AAF">
          <w:pgSz w:w="11910" w:h="16840"/>
          <w:pgMar w:top="1360" w:right="1320" w:bottom="920" w:left="1320" w:header="0" w:footer="721" w:gutter="0"/>
          <w:cols w:space="720"/>
        </w:sectPr>
      </w:pPr>
    </w:p>
    <w:p w14:paraId="2B6E8996" w14:textId="77777777" w:rsidR="00960AAF" w:rsidRDefault="00294AC1">
      <w:pPr>
        <w:pStyle w:val="BodyText"/>
        <w:spacing w:before="66"/>
        <w:ind w:left="120" w:right="416"/>
      </w:pPr>
      <w:r>
        <w:lastRenderedPageBreak/>
        <w:t>(</w:t>
      </w:r>
      <w:proofErr w:type="gramStart"/>
      <w:r>
        <w:t>including</w:t>
      </w:r>
      <w:proofErr w:type="gramEnd"/>
      <w:r>
        <w:rPr>
          <w:spacing w:val="-5"/>
        </w:rPr>
        <w:t xml:space="preserve"> </w:t>
      </w:r>
      <w:r>
        <w:t>simultaneous</w:t>
      </w:r>
      <w:r>
        <w:rPr>
          <w:spacing w:val="-4"/>
        </w:rPr>
        <w:t xml:space="preserve"> </w:t>
      </w:r>
      <w:r>
        <w:t>publication)</w:t>
      </w:r>
      <w:r>
        <w:rPr>
          <w:spacing w:val="-4"/>
        </w:rPr>
        <w:t xml:space="preserve"> </w:t>
      </w:r>
      <w:r>
        <w:t>under</w:t>
      </w:r>
      <w:r>
        <w:rPr>
          <w:spacing w:val="-4"/>
        </w:rPr>
        <w:t xml:space="preserve"> </w:t>
      </w:r>
      <w:r>
        <w:t>the</w:t>
      </w:r>
      <w:r>
        <w:rPr>
          <w:spacing w:val="-5"/>
        </w:rPr>
        <w:t xml:space="preserve"> </w:t>
      </w:r>
      <w:r>
        <w:t>Rome</w:t>
      </w:r>
      <w:r>
        <w:rPr>
          <w:spacing w:val="-3"/>
        </w:rPr>
        <w:t xml:space="preserve"> </w:t>
      </w:r>
      <w:r>
        <w:t>Convention,</w:t>
      </w:r>
      <w:r>
        <w:rPr>
          <w:spacing w:val="-5"/>
        </w:rPr>
        <w:t xml:space="preserve"> </w:t>
      </w:r>
      <w:r>
        <w:t>the</w:t>
      </w:r>
      <w:r>
        <w:rPr>
          <w:spacing w:val="-3"/>
        </w:rPr>
        <w:t xml:space="preserve"> </w:t>
      </w:r>
      <w:r>
        <w:t>WPPT</w:t>
      </w:r>
      <w:r>
        <w:rPr>
          <w:spacing w:val="-4"/>
        </w:rPr>
        <w:t xml:space="preserve"> </w:t>
      </w:r>
      <w:r>
        <w:t>and</w:t>
      </w:r>
      <w:r>
        <w:rPr>
          <w:spacing w:val="-3"/>
        </w:rPr>
        <w:t xml:space="preserve"> </w:t>
      </w:r>
      <w:r>
        <w:t>prospectively</w:t>
      </w:r>
      <w:r>
        <w:rPr>
          <w:spacing w:val="-4"/>
        </w:rPr>
        <w:t xml:space="preserve"> </w:t>
      </w:r>
      <w:r>
        <w:t>the CPTPP, at least in respect of produc</w:t>
      </w:r>
      <w:r>
        <w:t xml:space="preserve">ers and performers where the country of nationality of the producer does not provide PPR for UK nationals. However, Article 5(3) of the Rome Convention allows for the disapplication of </w:t>
      </w:r>
      <w:r>
        <w:rPr>
          <w:i/>
        </w:rPr>
        <w:t xml:space="preserve">either </w:t>
      </w:r>
      <w:r>
        <w:t xml:space="preserve">the criterion of fixation </w:t>
      </w:r>
      <w:r>
        <w:rPr>
          <w:i/>
        </w:rPr>
        <w:t xml:space="preserve">or </w:t>
      </w:r>
      <w:r>
        <w:t>of publication, but not both.</w:t>
      </w:r>
    </w:p>
    <w:p w14:paraId="2B6E8997" w14:textId="77777777" w:rsidR="00960AAF" w:rsidRDefault="00294AC1">
      <w:pPr>
        <w:pStyle w:val="BodyText"/>
        <w:spacing w:before="229"/>
        <w:ind w:left="120"/>
      </w:pPr>
      <w:r>
        <w:t>The</w:t>
      </w:r>
      <w:r>
        <w:rPr>
          <w:spacing w:val="-4"/>
        </w:rPr>
        <w:t xml:space="preserve"> </w:t>
      </w:r>
      <w:r>
        <w:t>f</w:t>
      </w:r>
      <w:r>
        <w:t>act</w:t>
      </w:r>
      <w:r>
        <w:rPr>
          <w:spacing w:val="-4"/>
        </w:rPr>
        <w:t xml:space="preserve"> </w:t>
      </w:r>
      <w:r>
        <w:t>that</w:t>
      </w:r>
      <w:r>
        <w:rPr>
          <w:spacing w:val="-2"/>
        </w:rPr>
        <w:t xml:space="preserve"> </w:t>
      </w:r>
      <w:r>
        <w:t>the</w:t>
      </w:r>
      <w:r>
        <w:rPr>
          <w:spacing w:val="-2"/>
        </w:rPr>
        <w:t xml:space="preserve"> </w:t>
      </w:r>
      <w:r>
        <w:t>USA,</w:t>
      </w:r>
      <w:r>
        <w:rPr>
          <w:spacing w:val="-4"/>
        </w:rPr>
        <w:t xml:space="preserve"> </w:t>
      </w:r>
      <w:r>
        <w:t>a</w:t>
      </w:r>
      <w:r>
        <w:rPr>
          <w:spacing w:val="-2"/>
        </w:rPr>
        <w:t xml:space="preserve"> </w:t>
      </w:r>
      <w:r>
        <w:t>non-party</w:t>
      </w:r>
      <w:r>
        <w:rPr>
          <w:spacing w:val="-3"/>
        </w:rPr>
        <w:t xml:space="preserve"> </w:t>
      </w:r>
      <w:r>
        <w:t>to</w:t>
      </w:r>
      <w:r>
        <w:rPr>
          <w:spacing w:val="-4"/>
        </w:rPr>
        <w:t xml:space="preserve"> </w:t>
      </w:r>
      <w:r>
        <w:t>the</w:t>
      </w:r>
      <w:r>
        <w:rPr>
          <w:spacing w:val="-4"/>
        </w:rPr>
        <w:t xml:space="preserve"> </w:t>
      </w:r>
      <w:r>
        <w:t>Rome</w:t>
      </w:r>
      <w:r>
        <w:rPr>
          <w:spacing w:val="-4"/>
        </w:rPr>
        <w:t xml:space="preserve"> </w:t>
      </w:r>
      <w:r>
        <w:t>Convention,</w:t>
      </w:r>
      <w:r>
        <w:rPr>
          <w:spacing w:val="-4"/>
        </w:rPr>
        <w:t xml:space="preserve"> </w:t>
      </w:r>
      <w:r>
        <w:t>has</w:t>
      </w:r>
      <w:r>
        <w:rPr>
          <w:spacing w:val="-3"/>
        </w:rPr>
        <w:t xml:space="preserve"> </w:t>
      </w:r>
      <w:r>
        <w:t>made</w:t>
      </w:r>
      <w:r>
        <w:rPr>
          <w:spacing w:val="-2"/>
        </w:rPr>
        <w:t xml:space="preserve"> </w:t>
      </w:r>
      <w:r>
        <w:t>a</w:t>
      </w:r>
      <w:r>
        <w:rPr>
          <w:spacing w:val="-4"/>
        </w:rPr>
        <w:t xml:space="preserve"> </w:t>
      </w:r>
      <w:r>
        <w:t>reservation</w:t>
      </w:r>
      <w:r>
        <w:rPr>
          <w:spacing w:val="-4"/>
        </w:rPr>
        <w:t xml:space="preserve"> </w:t>
      </w:r>
      <w:r>
        <w:t>under</w:t>
      </w:r>
      <w:r>
        <w:rPr>
          <w:spacing w:val="-3"/>
        </w:rPr>
        <w:t xml:space="preserve"> </w:t>
      </w:r>
      <w:r>
        <w:t>the</w:t>
      </w:r>
      <w:r>
        <w:rPr>
          <w:spacing w:val="-2"/>
        </w:rPr>
        <w:t xml:space="preserve"> </w:t>
      </w:r>
      <w:r>
        <w:t xml:space="preserve">WPPT relating to PPR does not justify in international law the UK failing to </w:t>
      </w:r>
      <w:proofErr w:type="spellStart"/>
      <w:r>
        <w:t>honour</w:t>
      </w:r>
      <w:proofErr w:type="spellEnd"/>
      <w:r>
        <w:t xml:space="preserve"> its obligations under the Rome Convention to the Rome Convention countries in which a phonogram is first or simultaneously published to give protection under UK law to perf</w:t>
      </w:r>
      <w:r>
        <w:t>ormances first published in those territories.</w:t>
      </w:r>
    </w:p>
    <w:p w14:paraId="2B6E8998" w14:textId="77777777" w:rsidR="00960AAF" w:rsidRDefault="00960AAF">
      <w:pPr>
        <w:pStyle w:val="BodyText"/>
      </w:pPr>
    </w:p>
    <w:p w14:paraId="2B6E8999" w14:textId="77777777" w:rsidR="00960AAF" w:rsidRDefault="00294AC1">
      <w:pPr>
        <w:pStyle w:val="BodyText"/>
        <w:ind w:left="120"/>
      </w:pPr>
      <w:r>
        <w:t>Accordingly,</w:t>
      </w:r>
      <w:r>
        <w:rPr>
          <w:spacing w:val="-7"/>
        </w:rPr>
        <w:t xml:space="preserve"> </w:t>
      </w:r>
      <w:r>
        <w:t>Option</w:t>
      </w:r>
      <w:r>
        <w:rPr>
          <w:spacing w:val="-7"/>
        </w:rPr>
        <w:t xml:space="preserve"> </w:t>
      </w:r>
      <w:r>
        <w:t>2</w:t>
      </w:r>
      <w:r>
        <w:rPr>
          <w:spacing w:val="-5"/>
        </w:rPr>
        <w:t xml:space="preserve"> </w:t>
      </w:r>
      <w:r>
        <w:t>is</w:t>
      </w:r>
      <w:r>
        <w:rPr>
          <w:spacing w:val="-5"/>
        </w:rPr>
        <w:t xml:space="preserve"> </w:t>
      </w:r>
      <w:r>
        <w:t>contrary</w:t>
      </w:r>
      <w:r>
        <w:rPr>
          <w:spacing w:val="-6"/>
        </w:rPr>
        <w:t xml:space="preserve"> </w:t>
      </w:r>
      <w:r>
        <w:t>to</w:t>
      </w:r>
      <w:r>
        <w:rPr>
          <w:spacing w:val="-7"/>
        </w:rPr>
        <w:t xml:space="preserve"> </w:t>
      </w:r>
      <w:r>
        <w:t>the</w:t>
      </w:r>
      <w:r>
        <w:rPr>
          <w:spacing w:val="-6"/>
        </w:rPr>
        <w:t xml:space="preserve"> </w:t>
      </w:r>
      <w:r>
        <w:t>UK’s</w:t>
      </w:r>
      <w:r>
        <w:rPr>
          <w:spacing w:val="-6"/>
        </w:rPr>
        <w:t xml:space="preserve"> </w:t>
      </w:r>
      <w:r>
        <w:t>international</w:t>
      </w:r>
      <w:r>
        <w:rPr>
          <w:spacing w:val="-5"/>
        </w:rPr>
        <w:t xml:space="preserve"> </w:t>
      </w:r>
      <w:r>
        <w:rPr>
          <w:spacing w:val="-2"/>
        </w:rPr>
        <w:t>obligations.</w:t>
      </w:r>
    </w:p>
    <w:p w14:paraId="2B6E899A" w14:textId="77777777" w:rsidR="00960AAF" w:rsidRDefault="00960AAF">
      <w:pPr>
        <w:pStyle w:val="BodyText"/>
        <w:spacing w:before="1"/>
      </w:pPr>
    </w:p>
    <w:p w14:paraId="2B6E899B" w14:textId="77777777" w:rsidR="00960AAF" w:rsidRDefault="00294AC1">
      <w:pPr>
        <w:pStyle w:val="BodyText"/>
        <w:ind w:left="120" w:right="186"/>
      </w:pPr>
      <w:r>
        <w:t xml:space="preserve">It is also worth noting that Option 2 would be inconsistent with the UK’s declaration under the Rome Convention (which clearly </w:t>
      </w:r>
      <w:proofErr w:type="spellStart"/>
      <w:r>
        <w:t>recogni</w:t>
      </w:r>
      <w:r>
        <w:t>sed</w:t>
      </w:r>
      <w:proofErr w:type="spellEnd"/>
      <w:r>
        <w:t xml:space="preserve"> the need to maintain the criterion of publication in the light of the</w:t>
      </w:r>
      <w:r>
        <w:rPr>
          <w:spacing w:val="-4"/>
        </w:rPr>
        <w:t xml:space="preserve"> </w:t>
      </w:r>
      <w:r>
        <w:t>disapplication</w:t>
      </w:r>
      <w:r>
        <w:rPr>
          <w:spacing w:val="-2"/>
        </w:rPr>
        <w:t xml:space="preserve"> </w:t>
      </w:r>
      <w:r>
        <w:t>of</w:t>
      </w:r>
      <w:r>
        <w:rPr>
          <w:spacing w:val="-4"/>
        </w:rPr>
        <w:t xml:space="preserve"> </w:t>
      </w:r>
      <w:r>
        <w:t>the</w:t>
      </w:r>
      <w:r>
        <w:rPr>
          <w:spacing w:val="-4"/>
        </w:rPr>
        <w:t xml:space="preserve"> </w:t>
      </w:r>
      <w:r>
        <w:t>criterion</w:t>
      </w:r>
      <w:r>
        <w:rPr>
          <w:spacing w:val="-2"/>
        </w:rPr>
        <w:t xml:space="preserve"> </w:t>
      </w:r>
      <w:r>
        <w:t>of</w:t>
      </w:r>
      <w:r>
        <w:rPr>
          <w:spacing w:val="-4"/>
        </w:rPr>
        <w:t xml:space="preserve"> </w:t>
      </w:r>
      <w:r>
        <w:t>fixation).</w:t>
      </w:r>
      <w:r>
        <w:rPr>
          <w:spacing w:val="-4"/>
        </w:rPr>
        <w:t xml:space="preserve"> </w:t>
      </w:r>
      <w:r>
        <w:t>The</w:t>
      </w:r>
      <w:r>
        <w:rPr>
          <w:spacing w:val="-4"/>
        </w:rPr>
        <w:t xml:space="preserve"> </w:t>
      </w:r>
      <w:r>
        <w:t>current</w:t>
      </w:r>
      <w:r>
        <w:rPr>
          <w:spacing w:val="-4"/>
        </w:rPr>
        <w:t xml:space="preserve"> </w:t>
      </w:r>
      <w:r>
        <w:t>form</w:t>
      </w:r>
      <w:r>
        <w:rPr>
          <w:spacing w:val="-2"/>
        </w:rPr>
        <w:t xml:space="preserve"> </w:t>
      </w:r>
      <w:r>
        <w:t>of</w:t>
      </w:r>
      <w:r>
        <w:rPr>
          <w:spacing w:val="-4"/>
        </w:rPr>
        <w:t xml:space="preserve"> </w:t>
      </w:r>
      <w:r>
        <w:t>that</w:t>
      </w:r>
      <w:r>
        <w:rPr>
          <w:spacing w:val="-2"/>
        </w:rPr>
        <w:t xml:space="preserve"> </w:t>
      </w:r>
      <w:r>
        <w:t>declaration</w:t>
      </w:r>
      <w:r>
        <w:rPr>
          <w:spacing w:val="-2"/>
        </w:rPr>
        <w:t xml:space="preserve"> </w:t>
      </w:r>
      <w:r>
        <w:t>includes</w:t>
      </w:r>
      <w:r>
        <w:rPr>
          <w:spacing w:val="-3"/>
        </w:rPr>
        <w:t xml:space="preserve"> </w:t>
      </w:r>
      <w:r>
        <w:t>the</w:t>
      </w:r>
      <w:r>
        <w:rPr>
          <w:spacing w:val="-2"/>
        </w:rPr>
        <w:t xml:space="preserve"> </w:t>
      </w:r>
      <w:r>
        <w:t>wording below which makes provision for the criterion of first (including simultaneous</w:t>
      </w:r>
      <w:r>
        <w:t>) publication:</w:t>
      </w:r>
    </w:p>
    <w:p w14:paraId="2B6E899C" w14:textId="77777777" w:rsidR="00960AAF" w:rsidRDefault="00294AC1">
      <w:pPr>
        <w:pStyle w:val="BodyText"/>
        <w:spacing w:before="230"/>
        <w:ind w:left="839" w:right="186"/>
      </w:pPr>
      <w:r>
        <w:t>“(1) In respect of Article 5 (1) (b) and in accordance with Article 5 (3) of the Convention, the United Kingdom will not apply, in respect of phonograms, the criterion of fixation… (3) In respect</w:t>
      </w:r>
      <w:r>
        <w:rPr>
          <w:spacing w:val="-3"/>
        </w:rPr>
        <w:t xml:space="preserve"> </w:t>
      </w:r>
      <w:r>
        <w:t>of</w:t>
      </w:r>
      <w:r>
        <w:rPr>
          <w:spacing w:val="-1"/>
        </w:rPr>
        <w:t xml:space="preserve"> </w:t>
      </w:r>
      <w:r>
        <w:t>Article</w:t>
      </w:r>
      <w:r>
        <w:rPr>
          <w:spacing w:val="-3"/>
        </w:rPr>
        <w:t xml:space="preserve"> </w:t>
      </w:r>
      <w:r>
        <w:t>12</w:t>
      </w:r>
      <w:r>
        <w:rPr>
          <w:spacing w:val="-3"/>
        </w:rPr>
        <w:t xml:space="preserve"> </w:t>
      </w:r>
      <w:r>
        <w:t>and</w:t>
      </w:r>
      <w:r>
        <w:rPr>
          <w:spacing w:val="-3"/>
        </w:rPr>
        <w:t xml:space="preserve"> </w:t>
      </w:r>
      <w:r>
        <w:t>in</w:t>
      </w:r>
      <w:r>
        <w:rPr>
          <w:spacing w:val="-1"/>
        </w:rPr>
        <w:t xml:space="preserve"> </w:t>
      </w:r>
      <w:r>
        <w:t>accordance</w:t>
      </w:r>
      <w:r>
        <w:rPr>
          <w:spacing w:val="-3"/>
        </w:rPr>
        <w:t xml:space="preserve"> </w:t>
      </w:r>
      <w:r>
        <w:t>with</w:t>
      </w:r>
      <w:r>
        <w:rPr>
          <w:spacing w:val="-1"/>
        </w:rPr>
        <w:t xml:space="preserve"> </w:t>
      </w:r>
      <w:r>
        <w:t>Article</w:t>
      </w:r>
      <w:r>
        <w:rPr>
          <w:spacing w:val="-3"/>
        </w:rPr>
        <w:t xml:space="preserve"> </w:t>
      </w:r>
      <w:r>
        <w:t>16</w:t>
      </w:r>
      <w:r>
        <w:rPr>
          <w:spacing w:val="-1"/>
        </w:rPr>
        <w:t xml:space="preserve"> </w:t>
      </w:r>
      <w:r>
        <w:t>(1)</w:t>
      </w:r>
      <w:r>
        <w:rPr>
          <w:spacing w:val="-2"/>
        </w:rPr>
        <w:t xml:space="preserve"> </w:t>
      </w:r>
      <w:r>
        <w:t>of</w:t>
      </w:r>
      <w:r>
        <w:rPr>
          <w:spacing w:val="-3"/>
        </w:rPr>
        <w:t xml:space="preserve"> </w:t>
      </w:r>
      <w:r>
        <w:t>the</w:t>
      </w:r>
      <w:r>
        <w:rPr>
          <w:spacing w:val="-3"/>
        </w:rPr>
        <w:t xml:space="preserve"> </w:t>
      </w:r>
      <w:r>
        <w:t>Convention…(b) As</w:t>
      </w:r>
      <w:r>
        <w:rPr>
          <w:spacing w:val="-2"/>
        </w:rPr>
        <w:t xml:space="preserve"> </w:t>
      </w:r>
      <w:r>
        <w:t>regards phonograms the producer of which is not a national of another Contracting State or as regards phonograms the producer of which is a national of a Contracting State which has made a declaration under Article 1</w:t>
      </w:r>
      <w:r>
        <w:t>6 (1) (a) (</w:t>
      </w:r>
      <w:proofErr w:type="spellStart"/>
      <w:r>
        <w:t>i</w:t>
      </w:r>
      <w:proofErr w:type="spellEnd"/>
      <w:r>
        <w:t>) stating that it will not apply the provisions of Article</w:t>
      </w:r>
      <w:r>
        <w:rPr>
          <w:spacing w:val="-4"/>
        </w:rPr>
        <w:t xml:space="preserve"> </w:t>
      </w:r>
      <w:r>
        <w:t>12,</w:t>
      </w:r>
      <w:r>
        <w:rPr>
          <w:spacing w:val="-4"/>
        </w:rPr>
        <w:t xml:space="preserve"> </w:t>
      </w:r>
      <w:r>
        <w:t>the</w:t>
      </w:r>
      <w:r>
        <w:rPr>
          <w:spacing w:val="-4"/>
        </w:rPr>
        <w:t xml:space="preserve"> </w:t>
      </w:r>
      <w:r>
        <w:t>United</w:t>
      </w:r>
      <w:r>
        <w:rPr>
          <w:spacing w:val="-4"/>
        </w:rPr>
        <w:t xml:space="preserve"> </w:t>
      </w:r>
      <w:r>
        <w:t>Kingdom</w:t>
      </w:r>
      <w:r>
        <w:rPr>
          <w:spacing w:val="-4"/>
        </w:rPr>
        <w:t xml:space="preserve"> </w:t>
      </w:r>
      <w:r>
        <w:t>will</w:t>
      </w:r>
      <w:r>
        <w:rPr>
          <w:spacing w:val="-5"/>
        </w:rPr>
        <w:t xml:space="preserve"> </w:t>
      </w:r>
      <w:r>
        <w:t>not</w:t>
      </w:r>
      <w:r>
        <w:rPr>
          <w:spacing w:val="-4"/>
        </w:rPr>
        <w:t xml:space="preserve"> </w:t>
      </w:r>
      <w:r>
        <w:t>grant</w:t>
      </w:r>
      <w:r>
        <w:rPr>
          <w:spacing w:val="-4"/>
        </w:rPr>
        <w:t xml:space="preserve"> </w:t>
      </w:r>
      <w:r>
        <w:t>the</w:t>
      </w:r>
      <w:r>
        <w:rPr>
          <w:spacing w:val="-4"/>
        </w:rPr>
        <w:t xml:space="preserve"> </w:t>
      </w:r>
      <w:r>
        <w:t>protection</w:t>
      </w:r>
      <w:r>
        <w:rPr>
          <w:spacing w:val="-2"/>
        </w:rPr>
        <w:t xml:space="preserve"> </w:t>
      </w:r>
      <w:r>
        <w:t>provided</w:t>
      </w:r>
      <w:r>
        <w:rPr>
          <w:spacing w:val="-2"/>
        </w:rPr>
        <w:t xml:space="preserve"> </w:t>
      </w:r>
      <w:r>
        <w:t>for</w:t>
      </w:r>
      <w:r>
        <w:rPr>
          <w:spacing w:val="-3"/>
        </w:rPr>
        <w:t xml:space="preserve"> </w:t>
      </w:r>
      <w:r>
        <w:t>by Article 12,</w:t>
      </w:r>
      <w:r>
        <w:rPr>
          <w:spacing w:val="-4"/>
        </w:rPr>
        <w:t xml:space="preserve"> </w:t>
      </w:r>
      <w:r>
        <w:rPr>
          <w:i/>
        </w:rPr>
        <w:t>unless, in either event, the phonogram has been first published in a Contracting State which has made no</w:t>
      </w:r>
      <w:r>
        <w:rPr>
          <w:i/>
        </w:rPr>
        <w:t xml:space="preserve"> such declaration</w:t>
      </w:r>
      <w:r>
        <w:t>.” (</w:t>
      </w:r>
      <w:proofErr w:type="gramStart"/>
      <w:r>
        <w:t>emphasis</w:t>
      </w:r>
      <w:proofErr w:type="gramEnd"/>
      <w:r>
        <w:t xml:space="preserve"> added).</w:t>
      </w:r>
    </w:p>
    <w:p w14:paraId="2B6E899D" w14:textId="77777777" w:rsidR="00960AAF" w:rsidRDefault="00960AAF">
      <w:pPr>
        <w:pStyle w:val="BodyText"/>
      </w:pPr>
    </w:p>
    <w:p w14:paraId="2B6E899E" w14:textId="77777777" w:rsidR="00960AAF" w:rsidRDefault="00294AC1">
      <w:pPr>
        <w:pStyle w:val="BodyText"/>
        <w:ind w:left="119" w:right="33"/>
      </w:pPr>
      <w:r>
        <w:t>The</w:t>
      </w:r>
      <w:r>
        <w:rPr>
          <w:spacing w:val="-4"/>
        </w:rPr>
        <w:t xml:space="preserve"> </w:t>
      </w:r>
      <w:proofErr w:type="spellStart"/>
      <w:r>
        <w:t>emphasised</w:t>
      </w:r>
      <w:proofErr w:type="spellEnd"/>
      <w:r>
        <w:rPr>
          <w:spacing w:val="-4"/>
        </w:rPr>
        <w:t xml:space="preserve"> </w:t>
      </w:r>
      <w:r>
        <w:t>words</w:t>
      </w:r>
      <w:r>
        <w:rPr>
          <w:spacing w:val="-3"/>
        </w:rPr>
        <w:t xml:space="preserve"> </w:t>
      </w:r>
      <w:r>
        <w:t>above</w:t>
      </w:r>
      <w:r>
        <w:rPr>
          <w:spacing w:val="-4"/>
        </w:rPr>
        <w:t xml:space="preserve"> </w:t>
      </w:r>
      <w:r>
        <w:t>at</w:t>
      </w:r>
      <w:r>
        <w:rPr>
          <w:spacing w:val="-4"/>
        </w:rPr>
        <w:t xml:space="preserve"> </w:t>
      </w:r>
      <w:r>
        <w:t>the</w:t>
      </w:r>
      <w:r>
        <w:rPr>
          <w:spacing w:val="-2"/>
        </w:rPr>
        <w:t xml:space="preserve"> </w:t>
      </w:r>
      <w:r>
        <w:t>end</w:t>
      </w:r>
      <w:r>
        <w:rPr>
          <w:spacing w:val="-2"/>
        </w:rPr>
        <w:t xml:space="preserve"> </w:t>
      </w:r>
      <w:r>
        <w:t>of</w:t>
      </w:r>
      <w:r>
        <w:rPr>
          <w:spacing w:val="-4"/>
        </w:rPr>
        <w:t xml:space="preserve"> </w:t>
      </w:r>
      <w:r>
        <w:t>the</w:t>
      </w:r>
      <w:r>
        <w:rPr>
          <w:spacing w:val="-4"/>
        </w:rPr>
        <w:t xml:space="preserve"> </w:t>
      </w:r>
      <w:r>
        <w:t>UK’s 1963</w:t>
      </w:r>
      <w:r>
        <w:rPr>
          <w:spacing w:val="-2"/>
        </w:rPr>
        <w:t xml:space="preserve"> </w:t>
      </w:r>
      <w:r>
        <w:t>declaration</w:t>
      </w:r>
      <w:r>
        <w:rPr>
          <w:spacing w:val="-4"/>
        </w:rPr>
        <w:t xml:space="preserve"> </w:t>
      </w:r>
      <w:r>
        <w:t>correctly</w:t>
      </w:r>
      <w:r>
        <w:rPr>
          <w:spacing w:val="-3"/>
        </w:rPr>
        <w:t xml:space="preserve"> </w:t>
      </w:r>
      <w:r>
        <w:t>reflect</w:t>
      </w:r>
      <w:r>
        <w:rPr>
          <w:spacing w:val="-2"/>
        </w:rPr>
        <w:t xml:space="preserve"> </w:t>
      </w:r>
      <w:r>
        <w:t>the</w:t>
      </w:r>
      <w:r>
        <w:rPr>
          <w:spacing w:val="-2"/>
        </w:rPr>
        <w:t xml:space="preserve"> </w:t>
      </w:r>
      <w:r>
        <w:t>fact</w:t>
      </w:r>
      <w:r>
        <w:rPr>
          <w:spacing w:val="-4"/>
        </w:rPr>
        <w:t xml:space="preserve"> </w:t>
      </w:r>
      <w:r>
        <w:t>that</w:t>
      </w:r>
      <w:r>
        <w:rPr>
          <w:spacing w:val="-4"/>
        </w:rPr>
        <w:t xml:space="preserve"> </w:t>
      </w:r>
      <w:r>
        <w:t>the UK is required to grant protection to phonograms which meet the criterion of publication in Article 5(1)(c) regardless of the nationality of the producer, which is relevant only to the separate and alternative criterion of nationality of the producer i</w:t>
      </w:r>
      <w:r>
        <w:t>n Article 5(1)(a).</w:t>
      </w:r>
    </w:p>
    <w:p w14:paraId="2B6E899F" w14:textId="77777777" w:rsidR="00960AAF" w:rsidRDefault="00960AAF">
      <w:pPr>
        <w:pStyle w:val="BodyText"/>
      </w:pPr>
    </w:p>
    <w:p w14:paraId="2B6E89A0" w14:textId="77777777" w:rsidR="00960AAF" w:rsidRDefault="00294AC1">
      <w:pPr>
        <w:pStyle w:val="BodyText"/>
        <w:ind w:left="119" w:right="128"/>
      </w:pPr>
      <w:r>
        <w:t>An attempt by the UK to deny protection under its laws to phonograms which meet the criterion of publication by specifically denying that protection if the producer has a certain nationality is therefore clearly</w:t>
      </w:r>
      <w:r>
        <w:rPr>
          <w:spacing w:val="-2"/>
        </w:rPr>
        <w:t xml:space="preserve"> </w:t>
      </w:r>
      <w:r>
        <w:t>contrary</w:t>
      </w:r>
      <w:r>
        <w:rPr>
          <w:spacing w:val="-3"/>
        </w:rPr>
        <w:t xml:space="preserve"> </w:t>
      </w:r>
      <w:r>
        <w:t>to</w:t>
      </w:r>
      <w:r>
        <w:rPr>
          <w:spacing w:val="-3"/>
        </w:rPr>
        <w:t xml:space="preserve"> </w:t>
      </w:r>
      <w:r>
        <w:t>the</w:t>
      </w:r>
      <w:r>
        <w:rPr>
          <w:spacing w:val="-3"/>
        </w:rPr>
        <w:t xml:space="preserve"> </w:t>
      </w:r>
      <w:r>
        <w:t>Rome</w:t>
      </w:r>
      <w:r>
        <w:rPr>
          <w:spacing w:val="-3"/>
        </w:rPr>
        <w:t xml:space="preserve"> </w:t>
      </w:r>
      <w:r>
        <w:t>Con</w:t>
      </w:r>
      <w:r>
        <w:t>vention</w:t>
      </w:r>
      <w:r>
        <w:rPr>
          <w:spacing w:val="-2"/>
        </w:rPr>
        <w:t xml:space="preserve"> </w:t>
      </w:r>
      <w:r>
        <w:t>and,</w:t>
      </w:r>
      <w:r>
        <w:rPr>
          <w:spacing w:val="-2"/>
        </w:rPr>
        <w:t xml:space="preserve"> </w:t>
      </w:r>
      <w:r>
        <w:t>additionally,</w:t>
      </w:r>
      <w:r>
        <w:rPr>
          <w:spacing w:val="-2"/>
        </w:rPr>
        <w:t xml:space="preserve"> </w:t>
      </w:r>
      <w:r>
        <w:t>for</w:t>
      </w:r>
      <w:r>
        <w:rPr>
          <w:spacing w:val="-2"/>
        </w:rPr>
        <w:t xml:space="preserve"> </w:t>
      </w:r>
      <w:r>
        <w:t>the</w:t>
      </w:r>
      <w:r>
        <w:rPr>
          <w:spacing w:val="-3"/>
        </w:rPr>
        <w:t xml:space="preserve"> </w:t>
      </w:r>
      <w:r>
        <w:t>reasons</w:t>
      </w:r>
      <w:r>
        <w:rPr>
          <w:spacing w:val="-2"/>
        </w:rPr>
        <w:t xml:space="preserve"> </w:t>
      </w:r>
      <w:r>
        <w:t>we</w:t>
      </w:r>
      <w:r>
        <w:rPr>
          <w:spacing w:val="-3"/>
        </w:rPr>
        <w:t xml:space="preserve"> </w:t>
      </w:r>
      <w:r>
        <w:t>explain</w:t>
      </w:r>
      <w:r>
        <w:rPr>
          <w:spacing w:val="-3"/>
        </w:rPr>
        <w:t xml:space="preserve"> </w:t>
      </w:r>
      <w:r>
        <w:t>in</w:t>
      </w:r>
      <w:r>
        <w:rPr>
          <w:spacing w:val="-3"/>
        </w:rPr>
        <w:t xml:space="preserve"> </w:t>
      </w:r>
      <w:r>
        <w:t>our</w:t>
      </w:r>
      <w:r>
        <w:rPr>
          <w:spacing w:val="-2"/>
        </w:rPr>
        <w:t xml:space="preserve"> </w:t>
      </w:r>
      <w:r>
        <w:t>answer</w:t>
      </w:r>
      <w:r>
        <w:rPr>
          <w:spacing w:val="-3"/>
        </w:rPr>
        <w:t xml:space="preserve"> </w:t>
      </w:r>
      <w:r>
        <w:t>to Question 1 above, would be a breach of the UK’s obligations under Chapter 18 of the CPTPP in relation to phonograms first or simultaneously published in the territory of a CPTTP member such as Canada. We have explained</w:t>
      </w:r>
      <w:r>
        <w:rPr>
          <w:spacing w:val="-2"/>
        </w:rPr>
        <w:t xml:space="preserve"> </w:t>
      </w:r>
      <w:r>
        <w:t>why</w:t>
      </w:r>
      <w:r>
        <w:rPr>
          <w:spacing w:val="-1"/>
        </w:rPr>
        <w:t xml:space="preserve"> </w:t>
      </w:r>
      <w:r>
        <w:t>denial</w:t>
      </w:r>
      <w:r>
        <w:rPr>
          <w:spacing w:val="-1"/>
        </w:rPr>
        <w:t xml:space="preserve"> </w:t>
      </w:r>
      <w:r>
        <w:t>of</w:t>
      </w:r>
      <w:r>
        <w:rPr>
          <w:spacing w:val="-2"/>
        </w:rPr>
        <w:t xml:space="preserve"> </w:t>
      </w:r>
      <w:r>
        <w:t>protection</w:t>
      </w:r>
      <w:r>
        <w:rPr>
          <w:spacing w:val="-2"/>
        </w:rPr>
        <w:t xml:space="preserve"> </w:t>
      </w:r>
      <w:r>
        <w:t>for</w:t>
      </w:r>
      <w:r>
        <w:rPr>
          <w:spacing w:val="-1"/>
        </w:rPr>
        <w:t xml:space="preserve"> </w:t>
      </w:r>
      <w:r>
        <w:t>perfo</w:t>
      </w:r>
      <w:r>
        <w:t>rmances</w:t>
      </w:r>
      <w:r>
        <w:rPr>
          <w:spacing w:val="-1"/>
        </w:rPr>
        <w:t xml:space="preserve"> </w:t>
      </w:r>
      <w:r>
        <w:t>based on</w:t>
      </w:r>
      <w:r>
        <w:rPr>
          <w:spacing w:val="-2"/>
        </w:rPr>
        <w:t xml:space="preserve"> </w:t>
      </w:r>
      <w:r>
        <w:t>the</w:t>
      </w:r>
      <w:r>
        <w:rPr>
          <w:spacing w:val="-2"/>
        </w:rPr>
        <w:t xml:space="preserve"> </w:t>
      </w:r>
      <w:r>
        <w:t>nationality of</w:t>
      </w:r>
      <w:r>
        <w:rPr>
          <w:spacing w:val="-2"/>
        </w:rPr>
        <w:t xml:space="preserve"> </w:t>
      </w:r>
      <w:r>
        <w:t xml:space="preserve">the performer would breach the UK’s obligations under Chapter 18, but the same logic applies </w:t>
      </w:r>
      <w:r>
        <w:rPr>
          <w:i/>
        </w:rPr>
        <w:t xml:space="preserve">mutatis mutandis </w:t>
      </w:r>
      <w:r>
        <w:t xml:space="preserve">to a denial of protection </w:t>
      </w:r>
      <w:proofErr w:type="gramStart"/>
      <w:r>
        <w:t>on the basis of</w:t>
      </w:r>
      <w:proofErr w:type="gramEnd"/>
      <w:r>
        <w:t xml:space="preserve"> the nationality of the producer.</w:t>
      </w:r>
    </w:p>
    <w:p w14:paraId="2B6E89A1" w14:textId="77777777" w:rsidR="00960AAF" w:rsidRDefault="00294AC1">
      <w:pPr>
        <w:pStyle w:val="Heading1"/>
      </w:pPr>
      <w:r>
        <w:rPr>
          <w:color w:val="0A0B0B"/>
        </w:rPr>
        <w:t>Option</w:t>
      </w:r>
      <w:r>
        <w:rPr>
          <w:color w:val="0A0B0B"/>
          <w:spacing w:val="-5"/>
        </w:rPr>
        <w:t xml:space="preserve"> </w:t>
      </w:r>
      <w:r>
        <w:rPr>
          <w:color w:val="0A0B0B"/>
          <w:spacing w:val="-10"/>
        </w:rPr>
        <w:t>3</w:t>
      </w:r>
    </w:p>
    <w:p w14:paraId="2B6E89A2" w14:textId="77777777" w:rsidR="00960AAF" w:rsidRDefault="00294AC1">
      <w:pPr>
        <w:spacing w:before="231"/>
        <w:ind w:left="120"/>
        <w:rPr>
          <w:sz w:val="24"/>
        </w:rPr>
      </w:pPr>
      <w:r>
        <w:rPr>
          <w:b/>
          <w:color w:val="0A0B0B"/>
          <w:sz w:val="24"/>
        </w:rPr>
        <w:t>Question</w:t>
      </w:r>
      <w:r>
        <w:rPr>
          <w:b/>
          <w:color w:val="0A0B0B"/>
          <w:spacing w:val="-2"/>
          <w:sz w:val="24"/>
        </w:rPr>
        <w:t xml:space="preserve"> </w:t>
      </w:r>
      <w:r>
        <w:rPr>
          <w:b/>
          <w:color w:val="0A0B0B"/>
          <w:sz w:val="24"/>
        </w:rPr>
        <w:t>17.</w:t>
      </w:r>
      <w:r>
        <w:rPr>
          <w:b/>
          <w:color w:val="0A0B0B"/>
          <w:spacing w:val="-1"/>
          <w:sz w:val="24"/>
        </w:rPr>
        <w:t xml:space="preserve"> </w:t>
      </w:r>
      <w:r>
        <w:rPr>
          <w:color w:val="0A0B0B"/>
          <w:sz w:val="24"/>
        </w:rPr>
        <w:t>Do</w:t>
      </w:r>
      <w:r>
        <w:rPr>
          <w:color w:val="0A0B0B"/>
          <w:spacing w:val="-1"/>
          <w:sz w:val="24"/>
        </w:rPr>
        <w:t xml:space="preserve"> </w:t>
      </w:r>
      <w:r>
        <w:rPr>
          <w:color w:val="0A0B0B"/>
          <w:sz w:val="24"/>
        </w:rPr>
        <w:t>you</w:t>
      </w:r>
      <w:r>
        <w:rPr>
          <w:color w:val="0A0B0B"/>
          <w:spacing w:val="-3"/>
          <w:sz w:val="24"/>
        </w:rPr>
        <w:t xml:space="preserve"> </w:t>
      </w:r>
      <w:r>
        <w:rPr>
          <w:color w:val="0A0B0B"/>
          <w:sz w:val="24"/>
        </w:rPr>
        <w:t>have</w:t>
      </w:r>
      <w:r>
        <w:rPr>
          <w:color w:val="0A0B0B"/>
          <w:spacing w:val="-3"/>
          <w:sz w:val="24"/>
        </w:rPr>
        <w:t xml:space="preserve"> </w:t>
      </w:r>
      <w:r>
        <w:rPr>
          <w:color w:val="0A0B0B"/>
          <w:sz w:val="24"/>
        </w:rPr>
        <w:t>a</w:t>
      </w:r>
      <w:r>
        <w:rPr>
          <w:color w:val="0A0B0B"/>
          <w:sz w:val="24"/>
        </w:rPr>
        <w:t>ny</w:t>
      </w:r>
      <w:r>
        <w:rPr>
          <w:color w:val="0A0B0B"/>
          <w:spacing w:val="-3"/>
          <w:sz w:val="24"/>
        </w:rPr>
        <w:t xml:space="preserve"> </w:t>
      </w:r>
      <w:r>
        <w:rPr>
          <w:color w:val="0A0B0B"/>
          <w:sz w:val="24"/>
        </w:rPr>
        <w:t>other</w:t>
      </w:r>
      <w:r>
        <w:rPr>
          <w:color w:val="0A0B0B"/>
          <w:spacing w:val="-3"/>
          <w:sz w:val="24"/>
        </w:rPr>
        <w:t xml:space="preserve"> </w:t>
      </w:r>
      <w:r>
        <w:rPr>
          <w:color w:val="0A0B0B"/>
          <w:sz w:val="24"/>
        </w:rPr>
        <w:t>comments</w:t>
      </w:r>
      <w:r>
        <w:rPr>
          <w:color w:val="0A0B0B"/>
          <w:spacing w:val="-2"/>
          <w:sz w:val="24"/>
        </w:rPr>
        <w:t xml:space="preserve"> </w:t>
      </w:r>
      <w:r>
        <w:rPr>
          <w:color w:val="0A0B0B"/>
          <w:sz w:val="24"/>
        </w:rPr>
        <w:t>on</w:t>
      </w:r>
      <w:r>
        <w:rPr>
          <w:color w:val="0A0B0B"/>
          <w:spacing w:val="-1"/>
          <w:sz w:val="24"/>
        </w:rPr>
        <w:t xml:space="preserve"> </w:t>
      </w:r>
      <w:r>
        <w:rPr>
          <w:color w:val="0A0B0B"/>
          <w:sz w:val="24"/>
        </w:rPr>
        <w:t>Option</w:t>
      </w:r>
      <w:r>
        <w:rPr>
          <w:color w:val="0A0B0B"/>
          <w:spacing w:val="-3"/>
          <w:sz w:val="24"/>
        </w:rPr>
        <w:t xml:space="preserve"> </w:t>
      </w:r>
      <w:r>
        <w:rPr>
          <w:color w:val="0A0B0B"/>
          <w:spacing w:val="-5"/>
          <w:sz w:val="24"/>
        </w:rPr>
        <w:t>3?</w:t>
      </w:r>
    </w:p>
    <w:p w14:paraId="2B6E89A3" w14:textId="77777777" w:rsidR="00960AAF" w:rsidRDefault="00294AC1">
      <w:pPr>
        <w:pStyle w:val="BodyText"/>
        <w:spacing w:before="230"/>
        <w:ind w:left="119" w:right="165"/>
      </w:pPr>
      <w:r>
        <w:rPr>
          <w:color w:val="16171B"/>
        </w:rPr>
        <w:t>As</w:t>
      </w:r>
      <w:r>
        <w:rPr>
          <w:color w:val="16171B"/>
          <w:spacing w:val="-3"/>
        </w:rPr>
        <w:t xml:space="preserve"> </w:t>
      </w:r>
      <w:r>
        <w:rPr>
          <w:color w:val="16171B"/>
        </w:rPr>
        <w:t>the</w:t>
      </w:r>
      <w:r>
        <w:rPr>
          <w:color w:val="16171B"/>
          <w:spacing w:val="-4"/>
        </w:rPr>
        <w:t xml:space="preserve"> </w:t>
      </w:r>
      <w:r>
        <w:rPr>
          <w:color w:val="16171B"/>
        </w:rPr>
        <w:t>consultation</w:t>
      </w:r>
      <w:r>
        <w:rPr>
          <w:color w:val="16171B"/>
          <w:spacing w:val="-2"/>
        </w:rPr>
        <w:t xml:space="preserve"> </w:t>
      </w:r>
      <w:r>
        <w:rPr>
          <w:color w:val="16171B"/>
        </w:rPr>
        <w:t>notes,</w:t>
      </w:r>
      <w:r>
        <w:rPr>
          <w:color w:val="16171B"/>
          <w:spacing w:val="-2"/>
        </w:rPr>
        <w:t xml:space="preserve"> </w:t>
      </w:r>
      <w:r>
        <w:rPr>
          <w:color w:val="16171B"/>
        </w:rPr>
        <w:t>Option</w:t>
      </w:r>
      <w:r>
        <w:rPr>
          <w:color w:val="16171B"/>
          <w:spacing w:val="-4"/>
        </w:rPr>
        <w:t xml:space="preserve"> </w:t>
      </w:r>
      <w:r>
        <w:rPr>
          <w:color w:val="16171B"/>
        </w:rPr>
        <w:t>3</w:t>
      </w:r>
      <w:r>
        <w:rPr>
          <w:color w:val="16171B"/>
          <w:spacing w:val="-1"/>
        </w:rPr>
        <w:t xml:space="preserve"> </w:t>
      </w:r>
      <w:r>
        <w:rPr>
          <w:color w:val="16171B"/>
        </w:rPr>
        <w:t>essentially</w:t>
      </w:r>
      <w:r>
        <w:rPr>
          <w:color w:val="16171B"/>
          <w:spacing w:val="-3"/>
        </w:rPr>
        <w:t xml:space="preserve"> </w:t>
      </w:r>
      <w:r>
        <w:rPr>
          <w:color w:val="16171B"/>
        </w:rPr>
        <w:t>involves</w:t>
      </w:r>
      <w:r>
        <w:rPr>
          <w:color w:val="16171B"/>
          <w:spacing w:val="-3"/>
        </w:rPr>
        <w:t xml:space="preserve"> </w:t>
      </w:r>
      <w:r>
        <w:rPr>
          <w:color w:val="16171B"/>
        </w:rPr>
        <w:t>Option</w:t>
      </w:r>
      <w:r>
        <w:rPr>
          <w:color w:val="16171B"/>
          <w:spacing w:val="-2"/>
        </w:rPr>
        <w:t xml:space="preserve"> </w:t>
      </w:r>
      <w:r>
        <w:rPr>
          <w:color w:val="16171B"/>
        </w:rPr>
        <w:t>1</w:t>
      </w:r>
      <w:r>
        <w:rPr>
          <w:color w:val="16171B"/>
          <w:spacing w:val="-4"/>
        </w:rPr>
        <w:t xml:space="preserve"> </w:t>
      </w:r>
      <w:r>
        <w:rPr>
          <w:color w:val="16171B"/>
        </w:rPr>
        <w:t>being</w:t>
      </w:r>
      <w:r>
        <w:rPr>
          <w:color w:val="16171B"/>
          <w:spacing w:val="-4"/>
        </w:rPr>
        <w:t xml:space="preserve"> </w:t>
      </w:r>
      <w:r>
        <w:rPr>
          <w:color w:val="16171B"/>
        </w:rPr>
        <w:t>applied</w:t>
      </w:r>
      <w:r>
        <w:rPr>
          <w:color w:val="16171B"/>
          <w:spacing w:val="-4"/>
        </w:rPr>
        <w:t xml:space="preserve"> </w:t>
      </w:r>
      <w:r>
        <w:rPr>
          <w:color w:val="16171B"/>
        </w:rPr>
        <w:t>to</w:t>
      </w:r>
      <w:r>
        <w:rPr>
          <w:color w:val="16171B"/>
          <w:spacing w:val="-2"/>
        </w:rPr>
        <w:t xml:space="preserve"> </w:t>
      </w:r>
      <w:r>
        <w:rPr>
          <w:color w:val="16171B"/>
        </w:rPr>
        <w:t>pre-existing</w:t>
      </w:r>
      <w:r>
        <w:rPr>
          <w:color w:val="16171B"/>
          <w:spacing w:val="-4"/>
        </w:rPr>
        <w:t xml:space="preserve"> </w:t>
      </w:r>
      <w:r>
        <w:rPr>
          <w:color w:val="16171B"/>
        </w:rPr>
        <w:t>sound recordings and performances, and Option 2 being applied to new sound recordings and performances. For the reasons set out above Option 2 is incompatible with the UK’s international obligations and therefore, Option 3, which would implement Option 2 f</w:t>
      </w:r>
      <w:r>
        <w:rPr>
          <w:color w:val="16171B"/>
        </w:rPr>
        <w:t xml:space="preserve">or new sound recordings and performances, is also incompatible with the UK’s international obligations. It would also give rise to additional administrative costs and complexities in view of the need to keep track of whether performances or recordings had </w:t>
      </w:r>
      <w:r>
        <w:rPr>
          <w:color w:val="16171B"/>
        </w:rPr>
        <w:t>been made before or after the relevant changeover date.</w:t>
      </w:r>
    </w:p>
    <w:p w14:paraId="2B6E89A4" w14:textId="77777777" w:rsidR="00960AAF" w:rsidRDefault="00294AC1">
      <w:pPr>
        <w:pStyle w:val="Heading1"/>
        <w:spacing w:before="228"/>
      </w:pPr>
      <w:r>
        <w:rPr>
          <w:color w:val="0A0B0B"/>
        </w:rPr>
        <w:t>Preferred</w:t>
      </w:r>
      <w:r>
        <w:rPr>
          <w:color w:val="0A0B0B"/>
          <w:spacing w:val="-10"/>
        </w:rPr>
        <w:t xml:space="preserve"> </w:t>
      </w:r>
      <w:r>
        <w:rPr>
          <w:color w:val="0A0B0B"/>
          <w:spacing w:val="-2"/>
        </w:rPr>
        <w:t>Approach</w:t>
      </w:r>
    </w:p>
    <w:p w14:paraId="2B6E89A5" w14:textId="77777777" w:rsidR="00960AAF" w:rsidRDefault="00294AC1">
      <w:pPr>
        <w:spacing w:before="233"/>
        <w:ind w:left="120"/>
        <w:rPr>
          <w:sz w:val="24"/>
        </w:rPr>
      </w:pPr>
      <w:r>
        <w:rPr>
          <w:b/>
          <w:color w:val="0A0B0B"/>
          <w:sz w:val="24"/>
        </w:rPr>
        <w:t>Question</w:t>
      </w:r>
      <w:r>
        <w:rPr>
          <w:b/>
          <w:color w:val="0A0B0B"/>
          <w:spacing w:val="-3"/>
          <w:sz w:val="24"/>
        </w:rPr>
        <w:t xml:space="preserve"> </w:t>
      </w:r>
      <w:r>
        <w:rPr>
          <w:b/>
          <w:color w:val="0A0B0B"/>
          <w:sz w:val="24"/>
        </w:rPr>
        <w:t>18.</w:t>
      </w:r>
      <w:r>
        <w:rPr>
          <w:b/>
          <w:color w:val="0A0B0B"/>
          <w:spacing w:val="-4"/>
          <w:sz w:val="24"/>
        </w:rPr>
        <w:t xml:space="preserve"> </w:t>
      </w:r>
      <w:r>
        <w:rPr>
          <w:color w:val="0A0B0B"/>
          <w:sz w:val="24"/>
        </w:rPr>
        <w:t>What</w:t>
      </w:r>
      <w:r>
        <w:rPr>
          <w:color w:val="0A0B0B"/>
          <w:spacing w:val="-1"/>
          <w:sz w:val="24"/>
        </w:rPr>
        <w:t xml:space="preserve"> </w:t>
      </w:r>
      <w:r>
        <w:rPr>
          <w:color w:val="0A0B0B"/>
          <w:sz w:val="24"/>
        </w:rPr>
        <w:t>is</w:t>
      </w:r>
      <w:r>
        <w:rPr>
          <w:color w:val="0A0B0B"/>
          <w:spacing w:val="-4"/>
          <w:sz w:val="24"/>
        </w:rPr>
        <w:t xml:space="preserve"> </w:t>
      </w:r>
      <w:r>
        <w:rPr>
          <w:color w:val="0A0B0B"/>
          <w:sz w:val="24"/>
        </w:rPr>
        <w:t>your</w:t>
      </w:r>
      <w:r>
        <w:rPr>
          <w:color w:val="0A0B0B"/>
          <w:spacing w:val="-3"/>
          <w:sz w:val="24"/>
        </w:rPr>
        <w:t xml:space="preserve"> </w:t>
      </w:r>
      <w:r>
        <w:rPr>
          <w:color w:val="0A0B0B"/>
          <w:sz w:val="24"/>
        </w:rPr>
        <w:t>preferred</w:t>
      </w:r>
      <w:r>
        <w:rPr>
          <w:color w:val="0A0B0B"/>
          <w:spacing w:val="-1"/>
          <w:sz w:val="24"/>
        </w:rPr>
        <w:t xml:space="preserve"> </w:t>
      </w:r>
      <w:r>
        <w:rPr>
          <w:color w:val="0A0B0B"/>
          <w:sz w:val="24"/>
        </w:rPr>
        <w:t>option</w:t>
      </w:r>
      <w:r>
        <w:rPr>
          <w:color w:val="0A0B0B"/>
          <w:spacing w:val="-1"/>
          <w:sz w:val="24"/>
        </w:rPr>
        <w:t xml:space="preserve"> </w:t>
      </w:r>
      <w:r>
        <w:rPr>
          <w:color w:val="0A0B0B"/>
          <w:sz w:val="24"/>
        </w:rPr>
        <w:t>and</w:t>
      </w:r>
      <w:r>
        <w:rPr>
          <w:color w:val="0A0B0B"/>
          <w:spacing w:val="-1"/>
          <w:sz w:val="24"/>
        </w:rPr>
        <w:t xml:space="preserve"> </w:t>
      </w:r>
      <w:r>
        <w:rPr>
          <w:color w:val="0A0B0B"/>
          <w:spacing w:val="-4"/>
          <w:sz w:val="24"/>
        </w:rPr>
        <w:t>why?</w:t>
      </w:r>
    </w:p>
    <w:p w14:paraId="2B6E89A6" w14:textId="77777777" w:rsidR="00960AAF" w:rsidRDefault="00294AC1">
      <w:pPr>
        <w:pStyle w:val="BodyText"/>
        <w:spacing w:before="228"/>
        <w:ind w:left="120"/>
      </w:pPr>
      <w:r>
        <w:rPr>
          <w:color w:val="16171B"/>
        </w:rPr>
        <w:t>For</w:t>
      </w:r>
      <w:r>
        <w:rPr>
          <w:color w:val="16171B"/>
          <w:spacing w:val="-1"/>
        </w:rPr>
        <w:t xml:space="preserve"> </w:t>
      </w:r>
      <w:r>
        <w:rPr>
          <w:color w:val="16171B"/>
        </w:rPr>
        <w:t>the</w:t>
      </w:r>
      <w:r>
        <w:rPr>
          <w:color w:val="16171B"/>
          <w:spacing w:val="-2"/>
        </w:rPr>
        <w:t xml:space="preserve"> </w:t>
      </w:r>
      <w:r>
        <w:rPr>
          <w:color w:val="16171B"/>
        </w:rPr>
        <w:t>reasons</w:t>
      </w:r>
      <w:r>
        <w:rPr>
          <w:color w:val="16171B"/>
          <w:spacing w:val="-1"/>
        </w:rPr>
        <w:t xml:space="preserve"> </w:t>
      </w:r>
      <w:r>
        <w:rPr>
          <w:color w:val="16171B"/>
        </w:rPr>
        <w:t>given in our</w:t>
      </w:r>
      <w:r>
        <w:rPr>
          <w:color w:val="16171B"/>
          <w:spacing w:val="-1"/>
        </w:rPr>
        <w:t xml:space="preserve"> </w:t>
      </w:r>
      <w:r>
        <w:rPr>
          <w:color w:val="16171B"/>
        </w:rPr>
        <w:t>responses</w:t>
      </w:r>
      <w:r>
        <w:rPr>
          <w:color w:val="16171B"/>
          <w:spacing w:val="-1"/>
        </w:rPr>
        <w:t xml:space="preserve"> </w:t>
      </w:r>
      <w:r>
        <w:rPr>
          <w:color w:val="16171B"/>
        </w:rPr>
        <w:t>to</w:t>
      </w:r>
      <w:r>
        <w:rPr>
          <w:color w:val="16171B"/>
          <w:spacing w:val="-2"/>
        </w:rPr>
        <w:t xml:space="preserve"> </w:t>
      </w:r>
      <w:r>
        <w:rPr>
          <w:color w:val="16171B"/>
        </w:rPr>
        <w:t>the questions</w:t>
      </w:r>
      <w:r>
        <w:rPr>
          <w:color w:val="16171B"/>
          <w:spacing w:val="-1"/>
        </w:rPr>
        <w:t xml:space="preserve"> </w:t>
      </w:r>
      <w:r>
        <w:rPr>
          <w:color w:val="16171B"/>
        </w:rPr>
        <w:t>relating</w:t>
      </w:r>
      <w:r>
        <w:rPr>
          <w:color w:val="16171B"/>
          <w:spacing w:val="-2"/>
        </w:rPr>
        <w:t xml:space="preserve"> </w:t>
      </w:r>
      <w:r>
        <w:rPr>
          <w:color w:val="16171B"/>
        </w:rPr>
        <w:t>to</w:t>
      </w:r>
      <w:r>
        <w:rPr>
          <w:color w:val="16171B"/>
          <w:spacing w:val="-2"/>
        </w:rPr>
        <w:t xml:space="preserve"> </w:t>
      </w:r>
      <w:r>
        <w:rPr>
          <w:color w:val="16171B"/>
        </w:rPr>
        <w:t>Options</w:t>
      </w:r>
      <w:r>
        <w:rPr>
          <w:color w:val="16171B"/>
          <w:spacing w:val="-1"/>
        </w:rPr>
        <w:t xml:space="preserve"> </w:t>
      </w:r>
      <w:r>
        <w:rPr>
          <w:color w:val="16171B"/>
        </w:rPr>
        <w:t>1,</w:t>
      </w:r>
      <w:r>
        <w:rPr>
          <w:color w:val="16171B"/>
          <w:spacing w:val="-2"/>
        </w:rPr>
        <w:t xml:space="preserve"> </w:t>
      </w:r>
      <w:r>
        <w:rPr>
          <w:color w:val="16171B"/>
        </w:rPr>
        <w:t>2 and</w:t>
      </w:r>
      <w:r>
        <w:rPr>
          <w:color w:val="16171B"/>
          <w:spacing w:val="-2"/>
        </w:rPr>
        <w:t xml:space="preserve"> </w:t>
      </w:r>
      <w:r>
        <w:rPr>
          <w:color w:val="16171B"/>
        </w:rPr>
        <w:t>3</w:t>
      </w:r>
      <w:r>
        <w:rPr>
          <w:color w:val="16171B"/>
          <w:spacing w:val="-2"/>
        </w:rPr>
        <w:t xml:space="preserve"> </w:t>
      </w:r>
      <w:r>
        <w:rPr>
          <w:color w:val="16171B"/>
        </w:rPr>
        <w:t>above, the only Option</w:t>
      </w:r>
      <w:r>
        <w:rPr>
          <w:color w:val="16171B"/>
          <w:spacing w:val="-7"/>
        </w:rPr>
        <w:t xml:space="preserve"> </w:t>
      </w:r>
      <w:r>
        <w:rPr>
          <w:color w:val="16171B"/>
        </w:rPr>
        <w:t>which</w:t>
      </w:r>
      <w:r>
        <w:rPr>
          <w:color w:val="16171B"/>
          <w:spacing w:val="-7"/>
        </w:rPr>
        <w:t xml:space="preserve"> </w:t>
      </w:r>
      <w:r>
        <w:rPr>
          <w:color w:val="16171B"/>
        </w:rPr>
        <w:t>would</w:t>
      </w:r>
      <w:r>
        <w:rPr>
          <w:color w:val="16171B"/>
          <w:spacing w:val="-6"/>
        </w:rPr>
        <w:t xml:space="preserve"> </w:t>
      </w:r>
      <w:r>
        <w:rPr>
          <w:color w:val="16171B"/>
        </w:rPr>
        <w:t>enable</w:t>
      </w:r>
      <w:r>
        <w:rPr>
          <w:color w:val="16171B"/>
          <w:spacing w:val="-5"/>
        </w:rPr>
        <w:t xml:space="preserve"> </w:t>
      </w:r>
      <w:r>
        <w:rPr>
          <w:color w:val="16171B"/>
        </w:rPr>
        <w:t>the</w:t>
      </w:r>
      <w:r>
        <w:rPr>
          <w:color w:val="16171B"/>
          <w:spacing w:val="-6"/>
        </w:rPr>
        <w:t xml:space="preserve"> </w:t>
      </w:r>
      <w:r>
        <w:rPr>
          <w:color w:val="16171B"/>
        </w:rPr>
        <w:t>UK</w:t>
      </w:r>
      <w:r>
        <w:rPr>
          <w:color w:val="16171B"/>
          <w:spacing w:val="-8"/>
        </w:rPr>
        <w:t xml:space="preserve"> </w:t>
      </w:r>
      <w:r>
        <w:rPr>
          <w:color w:val="16171B"/>
        </w:rPr>
        <w:t>to</w:t>
      </w:r>
      <w:r>
        <w:rPr>
          <w:color w:val="16171B"/>
          <w:spacing w:val="-4"/>
        </w:rPr>
        <w:t xml:space="preserve"> </w:t>
      </w:r>
      <w:r>
        <w:rPr>
          <w:color w:val="16171B"/>
        </w:rPr>
        <w:t>comply</w:t>
      </w:r>
      <w:r>
        <w:rPr>
          <w:color w:val="16171B"/>
          <w:spacing w:val="-6"/>
        </w:rPr>
        <w:t xml:space="preserve"> </w:t>
      </w:r>
      <w:r>
        <w:rPr>
          <w:color w:val="16171B"/>
        </w:rPr>
        <w:t>with</w:t>
      </w:r>
      <w:r>
        <w:rPr>
          <w:color w:val="16171B"/>
          <w:spacing w:val="-5"/>
        </w:rPr>
        <w:t xml:space="preserve"> </w:t>
      </w:r>
      <w:r>
        <w:rPr>
          <w:color w:val="16171B"/>
        </w:rPr>
        <w:t>its</w:t>
      </w:r>
      <w:r>
        <w:rPr>
          <w:color w:val="16171B"/>
          <w:spacing w:val="-5"/>
        </w:rPr>
        <w:t xml:space="preserve"> </w:t>
      </w:r>
      <w:r>
        <w:rPr>
          <w:color w:val="16171B"/>
        </w:rPr>
        <w:t>international</w:t>
      </w:r>
      <w:r>
        <w:rPr>
          <w:color w:val="16171B"/>
          <w:spacing w:val="-6"/>
        </w:rPr>
        <w:t xml:space="preserve"> </w:t>
      </w:r>
      <w:r>
        <w:rPr>
          <w:color w:val="16171B"/>
        </w:rPr>
        <w:t>obligations</w:t>
      </w:r>
      <w:r>
        <w:rPr>
          <w:color w:val="16171B"/>
          <w:spacing w:val="-5"/>
        </w:rPr>
        <w:t xml:space="preserve"> </w:t>
      </w:r>
      <w:r>
        <w:rPr>
          <w:color w:val="16171B"/>
        </w:rPr>
        <w:t>is</w:t>
      </w:r>
      <w:r>
        <w:rPr>
          <w:color w:val="16171B"/>
          <w:spacing w:val="-6"/>
        </w:rPr>
        <w:t xml:space="preserve"> </w:t>
      </w:r>
      <w:r>
        <w:rPr>
          <w:color w:val="16171B"/>
        </w:rPr>
        <w:t>Option</w:t>
      </w:r>
      <w:r>
        <w:rPr>
          <w:color w:val="16171B"/>
          <w:spacing w:val="-7"/>
        </w:rPr>
        <w:t xml:space="preserve"> </w:t>
      </w:r>
      <w:r>
        <w:rPr>
          <w:color w:val="16171B"/>
        </w:rPr>
        <w:t>1.</w:t>
      </w:r>
      <w:r>
        <w:rPr>
          <w:color w:val="16171B"/>
          <w:spacing w:val="-4"/>
        </w:rPr>
        <w:t xml:space="preserve"> </w:t>
      </w:r>
      <w:r>
        <w:rPr>
          <w:color w:val="16171B"/>
          <w:spacing w:val="-2"/>
        </w:rPr>
        <w:t>Accordingly,</w:t>
      </w:r>
    </w:p>
    <w:p w14:paraId="2B6E89A7" w14:textId="77777777" w:rsidR="00960AAF" w:rsidRDefault="00960AAF">
      <w:pPr>
        <w:sectPr w:rsidR="00960AAF">
          <w:pgSz w:w="11910" w:h="16840"/>
          <w:pgMar w:top="1360" w:right="1320" w:bottom="920" w:left="1320" w:header="0" w:footer="721" w:gutter="0"/>
          <w:cols w:space="720"/>
        </w:sectPr>
      </w:pPr>
    </w:p>
    <w:p w14:paraId="2B6E89A8" w14:textId="77777777" w:rsidR="00960AAF" w:rsidRDefault="00294AC1">
      <w:pPr>
        <w:pStyle w:val="BodyText"/>
        <w:spacing w:before="66"/>
        <w:ind w:left="120"/>
      </w:pPr>
      <w:r>
        <w:rPr>
          <w:color w:val="16171B"/>
        </w:rPr>
        <w:lastRenderedPageBreak/>
        <w:t>in</w:t>
      </w:r>
      <w:r>
        <w:rPr>
          <w:color w:val="16171B"/>
          <w:spacing w:val="-4"/>
        </w:rPr>
        <w:t xml:space="preserve"> </w:t>
      </w:r>
      <w:r>
        <w:rPr>
          <w:color w:val="16171B"/>
        </w:rPr>
        <w:t>our</w:t>
      </w:r>
      <w:r>
        <w:rPr>
          <w:color w:val="16171B"/>
          <w:spacing w:val="-3"/>
        </w:rPr>
        <w:t xml:space="preserve"> </w:t>
      </w:r>
      <w:r>
        <w:rPr>
          <w:color w:val="16171B"/>
        </w:rPr>
        <w:t>view</w:t>
      </w:r>
      <w:r>
        <w:rPr>
          <w:color w:val="16171B"/>
          <w:spacing w:val="-1"/>
        </w:rPr>
        <w:t xml:space="preserve"> </w:t>
      </w:r>
      <w:r>
        <w:rPr>
          <w:color w:val="16171B"/>
        </w:rPr>
        <w:t>and</w:t>
      </w:r>
      <w:r>
        <w:rPr>
          <w:color w:val="16171B"/>
          <w:spacing w:val="-4"/>
        </w:rPr>
        <w:t xml:space="preserve"> </w:t>
      </w:r>
      <w:r>
        <w:rPr>
          <w:color w:val="16171B"/>
        </w:rPr>
        <w:t>working</w:t>
      </w:r>
      <w:r>
        <w:rPr>
          <w:color w:val="16171B"/>
          <w:spacing w:val="-4"/>
        </w:rPr>
        <w:t xml:space="preserve"> </w:t>
      </w:r>
      <w:r>
        <w:rPr>
          <w:color w:val="16171B"/>
        </w:rPr>
        <w:t>on</w:t>
      </w:r>
      <w:r>
        <w:rPr>
          <w:color w:val="16171B"/>
          <w:spacing w:val="-2"/>
        </w:rPr>
        <w:t xml:space="preserve"> </w:t>
      </w:r>
      <w:r>
        <w:rPr>
          <w:color w:val="16171B"/>
        </w:rPr>
        <w:t>the</w:t>
      </w:r>
      <w:r>
        <w:rPr>
          <w:color w:val="16171B"/>
          <w:spacing w:val="-4"/>
        </w:rPr>
        <w:t xml:space="preserve"> </w:t>
      </w:r>
      <w:r>
        <w:rPr>
          <w:color w:val="16171B"/>
        </w:rPr>
        <w:t>assumption</w:t>
      </w:r>
      <w:r>
        <w:rPr>
          <w:color w:val="16171B"/>
          <w:spacing w:val="-4"/>
        </w:rPr>
        <w:t xml:space="preserve"> </w:t>
      </w:r>
      <w:r>
        <w:rPr>
          <w:color w:val="16171B"/>
        </w:rPr>
        <w:t>that</w:t>
      </w:r>
      <w:r>
        <w:rPr>
          <w:color w:val="16171B"/>
          <w:spacing w:val="-2"/>
        </w:rPr>
        <w:t xml:space="preserve"> </w:t>
      </w:r>
      <w:r>
        <w:rPr>
          <w:color w:val="16171B"/>
        </w:rPr>
        <w:t>the</w:t>
      </w:r>
      <w:r>
        <w:rPr>
          <w:color w:val="16171B"/>
          <w:spacing w:val="-2"/>
        </w:rPr>
        <w:t xml:space="preserve"> </w:t>
      </w:r>
      <w:r>
        <w:rPr>
          <w:color w:val="16171B"/>
        </w:rPr>
        <w:t>UK</w:t>
      </w:r>
      <w:r>
        <w:rPr>
          <w:color w:val="16171B"/>
          <w:spacing w:val="-2"/>
        </w:rPr>
        <w:t xml:space="preserve"> </w:t>
      </w:r>
      <w:r>
        <w:rPr>
          <w:color w:val="16171B"/>
        </w:rPr>
        <w:t>government</w:t>
      </w:r>
      <w:r>
        <w:rPr>
          <w:color w:val="16171B"/>
          <w:spacing w:val="-2"/>
        </w:rPr>
        <w:t xml:space="preserve"> </w:t>
      </w:r>
      <w:r>
        <w:rPr>
          <w:color w:val="16171B"/>
        </w:rPr>
        <w:t>wishes</w:t>
      </w:r>
      <w:r>
        <w:rPr>
          <w:color w:val="16171B"/>
          <w:spacing w:val="-3"/>
        </w:rPr>
        <w:t xml:space="preserve"> </w:t>
      </w:r>
      <w:r>
        <w:rPr>
          <w:color w:val="16171B"/>
        </w:rPr>
        <w:t>to</w:t>
      </w:r>
      <w:r>
        <w:rPr>
          <w:color w:val="16171B"/>
          <w:spacing w:val="-4"/>
        </w:rPr>
        <w:t xml:space="preserve"> </w:t>
      </w:r>
      <w:r>
        <w:rPr>
          <w:color w:val="16171B"/>
        </w:rPr>
        <w:t>comply</w:t>
      </w:r>
      <w:r>
        <w:rPr>
          <w:color w:val="16171B"/>
          <w:spacing w:val="-3"/>
        </w:rPr>
        <w:t xml:space="preserve"> </w:t>
      </w:r>
      <w:r>
        <w:rPr>
          <w:color w:val="16171B"/>
        </w:rPr>
        <w:t>with</w:t>
      </w:r>
      <w:r>
        <w:rPr>
          <w:color w:val="16171B"/>
          <w:spacing w:val="-2"/>
        </w:rPr>
        <w:t xml:space="preserve"> </w:t>
      </w:r>
      <w:r>
        <w:rPr>
          <w:color w:val="16171B"/>
        </w:rPr>
        <w:t>its international obligations, it is the only viable option.</w:t>
      </w:r>
    </w:p>
    <w:sectPr w:rsidR="00960AAF">
      <w:pgSz w:w="11910" w:h="16840"/>
      <w:pgMar w:top="1360" w:right="1320" w:bottom="920" w:left="1320" w:header="0"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E89B6" w14:textId="77777777" w:rsidR="00294AC1" w:rsidRDefault="00294AC1">
      <w:r>
        <w:separator/>
      </w:r>
    </w:p>
  </w:endnote>
  <w:endnote w:type="continuationSeparator" w:id="0">
    <w:p w14:paraId="2B6E89B8" w14:textId="77777777" w:rsidR="00294AC1" w:rsidRDefault="00294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E89B1" w14:textId="77777777" w:rsidR="00960AAF" w:rsidRDefault="00294AC1">
    <w:pPr>
      <w:pStyle w:val="BodyText"/>
      <w:spacing w:line="14" w:lineRule="auto"/>
    </w:pPr>
    <w:r>
      <w:rPr>
        <w:noProof/>
      </w:rPr>
      <mc:AlternateContent>
        <mc:Choice Requires="wps">
          <w:drawing>
            <wp:anchor distT="0" distB="0" distL="0" distR="0" simplePos="0" relativeHeight="487462912" behindDoc="1" locked="0" layoutInCell="1" allowOverlap="1" wp14:anchorId="2B6E89B2" wp14:editId="2B6E89B3">
              <wp:simplePos x="0" y="0"/>
              <wp:positionH relativeFrom="page">
                <wp:posOffset>3800893</wp:posOffset>
              </wp:positionH>
              <wp:positionV relativeFrom="page">
                <wp:posOffset>10091579</wp:posOffset>
              </wp:positionV>
              <wp:extent cx="217170" cy="1536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53670"/>
                      </a:xfrm>
                      <a:prstGeom prst="rect">
                        <a:avLst/>
                      </a:prstGeom>
                    </wps:spPr>
                    <wps:txbx>
                      <w:txbxContent>
                        <w:p w14:paraId="2B6E89B4" w14:textId="77777777" w:rsidR="00960AAF" w:rsidRDefault="00294AC1">
                          <w:pPr>
                            <w:spacing w:before="14"/>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10</w:t>
                          </w:r>
                          <w:r>
                            <w:rPr>
                              <w:spacing w:val="-5"/>
                              <w:sz w:val="18"/>
                            </w:rPr>
                            <w:fldChar w:fldCharType="end"/>
                          </w:r>
                        </w:p>
                      </w:txbxContent>
                    </wps:txbx>
                    <wps:bodyPr wrap="square" lIns="0" tIns="0" rIns="0" bIns="0" rtlCol="0">
                      <a:noAutofit/>
                    </wps:bodyPr>
                  </wps:wsp>
                </a:graphicData>
              </a:graphic>
            </wp:anchor>
          </w:drawing>
        </mc:Choice>
        <mc:Fallback>
          <w:pict>
            <v:shapetype w14:anchorId="2B6E89B2" id="_x0000_t202" coordsize="21600,21600" o:spt="202" path="m,l,21600r21600,l21600,xe">
              <v:stroke joinstyle="miter"/>
              <v:path gradientshapeok="t" o:connecttype="rect"/>
            </v:shapetype>
            <v:shape id="Textbox 2" o:spid="_x0000_s1026" type="#_x0000_t202" style="position:absolute;margin-left:299.3pt;margin-top:794.6pt;width:17.1pt;height:12.1pt;z-index:-15853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" filled="f" stroked="f">
              <v:textbox inset="0,0,0,0">
                <w:txbxContent>
                  <w:p w14:paraId="2B6E89B4" w14:textId="77777777" w:rsidR="00960AAF" w:rsidRDefault="00294AC1">
                    <w:pPr>
                      <w:spacing w:before="14"/>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10</w:t>
                    </w:r>
                    <w:r>
                      <w:rPr>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E89B2" w14:textId="77777777" w:rsidR="00294AC1" w:rsidRDefault="00294AC1">
      <w:r>
        <w:separator/>
      </w:r>
    </w:p>
  </w:footnote>
  <w:footnote w:type="continuationSeparator" w:id="0">
    <w:p w14:paraId="2B6E89B4" w14:textId="77777777" w:rsidR="00294AC1" w:rsidRDefault="00294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D68A9"/>
    <w:multiLevelType w:val="hybridMultilevel"/>
    <w:tmpl w:val="AD562FF2"/>
    <w:lvl w:ilvl="0" w:tplc="CF80EF5E">
      <w:start w:val="1"/>
      <w:numFmt w:val="lowerLetter"/>
      <w:lvlText w:val="(%1)"/>
      <w:lvlJc w:val="left"/>
      <w:pPr>
        <w:ind w:left="1559" w:hanging="721"/>
        <w:jc w:val="left"/>
      </w:pPr>
      <w:rPr>
        <w:rFonts w:ascii="Arial" w:eastAsia="Arial" w:hAnsi="Arial" w:cs="Arial" w:hint="default"/>
        <w:b w:val="0"/>
        <w:bCs w:val="0"/>
        <w:i w:val="0"/>
        <w:iCs w:val="0"/>
        <w:color w:val="010000"/>
        <w:spacing w:val="-1"/>
        <w:w w:val="99"/>
        <w:sz w:val="20"/>
        <w:szCs w:val="20"/>
        <w:lang w:val="en-US" w:eastAsia="en-US" w:bidi="ar-SA"/>
      </w:rPr>
    </w:lvl>
    <w:lvl w:ilvl="1" w:tplc="95A453A4">
      <w:numFmt w:val="bullet"/>
      <w:lvlText w:val="•"/>
      <w:lvlJc w:val="left"/>
      <w:pPr>
        <w:ind w:left="2330" w:hanging="721"/>
      </w:pPr>
      <w:rPr>
        <w:rFonts w:hint="default"/>
        <w:lang w:val="en-US" w:eastAsia="en-US" w:bidi="ar-SA"/>
      </w:rPr>
    </w:lvl>
    <w:lvl w:ilvl="2" w:tplc="0EE2387E">
      <w:numFmt w:val="bullet"/>
      <w:lvlText w:val="•"/>
      <w:lvlJc w:val="left"/>
      <w:pPr>
        <w:ind w:left="3101" w:hanging="721"/>
      </w:pPr>
      <w:rPr>
        <w:rFonts w:hint="default"/>
        <w:lang w:val="en-US" w:eastAsia="en-US" w:bidi="ar-SA"/>
      </w:rPr>
    </w:lvl>
    <w:lvl w:ilvl="3" w:tplc="CD584B9A">
      <w:numFmt w:val="bullet"/>
      <w:lvlText w:val="•"/>
      <w:lvlJc w:val="left"/>
      <w:pPr>
        <w:ind w:left="3872" w:hanging="721"/>
      </w:pPr>
      <w:rPr>
        <w:rFonts w:hint="default"/>
        <w:lang w:val="en-US" w:eastAsia="en-US" w:bidi="ar-SA"/>
      </w:rPr>
    </w:lvl>
    <w:lvl w:ilvl="4" w:tplc="C1B017AA">
      <w:numFmt w:val="bullet"/>
      <w:lvlText w:val="•"/>
      <w:lvlJc w:val="left"/>
      <w:pPr>
        <w:ind w:left="4643" w:hanging="721"/>
      </w:pPr>
      <w:rPr>
        <w:rFonts w:hint="default"/>
        <w:lang w:val="en-US" w:eastAsia="en-US" w:bidi="ar-SA"/>
      </w:rPr>
    </w:lvl>
    <w:lvl w:ilvl="5" w:tplc="58321042">
      <w:numFmt w:val="bullet"/>
      <w:lvlText w:val="•"/>
      <w:lvlJc w:val="left"/>
      <w:pPr>
        <w:ind w:left="5414" w:hanging="721"/>
      </w:pPr>
      <w:rPr>
        <w:rFonts w:hint="default"/>
        <w:lang w:val="en-US" w:eastAsia="en-US" w:bidi="ar-SA"/>
      </w:rPr>
    </w:lvl>
    <w:lvl w:ilvl="6" w:tplc="18F00F12">
      <w:numFmt w:val="bullet"/>
      <w:lvlText w:val="•"/>
      <w:lvlJc w:val="left"/>
      <w:pPr>
        <w:ind w:left="6185" w:hanging="721"/>
      </w:pPr>
      <w:rPr>
        <w:rFonts w:hint="default"/>
        <w:lang w:val="en-US" w:eastAsia="en-US" w:bidi="ar-SA"/>
      </w:rPr>
    </w:lvl>
    <w:lvl w:ilvl="7" w:tplc="9752C614">
      <w:numFmt w:val="bullet"/>
      <w:lvlText w:val="•"/>
      <w:lvlJc w:val="left"/>
      <w:pPr>
        <w:ind w:left="6956" w:hanging="721"/>
      </w:pPr>
      <w:rPr>
        <w:rFonts w:hint="default"/>
        <w:lang w:val="en-US" w:eastAsia="en-US" w:bidi="ar-SA"/>
      </w:rPr>
    </w:lvl>
    <w:lvl w:ilvl="8" w:tplc="A5A67C7E">
      <w:numFmt w:val="bullet"/>
      <w:lvlText w:val="•"/>
      <w:lvlJc w:val="left"/>
      <w:pPr>
        <w:ind w:left="7727" w:hanging="721"/>
      </w:pPr>
      <w:rPr>
        <w:rFonts w:hint="default"/>
        <w:lang w:val="en-US" w:eastAsia="en-US" w:bidi="ar-SA"/>
      </w:rPr>
    </w:lvl>
  </w:abstractNum>
  <w:abstractNum w:abstractNumId="1" w15:restartNumberingAfterBreak="0">
    <w:nsid w:val="4A893094"/>
    <w:multiLevelType w:val="hybridMultilevel"/>
    <w:tmpl w:val="C910F130"/>
    <w:lvl w:ilvl="0" w:tplc="800A6584">
      <w:start w:val="1"/>
      <w:numFmt w:val="lowerLetter"/>
      <w:lvlText w:val="(%1)"/>
      <w:lvlJc w:val="left"/>
      <w:pPr>
        <w:ind w:left="1919" w:hanging="360"/>
        <w:jc w:val="left"/>
      </w:pPr>
      <w:rPr>
        <w:rFonts w:ascii="Arial" w:eastAsia="Arial" w:hAnsi="Arial" w:cs="Arial" w:hint="default"/>
        <w:b w:val="0"/>
        <w:bCs w:val="0"/>
        <w:i w:val="0"/>
        <w:iCs w:val="0"/>
        <w:color w:val="010000"/>
        <w:spacing w:val="-1"/>
        <w:w w:val="99"/>
        <w:sz w:val="20"/>
        <w:szCs w:val="20"/>
        <w:lang w:val="en-US" w:eastAsia="en-US" w:bidi="ar-SA"/>
      </w:rPr>
    </w:lvl>
    <w:lvl w:ilvl="1" w:tplc="D8860EEE">
      <w:numFmt w:val="bullet"/>
      <w:lvlText w:val="•"/>
      <w:lvlJc w:val="left"/>
      <w:pPr>
        <w:ind w:left="2654" w:hanging="360"/>
      </w:pPr>
      <w:rPr>
        <w:rFonts w:hint="default"/>
        <w:lang w:val="en-US" w:eastAsia="en-US" w:bidi="ar-SA"/>
      </w:rPr>
    </w:lvl>
    <w:lvl w:ilvl="2" w:tplc="187242C6">
      <w:numFmt w:val="bullet"/>
      <w:lvlText w:val="•"/>
      <w:lvlJc w:val="left"/>
      <w:pPr>
        <w:ind w:left="3389" w:hanging="360"/>
      </w:pPr>
      <w:rPr>
        <w:rFonts w:hint="default"/>
        <w:lang w:val="en-US" w:eastAsia="en-US" w:bidi="ar-SA"/>
      </w:rPr>
    </w:lvl>
    <w:lvl w:ilvl="3" w:tplc="F2E6EB38">
      <w:numFmt w:val="bullet"/>
      <w:lvlText w:val="•"/>
      <w:lvlJc w:val="left"/>
      <w:pPr>
        <w:ind w:left="4124" w:hanging="360"/>
      </w:pPr>
      <w:rPr>
        <w:rFonts w:hint="default"/>
        <w:lang w:val="en-US" w:eastAsia="en-US" w:bidi="ar-SA"/>
      </w:rPr>
    </w:lvl>
    <w:lvl w:ilvl="4" w:tplc="58EE3FB4">
      <w:numFmt w:val="bullet"/>
      <w:lvlText w:val="•"/>
      <w:lvlJc w:val="left"/>
      <w:pPr>
        <w:ind w:left="4859" w:hanging="360"/>
      </w:pPr>
      <w:rPr>
        <w:rFonts w:hint="default"/>
        <w:lang w:val="en-US" w:eastAsia="en-US" w:bidi="ar-SA"/>
      </w:rPr>
    </w:lvl>
    <w:lvl w:ilvl="5" w:tplc="6CE02906">
      <w:numFmt w:val="bullet"/>
      <w:lvlText w:val="•"/>
      <w:lvlJc w:val="left"/>
      <w:pPr>
        <w:ind w:left="5594" w:hanging="360"/>
      </w:pPr>
      <w:rPr>
        <w:rFonts w:hint="default"/>
        <w:lang w:val="en-US" w:eastAsia="en-US" w:bidi="ar-SA"/>
      </w:rPr>
    </w:lvl>
    <w:lvl w:ilvl="6" w:tplc="42BE098A">
      <w:numFmt w:val="bullet"/>
      <w:lvlText w:val="•"/>
      <w:lvlJc w:val="left"/>
      <w:pPr>
        <w:ind w:left="6329" w:hanging="360"/>
      </w:pPr>
      <w:rPr>
        <w:rFonts w:hint="default"/>
        <w:lang w:val="en-US" w:eastAsia="en-US" w:bidi="ar-SA"/>
      </w:rPr>
    </w:lvl>
    <w:lvl w:ilvl="7" w:tplc="38E63F5E">
      <w:numFmt w:val="bullet"/>
      <w:lvlText w:val="•"/>
      <w:lvlJc w:val="left"/>
      <w:pPr>
        <w:ind w:left="7064" w:hanging="360"/>
      </w:pPr>
      <w:rPr>
        <w:rFonts w:hint="default"/>
        <w:lang w:val="en-US" w:eastAsia="en-US" w:bidi="ar-SA"/>
      </w:rPr>
    </w:lvl>
    <w:lvl w:ilvl="8" w:tplc="47B8D7D4">
      <w:numFmt w:val="bullet"/>
      <w:lvlText w:val="•"/>
      <w:lvlJc w:val="left"/>
      <w:pPr>
        <w:ind w:left="7799" w:hanging="360"/>
      </w:pPr>
      <w:rPr>
        <w:rFonts w:hint="default"/>
        <w:lang w:val="en-US" w:eastAsia="en-US" w:bidi="ar-SA"/>
      </w:rPr>
    </w:lvl>
  </w:abstractNum>
  <w:abstractNum w:abstractNumId="2" w15:restartNumberingAfterBreak="0">
    <w:nsid w:val="5F44737F"/>
    <w:multiLevelType w:val="hybridMultilevel"/>
    <w:tmpl w:val="30209EC0"/>
    <w:lvl w:ilvl="0" w:tplc="A5D2D300">
      <w:numFmt w:val="bullet"/>
      <w:lvlText w:val="-"/>
      <w:lvlJc w:val="left"/>
      <w:pPr>
        <w:ind w:left="839" w:hanging="360"/>
      </w:pPr>
      <w:rPr>
        <w:rFonts w:ascii="Arial" w:eastAsia="Arial" w:hAnsi="Arial" w:cs="Arial" w:hint="default"/>
        <w:spacing w:val="0"/>
        <w:w w:val="99"/>
        <w:lang w:val="en-US" w:eastAsia="en-US" w:bidi="ar-SA"/>
      </w:rPr>
    </w:lvl>
    <w:lvl w:ilvl="1" w:tplc="49DA8BFE">
      <w:numFmt w:val="bullet"/>
      <w:lvlText w:val="o"/>
      <w:lvlJc w:val="left"/>
      <w:pPr>
        <w:ind w:left="1559" w:hanging="360"/>
      </w:pPr>
      <w:rPr>
        <w:rFonts w:ascii="Courier New" w:eastAsia="Courier New" w:hAnsi="Courier New" w:cs="Courier New" w:hint="default"/>
        <w:spacing w:val="0"/>
        <w:w w:val="99"/>
        <w:lang w:val="en-US" w:eastAsia="en-US" w:bidi="ar-SA"/>
      </w:rPr>
    </w:lvl>
    <w:lvl w:ilvl="2" w:tplc="019AC068">
      <w:numFmt w:val="bullet"/>
      <w:lvlText w:val="•"/>
      <w:lvlJc w:val="left"/>
      <w:pPr>
        <w:ind w:left="2416" w:hanging="360"/>
      </w:pPr>
      <w:rPr>
        <w:rFonts w:hint="default"/>
        <w:lang w:val="en-US" w:eastAsia="en-US" w:bidi="ar-SA"/>
      </w:rPr>
    </w:lvl>
    <w:lvl w:ilvl="3" w:tplc="D640E06E">
      <w:numFmt w:val="bullet"/>
      <w:lvlText w:val="•"/>
      <w:lvlJc w:val="left"/>
      <w:pPr>
        <w:ind w:left="3273" w:hanging="360"/>
      </w:pPr>
      <w:rPr>
        <w:rFonts w:hint="default"/>
        <w:lang w:val="en-US" w:eastAsia="en-US" w:bidi="ar-SA"/>
      </w:rPr>
    </w:lvl>
    <w:lvl w:ilvl="4" w:tplc="7B1C4060">
      <w:numFmt w:val="bullet"/>
      <w:lvlText w:val="•"/>
      <w:lvlJc w:val="left"/>
      <w:pPr>
        <w:ind w:left="4129" w:hanging="360"/>
      </w:pPr>
      <w:rPr>
        <w:rFonts w:hint="default"/>
        <w:lang w:val="en-US" w:eastAsia="en-US" w:bidi="ar-SA"/>
      </w:rPr>
    </w:lvl>
    <w:lvl w:ilvl="5" w:tplc="FBEADEDC">
      <w:numFmt w:val="bullet"/>
      <w:lvlText w:val="•"/>
      <w:lvlJc w:val="left"/>
      <w:pPr>
        <w:ind w:left="4986" w:hanging="360"/>
      </w:pPr>
      <w:rPr>
        <w:rFonts w:hint="default"/>
        <w:lang w:val="en-US" w:eastAsia="en-US" w:bidi="ar-SA"/>
      </w:rPr>
    </w:lvl>
    <w:lvl w:ilvl="6" w:tplc="326849DC">
      <w:numFmt w:val="bullet"/>
      <w:lvlText w:val="•"/>
      <w:lvlJc w:val="left"/>
      <w:pPr>
        <w:ind w:left="5842" w:hanging="360"/>
      </w:pPr>
      <w:rPr>
        <w:rFonts w:hint="default"/>
        <w:lang w:val="en-US" w:eastAsia="en-US" w:bidi="ar-SA"/>
      </w:rPr>
    </w:lvl>
    <w:lvl w:ilvl="7" w:tplc="10F85888">
      <w:numFmt w:val="bullet"/>
      <w:lvlText w:val="•"/>
      <w:lvlJc w:val="left"/>
      <w:pPr>
        <w:ind w:left="6699" w:hanging="360"/>
      </w:pPr>
      <w:rPr>
        <w:rFonts w:hint="default"/>
        <w:lang w:val="en-US" w:eastAsia="en-US" w:bidi="ar-SA"/>
      </w:rPr>
    </w:lvl>
    <w:lvl w:ilvl="8" w:tplc="DB34E414">
      <w:numFmt w:val="bullet"/>
      <w:lvlText w:val="•"/>
      <w:lvlJc w:val="left"/>
      <w:pPr>
        <w:ind w:left="7555" w:hanging="360"/>
      </w:pPr>
      <w:rPr>
        <w:rFonts w:hint="default"/>
        <w:lang w:val="en-US" w:eastAsia="en-US" w:bidi="ar-SA"/>
      </w:rPr>
    </w:lvl>
  </w:abstractNum>
  <w:num w:numId="1" w16cid:durableId="2034726610">
    <w:abstractNumId w:val="1"/>
  </w:num>
  <w:num w:numId="2" w16cid:durableId="2089837018">
    <w:abstractNumId w:val="0"/>
  </w:num>
  <w:num w:numId="3" w16cid:durableId="2106414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960AAF"/>
    <w:rsid w:val="00176148"/>
    <w:rsid w:val="00294AC1"/>
    <w:rsid w:val="00960A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E88FD"/>
  <w15:docId w15:val="{B243A82E-05A8-49D2-94E5-B1448E026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229"/>
      <w:ind w:left="120"/>
      <w:outlineLvl w:val="0"/>
    </w:pPr>
    <w:rPr>
      <w:b/>
      <w:bCs/>
      <w:sz w:val="27"/>
      <w:szCs w:val="27"/>
    </w:rPr>
  </w:style>
  <w:style w:type="paragraph" w:styleId="Heading2">
    <w:name w:val="heading 2"/>
    <w:basedOn w:val="Normal"/>
    <w:uiPriority w:val="9"/>
    <w:unhideWhenUsed/>
    <w:qFormat/>
    <w:pPr>
      <w:ind w:left="120"/>
      <w:outlineLvl w:val="1"/>
    </w:pPr>
    <w:rPr>
      <w:sz w:val="24"/>
      <w:szCs w:val="24"/>
    </w:rPr>
  </w:style>
  <w:style w:type="paragraph" w:styleId="Heading3">
    <w:name w:val="heading 3"/>
    <w:basedOn w:val="Normal"/>
    <w:uiPriority w:val="9"/>
    <w:unhideWhenUsed/>
    <w:qFormat/>
    <w:pPr>
      <w:ind w:left="119"/>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83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wipo.int/wipolex/en/text/295578"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5553</Words>
  <Characters>31657</Characters>
  <Application>Microsoft Office Word</Application>
  <DocSecurity>0</DocSecurity>
  <Lines>263</Lines>
  <Paragraphs>74</Paragraphs>
  <ScaleCrop>false</ScaleCrop>
  <Company/>
  <LinksUpToDate>false</LinksUpToDate>
  <CharactersWithSpaces>37136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Taub</dc:creator>
  <cp:lastModifiedBy>Andrew Smythe</cp:lastModifiedBy>
  <cp:revision>3</cp:revision>
  <dcterms:created xsi:type="dcterms:W3CDTF">2024-10-25T07:54:00Z</dcterms:created>
  <dcterms:modified xsi:type="dcterms:W3CDTF">2024-10-30T11:54:00Z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2024-03-13T00:00:00Z</vt:filetime>
  </property>
  <property fmtid="{D5CDD505-2E9C-101B-9397-08002B2CF9AE}" pid="3" name="Creator">
    <vt:lpwstr>Acrobat PDFMaker 23 for Word</vt:lpwstr>
  </property>
  <property fmtid="{D5CDD505-2E9C-101B-9397-08002B2CF9AE}" pid="4" name="DocumentType">
    <vt:lpwstr>pgBlank</vt:lpwstr>
  </property>
  <property fmtid="{D5CDD505-2E9C-101B-9397-08002B2CF9AE}" pid="5" name="LastSaved">
    <vt:filetime>2024-10-25T00:00:00Z</vt:filetime>
  </property>
  <property fmtid="{D5CDD505-2E9C-101B-9397-08002B2CF9AE}" pid="6" name="Producer">
    <vt:lpwstr>Adobe PDF Library 23.8.75</vt:lpwstr>
  </property>
  <property fmtid="{D5CDD505-2E9C-101B-9397-08002B2CF9AE}" pid="7" name="SourceModified">
    <vt:lpwstr>D:20240312194249</vt:lpwstr>
  </property>
</Properties>
</file>