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5041D" w14:textId="77777777" w:rsidR="007F01C4" w:rsidRDefault="00000000">
      <w:pPr>
        <w:spacing w:before="31"/>
        <w:ind w:left="120"/>
        <w:jc w:val="both"/>
        <w:rPr>
          <w:b/>
        </w:rPr>
      </w:pPr>
      <w:r>
        <w:rPr>
          <w:b/>
          <w:spacing w:val="-2"/>
        </w:rPr>
        <w:t>Extension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of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rights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in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sound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recordings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and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performances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to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foreign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nationals</w:t>
      </w:r>
    </w:p>
    <w:p w14:paraId="3E15041E" w14:textId="77777777" w:rsidR="007F01C4" w:rsidRDefault="00000000">
      <w:pPr>
        <w:spacing w:before="40"/>
        <w:jc w:val="center"/>
        <w:rPr>
          <w:b/>
        </w:rPr>
      </w:pPr>
      <w:r>
        <w:rPr>
          <w:b/>
        </w:rPr>
        <w:t>UK</w:t>
      </w:r>
      <w:r>
        <w:rPr>
          <w:b/>
          <w:spacing w:val="-6"/>
        </w:rPr>
        <w:t xml:space="preserve"> </w:t>
      </w:r>
      <w:r>
        <w:rPr>
          <w:b/>
        </w:rPr>
        <w:t>IPO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Consultation</w:t>
      </w:r>
    </w:p>
    <w:p w14:paraId="3E15041F" w14:textId="77777777" w:rsidR="007F01C4" w:rsidRDefault="007F01C4">
      <w:pPr>
        <w:pStyle w:val="BodyText"/>
        <w:rPr>
          <w:b/>
        </w:rPr>
      </w:pPr>
    </w:p>
    <w:p w14:paraId="3E150420" w14:textId="77777777" w:rsidR="007F01C4" w:rsidRDefault="007F01C4">
      <w:pPr>
        <w:pStyle w:val="BodyText"/>
        <w:spacing w:before="118"/>
        <w:rPr>
          <w:b/>
        </w:rPr>
      </w:pPr>
    </w:p>
    <w:p w14:paraId="3E150421" w14:textId="77777777" w:rsidR="007F01C4" w:rsidRDefault="00000000">
      <w:pPr>
        <w:jc w:val="center"/>
        <w:rPr>
          <w:b/>
        </w:rPr>
      </w:pPr>
      <w:r>
        <w:rPr>
          <w:b/>
          <w:w w:val="105"/>
        </w:rPr>
        <w:t>BBC/ITV/Sky</w:t>
      </w:r>
      <w:r>
        <w:rPr>
          <w:b/>
          <w:spacing w:val="-15"/>
          <w:w w:val="105"/>
        </w:rPr>
        <w:t xml:space="preserve"> </w:t>
      </w:r>
      <w:r>
        <w:rPr>
          <w:b/>
          <w:w w:val="105"/>
        </w:rPr>
        <w:t>Joint</w:t>
      </w:r>
      <w:r>
        <w:rPr>
          <w:b/>
          <w:spacing w:val="-14"/>
          <w:w w:val="105"/>
        </w:rPr>
        <w:t xml:space="preserve"> </w:t>
      </w:r>
      <w:r>
        <w:rPr>
          <w:b/>
          <w:spacing w:val="-2"/>
          <w:w w:val="105"/>
        </w:rPr>
        <w:t>Response</w:t>
      </w:r>
    </w:p>
    <w:p w14:paraId="3E150422" w14:textId="77777777" w:rsidR="007F01C4" w:rsidRDefault="007F01C4">
      <w:pPr>
        <w:pStyle w:val="BodyText"/>
        <w:rPr>
          <w:b/>
        </w:rPr>
      </w:pPr>
    </w:p>
    <w:p w14:paraId="3E150423" w14:textId="77777777" w:rsidR="007F01C4" w:rsidRDefault="007F01C4">
      <w:pPr>
        <w:pStyle w:val="BodyText"/>
        <w:rPr>
          <w:b/>
        </w:rPr>
      </w:pPr>
    </w:p>
    <w:p w14:paraId="3E150424" w14:textId="77777777" w:rsidR="007F01C4" w:rsidRDefault="007F01C4">
      <w:pPr>
        <w:pStyle w:val="BodyText"/>
        <w:spacing w:before="158"/>
        <w:rPr>
          <w:b/>
        </w:rPr>
      </w:pPr>
    </w:p>
    <w:p w14:paraId="3E150425" w14:textId="77777777" w:rsidR="007F01C4" w:rsidRPr="00526C32" w:rsidRDefault="00000000" w:rsidP="00526C32">
      <w:pPr>
        <w:pStyle w:val="Heading1"/>
        <w:rPr>
          <w:rFonts w:cs="Arial"/>
          <w:szCs w:val="22"/>
        </w:rPr>
      </w:pPr>
      <w:r w:rsidRPr="00526C32">
        <w:rPr>
          <w:rFonts w:cs="Arial"/>
          <w:szCs w:val="22"/>
        </w:rPr>
        <w:t>OPTION</w:t>
      </w:r>
      <w:r w:rsidRPr="00526C32">
        <w:rPr>
          <w:rFonts w:cs="Arial"/>
          <w:spacing w:val="1"/>
          <w:szCs w:val="22"/>
        </w:rPr>
        <w:t xml:space="preserve"> </w:t>
      </w:r>
      <w:r w:rsidRPr="00526C32">
        <w:rPr>
          <w:rFonts w:cs="Arial"/>
          <w:szCs w:val="22"/>
        </w:rPr>
        <w:t>0:</w:t>
      </w:r>
      <w:r w:rsidRPr="00526C32">
        <w:rPr>
          <w:rFonts w:cs="Arial"/>
          <w:spacing w:val="66"/>
          <w:szCs w:val="22"/>
        </w:rPr>
        <w:t xml:space="preserve"> </w:t>
      </w:r>
      <w:r w:rsidRPr="00526C32">
        <w:rPr>
          <w:rFonts w:cs="Arial"/>
          <w:szCs w:val="22"/>
        </w:rPr>
        <w:t>MAINTAIN</w:t>
      </w:r>
      <w:r w:rsidRPr="00526C32">
        <w:rPr>
          <w:rFonts w:cs="Arial"/>
          <w:spacing w:val="4"/>
          <w:szCs w:val="22"/>
        </w:rPr>
        <w:t xml:space="preserve"> </w:t>
      </w:r>
      <w:r w:rsidRPr="00526C32">
        <w:rPr>
          <w:rFonts w:cs="Arial"/>
          <w:szCs w:val="22"/>
        </w:rPr>
        <w:t>THE</w:t>
      </w:r>
      <w:r w:rsidRPr="00526C32">
        <w:rPr>
          <w:rFonts w:cs="Arial"/>
          <w:spacing w:val="1"/>
          <w:szCs w:val="22"/>
        </w:rPr>
        <w:t xml:space="preserve"> </w:t>
      </w:r>
      <w:r w:rsidRPr="00526C32">
        <w:rPr>
          <w:rFonts w:cs="Arial"/>
          <w:szCs w:val="22"/>
        </w:rPr>
        <w:t>STATUS</w:t>
      </w:r>
      <w:r w:rsidRPr="00526C32">
        <w:rPr>
          <w:rFonts w:cs="Arial"/>
          <w:spacing w:val="4"/>
          <w:szCs w:val="22"/>
        </w:rPr>
        <w:t xml:space="preserve"> </w:t>
      </w:r>
      <w:r w:rsidRPr="00526C32">
        <w:rPr>
          <w:rFonts w:cs="Arial"/>
          <w:spacing w:val="-5"/>
          <w:szCs w:val="22"/>
        </w:rPr>
        <w:t>QUO</w:t>
      </w:r>
    </w:p>
    <w:p w14:paraId="3E150426" w14:textId="77777777" w:rsidR="007F01C4" w:rsidRDefault="007F01C4">
      <w:pPr>
        <w:pStyle w:val="BodyText"/>
        <w:spacing w:before="79"/>
        <w:rPr>
          <w:b/>
        </w:rPr>
      </w:pPr>
    </w:p>
    <w:p w14:paraId="3E150427" w14:textId="77777777" w:rsidR="007F01C4" w:rsidRDefault="00000000" w:rsidP="00526C32">
      <w:pPr>
        <w:pStyle w:val="Heading1"/>
      </w:pPr>
      <w:r>
        <w:rPr>
          <w:spacing w:val="-2"/>
        </w:rPr>
        <w:t>Question</w:t>
      </w:r>
      <w:r>
        <w:rPr>
          <w:spacing w:val="-8"/>
        </w:rPr>
        <w:t xml:space="preserve"> </w:t>
      </w:r>
      <w:r>
        <w:rPr>
          <w:spacing w:val="-2"/>
        </w:rPr>
        <w:t>1.</w:t>
      </w:r>
      <w:r>
        <w:rPr>
          <w:spacing w:val="-8"/>
        </w:rPr>
        <w:t xml:space="preserve"> </w:t>
      </w:r>
      <w:r>
        <w:rPr>
          <w:spacing w:val="-2"/>
        </w:rPr>
        <w:t>Do</w:t>
      </w:r>
      <w:r>
        <w:rPr>
          <w:spacing w:val="-8"/>
        </w:rPr>
        <w:t xml:space="preserve"> </w:t>
      </w:r>
      <w:r>
        <w:rPr>
          <w:spacing w:val="-2"/>
        </w:rPr>
        <w:t>you</w:t>
      </w:r>
      <w:r>
        <w:rPr>
          <w:spacing w:val="-8"/>
        </w:rPr>
        <w:t xml:space="preserve"> </w:t>
      </w:r>
      <w:r>
        <w:rPr>
          <w:spacing w:val="-2"/>
        </w:rPr>
        <w:t>consider</w:t>
      </w:r>
      <w:r>
        <w:rPr>
          <w:spacing w:val="-9"/>
        </w:rPr>
        <w:t xml:space="preserve"> </w:t>
      </w:r>
      <w:r>
        <w:rPr>
          <w:spacing w:val="-2"/>
        </w:rPr>
        <w:t>the</w:t>
      </w:r>
      <w:r>
        <w:rPr>
          <w:spacing w:val="-9"/>
        </w:rPr>
        <w:t xml:space="preserve"> </w:t>
      </w:r>
      <w:r>
        <w:rPr>
          <w:spacing w:val="-2"/>
        </w:rPr>
        <w:t>way</w:t>
      </w:r>
      <w:r>
        <w:rPr>
          <w:spacing w:val="-8"/>
        </w:rPr>
        <w:t xml:space="preserve"> </w:t>
      </w:r>
      <w:r>
        <w:rPr>
          <w:spacing w:val="-2"/>
        </w:rPr>
        <w:t>UK</w:t>
      </w:r>
      <w:r>
        <w:rPr>
          <w:spacing w:val="-9"/>
        </w:rPr>
        <w:t xml:space="preserve"> </w:t>
      </w:r>
      <w:r>
        <w:rPr>
          <w:spacing w:val="-2"/>
        </w:rPr>
        <w:t>law</w:t>
      </w:r>
      <w:r>
        <w:rPr>
          <w:spacing w:val="-8"/>
        </w:rPr>
        <w:t xml:space="preserve"> </w:t>
      </w:r>
      <w:r>
        <w:rPr>
          <w:spacing w:val="-2"/>
        </w:rPr>
        <w:t>currently</w:t>
      </w:r>
      <w:r>
        <w:rPr>
          <w:spacing w:val="-8"/>
        </w:rPr>
        <w:t xml:space="preserve"> </w:t>
      </w:r>
      <w:r>
        <w:rPr>
          <w:spacing w:val="-2"/>
        </w:rPr>
        <w:t>provides</w:t>
      </w:r>
      <w:r>
        <w:rPr>
          <w:spacing w:val="-8"/>
        </w:rPr>
        <w:t xml:space="preserve"> </w:t>
      </w:r>
      <w:r>
        <w:rPr>
          <w:spacing w:val="-2"/>
        </w:rPr>
        <w:t>PPR</w:t>
      </w:r>
      <w:r>
        <w:rPr>
          <w:spacing w:val="-8"/>
        </w:rPr>
        <w:t xml:space="preserve"> </w:t>
      </w:r>
      <w:r>
        <w:rPr>
          <w:spacing w:val="-2"/>
        </w:rPr>
        <w:t>to</w:t>
      </w:r>
      <w:r>
        <w:rPr>
          <w:spacing w:val="-8"/>
        </w:rPr>
        <w:t xml:space="preserve"> </w:t>
      </w:r>
      <w:r>
        <w:rPr>
          <w:spacing w:val="-2"/>
        </w:rPr>
        <w:t>foreign</w:t>
      </w:r>
      <w:r>
        <w:rPr>
          <w:spacing w:val="-8"/>
        </w:rPr>
        <w:t xml:space="preserve"> </w:t>
      </w:r>
      <w:r>
        <w:rPr>
          <w:spacing w:val="-2"/>
        </w:rPr>
        <w:t xml:space="preserve">nationals </w:t>
      </w:r>
      <w:r>
        <w:t xml:space="preserve">to be consistent with the UK’s international obligations, including those in the Rome </w:t>
      </w:r>
      <w:r>
        <w:rPr>
          <w:w w:val="105"/>
        </w:rPr>
        <w:t>Convention</w:t>
      </w:r>
      <w:r>
        <w:rPr>
          <w:spacing w:val="-15"/>
          <w:w w:val="105"/>
        </w:rPr>
        <w:t xml:space="preserve"> </w:t>
      </w:r>
      <w:r>
        <w:rPr>
          <w:w w:val="105"/>
        </w:rPr>
        <w:t>and</w:t>
      </w:r>
      <w:r>
        <w:rPr>
          <w:spacing w:val="-15"/>
          <w:w w:val="105"/>
        </w:rPr>
        <w:t xml:space="preserve"> </w:t>
      </w:r>
      <w:r>
        <w:rPr>
          <w:w w:val="105"/>
        </w:rPr>
        <w:t>the</w:t>
      </w:r>
      <w:r>
        <w:rPr>
          <w:spacing w:val="-16"/>
          <w:w w:val="105"/>
        </w:rPr>
        <w:t xml:space="preserve"> </w:t>
      </w:r>
      <w:r>
        <w:rPr>
          <w:w w:val="105"/>
        </w:rPr>
        <w:t>WPPT?</w:t>
      </w:r>
      <w:r>
        <w:rPr>
          <w:spacing w:val="-15"/>
          <w:w w:val="105"/>
        </w:rPr>
        <w:t xml:space="preserve"> </w:t>
      </w:r>
      <w:r>
        <w:rPr>
          <w:w w:val="105"/>
        </w:rPr>
        <w:t>Why</w:t>
      </w:r>
      <w:r>
        <w:rPr>
          <w:spacing w:val="-15"/>
          <w:w w:val="105"/>
        </w:rPr>
        <w:t xml:space="preserve"> </w:t>
      </w:r>
      <w:r>
        <w:rPr>
          <w:w w:val="105"/>
        </w:rPr>
        <w:t>or</w:t>
      </w:r>
      <w:r>
        <w:rPr>
          <w:spacing w:val="-15"/>
          <w:w w:val="105"/>
        </w:rPr>
        <w:t xml:space="preserve"> </w:t>
      </w:r>
      <w:r>
        <w:rPr>
          <w:w w:val="105"/>
        </w:rPr>
        <w:t>why</w:t>
      </w:r>
      <w:r>
        <w:rPr>
          <w:spacing w:val="-15"/>
          <w:w w:val="105"/>
        </w:rPr>
        <w:t xml:space="preserve"> </w:t>
      </w:r>
      <w:r>
        <w:rPr>
          <w:w w:val="105"/>
        </w:rPr>
        <w:t>not?</w:t>
      </w:r>
      <w:r>
        <w:rPr>
          <w:spacing w:val="-15"/>
          <w:w w:val="105"/>
        </w:rPr>
        <w:t xml:space="preserve"> </w:t>
      </w:r>
      <w:r>
        <w:rPr>
          <w:w w:val="105"/>
        </w:rPr>
        <w:t>If</w:t>
      </w:r>
      <w:r>
        <w:rPr>
          <w:spacing w:val="-15"/>
          <w:w w:val="105"/>
        </w:rPr>
        <w:t xml:space="preserve"> </w:t>
      </w:r>
      <w:r>
        <w:rPr>
          <w:w w:val="105"/>
        </w:rPr>
        <w:t>not,</w:t>
      </w:r>
      <w:r>
        <w:rPr>
          <w:spacing w:val="-15"/>
          <w:w w:val="105"/>
        </w:rPr>
        <w:t xml:space="preserve"> </w:t>
      </w:r>
      <w:r>
        <w:rPr>
          <w:w w:val="105"/>
        </w:rPr>
        <w:t>what</w:t>
      </w:r>
      <w:r>
        <w:rPr>
          <w:spacing w:val="-15"/>
          <w:w w:val="105"/>
        </w:rPr>
        <w:t xml:space="preserve"> </w:t>
      </w:r>
      <w:r>
        <w:rPr>
          <w:w w:val="105"/>
        </w:rPr>
        <w:t>are</w:t>
      </w:r>
      <w:r>
        <w:rPr>
          <w:spacing w:val="-16"/>
          <w:w w:val="105"/>
        </w:rPr>
        <w:t xml:space="preserve"> </w:t>
      </w:r>
      <w:r>
        <w:rPr>
          <w:w w:val="105"/>
        </w:rPr>
        <w:t>the</w:t>
      </w:r>
      <w:r>
        <w:rPr>
          <w:spacing w:val="-16"/>
          <w:w w:val="105"/>
        </w:rPr>
        <w:t xml:space="preserve"> </w:t>
      </w:r>
      <w:r>
        <w:rPr>
          <w:w w:val="105"/>
        </w:rPr>
        <w:t>changes</w:t>
      </w:r>
      <w:r>
        <w:rPr>
          <w:spacing w:val="-15"/>
          <w:w w:val="105"/>
        </w:rPr>
        <w:t xml:space="preserve"> </w:t>
      </w:r>
      <w:r>
        <w:rPr>
          <w:w w:val="105"/>
        </w:rPr>
        <w:t>needed</w:t>
      </w:r>
      <w:r>
        <w:rPr>
          <w:spacing w:val="-15"/>
          <w:w w:val="105"/>
        </w:rPr>
        <w:t xml:space="preserve"> </w:t>
      </w:r>
      <w:r>
        <w:rPr>
          <w:w w:val="105"/>
        </w:rPr>
        <w:t>to bring</w:t>
      </w:r>
      <w:r>
        <w:rPr>
          <w:spacing w:val="-17"/>
          <w:w w:val="105"/>
        </w:rPr>
        <w:t xml:space="preserve"> </w:t>
      </w:r>
      <w:r>
        <w:rPr>
          <w:w w:val="105"/>
        </w:rPr>
        <w:t>UK</w:t>
      </w:r>
      <w:r>
        <w:rPr>
          <w:spacing w:val="-16"/>
          <w:w w:val="105"/>
        </w:rPr>
        <w:t xml:space="preserve"> </w:t>
      </w:r>
      <w:r>
        <w:rPr>
          <w:w w:val="105"/>
        </w:rPr>
        <w:t>law</w:t>
      </w:r>
      <w:r>
        <w:rPr>
          <w:spacing w:val="-16"/>
          <w:w w:val="105"/>
        </w:rPr>
        <w:t xml:space="preserve"> </w:t>
      </w:r>
      <w:r>
        <w:rPr>
          <w:w w:val="105"/>
        </w:rPr>
        <w:t>into</w:t>
      </w:r>
      <w:r>
        <w:rPr>
          <w:spacing w:val="-16"/>
          <w:w w:val="105"/>
        </w:rPr>
        <w:t xml:space="preserve"> </w:t>
      </w:r>
      <w:r>
        <w:rPr>
          <w:w w:val="105"/>
        </w:rPr>
        <w:t>line</w:t>
      </w:r>
      <w:r>
        <w:rPr>
          <w:spacing w:val="-16"/>
          <w:w w:val="105"/>
        </w:rPr>
        <w:t xml:space="preserve"> </w:t>
      </w:r>
      <w:r>
        <w:rPr>
          <w:w w:val="105"/>
        </w:rPr>
        <w:t>with</w:t>
      </w:r>
      <w:r>
        <w:rPr>
          <w:spacing w:val="-16"/>
          <w:w w:val="105"/>
        </w:rPr>
        <w:t xml:space="preserve"> </w:t>
      </w:r>
      <w:r>
        <w:rPr>
          <w:w w:val="105"/>
        </w:rPr>
        <w:t>those</w:t>
      </w:r>
      <w:r>
        <w:rPr>
          <w:spacing w:val="-16"/>
          <w:w w:val="105"/>
        </w:rPr>
        <w:t xml:space="preserve"> </w:t>
      </w:r>
      <w:r>
        <w:rPr>
          <w:w w:val="105"/>
        </w:rPr>
        <w:t>obligations?</w:t>
      </w:r>
    </w:p>
    <w:p w14:paraId="3E150428" w14:textId="77777777" w:rsidR="007F01C4" w:rsidRDefault="007F01C4">
      <w:pPr>
        <w:pStyle w:val="BodyText"/>
        <w:spacing w:before="36"/>
        <w:rPr>
          <w:b/>
        </w:rPr>
      </w:pPr>
    </w:p>
    <w:p w14:paraId="3E150429" w14:textId="77777777" w:rsidR="007F01C4" w:rsidRDefault="00000000">
      <w:pPr>
        <w:pStyle w:val="BodyText"/>
        <w:spacing w:line="278" w:lineRule="auto"/>
        <w:ind w:left="120" w:right="117"/>
        <w:jc w:val="both"/>
      </w:pPr>
      <w:r>
        <w:rPr>
          <w:color w:val="212121"/>
          <w:w w:val="105"/>
        </w:rPr>
        <w:t>The</w:t>
      </w:r>
      <w:r>
        <w:rPr>
          <w:color w:val="212121"/>
          <w:spacing w:val="-15"/>
          <w:w w:val="105"/>
        </w:rPr>
        <w:t xml:space="preserve"> </w:t>
      </w:r>
      <w:r>
        <w:rPr>
          <w:color w:val="212121"/>
          <w:w w:val="105"/>
        </w:rPr>
        <w:t>Government</w:t>
      </w:r>
      <w:r>
        <w:rPr>
          <w:color w:val="212121"/>
          <w:spacing w:val="-16"/>
          <w:w w:val="105"/>
        </w:rPr>
        <w:t xml:space="preserve"> </w:t>
      </w:r>
      <w:r>
        <w:rPr>
          <w:color w:val="212121"/>
          <w:w w:val="105"/>
        </w:rPr>
        <w:t>has</w:t>
      </w:r>
      <w:r>
        <w:rPr>
          <w:color w:val="212121"/>
          <w:spacing w:val="-15"/>
          <w:w w:val="105"/>
        </w:rPr>
        <w:t xml:space="preserve"> </w:t>
      </w:r>
      <w:r>
        <w:rPr>
          <w:color w:val="212121"/>
          <w:w w:val="105"/>
        </w:rPr>
        <w:t>a</w:t>
      </w:r>
      <w:r>
        <w:rPr>
          <w:color w:val="212121"/>
          <w:spacing w:val="-16"/>
          <w:w w:val="105"/>
        </w:rPr>
        <w:t xml:space="preserve"> </w:t>
      </w:r>
      <w:r>
        <w:rPr>
          <w:color w:val="212121"/>
          <w:w w:val="105"/>
        </w:rPr>
        <w:t>responsibility</w:t>
      </w:r>
      <w:r>
        <w:rPr>
          <w:color w:val="212121"/>
          <w:spacing w:val="-15"/>
          <w:w w:val="105"/>
        </w:rPr>
        <w:t xml:space="preserve"> </w:t>
      </w:r>
      <w:r>
        <w:rPr>
          <w:color w:val="212121"/>
          <w:w w:val="105"/>
        </w:rPr>
        <w:t>to</w:t>
      </w:r>
      <w:r>
        <w:rPr>
          <w:color w:val="212121"/>
          <w:spacing w:val="-16"/>
          <w:w w:val="105"/>
        </w:rPr>
        <w:t xml:space="preserve"> </w:t>
      </w:r>
      <w:r>
        <w:rPr>
          <w:color w:val="212121"/>
          <w:w w:val="105"/>
        </w:rPr>
        <w:t>ensure</w:t>
      </w:r>
      <w:r>
        <w:rPr>
          <w:color w:val="212121"/>
          <w:spacing w:val="-14"/>
          <w:w w:val="105"/>
        </w:rPr>
        <w:t xml:space="preserve"> </w:t>
      </w:r>
      <w:r>
        <w:rPr>
          <w:color w:val="212121"/>
          <w:w w:val="105"/>
        </w:rPr>
        <w:t>that</w:t>
      </w:r>
      <w:r>
        <w:rPr>
          <w:color w:val="212121"/>
          <w:spacing w:val="-16"/>
          <w:w w:val="105"/>
        </w:rPr>
        <w:t xml:space="preserve"> </w:t>
      </w:r>
      <w:r>
        <w:rPr>
          <w:color w:val="212121"/>
          <w:w w:val="105"/>
        </w:rPr>
        <w:t>any</w:t>
      </w:r>
      <w:r>
        <w:rPr>
          <w:color w:val="212121"/>
          <w:spacing w:val="-16"/>
          <w:w w:val="105"/>
        </w:rPr>
        <w:t xml:space="preserve"> </w:t>
      </w:r>
      <w:r>
        <w:rPr>
          <w:color w:val="212121"/>
          <w:w w:val="105"/>
        </w:rPr>
        <w:t>changes</w:t>
      </w:r>
      <w:r>
        <w:rPr>
          <w:color w:val="212121"/>
          <w:spacing w:val="-16"/>
          <w:w w:val="105"/>
        </w:rPr>
        <w:t xml:space="preserve"> </w:t>
      </w:r>
      <w:r>
        <w:rPr>
          <w:color w:val="212121"/>
          <w:w w:val="105"/>
        </w:rPr>
        <w:t>to</w:t>
      </w:r>
      <w:r>
        <w:rPr>
          <w:color w:val="212121"/>
          <w:spacing w:val="-16"/>
          <w:w w:val="105"/>
        </w:rPr>
        <w:t xml:space="preserve"> </w:t>
      </w:r>
      <w:r>
        <w:rPr>
          <w:color w:val="212121"/>
          <w:w w:val="105"/>
        </w:rPr>
        <w:t>law</w:t>
      </w:r>
      <w:r>
        <w:rPr>
          <w:color w:val="212121"/>
          <w:spacing w:val="-16"/>
          <w:w w:val="105"/>
        </w:rPr>
        <w:t xml:space="preserve"> </w:t>
      </w:r>
      <w:r>
        <w:rPr>
          <w:color w:val="212121"/>
          <w:w w:val="105"/>
        </w:rPr>
        <w:t>and</w:t>
      </w:r>
      <w:r>
        <w:rPr>
          <w:color w:val="212121"/>
          <w:spacing w:val="-16"/>
          <w:w w:val="105"/>
        </w:rPr>
        <w:t xml:space="preserve"> </w:t>
      </w:r>
      <w:r>
        <w:rPr>
          <w:color w:val="212121"/>
          <w:w w:val="105"/>
        </w:rPr>
        <w:t>regulation</w:t>
      </w:r>
      <w:r>
        <w:rPr>
          <w:color w:val="212121"/>
          <w:spacing w:val="-16"/>
          <w:w w:val="105"/>
        </w:rPr>
        <w:t xml:space="preserve"> </w:t>
      </w:r>
      <w:r>
        <w:rPr>
          <w:color w:val="212121"/>
          <w:w w:val="105"/>
        </w:rPr>
        <w:t>are necessary</w:t>
      </w:r>
      <w:r>
        <w:rPr>
          <w:color w:val="212121"/>
          <w:spacing w:val="-9"/>
          <w:w w:val="105"/>
        </w:rPr>
        <w:t xml:space="preserve"> </w:t>
      </w:r>
      <w:r>
        <w:rPr>
          <w:color w:val="212121"/>
          <w:w w:val="105"/>
        </w:rPr>
        <w:t>and</w:t>
      </w:r>
      <w:r>
        <w:rPr>
          <w:color w:val="212121"/>
          <w:spacing w:val="-9"/>
          <w:w w:val="105"/>
        </w:rPr>
        <w:t xml:space="preserve"> </w:t>
      </w:r>
      <w:r>
        <w:rPr>
          <w:color w:val="212121"/>
          <w:w w:val="105"/>
        </w:rPr>
        <w:t>proportionate;</w:t>
      </w:r>
      <w:r>
        <w:rPr>
          <w:color w:val="212121"/>
          <w:spacing w:val="-9"/>
          <w:w w:val="105"/>
        </w:rPr>
        <w:t xml:space="preserve"> </w:t>
      </w:r>
      <w:r>
        <w:rPr>
          <w:color w:val="212121"/>
          <w:w w:val="105"/>
        </w:rPr>
        <w:t>seeking</w:t>
      </w:r>
      <w:r>
        <w:rPr>
          <w:color w:val="212121"/>
          <w:spacing w:val="-9"/>
          <w:w w:val="105"/>
        </w:rPr>
        <w:t xml:space="preserve"> </w:t>
      </w:r>
      <w:r>
        <w:rPr>
          <w:color w:val="212121"/>
          <w:w w:val="105"/>
        </w:rPr>
        <w:t>to</w:t>
      </w:r>
      <w:r>
        <w:rPr>
          <w:color w:val="212121"/>
          <w:spacing w:val="-10"/>
          <w:w w:val="105"/>
        </w:rPr>
        <w:t xml:space="preserve"> </w:t>
      </w:r>
      <w:proofErr w:type="spellStart"/>
      <w:r>
        <w:rPr>
          <w:color w:val="212121"/>
          <w:w w:val="105"/>
        </w:rPr>
        <w:t>minimise</w:t>
      </w:r>
      <w:proofErr w:type="spellEnd"/>
      <w:r>
        <w:rPr>
          <w:color w:val="212121"/>
          <w:spacing w:val="-9"/>
          <w:w w:val="105"/>
        </w:rPr>
        <w:t xml:space="preserve"> </w:t>
      </w:r>
      <w:r>
        <w:rPr>
          <w:color w:val="212121"/>
          <w:w w:val="105"/>
        </w:rPr>
        <w:t>any</w:t>
      </w:r>
      <w:r>
        <w:rPr>
          <w:color w:val="212121"/>
          <w:spacing w:val="-9"/>
          <w:w w:val="105"/>
        </w:rPr>
        <w:t xml:space="preserve"> </w:t>
      </w:r>
      <w:r>
        <w:rPr>
          <w:color w:val="212121"/>
          <w:w w:val="105"/>
        </w:rPr>
        <w:t>adverse</w:t>
      </w:r>
      <w:r>
        <w:rPr>
          <w:color w:val="212121"/>
          <w:spacing w:val="-9"/>
          <w:w w:val="105"/>
        </w:rPr>
        <w:t xml:space="preserve"> </w:t>
      </w:r>
      <w:r>
        <w:rPr>
          <w:color w:val="212121"/>
          <w:w w:val="105"/>
        </w:rPr>
        <w:t>impact</w:t>
      </w:r>
      <w:r>
        <w:rPr>
          <w:color w:val="212121"/>
          <w:spacing w:val="-10"/>
          <w:w w:val="105"/>
        </w:rPr>
        <w:t xml:space="preserve"> </w:t>
      </w:r>
      <w:r>
        <w:rPr>
          <w:color w:val="212121"/>
          <w:w w:val="105"/>
        </w:rPr>
        <w:t>that</w:t>
      </w:r>
      <w:r>
        <w:rPr>
          <w:color w:val="212121"/>
          <w:spacing w:val="-10"/>
          <w:w w:val="105"/>
        </w:rPr>
        <w:t xml:space="preserve"> </w:t>
      </w:r>
      <w:r>
        <w:rPr>
          <w:color w:val="212121"/>
          <w:w w:val="105"/>
        </w:rPr>
        <w:t>such</w:t>
      </w:r>
      <w:r>
        <w:rPr>
          <w:color w:val="212121"/>
          <w:spacing w:val="-10"/>
          <w:w w:val="105"/>
        </w:rPr>
        <w:t xml:space="preserve"> </w:t>
      </w:r>
      <w:r>
        <w:rPr>
          <w:color w:val="212121"/>
          <w:w w:val="105"/>
        </w:rPr>
        <w:t>changes would have on stakeholders.</w:t>
      </w:r>
      <w:r>
        <w:rPr>
          <w:color w:val="212121"/>
          <w:spacing w:val="40"/>
          <w:w w:val="105"/>
        </w:rPr>
        <w:t xml:space="preserve"> </w:t>
      </w:r>
      <w:r>
        <w:rPr>
          <w:color w:val="212121"/>
          <w:w w:val="105"/>
        </w:rPr>
        <w:t>In its impact assessment, the Government has set out detailed analysis of the potential impacts that each of its proposed options would mean for stakeholders.</w:t>
      </w:r>
      <w:r>
        <w:rPr>
          <w:color w:val="212121"/>
          <w:spacing w:val="40"/>
          <w:w w:val="105"/>
        </w:rPr>
        <w:t xml:space="preserve"> </w:t>
      </w:r>
      <w:r>
        <w:rPr>
          <w:color w:val="212121"/>
          <w:w w:val="105"/>
        </w:rPr>
        <w:t>However, we have not seen any clear legal analysis explaining why a change</w:t>
      </w:r>
      <w:r>
        <w:rPr>
          <w:color w:val="212121"/>
          <w:spacing w:val="-10"/>
          <w:w w:val="105"/>
        </w:rPr>
        <w:t xml:space="preserve"> </w:t>
      </w:r>
      <w:r>
        <w:rPr>
          <w:w w:val="105"/>
        </w:rPr>
        <w:t>is</w:t>
      </w:r>
      <w:r>
        <w:rPr>
          <w:spacing w:val="-7"/>
          <w:w w:val="105"/>
        </w:rPr>
        <w:t xml:space="preserve"> </w:t>
      </w:r>
      <w:r>
        <w:rPr>
          <w:w w:val="105"/>
        </w:rPr>
        <w:t>required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9"/>
          <w:w w:val="105"/>
        </w:rPr>
        <w:t xml:space="preserve"> </w:t>
      </w:r>
      <w:r>
        <w:rPr>
          <w:w w:val="105"/>
        </w:rPr>
        <w:t>our</w:t>
      </w:r>
      <w:r>
        <w:rPr>
          <w:spacing w:val="-10"/>
          <w:w w:val="105"/>
        </w:rPr>
        <w:t xml:space="preserve"> </w:t>
      </w:r>
      <w:r>
        <w:rPr>
          <w:w w:val="105"/>
        </w:rPr>
        <w:t>understanding</w:t>
      </w:r>
      <w:r>
        <w:rPr>
          <w:spacing w:val="-10"/>
          <w:w w:val="105"/>
        </w:rPr>
        <w:t xml:space="preserve"> </w:t>
      </w:r>
      <w:r>
        <w:rPr>
          <w:w w:val="105"/>
        </w:rPr>
        <w:t>is</w:t>
      </w:r>
      <w:r>
        <w:rPr>
          <w:spacing w:val="-10"/>
          <w:w w:val="105"/>
        </w:rPr>
        <w:t xml:space="preserve"> </w:t>
      </w:r>
      <w:r>
        <w:rPr>
          <w:w w:val="105"/>
        </w:rPr>
        <w:t>that</w:t>
      </w:r>
      <w:r>
        <w:rPr>
          <w:spacing w:val="-11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case</w:t>
      </w:r>
      <w:r>
        <w:rPr>
          <w:spacing w:val="-10"/>
          <w:w w:val="105"/>
        </w:rPr>
        <w:t xml:space="preserve"> </w:t>
      </w:r>
      <w:r>
        <w:rPr>
          <w:w w:val="105"/>
        </w:rPr>
        <w:t>that</w:t>
      </w:r>
      <w:r>
        <w:rPr>
          <w:spacing w:val="-9"/>
          <w:w w:val="105"/>
        </w:rPr>
        <w:t xml:space="preserve"> </w:t>
      </w:r>
      <w:r>
        <w:rPr>
          <w:w w:val="105"/>
        </w:rPr>
        <w:t>UK</w:t>
      </w:r>
      <w:r>
        <w:rPr>
          <w:spacing w:val="-10"/>
          <w:w w:val="105"/>
        </w:rPr>
        <w:t xml:space="preserve"> </w:t>
      </w:r>
      <w:r>
        <w:rPr>
          <w:w w:val="105"/>
        </w:rPr>
        <w:t>law</w:t>
      </w:r>
      <w:r>
        <w:rPr>
          <w:spacing w:val="-10"/>
          <w:w w:val="105"/>
        </w:rPr>
        <w:t xml:space="preserve"> </w:t>
      </w:r>
      <w:r>
        <w:rPr>
          <w:w w:val="105"/>
        </w:rPr>
        <w:t>is</w:t>
      </w:r>
      <w:r>
        <w:rPr>
          <w:spacing w:val="-10"/>
          <w:w w:val="105"/>
        </w:rPr>
        <w:t xml:space="preserve"> </w:t>
      </w:r>
      <w:r>
        <w:rPr>
          <w:w w:val="105"/>
        </w:rPr>
        <w:t>inconsistent</w:t>
      </w:r>
      <w:r>
        <w:rPr>
          <w:spacing w:val="-11"/>
          <w:w w:val="105"/>
        </w:rPr>
        <w:t xml:space="preserve"> </w:t>
      </w:r>
      <w:r>
        <w:rPr>
          <w:w w:val="105"/>
        </w:rPr>
        <w:t>with the UK’s international obligations is not clear cut and that there is therefore no compelling need to change UK law.</w:t>
      </w:r>
    </w:p>
    <w:p w14:paraId="3E15042A" w14:textId="77777777" w:rsidR="007F01C4" w:rsidRDefault="007F01C4">
      <w:pPr>
        <w:pStyle w:val="BodyText"/>
        <w:spacing w:before="33"/>
      </w:pPr>
    </w:p>
    <w:p w14:paraId="3E15042B" w14:textId="77777777" w:rsidR="007F01C4" w:rsidRDefault="00000000">
      <w:pPr>
        <w:pStyle w:val="BodyText"/>
        <w:spacing w:before="1" w:line="278" w:lineRule="auto"/>
        <w:ind w:left="120" w:right="117"/>
        <w:jc w:val="both"/>
      </w:pPr>
      <w:r>
        <w:rPr>
          <w:w w:val="110"/>
        </w:rPr>
        <w:t>In</w:t>
      </w:r>
      <w:r>
        <w:rPr>
          <w:spacing w:val="-17"/>
          <w:w w:val="110"/>
        </w:rPr>
        <w:t xml:space="preserve"> </w:t>
      </w:r>
      <w:r>
        <w:rPr>
          <w:w w:val="110"/>
        </w:rPr>
        <w:t>setting</w:t>
      </w:r>
      <w:r>
        <w:rPr>
          <w:spacing w:val="-17"/>
          <w:w w:val="110"/>
        </w:rPr>
        <w:t xml:space="preserve"> </w:t>
      </w:r>
      <w:r>
        <w:rPr>
          <w:w w:val="110"/>
        </w:rPr>
        <w:t>out</w:t>
      </w:r>
      <w:r>
        <w:rPr>
          <w:spacing w:val="-17"/>
          <w:w w:val="110"/>
        </w:rPr>
        <w:t xml:space="preserve"> </w:t>
      </w:r>
      <w:r>
        <w:rPr>
          <w:w w:val="110"/>
        </w:rPr>
        <w:t>its</w:t>
      </w:r>
      <w:r>
        <w:rPr>
          <w:spacing w:val="-17"/>
          <w:w w:val="110"/>
        </w:rPr>
        <w:t xml:space="preserve"> </w:t>
      </w:r>
      <w:r>
        <w:rPr>
          <w:w w:val="110"/>
        </w:rPr>
        <w:t>reasoned</w:t>
      </w:r>
      <w:r>
        <w:rPr>
          <w:spacing w:val="-17"/>
          <w:w w:val="110"/>
        </w:rPr>
        <w:t xml:space="preserve"> </w:t>
      </w:r>
      <w:r>
        <w:rPr>
          <w:w w:val="110"/>
        </w:rPr>
        <w:t>decision</w:t>
      </w:r>
      <w:r>
        <w:rPr>
          <w:spacing w:val="-16"/>
          <w:w w:val="110"/>
        </w:rPr>
        <w:t xml:space="preserve"> </w:t>
      </w:r>
      <w:r>
        <w:rPr>
          <w:w w:val="110"/>
        </w:rPr>
        <w:t>following</w:t>
      </w:r>
      <w:r>
        <w:rPr>
          <w:spacing w:val="-17"/>
          <w:w w:val="110"/>
        </w:rPr>
        <w:t xml:space="preserve"> </w:t>
      </w:r>
      <w:r>
        <w:rPr>
          <w:w w:val="110"/>
        </w:rPr>
        <w:t>the</w:t>
      </w:r>
      <w:r>
        <w:rPr>
          <w:spacing w:val="-17"/>
          <w:w w:val="110"/>
        </w:rPr>
        <w:t xml:space="preserve"> </w:t>
      </w:r>
      <w:r>
        <w:rPr>
          <w:w w:val="110"/>
        </w:rPr>
        <w:t>present</w:t>
      </w:r>
      <w:r>
        <w:rPr>
          <w:spacing w:val="-17"/>
          <w:w w:val="110"/>
        </w:rPr>
        <w:t xml:space="preserve"> </w:t>
      </w:r>
      <w:r>
        <w:rPr>
          <w:w w:val="110"/>
        </w:rPr>
        <w:t>consultation,</w:t>
      </w:r>
      <w:r>
        <w:rPr>
          <w:spacing w:val="-17"/>
          <w:w w:val="110"/>
        </w:rPr>
        <w:t xml:space="preserve"> </w:t>
      </w:r>
      <w:r>
        <w:rPr>
          <w:w w:val="110"/>
        </w:rPr>
        <w:t>we</w:t>
      </w:r>
      <w:r>
        <w:rPr>
          <w:spacing w:val="-16"/>
          <w:w w:val="110"/>
        </w:rPr>
        <w:t xml:space="preserve"> </w:t>
      </w:r>
      <w:r>
        <w:rPr>
          <w:w w:val="110"/>
        </w:rPr>
        <w:t>trust</w:t>
      </w:r>
      <w:r>
        <w:rPr>
          <w:spacing w:val="-17"/>
          <w:w w:val="110"/>
        </w:rPr>
        <w:t xml:space="preserve"> </w:t>
      </w:r>
      <w:r>
        <w:rPr>
          <w:w w:val="110"/>
        </w:rPr>
        <w:t>that</w:t>
      </w:r>
      <w:r>
        <w:rPr>
          <w:spacing w:val="-17"/>
          <w:w w:val="110"/>
        </w:rPr>
        <w:t xml:space="preserve"> </w:t>
      </w:r>
      <w:r>
        <w:rPr>
          <w:w w:val="110"/>
        </w:rPr>
        <w:t xml:space="preserve">the </w:t>
      </w:r>
      <w:r>
        <w:t>Government will provide a further detailed explanation of the legal position.</w:t>
      </w:r>
      <w:r>
        <w:rPr>
          <w:spacing w:val="80"/>
        </w:rPr>
        <w:t xml:space="preserve"> </w:t>
      </w:r>
      <w:r>
        <w:t xml:space="preserve">Without </w:t>
      </w:r>
      <w:r>
        <w:rPr>
          <w:color w:val="212121"/>
        </w:rPr>
        <w:t xml:space="preserve">the opportunity to comment on this analysis, we remain </w:t>
      </w:r>
      <w:proofErr w:type="spellStart"/>
      <w:r>
        <w:rPr>
          <w:color w:val="212121"/>
        </w:rPr>
        <w:t>sceptical</w:t>
      </w:r>
      <w:proofErr w:type="spellEnd"/>
      <w:r>
        <w:rPr>
          <w:color w:val="212121"/>
        </w:rPr>
        <w:t xml:space="preserve"> that a change to UK law is necessary; a change that could result in an increase in music </w:t>
      </w:r>
      <w:proofErr w:type="spellStart"/>
      <w:r>
        <w:rPr>
          <w:color w:val="212121"/>
        </w:rPr>
        <w:t>licence</w:t>
      </w:r>
      <w:proofErr w:type="spellEnd"/>
      <w:r>
        <w:rPr>
          <w:color w:val="212121"/>
        </w:rPr>
        <w:t xml:space="preserve"> fees and/or disrupt current music licensing arrangements, which would be of significant concern to users of </w:t>
      </w:r>
      <w:r>
        <w:rPr>
          <w:color w:val="212121"/>
          <w:w w:val="110"/>
        </w:rPr>
        <w:t>music in the UK.</w:t>
      </w:r>
    </w:p>
    <w:p w14:paraId="3E15042C" w14:textId="77777777" w:rsidR="007F01C4" w:rsidRDefault="007F01C4">
      <w:pPr>
        <w:pStyle w:val="BodyText"/>
      </w:pPr>
    </w:p>
    <w:p w14:paraId="3E15042D" w14:textId="77777777" w:rsidR="007F01C4" w:rsidRDefault="007F01C4">
      <w:pPr>
        <w:pStyle w:val="BodyText"/>
        <w:spacing w:before="73"/>
      </w:pPr>
    </w:p>
    <w:p w14:paraId="3E15042E" w14:textId="77777777" w:rsidR="007F01C4" w:rsidRDefault="00000000">
      <w:pPr>
        <w:spacing w:line="278" w:lineRule="auto"/>
        <w:ind w:left="120" w:right="119" w:hanging="1"/>
        <w:jc w:val="both"/>
        <w:rPr>
          <w:b/>
        </w:rPr>
      </w:pPr>
      <w:r>
        <w:rPr>
          <w:b/>
        </w:rPr>
        <w:t>OPTION 1: PROVIDE PPR TO PRODUCERS AND PERFORMERS OF SOUND RECORDINGS ON A BROAD BASIS</w:t>
      </w:r>
    </w:p>
    <w:p w14:paraId="3E15042F" w14:textId="77777777" w:rsidR="007F01C4" w:rsidRDefault="007F01C4">
      <w:pPr>
        <w:pStyle w:val="BodyText"/>
        <w:spacing w:before="38"/>
        <w:rPr>
          <w:b/>
        </w:rPr>
      </w:pPr>
    </w:p>
    <w:p w14:paraId="3E150430" w14:textId="77777777" w:rsidR="007F01C4" w:rsidRDefault="00000000" w:rsidP="00526C32">
      <w:pPr>
        <w:pStyle w:val="Heading1"/>
      </w:pPr>
      <w:r>
        <w:t>Question 2. Do you agree with the assessment of the impacts of Option 1? If you disagree, why?</w:t>
      </w:r>
    </w:p>
    <w:p w14:paraId="3E150431" w14:textId="77777777" w:rsidR="007F01C4" w:rsidRDefault="007F01C4">
      <w:pPr>
        <w:pStyle w:val="BodyText"/>
        <w:spacing w:before="37"/>
        <w:rPr>
          <w:b/>
        </w:rPr>
      </w:pPr>
    </w:p>
    <w:p w14:paraId="3E150432" w14:textId="77777777" w:rsidR="007F01C4" w:rsidRDefault="00000000">
      <w:pPr>
        <w:pStyle w:val="BodyText"/>
        <w:spacing w:line="278" w:lineRule="auto"/>
        <w:ind w:left="120" w:right="117"/>
        <w:jc w:val="both"/>
      </w:pPr>
      <w:r>
        <w:t xml:space="preserve">We would agree with the Government’s position that music </w:t>
      </w:r>
      <w:proofErr w:type="spellStart"/>
      <w:r>
        <w:t>licences</w:t>
      </w:r>
      <w:proofErr w:type="spellEnd"/>
      <w:r>
        <w:t xml:space="preserve"> should not become </w:t>
      </w:r>
      <w:r>
        <w:rPr>
          <w:w w:val="110"/>
        </w:rPr>
        <w:t>more</w:t>
      </w:r>
      <w:r>
        <w:rPr>
          <w:spacing w:val="-5"/>
          <w:w w:val="110"/>
        </w:rPr>
        <w:t xml:space="preserve"> </w:t>
      </w:r>
      <w:r>
        <w:rPr>
          <w:w w:val="110"/>
        </w:rPr>
        <w:t>expensive</w:t>
      </w:r>
      <w:r>
        <w:rPr>
          <w:spacing w:val="-5"/>
          <w:w w:val="110"/>
        </w:rPr>
        <w:t xml:space="preserve"> </w:t>
      </w:r>
      <w:r>
        <w:rPr>
          <w:w w:val="110"/>
        </w:rPr>
        <w:t>for</w:t>
      </w:r>
      <w:r>
        <w:rPr>
          <w:spacing w:val="-4"/>
          <w:w w:val="110"/>
        </w:rPr>
        <w:t xml:space="preserve"> </w:t>
      </w:r>
      <w:r>
        <w:rPr>
          <w:w w:val="110"/>
        </w:rPr>
        <w:t>users</w:t>
      </w:r>
      <w:r>
        <w:rPr>
          <w:spacing w:val="-5"/>
          <w:w w:val="110"/>
        </w:rPr>
        <w:t xml:space="preserve"> </w:t>
      </w:r>
      <w:r>
        <w:rPr>
          <w:w w:val="110"/>
        </w:rPr>
        <w:t>because</w:t>
      </w:r>
      <w:r>
        <w:rPr>
          <w:spacing w:val="-5"/>
          <w:w w:val="110"/>
        </w:rPr>
        <w:t xml:space="preserve"> </w:t>
      </w:r>
      <w:r>
        <w:rPr>
          <w:w w:val="110"/>
        </w:rPr>
        <w:t>any</w:t>
      </w:r>
      <w:r>
        <w:rPr>
          <w:spacing w:val="-5"/>
          <w:w w:val="110"/>
        </w:rPr>
        <w:t xml:space="preserve"> </w:t>
      </w:r>
      <w:r>
        <w:rPr>
          <w:w w:val="110"/>
        </w:rPr>
        <w:t>change</w:t>
      </w:r>
      <w:r>
        <w:rPr>
          <w:spacing w:val="-5"/>
          <w:w w:val="110"/>
        </w:rPr>
        <w:t xml:space="preserve"> </w:t>
      </w:r>
      <w:r>
        <w:rPr>
          <w:w w:val="110"/>
        </w:rPr>
        <w:t>in</w:t>
      </w:r>
      <w:r>
        <w:rPr>
          <w:spacing w:val="-5"/>
          <w:w w:val="110"/>
        </w:rPr>
        <w:t xml:space="preserve"> </w:t>
      </w:r>
      <w:r>
        <w:rPr>
          <w:w w:val="110"/>
        </w:rPr>
        <w:t>the</w:t>
      </w:r>
      <w:r>
        <w:rPr>
          <w:spacing w:val="-5"/>
          <w:w w:val="110"/>
        </w:rPr>
        <w:t xml:space="preserve"> </w:t>
      </w:r>
      <w:r>
        <w:rPr>
          <w:w w:val="110"/>
        </w:rPr>
        <w:t>law</w:t>
      </w:r>
      <w:r>
        <w:rPr>
          <w:spacing w:val="-5"/>
          <w:w w:val="110"/>
        </w:rPr>
        <w:t xml:space="preserve"> </w:t>
      </w:r>
      <w:r>
        <w:rPr>
          <w:w w:val="110"/>
        </w:rPr>
        <w:t>would</w:t>
      </w:r>
      <w:r>
        <w:rPr>
          <w:spacing w:val="-4"/>
          <w:w w:val="110"/>
        </w:rPr>
        <w:t xml:space="preserve"> </w:t>
      </w:r>
      <w:r>
        <w:rPr>
          <w:w w:val="110"/>
        </w:rPr>
        <w:t>not</w:t>
      </w:r>
      <w:r>
        <w:rPr>
          <w:spacing w:val="-6"/>
          <w:w w:val="110"/>
        </w:rPr>
        <w:t xml:space="preserve"> </w:t>
      </w:r>
      <w:r>
        <w:rPr>
          <w:w w:val="110"/>
        </w:rPr>
        <w:t>be</w:t>
      </w:r>
      <w:r>
        <w:rPr>
          <w:spacing w:val="-4"/>
          <w:w w:val="110"/>
        </w:rPr>
        <w:t xml:space="preserve"> </w:t>
      </w:r>
      <w:r>
        <w:rPr>
          <w:w w:val="110"/>
        </w:rPr>
        <w:t>providing</w:t>
      </w:r>
      <w:r>
        <w:rPr>
          <w:spacing w:val="-5"/>
          <w:w w:val="110"/>
        </w:rPr>
        <w:t xml:space="preserve"> </w:t>
      </w:r>
      <w:r>
        <w:rPr>
          <w:w w:val="110"/>
        </w:rPr>
        <w:t xml:space="preserve">any </w:t>
      </w:r>
      <w:r>
        <w:t>additional benefits.</w:t>
      </w:r>
      <w:r>
        <w:rPr>
          <w:spacing w:val="80"/>
        </w:rPr>
        <w:t xml:space="preserve"> </w:t>
      </w:r>
      <w:r>
        <w:t>Users would be paying for the same uses of</w:t>
      </w:r>
      <w:r>
        <w:rPr>
          <w:spacing w:val="80"/>
        </w:rPr>
        <w:t xml:space="preserve"> </w:t>
      </w:r>
      <w:r>
        <w:t>the same repertoire. To date we have also been assured that this will be the case by PPL and that this change in</w:t>
      </w:r>
      <w:r>
        <w:rPr>
          <w:spacing w:val="80"/>
          <w:w w:val="110"/>
        </w:rPr>
        <w:t xml:space="preserve"> </w:t>
      </w:r>
      <w:r>
        <w:rPr>
          <w:w w:val="110"/>
        </w:rPr>
        <w:t>the</w:t>
      </w:r>
      <w:r>
        <w:rPr>
          <w:spacing w:val="-6"/>
          <w:w w:val="110"/>
        </w:rPr>
        <w:t xml:space="preserve"> </w:t>
      </w:r>
      <w:r>
        <w:rPr>
          <w:w w:val="110"/>
        </w:rPr>
        <w:t>law</w:t>
      </w:r>
      <w:r>
        <w:rPr>
          <w:spacing w:val="-6"/>
          <w:w w:val="110"/>
        </w:rPr>
        <w:t xml:space="preserve"> </w:t>
      </w:r>
      <w:r>
        <w:rPr>
          <w:w w:val="110"/>
        </w:rPr>
        <w:t>will</w:t>
      </w:r>
      <w:r>
        <w:rPr>
          <w:spacing w:val="-7"/>
          <w:w w:val="110"/>
        </w:rPr>
        <w:t xml:space="preserve"> </w:t>
      </w:r>
      <w:r>
        <w:rPr>
          <w:w w:val="110"/>
        </w:rPr>
        <w:t>only</w:t>
      </w:r>
      <w:r>
        <w:rPr>
          <w:spacing w:val="-6"/>
          <w:w w:val="110"/>
        </w:rPr>
        <w:t xml:space="preserve"> </w:t>
      </w:r>
      <w:r>
        <w:rPr>
          <w:w w:val="110"/>
        </w:rPr>
        <w:t>affect</w:t>
      </w:r>
      <w:r>
        <w:rPr>
          <w:spacing w:val="-6"/>
          <w:w w:val="110"/>
        </w:rPr>
        <w:t xml:space="preserve"> </w:t>
      </w:r>
      <w:r>
        <w:rPr>
          <w:w w:val="110"/>
        </w:rPr>
        <w:t>the</w:t>
      </w:r>
      <w:r>
        <w:rPr>
          <w:spacing w:val="-6"/>
          <w:w w:val="110"/>
        </w:rPr>
        <w:t xml:space="preserve"> </w:t>
      </w:r>
      <w:r>
        <w:rPr>
          <w:w w:val="110"/>
        </w:rPr>
        <w:t>distribution</w:t>
      </w:r>
      <w:r>
        <w:rPr>
          <w:spacing w:val="-6"/>
          <w:w w:val="110"/>
        </w:rPr>
        <w:t xml:space="preserve"> </w:t>
      </w:r>
      <w:r>
        <w:rPr>
          <w:w w:val="110"/>
        </w:rPr>
        <w:t>of</w:t>
      </w:r>
      <w:r>
        <w:rPr>
          <w:spacing w:val="-6"/>
          <w:w w:val="110"/>
        </w:rPr>
        <w:t xml:space="preserve"> </w:t>
      </w:r>
      <w:proofErr w:type="spellStart"/>
      <w:r>
        <w:rPr>
          <w:w w:val="110"/>
        </w:rPr>
        <w:t>licence</w:t>
      </w:r>
      <w:proofErr w:type="spellEnd"/>
      <w:r>
        <w:rPr>
          <w:spacing w:val="-6"/>
          <w:w w:val="110"/>
        </w:rPr>
        <w:t xml:space="preserve"> </w:t>
      </w:r>
      <w:r>
        <w:rPr>
          <w:w w:val="110"/>
        </w:rPr>
        <w:t>fees.</w:t>
      </w:r>
    </w:p>
    <w:p w14:paraId="3E150433" w14:textId="77777777" w:rsidR="007F01C4" w:rsidRDefault="007F01C4">
      <w:pPr>
        <w:pStyle w:val="BodyText"/>
        <w:spacing w:before="35"/>
      </w:pPr>
    </w:p>
    <w:p w14:paraId="3E150434" w14:textId="77777777" w:rsidR="007F01C4" w:rsidRDefault="00000000">
      <w:pPr>
        <w:pStyle w:val="BodyText"/>
        <w:spacing w:line="278" w:lineRule="auto"/>
        <w:ind w:left="120" w:right="118"/>
        <w:jc w:val="both"/>
      </w:pPr>
      <w:r>
        <w:t>However, the Government estimates US record labels will lose £230 million over 2024-</w:t>
      </w:r>
      <w:r>
        <w:rPr>
          <w:spacing w:val="40"/>
          <w:w w:val="110"/>
        </w:rPr>
        <w:t xml:space="preserve"> </w:t>
      </w:r>
      <w:r>
        <w:rPr>
          <w:w w:val="110"/>
        </w:rPr>
        <w:t>2033</w:t>
      </w:r>
      <w:r>
        <w:rPr>
          <w:spacing w:val="-17"/>
          <w:w w:val="110"/>
        </w:rPr>
        <w:t xml:space="preserve"> </w:t>
      </w:r>
      <w:r>
        <w:rPr>
          <w:w w:val="110"/>
        </w:rPr>
        <w:t>to</w:t>
      </w:r>
      <w:r>
        <w:rPr>
          <w:spacing w:val="-17"/>
          <w:w w:val="110"/>
        </w:rPr>
        <w:t xml:space="preserve"> </w:t>
      </w:r>
      <w:r>
        <w:rPr>
          <w:w w:val="110"/>
        </w:rPr>
        <w:t>US</w:t>
      </w:r>
      <w:r>
        <w:rPr>
          <w:spacing w:val="-17"/>
          <w:w w:val="110"/>
        </w:rPr>
        <w:t xml:space="preserve"> </w:t>
      </w:r>
      <w:r>
        <w:rPr>
          <w:w w:val="110"/>
        </w:rPr>
        <w:t>performers.</w:t>
      </w:r>
      <w:r>
        <w:rPr>
          <w:spacing w:val="-17"/>
          <w:w w:val="110"/>
        </w:rPr>
        <w:t xml:space="preserve"> </w:t>
      </w:r>
      <w:r>
        <w:rPr>
          <w:w w:val="110"/>
        </w:rPr>
        <w:t>That</w:t>
      </w:r>
      <w:r>
        <w:rPr>
          <w:spacing w:val="-17"/>
          <w:w w:val="110"/>
        </w:rPr>
        <w:t xml:space="preserve"> </w:t>
      </w:r>
      <w:r>
        <w:rPr>
          <w:w w:val="110"/>
        </w:rPr>
        <w:t>is</w:t>
      </w:r>
      <w:r>
        <w:rPr>
          <w:spacing w:val="-16"/>
          <w:w w:val="110"/>
        </w:rPr>
        <w:t xml:space="preserve"> </w:t>
      </w:r>
      <w:r>
        <w:rPr>
          <w:w w:val="110"/>
        </w:rPr>
        <w:t>not</w:t>
      </w:r>
      <w:r>
        <w:rPr>
          <w:spacing w:val="-17"/>
          <w:w w:val="110"/>
        </w:rPr>
        <w:t xml:space="preserve"> </w:t>
      </w:r>
      <w:r>
        <w:rPr>
          <w:w w:val="110"/>
        </w:rPr>
        <w:t>an</w:t>
      </w:r>
      <w:r>
        <w:rPr>
          <w:spacing w:val="-17"/>
          <w:w w:val="110"/>
        </w:rPr>
        <w:t xml:space="preserve"> </w:t>
      </w:r>
      <w:r>
        <w:rPr>
          <w:w w:val="110"/>
        </w:rPr>
        <w:t>insignificant</w:t>
      </w:r>
      <w:r>
        <w:rPr>
          <w:spacing w:val="-17"/>
          <w:w w:val="110"/>
        </w:rPr>
        <w:t xml:space="preserve"> </w:t>
      </w:r>
      <w:r>
        <w:rPr>
          <w:w w:val="110"/>
        </w:rPr>
        <w:t>sum</w:t>
      </w:r>
      <w:r>
        <w:rPr>
          <w:spacing w:val="-17"/>
          <w:w w:val="110"/>
        </w:rPr>
        <w:t xml:space="preserve"> </w:t>
      </w:r>
      <w:r>
        <w:rPr>
          <w:w w:val="110"/>
        </w:rPr>
        <w:t>and</w:t>
      </w:r>
      <w:r>
        <w:rPr>
          <w:spacing w:val="-16"/>
          <w:w w:val="110"/>
        </w:rPr>
        <w:t xml:space="preserve"> </w:t>
      </w:r>
      <w:r>
        <w:rPr>
          <w:w w:val="110"/>
        </w:rPr>
        <w:t>other</w:t>
      </w:r>
      <w:r>
        <w:rPr>
          <w:spacing w:val="-17"/>
          <w:w w:val="110"/>
        </w:rPr>
        <w:t xml:space="preserve"> </w:t>
      </w:r>
      <w:r>
        <w:rPr>
          <w:w w:val="110"/>
        </w:rPr>
        <w:t>foreign</w:t>
      </w:r>
      <w:r>
        <w:rPr>
          <w:spacing w:val="-17"/>
          <w:w w:val="110"/>
        </w:rPr>
        <w:t xml:space="preserve"> </w:t>
      </w:r>
      <w:r>
        <w:rPr>
          <w:w w:val="110"/>
        </w:rPr>
        <w:t>record</w:t>
      </w:r>
      <w:r>
        <w:rPr>
          <w:spacing w:val="-17"/>
          <w:w w:val="110"/>
        </w:rPr>
        <w:t xml:space="preserve"> </w:t>
      </w:r>
      <w:r>
        <w:rPr>
          <w:w w:val="110"/>
        </w:rPr>
        <w:t xml:space="preserve">labels </w:t>
      </w:r>
      <w:r>
        <w:t>would</w:t>
      </w:r>
      <w:r>
        <w:rPr>
          <w:spacing w:val="22"/>
        </w:rPr>
        <w:t xml:space="preserve"> </w:t>
      </w:r>
      <w:r>
        <w:t>also</w:t>
      </w:r>
      <w:r>
        <w:rPr>
          <w:spacing w:val="21"/>
        </w:rPr>
        <w:t xml:space="preserve"> </w:t>
      </w:r>
      <w:r>
        <w:t>lose</w:t>
      </w:r>
      <w:r>
        <w:rPr>
          <w:spacing w:val="22"/>
        </w:rPr>
        <w:t xml:space="preserve"> </w:t>
      </w:r>
      <w:r>
        <w:t>revenue</w:t>
      </w:r>
      <w:r>
        <w:rPr>
          <w:spacing w:val="23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performers.</w:t>
      </w:r>
      <w:r>
        <w:rPr>
          <w:spacing w:val="22"/>
        </w:rPr>
        <w:t xml:space="preserve"> </w:t>
      </w:r>
      <w:r>
        <w:t>Under</w:t>
      </w:r>
      <w:r>
        <w:rPr>
          <w:spacing w:val="23"/>
        </w:rPr>
        <w:t xml:space="preserve"> </w:t>
      </w:r>
      <w:r>
        <w:t>Option</w:t>
      </w:r>
      <w:r>
        <w:rPr>
          <w:spacing w:val="21"/>
        </w:rPr>
        <w:t xml:space="preserve"> </w:t>
      </w:r>
      <w:r>
        <w:t>1,</w:t>
      </w:r>
      <w:r>
        <w:rPr>
          <w:spacing w:val="21"/>
        </w:rPr>
        <w:t xml:space="preserve"> </w:t>
      </w:r>
      <w:r>
        <w:t>there</w:t>
      </w:r>
      <w:r>
        <w:rPr>
          <w:spacing w:val="23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risk</w:t>
      </w:r>
      <w:r>
        <w:rPr>
          <w:spacing w:val="23"/>
        </w:rPr>
        <w:t xml:space="preserve"> </w:t>
      </w:r>
      <w:r>
        <w:t>that</w:t>
      </w:r>
      <w:r>
        <w:rPr>
          <w:spacing w:val="21"/>
        </w:rPr>
        <w:t xml:space="preserve"> </w:t>
      </w:r>
      <w:r>
        <w:t>US</w:t>
      </w:r>
      <w:r>
        <w:rPr>
          <w:spacing w:val="21"/>
        </w:rPr>
        <w:t xml:space="preserve"> </w:t>
      </w:r>
      <w:r>
        <w:t>and</w:t>
      </w:r>
      <w:r>
        <w:rPr>
          <w:spacing w:val="22"/>
        </w:rPr>
        <w:t xml:space="preserve"> </w:t>
      </w:r>
      <w:proofErr w:type="gramStart"/>
      <w:r>
        <w:rPr>
          <w:spacing w:val="-2"/>
        </w:rPr>
        <w:t>other</w:t>
      </w:r>
      <w:proofErr w:type="gramEnd"/>
    </w:p>
    <w:p w14:paraId="3E150435" w14:textId="77777777" w:rsidR="007F01C4" w:rsidRDefault="007F01C4">
      <w:pPr>
        <w:spacing w:line="278" w:lineRule="auto"/>
        <w:jc w:val="both"/>
        <w:sectPr w:rsidR="007F01C4">
          <w:footerReference w:type="default" r:id="rId7"/>
          <w:type w:val="continuous"/>
          <w:pgSz w:w="11910" w:h="16840"/>
          <w:pgMar w:top="1420" w:right="1320" w:bottom="1180" w:left="1320" w:header="0" w:footer="997" w:gutter="0"/>
          <w:pgNumType w:start="1"/>
          <w:cols w:space="720"/>
        </w:sectPr>
      </w:pPr>
    </w:p>
    <w:p w14:paraId="3E150436" w14:textId="77777777" w:rsidR="007F01C4" w:rsidRDefault="00000000">
      <w:pPr>
        <w:pStyle w:val="BodyText"/>
        <w:spacing w:before="31" w:line="278" w:lineRule="auto"/>
        <w:ind w:left="119" w:right="118"/>
        <w:jc w:val="both"/>
      </w:pPr>
      <w:r>
        <w:rPr>
          <w:w w:val="105"/>
        </w:rPr>
        <w:lastRenderedPageBreak/>
        <w:t>foreign</w:t>
      </w:r>
      <w:r>
        <w:rPr>
          <w:spacing w:val="-17"/>
          <w:w w:val="105"/>
        </w:rPr>
        <w:t xml:space="preserve"> </w:t>
      </w:r>
      <w:r>
        <w:rPr>
          <w:w w:val="105"/>
        </w:rPr>
        <w:t>record</w:t>
      </w:r>
      <w:r>
        <w:rPr>
          <w:spacing w:val="-16"/>
          <w:w w:val="105"/>
        </w:rPr>
        <w:t xml:space="preserve"> </w:t>
      </w:r>
      <w:r>
        <w:rPr>
          <w:w w:val="105"/>
        </w:rPr>
        <w:t>labels</w:t>
      </w:r>
      <w:r>
        <w:rPr>
          <w:spacing w:val="-16"/>
          <w:w w:val="105"/>
        </w:rPr>
        <w:t xml:space="preserve"> </w:t>
      </w:r>
      <w:r>
        <w:rPr>
          <w:w w:val="105"/>
        </w:rPr>
        <w:t>could</w:t>
      </w:r>
      <w:r>
        <w:rPr>
          <w:spacing w:val="-16"/>
          <w:w w:val="105"/>
        </w:rPr>
        <w:t xml:space="preserve"> </w:t>
      </w:r>
      <w:r>
        <w:rPr>
          <w:w w:val="105"/>
        </w:rPr>
        <w:t>seek</w:t>
      </w:r>
      <w:r>
        <w:rPr>
          <w:spacing w:val="-16"/>
          <w:w w:val="105"/>
        </w:rPr>
        <w:t xml:space="preserve"> </w:t>
      </w:r>
      <w:r>
        <w:rPr>
          <w:w w:val="105"/>
        </w:rPr>
        <w:t>to</w:t>
      </w:r>
      <w:r>
        <w:rPr>
          <w:spacing w:val="-16"/>
          <w:w w:val="105"/>
        </w:rPr>
        <w:t xml:space="preserve"> </w:t>
      </w:r>
      <w:r>
        <w:rPr>
          <w:w w:val="105"/>
        </w:rPr>
        <w:t>recover</w:t>
      </w:r>
      <w:r>
        <w:rPr>
          <w:spacing w:val="-16"/>
          <w:w w:val="105"/>
        </w:rPr>
        <w:t xml:space="preserve"> </w:t>
      </w:r>
      <w:r>
        <w:rPr>
          <w:w w:val="105"/>
        </w:rPr>
        <w:t>their</w:t>
      </w:r>
      <w:r>
        <w:rPr>
          <w:spacing w:val="-16"/>
          <w:w w:val="105"/>
        </w:rPr>
        <w:t xml:space="preserve"> </w:t>
      </w:r>
      <w:r>
        <w:rPr>
          <w:w w:val="105"/>
        </w:rPr>
        <w:t>lost</w:t>
      </w:r>
      <w:r>
        <w:rPr>
          <w:spacing w:val="-16"/>
          <w:w w:val="105"/>
        </w:rPr>
        <w:t xml:space="preserve"> </w:t>
      </w:r>
      <w:r>
        <w:rPr>
          <w:w w:val="105"/>
        </w:rPr>
        <w:t>revenue</w:t>
      </w:r>
      <w:r>
        <w:rPr>
          <w:spacing w:val="-16"/>
          <w:w w:val="105"/>
        </w:rPr>
        <w:t xml:space="preserve"> </w:t>
      </w:r>
      <w:r>
        <w:rPr>
          <w:w w:val="105"/>
        </w:rPr>
        <w:t>from</w:t>
      </w:r>
      <w:r>
        <w:rPr>
          <w:spacing w:val="-16"/>
          <w:w w:val="105"/>
        </w:rPr>
        <w:t xml:space="preserve"> </w:t>
      </w:r>
      <w:r>
        <w:rPr>
          <w:w w:val="105"/>
        </w:rPr>
        <w:t>UK</w:t>
      </w:r>
      <w:r>
        <w:rPr>
          <w:spacing w:val="-16"/>
          <w:w w:val="105"/>
        </w:rPr>
        <w:t xml:space="preserve"> </w:t>
      </w:r>
      <w:r>
        <w:rPr>
          <w:w w:val="105"/>
        </w:rPr>
        <w:t>users</w:t>
      </w:r>
      <w:r>
        <w:rPr>
          <w:spacing w:val="-16"/>
          <w:w w:val="105"/>
        </w:rPr>
        <w:t xml:space="preserve"> </w:t>
      </w:r>
      <w:r>
        <w:rPr>
          <w:w w:val="105"/>
        </w:rPr>
        <w:t>at</w:t>
      </w:r>
      <w:r>
        <w:rPr>
          <w:spacing w:val="-16"/>
          <w:w w:val="105"/>
        </w:rPr>
        <w:t xml:space="preserve"> </w:t>
      </w:r>
      <w:r>
        <w:rPr>
          <w:w w:val="105"/>
        </w:rPr>
        <w:t>some</w:t>
      </w:r>
      <w:r>
        <w:rPr>
          <w:spacing w:val="-16"/>
          <w:w w:val="105"/>
        </w:rPr>
        <w:t xml:space="preserve"> </w:t>
      </w:r>
      <w:r>
        <w:rPr>
          <w:w w:val="105"/>
        </w:rPr>
        <w:t>stage via</w:t>
      </w:r>
      <w:r>
        <w:rPr>
          <w:spacing w:val="-17"/>
          <w:w w:val="105"/>
        </w:rPr>
        <w:t xml:space="preserve"> </w:t>
      </w:r>
      <w:r>
        <w:rPr>
          <w:w w:val="105"/>
        </w:rPr>
        <w:t>increased</w:t>
      </w:r>
      <w:r>
        <w:rPr>
          <w:spacing w:val="-16"/>
          <w:w w:val="105"/>
        </w:rPr>
        <w:t xml:space="preserve"> </w:t>
      </w:r>
      <w:r>
        <w:rPr>
          <w:w w:val="105"/>
        </w:rPr>
        <w:t>fees</w:t>
      </w:r>
      <w:r>
        <w:rPr>
          <w:spacing w:val="-16"/>
          <w:w w:val="105"/>
        </w:rPr>
        <w:t xml:space="preserve"> </w:t>
      </w:r>
      <w:r>
        <w:rPr>
          <w:w w:val="105"/>
        </w:rPr>
        <w:t>from</w:t>
      </w:r>
      <w:r>
        <w:rPr>
          <w:spacing w:val="-16"/>
          <w:w w:val="105"/>
        </w:rPr>
        <w:t xml:space="preserve"> </w:t>
      </w:r>
      <w:r>
        <w:rPr>
          <w:w w:val="105"/>
        </w:rPr>
        <w:t>PPL.</w:t>
      </w:r>
      <w:r>
        <w:rPr>
          <w:spacing w:val="25"/>
          <w:w w:val="105"/>
        </w:rPr>
        <w:t xml:space="preserve"> </w:t>
      </w:r>
      <w:r>
        <w:rPr>
          <w:w w:val="105"/>
        </w:rPr>
        <w:t>Any</w:t>
      </w:r>
      <w:r>
        <w:rPr>
          <w:spacing w:val="-16"/>
          <w:w w:val="105"/>
        </w:rPr>
        <w:t xml:space="preserve"> </w:t>
      </w:r>
      <w:r>
        <w:rPr>
          <w:w w:val="105"/>
        </w:rPr>
        <w:t>increase</w:t>
      </w:r>
      <w:r>
        <w:rPr>
          <w:spacing w:val="-16"/>
          <w:w w:val="105"/>
        </w:rPr>
        <w:t xml:space="preserve"> </w:t>
      </w:r>
      <w:r>
        <w:rPr>
          <w:w w:val="105"/>
        </w:rPr>
        <w:t>in</w:t>
      </w:r>
      <w:r>
        <w:rPr>
          <w:spacing w:val="-16"/>
          <w:w w:val="105"/>
        </w:rPr>
        <w:t xml:space="preserve"> </w:t>
      </w:r>
      <w:r>
        <w:rPr>
          <w:w w:val="105"/>
        </w:rPr>
        <w:t>UK</w:t>
      </w:r>
      <w:r>
        <w:rPr>
          <w:spacing w:val="-16"/>
          <w:w w:val="105"/>
        </w:rPr>
        <w:t xml:space="preserve"> </w:t>
      </w:r>
      <w:r>
        <w:rPr>
          <w:w w:val="105"/>
        </w:rPr>
        <w:t>users’</w:t>
      </w:r>
      <w:r>
        <w:rPr>
          <w:spacing w:val="-16"/>
          <w:w w:val="105"/>
        </w:rPr>
        <w:t xml:space="preserve"> </w:t>
      </w:r>
      <w:r>
        <w:rPr>
          <w:w w:val="105"/>
        </w:rPr>
        <w:t>costs</w:t>
      </w:r>
      <w:r>
        <w:rPr>
          <w:spacing w:val="-16"/>
          <w:w w:val="105"/>
        </w:rPr>
        <w:t xml:space="preserve"> </w:t>
      </w:r>
      <w:r>
        <w:rPr>
          <w:w w:val="105"/>
        </w:rPr>
        <w:t>will</w:t>
      </w:r>
      <w:r>
        <w:rPr>
          <w:spacing w:val="-16"/>
          <w:w w:val="105"/>
        </w:rPr>
        <w:t xml:space="preserve"> </w:t>
      </w:r>
      <w:r>
        <w:rPr>
          <w:w w:val="105"/>
        </w:rPr>
        <w:t>likely</w:t>
      </w:r>
      <w:r>
        <w:rPr>
          <w:spacing w:val="-16"/>
          <w:w w:val="105"/>
        </w:rPr>
        <w:t xml:space="preserve"> </w:t>
      </w:r>
      <w:r>
        <w:rPr>
          <w:w w:val="105"/>
        </w:rPr>
        <w:t>have</w:t>
      </w:r>
      <w:r>
        <w:rPr>
          <w:spacing w:val="-17"/>
          <w:w w:val="105"/>
        </w:rPr>
        <w:t xml:space="preserve"> </w:t>
      </w:r>
      <w:r>
        <w:rPr>
          <w:w w:val="105"/>
        </w:rPr>
        <w:t>a</w:t>
      </w:r>
      <w:r>
        <w:rPr>
          <w:spacing w:val="-16"/>
          <w:w w:val="105"/>
        </w:rPr>
        <w:t xml:space="preserve"> </w:t>
      </w:r>
      <w:r>
        <w:rPr>
          <w:w w:val="105"/>
        </w:rPr>
        <w:t>detrimental effect on consumers. For broadcasters, this would be an additional cost at a time of significant financial challenge.</w:t>
      </w:r>
    </w:p>
    <w:p w14:paraId="3E150437" w14:textId="77777777" w:rsidR="007F01C4" w:rsidRDefault="007F01C4">
      <w:pPr>
        <w:pStyle w:val="BodyText"/>
        <w:spacing w:before="36"/>
      </w:pPr>
    </w:p>
    <w:p w14:paraId="3E150438" w14:textId="77777777" w:rsidR="007F01C4" w:rsidRDefault="00000000">
      <w:pPr>
        <w:pStyle w:val="BodyText"/>
        <w:spacing w:line="278" w:lineRule="auto"/>
        <w:ind w:left="119" w:right="118"/>
        <w:jc w:val="both"/>
      </w:pPr>
      <w:r>
        <w:t>We are aware that other users in other territories (</w:t>
      </w:r>
      <w:proofErr w:type="gramStart"/>
      <w:r>
        <w:t>e.g.</w:t>
      </w:r>
      <w:proofErr w:type="gramEnd"/>
      <w:r>
        <w:t xml:space="preserve"> The Netherlands) have had to pay </w:t>
      </w:r>
      <w:r>
        <w:rPr>
          <w:w w:val="110"/>
        </w:rPr>
        <w:t>more as collecting societies chose to increase the size of the pot to share with rightsholders rather than dilute the shares of the rightsholders who were already receiving</w:t>
      </w:r>
      <w:r>
        <w:rPr>
          <w:spacing w:val="-2"/>
          <w:w w:val="110"/>
        </w:rPr>
        <w:t xml:space="preserve"> </w:t>
      </w:r>
      <w:r>
        <w:rPr>
          <w:w w:val="110"/>
        </w:rPr>
        <w:t>remuneration.</w:t>
      </w:r>
    </w:p>
    <w:p w14:paraId="3E150439" w14:textId="77777777" w:rsidR="007F01C4" w:rsidRDefault="007F01C4">
      <w:pPr>
        <w:pStyle w:val="BodyText"/>
        <w:spacing w:before="36"/>
      </w:pPr>
    </w:p>
    <w:p w14:paraId="3E15043A" w14:textId="77777777" w:rsidR="007F01C4" w:rsidRDefault="00000000">
      <w:pPr>
        <w:pStyle w:val="BodyText"/>
        <w:spacing w:line="278" w:lineRule="auto"/>
        <w:ind w:left="119" w:right="116"/>
        <w:jc w:val="both"/>
      </w:pPr>
      <w:r>
        <w:rPr>
          <w:w w:val="105"/>
        </w:rPr>
        <w:t>The Netherlands changed its law in 2021 from material reciprocity for single equitable remuneration for foreign performers and producers to payment on a broad basis akin to Option 1.</w:t>
      </w:r>
      <w:r>
        <w:rPr>
          <w:spacing w:val="40"/>
          <w:w w:val="105"/>
        </w:rPr>
        <w:t xml:space="preserve"> </w:t>
      </w:r>
      <w:r>
        <w:rPr>
          <w:w w:val="105"/>
        </w:rPr>
        <w:t>As a result of this change the Dutch collecting society for sound recordings (SENA)</w:t>
      </w:r>
      <w:r>
        <w:rPr>
          <w:spacing w:val="-15"/>
          <w:w w:val="105"/>
        </w:rPr>
        <w:t xml:space="preserve"> </w:t>
      </w:r>
      <w:r>
        <w:rPr>
          <w:w w:val="105"/>
        </w:rPr>
        <w:t>agreed</w:t>
      </w:r>
      <w:r>
        <w:rPr>
          <w:spacing w:val="-15"/>
          <w:w w:val="105"/>
        </w:rPr>
        <w:t xml:space="preserve"> </w:t>
      </w:r>
      <w:r>
        <w:rPr>
          <w:w w:val="105"/>
        </w:rPr>
        <w:t>with</w:t>
      </w:r>
      <w:r>
        <w:rPr>
          <w:spacing w:val="-15"/>
          <w:w w:val="105"/>
        </w:rPr>
        <w:t xml:space="preserve"> </w:t>
      </w:r>
      <w:r>
        <w:rPr>
          <w:w w:val="105"/>
        </w:rPr>
        <w:t>representatives</w:t>
      </w:r>
      <w:r>
        <w:rPr>
          <w:spacing w:val="-15"/>
          <w:w w:val="105"/>
        </w:rPr>
        <w:t xml:space="preserve"> </w:t>
      </w:r>
      <w:r>
        <w:rPr>
          <w:w w:val="105"/>
        </w:rPr>
        <w:t>of</w:t>
      </w:r>
      <w:r>
        <w:rPr>
          <w:spacing w:val="-15"/>
          <w:w w:val="105"/>
        </w:rPr>
        <w:t xml:space="preserve"> </w:t>
      </w:r>
      <w:r>
        <w:rPr>
          <w:w w:val="105"/>
        </w:rPr>
        <w:t>public</w:t>
      </w:r>
      <w:r>
        <w:rPr>
          <w:spacing w:val="-14"/>
          <w:w w:val="105"/>
        </w:rPr>
        <w:t xml:space="preserve"> </w:t>
      </w:r>
      <w:r>
        <w:rPr>
          <w:w w:val="105"/>
        </w:rPr>
        <w:t>performance</w:t>
      </w:r>
      <w:r>
        <w:rPr>
          <w:spacing w:val="-15"/>
          <w:w w:val="105"/>
        </w:rPr>
        <w:t xml:space="preserve"> </w:t>
      </w:r>
      <w:r>
        <w:rPr>
          <w:w w:val="105"/>
        </w:rPr>
        <w:t>users</w:t>
      </w:r>
      <w:r>
        <w:rPr>
          <w:spacing w:val="-14"/>
          <w:w w:val="105"/>
        </w:rPr>
        <w:t xml:space="preserve"> </w:t>
      </w:r>
      <w:r>
        <w:rPr>
          <w:w w:val="105"/>
        </w:rPr>
        <w:t>to</w:t>
      </w:r>
      <w:r>
        <w:rPr>
          <w:spacing w:val="-16"/>
          <w:w w:val="105"/>
        </w:rPr>
        <w:t xml:space="preserve"> </w:t>
      </w:r>
      <w:r>
        <w:rPr>
          <w:w w:val="105"/>
        </w:rPr>
        <w:t>introduce</w:t>
      </w:r>
      <w:r>
        <w:rPr>
          <w:spacing w:val="-15"/>
          <w:w w:val="105"/>
        </w:rPr>
        <w:t xml:space="preserve"> </w:t>
      </w:r>
      <w:r>
        <w:rPr>
          <w:w w:val="105"/>
        </w:rPr>
        <w:t>a</w:t>
      </w:r>
      <w:r>
        <w:rPr>
          <w:spacing w:val="-15"/>
          <w:w w:val="105"/>
        </w:rPr>
        <w:t xml:space="preserve"> </w:t>
      </w:r>
      <w:r>
        <w:rPr>
          <w:w w:val="105"/>
        </w:rPr>
        <w:t>surcharge of</w:t>
      </w:r>
      <w:r>
        <w:rPr>
          <w:spacing w:val="-4"/>
          <w:w w:val="105"/>
        </w:rPr>
        <w:t xml:space="preserve"> </w:t>
      </w:r>
      <w:r>
        <w:rPr>
          <w:w w:val="105"/>
        </w:rPr>
        <w:t>12.5%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2021</w:t>
      </w:r>
      <w:r>
        <w:rPr>
          <w:spacing w:val="-3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26.6%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2022</w:t>
      </w:r>
      <w:r>
        <w:rPr>
          <w:spacing w:val="-3"/>
          <w:w w:val="105"/>
        </w:rPr>
        <w:t xml:space="preserve"> </w:t>
      </w:r>
      <w:r>
        <w:rPr>
          <w:w w:val="105"/>
        </w:rPr>
        <w:t>for</w:t>
      </w:r>
      <w:r>
        <w:rPr>
          <w:spacing w:val="-3"/>
          <w:w w:val="105"/>
        </w:rPr>
        <w:t xml:space="preserve"> </w:t>
      </w:r>
      <w:r>
        <w:rPr>
          <w:w w:val="105"/>
        </w:rPr>
        <w:t>PPR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offset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negative</w:t>
      </w:r>
      <w:r>
        <w:rPr>
          <w:spacing w:val="-3"/>
          <w:w w:val="105"/>
        </w:rPr>
        <w:t xml:space="preserve"> </w:t>
      </w:r>
      <w:r>
        <w:rPr>
          <w:w w:val="105"/>
        </w:rPr>
        <w:t>economic</w:t>
      </w:r>
      <w:r>
        <w:rPr>
          <w:spacing w:val="-3"/>
          <w:w w:val="105"/>
        </w:rPr>
        <w:t xml:space="preserve"> </w:t>
      </w:r>
      <w:r>
        <w:rPr>
          <w:w w:val="105"/>
        </w:rPr>
        <w:t>impacts</w:t>
      </w:r>
      <w:r>
        <w:rPr>
          <w:spacing w:val="-3"/>
          <w:w w:val="105"/>
        </w:rPr>
        <w:t xml:space="preserve"> </w:t>
      </w:r>
      <w:r>
        <w:rPr>
          <w:w w:val="105"/>
        </w:rPr>
        <w:t>on national producers and performers on the basis that if they were now to have to pay significant</w:t>
      </w:r>
      <w:r>
        <w:rPr>
          <w:spacing w:val="-11"/>
          <w:w w:val="105"/>
        </w:rPr>
        <w:t xml:space="preserve"> </w:t>
      </w:r>
      <w:r>
        <w:rPr>
          <w:w w:val="105"/>
        </w:rPr>
        <w:t>sums</w:t>
      </w:r>
      <w:r>
        <w:rPr>
          <w:spacing w:val="-10"/>
          <w:w w:val="105"/>
        </w:rPr>
        <w:t xml:space="preserve"> </w:t>
      </w:r>
      <w:r>
        <w:rPr>
          <w:w w:val="105"/>
        </w:rPr>
        <w:t>to</w:t>
      </w:r>
      <w:r>
        <w:rPr>
          <w:spacing w:val="-11"/>
          <w:w w:val="105"/>
        </w:rPr>
        <w:t xml:space="preserve"> </w:t>
      </w:r>
      <w:r>
        <w:rPr>
          <w:w w:val="105"/>
        </w:rPr>
        <w:t>US</w:t>
      </w:r>
      <w:r>
        <w:rPr>
          <w:spacing w:val="-10"/>
          <w:w w:val="105"/>
        </w:rPr>
        <w:t xml:space="preserve"> </w:t>
      </w:r>
      <w:r>
        <w:rPr>
          <w:w w:val="105"/>
        </w:rPr>
        <w:t>producers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performers</w:t>
      </w:r>
      <w:r>
        <w:rPr>
          <w:spacing w:val="-10"/>
          <w:w w:val="105"/>
        </w:rPr>
        <w:t xml:space="preserve"> </w:t>
      </w:r>
      <w:r>
        <w:rPr>
          <w:w w:val="105"/>
        </w:rPr>
        <w:t>this</w:t>
      </w:r>
      <w:r>
        <w:rPr>
          <w:spacing w:val="-10"/>
          <w:w w:val="105"/>
        </w:rPr>
        <w:t xml:space="preserve"> </w:t>
      </w:r>
      <w:r>
        <w:rPr>
          <w:w w:val="105"/>
        </w:rPr>
        <w:t>would</w:t>
      </w:r>
      <w:r>
        <w:rPr>
          <w:spacing w:val="-9"/>
          <w:w w:val="105"/>
        </w:rPr>
        <w:t xml:space="preserve"> </w:t>
      </w:r>
      <w:r>
        <w:rPr>
          <w:w w:val="105"/>
        </w:rPr>
        <w:t>inevitably</w:t>
      </w:r>
      <w:r>
        <w:rPr>
          <w:spacing w:val="-10"/>
          <w:w w:val="105"/>
        </w:rPr>
        <w:t xml:space="preserve"> </w:t>
      </w:r>
      <w:r>
        <w:rPr>
          <w:w w:val="105"/>
        </w:rPr>
        <w:t>lead</w:t>
      </w:r>
      <w:r>
        <w:rPr>
          <w:spacing w:val="-10"/>
          <w:w w:val="105"/>
        </w:rPr>
        <w:t xml:space="preserve"> </w:t>
      </w:r>
      <w:r>
        <w:rPr>
          <w:w w:val="105"/>
        </w:rPr>
        <w:t>to</w:t>
      </w:r>
      <w:r>
        <w:rPr>
          <w:spacing w:val="-11"/>
          <w:w w:val="105"/>
        </w:rPr>
        <w:t xml:space="preserve"> </w:t>
      </w:r>
      <w:r>
        <w:rPr>
          <w:w w:val="105"/>
        </w:rPr>
        <w:t>less</w:t>
      </w:r>
      <w:r>
        <w:rPr>
          <w:spacing w:val="-10"/>
          <w:w w:val="105"/>
        </w:rPr>
        <w:t xml:space="preserve"> </w:t>
      </w:r>
      <w:r>
        <w:rPr>
          <w:w w:val="105"/>
        </w:rPr>
        <w:t xml:space="preserve">money </w:t>
      </w:r>
      <w:r>
        <w:t xml:space="preserve">for others unless the amount of money available was increased. Broadcasters were initially </w:t>
      </w:r>
      <w:r>
        <w:rPr>
          <w:w w:val="105"/>
        </w:rPr>
        <w:t>faced</w:t>
      </w:r>
      <w:r>
        <w:rPr>
          <w:spacing w:val="-17"/>
          <w:w w:val="105"/>
        </w:rPr>
        <w:t xml:space="preserve"> </w:t>
      </w:r>
      <w:r>
        <w:rPr>
          <w:w w:val="105"/>
        </w:rPr>
        <w:t>with</w:t>
      </w:r>
      <w:r>
        <w:rPr>
          <w:spacing w:val="-16"/>
          <w:w w:val="105"/>
        </w:rPr>
        <w:t xml:space="preserve"> </w:t>
      </w:r>
      <w:r>
        <w:rPr>
          <w:w w:val="105"/>
        </w:rPr>
        <w:t>a</w:t>
      </w:r>
      <w:r>
        <w:rPr>
          <w:spacing w:val="-16"/>
          <w:w w:val="105"/>
        </w:rPr>
        <w:t xml:space="preserve"> </w:t>
      </w:r>
      <w:r>
        <w:rPr>
          <w:w w:val="105"/>
        </w:rPr>
        <w:t>60%</w:t>
      </w:r>
      <w:r>
        <w:rPr>
          <w:spacing w:val="-16"/>
          <w:w w:val="105"/>
        </w:rPr>
        <w:t xml:space="preserve"> </w:t>
      </w:r>
      <w:r>
        <w:rPr>
          <w:w w:val="105"/>
        </w:rPr>
        <w:t>rise</w:t>
      </w:r>
      <w:r>
        <w:rPr>
          <w:spacing w:val="-16"/>
          <w:w w:val="105"/>
        </w:rPr>
        <w:t xml:space="preserve"> </w:t>
      </w:r>
      <w:r>
        <w:rPr>
          <w:w w:val="105"/>
        </w:rPr>
        <w:t>in</w:t>
      </w:r>
      <w:r>
        <w:rPr>
          <w:spacing w:val="-16"/>
          <w:w w:val="105"/>
        </w:rPr>
        <w:t xml:space="preserve"> </w:t>
      </w:r>
      <w:r>
        <w:rPr>
          <w:w w:val="105"/>
        </w:rPr>
        <w:t>fees.</w:t>
      </w:r>
      <w:r>
        <w:rPr>
          <w:spacing w:val="6"/>
          <w:w w:val="105"/>
        </w:rPr>
        <w:t xml:space="preserve"> </w:t>
      </w:r>
      <w:r>
        <w:rPr>
          <w:w w:val="105"/>
        </w:rPr>
        <w:t>This</w:t>
      </w:r>
      <w:r>
        <w:rPr>
          <w:spacing w:val="-16"/>
          <w:w w:val="105"/>
        </w:rPr>
        <w:t xml:space="preserve"> </w:t>
      </w:r>
      <w:r>
        <w:rPr>
          <w:w w:val="105"/>
        </w:rPr>
        <w:t>has</w:t>
      </w:r>
      <w:r>
        <w:rPr>
          <w:spacing w:val="-16"/>
          <w:w w:val="105"/>
        </w:rPr>
        <w:t xml:space="preserve"> </w:t>
      </w:r>
      <w:r>
        <w:rPr>
          <w:w w:val="105"/>
        </w:rPr>
        <w:t>been</w:t>
      </w:r>
      <w:r>
        <w:rPr>
          <w:spacing w:val="-16"/>
          <w:w w:val="105"/>
        </w:rPr>
        <w:t xml:space="preserve"> </w:t>
      </w:r>
      <w:r>
        <w:rPr>
          <w:w w:val="105"/>
        </w:rPr>
        <w:t>negotiated</w:t>
      </w:r>
      <w:r>
        <w:rPr>
          <w:spacing w:val="-16"/>
          <w:w w:val="105"/>
        </w:rPr>
        <w:t xml:space="preserve"> </w:t>
      </w:r>
      <w:r>
        <w:rPr>
          <w:w w:val="105"/>
        </w:rPr>
        <w:t>down</w:t>
      </w:r>
      <w:r>
        <w:rPr>
          <w:spacing w:val="-16"/>
          <w:w w:val="105"/>
        </w:rPr>
        <w:t xml:space="preserve"> </w:t>
      </w:r>
      <w:r>
        <w:rPr>
          <w:w w:val="105"/>
        </w:rPr>
        <w:t>and</w:t>
      </w:r>
      <w:r>
        <w:rPr>
          <w:spacing w:val="-16"/>
          <w:w w:val="105"/>
        </w:rPr>
        <w:t xml:space="preserve"> </w:t>
      </w:r>
      <w:r>
        <w:rPr>
          <w:w w:val="105"/>
        </w:rPr>
        <w:t>whilst</w:t>
      </w:r>
      <w:r>
        <w:rPr>
          <w:spacing w:val="-16"/>
          <w:w w:val="105"/>
        </w:rPr>
        <w:t xml:space="preserve"> </w:t>
      </w:r>
      <w:r>
        <w:rPr>
          <w:w w:val="105"/>
        </w:rPr>
        <w:t>the</w:t>
      </w:r>
      <w:r>
        <w:rPr>
          <w:spacing w:val="-16"/>
          <w:w w:val="105"/>
        </w:rPr>
        <w:t xml:space="preserve"> </w:t>
      </w:r>
      <w:r>
        <w:rPr>
          <w:w w:val="105"/>
        </w:rPr>
        <w:t>fees</w:t>
      </w:r>
      <w:r>
        <w:rPr>
          <w:spacing w:val="-16"/>
          <w:w w:val="105"/>
        </w:rPr>
        <w:t xml:space="preserve"> </w:t>
      </w:r>
      <w:r>
        <w:rPr>
          <w:w w:val="105"/>
        </w:rPr>
        <w:t>now</w:t>
      </w:r>
      <w:r>
        <w:rPr>
          <w:spacing w:val="-16"/>
          <w:w w:val="105"/>
        </w:rPr>
        <w:t xml:space="preserve"> </w:t>
      </w:r>
      <w:r>
        <w:rPr>
          <w:w w:val="105"/>
        </w:rPr>
        <w:t xml:space="preserve">paid by broadcasters are </w:t>
      </w:r>
      <w:proofErr w:type="gramStart"/>
      <w:r>
        <w:rPr>
          <w:w w:val="105"/>
        </w:rPr>
        <w:t>confidential</w:t>
      </w:r>
      <w:proofErr w:type="gramEnd"/>
      <w:r>
        <w:rPr>
          <w:w w:val="105"/>
        </w:rPr>
        <w:t xml:space="preserve"> we have been advised that the increases were nevertheless substantial.</w:t>
      </w:r>
    </w:p>
    <w:p w14:paraId="3E15043B" w14:textId="77777777" w:rsidR="007F01C4" w:rsidRDefault="007F01C4">
      <w:pPr>
        <w:pStyle w:val="BodyText"/>
        <w:spacing w:before="29"/>
      </w:pPr>
    </w:p>
    <w:p w14:paraId="3E15043C" w14:textId="77777777" w:rsidR="007F01C4" w:rsidRDefault="00000000">
      <w:pPr>
        <w:pStyle w:val="BodyText"/>
        <w:spacing w:line="278" w:lineRule="auto"/>
        <w:ind w:left="119" w:right="118"/>
        <w:jc w:val="both"/>
      </w:pPr>
      <w:r>
        <w:t>The Dutch broadcasters are still using the same repertoire as they did previously.</w:t>
      </w:r>
      <w:r>
        <w:rPr>
          <w:spacing w:val="40"/>
        </w:rPr>
        <w:t xml:space="preserve">  </w:t>
      </w:r>
      <w:r>
        <w:t>Out of</w:t>
      </w:r>
      <w:r>
        <w:rPr>
          <w:spacing w:val="40"/>
        </w:rPr>
        <w:t xml:space="preserve"> </w:t>
      </w:r>
      <w:r>
        <w:t xml:space="preserve">the payments they made before the change in the law US producers were receiving money for the use of US recordings in their webcasts. The Dutch broadcasters argued that the </w:t>
      </w:r>
      <w:r>
        <w:rPr>
          <w:spacing w:val="-2"/>
          <w:w w:val="110"/>
        </w:rPr>
        <w:t>change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>in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>the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>law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>only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>affected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>the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>distribution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>of</w:t>
      </w:r>
      <w:r>
        <w:rPr>
          <w:spacing w:val="-11"/>
          <w:w w:val="110"/>
        </w:rPr>
        <w:t xml:space="preserve"> </w:t>
      </w:r>
      <w:r>
        <w:rPr>
          <w:spacing w:val="-2"/>
          <w:w w:val="110"/>
        </w:rPr>
        <w:t>the</w:t>
      </w:r>
      <w:r>
        <w:rPr>
          <w:spacing w:val="-10"/>
          <w:w w:val="110"/>
        </w:rPr>
        <w:t xml:space="preserve"> </w:t>
      </w:r>
      <w:proofErr w:type="gramStart"/>
      <w:r>
        <w:rPr>
          <w:spacing w:val="-2"/>
          <w:w w:val="110"/>
        </w:rPr>
        <w:t>money</w:t>
      </w:r>
      <w:proofErr w:type="gramEnd"/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>and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>it</w:t>
      </w:r>
      <w:r>
        <w:rPr>
          <w:spacing w:val="-11"/>
          <w:w w:val="110"/>
        </w:rPr>
        <w:t xml:space="preserve"> </w:t>
      </w:r>
      <w:r>
        <w:rPr>
          <w:spacing w:val="-2"/>
          <w:w w:val="110"/>
        </w:rPr>
        <w:t>was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>not</w:t>
      </w:r>
      <w:r>
        <w:rPr>
          <w:spacing w:val="-11"/>
          <w:w w:val="110"/>
        </w:rPr>
        <w:t xml:space="preserve"> </w:t>
      </w:r>
      <w:r>
        <w:rPr>
          <w:spacing w:val="-2"/>
          <w:w w:val="110"/>
        </w:rPr>
        <w:t>an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>issue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 xml:space="preserve">for </w:t>
      </w:r>
      <w:r>
        <w:t>them if more rights holders had to be remunerated and shares had to be diluted. This did</w:t>
      </w:r>
      <w:r>
        <w:rPr>
          <w:spacing w:val="80"/>
          <w:w w:val="110"/>
        </w:rPr>
        <w:t xml:space="preserve"> </w:t>
      </w:r>
      <w:r>
        <w:rPr>
          <w:w w:val="110"/>
        </w:rPr>
        <w:t>not</w:t>
      </w:r>
      <w:r>
        <w:rPr>
          <w:spacing w:val="-16"/>
          <w:w w:val="110"/>
        </w:rPr>
        <w:t xml:space="preserve"> </w:t>
      </w:r>
      <w:r>
        <w:rPr>
          <w:w w:val="110"/>
        </w:rPr>
        <w:t>prevent</w:t>
      </w:r>
      <w:r>
        <w:rPr>
          <w:spacing w:val="-15"/>
          <w:w w:val="110"/>
        </w:rPr>
        <w:t xml:space="preserve"> </w:t>
      </w:r>
      <w:r>
        <w:rPr>
          <w:w w:val="110"/>
        </w:rPr>
        <w:t>the</w:t>
      </w:r>
      <w:r>
        <w:rPr>
          <w:spacing w:val="-16"/>
          <w:w w:val="110"/>
        </w:rPr>
        <w:t xml:space="preserve"> </w:t>
      </w:r>
      <w:r>
        <w:rPr>
          <w:w w:val="110"/>
        </w:rPr>
        <w:t>fees</w:t>
      </w:r>
      <w:r>
        <w:rPr>
          <w:spacing w:val="-15"/>
          <w:w w:val="110"/>
        </w:rPr>
        <w:t xml:space="preserve"> </w:t>
      </w:r>
      <w:r>
        <w:rPr>
          <w:w w:val="110"/>
        </w:rPr>
        <w:t>being</w:t>
      </w:r>
      <w:r>
        <w:rPr>
          <w:spacing w:val="-16"/>
          <w:w w:val="110"/>
        </w:rPr>
        <w:t xml:space="preserve"> </w:t>
      </w:r>
      <w:r>
        <w:rPr>
          <w:w w:val="110"/>
        </w:rPr>
        <w:t>increased.</w:t>
      </w:r>
    </w:p>
    <w:p w14:paraId="3E15043D" w14:textId="77777777" w:rsidR="007F01C4" w:rsidRDefault="007F01C4">
      <w:pPr>
        <w:pStyle w:val="BodyText"/>
        <w:spacing w:before="34"/>
      </w:pPr>
    </w:p>
    <w:p w14:paraId="3E15043E" w14:textId="77777777" w:rsidR="007F01C4" w:rsidRDefault="00000000">
      <w:pPr>
        <w:pStyle w:val="BodyText"/>
        <w:spacing w:before="1" w:line="278" w:lineRule="auto"/>
        <w:ind w:left="119" w:right="118"/>
        <w:jc w:val="both"/>
      </w:pPr>
      <w:r>
        <w:rPr>
          <w:w w:val="110"/>
        </w:rPr>
        <w:t>We</w:t>
      </w:r>
      <w:r>
        <w:rPr>
          <w:spacing w:val="-15"/>
          <w:w w:val="110"/>
        </w:rPr>
        <w:t xml:space="preserve"> </w:t>
      </w:r>
      <w:r>
        <w:rPr>
          <w:w w:val="110"/>
        </w:rPr>
        <w:t>also</w:t>
      </w:r>
      <w:r>
        <w:rPr>
          <w:spacing w:val="-16"/>
          <w:w w:val="110"/>
        </w:rPr>
        <w:t xml:space="preserve"> </w:t>
      </w:r>
      <w:r>
        <w:rPr>
          <w:w w:val="110"/>
        </w:rPr>
        <w:t>note</w:t>
      </w:r>
      <w:r>
        <w:rPr>
          <w:spacing w:val="-15"/>
          <w:w w:val="110"/>
        </w:rPr>
        <w:t xml:space="preserve"> </w:t>
      </w:r>
      <w:r>
        <w:rPr>
          <w:w w:val="110"/>
        </w:rPr>
        <w:t>that</w:t>
      </w:r>
      <w:r>
        <w:rPr>
          <w:spacing w:val="-16"/>
          <w:w w:val="110"/>
        </w:rPr>
        <w:t xml:space="preserve"> </w:t>
      </w:r>
      <w:r>
        <w:rPr>
          <w:w w:val="110"/>
        </w:rPr>
        <w:t>as</w:t>
      </w:r>
      <w:r>
        <w:rPr>
          <w:spacing w:val="-15"/>
          <w:w w:val="110"/>
        </w:rPr>
        <w:t xml:space="preserve"> </w:t>
      </w:r>
      <w:r>
        <w:rPr>
          <w:w w:val="110"/>
        </w:rPr>
        <w:t>regards</w:t>
      </w:r>
      <w:r>
        <w:rPr>
          <w:spacing w:val="-15"/>
          <w:w w:val="110"/>
        </w:rPr>
        <w:t xml:space="preserve"> </w:t>
      </w:r>
      <w:r>
        <w:rPr>
          <w:w w:val="110"/>
        </w:rPr>
        <w:t>content</w:t>
      </w:r>
      <w:r>
        <w:rPr>
          <w:spacing w:val="-16"/>
          <w:w w:val="110"/>
        </w:rPr>
        <w:t xml:space="preserve"> </w:t>
      </w:r>
      <w:r>
        <w:rPr>
          <w:w w:val="110"/>
        </w:rPr>
        <w:t>that</w:t>
      </w:r>
      <w:r>
        <w:rPr>
          <w:spacing w:val="-16"/>
          <w:w w:val="110"/>
        </w:rPr>
        <w:t xml:space="preserve"> </w:t>
      </w:r>
      <w:r>
        <w:rPr>
          <w:w w:val="110"/>
        </w:rPr>
        <w:t>is</w:t>
      </w:r>
      <w:r>
        <w:rPr>
          <w:spacing w:val="-15"/>
          <w:w w:val="110"/>
        </w:rPr>
        <w:t xml:space="preserve"> </w:t>
      </w:r>
      <w:r>
        <w:rPr>
          <w:w w:val="110"/>
        </w:rPr>
        <w:t>acquired</w:t>
      </w:r>
      <w:r>
        <w:rPr>
          <w:spacing w:val="-16"/>
          <w:w w:val="110"/>
        </w:rPr>
        <w:t xml:space="preserve"> </w:t>
      </w:r>
      <w:r>
        <w:rPr>
          <w:w w:val="110"/>
        </w:rPr>
        <w:t>by</w:t>
      </w:r>
      <w:r>
        <w:rPr>
          <w:spacing w:val="-15"/>
          <w:w w:val="110"/>
        </w:rPr>
        <w:t xml:space="preserve"> </w:t>
      </w:r>
      <w:r>
        <w:rPr>
          <w:w w:val="110"/>
        </w:rPr>
        <w:t>broadcasters</w:t>
      </w:r>
      <w:r>
        <w:rPr>
          <w:spacing w:val="-15"/>
          <w:w w:val="110"/>
        </w:rPr>
        <w:t xml:space="preserve"> </w:t>
      </w:r>
      <w:r>
        <w:rPr>
          <w:w w:val="110"/>
        </w:rPr>
        <w:t>from</w:t>
      </w:r>
      <w:r>
        <w:rPr>
          <w:spacing w:val="-16"/>
          <w:w w:val="110"/>
        </w:rPr>
        <w:t xml:space="preserve"> </w:t>
      </w:r>
      <w:r>
        <w:rPr>
          <w:w w:val="110"/>
        </w:rPr>
        <w:t>the</w:t>
      </w:r>
      <w:r>
        <w:rPr>
          <w:spacing w:val="-14"/>
          <w:w w:val="110"/>
        </w:rPr>
        <w:t xml:space="preserve"> </w:t>
      </w:r>
      <w:r>
        <w:rPr>
          <w:w w:val="110"/>
        </w:rPr>
        <w:t>US</w:t>
      </w:r>
      <w:r>
        <w:rPr>
          <w:spacing w:val="-15"/>
          <w:w w:val="110"/>
        </w:rPr>
        <w:t xml:space="preserve"> </w:t>
      </w:r>
      <w:r>
        <w:rPr>
          <w:w w:val="110"/>
        </w:rPr>
        <w:t xml:space="preserve">the </w:t>
      </w:r>
      <w:r>
        <w:t xml:space="preserve">value of the commercial sound recordings including performances in that content is baked </w:t>
      </w:r>
      <w:r>
        <w:rPr>
          <w:w w:val="110"/>
        </w:rPr>
        <w:t>into the value of that content and the fees that broadcasters pay reflect that.</w:t>
      </w:r>
      <w:r>
        <w:rPr>
          <w:spacing w:val="40"/>
          <w:w w:val="110"/>
        </w:rPr>
        <w:t xml:space="preserve"> </w:t>
      </w:r>
      <w:r>
        <w:rPr>
          <w:w w:val="110"/>
        </w:rPr>
        <w:t>If broadcasters</w:t>
      </w:r>
      <w:r>
        <w:rPr>
          <w:spacing w:val="-5"/>
          <w:w w:val="110"/>
        </w:rPr>
        <w:t xml:space="preserve"> </w:t>
      </w:r>
      <w:r>
        <w:rPr>
          <w:w w:val="110"/>
        </w:rPr>
        <w:t>were</w:t>
      </w:r>
      <w:r>
        <w:rPr>
          <w:spacing w:val="-5"/>
          <w:w w:val="110"/>
        </w:rPr>
        <w:t xml:space="preserve"> </w:t>
      </w:r>
      <w:r>
        <w:rPr>
          <w:w w:val="110"/>
        </w:rPr>
        <w:t>then</w:t>
      </w:r>
      <w:r>
        <w:rPr>
          <w:spacing w:val="-4"/>
          <w:w w:val="110"/>
        </w:rPr>
        <w:t xml:space="preserve"> </w:t>
      </w:r>
      <w:r>
        <w:rPr>
          <w:w w:val="110"/>
        </w:rPr>
        <w:t>required</w:t>
      </w:r>
      <w:r>
        <w:rPr>
          <w:spacing w:val="-5"/>
          <w:w w:val="110"/>
        </w:rPr>
        <w:t xml:space="preserve"> </w:t>
      </w:r>
      <w:r>
        <w:rPr>
          <w:w w:val="110"/>
        </w:rPr>
        <w:t>to</w:t>
      </w:r>
      <w:r>
        <w:rPr>
          <w:spacing w:val="-5"/>
          <w:w w:val="110"/>
        </w:rPr>
        <w:t xml:space="preserve"> </w:t>
      </w:r>
      <w:r>
        <w:rPr>
          <w:w w:val="110"/>
        </w:rPr>
        <w:t>pay</w:t>
      </w:r>
      <w:r>
        <w:rPr>
          <w:spacing w:val="-5"/>
          <w:w w:val="110"/>
        </w:rPr>
        <w:t xml:space="preserve"> </w:t>
      </w:r>
      <w:r>
        <w:rPr>
          <w:w w:val="110"/>
        </w:rPr>
        <w:t>for</w:t>
      </w:r>
      <w:r>
        <w:rPr>
          <w:spacing w:val="-5"/>
          <w:w w:val="110"/>
        </w:rPr>
        <w:t xml:space="preserve"> </w:t>
      </w:r>
      <w:r>
        <w:rPr>
          <w:w w:val="110"/>
        </w:rPr>
        <w:t>the</w:t>
      </w:r>
      <w:r>
        <w:rPr>
          <w:spacing w:val="-5"/>
          <w:w w:val="110"/>
        </w:rPr>
        <w:t xml:space="preserve"> </w:t>
      </w:r>
      <w:r>
        <w:rPr>
          <w:w w:val="110"/>
        </w:rPr>
        <w:t>performances</w:t>
      </w:r>
      <w:r>
        <w:rPr>
          <w:spacing w:val="-5"/>
          <w:w w:val="110"/>
        </w:rPr>
        <w:t xml:space="preserve"> </w:t>
      </w:r>
      <w:r>
        <w:rPr>
          <w:w w:val="110"/>
        </w:rPr>
        <w:t>in</w:t>
      </w:r>
      <w:r>
        <w:rPr>
          <w:spacing w:val="-5"/>
          <w:w w:val="110"/>
        </w:rPr>
        <w:t xml:space="preserve"> </w:t>
      </w:r>
      <w:r>
        <w:rPr>
          <w:w w:val="110"/>
        </w:rPr>
        <w:t>the</w:t>
      </w:r>
      <w:r>
        <w:rPr>
          <w:spacing w:val="-5"/>
          <w:w w:val="110"/>
        </w:rPr>
        <w:t xml:space="preserve"> </w:t>
      </w:r>
      <w:proofErr w:type="gramStart"/>
      <w:r>
        <w:rPr>
          <w:w w:val="110"/>
        </w:rPr>
        <w:t>UK</w:t>
      </w:r>
      <w:proofErr w:type="gramEnd"/>
      <w:r>
        <w:rPr>
          <w:spacing w:val="-4"/>
          <w:w w:val="110"/>
        </w:rPr>
        <w:t xml:space="preserve"> </w:t>
      </w:r>
      <w:r>
        <w:rPr>
          <w:w w:val="110"/>
        </w:rPr>
        <w:t>they</w:t>
      </w:r>
      <w:r>
        <w:rPr>
          <w:spacing w:val="-4"/>
          <w:w w:val="110"/>
        </w:rPr>
        <w:t xml:space="preserve"> </w:t>
      </w:r>
      <w:r>
        <w:rPr>
          <w:w w:val="110"/>
        </w:rPr>
        <w:t>would</w:t>
      </w:r>
      <w:r>
        <w:rPr>
          <w:spacing w:val="-5"/>
          <w:w w:val="110"/>
        </w:rPr>
        <w:t xml:space="preserve"> </w:t>
      </w:r>
      <w:r>
        <w:rPr>
          <w:w w:val="110"/>
        </w:rPr>
        <w:t>in effect</w:t>
      </w:r>
      <w:r>
        <w:rPr>
          <w:spacing w:val="-9"/>
          <w:w w:val="110"/>
        </w:rPr>
        <w:t xml:space="preserve"> </w:t>
      </w:r>
      <w:r>
        <w:rPr>
          <w:w w:val="110"/>
        </w:rPr>
        <w:t>be</w:t>
      </w:r>
      <w:r>
        <w:rPr>
          <w:spacing w:val="-9"/>
          <w:w w:val="110"/>
        </w:rPr>
        <w:t xml:space="preserve"> </w:t>
      </w:r>
      <w:r>
        <w:rPr>
          <w:w w:val="110"/>
        </w:rPr>
        <w:t>making</w:t>
      </w:r>
      <w:r>
        <w:rPr>
          <w:spacing w:val="-9"/>
          <w:w w:val="110"/>
        </w:rPr>
        <w:t xml:space="preserve"> </w:t>
      </w:r>
      <w:r>
        <w:rPr>
          <w:w w:val="110"/>
        </w:rPr>
        <w:t>a</w:t>
      </w:r>
      <w:r>
        <w:rPr>
          <w:spacing w:val="-8"/>
          <w:w w:val="110"/>
        </w:rPr>
        <w:t xml:space="preserve"> </w:t>
      </w:r>
      <w:r>
        <w:rPr>
          <w:w w:val="110"/>
        </w:rPr>
        <w:t>double</w:t>
      </w:r>
      <w:r>
        <w:rPr>
          <w:spacing w:val="-9"/>
          <w:w w:val="110"/>
        </w:rPr>
        <w:t xml:space="preserve"> </w:t>
      </w:r>
      <w:r>
        <w:rPr>
          <w:w w:val="110"/>
        </w:rPr>
        <w:t>payment.</w:t>
      </w:r>
    </w:p>
    <w:p w14:paraId="3E15043F" w14:textId="77777777" w:rsidR="007F01C4" w:rsidRDefault="007F01C4">
      <w:pPr>
        <w:pStyle w:val="BodyText"/>
      </w:pPr>
    </w:p>
    <w:p w14:paraId="3E150440" w14:textId="77777777" w:rsidR="007F01C4" w:rsidRDefault="007F01C4">
      <w:pPr>
        <w:pStyle w:val="BodyText"/>
      </w:pPr>
    </w:p>
    <w:p w14:paraId="3E150441" w14:textId="77777777" w:rsidR="007F01C4" w:rsidRDefault="007F01C4">
      <w:pPr>
        <w:pStyle w:val="BodyText"/>
        <w:spacing w:before="114"/>
      </w:pPr>
    </w:p>
    <w:p w14:paraId="3E150442" w14:textId="77777777" w:rsidR="007F01C4" w:rsidRDefault="00000000" w:rsidP="00526C32">
      <w:pPr>
        <w:pStyle w:val="Heading1"/>
      </w:pPr>
      <w:r>
        <w:t>Question</w:t>
      </w:r>
      <w:r>
        <w:rPr>
          <w:spacing w:val="-12"/>
        </w:rPr>
        <w:t xml:space="preserve"> </w:t>
      </w:r>
      <w:r>
        <w:t>3.</w:t>
      </w:r>
      <w:r>
        <w:rPr>
          <w:spacing w:val="-11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you</w:t>
      </w:r>
      <w:r>
        <w:rPr>
          <w:spacing w:val="-12"/>
        </w:rPr>
        <w:t xml:space="preserve"> </w:t>
      </w:r>
      <w:r>
        <w:t>have</w:t>
      </w:r>
      <w:r>
        <w:rPr>
          <w:spacing w:val="-11"/>
        </w:rPr>
        <w:t xml:space="preserve"> </w:t>
      </w:r>
      <w:r>
        <w:t>any</w:t>
      </w:r>
      <w:r>
        <w:rPr>
          <w:spacing w:val="-12"/>
        </w:rPr>
        <w:t xml:space="preserve"> </w:t>
      </w:r>
      <w:r>
        <w:t>other</w:t>
      </w:r>
      <w:r>
        <w:rPr>
          <w:spacing w:val="-10"/>
        </w:rPr>
        <w:t xml:space="preserve"> </w:t>
      </w:r>
      <w:r>
        <w:t>comments</w:t>
      </w:r>
      <w:r>
        <w:rPr>
          <w:spacing w:val="-11"/>
        </w:rPr>
        <w:t xml:space="preserve"> </w:t>
      </w:r>
      <w:r>
        <w:t>on</w:t>
      </w:r>
      <w:r>
        <w:rPr>
          <w:spacing w:val="-11"/>
        </w:rPr>
        <w:t xml:space="preserve"> </w:t>
      </w:r>
      <w:r>
        <w:t>Option</w:t>
      </w:r>
      <w:r>
        <w:rPr>
          <w:spacing w:val="-12"/>
        </w:rPr>
        <w:t xml:space="preserve"> </w:t>
      </w:r>
      <w:r>
        <w:rPr>
          <w:spacing w:val="-5"/>
        </w:rPr>
        <w:t>1?</w:t>
      </w:r>
    </w:p>
    <w:p w14:paraId="3E150443" w14:textId="77777777" w:rsidR="007F01C4" w:rsidRDefault="007F01C4">
      <w:pPr>
        <w:pStyle w:val="BodyText"/>
        <w:spacing w:before="78"/>
        <w:rPr>
          <w:b/>
        </w:rPr>
      </w:pPr>
    </w:p>
    <w:p w14:paraId="3E150444" w14:textId="77777777" w:rsidR="007F01C4" w:rsidRDefault="00000000">
      <w:pPr>
        <w:pStyle w:val="BodyText"/>
        <w:spacing w:line="278" w:lineRule="auto"/>
        <w:ind w:left="119" w:right="119"/>
        <w:jc w:val="both"/>
      </w:pPr>
      <w:r>
        <w:t>The</w:t>
      </w:r>
      <w:r>
        <w:rPr>
          <w:spacing w:val="31"/>
        </w:rPr>
        <w:t xml:space="preserve"> </w:t>
      </w:r>
      <w:r>
        <w:t>Government</w:t>
      </w:r>
      <w:r>
        <w:rPr>
          <w:spacing w:val="30"/>
        </w:rPr>
        <w:t xml:space="preserve"> </w:t>
      </w:r>
      <w:r>
        <w:t>suggests</w:t>
      </w:r>
      <w:r>
        <w:rPr>
          <w:spacing w:val="31"/>
        </w:rPr>
        <w:t xml:space="preserve"> </w:t>
      </w:r>
      <w:r>
        <w:t>that</w:t>
      </w:r>
      <w:r>
        <w:rPr>
          <w:spacing w:val="30"/>
        </w:rPr>
        <w:t xml:space="preserve"> </w:t>
      </w:r>
      <w:r>
        <w:t>Option</w:t>
      </w:r>
      <w:r>
        <w:rPr>
          <w:spacing w:val="30"/>
        </w:rPr>
        <w:t xml:space="preserve"> </w:t>
      </w:r>
      <w:r>
        <w:t>1</w:t>
      </w:r>
      <w:r>
        <w:rPr>
          <w:spacing w:val="31"/>
        </w:rPr>
        <w:t xml:space="preserve"> </w:t>
      </w:r>
      <w:r>
        <w:t>is</w:t>
      </w:r>
      <w:r>
        <w:rPr>
          <w:spacing w:val="30"/>
        </w:rPr>
        <w:t xml:space="preserve"> </w:t>
      </w:r>
      <w:r>
        <w:t>its</w:t>
      </w:r>
      <w:r>
        <w:rPr>
          <w:spacing w:val="27"/>
        </w:rPr>
        <w:t xml:space="preserve"> </w:t>
      </w:r>
      <w:r>
        <w:t>preferred</w:t>
      </w:r>
      <w:r>
        <w:rPr>
          <w:spacing w:val="31"/>
        </w:rPr>
        <w:t xml:space="preserve"> </w:t>
      </w:r>
      <w:r>
        <w:t>option.</w:t>
      </w:r>
      <w:r>
        <w:rPr>
          <w:spacing w:val="80"/>
        </w:rPr>
        <w:t xml:space="preserve"> </w:t>
      </w:r>
      <w:r>
        <w:t>As</w:t>
      </w:r>
      <w:r>
        <w:rPr>
          <w:spacing w:val="28"/>
        </w:rPr>
        <w:t xml:space="preserve"> </w:t>
      </w:r>
      <w:r>
        <w:t>mentioned</w:t>
      </w:r>
      <w:r>
        <w:rPr>
          <w:spacing w:val="31"/>
        </w:rPr>
        <w:t xml:space="preserve"> </w:t>
      </w:r>
      <w:r>
        <w:t>above</w:t>
      </w:r>
      <w:r>
        <w:rPr>
          <w:spacing w:val="31"/>
        </w:rPr>
        <w:t xml:space="preserve"> </w:t>
      </w:r>
      <w:r>
        <w:t>we do</w:t>
      </w:r>
      <w:r>
        <w:rPr>
          <w:spacing w:val="25"/>
        </w:rPr>
        <w:t xml:space="preserve"> </w:t>
      </w:r>
      <w:r>
        <w:t>have</w:t>
      </w:r>
      <w:r>
        <w:rPr>
          <w:spacing w:val="25"/>
        </w:rPr>
        <w:t xml:space="preserve"> </w:t>
      </w:r>
      <w:r>
        <w:t>concerns</w:t>
      </w:r>
      <w:r>
        <w:rPr>
          <w:spacing w:val="25"/>
        </w:rPr>
        <w:t xml:space="preserve"> </w:t>
      </w:r>
      <w:r>
        <w:t>that</w:t>
      </w:r>
      <w:r>
        <w:rPr>
          <w:spacing w:val="25"/>
        </w:rPr>
        <w:t xml:space="preserve"> </w:t>
      </w:r>
      <w:r>
        <w:t>this</w:t>
      </w:r>
      <w:r>
        <w:rPr>
          <w:spacing w:val="25"/>
        </w:rPr>
        <w:t xml:space="preserve"> </w:t>
      </w:r>
      <w:r>
        <w:t>will</w:t>
      </w:r>
      <w:r>
        <w:rPr>
          <w:spacing w:val="26"/>
        </w:rPr>
        <w:t xml:space="preserve"> </w:t>
      </w:r>
      <w:r>
        <w:t>lead</w:t>
      </w:r>
      <w:r>
        <w:rPr>
          <w:spacing w:val="25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increased</w:t>
      </w:r>
      <w:r>
        <w:rPr>
          <w:spacing w:val="25"/>
        </w:rPr>
        <w:t xml:space="preserve"> </w:t>
      </w:r>
      <w:r>
        <w:t>music</w:t>
      </w:r>
      <w:r>
        <w:rPr>
          <w:spacing w:val="26"/>
        </w:rPr>
        <w:t xml:space="preserve"> </w:t>
      </w:r>
      <w:proofErr w:type="spellStart"/>
      <w:r>
        <w:t>licence</w:t>
      </w:r>
      <w:proofErr w:type="spellEnd"/>
      <w:r>
        <w:rPr>
          <w:spacing w:val="25"/>
        </w:rPr>
        <w:t xml:space="preserve"> </w:t>
      </w:r>
      <w:r>
        <w:t>fees</w:t>
      </w:r>
      <w:r>
        <w:rPr>
          <w:spacing w:val="25"/>
        </w:rPr>
        <w:t xml:space="preserve"> </w:t>
      </w:r>
      <w:r>
        <w:t>at</w:t>
      </w:r>
      <w:r>
        <w:rPr>
          <w:spacing w:val="2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challenging</w:t>
      </w:r>
      <w:r>
        <w:rPr>
          <w:spacing w:val="26"/>
        </w:rPr>
        <w:t xml:space="preserve"> </w:t>
      </w:r>
      <w:r>
        <w:t>time for the UK creative sector.</w:t>
      </w:r>
      <w:r>
        <w:rPr>
          <w:spacing w:val="80"/>
        </w:rPr>
        <w:t xml:space="preserve"> </w:t>
      </w:r>
      <w:r>
        <w:t xml:space="preserve">If the Government wishes to pursue this option, we </w:t>
      </w:r>
      <w:proofErr w:type="gramStart"/>
      <w:r>
        <w:t>would urge</w:t>
      </w:r>
      <w:proofErr w:type="gramEnd"/>
      <w:r>
        <w:t xml:space="preserve"> </w:t>
      </w:r>
      <w:r>
        <w:rPr>
          <w:w w:val="110"/>
        </w:rPr>
        <w:t>the</w:t>
      </w:r>
      <w:r>
        <w:rPr>
          <w:spacing w:val="-9"/>
          <w:w w:val="110"/>
        </w:rPr>
        <w:t xml:space="preserve"> </w:t>
      </w:r>
      <w:r>
        <w:rPr>
          <w:w w:val="110"/>
        </w:rPr>
        <w:t>Government</w:t>
      </w:r>
      <w:r>
        <w:rPr>
          <w:spacing w:val="-8"/>
          <w:w w:val="110"/>
        </w:rPr>
        <w:t xml:space="preserve"> </w:t>
      </w:r>
      <w:r>
        <w:rPr>
          <w:w w:val="110"/>
        </w:rPr>
        <w:t>to</w:t>
      </w:r>
      <w:r>
        <w:rPr>
          <w:spacing w:val="-9"/>
          <w:w w:val="110"/>
        </w:rPr>
        <w:t xml:space="preserve"> </w:t>
      </w:r>
      <w:r>
        <w:rPr>
          <w:w w:val="110"/>
        </w:rPr>
        <w:t>take</w:t>
      </w:r>
      <w:r>
        <w:rPr>
          <w:spacing w:val="-8"/>
          <w:w w:val="110"/>
        </w:rPr>
        <w:t xml:space="preserve"> </w:t>
      </w:r>
      <w:r>
        <w:rPr>
          <w:w w:val="110"/>
        </w:rPr>
        <w:t>2</w:t>
      </w:r>
      <w:r>
        <w:rPr>
          <w:spacing w:val="-9"/>
          <w:w w:val="110"/>
        </w:rPr>
        <w:t xml:space="preserve"> </w:t>
      </w:r>
      <w:r>
        <w:rPr>
          <w:w w:val="110"/>
        </w:rPr>
        <w:t>additional</w:t>
      </w:r>
      <w:r>
        <w:rPr>
          <w:spacing w:val="-8"/>
          <w:w w:val="110"/>
        </w:rPr>
        <w:t xml:space="preserve"> </w:t>
      </w:r>
      <w:r>
        <w:rPr>
          <w:w w:val="110"/>
        </w:rPr>
        <w:t>steps:</w:t>
      </w:r>
    </w:p>
    <w:p w14:paraId="3E150445" w14:textId="77777777" w:rsidR="007F01C4" w:rsidRDefault="007F01C4">
      <w:pPr>
        <w:pStyle w:val="BodyText"/>
        <w:spacing w:before="36"/>
      </w:pPr>
    </w:p>
    <w:p w14:paraId="3E150446" w14:textId="77777777" w:rsidR="007F01C4" w:rsidRDefault="00000000">
      <w:pPr>
        <w:pStyle w:val="ListParagraph"/>
        <w:numPr>
          <w:ilvl w:val="0"/>
          <w:numId w:val="1"/>
        </w:numPr>
        <w:tabs>
          <w:tab w:val="left" w:pos="837"/>
          <w:tab w:val="left" w:pos="839"/>
        </w:tabs>
        <w:spacing w:line="278" w:lineRule="auto"/>
        <w:ind w:right="119"/>
      </w:pPr>
      <w:r>
        <w:rPr>
          <w:w w:val="110"/>
        </w:rPr>
        <w:t>the</w:t>
      </w:r>
      <w:r>
        <w:rPr>
          <w:spacing w:val="-16"/>
          <w:w w:val="110"/>
        </w:rPr>
        <w:t xml:space="preserve"> </w:t>
      </w:r>
      <w:r>
        <w:rPr>
          <w:w w:val="110"/>
        </w:rPr>
        <w:t>Government</w:t>
      </w:r>
      <w:r>
        <w:rPr>
          <w:spacing w:val="-16"/>
          <w:w w:val="110"/>
        </w:rPr>
        <w:t xml:space="preserve"> </w:t>
      </w:r>
      <w:r>
        <w:rPr>
          <w:w w:val="110"/>
        </w:rPr>
        <w:t>should</w:t>
      </w:r>
      <w:r>
        <w:rPr>
          <w:spacing w:val="-16"/>
          <w:w w:val="110"/>
        </w:rPr>
        <w:t xml:space="preserve"> </w:t>
      </w:r>
      <w:r>
        <w:rPr>
          <w:w w:val="110"/>
        </w:rPr>
        <w:t>confirm</w:t>
      </w:r>
      <w:r>
        <w:rPr>
          <w:spacing w:val="-15"/>
          <w:w w:val="110"/>
        </w:rPr>
        <w:t xml:space="preserve"> </w:t>
      </w:r>
      <w:r>
        <w:rPr>
          <w:w w:val="110"/>
        </w:rPr>
        <w:t>that</w:t>
      </w:r>
      <w:r>
        <w:rPr>
          <w:spacing w:val="-16"/>
          <w:w w:val="110"/>
        </w:rPr>
        <w:t xml:space="preserve"> </w:t>
      </w:r>
      <w:r>
        <w:rPr>
          <w:w w:val="110"/>
        </w:rPr>
        <w:t>this</w:t>
      </w:r>
      <w:r>
        <w:rPr>
          <w:spacing w:val="-16"/>
          <w:w w:val="110"/>
        </w:rPr>
        <w:t xml:space="preserve"> </w:t>
      </w:r>
      <w:r>
        <w:rPr>
          <w:w w:val="110"/>
        </w:rPr>
        <w:t>change</w:t>
      </w:r>
      <w:r>
        <w:rPr>
          <w:spacing w:val="-16"/>
          <w:w w:val="110"/>
        </w:rPr>
        <w:t xml:space="preserve"> </w:t>
      </w:r>
      <w:r>
        <w:rPr>
          <w:w w:val="110"/>
        </w:rPr>
        <w:t>in</w:t>
      </w:r>
      <w:r>
        <w:rPr>
          <w:spacing w:val="-16"/>
          <w:w w:val="110"/>
        </w:rPr>
        <w:t xml:space="preserve"> </w:t>
      </w:r>
      <w:r>
        <w:rPr>
          <w:w w:val="110"/>
        </w:rPr>
        <w:t>the</w:t>
      </w:r>
      <w:r>
        <w:rPr>
          <w:spacing w:val="-16"/>
          <w:w w:val="110"/>
        </w:rPr>
        <w:t xml:space="preserve"> </w:t>
      </w:r>
      <w:r>
        <w:rPr>
          <w:w w:val="110"/>
        </w:rPr>
        <w:t>law</w:t>
      </w:r>
      <w:r>
        <w:rPr>
          <w:spacing w:val="-16"/>
          <w:w w:val="110"/>
        </w:rPr>
        <w:t xml:space="preserve"> </w:t>
      </w:r>
      <w:r>
        <w:rPr>
          <w:w w:val="110"/>
        </w:rPr>
        <w:t>should</w:t>
      </w:r>
      <w:r>
        <w:rPr>
          <w:spacing w:val="-15"/>
          <w:w w:val="110"/>
        </w:rPr>
        <w:t xml:space="preserve"> </w:t>
      </w:r>
      <w:r>
        <w:rPr>
          <w:w w:val="110"/>
        </w:rPr>
        <w:t>not</w:t>
      </w:r>
      <w:r>
        <w:rPr>
          <w:spacing w:val="-16"/>
          <w:w w:val="110"/>
        </w:rPr>
        <w:t xml:space="preserve"> </w:t>
      </w:r>
      <w:r>
        <w:rPr>
          <w:w w:val="110"/>
        </w:rPr>
        <w:t>have</w:t>
      </w:r>
      <w:r>
        <w:rPr>
          <w:spacing w:val="-16"/>
          <w:w w:val="110"/>
        </w:rPr>
        <w:t xml:space="preserve"> </w:t>
      </w:r>
      <w:r>
        <w:rPr>
          <w:w w:val="110"/>
        </w:rPr>
        <w:t xml:space="preserve">any adverse effect on the cost of </w:t>
      </w:r>
      <w:proofErr w:type="spellStart"/>
      <w:r>
        <w:rPr>
          <w:w w:val="110"/>
        </w:rPr>
        <w:t>licences</w:t>
      </w:r>
      <w:proofErr w:type="spellEnd"/>
      <w:r>
        <w:rPr>
          <w:w w:val="110"/>
        </w:rPr>
        <w:t xml:space="preserve"> for users either in explanatory notes to </w:t>
      </w:r>
      <w:r>
        <w:t>legislation</w:t>
      </w:r>
      <w:r>
        <w:rPr>
          <w:spacing w:val="30"/>
        </w:rPr>
        <w:t xml:space="preserve"> </w:t>
      </w:r>
      <w:r>
        <w:t>or</w:t>
      </w:r>
      <w:r>
        <w:rPr>
          <w:spacing w:val="30"/>
        </w:rPr>
        <w:t xml:space="preserve"> </w:t>
      </w:r>
      <w:r>
        <w:t>by</w:t>
      </w:r>
      <w:r>
        <w:rPr>
          <w:spacing w:val="30"/>
        </w:rPr>
        <w:t xml:space="preserve"> </w:t>
      </w:r>
      <w:r>
        <w:t>way</w:t>
      </w:r>
      <w:r>
        <w:rPr>
          <w:spacing w:val="30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IPO</w:t>
      </w:r>
      <w:r>
        <w:rPr>
          <w:spacing w:val="30"/>
        </w:rPr>
        <w:t xml:space="preserve"> </w:t>
      </w:r>
      <w:r>
        <w:t>guidance</w:t>
      </w:r>
      <w:r>
        <w:rPr>
          <w:spacing w:val="30"/>
        </w:rPr>
        <w:t xml:space="preserve"> </w:t>
      </w:r>
      <w:r>
        <w:t>provided</w:t>
      </w:r>
      <w:r>
        <w:rPr>
          <w:spacing w:val="30"/>
        </w:rPr>
        <w:t xml:space="preserve"> </w:t>
      </w:r>
      <w:r>
        <w:t>at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time</w:t>
      </w:r>
      <w:r>
        <w:rPr>
          <w:spacing w:val="30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any</w:t>
      </w:r>
      <w:r>
        <w:rPr>
          <w:spacing w:val="30"/>
        </w:rPr>
        <w:t xml:space="preserve"> </w:t>
      </w:r>
      <w:r>
        <w:t>law</w:t>
      </w:r>
      <w:r>
        <w:rPr>
          <w:spacing w:val="30"/>
        </w:rPr>
        <w:t xml:space="preserve"> </w:t>
      </w:r>
      <w:r>
        <w:t>change.</w:t>
      </w:r>
    </w:p>
    <w:p w14:paraId="3E150447" w14:textId="77777777" w:rsidR="007F01C4" w:rsidRDefault="007F01C4">
      <w:pPr>
        <w:spacing w:line="278" w:lineRule="auto"/>
        <w:jc w:val="both"/>
        <w:sectPr w:rsidR="007F01C4">
          <w:pgSz w:w="11910" w:h="16840"/>
          <w:pgMar w:top="1420" w:right="1320" w:bottom="1180" w:left="1320" w:header="0" w:footer="997" w:gutter="0"/>
          <w:cols w:space="720"/>
        </w:sectPr>
      </w:pPr>
    </w:p>
    <w:p w14:paraId="3E150448" w14:textId="77777777" w:rsidR="007F01C4" w:rsidRDefault="00000000">
      <w:pPr>
        <w:pStyle w:val="ListParagraph"/>
        <w:numPr>
          <w:ilvl w:val="0"/>
          <w:numId w:val="1"/>
        </w:numPr>
        <w:tabs>
          <w:tab w:val="left" w:pos="838"/>
          <w:tab w:val="left" w:pos="840"/>
        </w:tabs>
        <w:spacing w:before="31" w:line="300" w:lineRule="auto"/>
        <w:ind w:left="840"/>
      </w:pPr>
      <w:r>
        <w:rPr>
          <w:w w:val="110"/>
        </w:rPr>
        <w:t>the</w:t>
      </w:r>
      <w:r>
        <w:rPr>
          <w:spacing w:val="-3"/>
          <w:w w:val="110"/>
        </w:rPr>
        <w:t xml:space="preserve"> </w:t>
      </w:r>
      <w:r>
        <w:rPr>
          <w:w w:val="110"/>
        </w:rPr>
        <w:t>Government</w:t>
      </w:r>
      <w:r>
        <w:rPr>
          <w:spacing w:val="-4"/>
          <w:w w:val="110"/>
        </w:rPr>
        <w:t xml:space="preserve"> </w:t>
      </w:r>
      <w:r>
        <w:rPr>
          <w:w w:val="110"/>
        </w:rPr>
        <w:t>should</w:t>
      </w:r>
      <w:r>
        <w:rPr>
          <w:spacing w:val="-3"/>
          <w:w w:val="110"/>
        </w:rPr>
        <w:t xml:space="preserve"> </w:t>
      </w:r>
      <w:r>
        <w:rPr>
          <w:w w:val="110"/>
        </w:rPr>
        <w:t>not</w:t>
      </w:r>
      <w:r>
        <w:rPr>
          <w:spacing w:val="-4"/>
          <w:w w:val="110"/>
        </w:rPr>
        <w:t xml:space="preserve"> </w:t>
      </w:r>
      <w:r>
        <w:rPr>
          <w:w w:val="110"/>
        </w:rPr>
        <w:t>seek</w:t>
      </w:r>
      <w:r>
        <w:rPr>
          <w:spacing w:val="-3"/>
          <w:w w:val="110"/>
        </w:rPr>
        <w:t xml:space="preserve"> </w:t>
      </w:r>
      <w:r>
        <w:rPr>
          <w:w w:val="110"/>
        </w:rPr>
        <w:t>to</w:t>
      </w:r>
      <w:r>
        <w:rPr>
          <w:spacing w:val="-4"/>
          <w:w w:val="110"/>
        </w:rPr>
        <w:t xml:space="preserve"> </w:t>
      </w:r>
      <w:r>
        <w:rPr>
          <w:w w:val="110"/>
        </w:rPr>
        <w:t>make</w:t>
      </w:r>
      <w:r>
        <w:rPr>
          <w:spacing w:val="-3"/>
          <w:w w:val="110"/>
        </w:rPr>
        <w:t xml:space="preserve"> </w:t>
      </w:r>
      <w:r>
        <w:rPr>
          <w:w w:val="110"/>
        </w:rPr>
        <w:t>any</w:t>
      </w:r>
      <w:r>
        <w:rPr>
          <w:spacing w:val="-3"/>
          <w:w w:val="110"/>
        </w:rPr>
        <w:t xml:space="preserve"> </w:t>
      </w:r>
      <w:r>
        <w:rPr>
          <w:w w:val="110"/>
        </w:rPr>
        <w:t>changes</w:t>
      </w:r>
      <w:r>
        <w:rPr>
          <w:spacing w:val="-3"/>
          <w:w w:val="110"/>
        </w:rPr>
        <w:t xml:space="preserve"> </w:t>
      </w:r>
      <w:r>
        <w:rPr>
          <w:w w:val="110"/>
        </w:rPr>
        <w:t>to</w:t>
      </w:r>
      <w:r>
        <w:rPr>
          <w:spacing w:val="-4"/>
          <w:w w:val="110"/>
        </w:rPr>
        <w:t xml:space="preserve"> </w:t>
      </w:r>
      <w:r>
        <w:rPr>
          <w:w w:val="110"/>
        </w:rPr>
        <w:t>the</w:t>
      </w:r>
      <w:r>
        <w:rPr>
          <w:spacing w:val="-3"/>
          <w:w w:val="110"/>
        </w:rPr>
        <w:t xml:space="preserve"> </w:t>
      </w:r>
      <w:r>
        <w:rPr>
          <w:w w:val="110"/>
        </w:rPr>
        <w:t>law</w:t>
      </w:r>
      <w:r>
        <w:rPr>
          <w:spacing w:val="-3"/>
          <w:w w:val="110"/>
        </w:rPr>
        <w:t xml:space="preserve"> </w:t>
      </w:r>
      <w:r>
        <w:rPr>
          <w:w w:val="110"/>
        </w:rPr>
        <w:t>which</w:t>
      </w:r>
      <w:r>
        <w:rPr>
          <w:spacing w:val="-4"/>
          <w:w w:val="110"/>
        </w:rPr>
        <w:t xml:space="preserve"> </w:t>
      </w:r>
      <w:r>
        <w:rPr>
          <w:w w:val="110"/>
        </w:rPr>
        <w:t xml:space="preserve">might </w:t>
      </w:r>
      <w:r>
        <w:t>result in new references to the Copyright Tribunal before carrying out a thorough review</w:t>
      </w:r>
      <w:r>
        <w:rPr>
          <w:spacing w:val="36"/>
        </w:rPr>
        <w:t xml:space="preserve"> </w:t>
      </w:r>
      <w:r>
        <w:t>of</w:t>
      </w:r>
      <w:r>
        <w:rPr>
          <w:spacing w:val="36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Copyright</w:t>
      </w:r>
      <w:r>
        <w:rPr>
          <w:spacing w:val="38"/>
        </w:rPr>
        <w:t xml:space="preserve"> </w:t>
      </w:r>
      <w:r>
        <w:t>Tribunal;</w:t>
      </w:r>
      <w:r>
        <w:rPr>
          <w:spacing w:val="38"/>
        </w:rPr>
        <w:t xml:space="preserve"> </w:t>
      </w:r>
      <w:r>
        <w:t>both</w:t>
      </w:r>
      <w:r>
        <w:rPr>
          <w:spacing w:val="36"/>
        </w:rPr>
        <w:t xml:space="preserve"> </w:t>
      </w:r>
      <w:r>
        <w:t>its</w:t>
      </w:r>
      <w:r>
        <w:rPr>
          <w:spacing w:val="36"/>
        </w:rPr>
        <w:t xml:space="preserve"> </w:t>
      </w:r>
      <w:r>
        <w:t>procedures</w:t>
      </w:r>
      <w:r>
        <w:rPr>
          <w:spacing w:val="36"/>
        </w:rPr>
        <w:t xml:space="preserve"> </w:t>
      </w:r>
      <w:r>
        <w:t>and</w:t>
      </w:r>
      <w:r>
        <w:rPr>
          <w:spacing w:val="36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although</w:t>
      </w:r>
      <w:r>
        <w:rPr>
          <w:spacing w:val="38"/>
        </w:rPr>
        <w:t xml:space="preserve"> </w:t>
      </w:r>
      <w:r>
        <w:t>not</w:t>
      </w:r>
      <w:r>
        <w:rPr>
          <w:spacing w:val="36"/>
        </w:rPr>
        <w:t xml:space="preserve"> </w:t>
      </w:r>
      <w:r>
        <w:t xml:space="preserve">relevant </w:t>
      </w:r>
      <w:r>
        <w:rPr>
          <w:w w:val="110"/>
        </w:rPr>
        <w:t>in</w:t>
      </w:r>
      <w:r>
        <w:rPr>
          <w:spacing w:val="-17"/>
          <w:w w:val="110"/>
        </w:rPr>
        <w:t xml:space="preserve"> </w:t>
      </w:r>
      <w:r>
        <w:rPr>
          <w:w w:val="110"/>
        </w:rPr>
        <w:t>this</w:t>
      </w:r>
      <w:r>
        <w:rPr>
          <w:spacing w:val="-16"/>
          <w:w w:val="110"/>
        </w:rPr>
        <w:t xml:space="preserve"> </w:t>
      </w:r>
      <w:proofErr w:type="gramStart"/>
      <w:r>
        <w:rPr>
          <w:w w:val="110"/>
        </w:rPr>
        <w:t>particular</w:t>
      </w:r>
      <w:r>
        <w:rPr>
          <w:spacing w:val="-17"/>
          <w:w w:val="110"/>
        </w:rPr>
        <w:t xml:space="preserve"> </w:t>
      </w:r>
      <w:r>
        <w:rPr>
          <w:w w:val="110"/>
        </w:rPr>
        <w:t>case</w:t>
      </w:r>
      <w:proofErr w:type="gramEnd"/>
      <w:r>
        <w:rPr>
          <w:spacing w:val="-16"/>
          <w:w w:val="110"/>
        </w:rPr>
        <w:t xml:space="preserve"> </w:t>
      </w:r>
      <w:r>
        <w:rPr>
          <w:w w:val="110"/>
        </w:rPr>
        <w:t>but</w:t>
      </w:r>
      <w:r>
        <w:rPr>
          <w:spacing w:val="-17"/>
          <w:w w:val="110"/>
        </w:rPr>
        <w:t xml:space="preserve"> </w:t>
      </w:r>
      <w:r>
        <w:rPr>
          <w:w w:val="110"/>
        </w:rPr>
        <w:t>long</w:t>
      </w:r>
      <w:r>
        <w:rPr>
          <w:spacing w:val="-16"/>
          <w:w w:val="110"/>
        </w:rPr>
        <w:t xml:space="preserve"> </w:t>
      </w:r>
      <w:r>
        <w:rPr>
          <w:w w:val="110"/>
        </w:rPr>
        <w:t>overdue</w:t>
      </w:r>
      <w:r>
        <w:rPr>
          <w:spacing w:val="-16"/>
          <w:w w:val="110"/>
        </w:rPr>
        <w:t xml:space="preserve"> </w:t>
      </w:r>
      <w:r>
        <w:rPr>
          <w:w w:val="110"/>
        </w:rPr>
        <w:t>–</w:t>
      </w:r>
      <w:r>
        <w:rPr>
          <w:spacing w:val="-16"/>
          <w:w w:val="110"/>
        </w:rPr>
        <w:t xml:space="preserve"> </w:t>
      </w:r>
      <w:r>
        <w:rPr>
          <w:w w:val="110"/>
        </w:rPr>
        <w:t>its</w:t>
      </w:r>
      <w:r>
        <w:rPr>
          <w:spacing w:val="-16"/>
          <w:w w:val="110"/>
        </w:rPr>
        <w:t xml:space="preserve"> </w:t>
      </w:r>
      <w:r>
        <w:rPr>
          <w:w w:val="110"/>
        </w:rPr>
        <w:t>jurisdiction.</w:t>
      </w:r>
    </w:p>
    <w:p w14:paraId="3E150449" w14:textId="77777777" w:rsidR="007F01C4" w:rsidRDefault="007F01C4">
      <w:pPr>
        <w:pStyle w:val="BodyText"/>
        <w:spacing w:before="37"/>
      </w:pPr>
    </w:p>
    <w:p w14:paraId="3E15044A" w14:textId="77777777" w:rsidR="007F01C4" w:rsidRDefault="00000000">
      <w:pPr>
        <w:pStyle w:val="BodyText"/>
        <w:spacing w:line="278" w:lineRule="auto"/>
        <w:ind w:left="120" w:right="117"/>
        <w:jc w:val="both"/>
      </w:pPr>
      <w:r>
        <w:rPr>
          <w:spacing w:val="-2"/>
          <w:w w:val="110"/>
        </w:rPr>
        <w:t>In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>relation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>to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>the</w:t>
      </w:r>
      <w:r>
        <w:rPr>
          <w:spacing w:val="-9"/>
          <w:w w:val="110"/>
        </w:rPr>
        <w:t xml:space="preserve"> </w:t>
      </w:r>
      <w:r>
        <w:rPr>
          <w:spacing w:val="-2"/>
          <w:w w:val="110"/>
        </w:rPr>
        <w:t>second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>point,</w:t>
      </w:r>
      <w:r>
        <w:rPr>
          <w:spacing w:val="-9"/>
          <w:w w:val="110"/>
        </w:rPr>
        <w:t xml:space="preserve"> </w:t>
      </w:r>
      <w:r>
        <w:rPr>
          <w:spacing w:val="-2"/>
          <w:w w:val="110"/>
        </w:rPr>
        <w:t>we</w:t>
      </w:r>
      <w:r>
        <w:rPr>
          <w:spacing w:val="-9"/>
          <w:w w:val="110"/>
        </w:rPr>
        <w:t xml:space="preserve"> </w:t>
      </w:r>
      <w:r>
        <w:rPr>
          <w:spacing w:val="-2"/>
          <w:w w:val="110"/>
        </w:rPr>
        <w:t>are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>aware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>that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>the</w:t>
      </w:r>
      <w:r>
        <w:rPr>
          <w:spacing w:val="-9"/>
          <w:w w:val="110"/>
        </w:rPr>
        <w:t xml:space="preserve"> </w:t>
      </w:r>
      <w:r>
        <w:rPr>
          <w:spacing w:val="-2"/>
          <w:w w:val="110"/>
        </w:rPr>
        <w:t>Government’s</w:t>
      </w:r>
      <w:r>
        <w:rPr>
          <w:spacing w:val="-9"/>
          <w:w w:val="110"/>
        </w:rPr>
        <w:t xml:space="preserve"> </w:t>
      </w:r>
      <w:r>
        <w:rPr>
          <w:spacing w:val="-2"/>
          <w:w w:val="110"/>
        </w:rPr>
        <w:t>position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>is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>that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 xml:space="preserve">any </w:t>
      </w:r>
      <w:r>
        <w:t xml:space="preserve">increase in </w:t>
      </w:r>
      <w:proofErr w:type="spellStart"/>
      <w:r>
        <w:t>licence</w:t>
      </w:r>
      <w:proofErr w:type="spellEnd"/>
      <w:r>
        <w:t xml:space="preserve"> fees could be challenged by users in the Copyright Tribunal.</w:t>
      </w:r>
      <w:r>
        <w:rPr>
          <w:spacing w:val="40"/>
        </w:rPr>
        <w:t xml:space="preserve"> </w:t>
      </w:r>
      <w:r>
        <w:t>The BBC has raised with the</w:t>
      </w:r>
      <w:r>
        <w:rPr>
          <w:spacing w:val="27"/>
        </w:rPr>
        <w:t xml:space="preserve"> </w:t>
      </w:r>
      <w:r>
        <w:t>IPO on many</w:t>
      </w:r>
      <w:r>
        <w:rPr>
          <w:spacing w:val="27"/>
        </w:rPr>
        <w:t xml:space="preserve"> </w:t>
      </w:r>
      <w:r>
        <w:t>occasions concerns</w:t>
      </w:r>
      <w:r>
        <w:rPr>
          <w:spacing w:val="27"/>
        </w:rPr>
        <w:t xml:space="preserve"> </w:t>
      </w:r>
      <w:r>
        <w:t>that it has with</w:t>
      </w:r>
      <w:r>
        <w:rPr>
          <w:spacing w:val="27"/>
        </w:rPr>
        <w:t xml:space="preserve"> </w:t>
      </w:r>
      <w:r>
        <w:t xml:space="preserve">the effectiveness of </w:t>
      </w:r>
      <w:r>
        <w:rPr>
          <w:w w:val="110"/>
        </w:rPr>
        <w:t>the Copyright Tribunal.</w:t>
      </w:r>
    </w:p>
    <w:p w14:paraId="3E15044B" w14:textId="77777777" w:rsidR="007F01C4" w:rsidRDefault="007F01C4">
      <w:pPr>
        <w:pStyle w:val="BodyText"/>
        <w:spacing w:before="36"/>
      </w:pPr>
    </w:p>
    <w:p w14:paraId="3E15044C" w14:textId="77777777" w:rsidR="007F01C4" w:rsidRDefault="00000000">
      <w:pPr>
        <w:pStyle w:val="BodyText"/>
        <w:spacing w:line="278" w:lineRule="auto"/>
        <w:ind w:left="119" w:right="118"/>
        <w:jc w:val="both"/>
      </w:pPr>
      <w:r>
        <w:rPr>
          <w:w w:val="105"/>
        </w:rPr>
        <w:t>The Copyright Tribunal was last reviewed by the IPO in 2007 and the Innovation, Universities &amp; Skills Committee published a report in 2008 commenting on the IPO’s recommendations.</w:t>
      </w:r>
      <w:r>
        <w:rPr>
          <w:spacing w:val="40"/>
          <w:w w:val="105"/>
        </w:rPr>
        <w:t xml:space="preserve"> </w:t>
      </w:r>
      <w:r>
        <w:rPr>
          <w:w w:val="105"/>
        </w:rPr>
        <w:t xml:space="preserve">That report concluded that reform was long overdue and needed to be made expeditiously to meet the challenge of digital technology. Copyright Tribunal </w:t>
      </w:r>
      <w:r>
        <w:rPr>
          <w:spacing w:val="-2"/>
          <w:w w:val="105"/>
        </w:rPr>
        <w:t>proceedings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however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remain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costly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and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slow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and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despite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specific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recommendations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in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 xml:space="preserve">the </w:t>
      </w:r>
      <w:r>
        <w:rPr>
          <w:w w:val="105"/>
        </w:rPr>
        <w:t xml:space="preserve">report about the appointment of lay members, these recommendations do not appear to </w:t>
      </w:r>
      <w:r>
        <w:t xml:space="preserve">have been adopted. </w:t>
      </w:r>
      <w:proofErr w:type="gramStart"/>
      <w:r>
        <w:t>In particular, it</w:t>
      </w:r>
      <w:proofErr w:type="gramEnd"/>
      <w:r>
        <w:t xml:space="preserve"> is unclear how lay members are appointed and whether </w:t>
      </w:r>
      <w:r>
        <w:rPr>
          <w:w w:val="105"/>
        </w:rPr>
        <w:t>they are done so on the basis</w:t>
      </w:r>
      <w:r>
        <w:rPr>
          <w:spacing w:val="-1"/>
          <w:w w:val="105"/>
        </w:rPr>
        <w:t xml:space="preserve"> </w:t>
      </w:r>
      <w:r>
        <w:rPr>
          <w:w w:val="105"/>
        </w:rPr>
        <w:t>of specific relevant expertise. In our view, the need for lay members at all should be re-considered.</w:t>
      </w:r>
      <w:r>
        <w:rPr>
          <w:spacing w:val="40"/>
          <w:w w:val="105"/>
        </w:rPr>
        <w:t xml:space="preserve"> </w:t>
      </w:r>
      <w:r>
        <w:rPr>
          <w:w w:val="105"/>
        </w:rPr>
        <w:t xml:space="preserve">The 2007 IPO Review recommended their </w:t>
      </w:r>
      <w:r>
        <w:rPr>
          <w:spacing w:val="-2"/>
          <w:w w:val="105"/>
        </w:rPr>
        <w:t>abolition.</w:t>
      </w:r>
    </w:p>
    <w:p w14:paraId="3E15044D" w14:textId="77777777" w:rsidR="007F01C4" w:rsidRDefault="007F01C4">
      <w:pPr>
        <w:pStyle w:val="BodyText"/>
        <w:spacing w:before="31"/>
      </w:pPr>
    </w:p>
    <w:p w14:paraId="3E15044E" w14:textId="77777777" w:rsidR="007F01C4" w:rsidRDefault="00000000">
      <w:pPr>
        <w:pStyle w:val="BodyText"/>
        <w:spacing w:before="1" w:line="278" w:lineRule="auto"/>
        <w:ind w:left="118" w:right="118"/>
        <w:jc w:val="both"/>
      </w:pPr>
      <w:r>
        <w:t xml:space="preserve">The BBC raised the issue most recently of the Copyright Tribunal within the context of the One IPO Transformation </w:t>
      </w:r>
      <w:proofErr w:type="spellStart"/>
      <w:r>
        <w:t>programme</w:t>
      </w:r>
      <w:proofErr w:type="spellEnd"/>
      <w:r>
        <w:t xml:space="preserve"> but were advised that the Copyright Tribunal was outside the ambit of this review because it was legally and financially separate from the</w:t>
      </w:r>
      <w:r>
        <w:rPr>
          <w:spacing w:val="80"/>
          <w:w w:val="110"/>
        </w:rPr>
        <w:t xml:space="preserve"> </w:t>
      </w:r>
      <w:r>
        <w:rPr>
          <w:w w:val="110"/>
        </w:rPr>
        <w:t>IPO.</w:t>
      </w:r>
      <w:r>
        <w:rPr>
          <w:spacing w:val="40"/>
          <w:w w:val="110"/>
        </w:rPr>
        <w:t xml:space="preserve"> </w:t>
      </w:r>
      <w:r>
        <w:rPr>
          <w:w w:val="110"/>
        </w:rPr>
        <w:t xml:space="preserve">One of the objectives of the Transformation </w:t>
      </w:r>
      <w:proofErr w:type="spellStart"/>
      <w:r>
        <w:rPr>
          <w:w w:val="110"/>
        </w:rPr>
        <w:t>programme</w:t>
      </w:r>
      <w:proofErr w:type="spellEnd"/>
      <w:r>
        <w:rPr>
          <w:w w:val="110"/>
        </w:rPr>
        <w:t xml:space="preserve"> was to provide “outstanding, customer-</w:t>
      </w:r>
      <w:proofErr w:type="spellStart"/>
      <w:r>
        <w:rPr>
          <w:w w:val="110"/>
        </w:rPr>
        <w:t>focussed</w:t>
      </w:r>
      <w:proofErr w:type="spellEnd"/>
      <w:r>
        <w:rPr>
          <w:w w:val="110"/>
        </w:rPr>
        <w:t xml:space="preserve"> services”</w:t>
      </w:r>
      <w:r>
        <w:rPr>
          <w:spacing w:val="40"/>
          <w:w w:val="110"/>
        </w:rPr>
        <w:t xml:space="preserve"> </w:t>
      </w:r>
      <w:r>
        <w:rPr>
          <w:w w:val="110"/>
        </w:rPr>
        <w:t>and one of the aims was to significantly improve hearings and tribunals services.</w:t>
      </w:r>
      <w:r>
        <w:rPr>
          <w:spacing w:val="40"/>
          <w:w w:val="110"/>
        </w:rPr>
        <w:t xml:space="preserve"> </w:t>
      </w:r>
      <w:r>
        <w:rPr>
          <w:w w:val="110"/>
        </w:rPr>
        <w:t>It is very disappointing that the Copyright Tribunal</w:t>
      </w:r>
      <w:r>
        <w:rPr>
          <w:spacing w:val="-11"/>
          <w:w w:val="110"/>
        </w:rPr>
        <w:t xml:space="preserve"> </w:t>
      </w:r>
      <w:r>
        <w:rPr>
          <w:w w:val="110"/>
        </w:rPr>
        <w:t>fell</w:t>
      </w:r>
      <w:r>
        <w:rPr>
          <w:spacing w:val="-11"/>
          <w:w w:val="110"/>
        </w:rPr>
        <w:t xml:space="preserve"> </w:t>
      </w:r>
      <w:r>
        <w:rPr>
          <w:w w:val="110"/>
        </w:rPr>
        <w:t>outside</w:t>
      </w:r>
      <w:r>
        <w:rPr>
          <w:spacing w:val="-11"/>
          <w:w w:val="110"/>
        </w:rPr>
        <w:t xml:space="preserve"> </w:t>
      </w:r>
      <w:r>
        <w:rPr>
          <w:w w:val="110"/>
        </w:rPr>
        <w:t>of</w:t>
      </w:r>
      <w:r>
        <w:rPr>
          <w:spacing w:val="-10"/>
          <w:w w:val="110"/>
        </w:rPr>
        <w:t xml:space="preserve"> </w:t>
      </w:r>
      <w:r>
        <w:rPr>
          <w:w w:val="110"/>
        </w:rPr>
        <w:t>this</w:t>
      </w:r>
      <w:r>
        <w:rPr>
          <w:spacing w:val="-11"/>
          <w:w w:val="110"/>
        </w:rPr>
        <w:t xml:space="preserve"> </w:t>
      </w:r>
      <w:r>
        <w:rPr>
          <w:w w:val="110"/>
        </w:rPr>
        <w:t>review</w:t>
      </w:r>
      <w:r>
        <w:rPr>
          <w:spacing w:val="-11"/>
          <w:w w:val="110"/>
        </w:rPr>
        <w:t xml:space="preserve"> </w:t>
      </w:r>
      <w:r>
        <w:rPr>
          <w:w w:val="110"/>
        </w:rPr>
        <w:t>as</w:t>
      </w:r>
      <w:r>
        <w:rPr>
          <w:spacing w:val="-11"/>
          <w:w w:val="110"/>
        </w:rPr>
        <w:t xml:space="preserve"> </w:t>
      </w:r>
      <w:proofErr w:type="spellStart"/>
      <w:r>
        <w:rPr>
          <w:w w:val="110"/>
        </w:rPr>
        <w:t>modernisation</w:t>
      </w:r>
      <w:proofErr w:type="spellEnd"/>
      <w:r>
        <w:rPr>
          <w:spacing w:val="-11"/>
          <w:w w:val="110"/>
        </w:rPr>
        <w:t xml:space="preserve"> </w:t>
      </w:r>
      <w:r>
        <w:rPr>
          <w:w w:val="110"/>
        </w:rPr>
        <w:t>is</w:t>
      </w:r>
      <w:r>
        <w:rPr>
          <w:spacing w:val="-11"/>
          <w:w w:val="110"/>
        </w:rPr>
        <w:t xml:space="preserve"> </w:t>
      </w:r>
      <w:r>
        <w:rPr>
          <w:w w:val="110"/>
        </w:rPr>
        <w:t>vital</w:t>
      </w:r>
      <w:r>
        <w:rPr>
          <w:spacing w:val="-11"/>
          <w:w w:val="110"/>
        </w:rPr>
        <w:t xml:space="preserve"> </w:t>
      </w:r>
      <w:r>
        <w:rPr>
          <w:w w:val="110"/>
        </w:rPr>
        <w:t>for</w:t>
      </w:r>
      <w:r>
        <w:rPr>
          <w:spacing w:val="-11"/>
          <w:w w:val="110"/>
        </w:rPr>
        <w:t xml:space="preserve"> </w:t>
      </w:r>
      <w:r>
        <w:rPr>
          <w:w w:val="110"/>
        </w:rPr>
        <w:t>it</w:t>
      </w:r>
      <w:r>
        <w:rPr>
          <w:spacing w:val="-11"/>
          <w:w w:val="110"/>
        </w:rPr>
        <w:t xml:space="preserve"> </w:t>
      </w:r>
      <w:r>
        <w:rPr>
          <w:w w:val="110"/>
        </w:rPr>
        <w:t>to</w:t>
      </w:r>
      <w:r>
        <w:rPr>
          <w:spacing w:val="-11"/>
          <w:w w:val="110"/>
        </w:rPr>
        <w:t xml:space="preserve"> </w:t>
      </w:r>
      <w:r>
        <w:rPr>
          <w:w w:val="110"/>
        </w:rPr>
        <w:t>remain</w:t>
      </w:r>
      <w:r>
        <w:rPr>
          <w:spacing w:val="-11"/>
          <w:w w:val="110"/>
        </w:rPr>
        <w:t xml:space="preserve"> </w:t>
      </w:r>
      <w:r>
        <w:rPr>
          <w:w w:val="110"/>
        </w:rPr>
        <w:t>an</w:t>
      </w:r>
      <w:r>
        <w:rPr>
          <w:spacing w:val="-11"/>
          <w:w w:val="110"/>
        </w:rPr>
        <w:t xml:space="preserve"> </w:t>
      </w:r>
      <w:r>
        <w:rPr>
          <w:w w:val="110"/>
        </w:rPr>
        <w:t>effective forum</w:t>
      </w:r>
      <w:r>
        <w:rPr>
          <w:spacing w:val="-3"/>
          <w:w w:val="110"/>
        </w:rPr>
        <w:t xml:space="preserve"> </w:t>
      </w:r>
      <w:r>
        <w:rPr>
          <w:w w:val="110"/>
        </w:rPr>
        <w:t>for</w:t>
      </w:r>
      <w:r>
        <w:rPr>
          <w:spacing w:val="-3"/>
          <w:w w:val="110"/>
        </w:rPr>
        <w:t xml:space="preserve"> </w:t>
      </w:r>
      <w:r>
        <w:rPr>
          <w:w w:val="110"/>
        </w:rPr>
        <w:t>the</w:t>
      </w:r>
      <w:r>
        <w:rPr>
          <w:spacing w:val="-2"/>
          <w:w w:val="110"/>
        </w:rPr>
        <w:t xml:space="preserve"> </w:t>
      </w:r>
      <w:r>
        <w:rPr>
          <w:w w:val="110"/>
        </w:rPr>
        <w:t>resolution</w:t>
      </w:r>
      <w:r>
        <w:rPr>
          <w:spacing w:val="-3"/>
          <w:w w:val="110"/>
        </w:rPr>
        <w:t xml:space="preserve"> </w:t>
      </w:r>
      <w:r>
        <w:rPr>
          <w:w w:val="110"/>
        </w:rPr>
        <w:t>of</w:t>
      </w:r>
      <w:r>
        <w:rPr>
          <w:spacing w:val="-3"/>
          <w:w w:val="110"/>
        </w:rPr>
        <w:t xml:space="preserve"> </w:t>
      </w:r>
      <w:r>
        <w:rPr>
          <w:w w:val="110"/>
        </w:rPr>
        <w:t>disputes</w:t>
      </w:r>
      <w:r>
        <w:rPr>
          <w:spacing w:val="-2"/>
          <w:w w:val="110"/>
        </w:rPr>
        <w:t xml:space="preserve"> </w:t>
      </w:r>
      <w:r>
        <w:rPr>
          <w:w w:val="110"/>
        </w:rPr>
        <w:t>between</w:t>
      </w:r>
      <w:r>
        <w:rPr>
          <w:spacing w:val="-3"/>
          <w:w w:val="110"/>
        </w:rPr>
        <w:t xml:space="preserve"> </w:t>
      </w:r>
      <w:r>
        <w:rPr>
          <w:w w:val="110"/>
        </w:rPr>
        <w:t>CMOs</w:t>
      </w:r>
      <w:r>
        <w:rPr>
          <w:spacing w:val="-2"/>
          <w:w w:val="110"/>
        </w:rPr>
        <w:t xml:space="preserve"> </w:t>
      </w:r>
      <w:r>
        <w:rPr>
          <w:w w:val="110"/>
        </w:rPr>
        <w:t>and</w:t>
      </w:r>
      <w:r>
        <w:rPr>
          <w:spacing w:val="-3"/>
          <w:w w:val="110"/>
        </w:rPr>
        <w:t xml:space="preserve"> </w:t>
      </w:r>
      <w:r>
        <w:rPr>
          <w:w w:val="110"/>
        </w:rPr>
        <w:t>users.</w:t>
      </w:r>
      <w:r>
        <w:rPr>
          <w:spacing w:val="40"/>
          <w:w w:val="110"/>
        </w:rPr>
        <w:t xml:space="preserve"> </w:t>
      </w:r>
      <w:r>
        <w:rPr>
          <w:w w:val="110"/>
        </w:rPr>
        <w:t>We</w:t>
      </w:r>
      <w:r>
        <w:rPr>
          <w:spacing w:val="-2"/>
          <w:w w:val="110"/>
        </w:rPr>
        <w:t xml:space="preserve"> </w:t>
      </w:r>
      <w:r>
        <w:rPr>
          <w:w w:val="110"/>
        </w:rPr>
        <w:t>believe</w:t>
      </w:r>
      <w:r>
        <w:rPr>
          <w:spacing w:val="-2"/>
          <w:w w:val="110"/>
        </w:rPr>
        <w:t xml:space="preserve"> </w:t>
      </w:r>
      <w:r>
        <w:rPr>
          <w:w w:val="110"/>
        </w:rPr>
        <w:t>there</w:t>
      </w:r>
      <w:r>
        <w:rPr>
          <w:spacing w:val="-2"/>
          <w:w w:val="110"/>
        </w:rPr>
        <w:t xml:space="preserve"> </w:t>
      </w:r>
      <w:r>
        <w:rPr>
          <w:w w:val="110"/>
        </w:rPr>
        <w:t>are changes</w:t>
      </w:r>
      <w:r>
        <w:rPr>
          <w:spacing w:val="-6"/>
          <w:w w:val="110"/>
        </w:rPr>
        <w:t xml:space="preserve"> </w:t>
      </w:r>
      <w:r>
        <w:rPr>
          <w:w w:val="110"/>
        </w:rPr>
        <w:t>that</w:t>
      </w:r>
      <w:r>
        <w:rPr>
          <w:spacing w:val="-7"/>
          <w:w w:val="110"/>
        </w:rPr>
        <w:t xml:space="preserve"> </w:t>
      </w:r>
      <w:r>
        <w:rPr>
          <w:w w:val="110"/>
        </w:rPr>
        <w:t>could</w:t>
      </w:r>
      <w:r>
        <w:rPr>
          <w:spacing w:val="-6"/>
          <w:w w:val="110"/>
        </w:rPr>
        <w:t xml:space="preserve"> </w:t>
      </w:r>
      <w:r>
        <w:rPr>
          <w:w w:val="110"/>
        </w:rPr>
        <w:t>be</w:t>
      </w:r>
      <w:r>
        <w:rPr>
          <w:spacing w:val="-5"/>
          <w:w w:val="110"/>
        </w:rPr>
        <w:t xml:space="preserve"> </w:t>
      </w:r>
      <w:r>
        <w:rPr>
          <w:w w:val="110"/>
        </w:rPr>
        <w:t>made</w:t>
      </w:r>
      <w:r>
        <w:rPr>
          <w:spacing w:val="-6"/>
          <w:w w:val="110"/>
        </w:rPr>
        <w:t xml:space="preserve"> </w:t>
      </w:r>
      <w:r>
        <w:rPr>
          <w:w w:val="110"/>
        </w:rPr>
        <w:t>to</w:t>
      </w:r>
      <w:r>
        <w:rPr>
          <w:spacing w:val="-7"/>
          <w:w w:val="110"/>
        </w:rPr>
        <w:t xml:space="preserve"> </w:t>
      </w:r>
      <w:r>
        <w:rPr>
          <w:w w:val="110"/>
        </w:rPr>
        <w:t>its</w:t>
      </w:r>
      <w:r>
        <w:rPr>
          <w:spacing w:val="-5"/>
          <w:w w:val="110"/>
        </w:rPr>
        <w:t xml:space="preserve"> </w:t>
      </w:r>
      <w:r>
        <w:rPr>
          <w:w w:val="110"/>
        </w:rPr>
        <w:t>administration</w:t>
      </w:r>
      <w:r>
        <w:rPr>
          <w:spacing w:val="-7"/>
          <w:w w:val="110"/>
        </w:rPr>
        <w:t xml:space="preserve"> </w:t>
      </w:r>
      <w:r>
        <w:rPr>
          <w:w w:val="110"/>
        </w:rPr>
        <w:t>and</w:t>
      </w:r>
      <w:r>
        <w:rPr>
          <w:spacing w:val="-6"/>
          <w:w w:val="110"/>
        </w:rPr>
        <w:t xml:space="preserve"> </w:t>
      </w:r>
      <w:r>
        <w:rPr>
          <w:w w:val="110"/>
        </w:rPr>
        <w:t>procedure</w:t>
      </w:r>
      <w:r>
        <w:rPr>
          <w:spacing w:val="-6"/>
          <w:w w:val="110"/>
        </w:rPr>
        <w:t xml:space="preserve"> </w:t>
      </w:r>
      <w:r>
        <w:rPr>
          <w:w w:val="110"/>
        </w:rPr>
        <w:t>which</w:t>
      </w:r>
      <w:r>
        <w:rPr>
          <w:spacing w:val="-7"/>
          <w:w w:val="110"/>
        </w:rPr>
        <w:t xml:space="preserve"> </w:t>
      </w:r>
      <w:r>
        <w:rPr>
          <w:w w:val="110"/>
        </w:rPr>
        <w:t>would</w:t>
      </w:r>
      <w:r>
        <w:rPr>
          <w:spacing w:val="-6"/>
          <w:w w:val="110"/>
        </w:rPr>
        <w:t xml:space="preserve"> </w:t>
      </w:r>
      <w:r>
        <w:rPr>
          <w:w w:val="110"/>
        </w:rPr>
        <w:t>make</w:t>
      </w:r>
      <w:r>
        <w:rPr>
          <w:spacing w:val="-5"/>
          <w:w w:val="110"/>
        </w:rPr>
        <w:t xml:space="preserve"> </w:t>
      </w:r>
      <w:r>
        <w:rPr>
          <w:w w:val="110"/>
        </w:rPr>
        <w:t xml:space="preserve">a substantial difference to its efficiency and effectiveness in the interests of all parties </w:t>
      </w:r>
      <w:r>
        <w:t>concerned.</w:t>
      </w:r>
      <w:r>
        <w:rPr>
          <w:spacing w:val="40"/>
        </w:rPr>
        <w:t xml:space="preserve"> </w:t>
      </w:r>
      <w:r>
        <w:t>We</w:t>
      </w:r>
      <w:r>
        <w:rPr>
          <w:spacing w:val="38"/>
        </w:rPr>
        <w:t xml:space="preserve"> </w:t>
      </w:r>
      <w:r>
        <w:t>would</w:t>
      </w:r>
      <w:r>
        <w:rPr>
          <w:spacing w:val="36"/>
        </w:rPr>
        <w:t xml:space="preserve"> </w:t>
      </w:r>
      <w:r>
        <w:t>welcome</w:t>
      </w:r>
      <w:r>
        <w:rPr>
          <w:spacing w:val="36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opportunity</w:t>
      </w:r>
      <w:r>
        <w:rPr>
          <w:spacing w:val="40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discuss</w:t>
      </w:r>
      <w:r>
        <w:rPr>
          <w:spacing w:val="38"/>
        </w:rPr>
        <w:t xml:space="preserve"> </w:t>
      </w:r>
      <w:r>
        <w:t>how</w:t>
      </w:r>
      <w:r>
        <w:rPr>
          <w:spacing w:val="36"/>
        </w:rPr>
        <w:t xml:space="preserve"> </w:t>
      </w:r>
      <w:r>
        <w:t>this</w:t>
      </w:r>
      <w:r>
        <w:rPr>
          <w:spacing w:val="36"/>
        </w:rPr>
        <w:t xml:space="preserve"> </w:t>
      </w:r>
      <w:r>
        <w:t>could</w:t>
      </w:r>
      <w:r>
        <w:rPr>
          <w:spacing w:val="36"/>
        </w:rPr>
        <w:t xml:space="preserve"> </w:t>
      </w:r>
      <w:r>
        <w:t>be</w:t>
      </w:r>
      <w:r>
        <w:rPr>
          <w:spacing w:val="36"/>
        </w:rPr>
        <w:t xml:space="preserve"> </w:t>
      </w:r>
      <w:r>
        <w:t>achieved.</w:t>
      </w:r>
    </w:p>
    <w:p w14:paraId="3E15044F" w14:textId="77777777" w:rsidR="007F01C4" w:rsidRDefault="007F01C4">
      <w:pPr>
        <w:pStyle w:val="BodyText"/>
        <w:spacing w:before="28"/>
      </w:pPr>
    </w:p>
    <w:p w14:paraId="3E150450" w14:textId="77777777" w:rsidR="007F01C4" w:rsidRDefault="00000000">
      <w:pPr>
        <w:pStyle w:val="BodyText"/>
        <w:spacing w:line="278" w:lineRule="auto"/>
        <w:ind w:left="118" w:right="119"/>
        <w:jc w:val="both"/>
      </w:pPr>
      <w:r>
        <w:t xml:space="preserve">Whilst we appreciate this is not relevant to the current </w:t>
      </w:r>
      <w:proofErr w:type="gramStart"/>
      <w:r>
        <w:t>situation</w:t>
      </w:r>
      <w:proofErr w:type="gramEnd"/>
      <w:r>
        <w:t xml:space="preserve"> we would also raise again</w:t>
      </w:r>
      <w:r>
        <w:rPr>
          <w:spacing w:val="40"/>
        </w:rPr>
        <w:t xml:space="preserve"> </w:t>
      </w:r>
      <w:r>
        <w:t>the issue of the Copyright Tribunal’s jurisdiction which we know the IPO is aware needs to</w:t>
      </w:r>
      <w:r>
        <w:rPr>
          <w:spacing w:val="40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reviewed.</w:t>
      </w:r>
      <w:r>
        <w:rPr>
          <w:spacing w:val="40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proofErr w:type="spellStart"/>
      <w:r>
        <w:t>though</w:t>
      </w:r>
      <w:proofErr w:type="spellEnd"/>
      <w:r>
        <w:rPr>
          <w:spacing w:val="-4"/>
        </w:rPr>
        <w:t xml:space="preserve"> </w:t>
      </w:r>
      <w:r>
        <w:t>over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years</w:t>
      </w:r>
      <w:r>
        <w:rPr>
          <w:spacing w:val="-4"/>
        </w:rPr>
        <w:t xml:space="preserve"> </w:t>
      </w:r>
      <w:r>
        <w:t>since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decision</w:t>
      </w:r>
      <w:r>
        <w:rPr>
          <w:spacing w:val="-4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rPr>
          <w:i/>
        </w:rPr>
        <w:t>BBC</w:t>
      </w:r>
      <w:r>
        <w:rPr>
          <w:i/>
          <w:spacing w:val="-6"/>
        </w:rPr>
        <w:t xml:space="preserve"> </w:t>
      </w:r>
      <w:r>
        <w:rPr>
          <w:i/>
        </w:rPr>
        <w:t>and</w:t>
      </w:r>
      <w:r>
        <w:rPr>
          <w:i/>
          <w:spacing w:val="-8"/>
        </w:rPr>
        <w:t xml:space="preserve"> </w:t>
      </w:r>
      <w:r>
        <w:rPr>
          <w:i/>
        </w:rPr>
        <w:t>BBC</w:t>
      </w:r>
      <w:r>
        <w:rPr>
          <w:i/>
          <w:spacing w:val="-9"/>
        </w:rPr>
        <w:t xml:space="preserve"> </w:t>
      </w:r>
      <w:r>
        <w:rPr>
          <w:i/>
        </w:rPr>
        <w:t>Worldwide</w:t>
      </w:r>
      <w:r>
        <w:rPr>
          <w:i/>
          <w:spacing w:val="-9"/>
        </w:rPr>
        <w:t xml:space="preserve"> </w:t>
      </w:r>
      <w:r>
        <w:rPr>
          <w:i/>
        </w:rPr>
        <w:t xml:space="preserve">Limited v MCPS and PRS (6 November 2018) </w:t>
      </w:r>
      <w:r>
        <w:t xml:space="preserve">which held that the Copyright Tribunal did not have </w:t>
      </w:r>
      <w:r>
        <w:rPr>
          <w:w w:val="110"/>
        </w:rPr>
        <w:t xml:space="preserve">jurisdiction over foreign copyrights and in which Arnold J said that the statutory </w:t>
      </w:r>
      <w:r>
        <w:t xml:space="preserve">provisions governing the jurisdiction of the Copyright Tribunal needed to be reviewed and </w:t>
      </w:r>
      <w:r>
        <w:rPr>
          <w:spacing w:val="-2"/>
          <w:w w:val="110"/>
        </w:rPr>
        <w:t>overhauled.</w:t>
      </w:r>
    </w:p>
    <w:p w14:paraId="3E150451" w14:textId="77777777" w:rsidR="007F01C4" w:rsidRDefault="007F01C4">
      <w:pPr>
        <w:pStyle w:val="BodyText"/>
        <w:spacing w:before="33"/>
      </w:pPr>
    </w:p>
    <w:p w14:paraId="3E150452" w14:textId="77777777" w:rsidR="007F01C4" w:rsidRDefault="00000000">
      <w:pPr>
        <w:pStyle w:val="BodyText"/>
        <w:spacing w:before="1" w:line="278" w:lineRule="auto"/>
        <w:ind w:left="119" w:right="118"/>
        <w:jc w:val="both"/>
      </w:pPr>
      <w:proofErr w:type="gramStart"/>
      <w:r>
        <w:rPr>
          <w:w w:val="105"/>
        </w:rPr>
        <w:t>Finally</w:t>
      </w:r>
      <w:proofErr w:type="gramEnd"/>
      <w:r>
        <w:rPr>
          <w:spacing w:val="-8"/>
          <w:w w:val="105"/>
        </w:rPr>
        <w:t xml:space="preserve"> </w:t>
      </w:r>
      <w:r>
        <w:rPr>
          <w:w w:val="105"/>
        </w:rPr>
        <w:t>we</w:t>
      </w:r>
      <w:r>
        <w:rPr>
          <w:spacing w:val="-8"/>
          <w:w w:val="105"/>
        </w:rPr>
        <w:t xml:space="preserve"> </w:t>
      </w:r>
      <w:r>
        <w:rPr>
          <w:w w:val="105"/>
        </w:rPr>
        <w:t>would</w:t>
      </w:r>
      <w:r>
        <w:rPr>
          <w:spacing w:val="-8"/>
          <w:w w:val="105"/>
        </w:rPr>
        <w:t xml:space="preserve"> </w:t>
      </w:r>
      <w:r>
        <w:rPr>
          <w:w w:val="105"/>
        </w:rPr>
        <w:t>note</w:t>
      </w:r>
      <w:r>
        <w:rPr>
          <w:spacing w:val="-8"/>
          <w:w w:val="105"/>
        </w:rPr>
        <w:t xml:space="preserve"> </w:t>
      </w:r>
      <w:r>
        <w:rPr>
          <w:w w:val="105"/>
        </w:rPr>
        <w:t>that</w:t>
      </w:r>
      <w:r>
        <w:rPr>
          <w:spacing w:val="-9"/>
          <w:w w:val="105"/>
        </w:rPr>
        <w:t xml:space="preserve"> </w:t>
      </w:r>
      <w:r>
        <w:rPr>
          <w:w w:val="105"/>
        </w:rPr>
        <w:t>Option</w:t>
      </w:r>
      <w:r>
        <w:rPr>
          <w:spacing w:val="-7"/>
          <w:w w:val="105"/>
        </w:rPr>
        <w:t xml:space="preserve"> </w:t>
      </w:r>
      <w:r>
        <w:rPr>
          <w:w w:val="105"/>
        </w:rPr>
        <w:t>1</w:t>
      </w:r>
      <w:r>
        <w:rPr>
          <w:spacing w:val="-8"/>
          <w:w w:val="105"/>
        </w:rPr>
        <w:t xml:space="preserve"> </w:t>
      </w:r>
      <w:r>
        <w:rPr>
          <w:w w:val="105"/>
        </w:rPr>
        <w:t>(even</w:t>
      </w:r>
      <w:r>
        <w:rPr>
          <w:spacing w:val="-8"/>
          <w:w w:val="105"/>
        </w:rPr>
        <w:t xml:space="preserve"> </w:t>
      </w:r>
      <w:r>
        <w:rPr>
          <w:w w:val="105"/>
        </w:rPr>
        <w:t>if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underlying</w:t>
      </w:r>
      <w:r>
        <w:rPr>
          <w:spacing w:val="-8"/>
          <w:w w:val="105"/>
        </w:rPr>
        <w:t xml:space="preserve"> </w:t>
      </w:r>
      <w:r>
        <w:rPr>
          <w:w w:val="105"/>
        </w:rPr>
        <w:t>assumptions</w:t>
      </w:r>
      <w:r>
        <w:rPr>
          <w:spacing w:val="-8"/>
          <w:w w:val="105"/>
        </w:rPr>
        <w:t xml:space="preserve"> </w:t>
      </w:r>
      <w:r>
        <w:rPr>
          <w:w w:val="105"/>
        </w:rPr>
        <w:t>are</w:t>
      </w:r>
      <w:r>
        <w:rPr>
          <w:spacing w:val="-8"/>
          <w:w w:val="105"/>
        </w:rPr>
        <w:t xml:space="preserve"> </w:t>
      </w:r>
      <w:r>
        <w:rPr>
          <w:w w:val="105"/>
        </w:rPr>
        <w:t>correct)</w:t>
      </w:r>
      <w:r>
        <w:rPr>
          <w:spacing w:val="-8"/>
          <w:w w:val="105"/>
        </w:rPr>
        <w:t xml:space="preserve"> </w:t>
      </w:r>
      <w:r>
        <w:rPr>
          <w:w w:val="105"/>
        </w:rPr>
        <w:t>does not meet the Government’s aims of (</w:t>
      </w:r>
      <w:proofErr w:type="spellStart"/>
      <w:r>
        <w:rPr>
          <w:w w:val="105"/>
        </w:rPr>
        <w:t>i</w:t>
      </w:r>
      <w:proofErr w:type="spellEnd"/>
      <w:r>
        <w:rPr>
          <w:w w:val="105"/>
        </w:rPr>
        <w:t>) reducing costs to UK users or (ii) increasing revenues for the UK creative industries.</w:t>
      </w:r>
    </w:p>
    <w:p w14:paraId="3E150453" w14:textId="77777777" w:rsidR="007F01C4" w:rsidRDefault="007F01C4">
      <w:pPr>
        <w:spacing w:line="278" w:lineRule="auto"/>
        <w:jc w:val="both"/>
        <w:sectPr w:rsidR="007F01C4">
          <w:pgSz w:w="11910" w:h="16840"/>
          <w:pgMar w:top="1420" w:right="1320" w:bottom="1180" w:left="1320" w:header="0" w:footer="997" w:gutter="0"/>
          <w:cols w:space="720"/>
        </w:sectPr>
      </w:pPr>
    </w:p>
    <w:p w14:paraId="3E150454" w14:textId="77777777" w:rsidR="007F01C4" w:rsidRDefault="00000000">
      <w:pPr>
        <w:spacing w:before="31" w:line="278" w:lineRule="auto"/>
        <w:ind w:left="120" w:right="119"/>
        <w:jc w:val="both"/>
        <w:rPr>
          <w:b/>
        </w:rPr>
      </w:pPr>
      <w:r>
        <w:rPr>
          <w:b/>
        </w:rPr>
        <w:t>OPTION 2: PROVIDE PPR TO PRODUCERS AND PERFORMERS OF SOUND RECORDINGS ON MATERIAL RECIPROCITY TERMS</w:t>
      </w:r>
    </w:p>
    <w:p w14:paraId="3E150455" w14:textId="77777777" w:rsidR="007F01C4" w:rsidRDefault="007F01C4">
      <w:pPr>
        <w:pStyle w:val="BodyText"/>
        <w:spacing w:before="37"/>
        <w:rPr>
          <w:b/>
        </w:rPr>
      </w:pPr>
    </w:p>
    <w:p w14:paraId="3E150456" w14:textId="77777777" w:rsidR="007F01C4" w:rsidRDefault="00000000" w:rsidP="00526C32">
      <w:pPr>
        <w:pStyle w:val="Heading1"/>
      </w:pPr>
      <w:r>
        <w:t xml:space="preserve">Question 4. How will/should </w:t>
      </w:r>
      <w:proofErr w:type="spellStart"/>
      <w:r>
        <w:t>licence</w:t>
      </w:r>
      <w:proofErr w:type="spellEnd"/>
      <w:r>
        <w:t xml:space="preserve"> prices for the broadcasting and public playing of recorded music change under this option?</w:t>
      </w:r>
    </w:p>
    <w:p w14:paraId="3E150457" w14:textId="77777777" w:rsidR="007F01C4" w:rsidRDefault="007F01C4" w:rsidP="00526C32">
      <w:pPr>
        <w:pStyle w:val="Heading1"/>
      </w:pPr>
    </w:p>
    <w:p w14:paraId="3E150458" w14:textId="77777777" w:rsidR="007F01C4" w:rsidRDefault="00000000" w:rsidP="00526C32">
      <w:pPr>
        <w:pStyle w:val="Heading1"/>
      </w:pPr>
      <w:r>
        <w:t>Question 5. What would be the benefits of savings for UK broadcasters or those that play music in public under this option?</w:t>
      </w:r>
    </w:p>
    <w:p w14:paraId="3E150459" w14:textId="77777777" w:rsidR="007F01C4" w:rsidRDefault="007F01C4" w:rsidP="00526C32">
      <w:pPr>
        <w:pStyle w:val="Heading1"/>
      </w:pPr>
    </w:p>
    <w:p w14:paraId="3E15045A" w14:textId="77777777" w:rsidR="007F01C4" w:rsidRDefault="00000000" w:rsidP="00526C32">
      <w:pPr>
        <w:pStyle w:val="Heading1"/>
      </w:pPr>
      <w:r>
        <w:t>Question 6. What would be the benefits or costs in terms of increased or reduced remuneration to UK record labels and performers under this option.</w:t>
      </w:r>
    </w:p>
    <w:p w14:paraId="3E15045B" w14:textId="77777777" w:rsidR="007F01C4" w:rsidRDefault="007F01C4">
      <w:pPr>
        <w:pStyle w:val="BodyText"/>
        <w:spacing w:before="38"/>
        <w:rPr>
          <w:b/>
        </w:rPr>
      </w:pPr>
    </w:p>
    <w:p w14:paraId="3E15045C" w14:textId="77777777" w:rsidR="007F01C4" w:rsidRDefault="00000000">
      <w:pPr>
        <w:pStyle w:val="BodyText"/>
        <w:ind w:left="120"/>
        <w:jc w:val="both"/>
      </w:pPr>
      <w:r>
        <w:t>Response</w:t>
      </w:r>
      <w:r>
        <w:rPr>
          <w:spacing w:val="14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questions</w:t>
      </w:r>
      <w:r>
        <w:rPr>
          <w:spacing w:val="15"/>
        </w:rPr>
        <w:t xml:space="preserve"> </w:t>
      </w:r>
      <w:r>
        <w:t>4-</w:t>
      </w:r>
      <w:r>
        <w:rPr>
          <w:spacing w:val="-10"/>
        </w:rPr>
        <w:t>6</w:t>
      </w:r>
    </w:p>
    <w:p w14:paraId="3E15045D" w14:textId="77777777" w:rsidR="007F01C4" w:rsidRDefault="007F01C4">
      <w:pPr>
        <w:pStyle w:val="BodyText"/>
        <w:spacing w:before="78"/>
      </w:pPr>
    </w:p>
    <w:p w14:paraId="3E15045E" w14:textId="77777777" w:rsidR="007F01C4" w:rsidRDefault="00000000">
      <w:pPr>
        <w:pStyle w:val="BodyText"/>
        <w:spacing w:before="1" w:line="278" w:lineRule="auto"/>
        <w:ind w:left="120" w:right="116"/>
        <w:jc w:val="both"/>
      </w:pPr>
      <w:r>
        <w:t>For Option 2 the analysis seems to be based on an overly simplistic view as to how rights</w:t>
      </w:r>
      <w:r>
        <w:rPr>
          <w:spacing w:val="40"/>
        </w:rPr>
        <w:t xml:space="preserve"> </w:t>
      </w:r>
      <w:r>
        <w:t>are negotiated.</w:t>
      </w:r>
      <w:r>
        <w:rPr>
          <w:spacing w:val="40"/>
        </w:rPr>
        <w:t xml:space="preserve"> </w:t>
      </w:r>
      <w:r>
        <w:t xml:space="preserve">Broadcast rights are not negotiated separately to all the other rights that broadcasters require under their music </w:t>
      </w:r>
      <w:proofErr w:type="spellStart"/>
      <w:r>
        <w:t>licences</w:t>
      </w:r>
      <w:proofErr w:type="spellEnd"/>
      <w:r>
        <w:t>.</w:t>
      </w:r>
      <w:r>
        <w:rPr>
          <w:spacing w:val="40"/>
        </w:rPr>
        <w:t xml:space="preserve"> </w:t>
      </w:r>
      <w:proofErr w:type="gramStart"/>
      <w:r>
        <w:t>In particular, on</w:t>
      </w:r>
      <w:proofErr w:type="gramEnd"/>
      <w:r>
        <w:t xml:space="preserve"> demand rights are now crucial to ensure that our services and content are made available as widely as possible. </w:t>
      </w:r>
      <w:proofErr w:type="spellStart"/>
      <w:r>
        <w:t>Licence</w:t>
      </w:r>
      <w:proofErr w:type="spellEnd"/>
      <w:r>
        <w:t xml:space="preserve"> fees are for a bundle of rights which are negotiated as a package.</w:t>
      </w:r>
      <w:r>
        <w:rPr>
          <w:spacing w:val="80"/>
        </w:rPr>
        <w:t xml:space="preserve"> </w:t>
      </w:r>
      <w:r>
        <w:t xml:space="preserve">Record labels </w:t>
      </w:r>
      <w:r>
        <w:rPr>
          <w:w w:val="110"/>
        </w:rPr>
        <w:t>will</w:t>
      </w:r>
      <w:r>
        <w:rPr>
          <w:spacing w:val="-3"/>
          <w:w w:val="110"/>
        </w:rPr>
        <w:t xml:space="preserve"> </w:t>
      </w:r>
      <w:r>
        <w:rPr>
          <w:w w:val="110"/>
        </w:rPr>
        <w:t>not</w:t>
      </w:r>
      <w:r>
        <w:rPr>
          <w:spacing w:val="-3"/>
          <w:w w:val="110"/>
        </w:rPr>
        <w:t xml:space="preserve"> </w:t>
      </w:r>
      <w:r>
        <w:rPr>
          <w:w w:val="110"/>
        </w:rPr>
        <w:t>decrease</w:t>
      </w:r>
      <w:r>
        <w:rPr>
          <w:spacing w:val="-3"/>
          <w:w w:val="110"/>
        </w:rPr>
        <w:t xml:space="preserve"> </w:t>
      </w:r>
      <w:r>
        <w:rPr>
          <w:w w:val="110"/>
        </w:rPr>
        <w:t>the</w:t>
      </w:r>
      <w:r>
        <w:rPr>
          <w:spacing w:val="-3"/>
          <w:w w:val="110"/>
        </w:rPr>
        <w:t xml:space="preserve"> </w:t>
      </w:r>
      <w:r>
        <w:rPr>
          <w:w w:val="110"/>
        </w:rPr>
        <w:t>value</w:t>
      </w:r>
      <w:r>
        <w:rPr>
          <w:spacing w:val="-3"/>
          <w:w w:val="110"/>
        </w:rPr>
        <w:t xml:space="preserve"> </w:t>
      </w:r>
      <w:r>
        <w:rPr>
          <w:w w:val="110"/>
        </w:rPr>
        <w:t>of</w:t>
      </w:r>
      <w:r>
        <w:rPr>
          <w:spacing w:val="-3"/>
          <w:w w:val="110"/>
        </w:rPr>
        <w:t xml:space="preserve"> </w:t>
      </w:r>
      <w:r>
        <w:rPr>
          <w:w w:val="110"/>
        </w:rPr>
        <w:t>the</w:t>
      </w:r>
      <w:r>
        <w:rPr>
          <w:spacing w:val="-3"/>
          <w:w w:val="110"/>
        </w:rPr>
        <w:t xml:space="preserve"> </w:t>
      </w:r>
      <w:r>
        <w:rPr>
          <w:w w:val="110"/>
        </w:rPr>
        <w:t>bundle;</w:t>
      </w:r>
      <w:r>
        <w:rPr>
          <w:spacing w:val="-3"/>
          <w:w w:val="110"/>
        </w:rPr>
        <w:t xml:space="preserve"> </w:t>
      </w:r>
      <w:r>
        <w:rPr>
          <w:w w:val="110"/>
        </w:rPr>
        <w:t>if</w:t>
      </w:r>
      <w:r>
        <w:rPr>
          <w:spacing w:val="-3"/>
          <w:w w:val="110"/>
        </w:rPr>
        <w:t xml:space="preserve"> </w:t>
      </w:r>
      <w:r>
        <w:rPr>
          <w:w w:val="110"/>
        </w:rPr>
        <w:t>one</w:t>
      </w:r>
      <w:r>
        <w:rPr>
          <w:spacing w:val="-3"/>
          <w:w w:val="110"/>
        </w:rPr>
        <w:t xml:space="preserve"> </w:t>
      </w:r>
      <w:r>
        <w:rPr>
          <w:w w:val="110"/>
        </w:rPr>
        <w:t>element</w:t>
      </w:r>
      <w:r>
        <w:rPr>
          <w:spacing w:val="-2"/>
          <w:w w:val="110"/>
        </w:rPr>
        <w:t xml:space="preserve"> </w:t>
      </w:r>
      <w:r>
        <w:rPr>
          <w:w w:val="110"/>
        </w:rPr>
        <w:t>of</w:t>
      </w:r>
      <w:r>
        <w:rPr>
          <w:spacing w:val="-3"/>
          <w:w w:val="110"/>
        </w:rPr>
        <w:t xml:space="preserve"> </w:t>
      </w:r>
      <w:r>
        <w:rPr>
          <w:w w:val="110"/>
        </w:rPr>
        <w:t>the</w:t>
      </w:r>
      <w:r>
        <w:rPr>
          <w:spacing w:val="-3"/>
          <w:w w:val="110"/>
        </w:rPr>
        <w:t xml:space="preserve"> </w:t>
      </w:r>
      <w:r>
        <w:rPr>
          <w:w w:val="110"/>
        </w:rPr>
        <w:t>bundle</w:t>
      </w:r>
      <w:r>
        <w:rPr>
          <w:spacing w:val="-3"/>
          <w:w w:val="110"/>
        </w:rPr>
        <w:t xml:space="preserve"> </w:t>
      </w:r>
      <w:r>
        <w:rPr>
          <w:w w:val="110"/>
        </w:rPr>
        <w:t>loses</w:t>
      </w:r>
      <w:r>
        <w:rPr>
          <w:spacing w:val="-3"/>
          <w:w w:val="110"/>
        </w:rPr>
        <w:t xml:space="preserve"> </w:t>
      </w:r>
      <w:r>
        <w:rPr>
          <w:w w:val="110"/>
        </w:rPr>
        <w:t>its</w:t>
      </w:r>
      <w:r>
        <w:rPr>
          <w:spacing w:val="-3"/>
          <w:w w:val="110"/>
        </w:rPr>
        <w:t xml:space="preserve"> </w:t>
      </w:r>
      <w:r>
        <w:rPr>
          <w:w w:val="110"/>
        </w:rPr>
        <w:t xml:space="preserve">value </w:t>
      </w:r>
      <w:r>
        <w:t>through any change in the law, that value will merely be shifted to another element in the bundle.</w:t>
      </w:r>
      <w:r>
        <w:rPr>
          <w:spacing w:val="40"/>
        </w:rPr>
        <w:t xml:space="preserve"> </w:t>
      </w:r>
      <w:r>
        <w:t xml:space="preserve">That would be the commercial reality and the labels would seek to recoup in their </w:t>
      </w:r>
      <w:r>
        <w:rPr>
          <w:w w:val="110"/>
        </w:rPr>
        <w:t>licensing</w:t>
      </w:r>
      <w:r>
        <w:rPr>
          <w:spacing w:val="-8"/>
          <w:w w:val="110"/>
        </w:rPr>
        <w:t xml:space="preserve"> </w:t>
      </w:r>
      <w:r>
        <w:rPr>
          <w:w w:val="110"/>
        </w:rPr>
        <w:t>with</w:t>
      </w:r>
      <w:r>
        <w:rPr>
          <w:spacing w:val="-8"/>
          <w:w w:val="110"/>
        </w:rPr>
        <w:t xml:space="preserve"> </w:t>
      </w:r>
      <w:r>
        <w:rPr>
          <w:w w:val="110"/>
        </w:rPr>
        <w:t>us</w:t>
      </w:r>
      <w:r>
        <w:rPr>
          <w:spacing w:val="-8"/>
          <w:w w:val="110"/>
        </w:rPr>
        <w:t xml:space="preserve"> </w:t>
      </w:r>
      <w:r>
        <w:rPr>
          <w:w w:val="110"/>
        </w:rPr>
        <w:t>elsewhere.</w:t>
      </w:r>
      <w:r>
        <w:rPr>
          <w:spacing w:val="40"/>
          <w:w w:val="110"/>
        </w:rPr>
        <w:t xml:space="preserve"> </w:t>
      </w:r>
      <w:r>
        <w:rPr>
          <w:w w:val="110"/>
        </w:rPr>
        <w:t>Alternatively,</w:t>
      </w:r>
      <w:r>
        <w:rPr>
          <w:spacing w:val="-7"/>
          <w:w w:val="110"/>
        </w:rPr>
        <w:t xml:space="preserve"> </w:t>
      </w:r>
      <w:r>
        <w:rPr>
          <w:w w:val="110"/>
        </w:rPr>
        <w:t>it</w:t>
      </w:r>
      <w:r>
        <w:rPr>
          <w:spacing w:val="-8"/>
          <w:w w:val="110"/>
        </w:rPr>
        <w:t xml:space="preserve"> </w:t>
      </w:r>
      <w:r>
        <w:rPr>
          <w:w w:val="110"/>
        </w:rPr>
        <w:t>is</w:t>
      </w:r>
      <w:r>
        <w:rPr>
          <w:spacing w:val="-8"/>
          <w:w w:val="110"/>
        </w:rPr>
        <w:t xml:space="preserve"> </w:t>
      </w:r>
      <w:r>
        <w:rPr>
          <w:w w:val="110"/>
        </w:rPr>
        <w:t>possible</w:t>
      </w:r>
      <w:r>
        <w:rPr>
          <w:spacing w:val="-8"/>
          <w:w w:val="110"/>
        </w:rPr>
        <w:t xml:space="preserve"> </w:t>
      </w:r>
      <w:r>
        <w:rPr>
          <w:w w:val="110"/>
        </w:rPr>
        <w:t>that</w:t>
      </w:r>
      <w:r>
        <w:rPr>
          <w:spacing w:val="-8"/>
          <w:w w:val="110"/>
        </w:rPr>
        <w:t xml:space="preserve"> </w:t>
      </w:r>
      <w:r>
        <w:rPr>
          <w:w w:val="110"/>
        </w:rPr>
        <w:t>if</w:t>
      </w:r>
      <w:r>
        <w:rPr>
          <w:spacing w:val="-8"/>
          <w:w w:val="110"/>
        </w:rPr>
        <w:t xml:space="preserve"> </w:t>
      </w:r>
      <w:r>
        <w:rPr>
          <w:w w:val="110"/>
        </w:rPr>
        <w:t>broadcast</w:t>
      </w:r>
      <w:r>
        <w:rPr>
          <w:spacing w:val="-8"/>
          <w:w w:val="110"/>
        </w:rPr>
        <w:t xml:space="preserve"> </w:t>
      </w:r>
      <w:r>
        <w:rPr>
          <w:w w:val="110"/>
        </w:rPr>
        <w:t>rights</w:t>
      </w:r>
      <w:r>
        <w:rPr>
          <w:spacing w:val="-7"/>
          <w:w w:val="110"/>
        </w:rPr>
        <w:t xml:space="preserve"> </w:t>
      </w:r>
      <w:r>
        <w:rPr>
          <w:w w:val="110"/>
        </w:rPr>
        <w:t>do</w:t>
      </w:r>
      <w:r>
        <w:rPr>
          <w:spacing w:val="-8"/>
          <w:w w:val="110"/>
        </w:rPr>
        <w:t xml:space="preserve"> </w:t>
      </w:r>
      <w:r>
        <w:rPr>
          <w:w w:val="110"/>
        </w:rPr>
        <w:t xml:space="preserve">not </w:t>
      </w:r>
      <w:r>
        <w:t xml:space="preserve">need to be negotiated US labels might decide not to negotiate the other rights collectively </w:t>
      </w:r>
      <w:r>
        <w:rPr>
          <w:w w:val="110"/>
        </w:rPr>
        <w:t>and</w:t>
      </w:r>
      <w:r>
        <w:rPr>
          <w:spacing w:val="-11"/>
          <w:w w:val="110"/>
        </w:rPr>
        <w:t xml:space="preserve"> </w:t>
      </w:r>
      <w:r>
        <w:rPr>
          <w:w w:val="110"/>
        </w:rPr>
        <w:t>we</w:t>
      </w:r>
      <w:r>
        <w:rPr>
          <w:spacing w:val="-11"/>
          <w:w w:val="110"/>
        </w:rPr>
        <w:t xml:space="preserve"> </w:t>
      </w:r>
      <w:r>
        <w:rPr>
          <w:w w:val="110"/>
        </w:rPr>
        <w:t>may</w:t>
      </w:r>
      <w:r>
        <w:rPr>
          <w:spacing w:val="-11"/>
          <w:w w:val="110"/>
        </w:rPr>
        <w:t xml:space="preserve"> </w:t>
      </w:r>
      <w:r>
        <w:rPr>
          <w:w w:val="110"/>
        </w:rPr>
        <w:t>have</w:t>
      </w:r>
      <w:r>
        <w:rPr>
          <w:spacing w:val="-11"/>
          <w:w w:val="110"/>
        </w:rPr>
        <w:t xml:space="preserve"> </w:t>
      </w:r>
      <w:r>
        <w:rPr>
          <w:w w:val="110"/>
        </w:rPr>
        <w:t>to</w:t>
      </w:r>
      <w:r>
        <w:rPr>
          <w:spacing w:val="-11"/>
          <w:w w:val="110"/>
        </w:rPr>
        <w:t xml:space="preserve"> </w:t>
      </w:r>
      <w:r>
        <w:rPr>
          <w:w w:val="110"/>
        </w:rPr>
        <w:t>secure</w:t>
      </w:r>
      <w:r>
        <w:rPr>
          <w:spacing w:val="-11"/>
          <w:w w:val="110"/>
        </w:rPr>
        <w:t xml:space="preserve"> </w:t>
      </w:r>
      <w:r>
        <w:rPr>
          <w:w w:val="110"/>
        </w:rPr>
        <w:t>those</w:t>
      </w:r>
      <w:r>
        <w:rPr>
          <w:spacing w:val="-10"/>
          <w:w w:val="110"/>
        </w:rPr>
        <w:t xml:space="preserve"> </w:t>
      </w:r>
      <w:r>
        <w:rPr>
          <w:w w:val="110"/>
        </w:rPr>
        <w:t>separately</w:t>
      </w:r>
      <w:r>
        <w:rPr>
          <w:spacing w:val="-10"/>
          <w:w w:val="110"/>
        </w:rPr>
        <w:t xml:space="preserve"> </w:t>
      </w:r>
      <w:r>
        <w:rPr>
          <w:w w:val="110"/>
        </w:rPr>
        <w:t>with</w:t>
      </w:r>
      <w:r>
        <w:rPr>
          <w:spacing w:val="-11"/>
          <w:w w:val="110"/>
        </w:rPr>
        <w:t xml:space="preserve"> </w:t>
      </w:r>
      <w:r>
        <w:rPr>
          <w:w w:val="110"/>
        </w:rPr>
        <w:t>each</w:t>
      </w:r>
      <w:r>
        <w:rPr>
          <w:spacing w:val="-11"/>
          <w:w w:val="110"/>
        </w:rPr>
        <w:t xml:space="preserve"> </w:t>
      </w:r>
      <w:r>
        <w:rPr>
          <w:w w:val="110"/>
        </w:rPr>
        <w:t>different</w:t>
      </w:r>
      <w:r>
        <w:rPr>
          <w:spacing w:val="-11"/>
          <w:w w:val="110"/>
        </w:rPr>
        <w:t xml:space="preserve"> </w:t>
      </w:r>
      <w:r>
        <w:rPr>
          <w:w w:val="110"/>
        </w:rPr>
        <w:t>label</w:t>
      </w:r>
      <w:r>
        <w:rPr>
          <w:spacing w:val="-11"/>
          <w:w w:val="110"/>
        </w:rPr>
        <w:t xml:space="preserve"> </w:t>
      </w:r>
      <w:r>
        <w:rPr>
          <w:w w:val="110"/>
        </w:rPr>
        <w:t>which</w:t>
      </w:r>
      <w:r>
        <w:rPr>
          <w:spacing w:val="-11"/>
          <w:w w:val="110"/>
        </w:rPr>
        <w:t xml:space="preserve"> </w:t>
      </w:r>
      <w:r>
        <w:rPr>
          <w:w w:val="110"/>
        </w:rPr>
        <w:t>would</w:t>
      </w:r>
      <w:r>
        <w:rPr>
          <w:spacing w:val="-11"/>
          <w:w w:val="110"/>
        </w:rPr>
        <w:t xml:space="preserve"> </w:t>
      </w:r>
      <w:r>
        <w:rPr>
          <w:w w:val="110"/>
        </w:rPr>
        <w:t>be inefficient</w:t>
      </w:r>
      <w:r>
        <w:rPr>
          <w:spacing w:val="-4"/>
          <w:w w:val="110"/>
        </w:rPr>
        <w:t xml:space="preserve"> </w:t>
      </w:r>
      <w:r>
        <w:rPr>
          <w:w w:val="110"/>
        </w:rPr>
        <w:t>and</w:t>
      </w:r>
      <w:r>
        <w:rPr>
          <w:spacing w:val="-3"/>
          <w:w w:val="110"/>
        </w:rPr>
        <w:t xml:space="preserve"> </w:t>
      </w:r>
      <w:r>
        <w:rPr>
          <w:w w:val="110"/>
        </w:rPr>
        <w:t>costly.</w:t>
      </w:r>
      <w:r>
        <w:rPr>
          <w:spacing w:val="80"/>
          <w:w w:val="110"/>
        </w:rPr>
        <w:t xml:space="preserve"> </w:t>
      </w:r>
      <w:r>
        <w:rPr>
          <w:w w:val="110"/>
        </w:rPr>
        <w:t>It</w:t>
      </w:r>
      <w:r>
        <w:rPr>
          <w:spacing w:val="-4"/>
          <w:w w:val="110"/>
        </w:rPr>
        <w:t xml:space="preserve"> </w:t>
      </w:r>
      <w:r>
        <w:rPr>
          <w:w w:val="110"/>
        </w:rPr>
        <w:t>is</w:t>
      </w:r>
      <w:r>
        <w:rPr>
          <w:spacing w:val="-3"/>
          <w:w w:val="110"/>
        </w:rPr>
        <w:t xml:space="preserve"> </w:t>
      </w:r>
      <w:r>
        <w:rPr>
          <w:w w:val="110"/>
        </w:rPr>
        <w:t>of</w:t>
      </w:r>
      <w:r>
        <w:rPr>
          <w:spacing w:val="-4"/>
          <w:w w:val="110"/>
        </w:rPr>
        <w:t xml:space="preserve"> </w:t>
      </w:r>
      <w:r>
        <w:rPr>
          <w:w w:val="110"/>
        </w:rPr>
        <w:t>course</w:t>
      </w:r>
      <w:r>
        <w:rPr>
          <w:spacing w:val="-3"/>
          <w:w w:val="110"/>
        </w:rPr>
        <w:t xml:space="preserve"> </w:t>
      </w:r>
      <w:r>
        <w:rPr>
          <w:w w:val="110"/>
        </w:rPr>
        <w:t>open</w:t>
      </w:r>
      <w:r>
        <w:rPr>
          <w:spacing w:val="-3"/>
          <w:w w:val="110"/>
        </w:rPr>
        <w:t xml:space="preserve"> </w:t>
      </w:r>
      <w:r>
        <w:rPr>
          <w:w w:val="110"/>
        </w:rPr>
        <w:t>to</w:t>
      </w:r>
      <w:r>
        <w:rPr>
          <w:spacing w:val="-4"/>
          <w:w w:val="110"/>
        </w:rPr>
        <w:t xml:space="preserve"> </w:t>
      </w:r>
      <w:r>
        <w:rPr>
          <w:w w:val="110"/>
        </w:rPr>
        <w:t>any</w:t>
      </w:r>
      <w:r>
        <w:rPr>
          <w:spacing w:val="-3"/>
          <w:w w:val="110"/>
        </w:rPr>
        <w:t xml:space="preserve"> </w:t>
      </w:r>
      <w:r>
        <w:rPr>
          <w:w w:val="110"/>
        </w:rPr>
        <w:t>rightsholder</w:t>
      </w:r>
      <w:r>
        <w:rPr>
          <w:spacing w:val="-3"/>
          <w:w w:val="110"/>
        </w:rPr>
        <w:t xml:space="preserve"> </w:t>
      </w:r>
      <w:r>
        <w:rPr>
          <w:w w:val="110"/>
        </w:rPr>
        <w:t>to</w:t>
      </w:r>
      <w:r>
        <w:rPr>
          <w:spacing w:val="-4"/>
          <w:w w:val="110"/>
        </w:rPr>
        <w:t xml:space="preserve"> </w:t>
      </w:r>
      <w:r>
        <w:rPr>
          <w:w w:val="110"/>
        </w:rPr>
        <w:t>withdraw</w:t>
      </w:r>
      <w:r>
        <w:rPr>
          <w:spacing w:val="-3"/>
          <w:w w:val="110"/>
        </w:rPr>
        <w:t xml:space="preserve"> </w:t>
      </w:r>
      <w:r>
        <w:rPr>
          <w:w w:val="110"/>
        </w:rPr>
        <w:t>their</w:t>
      </w:r>
      <w:r>
        <w:rPr>
          <w:spacing w:val="-2"/>
          <w:w w:val="110"/>
        </w:rPr>
        <w:t xml:space="preserve"> </w:t>
      </w:r>
      <w:r>
        <w:rPr>
          <w:w w:val="110"/>
        </w:rPr>
        <w:t xml:space="preserve">rights </w:t>
      </w:r>
      <w:r>
        <w:t xml:space="preserve">from a collective rights management </w:t>
      </w:r>
      <w:proofErr w:type="spellStart"/>
      <w:r>
        <w:t>organisation</w:t>
      </w:r>
      <w:proofErr w:type="spellEnd"/>
      <w:r>
        <w:t xml:space="preserve"> on reasonable notice not exceeding 6 months</w:t>
      </w:r>
      <w:r>
        <w:rPr>
          <w:spacing w:val="40"/>
        </w:rPr>
        <w:t xml:space="preserve"> </w:t>
      </w:r>
      <w:r>
        <w:t>under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Collective</w:t>
      </w:r>
      <w:r>
        <w:rPr>
          <w:spacing w:val="40"/>
        </w:rPr>
        <w:t xml:space="preserve"> </w:t>
      </w:r>
      <w:r>
        <w:t>Management</w:t>
      </w:r>
      <w:r>
        <w:rPr>
          <w:spacing w:val="40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Copyright</w:t>
      </w:r>
      <w:r>
        <w:rPr>
          <w:spacing w:val="40"/>
        </w:rPr>
        <w:t xml:space="preserve"> </w:t>
      </w:r>
      <w:r>
        <w:t>(EU</w:t>
      </w:r>
      <w:r>
        <w:rPr>
          <w:spacing w:val="40"/>
        </w:rPr>
        <w:t xml:space="preserve"> </w:t>
      </w:r>
      <w:r>
        <w:t>Directive)</w:t>
      </w:r>
      <w:r>
        <w:rPr>
          <w:spacing w:val="40"/>
        </w:rPr>
        <w:t xml:space="preserve"> </w:t>
      </w:r>
      <w:r>
        <w:t>Regulations</w:t>
      </w:r>
      <w:r>
        <w:rPr>
          <w:spacing w:val="40"/>
        </w:rPr>
        <w:t xml:space="preserve"> </w:t>
      </w:r>
      <w:r>
        <w:t>2016.</w:t>
      </w:r>
    </w:p>
    <w:p w14:paraId="3E15045F" w14:textId="77777777" w:rsidR="007F01C4" w:rsidRDefault="007F01C4">
      <w:pPr>
        <w:pStyle w:val="BodyText"/>
        <w:spacing w:before="27"/>
      </w:pPr>
    </w:p>
    <w:p w14:paraId="3E150460" w14:textId="77777777" w:rsidR="007F01C4" w:rsidRDefault="00000000">
      <w:pPr>
        <w:pStyle w:val="BodyText"/>
        <w:spacing w:line="278" w:lineRule="auto"/>
        <w:ind w:left="120" w:right="118"/>
        <w:jc w:val="both"/>
      </w:pPr>
      <w:r>
        <w:rPr>
          <w:w w:val="105"/>
        </w:rPr>
        <w:t>We therefore consider that in practice there would not be any savings for UK users and, therefore, no corresponding benefits to UK users.</w:t>
      </w:r>
    </w:p>
    <w:p w14:paraId="3E150461" w14:textId="77777777" w:rsidR="007F01C4" w:rsidRDefault="007F01C4">
      <w:pPr>
        <w:pStyle w:val="BodyText"/>
        <w:spacing w:before="37"/>
      </w:pPr>
    </w:p>
    <w:p w14:paraId="3E150462" w14:textId="77777777" w:rsidR="007F01C4" w:rsidRDefault="00000000" w:rsidP="00526C32">
      <w:pPr>
        <w:pStyle w:val="Heading1"/>
      </w:pPr>
      <w:r>
        <w:t>Question</w:t>
      </w:r>
      <w:r>
        <w:rPr>
          <w:spacing w:val="-16"/>
        </w:rPr>
        <w:t xml:space="preserve"> </w:t>
      </w:r>
      <w:r>
        <w:t>7.</w:t>
      </w:r>
      <w:r>
        <w:rPr>
          <w:spacing w:val="-15"/>
        </w:rPr>
        <w:t xml:space="preserve"> </w:t>
      </w:r>
      <w:r>
        <w:t>What</w:t>
      </w:r>
      <w:r>
        <w:rPr>
          <w:spacing w:val="-15"/>
        </w:rPr>
        <w:t xml:space="preserve"> </w:t>
      </w:r>
      <w:r>
        <w:t>upfront</w:t>
      </w:r>
      <w:r>
        <w:rPr>
          <w:spacing w:val="-16"/>
        </w:rPr>
        <w:t xml:space="preserve"> </w:t>
      </w:r>
      <w:r>
        <w:t>and</w:t>
      </w:r>
      <w:r>
        <w:rPr>
          <w:spacing w:val="-15"/>
        </w:rPr>
        <w:t xml:space="preserve"> </w:t>
      </w:r>
      <w:r>
        <w:t>ongoing</w:t>
      </w:r>
      <w:r>
        <w:rPr>
          <w:spacing w:val="-15"/>
        </w:rPr>
        <w:t xml:space="preserve"> </w:t>
      </w:r>
      <w:r>
        <w:t>administration</w:t>
      </w:r>
      <w:r>
        <w:rPr>
          <w:spacing w:val="-15"/>
        </w:rPr>
        <w:t xml:space="preserve"> </w:t>
      </w:r>
      <w:r>
        <w:t>and</w:t>
      </w:r>
      <w:r>
        <w:rPr>
          <w:spacing w:val="-16"/>
        </w:rPr>
        <w:t xml:space="preserve"> </w:t>
      </w:r>
      <w:r>
        <w:t>legal</w:t>
      </w:r>
      <w:r>
        <w:rPr>
          <w:spacing w:val="-15"/>
        </w:rPr>
        <w:t xml:space="preserve"> </w:t>
      </w:r>
      <w:r>
        <w:t>costs</w:t>
      </w:r>
      <w:r>
        <w:rPr>
          <w:spacing w:val="-15"/>
        </w:rPr>
        <w:t xml:space="preserve"> </w:t>
      </w:r>
      <w:r>
        <w:t>(such</w:t>
      </w:r>
      <w:r>
        <w:rPr>
          <w:spacing w:val="-16"/>
        </w:rPr>
        <w:t xml:space="preserve"> </w:t>
      </w:r>
      <w:r>
        <w:t>as</w:t>
      </w:r>
      <w:r>
        <w:rPr>
          <w:spacing w:val="-15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costs of</w:t>
      </w:r>
      <w:r>
        <w:rPr>
          <w:spacing w:val="-1"/>
        </w:rPr>
        <w:t xml:space="preserve"> </w:t>
      </w:r>
      <w:r>
        <w:t>renegotiating</w:t>
      </w:r>
      <w:r>
        <w:rPr>
          <w:spacing w:val="-1"/>
        </w:rPr>
        <w:t xml:space="preserve"> </w:t>
      </w:r>
      <w:proofErr w:type="spellStart"/>
      <w:r>
        <w:t>licences</w:t>
      </w:r>
      <w:proofErr w:type="spellEnd"/>
      <w:r>
        <w:t>)</w:t>
      </w:r>
      <w:r>
        <w:rPr>
          <w:spacing w:val="-1"/>
        </w:rPr>
        <w:t xml:space="preserve"> </w:t>
      </w:r>
      <w:r>
        <w:t>might</w:t>
      </w:r>
      <w:r>
        <w:rPr>
          <w:spacing w:val="-1"/>
        </w:rPr>
        <w:t xml:space="preserve"> </w:t>
      </w:r>
      <w:r>
        <w:t>arise</w:t>
      </w:r>
      <w:r>
        <w:rPr>
          <w:spacing w:val="-1"/>
        </w:rPr>
        <w:t xml:space="preserve"> </w:t>
      </w:r>
      <w:r>
        <w:t>under</w:t>
      </w:r>
      <w:r>
        <w:rPr>
          <w:spacing w:val="-1"/>
        </w:rPr>
        <w:t xml:space="preserve"> </w:t>
      </w:r>
      <w:r>
        <w:t>this option?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quantify</w:t>
      </w:r>
      <w:r>
        <w:rPr>
          <w:spacing w:val="-1"/>
        </w:rPr>
        <w:t xml:space="preserve"> </w:t>
      </w:r>
      <w:r>
        <w:t>these?</w:t>
      </w:r>
    </w:p>
    <w:p w14:paraId="3E150463" w14:textId="77777777" w:rsidR="007F01C4" w:rsidRDefault="007F01C4">
      <w:pPr>
        <w:pStyle w:val="BodyText"/>
        <w:spacing w:before="38"/>
        <w:rPr>
          <w:b/>
        </w:rPr>
      </w:pPr>
    </w:p>
    <w:p w14:paraId="3E150464" w14:textId="77777777" w:rsidR="007F01C4" w:rsidRDefault="00000000">
      <w:pPr>
        <w:pStyle w:val="BodyText"/>
        <w:spacing w:before="1" w:line="278" w:lineRule="auto"/>
        <w:ind w:left="119" w:right="118"/>
        <w:jc w:val="both"/>
      </w:pPr>
      <w:r>
        <w:t>Broadcasters are very likely to incur additional administrative and legal costs related to renegotiating</w:t>
      </w:r>
      <w:r>
        <w:rPr>
          <w:spacing w:val="32"/>
        </w:rPr>
        <w:t xml:space="preserve"> </w:t>
      </w:r>
      <w:proofErr w:type="spellStart"/>
      <w:r>
        <w:t>licences</w:t>
      </w:r>
      <w:proofErr w:type="spellEnd"/>
      <w:r>
        <w:t>.</w:t>
      </w:r>
      <w:r>
        <w:rPr>
          <w:spacing w:val="32"/>
        </w:rPr>
        <w:t xml:space="preserve"> </w:t>
      </w:r>
      <w:r>
        <w:t>We</w:t>
      </w:r>
      <w:r>
        <w:rPr>
          <w:spacing w:val="32"/>
        </w:rPr>
        <w:t xml:space="preserve"> </w:t>
      </w:r>
      <w:r>
        <w:t>cannot</w:t>
      </w:r>
      <w:r>
        <w:rPr>
          <w:spacing w:val="31"/>
        </w:rPr>
        <w:t xml:space="preserve"> </w:t>
      </w:r>
      <w:r>
        <w:t>quantify</w:t>
      </w:r>
      <w:r>
        <w:rPr>
          <w:spacing w:val="32"/>
        </w:rPr>
        <w:t xml:space="preserve"> </w:t>
      </w:r>
      <w:r>
        <w:t>such</w:t>
      </w:r>
      <w:r>
        <w:rPr>
          <w:spacing w:val="32"/>
        </w:rPr>
        <w:t xml:space="preserve"> </w:t>
      </w:r>
      <w:r>
        <w:t>costs</w:t>
      </w:r>
      <w:r>
        <w:rPr>
          <w:spacing w:val="32"/>
        </w:rPr>
        <w:t xml:space="preserve"> </w:t>
      </w:r>
      <w:r>
        <w:t>at</w:t>
      </w:r>
      <w:r>
        <w:rPr>
          <w:spacing w:val="31"/>
        </w:rPr>
        <w:t xml:space="preserve"> </w:t>
      </w:r>
      <w:r>
        <w:t>this</w:t>
      </w:r>
      <w:r>
        <w:rPr>
          <w:spacing w:val="32"/>
        </w:rPr>
        <w:t xml:space="preserve"> </w:t>
      </w:r>
      <w:r>
        <w:t>stage,</w:t>
      </w:r>
      <w:r>
        <w:rPr>
          <w:spacing w:val="32"/>
        </w:rPr>
        <w:t xml:space="preserve"> </w:t>
      </w:r>
      <w:r>
        <w:t>but</w:t>
      </w:r>
      <w:r>
        <w:rPr>
          <w:spacing w:val="31"/>
        </w:rPr>
        <w:t xml:space="preserve"> </w:t>
      </w:r>
      <w:r>
        <w:t>they</w:t>
      </w:r>
      <w:r>
        <w:rPr>
          <w:spacing w:val="32"/>
        </w:rPr>
        <w:t xml:space="preserve"> </w:t>
      </w:r>
      <w:r>
        <w:t>would</w:t>
      </w:r>
      <w:r>
        <w:rPr>
          <w:spacing w:val="32"/>
        </w:rPr>
        <w:t xml:space="preserve"> </w:t>
      </w:r>
      <w:r>
        <w:t xml:space="preserve">likely be significant and if those negotiations were unsuccessful, the costs of a reference to the </w:t>
      </w:r>
      <w:r>
        <w:rPr>
          <w:w w:val="110"/>
        </w:rPr>
        <w:t>Copyright</w:t>
      </w:r>
      <w:r>
        <w:rPr>
          <w:spacing w:val="-17"/>
          <w:w w:val="110"/>
        </w:rPr>
        <w:t xml:space="preserve"> </w:t>
      </w:r>
      <w:r>
        <w:rPr>
          <w:w w:val="110"/>
        </w:rPr>
        <w:t>Tribunal</w:t>
      </w:r>
      <w:r>
        <w:rPr>
          <w:spacing w:val="-17"/>
          <w:w w:val="110"/>
        </w:rPr>
        <w:t xml:space="preserve"> </w:t>
      </w:r>
      <w:r>
        <w:rPr>
          <w:w w:val="110"/>
        </w:rPr>
        <w:t>would</w:t>
      </w:r>
      <w:r>
        <w:rPr>
          <w:spacing w:val="-17"/>
          <w:w w:val="110"/>
        </w:rPr>
        <w:t xml:space="preserve"> </w:t>
      </w:r>
      <w:r>
        <w:rPr>
          <w:w w:val="110"/>
        </w:rPr>
        <w:t>be</w:t>
      </w:r>
      <w:r>
        <w:rPr>
          <w:spacing w:val="-17"/>
          <w:w w:val="110"/>
        </w:rPr>
        <w:t xml:space="preserve"> </w:t>
      </w:r>
      <w:r>
        <w:rPr>
          <w:w w:val="110"/>
        </w:rPr>
        <w:t>upwards</w:t>
      </w:r>
      <w:r>
        <w:rPr>
          <w:spacing w:val="-17"/>
          <w:w w:val="110"/>
        </w:rPr>
        <w:t xml:space="preserve"> </w:t>
      </w:r>
      <w:r>
        <w:rPr>
          <w:w w:val="110"/>
        </w:rPr>
        <w:t>of</w:t>
      </w:r>
      <w:r>
        <w:rPr>
          <w:spacing w:val="-16"/>
          <w:w w:val="110"/>
        </w:rPr>
        <w:t xml:space="preserve"> </w:t>
      </w:r>
      <w:r>
        <w:rPr>
          <w:w w:val="110"/>
        </w:rPr>
        <w:t>£250,000.</w:t>
      </w:r>
    </w:p>
    <w:p w14:paraId="3E150465" w14:textId="77777777" w:rsidR="007F01C4" w:rsidRDefault="007F01C4">
      <w:pPr>
        <w:pStyle w:val="BodyText"/>
        <w:spacing w:before="35"/>
      </w:pPr>
    </w:p>
    <w:p w14:paraId="3E150466" w14:textId="77777777" w:rsidR="007F01C4" w:rsidRDefault="00000000" w:rsidP="00526C32">
      <w:pPr>
        <w:pStyle w:val="Heading1"/>
      </w:pPr>
      <w:r>
        <w:t>Question</w:t>
      </w:r>
      <w:r>
        <w:rPr>
          <w:spacing w:val="-12"/>
        </w:rPr>
        <w:t xml:space="preserve"> </w:t>
      </w:r>
      <w:r>
        <w:t>8.</w:t>
      </w:r>
      <w:r>
        <w:rPr>
          <w:spacing w:val="-11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you</w:t>
      </w:r>
      <w:r>
        <w:rPr>
          <w:spacing w:val="-12"/>
        </w:rPr>
        <w:t xml:space="preserve"> </w:t>
      </w:r>
      <w:r>
        <w:t>think</w:t>
      </w:r>
      <w:r>
        <w:rPr>
          <w:spacing w:val="-12"/>
        </w:rPr>
        <w:t xml:space="preserve"> </w:t>
      </w:r>
      <w:r>
        <w:t>this</w:t>
      </w:r>
      <w:r>
        <w:rPr>
          <w:spacing w:val="-11"/>
        </w:rPr>
        <w:t xml:space="preserve"> </w:t>
      </w:r>
      <w:r>
        <w:t>option</w:t>
      </w:r>
      <w:r>
        <w:rPr>
          <w:spacing w:val="-12"/>
        </w:rPr>
        <w:t xml:space="preserve"> </w:t>
      </w:r>
      <w:r>
        <w:t>will</w:t>
      </w:r>
      <w:r>
        <w:rPr>
          <w:spacing w:val="-12"/>
        </w:rPr>
        <w:t xml:space="preserve"> </w:t>
      </w:r>
      <w:r>
        <w:t>cause</w:t>
      </w:r>
      <w:r>
        <w:rPr>
          <w:spacing w:val="-12"/>
        </w:rPr>
        <w:t xml:space="preserve"> </w:t>
      </w:r>
      <w:r>
        <w:t>users</w:t>
      </w:r>
      <w:r>
        <w:rPr>
          <w:spacing w:val="-11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reduce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amount</w:t>
      </w:r>
      <w:r>
        <w:rPr>
          <w:spacing w:val="-12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UK</w:t>
      </w:r>
      <w:r>
        <w:rPr>
          <w:spacing w:val="-12"/>
        </w:rPr>
        <w:t xml:space="preserve"> </w:t>
      </w:r>
      <w:r>
        <w:t>music they</w:t>
      </w:r>
      <w:r>
        <w:rPr>
          <w:spacing w:val="-2"/>
        </w:rPr>
        <w:t xml:space="preserve"> </w:t>
      </w:r>
      <w:r>
        <w:t>play?</w:t>
      </w:r>
      <w:r>
        <w:rPr>
          <w:spacing w:val="-2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so,</w:t>
      </w:r>
      <w:r>
        <w:rPr>
          <w:spacing w:val="-1"/>
        </w:rPr>
        <w:t xml:space="preserve"> </w:t>
      </w:r>
      <w:r>
        <w:t>why,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what</w:t>
      </w:r>
      <w:r>
        <w:rPr>
          <w:spacing w:val="-4"/>
        </w:rPr>
        <w:t xml:space="preserve"> </w:t>
      </w:r>
      <w:r>
        <w:t>extent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effect</w:t>
      </w:r>
      <w:r>
        <w:rPr>
          <w:spacing w:val="-2"/>
        </w:rPr>
        <w:t xml:space="preserve"> </w:t>
      </w:r>
      <w:r>
        <w:t>take</w:t>
      </w:r>
      <w:r>
        <w:rPr>
          <w:spacing w:val="-2"/>
        </w:rPr>
        <w:t xml:space="preserve"> </w:t>
      </w:r>
      <w:r>
        <w:t>place?</w:t>
      </w:r>
      <w:r>
        <w:rPr>
          <w:spacing w:val="-1"/>
        </w:rPr>
        <w:t xml:space="preserve"> </w:t>
      </w:r>
      <w:r>
        <w:t>How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affect the UK music industry?</w:t>
      </w:r>
    </w:p>
    <w:p w14:paraId="3E150467" w14:textId="77777777" w:rsidR="007F01C4" w:rsidRDefault="007F01C4">
      <w:pPr>
        <w:pStyle w:val="BodyText"/>
        <w:spacing w:before="37"/>
        <w:rPr>
          <w:b/>
        </w:rPr>
      </w:pPr>
    </w:p>
    <w:p w14:paraId="3E150468" w14:textId="77777777" w:rsidR="007F01C4" w:rsidRDefault="00000000">
      <w:pPr>
        <w:pStyle w:val="BodyText"/>
        <w:spacing w:line="278" w:lineRule="auto"/>
        <w:ind w:left="119" w:right="118"/>
        <w:jc w:val="both"/>
      </w:pPr>
      <w:r>
        <w:t>No.</w:t>
      </w:r>
      <w:r>
        <w:rPr>
          <w:spacing w:val="40"/>
        </w:rPr>
        <w:t xml:space="preserve"> </w:t>
      </w:r>
      <w:r>
        <w:t xml:space="preserve">Radio and television producers and broadcasters use music that audiences want to listen to or that work editorially for their output. Additionally, the BBC, under its operating </w:t>
      </w:r>
      <w:proofErr w:type="spellStart"/>
      <w:r>
        <w:rPr>
          <w:w w:val="110"/>
        </w:rPr>
        <w:t>licence</w:t>
      </w:r>
      <w:proofErr w:type="spellEnd"/>
      <w:r>
        <w:rPr>
          <w:w w:val="110"/>
        </w:rPr>
        <w:t xml:space="preserve"> set</w:t>
      </w:r>
      <w:r>
        <w:rPr>
          <w:spacing w:val="-1"/>
          <w:w w:val="110"/>
        </w:rPr>
        <w:t xml:space="preserve"> </w:t>
      </w:r>
      <w:r>
        <w:rPr>
          <w:w w:val="110"/>
        </w:rPr>
        <w:t>by Ofcom, has an</w:t>
      </w:r>
      <w:r>
        <w:rPr>
          <w:spacing w:val="-1"/>
          <w:w w:val="110"/>
        </w:rPr>
        <w:t xml:space="preserve"> </w:t>
      </w:r>
      <w:r>
        <w:rPr>
          <w:w w:val="110"/>
        </w:rPr>
        <w:t>obligation</w:t>
      </w:r>
      <w:r>
        <w:rPr>
          <w:spacing w:val="-1"/>
          <w:w w:val="110"/>
        </w:rPr>
        <w:t xml:space="preserve"> </w:t>
      </w:r>
      <w:r>
        <w:rPr>
          <w:w w:val="110"/>
        </w:rPr>
        <w:t>to</w:t>
      </w:r>
      <w:r>
        <w:rPr>
          <w:spacing w:val="-1"/>
          <w:w w:val="110"/>
        </w:rPr>
        <w:t xml:space="preserve"> </w:t>
      </w:r>
      <w:r>
        <w:rPr>
          <w:w w:val="110"/>
        </w:rPr>
        <w:t>play certain proportions of</w:t>
      </w:r>
      <w:r>
        <w:rPr>
          <w:spacing w:val="-1"/>
          <w:w w:val="110"/>
        </w:rPr>
        <w:t xml:space="preserve"> </w:t>
      </w:r>
      <w:r>
        <w:rPr>
          <w:w w:val="110"/>
        </w:rPr>
        <w:t xml:space="preserve">music from </w:t>
      </w:r>
      <w:proofErr w:type="gramStart"/>
      <w:r>
        <w:rPr>
          <w:w w:val="110"/>
        </w:rPr>
        <w:t>UK</w:t>
      </w:r>
      <w:proofErr w:type="gramEnd"/>
    </w:p>
    <w:p w14:paraId="3E150469" w14:textId="77777777" w:rsidR="007F01C4" w:rsidRDefault="007F01C4">
      <w:pPr>
        <w:spacing w:line="278" w:lineRule="auto"/>
        <w:jc w:val="both"/>
        <w:sectPr w:rsidR="007F01C4">
          <w:pgSz w:w="11910" w:h="16840"/>
          <w:pgMar w:top="1420" w:right="1320" w:bottom="1180" w:left="1320" w:header="0" w:footer="997" w:gutter="0"/>
          <w:cols w:space="720"/>
        </w:sectPr>
      </w:pPr>
    </w:p>
    <w:p w14:paraId="3E15046A" w14:textId="77777777" w:rsidR="007F01C4" w:rsidRDefault="00000000">
      <w:pPr>
        <w:pStyle w:val="BodyText"/>
        <w:spacing w:before="31" w:line="278" w:lineRule="auto"/>
        <w:ind w:left="120" w:right="119"/>
        <w:jc w:val="both"/>
      </w:pPr>
      <w:r>
        <w:t>artists on Radio 1 and Radio 2.</w:t>
      </w:r>
      <w:r>
        <w:rPr>
          <w:spacing w:val="80"/>
        </w:rPr>
        <w:t xml:space="preserve"> </w:t>
      </w:r>
      <w:r>
        <w:t xml:space="preserve">A change to the remuneration for foreign performers for </w:t>
      </w:r>
      <w:r>
        <w:rPr>
          <w:w w:val="110"/>
        </w:rPr>
        <w:t>PPR would not affect either point.</w:t>
      </w:r>
    </w:p>
    <w:p w14:paraId="3E15046B" w14:textId="77777777" w:rsidR="007F01C4" w:rsidRDefault="007F01C4">
      <w:pPr>
        <w:pStyle w:val="BodyText"/>
        <w:spacing w:before="37"/>
      </w:pPr>
    </w:p>
    <w:p w14:paraId="3E15046C" w14:textId="77777777" w:rsidR="007F01C4" w:rsidRDefault="00000000">
      <w:pPr>
        <w:spacing w:line="278" w:lineRule="auto"/>
        <w:ind w:left="119" w:right="118"/>
        <w:jc w:val="both"/>
        <w:rPr>
          <w:b/>
        </w:rPr>
      </w:pPr>
      <w:r>
        <w:rPr>
          <w:b/>
        </w:rPr>
        <w:t>Question 9. How might the costs on foreign (especially US) record labels under this option indirectly affect the UK music industry or UK consumers?</w:t>
      </w:r>
    </w:p>
    <w:p w14:paraId="3E15046D" w14:textId="77777777" w:rsidR="007F01C4" w:rsidRDefault="007F01C4">
      <w:pPr>
        <w:pStyle w:val="BodyText"/>
        <w:spacing w:before="39"/>
        <w:rPr>
          <w:b/>
        </w:rPr>
      </w:pPr>
    </w:p>
    <w:p w14:paraId="3E15046E" w14:textId="77777777" w:rsidR="007F01C4" w:rsidRDefault="00000000">
      <w:pPr>
        <w:pStyle w:val="BodyText"/>
        <w:spacing w:line="278" w:lineRule="auto"/>
        <w:ind w:left="119" w:right="118"/>
        <w:jc w:val="both"/>
      </w:pPr>
      <w:r>
        <w:t xml:space="preserve">As mentioned in our answer to questions 4-6, it seems likely foreign record labels would </w:t>
      </w:r>
      <w:r>
        <w:rPr>
          <w:w w:val="110"/>
        </w:rPr>
        <w:t>increase</w:t>
      </w:r>
      <w:r>
        <w:rPr>
          <w:spacing w:val="-14"/>
          <w:w w:val="110"/>
        </w:rPr>
        <w:t xml:space="preserve"> </w:t>
      </w:r>
      <w:r>
        <w:rPr>
          <w:w w:val="110"/>
        </w:rPr>
        <w:t>the</w:t>
      </w:r>
      <w:r>
        <w:rPr>
          <w:spacing w:val="-14"/>
          <w:w w:val="110"/>
        </w:rPr>
        <w:t xml:space="preserve"> </w:t>
      </w:r>
      <w:r>
        <w:rPr>
          <w:w w:val="110"/>
        </w:rPr>
        <w:t>cost</w:t>
      </w:r>
      <w:r>
        <w:rPr>
          <w:spacing w:val="-14"/>
          <w:w w:val="110"/>
        </w:rPr>
        <w:t xml:space="preserve"> </w:t>
      </w:r>
      <w:r>
        <w:rPr>
          <w:w w:val="110"/>
        </w:rPr>
        <w:t>of</w:t>
      </w:r>
      <w:r>
        <w:rPr>
          <w:spacing w:val="-14"/>
          <w:w w:val="110"/>
        </w:rPr>
        <w:t xml:space="preserve"> </w:t>
      </w:r>
      <w:r>
        <w:rPr>
          <w:w w:val="110"/>
        </w:rPr>
        <w:t>other</w:t>
      </w:r>
      <w:r>
        <w:rPr>
          <w:spacing w:val="-14"/>
          <w:w w:val="110"/>
        </w:rPr>
        <w:t xml:space="preserve"> </w:t>
      </w:r>
      <w:r>
        <w:rPr>
          <w:w w:val="110"/>
        </w:rPr>
        <w:t>rights</w:t>
      </w:r>
      <w:r>
        <w:rPr>
          <w:spacing w:val="-14"/>
          <w:w w:val="110"/>
        </w:rPr>
        <w:t xml:space="preserve"> </w:t>
      </w:r>
      <w:r>
        <w:rPr>
          <w:w w:val="110"/>
        </w:rPr>
        <w:t>to</w:t>
      </w:r>
      <w:r>
        <w:rPr>
          <w:spacing w:val="-14"/>
          <w:w w:val="110"/>
        </w:rPr>
        <w:t xml:space="preserve"> </w:t>
      </w:r>
      <w:r>
        <w:rPr>
          <w:w w:val="110"/>
        </w:rPr>
        <w:t>offset</w:t>
      </w:r>
      <w:r>
        <w:rPr>
          <w:spacing w:val="-14"/>
          <w:w w:val="110"/>
        </w:rPr>
        <w:t xml:space="preserve"> </w:t>
      </w:r>
      <w:r>
        <w:rPr>
          <w:w w:val="110"/>
        </w:rPr>
        <w:t>any</w:t>
      </w:r>
      <w:r>
        <w:rPr>
          <w:spacing w:val="-12"/>
          <w:w w:val="110"/>
        </w:rPr>
        <w:t xml:space="preserve"> </w:t>
      </w:r>
      <w:r>
        <w:rPr>
          <w:w w:val="110"/>
        </w:rPr>
        <w:t>lost</w:t>
      </w:r>
      <w:r>
        <w:rPr>
          <w:spacing w:val="-14"/>
          <w:w w:val="110"/>
        </w:rPr>
        <w:t xml:space="preserve"> </w:t>
      </w:r>
      <w:r>
        <w:rPr>
          <w:w w:val="110"/>
        </w:rPr>
        <w:t>revenue.</w:t>
      </w:r>
    </w:p>
    <w:p w14:paraId="3E15046F" w14:textId="77777777" w:rsidR="007F01C4" w:rsidRDefault="007F01C4">
      <w:pPr>
        <w:pStyle w:val="BodyText"/>
        <w:spacing w:before="37"/>
      </w:pPr>
    </w:p>
    <w:p w14:paraId="3E150470" w14:textId="77777777" w:rsidR="007F01C4" w:rsidRDefault="00000000">
      <w:pPr>
        <w:ind w:left="120"/>
        <w:rPr>
          <w:b/>
        </w:rPr>
      </w:pPr>
      <w:r>
        <w:rPr>
          <w:b/>
        </w:rPr>
        <w:t>Question</w:t>
      </w:r>
      <w:r>
        <w:rPr>
          <w:b/>
          <w:spacing w:val="-11"/>
        </w:rPr>
        <w:t xml:space="preserve"> </w:t>
      </w:r>
      <w:r>
        <w:rPr>
          <w:b/>
        </w:rPr>
        <w:t>10.</w:t>
      </w:r>
      <w:r>
        <w:rPr>
          <w:b/>
          <w:spacing w:val="-10"/>
        </w:rPr>
        <w:t xml:space="preserve"> </w:t>
      </w:r>
      <w:r>
        <w:rPr>
          <w:b/>
        </w:rPr>
        <w:t>Do</w:t>
      </w:r>
      <w:r>
        <w:rPr>
          <w:b/>
          <w:spacing w:val="-11"/>
        </w:rPr>
        <w:t xml:space="preserve"> </w:t>
      </w:r>
      <w:r>
        <w:rPr>
          <w:b/>
        </w:rPr>
        <w:t>you</w:t>
      </w:r>
      <w:r>
        <w:rPr>
          <w:b/>
          <w:spacing w:val="-11"/>
        </w:rPr>
        <w:t xml:space="preserve"> </w:t>
      </w:r>
      <w:r>
        <w:rPr>
          <w:b/>
        </w:rPr>
        <w:t>have</w:t>
      </w:r>
      <w:r>
        <w:rPr>
          <w:b/>
          <w:spacing w:val="-10"/>
        </w:rPr>
        <w:t xml:space="preserve"> </w:t>
      </w:r>
      <w:r>
        <w:rPr>
          <w:b/>
        </w:rPr>
        <w:t>any</w:t>
      </w:r>
      <w:r>
        <w:rPr>
          <w:b/>
          <w:spacing w:val="-11"/>
        </w:rPr>
        <w:t xml:space="preserve"> </w:t>
      </w:r>
      <w:r>
        <w:rPr>
          <w:b/>
        </w:rPr>
        <w:t>other</w:t>
      </w:r>
      <w:r>
        <w:rPr>
          <w:b/>
          <w:spacing w:val="-11"/>
        </w:rPr>
        <w:t xml:space="preserve"> </w:t>
      </w:r>
      <w:r>
        <w:rPr>
          <w:b/>
        </w:rPr>
        <w:t>comments</w:t>
      </w:r>
      <w:r>
        <w:rPr>
          <w:b/>
          <w:spacing w:val="-10"/>
        </w:rPr>
        <w:t xml:space="preserve"> </w:t>
      </w:r>
      <w:r>
        <w:rPr>
          <w:b/>
        </w:rPr>
        <w:t>on</w:t>
      </w:r>
      <w:r>
        <w:rPr>
          <w:b/>
          <w:spacing w:val="-10"/>
        </w:rPr>
        <w:t xml:space="preserve"> </w:t>
      </w:r>
      <w:r>
        <w:rPr>
          <w:b/>
        </w:rPr>
        <w:t>Option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2?</w:t>
      </w:r>
    </w:p>
    <w:p w14:paraId="3E150471" w14:textId="77777777" w:rsidR="007F01C4" w:rsidRDefault="007F01C4">
      <w:pPr>
        <w:pStyle w:val="BodyText"/>
        <w:rPr>
          <w:b/>
        </w:rPr>
      </w:pPr>
    </w:p>
    <w:p w14:paraId="3E150472" w14:textId="77777777" w:rsidR="007F01C4" w:rsidRDefault="007F01C4">
      <w:pPr>
        <w:pStyle w:val="BodyText"/>
        <w:spacing w:before="119"/>
        <w:rPr>
          <w:b/>
        </w:rPr>
      </w:pPr>
    </w:p>
    <w:p w14:paraId="3E150473" w14:textId="77777777" w:rsidR="007F01C4" w:rsidRDefault="00000000">
      <w:pPr>
        <w:spacing w:line="276" w:lineRule="auto"/>
        <w:ind w:left="119" w:right="118"/>
        <w:jc w:val="both"/>
        <w:rPr>
          <w:b/>
        </w:rPr>
      </w:pPr>
      <w:r>
        <w:rPr>
          <w:b/>
        </w:rPr>
        <w:t xml:space="preserve">OPTION 3: APPLY OPTION 1 TO PRE-EXISTING SOUND RECORDINGS AND PERFORMANCES, AND APPLY OPTION 2 TO NEW SOUND RECORDINGS AND </w:t>
      </w:r>
      <w:r>
        <w:rPr>
          <w:b/>
          <w:spacing w:val="-2"/>
        </w:rPr>
        <w:t>PERFORMANCES</w:t>
      </w:r>
    </w:p>
    <w:p w14:paraId="3E150474" w14:textId="77777777" w:rsidR="007F01C4" w:rsidRDefault="007F01C4">
      <w:pPr>
        <w:pStyle w:val="BodyText"/>
        <w:spacing w:before="44"/>
        <w:rPr>
          <w:b/>
        </w:rPr>
      </w:pPr>
    </w:p>
    <w:p w14:paraId="3E150475" w14:textId="77777777" w:rsidR="007F01C4" w:rsidRDefault="00000000">
      <w:pPr>
        <w:spacing w:line="278" w:lineRule="auto"/>
        <w:ind w:left="119" w:right="117"/>
        <w:jc w:val="both"/>
        <w:rPr>
          <w:b/>
        </w:rPr>
      </w:pPr>
      <w:r>
        <w:rPr>
          <w:b/>
        </w:rPr>
        <w:t>Question</w:t>
      </w:r>
      <w:r>
        <w:rPr>
          <w:b/>
          <w:spacing w:val="-2"/>
        </w:rPr>
        <w:t xml:space="preserve"> </w:t>
      </w:r>
      <w:r>
        <w:rPr>
          <w:b/>
        </w:rPr>
        <w:t>11.</w:t>
      </w:r>
      <w:r>
        <w:rPr>
          <w:b/>
          <w:spacing w:val="-1"/>
        </w:rPr>
        <w:t xml:space="preserve"> </w:t>
      </w:r>
      <w:r>
        <w:rPr>
          <w:b/>
        </w:rPr>
        <w:t>How</w:t>
      </w:r>
      <w:r>
        <w:rPr>
          <w:b/>
          <w:spacing w:val="-2"/>
        </w:rPr>
        <w:t xml:space="preserve"> </w:t>
      </w:r>
      <w:r>
        <w:rPr>
          <w:b/>
        </w:rPr>
        <w:t>will/should</w:t>
      </w:r>
      <w:r>
        <w:rPr>
          <w:b/>
          <w:spacing w:val="-2"/>
        </w:rPr>
        <w:t xml:space="preserve"> </w:t>
      </w:r>
      <w:proofErr w:type="spellStart"/>
      <w:r>
        <w:rPr>
          <w:b/>
        </w:rPr>
        <w:t>licence</w:t>
      </w:r>
      <w:proofErr w:type="spellEnd"/>
      <w:r>
        <w:rPr>
          <w:b/>
          <w:spacing w:val="-3"/>
        </w:rPr>
        <w:t xml:space="preserve"> </w:t>
      </w:r>
      <w:r>
        <w:rPr>
          <w:b/>
        </w:rPr>
        <w:t>prices for</w:t>
      </w:r>
      <w:r>
        <w:rPr>
          <w:b/>
          <w:spacing w:val="-2"/>
        </w:rPr>
        <w:t xml:space="preserve"> </w:t>
      </w:r>
      <w:r>
        <w:rPr>
          <w:b/>
        </w:rPr>
        <w:t>the</w:t>
      </w:r>
      <w:r>
        <w:rPr>
          <w:b/>
          <w:spacing w:val="-3"/>
        </w:rPr>
        <w:t xml:space="preserve"> </w:t>
      </w:r>
      <w:r>
        <w:rPr>
          <w:b/>
        </w:rPr>
        <w:t>broadcasting</w:t>
      </w:r>
      <w:r>
        <w:rPr>
          <w:b/>
          <w:spacing w:val="-2"/>
        </w:rPr>
        <w:t xml:space="preserve"> </w:t>
      </w:r>
      <w:r>
        <w:rPr>
          <w:b/>
        </w:rPr>
        <w:t>and</w:t>
      </w:r>
      <w:r>
        <w:rPr>
          <w:b/>
          <w:spacing w:val="-2"/>
        </w:rPr>
        <w:t xml:space="preserve"> </w:t>
      </w:r>
      <w:r>
        <w:rPr>
          <w:b/>
        </w:rPr>
        <w:t>public</w:t>
      </w:r>
      <w:r>
        <w:rPr>
          <w:b/>
          <w:spacing w:val="-2"/>
        </w:rPr>
        <w:t xml:space="preserve"> </w:t>
      </w:r>
      <w:r>
        <w:rPr>
          <w:b/>
        </w:rPr>
        <w:t>playing</w:t>
      </w:r>
      <w:r>
        <w:rPr>
          <w:b/>
          <w:spacing w:val="-2"/>
        </w:rPr>
        <w:t xml:space="preserve"> </w:t>
      </w:r>
      <w:r>
        <w:rPr>
          <w:b/>
        </w:rPr>
        <w:t>of recorded music change under this option?</w:t>
      </w:r>
    </w:p>
    <w:p w14:paraId="3E150476" w14:textId="77777777" w:rsidR="007F01C4" w:rsidRDefault="007F01C4">
      <w:pPr>
        <w:pStyle w:val="BodyText"/>
        <w:spacing w:before="38"/>
        <w:rPr>
          <w:b/>
        </w:rPr>
      </w:pPr>
    </w:p>
    <w:p w14:paraId="3E150477" w14:textId="77777777" w:rsidR="007F01C4" w:rsidRDefault="00000000">
      <w:pPr>
        <w:spacing w:before="1" w:line="276" w:lineRule="auto"/>
        <w:ind w:left="119" w:right="119"/>
        <w:jc w:val="both"/>
        <w:rPr>
          <w:b/>
        </w:rPr>
      </w:pPr>
      <w:r>
        <w:rPr>
          <w:b/>
        </w:rPr>
        <w:t>Question 12. What would be the benefits of savings for UK broadcasters or those that play music in public under this option?</w:t>
      </w:r>
    </w:p>
    <w:p w14:paraId="3E150478" w14:textId="77777777" w:rsidR="007F01C4" w:rsidRDefault="007F01C4">
      <w:pPr>
        <w:pStyle w:val="BodyText"/>
        <w:spacing w:before="42"/>
        <w:rPr>
          <w:b/>
        </w:rPr>
      </w:pPr>
    </w:p>
    <w:p w14:paraId="3E150479" w14:textId="77777777" w:rsidR="007F01C4" w:rsidRDefault="00000000">
      <w:pPr>
        <w:spacing w:line="278" w:lineRule="auto"/>
        <w:ind w:left="119" w:right="120"/>
        <w:jc w:val="both"/>
        <w:rPr>
          <w:b/>
        </w:rPr>
      </w:pPr>
      <w:r>
        <w:rPr>
          <w:b/>
        </w:rPr>
        <w:t>Question 13. What would be the benefits or costs in terms of increased or reduced remuneration to UK record labels and performers under this option?</w:t>
      </w:r>
    </w:p>
    <w:p w14:paraId="3E15047A" w14:textId="77777777" w:rsidR="007F01C4" w:rsidRDefault="007F01C4">
      <w:pPr>
        <w:pStyle w:val="BodyText"/>
        <w:spacing w:before="38"/>
        <w:rPr>
          <w:b/>
        </w:rPr>
      </w:pPr>
    </w:p>
    <w:p w14:paraId="3E15047B" w14:textId="77777777" w:rsidR="007F01C4" w:rsidRDefault="00000000">
      <w:pPr>
        <w:spacing w:line="276" w:lineRule="auto"/>
        <w:ind w:left="119" w:right="117"/>
        <w:jc w:val="both"/>
        <w:rPr>
          <w:b/>
        </w:rPr>
      </w:pPr>
      <w:r>
        <w:rPr>
          <w:b/>
        </w:rPr>
        <w:t>Question 14. What upfront and ongoing administration and legal costs (such as the costs</w:t>
      </w:r>
      <w:r>
        <w:rPr>
          <w:b/>
          <w:spacing w:val="-12"/>
        </w:rPr>
        <w:t xml:space="preserve"> </w:t>
      </w:r>
      <w:r>
        <w:rPr>
          <w:b/>
        </w:rPr>
        <w:t>of</w:t>
      </w:r>
      <w:r>
        <w:rPr>
          <w:b/>
          <w:spacing w:val="-13"/>
        </w:rPr>
        <w:t xml:space="preserve"> </w:t>
      </w:r>
      <w:r>
        <w:rPr>
          <w:b/>
        </w:rPr>
        <w:t>renegotiating</w:t>
      </w:r>
      <w:r>
        <w:rPr>
          <w:b/>
          <w:spacing w:val="-13"/>
        </w:rPr>
        <w:t xml:space="preserve"> </w:t>
      </w:r>
      <w:proofErr w:type="spellStart"/>
      <w:r>
        <w:rPr>
          <w:b/>
        </w:rPr>
        <w:t>licences</w:t>
      </w:r>
      <w:proofErr w:type="spellEnd"/>
      <w:r>
        <w:rPr>
          <w:b/>
        </w:rPr>
        <w:t>)</w:t>
      </w:r>
      <w:r>
        <w:rPr>
          <w:b/>
          <w:spacing w:val="-13"/>
        </w:rPr>
        <w:t xml:space="preserve"> </w:t>
      </w:r>
      <w:r>
        <w:rPr>
          <w:b/>
        </w:rPr>
        <w:t>might</w:t>
      </w:r>
      <w:r>
        <w:rPr>
          <w:b/>
          <w:spacing w:val="-12"/>
        </w:rPr>
        <w:t xml:space="preserve"> </w:t>
      </w:r>
      <w:r>
        <w:rPr>
          <w:b/>
        </w:rPr>
        <w:t>arise</w:t>
      </w:r>
      <w:r>
        <w:rPr>
          <w:b/>
          <w:spacing w:val="-13"/>
        </w:rPr>
        <w:t xml:space="preserve"> </w:t>
      </w:r>
      <w:r>
        <w:rPr>
          <w:b/>
        </w:rPr>
        <w:t>under</w:t>
      </w:r>
      <w:r>
        <w:rPr>
          <w:b/>
          <w:spacing w:val="-13"/>
        </w:rPr>
        <w:t xml:space="preserve"> </w:t>
      </w:r>
      <w:r>
        <w:rPr>
          <w:b/>
        </w:rPr>
        <w:t>this</w:t>
      </w:r>
      <w:r>
        <w:rPr>
          <w:b/>
          <w:spacing w:val="-12"/>
        </w:rPr>
        <w:t xml:space="preserve"> </w:t>
      </w:r>
      <w:r>
        <w:rPr>
          <w:b/>
        </w:rPr>
        <w:t>option?</w:t>
      </w:r>
      <w:r>
        <w:rPr>
          <w:b/>
          <w:spacing w:val="-13"/>
        </w:rPr>
        <w:t xml:space="preserve"> </w:t>
      </w:r>
      <w:r>
        <w:rPr>
          <w:b/>
        </w:rPr>
        <w:t>Can</w:t>
      </w:r>
      <w:r>
        <w:rPr>
          <w:b/>
          <w:spacing w:val="-13"/>
        </w:rPr>
        <w:t xml:space="preserve"> </w:t>
      </w:r>
      <w:r>
        <w:rPr>
          <w:b/>
        </w:rPr>
        <w:t>you</w:t>
      </w:r>
      <w:r>
        <w:rPr>
          <w:b/>
          <w:spacing w:val="-13"/>
        </w:rPr>
        <w:t xml:space="preserve"> </w:t>
      </w:r>
      <w:r>
        <w:rPr>
          <w:b/>
        </w:rPr>
        <w:t>quantify</w:t>
      </w:r>
      <w:r>
        <w:rPr>
          <w:b/>
          <w:spacing w:val="-13"/>
        </w:rPr>
        <w:t xml:space="preserve"> </w:t>
      </w:r>
      <w:r>
        <w:rPr>
          <w:b/>
        </w:rPr>
        <w:t>these?</w:t>
      </w:r>
    </w:p>
    <w:p w14:paraId="3E15047C" w14:textId="77777777" w:rsidR="007F01C4" w:rsidRDefault="007F01C4">
      <w:pPr>
        <w:pStyle w:val="BodyText"/>
        <w:spacing w:before="42"/>
        <w:rPr>
          <w:b/>
        </w:rPr>
      </w:pPr>
    </w:p>
    <w:p w14:paraId="3E15047D" w14:textId="77777777" w:rsidR="007F01C4" w:rsidRDefault="00000000">
      <w:pPr>
        <w:spacing w:line="278" w:lineRule="auto"/>
        <w:ind w:left="119" w:right="117"/>
        <w:jc w:val="both"/>
        <w:rPr>
          <w:b/>
        </w:rPr>
      </w:pPr>
      <w:r>
        <w:rPr>
          <w:b/>
        </w:rPr>
        <w:t>Question 15. Do you think this will cause</w:t>
      </w:r>
      <w:r>
        <w:rPr>
          <w:b/>
          <w:spacing w:val="-1"/>
        </w:rPr>
        <w:t xml:space="preserve"> </w:t>
      </w:r>
      <w:r>
        <w:rPr>
          <w:b/>
        </w:rPr>
        <w:t>users to adjust</w:t>
      </w:r>
      <w:r>
        <w:rPr>
          <w:b/>
          <w:spacing w:val="-1"/>
        </w:rPr>
        <w:t xml:space="preserve"> </w:t>
      </w:r>
      <w:r>
        <w:rPr>
          <w:b/>
        </w:rPr>
        <w:t>the</w:t>
      </w:r>
      <w:r>
        <w:rPr>
          <w:b/>
          <w:spacing w:val="-1"/>
        </w:rPr>
        <w:t xml:space="preserve"> </w:t>
      </w:r>
      <w:r>
        <w:rPr>
          <w:b/>
        </w:rPr>
        <w:t>amount of</w:t>
      </w:r>
      <w:r>
        <w:rPr>
          <w:b/>
          <w:spacing w:val="-1"/>
        </w:rPr>
        <w:t xml:space="preserve"> </w:t>
      </w:r>
      <w:r>
        <w:rPr>
          <w:b/>
        </w:rPr>
        <w:t>UK</w:t>
      </w:r>
      <w:r>
        <w:rPr>
          <w:b/>
          <w:spacing w:val="-1"/>
        </w:rPr>
        <w:t xml:space="preserve"> </w:t>
      </w:r>
      <w:r>
        <w:rPr>
          <w:b/>
        </w:rPr>
        <w:t>music</w:t>
      </w:r>
      <w:r>
        <w:rPr>
          <w:b/>
          <w:spacing w:val="-1"/>
        </w:rPr>
        <w:t xml:space="preserve"> </w:t>
      </w:r>
      <w:r>
        <w:rPr>
          <w:b/>
        </w:rPr>
        <w:t>they play? If so, why, and to what extent will this effect take place? How will this affect the UK music industry?</w:t>
      </w:r>
    </w:p>
    <w:p w14:paraId="3E15047E" w14:textId="77777777" w:rsidR="007F01C4" w:rsidRDefault="007F01C4">
      <w:pPr>
        <w:pStyle w:val="BodyText"/>
        <w:spacing w:before="37"/>
        <w:rPr>
          <w:b/>
        </w:rPr>
      </w:pPr>
    </w:p>
    <w:p w14:paraId="3E15047F" w14:textId="77777777" w:rsidR="007F01C4" w:rsidRDefault="00000000">
      <w:pPr>
        <w:spacing w:line="278" w:lineRule="auto"/>
        <w:ind w:left="119" w:right="120"/>
        <w:jc w:val="both"/>
        <w:rPr>
          <w:b/>
        </w:rPr>
      </w:pPr>
      <w:r>
        <w:rPr>
          <w:b/>
        </w:rPr>
        <w:t>Question 16. How might the costs on foreign (especially US) record labels under this option indirectly affect the UK music industry or UK consumers?</w:t>
      </w:r>
    </w:p>
    <w:p w14:paraId="3E150480" w14:textId="77777777" w:rsidR="007F01C4" w:rsidRDefault="007F01C4">
      <w:pPr>
        <w:pStyle w:val="BodyText"/>
        <w:spacing w:before="38"/>
        <w:rPr>
          <w:b/>
        </w:rPr>
      </w:pPr>
    </w:p>
    <w:p w14:paraId="3E150481" w14:textId="77777777" w:rsidR="007F01C4" w:rsidRDefault="00000000">
      <w:pPr>
        <w:ind w:left="119"/>
        <w:rPr>
          <w:b/>
        </w:rPr>
      </w:pPr>
      <w:r>
        <w:rPr>
          <w:b/>
        </w:rPr>
        <w:t>Question</w:t>
      </w:r>
      <w:r>
        <w:rPr>
          <w:b/>
          <w:spacing w:val="-11"/>
        </w:rPr>
        <w:t xml:space="preserve"> </w:t>
      </w:r>
      <w:r>
        <w:rPr>
          <w:b/>
        </w:rPr>
        <w:t>17.</w:t>
      </w:r>
      <w:r>
        <w:rPr>
          <w:b/>
          <w:spacing w:val="61"/>
          <w:w w:val="150"/>
        </w:rPr>
        <w:t xml:space="preserve"> </w:t>
      </w:r>
      <w:r>
        <w:rPr>
          <w:b/>
        </w:rPr>
        <w:t>Do</w:t>
      </w:r>
      <w:r>
        <w:rPr>
          <w:b/>
          <w:spacing w:val="-11"/>
        </w:rPr>
        <w:t xml:space="preserve"> </w:t>
      </w:r>
      <w:r>
        <w:rPr>
          <w:b/>
        </w:rPr>
        <w:t>you</w:t>
      </w:r>
      <w:r>
        <w:rPr>
          <w:b/>
          <w:spacing w:val="-11"/>
        </w:rPr>
        <w:t xml:space="preserve"> </w:t>
      </w:r>
      <w:r>
        <w:rPr>
          <w:b/>
        </w:rPr>
        <w:t>have</w:t>
      </w:r>
      <w:r>
        <w:rPr>
          <w:b/>
          <w:spacing w:val="-11"/>
        </w:rPr>
        <w:t xml:space="preserve"> </w:t>
      </w:r>
      <w:r>
        <w:rPr>
          <w:b/>
        </w:rPr>
        <w:t>any</w:t>
      </w:r>
      <w:r>
        <w:rPr>
          <w:b/>
          <w:spacing w:val="-11"/>
        </w:rPr>
        <w:t xml:space="preserve"> </w:t>
      </w:r>
      <w:r>
        <w:rPr>
          <w:b/>
        </w:rPr>
        <w:t>other</w:t>
      </w:r>
      <w:r>
        <w:rPr>
          <w:b/>
          <w:spacing w:val="-11"/>
        </w:rPr>
        <w:t xml:space="preserve"> </w:t>
      </w:r>
      <w:r>
        <w:rPr>
          <w:b/>
        </w:rPr>
        <w:t>comments</w:t>
      </w:r>
      <w:r>
        <w:rPr>
          <w:b/>
          <w:spacing w:val="-9"/>
        </w:rPr>
        <w:t xml:space="preserve"> </w:t>
      </w:r>
      <w:r>
        <w:rPr>
          <w:b/>
        </w:rPr>
        <w:t>on</w:t>
      </w:r>
      <w:r>
        <w:rPr>
          <w:b/>
          <w:spacing w:val="-11"/>
        </w:rPr>
        <w:t xml:space="preserve"> </w:t>
      </w:r>
      <w:r>
        <w:rPr>
          <w:b/>
        </w:rPr>
        <w:t>Option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3?</w:t>
      </w:r>
    </w:p>
    <w:p w14:paraId="3E150482" w14:textId="77777777" w:rsidR="007F01C4" w:rsidRDefault="007F01C4">
      <w:pPr>
        <w:pStyle w:val="BodyText"/>
        <w:spacing w:before="79"/>
        <w:rPr>
          <w:b/>
        </w:rPr>
      </w:pPr>
    </w:p>
    <w:p w14:paraId="3E150483" w14:textId="77777777" w:rsidR="007F01C4" w:rsidRDefault="00000000">
      <w:pPr>
        <w:pStyle w:val="BodyText"/>
        <w:spacing w:before="1" w:line="278" w:lineRule="auto"/>
        <w:ind w:left="119" w:right="119"/>
        <w:jc w:val="both"/>
      </w:pPr>
      <w:r>
        <w:rPr>
          <w:w w:val="110"/>
        </w:rPr>
        <w:t>As</w:t>
      </w:r>
      <w:r>
        <w:rPr>
          <w:spacing w:val="-5"/>
          <w:w w:val="110"/>
        </w:rPr>
        <w:t xml:space="preserve"> </w:t>
      </w:r>
      <w:r>
        <w:rPr>
          <w:w w:val="110"/>
        </w:rPr>
        <w:t>Option</w:t>
      </w:r>
      <w:r>
        <w:rPr>
          <w:spacing w:val="-5"/>
          <w:w w:val="110"/>
        </w:rPr>
        <w:t xml:space="preserve"> </w:t>
      </w:r>
      <w:r>
        <w:rPr>
          <w:w w:val="110"/>
        </w:rPr>
        <w:t>3</w:t>
      </w:r>
      <w:r>
        <w:rPr>
          <w:spacing w:val="-5"/>
          <w:w w:val="110"/>
        </w:rPr>
        <w:t xml:space="preserve"> </w:t>
      </w:r>
      <w:r>
        <w:rPr>
          <w:w w:val="110"/>
        </w:rPr>
        <w:t>is</w:t>
      </w:r>
      <w:r>
        <w:rPr>
          <w:spacing w:val="-5"/>
          <w:w w:val="110"/>
        </w:rPr>
        <w:t xml:space="preserve"> </w:t>
      </w:r>
      <w:r>
        <w:rPr>
          <w:w w:val="110"/>
        </w:rPr>
        <w:t>a</w:t>
      </w:r>
      <w:r>
        <w:rPr>
          <w:spacing w:val="-6"/>
          <w:w w:val="110"/>
        </w:rPr>
        <w:t xml:space="preserve"> </w:t>
      </w:r>
      <w:r>
        <w:rPr>
          <w:w w:val="110"/>
        </w:rPr>
        <w:t>combination</w:t>
      </w:r>
      <w:r>
        <w:rPr>
          <w:spacing w:val="-5"/>
          <w:w w:val="110"/>
        </w:rPr>
        <w:t xml:space="preserve"> </w:t>
      </w:r>
      <w:r>
        <w:rPr>
          <w:w w:val="110"/>
        </w:rPr>
        <w:t>of</w:t>
      </w:r>
      <w:r>
        <w:rPr>
          <w:spacing w:val="-5"/>
          <w:w w:val="110"/>
        </w:rPr>
        <w:t xml:space="preserve"> </w:t>
      </w:r>
      <w:r>
        <w:rPr>
          <w:w w:val="110"/>
        </w:rPr>
        <w:t>Options</w:t>
      </w:r>
      <w:r>
        <w:rPr>
          <w:spacing w:val="-5"/>
          <w:w w:val="110"/>
        </w:rPr>
        <w:t xml:space="preserve"> </w:t>
      </w:r>
      <w:r>
        <w:rPr>
          <w:w w:val="110"/>
        </w:rPr>
        <w:t>1</w:t>
      </w:r>
      <w:r>
        <w:rPr>
          <w:spacing w:val="-5"/>
          <w:w w:val="110"/>
        </w:rPr>
        <w:t xml:space="preserve"> </w:t>
      </w:r>
      <w:r>
        <w:rPr>
          <w:w w:val="110"/>
        </w:rPr>
        <w:t>and</w:t>
      </w:r>
      <w:r>
        <w:rPr>
          <w:spacing w:val="-5"/>
          <w:w w:val="110"/>
        </w:rPr>
        <w:t xml:space="preserve"> </w:t>
      </w:r>
      <w:r>
        <w:rPr>
          <w:w w:val="110"/>
        </w:rPr>
        <w:t>2,</w:t>
      </w:r>
      <w:r>
        <w:rPr>
          <w:spacing w:val="-5"/>
          <w:w w:val="110"/>
        </w:rPr>
        <w:t xml:space="preserve"> </w:t>
      </w:r>
      <w:r>
        <w:rPr>
          <w:w w:val="110"/>
        </w:rPr>
        <w:t>we</w:t>
      </w:r>
      <w:r>
        <w:rPr>
          <w:spacing w:val="-5"/>
          <w:w w:val="110"/>
        </w:rPr>
        <w:t xml:space="preserve"> </w:t>
      </w:r>
      <w:r>
        <w:rPr>
          <w:w w:val="110"/>
        </w:rPr>
        <w:t>think</w:t>
      </w:r>
      <w:r>
        <w:rPr>
          <w:spacing w:val="-5"/>
          <w:w w:val="110"/>
        </w:rPr>
        <w:t xml:space="preserve"> </w:t>
      </w:r>
      <w:r>
        <w:rPr>
          <w:w w:val="110"/>
        </w:rPr>
        <w:t>that</w:t>
      </w:r>
      <w:r>
        <w:rPr>
          <w:spacing w:val="-6"/>
          <w:w w:val="110"/>
        </w:rPr>
        <w:t xml:space="preserve"> </w:t>
      </w:r>
      <w:r>
        <w:rPr>
          <w:w w:val="110"/>
        </w:rPr>
        <w:t>it</w:t>
      </w:r>
      <w:r>
        <w:rPr>
          <w:spacing w:val="-6"/>
          <w:w w:val="110"/>
        </w:rPr>
        <w:t xml:space="preserve"> </w:t>
      </w:r>
      <w:r>
        <w:rPr>
          <w:w w:val="110"/>
        </w:rPr>
        <w:t>will</w:t>
      </w:r>
      <w:r>
        <w:rPr>
          <w:spacing w:val="-5"/>
          <w:w w:val="110"/>
        </w:rPr>
        <w:t xml:space="preserve"> </w:t>
      </w:r>
      <w:r>
        <w:rPr>
          <w:w w:val="110"/>
        </w:rPr>
        <w:t>face</w:t>
      </w:r>
      <w:r>
        <w:rPr>
          <w:spacing w:val="-5"/>
          <w:w w:val="110"/>
        </w:rPr>
        <w:t xml:space="preserve"> </w:t>
      </w:r>
      <w:r>
        <w:rPr>
          <w:w w:val="110"/>
        </w:rPr>
        <w:t>the</w:t>
      </w:r>
      <w:r>
        <w:rPr>
          <w:spacing w:val="-6"/>
          <w:w w:val="110"/>
        </w:rPr>
        <w:t xml:space="preserve"> </w:t>
      </w:r>
      <w:r>
        <w:rPr>
          <w:w w:val="110"/>
        </w:rPr>
        <w:t>same</w:t>
      </w:r>
      <w:r>
        <w:rPr>
          <w:spacing w:val="-5"/>
          <w:w w:val="110"/>
        </w:rPr>
        <w:t xml:space="preserve"> </w:t>
      </w:r>
      <w:r>
        <w:rPr>
          <w:w w:val="110"/>
        </w:rPr>
        <w:t>or similar issues to those highlighted in our responses above.</w:t>
      </w:r>
      <w:r>
        <w:rPr>
          <w:spacing w:val="40"/>
          <w:w w:val="110"/>
        </w:rPr>
        <w:t xml:space="preserve"> </w:t>
      </w:r>
      <w:r>
        <w:rPr>
          <w:w w:val="110"/>
        </w:rPr>
        <w:t xml:space="preserve">Additionally, it would be </w:t>
      </w:r>
      <w:r>
        <w:t>administratively very complicated in practice for both UK users and licensors.</w:t>
      </w:r>
      <w:r>
        <w:rPr>
          <w:spacing w:val="40"/>
        </w:rPr>
        <w:t xml:space="preserve"> </w:t>
      </w:r>
      <w:r>
        <w:t xml:space="preserve">It could be </w:t>
      </w:r>
      <w:r>
        <w:rPr>
          <w:w w:val="110"/>
        </w:rPr>
        <w:t>practically</w:t>
      </w:r>
      <w:r>
        <w:rPr>
          <w:spacing w:val="-17"/>
          <w:w w:val="110"/>
        </w:rPr>
        <w:t xml:space="preserve"> </w:t>
      </w:r>
      <w:r>
        <w:rPr>
          <w:w w:val="110"/>
        </w:rPr>
        <w:t>unworkable</w:t>
      </w:r>
      <w:r>
        <w:rPr>
          <w:spacing w:val="-16"/>
          <w:w w:val="110"/>
        </w:rPr>
        <w:t xml:space="preserve"> </w:t>
      </w:r>
      <w:r>
        <w:rPr>
          <w:w w:val="110"/>
        </w:rPr>
        <w:t>with</w:t>
      </w:r>
      <w:r>
        <w:rPr>
          <w:spacing w:val="-16"/>
          <w:w w:val="110"/>
        </w:rPr>
        <w:t xml:space="preserve"> </w:t>
      </w:r>
      <w:r>
        <w:rPr>
          <w:w w:val="110"/>
        </w:rPr>
        <w:t>no</w:t>
      </w:r>
      <w:r>
        <w:rPr>
          <w:spacing w:val="-17"/>
          <w:w w:val="110"/>
        </w:rPr>
        <w:t xml:space="preserve"> </w:t>
      </w:r>
      <w:r>
        <w:rPr>
          <w:w w:val="110"/>
        </w:rPr>
        <w:t>real</w:t>
      </w:r>
      <w:r>
        <w:rPr>
          <w:spacing w:val="-16"/>
          <w:w w:val="110"/>
        </w:rPr>
        <w:t xml:space="preserve"> </w:t>
      </w:r>
      <w:r>
        <w:rPr>
          <w:w w:val="110"/>
        </w:rPr>
        <w:t>benefits</w:t>
      </w:r>
      <w:r>
        <w:rPr>
          <w:spacing w:val="-16"/>
          <w:w w:val="110"/>
        </w:rPr>
        <w:t xml:space="preserve"> </w:t>
      </w:r>
      <w:r>
        <w:rPr>
          <w:w w:val="110"/>
        </w:rPr>
        <w:t>to</w:t>
      </w:r>
      <w:r>
        <w:rPr>
          <w:spacing w:val="-16"/>
          <w:w w:val="110"/>
        </w:rPr>
        <w:t xml:space="preserve"> </w:t>
      </w:r>
      <w:r>
        <w:rPr>
          <w:w w:val="110"/>
        </w:rPr>
        <w:t>UK</w:t>
      </w:r>
      <w:r>
        <w:rPr>
          <w:spacing w:val="-16"/>
          <w:w w:val="110"/>
        </w:rPr>
        <w:t xml:space="preserve"> </w:t>
      </w:r>
      <w:r>
        <w:rPr>
          <w:w w:val="110"/>
        </w:rPr>
        <w:t>users.</w:t>
      </w:r>
    </w:p>
    <w:p w14:paraId="3E150484" w14:textId="77777777" w:rsidR="007F01C4" w:rsidRDefault="007F01C4">
      <w:pPr>
        <w:pStyle w:val="BodyText"/>
        <w:spacing w:before="35"/>
      </w:pPr>
    </w:p>
    <w:p w14:paraId="3E150485" w14:textId="77777777" w:rsidR="007F01C4" w:rsidRDefault="00000000">
      <w:pPr>
        <w:ind w:left="119"/>
        <w:rPr>
          <w:b/>
        </w:rPr>
      </w:pPr>
      <w:r>
        <w:rPr>
          <w:b/>
        </w:rPr>
        <w:t>Question</w:t>
      </w:r>
      <w:r>
        <w:rPr>
          <w:b/>
          <w:spacing w:val="-9"/>
        </w:rPr>
        <w:t xml:space="preserve"> </w:t>
      </w:r>
      <w:r>
        <w:rPr>
          <w:b/>
        </w:rPr>
        <w:t>18:</w:t>
      </w:r>
      <w:r>
        <w:rPr>
          <w:b/>
          <w:spacing w:val="44"/>
        </w:rPr>
        <w:t xml:space="preserve"> </w:t>
      </w:r>
      <w:r>
        <w:rPr>
          <w:b/>
        </w:rPr>
        <w:t>What</w:t>
      </w:r>
      <w:r>
        <w:rPr>
          <w:b/>
          <w:spacing w:val="-9"/>
        </w:rPr>
        <w:t xml:space="preserve"> </w:t>
      </w:r>
      <w:r>
        <w:rPr>
          <w:b/>
        </w:rPr>
        <w:t>is</w:t>
      </w:r>
      <w:r>
        <w:rPr>
          <w:b/>
          <w:spacing w:val="-10"/>
        </w:rPr>
        <w:t xml:space="preserve"> </w:t>
      </w:r>
      <w:r>
        <w:rPr>
          <w:b/>
        </w:rPr>
        <w:t>your</w:t>
      </w:r>
      <w:r>
        <w:rPr>
          <w:b/>
          <w:spacing w:val="-9"/>
        </w:rPr>
        <w:t xml:space="preserve"> </w:t>
      </w:r>
      <w:r>
        <w:rPr>
          <w:b/>
        </w:rPr>
        <w:t>preferred</w:t>
      </w:r>
      <w:r>
        <w:rPr>
          <w:b/>
          <w:spacing w:val="-9"/>
        </w:rPr>
        <w:t xml:space="preserve"> </w:t>
      </w:r>
      <w:r>
        <w:rPr>
          <w:b/>
        </w:rPr>
        <w:t>option</w:t>
      </w:r>
      <w:r>
        <w:rPr>
          <w:b/>
          <w:spacing w:val="-8"/>
        </w:rPr>
        <w:t xml:space="preserve"> </w:t>
      </w:r>
      <w:r>
        <w:rPr>
          <w:b/>
        </w:rPr>
        <w:t>and</w:t>
      </w:r>
      <w:r>
        <w:rPr>
          <w:b/>
          <w:spacing w:val="-9"/>
        </w:rPr>
        <w:t xml:space="preserve"> </w:t>
      </w:r>
      <w:r>
        <w:rPr>
          <w:b/>
          <w:spacing w:val="-4"/>
        </w:rPr>
        <w:t>why?</w:t>
      </w:r>
    </w:p>
    <w:p w14:paraId="3E150486" w14:textId="77777777" w:rsidR="007F01C4" w:rsidRDefault="007F01C4">
      <w:pPr>
        <w:pStyle w:val="BodyText"/>
        <w:spacing w:before="79"/>
        <w:rPr>
          <w:b/>
        </w:rPr>
      </w:pPr>
    </w:p>
    <w:p w14:paraId="3E150487" w14:textId="77777777" w:rsidR="007F01C4" w:rsidRDefault="00000000">
      <w:pPr>
        <w:pStyle w:val="BodyText"/>
        <w:spacing w:line="278" w:lineRule="auto"/>
        <w:ind w:left="120" w:right="118" w:hanging="1"/>
        <w:jc w:val="both"/>
      </w:pPr>
      <w:r>
        <w:t>Our</w:t>
      </w:r>
      <w:r>
        <w:rPr>
          <w:spacing w:val="80"/>
        </w:rPr>
        <w:t xml:space="preserve"> </w:t>
      </w:r>
      <w:r>
        <w:t>preferred option would be Option 0 but if there is clear and compelling evidence that</w:t>
      </w:r>
      <w:r>
        <w:rPr>
          <w:spacing w:val="80"/>
        </w:rPr>
        <w:t xml:space="preserve"> </w:t>
      </w:r>
      <w:r>
        <w:t>UK</w:t>
      </w:r>
      <w:r>
        <w:rPr>
          <w:spacing w:val="34"/>
        </w:rPr>
        <w:t xml:space="preserve"> </w:t>
      </w:r>
      <w:r>
        <w:t>law</w:t>
      </w:r>
      <w:r>
        <w:rPr>
          <w:spacing w:val="32"/>
        </w:rPr>
        <w:t xml:space="preserve"> </w:t>
      </w:r>
      <w:r>
        <w:t>as</w:t>
      </w:r>
      <w:r>
        <w:rPr>
          <w:spacing w:val="32"/>
        </w:rPr>
        <w:t xml:space="preserve"> </w:t>
      </w:r>
      <w:r>
        <w:t>it</w:t>
      </w:r>
      <w:r>
        <w:rPr>
          <w:spacing w:val="32"/>
        </w:rPr>
        <w:t xml:space="preserve"> </w:t>
      </w:r>
      <w:r>
        <w:t>currently</w:t>
      </w:r>
      <w:r>
        <w:rPr>
          <w:spacing w:val="32"/>
        </w:rPr>
        <w:t xml:space="preserve"> </w:t>
      </w:r>
      <w:r>
        <w:t>stands</w:t>
      </w:r>
      <w:r>
        <w:rPr>
          <w:spacing w:val="32"/>
        </w:rPr>
        <w:t xml:space="preserve"> </w:t>
      </w:r>
      <w:r>
        <w:t>is</w:t>
      </w:r>
      <w:r>
        <w:rPr>
          <w:spacing w:val="32"/>
        </w:rPr>
        <w:t xml:space="preserve"> </w:t>
      </w:r>
      <w:r>
        <w:t>inconsistent</w:t>
      </w:r>
      <w:r>
        <w:rPr>
          <w:spacing w:val="34"/>
        </w:rPr>
        <w:t xml:space="preserve"> </w:t>
      </w:r>
      <w:r>
        <w:t>with</w:t>
      </w:r>
      <w:r>
        <w:rPr>
          <w:spacing w:val="32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UK’s</w:t>
      </w:r>
      <w:r>
        <w:rPr>
          <w:spacing w:val="34"/>
        </w:rPr>
        <w:t xml:space="preserve"> </w:t>
      </w:r>
      <w:r>
        <w:t>obligations</w:t>
      </w:r>
      <w:r>
        <w:rPr>
          <w:spacing w:val="34"/>
        </w:rPr>
        <w:t xml:space="preserve"> </w:t>
      </w:r>
      <w:r>
        <w:t>under</w:t>
      </w:r>
      <w:r>
        <w:rPr>
          <w:spacing w:val="32"/>
        </w:rPr>
        <w:t xml:space="preserve"> </w:t>
      </w:r>
      <w:proofErr w:type="gramStart"/>
      <w:r>
        <w:t>international</w:t>
      </w:r>
      <w:proofErr w:type="gramEnd"/>
    </w:p>
    <w:p w14:paraId="3E150488" w14:textId="77777777" w:rsidR="007F01C4" w:rsidRDefault="007F01C4">
      <w:pPr>
        <w:spacing w:line="278" w:lineRule="auto"/>
        <w:jc w:val="both"/>
        <w:sectPr w:rsidR="007F01C4">
          <w:pgSz w:w="11910" w:h="16840"/>
          <w:pgMar w:top="1420" w:right="1320" w:bottom="1180" w:left="1320" w:header="0" w:footer="997" w:gutter="0"/>
          <w:cols w:space="720"/>
        </w:sectPr>
      </w:pPr>
    </w:p>
    <w:p w14:paraId="3E150489" w14:textId="77777777" w:rsidR="007F01C4" w:rsidRDefault="00000000">
      <w:pPr>
        <w:pStyle w:val="BodyText"/>
        <w:spacing w:before="31" w:line="278" w:lineRule="auto"/>
        <w:ind w:left="120"/>
      </w:pPr>
      <w:r>
        <w:t>treaties</w:t>
      </w:r>
      <w:r>
        <w:rPr>
          <w:spacing w:val="22"/>
        </w:rPr>
        <w:t xml:space="preserve"> </w:t>
      </w:r>
      <w:r>
        <w:t>then</w:t>
      </w:r>
      <w:r>
        <w:rPr>
          <w:spacing w:val="20"/>
        </w:rPr>
        <w:t xml:space="preserve"> </w:t>
      </w:r>
      <w:r>
        <w:t>we</w:t>
      </w:r>
      <w:r>
        <w:rPr>
          <w:spacing w:val="22"/>
        </w:rPr>
        <w:t xml:space="preserve"> </w:t>
      </w:r>
      <w:r>
        <w:t>would</w:t>
      </w:r>
      <w:r>
        <w:rPr>
          <w:spacing w:val="22"/>
        </w:rPr>
        <w:t xml:space="preserve"> </w:t>
      </w:r>
      <w:r>
        <w:t>support</w:t>
      </w:r>
      <w:r>
        <w:rPr>
          <w:spacing w:val="20"/>
        </w:rPr>
        <w:t xml:space="preserve"> </w:t>
      </w:r>
      <w:r>
        <w:t>Option</w:t>
      </w:r>
      <w:r>
        <w:rPr>
          <w:spacing w:val="20"/>
        </w:rPr>
        <w:t xml:space="preserve"> </w:t>
      </w:r>
      <w:r>
        <w:t>1</w:t>
      </w:r>
      <w:r>
        <w:rPr>
          <w:spacing w:val="22"/>
        </w:rPr>
        <w:t xml:space="preserve"> </w:t>
      </w:r>
      <w:r>
        <w:t>but</w:t>
      </w:r>
      <w:r>
        <w:rPr>
          <w:spacing w:val="20"/>
        </w:rPr>
        <w:t xml:space="preserve"> </w:t>
      </w:r>
      <w:r>
        <w:t>only</w:t>
      </w:r>
      <w:r>
        <w:rPr>
          <w:spacing w:val="22"/>
        </w:rPr>
        <w:t xml:space="preserve"> </w:t>
      </w:r>
      <w:r>
        <w:t>if</w:t>
      </w:r>
      <w:r>
        <w:rPr>
          <w:spacing w:val="20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Government</w:t>
      </w:r>
      <w:r>
        <w:rPr>
          <w:spacing w:val="22"/>
        </w:rPr>
        <w:t xml:space="preserve"> </w:t>
      </w:r>
      <w:r>
        <w:t>takes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2</w:t>
      </w:r>
      <w:r>
        <w:rPr>
          <w:spacing w:val="22"/>
        </w:rPr>
        <w:t xml:space="preserve"> </w:t>
      </w:r>
      <w:r>
        <w:t xml:space="preserve">additional </w:t>
      </w:r>
      <w:r>
        <w:rPr>
          <w:w w:val="110"/>
        </w:rPr>
        <w:t>steps</w:t>
      </w:r>
      <w:r>
        <w:rPr>
          <w:spacing w:val="-17"/>
          <w:w w:val="110"/>
        </w:rPr>
        <w:t xml:space="preserve"> </w:t>
      </w:r>
      <w:r>
        <w:rPr>
          <w:w w:val="110"/>
        </w:rPr>
        <w:t>set</w:t>
      </w:r>
      <w:r>
        <w:rPr>
          <w:spacing w:val="-17"/>
          <w:w w:val="110"/>
        </w:rPr>
        <w:t xml:space="preserve"> </w:t>
      </w:r>
      <w:r>
        <w:rPr>
          <w:w w:val="110"/>
        </w:rPr>
        <w:t>out</w:t>
      </w:r>
      <w:r>
        <w:rPr>
          <w:spacing w:val="-17"/>
          <w:w w:val="110"/>
        </w:rPr>
        <w:t xml:space="preserve"> </w:t>
      </w:r>
      <w:r>
        <w:rPr>
          <w:w w:val="110"/>
        </w:rPr>
        <w:t>in</w:t>
      </w:r>
      <w:r>
        <w:rPr>
          <w:spacing w:val="-17"/>
          <w:w w:val="110"/>
        </w:rPr>
        <w:t xml:space="preserve"> </w:t>
      </w:r>
      <w:r>
        <w:rPr>
          <w:w w:val="110"/>
        </w:rPr>
        <w:t>answer</w:t>
      </w:r>
      <w:r>
        <w:rPr>
          <w:spacing w:val="-17"/>
          <w:w w:val="110"/>
        </w:rPr>
        <w:t xml:space="preserve"> </w:t>
      </w:r>
      <w:r>
        <w:rPr>
          <w:w w:val="110"/>
        </w:rPr>
        <w:t>to</w:t>
      </w:r>
      <w:r>
        <w:rPr>
          <w:spacing w:val="-16"/>
          <w:w w:val="110"/>
        </w:rPr>
        <w:t xml:space="preserve"> </w:t>
      </w:r>
      <w:r>
        <w:rPr>
          <w:w w:val="110"/>
        </w:rPr>
        <w:t>Question</w:t>
      </w:r>
      <w:r>
        <w:rPr>
          <w:spacing w:val="-17"/>
          <w:w w:val="110"/>
        </w:rPr>
        <w:t xml:space="preserve"> </w:t>
      </w:r>
      <w:r>
        <w:rPr>
          <w:w w:val="110"/>
        </w:rPr>
        <w:t>3</w:t>
      </w:r>
      <w:r>
        <w:rPr>
          <w:spacing w:val="-17"/>
          <w:w w:val="110"/>
        </w:rPr>
        <w:t xml:space="preserve"> </w:t>
      </w:r>
      <w:r>
        <w:rPr>
          <w:w w:val="110"/>
        </w:rPr>
        <w:t>above.</w:t>
      </w:r>
    </w:p>
    <w:sectPr w:rsidR="007F01C4">
      <w:pgSz w:w="11910" w:h="16840"/>
      <w:pgMar w:top="1420" w:right="1320" w:bottom="1180" w:left="1320" w:header="0" w:footer="9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65C59" w14:textId="77777777" w:rsidR="00574B14" w:rsidRDefault="00574B14">
      <w:r>
        <w:separator/>
      </w:r>
    </w:p>
  </w:endnote>
  <w:endnote w:type="continuationSeparator" w:id="0">
    <w:p w14:paraId="2F1E56E5" w14:textId="77777777" w:rsidR="00574B14" w:rsidRDefault="00574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5048A" w14:textId="77777777" w:rsidR="007F01C4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12576" behindDoc="1" locked="0" layoutInCell="1" allowOverlap="1" wp14:anchorId="3E15048B" wp14:editId="3E15048C">
              <wp:simplePos x="0" y="0"/>
              <wp:positionH relativeFrom="page">
                <wp:posOffset>3700271</wp:posOffset>
              </wp:positionH>
              <wp:positionV relativeFrom="page">
                <wp:posOffset>9919714</wp:posOffset>
              </wp:positionV>
              <wp:extent cx="172085" cy="1651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2085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15048D" w14:textId="77777777" w:rsidR="007F01C4" w:rsidRDefault="00000000">
                          <w:pPr>
                            <w:pStyle w:val="BodyText"/>
                            <w:spacing w:line="230" w:lineRule="exact"/>
                            <w:ind w:left="60"/>
                          </w:pPr>
                          <w:r>
                            <w:rPr>
                              <w:spacing w:val="-10"/>
                              <w:w w:val="105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05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w w:val="105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w w:val="105"/>
                            </w:rPr>
                            <w:t>1</w:t>
                          </w:r>
                          <w:r>
                            <w:rPr>
                              <w:spacing w:val="-10"/>
                              <w:w w:val="10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15048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35pt;margin-top:781.1pt;width:13.55pt;height:13pt;z-index:-1580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" filled="f" stroked="f">
              <v:textbox inset="0,0,0,0">
                <w:txbxContent>
                  <w:p w14:paraId="3E15048D" w14:textId="77777777" w:rsidR="007F01C4" w:rsidRDefault="00000000">
                    <w:pPr>
                      <w:pStyle w:val="BodyText"/>
                      <w:spacing w:line="230" w:lineRule="exact"/>
                      <w:ind w:left="60"/>
                    </w:pPr>
                    <w:r>
                      <w:rPr>
                        <w:spacing w:val="-10"/>
                        <w:w w:val="105"/>
                      </w:rPr>
                      <w:fldChar w:fldCharType="begin"/>
                    </w:r>
                    <w:r>
                      <w:rPr>
                        <w:spacing w:val="-10"/>
                        <w:w w:val="105"/>
                      </w:rPr>
                      <w:instrText xml:space="preserve"> PAGE </w:instrText>
                    </w:r>
                    <w:r>
                      <w:rPr>
                        <w:spacing w:val="-10"/>
                        <w:w w:val="105"/>
                      </w:rPr>
                      <w:fldChar w:fldCharType="separate"/>
                    </w:r>
                    <w:r>
                      <w:rPr>
                        <w:spacing w:val="-10"/>
                        <w:w w:val="105"/>
                      </w:rPr>
                      <w:t>1</w:t>
                    </w:r>
                    <w:r>
                      <w:rPr>
                        <w:spacing w:val="-10"/>
                        <w:w w:val="10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76997" w14:textId="77777777" w:rsidR="00574B14" w:rsidRDefault="00574B14">
      <w:r>
        <w:separator/>
      </w:r>
    </w:p>
  </w:footnote>
  <w:footnote w:type="continuationSeparator" w:id="0">
    <w:p w14:paraId="727A5D36" w14:textId="77777777" w:rsidR="00574B14" w:rsidRDefault="00574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4B3B76"/>
    <w:multiLevelType w:val="hybridMultilevel"/>
    <w:tmpl w:val="C1F42AFA"/>
    <w:lvl w:ilvl="0" w:tplc="FC9A4D52">
      <w:start w:val="1"/>
      <w:numFmt w:val="decimal"/>
      <w:lvlText w:val="%1."/>
      <w:lvlJc w:val="left"/>
      <w:pPr>
        <w:ind w:left="839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AF8056AE">
      <w:numFmt w:val="bullet"/>
      <w:lvlText w:val="•"/>
      <w:lvlJc w:val="left"/>
      <w:pPr>
        <w:ind w:left="1682" w:hanging="361"/>
      </w:pPr>
      <w:rPr>
        <w:rFonts w:hint="default"/>
        <w:lang w:val="en-US" w:eastAsia="en-US" w:bidi="ar-SA"/>
      </w:rPr>
    </w:lvl>
    <w:lvl w:ilvl="2" w:tplc="E87C6E5A">
      <w:numFmt w:val="bullet"/>
      <w:lvlText w:val="•"/>
      <w:lvlJc w:val="left"/>
      <w:pPr>
        <w:ind w:left="2525" w:hanging="361"/>
      </w:pPr>
      <w:rPr>
        <w:rFonts w:hint="default"/>
        <w:lang w:val="en-US" w:eastAsia="en-US" w:bidi="ar-SA"/>
      </w:rPr>
    </w:lvl>
    <w:lvl w:ilvl="3" w:tplc="EC680A1C">
      <w:numFmt w:val="bullet"/>
      <w:lvlText w:val="•"/>
      <w:lvlJc w:val="left"/>
      <w:pPr>
        <w:ind w:left="3367" w:hanging="361"/>
      </w:pPr>
      <w:rPr>
        <w:rFonts w:hint="default"/>
        <w:lang w:val="en-US" w:eastAsia="en-US" w:bidi="ar-SA"/>
      </w:rPr>
    </w:lvl>
    <w:lvl w:ilvl="4" w:tplc="50D6A740">
      <w:numFmt w:val="bullet"/>
      <w:lvlText w:val="•"/>
      <w:lvlJc w:val="left"/>
      <w:pPr>
        <w:ind w:left="4210" w:hanging="361"/>
      </w:pPr>
      <w:rPr>
        <w:rFonts w:hint="default"/>
        <w:lang w:val="en-US" w:eastAsia="en-US" w:bidi="ar-SA"/>
      </w:rPr>
    </w:lvl>
    <w:lvl w:ilvl="5" w:tplc="CF8E37B0">
      <w:numFmt w:val="bullet"/>
      <w:lvlText w:val="•"/>
      <w:lvlJc w:val="left"/>
      <w:pPr>
        <w:ind w:left="5053" w:hanging="361"/>
      </w:pPr>
      <w:rPr>
        <w:rFonts w:hint="default"/>
        <w:lang w:val="en-US" w:eastAsia="en-US" w:bidi="ar-SA"/>
      </w:rPr>
    </w:lvl>
    <w:lvl w:ilvl="6" w:tplc="A5761598">
      <w:numFmt w:val="bullet"/>
      <w:lvlText w:val="•"/>
      <w:lvlJc w:val="left"/>
      <w:pPr>
        <w:ind w:left="5895" w:hanging="361"/>
      </w:pPr>
      <w:rPr>
        <w:rFonts w:hint="default"/>
        <w:lang w:val="en-US" w:eastAsia="en-US" w:bidi="ar-SA"/>
      </w:rPr>
    </w:lvl>
    <w:lvl w:ilvl="7" w:tplc="BF4AFBF2">
      <w:numFmt w:val="bullet"/>
      <w:lvlText w:val="•"/>
      <w:lvlJc w:val="left"/>
      <w:pPr>
        <w:ind w:left="6738" w:hanging="361"/>
      </w:pPr>
      <w:rPr>
        <w:rFonts w:hint="default"/>
        <w:lang w:val="en-US" w:eastAsia="en-US" w:bidi="ar-SA"/>
      </w:rPr>
    </w:lvl>
    <w:lvl w:ilvl="8" w:tplc="3EE66E3E">
      <w:numFmt w:val="bullet"/>
      <w:lvlText w:val="•"/>
      <w:lvlJc w:val="left"/>
      <w:pPr>
        <w:ind w:left="7581" w:hanging="361"/>
      </w:pPr>
      <w:rPr>
        <w:rFonts w:hint="default"/>
        <w:lang w:val="en-US" w:eastAsia="en-US" w:bidi="ar-SA"/>
      </w:rPr>
    </w:lvl>
  </w:abstractNum>
  <w:num w:numId="1" w16cid:durableId="1646158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F01C4"/>
    <w:rsid w:val="00526C32"/>
    <w:rsid w:val="00574B14"/>
    <w:rsid w:val="007F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5041D"/>
  <w15:docId w15:val="{B243A82E-05A8-49D2-94E5-B1448E026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6C32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39" w:right="118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526C32"/>
    <w:rPr>
      <w:rFonts w:ascii="Arial" w:eastAsiaTheme="majorEastAsia" w:hAnsi="Arial" w:cstheme="majorBidi"/>
      <w:b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2030</Words>
  <Characters>11573</Characters>
  <Application>Microsoft Office Word</Application>
  <DocSecurity>0</DocSecurity>
  <Lines>96</Lines>
  <Paragraphs>27</Paragraphs>
  <ScaleCrop>false</ScaleCrop>
  <Company/>
  <LinksUpToDate>false</LinksUpToDate>
  <CharactersWithSpaces>13576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Antoun</dc:creator>
  <dc:description/>
  <cp:lastModifiedBy>Andrew Smythe</cp:lastModifiedBy>
  <cp:revision>2</cp:revision>
  <dcterms:created xsi:type="dcterms:W3CDTF">2024-10-25T07:56:00Z</dcterms:created>
  <dcterms:modified xsi:type="dcterms:W3CDTF">2024-10-30T11:59:00Z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2024-03-22T00:00:00Z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2024-10-25T00:00:00Z</vt:filetime>
  </property>
  <property fmtid="{D5CDD505-2E9C-101B-9397-08002B2CF9AE}" pid="5" name="Producer">
    <vt:lpwstr>Adobe PDF Library 21.1.177</vt:lpwstr>
  </property>
  <property fmtid="{D5CDD505-2E9C-101B-9397-08002B2CF9AE}" pid="6" name="SourceModified">
    <vt:lpwstr>D:20240322104940</vt:lpwstr>
  </property>
</Properties>
</file>