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21EA1" w14:textId="77777777" w:rsidR="005E3069" w:rsidRDefault="005E3069" w:rsidP="005E3069">
      <w:pPr>
        <w:pStyle w:val="NormalWeb"/>
        <w:spacing w:line="348" w:lineRule="auto"/>
        <w:rPr>
          <w:rFonts w:ascii="Arial" w:hAnsi="Arial" w:cs="Arial"/>
          <w:color w:val="505050"/>
          <w:sz w:val="21"/>
          <w:szCs w:val="21"/>
        </w:rPr>
      </w:pPr>
      <w:bookmarkStart w:id="0" w:name="_GoBack"/>
      <w:bookmarkEnd w:id="0"/>
      <w:r>
        <w:rPr>
          <w:rFonts w:ascii="Arial" w:hAnsi="Arial" w:cs="Arial"/>
          <w:color w:val="505050"/>
          <w:sz w:val="21"/>
          <w:szCs w:val="21"/>
        </w:rPr>
        <w:t>Feedback received.</w:t>
      </w:r>
    </w:p>
    <w:p w14:paraId="11DDF29D" w14:textId="77777777" w:rsidR="005E3069" w:rsidRDefault="005E3069" w:rsidP="005E3069">
      <w:pPr>
        <w:spacing w:line="348" w:lineRule="auto"/>
        <w:rPr>
          <w:rFonts w:ascii="Arial" w:hAnsi="Arial" w:cs="Arial"/>
          <w:color w:val="505050"/>
          <w:sz w:val="21"/>
          <w:szCs w:val="21"/>
        </w:rPr>
      </w:pPr>
      <w:proofErr w:type="gramStart"/>
      <w:r>
        <w:rPr>
          <w:rFonts w:ascii="Symbol" w:hAnsi="Symbol"/>
          <w:color w:val="505050"/>
          <w:sz w:val="21"/>
          <w:szCs w:val="21"/>
        </w:rPr>
        <w:t>·</w:t>
      </w:r>
      <w:r>
        <w:rPr>
          <w:rFonts w:ascii="Arial" w:hAnsi="Arial" w:cs="Arial"/>
          <w:color w:val="505050"/>
          <w:sz w:val="21"/>
          <w:szCs w:val="21"/>
        </w:rPr>
        <w:t>  Area</w:t>
      </w:r>
      <w:proofErr w:type="gramEnd"/>
      <w:r>
        <w:rPr>
          <w:rFonts w:ascii="Arial" w:hAnsi="Arial" w:cs="Arial"/>
          <w:color w:val="505050"/>
          <w:sz w:val="21"/>
          <w:szCs w:val="21"/>
        </w:rPr>
        <w:t xml:space="preserve"> that your feedback relates to </w:t>
      </w:r>
    </w:p>
    <w:p w14:paraId="0AB128A3" w14:textId="77777777" w:rsidR="005E3069" w:rsidRDefault="005E3069" w:rsidP="005E3069">
      <w:pPr>
        <w:numPr>
          <w:ilvl w:val="0"/>
          <w:numId w:val="1"/>
        </w:numPr>
        <w:spacing w:before="100" w:beforeAutospacing="1" w:after="100" w:afterAutospacing="1" w:line="348" w:lineRule="auto"/>
        <w:rPr>
          <w:rFonts w:ascii="Arial" w:eastAsia="Times New Roman" w:hAnsi="Arial" w:cs="Arial"/>
          <w:color w:val="505050"/>
          <w:sz w:val="21"/>
          <w:szCs w:val="21"/>
        </w:rPr>
      </w:pPr>
      <w:r>
        <w:rPr>
          <w:rFonts w:ascii="Arial" w:eastAsia="Times New Roman" w:hAnsi="Arial" w:cs="Arial"/>
          <w:color w:val="505050"/>
          <w:sz w:val="21"/>
          <w:szCs w:val="21"/>
        </w:rPr>
        <w:t>performing rights consultation</w:t>
      </w:r>
    </w:p>
    <w:p w14:paraId="4970A026" w14:textId="77777777" w:rsidR="005E3069" w:rsidRDefault="005E3069" w:rsidP="005E3069">
      <w:pPr>
        <w:spacing w:line="348" w:lineRule="auto"/>
        <w:rPr>
          <w:rFonts w:ascii="Arial" w:hAnsi="Arial" w:cs="Arial"/>
          <w:color w:val="505050"/>
          <w:sz w:val="21"/>
          <w:szCs w:val="21"/>
        </w:rPr>
      </w:pPr>
      <w:proofErr w:type="gramStart"/>
      <w:r>
        <w:rPr>
          <w:rFonts w:ascii="Symbol" w:hAnsi="Symbol"/>
          <w:color w:val="505050"/>
          <w:sz w:val="21"/>
          <w:szCs w:val="21"/>
        </w:rPr>
        <w:t>·</w:t>
      </w:r>
      <w:r>
        <w:rPr>
          <w:rFonts w:ascii="Arial" w:hAnsi="Arial" w:cs="Arial"/>
          <w:color w:val="505050"/>
          <w:sz w:val="21"/>
          <w:szCs w:val="21"/>
        </w:rPr>
        <w:t>  Please</w:t>
      </w:r>
      <w:proofErr w:type="gramEnd"/>
      <w:r>
        <w:rPr>
          <w:rFonts w:ascii="Arial" w:hAnsi="Arial" w:cs="Arial"/>
          <w:color w:val="505050"/>
          <w:sz w:val="21"/>
          <w:szCs w:val="21"/>
        </w:rPr>
        <w:t xml:space="preserve"> provide your feedback in the box below with as much information as possible. </w:t>
      </w:r>
    </w:p>
    <w:p w14:paraId="00BCAEB8" w14:textId="77777777" w:rsidR="005E3069" w:rsidRDefault="005E3069" w:rsidP="005E3069">
      <w:pPr>
        <w:numPr>
          <w:ilvl w:val="0"/>
          <w:numId w:val="2"/>
        </w:numPr>
        <w:spacing w:before="100" w:beforeAutospacing="1" w:after="100" w:afterAutospacing="1" w:line="348" w:lineRule="auto"/>
        <w:rPr>
          <w:rFonts w:ascii="Arial" w:eastAsia="Times New Roman" w:hAnsi="Arial" w:cs="Arial"/>
          <w:color w:val="505050"/>
          <w:sz w:val="21"/>
          <w:szCs w:val="21"/>
        </w:rPr>
      </w:pPr>
      <w:r>
        <w:rPr>
          <w:rFonts w:ascii="Arial" w:eastAsia="Times New Roman" w:hAnsi="Arial" w:cs="Arial"/>
          <w:color w:val="505050"/>
          <w:sz w:val="21"/>
          <w:szCs w:val="21"/>
        </w:rPr>
        <w:t xml:space="preserve">Your performing rights consultation has way too many questions! Who has the time or patience, let alone the predictive or research capacity, to answer them? I tried to reply much more briefly, but it bounced. So here are my thoughts. I am sorry they are not long and convoluted. Just two points, in fact. 1. I think it is obvious that performers should not get a smaller share than producers. (Do the writers/composers also get paid somehow? I digress.) If some producers are reluctant to give their acts a fair share, and drop any who insist on a fair share, other producers may be happy to take those acts on. </w:t>
      </w:r>
      <w:proofErr w:type="gramStart"/>
      <w:r>
        <w:rPr>
          <w:rFonts w:ascii="Arial" w:eastAsia="Times New Roman" w:hAnsi="Arial" w:cs="Arial"/>
          <w:color w:val="505050"/>
          <w:sz w:val="21"/>
          <w:szCs w:val="21"/>
        </w:rPr>
        <w:t>Or,</w:t>
      </w:r>
      <w:proofErr w:type="gramEnd"/>
      <w:r>
        <w:rPr>
          <w:rFonts w:ascii="Arial" w:eastAsia="Times New Roman" w:hAnsi="Arial" w:cs="Arial"/>
          <w:color w:val="505050"/>
          <w:sz w:val="21"/>
          <w:szCs w:val="21"/>
        </w:rPr>
        <w:t xml:space="preserve"> acts may get together and form collectives to produce their own recordings. 2. I really cannot stomach a sloping playing field that favours the USA. Theirs is already the richest economy in the world. We need to start with an assumption of reciprocity. We can always retain the right to extend unreciprocated rights to (say) acts from developing economies, where the UK is the strong partner. But the USA does not need, and should not be given, one-sided advantages. I don’t know whether these views will fit into your boxes, or whether you are </w:t>
      </w:r>
      <w:proofErr w:type="gramStart"/>
      <w:r>
        <w:rPr>
          <w:rFonts w:ascii="Arial" w:eastAsia="Times New Roman" w:hAnsi="Arial" w:cs="Arial"/>
          <w:color w:val="505050"/>
          <w:sz w:val="21"/>
          <w:szCs w:val="21"/>
        </w:rPr>
        <w:t>actually listening</w:t>
      </w:r>
      <w:proofErr w:type="gramEnd"/>
      <w:r>
        <w:rPr>
          <w:rFonts w:ascii="Arial" w:eastAsia="Times New Roman" w:hAnsi="Arial" w:cs="Arial"/>
          <w:color w:val="505050"/>
          <w:sz w:val="21"/>
          <w:szCs w:val="21"/>
        </w:rPr>
        <w:t>. But you’ve asked for our views, and these are my views. (Not necessarily the views of my employer.) Thanks for reading.</w:t>
      </w:r>
    </w:p>
    <w:p w14:paraId="6187854F" w14:textId="77777777" w:rsidR="005E3069" w:rsidRDefault="005E3069" w:rsidP="005E3069">
      <w:pPr>
        <w:spacing w:line="348" w:lineRule="auto"/>
        <w:rPr>
          <w:rFonts w:ascii="Arial" w:hAnsi="Arial" w:cs="Arial"/>
          <w:color w:val="505050"/>
          <w:sz w:val="21"/>
          <w:szCs w:val="21"/>
        </w:rPr>
      </w:pPr>
      <w:proofErr w:type="gramStart"/>
      <w:r>
        <w:rPr>
          <w:rFonts w:ascii="Symbol" w:hAnsi="Symbol"/>
          <w:color w:val="505050"/>
          <w:sz w:val="21"/>
          <w:szCs w:val="21"/>
        </w:rPr>
        <w:t>·</w:t>
      </w:r>
      <w:r>
        <w:rPr>
          <w:rFonts w:ascii="Arial" w:hAnsi="Arial" w:cs="Arial"/>
          <w:color w:val="505050"/>
          <w:sz w:val="21"/>
          <w:szCs w:val="21"/>
        </w:rPr>
        <w:t>  Do</w:t>
      </w:r>
      <w:proofErr w:type="gramEnd"/>
      <w:r>
        <w:rPr>
          <w:rFonts w:ascii="Arial" w:hAnsi="Arial" w:cs="Arial"/>
          <w:color w:val="505050"/>
          <w:sz w:val="21"/>
          <w:szCs w:val="21"/>
        </w:rPr>
        <w:t xml:space="preserve"> you require a response to your feedback? </w:t>
      </w:r>
    </w:p>
    <w:p w14:paraId="271217F2" w14:textId="77777777" w:rsidR="005E3069" w:rsidRDefault="005E3069" w:rsidP="005E3069">
      <w:pPr>
        <w:numPr>
          <w:ilvl w:val="0"/>
          <w:numId w:val="3"/>
        </w:numPr>
        <w:spacing w:before="100" w:beforeAutospacing="1" w:after="100" w:afterAutospacing="1" w:line="348" w:lineRule="auto"/>
        <w:rPr>
          <w:rFonts w:ascii="Arial" w:eastAsia="Times New Roman" w:hAnsi="Arial" w:cs="Arial"/>
          <w:color w:val="505050"/>
          <w:sz w:val="21"/>
          <w:szCs w:val="21"/>
        </w:rPr>
      </w:pPr>
      <w:r>
        <w:rPr>
          <w:rFonts w:ascii="Arial" w:eastAsia="Times New Roman" w:hAnsi="Arial" w:cs="Arial"/>
          <w:color w:val="505050"/>
          <w:sz w:val="21"/>
          <w:szCs w:val="21"/>
        </w:rPr>
        <w:t>No</w:t>
      </w:r>
    </w:p>
    <w:p w14:paraId="7C2D6199" w14:textId="77777777" w:rsidR="005E3069" w:rsidRDefault="005E3069" w:rsidP="005E3069">
      <w:pPr>
        <w:spacing w:line="348" w:lineRule="auto"/>
        <w:rPr>
          <w:rFonts w:ascii="Arial" w:hAnsi="Arial" w:cs="Arial"/>
          <w:color w:val="505050"/>
          <w:sz w:val="21"/>
          <w:szCs w:val="21"/>
        </w:rPr>
      </w:pPr>
      <w:proofErr w:type="gramStart"/>
      <w:r>
        <w:rPr>
          <w:rFonts w:ascii="Symbol" w:hAnsi="Symbol"/>
          <w:color w:val="505050"/>
          <w:sz w:val="21"/>
          <w:szCs w:val="21"/>
        </w:rPr>
        <w:t>·</w:t>
      </w:r>
      <w:r>
        <w:rPr>
          <w:rFonts w:ascii="Arial" w:hAnsi="Arial" w:cs="Arial"/>
          <w:color w:val="505050"/>
          <w:sz w:val="21"/>
          <w:szCs w:val="21"/>
        </w:rPr>
        <w:t>  What</w:t>
      </w:r>
      <w:proofErr w:type="gramEnd"/>
      <w:r>
        <w:rPr>
          <w:rFonts w:ascii="Arial" w:hAnsi="Arial" w:cs="Arial"/>
          <w:color w:val="505050"/>
          <w:sz w:val="21"/>
          <w:szCs w:val="21"/>
        </w:rPr>
        <w:t xml:space="preserve"> is your relationship with the Intellectual Property Office? </w:t>
      </w:r>
    </w:p>
    <w:p w14:paraId="74061DBE" w14:textId="77777777" w:rsidR="005E3069" w:rsidRDefault="005E3069" w:rsidP="005E3069">
      <w:pPr>
        <w:numPr>
          <w:ilvl w:val="0"/>
          <w:numId w:val="4"/>
        </w:numPr>
        <w:spacing w:before="100" w:beforeAutospacing="1" w:after="100" w:afterAutospacing="1" w:line="348" w:lineRule="auto"/>
        <w:rPr>
          <w:rFonts w:ascii="Arial" w:eastAsia="Times New Roman" w:hAnsi="Arial" w:cs="Arial"/>
          <w:color w:val="505050"/>
          <w:sz w:val="21"/>
          <w:szCs w:val="21"/>
        </w:rPr>
      </w:pPr>
      <w:r>
        <w:rPr>
          <w:rFonts w:ascii="Arial" w:eastAsia="Times New Roman" w:hAnsi="Arial" w:cs="Arial"/>
          <w:color w:val="505050"/>
          <w:sz w:val="21"/>
          <w:szCs w:val="21"/>
        </w:rPr>
        <w:t xml:space="preserve">I don't </w:t>
      </w:r>
      <w:proofErr w:type="gramStart"/>
      <w:r>
        <w:rPr>
          <w:rFonts w:ascii="Arial" w:eastAsia="Times New Roman" w:hAnsi="Arial" w:cs="Arial"/>
          <w:color w:val="505050"/>
          <w:sz w:val="21"/>
          <w:szCs w:val="21"/>
        </w:rPr>
        <w:t>know</w:t>
      </w:r>
      <w:proofErr w:type="gramEnd"/>
    </w:p>
    <w:p w14:paraId="29B00945" w14:textId="77777777" w:rsidR="00D21066" w:rsidRPr="00A1694D" w:rsidRDefault="00D21066">
      <w:pPr>
        <w:rPr>
          <w:rFonts w:ascii="Arial" w:hAnsi="Arial" w:cs="Arial"/>
          <w:sz w:val="24"/>
          <w:szCs w:val="24"/>
        </w:rPr>
      </w:pPr>
    </w:p>
    <w:sectPr w:rsidR="00D21066" w:rsidRPr="00A16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690"/>
    <w:multiLevelType w:val="multilevel"/>
    <w:tmpl w:val="A6E64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C67186"/>
    <w:multiLevelType w:val="multilevel"/>
    <w:tmpl w:val="BD9EE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1460C8"/>
    <w:multiLevelType w:val="multilevel"/>
    <w:tmpl w:val="2F760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F76D0E"/>
    <w:multiLevelType w:val="multilevel"/>
    <w:tmpl w:val="E47621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60219168">
    <w:abstractNumId w:val="0"/>
    <w:lvlOverride w:ilvl="0"/>
    <w:lvlOverride w:ilvl="1"/>
    <w:lvlOverride w:ilvl="2"/>
    <w:lvlOverride w:ilvl="3"/>
    <w:lvlOverride w:ilvl="4"/>
    <w:lvlOverride w:ilvl="5"/>
    <w:lvlOverride w:ilvl="6"/>
    <w:lvlOverride w:ilvl="7"/>
    <w:lvlOverride w:ilvl="8"/>
  </w:num>
  <w:num w:numId="2" w16cid:durableId="1281259831">
    <w:abstractNumId w:val="3"/>
    <w:lvlOverride w:ilvl="0"/>
    <w:lvlOverride w:ilvl="1"/>
    <w:lvlOverride w:ilvl="2"/>
    <w:lvlOverride w:ilvl="3"/>
    <w:lvlOverride w:ilvl="4"/>
    <w:lvlOverride w:ilvl="5"/>
    <w:lvlOverride w:ilvl="6"/>
    <w:lvlOverride w:ilvl="7"/>
    <w:lvlOverride w:ilvl="8"/>
  </w:num>
  <w:num w:numId="3" w16cid:durableId="471480083">
    <w:abstractNumId w:val="1"/>
    <w:lvlOverride w:ilvl="0"/>
    <w:lvlOverride w:ilvl="1"/>
    <w:lvlOverride w:ilvl="2"/>
    <w:lvlOverride w:ilvl="3"/>
    <w:lvlOverride w:ilvl="4"/>
    <w:lvlOverride w:ilvl="5"/>
    <w:lvlOverride w:ilvl="6"/>
    <w:lvlOverride w:ilvl="7"/>
    <w:lvlOverride w:ilvl="8"/>
  </w:num>
  <w:num w:numId="4" w16cid:durableId="190429427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69"/>
    <w:rsid w:val="00295D7E"/>
    <w:rsid w:val="005E3069"/>
    <w:rsid w:val="008911D0"/>
    <w:rsid w:val="00A1694D"/>
    <w:rsid w:val="00D21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7D9AC"/>
  <w15:chartTrackingRefBased/>
  <w15:docId w15:val="{348BDD1E-0385-498E-AFAE-AB9691618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069"/>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0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6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CEF2D43A018A44BB9D594C973C0846" ma:contentTypeVersion="6" ma:contentTypeDescription="Create a new document." ma:contentTypeScope="" ma:versionID="d273c57a605d5d78d9f5d48b13c77ece">
  <xsd:schema xmlns:xsd="http://www.w3.org/2001/XMLSchema" xmlns:xs="http://www.w3.org/2001/XMLSchema" xmlns:p="http://schemas.microsoft.com/office/2006/metadata/properties" xmlns:ns2="47cecf73-169d-490e-b1c6-71a4c0d4944a" xmlns:ns3="701f5ad7-ec7f-4caa-a8bc-7181849b6d39" targetNamespace="http://schemas.microsoft.com/office/2006/metadata/properties" ma:root="true" ma:fieldsID="d152dc6c6b09e2efce64c7bfc7870693" ns2:_="" ns3:_="">
    <xsd:import namespace="47cecf73-169d-490e-b1c6-71a4c0d4944a"/>
    <xsd:import namespace="701f5ad7-ec7f-4caa-a8bc-7181849b6d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ecf73-169d-490e-b1c6-71a4c0d494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f5ad7-ec7f-4caa-a8bc-7181849b6d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17780B-BCC2-4F45-8706-FFFA33835851}"/>
</file>

<file path=customXml/itemProps2.xml><?xml version="1.0" encoding="utf-8"?>
<ds:datastoreItem xmlns:ds="http://schemas.openxmlformats.org/officeDocument/2006/customXml" ds:itemID="{F6BD3CF3-BD01-4F01-B840-D7B717020600}"/>
</file>

<file path=customXml/itemProps3.xml><?xml version="1.0" encoding="utf-8"?>
<ds:datastoreItem xmlns:ds="http://schemas.openxmlformats.org/officeDocument/2006/customXml" ds:itemID="{B0D5537F-361F-4257-8569-A32240807D64}"/>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1372</Characters>
  <Application>Microsoft Office Word</Application>
  <DocSecurity>0</DocSecurity>
  <Lines>11</Lines>
  <Paragraphs>3</Paragraphs>
  <ScaleCrop>false</ScaleCrop>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Burns</dc:creator>
  <cp:keywords/>
  <dc:description/>
  <cp:lastModifiedBy>David Burns</cp:lastModifiedBy>
  <cp:revision>1</cp:revision>
  <dcterms:created xsi:type="dcterms:W3CDTF">2024-10-16T14:44:00Z</dcterms:created>
  <dcterms:modified xsi:type="dcterms:W3CDTF">2024-10-16T14:46:00Z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0x010100C0CEF2D43A018A44BB9D594C973C0846</vt:lpwstr>
  </property>
</Properties>
</file>