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51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D57ABA" w:rsidRPr="00E33937" w14:paraId="33903AEA" w14:textId="77777777" w:rsidTr="003E4588">
        <w:tc>
          <w:tcPr>
            <w:tcW w:w="10206" w:type="dxa"/>
          </w:tcPr>
          <w:p w14:paraId="7AFD5A05" w14:textId="6CBDCBE6" w:rsidR="00C1117D" w:rsidRPr="00E33937" w:rsidRDefault="005928E2" w:rsidP="00A130D2">
            <w:pPr>
              <w:pStyle w:val="Heading2"/>
              <w:spacing w:before="240" w:line="276" w:lineRule="auto"/>
              <w:ind w:left="0"/>
              <w:rPr>
                <w:rFonts w:ascii="Arial" w:hAnsi="Arial" w:cs="Arial"/>
                <w:szCs w:val="24"/>
              </w:rPr>
            </w:pPr>
            <w:r w:rsidRPr="00E33937">
              <w:rPr>
                <w:rFonts w:ascii="Arial" w:hAnsi="Arial" w:cs="Arial"/>
                <w:szCs w:val="24"/>
              </w:rPr>
              <w:t xml:space="preserve">APPEAL TO THE CROWN </w:t>
            </w:r>
            <w:r w:rsidR="004070FF" w:rsidRPr="00E33937">
              <w:rPr>
                <w:rFonts w:ascii="Arial" w:hAnsi="Arial" w:cs="Arial"/>
                <w:szCs w:val="24"/>
              </w:rPr>
              <w:t>COURT</w:t>
            </w:r>
            <w:r w:rsidR="00F052CA" w:rsidRPr="00E33937">
              <w:rPr>
                <w:rFonts w:ascii="Arial" w:hAnsi="Arial" w:cs="Arial"/>
                <w:szCs w:val="24"/>
              </w:rPr>
              <w:t xml:space="preserve"> FROM A MAGISTRATES’ COURT</w:t>
            </w:r>
          </w:p>
          <w:p w14:paraId="3B6E610D" w14:textId="5C368CA8" w:rsidR="00C1117D" w:rsidRPr="00E33937" w:rsidRDefault="00C1117D" w:rsidP="00A130D2">
            <w:pPr>
              <w:spacing w:before="120" w:line="276" w:lineRule="auto"/>
              <w:jc w:val="center"/>
              <w:rPr>
                <w:rFonts w:ascii="Arial" w:hAnsi="Arial" w:cs="Arial"/>
                <w:b/>
                <w:sz w:val="24"/>
                <w:szCs w:val="24"/>
              </w:rPr>
            </w:pPr>
            <w:r w:rsidRPr="00E33937">
              <w:rPr>
                <w:rFonts w:ascii="Arial" w:hAnsi="Arial" w:cs="Arial"/>
                <w:b/>
                <w:sz w:val="24"/>
                <w:szCs w:val="24"/>
              </w:rPr>
              <w:t xml:space="preserve">APPEAL </w:t>
            </w:r>
            <w:r w:rsidR="000F25C8" w:rsidRPr="00E33937">
              <w:rPr>
                <w:rFonts w:ascii="Arial" w:hAnsi="Arial" w:cs="Arial"/>
                <w:b/>
                <w:sz w:val="24"/>
                <w:szCs w:val="24"/>
              </w:rPr>
              <w:t xml:space="preserve">AGAINST </w:t>
            </w:r>
            <w:r w:rsidR="0043596B" w:rsidRPr="00E33937">
              <w:rPr>
                <w:rFonts w:ascii="Arial" w:hAnsi="Arial" w:cs="Arial"/>
                <w:b/>
                <w:sz w:val="24"/>
                <w:szCs w:val="24"/>
              </w:rPr>
              <w:t>A DECISION</w:t>
            </w:r>
            <w:r w:rsidR="00D3311E" w:rsidRPr="00E33937">
              <w:rPr>
                <w:rFonts w:ascii="Arial" w:hAnsi="Arial" w:cs="Arial"/>
                <w:b/>
                <w:sz w:val="24"/>
                <w:szCs w:val="24"/>
              </w:rPr>
              <w:t xml:space="preserve"> </w:t>
            </w:r>
            <w:r w:rsidR="0043596B" w:rsidRPr="00E33937">
              <w:rPr>
                <w:rFonts w:ascii="Arial" w:hAnsi="Arial" w:cs="Arial"/>
                <w:b/>
                <w:sz w:val="24"/>
                <w:szCs w:val="24"/>
              </w:rPr>
              <w:t xml:space="preserve">ON AN APPLICATION </w:t>
            </w:r>
            <w:r w:rsidR="002B5108" w:rsidRPr="00E33937">
              <w:rPr>
                <w:rFonts w:ascii="Arial" w:hAnsi="Arial" w:cs="Arial"/>
                <w:b/>
                <w:sz w:val="24"/>
                <w:szCs w:val="24"/>
              </w:rPr>
              <w:t xml:space="preserve">RELATING TO </w:t>
            </w:r>
            <w:r w:rsidR="00100E1B" w:rsidRPr="00E33937">
              <w:rPr>
                <w:rFonts w:ascii="Arial" w:hAnsi="Arial" w:cs="Arial"/>
                <w:b/>
                <w:sz w:val="24"/>
                <w:szCs w:val="24"/>
              </w:rPr>
              <w:t>CRYPTO</w:t>
            </w:r>
            <w:r w:rsidR="00212991" w:rsidRPr="00E33937">
              <w:rPr>
                <w:rFonts w:ascii="Arial" w:hAnsi="Arial" w:cs="Arial"/>
                <w:b/>
                <w:sz w:val="24"/>
                <w:szCs w:val="24"/>
              </w:rPr>
              <w:t>ASSETS</w:t>
            </w:r>
          </w:p>
          <w:p w14:paraId="25CFE4FB" w14:textId="0BCEE0AA" w:rsidR="00D57ABA" w:rsidRPr="00E33937" w:rsidRDefault="00D57ABA" w:rsidP="008D613F">
            <w:pPr>
              <w:pStyle w:val="Heading5"/>
              <w:spacing w:before="60" w:line="276" w:lineRule="auto"/>
              <w:ind w:left="0"/>
              <w:rPr>
                <w:rFonts w:ascii="Arial" w:hAnsi="Arial" w:cs="Arial"/>
              </w:rPr>
            </w:pPr>
            <w:r w:rsidRPr="00E33937">
              <w:rPr>
                <w:rFonts w:ascii="Arial" w:hAnsi="Arial" w:cs="Arial"/>
                <w:b w:val="0"/>
                <w:iCs/>
                <w:sz w:val="24"/>
                <w:szCs w:val="24"/>
              </w:rPr>
              <w:t>(</w:t>
            </w:r>
            <w:r w:rsidR="00BF343E" w:rsidRPr="00E33937">
              <w:rPr>
                <w:rFonts w:ascii="Arial" w:hAnsi="Arial" w:cs="Arial"/>
                <w:b w:val="0"/>
                <w:iCs/>
                <w:sz w:val="24"/>
                <w:szCs w:val="24"/>
              </w:rPr>
              <w:t xml:space="preserve">Proceeds of Crime Act 2002 </w:t>
            </w:r>
            <w:r w:rsidR="00212991" w:rsidRPr="00E33937">
              <w:rPr>
                <w:rFonts w:ascii="Arial" w:hAnsi="Arial" w:cs="Arial"/>
                <w:b w:val="0"/>
                <w:iCs/>
                <w:sz w:val="24"/>
                <w:szCs w:val="24"/>
              </w:rPr>
              <w:t>– section</w:t>
            </w:r>
            <w:r w:rsidR="003936CD" w:rsidRPr="00E33937">
              <w:rPr>
                <w:rFonts w:ascii="Arial" w:hAnsi="Arial" w:cs="Arial"/>
                <w:b w:val="0"/>
                <w:iCs/>
                <w:sz w:val="24"/>
                <w:szCs w:val="24"/>
              </w:rPr>
              <w:t>s</w:t>
            </w:r>
            <w:r w:rsidR="00212991" w:rsidRPr="00E33937">
              <w:rPr>
                <w:rFonts w:ascii="Arial" w:hAnsi="Arial" w:cs="Arial"/>
                <w:b w:val="0"/>
                <w:iCs/>
                <w:sz w:val="24"/>
                <w:szCs w:val="24"/>
              </w:rPr>
              <w:t xml:space="preserve"> 303Z47</w:t>
            </w:r>
            <w:r w:rsidR="00A36D82" w:rsidRPr="00E33937">
              <w:rPr>
                <w:rFonts w:ascii="Arial" w:hAnsi="Arial" w:cs="Arial"/>
                <w:b w:val="0"/>
                <w:iCs/>
                <w:sz w:val="24"/>
                <w:szCs w:val="24"/>
              </w:rPr>
              <w:t xml:space="preserve"> &amp; 303Z61</w:t>
            </w:r>
            <w:r w:rsidRPr="00E33937">
              <w:rPr>
                <w:rFonts w:ascii="Arial" w:hAnsi="Arial" w:cs="Arial"/>
                <w:b w:val="0"/>
                <w:iCs/>
                <w:sz w:val="24"/>
                <w:szCs w:val="24"/>
              </w:rPr>
              <w:t>)</w:t>
            </w:r>
          </w:p>
        </w:tc>
      </w:tr>
      <w:tr w:rsidR="0083210E" w:rsidRPr="00E33937" w14:paraId="6B76071F" w14:textId="77777777" w:rsidTr="0048792B">
        <w:trPr>
          <w:trHeight w:val="1100"/>
        </w:trPr>
        <w:tc>
          <w:tcPr>
            <w:tcW w:w="10206" w:type="dxa"/>
          </w:tcPr>
          <w:p w14:paraId="53D9F417" w14:textId="1B7F2394" w:rsidR="002B5108" w:rsidRPr="00E33937" w:rsidRDefault="0083210E" w:rsidP="008D613F">
            <w:pPr>
              <w:pStyle w:val="BodyText"/>
              <w:overflowPunct/>
              <w:autoSpaceDE/>
              <w:autoSpaceDN/>
              <w:adjustRightInd/>
              <w:spacing w:before="60"/>
              <w:textAlignment w:val="auto"/>
              <w:rPr>
                <w:rFonts w:ascii="Arial" w:hAnsi="Arial" w:cs="Arial"/>
                <w:bCs/>
                <w:sz w:val="20"/>
                <w:lang w:val="en-GB"/>
              </w:rPr>
            </w:pPr>
            <w:r w:rsidRPr="00E33937">
              <w:rPr>
                <w:rFonts w:ascii="Arial" w:hAnsi="Arial" w:cs="Arial"/>
                <w:bCs/>
                <w:szCs w:val="24"/>
                <w:lang w:val="en-GB"/>
              </w:rPr>
              <w:t xml:space="preserve">Use this form ONLY for an appeal to the Crown Court </w:t>
            </w:r>
            <w:r w:rsidR="00212991" w:rsidRPr="00E33937">
              <w:rPr>
                <w:rFonts w:ascii="Arial" w:hAnsi="Arial" w:cs="Arial"/>
                <w:szCs w:val="24"/>
              </w:rPr>
              <w:t xml:space="preserve">under section 303Z47 </w:t>
            </w:r>
            <w:r w:rsidR="003936CD" w:rsidRPr="00E33937">
              <w:rPr>
                <w:rFonts w:ascii="Arial" w:hAnsi="Arial" w:cs="Arial"/>
                <w:szCs w:val="24"/>
              </w:rPr>
              <w:t xml:space="preserve">or </w:t>
            </w:r>
            <w:r w:rsidR="003936CD" w:rsidRPr="00E33937">
              <w:rPr>
                <w:rFonts w:ascii="Arial" w:hAnsi="Arial" w:cs="Arial"/>
                <w:iCs/>
                <w:szCs w:val="24"/>
              </w:rPr>
              <w:t xml:space="preserve">303Z61 </w:t>
            </w:r>
            <w:r w:rsidR="00212991" w:rsidRPr="00E33937">
              <w:rPr>
                <w:rFonts w:ascii="Arial" w:hAnsi="Arial" w:cs="Arial"/>
                <w:szCs w:val="24"/>
              </w:rPr>
              <w:t xml:space="preserve">of the </w:t>
            </w:r>
            <w:r w:rsidR="000E60EC" w:rsidRPr="00E33937">
              <w:rPr>
                <w:rFonts w:ascii="Arial" w:hAnsi="Arial" w:cs="Arial"/>
                <w:szCs w:val="24"/>
              </w:rPr>
              <w:t xml:space="preserve">Proceeds of Crime Act 2002 </w:t>
            </w:r>
            <w:r w:rsidR="000F25C8" w:rsidRPr="00E33937">
              <w:rPr>
                <w:rFonts w:ascii="Arial" w:hAnsi="Arial" w:cs="Arial"/>
                <w:bCs/>
                <w:szCs w:val="24"/>
                <w:lang w:val="en-GB"/>
              </w:rPr>
              <w:t xml:space="preserve">against </w:t>
            </w:r>
            <w:r w:rsidR="00CF26F0" w:rsidRPr="00E33937">
              <w:rPr>
                <w:rFonts w:ascii="Arial" w:hAnsi="Arial" w:cs="Arial"/>
                <w:bCs/>
                <w:szCs w:val="24"/>
                <w:lang w:val="en-GB"/>
              </w:rPr>
              <w:t xml:space="preserve">a </w:t>
            </w:r>
            <w:r w:rsidR="002B5108" w:rsidRPr="00E33937">
              <w:rPr>
                <w:rFonts w:ascii="Arial" w:hAnsi="Arial" w:cs="Arial"/>
                <w:bCs/>
                <w:szCs w:val="24"/>
                <w:lang w:val="en-GB"/>
              </w:rPr>
              <w:t xml:space="preserve">decision on an application relating to </w:t>
            </w:r>
            <w:r w:rsidR="00212991" w:rsidRPr="00E33937">
              <w:rPr>
                <w:rFonts w:ascii="Arial" w:hAnsi="Arial" w:cs="Arial"/>
                <w:bCs/>
                <w:szCs w:val="24"/>
                <w:lang w:val="en-GB"/>
              </w:rPr>
              <w:t>cryptoassets</w:t>
            </w:r>
            <w:r w:rsidR="00A67D39" w:rsidRPr="00E33937">
              <w:rPr>
                <w:rFonts w:ascii="Arial" w:hAnsi="Arial" w:cs="Arial"/>
                <w:bCs/>
                <w:szCs w:val="24"/>
                <w:lang w:val="en-GB"/>
              </w:rPr>
              <w:t>.</w:t>
            </w:r>
            <w:r w:rsidR="002B5108" w:rsidRPr="00E33937">
              <w:rPr>
                <w:rFonts w:ascii="Arial" w:hAnsi="Arial" w:cs="Arial"/>
                <w:bCs/>
                <w:szCs w:val="24"/>
                <w:lang w:val="en-GB"/>
              </w:rPr>
              <w:t xml:space="preserve"> </w:t>
            </w:r>
            <w:r w:rsidR="000E60EC" w:rsidRPr="00E33937">
              <w:rPr>
                <w:rFonts w:ascii="Arial" w:hAnsi="Arial" w:cs="Arial"/>
                <w:bCs/>
                <w:szCs w:val="24"/>
                <w:lang w:val="en-GB"/>
              </w:rPr>
              <w:t>There is a separate form to use for appeals under the</w:t>
            </w:r>
            <w:r w:rsidR="00175F47" w:rsidRPr="00E33937">
              <w:rPr>
                <w:rFonts w:ascii="Arial" w:hAnsi="Arial" w:cs="Arial"/>
                <w:bCs/>
                <w:szCs w:val="24"/>
                <w:lang w:val="en-GB"/>
              </w:rPr>
              <w:t xml:space="preserve"> </w:t>
            </w:r>
            <w:r w:rsidR="000E60EC" w:rsidRPr="00E33937">
              <w:rPr>
                <w:rFonts w:ascii="Arial" w:hAnsi="Arial" w:cs="Arial"/>
                <w:bCs/>
                <w:szCs w:val="24"/>
                <w:lang w:val="en-GB"/>
              </w:rPr>
              <w:t xml:space="preserve">Anti-terrorism, Crime and Security Act 2001. </w:t>
            </w:r>
            <w:r w:rsidRPr="00E33937">
              <w:rPr>
                <w:rFonts w:ascii="Arial" w:hAnsi="Arial" w:cs="Arial"/>
                <w:bCs/>
                <w:szCs w:val="24"/>
                <w:lang w:val="en-GB"/>
              </w:rPr>
              <w:t>This form is NOT for use in a criminal</w:t>
            </w:r>
            <w:r w:rsidR="00FD0107" w:rsidRPr="00E33937">
              <w:rPr>
                <w:rFonts w:ascii="Arial" w:hAnsi="Arial" w:cs="Arial"/>
                <w:bCs/>
                <w:szCs w:val="24"/>
                <w:lang w:val="en-GB"/>
              </w:rPr>
              <w:t xml:space="preserve"> case</w:t>
            </w:r>
            <w:r w:rsidR="00931FBE" w:rsidRPr="00E33937">
              <w:rPr>
                <w:rFonts w:ascii="Arial" w:hAnsi="Arial" w:cs="Arial"/>
                <w:bCs/>
                <w:szCs w:val="24"/>
                <w:lang w:val="en-GB"/>
              </w:rPr>
              <w:t xml:space="preserve"> - t</w:t>
            </w:r>
            <w:r w:rsidR="002B5108" w:rsidRPr="00E33937">
              <w:rPr>
                <w:rFonts w:ascii="Arial" w:hAnsi="Arial" w:cs="Arial"/>
                <w:bCs/>
                <w:szCs w:val="24"/>
                <w:lang w:val="en-GB"/>
              </w:rPr>
              <w:t>here is a different form for an appeal to the Crown Court against a conviction, sentence or both, and a different form for applying or appealing to the Crown Court about bail under CrimPR 14.8.</w:t>
            </w:r>
          </w:p>
        </w:tc>
      </w:tr>
      <w:tr w:rsidR="009644A7" w:rsidRPr="00E33937" w14:paraId="0AC2F46F" w14:textId="77777777" w:rsidTr="003E4588">
        <w:tc>
          <w:tcPr>
            <w:tcW w:w="10206" w:type="dxa"/>
          </w:tcPr>
          <w:p w14:paraId="29FC1844" w14:textId="77777777" w:rsidR="009644A7" w:rsidRPr="00E33937" w:rsidRDefault="00A6137E" w:rsidP="00A130D2">
            <w:pPr>
              <w:pStyle w:val="BodyText"/>
              <w:overflowPunct/>
              <w:autoSpaceDE/>
              <w:autoSpaceDN/>
              <w:adjustRightInd/>
              <w:spacing w:before="60" w:line="276" w:lineRule="auto"/>
              <w:jc w:val="center"/>
              <w:textAlignment w:val="auto"/>
              <w:rPr>
                <w:rFonts w:ascii="Arial" w:hAnsi="Arial" w:cs="Arial"/>
                <w:b/>
                <w:bCs/>
                <w:szCs w:val="24"/>
                <w:lang w:val="en-GB"/>
              </w:rPr>
            </w:pPr>
            <w:r w:rsidRPr="00E33937">
              <w:rPr>
                <w:rFonts w:ascii="Arial" w:hAnsi="Arial" w:cs="Arial"/>
                <w:b/>
                <w:bCs/>
                <w:szCs w:val="24"/>
                <w:lang w:val="en-GB"/>
              </w:rPr>
              <w:t>Important notice</w:t>
            </w:r>
          </w:p>
          <w:p w14:paraId="473BA0AD" w14:textId="77777777" w:rsidR="009644A7" w:rsidRPr="00E33937" w:rsidRDefault="009644A7" w:rsidP="00A130D2">
            <w:pPr>
              <w:pStyle w:val="BodyText"/>
              <w:overflowPunct/>
              <w:autoSpaceDE/>
              <w:autoSpaceDN/>
              <w:adjustRightInd/>
              <w:spacing w:before="60" w:line="276" w:lineRule="auto"/>
              <w:textAlignment w:val="auto"/>
              <w:rPr>
                <w:rFonts w:ascii="Arial" w:hAnsi="Arial" w:cs="Arial"/>
                <w:bCs/>
                <w:szCs w:val="24"/>
                <w:lang w:val="en-GB"/>
              </w:rPr>
            </w:pPr>
            <w:r w:rsidRPr="00E33937">
              <w:rPr>
                <w:rFonts w:ascii="Arial" w:hAnsi="Arial" w:cs="Arial"/>
                <w:bCs/>
                <w:szCs w:val="24"/>
                <w:lang w:val="en-GB"/>
              </w:rPr>
              <w:t xml:space="preserve">(1) an appeal hearing can go ahead even if </w:t>
            </w:r>
            <w:r w:rsidR="00124D8B" w:rsidRPr="00E33937">
              <w:rPr>
                <w:rFonts w:ascii="Arial" w:hAnsi="Arial" w:cs="Arial"/>
                <w:bCs/>
                <w:szCs w:val="24"/>
                <w:lang w:val="en-GB"/>
              </w:rPr>
              <w:t>you do</w:t>
            </w:r>
            <w:r w:rsidRPr="00E33937">
              <w:rPr>
                <w:rFonts w:ascii="Arial" w:hAnsi="Arial" w:cs="Arial"/>
                <w:bCs/>
                <w:szCs w:val="24"/>
                <w:lang w:val="en-GB"/>
              </w:rPr>
              <w:t xml:space="preserve"> not attend.</w:t>
            </w:r>
          </w:p>
          <w:p w14:paraId="558FDA9F" w14:textId="7B653FAA" w:rsidR="009644A7" w:rsidRPr="00E33937" w:rsidRDefault="009644A7" w:rsidP="00A130D2">
            <w:pPr>
              <w:pStyle w:val="BodyText"/>
              <w:overflowPunct/>
              <w:autoSpaceDE/>
              <w:autoSpaceDN/>
              <w:adjustRightInd/>
              <w:spacing w:before="60" w:after="60" w:line="276" w:lineRule="auto"/>
              <w:textAlignment w:val="auto"/>
              <w:rPr>
                <w:rFonts w:ascii="Arial" w:hAnsi="Arial" w:cs="Arial"/>
                <w:bCs/>
                <w:sz w:val="20"/>
                <w:lang w:val="en-GB"/>
              </w:rPr>
            </w:pPr>
            <w:r w:rsidRPr="00E33937">
              <w:rPr>
                <w:rFonts w:ascii="Arial" w:hAnsi="Arial" w:cs="Arial"/>
                <w:bCs/>
                <w:szCs w:val="24"/>
                <w:lang w:val="en-GB"/>
              </w:rPr>
              <w:t>(2) if your appeal</w:t>
            </w:r>
            <w:r w:rsidR="007C578C" w:rsidRPr="00E33937">
              <w:rPr>
                <w:rFonts w:ascii="Arial" w:hAnsi="Arial" w:cs="Arial"/>
                <w:bCs/>
                <w:szCs w:val="24"/>
                <w:lang w:val="en-GB"/>
              </w:rPr>
              <w:t xml:space="preserve"> fails</w:t>
            </w:r>
            <w:r w:rsidRPr="00E33937">
              <w:rPr>
                <w:rFonts w:ascii="Arial" w:hAnsi="Arial" w:cs="Arial"/>
                <w:bCs/>
                <w:szCs w:val="24"/>
                <w:lang w:val="en-GB"/>
              </w:rPr>
              <w:t>, the court can make a costs order against you</w:t>
            </w:r>
            <w:r w:rsidR="00931FBE" w:rsidRPr="00E33937">
              <w:rPr>
                <w:rFonts w:ascii="Arial" w:hAnsi="Arial" w:cs="Arial"/>
                <w:bCs/>
                <w:szCs w:val="24"/>
                <w:lang w:val="en-GB"/>
              </w:rPr>
              <w:t>.</w:t>
            </w:r>
          </w:p>
        </w:tc>
      </w:tr>
      <w:tr w:rsidR="00D57ABA" w:rsidRPr="00E33937" w14:paraId="656BCC88" w14:textId="77777777" w:rsidTr="003E4588">
        <w:tc>
          <w:tcPr>
            <w:tcW w:w="10206" w:type="dxa"/>
          </w:tcPr>
          <w:p w14:paraId="4BA3824C" w14:textId="4FE57577" w:rsidR="006B3DB8" w:rsidRPr="00E33937" w:rsidRDefault="006B3DB8" w:rsidP="00A130D2">
            <w:pPr>
              <w:pStyle w:val="Heading4"/>
              <w:spacing w:before="120" w:line="276" w:lineRule="auto"/>
              <w:rPr>
                <w:rFonts w:ascii="Arial" w:hAnsi="Arial" w:cs="Arial"/>
                <w:szCs w:val="22"/>
              </w:rPr>
            </w:pPr>
            <w:r w:rsidRPr="00E33937">
              <w:rPr>
                <w:rFonts w:ascii="Arial" w:hAnsi="Arial" w:cs="Arial"/>
                <w:szCs w:val="22"/>
              </w:rPr>
              <w:t xml:space="preserve">Appellant’s </w:t>
            </w:r>
            <w:r w:rsidR="00A63F2E" w:rsidRPr="00E33937">
              <w:rPr>
                <w:rFonts w:ascii="Arial" w:hAnsi="Arial" w:cs="Arial"/>
                <w:szCs w:val="22"/>
              </w:rPr>
              <w:t>details</w:t>
            </w:r>
          </w:p>
          <w:p w14:paraId="5ACA8203" w14:textId="77777777" w:rsidR="006B3DB8" w:rsidRPr="00E33937" w:rsidRDefault="006B3DB8" w:rsidP="00A130D2">
            <w:pPr>
              <w:pStyle w:val="BodyText"/>
              <w:overflowPunct/>
              <w:autoSpaceDE/>
              <w:autoSpaceDN/>
              <w:adjustRightInd/>
              <w:spacing w:before="60" w:line="276" w:lineRule="auto"/>
              <w:textAlignment w:val="auto"/>
              <w:rPr>
                <w:rFonts w:ascii="Arial" w:hAnsi="Arial" w:cs="Arial"/>
                <w:szCs w:val="22"/>
                <w:lang w:val="en-GB"/>
              </w:rPr>
            </w:pPr>
            <w:r w:rsidRPr="00E33937">
              <w:rPr>
                <w:rFonts w:ascii="Arial" w:hAnsi="Arial" w:cs="Arial"/>
                <w:szCs w:val="22"/>
                <w:lang w:val="en-GB"/>
              </w:rPr>
              <w:t>Name:</w:t>
            </w:r>
          </w:p>
          <w:p w14:paraId="25EA9637" w14:textId="77777777" w:rsidR="006B3DB8" w:rsidRPr="00E33937" w:rsidRDefault="006B3DB8" w:rsidP="00A130D2">
            <w:pPr>
              <w:pStyle w:val="BodyText"/>
              <w:overflowPunct/>
              <w:autoSpaceDE/>
              <w:autoSpaceDN/>
              <w:adjustRightInd/>
              <w:spacing w:before="120" w:line="276" w:lineRule="auto"/>
              <w:textAlignment w:val="auto"/>
              <w:rPr>
                <w:rFonts w:ascii="Arial" w:hAnsi="Arial" w:cs="Arial"/>
                <w:szCs w:val="22"/>
                <w:lang w:val="en-GB"/>
              </w:rPr>
            </w:pPr>
            <w:r w:rsidRPr="00E33937">
              <w:rPr>
                <w:rFonts w:ascii="Arial" w:hAnsi="Arial" w:cs="Arial"/>
                <w:szCs w:val="22"/>
                <w:lang w:val="en-GB"/>
              </w:rPr>
              <w:t>Address:</w:t>
            </w:r>
          </w:p>
          <w:p w14:paraId="7244956F" w14:textId="77777777" w:rsidR="006B3DB8" w:rsidRPr="00E33937" w:rsidRDefault="006B3DB8" w:rsidP="00A130D2">
            <w:pPr>
              <w:pStyle w:val="BodyText"/>
              <w:overflowPunct/>
              <w:autoSpaceDE/>
              <w:autoSpaceDN/>
              <w:adjustRightInd/>
              <w:spacing w:before="120" w:line="276" w:lineRule="auto"/>
              <w:textAlignment w:val="auto"/>
              <w:rPr>
                <w:rFonts w:ascii="Arial" w:hAnsi="Arial" w:cs="Arial"/>
                <w:szCs w:val="22"/>
                <w:lang w:val="en-GB"/>
              </w:rPr>
            </w:pPr>
            <w:r w:rsidRPr="00E33937">
              <w:rPr>
                <w:rFonts w:ascii="Arial" w:hAnsi="Arial" w:cs="Arial"/>
                <w:szCs w:val="22"/>
                <w:lang w:val="en-GB"/>
              </w:rPr>
              <w:t>Date of birth:</w:t>
            </w:r>
          </w:p>
          <w:p w14:paraId="4C25B79D" w14:textId="77777777" w:rsidR="006B3DB8" w:rsidRPr="00E33937" w:rsidRDefault="006B3DB8" w:rsidP="00A130D2">
            <w:pPr>
              <w:pStyle w:val="BodyText"/>
              <w:overflowPunct/>
              <w:autoSpaceDE/>
              <w:autoSpaceDN/>
              <w:adjustRightInd/>
              <w:spacing w:before="60" w:line="276" w:lineRule="auto"/>
              <w:textAlignment w:val="auto"/>
              <w:rPr>
                <w:rFonts w:ascii="Arial" w:hAnsi="Arial" w:cs="Arial"/>
                <w:szCs w:val="22"/>
                <w:lang w:val="en-GB"/>
              </w:rPr>
            </w:pPr>
            <w:r w:rsidRPr="00E33937">
              <w:rPr>
                <w:rFonts w:ascii="Arial" w:hAnsi="Arial" w:cs="Arial"/>
                <w:szCs w:val="22"/>
                <w:lang w:val="en-GB"/>
              </w:rPr>
              <w:t>Email address:</w:t>
            </w:r>
          </w:p>
          <w:p w14:paraId="5E01D847" w14:textId="7D37E91B" w:rsidR="006B3DB8" w:rsidRPr="00E33937" w:rsidRDefault="004868D6" w:rsidP="00A130D2">
            <w:pPr>
              <w:pStyle w:val="BodyText"/>
              <w:overflowPunct/>
              <w:autoSpaceDE/>
              <w:autoSpaceDN/>
              <w:adjustRightInd/>
              <w:spacing w:before="60" w:line="276" w:lineRule="auto"/>
              <w:textAlignment w:val="auto"/>
              <w:rPr>
                <w:rFonts w:ascii="Arial" w:hAnsi="Arial" w:cs="Arial"/>
                <w:szCs w:val="22"/>
                <w:lang w:val="en-GB"/>
              </w:rPr>
            </w:pPr>
            <w:r w:rsidRPr="00E33937">
              <w:rPr>
                <w:rFonts w:ascii="Arial" w:hAnsi="Arial" w:cs="Arial"/>
                <w:szCs w:val="22"/>
                <w:lang w:val="en-GB"/>
              </w:rPr>
              <w:t>Contact t</w:t>
            </w:r>
            <w:r w:rsidR="00D604E7" w:rsidRPr="00E33937">
              <w:rPr>
                <w:rFonts w:ascii="Arial" w:hAnsi="Arial" w:cs="Arial"/>
                <w:szCs w:val="22"/>
                <w:lang w:val="en-GB"/>
              </w:rPr>
              <w:t>elephone number</w:t>
            </w:r>
            <w:r w:rsidR="006B3DB8" w:rsidRPr="00E33937">
              <w:rPr>
                <w:rFonts w:ascii="Arial" w:hAnsi="Arial" w:cs="Arial"/>
                <w:szCs w:val="22"/>
                <w:lang w:val="en-GB"/>
              </w:rPr>
              <w:t>:</w:t>
            </w:r>
          </w:p>
          <w:p w14:paraId="438AB4FF" w14:textId="77777777" w:rsidR="006B3DB8" w:rsidRPr="00E33937" w:rsidRDefault="006B3DB8" w:rsidP="00A130D2">
            <w:pPr>
              <w:spacing w:before="120" w:line="276" w:lineRule="auto"/>
              <w:jc w:val="both"/>
              <w:rPr>
                <w:rFonts w:ascii="Arial" w:hAnsi="Arial" w:cs="Arial"/>
                <w:sz w:val="24"/>
                <w:szCs w:val="22"/>
              </w:rPr>
            </w:pPr>
            <w:r w:rsidRPr="00E33937">
              <w:rPr>
                <w:rFonts w:ascii="Arial" w:hAnsi="Arial" w:cs="Arial"/>
                <w:sz w:val="24"/>
                <w:szCs w:val="22"/>
              </w:rPr>
              <w:t>Appeal from …………………………………. Magistrates’ Court</w:t>
            </w:r>
          </w:p>
          <w:p w14:paraId="3B4E7D3E" w14:textId="77777777" w:rsidR="006B3DB8" w:rsidRPr="00E33937" w:rsidRDefault="006B3DB8" w:rsidP="00A130D2">
            <w:pPr>
              <w:spacing w:before="60" w:line="276" w:lineRule="auto"/>
              <w:jc w:val="both"/>
              <w:rPr>
                <w:rFonts w:ascii="Arial" w:hAnsi="Arial" w:cs="Arial"/>
                <w:sz w:val="24"/>
                <w:szCs w:val="22"/>
              </w:rPr>
            </w:pPr>
            <w:r w:rsidRPr="00E33937">
              <w:rPr>
                <w:rFonts w:ascii="Arial" w:hAnsi="Arial" w:cs="Arial"/>
                <w:sz w:val="24"/>
                <w:szCs w:val="22"/>
              </w:rPr>
              <w:t>Magistrates’ reference number:</w:t>
            </w:r>
          </w:p>
          <w:p w14:paraId="4D278EDC" w14:textId="6AB7D23F" w:rsidR="006B3DB8" w:rsidRPr="00E33937" w:rsidRDefault="006B3DB8" w:rsidP="00A130D2">
            <w:pPr>
              <w:spacing w:before="60" w:after="60" w:line="276" w:lineRule="auto"/>
              <w:jc w:val="both"/>
              <w:rPr>
                <w:rFonts w:ascii="Arial" w:hAnsi="Arial" w:cs="Arial"/>
                <w:sz w:val="24"/>
                <w:szCs w:val="22"/>
              </w:rPr>
            </w:pPr>
            <w:r w:rsidRPr="00E33937">
              <w:rPr>
                <w:rFonts w:ascii="Arial" w:hAnsi="Arial" w:cs="Arial"/>
                <w:sz w:val="24"/>
                <w:szCs w:val="22"/>
              </w:rPr>
              <w:t>Appeal to the Crown Court at:</w:t>
            </w:r>
          </w:p>
          <w:p w14:paraId="01A077E0" w14:textId="77777777" w:rsidR="006B3DB8" w:rsidRPr="00E33937" w:rsidRDefault="006B3DB8" w:rsidP="00A130D2">
            <w:pPr>
              <w:spacing w:before="60" w:line="276" w:lineRule="auto"/>
              <w:jc w:val="both"/>
              <w:rPr>
                <w:rFonts w:ascii="Arial" w:hAnsi="Arial" w:cs="Arial"/>
                <w:sz w:val="24"/>
                <w:szCs w:val="22"/>
              </w:rPr>
            </w:pPr>
            <w:r w:rsidRPr="00E33937">
              <w:rPr>
                <w:rFonts w:ascii="Arial" w:hAnsi="Arial" w:cs="Arial"/>
                <w:sz w:val="24"/>
                <w:szCs w:val="22"/>
              </w:rPr>
              <w:t>Is the appellant represented?</w:t>
            </w:r>
            <w:r w:rsidRPr="00E33937">
              <w:rPr>
                <w:rFonts w:ascii="Arial" w:hAnsi="Arial" w:cs="Arial"/>
                <w:sz w:val="24"/>
                <w:szCs w:val="22"/>
                <w:lang w:val="en-US"/>
              </w:rPr>
              <w:t xml:space="preserve"> </w:t>
            </w:r>
            <w:r w:rsidRPr="00E33937">
              <w:rPr>
                <w:rFonts w:ascii="Arial" w:hAnsi="Arial" w:cs="Arial"/>
                <w:sz w:val="24"/>
                <w:szCs w:val="22"/>
                <w:lang w:val="en-US"/>
              </w:rPr>
              <w:tab/>
            </w:r>
            <w:r w:rsidRPr="00E33937">
              <w:rPr>
                <w:rFonts w:ascii="Arial" w:hAnsi="Arial" w:cs="Arial"/>
                <w:sz w:val="24"/>
                <w:szCs w:val="22"/>
                <w:lang w:val="en-US"/>
              </w:rPr>
              <w:tab/>
            </w:r>
            <w:r w:rsidRPr="00E33937">
              <w:rPr>
                <w:rFonts w:ascii="Arial" w:hAnsi="Arial" w:cs="Arial"/>
                <w:sz w:val="24"/>
                <w:szCs w:val="22"/>
                <w:lang w:val="en-US"/>
              </w:rPr>
              <w:tab/>
            </w:r>
            <w:r w:rsidRPr="00E33937">
              <w:rPr>
                <w:rFonts w:ascii="Arial" w:hAnsi="Arial" w:cs="Arial"/>
                <w:sz w:val="24"/>
                <w:szCs w:val="22"/>
                <w:lang w:val="en-US"/>
              </w:rPr>
              <w:tab/>
            </w:r>
            <w:sdt>
              <w:sdtPr>
                <w:rPr>
                  <w:rFonts w:ascii="Arial" w:hAnsi="Arial" w:cs="Arial"/>
                  <w:sz w:val="24"/>
                  <w:szCs w:val="22"/>
                  <w:lang w:val="en-US"/>
                </w:rPr>
                <w:id w:val="-536044914"/>
                <w14:checkbox>
                  <w14:checked w14:val="0"/>
                  <w14:checkedState w14:val="2612" w14:font="MS Gothic"/>
                  <w14:uncheckedState w14:val="2610" w14:font="MS Gothic"/>
                </w14:checkbox>
              </w:sdtPr>
              <w:sdtContent>
                <w:r w:rsidRPr="00E33937">
                  <w:rPr>
                    <w:rFonts w:ascii="Segoe UI Symbol" w:eastAsia="MS Gothic" w:hAnsi="Segoe UI Symbol" w:cs="Segoe UI Symbol"/>
                    <w:sz w:val="24"/>
                    <w:szCs w:val="22"/>
                    <w:lang w:val="en-US"/>
                  </w:rPr>
                  <w:t>☐</w:t>
                </w:r>
              </w:sdtContent>
            </w:sdt>
            <w:r w:rsidRPr="00E33937">
              <w:rPr>
                <w:rFonts w:ascii="Arial" w:hAnsi="Arial" w:cs="Arial"/>
                <w:b/>
                <w:sz w:val="24"/>
                <w:szCs w:val="22"/>
                <w:lang w:val="en-US"/>
              </w:rPr>
              <w:t xml:space="preserve"> </w:t>
            </w:r>
            <w:r w:rsidRPr="00E33937">
              <w:rPr>
                <w:rFonts w:ascii="Arial" w:hAnsi="Arial" w:cs="Arial"/>
                <w:sz w:val="24"/>
                <w:szCs w:val="22"/>
                <w:lang w:val="en-US"/>
              </w:rPr>
              <w:t>Yes</w:t>
            </w:r>
            <w:r w:rsidRPr="00E33937">
              <w:rPr>
                <w:rFonts w:ascii="Arial" w:hAnsi="Arial" w:cs="Arial"/>
                <w:b/>
                <w:sz w:val="24"/>
                <w:szCs w:val="22"/>
                <w:lang w:val="en-US"/>
              </w:rPr>
              <w:tab/>
            </w:r>
            <w:sdt>
              <w:sdtPr>
                <w:rPr>
                  <w:rFonts w:ascii="Arial" w:hAnsi="Arial" w:cs="Arial"/>
                  <w:sz w:val="24"/>
                  <w:szCs w:val="22"/>
                  <w:lang w:val="en-US"/>
                </w:rPr>
                <w:id w:val="-1820250550"/>
                <w14:checkbox>
                  <w14:checked w14:val="0"/>
                  <w14:checkedState w14:val="2612" w14:font="MS Gothic"/>
                  <w14:uncheckedState w14:val="2610" w14:font="MS Gothic"/>
                </w14:checkbox>
              </w:sdtPr>
              <w:sdtContent>
                <w:r w:rsidRPr="00E33937">
                  <w:rPr>
                    <w:rFonts w:ascii="Segoe UI Symbol" w:eastAsia="MS Gothic" w:hAnsi="Segoe UI Symbol" w:cs="Segoe UI Symbol"/>
                    <w:sz w:val="24"/>
                    <w:szCs w:val="22"/>
                    <w:lang w:val="en-US"/>
                  </w:rPr>
                  <w:t>☐</w:t>
                </w:r>
              </w:sdtContent>
            </w:sdt>
            <w:r w:rsidRPr="00E33937">
              <w:rPr>
                <w:rFonts w:ascii="Arial" w:hAnsi="Arial" w:cs="Arial"/>
                <w:b/>
                <w:sz w:val="24"/>
                <w:szCs w:val="22"/>
                <w:lang w:val="en-US"/>
              </w:rPr>
              <w:t xml:space="preserve"> </w:t>
            </w:r>
            <w:r w:rsidRPr="00E33937">
              <w:rPr>
                <w:rFonts w:ascii="Arial" w:hAnsi="Arial" w:cs="Arial"/>
                <w:sz w:val="24"/>
                <w:szCs w:val="22"/>
                <w:lang w:val="en-US"/>
              </w:rPr>
              <w:t>No</w:t>
            </w:r>
          </w:p>
          <w:p w14:paraId="042379B6" w14:textId="78281141" w:rsidR="006B3DB8" w:rsidRPr="00E33937" w:rsidRDefault="006B3DB8" w:rsidP="00A130D2">
            <w:pPr>
              <w:pStyle w:val="BodyText"/>
              <w:overflowPunct/>
              <w:autoSpaceDE/>
              <w:autoSpaceDN/>
              <w:adjustRightInd/>
              <w:spacing w:before="60" w:line="276" w:lineRule="auto"/>
              <w:textAlignment w:val="auto"/>
              <w:rPr>
                <w:rFonts w:ascii="Arial" w:hAnsi="Arial" w:cs="Arial"/>
                <w:szCs w:val="22"/>
                <w:lang w:val="en-GB"/>
              </w:rPr>
            </w:pPr>
            <w:r w:rsidRPr="00E33937">
              <w:rPr>
                <w:rFonts w:ascii="Arial" w:hAnsi="Arial" w:cs="Arial"/>
                <w:szCs w:val="22"/>
                <w:lang w:val="en-GB"/>
              </w:rPr>
              <w:t xml:space="preserve">If yes, </w:t>
            </w:r>
            <w:r w:rsidR="004868D6" w:rsidRPr="00E33937">
              <w:rPr>
                <w:rFonts w:ascii="Arial" w:hAnsi="Arial" w:cs="Arial"/>
                <w:szCs w:val="22"/>
                <w:lang w:val="en-GB"/>
              </w:rPr>
              <w:t>please give</w:t>
            </w:r>
            <w:r w:rsidRPr="00E33937">
              <w:rPr>
                <w:rFonts w:ascii="Arial" w:hAnsi="Arial" w:cs="Arial"/>
                <w:szCs w:val="22"/>
                <w:lang w:val="en-GB"/>
              </w:rPr>
              <w:t>:</w:t>
            </w:r>
          </w:p>
          <w:p w14:paraId="6000EA79" w14:textId="77777777" w:rsidR="006B3DB8" w:rsidRPr="00E33937" w:rsidRDefault="006B3DB8" w:rsidP="00A130D2">
            <w:pPr>
              <w:pStyle w:val="BodyText"/>
              <w:overflowPunct/>
              <w:autoSpaceDE/>
              <w:autoSpaceDN/>
              <w:adjustRightInd/>
              <w:spacing w:before="60" w:line="276" w:lineRule="auto"/>
              <w:textAlignment w:val="auto"/>
              <w:rPr>
                <w:rFonts w:ascii="Arial" w:hAnsi="Arial" w:cs="Arial"/>
                <w:szCs w:val="22"/>
                <w:lang w:val="en-GB"/>
              </w:rPr>
            </w:pPr>
            <w:r w:rsidRPr="00E33937">
              <w:rPr>
                <w:rFonts w:ascii="Arial" w:hAnsi="Arial" w:cs="Arial"/>
                <w:szCs w:val="22"/>
                <w:lang w:val="en-GB"/>
              </w:rPr>
              <w:t>Representative’s name:</w:t>
            </w:r>
          </w:p>
          <w:p w14:paraId="1E300181" w14:textId="77777777" w:rsidR="006B3DB8" w:rsidRPr="00E33937" w:rsidRDefault="006B3DB8" w:rsidP="00A130D2">
            <w:pPr>
              <w:pStyle w:val="BodyText"/>
              <w:overflowPunct/>
              <w:autoSpaceDE/>
              <w:autoSpaceDN/>
              <w:adjustRightInd/>
              <w:spacing w:before="60" w:line="276" w:lineRule="auto"/>
              <w:textAlignment w:val="auto"/>
              <w:rPr>
                <w:rFonts w:ascii="Arial" w:hAnsi="Arial" w:cs="Arial"/>
                <w:szCs w:val="22"/>
                <w:lang w:val="en-GB"/>
              </w:rPr>
            </w:pPr>
            <w:r w:rsidRPr="00E33937">
              <w:rPr>
                <w:rFonts w:ascii="Arial" w:hAnsi="Arial" w:cs="Arial"/>
                <w:szCs w:val="22"/>
                <w:lang w:val="en-GB"/>
              </w:rPr>
              <w:t>Representative’s address:</w:t>
            </w:r>
          </w:p>
          <w:p w14:paraId="32B6686A" w14:textId="77777777" w:rsidR="006B3DB8" w:rsidRPr="00E33937" w:rsidRDefault="006B3DB8" w:rsidP="00A130D2">
            <w:pPr>
              <w:pStyle w:val="BodyText"/>
              <w:overflowPunct/>
              <w:autoSpaceDE/>
              <w:autoSpaceDN/>
              <w:adjustRightInd/>
              <w:spacing w:before="120" w:line="276" w:lineRule="auto"/>
              <w:textAlignment w:val="auto"/>
              <w:rPr>
                <w:rFonts w:ascii="Arial" w:hAnsi="Arial" w:cs="Arial"/>
                <w:szCs w:val="22"/>
                <w:lang w:val="en-GB"/>
              </w:rPr>
            </w:pPr>
            <w:r w:rsidRPr="00E33937">
              <w:rPr>
                <w:rFonts w:ascii="Arial" w:hAnsi="Arial" w:cs="Arial"/>
                <w:szCs w:val="22"/>
                <w:lang w:val="en-GB"/>
              </w:rPr>
              <w:t>Representative’s email address:</w:t>
            </w:r>
          </w:p>
          <w:p w14:paraId="4CED98F0" w14:textId="77777777" w:rsidR="004868D6" w:rsidRPr="00E33937" w:rsidRDefault="004868D6" w:rsidP="004868D6">
            <w:pPr>
              <w:pStyle w:val="BodyText"/>
              <w:overflowPunct/>
              <w:autoSpaceDE/>
              <w:autoSpaceDN/>
              <w:adjustRightInd/>
              <w:spacing w:before="60" w:line="276" w:lineRule="auto"/>
              <w:textAlignment w:val="auto"/>
              <w:rPr>
                <w:rFonts w:ascii="Arial" w:hAnsi="Arial" w:cs="Arial"/>
                <w:szCs w:val="22"/>
                <w:lang w:val="en-GB"/>
              </w:rPr>
            </w:pPr>
            <w:r w:rsidRPr="00E33937">
              <w:rPr>
                <w:rFonts w:ascii="Arial" w:hAnsi="Arial" w:cs="Arial"/>
                <w:szCs w:val="22"/>
                <w:lang w:val="en-GB"/>
              </w:rPr>
              <w:t>Contact telephone number:</w:t>
            </w:r>
          </w:p>
          <w:p w14:paraId="480B4EB3" w14:textId="39195C2A" w:rsidR="006B3DB8" w:rsidRPr="00E33937" w:rsidRDefault="004868D6" w:rsidP="004868D6">
            <w:pPr>
              <w:pStyle w:val="BodyText"/>
              <w:overflowPunct/>
              <w:autoSpaceDE/>
              <w:autoSpaceDN/>
              <w:adjustRightInd/>
              <w:spacing w:before="60" w:line="276" w:lineRule="auto"/>
              <w:textAlignment w:val="auto"/>
              <w:rPr>
                <w:rFonts w:ascii="Arial" w:hAnsi="Arial" w:cs="Arial"/>
                <w:b/>
                <w:szCs w:val="22"/>
                <w:lang w:val="en-US"/>
              </w:rPr>
            </w:pPr>
            <w:r w:rsidRPr="00E33937">
              <w:rPr>
                <w:rFonts w:ascii="Arial" w:hAnsi="Arial" w:cs="Arial"/>
                <w:szCs w:val="22"/>
                <w:lang w:val="en-GB"/>
              </w:rPr>
              <w:t>Funding</w:t>
            </w:r>
            <w:r w:rsidR="006B3DB8" w:rsidRPr="00E33937">
              <w:rPr>
                <w:rFonts w:ascii="Arial" w:hAnsi="Arial" w:cs="Arial"/>
                <w:szCs w:val="22"/>
                <w:lang w:val="en-GB"/>
              </w:rPr>
              <w:t>:</w:t>
            </w:r>
            <w:r w:rsidR="006B3DB8" w:rsidRPr="00E33937">
              <w:rPr>
                <w:rFonts w:ascii="Arial" w:hAnsi="Arial" w:cs="Arial"/>
                <w:b/>
                <w:szCs w:val="22"/>
                <w:lang w:val="en-US"/>
              </w:rPr>
              <w:t xml:space="preserve"> </w:t>
            </w:r>
            <w:r w:rsidR="006B3DB8" w:rsidRPr="00E33937">
              <w:rPr>
                <w:rFonts w:ascii="Arial" w:hAnsi="Arial" w:cs="Arial"/>
                <w:b/>
                <w:szCs w:val="22"/>
                <w:lang w:val="en-US"/>
              </w:rPr>
              <w:tab/>
            </w:r>
            <w:r w:rsidR="006B3DB8" w:rsidRPr="00E33937">
              <w:rPr>
                <w:rFonts w:ascii="Arial" w:hAnsi="Arial" w:cs="Arial"/>
                <w:b/>
                <w:szCs w:val="22"/>
                <w:lang w:val="en-US"/>
              </w:rPr>
              <w:tab/>
            </w:r>
            <w:r w:rsidR="006B3DB8" w:rsidRPr="00E33937">
              <w:rPr>
                <w:rFonts w:ascii="Arial" w:hAnsi="Arial" w:cs="Arial"/>
                <w:b/>
                <w:szCs w:val="22"/>
                <w:lang w:val="en-US"/>
              </w:rPr>
              <w:tab/>
            </w:r>
            <w:r w:rsidRPr="00E33937">
              <w:rPr>
                <w:rFonts w:ascii="Arial" w:hAnsi="Arial" w:cs="Arial"/>
                <w:szCs w:val="22"/>
                <w:lang w:val="en-US"/>
              </w:rPr>
              <w:t>Representation order granted</w:t>
            </w:r>
            <w:r w:rsidRPr="00E33937">
              <w:rPr>
                <w:rFonts w:ascii="Arial" w:hAnsi="Arial" w:cs="Arial"/>
                <w:b/>
                <w:szCs w:val="22"/>
                <w:lang w:val="en-US"/>
              </w:rPr>
              <w:t xml:space="preserve"> </w:t>
            </w:r>
            <w:r w:rsidR="006B3DB8" w:rsidRPr="00E33937">
              <w:rPr>
                <w:rFonts w:ascii="Arial" w:hAnsi="Arial" w:cs="Arial"/>
                <w:b/>
                <w:szCs w:val="22"/>
                <w:lang w:val="en-US"/>
              </w:rPr>
              <w:tab/>
            </w:r>
            <w:sdt>
              <w:sdtPr>
                <w:rPr>
                  <w:rFonts w:ascii="Arial" w:hAnsi="Arial" w:cs="Arial"/>
                  <w:szCs w:val="22"/>
                  <w:lang w:val="en-US"/>
                </w:rPr>
                <w:id w:val="-394277662"/>
                <w14:checkbox>
                  <w14:checked w14:val="0"/>
                  <w14:checkedState w14:val="2612" w14:font="MS Gothic"/>
                  <w14:uncheckedState w14:val="2610" w14:font="MS Gothic"/>
                </w14:checkbox>
              </w:sdtPr>
              <w:sdtContent>
                <w:r w:rsidRPr="00E33937">
                  <w:rPr>
                    <w:rFonts w:ascii="Segoe UI Symbol" w:eastAsia="MS Gothic" w:hAnsi="Segoe UI Symbol" w:cs="Segoe UI Symbol"/>
                    <w:szCs w:val="22"/>
                    <w:lang w:val="en-US"/>
                  </w:rPr>
                  <w:t>☐</w:t>
                </w:r>
              </w:sdtContent>
            </w:sdt>
          </w:p>
          <w:p w14:paraId="74D7069C" w14:textId="4C6A13C6" w:rsidR="006B3DB8" w:rsidRPr="00E33937" w:rsidRDefault="006B3DB8" w:rsidP="00A63F2E">
            <w:pPr>
              <w:pStyle w:val="BodyText"/>
              <w:overflowPunct/>
              <w:autoSpaceDE/>
              <w:autoSpaceDN/>
              <w:adjustRightInd/>
              <w:spacing w:before="60" w:line="276" w:lineRule="auto"/>
              <w:textAlignment w:val="auto"/>
              <w:rPr>
                <w:rFonts w:ascii="Arial" w:hAnsi="Arial" w:cs="Arial"/>
                <w:szCs w:val="22"/>
                <w:lang w:val="en-GB"/>
              </w:rPr>
            </w:pPr>
            <w:r w:rsidRPr="00E33937">
              <w:rPr>
                <w:rFonts w:ascii="Arial" w:hAnsi="Arial" w:cs="Arial"/>
                <w:b/>
                <w:szCs w:val="22"/>
                <w:lang w:val="en-US"/>
              </w:rPr>
              <w:tab/>
            </w:r>
            <w:r w:rsidRPr="00E33937">
              <w:rPr>
                <w:rFonts w:ascii="Arial" w:hAnsi="Arial" w:cs="Arial"/>
                <w:b/>
                <w:szCs w:val="22"/>
                <w:lang w:val="en-US"/>
              </w:rPr>
              <w:tab/>
            </w:r>
            <w:r w:rsidRPr="00E33937">
              <w:rPr>
                <w:rFonts w:ascii="Arial" w:hAnsi="Arial" w:cs="Arial"/>
                <w:b/>
                <w:szCs w:val="22"/>
                <w:lang w:val="en-US"/>
              </w:rPr>
              <w:tab/>
            </w:r>
            <w:r w:rsidRPr="00E33937">
              <w:rPr>
                <w:rFonts w:ascii="Arial" w:hAnsi="Arial" w:cs="Arial"/>
                <w:b/>
                <w:szCs w:val="22"/>
                <w:lang w:val="en-US"/>
              </w:rPr>
              <w:tab/>
            </w:r>
            <w:r w:rsidR="004868D6" w:rsidRPr="00E33937">
              <w:rPr>
                <w:rFonts w:ascii="Arial" w:hAnsi="Arial" w:cs="Arial"/>
                <w:szCs w:val="22"/>
                <w:lang w:val="en-US"/>
              </w:rPr>
              <w:t>Legal aid applied for</w:t>
            </w:r>
            <w:r w:rsidR="001A3C1D" w:rsidRPr="00E33937">
              <w:rPr>
                <w:rFonts w:ascii="Arial" w:hAnsi="Arial" w:cs="Arial"/>
                <w:szCs w:val="22"/>
                <w:lang w:val="en-US"/>
              </w:rPr>
              <w:t xml:space="preserve">           </w:t>
            </w:r>
            <w:r w:rsidRPr="00E33937">
              <w:rPr>
                <w:rFonts w:ascii="Arial" w:hAnsi="Arial" w:cs="Arial"/>
                <w:b/>
                <w:szCs w:val="22"/>
                <w:lang w:val="en-US"/>
              </w:rPr>
              <w:tab/>
            </w:r>
            <w:sdt>
              <w:sdtPr>
                <w:rPr>
                  <w:rFonts w:ascii="Arial" w:hAnsi="Arial" w:cs="Arial"/>
                  <w:szCs w:val="22"/>
                  <w:lang w:val="en-US"/>
                </w:rPr>
                <w:id w:val="1942407208"/>
                <w14:checkbox>
                  <w14:checked w14:val="0"/>
                  <w14:checkedState w14:val="2612" w14:font="MS Gothic"/>
                  <w14:uncheckedState w14:val="2610" w14:font="MS Gothic"/>
                </w14:checkbox>
              </w:sdtPr>
              <w:sdtContent>
                <w:r w:rsidRPr="00E33937">
                  <w:rPr>
                    <w:rFonts w:ascii="Segoe UI Symbol" w:eastAsia="MS Gothic" w:hAnsi="Segoe UI Symbol" w:cs="Segoe UI Symbol"/>
                    <w:szCs w:val="22"/>
                    <w:lang w:val="en-US"/>
                  </w:rPr>
                  <w:t>☐</w:t>
                </w:r>
              </w:sdtContent>
            </w:sdt>
          </w:p>
          <w:p w14:paraId="71F52A7C" w14:textId="5E227683" w:rsidR="005A3BEA" w:rsidRPr="00E33937" w:rsidRDefault="006B3DB8" w:rsidP="00A63F2E">
            <w:pPr>
              <w:pStyle w:val="BodyText"/>
              <w:overflowPunct/>
              <w:autoSpaceDE/>
              <w:autoSpaceDN/>
              <w:adjustRightInd/>
              <w:spacing w:before="60" w:after="60" w:line="276" w:lineRule="auto"/>
              <w:textAlignment w:val="auto"/>
              <w:rPr>
                <w:rFonts w:ascii="Arial" w:hAnsi="Arial" w:cs="Arial"/>
                <w:szCs w:val="22"/>
                <w:lang w:val="en-US"/>
              </w:rPr>
            </w:pPr>
            <w:r w:rsidRPr="00E33937">
              <w:rPr>
                <w:rFonts w:ascii="Arial" w:hAnsi="Arial" w:cs="Arial"/>
                <w:szCs w:val="22"/>
                <w:lang w:val="en-US"/>
              </w:rPr>
              <w:tab/>
            </w:r>
            <w:r w:rsidRPr="00E33937">
              <w:rPr>
                <w:rFonts w:ascii="Arial" w:hAnsi="Arial" w:cs="Arial"/>
                <w:b/>
                <w:szCs w:val="22"/>
                <w:lang w:val="en-US"/>
              </w:rPr>
              <w:tab/>
            </w:r>
            <w:r w:rsidRPr="00E33937">
              <w:rPr>
                <w:rFonts w:ascii="Arial" w:hAnsi="Arial" w:cs="Arial"/>
                <w:b/>
                <w:szCs w:val="22"/>
                <w:lang w:val="en-US"/>
              </w:rPr>
              <w:tab/>
            </w:r>
            <w:r w:rsidRPr="00E33937">
              <w:rPr>
                <w:rFonts w:ascii="Arial" w:hAnsi="Arial" w:cs="Arial"/>
                <w:b/>
                <w:szCs w:val="22"/>
                <w:lang w:val="en-US"/>
              </w:rPr>
              <w:tab/>
            </w:r>
            <w:r w:rsidR="004868D6" w:rsidRPr="00E33937">
              <w:rPr>
                <w:rFonts w:ascii="Arial" w:hAnsi="Arial" w:cs="Arial"/>
                <w:szCs w:val="22"/>
                <w:lang w:val="en-US"/>
              </w:rPr>
              <w:t>Not legally aided</w:t>
            </w:r>
            <w:r w:rsidR="001A3C1D" w:rsidRPr="00E33937">
              <w:rPr>
                <w:rFonts w:ascii="Arial" w:hAnsi="Arial" w:cs="Arial"/>
                <w:szCs w:val="22"/>
                <w:lang w:val="en-US"/>
              </w:rPr>
              <w:t xml:space="preserve">                 </w:t>
            </w:r>
            <w:r w:rsidRPr="00E33937">
              <w:rPr>
                <w:rFonts w:ascii="Arial" w:hAnsi="Arial" w:cs="Arial"/>
                <w:b/>
                <w:szCs w:val="22"/>
                <w:lang w:val="en-US"/>
              </w:rPr>
              <w:tab/>
            </w:r>
            <w:sdt>
              <w:sdtPr>
                <w:rPr>
                  <w:rFonts w:ascii="Arial" w:hAnsi="Arial" w:cs="Arial"/>
                  <w:szCs w:val="22"/>
                  <w:lang w:val="en-US"/>
                </w:rPr>
                <w:id w:val="409513057"/>
                <w14:checkbox>
                  <w14:checked w14:val="0"/>
                  <w14:checkedState w14:val="2612" w14:font="MS Gothic"/>
                  <w14:uncheckedState w14:val="2610" w14:font="MS Gothic"/>
                </w14:checkbox>
              </w:sdtPr>
              <w:sdtContent>
                <w:r w:rsidRPr="00E33937">
                  <w:rPr>
                    <w:rFonts w:ascii="Segoe UI Symbol" w:eastAsia="MS Gothic" w:hAnsi="Segoe UI Symbol" w:cs="Segoe UI Symbol"/>
                    <w:szCs w:val="22"/>
                    <w:lang w:val="en-US"/>
                  </w:rPr>
                  <w:t>☐</w:t>
                </w:r>
              </w:sdtContent>
            </w:sdt>
          </w:p>
        </w:tc>
      </w:tr>
      <w:tr w:rsidR="00590BE4" w:rsidRPr="00E33937" w14:paraId="1FDDDF6C" w14:textId="77777777" w:rsidTr="003F5B6B">
        <w:trPr>
          <w:trHeight w:val="1125"/>
        </w:trPr>
        <w:tc>
          <w:tcPr>
            <w:tcW w:w="10206" w:type="dxa"/>
          </w:tcPr>
          <w:p w14:paraId="7F42A151" w14:textId="2AEA8281" w:rsidR="00590BE4" w:rsidRPr="00E33937" w:rsidRDefault="00590BE4" w:rsidP="00A130D2">
            <w:pPr>
              <w:pStyle w:val="BodyTextIndent"/>
              <w:spacing w:before="60" w:line="276" w:lineRule="auto"/>
              <w:ind w:left="0"/>
              <w:rPr>
                <w:rFonts w:ascii="Arial" w:hAnsi="Arial" w:cs="Arial"/>
                <w:bCs/>
                <w:szCs w:val="24"/>
              </w:rPr>
            </w:pPr>
            <w:r w:rsidRPr="00E33937">
              <w:rPr>
                <w:rFonts w:ascii="Arial" w:hAnsi="Arial" w:cs="Arial"/>
                <w:b/>
                <w:szCs w:val="24"/>
              </w:rPr>
              <w:t>1. Complete the box</w:t>
            </w:r>
            <w:r w:rsidR="00D7217F" w:rsidRPr="00E33937">
              <w:rPr>
                <w:rFonts w:ascii="Arial" w:hAnsi="Arial" w:cs="Arial"/>
                <w:b/>
                <w:szCs w:val="24"/>
              </w:rPr>
              <w:t>es</w:t>
            </w:r>
            <w:r w:rsidRPr="00E33937">
              <w:rPr>
                <w:rFonts w:ascii="Arial" w:hAnsi="Arial" w:cs="Arial"/>
                <w:b/>
                <w:szCs w:val="24"/>
              </w:rPr>
              <w:t xml:space="preserve"> above and give the details required in the boxes below.</w:t>
            </w:r>
            <w:r w:rsidRPr="00E33937">
              <w:rPr>
                <w:rFonts w:ascii="Arial" w:hAnsi="Arial" w:cs="Arial"/>
                <w:bCs/>
                <w:szCs w:val="24"/>
              </w:rPr>
              <w:t xml:space="preserve">  If you use an electronic version of this form, the boxes will expand. If you use a paper version and need more space, you may attach extra sheets.</w:t>
            </w:r>
          </w:p>
          <w:p w14:paraId="3A3396D1" w14:textId="77777777" w:rsidR="00590BE4" w:rsidRPr="00E33937" w:rsidRDefault="00590BE4" w:rsidP="00A130D2">
            <w:pPr>
              <w:pStyle w:val="BodyTextIndent2"/>
              <w:spacing w:before="60" w:line="276" w:lineRule="auto"/>
              <w:ind w:left="0"/>
              <w:rPr>
                <w:sz w:val="24"/>
                <w:szCs w:val="24"/>
              </w:rPr>
            </w:pPr>
            <w:r w:rsidRPr="00E33937">
              <w:rPr>
                <w:sz w:val="24"/>
                <w:szCs w:val="24"/>
              </w:rPr>
              <w:t>2. Sign and date the completed form.</w:t>
            </w:r>
          </w:p>
          <w:p w14:paraId="7347ADA7" w14:textId="09005647" w:rsidR="00367E9D" w:rsidRPr="00E33937" w:rsidRDefault="00590BE4" w:rsidP="00A130D2">
            <w:pPr>
              <w:pStyle w:val="BodyTextIndent"/>
              <w:spacing w:before="60" w:line="276" w:lineRule="auto"/>
              <w:ind w:left="0"/>
              <w:rPr>
                <w:rFonts w:ascii="Arial" w:hAnsi="Arial" w:cs="Arial"/>
                <w:szCs w:val="24"/>
              </w:rPr>
            </w:pPr>
            <w:r w:rsidRPr="00E33937">
              <w:rPr>
                <w:rFonts w:ascii="Arial" w:hAnsi="Arial" w:cs="Arial"/>
                <w:b/>
                <w:bCs/>
                <w:szCs w:val="24"/>
              </w:rPr>
              <w:t xml:space="preserve">3. Send the completed form to the magistrates’ </w:t>
            </w:r>
            <w:r w:rsidR="00A63F2E" w:rsidRPr="00E33937">
              <w:rPr>
                <w:rFonts w:ascii="Arial" w:hAnsi="Arial" w:cs="Arial"/>
                <w:b/>
                <w:bCs/>
                <w:szCs w:val="24"/>
              </w:rPr>
              <w:t xml:space="preserve">court </w:t>
            </w:r>
            <w:r w:rsidRPr="00E33937">
              <w:rPr>
                <w:rFonts w:ascii="Arial" w:hAnsi="Arial" w:cs="Arial"/>
                <w:b/>
                <w:bCs/>
                <w:szCs w:val="24"/>
              </w:rPr>
              <w:t>office</w:t>
            </w:r>
            <w:r w:rsidR="00212991" w:rsidRPr="00E33937">
              <w:rPr>
                <w:rFonts w:ascii="Arial" w:hAnsi="Arial" w:cs="Arial"/>
                <w:b/>
                <w:bCs/>
                <w:szCs w:val="24"/>
              </w:rPr>
              <w:t xml:space="preserve"> AND </w:t>
            </w:r>
            <w:r w:rsidR="006B3DB8" w:rsidRPr="00E33937">
              <w:rPr>
                <w:rFonts w:ascii="Arial" w:hAnsi="Arial" w:cs="Arial"/>
                <w:b/>
                <w:bCs/>
                <w:szCs w:val="24"/>
              </w:rPr>
              <w:t xml:space="preserve">to any other party to the appeal, </w:t>
            </w:r>
            <w:r w:rsidRPr="00E33937">
              <w:rPr>
                <w:rFonts w:ascii="Arial" w:hAnsi="Arial" w:cs="Arial"/>
                <w:b/>
                <w:bCs/>
                <w:szCs w:val="24"/>
              </w:rPr>
              <w:t xml:space="preserve">not more than </w:t>
            </w:r>
            <w:r w:rsidR="006B3DB8" w:rsidRPr="00E33937">
              <w:rPr>
                <w:rFonts w:ascii="Arial" w:hAnsi="Arial" w:cs="Arial"/>
                <w:b/>
                <w:bCs/>
                <w:szCs w:val="24"/>
              </w:rPr>
              <w:t>30</w:t>
            </w:r>
            <w:r w:rsidRPr="00E33937">
              <w:rPr>
                <w:rFonts w:ascii="Arial" w:hAnsi="Arial" w:cs="Arial"/>
                <w:b/>
                <w:bCs/>
                <w:szCs w:val="24"/>
              </w:rPr>
              <w:t xml:space="preserve"> days after the date the decision was made which you are appealing against.</w:t>
            </w:r>
            <w:r w:rsidRPr="00E33937">
              <w:rPr>
                <w:rFonts w:ascii="Arial" w:hAnsi="Arial" w:cs="Arial"/>
                <w:szCs w:val="24"/>
              </w:rPr>
              <w:t xml:space="preserve"> Otherwise, you will have to ask the Crown Court for permission to appeal out of time and the court may refuse.</w:t>
            </w:r>
          </w:p>
        </w:tc>
      </w:tr>
    </w:tbl>
    <w:p w14:paraId="4C8057D0" w14:textId="77777777" w:rsidR="00761119" w:rsidRPr="009F7F13" w:rsidRDefault="00761119" w:rsidP="00A130D2">
      <w:pPr>
        <w:pStyle w:val="BodyTextIndent2"/>
        <w:spacing w:before="240" w:line="276" w:lineRule="auto"/>
        <w:ind w:left="0"/>
        <w:rPr>
          <w:bCs/>
          <w:szCs w:val="22"/>
        </w:rPr>
        <w:sectPr w:rsidR="00761119" w:rsidRPr="009F7F13" w:rsidSect="003F7037">
          <w:footerReference w:type="even" r:id="rId8"/>
          <w:footerReference w:type="default" r:id="rId9"/>
          <w:pgSz w:w="11906" w:h="16838"/>
          <w:pgMar w:top="1134" w:right="1418" w:bottom="1134" w:left="1418" w:header="720" w:footer="720" w:gutter="0"/>
          <w:pgNumType w:start="1"/>
          <w:cols w:space="720"/>
        </w:sect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D57ABA" w:rsidRPr="009F7F13" w14:paraId="4644FBCE" w14:textId="77777777" w:rsidTr="008A59E0">
        <w:trPr>
          <w:trHeight w:val="3392"/>
        </w:trPr>
        <w:tc>
          <w:tcPr>
            <w:tcW w:w="10206" w:type="dxa"/>
          </w:tcPr>
          <w:p w14:paraId="59374132" w14:textId="27AFC6E2" w:rsidR="00AF1726" w:rsidRPr="009F7F13" w:rsidRDefault="008A59E0" w:rsidP="008D613F">
            <w:pPr>
              <w:pStyle w:val="BodyTextIndent2"/>
              <w:spacing w:line="276" w:lineRule="auto"/>
              <w:ind w:left="0"/>
              <w:rPr>
                <w:bCs/>
                <w:sz w:val="24"/>
                <w:szCs w:val="24"/>
              </w:rPr>
            </w:pPr>
            <w:r w:rsidRPr="009F7F13">
              <w:rPr>
                <w:bCs/>
                <w:sz w:val="24"/>
                <w:szCs w:val="24"/>
              </w:rPr>
              <w:lastRenderedPageBreak/>
              <w:t xml:space="preserve">This is an appeal to the Crown Court </w:t>
            </w:r>
            <w:r w:rsidR="006E6FED" w:rsidRPr="009F7F13">
              <w:rPr>
                <w:bCs/>
                <w:sz w:val="24"/>
                <w:szCs w:val="24"/>
              </w:rPr>
              <w:t>under</w:t>
            </w:r>
            <w:r w:rsidRPr="009F7F13">
              <w:rPr>
                <w:bCs/>
                <w:sz w:val="24"/>
                <w:szCs w:val="24"/>
              </w:rPr>
              <w:t>:</w:t>
            </w:r>
          </w:p>
          <w:p w14:paraId="3FC280A3" w14:textId="2B35984A" w:rsidR="00AF1726" w:rsidRPr="009F7F13" w:rsidRDefault="00AF1726" w:rsidP="00A130D2">
            <w:pPr>
              <w:pStyle w:val="BodyTextIndent2"/>
              <w:spacing w:before="0" w:line="276" w:lineRule="auto"/>
              <w:ind w:left="0"/>
              <w:rPr>
                <w:b w:val="0"/>
                <w:sz w:val="24"/>
                <w:szCs w:val="24"/>
              </w:rPr>
            </w:pPr>
            <w:r w:rsidRPr="009F7F13">
              <w:rPr>
                <w:b w:val="0"/>
                <w:sz w:val="24"/>
                <w:szCs w:val="24"/>
              </w:rPr>
              <w:t>If you have no legal representative</w:t>
            </w:r>
            <w:r w:rsidR="009F403F" w:rsidRPr="009F7F13">
              <w:rPr>
                <w:b w:val="0"/>
                <w:sz w:val="24"/>
                <w:szCs w:val="24"/>
              </w:rPr>
              <w:t>,</w:t>
            </w:r>
            <w:r w:rsidRPr="009F7F13">
              <w:rPr>
                <w:b w:val="0"/>
                <w:sz w:val="24"/>
                <w:szCs w:val="24"/>
              </w:rPr>
              <w:t xml:space="preserve"> you may find this question hard to answer. If you are not sure what to put, leave this blank.</w:t>
            </w:r>
          </w:p>
          <w:p w14:paraId="422026C6" w14:textId="77777777" w:rsidR="008734D4" w:rsidRPr="009F7F13" w:rsidRDefault="008734D4" w:rsidP="00A130D2">
            <w:pPr>
              <w:pStyle w:val="BodyTextIndent2"/>
              <w:spacing w:before="0" w:line="276" w:lineRule="auto"/>
              <w:ind w:left="0"/>
              <w:rPr>
                <w:b w:val="0"/>
                <w:sz w:val="24"/>
                <w:szCs w:val="24"/>
              </w:rPr>
            </w:pPr>
          </w:p>
          <w:p w14:paraId="47B83BF1" w14:textId="440D48C0" w:rsidR="006E6FED" w:rsidRPr="009F7F13" w:rsidRDefault="00000000" w:rsidP="00A130D2">
            <w:pPr>
              <w:pStyle w:val="BodyTextIndent2"/>
              <w:spacing w:before="0" w:line="276" w:lineRule="auto"/>
              <w:ind w:left="0"/>
              <w:rPr>
                <w:b w:val="0"/>
                <w:bCs/>
                <w:sz w:val="24"/>
                <w:szCs w:val="24"/>
                <w:lang w:val="en-US"/>
              </w:rPr>
            </w:pPr>
            <w:sdt>
              <w:sdtPr>
                <w:rPr>
                  <w:b w:val="0"/>
                  <w:bCs/>
                  <w:sz w:val="24"/>
                  <w:szCs w:val="24"/>
                  <w:lang w:val="en-US"/>
                </w:rPr>
                <w:id w:val="-1407685525"/>
                <w14:checkbox>
                  <w14:checked w14:val="0"/>
                  <w14:checkedState w14:val="2612" w14:font="MS Gothic"/>
                  <w14:uncheckedState w14:val="2610" w14:font="MS Gothic"/>
                </w14:checkbox>
              </w:sdtPr>
              <w:sdtContent>
                <w:r w:rsidR="00C94AF4" w:rsidRPr="009F7F13">
                  <w:rPr>
                    <w:rFonts w:ascii="MS Gothic" w:eastAsia="MS Gothic" w:hAnsi="MS Gothic" w:hint="eastAsia"/>
                    <w:b w:val="0"/>
                    <w:bCs/>
                    <w:sz w:val="24"/>
                    <w:szCs w:val="24"/>
                    <w:lang w:val="en-US"/>
                  </w:rPr>
                  <w:t>☐</w:t>
                </w:r>
              </w:sdtContent>
            </w:sdt>
            <w:r w:rsidR="00C94AF4" w:rsidRPr="009F7F13">
              <w:rPr>
                <w:b w:val="0"/>
                <w:bCs/>
                <w:sz w:val="24"/>
                <w:szCs w:val="24"/>
                <w:lang w:val="en-US"/>
              </w:rPr>
              <w:t xml:space="preserve"> </w:t>
            </w:r>
            <w:r w:rsidR="006E6FED" w:rsidRPr="009F7F13">
              <w:rPr>
                <w:b w:val="0"/>
                <w:bCs/>
                <w:sz w:val="24"/>
                <w:szCs w:val="24"/>
                <w:lang w:val="en-US"/>
              </w:rPr>
              <w:t xml:space="preserve">section </w:t>
            </w:r>
            <w:r w:rsidR="00FD33DA" w:rsidRPr="009F7F13">
              <w:rPr>
                <w:b w:val="0"/>
                <w:bCs/>
                <w:sz w:val="24"/>
                <w:szCs w:val="24"/>
                <w:lang w:val="en-US"/>
              </w:rPr>
              <w:t>303Z47</w:t>
            </w:r>
            <w:r w:rsidR="006E6FED" w:rsidRPr="009F7F13">
              <w:rPr>
                <w:b w:val="0"/>
                <w:bCs/>
                <w:sz w:val="24"/>
                <w:szCs w:val="24"/>
                <w:lang w:val="en-US"/>
              </w:rPr>
              <w:t>(1)</w:t>
            </w:r>
            <w:r w:rsidR="00FD33DA" w:rsidRPr="009F7F13">
              <w:rPr>
                <w:b w:val="0"/>
                <w:bCs/>
                <w:sz w:val="24"/>
                <w:szCs w:val="24"/>
                <w:lang w:val="en-US"/>
              </w:rPr>
              <w:t>(a)</w:t>
            </w:r>
            <w:r w:rsidR="006E6FED" w:rsidRPr="009F7F13">
              <w:rPr>
                <w:b w:val="0"/>
                <w:bCs/>
                <w:sz w:val="24"/>
                <w:szCs w:val="24"/>
                <w:lang w:val="en-US"/>
              </w:rPr>
              <w:t xml:space="preserve"> </w:t>
            </w:r>
            <w:r w:rsidR="000E60EC" w:rsidRPr="009F7F13">
              <w:rPr>
                <w:b w:val="0"/>
                <w:bCs/>
                <w:sz w:val="24"/>
                <w:szCs w:val="24"/>
              </w:rPr>
              <w:t>Proceeds of Crime Act 2002</w:t>
            </w:r>
            <w:r w:rsidR="00FD33DA" w:rsidRPr="009F7F13">
              <w:rPr>
                <w:b w:val="0"/>
                <w:bCs/>
                <w:sz w:val="24"/>
                <w:szCs w:val="24"/>
              </w:rPr>
              <w:t xml:space="preserve"> </w:t>
            </w:r>
            <w:r w:rsidR="00AF1726" w:rsidRPr="009F7F13">
              <w:rPr>
                <w:b w:val="0"/>
                <w:bCs/>
                <w:sz w:val="24"/>
                <w:szCs w:val="24"/>
                <w:lang w:val="en-US"/>
              </w:rPr>
              <w:t>–</w:t>
            </w:r>
            <w:r w:rsidR="006E6FED" w:rsidRPr="009F7F13">
              <w:rPr>
                <w:b w:val="0"/>
                <w:bCs/>
                <w:sz w:val="24"/>
                <w:szCs w:val="24"/>
                <w:lang w:val="en-US"/>
              </w:rPr>
              <w:t xml:space="preserve"> </w:t>
            </w:r>
            <w:r w:rsidR="00AF1726" w:rsidRPr="009F7F13">
              <w:rPr>
                <w:b w:val="0"/>
                <w:bCs/>
                <w:sz w:val="24"/>
                <w:szCs w:val="24"/>
                <w:lang w:val="en-US"/>
              </w:rPr>
              <w:t xml:space="preserve">appeal </w:t>
            </w:r>
            <w:r w:rsidR="006E6FED" w:rsidRPr="009F7F13">
              <w:rPr>
                <w:b w:val="0"/>
                <w:bCs/>
                <w:sz w:val="24"/>
                <w:szCs w:val="24"/>
                <w:lang w:val="en-US"/>
              </w:rPr>
              <w:t xml:space="preserve">against </w:t>
            </w:r>
            <w:r w:rsidR="00FD33DA" w:rsidRPr="009F7F13">
              <w:rPr>
                <w:b w:val="0"/>
                <w:bCs/>
                <w:sz w:val="24"/>
                <w:szCs w:val="24"/>
                <w:lang w:val="en-US"/>
              </w:rPr>
              <w:t>the making of an order u</w:t>
            </w:r>
            <w:r w:rsidR="006E6FED" w:rsidRPr="009F7F13">
              <w:rPr>
                <w:b w:val="0"/>
                <w:bCs/>
                <w:sz w:val="24"/>
                <w:szCs w:val="24"/>
                <w:lang w:val="en-US"/>
              </w:rPr>
              <w:t xml:space="preserve">nder section </w:t>
            </w:r>
            <w:r w:rsidR="00FD33DA" w:rsidRPr="009F7F13">
              <w:rPr>
                <w:b w:val="0"/>
                <w:bCs/>
                <w:sz w:val="24"/>
                <w:szCs w:val="24"/>
                <w:lang w:val="en-US"/>
              </w:rPr>
              <w:t>303Z41</w:t>
            </w:r>
            <w:r w:rsidR="006E6FED" w:rsidRPr="009F7F13">
              <w:rPr>
                <w:b w:val="0"/>
                <w:bCs/>
                <w:sz w:val="24"/>
                <w:szCs w:val="24"/>
                <w:lang w:val="en-US"/>
              </w:rPr>
              <w:t xml:space="preserve"> (</w:t>
            </w:r>
            <w:r w:rsidR="00FD33DA" w:rsidRPr="009F7F13">
              <w:rPr>
                <w:b w:val="0"/>
                <w:bCs/>
                <w:sz w:val="24"/>
                <w:szCs w:val="24"/>
                <w:lang w:val="en-US"/>
              </w:rPr>
              <w:t>forfeiture order</w:t>
            </w:r>
            <w:r w:rsidR="006E6FED" w:rsidRPr="009F7F13">
              <w:rPr>
                <w:b w:val="0"/>
                <w:bCs/>
                <w:sz w:val="24"/>
                <w:szCs w:val="24"/>
                <w:lang w:val="en-US"/>
              </w:rPr>
              <w:t>)</w:t>
            </w:r>
          </w:p>
          <w:p w14:paraId="7BB1D157" w14:textId="77777777" w:rsidR="00A23A80" w:rsidRPr="009F7F13" w:rsidRDefault="00A23A80" w:rsidP="00A130D2">
            <w:pPr>
              <w:pStyle w:val="BodyTextIndent2"/>
              <w:spacing w:before="0" w:line="276" w:lineRule="auto"/>
              <w:ind w:left="0"/>
              <w:rPr>
                <w:b w:val="0"/>
                <w:bCs/>
                <w:sz w:val="24"/>
                <w:szCs w:val="24"/>
              </w:rPr>
            </w:pPr>
          </w:p>
          <w:p w14:paraId="23DFCC5D" w14:textId="4CACC019" w:rsidR="006E6FED" w:rsidRPr="009F7F13" w:rsidRDefault="00000000" w:rsidP="00A130D2">
            <w:pPr>
              <w:spacing w:line="276" w:lineRule="auto"/>
              <w:jc w:val="both"/>
              <w:rPr>
                <w:rFonts w:ascii="Arial" w:hAnsi="Arial" w:cs="Arial"/>
                <w:bCs/>
                <w:sz w:val="24"/>
                <w:szCs w:val="24"/>
                <w:lang w:val="en-US"/>
              </w:rPr>
            </w:pPr>
            <w:sdt>
              <w:sdtPr>
                <w:rPr>
                  <w:rFonts w:ascii="Arial" w:hAnsi="Arial" w:cs="Arial"/>
                  <w:bCs/>
                  <w:sz w:val="24"/>
                  <w:szCs w:val="24"/>
                  <w:lang w:val="en-US"/>
                </w:rPr>
                <w:id w:val="88513505"/>
                <w14:checkbox>
                  <w14:checked w14:val="0"/>
                  <w14:checkedState w14:val="2612" w14:font="MS Gothic"/>
                  <w14:uncheckedState w14:val="2610" w14:font="MS Gothic"/>
                </w14:checkbox>
              </w:sdtPr>
              <w:sdtContent>
                <w:r w:rsidR="00C94AF4" w:rsidRPr="009F7F13">
                  <w:rPr>
                    <w:rFonts w:ascii="Segoe UI Symbol" w:eastAsia="MS Gothic" w:hAnsi="Segoe UI Symbol" w:cs="Segoe UI Symbol"/>
                    <w:bCs/>
                    <w:sz w:val="24"/>
                    <w:szCs w:val="24"/>
                    <w:lang w:val="en-US"/>
                  </w:rPr>
                  <w:t>☐</w:t>
                </w:r>
              </w:sdtContent>
            </w:sdt>
            <w:r w:rsidR="00C94AF4" w:rsidRPr="009F7F13">
              <w:rPr>
                <w:rFonts w:ascii="Arial" w:hAnsi="Arial" w:cs="Arial"/>
                <w:bCs/>
                <w:sz w:val="24"/>
                <w:szCs w:val="24"/>
                <w:lang w:val="en-US"/>
              </w:rPr>
              <w:t xml:space="preserve"> </w:t>
            </w:r>
            <w:r w:rsidR="00FD33DA" w:rsidRPr="009F7F13">
              <w:rPr>
                <w:rFonts w:ascii="Arial" w:hAnsi="Arial" w:cs="Arial"/>
                <w:bCs/>
                <w:sz w:val="24"/>
                <w:szCs w:val="24"/>
                <w:lang w:val="en-US"/>
              </w:rPr>
              <w:t xml:space="preserve">section 303Z47(1)(b) </w:t>
            </w:r>
            <w:r w:rsidR="000E60EC" w:rsidRPr="009F7F13">
              <w:rPr>
                <w:rFonts w:ascii="Arial" w:hAnsi="Arial" w:cs="Arial"/>
                <w:bCs/>
                <w:sz w:val="24"/>
                <w:szCs w:val="24"/>
              </w:rPr>
              <w:t xml:space="preserve">Proceeds of Crime Act 2002 </w:t>
            </w:r>
            <w:r w:rsidR="00FD33DA" w:rsidRPr="009F7F13">
              <w:rPr>
                <w:rFonts w:ascii="Arial" w:hAnsi="Arial" w:cs="Arial"/>
                <w:bCs/>
                <w:sz w:val="24"/>
                <w:szCs w:val="24"/>
                <w:lang w:val="en-US"/>
              </w:rPr>
              <w:t>– appeal against the making of an order under section 303Z45(7) (</w:t>
            </w:r>
            <w:r w:rsidR="00D661A2" w:rsidRPr="009F7F13">
              <w:rPr>
                <w:rFonts w:ascii="Arial" w:hAnsi="Arial" w:cs="Arial"/>
                <w:bCs/>
                <w:sz w:val="24"/>
                <w:szCs w:val="24"/>
                <w:lang w:val="en-US"/>
              </w:rPr>
              <w:t>forfeiture of associated property or extinguishing of joint owner’s interest or severance of joint owner’s interest</w:t>
            </w:r>
            <w:r w:rsidR="00FD33DA" w:rsidRPr="009F7F13">
              <w:rPr>
                <w:rFonts w:ascii="Arial" w:hAnsi="Arial" w:cs="Arial"/>
                <w:bCs/>
                <w:sz w:val="24"/>
                <w:szCs w:val="24"/>
                <w:lang w:val="en-US"/>
              </w:rPr>
              <w:t>)</w:t>
            </w:r>
          </w:p>
          <w:p w14:paraId="28560B4E" w14:textId="77777777" w:rsidR="00A23A80" w:rsidRPr="009F7F13" w:rsidRDefault="00A23A80" w:rsidP="00A130D2">
            <w:pPr>
              <w:spacing w:line="276" w:lineRule="auto"/>
              <w:jc w:val="both"/>
              <w:rPr>
                <w:rFonts w:ascii="Arial" w:hAnsi="Arial" w:cs="Arial"/>
                <w:bCs/>
                <w:sz w:val="24"/>
                <w:szCs w:val="24"/>
                <w:lang w:val="en-US"/>
              </w:rPr>
            </w:pPr>
          </w:p>
          <w:p w14:paraId="047F8E5D" w14:textId="4FD359BE" w:rsidR="00FD33DA" w:rsidRPr="009F7F13" w:rsidRDefault="00000000" w:rsidP="00A130D2">
            <w:pPr>
              <w:spacing w:line="276" w:lineRule="auto"/>
              <w:jc w:val="both"/>
              <w:rPr>
                <w:rFonts w:ascii="Arial" w:hAnsi="Arial" w:cs="Arial"/>
                <w:bCs/>
                <w:sz w:val="24"/>
                <w:szCs w:val="24"/>
                <w:lang w:val="en-US"/>
              </w:rPr>
            </w:pPr>
            <w:sdt>
              <w:sdtPr>
                <w:rPr>
                  <w:rFonts w:ascii="Arial" w:eastAsia="MS Gothic" w:hAnsi="Arial" w:cs="Arial"/>
                  <w:bCs/>
                  <w:sz w:val="24"/>
                  <w:szCs w:val="24"/>
                  <w:lang w:val="en-US"/>
                </w:rPr>
                <w:id w:val="-876163453"/>
                <w14:checkbox>
                  <w14:checked w14:val="0"/>
                  <w14:checkedState w14:val="2612" w14:font="MS Gothic"/>
                  <w14:uncheckedState w14:val="2610" w14:font="MS Gothic"/>
                </w14:checkbox>
              </w:sdtPr>
              <w:sdtContent>
                <w:r w:rsidR="00C94AF4" w:rsidRPr="009F7F13">
                  <w:rPr>
                    <w:rFonts w:ascii="Segoe UI Symbol" w:eastAsia="MS Gothic" w:hAnsi="Segoe UI Symbol" w:cs="Segoe UI Symbol"/>
                    <w:bCs/>
                    <w:sz w:val="24"/>
                    <w:szCs w:val="24"/>
                    <w:lang w:val="en-US"/>
                  </w:rPr>
                  <w:t>☐</w:t>
                </w:r>
              </w:sdtContent>
            </w:sdt>
            <w:r w:rsidR="00D661A2" w:rsidRPr="009F7F13">
              <w:rPr>
                <w:rFonts w:ascii="Arial" w:eastAsia="MS Gothic" w:hAnsi="Arial" w:cs="Arial"/>
                <w:bCs/>
                <w:sz w:val="24"/>
                <w:szCs w:val="24"/>
                <w:lang w:val="en-US"/>
              </w:rPr>
              <w:t xml:space="preserve"> </w:t>
            </w:r>
            <w:r w:rsidR="00D661A2" w:rsidRPr="009F7F13">
              <w:rPr>
                <w:rFonts w:ascii="Arial" w:hAnsi="Arial" w:cs="Arial"/>
                <w:bCs/>
                <w:sz w:val="24"/>
                <w:szCs w:val="24"/>
                <w:lang w:val="en-US"/>
              </w:rPr>
              <w:t>section 303Z47(1)(</w:t>
            </w:r>
            <w:r w:rsidR="00424BA4" w:rsidRPr="009F7F13">
              <w:rPr>
                <w:rFonts w:ascii="Arial" w:hAnsi="Arial" w:cs="Arial"/>
                <w:bCs/>
                <w:sz w:val="24"/>
                <w:szCs w:val="24"/>
                <w:lang w:val="en-US"/>
              </w:rPr>
              <w:t>c</w:t>
            </w:r>
            <w:r w:rsidR="00D661A2" w:rsidRPr="009F7F13">
              <w:rPr>
                <w:rFonts w:ascii="Arial" w:hAnsi="Arial" w:cs="Arial"/>
                <w:bCs/>
                <w:sz w:val="24"/>
                <w:szCs w:val="24"/>
                <w:lang w:val="en-US"/>
              </w:rPr>
              <w:t xml:space="preserve">) </w:t>
            </w:r>
            <w:r w:rsidR="000E60EC" w:rsidRPr="009F7F13">
              <w:rPr>
                <w:rFonts w:ascii="Arial" w:hAnsi="Arial" w:cs="Arial"/>
                <w:bCs/>
                <w:sz w:val="24"/>
                <w:szCs w:val="24"/>
              </w:rPr>
              <w:t>Proceeds of Crime Act 2002</w:t>
            </w:r>
            <w:r w:rsidR="00D661A2" w:rsidRPr="009F7F13">
              <w:rPr>
                <w:rFonts w:ascii="Arial" w:hAnsi="Arial" w:cs="Arial"/>
                <w:bCs/>
                <w:sz w:val="24"/>
                <w:szCs w:val="24"/>
              </w:rPr>
              <w:t xml:space="preserve"> </w:t>
            </w:r>
            <w:r w:rsidR="00D661A2" w:rsidRPr="009F7F13">
              <w:rPr>
                <w:rFonts w:ascii="Arial" w:hAnsi="Arial" w:cs="Arial"/>
                <w:bCs/>
                <w:sz w:val="24"/>
                <w:szCs w:val="24"/>
                <w:lang w:val="en-US"/>
              </w:rPr>
              <w:t xml:space="preserve">– appeal against </w:t>
            </w:r>
            <w:r w:rsidR="007D1C48" w:rsidRPr="009F7F13">
              <w:rPr>
                <w:rFonts w:ascii="Arial" w:hAnsi="Arial" w:cs="Arial"/>
                <w:bCs/>
                <w:sz w:val="24"/>
                <w:szCs w:val="24"/>
                <w:lang w:val="en-US"/>
              </w:rPr>
              <w:t>a</w:t>
            </w:r>
            <w:r w:rsidR="00D661A2" w:rsidRPr="009F7F13">
              <w:rPr>
                <w:rFonts w:ascii="Arial" w:hAnsi="Arial" w:cs="Arial"/>
                <w:bCs/>
                <w:sz w:val="24"/>
                <w:szCs w:val="24"/>
                <w:lang w:val="en-US"/>
              </w:rPr>
              <w:t xml:space="preserve"> </w:t>
            </w:r>
            <w:r w:rsidR="00424BA4" w:rsidRPr="009F7F13">
              <w:rPr>
                <w:rFonts w:ascii="Arial" w:hAnsi="Arial" w:cs="Arial"/>
                <w:bCs/>
                <w:sz w:val="24"/>
                <w:szCs w:val="24"/>
                <w:lang w:val="en-US"/>
              </w:rPr>
              <w:t>decision not to make</w:t>
            </w:r>
            <w:r w:rsidR="00D661A2" w:rsidRPr="009F7F13">
              <w:rPr>
                <w:rFonts w:ascii="Arial" w:hAnsi="Arial" w:cs="Arial"/>
                <w:bCs/>
                <w:sz w:val="24"/>
                <w:szCs w:val="24"/>
                <w:lang w:val="en-US"/>
              </w:rPr>
              <w:t xml:space="preserve"> an order under section 303Z41 (</w:t>
            </w:r>
            <w:r w:rsidR="00815B2F" w:rsidRPr="009F7F13">
              <w:rPr>
                <w:rFonts w:ascii="Arial" w:hAnsi="Arial" w:cs="Arial"/>
                <w:bCs/>
                <w:sz w:val="24"/>
                <w:szCs w:val="24"/>
                <w:lang w:val="en-US"/>
              </w:rPr>
              <w:t>forfeiture order</w:t>
            </w:r>
            <w:r w:rsidR="00D661A2" w:rsidRPr="009F7F13">
              <w:rPr>
                <w:rFonts w:ascii="Arial" w:hAnsi="Arial" w:cs="Arial"/>
                <w:bCs/>
                <w:sz w:val="24"/>
                <w:szCs w:val="24"/>
                <w:lang w:val="en-US"/>
              </w:rPr>
              <w:t>)</w:t>
            </w:r>
            <w:r w:rsidR="00815B2F" w:rsidRPr="009F7F13">
              <w:rPr>
                <w:rFonts w:ascii="Arial" w:hAnsi="Arial" w:cs="Arial"/>
                <w:bCs/>
                <w:sz w:val="24"/>
                <w:szCs w:val="24"/>
                <w:lang w:val="en-US"/>
              </w:rPr>
              <w:t xml:space="preserve"> – you cannot appeal under this section if the reason no order was made is that an order was instead made under section 303Z44</w:t>
            </w:r>
            <w:r w:rsidR="007D1C48" w:rsidRPr="009F7F13">
              <w:rPr>
                <w:rFonts w:ascii="Arial" w:hAnsi="Arial" w:cs="Arial"/>
                <w:bCs/>
                <w:sz w:val="24"/>
                <w:szCs w:val="24"/>
                <w:lang w:val="en-US"/>
              </w:rPr>
              <w:t xml:space="preserve"> (</w:t>
            </w:r>
            <w:r w:rsidR="00EA5793" w:rsidRPr="009F7F13">
              <w:rPr>
                <w:rFonts w:ascii="Arial" w:hAnsi="Arial" w:cs="Arial"/>
                <w:bCs/>
                <w:sz w:val="24"/>
                <w:szCs w:val="24"/>
                <w:lang w:val="en-US"/>
              </w:rPr>
              <w:t xml:space="preserve">an </w:t>
            </w:r>
            <w:r w:rsidR="007D1C48" w:rsidRPr="009F7F13">
              <w:rPr>
                <w:rFonts w:ascii="Arial" w:hAnsi="Arial" w:cs="Arial"/>
                <w:bCs/>
                <w:sz w:val="24"/>
                <w:szCs w:val="24"/>
                <w:lang w:val="en-US"/>
              </w:rPr>
              <w:t>order requiring the person who holds associated property or who is the excepted joint owner to make a payment to a person</w:t>
            </w:r>
            <w:r w:rsidR="00EA5793" w:rsidRPr="009F7F13">
              <w:rPr>
                <w:rFonts w:ascii="Arial" w:hAnsi="Arial" w:cs="Arial"/>
                <w:bCs/>
                <w:sz w:val="24"/>
                <w:szCs w:val="24"/>
                <w:lang w:val="en-US"/>
              </w:rPr>
              <w:t xml:space="preserve"> identified in the order</w:t>
            </w:r>
            <w:r w:rsidR="007D1C48" w:rsidRPr="009F7F13">
              <w:rPr>
                <w:rFonts w:ascii="Arial" w:hAnsi="Arial" w:cs="Arial"/>
                <w:bCs/>
                <w:sz w:val="24"/>
                <w:szCs w:val="24"/>
                <w:lang w:val="en-US"/>
              </w:rPr>
              <w:t>)</w:t>
            </w:r>
          </w:p>
          <w:p w14:paraId="7CE0DB7F" w14:textId="77777777" w:rsidR="00A23A80" w:rsidRPr="009F7F13" w:rsidRDefault="00A23A80" w:rsidP="00A130D2">
            <w:pPr>
              <w:spacing w:line="276" w:lineRule="auto"/>
              <w:jc w:val="both"/>
              <w:rPr>
                <w:rFonts w:ascii="Arial" w:hAnsi="Arial" w:cs="Arial"/>
                <w:bCs/>
                <w:sz w:val="24"/>
                <w:szCs w:val="24"/>
                <w:lang w:val="en-US"/>
              </w:rPr>
            </w:pPr>
          </w:p>
          <w:p w14:paraId="0D37B96C" w14:textId="61FF605D" w:rsidR="00FD33DA" w:rsidRPr="009F7F13" w:rsidRDefault="00000000" w:rsidP="00A130D2">
            <w:pPr>
              <w:spacing w:line="276" w:lineRule="auto"/>
              <w:jc w:val="both"/>
              <w:rPr>
                <w:rFonts w:ascii="Arial" w:hAnsi="Arial" w:cs="Arial"/>
                <w:bCs/>
                <w:sz w:val="24"/>
                <w:szCs w:val="24"/>
                <w:lang w:val="en-US"/>
              </w:rPr>
            </w:pPr>
            <w:sdt>
              <w:sdtPr>
                <w:rPr>
                  <w:rFonts w:ascii="Arial" w:eastAsia="MS Gothic" w:hAnsi="Arial" w:cs="Arial"/>
                  <w:bCs/>
                  <w:sz w:val="24"/>
                  <w:szCs w:val="24"/>
                  <w:lang w:val="en-US"/>
                </w:rPr>
                <w:id w:val="-1214956589"/>
                <w14:checkbox>
                  <w14:checked w14:val="0"/>
                  <w14:checkedState w14:val="2612" w14:font="MS Gothic"/>
                  <w14:uncheckedState w14:val="2610" w14:font="MS Gothic"/>
                </w14:checkbox>
              </w:sdtPr>
              <w:sdtContent>
                <w:r w:rsidR="00C94AF4" w:rsidRPr="009F7F13">
                  <w:rPr>
                    <w:rFonts w:ascii="Segoe UI Symbol" w:eastAsia="MS Gothic" w:hAnsi="Segoe UI Symbol" w:cs="Segoe UI Symbol"/>
                    <w:bCs/>
                    <w:sz w:val="24"/>
                    <w:szCs w:val="24"/>
                    <w:lang w:val="en-US"/>
                  </w:rPr>
                  <w:t>☐</w:t>
                </w:r>
              </w:sdtContent>
            </w:sdt>
            <w:r w:rsidR="00D661A2" w:rsidRPr="009F7F13">
              <w:rPr>
                <w:rFonts w:ascii="Arial" w:eastAsia="MS Gothic" w:hAnsi="Arial" w:cs="Arial"/>
                <w:bCs/>
                <w:sz w:val="24"/>
                <w:szCs w:val="24"/>
                <w:lang w:val="en-US"/>
              </w:rPr>
              <w:t xml:space="preserve"> </w:t>
            </w:r>
            <w:r w:rsidR="00D661A2" w:rsidRPr="009F7F13">
              <w:rPr>
                <w:rFonts w:ascii="Arial" w:hAnsi="Arial" w:cs="Arial"/>
                <w:bCs/>
                <w:sz w:val="24"/>
                <w:szCs w:val="24"/>
                <w:lang w:val="en-US"/>
              </w:rPr>
              <w:t>section 303Z47(1)(</w:t>
            </w:r>
            <w:r w:rsidR="007D1C48" w:rsidRPr="009F7F13">
              <w:rPr>
                <w:rFonts w:ascii="Arial" w:hAnsi="Arial" w:cs="Arial"/>
                <w:bCs/>
                <w:sz w:val="24"/>
                <w:szCs w:val="24"/>
                <w:lang w:val="en-US"/>
              </w:rPr>
              <w:t>d</w:t>
            </w:r>
            <w:r w:rsidR="00D661A2" w:rsidRPr="009F7F13">
              <w:rPr>
                <w:rFonts w:ascii="Arial" w:hAnsi="Arial" w:cs="Arial"/>
                <w:bCs/>
                <w:sz w:val="24"/>
                <w:szCs w:val="24"/>
                <w:lang w:val="en-US"/>
              </w:rPr>
              <w:t xml:space="preserve">) </w:t>
            </w:r>
            <w:r w:rsidR="000E60EC" w:rsidRPr="009F7F13">
              <w:rPr>
                <w:rFonts w:ascii="Arial" w:hAnsi="Arial" w:cs="Arial"/>
                <w:bCs/>
                <w:sz w:val="24"/>
                <w:szCs w:val="24"/>
              </w:rPr>
              <w:t xml:space="preserve">Proceeds of Crime Act 2002 </w:t>
            </w:r>
            <w:r w:rsidR="00D661A2" w:rsidRPr="009F7F13">
              <w:rPr>
                <w:rFonts w:ascii="Arial" w:hAnsi="Arial" w:cs="Arial"/>
                <w:bCs/>
                <w:sz w:val="24"/>
                <w:szCs w:val="24"/>
                <w:lang w:val="en-US"/>
              </w:rPr>
              <w:t xml:space="preserve">– appeal against </w:t>
            </w:r>
            <w:r w:rsidR="007D1C48" w:rsidRPr="009F7F13">
              <w:rPr>
                <w:rFonts w:ascii="Arial" w:hAnsi="Arial" w:cs="Arial"/>
                <w:bCs/>
                <w:sz w:val="24"/>
                <w:szCs w:val="24"/>
                <w:lang w:val="en-US"/>
              </w:rPr>
              <w:t>a</w:t>
            </w:r>
            <w:r w:rsidR="00D661A2" w:rsidRPr="009F7F13">
              <w:rPr>
                <w:rFonts w:ascii="Arial" w:hAnsi="Arial" w:cs="Arial"/>
                <w:bCs/>
                <w:sz w:val="24"/>
                <w:szCs w:val="24"/>
                <w:lang w:val="en-US"/>
              </w:rPr>
              <w:t xml:space="preserve"> </w:t>
            </w:r>
            <w:r w:rsidR="007D1C48" w:rsidRPr="009F7F13">
              <w:rPr>
                <w:rFonts w:ascii="Arial" w:hAnsi="Arial" w:cs="Arial"/>
                <w:bCs/>
                <w:sz w:val="24"/>
                <w:szCs w:val="24"/>
                <w:lang w:val="en-US"/>
              </w:rPr>
              <w:t>decision not to make an</w:t>
            </w:r>
            <w:r w:rsidR="00D661A2" w:rsidRPr="009F7F13">
              <w:rPr>
                <w:rFonts w:ascii="Arial" w:hAnsi="Arial" w:cs="Arial"/>
                <w:bCs/>
                <w:sz w:val="24"/>
                <w:szCs w:val="24"/>
                <w:lang w:val="en-US"/>
              </w:rPr>
              <w:t xml:space="preserve"> order under section 303Z4</w:t>
            </w:r>
            <w:r w:rsidR="007D1C48" w:rsidRPr="009F7F13">
              <w:rPr>
                <w:rFonts w:ascii="Arial" w:hAnsi="Arial" w:cs="Arial"/>
                <w:bCs/>
                <w:sz w:val="24"/>
                <w:szCs w:val="24"/>
                <w:lang w:val="en-US"/>
              </w:rPr>
              <w:t>5(1)</w:t>
            </w:r>
            <w:r w:rsidR="00D661A2" w:rsidRPr="009F7F13">
              <w:rPr>
                <w:rFonts w:ascii="Arial" w:hAnsi="Arial" w:cs="Arial"/>
                <w:bCs/>
                <w:sz w:val="24"/>
                <w:szCs w:val="24"/>
                <w:lang w:val="en-US"/>
              </w:rPr>
              <w:t xml:space="preserve"> (</w:t>
            </w:r>
            <w:r w:rsidR="007D1C48" w:rsidRPr="009F7F13">
              <w:rPr>
                <w:rFonts w:ascii="Arial" w:hAnsi="Arial" w:cs="Arial"/>
                <w:bCs/>
                <w:sz w:val="24"/>
                <w:szCs w:val="24"/>
                <w:lang w:val="en-US"/>
              </w:rPr>
              <w:t>transfer to the High Court</w:t>
            </w:r>
            <w:r w:rsidR="00D661A2" w:rsidRPr="009F7F13">
              <w:rPr>
                <w:rFonts w:ascii="Arial" w:hAnsi="Arial" w:cs="Arial"/>
                <w:bCs/>
                <w:sz w:val="24"/>
                <w:szCs w:val="24"/>
                <w:lang w:val="en-US"/>
              </w:rPr>
              <w:t>)</w:t>
            </w:r>
          </w:p>
          <w:p w14:paraId="66703DED" w14:textId="77777777" w:rsidR="00A23A80" w:rsidRPr="009F7F13" w:rsidRDefault="00A23A80" w:rsidP="00A130D2">
            <w:pPr>
              <w:spacing w:line="276" w:lineRule="auto"/>
              <w:jc w:val="both"/>
              <w:rPr>
                <w:rFonts w:ascii="Arial" w:hAnsi="Arial" w:cs="Arial"/>
                <w:bCs/>
                <w:sz w:val="24"/>
                <w:szCs w:val="24"/>
                <w:lang w:val="en-US"/>
              </w:rPr>
            </w:pPr>
          </w:p>
          <w:p w14:paraId="75E5F4B9" w14:textId="1D20C546" w:rsidR="00A23A80" w:rsidRPr="009F7F13" w:rsidRDefault="00000000" w:rsidP="00A130D2">
            <w:pPr>
              <w:spacing w:line="276" w:lineRule="auto"/>
              <w:jc w:val="both"/>
              <w:rPr>
                <w:rFonts w:ascii="Arial" w:hAnsi="Arial" w:cs="Arial"/>
                <w:bCs/>
                <w:sz w:val="24"/>
                <w:szCs w:val="24"/>
                <w:lang w:val="en-US"/>
              </w:rPr>
            </w:pPr>
            <w:sdt>
              <w:sdtPr>
                <w:rPr>
                  <w:rFonts w:ascii="Arial" w:eastAsia="MS Gothic" w:hAnsi="Arial" w:cs="Arial"/>
                  <w:bCs/>
                  <w:sz w:val="24"/>
                  <w:szCs w:val="24"/>
                  <w:lang w:val="en-US"/>
                </w:rPr>
                <w:id w:val="1097061240"/>
                <w14:checkbox>
                  <w14:checked w14:val="0"/>
                  <w14:checkedState w14:val="2612" w14:font="MS Gothic"/>
                  <w14:uncheckedState w14:val="2610" w14:font="MS Gothic"/>
                </w14:checkbox>
              </w:sdtPr>
              <w:sdtContent>
                <w:r w:rsidR="00C94AF4" w:rsidRPr="009F7F13">
                  <w:rPr>
                    <w:rFonts w:ascii="Segoe UI Symbol" w:eastAsia="MS Gothic" w:hAnsi="Segoe UI Symbol" w:cs="Segoe UI Symbol"/>
                    <w:bCs/>
                    <w:sz w:val="24"/>
                    <w:szCs w:val="24"/>
                    <w:lang w:val="en-US"/>
                  </w:rPr>
                  <w:t>☐</w:t>
                </w:r>
              </w:sdtContent>
            </w:sdt>
            <w:r w:rsidR="00A23A80" w:rsidRPr="009F7F13">
              <w:rPr>
                <w:rFonts w:ascii="Arial" w:eastAsia="MS Gothic" w:hAnsi="Arial" w:cs="Arial"/>
                <w:bCs/>
                <w:sz w:val="24"/>
                <w:szCs w:val="24"/>
                <w:lang w:val="en-US"/>
              </w:rPr>
              <w:t xml:space="preserve"> </w:t>
            </w:r>
            <w:r w:rsidR="00A23A80" w:rsidRPr="009F7F13">
              <w:rPr>
                <w:rFonts w:ascii="Arial" w:hAnsi="Arial" w:cs="Arial"/>
                <w:bCs/>
                <w:sz w:val="24"/>
                <w:szCs w:val="24"/>
                <w:lang w:val="en-US"/>
              </w:rPr>
              <w:t xml:space="preserve">section 303Z47(2) </w:t>
            </w:r>
            <w:r w:rsidR="000E60EC" w:rsidRPr="009F7F13">
              <w:rPr>
                <w:rFonts w:ascii="Arial" w:hAnsi="Arial" w:cs="Arial"/>
                <w:bCs/>
                <w:sz w:val="24"/>
                <w:szCs w:val="24"/>
              </w:rPr>
              <w:t xml:space="preserve">Proceeds of Crime Act 2002 </w:t>
            </w:r>
            <w:r w:rsidR="00A23A80" w:rsidRPr="009F7F13">
              <w:rPr>
                <w:rFonts w:ascii="Arial" w:hAnsi="Arial" w:cs="Arial"/>
                <w:bCs/>
                <w:sz w:val="24"/>
                <w:szCs w:val="24"/>
                <w:lang w:val="en-US"/>
              </w:rPr>
              <w:t xml:space="preserve">– appeal against a decision to include, or not to </w:t>
            </w:r>
            <w:proofErr w:type="gramStart"/>
            <w:r w:rsidR="00A23A80" w:rsidRPr="009F7F13">
              <w:rPr>
                <w:rFonts w:ascii="Arial" w:hAnsi="Arial" w:cs="Arial"/>
                <w:bCs/>
                <w:sz w:val="24"/>
                <w:szCs w:val="24"/>
                <w:lang w:val="en-US"/>
              </w:rPr>
              <w:t>include,</w:t>
            </w:r>
            <w:proofErr w:type="gramEnd"/>
            <w:r w:rsidR="00A23A80" w:rsidRPr="009F7F13">
              <w:rPr>
                <w:rFonts w:ascii="Arial" w:hAnsi="Arial" w:cs="Arial"/>
                <w:bCs/>
                <w:sz w:val="24"/>
                <w:szCs w:val="24"/>
                <w:lang w:val="en-US"/>
              </w:rPr>
              <w:t xml:space="preserve"> provision in the order under section 303Z44(6) (order for payment of reasonable legal expenses that a person has reasonably incurred, or may reasonably incur, in respect of the proceedings in which the order is made, or any related proceedings)</w:t>
            </w:r>
          </w:p>
          <w:p w14:paraId="035884A9" w14:textId="77777777" w:rsidR="00A23A80" w:rsidRPr="009F7F13" w:rsidRDefault="00A23A80" w:rsidP="00A130D2">
            <w:pPr>
              <w:spacing w:line="276" w:lineRule="auto"/>
              <w:jc w:val="both"/>
              <w:rPr>
                <w:rFonts w:ascii="Arial" w:hAnsi="Arial" w:cs="Arial"/>
                <w:lang w:val="en-US"/>
              </w:rPr>
            </w:pPr>
          </w:p>
          <w:p w14:paraId="5C1FD86C" w14:textId="4AD20CCB" w:rsidR="00B61FFF" w:rsidRPr="0081243E" w:rsidRDefault="00000000" w:rsidP="00B61FFF">
            <w:pPr>
              <w:spacing w:line="276" w:lineRule="auto"/>
              <w:jc w:val="both"/>
              <w:rPr>
                <w:rFonts w:ascii="Arial" w:hAnsi="Arial" w:cs="Arial"/>
                <w:sz w:val="24"/>
                <w:szCs w:val="24"/>
                <w:lang w:val="en-US"/>
              </w:rPr>
            </w:pPr>
            <w:sdt>
              <w:sdtPr>
                <w:rPr>
                  <w:rFonts w:ascii="Arial" w:eastAsia="MS Gothic" w:hAnsi="Arial" w:cs="Arial"/>
                  <w:sz w:val="24"/>
                  <w:szCs w:val="24"/>
                  <w:lang w:val="en-US"/>
                </w:rPr>
                <w:id w:val="91441545"/>
                <w14:checkbox>
                  <w14:checked w14:val="0"/>
                  <w14:checkedState w14:val="2612" w14:font="MS Gothic"/>
                  <w14:uncheckedState w14:val="2610" w14:font="MS Gothic"/>
                </w14:checkbox>
              </w:sdtPr>
              <w:sdtContent>
                <w:r w:rsidR="00B61FFF" w:rsidRPr="001272A4">
                  <w:rPr>
                    <w:rFonts w:ascii="Segoe UI Symbol" w:eastAsia="MS Gothic" w:hAnsi="Segoe UI Symbol" w:cs="Segoe UI Symbol"/>
                    <w:sz w:val="24"/>
                    <w:szCs w:val="24"/>
                    <w:lang w:val="en-US"/>
                  </w:rPr>
                  <w:t>☐</w:t>
                </w:r>
              </w:sdtContent>
            </w:sdt>
            <w:r w:rsidR="00B61FFF" w:rsidRPr="001272A4">
              <w:rPr>
                <w:rFonts w:ascii="Arial" w:eastAsia="MS Gothic" w:hAnsi="Arial" w:cs="Arial"/>
                <w:sz w:val="24"/>
                <w:szCs w:val="24"/>
                <w:lang w:val="en-US"/>
              </w:rPr>
              <w:t xml:space="preserve"> </w:t>
            </w:r>
            <w:r w:rsidR="00B61FFF" w:rsidRPr="001272A4">
              <w:rPr>
                <w:rFonts w:ascii="Arial" w:hAnsi="Arial" w:cs="Arial"/>
                <w:bCs/>
                <w:sz w:val="24"/>
                <w:szCs w:val="24"/>
                <w:lang w:val="en-US"/>
              </w:rPr>
              <w:t xml:space="preserve">section 303Z61(1) </w:t>
            </w:r>
            <w:r w:rsidR="00B61FFF" w:rsidRPr="001272A4">
              <w:rPr>
                <w:rFonts w:ascii="Arial" w:hAnsi="Arial" w:cs="Arial"/>
                <w:bCs/>
                <w:sz w:val="24"/>
                <w:szCs w:val="24"/>
              </w:rPr>
              <w:t xml:space="preserve">Proceeds of Crime Act 2002 </w:t>
            </w:r>
            <w:r w:rsidR="00B61FFF" w:rsidRPr="001272A4">
              <w:rPr>
                <w:rFonts w:ascii="Arial" w:hAnsi="Arial" w:cs="Arial"/>
                <w:sz w:val="24"/>
                <w:szCs w:val="24"/>
                <w:lang w:val="en-US"/>
              </w:rPr>
              <w:t xml:space="preserve">– appeal against an order for the forfeiture of converted cryptoassets </w:t>
            </w:r>
            <w:r w:rsidR="003575A8" w:rsidRPr="001272A4">
              <w:rPr>
                <w:rFonts w:ascii="Arial" w:hAnsi="Arial" w:cs="Arial"/>
                <w:sz w:val="24"/>
                <w:szCs w:val="24"/>
                <w:lang w:val="en-US"/>
              </w:rPr>
              <w:t xml:space="preserve">(under section 303Z60) </w:t>
            </w:r>
            <w:r w:rsidR="00B61FFF" w:rsidRPr="001272A4">
              <w:rPr>
                <w:rFonts w:ascii="Arial" w:hAnsi="Arial" w:cs="Arial"/>
                <w:sz w:val="24"/>
                <w:szCs w:val="24"/>
                <w:lang w:val="en-US"/>
              </w:rPr>
              <w:t xml:space="preserve">or </w:t>
            </w:r>
            <w:r w:rsidR="003575A8" w:rsidRPr="001272A4">
              <w:rPr>
                <w:rFonts w:ascii="Arial" w:hAnsi="Arial" w:cs="Arial"/>
                <w:sz w:val="24"/>
                <w:szCs w:val="24"/>
                <w:lang w:val="en-US"/>
              </w:rPr>
              <w:t>against t</w:t>
            </w:r>
            <w:r w:rsidR="00B61FFF" w:rsidRPr="001272A4">
              <w:rPr>
                <w:rFonts w:ascii="Arial" w:hAnsi="Arial" w:cs="Arial"/>
                <w:sz w:val="24"/>
                <w:szCs w:val="24"/>
                <w:lang w:val="en-US"/>
              </w:rPr>
              <w:t>he decision of the court not to make such an order</w:t>
            </w:r>
          </w:p>
          <w:p w14:paraId="43B7FD5C" w14:textId="77777777" w:rsidR="00FD33DA" w:rsidRPr="009F7F13" w:rsidRDefault="00FD33DA" w:rsidP="00A130D2">
            <w:pPr>
              <w:spacing w:line="276" w:lineRule="auto"/>
              <w:jc w:val="both"/>
              <w:rPr>
                <w:rFonts w:ascii="Arial" w:hAnsi="Arial" w:cs="Arial"/>
                <w:lang w:val="en-US"/>
              </w:rPr>
            </w:pPr>
          </w:p>
          <w:p w14:paraId="74E72FA9" w14:textId="2A04BCFE" w:rsidR="00AF1726" w:rsidRPr="009F7F13" w:rsidRDefault="00846503" w:rsidP="00A130D2">
            <w:pPr>
              <w:pStyle w:val="BodyTextIndent2"/>
              <w:spacing w:before="240" w:line="276" w:lineRule="auto"/>
              <w:ind w:left="0"/>
              <w:rPr>
                <w:bCs/>
                <w:sz w:val="24"/>
                <w:szCs w:val="24"/>
              </w:rPr>
            </w:pPr>
            <w:r w:rsidRPr="009F7F13">
              <w:rPr>
                <w:bCs/>
                <w:sz w:val="24"/>
                <w:szCs w:val="24"/>
              </w:rPr>
              <w:t>Grounds of Appeal</w:t>
            </w:r>
            <w:r w:rsidR="00AF1726" w:rsidRPr="009F7F13">
              <w:rPr>
                <w:bCs/>
                <w:sz w:val="24"/>
                <w:szCs w:val="24"/>
              </w:rPr>
              <w:t>:</w:t>
            </w:r>
          </w:p>
          <w:p w14:paraId="1A05B89F" w14:textId="77777777" w:rsidR="0010381F" w:rsidRPr="009F7F13" w:rsidRDefault="0010381F" w:rsidP="00A130D2">
            <w:pPr>
              <w:pStyle w:val="ListParagraph"/>
              <w:numPr>
                <w:ilvl w:val="0"/>
                <w:numId w:val="9"/>
              </w:numPr>
              <w:spacing w:before="60" w:line="276" w:lineRule="auto"/>
              <w:ind w:left="360"/>
              <w:jc w:val="both"/>
              <w:rPr>
                <w:rFonts w:ascii="Arial" w:hAnsi="Arial" w:cs="Arial"/>
                <w:b/>
                <w:sz w:val="24"/>
                <w:szCs w:val="24"/>
              </w:rPr>
            </w:pPr>
            <w:r w:rsidRPr="009F7F13">
              <w:rPr>
                <w:rFonts w:ascii="Arial" w:hAnsi="Arial" w:cs="Arial"/>
                <w:sz w:val="24"/>
                <w:szCs w:val="24"/>
              </w:rPr>
              <w:t xml:space="preserve">Give brief details of the magistrates’ court decision about which you are appealing. Please </w:t>
            </w:r>
          </w:p>
          <w:p w14:paraId="68885C2A" w14:textId="77777777" w:rsidR="0010381F" w:rsidRPr="009F7F13" w:rsidRDefault="0010381F" w:rsidP="00A130D2">
            <w:pPr>
              <w:pStyle w:val="ListParagraph"/>
              <w:spacing w:before="60" w:line="276" w:lineRule="auto"/>
              <w:ind w:left="360"/>
              <w:jc w:val="both"/>
              <w:rPr>
                <w:rFonts w:ascii="Arial" w:hAnsi="Arial" w:cs="Arial"/>
                <w:sz w:val="24"/>
                <w:szCs w:val="24"/>
              </w:rPr>
            </w:pPr>
            <w:r w:rsidRPr="009F7F13">
              <w:rPr>
                <w:rFonts w:ascii="Arial" w:hAnsi="Arial" w:cs="Arial"/>
                <w:sz w:val="24"/>
                <w:szCs w:val="24"/>
              </w:rPr>
              <w:t>include the date of that decision.</w:t>
            </w:r>
          </w:p>
          <w:p w14:paraId="52449E22" w14:textId="77777777" w:rsidR="0010381F" w:rsidRPr="009F7F13" w:rsidRDefault="0010381F" w:rsidP="00A130D2">
            <w:pPr>
              <w:spacing w:before="60" w:line="276" w:lineRule="auto"/>
              <w:jc w:val="both"/>
              <w:rPr>
                <w:rFonts w:ascii="Arial" w:hAnsi="Arial" w:cs="Arial"/>
                <w:sz w:val="24"/>
                <w:szCs w:val="24"/>
              </w:rPr>
            </w:pPr>
          </w:p>
          <w:p w14:paraId="04591C60" w14:textId="704CFB7F" w:rsidR="0010381F" w:rsidRPr="009F7F13" w:rsidRDefault="0010381F" w:rsidP="00A130D2">
            <w:pPr>
              <w:spacing w:before="60" w:line="276" w:lineRule="auto"/>
              <w:jc w:val="both"/>
              <w:rPr>
                <w:rFonts w:ascii="Arial" w:hAnsi="Arial" w:cs="Arial"/>
                <w:b/>
                <w:sz w:val="24"/>
                <w:szCs w:val="24"/>
              </w:rPr>
            </w:pPr>
          </w:p>
          <w:p w14:paraId="545934DE" w14:textId="7D4DFAB1" w:rsidR="0010381F" w:rsidRPr="009F7F13" w:rsidRDefault="0010381F" w:rsidP="00A130D2">
            <w:pPr>
              <w:spacing w:before="60" w:line="276" w:lineRule="auto"/>
              <w:jc w:val="both"/>
              <w:rPr>
                <w:rFonts w:ascii="Arial" w:hAnsi="Arial" w:cs="Arial"/>
                <w:b/>
                <w:sz w:val="24"/>
                <w:szCs w:val="24"/>
              </w:rPr>
            </w:pPr>
          </w:p>
          <w:p w14:paraId="33975488" w14:textId="77777777" w:rsidR="0010381F" w:rsidRPr="009F7F13" w:rsidRDefault="0010381F" w:rsidP="00A130D2">
            <w:pPr>
              <w:spacing w:before="60" w:line="276" w:lineRule="auto"/>
              <w:jc w:val="both"/>
              <w:rPr>
                <w:rFonts w:ascii="Arial" w:hAnsi="Arial" w:cs="Arial"/>
                <w:b/>
                <w:sz w:val="24"/>
                <w:szCs w:val="24"/>
              </w:rPr>
            </w:pPr>
          </w:p>
          <w:p w14:paraId="69A23550" w14:textId="360CC6DA" w:rsidR="0010381F" w:rsidRPr="009F7F13" w:rsidRDefault="006634C4" w:rsidP="00A130D2">
            <w:pPr>
              <w:pStyle w:val="ListParagraph"/>
              <w:numPr>
                <w:ilvl w:val="0"/>
                <w:numId w:val="9"/>
              </w:numPr>
              <w:spacing w:before="60" w:line="276" w:lineRule="auto"/>
              <w:ind w:left="360"/>
              <w:jc w:val="both"/>
              <w:rPr>
                <w:rFonts w:ascii="Arial" w:hAnsi="Arial" w:cs="Arial"/>
                <w:b/>
                <w:sz w:val="24"/>
                <w:szCs w:val="24"/>
              </w:rPr>
            </w:pPr>
            <w:r w:rsidRPr="009F7F13">
              <w:rPr>
                <w:rFonts w:ascii="Arial" w:hAnsi="Arial" w:cs="Arial"/>
                <w:sz w:val="24"/>
                <w:szCs w:val="24"/>
              </w:rPr>
              <w:t>Why are you appealing? Please provide the reasons for your appeal.</w:t>
            </w:r>
          </w:p>
          <w:p w14:paraId="1028616B" w14:textId="4F92C58A" w:rsidR="002D1486" w:rsidRPr="009F7F13" w:rsidRDefault="002D1486" w:rsidP="00A130D2">
            <w:pPr>
              <w:pStyle w:val="BodyText3"/>
              <w:spacing w:line="276" w:lineRule="auto"/>
              <w:rPr>
                <w:rFonts w:ascii="Arial" w:hAnsi="Arial" w:cs="Arial"/>
                <w:b w:val="0"/>
                <w:szCs w:val="24"/>
              </w:rPr>
            </w:pPr>
          </w:p>
          <w:p w14:paraId="4CB11AB2" w14:textId="77777777" w:rsidR="0010381F" w:rsidRPr="009F7F13" w:rsidRDefault="0010381F" w:rsidP="00A130D2">
            <w:pPr>
              <w:pStyle w:val="BodyText3"/>
              <w:spacing w:line="276" w:lineRule="auto"/>
              <w:rPr>
                <w:rFonts w:ascii="Arial" w:hAnsi="Arial" w:cs="Arial"/>
                <w:b w:val="0"/>
                <w:szCs w:val="24"/>
              </w:rPr>
            </w:pPr>
          </w:p>
          <w:p w14:paraId="782DF2C0" w14:textId="0E4470FC" w:rsidR="002D1486" w:rsidRPr="009F7F13" w:rsidRDefault="002D1486" w:rsidP="00A130D2">
            <w:pPr>
              <w:pStyle w:val="BodyText3"/>
              <w:spacing w:line="276" w:lineRule="auto"/>
              <w:rPr>
                <w:rFonts w:ascii="Arial" w:hAnsi="Arial" w:cs="Arial"/>
                <w:b w:val="0"/>
                <w:szCs w:val="24"/>
              </w:rPr>
            </w:pPr>
          </w:p>
          <w:p w14:paraId="72AF3422" w14:textId="77777777" w:rsidR="000E60EC" w:rsidRPr="009F7F13" w:rsidRDefault="000E60EC" w:rsidP="00A130D2">
            <w:pPr>
              <w:pStyle w:val="BodyText3"/>
              <w:spacing w:line="276" w:lineRule="auto"/>
              <w:rPr>
                <w:rFonts w:ascii="Arial" w:hAnsi="Arial" w:cs="Arial"/>
                <w:b w:val="0"/>
                <w:szCs w:val="24"/>
              </w:rPr>
            </w:pPr>
          </w:p>
          <w:p w14:paraId="15C6A863" w14:textId="538C0D25" w:rsidR="002D1486" w:rsidRPr="009F7F13" w:rsidRDefault="002D1486" w:rsidP="00A130D2">
            <w:pPr>
              <w:pStyle w:val="BodyText3"/>
              <w:pageBreakBefore/>
              <w:numPr>
                <w:ilvl w:val="0"/>
                <w:numId w:val="9"/>
              </w:numPr>
              <w:spacing w:line="276" w:lineRule="auto"/>
              <w:ind w:left="360"/>
              <w:rPr>
                <w:rFonts w:ascii="Arial" w:hAnsi="Arial" w:cs="Arial"/>
                <w:b w:val="0"/>
                <w:szCs w:val="24"/>
              </w:rPr>
            </w:pPr>
            <w:r w:rsidRPr="009F7F13">
              <w:rPr>
                <w:rFonts w:ascii="Arial" w:hAnsi="Arial" w:cs="Arial"/>
                <w:b w:val="0"/>
                <w:szCs w:val="24"/>
              </w:rPr>
              <w:lastRenderedPageBreak/>
              <w:t xml:space="preserve">What </w:t>
            </w:r>
            <w:r w:rsidR="000457C4" w:rsidRPr="009F7F13">
              <w:rPr>
                <w:rFonts w:ascii="Arial" w:hAnsi="Arial" w:cs="Arial"/>
                <w:b w:val="0"/>
                <w:szCs w:val="24"/>
              </w:rPr>
              <w:t xml:space="preserve">other </w:t>
            </w:r>
            <w:r w:rsidRPr="009F7F13">
              <w:rPr>
                <w:rFonts w:ascii="Arial" w:hAnsi="Arial" w:cs="Arial"/>
                <w:b w:val="0"/>
                <w:szCs w:val="24"/>
              </w:rPr>
              <w:t xml:space="preserve">information do you want the Crown Court to </w:t>
            </w:r>
            <w:r w:rsidR="00187746" w:rsidRPr="009F7F13">
              <w:rPr>
                <w:rFonts w:ascii="Arial" w:hAnsi="Arial" w:cs="Arial"/>
                <w:b w:val="0"/>
                <w:szCs w:val="24"/>
              </w:rPr>
              <w:t>consider</w:t>
            </w:r>
            <w:r w:rsidRPr="009F7F13">
              <w:rPr>
                <w:rFonts w:ascii="Arial" w:hAnsi="Arial" w:cs="Arial"/>
                <w:b w:val="0"/>
                <w:szCs w:val="24"/>
              </w:rPr>
              <w:t>?</w:t>
            </w:r>
            <w:r w:rsidR="00C94AF4" w:rsidRPr="009F7F13">
              <w:rPr>
                <w:rFonts w:ascii="Arial" w:hAnsi="Arial" w:cs="Arial"/>
                <w:b w:val="0"/>
                <w:szCs w:val="24"/>
              </w:rPr>
              <w:t xml:space="preserve"> </w:t>
            </w:r>
            <w:r w:rsidRPr="009F7F13">
              <w:rPr>
                <w:rFonts w:ascii="Arial" w:hAnsi="Arial" w:cs="Arial"/>
                <w:b w:val="0"/>
                <w:szCs w:val="24"/>
              </w:rPr>
              <w:t xml:space="preserve">For example, explain any circumstances of which you think the court should take account or information that you think ought to affect the </w:t>
            </w:r>
            <w:r w:rsidR="00187746" w:rsidRPr="009F7F13">
              <w:rPr>
                <w:rFonts w:ascii="Arial" w:hAnsi="Arial" w:cs="Arial"/>
                <w:b w:val="0"/>
                <w:szCs w:val="24"/>
              </w:rPr>
              <w:t xml:space="preserve">decision </w:t>
            </w:r>
            <w:r w:rsidRPr="009F7F13">
              <w:rPr>
                <w:rFonts w:ascii="Arial" w:hAnsi="Arial" w:cs="Arial"/>
                <w:b w:val="0"/>
                <w:szCs w:val="24"/>
              </w:rPr>
              <w:t>the court makes.</w:t>
            </w:r>
          </w:p>
          <w:p w14:paraId="0136A287" w14:textId="61B439B7" w:rsidR="002D1486" w:rsidRPr="009F7F13" w:rsidRDefault="002D1486" w:rsidP="00A130D2">
            <w:pPr>
              <w:pStyle w:val="BodyText3"/>
              <w:spacing w:line="276" w:lineRule="auto"/>
              <w:rPr>
                <w:rFonts w:ascii="Arial" w:hAnsi="Arial" w:cs="Arial"/>
                <w:b w:val="0"/>
                <w:szCs w:val="24"/>
              </w:rPr>
            </w:pPr>
          </w:p>
          <w:p w14:paraId="5A1711CC" w14:textId="2AAFE926" w:rsidR="000457C4" w:rsidRPr="009F7F13" w:rsidRDefault="000457C4" w:rsidP="00A130D2">
            <w:pPr>
              <w:pStyle w:val="BodyText3"/>
              <w:spacing w:line="276" w:lineRule="auto"/>
              <w:rPr>
                <w:rFonts w:ascii="Arial" w:hAnsi="Arial" w:cs="Arial"/>
                <w:b w:val="0"/>
                <w:szCs w:val="24"/>
              </w:rPr>
            </w:pPr>
          </w:p>
          <w:p w14:paraId="39900FD3" w14:textId="77777777" w:rsidR="006F6C53" w:rsidRPr="009F7F13" w:rsidRDefault="006F6C53" w:rsidP="00A130D2">
            <w:pPr>
              <w:pStyle w:val="BodyText3"/>
              <w:spacing w:line="276" w:lineRule="auto"/>
              <w:rPr>
                <w:rFonts w:ascii="Arial" w:hAnsi="Arial" w:cs="Arial"/>
                <w:b w:val="0"/>
                <w:szCs w:val="24"/>
              </w:rPr>
            </w:pPr>
          </w:p>
          <w:p w14:paraId="4399229C" w14:textId="77777777" w:rsidR="005A60BA" w:rsidRPr="009F7F13" w:rsidRDefault="005A60BA" w:rsidP="00A130D2">
            <w:pPr>
              <w:spacing w:line="276" w:lineRule="auto"/>
              <w:jc w:val="both"/>
              <w:rPr>
                <w:rFonts w:ascii="Arial" w:hAnsi="Arial" w:cs="Arial"/>
                <w:sz w:val="24"/>
                <w:szCs w:val="24"/>
              </w:rPr>
            </w:pPr>
          </w:p>
          <w:p w14:paraId="726FD467" w14:textId="3E20B8D3" w:rsidR="000457C4" w:rsidRPr="009F7F13" w:rsidRDefault="000457C4" w:rsidP="00A130D2">
            <w:pPr>
              <w:pStyle w:val="ListParagraph"/>
              <w:numPr>
                <w:ilvl w:val="0"/>
                <w:numId w:val="9"/>
              </w:numPr>
              <w:spacing w:line="276" w:lineRule="auto"/>
              <w:ind w:left="360"/>
              <w:jc w:val="both"/>
              <w:rPr>
                <w:rFonts w:ascii="Arial" w:hAnsi="Arial" w:cs="Arial"/>
                <w:sz w:val="24"/>
                <w:szCs w:val="24"/>
              </w:rPr>
            </w:pPr>
            <w:r w:rsidRPr="009F7F13">
              <w:rPr>
                <w:rFonts w:ascii="Arial" w:hAnsi="Arial" w:cs="Arial"/>
                <w:sz w:val="24"/>
                <w:szCs w:val="24"/>
              </w:rPr>
              <w:t>Why do you think the above circumstances or information matters to your appeal?</w:t>
            </w:r>
          </w:p>
          <w:p w14:paraId="063FFD35" w14:textId="77777777" w:rsidR="000457C4" w:rsidRPr="009F7F13" w:rsidRDefault="000457C4" w:rsidP="00A130D2">
            <w:pPr>
              <w:spacing w:line="276" w:lineRule="auto"/>
              <w:jc w:val="both"/>
              <w:rPr>
                <w:rFonts w:ascii="Arial" w:hAnsi="Arial" w:cs="Arial"/>
                <w:sz w:val="24"/>
                <w:szCs w:val="24"/>
              </w:rPr>
            </w:pPr>
          </w:p>
          <w:p w14:paraId="1E00815A" w14:textId="77777777" w:rsidR="008A59E0" w:rsidRPr="009F7F13" w:rsidRDefault="008A59E0" w:rsidP="00A130D2">
            <w:pPr>
              <w:spacing w:line="276" w:lineRule="auto"/>
              <w:jc w:val="both"/>
              <w:rPr>
                <w:rFonts w:ascii="Arial" w:hAnsi="Arial" w:cs="Arial"/>
                <w:sz w:val="24"/>
                <w:szCs w:val="24"/>
              </w:rPr>
            </w:pPr>
          </w:p>
          <w:p w14:paraId="146F2D18" w14:textId="4159F728" w:rsidR="008A59E0" w:rsidRPr="009F7F13" w:rsidRDefault="008A59E0" w:rsidP="00A130D2">
            <w:pPr>
              <w:spacing w:line="276" w:lineRule="auto"/>
              <w:jc w:val="both"/>
              <w:rPr>
                <w:rFonts w:ascii="Arial" w:hAnsi="Arial" w:cs="Arial"/>
                <w:sz w:val="24"/>
                <w:szCs w:val="24"/>
              </w:rPr>
            </w:pPr>
          </w:p>
          <w:p w14:paraId="336B80DD" w14:textId="3E3B7521" w:rsidR="0010381F" w:rsidRPr="009F7F13" w:rsidRDefault="0010381F" w:rsidP="00A130D2">
            <w:pPr>
              <w:spacing w:line="276" w:lineRule="auto"/>
              <w:jc w:val="both"/>
              <w:rPr>
                <w:rFonts w:ascii="Arial" w:hAnsi="Arial" w:cs="Arial"/>
                <w:sz w:val="24"/>
                <w:szCs w:val="24"/>
              </w:rPr>
            </w:pPr>
          </w:p>
          <w:p w14:paraId="0A093A79" w14:textId="77777777" w:rsidR="0010381F" w:rsidRPr="009F7F13" w:rsidRDefault="0010381F" w:rsidP="00A130D2">
            <w:pPr>
              <w:spacing w:line="276" w:lineRule="auto"/>
              <w:jc w:val="both"/>
              <w:rPr>
                <w:rFonts w:ascii="Arial" w:hAnsi="Arial" w:cs="Arial"/>
                <w:sz w:val="24"/>
                <w:szCs w:val="24"/>
              </w:rPr>
            </w:pPr>
          </w:p>
          <w:p w14:paraId="0821AB91" w14:textId="77777777" w:rsidR="008A59E0" w:rsidRPr="009F7F13" w:rsidRDefault="001F0BE6" w:rsidP="00A130D2">
            <w:pPr>
              <w:spacing w:line="276" w:lineRule="auto"/>
              <w:jc w:val="both"/>
              <w:rPr>
                <w:rFonts w:ascii="Arial" w:hAnsi="Arial" w:cs="Arial"/>
                <w:iCs/>
                <w:sz w:val="24"/>
                <w:szCs w:val="24"/>
              </w:rPr>
            </w:pPr>
            <w:r w:rsidRPr="009F7F13">
              <w:rPr>
                <w:rFonts w:ascii="Arial" w:hAnsi="Arial" w:cs="Arial"/>
                <w:iCs/>
                <w:sz w:val="24"/>
                <w:szCs w:val="24"/>
              </w:rPr>
              <w:t>If applicable:</w:t>
            </w:r>
          </w:p>
          <w:p w14:paraId="0EBF95D9" w14:textId="77777777" w:rsidR="008A59E0" w:rsidRPr="009F7F13" w:rsidRDefault="008A59E0" w:rsidP="00A130D2">
            <w:pPr>
              <w:spacing w:line="276" w:lineRule="auto"/>
              <w:jc w:val="both"/>
              <w:rPr>
                <w:rFonts w:ascii="Arial" w:hAnsi="Arial" w:cs="Arial"/>
                <w:b/>
                <w:sz w:val="24"/>
                <w:szCs w:val="24"/>
              </w:rPr>
            </w:pPr>
            <w:r w:rsidRPr="009F7F13">
              <w:rPr>
                <w:rFonts w:ascii="Arial" w:hAnsi="Arial" w:cs="Arial"/>
                <w:b/>
                <w:sz w:val="24"/>
                <w:szCs w:val="24"/>
              </w:rPr>
              <w:t>I need an extension of time for this appeal</w:t>
            </w:r>
            <w:r w:rsidR="001F0BE6" w:rsidRPr="009F7F13">
              <w:rPr>
                <w:rFonts w:ascii="Arial" w:hAnsi="Arial" w:cs="Arial"/>
                <w:b/>
                <w:sz w:val="24"/>
                <w:szCs w:val="24"/>
              </w:rPr>
              <w:t xml:space="preserve">. </w:t>
            </w:r>
            <w:r w:rsidR="00F31E80" w:rsidRPr="009F7F13">
              <w:rPr>
                <w:rFonts w:ascii="Arial" w:hAnsi="Arial" w:cs="Arial"/>
                <w:b/>
                <w:sz w:val="24"/>
                <w:szCs w:val="24"/>
              </w:rPr>
              <w:t>My appeal is late because:</w:t>
            </w:r>
          </w:p>
          <w:p w14:paraId="66E453D6" w14:textId="74B9F3D7" w:rsidR="001F0BE6" w:rsidRPr="009F7F13" w:rsidRDefault="00F31E80" w:rsidP="00A130D2">
            <w:pPr>
              <w:pStyle w:val="BodyTextIndent2"/>
              <w:spacing w:before="60" w:line="276" w:lineRule="auto"/>
              <w:ind w:left="0"/>
              <w:rPr>
                <w:b w:val="0"/>
                <w:sz w:val="24"/>
                <w:szCs w:val="24"/>
              </w:rPr>
            </w:pPr>
            <w:r w:rsidRPr="009F7F13">
              <w:rPr>
                <w:b w:val="0"/>
                <w:sz w:val="24"/>
                <w:szCs w:val="24"/>
              </w:rPr>
              <w:t xml:space="preserve">Explain why your appeal is late. Attach copies of any letters or other documents you want the court to see. </w:t>
            </w:r>
            <w:r w:rsidR="0023064F" w:rsidRPr="009F7F13">
              <w:rPr>
                <w:b w:val="0"/>
                <w:sz w:val="24"/>
                <w:szCs w:val="24"/>
              </w:rPr>
              <w:t xml:space="preserve">The </w:t>
            </w:r>
            <w:r w:rsidRPr="009F7F13">
              <w:rPr>
                <w:b w:val="0"/>
                <w:sz w:val="24"/>
                <w:szCs w:val="24"/>
              </w:rPr>
              <w:t xml:space="preserve">time limit </w:t>
            </w:r>
            <w:r w:rsidR="00235B3C" w:rsidRPr="009F7F13">
              <w:rPr>
                <w:b w:val="0"/>
                <w:sz w:val="24"/>
                <w:szCs w:val="24"/>
              </w:rPr>
              <w:t xml:space="preserve">for appeal </w:t>
            </w:r>
            <w:r w:rsidR="00187746" w:rsidRPr="009F7F13">
              <w:rPr>
                <w:b w:val="0"/>
                <w:sz w:val="24"/>
                <w:szCs w:val="24"/>
              </w:rPr>
              <w:t xml:space="preserve">against a magistrates’ court decision </w:t>
            </w:r>
            <w:r w:rsidR="00235B3C" w:rsidRPr="009F7F13">
              <w:rPr>
                <w:b w:val="0"/>
                <w:sz w:val="24"/>
                <w:szCs w:val="24"/>
              </w:rPr>
              <w:t xml:space="preserve">is </w:t>
            </w:r>
            <w:r w:rsidR="00B96446" w:rsidRPr="009F7F13">
              <w:rPr>
                <w:b w:val="0"/>
                <w:sz w:val="24"/>
                <w:szCs w:val="24"/>
              </w:rPr>
              <w:t>30</w:t>
            </w:r>
            <w:r w:rsidR="00235B3C" w:rsidRPr="009F7F13">
              <w:rPr>
                <w:b w:val="0"/>
                <w:sz w:val="24"/>
                <w:szCs w:val="24"/>
              </w:rPr>
              <w:t xml:space="preserve"> days from the date </w:t>
            </w:r>
            <w:r w:rsidR="00187746" w:rsidRPr="009F7F13">
              <w:rPr>
                <w:b w:val="0"/>
                <w:sz w:val="24"/>
                <w:szCs w:val="24"/>
              </w:rPr>
              <w:t xml:space="preserve">the decision was made </w:t>
            </w:r>
            <w:r w:rsidR="00235B3C" w:rsidRPr="009F7F13">
              <w:rPr>
                <w:b w:val="0"/>
                <w:sz w:val="24"/>
                <w:szCs w:val="24"/>
              </w:rPr>
              <w:t>by the magistrates’ court</w:t>
            </w:r>
            <w:r w:rsidR="00187746" w:rsidRPr="009F7F13">
              <w:rPr>
                <w:b w:val="0"/>
                <w:sz w:val="24"/>
                <w:szCs w:val="24"/>
              </w:rPr>
              <w:t xml:space="preserve">. </w:t>
            </w:r>
            <w:r w:rsidRPr="009F7F13">
              <w:rPr>
                <w:b w:val="0"/>
                <w:sz w:val="24"/>
                <w:szCs w:val="24"/>
                <w:u w:val="single"/>
              </w:rPr>
              <w:t>Only the Crown Court can extend the time limit for appeal.</w:t>
            </w:r>
          </w:p>
          <w:p w14:paraId="790D7512" w14:textId="12D33823" w:rsidR="006F6C53" w:rsidRPr="009F7F13" w:rsidRDefault="006F6C53" w:rsidP="00A130D2">
            <w:pPr>
              <w:pStyle w:val="BodyTextIndent2"/>
              <w:spacing w:before="0" w:line="276" w:lineRule="auto"/>
              <w:ind w:left="0"/>
              <w:rPr>
                <w:b w:val="0"/>
                <w:sz w:val="20"/>
              </w:rPr>
            </w:pPr>
          </w:p>
          <w:p w14:paraId="4C1D64B7" w14:textId="77777777" w:rsidR="00846503" w:rsidRPr="009F7F13" w:rsidRDefault="00846503" w:rsidP="00A130D2">
            <w:pPr>
              <w:pStyle w:val="BodyTextIndent2"/>
              <w:spacing w:before="0" w:line="276" w:lineRule="auto"/>
              <w:ind w:left="0"/>
              <w:rPr>
                <w:b w:val="0"/>
                <w:sz w:val="24"/>
                <w:szCs w:val="24"/>
              </w:rPr>
            </w:pPr>
          </w:p>
          <w:p w14:paraId="664C1636" w14:textId="77777777" w:rsidR="001F0BE6" w:rsidRPr="009F7F13" w:rsidRDefault="001F0BE6" w:rsidP="00A130D2">
            <w:pPr>
              <w:pStyle w:val="BodyTextIndent2"/>
              <w:spacing w:before="0" w:line="276" w:lineRule="auto"/>
              <w:ind w:left="0"/>
              <w:rPr>
                <w:b w:val="0"/>
                <w:sz w:val="24"/>
                <w:szCs w:val="24"/>
              </w:rPr>
            </w:pPr>
          </w:p>
          <w:p w14:paraId="0FFD020B" w14:textId="77777777" w:rsidR="00F31E80" w:rsidRPr="009F7F13" w:rsidRDefault="00F31E80" w:rsidP="00A130D2">
            <w:pPr>
              <w:spacing w:line="276" w:lineRule="auto"/>
              <w:jc w:val="both"/>
              <w:rPr>
                <w:rFonts w:ascii="Arial" w:hAnsi="Arial" w:cs="Arial"/>
                <w:iCs/>
                <w:sz w:val="24"/>
                <w:szCs w:val="24"/>
              </w:rPr>
            </w:pPr>
            <w:r w:rsidRPr="009F7F13">
              <w:rPr>
                <w:rFonts w:ascii="Arial" w:hAnsi="Arial" w:cs="Arial"/>
                <w:iCs/>
                <w:sz w:val="24"/>
                <w:szCs w:val="24"/>
              </w:rPr>
              <w:t>If applicable:</w:t>
            </w:r>
          </w:p>
          <w:p w14:paraId="78441890" w14:textId="77777777" w:rsidR="000F25C8" w:rsidRPr="009F7F13" w:rsidRDefault="00F31E80" w:rsidP="00A130D2">
            <w:pPr>
              <w:pStyle w:val="BodyTextIndent2"/>
              <w:spacing w:before="0" w:line="276" w:lineRule="auto"/>
              <w:ind w:left="0"/>
              <w:rPr>
                <w:iCs/>
                <w:sz w:val="24"/>
                <w:szCs w:val="24"/>
              </w:rPr>
            </w:pPr>
            <w:r w:rsidRPr="009F7F13">
              <w:rPr>
                <w:iCs/>
                <w:sz w:val="24"/>
                <w:szCs w:val="24"/>
              </w:rPr>
              <w:t xml:space="preserve">My </w:t>
            </w:r>
            <w:r w:rsidR="000F25C8" w:rsidRPr="009F7F13">
              <w:rPr>
                <w:iCs/>
                <w:sz w:val="24"/>
                <w:szCs w:val="24"/>
              </w:rPr>
              <w:t xml:space="preserve">appeal </w:t>
            </w:r>
            <w:r w:rsidRPr="009F7F13">
              <w:rPr>
                <w:iCs/>
                <w:sz w:val="24"/>
                <w:szCs w:val="24"/>
              </w:rPr>
              <w:t xml:space="preserve">should be heard </w:t>
            </w:r>
            <w:r w:rsidR="000F25C8" w:rsidRPr="009F7F13">
              <w:rPr>
                <w:iCs/>
                <w:sz w:val="24"/>
                <w:szCs w:val="24"/>
              </w:rPr>
              <w:t>urgent</w:t>
            </w:r>
            <w:r w:rsidRPr="009F7F13">
              <w:rPr>
                <w:iCs/>
                <w:sz w:val="24"/>
                <w:szCs w:val="24"/>
              </w:rPr>
              <w:t>ly</w:t>
            </w:r>
            <w:r w:rsidR="000F25C8" w:rsidRPr="009F7F13">
              <w:rPr>
                <w:iCs/>
                <w:sz w:val="24"/>
                <w:szCs w:val="24"/>
              </w:rPr>
              <w:t xml:space="preserve"> because</w:t>
            </w:r>
            <w:r w:rsidR="001F0BE6" w:rsidRPr="009F7F13">
              <w:rPr>
                <w:iCs/>
                <w:sz w:val="24"/>
                <w:szCs w:val="24"/>
              </w:rPr>
              <w:t>:</w:t>
            </w:r>
          </w:p>
          <w:p w14:paraId="676F51D5" w14:textId="77777777" w:rsidR="00F31E80" w:rsidRPr="009F7F13" w:rsidRDefault="00F31E80" w:rsidP="00A130D2">
            <w:pPr>
              <w:pStyle w:val="BodyTextIndent2"/>
              <w:spacing w:before="60" w:line="276" w:lineRule="auto"/>
              <w:ind w:left="0"/>
              <w:rPr>
                <w:iCs/>
                <w:sz w:val="24"/>
                <w:szCs w:val="24"/>
              </w:rPr>
            </w:pPr>
            <w:r w:rsidRPr="009F7F13">
              <w:rPr>
                <w:b w:val="0"/>
                <w:iCs/>
                <w:sz w:val="24"/>
                <w:szCs w:val="24"/>
              </w:rPr>
              <w:t>Explain why. Attach copies of any letters or other documents you want the court to see.</w:t>
            </w:r>
          </w:p>
          <w:p w14:paraId="34A34C98" w14:textId="1EAD9DB2" w:rsidR="00F31E80" w:rsidRPr="009F7F13" w:rsidRDefault="00F31E80" w:rsidP="00A130D2">
            <w:pPr>
              <w:pStyle w:val="BodyTextIndent2"/>
              <w:spacing w:before="0" w:line="276" w:lineRule="auto"/>
              <w:ind w:left="0"/>
              <w:rPr>
                <w:b w:val="0"/>
                <w:sz w:val="24"/>
                <w:szCs w:val="24"/>
              </w:rPr>
            </w:pPr>
          </w:p>
          <w:p w14:paraId="058767A5" w14:textId="77777777" w:rsidR="00846503" w:rsidRPr="009F7F13" w:rsidRDefault="00846503" w:rsidP="00A130D2">
            <w:pPr>
              <w:pStyle w:val="BodyTextIndent2"/>
              <w:spacing w:before="0" w:line="276" w:lineRule="auto"/>
              <w:ind w:left="0"/>
              <w:rPr>
                <w:b w:val="0"/>
                <w:sz w:val="20"/>
              </w:rPr>
            </w:pPr>
          </w:p>
          <w:p w14:paraId="02EFD82E" w14:textId="14512CDA" w:rsidR="006F6C53" w:rsidRPr="009F7F13" w:rsidRDefault="006F6C53" w:rsidP="00A130D2">
            <w:pPr>
              <w:pStyle w:val="BodyTextIndent2"/>
              <w:spacing w:before="0" w:line="276" w:lineRule="auto"/>
              <w:ind w:left="0"/>
              <w:rPr>
                <w:b w:val="0"/>
                <w:sz w:val="20"/>
              </w:rPr>
            </w:pPr>
          </w:p>
        </w:tc>
      </w:tr>
      <w:tr w:rsidR="00F81CC4" w:rsidRPr="009F7F13" w14:paraId="2E46EC86" w14:textId="77777777" w:rsidTr="006F6C53">
        <w:trPr>
          <w:trHeight w:val="841"/>
        </w:trPr>
        <w:tc>
          <w:tcPr>
            <w:tcW w:w="10206" w:type="dxa"/>
          </w:tcPr>
          <w:p w14:paraId="68345D8F" w14:textId="4E52F09C" w:rsidR="009C7E8C" w:rsidRPr="009F7F13" w:rsidRDefault="005A60BA" w:rsidP="00A130D2">
            <w:pPr>
              <w:pStyle w:val="BodyText3"/>
              <w:spacing w:before="240" w:line="276" w:lineRule="auto"/>
              <w:rPr>
                <w:rFonts w:ascii="Arial" w:hAnsi="Arial" w:cs="Arial"/>
                <w:szCs w:val="24"/>
              </w:rPr>
            </w:pPr>
            <w:bookmarkStart w:id="0" w:name="_Hlk505103268"/>
            <w:r w:rsidRPr="009F7F13">
              <w:rPr>
                <w:rFonts w:ascii="Arial" w:hAnsi="Arial" w:cs="Arial"/>
                <w:szCs w:val="24"/>
              </w:rPr>
              <w:t xml:space="preserve">Case </w:t>
            </w:r>
            <w:r w:rsidR="00A3603C" w:rsidRPr="009F7F13">
              <w:rPr>
                <w:rFonts w:ascii="Arial" w:hAnsi="Arial" w:cs="Arial"/>
                <w:szCs w:val="24"/>
              </w:rPr>
              <w:t>management in the Crown Court</w:t>
            </w:r>
          </w:p>
          <w:p w14:paraId="3BF62E16" w14:textId="77777777" w:rsidR="009C7E8C" w:rsidRPr="009F7F13" w:rsidRDefault="005A60BA" w:rsidP="00A130D2">
            <w:pPr>
              <w:pStyle w:val="BodyTextIndent2"/>
              <w:spacing w:before="60" w:line="276" w:lineRule="auto"/>
              <w:ind w:left="0"/>
              <w:rPr>
                <w:b w:val="0"/>
                <w:sz w:val="24"/>
                <w:szCs w:val="24"/>
              </w:rPr>
            </w:pPr>
            <w:r w:rsidRPr="009F7F13">
              <w:rPr>
                <w:b w:val="0"/>
                <w:sz w:val="24"/>
                <w:szCs w:val="24"/>
              </w:rPr>
              <w:t xml:space="preserve">Answer </w:t>
            </w:r>
            <w:r w:rsidR="00685E2D" w:rsidRPr="009F7F13">
              <w:rPr>
                <w:b w:val="0"/>
                <w:sz w:val="24"/>
                <w:szCs w:val="24"/>
              </w:rPr>
              <w:t>the</w:t>
            </w:r>
            <w:r w:rsidR="0080175E" w:rsidRPr="009F7F13">
              <w:rPr>
                <w:b w:val="0"/>
                <w:sz w:val="24"/>
                <w:szCs w:val="24"/>
              </w:rPr>
              <w:t xml:space="preserve"> </w:t>
            </w:r>
            <w:r w:rsidR="00685E2D" w:rsidRPr="009F7F13">
              <w:rPr>
                <w:b w:val="0"/>
                <w:sz w:val="24"/>
                <w:szCs w:val="24"/>
              </w:rPr>
              <w:t xml:space="preserve">following </w:t>
            </w:r>
            <w:r w:rsidR="0080175E" w:rsidRPr="009F7F13">
              <w:rPr>
                <w:b w:val="0"/>
                <w:sz w:val="24"/>
                <w:szCs w:val="24"/>
              </w:rPr>
              <w:t>questions</w:t>
            </w:r>
            <w:r w:rsidR="00527633" w:rsidRPr="009F7F13">
              <w:rPr>
                <w:b w:val="0"/>
                <w:sz w:val="24"/>
                <w:szCs w:val="24"/>
              </w:rPr>
              <w:t xml:space="preserve"> as far as you can</w:t>
            </w:r>
            <w:r w:rsidR="00E24B54" w:rsidRPr="009F7F13">
              <w:rPr>
                <w:b w:val="0"/>
                <w:sz w:val="24"/>
                <w:szCs w:val="24"/>
              </w:rPr>
              <w:t xml:space="preserve">. </w:t>
            </w:r>
            <w:r w:rsidR="003C0D80" w:rsidRPr="009F7F13">
              <w:rPr>
                <w:b w:val="0"/>
                <w:sz w:val="24"/>
                <w:szCs w:val="24"/>
              </w:rPr>
              <w:t xml:space="preserve">If you do not know the answer to a question, say so. </w:t>
            </w:r>
            <w:r w:rsidRPr="009F7F13">
              <w:rPr>
                <w:b w:val="0"/>
                <w:sz w:val="24"/>
                <w:szCs w:val="24"/>
              </w:rPr>
              <w:t xml:space="preserve">Any </w:t>
            </w:r>
            <w:r w:rsidR="00685E2D" w:rsidRPr="009F7F13">
              <w:rPr>
                <w:b w:val="0"/>
                <w:sz w:val="24"/>
                <w:szCs w:val="24"/>
              </w:rPr>
              <w:t xml:space="preserve">answers </w:t>
            </w:r>
            <w:r w:rsidR="00E24B54" w:rsidRPr="009F7F13">
              <w:rPr>
                <w:b w:val="0"/>
                <w:sz w:val="24"/>
                <w:szCs w:val="24"/>
              </w:rPr>
              <w:t xml:space="preserve">that you can give </w:t>
            </w:r>
            <w:r w:rsidR="00685E2D" w:rsidRPr="009F7F13">
              <w:rPr>
                <w:b w:val="0"/>
                <w:sz w:val="24"/>
                <w:szCs w:val="24"/>
              </w:rPr>
              <w:t xml:space="preserve">will help the Crown Court </w:t>
            </w:r>
            <w:r w:rsidR="002B29B7" w:rsidRPr="009F7F13">
              <w:rPr>
                <w:b w:val="0"/>
                <w:sz w:val="24"/>
                <w:szCs w:val="24"/>
              </w:rPr>
              <w:t xml:space="preserve">to arrange </w:t>
            </w:r>
            <w:r w:rsidRPr="009F7F13">
              <w:rPr>
                <w:b w:val="0"/>
                <w:sz w:val="24"/>
                <w:szCs w:val="24"/>
              </w:rPr>
              <w:t xml:space="preserve">an effective appeal hearing, even if you cannot answer </w:t>
            </w:r>
            <w:r w:rsidR="00981962" w:rsidRPr="009F7F13">
              <w:rPr>
                <w:b w:val="0"/>
                <w:sz w:val="24"/>
                <w:szCs w:val="24"/>
              </w:rPr>
              <w:t>every question</w:t>
            </w:r>
            <w:r w:rsidRPr="009F7F13">
              <w:rPr>
                <w:b w:val="0"/>
                <w:sz w:val="24"/>
                <w:szCs w:val="24"/>
              </w:rPr>
              <w:t>.</w:t>
            </w:r>
          </w:p>
          <w:p w14:paraId="6E52D47C" w14:textId="77777777" w:rsidR="009C7E8C" w:rsidRPr="009F7F13" w:rsidRDefault="009C7E8C" w:rsidP="00A130D2">
            <w:pPr>
              <w:pStyle w:val="BodyText3"/>
              <w:spacing w:line="276" w:lineRule="auto"/>
              <w:rPr>
                <w:rFonts w:ascii="Arial" w:hAnsi="Arial" w:cs="Arial"/>
                <w:b w:val="0"/>
                <w:szCs w:val="24"/>
              </w:rPr>
            </w:pPr>
          </w:p>
          <w:p w14:paraId="1725DED4" w14:textId="05E49795" w:rsidR="00527633" w:rsidRPr="009F7F13" w:rsidRDefault="00527633" w:rsidP="00A130D2">
            <w:pPr>
              <w:pStyle w:val="BodyText3"/>
              <w:numPr>
                <w:ilvl w:val="0"/>
                <w:numId w:val="10"/>
              </w:numPr>
              <w:spacing w:line="276" w:lineRule="auto"/>
              <w:rPr>
                <w:rFonts w:ascii="Arial" w:hAnsi="Arial" w:cs="Arial"/>
                <w:b w:val="0"/>
                <w:szCs w:val="24"/>
              </w:rPr>
            </w:pPr>
            <w:r w:rsidRPr="009F7F13">
              <w:rPr>
                <w:rFonts w:ascii="Arial" w:hAnsi="Arial" w:cs="Arial"/>
                <w:b w:val="0"/>
                <w:szCs w:val="24"/>
              </w:rPr>
              <w:t xml:space="preserve">Did you attend the </w:t>
            </w:r>
            <w:r w:rsidR="009A5B75" w:rsidRPr="009F7F13">
              <w:rPr>
                <w:rFonts w:ascii="Arial" w:hAnsi="Arial" w:cs="Arial"/>
                <w:b w:val="0"/>
                <w:szCs w:val="24"/>
              </w:rPr>
              <w:t>hearing</w:t>
            </w:r>
            <w:r w:rsidRPr="009F7F13">
              <w:rPr>
                <w:rFonts w:ascii="Arial" w:hAnsi="Arial" w:cs="Arial"/>
                <w:b w:val="0"/>
                <w:szCs w:val="24"/>
              </w:rPr>
              <w:t xml:space="preserve"> in the magistrates’ court?</w:t>
            </w:r>
            <w:r w:rsidR="005A60BA" w:rsidRPr="009F7F13">
              <w:rPr>
                <w:rFonts w:ascii="Arial Narrow" w:hAnsi="Arial Narrow"/>
                <w:szCs w:val="24"/>
                <w:lang w:val="en-US"/>
              </w:rPr>
              <w:tab/>
            </w:r>
            <w:r w:rsidR="00981962" w:rsidRPr="009F7F13">
              <w:rPr>
                <w:rFonts w:ascii="Arial Narrow" w:hAnsi="Arial Narrow"/>
                <w:szCs w:val="24"/>
                <w:lang w:val="en-US"/>
              </w:rPr>
              <w:tab/>
            </w:r>
            <w:r w:rsidR="00305C2E" w:rsidRPr="009F7F13">
              <w:rPr>
                <w:rFonts w:ascii="Arial Narrow" w:hAnsi="Arial Narrow"/>
                <w:szCs w:val="24"/>
                <w:lang w:val="en-US"/>
              </w:rPr>
              <w:t xml:space="preserve">                </w:t>
            </w:r>
            <w:r w:rsidR="005A60BA" w:rsidRPr="009F7F13">
              <w:rPr>
                <w:rFonts w:ascii="Arial Narrow" w:hAnsi="Arial Narrow"/>
                <w:szCs w:val="24"/>
                <w:lang w:val="en-US"/>
              </w:rPr>
              <w:tab/>
            </w:r>
            <w:sdt>
              <w:sdtPr>
                <w:rPr>
                  <w:rFonts w:ascii="Arial Narrow" w:hAnsi="Arial Narrow"/>
                  <w:szCs w:val="24"/>
                  <w:lang w:val="en-US"/>
                </w:rPr>
                <w:id w:val="-590927571"/>
                <w14:checkbox>
                  <w14:checked w14:val="0"/>
                  <w14:checkedState w14:val="2612" w14:font="MS Gothic"/>
                  <w14:uncheckedState w14:val="2610" w14:font="MS Gothic"/>
                </w14:checkbox>
              </w:sdtPr>
              <w:sdtContent>
                <w:r w:rsidR="00624EEA" w:rsidRPr="009F7F13">
                  <w:rPr>
                    <w:rFonts w:ascii="MS Gothic" w:eastAsia="MS Gothic" w:hAnsi="MS Gothic" w:hint="eastAsia"/>
                    <w:szCs w:val="24"/>
                    <w:lang w:val="en-US"/>
                  </w:rPr>
                  <w:t>☐</w:t>
                </w:r>
              </w:sdtContent>
            </w:sdt>
            <w:r w:rsidR="005A60BA" w:rsidRPr="009F7F13">
              <w:rPr>
                <w:rFonts w:ascii="Arial Narrow" w:hAnsi="Arial Narrow"/>
                <w:b w:val="0"/>
                <w:szCs w:val="24"/>
                <w:lang w:val="en-US"/>
              </w:rPr>
              <w:t xml:space="preserve"> Yes</w:t>
            </w:r>
            <w:r w:rsidR="005A60BA" w:rsidRPr="009F7F13">
              <w:rPr>
                <w:rFonts w:ascii="Arial Narrow" w:hAnsi="Arial Narrow"/>
                <w:b w:val="0"/>
                <w:szCs w:val="24"/>
                <w:lang w:val="en-US"/>
              </w:rPr>
              <w:tab/>
            </w:r>
            <w:sdt>
              <w:sdtPr>
                <w:rPr>
                  <w:rFonts w:ascii="Arial Narrow" w:hAnsi="Arial Narrow"/>
                  <w:szCs w:val="24"/>
                  <w:lang w:val="en-US"/>
                </w:rPr>
                <w:id w:val="-128865146"/>
                <w14:checkbox>
                  <w14:checked w14:val="0"/>
                  <w14:checkedState w14:val="2612" w14:font="MS Gothic"/>
                  <w14:uncheckedState w14:val="2610" w14:font="MS Gothic"/>
                </w14:checkbox>
              </w:sdtPr>
              <w:sdtContent>
                <w:r w:rsidR="00624EEA" w:rsidRPr="009F7F13">
                  <w:rPr>
                    <w:rFonts w:ascii="MS Gothic" w:eastAsia="MS Gothic" w:hAnsi="MS Gothic" w:hint="eastAsia"/>
                    <w:szCs w:val="24"/>
                    <w:lang w:val="en-US"/>
                  </w:rPr>
                  <w:t>☐</w:t>
                </w:r>
              </w:sdtContent>
            </w:sdt>
            <w:r w:rsidR="005A60BA" w:rsidRPr="009F7F13">
              <w:rPr>
                <w:rFonts w:ascii="Arial Narrow" w:hAnsi="Arial Narrow"/>
                <w:b w:val="0"/>
                <w:szCs w:val="24"/>
                <w:lang w:val="en-US"/>
              </w:rPr>
              <w:t xml:space="preserve"> No</w:t>
            </w:r>
          </w:p>
          <w:p w14:paraId="2D97D98A" w14:textId="77777777" w:rsidR="00FF7FCD" w:rsidRPr="009F7F13" w:rsidRDefault="00FF7FCD" w:rsidP="00A130D2">
            <w:pPr>
              <w:pStyle w:val="BodyText3"/>
              <w:spacing w:line="276" w:lineRule="auto"/>
              <w:ind w:left="720"/>
              <w:rPr>
                <w:rFonts w:ascii="Arial" w:hAnsi="Arial" w:cs="Arial"/>
                <w:b w:val="0"/>
                <w:szCs w:val="24"/>
              </w:rPr>
            </w:pPr>
          </w:p>
          <w:p w14:paraId="22E23AF7" w14:textId="0FF7C81B" w:rsidR="005A60BA" w:rsidRPr="009F7F13" w:rsidRDefault="005A60BA" w:rsidP="00A130D2">
            <w:pPr>
              <w:pStyle w:val="BodyText3"/>
              <w:numPr>
                <w:ilvl w:val="0"/>
                <w:numId w:val="10"/>
              </w:numPr>
              <w:spacing w:line="276" w:lineRule="auto"/>
              <w:rPr>
                <w:rFonts w:ascii="Arial" w:hAnsi="Arial" w:cs="Arial"/>
                <w:b w:val="0"/>
                <w:szCs w:val="24"/>
              </w:rPr>
            </w:pPr>
            <w:r w:rsidRPr="009F7F13">
              <w:rPr>
                <w:rFonts w:ascii="Arial" w:hAnsi="Arial" w:cs="Arial"/>
                <w:b w:val="0"/>
                <w:szCs w:val="24"/>
              </w:rPr>
              <w:t xml:space="preserve">How long did the </w:t>
            </w:r>
            <w:r w:rsidR="003D6AB9" w:rsidRPr="009F7F13">
              <w:rPr>
                <w:rFonts w:ascii="Arial" w:hAnsi="Arial" w:cs="Arial"/>
                <w:b w:val="0"/>
                <w:szCs w:val="24"/>
              </w:rPr>
              <w:t>hearing</w:t>
            </w:r>
            <w:r w:rsidRPr="009F7F13">
              <w:rPr>
                <w:rFonts w:ascii="Arial" w:hAnsi="Arial" w:cs="Arial"/>
                <w:b w:val="0"/>
                <w:szCs w:val="24"/>
              </w:rPr>
              <w:t xml:space="preserve"> last in the magistrates’ court?</w:t>
            </w:r>
            <w:r w:rsidR="00E93160" w:rsidRPr="009F7F13">
              <w:rPr>
                <w:rFonts w:ascii="Arial" w:hAnsi="Arial" w:cs="Arial"/>
                <w:b w:val="0"/>
                <w:szCs w:val="24"/>
              </w:rPr>
              <w:t xml:space="preserve"> Say if you don’t know or </w:t>
            </w:r>
            <w:r w:rsidR="0087297E" w:rsidRPr="009F7F13">
              <w:rPr>
                <w:rFonts w:ascii="Arial" w:hAnsi="Arial" w:cs="Arial"/>
                <w:b w:val="0"/>
                <w:szCs w:val="24"/>
              </w:rPr>
              <w:t>aren’t</w:t>
            </w:r>
            <w:r w:rsidR="00E93160" w:rsidRPr="009F7F13">
              <w:rPr>
                <w:rFonts w:ascii="Arial" w:hAnsi="Arial" w:cs="Arial"/>
                <w:b w:val="0"/>
                <w:szCs w:val="24"/>
              </w:rPr>
              <w:t xml:space="preserve"> sure.</w:t>
            </w:r>
          </w:p>
          <w:p w14:paraId="5BFCE84D" w14:textId="3C2C1792" w:rsidR="005A60BA" w:rsidRPr="009F7F13" w:rsidRDefault="005A60BA" w:rsidP="00A130D2">
            <w:pPr>
              <w:pStyle w:val="BodyText3"/>
              <w:spacing w:line="276" w:lineRule="auto"/>
              <w:rPr>
                <w:rFonts w:ascii="Arial" w:hAnsi="Arial" w:cs="Arial"/>
                <w:b w:val="0"/>
                <w:szCs w:val="24"/>
              </w:rPr>
            </w:pPr>
          </w:p>
          <w:p w14:paraId="029104CC" w14:textId="1071C7E6" w:rsidR="0087297E" w:rsidRPr="009F7F13" w:rsidRDefault="0087297E" w:rsidP="00A130D2">
            <w:pPr>
              <w:pStyle w:val="BodyText3"/>
              <w:spacing w:line="276" w:lineRule="auto"/>
              <w:rPr>
                <w:rFonts w:ascii="Arial" w:hAnsi="Arial" w:cs="Arial"/>
                <w:b w:val="0"/>
                <w:szCs w:val="24"/>
              </w:rPr>
            </w:pPr>
            <w:r w:rsidRPr="009F7F13">
              <w:rPr>
                <w:rFonts w:ascii="Arial" w:hAnsi="Arial" w:cs="Arial"/>
                <w:b w:val="0"/>
                <w:szCs w:val="24"/>
              </w:rPr>
              <w:t>The court may have arranged an interpreter if English is not the first language of one or more of the parties to the case.</w:t>
            </w:r>
          </w:p>
          <w:p w14:paraId="1068B242" w14:textId="0984AFFA" w:rsidR="003C0D80" w:rsidRPr="009F7F13" w:rsidRDefault="006D5E7A" w:rsidP="00A130D2">
            <w:pPr>
              <w:pStyle w:val="BodyText3"/>
              <w:numPr>
                <w:ilvl w:val="0"/>
                <w:numId w:val="10"/>
              </w:numPr>
              <w:spacing w:line="276" w:lineRule="auto"/>
              <w:rPr>
                <w:rFonts w:ascii="Arial" w:hAnsi="Arial" w:cs="Arial"/>
                <w:b w:val="0"/>
                <w:szCs w:val="24"/>
              </w:rPr>
            </w:pPr>
            <w:r w:rsidRPr="009F7F13">
              <w:rPr>
                <w:rFonts w:ascii="Arial" w:hAnsi="Arial" w:cs="Arial"/>
                <w:b w:val="0"/>
                <w:szCs w:val="24"/>
              </w:rPr>
              <w:t xml:space="preserve">Was there </w:t>
            </w:r>
            <w:r w:rsidR="003C0D80" w:rsidRPr="009F7F13">
              <w:rPr>
                <w:rFonts w:ascii="Arial" w:hAnsi="Arial" w:cs="Arial"/>
                <w:b w:val="0"/>
                <w:szCs w:val="24"/>
              </w:rPr>
              <w:t>an interpreter in the magistrates’ court?</w:t>
            </w:r>
            <w:r w:rsidR="003C0D80" w:rsidRPr="009F7F13">
              <w:rPr>
                <w:rFonts w:ascii="Arial Narrow" w:hAnsi="Arial Narrow"/>
                <w:szCs w:val="24"/>
                <w:lang w:val="en-US"/>
              </w:rPr>
              <w:tab/>
            </w:r>
            <w:r w:rsidR="00C94AF4" w:rsidRPr="009F7F13">
              <w:rPr>
                <w:rFonts w:ascii="Arial Narrow" w:hAnsi="Arial Narrow"/>
                <w:szCs w:val="24"/>
                <w:lang w:val="en-US"/>
              </w:rPr>
              <w:t xml:space="preserve">               </w:t>
            </w:r>
            <w:r w:rsidR="003C0D80" w:rsidRPr="009F7F13">
              <w:rPr>
                <w:rFonts w:ascii="Arial Narrow" w:hAnsi="Arial Narrow"/>
                <w:szCs w:val="24"/>
                <w:lang w:val="en-US"/>
              </w:rPr>
              <w:tab/>
            </w:r>
            <w:r w:rsidR="003C0D80" w:rsidRPr="009F7F13">
              <w:rPr>
                <w:rFonts w:ascii="Arial Narrow" w:hAnsi="Arial Narrow"/>
                <w:szCs w:val="24"/>
                <w:lang w:val="en-US"/>
              </w:rPr>
              <w:tab/>
            </w:r>
            <w:sdt>
              <w:sdtPr>
                <w:rPr>
                  <w:rFonts w:ascii="Arial Narrow" w:hAnsi="Arial Narrow"/>
                  <w:szCs w:val="24"/>
                  <w:lang w:val="en-US"/>
                </w:rPr>
                <w:id w:val="2071543275"/>
                <w14:checkbox>
                  <w14:checked w14:val="0"/>
                  <w14:checkedState w14:val="2612" w14:font="MS Gothic"/>
                  <w14:uncheckedState w14:val="2610" w14:font="MS Gothic"/>
                </w14:checkbox>
              </w:sdtPr>
              <w:sdtContent>
                <w:r w:rsidR="00C94AF4" w:rsidRPr="009F7F13">
                  <w:rPr>
                    <w:rFonts w:ascii="MS Gothic" w:eastAsia="MS Gothic" w:hAnsi="MS Gothic" w:hint="eastAsia"/>
                    <w:szCs w:val="24"/>
                    <w:lang w:val="en-US"/>
                  </w:rPr>
                  <w:t>☐</w:t>
                </w:r>
              </w:sdtContent>
            </w:sdt>
            <w:r w:rsidR="003C0D80" w:rsidRPr="009F7F13">
              <w:rPr>
                <w:rFonts w:ascii="Arial Narrow" w:hAnsi="Arial Narrow"/>
                <w:b w:val="0"/>
                <w:szCs w:val="24"/>
                <w:lang w:val="en-US"/>
              </w:rPr>
              <w:t xml:space="preserve"> Yes</w:t>
            </w:r>
            <w:r w:rsidR="003C0D80" w:rsidRPr="009F7F13">
              <w:rPr>
                <w:rFonts w:ascii="Arial Narrow" w:hAnsi="Arial Narrow"/>
                <w:b w:val="0"/>
                <w:szCs w:val="24"/>
                <w:lang w:val="en-US"/>
              </w:rPr>
              <w:tab/>
            </w:r>
            <w:sdt>
              <w:sdtPr>
                <w:rPr>
                  <w:rFonts w:ascii="Arial Narrow" w:hAnsi="Arial Narrow"/>
                  <w:szCs w:val="24"/>
                  <w:lang w:val="en-US"/>
                </w:rPr>
                <w:id w:val="-471826687"/>
                <w14:checkbox>
                  <w14:checked w14:val="0"/>
                  <w14:checkedState w14:val="2612" w14:font="MS Gothic"/>
                  <w14:uncheckedState w14:val="2610" w14:font="MS Gothic"/>
                </w14:checkbox>
              </w:sdtPr>
              <w:sdtContent>
                <w:r w:rsidR="00624EEA" w:rsidRPr="009F7F13">
                  <w:rPr>
                    <w:rFonts w:ascii="MS Gothic" w:eastAsia="MS Gothic" w:hAnsi="MS Gothic" w:hint="eastAsia"/>
                    <w:szCs w:val="24"/>
                    <w:lang w:val="en-US"/>
                  </w:rPr>
                  <w:t>☐</w:t>
                </w:r>
              </w:sdtContent>
            </w:sdt>
            <w:r w:rsidR="003C0D80" w:rsidRPr="009F7F13">
              <w:rPr>
                <w:rFonts w:ascii="Arial Narrow" w:hAnsi="Arial Narrow"/>
                <w:b w:val="0"/>
                <w:szCs w:val="24"/>
                <w:lang w:val="en-US"/>
              </w:rPr>
              <w:t xml:space="preserve"> No</w:t>
            </w:r>
          </w:p>
          <w:p w14:paraId="12B5E603" w14:textId="6EB8A202" w:rsidR="00FF7FCD" w:rsidRPr="009F7F13" w:rsidRDefault="00FF7FCD" w:rsidP="00A130D2">
            <w:pPr>
              <w:pStyle w:val="BodyText3"/>
              <w:spacing w:line="276" w:lineRule="auto"/>
              <w:ind w:left="720"/>
              <w:rPr>
                <w:rFonts w:ascii="Arial" w:hAnsi="Arial" w:cs="Arial"/>
                <w:b w:val="0"/>
                <w:szCs w:val="24"/>
              </w:rPr>
            </w:pPr>
            <w:r w:rsidRPr="009F7F13">
              <w:rPr>
                <w:rFonts w:ascii="Arial" w:hAnsi="Arial" w:cs="Arial"/>
                <w:b w:val="0"/>
                <w:szCs w:val="24"/>
              </w:rPr>
              <w:t>If so, for which party?</w:t>
            </w:r>
          </w:p>
          <w:p w14:paraId="636A73AD" w14:textId="3956DFAE" w:rsidR="00FF7FCD" w:rsidRPr="009F7F13" w:rsidRDefault="00FF7FCD" w:rsidP="00A130D2">
            <w:pPr>
              <w:pStyle w:val="BodyText3"/>
              <w:spacing w:line="276" w:lineRule="auto"/>
              <w:ind w:left="720"/>
              <w:rPr>
                <w:rFonts w:ascii="Arial" w:hAnsi="Arial" w:cs="Arial"/>
                <w:b w:val="0"/>
                <w:szCs w:val="24"/>
              </w:rPr>
            </w:pPr>
          </w:p>
          <w:p w14:paraId="54CFE46F" w14:textId="254DAD44" w:rsidR="00C94AF4" w:rsidRPr="009F7F13" w:rsidRDefault="00C94AF4" w:rsidP="00A130D2">
            <w:pPr>
              <w:pStyle w:val="BodyText3"/>
              <w:spacing w:line="276" w:lineRule="auto"/>
              <w:rPr>
                <w:rFonts w:ascii="Arial" w:hAnsi="Arial" w:cs="Arial"/>
                <w:b w:val="0"/>
                <w:szCs w:val="24"/>
              </w:rPr>
            </w:pPr>
            <w:r w:rsidRPr="009F7F13">
              <w:rPr>
                <w:rFonts w:ascii="Arial" w:hAnsi="Arial" w:cs="Arial"/>
                <w:b w:val="0"/>
                <w:szCs w:val="24"/>
              </w:rPr>
              <w:lastRenderedPageBreak/>
              <w:t>An interpreter may be required</w:t>
            </w:r>
            <w:r w:rsidR="0087297E" w:rsidRPr="009F7F13">
              <w:rPr>
                <w:rFonts w:ascii="Arial" w:hAnsi="Arial" w:cs="Arial"/>
                <w:b w:val="0"/>
                <w:szCs w:val="24"/>
              </w:rPr>
              <w:t xml:space="preserve"> in the Crown Court</w:t>
            </w:r>
            <w:r w:rsidRPr="009F7F13">
              <w:rPr>
                <w:rFonts w:ascii="Arial" w:hAnsi="Arial" w:cs="Arial"/>
                <w:b w:val="0"/>
                <w:szCs w:val="24"/>
              </w:rPr>
              <w:t xml:space="preserve"> if English is not the first language of one or more of the parties.</w:t>
            </w:r>
          </w:p>
          <w:p w14:paraId="66860819" w14:textId="5EBDF133" w:rsidR="003C0D80" w:rsidRPr="009F7F13" w:rsidRDefault="00B33FE9" w:rsidP="00A130D2">
            <w:pPr>
              <w:pStyle w:val="BodyText3"/>
              <w:numPr>
                <w:ilvl w:val="0"/>
                <w:numId w:val="10"/>
              </w:numPr>
              <w:spacing w:line="276" w:lineRule="auto"/>
              <w:rPr>
                <w:rFonts w:ascii="Arial" w:hAnsi="Arial" w:cs="Arial"/>
                <w:b w:val="0"/>
                <w:szCs w:val="24"/>
              </w:rPr>
            </w:pPr>
            <w:r w:rsidRPr="009F7F13">
              <w:rPr>
                <w:rFonts w:ascii="Arial" w:hAnsi="Arial" w:cs="Arial"/>
                <w:b w:val="0"/>
                <w:szCs w:val="24"/>
              </w:rPr>
              <w:t>Will</w:t>
            </w:r>
            <w:r w:rsidR="003C0D80" w:rsidRPr="009F7F13">
              <w:rPr>
                <w:rFonts w:ascii="Arial" w:hAnsi="Arial" w:cs="Arial"/>
                <w:b w:val="0"/>
                <w:szCs w:val="24"/>
              </w:rPr>
              <w:t xml:space="preserve"> </w:t>
            </w:r>
            <w:r w:rsidR="00FF7FCD" w:rsidRPr="009F7F13">
              <w:rPr>
                <w:rFonts w:ascii="Arial" w:hAnsi="Arial" w:cs="Arial"/>
                <w:b w:val="0"/>
                <w:szCs w:val="24"/>
              </w:rPr>
              <w:t xml:space="preserve">an interpreter be needed </w:t>
            </w:r>
            <w:r w:rsidR="003C0D80" w:rsidRPr="009F7F13">
              <w:rPr>
                <w:rFonts w:ascii="Arial" w:hAnsi="Arial" w:cs="Arial"/>
                <w:b w:val="0"/>
                <w:szCs w:val="24"/>
              </w:rPr>
              <w:t>in the Crown Court?</w:t>
            </w:r>
            <w:r w:rsidR="003C0D80" w:rsidRPr="009F7F13">
              <w:rPr>
                <w:rFonts w:ascii="Arial Narrow" w:hAnsi="Arial Narrow"/>
                <w:szCs w:val="24"/>
                <w:lang w:val="en-US"/>
              </w:rPr>
              <w:tab/>
            </w:r>
            <w:r w:rsidR="003C0D80" w:rsidRPr="009F7F13">
              <w:rPr>
                <w:rFonts w:ascii="Arial Narrow" w:hAnsi="Arial Narrow"/>
                <w:szCs w:val="24"/>
                <w:lang w:val="en-US"/>
              </w:rPr>
              <w:tab/>
            </w:r>
            <w:r w:rsidR="003C0D80" w:rsidRPr="009F7F13">
              <w:rPr>
                <w:rFonts w:ascii="Arial Narrow" w:hAnsi="Arial Narrow"/>
                <w:szCs w:val="24"/>
                <w:lang w:val="en-US"/>
              </w:rPr>
              <w:tab/>
            </w:r>
            <w:r w:rsidR="00305C2E" w:rsidRPr="009F7F13">
              <w:rPr>
                <w:rFonts w:ascii="Arial Narrow" w:hAnsi="Arial Narrow"/>
                <w:szCs w:val="24"/>
                <w:lang w:val="en-US"/>
              </w:rPr>
              <w:t xml:space="preserve">         </w:t>
            </w:r>
            <w:r w:rsidR="003C0D80" w:rsidRPr="009F7F13">
              <w:rPr>
                <w:rFonts w:ascii="Arial Narrow" w:hAnsi="Arial Narrow"/>
                <w:szCs w:val="24"/>
                <w:lang w:val="en-US"/>
              </w:rPr>
              <w:tab/>
            </w:r>
            <w:sdt>
              <w:sdtPr>
                <w:rPr>
                  <w:rFonts w:ascii="Arial Narrow" w:hAnsi="Arial Narrow"/>
                  <w:szCs w:val="24"/>
                  <w:lang w:val="en-US"/>
                </w:rPr>
                <w:id w:val="640700166"/>
                <w14:checkbox>
                  <w14:checked w14:val="0"/>
                  <w14:checkedState w14:val="2612" w14:font="MS Gothic"/>
                  <w14:uncheckedState w14:val="2610" w14:font="MS Gothic"/>
                </w14:checkbox>
              </w:sdtPr>
              <w:sdtContent>
                <w:r w:rsidR="00624EEA" w:rsidRPr="009F7F13">
                  <w:rPr>
                    <w:rFonts w:ascii="MS Gothic" w:eastAsia="MS Gothic" w:hAnsi="MS Gothic" w:hint="eastAsia"/>
                    <w:szCs w:val="24"/>
                    <w:lang w:val="en-US"/>
                  </w:rPr>
                  <w:t>☐</w:t>
                </w:r>
              </w:sdtContent>
            </w:sdt>
            <w:r w:rsidR="003C0D80" w:rsidRPr="009F7F13">
              <w:rPr>
                <w:rFonts w:ascii="Arial Narrow" w:hAnsi="Arial Narrow"/>
                <w:b w:val="0"/>
                <w:szCs w:val="24"/>
                <w:lang w:val="en-US"/>
              </w:rPr>
              <w:t xml:space="preserve"> Yes</w:t>
            </w:r>
            <w:r w:rsidR="003C0D80" w:rsidRPr="009F7F13">
              <w:rPr>
                <w:rFonts w:ascii="Arial Narrow" w:hAnsi="Arial Narrow"/>
                <w:b w:val="0"/>
                <w:szCs w:val="24"/>
                <w:lang w:val="en-US"/>
              </w:rPr>
              <w:tab/>
            </w:r>
            <w:sdt>
              <w:sdtPr>
                <w:rPr>
                  <w:rFonts w:ascii="Arial Narrow" w:hAnsi="Arial Narrow"/>
                  <w:szCs w:val="24"/>
                  <w:lang w:val="en-US"/>
                </w:rPr>
                <w:id w:val="-1942521213"/>
                <w14:checkbox>
                  <w14:checked w14:val="0"/>
                  <w14:checkedState w14:val="2612" w14:font="MS Gothic"/>
                  <w14:uncheckedState w14:val="2610" w14:font="MS Gothic"/>
                </w14:checkbox>
              </w:sdtPr>
              <w:sdtContent>
                <w:r w:rsidR="00624EEA" w:rsidRPr="009F7F13">
                  <w:rPr>
                    <w:rFonts w:ascii="MS Gothic" w:eastAsia="MS Gothic" w:hAnsi="MS Gothic" w:hint="eastAsia"/>
                    <w:szCs w:val="24"/>
                    <w:lang w:val="en-US"/>
                  </w:rPr>
                  <w:t>☐</w:t>
                </w:r>
              </w:sdtContent>
            </w:sdt>
            <w:r w:rsidR="003C0D80" w:rsidRPr="009F7F13">
              <w:rPr>
                <w:rFonts w:ascii="Arial Narrow" w:hAnsi="Arial Narrow"/>
                <w:b w:val="0"/>
                <w:szCs w:val="24"/>
                <w:lang w:val="en-US"/>
              </w:rPr>
              <w:t xml:space="preserve"> No</w:t>
            </w:r>
          </w:p>
          <w:p w14:paraId="562A3E85" w14:textId="4499C2A7" w:rsidR="003C0D80" w:rsidRPr="009F7F13" w:rsidRDefault="00E93160" w:rsidP="00A130D2">
            <w:pPr>
              <w:pStyle w:val="BodyText3"/>
              <w:spacing w:before="60" w:line="276" w:lineRule="auto"/>
              <w:ind w:left="720"/>
              <w:rPr>
                <w:rFonts w:ascii="Arial" w:hAnsi="Arial" w:cs="Arial"/>
                <w:b w:val="0"/>
                <w:szCs w:val="24"/>
              </w:rPr>
            </w:pPr>
            <w:r w:rsidRPr="009F7F13">
              <w:rPr>
                <w:rFonts w:ascii="Arial" w:hAnsi="Arial" w:cs="Arial"/>
                <w:b w:val="0"/>
                <w:szCs w:val="24"/>
              </w:rPr>
              <w:t xml:space="preserve">If yes, </w:t>
            </w:r>
            <w:r w:rsidR="004A6B76" w:rsidRPr="009F7F13">
              <w:rPr>
                <w:rFonts w:ascii="Arial" w:hAnsi="Arial" w:cs="Arial"/>
                <w:b w:val="0"/>
                <w:szCs w:val="24"/>
              </w:rPr>
              <w:t xml:space="preserve">for which party and </w:t>
            </w:r>
            <w:r w:rsidRPr="009F7F13">
              <w:rPr>
                <w:rFonts w:ascii="Arial" w:hAnsi="Arial" w:cs="Arial"/>
                <w:b w:val="0"/>
                <w:szCs w:val="24"/>
              </w:rPr>
              <w:t>in what language (and dialect, if relevant)?</w:t>
            </w:r>
          </w:p>
          <w:p w14:paraId="12C5A8E3" w14:textId="7809C834" w:rsidR="00F44EFE" w:rsidRPr="009F7F13" w:rsidRDefault="00F44EFE" w:rsidP="00A130D2">
            <w:pPr>
              <w:pStyle w:val="BodyText3"/>
              <w:spacing w:before="60" w:line="276" w:lineRule="auto"/>
              <w:ind w:left="360"/>
              <w:rPr>
                <w:rFonts w:ascii="Arial" w:hAnsi="Arial" w:cs="Arial"/>
                <w:b w:val="0"/>
                <w:szCs w:val="24"/>
              </w:rPr>
            </w:pPr>
          </w:p>
          <w:p w14:paraId="6CDCCE99" w14:textId="08F5F2F4" w:rsidR="00F44EFE" w:rsidRPr="009F7F13" w:rsidRDefault="006F6C53" w:rsidP="00A130D2">
            <w:pPr>
              <w:pStyle w:val="BodyText3"/>
              <w:spacing w:before="60" w:line="276" w:lineRule="auto"/>
              <w:rPr>
                <w:rFonts w:ascii="Arial" w:hAnsi="Arial" w:cs="Arial"/>
                <w:b w:val="0"/>
                <w:szCs w:val="24"/>
              </w:rPr>
            </w:pPr>
            <w:r w:rsidRPr="009F7F13">
              <w:rPr>
                <w:rFonts w:ascii="Arial" w:hAnsi="Arial" w:cs="Arial"/>
                <w:b w:val="0"/>
                <w:szCs w:val="24"/>
              </w:rPr>
              <w:t>S</w:t>
            </w:r>
            <w:r w:rsidR="00C62659" w:rsidRPr="009F7F13">
              <w:rPr>
                <w:rFonts w:ascii="Arial" w:hAnsi="Arial" w:cs="Arial"/>
                <w:b w:val="0"/>
                <w:szCs w:val="24"/>
              </w:rPr>
              <w:t xml:space="preserve">pecial measures </w:t>
            </w:r>
            <w:r w:rsidR="00B33FE9" w:rsidRPr="009F7F13">
              <w:rPr>
                <w:rFonts w:ascii="Arial" w:hAnsi="Arial" w:cs="Arial"/>
                <w:b w:val="0"/>
                <w:szCs w:val="24"/>
              </w:rPr>
              <w:t xml:space="preserve">are measures used to help </w:t>
            </w:r>
            <w:r w:rsidR="00FF7FCD" w:rsidRPr="009F7F13">
              <w:rPr>
                <w:rFonts w:ascii="Arial" w:hAnsi="Arial" w:cs="Arial"/>
                <w:b w:val="0"/>
                <w:szCs w:val="24"/>
              </w:rPr>
              <w:t xml:space="preserve">people </w:t>
            </w:r>
            <w:r w:rsidR="00B33FE9" w:rsidRPr="009F7F13">
              <w:rPr>
                <w:rFonts w:ascii="Arial" w:hAnsi="Arial" w:cs="Arial"/>
                <w:b w:val="0"/>
                <w:szCs w:val="24"/>
              </w:rPr>
              <w:t xml:space="preserve">give evidence, </w:t>
            </w:r>
            <w:r w:rsidR="00636EC6" w:rsidRPr="009F7F13">
              <w:rPr>
                <w:rFonts w:ascii="Arial" w:hAnsi="Arial" w:cs="Arial"/>
                <w:b w:val="0"/>
                <w:szCs w:val="24"/>
              </w:rPr>
              <w:t>for example</w:t>
            </w:r>
            <w:r w:rsidR="00B33FE9" w:rsidRPr="009F7F13">
              <w:rPr>
                <w:rFonts w:ascii="Arial" w:hAnsi="Arial" w:cs="Arial"/>
                <w:b w:val="0"/>
                <w:szCs w:val="24"/>
              </w:rPr>
              <w:t xml:space="preserve"> screens and video link.</w:t>
            </w:r>
          </w:p>
          <w:p w14:paraId="4C65AA85" w14:textId="029C9FB8" w:rsidR="00C62659" w:rsidRPr="009F7F13" w:rsidRDefault="00FF7FCD" w:rsidP="00A130D2">
            <w:pPr>
              <w:pStyle w:val="BodyText3"/>
              <w:numPr>
                <w:ilvl w:val="0"/>
                <w:numId w:val="10"/>
              </w:numPr>
              <w:spacing w:before="60" w:line="276" w:lineRule="auto"/>
              <w:rPr>
                <w:rFonts w:ascii="Arial" w:hAnsi="Arial" w:cs="Arial"/>
                <w:b w:val="0"/>
                <w:szCs w:val="24"/>
              </w:rPr>
            </w:pPr>
            <w:r w:rsidRPr="009F7F13">
              <w:rPr>
                <w:rFonts w:ascii="Arial" w:hAnsi="Arial" w:cs="Arial"/>
                <w:b w:val="0"/>
                <w:szCs w:val="24"/>
              </w:rPr>
              <w:t xml:space="preserve">Are </w:t>
            </w:r>
            <w:r w:rsidR="00C62659" w:rsidRPr="009F7F13">
              <w:rPr>
                <w:rFonts w:ascii="Arial" w:hAnsi="Arial" w:cs="Arial"/>
                <w:b w:val="0"/>
                <w:szCs w:val="24"/>
              </w:rPr>
              <w:t>special measures</w:t>
            </w:r>
            <w:r w:rsidRPr="009F7F13">
              <w:rPr>
                <w:rFonts w:ascii="Arial" w:hAnsi="Arial" w:cs="Arial"/>
                <w:b w:val="0"/>
                <w:szCs w:val="24"/>
              </w:rPr>
              <w:t xml:space="preserve"> required</w:t>
            </w:r>
            <w:r w:rsidR="00C62659" w:rsidRPr="009F7F13">
              <w:rPr>
                <w:rFonts w:ascii="Arial" w:hAnsi="Arial" w:cs="Arial"/>
                <w:b w:val="0"/>
                <w:szCs w:val="24"/>
              </w:rPr>
              <w:t xml:space="preserve"> in the Crown Court?             </w:t>
            </w:r>
            <w:r w:rsidR="00305C2E" w:rsidRPr="009F7F13">
              <w:rPr>
                <w:rFonts w:ascii="Arial" w:hAnsi="Arial" w:cs="Arial"/>
                <w:b w:val="0"/>
                <w:szCs w:val="24"/>
              </w:rPr>
              <w:t xml:space="preserve">           </w:t>
            </w:r>
            <w:r w:rsidR="00C62659" w:rsidRPr="009F7F13">
              <w:rPr>
                <w:rFonts w:ascii="Arial" w:hAnsi="Arial" w:cs="Arial"/>
                <w:b w:val="0"/>
                <w:szCs w:val="24"/>
              </w:rPr>
              <w:t xml:space="preserve">   </w:t>
            </w:r>
            <w:r w:rsidR="00C62659" w:rsidRPr="009F7F13">
              <w:rPr>
                <w:rFonts w:ascii="Arial Narrow" w:hAnsi="Arial Narrow"/>
                <w:szCs w:val="24"/>
                <w:lang w:val="en-US"/>
              </w:rPr>
              <w:t xml:space="preserve"> </w:t>
            </w:r>
            <w:sdt>
              <w:sdtPr>
                <w:rPr>
                  <w:rFonts w:ascii="Arial Narrow" w:hAnsi="Arial Narrow"/>
                  <w:szCs w:val="24"/>
                  <w:lang w:val="en-US"/>
                </w:rPr>
                <w:id w:val="-678884669"/>
                <w14:checkbox>
                  <w14:checked w14:val="0"/>
                  <w14:checkedState w14:val="2612" w14:font="MS Gothic"/>
                  <w14:uncheckedState w14:val="2610" w14:font="MS Gothic"/>
                </w14:checkbox>
              </w:sdtPr>
              <w:sdtContent>
                <w:r w:rsidR="00C62659" w:rsidRPr="009F7F13">
                  <w:rPr>
                    <w:rFonts w:ascii="MS Gothic" w:eastAsia="MS Gothic" w:hAnsi="MS Gothic" w:hint="eastAsia"/>
                    <w:szCs w:val="24"/>
                    <w:lang w:val="en-US"/>
                  </w:rPr>
                  <w:t>☐</w:t>
                </w:r>
              </w:sdtContent>
            </w:sdt>
            <w:r w:rsidR="00C62659" w:rsidRPr="009F7F13">
              <w:rPr>
                <w:rFonts w:ascii="Arial Narrow" w:hAnsi="Arial Narrow"/>
                <w:b w:val="0"/>
                <w:szCs w:val="24"/>
                <w:lang w:val="en-US"/>
              </w:rPr>
              <w:t xml:space="preserve"> Yes</w:t>
            </w:r>
            <w:r w:rsidR="00C62659" w:rsidRPr="009F7F13">
              <w:rPr>
                <w:rFonts w:ascii="Arial Narrow" w:hAnsi="Arial Narrow"/>
                <w:b w:val="0"/>
                <w:szCs w:val="24"/>
                <w:lang w:val="en-US"/>
              </w:rPr>
              <w:tab/>
            </w:r>
            <w:sdt>
              <w:sdtPr>
                <w:rPr>
                  <w:rFonts w:ascii="Arial Narrow" w:hAnsi="Arial Narrow"/>
                  <w:szCs w:val="24"/>
                  <w:lang w:val="en-US"/>
                </w:rPr>
                <w:id w:val="823702407"/>
                <w14:checkbox>
                  <w14:checked w14:val="0"/>
                  <w14:checkedState w14:val="2612" w14:font="MS Gothic"/>
                  <w14:uncheckedState w14:val="2610" w14:font="MS Gothic"/>
                </w14:checkbox>
              </w:sdtPr>
              <w:sdtContent>
                <w:r w:rsidR="00C62659" w:rsidRPr="009F7F13">
                  <w:rPr>
                    <w:rFonts w:ascii="MS Gothic" w:eastAsia="MS Gothic" w:hAnsi="MS Gothic" w:hint="eastAsia"/>
                    <w:szCs w:val="24"/>
                    <w:lang w:val="en-US"/>
                  </w:rPr>
                  <w:t>☐</w:t>
                </w:r>
              </w:sdtContent>
            </w:sdt>
            <w:r w:rsidR="00C62659" w:rsidRPr="009F7F13">
              <w:rPr>
                <w:rFonts w:ascii="Arial Narrow" w:hAnsi="Arial Narrow"/>
                <w:b w:val="0"/>
                <w:szCs w:val="24"/>
                <w:lang w:val="en-US"/>
              </w:rPr>
              <w:t xml:space="preserve"> No</w:t>
            </w:r>
          </w:p>
          <w:p w14:paraId="6693FECB" w14:textId="207B4200" w:rsidR="006F6C53" w:rsidRPr="009F7F13" w:rsidRDefault="00F44EFE" w:rsidP="00A130D2">
            <w:pPr>
              <w:pStyle w:val="BodyText3"/>
              <w:spacing w:before="60" w:line="276" w:lineRule="auto"/>
              <w:ind w:left="360"/>
              <w:rPr>
                <w:rFonts w:ascii="Arial" w:hAnsi="Arial" w:cs="Arial"/>
                <w:b w:val="0"/>
                <w:szCs w:val="24"/>
              </w:rPr>
            </w:pPr>
            <w:r w:rsidRPr="009F7F13">
              <w:rPr>
                <w:rFonts w:ascii="Arial" w:hAnsi="Arial" w:cs="Arial"/>
                <w:b w:val="0"/>
                <w:szCs w:val="24"/>
              </w:rPr>
              <w:t xml:space="preserve">If yes, </w:t>
            </w:r>
            <w:r w:rsidR="00486BEB" w:rsidRPr="009F7F13">
              <w:rPr>
                <w:rFonts w:ascii="Arial" w:hAnsi="Arial" w:cs="Arial"/>
                <w:b w:val="0"/>
                <w:szCs w:val="24"/>
              </w:rPr>
              <w:t>what</w:t>
            </w:r>
            <w:r w:rsidRPr="009F7F13">
              <w:rPr>
                <w:rFonts w:ascii="Arial" w:hAnsi="Arial" w:cs="Arial"/>
                <w:b w:val="0"/>
                <w:szCs w:val="24"/>
              </w:rPr>
              <w:t xml:space="preserve"> special measures are you applying for</w:t>
            </w:r>
            <w:r w:rsidR="00FF7FCD" w:rsidRPr="009F7F13">
              <w:rPr>
                <w:rFonts w:ascii="Arial" w:hAnsi="Arial" w:cs="Arial"/>
                <w:b w:val="0"/>
                <w:szCs w:val="24"/>
              </w:rPr>
              <w:t>, and for whom</w:t>
            </w:r>
            <w:r w:rsidRPr="009F7F13">
              <w:rPr>
                <w:rFonts w:ascii="Arial" w:hAnsi="Arial" w:cs="Arial"/>
                <w:b w:val="0"/>
                <w:szCs w:val="24"/>
              </w:rPr>
              <w:t>?</w:t>
            </w:r>
            <w:r w:rsidR="00BC672E" w:rsidRPr="009F7F13">
              <w:rPr>
                <w:rFonts w:ascii="Arial" w:hAnsi="Arial" w:cs="Arial"/>
                <w:b w:val="0"/>
                <w:szCs w:val="24"/>
              </w:rPr>
              <w:t xml:space="preserve"> Say if you don’t know or </w:t>
            </w:r>
            <w:r w:rsidR="0087297E" w:rsidRPr="009F7F13">
              <w:rPr>
                <w:rFonts w:ascii="Arial" w:hAnsi="Arial" w:cs="Arial"/>
                <w:b w:val="0"/>
                <w:szCs w:val="24"/>
              </w:rPr>
              <w:t>aren’t</w:t>
            </w:r>
            <w:r w:rsidR="00BC672E" w:rsidRPr="009F7F13">
              <w:rPr>
                <w:rFonts w:ascii="Arial" w:hAnsi="Arial" w:cs="Arial"/>
                <w:b w:val="0"/>
                <w:szCs w:val="24"/>
              </w:rPr>
              <w:t xml:space="preserve"> sure.</w:t>
            </w:r>
          </w:p>
          <w:p w14:paraId="43B59B70" w14:textId="77777777" w:rsidR="00BC672E" w:rsidRPr="009F7F13" w:rsidRDefault="00BC672E" w:rsidP="00A130D2">
            <w:pPr>
              <w:pStyle w:val="BodyText3"/>
              <w:spacing w:before="60" w:line="276" w:lineRule="auto"/>
              <w:ind w:left="360"/>
              <w:rPr>
                <w:rFonts w:ascii="Arial" w:hAnsi="Arial" w:cs="Arial"/>
                <w:b w:val="0"/>
                <w:szCs w:val="24"/>
              </w:rPr>
            </w:pPr>
          </w:p>
          <w:p w14:paraId="6ECF8CDA" w14:textId="106FEBC1" w:rsidR="005A60BA" w:rsidRPr="009F7F13" w:rsidRDefault="005A60BA" w:rsidP="00A130D2">
            <w:pPr>
              <w:pStyle w:val="BodyText3"/>
              <w:numPr>
                <w:ilvl w:val="0"/>
                <w:numId w:val="10"/>
              </w:numPr>
              <w:spacing w:before="60" w:line="276" w:lineRule="auto"/>
              <w:jc w:val="left"/>
              <w:rPr>
                <w:rFonts w:ascii="Arial" w:hAnsi="Arial" w:cs="Arial"/>
                <w:b w:val="0"/>
                <w:szCs w:val="24"/>
              </w:rPr>
            </w:pPr>
            <w:r w:rsidRPr="009F7F13">
              <w:rPr>
                <w:rFonts w:ascii="Arial" w:hAnsi="Arial" w:cs="Arial"/>
                <w:b w:val="0"/>
                <w:szCs w:val="24"/>
              </w:rPr>
              <w:t xml:space="preserve">How long do you expect the appeal </w:t>
            </w:r>
            <w:r w:rsidR="00E93160" w:rsidRPr="009F7F13">
              <w:rPr>
                <w:rFonts w:ascii="Arial" w:hAnsi="Arial" w:cs="Arial"/>
                <w:b w:val="0"/>
                <w:szCs w:val="24"/>
              </w:rPr>
              <w:t xml:space="preserve">hearing </w:t>
            </w:r>
            <w:r w:rsidRPr="009F7F13">
              <w:rPr>
                <w:rFonts w:ascii="Arial" w:hAnsi="Arial" w:cs="Arial"/>
                <w:b w:val="0"/>
                <w:szCs w:val="24"/>
              </w:rPr>
              <w:t xml:space="preserve">to </w:t>
            </w:r>
            <w:r w:rsidR="00E93160" w:rsidRPr="009F7F13">
              <w:rPr>
                <w:rFonts w:ascii="Arial" w:hAnsi="Arial" w:cs="Arial"/>
                <w:b w:val="0"/>
                <w:szCs w:val="24"/>
              </w:rPr>
              <w:t xml:space="preserve">last </w:t>
            </w:r>
            <w:r w:rsidRPr="009F7F13">
              <w:rPr>
                <w:rFonts w:ascii="Arial" w:hAnsi="Arial" w:cs="Arial"/>
                <w:b w:val="0"/>
                <w:szCs w:val="24"/>
              </w:rPr>
              <w:t>in the Crown Court?</w:t>
            </w:r>
            <w:r w:rsidR="00E93160" w:rsidRPr="009F7F13">
              <w:rPr>
                <w:rFonts w:ascii="Arial" w:hAnsi="Arial" w:cs="Arial"/>
                <w:b w:val="0"/>
                <w:szCs w:val="24"/>
              </w:rPr>
              <w:t xml:space="preserve"> Say if you don’t know or </w:t>
            </w:r>
            <w:r w:rsidR="0087297E" w:rsidRPr="009F7F13">
              <w:rPr>
                <w:rFonts w:ascii="Arial" w:hAnsi="Arial" w:cs="Arial"/>
                <w:b w:val="0"/>
                <w:szCs w:val="24"/>
              </w:rPr>
              <w:t>aren’t</w:t>
            </w:r>
            <w:r w:rsidR="00E93160" w:rsidRPr="009F7F13">
              <w:rPr>
                <w:rFonts w:ascii="Arial" w:hAnsi="Arial" w:cs="Arial"/>
                <w:b w:val="0"/>
                <w:szCs w:val="24"/>
              </w:rPr>
              <w:t xml:space="preserve"> sure.</w:t>
            </w:r>
          </w:p>
          <w:p w14:paraId="5E60E6F0" w14:textId="77777777" w:rsidR="00846503" w:rsidRPr="009F7F13" w:rsidRDefault="00846503" w:rsidP="00A130D2">
            <w:pPr>
              <w:pStyle w:val="BodyText3"/>
              <w:spacing w:before="60" w:line="276" w:lineRule="auto"/>
              <w:ind w:left="720"/>
              <w:jc w:val="left"/>
              <w:rPr>
                <w:rFonts w:ascii="Arial" w:hAnsi="Arial" w:cs="Arial"/>
                <w:b w:val="0"/>
                <w:szCs w:val="24"/>
              </w:rPr>
            </w:pPr>
          </w:p>
          <w:p w14:paraId="0FC33E90" w14:textId="7ED492A4" w:rsidR="00846503" w:rsidRPr="009F7F13" w:rsidRDefault="00846503" w:rsidP="00A130D2">
            <w:pPr>
              <w:pStyle w:val="BodyText3"/>
              <w:numPr>
                <w:ilvl w:val="0"/>
                <w:numId w:val="10"/>
              </w:numPr>
              <w:spacing w:before="60" w:line="276" w:lineRule="auto"/>
              <w:jc w:val="left"/>
              <w:rPr>
                <w:rFonts w:ascii="Arial" w:hAnsi="Arial" w:cs="Arial"/>
                <w:b w:val="0"/>
                <w:szCs w:val="24"/>
              </w:rPr>
            </w:pPr>
            <w:r w:rsidRPr="009F7F13">
              <w:rPr>
                <w:rFonts w:ascii="Arial" w:hAnsi="Arial" w:cs="Arial"/>
                <w:b w:val="0"/>
                <w:szCs w:val="24"/>
              </w:rPr>
              <w:t xml:space="preserve">Please list </w:t>
            </w:r>
            <w:r w:rsidRPr="009F7F13">
              <w:rPr>
                <w:rFonts w:ascii="Arial" w:hAnsi="Arial" w:cs="Arial"/>
                <w:b w:val="0"/>
                <w:szCs w:val="24"/>
                <w:u w:val="single"/>
              </w:rPr>
              <w:t>all</w:t>
            </w:r>
            <w:r w:rsidRPr="009F7F13">
              <w:rPr>
                <w:rFonts w:ascii="Arial" w:hAnsi="Arial" w:cs="Arial"/>
                <w:b w:val="0"/>
                <w:szCs w:val="24"/>
              </w:rPr>
              <w:t xml:space="preserve"> the other parties you have served this appeal notice on</w:t>
            </w:r>
            <w:r w:rsidR="00FF7FCD" w:rsidRPr="009F7F13">
              <w:rPr>
                <w:rFonts w:ascii="Arial" w:hAnsi="Arial" w:cs="Arial"/>
                <w:b w:val="0"/>
                <w:szCs w:val="24"/>
              </w:rPr>
              <w:t xml:space="preserve"> below</w:t>
            </w:r>
            <w:r w:rsidRPr="009F7F13">
              <w:rPr>
                <w:rFonts w:ascii="Arial" w:hAnsi="Arial" w:cs="Arial"/>
                <w:b w:val="0"/>
                <w:szCs w:val="24"/>
              </w:rPr>
              <w:t xml:space="preserve"> (</w:t>
            </w:r>
            <w:r w:rsidR="00FF7FCD" w:rsidRPr="009F7F13">
              <w:rPr>
                <w:rFonts w:ascii="Arial" w:hAnsi="Arial" w:cs="Arial"/>
                <w:b w:val="0"/>
                <w:szCs w:val="24"/>
              </w:rPr>
              <w:t xml:space="preserve">please </w:t>
            </w:r>
            <w:r w:rsidRPr="009F7F13">
              <w:rPr>
                <w:rFonts w:ascii="Arial" w:hAnsi="Arial" w:cs="Arial"/>
                <w:b w:val="0"/>
                <w:szCs w:val="24"/>
              </w:rPr>
              <w:t>include their contact details</w:t>
            </w:r>
            <w:r w:rsidR="00FF7FCD" w:rsidRPr="009F7F13">
              <w:rPr>
                <w:rFonts w:ascii="Arial" w:hAnsi="Arial" w:cs="Arial"/>
                <w:b w:val="0"/>
                <w:szCs w:val="24"/>
              </w:rPr>
              <w:t xml:space="preserve"> </w:t>
            </w:r>
            <w:r w:rsidRPr="009F7F13">
              <w:rPr>
                <w:rFonts w:ascii="Arial" w:hAnsi="Arial" w:cs="Arial"/>
                <w:b w:val="0"/>
                <w:szCs w:val="24"/>
              </w:rPr>
              <w:t>if you have them):</w:t>
            </w:r>
          </w:p>
          <w:p w14:paraId="75D3D27B" w14:textId="5DEF5130" w:rsidR="00846503" w:rsidRPr="009F7F13" w:rsidRDefault="00846503" w:rsidP="00A130D2">
            <w:pPr>
              <w:pStyle w:val="BodyText3"/>
              <w:spacing w:before="60" w:line="276" w:lineRule="auto"/>
              <w:jc w:val="left"/>
              <w:rPr>
                <w:rFonts w:ascii="Arial" w:hAnsi="Arial" w:cs="Arial"/>
                <w:b w:val="0"/>
                <w:szCs w:val="24"/>
              </w:rPr>
            </w:pPr>
          </w:p>
          <w:p w14:paraId="410A8F6E" w14:textId="4D2D4581" w:rsidR="006D129F" w:rsidRPr="009F7F13" w:rsidRDefault="006D129F" w:rsidP="00A130D2">
            <w:pPr>
              <w:pStyle w:val="BodyText3"/>
              <w:spacing w:before="60" w:line="276" w:lineRule="auto"/>
              <w:jc w:val="left"/>
              <w:rPr>
                <w:rFonts w:ascii="Arial" w:hAnsi="Arial" w:cs="Arial"/>
                <w:b w:val="0"/>
                <w:szCs w:val="24"/>
              </w:rPr>
            </w:pPr>
          </w:p>
          <w:p w14:paraId="5CD037D5" w14:textId="3AFADBA4" w:rsidR="006D129F" w:rsidRPr="009F7F13" w:rsidRDefault="006D129F" w:rsidP="00A130D2">
            <w:pPr>
              <w:pStyle w:val="BodyText3"/>
              <w:spacing w:before="60" w:line="276" w:lineRule="auto"/>
              <w:jc w:val="left"/>
              <w:rPr>
                <w:rFonts w:ascii="Arial" w:hAnsi="Arial" w:cs="Arial"/>
                <w:b w:val="0"/>
                <w:szCs w:val="24"/>
              </w:rPr>
            </w:pPr>
          </w:p>
          <w:p w14:paraId="44C906AF" w14:textId="6F1234D3" w:rsidR="006D129F" w:rsidRPr="009F7F13" w:rsidRDefault="006D129F" w:rsidP="00A130D2">
            <w:pPr>
              <w:pStyle w:val="BodyText3"/>
              <w:spacing w:before="60" w:line="276" w:lineRule="auto"/>
              <w:jc w:val="left"/>
              <w:rPr>
                <w:rFonts w:ascii="Arial" w:hAnsi="Arial" w:cs="Arial"/>
                <w:b w:val="0"/>
                <w:szCs w:val="24"/>
              </w:rPr>
            </w:pPr>
          </w:p>
          <w:p w14:paraId="288166E8" w14:textId="3532D049" w:rsidR="006D129F" w:rsidRPr="009F7F13" w:rsidRDefault="006D129F" w:rsidP="00A130D2">
            <w:pPr>
              <w:pStyle w:val="BodyText3"/>
              <w:spacing w:before="60" w:line="276" w:lineRule="auto"/>
              <w:jc w:val="left"/>
              <w:rPr>
                <w:rFonts w:ascii="Arial" w:hAnsi="Arial" w:cs="Arial"/>
                <w:b w:val="0"/>
                <w:szCs w:val="24"/>
              </w:rPr>
            </w:pPr>
          </w:p>
          <w:p w14:paraId="67D7A7C2" w14:textId="77777777" w:rsidR="006D129F" w:rsidRPr="009F7F13" w:rsidRDefault="006D129F" w:rsidP="00A130D2">
            <w:pPr>
              <w:pStyle w:val="BodyText3"/>
              <w:spacing w:before="60" w:line="276" w:lineRule="auto"/>
              <w:jc w:val="left"/>
              <w:rPr>
                <w:rFonts w:ascii="Arial" w:hAnsi="Arial" w:cs="Arial"/>
                <w:b w:val="0"/>
                <w:szCs w:val="24"/>
              </w:rPr>
            </w:pPr>
          </w:p>
          <w:p w14:paraId="7CF27058" w14:textId="740D16DB" w:rsidR="006D129F" w:rsidRPr="009F7F13" w:rsidRDefault="006D129F" w:rsidP="006D129F">
            <w:pPr>
              <w:pStyle w:val="BodyTextIndent2"/>
              <w:spacing w:before="0" w:line="276" w:lineRule="auto"/>
              <w:ind w:left="0"/>
              <w:rPr>
                <w:b w:val="0"/>
                <w:bCs/>
                <w:sz w:val="24"/>
                <w:szCs w:val="24"/>
                <w:lang w:val="en-US"/>
              </w:rPr>
            </w:pPr>
            <w:r w:rsidRPr="009F7F13">
              <w:rPr>
                <w:rFonts w:ascii="MS Gothic" w:eastAsia="MS Gothic" w:hAnsi="MS Gothic" w:hint="eastAsia"/>
                <w:b w:val="0"/>
                <w:bCs/>
                <w:sz w:val="24"/>
                <w:szCs w:val="24"/>
                <w:lang w:val="en-US"/>
              </w:rPr>
              <w:t>☐</w:t>
            </w:r>
            <w:r w:rsidRPr="009F7F13">
              <w:rPr>
                <w:b w:val="0"/>
                <w:bCs/>
                <w:sz w:val="24"/>
                <w:szCs w:val="24"/>
                <w:lang w:val="en-US"/>
              </w:rPr>
              <w:t xml:space="preserve"> By ticking this box, you are confirming that you have notified the above people of this appeal notice, in accordance with section 7(2A) of the Crown Court Rules 1982.</w:t>
            </w:r>
          </w:p>
          <w:p w14:paraId="5CFE992B" w14:textId="77777777" w:rsidR="00F81CC4" w:rsidRPr="009F7F13" w:rsidRDefault="00F81CC4" w:rsidP="00A130D2">
            <w:pPr>
              <w:pStyle w:val="BodyText3"/>
              <w:spacing w:before="60" w:line="276" w:lineRule="auto"/>
              <w:rPr>
                <w:rFonts w:ascii="Arial" w:hAnsi="Arial" w:cs="Arial"/>
                <w:b w:val="0"/>
                <w:szCs w:val="24"/>
              </w:rPr>
            </w:pPr>
          </w:p>
        </w:tc>
      </w:tr>
      <w:bookmarkEnd w:id="0"/>
      <w:tr w:rsidR="00D57ABA" w14:paraId="5B2433A7" w14:textId="77777777" w:rsidTr="00E53C2F">
        <w:trPr>
          <w:trHeight w:val="1123"/>
        </w:trPr>
        <w:tc>
          <w:tcPr>
            <w:tcW w:w="10206" w:type="dxa"/>
          </w:tcPr>
          <w:p w14:paraId="4E515AB1" w14:textId="77777777" w:rsidR="00796C8D" w:rsidRPr="000E7569" w:rsidRDefault="00796C8D" w:rsidP="00796C8D">
            <w:pPr>
              <w:pStyle w:val="Heading7"/>
              <w:spacing w:before="240" w:line="276" w:lineRule="auto"/>
              <w:rPr>
                <w:rFonts w:ascii="Arial" w:hAnsi="Arial" w:cs="Arial"/>
                <w:b/>
                <w:szCs w:val="24"/>
              </w:rPr>
            </w:pPr>
            <w:r w:rsidRPr="000E7569">
              <w:rPr>
                <w:rFonts w:ascii="Arial" w:hAnsi="Arial" w:cs="Arial"/>
                <w:b/>
                <w:szCs w:val="24"/>
              </w:rPr>
              <w:t>Signed</w:t>
            </w:r>
            <w:r w:rsidRPr="000E7569">
              <w:rPr>
                <w:rStyle w:val="FootnoteReference"/>
                <w:rFonts w:ascii="Arial" w:hAnsi="Arial" w:cs="Arial"/>
                <w:szCs w:val="24"/>
              </w:rPr>
              <w:footnoteReference w:customMarkFollows="1" w:id="1"/>
              <w:sym w:font="Symbol" w:char="F02A"/>
            </w:r>
            <w:r w:rsidRPr="000E7569">
              <w:rPr>
                <w:rFonts w:ascii="Arial" w:hAnsi="Arial" w:cs="Arial"/>
                <w:szCs w:val="24"/>
              </w:rPr>
              <w:t xml:space="preserve">: …………………………………………… </w:t>
            </w:r>
            <w:r w:rsidRPr="000E7569">
              <w:rPr>
                <w:rFonts w:ascii="Arial" w:hAnsi="Arial" w:cs="Arial"/>
                <w:b/>
                <w:szCs w:val="24"/>
              </w:rPr>
              <w:t>[appellant / appellant’s representative]</w:t>
            </w:r>
          </w:p>
          <w:p w14:paraId="221118D0" w14:textId="77777777" w:rsidR="00796C8D" w:rsidRPr="000E7569" w:rsidRDefault="00796C8D" w:rsidP="00796C8D">
            <w:pPr>
              <w:rPr>
                <w:sz w:val="24"/>
                <w:szCs w:val="24"/>
              </w:rPr>
            </w:pPr>
          </w:p>
          <w:p w14:paraId="04F1953E" w14:textId="77777777" w:rsidR="00796C8D" w:rsidRPr="000E7569" w:rsidRDefault="00796C8D" w:rsidP="00796C8D">
            <w:pPr>
              <w:spacing w:line="276" w:lineRule="auto"/>
              <w:jc w:val="both"/>
              <w:rPr>
                <w:rFonts w:ascii="Arial" w:hAnsi="Arial" w:cs="Arial"/>
                <w:sz w:val="24"/>
                <w:szCs w:val="24"/>
              </w:rPr>
            </w:pPr>
            <w:r w:rsidRPr="000E7569">
              <w:rPr>
                <w:rFonts w:ascii="Arial" w:hAnsi="Arial" w:cs="Arial"/>
                <w:b/>
                <w:sz w:val="24"/>
                <w:szCs w:val="24"/>
              </w:rPr>
              <w:t>Name</w:t>
            </w:r>
            <w:r w:rsidRPr="000E7569">
              <w:rPr>
                <w:rFonts w:ascii="Arial" w:hAnsi="Arial" w:cs="Arial"/>
                <w:sz w:val="24"/>
                <w:szCs w:val="24"/>
              </w:rPr>
              <w:t>: …………………………………………………………………………………………</w:t>
            </w:r>
          </w:p>
          <w:p w14:paraId="42F72F69" w14:textId="77777777" w:rsidR="00796C8D" w:rsidRPr="000E7569" w:rsidRDefault="00796C8D" w:rsidP="00796C8D">
            <w:pPr>
              <w:spacing w:line="276" w:lineRule="auto"/>
              <w:jc w:val="both"/>
              <w:rPr>
                <w:rFonts w:ascii="Arial" w:hAnsi="Arial" w:cs="Arial"/>
                <w:sz w:val="24"/>
                <w:szCs w:val="24"/>
              </w:rPr>
            </w:pPr>
          </w:p>
          <w:p w14:paraId="154A36C7" w14:textId="1FE2985A" w:rsidR="00D57ABA" w:rsidRPr="00C94AF4" w:rsidRDefault="00796C8D" w:rsidP="00796C8D">
            <w:pPr>
              <w:spacing w:after="120" w:line="276" w:lineRule="auto"/>
              <w:jc w:val="both"/>
              <w:rPr>
                <w:rFonts w:ascii="Arial" w:hAnsi="Arial" w:cs="Arial"/>
                <w:sz w:val="24"/>
                <w:szCs w:val="24"/>
              </w:rPr>
            </w:pPr>
            <w:r w:rsidRPr="000E7569">
              <w:rPr>
                <w:rFonts w:ascii="Arial" w:hAnsi="Arial" w:cs="Arial"/>
                <w:b/>
                <w:sz w:val="24"/>
                <w:szCs w:val="24"/>
              </w:rPr>
              <w:t>Date</w:t>
            </w:r>
            <w:r w:rsidRPr="000E7569">
              <w:rPr>
                <w:rFonts w:ascii="Arial" w:hAnsi="Arial" w:cs="Arial"/>
                <w:sz w:val="24"/>
                <w:szCs w:val="24"/>
              </w:rPr>
              <w:t>: ………………………….</w:t>
            </w:r>
          </w:p>
        </w:tc>
      </w:tr>
    </w:tbl>
    <w:p w14:paraId="16DE72D3" w14:textId="77777777" w:rsidR="00D57ABA" w:rsidRDefault="00D57ABA" w:rsidP="00A130D2">
      <w:pPr>
        <w:spacing w:line="276" w:lineRule="auto"/>
        <w:jc w:val="both"/>
      </w:pPr>
    </w:p>
    <w:sectPr w:rsidR="00D57ABA" w:rsidSect="003472DB">
      <w:pgSz w:w="11906" w:h="16838"/>
      <w:pgMar w:top="1134" w:right="1418" w:bottom="1134" w:left="1418"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252F" w14:textId="77777777" w:rsidR="005A3335" w:rsidRDefault="005A3335">
      <w:r>
        <w:separator/>
      </w:r>
    </w:p>
  </w:endnote>
  <w:endnote w:type="continuationSeparator" w:id="0">
    <w:p w14:paraId="62F003F0" w14:textId="77777777" w:rsidR="005A3335" w:rsidRDefault="005A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rbel"/>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9484" w14:textId="42182128" w:rsidR="00EB6C24" w:rsidRDefault="00EB6C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276A">
      <w:rPr>
        <w:rStyle w:val="PageNumber"/>
        <w:noProof/>
      </w:rPr>
      <w:t>1</w:t>
    </w:r>
    <w:r>
      <w:rPr>
        <w:rStyle w:val="PageNumber"/>
      </w:rPr>
      <w:fldChar w:fldCharType="end"/>
    </w:r>
  </w:p>
  <w:p w14:paraId="6CC23BE8" w14:textId="77777777" w:rsidR="00EB6C24" w:rsidRDefault="00EB6C24">
    <w:pPr>
      <w:pStyle w:val="Footer"/>
    </w:pPr>
  </w:p>
  <w:p w14:paraId="728116B5" w14:textId="77777777" w:rsidR="00EB6C24" w:rsidRDefault="00EB6C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26962315"/>
      <w:docPartObj>
        <w:docPartGallery w:val="Page Numbers (Bottom of Page)"/>
        <w:docPartUnique/>
      </w:docPartObj>
    </w:sdtPr>
    <w:sdtEndPr>
      <w:rPr>
        <w:i/>
        <w:iCs/>
        <w:noProof/>
      </w:rPr>
    </w:sdtEndPr>
    <w:sdtContent>
      <w:p w14:paraId="0C308F2B" w14:textId="78EEDEBF" w:rsidR="00DD72EF" w:rsidRDefault="00DD72EF" w:rsidP="00374BDB">
        <w:pPr>
          <w:pStyle w:val="Footer"/>
          <w:tabs>
            <w:tab w:val="clear" w:pos="4320"/>
            <w:tab w:val="clear" w:pos="8640"/>
            <w:tab w:val="left" w:pos="7371"/>
          </w:tabs>
          <w:jc w:val="center"/>
          <w:rPr>
            <w:rFonts w:ascii="Arial" w:hAnsi="Arial" w:cs="Arial"/>
            <w:noProof/>
          </w:rPr>
        </w:pPr>
        <w:r w:rsidRPr="00DD72EF">
          <w:rPr>
            <w:rFonts w:ascii="Arial" w:hAnsi="Arial" w:cs="Arial"/>
          </w:rPr>
          <w:fldChar w:fldCharType="begin"/>
        </w:r>
        <w:r w:rsidRPr="00DD72EF">
          <w:rPr>
            <w:rFonts w:ascii="Arial" w:hAnsi="Arial" w:cs="Arial"/>
          </w:rPr>
          <w:instrText xml:space="preserve"> PAGE   \* MERGEFORMAT </w:instrText>
        </w:r>
        <w:r w:rsidRPr="00DD72EF">
          <w:rPr>
            <w:rFonts w:ascii="Arial" w:hAnsi="Arial" w:cs="Arial"/>
          </w:rPr>
          <w:fldChar w:fldCharType="separate"/>
        </w:r>
        <w:r w:rsidRPr="00DD72EF">
          <w:rPr>
            <w:rFonts w:ascii="Arial" w:hAnsi="Arial" w:cs="Arial"/>
            <w:noProof/>
          </w:rPr>
          <w:t>2</w:t>
        </w:r>
        <w:r w:rsidRPr="00DD72EF">
          <w:rPr>
            <w:rFonts w:ascii="Arial" w:hAnsi="Arial" w:cs="Arial"/>
            <w:noProof/>
          </w:rPr>
          <w:fldChar w:fldCharType="end"/>
        </w:r>
      </w:p>
      <w:p w14:paraId="3DF118EC" w14:textId="4D093C07" w:rsidR="00DD72EF" w:rsidRPr="00374BDB" w:rsidRDefault="00A3323A" w:rsidP="00DD72EF">
        <w:pPr>
          <w:pStyle w:val="Footer"/>
          <w:tabs>
            <w:tab w:val="clear" w:pos="4320"/>
            <w:tab w:val="clear" w:pos="8640"/>
          </w:tabs>
          <w:jc w:val="right"/>
          <w:rPr>
            <w:rFonts w:ascii="Arial" w:hAnsi="Arial" w:cs="Arial"/>
            <w:i/>
            <w:iCs/>
          </w:rPr>
        </w:pPr>
        <w:r>
          <w:rPr>
            <w:rFonts w:ascii="Arial" w:hAnsi="Arial" w:cs="Arial"/>
            <w:i/>
            <w:iCs/>
            <w:noProof/>
          </w:rPr>
          <w:t>October</w:t>
        </w:r>
        <w:r w:rsidR="00DD72EF" w:rsidRPr="00374BDB">
          <w:rPr>
            <w:rFonts w:ascii="Arial" w:hAnsi="Arial" w:cs="Arial"/>
            <w:i/>
            <w:iCs/>
            <w:noProof/>
          </w:rPr>
          <w:t xml:space="preserve"> 202</w:t>
        </w:r>
        <w:r w:rsidR="0048792B">
          <w:rPr>
            <w:rFonts w:ascii="Arial" w:hAnsi="Arial" w:cs="Arial"/>
            <w:i/>
            <w:iCs/>
            <w:noProof/>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651F2" w14:textId="77777777" w:rsidR="005A3335" w:rsidRDefault="005A3335">
      <w:r>
        <w:separator/>
      </w:r>
    </w:p>
  </w:footnote>
  <w:footnote w:type="continuationSeparator" w:id="0">
    <w:p w14:paraId="59DE5E2D" w14:textId="77777777" w:rsidR="005A3335" w:rsidRDefault="005A3335">
      <w:r>
        <w:continuationSeparator/>
      </w:r>
    </w:p>
  </w:footnote>
  <w:footnote w:id="1">
    <w:p w14:paraId="52FB79EE" w14:textId="77777777" w:rsidR="00796C8D" w:rsidRPr="001C162C" w:rsidRDefault="00796C8D" w:rsidP="00796C8D">
      <w:pPr>
        <w:pStyle w:val="FootnoteText"/>
        <w:rPr>
          <w:sz w:val="16"/>
          <w:szCs w:val="16"/>
        </w:rPr>
      </w:pPr>
      <w:r w:rsidRPr="006E5556">
        <w:rPr>
          <w:rStyle w:val="FootnoteReference"/>
        </w:rPr>
        <w:sym w:font="Symbol" w:char="F02A"/>
      </w:r>
      <w:r w:rsidRPr="001C162C">
        <w:rPr>
          <w:sz w:val="16"/>
          <w:szCs w:val="16"/>
        </w:rPr>
        <w:t xml:space="preserve"> If you use an electronic version of this form, you may instead authenticate it electronically (e.g. by sending it from an email address recognisable to the recipient). See Criminal Procedure Rules, rule 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71C2A"/>
    <w:multiLevelType w:val="hybridMultilevel"/>
    <w:tmpl w:val="E35E0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33C96"/>
    <w:multiLevelType w:val="hybridMultilevel"/>
    <w:tmpl w:val="0172D732"/>
    <w:lvl w:ilvl="0" w:tplc="8AF8C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931955"/>
    <w:multiLevelType w:val="hybridMultilevel"/>
    <w:tmpl w:val="0AA2312C"/>
    <w:lvl w:ilvl="0" w:tplc="D2023D12">
      <w:start w:val="1"/>
      <w:numFmt w:val="decimal"/>
      <w:lvlText w:val="%1."/>
      <w:lvlJc w:val="left"/>
      <w:pPr>
        <w:tabs>
          <w:tab w:val="num" w:pos="780"/>
        </w:tabs>
        <w:ind w:left="780" w:hanging="360"/>
      </w:pPr>
    </w:lvl>
    <w:lvl w:ilvl="1" w:tplc="30B4DC0A" w:tentative="1">
      <w:start w:val="1"/>
      <w:numFmt w:val="lowerLetter"/>
      <w:lvlText w:val="%2."/>
      <w:lvlJc w:val="left"/>
      <w:pPr>
        <w:tabs>
          <w:tab w:val="num" w:pos="1500"/>
        </w:tabs>
        <w:ind w:left="1500" w:hanging="360"/>
      </w:pPr>
    </w:lvl>
    <w:lvl w:ilvl="2" w:tplc="1A0EE320" w:tentative="1">
      <w:start w:val="1"/>
      <w:numFmt w:val="lowerRoman"/>
      <w:lvlText w:val="%3."/>
      <w:lvlJc w:val="right"/>
      <w:pPr>
        <w:tabs>
          <w:tab w:val="num" w:pos="2220"/>
        </w:tabs>
        <w:ind w:left="2220" w:hanging="180"/>
      </w:pPr>
    </w:lvl>
    <w:lvl w:ilvl="3" w:tplc="E5BE27FE" w:tentative="1">
      <w:start w:val="1"/>
      <w:numFmt w:val="decimal"/>
      <w:lvlText w:val="%4."/>
      <w:lvlJc w:val="left"/>
      <w:pPr>
        <w:tabs>
          <w:tab w:val="num" w:pos="2940"/>
        </w:tabs>
        <w:ind w:left="2940" w:hanging="360"/>
      </w:pPr>
    </w:lvl>
    <w:lvl w:ilvl="4" w:tplc="9E1ADBC2" w:tentative="1">
      <w:start w:val="1"/>
      <w:numFmt w:val="lowerLetter"/>
      <w:lvlText w:val="%5."/>
      <w:lvlJc w:val="left"/>
      <w:pPr>
        <w:tabs>
          <w:tab w:val="num" w:pos="3660"/>
        </w:tabs>
        <w:ind w:left="3660" w:hanging="360"/>
      </w:pPr>
    </w:lvl>
    <w:lvl w:ilvl="5" w:tplc="5E9E39FE" w:tentative="1">
      <w:start w:val="1"/>
      <w:numFmt w:val="lowerRoman"/>
      <w:lvlText w:val="%6."/>
      <w:lvlJc w:val="right"/>
      <w:pPr>
        <w:tabs>
          <w:tab w:val="num" w:pos="4380"/>
        </w:tabs>
        <w:ind w:left="4380" w:hanging="180"/>
      </w:pPr>
    </w:lvl>
    <w:lvl w:ilvl="6" w:tplc="43BCDE62" w:tentative="1">
      <w:start w:val="1"/>
      <w:numFmt w:val="decimal"/>
      <w:lvlText w:val="%7."/>
      <w:lvlJc w:val="left"/>
      <w:pPr>
        <w:tabs>
          <w:tab w:val="num" w:pos="5100"/>
        </w:tabs>
        <w:ind w:left="5100" w:hanging="360"/>
      </w:pPr>
    </w:lvl>
    <w:lvl w:ilvl="7" w:tplc="D76E43C6" w:tentative="1">
      <w:start w:val="1"/>
      <w:numFmt w:val="lowerLetter"/>
      <w:lvlText w:val="%8."/>
      <w:lvlJc w:val="left"/>
      <w:pPr>
        <w:tabs>
          <w:tab w:val="num" w:pos="5820"/>
        </w:tabs>
        <w:ind w:left="5820" w:hanging="360"/>
      </w:pPr>
    </w:lvl>
    <w:lvl w:ilvl="8" w:tplc="8562A1D8" w:tentative="1">
      <w:start w:val="1"/>
      <w:numFmt w:val="lowerRoman"/>
      <w:lvlText w:val="%9."/>
      <w:lvlJc w:val="right"/>
      <w:pPr>
        <w:tabs>
          <w:tab w:val="num" w:pos="6540"/>
        </w:tabs>
        <w:ind w:left="6540" w:hanging="180"/>
      </w:pPr>
    </w:lvl>
  </w:abstractNum>
  <w:abstractNum w:abstractNumId="3" w15:restartNumberingAfterBreak="0">
    <w:nsid w:val="3EDF2BF8"/>
    <w:multiLevelType w:val="hybridMultilevel"/>
    <w:tmpl w:val="EB2EC84E"/>
    <w:lvl w:ilvl="0" w:tplc="88D26CDE">
      <w:start w:val="1"/>
      <w:numFmt w:val="bullet"/>
      <w:lvlText w:val=""/>
      <w:lvlJc w:val="left"/>
      <w:pPr>
        <w:tabs>
          <w:tab w:val="num" w:pos="1287"/>
        </w:tabs>
        <w:ind w:left="1287" w:hanging="283"/>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1C90FDD"/>
    <w:multiLevelType w:val="hybridMultilevel"/>
    <w:tmpl w:val="6A2467E4"/>
    <w:lvl w:ilvl="0" w:tplc="748ECE84">
      <w:start w:val="1"/>
      <w:numFmt w:val="decimal"/>
      <w:lvlText w:val="%1."/>
      <w:lvlJc w:val="left"/>
      <w:pPr>
        <w:tabs>
          <w:tab w:val="num" w:pos="1440"/>
        </w:tabs>
        <w:ind w:left="1440" w:hanging="360"/>
      </w:pPr>
    </w:lvl>
    <w:lvl w:ilvl="1" w:tplc="28BC0316" w:tentative="1">
      <w:start w:val="1"/>
      <w:numFmt w:val="lowerLetter"/>
      <w:lvlText w:val="%2."/>
      <w:lvlJc w:val="left"/>
      <w:pPr>
        <w:tabs>
          <w:tab w:val="num" w:pos="2160"/>
        </w:tabs>
        <w:ind w:left="2160" w:hanging="360"/>
      </w:pPr>
    </w:lvl>
    <w:lvl w:ilvl="2" w:tplc="BF001E94" w:tentative="1">
      <w:start w:val="1"/>
      <w:numFmt w:val="lowerRoman"/>
      <w:lvlText w:val="%3."/>
      <w:lvlJc w:val="right"/>
      <w:pPr>
        <w:tabs>
          <w:tab w:val="num" w:pos="2880"/>
        </w:tabs>
        <w:ind w:left="2880" w:hanging="180"/>
      </w:pPr>
    </w:lvl>
    <w:lvl w:ilvl="3" w:tplc="63402A82" w:tentative="1">
      <w:start w:val="1"/>
      <w:numFmt w:val="decimal"/>
      <w:lvlText w:val="%4."/>
      <w:lvlJc w:val="left"/>
      <w:pPr>
        <w:tabs>
          <w:tab w:val="num" w:pos="3600"/>
        </w:tabs>
        <w:ind w:left="3600" w:hanging="360"/>
      </w:pPr>
    </w:lvl>
    <w:lvl w:ilvl="4" w:tplc="1464B04A" w:tentative="1">
      <w:start w:val="1"/>
      <w:numFmt w:val="lowerLetter"/>
      <w:lvlText w:val="%5."/>
      <w:lvlJc w:val="left"/>
      <w:pPr>
        <w:tabs>
          <w:tab w:val="num" w:pos="4320"/>
        </w:tabs>
        <w:ind w:left="4320" w:hanging="360"/>
      </w:pPr>
    </w:lvl>
    <w:lvl w:ilvl="5" w:tplc="B1E64840" w:tentative="1">
      <w:start w:val="1"/>
      <w:numFmt w:val="lowerRoman"/>
      <w:lvlText w:val="%6."/>
      <w:lvlJc w:val="right"/>
      <w:pPr>
        <w:tabs>
          <w:tab w:val="num" w:pos="5040"/>
        </w:tabs>
        <w:ind w:left="5040" w:hanging="180"/>
      </w:pPr>
    </w:lvl>
    <w:lvl w:ilvl="6" w:tplc="2CC6F38E" w:tentative="1">
      <w:start w:val="1"/>
      <w:numFmt w:val="decimal"/>
      <w:lvlText w:val="%7."/>
      <w:lvlJc w:val="left"/>
      <w:pPr>
        <w:tabs>
          <w:tab w:val="num" w:pos="5760"/>
        </w:tabs>
        <w:ind w:left="5760" w:hanging="360"/>
      </w:pPr>
    </w:lvl>
    <w:lvl w:ilvl="7" w:tplc="14B0229E" w:tentative="1">
      <w:start w:val="1"/>
      <w:numFmt w:val="lowerLetter"/>
      <w:lvlText w:val="%8."/>
      <w:lvlJc w:val="left"/>
      <w:pPr>
        <w:tabs>
          <w:tab w:val="num" w:pos="6480"/>
        </w:tabs>
        <w:ind w:left="6480" w:hanging="360"/>
      </w:pPr>
    </w:lvl>
    <w:lvl w:ilvl="8" w:tplc="705E46D2" w:tentative="1">
      <w:start w:val="1"/>
      <w:numFmt w:val="lowerRoman"/>
      <w:lvlText w:val="%9."/>
      <w:lvlJc w:val="right"/>
      <w:pPr>
        <w:tabs>
          <w:tab w:val="num" w:pos="7200"/>
        </w:tabs>
        <w:ind w:left="7200" w:hanging="180"/>
      </w:pPr>
    </w:lvl>
  </w:abstractNum>
  <w:abstractNum w:abstractNumId="5" w15:restartNumberingAfterBreak="0">
    <w:nsid w:val="62CE42E1"/>
    <w:multiLevelType w:val="multilevel"/>
    <w:tmpl w:val="D7128816"/>
    <w:name w:val="seq1"/>
    <w:lvl w:ilvl="0">
      <w:start w:val="1"/>
      <w:numFmt w:val="decimal"/>
      <w:lvlRestart w:val="0"/>
      <w:pStyle w:val="N1"/>
      <w:suff w:val="nothing"/>
      <w:lvlText w:val="%1."/>
      <w:lvlJc w:val="left"/>
      <w:pPr>
        <w:ind w:left="0" w:firstLine="170"/>
      </w:pPr>
      <w:rPr>
        <w:rFonts w:cs="Times New Roman" w:hint="default"/>
        <w:b/>
      </w:rPr>
    </w:lvl>
    <w:lvl w:ilvl="1">
      <w:start w:val="1"/>
      <w:numFmt w:val="decimal"/>
      <w:pStyle w:val="N2"/>
      <w:suff w:val="space"/>
      <w:lvlText w:val="(%2)"/>
      <w:lvlJc w:val="left"/>
      <w:pPr>
        <w:ind w:left="0" w:firstLine="170"/>
      </w:pPr>
      <w:rPr>
        <w:rFonts w:cs="Times New Roman" w:hint="default"/>
      </w:rPr>
    </w:lvl>
    <w:lvl w:ilvl="2">
      <w:start w:val="1"/>
      <w:numFmt w:val="lowerLetter"/>
      <w:pStyle w:val="N3"/>
      <w:lvlText w:val="(%3)"/>
      <w:lvlJc w:val="left"/>
      <w:pPr>
        <w:tabs>
          <w:tab w:val="num" w:pos="757"/>
        </w:tabs>
        <w:ind w:left="757" w:hanging="397"/>
      </w:pPr>
      <w:rPr>
        <w:rFonts w:cs="Times New Roman" w:hint="default"/>
      </w:rPr>
    </w:lvl>
    <w:lvl w:ilvl="3">
      <w:start w:val="1"/>
      <w:numFmt w:val="lowerRoman"/>
      <w:pStyle w:val="N4"/>
      <w:lvlText w:val="(%4)"/>
      <w:lvlJc w:val="right"/>
      <w:pPr>
        <w:tabs>
          <w:tab w:val="num" w:pos="1134"/>
        </w:tabs>
        <w:ind w:left="1134" w:hanging="113"/>
      </w:pPr>
      <w:rPr>
        <w:rFonts w:cs="Times New Roman" w:hint="default"/>
      </w:rPr>
    </w:lvl>
    <w:lvl w:ilvl="4">
      <w:start w:val="1"/>
      <w:numFmt w:val="lowerLetter"/>
      <w:pStyle w:val="N5"/>
      <w:lvlText w:val="(%5%5)"/>
      <w:lvlJc w:val="left"/>
      <w:pPr>
        <w:tabs>
          <w:tab w:val="num" w:pos="1701"/>
        </w:tabs>
        <w:ind w:left="1701" w:hanging="567"/>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6AF74152"/>
    <w:multiLevelType w:val="hybridMultilevel"/>
    <w:tmpl w:val="2572D2A2"/>
    <w:lvl w:ilvl="0" w:tplc="92D8CF10">
      <w:start w:val="1"/>
      <w:numFmt w:val="decimal"/>
      <w:lvlText w:val="%1."/>
      <w:lvlJc w:val="left"/>
      <w:pPr>
        <w:ind w:left="1800" w:hanging="360"/>
      </w:pPr>
      <w:rPr>
        <w:rFonts w:hint="default"/>
        <w:b w:val="0"/>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72E50ADA"/>
    <w:multiLevelType w:val="multilevel"/>
    <w:tmpl w:val="4718D4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70B22AB"/>
    <w:multiLevelType w:val="hybridMultilevel"/>
    <w:tmpl w:val="80CCA158"/>
    <w:lvl w:ilvl="0" w:tplc="C136BB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8EE05C6"/>
    <w:multiLevelType w:val="hybridMultilevel"/>
    <w:tmpl w:val="7F4AC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4929763">
    <w:abstractNumId w:val="4"/>
  </w:num>
  <w:num w:numId="2" w16cid:durableId="209611208">
    <w:abstractNumId w:val="2"/>
  </w:num>
  <w:num w:numId="3" w16cid:durableId="1410234186">
    <w:abstractNumId w:val="8"/>
  </w:num>
  <w:num w:numId="4" w16cid:durableId="2069376738">
    <w:abstractNumId w:val="5"/>
  </w:num>
  <w:num w:numId="5" w16cid:durableId="163739025">
    <w:abstractNumId w:val="3"/>
  </w:num>
  <w:num w:numId="6" w16cid:durableId="1052994832">
    <w:abstractNumId w:val="1"/>
  </w:num>
  <w:num w:numId="7" w16cid:durableId="236016524">
    <w:abstractNumId w:val="0"/>
  </w:num>
  <w:num w:numId="8" w16cid:durableId="424302917">
    <w:abstractNumId w:val="9"/>
  </w:num>
  <w:num w:numId="9" w16cid:durableId="411583534">
    <w:abstractNumId w:val="6"/>
  </w:num>
  <w:num w:numId="10" w16cid:durableId="21388647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2C"/>
    <w:rsid w:val="000120EB"/>
    <w:rsid w:val="00013069"/>
    <w:rsid w:val="00015451"/>
    <w:rsid w:val="0001622F"/>
    <w:rsid w:val="0002486F"/>
    <w:rsid w:val="0003321F"/>
    <w:rsid w:val="0004295C"/>
    <w:rsid w:val="000430C5"/>
    <w:rsid w:val="000457C4"/>
    <w:rsid w:val="00051CA7"/>
    <w:rsid w:val="0005730E"/>
    <w:rsid w:val="0006271E"/>
    <w:rsid w:val="00062E80"/>
    <w:rsid w:val="00070ABD"/>
    <w:rsid w:val="00076412"/>
    <w:rsid w:val="00085AAA"/>
    <w:rsid w:val="00092F2A"/>
    <w:rsid w:val="000A6B98"/>
    <w:rsid w:val="000A6EAF"/>
    <w:rsid w:val="000C2AAF"/>
    <w:rsid w:val="000C7FA4"/>
    <w:rsid w:val="000E4819"/>
    <w:rsid w:val="000E60EC"/>
    <w:rsid w:val="000E6DE6"/>
    <w:rsid w:val="000E6E1C"/>
    <w:rsid w:val="000F25C8"/>
    <w:rsid w:val="00100E1B"/>
    <w:rsid w:val="00101CBA"/>
    <w:rsid w:val="0010381F"/>
    <w:rsid w:val="00111C42"/>
    <w:rsid w:val="0012120F"/>
    <w:rsid w:val="00122255"/>
    <w:rsid w:val="00123ABD"/>
    <w:rsid w:val="00124D8B"/>
    <w:rsid w:val="00126621"/>
    <w:rsid w:val="001272A4"/>
    <w:rsid w:val="001306F0"/>
    <w:rsid w:val="00134E09"/>
    <w:rsid w:val="00137DEE"/>
    <w:rsid w:val="00140A65"/>
    <w:rsid w:val="00142B4E"/>
    <w:rsid w:val="00145103"/>
    <w:rsid w:val="00150EAA"/>
    <w:rsid w:val="00161267"/>
    <w:rsid w:val="00175F47"/>
    <w:rsid w:val="00176A6E"/>
    <w:rsid w:val="001772CD"/>
    <w:rsid w:val="00182CB7"/>
    <w:rsid w:val="001843ED"/>
    <w:rsid w:val="00187746"/>
    <w:rsid w:val="00196F22"/>
    <w:rsid w:val="001A3C1D"/>
    <w:rsid w:val="001A3DE7"/>
    <w:rsid w:val="001A48CF"/>
    <w:rsid w:val="001A6BCF"/>
    <w:rsid w:val="001B5289"/>
    <w:rsid w:val="001B697C"/>
    <w:rsid w:val="001C39FD"/>
    <w:rsid w:val="001D0828"/>
    <w:rsid w:val="001D39F9"/>
    <w:rsid w:val="001D4C4B"/>
    <w:rsid w:val="001E00C8"/>
    <w:rsid w:val="001E1AFF"/>
    <w:rsid w:val="001E4071"/>
    <w:rsid w:val="001E4D5C"/>
    <w:rsid w:val="001E6A22"/>
    <w:rsid w:val="001F0BE6"/>
    <w:rsid w:val="001F5510"/>
    <w:rsid w:val="00200C01"/>
    <w:rsid w:val="00205439"/>
    <w:rsid w:val="0020693E"/>
    <w:rsid w:val="00212991"/>
    <w:rsid w:val="00220C24"/>
    <w:rsid w:val="0023064F"/>
    <w:rsid w:val="00235B3C"/>
    <w:rsid w:val="002435A9"/>
    <w:rsid w:val="00251932"/>
    <w:rsid w:val="002611DE"/>
    <w:rsid w:val="00261C42"/>
    <w:rsid w:val="002620C1"/>
    <w:rsid w:val="00262455"/>
    <w:rsid w:val="0027001D"/>
    <w:rsid w:val="00273082"/>
    <w:rsid w:val="00280356"/>
    <w:rsid w:val="0028310D"/>
    <w:rsid w:val="00296D52"/>
    <w:rsid w:val="002A3F2B"/>
    <w:rsid w:val="002B29B7"/>
    <w:rsid w:val="002B5108"/>
    <w:rsid w:val="002B77E6"/>
    <w:rsid w:val="002B7AD9"/>
    <w:rsid w:val="002C07AC"/>
    <w:rsid w:val="002C3AC7"/>
    <w:rsid w:val="002D1486"/>
    <w:rsid w:val="002D1A38"/>
    <w:rsid w:val="002D1D94"/>
    <w:rsid w:val="002E63DC"/>
    <w:rsid w:val="002E77D8"/>
    <w:rsid w:val="00305C2E"/>
    <w:rsid w:val="00306AA0"/>
    <w:rsid w:val="00307721"/>
    <w:rsid w:val="003138CE"/>
    <w:rsid w:val="003221FC"/>
    <w:rsid w:val="00322A1F"/>
    <w:rsid w:val="003310E0"/>
    <w:rsid w:val="00344607"/>
    <w:rsid w:val="003472DB"/>
    <w:rsid w:val="003545F5"/>
    <w:rsid w:val="00354EF0"/>
    <w:rsid w:val="003575A8"/>
    <w:rsid w:val="00366491"/>
    <w:rsid w:val="00367E9D"/>
    <w:rsid w:val="00370478"/>
    <w:rsid w:val="003733D6"/>
    <w:rsid w:val="00374BDB"/>
    <w:rsid w:val="00386495"/>
    <w:rsid w:val="00391A68"/>
    <w:rsid w:val="003936CD"/>
    <w:rsid w:val="003A5D54"/>
    <w:rsid w:val="003B0912"/>
    <w:rsid w:val="003C0D80"/>
    <w:rsid w:val="003C1F9C"/>
    <w:rsid w:val="003C5B18"/>
    <w:rsid w:val="003D204D"/>
    <w:rsid w:val="003D54AF"/>
    <w:rsid w:val="003D6AB9"/>
    <w:rsid w:val="003E043B"/>
    <w:rsid w:val="003E4588"/>
    <w:rsid w:val="003E523D"/>
    <w:rsid w:val="003F5B6B"/>
    <w:rsid w:val="003F5C9B"/>
    <w:rsid w:val="003F7037"/>
    <w:rsid w:val="003F72B0"/>
    <w:rsid w:val="004070FF"/>
    <w:rsid w:val="00422388"/>
    <w:rsid w:val="00424BA4"/>
    <w:rsid w:val="004265F9"/>
    <w:rsid w:val="00426E2A"/>
    <w:rsid w:val="004329F4"/>
    <w:rsid w:val="00434058"/>
    <w:rsid w:val="004351B9"/>
    <w:rsid w:val="0043596B"/>
    <w:rsid w:val="00444E34"/>
    <w:rsid w:val="0046018B"/>
    <w:rsid w:val="00480D3C"/>
    <w:rsid w:val="004868D6"/>
    <w:rsid w:val="00486BEB"/>
    <w:rsid w:val="00487748"/>
    <w:rsid w:val="0048792B"/>
    <w:rsid w:val="00494A0D"/>
    <w:rsid w:val="004A6B76"/>
    <w:rsid w:val="004C497F"/>
    <w:rsid w:val="004D5FE4"/>
    <w:rsid w:val="004E2FB2"/>
    <w:rsid w:val="004E4D4C"/>
    <w:rsid w:val="004F1558"/>
    <w:rsid w:val="004F69CA"/>
    <w:rsid w:val="005017FC"/>
    <w:rsid w:val="00511B97"/>
    <w:rsid w:val="005136CD"/>
    <w:rsid w:val="005137A2"/>
    <w:rsid w:val="00516952"/>
    <w:rsid w:val="00522820"/>
    <w:rsid w:val="005267D9"/>
    <w:rsid w:val="00527633"/>
    <w:rsid w:val="005422F1"/>
    <w:rsid w:val="00560548"/>
    <w:rsid w:val="005608C8"/>
    <w:rsid w:val="00561660"/>
    <w:rsid w:val="0056370F"/>
    <w:rsid w:val="00573A20"/>
    <w:rsid w:val="00583717"/>
    <w:rsid w:val="00590BE4"/>
    <w:rsid w:val="005928E2"/>
    <w:rsid w:val="00595E63"/>
    <w:rsid w:val="0059670D"/>
    <w:rsid w:val="005A3335"/>
    <w:rsid w:val="005A3BEA"/>
    <w:rsid w:val="005A60BA"/>
    <w:rsid w:val="005B09BE"/>
    <w:rsid w:val="005B46C6"/>
    <w:rsid w:val="005B554C"/>
    <w:rsid w:val="005B5D79"/>
    <w:rsid w:val="005D18DF"/>
    <w:rsid w:val="005F2810"/>
    <w:rsid w:val="005F3516"/>
    <w:rsid w:val="005F62E3"/>
    <w:rsid w:val="006106C6"/>
    <w:rsid w:val="00624EEA"/>
    <w:rsid w:val="00636EC6"/>
    <w:rsid w:val="00637A11"/>
    <w:rsid w:val="00640918"/>
    <w:rsid w:val="006416CB"/>
    <w:rsid w:val="00641DE8"/>
    <w:rsid w:val="006441AE"/>
    <w:rsid w:val="00654288"/>
    <w:rsid w:val="006547C4"/>
    <w:rsid w:val="00656BC5"/>
    <w:rsid w:val="006615D9"/>
    <w:rsid w:val="006634C4"/>
    <w:rsid w:val="00671356"/>
    <w:rsid w:val="00675EF9"/>
    <w:rsid w:val="00685B1D"/>
    <w:rsid w:val="00685E2D"/>
    <w:rsid w:val="00687289"/>
    <w:rsid w:val="00691150"/>
    <w:rsid w:val="00693950"/>
    <w:rsid w:val="0069728E"/>
    <w:rsid w:val="006B26E5"/>
    <w:rsid w:val="006B386B"/>
    <w:rsid w:val="006B3DB8"/>
    <w:rsid w:val="006C47A8"/>
    <w:rsid w:val="006C50B9"/>
    <w:rsid w:val="006D129F"/>
    <w:rsid w:val="006D1CFC"/>
    <w:rsid w:val="006D5E7A"/>
    <w:rsid w:val="006D6B0F"/>
    <w:rsid w:val="006E0DDE"/>
    <w:rsid w:val="006E5556"/>
    <w:rsid w:val="006E6FED"/>
    <w:rsid w:val="006E704E"/>
    <w:rsid w:val="006F2D59"/>
    <w:rsid w:val="006F5FF1"/>
    <w:rsid w:val="006F625D"/>
    <w:rsid w:val="006F6C53"/>
    <w:rsid w:val="007045F3"/>
    <w:rsid w:val="007047A1"/>
    <w:rsid w:val="00715654"/>
    <w:rsid w:val="007158E3"/>
    <w:rsid w:val="00717C54"/>
    <w:rsid w:val="00720BEB"/>
    <w:rsid w:val="00723F4F"/>
    <w:rsid w:val="0072608A"/>
    <w:rsid w:val="00735A19"/>
    <w:rsid w:val="00736890"/>
    <w:rsid w:val="007371A9"/>
    <w:rsid w:val="00742A03"/>
    <w:rsid w:val="007433C9"/>
    <w:rsid w:val="00745713"/>
    <w:rsid w:val="00755D85"/>
    <w:rsid w:val="007570C1"/>
    <w:rsid w:val="00760B82"/>
    <w:rsid w:val="00761119"/>
    <w:rsid w:val="00763A72"/>
    <w:rsid w:val="00767C86"/>
    <w:rsid w:val="00771312"/>
    <w:rsid w:val="00771C19"/>
    <w:rsid w:val="00780C53"/>
    <w:rsid w:val="007911D1"/>
    <w:rsid w:val="00793435"/>
    <w:rsid w:val="00796C8D"/>
    <w:rsid w:val="007A508A"/>
    <w:rsid w:val="007B5F46"/>
    <w:rsid w:val="007B6AF2"/>
    <w:rsid w:val="007C3500"/>
    <w:rsid w:val="007C578C"/>
    <w:rsid w:val="007D0712"/>
    <w:rsid w:val="007D1C48"/>
    <w:rsid w:val="007E12A1"/>
    <w:rsid w:val="007E163A"/>
    <w:rsid w:val="007E1793"/>
    <w:rsid w:val="007F401D"/>
    <w:rsid w:val="007F54E8"/>
    <w:rsid w:val="00800027"/>
    <w:rsid w:val="0080175E"/>
    <w:rsid w:val="00805D00"/>
    <w:rsid w:val="00806551"/>
    <w:rsid w:val="008135EC"/>
    <w:rsid w:val="00815B2F"/>
    <w:rsid w:val="00815E63"/>
    <w:rsid w:val="0082455B"/>
    <w:rsid w:val="00824728"/>
    <w:rsid w:val="0083210E"/>
    <w:rsid w:val="00832E71"/>
    <w:rsid w:val="00833A05"/>
    <w:rsid w:val="00835CB3"/>
    <w:rsid w:val="00843328"/>
    <w:rsid w:val="0084415F"/>
    <w:rsid w:val="00845071"/>
    <w:rsid w:val="00846503"/>
    <w:rsid w:val="0086772A"/>
    <w:rsid w:val="00867889"/>
    <w:rsid w:val="0087297E"/>
    <w:rsid w:val="00872E8B"/>
    <w:rsid w:val="008734D4"/>
    <w:rsid w:val="00877F33"/>
    <w:rsid w:val="00881FC0"/>
    <w:rsid w:val="008945AE"/>
    <w:rsid w:val="0089461E"/>
    <w:rsid w:val="008A59E0"/>
    <w:rsid w:val="008A6811"/>
    <w:rsid w:val="008B2A74"/>
    <w:rsid w:val="008B4AFC"/>
    <w:rsid w:val="008B77A3"/>
    <w:rsid w:val="008C1226"/>
    <w:rsid w:val="008C5608"/>
    <w:rsid w:val="008D29EE"/>
    <w:rsid w:val="008D3236"/>
    <w:rsid w:val="008D613F"/>
    <w:rsid w:val="008E346F"/>
    <w:rsid w:val="008E3500"/>
    <w:rsid w:val="008E35AE"/>
    <w:rsid w:val="008F199D"/>
    <w:rsid w:val="008F409D"/>
    <w:rsid w:val="00901CB4"/>
    <w:rsid w:val="00903B67"/>
    <w:rsid w:val="00903BE0"/>
    <w:rsid w:val="009066A0"/>
    <w:rsid w:val="009123B2"/>
    <w:rsid w:val="00916217"/>
    <w:rsid w:val="009200B9"/>
    <w:rsid w:val="00927084"/>
    <w:rsid w:val="00931FBE"/>
    <w:rsid w:val="0093433B"/>
    <w:rsid w:val="00935058"/>
    <w:rsid w:val="0093562B"/>
    <w:rsid w:val="00943855"/>
    <w:rsid w:val="00951039"/>
    <w:rsid w:val="00951C1D"/>
    <w:rsid w:val="00954101"/>
    <w:rsid w:val="00963746"/>
    <w:rsid w:val="009644A7"/>
    <w:rsid w:val="00981962"/>
    <w:rsid w:val="00985094"/>
    <w:rsid w:val="009863C0"/>
    <w:rsid w:val="009A2774"/>
    <w:rsid w:val="009A39DE"/>
    <w:rsid w:val="009A5B75"/>
    <w:rsid w:val="009B6368"/>
    <w:rsid w:val="009C1297"/>
    <w:rsid w:val="009C5C3B"/>
    <w:rsid w:val="009C75D0"/>
    <w:rsid w:val="009C7E8C"/>
    <w:rsid w:val="009D071E"/>
    <w:rsid w:val="009D392C"/>
    <w:rsid w:val="009D3BC3"/>
    <w:rsid w:val="009E55E5"/>
    <w:rsid w:val="009F403F"/>
    <w:rsid w:val="009F41BB"/>
    <w:rsid w:val="009F45E3"/>
    <w:rsid w:val="009F54F2"/>
    <w:rsid w:val="009F5B8C"/>
    <w:rsid w:val="009F7F13"/>
    <w:rsid w:val="00A0126E"/>
    <w:rsid w:val="00A124AA"/>
    <w:rsid w:val="00A130D2"/>
    <w:rsid w:val="00A1421B"/>
    <w:rsid w:val="00A23A80"/>
    <w:rsid w:val="00A3323A"/>
    <w:rsid w:val="00A3603C"/>
    <w:rsid w:val="00A362C4"/>
    <w:rsid w:val="00A36D82"/>
    <w:rsid w:val="00A428FD"/>
    <w:rsid w:val="00A51740"/>
    <w:rsid w:val="00A6137E"/>
    <w:rsid w:val="00A61FD7"/>
    <w:rsid w:val="00A6229C"/>
    <w:rsid w:val="00A63F2E"/>
    <w:rsid w:val="00A67D39"/>
    <w:rsid w:val="00A7600C"/>
    <w:rsid w:val="00A766E4"/>
    <w:rsid w:val="00A77D53"/>
    <w:rsid w:val="00A904C3"/>
    <w:rsid w:val="00A910AA"/>
    <w:rsid w:val="00A929B4"/>
    <w:rsid w:val="00A966CF"/>
    <w:rsid w:val="00AA2588"/>
    <w:rsid w:val="00AB062C"/>
    <w:rsid w:val="00AB3A09"/>
    <w:rsid w:val="00AC37ED"/>
    <w:rsid w:val="00AD09B4"/>
    <w:rsid w:val="00AD426A"/>
    <w:rsid w:val="00AE1E83"/>
    <w:rsid w:val="00AF1726"/>
    <w:rsid w:val="00AF742F"/>
    <w:rsid w:val="00B016E7"/>
    <w:rsid w:val="00B06713"/>
    <w:rsid w:val="00B13EA8"/>
    <w:rsid w:val="00B140ED"/>
    <w:rsid w:val="00B1530C"/>
    <w:rsid w:val="00B1681E"/>
    <w:rsid w:val="00B17D2C"/>
    <w:rsid w:val="00B2155D"/>
    <w:rsid w:val="00B22D86"/>
    <w:rsid w:val="00B269F3"/>
    <w:rsid w:val="00B31763"/>
    <w:rsid w:val="00B33FE9"/>
    <w:rsid w:val="00B37495"/>
    <w:rsid w:val="00B4474B"/>
    <w:rsid w:val="00B45F6C"/>
    <w:rsid w:val="00B61FFF"/>
    <w:rsid w:val="00B652C3"/>
    <w:rsid w:val="00B70090"/>
    <w:rsid w:val="00B707F5"/>
    <w:rsid w:val="00B8070B"/>
    <w:rsid w:val="00B830F7"/>
    <w:rsid w:val="00B84D13"/>
    <w:rsid w:val="00B9046A"/>
    <w:rsid w:val="00B96446"/>
    <w:rsid w:val="00BA1DCF"/>
    <w:rsid w:val="00BA58AB"/>
    <w:rsid w:val="00BA655C"/>
    <w:rsid w:val="00BB0267"/>
    <w:rsid w:val="00BB6A7D"/>
    <w:rsid w:val="00BC23D0"/>
    <w:rsid w:val="00BC672E"/>
    <w:rsid w:val="00BD04E1"/>
    <w:rsid w:val="00BD0D4E"/>
    <w:rsid w:val="00BD1086"/>
    <w:rsid w:val="00BD5BA3"/>
    <w:rsid w:val="00BE46EC"/>
    <w:rsid w:val="00BE6E4F"/>
    <w:rsid w:val="00BF2A03"/>
    <w:rsid w:val="00BF343E"/>
    <w:rsid w:val="00C01B99"/>
    <w:rsid w:val="00C023CE"/>
    <w:rsid w:val="00C06C23"/>
    <w:rsid w:val="00C1117D"/>
    <w:rsid w:val="00C11213"/>
    <w:rsid w:val="00C27DE6"/>
    <w:rsid w:val="00C51F95"/>
    <w:rsid w:val="00C52B17"/>
    <w:rsid w:val="00C52BE3"/>
    <w:rsid w:val="00C545B5"/>
    <w:rsid w:val="00C600A1"/>
    <w:rsid w:val="00C62205"/>
    <w:rsid w:val="00C62659"/>
    <w:rsid w:val="00C641DB"/>
    <w:rsid w:val="00C64592"/>
    <w:rsid w:val="00C64C8E"/>
    <w:rsid w:val="00C75A00"/>
    <w:rsid w:val="00C87541"/>
    <w:rsid w:val="00C876FF"/>
    <w:rsid w:val="00C9002B"/>
    <w:rsid w:val="00C90E18"/>
    <w:rsid w:val="00C94842"/>
    <w:rsid w:val="00C94AF4"/>
    <w:rsid w:val="00CA1E01"/>
    <w:rsid w:val="00CA2120"/>
    <w:rsid w:val="00CA2EFB"/>
    <w:rsid w:val="00CA51B9"/>
    <w:rsid w:val="00CB3F9C"/>
    <w:rsid w:val="00CC70B6"/>
    <w:rsid w:val="00CD632D"/>
    <w:rsid w:val="00CE276A"/>
    <w:rsid w:val="00CE6900"/>
    <w:rsid w:val="00CE69F7"/>
    <w:rsid w:val="00CE71D6"/>
    <w:rsid w:val="00CF26F0"/>
    <w:rsid w:val="00CF2949"/>
    <w:rsid w:val="00D07FB5"/>
    <w:rsid w:val="00D10234"/>
    <w:rsid w:val="00D14889"/>
    <w:rsid w:val="00D1651B"/>
    <w:rsid w:val="00D238FE"/>
    <w:rsid w:val="00D2483B"/>
    <w:rsid w:val="00D271E7"/>
    <w:rsid w:val="00D3311E"/>
    <w:rsid w:val="00D34D98"/>
    <w:rsid w:val="00D42749"/>
    <w:rsid w:val="00D54895"/>
    <w:rsid w:val="00D57ABA"/>
    <w:rsid w:val="00D604E7"/>
    <w:rsid w:val="00D65B32"/>
    <w:rsid w:val="00D661A2"/>
    <w:rsid w:val="00D673D9"/>
    <w:rsid w:val="00D7217F"/>
    <w:rsid w:val="00D76AA9"/>
    <w:rsid w:val="00D80EB6"/>
    <w:rsid w:val="00D810F1"/>
    <w:rsid w:val="00D8175D"/>
    <w:rsid w:val="00D82E7C"/>
    <w:rsid w:val="00D90296"/>
    <w:rsid w:val="00D91C63"/>
    <w:rsid w:val="00D954DB"/>
    <w:rsid w:val="00D966B6"/>
    <w:rsid w:val="00DA0CAA"/>
    <w:rsid w:val="00DB0712"/>
    <w:rsid w:val="00DC26BD"/>
    <w:rsid w:val="00DC5206"/>
    <w:rsid w:val="00DC71A4"/>
    <w:rsid w:val="00DD72EF"/>
    <w:rsid w:val="00DE7EF8"/>
    <w:rsid w:val="00DF5A17"/>
    <w:rsid w:val="00DF5DFF"/>
    <w:rsid w:val="00E0006C"/>
    <w:rsid w:val="00E0365C"/>
    <w:rsid w:val="00E07EF5"/>
    <w:rsid w:val="00E15047"/>
    <w:rsid w:val="00E1537E"/>
    <w:rsid w:val="00E2114F"/>
    <w:rsid w:val="00E23DF0"/>
    <w:rsid w:val="00E24B54"/>
    <w:rsid w:val="00E256D0"/>
    <w:rsid w:val="00E272E2"/>
    <w:rsid w:val="00E33937"/>
    <w:rsid w:val="00E451D5"/>
    <w:rsid w:val="00E46A3F"/>
    <w:rsid w:val="00E53C2F"/>
    <w:rsid w:val="00E53FAF"/>
    <w:rsid w:val="00E67729"/>
    <w:rsid w:val="00E67C8C"/>
    <w:rsid w:val="00E76740"/>
    <w:rsid w:val="00E77E8F"/>
    <w:rsid w:val="00E82934"/>
    <w:rsid w:val="00E83F76"/>
    <w:rsid w:val="00E93160"/>
    <w:rsid w:val="00EA0E35"/>
    <w:rsid w:val="00EA5793"/>
    <w:rsid w:val="00EA5D10"/>
    <w:rsid w:val="00EA75CA"/>
    <w:rsid w:val="00EB0B2B"/>
    <w:rsid w:val="00EB3CD8"/>
    <w:rsid w:val="00EB53CE"/>
    <w:rsid w:val="00EB6C24"/>
    <w:rsid w:val="00EC1519"/>
    <w:rsid w:val="00EC1DBB"/>
    <w:rsid w:val="00EC45A5"/>
    <w:rsid w:val="00EC45C3"/>
    <w:rsid w:val="00ED0BE2"/>
    <w:rsid w:val="00ED2766"/>
    <w:rsid w:val="00ED58F3"/>
    <w:rsid w:val="00EE27DC"/>
    <w:rsid w:val="00EE7D2F"/>
    <w:rsid w:val="00EF2013"/>
    <w:rsid w:val="00F052CA"/>
    <w:rsid w:val="00F053ED"/>
    <w:rsid w:val="00F2370C"/>
    <w:rsid w:val="00F2672D"/>
    <w:rsid w:val="00F31E80"/>
    <w:rsid w:val="00F37A2D"/>
    <w:rsid w:val="00F37B35"/>
    <w:rsid w:val="00F41F67"/>
    <w:rsid w:val="00F42571"/>
    <w:rsid w:val="00F44EFE"/>
    <w:rsid w:val="00F51832"/>
    <w:rsid w:val="00F51B05"/>
    <w:rsid w:val="00F52C62"/>
    <w:rsid w:val="00F53CBB"/>
    <w:rsid w:val="00F609AC"/>
    <w:rsid w:val="00F6118A"/>
    <w:rsid w:val="00F66DCD"/>
    <w:rsid w:val="00F76AFF"/>
    <w:rsid w:val="00F80C26"/>
    <w:rsid w:val="00F81CC4"/>
    <w:rsid w:val="00F853B3"/>
    <w:rsid w:val="00F93F77"/>
    <w:rsid w:val="00F94DB0"/>
    <w:rsid w:val="00FA0B6F"/>
    <w:rsid w:val="00FA2688"/>
    <w:rsid w:val="00FA3042"/>
    <w:rsid w:val="00FA46B1"/>
    <w:rsid w:val="00FA4E47"/>
    <w:rsid w:val="00FB25B8"/>
    <w:rsid w:val="00FD0107"/>
    <w:rsid w:val="00FD0492"/>
    <w:rsid w:val="00FD33DA"/>
    <w:rsid w:val="00FD6855"/>
    <w:rsid w:val="00FE3D7A"/>
    <w:rsid w:val="00FF15C3"/>
    <w:rsid w:val="00FF7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B0A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sz w:val="24"/>
    </w:rPr>
  </w:style>
  <w:style w:type="paragraph" w:styleId="Heading2">
    <w:name w:val="heading 2"/>
    <w:basedOn w:val="Normal"/>
    <w:next w:val="Normal"/>
    <w:qFormat/>
    <w:pPr>
      <w:keepNext/>
      <w:ind w:left="720"/>
      <w:jc w:val="center"/>
      <w:outlineLvl w:val="1"/>
    </w:pPr>
    <w:rPr>
      <w:b/>
      <w:sz w:val="24"/>
    </w:rPr>
  </w:style>
  <w:style w:type="paragraph" w:styleId="Heading3">
    <w:name w:val="heading 3"/>
    <w:basedOn w:val="Normal"/>
    <w:next w:val="Normal"/>
    <w:qFormat/>
    <w:pPr>
      <w:keepNext/>
      <w:jc w:val="both"/>
      <w:outlineLvl w:val="2"/>
    </w:pPr>
    <w:rPr>
      <w:i/>
      <w:iCs/>
      <w:sz w:val="24"/>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ind w:left="720"/>
      <w:jc w:val="center"/>
      <w:outlineLvl w:val="4"/>
    </w:pPr>
    <w:rPr>
      <w:b/>
      <w:sz w:val="28"/>
    </w:rPr>
  </w:style>
  <w:style w:type="paragraph" w:styleId="Heading6">
    <w:name w:val="heading 6"/>
    <w:basedOn w:val="Normal"/>
    <w:next w:val="Normal"/>
    <w:qFormat/>
    <w:pPr>
      <w:keepNext/>
      <w:tabs>
        <w:tab w:val="left" w:pos="360"/>
      </w:tabs>
      <w:jc w:val="center"/>
      <w:outlineLvl w:val="5"/>
    </w:pPr>
    <w:rPr>
      <w:b/>
      <w:caps/>
      <w:sz w:val="28"/>
    </w:rPr>
  </w:style>
  <w:style w:type="paragraph" w:styleId="Heading7">
    <w:name w:val="heading 7"/>
    <w:basedOn w:val="Normal"/>
    <w:next w:val="Normal"/>
    <w:qFormat/>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overflowPunct w:val="0"/>
      <w:autoSpaceDE w:val="0"/>
      <w:autoSpaceDN w:val="0"/>
      <w:adjustRightInd w:val="0"/>
      <w:jc w:val="both"/>
      <w:textAlignment w:val="baseline"/>
    </w:pPr>
    <w:rPr>
      <w:sz w:val="24"/>
      <w:lang w:val="en-AU"/>
    </w:rPr>
  </w:style>
  <w:style w:type="character" w:styleId="PageNumber">
    <w:name w:val="page number"/>
    <w:basedOn w:val="DefaultParagraphFont"/>
  </w:style>
  <w:style w:type="paragraph" w:styleId="BalloonText">
    <w:name w:val="Balloon Text"/>
    <w:basedOn w:val="Normal"/>
    <w:semiHidden/>
    <w:rPr>
      <w:rFonts w:ascii="Lucida Grande" w:hAnsi="Lucida Grande"/>
      <w:sz w:val="18"/>
      <w:szCs w:val="18"/>
    </w:rPr>
  </w:style>
  <w:style w:type="paragraph" w:styleId="BodyText2">
    <w:name w:val="Body Text 2"/>
    <w:basedOn w:val="Normal"/>
    <w:pPr>
      <w:jc w:val="both"/>
    </w:pPr>
    <w:rPr>
      <w:i/>
      <w:sz w:val="24"/>
    </w:rPr>
  </w:style>
  <w:style w:type="paragraph" w:styleId="BodyTextIndent">
    <w:name w:val="Body Text Indent"/>
    <w:basedOn w:val="Normal"/>
    <w:pPr>
      <w:ind w:left="720"/>
      <w:jc w:val="both"/>
    </w:pPr>
    <w:rPr>
      <w:sz w:val="24"/>
    </w:rPr>
  </w:style>
  <w:style w:type="paragraph" w:styleId="BlockText">
    <w:name w:val="Block Text"/>
    <w:basedOn w:val="Normal"/>
    <w:pPr>
      <w:ind w:left="720" w:right="386"/>
      <w:jc w:val="both"/>
    </w:pPr>
    <w:rPr>
      <w:sz w:val="24"/>
    </w:rPr>
  </w:style>
  <w:style w:type="paragraph" w:styleId="BodyText3">
    <w:name w:val="Body Text 3"/>
    <w:basedOn w:val="Normal"/>
    <w:pPr>
      <w:jc w:val="both"/>
    </w:pPr>
    <w:rPr>
      <w:b/>
      <w:sz w:val="24"/>
    </w:rPr>
  </w:style>
  <w:style w:type="paragraph" w:customStyle="1" w:styleId="DefinitionTerm">
    <w:name w:val="Definition Term"/>
    <w:basedOn w:val="Normal"/>
    <w:next w:val="Normal"/>
    <w:pPr>
      <w:overflowPunct w:val="0"/>
      <w:autoSpaceDE w:val="0"/>
      <w:autoSpaceDN w:val="0"/>
      <w:adjustRightInd w:val="0"/>
      <w:textAlignment w:val="baseline"/>
    </w:pPr>
    <w:rPr>
      <w:sz w:val="24"/>
      <w:lang w:val="en-US"/>
    </w:rPr>
  </w:style>
  <w:style w:type="paragraph" w:styleId="TOC4">
    <w:name w:val="toc 4"/>
    <w:basedOn w:val="Normal"/>
    <w:next w:val="Normal"/>
    <w:semiHidden/>
    <w:pPr>
      <w:overflowPunct w:val="0"/>
      <w:autoSpaceDE w:val="0"/>
      <w:autoSpaceDN w:val="0"/>
      <w:adjustRightInd w:val="0"/>
      <w:ind w:left="720"/>
      <w:textAlignment w:val="baseline"/>
    </w:pPr>
    <w:rPr>
      <w:sz w:val="24"/>
      <w:lang w:val="en-US"/>
    </w:rPr>
  </w:style>
  <w:style w:type="paragraph" w:styleId="BodyTextIndent2">
    <w:name w:val="Body Text Indent 2"/>
    <w:basedOn w:val="Normal"/>
    <w:link w:val="BodyTextIndent2Char"/>
    <w:pPr>
      <w:spacing w:before="120" w:line="360" w:lineRule="auto"/>
      <w:ind w:left="720"/>
      <w:jc w:val="both"/>
    </w:pPr>
    <w:rPr>
      <w:rFonts w:ascii="Arial" w:hAnsi="Arial" w:cs="Arial"/>
      <w:b/>
      <w:sz w:val="22"/>
    </w:rPr>
  </w:style>
  <w:style w:type="paragraph" w:styleId="FootnoteText">
    <w:name w:val="footnote text"/>
    <w:basedOn w:val="Normal"/>
    <w:link w:val="FootnoteTextChar"/>
    <w:semiHidden/>
    <w:rsid w:val="00BD04E1"/>
  </w:style>
  <w:style w:type="character" w:styleId="FootnoteReference">
    <w:name w:val="footnote reference"/>
    <w:semiHidden/>
    <w:rsid w:val="00BD04E1"/>
    <w:rPr>
      <w:vertAlign w:val="superscript"/>
    </w:rPr>
  </w:style>
  <w:style w:type="character" w:styleId="Hyperlink">
    <w:name w:val="Hyperlink"/>
    <w:rsid w:val="00E23DF0"/>
    <w:rPr>
      <w:color w:val="0000FF"/>
      <w:u w:val="single"/>
    </w:rPr>
  </w:style>
  <w:style w:type="paragraph" w:customStyle="1" w:styleId="T1">
    <w:name w:val="T1"/>
    <w:basedOn w:val="Normal"/>
    <w:rsid w:val="00140A65"/>
    <w:pPr>
      <w:spacing w:before="160" w:line="220" w:lineRule="atLeast"/>
      <w:jc w:val="both"/>
    </w:pPr>
    <w:rPr>
      <w:sz w:val="21"/>
    </w:rPr>
  </w:style>
  <w:style w:type="paragraph" w:customStyle="1" w:styleId="N1">
    <w:name w:val="N1"/>
    <w:basedOn w:val="Normal"/>
    <w:rsid w:val="00140A65"/>
    <w:pPr>
      <w:numPr>
        <w:numId w:val="4"/>
      </w:numPr>
      <w:spacing w:before="160" w:line="220" w:lineRule="atLeast"/>
      <w:jc w:val="both"/>
    </w:pPr>
    <w:rPr>
      <w:sz w:val="21"/>
    </w:rPr>
  </w:style>
  <w:style w:type="paragraph" w:customStyle="1" w:styleId="N2">
    <w:name w:val="N2"/>
    <w:basedOn w:val="N1"/>
    <w:rsid w:val="00140A65"/>
    <w:pPr>
      <w:numPr>
        <w:ilvl w:val="1"/>
      </w:numPr>
      <w:spacing w:before="80"/>
    </w:pPr>
  </w:style>
  <w:style w:type="paragraph" w:customStyle="1" w:styleId="N3">
    <w:name w:val="N3"/>
    <w:basedOn w:val="N2"/>
    <w:link w:val="N3Char"/>
    <w:rsid w:val="00140A65"/>
    <w:pPr>
      <w:numPr>
        <w:ilvl w:val="2"/>
      </w:numPr>
    </w:pPr>
  </w:style>
  <w:style w:type="character" w:customStyle="1" w:styleId="N3Char">
    <w:name w:val="N3 Char"/>
    <w:link w:val="N3"/>
    <w:rsid w:val="00140A65"/>
    <w:rPr>
      <w:sz w:val="21"/>
      <w:lang w:val="en-GB" w:eastAsia="en-US" w:bidi="ar-SA"/>
    </w:rPr>
  </w:style>
  <w:style w:type="paragraph" w:customStyle="1" w:styleId="N4">
    <w:name w:val="N4"/>
    <w:basedOn w:val="N3"/>
    <w:link w:val="N4Char"/>
    <w:rsid w:val="00140A65"/>
    <w:pPr>
      <w:numPr>
        <w:ilvl w:val="3"/>
      </w:numPr>
    </w:pPr>
  </w:style>
  <w:style w:type="character" w:customStyle="1" w:styleId="N4Char">
    <w:name w:val="N4 Char"/>
    <w:basedOn w:val="N3Char"/>
    <w:link w:val="N4"/>
    <w:rsid w:val="00140A65"/>
    <w:rPr>
      <w:sz w:val="21"/>
      <w:lang w:val="en-GB" w:eastAsia="en-US" w:bidi="ar-SA"/>
    </w:rPr>
  </w:style>
  <w:style w:type="paragraph" w:customStyle="1" w:styleId="N5">
    <w:name w:val="N5"/>
    <w:basedOn w:val="N4"/>
    <w:rsid w:val="00140A65"/>
    <w:pPr>
      <w:numPr>
        <w:ilvl w:val="4"/>
      </w:numPr>
      <w:tabs>
        <w:tab w:val="clear" w:pos="1701"/>
        <w:tab w:val="num" w:pos="360"/>
      </w:tabs>
    </w:pPr>
  </w:style>
  <w:style w:type="character" w:styleId="UnresolvedMention">
    <w:name w:val="Unresolved Mention"/>
    <w:uiPriority w:val="99"/>
    <w:semiHidden/>
    <w:unhideWhenUsed/>
    <w:rsid w:val="00DE7EF8"/>
    <w:rPr>
      <w:color w:val="808080"/>
      <w:shd w:val="clear" w:color="auto" w:fill="E6E6E6"/>
    </w:rPr>
  </w:style>
  <w:style w:type="character" w:customStyle="1" w:styleId="FootnoteTextChar">
    <w:name w:val="Footnote Text Char"/>
    <w:link w:val="FootnoteText"/>
    <w:semiHidden/>
    <w:rsid w:val="00EA0E35"/>
    <w:rPr>
      <w:lang w:eastAsia="en-US"/>
    </w:rPr>
  </w:style>
  <w:style w:type="character" w:customStyle="1" w:styleId="FooterChar">
    <w:name w:val="Footer Char"/>
    <w:basedOn w:val="DefaultParagraphFont"/>
    <w:link w:val="Footer"/>
    <w:uiPriority w:val="99"/>
    <w:rsid w:val="00DD72EF"/>
    <w:rPr>
      <w:lang w:eastAsia="en-US"/>
    </w:rPr>
  </w:style>
  <w:style w:type="character" w:styleId="CommentReference">
    <w:name w:val="annotation reference"/>
    <w:basedOn w:val="DefaultParagraphFont"/>
    <w:rsid w:val="0002486F"/>
    <w:rPr>
      <w:sz w:val="16"/>
      <w:szCs w:val="16"/>
    </w:rPr>
  </w:style>
  <w:style w:type="paragraph" w:styleId="CommentText">
    <w:name w:val="annotation text"/>
    <w:basedOn w:val="Normal"/>
    <w:link w:val="CommentTextChar"/>
    <w:rsid w:val="0002486F"/>
  </w:style>
  <w:style w:type="character" w:customStyle="1" w:styleId="CommentTextChar">
    <w:name w:val="Comment Text Char"/>
    <w:basedOn w:val="DefaultParagraphFont"/>
    <w:link w:val="CommentText"/>
    <w:rsid w:val="0002486F"/>
    <w:rPr>
      <w:lang w:eastAsia="en-US"/>
    </w:rPr>
  </w:style>
  <w:style w:type="paragraph" w:styleId="CommentSubject">
    <w:name w:val="annotation subject"/>
    <w:basedOn w:val="CommentText"/>
    <w:next w:val="CommentText"/>
    <w:link w:val="CommentSubjectChar"/>
    <w:rsid w:val="0002486F"/>
    <w:rPr>
      <w:b/>
      <w:bCs/>
    </w:rPr>
  </w:style>
  <w:style w:type="character" w:customStyle="1" w:styleId="CommentSubjectChar">
    <w:name w:val="Comment Subject Char"/>
    <w:basedOn w:val="CommentTextChar"/>
    <w:link w:val="CommentSubject"/>
    <w:rsid w:val="0002486F"/>
    <w:rPr>
      <w:b/>
      <w:bCs/>
      <w:lang w:eastAsia="en-US"/>
    </w:rPr>
  </w:style>
  <w:style w:type="paragraph" w:styleId="Revision">
    <w:name w:val="Revision"/>
    <w:hidden/>
    <w:uiPriority w:val="99"/>
    <w:semiHidden/>
    <w:rsid w:val="007E163A"/>
    <w:rPr>
      <w:lang w:eastAsia="en-US"/>
    </w:rPr>
  </w:style>
  <w:style w:type="paragraph" w:styleId="ListParagraph">
    <w:name w:val="List Paragraph"/>
    <w:basedOn w:val="Normal"/>
    <w:uiPriority w:val="34"/>
    <w:qFormat/>
    <w:rsid w:val="00262455"/>
    <w:pPr>
      <w:ind w:left="720"/>
      <w:contextualSpacing/>
    </w:pPr>
  </w:style>
  <w:style w:type="paragraph" w:customStyle="1" w:styleId="Char">
    <w:name w:val="Char"/>
    <w:basedOn w:val="Normal"/>
    <w:rsid w:val="00212991"/>
    <w:rPr>
      <w:lang w:val="pl-PL" w:eastAsia="pl-PL"/>
    </w:rPr>
  </w:style>
  <w:style w:type="character" w:customStyle="1" w:styleId="BodyTextIndent2Char">
    <w:name w:val="Body Text Indent 2 Char"/>
    <w:basedOn w:val="DefaultParagraphFont"/>
    <w:link w:val="BodyTextIndent2"/>
    <w:rsid w:val="006D129F"/>
    <w:rPr>
      <w:rFonts w:ascii="Arial" w:hAnsi="Arial" w:cs="Arial"/>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963991">
      <w:bodyDiv w:val="1"/>
      <w:marLeft w:val="0"/>
      <w:marRight w:val="0"/>
      <w:marTop w:val="0"/>
      <w:marBottom w:val="0"/>
      <w:divBdr>
        <w:top w:val="none" w:sz="0" w:space="0" w:color="auto"/>
        <w:left w:val="none" w:sz="0" w:space="0" w:color="auto"/>
        <w:bottom w:val="none" w:sz="0" w:space="0" w:color="auto"/>
        <w:right w:val="none" w:sz="0" w:space="0" w:color="auto"/>
      </w:divBdr>
    </w:div>
    <w:div w:id="184335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DDFEB-97AC-439B-B575-4194C4F60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Appeal to the Crown Court from a Magistrates' Court</vt:lpstr>
    </vt:vector>
  </TitlesOfParts>
  <Manager/>
  <Company/>
  <LinksUpToDate>false</LinksUpToDate>
  <CharactersWithSpaces>6487</CharactersWithSpaces>
  <SharedDoc>false</SharedDoc>
  <HLinks>
    <vt:vector size="6" baseType="variant">
      <vt:variant>
        <vt:i4>7209057</vt:i4>
      </vt:variant>
      <vt:variant>
        <vt:i4>0</vt:i4>
      </vt:variant>
      <vt:variant>
        <vt:i4>0</vt:i4>
      </vt:variant>
      <vt:variant>
        <vt:i4>5</vt:i4>
      </vt:variant>
      <vt:variant>
        <vt:lpwstr>https://www.gov.uk/government/publications/appeal-against-conviction-or-conviction-and-sentence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to the Crown Court from a Magistrates' Court</dc:title>
  <dc:subject>Criminal Procedure Rules 34.3</dc:subject>
  <dc:creator/>
  <cp:keywords>appeal, form criminal procedure rules, 63.3,</cp:keywords>
  <dc:description/>
  <cp:lastModifiedBy/>
  <cp:revision>1</cp:revision>
  <cp:lastPrinted>2009-09-30T18:50:00Z</cp:lastPrinted>
  <dcterms:created xsi:type="dcterms:W3CDTF">2024-10-21T12:46:00Z</dcterms:created>
  <dcterms:modified xsi:type="dcterms:W3CDTF">2024-10-30T11:33:00Z</dcterms:modified>
  <cp:category/>
</cp:coreProperties>
</file>