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C8770" w14:textId="77777777" w:rsidR="00F44871" w:rsidRPr="00F44871" w:rsidRDefault="00F44871" w:rsidP="00F44871">
      <w:pPr>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F44871">
        <w:rPr>
          <w:rFonts w:ascii="Arial" w:eastAsia="Arial Unicode MS" w:hAnsi="Arial" w:cs="Arial Unicode MS"/>
          <w:sz w:val="24"/>
          <w:szCs w:val="24"/>
          <w:lang w:val="en-GB" w:eastAsia="en-GB"/>
        </w:rPr>
        <w:t>[Guidance – delete]</w:t>
      </w:r>
    </w:p>
    <w:p w14:paraId="44C22422" w14:textId="0C6913FB" w:rsidR="00F44871" w:rsidRPr="00F44871" w:rsidRDefault="00F44871" w:rsidP="00F44871">
      <w:pPr>
        <w:widowControl w:val="0"/>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F44871">
        <w:rPr>
          <w:rFonts w:ascii="Arial" w:eastAsia="Arial Unicode MS" w:hAnsi="Arial" w:cs="Arial Unicode MS"/>
          <w:sz w:val="24"/>
          <w:szCs w:val="24"/>
          <w:lang w:val="en-GB" w:eastAsia="en-GB"/>
        </w:rPr>
        <w:t>Use this form to write your statement of opposition. Please use a new form for each name objected to</w:t>
      </w:r>
      <w:r>
        <w:rPr>
          <w:rFonts w:ascii="Arial" w:eastAsia="Arial Unicode MS" w:hAnsi="Arial" w:cs="Arial Unicode MS"/>
          <w:sz w:val="24"/>
          <w:szCs w:val="24"/>
          <w:lang w:val="en-GB" w:eastAsia="en-GB"/>
        </w:rPr>
        <w:t>.</w:t>
      </w:r>
    </w:p>
    <w:p w14:paraId="152492C8" w14:textId="66F112C7" w:rsidR="00F44871" w:rsidRPr="00F44871" w:rsidRDefault="00F44871" w:rsidP="00F44871">
      <w:pPr>
        <w:widowControl w:val="0"/>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F44871">
        <w:rPr>
          <w:rFonts w:ascii="Arial" w:eastAsia="Arial Unicode MS" w:hAnsi="Arial" w:cs="Arial Unicode MS"/>
          <w:sz w:val="24"/>
          <w:szCs w:val="24"/>
          <w:lang w:val="en-GB" w:eastAsia="en-GB"/>
        </w:rPr>
        <w:t>Before you save the final version, you should delete the guidance sections.</w:t>
      </w:r>
    </w:p>
    <w:p w14:paraId="371FB3E3" w14:textId="77777777" w:rsidR="00F44871" w:rsidRPr="00F44871" w:rsidRDefault="00F44871" w:rsidP="00F44871">
      <w:pPr>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F44871">
        <w:rPr>
          <w:rFonts w:ascii="Arial" w:eastAsia="Arial Unicode MS" w:hAnsi="Arial" w:cs="Arial Unicode MS"/>
          <w:sz w:val="24"/>
          <w:szCs w:val="24"/>
          <w:lang w:val="en-GB" w:eastAsia="en-GB"/>
        </w:rPr>
        <w:t>[Guidance ends]</w:t>
      </w:r>
    </w:p>
    <w:p w14:paraId="6CCF7A24" w14:textId="659833B8" w:rsidR="00E03350" w:rsidRDefault="00F44871" w:rsidP="00F44871">
      <w:pPr>
        <w:pStyle w:val="Heading2"/>
        <w:rPr>
          <w:rFonts w:ascii="Arial" w:hAnsi="Arial" w:cs="Arial"/>
          <w:b/>
          <w:sz w:val="48"/>
          <w:szCs w:val="48"/>
          <w:lang w:val="en-GB"/>
        </w:rPr>
      </w:pPr>
      <w:r w:rsidRPr="00F44871">
        <w:rPr>
          <w:rFonts w:ascii="Arial" w:hAnsi="Arial" w:cs="Arial"/>
          <w:b/>
          <w:sz w:val="48"/>
          <w:szCs w:val="48"/>
          <w:lang w:val="en-GB"/>
        </w:rPr>
        <w:t>Statement of opposition</w:t>
      </w:r>
      <w:r w:rsidR="00A93A6D" w:rsidRPr="00A93A6D">
        <w:rPr>
          <w:rFonts w:ascii="Arial" w:eastAsiaTheme="minorHAnsi" w:hAnsi="Arial" w:cs="Arial"/>
          <w:b/>
          <w:color w:val="auto"/>
          <w:sz w:val="22"/>
          <w:szCs w:val="22"/>
        </w:rPr>
        <w:t xml:space="preserve"> </w:t>
      </w:r>
      <w:r w:rsidR="00A93A6D">
        <w:rPr>
          <w:rFonts w:ascii="Arial" w:hAnsi="Arial" w:cs="Arial"/>
          <w:b/>
          <w:sz w:val="48"/>
          <w:szCs w:val="48"/>
        </w:rPr>
        <w:t>to a GI product name proposed by</w:t>
      </w:r>
      <w:r w:rsidR="00883811">
        <w:rPr>
          <w:rFonts w:ascii="Arial" w:hAnsi="Arial" w:cs="Arial"/>
          <w:b/>
          <w:sz w:val="48"/>
          <w:szCs w:val="48"/>
        </w:rPr>
        <w:t xml:space="preserve"> Peru</w:t>
      </w:r>
      <w:r w:rsidR="00A93A6D">
        <w:rPr>
          <w:rFonts w:ascii="Arial" w:hAnsi="Arial" w:cs="Arial"/>
          <w:b/>
          <w:sz w:val="48"/>
          <w:szCs w:val="48"/>
        </w:rPr>
        <w:t xml:space="preserve"> for protection in </w:t>
      </w:r>
      <w:r w:rsidR="00561E32">
        <w:rPr>
          <w:rFonts w:ascii="Arial" w:hAnsi="Arial" w:cs="Arial"/>
          <w:b/>
          <w:sz w:val="48"/>
          <w:szCs w:val="48"/>
        </w:rPr>
        <w:t>G</w:t>
      </w:r>
      <w:r w:rsidR="009438EA">
        <w:rPr>
          <w:rFonts w:ascii="Arial" w:hAnsi="Arial" w:cs="Arial"/>
          <w:b/>
          <w:sz w:val="48"/>
          <w:szCs w:val="48"/>
        </w:rPr>
        <w:t xml:space="preserve">reat </w:t>
      </w:r>
      <w:r w:rsidR="00561E32">
        <w:rPr>
          <w:rFonts w:ascii="Arial" w:hAnsi="Arial" w:cs="Arial"/>
          <w:b/>
          <w:sz w:val="48"/>
          <w:szCs w:val="48"/>
        </w:rPr>
        <w:t>B</w:t>
      </w:r>
      <w:r w:rsidR="009438EA">
        <w:rPr>
          <w:rFonts w:ascii="Arial" w:hAnsi="Arial" w:cs="Arial"/>
          <w:b/>
          <w:sz w:val="48"/>
          <w:szCs w:val="48"/>
        </w:rPr>
        <w:t>ritain</w:t>
      </w:r>
    </w:p>
    <w:p w14:paraId="50E2FFF0" w14:textId="4C3D7572" w:rsidR="00F44871" w:rsidRPr="008A0C7C" w:rsidRDefault="00F44871" w:rsidP="00F44871">
      <w:pPr>
        <w:pStyle w:val="Heading2"/>
        <w:rPr>
          <w:rFonts w:ascii="Arial" w:hAnsi="Arial" w:cs="Arial"/>
          <w:b/>
          <w:sz w:val="24"/>
          <w:szCs w:val="24"/>
          <w:lang w:val="en-GB"/>
        </w:rPr>
      </w:pPr>
      <w:r w:rsidRPr="00F44871">
        <w:rPr>
          <w:rFonts w:ascii="Arial" w:hAnsi="Arial" w:cs="Arial"/>
          <w:b/>
          <w:sz w:val="48"/>
          <w:szCs w:val="48"/>
          <w:lang w:val="en-GB"/>
        </w:rPr>
        <w:br/>
      </w:r>
      <w:r w:rsidRPr="008A0C7C">
        <w:rPr>
          <w:rFonts w:ascii="Arial" w:eastAsia="Arial Unicode MS" w:hAnsi="Arial" w:cs="Arial Unicode MS"/>
          <w:b/>
          <w:bCs/>
          <w:iCs/>
          <w:color w:val="auto"/>
          <w:sz w:val="24"/>
          <w:szCs w:val="24"/>
          <w:lang w:val="en-GB" w:eastAsia="en-GB"/>
        </w:rPr>
        <w:t>What we do with your personal information</w:t>
      </w:r>
    </w:p>
    <w:p w14:paraId="36E48C03" w14:textId="27EBCBF9" w:rsidR="00F44871" w:rsidRDefault="00F44871" w:rsidP="00F44871">
      <w:pPr>
        <w:tabs>
          <w:tab w:val="left" w:pos="1701"/>
        </w:tabs>
        <w:suppressAutoHyphens/>
        <w:autoSpaceDN w:val="0"/>
        <w:spacing w:after="119" w:line="288" w:lineRule="auto"/>
        <w:textAlignment w:val="baseline"/>
        <w:rPr>
          <w:rFonts w:ascii="Arial" w:eastAsia="Arial Unicode MS" w:hAnsi="Arial" w:cs="Arial Unicode MS"/>
          <w:sz w:val="24"/>
          <w:szCs w:val="24"/>
          <w:lang w:val="en-GB" w:eastAsia="en-GB"/>
        </w:rPr>
      </w:pPr>
      <w:r w:rsidRPr="00F44871">
        <w:rPr>
          <w:rFonts w:ascii="Arial" w:eastAsia="Arial Unicode MS" w:hAnsi="Arial" w:cs="Arial Unicode MS"/>
          <w:sz w:val="24"/>
          <w:szCs w:val="24"/>
          <w:lang w:val="en-GB" w:eastAsia="en-GB"/>
        </w:rPr>
        <w:t xml:space="preserve">The </w:t>
      </w:r>
      <w:hyperlink r:id="rId11" w:history="1">
        <w:r w:rsidRPr="00F44871">
          <w:rPr>
            <w:rFonts w:ascii="Arial" w:eastAsia="Arial Unicode MS" w:hAnsi="Arial" w:cs="Arial Unicode MS"/>
            <w:sz w:val="24"/>
            <w:szCs w:val="24"/>
            <w:lang w:val="en-GB" w:eastAsia="en-GB"/>
          </w:rPr>
          <w:t>privacy statement on GOV.UK</w:t>
        </w:r>
      </w:hyperlink>
      <w:r w:rsidRPr="00F44871">
        <w:rPr>
          <w:rFonts w:ascii="Arial" w:eastAsia="Arial Unicode MS" w:hAnsi="Arial" w:cs="Arial Unicode MS"/>
          <w:sz w:val="24"/>
          <w:szCs w:val="24"/>
          <w:lang w:val="en-GB" w:eastAsia="en-GB"/>
        </w:rPr>
        <w:t xml:space="preserve"> (https://www.gov.uk/government/publications/uk-geographical-indications-privacy-notice) explains your rights and how we deal with your personal information. The Department for Environment, Food &amp; Rural Affairs (Defra) is the data controller for this service.</w:t>
      </w:r>
    </w:p>
    <w:p w14:paraId="1BFCDC1C" w14:textId="77777777" w:rsidR="003222B7" w:rsidRPr="00F44871" w:rsidRDefault="003222B7" w:rsidP="00F44871">
      <w:pPr>
        <w:tabs>
          <w:tab w:val="left" w:pos="1701"/>
        </w:tabs>
        <w:suppressAutoHyphens/>
        <w:autoSpaceDN w:val="0"/>
        <w:spacing w:after="119" w:line="288" w:lineRule="auto"/>
        <w:textAlignment w:val="baseline"/>
        <w:rPr>
          <w:rFonts w:ascii="Arial" w:eastAsia="Arial Unicode MS" w:hAnsi="Arial" w:cs="Arial Unicode MS"/>
          <w:sz w:val="24"/>
          <w:szCs w:val="24"/>
          <w:lang w:val="en-GB" w:eastAsia="en-GB"/>
        </w:rPr>
      </w:pPr>
    </w:p>
    <w:p w14:paraId="7D5981AE" w14:textId="27BF44BB" w:rsidR="00F44871" w:rsidRDefault="00883811" w:rsidP="00F44871">
      <w:pPr>
        <w:rPr>
          <w:rFonts w:ascii="Arial" w:hAnsi="Arial" w:cs="Arial"/>
          <w:b/>
          <w:sz w:val="28"/>
          <w:szCs w:val="28"/>
        </w:rPr>
      </w:pPr>
      <w:r>
        <w:rPr>
          <w:rFonts w:ascii="Arial" w:hAnsi="Arial" w:cs="Arial"/>
          <w:b/>
          <w:sz w:val="28"/>
          <w:szCs w:val="28"/>
        </w:rPr>
        <w:t>Peruvian</w:t>
      </w:r>
      <w:r w:rsidR="003222B7" w:rsidRPr="00F44871">
        <w:rPr>
          <w:rFonts w:ascii="Arial" w:hAnsi="Arial" w:cs="Arial"/>
          <w:b/>
          <w:sz w:val="28"/>
          <w:szCs w:val="28"/>
        </w:rPr>
        <w:t xml:space="preserve"> GI name you are objecting to</w:t>
      </w:r>
      <w:r w:rsidR="003222B7">
        <w:rPr>
          <w:rFonts w:ascii="Arial" w:hAnsi="Arial" w:cs="Arial"/>
          <w:b/>
          <w:sz w:val="28"/>
          <w:szCs w:val="28"/>
        </w:rPr>
        <w:t>:</w:t>
      </w:r>
    </w:p>
    <w:p w14:paraId="6A4D05FE" w14:textId="7C24E612" w:rsidR="003222B7" w:rsidRDefault="003222B7" w:rsidP="00F44871">
      <w:pPr>
        <w:rPr>
          <w:rFonts w:ascii="Arial" w:hAnsi="Arial" w:cs="Arial"/>
          <w:bCs/>
          <w:sz w:val="24"/>
          <w:szCs w:val="24"/>
        </w:rPr>
      </w:pPr>
      <w:r w:rsidRPr="003222B7">
        <w:rPr>
          <w:rFonts w:ascii="Arial" w:hAnsi="Arial" w:cs="Arial"/>
          <w:bCs/>
          <w:sz w:val="24"/>
          <w:szCs w:val="24"/>
        </w:rPr>
        <w:t>(please use a new form for each name objected to)</w:t>
      </w:r>
    </w:p>
    <w:p w14:paraId="7E569778" w14:textId="77777777" w:rsidR="003222B7" w:rsidRPr="003222B7" w:rsidRDefault="003222B7" w:rsidP="00F44871">
      <w:pPr>
        <w:rPr>
          <w:rFonts w:ascii="Arial" w:hAnsi="Arial" w:cs="Arial"/>
          <w:bCs/>
          <w:sz w:val="24"/>
          <w:szCs w:val="24"/>
        </w:rPr>
      </w:pPr>
    </w:p>
    <w:p w14:paraId="0CA82D91" w14:textId="2472D4D3" w:rsidR="004965E6" w:rsidRPr="00F44871" w:rsidRDefault="00E30CD8" w:rsidP="004965E6">
      <w:pPr>
        <w:rPr>
          <w:rFonts w:ascii="Arial" w:hAnsi="Arial" w:cs="Arial"/>
          <w:b/>
          <w:sz w:val="28"/>
          <w:szCs w:val="28"/>
        </w:rPr>
      </w:pPr>
      <w:r w:rsidRPr="00F44871">
        <w:rPr>
          <w:rFonts w:ascii="Arial" w:hAnsi="Arial" w:cs="Arial"/>
          <w:b/>
          <w:sz w:val="28"/>
          <w:szCs w:val="28"/>
        </w:rPr>
        <w:t>C</w:t>
      </w:r>
      <w:r w:rsidR="004965E6" w:rsidRPr="00F44871">
        <w:rPr>
          <w:rFonts w:ascii="Arial" w:hAnsi="Arial" w:cs="Arial"/>
          <w:b/>
          <w:sz w:val="28"/>
          <w:szCs w:val="28"/>
        </w:rPr>
        <w:t>ontact information</w:t>
      </w:r>
    </w:p>
    <w:p w14:paraId="1D5B93D4" w14:textId="5D42E1AA" w:rsidR="003222B7" w:rsidRDefault="003222B7" w:rsidP="004965E6">
      <w:pPr>
        <w:rPr>
          <w:rFonts w:ascii="Arial" w:hAnsi="Arial" w:cs="Arial"/>
          <w:b/>
          <w:bCs/>
          <w:sz w:val="24"/>
          <w:szCs w:val="24"/>
        </w:rPr>
      </w:pPr>
      <w:r w:rsidRPr="003222B7">
        <w:rPr>
          <w:rFonts w:ascii="Arial" w:hAnsi="Arial" w:cs="Arial"/>
          <w:b/>
          <w:bCs/>
          <w:sz w:val="24"/>
          <w:szCs w:val="24"/>
        </w:rPr>
        <w:t xml:space="preserve">Contact </w:t>
      </w:r>
      <w:r w:rsidR="004965E6" w:rsidRPr="003222B7">
        <w:rPr>
          <w:rFonts w:ascii="Arial" w:hAnsi="Arial" w:cs="Arial"/>
          <w:b/>
          <w:bCs/>
          <w:sz w:val="24"/>
          <w:szCs w:val="24"/>
        </w:rPr>
        <w:t>Name:</w:t>
      </w:r>
    </w:p>
    <w:p w14:paraId="6A75F9D6" w14:textId="69D812B1" w:rsidR="003222B7" w:rsidRPr="003222B7" w:rsidRDefault="003222B7" w:rsidP="003222B7">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r w:rsidRPr="003222B7">
        <w:rPr>
          <w:rFonts w:ascii="Arial" w:eastAsia="Arial Unicode MS" w:hAnsi="Arial" w:cs="Arial Unicode MS"/>
          <w:b/>
          <w:bCs/>
          <w:sz w:val="24"/>
          <w:szCs w:val="28"/>
          <w:lang w:val="en-GB" w:eastAsia="en-GB"/>
        </w:rPr>
        <w:t>Individual, group, organisation or national authority department</w:t>
      </w:r>
      <w:r>
        <w:rPr>
          <w:rFonts w:ascii="Arial" w:eastAsia="Arial Unicode MS" w:hAnsi="Arial" w:cs="Arial Unicode MS"/>
          <w:b/>
          <w:bCs/>
          <w:sz w:val="24"/>
          <w:szCs w:val="28"/>
          <w:lang w:val="en-GB" w:eastAsia="en-GB"/>
        </w:rPr>
        <w:t>:</w:t>
      </w:r>
    </w:p>
    <w:p w14:paraId="4748CB1D" w14:textId="5E0FBE0F" w:rsidR="003222B7" w:rsidRPr="003222B7" w:rsidRDefault="003222B7" w:rsidP="003222B7">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r w:rsidRPr="003222B7">
        <w:rPr>
          <w:rFonts w:ascii="Arial" w:eastAsia="Arial Unicode MS" w:hAnsi="Arial" w:cs="Arial Unicode MS"/>
          <w:b/>
          <w:bCs/>
          <w:sz w:val="24"/>
          <w:szCs w:val="28"/>
          <w:lang w:val="en-GB" w:eastAsia="en-GB"/>
        </w:rPr>
        <w:t>Address</w:t>
      </w:r>
      <w:r>
        <w:rPr>
          <w:rFonts w:ascii="Arial" w:eastAsia="Arial Unicode MS" w:hAnsi="Arial" w:cs="Arial Unicode MS"/>
          <w:b/>
          <w:bCs/>
          <w:sz w:val="24"/>
          <w:szCs w:val="28"/>
          <w:lang w:val="en-GB" w:eastAsia="en-GB"/>
        </w:rPr>
        <w:t>:</w:t>
      </w:r>
    </w:p>
    <w:p w14:paraId="1C9848CE" w14:textId="5F48AF13" w:rsidR="003222B7" w:rsidRDefault="003222B7" w:rsidP="003222B7">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r w:rsidRPr="003222B7">
        <w:rPr>
          <w:rFonts w:ascii="Arial" w:eastAsia="Arial Unicode MS" w:hAnsi="Arial" w:cs="Arial Unicode MS"/>
          <w:b/>
          <w:bCs/>
          <w:sz w:val="24"/>
          <w:szCs w:val="28"/>
          <w:lang w:val="en-GB" w:eastAsia="en-GB"/>
        </w:rPr>
        <w:t>Telephone number</w:t>
      </w:r>
      <w:r>
        <w:rPr>
          <w:rFonts w:ascii="Arial" w:eastAsia="Arial Unicode MS" w:hAnsi="Arial" w:cs="Arial Unicode MS"/>
          <w:b/>
          <w:bCs/>
          <w:sz w:val="24"/>
          <w:szCs w:val="28"/>
          <w:lang w:val="en-GB" w:eastAsia="en-GB"/>
        </w:rPr>
        <w:t>:</w:t>
      </w:r>
    </w:p>
    <w:p w14:paraId="02714333" w14:textId="57281F99" w:rsidR="003222B7" w:rsidRPr="003222B7" w:rsidRDefault="003222B7" w:rsidP="003222B7">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r>
        <w:rPr>
          <w:rFonts w:ascii="Arial" w:eastAsia="Arial Unicode MS" w:hAnsi="Arial" w:cs="Arial Unicode MS"/>
          <w:b/>
          <w:bCs/>
          <w:sz w:val="24"/>
          <w:szCs w:val="28"/>
          <w:lang w:val="en-GB" w:eastAsia="en-GB"/>
        </w:rPr>
        <w:t xml:space="preserve">Email: </w:t>
      </w:r>
    </w:p>
    <w:p w14:paraId="3B406754" w14:textId="77777777" w:rsidR="00E03350" w:rsidRDefault="00E03350" w:rsidP="003222B7">
      <w:pPr>
        <w:pStyle w:val="Heading2"/>
        <w:keepNext w:val="0"/>
        <w:widowControl w:val="0"/>
        <w:rPr>
          <w:rFonts w:ascii="Arial" w:eastAsia="Arial Unicode MS" w:hAnsi="Arial" w:cs="Arial Unicode MS"/>
          <w:b/>
          <w:bCs/>
          <w:iCs/>
          <w:color w:val="auto"/>
          <w:sz w:val="28"/>
          <w:szCs w:val="28"/>
          <w:lang w:val="en-GB" w:eastAsia="en-GB"/>
        </w:rPr>
      </w:pPr>
    </w:p>
    <w:p w14:paraId="226C1C90" w14:textId="77777777" w:rsidR="00E03350" w:rsidRDefault="00E03350" w:rsidP="003222B7">
      <w:pPr>
        <w:pStyle w:val="Heading2"/>
        <w:keepNext w:val="0"/>
        <w:widowControl w:val="0"/>
        <w:rPr>
          <w:rFonts w:ascii="Arial" w:eastAsia="Arial Unicode MS" w:hAnsi="Arial" w:cs="Arial Unicode MS"/>
          <w:b/>
          <w:bCs/>
          <w:iCs/>
          <w:color w:val="auto"/>
          <w:sz w:val="28"/>
          <w:szCs w:val="28"/>
          <w:lang w:val="en-GB" w:eastAsia="en-GB"/>
        </w:rPr>
      </w:pPr>
    </w:p>
    <w:p w14:paraId="77608842" w14:textId="11567A41" w:rsidR="00F44871" w:rsidRDefault="003222B7" w:rsidP="003222B7">
      <w:pPr>
        <w:pStyle w:val="Heading2"/>
        <w:keepNext w:val="0"/>
        <w:widowControl w:val="0"/>
        <w:rPr>
          <w:rFonts w:ascii="Arial" w:hAnsi="Arial" w:cs="Arial"/>
          <w:color w:val="auto"/>
        </w:rPr>
      </w:pPr>
      <w:r w:rsidRPr="003222B7">
        <w:rPr>
          <w:rFonts w:ascii="Arial" w:eastAsia="Arial Unicode MS" w:hAnsi="Arial" w:cs="Arial Unicode MS"/>
          <w:b/>
          <w:bCs/>
          <w:iCs/>
          <w:color w:val="auto"/>
          <w:sz w:val="28"/>
          <w:szCs w:val="28"/>
          <w:lang w:val="en-GB" w:eastAsia="en-GB"/>
        </w:rPr>
        <w:t>Reason</w:t>
      </w:r>
      <w:r>
        <w:rPr>
          <w:rFonts w:ascii="Arial" w:eastAsia="Arial Unicode MS" w:hAnsi="Arial" w:cs="Arial Unicode MS"/>
          <w:b/>
          <w:bCs/>
          <w:iCs/>
          <w:color w:val="auto"/>
          <w:sz w:val="28"/>
          <w:szCs w:val="28"/>
          <w:lang w:val="en-GB" w:eastAsia="en-GB"/>
        </w:rPr>
        <w:t>(s)</w:t>
      </w:r>
      <w:r w:rsidRPr="003222B7">
        <w:rPr>
          <w:rFonts w:ascii="Arial" w:eastAsia="Arial Unicode MS" w:hAnsi="Arial" w:cs="Arial Unicode MS"/>
          <w:b/>
          <w:bCs/>
          <w:iCs/>
          <w:color w:val="auto"/>
          <w:sz w:val="28"/>
          <w:szCs w:val="28"/>
          <w:lang w:val="en-GB" w:eastAsia="en-GB"/>
        </w:rPr>
        <w:t xml:space="preserve"> for opposition</w:t>
      </w:r>
      <w:r>
        <w:rPr>
          <w:rFonts w:ascii="Arial" w:eastAsia="Arial Unicode MS" w:hAnsi="Arial" w:cs="Arial Unicode MS"/>
          <w:b/>
          <w:bCs/>
          <w:iCs/>
          <w:color w:val="auto"/>
          <w:sz w:val="28"/>
          <w:szCs w:val="28"/>
          <w:lang w:val="en-GB" w:eastAsia="en-GB"/>
        </w:rPr>
        <w:t xml:space="preserve"> </w:t>
      </w:r>
      <w:r w:rsidR="004965E6" w:rsidRPr="003222B7">
        <w:rPr>
          <w:rFonts w:ascii="Arial" w:hAnsi="Arial" w:cs="Arial"/>
          <w:b/>
          <w:color w:val="auto"/>
          <w:sz w:val="28"/>
          <w:szCs w:val="28"/>
        </w:rPr>
        <w:t>to the protection of the GI name</w:t>
      </w:r>
      <w:r w:rsidR="004965E6" w:rsidRPr="003222B7">
        <w:rPr>
          <w:rFonts w:ascii="Arial" w:hAnsi="Arial" w:cs="Arial"/>
          <w:b/>
          <w:color w:val="auto"/>
        </w:rPr>
        <w:t xml:space="preserve"> </w:t>
      </w:r>
    </w:p>
    <w:p w14:paraId="19A817E1" w14:textId="60A8D353" w:rsidR="00E03350" w:rsidRDefault="00E03350" w:rsidP="00E03350">
      <w:pPr>
        <w:rPr>
          <w:lang w:val="en-GB" w:eastAsia="en-GB"/>
        </w:rPr>
      </w:pPr>
    </w:p>
    <w:p w14:paraId="2F1D6EA6" w14:textId="77777777" w:rsidR="00E03350" w:rsidRPr="00E03350" w:rsidRDefault="00E03350" w:rsidP="00E03350">
      <w:pPr>
        <w:widowControl w:val="0"/>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E03350">
        <w:rPr>
          <w:rFonts w:ascii="Arial" w:eastAsia="Arial Unicode MS" w:hAnsi="Arial" w:cs="Arial Unicode MS"/>
          <w:sz w:val="24"/>
          <w:szCs w:val="24"/>
          <w:lang w:val="en-GB" w:eastAsia="en-GB"/>
        </w:rPr>
        <w:t>[Guidance – delete]</w:t>
      </w:r>
    </w:p>
    <w:p w14:paraId="172A9E77" w14:textId="77777777" w:rsidR="00E03350" w:rsidRPr="00E03350" w:rsidRDefault="00E03350" w:rsidP="00E03350">
      <w:pPr>
        <w:widowControl w:val="0"/>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E03350">
        <w:rPr>
          <w:rFonts w:ascii="Arial" w:eastAsia="Arial Unicode MS" w:hAnsi="Arial" w:cs="Arial Unicode MS"/>
          <w:sz w:val="24"/>
          <w:szCs w:val="24"/>
          <w:lang w:val="en-GB" w:eastAsia="en-GB"/>
        </w:rPr>
        <w:t>Delete to leave only the reasons that apply.</w:t>
      </w:r>
    </w:p>
    <w:p w14:paraId="590DEBA2" w14:textId="77777777" w:rsidR="00E03350" w:rsidRPr="00E03350" w:rsidRDefault="00E03350" w:rsidP="00E03350">
      <w:pPr>
        <w:widowControl w:val="0"/>
        <w:shd w:val="clear" w:color="auto" w:fill="E2EFD9"/>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zh-CN"/>
        </w:rPr>
      </w:pPr>
      <w:r w:rsidRPr="00E03350">
        <w:rPr>
          <w:rFonts w:ascii="Arial" w:eastAsia="Arial Unicode MS" w:hAnsi="Arial" w:cs="Arial Unicode MS"/>
          <w:sz w:val="24"/>
          <w:szCs w:val="24"/>
          <w:lang w:val="en-GB" w:eastAsia="zh-CN"/>
        </w:rPr>
        <w:t>[Guidance ends]</w:t>
      </w:r>
    </w:p>
    <w:p w14:paraId="47C00705" w14:textId="77777777" w:rsidR="00E03350" w:rsidRPr="00E03350" w:rsidRDefault="00E03350" w:rsidP="00E03350">
      <w:pPr>
        <w:rPr>
          <w:lang w:val="en-GB" w:eastAsia="en-GB"/>
        </w:rPr>
      </w:pPr>
    </w:p>
    <w:p w14:paraId="3B7E4114" w14:textId="3E80C401" w:rsidR="002C527F" w:rsidRPr="002C527F" w:rsidRDefault="002C527F" w:rsidP="00023344">
      <w:pPr>
        <w:rPr>
          <w:rFonts w:ascii="Arial" w:eastAsia="Calibri" w:hAnsi="Arial" w:cs="Arial"/>
          <w:sz w:val="24"/>
          <w:szCs w:val="24"/>
          <w:lang w:val="en-GB"/>
        </w:rPr>
      </w:pPr>
      <w:bookmarkStart w:id="0" w:name="_Hlk63240111"/>
    </w:p>
    <w:p w14:paraId="75936445" w14:textId="42FD38E6" w:rsidR="002C527F" w:rsidRPr="002C527F" w:rsidRDefault="002C527F" w:rsidP="002C527F">
      <w:pPr>
        <w:rPr>
          <w:rFonts w:ascii="Arial" w:eastAsia="Calibri" w:hAnsi="Arial" w:cs="Arial"/>
          <w:lang w:val="en-GB"/>
        </w:rPr>
      </w:pPr>
      <w:r w:rsidRPr="00F44871">
        <w:rPr>
          <w:rFonts w:ascii="Arial" w:eastAsia="Calibri" w:hAnsi="Arial" w:cs="Arial"/>
          <w:sz w:val="24"/>
          <w:szCs w:val="24"/>
        </w:rPr>
        <w:t xml:space="preserve">The name </w:t>
      </w:r>
      <w:r w:rsidRPr="00F44871">
        <w:rPr>
          <w:rFonts w:ascii="Arial" w:eastAsia="Calibri" w:hAnsi="Arial" w:cs="Arial"/>
          <w:sz w:val="24"/>
          <w:szCs w:val="24"/>
          <w:lang w:val="en-GB"/>
        </w:rPr>
        <w:t>conflicts with the name of a plant variety</w:t>
      </w:r>
      <w:r w:rsidR="00DA3C95">
        <w:rPr>
          <w:rFonts w:ascii="Arial" w:eastAsia="Calibri" w:hAnsi="Arial" w:cs="Arial"/>
          <w:sz w:val="24"/>
          <w:szCs w:val="24"/>
          <w:lang w:val="en-GB"/>
        </w:rPr>
        <w:t>, including a wine grape variety</w:t>
      </w:r>
      <w:r w:rsidRPr="00F44871">
        <w:rPr>
          <w:rFonts w:ascii="Arial" w:eastAsia="Calibri" w:hAnsi="Arial" w:cs="Arial"/>
          <w:sz w:val="24"/>
          <w:szCs w:val="24"/>
          <w:lang w:val="en-GB"/>
        </w:rPr>
        <w:t xml:space="preserve"> or an animal breed and as a result is likely to mislead the consumer as to the true origin of the product.</w:t>
      </w:r>
      <w:r w:rsidRPr="002C527F">
        <w:rPr>
          <w:rFonts w:ascii="Arial" w:eastAsia="Calibri" w:hAnsi="Arial" w:cs="Arial"/>
        </w:rPr>
        <w:t xml:space="preserve"> </w:t>
      </w:r>
      <w:r w:rsidRPr="002C527F">
        <w:rPr>
          <w:rFonts w:ascii="Arial" w:eastAsia="Calibri" w:hAnsi="Arial" w:cs="Arial"/>
          <w:i/>
        </w:rPr>
        <w:t>(provide any relevant information that shows the name is also a plant variety or animal breed)</w:t>
      </w:r>
    </w:p>
    <w:p w14:paraId="327A9A43" w14:textId="47FA9B90" w:rsidR="002C527F" w:rsidRPr="002C527F" w:rsidRDefault="002C527F" w:rsidP="002C527F">
      <w:pPr>
        <w:rPr>
          <w:rFonts w:ascii="Arial" w:eastAsia="Calibri" w:hAnsi="Arial" w:cs="Arial"/>
          <w:i/>
        </w:rPr>
      </w:pPr>
      <w:r w:rsidRPr="00E03350">
        <w:rPr>
          <w:rFonts w:ascii="Arial" w:eastAsia="Calibri" w:hAnsi="Arial" w:cs="Arial"/>
          <w:sz w:val="24"/>
          <w:szCs w:val="24"/>
        </w:rPr>
        <w:t>The name is identical to, or likely to cause confusion with a geographical indication that is registered or the subject of a pending application in the United Kingdom.</w:t>
      </w:r>
      <w:r w:rsidRPr="002C527F">
        <w:rPr>
          <w:rFonts w:ascii="Arial" w:eastAsia="Calibri" w:hAnsi="Arial" w:cs="Arial"/>
        </w:rPr>
        <w:t xml:space="preserve"> </w:t>
      </w:r>
      <w:r w:rsidRPr="002C527F">
        <w:rPr>
          <w:rFonts w:ascii="Arial" w:eastAsia="Calibri" w:hAnsi="Arial" w:cs="Arial"/>
          <w:i/>
        </w:rPr>
        <w:t>(include the details of the GI)</w:t>
      </w:r>
    </w:p>
    <w:p w14:paraId="247CC519" w14:textId="77777777" w:rsidR="002C527F" w:rsidRPr="002C527F" w:rsidRDefault="002C527F" w:rsidP="002C527F">
      <w:pPr>
        <w:rPr>
          <w:rFonts w:ascii="Arial" w:eastAsia="Calibri" w:hAnsi="Arial" w:cs="Arial"/>
          <w:i/>
          <w:iCs/>
          <w:lang w:val="en-GB"/>
        </w:rPr>
      </w:pPr>
      <w:r w:rsidRPr="00E03350">
        <w:rPr>
          <w:rFonts w:ascii="Arial" w:eastAsia="Calibri" w:hAnsi="Arial" w:cs="Arial"/>
          <w:iCs/>
          <w:sz w:val="24"/>
          <w:szCs w:val="24"/>
        </w:rPr>
        <w:t xml:space="preserve">The name </w:t>
      </w:r>
      <w:r w:rsidRPr="00E03350">
        <w:rPr>
          <w:rFonts w:ascii="Arial" w:eastAsia="Calibri" w:hAnsi="Arial" w:cs="Arial"/>
          <w:iCs/>
          <w:sz w:val="24"/>
          <w:szCs w:val="24"/>
          <w:lang w:val="en-GB"/>
        </w:rPr>
        <w:t>j</w:t>
      </w:r>
      <w:r w:rsidRPr="00E03350">
        <w:rPr>
          <w:rFonts w:ascii="Arial" w:eastAsia="Calibri" w:hAnsi="Arial" w:cs="Arial"/>
          <w:sz w:val="24"/>
          <w:szCs w:val="24"/>
          <w:lang w:val="en-GB"/>
        </w:rPr>
        <w:t>eopardises the existence of an entirely or partly identical name or trademark or the existence of products which have been legally on the market for at least five years preceding the date of the publication of this consultation</w:t>
      </w:r>
      <w:r w:rsidRPr="002C527F">
        <w:rPr>
          <w:rFonts w:ascii="Arial" w:eastAsia="Calibri" w:hAnsi="Arial" w:cs="Arial"/>
          <w:i/>
          <w:iCs/>
          <w:lang w:val="en-GB"/>
        </w:rPr>
        <w:t xml:space="preserve">. (Please provide evidence that the product has been legally on the market for at the least 5 years) </w:t>
      </w:r>
    </w:p>
    <w:p w14:paraId="61A211DE" w14:textId="69557BCF" w:rsidR="002C527F" w:rsidRDefault="002C527F" w:rsidP="00023344">
      <w:pPr>
        <w:rPr>
          <w:rFonts w:ascii="Arial" w:eastAsia="Calibri" w:hAnsi="Arial" w:cs="Arial"/>
          <w:i/>
          <w:iCs/>
        </w:rPr>
      </w:pPr>
      <w:r w:rsidRPr="00023344">
        <w:rPr>
          <w:rFonts w:ascii="Arial" w:eastAsia="Calibri" w:hAnsi="Arial" w:cs="Arial"/>
          <w:sz w:val="24"/>
          <w:szCs w:val="24"/>
        </w:rPr>
        <w:t xml:space="preserve">In the light of a trademark’s reputation and renown and the length of time it has been used, the name is liable to mislead the consumer as to the </w:t>
      </w:r>
      <w:proofErr w:type="gramStart"/>
      <w:r w:rsidRPr="00023344">
        <w:rPr>
          <w:rFonts w:ascii="Arial" w:eastAsia="Calibri" w:hAnsi="Arial" w:cs="Arial"/>
          <w:sz w:val="24"/>
          <w:szCs w:val="24"/>
        </w:rPr>
        <w:t>true identity</w:t>
      </w:r>
      <w:proofErr w:type="gramEnd"/>
      <w:r w:rsidRPr="00023344">
        <w:rPr>
          <w:rFonts w:ascii="Arial" w:eastAsia="Calibri" w:hAnsi="Arial" w:cs="Arial"/>
          <w:sz w:val="24"/>
          <w:szCs w:val="24"/>
        </w:rPr>
        <w:t xml:space="preserve"> of the product.</w:t>
      </w:r>
      <w:r w:rsidRPr="00023344">
        <w:rPr>
          <w:rFonts w:ascii="Arial" w:eastAsia="Calibri" w:hAnsi="Arial" w:cs="Arial"/>
        </w:rPr>
        <w:t xml:space="preserve"> </w:t>
      </w:r>
      <w:r w:rsidRPr="00023344">
        <w:rPr>
          <w:rFonts w:ascii="Arial" w:eastAsia="Calibri" w:hAnsi="Arial" w:cs="Arial"/>
          <w:i/>
          <w:iCs/>
        </w:rPr>
        <w:t xml:space="preserve">(include details of the trademark) </w:t>
      </w:r>
    </w:p>
    <w:p w14:paraId="694B4889" w14:textId="2DA13173" w:rsidR="222E8199" w:rsidRDefault="222E8199" w:rsidP="00023344">
      <w:pPr>
        <w:rPr>
          <w:rFonts w:ascii="Arial" w:eastAsia="Calibri" w:hAnsi="Arial" w:cs="Arial"/>
          <w:lang w:val="en-GB"/>
        </w:rPr>
      </w:pPr>
      <w:r w:rsidRPr="00023344">
        <w:rPr>
          <w:rFonts w:ascii="Arial" w:eastAsia="Calibri" w:hAnsi="Arial" w:cs="Arial"/>
          <w:sz w:val="24"/>
          <w:szCs w:val="24"/>
          <w:lang w:val="en-GB"/>
        </w:rPr>
        <w:t>The name is customary in common language as the generic name for the good concerned.</w:t>
      </w:r>
      <w:r w:rsidRPr="00023344">
        <w:rPr>
          <w:rFonts w:ascii="Arial" w:eastAsia="Calibri" w:hAnsi="Arial" w:cs="Arial"/>
          <w:i/>
          <w:iCs/>
        </w:rPr>
        <w:t xml:space="preserve"> (include the reasons why you think the name is generic)</w:t>
      </w:r>
    </w:p>
    <w:p w14:paraId="0F7BABCA" w14:textId="77777777" w:rsidR="00E03350" w:rsidRPr="002C527F" w:rsidRDefault="00E03350" w:rsidP="002C527F">
      <w:pPr>
        <w:rPr>
          <w:rFonts w:ascii="Arial" w:eastAsia="Calibri" w:hAnsi="Arial" w:cs="Arial"/>
          <w:i/>
        </w:rPr>
      </w:pPr>
    </w:p>
    <w:bookmarkEnd w:id="0"/>
    <w:p w14:paraId="680A463B" w14:textId="29FA74E4" w:rsidR="004965E6" w:rsidRPr="00E03350" w:rsidRDefault="00E03350" w:rsidP="004965E6">
      <w:pPr>
        <w:spacing w:after="0"/>
        <w:rPr>
          <w:rFonts w:ascii="Arial" w:hAnsi="Arial" w:cs="Arial"/>
          <w:b/>
          <w:bCs/>
          <w:sz w:val="28"/>
          <w:szCs w:val="28"/>
        </w:rPr>
      </w:pPr>
      <w:r w:rsidRPr="00E03350">
        <w:rPr>
          <w:rFonts w:ascii="Arial" w:eastAsia="Calibri" w:hAnsi="Arial" w:cs="Arial"/>
          <w:b/>
          <w:bCs/>
          <w:sz w:val="28"/>
          <w:szCs w:val="28"/>
          <w:lang w:val="en-GB"/>
        </w:rPr>
        <w:t xml:space="preserve">Details of Opposition: </w:t>
      </w:r>
    </w:p>
    <w:p w14:paraId="5A63E2FC" w14:textId="70A31F9B" w:rsidR="004965E6" w:rsidRDefault="00E03350" w:rsidP="004965E6">
      <w:pPr>
        <w:spacing w:after="0"/>
        <w:rPr>
          <w:rFonts w:ascii="Arial" w:hAnsi="Arial" w:cs="Arial"/>
          <w:b/>
          <w:sz w:val="24"/>
          <w:szCs w:val="24"/>
        </w:rPr>
      </w:pPr>
      <w:r w:rsidRPr="00E03350">
        <w:rPr>
          <w:rFonts w:ascii="Arial" w:hAnsi="Arial" w:cs="Arial"/>
          <w:b/>
          <w:sz w:val="24"/>
          <w:szCs w:val="24"/>
        </w:rPr>
        <w:t>Give your reasons and justification for the opposition</w:t>
      </w:r>
      <w:r w:rsidR="008A0C7C">
        <w:rPr>
          <w:rFonts w:ascii="Arial" w:hAnsi="Arial" w:cs="Arial"/>
          <w:b/>
          <w:sz w:val="24"/>
          <w:szCs w:val="24"/>
        </w:rPr>
        <w:t>:</w:t>
      </w:r>
    </w:p>
    <w:p w14:paraId="3D007139" w14:textId="5504718C" w:rsidR="008A0C7C" w:rsidRDefault="008A0C7C" w:rsidP="004965E6">
      <w:pPr>
        <w:spacing w:after="0"/>
        <w:rPr>
          <w:rFonts w:ascii="Arial" w:hAnsi="Arial" w:cs="Arial"/>
          <w:b/>
          <w:sz w:val="24"/>
          <w:szCs w:val="24"/>
        </w:rPr>
      </w:pPr>
    </w:p>
    <w:p w14:paraId="2684D988" w14:textId="77777777" w:rsidR="008A0C7C" w:rsidRPr="00E03350" w:rsidRDefault="008A0C7C" w:rsidP="004965E6">
      <w:pPr>
        <w:spacing w:after="0"/>
        <w:rPr>
          <w:rFonts w:ascii="Arial" w:hAnsi="Arial" w:cs="Arial"/>
          <w:b/>
          <w:sz w:val="24"/>
          <w:szCs w:val="24"/>
        </w:rPr>
      </w:pPr>
    </w:p>
    <w:p w14:paraId="5B5A1E3C" w14:textId="77777777" w:rsidR="004965E6" w:rsidRDefault="004965E6" w:rsidP="004965E6">
      <w:pPr>
        <w:pStyle w:val="ListNumber2"/>
        <w:numPr>
          <w:ilvl w:val="0"/>
          <w:numId w:val="0"/>
        </w:numPr>
        <w:spacing w:before="0" w:after="200" w:line="276" w:lineRule="auto"/>
        <w:jc w:val="both"/>
        <w:rPr>
          <w:rFonts w:asciiTheme="minorHAnsi" w:hAnsiTheme="minorHAnsi" w:cstheme="minorHAnsi"/>
          <w:szCs w:val="22"/>
        </w:rPr>
      </w:pPr>
    </w:p>
    <w:p w14:paraId="3874551C" w14:textId="1E5CD356" w:rsidR="008A0C7C" w:rsidRDefault="008A0C7C" w:rsidP="008A0C7C">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r w:rsidRPr="008A0C7C">
        <w:rPr>
          <w:rFonts w:ascii="Arial" w:eastAsia="Arial Unicode MS" w:hAnsi="Arial" w:cs="Arial Unicode MS"/>
          <w:b/>
          <w:bCs/>
          <w:sz w:val="24"/>
          <w:szCs w:val="28"/>
          <w:lang w:val="en-GB" w:eastAsia="en-GB"/>
        </w:rPr>
        <w:t>Explain the legitimate interest of the opposition, unless the opposition is lodged by the national authorities of a third country, in which case no statement of legitimate interest is required</w:t>
      </w:r>
      <w:r>
        <w:rPr>
          <w:rFonts w:ascii="Arial" w:eastAsia="Arial Unicode MS" w:hAnsi="Arial" w:cs="Arial Unicode MS"/>
          <w:b/>
          <w:bCs/>
          <w:sz w:val="24"/>
          <w:szCs w:val="28"/>
          <w:lang w:val="en-GB" w:eastAsia="en-GB"/>
        </w:rPr>
        <w:t>:</w:t>
      </w:r>
    </w:p>
    <w:p w14:paraId="6A2455FE" w14:textId="0F03E39E" w:rsidR="008A0C7C" w:rsidRDefault="008A0C7C" w:rsidP="008A0C7C">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p>
    <w:p w14:paraId="233FDEEB" w14:textId="6457B1E3" w:rsidR="008A0C7C" w:rsidRDefault="008A0C7C" w:rsidP="008A0C7C">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p>
    <w:p w14:paraId="1652E94C" w14:textId="2D66A2A1" w:rsidR="008A0C7C" w:rsidRDefault="008A0C7C" w:rsidP="008A0C7C">
      <w:pPr>
        <w:widowControl w:val="0"/>
        <w:tabs>
          <w:tab w:val="left" w:pos="1701"/>
        </w:tabs>
        <w:suppressAutoHyphens/>
        <w:autoSpaceDN w:val="0"/>
        <w:spacing w:before="600" w:after="240" w:line="440" w:lineRule="exact"/>
        <w:textAlignment w:val="baseline"/>
        <w:outlineLvl w:val="1"/>
        <w:rPr>
          <w:rFonts w:ascii="Arial" w:eastAsia="Arial Unicode MS" w:hAnsi="Arial" w:cs="Arial Unicode MS"/>
          <w:b/>
          <w:bCs/>
          <w:iCs/>
          <w:sz w:val="28"/>
          <w:szCs w:val="28"/>
          <w:lang w:val="en-GB" w:eastAsia="en-GB"/>
        </w:rPr>
      </w:pPr>
      <w:r w:rsidRPr="008A0C7C">
        <w:rPr>
          <w:rFonts w:ascii="Arial" w:eastAsia="Arial Unicode MS" w:hAnsi="Arial" w:cs="Arial Unicode MS"/>
          <w:b/>
          <w:bCs/>
          <w:iCs/>
          <w:sz w:val="28"/>
          <w:szCs w:val="28"/>
          <w:lang w:val="en-GB" w:eastAsia="en-GB"/>
        </w:rPr>
        <w:t>Declaration</w:t>
      </w:r>
      <w:r>
        <w:rPr>
          <w:rFonts w:ascii="Arial" w:eastAsia="Arial Unicode MS" w:hAnsi="Arial" w:cs="Arial Unicode MS"/>
          <w:b/>
          <w:bCs/>
          <w:iCs/>
          <w:sz w:val="28"/>
          <w:szCs w:val="28"/>
          <w:lang w:val="en-GB" w:eastAsia="en-GB"/>
        </w:rPr>
        <w:t>:</w:t>
      </w:r>
    </w:p>
    <w:p w14:paraId="5579D84C" w14:textId="3C2CCCA3" w:rsidR="008A0C7C" w:rsidRPr="008A0C7C" w:rsidRDefault="008A0C7C" w:rsidP="008A0C7C">
      <w:pPr>
        <w:widowControl w:val="0"/>
        <w:tabs>
          <w:tab w:val="left" w:pos="1701"/>
        </w:tabs>
        <w:suppressAutoHyphens/>
        <w:autoSpaceDN w:val="0"/>
        <w:spacing w:before="600" w:after="240" w:line="440" w:lineRule="exact"/>
        <w:textAlignment w:val="baseline"/>
        <w:outlineLvl w:val="1"/>
        <w:rPr>
          <w:rFonts w:ascii="Arial" w:eastAsia="Arial Unicode MS" w:hAnsi="Arial" w:cs="Arial Unicode MS"/>
          <w:b/>
          <w:bCs/>
          <w:iCs/>
          <w:sz w:val="24"/>
          <w:szCs w:val="24"/>
          <w:lang w:val="en-GB" w:eastAsia="en-GB"/>
        </w:rPr>
      </w:pPr>
      <w:r w:rsidRPr="008A0C7C">
        <w:rPr>
          <w:rFonts w:ascii="Arial" w:eastAsia="Arial Unicode MS" w:hAnsi="Arial" w:cs="Arial Unicode MS"/>
          <w:b/>
          <w:bCs/>
          <w:iCs/>
          <w:sz w:val="24"/>
          <w:szCs w:val="24"/>
          <w:lang w:val="en-GB" w:eastAsia="en-GB"/>
        </w:rPr>
        <w:t xml:space="preserve">Name </w:t>
      </w:r>
    </w:p>
    <w:p w14:paraId="061C9443" w14:textId="77777777" w:rsidR="008A0C7C" w:rsidRPr="008A0C7C" w:rsidRDefault="008A0C7C" w:rsidP="008A0C7C">
      <w:pPr>
        <w:widowControl w:val="0"/>
        <w:tabs>
          <w:tab w:val="left" w:pos="1701"/>
        </w:tabs>
        <w:suppressAutoHyphens/>
        <w:autoSpaceDN w:val="0"/>
        <w:spacing w:before="120" w:after="120" w:line="300" w:lineRule="exact"/>
        <w:textAlignment w:val="baseline"/>
        <w:rPr>
          <w:rFonts w:ascii="Arial" w:eastAsia="Arial Unicode MS" w:hAnsi="Arial" w:cs="Arial Unicode MS"/>
          <w:sz w:val="24"/>
          <w:szCs w:val="24"/>
          <w:lang w:val="en-GB" w:eastAsia="en-GB"/>
        </w:rPr>
      </w:pPr>
      <w:r w:rsidRPr="008A0C7C">
        <w:rPr>
          <w:rFonts w:ascii="Arial" w:eastAsia="Arial Unicode MS" w:hAnsi="Arial" w:cs="Arial Unicode MS"/>
          <w:sz w:val="24"/>
          <w:szCs w:val="24"/>
          <w:lang w:val="en-GB" w:eastAsia="en-GB"/>
        </w:rPr>
        <w:t>I declare that I am submitting this statement of opposition.</w:t>
      </w:r>
      <w:r w:rsidRPr="008A0C7C">
        <w:rPr>
          <w:rFonts w:ascii="Arial" w:eastAsia="Arial Unicode MS" w:hAnsi="Arial" w:cs="Arial Unicode MS"/>
          <w:sz w:val="24"/>
          <w:szCs w:val="24"/>
          <w:lang w:val="en-GB" w:eastAsia="en-GB"/>
        </w:rPr>
        <w:br/>
        <w:t>The details I have given are true to the best of my knowledge.</w:t>
      </w:r>
    </w:p>
    <w:p w14:paraId="11707980" w14:textId="77777777" w:rsidR="008A0C7C" w:rsidRPr="008A0C7C" w:rsidRDefault="008A0C7C" w:rsidP="008A0C7C">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r w:rsidRPr="008A0C7C">
        <w:rPr>
          <w:rFonts w:ascii="Arial" w:eastAsia="Arial Unicode MS" w:hAnsi="Arial" w:cs="Arial Unicode MS"/>
          <w:b/>
          <w:bCs/>
          <w:sz w:val="24"/>
          <w:szCs w:val="28"/>
          <w:lang w:val="en-GB" w:eastAsia="en-GB"/>
        </w:rPr>
        <w:t>Date</w:t>
      </w:r>
    </w:p>
    <w:p w14:paraId="1DB35139" w14:textId="77777777" w:rsidR="008A0C7C" w:rsidRPr="008A0C7C" w:rsidRDefault="008A0C7C" w:rsidP="008A0C7C">
      <w:pPr>
        <w:widowControl w:val="0"/>
        <w:tabs>
          <w:tab w:val="left" w:pos="1701"/>
        </w:tabs>
        <w:suppressAutoHyphens/>
        <w:autoSpaceDN w:val="0"/>
        <w:spacing w:before="600" w:after="240" w:line="440" w:lineRule="exact"/>
        <w:textAlignment w:val="baseline"/>
        <w:outlineLvl w:val="1"/>
        <w:rPr>
          <w:rFonts w:ascii="Arial" w:eastAsia="Arial Unicode MS" w:hAnsi="Arial" w:cs="Arial Unicode MS"/>
          <w:b/>
          <w:bCs/>
          <w:iCs/>
          <w:sz w:val="28"/>
          <w:szCs w:val="28"/>
          <w:lang w:val="en-GB" w:eastAsia="en-GB"/>
        </w:rPr>
      </w:pPr>
    </w:p>
    <w:p w14:paraId="13504D79" w14:textId="0AB8E60A" w:rsidR="008A0C7C" w:rsidRDefault="008A0C7C" w:rsidP="008A0C7C">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p>
    <w:p w14:paraId="725DC141" w14:textId="77777777" w:rsidR="008A0C7C" w:rsidRPr="008A0C7C" w:rsidRDefault="008A0C7C" w:rsidP="008A0C7C">
      <w:pPr>
        <w:widowControl w:val="0"/>
        <w:tabs>
          <w:tab w:val="left" w:pos="1701"/>
        </w:tabs>
        <w:suppressAutoHyphens/>
        <w:autoSpaceDN w:val="0"/>
        <w:spacing w:before="240" w:after="120" w:line="240" w:lineRule="auto"/>
        <w:textAlignment w:val="baseline"/>
        <w:outlineLvl w:val="2"/>
        <w:rPr>
          <w:rFonts w:ascii="Arial" w:eastAsia="Arial Unicode MS" w:hAnsi="Arial" w:cs="Arial Unicode MS"/>
          <w:b/>
          <w:bCs/>
          <w:sz w:val="24"/>
          <w:szCs w:val="28"/>
          <w:lang w:val="en-GB" w:eastAsia="en-GB"/>
        </w:rPr>
      </w:pPr>
    </w:p>
    <w:p w14:paraId="2B46CA9A" w14:textId="77777777" w:rsidR="00051756" w:rsidRDefault="00051756">
      <w:pPr>
        <w:rPr>
          <w:b/>
        </w:rPr>
      </w:pPr>
      <w:r>
        <w:rPr>
          <w:b/>
        </w:rPr>
        <w:br w:type="page"/>
      </w:r>
    </w:p>
    <w:sectPr w:rsidR="000517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E81F3" w14:textId="77777777" w:rsidR="002D5E92" w:rsidRDefault="002D5E92" w:rsidP="002D5E92">
      <w:pPr>
        <w:spacing w:after="0" w:line="240" w:lineRule="auto"/>
      </w:pPr>
      <w:r>
        <w:separator/>
      </w:r>
    </w:p>
  </w:endnote>
  <w:endnote w:type="continuationSeparator" w:id="0">
    <w:p w14:paraId="3B8EB63C" w14:textId="77777777" w:rsidR="002D5E92" w:rsidRDefault="002D5E92" w:rsidP="002D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3539" w14:textId="77777777" w:rsidR="002D5E92" w:rsidRDefault="002D5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0F62" w14:textId="77777777" w:rsidR="002D5E92" w:rsidRDefault="002D5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F686" w14:textId="77777777" w:rsidR="002D5E92" w:rsidRDefault="002D5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8B214" w14:textId="77777777" w:rsidR="002D5E92" w:rsidRDefault="002D5E92" w:rsidP="002D5E92">
      <w:pPr>
        <w:spacing w:after="0" w:line="240" w:lineRule="auto"/>
      </w:pPr>
      <w:r>
        <w:separator/>
      </w:r>
    </w:p>
  </w:footnote>
  <w:footnote w:type="continuationSeparator" w:id="0">
    <w:p w14:paraId="79EF09B0" w14:textId="77777777" w:rsidR="002D5E92" w:rsidRDefault="002D5E92" w:rsidP="002D5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539A" w14:textId="77777777" w:rsidR="002D5E92" w:rsidRDefault="002D5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02EB" w14:textId="77777777" w:rsidR="002D5E92" w:rsidRDefault="002D5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D9B5B" w14:textId="77777777" w:rsidR="002D5E92" w:rsidRDefault="002D5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E7B70"/>
    <w:multiLevelType w:val="hybridMultilevel"/>
    <w:tmpl w:val="9F74AE2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2C5F7203"/>
    <w:multiLevelType w:val="hybridMultilevel"/>
    <w:tmpl w:val="48684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2425AB"/>
    <w:multiLevelType w:val="multilevel"/>
    <w:tmpl w:val="BC8603C0"/>
    <w:numStyleLink w:val="ListNumbers"/>
  </w:abstractNum>
  <w:abstractNum w:abstractNumId="3" w15:restartNumberingAfterBreak="0">
    <w:nsid w:val="60196EF4"/>
    <w:multiLevelType w:val="hybridMultilevel"/>
    <w:tmpl w:val="FBAE089C"/>
    <w:lvl w:ilvl="0" w:tplc="B0D2DD2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33E6E20"/>
    <w:multiLevelType w:val="hybridMultilevel"/>
    <w:tmpl w:val="0F24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8908206">
    <w:abstractNumId w:val="5"/>
  </w:num>
  <w:num w:numId="2" w16cid:durableId="279264584">
    <w:abstractNumId w:val="4"/>
  </w:num>
  <w:num w:numId="3" w16cid:durableId="1505245343">
    <w:abstractNumId w:val="2"/>
  </w:num>
  <w:num w:numId="4" w16cid:durableId="244187494">
    <w:abstractNumId w:val="3"/>
  </w:num>
  <w:num w:numId="5" w16cid:durableId="1459374889">
    <w:abstractNumId w:val="1"/>
  </w:num>
  <w:num w:numId="6" w16cid:durableId="194201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E6"/>
    <w:rsid w:val="00023344"/>
    <w:rsid w:val="00051756"/>
    <w:rsid w:val="0020101A"/>
    <w:rsid w:val="0025541A"/>
    <w:rsid w:val="00293C47"/>
    <w:rsid w:val="002C527F"/>
    <w:rsid w:val="002D5E92"/>
    <w:rsid w:val="003222B7"/>
    <w:rsid w:val="00332779"/>
    <w:rsid w:val="003432BC"/>
    <w:rsid w:val="004072F7"/>
    <w:rsid w:val="004965E6"/>
    <w:rsid w:val="00552EEC"/>
    <w:rsid w:val="00561E32"/>
    <w:rsid w:val="00571FA8"/>
    <w:rsid w:val="00583EFA"/>
    <w:rsid w:val="005B5BA1"/>
    <w:rsid w:val="005B6129"/>
    <w:rsid w:val="00723C87"/>
    <w:rsid w:val="007B6E79"/>
    <w:rsid w:val="007F3FF3"/>
    <w:rsid w:val="0083211A"/>
    <w:rsid w:val="00883811"/>
    <w:rsid w:val="008A0C7C"/>
    <w:rsid w:val="008A23C6"/>
    <w:rsid w:val="008E7818"/>
    <w:rsid w:val="009438EA"/>
    <w:rsid w:val="00A93A6D"/>
    <w:rsid w:val="00B72DA0"/>
    <w:rsid w:val="00C633BD"/>
    <w:rsid w:val="00CD6178"/>
    <w:rsid w:val="00CF16B4"/>
    <w:rsid w:val="00DA3C95"/>
    <w:rsid w:val="00DE6AFB"/>
    <w:rsid w:val="00E03350"/>
    <w:rsid w:val="00E30CD8"/>
    <w:rsid w:val="00E61E61"/>
    <w:rsid w:val="00F44871"/>
    <w:rsid w:val="222E8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E77A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E6"/>
  </w:style>
  <w:style w:type="paragraph" w:styleId="Heading2">
    <w:name w:val="heading 2"/>
    <w:basedOn w:val="Normal"/>
    <w:next w:val="Normal"/>
    <w:link w:val="Heading2Char"/>
    <w:uiPriority w:val="9"/>
    <w:unhideWhenUsed/>
    <w:qFormat/>
    <w:rsid w:val="00F448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222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CV te"/>
    <w:basedOn w:val="Normal"/>
    <w:link w:val="ListParagraphChar"/>
    <w:uiPriority w:val="34"/>
    <w:qFormat/>
    <w:rsid w:val="004965E6"/>
    <w:pPr>
      <w:ind w:left="720"/>
      <w:contextualSpacing/>
    </w:p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rsid w:val="004965E6"/>
  </w:style>
  <w:style w:type="character" w:styleId="Hyperlink">
    <w:name w:val="Hyperlink"/>
    <w:basedOn w:val="DefaultParagraphFont"/>
    <w:uiPriority w:val="99"/>
    <w:unhideWhenUsed/>
    <w:rsid w:val="004965E6"/>
    <w:rPr>
      <w:color w:val="0000FF"/>
      <w:u w:val="single"/>
    </w:rPr>
  </w:style>
  <w:style w:type="table" w:styleId="TableGrid">
    <w:name w:val="Table Grid"/>
    <w:basedOn w:val="TableNormal"/>
    <w:uiPriority w:val="39"/>
    <w:rsid w:val="004965E6"/>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
    <w:qFormat/>
    <w:rsid w:val="004965E6"/>
    <w:pPr>
      <w:numPr>
        <w:numId w:val="3"/>
      </w:numPr>
      <w:spacing w:before="120" w:after="120" w:line="240" w:lineRule="auto"/>
    </w:pPr>
    <w:rPr>
      <w:rFonts w:ascii="Cambria" w:eastAsia="Calibri" w:hAnsi="Cambria" w:cs="Times New Roman"/>
    </w:rPr>
  </w:style>
  <w:style w:type="paragraph" w:styleId="ListNumber2">
    <w:name w:val="List Number 2"/>
    <w:uiPriority w:val="99"/>
    <w:qFormat/>
    <w:rsid w:val="004965E6"/>
    <w:pPr>
      <w:numPr>
        <w:ilvl w:val="1"/>
        <w:numId w:val="3"/>
      </w:numPr>
      <w:spacing w:before="120" w:after="120" w:line="264" w:lineRule="auto"/>
    </w:pPr>
    <w:rPr>
      <w:rFonts w:ascii="Cambria" w:eastAsia="Times New Roman" w:hAnsi="Cambria" w:cs="Times New Roman"/>
      <w:szCs w:val="24"/>
    </w:rPr>
  </w:style>
  <w:style w:type="paragraph" w:styleId="ListNumber3">
    <w:name w:val="List Number 3"/>
    <w:uiPriority w:val="99"/>
    <w:qFormat/>
    <w:rsid w:val="004965E6"/>
    <w:pPr>
      <w:numPr>
        <w:ilvl w:val="2"/>
        <w:numId w:val="3"/>
      </w:numPr>
      <w:spacing w:before="120" w:after="120" w:line="264" w:lineRule="auto"/>
    </w:pPr>
    <w:rPr>
      <w:rFonts w:ascii="Cambria" w:eastAsia="Times New Roman" w:hAnsi="Cambria" w:cs="Times New Roman"/>
      <w:szCs w:val="24"/>
    </w:rPr>
  </w:style>
  <w:style w:type="numbering" w:customStyle="1" w:styleId="ListNumbers">
    <w:name w:val="ListNumbers"/>
    <w:uiPriority w:val="99"/>
    <w:rsid w:val="004965E6"/>
    <w:pPr>
      <w:numPr>
        <w:numId w:val="2"/>
      </w:numPr>
    </w:pPr>
  </w:style>
  <w:style w:type="paragraph" w:styleId="Header">
    <w:name w:val="header"/>
    <w:basedOn w:val="Normal"/>
    <w:link w:val="HeaderChar"/>
    <w:uiPriority w:val="99"/>
    <w:unhideWhenUsed/>
    <w:rsid w:val="002D5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E92"/>
  </w:style>
  <w:style w:type="paragraph" w:styleId="Footer">
    <w:name w:val="footer"/>
    <w:basedOn w:val="Normal"/>
    <w:link w:val="FooterChar"/>
    <w:uiPriority w:val="99"/>
    <w:unhideWhenUsed/>
    <w:rsid w:val="002D5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E92"/>
  </w:style>
  <w:style w:type="paragraph" w:styleId="BalloonText">
    <w:name w:val="Balloon Text"/>
    <w:basedOn w:val="Normal"/>
    <w:link w:val="BalloonTextChar"/>
    <w:uiPriority w:val="99"/>
    <w:semiHidden/>
    <w:unhideWhenUsed/>
    <w:rsid w:val="00552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EEC"/>
    <w:rPr>
      <w:rFonts w:ascii="Segoe UI" w:hAnsi="Segoe UI" w:cs="Segoe UI"/>
      <w:sz w:val="18"/>
      <w:szCs w:val="18"/>
    </w:rPr>
  </w:style>
  <w:style w:type="character" w:customStyle="1" w:styleId="Heading2Char">
    <w:name w:val="Heading 2 Char"/>
    <w:basedOn w:val="DefaultParagraphFont"/>
    <w:link w:val="Heading2"/>
    <w:uiPriority w:val="9"/>
    <w:rsid w:val="00F448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222B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9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uk-geographical-indications-privacy-not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F38FE9C4E5CF94484812A56C43937B7" ma:contentTypeVersion="72" ma:contentTypeDescription="new Document or upload" ma:contentTypeScope="" ma:versionID="47356e22abcf041c630add5b1b064761">
  <xsd:schema xmlns:xsd="http://www.w3.org/2001/XMLSchema" xmlns:xs="http://www.w3.org/2001/XMLSchema" xmlns:p="http://schemas.microsoft.com/office/2006/metadata/properties" xmlns:ns2="b317536c-f83b-4428-b3fd-498db2be7c1c" xmlns:ns3="http://schemas.microsoft.com/sharepoint/v3/fields" xmlns:ns4="662745e8-e224-48e8-a2e3-254862b8c2f5" xmlns:ns5="c0fb25e9-3b14-4a38-8c30-b5c268be4f7d" targetNamespace="http://schemas.microsoft.com/office/2006/metadata/properties" ma:root="true" ma:fieldsID="99d0d04e5933a41d9a67236723ea4651" ns2:_="" ns3:_="" ns4:_="" ns5:_="">
    <xsd:import namespace="b317536c-f83b-4428-b3fd-498db2be7c1c"/>
    <xsd:import namespace="http://schemas.microsoft.com/sharepoint/v3/fields"/>
    <xsd:import namespace="662745e8-e224-48e8-a2e3-254862b8c2f5"/>
    <xsd:import namespace="c0fb25e9-3b14-4a38-8c30-b5c268be4f7d"/>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Stage" minOccurs="0"/>
                <xsd:element ref="ns2:Document_x0020_Type" minOccurs="0"/>
                <xsd:element ref="ns3:_Status" minOccurs="0"/>
                <xsd:element ref="ns4:HOMigrated" minOccurs="0"/>
                <xsd:element ref="ns4:Team" minOccurs="0"/>
                <xsd:element ref="ns4:Topic" minOccurs="0"/>
                <xsd:element ref="ns4:k85d23755b3a46b5a51451cf336b2e9b" minOccurs="0"/>
                <xsd:element ref="ns4:fe59e9859d6a491389c5b03567f5dda5" minOccurs="0"/>
                <xsd:element ref="ns4:ddeb1fd0a9ad4436a96525d34737dc44" minOccurs="0"/>
                <xsd:element ref="ns4:TaxCatchAllLabel" minOccurs="0"/>
                <xsd:element ref="ns2:bcb1675984d34ae3a1ed6b6e433c98de" minOccurs="0"/>
                <xsd:element ref="ns4:lae2bfa7b6474897ab4a53f76ea236c7" minOccurs="0"/>
                <xsd:element ref="ns4:n7493b4506bf40e28c373b1e51a33445" minOccurs="0"/>
                <xsd:element ref="ns2:peb8f3fab875401ca34a9f28cac46400" minOccurs="0"/>
                <xsd:element ref="ns4:TaxCatchAll" minOccurs="0"/>
                <xsd:element ref="ns4:cf401361b24e474cb011be6eb76c0e76"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Stage" ma:index="10" nillable="true" ma:displayName="Stage" ma:internalName="Stage" ma:readOnly="false">
      <xsd:complexType>
        <xsd:complexContent>
          <xsd:extension base="dms:MultiChoice">
            <xsd:sequence>
              <xsd:element name="Value" maxOccurs="unbounded" minOccurs="0" nillable="true">
                <xsd:simpleType>
                  <xsd:restriction base="dms:Choice">
                    <xsd:enumeration value="1. Application Receipt"/>
                    <xsd:enumeration value="2. Panel"/>
                    <xsd:enumeration value="3. SoS Pre-Consultation Decision"/>
                    <xsd:enumeration value="4. Consultation"/>
                    <xsd:enumeration value="5. Outcome"/>
                    <xsd:enumeration value="Verification"/>
                    <xsd:enumeration value="Enforcement"/>
                    <xsd:enumeration value="Amendment"/>
                  </xsd:restriction>
                </xsd:simpleType>
              </xsd:element>
            </xsd:sequence>
          </xsd:extension>
        </xsd:complexContent>
      </xsd:complexType>
    </xsd:element>
    <xsd:element name="Document_x0020_Type" ma:index="11"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Briefing"/>
                    <xsd:enumeration value="Correspondence"/>
                    <xsd:enumeration value="Evidence / Supporting Docs"/>
                    <xsd:enumeration value="External Guidance"/>
                    <xsd:enumeration value="Internal Analysis / Case Admin"/>
                    <xsd:enumeration value="Internal Guidance"/>
                    <xsd:enumeration value="Process Map"/>
                    <xsd:enumeration value="Product Specification"/>
                    <xsd:enumeration value="Report"/>
                    <xsd:enumeration value="Single Document"/>
                    <xsd:enumeration value="Submission"/>
                    <xsd:enumeration value="Template"/>
                    <xsd:enumeration value="Tracking Document"/>
                  </xsd:restriction>
                </xsd:simpleType>
              </xsd:element>
            </xsd:sequence>
          </xsd:extension>
        </xsd:complexContent>
      </xsd:complexType>
    </xsd:element>
    <xsd:element name="bcb1675984d34ae3a1ed6b6e433c98de" ma:index="26"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peb8f3fab875401ca34a9f28cac46400" ma:index="29"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2" nillable="true" ma:displayName="Status"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6" nillable="true" ma:displayName="Migrated" ma:default="0" ma:internalName="HOMigrated">
      <xsd:simpleType>
        <xsd:restriction base="dms:Boolean"/>
      </xsd:simpleType>
    </xsd:element>
    <xsd:element name="Team" ma:index="18" nillable="true" ma:displayName="Team" ma:default="GI Operations" ma:internalName="Team">
      <xsd:simpleType>
        <xsd:restriction base="dms:Text"/>
      </xsd:simpleType>
    </xsd:element>
    <xsd:element name="Topic" ma:index="19" nillable="true" ma:displayName="Topic" ma:default="GI Scheme admin" ma:internalName="Topic">
      <xsd:simpleType>
        <xsd:restriction base="dms:Text"/>
      </xsd:simple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ddeb1fd0a9ad4436a96525d34737dc44" ma:index="24"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TaxCatchAllLabel" ma:index="25" nillable="true" ma:displayName="Taxonomy Catch All Column1" ma:hidden="true" ma:list="{0104b23a-867b-4677-b130-4800419aabb8}" ma:internalName="TaxCatchAllLabel" ma:readOnly="fals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27"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n7493b4506bf40e28c373b1e51a33445" ma:index="28"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0104b23a-867b-4677-b130-4800419aabb8}" ma:internalName="TaxCatchAll" ma:readOnly="false"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3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fb25e9-3b14-4a38-8c30-b5c268be4f7d"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To xmlns="b317536c-f83b-4428-b3fd-498db2be7c1c" xsi:nil="true"/>
    <Stage xmlns="b317536c-f83b-4428-b3fd-498db2be7c1c" xsi:nil="true"/>
    <k85d23755b3a46b5a51451cf336b2e9b xmlns="662745e8-e224-48e8-a2e3-254862b8c2f5">
      <Terms xmlns="http://schemas.microsoft.com/office/infopath/2007/PartnerControls"/>
    </k85d23755b3a46b5a51451cf336b2e9b>
    <TaxCatchAllLabel xmlns="662745e8-e224-48e8-a2e3-254862b8c2f5" xsi:nil="true"/>
    <_Status xmlns="http://schemas.microsoft.com/sharepoint/v3/fields" xsi:nil="true"/>
    <Topic xmlns="662745e8-e224-48e8-a2e3-254862b8c2f5">GI Scheme admin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dlc_EmailCC xmlns="b317536c-f83b-4428-b3fd-498db2be7c1c"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Subject xmlns="b317536c-f83b-4428-b3fd-498db2be7c1c" xsi:nil="true"/>
    <TaxCatchAll xmlns="662745e8-e224-48e8-a2e3-254862b8c2f5">
      <Value>6</Value>
      <Value>10</Value>
      <Value>9</Value>
      <Value>8</Value>
      <Value>7</Value>
    </TaxCatchAll>
    <dlc_EmailSentUTC xmlns="b317536c-f83b-4428-b3fd-498db2be7c1c" xsi:nil="true"/>
    <peb8f3fab875401ca34a9f28cac46400 xmlns="b317536c-f83b-4428-b3fd-498db2be7c1c">
      <Terms xmlns="http://schemas.microsoft.com/office/infopath/2007/PartnerControls"/>
    </peb8f3fab875401ca34a9f28cac46400>
    <dlc_EmailReceivedUTC xmlns="b317536c-f83b-4428-b3fd-498db2be7c1c" xsi:nil="true"/>
    <dlc_EmailFrom xmlns="b317536c-f83b-4428-b3fd-498db2be7c1c"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Document_x0020_Type xmlns="b317536c-f83b-4428-b3fd-498db2be7c1c" xsi:nil="true"/>
    <Team xmlns="662745e8-e224-48e8-a2e3-254862b8c2f5">GI Operations</Team>
    <bcb1675984d34ae3a1ed6b6e433c98de xmlns="b317536c-f83b-4428-b3fd-498db2be7c1c">
      <Terms xmlns="http://schemas.microsoft.com/office/infopath/2007/PartnerControls"/>
    </bcb1675984d34ae3a1ed6b6e433c98d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BD07CAC-0B2E-4250-BD34-C3D9263E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7536c-f83b-4428-b3fd-498db2be7c1c"/>
    <ds:schemaRef ds:uri="http://schemas.microsoft.com/sharepoint/v3/fields"/>
    <ds:schemaRef ds:uri="662745e8-e224-48e8-a2e3-254862b8c2f5"/>
    <ds:schemaRef ds:uri="c0fb25e9-3b14-4a38-8c30-b5c268be4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7615F-ADDB-48BD-A1AF-1BF096D3E833}">
  <ds:schemaRefs>
    <ds:schemaRef ds:uri="http://schemas.microsoft.com/sharepoint/v3/contenttype/forms"/>
  </ds:schemaRefs>
</ds:datastoreItem>
</file>

<file path=customXml/itemProps3.xml><?xml version="1.0" encoding="utf-8"?>
<ds:datastoreItem xmlns:ds="http://schemas.openxmlformats.org/officeDocument/2006/customXml" ds:itemID="{A780CA50-4FD9-40A2-9EE6-BA98C09AAC26}">
  <ds:schemaRefs>
    <ds:schemaRef ds:uri="http://schemas.microsoft.com/office/infopath/2007/PartnerControls"/>
    <ds:schemaRef ds:uri="http://schemas.microsoft.com/office/2006/documentManagement/types"/>
    <ds:schemaRef ds:uri="b317536c-f83b-4428-b3fd-498db2be7c1c"/>
    <ds:schemaRef ds:uri="c0fb25e9-3b14-4a38-8c30-b5c268be4f7d"/>
    <ds:schemaRef ds:uri="http://purl.org/dc/elements/1.1/"/>
    <ds:schemaRef ds:uri="662745e8-e224-48e8-a2e3-254862b8c2f5"/>
    <ds:schemaRef ds:uri="http://schemas.microsoft.com/office/2006/metadata/properties"/>
    <ds:schemaRef ds:uri="http://www.w3.org/XML/1998/namespace"/>
    <ds:schemaRef ds:uri="http://purl.org/dc/terms/"/>
    <ds:schemaRef ds:uri="http://schemas.openxmlformats.org/package/2006/metadata/core-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F4EF8D20-A3C6-415E-85F5-3FAC0325A95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2024-10-08T10:36:00Z</dcterms:created>
  <dcterms:modified xsi:type="dcterms:W3CDTF">2024-10-08T10:36:00Z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e9fb400a-a007-4609-8cb3-c1e0a91873f5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0x010100A5BF1C78D9F64B679A5EBDE1C6598EBC01009F38FE9C4E5CF94484812A56C43937B7</vt:lpwstr>
  </property>
  <property fmtid="{D5CDD505-2E9C-101B-9397-08002B2CF9AE}" pid="6" name="Order">
    <vt:r8>40900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InformationType">
    <vt:lpwstr/>
  </property>
  <property fmtid="{D5CDD505-2E9C-101B-9397-08002B2CF9AE}" pid="11" name="Distribution">
    <vt:lpwstr>9;#Internal Core Defra|836ac8df-3ab9-4c95-a1f0-07f825804935</vt:lpwstr>
  </property>
  <property fmtid="{D5CDD505-2E9C-101B-9397-08002B2CF9AE}" pid="12" name="OrganisationalUnit">
    <vt:lpwstr>8;#Core Defra|026223dd-2e56-4615-868d-7c5bfd566810</vt:lpwstr>
  </property>
  <property fmtid="{D5CDD505-2E9C-101B-9397-08002B2CF9AE}" pid="13" name="Directorate">
    <vt:lpwstr/>
  </property>
  <property fmtid="{D5CDD505-2E9C-101B-9397-08002B2CF9AE}" pid="14" name="HOCopyrightLevel">
    <vt:lpwstr>7;#Crown|69589897-2828-4761-976e-717fd8e631c9</vt:lpwstr>
  </property>
  <property fmtid="{D5CDD505-2E9C-101B-9397-08002B2CF9AE}" pid="15" name="SecurityClassification">
    <vt:lpwstr/>
  </property>
  <property fmtid="{D5CDD505-2E9C-101B-9397-08002B2CF9AE}" pid="16" name="HOGovernmentSecurityClassification">
    <vt:lpwstr>6;#Official|14c80daa-741b-422c-9722-f71693c9ede4</vt:lpwstr>
  </property>
  <property fmtid="{D5CDD505-2E9C-101B-9397-08002B2CF9AE}" pid="17" name="HOSiteType">
    <vt:lpwstr>10;#Team|ff0485df-0575-416f-802f-e999165821b7</vt:lpwstr>
  </property>
</Properties>
</file>