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9216" cy="96316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216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77"/>
        <w:ind w:left="190" w:right="108" w:firstLine="0"/>
        <w:jc w:val="left"/>
        <w:rPr>
          <w:b/>
          <w:sz w:val="72"/>
        </w:rPr>
      </w:pPr>
      <w:r>
        <w:rPr>
          <w:b/>
          <w:color w:val="009999"/>
          <w:sz w:val="72"/>
        </w:rPr>
        <w:t>Multi-agency plan for the management of incidents and outbreaks of communicable disease in secure settings in England: Third Edition, 2024</w:t>
      </w:r>
    </w:p>
    <w:p>
      <w:pPr>
        <w:spacing w:before="644"/>
        <w:ind w:left="190" w:right="0" w:firstLine="0"/>
        <w:jc w:val="left"/>
        <w:rPr>
          <w:b/>
          <w:sz w:val="52"/>
        </w:rPr>
      </w:pPr>
      <w:r>
        <w:rPr>
          <w:b/>
          <w:color w:val="009999"/>
          <w:sz w:val="52"/>
        </w:rPr>
        <w:t>Outbreak Management Plan Agreement</w:t>
      </w:r>
    </w:p>
    <w:p>
      <w:pPr>
        <w:spacing w:line="240" w:lineRule="auto" w:before="10"/>
        <w:rPr>
          <w:b/>
          <w:sz w:val="51"/>
        </w:rPr>
      </w:pPr>
    </w:p>
    <w:p>
      <w:pPr>
        <w:spacing w:before="0"/>
        <w:ind w:left="190" w:right="826" w:firstLine="0"/>
        <w:jc w:val="left"/>
        <w:rPr>
          <w:b/>
          <w:sz w:val="28"/>
        </w:rPr>
      </w:pPr>
      <w:r>
        <w:rPr>
          <w:b/>
          <w:sz w:val="28"/>
        </w:rPr>
        <w:t>Document to be signed by partners responsible for the management of outbreaks and health protection incidents in secure settings.</w:t>
      </w:r>
    </w:p>
    <w:p>
      <w:pPr>
        <w:pStyle w:val="BodyText"/>
        <w:spacing w:line="968" w:lineRule="exact" w:before="68"/>
        <w:ind w:left="190" w:right="2457" w:hanging="1"/>
      </w:pPr>
      <w:r>
        <w:rPr/>
        <w:t>Adapted for secure setting: [insert name of secure setting here] Agreed and signed off by: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  <w:tab w:pos="616" w:val="left" w:leader="none"/>
        </w:tabs>
        <w:spacing w:line="235" w:lineRule="auto" w:before="168" w:after="0"/>
        <w:ind w:left="615" w:right="2615" w:hanging="360"/>
        <w:jc w:val="left"/>
        <w:rPr>
          <w:sz w:val="28"/>
        </w:rPr>
      </w:pPr>
      <w:r>
        <w:rPr>
          <w:sz w:val="28"/>
        </w:rPr>
        <w:t>Governor/Executive Governor/Registered Manager/Centre manager/Director/Responsible</w:t>
      </w:r>
      <w:r>
        <w:rPr>
          <w:spacing w:val="-3"/>
          <w:sz w:val="28"/>
        </w:rPr>
        <w:t> </w:t>
      </w:r>
      <w:r>
        <w:rPr>
          <w:sz w:val="28"/>
        </w:rPr>
        <w:t>Individual: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  <w:tab w:pos="617" w:val="left" w:leader="none"/>
        </w:tabs>
        <w:spacing w:line="240" w:lineRule="auto" w:before="224" w:after="0"/>
        <w:ind w:left="616" w:right="0" w:hanging="361"/>
        <w:jc w:val="left"/>
        <w:rPr>
          <w:sz w:val="28"/>
        </w:rPr>
      </w:pPr>
      <w:r>
        <w:rPr>
          <w:sz w:val="28"/>
        </w:rPr>
        <w:t>UKHSA HPT Deputy</w:t>
      </w:r>
      <w:r>
        <w:rPr>
          <w:spacing w:val="-5"/>
          <w:sz w:val="28"/>
        </w:rPr>
        <w:t> </w:t>
      </w:r>
      <w:r>
        <w:rPr>
          <w:sz w:val="28"/>
        </w:rPr>
        <w:t>Director: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  <w:tab w:pos="617" w:val="left" w:leader="none"/>
        </w:tabs>
        <w:spacing w:line="595" w:lineRule="auto" w:before="216" w:after="0"/>
        <w:ind w:left="190" w:right="3828" w:firstLine="66"/>
        <w:jc w:val="left"/>
        <w:rPr>
          <w:sz w:val="28"/>
        </w:rPr>
      </w:pPr>
      <w:r>
        <w:rPr>
          <w:sz w:val="28"/>
        </w:rPr>
        <w:t>NHS England Health and Justice Commissioner: Accessed</w:t>
      </w:r>
      <w:r>
        <w:rPr>
          <w:spacing w:val="-3"/>
          <w:sz w:val="28"/>
        </w:rPr>
        <w:t> </w:t>
      </w:r>
      <w:r>
        <w:rPr>
          <w:sz w:val="28"/>
        </w:rPr>
        <w:t>on:</w:t>
      </w:r>
    </w:p>
    <w:sectPr>
      <w:type w:val="continuous"/>
      <w:pgSz w:w="11920" w:h="16850"/>
      <w:pgMar w:top="1380" w:bottom="280" w:left="7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15" w:hanging="361"/>
      </w:pPr>
      <w:rPr>
        <w:rFonts w:hint="default" w:ascii="Symbol" w:hAnsi="Symbol" w:eastAsia="Symbol" w:cs="Symbol"/>
        <w:color w:val="007C91"/>
        <w:w w:val="100"/>
        <w:sz w:val="28"/>
        <w:szCs w:val="28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605" w:hanging="361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590" w:hanging="361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575" w:hanging="361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560" w:hanging="361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545" w:hanging="361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530" w:hanging="361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515" w:hanging="361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500" w:hanging="36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spacing w:before="168"/>
      <w:ind w:left="190" w:hanging="361"/>
    </w:pPr>
    <w:rPr>
      <w:rFonts w:ascii="Arial" w:hAnsi="Arial" w:eastAsia="Arial" w:cs="Arial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UKHSA</dc:creator>
  <dc:title>Appendix 8: Outbreak Management Plan Agreement</dc:title>
  <dcterms:created xsi:type="dcterms:W3CDTF">2024-10-16T12:58:52Z</dcterms:created>
  <dcterms:modified xsi:type="dcterms:W3CDTF">2024-10-16T12:58:52Z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2024-10-16T00:00:00Z</vt:filetime>
  </property>
</Properties>
</file>