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A614" w14:textId="13C44D40" w:rsidR="000B02D9" w:rsidRDefault="000B02D9" w:rsidP="000B02D9">
      <w:pPr>
        <w:spacing w:before="0"/>
      </w:pPr>
      <w:r>
        <w:t xml:space="preserve">Our Ref: </w:t>
      </w:r>
      <w:r w:rsidRPr="00BA4D3F">
        <w:rPr>
          <w:color w:val="C0504D"/>
          <w:highlight w:val="yellow"/>
        </w:rPr>
        <w:t xml:space="preserve">[CIMS </w:t>
      </w:r>
      <w:r w:rsidR="00BA4D3F">
        <w:rPr>
          <w:color w:val="C0504D"/>
          <w:highlight w:val="yellow"/>
        </w:rPr>
        <w:t>number</w:t>
      </w:r>
      <w:r w:rsidRPr="00BA4D3F">
        <w:rPr>
          <w:color w:val="C0504D"/>
          <w:highlight w:val="yellow"/>
        </w:rPr>
        <w:t>]</w:t>
      </w:r>
    </w:p>
    <w:p w14:paraId="26C8E4DC" w14:textId="77777777" w:rsidR="00BA4D3F" w:rsidRDefault="00BA4D3F" w:rsidP="000B02D9">
      <w:pPr>
        <w:spacing w:before="0"/>
        <w:rPr>
          <w:color w:val="C0504D"/>
        </w:rPr>
      </w:pPr>
    </w:p>
    <w:p w14:paraId="5BE90C5B" w14:textId="1E0E5468" w:rsidR="000B02D9" w:rsidRDefault="000B02D9" w:rsidP="000B02D9">
      <w:pPr>
        <w:spacing w:before="0"/>
        <w:rPr>
          <w:color w:val="943634"/>
        </w:rPr>
      </w:pPr>
      <w:r w:rsidRPr="00BA4D3F">
        <w:rPr>
          <w:color w:val="C0504D"/>
          <w:highlight w:val="yellow"/>
        </w:rPr>
        <w:t>Insert GP name and address</w:t>
      </w:r>
      <w:r>
        <w:rPr>
          <w:color w:val="C0504D"/>
        </w:rPr>
        <w:tab/>
      </w:r>
      <w:r>
        <w:rPr>
          <w:color w:val="C0504D"/>
        </w:rPr>
        <w:tab/>
      </w:r>
      <w:r>
        <w:rPr>
          <w:color w:val="C0504D"/>
        </w:rPr>
        <w:tab/>
      </w:r>
      <w:r>
        <w:rPr>
          <w:color w:val="C0504D"/>
        </w:rPr>
        <w:tab/>
      </w:r>
      <w:r>
        <w:rPr>
          <w:color w:val="C0504D"/>
        </w:rPr>
        <w:tab/>
      </w:r>
      <w:r>
        <w:rPr>
          <w:color w:val="C0504D"/>
        </w:rPr>
        <w:tab/>
      </w:r>
      <w:r w:rsidRPr="00BA4D3F">
        <w:rPr>
          <w:color w:val="943634"/>
          <w:highlight w:val="yellow"/>
        </w:rPr>
        <w:t>Insert date</w:t>
      </w:r>
    </w:p>
    <w:p w14:paraId="168BD6A7" w14:textId="77777777" w:rsidR="000B02D9" w:rsidRDefault="000B02D9" w:rsidP="000B02D9">
      <w:pPr>
        <w:spacing w:before="0"/>
        <w:rPr>
          <w:color w:val="C0504D"/>
        </w:rPr>
      </w:pPr>
    </w:p>
    <w:p w14:paraId="0DB6851C" w14:textId="2933A5D8" w:rsidR="000B02D9" w:rsidRDefault="000B02D9" w:rsidP="000B02D9">
      <w:pPr>
        <w:spacing w:before="0"/>
      </w:pPr>
      <w:r>
        <w:t xml:space="preserve">Dear </w:t>
      </w:r>
      <w:r w:rsidR="00BA4D3F">
        <w:t>c</w:t>
      </w:r>
      <w:r>
        <w:t>olleague,</w:t>
      </w:r>
    </w:p>
    <w:p w14:paraId="2E1D3EBE" w14:textId="77777777" w:rsidR="000B02D9" w:rsidRDefault="000B02D9" w:rsidP="000B02D9">
      <w:pPr>
        <w:pStyle w:val="PHEBodycopy"/>
        <w:ind w:right="0"/>
      </w:pPr>
    </w:p>
    <w:p w14:paraId="32FCC203" w14:textId="77777777" w:rsidR="000B02D9" w:rsidRDefault="000B02D9" w:rsidP="000B02D9">
      <w:pPr>
        <w:pStyle w:val="PHEBodycopy"/>
        <w:ind w:right="0"/>
      </w:pPr>
      <w:r>
        <w:t xml:space="preserve">Recommended immunological investigation following a case of confirmed meningococcal disease: </w:t>
      </w:r>
      <w:r w:rsidRPr="00BA4D3F">
        <w:rPr>
          <w:color w:val="943634"/>
          <w:highlight w:val="yellow"/>
        </w:rPr>
        <w:t>insert patient name</w:t>
      </w:r>
      <w:r>
        <w:t xml:space="preserve">, </w:t>
      </w:r>
      <w:r w:rsidRPr="00BA4D3F">
        <w:rPr>
          <w:color w:val="943634"/>
          <w:highlight w:val="yellow"/>
        </w:rPr>
        <w:t>insert patient date of birth</w:t>
      </w:r>
      <w:r>
        <w:t xml:space="preserve">, </w:t>
      </w:r>
      <w:r w:rsidRPr="00BA4D3F">
        <w:rPr>
          <w:color w:val="943634"/>
          <w:highlight w:val="yellow"/>
        </w:rPr>
        <w:t>insert patient NHS number</w:t>
      </w:r>
      <w:r>
        <w:t>.</w:t>
      </w:r>
    </w:p>
    <w:p w14:paraId="25ABAF67" w14:textId="77777777" w:rsidR="000B02D9" w:rsidRDefault="000B02D9" w:rsidP="000B02D9">
      <w:pPr>
        <w:pStyle w:val="PHEBodycopy"/>
        <w:ind w:right="0"/>
      </w:pPr>
    </w:p>
    <w:p w14:paraId="4674D2BE" w14:textId="77777777" w:rsidR="000B02D9" w:rsidRDefault="000B02D9" w:rsidP="000B02D9">
      <w:pPr>
        <w:pStyle w:val="PHEBodycopy"/>
        <w:ind w:right="0"/>
      </w:pPr>
      <w:r>
        <w:t>The above patient was recently confirmed as having invasive meningococcal disease. This was found to be:</w:t>
      </w:r>
    </w:p>
    <w:p w14:paraId="0AC59214" w14:textId="77777777" w:rsidR="000B02D9" w:rsidRDefault="000B02D9" w:rsidP="000B02D9">
      <w:pPr>
        <w:spacing w:before="0"/>
      </w:pPr>
    </w:p>
    <w:p w14:paraId="5881AE94" w14:textId="3D6E12D4" w:rsidR="000B02D9" w:rsidRDefault="000B02D9" w:rsidP="00BA4D3F">
      <w:pPr>
        <w:pStyle w:val="PHEBodycopy"/>
        <w:spacing w:after="120"/>
        <w:ind w:right="0"/>
      </w:pPr>
      <w:r>
        <w:rPr>
          <w:rFonts w:ascii="Segoe UI Symbol" w:hAnsi="Segoe UI Symbol" w:cs="Segoe UI Symbol"/>
        </w:rPr>
        <w:t>☐</w:t>
      </w:r>
      <w:r>
        <w:t xml:space="preserve"> caused by a rare meningococcal serogroup or by non-encapsulated (non-</w:t>
      </w:r>
      <w:proofErr w:type="spellStart"/>
      <w:r>
        <w:t>serogroupable</w:t>
      </w:r>
      <w:proofErr w:type="spellEnd"/>
      <w:r>
        <w:t>) meningococci</w:t>
      </w:r>
    </w:p>
    <w:p w14:paraId="02134F24" w14:textId="77777777" w:rsidR="000B02D9" w:rsidRDefault="000B02D9" w:rsidP="00BA4D3F">
      <w:pPr>
        <w:spacing w:before="0" w:after="120"/>
      </w:pPr>
      <w:r>
        <w:rPr>
          <w:rFonts w:ascii="Segoe UI Symbol" w:hAnsi="Segoe UI Symbol" w:cs="Segoe UI Symbol"/>
        </w:rPr>
        <w:t>☐</w:t>
      </w:r>
      <w:r>
        <w:t xml:space="preserve"> a repeat episode of meningococcal disease</w:t>
      </w:r>
    </w:p>
    <w:p w14:paraId="39CFD6B8" w14:textId="77777777" w:rsidR="000B02D9" w:rsidRDefault="000B02D9" w:rsidP="00BA4D3F">
      <w:pPr>
        <w:spacing w:before="0" w:after="120"/>
      </w:pPr>
      <w:r>
        <w:rPr>
          <w:rFonts w:ascii="Segoe UI Symbol" w:hAnsi="Segoe UI Symbol" w:cs="Segoe UI Symbol"/>
        </w:rPr>
        <w:t>☐</w:t>
      </w:r>
      <w:r>
        <w:t xml:space="preserve"> a case of </w:t>
      </w:r>
      <w:proofErr w:type="spellStart"/>
      <w:r>
        <w:t>MenA</w:t>
      </w:r>
      <w:proofErr w:type="spellEnd"/>
      <w:r>
        <w:t xml:space="preserve">, C, W or Y disease after </w:t>
      </w:r>
      <w:proofErr w:type="spellStart"/>
      <w:r>
        <w:t>MenACWY</w:t>
      </w:r>
      <w:proofErr w:type="spellEnd"/>
      <w:r>
        <w:t xml:space="preserve"> conjugate vaccination</w:t>
      </w:r>
    </w:p>
    <w:p w14:paraId="756D24FD" w14:textId="77777777" w:rsidR="000B02D9" w:rsidRDefault="000B02D9" w:rsidP="00BA4D3F">
      <w:pPr>
        <w:autoSpaceDE w:val="0"/>
        <w:autoSpaceDN w:val="0"/>
        <w:adjustRightInd w:val="0"/>
        <w:spacing w:before="0" w:after="120"/>
        <w:rPr>
          <w:rFonts w:cs="Arial"/>
          <w:color w:val="000000"/>
          <w:sz w:val="20"/>
          <w:szCs w:val="20"/>
        </w:rPr>
      </w:pPr>
      <w:r>
        <w:rPr>
          <w:rFonts w:ascii="Segoe UI Symbol" w:hAnsi="Segoe UI Symbol" w:cs="Segoe UI Symbol"/>
        </w:rPr>
        <w:t>☐</w:t>
      </w:r>
      <w:r w:rsidRPr="006C2287">
        <w:rPr>
          <w:rFonts w:cs="Arial"/>
          <w:color w:val="000000"/>
          <w:sz w:val="20"/>
          <w:szCs w:val="20"/>
        </w:rPr>
        <w:t xml:space="preserve"> </w:t>
      </w:r>
      <w:r w:rsidRPr="00CC4F22">
        <w:t xml:space="preserve"> a case with a close family history of invasive meningococcal disease</w:t>
      </w:r>
    </w:p>
    <w:p w14:paraId="7730EE13" w14:textId="77777777" w:rsidR="000B02D9" w:rsidRDefault="000B02D9" w:rsidP="000B02D9">
      <w:pPr>
        <w:spacing w:before="0"/>
      </w:pPr>
    </w:p>
    <w:p w14:paraId="2B2A4BF6" w14:textId="77777777" w:rsidR="000B02D9" w:rsidRDefault="000B02D9" w:rsidP="000B02D9">
      <w:pPr>
        <w:pStyle w:val="PHEBodycopy"/>
        <w:ind w:right="0"/>
      </w:pPr>
      <w:r>
        <w:t xml:space="preserve">This makes it an unusual case of meningococcal disease in an apparently healthy, young individual and may indicate underlying immunodeficiency. In addition to inherited complement deficiencies, a number of medical conditions and treatments (in particular Eculizumab (Soliris®; Alexion)) can lead to acquired or secondary complement deficiency, which can increase susceptibility to invasive meningococcal disease. </w:t>
      </w:r>
    </w:p>
    <w:p w14:paraId="10B0D5FE" w14:textId="77777777" w:rsidR="000B02D9" w:rsidRDefault="000B02D9" w:rsidP="000B02D9">
      <w:pPr>
        <w:pStyle w:val="PHEBodycopy"/>
        <w:ind w:right="0"/>
      </w:pPr>
    </w:p>
    <w:p w14:paraId="6B0E1889" w14:textId="77777777" w:rsidR="000B02D9" w:rsidRDefault="000B02D9" w:rsidP="000B02D9">
      <w:pPr>
        <w:pStyle w:val="PHEBodycopy"/>
        <w:ind w:right="0"/>
      </w:pPr>
      <w:r>
        <w:t>We understand that this patient is not on Eculizumab. Therefore, we would recommend that this patient is referred to a consultant immunologist so that additional immunological investigations can be undertaken (for example, presence of spleen, splenic function, complement deficiency, HIV testing) to check for any underlying immunodeficiency.</w:t>
      </w:r>
    </w:p>
    <w:p w14:paraId="16D02081" w14:textId="77777777" w:rsidR="000B02D9" w:rsidRDefault="000B02D9" w:rsidP="000B02D9">
      <w:pPr>
        <w:pStyle w:val="PHEBodycopy"/>
        <w:ind w:right="0"/>
      </w:pPr>
    </w:p>
    <w:p w14:paraId="497BBB85" w14:textId="77777777" w:rsidR="000B02D9" w:rsidRDefault="000B02D9" w:rsidP="000B02D9">
      <w:pPr>
        <w:pStyle w:val="PHEBodycopy"/>
        <w:ind w:right="0"/>
      </w:pPr>
      <w:r>
        <w:t xml:space="preserve">If you have any questions about the contents of this letter, please do not hesitate to contact me. </w:t>
      </w:r>
    </w:p>
    <w:p w14:paraId="2AD5C22C" w14:textId="77777777" w:rsidR="000B02D9" w:rsidRDefault="000B02D9" w:rsidP="000B02D9">
      <w:pPr>
        <w:pStyle w:val="PHEBodycopy"/>
        <w:ind w:right="0"/>
      </w:pPr>
    </w:p>
    <w:p w14:paraId="6586D831" w14:textId="77777777" w:rsidR="000B02D9" w:rsidRDefault="000B02D9" w:rsidP="000B02D9">
      <w:pPr>
        <w:spacing w:before="0"/>
      </w:pPr>
      <w:r>
        <w:t>Yours faithfully</w:t>
      </w:r>
    </w:p>
    <w:p w14:paraId="083F37B5" w14:textId="77777777" w:rsidR="00BA4D3F" w:rsidRDefault="00BA4D3F" w:rsidP="000B02D9">
      <w:pPr>
        <w:spacing w:before="0"/>
      </w:pPr>
    </w:p>
    <w:p w14:paraId="0120B136" w14:textId="77777777" w:rsidR="000B02D9" w:rsidRDefault="000B02D9" w:rsidP="000B02D9">
      <w:pPr>
        <w:pStyle w:val="BodyText"/>
        <w:spacing w:after="0" w:line="320" w:lineRule="atLeast"/>
        <w:rPr>
          <w:color w:val="C0504D"/>
        </w:rPr>
      </w:pPr>
      <w:r w:rsidRPr="00BA4D3F">
        <w:rPr>
          <w:color w:val="C0504D"/>
          <w:highlight w:val="yellow"/>
        </w:rPr>
        <w:t>[Name]</w:t>
      </w:r>
    </w:p>
    <w:p w14:paraId="0EC66E80" w14:textId="77777777" w:rsidR="00BA4D3F" w:rsidRDefault="00BA4D3F" w:rsidP="000B02D9">
      <w:pPr>
        <w:pStyle w:val="BodyText"/>
        <w:spacing w:after="0" w:line="320" w:lineRule="atLeast"/>
        <w:rPr>
          <w:color w:val="C0504D"/>
        </w:rPr>
      </w:pPr>
    </w:p>
    <w:p w14:paraId="5E3B1D30" w14:textId="7C48C54F" w:rsidR="000B02D9" w:rsidRDefault="000B02D9" w:rsidP="000B02D9">
      <w:pPr>
        <w:pStyle w:val="BodyText"/>
        <w:spacing w:after="0" w:line="320" w:lineRule="atLeast"/>
        <w:rPr>
          <w:color w:val="C0504D"/>
        </w:rPr>
      </w:pPr>
      <w:r w:rsidRPr="00BA4D3F">
        <w:rPr>
          <w:color w:val="C0504D"/>
          <w:highlight w:val="yellow"/>
        </w:rPr>
        <w:t>[Title]</w:t>
      </w:r>
    </w:p>
    <w:p w14:paraId="5AE1F27E" w14:textId="77777777" w:rsidR="00BA4D3F" w:rsidRDefault="00BA4D3F" w:rsidP="000B02D9">
      <w:pPr>
        <w:pStyle w:val="BodyText"/>
        <w:spacing w:after="0" w:line="320" w:lineRule="atLeast"/>
        <w:rPr>
          <w:color w:val="C0504D"/>
        </w:rPr>
      </w:pPr>
    </w:p>
    <w:p w14:paraId="1CDB999A" w14:textId="6D89CF48" w:rsidR="000B02D9" w:rsidRDefault="000B02D9" w:rsidP="000B02D9">
      <w:pPr>
        <w:pStyle w:val="BodyText"/>
        <w:spacing w:after="0" w:line="320" w:lineRule="atLeast"/>
      </w:pPr>
      <w:r w:rsidRPr="00BA4D3F">
        <w:rPr>
          <w:color w:val="C0504D"/>
          <w:highlight w:val="yellow"/>
        </w:rPr>
        <w:t>[Contact details]</w:t>
      </w:r>
    </w:p>
    <w:p w14:paraId="6E6E0F3B" w14:textId="77777777" w:rsidR="00A66F0B" w:rsidRDefault="00A66F0B" w:rsidP="00A8002E">
      <w:pPr>
        <w:spacing w:before="0"/>
      </w:pPr>
    </w:p>
    <w:sectPr w:rsidR="00A66F0B" w:rsidSect="00A8002E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54C4B"/>
    <w:multiLevelType w:val="hybridMultilevel"/>
    <w:tmpl w:val="50DEA44C"/>
    <w:lvl w:ilvl="0" w:tplc="89CA866E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color w:val="007C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3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2E"/>
    <w:rsid w:val="0001396E"/>
    <w:rsid w:val="000152A0"/>
    <w:rsid w:val="00034648"/>
    <w:rsid w:val="0005409B"/>
    <w:rsid w:val="00092D9A"/>
    <w:rsid w:val="000B02D9"/>
    <w:rsid w:val="000B288C"/>
    <w:rsid w:val="000E26EB"/>
    <w:rsid w:val="000F283D"/>
    <w:rsid w:val="00142E78"/>
    <w:rsid w:val="00175939"/>
    <w:rsid w:val="001A4641"/>
    <w:rsid w:val="001B2F0A"/>
    <w:rsid w:val="001C389E"/>
    <w:rsid w:val="001E35DA"/>
    <w:rsid w:val="001F4BDA"/>
    <w:rsid w:val="002019D8"/>
    <w:rsid w:val="00233105"/>
    <w:rsid w:val="00234430"/>
    <w:rsid w:val="00242168"/>
    <w:rsid w:val="002A7D14"/>
    <w:rsid w:val="002D2632"/>
    <w:rsid w:val="002E7457"/>
    <w:rsid w:val="002F0643"/>
    <w:rsid w:val="002F195C"/>
    <w:rsid w:val="00306E3F"/>
    <w:rsid w:val="0033144A"/>
    <w:rsid w:val="00360EFF"/>
    <w:rsid w:val="00374D92"/>
    <w:rsid w:val="00375A6B"/>
    <w:rsid w:val="00381B80"/>
    <w:rsid w:val="00392DC8"/>
    <w:rsid w:val="003E7CAA"/>
    <w:rsid w:val="003F1548"/>
    <w:rsid w:val="00430EE4"/>
    <w:rsid w:val="00443CDB"/>
    <w:rsid w:val="004509BF"/>
    <w:rsid w:val="004C73C9"/>
    <w:rsid w:val="004D4206"/>
    <w:rsid w:val="00502F3F"/>
    <w:rsid w:val="00565095"/>
    <w:rsid w:val="0057572C"/>
    <w:rsid w:val="005B65A2"/>
    <w:rsid w:val="005D53CE"/>
    <w:rsid w:val="00663E15"/>
    <w:rsid w:val="00692DF2"/>
    <w:rsid w:val="00697E09"/>
    <w:rsid w:val="006B452F"/>
    <w:rsid w:val="006F2A1F"/>
    <w:rsid w:val="006F6115"/>
    <w:rsid w:val="006F7AD9"/>
    <w:rsid w:val="00704063"/>
    <w:rsid w:val="007071B7"/>
    <w:rsid w:val="007543BD"/>
    <w:rsid w:val="0075731F"/>
    <w:rsid w:val="00771723"/>
    <w:rsid w:val="007B1F45"/>
    <w:rsid w:val="007C0C17"/>
    <w:rsid w:val="007D727B"/>
    <w:rsid w:val="007E1FC8"/>
    <w:rsid w:val="007F22E2"/>
    <w:rsid w:val="00803FD8"/>
    <w:rsid w:val="00807496"/>
    <w:rsid w:val="008306B4"/>
    <w:rsid w:val="00871A42"/>
    <w:rsid w:val="00882845"/>
    <w:rsid w:val="008A7139"/>
    <w:rsid w:val="008D4D37"/>
    <w:rsid w:val="008E2FA0"/>
    <w:rsid w:val="00922EEE"/>
    <w:rsid w:val="00933B72"/>
    <w:rsid w:val="00951471"/>
    <w:rsid w:val="0095638C"/>
    <w:rsid w:val="009879D0"/>
    <w:rsid w:val="009A0A77"/>
    <w:rsid w:val="009A524F"/>
    <w:rsid w:val="009C25C4"/>
    <w:rsid w:val="00A07A29"/>
    <w:rsid w:val="00A14D97"/>
    <w:rsid w:val="00A40406"/>
    <w:rsid w:val="00A5427F"/>
    <w:rsid w:val="00A54738"/>
    <w:rsid w:val="00A66F0B"/>
    <w:rsid w:val="00A8002E"/>
    <w:rsid w:val="00A829DE"/>
    <w:rsid w:val="00B3029A"/>
    <w:rsid w:val="00B73F9A"/>
    <w:rsid w:val="00B76A35"/>
    <w:rsid w:val="00BA4D3F"/>
    <w:rsid w:val="00BB1EBD"/>
    <w:rsid w:val="00BC3651"/>
    <w:rsid w:val="00C05306"/>
    <w:rsid w:val="00C143E6"/>
    <w:rsid w:val="00C14FAA"/>
    <w:rsid w:val="00C30365"/>
    <w:rsid w:val="00C451A2"/>
    <w:rsid w:val="00CA64B0"/>
    <w:rsid w:val="00CE5F03"/>
    <w:rsid w:val="00D210DA"/>
    <w:rsid w:val="00D3202B"/>
    <w:rsid w:val="00D81CB8"/>
    <w:rsid w:val="00DC3842"/>
    <w:rsid w:val="00DE658A"/>
    <w:rsid w:val="00E061C3"/>
    <w:rsid w:val="00E1782F"/>
    <w:rsid w:val="00E30502"/>
    <w:rsid w:val="00E4528F"/>
    <w:rsid w:val="00E91956"/>
    <w:rsid w:val="00ED0C62"/>
    <w:rsid w:val="00EF2D7E"/>
    <w:rsid w:val="00F63471"/>
    <w:rsid w:val="00F6640F"/>
    <w:rsid w:val="00F74E05"/>
    <w:rsid w:val="00F9572D"/>
    <w:rsid w:val="00FA4BDA"/>
    <w:rsid w:val="00FD0668"/>
    <w:rsid w:val="00FD7E27"/>
    <w:rsid w:val="00FE25DE"/>
    <w:rsid w:val="00FE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7E5E5"/>
  <w15:chartTrackingRefBased/>
  <w15:docId w15:val="{87770B70-9680-4272-A9D6-42C23FA6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* Body copy"/>
    <w:qFormat/>
    <w:rsid w:val="00A8002E"/>
    <w:pPr>
      <w:spacing w:before="120" w:after="0" w:line="320" w:lineRule="atLeast"/>
    </w:pPr>
    <w:rPr>
      <w:rFonts w:eastAsia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* Bullet points"/>
    <w:link w:val="BulletpointsChar"/>
    <w:qFormat/>
    <w:rsid w:val="00A8002E"/>
    <w:pPr>
      <w:numPr>
        <w:numId w:val="1"/>
      </w:numPr>
      <w:spacing w:after="0" w:line="320" w:lineRule="exact"/>
      <w:ind w:left="284" w:right="794" w:hanging="284"/>
    </w:pPr>
    <w:rPr>
      <w:rFonts w:eastAsia="Times New Roman" w:cs="Times New Roman"/>
      <w:kern w:val="0"/>
      <w14:ligatures w14:val="none"/>
    </w:rPr>
  </w:style>
  <w:style w:type="character" w:customStyle="1" w:styleId="BulletpointsChar">
    <w:name w:val="* Bullet points Char"/>
    <w:link w:val="Bulletpoints"/>
    <w:rsid w:val="00A8002E"/>
    <w:rPr>
      <w:rFonts w:eastAsia="Times New Roman" w:cs="Times New Roman"/>
      <w:kern w:val="0"/>
      <w14:ligatures w14:val="none"/>
    </w:rPr>
  </w:style>
  <w:style w:type="paragraph" w:customStyle="1" w:styleId="Header3">
    <w:name w:val="* Header 3"/>
    <w:rsid w:val="00A8002E"/>
    <w:pPr>
      <w:spacing w:line="240" w:lineRule="auto"/>
      <w:outlineLvl w:val="2"/>
    </w:pPr>
    <w:rPr>
      <w:rFonts w:eastAsia="Times New Roman" w:cs="Times New Roman"/>
      <w:color w:val="007C91"/>
      <w:kern w:val="0"/>
      <w:sz w:val="32"/>
      <w:lang w:eastAsia="en-GB"/>
      <w14:ligatures w14:val="none"/>
    </w:rPr>
  </w:style>
  <w:style w:type="paragraph" w:styleId="ListParagraph">
    <w:name w:val="List Paragraph"/>
    <w:basedOn w:val="Normal"/>
    <w:rsid w:val="00A8002E"/>
    <w:pPr>
      <w:ind w:left="720"/>
      <w:contextualSpacing/>
    </w:pPr>
    <w:rPr>
      <w:color w:val="D9D9D9" w:themeColor="background1" w:themeShade="D9"/>
    </w:rPr>
  </w:style>
  <w:style w:type="paragraph" w:customStyle="1" w:styleId="PHEBodycopy">
    <w:name w:val="PHE Body copy"/>
    <w:basedOn w:val="Normal"/>
    <w:rsid w:val="00A8002E"/>
    <w:pPr>
      <w:suppressAutoHyphens/>
      <w:autoSpaceDN w:val="0"/>
      <w:spacing w:before="0"/>
      <w:ind w:right="794"/>
      <w:textAlignment w:val="baseline"/>
    </w:pPr>
    <w:rPr>
      <w:szCs w:val="20"/>
    </w:rPr>
  </w:style>
  <w:style w:type="paragraph" w:customStyle="1" w:styleId="PHEBulletpoints">
    <w:name w:val="PHE Bullet points"/>
    <w:rsid w:val="00A8002E"/>
    <w:pPr>
      <w:suppressAutoHyphens/>
      <w:autoSpaceDN w:val="0"/>
      <w:spacing w:after="0" w:line="320" w:lineRule="exact"/>
      <w:ind w:left="357" w:right="794" w:hanging="357"/>
      <w:textAlignment w:val="baseline"/>
    </w:pPr>
    <w:rPr>
      <w:rFonts w:eastAsia="Times New Roman" w:cs="Times New Roman"/>
      <w:kern w:val="0"/>
      <w14:ligatures w14:val="none"/>
    </w:rPr>
  </w:style>
  <w:style w:type="character" w:styleId="Hyperlink">
    <w:name w:val="Hyperlink"/>
    <w:aliases w:val="** Hyperlink"/>
    <w:uiPriority w:val="99"/>
    <w:rsid w:val="00FE25DE"/>
    <w:rPr>
      <w:color w:val="2F5496" w:themeColor="accent1" w:themeShade="BF"/>
      <w:u w:val="single"/>
    </w:rPr>
  </w:style>
  <w:style w:type="paragraph" w:styleId="BodyText">
    <w:name w:val="Body Text"/>
    <w:basedOn w:val="Normal"/>
    <w:link w:val="BodyTextChar"/>
    <w:rsid w:val="000B02D9"/>
    <w:pPr>
      <w:suppressAutoHyphens/>
      <w:autoSpaceDN w:val="0"/>
      <w:spacing w:before="0" w:after="120" w:line="240" w:lineRule="auto"/>
      <w:textAlignment w:val="baseline"/>
    </w:pPr>
    <w:rPr>
      <w:rFonts w:cs="Arial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0B02D9"/>
    <w:rPr>
      <w:rFonts w:eastAsia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1327</Characters>
  <Application>Microsoft Office Word</Application>
  <DocSecurity>0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with GP for immunological work-up of a case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with GP for immunological work-up of a case</dc:title>
  <dc:subject/>
  <dc:creator>UK Health Security Agency</dc:creator>
  <cp:keywords/>
  <dc:description/>
  <cp:revision>4</cp:revision>
  <dcterms:created xsi:type="dcterms:W3CDTF">2024-09-11T13:54:00Z</dcterms:created>
  <dcterms:modified xsi:type="dcterms:W3CDTF">2024-09-11T13:56:00Z</dcterms:modified>
</cp:coreProperties>
</file>