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C202B" w14:textId="77777777" w:rsidR="000B0589" w:rsidRDefault="000B0589" w:rsidP="00BC2702">
      <w:pPr>
        <w:pStyle w:val="Conditions1"/>
        <w:numPr>
          <w:ilvl w:val="0"/>
          <w:numId w:val="0"/>
        </w:numPr>
      </w:pPr>
      <w:r>
        <w:rPr>
          <w:noProof/>
        </w:rPr>
        <w:drawing>
          <wp:inline distT="0" distB="0" distL="0" distR="0" wp14:anchorId="00638D2C" wp14:editId="4D65C20F">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00E79F3A" w14:textId="77777777" w:rsidR="000B0589" w:rsidRPr="00C70003" w:rsidRDefault="000B0589" w:rsidP="000B0589">
      <w:pPr>
        <w:spacing w:before="60" w:after="60"/>
        <w:rPr>
          <w:sz w:val="6"/>
          <w:szCs w:val="6"/>
        </w:rPr>
      </w:pPr>
      <w:bookmarkStart w:id="0" w:name="bmkTable00"/>
      <w:bookmarkEnd w:id="0"/>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D46B11" w14:paraId="77C1433A" w14:textId="77777777" w:rsidTr="00D46B11">
        <w:trPr>
          <w:cantSplit/>
          <w:trHeight w:val="23"/>
        </w:trPr>
        <w:tc>
          <w:tcPr>
            <w:tcW w:w="9356" w:type="dxa"/>
            <w:shd w:val="clear" w:color="auto" w:fill="auto"/>
          </w:tcPr>
          <w:p w14:paraId="50D4334F" w14:textId="1D9C1444" w:rsidR="000B0589" w:rsidRPr="00D46B11" w:rsidRDefault="00D46B11" w:rsidP="00C70003">
            <w:pPr>
              <w:spacing w:before="60"/>
              <w:ind w:left="-108" w:right="34"/>
              <w:rPr>
                <w:rFonts w:ascii="Arial" w:hAnsi="Arial" w:cs="Arial"/>
                <w:b/>
                <w:color w:val="000000"/>
                <w:sz w:val="40"/>
                <w:szCs w:val="40"/>
              </w:rPr>
            </w:pPr>
            <w:r w:rsidRPr="00D46B11">
              <w:rPr>
                <w:rFonts w:ascii="Arial" w:hAnsi="Arial" w:cs="Arial"/>
                <w:b/>
                <w:color w:val="000000"/>
                <w:sz w:val="40"/>
                <w:szCs w:val="40"/>
              </w:rPr>
              <w:t>Appeal Decision</w:t>
            </w:r>
          </w:p>
        </w:tc>
      </w:tr>
      <w:tr w:rsidR="000B0589" w:rsidRPr="00D46B11" w14:paraId="59205D75" w14:textId="77777777" w:rsidTr="00D46B11">
        <w:trPr>
          <w:cantSplit/>
          <w:trHeight w:val="23"/>
        </w:trPr>
        <w:tc>
          <w:tcPr>
            <w:tcW w:w="9356" w:type="dxa"/>
            <w:shd w:val="clear" w:color="auto" w:fill="auto"/>
            <w:vAlign w:val="center"/>
          </w:tcPr>
          <w:p w14:paraId="4C3CF218" w14:textId="2E45EB42" w:rsidR="000B0589" w:rsidRPr="007417FE" w:rsidRDefault="007417FE" w:rsidP="0055146D">
            <w:pPr>
              <w:spacing w:before="60"/>
              <w:ind w:left="-108" w:right="34"/>
              <w:rPr>
                <w:rFonts w:ascii="Arial" w:hAnsi="Arial" w:cs="Arial"/>
                <w:color w:val="000000"/>
                <w:sz w:val="24"/>
                <w:szCs w:val="24"/>
              </w:rPr>
            </w:pPr>
            <w:r w:rsidRPr="007417FE">
              <w:rPr>
                <w:rFonts w:ascii="Arial" w:hAnsi="Arial" w:cs="Arial"/>
                <w:color w:val="000000"/>
                <w:sz w:val="24"/>
                <w:szCs w:val="24"/>
              </w:rPr>
              <w:t>Papers on File</w:t>
            </w:r>
          </w:p>
        </w:tc>
      </w:tr>
      <w:tr w:rsidR="000B0589" w:rsidRPr="00D46B11" w14:paraId="3990C2D7" w14:textId="77777777" w:rsidTr="00D46B11">
        <w:trPr>
          <w:cantSplit/>
          <w:trHeight w:val="23"/>
        </w:trPr>
        <w:tc>
          <w:tcPr>
            <w:tcW w:w="9356" w:type="dxa"/>
            <w:shd w:val="clear" w:color="auto" w:fill="auto"/>
          </w:tcPr>
          <w:p w14:paraId="49AE2A12" w14:textId="3CCFF128" w:rsidR="000B0589" w:rsidRPr="00D46B11" w:rsidRDefault="00D46B11" w:rsidP="00C70003">
            <w:pPr>
              <w:spacing w:before="60"/>
              <w:ind w:left="-108" w:right="34"/>
              <w:rPr>
                <w:rFonts w:ascii="Arial" w:hAnsi="Arial" w:cs="Arial"/>
                <w:b/>
                <w:color w:val="000000"/>
                <w:sz w:val="24"/>
                <w:szCs w:val="24"/>
              </w:rPr>
            </w:pPr>
            <w:r w:rsidRPr="00D46B11">
              <w:rPr>
                <w:rFonts w:ascii="Arial" w:hAnsi="Arial" w:cs="Arial"/>
                <w:b/>
                <w:color w:val="000000"/>
                <w:sz w:val="24"/>
                <w:szCs w:val="24"/>
              </w:rPr>
              <w:t xml:space="preserve">by </w:t>
            </w:r>
            <w:r w:rsidR="00293923">
              <w:rPr>
                <w:rFonts w:ascii="Arial" w:hAnsi="Arial" w:cs="Arial"/>
                <w:b/>
                <w:color w:val="000000"/>
                <w:sz w:val="24"/>
                <w:szCs w:val="24"/>
              </w:rPr>
              <w:t>Claire Tregembo BA(Hons) MIPROW</w:t>
            </w:r>
          </w:p>
        </w:tc>
      </w:tr>
      <w:tr w:rsidR="000B0589" w:rsidRPr="00D46B11" w14:paraId="79E780DE" w14:textId="77777777" w:rsidTr="00D46B11">
        <w:trPr>
          <w:cantSplit/>
          <w:trHeight w:val="23"/>
        </w:trPr>
        <w:tc>
          <w:tcPr>
            <w:tcW w:w="9356" w:type="dxa"/>
            <w:shd w:val="clear" w:color="auto" w:fill="auto"/>
          </w:tcPr>
          <w:p w14:paraId="018F84D5" w14:textId="7B1316E2" w:rsidR="000B0589" w:rsidRPr="00D36E94" w:rsidRDefault="000C248C" w:rsidP="00C70003">
            <w:pPr>
              <w:spacing w:before="60"/>
              <w:ind w:left="-108" w:right="34"/>
              <w:rPr>
                <w:rFonts w:ascii="Arial" w:hAnsi="Arial" w:cs="Arial"/>
                <w:b/>
                <w:color w:val="000000"/>
                <w:sz w:val="18"/>
                <w:szCs w:val="18"/>
              </w:rPr>
            </w:pPr>
            <w:r w:rsidRPr="00D36E94">
              <w:rPr>
                <w:rFonts w:ascii="Arial" w:hAnsi="Arial" w:cs="Arial"/>
                <w:b/>
                <w:color w:val="000000"/>
                <w:sz w:val="18"/>
                <w:szCs w:val="18"/>
              </w:rPr>
              <w:t>A</w:t>
            </w:r>
            <w:r w:rsidR="00EE7334" w:rsidRPr="00D36E94">
              <w:rPr>
                <w:rFonts w:ascii="Arial" w:hAnsi="Arial" w:cs="Arial"/>
                <w:b/>
                <w:color w:val="000000"/>
                <w:sz w:val="18"/>
                <w:szCs w:val="18"/>
              </w:rPr>
              <w:t>n Inspector appointed by the Secretary of State for Environment, Food and Rural Affairs</w:t>
            </w:r>
          </w:p>
        </w:tc>
      </w:tr>
      <w:tr w:rsidR="000B0589" w:rsidRPr="00D46B11" w14:paraId="7A744F99" w14:textId="77777777" w:rsidTr="00D46B11">
        <w:trPr>
          <w:cantSplit/>
          <w:trHeight w:val="23"/>
        </w:trPr>
        <w:tc>
          <w:tcPr>
            <w:tcW w:w="9356" w:type="dxa"/>
            <w:shd w:val="clear" w:color="auto" w:fill="auto"/>
          </w:tcPr>
          <w:p w14:paraId="4147CC45" w14:textId="5EE34677" w:rsidR="000B0589" w:rsidRPr="00D36E94" w:rsidRDefault="000B0589" w:rsidP="002E2646">
            <w:pPr>
              <w:spacing w:before="120"/>
              <w:ind w:left="-108" w:right="176"/>
              <w:rPr>
                <w:rFonts w:ascii="Arial" w:hAnsi="Arial" w:cs="Arial"/>
                <w:b/>
                <w:color w:val="000000"/>
                <w:sz w:val="18"/>
                <w:szCs w:val="18"/>
              </w:rPr>
            </w:pPr>
            <w:r w:rsidRPr="00D36E94">
              <w:rPr>
                <w:rFonts w:ascii="Arial" w:hAnsi="Arial" w:cs="Arial"/>
                <w:b/>
                <w:color w:val="000000"/>
                <w:sz w:val="18"/>
                <w:szCs w:val="18"/>
              </w:rPr>
              <w:t>Decision date:</w:t>
            </w:r>
            <w:r w:rsidR="009152F2">
              <w:rPr>
                <w:rFonts w:ascii="Arial" w:hAnsi="Arial" w:cs="Arial"/>
                <w:b/>
                <w:color w:val="000000"/>
                <w:sz w:val="18"/>
                <w:szCs w:val="18"/>
              </w:rPr>
              <w:t xml:space="preserve"> 23 August 2024</w:t>
            </w:r>
          </w:p>
        </w:tc>
      </w:tr>
    </w:tbl>
    <w:p w14:paraId="72AB9FE0" w14:textId="77777777" w:rsidR="00D46B11" w:rsidRPr="00C367C2" w:rsidRDefault="00D46B11" w:rsidP="000B0589">
      <w:pPr>
        <w:rPr>
          <w:rFonts w:ascii="Arial" w:hAnsi="Arial" w:cs="Arial"/>
          <w:sz w:val="12"/>
          <w:szCs w:val="12"/>
        </w:rPr>
      </w:pPr>
    </w:p>
    <w:tbl>
      <w:tblPr>
        <w:tblW w:w="0" w:type="auto"/>
        <w:tblLayout w:type="fixed"/>
        <w:tblLook w:val="0000" w:firstRow="0" w:lastRow="0" w:firstColumn="0" w:lastColumn="0" w:noHBand="0" w:noVBand="0"/>
      </w:tblPr>
      <w:tblGrid>
        <w:gridCol w:w="9520"/>
      </w:tblGrid>
      <w:tr w:rsidR="00D46B11" w:rsidRPr="00C04016" w14:paraId="0EE5B43C" w14:textId="77777777" w:rsidTr="00D46B11">
        <w:tc>
          <w:tcPr>
            <w:tcW w:w="9520" w:type="dxa"/>
            <w:shd w:val="clear" w:color="auto" w:fill="auto"/>
          </w:tcPr>
          <w:p w14:paraId="374D17A9" w14:textId="3D5940A0" w:rsidR="00D46B11" w:rsidRPr="00C62B48" w:rsidRDefault="00D46B11" w:rsidP="00C70003">
            <w:pPr>
              <w:rPr>
                <w:rFonts w:ascii="Arial" w:hAnsi="Arial" w:cs="Arial"/>
                <w:b/>
                <w:color w:val="000000"/>
                <w:szCs w:val="22"/>
              </w:rPr>
            </w:pPr>
            <w:r w:rsidRPr="00C62B48">
              <w:rPr>
                <w:rFonts w:ascii="Arial" w:hAnsi="Arial" w:cs="Arial"/>
                <w:b/>
                <w:color w:val="000000"/>
                <w:szCs w:val="22"/>
              </w:rPr>
              <w:t xml:space="preserve">Appeal Ref: </w:t>
            </w:r>
            <w:r w:rsidR="00D36E94" w:rsidRPr="00C62B48">
              <w:rPr>
                <w:rFonts w:ascii="Arial" w:hAnsi="Arial" w:cs="Arial"/>
                <w:b/>
                <w:color w:val="000000"/>
                <w:szCs w:val="22"/>
              </w:rPr>
              <w:t>ROW</w:t>
            </w:r>
            <w:r w:rsidRPr="00C62B48">
              <w:rPr>
                <w:rFonts w:ascii="Arial" w:hAnsi="Arial" w:cs="Arial"/>
                <w:b/>
                <w:color w:val="000000"/>
                <w:szCs w:val="22"/>
              </w:rPr>
              <w:t>/</w:t>
            </w:r>
            <w:r w:rsidR="0070235B" w:rsidRPr="00C62B48">
              <w:rPr>
                <w:rFonts w:ascii="Arial" w:hAnsi="Arial" w:cs="Arial"/>
                <w:b/>
                <w:color w:val="000000"/>
                <w:szCs w:val="22"/>
              </w:rPr>
              <w:t>33</w:t>
            </w:r>
            <w:r w:rsidR="00D26FC9" w:rsidRPr="00C62B48">
              <w:rPr>
                <w:rFonts w:ascii="Arial" w:hAnsi="Arial" w:cs="Arial"/>
                <w:b/>
                <w:color w:val="000000"/>
                <w:szCs w:val="22"/>
              </w:rPr>
              <w:t>22968</w:t>
            </w:r>
          </w:p>
          <w:p w14:paraId="3FB14660" w14:textId="404AD9A9" w:rsidR="00D46B11" w:rsidRPr="00C62B48" w:rsidRDefault="00D46B11" w:rsidP="00D46B11">
            <w:pPr>
              <w:spacing w:after="60"/>
              <w:rPr>
                <w:rFonts w:ascii="Arial" w:hAnsi="Arial" w:cs="Arial"/>
                <w:b/>
                <w:color w:val="000000"/>
                <w:sz w:val="6"/>
                <w:szCs w:val="6"/>
              </w:rPr>
            </w:pPr>
          </w:p>
        </w:tc>
      </w:tr>
      <w:tr w:rsidR="00D46B11" w:rsidRPr="00C04016" w14:paraId="61B93D7D" w14:textId="77777777" w:rsidTr="00D46B11">
        <w:tc>
          <w:tcPr>
            <w:tcW w:w="9520" w:type="dxa"/>
            <w:shd w:val="clear" w:color="auto" w:fill="auto"/>
          </w:tcPr>
          <w:p w14:paraId="0C17AB78" w14:textId="2A939FA7" w:rsidR="00D46B11" w:rsidRPr="009D7E84" w:rsidRDefault="00D46B11" w:rsidP="00C70003">
            <w:pPr>
              <w:pStyle w:val="TBullet"/>
              <w:numPr>
                <w:ilvl w:val="0"/>
                <w:numId w:val="24"/>
              </w:numPr>
              <w:ind w:left="312" w:hanging="357"/>
              <w:rPr>
                <w:rFonts w:ascii="Arial" w:hAnsi="Arial" w:cs="Arial"/>
                <w:sz w:val="22"/>
                <w:szCs w:val="22"/>
              </w:rPr>
            </w:pPr>
            <w:r w:rsidRPr="009D7E84">
              <w:rPr>
                <w:rFonts w:ascii="Arial" w:hAnsi="Arial" w:cs="Arial"/>
                <w:sz w:val="22"/>
                <w:szCs w:val="22"/>
              </w:rPr>
              <w:t xml:space="preserve">This Appeal is made under </w:t>
            </w:r>
            <w:r w:rsidR="00165AB8" w:rsidRPr="009D7E84">
              <w:rPr>
                <w:rFonts w:ascii="Arial" w:hAnsi="Arial" w:cs="Arial"/>
                <w:sz w:val="22"/>
                <w:szCs w:val="22"/>
              </w:rPr>
              <w:t>s</w:t>
            </w:r>
            <w:r w:rsidRPr="009D7E84">
              <w:rPr>
                <w:rFonts w:ascii="Arial" w:hAnsi="Arial" w:cs="Arial"/>
                <w:sz w:val="22"/>
                <w:szCs w:val="22"/>
              </w:rPr>
              <w:t xml:space="preserve">ection 53 (5) and Paragraph 4 (1) of Schedule 14 of the Wildlife and Countryside Act 1981 against the decision of </w:t>
            </w:r>
            <w:r w:rsidR="00D26FC9" w:rsidRPr="009D7E84">
              <w:rPr>
                <w:rFonts w:ascii="Arial" w:hAnsi="Arial" w:cs="Arial"/>
                <w:sz w:val="22"/>
                <w:szCs w:val="22"/>
              </w:rPr>
              <w:t>Somerset Council</w:t>
            </w:r>
            <w:r w:rsidRPr="009D7E84">
              <w:rPr>
                <w:rFonts w:ascii="Arial" w:hAnsi="Arial" w:cs="Arial"/>
                <w:sz w:val="22"/>
                <w:szCs w:val="22"/>
              </w:rPr>
              <w:t xml:space="preserve"> not to make an Order under section 53 (2) of that Act.</w:t>
            </w:r>
          </w:p>
          <w:p w14:paraId="0B449949" w14:textId="0CAAEB45" w:rsidR="00D46B11" w:rsidRPr="009D7E84" w:rsidRDefault="00D46B11" w:rsidP="00252DB9">
            <w:pPr>
              <w:pStyle w:val="TBullet"/>
              <w:numPr>
                <w:ilvl w:val="0"/>
                <w:numId w:val="24"/>
              </w:numPr>
              <w:ind w:left="313"/>
              <w:rPr>
                <w:rFonts w:ascii="Arial" w:hAnsi="Arial" w:cs="Arial"/>
                <w:sz w:val="22"/>
                <w:szCs w:val="22"/>
              </w:rPr>
            </w:pPr>
            <w:r w:rsidRPr="009D7E84">
              <w:rPr>
                <w:rFonts w:ascii="Arial" w:hAnsi="Arial" w:cs="Arial"/>
                <w:sz w:val="22"/>
                <w:szCs w:val="22"/>
              </w:rPr>
              <w:t xml:space="preserve">The application </w:t>
            </w:r>
            <w:r w:rsidR="006C6E17" w:rsidRPr="009D7E84">
              <w:rPr>
                <w:rFonts w:ascii="Arial" w:hAnsi="Arial" w:cs="Arial"/>
                <w:sz w:val="22"/>
                <w:szCs w:val="22"/>
              </w:rPr>
              <w:t>submitted on</w:t>
            </w:r>
            <w:r w:rsidRPr="009D7E84">
              <w:rPr>
                <w:rFonts w:ascii="Arial" w:hAnsi="Arial" w:cs="Arial"/>
                <w:sz w:val="22"/>
                <w:szCs w:val="22"/>
              </w:rPr>
              <w:t xml:space="preserve"> </w:t>
            </w:r>
            <w:r w:rsidR="006C6E17" w:rsidRPr="009D7E84">
              <w:rPr>
                <w:rFonts w:ascii="Arial" w:hAnsi="Arial" w:cs="Arial"/>
                <w:color w:val="000000" w:themeColor="text1"/>
                <w:sz w:val="22"/>
                <w:szCs w:val="22"/>
              </w:rPr>
              <w:t>2</w:t>
            </w:r>
            <w:r w:rsidR="00F26A5D" w:rsidRPr="009D7E84">
              <w:rPr>
                <w:rFonts w:ascii="Arial" w:hAnsi="Arial" w:cs="Arial"/>
                <w:color w:val="000000" w:themeColor="text1"/>
                <w:sz w:val="22"/>
                <w:szCs w:val="22"/>
              </w:rPr>
              <w:t xml:space="preserve">7 August </w:t>
            </w:r>
            <w:r w:rsidRPr="009D7E84">
              <w:rPr>
                <w:rFonts w:ascii="Arial" w:hAnsi="Arial" w:cs="Arial"/>
                <w:color w:val="000000" w:themeColor="text1"/>
                <w:sz w:val="22"/>
                <w:szCs w:val="22"/>
              </w:rPr>
              <w:t>20</w:t>
            </w:r>
            <w:r w:rsidR="006C6E17" w:rsidRPr="009D7E84">
              <w:rPr>
                <w:rFonts w:ascii="Arial" w:hAnsi="Arial" w:cs="Arial"/>
                <w:color w:val="000000" w:themeColor="text1"/>
                <w:sz w:val="22"/>
                <w:szCs w:val="22"/>
              </w:rPr>
              <w:t>08</w:t>
            </w:r>
            <w:r w:rsidRPr="009D7E84">
              <w:rPr>
                <w:rFonts w:ascii="Arial" w:hAnsi="Arial" w:cs="Arial"/>
                <w:color w:val="000000" w:themeColor="text1"/>
                <w:sz w:val="22"/>
                <w:szCs w:val="22"/>
              </w:rPr>
              <w:t xml:space="preserve"> </w:t>
            </w:r>
            <w:r w:rsidRPr="009D7E84">
              <w:rPr>
                <w:rFonts w:ascii="Arial" w:hAnsi="Arial" w:cs="Arial"/>
                <w:sz w:val="22"/>
                <w:szCs w:val="22"/>
              </w:rPr>
              <w:t xml:space="preserve">was refused by the Council on </w:t>
            </w:r>
            <w:r w:rsidR="00E56EFB" w:rsidRPr="009D7E84">
              <w:rPr>
                <w:rFonts w:ascii="Arial" w:hAnsi="Arial" w:cs="Arial"/>
                <w:sz w:val="22"/>
                <w:szCs w:val="22"/>
              </w:rPr>
              <w:t>18 May 2023</w:t>
            </w:r>
            <w:r w:rsidRPr="009D7E84">
              <w:rPr>
                <w:rFonts w:ascii="Arial" w:hAnsi="Arial" w:cs="Arial"/>
                <w:sz w:val="22"/>
                <w:szCs w:val="22"/>
              </w:rPr>
              <w:t>.</w:t>
            </w:r>
          </w:p>
        </w:tc>
      </w:tr>
      <w:tr w:rsidR="00D46B11" w:rsidRPr="00C04016" w14:paraId="038CEA06" w14:textId="77777777" w:rsidTr="00D46B11">
        <w:tc>
          <w:tcPr>
            <w:tcW w:w="9520" w:type="dxa"/>
            <w:shd w:val="clear" w:color="auto" w:fill="auto"/>
          </w:tcPr>
          <w:p w14:paraId="55C26519" w14:textId="41F33732" w:rsidR="00D46B11" w:rsidRPr="00A374C1" w:rsidRDefault="00D46B11" w:rsidP="00252DB9">
            <w:pPr>
              <w:pStyle w:val="TBullet"/>
              <w:numPr>
                <w:ilvl w:val="0"/>
                <w:numId w:val="24"/>
              </w:numPr>
              <w:tabs>
                <w:tab w:val="clear" w:pos="851"/>
              </w:tabs>
              <w:ind w:left="313"/>
              <w:rPr>
                <w:rFonts w:ascii="Arial" w:hAnsi="Arial" w:cs="Arial"/>
                <w:sz w:val="22"/>
                <w:szCs w:val="22"/>
              </w:rPr>
            </w:pPr>
            <w:r w:rsidRPr="00A374C1">
              <w:rPr>
                <w:rFonts w:ascii="Arial" w:hAnsi="Arial" w:cs="Arial"/>
                <w:sz w:val="22"/>
                <w:szCs w:val="22"/>
              </w:rPr>
              <w:t xml:space="preserve">The </w:t>
            </w:r>
            <w:r w:rsidR="00D56603" w:rsidRPr="00A374C1">
              <w:rPr>
                <w:rFonts w:ascii="Arial" w:hAnsi="Arial" w:cs="Arial"/>
                <w:sz w:val="22"/>
                <w:szCs w:val="22"/>
              </w:rPr>
              <w:t>a</w:t>
            </w:r>
            <w:r w:rsidRPr="00A374C1">
              <w:rPr>
                <w:rFonts w:ascii="Arial" w:hAnsi="Arial" w:cs="Arial"/>
                <w:sz w:val="22"/>
                <w:szCs w:val="22"/>
              </w:rPr>
              <w:t xml:space="preserve">ppellant claims that </w:t>
            </w:r>
            <w:r w:rsidR="008F149D" w:rsidRPr="00A374C1">
              <w:rPr>
                <w:rFonts w:ascii="Arial" w:hAnsi="Arial" w:cs="Arial"/>
                <w:sz w:val="22"/>
                <w:szCs w:val="22"/>
              </w:rPr>
              <w:t>Footpath</w:t>
            </w:r>
            <w:r w:rsidR="00001B4F" w:rsidRPr="00A374C1">
              <w:rPr>
                <w:rFonts w:ascii="Arial" w:hAnsi="Arial" w:cs="Arial"/>
                <w:sz w:val="22"/>
                <w:szCs w:val="22"/>
              </w:rPr>
              <w:t>s</w:t>
            </w:r>
            <w:r w:rsidR="008F149D" w:rsidRPr="00A374C1">
              <w:rPr>
                <w:rFonts w:ascii="Arial" w:hAnsi="Arial" w:cs="Arial"/>
                <w:sz w:val="22"/>
                <w:szCs w:val="22"/>
              </w:rPr>
              <w:t xml:space="preserve"> Y1/10 and L21/49</w:t>
            </w:r>
            <w:r w:rsidR="001F7401" w:rsidRPr="00A374C1">
              <w:rPr>
                <w:rFonts w:ascii="Arial" w:hAnsi="Arial" w:cs="Arial"/>
                <w:sz w:val="22"/>
                <w:szCs w:val="22"/>
              </w:rPr>
              <w:t xml:space="preserve"> should be upgraded to</w:t>
            </w:r>
            <w:r w:rsidRPr="00A374C1">
              <w:rPr>
                <w:rFonts w:ascii="Arial" w:hAnsi="Arial" w:cs="Arial"/>
                <w:sz w:val="22"/>
                <w:szCs w:val="22"/>
              </w:rPr>
              <w:t xml:space="preserve"> </w:t>
            </w:r>
            <w:r w:rsidRPr="00A374C1">
              <w:rPr>
                <w:rFonts w:ascii="Arial" w:hAnsi="Arial" w:cs="Arial"/>
                <w:color w:val="000000" w:themeColor="text1"/>
                <w:sz w:val="22"/>
                <w:szCs w:val="22"/>
              </w:rPr>
              <w:t>bridleway</w:t>
            </w:r>
            <w:r w:rsidR="007C57DE" w:rsidRPr="00A374C1">
              <w:rPr>
                <w:rFonts w:ascii="Arial" w:hAnsi="Arial" w:cs="Arial"/>
                <w:color w:val="000000" w:themeColor="text1"/>
                <w:sz w:val="22"/>
                <w:szCs w:val="22"/>
              </w:rPr>
              <w:t xml:space="preserve"> </w:t>
            </w:r>
            <w:r w:rsidRPr="00A374C1">
              <w:rPr>
                <w:rFonts w:ascii="Arial" w:hAnsi="Arial" w:cs="Arial"/>
                <w:sz w:val="22"/>
                <w:szCs w:val="22"/>
              </w:rPr>
              <w:t>as shown on the plan appended to this decision</w:t>
            </w:r>
            <w:r w:rsidR="00101938" w:rsidRPr="00A374C1">
              <w:rPr>
                <w:rFonts w:ascii="Arial" w:hAnsi="Arial" w:cs="Arial"/>
                <w:sz w:val="22"/>
                <w:szCs w:val="22"/>
              </w:rPr>
              <w:t>.</w:t>
            </w:r>
          </w:p>
          <w:p w14:paraId="38A0905E" w14:textId="77777777" w:rsidR="00D46B11" w:rsidRPr="00A374C1" w:rsidRDefault="00D46B11" w:rsidP="00494147">
            <w:pPr>
              <w:pStyle w:val="TBullet"/>
              <w:numPr>
                <w:ilvl w:val="0"/>
                <w:numId w:val="0"/>
              </w:numPr>
              <w:rPr>
                <w:rFonts w:ascii="Arial" w:hAnsi="Arial" w:cs="Arial"/>
                <w:sz w:val="12"/>
                <w:szCs w:val="12"/>
              </w:rPr>
            </w:pPr>
          </w:p>
          <w:p w14:paraId="27625CC0" w14:textId="3A6A3F65" w:rsidR="007C57DE" w:rsidRPr="00A374C1" w:rsidRDefault="007C57DE" w:rsidP="00494147">
            <w:pPr>
              <w:pStyle w:val="TBullet"/>
              <w:numPr>
                <w:ilvl w:val="0"/>
                <w:numId w:val="0"/>
              </w:numPr>
              <w:rPr>
                <w:rFonts w:ascii="Arial" w:hAnsi="Arial" w:cs="Arial"/>
                <w:b/>
                <w:bCs/>
                <w:sz w:val="22"/>
                <w:szCs w:val="22"/>
              </w:rPr>
            </w:pPr>
            <w:r w:rsidRPr="00A374C1">
              <w:rPr>
                <w:rFonts w:ascii="Arial" w:hAnsi="Arial" w:cs="Arial"/>
                <w:b/>
                <w:bCs/>
                <w:sz w:val="22"/>
                <w:szCs w:val="22"/>
              </w:rPr>
              <w:t>Summary of Decision: The Appeal is allowed.</w:t>
            </w:r>
          </w:p>
        </w:tc>
      </w:tr>
      <w:tr w:rsidR="00D46B11" w14:paraId="3E96A7CB" w14:textId="77777777" w:rsidTr="00D46B11">
        <w:tc>
          <w:tcPr>
            <w:tcW w:w="9520" w:type="dxa"/>
            <w:tcBorders>
              <w:bottom w:val="single" w:sz="6" w:space="0" w:color="000000"/>
            </w:tcBorders>
            <w:shd w:val="clear" w:color="auto" w:fill="auto"/>
          </w:tcPr>
          <w:p w14:paraId="5CBFA12A" w14:textId="77777777" w:rsidR="00D46B11" w:rsidRPr="00D46B11" w:rsidRDefault="00D46B11" w:rsidP="00D46B11">
            <w:pPr>
              <w:rPr>
                <w:b/>
                <w:color w:val="000000"/>
                <w:sz w:val="4"/>
              </w:rPr>
            </w:pPr>
            <w:bookmarkStart w:id="1" w:name="bmkReturn"/>
            <w:bookmarkEnd w:id="1"/>
          </w:p>
        </w:tc>
      </w:tr>
    </w:tbl>
    <w:p w14:paraId="55FCF26D" w14:textId="7AB2CBCC" w:rsidR="00D46B11" w:rsidRPr="00A374C1" w:rsidRDefault="005F0D9E" w:rsidP="00D46B11">
      <w:pPr>
        <w:pStyle w:val="Heading6blackfont"/>
        <w:rPr>
          <w:rFonts w:ascii="Arial" w:hAnsi="Arial" w:cs="Arial"/>
          <w:sz w:val="24"/>
          <w:szCs w:val="24"/>
        </w:rPr>
      </w:pPr>
      <w:r w:rsidRPr="00A374C1">
        <w:rPr>
          <w:rFonts w:ascii="Arial" w:hAnsi="Arial" w:cs="Arial"/>
          <w:sz w:val="24"/>
          <w:szCs w:val="24"/>
        </w:rPr>
        <w:t>Preliminary Matters</w:t>
      </w:r>
    </w:p>
    <w:p w14:paraId="45F0845C" w14:textId="2265E753" w:rsidR="00252D0C" w:rsidRPr="00AD4B5A" w:rsidRDefault="00252D0C" w:rsidP="00252D0C">
      <w:pPr>
        <w:pStyle w:val="Style1"/>
        <w:rPr>
          <w:rFonts w:ascii="Arial" w:hAnsi="Arial" w:cs="Arial"/>
          <w:sz w:val="24"/>
          <w:szCs w:val="24"/>
        </w:rPr>
      </w:pPr>
      <w:r w:rsidRPr="00AD4B5A">
        <w:rPr>
          <w:rFonts w:ascii="Arial" w:hAnsi="Arial" w:cs="Arial"/>
          <w:sz w:val="24"/>
          <w:szCs w:val="24"/>
        </w:rPr>
        <w:t xml:space="preserve">I have been directed by the Secretary of State for Environment, Food and Rural Affairs to determine this appeal under </w:t>
      </w:r>
      <w:r w:rsidR="00165AB8" w:rsidRPr="00AD4B5A">
        <w:rPr>
          <w:rFonts w:ascii="Arial" w:hAnsi="Arial" w:cs="Arial"/>
          <w:sz w:val="24"/>
          <w:szCs w:val="24"/>
        </w:rPr>
        <w:t>s</w:t>
      </w:r>
      <w:r w:rsidRPr="00AD4B5A">
        <w:rPr>
          <w:rFonts w:ascii="Arial" w:hAnsi="Arial" w:cs="Arial"/>
          <w:sz w:val="24"/>
          <w:szCs w:val="24"/>
        </w:rPr>
        <w:t xml:space="preserve">ection 53(5) and Paragraph 4(1) of Schedule 14 of the </w:t>
      </w:r>
      <w:r w:rsidR="00134064" w:rsidRPr="00AD4B5A">
        <w:rPr>
          <w:rFonts w:ascii="Arial" w:hAnsi="Arial" w:cs="Arial"/>
          <w:sz w:val="24"/>
          <w:szCs w:val="24"/>
        </w:rPr>
        <w:t>Wildlife and Countryside Act 1981 (</w:t>
      </w:r>
      <w:r w:rsidR="004B4B4D" w:rsidRPr="00AD4B5A">
        <w:rPr>
          <w:rFonts w:ascii="Arial" w:hAnsi="Arial" w:cs="Arial"/>
          <w:sz w:val="24"/>
          <w:szCs w:val="24"/>
        </w:rPr>
        <w:t>t</w:t>
      </w:r>
      <w:r w:rsidR="00134064" w:rsidRPr="00AD4B5A">
        <w:rPr>
          <w:rFonts w:ascii="Arial" w:hAnsi="Arial" w:cs="Arial"/>
          <w:sz w:val="24"/>
          <w:szCs w:val="24"/>
        </w:rPr>
        <w:t>he 1981 Act)</w:t>
      </w:r>
      <w:r w:rsidR="000538AD" w:rsidRPr="00AD4B5A">
        <w:rPr>
          <w:rFonts w:ascii="Arial" w:hAnsi="Arial" w:cs="Arial"/>
          <w:sz w:val="24"/>
          <w:szCs w:val="24"/>
        </w:rPr>
        <w:t>.</w:t>
      </w:r>
    </w:p>
    <w:p w14:paraId="37129FE1" w14:textId="7F55CE2F" w:rsidR="00252D0C" w:rsidRPr="003B6011" w:rsidRDefault="00252D0C" w:rsidP="00252D0C">
      <w:pPr>
        <w:pStyle w:val="Style1"/>
        <w:rPr>
          <w:rFonts w:ascii="Arial" w:hAnsi="Arial" w:cs="Arial"/>
          <w:sz w:val="24"/>
          <w:szCs w:val="24"/>
        </w:rPr>
      </w:pPr>
      <w:r w:rsidRPr="00AD4B5A">
        <w:rPr>
          <w:rFonts w:ascii="Arial" w:hAnsi="Arial" w:cs="Arial"/>
          <w:sz w:val="24"/>
          <w:szCs w:val="24"/>
        </w:rPr>
        <w:t>The appeal has been determined on the papers submitted.</w:t>
      </w:r>
      <w:r w:rsidR="00DE28AE" w:rsidRPr="00AD4B5A">
        <w:rPr>
          <w:rFonts w:ascii="Arial" w:hAnsi="Arial" w:cs="Arial"/>
          <w:sz w:val="24"/>
          <w:szCs w:val="24"/>
        </w:rPr>
        <w:t xml:space="preserve"> </w:t>
      </w:r>
      <w:r w:rsidR="00DE28AE" w:rsidRPr="003B6011">
        <w:rPr>
          <w:rFonts w:ascii="Arial" w:hAnsi="Arial" w:cs="Arial"/>
          <w:sz w:val="24"/>
          <w:szCs w:val="24"/>
        </w:rPr>
        <w:t>I have not visited the site</w:t>
      </w:r>
      <w:r w:rsidR="00497271" w:rsidRPr="003B6011">
        <w:rPr>
          <w:rFonts w:ascii="Arial" w:hAnsi="Arial" w:cs="Arial"/>
          <w:sz w:val="24"/>
          <w:szCs w:val="24"/>
        </w:rPr>
        <w:t>,</w:t>
      </w:r>
      <w:r w:rsidR="00DE28AE" w:rsidRPr="003B6011">
        <w:rPr>
          <w:rFonts w:ascii="Arial" w:hAnsi="Arial" w:cs="Arial"/>
          <w:sz w:val="24"/>
          <w:szCs w:val="24"/>
        </w:rPr>
        <w:t xml:space="preserve"> but I am satisfied I can make my decision without the need to do so.</w:t>
      </w:r>
    </w:p>
    <w:p w14:paraId="7BEF0D54" w14:textId="77777777" w:rsidR="00F10ADC" w:rsidRPr="003B6011" w:rsidRDefault="00F10ADC" w:rsidP="00F10ADC">
      <w:pPr>
        <w:pStyle w:val="Style1"/>
        <w:rPr>
          <w:rFonts w:ascii="Arial" w:hAnsi="Arial" w:cs="Arial"/>
          <w:sz w:val="24"/>
          <w:szCs w:val="24"/>
        </w:rPr>
      </w:pPr>
      <w:r w:rsidRPr="003B6011">
        <w:rPr>
          <w:rFonts w:ascii="Arial" w:hAnsi="Arial" w:cs="Arial"/>
          <w:sz w:val="24"/>
          <w:szCs w:val="24"/>
        </w:rPr>
        <w:t xml:space="preserve">On some of the earlier historic documents Witcombe is spelt Widcombe. I have used the spelling used in the document throughout my decision. </w:t>
      </w:r>
    </w:p>
    <w:p w14:paraId="786A326B" w14:textId="48CA6660" w:rsidR="006366CA" w:rsidRPr="003B6011" w:rsidRDefault="00D46B11" w:rsidP="006366CA">
      <w:pPr>
        <w:pStyle w:val="Heading6blackfont"/>
        <w:rPr>
          <w:rFonts w:ascii="Arial" w:hAnsi="Arial" w:cs="Arial"/>
          <w:sz w:val="24"/>
          <w:szCs w:val="24"/>
        </w:rPr>
      </w:pPr>
      <w:r w:rsidRPr="003B6011">
        <w:rPr>
          <w:rFonts w:ascii="Arial" w:hAnsi="Arial" w:cs="Arial"/>
          <w:sz w:val="24"/>
          <w:szCs w:val="24"/>
        </w:rPr>
        <w:t>Main Issue</w:t>
      </w:r>
      <w:r w:rsidR="00FC68B7" w:rsidRPr="003B6011">
        <w:rPr>
          <w:rFonts w:ascii="Arial" w:hAnsi="Arial" w:cs="Arial"/>
          <w:sz w:val="24"/>
          <w:szCs w:val="24"/>
        </w:rPr>
        <w:t>s</w:t>
      </w:r>
    </w:p>
    <w:p w14:paraId="476512A3" w14:textId="17A1DD07" w:rsidR="00CA1697" w:rsidRPr="00023535" w:rsidRDefault="00CA1697" w:rsidP="00CA1697">
      <w:pPr>
        <w:pStyle w:val="Style1"/>
        <w:rPr>
          <w:rFonts w:ascii="Arial" w:hAnsi="Arial" w:cs="Arial"/>
          <w:sz w:val="24"/>
          <w:szCs w:val="24"/>
        </w:rPr>
      </w:pPr>
      <w:r w:rsidRPr="003B6011">
        <w:rPr>
          <w:rFonts w:ascii="Arial" w:hAnsi="Arial" w:cs="Arial"/>
          <w:sz w:val="24"/>
          <w:szCs w:val="24"/>
        </w:rPr>
        <w:t>Section 53 (3)(c)(i</w:t>
      </w:r>
      <w:r w:rsidR="00A84466" w:rsidRPr="003B6011">
        <w:rPr>
          <w:rFonts w:ascii="Arial" w:hAnsi="Arial" w:cs="Arial"/>
          <w:sz w:val="24"/>
          <w:szCs w:val="24"/>
        </w:rPr>
        <w:t>i</w:t>
      </w:r>
      <w:r w:rsidRPr="003B6011">
        <w:rPr>
          <w:rFonts w:ascii="Arial" w:hAnsi="Arial" w:cs="Arial"/>
          <w:sz w:val="24"/>
          <w:szCs w:val="24"/>
        </w:rPr>
        <w:t xml:space="preserve">) of the 1981 Act provides that a modification order should be made on the discovery of evidence which, when considered with all other relevant evidence available, shows that a </w:t>
      </w:r>
      <w:r w:rsidR="00DA4749" w:rsidRPr="003B6011">
        <w:rPr>
          <w:rFonts w:ascii="Arial" w:hAnsi="Arial" w:cs="Arial"/>
          <w:sz w:val="24"/>
          <w:szCs w:val="24"/>
        </w:rPr>
        <w:t xml:space="preserve">highway </w:t>
      </w:r>
      <w:r w:rsidR="009F14E8" w:rsidRPr="003B6011">
        <w:rPr>
          <w:rFonts w:ascii="Arial" w:hAnsi="Arial" w:cs="Arial"/>
          <w:sz w:val="24"/>
          <w:szCs w:val="24"/>
        </w:rPr>
        <w:t>shown in the map and statement as a highway of a particular description ought to be s</w:t>
      </w:r>
      <w:r w:rsidR="006E2F0A" w:rsidRPr="003B6011">
        <w:rPr>
          <w:rFonts w:ascii="Arial" w:hAnsi="Arial" w:cs="Arial"/>
          <w:sz w:val="24"/>
          <w:szCs w:val="24"/>
        </w:rPr>
        <w:t>hown as a highway of a different description</w:t>
      </w:r>
      <w:r w:rsidR="00E53447" w:rsidRPr="003B6011">
        <w:rPr>
          <w:rFonts w:ascii="Arial" w:hAnsi="Arial" w:cs="Arial"/>
          <w:sz w:val="24"/>
          <w:szCs w:val="24"/>
        </w:rPr>
        <w:t xml:space="preserve">. </w:t>
      </w:r>
      <w:r w:rsidR="00E53447" w:rsidRPr="00023535">
        <w:rPr>
          <w:rFonts w:ascii="Arial" w:hAnsi="Arial" w:cs="Arial"/>
          <w:sz w:val="24"/>
          <w:szCs w:val="24"/>
        </w:rPr>
        <w:t xml:space="preserve">The evidential test to be applied is </w:t>
      </w:r>
      <w:r w:rsidR="00D66289" w:rsidRPr="00023535">
        <w:rPr>
          <w:rFonts w:ascii="Arial" w:hAnsi="Arial" w:cs="Arial"/>
          <w:sz w:val="24"/>
          <w:szCs w:val="24"/>
        </w:rPr>
        <w:t>on the balance of probabilities</w:t>
      </w:r>
      <w:r w:rsidRPr="00023535">
        <w:rPr>
          <w:rFonts w:ascii="Arial" w:hAnsi="Arial" w:cs="Arial"/>
          <w:sz w:val="24"/>
          <w:szCs w:val="24"/>
        </w:rPr>
        <w:t>.</w:t>
      </w:r>
    </w:p>
    <w:p w14:paraId="37A90E7D" w14:textId="72DF0834" w:rsidR="00852612" w:rsidRPr="00023535" w:rsidRDefault="00852612" w:rsidP="00DB0D95">
      <w:pPr>
        <w:pStyle w:val="Style1"/>
        <w:rPr>
          <w:rFonts w:ascii="Arial" w:hAnsi="Arial" w:cs="Arial"/>
          <w:sz w:val="24"/>
          <w:szCs w:val="24"/>
        </w:rPr>
      </w:pPr>
      <w:r w:rsidRPr="00023535">
        <w:rPr>
          <w:rFonts w:ascii="Arial" w:hAnsi="Arial" w:cs="Arial"/>
          <w:sz w:val="24"/>
          <w:szCs w:val="24"/>
        </w:rPr>
        <w:t>The case in support relies on historical documents and maps.</w:t>
      </w:r>
      <w:r w:rsidR="00173C5D" w:rsidRPr="00023535">
        <w:rPr>
          <w:rFonts w:ascii="Arial" w:hAnsi="Arial" w:cs="Arial"/>
          <w:sz w:val="24"/>
          <w:szCs w:val="24"/>
        </w:rPr>
        <w:t xml:space="preserve"> </w:t>
      </w:r>
      <w:r w:rsidR="00EF3B92" w:rsidRPr="00023535">
        <w:rPr>
          <w:rFonts w:ascii="Arial" w:hAnsi="Arial" w:cs="Arial"/>
          <w:sz w:val="24"/>
          <w:szCs w:val="24"/>
        </w:rPr>
        <w:t xml:space="preserve">I need to consider if the evidence provided is </w:t>
      </w:r>
      <w:r w:rsidR="009C1A35" w:rsidRPr="00023535">
        <w:rPr>
          <w:rFonts w:ascii="Arial" w:hAnsi="Arial" w:cs="Arial"/>
          <w:sz w:val="24"/>
          <w:szCs w:val="24"/>
        </w:rPr>
        <w:t>sufficient to infer the dedication of high</w:t>
      </w:r>
      <w:r w:rsidR="00D32708" w:rsidRPr="00023535">
        <w:rPr>
          <w:rFonts w:ascii="Arial" w:hAnsi="Arial" w:cs="Arial"/>
          <w:sz w:val="24"/>
          <w:szCs w:val="24"/>
        </w:rPr>
        <w:t>er</w:t>
      </w:r>
      <w:r w:rsidR="009C1A35" w:rsidRPr="00023535">
        <w:rPr>
          <w:rFonts w:ascii="Arial" w:hAnsi="Arial" w:cs="Arial"/>
          <w:sz w:val="24"/>
          <w:szCs w:val="24"/>
        </w:rPr>
        <w:t xml:space="preserve"> public rights over the claimed </w:t>
      </w:r>
      <w:r w:rsidR="00F06016" w:rsidRPr="00023535">
        <w:rPr>
          <w:rFonts w:ascii="Arial" w:hAnsi="Arial" w:cs="Arial"/>
          <w:sz w:val="24"/>
          <w:szCs w:val="24"/>
        </w:rPr>
        <w:t xml:space="preserve">route at some point in the past. </w:t>
      </w:r>
      <w:r w:rsidR="00361820" w:rsidRPr="00023535">
        <w:rPr>
          <w:rFonts w:ascii="Arial" w:hAnsi="Arial" w:cs="Arial"/>
          <w:sz w:val="24"/>
          <w:szCs w:val="24"/>
        </w:rPr>
        <w:t>S</w:t>
      </w:r>
      <w:r w:rsidR="00F06016" w:rsidRPr="00023535">
        <w:rPr>
          <w:rFonts w:ascii="Arial" w:hAnsi="Arial" w:cs="Arial"/>
          <w:sz w:val="24"/>
          <w:szCs w:val="24"/>
        </w:rPr>
        <w:t xml:space="preserve">ection 32 of the Highways Act 1980 </w:t>
      </w:r>
      <w:r w:rsidR="00F957AA" w:rsidRPr="00023535">
        <w:rPr>
          <w:rFonts w:ascii="Arial" w:hAnsi="Arial" w:cs="Arial"/>
          <w:sz w:val="24"/>
          <w:szCs w:val="24"/>
        </w:rPr>
        <w:t xml:space="preserve">requires a court or tribunal to take into consideration any map, plan or history of the locality, or </w:t>
      </w:r>
      <w:r w:rsidR="004E1399" w:rsidRPr="00023535">
        <w:rPr>
          <w:rFonts w:ascii="Arial" w:hAnsi="Arial" w:cs="Arial"/>
          <w:sz w:val="24"/>
          <w:szCs w:val="24"/>
        </w:rPr>
        <w:t>other relevant document</w:t>
      </w:r>
      <w:r w:rsidR="000574CE" w:rsidRPr="00023535">
        <w:rPr>
          <w:rFonts w:ascii="Arial" w:hAnsi="Arial" w:cs="Arial"/>
          <w:sz w:val="24"/>
          <w:szCs w:val="24"/>
        </w:rPr>
        <w:t>,</w:t>
      </w:r>
      <w:r w:rsidR="004E1399" w:rsidRPr="00023535">
        <w:rPr>
          <w:rFonts w:ascii="Arial" w:hAnsi="Arial" w:cs="Arial"/>
          <w:sz w:val="24"/>
          <w:szCs w:val="24"/>
        </w:rPr>
        <w:t xml:space="preserve"> which is tendered in evidence, giving it such weight as appropriate, before determining whether or not a way has been dedicated as</w:t>
      </w:r>
      <w:r w:rsidR="00CD35F1" w:rsidRPr="00023535">
        <w:rPr>
          <w:rFonts w:ascii="Arial" w:hAnsi="Arial" w:cs="Arial"/>
          <w:sz w:val="24"/>
          <w:szCs w:val="24"/>
        </w:rPr>
        <w:t xml:space="preserve"> a</w:t>
      </w:r>
      <w:r w:rsidR="004E1399" w:rsidRPr="00023535">
        <w:rPr>
          <w:rFonts w:ascii="Arial" w:hAnsi="Arial" w:cs="Arial"/>
          <w:sz w:val="24"/>
          <w:szCs w:val="24"/>
        </w:rPr>
        <w:t xml:space="preserve"> highway.</w:t>
      </w:r>
    </w:p>
    <w:p w14:paraId="42EB1B3E" w14:textId="2D3B4114" w:rsidR="00355FCC" w:rsidRPr="00023535" w:rsidRDefault="00D46B11" w:rsidP="00D46B11">
      <w:pPr>
        <w:pStyle w:val="Heading6blackfont"/>
        <w:rPr>
          <w:rFonts w:ascii="Arial" w:hAnsi="Arial" w:cs="Arial"/>
          <w:sz w:val="24"/>
          <w:szCs w:val="24"/>
        </w:rPr>
      </w:pPr>
      <w:r w:rsidRPr="00023535">
        <w:rPr>
          <w:rFonts w:ascii="Arial" w:hAnsi="Arial" w:cs="Arial"/>
          <w:sz w:val="24"/>
          <w:szCs w:val="24"/>
        </w:rPr>
        <w:t>Reasons</w:t>
      </w:r>
    </w:p>
    <w:p w14:paraId="3241A9C3" w14:textId="0462D351" w:rsidR="00205E2B" w:rsidRPr="00023535" w:rsidRDefault="00F93E5B" w:rsidP="002D6073">
      <w:pPr>
        <w:pStyle w:val="Style1"/>
        <w:rPr>
          <w:rFonts w:ascii="Arial" w:hAnsi="Arial" w:cs="Arial"/>
          <w:sz w:val="24"/>
          <w:szCs w:val="24"/>
        </w:rPr>
      </w:pPr>
      <w:r w:rsidRPr="00023535">
        <w:rPr>
          <w:rFonts w:ascii="Arial" w:hAnsi="Arial" w:cs="Arial"/>
          <w:sz w:val="24"/>
          <w:szCs w:val="24"/>
        </w:rPr>
        <w:t>Two application</w:t>
      </w:r>
      <w:r w:rsidR="00335EC3" w:rsidRPr="00023535">
        <w:rPr>
          <w:rFonts w:ascii="Arial" w:hAnsi="Arial" w:cs="Arial"/>
          <w:sz w:val="24"/>
          <w:szCs w:val="24"/>
        </w:rPr>
        <w:t>s</w:t>
      </w:r>
      <w:r w:rsidRPr="00023535">
        <w:rPr>
          <w:rFonts w:ascii="Arial" w:hAnsi="Arial" w:cs="Arial"/>
          <w:sz w:val="24"/>
          <w:szCs w:val="24"/>
        </w:rPr>
        <w:t xml:space="preserve"> were made for a route between Knole Hill and Witcombe</w:t>
      </w:r>
      <w:r w:rsidR="00845127" w:rsidRPr="00023535">
        <w:rPr>
          <w:rFonts w:ascii="Arial" w:hAnsi="Arial" w:cs="Arial"/>
          <w:sz w:val="24"/>
          <w:szCs w:val="24"/>
        </w:rPr>
        <w:t xml:space="preserve"> which were determined together</w:t>
      </w:r>
      <w:r w:rsidR="00856E48" w:rsidRPr="00023535">
        <w:rPr>
          <w:rFonts w:ascii="Arial" w:hAnsi="Arial" w:cs="Arial"/>
          <w:sz w:val="24"/>
          <w:szCs w:val="24"/>
        </w:rPr>
        <w:t>.</w:t>
      </w:r>
      <w:r w:rsidR="00335EC3" w:rsidRPr="00023535">
        <w:rPr>
          <w:rFonts w:ascii="Arial" w:hAnsi="Arial" w:cs="Arial"/>
          <w:sz w:val="24"/>
          <w:szCs w:val="24"/>
        </w:rPr>
        <w:t xml:space="preserve"> I have appended a map of the two application routes to the end of my decision and I will </w:t>
      </w:r>
      <w:r w:rsidR="00304CDE" w:rsidRPr="00023535">
        <w:rPr>
          <w:rFonts w:ascii="Arial" w:hAnsi="Arial" w:cs="Arial"/>
          <w:sz w:val="24"/>
          <w:szCs w:val="24"/>
        </w:rPr>
        <w:t>refer</w:t>
      </w:r>
      <w:r w:rsidR="00335EC3" w:rsidRPr="00023535">
        <w:rPr>
          <w:rFonts w:ascii="Arial" w:hAnsi="Arial" w:cs="Arial"/>
          <w:sz w:val="24"/>
          <w:szCs w:val="24"/>
        </w:rPr>
        <w:t xml:space="preserve"> to various points shown on it within my decision.</w:t>
      </w:r>
      <w:r w:rsidR="00856E48" w:rsidRPr="00023535">
        <w:rPr>
          <w:rFonts w:ascii="Arial" w:hAnsi="Arial" w:cs="Arial"/>
          <w:sz w:val="24"/>
          <w:szCs w:val="24"/>
        </w:rPr>
        <w:t xml:space="preserve"> </w:t>
      </w:r>
    </w:p>
    <w:p w14:paraId="29A72D0E" w14:textId="24067F8C" w:rsidR="00590ED3" w:rsidRPr="0029230B" w:rsidRDefault="00590ED3" w:rsidP="00590ED3">
      <w:pPr>
        <w:pStyle w:val="Style1"/>
        <w:rPr>
          <w:rFonts w:ascii="Arial" w:hAnsi="Arial" w:cs="Arial"/>
          <w:sz w:val="24"/>
          <w:szCs w:val="24"/>
        </w:rPr>
      </w:pPr>
      <w:r w:rsidRPr="00F774F5">
        <w:rPr>
          <w:rFonts w:ascii="Arial" w:hAnsi="Arial" w:cs="Arial"/>
          <w:sz w:val="24"/>
          <w:szCs w:val="24"/>
        </w:rPr>
        <w:t>The Applicant intended for the boundary of the applications to be the River Yeo</w:t>
      </w:r>
      <w:r w:rsidR="007C3E24" w:rsidRPr="00F774F5">
        <w:rPr>
          <w:rFonts w:ascii="Arial" w:hAnsi="Arial" w:cs="Arial"/>
          <w:sz w:val="24"/>
          <w:szCs w:val="24"/>
        </w:rPr>
        <w:t xml:space="preserve"> at point S</w:t>
      </w:r>
      <w:r w:rsidRPr="00F774F5">
        <w:rPr>
          <w:rFonts w:ascii="Arial" w:hAnsi="Arial" w:cs="Arial"/>
          <w:sz w:val="24"/>
          <w:szCs w:val="24"/>
        </w:rPr>
        <w:t xml:space="preserve">. However, the Council </w:t>
      </w:r>
      <w:r w:rsidR="00FF6812" w:rsidRPr="00F774F5">
        <w:rPr>
          <w:rFonts w:ascii="Arial" w:hAnsi="Arial" w:cs="Arial"/>
          <w:sz w:val="24"/>
          <w:szCs w:val="24"/>
        </w:rPr>
        <w:t>understood</w:t>
      </w:r>
      <w:r w:rsidRPr="00F774F5">
        <w:rPr>
          <w:rFonts w:ascii="Arial" w:hAnsi="Arial" w:cs="Arial"/>
          <w:sz w:val="24"/>
          <w:szCs w:val="24"/>
        </w:rPr>
        <w:t xml:space="preserve"> the boundary to be just south of the river </w:t>
      </w:r>
      <w:r w:rsidRPr="00F774F5">
        <w:rPr>
          <w:rFonts w:ascii="Arial" w:hAnsi="Arial" w:cs="Arial"/>
          <w:sz w:val="24"/>
          <w:szCs w:val="24"/>
        </w:rPr>
        <w:lastRenderedPageBreak/>
        <w:t xml:space="preserve">at point T. The appeal form states the appeal route is from Knole Hall Lane to the River Yeo as does the Definitive Map Modification Order application for Driveway Drove. </w:t>
      </w:r>
      <w:r w:rsidRPr="0029230B">
        <w:rPr>
          <w:rFonts w:ascii="Arial" w:hAnsi="Arial" w:cs="Arial"/>
          <w:sz w:val="24"/>
          <w:szCs w:val="24"/>
        </w:rPr>
        <w:t>However, the application map</w:t>
      </w:r>
      <w:r w:rsidR="00BB0F30" w:rsidRPr="0029230B">
        <w:rPr>
          <w:rFonts w:ascii="Arial" w:hAnsi="Arial" w:cs="Arial"/>
          <w:sz w:val="24"/>
          <w:szCs w:val="24"/>
        </w:rPr>
        <w:t>s</w:t>
      </w:r>
      <w:r w:rsidRPr="0029230B">
        <w:rPr>
          <w:rFonts w:ascii="Arial" w:hAnsi="Arial" w:cs="Arial"/>
          <w:sz w:val="24"/>
          <w:szCs w:val="24"/>
        </w:rPr>
        <w:t xml:space="preserve"> </w:t>
      </w:r>
      <w:r w:rsidR="00680C3C" w:rsidRPr="0029230B">
        <w:rPr>
          <w:rFonts w:ascii="Arial" w:hAnsi="Arial" w:cs="Arial"/>
          <w:sz w:val="24"/>
          <w:szCs w:val="24"/>
        </w:rPr>
        <w:t xml:space="preserve">appear to show the boundary at </w:t>
      </w:r>
      <w:r w:rsidR="007C3E24" w:rsidRPr="0029230B">
        <w:rPr>
          <w:rFonts w:ascii="Arial" w:hAnsi="Arial" w:cs="Arial"/>
          <w:sz w:val="24"/>
          <w:szCs w:val="24"/>
        </w:rPr>
        <w:t>point T</w:t>
      </w:r>
      <w:r w:rsidRPr="0029230B">
        <w:rPr>
          <w:rFonts w:ascii="Arial" w:hAnsi="Arial" w:cs="Arial"/>
          <w:sz w:val="24"/>
          <w:szCs w:val="24"/>
        </w:rPr>
        <w:t>. I have not seen the application form for Witcombe Drove.</w:t>
      </w:r>
    </w:p>
    <w:p w14:paraId="26A73960" w14:textId="6ACE4320" w:rsidR="004C4BBD" w:rsidRPr="0086058C" w:rsidRDefault="00856E48" w:rsidP="002D6073">
      <w:pPr>
        <w:pStyle w:val="Style1"/>
        <w:rPr>
          <w:rFonts w:ascii="Arial" w:hAnsi="Arial" w:cs="Arial"/>
          <w:sz w:val="24"/>
          <w:szCs w:val="24"/>
        </w:rPr>
      </w:pPr>
      <w:r w:rsidRPr="0029230B">
        <w:rPr>
          <w:rFonts w:ascii="Arial" w:hAnsi="Arial" w:cs="Arial"/>
          <w:sz w:val="24"/>
          <w:szCs w:val="24"/>
        </w:rPr>
        <w:t xml:space="preserve">The </w:t>
      </w:r>
      <w:r w:rsidR="00C643A5" w:rsidRPr="0029230B">
        <w:rPr>
          <w:rFonts w:ascii="Arial" w:hAnsi="Arial" w:cs="Arial"/>
          <w:sz w:val="24"/>
          <w:szCs w:val="24"/>
        </w:rPr>
        <w:t>route along</w:t>
      </w:r>
      <w:r w:rsidRPr="0029230B">
        <w:rPr>
          <w:rFonts w:ascii="Arial" w:hAnsi="Arial" w:cs="Arial"/>
          <w:sz w:val="24"/>
          <w:szCs w:val="24"/>
        </w:rPr>
        <w:t xml:space="preserve"> Driveway Drove between Knole Hill</w:t>
      </w:r>
      <w:r w:rsidR="00205E2B" w:rsidRPr="0029230B">
        <w:rPr>
          <w:rFonts w:ascii="Arial" w:hAnsi="Arial" w:cs="Arial"/>
          <w:sz w:val="24"/>
          <w:szCs w:val="24"/>
        </w:rPr>
        <w:t xml:space="preserve"> (point I) </w:t>
      </w:r>
      <w:r w:rsidRPr="0029230B">
        <w:rPr>
          <w:rFonts w:ascii="Arial" w:hAnsi="Arial" w:cs="Arial"/>
          <w:sz w:val="24"/>
          <w:szCs w:val="24"/>
        </w:rPr>
        <w:t>and the River Yeo</w:t>
      </w:r>
      <w:r w:rsidR="00205E2B" w:rsidRPr="0029230B">
        <w:rPr>
          <w:rFonts w:ascii="Arial" w:hAnsi="Arial" w:cs="Arial"/>
          <w:sz w:val="24"/>
          <w:szCs w:val="24"/>
        </w:rPr>
        <w:t xml:space="preserve"> </w:t>
      </w:r>
      <w:r w:rsidR="00B46B17" w:rsidRPr="0029230B">
        <w:rPr>
          <w:rFonts w:ascii="Arial" w:hAnsi="Arial" w:cs="Arial"/>
          <w:sz w:val="24"/>
          <w:szCs w:val="24"/>
        </w:rPr>
        <w:t xml:space="preserve">(point S) </w:t>
      </w:r>
      <w:r w:rsidR="005C4F61" w:rsidRPr="0029230B">
        <w:rPr>
          <w:rFonts w:ascii="Arial" w:hAnsi="Arial" w:cs="Arial"/>
          <w:sz w:val="24"/>
          <w:szCs w:val="24"/>
        </w:rPr>
        <w:t>was refused</w:t>
      </w:r>
      <w:r w:rsidR="00973B50" w:rsidRPr="0029230B">
        <w:rPr>
          <w:rFonts w:ascii="Arial" w:hAnsi="Arial" w:cs="Arial"/>
          <w:sz w:val="24"/>
          <w:szCs w:val="24"/>
        </w:rPr>
        <w:t xml:space="preserve">. </w:t>
      </w:r>
      <w:r w:rsidR="00005A41" w:rsidRPr="0029230B">
        <w:rPr>
          <w:rFonts w:ascii="Arial" w:hAnsi="Arial" w:cs="Arial"/>
          <w:sz w:val="24"/>
          <w:szCs w:val="24"/>
        </w:rPr>
        <w:t xml:space="preserve">A decision was </w:t>
      </w:r>
      <w:r w:rsidR="000A6AEC" w:rsidRPr="0029230B">
        <w:rPr>
          <w:rFonts w:ascii="Arial" w:hAnsi="Arial" w:cs="Arial"/>
          <w:sz w:val="24"/>
          <w:szCs w:val="24"/>
        </w:rPr>
        <w:t>taken t</w:t>
      </w:r>
      <w:r w:rsidR="00005A41" w:rsidRPr="0029230B">
        <w:rPr>
          <w:rFonts w:ascii="Arial" w:hAnsi="Arial" w:cs="Arial"/>
          <w:sz w:val="24"/>
          <w:szCs w:val="24"/>
        </w:rPr>
        <w:t xml:space="preserve">o make an Order for </w:t>
      </w:r>
      <w:r w:rsidR="008338E2" w:rsidRPr="0029230B">
        <w:rPr>
          <w:rFonts w:ascii="Arial" w:hAnsi="Arial" w:cs="Arial"/>
          <w:sz w:val="24"/>
          <w:szCs w:val="24"/>
        </w:rPr>
        <w:t>a restricted byway</w:t>
      </w:r>
      <w:r w:rsidR="001F4929" w:rsidRPr="0029230B">
        <w:rPr>
          <w:rFonts w:ascii="Arial" w:hAnsi="Arial" w:cs="Arial"/>
          <w:sz w:val="24"/>
          <w:szCs w:val="24"/>
        </w:rPr>
        <w:t xml:space="preserve"> along Witcombe Drove</w:t>
      </w:r>
      <w:r w:rsidR="001C52E8" w:rsidRPr="0029230B">
        <w:rPr>
          <w:rFonts w:ascii="Arial" w:hAnsi="Arial" w:cs="Arial"/>
          <w:sz w:val="24"/>
          <w:szCs w:val="24"/>
        </w:rPr>
        <w:t xml:space="preserve"> </w:t>
      </w:r>
      <w:r w:rsidR="003E0165" w:rsidRPr="0029230B">
        <w:rPr>
          <w:rFonts w:ascii="Arial" w:hAnsi="Arial" w:cs="Arial"/>
          <w:sz w:val="24"/>
          <w:szCs w:val="24"/>
        </w:rPr>
        <w:t xml:space="preserve">between </w:t>
      </w:r>
      <w:r w:rsidR="000A6AEC" w:rsidRPr="0029230B">
        <w:rPr>
          <w:rFonts w:ascii="Arial" w:hAnsi="Arial" w:cs="Arial"/>
          <w:sz w:val="24"/>
          <w:szCs w:val="24"/>
        </w:rPr>
        <w:t xml:space="preserve">T and V. </w:t>
      </w:r>
      <w:r w:rsidR="00800D5F" w:rsidRPr="0086058C">
        <w:rPr>
          <w:rFonts w:ascii="Arial" w:hAnsi="Arial" w:cs="Arial"/>
          <w:sz w:val="24"/>
          <w:szCs w:val="24"/>
        </w:rPr>
        <w:t>S</w:t>
      </w:r>
      <w:r w:rsidR="006141A8" w:rsidRPr="0086058C">
        <w:rPr>
          <w:rFonts w:ascii="Arial" w:hAnsi="Arial" w:cs="Arial"/>
          <w:sz w:val="24"/>
          <w:szCs w:val="24"/>
        </w:rPr>
        <w:t>ection S to</w:t>
      </w:r>
      <w:r w:rsidR="003E0165" w:rsidRPr="0086058C">
        <w:rPr>
          <w:rFonts w:ascii="Arial" w:hAnsi="Arial" w:cs="Arial"/>
          <w:sz w:val="24"/>
          <w:szCs w:val="24"/>
        </w:rPr>
        <w:t xml:space="preserve"> </w:t>
      </w:r>
      <w:r w:rsidR="004F41B6" w:rsidRPr="0086058C">
        <w:rPr>
          <w:rFonts w:ascii="Arial" w:hAnsi="Arial" w:cs="Arial"/>
          <w:sz w:val="24"/>
          <w:szCs w:val="24"/>
        </w:rPr>
        <w:t>T</w:t>
      </w:r>
      <w:r w:rsidR="006141A8" w:rsidRPr="0086058C">
        <w:rPr>
          <w:rFonts w:ascii="Arial" w:hAnsi="Arial" w:cs="Arial"/>
          <w:sz w:val="24"/>
          <w:szCs w:val="24"/>
        </w:rPr>
        <w:t xml:space="preserve"> </w:t>
      </w:r>
      <w:r w:rsidR="001659D2" w:rsidRPr="0086058C">
        <w:rPr>
          <w:rFonts w:ascii="Arial" w:hAnsi="Arial" w:cs="Arial"/>
          <w:sz w:val="24"/>
          <w:szCs w:val="24"/>
        </w:rPr>
        <w:t xml:space="preserve">was </w:t>
      </w:r>
      <w:r w:rsidR="004F41B6" w:rsidRPr="0086058C">
        <w:rPr>
          <w:rFonts w:ascii="Arial" w:hAnsi="Arial" w:cs="Arial"/>
          <w:sz w:val="24"/>
          <w:szCs w:val="24"/>
        </w:rPr>
        <w:t>not</w:t>
      </w:r>
      <w:r w:rsidR="001F4929" w:rsidRPr="0086058C">
        <w:rPr>
          <w:rFonts w:ascii="Arial" w:hAnsi="Arial" w:cs="Arial"/>
          <w:sz w:val="24"/>
          <w:szCs w:val="24"/>
        </w:rPr>
        <w:t xml:space="preserve"> considered </w:t>
      </w:r>
      <w:r w:rsidR="004F41B6" w:rsidRPr="0086058C">
        <w:rPr>
          <w:rFonts w:ascii="Arial" w:hAnsi="Arial" w:cs="Arial"/>
          <w:sz w:val="24"/>
          <w:szCs w:val="24"/>
        </w:rPr>
        <w:t xml:space="preserve">to carry vehicular rights </w:t>
      </w:r>
      <w:r w:rsidR="001F4929" w:rsidRPr="0086058C">
        <w:rPr>
          <w:rFonts w:ascii="Arial" w:hAnsi="Arial" w:cs="Arial"/>
          <w:sz w:val="24"/>
          <w:szCs w:val="24"/>
        </w:rPr>
        <w:t>and</w:t>
      </w:r>
      <w:r w:rsidR="004F41B6" w:rsidRPr="0086058C">
        <w:rPr>
          <w:rFonts w:ascii="Arial" w:hAnsi="Arial" w:cs="Arial"/>
          <w:sz w:val="24"/>
          <w:szCs w:val="24"/>
        </w:rPr>
        <w:t xml:space="preserve"> </w:t>
      </w:r>
      <w:r w:rsidR="001108F9" w:rsidRPr="0086058C">
        <w:rPr>
          <w:rFonts w:ascii="Arial" w:hAnsi="Arial" w:cs="Arial"/>
          <w:sz w:val="24"/>
          <w:szCs w:val="24"/>
        </w:rPr>
        <w:t xml:space="preserve">will </w:t>
      </w:r>
      <w:r w:rsidR="004F41B6" w:rsidRPr="0086058C">
        <w:rPr>
          <w:rFonts w:ascii="Arial" w:hAnsi="Arial" w:cs="Arial"/>
          <w:sz w:val="24"/>
          <w:szCs w:val="24"/>
        </w:rPr>
        <w:t xml:space="preserve">not be included in </w:t>
      </w:r>
      <w:r w:rsidR="00CA552D" w:rsidRPr="0086058C">
        <w:rPr>
          <w:rFonts w:ascii="Arial" w:hAnsi="Arial" w:cs="Arial"/>
          <w:sz w:val="24"/>
          <w:szCs w:val="24"/>
        </w:rPr>
        <w:t>the</w:t>
      </w:r>
      <w:r w:rsidR="004F41B6" w:rsidRPr="0086058C">
        <w:rPr>
          <w:rFonts w:ascii="Arial" w:hAnsi="Arial" w:cs="Arial"/>
          <w:sz w:val="24"/>
          <w:szCs w:val="24"/>
        </w:rPr>
        <w:t xml:space="preserve"> Order</w:t>
      </w:r>
      <w:r w:rsidR="00005A41" w:rsidRPr="0086058C">
        <w:rPr>
          <w:rFonts w:ascii="Arial" w:hAnsi="Arial" w:cs="Arial"/>
          <w:sz w:val="24"/>
          <w:szCs w:val="24"/>
        </w:rPr>
        <w:t>.</w:t>
      </w:r>
      <w:r w:rsidR="00CE0EC9" w:rsidRPr="0086058C">
        <w:rPr>
          <w:rFonts w:ascii="Arial" w:hAnsi="Arial" w:cs="Arial"/>
          <w:sz w:val="24"/>
          <w:szCs w:val="24"/>
        </w:rPr>
        <w:t xml:space="preserve"> </w:t>
      </w:r>
    </w:p>
    <w:p w14:paraId="25669D06" w14:textId="63A49802" w:rsidR="00B11E88" w:rsidRPr="005D7311" w:rsidRDefault="007B1760" w:rsidP="00B52B79">
      <w:pPr>
        <w:pStyle w:val="Style1"/>
        <w:rPr>
          <w:rFonts w:ascii="Arial" w:hAnsi="Arial" w:cs="Arial"/>
          <w:sz w:val="24"/>
          <w:szCs w:val="24"/>
        </w:rPr>
      </w:pPr>
      <w:r w:rsidRPr="0086058C">
        <w:rPr>
          <w:rFonts w:ascii="Arial" w:hAnsi="Arial" w:cs="Arial"/>
          <w:sz w:val="24"/>
          <w:szCs w:val="24"/>
        </w:rPr>
        <w:t>The</w:t>
      </w:r>
      <w:r w:rsidR="00A92BF8" w:rsidRPr="0086058C">
        <w:rPr>
          <w:rFonts w:ascii="Arial" w:hAnsi="Arial" w:cs="Arial"/>
          <w:sz w:val="24"/>
          <w:szCs w:val="24"/>
        </w:rPr>
        <w:t xml:space="preserve"> appellant has requested I consider section S to T as part</w:t>
      </w:r>
      <w:r w:rsidR="004C4E57" w:rsidRPr="0086058C">
        <w:rPr>
          <w:rFonts w:ascii="Arial" w:hAnsi="Arial" w:cs="Arial"/>
          <w:sz w:val="24"/>
          <w:szCs w:val="24"/>
        </w:rPr>
        <w:t xml:space="preserve"> </w:t>
      </w:r>
      <w:r w:rsidR="000F5E0D" w:rsidRPr="0086058C">
        <w:rPr>
          <w:rFonts w:ascii="Arial" w:hAnsi="Arial" w:cs="Arial"/>
          <w:sz w:val="24"/>
          <w:szCs w:val="24"/>
        </w:rPr>
        <w:t>of the appeal</w:t>
      </w:r>
      <w:r w:rsidR="0071775E" w:rsidRPr="0086058C">
        <w:rPr>
          <w:rFonts w:ascii="Arial" w:hAnsi="Arial" w:cs="Arial"/>
          <w:sz w:val="24"/>
          <w:szCs w:val="24"/>
        </w:rPr>
        <w:t xml:space="preserve">. </w:t>
      </w:r>
      <w:r w:rsidR="006D6810" w:rsidRPr="005D7311">
        <w:rPr>
          <w:rFonts w:ascii="Arial" w:hAnsi="Arial" w:cs="Arial"/>
          <w:sz w:val="24"/>
          <w:szCs w:val="24"/>
        </w:rPr>
        <w:t xml:space="preserve">If I consider the </w:t>
      </w:r>
      <w:r w:rsidR="00F13A8E" w:rsidRPr="005D7311">
        <w:rPr>
          <w:rFonts w:ascii="Arial" w:hAnsi="Arial" w:cs="Arial"/>
          <w:sz w:val="24"/>
          <w:szCs w:val="24"/>
        </w:rPr>
        <w:t>evidence before me</w:t>
      </w:r>
      <w:r w:rsidR="006D6810" w:rsidRPr="005D7311">
        <w:rPr>
          <w:rFonts w:ascii="Arial" w:hAnsi="Arial" w:cs="Arial"/>
          <w:sz w:val="24"/>
          <w:szCs w:val="24"/>
        </w:rPr>
        <w:t xml:space="preserve"> indicate</w:t>
      </w:r>
      <w:r w:rsidR="00F13A8E" w:rsidRPr="005D7311">
        <w:rPr>
          <w:rFonts w:ascii="Arial" w:hAnsi="Arial" w:cs="Arial"/>
          <w:sz w:val="24"/>
          <w:szCs w:val="24"/>
        </w:rPr>
        <w:t>s</w:t>
      </w:r>
      <w:r w:rsidR="006D6810" w:rsidRPr="005D7311">
        <w:rPr>
          <w:rFonts w:ascii="Arial" w:hAnsi="Arial" w:cs="Arial"/>
          <w:sz w:val="24"/>
          <w:szCs w:val="24"/>
        </w:rPr>
        <w:t xml:space="preserve"> additional rights exist </w:t>
      </w:r>
      <w:r w:rsidR="00814E8F" w:rsidRPr="005D7311">
        <w:rPr>
          <w:rFonts w:ascii="Arial" w:hAnsi="Arial" w:cs="Arial"/>
          <w:sz w:val="24"/>
          <w:szCs w:val="24"/>
        </w:rPr>
        <w:t>over section S to T</w:t>
      </w:r>
      <w:r w:rsidR="006D6810" w:rsidRPr="005D7311">
        <w:rPr>
          <w:rFonts w:ascii="Arial" w:hAnsi="Arial" w:cs="Arial"/>
          <w:sz w:val="24"/>
          <w:szCs w:val="24"/>
        </w:rPr>
        <w:t>, I can direct that any Order made includes these rights in</w:t>
      </w:r>
      <w:r w:rsidR="004B43E3" w:rsidRPr="005D7311">
        <w:rPr>
          <w:rFonts w:ascii="Arial" w:hAnsi="Arial" w:cs="Arial"/>
          <w:sz w:val="24"/>
          <w:szCs w:val="24"/>
        </w:rPr>
        <w:t xml:space="preserve"> accordance with </w:t>
      </w:r>
      <w:r w:rsidR="004B43E3" w:rsidRPr="005D7311">
        <w:rPr>
          <w:rFonts w:ascii="Arial" w:hAnsi="Arial" w:cs="Arial"/>
          <w:i/>
          <w:iCs/>
          <w:sz w:val="24"/>
          <w:szCs w:val="24"/>
        </w:rPr>
        <w:t>Trevelyan</w:t>
      </w:r>
      <w:r w:rsidR="004B43E3" w:rsidRPr="005D7311">
        <w:rPr>
          <w:rFonts w:ascii="Arial" w:hAnsi="Arial" w:cs="Arial"/>
          <w:sz w:val="24"/>
          <w:szCs w:val="24"/>
        </w:rPr>
        <w:t xml:space="preserve"> </w:t>
      </w:r>
      <w:r w:rsidR="00761412" w:rsidRPr="005D7311">
        <w:rPr>
          <w:rFonts w:ascii="Arial" w:hAnsi="Arial" w:cs="Arial"/>
          <w:i/>
          <w:iCs/>
          <w:sz w:val="24"/>
          <w:szCs w:val="24"/>
        </w:rPr>
        <w:t xml:space="preserve">v Secretary of State for the Environment, </w:t>
      </w:r>
      <w:r w:rsidR="00CB5772" w:rsidRPr="005D7311">
        <w:rPr>
          <w:rFonts w:ascii="Arial" w:hAnsi="Arial" w:cs="Arial"/>
          <w:i/>
          <w:iCs/>
          <w:sz w:val="24"/>
          <w:szCs w:val="24"/>
        </w:rPr>
        <w:t>Transport,</w:t>
      </w:r>
      <w:r w:rsidR="00761412" w:rsidRPr="005D7311">
        <w:rPr>
          <w:rFonts w:ascii="Arial" w:hAnsi="Arial" w:cs="Arial"/>
          <w:i/>
          <w:iCs/>
          <w:sz w:val="24"/>
          <w:szCs w:val="24"/>
        </w:rPr>
        <w:t xml:space="preserve"> and the Regions </w:t>
      </w:r>
      <w:r w:rsidR="00A60369" w:rsidRPr="005D7311">
        <w:rPr>
          <w:rFonts w:ascii="Arial" w:hAnsi="Arial" w:cs="Arial"/>
          <w:sz w:val="24"/>
          <w:szCs w:val="24"/>
        </w:rPr>
        <w:t>[2001] EWCA Civ 266</w:t>
      </w:r>
      <w:r w:rsidR="00381C07" w:rsidRPr="005D7311">
        <w:rPr>
          <w:rFonts w:ascii="Arial" w:hAnsi="Arial" w:cs="Arial"/>
          <w:sz w:val="24"/>
          <w:szCs w:val="24"/>
        </w:rPr>
        <w:t xml:space="preserve">. </w:t>
      </w:r>
    </w:p>
    <w:p w14:paraId="2740A4F3" w14:textId="7E4665C4" w:rsidR="007B1760" w:rsidRPr="00904648" w:rsidRDefault="00D42516" w:rsidP="007B1760">
      <w:pPr>
        <w:pStyle w:val="Style1"/>
        <w:numPr>
          <w:ilvl w:val="0"/>
          <w:numId w:val="0"/>
        </w:numPr>
        <w:rPr>
          <w:rFonts w:ascii="Arial" w:hAnsi="Arial" w:cs="Arial"/>
          <w:b/>
          <w:bCs/>
          <w:i/>
          <w:iCs/>
          <w:sz w:val="24"/>
          <w:szCs w:val="24"/>
        </w:rPr>
      </w:pPr>
      <w:r w:rsidRPr="00904648">
        <w:rPr>
          <w:rFonts w:ascii="Arial" w:hAnsi="Arial" w:cs="Arial"/>
          <w:b/>
          <w:bCs/>
          <w:i/>
          <w:iCs/>
          <w:sz w:val="24"/>
          <w:szCs w:val="24"/>
        </w:rPr>
        <w:t>Documentary Evidence</w:t>
      </w:r>
    </w:p>
    <w:p w14:paraId="2F5731C2" w14:textId="68C2EC49" w:rsidR="00B11E88" w:rsidRPr="005D7311" w:rsidRDefault="00DE1E2D" w:rsidP="00B11E88">
      <w:pPr>
        <w:pStyle w:val="Style1"/>
        <w:numPr>
          <w:ilvl w:val="0"/>
          <w:numId w:val="0"/>
        </w:numPr>
        <w:rPr>
          <w:rFonts w:ascii="Arial" w:hAnsi="Arial" w:cs="Arial"/>
          <w:i/>
          <w:iCs/>
          <w:sz w:val="24"/>
          <w:szCs w:val="24"/>
        </w:rPr>
      </w:pPr>
      <w:r w:rsidRPr="005D7311">
        <w:rPr>
          <w:rFonts w:ascii="Arial" w:hAnsi="Arial" w:cs="Arial"/>
          <w:i/>
          <w:iCs/>
          <w:sz w:val="24"/>
          <w:szCs w:val="24"/>
        </w:rPr>
        <w:t>Kingsmoor Court Book</w:t>
      </w:r>
      <w:r w:rsidR="00435FA3" w:rsidRPr="005D7311">
        <w:rPr>
          <w:rFonts w:ascii="Arial" w:hAnsi="Arial" w:cs="Arial"/>
          <w:i/>
          <w:iCs/>
          <w:sz w:val="24"/>
          <w:szCs w:val="24"/>
        </w:rPr>
        <w:t xml:space="preserve"> 1732-</w:t>
      </w:r>
      <w:r w:rsidR="00426A2F" w:rsidRPr="005D7311">
        <w:rPr>
          <w:rFonts w:ascii="Arial" w:hAnsi="Arial" w:cs="Arial"/>
          <w:i/>
          <w:iCs/>
          <w:sz w:val="24"/>
          <w:szCs w:val="24"/>
        </w:rPr>
        <w:t>1796</w:t>
      </w:r>
    </w:p>
    <w:p w14:paraId="1A2B04E6" w14:textId="58F25A61" w:rsidR="00BD2C2E" w:rsidRPr="002E509F" w:rsidRDefault="00804FE0" w:rsidP="00B11E88">
      <w:pPr>
        <w:pStyle w:val="Style1"/>
        <w:rPr>
          <w:rFonts w:ascii="Arial" w:hAnsi="Arial" w:cs="Arial"/>
          <w:color w:val="FF0000"/>
          <w:sz w:val="24"/>
          <w:szCs w:val="24"/>
        </w:rPr>
      </w:pPr>
      <w:r w:rsidRPr="0085469F">
        <w:rPr>
          <w:rFonts w:ascii="Arial" w:hAnsi="Arial" w:cs="Arial"/>
          <w:sz w:val="24"/>
          <w:szCs w:val="24"/>
        </w:rPr>
        <w:t xml:space="preserve">From 1743 there is a regular entry </w:t>
      </w:r>
      <w:r w:rsidR="00527267" w:rsidRPr="0085469F">
        <w:rPr>
          <w:rFonts w:ascii="Arial" w:hAnsi="Arial" w:cs="Arial"/>
          <w:sz w:val="24"/>
          <w:szCs w:val="24"/>
        </w:rPr>
        <w:t xml:space="preserve">in the Kingsmoor Court Book </w:t>
      </w:r>
      <w:r w:rsidRPr="0085469F">
        <w:rPr>
          <w:rFonts w:ascii="Arial" w:hAnsi="Arial" w:cs="Arial"/>
          <w:sz w:val="24"/>
          <w:szCs w:val="24"/>
        </w:rPr>
        <w:t xml:space="preserve">stating </w:t>
      </w:r>
      <w:r w:rsidR="0020468B" w:rsidRPr="0085469F">
        <w:rPr>
          <w:rFonts w:ascii="Arial" w:hAnsi="Arial" w:cs="Arial"/>
          <w:sz w:val="24"/>
          <w:szCs w:val="24"/>
        </w:rPr>
        <w:t xml:space="preserve">‘every person not being a commoner driving any </w:t>
      </w:r>
      <w:r w:rsidR="00AD6841" w:rsidRPr="0085469F">
        <w:rPr>
          <w:rFonts w:ascii="Arial" w:hAnsi="Arial" w:cs="Arial"/>
          <w:sz w:val="24"/>
          <w:szCs w:val="24"/>
        </w:rPr>
        <w:t>w</w:t>
      </w:r>
      <w:r w:rsidR="0020468B" w:rsidRPr="0085469F">
        <w:rPr>
          <w:rFonts w:ascii="Arial" w:hAnsi="Arial" w:cs="Arial"/>
          <w:sz w:val="24"/>
          <w:szCs w:val="24"/>
        </w:rPr>
        <w:t xml:space="preserve">aggons or </w:t>
      </w:r>
      <w:r w:rsidR="00AD6841" w:rsidRPr="0085469F">
        <w:rPr>
          <w:rFonts w:ascii="Arial" w:hAnsi="Arial" w:cs="Arial"/>
          <w:sz w:val="24"/>
          <w:szCs w:val="24"/>
        </w:rPr>
        <w:t>w</w:t>
      </w:r>
      <w:r w:rsidR="0020468B" w:rsidRPr="0085469F">
        <w:rPr>
          <w:rFonts w:ascii="Arial" w:hAnsi="Arial" w:cs="Arial"/>
          <w:sz w:val="24"/>
          <w:szCs w:val="24"/>
        </w:rPr>
        <w:t xml:space="preserve">ains or such like carriages </w:t>
      </w:r>
      <w:r w:rsidR="00876603" w:rsidRPr="0085469F">
        <w:rPr>
          <w:rFonts w:ascii="Arial" w:hAnsi="Arial" w:cs="Arial"/>
          <w:sz w:val="24"/>
          <w:szCs w:val="24"/>
        </w:rPr>
        <w:t>over the moor shall pay to the Reeve or Hayward</w:t>
      </w:r>
      <w:r w:rsidR="00FB7732" w:rsidRPr="0085469F">
        <w:rPr>
          <w:rFonts w:ascii="Arial" w:hAnsi="Arial" w:cs="Arial"/>
          <w:sz w:val="24"/>
          <w:szCs w:val="24"/>
        </w:rPr>
        <w:t xml:space="preserve"> 4d for use of Lords of the Leet</w:t>
      </w:r>
      <w:r w:rsidR="00876603" w:rsidRPr="0085469F">
        <w:rPr>
          <w:rFonts w:ascii="Arial" w:hAnsi="Arial" w:cs="Arial"/>
          <w:sz w:val="24"/>
          <w:szCs w:val="24"/>
        </w:rPr>
        <w:t xml:space="preserve"> for each</w:t>
      </w:r>
      <w:r w:rsidR="00AB71AB" w:rsidRPr="0085469F">
        <w:rPr>
          <w:rFonts w:ascii="Arial" w:hAnsi="Arial" w:cs="Arial"/>
          <w:sz w:val="24"/>
          <w:szCs w:val="24"/>
        </w:rPr>
        <w:t xml:space="preserve"> time </w:t>
      </w:r>
      <w:r w:rsidR="00876603" w:rsidRPr="0085469F">
        <w:rPr>
          <w:rFonts w:ascii="Arial" w:hAnsi="Arial" w:cs="Arial"/>
          <w:sz w:val="24"/>
          <w:szCs w:val="24"/>
        </w:rPr>
        <w:t>offen</w:t>
      </w:r>
      <w:r w:rsidR="00AB71AB" w:rsidRPr="0085469F">
        <w:rPr>
          <w:rFonts w:ascii="Arial" w:hAnsi="Arial" w:cs="Arial"/>
          <w:sz w:val="24"/>
          <w:szCs w:val="24"/>
        </w:rPr>
        <w:t>ding</w:t>
      </w:r>
      <w:r w:rsidR="00192ADE" w:rsidRPr="0085469F">
        <w:rPr>
          <w:rFonts w:ascii="Arial" w:hAnsi="Arial" w:cs="Arial"/>
          <w:sz w:val="24"/>
          <w:szCs w:val="24"/>
        </w:rPr>
        <w:t xml:space="preserve"> and the said Reeve to make return </w:t>
      </w:r>
      <w:r w:rsidR="00E928FA" w:rsidRPr="0085469F">
        <w:rPr>
          <w:rFonts w:ascii="Arial" w:hAnsi="Arial" w:cs="Arial"/>
          <w:sz w:val="24"/>
          <w:szCs w:val="24"/>
        </w:rPr>
        <w:t xml:space="preserve">the next Court under the penalty of one pound for each person making </w:t>
      </w:r>
      <w:r w:rsidR="007F33C6" w:rsidRPr="0085469F">
        <w:rPr>
          <w:rFonts w:ascii="Arial" w:hAnsi="Arial" w:cs="Arial"/>
          <w:sz w:val="24"/>
          <w:szCs w:val="24"/>
        </w:rPr>
        <w:t>default</w:t>
      </w:r>
      <w:r w:rsidR="00AB71AB" w:rsidRPr="0085469F">
        <w:rPr>
          <w:rFonts w:ascii="Arial" w:hAnsi="Arial" w:cs="Arial"/>
          <w:sz w:val="24"/>
          <w:szCs w:val="24"/>
        </w:rPr>
        <w:t>’</w:t>
      </w:r>
      <w:r w:rsidR="00876603" w:rsidRPr="0085469F">
        <w:rPr>
          <w:rFonts w:ascii="Arial" w:hAnsi="Arial" w:cs="Arial"/>
          <w:sz w:val="24"/>
          <w:szCs w:val="24"/>
        </w:rPr>
        <w:t xml:space="preserve">. </w:t>
      </w:r>
      <w:r w:rsidR="00876603" w:rsidRPr="002E509F">
        <w:rPr>
          <w:rFonts w:ascii="Arial" w:hAnsi="Arial" w:cs="Arial"/>
          <w:sz w:val="24"/>
          <w:szCs w:val="24"/>
        </w:rPr>
        <w:t>From 1768</w:t>
      </w:r>
      <w:r w:rsidR="00C228F7" w:rsidRPr="002E509F">
        <w:rPr>
          <w:rFonts w:ascii="Arial" w:hAnsi="Arial" w:cs="Arial"/>
          <w:sz w:val="24"/>
          <w:szCs w:val="24"/>
        </w:rPr>
        <w:t xml:space="preserve">, the exception for commoners is omitted. </w:t>
      </w:r>
      <w:r w:rsidR="00A4065F" w:rsidRPr="002E509F">
        <w:rPr>
          <w:rFonts w:ascii="Arial" w:hAnsi="Arial" w:cs="Arial"/>
          <w:sz w:val="24"/>
          <w:szCs w:val="24"/>
        </w:rPr>
        <w:t>I</w:t>
      </w:r>
      <w:r w:rsidR="00922524" w:rsidRPr="002E509F">
        <w:rPr>
          <w:rFonts w:ascii="Arial" w:hAnsi="Arial" w:cs="Arial"/>
          <w:sz w:val="24"/>
          <w:szCs w:val="24"/>
        </w:rPr>
        <w:t xml:space="preserve">ndividuals </w:t>
      </w:r>
      <w:r w:rsidR="00A4065F" w:rsidRPr="002E509F">
        <w:rPr>
          <w:rFonts w:ascii="Arial" w:hAnsi="Arial" w:cs="Arial"/>
          <w:sz w:val="24"/>
          <w:szCs w:val="24"/>
        </w:rPr>
        <w:t xml:space="preserve">were </w:t>
      </w:r>
      <w:r w:rsidR="007B039F" w:rsidRPr="002E509F">
        <w:rPr>
          <w:rFonts w:ascii="Arial" w:hAnsi="Arial" w:cs="Arial"/>
          <w:sz w:val="24"/>
          <w:szCs w:val="24"/>
        </w:rPr>
        <w:t>presented</w:t>
      </w:r>
      <w:r w:rsidR="007F33C6" w:rsidRPr="002E509F">
        <w:rPr>
          <w:rFonts w:ascii="Arial" w:hAnsi="Arial" w:cs="Arial"/>
          <w:sz w:val="24"/>
          <w:szCs w:val="24"/>
        </w:rPr>
        <w:t xml:space="preserve"> to the Court</w:t>
      </w:r>
      <w:r w:rsidR="007B039F" w:rsidRPr="002E509F">
        <w:rPr>
          <w:rFonts w:ascii="Arial" w:hAnsi="Arial" w:cs="Arial"/>
          <w:sz w:val="24"/>
          <w:szCs w:val="24"/>
        </w:rPr>
        <w:t xml:space="preserve"> for </w:t>
      </w:r>
      <w:r w:rsidR="00981504" w:rsidRPr="002E509F">
        <w:rPr>
          <w:rFonts w:ascii="Arial" w:hAnsi="Arial" w:cs="Arial"/>
          <w:sz w:val="24"/>
          <w:szCs w:val="24"/>
        </w:rPr>
        <w:t>t</w:t>
      </w:r>
      <w:r w:rsidR="007B039F" w:rsidRPr="002E509F">
        <w:rPr>
          <w:rFonts w:ascii="Arial" w:hAnsi="Arial" w:cs="Arial"/>
          <w:sz w:val="24"/>
          <w:szCs w:val="24"/>
        </w:rPr>
        <w:t>ak</w:t>
      </w:r>
      <w:r w:rsidR="00AD6841" w:rsidRPr="002E509F">
        <w:rPr>
          <w:rFonts w:ascii="Arial" w:hAnsi="Arial" w:cs="Arial"/>
          <w:sz w:val="24"/>
          <w:szCs w:val="24"/>
        </w:rPr>
        <w:t>i</w:t>
      </w:r>
      <w:r w:rsidR="007B039F" w:rsidRPr="002E509F">
        <w:rPr>
          <w:rFonts w:ascii="Arial" w:hAnsi="Arial" w:cs="Arial"/>
          <w:sz w:val="24"/>
          <w:szCs w:val="24"/>
        </w:rPr>
        <w:t>n</w:t>
      </w:r>
      <w:r w:rsidR="00AD6841" w:rsidRPr="002E509F">
        <w:rPr>
          <w:rFonts w:ascii="Arial" w:hAnsi="Arial" w:cs="Arial"/>
          <w:sz w:val="24"/>
          <w:szCs w:val="24"/>
        </w:rPr>
        <w:t>g</w:t>
      </w:r>
      <w:r w:rsidR="007B039F" w:rsidRPr="002E509F">
        <w:rPr>
          <w:rFonts w:ascii="Arial" w:hAnsi="Arial" w:cs="Arial"/>
          <w:sz w:val="24"/>
          <w:szCs w:val="24"/>
        </w:rPr>
        <w:t xml:space="preserve"> </w:t>
      </w:r>
      <w:r w:rsidR="00D21789" w:rsidRPr="002E509F">
        <w:rPr>
          <w:rFonts w:ascii="Arial" w:hAnsi="Arial" w:cs="Arial"/>
          <w:sz w:val="24"/>
          <w:szCs w:val="24"/>
        </w:rPr>
        <w:t>wa</w:t>
      </w:r>
      <w:r w:rsidR="004D4102" w:rsidRPr="002E509F">
        <w:rPr>
          <w:rFonts w:ascii="Arial" w:hAnsi="Arial" w:cs="Arial"/>
          <w:sz w:val="24"/>
          <w:szCs w:val="24"/>
        </w:rPr>
        <w:t>g</w:t>
      </w:r>
      <w:r w:rsidR="00D21789" w:rsidRPr="002E509F">
        <w:rPr>
          <w:rFonts w:ascii="Arial" w:hAnsi="Arial" w:cs="Arial"/>
          <w:sz w:val="24"/>
          <w:szCs w:val="24"/>
        </w:rPr>
        <w:t>gons</w:t>
      </w:r>
      <w:r w:rsidR="007B039F" w:rsidRPr="002E509F">
        <w:rPr>
          <w:rFonts w:ascii="Arial" w:hAnsi="Arial" w:cs="Arial"/>
          <w:sz w:val="24"/>
          <w:szCs w:val="24"/>
        </w:rPr>
        <w:t xml:space="preserve"> over the moor</w:t>
      </w:r>
      <w:r w:rsidR="007F33C6" w:rsidRPr="002E509F">
        <w:rPr>
          <w:rFonts w:ascii="Arial" w:hAnsi="Arial" w:cs="Arial"/>
          <w:sz w:val="24"/>
          <w:szCs w:val="24"/>
        </w:rPr>
        <w:t xml:space="preserve"> without paying</w:t>
      </w:r>
      <w:r w:rsidR="007B039F" w:rsidRPr="002E509F">
        <w:rPr>
          <w:rFonts w:ascii="Arial" w:hAnsi="Arial" w:cs="Arial"/>
          <w:sz w:val="24"/>
          <w:szCs w:val="24"/>
        </w:rPr>
        <w:t>.</w:t>
      </w:r>
    </w:p>
    <w:p w14:paraId="70FBCDEB" w14:textId="0FFA2697" w:rsidR="00B11E88" w:rsidRPr="00F62948" w:rsidRDefault="00EE79C2" w:rsidP="00B11E88">
      <w:pPr>
        <w:pStyle w:val="Style1"/>
        <w:rPr>
          <w:rFonts w:ascii="Arial" w:hAnsi="Arial" w:cs="Arial"/>
          <w:color w:val="FF0000"/>
          <w:sz w:val="24"/>
          <w:szCs w:val="24"/>
        </w:rPr>
      </w:pPr>
      <w:r w:rsidRPr="008E11D0">
        <w:rPr>
          <w:rFonts w:ascii="Arial" w:hAnsi="Arial" w:cs="Arial"/>
          <w:sz w:val="24"/>
          <w:szCs w:val="24"/>
        </w:rPr>
        <w:t xml:space="preserve">This suggests vehicles were only permitted on Kingsmoor if they paid a fee and failure to pay the fee resulted in a fine. </w:t>
      </w:r>
      <w:r w:rsidR="003A32F8" w:rsidRPr="008E11D0">
        <w:rPr>
          <w:rFonts w:ascii="Arial" w:hAnsi="Arial" w:cs="Arial"/>
          <w:sz w:val="24"/>
          <w:szCs w:val="24"/>
        </w:rPr>
        <w:t>Commoners</w:t>
      </w:r>
      <w:r w:rsidR="007B039F" w:rsidRPr="008E11D0">
        <w:rPr>
          <w:rFonts w:ascii="Arial" w:hAnsi="Arial" w:cs="Arial"/>
          <w:sz w:val="24"/>
          <w:szCs w:val="24"/>
        </w:rPr>
        <w:t xml:space="preserve"> </w:t>
      </w:r>
      <w:r w:rsidR="003A32F8" w:rsidRPr="008E11D0">
        <w:rPr>
          <w:rFonts w:ascii="Arial" w:hAnsi="Arial" w:cs="Arial"/>
          <w:sz w:val="24"/>
          <w:szCs w:val="24"/>
        </w:rPr>
        <w:t xml:space="preserve">initially did not have to pay this fee but later everyone did. </w:t>
      </w:r>
      <w:r w:rsidR="00C7568F" w:rsidRPr="008E11D0">
        <w:rPr>
          <w:rFonts w:ascii="Arial" w:hAnsi="Arial" w:cs="Arial"/>
          <w:sz w:val="24"/>
          <w:szCs w:val="24"/>
        </w:rPr>
        <w:t xml:space="preserve">This </w:t>
      </w:r>
      <w:r w:rsidR="00DE7DDD" w:rsidRPr="008E11D0">
        <w:rPr>
          <w:rFonts w:ascii="Arial" w:hAnsi="Arial" w:cs="Arial"/>
          <w:sz w:val="24"/>
          <w:szCs w:val="24"/>
        </w:rPr>
        <w:t>c</w:t>
      </w:r>
      <w:r w:rsidR="00C7568F" w:rsidRPr="008E11D0">
        <w:rPr>
          <w:rFonts w:ascii="Arial" w:hAnsi="Arial" w:cs="Arial"/>
          <w:sz w:val="24"/>
          <w:szCs w:val="24"/>
        </w:rPr>
        <w:t xml:space="preserve">ould suggest there were no public vehicular rights over the common </w:t>
      </w:r>
      <w:r w:rsidR="00EE42F8" w:rsidRPr="008E11D0">
        <w:rPr>
          <w:rFonts w:ascii="Arial" w:hAnsi="Arial" w:cs="Arial"/>
          <w:sz w:val="24"/>
          <w:szCs w:val="24"/>
        </w:rPr>
        <w:t>before</w:t>
      </w:r>
      <w:r w:rsidR="00C7568F" w:rsidRPr="008E11D0">
        <w:rPr>
          <w:rFonts w:ascii="Arial" w:hAnsi="Arial" w:cs="Arial"/>
          <w:sz w:val="24"/>
          <w:szCs w:val="24"/>
        </w:rPr>
        <w:t xml:space="preserve"> Inclosure</w:t>
      </w:r>
      <w:r w:rsidR="00407C91" w:rsidRPr="008E11D0">
        <w:rPr>
          <w:rFonts w:ascii="Arial" w:hAnsi="Arial" w:cs="Arial"/>
          <w:sz w:val="24"/>
          <w:szCs w:val="24"/>
        </w:rPr>
        <w:t xml:space="preserve">. </w:t>
      </w:r>
      <w:r w:rsidR="007222CE" w:rsidRPr="008E11D0">
        <w:rPr>
          <w:rFonts w:ascii="Arial" w:hAnsi="Arial" w:cs="Arial"/>
          <w:sz w:val="24"/>
          <w:szCs w:val="24"/>
        </w:rPr>
        <w:t>I</w:t>
      </w:r>
      <w:r w:rsidR="00407C91" w:rsidRPr="008E11D0">
        <w:rPr>
          <w:rFonts w:ascii="Arial" w:hAnsi="Arial" w:cs="Arial"/>
          <w:sz w:val="24"/>
          <w:szCs w:val="24"/>
        </w:rPr>
        <w:t xml:space="preserve">t could equally </w:t>
      </w:r>
      <w:r w:rsidR="00CC60AF" w:rsidRPr="008E11D0">
        <w:rPr>
          <w:rFonts w:ascii="Arial" w:hAnsi="Arial" w:cs="Arial"/>
          <w:sz w:val="24"/>
          <w:szCs w:val="24"/>
        </w:rPr>
        <w:t>suggest the public could use it</w:t>
      </w:r>
      <w:r w:rsidR="007222CE" w:rsidRPr="008E11D0">
        <w:rPr>
          <w:rFonts w:ascii="Arial" w:hAnsi="Arial" w:cs="Arial"/>
          <w:sz w:val="24"/>
          <w:szCs w:val="24"/>
        </w:rPr>
        <w:t xml:space="preserve"> provide</w:t>
      </w:r>
      <w:r w:rsidR="008E11D0">
        <w:rPr>
          <w:rFonts w:ascii="Arial" w:hAnsi="Arial" w:cs="Arial"/>
          <w:sz w:val="24"/>
          <w:szCs w:val="24"/>
        </w:rPr>
        <w:t>d</w:t>
      </w:r>
      <w:r w:rsidR="007222CE" w:rsidRPr="008E11D0">
        <w:rPr>
          <w:rFonts w:ascii="Arial" w:hAnsi="Arial" w:cs="Arial"/>
          <w:sz w:val="24"/>
          <w:szCs w:val="24"/>
        </w:rPr>
        <w:t xml:space="preserve"> they paid for its maintenance</w:t>
      </w:r>
      <w:r w:rsidR="00C7568F" w:rsidRPr="008E11D0">
        <w:rPr>
          <w:rFonts w:ascii="Arial" w:hAnsi="Arial" w:cs="Arial"/>
          <w:sz w:val="24"/>
          <w:szCs w:val="24"/>
        </w:rPr>
        <w:t>.</w:t>
      </w:r>
      <w:r w:rsidR="00944361">
        <w:rPr>
          <w:rFonts w:ascii="Arial" w:hAnsi="Arial" w:cs="Arial"/>
          <w:sz w:val="24"/>
          <w:szCs w:val="24"/>
        </w:rPr>
        <w:t xml:space="preserve"> </w:t>
      </w:r>
      <w:r w:rsidR="00264A12">
        <w:rPr>
          <w:rFonts w:ascii="Arial" w:hAnsi="Arial" w:cs="Arial"/>
          <w:sz w:val="24"/>
          <w:szCs w:val="24"/>
        </w:rPr>
        <w:t>The Court Book do</w:t>
      </w:r>
      <w:r w:rsidR="005208CB">
        <w:rPr>
          <w:rFonts w:ascii="Arial" w:hAnsi="Arial" w:cs="Arial"/>
          <w:sz w:val="24"/>
          <w:szCs w:val="24"/>
        </w:rPr>
        <w:t>es</w:t>
      </w:r>
      <w:r w:rsidR="00264A12">
        <w:rPr>
          <w:rFonts w:ascii="Arial" w:hAnsi="Arial" w:cs="Arial"/>
          <w:sz w:val="24"/>
          <w:szCs w:val="24"/>
        </w:rPr>
        <w:t xml:space="preserve"> not indicate </w:t>
      </w:r>
      <w:r w:rsidR="00316A9F">
        <w:rPr>
          <w:rFonts w:ascii="Arial" w:hAnsi="Arial" w:cs="Arial"/>
          <w:sz w:val="24"/>
          <w:szCs w:val="24"/>
        </w:rPr>
        <w:t>where carriages we</w:t>
      </w:r>
      <w:r w:rsidR="00E44E46">
        <w:rPr>
          <w:rFonts w:ascii="Arial" w:hAnsi="Arial" w:cs="Arial"/>
          <w:sz w:val="24"/>
          <w:szCs w:val="24"/>
        </w:rPr>
        <w:t xml:space="preserve">re being driven, </w:t>
      </w:r>
      <w:r w:rsidR="00F54537">
        <w:rPr>
          <w:rFonts w:ascii="Arial" w:hAnsi="Arial" w:cs="Arial"/>
          <w:sz w:val="24"/>
          <w:szCs w:val="24"/>
        </w:rPr>
        <w:t>so it is not possible to tell if the appeal route</w:t>
      </w:r>
      <w:r w:rsidR="00B34649">
        <w:rPr>
          <w:rFonts w:ascii="Arial" w:hAnsi="Arial" w:cs="Arial"/>
          <w:sz w:val="24"/>
          <w:szCs w:val="24"/>
        </w:rPr>
        <w:t xml:space="preserve"> </w:t>
      </w:r>
      <w:r w:rsidR="00A34936">
        <w:rPr>
          <w:rFonts w:ascii="Arial" w:hAnsi="Arial" w:cs="Arial"/>
          <w:sz w:val="24"/>
          <w:szCs w:val="24"/>
        </w:rPr>
        <w:t>was in existence and being used at this</w:t>
      </w:r>
      <w:r w:rsidR="00F811EC">
        <w:rPr>
          <w:rFonts w:ascii="Arial" w:hAnsi="Arial" w:cs="Arial"/>
          <w:sz w:val="24"/>
          <w:szCs w:val="24"/>
        </w:rPr>
        <w:t xml:space="preserve"> time</w:t>
      </w:r>
      <w:r w:rsidR="00F54537">
        <w:rPr>
          <w:rFonts w:ascii="Arial" w:hAnsi="Arial" w:cs="Arial"/>
          <w:sz w:val="24"/>
          <w:szCs w:val="24"/>
        </w:rPr>
        <w:t>.</w:t>
      </w:r>
      <w:r w:rsidR="00C7568F" w:rsidRPr="008E11D0">
        <w:rPr>
          <w:rFonts w:ascii="Arial" w:hAnsi="Arial" w:cs="Arial"/>
          <w:sz w:val="24"/>
          <w:szCs w:val="24"/>
        </w:rPr>
        <w:t xml:space="preserve"> </w:t>
      </w:r>
      <w:r w:rsidR="00F54537">
        <w:rPr>
          <w:rFonts w:ascii="Arial" w:hAnsi="Arial" w:cs="Arial"/>
          <w:sz w:val="24"/>
          <w:szCs w:val="24"/>
        </w:rPr>
        <w:t>It also</w:t>
      </w:r>
      <w:r w:rsidR="00EE42F8" w:rsidRPr="00F62948">
        <w:rPr>
          <w:rFonts w:ascii="Arial" w:hAnsi="Arial" w:cs="Arial"/>
          <w:sz w:val="24"/>
          <w:szCs w:val="24"/>
        </w:rPr>
        <w:t xml:space="preserve"> provides no evidence relating to bridleway rights</w:t>
      </w:r>
      <w:r w:rsidR="003979AA">
        <w:rPr>
          <w:rFonts w:ascii="Arial" w:hAnsi="Arial" w:cs="Arial"/>
          <w:sz w:val="24"/>
          <w:szCs w:val="24"/>
        </w:rPr>
        <w:t xml:space="preserve"> over Kingsmoor</w:t>
      </w:r>
      <w:r w:rsidR="00EE42F8" w:rsidRPr="00F62948">
        <w:rPr>
          <w:rFonts w:ascii="Arial" w:hAnsi="Arial" w:cs="Arial"/>
          <w:sz w:val="24"/>
          <w:szCs w:val="24"/>
        </w:rPr>
        <w:t xml:space="preserve">. </w:t>
      </w:r>
    </w:p>
    <w:p w14:paraId="2CCFEA15" w14:textId="77777777" w:rsidR="00BC1B40" w:rsidRPr="00F62948" w:rsidRDefault="00BC1B40" w:rsidP="00BC1B40">
      <w:pPr>
        <w:pStyle w:val="Style1"/>
        <w:numPr>
          <w:ilvl w:val="0"/>
          <w:numId w:val="0"/>
        </w:numPr>
        <w:rPr>
          <w:rFonts w:ascii="Arial" w:hAnsi="Arial" w:cs="Arial"/>
          <w:i/>
          <w:iCs/>
          <w:sz w:val="24"/>
          <w:szCs w:val="24"/>
        </w:rPr>
      </w:pPr>
      <w:r w:rsidRPr="00F62948">
        <w:rPr>
          <w:rFonts w:ascii="Arial" w:hAnsi="Arial" w:cs="Arial"/>
          <w:i/>
          <w:iCs/>
          <w:sz w:val="24"/>
          <w:szCs w:val="24"/>
        </w:rPr>
        <w:t>The Manor of Milton Falconbridge 1775</w:t>
      </w:r>
    </w:p>
    <w:p w14:paraId="58B35A34" w14:textId="3DFD17AD" w:rsidR="00675D57" w:rsidRPr="00610A11" w:rsidRDefault="00BC1B40" w:rsidP="00BC1B40">
      <w:pPr>
        <w:pStyle w:val="Style1"/>
        <w:rPr>
          <w:rFonts w:ascii="Arial" w:hAnsi="Arial" w:cs="Arial"/>
          <w:sz w:val="24"/>
          <w:szCs w:val="24"/>
        </w:rPr>
      </w:pPr>
      <w:r w:rsidRPr="00F62948">
        <w:rPr>
          <w:rFonts w:ascii="Arial" w:hAnsi="Arial" w:cs="Arial"/>
          <w:sz w:val="24"/>
          <w:szCs w:val="24"/>
        </w:rPr>
        <w:t>A bridge is shown across the River Yeo on the map of the Manor of Milton Falconbridge</w:t>
      </w:r>
      <w:r w:rsidR="001F2CB5" w:rsidRPr="00F62948">
        <w:rPr>
          <w:rFonts w:ascii="Arial" w:hAnsi="Arial" w:cs="Arial"/>
          <w:sz w:val="24"/>
          <w:szCs w:val="24"/>
        </w:rPr>
        <w:t>,</w:t>
      </w:r>
      <w:r w:rsidRPr="00F62948">
        <w:rPr>
          <w:rFonts w:ascii="Arial" w:hAnsi="Arial" w:cs="Arial"/>
          <w:sz w:val="24"/>
          <w:szCs w:val="24"/>
        </w:rPr>
        <w:t xml:space="preserve"> 1775</w:t>
      </w:r>
      <w:r w:rsidR="00D506B3" w:rsidRPr="00F62948">
        <w:rPr>
          <w:rFonts w:ascii="Arial" w:hAnsi="Arial" w:cs="Arial"/>
          <w:sz w:val="24"/>
          <w:szCs w:val="24"/>
        </w:rPr>
        <w:t xml:space="preserve">. </w:t>
      </w:r>
      <w:r w:rsidR="00345906" w:rsidRPr="00610A11">
        <w:rPr>
          <w:rFonts w:ascii="Arial" w:hAnsi="Arial" w:cs="Arial"/>
          <w:sz w:val="24"/>
          <w:szCs w:val="24"/>
        </w:rPr>
        <w:t>Witcombe Dr</w:t>
      </w:r>
      <w:r w:rsidR="009A04D5" w:rsidRPr="00610A11">
        <w:rPr>
          <w:rFonts w:ascii="Arial" w:hAnsi="Arial" w:cs="Arial"/>
          <w:sz w:val="24"/>
          <w:szCs w:val="24"/>
        </w:rPr>
        <w:t>o</w:t>
      </w:r>
      <w:r w:rsidR="00345906" w:rsidRPr="00610A11">
        <w:rPr>
          <w:rFonts w:ascii="Arial" w:hAnsi="Arial" w:cs="Arial"/>
          <w:sz w:val="24"/>
          <w:szCs w:val="24"/>
        </w:rPr>
        <w:t xml:space="preserve">ve is shown between </w:t>
      </w:r>
      <w:r w:rsidR="004F41A2" w:rsidRPr="00610A11">
        <w:rPr>
          <w:rFonts w:ascii="Arial" w:hAnsi="Arial" w:cs="Arial"/>
          <w:sz w:val="24"/>
          <w:szCs w:val="24"/>
        </w:rPr>
        <w:t>V and T with bold solid lines which widen out at point T to meet the river by the bridge</w:t>
      </w:r>
      <w:r w:rsidR="00610A11">
        <w:rPr>
          <w:rFonts w:ascii="Arial" w:hAnsi="Arial" w:cs="Arial"/>
          <w:sz w:val="24"/>
          <w:szCs w:val="24"/>
        </w:rPr>
        <w:t xml:space="preserve"> at point S</w:t>
      </w:r>
      <w:r w:rsidRPr="00610A11">
        <w:rPr>
          <w:rFonts w:ascii="Arial" w:hAnsi="Arial" w:cs="Arial"/>
          <w:sz w:val="24"/>
          <w:szCs w:val="24"/>
        </w:rPr>
        <w:t>.</w:t>
      </w:r>
    </w:p>
    <w:p w14:paraId="37F06256" w14:textId="15B3A7FF" w:rsidR="00675D57" w:rsidRPr="00D649F8" w:rsidRDefault="00C001B1" w:rsidP="00675D57">
      <w:pPr>
        <w:pStyle w:val="Style1"/>
        <w:numPr>
          <w:ilvl w:val="0"/>
          <w:numId w:val="0"/>
        </w:numPr>
        <w:rPr>
          <w:rFonts w:ascii="Arial" w:hAnsi="Arial" w:cs="Arial"/>
          <w:i/>
          <w:iCs/>
          <w:sz w:val="24"/>
          <w:szCs w:val="24"/>
        </w:rPr>
      </w:pPr>
      <w:r w:rsidRPr="00D649F8">
        <w:rPr>
          <w:rFonts w:ascii="Arial" w:hAnsi="Arial" w:cs="Arial"/>
          <w:i/>
          <w:iCs/>
          <w:sz w:val="24"/>
          <w:szCs w:val="24"/>
        </w:rPr>
        <w:t>Marriage Settlement 1782</w:t>
      </w:r>
    </w:p>
    <w:p w14:paraId="4AC908B4" w14:textId="666512D6" w:rsidR="0012644F" w:rsidRPr="009A4C94" w:rsidRDefault="00AB02DC" w:rsidP="00BC1B40">
      <w:pPr>
        <w:pStyle w:val="Style1"/>
        <w:rPr>
          <w:rFonts w:ascii="Arial" w:hAnsi="Arial" w:cs="Arial"/>
          <w:sz w:val="24"/>
          <w:szCs w:val="24"/>
        </w:rPr>
      </w:pPr>
      <w:r w:rsidRPr="005C3A4F">
        <w:rPr>
          <w:rFonts w:ascii="Arial" w:hAnsi="Arial" w:cs="Arial"/>
          <w:sz w:val="24"/>
          <w:szCs w:val="24"/>
        </w:rPr>
        <w:t xml:space="preserve">It is claimed a marriage settlement for the marriage of Lord George Cavendish and Lady Elizabeth Compton </w:t>
      </w:r>
      <w:r w:rsidR="00E129FD" w:rsidRPr="005C3A4F">
        <w:rPr>
          <w:rFonts w:ascii="Arial" w:hAnsi="Arial" w:cs="Arial"/>
          <w:sz w:val="24"/>
          <w:szCs w:val="24"/>
        </w:rPr>
        <w:t>demonstrates</w:t>
      </w:r>
      <w:r w:rsidR="00B310BB" w:rsidRPr="005C3A4F">
        <w:rPr>
          <w:rFonts w:ascii="Arial" w:hAnsi="Arial" w:cs="Arial"/>
          <w:sz w:val="24"/>
          <w:szCs w:val="24"/>
        </w:rPr>
        <w:t xml:space="preserve"> the appeal route </w:t>
      </w:r>
      <w:r w:rsidR="00E129FD" w:rsidRPr="005C3A4F">
        <w:rPr>
          <w:rFonts w:ascii="Arial" w:hAnsi="Arial" w:cs="Arial"/>
          <w:sz w:val="24"/>
          <w:szCs w:val="24"/>
        </w:rPr>
        <w:t>was held in strict settlement</w:t>
      </w:r>
      <w:r w:rsidR="006E626D" w:rsidRPr="005C3A4F">
        <w:rPr>
          <w:rFonts w:ascii="Arial" w:hAnsi="Arial" w:cs="Arial"/>
          <w:sz w:val="24"/>
          <w:szCs w:val="24"/>
        </w:rPr>
        <w:t xml:space="preserve">. </w:t>
      </w:r>
      <w:r w:rsidR="006E626D" w:rsidRPr="009A4C94">
        <w:rPr>
          <w:rFonts w:ascii="Arial" w:hAnsi="Arial" w:cs="Arial"/>
          <w:sz w:val="24"/>
          <w:szCs w:val="24"/>
        </w:rPr>
        <w:t>Therefore,</w:t>
      </w:r>
      <w:r w:rsidR="00E129FD" w:rsidRPr="009A4C94">
        <w:rPr>
          <w:rFonts w:ascii="Arial" w:hAnsi="Arial" w:cs="Arial"/>
          <w:sz w:val="24"/>
          <w:szCs w:val="24"/>
        </w:rPr>
        <w:t xml:space="preserve"> no one </w:t>
      </w:r>
      <w:r w:rsidR="006E626D" w:rsidRPr="009A4C94">
        <w:rPr>
          <w:rFonts w:ascii="Arial" w:hAnsi="Arial" w:cs="Arial"/>
          <w:sz w:val="24"/>
          <w:szCs w:val="24"/>
        </w:rPr>
        <w:t>had</w:t>
      </w:r>
      <w:r w:rsidR="00E129FD" w:rsidRPr="009A4C94">
        <w:rPr>
          <w:rFonts w:ascii="Arial" w:hAnsi="Arial" w:cs="Arial"/>
          <w:sz w:val="24"/>
          <w:szCs w:val="24"/>
        </w:rPr>
        <w:t xml:space="preserve"> the capacity to dedicate public rights over it. Copies of these documents have not been provided. </w:t>
      </w:r>
    </w:p>
    <w:p w14:paraId="3F53ED3D" w14:textId="50603823" w:rsidR="00BC1B40" w:rsidRPr="00316BB9" w:rsidRDefault="00E129FD" w:rsidP="00BC1B40">
      <w:pPr>
        <w:pStyle w:val="Style1"/>
        <w:rPr>
          <w:rFonts w:ascii="Arial" w:hAnsi="Arial" w:cs="Arial"/>
          <w:sz w:val="24"/>
          <w:szCs w:val="24"/>
        </w:rPr>
      </w:pPr>
      <w:r w:rsidRPr="009A4C94">
        <w:rPr>
          <w:rFonts w:ascii="Arial" w:hAnsi="Arial" w:cs="Arial"/>
          <w:sz w:val="24"/>
          <w:szCs w:val="24"/>
        </w:rPr>
        <w:t>A</w:t>
      </w:r>
      <w:r w:rsidR="0012644F" w:rsidRPr="009A4C94">
        <w:rPr>
          <w:rFonts w:ascii="Arial" w:hAnsi="Arial" w:cs="Arial"/>
          <w:sz w:val="24"/>
          <w:szCs w:val="24"/>
        </w:rPr>
        <w:t>n</w:t>
      </w:r>
      <w:r w:rsidRPr="009A4C94">
        <w:rPr>
          <w:rFonts w:ascii="Arial" w:hAnsi="Arial" w:cs="Arial"/>
          <w:sz w:val="24"/>
          <w:szCs w:val="24"/>
        </w:rPr>
        <w:t xml:space="preserve"> extract </w:t>
      </w:r>
      <w:r w:rsidR="0012644F" w:rsidRPr="009A4C94">
        <w:rPr>
          <w:rFonts w:ascii="Arial" w:hAnsi="Arial" w:cs="Arial"/>
          <w:sz w:val="24"/>
          <w:szCs w:val="24"/>
        </w:rPr>
        <w:t>from a</w:t>
      </w:r>
      <w:r w:rsidR="007B4F7C" w:rsidRPr="009A4C94">
        <w:rPr>
          <w:rFonts w:ascii="Arial" w:hAnsi="Arial" w:cs="Arial"/>
          <w:sz w:val="24"/>
          <w:szCs w:val="24"/>
        </w:rPr>
        <w:t xml:space="preserve">n attested copy for the Settlement of the Estates of </w:t>
      </w:r>
      <w:r w:rsidR="00D7075F" w:rsidRPr="009A4C94">
        <w:rPr>
          <w:rFonts w:ascii="Arial" w:hAnsi="Arial" w:cs="Arial"/>
          <w:sz w:val="24"/>
          <w:szCs w:val="24"/>
        </w:rPr>
        <w:t xml:space="preserve">Lord George Cavendish and his wife Lady </w:t>
      </w:r>
      <w:r w:rsidR="00A05125" w:rsidRPr="009A4C94">
        <w:rPr>
          <w:rFonts w:ascii="Arial" w:hAnsi="Arial" w:cs="Arial"/>
          <w:sz w:val="24"/>
          <w:szCs w:val="24"/>
        </w:rPr>
        <w:t>Elizabeth and William Cavendish</w:t>
      </w:r>
      <w:r w:rsidRPr="009A4C94">
        <w:rPr>
          <w:rFonts w:ascii="Arial" w:hAnsi="Arial" w:cs="Arial"/>
          <w:sz w:val="24"/>
          <w:szCs w:val="24"/>
        </w:rPr>
        <w:t xml:space="preserve"> dated </w:t>
      </w:r>
      <w:r w:rsidR="0012644F" w:rsidRPr="009A4C94">
        <w:rPr>
          <w:rFonts w:ascii="Arial" w:hAnsi="Arial" w:cs="Arial"/>
          <w:sz w:val="24"/>
          <w:szCs w:val="24"/>
        </w:rPr>
        <w:t xml:space="preserve">1805 </w:t>
      </w:r>
      <w:r w:rsidR="00894CC8" w:rsidRPr="009A4C94">
        <w:rPr>
          <w:rFonts w:ascii="Arial" w:hAnsi="Arial" w:cs="Arial"/>
          <w:sz w:val="24"/>
          <w:szCs w:val="24"/>
        </w:rPr>
        <w:t>includes property in Kings Sedgemoor</w:t>
      </w:r>
      <w:r w:rsidR="008E6D07" w:rsidRPr="009A4C94">
        <w:rPr>
          <w:rFonts w:ascii="Arial" w:hAnsi="Arial" w:cs="Arial"/>
          <w:sz w:val="24"/>
          <w:szCs w:val="24"/>
        </w:rPr>
        <w:t xml:space="preserve">. </w:t>
      </w:r>
      <w:r w:rsidR="008E6D07" w:rsidRPr="00316BB9">
        <w:rPr>
          <w:rFonts w:ascii="Arial" w:hAnsi="Arial" w:cs="Arial"/>
          <w:sz w:val="24"/>
          <w:szCs w:val="24"/>
        </w:rPr>
        <w:t xml:space="preserve">However, the descriptions for </w:t>
      </w:r>
      <w:r w:rsidR="005933C3" w:rsidRPr="00316BB9">
        <w:rPr>
          <w:rFonts w:ascii="Arial" w:hAnsi="Arial" w:cs="Arial"/>
          <w:sz w:val="24"/>
          <w:szCs w:val="24"/>
        </w:rPr>
        <w:t>the</w:t>
      </w:r>
      <w:r w:rsidR="008E6D07" w:rsidRPr="00316BB9">
        <w:rPr>
          <w:rFonts w:ascii="Arial" w:hAnsi="Arial" w:cs="Arial"/>
          <w:sz w:val="24"/>
          <w:szCs w:val="24"/>
        </w:rPr>
        <w:t xml:space="preserve"> plots are not sufficient to identify their location. </w:t>
      </w:r>
    </w:p>
    <w:p w14:paraId="468C7087" w14:textId="1C632079" w:rsidR="00F46882" w:rsidRPr="00316BB9" w:rsidRDefault="00702761" w:rsidP="00D649F8">
      <w:pPr>
        <w:pStyle w:val="Style1"/>
        <w:keepNext/>
        <w:numPr>
          <w:ilvl w:val="0"/>
          <w:numId w:val="0"/>
        </w:numPr>
        <w:rPr>
          <w:rFonts w:ascii="Arial" w:hAnsi="Arial" w:cs="Arial"/>
          <w:i/>
          <w:iCs/>
          <w:sz w:val="24"/>
          <w:szCs w:val="24"/>
        </w:rPr>
      </w:pPr>
      <w:r w:rsidRPr="00316BB9">
        <w:rPr>
          <w:rFonts w:ascii="Arial" w:hAnsi="Arial" w:cs="Arial"/>
          <w:i/>
          <w:iCs/>
          <w:sz w:val="24"/>
          <w:szCs w:val="24"/>
        </w:rPr>
        <w:lastRenderedPageBreak/>
        <w:t>Deposited Navigation plans</w:t>
      </w:r>
      <w:r w:rsidR="00E5100B" w:rsidRPr="00316BB9">
        <w:rPr>
          <w:rFonts w:ascii="Arial" w:hAnsi="Arial" w:cs="Arial"/>
          <w:i/>
          <w:iCs/>
          <w:sz w:val="24"/>
          <w:szCs w:val="24"/>
        </w:rPr>
        <w:t xml:space="preserve"> </w:t>
      </w:r>
    </w:p>
    <w:p w14:paraId="2B646743" w14:textId="15FB1DAF" w:rsidR="00737994" w:rsidRPr="007E4880" w:rsidRDefault="00702761" w:rsidP="00D649F8">
      <w:pPr>
        <w:pStyle w:val="Style1"/>
        <w:keepNext/>
        <w:rPr>
          <w:rFonts w:ascii="Arial" w:hAnsi="Arial" w:cs="Arial"/>
          <w:sz w:val="24"/>
          <w:szCs w:val="24"/>
        </w:rPr>
      </w:pPr>
      <w:r w:rsidRPr="00CA0A36">
        <w:rPr>
          <w:rFonts w:ascii="Arial" w:hAnsi="Arial" w:cs="Arial"/>
          <w:sz w:val="24"/>
          <w:szCs w:val="24"/>
        </w:rPr>
        <w:t>On the Plan of the River Yeo</w:t>
      </w:r>
      <w:r w:rsidR="00630BF1" w:rsidRPr="00CA0A36">
        <w:rPr>
          <w:rFonts w:ascii="Arial" w:hAnsi="Arial" w:cs="Arial"/>
          <w:sz w:val="24"/>
          <w:szCs w:val="24"/>
        </w:rPr>
        <w:t xml:space="preserve"> 1793</w:t>
      </w:r>
      <w:r w:rsidR="00BB1791" w:rsidRPr="00CA0A36">
        <w:rPr>
          <w:rFonts w:ascii="Arial" w:hAnsi="Arial" w:cs="Arial"/>
          <w:sz w:val="24"/>
          <w:szCs w:val="24"/>
        </w:rPr>
        <w:t>,</w:t>
      </w:r>
      <w:r w:rsidR="00212A89" w:rsidRPr="00CA0A36">
        <w:rPr>
          <w:rFonts w:ascii="Arial" w:hAnsi="Arial" w:cs="Arial"/>
          <w:sz w:val="24"/>
          <w:szCs w:val="24"/>
        </w:rPr>
        <w:t xml:space="preserve"> the Plan of Navigation from Ilchester to Langport 17</w:t>
      </w:r>
      <w:r w:rsidR="00DB3A31" w:rsidRPr="00CA0A36">
        <w:rPr>
          <w:rFonts w:ascii="Arial" w:hAnsi="Arial" w:cs="Arial"/>
          <w:sz w:val="24"/>
          <w:szCs w:val="24"/>
        </w:rPr>
        <w:t>9</w:t>
      </w:r>
      <w:r w:rsidR="00212A89" w:rsidRPr="00CA0A36">
        <w:rPr>
          <w:rFonts w:ascii="Arial" w:hAnsi="Arial" w:cs="Arial"/>
          <w:sz w:val="24"/>
          <w:szCs w:val="24"/>
        </w:rPr>
        <w:t>4</w:t>
      </w:r>
      <w:r w:rsidR="00716D4C" w:rsidRPr="00CA0A36">
        <w:rPr>
          <w:rFonts w:ascii="Arial" w:hAnsi="Arial" w:cs="Arial"/>
          <w:sz w:val="24"/>
          <w:szCs w:val="24"/>
        </w:rPr>
        <w:t>, and the</w:t>
      </w:r>
      <w:r w:rsidR="004C35DC" w:rsidRPr="00CA0A36">
        <w:rPr>
          <w:rFonts w:ascii="Arial" w:hAnsi="Arial" w:cs="Arial"/>
          <w:sz w:val="24"/>
          <w:szCs w:val="24"/>
        </w:rPr>
        <w:t xml:space="preserve"> </w:t>
      </w:r>
      <w:r w:rsidR="004C7DB0" w:rsidRPr="00CA0A36">
        <w:rPr>
          <w:rFonts w:ascii="Arial" w:hAnsi="Arial" w:cs="Arial"/>
          <w:sz w:val="24"/>
          <w:szCs w:val="24"/>
        </w:rPr>
        <w:t>P</w:t>
      </w:r>
      <w:r w:rsidR="004C35DC" w:rsidRPr="00CA0A36">
        <w:rPr>
          <w:rFonts w:ascii="Arial" w:hAnsi="Arial" w:cs="Arial"/>
          <w:sz w:val="24"/>
          <w:szCs w:val="24"/>
        </w:rPr>
        <w:t xml:space="preserve">lan of the Navigation from Ilchester to Langport </w:t>
      </w:r>
      <w:r w:rsidR="004C7DB0" w:rsidRPr="00CA0A36">
        <w:rPr>
          <w:rFonts w:ascii="Arial" w:hAnsi="Arial" w:cs="Arial"/>
          <w:sz w:val="24"/>
          <w:szCs w:val="24"/>
        </w:rPr>
        <w:t>1794-5</w:t>
      </w:r>
      <w:r w:rsidR="00212A89" w:rsidRPr="00CA0A36">
        <w:rPr>
          <w:rFonts w:ascii="Arial" w:hAnsi="Arial" w:cs="Arial"/>
          <w:sz w:val="24"/>
          <w:szCs w:val="24"/>
        </w:rPr>
        <w:t xml:space="preserve"> </w:t>
      </w:r>
      <w:r w:rsidR="00630BF1" w:rsidRPr="00CA0A36">
        <w:rPr>
          <w:rFonts w:ascii="Arial" w:hAnsi="Arial" w:cs="Arial"/>
          <w:sz w:val="24"/>
          <w:szCs w:val="24"/>
        </w:rPr>
        <w:t>s</w:t>
      </w:r>
      <w:r w:rsidR="007A06C8" w:rsidRPr="00CA0A36">
        <w:rPr>
          <w:rFonts w:ascii="Arial" w:hAnsi="Arial" w:cs="Arial"/>
          <w:sz w:val="24"/>
          <w:szCs w:val="24"/>
        </w:rPr>
        <w:t xml:space="preserve">ection S to </w:t>
      </w:r>
      <w:r w:rsidR="00DF1058" w:rsidRPr="00CA0A36">
        <w:rPr>
          <w:rFonts w:ascii="Arial" w:hAnsi="Arial" w:cs="Arial"/>
          <w:sz w:val="24"/>
          <w:szCs w:val="24"/>
        </w:rPr>
        <w:t xml:space="preserve">U </w:t>
      </w:r>
      <w:r w:rsidR="007A06C8" w:rsidRPr="00CA0A36">
        <w:rPr>
          <w:rFonts w:ascii="Arial" w:hAnsi="Arial" w:cs="Arial"/>
          <w:sz w:val="24"/>
          <w:szCs w:val="24"/>
        </w:rPr>
        <w:t xml:space="preserve">is shown </w:t>
      </w:r>
      <w:r w:rsidR="00035A1E" w:rsidRPr="00CA0A36">
        <w:rPr>
          <w:rFonts w:ascii="Arial" w:hAnsi="Arial" w:cs="Arial"/>
          <w:sz w:val="24"/>
          <w:szCs w:val="24"/>
        </w:rPr>
        <w:t>as</w:t>
      </w:r>
      <w:r w:rsidR="00123D83" w:rsidRPr="00CA0A36">
        <w:rPr>
          <w:rFonts w:ascii="Arial" w:hAnsi="Arial" w:cs="Arial"/>
          <w:sz w:val="24"/>
          <w:szCs w:val="24"/>
        </w:rPr>
        <w:t xml:space="preserve"> parcel 51</w:t>
      </w:r>
      <w:r w:rsidR="00D80078" w:rsidRPr="00CA0A36">
        <w:rPr>
          <w:rFonts w:ascii="Arial" w:hAnsi="Arial" w:cs="Arial"/>
          <w:sz w:val="24"/>
          <w:szCs w:val="24"/>
        </w:rPr>
        <w:t>. Th</w:t>
      </w:r>
      <w:r w:rsidR="009162C3" w:rsidRPr="00CA0A36">
        <w:rPr>
          <w:rFonts w:ascii="Arial" w:hAnsi="Arial" w:cs="Arial"/>
          <w:sz w:val="24"/>
          <w:szCs w:val="24"/>
        </w:rPr>
        <w:t>is</w:t>
      </w:r>
      <w:r w:rsidR="00D80078" w:rsidRPr="00CA0A36">
        <w:rPr>
          <w:rFonts w:ascii="Arial" w:hAnsi="Arial" w:cs="Arial"/>
          <w:sz w:val="24"/>
          <w:szCs w:val="24"/>
        </w:rPr>
        <w:t xml:space="preserve"> parcel</w:t>
      </w:r>
      <w:r w:rsidR="00123D83" w:rsidRPr="00CA0A36">
        <w:rPr>
          <w:rFonts w:ascii="Arial" w:hAnsi="Arial" w:cs="Arial"/>
          <w:sz w:val="24"/>
          <w:szCs w:val="24"/>
        </w:rPr>
        <w:t xml:space="preserve"> is described as ‘waste ground at Widcombe Bridge bel</w:t>
      </w:r>
      <w:r w:rsidR="00344474" w:rsidRPr="00CA0A36">
        <w:rPr>
          <w:rFonts w:ascii="Arial" w:hAnsi="Arial" w:cs="Arial"/>
          <w:sz w:val="24"/>
          <w:szCs w:val="24"/>
        </w:rPr>
        <w:t>onging to</w:t>
      </w:r>
      <w:r w:rsidR="00BF7E6C" w:rsidRPr="00CA0A36">
        <w:rPr>
          <w:rFonts w:ascii="Arial" w:hAnsi="Arial" w:cs="Arial"/>
          <w:sz w:val="24"/>
          <w:szCs w:val="24"/>
        </w:rPr>
        <w:t xml:space="preserve">… Banbe </w:t>
      </w:r>
      <w:r w:rsidR="006C3508" w:rsidRPr="00CA0A36">
        <w:rPr>
          <w:rFonts w:ascii="Arial" w:hAnsi="Arial" w:cs="Arial"/>
          <w:sz w:val="24"/>
          <w:szCs w:val="24"/>
        </w:rPr>
        <w:t>Sydenham Esq. as Lord of the Manor of Widcombe.</w:t>
      </w:r>
      <w:r w:rsidR="006B178A" w:rsidRPr="00CA0A36">
        <w:rPr>
          <w:rFonts w:ascii="Arial" w:hAnsi="Arial" w:cs="Arial"/>
          <w:sz w:val="24"/>
          <w:szCs w:val="24"/>
        </w:rPr>
        <w:t xml:space="preserve">’ </w:t>
      </w:r>
      <w:r w:rsidR="00DF1058" w:rsidRPr="00CA0A36">
        <w:rPr>
          <w:rFonts w:ascii="Arial" w:hAnsi="Arial" w:cs="Arial"/>
          <w:sz w:val="24"/>
          <w:szCs w:val="24"/>
        </w:rPr>
        <w:t>O</w:t>
      </w:r>
      <w:r w:rsidR="00822D4E" w:rsidRPr="00CA0A36">
        <w:rPr>
          <w:rFonts w:ascii="Arial" w:hAnsi="Arial" w:cs="Arial"/>
          <w:sz w:val="24"/>
          <w:szCs w:val="24"/>
        </w:rPr>
        <w:t xml:space="preserve">n the </w:t>
      </w:r>
      <w:r w:rsidR="00BF514B" w:rsidRPr="00CA0A36">
        <w:rPr>
          <w:rFonts w:ascii="Arial" w:hAnsi="Arial" w:cs="Arial"/>
          <w:sz w:val="24"/>
          <w:szCs w:val="24"/>
        </w:rPr>
        <w:t xml:space="preserve">1793 and 1794 plans </w:t>
      </w:r>
      <w:r w:rsidR="004A6621" w:rsidRPr="00CA0A36">
        <w:rPr>
          <w:rFonts w:ascii="Arial" w:hAnsi="Arial" w:cs="Arial"/>
          <w:sz w:val="24"/>
          <w:szCs w:val="24"/>
        </w:rPr>
        <w:t xml:space="preserve">section </w:t>
      </w:r>
      <w:r w:rsidR="00F27542" w:rsidRPr="00CA0A36">
        <w:rPr>
          <w:rFonts w:ascii="Arial" w:hAnsi="Arial" w:cs="Arial"/>
          <w:sz w:val="24"/>
          <w:szCs w:val="24"/>
        </w:rPr>
        <w:t xml:space="preserve">S to U </w:t>
      </w:r>
      <w:r w:rsidR="00BF514B" w:rsidRPr="00CA0A36">
        <w:rPr>
          <w:rFonts w:ascii="Arial" w:hAnsi="Arial" w:cs="Arial"/>
          <w:sz w:val="24"/>
          <w:szCs w:val="24"/>
        </w:rPr>
        <w:t>is labelled ‘Widcombe R</w:t>
      </w:r>
      <w:r w:rsidR="00E7296A" w:rsidRPr="00CA0A36">
        <w:rPr>
          <w:rFonts w:ascii="Arial" w:hAnsi="Arial" w:cs="Arial"/>
          <w:sz w:val="24"/>
          <w:szCs w:val="24"/>
        </w:rPr>
        <w:t>o</w:t>
      </w:r>
      <w:r w:rsidR="00BF514B" w:rsidRPr="00CA0A36">
        <w:rPr>
          <w:rFonts w:ascii="Arial" w:hAnsi="Arial" w:cs="Arial"/>
          <w:sz w:val="24"/>
          <w:szCs w:val="24"/>
        </w:rPr>
        <w:t>ad</w:t>
      </w:r>
      <w:r w:rsidR="00E7296A" w:rsidRPr="00CA0A36">
        <w:rPr>
          <w:rFonts w:ascii="Arial" w:hAnsi="Arial" w:cs="Arial"/>
          <w:sz w:val="24"/>
          <w:szCs w:val="24"/>
        </w:rPr>
        <w:t>’.</w:t>
      </w:r>
      <w:r w:rsidR="00317C35" w:rsidRPr="00CA0A36">
        <w:rPr>
          <w:rFonts w:ascii="Arial" w:hAnsi="Arial" w:cs="Arial"/>
          <w:sz w:val="24"/>
          <w:szCs w:val="24"/>
        </w:rPr>
        <w:t xml:space="preserve"> </w:t>
      </w:r>
      <w:r w:rsidR="00317C35" w:rsidRPr="007E4880">
        <w:rPr>
          <w:rFonts w:ascii="Arial" w:hAnsi="Arial" w:cs="Arial"/>
          <w:sz w:val="24"/>
          <w:szCs w:val="24"/>
        </w:rPr>
        <w:t xml:space="preserve">On the </w:t>
      </w:r>
      <w:r w:rsidR="00DB3A31" w:rsidRPr="007E4880">
        <w:rPr>
          <w:rFonts w:ascii="Arial" w:hAnsi="Arial" w:cs="Arial"/>
          <w:sz w:val="24"/>
          <w:szCs w:val="24"/>
        </w:rPr>
        <w:t xml:space="preserve">1794 plan </w:t>
      </w:r>
      <w:r w:rsidR="00E7296A" w:rsidRPr="007E4880">
        <w:rPr>
          <w:rFonts w:ascii="Arial" w:hAnsi="Arial" w:cs="Arial"/>
          <w:sz w:val="24"/>
          <w:szCs w:val="24"/>
        </w:rPr>
        <w:t>Widcombe Road</w:t>
      </w:r>
      <w:r w:rsidR="005949BE" w:rsidRPr="007E4880">
        <w:rPr>
          <w:rFonts w:ascii="Arial" w:hAnsi="Arial" w:cs="Arial"/>
          <w:sz w:val="24"/>
          <w:szCs w:val="24"/>
        </w:rPr>
        <w:t>,</w:t>
      </w:r>
      <w:r w:rsidR="00E7296A" w:rsidRPr="007E4880">
        <w:rPr>
          <w:rFonts w:ascii="Arial" w:hAnsi="Arial" w:cs="Arial"/>
          <w:sz w:val="24"/>
          <w:szCs w:val="24"/>
        </w:rPr>
        <w:t xml:space="preserve"> </w:t>
      </w:r>
      <w:r w:rsidR="00AD4921" w:rsidRPr="007E4880">
        <w:rPr>
          <w:rFonts w:ascii="Arial" w:hAnsi="Arial" w:cs="Arial"/>
          <w:sz w:val="24"/>
          <w:szCs w:val="24"/>
        </w:rPr>
        <w:t>including section S to T</w:t>
      </w:r>
      <w:r w:rsidR="005949BE" w:rsidRPr="007E4880">
        <w:rPr>
          <w:rFonts w:ascii="Arial" w:hAnsi="Arial" w:cs="Arial"/>
          <w:sz w:val="24"/>
          <w:szCs w:val="24"/>
        </w:rPr>
        <w:t>,</w:t>
      </w:r>
      <w:r w:rsidR="00AD4921" w:rsidRPr="007E4880">
        <w:rPr>
          <w:rFonts w:ascii="Arial" w:hAnsi="Arial" w:cs="Arial"/>
          <w:sz w:val="24"/>
          <w:szCs w:val="24"/>
        </w:rPr>
        <w:t xml:space="preserve"> </w:t>
      </w:r>
      <w:r w:rsidR="005949BE" w:rsidRPr="007E4880">
        <w:rPr>
          <w:rFonts w:ascii="Arial" w:hAnsi="Arial" w:cs="Arial"/>
          <w:sz w:val="24"/>
          <w:szCs w:val="24"/>
        </w:rPr>
        <w:t>is</w:t>
      </w:r>
      <w:r w:rsidR="00DB3A31" w:rsidRPr="007E4880">
        <w:rPr>
          <w:rFonts w:ascii="Arial" w:hAnsi="Arial" w:cs="Arial"/>
          <w:sz w:val="24"/>
          <w:szCs w:val="24"/>
        </w:rPr>
        <w:t xml:space="preserve"> coloured brown.</w:t>
      </w:r>
      <w:r w:rsidR="00737994" w:rsidRPr="007E4880">
        <w:rPr>
          <w:rFonts w:ascii="Arial" w:hAnsi="Arial" w:cs="Arial"/>
          <w:sz w:val="24"/>
          <w:szCs w:val="24"/>
        </w:rPr>
        <w:t xml:space="preserve"> </w:t>
      </w:r>
      <w:r w:rsidR="004163FD" w:rsidRPr="007E4880">
        <w:rPr>
          <w:rFonts w:ascii="Arial" w:hAnsi="Arial" w:cs="Arial"/>
          <w:sz w:val="24"/>
          <w:szCs w:val="24"/>
        </w:rPr>
        <w:t xml:space="preserve">All three plans show a bridge over the river labelled </w:t>
      </w:r>
      <w:r w:rsidR="009544FC" w:rsidRPr="007E4880">
        <w:rPr>
          <w:rFonts w:ascii="Arial" w:hAnsi="Arial" w:cs="Arial"/>
          <w:sz w:val="24"/>
          <w:szCs w:val="24"/>
        </w:rPr>
        <w:t>‘</w:t>
      </w:r>
      <w:r w:rsidR="004163FD" w:rsidRPr="007E4880">
        <w:rPr>
          <w:rFonts w:ascii="Arial" w:hAnsi="Arial" w:cs="Arial"/>
          <w:sz w:val="24"/>
          <w:szCs w:val="24"/>
        </w:rPr>
        <w:t>Widcombe Bridge</w:t>
      </w:r>
      <w:r w:rsidR="009544FC" w:rsidRPr="007E4880">
        <w:rPr>
          <w:rFonts w:ascii="Arial" w:hAnsi="Arial" w:cs="Arial"/>
          <w:sz w:val="24"/>
          <w:szCs w:val="24"/>
        </w:rPr>
        <w:t>’</w:t>
      </w:r>
      <w:r w:rsidR="004163FD" w:rsidRPr="007E4880">
        <w:rPr>
          <w:rFonts w:ascii="Arial" w:hAnsi="Arial" w:cs="Arial"/>
          <w:sz w:val="24"/>
          <w:szCs w:val="24"/>
        </w:rPr>
        <w:t>.</w:t>
      </w:r>
    </w:p>
    <w:p w14:paraId="5C59DA56" w14:textId="36D93E45" w:rsidR="00695756" w:rsidRPr="004656A2" w:rsidRDefault="00695756" w:rsidP="00737994">
      <w:pPr>
        <w:pStyle w:val="Style1"/>
        <w:rPr>
          <w:rFonts w:ascii="Arial" w:hAnsi="Arial" w:cs="Arial"/>
          <w:sz w:val="24"/>
          <w:szCs w:val="24"/>
        </w:rPr>
      </w:pPr>
      <w:r w:rsidRPr="007E4880">
        <w:rPr>
          <w:rFonts w:ascii="Arial" w:hAnsi="Arial" w:cs="Arial"/>
          <w:sz w:val="24"/>
          <w:szCs w:val="24"/>
        </w:rPr>
        <w:t xml:space="preserve">On the </w:t>
      </w:r>
      <w:r w:rsidR="003313DF" w:rsidRPr="007E4880">
        <w:rPr>
          <w:rFonts w:ascii="Arial" w:hAnsi="Arial" w:cs="Arial"/>
          <w:sz w:val="24"/>
          <w:szCs w:val="24"/>
        </w:rPr>
        <w:t>cross-section</w:t>
      </w:r>
      <w:r w:rsidRPr="007E4880">
        <w:rPr>
          <w:rFonts w:ascii="Arial" w:hAnsi="Arial" w:cs="Arial"/>
          <w:sz w:val="24"/>
          <w:szCs w:val="24"/>
        </w:rPr>
        <w:t xml:space="preserve"> </w:t>
      </w:r>
      <w:r w:rsidR="00183BEC" w:rsidRPr="007E4880">
        <w:rPr>
          <w:rFonts w:ascii="Arial" w:hAnsi="Arial" w:cs="Arial"/>
          <w:sz w:val="24"/>
          <w:szCs w:val="24"/>
        </w:rPr>
        <w:t>of the proposed Navigation from Ilchester to Langport</w:t>
      </w:r>
      <w:r w:rsidRPr="007E4880">
        <w:rPr>
          <w:rFonts w:ascii="Arial" w:hAnsi="Arial" w:cs="Arial"/>
          <w:sz w:val="24"/>
          <w:szCs w:val="24"/>
        </w:rPr>
        <w:t xml:space="preserve"> 1794 </w:t>
      </w:r>
      <w:r w:rsidR="00183BEC" w:rsidRPr="007E4880">
        <w:rPr>
          <w:rFonts w:ascii="Arial" w:hAnsi="Arial" w:cs="Arial"/>
          <w:sz w:val="24"/>
          <w:szCs w:val="24"/>
        </w:rPr>
        <w:t>Wi</w:t>
      </w:r>
      <w:r w:rsidR="00E962C1" w:rsidRPr="007E4880">
        <w:rPr>
          <w:rFonts w:ascii="Arial" w:hAnsi="Arial" w:cs="Arial"/>
          <w:sz w:val="24"/>
          <w:szCs w:val="24"/>
        </w:rPr>
        <w:t>d</w:t>
      </w:r>
      <w:r w:rsidR="00183BEC" w:rsidRPr="007E4880">
        <w:rPr>
          <w:rFonts w:ascii="Arial" w:hAnsi="Arial" w:cs="Arial"/>
          <w:sz w:val="24"/>
          <w:szCs w:val="24"/>
        </w:rPr>
        <w:t>comb</w:t>
      </w:r>
      <w:r w:rsidR="00667C2B" w:rsidRPr="007E4880">
        <w:rPr>
          <w:rFonts w:ascii="Arial" w:hAnsi="Arial" w:cs="Arial"/>
          <w:sz w:val="24"/>
          <w:szCs w:val="24"/>
        </w:rPr>
        <w:t>e</w:t>
      </w:r>
      <w:r w:rsidR="00E962C1" w:rsidRPr="007E4880">
        <w:rPr>
          <w:rFonts w:ascii="Arial" w:hAnsi="Arial" w:cs="Arial"/>
          <w:sz w:val="24"/>
          <w:szCs w:val="24"/>
        </w:rPr>
        <w:t xml:space="preserve"> B</w:t>
      </w:r>
      <w:r w:rsidR="00183BEC" w:rsidRPr="007E4880">
        <w:rPr>
          <w:rFonts w:ascii="Arial" w:hAnsi="Arial" w:cs="Arial"/>
          <w:sz w:val="24"/>
          <w:szCs w:val="24"/>
        </w:rPr>
        <w:t xml:space="preserve">ridge is </w:t>
      </w:r>
      <w:r w:rsidR="00BA5F4F" w:rsidRPr="007E4880">
        <w:rPr>
          <w:rFonts w:ascii="Arial" w:hAnsi="Arial" w:cs="Arial"/>
          <w:sz w:val="24"/>
          <w:szCs w:val="24"/>
        </w:rPr>
        <w:t>labelled</w:t>
      </w:r>
      <w:r w:rsidR="00183BEC" w:rsidRPr="007E4880">
        <w:rPr>
          <w:rFonts w:ascii="Arial" w:hAnsi="Arial" w:cs="Arial"/>
          <w:sz w:val="24"/>
          <w:szCs w:val="24"/>
        </w:rPr>
        <w:t xml:space="preserve"> </w:t>
      </w:r>
      <w:r w:rsidR="00E962C1" w:rsidRPr="007E4880">
        <w:rPr>
          <w:rFonts w:ascii="Arial" w:hAnsi="Arial" w:cs="Arial"/>
          <w:sz w:val="24"/>
          <w:szCs w:val="24"/>
        </w:rPr>
        <w:t>at 3 ¾ miles</w:t>
      </w:r>
      <w:r w:rsidR="00A11273" w:rsidRPr="007E4880">
        <w:rPr>
          <w:rFonts w:ascii="Arial" w:hAnsi="Arial" w:cs="Arial"/>
          <w:sz w:val="24"/>
          <w:szCs w:val="24"/>
        </w:rPr>
        <w:t xml:space="preserve">. </w:t>
      </w:r>
      <w:r w:rsidR="00A11273" w:rsidRPr="004656A2">
        <w:rPr>
          <w:rFonts w:ascii="Arial" w:hAnsi="Arial" w:cs="Arial"/>
          <w:sz w:val="24"/>
          <w:szCs w:val="24"/>
        </w:rPr>
        <w:t>The ford is not shown</w:t>
      </w:r>
      <w:r w:rsidR="00E962C1" w:rsidRPr="004656A2">
        <w:rPr>
          <w:rFonts w:ascii="Arial" w:hAnsi="Arial" w:cs="Arial"/>
          <w:sz w:val="24"/>
          <w:szCs w:val="24"/>
        </w:rPr>
        <w:t>.</w:t>
      </w:r>
      <w:r w:rsidR="000876D2" w:rsidRPr="004656A2">
        <w:rPr>
          <w:rFonts w:ascii="Arial" w:hAnsi="Arial" w:cs="Arial"/>
          <w:sz w:val="24"/>
          <w:szCs w:val="24"/>
        </w:rPr>
        <w:t xml:space="preserve"> </w:t>
      </w:r>
      <w:r w:rsidR="00863787" w:rsidRPr="004656A2">
        <w:rPr>
          <w:rFonts w:ascii="Arial" w:hAnsi="Arial" w:cs="Arial"/>
          <w:sz w:val="24"/>
          <w:szCs w:val="24"/>
        </w:rPr>
        <w:t>Pibsbury Ford is shown</w:t>
      </w:r>
      <w:r w:rsidR="009C0865" w:rsidRPr="004656A2">
        <w:rPr>
          <w:rFonts w:ascii="Arial" w:hAnsi="Arial" w:cs="Arial"/>
          <w:sz w:val="24"/>
          <w:szCs w:val="24"/>
        </w:rPr>
        <w:t xml:space="preserve"> on the </w:t>
      </w:r>
      <w:r w:rsidR="000C09EC" w:rsidRPr="004656A2">
        <w:rPr>
          <w:rFonts w:ascii="Arial" w:hAnsi="Arial" w:cs="Arial"/>
          <w:sz w:val="24"/>
          <w:szCs w:val="24"/>
        </w:rPr>
        <w:t>cross-section</w:t>
      </w:r>
      <w:r w:rsidR="00A11273" w:rsidRPr="004656A2">
        <w:rPr>
          <w:rFonts w:ascii="Arial" w:hAnsi="Arial" w:cs="Arial"/>
          <w:sz w:val="24"/>
          <w:szCs w:val="24"/>
        </w:rPr>
        <w:t>,</w:t>
      </w:r>
      <w:r w:rsidR="009C0865" w:rsidRPr="004656A2">
        <w:rPr>
          <w:rFonts w:ascii="Arial" w:hAnsi="Arial" w:cs="Arial"/>
          <w:sz w:val="24"/>
          <w:szCs w:val="24"/>
        </w:rPr>
        <w:t xml:space="preserve"> but there is no ford shown alongside </w:t>
      </w:r>
      <w:r w:rsidR="00690F6E" w:rsidRPr="004656A2">
        <w:rPr>
          <w:rFonts w:ascii="Arial" w:hAnsi="Arial" w:cs="Arial"/>
          <w:sz w:val="24"/>
          <w:szCs w:val="24"/>
        </w:rPr>
        <w:t xml:space="preserve">Pill Bridge, </w:t>
      </w:r>
      <w:r w:rsidR="00E53FC5" w:rsidRPr="004656A2">
        <w:rPr>
          <w:rFonts w:ascii="Arial" w:hAnsi="Arial" w:cs="Arial"/>
          <w:sz w:val="24"/>
          <w:szCs w:val="24"/>
        </w:rPr>
        <w:t xml:space="preserve">although </w:t>
      </w:r>
      <w:r w:rsidR="00690F6E" w:rsidRPr="004656A2">
        <w:rPr>
          <w:rFonts w:ascii="Arial" w:hAnsi="Arial" w:cs="Arial"/>
          <w:sz w:val="24"/>
          <w:szCs w:val="24"/>
        </w:rPr>
        <w:t xml:space="preserve">the possible remains of a ford are visible today. </w:t>
      </w:r>
    </w:p>
    <w:p w14:paraId="46AD1751" w14:textId="2F97A543" w:rsidR="00C30DE5" w:rsidRPr="00482616" w:rsidRDefault="000F1CF1" w:rsidP="00343669">
      <w:pPr>
        <w:pStyle w:val="Style1"/>
        <w:rPr>
          <w:rFonts w:ascii="Arial" w:hAnsi="Arial" w:cs="Arial"/>
          <w:sz w:val="24"/>
          <w:szCs w:val="24"/>
        </w:rPr>
      </w:pPr>
      <w:r w:rsidRPr="009941E3">
        <w:rPr>
          <w:rFonts w:ascii="Arial" w:hAnsi="Arial" w:cs="Arial"/>
          <w:sz w:val="24"/>
          <w:szCs w:val="24"/>
        </w:rPr>
        <w:t xml:space="preserve">On the </w:t>
      </w:r>
      <w:r w:rsidR="00E67C08" w:rsidRPr="009941E3">
        <w:rPr>
          <w:rFonts w:ascii="Arial" w:hAnsi="Arial" w:cs="Arial"/>
          <w:sz w:val="24"/>
          <w:szCs w:val="24"/>
        </w:rPr>
        <w:t>Plan of the Parrett and Yeo Navigation between Ilchester and Langport 1836</w:t>
      </w:r>
      <w:r w:rsidR="008D79D0" w:rsidRPr="009941E3">
        <w:rPr>
          <w:rFonts w:ascii="Arial" w:hAnsi="Arial" w:cs="Arial"/>
          <w:sz w:val="24"/>
          <w:szCs w:val="24"/>
        </w:rPr>
        <w:t xml:space="preserve"> section K to S is shown with double dashed lines</w:t>
      </w:r>
      <w:r w:rsidR="00542BBF" w:rsidRPr="009941E3">
        <w:rPr>
          <w:rFonts w:ascii="Arial" w:hAnsi="Arial" w:cs="Arial"/>
          <w:sz w:val="24"/>
          <w:szCs w:val="24"/>
        </w:rPr>
        <w:t xml:space="preserve"> and</w:t>
      </w:r>
      <w:r w:rsidR="008D79D0" w:rsidRPr="009941E3">
        <w:rPr>
          <w:rFonts w:ascii="Arial" w:hAnsi="Arial" w:cs="Arial"/>
          <w:sz w:val="24"/>
          <w:szCs w:val="24"/>
        </w:rPr>
        <w:t xml:space="preserve"> labelled 67. </w:t>
      </w:r>
      <w:r w:rsidR="008D79D0" w:rsidRPr="00D848CF">
        <w:rPr>
          <w:rFonts w:ascii="Arial" w:hAnsi="Arial" w:cs="Arial"/>
          <w:sz w:val="24"/>
          <w:szCs w:val="24"/>
        </w:rPr>
        <w:t xml:space="preserve">Section S to </w:t>
      </w:r>
      <w:r w:rsidR="00DF1058" w:rsidRPr="00D848CF">
        <w:rPr>
          <w:rFonts w:ascii="Arial" w:hAnsi="Arial" w:cs="Arial"/>
          <w:sz w:val="24"/>
          <w:szCs w:val="24"/>
        </w:rPr>
        <w:t>U</w:t>
      </w:r>
      <w:r w:rsidR="008D79D0" w:rsidRPr="00D848CF">
        <w:rPr>
          <w:rFonts w:ascii="Arial" w:hAnsi="Arial" w:cs="Arial"/>
          <w:sz w:val="24"/>
          <w:szCs w:val="24"/>
        </w:rPr>
        <w:t xml:space="preserve"> is shown with double solid edges and coloured brown</w:t>
      </w:r>
      <w:r w:rsidR="00047227" w:rsidRPr="00D848CF">
        <w:rPr>
          <w:rFonts w:ascii="Arial" w:hAnsi="Arial" w:cs="Arial"/>
          <w:sz w:val="24"/>
          <w:szCs w:val="24"/>
        </w:rPr>
        <w:t xml:space="preserve"> as is Kingsmoor </w:t>
      </w:r>
      <w:r w:rsidR="00A77868" w:rsidRPr="00D848CF">
        <w:rPr>
          <w:rFonts w:ascii="Arial" w:hAnsi="Arial" w:cs="Arial"/>
          <w:sz w:val="24"/>
          <w:szCs w:val="24"/>
        </w:rPr>
        <w:t>Drove</w:t>
      </w:r>
      <w:r w:rsidR="00DF1058" w:rsidRPr="00D848CF">
        <w:rPr>
          <w:rFonts w:ascii="Arial" w:hAnsi="Arial" w:cs="Arial"/>
          <w:sz w:val="24"/>
          <w:szCs w:val="24"/>
        </w:rPr>
        <w:t>.</w:t>
      </w:r>
      <w:r w:rsidR="00B934A1" w:rsidRPr="00D848CF">
        <w:rPr>
          <w:rFonts w:ascii="Arial" w:hAnsi="Arial" w:cs="Arial"/>
          <w:sz w:val="24"/>
          <w:szCs w:val="24"/>
        </w:rPr>
        <w:t xml:space="preserve"> </w:t>
      </w:r>
      <w:r w:rsidR="00B934A1" w:rsidRPr="00A7002A">
        <w:rPr>
          <w:rFonts w:ascii="Arial" w:hAnsi="Arial" w:cs="Arial"/>
          <w:sz w:val="24"/>
          <w:szCs w:val="24"/>
        </w:rPr>
        <w:t xml:space="preserve">No bridge is shown and </w:t>
      </w:r>
      <w:r w:rsidR="009D04F3" w:rsidRPr="00A7002A">
        <w:rPr>
          <w:rFonts w:ascii="Arial" w:hAnsi="Arial" w:cs="Arial"/>
          <w:sz w:val="24"/>
          <w:szCs w:val="24"/>
        </w:rPr>
        <w:t xml:space="preserve">an uncoloured </w:t>
      </w:r>
      <w:r w:rsidR="00B934A1" w:rsidRPr="00A7002A">
        <w:rPr>
          <w:rFonts w:ascii="Arial" w:hAnsi="Arial" w:cs="Arial"/>
          <w:sz w:val="24"/>
          <w:szCs w:val="24"/>
        </w:rPr>
        <w:t xml:space="preserve">parcel </w:t>
      </w:r>
      <w:r w:rsidR="00B9711D" w:rsidRPr="00A7002A">
        <w:rPr>
          <w:rFonts w:ascii="Arial" w:hAnsi="Arial" w:cs="Arial"/>
          <w:sz w:val="24"/>
          <w:szCs w:val="24"/>
        </w:rPr>
        <w:t xml:space="preserve">of land </w:t>
      </w:r>
      <w:r w:rsidR="00261879" w:rsidRPr="00A7002A">
        <w:rPr>
          <w:rFonts w:ascii="Arial" w:hAnsi="Arial" w:cs="Arial"/>
          <w:sz w:val="24"/>
          <w:szCs w:val="24"/>
        </w:rPr>
        <w:t>by the river alongside</w:t>
      </w:r>
      <w:r w:rsidR="006F4B61" w:rsidRPr="00A7002A">
        <w:rPr>
          <w:rFonts w:ascii="Arial" w:hAnsi="Arial" w:cs="Arial"/>
          <w:sz w:val="24"/>
          <w:szCs w:val="24"/>
        </w:rPr>
        <w:t xml:space="preserve"> section S to T is labelled 65. </w:t>
      </w:r>
      <w:r w:rsidR="009F6F20" w:rsidRPr="00A7002A">
        <w:rPr>
          <w:rFonts w:ascii="Arial" w:hAnsi="Arial" w:cs="Arial"/>
          <w:sz w:val="24"/>
          <w:szCs w:val="24"/>
        </w:rPr>
        <w:t>The Book of Reference records parcel 65 as pasture</w:t>
      </w:r>
      <w:r w:rsidR="004203F7" w:rsidRPr="00A7002A">
        <w:rPr>
          <w:rFonts w:ascii="Arial" w:hAnsi="Arial" w:cs="Arial"/>
          <w:sz w:val="24"/>
          <w:szCs w:val="24"/>
        </w:rPr>
        <w:t xml:space="preserve"> owned by Robert Leach and parcel 67 as Public Drove owned by the Waywardens of the Parish. </w:t>
      </w:r>
      <w:r w:rsidR="009D4C89" w:rsidRPr="00A7002A">
        <w:rPr>
          <w:rFonts w:ascii="Arial" w:hAnsi="Arial" w:cs="Arial"/>
          <w:sz w:val="24"/>
          <w:szCs w:val="24"/>
        </w:rPr>
        <w:t xml:space="preserve">Seventeen routes </w:t>
      </w:r>
      <w:r w:rsidR="0014322A" w:rsidRPr="00A7002A">
        <w:rPr>
          <w:rFonts w:ascii="Arial" w:hAnsi="Arial" w:cs="Arial"/>
          <w:sz w:val="24"/>
          <w:szCs w:val="24"/>
        </w:rPr>
        <w:t>ar</w:t>
      </w:r>
      <w:r w:rsidR="009D4C89" w:rsidRPr="00A7002A">
        <w:rPr>
          <w:rFonts w:ascii="Arial" w:hAnsi="Arial" w:cs="Arial"/>
          <w:sz w:val="24"/>
          <w:szCs w:val="24"/>
        </w:rPr>
        <w:t>e shown on this plan coloured and unnumbered</w:t>
      </w:r>
      <w:r w:rsidR="007F18C7" w:rsidRPr="00A7002A">
        <w:rPr>
          <w:rFonts w:ascii="Arial" w:hAnsi="Arial" w:cs="Arial"/>
          <w:sz w:val="24"/>
          <w:szCs w:val="24"/>
        </w:rPr>
        <w:t xml:space="preserve">. </w:t>
      </w:r>
      <w:r w:rsidR="007F18C7" w:rsidRPr="00482616">
        <w:rPr>
          <w:rFonts w:ascii="Arial" w:hAnsi="Arial" w:cs="Arial"/>
          <w:sz w:val="24"/>
          <w:szCs w:val="24"/>
        </w:rPr>
        <w:t>The Council state</w:t>
      </w:r>
      <w:r w:rsidR="00E72D58" w:rsidRPr="00482616">
        <w:rPr>
          <w:rFonts w:ascii="Arial" w:hAnsi="Arial" w:cs="Arial"/>
          <w:sz w:val="24"/>
          <w:szCs w:val="24"/>
        </w:rPr>
        <w:t>s</w:t>
      </w:r>
      <w:r w:rsidR="007F18C7" w:rsidRPr="00482616">
        <w:rPr>
          <w:rFonts w:ascii="Arial" w:hAnsi="Arial" w:cs="Arial"/>
          <w:sz w:val="24"/>
          <w:szCs w:val="24"/>
        </w:rPr>
        <w:t xml:space="preserve"> </w:t>
      </w:r>
      <w:r w:rsidR="00421F28" w:rsidRPr="00482616">
        <w:rPr>
          <w:rFonts w:ascii="Arial" w:hAnsi="Arial" w:cs="Arial"/>
          <w:sz w:val="24"/>
          <w:szCs w:val="24"/>
        </w:rPr>
        <w:t>e</w:t>
      </w:r>
      <w:r w:rsidR="00BF725B" w:rsidRPr="00482616">
        <w:rPr>
          <w:rFonts w:ascii="Arial" w:hAnsi="Arial" w:cs="Arial"/>
          <w:sz w:val="24"/>
          <w:szCs w:val="24"/>
        </w:rPr>
        <w:t>ight of these h</w:t>
      </w:r>
      <w:r w:rsidR="00421F28" w:rsidRPr="00482616">
        <w:rPr>
          <w:rFonts w:ascii="Arial" w:hAnsi="Arial" w:cs="Arial"/>
          <w:sz w:val="24"/>
          <w:szCs w:val="24"/>
        </w:rPr>
        <w:t>ave</w:t>
      </w:r>
      <w:r w:rsidR="00BF725B" w:rsidRPr="00482616">
        <w:rPr>
          <w:rFonts w:ascii="Arial" w:hAnsi="Arial" w:cs="Arial"/>
          <w:sz w:val="24"/>
          <w:szCs w:val="24"/>
        </w:rPr>
        <w:t xml:space="preserve"> no recorded public rights </w:t>
      </w:r>
      <w:r w:rsidR="00E72D58" w:rsidRPr="00482616">
        <w:rPr>
          <w:rFonts w:ascii="Arial" w:hAnsi="Arial" w:cs="Arial"/>
          <w:sz w:val="24"/>
          <w:szCs w:val="24"/>
        </w:rPr>
        <w:t>so presumably</w:t>
      </w:r>
      <w:r w:rsidR="00821AA6" w:rsidRPr="00482616">
        <w:rPr>
          <w:rFonts w:ascii="Arial" w:hAnsi="Arial" w:cs="Arial"/>
          <w:sz w:val="24"/>
          <w:szCs w:val="24"/>
        </w:rPr>
        <w:t>,</w:t>
      </w:r>
      <w:r w:rsidR="00E72D58" w:rsidRPr="00482616">
        <w:rPr>
          <w:rFonts w:ascii="Arial" w:hAnsi="Arial" w:cs="Arial"/>
          <w:sz w:val="24"/>
          <w:szCs w:val="24"/>
        </w:rPr>
        <w:t xml:space="preserve"> the rest carry public rights</w:t>
      </w:r>
      <w:r w:rsidR="00BF725B" w:rsidRPr="00482616">
        <w:rPr>
          <w:rFonts w:ascii="Arial" w:hAnsi="Arial" w:cs="Arial"/>
          <w:sz w:val="24"/>
          <w:szCs w:val="24"/>
        </w:rPr>
        <w:t>.</w:t>
      </w:r>
    </w:p>
    <w:p w14:paraId="4FB89E00" w14:textId="7B910DB9" w:rsidR="00C92B62" w:rsidRPr="00482616" w:rsidRDefault="00CF43AC" w:rsidP="00C92B62">
      <w:pPr>
        <w:pStyle w:val="Style1"/>
        <w:numPr>
          <w:ilvl w:val="0"/>
          <w:numId w:val="0"/>
        </w:numPr>
        <w:rPr>
          <w:rFonts w:ascii="Arial" w:hAnsi="Arial" w:cs="Arial"/>
          <w:i/>
          <w:iCs/>
          <w:sz w:val="24"/>
          <w:szCs w:val="24"/>
        </w:rPr>
      </w:pPr>
      <w:r w:rsidRPr="00482616">
        <w:rPr>
          <w:rFonts w:ascii="Arial" w:hAnsi="Arial" w:cs="Arial"/>
          <w:i/>
          <w:iCs/>
          <w:sz w:val="24"/>
          <w:szCs w:val="24"/>
        </w:rPr>
        <w:t>Kingsmoor in Somerton Inclosure Award</w:t>
      </w:r>
      <w:r w:rsidR="00C82FEE" w:rsidRPr="00482616">
        <w:rPr>
          <w:rFonts w:ascii="Arial" w:hAnsi="Arial" w:cs="Arial"/>
          <w:i/>
          <w:iCs/>
          <w:sz w:val="24"/>
          <w:szCs w:val="24"/>
        </w:rPr>
        <w:t xml:space="preserve"> </w:t>
      </w:r>
      <w:r w:rsidR="00E00AC9" w:rsidRPr="00482616">
        <w:rPr>
          <w:rFonts w:ascii="Arial" w:hAnsi="Arial" w:cs="Arial"/>
          <w:i/>
          <w:iCs/>
          <w:sz w:val="24"/>
          <w:szCs w:val="24"/>
        </w:rPr>
        <w:t xml:space="preserve">circa </w:t>
      </w:r>
      <w:r w:rsidR="00C6020E" w:rsidRPr="00482616">
        <w:rPr>
          <w:rFonts w:ascii="Arial" w:hAnsi="Arial" w:cs="Arial"/>
          <w:i/>
          <w:iCs/>
          <w:sz w:val="24"/>
          <w:szCs w:val="24"/>
        </w:rPr>
        <w:t>1</w:t>
      </w:r>
      <w:r w:rsidR="000A5901" w:rsidRPr="00482616">
        <w:rPr>
          <w:rFonts w:ascii="Arial" w:hAnsi="Arial" w:cs="Arial"/>
          <w:i/>
          <w:iCs/>
          <w:sz w:val="24"/>
          <w:szCs w:val="24"/>
        </w:rPr>
        <w:t>803</w:t>
      </w:r>
      <w:r w:rsidR="00CE592A" w:rsidRPr="00482616">
        <w:rPr>
          <w:rFonts w:ascii="Arial" w:hAnsi="Arial" w:cs="Arial"/>
          <w:i/>
          <w:iCs/>
          <w:sz w:val="24"/>
          <w:szCs w:val="24"/>
        </w:rPr>
        <w:t>/1829</w:t>
      </w:r>
    </w:p>
    <w:p w14:paraId="4C494066" w14:textId="0F724F1E" w:rsidR="00232C5F" w:rsidRPr="00A718E9" w:rsidRDefault="00A9125F" w:rsidP="00E9412D">
      <w:pPr>
        <w:pStyle w:val="Style1"/>
        <w:rPr>
          <w:rFonts w:ascii="Arial" w:hAnsi="Arial" w:cs="Arial"/>
          <w:sz w:val="24"/>
          <w:szCs w:val="24"/>
        </w:rPr>
      </w:pPr>
      <w:r w:rsidRPr="00994F30">
        <w:rPr>
          <w:rFonts w:ascii="Arial" w:hAnsi="Arial" w:cs="Arial"/>
          <w:sz w:val="24"/>
          <w:szCs w:val="24"/>
        </w:rPr>
        <w:t xml:space="preserve">The appeal route </w:t>
      </w:r>
      <w:r w:rsidR="00933D02" w:rsidRPr="00994F30">
        <w:rPr>
          <w:rFonts w:ascii="Arial" w:hAnsi="Arial" w:cs="Arial"/>
          <w:sz w:val="24"/>
          <w:szCs w:val="24"/>
        </w:rPr>
        <w:t>from Driveway Bridge</w:t>
      </w:r>
      <w:r w:rsidR="00EC29E1" w:rsidRPr="00994F30">
        <w:rPr>
          <w:rFonts w:ascii="Arial" w:hAnsi="Arial" w:cs="Arial"/>
          <w:sz w:val="24"/>
          <w:szCs w:val="24"/>
        </w:rPr>
        <w:t xml:space="preserve"> </w:t>
      </w:r>
      <w:r w:rsidR="00F00C6B" w:rsidRPr="00994F30">
        <w:rPr>
          <w:rFonts w:ascii="Arial" w:hAnsi="Arial" w:cs="Arial"/>
          <w:sz w:val="24"/>
          <w:szCs w:val="24"/>
        </w:rPr>
        <w:t xml:space="preserve">to </w:t>
      </w:r>
      <w:r w:rsidR="00EC29E1" w:rsidRPr="00994F30">
        <w:rPr>
          <w:rFonts w:ascii="Arial" w:hAnsi="Arial" w:cs="Arial"/>
          <w:sz w:val="24"/>
          <w:szCs w:val="24"/>
        </w:rPr>
        <w:t xml:space="preserve">S </w:t>
      </w:r>
      <w:r w:rsidR="00ED7D70" w:rsidRPr="00994F30">
        <w:rPr>
          <w:rFonts w:ascii="Arial" w:hAnsi="Arial" w:cs="Arial"/>
          <w:sz w:val="24"/>
          <w:szCs w:val="24"/>
        </w:rPr>
        <w:t>i</w:t>
      </w:r>
      <w:r w:rsidRPr="00994F30">
        <w:rPr>
          <w:rFonts w:ascii="Arial" w:hAnsi="Arial" w:cs="Arial"/>
          <w:sz w:val="24"/>
          <w:szCs w:val="24"/>
        </w:rPr>
        <w:t xml:space="preserve">s set out in the Kingsmoor in Somerton Inclosure Award </w:t>
      </w:r>
      <w:r w:rsidR="00703926" w:rsidRPr="00994F30">
        <w:rPr>
          <w:rFonts w:ascii="Arial" w:hAnsi="Arial" w:cs="Arial"/>
          <w:sz w:val="24"/>
          <w:szCs w:val="24"/>
        </w:rPr>
        <w:t>as a</w:t>
      </w:r>
      <w:r w:rsidR="0067074B" w:rsidRPr="00994F30">
        <w:rPr>
          <w:rFonts w:ascii="Arial" w:hAnsi="Arial" w:cs="Arial"/>
          <w:sz w:val="24"/>
          <w:szCs w:val="24"/>
        </w:rPr>
        <w:t xml:space="preserve"> </w:t>
      </w:r>
      <w:r w:rsidR="006A02D2" w:rsidRPr="00994F30">
        <w:rPr>
          <w:rFonts w:ascii="Arial" w:hAnsi="Arial" w:cs="Arial"/>
          <w:sz w:val="24"/>
          <w:szCs w:val="24"/>
        </w:rPr>
        <w:t>‘</w:t>
      </w:r>
      <w:r w:rsidR="0067074B" w:rsidRPr="00994F30">
        <w:rPr>
          <w:rFonts w:ascii="Arial" w:hAnsi="Arial" w:cs="Arial"/>
          <w:sz w:val="24"/>
          <w:szCs w:val="24"/>
        </w:rPr>
        <w:t xml:space="preserve">private carriage road or driftway </w:t>
      </w:r>
      <w:r w:rsidR="006A02D2" w:rsidRPr="00994F30">
        <w:rPr>
          <w:rFonts w:ascii="Arial" w:hAnsi="Arial" w:cs="Arial"/>
          <w:sz w:val="24"/>
          <w:szCs w:val="24"/>
        </w:rPr>
        <w:t>of the breadth</w:t>
      </w:r>
      <w:r w:rsidR="00E15105" w:rsidRPr="00994F30">
        <w:rPr>
          <w:rFonts w:ascii="Arial" w:hAnsi="Arial" w:cs="Arial"/>
          <w:sz w:val="24"/>
          <w:szCs w:val="24"/>
        </w:rPr>
        <w:t xml:space="preserve"> of 30 feet</w:t>
      </w:r>
      <w:r w:rsidR="00703926" w:rsidRPr="00994F30">
        <w:rPr>
          <w:rFonts w:ascii="Arial" w:hAnsi="Arial" w:cs="Arial"/>
          <w:sz w:val="24"/>
          <w:szCs w:val="24"/>
        </w:rPr>
        <w:t>… called the Widcombe Drove</w:t>
      </w:r>
      <w:r w:rsidR="00F45815" w:rsidRPr="00994F30">
        <w:rPr>
          <w:rFonts w:ascii="Arial" w:hAnsi="Arial" w:cs="Arial"/>
          <w:sz w:val="24"/>
          <w:szCs w:val="24"/>
        </w:rPr>
        <w:t xml:space="preserve"> </w:t>
      </w:r>
      <w:r w:rsidR="00DC0AF7" w:rsidRPr="00994F30">
        <w:rPr>
          <w:rFonts w:ascii="Arial" w:hAnsi="Arial" w:cs="Arial"/>
          <w:sz w:val="24"/>
          <w:szCs w:val="24"/>
        </w:rPr>
        <w:t>beginning</w:t>
      </w:r>
      <w:r w:rsidR="00F45815" w:rsidRPr="00994F30">
        <w:rPr>
          <w:rFonts w:ascii="Arial" w:hAnsi="Arial" w:cs="Arial"/>
          <w:sz w:val="24"/>
          <w:szCs w:val="24"/>
        </w:rPr>
        <w:t xml:space="preserve"> at </w:t>
      </w:r>
      <w:r w:rsidR="00DC0AF7" w:rsidRPr="00994F30">
        <w:rPr>
          <w:rFonts w:ascii="Arial" w:hAnsi="Arial" w:cs="Arial"/>
          <w:sz w:val="24"/>
          <w:szCs w:val="24"/>
        </w:rPr>
        <w:t xml:space="preserve">the </w:t>
      </w:r>
      <w:r w:rsidR="00F45815" w:rsidRPr="00994F30">
        <w:rPr>
          <w:rFonts w:ascii="Arial" w:hAnsi="Arial" w:cs="Arial"/>
          <w:sz w:val="24"/>
          <w:szCs w:val="24"/>
        </w:rPr>
        <w:t xml:space="preserve">north side of the </w:t>
      </w:r>
      <w:r w:rsidR="00DC0AF7" w:rsidRPr="00994F30">
        <w:rPr>
          <w:rFonts w:ascii="Arial" w:hAnsi="Arial" w:cs="Arial"/>
          <w:sz w:val="24"/>
          <w:szCs w:val="24"/>
        </w:rPr>
        <w:t>s</w:t>
      </w:r>
      <w:r w:rsidR="00F45815" w:rsidRPr="00994F30">
        <w:rPr>
          <w:rFonts w:ascii="Arial" w:hAnsi="Arial" w:cs="Arial"/>
          <w:sz w:val="24"/>
          <w:szCs w:val="24"/>
        </w:rPr>
        <w:t xml:space="preserve">aid moor at a certain gate called </w:t>
      </w:r>
      <w:r w:rsidR="00CC4D7A" w:rsidRPr="00994F30">
        <w:rPr>
          <w:rFonts w:ascii="Arial" w:hAnsi="Arial" w:cs="Arial"/>
          <w:sz w:val="24"/>
          <w:szCs w:val="24"/>
        </w:rPr>
        <w:t>Driveway Gate</w:t>
      </w:r>
      <w:r w:rsidR="00C71670" w:rsidRPr="00994F30">
        <w:rPr>
          <w:rFonts w:ascii="Arial" w:hAnsi="Arial" w:cs="Arial"/>
          <w:sz w:val="24"/>
          <w:szCs w:val="24"/>
        </w:rPr>
        <w:t>… and extending southwards over the said moor…unto</w:t>
      </w:r>
      <w:r w:rsidR="00037B0D" w:rsidRPr="00994F30">
        <w:rPr>
          <w:rFonts w:ascii="Arial" w:hAnsi="Arial" w:cs="Arial"/>
          <w:sz w:val="24"/>
          <w:szCs w:val="24"/>
        </w:rPr>
        <w:t xml:space="preserve"> </w:t>
      </w:r>
      <w:r w:rsidR="00162187" w:rsidRPr="00994F30">
        <w:rPr>
          <w:rFonts w:ascii="Arial" w:hAnsi="Arial" w:cs="Arial"/>
          <w:sz w:val="24"/>
          <w:szCs w:val="24"/>
        </w:rPr>
        <w:t xml:space="preserve">a </w:t>
      </w:r>
      <w:r w:rsidR="00C71670" w:rsidRPr="00994F30">
        <w:rPr>
          <w:rFonts w:ascii="Arial" w:hAnsi="Arial" w:cs="Arial"/>
          <w:sz w:val="24"/>
          <w:szCs w:val="24"/>
        </w:rPr>
        <w:t xml:space="preserve">certain </w:t>
      </w:r>
      <w:r w:rsidR="00162187" w:rsidRPr="00994F30">
        <w:rPr>
          <w:rFonts w:ascii="Arial" w:hAnsi="Arial" w:cs="Arial"/>
          <w:sz w:val="24"/>
          <w:szCs w:val="24"/>
        </w:rPr>
        <w:t xml:space="preserve">bridge </w:t>
      </w:r>
      <w:r w:rsidR="00DC0AF7" w:rsidRPr="00994F30">
        <w:rPr>
          <w:rFonts w:ascii="Arial" w:hAnsi="Arial" w:cs="Arial"/>
          <w:sz w:val="24"/>
          <w:szCs w:val="24"/>
        </w:rPr>
        <w:t xml:space="preserve">at the parish of </w:t>
      </w:r>
      <w:r w:rsidR="00162187" w:rsidRPr="00994F30">
        <w:rPr>
          <w:rFonts w:ascii="Arial" w:hAnsi="Arial" w:cs="Arial"/>
          <w:sz w:val="24"/>
          <w:szCs w:val="24"/>
        </w:rPr>
        <w:t>Martock called Widcombe Bridge</w:t>
      </w:r>
      <w:r w:rsidR="00DC0AF7" w:rsidRPr="00994F30">
        <w:rPr>
          <w:rFonts w:ascii="Arial" w:hAnsi="Arial" w:cs="Arial"/>
          <w:sz w:val="24"/>
          <w:szCs w:val="24"/>
        </w:rPr>
        <w:t>’</w:t>
      </w:r>
      <w:r w:rsidR="00037B0D" w:rsidRPr="00994F30">
        <w:rPr>
          <w:rFonts w:ascii="Arial" w:hAnsi="Arial" w:cs="Arial"/>
          <w:sz w:val="24"/>
          <w:szCs w:val="24"/>
        </w:rPr>
        <w:t xml:space="preserve">. </w:t>
      </w:r>
      <w:r w:rsidR="00560707" w:rsidRPr="00994F30">
        <w:rPr>
          <w:rFonts w:ascii="Arial" w:hAnsi="Arial" w:cs="Arial"/>
          <w:sz w:val="24"/>
          <w:szCs w:val="24"/>
        </w:rPr>
        <w:t>It is shown on the Award map with double</w:t>
      </w:r>
      <w:r w:rsidR="008470E9" w:rsidRPr="00994F30">
        <w:rPr>
          <w:rFonts w:ascii="Arial" w:hAnsi="Arial" w:cs="Arial"/>
          <w:sz w:val="24"/>
          <w:szCs w:val="24"/>
        </w:rPr>
        <w:t xml:space="preserve"> solid edges. </w:t>
      </w:r>
      <w:r w:rsidR="00682B0B" w:rsidRPr="00892D3C">
        <w:rPr>
          <w:rFonts w:ascii="Arial" w:hAnsi="Arial" w:cs="Arial"/>
          <w:sz w:val="24"/>
          <w:szCs w:val="24"/>
        </w:rPr>
        <w:t>Kingsmoor Drove</w:t>
      </w:r>
      <w:r w:rsidR="0050505E" w:rsidRPr="00892D3C">
        <w:rPr>
          <w:rFonts w:ascii="Arial" w:hAnsi="Arial" w:cs="Arial"/>
          <w:sz w:val="24"/>
          <w:szCs w:val="24"/>
        </w:rPr>
        <w:t xml:space="preserve">, which is recorded on the Definitive Map and Statement </w:t>
      </w:r>
      <w:r w:rsidR="0026381C" w:rsidRPr="00892D3C">
        <w:rPr>
          <w:rFonts w:ascii="Arial" w:hAnsi="Arial" w:cs="Arial"/>
          <w:sz w:val="24"/>
          <w:szCs w:val="24"/>
        </w:rPr>
        <w:t xml:space="preserve">(DMS) </w:t>
      </w:r>
      <w:r w:rsidR="0050505E" w:rsidRPr="00892D3C">
        <w:rPr>
          <w:rFonts w:ascii="Arial" w:hAnsi="Arial" w:cs="Arial"/>
          <w:sz w:val="24"/>
          <w:szCs w:val="24"/>
        </w:rPr>
        <w:t>as a public bridleway</w:t>
      </w:r>
      <w:r w:rsidR="00ED7D70" w:rsidRPr="00892D3C">
        <w:rPr>
          <w:rFonts w:ascii="Arial" w:hAnsi="Arial" w:cs="Arial"/>
          <w:sz w:val="24"/>
          <w:szCs w:val="24"/>
        </w:rPr>
        <w:t>,</w:t>
      </w:r>
      <w:r w:rsidR="0050505E" w:rsidRPr="00892D3C">
        <w:rPr>
          <w:rFonts w:ascii="Arial" w:hAnsi="Arial" w:cs="Arial"/>
          <w:sz w:val="24"/>
          <w:szCs w:val="24"/>
        </w:rPr>
        <w:t xml:space="preserve"> </w:t>
      </w:r>
      <w:r w:rsidR="00682B0B" w:rsidRPr="00892D3C">
        <w:rPr>
          <w:rFonts w:ascii="Arial" w:hAnsi="Arial" w:cs="Arial"/>
          <w:sz w:val="24"/>
          <w:szCs w:val="24"/>
        </w:rPr>
        <w:t xml:space="preserve">is shown in the same way on the Award </w:t>
      </w:r>
      <w:r w:rsidR="000A1140" w:rsidRPr="00892D3C">
        <w:rPr>
          <w:rFonts w:ascii="Arial" w:hAnsi="Arial" w:cs="Arial"/>
          <w:sz w:val="24"/>
          <w:szCs w:val="24"/>
        </w:rPr>
        <w:t>map</w:t>
      </w:r>
      <w:r w:rsidR="00627136" w:rsidRPr="00892D3C">
        <w:rPr>
          <w:rFonts w:ascii="Arial" w:hAnsi="Arial" w:cs="Arial"/>
          <w:sz w:val="24"/>
          <w:szCs w:val="24"/>
        </w:rPr>
        <w:t xml:space="preserve"> as is</w:t>
      </w:r>
      <w:r w:rsidR="002315A1" w:rsidRPr="00892D3C">
        <w:rPr>
          <w:rFonts w:ascii="Arial" w:hAnsi="Arial" w:cs="Arial"/>
          <w:sz w:val="24"/>
          <w:szCs w:val="24"/>
        </w:rPr>
        <w:t xml:space="preserve"> </w:t>
      </w:r>
      <w:r w:rsidR="004032A5" w:rsidRPr="00892D3C">
        <w:rPr>
          <w:rFonts w:ascii="Arial" w:hAnsi="Arial" w:cs="Arial"/>
          <w:sz w:val="24"/>
          <w:szCs w:val="24"/>
        </w:rPr>
        <w:t>North Drove</w:t>
      </w:r>
      <w:r w:rsidR="0050505E" w:rsidRPr="00892D3C">
        <w:rPr>
          <w:rFonts w:ascii="Arial" w:hAnsi="Arial" w:cs="Arial"/>
          <w:sz w:val="24"/>
          <w:szCs w:val="24"/>
        </w:rPr>
        <w:t xml:space="preserve"> </w:t>
      </w:r>
      <w:r w:rsidR="00627136" w:rsidRPr="00892D3C">
        <w:rPr>
          <w:rFonts w:ascii="Arial" w:hAnsi="Arial" w:cs="Arial"/>
          <w:sz w:val="24"/>
          <w:szCs w:val="24"/>
        </w:rPr>
        <w:t>which</w:t>
      </w:r>
      <w:r w:rsidR="008F7D26" w:rsidRPr="00892D3C">
        <w:rPr>
          <w:rFonts w:ascii="Arial" w:hAnsi="Arial" w:cs="Arial"/>
          <w:sz w:val="24"/>
          <w:szCs w:val="24"/>
        </w:rPr>
        <w:t xml:space="preserve"> ha</w:t>
      </w:r>
      <w:r w:rsidR="0050505E" w:rsidRPr="00892D3C">
        <w:rPr>
          <w:rFonts w:ascii="Arial" w:hAnsi="Arial" w:cs="Arial"/>
          <w:sz w:val="24"/>
          <w:szCs w:val="24"/>
        </w:rPr>
        <w:t>s</w:t>
      </w:r>
      <w:r w:rsidR="008F7D26" w:rsidRPr="00892D3C">
        <w:rPr>
          <w:rFonts w:ascii="Arial" w:hAnsi="Arial" w:cs="Arial"/>
          <w:sz w:val="24"/>
          <w:szCs w:val="24"/>
        </w:rPr>
        <w:t xml:space="preserve"> no recorded status</w:t>
      </w:r>
      <w:r w:rsidR="00E937E7" w:rsidRPr="00892D3C">
        <w:rPr>
          <w:rFonts w:ascii="Arial" w:hAnsi="Arial" w:cs="Arial"/>
          <w:sz w:val="24"/>
          <w:szCs w:val="24"/>
        </w:rPr>
        <w:t xml:space="preserve"> today</w:t>
      </w:r>
      <w:r w:rsidR="008F7D26" w:rsidRPr="00892D3C">
        <w:rPr>
          <w:rFonts w:ascii="Arial" w:hAnsi="Arial" w:cs="Arial"/>
          <w:sz w:val="24"/>
          <w:szCs w:val="24"/>
        </w:rPr>
        <w:t>.</w:t>
      </w:r>
      <w:r w:rsidR="00E9412D" w:rsidRPr="00892D3C">
        <w:rPr>
          <w:rFonts w:ascii="Arial" w:hAnsi="Arial" w:cs="Arial"/>
          <w:sz w:val="24"/>
          <w:szCs w:val="24"/>
        </w:rPr>
        <w:t xml:space="preserve"> </w:t>
      </w:r>
      <w:r w:rsidR="00A1341B" w:rsidRPr="00892D3C">
        <w:rPr>
          <w:rFonts w:ascii="Arial" w:hAnsi="Arial" w:cs="Arial"/>
          <w:sz w:val="24"/>
          <w:szCs w:val="24"/>
        </w:rPr>
        <w:t>Both were set out in the Inclosure A</w:t>
      </w:r>
      <w:r w:rsidR="00627136" w:rsidRPr="00892D3C">
        <w:rPr>
          <w:rFonts w:ascii="Arial" w:hAnsi="Arial" w:cs="Arial"/>
          <w:sz w:val="24"/>
          <w:szCs w:val="24"/>
        </w:rPr>
        <w:t>ward</w:t>
      </w:r>
      <w:r w:rsidR="00A1341B" w:rsidRPr="00892D3C">
        <w:rPr>
          <w:rFonts w:ascii="Arial" w:hAnsi="Arial" w:cs="Arial"/>
          <w:sz w:val="24"/>
          <w:szCs w:val="24"/>
        </w:rPr>
        <w:t xml:space="preserve"> as private </w:t>
      </w:r>
      <w:r w:rsidR="00C926D4" w:rsidRPr="00892D3C">
        <w:rPr>
          <w:rFonts w:ascii="Arial" w:hAnsi="Arial" w:cs="Arial"/>
          <w:sz w:val="24"/>
          <w:szCs w:val="24"/>
        </w:rPr>
        <w:t>carriage roads or driftways with a width of 35 f</w:t>
      </w:r>
      <w:r w:rsidR="00245D1D" w:rsidRPr="00892D3C">
        <w:rPr>
          <w:rFonts w:ascii="Arial" w:hAnsi="Arial" w:cs="Arial"/>
          <w:sz w:val="24"/>
          <w:szCs w:val="24"/>
        </w:rPr>
        <w:t>ee</w:t>
      </w:r>
      <w:r w:rsidR="00C926D4" w:rsidRPr="00892D3C">
        <w:rPr>
          <w:rFonts w:ascii="Arial" w:hAnsi="Arial" w:cs="Arial"/>
          <w:sz w:val="24"/>
          <w:szCs w:val="24"/>
        </w:rPr>
        <w:t>t</w:t>
      </w:r>
      <w:r w:rsidR="00ED0E44" w:rsidRPr="00892D3C">
        <w:rPr>
          <w:rFonts w:ascii="Arial" w:hAnsi="Arial" w:cs="Arial"/>
          <w:sz w:val="24"/>
          <w:szCs w:val="24"/>
        </w:rPr>
        <w:t>.</w:t>
      </w:r>
      <w:r w:rsidR="0010730B" w:rsidRPr="00892D3C">
        <w:rPr>
          <w:rFonts w:ascii="Arial" w:hAnsi="Arial" w:cs="Arial"/>
          <w:sz w:val="24"/>
          <w:szCs w:val="24"/>
        </w:rPr>
        <w:t xml:space="preserve"> </w:t>
      </w:r>
      <w:r w:rsidR="0010730B" w:rsidRPr="00A718E9">
        <w:rPr>
          <w:rFonts w:ascii="Arial" w:hAnsi="Arial" w:cs="Arial"/>
          <w:sz w:val="24"/>
          <w:szCs w:val="24"/>
        </w:rPr>
        <w:t>Only one public road, the Turnpike Road from Somerton to Martock was set out as a public carriage road.</w:t>
      </w:r>
      <w:r w:rsidR="00ED0E44" w:rsidRPr="00A718E9">
        <w:rPr>
          <w:rFonts w:ascii="Arial" w:hAnsi="Arial" w:cs="Arial"/>
          <w:sz w:val="24"/>
          <w:szCs w:val="24"/>
        </w:rPr>
        <w:t xml:space="preserve"> </w:t>
      </w:r>
      <w:r w:rsidR="00232C5F" w:rsidRPr="00A718E9">
        <w:rPr>
          <w:rFonts w:ascii="Arial" w:hAnsi="Arial" w:cs="Arial"/>
          <w:sz w:val="24"/>
          <w:szCs w:val="24"/>
        </w:rPr>
        <w:t>Widcombe Bridge is shown</w:t>
      </w:r>
      <w:r w:rsidR="00A57413" w:rsidRPr="00A718E9">
        <w:rPr>
          <w:rFonts w:ascii="Arial" w:hAnsi="Arial" w:cs="Arial"/>
          <w:sz w:val="24"/>
          <w:szCs w:val="24"/>
        </w:rPr>
        <w:t xml:space="preserve"> on the Award map</w:t>
      </w:r>
      <w:r w:rsidR="0038615E" w:rsidRPr="00A718E9">
        <w:rPr>
          <w:rFonts w:ascii="Arial" w:hAnsi="Arial" w:cs="Arial"/>
          <w:sz w:val="24"/>
          <w:szCs w:val="24"/>
        </w:rPr>
        <w:t xml:space="preserve">. </w:t>
      </w:r>
    </w:p>
    <w:p w14:paraId="64E01D11" w14:textId="3E9070C1" w:rsidR="00747487" w:rsidRPr="004A1321" w:rsidRDefault="00FE5FB4" w:rsidP="005C4924">
      <w:pPr>
        <w:pStyle w:val="Style1"/>
        <w:rPr>
          <w:rFonts w:ascii="Arial" w:hAnsi="Arial" w:cs="Arial"/>
          <w:color w:val="FF0000"/>
          <w:sz w:val="24"/>
          <w:szCs w:val="24"/>
        </w:rPr>
      </w:pPr>
      <w:r w:rsidRPr="009F6FD8">
        <w:rPr>
          <w:rFonts w:ascii="Arial" w:hAnsi="Arial" w:cs="Arial"/>
          <w:sz w:val="24"/>
          <w:szCs w:val="24"/>
        </w:rPr>
        <w:t xml:space="preserve">The private roads in the Award </w:t>
      </w:r>
      <w:r w:rsidR="00ED59F7" w:rsidRPr="009F6FD8">
        <w:rPr>
          <w:rFonts w:ascii="Arial" w:hAnsi="Arial" w:cs="Arial"/>
          <w:sz w:val="24"/>
          <w:szCs w:val="24"/>
        </w:rPr>
        <w:t>a</w:t>
      </w:r>
      <w:r w:rsidRPr="009F6FD8">
        <w:rPr>
          <w:rFonts w:ascii="Arial" w:hAnsi="Arial" w:cs="Arial"/>
          <w:sz w:val="24"/>
          <w:szCs w:val="24"/>
        </w:rPr>
        <w:t xml:space="preserve">re </w:t>
      </w:r>
      <w:r w:rsidR="006F6F40" w:rsidRPr="009F6FD8">
        <w:rPr>
          <w:rFonts w:ascii="Arial" w:hAnsi="Arial" w:cs="Arial"/>
          <w:sz w:val="24"/>
          <w:szCs w:val="24"/>
        </w:rPr>
        <w:t>described as being for the use of the owner</w:t>
      </w:r>
      <w:r w:rsidR="00AD3A6F" w:rsidRPr="009F6FD8">
        <w:rPr>
          <w:rFonts w:ascii="Arial" w:hAnsi="Arial" w:cs="Arial"/>
          <w:sz w:val="24"/>
          <w:szCs w:val="24"/>
        </w:rPr>
        <w:t>s</w:t>
      </w:r>
      <w:r w:rsidR="006F6F40" w:rsidRPr="009F6FD8">
        <w:rPr>
          <w:rFonts w:ascii="Arial" w:hAnsi="Arial" w:cs="Arial"/>
          <w:sz w:val="24"/>
          <w:szCs w:val="24"/>
        </w:rPr>
        <w:t xml:space="preserve"> and occupiers </w:t>
      </w:r>
      <w:r w:rsidR="00C31C44" w:rsidRPr="009F6FD8">
        <w:rPr>
          <w:rFonts w:ascii="Arial" w:hAnsi="Arial" w:cs="Arial"/>
          <w:sz w:val="24"/>
          <w:szCs w:val="24"/>
        </w:rPr>
        <w:t xml:space="preserve">of the </w:t>
      </w:r>
      <w:r w:rsidR="00495B61" w:rsidRPr="009F6FD8">
        <w:rPr>
          <w:rFonts w:ascii="Arial" w:hAnsi="Arial" w:cs="Arial"/>
          <w:sz w:val="24"/>
          <w:szCs w:val="24"/>
        </w:rPr>
        <w:t>allotments, messuages</w:t>
      </w:r>
      <w:r w:rsidR="00AD3A6F" w:rsidRPr="009F6FD8">
        <w:rPr>
          <w:rFonts w:ascii="Arial" w:hAnsi="Arial" w:cs="Arial"/>
          <w:sz w:val="24"/>
          <w:szCs w:val="24"/>
        </w:rPr>
        <w:t>,</w:t>
      </w:r>
      <w:r w:rsidR="00495B61" w:rsidRPr="009F6FD8">
        <w:rPr>
          <w:rFonts w:ascii="Arial" w:hAnsi="Arial" w:cs="Arial"/>
          <w:sz w:val="24"/>
          <w:szCs w:val="24"/>
        </w:rPr>
        <w:t xml:space="preserve"> and old</w:t>
      </w:r>
      <w:r w:rsidR="00C31C44" w:rsidRPr="009F6FD8">
        <w:rPr>
          <w:rFonts w:ascii="Arial" w:hAnsi="Arial" w:cs="Arial"/>
          <w:sz w:val="24"/>
          <w:szCs w:val="24"/>
        </w:rPr>
        <w:t xml:space="preserve"> </w:t>
      </w:r>
      <w:r w:rsidR="00763652" w:rsidRPr="009F6FD8">
        <w:rPr>
          <w:rFonts w:ascii="Arial" w:hAnsi="Arial" w:cs="Arial"/>
          <w:sz w:val="24"/>
          <w:szCs w:val="24"/>
        </w:rPr>
        <w:t>i</w:t>
      </w:r>
      <w:r w:rsidR="00C31C44" w:rsidRPr="009F6FD8">
        <w:rPr>
          <w:rFonts w:ascii="Arial" w:hAnsi="Arial" w:cs="Arial"/>
          <w:sz w:val="24"/>
          <w:szCs w:val="24"/>
        </w:rPr>
        <w:t>nclosures</w:t>
      </w:r>
      <w:r w:rsidR="00763652" w:rsidRPr="009F6FD8">
        <w:rPr>
          <w:rFonts w:ascii="Arial" w:hAnsi="Arial" w:cs="Arial"/>
          <w:sz w:val="24"/>
          <w:szCs w:val="24"/>
        </w:rPr>
        <w:t xml:space="preserve"> which do adjoin them and to where </w:t>
      </w:r>
      <w:r w:rsidR="00934542" w:rsidRPr="009F6FD8">
        <w:rPr>
          <w:rFonts w:ascii="Arial" w:hAnsi="Arial" w:cs="Arial"/>
          <w:sz w:val="24"/>
          <w:szCs w:val="24"/>
        </w:rPr>
        <w:t>the said Road do severally and respectively lead</w:t>
      </w:r>
      <w:r w:rsidR="00AD3A6F" w:rsidRPr="009F6FD8">
        <w:rPr>
          <w:rFonts w:ascii="Arial" w:hAnsi="Arial" w:cs="Arial"/>
          <w:sz w:val="24"/>
          <w:szCs w:val="24"/>
        </w:rPr>
        <w:t>. They</w:t>
      </w:r>
      <w:r w:rsidR="00934542" w:rsidRPr="009F6FD8">
        <w:rPr>
          <w:rFonts w:ascii="Arial" w:hAnsi="Arial" w:cs="Arial"/>
          <w:sz w:val="24"/>
          <w:szCs w:val="24"/>
        </w:rPr>
        <w:t xml:space="preserve"> </w:t>
      </w:r>
      <w:r w:rsidR="00C31C44" w:rsidRPr="009F6FD8">
        <w:rPr>
          <w:rFonts w:ascii="Arial" w:hAnsi="Arial" w:cs="Arial"/>
          <w:sz w:val="24"/>
          <w:szCs w:val="24"/>
        </w:rPr>
        <w:t xml:space="preserve">were to be repaired </w:t>
      </w:r>
      <w:r w:rsidR="004B1830" w:rsidRPr="009F6FD8">
        <w:rPr>
          <w:rFonts w:ascii="Arial" w:hAnsi="Arial" w:cs="Arial"/>
          <w:sz w:val="24"/>
          <w:szCs w:val="24"/>
        </w:rPr>
        <w:t xml:space="preserve">by them </w:t>
      </w:r>
      <w:r w:rsidR="00C31C44" w:rsidRPr="009F6FD8">
        <w:rPr>
          <w:rFonts w:ascii="Arial" w:hAnsi="Arial" w:cs="Arial"/>
          <w:sz w:val="24"/>
          <w:szCs w:val="24"/>
        </w:rPr>
        <w:t xml:space="preserve">at their expense. </w:t>
      </w:r>
      <w:r w:rsidR="00747487" w:rsidRPr="00944BD3">
        <w:rPr>
          <w:rFonts w:ascii="Arial" w:hAnsi="Arial" w:cs="Arial"/>
          <w:color w:val="000000" w:themeColor="text1"/>
          <w:sz w:val="24"/>
          <w:szCs w:val="24"/>
        </w:rPr>
        <w:t>The Award also</w:t>
      </w:r>
      <w:r w:rsidR="004E722D" w:rsidRPr="00944BD3">
        <w:rPr>
          <w:rFonts w:ascii="Arial" w:hAnsi="Arial" w:cs="Arial"/>
          <w:color w:val="000000" w:themeColor="text1"/>
          <w:sz w:val="24"/>
          <w:szCs w:val="24"/>
        </w:rPr>
        <w:t xml:space="preserve"> sets out</w:t>
      </w:r>
      <w:r w:rsidR="0052584B" w:rsidRPr="00944BD3">
        <w:rPr>
          <w:rFonts w:ascii="Arial" w:hAnsi="Arial" w:cs="Arial"/>
          <w:color w:val="000000" w:themeColor="text1"/>
          <w:sz w:val="24"/>
          <w:szCs w:val="24"/>
        </w:rPr>
        <w:t xml:space="preserve"> to the Earl of Ilchester </w:t>
      </w:r>
      <w:r w:rsidR="00496E5F" w:rsidRPr="00944BD3">
        <w:rPr>
          <w:rFonts w:ascii="Arial" w:hAnsi="Arial" w:cs="Arial"/>
          <w:color w:val="000000" w:themeColor="text1"/>
          <w:sz w:val="24"/>
          <w:szCs w:val="24"/>
        </w:rPr>
        <w:t>‘</w:t>
      </w:r>
      <w:r w:rsidR="005A0CCD" w:rsidRPr="00944BD3">
        <w:rPr>
          <w:rFonts w:ascii="Arial" w:hAnsi="Arial" w:cs="Arial"/>
          <w:color w:val="000000" w:themeColor="text1"/>
          <w:sz w:val="24"/>
          <w:szCs w:val="24"/>
        </w:rPr>
        <w:t>as a</w:t>
      </w:r>
      <w:r w:rsidR="004177C3" w:rsidRPr="00944BD3">
        <w:rPr>
          <w:rFonts w:ascii="Arial" w:hAnsi="Arial" w:cs="Arial"/>
          <w:color w:val="000000" w:themeColor="text1"/>
          <w:sz w:val="24"/>
          <w:szCs w:val="24"/>
        </w:rPr>
        <w:t xml:space="preserve"> </w:t>
      </w:r>
      <w:r w:rsidR="003171BC" w:rsidRPr="00944BD3">
        <w:rPr>
          <w:rFonts w:ascii="Arial" w:hAnsi="Arial" w:cs="Arial"/>
          <w:color w:val="000000" w:themeColor="text1"/>
          <w:sz w:val="24"/>
          <w:szCs w:val="24"/>
        </w:rPr>
        <w:t>compensat</w:t>
      </w:r>
      <w:r w:rsidR="004177C3" w:rsidRPr="00944BD3">
        <w:rPr>
          <w:rFonts w:ascii="Arial" w:hAnsi="Arial" w:cs="Arial"/>
          <w:color w:val="000000" w:themeColor="text1"/>
          <w:sz w:val="24"/>
          <w:szCs w:val="24"/>
        </w:rPr>
        <w:t xml:space="preserve">ion and in full satisfaction for the standing </w:t>
      </w:r>
      <w:r w:rsidR="00496E5F" w:rsidRPr="00944BD3">
        <w:rPr>
          <w:rFonts w:ascii="Arial" w:hAnsi="Arial" w:cs="Arial"/>
          <w:color w:val="000000" w:themeColor="text1"/>
          <w:sz w:val="24"/>
          <w:szCs w:val="24"/>
        </w:rPr>
        <w:t>of part of a bridge</w:t>
      </w:r>
      <w:r w:rsidR="00260F66" w:rsidRPr="00944BD3">
        <w:rPr>
          <w:rFonts w:ascii="Arial" w:hAnsi="Arial" w:cs="Arial"/>
          <w:color w:val="000000" w:themeColor="text1"/>
          <w:sz w:val="24"/>
          <w:szCs w:val="24"/>
        </w:rPr>
        <w:t xml:space="preserve"> called W</w:t>
      </w:r>
      <w:r w:rsidR="003171BC" w:rsidRPr="00944BD3">
        <w:rPr>
          <w:rFonts w:ascii="Arial" w:hAnsi="Arial" w:cs="Arial"/>
          <w:color w:val="000000" w:themeColor="text1"/>
          <w:sz w:val="24"/>
          <w:szCs w:val="24"/>
        </w:rPr>
        <w:t>idcombe Bridge</w:t>
      </w:r>
      <w:r w:rsidR="00260F66" w:rsidRPr="00944BD3">
        <w:rPr>
          <w:rFonts w:ascii="Arial" w:hAnsi="Arial" w:cs="Arial"/>
          <w:color w:val="000000" w:themeColor="text1"/>
          <w:sz w:val="24"/>
          <w:szCs w:val="24"/>
        </w:rPr>
        <w:t xml:space="preserve"> on the said moor and </w:t>
      </w:r>
      <w:r w:rsidR="003171BC" w:rsidRPr="00944BD3">
        <w:rPr>
          <w:rFonts w:ascii="Arial" w:hAnsi="Arial" w:cs="Arial"/>
          <w:color w:val="000000" w:themeColor="text1"/>
          <w:sz w:val="24"/>
          <w:szCs w:val="24"/>
        </w:rPr>
        <w:t>in lieu of an annual</w:t>
      </w:r>
      <w:r w:rsidR="007C5B85" w:rsidRPr="00944BD3">
        <w:rPr>
          <w:rFonts w:ascii="Arial" w:hAnsi="Arial" w:cs="Arial"/>
          <w:color w:val="000000" w:themeColor="text1"/>
          <w:sz w:val="24"/>
          <w:szCs w:val="24"/>
        </w:rPr>
        <w:t xml:space="preserve"> payment or composition</w:t>
      </w:r>
      <w:r w:rsidR="00A87E97" w:rsidRPr="00944BD3">
        <w:rPr>
          <w:rFonts w:ascii="Arial" w:hAnsi="Arial" w:cs="Arial"/>
          <w:color w:val="000000" w:themeColor="text1"/>
          <w:sz w:val="24"/>
          <w:szCs w:val="24"/>
        </w:rPr>
        <w:t xml:space="preserve"> usually paid to the</w:t>
      </w:r>
      <w:r w:rsidR="00AE782B" w:rsidRPr="00944BD3">
        <w:rPr>
          <w:rFonts w:ascii="Arial" w:hAnsi="Arial" w:cs="Arial"/>
          <w:color w:val="000000" w:themeColor="text1"/>
          <w:sz w:val="24"/>
          <w:szCs w:val="24"/>
        </w:rPr>
        <w:t xml:space="preserve"> said </w:t>
      </w:r>
      <w:r w:rsidR="00A87E97" w:rsidRPr="00944BD3">
        <w:rPr>
          <w:rFonts w:ascii="Arial" w:hAnsi="Arial" w:cs="Arial"/>
          <w:color w:val="000000" w:themeColor="text1"/>
          <w:sz w:val="24"/>
          <w:szCs w:val="24"/>
        </w:rPr>
        <w:t>Earl by commoners or person</w:t>
      </w:r>
      <w:r w:rsidR="00DE5D7A" w:rsidRPr="00944BD3">
        <w:rPr>
          <w:rFonts w:ascii="Arial" w:hAnsi="Arial" w:cs="Arial"/>
          <w:color w:val="000000" w:themeColor="text1"/>
          <w:sz w:val="24"/>
          <w:szCs w:val="24"/>
        </w:rPr>
        <w:t>s</w:t>
      </w:r>
      <w:r w:rsidR="00A87E97" w:rsidRPr="00944BD3">
        <w:rPr>
          <w:rFonts w:ascii="Arial" w:hAnsi="Arial" w:cs="Arial"/>
          <w:color w:val="000000" w:themeColor="text1"/>
          <w:sz w:val="24"/>
          <w:szCs w:val="24"/>
        </w:rPr>
        <w:t xml:space="preserve"> having a right of common</w:t>
      </w:r>
      <w:r w:rsidR="00176A33" w:rsidRPr="00944BD3">
        <w:rPr>
          <w:rFonts w:ascii="Arial" w:hAnsi="Arial" w:cs="Arial"/>
          <w:color w:val="000000" w:themeColor="text1"/>
          <w:sz w:val="24"/>
          <w:szCs w:val="24"/>
        </w:rPr>
        <w:t xml:space="preserve"> </w:t>
      </w:r>
      <w:r w:rsidR="00B74D38" w:rsidRPr="00944BD3">
        <w:rPr>
          <w:rFonts w:ascii="Arial" w:hAnsi="Arial" w:cs="Arial"/>
          <w:color w:val="000000" w:themeColor="text1"/>
          <w:sz w:val="24"/>
          <w:szCs w:val="24"/>
        </w:rPr>
        <w:t xml:space="preserve">in respect of lands and tenements within the parish of Martock for the standing and accommodation of the </w:t>
      </w:r>
      <w:r w:rsidR="00524028" w:rsidRPr="00944BD3">
        <w:rPr>
          <w:rFonts w:ascii="Arial" w:hAnsi="Arial" w:cs="Arial"/>
          <w:color w:val="000000" w:themeColor="text1"/>
          <w:sz w:val="24"/>
          <w:szCs w:val="24"/>
        </w:rPr>
        <w:t xml:space="preserve">said </w:t>
      </w:r>
      <w:r w:rsidR="00B74D38" w:rsidRPr="00944BD3">
        <w:rPr>
          <w:rFonts w:ascii="Arial" w:hAnsi="Arial" w:cs="Arial"/>
          <w:color w:val="000000" w:themeColor="text1"/>
          <w:sz w:val="24"/>
          <w:szCs w:val="24"/>
        </w:rPr>
        <w:t>bridge</w:t>
      </w:r>
      <w:r w:rsidR="003A1CD9" w:rsidRPr="00944BD3">
        <w:rPr>
          <w:rFonts w:ascii="Arial" w:hAnsi="Arial" w:cs="Arial"/>
          <w:color w:val="000000" w:themeColor="text1"/>
          <w:sz w:val="24"/>
          <w:szCs w:val="24"/>
        </w:rPr>
        <w:t xml:space="preserve"> all that </w:t>
      </w:r>
      <w:r w:rsidR="003D382E" w:rsidRPr="00944BD3">
        <w:rPr>
          <w:rFonts w:ascii="Arial" w:hAnsi="Arial" w:cs="Arial"/>
          <w:color w:val="000000" w:themeColor="text1"/>
          <w:sz w:val="24"/>
          <w:szCs w:val="24"/>
        </w:rPr>
        <w:t>allotment</w:t>
      </w:r>
      <w:r w:rsidR="003A1CD9" w:rsidRPr="00944BD3">
        <w:rPr>
          <w:rFonts w:ascii="Arial" w:hAnsi="Arial" w:cs="Arial"/>
          <w:color w:val="000000" w:themeColor="text1"/>
          <w:sz w:val="24"/>
          <w:szCs w:val="24"/>
        </w:rPr>
        <w:t xml:space="preserve"> or parcel of land situate in and part of Kingsmoor</w:t>
      </w:r>
      <w:r w:rsidR="00961B4E" w:rsidRPr="00944BD3">
        <w:rPr>
          <w:rFonts w:ascii="Arial" w:hAnsi="Arial" w:cs="Arial"/>
          <w:color w:val="000000" w:themeColor="text1"/>
          <w:sz w:val="24"/>
          <w:szCs w:val="24"/>
        </w:rPr>
        <w:t xml:space="preserve"> aforesaid number 141</w:t>
      </w:r>
      <w:r w:rsidR="00524028" w:rsidRPr="00944BD3">
        <w:rPr>
          <w:rFonts w:ascii="Arial" w:hAnsi="Arial" w:cs="Arial"/>
          <w:color w:val="000000" w:themeColor="text1"/>
          <w:sz w:val="24"/>
          <w:szCs w:val="24"/>
        </w:rPr>
        <w:t>’</w:t>
      </w:r>
      <w:r w:rsidR="002F782C" w:rsidRPr="00944BD3">
        <w:rPr>
          <w:rFonts w:ascii="Arial" w:hAnsi="Arial" w:cs="Arial"/>
          <w:color w:val="000000" w:themeColor="text1"/>
          <w:sz w:val="24"/>
          <w:szCs w:val="24"/>
        </w:rPr>
        <w:t>.</w:t>
      </w:r>
      <w:r w:rsidR="00F577B8" w:rsidRPr="00944BD3">
        <w:rPr>
          <w:rFonts w:ascii="Arial" w:hAnsi="Arial" w:cs="Arial"/>
          <w:color w:val="000000" w:themeColor="text1"/>
          <w:sz w:val="24"/>
          <w:szCs w:val="24"/>
        </w:rPr>
        <w:t xml:space="preserve"> </w:t>
      </w:r>
      <w:r w:rsidR="00F577B8" w:rsidRPr="004A1321">
        <w:rPr>
          <w:rFonts w:ascii="Arial" w:hAnsi="Arial" w:cs="Arial"/>
          <w:color w:val="000000" w:themeColor="text1"/>
          <w:sz w:val="24"/>
          <w:szCs w:val="24"/>
        </w:rPr>
        <w:t>This suggests the bridge was for the use of commoners rather than the wider public.</w:t>
      </w:r>
    </w:p>
    <w:p w14:paraId="3D12295D" w14:textId="5F10775C" w:rsidR="004E722D" w:rsidRPr="00B07AA5" w:rsidRDefault="004E722D" w:rsidP="00343669">
      <w:pPr>
        <w:pStyle w:val="Style1"/>
        <w:rPr>
          <w:rFonts w:ascii="Arial" w:hAnsi="Arial" w:cs="Arial"/>
          <w:color w:val="auto"/>
          <w:sz w:val="24"/>
          <w:szCs w:val="24"/>
        </w:rPr>
      </w:pPr>
      <w:r w:rsidRPr="00B07AA5">
        <w:rPr>
          <w:rFonts w:ascii="Arial" w:hAnsi="Arial" w:cs="Arial"/>
          <w:color w:val="auto"/>
          <w:sz w:val="24"/>
          <w:szCs w:val="24"/>
        </w:rPr>
        <w:t>The</w:t>
      </w:r>
      <w:r w:rsidR="0066732C" w:rsidRPr="00B07AA5">
        <w:rPr>
          <w:rFonts w:ascii="Arial" w:hAnsi="Arial" w:cs="Arial"/>
          <w:color w:val="auto"/>
          <w:sz w:val="24"/>
          <w:szCs w:val="24"/>
        </w:rPr>
        <w:t xml:space="preserve"> Act under which the Award was made stated</w:t>
      </w:r>
      <w:r w:rsidR="00210668" w:rsidRPr="00B07AA5">
        <w:rPr>
          <w:rFonts w:ascii="Arial" w:hAnsi="Arial" w:cs="Arial"/>
          <w:color w:val="auto"/>
          <w:sz w:val="24"/>
          <w:szCs w:val="24"/>
        </w:rPr>
        <w:t xml:space="preserve"> </w:t>
      </w:r>
      <w:r w:rsidR="0066732C" w:rsidRPr="00B07AA5">
        <w:rPr>
          <w:rFonts w:ascii="Arial" w:hAnsi="Arial" w:cs="Arial"/>
          <w:color w:val="auto"/>
          <w:sz w:val="24"/>
          <w:szCs w:val="24"/>
        </w:rPr>
        <w:t>all public roads</w:t>
      </w:r>
      <w:r w:rsidR="00F36CA4" w:rsidRPr="00B07AA5">
        <w:rPr>
          <w:rFonts w:ascii="Arial" w:hAnsi="Arial" w:cs="Arial"/>
          <w:color w:val="auto"/>
          <w:sz w:val="24"/>
          <w:szCs w:val="24"/>
        </w:rPr>
        <w:t xml:space="preserve"> except bridleways and footpaths</w:t>
      </w:r>
      <w:r w:rsidR="0066732C" w:rsidRPr="00B07AA5">
        <w:rPr>
          <w:rFonts w:ascii="Arial" w:hAnsi="Arial" w:cs="Arial"/>
          <w:color w:val="auto"/>
          <w:sz w:val="24"/>
          <w:szCs w:val="24"/>
        </w:rPr>
        <w:t xml:space="preserve"> had to be to a width of </w:t>
      </w:r>
      <w:r w:rsidR="00F36CA4" w:rsidRPr="00B07AA5">
        <w:rPr>
          <w:rFonts w:ascii="Arial" w:hAnsi="Arial" w:cs="Arial"/>
          <w:color w:val="auto"/>
          <w:sz w:val="24"/>
          <w:szCs w:val="24"/>
        </w:rPr>
        <w:t>fo</w:t>
      </w:r>
      <w:r w:rsidR="001C5CA8" w:rsidRPr="00B07AA5">
        <w:rPr>
          <w:rFonts w:ascii="Arial" w:hAnsi="Arial" w:cs="Arial"/>
          <w:color w:val="auto"/>
          <w:sz w:val="24"/>
          <w:szCs w:val="24"/>
        </w:rPr>
        <w:t>rty feet.</w:t>
      </w:r>
      <w:r w:rsidR="00AD5FE8" w:rsidRPr="00B07AA5">
        <w:rPr>
          <w:rFonts w:ascii="Arial" w:hAnsi="Arial" w:cs="Arial"/>
          <w:color w:val="auto"/>
          <w:sz w:val="24"/>
          <w:szCs w:val="24"/>
        </w:rPr>
        <w:t xml:space="preserve"> Any </w:t>
      </w:r>
      <w:r w:rsidR="0024054C" w:rsidRPr="00B07AA5">
        <w:rPr>
          <w:rFonts w:ascii="Arial" w:hAnsi="Arial" w:cs="Arial"/>
          <w:color w:val="auto"/>
          <w:sz w:val="24"/>
          <w:szCs w:val="24"/>
        </w:rPr>
        <w:t xml:space="preserve">former roads </w:t>
      </w:r>
      <w:r w:rsidR="00090701" w:rsidRPr="00B07AA5">
        <w:rPr>
          <w:rFonts w:ascii="Arial" w:hAnsi="Arial" w:cs="Arial"/>
          <w:color w:val="auto"/>
          <w:sz w:val="24"/>
          <w:szCs w:val="24"/>
        </w:rPr>
        <w:t>which shall not be continued, set out, a</w:t>
      </w:r>
      <w:r w:rsidR="00E85D50" w:rsidRPr="00B07AA5">
        <w:rPr>
          <w:rFonts w:ascii="Arial" w:hAnsi="Arial" w:cs="Arial"/>
          <w:color w:val="auto"/>
          <w:sz w:val="24"/>
          <w:szCs w:val="24"/>
        </w:rPr>
        <w:t>nd</w:t>
      </w:r>
      <w:r w:rsidR="00090701" w:rsidRPr="00B07AA5">
        <w:rPr>
          <w:rFonts w:ascii="Arial" w:hAnsi="Arial" w:cs="Arial"/>
          <w:color w:val="auto"/>
          <w:sz w:val="24"/>
          <w:szCs w:val="24"/>
        </w:rPr>
        <w:t xml:space="preserve"> a</w:t>
      </w:r>
      <w:r w:rsidR="00F404B9" w:rsidRPr="00B07AA5">
        <w:rPr>
          <w:rFonts w:ascii="Arial" w:hAnsi="Arial" w:cs="Arial"/>
          <w:color w:val="auto"/>
          <w:sz w:val="24"/>
          <w:szCs w:val="24"/>
        </w:rPr>
        <w:t>s</w:t>
      </w:r>
      <w:r w:rsidR="00090701" w:rsidRPr="00B07AA5">
        <w:rPr>
          <w:rFonts w:ascii="Arial" w:hAnsi="Arial" w:cs="Arial"/>
          <w:color w:val="auto"/>
          <w:sz w:val="24"/>
          <w:szCs w:val="24"/>
        </w:rPr>
        <w:t>certaine</w:t>
      </w:r>
      <w:r w:rsidR="00F404B9" w:rsidRPr="00B07AA5">
        <w:rPr>
          <w:rFonts w:ascii="Arial" w:hAnsi="Arial" w:cs="Arial"/>
          <w:color w:val="auto"/>
          <w:sz w:val="24"/>
          <w:szCs w:val="24"/>
        </w:rPr>
        <w:t>d</w:t>
      </w:r>
      <w:r w:rsidR="00090701" w:rsidRPr="00B07AA5">
        <w:rPr>
          <w:rFonts w:ascii="Arial" w:hAnsi="Arial" w:cs="Arial"/>
          <w:color w:val="auto"/>
          <w:sz w:val="24"/>
          <w:szCs w:val="24"/>
        </w:rPr>
        <w:t xml:space="preserve"> as</w:t>
      </w:r>
      <w:r w:rsidR="00F404B9" w:rsidRPr="00B07AA5">
        <w:rPr>
          <w:rFonts w:ascii="Arial" w:hAnsi="Arial" w:cs="Arial"/>
          <w:color w:val="auto"/>
          <w:sz w:val="24"/>
          <w:szCs w:val="24"/>
        </w:rPr>
        <w:t xml:space="preserve"> aforesaid, shall be deemed part of the Moors and Lands to be divided and allotted. </w:t>
      </w:r>
    </w:p>
    <w:p w14:paraId="0540B1E9" w14:textId="3F321A8F" w:rsidR="00D20A02" w:rsidRPr="00B07AA5" w:rsidRDefault="00D20A02" w:rsidP="00BB2375">
      <w:pPr>
        <w:pStyle w:val="Style1"/>
        <w:keepNext/>
        <w:numPr>
          <w:ilvl w:val="0"/>
          <w:numId w:val="0"/>
        </w:numPr>
        <w:rPr>
          <w:rFonts w:ascii="Arial" w:hAnsi="Arial" w:cs="Arial"/>
          <w:i/>
          <w:iCs/>
          <w:color w:val="000000" w:themeColor="text1"/>
          <w:sz w:val="24"/>
          <w:szCs w:val="24"/>
        </w:rPr>
      </w:pPr>
      <w:r w:rsidRPr="00B07AA5">
        <w:rPr>
          <w:rFonts w:ascii="Arial" w:hAnsi="Arial" w:cs="Arial"/>
          <w:i/>
          <w:iCs/>
          <w:color w:val="000000" w:themeColor="text1"/>
          <w:sz w:val="24"/>
          <w:szCs w:val="24"/>
        </w:rPr>
        <w:t>Long Sutton Inclosure Map 1</w:t>
      </w:r>
      <w:r w:rsidR="00BD6904" w:rsidRPr="00B07AA5">
        <w:rPr>
          <w:rFonts w:ascii="Arial" w:hAnsi="Arial" w:cs="Arial"/>
          <w:i/>
          <w:iCs/>
          <w:color w:val="000000" w:themeColor="text1"/>
          <w:sz w:val="24"/>
          <w:szCs w:val="24"/>
        </w:rPr>
        <w:t>814</w:t>
      </w:r>
    </w:p>
    <w:p w14:paraId="6F2C486E" w14:textId="41011EB8" w:rsidR="00D20A02" w:rsidRPr="0005466E" w:rsidRDefault="00D20A02" w:rsidP="00BB2375">
      <w:pPr>
        <w:pStyle w:val="Style1"/>
        <w:keepNext/>
        <w:rPr>
          <w:rFonts w:ascii="Arial" w:hAnsi="Arial" w:cs="Arial"/>
          <w:color w:val="auto"/>
          <w:sz w:val="24"/>
          <w:szCs w:val="24"/>
        </w:rPr>
      </w:pPr>
      <w:r w:rsidRPr="003F0564">
        <w:rPr>
          <w:rFonts w:ascii="Arial" w:hAnsi="Arial" w:cs="Arial"/>
          <w:color w:val="000000" w:themeColor="text1"/>
          <w:sz w:val="24"/>
          <w:szCs w:val="24"/>
        </w:rPr>
        <w:t xml:space="preserve">The Long Sutton Inclosure </w:t>
      </w:r>
      <w:r w:rsidR="00BD6904" w:rsidRPr="003F0564">
        <w:rPr>
          <w:rFonts w:ascii="Arial" w:hAnsi="Arial" w:cs="Arial"/>
          <w:color w:val="000000" w:themeColor="text1"/>
          <w:sz w:val="24"/>
          <w:szCs w:val="24"/>
        </w:rPr>
        <w:t>m</w:t>
      </w:r>
      <w:r w:rsidRPr="003F0564">
        <w:rPr>
          <w:rFonts w:ascii="Arial" w:hAnsi="Arial" w:cs="Arial"/>
          <w:color w:val="000000" w:themeColor="text1"/>
          <w:sz w:val="24"/>
          <w:szCs w:val="24"/>
        </w:rPr>
        <w:t>ap show</w:t>
      </w:r>
      <w:r w:rsidR="00BD6904" w:rsidRPr="003F0564">
        <w:rPr>
          <w:rFonts w:ascii="Arial" w:hAnsi="Arial" w:cs="Arial"/>
          <w:color w:val="000000" w:themeColor="text1"/>
          <w:sz w:val="24"/>
          <w:szCs w:val="24"/>
        </w:rPr>
        <w:t xml:space="preserve">s the appeal route from I to Driveway Bridge with double solid edges coloured brown. </w:t>
      </w:r>
      <w:r w:rsidR="004947F0" w:rsidRPr="003F0564">
        <w:rPr>
          <w:rFonts w:ascii="Arial" w:hAnsi="Arial" w:cs="Arial"/>
          <w:color w:val="000000" w:themeColor="text1"/>
          <w:sz w:val="24"/>
          <w:szCs w:val="24"/>
        </w:rPr>
        <w:t xml:space="preserve">Other public carriageways including </w:t>
      </w:r>
      <w:r w:rsidR="00361D8B" w:rsidRPr="003F0564">
        <w:rPr>
          <w:rFonts w:ascii="Arial" w:hAnsi="Arial" w:cs="Arial"/>
          <w:color w:val="000000" w:themeColor="text1"/>
          <w:sz w:val="24"/>
          <w:szCs w:val="24"/>
        </w:rPr>
        <w:t>Knowle Hill Lane</w:t>
      </w:r>
      <w:r w:rsidR="004947F0" w:rsidRPr="003F0564">
        <w:rPr>
          <w:rFonts w:ascii="Arial" w:hAnsi="Arial" w:cs="Arial"/>
          <w:color w:val="000000" w:themeColor="text1"/>
          <w:sz w:val="24"/>
          <w:szCs w:val="24"/>
        </w:rPr>
        <w:t xml:space="preserve"> and </w:t>
      </w:r>
      <w:r w:rsidR="00361D8B" w:rsidRPr="003F0564">
        <w:rPr>
          <w:rFonts w:ascii="Arial" w:hAnsi="Arial" w:cs="Arial"/>
          <w:color w:val="000000" w:themeColor="text1"/>
          <w:sz w:val="24"/>
          <w:szCs w:val="24"/>
        </w:rPr>
        <w:t xml:space="preserve">Stone Mead Lane </w:t>
      </w:r>
      <w:r w:rsidR="004947F0" w:rsidRPr="003F0564">
        <w:rPr>
          <w:rFonts w:ascii="Arial" w:hAnsi="Arial" w:cs="Arial"/>
          <w:color w:val="000000" w:themeColor="text1"/>
          <w:sz w:val="24"/>
          <w:szCs w:val="24"/>
        </w:rPr>
        <w:t>are shown in the same way</w:t>
      </w:r>
      <w:r w:rsidR="00BB2375" w:rsidRPr="003F0564">
        <w:rPr>
          <w:rFonts w:ascii="Arial" w:hAnsi="Arial" w:cs="Arial"/>
          <w:color w:val="000000" w:themeColor="text1"/>
          <w:sz w:val="24"/>
          <w:szCs w:val="24"/>
        </w:rPr>
        <w:t>, but so is</w:t>
      </w:r>
      <w:r w:rsidR="004947F0" w:rsidRPr="003F0564">
        <w:rPr>
          <w:rFonts w:ascii="Arial" w:hAnsi="Arial" w:cs="Arial"/>
          <w:color w:val="000000" w:themeColor="text1"/>
          <w:sz w:val="24"/>
          <w:szCs w:val="24"/>
        </w:rPr>
        <w:t xml:space="preserve"> Hammock</w:t>
      </w:r>
      <w:r w:rsidR="00AE61C9" w:rsidRPr="003F0564">
        <w:rPr>
          <w:rFonts w:ascii="Arial" w:hAnsi="Arial" w:cs="Arial"/>
          <w:color w:val="000000" w:themeColor="text1"/>
          <w:sz w:val="24"/>
          <w:szCs w:val="24"/>
        </w:rPr>
        <w:t>’s Lane which has no recorded status.</w:t>
      </w:r>
      <w:r w:rsidR="00B064A4" w:rsidRPr="003F0564">
        <w:rPr>
          <w:rFonts w:ascii="Arial" w:hAnsi="Arial" w:cs="Arial"/>
          <w:color w:val="000000" w:themeColor="text1"/>
          <w:sz w:val="24"/>
          <w:szCs w:val="24"/>
        </w:rPr>
        <w:t xml:space="preserve"> </w:t>
      </w:r>
      <w:r w:rsidR="00305241" w:rsidRPr="003F0564">
        <w:rPr>
          <w:rFonts w:ascii="Arial" w:hAnsi="Arial" w:cs="Arial"/>
          <w:color w:val="000000" w:themeColor="text1"/>
          <w:sz w:val="24"/>
          <w:szCs w:val="24"/>
        </w:rPr>
        <w:t>O</w:t>
      </w:r>
      <w:r w:rsidR="00B064A4" w:rsidRPr="003F0564">
        <w:rPr>
          <w:rFonts w:ascii="Arial" w:hAnsi="Arial" w:cs="Arial"/>
          <w:color w:val="000000" w:themeColor="text1"/>
          <w:sz w:val="24"/>
          <w:szCs w:val="24"/>
        </w:rPr>
        <w:t xml:space="preserve">ther </w:t>
      </w:r>
      <w:r w:rsidR="00FE236B" w:rsidRPr="003F0564">
        <w:rPr>
          <w:rFonts w:ascii="Arial" w:hAnsi="Arial" w:cs="Arial"/>
          <w:color w:val="000000" w:themeColor="text1"/>
          <w:sz w:val="24"/>
          <w:szCs w:val="24"/>
        </w:rPr>
        <w:t>routes are shown uncoloured</w:t>
      </w:r>
      <w:r w:rsidR="00FE236B" w:rsidRPr="003F0564">
        <w:rPr>
          <w:rFonts w:ascii="Arial" w:hAnsi="Arial" w:cs="Arial"/>
          <w:color w:val="auto"/>
          <w:sz w:val="24"/>
          <w:szCs w:val="24"/>
        </w:rPr>
        <w:t>.</w:t>
      </w:r>
      <w:r w:rsidR="00AE61C9" w:rsidRPr="003F0564">
        <w:rPr>
          <w:rFonts w:ascii="Arial" w:hAnsi="Arial" w:cs="Arial"/>
          <w:color w:val="auto"/>
          <w:sz w:val="24"/>
          <w:szCs w:val="24"/>
        </w:rPr>
        <w:t xml:space="preserve"> </w:t>
      </w:r>
      <w:r w:rsidR="00AE61C9" w:rsidRPr="0005466E">
        <w:rPr>
          <w:rFonts w:ascii="Arial" w:hAnsi="Arial" w:cs="Arial"/>
          <w:color w:val="auto"/>
          <w:sz w:val="24"/>
          <w:szCs w:val="24"/>
        </w:rPr>
        <w:t xml:space="preserve">I consider </w:t>
      </w:r>
      <w:r w:rsidR="00324EDA" w:rsidRPr="0005466E">
        <w:rPr>
          <w:rFonts w:ascii="Arial" w:hAnsi="Arial" w:cs="Arial"/>
          <w:color w:val="auto"/>
          <w:sz w:val="24"/>
          <w:szCs w:val="24"/>
        </w:rPr>
        <w:t>section</w:t>
      </w:r>
      <w:r w:rsidR="00AE61C9" w:rsidRPr="0005466E">
        <w:rPr>
          <w:rFonts w:ascii="Arial" w:hAnsi="Arial" w:cs="Arial"/>
          <w:color w:val="auto"/>
          <w:sz w:val="24"/>
          <w:szCs w:val="24"/>
        </w:rPr>
        <w:t xml:space="preserve"> I </w:t>
      </w:r>
      <w:r w:rsidR="00324EDA" w:rsidRPr="0005466E">
        <w:rPr>
          <w:rFonts w:ascii="Arial" w:hAnsi="Arial" w:cs="Arial"/>
          <w:color w:val="auto"/>
          <w:sz w:val="24"/>
          <w:szCs w:val="24"/>
        </w:rPr>
        <w:t xml:space="preserve">to Driveway Bridge </w:t>
      </w:r>
      <w:r w:rsidR="000854AB" w:rsidRPr="0005466E">
        <w:rPr>
          <w:rFonts w:ascii="Arial" w:hAnsi="Arial" w:cs="Arial"/>
          <w:color w:val="auto"/>
          <w:sz w:val="24"/>
          <w:szCs w:val="24"/>
        </w:rPr>
        <w:t xml:space="preserve">to be </w:t>
      </w:r>
      <w:r w:rsidR="00AE61C9" w:rsidRPr="0005466E">
        <w:rPr>
          <w:rFonts w:ascii="Arial" w:hAnsi="Arial" w:cs="Arial"/>
          <w:color w:val="auto"/>
          <w:sz w:val="24"/>
          <w:szCs w:val="24"/>
        </w:rPr>
        <w:t>the</w:t>
      </w:r>
      <w:r w:rsidR="00933D02" w:rsidRPr="0005466E">
        <w:rPr>
          <w:rFonts w:ascii="Arial" w:hAnsi="Arial" w:cs="Arial"/>
          <w:color w:val="auto"/>
          <w:sz w:val="24"/>
          <w:szCs w:val="24"/>
        </w:rPr>
        <w:t xml:space="preserve"> route described in the Kingsmoor Inclosure Award as Driveway Gate</w:t>
      </w:r>
      <w:r w:rsidR="00CB5772" w:rsidRPr="0005466E">
        <w:rPr>
          <w:rFonts w:ascii="Arial" w:hAnsi="Arial" w:cs="Arial"/>
          <w:color w:val="auto"/>
          <w:sz w:val="24"/>
          <w:szCs w:val="24"/>
        </w:rPr>
        <w:t>.</w:t>
      </w:r>
      <w:r w:rsidR="005C197A" w:rsidRPr="0005466E">
        <w:rPr>
          <w:rFonts w:ascii="Arial" w:hAnsi="Arial" w:cs="Arial"/>
          <w:color w:val="auto"/>
          <w:sz w:val="24"/>
          <w:szCs w:val="24"/>
        </w:rPr>
        <w:t xml:space="preserve"> A copy of th</w:t>
      </w:r>
      <w:r w:rsidR="00FE4560" w:rsidRPr="0005466E">
        <w:rPr>
          <w:rFonts w:ascii="Arial" w:hAnsi="Arial" w:cs="Arial"/>
          <w:color w:val="auto"/>
          <w:sz w:val="24"/>
          <w:szCs w:val="24"/>
        </w:rPr>
        <w:t>e</w:t>
      </w:r>
      <w:r w:rsidR="005C197A" w:rsidRPr="0005466E">
        <w:rPr>
          <w:rFonts w:ascii="Arial" w:hAnsi="Arial" w:cs="Arial"/>
          <w:color w:val="auto"/>
          <w:sz w:val="24"/>
          <w:szCs w:val="24"/>
        </w:rPr>
        <w:t xml:space="preserve"> Award </w:t>
      </w:r>
      <w:r w:rsidR="00FE4560" w:rsidRPr="0005466E">
        <w:rPr>
          <w:rFonts w:ascii="Arial" w:hAnsi="Arial" w:cs="Arial"/>
          <w:color w:val="auto"/>
          <w:sz w:val="24"/>
          <w:szCs w:val="24"/>
        </w:rPr>
        <w:t>i</w:t>
      </w:r>
      <w:r w:rsidR="005C197A" w:rsidRPr="0005466E">
        <w:rPr>
          <w:rFonts w:ascii="Arial" w:hAnsi="Arial" w:cs="Arial"/>
          <w:color w:val="auto"/>
          <w:sz w:val="24"/>
          <w:szCs w:val="24"/>
        </w:rPr>
        <w:t xml:space="preserve">s not </w:t>
      </w:r>
      <w:r w:rsidR="00FE4560" w:rsidRPr="0005466E">
        <w:rPr>
          <w:rFonts w:ascii="Arial" w:hAnsi="Arial" w:cs="Arial"/>
          <w:color w:val="auto"/>
          <w:sz w:val="24"/>
          <w:szCs w:val="24"/>
        </w:rPr>
        <w:t>available.</w:t>
      </w:r>
      <w:r w:rsidR="00CB5772" w:rsidRPr="0005466E">
        <w:rPr>
          <w:rFonts w:ascii="Arial" w:hAnsi="Arial" w:cs="Arial"/>
          <w:color w:val="auto"/>
          <w:sz w:val="24"/>
          <w:szCs w:val="24"/>
        </w:rPr>
        <w:t xml:space="preserve"> </w:t>
      </w:r>
    </w:p>
    <w:p w14:paraId="47A48CB0" w14:textId="60C79192" w:rsidR="00A04E36" w:rsidRPr="0005466E" w:rsidRDefault="00A04E36" w:rsidP="00A04E36">
      <w:pPr>
        <w:pStyle w:val="Style1"/>
        <w:numPr>
          <w:ilvl w:val="0"/>
          <w:numId w:val="0"/>
        </w:numPr>
        <w:rPr>
          <w:rFonts w:ascii="Arial" w:hAnsi="Arial" w:cs="Arial"/>
          <w:i/>
          <w:iCs/>
          <w:color w:val="000000" w:themeColor="text1"/>
          <w:sz w:val="24"/>
          <w:szCs w:val="24"/>
        </w:rPr>
      </w:pPr>
      <w:r w:rsidRPr="0005466E">
        <w:rPr>
          <w:rFonts w:ascii="Arial" w:hAnsi="Arial" w:cs="Arial"/>
          <w:i/>
          <w:iCs/>
          <w:color w:val="000000" w:themeColor="text1"/>
          <w:sz w:val="24"/>
          <w:szCs w:val="24"/>
        </w:rPr>
        <w:t>Map</w:t>
      </w:r>
      <w:r w:rsidR="000870B7" w:rsidRPr="0005466E">
        <w:rPr>
          <w:rFonts w:ascii="Arial" w:hAnsi="Arial" w:cs="Arial"/>
          <w:i/>
          <w:iCs/>
          <w:color w:val="000000" w:themeColor="text1"/>
          <w:sz w:val="24"/>
          <w:szCs w:val="24"/>
        </w:rPr>
        <w:t>s</w:t>
      </w:r>
      <w:r w:rsidRPr="0005466E">
        <w:rPr>
          <w:rFonts w:ascii="Arial" w:hAnsi="Arial" w:cs="Arial"/>
          <w:i/>
          <w:iCs/>
          <w:color w:val="000000" w:themeColor="text1"/>
          <w:sz w:val="24"/>
          <w:szCs w:val="24"/>
        </w:rPr>
        <w:t xml:space="preserve"> of the Parish and Hundred of Martock </w:t>
      </w:r>
      <w:r w:rsidR="00AB612A" w:rsidRPr="0005466E">
        <w:rPr>
          <w:rFonts w:ascii="Arial" w:hAnsi="Arial" w:cs="Arial"/>
          <w:i/>
          <w:iCs/>
          <w:color w:val="000000" w:themeColor="text1"/>
          <w:sz w:val="24"/>
          <w:szCs w:val="24"/>
        </w:rPr>
        <w:t>1823</w:t>
      </w:r>
      <w:r w:rsidR="00A714DC" w:rsidRPr="0005466E">
        <w:rPr>
          <w:rFonts w:ascii="Arial" w:hAnsi="Arial" w:cs="Arial"/>
          <w:i/>
          <w:iCs/>
          <w:color w:val="000000" w:themeColor="text1"/>
          <w:sz w:val="24"/>
          <w:szCs w:val="24"/>
        </w:rPr>
        <w:t xml:space="preserve"> </w:t>
      </w:r>
    </w:p>
    <w:p w14:paraId="07A6697B" w14:textId="13100C35" w:rsidR="00A04E36" w:rsidRPr="00AC6CBD" w:rsidRDefault="00A714DC" w:rsidP="00121977">
      <w:pPr>
        <w:pStyle w:val="Style1"/>
        <w:rPr>
          <w:rFonts w:ascii="Arial" w:hAnsi="Arial" w:cs="Arial"/>
          <w:color w:val="000000" w:themeColor="text1"/>
          <w:sz w:val="24"/>
          <w:szCs w:val="24"/>
        </w:rPr>
      </w:pPr>
      <w:r w:rsidRPr="0005466E">
        <w:rPr>
          <w:rFonts w:ascii="Arial" w:hAnsi="Arial" w:cs="Arial"/>
          <w:color w:val="000000" w:themeColor="text1"/>
          <w:sz w:val="24"/>
          <w:szCs w:val="24"/>
        </w:rPr>
        <w:t>On both copies of the</w:t>
      </w:r>
      <w:r w:rsidR="00AB612A" w:rsidRPr="0005466E">
        <w:rPr>
          <w:rFonts w:ascii="Arial" w:hAnsi="Arial" w:cs="Arial"/>
          <w:color w:val="000000" w:themeColor="text1"/>
          <w:sz w:val="24"/>
          <w:szCs w:val="24"/>
        </w:rPr>
        <w:t xml:space="preserve"> </w:t>
      </w:r>
      <w:r w:rsidR="00FE6253" w:rsidRPr="0005466E">
        <w:rPr>
          <w:rFonts w:ascii="Arial" w:hAnsi="Arial" w:cs="Arial"/>
          <w:color w:val="000000" w:themeColor="text1"/>
          <w:sz w:val="24"/>
          <w:szCs w:val="24"/>
        </w:rPr>
        <w:t>M</w:t>
      </w:r>
      <w:r w:rsidR="00AB612A" w:rsidRPr="0005466E">
        <w:rPr>
          <w:rFonts w:ascii="Arial" w:hAnsi="Arial" w:cs="Arial"/>
          <w:color w:val="000000" w:themeColor="text1"/>
          <w:sz w:val="24"/>
          <w:szCs w:val="24"/>
        </w:rPr>
        <w:t>ap of the Parish and Hundred of Mar</w:t>
      </w:r>
      <w:r w:rsidR="00F575F2" w:rsidRPr="0005466E">
        <w:rPr>
          <w:rFonts w:ascii="Arial" w:hAnsi="Arial" w:cs="Arial"/>
          <w:color w:val="000000" w:themeColor="text1"/>
          <w:sz w:val="24"/>
          <w:szCs w:val="24"/>
        </w:rPr>
        <w:t>tock 1823</w:t>
      </w:r>
      <w:r w:rsidR="006525D3" w:rsidRPr="0005466E">
        <w:rPr>
          <w:rFonts w:ascii="Arial" w:hAnsi="Arial" w:cs="Arial"/>
          <w:color w:val="000000" w:themeColor="text1"/>
          <w:sz w:val="24"/>
          <w:szCs w:val="24"/>
        </w:rPr>
        <w:t>,</w:t>
      </w:r>
      <w:r w:rsidR="00F575F2" w:rsidRPr="0005466E">
        <w:rPr>
          <w:rFonts w:ascii="Arial" w:hAnsi="Arial" w:cs="Arial"/>
          <w:color w:val="000000" w:themeColor="text1"/>
          <w:sz w:val="24"/>
          <w:szCs w:val="24"/>
        </w:rPr>
        <w:t xml:space="preserve"> section K to S is</w:t>
      </w:r>
      <w:r w:rsidR="00585127">
        <w:rPr>
          <w:rFonts w:ascii="Arial" w:hAnsi="Arial" w:cs="Arial"/>
          <w:color w:val="000000" w:themeColor="text1"/>
          <w:sz w:val="24"/>
          <w:szCs w:val="24"/>
        </w:rPr>
        <w:t xml:space="preserve"> </w:t>
      </w:r>
      <w:r w:rsidR="00890A67">
        <w:rPr>
          <w:rFonts w:ascii="Arial" w:hAnsi="Arial" w:cs="Arial"/>
          <w:color w:val="000000" w:themeColor="text1"/>
          <w:sz w:val="24"/>
          <w:szCs w:val="24"/>
        </w:rPr>
        <w:t xml:space="preserve">mostly </w:t>
      </w:r>
      <w:r w:rsidR="00F575F2" w:rsidRPr="0005466E">
        <w:rPr>
          <w:rFonts w:ascii="Arial" w:hAnsi="Arial" w:cs="Arial"/>
          <w:color w:val="000000" w:themeColor="text1"/>
          <w:sz w:val="24"/>
          <w:szCs w:val="24"/>
        </w:rPr>
        <w:t xml:space="preserve">shown with double solid </w:t>
      </w:r>
      <w:r w:rsidR="008A357C" w:rsidRPr="0005466E">
        <w:rPr>
          <w:rFonts w:ascii="Arial" w:hAnsi="Arial" w:cs="Arial"/>
          <w:color w:val="000000" w:themeColor="text1"/>
          <w:sz w:val="24"/>
          <w:szCs w:val="24"/>
        </w:rPr>
        <w:t>and some dashed edges</w:t>
      </w:r>
      <w:r w:rsidR="00FE6253" w:rsidRPr="0005466E">
        <w:rPr>
          <w:rFonts w:ascii="Arial" w:hAnsi="Arial" w:cs="Arial"/>
          <w:color w:val="000000" w:themeColor="text1"/>
          <w:sz w:val="24"/>
          <w:szCs w:val="24"/>
        </w:rPr>
        <w:t xml:space="preserve">. </w:t>
      </w:r>
      <w:r w:rsidR="00FE6253" w:rsidRPr="00585127">
        <w:rPr>
          <w:rFonts w:ascii="Arial" w:hAnsi="Arial" w:cs="Arial"/>
          <w:color w:val="000000" w:themeColor="text1"/>
          <w:sz w:val="24"/>
          <w:szCs w:val="24"/>
        </w:rPr>
        <w:t>It</w:t>
      </w:r>
      <w:r w:rsidR="00055585" w:rsidRPr="00585127">
        <w:rPr>
          <w:rFonts w:ascii="Arial" w:hAnsi="Arial" w:cs="Arial"/>
          <w:color w:val="000000" w:themeColor="text1"/>
          <w:sz w:val="24"/>
          <w:szCs w:val="24"/>
        </w:rPr>
        <w:t xml:space="preserve"> is coloured buff</w:t>
      </w:r>
      <w:r w:rsidR="00AE15AE" w:rsidRPr="00585127">
        <w:rPr>
          <w:rFonts w:ascii="Arial" w:hAnsi="Arial" w:cs="Arial"/>
          <w:color w:val="000000" w:themeColor="text1"/>
          <w:sz w:val="24"/>
          <w:szCs w:val="24"/>
        </w:rPr>
        <w:t xml:space="preserve"> on one of the maps</w:t>
      </w:r>
      <w:r w:rsidR="008A357C" w:rsidRPr="00585127">
        <w:rPr>
          <w:rFonts w:ascii="Arial" w:hAnsi="Arial" w:cs="Arial"/>
          <w:color w:val="000000" w:themeColor="text1"/>
          <w:sz w:val="24"/>
          <w:szCs w:val="24"/>
        </w:rPr>
        <w:t>.</w:t>
      </w:r>
      <w:r w:rsidR="00593DB2" w:rsidRPr="00585127">
        <w:rPr>
          <w:rFonts w:ascii="Arial" w:hAnsi="Arial" w:cs="Arial"/>
          <w:color w:val="000000" w:themeColor="text1"/>
          <w:sz w:val="24"/>
          <w:szCs w:val="24"/>
        </w:rPr>
        <w:t xml:space="preserve"> </w:t>
      </w:r>
      <w:r w:rsidR="002B3F71" w:rsidRPr="00890A67">
        <w:rPr>
          <w:rFonts w:ascii="Arial" w:hAnsi="Arial" w:cs="Arial"/>
          <w:color w:val="000000" w:themeColor="text1"/>
          <w:sz w:val="24"/>
          <w:szCs w:val="24"/>
        </w:rPr>
        <w:t>There is no bridge over the river</w:t>
      </w:r>
      <w:r w:rsidR="006525D3" w:rsidRPr="00890A67">
        <w:rPr>
          <w:rFonts w:ascii="Arial" w:hAnsi="Arial" w:cs="Arial"/>
          <w:color w:val="000000" w:themeColor="text1"/>
          <w:sz w:val="24"/>
          <w:szCs w:val="24"/>
        </w:rPr>
        <w:t>. S</w:t>
      </w:r>
      <w:r w:rsidR="002B3F71" w:rsidRPr="00890A67">
        <w:rPr>
          <w:rFonts w:ascii="Arial" w:hAnsi="Arial" w:cs="Arial"/>
          <w:color w:val="000000" w:themeColor="text1"/>
          <w:sz w:val="24"/>
          <w:szCs w:val="24"/>
        </w:rPr>
        <w:t xml:space="preserve">ection S to T is within parcel </w:t>
      </w:r>
      <w:r w:rsidR="00856477" w:rsidRPr="00890A67">
        <w:rPr>
          <w:rFonts w:ascii="Arial" w:hAnsi="Arial" w:cs="Arial"/>
          <w:color w:val="000000" w:themeColor="text1"/>
          <w:sz w:val="24"/>
          <w:szCs w:val="24"/>
        </w:rPr>
        <w:t>211</w:t>
      </w:r>
      <w:r w:rsidR="002E4D80" w:rsidRPr="00890A67">
        <w:rPr>
          <w:rFonts w:ascii="Arial" w:hAnsi="Arial" w:cs="Arial"/>
          <w:color w:val="000000" w:themeColor="text1"/>
          <w:sz w:val="24"/>
          <w:szCs w:val="24"/>
        </w:rPr>
        <w:t>.</w:t>
      </w:r>
      <w:r w:rsidR="009A592F" w:rsidRPr="00890A67">
        <w:rPr>
          <w:rFonts w:ascii="Arial" w:hAnsi="Arial" w:cs="Arial"/>
          <w:color w:val="000000" w:themeColor="text1"/>
          <w:sz w:val="24"/>
          <w:szCs w:val="24"/>
        </w:rPr>
        <w:t xml:space="preserve"> </w:t>
      </w:r>
      <w:r w:rsidR="00733F37" w:rsidRPr="00116119">
        <w:rPr>
          <w:rFonts w:ascii="Arial" w:hAnsi="Arial" w:cs="Arial"/>
          <w:color w:val="000000" w:themeColor="text1"/>
          <w:sz w:val="24"/>
          <w:szCs w:val="24"/>
        </w:rPr>
        <w:t xml:space="preserve">A survey book accompanying the map describes parcel 211 as Waste </w:t>
      </w:r>
      <w:r w:rsidR="00BD2C21">
        <w:rPr>
          <w:rFonts w:ascii="Arial" w:hAnsi="Arial" w:cs="Arial"/>
          <w:color w:val="000000" w:themeColor="text1"/>
          <w:sz w:val="24"/>
          <w:szCs w:val="24"/>
        </w:rPr>
        <w:t xml:space="preserve">owned by </w:t>
      </w:r>
      <w:r w:rsidR="00733F37" w:rsidRPr="00116119">
        <w:rPr>
          <w:rFonts w:ascii="Arial" w:hAnsi="Arial" w:cs="Arial"/>
          <w:color w:val="000000" w:themeColor="text1"/>
          <w:sz w:val="24"/>
          <w:szCs w:val="24"/>
        </w:rPr>
        <w:t xml:space="preserve">Robert Leach and </w:t>
      </w:r>
      <w:r w:rsidR="0045622A">
        <w:rPr>
          <w:rFonts w:ascii="Arial" w:hAnsi="Arial" w:cs="Arial"/>
          <w:color w:val="000000" w:themeColor="text1"/>
          <w:sz w:val="24"/>
          <w:szCs w:val="24"/>
        </w:rPr>
        <w:t>the occupiers are</w:t>
      </w:r>
      <w:r w:rsidR="00733F37" w:rsidRPr="00116119">
        <w:rPr>
          <w:rFonts w:ascii="Arial" w:hAnsi="Arial" w:cs="Arial"/>
          <w:color w:val="000000" w:themeColor="text1"/>
          <w:sz w:val="24"/>
          <w:szCs w:val="24"/>
        </w:rPr>
        <w:t xml:space="preserve"> Common. </w:t>
      </w:r>
      <w:r w:rsidR="002E4D80" w:rsidRPr="00116119">
        <w:rPr>
          <w:rFonts w:ascii="Arial" w:hAnsi="Arial" w:cs="Arial"/>
          <w:color w:val="000000" w:themeColor="text1"/>
          <w:sz w:val="24"/>
          <w:szCs w:val="24"/>
        </w:rPr>
        <w:t xml:space="preserve">A route is shown continuing south of T </w:t>
      </w:r>
      <w:r w:rsidR="00523136" w:rsidRPr="00116119">
        <w:rPr>
          <w:rFonts w:ascii="Arial" w:hAnsi="Arial" w:cs="Arial"/>
          <w:color w:val="000000" w:themeColor="text1"/>
          <w:sz w:val="24"/>
          <w:szCs w:val="24"/>
        </w:rPr>
        <w:t xml:space="preserve">to point V </w:t>
      </w:r>
      <w:r w:rsidR="002E4D80" w:rsidRPr="00116119">
        <w:rPr>
          <w:rFonts w:ascii="Arial" w:hAnsi="Arial" w:cs="Arial"/>
          <w:color w:val="000000" w:themeColor="text1"/>
          <w:sz w:val="24"/>
          <w:szCs w:val="24"/>
        </w:rPr>
        <w:t>with double</w:t>
      </w:r>
      <w:r w:rsidR="00523136" w:rsidRPr="00116119">
        <w:rPr>
          <w:rFonts w:ascii="Arial" w:hAnsi="Arial" w:cs="Arial"/>
          <w:color w:val="000000" w:themeColor="text1"/>
          <w:sz w:val="24"/>
          <w:szCs w:val="24"/>
        </w:rPr>
        <w:t xml:space="preserve"> solid edges and is coloured buff on one of the maps.</w:t>
      </w:r>
      <w:r w:rsidR="009A592F" w:rsidRPr="00116119">
        <w:rPr>
          <w:rFonts w:ascii="Arial" w:hAnsi="Arial" w:cs="Arial"/>
          <w:color w:val="000000" w:themeColor="text1"/>
          <w:sz w:val="24"/>
          <w:szCs w:val="24"/>
        </w:rPr>
        <w:t xml:space="preserve"> On </w:t>
      </w:r>
      <w:r w:rsidR="007F167F" w:rsidRPr="00116119">
        <w:rPr>
          <w:rFonts w:ascii="Arial" w:hAnsi="Arial" w:cs="Arial"/>
          <w:color w:val="000000" w:themeColor="text1"/>
          <w:sz w:val="24"/>
          <w:szCs w:val="24"/>
        </w:rPr>
        <w:t>one of the</w:t>
      </w:r>
      <w:r w:rsidR="009A592F" w:rsidRPr="00116119">
        <w:rPr>
          <w:rFonts w:ascii="Arial" w:hAnsi="Arial" w:cs="Arial"/>
          <w:color w:val="000000" w:themeColor="text1"/>
          <w:sz w:val="24"/>
          <w:szCs w:val="24"/>
        </w:rPr>
        <w:t xml:space="preserve"> map</w:t>
      </w:r>
      <w:r w:rsidR="007F167F" w:rsidRPr="00116119">
        <w:rPr>
          <w:rFonts w:ascii="Arial" w:hAnsi="Arial" w:cs="Arial"/>
          <w:color w:val="000000" w:themeColor="text1"/>
          <w:sz w:val="24"/>
          <w:szCs w:val="24"/>
        </w:rPr>
        <w:t>s</w:t>
      </w:r>
      <w:r w:rsidR="009A592F" w:rsidRPr="00116119">
        <w:rPr>
          <w:rFonts w:ascii="Arial" w:hAnsi="Arial" w:cs="Arial"/>
          <w:color w:val="000000" w:themeColor="text1"/>
          <w:sz w:val="24"/>
          <w:szCs w:val="24"/>
        </w:rPr>
        <w:t xml:space="preserve"> parallel lines</w:t>
      </w:r>
      <w:r w:rsidR="00B36ADC" w:rsidRPr="00116119">
        <w:rPr>
          <w:rFonts w:ascii="Arial" w:hAnsi="Arial" w:cs="Arial"/>
          <w:color w:val="000000" w:themeColor="text1"/>
          <w:sz w:val="24"/>
          <w:szCs w:val="24"/>
        </w:rPr>
        <w:t xml:space="preserve"> which are partially filled </w:t>
      </w:r>
      <w:r w:rsidR="00CF3C92" w:rsidRPr="00116119">
        <w:rPr>
          <w:rFonts w:ascii="Arial" w:hAnsi="Arial" w:cs="Arial"/>
          <w:color w:val="000000" w:themeColor="text1"/>
          <w:sz w:val="24"/>
          <w:szCs w:val="24"/>
        </w:rPr>
        <w:t>in black</w:t>
      </w:r>
      <w:r w:rsidR="000614D1" w:rsidRPr="00116119">
        <w:rPr>
          <w:rFonts w:ascii="Arial" w:hAnsi="Arial" w:cs="Arial"/>
          <w:color w:val="000000" w:themeColor="text1"/>
          <w:sz w:val="24"/>
          <w:szCs w:val="24"/>
        </w:rPr>
        <w:t xml:space="preserve"> </w:t>
      </w:r>
      <w:r w:rsidR="009A592F" w:rsidRPr="00116119">
        <w:rPr>
          <w:rFonts w:ascii="Arial" w:hAnsi="Arial" w:cs="Arial"/>
          <w:color w:val="000000" w:themeColor="text1"/>
          <w:sz w:val="24"/>
          <w:szCs w:val="24"/>
        </w:rPr>
        <w:t xml:space="preserve">are drawn </w:t>
      </w:r>
      <w:r w:rsidR="0078141E" w:rsidRPr="00116119">
        <w:rPr>
          <w:rFonts w:ascii="Arial" w:hAnsi="Arial" w:cs="Arial"/>
          <w:color w:val="000000" w:themeColor="text1"/>
          <w:sz w:val="24"/>
          <w:szCs w:val="24"/>
        </w:rPr>
        <w:t xml:space="preserve">across the road </w:t>
      </w:r>
      <w:r w:rsidR="007F167F" w:rsidRPr="00116119">
        <w:rPr>
          <w:rFonts w:ascii="Arial" w:hAnsi="Arial" w:cs="Arial"/>
          <w:color w:val="000000" w:themeColor="text1"/>
          <w:sz w:val="24"/>
          <w:szCs w:val="24"/>
        </w:rPr>
        <w:t>at point T</w:t>
      </w:r>
      <w:r w:rsidR="00135B74" w:rsidRPr="00116119">
        <w:rPr>
          <w:rFonts w:ascii="Arial" w:hAnsi="Arial" w:cs="Arial"/>
          <w:color w:val="000000" w:themeColor="text1"/>
          <w:sz w:val="24"/>
          <w:szCs w:val="24"/>
        </w:rPr>
        <w:t>,</w:t>
      </w:r>
      <w:r w:rsidR="00CF3C92" w:rsidRPr="00116119">
        <w:rPr>
          <w:rFonts w:ascii="Arial" w:hAnsi="Arial" w:cs="Arial"/>
          <w:color w:val="000000" w:themeColor="text1"/>
          <w:sz w:val="24"/>
          <w:szCs w:val="24"/>
        </w:rPr>
        <w:t xml:space="preserve"> </w:t>
      </w:r>
      <w:r w:rsidR="0052691F" w:rsidRPr="00116119">
        <w:rPr>
          <w:rFonts w:ascii="Arial" w:hAnsi="Arial" w:cs="Arial"/>
          <w:color w:val="000000" w:themeColor="text1"/>
          <w:sz w:val="24"/>
          <w:szCs w:val="24"/>
        </w:rPr>
        <w:t xml:space="preserve">these </w:t>
      </w:r>
      <w:r w:rsidR="00CF3C92" w:rsidRPr="00116119">
        <w:rPr>
          <w:rFonts w:ascii="Arial" w:hAnsi="Arial" w:cs="Arial"/>
          <w:color w:val="000000" w:themeColor="text1"/>
          <w:sz w:val="24"/>
          <w:szCs w:val="24"/>
        </w:rPr>
        <w:t>are likely to indicate a gate</w:t>
      </w:r>
      <w:r w:rsidR="000614D1" w:rsidRPr="00116119">
        <w:rPr>
          <w:rFonts w:ascii="Arial" w:hAnsi="Arial" w:cs="Arial"/>
          <w:color w:val="000000" w:themeColor="text1"/>
          <w:sz w:val="24"/>
          <w:szCs w:val="24"/>
        </w:rPr>
        <w:t>.</w:t>
      </w:r>
      <w:r w:rsidR="00523136" w:rsidRPr="00116119">
        <w:rPr>
          <w:rFonts w:ascii="Arial" w:hAnsi="Arial" w:cs="Arial"/>
          <w:color w:val="000000" w:themeColor="text1"/>
          <w:sz w:val="24"/>
          <w:szCs w:val="24"/>
        </w:rPr>
        <w:t xml:space="preserve"> </w:t>
      </w:r>
      <w:r w:rsidR="00523136" w:rsidRPr="00F17D8C">
        <w:rPr>
          <w:rFonts w:ascii="Arial" w:hAnsi="Arial" w:cs="Arial"/>
          <w:color w:val="000000" w:themeColor="text1"/>
          <w:sz w:val="24"/>
          <w:szCs w:val="24"/>
        </w:rPr>
        <w:t>The key indicates roads</w:t>
      </w:r>
      <w:r w:rsidR="00667DCF" w:rsidRPr="00F17D8C">
        <w:rPr>
          <w:rFonts w:ascii="Arial" w:hAnsi="Arial" w:cs="Arial"/>
          <w:color w:val="000000" w:themeColor="text1"/>
          <w:sz w:val="24"/>
          <w:szCs w:val="24"/>
        </w:rPr>
        <w:t xml:space="preserve"> and lanes</w:t>
      </w:r>
      <w:r w:rsidR="00523136" w:rsidRPr="00F17D8C">
        <w:rPr>
          <w:rFonts w:ascii="Arial" w:hAnsi="Arial" w:cs="Arial"/>
          <w:color w:val="000000" w:themeColor="text1"/>
          <w:sz w:val="24"/>
          <w:szCs w:val="24"/>
        </w:rPr>
        <w:t xml:space="preserve"> are coloured buff</w:t>
      </w:r>
      <w:r w:rsidR="006E0382" w:rsidRPr="00F17D8C">
        <w:rPr>
          <w:rFonts w:ascii="Arial" w:hAnsi="Arial" w:cs="Arial"/>
          <w:color w:val="000000" w:themeColor="text1"/>
          <w:sz w:val="24"/>
          <w:szCs w:val="24"/>
        </w:rPr>
        <w:t xml:space="preserve"> and f</w:t>
      </w:r>
      <w:r w:rsidR="00523136" w:rsidRPr="00F17D8C">
        <w:rPr>
          <w:rFonts w:ascii="Arial" w:hAnsi="Arial" w:cs="Arial"/>
          <w:color w:val="000000" w:themeColor="text1"/>
          <w:sz w:val="24"/>
          <w:szCs w:val="24"/>
        </w:rPr>
        <w:t>ootpaths are shown with</w:t>
      </w:r>
      <w:r w:rsidR="00936071" w:rsidRPr="00F17D8C">
        <w:rPr>
          <w:rFonts w:ascii="Arial" w:hAnsi="Arial" w:cs="Arial"/>
          <w:color w:val="000000" w:themeColor="text1"/>
          <w:sz w:val="24"/>
          <w:szCs w:val="24"/>
        </w:rPr>
        <w:t xml:space="preserve"> </w:t>
      </w:r>
      <w:r w:rsidR="00667DCF" w:rsidRPr="00F17D8C">
        <w:rPr>
          <w:rFonts w:ascii="Arial" w:hAnsi="Arial" w:cs="Arial"/>
          <w:color w:val="000000" w:themeColor="text1"/>
          <w:sz w:val="24"/>
          <w:szCs w:val="24"/>
        </w:rPr>
        <w:t>dotted</w:t>
      </w:r>
      <w:r w:rsidR="00936071" w:rsidRPr="00F17D8C">
        <w:rPr>
          <w:rFonts w:ascii="Arial" w:hAnsi="Arial" w:cs="Arial"/>
          <w:color w:val="000000" w:themeColor="text1"/>
          <w:sz w:val="24"/>
          <w:szCs w:val="24"/>
        </w:rPr>
        <w:t xml:space="preserve"> lines.</w:t>
      </w:r>
      <w:r w:rsidR="00B63485" w:rsidRPr="00F17D8C">
        <w:rPr>
          <w:rFonts w:ascii="Arial" w:hAnsi="Arial" w:cs="Arial"/>
          <w:color w:val="000000" w:themeColor="text1"/>
          <w:sz w:val="24"/>
          <w:szCs w:val="24"/>
        </w:rPr>
        <w:t xml:space="preserve"> </w:t>
      </w:r>
      <w:r w:rsidR="00042CA9" w:rsidRPr="00AC6CBD">
        <w:rPr>
          <w:rFonts w:ascii="Arial" w:hAnsi="Arial" w:cs="Arial"/>
          <w:color w:val="000000" w:themeColor="text1"/>
          <w:sz w:val="24"/>
          <w:szCs w:val="24"/>
        </w:rPr>
        <w:t xml:space="preserve">Some vehicular highways are shown in this way </w:t>
      </w:r>
      <w:r w:rsidR="00C42F44" w:rsidRPr="00AC6CBD">
        <w:rPr>
          <w:rFonts w:ascii="Arial" w:hAnsi="Arial" w:cs="Arial"/>
          <w:color w:val="000000" w:themeColor="text1"/>
          <w:sz w:val="24"/>
          <w:szCs w:val="24"/>
        </w:rPr>
        <w:t>but so are other routes with no recorded status</w:t>
      </w:r>
      <w:r w:rsidR="00733F37" w:rsidRPr="00AC6CBD">
        <w:rPr>
          <w:rFonts w:ascii="Arial" w:hAnsi="Arial" w:cs="Arial"/>
          <w:color w:val="000000" w:themeColor="text1"/>
          <w:sz w:val="24"/>
          <w:szCs w:val="24"/>
        </w:rPr>
        <w:t>.</w:t>
      </w:r>
      <w:r w:rsidR="002E0822" w:rsidRPr="00AC6CBD">
        <w:rPr>
          <w:rFonts w:ascii="Arial" w:hAnsi="Arial" w:cs="Arial"/>
          <w:color w:val="000000" w:themeColor="text1"/>
          <w:sz w:val="24"/>
          <w:szCs w:val="24"/>
        </w:rPr>
        <w:t xml:space="preserve"> </w:t>
      </w:r>
    </w:p>
    <w:p w14:paraId="7D67179E" w14:textId="70D2F5C9" w:rsidR="005436DC" w:rsidRPr="00AC6CBD" w:rsidRDefault="00371D17" w:rsidP="005436DC">
      <w:pPr>
        <w:pStyle w:val="Style1"/>
        <w:numPr>
          <w:ilvl w:val="0"/>
          <w:numId w:val="0"/>
        </w:numPr>
        <w:rPr>
          <w:rFonts w:ascii="Arial" w:hAnsi="Arial" w:cs="Arial"/>
          <w:i/>
          <w:iCs/>
          <w:color w:val="000000" w:themeColor="text1"/>
          <w:sz w:val="24"/>
          <w:szCs w:val="24"/>
        </w:rPr>
      </w:pPr>
      <w:r w:rsidRPr="00AC6CBD">
        <w:rPr>
          <w:rFonts w:ascii="Arial" w:hAnsi="Arial" w:cs="Arial"/>
          <w:i/>
          <w:iCs/>
          <w:color w:val="000000" w:themeColor="text1"/>
          <w:sz w:val="24"/>
          <w:szCs w:val="24"/>
        </w:rPr>
        <w:t>Tithe Map</w:t>
      </w:r>
      <w:r w:rsidR="00737B1B" w:rsidRPr="00AC6CBD">
        <w:rPr>
          <w:rFonts w:ascii="Arial" w:hAnsi="Arial" w:cs="Arial"/>
          <w:i/>
          <w:iCs/>
          <w:color w:val="000000" w:themeColor="text1"/>
          <w:sz w:val="24"/>
          <w:szCs w:val="24"/>
        </w:rPr>
        <w:t>s</w:t>
      </w:r>
      <w:r w:rsidRPr="00AC6CBD">
        <w:rPr>
          <w:rFonts w:ascii="Arial" w:hAnsi="Arial" w:cs="Arial"/>
          <w:i/>
          <w:iCs/>
          <w:color w:val="000000" w:themeColor="text1"/>
          <w:sz w:val="24"/>
          <w:szCs w:val="24"/>
        </w:rPr>
        <w:t xml:space="preserve"> </w:t>
      </w:r>
    </w:p>
    <w:p w14:paraId="7129817F" w14:textId="728C5FEA" w:rsidR="005436DC" w:rsidRPr="00052456" w:rsidRDefault="00737B1B" w:rsidP="00343669">
      <w:pPr>
        <w:pStyle w:val="Style1"/>
        <w:rPr>
          <w:rFonts w:ascii="Arial" w:hAnsi="Arial" w:cs="Arial"/>
          <w:color w:val="000000" w:themeColor="text1"/>
          <w:sz w:val="24"/>
          <w:szCs w:val="24"/>
        </w:rPr>
      </w:pPr>
      <w:r w:rsidRPr="00AC6CBD">
        <w:rPr>
          <w:rFonts w:ascii="Arial" w:hAnsi="Arial" w:cs="Arial"/>
          <w:color w:val="000000" w:themeColor="text1"/>
          <w:sz w:val="24"/>
          <w:szCs w:val="24"/>
        </w:rPr>
        <w:t>On the Martock Tithe map 1840 s</w:t>
      </w:r>
      <w:r w:rsidR="00B134E2" w:rsidRPr="00AC6CBD">
        <w:rPr>
          <w:rFonts w:ascii="Arial" w:hAnsi="Arial" w:cs="Arial"/>
          <w:color w:val="000000" w:themeColor="text1"/>
          <w:sz w:val="24"/>
          <w:szCs w:val="24"/>
        </w:rPr>
        <w:t>ection</w:t>
      </w:r>
      <w:r w:rsidR="001B6344" w:rsidRPr="00AC6CBD">
        <w:rPr>
          <w:rFonts w:ascii="Arial" w:hAnsi="Arial" w:cs="Arial"/>
          <w:color w:val="000000" w:themeColor="text1"/>
          <w:sz w:val="24"/>
          <w:szCs w:val="24"/>
        </w:rPr>
        <w:t xml:space="preserve"> K</w:t>
      </w:r>
      <w:r w:rsidR="00463F72" w:rsidRPr="00AC6CBD">
        <w:rPr>
          <w:rFonts w:ascii="Arial" w:hAnsi="Arial" w:cs="Arial"/>
          <w:color w:val="000000" w:themeColor="text1"/>
          <w:sz w:val="24"/>
          <w:szCs w:val="24"/>
        </w:rPr>
        <w:t>-R-S</w:t>
      </w:r>
      <w:r w:rsidR="001B6344" w:rsidRPr="00AC6CBD">
        <w:rPr>
          <w:rFonts w:ascii="Arial" w:hAnsi="Arial" w:cs="Arial"/>
          <w:color w:val="000000" w:themeColor="text1"/>
          <w:sz w:val="24"/>
          <w:szCs w:val="24"/>
        </w:rPr>
        <w:t xml:space="preserve"> </w:t>
      </w:r>
      <w:r w:rsidR="005716E3" w:rsidRPr="00AC6CBD">
        <w:rPr>
          <w:rFonts w:ascii="Arial" w:hAnsi="Arial" w:cs="Arial"/>
          <w:color w:val="000000" w:themeColor="text1"/>
          <w:sz w:val="24"/>
          <w:szCs w:val="24"/>
        </w:rPr>
        <w:t xml:space="preserve">is </w:t>
      </w:r>
      <w:r w:rsidR="00ED7D70" w:rsidRPr="00AC6CBD">
        <w:rPr>
          <w:rFonts w:ascii="Arial" w:hAnsi="Arial" w:cs="Arial"/>
          <w:color w:val="000000" w:themeColor="text1"/>
          <w:sz w:val="24"/>
          <w:szCs w:val="24"/>
        </w:rPr>
        <w:t>shown with double solid edges</w:t>
      </w:r>
      <w:r w:rsidRPr="00AC6CBD">
        <w:rPr>
          <w:rFonts w:ascii="Arial" w:hAnsi="Arial" w:cs="Arial"/>
          <w:color w:val="000000" w:themeColor="text1"/>
          <w:sz w:val="24"/>
          <w:szCs w:val="24"/>
        </w:rPr>
        <w:t>,</w:t>
      </w:r>
      <w:r w:rsidR="00B134E2" w:rsidRPr="00AC6CBD">
        <w:rPr>
          <w:rFonts w:ascii="Arial" w:hAnsi="Arial" w:cs="Arial"/>
          <w:color w:val="000000" w:themeColor="text1"/>
          <w:sz w:val="24"/>
          <w:szCs w:val="24"/>
        </w:rPr>
        <w:t xml:space="preserve"> </w:t>
      </w:r>
      <w:r w:rsidR="009D1DE2" w:rsidRPr="00AC6CBD">
        <w:rPr>
          <w:rFonts w:ascii="Arial" w:hAnsi="Arial" w:cs="Arial"/>
          <w:color w:val="000000" w:themeColor="text1"/>
          <w:sz w:val="24"/>
          <w:szCs w:val="24"/>
        </w:rPr>
        <w:t xml:space="preserve">but </w:t>
      </w:r>
      <w:r w:rsidR="00D36E9E" w:rsidRPr="00AC6CBD">
        <w:rPr>
          <w:rFonts w:ascii="Arial" w:hAnsi="Arial" w:cs="Arial"/>
          <w:color w:val="000000" w:themeColor="text1"/>
          <w:sz w:val="24"/>
          <w:szCs w:val="24"/>
        </w:rPr>
        <w:t>the colouring is not clear</w:t>
      </w:r>
      <w:r w:rsidR="0039203C" w:rsidRPr="00AC6CBD">
        <w:rPr>
          <w:rFonts w:ascii="Arial" w:hAnsi="Arial" w:cs="Arial"/>
          <w:color w:val="000000" w:themeColor="text1"/>
          <w:sz w:val="24"/>
          <w:szCs w:val="24"/>
        </w:rPr>
        <w:t>. T</w:t>
      </w:r>
      <w:r w:rsidR="00B134E2" w:rsidRPr="00AC6CBD">
        <w:rPr>
          <w:rFonts w:ascii="Arial" w:hAnsi="Arial" w:cs="Arial"/>
          <w:color w:val="000000" w:themeColor="text1"/>
          <w:sz w:val="24"/>
          <w:szCs w:val="24"/>
        </w:rPr>
        <w:t>he</w:t>
      </w:r>
      <w:r w:rsidR="000E4E5A" w:rsidRPr="00AC6CBD">
        <w:rPr>
          <w:rFonts w:ascii="Arial" w:hAnsi="Arial" w:cs="Arial"/>
          <w:color w:val="000000" w:themeColor="text1"/>
          <w:sz w:val="24"/>
          <w:szCs w:val="24"/>
        </w:rPr>
        <w:t xml:space="preserve"> key indicates</w:t>
      </w:r>
      <w:r w:rsidR="00B134E2" w:rsidRPr="00AC6CBD">
        <w:rPr>
          <w:rFonts w:ascii="Arial" w:hAnsi="Arial" w:cs="Arial"/>
          <w:color w:val="000000" w:themeColor="text1"/>
          <w:sz w:val="24"/>
          <w:szCs w:val="24"/>
        </w:rPr>
        <w:t xml:space="preserve"> </w:t>
      </w:r>
      <w:r w:rsidR="005C3E67" w:rsidRPr="00AC6CBD">
        <w:rPr>
          <w:rFonts w:ascii="Arial" w:hAnsi="Arial" w:cs="Arial"/>
          <w:color w:val="000000" w:themeColor="text1"/>
          <w:sz w:val="24"/>
          <w:szCs w:val="24"/>
        </w:rPr>
        <w:t xml:space="preserve">it </w:t>
      </w:r>
      <w:r w:rsidR="004752BD" w:rsidRPr="00AC6CBD">
        <w:rPr>
          <w:rFonts w:ascii="Arial" w:hAnsi="Arial" w:cs="Arial"/>
          <w:color w:val="000000" w:themeColor="text1"/>
          <w:sz w:val="24"/>
          <w:szCs w:val="24"/>
        </w:rPr>
        <w:t>is</w:t>
      </w:r>
      <w:r w:rsidR="005C3E67" w:rsidRPr="00AC6CBD">
        <w:rPr>
          <w:rFonts w:ascii="Arial" w:hAnsi="Arial" w:cs="Arial"/>
          <w:color w:val="000000" w:themeColor="text1"/>
          <w:sz w:val="24"/>
          <w:szCs w:val="24"/>
        </w:rPr>
        <w:t xml:space="preserve"> a</w:t>
      </w:r>
      <w:r w:rsidR="00B134E2" w:rsidRPr="00AC6CBD">
        <w:rPr>
          <w:rFonts w:ascii="Arial" w:hAnsi="Arial" w:cs="Arial"/>
          <w:color w:val="000000" w:themeColor="text1"/>
          <w:sz w:val="24"/>
          <w:szCs w:val="24"/>
        </w:rPr>
        <w:t xml:space="preserve"> </w:t>
      </w:r>
      <w:r w:rsidR="00055139" w:rsidRPr="00AC6CBD">
        <w:rPr>
          <w:rFonts w:ascii="Arial" w:hAnsi="Arial" w:cs="Arial"/>
          <w:color w:val="000000" w:themeColor="text1"/>
          <w:sz w:val="24"/>
          <w:szCs w:val="24"/>
        </w:rPr>
        <w:t>road</w:t>
      </w:r>
      <w:r w:rsidR="005C3E67" w:rsidRPr="00AC6CBD">
        <w:rPr>
          <w:rFonts w:ascii="Arial" w:hAnsi="Arial" w:cs="Arial"/>
          <w:color w:val="000000" w:themeColor="text1"/>
          <w:sz w:val="24"/>
          <w:szCs w:val="24"/>
        </w:rPr>
        <w:t xml:space="preserve"> or</w:t>
      </w:r>
      <w:r w:rsidR="00055139" w:rsidRPr="00AC6CBD">
        <w:rPr>
          <w:rFonts w:ascii="Arial" w:hAnsi="Arial" w:cs="Arial"/>
          <w:color w:val="000000" w:themeColor="text1"/>
          <w:sz w:val="24"/>
          <w:szCs w:val="24"/>
        </w:rPr>
        <w:t xml:space="preserve"> lane.</w:t>
      </w:r>
      <w:r w:rsidR="000E4E5A" w:rsidRPr="00AC6CBD">
        <w:rPr>
          <w:rFonts w:ascii="Arial" w:hAnsi="Arial" w:cs="Arial"/>
          <w:color w:val="000000" w:themeColor="text1"/>
          <w:sz w:val="24"/>
          <w:szCs w:val="24"/>
        </w:rPr>
        <w:t xml:space="preserve"> </w:t>
      </w:r>
      <w:r w:rsidR="00E119AE" w:rsidRPr="00FE06AA">
        <w:rPr>
          <w:rFonts w:ascii="Arial" w:hAnsi="Arial" w:cs="Arial"/>
          <w:color w:val="000000" w:themeColor="text1"/>
          <w:sz w:val="24"/>
          <w:szCs w:val="24"/>
        </w:rPr>
        <w:t>Other public roads and bridleways</w:t>
      </w:r>
      <w:r w:rsidR="007E3811" w:rsidRPr="00FE06AA">
        <w:rPr>
          <w:rFonts w:ascii="Arial" w:hAnsi="Arial" w:cs="Arial"/>
          <w:color w:val="000000" w:themeColor="text1"/>
          <w:sz w:val="24"/>
          <w:szCs w:val="24"/>
        </w:rPr>
        <w:t>, including Kingsmoor Drive,</w:t>
      </w:r>
      <w:r w:rsidR="00E119AE" w:rsidRPr="00FE06AA">
        <w:rPr>
          <w:rFonts w:ascii="Arial" w:hAnsi="Arial" w:cs="Arial"/>
          <w:color w:val="000000" w:themeColor="text1"/>
          <w:sz w:val="24"/>
          <w:szCs w:val="24"/>
        </w:rPr>
        <w:t xml:space="preserve"> are shown in the same way</w:t>
      </w:r>
      <w:r w:rsidR="007E3811" w:rsidRPr="00FE06AA">
        <w:rPr>
          <w:rFonts w:ascii="Arial" w:hAnsi="Arial" w:cs="Arial"/>
          <w:color w:val="000000" w:themeColor="text1"/>
          <w:sz w:val="24"/>
          <w:szCs w:val="24"/>
        </w:rPr>
        <w:t xml:space="preserve"> as are</w:t>
      </w:r>
      <w:r w:rsidR="00E119AE" w:rsidRPr="00FE06AA">
        <w:rPr>
          <w:rFonts w:ascii="Arial" w:hAnsi="Arial" w:cs="Arial"/>
          <w:color w:val="000000" w:themeColor="text1"/>
          <w:sz w:val="24"/>
          <w:szCs w:val="24"/>
        </w:rPr>
        <w:t xml:space="preserve"> cul-de-sac routes with no public status. </w:t>
      </w:r>
      <w:r w:rsidR="00DA5125" w:rsidRPr="00FE06AA">
        <w:rPr>
          <w:rFonts w:ascii="Arial" w:hAnsi="Arial" w:cs="Arial"/>
          <w:color w:val="000000" w:themeColor="text1"/>
          <w:sz w:val="24"/>
          <w:szCs w:val="24"/>
        </w:rPr>
        <w:t>There does not appear to be a bridge over the river</w:t>
      </w:r>
      <w:r w:rsidR="009B3C35" w:rsidRPr="00FE06AA">
        <w:rPr>
          <w:rFonts w:ascii="Arial" w:hAnsi="Arial" w:cs="Arial"/>
          <w:color w:val="000000" w:themeColor="text1"/>
          <w:sz w:val="24"/>
          <w:szCs w:val="24"/>
        </w:rPr>
        <w:t>.</w:t>
      </w:r>
      <w:r w:rsidR="00604FA0" w:rsidRPr="00FE06AA">
        <w:rPr>
          <w:rFonts w:ascii="Arial" w:hAnsi="Arial" w:cs="Arial"/>
          <w:color w:val="000000" w:themeColor="text1"/>
          <w:sz w:val="24"/>
          <w:szCs w:val="24"/>
        </w:rPr>
        <w:t xml:space="preserve"> </w:t>
      </w:r>
      <w:r w:rsidR="001B1E77" w:rsidRPr="00FE06AA">
        <w:rPr>
          <w:rFonts w:ascii="Arial" w:hAnsi="Arial" w:cs="Arial"/>
          <w:color w:val="000000" w:themeColor="text1"/>
          <w:sz w:val="24"/>
          <w:szCs w:val="24"/>
        </w:rPr>
        <w:t xml:space="preserve">Section </w:t>
      </w:r>
      <w:r w:rsidR="00604FA0" w:rsidRPr="00FE06AA">
        <w:rPr>
          <w:rFonts w:ascii="Arial" w:hAnsi="Arial" w:cs="Arial"/>
          <w:color w:val="000000" w:themeColor="text1"/>
          <w:sz w:val="24"/>
          <w:szCs w:val="24"/>
        </w:rPr>
        <w:t xml:space="preserve">S to T </w:t>
      </w:r>
      <w:r w:rsidR="00CF6468" w:rsidRPr="00FE06AA">
        <w:rPr>
          <w:rFonts w:ascii="Arial" w:hAnsi="Arial" w:cs="Arial"/>
          <w:color w:val="000000" w:themeColor="text1"/>
          <w:sz w:val="24"/>
          <w:szCs w:val="24"/>
        </w:rPr>
        <w:t>appears to be</w:t>
      </w:r>
      <w:r w:rsidR="00604FA0" w:rsidRPr="00FE06AA">
        <w:rPr>
          <w:rFonts w:ascii="Arial" w:hAnsi="Arial" w:cs="Arial"/>
          <w:color w:val="000000" w:themeColor="text1"/>
          <w:sz w:val="24"/>
          <w:szCs w:val="24"/>
        </w:rPr>
        <w:t xml:space="preserve"> part o</w:t>
      </w:r>
      <w:r w:rsidR="007C15CE" w:rsidRPr="00FE06AA">
        <w:rPr>
          <w:rFonts w:ascii="Arial" w:hAnsi="Arial" w:cs="Arial"/>
          <w:color w:val="000000" w:themeColor="text1"/>
          <w:sz w:val="24"/>
          <w:szCs w:val="24"/>
        </w:rPr>
        <w:t xml:space="preserve">f the </w:t>
      </w:r>
      <w:r w:rsidR="00611DAF" w:rsidRPr="00FE06AA">
        <w:rPr>
          <w:rFonts w:ascii="Arial" w:hAnsi="Arial" w:cs="Arial"/>
          <w:color w:val="000000" w:themeColor="text1"/>
          <w:sz w:val="24"/>
          <w:szCs w:val="24"/>
        </w:rPr>
        <w:t xml:space="preserve">route to the south </w:t>
      </w:r>
      <w:r w:rsidR="0007078E" w:rsidRPr="00FE06AA">
        <w:rPr>
          <w:rFonts w:ascii="Arial" w:hAnsi="Arial" w:cs="Arial"/>
          <w:color w:val="000000" w:themeColor="text1"/>
          <w:sz w:val="24"/>
          <w:szCs w:val="24"/>
        </w:rPr>
        <w:t>to point</w:t>
      </w:r>
      <w:r w:rsidR="00611DAF" w:rsidRPr="00FE06AA">
        <w:rPr>
          <w:rFonts w:ascii="Arial" w:hAnsi="Arial" w:cs="Arial"/>
          <w:color w:val="000000" w:themeColor="text1"/>
          <w:sz w:val="24"/>
          <w:szCs w:val="24"/>
        </w:rPr>
        <w:t xml:space="preserve"> V</w:t>
      </w:r>
      <w:r w:rsidR="00CF6468" w:rsidRPr="00FE06AA">
        <w:rPr>
          <w:rFonts w:ascii="Arial" w:hAnsi="Arial" w:cs="Arial"/>
          <w:color w:val="000000" w:themeColor="text1"/>
          <w:sz w:val="24"/>
          <w:szCs w:val="24"/>
        </w:rPr>
        <w:t xml:space="preserve"> but it </w:t>
      </w:r>
      <w:r w:rsidR="00563B04" w:rsidRPr="00FE06AA">
        <w:rPr>
          <w:rFonts w:ascii="Arial" w:hAnsi="Arial" w:cs="Arial"/>
          <w:color w:val="000000" w:themeColor="text1"/>
          <w:sz w:val="24"/>
          <w:szCs w:val="24"/>
        </w:rPr>
        <w:t xml:space="preserve">is </w:t>
      </w:r>
      <w:r w:rsidR="00E5603B" w:rsidRPr="00FE06AA">
        <w:rPr>
          <w:rFonts w:ascii="Arial" w:hAnsi="Arial" w:cs="Arial"/>
          <w:color w:val="000000" w:themeColor="text1"/>
          <w:sz w:val="24"/>
          <w:szCs w:val="24"/>
        </w:rPr>
        <w:t>open on the east side to</w:t>
      </w:r>
      <w:r w:rsidR="00CF6468" w:rsidRPr="00FE06AA">
        <w:rPr>
          <w:rFonts w:ascii="Arial" w:hAnsi="Arial" w:cs="Arial"/>
          <w:color w:val="000000" w:themeColor="text1"/>
          <w:sz w:val="24"/>
          <w:szCs w:val="24"/>
        </w:rPr>
        <w:t xml:space="preserve"> plot number 211</w:t>
      </w:r>
      <w:r w:rsidR="00611DAF" w:rsidRPr="00FE06AA">
        <w:rPr>
          <w:rFonts w:ascii="Arial" w:hAnsi="Arial" w:cs="Arial"/>
          <w:color w:val="000000" w:themeColor="text1"/>
          <w:sz w:val="24"/>
          <w:szCs w:val="24"/>
        </w:rPr>
        <w:t>.</w:t>
      </w:r>
      <w:r w:rsidR="00604FA0" w:rsidRPr="00FE06AA">
        <w:rPr>
          <w:rFonts w:ascii="Arial" w:hAnsi="Arial" w:cs="Arial"/>
          <w:color w:val="000000" w:themeColor="text1"/>
          <w:sz w:val="24"/>
          <w:szCs w:val="24"/>
        </w:rPr>
        <w:t xml:space="preserve"> </w:t>
      </w:r>
      <w:r w:rsidR="00032FF3" w:rsidRPr="00052456">
        <w:rPr>
          <w:rFonts w:ascii="Arial" w:hAnsi="Arial" w:cs="Arial"/>
          <w:color w:val="000000" w:themeColor="text1"/>
          <w:sz w:val="24"/>
          <w:szCs w:val="24"/>
        </w:rPr>
        <w:t xml:space="preserve">Plot </w:t>
      </w:r>
      <w:r w:rsidR="009037F5" w:rsidRPr="00052456">
        <w:rPr>
          <w:rFonts w:ascii="Arial" w:hAnsi="Arial" w:cs="Arial"/>
          <w:color w:val="000000" w:themeColor="text1"/>
          <w:sz w:val="24"/>
          <w:szCs w:val="24"/>
        </w:rPr>
        <w:t>211 is described as ‘Waste and Pasture’ occupied by Christopher Leach and owned by Ann Loggan.</w:t>
      </w:r>
      <w:r w:rsidR="00C21696" w:rsidRPr="00052456">
        <w:rPr>
          <w:rFonts w:ascii="Arial" w:hAnsi="Arial" w:cs="Arial"/>
          <w:color w:val="000000" w:themeColor="text1"/>
          <w:sz w:val="24"/>
          <w:szCs w:val="24"/>
        </w:rPr>
        <w:t xml:space="preserve"> </w:t>
      </w:r>
      <w:r w:rsidR="0017530B" w:rsidRPr="00052456">
        <w:rPr>
          <w:rFonts w:ascii="Arial" w:hAnsi="Arial" w:cs="Arial"/>
          <w:color w:val="000000" w:themeColor="text1"/>
          <w:sz w:val="24"/>
          <w:szCs w:val="24"/>
        </w:rPr>
        <w:t xml:space="preserve">Section S to T does not </w:t>
      </w:r>
      <w:r w:rsidR="00C21BBE" w:rsidRPr="00052456">
        <w:rPr>
          <w:rFonts w:ascii="Arial" w:hAnsi="Arial" w:cs="Arial"/>
          <w:color w:val="000000" w:themeColor="text1"/>
          <w:sz w:val="24"/>
          <w:szCs w:val="24"/>
        </w:rPr>
        <w:t>appear</w:t>
      </w:r>
      <w:r w:rsidR="0017530B" w:rsidRPr="00052456">
        <w:rPr>
          <w:rFonts w:ascii="Arial" w:hAnsi="Arial" w:cs="Arial"/>
          <w:color w:val="000000" w:themeColor="text1"/>
          <w:sz w:val="24"/>
          <w:szCs w:val="24"/>
        </w:rPr>
        <w:t xml:space="preserve"> to be coloured on the copy held at the National Archives, but </w:t>
      </w:r>
      <w:r w:rsidR="00D04DA7" w:rsidRPr="00052456">
        <w:rPr>
          <w:rFonts w:ascii="Arial" w:hAnsi="Arial" w:cs="Arial"/>
          <w:color w:val="000000" w:themeColor="text1"/>
          <w:sz w:val="24"/>
          <w:szCs w:val="24"/>
        </w:rPr>
        <w:t xml:space="preserve">the </w:t>
      </w:r>
      <w:r w:rsidR="004144B3" w:rsidRPr="00052456">
        <w:rPr>
          <w:rFonts w:ascii="Arial" w:hAnsi="Arial" w:cs="Arial"/>
          <w:color w:val="000000" w:themeColor="text1"/>
          <w:sz w:val="24"/>
          <w:szCs w:val="24"/>
        </w:rPr>
        <w:t>section</w:t>
      </w:r>
      <w:r w:rsidR="00D04DA7" w:rsidRPr="00052456">
        <w:rPr>
          <w:rFonts w:ascii="Arial" w:hAnsi="Arial" w:cs="Arial"/>
          <w:color w:val="000000" w:themeColor="text1"/>
          <w:sz w:val="24"/>
          <w:szCs w:val="24"/>
        </w:rPr>
        <w:t xml:space="preserve"> between </w:t>
      </w:r>
      <w:r w:rsidR="003B2D48" w:rsidRPr="00052456">
        <w:rPr>
          <w:rFonts w:ascii="Arial" w:hAnsi="Arial" w:cs="Arial"/>
          <w:color w:val="000000" w:themeColor="text1"/>
          <w:sz w:val="24"/>
          <w:szCs w:val="24"/>
        </w:rPr>
        <w:t xml:space="preserve">T </w:t>
      </w:r>
      <w:r w:rsidR="00D04DA7" w:rsidRPr="00052456">
        <w:rPr>
          <w:rFonts w:ascii="Arial" w:hAnsi="Arial" w:cs="Arial"/>
          <w:color w:val="000000" w:themeColor="text1"/>
          <w:sz w:val="24"/>
          <w:szCs w:val="24"/>
        </w:rPr>
        <w:t>and</w:t>
      </w:r>
      <w:r w:rsidR="003B2D48" w:rsidRPr="00052456">
        <w:rPr>
          <w:rFonts w:ascii="Arial" w:hAnsi="Arial" w:cs="Arial"/>
          <w:color w:val="000000" w:themeColor="text1"/>
          <w:sz w:val="24"/>
          <w:szCs w:val="24"/>
        </w:rPr>
        <w:t xml:space="preserve"> V is.</w:t>
      </w:r>
    </w:p>
    <w:p w14:paraId="2EDBD54D" w14:textId="09A3D3B6" w:rsidR="003A651E" w:rsidRPr="0096795F" w:rsidRDefault="00F86F89" w:rsidP="00605EF0">
      <w:pPr>
        <w:pStyle w:val="Style1"/>
        <w:rPr>
          <w:rFonts w:ascii="Arial" w:hAnsi="Arial" w:cs="Arial"/>
          <w:color w:val="000000" w:themeColor="text1"/>
          <w:sz w:val="24"/>
          <w:szCs w:val="24"/>
        </w:rPr>
      </w:pPr>
      <w:r w:rsidRPr="00052456">
        <w:rPr>
          <w:rFonts w:ascii="Arial" w:hAnsi="Arial" w:cs="Arial"/>
          <w:color w:val="000000" w:themeColor="text1"/>
          <w:sz w:val="24"/>
          <w:szCs w:val="24"/>
        </w:rPr>
        <w:t>The appeal route between I and</w:t>
      </w:r>
      <w:r w:rsidR="002358BA" w:rsidRPr="00052456">
        <w:rPr>
          <w:rFonts w:ascii="Arial" w:hAnsi="Arial" w:cs="Arial"/>
          <w:color w:val="000000" w:themeColor="text1"/>
          <w:sz w:val="24"/>
          <w:szCs w:val="24"/>
        </w:rPr>
        <w:t xml:space="preserve"> S is shown on the </w:t>
      </w:r>
      <w:r w:rsidR="00807B5C" w:rsidRPr="00052456">
        <w:rPr>
          <w:rFonts w:ascii="Arial" w:hAnsi="Arial" w:cs="Arial"/>
          <w:color w:val="000000" w:themeColor="text1"/>
          <w:sz w:val="24"/>
          <w:szCs w:val="24"/>
        </w:rPr>
        <w:t>Somerton</w:t>
      </w:r>
      <w:r w:rsidR="002358BA" w:rsidRPr="00052456">
        <w:rPr>
          <w:rFonts w:ascii="Arial" w:hAnsi="Arial" w:cs="Arial"/>
          <w:color w:val="000000" w:themeColor="text1"/>
          <w:sz w:val="24"/>
          <w:szCs w:val="24"/>
        </w:rPr>
        <w:t xml:space="preserve"> Tithe Map </w:t>
      </w:r>
      <w:r w:rsidR="00737B2D" w:rsidRPr="00052456">
        <w:rPr>
          <w:rFonts w:ascii="Arial" w:hAnsi="Arial" w:cs="Arial"/>
          <w:color w:val="000000" w:themeColor="text1"/>
          <w:sz w:val="24"/>
          <w:szCs w:val="24"/>
        </w:rPr>
        <w:t xml:space="preserve">1843 </w:t>
      </w:r>
      <w:r w:rsidR="00886251" w:rsidRPr="00052456">
        <w:rPr>
          <w:rFonts w:ascii="Arial" w:hAnsi="Arial" w:cs="Arial"/>
          <w:color w:val="000000" w:themeColor="text1"/>
          <w:sz w:val="24"/>
          <w:szCs w:val="24"/>
        </w:rPr>
        <w:t xml:space="preserve">with double solid edges and coloured brown. </w:t>
      </w:r>
      <w:r w:rsidR="003A651E" w:rsidRPr="00052456">
        <w:rPr>
          <w:rFonts w:ascii="Arial" w:hAnsi="Arial" w:cs="Arial"/>
          <w:color w:val="000000" w:themeColor="text1"/>
          <w:sz w:val="24"/>
          <w:szCs w:val="24"/>
        </w:rPr>
        <w:t>A bridge is not shown over the river.</w:t>
      </w:r>
      <w:r w:rsidR="00662D8F" w:rsidRPr="00052456">
        <w:rPr>
          <w:rFonts w:ascii="Arial" w:hAnsi="Arial" w:cs="Arial"/>
          <w:color w:val="000000" w:themeColor="text1"/>
          <w:sz w:val="24"/>
          <w:szCs w:val="24"/>
        </w:rPr>
        <w:t xml:space="preserve"> </w:t>
      </w:r>
      <w:r w:rsidRPr="0096795F">
        <w:rPr>
          <w:rFonts w:ascii="Arial" w:hAnsi="Arial" w:cs="Arial"/>
          <w:color w:val="000000" w:themeColor="text1"/>
          <w:sz w:val="24"/>
          <w:szCs w:val="24"/>
        </w:rPr>
        <w:t>Section I</w:t>
      </w:r>
      <w:r w:rsidR="00374403" w:rsidRPr="0096795F">
        <w:rPr>
          <w:rFonts w:ascii="Arial" w:hAnsi="Arial" w:cs="Arial"/>
          <w:color w:val="000000" w:themeColor="text1"/>
          <w:sz w:val="24"/>
          <w:szCs w:val="24"/>
        </w:rPr>
        <w:t>-Q-K is shown on the Long Sutton Tithe</w:t>
      </w:r>
      <w:r w:rsidR="00737B2D" w:rsidRPr="0096795F">
        <w:rPr>
          <w:rFonts w:ascii="Arial" w:hAnsi="Arial" w:cs="Arial"/>
          <w:color w:val="000000" w:themeColor="text1"/>
          <w:sz w:val="24"/>
          <w:szCs w:val="24"/>
        </w:rPr>
        <w:t xml:space="preserve"> map 1844 with double solid edges and coloured brown. O</w:t>
      </w:r>
      <w:r w:rsidR="00662D8F" w:rsidRPr="0096795F">
        <w:rPr>
          <w:rFonts w:ascii="Arial" w:hAnsi="Arial" w:cs="Arial"/>
          <w:color w:val="000000" w:themeColor="text1"/>
          <w:sz w:val="24"/>
          <w:szCs w:val="24"/>
        </w:rPr>
        <w:t>n both maps, o</w:t>
      </w:r>
      <w:r w:rsidR="00737B2D" w:rsidRPr="0096795F">
        <w:rPr>
          <w:rFonts w:ascii="Arial" w:hAnsi="Arial" w:cs="Arial"/>
          <w:color w:val="000000" w:themeColor="text1"/>
          <w:sz w:val="24"/>
          <w:szCs w:val="24"/>
        </w:rPr>
        <w:t xml:space="preserve">ther public </w:t>
      </w:r>
      <w:r w:rsidR="008D1118" w:rsidRPr="0096795F">
        <w:rPr>
          <w:rFonts w:ascii="Arial" w:hAnsi="Arial" w:cs="Arial"/>
          <w:color w:val="000000" w:themeColor="text1"/>
          <w:sz w:val="24"/>
          <w:szCs w:val="24"/>
        </w:rPr>
        <w:t>roads,</w:t>
      </w:r>
      <w:r w:rsidR="00737B2D" w:rsidRPr="0096795F">
        <w:rPr>
          <w:rFonts w:ascii="Arial" w:hAnsi="Arial" w:cs="Arial"/>
          <w:color w:val="000000" w:themeColor="text1"/>
          <w:sz w:val="24"/>
          <w:szCs w:val="24"/>
        </w:rPr>
        <w:t xml:space="preserve"> and bridleways, including Kingsmoor Drive, are shown in the same way</w:t>
      </w:r>
      <w:r w:rsidR="00912D7E" w:rsidRPr="0096795F">
        <w:rPr>
          <w:rFonts w:ascii="Arial" w:hAnsi="Arial" w:cs="Arial"/>
          <w:color w:val="000000" w:themeColor="text1"/>
          <w:sz w:val="24"/>
          <w:szCs w:val="24"/>
        </w:rPr>
        <w:t>,</w:t>
      </w:r>
      <w:r w:rsidR="00737B2D" w:rsidRPr="0096795F">
        <w:rPr>
          <w:rFonts w:ascii="Arial" w:hAnsi="Arial" w:cs="Arial"/>
          <w:color w:val="000000" w:themeColor="text1"/>
          <w:sz w:val="24"/>
          <w:szCs w:val="24"/>
        </w:rPr>
        <w:t xml:space="preserve"> as are other routes with no </w:t>
      </w:r>
      <w:r w:rsidR="008E56FF" w:rsidRPr="0096795F">
        <w:rPr>
          <w:rFonts w:ascii="Arial" w:hAnsi="Arial" w:cs="Arial"/>
          <w:color w:val="000000" w:themeColor="text1"/>
          <w:sz w:val="24"/>
          <w:szCs w:val="24"/>
        </w:rPr>
        <w:t xml:space="preserve">recorded </w:t>
      </w:r>
      <w:r w:rsidR="00737B2D" w:rsidRPr="0096795F">
        <w:rPr>
          <w:rFonts w:ascii="Arial" w:hAnsi="Arial" w:cs="Arial"/>
          <w:color w:val="000000" w:themeColor="text1"/>
          <w:sz w:val="24"/>
          <w:szCs w:val="24"/>
        </w:rPr>
        <w:t xml:space="preserve">public </w:t>
      </w:r>
      <w:r w:rsidR="008E56FF" w:rsidRPr="0096795F">
        <w:rPr>
          <w:rFonts w:ascii="Arial" w:hAnsi="Arial" w:cs="Arial"/>
          <w:color w:val="000000" w:themeColor="text1"/>
          <w:sz w:val="24"/>
          <w:szCs w:val="24"/>
        </w:rPr>
        <w:t>rights</w:t>
      </w:r>
      <w:r w:rsidR="00CB5772" w:rsidRPr="0096795F">
        <w:rPr>
          <w:rFonts w:ascii="Arial" w:hAnsi="Arial" w:cs="Arial"/>
          <w:color w:val="000000" w:themeColor="text1"/>
          <w:sz w:val="24"/>
          <w:szCs w:val="24"/>
        </w:rPr>
        <w:t xml:space="preserve">. </w:t>
      </w:r>
    </w:p>
    <w:p w14:paraId="1638A284" w14:textId="17BFB5AF" w:rsidR="00C21BBE" w:rsidRPr="00D51C0A" w:rsidRDefault="00C21BBE" w:rsidP="00C21BBE">
      <w:pPr>
        <w:pStyle w:val="Style1"/>
        <w:rPr>
          <w:rFonts w:ascii="Arial" w:hAnsi="Arial" w:cs="Arial"/>
          <w:sz w:val="24"/>
          <w:szCs w:val="24"/>
        </w:rPr>
      </w:pPr>
      <w:r w:rsidRPr="0096795F">
        <w:rPr>
          <w:rFonts w:ascii="Arial" w:hAnsi="Arial" w:cs="Arial"/>
          <w:sz w:val="24"/>
          <w:szCs w:val="24"/>
        </w:rPr>
        <w:t xml:space="preserve">The purpose of Tithe records was to identify titheable land capable of producing crops. Normally a detailed survey was undertaken. </w:t>
      </w:r>
      <w:r w:rsidRPr="00D51C0A">
        <w:rPr>
          <w:rFonts w:ascii="Arial" w:hAnsi="Arial" w:cs="Arial"/>
          <w:sz w:val="24"/>
          <w:szCs w:val="24"/>
        </w:rPr>
        <w:t xml:space="preserve">They are statutory documents which were in the public domain. They were not produced to record public rights of way, although they can be helpful in determining the existence and status of such routes. Public roads </w:t>
      </w:r>
      <w:r w:rsidR="00F72B04" w:rsidRPr="00D51C0A">
        <w:rPr>
          <w:rFonts w:ascii="Arial" w:hAnsi="Arial" w:cs="Arial"/>
          <w:sz w:val="24"/>
          <w:szCs w:val="24"/>
        </w:rPr>
        <w:t>were</w:t>
      </w:r>
      <w:r w:rsidRPr="00D51C0A">
        <w:rPr>
          <w:rFonts w:ascii="Arial" w:hAnsi="Arial" w:cs="Arial"/>
          <w:sz w:val="24"/>
          <w:szCs w:val="24"/>
        </w:rPr>
        <w:t xml:space="preserve"> normally shown coloured </w:t>
      </w:r>
      <w:r w:rsidR="0099230C" w:rsidRPr="00D51C0A">
        <w:rPr>
          <w:rFonts w:ascii="Arial" w:hAnsi="Arial" w:cs="Arial"/>
          <w:sz w:val="24"/>
          <w:szCs w:val="24"/>
        </w:rPr>
        <w:t xml:space="preserve">brown </w:t>
      </w:r>
      <w:r w:rsidRPr="00D51C0A">
        <w:rPr>
          <w:rFonts w:ascii="Arial" w:hAnsi="Arial" w:cs="Arial"/>
          <w:sz w:val="24"/>
          <w:szCs w:val="24"/>
        </w:rPr>
        <w:t xml:space="preserve">on Tithe maps. </w:t>
      </w:r>
    </w:p>
    <w:p w14:paraId="034CB9BB" w14:textId="0D50762C" w:rsidR="004125F3" w:rsidRPr="00D51C0A" w:rsidRDefault="00BD394A" w:rsidP="007877BC">
      <w:pPr>
        <w:pStyle w:val="Style1"/>
        <w:keepNext/>
        <w:numPr>
          <w:ilvl w:val="0"/>
          <w:numId w:val="0"/>
        </w:numPr>
        <w:rPr>
          <w:rFonts w:ascii="Arial" w:hAnsi="Arial" w:cs="Arial"/>
          <w:i/>
          <w:iCs/>
          <w:sz w:val="24"/>
          <w:szCs w:val="24"/>
        </w:rPr>
      </w:pPr>
      <w:r w:rsidRPr="00D51C0A">
        <w:rPr>
          <w:rFonts w:ascii="Arial" w:hAnsi="Arial" w:cs="Arial"/>
          <w:i/>
          <w:iCs/>
          <w:sz w:val="24"/>
          <w:szCs w:val="24"/>
        </w:rPr>
        <w:t>Martock Partition 1857</w:t>
      </w:r>
    </w:p>
    <w:p w14:paraId="7075DCFE" w14:textId="30EE5980" w:rsidR="004125F3" w:rsidRPr="00AF754A" w:rsidRDefault="00BD394A" w:rsidP="007877BC">
      <w:pPr>
        <w:pStyle w:val="Style1"/>
        <w:keepNext/>
        <w:rPr>
          <w:rFonts w:ascii="Arial" w:hAnsi="Arial" w:cs="Arial"/>
          <w:sz w:val="24"/>
          <w:szCs w:val="24"/>
        </w:rPr>
      </w:pPr>
      <w:r w:rsidRPr="00AF754A">
        <w:rPr>
          <w:rFonts w:ascii="Arial" w:hAnsi="Arial" w:cs="Arial"/>
          <w:sz w:val="24"/>
          <w:szCs w:val="24"/>
        </w:rPr>
        <w:t xml:space="preserve">Section S to T is shown coloured yellow </w:t>
      </w:r>
      <w:r w:rsidR="001A57F5" w:rsidRPr="00AF754A">
        <w:rPr>
          <w:rFonts w:ascii="Arial" w:hAnsi="Arial" w:cs="Arial"/>
          <w:sz w:val="24"/>
          <w:szCs w:val="24"/>
        </w:rPr>
        <w:t xml:space="preserve">as part of a </w:t>
      </w:r>
      <w:r w:rsidR="00E565E9" w:rsidRPr="00AF754A">
        <w:rPr>
          <w:rFonts w:ascii="Arial" w:hAnsi="Arial" w:cs="Arial"/>
          <w:sz w:val="24"/>
          <w:szCs w:val="24"/>
        </w:rPr>
        <w:t>longer</w:t>
      </w:r>
      <w:r w:rsidR="001A57F5" w:rsidRPr="00AF754A">
        <w:rPr>
          <w:rFonts w:ascii="Arial" w:hAnsi="Arial" w:cs="Arial"/>
          <w:sz w:val="24"/>
          <w:szCs w:val="24"/>
        </w:rPr>
        <w:t xml:space="preserve"> route </w:t>
      </w:r>
      <w:r w:rsidR="00E565E9" w:rsidRPr="00AF754A">
        <w:rPr>
          <w:rFonts w:ascii="Arial" w:hAnsi="Arial" w:cs="Arial"/>
          <w:sz w:val="24"/>
          <w:szCs w:val="24"/>
        </w:rPr>
        <w:t xml:space="preserve">continuing south </w:t>
      </w:r>
      <w:r w:rsidR="001A57F5" w:rsidRPr="00AF754A">
        <w:rPr>
          <w:rFonts w:ascii="Arial" w:hAnsi="Arial" w:cs="Arial"/>
          <w:sz w:val="24"/>
          <w:szCs w:val="24"/>
        </w:rPr>
        <w:t xml:space="preserve">to </w:t>
      </w:r>
      <w:r w:rsidR="00E565E9" w:rsidRPr="00AF754A">
        <w:rPr>
          <w:rFonts w:ascii="Arial" w:hAnsi="Arial" w:cs="Arial"/>
          <w:sz w:val="24"/>
          <w:szCs w:val="24"/>
        </w:rPr>
        <w:t xml:space="preserve">point V. </w:t>
      </w:r>
      <w:r w:rsidR="00404ABE" w:rsidRPr="00AF754A">
        <w:rPr>
          <w:rFonts w:ascii="Arial" w:hAnsi="Arial" w:cs="Arial"/>
          <w:sz w:val="24"/>
          <w:szCs w:val="24"/>
        </w:rPr>
        <w:t xml:space="preserve">Other routes carrying public vehicular rights are shown in the same way. </w:t>
      </w:r>
      <w:r w:rsidR="00773080" w:rsidRPr="00AF754A">
        <w:rPr>
          <w:rFonts w:ascii="Arial" w:hAnsi="Arial" w:cs="Arial"/>
          <w:sz w:val="24"/>
          <w:szCs w:val="24"/>
        </w:rPr>
        <w:t xml:space="preserve">The map </w:t>
      </w:r>
      <w:r w:rsidR="00826216" w:rsidRPr="00AF754A">
        <w:rPr>
          <w:rFonts w:ascii="Arial" w:hAnsi="Arial" w:cs="Arial"/>
          <w:sz w:val="24"/>
          <w:szCs w:val="24"/>
        </w:rPr>
        <w:t>show</w:t>
      </w:r>
      <w:r w:rsidR="008F592E" w:rsidRPr="00AF754A">
        <w:rPr>
          <w:rFonts w:ascii="Arial" w:hAnsi="Arial" w:cs="Arial"/>
          <w:sz w:val="24"/>
          <w:szCs w:val="24"/>
        </w:rPr>
        <w:t>s</w:t>
      </w:r>
      <w:r w:rsidR="00826216" w:rsidRPr="00AF754A">
        <w:rPr>
          <w:rFonts w:ascii="Arial" w:hAnsi="Arial" w:cs="Arial"/>
          <w:sz w:val="24"/>
          <w:szCs w:val="24"/>
        </w:rPr>
        <w:t xml:space="preserve"> land </w:t>
      </w:r>
      <w:r w:rsidR="00F500F8" w:rsidRPr="00AF754A">
        <w:rPr>
          <w:rFonts w:ascii="Arial" w:hAnsi="Arial" w:cs="Arial"/>
          <w:sz w:val="24"/>
          <w:szCs w:val="24"/>
        </w:rPr>
        <w:t>in joint ownership which was subject to division</w:t>
      </w:r>
      <w:r w:rsidR="00E565E9" w:rsidRPr="00AF754A">
        <w:rPr>
          <w:rFonts w:ascii="Arial" w:hAnsi="Arial" w:cs="Arial"/>
          <w:sz w:val="24"/>
          <w:szCs w:val="24"/>
        </w:rPr>
        <w:t xml:space="preserve"> </w:t>
      </w:r>
      <w:r w:rsidR="00AE6E27" w:rsidRPr="00AF754A">
        <w:rPr>
          <w:rFonts w:ascii="Arial" w:hAnsi="Arial" w:cs="Arial"/>
          <w:sz w:val="24"/>
          <w:szCs w:val="24"/>
        </w:rPr>
        <w:t xml:space="preserve">by the Inclosure Commissioners. </w:t>
      </w:r>
    </w:p>
    <w:p w14:paraId="38B43B3F" w14:textId="77777777" w:rsidR="00053120" w:rsidRPr="00AF754A" w:rsidRDefault="00053120" w:rsidP="00AE6E27">
      <w:pPr>
        <w:pStyle w:val="Style1"/>
        <w:keepNext/>
        <w:numPr>
          <w:ilvl w:val="0"/>
          <w:numId w:val="0"/>
        </w:numPr>
        <w:rPr>
          <w:rFonts w:ascii="Arial" w:hAnsi="Arial" w:cs="Arial"/>
          <w:i/>
          <w:iCs/>
          <w:sz w:val="24"/>
          <w:szCs w:val="24"/>
        </w:rPr>
      </w:pPr>
      <w:r w:rsidRPr="00AF754A">
        <w:rPr>
          <w:rFonts w:ascii="Arial" w:hAnsi="Arial" w:cs="Arial"/>
          <w:i/>
          <w:iCs/>
          <w:sz w:val="24"/>
          <w:szCs w:val="24"/>
        </w:rPr>
        <w:t>Exchange of Glebe Land 1871</w:t>
      </w:r>
    </w:p>
    <w:p w14:paraId="7551A9EA" w14:textId="3A287A67" w:rsidR="00053120" w:rsidRPr="00E2305C" w:rsidRDefault="00053120" w:rsidP="00AE6E27">
      <w:pPr>
        <w:pStyle w:val="Style1"/>
        <w:keepNext/>
        <w:rPr>
          <w:rFonts w:ascii="Arial" w:hAnsi="Arial" w:cs="Arial"/>
          <w:sz w:val="24"/>
          <w:szCs w:val="24"/>
        </w:rPr>
      </w:pPr>
      <w:r w:rsidRPr="00E2305C">
        <w:rPr>
          <w:rFonts w:ascii="Arial" w:hAnsi="Arial" w:cs="Arial"/>
          <w:sz w:val="24"/>
          <w:szCs w:val="24"/>
        </w:rPr>
        <w:t>Approximately 225 metres of the northern end of the appeal route is shown on the exchange plan with double solid edges and coloured yellow. Other public roads are shown in the same way but so are routes without recorded public rights including</w:t>
      </w:r>
      <w:r w:rsidR="003F65D2" w:rsidRPr="00E2305C">
        <w:rPr>
          <w:rFonts w:ascii="Arial" w:hAnsi="Arial" w:cs="Arial"/>
          <w:sz w:val="24"/>
          <w:szCs w:val="24"/>
        </w:rPr>
        <w:t xml:space="preserve"> </w:t>
      </w:r>
      <w:r w:rsidRPr="00E2305C">
        <w:rPr>
          <w:rFonts w:ascii="Arial" w:hAnsi="Arial" w:cs="Arial"/>
          <w:sz w:val="24"/>
          <w:szCs w:val="24"/>
        </w:rPr>
        <w:t xml:space="preserve">cul-de-sac routes. </w:t>
      </w:r>
    </w:p>
    <w:p w14:paraId="52785E64" w14:textId="77777777" w:rsidR="00FE029D" w:rsidRPr="00E2305C" w:rsidRDefault="00FE029D" w:rsidP="00FE029D">
      <w:pPr>
        <w:pStyle w:val="Style1"/>
        <w:numPr>
          <w:ilvl w:val="0"/>
          <w:numId w:val="0"/>
        </w:numPr>
        <w:rPr>
          <w:rFonts w:ascii="Arial" w:hAnsi="Arial" w:cs="Arial"/>
          <w:i/>
          <w:iCs/>
          <w:sz w:val="24"/>
          <w:szCs w:val="24"/>
        </w:rPr>
      </w:pPr>
      <w:r w:rsidRPr="00E2305C">
        <w:rPr>
          <w:rFonts w:ascii="Arial" w:hAnsi="Arial" w:cs="Arial"/>
          <w:i/>
          <w:iCs/>
          <w:sz w:val="24"/>
          <w:szCs w:val="24"/>
        </w:rPr>
        <w:t>Sales Particulars</w:t>
      </w:r>
    </w:p>
    <w:p w14:paraId="6ECA030F" w14:textId="2F56DB1E" w:rsidR="00FE029D" w:rsidRPr="00A22CFE" w:rsidRDefault="00FE029D" w:rsidP="00FE029D">
      <w:pPr>
        <w:pStyle w:val="Style1"/>
        <w:rPr>
          <w:rFonts w:ascii="Arial" w:hAnsi="Arial" w:cs="Arial"/>
          <w:sz w:val="24"/>
          <w:szCs w:val="24"/>
        </w:rPr>
      </w:pPr>
      <w:r w:rsidRPr="00A22CFE">
        <w:rPr>
          <w:rFonts w:ascii="Arial" w:hAnsi="Arial" w:cs="Arial"/>
          <w:sz w:val="24"/>
          <w:szCs w:val="24"/>
        </w:rPr>
        <w:t xml:space="preserve">An 1883 sale plan for property in </w:t>
      </w:r>
      <w:r w:rsidR="001C495E" w:rsidRPr="00A22CFE">
        <w:rPr>
          <w:rFonts w:ascii="Arial" w:hAnsi="Arial" w:cs="Arial"/>
          <w:sz w:val="24"/>
          <w:szCs w:val="24"/>
        </w:rPr>
        <w:t>several</w:t>
      </w:r>
      <w:r w:rsidRPr="00A22CFE">
        <w:rPr>
          <w:rFonts w:ascii="Arial" w:hAnsi="Arial" w:cs="Arial"/>
          <w:sz w:val="24"/>
          <w:szCs w:val="24"/>
        </w:rPr>
        <w:t xml:space="preserve"> Parishes shows </w:t>
      </w:r>
      <w:r w:rsidR="00CB5772" w:rsidRPr="00A22CFE">
        <w:rPr>
          <w:rFonts w:ascii="Arial" w:hAnsi="Arial" w:cs="Arial"/>
          <w:sz w:val="24"/>
          <w:szCs w:val="24"/>
        </w:rPr>
        <w:t>a short</w:t>
      </w:r>
      <w:r w:rsidRPr="00A22CFE">
        <w:rPr>
          <w:rFonts w:ascii="Arial" w:hAnsi="Arial" w:cs="Arial"/>
          <w:sz w:val="24"/>
          <w:szCs w:val="24"/>
        </w:rPr>
        <w:t xml:space="preserve"> section of the appeal route just north of S. Section S to T is shown as part of a wider parcel and</w:t>
      </w:r>
      <w:r w:rsidRPr="00A22CFE">
        <w:rPr>
          <w:rFonts w:ascii="Arial" w:hAnsi="Arial" w:cs="Arial"/>
          <w:color w:val="000000" w:themeColor="text1"/>
          <w:sz w:val="24"/>
          <w:szCs w:val="24"/>
        </w:rPr>
        <w:t xml:space="preserve"> </w:t>
      </w:r>
      <w:r w:rsidR="00907336" w:rsidRPr="00A22CFE">
        <w:rPr>
          <w:rFonts w:ascii="Arial" w:hAnsi="Arial" w:cs="Arial"/>
          <w:color w:val="000000" w:themeColor="text1"/>
          <w:sz w:val="24"/>
          <w:szCs w:val="24"/>
        </w:rPr>
        <w:t xml:space="preserve">a </w:t>
      </w:r>
      <w:r w:rsidRPr="00A22CFE">
        <w:rPr>
          <w:rFonts w:ascii="Arial" w:hAnsi="Arial" w:cs="Arial"/>
          <w:color w:val="000000" w:themeColor="text1"/>
          <w:sz w:val="24"/>
          <w:szCs w:val="24"/>
        </w:rPr>
        <w:t xml:space="preserve">route is shown continuing south of T to point V with double solid edges. </w:t>
      </w:r>
      <w:r w:rsidR="00333A6C" w:rsidRPr="00A22CFE">
        <w:rPr>
          <w:rFonts w:ascii="Arial" w:hAnsi="Arial" w:cs="Arial"/>
          <w:color w:val="000000" w:themeColor="text1"/>
          <w:sz w:val="24"/>
          <w:szCs w:val="24"/>
        </w:rPr>
        <w:t>None of the appeal route is</w:t>
      </w:r>
      <w:r w:rsidR="009E6110" w:rsidRPr="00A22CFE">
        <w:rPr>
          <w:rFonts w:ascii="Arial" w:hAnsi="Arial" w:cs="Arial"/>
          <w:color w:val="000000" w:themeColor="text1"/>
          <w:sz w:val="24"/>
          <w:szCs w:val="24"/>
        </w:rPr>
        <w:t xml:space="preserve"> included in the sale lots. </w:t>
      </w:r>
    </w:p>
    <w:p w14:paraId="56E44365" w14:textId="4D70A41D" w:rsidR="00FE029D" w:rsidRPr="008A2952" w:rsidRDefault="00FE029D" w:rsidP="00FE029D">
      <w:pPr>
        <w:pStyle w:val="Style1"/>
        <w:rPr>
          <w:rFonts w:ascii="Arial" w:hAnsi="Arial" w:cs="Arial"/>
          <w:sz w:val="24"/>
          <w:szCs w:val="24"/>
        </w:rPr>
      </w:pPr>
      <w:r w:rsidRPr="009063DD">
        <w:rPr>
          <w:rFonts w:ascii="Arial" w:hAnsi="Arial" w:cs="Arial"/>
          <w:color w:val="000000" w:themeColor="text1"/>
          <w:sz w:val="24"/>
          <w:szCs w:val="24"/>
        </w:rPr>
        <w:t>On the 1913 sales plan for the Knole Estate</w:t>
      </w:r>
      <w:r w:rsidR="003F65D2" w:rsidRPr="009063DD">
        <w:rPr>
          <w:rFonts w:ascii="Arial" w:hAnsi="Arial" w:cs="Arial"/>
          <w:color w:val="000000" w:themeColor="text1"/>
          <w:sz w:val="24"/>
          <w:szCs w:val="24"/>
        </w:rPr>
        <w:t>,</w:t>
      </w:r>
      <w:r w:rsidRPr="009063DD">
        <w:rPr>
          <w:rFonts w:ascii="Arial" w:hAnsi="Arial" w:cs="Arial"/>
          <w:color w:val="000000" w:themeColor="text1"/>
          <w:sz w:val="24"/>
          <w:szCs w:val="24"/>
        </w:rPr>
        <w:t xml:space="preserve"> the appeal route is shown between I and K with double solid edges</w:t>
      </w:r>
      <w:r w:rsidR="0026554B" w:rsidRPr="009063DD">
        <w:rPr>
          <w:rFonts w:ascii="Arial" w:hAnsi="Arial" w:cs="Arial"/>
          <w:color w:val="000000" w:themeColor="text1"/>
          <w:sz w:val="24"/>
          <w:szCs w:val="24"/>
        </w:rPr>
        <w:t xml:space="preserve"> but is not included in any of the sale lots</w:t>
      </w:r>
      <w:r w:rsidRPr="009063DD">
        <w:rPr>
          <w:rFonts w:ascii="Arial" w:hAnsi="Arial" w:cs="Arial"/>
          <w:color w:val="000000" w:themeColor="text1"/>
          <w:sz w:val="24"/>
          <w:szCs w:val="24"/>
        </w:rPr>
        <w:t xml:space="preserve">. Other public roads and bridleways including Kingsmoor Drove are shown in the same way, but so are routes with no recorded public rights. </w:t>
      </w:r>
      <w:r w:rsidRPr="008A2952">
        <w:rPr>
          <w:rFonts w:ascii="Arial" w:hAnsi="Arial" w:cs="Arial"/>
          <w:color w:val="000000" w:themeColor="text1"/>
          <w:sz w:val="24"/>
          <w:szCs w:val="24"/>
        </w:rPr>
        <w:t>Each lot was subject to all rights of way, both public and private and to all rights of way over occupation roads. It also refers to an 1860 settlement and 1901 disentailing, but it is not clear if the Order route</w:t>
      </w:r>
      <w:r w:rsidR="006351AE" w:rsidRPr="008A2952">
        <w:rPr>
          <w:rFonts w:ascii="Arial" w:hAnsi="Arial" w:cs="Arial"/>
          <w:color w:val="000000" w:themeColor="text1"/>
          <w:sz w:val="24"/>
          <w:szCs w:val="24"/>
        </w:rPr>
        <w:t xml:space="preserve"> is</w:t>
      </w:r>
      <w:r w:rsidRPr="008A2952">
        <w:rPr>
          <w:rFonts w:ascii="Arial" w:hAnsi="Arial" w:cs="Arial"/>
          <w:color w:val="000000" w:themeColor="text1"/>
          <w:sz w:val="24"/>
          <w:szCs w:val="24"/>
        </w:rPr>
        <w:t xml:space="preserve"> part of the settled land</w:t>
      </w:r>
      <w:r w:rsidR="00CB5772" w:rsidRPr="008A2952">
        <w:rPr>
          <w:rFonts w:ascii="Arial" w:hAnsi="Arial" w:cs="Arial"/>
          <w:color w:val="000000" w:themeColor="text1"/>
          <w:sz w:val="24"/>
          <w:szCs w:val="24"/>
        </w:rPr>
        <w:t xml:space="preserve">. </w:t>
      </w:r>
    </w:p>
    <w:p w14:paraId="5C3C36B0" w14:textId="4788DA74" w:rsidR="00C57445" w:rsidRPr="00694486" w:rsidRDefault="00FE029D" w:rsidP="00C57445">
      <w:pPr>
        <w:pStyle w:val="Style1"/>
        <w:rPr>
          <w:rFonts w:ascii="Arial" w:hAnsi="Arial" w:cs="Arial"/>
          <w:sz w:val="24"/>
          <w:szCs w:val="24"/>
        </w:rPr>
      </w:pPr>
      <w:r w:rsidRPr="00077859">
        <w:rPr>
          <w:rFonts w:ascii="Arial" w:hAnsi="Arial" w:cs="Arial"/>
          <w:color w:val="000000" w:themeColor="text1"/>
          <w:sz w:val="24"/>
          <w:szCs w:val="24"/>
        </w:rPr>
        <w:t xml:space="preserve">The sales plan for the Somersetshire Estate of the Duke of Devonshire 1919 </w:t>
      </w:r>
      <w:r w:rsidR="00C74436" w:rsidRPr="00077859">
        <w:rPr>
          <w:rFonts w:ascii="Arial" w:hAnsi="Arial" w:cs="Arial"/>
          <w:color w:val="000000" w:themeColor="text1"/>
          <w:sz w:val="24"/>
          <w:szCs w:val="24"/>
        </w:rPr>
        <w:t xml:space="preserve">uses </w:t>
      </w:r>
      <w:r w:rsidRPr="00077859">
        <w:rPr>
          <w:rFonts w:ascii="Arial" w:hAnsi="Arial" w:cs="Arial"/>
          <w:color w:val="000000" w:themeColor="text1"/>
          <w:sz w:val="24"/>
          <w:szCs w:val="24"/>
        </w:rPr>
        <w:t>an Ordnance Survey (OS) map. The appeal route is shown between I and K with double solid edges and between K and T with double dashed edges labelled ‘</w:t>
      </w:r>
      <w:r w:rsidRPr="00077859">
        <w:rPr>
          <w:rFonts w:ascii="Arial" w:hAnsi="Arial" w:cs="Arial"/>
          <w:i/>
          <w:iCs/>
          <w:color w:val="000000" w:themeColor="text1"/>
          <w:sz w:val="24"/>
          <w:szCs w:val="24"/>
        </w:rPr>
        <w:t>B.R.’</w:t>
      </w:r>
      <w:r w:rsidRPr="00077859">
        <w:rPr>
          <w:rFonts w:ascii="Arial" w:hAnsi="Arial" w:cs="Arial"/>
          <w:color w:val="000000" w:themeColor="text1"/>
          <w:sz w:val="24"/>
          <w:szCs w:val="24"/>
        </w:rPr>
        <w:t xml:space="preserve"> A footbridge and ford are shown crossing the river. South of T a route is shown continuing with double solid edges. </w:t>
      </w:r>
      <w:r w:rsidRPr="00D60423">
        <w:rPr>
          <w:rFonts w:ascii="Arial" w:hAnsi="Arial" w:cs="Arial"/>
          <w:color w:val="000000" w:themeColor="text1"/>
          <w:sz w:val="24"/>
          <w:szCs w:val="24"/>
        </w:rPr>
        <w:t xml:space="preserve">OS parcel 759 Livery Drove is listed as being part of Lot </w:t>
      </w:r>
      <w:r w:rsidR="00155564" w:rsidRPr="00D60423">
        <w:rPr>
          <w:rFonts w:ascii="Arial" w:hAnsi="Arial" w:cs="Arial"/>
          <w:color w:val="000000" w:themeColor="text1"/>
          <w:sz w:val="24"/>
          <w:szCs w:val="24"/>
        </w:rPr>
        <w:t>4,</w:t>
      </w:r>
      <w:r w:rsidRPr="00D60423">
        <w:rPr>
          <w:rFonts w:ascii="Arial" w:hAnsi="Arial" w:cs="Arial"/>
          <w:color w:val="000000" w:themeColor="text1"/>
          <w:sz w:val="24"/>
          <w:szCs w:val="24"/>
        </w:rPr>
        <w:t xml:space="preserve"> but Driveway Drove is not. </w:t>
      </w:r>
      <w:r w:rsidR="002C6F3B" w:rsidRPr="00D60423">
        <w:rPr>
          <w:rFonts w:ascii="Arial" w:hAnsi="Arial" w:cs="Arial"/>
          <w:color w:val="000000" w:themeColor="text1"/>
          <w:sz w:val="24"/>
          <w:szCs w:val="24"/>
        </w:rPr>
        <w:t xml:space="preserve">The appeal route does not appear to be included within the sale lots. </w:t>
      </w:r>
      <w:r w:rsidRPr="00D60423">
        <w:rPr>
          <w:rFonts w:ascii="Arial" w:hAnsi="Arial" w:cs="Arial"/>
          <w:color w:val="000000" w:themeColor="text1"/>
          <w:sz w:val="24"/>
          <w:szCs w:val="24"/>
        </w:rPr>
        <w:t>The sale plan for the Somerton Estate 1920 uses the same OS base map</w:t>
      </w:r>
      <w:r w:rsidR="00CB5772" w:rsidRPr="00D60423">
        <w:rPr>
          <w:rFonts w:ascii="Arial" w:hAnsi="Arial" w:cs="Arial"/>
          <w:color w:val="000000" w:themeColor="text1"/>
          <w:sz w:val="24"/>
          <w:szCs w:val="24"/>
        </w:rPr>
        <w:t>.</w:t>
      </w:r>
      <w:r w:rsidR="005967F2" w:rsidRPr="00D60423">
        <w:rPr>
          <w:rFonts w:ascii="Arial" w:hAnsi="Arial" w:cs="Arial"/>
          <w:color w:val="000000" w:themeColor="text1"/>
          <w:sz w:val="24"/>
          <w:szCs w:val="24"/>
        </w:rPr>
        <w:t xml:space="preserve"> The appeal route is not near any of the sale lots.</w:t>
      </w:r>
      <w:r w:rsidR="00CB5772" w:rsidRPr="00D60423">
        <w:rPr>
          <w:rFonts w:ascii="Arial" w:hAnsi="Arial" w:cs="Arial"/>
          <w:color w:val="000000" w:themeColor="text1"/>
          <w:sz w:val="24"/>
          <w:szCs w:val="24"/>
        </w:rPr>
        <w:t xml:space="preserve"> </w:t>
      </w:r>
      <w:r w:rsidR="00AE4619" w:rsidRPr="00694486">
        <w:rPr>
          <w:rFonts w:ascii="Arial" w:hAnsi="Arial" w:cs="Arial"/>
          <w:color w:val="000000" w:themeColor="text1"/>
          <w:sz w:val="24"/>
          <w:szCs w:val="24"/>
        </w:rPr>
        <w:t>In both sale plans, the lots are sold subject to all rights of way and easements whether mentioned in the particulars or not.</w:t>
      </w:r>
    </w:p>
    <w:p w14:paraId="1CBF449C" w14:textId="2E60914E" w:rsidR="00B16E79" w:rsidRPr="00694486" w:rsidRDefault="00B16E79" w:rsidP="00C57445">
      <w:pPr>
        <w:pStyle w:val="Style1"/>
        <w:rPr>
          <w:rFonts w:ascii="Arial" w:hAnsi="Arial" w:cs="Arial"/>
          <w:sz w:val="24"/>
          <w:szCs w:val="24"/>
        </w:rPr>
      </w:pPr>
      <w:r w:rsidRPr="00694486">
        <w:rPr>
          <w:rFonts w:ascii="Arial" w:hAnsi="Arial" w:cs="Arial"/>
          <w:color w:val="000000" w:themeColor="text1"/>
          <w:sz w:val="24"/>
          <w:szCs w:val="24"/>
        </w:rPr>
        <w:t xml:space="preserve">The sales </w:t>
      </w:r>
      <w:r w:rsidR="00A57A6C" w:rsidRPr="00694486">
        <w:rPr>
          <w:rFonts w:ascii="Arial" w:hAnsi="Arial" w:cs="Arial"/>
          <w:color w:val="000000" w:themeColor="text1"/>
          <w:sz w:val="24"/>
          <w:szCs w:val="24"/>
        </w:rPr>
        <w:t>plans were drawn up to sell land for sale and did not intend to show public rights of wa</w:t>
      </w:r>
      <w:r w:rsidR="008F435E" w:rsidRPr="00694486">
        <w:rPr>
          <w:rFonts w:ascii="Arial" w:hAnsi="Arial" w:cs="Arial"/>
          <w:color w:val="000000" w:themeColor="text1"/>
          <w:sz w:val="24"/>
          <w:szCs w:val="24"/>
        </w:rPr>
        <w:t xml:space="preserve">y. They </w:t>
      </w:r>
      <w:r w:rsidR="00A53213" w:rsidRPr="00694486">
        <w:rPr>
          <w:rFonts w:ascii="Arial" w:hAnsi="Arial" w:cs="Arial"/>
          <w:color w:val="000000" w:themeColor="text1"/>
          <w:sz w:val="24"/>
          <w:szCs w:val="24"/>
        </w:rPr>
        <w:t xml:space="preserve">indicate the appeal route was not part of the lots for </w:t>
      </w:r>
      <w:r w:rsidR="00BD32CE" w:rsidRPr="00694486">
        <w:rPr>
          <w:rFonts w:ascii="Arial" w:hAnsi="Arial" w:cs="Arial"/>
          <w:color w:val="000000" w:themeColor="text1"/>
          <w:sz w:val="24"/>
          <w:szCs w:val="24"/>
        </w:rPr>
        <w:t>sale,</w:t>
      </w:r>
      <w:r w:rsidR="00A53213" w:rsidRPr="00694486">
        <w:rPr>
          <w:rFonts w:ascii="Arial" w:hAnsi="Arial" w:cs="Arial"/>
          <w:color w:val="000000" w:themeColor="text1"/>
          <w:sz w:val="24"/>
          <w:szCs w:val="24"/>
        </w:rPr>
        <w:t xml:space="preserve"> but they provide no evidence of </w:t>
      </w:r>
      <w:r w:rsidR="00F52234" w:rsidRPr="00694486">
        <w:rPr>
          <w:rFonts w:ascii="Arial" w:hAnsi="Arial" w:cs="Arial"/>
          <w:color w:val="000000" w:themeColor="text1"/>
          <w:sz w:val="24"/>
          <w:szCs w:val="24"/>
        </w:rPr>
        <w:t>the existence of public rights.</w:t>
      </w:r>
    </w:p>
    <w:p w14:paraId="089866AA" w14:textId="5592F07F" w:rsidR="004D477F" w:rsidRPr="00694486" w:rsidRDefault="004D477F" w:rsidP="004D477F">
      <w:pPr>
        <w:pStyle w:val="Style1"/>
        <w:numPr>
          <w:ilvl w:val="0"/>
          <w:numId w:val="0"/>
        </w:numPr>
        <w:rPr>
          <w:rFonts w:ascii="Arial" w:hAnsi="Arial" w:cs="Arial"/>
          <w:i/>
          <w:iCs/>
          <w:sz w:val="24"/>
          <w:szCs w:val="24"/>
        </w:rPr>
      </w:pPr>
      <w:r w:rsidRPr="00694486">
        <w:rPr>
          <w:rFonts w:ascii="Arial" w:hAnsi="Arial" w:cs="Arial"/>
          <w:i/>
          <w:iCs/>
          <w:sz w:val="24"/>
          <w:szCs w:val="24"/>
        </w:rPr>
        <w:t>Finance Act Records 1910</w:t>
      </w:r>
    </w:p>
    <w:p w14:paraId="3E47D256" w14:textId="442490B7" w:rsidR="004D477F" w:rsidRPr="007A78F2" w:rsidRDefault="008D6E0B" w:rsidP="00C21BBE">
      <w:pPr>
        <w:pStyle w:val="Style1"/>
        <w:rPr>
          <w:rFonts w:ascii="Arial" w:hAnsi="Arial" w:cs="Arial"/>
          <w:sz w:val="24"/>
          <w:szCs w:val="24"/>
        </w:rPr>
      </w:pPr>
      <w:r w:rsidRPr="00610422">
        <w:rPr>
          <w:rFonts w:ascii="Arial" w:hAnsi="Arial" w:cs="Arial"/>
          <w:sz w:val="24"/>
          <w:szCs w:val="24"/>
        </w:rPr>
        <w:t xml:space="preserve">The appeal route between </w:t>
      </w:r>
      <w:r w:rsidR="00D36BA7" w:rsidRPr="00610422">
        <w:rPr>
          <w:rFonts w:ascii="Arial" w:hAnsi="Arial" w:cs="Arial"/>
          <w:sz w:val="24"/>
          <w:szCs w:val="24"/>
        </w:rPr>
        <w:t xml:space="preserve">points I to K and </w:t>
      </w:r>
      <w:r w:rsidR="001063B0" w:rsidRPr="00610422">
        <w:rPr>
          <w:rFonts w:ascii="Arial" w:hAnsi="Arial" w:cs="Arial"/>
          <w:sz w:val="24"/>
          <w:szCs w:val="24"/>
        </w:rPr>
        <w:t xml:space="preserve">R to S is excluded from the surrounding hereditaments. </w:t>
      </w:r>
      <w:r w:rsidR="00610422" w:rsidRPr="00610422">
        <w:rPr>
          <w:rFonts w:ascii="Arial" w:hAnsi="Arial" w:cs="Arial"/>
          <w:sz w:val="24"/>
          <w:szCs w:val="24"/>
        </w:rPr>
        <w:t xml:space="preserve">Section </w:t>
      </w:r>
      <w:r w:rsidR="00802BBF" w:rsidRPr="00610422">
        <w:rPr>
          <w:rFonts w:ascii="Arial" w:hAnsi="Arial" w:cs="Arial"/>
          <w:sz w:val="24"/>
          <w:szCs w:val="24"/>
        </w:rPr>
        <w:t xml:space="preserve">K </w:t>
      </w:r>
      <w:r w:rsidR="00610422" w:rsidRPr="00610422">
        <w:rPr>
          <w:rFonts w:ascii="Arial" w:hAnsi="Arial" w:cs="Arial"/>
          <w:sz w:val="24"/>
          <w:szCs w:val="24"/>
        </w:rPr>
        <w:t xml:space="preserve">to </w:t>
      </w:r>
      <w:r w:rsidR="00202FB9" w:rsidRPr="00610422">
        <w:rPr>
          <w:rFonts w:ascii="Arial" w:hAnsi="Arial" w:cs="Arial"/>
          <w:sz w:val="24"/>
          <w:szCs w:val="24"/>
        </w:rPr>
        <w:t>R</w:t>
      </w:r>
      <w:r w:rsidR="00802BBF" w:rsidRPr="00610422">
        <w:rPr>
          <w:rFonts w:ascii="Arial" w:hAnsi="Arial" w:cs="Arial"/>
          <w:sz w:val="24"/>
          <w:szCs w:val="24"/>
        </w:rPr>
        <w:t xml:space="preserve"> is within </w:t>
      </w:r>
      <w:r w:rsidR="00E8038D" w:rsidRPr="00610422">
        <w:rPr>
          <w:rFonts w:ascii="Arial" w:hAnsi="Arial" w:cs="Arial"/>
          <w:sz w:val="24"/>
          <w:szCs w:val="24"/>
        </w:rPr>
        <w:t>hereditament number 1156</w:t>
      </w:r>
      <w:r w:rsidR="00063541" w:rsidRPr="00610422">
        <w:rPr>
          <w:rFonts w:ascii="Arial" w:hAnsi="Arial" w:cs="Arial"/>
          <w:sz w:val="24"/>
          <w:szCs w:val="24"/>
        </w:rPr>
        <w:t>,</w:t>
      </w:r>
      <w:r w:rsidR="00E8038D" w:rsidRPr="00610422">
        <w:rPr>
          <w:rFonts w:ascii="Arial" w:hAnsi="Arial" w:cs="Arial"/>
          <w:sz w:val="24"/>
          <w:szCs w:val="24"/>
        </w:rPr>
        <w:t xml:space="preserve"> but no </w:t>
      </w:r>
      <w:r w:rsidR="00A50159" w:rsidRPr="00610422">
        <w:rPr>
          <w:rFonts w:ascii="Arial" w:hAnsi="Arial" w:cs="Arial"/>
          <w:sz w:val="24"/>
          <w:szCs w:val="24"/>
        </w:rPr>
        <w:t xml:space="preserve">field or valuation books </w:t>
      </w:r>
      <w:r w:rsidR="006351AE" w:rsidRPr="00610422">
        <w:rPr>
          <w:rFonts w:ascii="Arial" w:hAnsi="Arial" w:cs="Arial"/>
          <w:sz w:val="24"/>
          <w:szCs w:val="24"/>
        </w:rPr>
        <w:t>are before me</w:t>
      </w:r>
      <w:r w:rsidR="00A50159" w:rsidRPr="00610422">
        <w:rPr>
          <w:rFonts w:ascii="Arial" w:hAnsi="Arial" w:cs="Arial"/>
          <w:sz w:val="24"/>
          <w:szCs w:val="24"/>
        </w:rPr>
        <w:t>.</w:t>
      </w:r>
      <w:r w:rsidR="007532D0" w:rsidRPr="00610422">
        <w:rPr>
          <w:rFonts w:ascii="Arial" w:hAnsi="Arial" w:cs="Arial"/>
          <w:sz w:val="24"/>
          <w:szCs w:val="24"/>
        </w:rPr>
        <w:t xml:space="preserve"> </w:t>
      </w:r>
      <w:r w:rsidR="007532D0" w:rsidRPr="007A78F2">
        <w:rPr>
          <w:rFonts w:ascii="Arial" w:hAnsi="Arial" w:cs="Arial"/>
          <w:sz w:val="24"/>
          <w:szCs w:val="24"/>
        </w:rPr>
        <w:t>Section S to T also appears to be excluded from surrounding parcel</w:t>
      </w:r>
      <w:r w:rsidR="00FC4E4D" w:rsidRPr="007A78F2">
        <w:rPr>
          <w:rFonts w:ascii="Arial" w:hAnsi="Arial" w:cs="Arial"/>
          <w:sz w:val="24"/>
          <w:szCs w:val="24"/>
        </w:rPr>
        <w:t>s along with Witcombe Dr</w:t>
      </w:r>
      <w:r w:rsidR="00EE77F7" w:rsidRPr="007A78F2">
        <w:rPr>
          <w:rFonts w:ascii="Arial" w:hAnsi="Arial" w:cs="Arial"/>
          <w:sz w:val="24"/>
          <w:szCs w:val="24"/>
        </w:rPr>
        <w:t>o</w:t>
      </w:r>
      <w:r w:rsidR="00FC4E4D" w:rsidRPr="007A78F2">
        <w:rPr>
          <w:rFonts w:ascii="Arial" w:hAnsi="Arial" w:cs="Arial"/>
          <w:sz w:val="24"/>
          <w:szCs w:val="24"/>
        </w:rPr>
        <w:t xml:space="preserve">ve </w:t>
      </w:r>
      <w:r w:rsidR="001B5560" w:rsidRPr="007A78F2">
        <w:rPr>
          <w:rFonts w:ascii="Arial" w:hAnsi="Arial" w:cs="Arial"/>
          <w:sz w:val="24"/>
          <w:szCs w:val="24"/>
        </w:rPr>
        <w:t>from T to V.</w:t>
      </w:r>
      <w:r w:rsidR="00A50159" w:rsidRPr="007A78F2">
        <w:rPr>
          <w:rFonts w:ascii="Arial" w:hAnsi="Arial" w:cs="Arial"/>
          <w:sz w:val="24"/>
          <w:szCs w:val="24"/>
        </w:rPr>
        <w:t xml:space="preserve"> </w:t>
      </w:r>
      <w:r w:rsidR="00AD148A" w:rsidRPr="007A78F2">
        <w:rPr>
          <w:rFonts w:ascii="Arial" w:hAnsi="Arial" w:cs="Arial"/>
          <w:sz w:val="24"/>
          <w:szCs w:val="24"/>
        </w:rPr>
        <w:t>Other routes with an</w:t>
      </w:r>
      <w:r w:rsidR="008E56FF" w:rsidRPr="007A78F2">
        <w:rPr>
          <w:rFonts w:ascii="Arial" w:hAnsi="Arial" w:cs="Arial"/>
          <w:sz w:val="24"/>
          <w:szCs w:val="24"/>
        </w:rPr>
        <w:t>d</w:t>
      </w:r>
      <w:r w:rsidR="00AD148A" w:rsidRPr="007A78F2">
        <w:rPr>
          <w:rFonts w:ascii="Arial" w:hAnsi="Arial" w:cs="Arial"/>
          <w:sz w:val="24"/>
          <w:szCs w:val="24"/>
        </w:rPr>
        <w:t xml:space="preserve"> without recorded public rights are also excluded from the surrounding hereditaments.</w:t>
      </w:r>
    </w:p>
    <w:p w14:paraId="7C4B9DBD" w14:textId="073D71C1" w:rsidR="006F09B9" w:rsidRPr="00EC00AE" w:rsidRDefault="00A75D48" w:rsidP="005657A5">
      <w:pPr>
        <w:pStyle w:val="Style1"/>
        <w:rPr>
          <w:rFonts w:ascii="Arial" w:hAnsi="Arial" w:cs="Arial"/>
          <w:sz w:val="24"/>
          <w:szCs w:val="24"/>
        </w:rPr>
      </w:pPr>
      <w:r w:rsidRPr="007A78F2">
        <w:rPr>
          <w:rFonts w:ascii="Arial" w:hAnsi="Arial" w:cs="Arial"/>
          <w:sz w:val="24"/>
          <w:szCs w:val="24"/>
        </w:rPr>
        <w:t>The Finance Act 191</w:t>
      </w:r>
      <w:r w:rsidR="00904648">
        <w:rPr>
          <w:rFonts w:ascii="Arial" w:hAnsi="Arial" w:cs="Arial"/>
          <w:sz w:val="24"/>
          <w:szCs w:val="24"/>
        </w:rPr>
        <w:t>0</w:t>
      </w:r>
      <w:r w:rsidRPr="007A78F2">
        <w:rPr>
          <w:rFonts w:ascii="Arial" w:hAnsi="Arial" w:cs="Arial"/>
          <w:sz w:val="24"/>
          <w:szCs w:val="24"/>
        </w:rPr>
        <w:t xml:space="preserve"> imposed a tax on the increase in land value, which was payable when the land changed hands. Maps were produced to show taxable land following a survey by the Board of Inland Revenue. </w:t>
      </w:r>
      <w:r w:rsidRPr="00F64CF9">
        <w:rPr>
          <w:rFonts w:ascii="Arial" w:hAnsi="Arial" w:cs="Arial"/>
          <w:sz w:val="24"/>
          <w:szCs w:val="24"/>
        </w:rPr>
        <w:t xml:space="preserve">It was a criminal </w:t>
      </w:r>
      <w:r w:rsidR="0095482B" w:rsidRPr="00F64CF9">
        <w:rPr>
          <w:rFonts w:ascii="Arial" w:hAnsi="Arial" w:cs="Arial"/>
          <w:sz w:val="24"/>
          <w:szCs w:val="24"/>
        </w:rPr>
        <w:t>offence</w:t>
      </w:r>
      <w:r w:rsidRPr="00F64CF9">
        <w:rPr>
          <w:rFonts w:ascii="Arial" w:hAnsi="Arial" w:cs="Arial"/>
          <w:sz w:val="24"/>
          <w:szCs w:val="24"/>
        </w:rPr>
        <w:t xml:space="preserve"> to make false statements to reduce tax payments. The existence of public rights of way over land reduced its value and the liability for tax so were recorded in the survey. The exclusion of part of the appeal route from the adjoining hereditaments could indicate public rights which </w:t>
      </w:r>
      <w:r w:rsidR="004144E5" w:rsidRPr="00F64CF9">
        <w:rPr>
          <w:rFonts w:ascii="Arial" w:hAnsi="Arial" w:cs="Arial"/>
          <w:sz w:val="24"/>
          <w:szCs w:val="24"/>
        </w:rPr>
        <w:t>a</w:t>
      </w:r>
      <w:r w:rsidRPr="00F64CF9">
        <w:rPr>
          <w:rFonts w:ascii="Arial" w:hAnsi="Arial" w:cs="Arial"/>
          <w:sz w:val="24"/>
          <w:szCs w:val="24"/>
        </w:rPr>
        <w:t xml:space="preserve">re more likely to be </w:t>
      </w:r>
      <w:r w:rsidR="00F52F16" w:rsidRPr="00F64CF9">
        <w:rPr>
          <w:rFonts w:ascii="Arial" w:hAnsi="Arial" w:cs="Arial"/>
          <w:sz w:val="24"/>
          <w:szCs w:val="24"/>
        </w:rPr>
        <w:t>vehicular</w:t>
      </w:r>
      <w:r w:rsidRPr="00F64CF9">
        <w:rPr>
          <w:rFonts w:ascii="Arial" w:hAnsi="Arial" w:cs="Arial"/>
          <w:sz w:val="24"/>
          <w:szCs w:val="24"/>
        </w:rPr>
        <w:t>.</w:t>
      </w:r>
    </w:p>
    <w:p w14:paraId="75652119" w14:textId="14D61930" w:rsidR="009B25B6" w:rsidRPr="0008135C" w:rsidRDefault="009B25B6" w:rsidP="00DE601C">
      <w:pPr>
        <w:pStyle w:val="Style1"/>
        <w:keepNext/>
        <w:numPr>
          <w:ilvl w:val="0"/>
          <w:numId w:val="0"/>
        </w:numPr>
        <w:rPr>
          <w:rFonts w:ascii="Arial" w:hAnsi="Arial" w:cs="Arial"/>
          <w:i/>
          <w:iCs/>
          <w:color w:val="000000" w:themeColor="text1"/>
          <w:sz w:val="24"/>
          <w:szCs w:val="24"/>
        </w:rPr>
      </w:pPr>
      <w:r w:rsidRPr="0008135C">
        <w:rPr>
          <w:rFonts w:ascii="Arial" w:hAnsi="Arial" w:cs="Arial"/>
          <w:i/>
          <w:iCs/>
          <w:color w:val="000000" w:themeColor="text1"/>
          <w:sz w:val="24"/>
          <w:szCs w:val="24"/>
        </w:rPr>
        <w:t xml:space="preserve">Parish </w:t>
      </w:r>
      <w:r w:rsidR="00A154CF" w:rsidRPr="0008135C">
        <w:rPr>
          <w:rFonts w:ascii="Arial" w:hAnsi="Arial" w:cs="Arial"/>
          <w:i/>
          <w:iCs/>
          <w:color w:val="000000" w:themeColor="text1"/>
          <w:sz w:val="24"/>
          <w:szCs w:val="24"/>
        </w:rPr>
        <w:t>Minutes</w:t>
      </w:r>
    </w:p>
    <w:p w14:paraId="3032CD9F" w14:textId="445145D1" w:rsidR="00133546" w:rsidRPr="0008135C" w:rsidRDefault="00133546" w:rsidP="00DE601C">
      <w:pPr>
        <w:pStyle w:val="Style1"/>
        <w:keepNext/>
        <w:rPr>
          <w:rFonts w:ascii="Arial" w:hAnsi="Arial" w:cs="Arial"/>
          <w:color w:val="000000" w:themeColor="text1"/>
          <w:sz w:val="24"/>
          <w:szCs w:val="24"/>
        </w:rPr>
      </w:pPr>
      <w:r w:rsidRPr="0008135C">
        <w:rPr>
          <w:rFonts w:ascii="Arial" w:hAnsi="Arial" w:cs="Arial"/>
          <w:color w:val="000000" w:themeColor="text1"/>
          <w:sz w:val="24"/>
          <w:szCs w:val="24"/>
        </w:rPr>
        <w:t xml:space="preserve">The Ash Parish minutes of 31 March 1942 </w:t>
      </w:r>
      <w:r w:rsidR="000E139A" w:rsidRPr="0008135C">
        <w:rPr>
          <w:rFonts w:ascii="Arial" w:hAnsi="Arial" w:cs="Arial"/>
          <w:color w:val="000000" w:themeColor="text1"/>
          <w:sz w:val="24"/>
          <w:szCs w:val="24"/>
        </w:rPr>
        <w:t xml:space="preserve">refer to </w:t>
      </w:r>
      <w:r w:rsidRPr="0008135C">
        <w:rPr>
          <w:rFonts w:ascii="Arial" w:hAnsi="Arial" w:cs="Arial"/>
          <w:color w:val="000000" w:themeColor="text1"/>
          <w:sz w:val="24"/>
          <w:szCs w:val="24"/>
        </w:rPr>
        <w:t>a letter asking who was responsible for keeping the river bridge in repair</w:t>
      </w:r>
      <w:r w:rsidR="000E139A" w:rsidRPr="0008135C">
        <w:rPr>
          <w:rFonts w:ascii="Arial" w:hAnsi="Arial" w:cs="Arial"/>
          <w:color w:val="000000" w:themeColor="text1"/>
          <w:sz w:val="24"/>
          <w:szCs w:val="24"/>
        </w:rPr>
        <w:t>. The C</w:t>
      </w:r>
      <w:r w:rsidRPr="0008135C">
        <w:rPr>
          <w:rFonts w:ascii="Arial" w:hAnsi="Arial" w:cs="Arial"/>
          <w:color w:val="000000" w:themeColor="text1"/>
          <w:sz w:val="24"/>
          <w:szCs w:val="24"/>
        </w:rPr>
        <w:t xml:space="preserve">lerk was to respond saying it was the responsibility of the landowners or occupiers. </w:t>
      </w:r>
    </w:p>
    <w:p w14:paraId="59AE558B" w14:textId="77777777" w:rsidR="00FE029D" w:rsidRPr="0008135C" w:rsidRDefault="00FE029D" w:rsidP="00FE029D">
      <w:pPr>
        <w:pStyle w:val="Style1"/>
        <w:keepNext/>
        <w:numPr>
          <w:ilvl w:val="0"/>
          <w:numId w:val="0"/>
        </w:numPr>
        <w:rPr>
          <w:rFonts w:ascii="Arial" w:hAnsi="Arial" w:cs="Arial"/>
          <w:i/>
          <w:iCs/>
          <w:sz w:val="24"/>
          <w:szCs w:val="24"/>
        </w:rPr>
      </w:pPr>
      <w:r w:rsidRPr="0008135C">
        <w:rPr>
          <w:rFonts w:ascii="Arial" w:hAnsi="Arial" w:cs="Arial"/>
          <w:i/>
          <w:iCs/>
          <w:sz w:val="24"/>
          <w:szCs w:val="24"/>
        </w:rPr>
        <w:t>Highway and Definitive Map Records</w:t>
      </w:r>
    </w:p>
    <w:p w14:paraId="551CC7B2" w14:textId="3588694C" w:rsidR="00133546" w:rsidRPr="00635EEE" w:rsidRDefault="00133546" w:rsidP="00133546">
      <w:pPr>
        <w:pStyle w:val="Style1"/>
        <w:keepNext/>
        <w:rPr>
          <w:rFonts w:ascii="Arial" w:hAnsi="Arial" w:cs="Arial"/>
          <w:sz w:val="24"/>
          <w:szCs w:val="24"/>
        </w:rPr>
      </w:pPr>
      <w:r w:rsidRPr="00FB0C4D">
        <w:rPr>
          <w:rFonts w:ascii="Arial" w:hAnsi="Arial" w:cs="Arial"/>
          <w:sz w:val="24"/>
          <w:szCs w:val="24"/>
        </w:rPr>
        <w:t xml:space="preserve">Minutes from Yeovil Highway Board meetings in 1863 </w:t>
      </w:r>
      <w:r w:rsidR="00D21778" w:rsidRPr="00FB0C4D">
        <w:rPr>
          <w:rFonts w:ascii="Arial" w:hAnsi="Arial" w:cs="Arial"/>
          <w:sz w:val="24"/>
          <w:szCs w:val="24"/>
        </w:rPr>
        <w:t>authorised</w:t>
      </w:r>
      <w:r w:rsidRPr="00FB0C4D">
        <w:rPr>
          <w:rFonts w:ascii="Arial" w:hAnsi="Arial" w:cs="Arial"/>
          <w:sz w:val="24"/>
          <w:szCs w:val="24"/>
        </w:rPr>
        <w:t xml:space="preserve"> the District Surveyor to produce a report on roads, </w:t>
      </w:r>
      <w:r w:rsidR="00CD31E6" w:rsidRPr="00FB0C4D">
        <w:rPr>
          <w:rFonts w:ascii="Arial" w:hAnsi="Arial" w:cs="Arial"/>
          <w:sz w:val="24"/>
          <w:szCs w:val="24"/>
        </w:rPr>
        <w:t xml:space="preserve">repair </w:t>
      </w:r>
      <w:r w:rsidRPr="00FB0C4D">
        <w:rPr>
          <w:rFonts w:ascii="Arial" w:hAnsi="Arial" w:cs="Arial"/>
          <w:sz w:val="24"/>
          <w:szCs w:val="24"/>
        </w:rPr>
        <w:t>responsibilit</w:t>
      </w:r>
      <w:r w:rsidR="00CD31E6" w:rsidRPr="00FB0C4D">
        <w:rPr>
          <w:rFonts w:ascii="Arial" w:hAnsi="Arial" w:cs="Arial"/>
          <w:sz w:val="24"/>
          <w:szCs w:val="24"/>
        </w:rPr>
        <w:t>ies</w:t>
      </w:r>
      <w:r w:rsidRPr="00FB0C4D">
        <w:rPr>
          <w:rFonts w:ascii="Arial" w:hAnsi="Arial" w:cs="Arial"/>
          <w:sz w:val="24"/>
          <w:szCs w:val="24"/>
        </w:rPr>
        <w:t xml:space="preserve">, their condition, and cost to maintain them, and maps distinguishing the highways and turnpikes within the district. In 1864 the surveyor was instructed to report on the name and extent of bridleways within each parish. </w:t>
      </w:r>
      <w:r w:rsidRPr="00635EEE">
        <w:rPr>
          <w:rFonts w:ascii="Arial" w:hAnsi="Arial" w:cs="Arial"/>
          <w:sz w:val="24"/>
          <w:szCs w:val="24"/>
        </w:rPr>
        <w:t xml:space="preserve">A map of parishes within the former Yeovil Highway District 1863 shows sections K to S and T to V </w:t>
      </w:r>
      <w:r w:rsidR="00D32F80" w:rsidRPr="00635EEE">
        <w:rPr>
          <w:rFonts w:ascii="Arial" w:hAnsi="Arial" w:cs="Arial"/>
          <w:sz w:val="24"/>
          <w:szCs w:val="24"/>
        </w:rPr>
        <w:t xml:space="preserve">uncoloured </w:t>
      </w:r>
      <w:r w:rsidRPr="00635EEE">
        <w:rPr>
          <w:rFonts w:ascii="Arial" w:hAnsi="Arial" w:cs="Arial"/>
          <w:sz w:val="24"/>
          <w:szCs w:val="24"/>
        </w:rPr>
        <w:t>with double solid edges</w:t>
      </w:r>
      <w:r w:rsidR="00D32F80" w:rsidRPr="00635EEE">
        <w:rPr>
          <w:rFonts w:ascii="Arial" w:hAnsi="Arial" w:cs="Arial"/>
          <w:sz w:val="24"/>
          <w:szCs w:val="24"/>
        </w:rPr>
        <w:t>. T</w:t>
      </w:r>
      <w:r w:rsidRPr="00635EEE">
        <w:rPr>
          <w:rFonts w:ascii="Arial" w:hAnsi="Arial" w:cs="Arial"/>
          <w:sz w:val="24"/>
          <w:szCs w:val="24"/>
        </w:rPr>
        <w:t>here does not appear to be a bridge over the river. Kingsmoor Drive is coloured green. The key indicates highways were coloured yellow, ‘halter-paths’ green and Turnpikes red.</w:t>
      </w:r>
    </w:p>
    <w:p w14:paraId="4A0273DE" w14:textId="6CD994FB" w:rsidR="00906D16" w:rsidRPr="00E92F9D" w:rsidRDefault="00FE029D" w:rsidP="00906D16">
      <w:pPr>
        <w:pStyle w:val="Style1"/>
        <w:keepNext/>
        <w:rPr>
          <w:rFonts w:ascii="Arial" w:hAnsi="Arial" w:cs="Arial"/>
          <w:sz w:val="24"/>
          <w:szCs w:val="24"/>
        </w:rPr>
      </w:pPr>
      <w:r w:rsidRPr="00E92F9D">
        <w:rPr>
          <w:rFonts w:ascii="Arial" w:hAnsi="Arial" w:cs="Arial"/>
          <w:sz w:val="24"/>
          <w:szCs w:val="24"/>
        </w:rPr>
        <w:t xml:space="preserve">The appeal route is not coloured on the 1929 Handover maps, </w:t>
      </w:r>
      <w:r w:rsidR="000422D7" w:rsidRPr="00E92F9D">
        <w:rPr>
          <w:rFonts w:ascii="Arial" w:hAnsi="Arial" w:cs="Arial"/>
          <w:sz w:val="24"/>
          <w:szCs w:val="24"/>
        </w:rPr>
        <w:t xml:space="preserve">or </w:t>
      </w:r>
      <w:r w:rsidR="00B75E63" w:rsidRPr="00E92F9D">
        <w:rPr>
          <w:rFonts w:ascii="Arial" w:hAnsi="Arial" w:cs="Arial"/>
          <w:sz w:val="24"/>
          <w:szCs w:val="24"/>
        </w:rPr>
        <w:t xml:space="preserve">the </w:t>
      </w:r>
      <w:r w:rsidRPr="00E92F9D">
        <w:rPr>
          <w:rFonts w:ascii="Arial" w:hAnsi="Arial" w:cs="Arial"/>
          <w:sz w:val="24"/>
          <w:szCs w:val="24"/>
        </w:rPr>
        <w:t xml:space="preserve">1930s </w:t>
      </w:r>
      <w:r w:rsidR="00B75E63" w:rsidRPr="00E92F9D">
        <w:rPr>
          <w:rFonts w:ascii="Arial" w:hAnsi="Arial" w:cs="Arial"/>
          <w:sz w:val="24"/>
          <w:szCs w:val="24"/>
        </w:rPr>
        <w:t xml:space="preserve">and </w:t>
      </w:r>
      <w:r w:rsidRPr="00E92F9D">
        <w:rPr>
          <w:rFonts w:ascii="Arial" w:hAnsi="Arial" w:cs="Arial"/>
          <w:sz w:val="24"/>
          <w:szCs w:val="24"/>
        </w:rPr>
        <w:t>1950s Road records which show highways maintainable at public expense.</w:t>
      </w:r>
      <w:r w:rsidR="007317AA" w:rsidRPr="00E92F9D">
        <w:rPr>
          <w:rFonts w:ascii="Arial" w:hAnsi="Arial" w:cs="Arial"/>
          <w:sz w:val="24"/>
          <w:szCs w:val="24"/>
        </w:rPr>
        <w:t xml:space="preserve"> </w:t>
      </w:r>
    </w:p>
    <w:p w14:paraId="266C2F9A" w14:textId="7790CC4E" w:rsidR="00A154CF" w:rsidRPr="00A941B1" w:rsidRDefault="00A154CF" w:rsidP="00EF4C04">
      <w:pPr>
        <w:pStyle w:val="Style1"/>
        <w:rPr>
          <w:rFonts w:ascii="Arial" w:hAnsi="Arial" w:cs="Arial"/>
          <w:sz w:val="24"/>
          <w:szCs w:val="24"/>
        </w:rPr>
      </w:pPr>
      <w:r w:rsidRPr="00F8468C">
        <w:rPr>
          <w:rFonts w:ascii="Arial" w:hAnsi="Arial" w:cs="Arial"/>
          <w:sz w:val="24"/>
          <w:szCs w:val="24"/>
        </w:rPr>
        <w:t>Works Committee reports by the County Surveyor in 1955 refer to a request from leaseholders of the Kingsmoor Trust</w:t>
      </w:r>
      <w:r w:rsidR="003B274E" w:rsidRPr="00F8468C">
        <w:rPr>
          <w:rFonts w:ascii="Arial" w:hAnsi="Arial" w:cs="Arial"/>
          <w:sz w:val="24"/>
          <w:szCs w:val="24"/>
        </w:rPr>
        <w:t xml:space="preserve"> </w:t>
      </w:r>
      <w:r w:rsidR="00CB627F" w:rsidRPr="00F8468C">
        <w:rPr>
          <w:rFonts w:ascii="Arial" w:hAnsi="Arial" w:cs="Arial"/>
          <w:sz w:val="24"/>
          <w:szCs w:val="24"/>
        </w:rPr>
        <w:t>i</w:t>
      </w:r>
      <w:r w:rsidRPr="00F8468C">
        <w:rPr>
          <w:rFonts w:ascii="Arial" w:hAnsi="Arial" w:cs="Arial"/>
          <w:sz w:val="24"/>
          <w:szCs w:val="24"/>
        </w:rPr>
        <w:t xml:space="preserve">n 1951 for a replacement footbridge over the River Yeo </w:t>
      </w:r>
      <w:r w:rsidR="0065251B" w:rsidRPr="00F8468C">
        <w:rPr>
          <w:rFonts w:ascii="Arial" w:hAnsi="Arial" w:cs="Arial"/>
          <w:sz w:val="24"/>
          <w:szCs w:val="24"/>
        </w:rPr>
        <w:t>after it was washed away</w:t>
      </w:r>
      <w:r w:rsidRPr="00F8468C">
        <w:rPr>
          <w:rFonts w:ascii="Arial" w:hAnsi="Arial" w:cs="Arial"/>
          <w:sz w:val="24"/>
          <w:szCs w:val="24"/>
        </w:rPr>
        <w:t xml:space="preserve"> in 1946. </w:t>
      </w:r>
      <w:r w:rsidR="002D5988" w:rsidRPr="00F8468C">
        <w:rPr>
          <w:rFonts w:ascii="Arial" w:hAnsi="Arial" w:cs="Arial"/>
          <w:sz w:val="24"/>
          <w:szCs w:val="24"/>
        </w:rPr>
        <w:t>No action was</w:t>
      </w:r>
      <w:r w:rsidR="00A43F25" w:rsidRPr="00F8468C">
        <w:rPr>
          <w:rFonts w:ascii="Arial" w:hAnsi="Arial" w:cs="Arial"/>
          <w:sz w:val="24"/>
          <w:szCs w:val="24"/>
        </w:rPr>
        <w:t xml:space="preserve"> to be</w:t>
      </w:r>
      <w:r w:rsidR="002D5988" w:rsidRPr="00F8468C">
        <w:rPr>
          <w:rFonts w:ascii="Arial" w:hAnsi="Arial" w:cs="Arial"/>
          <w:sz w:val="24"/>
          <w:szCs w:val="24"/>
        </w:rPr>
        <w:t xml:space="preserve"> taken</w:t>
      </w:r>
      <w:r w:rsidRPr="00F8468C">
        <w:rPr>
          <w:rFonts w:ascii="Arial" w:hAnsi="Arial" w:cs="Arial"/>
          <w:sz w:val="24"/>
          <w:szCs w:val="24"/>
        </w:rPr>
        <w:t xml:space="preserve"> until it was </w:t>
      </w:r>
      <w:r w:rsidR="00D350F3" w:rsidRPr="00F8468C">
        <w:rPr>
          <w:rFonts w:ascii="Arial" w:hAnsi="Arial" w:cs="Arial"/>
          <w:sz w:val="24"/>
          <w:szCs w:val="24"/>
        </w:rPr>
        <w:t>known</w:t>
      </w:r>
      <w:r w:rsidRPr="00F8468C">
        <w:rPr>
          <w:rFonts w:ascii="Arial" w:hAnsi="Arial" w:cs="Arial"/>
          <w:sz w:val="24"/>
          <w:szCs w:val="24"/>
        </w:rPr>
        <w:t xml:space="preserve"> if a footpath would be claimed under the Rights of Way Survey. </w:t>
      </w:r>
      <w:r w:rsidR="00A43F25" w:rsidRPr="00F8468C">
        <w:rPr>
          <w:rFonts w:ascii="Arial" w:hAnsi="Arial" w:cs="Arial"/>
          <w:sz w:val="24"/>
          <w:szCs w:val="24"/>
        </w:rPr>
        <w:t xml:space="preserve">It had </w:t>
      </w:r>
      <w:r w:rsidR="00F8468C" w:rsidRPr="00F8468C">
        <w:rPr>
          <w:rFonts w:ascii="Arial" w:hAnsi="Arial" w:cs="Arial"/>
          <w:sz w:val="24"/>
          <w:szCs w:val="24"/>
        </w:rPr>
        <w:t xml:space="preserve">since </w:t>
      </w:r>
      <w:r w:rsidR="00A43F25" w:rsidRPr="00F8468C">
        <w:rPr>
          <w:rFonts w:ascii="Arial" w:hAnsi="Arial" w:cs="Arial"/>
          <w:sz w:val="24"/>
          <w:szCs w:val="24"/>
        </w:rPr>
        <w:t>been claimed</w:t>
      </w:r>
      <w:r w:rsidR="00D350F3" w:rsidRPr="00F8468C">
        <w:rPr>
          <w:rFonts w:ascii="Arial" w:hAnsi="Arial" w:cs="Arial"/>
          <w:sz w:val="24"/>
          <w:szCs w:val="24"/>
        </w:rPr>
        <w:t>,</w:t>
      </w:r>
      <w:r w:rsidR="00A43F25" w:rsidRPr="00F8468C">
        <w:rPr>
          <w:rFonts w:ascii="Arial" w:hAnsi="Arial" w:cs="Arial"/>
          <w:sz w:val="24"/>
          <w:szCs w:val="24"/>
        </w:rPr>
        <w:t xml:space="preserve"> and the </w:t>
      </w:r>
      <w:r w:rsidR="003C7A12" w:rsidRPr="00F8468C">
        <w:rPr>
          <w:rFonts w:ascii="Arial" w:hAnsi="Arial" w:cs="Arial"/>
          <w:sz w:val="24"/>
          <w:szCs w:val="24"/>
        </w:rPr>
        <w:t>Kingsmoor Trus</w:t>
      </w:r>
      <w:r w:rsidR="00EF4C04" w:rsidRPr="00F8468C">
        <w:rPr>
          <w:rFonts w:ascii="Arial" w:hAnsi="Arial" w:cs="Arial"/>
          <w:sz w:val="24"/>
          <w:szCs w:val="24"/>
        </w:rPr>
        <w:t xml:space="preserve">tees </w:t>
      </w:r>
      <w:r w:rsidR="00170A19" w:rsidRPr="00F8468C">
        <w:rPr>
          <w:rFonts w:ascii="Arial" w:hAnsi="Arial" w:cs="Arial"/>
          <w:sz w:val="24"/>
          <w:szCs w:val="24"/>
        </w:rPr>
        <w:t>were asking</w:t>
      </w:r>
      <w:r w:rsidR="00EF4C04" w:rsidRPr="00F8468C">
        <w:rPr>
          <w:rFonts w:ascii="Arial" w:hAnsi="Arial" w:cs="Arial"/>
          <w:sz w:val="24"/>
          <w:szCs w:val="24"/>
        </w:rPr>
        <w:t xml:space="preserve"> for an immediate replacement</w:t>
      </w:r>
      <w:r w:rsidR="00786545" w:rsidRPr="00F8468C">
        <w:rPr>
          <w:rFonts w:ascii="Arial" w:hAnsi="Arial" w:cs="Arial"/>
          <w:sz w:val="24"/>
          <w:szCs w:val="24"/>
        </w:rPr>
        <w:t xml:space="preserve">. </w:t>
      </w:r>
      <w:r w:rsidRPr="00A941B1">
        <w:rPr>
          <w:rFonts w:ascii="Arial" w:hAnsi="Arial" w:cs="Arial"/>
          <w:sz w:val="24"/>
          <w:szCs w:val="24"/>
        </w:rPr>
        <w:t>A new bridge was approved in February 1956</w:t>
      </w:r>
      <w:r w:rsidR="0065251B" w:rsidRPr="00A941B1">
        <w:rPr>
          <w:rFonts w:ascii="Arial" w:hAnsi="Arial" w:cs="Arial"/>
          <w:sz w:val="24"/>
          <w:szCs w:val="24"/>
        </w:rPr>
        <w:t xml:space="preserve"> and m</w:t>
      </w:r>
      <w:r w:rsidRPr="00A941B1">
        <w:rPr>
          <w:rFonts w:ascii="Arial" w:hAnsi="Arial" w:cs="Arial"/>
          <w:sz w:val="24"/>
          <w:szCs w:val="24"/>
        </w:rPr>
        <w:t xml:space="preserve">inutes from November 1956 and January 1957 refer to the completion of the new bridge for foot traffic. The minutes for the Somerset River Authority 1956 </w:t>
      </w:r>
      <w:r w:rsidR="008338E2" w:rsidRPr="00A941B1">
        <w:rPr>
          <w:rFonts w:ascii="Arial" w:hAnsi="Arial" w:cs="Arial"/>
          <w:sz w:val="24"/>
          <w:szCs w:val="24"/>
        </w:rPr>
        <w:t>state the bridge had a</w:t>
      </w:r>
      <w:r w:rsidRPr="00A941B1">
        <w:rPr>
          <w:rFonts w:ascii="Arial" w:hAnsi="Arial" w:cs="Arial"/>
          <w:sz w:val="24"/>
          <w:szCs w:val="24"/>
        </w:rPr>
        <w:t xml:space="preserve"> 64 foot span and </w:t>
      </w:r>
      <w:r w:rsidR="008338E2" w:rsidRPr="00A941B1">
        <w:rPr>
          <w:rFonts w:ascii="Arial" w:hAnsi="Arial" w:cs="Arial"/>
          <w:sz w:val="24"/>
          <w:szCs w:val="24"/>
        </w:rPr>
        <w:t xml:space="preserve">was </w:t>
      </w:r>
      <w:r w:rsidRPr="00A941B1">
        <w:rPr>
          <w:rFonts w:ascii="Arial" w:hAnsi="Arial" w:cs="Arial"/>
          <w:sz w:val="24"/>
          <w:szCs w:val="24"/>
        </w:rPr>
        <w:t>3 f</w:t>
      </w:r>
      <w:r w:rsidR="008338E2" w:rsidRPr="00A941B1">
        <w:rPr>
          <w:rFonts w:ascii="Arial" w:hAnsi="Arial" w:cs="Arial"/>
          <w:sz w:val="24"/>
          <w:szCs w:val="24"/>
        </w:rPr>
        <w:t>ee</w:t>
      </w:r>
      <w:r w:rsidRPr="00A941B1">
        <w:rPr>
          <w:rFonts w:ascii="Arial" w:hAnsi="Arial" w:cs="Arial"/>
          <w:sz w:val="24"/>
          <w:szCs w:val="24"/>
        </w:rPr>
        <w:t xml:space="preserve">t wide. </w:t>
      </w:r>
    </w:p>
    <w:p w14:paraId="02D984BE" w14:textId="77777777" w:rsidR="00FE029D" w:rsidRPr="0087410E" w:rsidRDefault="00FE029D" w:rsidP="00FE029D">
      <w:pPr>
        <w:pStyle w:val="Style1"/>
        <w:rPr>
          <w:rFonts w:ascii="Arial" w:hAnsi="Arial" w:cs="Arial"/>
          <w:sz w:val="24"/>
          <w:szCs w:val="24"/>
        </w:rPr>
      </w:pPr>
      <w:r w:rsidRPr="0087410E">
        <w:rPr>
          <w:rFonts w:ascii="Arial" w:hAnsi="Arial" w:cs="Arial"/>
          <w:sz w:val="24"/>
          <w:szCs w:val="24"/>
        </w:rPr>
        <w:t xml:space="preserve">On the Long Sutton Survey map produced to claim public rights of way, the appeal route between I and K is coloured green and numbered 49. The Long Sutton Survey card claims it as a footpath from Knole Hill Lane, down Driveway Drove to the Parish Boundary at Kingsmoor Drove. </w:t>
      </w:r>
    </w:p>
    <w:p w14:paraId="6DC617A8" w14:textId="7BD7D20A" w:rsidR="00FE029D" w:rsidRPr="0081783B" w:rsidRDefault="00FE029D" w:rsidP="00FE029D">
      <w:pPr>
        <w:pStyle w:val="Style1"/>
        <w:rPr>
          <w:rFonts w:ascii="Arial" w:hAnsi="Arial" w:cs="Arial"/>
          <w:sz w:val="24"/>
          <w:szCs w:val="24"/>
        </w:rPr>
      </w:pPr>
      <w:r w:rsidRPr="0087410E">
        <w:rPr>
          <w:rFonts w:ascii="Arial" w:hAnsi="Arial" w:cs="Arial"/>
          <w:sz w:val="24"/>
          <w:szCs w:val="24"/>
        </w:rPr>
        <w:t xml:space="preserve">On the Ash Survey map, section K to V is shown coloured blue and numbered 13. </w:t>
      </w:r>
      <w:r w:rsidRPr="00224865">
        <w:rPr>
          <w:rFonts w:ascii="Arial" w:hAnsi="Arial" w:cs="Arial"/>
          <w:sz w:val="24"/>
          <w:szCs w:val="24"/>
        </w:rPr>
        <w:t>On the Parish Survey card</w:t>
      </w:r>
      <w:r w:rsidR="00D21778" w:rsidRPr="00224865">
        <w:rPr>
          <w:rFonts w:ascii="Arial" w:hAnsi="Arial" w:cs="Arial"/>
          <w:sz w:val="24"/>
          <w:szCs w:val="24"/>
        </w:rPr>
        <w:t>,</w:t>
      </w:r>
      <w:r w:rsidRPr="00224865">
        <w:rPr>
          <w:rFonts w:ascii="Arial" w:hAnsi="Arial" w:cs="Arial"/>
          <w:sz w:val="24"/>
          <w:szCs w:val="24"/>
        </w:rPr>
        <w:t xml:space="preserve"> 13 has been changed to 11 and it is claimed as a ‘C.R.F’, a carriage road used mainly as a footpath. It is described as starting from </w:t>
      </w:r>
      <w:r w:rsidR="00E37A37" w:rsidRPr="00224865">
        <w:rPr>
          <w:rFonts w:ascii="Arial" w:hAnsi="Arial" w:cs="Arial"/>
          <w:sz w:val="24"/>
          <w:szCs w:val="24"/>
        </w:rPr>
        <w:t>Wi</w:t>
      </w:r>
      <w:r w:rsidR="003419BD" w:rsidRPr="00224865">
        <w:rPr>
          <w:rFonts w:ascii="Arial" w:hAnsi="Arial" w:cs="Arial"/>
          <w:sz w:val="24"/>
          <w:szCs w:val="24"/>
        </w:rPr>
        <w:t>t</w:t>
      </w:r>
      <w:r w:rsidR="00E37A37" w:rsidRPr="00224865">
        <w:rPr>
          <w:rFonts w:ascii="Arial" w:hAnsi="Arial" w:cs="Arial"/>
          <w:sz w:val="24"/>
          <w:szCs w:val="24"/>
        </w:rPr>
        <w:t>combe</w:t>
      </w:r>
      <w:r w:rsidRPr="00224865">
        <w:rPr>
          <w:rFonts w:ascii="Arial" w:hAnsi="Arial" w:cs="Arial"/>
          <w:sz w:val="24"/>
          <w:szCs w:val="24"/>
        </w:rPr>
        <w:t xml:space="preserve"> Lane and proceeding north to the River Yeo. It ‘is a grassy track with wheeltracks metalled. </w:t>
      </w:r>
      <w:r w:rsidRPr="00671096">
        <w:rPr>
          <w:rFonts w:ascii="Arial" w:hAnsi="Arial" w:cs="Arial"/>
          <w:sz w:val="24"/>
          <w:szCs w:val="24"/>
        </w:rPr>
        <w:t xml:space="preserve">At the River Yeo, the ancient ford was formerly spanned by a </w:t>
      </w:r>
      <w:r w:rsidR="00155564" w:rsidRPr="00671096">
        <w:rPr>
          <w:rFonts w:ascii="Arial" w:hAnsi="Arial" w:cs="Arial"/>
          <w:sz w:val="24"/>
          <w:szCs w:val="24"/>
        </w:rPr>
        <w:t>footbridge,</w:t>
      </w:r>
      <w:r w:rsidRPr="00671096">
        <w:rPr>
          <w:rFonts w:ascii="Arial" w:hAnsi="Arial" w:cs="Arial"/>
          <w:sz w:val="24"/>
          <w:szCs w:val="24"/>
        </w:rPr>
        <w:t xml:space="preserve"> but this was swept away some years ago. </w:t>
      </w:r>
      <w:r w:rsidRPr="0081783B">
        <w:rPr>
          <w:rFonts w:ascii="Arial" w:hAnsi="Arial" w:cs="Arial"/>
          <w:sz w:val="24"/>
          <w:szCs w:val="24"/>
        </w:rPr>
        <w:t xml:space="preserve">It is understood that it is shortly to be replaced by a modern footbridge so again obtaining continuity of Whitcombe Drove with the Bridle road across the </w:t>
      </w:r>
      <w:r w:rsidR="007060CC" w:rsidRPr="0081783B">
        <w:rPr>
          <w:rFonts w:ascii="Arial" w:hAnsi="Arial" w:cs="Arial"/>
          <w:sz w:val="24"/>
          <w:szCs w:val="24"/>
        </w:rPr>
        <w:t>river</w:t>
      </w:r>
      <w:r w:rsidRPr="0081783B">
        <w:rPr>
          <w:rFonts w:ascii="Arial" w:hAnsi="Arial" w:cs="Arial"/>
          <w:sz w:val="24"/>
          <w:szCs w:val="24"/>
        </w:rPr>
        <w:t>, which crosses Kingsmoor &amp; leads to Knole.’ Two survey cards for 11 claim the appeal route as a footpath with on</w:t>
      </w:r>
      <w:r w:rsidR="001A610E" w:rsidRPr="0081783B">
        <w:rPr>
          <w:rFonts w:ascii="Arial" w:hAnsi="Arial" w:cs="Arial"/>
          <w:sz w:val="24"/>
          <w:szCs w:val="24"/>
        </w:rPr>
        <w:t>e</w:t>
      </w:r>
      <w:r w:rsidRPr="0081783B">
        <w:rPr>
          <w:rFonts w:ascii="Arial" w:hAnsi="Arial" w:cs="Arial"/>
          <w:sz w:val="24"/>
          <w:szCs w:val="24"/>
        </w:rPr>
        <w:t xml:space="preserve"> describing it as ‘Wi</w:t>
      </w:r>
      <w:r w:rsidR="00BB6AFA" w:rsidRPr="0081783B">
        <w:rPr>
          <w:rFonts w:ascii="Arial" w:hAnsi="Arial" w:cs="Arial"/>
          <w:sz w:val="24"/>
          <w:szCs w:val="24"/>
        </w:rPr>
        <w:t>d</w:t>
      </w:r>
      <w:r w:rsidRPr="0081783B">
        <w:rPr>
          <w:rFonts w:ascii="Arial" w:hAnsi="Arial" w:cs="Arial"/>
          <w:sz w:val="24"/>
          <w:szCs w:val="24"/>
        </w:rPr>
        <w:t xml:space="preserve">combe </w:t>
      </w:r>
      <w:r w:rsidRPr="0081783B">
        <w:rPr>
          <w:rFonts w:ascii="Arial" w:hAnsi="Arial" w:cs="Arial"/>
          <w:strike/>
          <w:sz w:val="24"/>
          <w:szCs w:val="24"/>
        </w:rPr>
        <w:t>Drove</w:t>
      </w:r>
      <w:r w:rsidRPr="0081783B">
        <w:rPr>
          <w:rFonts w:ascii="Arial" w:hAnsi="Arial" w:cs="Arial"/>
          <w:sz w:val="24"/>
          <w:szCs w:val="24"/>
        </w:rPr>
        <w:t xml:space="preserve"> Lane to Wi</w:t>
      </w:r>
      <w:r w:rsidR="004F7965" w:rsidRPr="0081783B">
        <w:rPr>
          <w:rFonts w:ascii="Arial" w:hAnsi="Arial" w:cs="Arial"/>
          <w:sz w:val="24"/>
          <w:szCs w:val="24"/>
        </w:rPr>
        <w:t>t</w:t>
      </w:r>
      <w:r w:rsidRPr="0081783B">
        <w:rPr>
          <w:rFonts w:ascii="Arial" w:hAnsi="Arial" w:cs="Arial"/>
          <w:sz w:val="24"/>
          <w:szCs w:val="24"/>
        </w:rPr>
        <w:t xml:space="preserve">combe </w:t>
      </w:r>
      <w:r w:rsidRPr="0081783B">
        <w:rPr>
          <w:rFonts w:ascii="Arial" w:hAnsi="Arial" w:cs="Arial"/>
          <w:strike/>
          <w:sz w:val="24"/>
          <w:szCs w:val="24"/>
        </w:rPr>
        <w:t>Drove</w:t>
      </w:r>
      <w:r w:rsidRPr="0081783B">
        <w:rPr>
          <w:rFonts w:ascii="Arial" w:hAnsi="Arial" w:cs="Arial"/>
          <w:sz w:val="24"/>
          <w:szCs w:val="24"/>
        </w:rPr>
        <w:t xml:space="preserve"> Lane’ and the other describing it as starting from the </w:t>
      </w:r>
      <w:r w:rsidR="006E1AAF" w:rsidRPr="0081783B">
        <w:rPr>
          <w:rFonts w:ascii="Arial" w:hAnsi="Arial" w:cs="Arial"/>
          <w:sz w:val="24"/>
          <w:szCs w:val="24"/>
        </w:rPr>
        <w:t>C386 and</w:t>
      </w:r>
      <w:r w:rsidR="0030429C" w:rsidRPr="0081783B">
        <w:rPr>
          <w:rFonts w:ascii="Arial" w:hAnsi="Arial" w:cs="Arial"/>
          <w:sz w:val="24"/>
          <w:szCs w:val="24"/>
        </w:rPr>
        <w:t xml:space="preserve"> </w:t>
      </w:r>
      <w:r w:rsidR="00842A24" w:rsidRPr="0081783B">
        <w:rPr>
          <w:rFonts w:ascii="Arial" w:hAnsi="Arial" w:cs="Arial"/>
          <w:sz w:val="24"/>
          <w:szCs w:val="24"/>
        </w:rPr>
        <w:t>running</w:t>
      </w:r>
      <w:r w:rsidR="0030429C" w:rsidRPr="0081783B">
        <w:rPr>
          <w:rFonts w:ascii="Arial" w:hAnsi="Arial" w:cs="Arial"/>
          <w:sz w:val="24"/>
          <w:szCs w:val="24"/>
        </w:rPr>
        <w:t xml:space="preserve"> north </w:t>
      </w:r>
      <w:r w:rsidRPr="0081783B">
        <w:rPr>
          <w:rFonts w:ascii="Arial" w:hAnsi="Arial" w:cs="Arial"/>
          <w:sz w:val="24"/>
          <w:szCs w:val="24"/>
        </w:rPr>
        <w:t>up Widcombe Drove to FP1/9 or FP1/10</w:t>
      </w:r>
      <w:r w:rsidR="00CB5772" w:rsidRPr="0081783B">
        <w:rPr>
          <w:rFonts w:ascii="Arial" w:hAnsi="Arial" w:cs="Arial"/>
          <w:sz w:val="24"/>
          <w:szCs w:val="24"/>
        </w:rPr>
        <w:t xml:space="preserve">. </w:t>
      </w:r>
    </w:p>
    <w:p w14:paraId="42F55AEF" w14:textId="588CB051" w:rsidR="00FE029D" w:rsidRPr="006119EE" w:rsidRDefault="00FE029D" w:rsidP="00461E2D">
      <w:pPr>
        <w:pStyle w:val="Style1"/>
        <w:rPr>
          <w:rFonts w:ascii="Arial" w:hAnsi="Arial" w:cs="Arial"/>
          <w:sz w:val="24"/>
          <w:szCs w:val="24"/>
        </w:rPr>
      </w:pPr>
      <w:r w:rsidRPr="006119EE">
        <w:rPr>
          <w:rFonts w:ascii="Arial" w:hAnsi="Arial" w:cs="Arial"/>
          <w:sz w:val="24"/>
          <w:szCs w:val="24"/>
        </w:rPr>
        <w:t>On the Draft map, section I to K is coloured purple as a footpath. The map f</w:t>
      </w:r>
      <w:r w:rsidR="00CB627F" w:rsidRPr="006119EE">
        <w:rPr>
          <w:rFonts w:ascii="Arial" w:hAnsi="Arial" w:cs="Arial"/>
          <w:sz w:val="24"/>
          <w:szCs w:val="24"/>
        </w:rPr>
        <w:t>or</w:t>
      </w:r>
      <w:r w:rsidRPr="006119EE">
        <w:rPr>
          <w:rFonts w:ascii="Arial" w:hAnsi="Arial" w:cs="Arial"/>
          <w:sz w:val="24"/>
          <w:szCs w:val="24"/>
        </w:rPr>
        <w:t xml:space="preserve"> the rest of the appeal route is not available. The whole of the appeal route is shown</w:t>
      </w:r>
      <w:r w:rsidR="00AC3306" w:rsidRPr="006119EE">
        <w:rPr>
          <w:rFonts w:ascii="Arial" w:hAnsi="Arial" w:cs="Arial"/>
          <w:sz w:val="24"/>
          <w:szCs w:val="24"/>
        </w:rPr>
        <w:t xml:space="preserve"> in the</w:t>
      </w:r>
      <w:r w:rsidRPr="006119EE">
        <w:rPr>
          <w:rFonts w:ascii="Arial" w:hAnsi="Arial" w:cs="Arial"/>
          <w:sz w:val="24"/>
          <w:szCs w:val="24"/>
        </w:rPr>
        <w:t xml:space="preserve"> Provisional and Definitive </w:t>
      </w:r>
      <w:r w:rsidR="00EA5DF1" w:rsidRPr="006119EE">
        <w:rPr>
          <w:rFonts w:ascii="Arial" w:hAnsi="Arial" w:cs="Arial"/>
          <w:sz w:val="24"/>
          <w:szCs w:val="24"/>
        </w:rPr>
        <w:t>M</w:t>
      </w:r>
      <w:r w:rsidRPr="006119EE">
        <w:rPr>
          <w:rFonts w:ascii="Arial" w:hAnsi="Arial" w:cs="Arial"/>
          <w:sz w:val="24"/>
          <w:szCs w:val="24"/>
        </w:rPr>
        <w:t>aps as a footpath. There were no objections to the recording of the appeal route as a footpath.</w:t>
      </w:r>
    </w:p>
    <w:p w14:paraId="5B3B444A" w14:textId="4B32A647" w:rsidR="00ED1AFF" w:rsidRPr="00080689" w:rsidRDefault="00F47AFC" w:rsidP="00ED1AFF">
      <w:pPr>
        <w:pStyle w:val="Style1"/>
        <w:numPr>
          <w:ilvl w:val="0"/>
          <w:numId w:val="0"/>
        </w:numPr>
        <w:rPr>
          <w:rFonts w:ascii="Arial" w:hAnsi="Arial" w:cs="Arial"/>
          <w:i/>
          <w:iCs/>
          <w:sz w:val="24"/>
          <w:szCs w:val="24"/>
        </w:rPr>
      </w:pPr>
      <w:r w:rsidRPr="00080689">
        <w:rPr>
          <w:rFonts w:ascii="Arial" w:hAnsi="Arial" w:cs="Arial"/>
          <w:i/>
          <w:iCs/>
          <w:sz w:val="24"/>
          <w:szCs w:val="24"/>
        </w:rPr>
        <w:t>Ministry of Food National Farm Survey 1941-1942</w:t>
      </w:r>
    </w:p>
    <w:p w14:paraId="7961AB1B" w14:textId="677E2216" w:rsidR="00ED1AFF" w:rsidRPr="002059C3" w:rsidRDefault="00962618" w:rsidP="00461E2D">
      <w:pPr>
        <w:pStyle w:val="Style1"/>
        <w:rPr>
          <w:rFonts w:ascii="Arial" w:hAnsi="Arial" w:cs="Arial"/>
          <w:sz w:val="24"/>
          <w:szCs w:val="24"/>
        </w:rPr>
      </w:pPr>
      <w:r w:rsidRPr="00080689">
        <w:rPr>
          <w:rFonts w:ascii="Arial" w:hAnsi="Arial" w:cs="Arial"/>
          <w:sz w:val="24"/>
          <w:szCs w:val="24"/>
        </w:rPr>
        <w:t>The appeal route between I and</w:t>
      </w:r>
      <w:r w:rsidR="004F218B" w:rsidRPr="00080689">
        <w:rPr>
          <w:rFonts w:ascii="Arial" w:hAnsi="Arial" w:cs="Arial"/>
          <w:sz w:val="24"/>
          <w:szCs w:val="24"/>
        </w:rPr>
        <w:t xml:space="preserve"> T is largely shown excluded </w:t>
      </w:r>
      <w:r w:rsidR="00983FFF" w:rsidRPr="00080689">
        <w:rPr>
          <w:rFonts w:ascii="Arial" w:hAnsi="Arial" w:cs="Arial"/>
          <w:sz w:val="24"/>
          <w:szCs w:val="24"/>
        </w:rPr>
        <w:t xml:space="preserve">from the surrounding farm parcels. The </w:t>
      </w:r>
      <w:r w:rsidR="001E2409" w:rsidRPr="00080689">
        <w:rPr>
          <w:rFonts w:ascii="Arial" w:hAnsi="Arial" w:cs="Arial"/>
          <w:sz w:val="24"/>
          <w:szCs w:val="24"/>
        </w:rPr>
        <w:t xml:space="preserve">northern end is within one of the parcels and section T to U of the application route to the south is also included within a farm parcel. </w:t>
      </w:r>
      <w:r w:rsidR="002F6648" w:rsidRPr="00080689">
        <w:rPr>
          <w:rFonts w:ascii="Arial" w:hAnsi="Arial" w:cs="Arial"/>
          <w:sz w:val="24"/>
          <w:szCs w:val="24"/>
        </w:rPr>
        <w:t xml:space="preserve">I have not been provided with </w:t>
      </w:r>
      <w:r w:rsidR="00201C94" w:rsidRPr="00080689">
        <w:rPr>
          <w:rFonts w:ascii="Arial" w:hAnsi="Arial" w:cs="Arial"/>
          <w:sz w:val="24"/>
          <w:szCs w:val="24"/>
        </w:rPr>
        <w:t xml:space="preserve">a </w:t>
      </w:r>
      <w:r w:rsidR="002B6FEA" w:rsidRPr="00080689">
        <w:rPr>
          <w:rFonts w:ascii="Arial" w:hAnsi="Arial" w:cs="Arial"/>
          <w:sz w:val="24"/>
          <w:szCs w:val="24"/>
        </w:rPr>
        <w:t>description</w:t>
      </w:r>
      <w:r w:rsidR="002F6648" w:rsidRPr="00080689">
        <w:rPr>
          <w:rFonts w:ascii="Arial" w:hAnsi="Arial" w:cs="Arial"/>
          <w:sz w:val="24"/>
          <w:szCs w:val="24"/>
        </w:rPr>
        <w:t xml:space="preserve"> of the parcels </w:t>
      </w:r>
      <w:r w:rsidR="00A61225" w:rsidRPr="00080689">
        <w:rPr>
          <w:rFonts w:ascii="Arial" w:hAnsi="Arial" w:cs="Arial"/>
          <w:sz w:val="24"/>
          <w:szCs w:val="24"/>
        </w:rPr>
        <w:t xml:space="preserve">for the </w:t>
      </w:r>
      <w:r w:rsidR="002F6648" w:rsidRPr="00080689">
        <w:rPr>
          <w:rFonts w:ascii="Arial" w:hAnsi="Arial" w:cs="Arial"/>
          <w:sz w:val="24"/>
          <w:szCs w:val="24"/>
        </w:rPr>
        <w:t>included</w:t>
      </w:r>
      <w:r w:rsidR="00A61225" w:rsidRPr="00080689">
        <w:rPr>
          <w:rFonts w:ascii="Arial" w:hAnsi="Arial" w:cs="Arial"/>
          <w:sz w:val="24"/>
          <w:szCs w:val="24"/>
        </w:rPr>
        <w:t xml:space="preserve"> sections</w:t>
      </w:r>
      <w:r w:rsidR="002F6648" w:rsidRPr="00080689">
        <w:rPr>
          <w:rFonts w:ascii="Arial" w:hAnsi="Arial" w:cs="Arial"/>
          <w:sz w:val="24"/>
          <w:szCs w:val="24"/>
        </w:rPr>
        <w:t xml:space="preserve">. </w:t>
      </w:r>
      <w:r w:rsidR="001C2626" w:rsidRPr="002059C3">
        <w:rPr>
          <w:rFonts w:ascii="Arial" w:hAnsi="Arial" w:cs="Arial"/>
          <w:sz w:val="24"/>
          <w:szCs w:val="24"/>
        </w:rPr>
        <w:t>Th</w:t>
      </w:r>
      <w:r w:rsidR="00F93A67" w:rsidRPr="002059C3">
        <w:rPr>
          <w:rFonts w:ascii="Arial" w:hAnsi="Arial" w:cs="Arial"/>
          <w:sz w:val="24"/>
          <w:szCs w:val="24"/>
        </w:rPr>
        <w:t xml:space="preserve">e proximity of public roads and the condition of farm roads </w:t>
      </w:r>
      <w:r w:rsidR="00A61225" w:rsidRPr="002059C3">
        <w:rPr>
          <w:rFonts w:ascii="Arial" w:hAnsi="Arial" w:cs="Arial"/>
          <w:sz w:val="24"/>
          <w:szCs w:val="24"/>
        </w:rPr>
        <w:t>were</w:t>
      </w:r>
      <w:r w:rsidR="00F93A67" w:rsidRPr="002059C3">
        <w:rPr>
          <w:rFonts w:ascii="Arial" w:hAnsi="Arial" w:cs="Arial"/>
          <w:sz w:val="24"/>
          <w:szCs w:val="24"/>
        </w:rPr>
        <w:t xml:space="preserve"> included in the survey</w:t>
      </w:r>
      <w:r w:rsidR="002F6648" w:rsidRPr="002059C3">
        <w:rPr>
          <w:rFonts w:ascii="Arial" w:hAnsi="Arial" w:cs="Arial"/>
          <w:sz w:val="24"/>
          <w:szCs w:val="24"/>
        </w:rPr>
        <w:t>,</w:t>
      </w:r>
      <w:r w:rsidR="00F93A67" w:rsidRPr="002059C3">
        <w:rPr>
          <w:rFonts w:ascii="Arial" w:hAnsi="Arial" w:cs="Arial"/>
          <w:sz w:val="24"/>
          <w:szCs w:val="24"/>
        </w:rPr>
        <w:t xml:space="preserve"> </w:t>
      </w:r>
      <w:r w:rsidR="00F9735B" w:rsidRPr="002059C3">
        <w:rPr>
          <w:rFonts w:ascii="Arial" w:hAnsi="Arial" w:cs="Arial"/>
          <w:sz w:val="24"/>
          <w:szCs w:val="24"/>
        </w:rPr>
        <w:t xml:space="preserve">but this was not their primary purpose. </w:t>
      </w:r>
    </w:p>
    <w:p w14:paraId="31DC8499" w14:textId="6CFE3FD2" w:rsidR="007F260C" w:rsidRPr="002059C3" w:rsidRDefault="004C6537" w:rsidP="007F260C">
      <w:pPr>
        <w:pStyle w:val="Style1"/>
        <w:numPr>
          <w:ilvl w:val="0"/>
          <w:numId w:val="0"/>
        </w:numPr>
        <w:rPr>
          <w:rFonts w:ascii="Arial" w:hAnsi="Arial" w:cs="Arial"/>
          <w:i/>
          <w:iCs/>
          <w:sz w:val="24"/>
          <w:szCs w:val="24"/>
        </w:rPr>
      </w:pPr>
      <w:r w:rsidRPr="002059C3">
        <w:rPr>
          <w:rFonts w:ascii="Arial" w:hAnsi="Arial" w:cs="Arial"/>
          <w:i/>
          <w:iCs/>
          <w:sz w:val="24"/>
          <w:szCs w:val="24"/>
        </w:rPr>
        <w:t>Ordnance Survey Maps and Records</w:t>
      </w:r>
    </w:p>
    <w:p w14:paraId="7E196283" w14:textId="49D2FE48" w:rsidR="00DA7C87" w:rsidRPr="00F51A1B" w:rsidRDefault="00BA02A6" w:rsidP="00343669">
      <w:pPr>
        <w:pStyle w:val="Style1"/>
        <w:rPr>
          <w:rFonts w:ascii="Arial" w:hAnsi="Arial" w:cs="Arial"/>
          <w:sz w:val="24"/>
          <w:szCs w:val="24"/>
        </w:rPr>
      </w:pPr>
      <w:r w:rsidRPr="00F51A1B">
        <w:rPr>
          <w:rFonts w:ascii="Arial" w:hAnsi="Arial" w:cs="Arial"/>
          <w:sz w:val="24"/>
          <w:szCs w:val="24"/>
        </w:rPr>
        <w:t>The OS ‘old series’ map 1809-1811</w:t>
      </w:r>
      <w:r w:rsidR="00D56A04" w:rsidRPr="00F51A1B">
        <w:rPr>
          <w:rFonts w:ascii="Arial" w:hAnsi="Arial" w:cs="Arial"/>
          <w:sz w:val="24"/>
          <w:szCs w:val="24"/>
        </w:rPr>
        <w:t xml:space="preserve"> Cassini Timeline reprint shows </w:t>
      </w:r>
      <w:r w:rsidR="00CA496D" w:rsidRPr="00F51A1B">
        <w:rPr>
          <w:rFonts w:ascii="Arial" w:hAnsi="Arial" w:cs="Arial"/>
          <w:sz w:val="24"/>
          <w:szCs w:val="24"/>
        </w:rPr>
        <w:t xml:space="preserve">the appeal route as part of a continuous route with the application route to the south between </w:t>
      </w:r>
      <w:r w:rsidR="00C7070A" w:rsidRPr="00F51A1B">
        <w:rPr>
          <w:rFonts w:ascii="Arial" w:hAnsi="Arial" w:cs="Arial"/>
          <w:sz w:val="24"/>
          <w:szCs w:val="24"/>
        </w:rPr>
        <w:t>point</w:t>
      </w:r>
      <w:r w:rsidR="001414C3" w:rsidRPr="00F51A1B">
        <w:rPr>
          <w:rFonts w:ascii="Arial" w:hAnsi="Arial" w:cs="Arial"/>
          <w:sz w:val="24"/>
          <w:szCs w:val="24"/>
        </w:rPr>
        <w:t>s</w:t>
      </w:r>
      <w:r w:rsidR="00C7070A" w:rsidRPr="00F51A1B">
        <w:rPr>
          <w:rFonts w:ascii="Arial" w:hAnsi="Arial" w:cs="Arial"/>
          <w:sz w:val="24"/>
          <w:szCs w:val="24"/>
        </w:rPr>
        <w:t xml:space="preserve"> I and V. </w:t>
      </w:r>
      <w:r w:rsidR="00AF3E2D" w:rsidRPr="00F51A1B">
        <w:rPr>
          <w:rFonts w:ascii="Arial" w:hAnsi="Arial" w:cs="Arial"/>
          <w:sz w:val="24"/>
          <w:szCs w:val="24"/>
        </w:rPr>
        <w:t>The route is narrower to the north of the river</w:t>
      </w:r>
      <w:r w:rsidR="009F66B4" w:rsidRPr="00F51A1B">
        <w:rPr>
          <w:rFonts w:ascii="Arial" w:hAnsi="Arial" w:cs="Arial"/>
          <w:sz w:val="24"/>
          <w:szCs w:val="24"/>
        </w:rPr>
        <w:t>,</w:t>
      </w:r>
      <w:r w:rsidR="00AF3E2D" w:rsidRPr="00F51A1B">
        <w:rPr>
          <w:rFonts w:ascii="Arial" w:hAnsi="Arial" w:cs="Arial"/>
          <w:sz w:val="24"/>
          <w:szCs w:val="24"/>
        </w:rPr>
        <w:t xml:space="preserve"> widens out on the south bank </w:t>
      </w:r>
      <w:r w:rsidR="009F66B4" w:rsidRPr="00F51A1B">
        <w:rPr>
          <w:rFonts w:ascii="Arial" w:hAnsi="Arial" w:cs="Arial"/>
          <w:sz w:val="24"/>
          <w:szCs w:val="24"/>
        </w:rPr>
        <w:t>then</w:t>
      </w:r>
      <w:r w:rsidR="00AF3E2D" w:rsidRPr="00F51A1B">
        <w:rPr>
          <w:rFonts w:ascii="Arial" w:hAnsi="Arial" w:cs="Arial"/>
          <w:sz w:val="24"/>
          <w:szCs w:val="24"/>
        </w:rPr>
        <w:t xml:space="preserve"> gradually narrows to point V. </w:t>
      </w:r>
      <w:r w:rsidR="00AE7458" w:rsidRPr="00F51A1B">
        <w:rPr>
          <w:rFonts w:ascii="Arial" w:hAnsi="Arial" w:cs="Arial"/>
          <w:sz w:val="24"/>
          <w:szCs w:val="24"/>
        </w:rPr>
        <w:t xml:space="preserve">It crosses the </w:t>
      </w:r>
      <w:r w:rsidR="006740D6" w:rsidRPr="00F51A1B">
        <w:rPr>
          <w:rFonts w:ascii="Arial" w:hAnsi="Arial" w:cs="Arial"/>
          <w:sz w:val="24"/>
          <w:szCs w:val="24"/>
        </w:rPr>
        <w:t>river,</w:t>
      </w:r>
      <w:r w:rsidR="00AE7458" w:rsidRPr="00F51A1B">
        <w:rPr>
          <w:rFonts w:ascii="Arial" w:hAnsi="Arial" w:cs="Arial"/>
          <w:sz w:val="24"/>
          <w:szCs w:val="24"/>
        </w:rPr>
        <w:t xml:space="preserve"> but it does not state </w:t>
      </w:r>
      <w:r w:rsidR="006740D6" w:rsidRPr="00F51A1B">
        <w:rPr>
          <w:rFonts w:ascii="Arial" w:hAnsi="Arial" w:cs="Arial"/>
          <w:sz w:val="24"/>
          <w:szCs w:val="24"/>
        </w:rPr>
        <w:t xml:space="preserve">the </w:t>
      </w:r>
      <w:r w:rsidR="00AE7458" w:rsidRPr="00F51A1B">
        <w:rPr>
          <w:rFonts w:ascii="Arial" w:hAnsi="Arial" w:cs="Arial"/>
          <w:sz w:val="24"/>
          <w:szCs w:val="24"/>
        </w:rPr>
        <w:t>crossing</w:t>
      </w:r>
      <w:r w:rsidR="006740D6" w:rsidRPr="00F51A1B">
        <w:rPr>
          <w:rFonts w:ascii="Arial" w:hAnsi="Arial" w:cs="Arial"/>
          <w:sz w:val="24"/>
          <w:szCs w:val="24"/>
        </w:rPr>
        <w:t xml:space="preserve"> type</w:t>
      </w:r>
      <w:r w:rsidR="00AE7458" w:rsidRPr="00F51A1B">
        <w:rPr>
          <w:rFonts w:ascii="Arial" w:hAnsi="Arial" w:cs="Arial"/>
          <w:sz w:val="24"/>
          <w:szCs w:val="24"/>
        </w:rPr>
        <w:t xml:space="preserve">. </w:t>
      </w:r>
      <w:r w:rsidR="001414C3" w:rsidRPr="00F51A1B">
        <w:rPr>
          <w:rFonts w:ascii="Arial" w:hAnsi="Arial" w:cs="Arial"/>
          <w:sz w:val="24"/>
          <w:szCs w:val="24"/>
        </w:rPr>
        <w:t>Other public and private roads and bridleways are also shown in the same way</w:t>
      </w:r>
      <w:r w:rsidR="00E300C8" w:rsidRPr="00F51A1B">
        <w:rPr>
          <w:rFonts w:ascii="Arial" w:hAnsi="Arial" w:cs="Arial"/>
          <w:sz w:val="24"/>
          <w:szCs w:val="24"/>
        </w:rPr>
        <w:t xml:space="preserve"> including cul-de-sac routes</w:t>
      </w:r>
      <w:r w:rsidR="00CB5772" w:rsidRPr="00F51A1B">
        <w:rPr>
          <w:rFonts w:ascii="Arial" w:hAnsi="Arial" w:cs="Arial"/>
          <w:sz w:val="24"/>
          <w:szCs w:val="24"/>
        </w:rPr>
        <w:t xml:space="preserve">. </w:t>
      </w:r>
    </w:p>
    <w:p w14:paraId="6FCFAE59" w14:textId="07404EB7" w:rsidR="0045653B" w:rsidRPr="00F40C20" w:rsidRDefault="004D43D9" w:rsidP="0045653B">
      <w:pPr>
        <w:pStyle w:val="Style1"/>
        <w:rPr>
          <w:rFonts w:ascii="Arial" w:hAnsi="Arial" w:cs="Arial"/>
          <w:sz w:val="24"/>
          <w:szCs w:val="24"/>
        </w:rPr>
      </w:pPr>
      <w:r w:rsidRPr="00F40C20">
        <w:rPr>
          <w:rFonts w:ascii="Arial" w:hAnsi="Arial" w:cs="Arial"/>
          <w:sz w:val="24"/>
          <w:szCs w:val="24"/>
        </w:rPr>
        <w:t xml:space="preserve">The OS </w:t>
      </w:r>
      <w:r w:rsidR="00A87142">
        <w:rPr>
          <w:rFonts w:ascii="Arial" w:hAnsi="Arial" w:cs="Arial"/>
          <w:sz w:val="24"/>
          <w:szCs w:val="24"/>
        </w:rPr>
        <w:t>B</w:t>
      </w:r>
      <w:r w:rsidRPr="00F40C20">
        <w:rPr>
          <w:rFonts w:ascii="Arial" w:hAnsi="Arial" w:cs="Arial"/>
          <w:sz w:val="24"/>
          <w:szCs w:val="24"/>
        </w:rPr>
        <w:t xml:space="preserve">oundary </w:t>
      </w:r>
      <w:r w:rsidR="00A87142">
        <w:rPr>
          <w:rFonts w:ascii="Arial" w:hAnsi="Arial" w:cs="Arial"/>
          <w:sz w:val="24"/>
          <w:szCs w:val="24"/>
        </w:rPr>
        <w:t>R</w:t>
      </w:r>
      <w:r w:rsidRPr="00F40C20">
        <w:rPr>
          <w:rFonts w:ascii="Arial" w:hAnsi="Arial" w:cs="Arial"/>
          <w:sz w:val="24"/>
          <w:szCs w:val="24"/>
        </w:rPr>
        <w:t xml:space="preserve">emark </w:t>
      </w:r>
      <w:r w:rsidR="00B90263" w:rsidRPr="00F40C20">
        <w:rPr>
          <w:rFonts w:ascii="Arial" w:hAnsi="Arial" w:cs="Arial"/>
          <w:sz w:val="24"/>
          <w:szCs w:val="24"/>
        </w:rPr>
        <w:t>b</w:t>
      </w:r>
      <w:r w:rsidRPr="00F40C20">
        <w:rPr>
          <w:rFonts w:ascii="Arial" w:hAnsi="Arial" w:cs="Arial"/>
          <w:sz w:val="24"/>
          <w:szCs w:val="24"/>
        </w:rPr>
        <w:t xml:space="preserve">ook for Somerton </w:t>
      </w:r>
      <w:r w:rsidR="00E13067" w:rsidRPr="00F40C20">
        <w:rPr>
          <w:rFonts w:ascii="Arial" w:hAnsi="Arial" w:cs="Arial"/>
          <w:sz w:val="24"/>
          <w:szCs w:val="24"/>
        </w:rPr>
        <w:t xml:space="preserve">1883 </w:t>
      </w:r>
      <w:r w:rsidRPr="00F40C20">
        <w:rPr>
          <w:rFonts w:ascii="Arial" w:hAnsi="Arial" w:cs="Arial"/>
          <w:sz w:val="24"/>
          <w:szCs w:val="24"/>
        </w:rPr>
        <w:t>show</w:t>
      </w:r>
      <w:r w:rsidR="00922FA6" w:rsidRPr="00F40C20">
        <w:rPr>
          <w:rFonts w:ascii="Arial" w:hAnsi="Arial" w:cs="Arial"/>
          <w:sz w:val="24"/>
          <w:szCs w:val="24"/>
        </w:rPr>
        <w:t>s</w:t>
      </w:r>
      <w:r w:rsidRPr="00F40C20">
        <w:rPr>
          <w:rFonts w:ascii="Arial" w:hAnsi="Arial" w:cs="Arial"/>
          <w:sz w:val="24"/>
          <w:szCs w:val="24"/>
        </w:rPr>
        <w:t xml:space="preserve"> the appeal route</w:t>
      </w:r>
      <w:r w:rsidR="00BD09C7" w:rsidRPr="00F40C20">
        <w:rPr>
          <w:rFonts w:ascii="Arial" w:hAnsi="Arial" w:cs="Arial"/>
          <w:sz w:val="24"/>
          <w:szCs w:val="24"/>
        </w:rPr>
        <w:t xml:space="preserve"> north of </w:t>
      </w:r>
      <w:r w:rsidR="00F1070D" w:rsidRPr="00F40C20">
        <w:rPr>
          <w:rFonts w:ascii="Arial" w:hAnsi="Arial" w:cs="Arial"/>
          <w:sz w:val="24"/>
          <w:szCs w:val="24"/>
        </w:rPr>
        <w:t>K with double solid lines and south of K with double dashed line</w:t>
      </w:r>
      <w:r w:rsidR="002C2AA2" w:rsidRPr="00F40C20">
        <w:rPr>
          <w:rFonts w:ascii="Arial" w:hAnsi="Arial" w:cs="Arial"/>
          <w:sz w:val="24"/>
          <w:szCs w:val="24"/>
        </w:rPr>
        <w:t>s</w:t>
      </w:r>
      <w:r w:rsidRPr="00F40C20">
        <w:rPr>
          <w:rFonts w:ascii="Arial" w:hAnsi="Arial" w:cs="Arial"/>
          <w:sz w:val="24"/>
          <w:szCs w:val="24"/>
        </w:rPr>
        <w:t xml:space="preserve"> labelled ‘Bridle Path’</w:t>
      </w:r>
      <w:r w:rsidR="00F1070D" w:rsidRPr="00F40C20">
        <w:rPr>
          <w:rFonts w:ascii="Arial" w:hAnsi="Arial" w:cs="Arial"/>
          <w:sz w:val="24"/>
          <w:szCs w:val="24"/>
        </w:rPr>
        <w:t xml:space="preserve">. </w:t>
      </w:r>
      <w:r w:rsidR="008C2584" w:rsidRPr="00F40C20">
        <w:rPr>
          <w:rFonts w:ascii="Arial" w:hAnsi="Arial" w:cs="Arial"/>
          <w:sz w:val="24"/>
          <w:szCs w:val="24"/>
        </w:rPr>
        <w:t xml:space="preserve">It is shown in the same way on the </w:t>
      </w:r>
      <w:r w:rsidR="00B90263" w:rsidRPr="00F40C20">
        <w:rPr>
          <w:rFonts w:ascii="Arial" w:hAnsi="Arial" w:cs="Arial"/>
          <w:sz w:val="24"/>
          <w:szCs w:val="24"/>
        </w:rPr>
        <w:t xml:space="preserve">OS </w:t>
      </w:r>
      <w:r w:rsidR="00A87142">
        <w:rPr>
          <w:rFonts w:ascii="Arial" w:hAnsi="Arial" w:cs="Arial"/>
          <w:sz w:val="24"/>
          <w:szCs w:val="24"/>
        </w:rPr>
        <w:t>B</w:t>
      </w:r>
      <w:r w:rsidR="00B90263" w:rsidRPr="00F40C20">
        <w:rPr>
          <w:rFonts w:ascii="Arial" w:hAnsi="Arial" w:cs="Arial"/>
          <w:sz w:val="24"/>
          <w:szCs w:val="24"/>
        </w:rPr>
        <w:t xml:space="preserve">oundary </w:t>
      </w:r>
      <w:r w:rsidR="00A87142">
        <w:rPr>
          <w:rFonts w:ascii="Arial" w:hAnsi="Arial" w:cs="Arial"/>
          <w:sz w:val="24"/>
          <w:szCs w:val="24"/>
        </w:rPr>
        <w:t>R</w:t>
      </w:r>
      <w:r w:rsidR="00B90263" w:rsidRPr="00F40C20">
        <w:rPr>
          <w:rFonts w:ascii="Arial" w:hAnsi="Arial" w:cs="Arial"/>
          <w:sz w:val="24"/>
          <w:szCs w:val="24"/>
        </w:rPr>
        <w:t>emark book for</w:t>
      </w:r>
      <w:r w:rsidR="005C0FB9" w:rsidRPr="00F40C20">
        <w:rPr>
          <w:rFonts w:ascii="Arial" w:hAnsi="Arial" w:cs="Arial"/>
          <w:sz w:val="24"/>
          <w:szCs w:val="24"/>
        </w:rPr>
        <w:t xml:space="preserve"> Long Sutton</w:t>
      </w:r>
      <w:r w:rsidR="00E13067" w:rsidRPr="00F40C20">
        <w:rPr>
          <w:rFonts w:ascii="Arial" w:hAnsi="Arial" w:cs="Arial"/>
          <w:sz w:val="24"/>
          <w:szCs w:val="24"/>
        </w:rPr>
        <w:t xml:space="preserve"> 1883</w:t>
      </w:r>
      <w:r w:rsidR="00B94530" w:rsidRPr="00F40C20">
        <w:rPr>
          <w:rFonts w:ascii="Arial" w:hAnsi="Arial" w:cs="Arial"/>
          <w:sz w:val="24"/>
          <w:szCs w:val="24"/>
        </w:rPr>
        <w:t xml:space="preserve"> </w:t>
      </w:r>
      <w:r w:rsidR="008C2584" w:rsidRPr="00F40C20">
        <w:rPr>
          <w:rFonts w:ascii="Arial" w:hAnsi="Arial" w:cs="Arial"/>
          <w:sz w:val="24"/>
          <w:szCs w:val="24"/>
        </w:rPr>
        <w:t>but is l</w:t>
      </w:r>
      <w:r w:rsidR="0045653B" w:rsidRPr="00F40C20">
        <w:rPr>
          <w:rFonts w:ascii="Arial" w:hAnsi="Arial" w:cs="Arial"/>
          <w:sz w:val="24"/>
          <w:szCs w:val="24"/>
        </w:rPr>
        <w:t>abelled</w:t>
      </w:r>
      <w:r w:rsidR="009C50E0" w:rsidRPr="00F40C20">
        <w:rPr>
          <w:rFonts w:ascii="Arial" w:hAnsi="Arial" w:cs="Arial"/>
          <w:sz w:val="24"/>
          <w:szCs w:val="24"/>
        </w:rPr>
        <w:t xml:space="preserve"> ‘</w:t>
      </w:r>
      <w:r w:rsidR="00D52FF0" w:rsidRPr="00F40C20">
        <w:rPr>
          <w:rFonts w:ascii="Arial" w:hAnsi="Arial" w:cs="Arial"/>
          <w:sz w:val="24"/>
          <w:szCs w:val="24"/>
        </w:rPr>
        <w:t>F</w:t>
      </w:r>
      <w:r w:rsidR="009C50E0" w:rsidRPr="00F40C20">
        <w:rPr>
          <w:rFonts w:ascii="Arial" w:hAnsi="Arial" w:cs="Arial"/>
          <w:sz w:val="24"/>
          <w:szCs w:val="24"/>
        </w:rPr>
        <w:t xml:space="preserve">ootpath’ </w:t>
      </w:r>
      <w:r w:rsidR="008C2584" w:rsidRPr="00F40C20">
        <w:rPr>
          <w:rFonts w:ascii="Arial" w:hAnsi="Arial" w:cs="Arial"/>
          <w:sz w:val="24"/>
          <w:szCs w:val="24"/>
        </w:rPr>
        <w:t>south of K</w:t>
      </w:r>
      <w:r w:rsidR="0045653B" w:rsidRPr="00F40C20">
        <w:rPr>
          <w:rFonts w:ascii="Arial" w:hAnsi="Arial" w:cs="Arial"/>
          <w:sz w:val="24"/>
          <w:szCs w:val="24"/>
        </w:rPr>
        <w:t xml:space="preserve">. </w:t>
      </w:r>
    </w:p>
    <w:p w14:paraId="6A4CF631" w14:textId="0E83BB99" w:rsidR="00D11D2A" w:rsidRPr="0000240E" w:rsidRDefault="001454CB" w:rsidP="0045653B">
      <w:pPr>
        <w:pStyle w:val="Style1"/>
        <w:rPr>
          <w:rFonts w:ascii="Arial" w:hAnsi="Arial" w:cs="Arial"/>
          <w:sz w:val="24"/>
          <w:szCs w:val="24"/>
        </w:rPr>
      </w:pPr>
      <w:r w:rsidRPr="00DC34BA">
        <w:rPr>
          <w:rFonts w:ascii="Arial" w:hAnsi="Arial" w:cs="Arial"/>
          <w:sz w:val="24"/>
          <w:szCs w:val="24"/>
        </w:rPr>
        <w:t xml:space="preserve">The OS Boundary Sketch Map for Martock and South Petherton 1884 shows the appeal route either side of K with a double solid line to the north and a double dashed line to the south. </w:t>
      </w:r>
      <w:r w:rsidR="00DC6D3F" w:rsidRPr="0000240E">
        <w:rPr>
          <w:rFonts w:ascii="Arial" w:hAnsi="Arial" w:cs="Arial"/>
          <w:sz w:val="24"/>
          <w:szCs w:val="24"/>
        </w:rPr>
        <w:t xml:space="preserve">The OS Boundary Sketch Map </w:t>
      </w:r>
      <w:r w:rsidR="005664BD" w:rsidRPr="0000240E">
        <w:rPr>
          <w:rFonts w:ascii="Arial" w:hAnsi="Arial" w:cs="Arial"/>
          <w:sz w:val="24"/>
          <w:szCs w:val="24"/>
        </w:rPr>
        <w:t>for Pitney, Somerton, Long Sutton</w:t>
      </w:r>
      <w:r w:rsidR="00D00EF5" w:rsidRPr="0000240E">
        <w:rPr>
          <w:rFonts w:ascii="Arial" w:hAnsi="Arial" w:cs="Arial"/>
          <w:sz w:val="24"/>
          <w:szCs w:val="24"/>
        </w:rPr>
        <w:t>,</w:t>
      </w:r>
      <w:r w:rsidR="005664BD" w:rsidRPr="0000240E">
        <w:rPr>
          <w:rFonts w:ascii="Arial" w:hAnsi="Arial" w:cs="Arial"/>
          <w:sz w:val="24"/>
          <w:szCs w:val="24"/>
        </w:rPr>
        <w:t xml:space="preserve"> and Compton Dundon 1885 shows the appeal route with double solid edges between I and Q</w:t>
      </w:r>
      <w:r w:rsidR="008334E1" w:rsidRPr="0000240E">
        <w:rPr>
          <w:rFonts w:ascii="Arial" w:hAnsi="Arial" w:cs="Arial"/>
          <w:sz w:val="24"/>
          <w:szCs w:val="24"/>
        </w:rPr>
        <w:t>,</w:t>
      </w:r>
      <w:r w:rsidR="007B0954" w:rsidRPr="0000240E">
        <w:rPr>
          <w:rFonts w:ascii="Arial" w:hAnsi="Arial" w:cs="Arial"/>
          <w:sz w:val="24"/>
          <w:szCs w:val="24"/>
        </w:rPr>
        <w:t xml:space="preserve"> but it is not shown south of Q</w:t>
      </w:r>
      <w:r w:rsidR="005664BD" w:rsidRPr="0000240E">
        <w:rPr>
          <w:rFonts w:ascii="Arial" w:hAnsi="Arial" w:cs="Arial"/>
          <w:sz w:val="24"/>
          <w:szCs w:val="24"/>
        </w:rPr>
        <w:t>.</w:t>
      </w:r>
      <w:r w:rsidR="000644B7" w:rsidRPr="0000240E">
        <w:rPr>
          <w:rFonts w:ascii="Arial" w:hAnsi="Arial" w:cs="Arial"/>
          <w:sz w:val="24"/>
          <w:szCs w:val="24"/>
        </w:rPr>
        <w:t xml:space="preserve"> </w:t>
      </w:r>
    </w:p>
    <w:p w14:paraId="015E282A" w14:textId="4FA69F52" w:rsidR="007F260C" w:rsidRPr="00AC2BF4" w:rsidRDefault="0045653B" w:rsidP="0045653B">
      <w:pPr>
        <w:pStyle w:val="Style1"/>
        <w:rPr>
          <w:rFonts w:ascii="Arial" w:hAnsi="Arial" w:cs="Arial"/>
          <w:sz w:val="24"/>
          <w:szCs w:val="24"/>
        </w:rPr>
      </w:pPr>
      <w:r w:rsidRPr="0000240E">
        <w:rPr>
          <w:rFonts w:ascii="Arial" w:hAnsi="Arial" w:cs="Arial"/>
          <w:sz w:val="24"/>
          <w:szCs w:val="24"/>
        </w:rPr>
        <w:t xml:space="preserve">On the 1887 OS </w:t>
      </w:r>
      <w:r w:rsidR="0037513F" w:rsidRPr="0000240E">
        <w:rPr>
          <w:rFonts w:ascii="Arial" w:hAnsi="Arial" w:cs="Arial"/>
          <w:sz w:val="24"/>
          <w:szCs w:val="24"/>
        </w:rPr>
        <w:t xml:space="preserve">County Series map, the appeal route is shown </w:t>
      </w:r>
      <w:r w:rsidR="00F80B58" w:rsidRPr="0000240E">
        <w:rPr>
          <w:rFonts w:ascii="Arial" w:hAnsi="Arial" w:cs="Arial"/>
          <w:sz w:val="24"/>
          <w:szCs w:val="24"/>
        </w:rPr>
        <w:t>uncoloured with</w:t>
      </w:r>
      <w:r w:rsidR="00096208" w:rsidRPr="0000240E">
        <w:rPr>
          <w:rFonts w:ascii="Arial" w:hAnsi="Arial" w:cs="Arial"/>
          <w:sz w:val="24"/>
          <w:szCs w:val="24"/>
        </w:rPr>
        <w:t xml:space="preserve"> double solid lines between I to K. </w:t>
      </w:r>
      <w:r w:rsidR="00B01C95" w:rsidRPr="0000240E">
        <w:rPr>
          <w:rFonts w:ascii="Arial" w:hAnsi="Arial" w:cs="Arial"/>
          <w:sz w:val="24"/>
          <w:szCs w:val="24"/>
        </w:rPr>
        <w:t xml:space="preserve">There are also double dashed lines between the solid lines for most of the appeal route between I and </w:t>
      </w:r>
      <w:r w:rsidR="00082BC4" w:rsidRPr="0000240E">
        <w:rPr>
          <w:rFonts w:ascii="Arial" w:hAnsi="Arial" w:cs="Arial"/>
          <w:sz w:val="24"/>
          <w:szCs w:val="24"/>
        </w:rPr>
        <w:t>Q which would suggest a track with verges to the side.</w:t>
      </w:r>
      <w:r w:rsidR="00425783" w:rsidRPr="0000240E">
        <w:rPr>
          <w:rFonts w:ascii="Arial" w:hAnsi="Arial" w:cs="Arial"/>
          <w:sz w:val="24"/>
          <w:szCs w:val="24"/>
        </w:rPr>
        <w:t xml:space="preserve"> </w:t>
      </w:r>
      <w:r w:rsidR="00425783" w:rsidRPr="005734FE">
        <w:rPr>
          <w:rFonts w:ascii="Arial" w:hAnsi="Arial" w:cs="Arial"/>
          <w:sz w:val="24"/>
          <w:szCs w:val="24"/>
        </w:rPr>
        <w:t xml:space="preserve">Between </w:t>
      </w:r>
      <w:r w:rsidR="005169FD" w:rsidRPr="005734FE">
        <w:rPr>
          <w:rFonts w:ascii="Arial" w:hAnsi="Arial" w:cs="Arial"/>
          <w:sz w:val="24"/>
          <w:szCs w:val="24"/>
        </w:rPr>
        <w:t>K and T</w:t>
      </w:r>
      <w:r w:rsidR="00D43C6E" w:rsidRPr="005734FE">
        <w:rPr>
          <w:rFonts w:ascii="Arial" w:hAnsi="Arial" w:cs="Arial"/>
          <w:sz w:val="24"/>
          <w:szCs w:val="24"/>
        </w:rPr>
        <w:t>,</w:t>
      </w:r>
      <w:r w:rsidR="005169FD" w:rsidRPr="005734FE">
        <w:rPr>
          <w:rFonts w:ascii="Arial" w:hAnsi="Arial" w:cs="Arial"/>
          <w:sz w:val="24"/>
          <w:szCs w:val="24"/>
        </w:rPr>
        <w:t xml:space="preserve"> the appeal route is shown running across fields with double</w:t>
      </w:r>
      <w:r w:rsidR="00F80B58" w:rsidRPr="005734FE">
        <w:rPr>
          <w:rFonts w:ascii="Arial" w:hAnsi="Arial" w:cs="Arial"/>
          <w:sz w:val="24"/>
          <w:szCs w:val="24"/>
        </w:rPr>
        <w:t xml:space="preserve"> </w:t>
      </w:r>
      <w:r w:rsidR="00923377" w:rsidRPr="005734FE">
        <w:rPr>
          <w:rFonts w:ascii="Arial" w:hAnsi="Arial" w:cs="Arial"/>
          <w:sz w:val="24"/>
          <w:szCs w:val="24"/>
        </w:rPr>
        <w:t>dashed lines and is labelled ‘</w:t>
      </w:r>
      <w:r w:rsidR="00923377" w:rsidRPr="005734FE">
        <w:rPr>
          <w:rFonts w:ascii="Arial" w:hAnsi="Arial" w:cs="Arial"/>
          <w:i/>
          <w:iCs/>
          <w:sz w:val="24"/>
          <w:szCs w:val="24"/>
        </w:rPr>
        <w:t>B.R.</w:t>
      </w:r>
      <w:r w:rsidR="00923377" w:rsidRPr="005734FE">
        <w:rPr>
          <w:rFonts w:ascii="Arial" w:hAnsi="Arial" w:cs="Arial"/>
          <w:sz w:val="24"/>
          <w:szCs w:val="24"/>
        </w:rPr>
        <w:t>’</w:t>
      </w:r>
      <w:r w:rsidR="0095000F" w:rsidRPr="005734FE">
        <w:rPr>
          <w:rFonts w:ascii="Arial" w:hAnsi="Arial" w:cs="Arial"/>
          <w:sz w:val="24"/>
          <w:szCs w:val="24"/>
        </w:rPr>
        <w:t xml:space="preserve"> A footbridge is shown over the ditch at </w:t>
      </w:r>
      <w:r w:rsidR="004D5470" w:rsidRPr="005734FE">
        <w:rPr>
          <w:rFonts w:ascii="Arial" w:hAnsi="Arial" w:cs="Arial"/>
          <w:sz w:val="24"/>
          <w:szCs w:val="24"/>
        </w:rPr>
        <w:t>point K</w:t>
      </w:r>
      <w:r w:rsidR="00A8162E" w:rsidRPr="005734FE">
        <w:rPr>
          <w:rFonts w:ascii="Arial" w:hAnsi="Arial" w:cs="Arial"/>
          <w:sz w:val="24"/>
          <w:szCs w:val="24"/>
        </w:rPr>
        <w:t xml:space="preserve"> </w:t>
      </w:r>
      <w:r w:rsidR="00031546" w:rsidRPr="005734FE">
        <w:rPr>
          <w:rFonts w:ascii="Arial" w:hAnsi="Arial" w:cs="Arial"/>
          <w:sz w:val="24"/>
          <w:szCs w:val="24"/>
        </w:rPr>
        <w:t>and a ford over</w:t>
      </w:r>
      <w:r w:rsidR="00431CAE" w:rsidRPr="005734FE">
        <w:rPr>
          <w:rFonts w:ascii="Arial" w:hAnsi="Arial" w:cs="Arial"/>
          <w:sz w:val="24"/>
          <w:szCs w:val="24"/>
        </w:rPr>
        <w:t xml:space="preserve"> the river</w:t>
      </w:r>
      <w:r w:rsidR="00BF58C3" w:rsidRPr="005734FE">
        <w:rPr>
          <w:rFonts w:ascii="Arial" w:hAnsi="Arial" w:cs="Arial"/>
          <w:sz w:val="24"/>
          <w:szCs w:val="24"/>
        </w:rPr>
        <w:t>. Two parallel routes are shown on either side of the river</w:t>
      </w:r>
      <w:r w:rsidR="00031546" w:rsidRPr="005734FE">
        <w:rPr>
          <w:rFonts w:ascii="Arial" w:hAnsi="Arial" w:cs="Arial"/>
          <w:sz w:val="24"/>
          <w:szCs w:val="24"/>
        </w:rPr>
        <w:t>. A</w:t>
      </w:r>
      <w:r w:rsidR="00BF58C3" w:rsidRPr="005734FE">
        <w:rPr>
          <w:rFonts w:ascii="Arial" w:hAnsi="Arial" w:cs="Arial"/>
          <w:sz w:val="24"/>
          <w:szCs w:val="24"/>
        </w:rPr>
        <w:t xml:space="preserve"> solid line over the river </w:t>
      </w:r>
      <w:r w:rsidR="00245A7C" w:rsidRPr="005734FE">
        <w:rPr>
          <w:rFonts w:ascii="Arial" w:hAnsi="Arial" w:cs="Arial"/>
          <w:sz w:val="24"/>
          <w:szCs w:val="24"/>
        </w:rPr>
        <w:t xml:space="preserve">is also shown and is likely to indicate </w:t>
      </w:r>
      <w:r w:rsidR="00BF58C3" w:rsidRPr="005734FE">
        <w:rPr>
          <w:rFonts w:ascii="Arial" w:hAnsi="Arial" w:cs="Arial"/>
          <w:sz w:val="24"/>
          <w:szCs w:val="24"/>
        </w:rPr>
        <w:t>a bridge</w:t>
      </w:r>
      <w:r w:rsidR="00A67D0C" w:rsidRPr="005734FE">
        <w:rPr>
          <w:rFonts w:ascii="Arial" w:hAnsi="Arial" w:cs="Arial"/>
          <w:sz w:val="24"/>
          <w:szCs w:val="24"/>
        </w:rPr>
        <w:t xml:space="preserve">. </w:t>
      </w:r>
      <w:r w:rsidR="00A67D0C" w:rsidRPr="00CB1D62">
        <w:rPr>
          <w:rFonts w:ascii="Arial" w:hAnsi="Arial" w:cs="Arial"/>
          <w:sz w:val="24"/>
          <w:szCs w:val="24"/>
        </w:rPr>
        <w:t xml:space="preserve">The ford and </w:t>
      </w:r>
      <w:r w:rsidR="00245A7C" w:rsidRPr="00CB1D62">
        <w:rPr>
          <w:rFonts w:ascii="Arial" w:hAnsi="Arial" w:cs="Arial"/>
          <w:sz w:val="24"/>
          <w:szCs w:val="24"/>
        </w:rPr>
        <w:t>bridge</w:t>
      </w:r>
      <w:r w:rsidR="00A67D0C" w:rsidRPr="00CB1D62">
        <w:rPr>
          <w:rFonts w:ascii="Arial" w:hAnsi="Arial" w:cs="Arial"/>
          <w:sz w:val="24"/>
          <w:szCs w:val="24"/>
        </w:rPr>
        <w:t xml:space="preserve"> are connected </w:t>
      </w:r>
      <w:r w:rsidR="007E3950" w:rsidRPr="00CB1D62">
        <w:rPr>
          <w:rFonts w:ascii="Arial" w:hAnsi="Arial" w:cs="Arial"/>
          <w:sz w:val="24"/>
          <w:szCs w:val="24"/>
        </w:rPr>
        <w:t xml:space="preserve">by </w:t>
      </w:r>
      <w:r w:rsidR="00A67D0C" w:rsidRPr="00CB1D62">
        <w:rPr>
          <w:rFonts w:ascii="Arial" w:hAnsi="Arial" w:cs="Arial"/>
          <w:sz w:val="24"/>
          <w:szCs w:val="24"/>
        </w:rPr>
        <w:t xml:space="preserve">a </w:t>
      </w:r>
      <w:r w:rsidR="00F22738" w:rsidRPr="00CB1D62">
        <w:rPr>
          <w:rFonts w:ascii="Arial" w:hAnsi="Arial" w:cs="Arial"/>
          <w:sz w:val="24"/>
          <w:szCs w:val="24"/>
        </w:rPr>
        <w:t xml:space="preserve">brace </w:t>
      </w:r>
      <w:r w:rsidR="00A67D0C" w:rsidRPr="00CB1D62">
        <w:rPr>
          <w:rFonts w:ascii="Arial" w:hAnsi="Arial" w:cs="Arial"/>
          <w:sz w:val="24"/>
          <w:szCs w:val="24"/>
        </w:rPr>
        <w:t xml:space="preserve">symbol </w:t>
      </w:r>
      <w:r w:rsidR="007E3950" w:rsidRPr="00CB1D62">
        <w:rPr>
          <w:rFonts w:ascii="Arial" w:hAnsi="Arial" w:cs="Arial"/>
          <w:sz w:val="24"/>
          <w:szCs w:val="24"/>
        </w:rPr>
        <w:t xml:space="preserve">which </w:t>
      </w:r>
      <w:r w:rsidR="00A67D0C" w:rsidRPr="00CB1D62">
        <w:rPr>
          <w:rFonts w:ascii="Arial" w:hAnsi="Arial" w:cs="Arial"/>
          <w:sz w:val="24"/>
          <w:szCs w:val="24"/>
        </w:rPr>
        <w:t>indicate</w:t>
      </w:r>
      <w:r w:rsidR="007E3950" w:rsidRPr="00CB1D62">
        <w:rPr>
          <w:rFonts w:ascii="Arial" w:hAnsi="Arial" w:cs="Arial"/>
          <w:sz w:val="24"/>
          <w:szCs w:val="24"/>
        </w:rPr>
        <w:t>s</w:t>
      </w:r>
      <w:r w:rsidR="00A67D0C" w:rsidRPr="00CB1D62">
        <w:rPr>
          <w:rFonts w:ascii="Arial" w:hAnsi="Arial" w:cs="Arial"/>
          <w:sz w:val="24"/>
          <w:szCs w:val="24"/>
        </w:rPr>
        <w:t xml:space="preserve"> they are </w:t>
      </w:r>
      <w:r w:rsidR="008A2B47" w:rsidRPr="00CB1D62">
        <w:rPr>
          <w:rFonts w:ascii="Arial" w:hAnsi="Arial" w:cs="Arial"/>
          <w:sz w:val="24"/>
          <w:szCs w:val="24"/>
        </w:rPr>
        <w:t>within the</w:t>
      </w:r>
      <w:r w:rsidR="00431CAE" w:rsidRPr="00CB1D62">
        <w:rPr>
          <w:rFonts w:ascii="Arial" w:hAnsi="Arial" w:cs="Arial"/>
          <w:sz w:val="24"/>
          <w:szCs w:val="24"/>
        </w:rPr>
        <w:t xml:space="preserve"> same </w:t>
      </w:r>
      <w:r w:rsidR="0082656D" w:rsidRPr="00CB1D62">
        <w:rPr>
          <w:rFonts w:ascii="Arial" w:hAnsi="Arial" w:cs="Arial"/>
          <w:sz w:val="24"/>
          <w:szCs w:val="24"/>
        </w:rPr>
        <w:t>land</w:t>
      </w:r>
      <w:r w:rsidR="00823D92" w:rsidRPr="00CB1D62">
        <w:rPr>
          <w:rFonts w:ascii="Arial" w:hAnsi="Arial" w:cs="Arial"/>
          <w:sz w:val="24"/>
          <w:szCs w:val="24"/>
        </w:rPr>
        <w:t xml:space="preserve">. </w:t>
      </w:r>
      <w:r w:rsidR="004B6CE7" w:rsidRPr="00CB1D62">
        <w:rPr>
          <w:rFonts w:ascii="Arial" w:hAnsi="Arial" w:cs="Arial"/>
          <w:sz w:val="24"/>
          <w:szCs w:val="24"/>
        </w:rPr>
        <w:t>South of point T</w:t>
      </w:r>
      <w:r w:rsidR="00F22738" w:rsidRPr="00CB1D62">
        <w:rPr>
          <w:rFonts w:ascii="Arial" w:hAnsi="Arial" w:cs="Arial"/>
          <w:sz w:val="24"/>
          <w:szCs w:val="24"/>
        </w:rPr>
        <w:t xml:space="preserve"> a</w:t>
      </w:r>
      <w:r w:rsidR="008569A2" w:rsidRPr="00CB1D62">
        <w:rPr>
          <w:rFonts w:ascii="Arial" w:hAnsi="Arial" w:cs="Arial"/>
          <w:sz w:val="24"/>
          <w:szCs w:val="24"/>
        </w:rPr>
        <w:t xml:space="preserve"> route</w:t>
      </w:r>
      <w:r w:rsidR="004B6CE7" w:rsidRPr="00CB1D62">
        <w:rPr>
          <w:rFonts w:ascii="Arial" w:hAnsi="Arial" w:cs="Arial"/>
          <w:sz w:val="24"/>
          <w:szCs w:val="24"/>
        </w:rPr>
        <w:t xml:space="preserve"> continues with double dashed lines between solid lines </w:t>
      </w:r>
      <w:r w:rsidR="00765821" w:rsidRPr="00CB1D62">
        <w:rPr>
          <w:rFonts w:ascii="Arial" w:hAnsi="Arial" w:cs="Arial"/>
          <w:sz w:val="24"/>
          <w:szCs w:val="24"/>
        </w:rPr>
        <w:t>to point V</w:t>
      </w:r>
      <w:r w:rsidR="00D43C6E" w:rsidRPr="00CB1D62">
        <w:rPr>
          <w:rFonts w:ascii="Arial" w:hAnsi="Arial" w:cs="Arial"/>
          <w:sz w:val="24"/>
          <w:szCs w:val="24"/>
        </w:rPr>
        <w:t xml:space="preserve"> </w:t>
      </w:r>
      <w:r w:rsidR="00346F15" w:rsidRPr="00CB1D62">
        <w:rPr>
          <w:rFonts w:ascii="Arial" w:hAnsi="Arial" w:cs="Arial"/>
          <w:sz w:val="24"/>
          <w:szCs w:val="24"/>
        </w:rPr>
        <w:t>forming</w:t>
      </w:r>
      <w:r w:rsidR="00F22738" w:rsidRPr="00CB1D62">
        <w:rPr>
          <w:rFonts w:ascii="Arial" w:hAnsi="Arial" w:cs="Arial"/>
          <w:sz w:val="24"/>
          <w:szCs w:val="24"/>
        </w:rPr>
        <w:t xml:space="preserve"> a </w:t>
      </w:r>
      <w:r w:rsidR="00D43C6E" w:rsidRPr="00CB1D62">
        <w:rPr>
          <w:rFonts w:ascii="Arial" w:hAnsi="Arial" w:cs="Arial"/>
          <w:sz w:val="24"/>
          <w:szCs w:val="24"/>
        </w:rPr>
        <w:t>continuous route between I and V</w:t>
      </w:r>
      <w:r w:rsidR="0057128C" w:rsidRPr="00CB1D62">
        <w:rPr>
          <w:rFonts w:ascii="Arial" w:hAnsi="Arial" w:cs="Arial"/>
          <w:sz w:val="24"/>
          <w:szCs w:val="24"/>
        </w:rPr>
        <w:t xml:space="preserve">. </w:t>
      </w:r>
      <w:r w:rsidR="00F22738" w:rsidRPr="00CB1D62">
        <w:rPr>
          <w:rFonts w:ascii="Arial" w:hAnsi="Arial" w:cs="Arial"/>
          <w:sz w:val="24"/>
          <w:szCs w:val="24"/>
        </w:rPr>
        <w:t>T</w:t>
      </w:r>
      <w:r w:rsidR="00D43C6E" w:rsidRPr="00CB1D62">
        <w:rPr>
          <w:rFonts w:ascii="Arial" w:hAnsi="Arial" w:cs="Arial"/>
          <w:sz w:val="24"/>
          <w:szCs w:val="24"/>
        </w:rPr>
        <w:t>he route</w:t>
      </w:r>
      <w:r w:rsidR="0057128C" w:rsidRPr="00CB1D62">
        <w:rPr>
          <w:rFonts w:ascii="Arial" w:hAnsi="Arial" w:cs="Arial"/>
          <w:sz w:val="24"/>
          <w:szCs w:val="24"/>
        </w:rPr>
        <w:t xml:space="preserve"> is </w:t>
      </w:r>
      <w:r w:rsidR="00F22738" w:rsidRPr="00CB1D62">
        <w:rPr>
          <w:rFonts w:ascii="Arial" w:hAnsi="Arial" w:cs="Arial"/>
          <w:sz w:val="24"/>
          <w:szCs w:val="24"/>
        </w:rPr>
        <w:t xml:space="preserve">labelled </w:t>
      </w:r>
      <w:r w:rsidR="0057128C" w:rsidRPr="00CB1D62">
        <w:rPr>
          <w:rFonts w:ascii="Arial" w:hAnsi="Arial" w:cs="Arial"/>
          <w:sz w:val="24"/>
          <w:szCs w:val="24"/>
        </w:rPr>
        <w:t xml:space="preserve">Driveway Drove </w:t>
      </w:r>
      <w:r w:rsidR="00F22738" w:rsidRPr="00CB1D62">
        <w:rPr>
          <w:rFonts w:ascii="Arial" w:hAnsi="Arial" w:cs="Arial"/>
          <w:sz w:val="24"/>
          <w:szCs w:val="24"/>
        </w:rPr>
        <w:t xml:space="preserve">to the north of the river </w:t>
      </w:r>
      <w:r w:rsidR="0057128C" w:rsidRPr="00CB1D62">
        <w:rPr>
          <w:rFonts w:ascii="Arial" w:hAnsi="Arial" w:cs="Arial"/>
          <w:sz w:val="24"/>
          <w:szCs w:val="24"/>
        </w:rPr>
        <w:t>and</w:t>
      </w:r>
      <w:r w:rsidR="00E50F14" w:rsidRPr="00CB1D62">
        <w:rPr>
          <w:rFonts w:ascii="Arial" w:hAnsi="Arial" w:cs="Arial"/>
          <w:sz w:val="24"/>
          <w:szCs w:val="24"/>
        </w:rPr>
        <w:t xml:space="preserve"> Wi</w:t>
      </w:r>
      <w:r w:rsidR="003C5AAF" w:rsidRPr="00CB1D62">
        <w:rPr>
          <w:rFonts w:ascii="Arial" w:hAnsi="Arial" w:cs="Arial"/>
          <w:sz w:val="24"/>
          <w:szCs w:val="24"/>
        </w:rPr>
        <w:t xml:space="preserve">tcombe Drove to the south. </w:t>
      </w:r>
      <w:r w:rsidR="00055632" w:rsidRPr="00CB1D62">
        <w:rPr>
          <w:rFonts w:ascii="Arial" w:hAnsi="Arial" w:cs="Arial"/>
          <w:sz w:val="24"/>
          <w:szCs w:val="24"/>
        </w:rPr>
        <w:t>Other public footpaths</w:t>
      </w:r>
      <w:r w:rsidR="00346F15" w:rsidRPr="00CB1D62">
        <w:rPr>
          <w:rFonts w:ascii="Arial" w:hAnsi="Arial" w:cs="Arial"/>
          <w:sz w:val="24"/>
          <w:szCs w:val="24"/>
        </w:rPr>
        <w:t xml:space="preserve">, </w:t>
      </w:r>
      <w:r w:rsidR="00055632" w:rsidRPr="00CB1D62">
        <w:rPr>
          <w:rFonts w:ascii="Arial" w:hAnsi="Arial" w:cs="Arial"/>
          <w:sz w:val="24"/>
          <w:szCs w:val="24"/>
        </w:rPr>
        <w:t>bridleways</w:t>
      </w:r>
      <w:r w:rsidR="008764E0" w:rsidRPr="00CB1D62">
        <w:rPr>
          <w:rFonts w:ascii="Arial" w:hAnsi="Arial" w:cs="Arial"/>
          <w:sz w:val="24"/>
          <w:szCs w:val="24"/>
        </w:rPr>
        <w:t xml:space="preserve"> and private routes</w:t>
      </w:r>
      <w:r w:rsidR="00055632" w:rsidRPr="00CB1D62">
        <w:rPr>
          <w:rFonts w:ascii="Arial" w:hAnsi="Arial" w:cs="Arial"/>
          <w:sz w:val="24"/>
          <w:szCs w:val="24"/>
        </w:rPr>
        <w:t xml:space="preserve"> are shown in the same way</w:t>
      </w:r>
      <w:r w:rsidR="007226FB" w:rsidRPr="00CB1D62">
        <w:rPr>
          <w:rFonts w:ascii="Arial" w:hAnsi="Arial" w:cs="Arial"/>
          <w:sz w:val="24"/>
          <w:szCs w:val="24"/>
        </w:rPr>
        <w:t xml:space="preserve">. </w:t>
      </w:r>
      <w:r w:rsidR="007226FB" w:rsidRPr="00AC2BF4">
        <w:rPr>
          <w:rFonts w:ascii="Arial" w:hAnsi="Arial" w:cs="Arial"/>
          <w:sz w:val="24"/>
          <w:szCs w:val="24"/>
        </w:rPr>
        <w:t>P</w:t>
      </w:r>
      <w:r w:rsidR="009D7691" w:rsidRPr="00AC2BF4">
        <w:rPr>
          <w:rFonts w:ascii="Arial" w:hAnsi="Arial" w:cs="Arial"/>
          <w:sz w:val="24"/>
          <w:szCs w:val="24"/>
        </w:rPr>
        <w:t>ublic roads appear to be coloured brown</w:t>
      </w:r>
      <w:r w:rsidR="00055632" w:rsidRPr="00AC2BF4">
        <w:rPr>
          <w:rFonts w:ascii="Arial" w:hAnsi="Arial" w:cs="Arial"/>
          <w:sz w:val="24"/>
          <w:szCs w:val="24"/>
        </w:rPr>
        <w:t>.</w:t>
      </w:r>
      <w:r w:rsidR="004D5470" w:rsidRPr="00AC2BF4">
        <w:rPr>
          <w:rFonts w:ascii="Arial" w:hAnsi="Arial" w:cs="Arial"/>
          <w:sz w:val="24"/>
          <w:szCs w:val="24"/>
        </w:rPr>
        <w:t xml:space="preserve"> </w:t>
      </w:r>
    </w:p>
    <w:p w14:paraId="7047A4A6" w14:textId="4E5E6357" w:rsidR="008009DF" w:rsidRPr="005967A9" w:rsidRDefault="008009DF" w:rsidP="008009DF">
      <w:pPr>
        <w:pStyle w:val="Style1"/>
        <w:rPr>
          <w:rFonts w:ascii="Arial" w:hAnsi="Arial" w:cs="Arial"/>
          <w:sz w:val="24"/>
          <w:szCs w:val="24"/>
        </w:rPr>
      </w:pPr>
      <w:r w:rsidRPr="00AC2BF4">
        <w:rPr>
          <w:rFonts w:ascii="Arial" w:hAnsi="Arial" w:cs="Arial"/>
          <w:sz w:val="24"/>
          <w:szCs w:val="24"/>
        </w:rPr>
        <w:t>The appeal route is shown in largely the same way on the 1903, 1929</w:t>
      </w:r>
      <w:r w:rsidR="002E1DB4" w:rsidRPr="00AC2BF4">
        <w:rPr>
          <w:rFonts w:ascii="Arial" w:hAnsi="Arial" w:cs="Arial"/>
          <w:sz w:val="24"/>
          <w:szCs w:val="24"/>
        </w:rPr>
        <w:t>,</w:t>
      </w:r>
      <w:r w:rsidRPr="00AC2BF4">
        <w:rPr>
          <w:rFonts w:ascii="Arial" w:hAnsi="Arial" w:cs="Arial"/>
          <w:sz w:val="24"/>
          <w:szCs w:val="24"/>
        </w:rPr>
        <w:t xml:space="preserve"> and 1930 OS County Series maps but a footbridge is shown alongside the ford. On the 1903 map</w:t>
      </w:r>
      <w:r w:rsidR="00663C79" w:rsidRPr="00AC2BF4">
        <w:rPr>
          <w:rFonts w:ascii="Arial" w:hAnsi="Arial" w:cs="Arial"/>
          <w:sz w:val="24"/>
          <w:szCs w:val="24"/>
        </w:rPr>
        <w:t>,</w:t>
      </w:r>
      <w:r w:rsidRPr="00AC2BF4">
        <w:rPr>
          <w:rFonts w:ascii="Arial" w:hAnsi="Arial" w:cs="Arial"/>
          <w:sz w:val="24"/>
          <w:szCs w:val="24"/>
        </w:rPr>
        <w:t xml:space="preserve"> there </w:t>
      </w:r>
      <w:r w:rsidR="00834763" w:rsidRPr="00AC2BF4">
        <w:rPr>
          <w:rFonts w:ascii="Arial" w:hAnsi="Arial" w:cs="Arial"/>
          <w:sz w:val="24"/>
          <w:szCs w:val="24"/>
        </w:rPr>
        <w:t>are</w:t>
      </w:r>
      <w:r w:rsidR="00663C79" w:rsidRPr="00AC2BF4">
        <w:rPr>
          <w:rFonts w:ascii="Arial" w:hAnsi="Arial" w:cs="Arial"/>
          <w:sz w:val="24"/>
          <w:szCs w:val="24"/>
        </w:rPr>
        <w:t xml:space="preserve"> </w:t>
      </w:r>
      <w:r w:rsidRPr="00AC2BF4">
        <w:rPr>
          <w:rFonts w:ascii="Arial" w:hAnsi="Arial" w:cs="Arial"/>
          <w:sz w:val="24"/>
          <w:szCs w:val="24"/>
        </w:rPr>
        <w:t xml:space="preserve">solid lines across the Order route at point T which could indicate a gate. </w:t>
      </w:r>
      <w:r w:rsidRPr="005967A9">
        <w:rPr>
          <w:rFonts w:ascii="Arial" w:hAnsi="Arial" w:cs="Arial"/>
          <w:sz w:val="24"/>
          <w:szCs w:val="24"/>
        </w:rPr>
        <w:t>On the 1930 map</w:t>
      </w:r>
      <w:r w:rsidR="00663C79" w:rsidRPr="005967A9">
        <w:rPr>
          <w:rFonts w:ascii="Arial" w:hAnsi="Arial" w:cs="Arial"/>
          <w:sz w:val="24"/>
          <w:szCs w:val="24"/>
        </w:rPr>
        <w:t>,</w:t>
      </w:r>
      <w:r w:rsidRPr="005967A9">
        <w:rPr>
          <w:rFonts w:ascii="Arial" w:hAnsi="Arial" w:cs="Arial"/>
          <w:sz w:val="24"/>
          <w:szCs w:val="24"/>
        </w:rPr>
        <w:t xml:space="preserve"> the footbridge over the ditch at K is no longer shown.</w:t>
      </w:r>
      <w:r w:rsidR="00423DE9" w:rsidRPr="005967A9">
        <w:rPr>
          <w:rFonts w:ascii="Arial" w:hAnsi="Arial" w:cs="Arial"/>
          <w:sz w:val="24"/>
          <w:szCs w:val="24"/>
        </w:rPr>
        <w:t xml:space="preserve"> Roads are no longer shown coloured brown.</w:t>
      </w:r>
      <w:r w:rsidRPr="005967A9">
        <w:rPr>
          <w:rFonts w:ascii="Arial" w:hAnsi="Arial" w:cs="Arial"/>
          <w:sz w:val="24"/>
          <w:szCs w:val="24"/>
        </w:rPr>
        <w:t xml:space="preserve"> </w:t>
      </w:r>
    </w:p>
    <w:p w14:paraId="57B3115D" w14:textId="1EEA2EDB" w:rsidR="0037207C" w:rsidRPr="00D66C1F" w:rsidRDefault="0037207C" w:rsidP="0037207C">
      <w:pPr>
        <w:pStyle w:val="Style1"/>
        <w:rPr>
          <w:rFonts w:ascii="Arial" w:hAnsi="Arial" w:cs="Arial"/>
          <w:sz w:val="24"/>
          <w:szCs w:val="24"/>
        </w:rPr>
      </w:pPr>
      <w:r w:rsidRPr="005967A9">
        <w:rPr>
          <w:rFonts w:ascii="Arial" w:hAnsi="Arial" w:cs="Arial"/>
          <w:sz w:val="24"/>
          <w:szCs w:val="24"/>
        </w:rPr>
        <w:t xml:space="preserve">On the OS Revised New Series maps of 1898 and 1900 the appeal route is shown as an unmetalled road between I and K. </w:t>
      </w:r>
      <w:r w:rsidRPr="00D66C1F">
        <w:rPr>
          <w:rFonts w:ascii="Arial" w:hAnsi="Arial" w:cs="Arial"/>
          <w:sz w:val="24"/>
          <w:szCs w:val="24"/>
        </w:rPr>
        <w:t xml:space="preserve">It is shown with a dashed line between point K and T which the key indicates is a footpath. Two solid lines crossing the river are labelled ford. The key does not include a symbol for bridleways. </w:t>
      </w:r>
    </w:p>
    <w:p w14:paraId="36BDABE0" w14:textId="52BC5E7F" w:rsidR="00540627" w:rsidRPr="00D11D82" w:rsidRDefault="00540627" w:rsidP="0045653B">
      <w:pPr>
        <w:pStyle w:val="Style1"/>
        <w:rPr>
          <w:rFonts w:ascii="Arial" w:hAnsi="Arial" w:cs="Arial"/>
          <w:sz w:val="24"/>
          <w:szCs w:val="24"/>
        </w:rPr>
      </w:pPr>
      <w:r w:rsidRPr="00D11D82">
        <w:rPr>
          <w:rFonts w:ascii="Arial" w:hAnsi="Arial" w:cs="Arial"/>
          <w:sz w:val="24"/>
          <w:szCs w:val="24"/>
        </w:rPr>
        <w:t xml:space="preserve">The OS Object Name Book 1901 </w:t>
      </w:r>
      <w:r w:rsidR="00A91B97" w:rsidRPr="00D11D82">
        <w:rPr>
          <w:rFonts w:ascii="Arial" w:hAnsi="Arial" w:cs="Arial"/>
          <w:sz w:val="24"/>
          <w:szCs w:val="24"/>
        </w:rPr>
        <w:t xml:space="preserve">describes </w:t>
      </w:r>
      <w:r w:rsidR="00B06D6E" w:rsidRPr="00D11D82">
        <w:rPr>
          <w:rFonts w:ascii="Arial" w:hAnsi="Arial" w:cs="Arial"/>
          <w:sz w:val="24"/>
          <w:szCs w:val="24"/>
        </w:rPr>
        <w:t xml:space="preserve">Driveway Drove </w:t>
      </w:r>
      <w:r w:rsidR="00A91B97" w:rsidRPr="00D11D82">
        <w:rPr>
          <w:rFonts w:ascii="Arial" w:hAnsi="Arial" w:cs="Arial"/>
          <w:sz w:val="24"/>
          <w:szCs w:val="24"/>
        </w:rPr>
        <w:t xml:space="preserve">as a bridle road running </w:t>
      </w:r>
      <w:r w:rsidR="00B06D6E" w:rsidRPr="00D11D82">
        <w:rPr>
          <w:rFonts w:ascii="Arial" w:hAnsi="Arial" w:cs="Arial"/>
          <w:sz w:val="24"/>
          <w:szCs w:val="24"/>
        </w:rPr>
        <w:t>between Driveway Bridge</w:t>
      </w:r>
      <w:r w:rsidR="001B7319" w:rsidRPr="00D11D82">
        <w:rPr>
          <w:rFonts w:ascii="Arial" w:hAnsi="Arial" w:cs="Arial"/>
          <w:sz w:val="24"/>
          <w:szCs w:val="24"/>
        </w:rPr>
        <w:t xml:space="preserve"> and Kingsmoor Drove </w:t>
      </w:r>
      <w:r w:rsidR="006A433E" w:rsidRPr="00D11D82">
        <w:rPr>
          <w:rFonts w:ascii="Arial" w:hAnsi="Arial" w:cs="Arial"/>
          <w:sz w:val="24"/>
          <w:szCs w:val="24"/>
        </w:rPr>
        <w:t>(point K)</w:t>
      </w:r>
      <w:r w:rsidR="007F36CB" w:rsidRPr="00D11D82">
        <w:rPr>
          <w:rFonts w:ascii="Arial" w:hAnsi="Arial" w:cs="Arial"/>
          <w:sz w:val="24"/>
          <w:szCs w:val="24"/>
        </w:rPr>
        <w:t xml:space="preserve"> with Driveway Bridge </w:t>
      </w:r>
      <w:r w:rsidR="00E35D5C" w:rsidRPr="00D11D82">
        <w:rPr>
          <w:rFonts w:ascii="Arial" w:hAnsi="Arial" w:cs="Arial"/>
          <w:sz w:val="24"/>
          <w:szCs w:val="24"/>
        </w:rPr>
        <w:t xml:space="preserve">being described as a bridge at the north end of Driveway Drove, the property of the </w:t>
      </w:r>
      <w:r w:rsidR="00356D14" w:rsidRPr="00D11D82">
        <w:rPr>
          <w:rFonts w:ascii="Arial" w:hAnsi="Arial" w:cs="Arial"/>
          <w:sz w:val="24"/>
          <w:szCs w:val="24"/>
        </w:rPr>
        <w:t xml:space="preserve">Langport Drainage Board. </w:t>
      </w:r>
      <w:r w:rsidR="00766CEE" w:rsidRPr="00D11D82">
        <w:rPr>
          <w:rFonts w:ascii="Arial" w:hAnsi="Arial" w:cs="Arial"/>
          <w:sz w:val="24"/>
          <w:szCs w:val="24"/>
        </w:rPr>
        <w:t xml:space="preserve">Nine Commons </w:t>
      </w:r>
      <w:r w:rsidR="00090551" w:rsidRPr="00D11D82">
        <w:rPr>
          <w:rFonts w:ascii="Arial" w:hAnsi="Arial" w:cs="Arial"/>
          <w:sz w:val="24"/>
          <w:szCs w:val="24"/>
        </w:rPr>
        <w:t>Drove</w:t>
      </w:r>
      <w:r w:rsidR="00A91B97" w:rsidRPr="00D11D82">
        <w:rPr>
          <w:rFonts w:ascii="Arial" w:hAnsi="Arial" w:cs="Arial"/>
          <w:sz w:val="24"/>
          <w:szCs w:val="24"/>
        </w:rPr>
        <w:t xml:space="preserve"> is also described as a bridle road</w:t>
      </w:r>
      <w:r w:rsidR="004A50DB" w:rsidRPr="00D11D82">
        <w:rPr>
          <w:rFonts w:ascii="Arial" w:hAnsi="Arial" w:cs="Arial"/>
          <w:sz w:val="24"/>
          <w:szCs w:val="24"/>
        </w:rPr>
        <w:t xml:space="preserve">. Livery Drove was </w:t>
      </w:r>
      <w:r w:rsidR="00602568" w:rsidRPr="00D11D82">
        <w:rPr>
          <w:rFonts w:ascii="Arial" w:hAnsi="Arial" w:cs="Arial"/>
          <w:sz w:val="24"/>
          <w:szCs w:val="24"/>
        </w:rPr>
        <w:t>originally described as a bridle road but was amended to occupation road.</w:t>
      </w:r>
      <w:r w:rsidR="00880986" w:rsidRPr="00D11D82">
        <w:rPr>
          <w:rFonts w:ascii="Arial" w:hAnsi="Arial" w:cs="Arial"/>
          <w:sz w:val="24"/>
          <w:szCs w:val="24"/>
        </w:rPr>
        <w:t xml:space="preserve"> </w:t>
      </w:r>
      <w:r w:rsidR="000F6494" w:rsidRPr="00D11D82">
        <w:rPr>
          <w:rFonts w:ascii="Arial" w:hAnsi="Arial" w:cs="Arial"/>
          <w:sz w:val="24"/>
          <w:szCs w:val="24"/>
        </w:rPr>
        <w:t>The Assistant Overseer confirmed the spellings</w:t>
      </w:r>
      <w:r w:rsidR="00CB5772" w:rsidRPr="00D11D82">
        <w:rPr>
          <w:rFonts w:ascii="Arial" w:hAnsi="Arial" w:cs="Arial"/>
          <w:sz w:val="24"/>
          <w:szCs w:val="24"/>
        </w:rPr>
        <w:t xml:space="preserve">. </w:t>
      </w:r>
    </w:p>
    <w:p w14:paraId="2B467EB5" w14:textId="1DDB9A84" w:rsidR="00FD62C5" w:rsidRPr="008C4A2A" w:rsidRDefault="00FD62C5" w:rsidP="0045653B">
      <w:pPr>
        <w:pStyle w:val="Style1"/>
        <w:rPr>
          <w:rFonts w:ascii="Arial" w:hAnsi="Arial" w:cs="Arial"/>
          <w:sz w:val="24"/>
          <w:szCs w:val="24"/>
        </w:rPr>
      </w:pPr>
      <w:r w:rsidRPr="008C4A2A">
        <w:rPr>
          <w:rFonts w:ascii="Arial" w:hAnsi="Arial" w:cs="Arial"/>
          <w:sz w:val="24"/>
          <w:szCs w:val="24"/>
        </w:rPr>
        <w:t xml:space="preserve">On the OS Popular Edition </w:t>
      </w:r>
      <w:r w:rsidR="006E1AAF" w:rsidRPr="008C4A2A">
        <w:rPr>
          <w:rFonts w:ascii="Arial" w:hAnsi="Arial" w:cs="Arial"/>
          <w:sz w:val="24"/>
          <w:szCs w:val="24"/>
        </w:rPr>
        <w:t>map of 1919,</w:t>
      </w:r>
      <w:r w:rsidR="001A0590" w:rsidRPr="008C4A2A">
        <w:rPr>
          <w:rFonts w:ascii="Arial" w:hAnsi="Arial" w:cs="Arial"/>
          <w:sz w:val="24"/>
          <w:szCs w:val="24"/>
        </w:rPr>
        <w:t xml:space="preserve"> the appeal route is shown between I and K as a minor road. </w:t>
      </w:r>
      <w:r w:rsidR="007D22A3" w:rsidRPr="008C4A2A">
        <w:rPr>
          <w:rFonts w:ascii="Arial" w:hAnsi="Arial" w:cs="Arial"/>
          <w:sz w:val="24"/>
          <w:szCs w:val="24"/>
        </w:rPr>
        <w:t>It is then shown with a single dashed line between</w:t>
      </w:r>
      <w:r w:rsidR="00132809" w:rsidRPr="008C4A2A">
        <w:rPr>
          <w:rFonts w:ascii="Arial" w:hAnsi="Arial" w:cs="Arial"/>
          <w:sz w:val="24"/>
          <w:szCs w:val="24"/>
        </w:rPr>
        <w:t xml:space="preserve"> </w:t>
      </w:r>
      <w:r w:rsidR="007D22A3" w:rsidRPr="008C4A2A">
        <w:rPr>
          <w:rFonts w:ascii="Arial" w:hAnsi="Arial" w:cs="Arial"/>
          <w:sz w:val="24"/>
          <w:szCs w:val="24"/>
        </w:rPr>
        <w:t xml:space="preserve">K and T which the key indicates is </w:t>
      </w:r>
      <w:r w:rsidR="00132809" w:rsidRPr="008C4A2A">
        <w:rPr>
          <w:rFonts w:ascii="Arial" w:hAnsi="Arial" w:cs="Arial"/>
          <w:sz w:val="24"/>
          <w:szCs w:val="24"/>
        </w:rPr>
        <w:t>a footpath or bridleway</w:t>
      </w:r>
      <w:r w:rsidR="00A140B6" w:rsidRPr="008C4A2A">
        <w:rPr>
          <w:rFonts w:ascii="Arial" w:hAnsi="Arial" w:cs="Arial"/>
          <w:sz w:val="24"/>
          <w:szCs w:val="24"/>
        </w:rPr>
        <w:t>, and a ford crosses the river</w:t>
      </w:r>
      <w:r w:rsidR="00132809" w:rsidRPr="008C4A2A">
        <w:rPr>
          <w:rFonts w:ascii="Arial" w:hAnsi="Arial" w:cs="Arial"/>
          <w:sz w:val="24"/>
          <w:szCs w:val="24"/>
        </w:rPr>
        <w:t xml:space="preserve">. </w:t>
      </w:r>
    </w:p>
    <w:p w14:paraId="642FE8A3" w14:textId="388936CF" w:rsidR="009E55A5" w:rsidRPr="00D323B1" w:rsidRDefault="00B222FF" w:rsidP="0045653B">
      <w:pPr>
        <w:pStyle w:val="Style1"/>
        <w:rPr>
          <w:rFonts w:ascii="Arial" w:hAnsi="Arial" w:cs="Arial"/>
          <w:sz w:val="24"/>
          <w:szCs w:val="24"/>
        </w:rPr>
      </w:pPr>
      <w:r w:rsidRPr="008C4A2A">
        <w:rPr>
          <w:rFonts w:ascii="Arial" w:hAnsi="Arial" w:cs="Arial"/>
          <w:sz w:val="24"/>
          <w:szCs w:val="24"/>
        </w:rPr>
        <w:t xml:space="preserve">The appeal route is shown </w:t>
      </w:r>
      <w:r w:rsidR="00D67F55" w:rsidRPr="008C4A2A">
        <w:rPr>
          <w:rFonts w:ascii="Arial" w:hAnsi="Arial" w:cs="Arial"/>
          <w:sz w:val="24"/>
          <w:szCs w:val="24"/>
        </w:rPr>
        <w:t xml:space="preserve">with double dashed lines on the </w:t>
      </w:r>
      <w:r w:rsidR="00430A36" w:rsidRPr="008C4A2A">
        <w:rPr>
          <w:rFonts w:ascii="Arial" w:hAnsi="Arial" w:cs="Arial"/>
          <w:sz w:val="24"/>
          <w:szCs w:val="24"/>
        </w:rPr>
        <w:t xml:space="preserve">OS War Revision map of 1940 </w:t>
      </w:r>
      <w:r w:rsidR="005E6F97" w:rsidRPr="008C4A2A">
        <w:rPr>
          <w:rFonts w:ascii="Arial" w:hAnsi="Arial" w:cs="Arial"/>
          <w:sz w:val="24"/>
          <w:szCs w:val="24"/>
        </w:rPr>
        <w:t xml:space="preserve">from just north of </w:t>
      </w:r>
      <w:r w:rsidR="00665D37" w:rsidRPr="008C4A2A">
        <w:rPr>
          <w:rFonts w:ascii="Arial" w:hAnsi="Arial" w:cs="Arial"/>
          <w:sz w:val="24"/>
          <w:szCs w:val="24"/>
        </w:rPr>
        <w:t xml:space="preserve">K </w:t>
      </w:r>
      <w:r w:rsidR="005E6F97" w:rsidRPr="008C4A2A">
        <w:rPr>
          <w:rFonts w:ascii="Arial" w:hAnsi="Arial" w:cs="Arial"/>
          <w:sz w:val="24"/>
          <w:szCs w:val="24"/>
        </w:rPr>
        <w:t xml:space="preserve">to </w:t>
      </w:r>
      <w:r w:rsidR="00665D37" w:rsidRPr="008C4A2A">
        <w:rPr>
          <w:rFonts w:ascii="Arial" w:hAnsi="Arial" w:cs="Arial"/>
          <w:sz w:val="24"/>
          <w:szCs w:val="24"/>
        </w:rPr>
        <w:t>T and crosses the river at a ford</w:t>
      </w:r>
      <w:r w:rsidR="004D6296" w:rsidRPr="008C4A2A">
        <w:rPr>
          <w:rFonts w:ascii="Arial" w:hAnsi="Arial" w:cs="Arial"/>
          <w:sz w:val="24"/>
          <w:szCs w:val="24"/>
        </w:rPr>
        <w:t>.</w:t>
      </w:r>
      <w:r w:rsidR="00A126DB" w:rsidRPr="008C4A2A">
        <w:rPr>
          <w:rFonts w:ascii="Arial" w:hAnsi="Arial" w:cs="Arial"/>
          <w:sz w:val="24"/>
          <w:szCs w:val="24"/>
        </w:rPr>
        <w:t xml:space="preserve"> </w:t>
      </w:r>
      <w:r w:rsidR="00A126DB" w:rsidRPr="00D323B1">
        <w:rPr>
          <w:rFonts w:ascii="Arial" w:hAnsi="Arial" w:cs="Arial"/>
          <w:sz w:val="24"/>
          <w:szCs w:val="24"/>
        </w:rPr>
        <w:t xml:space="preserve">It continues south </w:t>
      </w:r>
      <w:r w:rsidR="007F16D4" w:rsidRPr="00D323B1">
        <w:rPr>
          <w:rFonts w:ascii="Arial" w:hAnsi="Arial" w:cs="Arial"/>
          <w:sz w:val="24"/>
          <w:szCs w:val="24"/>
        </w:rPr>
        <w:t xml:space="preserve">to V with double solid lines. The key indicates these are fenced and unfenced </w:t>
      </w:r>
      <w:r w:rsidR="00930F7C" w:rsidRPr="00D323B1">
        <w:rPr>
          <w:rFonts w:ascii="Arial" w:hAnsi="Arial" w:cs="Arial"/>
          <w:sz w:val="24"/>
          <w:szCs w:val="24"/>
        </w:rPr>
        <w:t>‘minor roads in towns, drives</w:t>
      </w:r>
      <w:r w:rsidR="00D323B1">
        <w:rPr>
          <w:rFonts w:ascii="Arial" w:hAnsi="Arial" w:cs="Arial"/>
          <w:sz w:val="24"/>
          <w:szCs w:val="24"/>
        </w:rPr>
        <w:t>,</w:t>
      </w:r>
      <w:r w:rsidR="00930F7C" w:rsidRPr="00D323B1">
        <w:rPr>
          <w:rFonts w:ascii="Arial" w:hAnsi="Arial" w:cs="Arial"/>
          <w:sz w:val="24"/>
          <w:szCs w:val="24"/>
        </w:rPr>
        <w:t xml:space="preserve"> and unmetalled roads</w:t>
      </w:r>
      <w:r w:rsidR="00B94FDF" w:rsidRPr="00D323B1">
        <w:rPr>
          <w:rFonts w:ascii="Arial" w:hAnsi="Arial" w:cs="Arial"/>
          <w:sz w:val="24"/>
          <w:szCs w:val="24"/>
        </w:rPr>
        <w:t>’. Footpaths and bridle paths are shown with a single dashed line.</w:t>
      </w:r>
    </w:p>
    <w:p w14:paraId="4B7730F2" w14:textId="352E1691" w:rsidR="0035279C" w:rsidRPr="000B2F2D" w:rsidRDefault="009360D6" w:rsidP="0045653B">
      <w:pPr>
        <w:pStyle w:val="Style1"/>
        <w:rPr>
          <w:rFonts w:ascii="Arial" w:hAnsi="Arial" w:cs="Arial"/>
          <w:sz w:val="24"/>
          <w:szCs w:val="24"/>
        </w:rPr>
      </w:pPr>
      <w:r w:rsidRPr="000B2F2D">
        <w:rPr>
          <w:rFonts w:ascii="Arial" w:hAnsi="Arial" w:cs="Arial"/>
          <w:sz w:val="24"/>
          <w:szCs w:val="24"/>
        </w:rPr>
        <w:t xml:space="preserve">On the </w:t>
      </w:r>
      <w:r w:rsidR="0065071F" w:rsidRPr="000B2F2D">
        <w:rPr>
          <w:rFonts w:ascii="Arial" w:hAnsi="Arial" w:cs="Arial"/>
          <w:sz w:val="24"/>
          <w:szCs w:val="24"/>
        </w:rPr>
        <w:t xml:space="preserve">OS </w:t>
      </w:r>
      <w:r w:rsidR="009E7EF6" w:rsidRPr="000B2F2D">
        <w:rPr>
          <w:rFonts w:ascii="Arial" w:hAnsi="Arial" w:cs="Arial"/>
          <w:sz w:val="24"/>
          <w:szCs w:val="24"/>
        </w:rPr>
        <w:t xml:space="preserve">sheet ST42SE </w:t>
      </w:r>
      <w:r w:rsidR="00FE34E5" w:rsidRPr="000B2F2D">
        <w:rPr>
          <w:rFonts w:ascii="Arial" w:hAnsi="Arial" w:cs="Arial"/>
          <w:sz w:val="24"/>
          <w:szCs w:val="24"/>
        </w:rPr>
        <w:t xml:space="preserve">of </w:t>
      </w:r>
      <w:r w:rsidR="00095CB4" w:rsidRPr="000B2F2D">
        <w:rPr>
          <w:rFonts w:ascii="Arial" w:hAnsi="Arial" w:cs="Arial"/>
          <w:sz w:val="24"/>
          <w:szCs w:val="24"/>
        </w:rPr>
        <w:t xml:space="preserve">1962 the appeal route is shown in much the same </w:t>
      </w:r>
      <w:r w:rsidR="004C6B3F" w:rsidRPr="000B2F2D">
        <w:rPr>
          <w:rFonts w:ascii="Arial" w:hAnsi="Arial" w:cs="Arial"/>
          <w:sz w:val="24"/>
          <w:szCs w:val="24"/>
        </w:rPr>
        <w:t>way</w:t>
      </w:r>
      <w:r w:rsidR="00095CB4" w:rsidRPr="000B2F2D">
        <w:rPr>
          <w:rFonts w:ascii="Arial" w:hAnsi="Arial" w:cs="Arial"/>
          <w:sz w:val="24"/>
          <w:szCs w:val="24"/>
        </w:rPr>
        <w:t xml:space="preserve"> as on the County Series maps. However, section K to S is now labelled </w:t>
      </w:r>
      <w:r w:rsidR="006D7F1E" w:rsidRPr="000B2F2D">
        <w:rPr>
          <w:rFonts w:ascii="Arial" w:hAnsi="Arial" w:cs="Arial"/>
          <w:sz w:val="24"/>
          <w:szCs w:val="24"/>
        </w:rPr>
        <w:t>‘</w:t>
      </w:r>
      <w:r w:rsidR="006D7F1E" w:rsidRPr="000B2F2D">
        <w:rPr>
          <w:rFonts w:ascii="Arial" w:hAnsi="Arial" w:cs="Arial"/>
          <w:i/>
          <w:iCs/>
          <w:sz w:val="24"/>
          <w:szCs w:val="24"/>
        </w:rPr>
        <w:t>F.P.</w:t>
      </w:r>
      <w:r w:rsidR="006D7F1E" w:rsidRPr="000B2F2D">
        <w:rPr>
          <w:rFonts w:ascii="Arial" w:hAnsi="Arial" w:cs="Arial"/>
          <w:sz w:val="24"/>
          <w:szCs w:val="24"/>
        </w:rPr>
        <w:t>’ and only on</w:t>
      </w:r>
      <w:r w:rsidR="00860626" w:rsidRPr="000B2F2D">
        <w:rPr>
          <w:rFonts w:ascii="Arial" w:hAnsi="Arial" w:cs="Arial"/>
          <w:sz w:val="24"/>
          <w:szCs w:val="24"/>
        </w:rPr>
        <w:t>e</w:t>
      </w:r>
      <w:r w:rsidR="006D7F1E" w:rsidRPr="000B2F2D">
        <w:rPr>
          <w:rFonts w:ascii="Arial" w:hAnsi="Arial" w:cs="Arial"/>
          <w:sz w:val="24"/>
          <w:szCs w:val="24"/>
        </w:rPr>
        <w:t xml:space="preserve"> route is shown </w:t>
      </w:r>
      <w:r w:rsidR="00752D6D" w:rsidRPr="000B2F2D">
        <w:rPr>
          <w:rFonts w:ascii="Arial" w:hAnsi="Arial" w:cs="Arial"/>
          <w:sz w:val="24"/>
          <w:szCs w:val="24"/>
        </w:rPr>
        <w:t>on either side of the river which is crossed by a footbridge. The key indicate</w:t>
      </w:r>
      <w:r w:rsidR="00860626" w:rsidRPr="000B2F2D">
        <w:rPr>
          <w:rFonts w:ascii="Arial" w:hAnsi="Arial" w:cs="Arial"/>
          <w:sz w:val="24"/>
          <w:szCs w:val="24"/>
        </w:rPr>
        <w:t>s</w:t>
      </w:r>
      <w:r w:rsidR="00752D6D" w:rsidRPr="000B2F2D">
        <w:rPr>
          <w:rFonts w:ascii="Arial" w:hAnsi="Arial" w:cs="Arial"/>
          <w:sz w:val="24"/>
          <w:szCs w:val="24"/>
        </w:rPr>
        <w:t xml:space="preserve"> </w:t>
      </w:r>
      <w:r w:rsidR="007F2E3B" w:rsidRPr="000B2F2D">
        <w:rPr>
          <w:rFonts w:ascii="Arial" w:hAnsi="Arial" w:cs="Arial"/>
          <w:sz w:val="24"/>
          <w:szCs w:val="24"/>
        </w:rPr>
        <w:t xml:space="preserve">the </w:t>
      </w:r>
      <w:r w:rsidR="005377C4" w:rsidRPr="000B2F2D">
        <w:rPr>
          <w:rFonts w:ascii="Arial" w:hAnsi="Arial" w:cs="Arial"/>
          <w:sz w:val="24"/>
          <w:szCs w:val="24"/>
        </w:rPr>
        <w:t xml:space="preserve">double solid edged sections are </w:t>
      </w:r>
      <w:r w:rsidR="00F72908" w:rsidRPr="000B2F2D">
        <w:rPr>
          <w:rFonts w:ascii="Arial" w:hAnsi="Arial" w:cs="Arial"/>
          <w:sz w:val="24"/>
          <w:szCs w:val="24"/>
        </w:rPr>
        <w:t>‘other roads (unclassified by the Ministry of Transport)</w:t>
      </w:r>
      <w:r w:rsidR="00574497" w:rsidRPr="000B2F2D">
        <w:rPr>
          <w:rFonts w:ascii="Arial" w:hAnsi="Arial" w:cs="Arial"/>
          <w:sz w:val="24"/>
          <w:szCs w:val="24"/>
        </w:rPr>
        <w:t>’</w:t>
      </w:r>
      <w:r w:rsidR="002A4B74" w:rsidRPr="000B2F2D">
        <w:rPr>
          <w:rFonts w:ascii="Arial" w:hAnsi="Arial" w:cs="Arial"/>
          <w:sz w:val="24"/>
          <w:szCs w:val="24"/>
        </w:rPr>
        <w:t>.</w:t>
      </w:r>
    </w:p>
    <w:p w14:paraId="0BE2584D" w14:textId="5E6F4AEC" w:rsidR="001223AA" w:rsidRPr="00894A20" w:rsidRDefault="00A62258" w:rsidP="001223AA">
      <w:pPr>
        <w:pStyle w:val="Style1"/>
        <w:numPr>
          <w:ilvl w:val="0"/>
          <w:numId w:val="0"/>
        </w:numPr>
        <w:rPr>
          <w:rFonts w:ascii="Arial" w:hAnsi="Arial" w:cs="Arial"/>
          <w:i/>
          <w:iCs/>
          <w:sz w:val="24"/>
          <w:szCs w:val="24"/>
        </w:rPr>
      </w:pPr>
      <w:r w:rsidRPr="00894A20">
        <w:rPr>
          <w:rFonts w:ascii="Arial" w:hAnsi="Arial" w:cs="Arial"/>
          <w:i/>
          <w:iCs/>
          <w:sz w:val="24"/>
          <w:szCs w:val="24"/>
        </w:rPr>
        <w:t>Commercial Maps</w:t>
      </w:r>
    </w:p>
    <w:p w14:paraId="438806AA" w14:textId="3BAD21DE" w:rsidR="006306E3" w:rsidRPr="009F49C5" w:rsidRDefault="002D3693" w:rsidP="00343669">
      <w:pPr>
        <w:pStyle w:val="Style1"/>
        <w:rPr>
          <w:rFonts w:ascii="Arial" w:hAnsi="Arial" w:cs="Arial"/>
          <w:sz w:val="24"/>
          <w:szCs w:val="24"/>
        </w:rPr>
      </w:pPr>
      <w:r w:rsidRPr="009F49C5">
        <w:rPr>
          <w:rFonts w:ascii="Arial" w:hAnsi="Arial" w:cs="Arial"/>
          <w:sz w:val="24"/>
          <w:szCs w:val="24"/>
        </w:rPr>
        <w:t xml:space="preserve">Section S to V is shown on </w:t>
      </w:r>
      <w:r w:rsidR="008F7F8B" w:rsidRPr="009F49C5">
        <w:rPr>
          <w:rFonts w:ascii="Arial" w:hAnsi="Arial" w:cs="Arial"/>
          <w:sz w:val="24"/>
          <w:szCs w:val="24"/>
        </w:rPr>
        <w:t>Day and Masters</w:t>
      </w:r>
      <w:r w:rsidR="00195004" w:rsidRPr="009F49C5">
        <w:rPr>
          <w:rFonts w:ascii="Arial" w:hAnsi="Arial" w:cs="Arial"/>
          <w:sz w:val="24"/>
          <w:szCs w:val="24"/>
        </w:rPr>
        <w:t>’</w:t>
      </w:r>
      <w:r w:rsidR="008F7F8B" w:rsidRPr="009F49C5">
        <w:rPr>
          <w:rFonts w:ascii="Arial" w:hAnsi="Arial" w:cs="Arial"/>
          <w:sz w:val="24"/>
          <w:szCs w:val="24"/>
        </w:rPr>
        <w:t xml:space="preserve"> </w:t>
      </w:r>
      <w:r w:rsidR="00FC6AB3" w:rsidRPr="009F49C5">
        <w:rPr>
          <w:rFonts w:ascii="Arial" w:hAnsi="Arial" w:cs="Arial"/>
          <w:sz w:val="24"/>
          <w:szCs w:val="24"/>
        </w:rPr>
        <w:t>m</w:t>
      </w:r>
      <w:r w:rsidR="008F7F8B" w:rsidRPr="009F49C5">
        <w:rPr>
          <w:rFonts w:ascii="Arial" w:hAnsi="Arial" w:cs="Arial"/>
          <w:sz w:val="24"/>
          <w:szCs w:val="24"/>
        </w:rPr>
        <w:t xml:space="preserve">ap </w:t>
      </w:r>
      <w:r w:rsidR="00FC6AB3" w:rsidRPr="009F49C5">
        <w:rPr>
          <w:rFonts w:ascii="Arial" w:hAnsi="Arial" w:cs="Arial"/>
          <w:sz w:val="24"/>
          <w:szCs w:val="24"/>
        </w:rPr>
        <w:t xml:space="preserve">1782 </w:t>
      </w:r>
      <w:r w:rsidR="0050452E" w:rsidRPr="009F49C5">
        <w:rPr>
          <w:rFonts w:ascii="Arial" w:hAnsi="Arial" w:cs="Arial"/>
          <w:sz w:val="24"/>
          <w:szCs w:val="24"/>
        </w:rPr>
        <w:t xml:space="preserve">as </w:t>
      </w:r>
      <w:r w:rsidR="00597409" w:rsidRPr="009F49C5">
        <w:rPr>
          <w:rFonts w:ascii="Arial" w:hAnsi="Arial" w:cs="Arial"/>
          <w:sz w:val="24"/>
          <w:szCs w:val="24"/>
        </w:rPr>
        <w:t>an enclosed road</w:t>
      </w:r>
      <w:r w:rsidR="00AD4628" w:rsidRPr="009F49C5">
        <w:rPr>
          <w:rFonts w:ascii="Arial" w:hAnsi="Arial" w:cs="Arial"/>
          <w:sz w:val="24"/>
          <w:szCs w:val="24"/>
        </w:rPr>
        <w:t>,</w:t>
      </w:r>
      <w:r w:rsidR="00840B57" w:rsidRPr="009F49C5">
        <w:rPr>
          <w:rFonts w:ascii="Arial" w:hAnsi="Arial" w:cs="Arial"/>
          <w:sz w:val="24"/>
          <w:szCs w:val="24"/>
        </w:rPr>
        <w:t xml:space="preserve"> </w:t>
      </w:r>
      <w:r w:rsidR="00A953E0" w:rsidRPr="009F49C5">
        <w:rPr>
          <w:rFonts w:ascii="Arial" w:hAnsi="Arial" w:cs="Arial"/>
          <w:sz w:val="24"/>
          <w:szCs w:val="24"/>
        </w:rPr>
        <w:t>Greenwood</w:t>
      </w:r>
      <w:r w:rsidR="00B76DE4" w:rsidRPr="009F49C5">
        <w:rPr>
          <w:rFonts w:ascii="Arial" w:hAnsi="Arial" w:cs="Arial"/>
          <w:sz w:val="24"/>
          <w:szCs w:val="24"/>
        </w:rPr>
        <w:t>’</w:t>
      </w:r>
      <w:r w:rsidR="00A953E0" w:rsidRPr="009F49C5">
        <w:rPr>
          <w:rFonts w:ascii="Arial" w:hAnsi="Arial" w:cs="Arial"/>
          <w:sz w:val="24"/>
          <w:szCs w:val="24"/>
        </w:rPr>
        <w:t xml:space="preserve">s 1882 </w:t>
      </w:r>
      <w:r w:rsidR="007576DB" w:rsidRPr="009F49C5">
        <w:rPr>
          <w:rFonts w:ascii="Arial" w:hAnsi="Arial" w:cs="Arial"/>
          <w:sz w:val="24"/>
          <w:szCs w:val="24"/>
        </w:rPr>
        <w:t xml:space="preserve">map as a cross road, </w:t>
      </w:r>
      <w:r w:rsidR="00840B57" w:rsidRPr="009F49C5">
        <w:rPr>
          <w:rFonts w:ascii="Arial" w:hAnsi="Arial" w:cs="Arial"/>
          <w:sz w:val="24"/>
          <w:szCs w:val="24"/>
        </w:rPr>
        <w:t xml:space="preserve">and </w:t>
      </w:r>
      <w:r w:rsidR="00FB04C4" w:rsidRPr="009F49C5">
        <w:rPr>
          <w:rFonts w:ascii="Arial" w:hAnsi="Arial" w:cs="Arial"/>
          <w:sz w:val="24"/>
          <w:szCs w:val="24"/>
        </w:rPr>
        <w:t xml:space="preserve">Larby’s </w:t>
      </w:r>
      <w:r w:rsidR="00840B57" w:rsidRPr="009F49C5">
        <w:rPr>
          <w:rFonts w:ascii="Arial" w:hAnsi="Arial" w:cs="Arial"/>
          <w:sz w:val="24"/>
          <w:szCs w:val="24"/>
        </w:rPr>
        <w:t>English Roads at a Glance for Motorists, Cyclists and Gol</w:t>
      </w:r>
      <w:r w:rsidR="00FB04C4" w:rsidRPr="009F49C5">
        <w:rPr>
          <w:rFonts w:ascii="Arial" w:hAnsi="Arial" w:cs="Arial"/>
          <w:sz w:val="24"/>
          <w:szCs w:val="24"/>
        </w:rPr>
        <w:t>f</w:t>
      </w:r>
      <w:r w:rsidR="00840B57" w:rsidRPr="009F49C5">
        <w:rPr>
          <w:rFonts w:ascii="Arial" w:hAnsi="Arial" w:cs="Arial"/>
          <w:sz w:val="24"/>
          <w:szCs w:val="24"/>
        </w:rPr>
        <w:t xml:space="preserve">ers </w:t>
      </w:r>
      <w:r w:rsidR="00FB04C4" w:rsidRPr="009F49C5">
        <w:rPr>
          <w:rFonts w:ascii="Arial" w:hAnsi="Arial" w:cs="Arial"/>
          <w:sz w:val="24"/>
          <w:szCs w:val="24"/>
        </w:rPr>
        <w:t>as an ‘other metalled roads’</w:t>
      </w:r>
      <w:r w:rsidR="00597409" w:rsidRPr="009F49C5">
        <w:rPr>
          <w:rFonts w:ascii="Arial" w:hAnsi="Arial" w:cs="Arial"/>
          <w:sz w:val="24"/>
          <w:szCs w:val="24"/>
        </w:rPr>
        <w:t>.</w:t>
      </w:r>
      <w:r w:rsidR="00FC6AB3" w:rsidRPr="009F49C5">
        <w:rPr>
          <w:rFonts w:ascii="Arial" w:hAnsi="Arial" w:cs="Arial"/>
          <w:sz w:val="24"/>
          <w:szCs w:val="24"/>
        </w:rPr>
        <w:t xml:space="preserve"> </w:t>
      </w:r>
      <w:r w:rsidR="005823EA" w:rsidRPr="009F49C5">
        <w:rPr>
          <w:rFonts w:ascii="Arial" w:hAnsi="Arial" w:cs="Arial"/>
          <w:sz w:val="24"/>
          <w:szCs w:val="24"/>
        </w:rPr>
        <w:t>It is part of a longer route</w:t>
      </w:r>
      <w:r w:rsidR="00FC6AB3" w:rsidRPr="009F49C5">
        <w:rPr>
          <w:rFonts w:ascii="Arial" w:hAnsi="Arial" w:cs="Arial"/>
          <w:sz w:val="24"/>
          <w:szCs w:val="24"/>
        </w:rPr>
        <w:t xml:space="preserve"> to Ash.</w:t>
      </w:r>
      <w:r w:rsidR="00597409" w:rsidRPr="009F49C5">
        <w:rPr>
          <w:rFonts w:ascii="Arial" w:hAnsi="Arial" w:cs="Arial"/>
          <w:sz w:val="24"/>
          <w:szCs w:val="24"/>
        </w:rPr>
        <w:t xml:space="preserve"> </w:t>
      </w:r>
      <w:r w:rsidR="00215DC6" w:rsidRPr="009F49C5">
        <w:rPr>
          <w:rFonts w:ascii="Arial" w:hAnsi="Arial" w:cs="Arial"/>
          <w:sz w:val="24"/>
          <w:szCs w:val="24"/>
        </w:rPr>
        <w:t>The rest of the appeal route is not shown.</w:t>
      </w:r>
    </w:p>
    <w:p w14:paraId="329923B2" w14:textId="11A161D3" w:rsidR="00A736DB" w:rsidRPr="009F49C5" w:rsidRDefault="00814940" w:rsidP="00A736DB">
      <w:pPr>
        <w:pStyle w:val="Style1"/>
        <w:rPr>
          <w:rFonts w:ascii="Arial" w:hAnsi="Arial" w:cs="Arial"/>
          <w:sz w:val="24"/>
          <w:szCs w:val="24"/>
        </w:rPr>
      </w:pPr>
      <w:r w:rsidRPr="009F49C5">
        <w:rPr>
          <w:rFonts w:ascii="Arial" w:hAnsi="Arial" w:cs="Arial"/>
          <w:sz w:val="24"/>
          <w:szCs w:val="24"/>
        </w:rPr>
        <w:t>The appeal route is not shown on Cary’s 1810 map of Somersetshire.</w:t>
      </w:r>
      <w:r w:rsidR="00A736DB" w:rsidRPr="009F49C5">
        <w:rPr>
          <w:rFonts w:ascii="Arial" w:hAnsi="Arial" w:cs="Arial"/>
          <w:sz w:val="24"/>
          <w:szCs w:val="24"/>
        </w:rPr>
        <w:t xml:space="preserve"> Cary’s New Map of Somersetshire 1824 </w:t>
      </w:r>
      <w:r w:rsidR="00941044" w:rsidRPr="009F49C5">
        <w:rPr>
          <w:rFonts w:ascii="Arial" w:hAnsi="Arial" w:cs="Arial"/>
          <w:sz w:val="24"/>
          <w:szCs w:val="24"/>
        </w:rPr>
        <w:t>shows</w:t>
      </w:r>
      <w:r w:rsidR="0093665A" w:rsidRPr="009F49C5">
        <w:rPr>
          <w:rFonts w:ascii="Arial" w:hAnsi="Arial" w:cs="Arial"/>
          <w:sz w:val="24"/>
          <w:szCs w:val="24"/>
        </w:rPr>
        <w:t xml:space="preserve"> s</w:t>
      </w:r>
      <w:r w:rsidR="00A736DB" w:rsidRPr="009F49C5">
        <w:rPr>
          <w:rFonts w:ascii="Arial" w:hAnsi="Arial" w:cs="Arial"/>
          <w:sz w:val="24"/>
          <w:szCs w:val="24"/>
        </w:rPr>
        <w:t xml:space="preserve">ection T to </w:t>
      </w:r>
      <w:r w:rsidR="00941044" w:rsidRPr="009F49C5">
        <w:rPr>
          <w:rFonts w:ascii="Arial" w:hAnsi="Arial" w:cs="Arial"/>
          <w:sz w:val="24"/>
          <w:szCs w:val="24"/>
        </w:rPr>
        <w:t>V</w:t>
      </w:r>
      <w:r w:rsidR="00A736DB" w:rsidRPr="009F49C5">
        <w:rPr>
          <w:rFonts w:ascii="Arial" w:hAnsi="Arial" w:cs="Arial"/>
          <w:sz w:val="24"/>
          <w:szCs w:val="24"/>
        </w:rPr>
        <w:t xml:space="preserve"> with double solid edges. </w:t>
      </w:r>
    </w:p>
    <w:p w14:paraId="49E08A28" w14:textId="0584D776" w:rsidR="00D70AE6" w:rsidRPr="00011D05" w:rsidRDefault="008531D8" w:rsidP="00343669">
      <w:pPr>
        <w:pStyle w:val="Style1"/>
        <w:rPr>
          <w:rFonts w:ascii="Arial" w:hAnsi="Arial" w:cs="Arial"/>
          <w:color w:val="000000" w:themeColor="text1"/>
          <w:sz w:val="24"/>
          <w:szCs w:val="24"/>
        </w:rPr>
      </w:pPr>
      <w:r w:rsidRPr="00EF1600">
        <w:rPr>
          <w:rFonts w:ascii="Arial" w:hAnsi="Arial" w:cs="Arial"/>
          <w:color w:val="000000" w:themeColor="text1"/>
          <w:sz w:val="24"/>
          <w:szCs w:val="24"/>
        </w:rPr>
        <w:t xml:space="preserve">Cary’s 1821 </w:t>
      </w:r>
      <w:r w:rsidR="00C24ECD" w:rsidRPr="00EF1600">
        <w:rPr>
          <w:rFonts w:ascii="Arial" w:hAnsi="Arial" w:cs="Arial"/>
          <w:color w:val="000000" w:themeColor="text1"/>
          <w:sz w:val="24"/>
          <w:szCs w:val="24"/>
        </w:rPr>
        <w:t xml:space="preserve">and 1832 </w:t>
      </w:r>
      <w:r w:rsidRPr="00EF1600">
        <w:rPr>
          <w:rFonts w:ascii="Arial" w:hAnsi="Arial" w:cs="Arial"/>
          <w:color w:val="000000" w:themeColor="text1"/>
          <w:sz w:val="24"/>
          <w:szCs w:val="24"/>
        </w:rPr>
        <w:t>Improved Map</w:t>
      </w:r>
      <w:r w:rsidR="00C24ECD" w:rsidRPr="00EF1600">
        <w:rPr>
          <w:rFonts w:ascii="Arial" w:hAnsi="Arial" w:cs="Arial"/>
          <w:color w:val="000000" w:themeColor="text1"/>
          <w:sz w:val="24"/>
          <w:szCs w:val="24"/>
        </w:rPr>
        <w:t>s</w:t>
      </w:r>
      <w:r w:rsidRPr="00EF1600">
        <w:rPr>
          <w:rFonts w:ascii="Arial" w:hAnsi="Arial" w:cs="Arial"/>
          <w:color w:val="000000" w:themeColor="text1"/>
          <w:sz w:val="24"/>
          <w:szCs w:val="24"/>
        </w:rPr>
        <w:t xml:space="preserve"> of England and Wales</w:t>
      </w:r>
      <w:r w:rsidR="00C24ECD" w:rsidRPr="00EF1600">
        <w:rPr>
          <w:rFonts w:ascii="Arial" w:hAnsi="Arial" w:cs="Arial"/>
          <w:color w:val="000000" w:themeColor="text1"/>
          <w:sz w:val="24"/>
          <w:szCs w:val="24"/>
        </w:rPr>
        <w:t>,</w:t>
      </w:r>
      <w:r w:rsidRPr="00EF1600">
        <w:rPr>
          <w:rFonts w:ascii="Arial" w:hAnsi="Arial" w:cs="Arial"/>
          <w:color w:val="000000" w:themeColor="text1"/>
          <w:sz w:val="24"/>
          <w:szCs w:val="24"/>
        </w:rPr>
        <w:t xml:space="preserve"> </w:t>
      </w:r>
      <w:r w:rsidR="000716C1" w:rsidRPr="00EF1600">
        <w:rPr>
          <w:rFonts w:ascii="Arial" w:hAnsi="Arial" w:cs="Arial"/>
          <w:sz w:val="24"/>
          <w:szCs w:val="24"/>
        </w:rPr>
        <w:t>Gall and Inglis’ map circa 1890</w:t>
      </w:r>
      <w:r w:rsidR="00AD4628" w:rsidRPr="00EF1600">
        <w:rPr>
          <w:rFonts w:ascii="Arial" w:hAnsi="Arial" w:cs="Arial"/>
          <w:sz w:val="24"/>
          <w:szCs w:val="24"/>
        </w:rPr>
        <w:t>,</w:t>
      </w:r>
      <w:r w:rsidR="00441817" w:rsidRPr="00EF1600">
        <w:rPr>
          <w:rFonts w:ascii="Arial" w:hAnsi="Arial" w:cs="Arial"/>
          <w:sz w:val="24"/>
          <w:szCs w:val="24"/>
        </w:rPr>
        <w:t xml:space="preserve"> and Bar</w:t>
      </w:r>
      <w:r w:rsidR="009C27A1" w:rsidRPr="00EF1600">
        <w:rPr>
          <w:rFonts w:ascii="Arial" w:hAnsi="Arial" w:cs="Arial"/>
          <w:sz w:val="24"/>
          <w:szCs w:val="24"/>
        </w:rPr>
        <w:t>tholomew’s 1911 and 1927 maps</w:t>
      </w:r>
      <w:r w:rsidR="000716C1" w:rsidRPr="00EF1600">
        <w:rPr>
          <w:rFonts w:ascii="Arial" w:hAnsi="Arial" w:cs="Arial"/>
          <w:sz w:val="24"/>
          <w:szCs w:val="24"/>
        </w:rPr>
        <w:t xml:space="preserve"> </w:t>
      </w:r>
      <w:r w:rsidR="002B4273" w:rsidRPr="00EF1600">
        <w:rPr>
          <w:rFonts w:ascii="Arial" w:hAnsi="Arial" w:cs="Arial"/>
          <w:sz w:val="24"/>
          <w:szCs w:val="24"/>
        </w:rPr>
        <w:t xml:space="preserve">show </w:t>
      </w:r>
      <w:r w:rsidR="00D63A45" w:rsidRPr="00EF1600">
        <w:rPr>
          <w:rFonts w:ascii="Arial" w:hAnsi="Arial" w:cs="Arial"/>
          <w:sz w:val="24"/>
          <w:szCs w:val="24"/>
        </w:rPr>
        <w:t xml:space="preserve">section </w:t>
      </w:r>
      <w:r w:rsidR="0069111A" w:rsidRPr="00EF1600">
        <w:rPr>
          <w:rFonts w:ascii="Arial" w:hAnsi="Arial" w:cs="Arial"/>
          <w:sz w:val="24"/>
          <w:szCs w:val="24"/>
        </w:rPr>
        <w:t>I to V as</w:t>
      </w:r>
      <w:r w:rsidRPr="00EF1600">
        <w:rPr>
          <w:rFonts w:ascii="Arial" w:hAnsi="Arial" w:cs="Arial"/>
          <w:sz w:val="24"/>
          <w:szCs w:val="24"/>
        </w:rPr>
        <w:t xml:space="preserve"> a continuous route. </w:t>
      </w:r>
      <w:r w:rsidR="003701C4" w:rsidRPr="009A0139">
        <w:rPr>
          <w:rFonts w:ascii="Arial" w:hAnsi="Arial" w:cs="Arial"/>
          <w:sz w:val="24"/>
          <w:szCs w:val="24"/>
        </w:rPr>
        <w:t xml:space="preserve">The key </w:t>
      </w:r>
      <w:r w:rsidR="00C24ECD" w:rsidRPr="009A0139">
        <w:rPr>
          <w:rFonts w:ascii="Arial" w:hAnsi="Arial" w:cs="Arial"/>
          <w:sz w:val="24"/>
          <w:szCs w:val="24"/>
        </w:rPr>
        <w:t xml:space="preserve">for Cary’s 1821 map </w:t>
      </w:r>
      <w:r w:rsidR="003701C4" w:rsidRPr="009A0139">
        <w:rPr>
          <w:rFonts w:ascii="Arial" w:hAnsi="Arial" w:cs="Arial"/>
          <w:sz w:val="24"/>
          <w:szCs w:val="24"/>
        </w:rPr>
        <w:t xml:space="preserve">states </w:t>
      </w:r>
      <w:r w:rsidR="008B2DE8" w:rsidRPr="009A0139">
        <w:rPr>
          <w:rFonts w:ascii="Arial" w:hAnsi="Arial" w:cs="Arial"/>
          <w:sz w:val="24"/>
          <w:szCs w:val="24"/>
        </w:rPr>
        <w:t>it</w:t>
      </w:r>
      <w:r w:rsidR="003701C4" w:rsidRPr="009A0139">
        <w:rPr>
          <w:rFonts w:ascii="Arial" w:hAnsi="Arial" w:cs="Arial"/>
          <w:sz w:val="24"/>
          <w:szCs w:val="24"/>
        </w:rPr>
        <w:t xml:space="preserve"> is</w:t>
      </w:r>
      <w:r w:rsidR="008215E8" w:rsidRPr="009A0139">
        <w:rPr>
          <w:rFonts w:ascii="Arial" w:hAnsi="Arial" w:cs="Arial"/>
          <w:color w:val="000000" w:themeColor="text1"/>
          <w:sz w:val="24"/>
          <w:szCs w:val="24"/>
        </w:rPr>
        <w:t xml:space="preserve"> a </w:t>
      </w:r>
      <w:r w:rsidR="00B922F5" w:rsidRPr="009A0139">
        <w:rPr>
          <w:rFonts w:ascii="Arial" w:hAnsi="Arial" w:cs="Arial"/>
          <w:color w:val="000000" w:themeColor="text1"/>
          <w:sz w:val="24"/>
          <w:szCs w:val="24"/>
        </w:rPr>
        <w:t>parochial road</w:t>
      </w:r>
      <w:r w:rsidR="00104175" w:rsidRPr="009A0139">
        <w:rPr>
          <w:rFonts w:ascii="Arial" w:hAnsi="Arial" w:cs="Arial"/>
          <w:color w:val="000000" w:themeColor="text1"/>
          <w:sz w:val="24"/>
          <w:szCs w:val="24"/>
        </w:rPr>
        <w:t>.</w:t>
      </w:r>
      <w:r w:rsidR="00504112" w:rsidRPr="009A0139">
        <w:rPr>
          <w:rFonts w:ascii="Arial" w:hAnsi="Arial" w:cs="Arial"/>
          <w:color w:val="000000" w:themeColor="text1"/>
          <w:sz w:val="24"/>
          <w:szCs w:val="24"/>
        </w:rPr>
        <w:t xml:space="preserve"> </w:t>
      </w:r>
      <w:r w:rsidR="000B6D94" w:rsidRPr="009A0139">
        <w:rPr>
          <w:rFonts w:ascii="Arial" w:hAnsi="Arial" w:cs="Arial"/>
          <w:color w:val="000000" w:themeColor="text1"/>
          <w:sz w:val="24"/>
          <w:szCs w:val="24"/>
        </w:rPr>
        <w:t xml:space="preserve">The key to Bartholomew’s maps </w:t>
      </w:r>
      <w:r w:rsidR="00652E0A" w:rsidRPr="009A0139">
        <w:rPr>
          <w:rFonts w:ascii="Arial" w:hAnsi="Arial" w:cs="Arial"/>
          <w:color w:val="000000" w:themeColor="text1"/>
          <w:sz w:val="24"/>
          <w:szCs w:val="24"/>
        </w:rPr>
        <w:t>states</w:t>
      </w:r>
      <w:r w:rsidR="000B6D94" w:rsidRPr="009A0139">
        <w:rPr>
          <w:rFonts w:ascii="Arial" w:hAnsi="Arial" w:cs="Arial"/>
          <w:color w:val="000000" w:themeColor="text1"/>
          <w:sz w:val="24"/>
          <w:szCs w:val="24"/>
        </w:rPr>
        <w:t xml:space="preserve"> </w:t>
      </w:r>
      <w:r w:rsidR="008A4256" w:rsidRPr="009A0139">
        <w:rPr>
          <w:rFonts w:ascii="Arial" w:hAnsi="Arial" w:cs="Arial"/>
          <w:color w:val="000000" w:themeColor="text1"/>
          <w:sz w:val="24"/>
          <w:szCs w:val="24"/>
        </w:rPr>
        <w:t xml:space="preserve">it is an inferior </w:t>
      </w:r>
      <w:r w:rsidR="007D35B4" w:rsidRPr="009A0139">
        <w:rPr>
          <w:rFonts w:ascii="Arial" w:hAnsi="Arial" w:cs="Arial"/>
          <w:color w:val="000000" w:themeColor="text1"/>
          <w:sz w:val="24"/>
          <w:szCs w:val="24"/>
        </w:rPr>
        <w:t xml:space="preserve">road </w:t>
      </w:r>
      <w:r w:rsidR="005243F6" w:rsidRPr="009A0139">
        <w:rPr>
          <w:rFonts w:ascii="Arial" w:hAnsi="Arial" w:cs="Arial"/>
          <w:color w:val="000000" w:themeColor="text1"/>
          <w:sz w:val="24"/>
          <w:szCs w:val="24"/>
        </w:rPr>
        <w:t>and not to be recommended</w:t>
      </w:r>
      <w:r w:rsidR="00EF26DE" w:rsidRPr="009A0139">
        <w:rPr>
          <w:rFonts w:ascii="Arial" w:hAnsi="Arial" w:cs="Arial"/>
          <w:color w:val="000000" w:themeColor="text1"/>
          <w:sz w:val="24"/>
          <w:szCs w:val="24"/>
        </w:rPr>
        <w:t xml:space="preserve">. </w:t>
      </w:r>
      <w:r w:rsidR="00EF26DE" w:rsidRPr="00011D05">
        <w:rPr>
          <w:rFonts w:ascii="Arial" w:hAnsi="Arial" w:cs="Arial"/>
          <w:color w:val="000000" w:themeColor="text1"/>
          <w:sz w:val="24"/>
          <w:szCs w:val="24"/>
        </w:rPr>
        <w:t xml:space="preserve">His </w:t>
      </w:r>
      <w:r w:rsidR="005243F6" w:rsidRPr="00011D05">
        <w:rPr>
          <w:rFonts w:ascii="Arial" w:hAnsi="Arial" w:cs="Arial"/>
          <w:color w:val="000000" w:themeColor="text1"/>
          <w:sz w:val="24"/>
          <w:szCs w:val="24"/>
        </w:rPr>
        <w:t xml:space="preserve">maps also included footpaths and bridleways. </w:t>
      </w:r>
    </w:p>
    <w:p w14:paraId="7050200E" w14:textId="51028165" w:rsidR="001D1BCF" w:rsidRPr="003B63CA" w:rsidRDefault="00083533" w:rsidP="00343669">
      <w:pPr>
        <w:pStyle w:val="Style1"/>
        <w:rPr>
          <w:rFonts w:ascii="Arial" w:hAnsi="Arial" w:cs="Arial"/>
          <w:color w:val="FF0000"/>
          <w:sz w:val="24"/>
          <w:szCs w:val="24"/>
        </w:rPr>
      </w:pPr>
      <w:r w:rsidRPr="00011D05">
        <w:rPr>
          <w:rFonts w:ascii="Arial" w:hAnsi="Arial" w:cs="Arial"/>
          <w:sz w:val="24"/>
          <w:szCs w:val="24"/>
        </w:rPr>
        <w:t>On Hoare and Reeves</w:t>
      </w:r>
      <w:r w:rsidR="00FA6EEA" w:rsidRPr="00011D05">
        <w:rPr>
          <w:rFonts w:ascii="Arial" w:hAnsi="Arial" w:cs="Arial"/>
          <w:sz w:val="24"/>
          <w:szCs w:val="24"/>
        </w:rPr>
        <w:t>’</w:t>
      </w:r>
      <w:r w:rsidRPr="00011D05">
        <w:rPr>
          <w:rFonts w:ascii="Arial" w:hAnsi="Arial" w:cs="Arial"/>
          <w:sz w:val="24"/>
          <w:szCs w:val="24"/>
        </w:rPr>
        <w:t xml:space="preserve"> New map of the County of Somerset </w:t>
      </w:r>
      <w:r w:rsidR="001406C1" w:rsidRPr="00011D05">
        <w:rPr>
          <w:rFonts w:ascii="Arial" w:hAnsi="Arial" w:cs="Arial"/>
          <w:sz w:val="24"/>
          <w:szCs w:val="24"/>
        </w:rPr>
        <w:t>1840</w:t>
      </w:r>
      <w:r w:rsidR="00FD5427" w:rsidRPr="00011D05">
        <w:rPr>
          <w:rFonts w:ascii="Arial" w:hAnsi="Arial" w:cs="Arial"/>
          <w:sz w:val="24"/>
          <w:szCs w:val="24"/>
        </w:rPr>
        <w:t>,</w:t>
      </w:r>
      <w:r w:rsidR="001406C1" w:rsidRPr="00011D05">
        <w:rPr>
          <w:rFonts w:ascii="Arial" w:hAnsi="Arial" w:cs="Arial"/>
          <w:sz w:val="24"/>
          <w:szCs w:val="24"/>
        </w:rPr>
        <w:t xml:space="preserve"> </w:t>
      </w:r>
      <w:r w:rsidR="0003178B" w:rsidRPr="00011D05">
        <w:rPr>
          <w:rFonts w:ascii="Arial" w:hAnsi="Arial" w:cs="Arial"/>
          <w:sz w:val="24"/>
          <w:szCs w:val="24"/>
        </w:rPr>
        <w:t>and the RA</w:t>
      </w:r>
      <w:r w:rsidR="00FD5427" w:rsidRPr="00011D05">
        <w:rPr>
          <w:rFonts w:ascii="Arial" w:hAnsi="Arial" w:cs="Arial"/>
          <w:sz w:val="24"/>
          <w:szCs w:val="24"/>
        </w:rPr>
        <w:t>C</w:t>
      </w:r>
      <w:r w:rsidR="0003178B" w:rsidRPr="00011D05">
        <w:rPr>
          <w:rFonts w:ascii="Arial" w:hAnsi="Arial" w:cs="Arial"/>
          <w:sz w:val="24"/>
          <w:szCs w:val="24"/>
        </w:rPr>
        <w:t xml:space="preserve"> Touring Map 1913</w:t>
      </w:r>
      <w:r w:rsidR="00011D05" w:rsidRPr="00011D05">
        <w:rPr>
          <w:rFonts w:ascii="Arial" w:hAnsi="Arial" w:cs="Arial"/>
          <w:sz w:val="24"/>
          <w:szCs w:val="24"/>
        </w:rPr>
        <w:t>,</w:t>
      </w:r>
      <w:r w:rsidR="0003178B" w:rsidRPr="00011D05">
        <w:rPr>
          <w:rFonts w:ascii="Arial" w:hAnsi="Arial" w:cs="Arial"/>
          <w:sz w:val="24"/>
          <w:szCs w:val="24"/>
        </w:rPr>
        <w:t xml:space="preserve"> </w:t>
      </w:r>
      <w:r w:rsidR="001406C1" w:rsidRPr="00011D05">
        <w:rPr>
          <w:rFonts w:ascii="Arial" w:hAnsi="Arial" w:cs="Arial"/>
          <w:sz w:val="24"/>
          <w:szCs w:val="24"/>
        </w:rPr>
        <w:t xml:space="preserve">section K to V is shown </w:t>
      </w:r>
      <w:r w:rsidR="00FD5427" w:rsidRPr="00011D05">
        <w:rPr>
          <w:rFonts w:ascii="Arial" w:hAnsi="Arial" w:cs="Arial"/>
          <w:sz w:val="24"/>
          <w:szCs w:val="24"/>
        </w:rPr>
        <w:t xml:space="preserve">with double solid edges which </w:t>
      </w:r>
      <w:r w:rsidR="004500E2" w:rsidRPr="00011D05">
        <w:rPr>
          <w:rFonts w:ascii="Arial" w:hAnsi="Arial" w:cs="Arial"/>
          <w:sz w:val="24"/>
          <w:szCs w:val="24"/>
        </w:rPr>
        <w:t>continues</w:t>
      </w:r>
      <w:r w:rsidR="00FD5427" w:rsidRPr="00011D05">
        <w:rPr>
          <w:rFonts w:ascii="Arial" w:hAnsi="Arial" w:cs="Arial"/>
          <w:sz w:val="24"/>
          <w:szCs w:val="24"/>
        </w:rPr>
        <w:t xml:space="preserve"> to Ash. </w:t>
      </w:r>
      <w:r w:rsidR="00FD5427" w:rsidRPr="003B63CA">
        <w:rPr>
          <w:rFonts w:ascii="Arial" w:hAnsi="Arial" w:cs="Arial"/>
          <w:sz w:val="24"/>
          <w:szCs w:val="24"/>
        </w:rPr>
        <w:t>The key to Hoare and Reeves’ map indicates it is a bye road.</w:t>
      </w:r>
    </w:p>
    <w:p w14:paraId="494EA225" w14:textId="7428F9DA" w:rsidR="007F4575" w:rsidRPr="003B63CA" w:rsidRDefault="00C24ECD" w:rsidP="00343669">
      <w:pPr>
        <w:pStyle w:val="Style1"/>
        <w:rPr>
          <w:rFonts w:ascii="Arial" w:hAnsi="Arial" w:cs="Arial"/>
          <w:color w:val="000000" w:themeColor="text1"/>
          <w:sz w:val="24"/>
          <w:szCs w:val="24"/>
        </w:rPr>
      </w:pPr>
      <w:r w:rsidRPr="003B63CA">
        <w:rPr>
          <w:rFonts w:ascii="Arial" w:hAnsi="Arial" w:cs="Arial"/>
          <w:color w:val="000000" w:themeColor="text1"/>
          <w:sz w:val="24"/>
          <w:szCs w:val="24"/>
        </w:rPr>
        <w:t>Many other routes with public vehicular or bridleway rights are shown on the commercial maps in the same way as the appeal route</w:t>
      </w:r>
      <w:r w:rsidR="00AD4628" w:rsidRPr="003B63CA">
        <w:rPr>
          <w:rFonts w:ascii="Arial" w:hAnsi="Arial" w:cs="Arial"/>
          <w:color w:val="000000" w:themeColor="text1"/>
          <w:sz w:val="24"/>
          <w:szCs w:val="24"/>
        </w:rPr>
        <w:t>,</w:t>
      </w:r>
      <w:r w:rsidR="009A1F35" w:rsidRPr="003B63CA">
        <w:rPr>
          <w:rFonts w:ascii="Arial" w:hAnsi="Arial" w:cs="Arial"/>
          <w:color w:val="000000" w:themeColor="text1"/>
          <w:sz w:val="24"/>
          <w:szCs w:val="24"/>
        </w:rPr>
        <w:t xml:space="preserve"> but so are routes</w:t>
      </w:r>
      <w:r w:rsidR="00FB52D7" w:rsidRPr="003B63CA">
        <w:rPr>
          <w:rFonts w:ascii="Arial" w:hAnsi="Arial" w:cs="Arial"/>
          <w:color w:val="000000" w:themeColor="text1"/>
          <w:sz w:val="24"/>
          <w:szCs w:val="24"/>
        </w:rPr>
        <w:t>, including cul-de-sac</w:t>
      </w:r>
      <w:r w:rsidR="00B2119A" w:rsidRPr="003B63CA">
        <w:rPr>
          <w:rFonts w:ascii="Arial" w:hAnsi="Arial" w:cs="Arial"/>
          <w:color w:val="000000" w:themeColor="text1"/>
          <w:sz w:val="24"/>
          <w:szCs w:val="24"/>
        </w:rPr>
        <w:t>s</w:t>
      </w:r>
      <w:r w:rsidR="00FB52D7" w:rsidRPr="003B63CA">
        <w:rPr>
          <w:rFonts w:ascii="Arial" w:hAnsi="Arial" w:cs="Arial"/>
          <w:color w:val="000000" w:themeColor="text1"/>
          <w:sz w:val="24"/>
          <w:szCs w:val="24"/>
        </w:rPr>
        <w:t>,</w:t>
      </w:r>
      <w:r w:rsidR="009A1F35" w:rsidRPr="003B63CA">
        <w:rPr>
          <w:rFonts w:ascii="Arial" w:hAnsi="Arial" w:cs="Arial"/>
          <w:color w:val="000000" w:themeColor="text1"/>
          <w:sz w:val="24"/>
          <w:szCs w:val="24"/>
        </w:rPr>
        <w:t xml:space="preserve"> with no recorded public rights. </w:t>
      </w:r>
    </w:p>
    <w:p w14:paraId="37E74B46" w14:textId="18531B6B" w:rsidR="00E40331" w:rsidRPr="003E1461" w:rsidRDefault="000341B6" w:rsidP="00343669">
      <w:pPr>
        <w:pStyle w:val="Style1"/>
        <w:rPr>
          <w:rFonts w:ascii="Arial" w:hAnsi="Arial" w:cs="Arial"/>
          <w:color w:val="000000" w:themeColor="text1"/>
          <w:sz w:val="24"/>
          <w:szCs w:val="24"/>
        </w:rPr>
      </w:pPr>
      <w:r w:rsidRPr="003E1461">
        <w:rPr>
          <w:rFonts w:ascii="Arial" w:hAnsi="Arial" w:cs="Arial"/>
          <w:color w:val="000000" w:themeColor="text1"/>
          <w:sz w:val="24"/>
          <w:szCs w:val="24"/>
        </w:rPr>
        <w:t>Commercial maps</w:t>
      </w:r>
      <w:r w:rsidR="00FB52D7" w:rsidRPr="003E1461">
        <w:rPr>
          <w:rFonts w:ascii="Arial" w:hAnsi="Arial" w:cs="Arial"/>
          <w:color w:val="000000" w:themeColor="text1"/>
          <w:sz w:val="24"/>
          <w:szCs w:val="24"/>
        </w:rPr>
        <w:t xml:space="preserve"> were </w:t>
      </w:r>
      <w:r w:rsidR="00761D4E" w:rsidRPr="003E1461">
        <w:rPr>
          <w:rFonts w:ascii="Arial" w:hAnsi="Arial" w:cs="Arial"/>
          <w:color w:val="000000" w:themeColor="text1"/>
          <w:sz w:val="24"/>
          <w:szCs w:val="24"/>
        </w:rPr>
        <w:t>produced for sale to the public</w:t>
      </w:r>
      <w:r w:rsidR="002A3927" w:rsidRPr="003E1461">
        <w:rPr>
          <w:rFonts w:ascii="Arial" w:hAnsi="Arial" w:cs="Arial"/>
          <w:color w:val="000000" w:themeColor="text1"/>
          <w:sz w:val="24"/>
          <w:szCs w:val="24"/>
        </w:rPr>
        <w:t xml:space="preserve"> who would have expected them to show routes that were available for use</w:t>
      </w:r>
      <w:r w:rsidR="00DD7AD6" w:rsidRPr="003E1461">
        <w:rPr>
          <w:rFonts w:ascii="Arial" w:hAnsi="Arial" w:cs="Arial"/>
          <w:color w:val="000000" w:themeColor="text1"/>
          <w:sz w:val="24"/>
          <w:szCs w:val="24"/>
        </w:rPr>
        <w:t xml:space="preserve"> and some of the commercial maps were aimed</w:t>
      </w:r>
      <w:r w:rsidRPr="003E1461">
        <w:rPr>
          <w:rFonts w:ascii="Arial" w:hAnsi="Arial" w:cs="Arial"/>
          <w:color w:val="000000" w:themeColor="text1"/>
          <w:sz w:val="24"/>
          <w:szCs w:val="24"/>
        </w:rPr>
        <w:t xml:space="preserve"> at cyclists and drivers.</w:t>
      </w:r>
      <w:r w:rsidR="00A51B8F" w:rsidRPr="003E1461">
        <w:rPr>
          <w:rFonts w:ascii="Arial" w:hAnsi="Arial" w:cs="Arial"/>
          <w:color w:val="000000" w:themeColor="text1"/>
          <w:sz w:val="24"/>
          <w:szCs w:val="24"/>
        </w:rPr>
        <w:t xml:space="preserve"> The scale of </w:t>
      </w:r>
      <w:r w:rsidR="0060068C" w:rsidRPr="003E1461">
        <w:rPr>
          <w:rFonts w:ascii="Arial" w:hAnsi="Arial" w:cs="Arial"/>
          <w:color w:val="000000" w:themeColor="text1"/>
          <w:sz w:val="24"/>
          <w:szCs w:val="24"/>
        </w:rPr>
        <w:t xml:space="preserve">some of </w:t>
      </w:r>
      <w:r w:rsidR="00A51B8F" w:rsidRPr="003E1461">
        <w:rPr>
          <w:rFonts w:ascii="Arial" w:hAnsi="Arial" w:cs="Arial"/>
          <w:color w:val="000000" w:themeColor="text1"/>
          <w:sz w:val="24"/>
          <w:szCs w:val="24"/>
        </w:rPr>
        <w:t xml:space="preserve">the maps </w:t>
      </w:r>
      <w:r w:rsidR="0060068C" w:rsidRPr="003E1461">
        <w:rPr>
          <w:rFonts w:ascii="Arial" w:hAnsi="Arial" w:cs="Arial"/>
          <w:color w:val="000000" w:themeColor="text1"/>
          <w:sz w:val="24"/>
          <w:szCs w:val="24"/>
        </w:rPr>
        <w:t xml:space="preserve">would also suggest the routes shown on them were </w:t>
      </w:r>
      <w:r w:rsidR="000E32DE" w:rsidRPr="003E1461">
        <w:rPr>
          <w:rFonts w:ascii="Arial" w:hAnsi="Arial" w:cs="Arial"/>
          <w:color w:val="000000" w:themeColor="text1"/>
          <w:sz w:val="24"/>
          <w:szCs w:val="24"/>
        </w:rPr>
        <w:t xml:space="preserve">significant </w:t>
      </w:r>
      <w:r w:rsidR="003E1461">
        <w:rPr>
          <w:rFonts w:ascii="Arial" w:hAnsi="Arial" w:cs="Arial"/>
          <w:color w:val="000000" w:themeColor="text1"/>
          <w:sz w:val="24"/>
          <w:szCs w:val="24"/>
        </w:rPr>
        <w:t>a</w:t>
      </w:r>
      <w:r w:rsidR="00E40331" w:rsidRPr="003E1461">
        <w:rPr>
          <w:rFonts w:ascii="Arial" w:hAnsi="Arial" w:cs="Arial"/>
          <w:color w:val="000000" w:themeColor="text1"/>
          <w:sz w:val="24"/>
          <w:szCs w:val="24"/>
        </w:rPr>
        <w:t xml:space="preserve">nd </w:t>
      </w:r>
      <w:r w:rsidR="00B6599F" w:rsidRPr="003E1461">
        <w:rPr>
          <w:rFonts w:ascii="Arial" w:hAnsi="Arial" w:cs="Arial"/>
          <w:color w:val="000000" w:themeColor="text1"/>
          <w:sz w:val="24"/>
          <w:szCs w:val="24"/>
        </w:rPr>
        <w:t>can be</w:t>
      </w:r>
      <w:r w:rsidR="00E40331" w:rsidRPr="003E1461">
        <w:rPr>
          <w:rFonts w:ascii="Arial" w:hAnsi="Arial" w:cs="Arial"/>
          <w:color w:val="000000" w:themeColor="text1"/>
          <w:sz w:val="24"/>
          <w:szCs w:val="24"/>
        </w:rPr>
        <w:t xml:space="preserve"> suggestive of public vehicular rights</w:t>
      </w:r>
      <w:r w:rsidR="000E32DE" w:rsidRPr="003E1461">
        <w:rPr>
          <w:rFonts w:ascii="Arial" w:hAnsi="Arial" w:cs="Arial"/>
          <w:color w:val="000000" w:themeColor="text1"/>
          <w:sz w:val="24"/>
          <w:szCs w:val="24"/>
        </w:rPr>
        <w:t>.</w:t>
      </w:r>
    </w:p>
    <w:p w14:paraId="5B897522" w14:textId="22A62CCD" w:rsidR="00C24ECD" w:rsidRPr="0093657E" w:rsidRDefault="00580AEF" w:rsidP="00343669">
      <w:pPr>
        <w:pStyle w:val="Style1"/>
        <w:rPr>
          <w:rFonts w:ascii="Arial" w:hAnsi="Arial" w:cs="Arial"/>
          <w:color w:val="000000" w:themeColor="text1"/>
          <w:sz w:val="24"/>
          <w:szCs w:val="24"/>
        </w:rPr>
      </w:pPr>
      <w:r w:rsidRPr="0093657E">
        <w:rPr>
          <w:rFonts w:ascii="Arial" w:hAnsi="Arial" w:cs="Arial"/>
          <w:color w:val="000000" w:themeColor="text1"/>
          <w:sz w:val="24"/>
          <w:szCs w:val="24"/>
        </w:rPr>
        <w:t>The quality of commercial maps and the weight that can be given to them varies. They are rarely s</w:t>
      </w:r>
      <w:r w:rsidR="00A3005C" w:rsidRPr="0093657E">
        <w:rPr>
          <w:rFonts w:ascii="Arial" w:hAnsi="Arial" w:cs="Arial"/>
          <w:color w:val="000000" w:themeColor="text1"/>
          <w:sz w:val="24"/>
          <w:szCs w:val="24"/>
        </w:rPr>
        <w:t>ufficient in their own right to infer</w:t>
      </w:r>
      <w:r w:rsidR="00AD7384" w:rsidRPr="0093657E">
        <w:rPr>
          <w:rFonts w:ascii="Arial" w:hAnsi="Arial" w:cs="Arial"/>
          <w:color w:val="000000" w:themeColor="text1"/>
          <w:sz w:val="24"/>
          <w:szCs w:val="24"/>
        </w:rPr>
        <w:t xml:space="preserve"> the routes shown on them are public highway</w:t>
      </w:r>
      <w:r w:rsidR="00022221" w:rsidRPr="0093657E">
        <w:rPr>
          <w:rFonts w:ascii="Arial" w:hAnsi="Arial" w:cs="Arial"/>
          <w:color w:val="000000" w:themeColor="text1"/>
          <w:sz w:val="24"/>
          <w:szCs w:val="24"/>
        </w:rPr>
        <w:t>s</w:t>
      </w:r>
      <w:r w:rsidR="00AD7384" w:rsidRPr="0093657E">
        <w:rPr>
          <w:rFonts w:ascii="Arial" w:hAnsi="Arial" w:cs="Arial"/>
          <w:color w:val="000000" w:themeColor="text1"/>
          <w:sz w:val="24"/>
          <w:szCs w:val="24"/>
        </w:rPr>
        <w:t xml:space="preserve">. However, when considered with other evidence, they can tip the </w:t>
      </w:r>
      <w:r w:rsidR="00CD46F4" w:rsidRPr="0093657E">
        <w:rPr>
          <w:rFonts w:ascii="Arial" w:hAnsi="Arial" w:cs="Arial"/>
          <w:color w:val="000000" w:themeColor="text1"/>
          <w:sz w:val="24"/>
          <w:szCs w:val="24"/>
        </w:rPr>
        <w:t xml:space="preserve">balance in favour of public rights. </w:t>
      </w:r>
    </w:p>
    <w:p w14:paraId="5BCE53BA" w14:textId="1905BDD7" w:rsidR="00D01455" w:rsidRPr="000B7A0B" w:rsidRDefault="00D01455" w:rsidP="00D01455">
      <w:pPr>
        <w:pStyle w:val="Style1"/>
        <w:numPr>
          <w:ilvl w:val="0"/>
          <w:numId w:val="0"/>
        </w:numPr>
        <w:rPr>
          <w:rFonts w:ascii="Arial" w:hAnsi="Arial" w:cs="Arial"/>
          <w:i/>
          <w:iCs/>
          <w:color w:val="000000" w:themeColor="text1"/>
          <w:sz w:val="24"/>
          <w:szCs w:val="24"/>
        </w:rPr>
      </w:pPr>
      <w:r w:rsidRPr="000B7A0B">
        <w:rPr>
          <w:rFonts w:ascii="Arial" w:hAnsi="Arial" w:cs="Arial"/>
          <w:i/>
          <w:iCs/>
          <w:color w:val="000000" w:themeColor="text1"/>
          <w:sz w:val="24"/>
          <w:szCs w:val="24"/>
        </w:rPr>
        <w:t>Land Registry Records</w:t>
      </w:r>
    </w:p>
    <w:p w14:paraId="291F4829" w14:textId="33630940" w:rsidR="00D01455" w:rsidRPr="000B7A0B" w:rsidRDefault="00665734" w:rsidP="00343669">
      <w:pPr>
        <w:pStyle w:val="Style1"/>
        <w:rPr>
          <w:rFonts w:ascii="Arial" w:hAnsi="Arial" w:cs="Arial"/>
          <w:color w:val="FF0000"/>
          <w:sz w:val="24"/>
          <w:szCs w:val="24"/>
        </w:rPr>
      </w:pPr>
      <w:r w:rsidRPr="000B7A0B">
        <w:rPr>
          <w:rFonts w:ascii="Arial" w:hAnsi="Arial" w:cs="Arial"/>
          <w:color w:val="000000" w:themeColor="text1"/>
          <w:sz w:val="24"/>
          <w:szCs w:val="24"/>
        </w:rPr>
        <w:t>Section S to T</w:t>
      </w:r>
      <w:r w:rsidR="00D01455" w:rsidRPr="000B7A0B">
        <w:rPr>
          <w:rFonts w:ascii="Arial" w:hAnsi="Arial" w:cs="Arial"/>
          <w:color w:val="000000" w:themeColor="text1"/>
          <w:sz w:val="24"/>
          <w:szCs w:val="24"/>
        </w:rPr>
        <w:t xml:space="preserve"> is </w:t>
      </w:r>
      <w:r w:rsidR="00F04139" w:rsidRPr="000B7A0B">
        <w:rPr>
          <w:rFonts w:ascii="Arial" w:hAnsi="Arial" w:cs="Arial"/>
          <w:color w:val="000000" w:themeColor="text1"/>
          <w:sz w:val="24"/>
          <w:szCs w:val="24"/>
        </w:rPr>
        <w:t xml:space="preserve">not included with </w:t>
      </w:r>
      <w:r w:rsidR="00AF2B63" w:rsidRPr="000B7A0B">
        <w:rPr>
          <w:rFonts w:ascii="Arial" w:hAnsi="Arial" w:cs="Arial"/>
          <w:color w:val="000000" w:themeColor="text1"/>
          <w:sz w:val="24"/>
          <w:szCs w:val="24"/>
        </w:rPr>
        <w:t xml:space="preserve">registered adjacent parcels of land. Section S to T is included within a parcel but the rest of the route to </w:t>
      </w:r>
      <w:r w:rsidRPr="000B7A0B">
        <w:rPr>
          <w:rFonts w:ascii="Arial" w:hAnsi="Arial" w:cs="Arial"/>
          <w:color w:val="000000" w:themeColor="text1"/>
          <w:sz w:val="24"/>
          <w:szCs w:val="24"/>
        </w:rPr>
        <w:t>V</w:t>
      </w:r>
      <w:r w:rsidR="00AF2B63" w:rsidRPr="000B7A0B">
        <w:rPr>
          <w:rFonts w:ascii="Arial" w:hAnsi="Arial" w:cs="Arial"/>
          <w:color w:val="000000" w:themeColor="text1"/>
          <w:sz w:val="24"/>
          <w:szCs w:val="24"/>
        </w:rPr>
        <w:t xml:space="preserve"> is no</w:t>
      </w:r>
      <w:r w:rsidR="00715130" w:rsidRPr="000B7A0B">
        <w:rPr>
          <w:rFonts w:ascii="Arial" w:hAnsi="Arial" w:cs="Arial"/>
          <w:color w:val="000000" w:themeColor="text1"/>
          <w:sz w:val="24"/>
          <w:szCs w:val="24"/>
        </w:rPr>
        <w:t>t.</w:t>
      </w:r>
      <w:r w:rsidR="0038615E" w:rsidRPr="000B7A0B">
        <w:rPr>
          <w:rFonts w:ascii="Arial" w:hAnsi="Arial" w:cs="Arial"/>
          <w:color w:val="FF0000"/>
          <w:sz w:val="24"/>
          <w:szCs w:val="24"/>
        </w:rPr>
        <w:t xml:space="preserve"> </w:t>
      </w:r>
    </w:p>
    <w:p w14:paraId="501FA7B6" w14:textId="2674C261" w:rsidR="008304FF" w:rsidRPr="000B7A0B" w:rsidRDefault="008304FF" w:rsidP="008304FF">
      <w:pPr>
        <w:pStyle w:val="Style1"/>
        <w:numPr>
          <w:ilvl w:val="0"/>
          <w:numId w:val="0"/>
        </w:numPr>
        <w:rPr>
          <w:rFonts w:ascii="Arial" w:hAnsi="Arial" w:cs="Arial"/>
          <w:i/>
          <w:iCs/>
          <w:color w:val="000000" w:themeColor="text1"/>
          <w:sz w:val="24"/>
          <w:szCs w:val="24"/>
        </w:rPr>
      </w:pPr>
      <w:r w:rsidRPr="000B7A0B">
        <w:rPr>
          <w:rFonts w:ascii="Arial" w:hAnsi="Arial" w:cs="Arial"/>
          <w:i/>
          <w:iCs/>
          <w:color w:val="000000" w:themeColor="text1"/>
          <w:sz w:val="24"/>
          <w:szCs w:val="24"/>
        </w:rPr>
        <w:t>Local History</w:t>
      </w:r>
    </w:p>
    <w:p w14:paraId="1286E891" w14:textId="5FC0950B" w:rsidR="008304FF" w:rsidRPr="00100071" w:rsidRDefault="008304FF" w:rsidP="00343669">
      <w:pPr>
        <w:pStyle w:val="Style1"/>
        <w:rPr>
          <w:rFonts w:ascii="Arial" w:hAnsi="Arial" w:cs="Arial"/>
          <w:color w:val="000000" w:themeColor="text1"/>
          <w:sz w:val="24"/>
          <w:szCs w:val="24"/>
        </w:rPr>
      </w:pPr>
      <w:r w:rsidRPr="00100071">
        <w:rPr>
          <w:rFonts w:ascii="Arial" w:hAnsi="Arial" w:cs="Arial"/>
          <w:color w:val="000000" w:themeColor="text1"/>
          <w:sz w:val="24"/>
          <w:szCs w:val="24"/>
        </w:rPr>
        <w:t>Local history records indicate that various routes were used over Kingsmoor by the public</w:t>
      </w:r>
      <w:r w:rsidR="0048228E" w:rsidRPr="00100071">
        <w:rPr>
          <w:rFonts w:ascii="Arial" w:hAnsi="Arial" w:cs="Arial"/>
          <w:color w:val="000000" w:themeColor="text1"/>
          <w:sz w:val="24"/>
          <w:szCs w:val="24"/>
        </w:rPr>
        <w:t xml:space="preserve"> </w:t>
      </w:r>
      <w:r w:rsidR="00AB15B7" w:rsidRPr="00100071">
        <w:rPr>
          <w:rFonts w:ascii="Arial" w:hAnsi="Arial" w:cs="Arial"/>
          <w:color w:val="000000" w:themeColor="text1"/>
          <w:sz w:val="24"/>
          <w:szCs w:val="24"/>
        </w:rPr>
        <w:t xml:space="preserve">with Driveway Bridge being in </w:t>
      </w:r>
      <w:r w:rsidR="00DF1669" w:rsidRPr="00100071">
        <w:rPr>
          <w:rFonts w:ascii="Arial" w:hAnsi="Arial" w:cs="Arial"/>
          <w:color w:val="000000" w:themeColor="text1"/>
          <w:sz w:val="24"/>
          <w:szCs w:val="24"/>
        </w:rPr>
        <w:t>existence</w:t>
      </w:r>
      <w:r w:rsidR="00AB15B7" w:rsidRPr="00100071">
        <w:rPr>
          <w:rFonts w:ascii="Arial" w:hAnsi="Arial" w:cs="Arial"/>
          <w:color w:val="000000" w:themeColor="text1"/>
          <w:sz w:val="24"/>
          <w:szCs w:val="24"/>
        </w:rPr>
        <w:t xml:space="preserve"> </w:t>
      </w:r>
      <w:r w:rsidR="00DF1669" w:rsidRPr="00100071">
        <w:rPr>
          <w:rFonts w:ascii="Arial" w:hAnsi="Arial" w:cs="Arial"/>
          <w:color w:val="000000" w:themeColor="text1"/>
          <w:sz w:val="24"/>
          <w:szCs w:val="24"/>
        </w:rPr>
        <w:t xml:space="preserve">since </w:t>
      </w:r>
      <w:r w:rsidR="009E076F" w:rsidRPr="00100071">
        <w:rPr>
          <w:rFonts w:ascii="Arial" w:hAnsi="Arial" w:cs="Arial"/>
          <w:color w:val="000000" w:themeColor="text1"/>
          <w:sz w:val="24"/>
          <w:szCs w:val="24"/>
        </w:rPr>
        <w:t xml:space="preserve">at least </w:t>
      </w:r>
      <w:r w:rsidR="00DF1669" w:rsidRPr="00100071">
        <w:rPr>
          <w:rFonts w:ascii="Arial" w:hAnsi="Arial" w:cs="Arial"/>
          <w:color w:val="000000" w:themeColor="text1"/>
          <w:sz w:val="24"/>
          <w:szCs w:val="24"/>
        </w:rPr>
        <w:t>1720</w:t>
      </w:r>
      <w:r w:rsidR="00071392" w:rsidRPr="00100071">
        <w:rPr>
          <w:rFonts w:ascii="Arial" w:hAnsi="Arial" w:cs="Arial"/>
          <w:color w:val="000000" w:themeColor="text1"/>
          <w:sz w:val="24"/>
          <w:szCs w:val="24"/>
        </w:rPr>
        <w:t>.</w:t>
      </w:r>
      <w:r w:rsidR="00E35284" w:rsidRPr="00100071">
        <w:rPr>
          <w:rFonts w:ascii="Arial" w:hAnsi="Arial" w:cs="Arial"/>
          <w:color w:val="000000" w:themeColor="text1"/>
          <w:sz w:val="24"/>
          <w:szCs w:val="24"/>
        </w:rPr>
        <w:t xml:space="preserve"> Witcombe Bridge </w:t>
      </w:r>
      <w:r w:rsidR="008C795D" w:rsidRPr="00100071">
        <w:rPr>
          <w:rFonts w:ascii="Arial" w:hAnsi="Arial" w:cs="Arial"/>
          <w:color w:val="000000" w:themeColor="text1"/>
          <w:sz w:val="24"/>
          <w:szCs w:val="24"/>
        </w:rPr>
        <w:t>is</w:t>
      </w:r>
      <w:r w:rsidR="00E35284" w:rsidRPr="00100071">
        <w:rPr>
          <w:rFonts w:ascii="Arial" w:hAnsi="Arial" w:cs="Arial"/>
          <w:color w:val="000000" w:themeColor="text1"/>
          <w:sz w:val="24"/>
          <w:szCs w:val="24"/>
        </w:rPr>
        <w:t xml:space="preserve"> </w:t>
      </w:r>
      <w:r w:rsidR="001C5F69" w:rsidRPr="00100071">
        <w:rPr>
          <w:rFonts w:ascii="Arial" w:hAnsi="Arial" w:cs="Arial"/>
          <w:color w:val="000000" w:themeColor="text1"/>
          <w:sz w:val="24"/>
          <w:szCs w:val="24"/>
        </w:rPr>
        <w:t>believed to have been in existence since 1543</w:t>
      </w:r>
      <w:r w:rsidR="00202A1D" w:rsidRPr="00100071">
        <w:rPr>
          <w:rFonts w:ascii="Arial" w:hAnsi="Arial" w:cs="Arial"/>
          <w:color w:val="000000" w:themeColor="text1"/>
          <w:sz w:val="24"/>
          <w:szCs w:val="24"/>
        </w:rPr>
        <w:t xml:space="preserve"> and gave the residents of </w:t>
      </w:r>
      <w:r w:rsidR="00374C27" w:rsidRPr="00100071">
        <w:rPr>
          <w:rFonts w:ascii="Arial" w:hAnsi="Arial" w:cs="Arial"/>
          <w:color w:val="000000" w:themeColor="text1"/>
          <w:sz w:val="24"/>
          <w:szCs w:val="24"/>
        </w:rPr>
        <w:t>Witcombe access to Kingsmoor</w:t>
      </w:r>
      <w:r w:rsidR="001C5F69" w:rsidRPr="00100071">
        <w:rPr>
          <w:rFonts w:ascii="Arial" w:hAnsi="Arial" w:cs="Arial"/>
          <w:color w:val="000000" w:themeColor="text1"/>
          <w:sz w:val="24"/>
          <w:szCs w:val="24"/>
        </w:rPr>
        <w:t>.</w:t>
      </w:r>
      <w:r w:rsidR="00071392" w:rsidRPr="00100071">
        <w:rPr>
          <w:rFonts w:ascii="Arial" w:hAnsi="Arial" w:cs="Arial"/>
          <w:color w:val="000000" w:themeColor="text1"/>
          <w:sz w:val="24"/>
          <w:szCs w:val="24"/>
        </w:rPr>
        <w:t xml:space="preserve"> </w:t>
      </w:r>
    </w:p>
    <w:p w14:paraId="258471FE" w14:textId="4CA61DA8" w:rsidR="00866E7A" w:rsidRPr="00100071" w:rsidRDefault="00A04A69" w:rsidP="00866E7A">
      <w:pPr>
        <w:pStyle w:val="Style1"/>
        <w:numPr>
          <w:ilvl w:val="0"/>
          <w:numId w:val="0"/>
        </w:numPr>
        <w:rPr>
          <w:rFonts w:ascii="Arial" w:hAnsi="Arial" w:cs="Arial"/>
          <w:i/>
          <w:iCs/>
          <w:color w:val="000000" w:themeColor="text1"/>
          <w:sz w:val="24"/>
          <w:szCs w:val="24"/>
        </w:rPr>
      </w:pPr>
      <w:r w:rsidRPr="00100071">
        <w:rPr>
          <w:rFonts w:ascii="Arial" w:hAnsi="Arial" w:cs="Arial"/>
          <w:i/>
          <w:iCs/>
          <w:color w:val="000000" w:themeColor="text1"/>
          <w:sz w:val="24"/>
          <w:szCs w:val="24"/>
        </w:rPr>
        <w:t>Highway</w:t>
      </w:r>
      <w:r w:rsidR="00B479AC" w:rsidRPr="00100071">
        <w:rPr>
          <w:rFonts w:ascii="Arial" w:hAnsi="Arial" w:cs="Arial"/>
          <w:i/>
          <w:iCs/>
          <w:color w:val="000000" w:themeColor="text1"/>
          <w:sz w:val="24"/>
          <w:szCs w:val="24"/>
        </w:rPr>
        <w:t xml:space="preserve"> Law</w:t>
      </w:r>
    </w:p>
    <w:p w14:paraId="2A2DDDC2" w14:textId="1D027336" w:rsidR="00AC3571" w:rsidRPr="00AD276C" w:rsidRDefault="007A3DEF" w:rsidP="00343669">
      <w:pPr>
        <w:pStyle w:val="Style1"/>
        <w:rPr>
          <w:rFonts w:ascii="Arial" w:hAnsi="Arial" w:cs="Arial"/>
          <w:color w:val="000000" w:themeColor="text1"/>
          <w:sz w:val="24"/>
          <w:szCs w:val="24"/>
        </w:rPr>
      </w:pPr>
      <w:r w:rsidRPr="00FD736D">
        <w:rPr>
          <w:rFonts w:ascii="Arial" w:hAnsi="Arial" w:cs="Arial"/>
          <w:color w:val="000000" w:themeColor="text1"/>
          <w:sz w:val="24"/>
          <w:szCs w:val="24"/>
        </w:rPr>
        <w:t>The Highways Act 177</w:t>
      </w:r>
      <w:r w:rsidR="00973408" w:rsidRPr="00FD736D">
        <w:rPr>
          <w:rFonts w:ascii="Arial" w:hAnsi="Arial" w:cs="Arial"/>
          <w:color w:val="000000" w:themeColor="text1"/>
          <w:sz w:val="24"/>
          <w:szCs w:val="24"/>
        </w:rPr>
        <w:t xml:space="preserve">3 </w:t>
      </w:r>
      <w:r w:rsidR="00D85753" w:rsidRPr="00FD736D">
        <w:rPr>
          <w:rFonts w:ascii="Arial" w:hAnsi="Arial" w:cs="Arial"/>
          <w:color w:val="000000" w:themeColor="text1"/>
          <w:sz w:val="24"/>
          <w:szCs w:val="24"/>
        </w:rPr>
        <w:t xml:space="preserve">(the 1773 Act) </w:t>
      </w:r>
      <w:r w:rsidR="00593C7F" w:rsidRPr="00FD736D">
        <w:rPr>
          <w:rFonts w:ascii="Arial" w:hAnsi="Arial" w:cs="Arial"/>
          <w:color w:val="000000" w:themeColor="text1"/>
          <w:sz w:val="24"/>
          <w:szCs w:val="24"/>
        </w:rPr>
        <w:t xml:space="preserve">contained </w:t>
      </w:r>
      <w:r w:rsidR="001405C6" w:rsidRPr="00FD736D">
        <w:rPr>
          <w:rFonts w:ascii="Arial" w:hAnsi="Arial" w:cs="Arial"/>
          <w:color w:val="000000" w:themeColor="text1"/>
          <w:sz w:val="24"/>
          <w:szCs w:val="24"/>
        </w:rPr>
        <w:t>a wide wheel clause</w:t>
      </w:r>
      <w:r w:rsidR="00496C29" w:rsidRPr="00FD736D">
        <w:rPr>
          <w:rFonts w:ascii="Arial" w:hAnsi="Arial" w:cs="Arial"/>
          <w:color w:val="000000" w:themeColor="text1"/>
          <w:sz w:val="24"/>
          <w:szCs w:val="24"/>
        </w:rPr>
        <w:t xml:space="preserve"> </w:t>
      </w:r>
      <w:r w:rsidR="009F06DF" w:rsidRPr="00FD736D">
        <w:rPr>
          <w:rFonts w:ascii="Arial" w:hAnsi="Arial" w:cs="Arial"/>
          <w:color w:val="000000" w:themeColor="text1"/>
          <w:sz w:val="24"/>
          <w:szCs w:val="24"/>
        </w:rPr>
        <w:t>for highways</w:t>
      </w:r>
      <w:r w:rsidR="00E072C0" w:rsidRPr="00FD736D">
        <w:rPr>
          <w:rFonts w:ascii="Arial" w:hAnsi="Arial" w:cs="Arial"/>
          <w:color w:val="000000" w:themeColor="text1"/>
          <w:sz w:val="24"/>
          <w:szCs w:val="24"/>
        </w:rPr>
        <w:t>, other than turnpikes,</w:t>
      </w:r>
      <w:r w:rsidR="009F06DF" w:rsidRPr="00FD736D">
        <w:rPr>
          <w:rFonts w:ascii="Arial" w:hAnsi="Arial" w:cs="Arial"/>
          <w:color w:val="000000" w:themeColor="text1"/>
          <w:sz w:val="24"/>
          <w:szCs w:val="24"/>
        </w:rPr>
        <w:t xml:space="preserve"> </w:t>
      </w:r>
      <w:r w:rsidR="004E5D14" w:rsidRPr="00FD736D">
        <w:rPr>
          <w:rFonts w:ascii="Arial" w:hAnsi="Arial" w:cs="Arial"/>
          <w:color w:val="000000" w:themeColor="text1"/>
          <w:sz w:val="24"/>
          <w:szCs w:val="24"/>
        </w:rPr>
        <w:t>which</w:t>
      </w:r>
      <w:r w:rsidR="009F06DF" w:rsidRPr="00FD736D">
        <w:rPr>
          <w:rFonts w:ascii="Arial" w:hAnsi="Arial" w:cs="Arial"/>
          <w:color w:val="000000" w:themeColor="text1"/>
          <w:sz w:val="24"/>
          <w:szCs w:val="24"/>
        </w:rPr>
        <w:t xml:space="preserve"> </w:t>
      </w:r>
      <w:r w:rsidR="0048228E" w:rsidRPr="00FD736D">
        <w:rPr>
          <w:rFonts w:ascii="Arial" w:hAnsi="Arial" w:cs="Arial"/>
          <w:color w:val="000000" w:themeColor="text1"/>
          <w:sz w:val="24"/>
          <w:szCs w:val="24"/>
        </w:rPr>
        <w:t xml:space="preserve">were </w:t>
      </w:r>
      <w:r w:rsidR="007030D5" w:rsidRPr="00FD736D">
        <w:rPr>
          <w:rFonts w:ascii="Arial" w:hAnsi="Arial" w:cs="Arial"/>
          <w:color w:val="000000" w:themeColor="text1"/>
          <w:sz w:val="24"/>
          <w:szCs w:val="24"/>
        </w:rPr>
        <w:t xml:space="preserve">much </w:t>
      </w:r>
      <w:r w:rsidR="00703FDA" w:rsidRPr="00FD736D">
        <w:rPr>
          <w:rFonts w:ascii="Arial" w:hAnsi="Arial" w:cs="Arial"/>
          <w:color w:val="000000" w:themeColor="text1"/>
          <w:sz w:val="24"/>
          <w:szCs w:val="24"/>
        </w:rPr>
        <w:t>prejudiced</w:t>
      </w:r>
      <w:r w:rsidR="009F06DF" w:rsidRPr="00FD736D">
        <w:rPr>
          <w:rFonts w:ascii="Arial" w:hAnsi="Arial" w:cs="Arial"/>
          <w:color w:val="000000" w:themeColor="text1"/>
          <w:sz w:val="24"/>
          <w:szCs w:val="24"/>
        </w:rPr>
        <w:t xml:space="preserve"> </w:t>
      </w:r>
      <w:r w:rsidR="00933532" w:rsidRPr="00FD736D">
        <w:rPr>
          <w:rFonts w:ascii="Arial" w:hAnsi="Arial" w:cs="Arial"/>
          <w:color w:val="000000" w:themeColor="text1"/>
          <w:sz w:val="24"/>
          <w:szCs w:val="24"/>
        </w:rPr>
        <w:t xml:space="preserve">by the narrowness of wheels and the excessive load </w:t>
      </w:r>
      <w:r w:rsidR="009F2CE4" w:rsidRPr="00FD736D">
        <w:rPr>
          <w:rFonts w:ascii="Arial" w:hAnsi="Arial" w:cs="Arial"/>
          <w:color w:val="000000" w:themeColor="text1"/>
          <w:sz w:val="24"/>
          <w:szCs w:val="24"/>
        </w:rPr>
        <w:t>of</w:t>
      </w:r>
      <w:r w:rsidR="00933532" w:rsidRPr="00FD736D">
        <w:rPr>
          <w:rFonts w:ascii="Arial" w:hAnsi="Arial" w:cs="Arial"/>
          <w:color w:val="000000" w:themeColor="text1"/>
          <w:sz w:val="24"/>
          <w:szCs w:val="24"/>
        </w:rPr>
        <w:t xml:space="preserve"> carriages</w:t>
      </w:r>
      <w:r w:rsidR="00A456B4" w:rsidRPr="00FD736D">
        <w:rPr>
          <w:rFonts w:ascii="Arial" w:hAnsi="Arial" w:cs="Arial"/>
          <w:color w:val="000000" w:themeColor="text1"/>
          <w:sz w:val="24"/>
          <w:szCs w:val="24"/>
        </w:rPr>
        <w:t xml:space="preserve">. </w:t>
      </w:r>
      <w:r w:rsidR="00D0229F" w:rsidRPr="00FD736D">
        <w:rPr>
          <w:rFonts w:ascii="Arial" w:hAnsi="Arial" w:cs="Arial"/>
          <w:color w:val="000000" w:themeColor="text1"/>
          <w:sz w:val="24"/>
          <w:szCs w:val="24"/>
        </w:rPr>
        <w:t xml:space="preserve">Narrow wheeled carriages drawn by too many horses were subject to </w:t>
      </w:r>
      <w:r w:rsidR="00814800" w:rsidRPr="00FD736D">
        <w:rPr>
          <w:rFonts w:ascii="Arial" w:hAnsi="Arial" w:cs="Arial"/>
          <w:color w:val="000000" w:themeColor="text1"/>
          <w:sz w:val="24"/>
          <w:szCs w:val="24"/>
        </w:rPr>
        <w:t xml:space="preserve">fines for every horse above the number </w:t>
      </w:r>
      <w:r w:rsidR="0025538B" w:rsidRPr="00FD736D">
        <w:rPr>
          <w:rFonts w:ascii="Arial" w:hAnsi="Arial" w:cs="Arial"/>
          <w:color w:val="000000" w:themeColor="text1"/>
          <w:sz w:val="24"/>
          <w:szCs w:val="24"/>
        </w:rPr>
        <w:t xml:space="preserve">set out for the wheel width. Carriages with wheels wider </w:t>
      </w:r>
      <w:r w:rsidR="00C062D2" w:rsidRPr="00FD736D">
        <w:rPr>
          <w:rFonts w:ascii="Arial" w:hAnsi="Arial" w:cs="Arial"/>
          <w:color w:val="000000" w:themeColor="text1"/>
          <w:sz w:val="24"/>
          <w:szCs w:val="24"/>
        </w:rPr>
        <w:t>than</w:t>
      </w:r>
      <w:r w:rsidR="0025538B" w:rsidRPr="00FD736D">
        <w:rPr>
          <w:rFonts w:ascii="Arial" w:hAnsi="Arial" w:cs="Arial"/>
          <w:color w:val="000000" w:themeColor="text1"/>
          <w:sz w:val="24"/>
          <w:szCs w:val="24"/>
        </w:rPr>
        <w:t xml:space="preserve"> </w:t>
      </w:r>
      <w:r w:rsidR="0071074B" w:rsidRPr="00FD736D">
        <w:rPr>
          <w:rFonts w:ascii="Arial" w:hAnsi="Arial" w:cs="Arial"/>
          <w:color w:val="000000" w:themeColor="text1"/>
          <w:sz w:val="24"/>
          <w:szCs w:val="24"/>
        </w:rPr>
        <w:t xml:space="preserve">sixteen inches could be drawn by any number of </w:t>
      </w:r>
      <w:r w:rsidR="006D2329" w:rsidRPr="00FD736D">
        <w:rPr>
          <w:rFonts w:ascii="Arial" w:hAnsi="Arial" w:cs="Arial"/>
          <w:color w:val="000000" w:themeColor="text1"/>
          <w:sz w:val="24"/>
          <w:szCs w:val="24"/>
        </w:rPr>
        <w:t>horses</w:t>
      </w:r>
      <w:r w:rsidR="0071074B" w:rsidRPr="00FD736D">
        <w:rPr>
          <w:rFonts w:ascii="Arial" w:hAnsi="Arial" w:cs="Arial"/>
          <w:color w:val="000000" w:themeColor="text1"/>
          <w:sz w:val="24"/>
          <w:szCs w:val="24"/>
        </w:rPr>
        <w:t xml:space="preserve"> or cattle</w:t>
      </w:r>
      <w:r w:rsidR="00961873" w:rsidRPr="00FD736D">
        <w:rPr>
          <w:rFonts w:ascii="Arial" w:hAnsi="Arial" w:cs="Arial"/>
          <w:color w:val="000000" w:themeColor="text1"/>
          <w:sz w:val="24"/>
          <w:szCs w:val="24"/>
        </w:rPr>
        <w:t xml:space="preserve">. </w:t>
      </w:r>
      <w:r w:rsidR="00AC7F25" w:rsidRPr="00AD276C">
        <w:rPr>
          <w:rFonts w:ascii="Arial" w:hAnsi="Arial" w:cs="Arial"/>
          <w:color w:val="000000" w:themeColor="text1"/>
          <w:sz w:val="24"/>
          <w:szCs w:val="24"/>
        </w:rPr>
        <w:t xml:space="preserve">It has been </w:t>
      </w:r>
      <w:r w:rsidR="009B6401" w:rsidRPr="00AD276C">
        <w:rPr>
          <w:rFonts w:ascii="Arial" w:hAnsi="Arial" w:cs="Arial"/>
          <w:color w:val="000000" w:themeColor="text1"/>
          <w:sz w:val="24"/>
          <w:szCs w:val="24"/>
        </w:rPr>
        <w:t>implied</w:t>
      </w:r>
      <w:r w:rsidR="00AC7F25" w:rsidRPr="00AD276C">
        <w:rPr>
          <w:rFonts w:ascii="Arial" w:hAnsi="Arial" w:cs="Arial"/>
          <w:color w:val="000000" w:themeColor="text1"/>
          <w:sz w:val="24"/>
          <w:szCs w:val="24"/>
        </w:rPr>
        <w:t xml:space="preserve"> that</w:t>
      </w:r>
      <w:r w:rsidR="00721042" w:rsidRPr="00AD276C">
        <w:rPr>
          <w:rFonts w:ascii="Arial" w:hAnsi="Arial" w:cs="Arial"/>
          <w:color w:val="000000" w:themeColor="text1"/>
          <w:sz w:val="24"/>
          <w:szCs w:val="24"/>
        </w:rPr>
        <w:t xml:space="preserve"> the</w:t>
      </w:r>
      <w:r w:rsidR="00AC7F25" w:rsidRPr="00AD276C">
        <w:rPr>
          <w:rFonts w:ascii="Arial" w:hAnsi="Arial" w:cs="Arial"/>
          <w:color w:val="000000" w:themeColor="text1"/>
          <w:sz w:val="24"/>
          <w:szCs w:val="24"/>
        </w:rPr>
        <w:t xml:space="preserve"> </w:t>
      </w:r>
      <w:r w:rsidR="009B6401" w:rsidRPr="00AD276C">
        <w:rPr>
          <w:rFonts w:ascii="Arial" w:hAnsi="Arial" w:cs="Arial"/>
          <w:color w:val="000000" w:themeColor="text1"/>
          <w:sz w:val="24"/>
          <w:szCs w:val="24"/>
        </w:rPr>
        <w:t>entry in the</w:t>
      </w:r>
      <w:r w:rsidR="0001106F" w:rsidRPr="00AD276C">
        <w:rPr>
          <w:rFonts w:ascii="Arial" w:hAnsi="Arial" w:cs="Arial"/>
          <w:color w:val="000000" w:themeColor="text1"/>
          <w:sz w:val="24"/>
          <w:szCs w:val="24"/>
        </w:rPr>
        <w:t xml:space="preserve"> Kingsmoor Court </w:t>
      </w:r>
      <w:r w:rsidR="00D30BEE">
        <w:rPr>
          <w:rFonts w:ascii="Arial" w:hAnsi="Arial" w:cs="Arial"/>
          <w:color w:val="000000" w:themeColor="text1"/>
          <w:sz w:val="24"/>
          <w:szCs w:val="24"/>
        </w:rPr>
        <w:t>Book</w:t>
      </w:r>
      <w:r w:rsidR="00452E12">
        <w:rPr>
          <w:rFonts w:ascii="Arial" w:hAnsi="Arial" w:cs="Arial"/>
          <w:color w:val="000000" w:themeColor="text1"/>
          <w:sz w:val="24"/>
          <w:szCs w:val="24"/>
        </w:rPr>
        <w:t xml:space="preserve"> </w:t>
      </w:r>
      <w:r w:rsidR="00863207">
        <w:rPr>
          <w:rFonts w:ascii="Arial" w:hAnsi="Arial" w:cs="Arial"/>
          <w:color w:val="000000" w:themeColor="text1"/>
          <w:sz w:val="24"/>
          <w:szCs w:val="24"/>
        </w:rPr>
        <w:t>(see</w:t>
      </w:r>
      <w:r w:rsidR="00452E12">
        <w:rPr>
          <w:rFonts w:ascii="Arial" w:hAnsi="Arial" w:cs="Arial"/>
          <w:color w:val="000000" w:themeColor="text1"/>
          <w:sz w:val="24"/>
          <w:szCs w:val="24"/>
        </w:rPr>
        <w:t xml:space="preserve"> paragraph 10</w:t>
      </w:r>
      <w:r w:rsidR="00CA3F46">
        <w:rPr>
          <w:rFonts w:ascii="Arial" w:hAnsi="Arial" w:cs="Arial"/>
          <w:color w:val="000000" w:themeColor="text1"/>
          <w:sz w:val="24"/>
          <w:szCs w:val="24"/>
        </w:rPr>
        <w:t xml:space="preserve"> and 11</w:t>
      </w:r>
      <w:r w:rsidR="00863207">
        <w:rPr>
          <w:rFonts w:ascii="Arial" w:hAnsi="Arial" w:cs="Arial"/>
          <w:color w:val="000000" w:themeColor="text1"/>
          <w:sz w:val="24"/>
          <w:szCs w:val="24"/>
        </w:rPr>
        <w:t>)</w:t>
      </w:r>
      <w:r w:rsidR="009B6401" w:rsidRPr="00AD276C">
        <w:rPr>
          <w:rFonts w:ascii="Arial" w:hAnsi="Arial" w:cs="Arial"/>
          <w:color w:val="000000" w:themeColor="text1"/>
          <w:sz w:val="24"/>
          <w:szCs w:val="24"/>
        </w:rPr>
        <w:t xml:space="preserve"> is a way of regulating </w:t>
      </w:r>
      <w:r w:rsidR="00D85753" w:rsidRPr="00AD276C">
        <w:rPr>
          <w:rFonts w:ascii="Arial" w:hAnsi="Arial" w:cs="Arial"/>
          <w:color w:val="000000" w:themeColor="text1"/>
          <w:sz w:val="24"/>
          <w:szCs w:val="24"/>
        </w:rPr>
        <w:t>traffic over the moor in the same way as the clause in the 1773 Act</w:t>
      </w:r>
      <w:r w:rsidR="0001106F" w:rsidRPr="00AD276C">
        <w:rPr>
          <w:rFonts w:ascii="Arial" w:hAnsi="Arial" w:cs="Arial"/>
          <w:color w:val="000000" w:themeColor="text1"/>
          <w:sz w:val="24"/>
          <w:szCs w:val="24"/>
        </w:rPr>
        <w:t xml:space="preserve">. </w:t>
      </w:r>
    </w:p>
    <w:p w14:paraId="091F997B" w14:textId="1F5F91EE" w:rsidR="00DF1669" w:rsidRPr="00D24DE8" w:rsidRDefault="00A431BD" w:rsidP="00343669">
      <w:pPr>
        <w:pStyle w:val="Style1"/>
        <w:rPr>
          <w:rFonts w:ascii="Arial" w:hAnsi="Arial" w:cs="Arial"/>
          <w:color w:val="000000" w:themeColor="text1"/>
          <w:sz w:val="24"/>
          <w:szCs w:val="24"/>
        </w:rPr>
      </w:pPr>
      <w:r w:rsidRPr="00AD276C">
        <w:rPr>
          <w:rFonts w:ascii="Arial" w:hAnsi="Arial" w:cs="Arial"/>
          <w:color w:val="000000" w:themeColor="text1"/>
          <w:sz w:val="24"/>
          <w:szCs w:val="24"/>
        </w:rPr>
        <w:t xml:space="preserve">In Treaties of the Pleas of the Crown </w:t>
      </w:r>
      <w:r w:rsidR="002D748C" w:rsidRPr="00AD276C">
        <w:rPr>
          <w:rFonts w:ascii="Arial" w:hAnsi="Arial" w:cs="Arial"/>
          <w:color w:val="000000" w:themeColor="text1"/>
          <w:sz w:val="24"/>
          <w:szCs w:val="24"/>
        </w:rPr>
        <w:t xml:space="preserve">by </w:t>
      </w:r>
      <w:r w:rsidR="002B6192" w:rsidRPr="00AD276C">
        <w:rPr>
          <w:rFonts w:ascii="Arial" w:hAnsi="Arial" w:cs="Arial"/>
          <w:color w:val="000000" w:themeColor="text1"/>
          <w:sz w:val="24"/>
          <w:szCs w:val="24"/>
        </w:rPr>
        <w:t>William Hawkins</w:t>
      </w:r>
      <w:r w:rsidR="00E572A2" w:rsidRPr="00AD276C">
        <w:rPr>
          <w:rFonts w:ascii="Arial" w:hAnsi="Arial" w:cs="Arial"/>
          <w:color w:val="000000" w:themeColor="text1"/>
          <w:sz w:val="24"/>
          <w:szCs w:val="24"/>
        </w:rPr>
        <w:t xml:space="preserve">, </w:t>
      </w:r>
      <w:r w:rsidR="006D1312" w:rsidRPr="00AD276C">
        <w:rPr>
          <w:rFonts w:ascii="Arial" w:hAnsi="Arial" w:cs="Arial"/>
          <w:color w:val="000000" w:themeColor="text1"/>
          <w:sz w:val="24"/>
          <w:szCs w:val="24"/>
        </w:rPr>
        <w:t>sixth edition</w:t>
      </w:r>
      <w:r w:rsidR="00E572A2" w:rsidRPr="00AD276C">
        <w:rPr>
          <w:rFonts w:ascii="Arial" w:hAnsi="Arial" w:cs="Arial"/>
          <w:color w:val="000000" w:themeColor="text1"/>
          <w:sz w:val="24"/>
          <w:szCs w:val="24"/>
        </w:rPr>
        <w:t xml:space="preserve"> published in </w:t>
      </w:r>
      <w:r w:rsidR="00DD7691" w:rsidRPr="00AD276C">
        <w:rPr>
          <w:rFonts w:ascii="Arial" w:hAnsi="Arial" w:cs="Arial"/>
          <w:color w:val="000000" w:themeColor="text1"/>
          <w:sz w:val="24"/>
          <w:szCs w:val="24"/>
        </w:rPr>
        <w:t>1777</w:t>
      </w:r>
      <w:r w:rsidR="00B0404B" w:rsidRPr="00AD276C">
        <w:rPr>
          <w:rFonts w:ascii="Arial" w:hAnsi="Arial" w:cs="Arial"/>
          <w:color w:val="000000" w:themeColor="text1"/>
          <w:sz w:val="24"/>
          <w:szCs w:val="24"/>
        </w:rPr>
        <w:t xml:space="preserve">, </w:t>
      </w:r>
      <w:r w:rsidR="00CB2C38" w:rsidRPr="00AD276C">
        <w:rPr>
          <w:rFonts w:ascii="Arial" w:hAnsi="Arial" w:cs="Arial"/>
          <w:color w:val="000000" w:themeColor="text1"/>
          <w:sz w:val="24"/>
          <w:szCs w:val="24"/>
        </w:rPr>
        <w:t xml:space="preserve">consideration </w:t>
      </w:r>
      <w:r w:rsidR="00061CEE" w:rsidRPr="00AD276C">
        <w:rPr>
          <w:rFonts w:ascii="Arial" w:hAnsi="Arial" w:cs="Arial"/>
          <w:color w:val="000000" w:themeColor="text1"/>
          <w:sz w:val="24"/>
          <w:szCs w:val="24"/>
        </w:rPr>
        <w:t>wa</w:t>
      </w:r>
      <w:r w:rsidR="00CB2C38" w:rsidRPr="00AD276C">
        <w:rPr>
          <w:rFonts w:ascii="Arial" w:hAnsi="Arial" w:cs="Arial"/>
          <w:color w:val="000000" w:themeColor="text1"/>
          <w:sz w:val="24"/>
          <w:szCs w:val="24"/>
        </w:rPr>
        <w:t xml:space="preserve">s given to what constitutes a highway. </w:t>
      </w:r>
      <w:r w:rsidR="007D4DC7" w:rsidRPr="00EC17AE">
        <w:rPr>
          <w:rFonts w:ascii="Arial" w:hAnsi="Arial" w:cs="Arial"/>
          <w:color w:val="000000" w:themeColor="text1"/>
          <w:sz w:val="24"/>
          <w:szCs w:val="24"/>
        </w:rPr>
        <w:t xml:space="preserve">A highway was considered to be any way which </w:t>
      </w:r>
      <w:r w:rsidR="00ED68FA" w:rsidRPr="00EC17AE">
        <w:rPr>
          <w:rFonts w:ascii="Arial" w:hAnsi="Arial" w:cs="Arial"/>
          <w:color w:val="000000" w:themeColor="text1"/>
          <w:sz w:val="24"/>
          <w:szCs w:val="24"/>
        </w:rPr>
        <w:t>led</w:t>
      </w:r>
      <w:r w:rsidR="007D4DC7" w:rsidRPr="00EC17AE">
        <w:rPr>
          <w:rFonts w:ascii="Arial" w:hAnsi="Arial" w:cs="Arial"/>
          <w:color w:val="000000" w:themeColor="text1"/>
          <w:sz w:val="24"/>
          <w:szCs w:val="24"/>
        </w:rPr>
        <w:t xml:space="preserve"> directly to a market town or from town to town</w:t>
      </w:r>
      <w:r w:rsidR="00302A47" w:rsidRPr="00EC17AE">
        <w:rPr>
          <w:rFonts w:ascii="Arial" w:hAnsi="Arial" w:cs="Arial"/>
          <w:color w:val="000000" w:themeColor="text1"/>
          <w:sz w:val="24"/>
          <w:szCs w:val="24"/>
        </w:rPr>
        <w:t xml:space="preserve"> and if carts used it</w:t>
      </w:r>
      <w:r w:rsidR="00061CEE" w:rsidRPr="00EC17AE">
        <w:rPr>
          <w:rFonts w:ascii="Arial" w:hAnsi="Arial" w:cs="Arial"/>
          <w:color w:val="000000" w:themeColor="text1"/>
          <w:sz w:val="24"/>
          <w:szCs w:val="24"/>
        </w:rPr>
        <w:t>, it</w:t>
      </w:r>
      <w:r w:rsidR="00302A47" w:rsidRPr="00EC17AE">
        <w:rPr>
          <w:rFonts w:ascii="Arial" w:hAnsi="Arial" w:cs="Arial"/>
          <w:color w:val="000000" w:themeColor="text1"/>
          <w:sz w:val="24"/>
          <w:szCs w:val="24"/>
        </w:rPr>
        <w:t xml:space="preserve"> was </w:t>
      </w:r>
      <w:r w:rsidR="00061CEE" w:rsidRPr="00EC17AE">
        <w:rPr>
          <w:rFonts w:ascii="Arial" w:hAnsi="Arial" w:cs="Arial"/>
          <w:color w:val="000000" w:themeColor="text1"/>
          <w:sz w:val="24"/>
          <w:szCs w:val="24"/>
        </w:rPr>
        <w:t xml:space="preserve">a </w:t>
      </w:r>
      <w:r w:rsidR="00302A47" w:rsidRPr="00EC17AE">
        <w:rPr>
          <w:rFonts w:ascii="Arial" w:hAnsi="Arial" w:cs="Arial"/>
          <w:color w:val="000000" w:themeColor="text1"/>
          <w:sz w:val="24"/>
          <w:szCs w:val="24"/>
        </w:rPr>
        <w:t xml:space="preserve">King’s highway. </w:t>
      </w:r>
      <w:r w:rsidR="004B45A6" w:rsidRPr="00EC17AE">
        <w:rPr>
          <w:rFonts w:ascii="Arial" w:hAnsi="Arial" w:cs="Arial"/>
          <w:color w:val="000000" w:themeColor="text1"/>
          <w:sz w:val="24"/>
          <w:szCs w:val="24"/>
        </w:rPr>
        <w:t xml:space="preserve">It was also considered </w:t>
      </w:r>
      <w:r w:rsidR="00D5640D" w:rsidRPr="00EC17AE">
        <w:rPr>
          <w:rFonts w:ascii="Arial" w:hAnsi="Arial" w:cs="Arial"/>
          <w:color w:val="000000" w:themeColor="text1"/>
          <w:sz w:val="24"/>
          <w:szCs w:val="24"/>
        </w:rPr>
        <w:t xml:space="preserve">there was no reason </w:t>
      </w:r>
      <w:r w:rsidR="004B45A6" w:rsidRPr="00EC17AE">
        <w:rPr>
          <w:rFonts w:ascii="Arial" w:hAnsi="Arial" w:cs="Arial"/>
          <w:color w:val="000000" w:themeColor="text1"/>
          <w:sz w:val="24"/>
          <w:szCs w:val="24"/>
        </w:rPr>
        <w:t xml:space="preserve">that </w:t>
      </w:r>
      <w:r w:rsidR="005576FE" w:rsidRPr="00EC17AE">
        <w:rPr>
          <w:rFonts w:ascii="Arial" w:hAnsi="Arial" w:cs="Arial"/>
          <w:color w:val="000000" w:themeColor="text1"/>
          <w:sz w:val="24"/>
          <w:szCs w:val="24"/>
        </w:rPr>
        <w:t>a</w:t>
      </w:r>
      <w:r w:rsidR="004B45A6" w:rsidRPr="00EC17AE">
        <w:rPr>
          <w:rFonts w:ascii="Arial" w:hAnsi="Arial" w:cs="Arial"/>
          <w:color w:val="000000" w:themeColor="text1"/>
          <w:sz w:val="24"/>
          <w:szCs w:val="24"/>
        </w:rPr>
        <w:t xml:space="preserve"> way leading from village to village </w:t>
      </w:r>
      <w:r w:rsidR="005576FE" w:rsidRPr="00EC17AE">
        <w:rPr>
          <w:rFonts w:ascii="Arial" w:hAnsi="Arial" w:cs="Arial"/>
          <w:color w:val="000000" w:themeColor="text1"/>
          <w:sz w:val="24"/>
          <w:szCs w:val="24"/>
        </w:rPr>
        <w:t xml:space="preserve">which </w:t>
      </w:r>
      <w:r w:rsidR="00F066A0" w:rsidRPr="00EC17AE">
        <w:rPr>
          <w:rFonts w:ascii="Arial" w:hAnsi="Arial" w:cs="Arial"/>
          <w:color w:val="000000" w:themeColor="text1"/>
          <w:sz w:val="24"/>
          <w:szCs w:val="24"/>
        </w:rPr>
        <w:t>was a thoroughfare</w:t>
      </w:r>
      <w:r w:rsidR="00D5640D" w:rsidRPr="00EC17AE">
        <w:rPr>
          <w:rFonts w:ascii="Arial" w:hAnsi="Arial" w:cs="Arial"/>
          <w:color w:val="000000" w:themeColor="text1"/>
          <w:sz w:val="24"/>
          <w:szCs w:val="24"/>
        </w:rPr>
        <w:t xml:space="preserve"> to other towns </w:t>
      </w:r>
      <w:r w:rsidR="00F066A0" w:rsidRPr="00EC17AE">
        <w:rPr>
          <w:rFonts w:ascii="Arial" w:hAnsi="Arial" w:cs="Arial"/>
          <w:color w:val="000000" w:themeColor="text1"/>
          <w:sz w:val="24"/>
          <w:szCs w:val="24"/>
        </w:rPr>
        <w:t xml:space="preserve">could not </w:t>
      </w:r>
      <w:r w:rsidR="002E4EF8" w:rsidRPr="00EC17AE">
        <w:rPr>
          <w:rFonts w:ascii="Arial" w:hAnsi="Arial" w:cs="Arial"/>
          <w:color w:val="000000" w:themeColor="text1"/>
          <w:sz w:val="24"/>
          <w:szCs w:val="24"/>
        </w:rPr>
        <w:t>properly be called</w:t>
      </w:r>
      <w:r w:rsidR="00F066A0" w:rsidRPr="00EC17AE">
        <w:rPr>
          <w:rFonts w:ascii="Arial" w:hAnsi="Arial" w:cs="Arial"/>
          <w:color w:val="000000" w:themeColor="text1"/>
          <w:sz w:val="24"/>
          <w:szCs w:val="24"/>
        </w:rPr>
        <w:t xml:space="preserve"> a </w:t>
      </w:r>
      <w:r w:rsidR="005576FE" w:rsidRPr="00EC17AE">
        <w:rPr>
          <w:rFonts w:ascii="Arial" w:hAnsi="Arial" w:cs="Arial"/>
          <w:color w:val="000000" w:themeColor="text1"/>
          <w:sz w:val="24"/>
          <w:szCs w:val="24"/>
        </w:rPr>
        <w:t xml:space="preserve">common </w:t>
      </w:r>
      <w:r w:rsidR="00F066A0" w:rsidRPr="00EC17AE">
        <w:rPr>
          <w:rFonts w:ascii="Arial" w:hAnsi="Arial" w:cs="Arial"/>
          <w:color w:val="000000" w:themeColor="text1"/>
          <w:sz w:val="24"/>
          <w:szCs w:val="24"/>
        </w:rPr>
        <w:t>highway</w:t>
      </w:r>
      <w:r w:rsidR="0039126E" w:rsidRPr="00EC17AE">
        <w:rPr>
          <w:rFonts w:ascii="Arial" w:hAnsi="Arial" w:cs="Arial"/>
          <w:color w:val="000000" w:themeColor="text1"/>
          <w:sz w:val="24"/>
          <w:szCs w:val="24"/>
        </w:rPr>
        <w:t xml:space="preserve"> because it </w:t>
      </w:r>
      <w:r w:rsidR="006147A7" w:rsidRPr="00EC17AE">
        <w:rPr>
          <w:rFonts w:ascii="Arial" w:hAnsi="Arial" w:cs="Arial"/>
          <w:color w:val="000000" w:themeColor="text1"/>
          <w:sz w:val="24"/>
          <w:szCs w:val="24"/>
        </w:rPr>
        <w:t>wa</w:t>
      </w:r>
      <w:r w:rsidR="0039126E" w:rsidRPr="00EC17AE">
        <w:rPr>
          <w:rFonts w:ascii="Arial" w:hAnsi="Arial" w:cs="Arial"/>
          <w:color w:val="000000" w:themeColor="text1"/>
          <w:sz w:val="24"/>
          <w:szCs w:val="24"/>
        </w:rPr>
        <w:t>s common to all the King’s subjects</w:t>
      </w:r>
      <w:r w:rsidR="00F066A0" w:rsidRPr="00EC17AE">
        <w:rPr>
          <w:rFonts w:ascii="Arial" w:hAnsi="Arial" w:cs="Arial"/>
          <w:color w:val="000000" w:themeColor="text1"/>
          <w:sz w:val="24"/>
          <w:szCs w:val="24"/>
        </w:rPr>
        <w:t>.</w:t>
      </w:r>
      <w:r w:rsidR="00505A0B" w:rsidRPr="00EC17AE">
        <w:rPr>
          <w:rFonts w:ascii="Arial" w:hAnsi="Arial" w:cs="Arial"/>
          <w:color w:val="000000" w:themeColor="text1"/>
          <w:sz w:val="24"/>
          <w:szCs w:val="24"/>
        </w:rPr>
        <w:t xml:space="preserve"> </w:t>
      </w:r>
      <w:r w:rsidR="00505A0B" w:rsidRPr="00D24DE8">
        <w:rPr>
          <w:rFonts w:ascii="Arial" w:hAnsi="Arial" w:cs="Arial"/>
          <w:color w:val="000000" w:themeColor="text1"/>
          <w:sz w:val="24"/>
          <w:szCs w:val="24"/>
        </w:rPr>
        <w:t>Routes were only considered to be private if they went to a parish church, common field</w:t>
      </w:r>
      <w:r w:rsidR="00621B98" w:rsidRPr="00D24DE8">
        <w:rPr>
          <w:rFonts w:ascii="Arial" w:hAnsi="Arial" w:cs="Arial"/>
          <w:color w:val="000000" w:themeColor="text1"/>
          <w:sz w:val="24"/>
          <w:szCs w:val="24"/>
        </w:rPr>
        <w:t xml:space="preserve">, private house or perhaps to a village where it terminated. </w:t>
      </w:r>
    </w:p>
    <w:p w14:paraId="68442D0F" w14:textId="765CFE5A" w:rsidR="00147895" w:rsidRPr="001A2F3D" w:rsidRDefault="000B0E4C" w:rsidP="0057259B">
      <w:pPr>
        <w:pStyle w:val="Style1"/>
        <w:rPr>
          <w:rFonts w:ascii="Arial" w:hAnsi="Arial" w:cs="Arial"/>
          <w:color w:val="000000" w:themeColor="text1"/>
          <w:sz w:val="24"/>
          <w:szCs w:val="24"/>
        </w:rPr>
      </w:pPr>
      <w:r w:rsidRPr="003E5177">
        <w:rPr>
          <w:rFonts w:ascii="Arial" w:hAnsi="Arial" w:cs="Arial"/>
          <w:color w:val="000000" w:themeColor="text1"/>
          <w:sz w:val="24"/>
          <w:szCs w:val="24"/>
        </w:rPr>
        <w:t xml:space="preserve">Various </w:t>
      </w:r>
      <w:r w:rsidR="00C42C20" w:rsidRPr="003E5177">
        <w:rPr>
          <w:rFonts w:ascii="Arial" w:hAnsi="Arial" w:cs="Arial"/>
          <w:color w:val="000000" w:themeColor="text1"/>
          <w:sz w:val="24"/>
          <w:szCs w:val="24"/>
        </w:rPr>
        <w:t>ju</w:t>
      </w:r>
      <w:r w:rsidR="003B0985" w:rsidRPr="003E5177">
        <w:rPr>
          <w:rFonts w:ascii="Arial" w:hAnsi="Arial" w:cs="Arial"/>
          <w:color w:val="000000" w:themeColor="text1"/>
          <w:sz w:val="24"/>
          <w:szCs w:val="24"/>
        </w:rPr>
        <w:t>dgment</w:t>
      </w:r>
      <w:r w:rsidR="00E9340B" w:rsidRPr="003E5177">
        <w:rPr>
          <w:rFonts w:ascii="Arial" w:hAnsi="Arial" w:cs="Arial"/>
          <w:color w:val="000000" w:themeColor="text1"/>
          <w:sz w:val="24"/>
          <w:szCs w:val="24"/>
        </w:rPr>
        <w:t>s</w:t>
      </w:r>
      <w:r w:rsidR="005F46A6" w:rsidRPr="003E5177">
        <w:rPr>
          <w:rFonts w:ascii="Arial" w:hAnsi="Arial" w:cs="Arial"/>
          <w:color w:val="000000" w:themeColor="text1"/>
          <w:sz w:val="24"/>
          <w:szCs w:val="24"/>
        </w:rPr>
        <w:t xml:space="preserve"> concerning cul-de-sacs and definitions of highways</w:t>
      </w:r>
      <w:r w:rsidR="003B0985" w:rsidRPr="003E5177">
        <w:rPr>
          <w:rFonts w:ascii="Arial" w:hAnsi="Arial" w:cs="Arial"/>
          <w:color w:val="000000" w:themeColor="text1"/>
          <w:sz w:val="24"/>
          <w:szCs w:val="24"/>
        </w:rPr>
        <w:t xml:space="preserve"> </w:t>
      </w:r>
      <w:r w:rsidR="00280DA3" w:rsidRPr="003E5177">
        <w:rPr>
          <w:rFonts w:ascii="Arial" w:hAnsi="Arial" w:cs="Arial"/>
          <w:color w:val="000000" w:themeColor="text1"/>
          <w:sz w:val="24"/>
          <w:szCs w:val="24"/>
        </w:rPr>
        <w:t>presume</w:t>
      </w:r>
      <w:r w:rsidR="00427D5A" w:rsidRPr="003E5177">
        <w:rPr>
          <w:rFonts w:ascii="Arial" w:hAnsi="Arial" w:cs="Arial"/>
          <w:color w:val="000000" w:themeColor="text1"/>
          <w:sz w:val="24"/>
          <w:szCs w:val="24"/>
        </w:rPr>
        <w:t xml:space="preserve"> through routes are highways. Cul-de-sacs can be highways if they lead to a place of public resort or </w:t>
      </w:r>
      <w:r w:rsidR="00276AE8" w:rsidRPr="003E5177">
        <w:rPr>
          <w:rFonts w:ascii="Arial" w:hAnsi="Arial" w:cs="Arial"/>
          <w:color w:val="000000" w:themeColor="text1"/>
          <w:sz w:val="24"/>
          <w:szCs w:val="24"/>
        </w:rPr>
        <w:t>wer</w:t>
      </w:r>
      <w:r w:rsidR="00A8467A" w:rsidRPr="003E5177">
        <w:rPr>
          <w:rFonts w:ascii="Arial" w:hAnsi="Arial" w:cs="Arial"/>
          <w:color w:val="000000" w:themeColor="text1"/>
          <w:sz w:val="24"/>
          <w:szCs w:val="24"/>
        </w:rPr>
        <w:t xml:space="preserve">e expressly laid out as a highway by statute. </w:t>
      </w:r>
      <w:r w:rsidR="00693D8C" w:rsidRPr="00560889">
        <w:rPr>
          <w:rFonts w:ascii="Arial" w:hAnsi="Arial" w:cs="Arial"/>
          <w:i/>
          <w:iCs/>
          <w:color w:val="000000" w:themeColor="text1"/>
          <w:sz w:val="24"/>
          <w:szCs w:val="24"/>
        </w:rPr>
        <w:t>E</w:t>
      </w:r>
      <w:r w:rsidR="000B319D" w:rsidRPr="00560889">
        <w:rPr>
          <w:rFonts w:ascii="Arial" w:hAnsi="Arial" w:cs="Arial"/>
          <w:i/>
          <w:iCs/>
          <w:color w:val="000000" w:themeColor="text1"/>
          <w:sz w:val="24"/>
          <w:szCs w:val="24"/>
        </w:rPr>
        <w:t>y</w:t>
      </w:r>
      <w:r w:rsidR="00693D8C" w:rsidRPr="00560889">
        <w:rPr>
          <w:rFonts w:ascii="Arial" w:hAnsi="Arial" w:cs="Arial"/>
          <w:i/>
          <w:iCs/>
          <w:color w:val="000000" w:themeColor="text1"/>
          <w:sz w:val="24"/>
          <w:szCs w:val="24"/>
        </w:rPr>
        <w:t xml:space="preserve">re v New Forest Highway Board </w:t>
      </w:r>
      <w:r w:rsidR="00E41D33" w:rsidRPr="00560889">
        <w:rPr>
          <w:rFonts w:ascii="Arial" w:hAnsi="Arial" w:cs="Arial"/>
          <w:color w:val="000000" w:themeColor="text1"/>
          <w:sz w:val="24"/>
          <w:szCs w:val="24"/>
        </w:rPr>
        <w:t>[</w:t>
      </w:r>
      <w:r w:rsidR="00693D8C" w:rsidRPr="00560889">
        <w:rPr>
          <w:rFonts w:ascii="Arial" w:hAnsi="Arial" w:cs="Arial"/>
          <w:color w:val="000000" w:themeColor="text1"/>
          <w:sz w:val="24"/>
          <w:szCs w:val="24"/>
        </w:rPr>
        <w:t>1892</w:t>
      </w:r>
      <w:r w:rsidR="00E41D33" w:rsidRPr="00560889">
        <w:rPr>
          <w:rFonts w:ascii="Arial" w:hAnsi="Arial" w:cs="Arial"/>
          <w:color w:val="000000" w:themeColor="text1"/>
          <w:sz w:val="24"/>
          <w:szCs w:val="24"/>
        </w:rPr>
        <w:t xml:space="preserve">] </w:t>
      </w:r>
      <w:r w:rsidR="000B4EB0" w:rsidRPr="00560889">
        <w:rPr>
          <w:rFonts w:ascii="Arial" w:hAnsi="Arial" w:cs="Arial"/>
          <w:color w:val="000000" w:themeColor="text1"/>
          <w:sz w:val="24"/>
          <w:szCs w:val="24"/>
        </w:rPr>
        <w:t>JP 517</w:t>
      </w:r>
      <w:r w:rsidR="000B4EB0" w:rsidRPr="00560889">
        <w:rPr>
          <w:rFonts w:ascii="Arial" w:hAnsi="Arial" w:cs="Arial"/>
          <w:i/>
          <w:iCs/>
          <w:color w:val="000000" w:themeColor="text1"/>
          <w:sz w:val="24"/>
          <w:szCs w:val="24"/>
        </w:rPr>
        <w:t xml:space="preserve"> </w:t>
      </w:r>
      <w:r w:rsidR="006147A7" w:rsidRPr="00560889">
        <w:rPr>
          <w:rFonts w:ascii="Arial" w:hAnsi="Arial" w:cs="Arial"/>
          <w:color w:val="000000" w:themeColor="text1"/>
          <w:sz w:val="24"/>
          <w:szCs w:val="24"/>
        </w:rPr>
        <w:t>found</w:t>
      </w:r>
      <w:r w:rsidR="000B4EB0" w:rsidRPr="00560889">
        <w:rPr>
          <w:rFonts w:ascii="Arial" w:hAnsi="Arial" w:cs="Arial"/>
          <w:color w:val="000000" w:themeColor="text1"/>
          <w:sz w:val="24"/>
          <w:szCs w:val="24"/>
        </w:rPr>
        <w:t xml:space="preserve"> that where a short section of uncertain status exists</w:t>
      </w:r>
      <w:r w:rsidR="00C57AAC" w:rsidRPr="00560889">
        <w:rPr>
          <w:rFonts w:ascii="Arial" w:hAnsi="Arial" w:cs="Arial"/>
          <w:color w:val="000000" w:themeColor="text1"/>
          <w:sz w:val="24"/>
          <w:szCs w:val="24"/>
        </w:rPr>
        <w:t xml:space="preserve"> between cul-de-sacs it can be presumed its status is that of the two highways linked by it. </w:t>
      </w:r>
      <w:r w:rsidR="00432E45" w:rsidRPr="001A2F3D">
        <w:rPr>
          <w:rFonts w:ascii="Arial" w:hAnsi="Arial" w:cs="Arial"/>
          <w:color w:val="000000" w:themeColor="text1"/>
          <w:sz w:val="24"/>
          <w:szCs w:val="24"/>
        </w:rPr>
        <w:t>O</w:t>
      </w:r>
      <w:r w:rsidR="00460A13" w:rsidRPr="001A2F3D">
        <w:rPr>
          <w:rFonts w:ascii="Arial" w:hAnsi="Arial" w:cs="Arial"/>
          <w:color w:val="000000" w:themeColor="text1"/>
          <w:sz w:val="24"/>
          <w:szCs w:val="24"/>
        </w:rPr>
        <w:t xml:space="preserve">ther case </w:t>
      </w:r>
      <w:r w:rsidR="00432E45" w:rsidRPr="001A2F3D">
        <w:rPr>
          <w:rFonts w:ascii="Arial" w:hAnsi="Arial" w:cs="Arial"/>
          <w:color w:val="000000" w:themeColor="text1"/>
          <w:sz w:val="24"/>
          <w:szCs w:val="24"/>
        </w:rPr>
        <w:t>law</w:t>
      </w:r>
      <w:r w:rsidR="00460A13" w:rsidRPr="001A2F3D">
        <w:rPr>
          <w:rFonts w:ascii="Arial" w:hAnsi="Arial" w:cs="Arial"/>
          <w:color w:val="000000" w:themeColor="text1"/>
          <w:sz w:val="24"/>
          <w:szCs w:val="24"/>
        </w:rPr>
        <w:t xml:space="preserve"> has </w:t>
      </w:r>
      <w:r w:rsidR="00197B84" w:rsidRPr="001A2F3D">
        <w:rPr>
          <w:rFonts w:ascii="Arial" w:hAnsi="Arial" w:cs="Arial"/>
          <w:color w:val="000000" w:themeColor="text1"/>
          <w:sz w:val="24"/>
          <w:szCs w:val="24"/>
        </w:rPr>
        <w:t>held</w:t>
      </w:r>
      <w:r w:rsidR="00460A13" w:rsidRPr="001A2F3D">
        <w:rPr>
          <w:rFonts w:ascii="Arial" w:hAnsi="Arial" w:cs="Arial"/>
          <w:color w:val="000000" w:themeColor="text1"/>
          <w:sz w:val="24"/>
          <w:szCs w:val="24"/>
        </w:rPr>
        <w:t xml:space="preserve"> that </w:t>
      </w:r>
      <w:r w:rsidR="007C70A2" w:rsidRPr="001A2F3D">
        <w:rPr>
          <w:rFonts w:ascii="Arial" w:hAnsi="Arial" w:cs="Arial"/>
          <w:color w:val="000000" w:themeColor="text1"/>
          <w:sz w:val="24"/>
          <w:szCs w:val="24"/>
        </w:rPr>
        <w:t xml:space="preserve">continuous routes are unlikely </w:t>
      </w:r>
      <w:r w:rsidR="00B718CC" w:rsidRPr="001A2F3D">
        <w:rPr>
          <w:rFonts w:ascii="Arial" w:hAnsi="Arial" w:cs="Arial"/>
          <w:color w:val="000000" w:themeColor="text1"/>
          <w:sz w:val="24"/>
          <w:szCs w:val="24"/>
        </w:rPr>
        <w:t xml:space="preserve">to </w:t>
      </w:r>
      <w:r w:rsidR="0096191C" w:rsidRPr="001A2F3D">
        <w:rPr>
          <w:rFonts w:ascii="Arial" w:hAnsi="Arial" w:cs="Arial"/>
          <w:color w:val="000000" w:themeColor="text1"/>
          <w:sz w:val="24"/>
          <w:szCs w:val="24"/>
        </w:rPr>
        <w:t xml:space="preserve">have </w:t>
      </w:r>
      <w:r w:rsidR="00DE4725" w:rsidRPr="001A2F3D">
        <w:rPr>
          <w:rFonts w:ascii="Arial" w:hAnsi="Arial" w:cs="Arial"/>
          <w:color w:val="000000" w:themeColor="text1"/>
          <w:sz w:val="24"/>
          <w:szCs w:val="24"/>
        </w:rPr>
        <w:t>different public rights over different sections</w:t>
      </w:r>
      <w:r w:rsidR="007C70A2" w:rsidRPr="001A2F3D">
        <w:rPr>
          <w:rFonts w:ascii="Arial" w:hAnsi="Arial" w:cs="Arial"/>
          <w:color w:val="000000" w:themeColor="text1"/>
          <w:sz w:val="24"/>
          <w:szCs w:val="24"/>
        </w:rPr>
        <w:t>.</w:t>
      </w:r>
    </w:p>
    <w:p w14:paraId="00F50CFC" w14:textId="2E8E9ECD" w:rsidR="00173687" w:rsidRPr="001A2F3D" w:rsidRDefault="009D0BAE" w:rsidP="00B16A7D">
      <w:pPr>
        <w:pStyle w:val="Style1"/>
        <w:keepNext/>
        <w:numPr>
          <w:ilvl w:val="0"/>
          <w:numId w:val="0"/>
        </w:numPr>
        <w:rPr>
          <w:rFonts w:ascii="Arial" w:hAnsi="Arial" w:cs="Arial"/>
          <w:i/>
          <w:iCs/>
          <w:sz w:val="24"/>
          <w:szCs w:val="24"/>
        </w:rPr>
      </w:pPr>
      <w:r w:rsidRPr="001A2F3D">
        <w:rPr>
          <w:rFonts w:ascii="Arial" w:hAnsi="Arial" w:cs="Arial"/>
          <w:i/>
          <w:iCs/>
          <w:sz w:val="24"/>
          <w:szCs w:val="24"/>
        </w:rPr>
        <w:t>Conclusions</w:t>
      </w:r>
    </w:p>
    <w:p w14:paraId="3A6377E0" w14:textId="2D797A06" w:rsidR="00AC4AB0" w:rsidRPr="00DA2672" w:rsidRDefault="00AC4AB0" w:rsidP="00B16A7D">
      <w:pPr>
        <w:pStyle w:val="Style1"/>
        <w:keepNext/>
        <w:rPr>
          <w:rFonts w:ascii="Arial" w:hAnsi="Arial" w:cs="Arial"/>
          <w:sz w:val="24"/>
          <w:szCs w:val="24"/>
        </w:rPr>
      </w:pPr>
      <w:r w:rsidRPr="001A2F3D">
        <w:rPr>
          <w:rFonts w:ascii="Arial" w:hAnsi="Arial" w:cs="Arial"/>
          <w:sz w:val="24"/>
          <w:szCs w:val="24"/>
        </w:rPr>
        <w:t xml:space="preserve">I must consider the evidence before me as a whole, weighing </w:t>
      </w:r>
      <w:r w:rsidR="00633F4E" w:rsidRPr="001A2F3D">
        <w:rPr>
          <w:rFonts w:ascii="Arial" w:hAnsi="Arial" w:cs="Arial"/>
          <w:sz w:val="24"/>
          <w:szCs w:val="24"/>
        </w:rPr>
        <w:t xml:space="preserve">up the evidential value of each document accordingly. </w:t>
      </w:r>
      <w:r w:rsidR="00633F4E" w:rsidRPr="00DA2672">
        <w:rPr>
          <w:rFonts w:ascii="Arial" w:hAnsi="Arial" w:cs="Arial"/>
          <w:sz w:val="24"/>
          <w:szCs w:val="24"/>
        </w:rPr>
        <w:t>A consistent depiction of the appeal route over many years can be a p</w:t>
      </w:r>
      <w:r w:rsidR="00D02D94" w:rsidRPr="00DA2672">
        <w:rPr>
          <w:rFonts w:ascii="Arial" w:hAnsi="Arial" w:cs="Arial"/>
          <w:sz w:val="24"/>
          <w:szCs w:val="24"/>
        </w:rPr>
        <w:t xml:space="preserve">ositive indication of status. I need to consider if there is a synergy in the documents that points, on the balance of probabilities, to the appeal route having </w:t>
      </w:r>
      <w:r w:rsidR="006E1B6A" w:rsidRPr="00DA2672">
        <w:rPr>
          <w:rFonts w:ascii="Arial" w:hAnsi="Arial" w:cs="Arial"/>
          <w:sz w:val="24"/>
          <w:szCs w:val="24"/>
        </w:rPr>
        <w:t>bridleway rights</w:t>
      </w:r>
      <w:r w:rsidR="00D02D94" w:rsidRPr="00DA2672">
        <w:rPr>
          <w:rFonts w:ascii="Arial" w:hAnsi="Arial" w:cs="Arial"/>
          <w:sz w:val="24"/>
          <w:szCs w:val="24"/>
        </w:rPr>
        <w:t xml:space="preserve">. </w:t>
      </w:r>
    </w:p>
    <w:p w14:paraId="4CACE1D9" w14:textId="2C878A94" w:rsidR="00B46163" w:rsidRPr="00CF2A67" w:rsidRDefault="00B46163" w:rsidP="00B16A7D">
      <w:pPr>
        <w:pStyle w:val="Style1"/>
        <w:keepNext/>
        <w:rPr>
          <w:rFonts w:ascii="Arial" w:hAnsi="Arial" w:cs="Arial"/>
          <w:sz w:val="24"/>
          <w:szCs w:val="24"/>
        </w:rPr>
      </w:pPr>
      <w:r w:rsidRPr="00CF2A67">
        <w:rPr>
          <w:rFonts w:ascii="Arial" w:hAnsi="Arial" w:cs="Arial"/>
          <w:color w:val="auto"/>
          <w:sz w:val="24"/>
          <w:szCs w:val="24"/>
        </w:rPr>
        <w:t>The Council consider</w:t>
      </w:r>
      <w:r w:rsidR="00E71F2E" w:rsidRPr="00CF2A67">
        <w:rPr>
          <w:rFonts w:ascii="Arial" w:hAnsi="Arial" w:cs="Arial"/>
          <w:color w:val="auto"/>
          <w:sz w:val="24"/>
          <w:szCs w:val="24"/>
        </w:rPr>
        <w:t>s</w:t>
      </w:r>
      <w:r w:rsidRPr="00CF2A67">
        <w:rPr>
          <w:rFonts w:ascii="Arial" w:hAnsi="Arial" w:cs="Arial"/>
          <w:color w:val="auto"/>
          <w:sz w:val="24"/>
          <w:szCs w:val="24"/>
        </w:rPr>
        <w:t xml:space="preserve"> the</w:t>
      </w:r>
      <w:r w:rsidR="001C47DC" w:rsidRPr="00CF2A67">
        <w:rPr>
          <w:rFonts w:ascii="Arial" w:hAnsi="Arial" w:cs="Arial"/>
          <w:color w:val="auto"/>
          <w:sz w:val="24"/>
          <w:szCs w:val="24"/>
        </w:rPr>
        <w:t xml:space="preserve"> entry in</w:t>
      </w:r>
      <w:r w:rsidR="00C214ED" w:rsidRPr="00CF2A67">
        <w:rPr>
          <w:rFonts w:ascii="Arial" w:hAnsi="Arial" w:cs="Arial"/>
          <w:color w:val="auto"/>
          <w:sz w:val="24"/>
          <w:szCs w:val="24"/>
        </w:rPr>
        <w:t xml:space="preserve"> </w:t>
      </w:r>
      <w:r w:rsidR="000C71EC">
        <w:rPr>
          <w:rFonts w:ascii="Arial" w:hAnsi="Arial" w:cs="Arial"/>
          <w:color w:val="auto"/>
          <w:sz w:val="24"/>
          <w:szCs w:val="24"/>
        </w:rPr>
        <w:t>the Court Book</w:t>
      </w:r>
      <w:r w:rsidR="00C214ED" w:rsidRPr="00CF2A67">
        <w:rPr>
          <w:rFonts w:ascii="Arial" w:hAnsi="Arial" w:cs="Arial"/>
          <w:color w:val="auto"/>
          <w:sz w:val="24"/>
          <w:szCs w:val="24"/>
        </w:rPr>
        <w:t xml:space="preserve"> </w:t>
      </w:r>
      <w:r w:rsidRPr="00CF2A67">
        <w:rPr>
          <w:rFonts w:ascii="Arial" w:hAnsi="Arial" w:cs="Arial"/>
          <w:color w:val="auto"/>
          <w:sz w:val="24"/>
          <w:szCs w:val="24"/>
        </w:rPr>
        <w:t>suggest</w:t>
      </w:r>
      <w:r w:rsidR="00D30BEE">
        <w:rPr>
          <w:rFonts w:ascii="Arial" w:hAnsi="Arial" w:cs="Arial"/>
          <w:color w:val="auto"/>
          <w:sz w:val="24"/>
          <w:szCs w:val="24"/>
        </w:rPr>
        <w:t>s</w:t>
      </w:r>
      <w:r w:rsidR="00AA5D5D" w:rsidRPr="00CF2A67">
        <w:rPr>
          <w:rFonts w:ascii="Arial" w:hAnsi="Arial" w:cs="Arial"/>
          <w:color w:val="auto"/>
          <w:sz w:val="24"/>
          <w:szCs w:val="24"/>
        </w:rPr>
        <w:t xml:space="preserve"> </w:t>
      </w:r>
      <w:r w:rsidRPr="00CF2A67">
        <w:rPr>
          <w:rFonts w:ascii="Arial" w:hAnsi="Arial" w:cs="Arial"/>
          <w:color w:val="auto"/>
          <w:sz w:val="24"/>
          <w:szCs w:val="24"/>
        </w:rPr>
        <w:t xml:space="preserve">public vehicular rights did not exist over </w:t>
      </w:r>
      <w:r w:rsidR="00E71F2E" w:rsidRPr="00CF2A67">
        <w:rPr>
          <w:rFonts w:ascii="Arial" w:hAnsi="Arial" w:cs="Arial"/>
          <w:color w:val="auto"/>
          <w:sz w:val="24"/>
          <w:szCs w:val="24"/>
        </w:rPr>
        <w:t>Kingsmoor because</w:t>
      </w:r>
      <w:r w:rsidR="00D85753" w:rsidRPr="00CF2A67">
        <w:rPr>
          <w:rFonts w:ascii="Arial" w:hAnsi="Arial" w:cs="Arial"/>
          <w:color w:val="auto"/>
          <w:sz w:val="24"/>
          <w:szCs w:val="24"/>
        </w:rPr>
        <w:t xml:space="preserve"> </w:t>
      </w:r>
      <w:r w:rsidR="00BC6456" w:rsidRPr="00CF2A67">
        <w:rPr>
          <w:rFonts w:ascii="Arial" w:hAnsi="Arial" w:cs="Arial"/>
          <w:color w:val="auto"/>
          <w:sz w:val="24"/>
          <w:szCs w:val="24"/>
        </w:rPr>
        <w:t xml:space="preserve">a </w:t>
      </w:r>
      <w:r w:rsidR="00D85753" w:rsidRPr="00CF2A67">
        <w:rPr>
          <w:rFonts w:ascii="Arial" w:hAnsi="Arial" w:cs="Arial"/>
          <w:color w:val="auto"/>
          <w:sz w:val="24"/>
          <w:szCs w:val="24"/>
        </w:rPr>
        <w:t xml:space="preserve">fee had to be paid </w:t>
      </w:r>
      <w:r w:rsidR="00B479AC" w:rsidRPr="00CF2A67">
        <w:rPr>
          <w:rFonts w:ascii="Arial" w:hAnsi="Arial" w:cs="Arial"/>
          <w:color w:val="auto"/>
          <w:sz w:val="24"/>
          <w:szCs w:val="24"/>
        </w:rPr>
        <w:t>for taking waggons or wains over the common</w:t>
      </w:r>
      <w:r w:rsidRPr="00CF2A67">
        <w:rPr>
          <w:rFonts w:ascii="Arial" w:hAnsi="Arial" w:cs="Arial"/>
          <w:color w:val="auto"/>
          <w:sz w:val="24"/>
          <w:szCs w:val="24"/>
        </w:rPr>
        <w:t>.</w:t>
      </w:r>
      <w:r w:rsidRPr="00CF2A67">
        <w:rPr>
          <w:rFonts w:ascii="Arial" w:hAnsi="Arial" w:cs="Arial"/>
          <w:sz w:val="24"/>
          <w:szCs w:val="24"/>
        </w:rPr>
        <w:t xml:space="preserve"> </w:t>
      </w:r>
      <w:r w:rsidR="00D35484" w:rsidRPr="00CF2A67">
        <w:rPr>
          <w:rFonts w:ascii="Arial" w:hAnsi="Arial" w:cs="Arial"/>
          <w:sz w:val="24"/>
          <w:szCs w:val="24"/>
        </w:rPr>
        <w:t>However, if</w:t>
      </w:r>
      <w:r w:rsidR="00D85753" w:rsidRPr="00CF2A67">
        <w:rPr>
          <w:rFonts w:ascii="Arial" w:hAnsi="Arial" w:cs="Arial"/>
          <w:sz w:val="24"/>
          <w:szCs w:val="24"/>
        </w:rPr>
        <w:t xml:space="preserve"> the entry </w:t>
      </w:r>
      <w:r w:rsidR="00F941CB" w:rsidRPr="00CF2A67">
        <w:rPr>
          <w:rFonts w:ascii="Arial" w:hAnsi="Arial" w:cs="Arial"/>
          <w:sz w:val="24"/>
          <w:szCs w:val="24"/>
        </w:rPr>
        <w:t>was a way of regulating traffic</w:t>
      </w:r>
      <w:r w:rsidR="00FF0588" w:rsidRPr="00CF2A67">
        <w:rPr>
          <w:rFonts w:ascii="Arial" w:hAnsi="Arial" w:cs="Arial"/>
          <w:sz w:val="24"/>
          <w:szCs w:val="24"/>
        </w:rPr>
        <w:t xml:space="preserve"> in the same manner as</w:t>
      </w:r>
      <w:r w:rsidR="00D35484" w:rsidRPr="00CF2A67">
        <w:rPr>
          <w:rFonts w:ascii="Arial" w:hAnsi="Arial" w:cs="Arial"/>
          <w:sz w:val="24"/>
          <w:szCs w:val="24"/>
        </w:rPr>
        <w:t xml:space="preserve"> the wide wheel clause </w:t>
      </w:r>
      <w:r w:rsidR="00FF0588" w:rsidRPr="00CF2A67">
        <w:rPr>
          <w:rFonts w:ascii="Arial" w:hAnsi="Arial" w:cs="Arial"/>
          <w:sz w:val="24"/>
          <w:szCs w:val="24"/>
        </w:rPr>
        <w:t>in the 1773 Act</w:t>
      </w:r>
      <w:r w:rsidR="002B23FD" w:rsidRPr="00CF2A67">
        <w:rPr>
          <w:rFonts w:ascii="Arial" w:hAnsi="Arial" w:cs="Arial"/>
          <w:sz w:val="24"/>
          <w:szCs w:val="24"/>
        </w:rPr>
        <w:t xml:space="preserve">, this </w:t>
      </w:r>
      <w:r w:rsidR="00C870D1" w:rsidRPr="00CF2A67">
        <w:rPr>
          <w:rFonts w:ascii="Arial" w:hAnsi="Arial" w:cs="Arial"/>
          <w:sz w:val="24"/>
          <w:szCs w:val="24"/>
        </w:rPr>
        <w:t xml:space="preserve">could suggest a public carriageway existed </w:t>
      </w:r>
      <w:r w:rsidR="002653C0" w:rsidRPr="00CF2A67">
        <w:rPr>
          <w:rFonts w:ascii="Arial" w:hAnsi="Arial" w:cs="Arial"/>
          <w:sz w:val="24"/>
          <w:szCs w:val="24"/>
        </w:rPr>
        <w:t>over</w:t>
      </w:r>
      <w:r w:rsidR="00C870D1" w:rsidRPr="00CF2A67">
        <w:rPr>
          <w:rFonts w:ascii="Arial" w:hAnsi="Arial" w:cs="Arial"/>
          <w:sz w:val="24"/>
          <w:szCs w:val="24"/>
        </w:rPr>
        <w:t xml:space="preserve"> it.</w:t>
      </w:r>
      <w:r w:rsidR="00F941CB" w:rsidRPr="00CF2A67">
        <w:rPr>
          <w:rFonts w:ascii="Arial" w:hAnsi="Arial" w:cs="Arial"/>
          <w:sz w:val="24"/>
          <w:szCs w:val="24"/>
        </w:rPr>
        <w:t xml:space="preserve"> </w:t>
      </w:r>
      <w:r w:rsidR="0082142D">
        <w:rPr>
          <w:rFonts w:ascii="Arial" w:hAnsi="Arial" w:cs="Arial"/>
          <w:sz w:val="24"/>
          <w:szCs w:val="24"/>
        </w:rPr>
        <w:t xml:space="preserve">There is nothing in the Court Book to show where vehicles were driving or if the appeal route existed. Therefore, it provides no evidence of public rights over the appeal route. </w:t>
      </w:r>
    </w:p>
    <w:p w14:paraId="79E4BE12" w14:textId="1B90B6BA" w:rsidR="009B54AF" w:rsidRPr="00EC15DC" w:rsidRDefault="0072715B" w:rsidP="00343669">
      <w:pPr>
        <w:pStyle w:val="Style1"/>
        <w:rPr>
          <w:rFonts w:ascii="Arial" w:hAnsi="Arial" w:cs="Arial"/>
          <w:color w:val="000000" w:themeColor="text1"/>
          <w:sz w:val="24"/>
          <w:szCs w:val="24"/>
        </w:rPr>
      </w:pPr>
      <w:r w:rsidRPr="00B52C99">
        <w:rPr>
          <w:rFonts w:ascii="Arial" w:hAnsi="Arial" w:cs="Arial"/>
          <w:color w:val="000000" w:themeColor="text1"/>
          <w:sz w:val="24"/>
          <w:szCs w:val="24"/>
        </w:rPr>
        <w:t>M</w:t>
      </w:r>
      <w:r w:rsidR="00260A6C" w:rsidRPr="00B52C99">
        <w:rPr>
          <w:rFonts w:ascii="Arial" w:hAnsi="Arial" w:cs="Arial"/>
          <w:color w:val="000000" w:themeColor="text1"/>
          <w:sz w:val="24"/>
          <w:szCs w:val="24"/>
        </w:rPr>
        <w:t xml:space="preserve">ost of the </w:t>
      </w:r>
      <w:r w:rsidR="0068730B" w:rsidRPr="00B52C99">
        <w:rPr>
          <w:rFonts w:ascii="Arial" w:hAnsi="Arial" w:cs="Arial"/>
          <w:color w:val="000000" w:themeColor="text1"/>
          <w:sz w:val="24"/>
          <w:szCs w:val="24"/>
        </w:rPr>
        <w:t xml:space="preserve">appeal route </w:t>
      </w:r>
      <w:r w:rsidR="00D81557" w:rsidRPr="00B52C99">
        <w:rPr>
          <w:rFonts w:ascii="Arial" w:hAnsi="Arial" w:cs="Arial"/>
          <w:color w:val="000000" w:themeColor="text1"/>
          <w:sz w:val="24"/>
          <w:szCs w:val="24"/>
        </w:rPr>
        <w:t>i</w:t>
      </w:r>
      <w:r w:rsidR="0068730B" w:rsidRPr="00B52C99">
        <w:rPr>
          <w:rFonts w:ascii="Arial" w:hAnsi="Arial" w:cs="Arial"/>
          <w:color w:val="000000" w:themeColor="text1"/>
          <w:sz w:val="24"/>
          <w:szCs w:val="24"/>
        </w:rPr>
        <w:t>s awarded as a</w:t>
      </w:r>
      <w:r w:rsidR="00260A6C" w:rsidRPr="00B52C99">
        <w:rPr>
          <w:rFonts w:ascii="Arial" w:hAnsi="Arial" w:cs="Arial"/>
          <w:color w:val="000000" w:themeColor="text1"/>
          <w:sz w:val="24"/>
          <w:szCs w:val="24"/>
        </w:rPr>
        <w:t xml:space="preserve"> private road and driftway in the Kingsmoor Inclosure Award</w:t>
      </w:r>
      <w:r w:rsidR="002B260A" w:rsidRPr="00B52C99">
        <w:rPr>
          <w:rFonts w:ascii="Arial" w:hAnsi="Arial" w:cs="Arial"/>
          <w:color w:val="000000" w:themeColor="text1"/>
          <w:sz w:val="24"/>
          <w:szCs w:val="24"/>
        </w:rPr>
        <w:t xml:space="preserve">. </w:t>
      </w:r>
      <w:r w:rsidR="004F29EE" w:rsidRPr="00B52C99">
        <w:rPr>
          <w:rFonts w:ascii="Arial" w:hAnsi="Arial" w:cs="Arial"/>
          <w:color w:val="000000" w:themeColor="text1"/>
          <w:sz w:val="24"/>
          <w:szCs w:val="24"/>
        </w:rPr>
        <w:t>The appellant considers it odd that only one public carriage</w:t>
      </w:r>
      <w:r w:rsidR="00612EE5" w:rsidRPr="00B52C99">
        <w:rPr>
          <w:rFonts w:ascii="Arial" w:hAnsi="Arial" w:cs="Arial"/>
          <w:color w:val="000000" w:themeColor="text1"/>
          <w:sz w:val="24"/>
          <w:szCs w:val="24"/>
        </w:rPr>
        <w:t xml:space="preserve"> road was set out in this Award</w:t>
      </w:r>
      <w:r w:rsidR="00034262" w:rsidRPr="00B52C99">
        <w:rPr>
          <w:rFonts w:ascii="Arial" w:hAnsi="Arial" w:cs="Arial"/>
          <w:color w:val="000000" w:themeColor="text1"/>
          <w:sz w:val="24"/>
          <w:szCs w:val="24"/>
        </w:rPr>
        <w:t xml:space="preserve"> whilst e</w:t>
      </w:r>
      <w:r w:rsidR="001704C9" w:rsidRPr="00B52C99">
        <w:rPr>
          <w:rFonts w:ascii="Arial" w:hAnsi="Arial" w:cs="Arial"/>
          <w:color w:val="000000" w:themeColor="text1"/>
          <w:sz w:val="24"/>
          <w:szCs w:val="24"/>
        </w:rPr>
        <w:t xml:space="preserve">leven private carriage roads were set out over </w:t>
      </w:r>
      <w:r w:rsidR="00C26090" w:rsidRPr="00B52C99">
        <w:rPr>
          <w:rFonts w:ascii="Arial" w:hAnsi="Arial" w:cs="Arial"/>
          <w:color w:val="000000" w:themeColor="text1"/>
          <w:sz w:val="24"/>
          <w:szCs w:val="24"/>
        </w:rPr>
        <w:t>Kingsmoor</w:t>
      </w:r>
      <w:r w:rsidR="00034262" w:rsidRPr="00B52C99">
        <w:rPr>
          <w:rFonts w:ascii="Arial" w:hAnsi="Arial" w:cs="Arial"/>
          <w:color w:val="000000" w:themeColor="text1"/>
          <w:sz w:val="24"/>
          <w:szCs w:val="24"/>
        </w:rPr>
        <w:t xml:space="preserve">. </w:t>
      </w:r>
      <w:r w:rsidR="00034262" w:rsidRPr="00EC15DC">
        <w:rPr>
          <w:rFonts w:ascii="Arial" w:hAnsi="Arial" w:cs="Arial"/>
          <w:color w:val="000000" w:themeColor="text1"/>
          <w:sz w:val="24"/>
          <w:szCs w:val="24"/>
        </w:rPr>
        <w:t>T</w:t>
      </w:r>
      <w:r w:rsidR="00A72799" w:rsidRPr="00EC15DC">
        <w:rPr>
          <w:rFonts w:ascii="Arial" w:hAnsi="Arial" w:cs="Arial"/>
          <w:color w:val="000000" w:themeColor="text1"/>
          <w:sz w:val="24"/>
          <w:szCs w:val="24"/>
        </w:rPr>
        <w:t xml:space="preserve">hey consider it illogical </w:t>
      </w:r>
      <w:r w:rsidR="0056445E" w:rsidRPr="00EC15DC">
        <w:rPr>
          <w:rFonts w:ascii="Arial" w:hAnsi="Arial" w:cs="Arial"/>
          <w:color w:val="000000" w:themeColor="text1"/>
          <w:sz w:val="24"/>
          <w:szCs w:val="24"/>
        </w:rPr>
        <w:t xml:space="preserve">that the public would not be able to use </w:t>
      </w:r>
      <w:r w:rsidR="00321191" w:rsidRPr="00EC15DC">
        <w:rPr>
          <w:rFonts w:ascii="Arial" w:hAnsi="Arial" w:cs="Arial"/>
          <w:color w:val="000000" w:themeColor="text1"/>
          <w:sz w:val="24"/>
          <w:szCs w:val="24"/>
        </w:rPr>
        <w:t xml:space="preserve">routes set out as </w:t>
      </w:r>
      <w:r w:rsidR="00BE3F0A" w:rsidRPr="00EC15DC">
        <w:rPr>
          <w:rFonts w:ascii="Arial" w:hAnsi="Arial" w:cs="Arial"/>
          <w:color w:val="000000" w:themeColor="text1"/>
          <w:sz w:val="24"/>
          <w:szCs w:val="24"/>
        </w:rPr>
        <w:t xml:space="preserve">private roads and driftways because </w:t>
      </w:r>
      <w:r w:rsidR="00163776" w:rsidRPr="00EC15DC">
        <w:rPr>
          <w:rFonts w:ascii="Arial" w:hAnsi="Arial" w:cs="Arial"/>
          <w:color w:val="000000" w:themeColor="text1"/>
          <w:sz w:val="24"/>
          <w:szCs w:val="24"/>
        </w:rPr>
        <w:t xml:space="preserve">the public </w:t>
      </w:r>
      <w:r w:rsidR="00BE3F0A" w:rsidRPr="00EC15DC">
        <w:rPr>
          <w:rFonts w:ascii="Arial" w:hAnsi="Arial" w:cs="Arial"/>
          <w:color w:val="000000" w:themeColor="text1"/>
          <w:sz w:val="24"/>
          <w:szCs w:val="24"/>
        </w:rPr>
        <w:t xml:space="preserve">would need </w:t>
      </w:r>
      <w:r w:rsidR="00163776" w:rsidRPr="00EC15DC">
        <w:rPr>
          <w:rFonts w:ascii="Arial" w:hAnsi="Arial" w:cs="Arial"/>
          <w:color w:val="000000" w:themeColor="text1"/>
          <w:sz w:val="24"/>
          <w:szCs w:val="24"/>
        </w:rPr>
        <w:t>to travel twice the distance</w:t>
      </w:r>
      <w:r w:rsidR="00BE3F0A" w:rsidRPr="00EC15DC">
        <w:rPr>
          <w:rFonts w:ascii="Arial" w:hAnsi="Arial" w:cs="Arial"/>
          <w:color w:val="000000" w:themeColor="text1"/>
          <w:sz w:val="24"/>
          <w:szCs w:val="24"/>
        </w:rPr>
        <w:t xml:space="preserve"> using public road</w:t>
      </w:r>
      <w:r w:rsidR="00321191" w:rsidRPr="00EC15DC">
        <w:rPr>
          <w:rFonts w:ascii="Arial" w:hAnsi="Arial" w:cs="Arial"/>
          <w:color w:val="000000" w:themeColor="text1"/>
          <w:sz w:val="24"/>
          <w:szCs w:val="24"/>
        </w:rPr>
        <w:t>s</w:t>
      </w:r>
      <w:r w:rsidR="00163776" w:rsidRPr="00EC15DC">
        <w:rPr>
          <w:rFonts w:ascii="Arial" w:hAnsi="Arial" w:cs="Arial"/>
          <w:color w:val="000000" w:themeColor="text1"/>
          <w:sz w:val="24"/>
          <w:szCs w:val="24"/>
        </w:rPr>
        <w:t xml:space="preserve">. </w:t>
      </w:r>
    </w:p>
    <w:p w14:paraId="31A502C8" w14:textId="64BB55C2" w:rsidR="000B3C22" w:rsidRPr="0027099D" w:rsidRDefault="00E34048" w:rsidP="000B3C22">
      <w:pPr>
        <w:pStyle w:val="Style1"/>
        <w:rPr>
          <w:rFonts w:ascii="Arial" w:hAnsi="Arial" w:cs="Arial"/>
          <w:sz w:val="24"/>
          <w:szCs w:val="24"/>
        </w:rPr>
      </w:pPr>
      <w:r w:rsidRPr="00EC15DC">
        <w:rPr>
          <w:rFonts w:ascii="Arial" w:hAnsi="Arial" w:cs="Arial"/>
          <w:sz w:val="24"/>
          <w:szCs w:val="24"/>
        </w:rPr>
        <w:t>The Council and the appellant agree that</w:t>
      </w:r>
      <w:r w:rsidR="00E66B4F" w:rsidRPr="00EC15DC">
        <w:rPr>
          <w:rFonts w:ascii="Arial" w:hAnsi="Arial" w:cs="Arial"/>
          <w:sz w:val="24"/>
          <w:szCs w:val="24"/>
        </w:rPr>
        <w:t xml:space="preserve"> any route that</w:t>
      </w:r>
      <w:r w:rsidR="003F4FB7" w:rsidRPr="00EC15DC">
        <w:rPr>
          <w:rFonts w:ascii="Arial" w:hAnsi="Arial" w:cs="Arial"/>
          <w:sz w:val="24"/>
          <w:szCs w:val="24"/>
        </w:rPr>
        <w:t xml:space="preserve"> </w:t>
      </w:r>
      <w:r w:rsidR="001F271E" w:rsidRPr="00EC15DC">
        <w:rPr>
          <w:rFonts w:ascii="Arial" w:hAnsi="Arial" w:cs="Arial"/>
          <w:sz w:val="24"/>
          <w:szCs w:val="24"/>
        </w:rPr>
        <w:t xml:space="preserve">existed prior to the Award was </w:t>
      </w:r>
      <w:r w:rsidR="00CB5772" w:rsidRPr="00EC15DC">
        <w:rPr>
          <w:rFonts w:ascii="Arial" w:hAnsi="Arial" w:cs="Arial"/>
          <w:sz w:val="24"/>
          <w:szCs w:val="24"/>
        </w:rPr>
        <w:t>extinguished unless</w:t>
      </w:r>
      <w:r w:rsidR="001F271E" w:rsidRPr="00EC15DC">
        <w:rPr>
          <w:rFonts w:ascii="Arial" w:hAnsi="Arial" w:cs="Arial"/>
          <w:sz w:val="24"/>
          <w:szCs w:val="24"/>
        </w:rPr>
        <w:t xml:space="preserve"> it was set out in the Award. </w:t>
      </w:r>
      <w:r w:rsidR="00EC15DC">
        <w:rPr>
          <w:rFonts w:ascii="Arial" w:hAnsi="Arial" w:cs="Arial"/>
          <w:sz w:val="24"/>
          <w:szCs w:val="24"/>
        </w:rPr>
        <w:t>T</w:t>
      </w:r>
      <w:r w:rsidR="001F271E" w:rsidRPr="00EC15DC">
        <w:rPr>
          <w:rFonts w:ascii="Arial" w:hAnsi="Arial" w:cs="Arial"/>
          <w:sz w:val="24"/>
          <w:szCs w:val="24"/>
        </w:rPr>
        <w:t xml:space="preserve">he appellant </w:t>
      </w:r>
      <w:r w:rsidR="00B97662" w:rsidRPr="00EC15DC">
        <w:rPr>
          <w:rFonts w:ascii="Arial" w:hAnsi="Arial" w:cs="Arial"/>
          <w:sz w:val="24"/>
          <w:szCs w:val="24"/>
        </w:rPr>
        <w:t xml:space="preserve">considers public rights were not extinguished if a </w:t>
      </w:r>
      <w:r w:rsidR="000544A1" w:rsidRPr="00EC15DC">
        <w:rPr>
          <w:rFonts w:ascii="Arial" w:hAnsi="Arial" w:cs="Arial"/>
          <w:sz w:val="24"/>
          <w:szCs w:val="24"/>
        </w:rPr>
        <w:t xml:space="preserve">private road </w:t>
      </w:r>
      <w:r w:rsidR="00D81557" w:rsidRPr="00EC15DC">
        <w:rPr>
          <w:rFonts w:ascii="Arial" w:hAnsi="Arial" w:cs="Arial"/>
          <w:sz w:val="24"/>
          <w:szCs w:val="24"/>
        </w:rPr>
        <w:t>was set out over an earlier public highway</w:t>
      </w:r>
      <w:r w:rsidR="00CB5772" w:rsidRPr="00EC15DC">
        <w:rPr>
          <w:rFonts w:ascii="Arial" w:hAnsi="Arial" w:cs="Arial"/>
          <w:sz w:val="24"/>
          <w:szCs w:val="24"/>
        </w:rPr>
        <w:t>.</w:t>
      </w:r>
      <w:r w:rsidR="001A20C5" w:rsidRPr="00EC15DC">
        <w:rPr>
          <w:rFonts w:ascii="Arial" w:hAnsi="Arial" w:cs="Arial"/>
          <w:sz w:val="24"/>
          <w:szCs w:val="24"/>
        </w:rPr>
        <w:t xml:space="preserve"> </w:t>
      </w:r>
      <w:r w:rsidR="00EC15DC" w:rsidRPr="0027099D">
        <w:rPr>
          <w:rFonts w:ascii="Arial" w:hAnsi="Arial" w:cs="Arial"/>
          <w:sz w:val="24"/>
          <w:szCs w:val="24"/>
        </w:rPr>
        <w:t>N</w:t>
      </w:r>
      <w:r w:rsidR="00D95499" w:rsidRPr="0027099D">
        <w:rPr>
          <w:rFonts w:ascii="Arial" w:hAnsi="Arial" w:cs="Arial"/>
          <w:sz w:val="24"/>
          <w:szCs w:val="24"/>
        </w:rPr>
        <w:t xml:space="preserve">one of the </w:t>
      </w:r>
      <w:r w:rsidR="00B55AC7" w:rsidRPr="0027099D">
        <w:rPr>
          <w:rFonts w:ascii="Arial" w:hAnsi="Arial" w:cs="Arial"/>
          <w:sz w:val="24"/>
          <w:szCs w:val="24"/>
        </w:rPr>
        <w:t xml:space="preserve">maps before me show </w:t>
      </w:r>
      <w:r w:rsidR="00504B9F" w:rsidRPr="0027099D">
        <w:rPr>
          <w:rFonts w:ascii="Arial" w:hAnsi="Arial" w:cs="Arial"/>
          <w:sz w:val="24"/>
          <w:szCs w:val="24"/>
        </w:rPr>
        <w:t>routes over</w:t>
      </w:r>
      <w:r w:rsidR="00B55AC7" w:rsidRPr="0027099D">
        <w:rPr>
          <w:rFonts w:ascii="Arial" w:hAnsi="Arial" w:cs="Arial"/>
          <w:sz w:val="24"/>
          <w:szCs w:val="24"/>
        </w:rPr>
        <w:t xml:space="preserve"> Kingsmoor </w:t>
      </w:r>
      <w:r w:rsidR="00164C83" w:rsidRPr="0027099D">
        <w:rPr>
          <w:rFonts w:ascii="Arial" w:hAnsi="Arial" w:cs="Arial"/>
          <w:sz w:val="24"/>
          <w:szCs w:val="24"/>
        </w:rPr>
        <w:t xml:space="preserve">before the 1803 </w:t>
      </w:r>
      <w:r w:rsidR="00504B9F" w:rsidRPr="0027099D">
        <w:rPr>
          <w:rFonts w:ascii="Arial" w:hAnsi="Arial" w:cs="Arial"/>
          <w:sz w:val="24"/>
          <w:szCs w:val="24"/>
        </w:rPr>
        <w:t>Inclosure ma</w:t>
      </w:r>
      <w:r w:rsidR="00164C83" w:rsidRPr="0027099D">
        <w:rPr>
          <w:rFonts w:ascii="Arial" w:hAnsi="Arial" w:cs="Arial"/>
          <w:sz w:val="24"/>
          <w:szCs w:val="24"/>
        </w:rPr>
        <w:t>p</w:t>
      </w:r>
      <w:r w:rsidR="007251A2" w:rsidRPr="0027099D">
        <w:rPr>
          <w:rFonts w:ascii="Arial" w:hAnsi="Arial" w:cs="Arial"/>
          <w:sz w:val="24"/>
          <w:szCs w:val="24"/>
        </w:rPr>
        <w:t xml:space="preserve">. Therefore, </w:t>
      </w:r>
      <w:r w:rsidR="000539DC" w:rsidRPr="0027099D">
        <w:rPr>
          <w:rFonts w:ascii="Arial" w:hAnsi="Arial" w:cs="Arial"/>
          <w:sz w:val="24"/>
          <w:szCs w:val="24"/>
        </w:rPr>
        <w:t xml:space="preserve">I cannot determine if </w:t>
      </w:r>
      <w:r w:rsidR="006E7D5F" w:rsidRPr="0027099D">
        <w:rPr>
          <w:rFonts w:ascii="Arial" w:hAnsi="Arial" w:cs="Arial"/>
          <w:sz w:val="24"/>
          <w:szCs w:val="24"/>
        </w:rPr>
        <w:t xml:space="preserve">the </w:t>
      </w:r>
      <w:r w:rsidR="00F431E8" w:rsidRPr="0027099D">
        <w:rPr>
          <w:rFonts w:ascii="Arial" w:hAnsi="Arial" w:cs="Arial"/>
          <w:sz w:val="24"/>
          <w:szCs w:val="24"/>
        </w:rPr>
        <w:t xml:space="preserve">route </w:t>
      </w:r>
      <w:r w:rsidR="0087561C" w:rsidRPr="0027099D">
        <w:rPr>
          <w:rFonts w:ascii="Arial" w:hAnsi="Arial" w:cs="Arial"/>
          <w:sz w:val="24"/>
          <w:szCs w:val="24"/>
        </w:rPr>
        <w:t xml:space="preserve">set out in the Kingsmoor Inclosure </w:t>
      </w:r>
      <w:r w:rsidR="00504B9F" w:rsidRPr="0027099D">
        <w:rPr>
          <w:rFonts w:ascii="Arial" w:hAnsi="Arial" w:cs="Arial"/>
          <w:sz w:val="24"/>
          <w:szCs w:val="24"/>
        </w:rPr>
        <w:t xml:space="preserve">was </w:t>
      </w:r>
      <w:r w:rsidR="001A0CCA" w:rsidRPr="0027099D">
        <w:rPr>
          <w:rFonts w:ascii="Arial" w:hAnsi="Arial" w:cs="Arial"/>
          <w:sz w:val="24"/>
          <w:szCs w:val="24"/>
        </w:rPr>
        <w:t>over an</w:t>
      </w:r>
      <w:r w:rsidR="00504B9F" w:rsidRPr="0027099D">
        <w:rPr>
          <w:rFonts w:ascii="Arial" w:hAnsi="Arial" w:cs="Arial"/>
          <w:sz w:val="24"/>
          <w:szCs w:val="24"/>
        </w:rPr>
        <w:t xml:space="preserve"> earlier </w:t>
      </w:r>
      <w:r w:rsidR="00C033DC" w:rsidRPr="0027099D">
        <w:rPr>
          <w:rFonts w:ascii="Arial" w:hAnsi="Arial" w:cs="Arial"/>
          <w:sz w:val="24"/>
          <w:szCs w:val="24"/>
        </w:rPr>
        <w:t>highway</w:t>
      </w:r>
      <w:r w:rsidR="007251A2" w:rsidRPr="0027099D">
        <w:rPr>
          <w:rFonts w:ascii="Arial" w:hAnsi="Arial" w:cs="Arial"/>
          <w:sz w:val="24"/>
          <w:szCs w:val="24"/>
        </w:rPr>
        <w:t>.</w:t>
      </w:r>
      <w:r w:rsidR="00504B9F" w:rsidRPr="0027099D">
        <w:rPr>
          <w:rFonts w:ascii="Arial" w:hAnsi="Arial" w:cs="Arial"/>
          <w:sz w:val="24"/>
          <w:szCs w:val="24"/>
        </w:rPr>
        <w:t xml:space="preserve"> </w:t>
      </w:r>
    </w:p>
    <w:p w14:paraId="015EADA9" w14:textId="495DEF3F" w:rsidR="00D95499" w:rsidRPr="00A22914" w:rsidRDefault="00F96855" w:rsidP="000B3C22">
      <w:pPr>
        <w:pStyle w:val="Style1"/>
        <w:rPr>
          <w:rFonts w:ascii="Arial" w:hAnsi="Arial" w:cs="Arial"/>
          <w:sz w:val="24"/>
          <w:szCs w:val="24"/>
        </w:rPr>
      </w:pPr>
      <w:r w:rsidRPr="0027099D">
        <w:rPr>
          <w:rFonts w:ascii="Arial" w:hAnsi="Arial" w:cs="Arial"/>
          <w:sz w:val="24"/>
          <w:szCs w:val="24"/>
        </w:rPr>
        <w:t>The Council also consider</w:t>
      </w:r>
      <w:r w:rsidR="000B3C22" w:rsidRPr="0027099D">
        <w:rPr>
          <w:rFonts w:ascii="Arial" w:hAnsi="Arial" w:cs="Arial"/>
          <w:sz w:val="24"/>
          <w:szCs w:val="24"/>
        </w:rPr>
        <w:t>s</w:t>
      </w:r>
      <w:r w:rsidRPr="0027099D">
        <w:rPr>
          <w:rFonts w:ascii="Arial" w:hAnsi="Arial" w:cs="Arial"/>
          <w:sz w:val="24"/>
          <w:szCs w:val="24"/>
        </w:rPr>
        <w:t xml:space="preserve"> the allotting of a plot to the Earl of Ilchester in lieu of </w:t>
      </w:r>
      <w:r w:rsidRPr="0027099D">
        <w:rPr>
          <w:rFonts w:ascii="Arial" w:hAnsi="Arial" w:cs="Arial"/>
          <w:color w:val="auto"/>
          <w:sz w:val="24"/>
          <w:szCs w:val="24"/>
        </w:rPr>
        <w:t>payment from the commoners for the bridge standing suggests the appeal route was private</w:t>
      </w:r>
      <w:r w:rsidR="000B3C22" w:rsidRPr="0027099D">
        <w:rPr>
          <w:rFonts w:ascii="Arial" w:hAnsi="Arial" w:cs="Arial"/>
          <w:color w:val="auto"/>
          <w:sz w:val="24"/>
          <w:szCs w:val="24"/>
        </w:rPr>
        <w:t>,</w:t>
      </w:r>
      <w:r w:rsidRPr="0027099D">
        <w:rPr>
          <w:rFonts w:ascii="Arial" w:hAnsi="Arial" w:cs="Arial"/>
          <w:color w:val="auto"/>
          <w:sz w:val="24"/>
          <w:szCs w:val="24"/>
        </w:rPr>
        <w:t xml:space="preserve"> not public.</w:t>
      </w:r>
      <w:r w:rsidR="00C97BFF" w:rsidRPr="0027099D">
        <w:rPr>
          <w:rFonts w:ascii="Arial" w:hAnsi="Arial" w:cs="Arial"/>
          <w:color w:val="auto"/>
          <w:sz w:val="24"/>
          <w:szCs w:val="24"/>
        </w:rPr>
        <w:t xml:space="preserve"> </w:t>
      </w:r>
      <w:r w:rsidR="00125AE9" w:rsidRPr="00A22914">
        <w:rPr>
          <w:rFonts w:ascii="Arial" w:hAnsi="Arial" w:cs="Arial"/>
          <w:color w:val="auto"/>
          <w:sz w:val="24"/>
          <w:szCs w:val="24"/>
        </w:rPr>
        <w:t xml:space="preserve">Overall, </w:t>
      </w:r>
      <w:r w:rsidR="009C45BE" w:rsidRPr="00A22914">
        <w:rPr>
          <w:rFonts w:ascii="Arial" w:hAnsi="Arial" w:cs="Arial"/>
          <w:color w:val="auto"/>
          <w:sz w:val="24"/>
          <w:szCs w:val="24"/>
        </w:rPr>
        <w:t xml:space="preserve">I consider </w:t>
      </w:r>
      <w:r w:rsidR="009C45BE" w:rsidRPr="00A22914">
        <w:rPr>
          <w:rFonts w:ascii="Arial" w:hAnsi="Arial" w:cs="Arial"/>
          <w:sz w:val="24"/>
          <w:szCs w:val="24"/>
        </w:rPr>
        <w:t xml:space="preserve">the Kingsmoor Inclosure does not </w:t>
      </w:r>
      <w:r w:rsidR="008A389D" w:rsidRPr="00A22914">
        <w:rPr>
          <w:rFonts w:ascii="Arial" w:hAnsi="Arial" w:cs="Arial"/>
          <w:sz w:val="24"/>
          <w:szCs w:val="24"/>
        </w:rPr>
        <w:t>provide evidence of public rights.</w:t>
      </w:r>
    </w:p>
    <w:p w14:paraId="4162D58A" w14:textId="5FD33C94" w:rsidR="00DF3CC3" w:rsidRPr="002D043F" w:rsidRDefault="00DF3CC3" w:rsidP="00DF3CC3">
      <w:pPr>
        <w:pStyle w:val="Style1"/>
        <w:rPr>
          <w:rFonts w:ascii="Arial" w:hAnsi="Arial" w:cs="Arial"/>
          <w:sz w:val="24"/>
          <w:szCs w:val="24"/>
        </w:rPr>
      </w:pPr>
      <w:r w:rsidRPr="00E37937">
        <w:rPr>
          <w:rFonts w:ascii="Arial" w:hAnsi="Arial" w:cs="Arial"/>
          <w:sz w:val="24"/>
          <w:szCs w:val="24"/>
        </w:rPr>
        <w:t xml:space="preserve">The Long Sutton Inclosure map, Martock Parish map, Tithe maps, Martock Partition and Glebe Land Exchange map all show </w:t>
      </w:r>
      <w:r w:rsidR="006B216B">
        <w:rPr>
          <w:rFonts w:ascii="Arial" w:hAnsi="Arial" w:cs="Arial"/>
          <w:sz w:val="24"/>
          <w:szCs w:val="24"/>
        </w:rPr>
        <w:t>sections of</w:t>
      </w:r>
      <w:r w:rsidRPr="00E37937">
        <w:rPr>
          <w:rFonts w:ascii="Arial" w:hAnsi="Arial" w:cs="Arial"/>
          <w:sz w:val="24"/>
          <w:szCs w:val="24"/>
        </w:rPr>
        <w:t xml:space="preserve"> the appeal route in the same manner as other public roads and bridleways. </w:t>
      </w:r>
      <w:r w:rsidRPr="002D043F">
        <w:rPr>
          <w:rFonts w:ascii="Arial" w:hAnsi="Arial" w:cs="Arial"/>
          <w:sz w:val="24"/>
          <w:szCs w:val="24"/>
        </w:rPr>
        <w:t xml:space="preserve">I consider them to be suggestive of public rights of a higher status than footpath. </w:t>
      </w:r>
    </w:p>
    <w:p w14:paraId="0DD20379" w14:textId="43C8E32D" w:rsidR="0017462C" w:rsidRPr="00926B2D" w:rsidRDefault="003922D1" w:rsidP="0017462C">
      <w:pPr>
        <w:pStyle w:val="Style1"/>
        <w:rPr>
          <w:rFonts w:ascii="Arial" w:hAnsi="Arial" w:cs="Arial"/>
          <w:sz w:val="24"/>
          <w:szCs w:val="24"/>
        </w:rPr>
      </w:pPr>
      <w:r>
        <w:rPr>
          <w:rFonts w:ascii="Arial" w:hAnsi="Arial" w:cs="Arial"/>
          <w:sz w:val="24"/>
          <w:szCs w:val="24"/>
        </w:rPr>
        <w:t xml:space="preserve">Five of the </w:t>
      </w:r>
      <w:r w:rsidR="00AE4DB1" w:rsidRPr="002D043F">
        <w:rPr>
          <w:rFonts w:ascii="Arial" w:hAnsi="Arial" w:cs="Arial"/>
          <w:sz w:val="24"/>
          <w:szCs w:val="24"/>
        </w:rPr>
        <w:t>commercial maps</w:t>
      </w:r>
      <w:r w:rsidR="00EC3E41" w:rsidRPr="002D043F">
        <w:rPr>
          <w:rFonts w:ascii="Arial" w:hAnsi="Arial" w:cs="Arial"/>
          <w:sz w:val="24"/>
          <w:szCs w:val="24"/>
        </w:rPr>
        <w:t xml:space="preserve"> show</w:t>
      </w:r>
      <w:r w:rsidR="0012082B" w:rsidRPr="002D043F">
        <w:rPr>
          <w:rFonts w:ascii="Arial" w:hAnsi="Arial" w:cs="Arial"/>
          <w:sz w:val="24"/>
          <w:szCs w:val="24"/>
        </w:rPr>
        <w:t xml:space="preserve"> </w:t>
      </w:r>
      <w:r w:rsidR="00981F94">
        <w:rPr>
          <w:rFonts w:ascii="Arial" w:hAnsi="Arial" w:cs="Arial"/>
          <w:sz w:val="24"/>
          <w:szCs w:val="24"/>
        </w:rPr>
        <w:t xml:space="preserve">the whole </w:t>
      </w:r>
      <w:r w:rsidR="00A87399">
        <w:rPr>
          <w:rFonts w:ascii="Arial" w:hAnsi="Arial" w:cs="Arial"/>
          <w:sz w:val="24"/>
          <w:szCs w:val="24"/>
        </w:rPr>
        <w:t xml:space="preserve">of </w:t>
      </w:r>
      <w:r w:rsidR="00EC3E41" w:rsidRPr="002D043F">
        <w:rPr>
          <w:rFonts w:ascii="Arial" w:hAnsi="Arial" w:cs="Arial"/>
          <w:sz w:val="24"/>
          <w:szCs w:val="24"/>
        </w:rPr>
        <w:t>the</w:t>
      </w:r>
      <w:r w:rsidR="009C03DA" w:rsidRPr="002D043F">
        <w:rPr>
          <w:rFonts w:ascii="Arial" w:hAnsi="Arial" w:cs="Arial"/>
          <w:sz w:val="24"/>
          <w:szCs w:val="24"/>
        </w:rPr>
        <w:t xml:space="preserve"> appeal</w:t>
      </w:r>
      <w:r w:rsidR="00EC3E41" w:rsidRPr="002D043F">
        <w:rPr>
          <w:rFonts w:ascii="Arial" w:hAnsi="Arial" w:cs="Arial"/>
          <w:sz w:val="24"/>
          <w:szCs w:val="24"/>
        </w:rPr>
        <w:t xml:space="preserve"> route as a road</w:t>
      </w:r>
      <w:r>
        <w:rPr>
          <w:rFonts w:ascii="Arial" w:hAnsi="Arial" w:cs="Arial"/>
          <w:sz w:val="24"/>
          <w:szCs w:val="24"/>
        </w:rPr>
        <w:t xml:space="preserve"> which </w:t>
      </w:r>
      <w:r w:rsidR="00C41B4C">
        <w:rPr>
          <w:rFonts w:ascii="Arial" w:hAnsi="Arial" w:cs="Arial"/>
          <w:sz w:val="24"/>
          <w:szCs w:val="24"/>
        </w:rPr>
        <w:t xml:space="preserve">continues along </w:t>
      </w:r>
      <w:r w:rsidR="0022184C">
        <w:rPr>
          <w:rFonts w:ascii="Arial" w:hAnsi="Arial" w:cs="Arial"/>
          <w:sz w:val="24"/>
          <w:szCs w:val="24"/>
        </w:rPr>
        <w:t>Witcombe Drove</w:t>
      </w:r>
      <w:r w:rsidR="0061277B">
        <w:rPr>
          <w:rFonts w:ascii="Arial" w:hAnsi="Arial" w:cs="Arial"/>
          <w:sz w:val="24"/>
          <w:szCs w:val="24"/>
        </w:rPr>
        <w:t xml:space="preserve"> to V</w:t>
      </w:r>
      <w:r w:rsidR="0060524A">
        <w:rPr>
          <w:rFonts w:ascii="Arial" w:hAnsi="Arial" w:cs="Arial"/>
          <w:sz w:val="24"/>
          <w:szCs w:val="24"/>
        </w:rPr>
        <w:t xml:space="preserve"> with others showing part of the appeal route</w:t>
      </w:r>
      <w:r w:rsidR="0012082B" w:rsidRPr="002D043F">
        <w:rPr>
          <w:rFonts w:ascii="Arial" w:hAnsi="Arial" w:cs="Arial"/>
          <w:sz w:val="24"/>
          <w:szCs w:val="24"/>
        </w:rPr>
        <w:t xml:space="preserve">. The OS maps show it as a mixture of road and bridleway </w:t>
      </w:r>
      <w:r w:rsidR="00084FB5" w:rsidRPr="002D043F">
        <w:rPr>
          <w:rFonts w:ascii="Arial" w:hAnsi="Arial" w:cs="Arial"/>
          <w:sz w:val="24"/>
          <w:szCs w:val="24"/>
        </w:rPr>
        <w:t>with</w:t>
      </w:r>
      <w:r w:rsidR="00201FF3" w:rsidRPr="002D043F">
        <w:rPr>
          <w:rFonts w:ascii="Arial" w:hAnsi="Arial" w:cs="Arial"/>
          <w:sz w:val="24"/>
          <w:szCs w:val="24"/>
        </w:rPr>
        <w:t xml:space="preserve"> only</w:t>
      </w:r>
      <w:r w:rsidR="00084FB5" w:rsidRPr="002D043F">
        <w:rPr>
          <w:rFonts w:ascii="Arial" w:hAnsi="Arial" w:cs="Arial"/>
          <w:sz w:val="24"/>
          <w:szCs w:val="24"/>
        </w:rPr>
        <w:t xml:space="preserve"> </w:t>
      </w:r>
      <w:r w:rsidR="00750E1B" w:rsidRPr="002D043F">
        <w:rPr>
          <w:rFonts w:ascii="Arial" w:hAnsi="Arial" w:cs="Arial"/>
          <w:sz w:val="24"/>
          <w:szCs w:val="24"/>
        </w:rPr>
        <w:t>three</w:t>
      </w:r>
      <w:r w:rsidR="0018104D" w:rsidRPr="002D043F">
        <w:rPr>
          <w:rFonts w:ascii="Arial" w:hAnsi="Arial" w:cs="Arial"/>
          <w:sz w:val="24"/>
          <w:szCs w:val="24"/>
        </w:rPr>
        <w:t xml:space="preserve"> maps showing section K to T as a footpath. </w:t>
      </w:r>
      <w:r w:rsidR="00016597">
        <w:rPr>
          <w:rFonts w:ascii="Arial" w:hAnsi="Arial" w:cs="Arial"/>
          <w:sz w:val="24"/>
          <w:szCs w:val="24"/>
        </w:rPr>
        <w:t>Several r</w:t>
      </w:r>
      <w:r w:rsidR="004D1849">
        <w:rPr>
          <w:rFonts w:ascii="Arial" w:hAnsi="Arial" w:cs="Arial"/>
          <w:sz w:val="24"/>
          <w:szCs w:val="24"/>
        </w:rPr>
        <w:t xml:space="preserve">ecords </w:t>
      </w:r>
      <w:r w:rsidR="00981F94" w:rsidRPr="00926B2D">
        <w:rPr>
          <w:rFonts w:ascii="Arial" w:hAnsi="Arial" w:cs="Arial"/>
          <w:sz w:val="24"/>
          <w:szCs w:val="24"/>
        </w:rPr>
        <w:t>refer to the appeal route as a bridleway</w:t>
      </w:r>
      <w:r w:rsidR="004D1849">
        <w:rPr>
          <w:rFonts w:ascii="Arial" w:hAnsi="Arial" w:cs="Arial"/>
          <w:sz w:val="24"/>
          <w:szCs w:val="24"/>
        </w:rPr>
        <w:t xml:space="preserve">, including the </w:t>
      </w:r>
      <w:r w:rsidR="001F7F41" w:rsidRPr="00926B2D">
        <w:rPr>
          <w:rFonts w:ascii="Arial" w:hAnsi="Arial" w:cs="Arial"/>
          <w:sz w:val="24"/>
          <w:szCs w:val="24"/>
        </w:rPr>
        <w:t xml:space="preserve">Somerton </w:t>
      </w:r>
      <w:r w:rsidR="006761E7" w:rsidRPr="00926B2D">
        <w:rPr>
          <w:rFonts w:ascii="Arial" w:hAnsi="Arial" w:cs="Arial"/>
          <w:sz w:val="24"/>
          <w:szCs w:val="24"/>
        </w:rPr>
        <w:t xml:space="preserve">OS Boundary </w:t>
      </w:r>
      <w:r w:rsidR="00A87142">
        <w:rPr>
          <w:rFonts w:ascii="Arial" w:hAnsi="Arial" w:cs="Arial"/>
          <w:sz w:val="24"/>
          <w:szCs w:val="24"/>
        </w:rPr>
        <w:t>R</w:t>
      </w:r>
      <w:r w:rsidR="006761E7" w:rsidRPr="00926B2D">
        <w:rPr>
          <w:rFonts w:ascii="Arial" w:hAnsi="Arial" w:cs="Arial"/>
          <w:sz w:val="24"/>
          <w:szCs w:val="24"/>
        </w:rPr>
        <w:t>emark book</w:t>
      </w:r>
      <w:r w:rsidR="00016597">
        <w:rPr>
          <w:rFonts w:ascii="Arial" w:hAnsi="Arial" w:cs="Arial"/>
          <w:sz w:val="24"/>
          <w:szCs w:val="24"/>
        </w:rPr>
        <w:t>,</w:t>
      </w:r>
      <w:r w:rsidR="006761E7" w:rsidRPr="00926B2D">
        <w:rPr>
          <w:rFonts w:ascii="Arial" w:hAnsi="Arial" w:cs="Arial"/>
          <w:sz w:val="24"/>
          <w:szCs w:val="24"/>
        </w:rPr>
        <w:t xml:space="preserve"> and 1901 Object </w:t>
      </w:r>
      <w:r w:rsidR="00704443">
        <w:rPr>
          <w:rFonts w:ascii="Arial" w:hAnsi="Arial" w:cs="Arial"/>
          <w:sz w:val="24"/>
          <w:szCs w:val="24"/>
        </w:rPr>
        <w:t>N</w:t>
      </w:r>
      <w:r w:rsidR="006761E7" w:rsidRPr="00926B2D">
        <w:rPr>
          <w:rFonts w:ascii="Arial" w:hAnsi="Arial" w:cs="Arial"/>
          <w:sz w:val="24"/>
          <w:szCs w:val="24"/>
        </w:rPr>
        <w:t xml:space="preserve">ame </w:t>
      </w:r>
      <w:r w:rsidR="00704443">
        <w:rPr>
          <w:rFonts w:ascii="Arial" w:hAnsi="Arial" w:cs="Arial"/>
          <w:sz w:val="24"/>
          <w:szCs w:val="24"/>
        </w:rPr>
        <w:t>B</w:t>
      </w:r>
      <w:r w:rsidR="006761E7" w:rsidRPr="00926B2D">
        <w:rPr>
          <w:rFonts w:ascii="Arial" w:hAnsi="Arial" w:cs="Arial"/>
          <w:sz w:val="24"/>
          <w:szCs w:val="24"/>
        </w:rPr>
        <w:t>ook</w:t>
      </w:r>
      <w:r w:rsidR="008C70D0" w:rsidRPr="00926B2D">
        <w:rPr>
          <w:rFonts w:ascii="Arial" w:hAnsi="Arial" w:cs="Arial"/>
          <w:sz w:val="24"/>
          <w:szCs w:val="24"/>
        </w:rPr>
        <w:t xml:space="preserve">, </w:t>
      </w:r>
      <w:r w:rsidR="001F7F41" w:rsidRPr="00926B2D">
        <w:rPr>
          <w:rFonts w:ascii="Arial" w:hAnsi="Arial" w:cs="Arial"/>
          <w:sz w:val="24"/>
          <w:szCs w:val="24"/>
        </w:rPr>
        <w:t xml:space="preserve">although the </w:t>
      </w:r>
      <w:r w:rsidR="00C62F19" w:rsidRPr="00926B2D">
        <w:rPr>
          <w:rFonts w:ascii="Arial" w:hAnsi="Arial" w:cs="Arial"/>
          <w:sz w:val="24"/>
          <w:szCs w:val="24"/>
        </w:rPr>
        <w:t xml:space="preserve">Long Sutton Boundary </w:t>
      </w:r>
      <w:r w:rsidR="00A87142">
        <w:rPr>
          <w:rFonts w:ascii="Arial" w:hAnsi="Arial" w:cs="Arial"/>
          <w:sz w:val="24"/>
          <w:szCs w:val="24"/>
        </w:rPr>
        <w:t>R</w:t>
      </w:r>
      <w:r w:rsidR="00C62F19" w:rsidRPr="00926B2D">
        <w:rPr>
          <w:rFonts w:ascii="Arial" w:hAnsi="Arial" w:cs="Arial"/>
          <w:sz w:val="24"/>
          <w:szCs w:val="24"/>
        </w:rPr>
        <w:t xml:space="preserve">emark book refers to it as a footpath. </w:t>
      </w:r>
      <w:r w:rsidR="0036783E" w:rsidRPr="00926B2D">
        <w:rPr>
          <w:rFonts w:ascii="Arial" w:hAnsi="Arial" w:cs="Arial"/>
          <w:sz w:val="24"/>
          <w:szCs w:val="24"/>
        </w:rPr>
        <w:t xml:space="preserve">Overall, I consider </w:t>
      </w:r>
      <w:r w:rsidR="00E646E0" w:rsidRPr="00926B2D">
        <w:rPr>
          <w:rFonts w:ascii="Arial" w:hAnsi="Arial" w:cs="Arial"/>
          <w:sz w:val="24"/>
          <w:szCs w:val="24"/>
        </w:rPr>
        <w:t xml:space="preserve">the OS records </w:t>
      </w:r>
      <w:r w:rsidR="00C12192" w:rsidRPr="00926B2D">
        <w:rPr>
          <w:rFonts w:ascii="Arial" w:hAnsi="Arial" w:cs="Arial"/>
          <w:sz w:val="24"/>
          <w:szCs w:val="24"/>
        </w:rPr>
        <w:t>to be</w:t>
      </w:r>
      <w:r w:rsidR="003534ED" w:rsidRPr="00926B2D">
        <w:rPr>
          <w:rFonts w:ascii="Arial" w:hAnsi="Arial" w:cs="Arial"/>
          <w:sz w:val="24"/>
          <w:szCs w:val="24"/>
        </w:rPr>
        <w:t xml:space="preserve"> suggestive of public</w:t>
      </w:r>
      <w:r w:rsidR="00EC5106" w:rsidRPr="00926B2D">
        <w:rPr>
          <w:rFonts w:ascii="Arial" w:hAnsi="Arial" w:cs="Arial"/>
          <w:sz w:val="24"/>
          <w:szCs w:val="24"/>
        </w:rPr>
        <w:t xml:space="preserve"> </w:t>
      </w:r>
      <w:r w:rsidR="001348A0" w:rsidRPr="00926B2D">
        <w:rPr>
          <w:rFonts w:ascii="Arial" w:hAnsi="Arial" w:cs="Arial"/>
          <w:sz w:val="24"/>
          <w:szCs w:val="24"/>
        </w:rPr>
        <w:t>rights</w:t>
      </w:r>
      <w:r w:rsidR="00EC5106" w:rsidRPr="00926B2D">
        <w:rPr>
          <w:rFonts w:ascii="Arial" w:hAnsi="Arial" w:cs="Arial"/>
          <w:sz w:val="24"/>
          <w:szCs w:val="24"/>
        </w:rPr>
        <w:t xml:space="preserve"> of bridleway status</w:t>
      </w:r>
      <w:r w:rsidR="001348A0" w:rsidRPr="00926B2D">
        <w:rPr>
          <w:rFonts w:ascii="Arial" w:hAnsi="Arial" w:cs="Arial"/>
          <w:sz w:val="24"/>
          <w:szCs w:val="24"/>
        </w:rPr>
        <w:t>.</w:t>
      </w:r>
      <w:r w:rsidR="0022184C">
        <w:rPr>
          <w:rFonts w:ascii="Arial" w:hAnsi="Arial" w:cs="Arial"/>
          <w:sz w:val="24"/>
          <w:szCs w:val="24"/>
        </w:rPr>
        <w:t xml:space="preserve"> The commercial maps also suggest the appeal route </w:t>
      </w:r>
      <w:r w:rsidR="00DD219B">
        <w:rPr>
          <w:rFonts w:ascii="Arial" w:hAnsi="Arial" w:cs="Arial"/>
          <w:sz w:val="24"/>
          <w:szCs w:val="24"/>
        </w:rPr>
        <w:t xml:space="preserve">has public rights of a higher status than footpath. </w:t>
      </w:r>
    </w:p>
    <w:p w14:paraId="1BFDFCD8" w14:textId="677AF35D" w:rsidR="00DF3CC3" w:rsidRPr="006B0434" w:rsidRDefault="00DF3CC3" w:rsidP="00526E2C">
      <w:pPr>
        <w:pStyle w:val="Style1"/>
        <w:rPr>
          <w:rFonts w:ascii="Arial" w:hAnsi="Arial" w:cs="Arial"/>
          <w:sz w:val="24"/>
          <w:szCs w:val="24"/>
        </w:rPr>
      </w:pPr>
      <w:r w:rsidRPr="00840A8D">
        <w:rPr>
          <w:rFonts w:ascii="Arial" w:hAnsi="Arial" w:cs="Arial"/>
          <w:sz w:val="24"/>
          <w:szCs w:val="24"/>
        </w:rPr>
        <w:t xml:space="preserve">Various maps between 1821 and 1962 show a through route between I and V with other maps showing routes on either side of the river. </w:t>
      </w:r>
      <w:r w:rsidR="00526E2C" w:rsidRPr="003632B7">
        <w:rPr>
          <w:rFonts w:ascii="Arial" w:hAnsi="Arial" w:cs="Arial"/>
          <w:sz w:val="24"/>
          <w:szCs w:val="24"/>
        </w:rPr>
        <w:t xml:space="preserve">The ford is shown on maps between 1887 and 1940, and a bridge is shown on maps or referred to in documents between 1757 and 1946 when it was washed away. </w:t>
      </w:r>
      <w:r w:rsidR="00526E2C" w:rsidRPr="006B0434">
        <w:rPr>
          <w:rFonts w:ascii="Arial" w:hAnsi="Arial" w:cs="Arial"/>
          <w:color w:val="000000" w:themeColor="text1"/>
          <w:sz w:val="24"/>
          <w:szCs w:val="24"/>
        </w:rPr>
        <w:t>The ford is shown on maps after the Navigation Plan</w:t>
      </w:r>
      <w:r w:rsidR="00C12192" w:rsidRPr="006B0434">
        <w:rPr>
          <w:rFonts w:ascii="Arial" w:hAnsi="Arial" w:cs="Arial"/>
          <w:color w:val="000000" w:themeColor="text1"/>
          <w:sz w:val="24"/>
          <w:szCs w:val="24"/>
        </w:rPr>
        <w:t>s</w:t>
      </w:r>
      <w:r w:rsidR="00526E2C" w:rsidRPr="006B0434">
        <w:rPr>
          <w:rFonts w:ascii="Arial" w:hAnsi="Arial" w:cs="Arial"/>
          <w:color w:val="000000" w:themeColor="text1"/>
          <w:sz w:val="24"/>
          <w:szCs w:val="24"/>
        </w:rPr>
        <w:t xml:space="preserve"> </w:t>
      </w:r>
      <w:r w:rsidR="00C12192" w:rsidRPr="006B0434">
        <w:rPr>
          <w:rFonts w:ascii="Arial" w:hAnsi="Arial" w:cs="Arial"/>
          <w:color w:val="000000" w:themeColor="text1"/>
          <w:sz w:val="24"/>
          <w:szCs w:val="24"/>
        </w:rPr>
        <w:t>suggesting</w:t>
      </w:r>
      <w:r w:rsidR="00526E2C" w:rsidRPr="006B0434">
        <w:rPr>
          <w:rFonts w:ascii="Arial" w:hAnsi="Arial" w:cs="Arial"/>
          <w:color w:val="000000" w:themeColor="text1"/>
          <w:sz w:val="24"/>
          <w:szCs w:val="24"/>
        </w:rPr>
        <w:t xml:space="preserve"> that either the </w:t>
      </w:r>
      <w:r w:rsidR="00E00549" w:rsidRPr="006B0434">
        <w:rPr>
          <w:rFonts w:ascii="Arial" w:hAnsi="Arial" w:cs="Arial"/>
          <w:color w:val="000000" w:themeColor="text1"/>
          <w:sz w:val="24"/>
          <w:szCs w:val="24"/>
        </w:rPr>
        <w:t>n</w:t>
      </w:r>
      <w:r w:rsidR="00526E2C" w:rsidRPr="006B0434">
        <w:rPr>
          <w:rFonts w:ascii="Arial" w:hAnsi="Arial" w:cs="Arial"/>
          <w:color w:val="000000" w:themeColor="text1"/>
          <w:sz w:val="24"/>
          <w:szCs w:val="24"/>
        </w:rPr>
        <w:t xml:space="preserve">avigation works did not result in the removal of the ford, or that it was provided after 1836. </w:t>
      </w:r>
    </w:p>
    <w:p w14:paraId="5B80AE5D" w14:textId="5B60AA48" w:rsidR="00526E2C" w:rsidRPr="00313FB2" w:rsidRDefault="00526E2C" w:rsidP="00526E2C">
      <w:pPr>
        <w:pStyle w:val="Style1"/>
        <w:rPr>
          <w:rFonts w:ascii="Arial" w:hAnsi="Arial" w:cs="Arial"/>
          <w:sz w:val="24"/>
          <w:szCs w:val="24"/>
        </w:rPr>
      </w:pPr>
      <w:r w:rsidRPr="006B0434">
        <w:rPr>
          <w:rFonts w:ascii="Arial" w:hAnsi="Arial" w:cs="Arial"/>
          <w:sz w:val="24"/>
          <w:szCs w:val="24"/>
        </w:rPr>
        <w:t xml:space="preserve">I consider it likely the ford and bridge existed between the dates above, even when they were not shown </w:t>
      </w:r>
      <w:r w:rsidR="00F5267B" w:rsidRPr="006B0434">
        <w:rPr>
          <w:rFonts w:ascii="Arial" w:hAnsi="Arial" w:cs="Arial"/>
          <w:sz w:val="24"/>
          <w:szCs w:val="24"/>
        </w:rPr>
        <w:t>on</w:t>
      </w:r>
      <w:r w:rsidRPr="006B0434">
        <w:rPr>
          <w:rFonts w:ascii="Arial" w:hAnsi="Arial" w:cs="Arial"/>
          <w:sz w:val="24"/>
          <w:szCs w:val="24"/>
        </w:rPr>
        <w:t xml:space="preserve"> the </w:t>
      </w:r>
      <w:r w:rsidR="00F5267B" w:rsidRPr="006B0434">
        <w:rPr>
          <w:rFonts w:ascii="Arial" w:hAnsi="Arial" w:cs="Arial"/>
          <w:sz w:val="24"/>
          <w:szCs w:val="24"/>
        </w:rPr>
        <w:t>map</w:t>
      </w:r>
      <w:r w:rsidRPr="006B0434">
        <w:rPr>
          <w:rFonts w:ascii="Arial" w:hAnsi="Arial" w:cs="Arial"/>
          <w:sz w:val="24"/>
          <w:szCs w:val="24"/>
        </w:rPr>
        <w:t xml:space="preserve">s. </w:t>
      </w:r>
      <w:r w:rsidRPr="00313FB2">
        <w:rPr>
          <w:rFonts w:ascii="Arial" w:hAnsi="Arial" w:cs="Arial"/>
          <w:sz w:val="24"/>
          <w:szCs w:val="24"/>
        </w:rPr>
        <w:t>Therefore, both existed at the same time for many decades</w:t>
      </w:r>
      <w:r w:rsidR="00CF2093">
        <w:rPr>
          <w:rFonts w:ascii="Arial" w:hAnsi="Arial" w:cs="Arial"/>
          <w:sz w:val="24"/>
          <w:szCs w:val="24"/>
        </w:rPr>
        <w:t xml:space="preserve">. </w:t>
      </w:r>
      <w:r w:rsidR="0078328E">
        <w:rPr>
          <w:rFonts w:ascii="Arial" w:hAnsi="Arial" w:cs="Arial"/>
          <w:sz w:val="24"/>
          <w:szCs w:val="24"/>
        </w:rPr>
        <w:t>It is likely the</w:t>
      </w:r>
      <w:r w:rsidRPr="00313FB2">
        <w:rPr>
          <w:rFonts w:ascii="Arial" w:hAnsi="Arial" w:cs="Arial"/>
          <w:sz w:val="24"/>
          <w:szCs w:val="24"/>
        </w:rPr>
        <w:t xml:space="preserve"> bridge </w:t>
      </w:r>
      <w:r w:rsidR="0078328E">
        <w:rPr>
          <w:rFonts w:ascii="Arial" w:hAnsi="Arial" w:cs="Arial"/>
          <w:sz w:val="24"/>
          <w:szCs w:val="24"/>
        </w:rPr>
        <w:t>was</w:t>
      </w:r>
      <w:r w:rsidRPr="00313FB2">
        <w:rPr>
          <w:rFonts w:ascii="Arial" w:hAnsi="Arial" w:cs="Arial"/>
          <w:sz w:val="24"/>
          <w:szCs w:val="24"/>
        </w:rPr>
        <w:t xml:space="preserve"> used on foot and the ford by horses, </w:t>
      </w:r>
      <w:r w:rsidR="00BF61D4" w:rsidRPr="00313FB2">
        <w:rPr>
          <w:rFonts w:ascii="Arial" w:hAnsi="Arial" w:cs="Arial"/>
          <w:sz w:val="24"/>
          <w:szCs w:val="24"/>
        </w:rPr>
        <w:t>vehicles,</w:t>
      </w:r>
      <w:r w:rsidRPr="00313FB2">
        <w:rPr>
          <w:rFonts w:ascii="Arial" w:hAnsi="Arial" w:cs="Arial"/>
          <w:sz w:val="24"/>
          <w:szCs w:val="24"/>
        </w:rPr>
        <w:t xml:space="preserve"> or both. The ford would have connected the Droves on either side of the River Yeo making them a thoroughfare. </w:t>
      </w:r>
    </w:p>
    <w:p w14:paraId="11AF1E55" w14:textId="1E7C4B7F" w:rsidR="00955A14" w:rsidRPr="002403D2" w:rsidRDefault="0023337A" w:rsidP="00955A14">
      <w:pPr>
        <w:pStyle w:val="Style1"/>
        <w:rPr>
          <w:rFonts w:ascii="Arial" w:hAnsi="Arial" w:cs="Arial"/>
          <w:color w:val="000000" w:themeColor="text1"/>
          <w:sz w:val="24"/>
          <w:szCs w:val="24"/>
        </w:rPr>
      </w:pPr>
      <w:r w:rsidRPr="001F0238">
        <w:rPr>
          <w:rFonts w:ascii="Arial" w:hAnsi="Arial" w:cs="Arial"/>
          <w:color w:val="000000" w:themeColor="text1"/>
          <w:sz w:val="24"/>
          <w:szCs w:val="24"/>
        </w:rPr>
        <w:t>Most of the</w:t>
      </w:r>
      <w:r w:rsidR="00955A14" w:rsidRPr="001F0238">
        <w:rPr>
          <w:rFonts w:ascii="Arial" w:hAnsi="Arial" w:cs="Arial"/>
          <w:color w:val="000000" w:themeColor="text1"/>
          <w:sz w:val="24"/>
          <w:szCs w:val="24"/>
        </w:rPr>
        <w:t xml:space="preserve"> </w:t>
      </w:r>
      <w:r w:rsidR="00F51AB2" w:rsidRPr="001F0238">
        <w:rPr>
          <w:rFonts w:ascii="Arial" w:hAnsi="Arial" w:cs="Arial"/>
          <w:color w:val="000000" w:themeColor="text1"/>
          <w:sz w:val="24"/>
          <w:szCs w:val="24"/>
        </w:rPr>
        <w:t>maps</w:t>
      </w:r>
      <w:r w:rsidR="00955A14" w:rsidRPr="001F0238">
        <w:rPr>
          <w:rFonts w:ascii="Arial" w:hAnsi="Arial" w:cs="Arial"/>
          <w:color w:val="000000" w:themeColor="text1"/>
          <w:sz w:val="24"/>
          <w:szCs w:val="24"/>
        </w:rPr>
        <w:t xml:space="preserve"> </w:t>
      </w:r>
      <w:r w:rsidR="006D1787" w:rsidRPr="001F0238">
        <w:rPr>
          <w:rFonts w:ascii="Arial" w:hAnsi="Arial" w:cs="Arial"/>
          <w:color w:val="000000" w:themeColor="text1"/>
          <w:sz w:val="24"/>
          <w:szCs w:val="24"/>
        </w:rPr>
        <w:t>show</w:t>
      </w:r>
      <w:r w:rsidR="00955A14" w:rsidRPr="001F0238">
        <w:rPr>
          <w:rFonts w:ascii="Arial" w:hAnsi="Arial" w:cs="Arial"/>
          <w:color w:val="000000" w:themeColor="text1"/>
          <w:sz w:val="24"/>
          <w:szCs w:val="24"/>
        </w:rPr>
        <w:t xml:space="preserve"> the appeal route as part of a continuous route between Witcombe and Knole</w:t>
      </w:r>
      <w:r w:rsidRPr="001F0238">
        <w:rPr>
          <w:rFonts w:ascii="Arial" w:hAnsi="Arial" w:cs="Arial"/>
          <w:color w:val="000000" w:themeColor="text1"/>
          <w:sz w:val="24"/>
          <w:szCs w:val="24"/>
        </w:rPr>
        <w:t xml:space="preserve"> with </w:t>
      </w:r>
      <w:r w:rsidR="00865A8D" w:rsidRPr="001F0238">
        <w:rPr>
          <w:rFonts w:ascii="Arial" w:hAnsi="Arial" w:cs="Arial"/>
          <w:color w:val="000000" w:themeColor="text1"/>
          <w:sz w:val="24"/>
          <w:szCs w:val="24"/>
        </w:rPr>
        <w:t>others</w:t>
      </w:r>
      <w:r w:rsidRPr="001F0238">
        <w:rPr>
          <w:rFonts w:ascii="Arial" w:hAnsi="Arial" w:cs="Arial"/>
          <w:color w:val="000000" w:themeColor="text1"/>
          <w:sz w:val="24"/>
          <w:szCs w:val="24"/>
        </w:rPr>
        <w:t xml:space="preserve"> showing </w:t>
      </w:r>
      <w:r w:rsidR="00E81BD6" w:rsidRPr="001F0238">
        <w:rPr>
          <w:rFonts w:ascii="Arial" w:hAnsi="Arial" w:cs="Arial"/>
          <w:color w:val="000000" w:themeColor="text1"/>
          <w:sz w:val="24"/>
          <w:szCs w:val="24"/>
        </w:rPr>
        <w:t xml:space="preserve">section T to K as a route connecting Witcombe Drove to </w:t>
      </w:r>
      <w:r w:rsidR="00FB1EDF" w:rsidRPr="001F0238">
        <w:rPr>
          <w:rFonts w:ascii="Arial" w:hAnsi="Arial" w:cs="Arial"/>
          <w:color w:val="000000" w:themeColor="text1"/>
          <w:sz w:val="24"/>
          <w:szCs w:val="24"/>
        </w:rPr>
        <w:t>Kings</w:t>
      </w:r>
      <w:r w:rsidR="009B136C" w:rsidRPr="001F0238">
        <w:rPr>
          <w:rFonts w:ascii="Arial" w:hAnsi="Arial" w:cs="Arial"/>
          <w:color w:val="000000" w:themeColor="text1"/>
          <w:sz w:val="24"/>
          <w:szCs w:val="24"/>
        </w:rPr>
        <w:t>moor</w:t>
      </w:r>
      <w:r w:rsidR="00FB1EDF" w:rsidRPr="001F0238">
        <w:rPr>
          <w:rFonts w:ascii="Arial" w:hAnsi="Arial" w:cs="Arial"/>
          <w:color w:val="000000" w:themeColor="text1"/>
          <w:sz w:val="24"/>
          <w:szCs w:val="24"/>
        </w:rPr>
        <w:t xml:space="preserve"> Drove</w:t>
      </w:r>
      <w:r w:rsidR="00955A14" w:rsidRPr="001F0238">
        <w:rPr>
          <w:rFonts w:ascii="Arial" w:hAnsi="Arial" w:cs="Arial"/>
          <w:color w:val="000000" w:themeColor="text1"/>
          <w:sz w:val="24"/>
          <w:szCs w:val="24"/>
        </w:rPr>
        <w:t xml:space="preserve">. </w:t>
      </w:r>
      <w:r w:rsidR="00955A14" w:rsidRPr="004C41A5">
        <w:rPr>
          <w:rFonts w:ascii="Arial" w:hAnsi="Arial" w:cs="Arial"/>
          <w:color w:val="000000" w:themeColor="text1"/>
          <w:sz w:val="24"/>
          <w:szCs w:val="24"/>
        </w:rPr>
        <w:t>The Council h</w:t>
      </w:r>
      <w:r w:rsidR="006F4679" w:rsidRPr="004C41A5">
        <w:rPr>
          <w:rFonts w:ascii="Arial" w:hAnsi="Arial" w:cs="Arial"/>
          <w:color w:val="000000" w:themeColor="text1"/>
          <w:sz w:val="24"/>
          <w:szCs w:val="24"/>
        </w:rPr>
        <w:t>as</w:t>
      </w:r>
      <w:r w:rsidR="00955A14" w:rsidRPr="004C41A5">
        <w:rPr>
          <w:rFonts w:ascii="Arial" w:hAnsi="Arial" w:cs="Arial"/>
          <w:color w:val="000000" w:themeColor="text1"/>
          <w:sz w:val="24"/>
          <w:szCs w:val="24"/>
        </w:rPr>
        <w:t xml:space="preserve"> </w:t>
      </w:r>
      <w:r w:rsidR="0089642F" w:rsidRPr="004C41A5">
        <w:rPr>
          <w:rFonts w:ascii="Arial" w:hAnsi="Arial" w:cs="Arial"/>
          <w:color w:val="000000" w:themeColor="text1"/>
          <w:sz w:val="24"/>
          <w:szCs w:val="24"/>
        </w:rPr>
        <w:t>determined</w:t>
      </w:r>
      <w:r w:rsidR="00955A14" w:rsidRPr="004C41A5">
        <w:rPr>
          <w:rFonts w:ascii="Arial" w:hAnsi="Arial" w:cs="Arial"/>
          <w:color w:val="000000" w:themeColor="text1"/>
          <w:sz w:val="24"/>
          <w:szCs w:val="24"/>
        </w:rPr>
        <w:t xml:space="preserve"> to make a Modification Order for a restricted byway after considering there </w:t>
      </w:r>
      <w:r w:rsidR="00485293" w:rsidRPr="004C41A5">
        <w:rPr>
          <w:rFonts w:ascii="Arial" w:hAnsi="Arial" w:cs="Arial"/>
          <w:color w:val="000000" w:themeColor="text1"/>
          <w:sz w:val="24"/>
          <w:szCs w:val="24"/>
        </w:rPr>
        <w:t>to be</w:t>
      </w:r>
      <w:r w:rsidR="00955A14" w:rsidRPr="004C41A5">
        <w:rPr>
          <w:rFonts w:ascii="Arial" w:hAnsi="Arial" w:cs="Arial"/>
          <w:color w:val="000000" w:themeColor="text1"/>
          <w:sz w:val="24"/>
          <w:szCs w:val="24"/>
        </w:rPr>
        <w:t xml:space="preserve"> sufficient evidence of public vehicular rights over section T to V</w:t>
      </w:r>
      <w:r w:rsidR="00EA70F9" w:rsidRPr="004C41A5">
        <w:rPr>
          <w:rFonts w:ascii="Arial" w:hAnsi="Arial" w:cs="Arial"/>
          <w:color w:val="000000" w:themeColor="text1"/>
          <w:sz w:val="24"/>
          <w:szCs w:val="24"/>
        </w:rPr>
        <w:t xml:space="preserve"> and Kingsmoor Drove is recorded on the </w:t>
      </w:r>
      <w:r w:rsidR="006A194E" w:rsidRPr="004C41A5">
        <w:rPr>
          <w:rFonts w:ascii="Arial" w:hAnsi="Arial" w:cs="Arial"/>
          <w:color w:val="000000" w:themeColor="text1"/>
          <w:sz w:val="24"/>
          <w:szCs w:val="24"/>
        </w:rPr>
        <w:t>DMS</w:t>
      </w:r>
      <w:r w:rsidR="00EA70F9" w:rsidRPr="004C41A5">
        <w:rPr>
          <w:rFonts w:ascii="Arial" w:hAnsi="Arial" w:cs="Arial"/>
          <w:color w:val="000000" w:themeColor="text1"/>
          <w:sz w:val="24"/>
          <w:szCs w:val="24"/>
        </w:rPr>
        <w:t xml:space="preserve"> as a public bridleway</w:t>
      </w:r>
      <w:r w:rsidR="00AD5D23" w:rsidRPr="004C41A5">
        <w:rPr>
          <w:rFonts w:ascii="Arial" w:hAnsi="Arial" w:cs="Arial"/>
          <w:color w:val="000000" w:themeColor="text1"/>
          <w:sz w:val="24"/>
          <w:szCs w:val="24"/>
        </w:rPr>
        <w:t>.</w:t>
      </w:r>
      <w:r w:rsidR="00E00CFE">
        <w:rPr>
          <w:rFonts w:ascii="Arial" w:hAnsi="Arial" w:cs="Arial"/>
          <w:color w:val="000000" w:themeColor="text1"/>
          <w:sz w:val="24"/>
          <w:szCs w:val="24"/>
        </w:rPr>
        <w:t xml:space="preserve"> However</w:t>
      </w:r>
      <w:r w:rsidR="003D5C79">
        <w:rPr>
          <w:rFonts w:ascii="Arial" w:hAnsi="Arial" w:cs="Arial"/>
          <w:color w:val="000000" w:themeColor="text1"/>
          <w:sz w:val="24"/>
          <w:szCs w:val="24"/>
        </w:rPr>
        <w:t>,</w:t>
      </w:r>
      <w:r w:rsidR="00430AB4">
        <w:rPr>
          <w:rFonts w:ascii="Arial" w:hAnsi="Arial" w:cs="Arial"/>
          <w:color w:val="000000" w:themeColor="text1"/>
          <w:sz w:val="24"/>
          <w:szCs w:val="24"/>
        </w:rPr>
        <w:t xml:space="preserve"> public rights of a higher status </w:t>
      </w:r>
      <w:r w:rsidR="005C5006">
        <w:rPr>
          <w:rFonts w:ascii="Arial" w:hAnsi="Arial" w:cs="Arial"/>
          <w:color w:val="000000" w:themeColor="text1"/>
          <w:sz w:val="24"/>
          <w:szCs w:val="24"/>
        </w:rPr>
        <w:t xml:space="preserve">than footpath </w:t>
      </w:r>
      <w:r w:rsidR="00B06685">
        <w:rPr>
          <w:rFonts w:ascii="Arial" w:hAnsi="Arial" w:cs="Arial"/>
          <w:color w:val="000000" w:themeColor="text1"/>
          <w:sz w:val="24"/>
          <w:szCs w:val="24"/>
        </w:rPr>
        <w:t>over Widcombe Drove</w:t>
      </w:r>
      <w:r w:rsidR="00430AB4">
        <w:rPr>
          <w:rFonts w:ascii="Arial" w:hAnsi="Arial" w:cs="Arial"/>
          <w:color w:val="000000" w:themeColor="text1"/>
          <w:sz w:val="24"/>
          <w:szCs w:val="24"/>
        </w:rPr>
        <w:t xml:space="preserve"> are not recorded on the </w:t>
      </w:r>
      <w:r w:rsidR="00BA50F8">
        <w:rPr>
          <w:rFonts w:ascii="Arial" w:hAnsi="Arial" w:cs="Arial"/>
          <w:color w:val="000000" w:themeColor="text1"/>
          <w:sz w:val="24"/>
          <w:szCs w:val="24"/>
        </w:rPr>
        <w:t>DMS</w:t>
      </w:r>
      <w:r w:rsidR="00BA216C">
        <w:rPr>
          <w:rFonts w:ascii="Arial" w:hAnsi="Arial" w:cs="Arial"/>
          <w:color w:val="000000" w:themeColor="text1"/>
          <w:sz w:val="24"/>
          <w:szCs w:val="24"/>
        </w:rPr>
        <w:t xml:space="preserve"> and any Order made for higher rights may not be </w:t>
      </w:r>
      <w:r w:rsidR="00BD3927">
        <w:rPr>
          <w:rFonts w:ascii="Arial" w:hAnsi="Arial" w:cs="Arial"/>
          <w:color w:val="000000" w:themeColor="text1"/>
          <w:sz w:val="24"/>
          <w:szCs w:val="24"/>
        </w:rPr>
        <w:t>confirmed</w:t>
      </w:r>
      <w:r w:rsidR="00BA50F8">
        <w:rPr>
          <w:rFonts w:ascii="Arial" w:hAnsi="Arial" w:cs="Arial"/>
          <w:color w:val="000000" w:themeColor="text1"/>
          <w:sz w:val="24"/>
          <w:szCs w:val="24"/>
        </w:rPr>
        <w:t xml:space="preserve">. </w:t>
      </w:r>
      <w:r w:rsidR="00EE7C3E">
        <w:rPr>
          <w:rFonts w:ascii="Arial" w:hAnsi="Arial" w:cs="Arial"/>
          <w:color w:val="000000" w:themeColor="text1"/>
          <w:sz w:val="24"/>
          <w:szCs w:val="24"/>
        </w:rPr>
        <w:t>T</w:t>
      </w:r>
      <w:r w:rsidR="00261786" w:rsidRPr="002403D2">
        <w:rPr>
          <w:rFonts w:ascii="Arial" w:hAnsi="Arial" w:cs="Arial"/>
          <w:color w:val="000000" w:themeColor="text1"/>
          <w:sz w:val="24"/>
          <w:szCs w:val="24"/>
        </w:rPr>
        <w:t>he maps</w:t>
      </w:r>
      <w:r w:rsidR="00A54C25">
        <w:rPr>
          <w:rFonts w:ascii="Arial" w:hAnsi="Arial" w:cs="Arial"/>
          <w:color w:val="000000" w:themeColor="text1"/>
          <w:sz w:val="24"/>
          <w:szCs w:val="24"/>
        </w:rPr>
        <w:t xml:space="preserve"> </w:t>
      </w:r>
      <w:r w:rsidR="00261786" w:rsidRPr="002403D2">
        <w:rPr>
          <w:rFonts w:ascii="Arial" w:hAnsi="Arial" w:cs="Arial"/>
          <w:color w:val="000000" w:themeColor="text1"/>
          <w:sz w:val="24"/>
          <w:szCs w:val="24"/>
        </w:rPr>
        <w:t xml:space="preserve">consistently show section S to I as one continuous route suggesting </w:t>
      </w:r>
      <w:r w:rsidR="0040249B" w:rsidRPr="002403D2">
        <w:rPr>
          <w:rFonts w:ascii="Arial" w:hAnsi="Arial" w:cs="Arial"/>
          <w:color w:val="000000" w:themeColor="text1"/>
          <w:sz w:val="24"/>
          <w:szCs w:val="24"/>
        </w:rPr>
        <w:t>the whole of Driveway Drove has the same status</w:t>
      </w:r>
      <w:r w:rsidR="008F57F7" w:rsidRPr="002403D2">
        <w:rPr>
          <w:rFonts w:ascii="Arial" w:hAnsi="Arial" w:cs="Arial"/>
          <w:color w:val="000000" w:themeColor="text1"/>
          <w:sz w:val="24"/>
          <w:szCs w:val="24"/>
        </w:rPr>
        <w:t>.</w:t>
      </w:r>
    </w:p>
    <w:p w14:paraId="695F5026" w14:textId="77777777" w:rsidR="001E7DD0" w:rsidRDefault="00F13B98" w:rsidP="001E7DD0">
      <w:pPr>
        <w:pStyle w:val="Style1"/>
        <w:rPr>
          <w:rFonts w:ascii="Arial" w:hAnsi="Arial" w:cs="Arial"/>
          <w:color w:val="000000" w:themeColor="text1"/>
          <w:sz w:val="24"/>
          <w:szCs w:val="24"/>
        </w:rPr>
      </w:pPr>
      <w:r w:rsidRPr="002403D2">
        <w:rPr>
          <w:rFonts w:ascii="Arial" w:hAnsi="Arial" w:cs="Arial"/>
          <w:color w:val="000000" w:themeColor="text1"/>
          <w:sz w:val="24"/>
          <w:szCs w:val="24"/>
        </w:rPr>
        <w:t>The 1836 Navi</w:t>
      </w:r>
      <w:r w:rsidR="00D20CAE" w:rsidRPr="002403D2">
        <w:rPr>
          <w:rFonts w:ascii="Arial" w:hAnsi="Arial" w:cs="Arial"/>
          <w:color w:val="000000" w:themeColor="text1"/>
          <w:sz w:val="24"/>
          <w:szCs w:val="24"/>
        </w:rPr>
        <w:t xml:space="preserve">gation </w:t>
      </w:r>
      <w:r w:rsidR="008A528E" w:rsidRPr="002403D2">
        <w:rPr>
          <w:rFonts w:ascii="Arial" w:hAnsi="Arial" w:cs="Arial"/>
          <w:color w:val="000000" w:themeColor="text1"/>
          <w:sz w:val="24"/>
          <w:szCs w:val="24"/>
        </w:rPr>
        <w:t>plans refer to section K to S as a public</w:t>
      </w:r>
      <w:r w:rsidR="00EC05A7" w:rsidRPr="002403D2">
        <w:rPr>
          <w:rFonts w:ascii="Arial" w:hAnsi="Arial" w:cs="Arial"/>
          <w:color w:val="000000" w:themeColor="text1"/>
          <w:sz w:val="24"/>
          <w:szCs w:val="24"/>
        </w:rPr>
        <w:t xml:space="preserve"> drove road. </w:t>
      </w:r>
      <w:r w:rsidR="00EC05A7" w:rsidRPr="00E27999">
        <w:rPr>
          <w:rFonts w:ascii="Arial" w:hAnsi="Arial" w:cs="Arial"/>
          <w:color w:val="000000" w:themeColor="text1"/>
          <w:sz w:val="24"/>
          <w:szCs w:val="24"/>
        </w:rPr>
        <w:t>There is no legal definition of a drove road</w:t>
      </w:r>
      <w:r w:rsidR="0054457E" w:rsidRPr="00E27999">
        <w:rPr>
          <w:rFonts w:ascii="Arial" w:hAnsi="Arial" w:cs="Arial"/>
          <w:color w:val="000000" w:themeColor="text1"/>
          <w:sz w:val="24"/>
          <w:szCs w:val="24"/>
        </w:rPr>
        <w:t xml:space="preserve">, but it is </w:t>
      </w:r>
      <w:r w:rsidR="007A6BA6" w:rsidRPr="00E27999">
        <w:rPr>
          <w:rFonts w:ascii="Arial" w:hAnsi="Arial" w:cs="Arial"/>
          <w:color w:val="000000" w:themeColor="text1"/>
          <w:sz w:val="24"/>
          <w:szCs w:val="24"/>
        </w:rPr>
        <w:t>widely</w:t>
      </w:r>
      <w:r w:rsidR="0054457E" w:rsidRPr="00E27999">
        <w:rPr>
          <w:rFonts w:ascii="Arial" w:hAnsi="Arial" w:cs="Arial"/>
          <w:color w:val="000000" w:themeColor="text1"/>
          <w:sz w:val="24"/>
          <w:szCs w:val="24"/>
        </w:rPr>
        <w:t xml:space="preserve"> considered to be </w:t>
      </w:r>
      <w:r w:rsidR="007A6BA6" w:rsidRPr="00E27999">
        <w:rPr>
          <w:rFonts w:ascii="Arial" w:hAnsi="Arial" w:cs="Arial"/>
          <w:color w:val="000000" w:themeColor="text1"/>
          <w:sz w:val="24"/>
          <w:szCs w:val="24"/>
        </w:rPr>
        <w:t>a</w:t>
      </w:r>
      <w:r w:rsidR="0054457E" w:rsidRPr="00E27999">
        <w:rPr>
          <w:rFonts w:ascii="Arial" w:hAnsi="Arial" w:cs="Arial"/>
          <w:color w:val="000000" w:themeColor="text1"/>
          <w:sz w:val="24"/>
          <w:szCs w:val="24"/>
        </w:rPr>
        <w:t xml:space="preserve"> route to </w:t>
      </w:r>
      <w:r w:rsidR="007A6BA6" w:rsidRPr="00E27999">
        <w:rPr>
          <w:rFonts w:ascii="Arial" w:hAnsi="Arial" w:cs="Arial"/>
          <w:color w:val="000000" w:themeColor="text1"/>
          <w:sz w:val="24"/>
          <w:szCs w:val="24"/>
        </w:rPr>
        <w:t>drive livestock along.</w:t>
      </w:r>
      <w:r w:rsidR="001E4D5A" w:rsidRPr="00E27999">
        <w:rPr>
          <w:rFonts w:ascii="Arial" w:hAnsi="Arial" w:cs="Arial"/>
          <w:color w:val="000000" w:themeColor="text1"/>
          <w:sz w:val="24"/>
          <w:szCs w:val="24"/>
        </w:rPr>
        <w:t xml:space="preserve"> </w:t>
      </w:r>
      <w:r w:rsidR="00A65F35" w:rsidRPr="00E27999">
        <w:rPr>
          <w:rFonts w:ascii="Arial" w:hAnsi="Arial" w:cs="Arial"/>
          <w:color w:val="000000" w:themeColor="text1"/>
          <w:sz w:val="24"/>
          <w:szCs w:val="24"/>
        </w:rPr>
        <w:t>Public bridleways include a right to be accompanied by a beast of burden as well as a right to ride</w:t>
      </w:r>
      <w:r w:rsidR="00A01B65" w:rsidRPr="00E27999">
        <w:rPr>
          <w:rFonts w:ascii="Arial" w:hAnsi="Arial" w:cs="Arial"/>
          <w:color w:val="000000" w:themeColor="text1"/>
          <w:sz w:val="24"/>
          <w:szCs w:val="24"/>
        </w:rPr>
        <w:t>,</w:t>
      </w:r>
      <w:r w:rsidR="00A65F35" w:rsidRPr="00E27999">
        <w:rPr>
          <w:rFonts w:ascii="Arial" w:hAnsi="Arial" w:cs="Arial"/>
          <w:color w:val="000000" w:themeColor="text1"/>
          <w:sz w:val="24"/>
          <w:szCs w:val="24"/>
        </w:rPr>
        <w:t xml:space="preserve"> and they</w:t>
      </w:r>
      <w:r w:rsidR="0029358B" w:rsidRPr="00E27999">
        <w:rPr>
          <w:rFonts w:ascii="Arial" w:hAnsi="Arial" w:cs="Arial"/>
          <w:color w:val="000000" w:themeColor="text1"/>
          <w:sz w:val="24"/>
          <w:szCs w:val="24"/>
        </w:rPr>
        <w:t xml:space="preserve"> </w:t>
      </w:r>
      <w:r w:rsidR="001E4D5A" w:rsidRPr="00E27999">
        <w:rPr>
          <w:rFonts w:ascii="Arial" w:hAnsi="Arial" w:cs="Arial"/>
          <w:color w:val="000000" w:themeColor="text1"/>
          <w:sz w:val="24"/>
          <w:szCs w:val="24"/>
        </w:rPr>
        <w:t>can also include a right to drive animals.</w:t>
      </w:r>
      <w:r w:rsidR="007A6BA6" w:rsidRPr="00E27999">
        <w:rPr>
          <w:rFonts w:ascii="Arial" w:hAnsi="Arial" w:cs="Arial"/>
          <w:color w:val="000000" w:themeColor="text1"/>
          <w:sz w:val="24"/>
          <w:szCs w:val="24"/>
        </w:rPr>
        <w:t xml:space="preserve"> </w:t>
      </w:r>
      <w:r w:rsidR="00BE640A" w:rsidRPr="00E27999">
        <w:rPr>
          <w:rFonts w:ascii="Arial" w:hAnsi="Arial" w:cs="Arial"/>
          <w:color w:val="000000" w:themeColor="text1"/>
          <w:sz w:val="24"/>
          <w:szCs w:val="24"/>
        </w:rPr>
        <w:t xml:space="preserve">Therefore, </w:t>
      </w:r>
      <w:r w:rsidR="001E7027" w:rsidRPr="00E27999">
        <w:rPr>
          <w:rFonts w:ascii="Arial" w:hAnsi="Arial" w:cs="Arial"/>
          <w:color w:val="000000" w:themeColor="text1"/>
          <w:sz w:val="24"/>
          <w:szCs w:val="24"/>
        </w:rPr>
        <w:t xml:space="preserve">I consider </w:t>
      </w:r>
      <w:r w:rsidR="008449F0" w:rsidRPr="00E27999">
        <w:rPr>
          <w:rFonts w:ascii="Arial" w:hAnsi="Arial" w:cs="Arial"/>
          <w:color w:val="000000" w:themeColor="text1"/>
          <w:sz w:val="24"/>
          <w:szCs w:val="24"/>
        </w:rPr>
        <w:t xml:space="preserve">this </w:t>
      </w:r>
      <w:r w:rsidR="001E7027" w:rsidRPr="00E27999">
        <w:rPr>
          <w:rFonts w:ascii="Arial" w:hAnsi="Arial" w:cs="Arial"/>
          <w:color w:val="000000" w:themeColor="text1"/>
          <w:sz w:val="24"/>
          <w:szCs w:val="24"/>
        </w:rPr>
        <w:t>suggest</w:t>
      </w:r>
      <w:r w:rsidR="008449F0" w:rsidRPr="00E27999">
        <w:rPr>
          <w:rFonts w:ascii="Arial" w:hAnsi="Arial" w:cs="Arial"/>
          <w:color w:val="000000" w:themeColor="text1"/>
          <w:sz w:val="24"/>
          <w:szCs w:val="24"/>
        </w:rPr>
        <w:t>s</w:t>
      </w:r>
      <w:r w:rsidR="00BE640A" w:rsidRPr="00E27999">
        <w:rPr>
          <w:rFonts w:ascii="Arial" w:hAnsi="Arial" w:cs="Arial"/>
          <w:color w:val="000000" w:themeColor="text1"/>
          <w:sz w:val="24"/>
          <w:szCs w:val="24"/>
        </w:rPr>
        <w:t xml:space="preserve"> </w:t>
      </w:r>
      <w:r w:rsidR="00A65F35" w:rsidRPr="00E27999">
        <w:rPr>
          <w:rFonts w:ascii="Arial" w:hAnsi="Arial" w:cs="Arial"/>
          <w:color w:val="000000" w:themeColor="text1"/>
          <w:sz w:val="24"/>
          <w:szCs w:val="24"/>
        </w:rPr>
        <w:t>public bridleway rights</w:t>
      </w:r>
      <w:r w:rsidR="00D87350" w:rsidRPr="00E27999">
        <w:rPr>
          <w:rFonts w:ascii="Arial" w:hAnsi="Arial" w:cs="Arial"/>
          <w:color w:val="000000" w:themeColor="text1"/>
          <w:sz w:val="24"/>
          <w:szCs w:val="24"/>
        </w:rPr>
        <w:t xml:space="preserve"> </w:t>
      </w:r>
      <w:r w:rsidR="00A5261F" w:rsidRPr="00E27999">
        <w:rPr>
          <w:rFonts w:ascii="Arial" w:hAnsi="Arial" w:cs="Arial"/>
          <w:color w:val="000000" w:themeColor="text1"/>
          <w:sz w:val="24"/>
          <w:szCs w:val="24"/>
        </w:rPr>
        <w:t>over this section</w:t>
      </w:r>
      <w:r w:rsidR="00BE640A" w:rsidRPr="00E27999">
        <w:rPr>
          <w:rFonts w:ascii="Arial" w:hAnsi="Arial" w:cs="Arial"/>
          <w:color w:val="000000" w:themeColor="text1"/>
          <w:sz w:val="24"/>
          <w:szCs w:val="24"/>
        </w:rPr>
        <w:t>.</w:t>
      </w:r>
      <w:r w:rsidR="001E7DD0">
        <w:rPr>
          <w:rFonts w:ascii="Arial" w:hAnsi="Arial" w:cs="Arial"/>
          <w:color w:val="000000" w:themeColor="text1"/>
          <w:sz w:val="24"/>
          <w:szCs w:val="24"/>
        </w:rPr>
        <w:t xml:space="preserve"> </w:t>
      </w:r>
    </w:p>
    <w:p w14:paraId="5A599DD4" w14:textId="589B5D79" w:rsidR="008B7A0D" w:rsidRPr="00930B46" w:rsidRDefault="00A658B5" w:rsidP="008D19EA">
      <w:pPr>
        <w:pStyle w:val="Style1"/>
        <w:rPr>
          <w:rFonts w:ascii="Arial" w:hAnsi="Arial" w:cs="Arial"/>
          <w:color w:val="FF0000"/>
          <w:sz w:val="24"/>
          <w:szCs w:val="24"/>
        </w:rPr>
      </w:pPr>
      <w:r w:rsidRPr="00930B46">
        <w:rPr>
          <w:rFonts w:ascii="Arial" w:hAnsi="Arial" w:cs="Arial"/>
          <w:color w:val="000000" w:themeColor="text1"/>
          <w:sz w:val="24"/>
          <w:szCs w:val="24"/>
        </w:rPr>
        <w:t xml:space="preserve">The exclusion of most of </w:t>
      </w:r>
      <w:r w:rsidR="003A0B7A" w:rsidRPr="00930B46">
        <w:rPr>
          <w:rFonts w:ascii="Arial" w:hAnsi="Arial" w:cs="Arial"/>
          <w:color w:val="000000" w:themeColor="text1"/>
          <w:sz w:val="24"/>
          <w:szCs w:val="24"/>
        </w:rPr>
        <w:t>the route</w:t>
      </w:r>
      <w:r w:rsidRPr="00930B46">
        <w:rPr>
          <w:rFonts w:ascii="Arial" w:hAnsi="Arial" w:cs="Arial"/>
          <w:color w:val="000000" w:themeColor="text1"/>
          <w:sz w:val="24"/>
          <w:szCs w:val="24"/>
        </w:rPr>
        <w:t xml:space="preserve"> from the surrounding parcels in the Finance Act map</w:t>
      </w:r>
      <w:r w:rsidR="008F722F" w:rsidRPr="00930B46">
        <w:rPr>
          <w:rFonts w:ascii="Arial" w:hAnsi="Arial" w:cs="Arial"/>
          <w:color w:val="000000" w:themeColor="text1"/>
          <w:sz w:val="24"/>
          <w:szCs w:val="24"/>
        </w:rPr>
        <w:t xml:space="preserve">, </w:t>
      </w:r>
      <w:r w:rsidR="00452FBF" w:rsidRPr="00930B46">
        <w:rPr>
          <w:rFonts w:ascii="Arial" w:hAnsi="Arial" w:cs="Arial"/>
          <w:color w:val="000000" w:themeColor="text1"/>
          <w:sz w:val="24"/>
          <w:szCs w:val="24"/>
        </w:rPr>
        <w:t>Farm Survey</w:t>
      </w:r>
      <w:r w:rsidR="008F722F" w:rsidRPr="00930B46">
        <w:rPr>
          <w:rFonts w:ascii="Arial" w:hAnsi="Arial" w:cs="Arial"/>
          <w:color w:val="000000" w:themeColor="text1"/>
          <w:sz w:val="24"/>
          <w:szCs w:val="24"/>
        </w:rPr>
        <w:t xml:space="preserve">, and </w:t>
      </w:r>
      <w:r w:rsidR="00260C2B" w:rsidRPr="00930B46">
        <w:rPr>
          <w:rFonts w:ascii="Arial" w:hAnsi="Arial" w:cs="Arial"/>
          <w:color w:val="000000" w:themeColor="text1"/>
          <w:sz w:val="24"/>
          <w:szCs w:val="24"/>
        </w:rPr>
        <w:t xml:space="preserve">property titles </w:t>
      </w:r>
      <w:r w:rsidR="008F722F" w:rsidRPr="00930B46">
        <w:rPr>
          <w:rFonts w:ascii="Arial" w:hAnsi="Arial" w:cs="Arial"/>
          <w:color w:val="000000" w:themeColor="text1"/>
          <w:sz w:val="24"/>
          <w:szCs w:val="24"/>
        </w:rPr>
        <w:t xml:space="preserve">is suggestive of </w:t>
      </w:r>
      <w:r w:rsidR="0037226E" w:rsidRPr="00930B46">
        <w:rPr>
          <w:rFonts w:ascii="Arial" w:hAnsi="Arial" w:cs="Arial"/>
          <w:color w:val="000000" w:themeColor="text1"/>
          <w:sz w:val="24"/>
          <w:szCs w:val="24"/>
        </w:rPr>
        <w:t>public rights of a higher status than footpath</w:t>
      </w:r>
      <w:r w:rsidR="00260C2B" w:rsidRPr="00930B46">
        <w:rPr>
          <w:rFonts w:ascii="Arial" w:hAnsi="Arial" w:cs="Arial"/>
          <w:color w:val="000000" w:themeColor="text1"/>
          <w:sz w:val="24"/>
          <w:szCs w:val="24"/>
        </w:rPr>
        <w:t>.</w:t>
      </w:r>
      <w:r w:rsidR="0032405C" w:rsidRPr="00930B46">
        <w:rPr>
          <w:rFonts w:ascii="Arial" w:hAnsi="Arial" w:cs="Arial"/>
          <w:color w:val="000000" w:themeColor="text1"/>
          <w:sz w:val="24"/>
          <w:szCs w:val="24"/>
        </w:rPr>
        <w:t xml:space="preserve"> </w:t>
      </w:r>
      <w:r w:rsidR="0037226E" w:rsidRPr="00930B46">
        <w:rPr>
          <w:rFonts w:ascii="Arial" w:hAnsi="Arial" w:cs="Arial"/>
          <w:sz w:val="24"/>
          <w:szCs w:val="24"/>
        </w:rPr>
        <w:t xml:space="preserve">However, there could be other reasons for their exclusion </w:t>
      </w:r>
      <w:r w:rsidR="00930B46" w:rsidRPr="00930B46">
        <w:rPr>
          <w:rFonts w:ascii="Arial" w:hAnsi="Arial" w:cs="Arial"/>
          <w:sz w:val="24"/>
          <w:szCs w:val="24"/>
        </w:rPr>
        <w:t>such as multiple private right holders</w:t>
      </w:r>
      <w:r w:rsidR="00F33780" w:rsidRPr="00930B46">
        <w:rPr>
          <w:rFonts w:ascii="Arial" w:hAnsi="Arial" w:cs="Arial"/>
          <w:sz w:val="24"/>
          <w:szCs w:val="24"/>
        </w:rPr>
        <w:t>.</w:t>
      </w:r>
      <w:r w:rsidR="00930B46" w:rsidRPr="00930B46">
        <w:rPr>
          <w:rFonts w:ascii="Arial" w:hAnsi="Arial" w:cs="Arial"/>
          <w:sz w:val="24"/>
          <w:szCs w:val="24"/>
        </w:rPr>
        <w:t xml:space="preserve"> Therefore, I can only give them limited weight.</w:t>
      </w:r>
    </w:p>
    <w:p w14:paraId="61966140" w14:textId="70C1668A" w:rsidR="00A646DE" w:rsidRPr="00091CBF" w:rsidRDefault="008B30AE" w:rsidP="006D255D">
      <w:pPr>
        <w:pStyle w:val="Style1"/>
        <w:rPr>
          <w:rFonts w:ascii="Arial" w:hAnsi="Arial" w:cs="Arial"/>
          <w:color w:val="000000" w:themeColor="text1"/>
          <w:sz w:val="24"/>
          <w:szCs w:val="24"/>
        </w:rPr>
      </w:pPr>
      <w:r w:rsidRPr="00812C90">
        <w:rPr>
          <w:rFonts w:ascii="Arial" w:hAnsi="Arial" w:cs="Arial"/>
          <w:color w:val="000000" w:themeColor="text1"/>
          <w:sz w:val="24"/>
          <w:szCs w:val="24"/>
        </w:rPr>
        <w:t xml:space="preserve">The 1863 </w:t>
      </w:r>
      <w:r w:rsidR="0091100C" w:rsidRPr="00812C90">
        <w:rPr>
          <w:rFonts w:ascii="Arial" w:hAnsi="Arial" w:cs="Arial"/>
          <w:color w:val="000000" w:themeColor="text1"/>
          <w:sz w:val="24"/>
          <w:szCs w:val="24"/>
        </w:rPr>
        <w:t>Road</w:t>
      </w:r>
      <w:r w:rsidR="00167F64" w:rsidRPr="00812C90">
        <w:rPr>
          <w:rFonts w:ascii="Arial" w:hAnsi="Arial" w:cs="Arial"/>
          <w:color w:val="000000" w:themeColor="text1"/>
          <w:sz w:val="24"/>
          <w:szCs w:val="24"/>
        </w:rPr>
        <w:t xml:space="preserve"> map and report</w:t>
      </w:r>
      <w:r w:rsidRPr="00812C90">
        <w:rPr>
          <w:rFonts w:ascii="Arial" w:hAnsi="Arial" w:cs="Arial"/>
          <w:color w:val="000000" w:themeColor="text1"/>
          <w:sz w:val="24"/>
          <w:szCs w:val="24"/>
        </w:rPr>
        <w:t>, Handover maps</w:t>
      </w:r>
      <w:r w:rsidR="00812C90" w:rsidRPr="00812C90">
        <w:rPr>
          <w:rFonts w:ascii="Arial" w:hAnsi="Arial" w:cs="Arial"/>
          <w:color w:val="000000" w:themeColor="text1"/>
          <w:sz w:val="24"/>
          <w:szCs w:val="24"/>
        </w:rPr>
        <w:t>,</w:t>
      </w:r>
      <w:r w:rsidRPr="00812C90">
        <w:rPr>
          <w:rFonts w:ascii="Arial" w:hAnsi="Arial" w:cs="Arial"/>
          <w:color w:val="000000" w:themeColor="text1"/>
          <w:sz w:val="24"/>
          <w:szCs w:val="24"/>
        </w:rPr>
        <w:t xml:space="preserve"> and Road Records</w:t>
      </w:r>
      <w:r w:rsidR="00173687" w:rsidRPr="00812C90">
        <w:rPr>
          <w:rFonts w:ascii="Arial" w:hAnsi="Arial" w:cs="Arial"/>
          <w:color w:val="000000" w:themeColor="text1"/>
          <w:sz w:val="24"/>
          <w:szCs w:val="24"/>
        </w:rPr>
        <w:t xml:space="preserve"> </w:t>
      </w:r>
      <w:r w:rsidR="00E83598" w:rsidRPr="00812C90">
        <w:rPr>
          <w:rFonts w:ascii="Arial" w:hAnsi="Arial" w:cs="Arial"/>
          <w:color w:val="000000" w:themeColor="text1"/>
          <w:sz w:val="24"/>
          <w:szCs w:val="24"/>
        </w:rPr>
        <w:t xml:space="preserve">intended to show publicly maintainable </w:t>
      </w:r>
      <w:r w:rsidRPr="00812C90">
        <w:rPr>
          <w:rFonts w:ascii="Arial" w:hAnsi="Arial" w:cs="Arial"/>
          <w:color w:val="000000" w:themeColor="text1"/>
          <w:sz w:val="24"/>
          <w:szCs w:val="24"/>
        </w:rPr>
        <w:t xml:space="preserve">highways. </w:t>
      </w:r>
      <w:r w:rsidR="0097523C" w:rsidRPr="00783F8E">
        <w:rPr>
          <w:rFonts w:ascii="Arial" w:hAnsi="Arial" w:cs="Arial"/>
          <w:color w:val="000000" w:themeColor="text1"/>
          <w:sz w:val="24"/>
          <w:szCs w:val="24"/>
        </w:rPr>
        <w:t xml:space="preserve">Records of this type </w:t>
      </w:r>
      <w:r w:rsidR="009247C3" w:rsidRPr="00783F8E">
        <w:rPr>
          <w:rFonts w:ascii="Arial" w:hAnsi="Arial" w:cs="Arial"/>
          <w:color w:val="000000" w:themeColor="text1"/>
          <w:sz w:val="24"/>
          <w:szCs w:val="24"/>
        </w:rPr>
        <w:t>often do not</w:t>
      </w:r>
      <w:r w:rsidR="0097523C" w:rsidRPr="00783F8E">
        <w:rPr>
          <w:rFonts w:ascii="Arial" w:hAnsi="Arial" w:cs="Arial"/>
          <w:color w:val="000000" w:themeColor="text1"/>
          <w:sz w:val="24"/>
          <w:szCs w:val="24"/>
        </w:rPr>
        <w:t xml:space="preserve"> show </w:t>
      </w:r>
      <w:r w:rsidR="009D0BAE" w:rsidRPr="00783F8E">
        <w:rPr>
          <w:rFonts w:ascii="Arial" w:hAnsi="Arial" w:cs="Arial"/>
          <w:color w:val="000000" w:themeColor="text1"/>
          <w:sz w:val="24"/>
          <w:szCs w:val="24"/>
        </w:rPr>
        <w:t>footpaths and bridleways and highways may also not be shown if they were privately maintained.</w:t>
      </w:r>
      <w:r w:rsidR="002E551F" w:rsidRPr="00783F8E">
        <w:rPr>
          <w:rFonts w:ascii="Arial" w:hAnsi="Arial" w:cs="Arial"/>
          <w:color w:val="000000" w:themeColor="text1"/>
          <w:sz w:val="24"/>
          <w:szCs w:val="24"/>
        </w:rPr>
        <w:t xml:space="preserve"> </w:t>
      </w:r>
      <w:r w:rsidR="00A646DE" w:rsidRPr="00783F8E">
        <w:rPr>
          <w:rFonts w:ascii="Arial" w:hAnsi="Arial" w:cs="Arial"/>
          <w:color w:val="000000" w:themeColor="text1"/>
          <w:sz w:val="24"/>
          <w:szCs w:val="24"/>
        </w:rPr>
        <w:t xml:space="preserve">The Definitive </w:t>
      </w:r>
      <w:r w:rsidR="00EA5DF1" w:rsidRPr="00783F8E">
        <w:rPr>
          <w:rFonts w:ascii="Arial" w:hAnsi="Arial" w:cs="Arial"/>
          <w:color w:val="000000" w:themeColor="text1"/>
          <w:sz w:val="24"/>
          <w:szCs w:val="24"/>
        </w:rPr>
        <w:t>M</w:t>
      </w:r>
      <w:r w:rsidR="00A646DE" w:rsidRPr="00783F8E">
        <w:rPr>
          <w:rFonts w:ascii="Arial" w:hAnsi="Arial" w:cs="Arial"/>
          <w:color w:val="000000" w:themeColor="text1"/>
          <w:sz w:val="24"/>
          <w:szCs w:val="24"/>
        </w:rPr>
        <w:t xml:space="preserve">ap records only record public footpath rights, although one of the </w:t>
      </w:r>
      <w:r w:rsidR="0022785A" w:rsidRPr="00783F8E">
        <w:rPr>
          <w:rFonts w:ascii="Arial" w:hAnsi="Arial" w:cs="Arial"/>
          <w:color w:val="000000" w:themeColor="text1"/>
          <w:sz w:val="24"/>
          <w:szCs w:val="24"/>
        </w:rPr>
        <w:t>Parish Survey car</w:t>
      </w:r>
      <w:r w:rsidR="008E4161" w:rsidRPr="00783F8E">
        <w:rPr>
          <w:rFonts w:ascii="Arial" w:hAnsi="Arial" w:cs="Arial"/>
          <w:color w:val="000000" w:themeColor="text1"/>
          <w:sz w:val="24"/>
          <w:szCs w:val="24"/>
        </w:rPr>
        <w:t xml:space="preserve">ds did suggest bridleway rights over section </w:t>
      </w:r>
      <w:r w:rsidR="00562020" w:rsidRPr="00783F8E">
        <w:rPr>
          <w:rFonts w:ascii="Arial" w:hAnsi="Arial" w:cs="Arial"/>
          <w:color w:val="000000" w:themeColor="text1"/>
          <w:sz w:val="24"/>
          <w:szCs w:val="24"/>
        </w:rPr>
        <w:t>I</w:t>
      </w:r>
      <w:r w:rsidR="008E4161" w:rsidRPr="00783F8E">
        <w:rPr>
          <w:rFonts w:ascii="Arial" w:hAnsi="Arial" w:cs="Arial"/>
          <w:color w:val="000000" w:themeColor="text1"/>
          <w:sz w:val="24"/>
          <w:szCs w:val="24"/>
        </w:rPr>
        <w:t xml:space="preserve"> to </w:t>
      </w:r>
      <w:r w:rsidR="00562020" w:rsidRPr="00783F8E">
        <w:rPr>
          <w:rFonts w:ascii="Arial" w:hAnsi="Arial" w:cs="Arial"/>
          <w:color w:val="000000" w:themeColor="text1"/>
          <w:sz w:val="24"/>
          <w:szCs w:val="24"/>
        </w:rPr>
        <w:t>S</w:t>
      </w:r>
      <w:r w:rsidR="008E4161" w:rsidRPr="00783F8E">
        <w:rPr>
          <w:rFonts w:ascii="Arial" w:hAnsi="Arial" w:cs="Arial"/>
          <w:color w:val="000000" w:themeColor="text1"/>
          <w:sz w:val="24"/>
          <w:szCs w:val="24"/>
        </w:rPr>
        <w:t xml:space="preserve">. </w:t>
      </w:r>
      <w:r w:rsidR="00FF5537" w:rsidRPr="00091CBF">
        <w:rPr>
          <w:rFonts w:ascii="Arial" w:hAnsi="Arial" w:cs="Arial"/>
          <w:color w:val="000000" w:themeColor="text1"/>
          <w:sz w:val="24"/>
          <w:szCs w:val="24"/>
        </w:rPr>
        <w:t xml:space="preserve">The </w:t>
      </w:r>
      <w:r w:rsidR="00166F96" w:rsidRPr="00091CBF">
        <w:rPr>
          <w:rFonts w:ascii="Arial" w:hAnsi="Arial" w:cs="Arial"/>
          <w:color w:val="000000" w:themeColor="text1"/>
          <w:sz w:val="24"/>
          <w:szCs w:val="24"/>
        </w:rPr>
        <w:t xml:space="preserve">Highway and Definitive </w:t>
      </w:r>
      <w:r w:rsidR="00EA5DF1" w:rsidRPr="00091CBF">
        <w:rPr>
          <w:rFonts w:ascii="Arial" w:hAnsi="Arial" w:cs="Arial"/>
          <w:color w:val="000000" w:themeColor="text1"/>
          <w:sz w:val="24"/>
          <w:szCs w:val="24"/>
        </w:rPr>
        <w:t>M</w:t>
      </w:r>
      <w:r w:rsidR="00166F96" w:rsidRPr="00091CBF">
        <w:rPr>
          <w:rFonts w:ascii="Arial" w:hAnsi="Arial" w:cs="Arial"/>
          <w:color w:val="000000" w:themeColor="text1"/>
          <w:sz w:val="24"/>
          <w:szCs w:val="24"/>
        </w:rPr>
        <w:t>ap records</w:t>
      </w:r>
      <w:r w:rsidR="00FF5537" w:rsidRPr="00091CBF">
        <w:rPr>
          <w:rFonts w:ascii="Arial" w:hAnsi="Arial" w:cs="Arial"/>
          <w:color w:val="000000" w:themeColor="text1"/>
          <w:sz w:val="24"/>
          <w:szCs w:val="24"/>
        </w:rPr>
        <w:t xml:space="preserve"> would also not extinguish unrecorded public rights.</w:t>
      </w:r>
    </w:p>
    <w:p w14:paraId="0EA8CA79" w14:textId="604EF98F" w:rsidR="00133546" w:rsidRPr="00091CBF" w:rsidRDefault="00133546" w:rsidP="00133546">
      <w:pPr>
        <w:pStyle w:val="Style1"/>
        <w:rPr>
          <w:rFonts w:ascii="Arial" w:hAnsi="Arial" w:cs="Arial"/>
          <w:sz w:val="24"/>
          <w:szCs w:val="24"/>
        </w:rPr>
      </w:pPr>
      <w:r w:rsidRPr="00091CBF">
        <w:rPr>
          <w:rFonts w:ascii="Arial" w:hAnsi="Arial" w:cs="Arial"/>
          <w:sz w:val="24"/>
          <w:szCs w:val="24"/>
        </w:rPr>
        <w:t xml:space="preserve">The replacement of the footbridge </w:t>
      </w:r>
      <w:r w:rsidR="00166F96" w:rsidRPr="00091CBF">
        <w:rPr>
          <w:rFonts w:ascii="Arial" w:hAnsi="Arial" w:cs="Arial"/>
          <w:sz w:val="24"/>
          <w:szCs w:val="24"/>
        </w:rPr>
        <w:t xml:space="preserve">in the 1950s </w:t>
      </w:r>
      <w:r w:rsidRPr="00091CBF">
        <w:rPr>
          <w:rFonts w:ascii="Arial" w:hAnsi="Arial" w:cs="Arial"/>
          <w:sz w:val="24"/>
          <w:szCs w:val="24"/>
        </w:rPr>
        <w:t xml:space="preserve">using public funds would indicate public footpath rights over </w:t>
      </w:r>
      <w:r w:rsidR="00166F96" w:rsidRPr="00091CBF">
        <w:rPr>
          <w:rFonts w:ascii="Arial" w:hAnsi="Arial" w:cs="Arial"/>
          <w:sz w:val="24"/>
          <w:szCs w:val="24"/>
        </w:rPr>
        <w:t>it</w:t>
      </w:r>
      <w:r w:rsidRPr="00091CBF">
        <w:rPr>
          <w:rFonts w:ascii="Arial" w:hAnsi="Arial" w:cs="Arial"/>
          <w:sz w:val="24"/>
          <w:szCs w:val="24"/>
        </w:rPr>
        <w:t xml:space="preserve">. However, </w:t>
      </w:r>
      <w:r w:rsidR="00166F96" w:rsidRPr="00091CBF">
        <w:rPr>
          <w:rFonts w:ascii="Arial" w:hAnsi="Arial" w:cs="Arial"/>
          <w:sz w:val="24"/>
          <w:szCs w:val="24"/>
        </w:rPr>
        <w:t>this does</w:t>
      </w:r>
      <w:r w:rsidRPr="00091CBF">
        <w:rPr>
          <w:rFonts w:ascii="Arial" w:hAnsi="Arial" w:cs="Arial"/>
          <w:sz w:val="24"/>
          <w:szCs w:val="24"/>
        </w:rPr>
        <w:t xml:space="preserve"> not preclude the existence of higher public rights over the adjacent ford. </w:t>
      </w:r>
    </w:p>
    <w:p w14:paraId="3949024C" w14:textId="23E76D1E" w:rsidR="00423F42" w:rsidRPr="00FD0809" w:rsidRDefault="00423F42" w:rsidP="00343669">
      <w:pPr>
        <w:pStyle w:val="Style1"/>
        <w:rPr>
          <w:rFonts w:ascii="Arial" w:hAnsi="Arial" w:cs="Arial"/>
          <w:sz w:val="24"/>
          <w:szCs w:val="24"/>
        </w:rPr>
      </w:pPr>
      <w:r w:rsidRPr="00FD0809">
        <w:rPr>
          <w:rFonts w:ascii="Arial" w:hAnsi="Arial" w:cs="Arial"/>
          <w:sz w:val="24"/>
          <w:szCs w:val="24"/>
        </w:rPr>
        <w:t xml:space="preserve">The </w:t>
      </w:r>
      <w:r w:rsidRPr="00FD0809">
        <w:rPr>
          <w:rFonts w:ascii="Arial" w:hAnsi="Arial" w:cs="Arial"/>
          <w:color w:val="000000" w:themeColor="text1"/>
          <w:sz w:val="24"/>
          <w:szCs w:val="24"/>
        </w:rPr>
        <w:t>Council considers</w:t>
      </w:r>
      <w:r w:rsidR="00B846D0" w:rsidRPr="00FD0809">
        <w:rPr>
          <w:rFonts w:ascii="Arial" w:hAnsi="Arial" w:cs="Arial"/>
          <w:color w:val="000000" w:themeColor="text1"/>
          <w:sz w:val="24"/>
          <w:szCs w:val="24"/>
        </w:rPr>
        <w:t xml:space="preserve"> </w:t>
      </w:r>
      <w:r w:rsidRPr="00FD0809">
        <w:rPr>
          <w:rFonts w:ascii="Arial" w:hAnsi="Arial" w:cs="Arial"/>
          <w:color w:val="000000" w:themeColor="text1"/>
          <w:sz w:val="24"/>
          <w:szCs w:val="24"/>
        </w:rPr>
        <w:t xml:space="preserve">Driveway Bridge </w:t>
      </w:r>
      <w:r w:rsidR="00B846D0" w:rsidRPr="00FD0809">
        <w:rPr>
          <w:rFonts w:ascii="Arial" w:hAnsi="Arial" w:cs="Arial"/>
          <w:color w:val="000000" w:themeColor="text1"/>
          <w:sz w:val="24"/>
          <w:szCs w:val="24"/>
        </w:rPr>
        <w:t>to be</w:t>
      </w:r>
      <w:r w:rsidRPr="00FD0809">
        <w:rPr>
          <w:rFonts w:ascii="Arial" w:hAnsi="Arial" w:cs="Arial"/>
          <w:color w:val="000000" w:themeColor="text1"/>
          <w:sz w:val="24"/>
          <w:szCs w:val="24"/>
        </w:rPr>
        <w:t xml:space="preserve"> private because </w:t>
      </w:r>
      <w:r w:rsidR="0003170F" w:rsidRPr="00FD0809">
        <w:rPr>
          <w:rFonts w:ascii="Arial" w:hAnsi="Arial" w:cs="Arial"/>
          <w:color w:val="000000" w:themeColor="text1"/>
          <w:sz w:val="24"/>
          <w:szCs w:val="24"/>
        </w:rPr>
        <w:t xml:space="preserve">it was owned by </w:t>
      </w:r>
      <w:r w:rsidR="001F48C1" w:rsidRPr="00FD0809">
        <w:rPr>
          <w:rFonts w:ascii="Arial" w:hAnsi="Arial" w:cs="Arial"/>
          <w:color w:val="000000" w:themeColor="text1"/>
          <w:sz w:val="24"/>
          <w:szCs w:val="24"/>
        </w:rPr>
        <w:t>a</w:t>
      </w:r>
      <w:r w:rsidR="0003170F" w:rsidRPr="00FD0809">
        <w:rPr>
          <w:rFonts w:ascii="Arial" w:hAnsi="Arial" w:cs="Arial"/>
          <w:color w:val="000000" w:themeColor="text1"/>
          <w:sz w:val="24"/>
          <w:szCs w:val="24"/>
        </w:rPr>
        <w:t xml:space="preserve"> drainage board. </w:t>
      </w:r>
      <w:r w:rsidR="0086755F" w:rsidRPr="00FD0809">
        <w:rPr>
          <w:rFonts w:ascii="Arial" w:hAnsi="Arial" w:cs="Arial"/>
          <w:color w:val="000000" w:themeColor="text1"/>
          <w:sz w:val="24"/>
          <w:szCs w:val="24"/>
        </w:rPr>
        <w:t xml:space="preserve">In my </w:t>
      </w:r>
      <w:r w:rsidR="00BF1C37" w:rsidRPr="00FD0809">
        <w:rPr>
          <w:rFonts w:ascii="Arial" w:hAnsi="Arial" w:cs="Arial"/>
          <w:color w:val="000000" w:themeColor="text1"/>
          <w:sz w:val="24"/>
          <w:szCs w:val="24"/>
        </w:rPr>
        <w:t>experience</w:t>
      </w:r>
      <w:r w:rsidR="0003170F" w:rsidRPr="00FD0809">
        <w:rPr>
          <w:rFonts w:ascii="Arial" w:hAnsi="Arial" w:cs="Arial"/>
          <w:color w:val="000000" w:themeColor="text1"/>
          <w:sz w:val="24"/>
          <w:szCs w:val="24"/>
        </w:rPr>
        <w:t xml:space="preserve">, </w:t>
      </w:r>
      <w:r w:rsidR="002C7ED2" w:rsidRPr="00FD0809">
        <w:rPr>
          <w:rFonts w:ascii="Arial" w:hAnsi="Arial" w:cs="Arial"/>
          <w:color w:val="000000" w:themeColor="text1"/>
          <w:sz w:val="24"/>
          <w:szCs w:val="24"/>
        </w:rPr>
        <w:t>where drains cross</w:t>
      </w:r>
      <w:r w:rsidR="001F48C1" w:rsidRPr="00FD0809">
        <w:rPr>
          <w:rFonts w:ascii="Arial" w:hAnsi="Arial" w:cs="Arial"/>
          <w:color w:val="000000" w:themeColor="text1"/>
          <w:sz w:val="24"/>
          <w:szCs w:val="24"/>
        </w:rPr>
        <w:t xml:space="preserve"> </w:t>
      </w:r>
      <w:r w:rsidR="002C7ED2" w:rsidRPr="00FD0809">
        <w:rPr>
          <w:rFonts w:ascii="Arial" w:hAnsi="Arial" w:cs="Arial"/>
          <w:color w:val="000000" w:themeColor="text1"/>
          <w:sz w:val="24"/>
          <w:szCs w:val="24"/>
        </w:rPr>
        <w:t xml:space="preserve">public highways, it is normally the </w:t>
      </w:r>
      <w:r w:rsidR="00156F6C" w:rsidRPr="00FD0809">
        <w:rPr>
          <w:rFonts w:ascii="Arial" w:hAnsi="Arial" w:cs="Arial"/>
          <w:color w:val="000000" w:themeColor="text1"/>
          <w:sz w:val="24"/>
          <w:szCs w:val="24"/>
        </w:rPr>
        <w:t xml:space="preserve">drainage board’s </w:t>
      </w:r>
      <w:r w:rsidR="004D6274" w:rsidRPr="00FD0809">
        <w:rPr>
          <w:rFonts w:ascii="Arial" w:hAnsi="Arial" w:cs="Arial"/>
          <w:color w:val="000000" w:themeColor="text1"/>
          <w:sz w:val="24"/>
          <w:szCs w:val="24"/>
        </w:rPr>
        <w:t xml:space="preserve">responsibility to </w:t>
      </w:r>
      <w:r w:rsidR="009F45FB" w:rsidRPr="00FD0809">
        <w:rPr>
          <w:rFonts w:ascii="Arial" w:hAnsi="Arial" w:cs="Arial"/>
          <w:color w:val="000000" w:themeColor="text1"/>
          <w:sz w:val="24"/>
          <w:szCs w:val="24"/>
        </w:rPr>
        <w:t xml:space="preserve">provide </w:t>
      </w:r>
      <w:r w:rsidR="000F6A10" w:rsidRPr="00FD0809">
        <w:rPr>
          <w:rFonts w:ascii="Arial" w:hAnsi="Arial" w:cs="Arial"/>
          <w:color w:val="000000" w:themeColor="text1"/>
          <w:sz w:val="24"/>
          <w:szCs w:val="24"/>
        </w:rPr>
        <w:t>and maintain bridges.</w:t>
      </w:r>
      <w:r w:rsidR="0012014A" w:rsidRPr="00FD0809">
        <w:rPr>
          <w:rFonts w:ascii="Arial" w:hAnsi="Arial" w:cs="Arial"/>
          <w:color w:val="000000" w:themeColor="text1"/>
          <w:sz w:val="24"/>
          <w:szCs w:val="24"/>
        </w:rPr>
        <w:t xml:space="preserve"> I do not consider the ownership of the bridge</w:t>
      </w:r>
      <w:r w:rsidR="009E45CB" w:rsidRPr="00FD0809">
        <w:rPr>
          <w:rFonts w:ascii="Arial" w:hAnsi="Arial" w:cs="Arial"/>
          <w:color w:val="000000" w:themeColor="text1"/>
          <w:sz w:val="24"/>
          <w:szCs w:val="24"/>
        </w:rPr>
        <w:t xml:space="preserve"> indicates public rights did not exist</w:t>
      </w:r>
      <w:r w:rsidR="00BF61D4" w:rsidRPr="00FD0809">
        <w:rPr>
          <w:rFonts w:ascii="Arial" w:hAnsi="Arial" w:cs="Arial"/>
          <w:color w:val="000000" w:themeColor="text1"/>
          <w:sz w:val="24"/>
          <w:szCs w:val="24"/>
        </w:rPr>
        <w:t xml:space="preserve">. </w:t>
      </w:r>
    </w:p>
    <w:p w14:paraId="3919756D" w14:textId="6609B1DB" w:rsidR="00D92E92" w:rsidRPr="002061C0" w:rsidRDefault="00D92E92" w:rsidP="00E13A1F">
      <w:pPr>
        <w:pStyle w:val="Style1"/>
        <w:rPr>
          <w:rFonts w:ascii="Arial" w:hAnsi="Arial" w:cs="Arial"/>
          <w:sz w:val="24"/>
          <w:szCs w:val="24"/>
        </w:rPr>
      </w:pPr>
      <w:r w:rsidRPr="00E500C7">
        <w:rPr>
          <w:rFonts w:ascii="Arial" w:hAnsi="Arial" w:cs="Arial"/>
          <w:sz w:val="24"/>
          <w:szCs w:val="24"/>
        </w:rPr>
        <w:t xml:space="preserve">Settled land is usually land held in trust for the benefit of a tenant for life which transfers to the next person on their death. </w:t>
      </w:r>
      <w:r w:rsidRPr="00ED477A">
        <w:rPr>
          <w:rFonts w:ascii="Arial" w:hAnsi="Arial" w:cs="Arial"/>
          <w:sz w:val="24"/>
          <w:szCs w:val="24"/>
        </w:rPr>
        <w:t xml:space="preserve">If land is held in strict settlement there is no one with the capacity to dedicate </w:t>
      </w:r>
      <w:r w:rsidR="00ED477A" w:rsidRPr="00ED477A">
        <w:rPr>
          <w:rFonts w:ascii="Arial" w:hAnsi="Arial" w:cs="Arial"/>
          <w:sz w:val="24"/>
          <w:szCs w:val="24"/>
        </w:rPr>
        <w:t>public rights</w:t>
      </w:r>
      <w:r w:rsidRPr="00ED477A">
        <w:rPr>
          <w:rFonts w:ascii="Arial" w:hAnsi="Arial" w:cs="Arial"/>
          <w:sz w:val="24"/>
          <w:szCs w:val="24"/>
        </w:rPr>
        <w:t xml:space="preserve">, therefore dedication at Common Law cannot be presumed to have taken place. </w:t>
      </w:r>
      <w:r w:rsidR="006567F2" w:rsidRPr="00ED477A">
        <w:rPr>
          <w:rFonts w:ascii="Arial" w:hAnsi="Arial" w:cs="Arial"/>
          <w:sz w:val="24"/>
          <w:szCs w:val="24"/>
        </w:rPr>
        <w:t>L</w:t>
      </w:r>
      <w:r w:rsidRPr="00ED477A">
        <w:rPr>
          <w:rFonts w:ascii="Arial" w:hAnsi="Arial" w:cs="Arial"/>
          <w:sz w:val="24"/>
          <w:szCs w:val="24"/>
        </w:rPr>
        <w:t xml:space="preserve">and in the area was subject to strict settlement. However, none of the documents show the appeal route was </w:t>
      </w:r>
      <w:r w:rsidR="008D601B" w:rsidRPr="00ED477A">
        <w:rPr>
          <w:rFonts w:ascii="Arial" w:hAnsi="Arial" w:cs="Arial"/>
          <w:sz w:val="24"/>
          <w:szCs w:val="24"/>
        </w:rPr>
        <w:t>part of the settled land</w:t>
      </w:r>
      <w:r w:rsidRPr="00ED477A">
        <w:rPr>
          <w:rFonts w:ascii="Arial" w:hAnsi="Arial" w:cs="Arial"/>
          <w:sz w:val="24"/>
          <w:szCs w:val="24"/>
        </w:rPr>
        <w:t xml:space="preserve">. </w:t>
      </w:r>
      <w:r w:rsidRPr="002061C0">
        <w:rPr>
          <w:rFonts w:ascii="Arial" w:hAnsi="Arial" w:cs="Arial"/>
          <w:sz w:val="24"/>
          <w:szCs w:val="24"/>
        </w:rPr>
        <w:t xml:space="preserve">I do not consider there is sufficient evidence to show there was no one with the capacity to dedicate public rights over the appeal route. Even if the appeal route </w:t>
      </w:r>
      <w:r w:rsidR="00A201E5" w:rsidRPr="002061C0">
        <w:rPr>
          <w:rFonts w:ascii="Arial" w:hAnsi="Arial" w:cs="Arial"/>
          <w:sz w:val="24"/>
          <w:szCs w:val="24"/>
        </w:rPr>
        <w:t xml:space="preserve">was </w:t>
      </w:r>
      <w:r w:rsidRPr="002061C0">
        <w:rPr>
          <w:rFonts w:ascii="Arial" w:hAnsi="Arial" w:cs="Arial"/>
          <w:sz w:val="24"/>
          <w:szCs w:val="24"/>
        </w:rPr>
        <w:t>subject to strict settlement, public rights</w:t>
      </w:r>
      <w:r w:rsidR="005861BF" w:rsidRPr="002061C0">
        <w:rPr>
          <w:rFonts w:ascii="Arial" w:hAnsi="Arial" w:cs="Arial"/>
          <w:sz w:val="24"/>
          <w:szCs w:val="24"/>
        </w:rPr>
        <w:t xml:space="preserve"> could be dedicated</w:t>
      </w:r>
      <w:r w:rsidRPr="002061C0">
        <w:rPr>
          <w:rFonts w:ascii="Arial" w:hAnsi="Arial" w:cs="Arial"/>
          <w:sz w:val="24"/>
          <w:szCs w:val="24"/>
        </w:rPr>
        <w:t xml:space="preserve"> </w:t>
      </w:r>
      <w:r w:rsidR="0020132E" w:rsidRPr="002061C0">
        <w:rPr>
          <w:rFonts w:ascii="Arial" w:hAnsi="Arial" w:cs="Arial"/>
          <w:sz w:val="24"/>
          <w:szCs w:val="24"/>
        </w:rPr>
        <w:t>before or after the period of settlement</w:t>
      </w:r>
      <w:r w:rsidRPr="002061C0">
        <w:rPr>
          <w:rFonts w:ascii="Arial" w:hAnsi="Arial" w:cs="Arial"/>
          <w:sz w:val="24"/>
          <w:szCs w:val="24"/>
        </w:rPr>
        <w:t xml:space="preserve">. </w:t>
      </w:r>
    </w:p>
    <w:p w14:paraId="15D8DD82" w14:textId="0B116638" w:rsidR="00653D63" w:rsidRPr="002E649A" w:rsidRDefault="00653D63" w:rsidP="00E13A1F">
      <w:pPr>
        <w:pStyle w:val="Style1"/>
        <w:rPr>
          <w:rFonts w:ascii="Arial" w:hAnsi="Arial" w:cs="Arial"/>
          <w:sz w:val="24"/>
          <w:szCs w:val="24"/>
        </w:rPr>
      </w:pPr>
      <w:r w:rsidRPr="009A020C">
        <w:rPr>
          <w:rFonts w:ascii="Arial" w:hAnsi="Arial" w:cs="Arial"/>
          <w:color w:val="000000" w:themeColor="text1"/>
          <w:sz w:val="24"/>
          <w:szCs w:val="24"/>
        </w:rPr>
        <w:t>Public highways can only be extinguished by due legal procedure. Failure to maintain the ford, its obstruction, or removal would not result in the extinguishment of any public rights over it.</w:t>
      </w:r>
      <w:r w:rsidR="005861BF" w:rsidRPr="009A020C">
        <w:rPr>
          <w:rFonts w:ascii="Arial" w:hAnsi="Arial" w:cs="Arial"/>
          <w:color w:val="000000" w:themeColor="text1"/>
          <w:sz w:val="24"/>
          <w:szCs w:val="24"/>
        </w:rPr>
        <w:t xml:space="preserve"> </w:t>
      </w:r>
      <w:r w:rsidR="005861BF" w:rsidRPr="002E649A">
        <w:rPr>
          <w:rFonts w:ascii="Arial" w:hAnsi="Arial" w:cs="Arial"/>
          <w:color w:val="000000" w:themeColor="text1"/>
          <w:sz w:val="24"/>
          <w:szCs w:val="24"/>
        </w:rPr>
        <w:t>There is no evidence</w:t>
      </w:r>
      <w:r w:rsidR="006F3954" w:rsidRPr="002E649A">
        <w:rPr>
          <w:rFonts w:ascii="Arial" w:hAnsi="Arial" w:cs="Arial"/>
          <w:color w:val="000000" w:themeColor="text1"/>
          <w:sz w:val="24"/>
          <w:szCs w:val="24"/>
        </w:rPr>
        <w:t xml:space="preserve"> to indicate</w:t>
      </w:r>
      <w:r w:rsidR="005861BF" w:rsidRPr="002E649A">
        <w:rPr>
          <w:rFonts w:ascii="Arial" w:hAnsi="Arial" w:cs="Arial"/>
          <w:color w:val="000000" w:themeColor="text1"/>
          <w:sz w:val="24"/>
          <w:szCs w:val="24"/>
        </w:rPr>
        <w:t xml:space="preserve"> any public rights over the </w:t>
      </w:r>
      <w:r w:rsidR="009A020C" w:rsidRPr="002E649A">
        <w:rPr>
          <w:rFonts w:ascii="Arial" w:hAnsi="Arial" w:cs="Arial"/>
          <w:color w:val="000000" w:themeColor="text1"/>
          <w:sz w:val="24"/>
          <w:szCs w:val="24"/>
        </w:rPr>
        <w:t xml:space="preserve">ford </w:t>
      </w:r>
      <w:r w:rsidR="005861BF" w:rsidRPr="002E649A">
        <w:rPr>
          <w:rFonts w:ascii="Arial" w:hAnsi="Arial" w:cs="Arial"/>
          <w:color w:val="000000" w:themeColor="text1"/>
          <w:sz w:val="24"/>
          <w:szCs w:val="24"/>
        </w:rPr>
        <w:t>route have been extinguished</w:t>
      </w:r>
      <w:r w:rsidR="006F3954" w:rsidRPr="002E649A">
        <w:rPr>
          <w:rFonts w:ascii="Arial" w:hAnsi="Arial" w:cs="Arial"/>
          <w:color w:val="000000" w:themeColor="text1"/>
          <w:sz w:val="24"/>
          <w:szCs w:val="24"/>
        </w:rPr>
        <w:t>.</w:t>
      </w:r>
    </w:p>
    <w:p w14:paraId="19BBDA3E" w14:textId="1711A88B" w:rsidR="004D4115" w:rsidRPr="00DC73D9" w:rsidRDefault="003E56BF" w:rsidP="004D4115">
      <w:pPr>
        <w:pStyle w:val="Style1"/>
        <w:rPr>
          <w:rFonts w:ascii="Arial" w:hAnsi="Arial" w:cs="Arial"/>
          <w:sz w:val="24"/>
          <w:szCs w:val="24"/>
        </w:rPr>
      </w:pPr>
      <w:r w:rsidRPr="00B00D80">
        <w:rPr>
          <w:rFonts w:ascii="Arial" w:hAnsi="Arial" w:cs="Arial"/>
          <w:sz w:val="24"/>
          <w:szCs w:val="24"/>
        </w:rPr>
        <w:t xml:space="preserve">There is some </w:t>
      </w:r>
      <w:r w:rsidR="0057723E" w:rsidRPr="00B00D80">
        <w:rPr>
          <w:rFonts w:ascii="Arial" w:hAnsi="Arial" w:cs="Arial"/>
          <w:sz w:val="24"/>
          <w:szCs w:val="24"/>
        </w:rPr>
        <w:t>conflict</w:t>
      </w:r>
      <w:r w:rsidRPr="00B00D80">
        <w:rPr>
          <w:rFonts w:ascii="Arial" w:hAnsi="Arial" w:cs="Arial"/>
          <w:sz w:val="24"/>
          <w:szCs w:val="24"/>
        </w:rPr>
        <w:t xml:space="preserve"> in the documents before me with</w:t>
      </w:r>
      <w:r w:rsidR="004D4115" w:rsidRPr="00B00D80">
        <w:rPr>
          <w:rFonts w:ascii="Arial" w:hAnsi="Arial" w:cs="Arial"/>
          <w:sz w:val="24"/>
          <w:szCs w:val="24"/>
        </w:rPr>
        <w:t xml:space="preserve"> cul-de-sac routes and routes with no recorded public </w:t>
      </w:r>
      <w:r w:rsidR="004D4115" w:rsidRPr="00B00D80">
        <w:rPr>
          <w:rFonts w:ascii="Arial" w:hAnsi="Arial" w:cs="Arial"/>
          <w:color w:val="000000" w:themeColor="text1"/>
          <w:sz w:val="24"/>
          <w:szCs w:val="24"/>
        </w:rPr>
        <w:t xml:space="preserve">rights </w:t>
      </w:r>
      <w:r w:rsidR="0057723E" w:rsidRPr="00B00D80">
        <w:rPr>
          <w:rFonts w:ascii="Arial" w:hAnsi="Arial" w:cs="Arial"/>
          <w:color w:val="000000" w:themeColor="text1"/>
          <w:sz w:val="24"/>
          <w:szCs w:val="24"/>
        </w:rPr>
        <w:t>being</w:t>
      </w:r>
      <w:r w:rsidR="004D4115" w:rsidRPr="00B00D80">
        <w:rPr>
          <w:rFonts w:ascii="Arial" w:hAnsi="Arial" w:cs="Arial"/>
          <w:color w:val="000000" w:themeColor="text1"/>
          <w:sz w:val="24"/>
          <w:szCs w:val="24"/>
        </w:rPr>
        <w:t xml:space="preserve"> shown in the same way as the appeal route and </w:t>
      </w:r>
      <w:r w:rsidR="0057723E" w:rsidRPr="00B00D80">
        <w:rPr>
          <w:rFonts w:ascii="Arial" w:hAnsi="Arial" w:cs="Arial"/>
          <w:color w:val="000000" w:themeColor="text1"/>
          <w:sz w:val="24"/>
          <w:szCs w:val="24"/>
        </w:rPr>
        <w:t xml:space="preserve">established </w:t>
      </w:r>
      <w:r w:rsidR="004D4115" w:rsidRPr="00B00D80">
        <w:rPr>
          <w:rFonts w:ascii="Arial" w:hAnsi="Arial" w:cs="Arial"/>
          <w:color w:val="000000" w:themeColor="text1"/>
          <w:sz w:val="24"/>
          <w:szCs w:val="24"/>
        </w:rPr>
        <w:t>public highways.</w:t>
      </w:r>
      <w:r w:rsidR="00B45C9D" w:rsidRPr="00B00D80">
        <w:rPr>
          <w:rFonts w:ascii="Arial" w:hAnsi="Arial" w:cs="Arial"/>
          <w:color w:val="000000" w:themeColor="text1"/>
          <w:sz w:val="24"/>
          <w:szCs w:val="24"/>
        </w:rPr>
        <w:t xml:space="preserve"> </w:t>
      </w:r>
      <w:r w:rsidR="004E698E" w:rsidRPr="00FC3C41">
        <w:rPr>
          <w:rFonts w:ascii="Arial" w:hAnsi="Arial" w:cs="Arial"/>
          <w:color w:val="000000" w:themeColor="text1"/>
          <w:sz w:val="24"/>
          <w:szCs w:val="24"/>
        </w:rPr>
        <w:t xml:space="preserve">There is no single piece of compelling evidence but that is not unusual when investigating historical records. </w:t>
      </w:r>
      <w:r w:rsidR="00C8021F" w:rsidRPr="00FC3C41">
        <w:rPr>
          <w:rFonts w:ascii="Arial" w:hAnsi="Arial" w:cs="Arial"/>
          <w:sz w:val="24"/>
          <w:szCs w:val="24"/>
        </w:rPr>
        <w:t>Several</w:t>
      </w:r>
      <w:r w:rsidR="00973192" w:rsidRPr="00FC3C41">
        <w:rPr>
          <w:rFonts w:ascii="Arial" w:hAnsi="Arial" w:cs="Arial"/>
          <w:sz w:val="24"/>
          <w:szCs w:val="24"/>
        </w:rPr>
        <w:t xml:space="preserve"> documents including </w:t>
      </w:r>
      <w:r w:rsidR="00090DAC" w:rsidRPr="00FC3C41">
        <w:rPr>
          <w:rFonts w:ascii="Arial" w:hAnsi="Arial" w:cs="Arial"/>
          <w:sz w:val="24"/>
          <w:szCs w:val="24"/>
        </w:rPr>
        <w:t>OS maps</w:t>
      </w:r>
      <w:r w:rsidR="00C630D4" w:rsidRPr="00FC3C41">
        <w:rPr>
          <w:rFonts w:ascii="Arial" w:hAnsi="Arial" w:cs="Arial"/>
          <w:sz w:val="24"/>
          <w:szCs w:val="24"/>
        </w:rPr>
        <w:t xml:space="preserve">, </w:t>
      </w:r>
      <w:r w:rsidR="00C520BF" w:rsidRPr="00FC3C41">
        <w:rPr>
          <w:rFonts w:ascii="Arial" w:hAnsi="Arial" w:cs="Arial"/>
          <w:sz w:val="24"/>
          <w:szCs w:val="24"/>
        </w:rPr>
        <w:t xml:space="preserve">the </w:t>
      </w:r>
      <w:r w:rsidR="008B64F7" w:rsidRPr="00FC3C41">
        <w:rPr>
          <w:rFonts w:ascii="Arial" w:hAnsi="Arial" w:cs="Arial"/>
          <w:sz w:val="24"/>
          <w:szCs w:val="24"/>
        </w:rPr>
        <w:t>Somerton</w:t>
      </w:r>
      <w:r w:rsidR="00C520BF" w:rsidRPr="00FC3C41">
        <w:rPr>
          <w:rFonts w:ascii="Arial" w:hAnsi="Arial" w:cs="Arial"/>
          <w:sz w:val="24"/>
          <w:szCs w:val="24"/>
        </w:rPr>
        <w:t xml:space="preserve"> </w:t>
      </w:r>
      <w:r w:rsidR="00C630D4" w:rsidRPr="00FC3C41">
        <w:rPr>
          <w:rFonts w:ascii="Arial" w:hAnsi="Arial" w:cs="Arial"/>
          <w:sz w:val="24"/>
          <w:szCs w:val="24"/>
        </w:rPr>
        <w:t xml:space="preserve">OS </w:t>
      </w:r>
      <w:r w:rsidR="00C520BF" w:rsidRPr="00FC3C41">
        <w:rPr>
          <w:rFonts w:ascii="Arial" w:hAnsi="Arial" w:cs="Arial"/>
          <w:sz w:val="24"/>
          <w:szCs w:val="24"/>
        </w:rPr>
        <w:t>B</w:t>
      </w:r>
      <w:r w:rsidR="00C630D4" w:rsidRPr="00FC3C41">
        <w:rPr>
          <w:rFonts w:ascii="Arial" w:hAnsi="Arial" w:cs="Arial"/>
          <w:sz w:val="24"/>
          <w:szCs w:val="24"/>
        </w:rPr>
        <w:t xml:space="preserve">oundary </w:t>
      </w:r>
      <w:r w:rsidR="00A87142" w:rsidRPr="00FC3C41">
        <w:rPr>
          <w:rFonts w:ascii="Arial" w:hAnsi="Arial" w:cs="Arial"/>
          <w:sz w:val="24"/>
          <w:szCs w:val="24"/>
        </w:rPr>
        <w:t>R</w:t>
      </w:r>
      <w:r w:rsidR="00C520BF" w:rsidRPr="00FC3C41">
        <w:rPr>
          <w:rFonts w:ascii="Arial" w:hAnsi="Arial" w:cs="Arial"/>
          <w:sz w:val="24"/>
          <w:szCs w:val="24"/>
        </w:rPr>
        <w:t xml:space="preserve">emark </w:t>
      </w:r>
      <w:r w:rsidR="00C630D4" w:rsidRPr="00FC3C41">
        <w:rPr>
          <w:rFonts w:ascii="Arial" w:hAnsi="Arial" w:cs="Arial"/>
          <w:sz w:val="24"/>
          <w:szCs w:val="24"/>
        </w:rPr>
        <w:t>book</w:t>
      </w:r>
      <w:r w:rsidR="008B64F7" w:rsidRPr="00FC3C41">
        <w:rPr>
          <w:rFonts w:ascii="Arial" w:hAnsi="Arial" w:cs="Arial"/>
          <w:sz w:val="24"/>
          <w:szCs w:val="24"/>
        </w:rPr>
        <w:t xml:space="preserve">, </w:t>
      </w:r>
      <w:r w:rsidR="00240639" w:rsidRPr="00FC3C41">
        <w:rPr>
          <w:rFonts w:ascii="Arial" w:hAnsi="Arial" w:cs="Arial"/>
          <w:sz w:val="24"/>
          <w:szCs w:val="24"/>
        </w:rPr>
        <w:t xml:space="preserve">the OS Object Name book </w:t>
      </w:r>
      <w:r w:rsidR="008B64F7" w:rsidRPr="00FC3C41">
        <w:rPr>
          <w:rFonts w:ascii="Arial" w:hAnsi="Arial" w:cs="Arial"/>
          <w:sz w:val="24"/>
          <w:szCs w:val="24"/>
        </w:rPr>
        <w:t>and</w:t>
      </w:r>
      <w:r w:rsidR="00B10F12" w:rsidRPr="00FC3C41">
        <w:rPr>
          <w:rFonts w:ascii="Arial" w:hAnsi="Arial" w:cs="Arial"/>
          <w:sz w:val="24"/>
          <w:szCs w:val="24"/>
        </w:rPr>
        <w:t xml:space="preserve"> the 1836 Navigation plans</w:t>
      </w:r>
      <w:r w:rsidR="006E4502" w:rsidRPr="00FC3C41">
        <w:rPr>
          <w:rFonts w:ascii="Arial" w:hAnsi="Arial" w:cs="Arial"/>
          <w:sz w:val="24"/>
          <w:szCs w:val="24"/>
        </w:rPr>
        <w:t xml:space="preserve"> indicate public bridleway rights</w:t>
      </w:r>
      <w:r w:rsidR="00770B92" w:rsidRPr="00FC3C41">
        <w:rPr>
          <w:rFonts w:ascii="Arial" w:hAnsi="Arial" w:cs="Arial"/>
          <w:sz w:val="24"/>
          <w:szCs w:val="24"/>
        </w:rPr>
        <w:t xml:space="preserve"> over the route</w:t>
      </w:r>
      <w:r w:rsidR="000F18D2" w:rsidRPr="00FC3C41">
        <w:rPr>
          <w:rFonts w:ascii="Arial" w:hAnsi="Arial" w:cs="Arial"/>
          <w:sz w:val="24"/>
          <w:szCs w:val="24"/>
        </w:rPr>
        <w:t xml:space="preserve"> before me</w:t>
      </w:r>
      <w:r w:rsidR="006E4502" w:rsidRPr="00FC3C41">
        <w:rPr>
          <w:rFonts w:ascii="Arial" w:hAnsi="Arial" w:cs="Arial"/>
          <w:sz w:val="24"/>
          <w:szCs w:val="24"/>
        </w:rPr>
        <w:t>.</w:t>
      </w:r>
      <w:r w:rsidR="00C630D4" w:rsidRPr="00FC3C41">
        <w:rPr>
          <w:rFonts w:ascii="Arial" w:hAnsi="Arial" w:cs="Arial"/>
          <w:sz w:val="24"/>
          <w:szCs w:val="24"/>
        </w:rPr>
        <w:t xml:space="preserve"> </w:t>
      </w:r>
      <w:r w:rsidR="00770B92" w:rsidRPr="00DC73D9">
        <w:rPr>
          <w:rFonts w:ascii="Arial" w:hAnsi="Arial" w:cs="Arial"/>
          <w:sz w:val="24"/>
          <w:szCs w:val="24"/>
        </w:rPr>
        <w:t>The</w:t>
      </w:r>
      <w:r w:rsidR="004C61AA" w:rsidRPr="00DC73D9">
        <w:rPr>
          <w:rFonts w:ascii="Arial" w:hAnsi="Arial" w:cs="Arial"/>
          <w:sz w:val="24"/>
          <w:szCs w:val="24"/>
        </w:rPr>
        <w:t xml:space="preserve"> route </w:t>
      </w:r>
      <w:r w:rsidR="00F91199" w:rsidRPr="00DC73D9">
        <w:rPr>
          <w:rFonts w:ascii="Arial" w:hAnsi="Arial" w:cs="Arial"/>
          <w:sz w:val="24"/>
          <w:szCs w:val="24"/>
        </w:rPr>
        <w:t xml:space="preserve">has </w:t>
      </w:r>
      <w:r w:rsidR="00770B92" w:rsidRPr="00DC73D9">
        <w:rPr>
          <w:rFonts w:ascii="Arial" w:hAnsi="Arial" w:cs="Arial"/>
          <w:sz w:val="24"/>
          <w:szCs w:val="24"/>
        </w:rPr>
        <w:t xml:space="preserve">also </w:t>
      </w:r>
      <w:r w:rsidR="00F91199" w:rsidRPr="00DC73D9">
        <w:rPr>
          <w:rFonts w:ascii="Arial" w:hAnsi="Arial" w:cs="Arial"/>
          <w:sz w:val="24"/>
          <w:szCs w:val="24"/>
        </w:rPr>
        <w:t>been</w:t>
      </w:r>
      <w:r w:rsidR="004C61AA" w:rsidRPr="00DC73D9">
        <w:rPr>
          <w:rFonts w:ascii="Arial" w:hAnsi="Arial" w:cs="Arial"/>
          <w:sz w:val="24"/>
          <w:szCs w:val="24"/>
        </w:rPr>
        <w:t xml:space="preserve"> consistently shown </w:t>
      </w:r>
      <w:r w:rsidR="00BC2640" w:rsidRPr="00DC73D9">
        <w:rPr>
          <w:rFonts w:ascii="Arial" w:hAnsi="Arial" w:cs="Arial"/>
          <w:sz w:val="24"/>
          <w:szCs w:val="24"/>
        </w:rPr>
        <w:t xml:space="preserve">for </w:t>
      </w:r>
      <w:r w:rsidR="00C61682" w:rsidRPr="00DC73D9">
        <w:rPr>
          <w:rFonts w:ascii="Arial" w:hAnsi="Arial" w:cs="Arial"/>
          <w:sz w:val="24"/>
          <w:szCs w:val="24"/>
        </w:rPr>
        <w:t>o</w:t>
      </w:r>
      <w:r w:rsidR="003151C6" w:rsidRPr="00DC73D9">
        <w:rPr>
          <w:rFonts w:ascii="Arial" w:hAnsi="Arial" w:cs="Arial"/>
          <w:sz w:val="24"/>
          <w:szCs w:val="24"/>
        </w:rPr>
        <w:t xml:space="preserve">ver </w:t>
      </w:r>
      <w:r w:rsidR="00C61682" w:rsidRPr="00DC73D9">
        <w:rPr>
          <w:rFonts w:ascii="Arial" w:hAnsi="Arial" w:cs="Arial"/>
          <w:sz w:val="24"/>
          <w:szCs w:val="24"/>
        </w:rPr>
        <w:t>100 years</w:t>
      </w:r>
      <w:r w:rsidR="00B90818" w:rsidRPr="00DC73D9">
        <w:rPr>
          <w:rFonts w:ascii="Arial" w:hAnsi="Arial" w:cs="Arial"/>
          <w:sz w:val="24"/>
          <w:szCs w:val="24"/>
        </w:rPr>
        <w:t xml:space="preserve"> </w:t>
      </w:r>
      <w:r w:rsidR="00F73E66" w:rsidRPr="00DC73D9">
        <w:rPr>
          <w:rFonts w:ascii="Arial" w:hAnsi="Arial" w:cs="Arial"/>
          <w:sz w:val="24"/>
          <w:szCs w:val="24"/>
        </w:rPr>
        <w:t>as a th</w:t>
      </w:r>
      <w:r w:rsidR="004E16F6" w:rsidRPr="00DC73D9">
        <w:rPr>
          <w:rFonts w:ascii="Arial" w:hAnsi="Arial" w:cs="Arial"/>
          <w:sz w:val="24"/>
          <w:szCs w:val="24"/>
        </w:rPr>
        <w:t>o</w:t>
      </w:r>
      <w:r w:rsidR="00F73E66" w:rsidRPr="00DC73D9">
        <w:rPr>
          <w:rFonts w:ascii="Arial" w:hAnsi="Arial" w:cs="Arial"/>
          <w:sz w:val="24"/>
          <w:szCs w:val="24"/>
        </w:rPr>
        <w:t>rough</w:t>
      </w:r>
      <w:r w:rsidR="004E16F6" w:rsidRPr="00DC73D9">
        <w:rPr>
          <w:rFonts w:ascii="Arial" w:hAnsi="Arial" w:cs="Arial"/>
          <w:sz w:val="24"/>
          <w:szCs w:val="24"/>
        </w:rPr>
        <w:t>fare</w:t>
      </w:r>
      <w:r w:rsidR="00F73E66" w:rsidRPr="00DC73D9">
        <w:rPr>
          <w:rFonts w:ascii="Arial" w:hAnsi="Arial" w:cs="Arial"/>
          <w:sz w:val="24"/>
          <w:szCs w:val="24"/>
        </w:rPr>
        <w:t xml:space="preserve"> </w:t>
      </w:r>
      <w:r w:rsidR="00B90818" w:rsidRPr="00DC73D9">
        <w:rPr>
          <w:rFonts w:ascii="Arial" w:hAnsi="Arial" w:cs="Arial"/>
          <w:sz w:val="24"/>
          <w:szCs w:val="24"/>
        </w:rPr>
        <w:t>in a manner that suggest</w:t>
      </w:r>
      <w:r w:rsidR="004E16F6" w:rsidRPr="00DC73D9">
        <w:rPr>
          <w:rFonts w:ascii="Arial" w:hAnsi="Arial" w:cs="Arial"/>
          <w:sz w:val="24"/>
          <w:szCs w:val="24"/>
        </w:rPr>
        <w:t>s</w:t>
      </w:r>
      <w:r w:rsidR="00B90818" w:rsidRPr="00DC73D9">
        <w:rPr>
          <w:rFonts w:ascii="Arial" w:hAnsi="Arial" w:cs="Arial"/>
          <w:sz w:val="24"/>
          <w:szCs w:val="24"/>
        </w:rPr>
        <w:t xml:space="preserve"> public </w:t>
      </w:r>
      <w:r w:rsidR="00D46930" w:rsidRPr="00DC73D9">
        <w:rPr>
          <w:rFonts w:ascii="Arial" w:hAnsi="Arial" w:cs="Arial"/>
          <w:sz w:val="24"/>
          <w:szCs w:val="24"/>
        </w:rPr>
        <w:t>rights</w:t>
      </w:r>
      <w:r w:rsidR="004E698E" w:rsidRPr="00DC73D9">
        <w:rPr>
          <w:rFonts w:ascii="Arial" w:hAnsi="Arial" w:cs="Arial"/>
          <w:sz w:val="24"/>
          <w:szCs w:val="24"/>
        </w:rPr>
        <w:t xml:space="preserve"> of at least bridleway status</w:t>
      </w:r>
      <w:r w:rsidR="00DC73D9">
        <w:rPr>
          <w:rFonts w:ascii="Arial" w:hAnsi="Arial" w:cs="Arial"/>
          <w:sz w:val="24"/>
          <w:szCs w:val="24"/>
        </w:rPr>
        <w:t xml:space="preserve"> due to its connection with Kingsmoor Drove</w:t>
      </w:r>
      <w:r w:rsidR="00C61682" w:rsidRPr="00DC73D9">
        <w:rPr>
          <w:rFonts w:ascii="Arial" w:hAnsi="Arial" w:cs="Arial"/>
          <w:sz w:val="24"/>
          <w:szCs w:val="24"/>
        </w:rPr>
        <w:t xml:space="preserve">. </w:t>
      </w:r>
      <w:r w:rsidR="00F42D72" w:rsidRPr="00DC73D9">
        <w:rPr>
          <w:rFonts w:ascii="Arial" w:hAnsi="Arial" w:cs="Arial"/>
          <w:sz w:val="24"/>
          <w:szCs w:val="24"/>
        </w:rPr>
        <w:t>Taken as a whole</w:t>
      </w:r>
      <w:r w:rsidR="006E131A" w:rsidRPr="00DC73D9">
        <w:rPr>
          <w:rFonts w:ascii="Arial" w:hAnsi="Arial" w:cs="Arial"/>
          <w:sz w:val="24"/>
          <w:szCs w:val="24"/>
        </w:rPr>
        <w:t xml:space="preserve">, </w:t>
      </w:r>
      <w:r w:rsidR="00C61682" w:rsidRPr="00DC73D9">
        <w:rPr>
          <w:rFonts w:ascii="Arial" w:hAnsi="Arial" w:cs="Arial"/>
          <w:sz w:val="24"/>
          <w:szCs w:val="24"/>
        </w:rPr>
        <w:t xml:space="preserve">I consider </w:t>
      </w:r>
      <w:r w:rsidR="00C402B8" w:rsidRPr="00DC73D9">
        <w:rPr>
          <w:rFonts w:ascii="Arial" w:hAnsi="Arial" w:cs="Arial"/>
          <w:sz w:val="24"/>
          <w:szCs w:val="24"/>
        </w:rPr>
        <w:t xml:space="preserve">the evidence </w:t>
      </w:r>
      <w:r w:rsidR="00B9616E" w:rsidRPr="00DC73D9">
        <w:rPr>
          <w:rFonts w:ascii="Arial" w:hAnsi="Arial" w:cs="Arial"/>
          <w:sz w:val="24"/>
          <w:szCs w:val="24"/>
        </w:rPr>
        <w:t xml:space="preserve">suggests </w:t>
      </w:r>
      <w:r w:rsidR="00C61682" w:rsidRPr="00DC73D9">
        <w:rPr>
          <w:rFonts w:ascii="Arial" w:hAnsi="Arial" w:cs="Arial"/>
          <w:sz w:val="24"/>
          <w:szCs w:val="24"/>
        </w:rPr>
        <w:t>public</w:t>
      </w:r>
      <w:r w:rsidR="00D70A10" w:rsidRPr="00DC73D9">
        <w:rPr>
          <w:rFonts w:ascii="Arial" w:hAnsi="Arial" w:cs="Arial"/>
          <w:sz w:val="24"/>
          <w:szCs w:val="24"/>
        </w:rPr>
        <w:t xml:space="preserve"> </w:t>
      </w:r>
      <w:r w:rsidR="00D70A10" w:rsidRPr="00DC73D9">
        <w:rPr>
          <w:rFonts w:ascii="Arial" w:hAnsi="Arial" w:cs="Arial"/>
          <w:color w:val="000000" w:themeColor="text1"/>
          <w:sz w:val="24"/>
          <w:szCs w:val="24"/>
        </w:rPr>
        <w:t>bridleway</w:t>
      </w:r>
      <w:r w:rsidR="00C61682" w:rsidRPr="00DC73D9">
        <w:rPr>
          <w:rFonts w:ascii="Arial" w:hAnsi="Arial" w:cs="Arial"/>
          <w:color w:val="000000" w:themeColor="text1"/>
          <w:sz w:val="24"/>
          <w:szCs w:val="24"/>
        </w:rPr>
        <w:t xml:space="preserve"> r</w:t>
      </w:r>
      <w:r w:rsidR="00C61682" w:rsidRPr="00DC73D9">
        <w:rPr>
          <w:rFonts w:ascii="Arial" w:hAnsi="Arial" w:cs="Arial"/>
          <w:sz w:val="24"/>
          <w:szCs w:val="24"/>
        </w:rPr>
        <w:t>ights exist</w:t>
      </w:r>
      <w:r w:rsidR="00D8768D" w:rsidRPr="00DC73D9">
        <w:rPr>
          <w:rFonts w:ascii="Arial" w:hAnsi="Arial" w:cs="Arial"/>
          <w:sz w:val="24"/>
          <w:szCs w:val="24"/>
        </w:rPr>
        <w:t>,</w:t>
      </w:r>
      <w:r w:rsidR="00F42D72" w:rsidRPr="00DC73D9">
        <w:rPr>
          <w:rFonts w:ascii="Arial" w:hAnsi="Arial" w:cs="Arial"/>
          <w:sz w:val="24"/>
          <w:szCs w:val="24"/>
        </w:rPr>
        <w:t xml:space="preserve"> on the balance of probabilities</w:t>
      </w:r>
      <w:r w:rsidR="00D8768D" w:rsidRPr="00DC73D9">
        <w:rPr>
          <w:rFonts w:ascii="Arial" w:hAnsi="Arial" w:cs="Arial"/>
          <w:sz w:val="24"/>
          <w:szCs w:val="24"/>
        </w:rPr>
        <w:t>,</w:t>
      </w:r>
      <w:r w:rsidR="00C61682" w:rsidRPr="00DC73D9">
        <w:rPr>
          <w:rFonts w:ascii="Arial" w:hAnsi="Arial" w:cs="Arial"/>
          <w:sz w:val="24"/>
          <w:szCs w:val="24"/>
        </w:rPr>
        <w:t xml:space="preserve"> </w:t>
      </w:r>
      <w:r w:rsidR="00F7275D" w:rsidRPr="00DC73D9">
        <w:rPr>
          <w:rFonts w:ascii="Arial" w:hAnsi="Arial" w:cs="Arial"/>
          <w:sz w:val="24"/>
          <w:szCs w:val="24"/>
        </w:rPr>
        <w:t>between I and T,</w:t>
      </w:r>
      <w:r w:rsidR="00C61682" w:rsidRPr="00DC73D9">
        <w:rPr>
          <w:rFonts w:ascii="Arial" w:hAnsi="Arial" w:cs="Arial"/>
          <w:sz w:val="24"/>
          <w:szCs w:val="24"/>
        </w:rPr>
        <w:t xml:space="preserve"> including over the ford.</w:t>
      </w:r>
    </w:p>
    <w:p w14:paraId="07D15BB5" w14:textId="77777777" w:rsidR="00CE1A31" w:rsidRPr="00DC73D9" w:rsidRDefault="00CE1A31" w:rsidP="00CE1A31">
      <w:pPr>
        <w:pStyle w:val="Heading6"/>
        <w:rPr>
          <w:rFonts w:ascii="Arial" w:hAnsi="Arial" w:cs="Arial"/>
          <w:sz w:val="24"/>
          <w:szCs w:val="24"/>
        </w:rPr>
      </w:pPr>
      <w:r w:rsidRPr="00DC73D9">
        <w:rPr>
          <w:rFonts w:ascii="Arial" w:hAnsi="Arial" w:cs="Arial"/>
          <w:sz w:val="24"/>
          <w:szCs w:val="24"/>
        </w:rPr>
        <w:t>Other Matters</w:t>
      </w:r>
    </w:p>
    <w:p w14:paraId="05B7DDD0" w14:textId="556B7018" w:rsidR="00CE1A31" w:rsidRPr="002C5BBB" w:rsidRDefault="00CE1A31" w:rsidP="00CE1A31">
      <w:pPr>
        <w:pStyle w:val="Style1"/>
        <w:rPr>
          <w:rFonts w:ascii="Arial" w:hAnsi="Arial" w:cs="Arial"/>
          <w:sz w:val="24"/>
          <w:szCs w:val="24"/>
        </w:rPr>
      </w:pPr>
      <w:r w:rsidRPr="002C5BBB">
        <w:rPr>
          <w:rFonts w:ascii="Arial" w:hAnsi="Arial" w:cs="Arial"/>
          <w:sz w:val="24"/>
          <w:szCs w:val="24"/>
        </w:rPr>
        <w:t xml:space="preserve">A landowner states they are unaware of bridleways or restricted byways over their land and the appeal route is signed as a footpath with stiles along it. However, their modern knowledge and current use does not affect the documentary evidence before me. </w:t>
      </w:r>
    </w:p>
    <w:p w14:paraId="798FD525" w14:textId="77777777" w:rsidR="00DC1C53" w:rsidRDefault="00CE1A31" w:rsidP="00DC1C53">
      <w:pPr>
        <w:pStyle w:val="Style1"/>
        <w:widowControl w:val="0"/>
        <w:rPr>
          <w:rFonts w:ascii="Arial" w:hAnsi="Arial" w:cs="Arial"/>
          <w:sz w:val="24"/>
          <w:szCs w:val="24"/>
        </w:rPr>
      </w:pPr>
      <w:r w:rsidRPr="004306B6">
        <w:rPr>
          <w:rFonts w:ascii="Arial" w:hAnsi="Arial" w:cs="Arial"/>
          <w:sz w:val="24"/>
          <w:szCs w:val="24"/>
        </w:rPr>
        <w:t xml:space="preserve">It is suggested there </w:t>
      </w:r>
      <w:r w:rsidR="0020132E" w:rsidRPr="004306B6">
        <w:rPr>
          <w:rFonts w:ascii="Arial" w:hAnsi="Arial" w:cs="Arial"/>
          <w:sz w:val="24"/>
          <w:szCs w:val="24"/>
        </w:rPr>
        <w:t>w</w:t>
      </w:r>
      <w:r w:rsidR="00E14A08" w:rsidRPr="004306B6">
        <w:rPr>
          <w:rFonts w:ascii="Arial" w:hAnsi="Arial" w:cs="Arial"/>
          <w:sz w:val="24"/>
          <w:szCs w:val="24"/>
        </w:rPr>
        <w:t>ere</w:t>
      </w:r>
      <w:r w:rsidR="0020132E" w:rsidRPr="004306B6">
        <w:rPr>
          <w:rFonts w:ascii="Arial" w:hAnsi="Arial" w:cs="Arial"/>
          <w:sz w:val="24"/>
          <w:szCs w:val="24"/>
        </w:rPr>
        <w:t xml:space="preserve"> </w:t>
      </w:r>
      <w:r w:rsidRPr="004306B6">
        <w:rPr>
          <w:rFonts w:ascii="Arial" w:hAnsi="Arial" w:cs="Arial"/>
          <w:sz w:val="24"/>
          <w:szCs w:val="24"/>
        </w:rPr>
        <w:t>ample opportunit</w:t>
      </w:r>
      <w:r w:rsidR="00E14A08" w:rsidRPr="004306B6">
        <w:rPr>
          <w:rFonts w:ascii="Arial" w:hAnsi="Arial" w:cs="Arial"/>
          <w:sz w:val="24"/>
          <w:szCs w:val="24"/>
        </w:rPr>
        <w:t>ies</w:t>
      </w:r>
      <w:r w:rsidRPr="004306B6">
        <w:rPr>
          <w:rFonts w:ascii="Arial" w:hAnsi="Arial" w:cs="Arial"/>
          <w:sz w:val="24"/>
          <w:szCs w:val="24"/>
        </w:rPr>
        <w:t xml:space="preserve"> to object to the omission of higher rights when the DMS was produced. It is also suggested that the documentary evidence is not new. However, there is no indication that many of the documents before me were </w:t>
      </w:r>
      <w:r w:rsidR="004306B6" w:rsidRPr="004306B6">
        <w:rPr>
          <w:rFonts w:ascii="Arial" w:hAnsi="Arial" w:cs="Arial"/>
          <w:sz w:val="24"/>
          <w:szCs w:val="24"/>
        </w:rPr>
        <w:t>considered</w:t>
      </w:r>
      <w:r w:rsidRPr="004306B6">
        <w:rPr>
          <w:rFonts w:ascii="Arial" w:hAnsi="Arial" w:cs="Arial"/>
          <w:sz w:val="24"/>
          <w:szCs w:val="24"/>
        </w:rPr>
        <w:t xml:space="preserve"> when the DMS was produced. </w:t>
      </w:r>
      <w:r w:rsidRPr="00CF2AF7">
        <w:rPr>
          <w:rFonts w:ascii="Arial" w:hAnsi="Arial" w:cs="Arial"/>
          <w:sz w:val="24"/>
          <w:szCs w:val="24"/>
        </w:rPr>
        <w:t xml:space="preserve">Therefore, it constitutes the discovery of new evidence, and the legislation allows for the correction of errors made when producing the DMS. </w:t>
      </w:r>
    </w:p>
    <w:p w14:paraId="736438ED" w14:textId="77777777" w:rsidR="00DC1C53" w:rsidRPr="00CF2AF7" w:rsidRDefault="00DC1C53" w:rsidP="00DC1C53">
      <w:pPr>
        <w:pStyle w:val="Heading6"/>
        <w:keepNext w:val="0"/>
        <w:rPr>
          <w:rFonts w:ascii="Arial" w:hAnsi="Arial" w:cs="Arial"/>
          <w:sz w:val="24"/>
          <w:szCs w:val="24"/>
        </w:rPr>
      </w:pPr>
      <w:r w:rsidRPr="00CF2AF7">
        <w:rPr>
          <w:rFonts w:ascii="Arial" w:hAnsi="Arial" w:cs="Arial"/>
          <w:sz w:val="24"/>
          <w:szCs w:val="24"/>
        </w:rPr>
        <w:t>Overall Conclusions</w:t>
      </w:r>
    </w:p>
    <w:p w14:paraId="751C1358" w14:textId="37E57A41" w:rsidR="00691C1D" w:rsidRPr="00DC1C53" w:rsidRDefault="00B35421" w:rsidP="00DC1C53">
      <w:pPr>
        <w:pStyle w:val="Style1"/>
        <w:widowControl w:val="0"/>
        <w:rPr>
          <w:rFonts w:ascii="Arial" w:hAnsi="Arial" w:cs="Arial"/>
          <w:sz w:val="24"/>
          <w:szCs w:val="24"/>
        </w:rPr>
      </w:pPr>
      <w:r w:rsidRPr="00DC1C53">
        <w:rPr>
          <w:rFonts w:ascii="Arial" w:hAnsi="Arial" w:cs="Arial"/>
          <w:sz w:val="24"/>
          <w:szCs w:val="24"/>
        </w:rPr>
        <w:t>Having regard to these and all other matters raised in the written representations</w:t>
      </w:r>
      <w:r w:rsidR="00D038A9" w:rsidRPr="00DC1C53">
        <w:rPr>
          <w:rFonts w:ascii="Arial" w:hAnsi="Arial" w:cs="Arial"/>
          <w:sz w:val="24"/>
          <w:szCs w:val="24"/>
        </w:rPr>
        <w:t>,</w:t>
      </w:r>
      <w:r w:rsidRPr="00DC1C53">
        <w:rPr>
          <w:rFonts w:ascii="Arial" w:hAnsi="Arial" w:cs="Arial"/>
          <w:sz w:val="24"/>
          <w:szCs w:val="24"/>
        </w:rPr>
        <w:t xml:space="preserve"> I conclude the appeal should be allowed</w:t>
      </w:r>
      <w:r w:rsidR="00F7275D" w:rsidRPr="00DC1C53">
        <w:rPr>
          <w:rFonts w:ascii="Arial" w:hAnsi="Arial" w:cs="Arial"/>
          <w:sz w:val="24"/>
          <w:szCs w:val="24"/>
        </w:rPr>
        <w:t>.</w:t>
      </w:r>
      <w:r w:rsidR="008160FE" w:rsidRPr="00DC1C53">
        <w:rPr>
          <w:rFonts w:ascii="Arial" w:hAnsi="Arial" w:cs="Arial"/>
          <w:sz w:val="24"/>
          <w:szCs w:val="24"/>
        </w:rPr>
        <w:t xml:space="preserve"> </w:t>
      </w:r>
    </w:p>
    <w:p w14:paraId="38F0227C" w14:textId="511F18AB" w:rsidR="003B71F8" w:rsidRPr="00310B4E" w:rsidRDefault="00484640" w:rsidP="00DD6C74">
      <w:pPr>
        <w:pStyle w:val="Heading6"/>
        <w:widowControl/>
        <w:rPr>
          <w:rFonts w:ascii="Arial" w:hAnsi="Arial" w:cs="Arial"/>
          <w:sz w:val="24"/>
          <w:szCs w:val="24"/>
        </w:rPr>
      </w:pPr>
      <w:r w:rsidRPr="00310B4E">
        <w:rPr>
          <w:rFonts w:ascii="Arial" w:hAnsi="Arial" w:cs="Arial"/>
          <w:sz w:val="24"/>
          <w:szCs w:val="24"/>
        </w:rPr>
        <w:t>Formal Decision</w:t>
      </w:r>
    </w:p>
    <w:p w14:paraId="1E2A143F" w14:textId="0BF91402" w:rsidR="003051A2" w:rsidRPr="00F33EF6" w:rsidRDefault="00281C79" w:rsidP="00DD6C74">
      <w:pPr>
        <w:pStyle w:val="Style1"/>
        <w:keepNext/>
        <w:rPr>
          <w:rFonts w:ascii="Arial" w:hAnsi="Arial" w:cs="Arial"/>
          <w:sz w:val="24"/>
          <w:szCs w:val="24"/>
        </w:rPr>
      </w:pPr>
      <w:r w:rsidRPr="00F33EF6">
        <w:rPr>
          <w:rFonts w:ascii="Arial" w:hAnsi="Arial" w:cs="Arial"/>
          <w:sz w:val="24"/>
          <w:szCs w:val="24"/>
        </w:rPr>
        <w:t xml:space="preserve">In accordance with paragraph 4(2) of Schedule 14 </w:t>
      </w:r>
      <w:r w:rsidR="005D616F" w:rsidRPr="00F33EF6">
        <w:rPr>
          <w:rFonts w:ascii="Arial" w:hAnsi="Arial" w:cs="Arial"/>
          <w:sz w:val="24"/>
          <w:szCs w:val="24"/>
        </w:rPr>
        <w:t>of</w:t>
      </w:r>
      <w:r w:rsidRPr="00F33EF6">
        <w:rPr>
          <w:rFonts w:ascii="Arial" w:hAnsi="Arial" w:cs="Arial"/>
          <w:sz w:val="24"/>
          <w:szCs w:val="24"/>
        </w:rPr>
        <w:t xml:space="preserve"> the 1981 Act</w:t>
      </w:r>
      <w:r w:rsidR="00BB36D2" w:rsidRPr="00F33EF6">
        <w:rPr>
          <w:rFonts w:ascii="Arial" w:hAnsi="Arial" w:cs="Arial"/>
          <w:sz w:val="24"/>
          <w:szCs w:val="24"/>
        </w:rPr>
        <w:t>,</w:t>
      </w:r>
      <w:r w:rsidRPr="00F33EF6">
        <w:rPr>
          <w:rFonts w:ascii="Arial" w:hAnsi="Arial" w:cs="Arial"/>
          <w:sz w:val="24"/>
          <w:szCs w:val="24"/>
        </w:rPr>
        <w:t xml:space="preserve"> </w:t>
      </w:r>
      <w:r w:rsidR="00301C75" w:rsidRPr="00F33EF6">
        <w:rPr>
          <w:rFonts w:ascii="Arial" w:hAnsi="Arial" w:cs="Arial"/>
          <w:sz w:val="24"/>
          <w:szCs w:val="24"/>
        </w:rPr>
        <w:t xml:space="preserve">Somerset </w:t>
      </w:r>
      <w:r w:rsidRPr="00F33EF6">
        <w:rPr>
          <w:rFonts w:ascii="Arial" w:hAnsi="Arial" w:cs="Arial"/>
          <w:sz w:val="24"/>
          <w:szCs w:val="24"/>
        </w:rPr>
        <w:t xml:space="preserve">Council is directed to make an order under section 53(2) and Schedule 15 of the 1981 Act </w:t>
      </w:r>
      <w:r w:rsidR="0056616A" w:rsidRPr="00F33EF6">
        <w:rPr>
          <w:rFonts w:ascii="Arial" w:hAnsi="Arial" w:cs="Arial"/>
          <w:sz w:val="24"/>
          <w:szCs w:val="24"/>
        </w:rPr>
        <w:t xml:space="preserve">within three months </w:t>
      </w:r>
      <w:r w:rsidR="0010577F" w:rsidRPr="00F33EF6">
        <w:rPr>
          <w:rFonts w:ascii="Arial" w:hAnsi="Arial" w:cs="Arial"/>
          <w:sz w:val="24"/>
          <w:szCs w:val="24"/>
        </w:rPr>
        <w:t>of the date of this decision</w:t>
      </w:r>
      <w:r w:rsidRPr="00F33EF6">
        <w:rPr>
          <w:rFonts w:ascii="Arial" w:hAnsi="Arial" w:cs="Arial"/>
          <w:sz w:val="24"/>
          <w:szCs w:val="24"/>
        </w:rPr>
        <w:t xml:space="preserve"> to </w:t>
      </w:r>
      <w:r w:rsidR="00270749" w:rsidRPr="00F33EF6">
        <w:rPr>
          <w:rFonts w:ascii="Arial" w:hAnsi="Arial" w:cs="Arial"/>
          <w:sz w:val="24"/>
          <w:szCs w:val="24"/>
        </w:rPr>
        <w:t>upgrade</w:t>
      </w:r>
      <w:r w:rsidRPr="00F33EF6">
        <w:rPr>
          <w:rFonts w:ascii="Arial" w:hAnsi="Arial" w:cs="Arial"/>
          <w:sz w:val="24"/>
          <w:szCs w:val="24"/>
        </w:rPr>
        <w:t xml:space="preserve"> public footpath</w:t>
      </w:r>
      <w:r w:rsidR="00374F49" w:rsidRPr="00F33EF6">
        <w:rPr>
          <w:rFonts w:ascii="Arial" w:hAnsi="Arial" w:cs="Arial"/>
          <w:sz w:val="24"/>
          <w:szCs w:val="24"/>
        </w:rPr>
        <w:t>s</w:t>
      </w:r>
      <w:r w:rsidRPr="00F33EF6">
        <w:rPr>
          <w:rFonts w:ascii="Arial" w:hAnsi="Arial" w:cs="Arial"/>
          <w:sz w:val="24"/>
          <w:szCs w:val="24"/>
        </w:rPr>
        <w:t xml:space="preserve"> </w:t>
      </w:r>
      <w:r w:rsidR="00715433" w:rsidRPr="00F33EF6">
        <w:rPr>
          <w:rFonts w:ascii="Arial" w:hAnsi="Arial" w:cs="Arial"/>
          <w:color w:val="000000" w:themeColor="text1"/>
          <w:sz w:val="24"/>
          <w:szCs w:val="24"/>
        </w:rPr>
        <w:t>to public bridleway</w:t>
      </w:r>
      <w:r w:rsidR="00F33EF6" w:rsidRPr="00F33EF6">
        <w:rPr>
          <w:rFonts w:ascii="Arial" w:hAnsi="Arial" w:cs="Arial"/>
          <w:color w:val="000000" w:themeColor="text1"/>
          <w:sz w:val="24"/>
          <w:szCs w:val="24"/>
        </w:rPr>
        <w:t>s</w:t>
      </w:r>
      <w:r w:rsidR="00F557D1" w:rsidRPr="00F33EF6">
        <w:rPr>
          <w:rFonts w:ascii="Arial" w:hAnsi="Arial" w:cs="Arial"/>
          <w:color w:val="000000" w:themeColor="text1"/>
          <w:sz w:val="24"/>
          <w:szCs w:val="24"/>
        </w:rPr>
        <w:t xml:space="preserve"> </w:t>
      </w:r>
      <w:r w:rsidR="00A02251" w:rsidRPr="00F33EF6">
        <w:rPr>
          <w:rFonts w:ascii="Arial" w:hAnsi="Arial" w:cs="Arial"/>
          <w:sz w:val="24"/>
          <w:szCs w:val="24"/>
        </w:rPr>
        <w:t xml:space="preserve">as </w:t>
      </w:r>
      <w:r w:rsidR="00E913EF" w:rsidRPr="00F33EF6">
        <w:rPr>
          <w:rFonts w:ascii="Arial" w:hAnsi="Arial" w:cs="Arial"/>
          <w:sz w:val="24"/>
          <w:szCs w:val="24"/>
        </w:rPr>
        <w:t>shown</w:t>
      </w:r>
      <w:r w:rsidR="00AB67AF" w:rsidRPr="00F33EF6">
        <w:rPr>
          <w:rFonts w:ascii="Arial" w:hAnsi="Arial" w:cs="Arial"/>
          <w:sz w:val="24"/>
          <w:szCs w:val="24"/>
        </w:rPr>
        <w:t xml:space="preserve"> as section </w:t>
      </w:r>
      <w:r w:rsidR="007B7EFC" w:rsidRPr="00F33EF6">
        <w:rPr>
          <w:rFonts w:ascii="Arial" w:hAnsi="Arial" w:cs="Arial"/>
          <w:sz w:val="24"/>
          <w:szCs w:val="24"/>
        </w:rPr>
        <w:t>I-Q-K-R-S</w:t>
      </w:r>
      <w:r w:rsidR="005F38E3" w:rsidRPr="00F33EF6">
        <w:rPr>
          <w:rFonts w:ascii="Arial" w:hAnsi="Arial" w:cs="Arial"/>
          <w:sz w:val="24"/>
          <w:szCs w:val="24"/>
        </w:rPr>
        <w:t>-T</w:t>
      </w:r>
      <w:r w:rsidR="00E913EF" w:rsidRPr="00F33EF6">
        <w:rPr>
          <w:rFonts w:ascii="Arial" w:hAnsi="Arial" w:cs="Arial"/>
          <w:sz w:val="24"/>
          <w:szCs w:val="24"/>
        </w:rPr>
        <w:t xml:space="preserve"> on the plan appended to this decision</w:t>
      </w:r>
      <w:r w:rsidRPr="00F33EF6">
        <w:rPr>
          <w:rFonts w:ascii="Arial" w:hAnsi="Arial" w:cs="Arial"/>
          <w:sz w:val="24"/>
          <w:szCs w:val="24"/>
        </w:rPr>
        <w:t>.</w:t>
      </w:r>
    </w:p>
    <w:p w14:paraId="032C4035" w14:textId="79179AD5" w:rsidR="006A5085" w:rsidRPr="00BC2E94" w:rsidRDefault="00281C79" w:rsidP="003051A2">
      <w:pPr>
        <w:pStyle w:val="Style1"/>
        <w:rPr>
          <w:rFonts w:ascii="Arial" w:hAnsi="Arial" w:cs="Arial"/>
          <w:sz w:val="24"/>
          <w:szCs w:val="24"/>
        </w:rPr>
      </w:pPr>
      <w:r w:rsidRPr="00BC2E94">
        <w:rPr>
          <w:rFonts w:ascii="Arial" w:hAnsi="Arial" w:cs="Arial"/>
          <w:sz w:val="24"/>
          <w:szCs w:val="24"/>
        </w:rPr>
        <w:t xml:space="preserve">This decision is made without prejudice to any decisions that may be given by the Secretary of State in accordance with </w:t>
      </w:r>
      <w:r w:rsidR="00F92747" w:rsidRPr="00BC2E94">
        <w:rPr>
          <w:rFonts w:ascii="Arial" w:hAnsi="Arial" w:cs="Arial"/>
          <w:sz w:val="24"/>
          <w:szCs w:val="24"/>
        </w:rPr>
        <w:t xml:space="preserve">their </w:t>
      </w:r>
      <w:r w:rsidRPr="00BC2E94">
        <w:rPr>
          <w:rFonts w:ascii="Arial" w:hAnsi="Arial" w:cs="Arial"/>
          <w:sz w:val="24"/>
          <w:szCs w:val="24"/>
        </w:rPr>
        <w:t>powers under Schedule 15 of the 1981 Act.</w:t>
      </w:r>
    </w:p>
    <w:p w14:paraId="0740D6E4" w14:textId="77777777" w:rsidR="00C70003" w:rsidRPr="00BC2E94" w:rsidRDefault="00C70003" w:rsidP="00484640">
      <w:pPr>
        <w:pStyle w:val="Style1"/>
        <w:numPr>
          <w:ilvl w:val="0"/>
          <w:numId w:val="0"/>
        </w:numPr>
        <w:ind w:left="431" w:hanging="431"/>
        <w:rPr>
          <w:rFonts w:ascii="Monotype Corsiva" w:hAnsi="Monotype Corsiva" w:cs="Arial"/>
          <w:sz w:val="36"/>
          <w:szCs w:val="36"/>
        </w:rPr>
      </w:pPr>
    </w:p>
    <w:p w14:paraId="17278797" w14:textId="2E0169B3" w:rsidR="00484640" w:rsidRPr="00BC2E94" w:rsidRDefault="00056F41" w:rsidP="00484640">
      <w:pPr>
        <w:pStyle w:val="Style1"/>
        <w:numPr>
          <w:ilvl w:val="0"/>
          <w:numId w:val="0"/>
        </w:numPr>
        <w:ind w:left="431" w:hanging="431"/>
        <w:rPr>
          <w:rFonts w:ascii="Monotype Corsiva" w:hAnsi="Monotype Corsiva" w:cs="Arial"/>
          <w:sz w:val="36"/>
          <w:szCs w:val="36"/>
        </w:rPr>
      </w:pPr>
      <w:r w:rsidRPr="00BC2E94">
        <w:rPr>
          <w:rFonts w:ascii="Monotype Corsiva" w:hAnsi="Monotype Corsiva" w:cs="Arial"/>
          <w:sz w:val="36"/>
          <w:szCs w:val="36"/>
        </w:rPr>
        <w:t xml:space="preserve">Claire Tregembo </w:t>
      </w:r>
    </w:p>
    <w:p w14:paraId="3F4AC08B" w14:textId="191CB6F9" w:rsidR="00484640" w:rsidRPr="00BC2E94" w:rsidRDefault="00484640" w:rsidP="00484640">
      <w:pPr>
        <w:pStyle w:val="Style1"/>
        <w:numPr>
          <w:ilvl w:val="0"/>
          <w:numId w:val="0"/>
        </w:numPr>
        <w:ind w:left="431" w:hanging="431"/>
        <w:rPr>
          <w:rFonts w:ascii="Arial" w:hAnsi="Arial" w:cs="Arial"/>
          <w:sz w:val="24"/>
          <w:szCs w:val="24"/>
        </w:rPr>
      </w:pPr>
      <w:r w:rsidRPr="00BC2E94">
        <w:rPr>
          <w:rFonts w:ascii="Arial" w:hAnsi="Arial" w:cs="Arial"/>
          <w:sz w:val="24"/>
          <w:szCs w:val="24"/>
        </w:rPr>
        <w:t>I</w:t>
      </w:r>
      <w:r w:rsidR="00AA302D" w:rsidRPr="00BC2E94">
        <w:rPr>
          <w:rFonts w:ascii="Arial" w:hAnsi="Arial" w:cs="Arial"/>
          <w:sz w:val="24"/>
          <w:szCs w:val="24"/>
        </w:rPr>
        <w:t>NSPECTOR</w:t>
      </w:r>
    </w:p>
    <w:p w14:paraId="01E7D6DB" w14:textId="7EDD8676" w:rsidR="006366CA" w:rsidRPr="00BC2E94" w:rsidRDefault="006366CA" w:rsidP="00904354">
      <w:pPr>
        <w:pStyle w:val="Style1"/>
        <w:numPr>
          <w:ilvl w:val="0"/>
          <w:numId w:val="0"/>
        </w:numPr>
        <w:rPr>
          <w:rFonts w:ascii="Arial" w:hAnsi="Arial" w:cs="Arial"/>
          <w:sz w:val="24"/>
          <w:szCs w:val="24"/>
        </w:rPr>
      </w:pPr>
    </w:p>
    <w:p w14:paraId="4570C5C1" w14:textId="77777777" w:rsidR="003D7A65" w:rsidRPr="00BC2E94" w:rsidRDefault="003D7A65" w:rsidP="00904354">
      <w:pPr>
        <w:pStyle w:val="Style1"/>
        <w:numPr>
          <w:ilvl w:val="0"/>
          <w:numId w:val="0"/>
        </w:numPr>
        <w:rPr>
          <w:rFonts w:ascii="Arial" w:hAnsi="Arial" w:cs="Arial"/>
          <w:sz w:val="24"/>
          <w:szCs w:val="24"/>
        </w:rPr>
      </w:pPr>
    </w:p>
    <w:p w14:paraId="70AE4841" w14:textId="77777777" w:rsidR="003D7A65" w:rsidRPr="00BC2E94" w:rsidRDefault="003D7A65" w:rsidP="00904354">
      <w:pPr>
        <w:pStyle w:val="Style1"/>
        <w:numPr>
          <w:ilvl w:val="0"/>
          <w:numId w:val="0"/>
        </w:numPr>
        <w:rPr>
          <w:rFonts w:ascii="Arial" w:hAnsi="Arial" w:cs="Arial"/>
          <w:sz w:val="24"/>
          <w:szCs w:val="24"/>
        </w:rPr>
      </w:pPr>
    </w:p>
    <w:p w14:paraId="2E86D428" w14:textId="77777777" w:rsidR="003D7A65" w:rsidRPr="00BC2E94" w:rsidRDefault="003D7A65" w:rsidP="00904354">
      <w:pPr>
        <w:pStyle w:val="Style1"/>
        <w:numPr>
          <w:ilvl w:val="0"/>
          <w:numId w:val="0"/>
        </w:numPr>
        <w:rPr>
          <w:rFonts w:ascii="Arial" w:hAnsi="Arial" w:cs="Arial"/>
          <w:sz w:val="24"/>
          <w:szCs w:val="24"/>
        </w:rPr>
      </w:pPr>
    </w:p>
    <w:p w14:paraId="79E5AB61" w14:textId="77777777" w:rsidR="003D7A65" w:rsidRPr="00BC2E94" w:rsidRDefault="003D7A65" w:rsidP="00904354">
      <w:pPr>
        <w:pStyle w:val="Style1"/>
        <w:numPr>
          <w:ilvl w:val="0"/>
          <w:numId w:val="0"/>
        </w:numPr>
        <w:rPr>
          <w:rFonts w:ascii="Arial" w:hAnsi="Arial" w:cs="Arial"/>
          <w:sz w:val="24"/>
          <w:szCs w:val="24"/>
        </w:rPr>
      </w:pPr>
    </w:p>
    <w:p w14:paraId="659C167C" w14:textId="77777777" w:rsidR="003D7A65" w:rsidRPr="00BC2E94" w:rsidRDefault="003D7A65" w:rsidP="00904354">
      <w:pPr>
        <w:pStyle w:val="Style1"/>
        <w:numPr>
          <w:ilvl w:val="0"/>
          <w:numId w:val="0"/>
        </w:numPr>
        <w:rPr>
          <w:rFonts w:ascii="Arial" w:hAnsi="Arial" w:cs="Arial"/>
          <w:sz w:val="24"/>
          <w:szCs w:val="24"/>
        </w:rPr>
      </w:pPr>
    </w:p>
    <w:p w14:paraId="46406BEE" w14:textId="77777777" w:rsidR="00E0760B" w:rsidRPr="00BC2E94" w:rsidRDefault="00E0760B" w:rsidP="00904354">
      <w:pPr>
        <w:pStyle w:val="Style1"/>
        <w:numPr>
          <w:ilvl w:val="0"/>
          <w:numId w:val="0"/>
        </w:numPr>
        <w:rPr>
          <w:rFonts w:ascii="Arial" w:hAnsi="Arial" w:cs="Arial"/>
          <w:sz w:val="24"/>
          <w:szCs w:val="24"/>
        </w:rPr>
      </w:pPr>
    </w:p>
    <w:p w14:paraId="3E5BB631" w14:textId="77777777" w:rsidR="00E0760B" w:rsidRPr="00BC2E94" w:rsidRDefault="00E0760B" w:rsidP="00904354">
      <w:pPr>
        <w:pStyle w:val="Style1"/>
        <w:numPr>
          <w:ilvl w:val="0"/>
          <w:numId w:val="0"/>
        </w:numPr>
        <w:rPr>
          <w:rFonts w:ascii="Arial" w:hAnsi="Arial" w:cs="Arial"/>
          <w:sz w:val="24"/>
          <w:szCs w:val="24"/>
        </w:rPr>
      </w:pPr>
    </w:p>
    <w:p w14:paraId="682C40B6" w14:textId="77777777" w:rsidR="00E0760B" w:rsidRPr="00BC2E94" w:rsidRDefault="00E0760B" w:rsidP="00904354">
      <w:pPr>
        <w:pStyle w:val="Style1"/>
        <w:numPr>
          <w:ilvl w:val="0"/>
          <w:numId w:val="0"/>
        </w:numPr>
        <w:rPr>
          <w:rFonts w:ascii="Arial" w:hAnsi="Arial" w:cs="Arial"/>
          <w:sz w:val="24"/>
          <w:szCs w:val="24"/>
        </w:rPr>
      </w:pPr>
    </w:p>
    <w:p w14:paraId="25E0EEB5" w14:textId="77777777" w:rsidR="00E0760B" w:rsidRPr="00BC2E94" w:rsidRDefault="00E0760B" w:rsidP="00904354">
      <w:pPr>
        <w:pStyle w:val="Style1"/>
        <w:numPr>
          <w:ilvl w:val="0"/>
          <w:numId w:val="0"/>
        </w:numPr>
        <w:rPr>
          <w:rFonts w:ascii="Arial" w:hAnsi="Arial" w:cs="Arial"/>
          <w:sz w:val="24"/>
          <w:szCs w:val="24"/>
        </w:rPr>
      </w:pPr>
    </w:p>
    <w:p w14:paraId="4682B0CE" w14:textId="77777777" w:rsidR="00E0760B" w:rsidRPr="00BC2E94" w:rsidRDefault="00E0760B" w:rsidP="00904354">
      <w:pPr>
        <w:pStyle w:val="Style1"/>
        <w:numPr>
          <w:ilvl w:val="0"/>
          <w:numId w:val="0"/>
        </w:numPr>
        <w:rPr>
          <w:rFonts w:ascii="Arial" w:hAnsi="Arial" w:cs="Arial"/>
          <w:sz w:val="24"/>
          <w:szCs w:val="24"/>
        </w:rPr>
      </w:pPr>
    </w:p>
    <w:p w14:paraId="204C41DE" w14:textId="77777777" w:rsidR="00E0760B" w:rsidRPr="00BC2E94" w:rsidRDefault="00E0760B" w:rsidP="00904354">
      <w:pPr>
        <w:pStyle w:val="Style1"/>
        <w:numPr>
          <w:ilvl w:val="0"/>
          <w:numId w:val="0"/>
        </w:numPr>
        <w:rPr>
          <w:rFonts w:ascii="Arial" w:hAnsi="Arial" w:cs="Arial"/>
          <w:sz w:val="24"/>
          <w:szCs w:val="24"/>
        </w:rPr>
      </w:pPr>
    </w:p>
    <w:p w14:paraId="7522F647" w14:textId="77777777" w:rsidR="00E0760B" w:rsidRPr="00BC2E94" w:rsidRDefault="00E0760B" w:rsidP="00904354">
      <w:pPr>
        <w:pStyle w:val="Style1"/>
        <w:numPr>
          <w:ilvl w:val="0"/>
          <w:numId w:val="0"/>
        </w:numPr>
        <w:rPr>
          <w:rFonts w:ascii="Arial" w:hAnsi="Arial" w:cs="Arial"/>
          <w:sz w:val="24"/>
          <w:szCs w:val="24"/>
        </w:rPr>
      </w:pPr>
    </w:p>
    <w:p w14:paraId="432F91DF" w14:textId="77777777" w:rsidR="00E0760B" w:rsidRPr="00BC2E94" w:rsidRDefault="00E0760B" w:rsidP="00904354">
      <w:pPr>
        <w:pStyle w:val="Style1"/>
        <w:numPr>
          <w:ilvl w:val="0"/>
          <w:numId w:val="0"/>
        </w:numPr>
        <w:rPr>
          <w:rFonts w:ascii="Arial" w:hAnsi="Arial" w:cs="Arial"/>
          <w:sz w:val="24"/>
          <w:szCs w:val="24"/>
        </w:rPr>
      </w:pPr>
    </w:p>
    <w:p w14:paraId="672F21B8" w14:textId="77777777" w:rsidR="00E0760B" w:rsidRPr="00BC2E94" w:rsidRDefault="00E0760B" w:rsidP="00904354">
      <w:pPr>
        <w:pStyle w:val="Style1"/>
        <w:numPr>
          <w:ilvl w:val="0"/>
          <w:numId w:val="0"/>
        </w:numPr>
        <w:rPr>
          <w:rFonts w:ascii="Arial" w:hAnsi="Arial" w:cs="Arial"/>
          <w:sz w:val="24"/>
          <w:szCs w:val="24"/>
        </w:rPr>
      </w:pPr>
    </w:p>
    <w:p w14:paraId="688101A1" w14:textId="77777777" w:rsidR="00E0760B" w:rsidRPr="00BC2E94" w:rsidRDefault="00E0760B" w:rsidP="00904354">
      <w:pPr>
        <w:pStyle w:val="Style1"/>
        <w:numPr>
          <w:ilvl w:val="0"/>
          <w:numId w:val="0"/>
        </w:numPr>
        <w:rPr>
          <w:rFonts w:ascii="Arial" w:hAnsi="Arial" w:cs="Arial"/>
          <w:sz w:val="24"/>
          <w:szCs w:val="24"/>
        </w:rPr>
      </w:pPr>
    </w:p>
    <w:p w14:paraId="038D6AEF" w14:textId="77777777" w:rsidR="00E0760B" w:rsidRPr="00BC2E94" w:rsidRDefault="00E0760B" w:rsidP="00904354">
      <w:pPr>
        <w:pStyle w:val="Style1"/>
        <w:numPr>
          <w:ilvl w:val="0"/>
          <w:numId w:val="0"/>
        </w:numPr>
        <w:rPr>
          <w:rFonts w:ascii="Arial" w:hAnsi="Arial" w:cs="Arial"/>
          <w:sz w:val="24"/>
          <w:szCs w:val="24"/>
        </w:rPr>
      </w:pPr>
    </w:p>
    <w:p w14:paraId="7818D871" w14:textId="77777777" w:rsidR="00E0760B" w:rsidRPr="00BC2E94" w:rsidRDefault="00E0760B" w:rsidP="00904354">
      <w:pPr>
        <w:pStyle w:val="Style1"/>
        <w:numPr>
          <w:ilvl w:val="0"/>
          <w:numId w:val="0"/>
        </w:numPr>
        <w:rPr>
          <w:rFonts w:ascii="Arial" w:hAnsi="Arial" w:cs="Arial"/>
          <w:sz w:val="24"/>
          <w:szCs w:val="24"/>
        </w:rPr>
      </w:pPr>
    </w:p>
    <w:p w14:paraId="2FB22E39" w14:textId="77777777" w:rsidR="00E0760B" w:rsidRPr="00BC2E94" w:rsidRDefault="00E0760B" w:rsidP="00904354">
      <w:pPr>
        <w:pStyle w:val="Style1"/>
        <w:numPr>
          <w:ilvl w:val="0"/>
          <w:numId w:val="0"/>
        </w:numPr>
        <w:rPr>
          <w:rFonts w:ascii="Arial" w:hAnsi="Arial" w:cs="Arial"/>
          <w:sz w:val="24"/>
          <w:szCs w:val="24"/>
        </w:rPr>
      </w:pPr>
    </w:p>
    <w:p w14:paraId="6E64CC7F" w14:textId="77777777" w:rsidR="00E0760B" w:rsidRPr="00BC2E94" w:rsidRDefault="00E0760B" w:rsidP="00904354">
      <w:pPr>
        <w:pStyle w:val="Style1"/>
        <w:numPr>
          <w:ilvl w:val="0"/>
          <w:numId w:val="0"/>
        </w:numPr>
        <w:rPr>
          <w:rFonts w:ascii="Arial" w:hAnsi="Arial" w:cs="Arial"/>
          <w:sz w:val="24"/>
          <w:szCs w:val="24"/>
        </w:rPr>
      </w:pPr>
    </w:p>
    <w:p w14:paraId="00514A84" w14:textId="77777777" w:rsidR="00E0760B" w:rsidRPr="00BC2E94" w:rsidRDefault="00E0760B" w:rsidP="00904354">
      <w:pPr>
        <w:pStyle w:val="Style1"/>
        <w:numPr>
          <w:ilvl w:val="0"/>
          <w:numId w:val="0"/>
        </w:numPr>
        <w:rPr>
          <w:rFonts w:ascii="Arial" w:hAnsi="Arial" w:cs="Arial"/>
          <w:sz w:val="24"/>
          <w:szCs w:val="24"/>
        </w:rPr>
      </w:pPr>
    </w:p>
    <w:p w14:paraId="29B9F0DB" w14:textId="77777777" w:rsidR="00C70003" w:rsidRPr="00BC2E94" w:rsidRDefault="00C70003" w:rsidP="00904354">
      <w:pPr>
        <w:pStyle w:val="Style1"/>
        <w:numPr>
          <w:ilvl w:val="0"/>
          <w:numId w:val="0"/>
        </w:numPr>
        <w:rPr>
          <w:rFonts w:ascii="Arial" w:hAnsi="Arial" w:cs="Arial"/>
          <w:sz w:val="24"/>
          <w:szCs w:val="24"/>
        </w:rPr>
      </w:pPr>
    </w:p>
    <w:p w14:paraId="578854A9" w14:textId="77777777" w:rsidR="00C70003" w:rsidRPr="00BC2E94" w:rsidRDefault="00C70003" w:rsidP="00904354">
      <w:pPr>
        <w:pStyle w:val="Style1"/>
        <w:numPr>
          <w:ilvl w:val="0"/>
          <w:numId w:val="0"/>
        </w:numPr>
        <w:rPr>
          <w:rFonts w:ascii="Arial" w:hAnsi="Arial" w:cs="Arial"/>
          <w:sz w:val="24"/>
          <w:szCs w:val="24"/>
        </w:rPr>
      </w:pPr>
    </w:p>
    <w:p w14:paraId="1292DA45" w14:textId="6E0482F0" w:rsidR="003D7A65" w:rsidRPr="00BC2E94" w:rsidRDefault="007E15BD" w:rsidP="007E15BD">
      <w:pPr>
        <w:pStyle w:val="Style1"/>
        <w:numPr>
          <w:ilvl w:val="0"/>
          <w:numId w:val="0"/>
        </w:numPr>
        <w:jc w:val="center"/>
        <w:rPr>
          <w:rFonts w:ascii="Arial" w:hAnsi="Arial" w:cs="Arial"/>
          <w:b/>
          <w:bCs/>
          <w:sz w:val="24"/>
          <w:szCs w:val="24"/>
        </w:rPr>
      </w:pPr>
      <w:r w:rsidRPr="00BC2E94">
        <w:rPr>
          <w:rFonts w:ascii="Arial" w:hAnsi="Arial" w:cs="Arial"/>
          <w:b/>
          <w:bCs/>
          <w:sz w:val="24"/>
          <w:szCs w:val="24"/>
        </w:rPr>
        <w:t xml:space="preserve">Appeal </w:t>
      </w:r>
      <w:r w:rsidR="00CE3DA2" w:rsidRPr="00BC2E94">
        <w:rPr>
          <w:rFonts w:ascii="Arial" w:hAnsi="Arial" w:cs="Arial"/>
          <w:b/>
          <w:bCs/>
          <w:sz w:val="24"/>
          <w:szCs w:val="24"/>
        </w:rPr>
        <w:t>Route</w:t>
      </w:r>
    </w:p>
    <w:p w14:paraId="07940BA2" w14:textId="23BCEFC8" w:rsidR="003D7A65" w:rsidRPr="00BC2E94" w:rsidRDefault="007E15BD" w:rsidP="00345114">
      <w:pPr>
        <w:pStyle w:val="Style1"/>
        <w:numPr>
          <w:ilvl w:val="0"/>
          <w:numId w:val="0"/>
        </w:numPr>
        <w:jc w:val="center"/>
        <w:rPr>
          <w:rFonts w:ascii="Arial" w:hAnsi="Arial" w:cs="Arial"/>
          <w:sz w:val="24"/>
          <w:szCs w:val="24"/>
        </w:rPr>
      </w:pPr>
      <w:r w:rsidRPr="00BC2E94">
        <w:rPr>
          <w:rFonts w:ascii="Arial" w:hAnsi="Arial" w:cs="Arial"/>
          <w:b/>
          <w:bCs/>
          <w:noProof/>
          <w:sz w:val="24"/>
          <w:szCs w:val="24"/>
        </w:rPr>
        <w:drawing>
          <wp:inline distT="0" distB="0" distL="0" distR="0" wp14:anchorId="49A3BAB1" wp14:editId="0705F651">
            <wp:extent cx="5879652" cy="8511397"/>
            <wp:effectExtent l="0" t="0" r="6985" b="4445"/>
            <wp:docPr id="5" name="Picture 5" descr="map of claimed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of claimed route"/>
                    <pic:cNvPicPr/>
                  </pic:nvPicPr>
                  <pic:blipFill>
                    <a:blip r:embed="rId13"/>
                    <a:stretch>
                      <a:fillRect/>
                    </a:stretch>
                  </pic:blipFill>
                  <pic:spPr>
                    <a:xfrm>
                      <a:off x="0" y="0"/>
                      <a:ext cx="5891002" cy="8527827"/>
                    </a:xfrm>
                    <a:prstGeom prst="rect">
                      <a:avLst/>
                    </a:prstGeom>
                  </pic:spPr>
                </pic:pic>
              </a:graphicData>
            </a:graphic>
          </wp:inline>
        </w:drawing>
      </w:r>
    </w:p>
    <w:sectPr w:rsidR="003D7A65" w:rsidRPr="00BC2E94" w:rsidSect="00E674DD">
      <w:headerReference w:type="even" r:id="rId14"/>
      <w:headerReference w:type="default" r:id="rId15"/>
      <w:footerReference w:type="even" r:id="rId16"/>
      <w:footerReference w:type="default" r:id="rId17"/>
      <w:headerReference w:type="first" r:id="rId18"/>
      <w:footerReference w:type="first" r:id="rId19"/>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FCBB5" w14:textId="77777777" w:rsidR="00970B2C" w:rsidRDefault="00970B2C" w:rsidP="00F62916">
      <w:r>
        <w:separator/>
      </w:r>
    </w:p>
  </w:endnote>
  <w:endnote w:type="continuationSeparator" w:id="0">
    <w:p w14:paraId="66B6DEC8" w14:textId="77777777" w:rsidR="00970B2C" w:rsidRDefault="00970B2C"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3741C"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7A333C"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73F88" w14:textId="77777777" w:rsidR="00366F95" w:rsidRPr="006E6955" w:rsidRDefault="00366F95">
    <w:pPr>
      <w:pStyle w:val="Noindent"/>
      <w:spacing w:before="120"/>
      <w:jc w:val="center"/>
      <w:rPr>
        <w:rStyle w:val="PageNumber"/>
        <w:rFonts w:ascii="Arial" w:hAnsi="Arial" w:cs="Arial"/>
        <w:sz w:val="20"/>
      </w:rPr>
    </w:pPr>
    <w:r w:rsidRPr="006E6955">
      <w:rPr>
        <w:rFonts w:ascii="Arial" w:hAnsi="Arial" w:cs="Arial"/>
        <w:noProof/>
        <w:sz w:val="20"/>
      </w:rPr>
      <mc:AlternateContent>
        <mc:Choice Requires="wps">
          <w:drawing>
            <wp:anchor distT="0" distB="0" distL="114300" distR="114300" simplePos="0" relativeHeight="251658752" behindDoc="0" locked="0" layoutInCell="1" allowOverlap="1" wp14:anchorId="394958E7" wp14:editId="5307116C">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AB09F"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3BF5900A" w14:textId="77777777" w:rsidR="006E6955" w:rsidRDefault="009A21EC" w:rsidP="00E45340">
    <w:pPr>
      <w:pStyle w:val="Footer"/>
      <w:ind w:right="-52"/>
      <w:rPr>
        <w:rFonts w:ascii="Arial" w:hAnsi="Arial" w:cs="Arial"/>
        <w:sz w:val="20"/>
      </w:rPr>
    </w:pPr>
    <w:hyperlink r:id="rId1" w:history="1">
      <w:r w:rsidR="004F274A" w:rsidRPr="006E6955">
        <w:rPr>
          <w:rStyle w:val="Hyperlink"/>
          <w:rFonts w:ascii="Arial" w:hAnsi="Arial" w:cs="Arial"/>
          <w:sz w:val="20"/>
        </w:rPr>
        <w:t>https://www.gov.uk/planning-inspectorate</w:t>
      </w:r>
    </w:hyperlink>
    <w:r w:rsidR="00E45340" w:rsidRPr="006E6955">
      <w:rPr>
        <w:rFonts w:ascii="Arial" w:hAnsi="Arial" w:cs="Arial"/>
        <w:sz w:val="20"/>
      </w:rPr>
      <w:t xml:space="preserve">                          </w:t>
    </w:r>
  </w:p>
  <w:p w14:paraId="535CFC60" w14:textId="6F8E2A31" w:rsidR="00366F95" w:rsidRPr="006E6955" w:rsidRDefault="00366F95" w:rsidP="006E6955">
    <w:pPr>
      <w:pStyle w:val="Footer"/>
      <w:ind w:right="-52"/>
      <w:jc w:val="center"/>
      <w:rPr>
        <w:rFonts w:ascii="Arial" w:hAnsi="Arial" w:cs="Arial"/>
        <w:sz w:val="20"/>
      </w:rPr>
    </w:pPr>
    <w:r w:rsidRPr="006E6955">
      <w:rPr>
        <w:rStyle w:val="PageNumber"/>
        <w:rFonts w:ascii="Arial" w:hAnsi="Arial" w:cs="Arial"/>
        <w:sz w:val="20"/>
      </w:rPr>
      <w:fldChar w:fldCharType="begin"/>
    </w:r>
    <w:r w:rsidRPr="006E6955">
      <w:rPr>
        <w:rStyle w:val="PageNumber"/>
        <w:rFonts w:ascii="Arial" w:hAnsi="Arial" w:cs="Arial"/>
        <w:sz w:val="20"/>
      </w:rPr>
      <w:instrText xml:space="preserve"> PAGE </w:instrText>
    </w:r>
    <w:r w:rsidRPr="006E6955">
      <w:rPr>
        <w:rStyle w:val="PageNumber"/>
        <w:rFonts w:ascii="Arial" w:hAnsi="Arial" w:cs="Arial"/>
        <w:sz w:val="20"/>
      </w:rPr>
      <w:fldChar w:fldCharType="separate"/>
    </w:r>
    <w:r w:rsidR="007A06BE" w:rsidRPr="006E6955">
      <w:rPr>
        <w:rStyle w:val="PageNumber"/>
        <w:rFonts w:ascii="Arial" w:hAnsi="Arial" w:cs="Arial"/>
        <w:noProof/>
        <w:sz w:val="20"/>
      </w:rPr>
      <w:t>2</w:t>
    </w:r>
    <w:r w:rsidRPr="006E6955">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91658" w14:textId="77777777" w:rsidR="00366F95" w:rsidRPr="006E6955" w:rsidRDefault="00366F95" w:rsidP="00D46B11">
    <w:pPr>
      <w:pStyle w:val="Footer"/>
      <w:pBdr>
        <w:bottom w:val="none" w:sz="0" w:space="0" w:color="000000"/>
      </w:pBdr>
      <w:ind w:right="-52"/>
      <w:rPr>
        <w:rFonts w:ascii="Arial" w:hAnsi="Arial" w:cs="Arial"/>
        <w:sz w:val="20"/>
      </w:rPr>
    </w:pPr>
    <w:r w:rsidRPr="006E6955">
      <w:rPr>
        <w:rFonts w:ascii="Arial" w:hAnsi="Arial" w:cs="Arial"/>
        <w:noProof/>
        <w:sz w:val="20"/>
      </w:rPr>
      <mc:AlternateContent>
        <mc:Choice Requires="wps">
          <w:drawing>
            <wp:anchor distT="0" distB="0" distL="114300" distR="114300" simplePos="0" relativeHeight="251656704" behindDoc="0" locked="0" layoutInCell="1" allowOverlap="1" wp14:anchorId="4CAC3929" wp14:editId="51343480">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47CD4"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260B179F" w14:textId="77777777" w:rsidR="00366F95" w:rsidRPr="006E6955" w:rsidRDefault="009A21EC">
    <w:pPr>
      <w:pStyle w:val="Footer"/>
      <w:ind w:right="-52"/>
      <w:rPr>
        <w:rFonts w:ascii="Arial" w:hAnsi="Arial" w:cs="Arial"/>
        <w:sz w:val="20"/>
      </w:rPr>
    </w:pPr>
    <w:hyperlink r:id="rId1" w:history="1">
      <w:r w:rsidR="004F274A" w:rsidRPr="006E6955">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AA8C3" w14:textId="77777777" w:rsidR="00970B2C" w:rsidRDefault="00970B2C" w:rsidP="00F62916">
      <w:r>
        <w:separator/>
      </w:r>
    </w:p>
  </w:footnote>
  <w:footnote w:type="continuationSeparator" w:id="0">
    <w:p w14:paraId="3A238476" w14:textId="77777777" w:rsidR="00970B2C" w:rsidRDefault="00970B2C"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5DA56" w14:textId="77777777" w:rsidR="00B426D4" w:rsidRDefault="00B426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31A07465" w14:textId="77777777">
      <w:tc>
        <w:tcPr>
          <w:tcW w:w="9520" w:type="dxa"/>
        </w:tcPr>
        <w:p w14:paraId="0EBADC41" w14:textId="510B22A2" w:rsidR="00366F95" w:rsidRPr="00E00B84" w:rsidRDefault="00D46B11">
          <w:pPr>
            <w:pStyle w:val="Footer"/>
            <w:rPr>
              <w:rFonts w:ascii="Arial" w:hAnsi="Arial" w:cs="Arial"/>
              <w:sz w:val="20"/>
            </w:rPr>
          </w:pPr>
          <w:r w:rsidRPr="00E00B84">
            <w:rPr>
              <w:rFonts w:ascii="Arial" w:hAnsi="Arial" w:cs="Arial"/>
              <w:sz w:val="20"/>
            </w:rPr>
            <w:t xml:space="preserve">Appeal Decision </w:t>
          </w:r>
          <w:r w:rsidR="00946375">
            <w:rPr>
              <w:rFonts w:ascii="Arial" w:hAnsi="Arial" w:cs="Arial"/>
              <w:sz w:val="20"/>
            </w:rPr>
            <w:t>ROW</w:t>
          </w:r>
          <w:r w:rsidRPr="00E00B84">
            <w:rPr>
              <w:rFonts w:ascii="Arial" w:hAnsi="Arial" w:cs="Arial"/>
              <w:sz w:val="20"/>
            </w:rPr>
            <w:t>/</w:t>
          </w:r>
          <w:r w:rsidR="00B426D4">
            <w:rPr>
              <w:rFonts w:ascii="Arial" w:hAnsi="Arial" w:cs="Arial"/>
              <w:sz w:val="20"/>
            </w:rPr>
            <w:t>3322968</w:t>
          </w:r>
        </w:p>
      </w:tc>
    </w:tr>
  </w:tbl>
  <w:p w14:paraId="739E04CE"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0E01356E" wp14:editId="53D2A4BF">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A063A"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3D8C3"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DF5A014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0"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7FE836FC"/>
    <w:multiLevelType w:val="hybridMultilevel"/>
    <w:tmpl w:val="0DC6C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3994048">
    <w:abstractNumId w:val="17"/>
  </w:num>
  <w:num w:numId="2" w16cid:durableId="641154846">
    <w:abstractNumId w:val="17"/>
  </w:num>
  <w:num w:numId="3" w16cid:durableId="1678773496">
    <w:abstractNumId w:val="19"/>
  </w:num>
  <w:num w:numId="4" w16cid:durableId="143474492">
    <w:abstractNumId w:val="0"/>
  </w:num>
  <w:num w:numId="5" w16cid:durableId="284047460">
    <w:abstractNumId w:val="8"/>
  </w:num>
  <w:num w:numId="6" w16cid:durableId="1602372067">
    <w:abstractNumId w:val="16"/>
  </w:num>
  <w:num w:numId="7" w16cid:durableId="282078153">
    <w:abstractNumId w:val="20"/>
  </w:num>
  <w:num w:numId="8" w16cid:durableId="1629622508">
    <w:abstractNumId w:val="15"/>
  </w:num>
  <w:num w:numId="9" w16cid:durableId="1577857003">
    <w:abstractNumId w:val="3"/>
  </w:num>
  <w:num w:numId="10" w16cid:durableId="2076274704">
    <w:abstractNumId w:val="4"/>
  </w:num>
  <w:num w:numId="11" w16cid:durableId="522208848">
    <w:abstractNumId w:val="11"/>
  </w:num>
  <w:num w:numId="12" w16cid:durableId="592711828">
    <w:abstractNumId w:val="12"/>
  </w:num>
  <w:num w:numId="13" w16cid:durableId="770665225">
    <w:abstractNumId w:val="7"/>
  </w:num>
  <w:num w:numId="14" w16cid:durableId="1783498518">
    <w:abstractNumId w:val="10"/>
  </w:num>
  <w:num w:numId="15" w16cid:durableId="1157376240">
    <w:abstractNumId w:val="13"/>
  </w:num>
  <w:num w:numId="16" w16cid:durableId="73624961">
    <w:abstractNumId w:val="1"/>
  </w:num>
  <w:num w:numId="17" w16cid:durableId="682167465">
    <w:abstractNumId w:val="14"/>
  </w:num>
  <w:num w:numId="18" w16cid:durableId="746731990">
    <w:abstractNumId w:val="5"/>
  </w:num>
  <w:num w:numId="19" w16cid:durableId="760103117">
    <w:abstractNumId w:val="2"/>
  </w:num>
  <w:num w:numId="20" w16cid:durableId="828788560">
    <w:abstractNumId w:val="6"/>
  </w:num>
  <w:num w:numId="21" w16cid:durableId="1910192538">
    <w:abstractNumId w:val="9"/>
  </w:num>
  <w:num w:numId="22" w16cid:durableId="294876751">
    <w:abstractNumId w:val="9"/>
    <w:lvlOverride w:ilvl="0">
      <w:lvl w:ilvl="0">
        <w:start w:val="1"/>
        <w:numFmt w:val="decimal"/>
        <w:pStyle w:val="Style1"/>
        <w:lvlText w:val="%1."/>
        <w:lvlJc w:val="left"/>
        <w:pPr>
          <w:tabs>
            <w:tab w:val="num" w:pos="720"/>
          </w:tabs>
          <w:ind w:left="431" w:hanging="431"/>
        </w:pPr>
        <w:rPr>
          <w:rFonts w:hint="default"/>
          <w:color w:val="000000" w:themeColor="text1"/>
        </w:rPr>
      </w:lvl>
    </w:lvlOverride>
  </w:num>
  <w:num w:numId="23" w16cid:durableId="820121896">
    <w:abstractNumId w:val="18"/>
  </w:num>
  <w:num w:numId="24" w16cid:durableId="1163273923">
    <w:abstractNumId w:val="21"/>
  </w:num>
  <w:num w:numId="25" w16cid:durableId="1565221589">
    <w:abstractNumId w:val="9"/>
    <w:lvlOverride w:ilvl="0">
      <w:lvl w:ilvl="0">
        <w:start w:val="1"/>
        <w:numFmt w:val="decimal"/>
        <w:pStyle w:val="Style1"/>
        <w:lvlText w:val="%1."/>
        <w:lvlJc w:val="left"/>
        <w:pPr>
          <w:tabs>
            <w:tab w:val="num" w:pos="720"/>
          </w:tabs>
          <w:ind w:left="431" w:hanging="431"/>
        </w:pPr>
        <w:rPr>
          <w:rFonts w:ascii="Arial" w:hAnsi="Arial" w:cs="Arial" w:hint="default"/>
          <w:color w:val="000000" w:themeColor="text1"/>
          <w:sz w:val="24"/>
          <w:szCs w:val="24"/>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D46B11"/>
    <w:rsid w:val="00000366"/>
    <w:rsid w:val="00001B4F"/>
    <w:rsid w:val="0000206B"/>
    <w:rsid w:val="0000240E"/>
    <w:rsid w:val="0000335F"/>
    <w:rsid w:val="00005A41"/>
    <w:rsid w:val="00006520"/>
    <w:rsid w:val="0001106F"/>
    <w:rsid w:val="00011713"/>
    <w:rsid w:val="00011D05"/>
    <w:rsid w:val="00015CD4"/>
    <w:rsid w:val="00016597"/>
    <w:rsid w:val="00017118"/>
    <w:rsid w:val="00021316"/>
    <w:rsid w:val="00021FCB"/>
    <w:rsid w:val="00022221"/>
    <w:rsid w:val="00023535"/>
    <w:rsid w:val="00024500"/>
    <w:rsid w:val="000247B2"/>
    <w:rsid w:val="00030B0C"/>
    <w:rsid w:val="00031546"/>
    <w:rsid w:val="0003170F"/>
    <w:rsid w:val="0003178B"/>
    <w:rsid w:val="0003256D"/>
    <w:rsid w:val="00032FF3"/>
    <w:rsid w:val="000341B6"/>
    <w:rsid w:val="00034262"/>
    <w:rsid w:val="00035A1E"/>
    <w:rsid w:val="000360BF"/>
    <w:rsid w:val="00036B95"/>
    <w:rsid w:val="00036F44"/>
    <w:rsid w:val="00037B0D"/>
    <w:rsid w:val="0004216B"/>
    <w:rsid w:val="000422D7"/>
    <w:rsid w:val="00042CA9"/>
    <w:rsid w:val="00044BDA"/>
    <w:rsid w:val="00046145"/>
    <w:rsid w:val="0004625F"/>
    <w:rsid w:val="00046ED6"/>
    <w:rsid w:val="00047227"/>
    <w:rsid w:val="00047436"/>
    <w:rsid w:val="00050635"/>
    <w:rsid w:val="00050C3E"/>
    <w:rsid w:val="00050DEB"/>
    <w:rsid w:val="00052456"/>
    <w:rsid w:val="00052993"/>
    <w:rsid w:val="00052FC9"/>
    <w:rsid w:val="00053120"/>
    <w:rsid w:val="00053135"/>
    <w:rsid w:val="000538AD"/>
    <w:rsid w:val="000539DC"/>
    <w:rsid w:val="000544A1"/>
    <w:rsid w:val="0005466E"/>
    <w:rsid w:val="00054DAC"/>
    <w:rsid w:val="00055139"/>
    <w:rsid w:val="00055585"/>
    <w:rsid w:val="00055632"/>
    <w:rsid w:val="00056F41"/>
    <w:rsid w:val="000574CE"/>
    <w:rsid w:val="00057C6D"/>
    <w:rsid w:val="000614D1"/>
    <w:rsid w:val="00061CEE"/>
    <w:rsid w:val="00063541"/>
    <w:rsid w:val="000644B7"/>
    <w:rsid w:val="0006500A"/>
    <w:rsid w:val="0006638D"/>
    <w:rsid w:val="00066B04"/>
    <w:rsid w:val="0007078E"/>
    <w:rsid w:val="00071392"/>
    <w:rsid w:val="000716C1"/>
    <w:rsid w:val="00075294"/>
    <w:rsid w:val="000763A3"/>
    <w:rsid w:val="00076900"/>
    <w:rsid w:val="00077358"/>
    <w:rsid w:val="00077859"/>
    <w:rsid w:val="00080689"/>
    <w:rsid w:val="00080AFB"/>
    <w:rsid w:val="0008135C"/>
    <w:rsid w:val="00081A68"/>
    <w:rsid w:val="00082BC4"/>
    <w:rsid w:val="00083533"/>
    <w:rsid w:val="0008356C"/>
    <w:rsid w:val="00084FB5"/>
    <w:rsid w:val="000854AB"/>
    <w:rsid w:val="00085EE1"/>
    <w:rsid w:val="0008637A"/>
    <w:rsid w:val="000870B7"/>
    <w:rsid w:val="00087477"/>
    <w:rsid w:val="000876D2"/>
    <w:rsid w:val="00087CD4"/>
    <w:rsid w:val="00087DEC"/>
    <w:rsid w:val="00090551"/>
    <w:rsid w:val="00090701"/>
    <w:rsid w:val="00090DAC"/>
    <w:rsid w:val="00091CBF"/>
    <w:rsid w:val="00092642"/>
    <w:rsid w:val="00094A44"/>
    <w:rsid w:val="00095CB4"/>
    <w:rsid w:val="00096208"/>
    <w:rsid w:val="0009669A"/>
    <w:rsid w:val="000A0D1B"/>
    <w:rsid w:val="000A1140"/>
    <w:rsid w:val="000A1BC8"/>
    <w:rsid w:val="000A370F"/>
    <w:rsid w:val="000A4AEB"/>
    <w:rsid w:val="000A54B2"/>
    <w:rsid w:val="000A5901"/>
    <w:rsid w:val="000A64AE"/>
    <w:rsid w:val="000A6AEC"/>
    <w:rsid w:val="000B02BC"/>
    <w:rsid w:val="000B046A"/>
    <w:rsid w:val="000B0589"/>
    <w:rsid w:val="000B0E4C"/>
    <w:rsid w:val="000B2F2D"/>
    <w:rsid w:val="000B319D"/>
    <w:rsid w:val="000B362C"/>
    <w:rsid w:val="000B3C22"/>
    <w:rsid w:val="000B3FB2"/>
    <w:rsid w:val="000B4EB0"/>
    <w:rsid w:val="000B677C"/>
    <w:rsid w:val="000B6D94"/>
    <w:rsid w:val="000B71B0"/>
    <w:rsid w:val="000B7A0B"/>
    <w:rsid w:val="000B7F78"/>
    <w:rsid w:val="000C0256"/>
    <w:rsid w:val="000C09EC"/>
    <w:rsid w:val="000C1E0E"/>
    <w:rsid w:val="000C248C"/>
    <w:rsid w:val="000C24F5"/>
    <w:rsid w:val="000C3BE8"/>
    <w:rsid w:val="000C3F13"/>
    <w:rsid w:val="000C5098"/>
    <w:rsid w:val="000C698E"/>
    <w:rsid w:val="000C71EC"/>
    <w:rsid w:val="000D0673"/>
    <w:rsid w:val="000D0857"/>
    <w:rsid w:val="000D5880"/>
    <w:rsid w:val="000E139A"/>
    <w:rsid w:val="000E234A"/>
    <w:rsid w:val="000E2E81"/>
    <w:rsid w:val="000E32DE"/>
    <w:rsid w:val="000E4E5A"/>
    <w:rsid w:val="000E57C1"/>
    <w:rsid w:val="000E6DA8"/>
    <w:rsid w:val="000E6DCE"/>
    <w:rsid w:val="000E7763"/>
    <w:rsid w:val="000F16F4"/>
    <w:rsid w:val="000F18D2"/>
    <w:rsid w:val="000F1959"/>
    <w:rsid w:val="000F1CF1"/>
    <w:rsid w:val="000F2A10"/>
    <w:rsid w:val="000F41A1"/>
    <w:rsid w:val="000F5E0D"/>
    <w:rsid w:val="000F6494"/>
    <w:rsid w:val="000F6A10"/>
    <w:rsid w:val="000F6EC2"/>
    <w:rsid w:val="00100071"/>
    <w:rsid w:val="001000CB"/>
    <w:rsid w:val="001017E5"/>
    <w:rsid w:val="00101938"/>
    <w:rsid w:val="00104175"/>
    <w:rsid w:val="00104D93"/>
    <w:rsid w:val="00105227"/>
    <w:rsid w:val="0010577F"/>
    <w:rsid w:val="001063B0"/>
    <w:rsid w:val="0010715B"/>
    <w:rsid w:val="0010730B"/>
    <w:rsid w:val="001108F9"/>
    <w:rsid w:val="001129C7"/>
    <w:rsid w:val="001134A9"/>
    <w:rsid w:val="00114654"/>
    <w:rsid w:val="00114E45"/>
    <w:rsid w:val="00116119"/>
    <w:rsid w:val="00116E02"/>
    <w:rsid w:val="00116F24"/>
    <w:rsid w:val="0012014A"/>
    <w:rsid w:val="00120347"/>
    <w:rsid w:val="0012082B"/>
    <w:rsid w:val="00121977"/>
    <w:rsid w:val="001223AA"/>
    <w:rsid w:val="00123D83"/>
    <w:rsid w:val="00125AE9"/>
    <w:rsid w:val="0012644F"/>
    <w:rsid w:val="00132809"/>
    <w:rsid w:val="00132BF7"/>
    <w:rsid w:val="00133546"/>
    <w:rsid w:val="00134064"/>
    <w:rsid w:val="001348A0"/>
    <w:rsid w:val="00134B89"/>
    <w:rsid w:val="00135B74"/>
    <w:rsid w:val="001405C6"/>
    <w:rsid w:val="001406C1"/>
    <w:rsid w:val="00140820"/>
    <w:rsid w:val="001411DB"/>
    <w:rsid w:val="001414BF"/>
    <w:rsid w:val="001414C3"/>
    <w:rsid w:val="0014322A"/>
    <w:rsid w:val="001434A8"/>
    <w:rsid w:val="00143BE6"/>
    <w:rsid w:val="001440C3"/>
    <w:rsid w:val="001442DC"/>
    <w:rsid w:val="001454CB"/>
    <w:rsid w:val="00147778"/>
    <w:rsid w:val="00147895"/>
    <w:rsid w:val="00152C92"/>
    <w:rsid w:val="0015390E"/>
    <w:rsid w:val="00155564"/>
    <w:rsid w:val="00156794"/>
    <w:rsid w:val="00156F6C"/>
    <w:rsid w:val="00161333"/>
    <w:rsid w:val="00161B5C"/>
    <w:rsid w:val="00162187"/>
    <w:rsid w:val="0016295F"/>
    <w:rsid w:val="00162E02"/>
    <w:rsid w:val="00163776"/>
    <w:rsid w:val="00164C83"/>
    <w:rsid w:val="00165746"/>
    <w:rsid w:val="001659D2"/>
    <w:rsid w:val="00165AB8"/>
    <w:rsid w:val="001667F7"/>
    <w:rsid w:val="00166F96"/>
    <w:rsid w:val="00167F64"/>
    <w:rsid w:val="001704C9"/>
    <w:rsid w:val="00170A19"/>
    <w:rsid w:val="00171B7B"/>
    <w:rsid w:val="00173687"/>
    <w:rsid w:val="00173C5D"/>
    <w:rsid w:val="0017462C"/>
    <w:rsid w:val="0017530B"/>
    <w:rsid w:val="0017570F"/>
    <w:rsid w:val="00176A33"/>
    <w:rsid w:val="00177355"/>
    <w:rsid w:val="00180793"/>
    <w:rsid w:val="0018104D"/>
    <w:rsid w:val="001823AC"/>
    <w:rsid w:val="00183BEC"/>
    <w:rsid w:val="00191314"/>
    <w:rsid w:val="00192452"/>
    <w:rsid w:val="00192ADE"/>
    <w:rsid w:val="0019325A"/>
    <w:rsid w:val="00195004"/>
    <w:rsid w:val="0019521A"/>
    <w:rsid w:val="00195402"/>
    <w:rsid w:val="001956FE"/>
    <w:rsid w:val="00197B5B"/>
    <w:rsid w:val="00197B84"/>
    <w:rsid w:val="00197BFB"/>
    <w:rsid w:val="001A0105"/>
    <w:rsid w:val="001A0590"/>
    <w:rsid w:val="001A0CCA"/>
    <w:rsid w:val="001A1E21"/>
    <w:rsid w:val="001A20C5"/>
    <w:rsid w:val="001A2F3D"/>
    <w:rsid w:val="001A3BD7"/>
    <w:rsid w:val="001A57F5"/>
    <w:rsid w:val="001A610E"/>
    <w:rsid w:val="001A6D3C"/>
    <w:rsid w:val="001A6F9C"/>
    <w:rsid w:val="001A7A41"/>
    <w:rsid w:val="001B0E4B"/>
    <w:rsid w:val="001B1E77"/>
    <w:rsid w:val="001B3370"/>
    <w:rsid w:val="001B37BF"/>
    <w:rsid w:val="001B5560"/>
    <w:rsid w:val="001B6344"/>
    <w:rsid w:val="001B7319"/>
    <w:rsid w:val="001C2626"/>
    <w:rsid w:val="001C4349"/>
    <w:rsid w:val="001C44EF"/>
    <w:rsid w:val="001C47DC"/>
    <w:rsid w:val="001C495E"/>
    <w:rsid w:val="001C4EC9"/>
    <w:rsid w:val="001C52E8"/>
    <w:rsid w:val="001C5CA8"/>
    <w:rsid w:val="001C5F69"/>
    <w:rsid w:val="001C5FA2"/>
    <w:rsid w:val="001C6C67"/>
    <w:rsid w:val="001C6ED0"/>
    <w:rsid w:val="001D0805"/>
    <w:rsid w:val="001D1BCF"/>
    <w:rsid w:val="001D26FF"/>
    <w:rsid w:val="001D5884"/>
    <w:rsid w:val="001E1444"/>
    <w:rsid w:val="001E2409"/>
    <w:rsid w:val="001E2AD4"/>
    <w:rsid w:val="001E2B17"/>
    <w:rsid w:val="001E4D5A"/>
    <w:rsid w:val="001E52DB"/>
    <w:rsid w:val="001E7027"/>
    <w:rsid w:val="001E7DD0"/>
    <w:rsid w:val="001F0238"/>
    <w:rsid w:val="001F0583"/>
    <w:rsid w:val="001F0C82"/>
    <w:rsid w:val="001F14E2"/>
    <w:rsid w:val="001F271E"/>
    <w:rsid w:val="001F2CB5"/>
    <w:rsid w:val="001F2E14"/>
    <w:rsid w:val="001F343E"/>
    <w:rsid w:val="001F48C1"/>
    <w:rsid w:val="001F48F4"/>
    <w:rsid w:val="001F4929"/>
    <w:rsid w:val="001F5990"/>
    <w:rsid w:val="001F6C32"/>
    <w:rsid w:val="001F6EE6"/>
    <w:rsid w:val="001F7401"/>
    <w:rsid w:val="001F7F41"/>
    <w:rsid w:val="0020132E"/>
    <w:rsid w:val="00201C94"/>
    <w:rsid w:val="00201F96"/>
    <w:rsid w:val="00201FF3"/>
    <w:rsid w:val="00202A1D"/>
    <w:rsid w:val="00202FB9"/>
    <w:rsid w:val="0020468B"/>
    <w:rsid w:val="002056D5"/>
    <w:rsid w:val="002059C3"/>
    <w:rsid w:val="00205E2B"/>
    <w:rsid w:val="002061C0"/>
    <w:rsid w:val="00207806"/>
    <w:rsid w:val="00207816"/>
    <w:rsid w:val="00210668"/>
    <w:rsid w:val="00212451"/>
    <w:rsid w:val="00212A89"/>
    <w:rsid w:val="00212C8F"/>
    <w:rsid w:val="002156ED"/>
    <w:rsid w:val="00215DC6"/>
    <w:rsid w:val="00216F7C"/>
    <w:rsid w:val="00220CF6"/>
    <w:rsid w:val="00220ECA"/>
    <w:rsid w:val="00221691"/>
    <w:rsid w:val="0022184C"/>
    <w:rsid w:val="00222747"/>
    <w:rsid w:val="0022367D"/>
    <w:rsid w:val="00224865"/>
    <w:rsid w:val="0022785A"/>
    <w:rsid w:val="00227DAA"/>
    <w:rsid w:val="0023084F"/>
    <w:rsid w:val="00230BCD"/>
    <w:rsid w:val="002315A1"/>
    <w:rsid w:val="00232C5F"/>
    <w:rsid w:val="0023337A"/>
    <w:rsid w:val="002358BA"/>
    <w:rsid w:val="00235F50"/>
    <w:rsid w:val="002401EA"/>
    <w:rsid w:val="002403D2"/>
    <w:rsid w:val="0024054C"/>
    <w:rsid w:val="00240639"/>
    <w:rsid w:val="00240D12"/>
    <w:rsid w:val="00241DAC"/>
    <w:rsid w:val="00242A5E"/>
    <w:rsid w:val="00244121"/>
    <w:rsid w:val="00244683"/>
    <w:rsid w:val="00245A7C"/>
    <w:rsid w:val="00245D1D"/>
    <w:rsid w:val="00245D91"/>
    <w:rsid w:val="00245DA0"/>
    <w:rsid w:val="00246897"/>
    <w:rsid w:val="00247193"/>
    <w:rsid w:val="002475A6"/>
    <w:rsid w:val="00247A90"/>
    <w:rsid w:val="002519DD"/>
    <w:rsid w:val="00252D0C"/>
    <w:rsid w:val="00252DB9"/>
    <w:rsid w:val="00253D12"/>
    <w:rsid w:val="0025538B"/>
    <w:rsid w:val="002563EC"/>
    <w:rsid w:val="00257EC7"/>
    <w:rsid w:val="002606B9"/>
    <w:rsid w:val="00260A6C"/>
    <w:rsid w:val="00260C2B"/>
    <w:rsid w:val="00260F66"/>
    <w:rsid w:val="00261055"/>
    <w:rsid w:val="00261786"/>
    <w:rsid w:val="00261879"/>
    <w:rsid w:val="0026381C"/>
    <w:rsid w:val="002648E0"/>
    <w:rsid w:val="00264A12"/>
    <w:rsid w:val="00264E84"/>
    <w:rsid w:val="002653C0"/>
    <w:rsid w:val="0026554B"/>
    <w:rsid w:val="002658D0"/>
    <w:rsid w:val="00270749"/>
    <w:rsid w:val="0027099D"/>
    <w:rsid w:val="00274038"/>
    <w:rsid w:val="002747DA"/>
    <w:rsid w:val="00276AE8"/>
    <w:rsid w:val="00280DA3"/>
    <w:rsid w:val="002812D9"/>
    <w:rsid w:val="002819AB"/>
    <w:rsid w:val="00281C79"/>
    <w:rsid w:val="00282C5C"/>
    <w:rsid w:val="00286751"/>
    <w:rsid w:val="0029018F"/>
    <w:rsid w:val="0029230B"/>
    <w:rsid w:val="0029358B"/>
    <w:rsid w:val="00293923"/>
    <w:rsid w:val="00294286"/>
    <w:rsid w:val="002958D9"/>
    <w:rsid w:val="002969A9"/>
    <w:rsid w:val="00297B1B"/>
    <w:rsid w:val="002A1878"/>
    <w:rsid w:val="002A1A5B"/>
    <w:rsid w:val="002A3927"/>
    <w:rsid w:val="002A3C9B"/>
    <w:rsid w:val="002A4118"/>
    <w:rsid w:val="002A4B74"/>
    <w:rsid w:val="002A518E"/>
    <w:rsid w:val="002A5274"/>
    <w:rsid w:val="002A5D6C"/>
    <w:rsid w:val="002B1BC4"/>
    <w:rsid w:val="002B1E64"/>
    <w:rsid w:val="002B23FD"/>
    <w:rsid w:val="002B260A"/>
    <w:rsid w:val="002B331D"/>
    <w:rsid w:val="002B3F71"/>
    <w:rsid w:val="002B4273"/>
    <w:rsid w:val="002B4F39"/>
    <w:rsid w:val="002B5A3A"/>
    <w:rsid w:val="002B6192"/>
    <w:rsid w:val="002B6F68"/>
    <w:rsid w:val="002B6FEA"/>
    <w:rsid w:val="002C068A"/>
    <w:rsid w:val="002C2524"/>
    <w:rsid w:val="002C2AA2"/>
    <w:rsid w:val="002C2D1C"/>
    <w:rsid w:val="002C38CF"/>
    <w:rsid w:val="002C5BBB"/>
    <w:rsid w:val="002C6F3B"/>
    <w:rsid w:val="002C7ED2"/>
    <w:rsid w:val="002D043F"/>
    <w:rsid w:val="002D0B07"/>
    <w:rsid w:val="002D188F"/>
    <w:rsid w:val="002D3693"/>
    <w:rsid w:val="002D5487"/>
    <w:rsid w:val="002D5988"/>
    <w:rsid w:val="002D5A7C"/>
    <w:rsid w:val="002D6E2F"/>
    <w:rsid w:val="002D748C"/>
    <w:rsid w:val="002D74FF"/>
    <w:rsid w:val="002E0822"/>
    <w:rsid w:val="002E1DB4"/>
    <w:rsid w:val="002E4D80"/>
    <w:rsid w:val="002E4EF8"/>
    <w:rsid w:val="002E509F"/>
    <w:rsid w:val="002E551F"/>
    <w:rsid w:val="002E649A"/>
    <w:rsid w:val="002E6AF0"/>
    <w:rsid w:val="002F01BD"/>
    <w:rsid w:val="002F029D"/>
    <w:rsid w:val="002F063A"/>
    <w:rsid w:val="002F0737"/>
    <w:rsid w:val="002F0926"/>
    <w:rsid w:val="002F210D"/>
    <w:rsid w:val="002F33DB"/>
    <w:rsid w:val="002F6648"/>
    <w:rsid w:val="002F7316"/>
    <w:rsid w:val="002F782C"/>
    <w:rsid w:val="00301C75"/>
    <w:rsid w:val="00302A47"/>
    <w:rsid w:val="00303CA5"/>
    <w:rsid w:val="0030429C"/>
    <w:rsid w:val="00304CDE"/>
    <w:rsid w:val="00304DB2"/>
    <w:rsid w:val="0030500E"/>
    <w:rsid w:val="003051A2"/>
    <w:rsid w:val="00305241"/>
    <w:rsid w:val="00310B4E"/>
    <w:rsid w:val="00313FB2"/>
    <w:rsid w:val="003151C6"/>
    <w:rsid w:val="00316A9F"/>
    <w:rsid w:val="00316BB9"/>
    <w:rsid w:val="003171BC"/>
    <w:rsid w:val="00317C35"/>
    <w:rsid w:val="00317C87"/>
    <w:rsid w:val="00317D80"/>
    <w:rsid w:val="003206FD"/>
    <w:rsid w:val="003208F1"/>
    <w:rsid w:val="00321191"/>
    <w:rsid w:val="003217CF"/>
    <w:rsid w:val="0032405C"/>
    <w:rsid w:val="00324EDA"/>
    <w:rsid w:val="00330056"/>
    <w:rsid w:val="003313DF"/>
    <w:rsid w:val="00331A2A"/>
    <w:rsid w:val="00333A6C"/>
    <w:rsid w:val="00335EC3"/>
    <w:rsid w:val="0033677D"/>
    <w:rsid w:val="003419BD"/>
    <w:rsid w:val="00342BE3"/>
    <w:rsid w:val="00343669"/>
    <w:rsid w:val="00343A1F"/>
    <w:rsid w:val="00344294"/>
    <w:rsid w:val="00344474"/>
    <w:rsid w:val="00344614"/>
    <w:rsid w:val="00344CD1"/>
    <w:rsid w:val="00345114"/>
    <w:rsid w:val="00345906"/>
    <w:rsid w:val="0034688E"/>
    <w:rsid w:val="00346F15"/>
    <w:rsid w:val="003478F8"/>
    <w:rsid w:val="0035279C"/>
    <w:rsid w:val="003534ED"/>
    <w:rsid w:val="003540F3"/>
    <w:rsid w:val="00355FCC"/>
    <w:rsid w:val="00356D14"/>
    <w:rsid w:val="00357A35"/>
    <w:rsid w:val="00357E40"/>
    <w:rsid w:val="00360664"/>
    <w:rsid w:val="00360716"/>
    <w:rsid w:val="00361820"/>
    <w:rsid w:val="00361890"/>
    <w:rsid w:val="00361D8B"/>
    <w:rsid w:val="00362E87"/>
    <w:rsid w:val="003632B7"/>
    <w:rsid w:val="00363885"/>
    <w:rsid w:val="00364E17"/>
    <w:rsid w:val="00366F95"/>
    <w:rsid w:val="0036783E"/>
    <w:rsid w:val="003701C4"/>
    <w:rsid w:val="0037147E"/>
    <w:rsid w:val="00371D17"/>
    <w:rsid w:val="00371E57"/>
    <w:rsid w:val="0037207C"/>
    <w:rsid w:val="0037226E"/>
    <w:rsid w:val="00374403"/>
    <w:rsid w:val="00374C27"/>
    <w:rsid w:val="00374C53"/>
    <w:rsid w:val="00374F49"/>
    <w:rsid w:val="0037513F"/>
    <w:rsid w:val="003753FE"/>
    <w:rsid w:val="0037614D"/>
    <w:rsid w:val="00376ED6"/>
    <w:rsid w:val="00377C68"/>
    <w:rsid w:val="00380CEC"/>
    <w:rsid w:val="00381C07"/>
    <w:rsid w:val="0038615E"/>
    <w:rsid w:val="0039126E"/>
    <w:rsid w:val="00391817"/>
    <w:rsid w:val="0039203C"/>
    <w:rsid w:val="003922D1"/>
    <w:rsid w:val="00393097"/>
    <w:rsid w:val="003935FC"/>
    <w:rsid w:val="003941CF"/>
    <w:rsid w:val="00395306"/>
    <w:rsid w:val="003979AA"/>
    <w:rsid w:val="003A0B7A"/>
    <w:rsid w:val="003A1438"/>
    <w:rsid w:val="003A1CD9"/>
    <w:rsid w:val="003A32F8"/>
    <w:rsid w:val="003A651E"/>
    <w:rsid w:val="003A6E18"/>
    <w:rsid w:val="003A7DAD"/>
    <w:rsid w:val="003B0985"/>
    <w:rsid w:val="003B0C5A"/>
    <w:rsid w:val="003B19C9"/>
    <w:rsid w:val="003B1E7A"/>
    <w:rsid w:val="003B274E"/>
    <w:rsid w:val="003B2D48"/>
    <w:rsid w:val="003B2FE6"/>
    <w:rsid w:val="003B5035"/>
    <w:rsid w:val="003B6011"/>
    <w:rsid w:val="003B63CA"/>
    <w:rsid w:val="003B71F8"/>
    <w:rsid w:val="003C174C"/>
    <w:rsid w:val="003C1922"/>
    <w:rsid w:val="003C1C40"/>
    <w:rsid w:val="003C219C"/>
    <w:rsid w:val="003C36DD"/>
    <w:rsid w:val="003C4C37"/>
    <w:rsid w:val="003C5AAF"/>
    <w:rsid w:val="003C6268"/>
    <w:rsid w:val="003C6F68"/>
    <w:rsid w:val="003C7A12"/>
    <w:rsid w:val="003D1D4A"/>
    <w:rsid w:val="003D2F43"/>
    <w:rsid w:val="003D3715"/>
    <w:rsid w:val="003D3799"/>
    <w:rsid w:val="003D382E"/>
    <w:rsid w:val="003D4EBA"/>
    <w:rsid w:val="003D5C79"/>
    <w:rsid w:val="003D7A65"/>
    <w:rsid w:val="003E0165"/>
    <w:rsid w:val="003E13DB"/>
    <w:rsid w:val="003E1461"/>
    <w:rsid w:val="003E3C72"/>
    <w:rsid w:val="003E4A7A"/>
    <w:rsid w:val="003E4EE4"/>
    <w:rsid w:val="003E5177"/>
    <w:rsid w:val="003E54CC"/>
    <w:rsid w:val="003E56BF"/>
    <w:rsid w:val="003E7860"/>
    <w:rsid w:val="003F0564"/>
    <w:rsid w:val="003F12CB"/>
    <w:rsid w:val="003F3533"/>
    <w:rsid w:val="003F42BA"/>
    <w:rsid w:val="003F4F24"/>
    <w:rsid w:val="003F4FB7"/>
    <w:rsid w:val="003F65D2"/>
    <w:rsid w:val="003F7DFB"/>
    <w:rsid w:val="00401AB8"/>
    <w:rsid w:val="0040249B"/>
    <w:rsid w:val="004029F3"/>
    <w:rsid w:val="004032A5"/>
    <w:rsid w:val="0040415B"/>
    <w:rsid w:val="00404ABE"/>
    <w:rsid w:val="00405DA3"/>
    <w:rsid w:val="00405E91"/>
    <w:rsid w:val="004070DA"/>
    <w:rsid w:val="0040794F"/>
    <w:rsid w:val="00407C91"/>
    <w:rsid w:val="0041165B"/>
    <w:rsid w:val="004125F3"/>
    <w:rsid w:val="004144B3"/>
    <w:rsid w:val="004144E5"/>
    <w:rsid w:val="0041532C"/>
    <w:rsid w:val="004156F0"/>
    <w:rsid w:val="004163FD"/>
    <w:rsid w:val="004177C3"/>
    <w:rsid w:val="004203F7"/>
    <w:rsid w:val="00420734"/>
    <w:rsid w:val="00421F28"/>
    <w:rsid w:val="00423DE9"/>
    <w:rsid w:val="00423F42"/>
    <w:rsid w:val="004252CB"/>
    <w:rsid w:val="00425459"/>
    <w:rsid w:val="00425783"/>
    <w:rsid w:val="00426A2F"/>
    <w:rsid w:val="00426E51"/>
    <w:rsid w:val="00427D39"/>
    <w:rsid w:val="00427D5A"/>
    <w:rsid w:val="004306B6"/>
    <w:rsid w:val="00430A36"/>
    <w:rsid w:val="00430AB4"/>
    <w:rsid w:val="00431CAE"/>
    <w:rsid w:val="00432E45"/>
    <w:rsid w:val="00434499"/>
    <w:rsid w:val="00434739"/>
    <w:rsid w:val="00435FA3"/>
    <w:rsid w:val="00440350"/>
    <w:rsid w:val="00441817"/>
    <w:rsid w:val="00441C1F"/>
    <w:rsid w:val="00446160"/>
    <w:rsid w:val="004474DE"/>
    <w:rsid w:val="00447D4C"/>
    <w:rsid w:val="004500E2"/>
    <w:rsid w:val="00451D8C"/>
    <w:rsid w:val="00451EE4"/>
    <w:rsid w:val="004522C1"/>
    <w:rsid w:val="00452E12"/>
    <w:rsid w:val="00452FBF"/>
    <w:rsid w:val="00453E15"/>
    <w:rsid w:val="0045622A"/>
    <w:rsid w:val="0045653B"/>
    <w:rsid w:val="00456B8C"/>
    <w:rsid w:val="00460A13"/>
    <w:rsid w:val="00463882"/>
    <w:rsid w:val="004638F3"/>
    <w:rsid w:val="00463F72"/>
    <w:rsid w:val="004656A2"/>
    <w:rsid w:val="00474012"/>
    <w:rsid w:val="00474935"/>
    <w:rsid w:val="00474984"/>
    <w:rsid w:val="004752BD"/>
    <w:rsid w:val="00475D83"/>
    <w:rsid w:val="00475D86"/>
    <w:rsid w:val="00476FBB"/>
    <w:rsid w:val="0047718B"/>
    <w:rsid w:val="004800C3"/>
    <w:rsid w:val="0048041A"/>
    <w:rsid w:val="00480A78"/>
    <w:rsid w:val="0048228E"/>
    <w:rsid w:val="00482616"/>
    <w:rsid w:val="00483D15"/>
    <w:rsid w:val="00484640"/>
    <w:rsid w:val="00485293"/>
    <w:rsid w:val="00485406"/>
    <w:rsid w:val="004903F9"/>
    <w:rsid w:val="00491DDB"/>
    <w:rsid w:val="00494147"/>
    <w:rsid w:val="004947D7"/>
    <w:rsid w:val="004947F0"/>
    <w:rsid w:val="00495B61"/>
    <w:rsid w:val="004963B1"/>
    <w:rsid w:val="00496C29"/>
    <w:rsid w:val="00496E5F"/>
    <w:rsid w:val="00497271"/>
    <w:rsid w:val="004976CF"/>
    <w:rsid w:val="004A09EB"/>
    <w:rsid w:val="004A1321"/>
    <w:rsid w:val="004A2EB8"/>
    <w:rsid w:val="004A50DB"/>
    <w:rsid w:val="004A6621"/>
    <w:rsid w:val="004A6FDD"/>
    <w:rsid w:val="004A768A"/>
    <w:rsid w:val="004B1830"/>
    <w:rsid w:val="004B43E3"/>
    <w:rsid w:val="004B45A6"/>
    <w:rsid w:val="004B476A"/>
    <w:rsid w:val="004B4A7E"/>
    <w:rsid w:val="004B4B4D"/>
    <w:rsid w:val="004B4C46"/>
    <w:rsid w:val="004B60DF"/>
    <w:rsid w:val="004B6CE7"/>
    <w:rsid w:val="004B6D20"/>
    <w:rsid w:val="004B6FAC"/>
    <w:rsid w:val="004C07CB"/>
    <w:rsid w:val="004C3333"/>
    <w:rsid w:val="004C35DC"/>
    <w:rsid w:val="004C41A5"/>
    <w:rsid w:val="004C4673"/>
    <w:rsid w:val="004C4BBD"/>
    <w:rsid w:val="004C4E57"/>
    <w:rsid w:val="004C5133"/>
    <w:rsid w:val="004C5CB3"/>
    <w:rsid w:val="004C61AA"/>
    <w:rsid w:val="004C6537"/>
    <w:rsid w:val="004C6B3F"/>
    <w:rsid w:val="004C7DB0"/>
    <w:rsid w:val="004D0CAF"/>
    <w:rsid w:val="004D1849"/>
    <w:rsid w:val="004D23E1"/>
    <w:rsid w:val="004D2B11"/>
    <w:rsid w:val="004D3C52"/>
    <w:rsid w:val="004D40A5"/>
    <w:rsid w:val="004D4102"/>
    <w:rsid w:val="004D4115"/>
    <w:rsid w:val="004D43D9"/>
    <w:rsid w:val="004D477F"/>
    <w:rsid w:val="004D5470"/>
    <w:rsid w:val="004D6274"/>
    <w:rsid w:val="004D6296"/>
    <w:rsid w:val="004E04E0"/>
    <w:rsid w:val="004E09C7"/>
    <w:rsid w:val="004E0B04"/>
    <w:rsid w:val="004E1399"/>
    <w:rsid w:val="004E16F6"/>
    <w:rsid w:val="004E17CB"/>
    <w:rsid w:val="004E1CDF"/>
    <w:rsid w:val="004E5D14"/>
    <w:rsid w:val="004E6091"/>
    <w:rsid w:val="004E614F"/>
    <w:rsid w:val="004E63FF"/>
    <w:rsid w:val="004E64DF"/>
    <w:rsid w:val="004E6565"/>
    <w:rsid w:val="004E698E"/>
    <w:rsid w:val="004E722D"/>
    <w:rsid w:val="004F2166"/>
    <w:rsid w:val="004F218B"/>
    <w:rsid w:val="004F274A"/>
    <w:rsid w:val="004F29EE"/>
    <w:rsid w:val="004F41A2"/>
    <w:rsid w:val="004F41B6"/>
    <w:rsid w:val="004F47E2"/>
    <w:rsid w:val="004F5728"/>
    <w:rsid w:val="004F7965"/>
    <w:rsid w:val="00504112"/>
    <w:rsid w:val="0050452E"/>
    <w:rsid w:val="00504B9F"/>
    <w:rsid w:val="0050505E"/>
    <w:rsid w:val="00505A0B"/>
    <w:rsid w:val="00505DBA"/>
    <w:rsid w:val="00506851"/>
    <w:rsid w:val="0051136F"/>
    <w:rsid w:val="0051271A"/>
    <w:rsid w:val="0051472A"/>
    <w:rsid w:val="005169FD"/>
    <w:rsid w:val="00516AA7"/>
    <w:rsid w:val="005173DA"/>
    <w:rsid w:val="00517636"/>
    <w:rsid w:val="005208CB"/>
    <w:rsid w:val="00523136"/>
    <w:rsid w:val="0052336C"/>
    <w:rsid w:val="0052347F"/>
    <w:rsid w:val="00523706"/>
    <w:rsid w:val="00524028"/>
    <w:rsid w:val="005243F6"/>
    <w:rsid w:val="0052584B"/>
    <w:rsid w:val="0052691F"/>
    <w:rsid w:val="00526E2C"/>
    <w:rsid w:val="00527267"/>
    <w:rsid w:val="00527ABF"/>
    <w:rsid w:val="0053177B"/>
    <w:rsid w:val="00536ED1"/>
    <w:rsid w:val="005376E6"/>
    <w:rsid w:val="005377C4"/>
    <w:rsid w:val="00540627"/>
    <w:rsid w:val="00541734"/>
    <w:rsid w:val="00542B4C"/>
    <w:rsid w:val="00542BBF"/>
    <w:rsid w:val="005436DC"/>
    <w:rsid w:val="00543CC2"/>
    <w:rsid w:val="0054457E"/>
    <w:rsid w:val="0054534D"/>
    <w:rsid w:val="00545B3D"/>
    <w:rsid w:val="0055014F"/>
    <w:rsid w:val="0055146D"/>
    <w:rsid w:val="00551BD4"/>
    <w:rsid w:val="00552806"/>
    <w:rsid w:val="00552C24"/>
    <w:rsid w:val="00557025"/>
    <w:rsid w:val="005576FE"/>
    <w:rsid w:val="00560707"/>
    <w:rsid w:val="00560819"/>
    <w:rsid w:val="00560889"/>
    <w:rsid w:val="00561001"/>
    <w:rsid w:val="0056180A"/>
    <w:rsid w:val="00561E69"/>
    <w:rsid w:val="00561ED4"/>
    <w:rsid w:val="00562020"/>
    <w:rsid w:val="00562614"/>
    <w:rsid w:val="00562C65"/>
    <w:rsid w:val="00563A67"/>
    <w:rsid w:val="00563B04"/>
    <w:rsid w:val="0056445E"/>
    <w:rsid w:val="0056616A"/>
    <w:rsid w:val="0056634F"/>
    <w:rsid w:val="005664BD"/>
    <w:rsid w:val="0057098A"/>
    <w:rsid w:val="005710D6"/>
    <w:rsid w:val="0057128C"/>
    <w:rsid w:val="005716E3"/>
    <w:rsid w:val="005718AF"/>
    <w:rsid w:val="00571FD4"/>
    <w:rsid w:val="00572879"/>
    <w:rsid w:val="005734FE"/>
    <w:rsid w:val="0057399C"/>
    <w:rsid w:val="00574497"/>
    <w:rsid w:val="0057471E"/>
    <w:rsid w:val="0057723E"/>
    <w:rsid w:val="0057782A"/>
    <w:rsid w:val="00577FA0"/>
    <w:rsid w:val="00580375"/>
    <w:rsid w:val="00580AEF"/>
    <w:rsid w:val="005823EA"/>
    <w:rsid w:val="00585127"/>
    <w:rsid w:val="00585D81"/>
    <w:rsid w:val="005861BF"/>
    <w:rsid w:val="0058768C"/>
    <w:rsid w:val="00590ED3"/>
    <w:rsid w:val="00591235"/>
    <w:rsid w:val="005933C3"/>
    <w:rsid w:val="00593C7F"/>
    <w:rsid w:val="00593DB2"/>
    <w:rsid w:val="005949BE"/>
    <w:rsid w:val="005967A9"/>
    <w:rsid w:val="005967F2"/>
    <w:rsid w:val="00597409"/>
    <w:rsid w:val="005A06A6"/>
    <w:rsid w:val="005A0799"/>
    <w:rsid w:val="005A0CCD"/>
    <w:rsid w:val="005A1878"/>
    <w:rsid w:val="005A3A64"/>
    <w:rsid w:val="005B0C46"/>
    <w:rsid w:val="005B1E17"/>
    <w:rsid w:val="005B4E97"/>
    <w:rsid w:val="005C098C"/>
    <w:rsid w:val="005C0B68"/>
    <w:rsid w:val="005C0FB9"/>
    <w:rsid w:val="005C197A"/>
    <w:rsid w:val="005C3A4F"/>
    <w:rsid w:val="005C3E27"/>
    <w:rsid w:val="005C3E67"/>
    <w:rsid w:val="005C4924"/>
    <w:rsid w:val="005C4F11"/>
    <w:rsid w:val="005C4F61"/>
    <w:rsid w:val="005C5006"/>
    <w:rsid w:val="005D616F"/>
    <w:rsid w:val="005D6B7C"/>
    <w:rsid w:val="005D7311"/>
    <w:rsid w:val="005D739E"/>
    <w:rsid w:val="005D7F41"/>
    <w:rsid w:val="005E34E1"/>
    <w:rsid w:val="005E34FF"/>
    <w:rsid w:val="005E3542"/>
    <w:rsid w:val="005E4F23"/>
    <w:rsid w:val="005E52F9"/>
    <w:rsid w:val="005E6F97"/>
    <w:rsid w:val="005E75F4"/>
    <w:rsid w:val="005F0D9E"/>
    <w:rsid w:val="005F1261"/>
    <w:rsid w:val="005F14A8"/>
    <w:rsid w:val="005F38E3"/>
    <w:rsid w:val="005F38E5"/>
    <w:rsid w:val="005F42A9"/>
    <w:rsid w:val="005F462B"/>
    <w:rsid w:val="005F46A6"/>
    <w:rsid w:val="005F58C7"/>
    <w:rsid w:val="005F7316"/>
    <w:rsid w:val="0060068C"/>
    <w:rsid w:val="006022BE"/>
    <w:rsid w:val="00602315"/>
    <w:rsid w:val="00602568"/>
    <w:rsid w:val="006035FE"/>
    <w:rsid w:val="00604FA0"/>
    <w:rsid w:val="0060524A"/>
    <w:rsid w:val="006052EF"/>
    <w:rsid w:val="00606B89"/>
    <w:rsid w:val="00610422"/>
    <w:rsid w:val="00610A11"/>
    <w:rsid w:val="006119EE"/>
    <w:rsid w:val="00611DAF"/>
    <w:rsid w:val="0061204E"/>
    <w:rsid w:val="0061277B"/>
    <w:rsid w:val="006127F0"/>
    <w:rsid w:val="00612EE5"/>
    <w:rsid w:val="00613F76"/>
    <w:rsid w:val="006141A8"/>
    <w:rsid w:val="006147A7"/>
    <w:rsid w:val="006147D2"/>
    <w:rsid w:val="00614E46"/>
    <w:rsid w:val="00614E76"/>
    <w:rsid w:val="00615462"/>
    <w:rsid w:val="00615F8A"/>
    <w:rsid w:val="00617FB5"/>
    <w:rsid w:val="00620651"/>
    <w:rsid w:val="006206F7"/>
    <w:rsid w:val="00621B98"/>
    <w:rsid w:val="00626523"/>
    <w:rsid w:val="00627136"/>
    <w:rsid w:val="006301AD"/>
    <w:rsid w:val="006306E3"/>
    <w:rsid w:val="00630BF1"/>
    <w:rsid w:val="006317A9"/>
    <w:rsid w:val="006319E6"/>
    <w:rsid w:val="006327CD"/>
    <w:rsid w:val="006334E1"/>
    <w:rsid w:val="0063373D"/>
    <w:rsid w:val="00633F4E"/>
    <w:rsid w:val="006351AE"/>
    <w:rsid w:val="00635EEE"/>
    <w:rsid w:val="006366CA"/>
    <w:rsid w:val="00643B13"/>
    <w:rsid w:val="00646F5C"/>
    <w:rsid w:val="006471B8"/>
    <w:rsid w:val="0065071F"/>
    <w:rsid w:val="0065251B"/>
    <w:rsid w:val="006525D3"/>
    <w:rsid w:val="00652E0A"/>
    <w:rsid w:val="00653D63"/>
    <w:rsid w:val="006543C7"/>
    <w:rsid w:val="006567F2"/>
    <w:rsid w:val="0065719B"/>
    <w:rsid w:val="006622DA"/>
    <w:rsid w:val="00662D8F"/>
    <w:rsid w:val="0066322F"/>
    <w:rsid w:val="00663C79"/>
    <w:rsid w:val="0066511F"/>
    <w:rsid w:val="00665734"/>
    <w:rsid w:val="006659FF"/>
    <w:rsid w:val="00665D37"/>
    <w:rsid w:val="00666A5B"/>
    <w:rsid w:val="0066732C"/>
    <w:rsid w:val="00667C2B"/>
    <w:rsid w:val="00667DCF"/>
    <w:rsid w:val="0067074B"/>
    <w:rsid w:val="00671096"/>
    <w:rsid w:val="006719A2"/>
    <w:rsid w:val="00671AB5"/>
    <w:rsid w:val="006740D6"/>
    <w:rsid w:val="006759F9"/>
    <w:rsid w:val="00675A24"/>
    <w:rsid w:val="00675D57"/>
    <w:rsid w:val="006761E7"/>
    <w:rsid w:val="006768B5"/>
    <w:rsid w:val="00677D0F"/>
    <w:rsid w:val="00680C3C"/>
    <w:rsid w:val="00681108"/>
    <w:rsid w:val="00682B0B"/>
    <w:rsid w:val="00683417"/>
    <w:rsid w:val="00684A9B"/>
    <w:rsid w:val="00685600"/>
    <w:rsid w:val="006856CF"/>
    <w:rsid w:val="00685A46"/>
    <w:rsid w:val="0068730B"/>
    <w:rsid w:val="00690F6E"/>
    <w:rsid w:val="0069111A"/>
    <w:rsid w:val="00691812"/>
    <w:rsid w:val="00691C1D"/>
    <w:rsid w:val="0069205C"/>
    <w:rsid w:val="0069263C"/>
    <w:rsid w:val="00692ED1"/>
    <w:rsid w:val="00693828"/>
    <w:rsid w:val="00693D8C"/>
    <w:rsid w:val="006942F5"/>
    <w:rsid w:val="00694486"/>
    <w:rsid w:val="0069559D"/>
    <w:rsid w:val="00695756"/>
    <w:rsid w:val="00696368"/>
    <w:rsid w:val="00697207"/>
    <w:rsid w:val="006A02D2"/>
    <w:rsid w:val="006A194E"/>
    <w:rsid w:val="006A1ED3"/>
    <w:rsid w:val="006A433E"/>
    <w:rsid w:val="006A5085"/>
    <w:rsid w:val="006A5B2E"/>
    <w:rsid w:val="006A5BB3"/>
    <w:rsid w:val="006A6925"/>
    <w:rsid w:val="006A7B8B"/>
    <w:rsid w:val="006B0434"/>
    <w:rsid w:val="006B0896"/>
    <w:rsid w:val="006B178A"/>
    <w:rsid w:val="006B216B"/>
    <w:rsid w:val="006B2F67"/>
    <w:rsid w:val="006C059C"/>
    <w:rsid w:val="006C07BB"/>
    <w:rsid w:val="006C0FD4"/>
    <w:rsid w:val="006C2FAA"/>
    <w:rsid w:val="006C32D7"/>
    <w:rsid w:val="006C3508"/>
    <w:rsid w:val="006C4C25"/>
    <w:rsid w:val="006C4D07"/>
    <w:rsid w:val="006C666B"/>
    <w:rsid w:val="006C6D1A"/>
    <w:rsid w:val="006C6E17"/>
    <w:rsid w:val="006C7D07"/>
    <w:rsid w:val="006D1312"/>
    <w:rsid w:val="006D1787"/>
    <w:rsid w:val="006D183D"/>
    <w:rsid w:val="006D2329"/>
    <w:rsid w:val="006D27EF"/>
    <w:rsid w:val="006D2842"/>
    <w:rsid w:val="006D4F6B"/>
    <w:rsid w:val="006D5133"/>
    <w:rsid w:val="006D6810"/>
    <w:rsid w:val="006D7F1E"/>
    <w:rsid w:val="006E024E"/>
    <w:rsid w:val="006E0382"/>
    <w:rsid w:val="006E131A"/>
    <w:rsid w:val="006E1AAF"/>
    <w:rsid w:val="006E1B6A"/>
    <w:rsid w:val="006E28EA"/>
    <w:rsid w:val="006E2F0A"/>
    <w:rsid w:val="006E37FD"/>
    <w:rsid w:val="006E4502"/>
    <w:rsid w:val="006E538F"/>
    <w:rsid w:val="006E626D"/>
    <w:rsid w:val="006E6433"/>
    <w:rsid w:val="006E6955"/>
    <w:rsid w:val="006E7D5F"/>
    <w:rsid w:val="006F09B9"/>
    <w:rsid w:val="006F0EC5"/>
    <w:rsid w:val="006F16D9"/>
    <w:rsid w:val="006F3954"/>
    <w:rsid w:val="006F4679"/>
    <w:rsid w:val="006F4B61"/>
    <w:rsid w:val="006F4EAA"/>
    <w:rsid w:val="006F6496"/>
    <w:rsid w:val="006F6F40"/>
    <w:rsid w:val="006F6F4F"/>
    <w:rsid w:val="006F731C"/>
    <w:rsid w:val="006F7795"/>
    <w:rsid w:val="006F7D3A"/>
    <w:rsid w:val="0070235B"/>
    <w:rsid w:val="00702761"/>
    <w:rsid w:val="007030D5"/>
    <w:rsid w:val="00703926"/>
    <w:rsid w:val="00703FDA"/>
    <w:rsid w:val="00704126"/>
    <w:rsid w:val="00704443"/>
    <w:rsid w:val="00705737"/>
    <w:rsid w:val="00705A9F"/>
    <w:rsid w:val="007060CC"/>
    <w:rsid w:val="0071074B"/>
    <w:rsid w:val="007115D1"/>
    <w:rsid w:val="00714515"/>
    <w:rsid w:val="00715130"/>
    <w:rsid w:val="00715433"/>
    <w:rsid w:val="0071604A"/>
    <w:rsid w:val="00716D4C"/>
    <w:rsid w:val="0071775E"/>
    <w:rsid w:val="00721042"/>
    <w:rsid w:val="007222CE"/>
    <w:rsid w:val="007226EF"/>
    <w:rsid w:val="007226FB"/>
    <w:rsid w:val="00723296"/>
    <w:rsid w:val="007251A2"/>
    <w:rsid w:val="0072715B"/>
    <w:rsid w:val="007317AA"/>
    <w:rsid w:val="00731F0F"/>
    <w:rsid w:val="00733F37"/>
    <w:rsid w:val="00734FAF"/>
    <w:rsid w:val="00735BFA"/>
    <w:rsid w:val="00737994"/>
    <w:rsid w:val="00737B1B"/>
    <w:rsid w:val="00737B2D"/>
    <w:rsid w:val="007417FE"/>
    <w:rsid w:val="00742E99"/>
    <w:rsid w:val="00747487"/>
    <w:rsid w:val="00750A5A"/>
    <w:rsid w:val="00750E1B"/>
    <w:rsid w:val="00752D6D"/>
    <w:rsid w:val="007532D0"/>
    <w:rsid w:val="00755511"/>
    <w:rsid w:val="007576DB"/>
    <w:rsid w:val="00761412"/>
    <w:rsid w:val="00761D4E"/>
    <w:rsid w:val="007627C0"/>
    <w:rsid w:val="00763652"/>
    <w:rsid w:val="00763EAB"/>
    <w:rsid w:val="00765821"/>
    <w:rsid w:val="00766CEE"/>
    <w:rsid w:val="00767024"/>
    <w:rsid w:val="00767321"/>
    <w:rsid w:val="00770B92"/>
    <w:rsid w:val="00771075"/>
    <w:rsid w:val="00773080"/>
    <w:rsid w:val="00775E96"/>
    <w:rsid w:val="00777049"/>
    <w:rsid w:val="0078020B"/>
    <w:rsid w:val="0078087A"/>
    <w:rsid w:val="00780DFF"/>
    <w:rsid w:val="0078141E"/>
    <w:rsid w:val="0078328E"/>
    <w:rsid w:val="00783A25"/>
    <w:rsid w:val="00783F8E"/>
    <w:rsid w:val="00785862"/>
    <w:rsid w:val="00786545"/>
    <w:rsid w:val="007865F8"/>
    <w:rsid w:val="00787669"/>
    <w:rsid w:val="007877BC"/>
    <w:rsid w:val="00795DA5"/>
    <w:rsid w:val="00797A4E"/>
    <w:rsid w:val="007A0537"/>
    <w:rsid w:val="007A06BE"/>
    <w:rsid w:val="007A06C8"/>
    <w:rsid w:val="007A3DEF"/>
    <w:rsid w:val="007A5B95"/>
    <w:rsid w:val="007A6BA6"/>
    <w:rsid w:val="007A76DE"/>
    <w:rsid w:val="007A78F2"/>
    <w:rsid w:val="007B0369"/>
    <w:rsid w:val="007B039F"/>
    <w:rsid w:val="007B0954"/>
    <w:rsid w:val="007B1760"/>
    <w:rsid w:val="007B2809"/>
    <w:rsid w:val="007B4408"/>
    <w:rsid w:val="007B4523"/>
    <w:rsid w:val="007B4C9B"/>
    <w:rsid w:val="007B4F7C"/>
    <w:rsid w:val="007B6337"/>
    <w:rsid w:val="007B7B40"/>
    <w:rsid w:val="007B7EFC"/>
    <w:rsid w:val="007C08EE"/>
    <w:rsid w:val="007C15CE"/>
    <w:rsid w:val="007C1DBC"/>
    <w:rsid w:val="007C3E24"/>
    <w:rsid w:val="007C57DE"/>
    <w:rsid w:val="007C5B85"/>
    <w:rsid w:val="007C5DE4"/>
    <w:rsid w:val="007C70A2"/>
    <w:rsid w:val="007D03C3"/>
    <w:rsid w:val="007D1680"/>
    <w:rsid w:val="007D22A3"/>
    <w:rsid w:val="007D35B4"/>
    <w:rsid w:val="007D4DC7"/>
    <w:rsid w:val="007D65B4"/>
    <w:rsid w:val="007D783D"/>
    <w:rsid w:val="007E0FB7"/>
    <w:rsid w:val="007E15BD"/>
    <w:rsid w:val="007E3811"/>
    <w:rsid w:val="007E3950"/>
    <w:rsid w:val="007E4880"/>
    <w:rsid w:val="007F1287"/>
    <w:rsid w:val="007F1352"/>
    <w:rsid w:val="007F13F8"/>
    <w:rsid w:val="007F167F"/>
    <w:rsid w:val="007F16D4"/>
    <w:rsid w:val="007F18C7"/>
    <w:rsid w:val="007F226A"/>
    <w:rsid w:val="007F260C"/>
    <w:rsid w:val="007F2E3B"/>
    <w:rsid w:val="007F33C6"/>
    <w:rsid w:val="007F36CB"/>
    <w:rsid w:val="007F3F10"/>
    <w:rsid w:val="007F454F"/>
    <w:rsid w:val="007F4575"/>
    <w:rsid w:val="007F59EB"/>
    <w:rsid w:val="008009DF"/>
    <w:rsid w:val="00800D5F"/>
    <w:rsid w:val="00802BBF"/>
    <w:rsid w:val="00804FE0"/>
    <w:rsid w:val="008064EE"/>
    <w:rsid w:val="00806F2A"/>
    <w:rsid w:val="00807076"/>
    <w:rsid w:val="008076A6"/>
    <w:rsid w:val="00807B5C"/>
    <w:rsid w:val="00807C98"/>
    <w:rsid w:val="00810880"/>
    <w:rsid w:val="00812332"/>
    <w:rsid w:val="00812C90"/>
    <w:rsid w:val="00814800"/>
    <w:rsid w:val="00814940"/>
    <w:rsid w:val="00814E8F"/>
    <w:rsid w:val="008160FE"/>
    <w:rsid w:val="008175AE"/>
    <w:rsid w:val="0081783B"/>
    <w:rsid w:val="0082142D"/>
    <w:rsid w:val="008215A5"/>
    <w:rsid w:val="008215E8"/>
    <w:rsid w:val="00821AA6"/>
    <w:rsid w:val="00822D4E"/>
    <w:rsid w:val="00823D92"/>
    <w:rsid w:val="00826216"/>
    <w:rsid w:val="0082656D"/>
    <w:rsid w:val="008266E0"/>
    <w:rsid w:val="008269DE"/>
    <w:rsid w:val="00826C63"/>
    <w:rsid w:val="00827937"/>
    <w:rsid w:val="008304FF"/>
    <w:rsid w:val="00832A71"/>
    <w:rsid w:val="008334E1"/>
    <w:rsid w:val="008338E2"/>
    <w:rsid w:val="00834368"/>
    <w:rsid w:val="00834763"/>
    <w:rsid w:val="008350F6"/>
    <w:rsid w:val="00840A8D"/>
    <w:rsid w:val="00840B57"/>
    <w:rsid w:val="008411A4"/>
    <w:rsid w:val="00842A24"/>
    <w:rsid w:val="00844921"/>
    <w:rsid w:val="008449F0"/>
    <w:rsid w:val="00845127"/>
    <w:rsid w:val="00845757"/>
    <w:rsid w:val="0084601E"/>
    <w:rsid w:val="008470E9"/>
    <w:rsid w:val="0084750C"/>
    <w:rsid w:val="008501ED"/>
    <w:rsid w:val="00852612"/>
    <w:rsid w:val="008531D8"/>
    <w:rsid w:val="00853C96"/>
    <w:rsid w:val="008544E9"/>
    <w:rsid w:val="0085469F"/>
    <w:rsid w:val="00856194"/>
    <w:rsid w:val="00856477"/>
    <w:rsid w:val="00856605"/>
    <w:rsid w:val="008569A2"/>
    <w:rsid w:val="00856E48"/>
    <w:rsid w:val="00857722"/>
    <w:rsid w:val="0086058C"/>
    <w:rsid w:val="00860626"/>
    <w:rsid w:val="00863207"/>
    <w:rsid w:val="00863787"/>
    <w:rsid w:val="00863B80"/>
    <w:rsid w:val="00865A8D"/>
    <w:rsid w:val="00866E7A"/>
    <w:rsid w:val="0086755F"/>
    <w:rsid w:val="00867B3C"/>
    <w:rsid w:val="008705B2"/>
    <w:rsid w:val="008706BD"/>
    <w:rsid w:val="00872755"/>
    <w:rsid w:val="008728DC"/>
    <w:rsid w:val="008737D0"/>
    <w:rsid w:val="0087410E"/>
    <w:rsid w:val="0087561C"/>
    <w:rsid w:val="008764E0"/>
    <w:rsid w:val="00876603"/>
    <w:rsid w:val="00880986"/>
    <w:rsid w:val="00882B66"/>
    <w:rsid w:val="008853A4"/>
    <w:rsid w:val="00886251"/>
    <w:rsid w:val="00886664"/>
    <w:rsid w:val="00887D58"/>
    <w:rsid w:val="00890A67"/>
    <w:rsid w:val="00890F11"/>
    <w:rsid w:val="00892D3C"/>
    <w:rsid w:val="00894A20"/>
    <w:rsid w:val="00894CC8"/>
    <w:rsid w:val="0089642F"/>
    <w:rsid w:val="008A03E3"/>
    <w:rsid w:val="008A1EF6"/>
    <w:rsid w:val="008A2952"/>
    <w:rsid w:val="008A2B47"/>
    <w:rsid w:val="008A357C"/>
    <w:rsid w:val="008A389D"/>
    <w:rsid w:val="008A3D48"/>
    <w:rsid w:val="008A4256"/>
    <w:rsid w:val="008A5111"/>
    <w:rsid w:val="008A528E"/>
    <w:rsid w:val="008A5AED"/>
    <w:rsid w:val="008A68C3"/>
    <w:rsid w:val="008B04E3"/>
    <w:rsid w:val="008B2C38"/>
    <w:rsid w:val="008B2DE8"/>
    <w:rsid w:val="008B30AE"/>
    <w:rsid w:val="008B3B24"/>
    <w:rsid w:val="008B64F7"/>
    <w:rsid w:val="008B7A0D"/>
    <w:rsid w:val="008C2584"/>
    <w:rsid w:val="008C3C7D"/>
    <w:rsid w:val="008C4A2A"/>
    <w:rsid w:val="008C6FA3"/>
    <w:rsid w:val="008C70D0"/>
    <w:rsid w:val="008C795D"/>
    <w:rsid w:val="008D1118"/>
    <w:rsid w:val="008D3D09"/>
    <w:rsid w:val="008D601B"/>
    <w:rsid w:val="008D6307"/>
    <w:rsid w:val="008D6E0B"/>
    <w:rsid w:val="008D79D0"/>
    <w:rsid w:val="008E11D0"/>
    <w:rsid w:val="008E359C"/>
    <w:rsid w:val="008E4161"/>
    <w:rsid w:val="008E56FF"/>
    <w:rsid w:val="008E6D07"/>
    <w:rsid w:val="008E7748"/>
    <w:rsid w:val="008E7C4D"/>
    <w:rsid w:val="008F149D"/>
    <w:rsid w:val="008F1CE9"/>
    <w:rsid w:val="008F3A17"/>
    <w:rsid w:val="008F435E"/>
    <w:rsid w:val="008F4EEA"/>
    <w:rsid w:val="008F57F7"/>
    <w:rsid w:val="008F592E"/>
    <w:rsid w:val="008F6304"/>
    <w:rsid w:val="008F6AB8"/>
    <w:rsid w:val="008F6F24"/>
    <w:rsid w:val="008F722F"/>
    <w:rsid w:val="008F7D26"/>
    <w:rsid w:val="008F7F8B"/>
    <w:rsid w:val="00901334"/>
    <w:rsid w:val="009013DD"/>
    <w:rsid w:val="0090307A"/>
    <w:rsid w:val="009037F5"/>
    <w:rsid w:val="00904354"/>
    <w:rsid w:val="00904648"/>
    <w:rsid w:val="00904CE1"/>
    <w:rsid w:val="009063DD"/>
    <w:rsid w:val="00906A63"/>
    <w:rsid w:val="00906D16"/>
    <w:rsid w:val="00907336"/>
    <w:rsid w:val="0090783E"/>
    <w:rsid w:val="0091100C"/>
    <w:rsid w:val="009124CE"/>
    <w:rsid w:val="00912954"/>
    <w:rsid w:val="00912D7E"/>
    <w:rsid w:val="009152F2"/>
    <w:rsid w:val="009157AC"/>
    <w:rsid w:val="009162C3"/>
    <w:rsid w:val="00916916"/>
    <w:rsid w:val="00921F34"/>
    <w:rsid w:val="00922524"/>
    <w:rsid w:val="00922FA6"/>
    <w:rsid w:val="00922FAD"/>
    <w:rsid w:val="0092304C"/>
    <w:rsid w:val="00923377"/>
    <w:rsid w:val="00923F06"/>
    <w:rsid w:val="009247C3"/>
    <w:rsid w:val="0092562E"/>
    <w:rsid w:val="00926B2D"/>
    <w:rsid w:val="00930B46"/>
    <w:rsid w:val="00930F7C"/>
    <w:rsid w:val="00933532"/>
    <w:rsid w:val="00933824"/>
    <w:rsid w:val="00933D02"/>
    <w:rsid w:val="00934091"/>
    <w:rsid w:val="0093436E"/>
    <w:rsid w:val="00934542"/>
    <w:rsid w:val="00934E0E"/>
    <w:rsid w:val="009356F2"/>
    <w:rsid w:val="00936071"/>
    <w:rsid w:val="009360D6"/>
    <w:rsid w:val="0093657E"/>
    <w:rsid w:val="0093665A"/>
    <w:rsid w:val="00937FB5"/>
    <w:rsid w:val="009407C2"/>
    <w:rsid w:val="00941044"/>
    <w:rsid w:val="009433B1"/>
    <w:rsid w:val="00944361"/>
    <w:rsid w:val="009445A5"/>
    <w:rsid w:val="00944BD3"/>
    <w:rsid w:val="00946375"/>
    <w:rsid w:val="0095000F"/>
    <w:rsid w:val="00950128"/>
    <w:rsid w:val="009515A3"/>
    <w:rsid w:val="00952278"/>
    <w:rsid w:val="009544FC"/>
    <w:rsid w:val="0095482B"/>
    <w:rsid w:val="00955A14"/>
    <w:rsid w:val="009579F8"/>
    <w:rsid w:val="00960642"/>
    <w:rsid w:val="00960B10"/>
    <w:rsid w:val="00960D0C"/>
    <w:rsid w:val="00961873"/>
    <w:rsid w:val="0096191C"/>
    <w:rsid w:val="00961B4E"/>
    <w:rsid w:val="00962618"/>
    <w:rsid w:val="0096317C"/>
    <w:rsid w:val="0096324D"/>
    <w:rsid w:val="00963479"/>
    <w:rsid w:val="009647C5"/>
    <w:rsid w:val="00964933"/>
    <w:rsid w:val="00965A7F"/>
    <w:rsid w:val="0096795F"/>
    <w:rsid w:val="00970B2C"/>
    <w:rsid w:val="00971A7A"/>
    <w:rsid w:val="00971D4A"/>
    <w:rsid w:val="00973192"/>
    <w:rsid w:val="00973408"/>
    <w:rsid w:val="00973B50"/>
    <w:rsid w:val="0097523C"/>
    <w:rsid w:val="009752BC"/>
    <w:rsid w:val="009777C3"/>
    <w:rsid w:val="00981504"/>
    <w:rsid w:val="00981F94"/>
    <w:rsid w:val="009820BB"/>
    <w:rsid w:val="00982D76"/>
    <w:rsid w:val="00983FFF"/>
    <w:rsid w:val="009841DA"/>
    <w:rsid w:val="00984B9B"/>
    <w:rsid w:val="00986627"/>
    <w:rsid w:val="00986E18"/>
    <w:rsid w:val="00987714"/>
    <w:rsid w:val="00991FA4"/>
    <w:rsid w:val="0099230C"/>
    <w:rsid w:val="009941E3"/>
    <w:rsid w:val="00994A8E"/>
    <w:rsid w:val="00994F30"/>
    <w:rsid w:val="009979F4"/>
    <w:rsid w:val="009A0139"/>
    <w:rsid w:val="009A020C"/>
    <w:rsid w:val="009A04D5"/>
    <w:rsid w:val="009A0840"/>
    <w:rsid w:val="009A1F35"/>
    <w:rsid w:val="009A202E"/>
    <w:rsid w:val="009A21EC"/>
    <w:rsid w:val="009A476E"/>
    <w:rsid w:val="009A49D8"/>
    <w:rsid w:val="009A4C94"/>
    <w:rsid w:val="009A592F"/>
    <w:rsid w:val="009A5E39"/>
    <w:rsid w:val="009B136C"/>
    <w:rsid w:val="009B25B6"/>
    <w:rsid w:val="009B2B5B"/>
    <w:rsid w:val="009B3075"/>
    <w:rsid w:val="009B393C"/>
    <w:rsid w:val="009B3C35"/>
    <w:rsid w:val="009B54AF"/>
    <w:rsid w:val="009B6401"/>
    <w:rsid w:val="009B70C6"/>
    <w:rsid w:val="009B72ED"/>
    <w:rsid w:val="009B7622"/>
    <w:rsid w:val="009B7BD4"/>
    <w:rsid w:val="009B7F3F"/>
    <w:rsid w:val="009C03DA"/>
    <w:rsid w:val="009C0865"/>
    <w:rsid w:val="009C1A35"/>
    <w:rsid w:val="009C1BA7"/>
    <w:rsid w:val="009C211E"/>
    <w:rsid w:val="009C27A1"/>
    <w:rsid w:val="009C2A54"/>
    <w:rsid w:val="009C45BE"/>
    <w:rsid w:val="009C50E0"/>
    <w:rsid w:val="009D04F3"/>
    <w:rsid w:val="009D08D5"/>
    <w:rsid w:val="009D0BAE"/>
    <w:rsid w:val="009D1DE2"/>
    <w:rsid w:val="009D1E86"/>
    <w:rsid w:val="009D4C89"/>
    <w:rsid w:val="009D64CA"/>
    <w:rsid w:val="009D7691"/>
    <w:rsid w:val="009D7E84"/>
    <w:rsid w:val="009E076F"/>
    <w:rsid w:val="009E1447"/>
    <w:rsid w:val="009E179D"/>
    <w:rsid w:val="009E2B6F"/>
    <w:rsid w:val="009E3C69"/>
    <w:rsid w:val="009E4076"/>
    <w:rsid w:val="009E45CB"/>
    <w:rsid w:val="009E55A5"/>
    <w:rsid w:val="009E5CE9"/>
    <w:rsid w:val="009E6110"/>
    <w:rsid w:val="009E6542"/>
    <w:rsid w:val="009E6FB7"/>
    <w:rsid w:val="009E7EF6"/>
    <w:rsid w:val="009F06DF"/>
    <w:rsid w:val="009F14E8"/>
    <w:rsid w:val="009F27B8"/>
    <w:rsid w:val="009F2CE4"/>
    <w:rsid w:val="009F3569"/>
    <w:rsid w:val="009F45FB"/>
    <w:rsid w:val="009F49C5"/>
    <w:rsid w:val="009F584C"/>
    <w:rsid w:val="009F66B4"/>
    <w:rsid w:val="009F6F20"/>
    <w:rsid w:val="009F6FD8"/>
    <w:rsid w:val="009F7226"/>
    <w:rsid w:val="009F7367"/>
    <w:rsid w:val="00A00FCD"/>
    <w:rsid w:val="00A01B65"/>
    <w:rsid w:val="00A01CA5"/>
    <w:rsid w:val="00A02251"/>
    <w:rsid w:val="00A04A69"/>
    <w:rsid w:val="00A04E36"/>
    <w:rsid w:val="00A05125"/>
    <w:rsid w:val="00A05FB6"/>
    <w:rsid w:val="00A06D2B"/>
    <w:rsid w:val="00A0785C"/>
    <w:rsid w:val="00A101CD"/>
    <w:rsid w:val="00A11273"/>
    <w:rsid w:val="00A1196E"/>
    <w:rsid w:val="00A126DB"/>
    <w:rsid w:val="00A132A6"/>
    <w:rsid w:val="00A1341B"/>
    <w:rsid w:val="00A13A6E"/>
    <w:rsid w:val="00A140B6"/>
    <w:rsid w:val="00A14EB2"/>
    <w:rsid w:val="00A154CF"/>
    <w:rsid w:val="00A201E5"/>
    <w:rsid w:val="00A206EB"/>
    <w:rsid w:val="00A220AF"/>
    <w:rsid w:val="00A22914"/>
    <w:rsid w:val="00A22CFE"/>
    <w:rsid w:val="00A23C52"/>
    <w:rsid w:val="00A23FC7"/>
    <w:rsid w:val="00A26B15"/>
    <w:rsid w:val="00A3005C"/>
    <w:rsid w:val="00A3392F"/>
    <w:rsid w:val="00A348DE"/>
    <w:rsid w:val="00A34936"/>
    <w:rsid w:val="00A370D9"/>
    <w:rsid w:val="00A374C1"/>
    <w:rsid w:val="00A4065F"/>
    <w:rsid w:val="00A40E91"/>
    <w:rsid w:val="00A418A7"/>
    <w:rsid w:val="00A431BD"/>
    <w:rsid w:val="00A43F25"/>
    <w:rsid w:val="00A456B4"/>
    <w:rsid w:val="00A46884"/>
    <w:rsid w:val="00A50159"/>
    <w:rsid w:val="00A50EED"/>
    <w:rsid w:val="00A51749"/>
    <w:rsid w:val="00A51B8F"/>
    <w:rsid w:val="00A5261F"/>
    <w:rsid w:val="00A53213"/>
    <w:rsid w:val="00A541B6"/>
    <w:rsid w:val="00A54C25"/>
    <w:rsid w:val="00A57413"/>
    <w:rsid w:val="00A5760C"/>
    <w:rsid w:val="00A57A6C"/>
    <w:rsid w:val="00A60369"/>
    <w:rsid w:val="00A60DB3"/>
    <w:rsid w:val="00A61225"/>
    <w:rsid w:val="00A62258"/>
    <w:rsid w:val="00A631B9"/>
    <w:rsid w:val="00A63BD1"/>
    <w:rsid w:val="00A646DE"/>
    <w:rsid w:val="00A658B5"/>
    <w:rsid w:val="00A65F35"/>
    <w:rsid w:val="00A67D0C"/>
    <w:rsid w:val="00A7002A"/>
    <w:rsid w:val="00A714DC"/>
    <w:rsid w:val="00A718E9"/>
    <w:rsid w:val="00A7205C"/>
    <w:rsid w:val="00A72799"/>
    <w:rsid w:val="00A736DB"/>
    <w:rsid w:val="00A7391D"/>
    <w:rsid w:val="00A75D48"/>
    <w:rsid w:val="00A77743"/>
    <w:rsid w:val="00A77868"/>
    <w:rsid w:val="00A8162E"/>
    <w:rsid w:val="00A84466"/>
    <w:rsid w:val="00A8467A"/>
    <w:rsid w:val="00A84F1A"/>
    <w:rsid w:val="00A870D6"/>
    <w:rsid w:val="00A87142"/>
    <w:rsid w:val="00A87399"/>
    <w:rsid w:val="00A87A9E"/>
    <w:rsid w:val="00A87E97"/>
    <w:rsid w:val="00A9125F"/>
    <w:rsid w:val="00A91B97"/>
    <w:rsid w:val="00A92B32"/>
    <w:rsid w:val="00A92BF8"/>
    <w:rsid w:val="00A935B5"/>
    <w:rsid w:val="00A941B1"/>
    <w:rsid w:val="00A953E0"/>
    <w:rsid w:val="00A97462"/>
    <w:rsid w:val="00AA0E46"/>
    <w:rsid w:val="00AA302D"/>
    <w:rsid w:val="00AA438C"/>
    <w:rsid w:val="00AA501F"/>
    <w:rsid w:val="00AA5398"/>
    <w:rsid w:val="00AA5AF7"/>
    <w:rsid w:val="00AA5D5D"/>
    <w:rsid w:val="00AB02DC"/>
    <w:rsid w:val="00AB15B7"/>
    <w:rsid w:val="00AB53AA"/>
    <w:rsid w:val="00AB612A"/>
    <w:rsid w:val="00AB61A6"/>
    <w:rsid w:val="00AB67AF"/>
    <w:rsid w:val="00AB6A44"/>
    <w:rsid w:val="00AB71AB"/>
    <w:rsid w:val="00AC0D36"/>
    <w:rsid w:val="00AC210F"/>
    <w:rsid w:val="00AC2BF4"/>
    <w:rsid w:val="00AC3306"/>
    <w:rsid w:val="00AC3571"/>
    <w:rsid w:val="00AC42B4"/>
    <w:rsid w:val="00AC4AB0"/>
    <w:rsid w:val="00AC5772"/>
    <w:rsid w:val="00AC6CBD"/>
    <w:rsid w:val="00AC7F25"/>
    <w:rsid w:val="00AD0245"/>
    <w:rsid w:val="00AD04E0"/>
    <w:rsid w:val="00AD0E39"/>
    <w:rsid w:val="00AD148A"/>
    <w:rsid w:val="00AD276C"/>
    <w:rsid w:val="00AD2F56"/>
    <w:rsid w:val="00AD3A6F"/>
    <w:rsid w:val="00AD4628"/>
    <w:rsid w:val="00AD4921"/>
    <w:rsid w:val="00AD4B5A"/>
    <w:rsid w:val="00AD5D23"/>
    <w:rsid w:val="00AD5FE8"/>
    <w:rsid w:val="00AD6422"/>
    <w:rsid w:val="00AD6841"/>
    <w:rsid w:val="00AD7384"/>
    <w:rsid w:val="00AE038A"/>
    <w:rsid w:val="00AE15AE"/>
    <w:rsid w:val="00AE2FAA"/>
    <w:rsid w:val="00AE4619"/>
    <w:rsid w:val="00AE4BD3"/>
    <w:rsid w:val="00AE4DB1"/>
    <w:rsid w:val="00AE5D86"/>
    <w:rsid w:val="00AE61C9"/>
    <w:rsid w:val="00AE6E27"/>
    <w:rsid w:val="00AE7458"/>
    <w:rsid w:val="00AE782B"/>
    <w:rsid w:val="00AE7F5F"/>
    <w:rsid w:val="00AF260E"/>
    <w:rsid w:val="00AF2B63"/>
    <w:rsid w:val="00AF3E2D"/>
    <w:rsid w:val="00AF754A"/>
    <w:rsid w:val="00B00D80"/>
    <w:rsid w:val="00B00E23"/>
    <w:rsid w:val="00B01C95"/>
    <w:rsid w:val="00B022CC"/>
    <w:rsid w:val="00B02DED"/>
    <w:rsid w:val="00B0404B"/>
    <w:rsid w:val="00B049F2"/>
    <w:rsid w:val="00B064A4"/>
    <w:rsid w:val="00B06685"/>
    <w:rsid w:val="00B06D6E"/>
    <w:rsid w:val="00B06DF8"/>
    <w:rsid w:val="00B07245"/>
    <w:rsid w:val="00B073E2"/>
    <w:rsid w:val="00B07AA5"/>
    <w:rsid w:val="00B10F12"/>
    <w:rsid w:val="00B11086"/>
    <w:rsid w:val="00B11E88"/>
    <w:rsid w:val="00B1241F"/>
    <w:rsid w:val="00B12ADD"/>
    <w:rsid w:val="00B134E2"/>
    <w:rsid w:val="00B16881"/>
    <w:rsid w:val="00B16A7D"/>
    <w:rsid w:val="00B16E79"/>
    <w:rsid w:val="00B17808"/>
    <w:rsid w:val="00B2119A"/>
    <w:rsid w:val="00B2220B"/>
    <w:rsid w:val="00B222FF"/>
    <w:rsid w:val="00B310BB"/>
    <w:rsid w:val="00B32324"/>
    <w:rsid w:val="00B33BA8"/>
    <w:rsid w:val="00B345C9"/>
    <w:rsid w:val="00B34649"/>
    <w:rsid w:val="00B35421"/>
    <w:rsid w:val="00B35F1D"/>
    <w:rsid w:val="00B367D0"/>
    <w:rsid w:val="00B3681D"/>
    <w:rsid w:val="00B36ADC"/>
    <w:rsid w:val="00B426D4"/>
    <w:rsid w:val="00B43B7E"/>
    <w:rsid w:val="00B45C9D"/>
    <w:rsid w:val="00B46163"/>
    <w:rsid w:val="00B46B17"/>
    <w:rsid w:val="00B479AC"/>
    <w:rsid w:val="00B50801"/>
    <w:rsid w:val="00B51D9F"/>
    <w:rsid w:val="00B52B79"/>
    <w:rsid w:val="00B52C99"/>
    <w:rsid w:val="00B55056"/>
    <w:rsid w:val="00B55AC7"/>
    <w:rsid w:val="00B56990"/>
    <w:rsid w:val="00B60493"/>
    <w:rsid w:val="00B616B8"/>
    <w:rsid w:val="00B61A59"/>
    <w:rsid w:val="00B63485"/>
    <w:rsid w:val="00B643A3"/>
    <w:rsid w:val="00B64875"/>
    <w:rsid w:val="00B6599F"/>
    <w:rsid w:val="00B65ABE"/>
    <w:rsid w:val="00B65FC1"/>
    <w:rsid w:val="00B66B9D"/>
    <w:rsid w:val="00B6744A"/>
    <w:rsid w:val="00B704A6"/>
    <w:rsid w:val="00B71080"/>
    <w:rsid w:val="00B7142C"/>
    <w:rsid w:val="00B718CC"/>
    <w:rsid w:val="00B74D38"/>
    <w:rsid w:val="00B75E63"/>
    <w:rsid w:val="00B76DE4"/>
    <w:rsid w:val="00B846D0"/>
    <w:rsid w:val="00B84C1B"/>
    <w:rsid w:val="00B85EFB"/>
    <w:rsid w:val="00B8622B"/>
    <w:rsid w:val="00B87E46"/>
    <w:rsid w:val="00B90263"/>
    <w:rsid w:val="00B90818"/>
    <w:rsid w:val="00B91EAA"/>
    <w:rsid w:val="00B922F5"/>
    <w:rsid w:val="00B92443"/>
    <w:rsid w:val="00B929FA"/>
    <w:rsid w:val="00B934A1"/>
    <w:rsid w:val="00B94530"/>
    <w:rsid w:val="00B94FDF"/>
    <w:rsid w:val="00B9616E"/>
    <w:rsid w:val="00B96BBE"/>
    <w:rsid w:val="00B9711D"/>
    <w:rsid w:val="00B97662"/>
    <w:rsid w:val="00BA02A6"/>
    <w:rsid w:val="00BA0A08"/>
    <w:rsid w:val="00BA216C"/>
    <w:rsid w:val="00BA35A9"/>
    <w:rsid w:val="00BA3C38"/>
    <w:rsid w:val="00BA46A2"/>
    <w:rsid w:val="00BA50F8"/>
    <w:rsid w:val="00BA5F4F"/>
    <w:rsid w:val="00BA796C"/>
    <w:rsid w:val="00BB0F30"/>
    <w:rsid w:val="00BB1791"/>
    <w:rsid w:val="00BB1B7B"/>
    <w:rsid w:val="00BB1F5F"/>
    <w:rsid w:val="00BB2375"/>
    <w:rsid w:val="00BB3372"/>
    <w:rsid w:val="00BB36D2"/>
    <w:rsid w:val="00BB3EDC"/>
    <w:rsid w:val="00BB4C28"/>
    <w:rsid w:val="00BB6AFA"/>
    <w:rsid w:val="00BB7E3E"/>
    <w:rsid w:val="00BC0524"/>
    <w:rsid w:val="00BC1B40"/>
    <w:rsid w:val="00BC2640"/>
    <w:rsid w:val="00BC2702"/>
    <w:rsid w:val="00BC2E94"/>
    <w:rsid w:val="00BC3EAA"/>
    <w:rsid w:val="00BC6456"/>
    <w:rsid w:val="00BC663F"/>
    <w:rsid w:val="00BC6C4B"/>
    <w:rsid w:val="00BC7A62"/>
    <w:rsid w:val="00BD09C7"/>
    <w:rsid w:val="00BD09CD"/>
    <w:rsid w:val="00BD2C21"/>
    <w:rsid w:val="00BD2C2E"/>
    <w:rsid w:val="00BD32CE"/>
    <w:rsid w:val="00BD3927"/>
    <w:rsid w:val="00BD394A"/>
    <w:rsid w:val="00BD41AD"/>
    <w:rsid w:val="00BD6904"/>
    <w:rsid w:val="00BE1B53"/>
    <w:rsid w:val="00BE3F0A"/>
    <w:rsid w:val="00BE6377"/>
    <w:rsid w:val="00BE640A"/>
    <w:rsid w:val="00BF11B1"/>
    <w:rsid w:val="00BF1C37"/>
    <w:rsid w:val="00BF2294"/>
    <w:rsid w:val="00BF244F"/>
    <w:rsid w:val="00BF34D7"/>
    <w:rsid w:val="00BF514B"/>
    <w:rsid w:val="00BF58C3"/>
    <w:rsid w:val="00BF61D4"/>
    <w:rsid w:val="00BF725B"/>
    <w:rsid w:val="00BF7E6C"/>
    <w:rsid w:val="00C001B1"/>
    <w:rsid w:val="00C00E8A"/>
    <w:rsid w:val="00C033DC"/>
    <w:rsid w:val="00C04016"/>
    <w:rsid w:val="00C0401C"/>
    <w:rsid w:val="00C061F1"/>
    <w:rsid w:val="00C062D2"/>
    <w:rsid w:val="00C11BD0"/>
    <w:rsid w:val="00C12192"/>
    <w:rsid w:val="00C143C8"/>
    <w:rsid w:val="00C14F79"/>
    <w:rsid w:val="00C16CCE"/>
    <w:rsid w:val="00C214ED"/>
    <w:rsid w:val="00C21696"/>
    <w:rsid w:val="00C21BBE"/>
    <w:rsid w:val="00C22185"/>
    <w:rsid w:val="00C228F7"/>
    <w:rsid w:val="00C2352C"/>
    <w:rsid w:val="00C2395C"/>
    <w:rsid w:val="00C240F4"/>
    <w:rsid w:val="00C24ECD"/>
    <w:rsid w:val="00C255F8"/>
    <w:rsid w:val="00C26090"/>
    <w:rsid w:val="00C274BD"/>
    <w:rsid w:val="00C30DE5"/>
    <w:rsid w:val="00C31C44"/>
    <w:rsid w:val="00C3442A"/>
    <w:rsid w:val="00C3501D"/>
    <w:rsid w:val="00C36797"/>
    <w:rsid w:val="00C367C2"/>
    <w:rsid w:val="00C402B8"/>
    <w:rsid w:val="00C40EA6"/>
    <w:rsid w:val="00C41B4C"/>
    <w:rsid w:val="00C42C20"/>
    <w:rsid w:val="00C42F44"/>
    <w:rsid w:val="00C4324F"/>
    <w:rsid w:val="00C451CB"/>
    <w:rsid w:val="00C45C44"/>
    <w:rsid w:val="00C51D1E"/>
    <w:rsid w:val="00C51DC2"/>
    <w:rsid w:val="00C51E08"/>
    <w:rsid w:val="00C520BF"/>
    <w:rsid w:val="00C534F2"/>
    <w:rsid w:val="00C57445"/>
    <w:rsid w:val="00C57AAC"/>
    <w:rsid w:val="00C57B84"/>
    <w:rsid w:val="00C6020E"/>
    <w:rsid w:val="00C61682"/>
    <w:rsid w:val="00C61D75"/>
    <w:rsid w:val="00C62A81"/>
    <w:rsid w:val="00C62B48"/>
    <w:rsid w:val="00C62B50"/>
    <w:rsid w:val="00C62F19"/>
    <w:rsid w:val="00C630D4"/>
    <w:rsid w:val="00C63522"/>
    <w:rsid w:val="00C643A5"/>
    <w:rsid w:val="00C6644B"/>
    <w:rsid w:val="00C70003"/>
    <w:rsid w:val="00C7070A"/>
    <w:rsid w:val="00C70D9D"/>
    <w:rsid w:val="00C70E95"/>
    <w:rsid w:val="00C71670"/>
    <w:rsid w:val="00C72B04"/>
    <w:rsid w:val="00C74436"/>
    <w:rsid w:val="00C74873"/>
    <w:rsid w:val="00C7568F"/>
    <w:rsid w:val="00C76A50"/>
    <w:rsid w:val="00C76FF9"/>
    <w:rsid w:val="00C8021F"/>
    <w:rsid w:val="00C8172F"/>
    <w:rsid w:val="00C81EB2"/>
    <w:rsid w:val="00C82FEE"/>
    <w:rsid w:val="00C8343C"/>
    <w:rsid w:val="00C857CB"/>
    <w:rsid w:val="00C85E76"/>
    <w:rsid w:val="00C86E58"/>
    <w:rsid w:val="00C870D1"/>
    <w:rsid w:val="00C8740F"/>
    <w:rsid w:val="00C8754F"/>
    <w:rsid w:val="00C90C00"/>
    <w:rsid w:val="00C90C49"/>
    <w:rsid w:val="00C915A8"/>
    <w:rsid w:val="00C926D4"/>
    <w:rsid w:val="00C92B62"/>
    <w:rsid w:val="00C92D34"/>
    <w:rsid w:val="00C97BFF"/>
    <w:rsid w:val="00CA0A36"/>
    <w:rsid w:val="00CA1697"/>
    <w:rsid w:val="00CA28F5"/>
    <w:rsid w:val="00CA3F46"/>
    <w:rsid w:val="00CA496D"/>
    <w:rsid w:val="00CA552D"/>
    <w:rsid w:val="00CB1805"/>
    <w:rsid w:val="00CB1D62"/>
    <w:rsid w:val="00CB2C38"/>
    <w:rsid w:val="00CB5772"/>
    <w:rsid w:val="00CB627F"/>
    <w:rsid w:val="00CB753C"/>
    <w:rsid w:val="00CC0144"/>
    <w:rsid w:val="00CC4D7A"/>
    <w:rsid w:val="00CC50AC"/>
    <w:rsid w:val="00CC60AF"/>
    <w:rsid w:val="00CD0515"/>
    <w:rsid w:val="00CD31E6"/>
    <w:rsid w:val="00CD35F1"/>
    <w:rsid w:val="00CD46F4"/>
    <w:rsid w:val="00CD5ED8"/>
    <w:rsid w:val="00CE0EC9"/>
    <w:rsid w:val="00CE0FAA"/>
    <w:rsid w:val="00CE1A31"/>
    <w:rsid w:val="00CE21C0"/>
    <w:rsid w:val="00CE30D2"/>
    <w:rsid w:val="00CE3DA2"/>
    <w:rsid w:val="00CE592A"/>
    <w:rsid w:val="00CF0120"/>
    <w:rsid w:val="00CF181D"/>
    <w:rsid w:val="00CF1D3B"/>
    <w:rsid w:val="00CF2093"/>
    <w:rsid w:val="00CF2A67"/>
    <w:rsid w:val="00CF2A85"/>
    <w:rsid w:val="00CF2AF7"/>
    <w:rsid w:val="00CF3C92"/>
    <w:rsid w:val="00CF43AC"/>
    <w:rsid w:val="00CF48FE"/>
    <w:rsid w:val="00CF6468"/>
    <w:rsid w:val="00CF7B4B"/>
    <w:rsid w:val="00D00EF5"/>
    <w:rsid w:val="00D01455"/>
    <w:rsid w:val="00D01FAB"/>
    <w:rsid w:val="00D0229F"/>
    <w:rsid w:val="00D02B48"/>
    <w:rsid w:val="00D02D94"/>
    <w:rsid w:val="00D038A9"/>
    <w:rsid w:val="00D04DA7"/>
    <w:rsid w:val="00D06336"/>
    <w:rsid w:val="00D06518"/>
    <w:rsid w:val="00D10962"/>
    <w:rsid w:val="00D1120A"/>
    <w:rsid w:val="00D11BD0"/>
    <w:rsid w:val="00D11D2A"/>
    <w:rsid w:val="00D11D82"/>
    <w:rsid w:val="00D125BE"/>
    <w:rsid w:val="00D12848"/>
    <w:rsid w:val="00D12E61"/>
    <w:rsid w:val="00D1410D"/>
    <w:rsid w:val="00D1656A"/>
    <w:rsid w:val="00D16F39"/>
    <w:rsid w:val="00D17C16"/>
    <w:rsid w:val="00D20A02"/>
    <w:rsid w:val="00D20CAE"/>
    <w:rsid w:val="00D21778"/>
    <w:rsid w:val="00D21789"/>
    <w:rsid w:val="00D24DE8"/>
    <w:rsid w:val="00D25AD9"/>
    <w:rsid w:val="00D26FC9"/>
    <w:rsid w:val="00D27717"/>
    <w:rsid w:val="00D30BEE"/>
    <w:rsid w:val="00D31C1E"/>
    <w:rsid w:val="00D323B1"/>
    <w:rsid w:val="00D32665"/>
    <w:rsid w:val="00D32708"/>
    <w:rsid w:val="00D32F80"/>
    <w:rsid w:val="00D33899"/>
    <w:rsid w:val="00D341A2"/>
    <w:rsid w:val="00D350F3"/>
    <w:rsid w:val="00D353BA"/>
    <w:rsid w:val="00D35484"/>
    <w:rsid w:val="00D354A3"/>
    <w:rsid w:val="00D36BA7"/>
    <w:rsid w:val="00D36E94"/>
    <w:rsid w:val="00D36E9E"/>
    <w:rsid w:val="00D36EB1"/>
    <w:rsid w:val="00D4036F"/>
    <w:rsid w:val="00D4043D"/>
    <w:rsid w:val="00D40BBA"/>
    <w:rsid w:val="00D413AD"/>
    <w:rsid w:val="00D413CE"/>
    <w:rsid w:val="00D423EB"/>
    <w:rsid w:val="00D42516"/>
    <w:rsid w:val="00D43200"/>
    <w:rsid w:val="00D43C6E"/>
    <w:rsid w:val="00D442BA"/>
    <w:rsid w:val="00D44FB2"/>
    <w:rsid w:val="00D45948"/>
    <w:rsid w:val="00D46930"/>
    <w:rsid w:val="00D46B11"/>
    <w:rsid w:val="00D47759"/>
    <w:rsid w:val="00D506B3"/>
    <w:rsid w:val="00D51C0A"/>
    <w:rsid w:val="00D52FF0"/>
    <w:rsid w:val="00D555DA"/>
    <w:rsid w:val="00D5640D"/>
    <w:rsid w:val="00D56603"/>
    <w:rsid w:val="00D56A04"/>
    <w:rsid w:val="00D60423"/>
    <w:rsid w:val="00D6393A"/>
    <w:rsid w:val="00D63A45"/>
    <w:rsid w:val="00D649F8"/>
    <w:rsid w:val="00D66289"/>
    <w:rsid w:val="00D66C1F"/>
    <w:rsid w:val="00D67F55"/>
    <w:rsid w:val="00D7075F"/>
    <w:rsid w:val="00D70A10"/>
    <w:rsid w:val="00D70AE6"/>
    <w:rsid w:val="00D71B3C"/>
    <w:rsid w:val="00D77DBE"/>
    <w:rsid w:val="00D80078"/>
    <w:rsid w:val="00D81557"/>
    <w:rsid w:val="00D81F6E"/>
    <w:rsid w:val="00D848CF"/>
    <w:rsid w:val="00D85753"/>
    <w:rsid w:val="00D86F3B"/>
    <w:rsid w:val="00D87350"/>
    <w:rsid w:val="00D8768D"/>
    <w:rsid w:val="00D87768"/>
    <w:rsid w:val="00D91D01"/>
    <w:rsid w:val="00D91EE8"/>
    <w:rsid w:val="00D92E92"/>
    <w:rsid w:val="00D93BA7"/>
    <w:rsid w:val="00D93F00"/>
    <w:rsid w:val="00D94526"/>
    <w:rsid w:val="00D95499"/>
    <w:rsid w:val="00D960EF"/>
    <w:rsid w:val="00D96ABD"/>
    <w:rsid w:val="00DA148A"/>
    <w:rsid w:val="00DA2672"/>
    <w:rsid w:val="00DA4749"/>
    <w:rsid w:val="00DA5125"/>
    <w:rsid w:val="00DA5660"/>
    <w:rsid w:val="00DA7C87"/>
    <w:rsid w:val="00DB01B2"/>
    <w:rsid w:val="00DB05F2"/>
    <w:rsid w:val="00DB1128"/>
    <w:rsid w:val="00DB11FD"/>
    <w:rsid w:val="00DB169E"/>
    <w:rsid w:val="00DB33B7"/>
    <w:rsid w:val="00DB3A31"/>
    <w:rsid w:val="00DB41D6"/>
    <w:rsid w:val="00DB541B"/>
    <w:rsid w:val="00DB6DF5"/>
    <w:rsid w:val="00DB7937"/>
    <w:rsid w:val="00DC0AF7"/>
    <w:rsid w:val="00DC0D3F"/>
    <w:rsid w:val="00DC1C53"/>
    <w:rsid w:val="00DC34BA"/>
    <w:rsid w:val="00DC3539"/>
    <w:rsid w:val="00DC6D3F"/>
    <w:rsid w:val="00DC73D9"/>
    <w:rsid w:val="00DD0F21"/>
    <w:rsid w:val="00DD10D1"/>
    <w:rsid w:val="00DD1D89"/>
    <w:rsid w:val="00DD219B"/>
    <w:rsid w:val="00DD4C5A"/>
    <w:rsid w:val="00DD6C74"/>
    <w:rsid w:val="00DD6FB6"/>
    <w:rsid w:val="00DD7691"/>
    <w:rsid w:val="00DD7AD6"/>
    <w:rsid w:val="00DE1E2D"/>
    <w:rsid w:val="00DE1F16"/>
    <w:rsid w:val="00DE21EA"/>
    <w:rsid w:val="00DE265F"/>
    <w:rsid w:val="00DE28AE"/>
    <w:rsid w:val="00DE3859"/>
    <w:rsid w:val="00DE43B8"/>
    <w:rsid w:val="00DE4725"/>
    <w:rsid w:val="00DE5D7A"/>
    <w:rsid w:val="00DE601C"/>
    <w:rsid w:val="00DE67D0"/>
    <w:rsid w:val="00DE7DDD"/>
    <w:rsid w:val="00DF1058"/>
    <w:rsid w:val="00DF10D2"/>
    <w:rsid w:val="00DF1669"/>
    <w:rsid w:val="00DF1FA5"/>
    <w:rsid w:val="00DF2101"/>
    <w:rsid w:val="00DF27B2"/>
    <w:rsid w:val="00DF3546"/>
    <w:rsid w:val="00DF35E4"/>
    <w:rsid w:val="00DF3CC3"/>
    <w:rsid w:val="00DF41CA"/>
    <w:rsid w:val="00DF533F"/>
    <w:rsid w:val="00DF6090"/>
    <w:rsid w:val="00E00549"/>
    <w:rsid w:val="00E00AC9"/>
    <w:rsid w:val="00E00B84"/>
    <w:rsid w:val="00E00CFE"/>
    <w:rsid w:val="00E01CD4"/>
    <w:rsid w:val="00E049D0"/>
    <w:rsid w:val="00E06829"/>
    <w:rsid w:val="00E06FB6"/>
    <w:rsid w:val="00E072C0"/>
    <w:rsid w:val="00E0760B"/>
    <w:rsid w:val="00E11244"/>
    <w:rsid w:val="00E119AE"/>
    <w:rsid w:val="00E129FD"/>
    <w:rsid w:val="00E12A64"/>
    <w:rsid w:val="00E13067"/>
    <w:rsid w:val="00E14A08"/>
    <w:rsid w:val="00E15105"/>
    <w:rsid w:val="00E15353"/>
    <w:rsid w:val="00E16121"/>
    <w:rsid w:val="00E16CAE"/>
    <w:rsid w:val="00E178DD"/>
    <w:rsid w:val="00E20623"/>
    <w:rsid w:val="00E20D68"/>
    <w:rsid w:val="00E21013"/>
    <w:rsid w:val="00E2305C"/>
    <w:rsid w:val="00E27999"/>
    <w:rsid w:val="00E300C8"/>
    <w:rsid w:val="00E31A5E"/>
    <w:rsid w:val="00E334EC"/>
    <w:rsid w:val="00E33D8C"/>
    <w:rsid w:val="00E34048"/>
    <w:rsid w:val="00E3473E"/>
    <w:rsid w:val="00E34D5F"/>
    <w:rsid w:val="00E35284"/>
    <w:rsid w:val="00E35760"/>
    <w:rsid w:val="00E35D5C"/>
    <w:rsid w:val="00E3664C"/>
    <w:rsid w:val="00E37937"/>
    <w:rsid w:val="00E37A37"/>
    <w:rsid w:val="00E40331"/>
    <w:rsid w:val="00E41D33"/>
    <w:rsid w:val="00E42676"/>
    <w:rsid w:val="00E44E46"/>
    <w:rsid w:val="00E45340"/>
    <w:rsid w:val="00E4577C"/>
    <w:rsid w:val="00E45AA4"/>
    <w:rsid w:val="00E47CC2"/>
    <w:rsid w:val="00E500C7"/>
    <w:rsid w:val="00E50703"/>
    <w:rsid w:val="00E50947"/>
    <w:rsid w:val="00E50F14"/>
    <w:rsid w:val="00E5100B"/>
    <w:rsid w:val="00E515DB"/>
    <w:rsid w:val="00E53447"/>
    <w:rsid w:val="00E53C68"/>
    <w:rsid w:val="00E53FC5"/>
    <w:rsid w:val="00E54F7C"/>
    <w:rsid w:val="00E5603B"/>
    <w:rsid w:val="00E560D7"/>
    <w:rsid w:val="00E565E9"/>
    <w:rsid w:val="00E56EFB"/>
    <w:rsid w:val="00E572A2"/>
    <w:rsid w:val="00E61E82"/>
    <w:rsid w:val="00E63E6E"/>
    <w:rsid w:val="00E643F5"/>
    <w:rsid w:val="00E646E0"/>
    <w:rsid w:val="00E648DC"/>
    <w:rsid w:val="00E64AE4"/>
    <w:rsid w:val="00E66B4F"/>
    <w:rsid w:val="00E674DD"/>
    <w:rsid w:val="00E67B22"/>
    <w:rsid w:val="00E67C08"/>
    <w:rsid w:val="00E71F2E"/>
    <w:rsid w:val="00E7296A"/>
    <w:rsid w:val="00E72D58"/>
    <w:rsid w:val="00E72F24"/>
    <w:rsid w:val="00E737A2"/>
    <w:rsid w:val="00E738BC"/>
    <w:rsid w:val="00E73F53"/>
    <w:rsid w:val="00E74548"/>
    <w:rsid w:val="00E74A05"/>
    <w:rsid w:val="00E74B9B"/>
    <w:rsid w:val="00E74BD8"/>
    <w:rsid w:val="00E74C80"/>
    <w:rsid w:val="00E7588E"/>
    <w:rsid w:val="00E8038D"/>
    <w:rsid w:val="00E806B5"/>
    <w:rsid w:val="00E81323"/>
    <w:rsid w:val="00E81BD6"/>
    <w:rsid w:val="00E83598"/>
    <w:rsid w:val="00E85D50"/>
    <w:rsid w:val="00E85E3D"/>
    <w:rsid w:val="00E879CB"/>
    <w:rsid w:val="00E913EF"/>
    <w:rsid w:val="00E923B0"/>
    <w:rsid w:val="00E928FA"/>
    <w:rsid w:val="00E92F9D"/>
    <w:rsid w:val="00E9340B"/>
    <w:rsid w:val="00E937E7"/>
    <w:rsid w:val="00E9412D"/>
    <w:rsid w:val="00E961DF"/>
    <w:rsid w:val="00E962C1"/>
    <w:rsid w:val="00E972B9"/>
    <w:rsid w:val="00E974ED"/>
    <w:rsid w:val="00E97C26"/>
    <w:rsid w:val="00E97E60"/>
    <w:rsid w:val="00EA1C10"/>
    <w:rsid w:val="00EA1D19"/>
    <w:rsid w:val="00EA3156"/>
    <w:rsid w:val="00EA3D2F"/>
    <w:rsid w:val="00EA406E"/>
    <w:rsid w:val="00EA43AC"/>
    <w:rsid w:val="00EA52D3"/>
    <w:rsid w:val="00EA59E4"/>
    <w:rsid w:val="00EA5DF1"/>
    <w:rsid w:val="00EA6068"/>
    <w:rsid w:val="00EA70F9"/>
    <w:rsid w:val="00EA73CE"/>
    <w:rsid w:val="00EB0F99"/>
    <w:rsid w:val="00EB2329"/>
    <w:rsid w:val="00EB3C56"/>
    <w:rsid w:val="00EB68F8"/>
    <w:rsid w:val="00EB6E5E"/>
    <w:rsid w:val="00EB7C31"/>
    <w:rsid w:val="00EB7E12"/>
    <w:rsid w:val="00EC00AE"/>
    <w:rsid w:val="00EC05A7"/>
    <w:rsid w:val="00EC0C66"/>
    <w:rsid w:val="00EC15DC"/>
    <w:rsid w:val="00EC17AE"/>
    <w:rsid w:val="00EC29E1"/>
    <w:rsid w:val="00EC31DE"/>
    <w:rsid w:val="00EC355A"/>
    <w:rsid w:val="00EC3E41"/>
    <w:rsid w:val="00EC4210"/>
    <w:rsid w:val="00EC5106"/>
    <w:rsid w:val="00ED043A"/>
    <w:rsid w:val="00ED0E44"/>
    <w:rsid w:val="00ED1AFF"/>
    <w:rsid w:val="00ED2273"/>
    <w:rsid w:val="00ED3727"/>
    <w:rsid w:val="00ED3CEB"/>
    <w:rsid w:val="00ED3DDF"/>
    <w:rsid w:val="00ED3FF4"/>
    <w:rsid w:val="00ED4472"/>
    <w:rsid w:val="00ED477A"/>
    <w:rsid w:val="00ED50F4"/>
    <w:rsid w:val="00ED59F7"/>
    <w:rsid w:val="00ED68FA"/>
    <w:rsid w:val="00ED6F00"/>
    <w:rsid w:val="00ED7111"/>
    <w:rsid w:val="00ED7D70"/>
    <w:rsid w:val="00EE19A1"/>
    <w:rsid w:val="00EE1C1A"/>
    <w:rsid w:val="00EE2613"/>
    <w:rsid w:val="00EE31CB"/>
    <w:rsid w:val="00EE3B02"/>
    <w:rsid w:val="00EE42F8"/>
    <w:rsid w:val="00EE550A"/>
    <w:rsid w:val="00EE7334"/>
    <w:rsid w:val="00EE77F7"/>
    <w:rsid w:val="00EE79C2"/>
    <w:rsid w:val="00EE7C3E"/>
    <w:rsid w:val="00EF1353"/>
    <w:rsid w:val="00EF1600"/>
    <w:rsid w:val="00EF1E98"/>
    <w:rsid w:val="00EF26DE"/>
    <w:rsid w:val="00EF3A36"/>
    <w:rsid w:val="00EF3B92"/>
    <w:rsid w:val="00EF4C04"/>
    <w:rsid w:val="00EF5820"/>
    <w:rsid w:val="00EF6281"/>
    <w:rsid w:val="00EF6C90"/>
    <w:rsid w:val="00F00C6B"/>
    <w:rsid w:val="00F03A18"/>
    <w:rsid w:val="00F03DF3"/>
    <w:rsid w:val="00F04139"/>
    <w:rsid w:val="00F05E0E"/>
    <w:rsid w:val="00F06016"/>
    <w:rsid w:val="00F066A0"/>
    <w:rsid w:val="00F06920"/>
    <w:rsid w:val="00F1025A"/>
    <w:rsid w:val="00F1070D"/>
    <w:rsid w:val="00F10ADC"/>
    <w:rsid w:val="00F10B3E"/>
    <w:rsid w:val="00F11986"/>
    <w:rsid w:val="00F13A8E"/>
    <w:rsid w:val="00F13B98"/>
    <w:rsid w:val="00F1482D"/>
    <w:rsid w:val="00F17D8C"/>
    <w:rsid w:val="00F2238D"/>
    <w:rsid w:val="00F22738"/>
    <w:rsid w:val="00F2297F"/>
    <w:rsid w:val="00F23265"/>
    <w:rsid w:val="00F232E1"/>
    <w:rsid w:val="00F2503D"/>
    <w:rsid w:val="00F26A5D"/>
    <w:rsid w:val="00F26D8D"/>
    <w:rsid w:val="00F27542"/>
    <w:rsid w:val="00F31A58"/>
    <w:rsid w:val="00F33780"/>
    <w:rsid w:val="00F33EF6"/>
    <w:rsid w:val="00F35404"/>
    <w:rsid w:val="00F35EDC"/>
    <w:rsid w:val="00F36CA4"/>
    <w:rsid w:val="00F404B9"/>
    <w:rsid w:val="00F40A57"/>
    <w:rsid w:val="00F40C20"/>
    <w:rsid w:val="00F40D29"/>
    <w:rsid w:val="00F42D72"/>
    <w:rsid w:val="00F431E8"/>
    <w:rsid w:val="00F45815"/>
    <w:rsid w:val="00F46882"/>
    <w:rsid w:val="00F47AFC"/>
    <w:rsid w:val="00F500F8"/>
    <w:rsid w:val="00F51A1B"/>
    <w:rsid w:val="00F51AB2"/>
    <w:rsid w:val="00F52234"/>
    <w:rsid w:val="00F5267B"/>
    <w:rsid w:val="00F52F16"/>
    <w:rsid w:val="00F53C74"/>
    <w:rsid w:val="00F54537"/>
    <w:rsid w:val="00F557D1"/>
    <w:rsid w:val="00F558B6"/>
    <w:rsid w:val="00F55D0A"/>
    <w:rsid w:val="00F575F2"/>
    <w:rsid w:val="00F577B8"/>
    <w:rsid w:val="00F57C7A"/>
    <w:rsid w:val="00F62916"/>
    <w:rsid w:val="00F62948"/>
    <w:rsid w:val="00F63D9A"/>
    <w:rsid w:val="00F64CF9"/>
    <w:rsid w:val="00F659A3"/>
    <w:rsid w:val="00F67876"/>
    <w:rsid w:val="00F7275D"/>
    <w:rsid w:val="00F72908"/>
    <w:rsid w:val="00F72B04"/>
    <w:rsid w:val="00F73A12"/>
    <w:rsid w:val="00F73E66"/>
    <w:rsid w:val="00F7417F"/>
    <w:rsid w:val="00F75E5F"/>
    <w:rsid w:val="00F774F5"/>
    <w:rsid w:val="00F80B58"/>
    <w:rsid w:val="00F811EC"/>
    <w:rsid w:val="00F82417"/>
    <w:rsid w:val="00F8246B"/>
    <w:rsid w:val="00F8468C"/>
    <w:rsid w:val="00F86E90"/>
    <w:rsid w:val="00F86F89"/>
    <w:rsid w:val="00F87293"/>
    <w:rsid w:val="00F9088C"/>
    <w:rsid w:val="00F91199"/>
    <w:rsid w:val="00F91CF7"/>
    <w:rsid w:val="00F92747"/>
    <w:rsid w:val="00F93A67"/>
    <w:rsid w:val="00F93E5B"/>
    <w:rsid w:val="00F941CB"/>
    <w:rsid w:val="00F957AA"/>
    <w:rsid w:val="00F96855"/>
    <w:rsid w:val="00F9694B"/>
    <w:rsid w:val="00F970F6"/>
    <w:rsid w:val="00F9735B"/>
    <w:rsid w:val="00FA02D2"/>
    <w:rsid w:val="00FA1A39"/>
    <w:rsid w:val="00FA5167"/>
    <w:rsid w:val="00FA518E"/>
    <w:rsid w:val="00FA579B"/>
    <w:rsid w:val="00FA6EEA"/>
    <w:rsid w:val="00FA734C"/>
    <w:rsid w:val="00FA7691"/>
    <w:rsid w:val="00FA7C8D"/>
    <w:rsid w:val="00FB04C4"/>
    <w:rsid w:val="00FB0C4D"/>
    <w:rsid w:val="00FB1EDF"/>
    <w:rsid w:val="00FB52D7"/>
    <w:rsid w:val="00FB67DC"/>
    <w:rsid w:val="00FB743C"/>
    <w:rsid w:val="00FB7732"/>
    <w:rsid w:val="00FC012B"/>
    <w:rsid w:val="00FC0DBD"/>
    <w:rsid w:val="00FC21B1"/>
    <w:rsid w:val="00FC3C41"/>
    <w:rsid w:val="00FC4D27"/>
    <w:rsid w:val="00FC4E4D"/>
    <w:rsid w:val="00FC68B7"/>
    <w:rsid w:val="00FC6AB3"/>
    <w:rsid w:val="00FC6D77"/>
    <w:rsid w:val="00FC6E8D"/>
    <w:rsid w:val="00FC747D"/>
    <w:rsid w:val="00FD0809"/>
    <w:rsid w:val="00FD0DA7"/>
    <w:rsid w:val="00FD307B"/>
    <w:rsid w:val="00FD4972"/>
    <w:rsid w:val="00FD5427"/>
    <w:rsid w:val="00FD62C5"/>
    <w:rsid w:val="00FD675F"/>
    <w:rsid w:val="00FD6882"/>
    <w:rsid w:val="00FD6E83"/>
    <w:rsid w:val="00FD736D"/>
    <w:rsid w:val="00FE029D"/>
    <w:rsid w:val="00FE06AA"/>
    <w:rsid w:val="00FE1A11"/>
    <w:rsid w:val="00FE236B"/>
    <w:rsid w:val="00FE34E5"/>
    <w:rsid w:val="00FE3B05"/>
    <w:rsid w:val="00FE4560"/>
    <w:rsid w:val="00FE4721"/>
    <w:rsid w:val="00FE59DE"/>
    <w:rsid w:val="00FE5FB4"/>
    <w:rsid w:val="00FE5FCD"/>
    <w:rsid w:val="00FE6253"/>
    <w:rsid w:val="00FE68E4"/>
    <w:rsid w:val="00FF0588"/>
    <w:rsid w:val="00FF0C5E"/>
    <w:rsid w:val="00FF32D3"/>
    <w:rsid w:val="00FF34A3"/>
    <w:rsid w:val="00FF5537"/>
    <w:rsid w:val="00FF6812"/>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CD5809"/>
  <w15:docId w15:val="{574AC6FE-4DAF-4AED-BA0E-460FC378F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uiPriority w:val="9"/>
    <w:qFormat/>
    <w:rsid w:val="00591235"/>
    <w:pPr>
      <w:keepNext/>
      <w:numPr>
        <w:ilvl w:val="1"/>
        <w:numId w:val="22"/>
      </w:numPr>
      <w:spacing w:before="360" w:after="60"/>
      <w:outlineLvl w:val="1"/>
    </w:pPr>
    <w:rPr>
      <w:color w:val="000000"/>
      <w:sz w:val="44"/>
    </w:rPr>
  </w:style>
  <w:style w:type="paragraph" w:styleId="Heading3">
    <w:name w:val="heading 3"/>
    <w:basedOn w:val="Normal"/>
    <w:next w:val="Normal"/>
    <w:uiPriority w:val="9"/>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uiPriority w:val="9"/>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uiPriority w:val="9"/>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uiPriority w:val="9"/>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uiPriority w:val="9"/>
    <w:qFormat/>
    <w:rsid w:val="00591235"/>
    <w:pPr>
      <w:numPr>
        <w:ilvl w:val="7"/>
        <w:numId w:val="22"/>
      </w:numPr>
      <w:spacing w:before="140" w:after="20"/>
      <w:outlineLvl w:val="7"/>
    </w:pPr>
    <w:rPr>
      <w:i/>
      <w:color w:val="000000"/>
      <w:sz w:val="18"/>
    </w:rPr>
  </w:style>
  <w:style w:type="paragraph" w:styleId="Heading9">
    <w:name w:val="heading 9"/>
    <w:basedOn w:val="Normal"/>
    <w:next w:val="Normal"/>
    <w:uiPriority w:val="9"/>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252D0C"/>
    <w:rPr>
      <w:rFonts w:ascii="Verdana" w:hAnsi="Verdana"/>
      <w:color w:val="000000"/>
      <w:kern w:val="28"/>
      <w:sz w:val="22"/>
    </w:rPr>
  </w:style>
  <w:style w:type="paragraph" w:customStyle="1" w:styleId="Default">
    <w:name w:val="Default"/>
    <w:rsid w:val="00FA734C"/>
    <w:pPr>
      <w:autoSpaceDE w:val="0"/>
      <w:autoSpaceDN w:val="0"/>
      <w:adjustRightInd w:val="0"/>
    </w:pPr>
    <w:rPr>
      <w:rFonts w:ascii="Verdana" w:hAnsi="Verdana" w:cs="Verdana"/>
      <w:color w:val="000000"/>
      <w:sz w:val="24"/>
      <w:szCs w:val="24"/>
    </w:rPr>
  </w:style>
  <w:style w:type="character" w:styleId="FootnoteReference">
    <w:name w:val="footnote reference"/>
    <w:basedOn w:val="DefaultParagraphFont"/>
    <w:rsid w:val="00C62B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A7302F-BA0B-408E-AA70-498DE38C4F72}"/>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95AA8FB5-2095-42C9-997C-9F88E4A16623}">
  <ds:schemaRefs>
    <ds:schemaRef ds:uri="http://schemas.openxmlformats.org/officeDocument/2006/bibliography"/>
  </ds:schemaRefs>
</ds:datastoreItem>
</file>

<file path=customXml/itemProps4.xml><?xml version="1.0" encoding="utf-8"?>
<ds:datastoreItem xmlns:ds="http://schemas.openxmlformats.org/officeDocument/2006/customXml" ds:itemID="{427BC5FA-F845-4884-80EA-9280965097DC}">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customXml/itemProps5.xml><?xml version="1.0" encoding="utf-8"?>
<ds:datastoreItem xmlns:ds="http://schemas.openxmlformats.org/officeDocument/2006/customXml" ds:itemID="{6A1475DD-9C66-4F3C-8AA4-6F45F34CFF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Decisions</Template>
  <TotalTime>2</TotalTime>
  <Pages>14</Pages>
  <Words>6701</Words>
  <Characters>30618</Characters>
  <Application>Microsoft Office Word</Application>
  <DocSecurity>0</DocSecurity>
  <Lines>255</Lines>
  <Paragraphs>74</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37245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Richards, Clive</cp:lastModifiedBy>
  <cp:revision>5</cp:revision>
  <cp:lastPrinted>2024-07-12T11:04:00Z</cp:lastPrinted>
  <dcterms:created xsi:type="dcterms:W3CDTF">2024-08-23T10:09:00Z</dcterms:created>
  <dcterms:modified xsi:type="dcterms:W3CDTF">2024-08-23T10:10:00Z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Appeal Decision</vt:lpwstr>
  </property>
  <property fmtid="{D5CDD505-2E9C-101B-9397-08002B2CF9AE}" pid="9" name="DRDSLanguage">
    <vt:lpwstr>English</vt:lpwstr>
  </property>
  <property fmtid="{D5CDD505-2E9C-101B-9397-08002B2CF9AE}" pid="10" name="DRDSShortForm">
    <vt:lpwstr>Yes</vt:lpwstr>
  </property>
  <property fmtid="{D5CDD505-2E9C-101B-9397-08002B2CF9AE}" pid="11" name="ContentTypeId">
    <vt:lpwstr>0x0101002AA54CDEF871A647AC44520C841F1B03</vt:lpwstr>
  </property>
  <property fmtid="{D5CDD505-2E9C-101B-9397-08002B2CF9AE}" pid="12" name="GrammarlyDocumentId">
    <vt:lpwstr>c5288a273d76f890fe599aa70d5c912196eb72232acd736bc7cd2454dc4e8e0b</vt:lpwstr>
  </property>
</Properties>
</file>