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7C5C" w14:textId="5BDFEF4A" w:rsidR="00EB4993" w:rsidRDefault="00EB4993" w:rsidP="000802F3">
      <w:pPr>
        <w:rPr>
          <w:rFonts w:ascii="Arial" w:hAnsi="Arial" w:cs="Arial"/>
          <w:b/>
          <w:color w:val="365F91"/>
          <w:u w:val="double"/>
        </w:rPr>
      </w:pPr>
    </w:p>
    <w:p w14:paraId="4E5D7601" w14:textId="53816E69" w:rsidR="00EB4993" w:rsidRPr="00CD74CA" w:rsidRDefault="000802F3" w:rsidP="006925D1">
      <w:pPr>
        <w:pStyle w:val="Chapterheading"/>
        <w:jc w:val="center"/>
        <w:rPr>
          <w:rFonts w:eastAsia="Arial" w:cs="Arial"/>
          <w:sz w:val="24"/>
        </w:rPr>
      </w:pPr>
      <w:r w:rsidRPr="00CD74CA">
        <w:rPr>
          <w:rFonts w:eastAsia="Arial" w:cs="Arial"/>
        </w:rPr>
        <w:t xml:space="preserve">GUMCAD </w:t>
      </w:r>
      <w:r w:rsidR="002E2F1E">
        <w:rPr>
          <w:rFonts w:eastAsia="Arial" w:cs="Arial"/>
        </w:rPr>
        <w:t xml:space="preserve">STI </w:t>
      </w:r>
      <w:r w:rsidR="00B97A1D" w:rsidRPr="00CD74CA">
        <w:rPr>
          <w:rFonts w:eastAsia="Arial" w:cs="Arial"/>
        </w:rPr>
        <w:t>d</w:t>
      </w:r>
      <w:r w:rsidRPr="00CD74CA">
        <w:rPr>
          <w:rFonts w:eastAsia="Arial" w:cs="Arial"/>
        </w:rPr>
        <w:t xml:space="preserve">ata </w:t>
      </w:r>
      <w:r w:rsidR="00B97A1D" w:rsidRPr="00CD74CA">
        <w:rPr>
          <w:rFonts w:eastAsia="Arial" w:cs="Arial"/>
        </w:rPr>
        <w:t>r</w:t>
      </w:r>
      <w:r w:rsidRPr="00CD74CA">
        <w:rPr>
          <w:rFonts w:eastAsia="Arial" w:cs="Arial"/>
        </w:rPr>
        <w:t xml:space="preserve">equest </w:t>
      </w:r>
      <w:r w:rsidR="00B97A1D" w:rsidRPr="00CD74CA">
        <w:rPr>
          <w:rFonts w:eastAsia="Arial" w:cs="Arial"/>
        </w:rPr>
        <w:t>f</w:t>
      </w:r>
      <w:r w:rsidRPr="00CD74CA">
        <w:rPr>
          <w:rFonts w:eastAsia="Arial" w:cs="Arial"/>
        </w:rPr>
        <w:t>orm</w:t>
      </w:r>
    </w:p>
    <w:p w14:paraId="2721BACA" w14:textId="447A39A3" w:rsidR="00A86A1C" w:rsidRDefault="00AB319A" w:rsidP="00C826BC">
      <w:pPr>
        <w:rPr>
          <w:rFonts w:ascii="Arial" w:hAnsi="Arial" w:cs="Arial"/>
        </w:rPr>
      </w:pPr>
      <w:r w:rsidRPr="006E625E">
        <w:rPr>
          <w:rFonts w:ascii="Arial" w:hAnsi="Arial" w:cs="Arial"/>
          <w:bCs/>
          <w:noProof/>
        </w:rPr>
        <mc:AlternateContent>
          <mc:Choice Requires="wps">
            <w:drawing>
              <wp:anchor distT="45720" distB="45720" distL="114300" distR="114300" simplePos="0" relativeHeight="251658240" behindDoc="0" locked="0" layoutInCell="1" allowOverlap="1" wp14:anchorId="29E757A5" wp14:editId="35D300DF">
                <wp:simplePos x="0" y="0"/>
                <wp:positionH relativeFrom="margin">
                  <wp:align>right</wp:align>
                </wp:positionH>
                <wp:positionV relativeFrom="paragraph">
                  <wp:posOffset>465455</wp:posOffset>
                </wp:positionV>
                <wp:extent cx="6530340" cy="2609850"/>
                <wp:effectExtent l="0" t="0" r="2286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609850"/>
                        </a:xfrm>
                        <a:prstGeom prst="rect">
                          <a:avLst/>
                        </a:prstGeom>
                        <a:solidFill>
                          <a:srgbClr val="FFFFFF"/>
                        </a:solidFill>
                        <a:ln w="9525">
                          <a:solidFill>
                            <a:srgbClr val="000000"/>
                          </a:solidFill>
                          <a:miter lim="800000"/>
                          <a:headEnd/>
                          <a:tailEnd/>
                        </a:ln>
                      </wps:spPr>
                      <wps:txbx>
                        <w:txbxContent>
                          <w:p w14:paraId="553E4731" w14:textId="51ABEBFF" w:rsidR="00981CCF" w:rsidRPr="00B626BF" w:rsidRDefault="00981CCF" w:rsidP="004C268E">
                            <w:pPr>
                              <w:ind w:right="203"/>
                              <w:rPr>
                                <w:rFonts w:ascii="Arial" w:hAnsi="Arial" w:cs="Arial"/>
                                <w:b/>
                                <w:bCs/>
                                <w:color w:val="007C91"/>
                              </w:rPr>
                            </w:pPr>
                            <w:r w:rsidRPr="00B626BF">
                              <w:rPr>
                                <w:rFonts w:ascii="Arial" w:hAnsi="Arial" w:cs="Arial"/>
                                <w:b/>
                                <w:bCs/>
                                <w:color w:val="007C91"/>
                              </w:rPr>
                              <w:t>Please review these STI data resources before making a data request.</w:t>
                            </w:r>
                          </w:p>
                          <w:p w14:paraId="513E063B" w14:textId="77777777" w:rsidR="00981CCF" w:rsidRPr="00B626BF" w:rsidRDefault="00981CCF" w:rsidP="004C268E">
                            <w:pPr>
                              <w:ind w:right="203"/>
                              <w:rPr>
                                <w:rFonts w:ascii="Arial" w:hAnsi="Arial" w:cs="Arial"/>
                              </w:rPr>
                            </w:pPr>
                          </w:p>
                          <w:p w14:paraId="5381E0B2" w14:textId="477BB919" w:rsidR="00981CCF" w:rsidRPr="00B626BF" w:rsidRDefault="00981CCF" w:rsidP="004C268E">
                            <w:pPr>
                              <w:ind w:right="203"/>
                              <w:rPr>
                                <w:rFonts w:ascii="Arial" w:hAnsi="Arial" w:cs="Arial"/>
                                <w:b/>
                                <w:bCs/>
                              </w:rPr>
                            </w:pPr>
                            <w:r w:rsidRPr="00B626BF">
                              <w:rPr>
                                <w:rFonts w:ascii="Arial" w:hAnsi="Arial" w:cs="Arial"/>
                                <w:b/>
                                <w:bCs/>
                              </w:rPr>
                              <w:t>Public access data</w:t>
                            </w:r>
                          </w:p>
                          <w:p w14:paraId="65B1F9B5" w14:textId="671E95C8" w:rsidR="0012546B" w:rsidRPr="0012546B" w:rsidRDefault="00000000" w:rsidP="004C268E">
                            <w:pPr>
                              <w:pStyle w:val="Bulletpoints"/>
                              <w:ind w:right="203"/>
                              <w:rPr>
                                <w:rFonts w:cs="Arial"/>
                              </w:rPr>
                            </w:pPr>
                            <w:hyperlink r:id="rId10" w:history="1">
                              <w:r w:rsidR="00981CCF" w:rsidRPr="00B626BF">
                                <w:rPr>
                                  <w:rStyle w:val="Hyperlink"/>
                                  <w:rFonts w:cs="Arial"/>
                                </w:rPr>
                                <w:t>Annual STI data tables</w:t>
                              </w:r>
                            </w:hyperlink>
                            <w:r w:rsidR="00981CCF" w:rsidRPr="00B626BF">
                              <w:t>: data tables on STI diagnoses and services.</w:t>
                            </w:r>
                          </w:p>
                          <w:p w14:paraId="6B1764C1" w14:textId="0AA48C95" w:rsidR="00981CCF" w:rsidRPr="00D04220" w:rsidRDefault="00000000" w:rsidP="004C268E">
                            <w:pPr>
                              <w:pStyle w:val="Bulletpoints"/>
                              <w:ind w:right="203"/>
                              <w:rPr>
                                <w:rFonts w:cs="Arial"/>
                              </w:rPr>
                            </w:pPr>
                            <w:hyperlink r:id="rId11" w:history="1">
                              <w:r w:rsidR="00981CCF" w:rsidRPr="00D04220">
                                <w:rPr>
                                  <w:rStyle w:val="Hyperlink"/>
                                  <w:rFonts w:cs="Arial"/>
                                </w:rPr>
                                <w:t>Sexual and Reproductive Health Profiles</w:t>
                              </w:r>
                            </w:hyperlink>
                            <w:r w:rsidR="00981CCF" w:rsidRPr="00D04220">
                              <w:rPr>
                                <w:rFonts w:cs="Arial"/>
                              </w:rPr>
                              <w:t>: interactive maps, charts and tables providing data on sexual and reproductive health.</w:t>
                            </w:r>
                          </w:p>
                          <w:p w14:paraId="7B813BD1" w14:textId="77777777" w:rsidR="00981CCF" w:rsidRPr="00B626BF" w:rsidRDefault="00981CCF" w:rsidP="004C268E">
                            <w:pPr>
                              <w:ind w:right="203"/>
                              <w:rPr>
                                <w:rFonts w:ascii="Arial" w:hAnsi="Arial" w:cs="Arial"/>
                              </w:rPr>
                            </w:pPr>
                          </w:p>
                          <w:p w14:paraId="27E0BCEF" w14:textId="0DE07E27" w:rsidR="00981CCF" w:rsidRPr="00B626BF" w:rsidRDefault="00981CCF" w:rsidP="004C268E">
                            <w:pPr>
                              <w:ind w:right="203"/>
                              <w:rPr>
                                <w:rFonts w:ascii="Arial" w:hAnsi="Arial" w:cs="Arial"/>
                                <w:b/>
                                <w:bCs/>
                              </w:rPr>
                            </w:pPr>
                            <w:r w:rsidRPr="00B626BF">
                              <w:rPr>
                                <w:rFonts w:ascii="Arial" w:hAnsi="Arial" w:cs="Arial"/>
                                <w:b/>
                                <w:bCs/>
                              </w:rPr>
                              <w:t>Restricted access data</w:t>
                            </w:r>
                          </w:p>
                          <w:p w14:paraId="73BCE7F9" w14:textId="01B5F517" w:rsidR="00981CCF" w:rsidRPr="00B626BF" w:rsidRDefault="00000000" w:rsidP="004C268E">
                            <w:pPr>
                              <w:pStyle w:val="Bulletpoints"/>
                              <w:ind w:right="203"/>
                            </w:pPr>
                            <w:hyperlink r:id="rId12" w:history="1">
                              <w:r w:rsidR="00981CCF" w:rsidRPr="00B626BF">
                                <w:rPr>
                                  <w:rStyle w:val="Hyperlink"/>
                                  <w:rFonts w:cs="Arial"/>
                                </w:rPr>
                                <w:t>HIV and STI Data Exchange</w:t>
                              </w:r>
                            </w:hyperlink>
                            <w:r w:rsidR="00981CCF" w:rsidRPr="00B626BF">
                              <w:t>: interactive reports on STI diagnoses and services.</w:t>
                            </w:r>
                          </w:p>
                          <w:p w14:paraId="311C42C7" w14:textId="77777777" w:rsidR="00981CCF" w:rsidRPr="00B626BF" w:rsidRDefault="00981CCF" w:rsidP="004C268E">
                            <w:pPr>
                              <w:ind w:right="203"/>
                              <w:rPr>
                                <w:rFonts w:ascii="Arial" w:hAnsi="Arial" w:cs="Arial"/>
                              </w:rPr>
                            </w:pPr>
                          </w:p>
                          <w:p w14:paraId="47940E0C" w14:textId="78545949" w:rsidR="00840E32" w:rsidRPr="00B626BF" w:rsidRDefault="00981CCF" w:rsidP="004C268E">
                            <w:pPr>
                              <w:ind w:right="203"/>
                              <w:rPr>
                                <w:rFonts w:ascii="Arial" w:hAnsi="Arial" w:cs="Arial"/>
                              </w:rPr>
                            </w:pPr>
                            <w:r w:rsidRPr="00B626BF">
                              <w:rPr>
                                <w:rFonts w:ascii="Arial" w:hAnsi="Arial" w:cs="Arial"/>
                              </w:rPr>
                              <w:t>Access is restricted to appropriate organisations related to the provision of sexual health care (such as the NHS, service providers, Department of Health and Social Care, local government and partner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757A5" id="_x0000_t202" coordsize="21600,21600" o:spt="202" path="m,l,21600r21600,l21600,xe">
                <v:stroke joinstyle="miter"/>
                <v:path gradientshapeok="t" o:connecttype="rect"/>
              </v:shapetype>
              <v:shape id="Text Box 3" o:spid="_x0000_s1026" type="#_x0000_t202" style="position:absolute;margin-left:463pt;margin-top:36.65pt;width:514.2pt;height:20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">
                <v:textbox>
                  <w:txbxContent>
                    <w:p w14:paraId="553E4731" w14:textId="51ABEBFF" w:rsidR="00981CCF" w:rsidRPr="00B626BF" w:rsidRDefault="00981CCF" w:rsidP="004C268E">
                      <w:pPr>
                        <w:ind w:right="203"/>
                        <w:rPr>
                          <w:rFonts w:ascii="Arial" w:hAnsi="Arial" w:cs="Arial"/>
                          <w:b/>
                          <w:bCs/>
                          <w:color w:val="007C91"/>
                        </w:rPr>
                      </w:pPr>
                      <w:r w:rsidRPr="00B626BF">
                        <w:rPr>
                          <w:rFonts w:ascii="Arial" w:hAnsi="Arial" w:cs="Arial"/>
                          <w:b/>
                          <w:bCs/>
                          <w:color w:val="007C91"/>
                        </w:rPr>
                        <w:t>Please review these STI data resources before making a data request.</w:t>
                      </w:r>
                    </w:p>
                    <w:p w14:paraId="513E063B" w14:textId="77777777" w:rsidR="00981CCF" w:rsidRPr="00B626BF" w:rsidRDefault="00981CCF" w:rsidP="004C268E">
                      <w:pPr>
                        <w:ind w:right="203"/>
                        <w:rPr>
                          <w:rFonts w:ascii="Arial" w:hAnsi="Arial" w:cs="Arial"/>
                        </w:rPr>
                      </w:pPr>
                    </w:p>
                    <w:p w14:paraId="5381E0B2" w14:textId="477BB919" w:rsidR="00981CCF" w:rsidRPr="00B626BF" w:rsidRDefault="00981CCF" w:rsidP="004C268E">
                      <w:pPr>
                        <w:ind w:right="203"/>
                        <w:rPr>
                          <w:rFonts w:ascii="Arial" w:hAnsi="Arial" w:cs="Arial"/>
                          <w:b/>
                          <w:bCs/>
                        </w:rPr>
                      </w:pPr>
                      <w:r w:rsidRPr="00B626BF">
                        <w:rPr>
                          <w:rFonts w:ascii="Arial" w:hAnsi="Arial" w:cs="Arial"/>
                          <w:b/>
                          <w:bCs/>
                        </w:rPr>
                        <w:t>Public access data</w:t>
                      </w:r>
                    </w:p>
                    <w:p w14:paraId="65B1F9B5" w14:textId="671E95C8" w:rsidR="0012546B" w:rsidRPr="0012546B" w:rsidRDefault="00000000" w:rsidP="004C268E">
                      <w:pPr>
                        <w:pStyle w:val="Bulletpoints"/>
                        <w:ind w:right="203"/>
                        <w:rPr>
                          <w:rFonts w:cs="Arial"/>
                        </w:rPr>
                      </w:pPr>
                      <w:hyperlink r:id="rId13" w:history="1">
                        <w:r w:rsidR="00981CCF" w:rsidRPr="00B626BF">
                          <w:rPr>
                            <w:rStyle w:val="Hyperlink"/>
                            <w:rFonts w:cs="Arial"/>
                          </w:rPr>
                          <w:t>Annual STI data tables</w:t>
                        </w:r>
                      </w:hyperlink>
                      <w:r w:rsidR="00981CCF" w:rsidRPr="00B626BF">
                        <w:t>: data tables on STI diagnoses and services.</w:t>
                      </w:r>
                    </w:p>
                    <w:p w14:paraId="6B1764C1" w14:textId="0AA48C95" w:rsidR="00981CCF" w:rsidRPr="00D04220" w:rsidRDefault="00000000" w:rsidP="004C268E">
                      <w:pPr>
                        <w:pStyle w:val="Bulletpoints"/>
                        <w:ind w:right="203"/>
                        <w:rPr>
                          <w:rFonts w:cs="Arial"/>
                        </w:rPr>
                      </w:pPr>
                      <w:hyperlink r:id="rId14" w:history="1">
                        <w:r w:rsidR="00981CCF" w:rsidRPr="00D04220">
                          <w:rPr>
                            <w:rStyle w:val="Hyperlink"/>
                            <w:rFonts w:cs="Arial"/>
                          </w:rPr>
                          <w:t>Sexual and Reproductive Health Profiles</w:t>
                        </w:r>
                      </w:hyperlink>
                      <w:r w:rsidR="00981CCF" w:rsidRPr="00D04220">
                        <w:rPr>
                          <w:rFonts w:cs="Arial"/>
                        </w:rPr>
                        <w:t>: interactive maps, charts and tables providing data on sexual and reproductive health.</w:t>
                      </w:r>
                    </w:p>
                    <w:p w14:paraId="7B813BD1" w14:textId="77777777" w:rsidR="00981CCF" w:rsidRPr="00B626BF" w:rsidRDefault="00981CCF" w:rsidP="004C268E">
                      <w:pPr>
                        <w:ind w:right="203"/>
                        <w:rPr>
                          <w:rFonts w:ascii="Arial" w:hAnsi="Arial" w:cs="Arial"/>
                        </w:rPr>
                      </w:pPr>
                    </w:p>
                    <w:p w14:paraId="27E0BCEF" w14:textId="0DE07E27" w:rsidR="00981CCF" w:rsidRPr="00B626BF" w:rsidRDefault="00981CCF" w:rsidP="004C268E">
                      <w:pPr>
                        <w:ind w:right="203"/>
                        <w:rPr>
                          <w:rFonts w:ascii="Arial" w:hAnsi="Arial" w:cs="Arial"/>
                          <w:b/>
                          <w:bCs/>
                        </w:rPr>
                      </w:pPr>
                      <w:r w:rsidRPr="00B626BF">
                        <w:rPr>
                          <w:rFonts w:ascii="Arial" w:hAnsi="Arial" w:cs="Arial"/>
                          <w:b/>
                          <w:bCs/>
                        </w:rPr>
                        <w:t>Restricted access data</w:t>
                      </w:r>
                    </w:p>
                    <w:p w14:paraId="73BCE7F9" w14:textId="01B5F517" w:rsidR="00981CCF" w:rsidRPr="00B626BF" w:rsidRDefault="00000000" w:rsidP="004C268E">
                      <w:pPr>
                        <w:pStyle w:val="Bulletpoints"/>
                        <w:ind w:right="203"/>
                      </w:pPr>
                      <w:hyperlink r:id="rId15" w:history="1">
                        <w:r w:rsidR="00981CCF" w:rsidRPr="00B626BF">
                          <w:rPr>
                            <w:rStyle w:val="Hyperlink"/>
                            <w:rFonts w:cs="Arial"/>
                          </w:rPr>
                          <w:t>HIV and STI Data Exchange</w:t>
                        </w:r>
                      </w:hyperlink>
                      <w:r w:rsidR="00981CCF" w:rsidRPr="00B626BF">
                        <w:t>: interactive reports on STI diagnoses and services.</w:t>
                      </w:r>
                    </w:p>
                    <w:p w14:paraId="311C42C7" w14:textId="77777777" w:rsidR="00981CCF" w:rsidRPr="00B626BF" w:rsidRDefault="00981CCF" w:rsidP="004C268E">
                      <w:pPr>
                        <w:ind w:right="203"/>
                        <w:rPr>
                          <w:rFonts w:ascii="Arial" w:hAnsi="Arial" w:cs="Arial"/>
                        </w:rPr>
                      </w:pPr>
                    </w:p>
                    <w:p w14:paraId="47940E0C" w14:textId="78545949" w:rsidR="00840E32" w:rsidRPr="00B626BF" w:rsidRDefault="00981CCF" w:rsidP="004C268E">
                      <w:pPr>
                        <w:ind w:right="203"/>
                        <w:rPr>
                          <w:rFonts w:ascii="Arial" w:hAnsi="Arial" w:cs="Arial"/>
                        </w:rPr>
                      </w:pPr>
                      <w:r w:rsidRPr="00B626BF">
                        <w:rPr>
                          <w:rFonts w:ascii="Arial" w:hAnsi="Arial" w:cs="Arial"/>
                        </w:rPr>
                        <w:t xml:space="preserve">Access is restricted to appropriate organisations related to the provision of sexual health care (such as the NHS, service providers, Department of Health and Social Care, local </w:t>
                      </w:r>
                      <w:proofErr w:type="gramStart"/>
                      <w:r w:rsidRPr="00B626BF">
                        <w:rPr>
                          <w:rFonts w:ascii="Arial" w:hAnsi="Arial" w:cs="Arial"/>
                        </w:rPr>
                        <w:t>government</w:t>
                      </w:r>
                      <w:proofErr w:type="gramEnd"/>
                      <w:r w:rsidRPr="00B626BF">
                        <w:rPr>
                          <w:rFonts w:ascii="Arial" w:hAnsi="Arial" w:cs="Arial"/>
                        </w:rPr>
                        <w:t xml:space="preserve"> and partner organisations).</w:t>
                      </w:r>
                    </w:p>
                  </w:txbxContent>
                </v:textbox>
                <w10:wrap type="square" anchorx="margin"/>
              </v:shape>
            </w:pict>
          </mc:Fallback>
        </mc:AlternateContent>
      </w:r>
      <w:r w:rsidR="003D1F4F" w:rsidRPr="006E625E">
        <w:rPr>
          <w:rFonts w:ascii="Arial" w:hAnsi="Arial" w:cs="Arial"/>
          <w:bCs/>
          <w:noProof/>
        </w:rPr>
        <w:t xml:space="preserve">The </w:t>
      </w:r>
      <w:hyperlink r:id="rId16" w:history="1">
        <w:r w:rsidR="003D1F4F" w:rsidRPr="00437A81">
          <w:rPr>
            <w:rStyle w:val="Hyperlink"/>
            <w:rFonts w:ascii="Arial" w:hAnsi="Arial" w:cs="Arial"/>
          </w:rPr>
          <w:t>GUMCAD STI Surveillance System</w:t>
        </w:r>
      </w:hyperlink>
      <w:r w:rsidR="00EB4993" w:rsidRPr="00EB4993">
        <w:rPr>
          <w:rFonts w:ascii="Arial" w:hAnsi="Arial" w:cs="Arial"/>
        </w:rPr>
        <w:t xml:space="preserve"> provides information on sexually transmitted infection</w:t>
      </w:r>
      <w:r w:rsidR="008B4E9C">
        <w:rPr>
          <w:rFonts w:ascii="Arial" w:hAnsi="Arial" w:cs="Arial"/>
        </w:rPr>
        <w:t>s</w:t>
      </w:r>
      <w:r w:rsidR="00EB4993" w:rsidRPr="00EB4993">
        <w:rPr>
          <w:rFonts w:ascii="Arial" w:hAnsi="Arial" w:cs="Arial"/>
        </w:rPr>
        <w:t xml:space="preserve"> (STI</w:t>
      </w:r>
      <w:r w:rsidR="008B4E9C">
        <w:rPr>
          <w:rFonts w:ascii="Arial" w:hAnsi="Arial" w:cs="Arial"/>
        </w:rPr>
        <w:t>s</w:t>
      </w:r>
      <w:r w:rsidR="00EB4993" w:rsidRPr="00EB4993">
        <w:rPr>
          <w:rFonts w:ascii="Arial" w:hAnsi="Arial" w:cs="Arial"/>
        </w:rPr>
        <w:t xml:space="preserve">) and </w:t>
      </w:r>
      <w:r w:rsidR="008B4E9C">
        <w:rPr>
          <w:rFonts w:ascii="Arial" w:hAnsi="Arial" w:cs="Arial"/>
        </w:rPr>
        <w:t xml:space="preserve">sexual health service </w:t>
      </w:r>
      <w:r w:rsidR="00EB4993" w:rsidRPr="00EB4993">
        <w:rPr>
          <w:rFonts w:ascii="Arial" w:hAnsi="Arial" w:cs="Arial"/>
        </w:rPr>
        <w:t>provision in England.</w:t>
      </w:r>
    </w:p>
    <w:p w14:paraId="10161F39" w14:textId="4D814322" w:rsidR="009367EA" w:rsidRDefault="00920262" w:rsidP="00C826BC">
      <w:pPr>
        <w:rPr>
          <w:rFonts w:ascii="Arial" w:hAnsi="Arial" w:cs="Arial"/>
        </w:rPr>
      </w:pPr>
      <w:r>
        <w:rPr>
          <w:rFonts w:ascii="Arial" w:hAnsi="Arial" w:cs="Arial"/>
        </w:rPr>
        <w:t xml:space="preserve">If </w:t>
      </w:r>
      <w:bookmarkStart w:id="0" w:name="_Hlk174353408"/>
      <w:r w:rsidRPr="00966DA5">
        <w:rPr>
          <w:rFonts w:ascii="Arial" w:hAnsi="Arial" w:cs="Arial"/>
        </w:rPr>
        <w:t>the data you require is not available from these resources, please complete the data request form.</w:t>
      </w:r>
      <w:bookmarkEnd w:id="0"/>
    </w:p>
    <w:p w14:paraId="47A7593C" w14:textId="77777777" w:rsidR="00E029F7" w:rsidRDefault="00E029F7" w:rsidP="00C826BC">
      <w:pPr>
        <w:rPr>
          <w:rFonts w:ascii="Arial" w:hAnsi="Arial" w:cs="Arial"/>
        </w:rPr>
      </w:pPr>
    </w:p>
    <w:p w14:paraId="6D952E93" w14:textId="5CFF2F80" w:rsidR="001F29EA" w:rsidRDefault="006D59BE" w:rsidP="00C826BC">
      <w:pPr>
        <w:rPr>
          <w:rFonts w:ascii="Arial" w:hAnsi="Arial" w:cs="Arial"/>
          <w:b/>
          <w:color w:val="007C91"/>
        </w:rPr>
      </w:pPr>
      <w:r w:rsidRPr="008A7D48">
        <w:rPr>
          <w:rFonts w:ascii="Arial" w:hAnsi="Arial" w:cs="Arial"/>
          <w:noProof/>
        </w:rPr>
        <mc:AlternateContent>
          <mc:Choice Requires="wps">
            <w:drawing>
              <wp:inline distT="0" distB="0" distL="0" distR="0" wp14:anchorId="703826CF" wp14:editId="15499EF5">
                <wp:extent cx="6530853" cy="3830128"/>
                <wp:effectExtent l="0" t="0" r="2286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853" cy="3830128"/>
                        </a:xfrm>
                        <a:prstGeom prst="rect">
                          <a:avLst/>
                        </a:prstGeom>
                        <a:solidFill>
                          <a:srgbClr val="FFFFFF"/>
                        </a:solidFill>
                        <a:ln w="9525">
                          <a:solidFill>
                            <a:srgbClr val="000000"/>
                          </a:solidFill>
                          <a:miter lim="800000"/>
                          <a:headEnd/>
                          <a:tailEnd/>
                        </a:ln>
                      </wps:spPr>
                      <wps:txbx>
                        <w:txbxContent>
                          <w:p w14:paraId="4AEE240A" w14:textId="77777777" w:rsidR="006D59BE" w:rsidRDefault="006D59BE" w:rsidP="006D59BE">
                            <w:pPr>
                              <w:tabs>
                                <w:tab w:val="num" w:pos="-826"/>
                                <w:tab w:val="num" w:pos="80"/>
                              </w:tabs>
                              <w:ind w:left="453" w:right="295" w:hanging="453"/>
                            </w:pPr>
                          </w:p>
                          <w:p w14:paraId="2CE96CB9" w14:textId="269FAAE7" w:rsidR="006D59BE" w:rsidRPr="008C36E9" w:rsidRDefault="006D59BE" w:rsidP="004A665F">
                            <w:pPr>
                              <w:numPr>
                                <w:ilvl w:val="0"/>
                                <w:numId w:val="17"/>
                              </w:numPr>
                              <w:ind w:right="52"/>
                              <w:rPr>
                                <w:rFonts w:ascii="Arial" w:hAnsi="Arial" w:cs="Arial"/>
                                <w:color w:val="FF0000"/>
                              </w:rPr>
                            </w:pPr>
                            <w:r w:rsidRPr="008C36E9">
                              <w:rPr>
                                <w:rFonts w:ascii="Arial" w:hAnsi="Arial" w:cs="Arial"/>
                                <w:color w:val="FF0000"/>
                              </w:rPr>
                              <w:t>Data requests will be reviewed on a ‘case-by-case’ basis</w:t>
                            </w:r>
                            <w:r w:rsidRPr="008C36E9">
                              <w:rPr>
                                <w:rFonts w:ascii="Arial" w:hAnsi="Arial" w:cs="Arial"/>
                                <w:bCs/>
                                <w:color w:val="FF0000"/>
                              </w:rPr>
                              <w:t>;</w:t>
                            </w:r>
                            <w:r w:rsidRPr="008C36E9">
                              <w:rPr>
                                <w:rFonts w:ascii="Arial" w:hAnsi="Arial" w:cs="Arial"/>
                                <w:color w:val="FF0000"/>
                              </w:rPr>
                              <w:t xml:space="preserve"> not all data requests can be fulfilled.</w:t>
                            </w:r>
                            <w:r w:rsidR="00920262">
                              <w:rPr>
                                <w:rFonts w:ascii="Arial" w:hAnsi="Arial" w:cs="Arial"/>
                                <w:color w:val="FF0000"/>
                              </w:rPr>
                              <w:t xml:space="preserve"> If we are unable to satisfy your request</w:t>
                            </w:r>
                            <w:r w:rsidR="00D95B15">
                              <w:rPr>
                                <w:rFonts w:ascii="Arial" w:hAnsi="Arial" w:cs="Arial"/>
                                <w:color w:val="FF0000"/>
                              </w:rPr>
                              <w:t>, we will contact you as soon as possible.</w:t>
                            </w:r>
                          </w:p>
                          <w:p w14:paraId="11FCCDED" w14:textId="77777777" w:rsidR="006D59BE" w:rsidRPr="00EB4993" w:rsidRDefault="006D59BE" w:rsidP="006D59BE">
                            <w:pPr>
                              <w:ind w:left="1332" w:right="638" w:hanging="426"/>
                              <w:rPr>
                                <w:rFonts w:ascii="Arial" w:hAnsi="Arial" w:cs="Arial"/>
                              </w:rPr>
                            </w:pPr>
                          </w:p>
                          <w:p w14:paraId="2A74B2F9" w14:textId="0FAFF951" w:rsidR="006D59BE" w:rsidRDefault="006D59BE" w:rsidP="004A665F">
                            <w:pPr>
                              <w:numPr>
                                <w:ilvl w:val="0"/>
                                <w:numId w:val="17"/>
                              </w:numPr>
                              <w:tabs>
                                <w:tab w:val="left" w:pos="8080"/>
                              </w:tabs>
                              <w:ind w:right="152"/>
                              <w:rPr>
                                <w:rFonts w:ascii="Arial" w:hAnsi="Arial" w:cs="Arial"/>
                              </w:rPr>
                            </w:pPr>
                            <w:r w:rsidRPr="00EB4993">
                              <w:rPr>
                                <w:rFonts w:ascii="Arial" w:hAnsi="Arial" w:cs="Arial"/>
                              </w:rPr>
                              <w:t xml:space="preserve">Data requests </w:t>
                            </w:r>
                            <w:r w:rsidR="00842E10">
                              <w:rPr>
                                <w:rFonts w:ascii="Arial" w:hAnsi="Arial" w:cs="Arial"/>
                              </w:rPr>
                              <w:t xml:space="preserve">may take </w:t>
                            </w:r>
                            <w:r w:rsidR="00842E10" w:rsidRPr="00E469E5">
                              <w:rPr>
                                <w:rFonts w:ascii="Arial" w:hAnsi="Arial" w:cs="Arial"/>
                                <w:b/>
                                <w:bCs/>
                                <w:u w:val="single"/>
                              </w:rPr>
                              <w:t>20 working days</w:t>
                            </w:r>
                            <w:r w:rsidRPr="00EB4993">
                              <w:rPr>
                                <w:rFonts w:ascii="Arial" w:hAnsi="Arial" w:cs="Arial"/>
                              </w:rPr>
                              <w:t xml:space="preserve"> to complete </w:t>
                            </w:r>
                            <w:r w:rsidR="00842E10">
                              <w:rPr>
                                <w:rFonts w:ascii="Arial" w:hAnsi="Arial" w:cs="Arial"/>
                              </w:rPr>
                              <w:t>(</w:t>
                            </w:r>
                            <w:r>
                              <w:rPr>
                                <w:rFonts w:ascii="Arial" w:hAnsi="Arial" w:cs="Arial"/>
                              </w:rPr>
                              <w:t>possibly</w:t>
                            </w:r>
                            <w:r w:rsidRPr="00EB4993">
                              <w:rPr>
                                <w:rFonts w:ascii="Arial" w:hAnsi="Arial" w:cs="Arial"/>
                              </w:rPr>
                              <w:t xml:space="preserve"> longer during busy periods</w:t>
                            </w:r>
                            <w:r w:rsidR="00842E10">
                              <w:rPr>
                                <w:rFonts w:ascii="Arial" w:hAnsi="Arial" w:cs="Arial"/>
                              </w:rPr>
                              <w:t>)</w:t>
                            </w:r>
                            <w:r w:rsidRPr="00EB4993">
                              <w:rPr>
                                <w:rFonts w:ascii="Arial" w:hAnsi="Arial" w:cs="Arial"/>
                              </w:rPr>
                              <w:t>.</w:t>
                            </w:r>
                          </w:p>
                          <w:p w14:paraId="5A02C4EF" w14:textId="77777777" w:rsidR="006D59BE" w:rsidRPr="00EB4993" w:rsidRDefault="006D59BE" w:rsidP="006D59BE">
                            <w:pPr>
                              <w:tabs>
                                <w:tab w:val="num" w:pos="1080"/>
                                <w:tab w:val="left" w:pos="8080"/>
                              </w:tabs>
                              <w:ind w:left="906" w:right="152"/>
                              <w:rPr>
                                <w:rFonts w:ascii="Arial" w:hAnsi="Arial" w:cs="Arial"/>
                              </w:rPr>
                            </w:pPr>
                          </w:p>
                          <w:p w14:paraId="40C1BE1A" w14:textId="3ABD21ED" w:rsidR="006D59BE" w:rsidRDefault="006D59BE" w:rsidP="00DF1835">
                            <w:pPr>
                              <w:pStyle w:val="ListParagraph"/>
                              <w:numPr>
                                <w:ilvl w:val="0"/>
                                <w:numId w:val="18"/>
                              </w:numPr>
                              <w:ind w:right="638"/>
                              <w:rPr>
                                <w:rFonts w:ascii="Arial" w:hAnsi="Arial" w:cs="Arial"/>
                              </w:rPr>
                            </w:pPr>
                            <w:r w:rsidRPr="00DF1835">
                              <w:rPr>
                                <w:rFonts w:ascii="Arial" w:hAnsi="Arial" w:cs="Arial"/>
                              </w:rPr>
                              <w:t>Data is available at national, regional and local authority level</w:t>
                            </w:r>
                            <w:r w:rsidR="00842E10" w:rsidRPr="00DF1835">
                              <w:rPr>
                                <w:rFonts w:ascii="Arial" w:hAnsi="Arial" w:cs="Arial"/>
                              </w:rPr>
                              <w:t xml:space="preserve"> (lower and upper tier)</w:t>
                            </w:r>
                            <w:r w:rsidRPr="00DF1835">
                              <w:rPr>
                                <w:rFonts w:ascii="Arial" w:hAnsi="Arial" w:cs="Arial"/>
                              </w:rPr>
                              <w:t>.</w:t>
                            </w:r>
                          </w:p>
                          <w:p w14:paraId="4AF1FEC1" w14:textId="77777777" w:rsidR="00DF1835" w:rsidRPr="004A665F" w:rsidRDefault="00DF1835" w:rsidP="004A665F">
                            <w:pPr>
                              <w:pStyle w:val="ListParagraph"/>
                              <w:ind w:right="638"/>
                              <w:rPr>
                                <w:rFonts w:ascii="Arial" w:hAnsi="Arial" w:cs="Arial"/>
                              </w:rPr>
                            </w:pPr>
                          </w:p>
                          <w:p w14:paraId="63A6BB8B" w14:textId="36D1FC66" w:rsidR="006D59BE" w:rsidRPr="00E469E5" w:rsidRDefault="00BA7641" w:rsidP="004A665F">
                            <w:pPr>
                              <w:pStyle w:val="ListParagraph"/>
                              <w:numPr>
                                <w:ilvl w:val="0"/>
                                <w:numId w:val="17"/>
                              </w:numPr>
                              <w:spacing w:after="200" w:line="276" w:lineRule="auto"/>
                              <w:contextualSpacing/>
                              <w:rPr>
                                <w:rFonts w:ascii="Arial" w:hAnsi="Arial" w:cs="Arial"/>
                                <w:sz w:val="22"/>
                                <w:szCs w:val="22"/>
                              </w:rPr>
                            </w:pPr>
                            <w:r>
                              <w:rPr>
                                <w:rFonts w:ascii="Arial" w:hAnsi="Arial" w:cs="Arial"/>
                              </w:rPr>
                              <w:t xml:space="preserve">Individual </w:t>
                            </w:r>
                            <w:r w:rsidRPr="00A65EA7">
                              <w:rPr>
                                <w:rFonts w:ascii="Arial" w:hAnsi="Arial" w:cs="Arial"/>
                              </w:rPr>
                              <w:t xml:space="preserve">level data (relating to clinics or patients) </w:t>
                            </w:r>
                            <w:r>
                              <w:rPr>
                                <w:rFonts w:ascii="Arial" w:hAnsi="Arial" w:cs="Arial"/>
                              </w:rPr>
                              <w:t>is</w:t>
                            </w:r>
                            <w:r w:rsidRPr="00A65EA7">
                              <w:rPr>
                                <w:rFonts w:ascii="Arial" w:hAnsi="Arial" w:cs="Arial"/>
                              </w:rPr>
                              <w:t xml:space="preserve"> strictly confidential and will not be provided.</w:t>
                            </w:r>
                          </w:p>
                          <w:p w14:paraId="0E75A402" w14:textId="77777777" w:rsidR="006D59BE" w:rsidRPr="00EB4993" w:rsidRDefault="006D59BE" w:rsidP="006D59BE">
                            <w:pPr>
                              <w:pStyle w:val="ListParagraph"/>
                              <w:ind w:left="1332" w:hanging="426"/>
                              <w:rPr>
                                <w:rFonts w:ascii="Arial" w:hAnsi="Arial" w:cs="Arial"/>
                              </w:rPr>
                            </w:pPr>
                          </w:p>
                          <w:p w14:paraId="52219267" w14:textId="77777777" w:rsidR="006D59BE" w:rsidRPr="00EB4993" w:rsidRDefault="006D59BE" w:rsidP="004A665F">
                            <w:pPr>
                              <w:numPr>
                                <w:ilvl w:val="0"/>
                                <w:numId w:val="17"/>
                              </w:numPr>
                              <w:ind w:right="638"/>
                              <w:rPr>
                                <w:rFonts w:ascii="Arial" w:hAnsi="Arial" w:cs="Arial"/>
                              </w:rPr>
                            </w:pPr>
                            <w:r w:rsidRPr="00EB4993">
                              <w:rPr>
                                <w:rFonts w:ascii="Arial" w:hAnsi="Arial" w:cs="Arial"/>
                              </w:rPr>
                              <w:t xml:space="preserve">Data may need to be masked </w:t>
                            </w:r>
                            <w:r>
                              <w:rPr>
                                <w:rFonts w:ascii="Arial" w:hAnsi="Arial" w:cs="Arial"/>
                              </w:rPr>
                              <w:t>due to the</w:t>
                            </w:r>
                            <w:r w:rsidRPr="00EB4993">
                              <w:rPr>
                                <w:rFonts w:ascii="Arial" w:hAnsi="Arial" w:cs="Arial"/>
                              </w:rPr>
                              <w:t xml:space="preserve"> risk of deductive</w:t>
                            </w:r>
                            <w:r>
                              <w:rPr>
                                <w:rFonts w:ascii="Arial" w:hAnsi="Arial" w:cs="Arial"/>
                              </w:rPr>
                              <w:t xml:space="preserve"> disclosure.</w:t>
                            </w:r>
                          </w:p>
                          <w:p w14:paraId="6CFA63AA" w14:textId="77777777" w:rsidR="006D59BE" w:rsidRPr="00EB4993" w:rsidRDefault="006D59BE" w:rsidP="006D59BE">
                            <w:pPr>
                              <w:ind w:left="1332" w:right="638" w:hanging="426"/>
                              <w:rPr>
                                <w:rFonts w:ascii="Arial" w:hAnsi="Arial" w:cs="Arial"/>
                              </w:rPr>
                            </w:pPr>
                          </w:p>
                          <w:p w14:paraId="5CCE6053" w14:textId="77777777" w:rsidR="006D59BE" w:rsidRPr="004C3758" w:rsidRDefault="006D59BE" w:rsidP="004A665F">
                            <w:pPr>
                              <w:numPr>
                                <w:ilvl w:val="0"/>
                                <w:numId w:val="17"/>
                              </w:numPr>
                              <w:ind w:right="156"/>
                              <w:rPr>
                                <w:rFonts w:ascii="Arial" w:hAnsi="Arial" w:cs="Arial"/>
                              </w:rPr>
                            </w:pPr>
                            <w:r w:rsidRPr="00EB4993">
                              <w:rPr>
                                <w:rFonts w:ascii="Arial" w:hAnsi="Arial" w:cs="Arial"/>
                              </w:rPr>
                              <w:t xml:space="preserve">Please read </w:t>
                            </w:r>
                            <w:r>
                              <w:rPr>
                                <w:rFonts w:ascii="Arial" w:hAnsi="Arial" w:cs="Arial"/>
                              </w:rPr>
                              <w:t>the</w:t>
                            </w:r>
                            <w:r w:rsidRPr="00EB4993">
                              <w:rPr>
                                <w:rFonts w:ascii="Arial" w:hAnsi="Arial" w:cs="Arial"/>
                              </w:rPr>
                              <w:t xml:space="preserve"> </w:t>
                            </w:r>
                            <w:hyperlink r:id="rId17" w:history="1">
                              <w:r>
                                <w:rPr>
                                  <w:rStyle w:val="Hyperlink"/>
                                  <w:rFonts w:ascii="Arial" w:hAnsi="Arial" w:cs="Arial"/>
                                </w:rPr>
                                <w:t>HIV and STI data publication guidelines</w:t>
                              </w:r>
                            </w:hyperlink>
                            <w:r w:rsidRPr="00EB4993">
                              <w:rPr>
                                <w:rFonts w:ascii="Arial" w:hAnsi="Arial" w:cs="Arial"/>
                              </w:rPr>
                              <w:t xml:space="preserve"> for details about accessing, </w:t>
                            </w:r>
                            <w:r>
                              <w:rPr>
                                <w:rFonts w:ascii="Arial" w:hAnsi="Arial" w:cs="Arial"/>
                              </w:rPr>
                              <w:t xml:space="preserve">publishing and </w:t>
                            </w:r>
                            <w:r w:rsidRPr="00EB4993">
                              <w:rPr>
                                <w:rFonts w:ascii="Arial" w:hAnsi="Arial" w:cs="Arial"/>
                              </w:rPr>
                              <w:t>sharing data.</w:t>
                            </w:r>
                          </w:p>
                          <w:p w14:paraId="74523BD2" w14:textId="77777777" w:rsidR="006D59BE" w:rsidRPr="00EB4993" w:rsidRDefault="006D59BE" w:rsidP="006D59BE">
                            <w:pPr>
                              <w:tabs>
                                <w:tab w:val="num" w:pos="540"/>
                                <w:tab w:val="num" w:pos="1080"/>
                              </w:tabs>
                              <w:ind w:left="1332" w:right="638" w:hanging="426"/>
                              <w:rPr>
                                <w:rFonts w:ascii="Arial" w:hAnsi="Arial" w:cs="Arial"/>
                              </w:rPr>
                            </w:pPr>
                          </w:p>
                          <w:p w14:paraId="11CDE82B" w14:textId="7D56B4BD" w:rsidR="006D59BE" w:rsidRPr="00EB4993" w:rsidRDefault="006D59BE" w:rsidP="004A665F">
                            <w:pPr>
                              <w:numPr>
                                <w:ilvl w:val="0"/>
                                <w:numId w:val="17"/>
                              </w:numPr>
                              <w:ind w:right="638"/>
                              <w:rPr>
                                <w:rFonts w:ascii="Arial" w:hAnsi="Arial" w:cs="Arial"/>
                              </w:rPr>
                            </w:pPr>
                            <w:r>
                              <w:rPr>
                                <w:rFonts w:ascii="Arial" w:hAnsi="Arial" w:cs="Arial"/>
                              </w:rPr>
                              <w:t>Please return the c</w:t>
                            </w:r>
                            <w:r w:rsidRPr="00EB4993">
                              <w:rPr>
                                <w:rFonts w:ascii="Arial" w:hAnsi="Arial" w:cs="Arial"/>
                              </w:rPr>
                              <w:t xml:space="preserve">ompleted </w:t>
                            </w:r>
                            <w:r w:rsidR="00FD78EC">
                              <w:rPr>
                                <w:rFonts w:ascii="Arial" w:hAnsi="Arial" w:cs="Arial"/>
                              </w:rPr>
                              <w:t xml:space="preserve">data request </w:t>
                            </w:r>
                            <w:r w:rsidRPr="00EB4993">
                              <w:rPr>
                                <w:rFonts w:ascii="Arial" w:hAnsi="Arial" w:cs="Arial"/>
                              </w:rPr>
                              <w:t xml:space="preserve">form to: </w:t>
                            </w:r>
                            <w:hyperlink r:id="rId18" w:history="1">
                              <w:r w:rsidRPr="00EB4993">
                                <w:rPr>
                                  <w:rStyle w:val="Hyperlink"/>
                                  <w:rFonts w:ascii="Arial" w:hAnsi="Arial" w:cs="Arial"/>
                                </w:rPr>
                                <w:t>gumcad@ukhsa.gov.uk</w:t>
                              </w:r>
                            </w:hyperlink>
                            <w:r w:rsidRPr="00EB4993">
                              <w:rPr>
                                <w:rFonts w:ascii="Arial" w:hAnsi="Arial" w:cs="Arial"/>
                              </w:rPr>
                              <w:t xml:space="preserve"> </w:t>
                            </w:r>
                          </w:p>
                          <w:p w14:paraId="61E30DD1" w14:textId="77777777" w:rsidR="006D59BE" w:rsidRDefault="006D59BE" w:rsidP="006D59BE"/>
                        </w:txbxContent>
                      </wps:txbx>
                      <wps:bodyPr rot="0" vert="horz" wrap="square" lIns="91440" tIns="45720" rIns="91440" bIns="45720" anchor="t" anchorCtr="0">
                        <a:noAutofit/>
                      </wps:bodyPr>
                    </wps:wsp>
                  </a:graphicData>
                </a:graphic>
              </wp:inline>
            </w:drawing>
          </mc:Choice>
          <mc:Fallback>
            <w:pict>
              <v:shape w14:anchorId="703826CF" id="Text Box 1" o:spid="_x0000_s1027" type="#_x0000_t202" style="width:514.25pt;height:3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">
                <v:textbox>
                  <w:txbxContent>
                    <w:p w14:paraId="4AEE240A" w14:textId="77777777" w:rsidR="006D59BE" w:rsidRDefault="006D59BE" w:rsidP="006D59BE">
                      <w:pPr>
                        <w:tabs>
                          <w:tab w:val="num" w:pos="-826"/>
                          <w:tab w:val="num" w:pos="80"/>
                        </w:tabs>
                        <w:ind w:left="453" w:right="295" w:hanging="453"/>
                      </w:pPr>
                    </w:p>
                    <w:p w14:paraId="2CE96CB9" w14:textId="269FAAE7" w:rsidR="006D59BE" w:rsidRPr="008C36E9" w:rsidRDefault="006D59BE" w:rsidP="004A665F">
                      <w:pPr>
                        <w:numPr>
                          <w:ilvl w:val="0"/>
                          <w:numId w:val="17"/>
                        </w:numPr>
                        <w:ind w:right="52"/>
                        <w:rPr>
                          <w:rFonts w:ascii="Arial" w:hAnsi="Arial" w:cs="Arial"/>
                          <w:color w:val="FF0000"/>
                        </w:rPr>
                      </w:pPr>
                      <w:r w:rsidRPr="008C36E9">
                        <w:rPr>
                          <w:rFonts w:ascii="Arial" w:hAnsi="Arial" w:cs="Arial"/>
                          <w:color w:val="FF0000"/>
                        </w:rPr>
                        <w:t>Data requests will be reviewed on a ‘case-by-case’ basis</w:t>
                      </w:r>
                      <w:r w:rsidRPr="008C36E9">
                        <w:rPr>
                          <w:rFonts w:ascii="Arial" w:hAnsi="Arial" w:cs="Arial"/>
                          <w:bCs/>
                          <w:color w:val="FF0000"/>
                        </w:rPr>
                        <w:t>;</w:t>
                      </w:r>
                      <w:r w:rsidRPr="008C36E9">
                        <w:rPr>
                          <w:rFonts w:ascii="Arial" w:hAnsi="Arial" w:cs="Arial"/>
                          <w:color w:val="FF0000"/>
                        </w:rPr>
                        <w:t xml:space="preserve"> not all data requests can be fulfilled.</w:t>
                      </w:r>
                      <w:r w:rsidR="00920262">
                        <w:rPr>
                          <w:rFonts w:ascii="Arial" w:hAnsi="Arial" w:cs="Arial"/>
                          <w:color w:val="FF0000"/>
                        </w:rPr>
                        <w:t xml:space="preserve"> If we are unable to satisfy your request</w:t>
                      </w:r>
                      <w:r w:rsidR="00D95B15">
                        <w:rPr>
                          <w:rFonts w:ascii="Arial" w:hAnsi="Arial" w:cs="Arial"/>
                          <w:color w:val="FF0000"/>
                        </w:rPr>
                        <w:t>, we will contact you as soon as possible.</w:t>
                      </w:r>
                    </w:p>
                    <w:p w14:paraId="11FCCDED" w14:textId="77777777" w:rsidR="006D59BE" w:rsidRPr="00EB4993" w:rsidRDefault="006D59BE" w:rsidP="006D59BE">
                      <w:pPr>
                        <w:ind w:left="1332" w:right="638" w:hanging="426"/>
                        <w:rPr>
                          <w:rFonts w:ascii="Arial" w:hAnsi="Arial" w:cs="Arial"/>
                        </w:rPr>
                      </w:pPr>
                    </w:p>
                    <w:p w14:paraId="2A74B2F9" w14:textId="0FAFF951" w:rsidR="006D59BE" w:rsidRDefault="006D59BE" w:rsidP="004A665F">
                      <w:pPr>
                        <w:numPr>
                          <w:ilvl w:val="0"/>
                          <w:numId w:val="17"/>
                        </w:numPr>
                        <w:tabs>
                          <w:tab w:val="left" w:pos="8080"/>
                        </w:tabs>
                        <w:ind w:right="152"/>
                        <w:rPr>
                          <w:rFonts w:ascii="Arial" w:hAnsi="Arial" w:cs="Arial"/>
                        </w:rPr>
                      </w:pPr>
                      <w:r w:rsidRPr="00EB4993">
                        <w:rPr>
                          <w:rFonts w:ascii="Arial" w:hAnsi="Arial" w:cs="Arial"/>
                        </w:rPr>
                        <w:t xml:space="preserve">Data requests </w:t>
                      </w:r>
                      <w:r w:rsidR="00842E10">
                        <w:rPr>
                          <w:rFonts w:ascii="Arial" w:hAnsi="Arial" w:cs="Arial"/>
                        </w:rPr>
                        <w:t xml:space="preserve">may take </w:t>
                      </w:r>
                      <w:r w:rsidR="00842E10" w:rsidRPr="00E469E5">
                        <w:rPr>
                          <w:rFonts w:ascii="Arial" w:hAnsi="Arial" w:cs="Arial"/>
                          <w:b/>
                          <w:bCs/>
                          <w:u w:val="single"/>
                        </w:rPr>
                        <w:t>20 working days</w:t>
                      </w:r>
                      <w:r w:rsidRPr="00EB4993">
                        <w:rPr>
                          <w:rFonts w:ascii="Arial" w:hAnsi="Arial" w:cs="Arial"/>
                        </w:rPr>
                        <w:t xml:space="preserve"> to complete </w:t>
                      </w:r>
                      <w:r w:rsidR="00842E10">
                        <w:rPr>
                          <w:rFonts w:ascii="Arial" w:hAnsi="Arial" w:cs="Arial"/>
                        </w:rPr>
                        <w:t>(</w:t>
                      </w:r>
                      <w:r>
                        <w:rPr>
                          <w:rFonts w:ascii="Arial" w:hAnsi="Arial" w:cs="Arial"/>
                        </w:rPr>
                        <w:t>possibly</w:t>
                      </w:r>
                      <w:r w:rsidRPr="00EB4993">
                        <w:rPr>
                          <w:rFonts w:ascii="Arial" w:hAnsi="Arial" w:cs="Arial"/>
                        </w:rPr>
                        <w:t xml:space="preserve"> longer during busy periods</w:t>
                      </w:r>
                      <w:r w:rsidR="00842E10">
                        <w:rPr>
                          <w:rFonts w:ascii="Arial" w:hAnsi="Arial" w:cs="Arial"/>
                        </w:rPr>
                        <w:t>)</w:t>
                      </w:r>
                      <w:r w:rsidRPr="00EB4993">
                        <w:rPr>
                          <w:rFonts w:ascii="Arial" w:hAnsi="Arial" w:cs="Arial"/>
                        </w:rPr>
                        <w:t>.</w:t>
                      </w:r>
                    </w:p>
                    <w:p w14:paraId="5A02C4EF" w14:textId="77777777" w:rsidR="006D59BE" w:rsidRPr="00EB4993" w:rsidRDefault="006D59BE" w:rsidP="006D59BE">
                      <w:pPr>
                        <w:tabs>
                          <w:tab w:val="num" w:pos="1080"/>
                          <w:tab w:val="left" w:pos="8080"/>
                        </w:tabs>
                        <w:ind w:left="906" w:right="152"/>
                        <w:rPr>
                          <w:rFonts w:ascii="Arial" w:hAnsi="Arial" w:cs="Arial"/>
                        </w:rPr>
                      </w:pPr>
                    </w:p>
                    <w:p w14:paraId="40C1BE1A" w14:textId="3ABD21ED" w:rsidR="006D59BE" w:rsidRDefault="006D59BE" w:rsidP="00DF1835">
                      <w:pPr>
                        <w:pStyle w:val="ListParagraph"/>
                        <w:numPr>
                          <w:ilvl w:val="0"/>
                          <w:numId w:val="18"/>
                        </w:numPr>
                        <w:ind w:right="638"/>
                        <w:rPr>
                          <w:rFonts w:ascii="Arial" w:hAnsi="Arial" w:cs="Arial"/>
                        </w:rPr>
                      </w:pPr>
                      <w:r w:rsidRPr="00DF1835">
                        <w:rPr>
                          <w:rFonts w:ascii="Arial" w:hAnsi="Arial" w:cs="Arial"/>
                        </w:rPr>
                        <w:t xml:space="preserve">Data is available at national, </w:t>
                      </w:r>
                      <w:proofErr w:type="gramStart"/>
                      <w:r w:rsidRPr="00DF1835">
                        <w:rPr>
                          <w:rFonts w:ascii="Arial" w:hAnsi="Arial" w:cs="Arial"/>
                        </w:rPr>
                        <w:t>regional</w:t>
                      </w:r>
                      <w:proofErr w:type="gramEnd"/>
                      <w:r w:rsidRPr="00DF1835">
                        <w:rPr>
                          <w:rFonts w:ascii="Arial" w:hAnsi="Arial" w:cs="Arial"/>
                        </w:rPr>
                        <w:t xml:space="preserve"> and local authority level</w:t>
                      </w:r>
                      <w:r w:rsidR="00842E10" w:rsidRPr="00DF1835">
                        <w:rPr>
                          <w:rFonts w:ascii="Arial" w:hAnsi="Arial" w:cs="Arial"/>
                        </w:rPr>
                        <w:t xml:space="preserve"> (lower and upper tier)</w:t>
                      </w:r>
                      <w:r w:rsidRPr="00DF1835">
                        <w:rPr>
                          <w:rFonts w:ascii="Arial" w:hAnsi="Arial" w:cs="Arial"/>
                        </w:rPr>
                        <w:t>.</w:t>
                      </w:r>
                    </w:p>
                    <w:p w14:paraId="4AF1FEC1" w14:textId="77777777" w:rsidR="00DF1835" w:rsidRPr="004A665F" w:rsidRDefault="00DF1835" w:rsidP="004A665F">
                      <w:pPr>
                        <w:pStyle w:val="ListParagraph"/>
                        <w:ind w:right="638"/>
                        <w:rPr>
                          <w:rFonts w:ascii="Arial" w:hAnsi="Arial" w:cs="Arial"/>
                        </w:rPr>
                      </w:pPr>
                    </w:p>
                    <w:p w14:paraId="63A6BB8B" w14:textId="36D1FC66" w:rsidR="006D59BE" w:rsidRPr="00E469E5" w:rsidRDefault="00BA7641" w:rsidP="004A665F">
                      <w:pPr>
                        <w:pStyle w:val="ListParagraph"/>
                        <w:numPr>
                          <w:ilvl w:val="0"/>
                          <w:numId w:val="17"/>
                        </w:numPr>
                        <w:spacing w:after="200" w:line="276" w:lineRule="auto"/>
                        <w:contextualSpacing/>
                        <w:rPr>
                          <w:rFonts w:ascii="Arial" w:hAnsi="Arial" w:cs="Arial"/>
                          <w:sz w:val="22"/>
                          <w:szCs w:val="22"/>
                        </w:rPr>
                      </w:pPr>
                      <w:r>
                        <w:rPr>
                          <w:rFonts w:ascii="Arial" w:hAnsi="Arial" w:cs="Arial"/>
                        </w:rPr>
                        <w:t xml:space="preserve">Individual </w:t>
                      </w:r>
                      <w:r w:rsidRPr="00A65EA7">
                        <w:rPr>
                          <w:rFonts w:ascii="Arial" w:hAnsi="Arial" w:cs="Arial"/>
                        </w:rPr>
                        <w:t xml:space="preserve">level data (relating to clinics or patients) </w:t>
                      </w:r>
                      <w:r>
                        <w:rPr>
                          <w:rFonts w:ascii="Arial" w:hAnsi="Arial" w:cs="Arial"/>
                        </w:rPr>
                        <w:t>is</w:t>
                      </w:r>
                      <w:r w:rsidRPr="00A65EA7">
                        <w:rPr>
                          <w:rFonts w:ascii="Arial" w:hAnsi="Arial" w:cs="Arial"/>
                        </w:rPr>
                        <w:t xml:space="preserve"> strictly confidential and will not be provided.</w:t>
                      </w:r>
                    </w:p>
                    <w:p w14:paraId="0E75A402" w14:textId="77777777" w:rsidR="006D59BE" w:rsidRPr="00EB4993" w:rsidRDefault="006D59BE" w:rsidP="006D59BE">
                      <w:pPr>
                        <w:pStyle w:val="ListParagraph"/>
                        <w:ind w:left="1332" w:hanging="426"/>
                        <w:rPr>
                          <w:rFonts w:ascii="Arial" w:hAnsi="Arial" w:cs="Arial"/>
                        </w:rPr>
                      </w:pPr>
                    </w:p>
                    <w:p w14:paraId="52219267" w14:textId="77777777" w:rsidR="006D59BE" w:rsidRPr="00EB4993" w:rsidRDefault="006D59BE" w:rsidP="004A665F">
                      <w:pPr>
                        <w:numPr>
                          <w:ilvl w:val="0"/>
                          <w:numId w:val="17"/>
                        </w:numPr>
                        <w:ind w:right="638"/>
                        <w:rPr>
                          <w:rFonts w:ascii="Arial" w:hAnsi="Arial" w:cs="Arial"/>
                        </w:rPr>
                      </w:pPr>
                      <w:r w:rsidRPr="00EB4993">
                        <w:rPr>
                          <w:rFonts w:ascii="Arial" w:hAnsi="Arial" w:cs="Arial"/>
                        </w:rPr>
                        <w:t xml:space="preserve">Data may need to be masked </w:t>
                      </w:r>
                      <w:r>
                        <w:rPr>
                          <w:rFonts w:ascii="Arial" w:hAnsi="Arial" w:cs="Arial"/>
                        </w:rPr>
                        <w:t>due to the</w:t>
                      </w:r>
                      <w:r w:rsidRPr="00EB4993">
                        <w:rPr>
                          <w:rFonts w:ascii="Arial" w:hAnsi="Arial" w:cs="Arial"/>
                        </w:rPr>
                        <w:t xml:space="preserve"> risk of deductive</w:t>
                      </w:r>
                      <w:r>
                        <w:rPr>
                          <w:rFonts w:ascii="Arial" w:hAnsi="Arial" w:cs="Arial"/>
                        </w:rPr>
                        <w:t xml:space="preserve"> disclosure.</w:t>
                      </w:r>
                    </w:p>
                    <w:p w14:paraId="6CFA63AA" w14:textId="77777777" w:rsidR="006D59BE" w:rsidRPr="00EB4993" w:rsidRDefault="006D59BE" w:rsidP="006D59BE">
                      <w:pPr>
                        <w:ind w:left="1332" w:right="638" w:hanging="426"/>
                        <w:rPr>
                          <w:rFonts w:ascii="Arial" w:hAnsi="Arial" w:cs="Arial"/>
                        </w:rPr>
                      </w:pPr>
                    </w:p>
                    <w:p w14:paraId="5CCE6053" w14:textId="77777777" w:rsidR="006D59BE" w:rsidRPr="004C3758" w:rsidRDefault="006D59BE" w:rsidP="004A665F">
                      <w:pPr>
                        <w:numPr>
                          <w:ilvl w:val="0"/>
                          <w:numId w:val="17"/>
                        </w:numPr>
                        <w:ind w:right="156"/>
                        <w:rPr>
                          <w:rFonts w:ascii="Arial" w:hAnsi="Arial" w:cs="Arial"/>
                        </w:rPr>
                      </w:pPr>
                      <w:r w:rsidRPr="00EB4993">
                        <w:rPr>
                          <w:rFonts w:ascii="Arial" w:hAnsi="Arial" w:cs="Arial"/>
                        </w:rPr>
                        <w:t xml:space="preserve">Please read </w:t>
                      </w:r>
                      <w:r>
                        <w:rPr>
                          <w:rFonts w:ascii="Arial" w:hAnsi="Arial" w:cs="Arial"/>
                        </w:rPr>
                        <w:t>the</w:t>
                      </w:r>
                      <w:r w:rsidRPr="00EB4993">
                        <w:rPr>
                          <w:rFonts w:ascii="Arial" w:hAnsi="Arial" w:cs="Arial"/>
                        </w:rPr>
                        <w:t xml:space="preserve"> </w:t>
                      </w:r>
                      <w:hyperlink r:id="rId19" w:history="1">
                        <w:r>
                          <w:rPr>
                            <w:rStyle w:val="Hyperlink"/>
                            <w:rFonts w:ascii="Arial" w:hAnsi="Arial" w:cs="Arial"/>
                          </w:rPr>
                          <w:t>HIV and STI data publication guidelines</w:t>
                        </w:r>
                      </w:hyperlink>
                      <w:r w:rsidRPr="00EB4993">
                        <w:rPr>
                          <w:rFonts w:ascii="Arial" w:hAnsi="Arial" w:cs="Arial"/>
                        </w:rPr>
                        <w:t xml:space="preserve"> for details about accessing, </w:t>
                      </w:r>
                      <w:r>
                        <w:rPr>
                          <w:rFonts w:ascii="Arial" w:hAnsi="Arial" w:cs="Arial"/>
                        </w:rPr>
                        <w:t xml:space="preserve">publishing and </w:t>
                      </w:r>
                      <w:r w:rsidRPr="00EB4993">
                        <w:rPr>
                          <w:rFonts w:ascii="Arial" w:hAnsi="Arial" w:cs="Arial"/>
                        </w:rPr>
                        <w:t>sharing data.</w:t>
                      </w:r>
                    </w:p>
                    <w:p w14:paraId="74523BD2" w14:textId="77777777" w:rsidR="006D59BE" w:rsidRPr="00EB4993" w:rsidRDefault="006D59BE" w:rsidP="006D59BE">
                      <w:pPr>
                        <w:tabs>
                          <w:tab w:val="num" w:pos="540"/>
                          <w:tab w:val="num" w:pos="1080"/>
                        </w:tabs>
                        <w:ind w:left="1332" w:right="638" w:hanging="426"/>
                        <w:rPr>
                          <w:rFonts w:ascii="Arial" w:hAnsi="Arial" w:cs="Arial"/>
                        </w:rPr>
                      </w:pPr>
                    </w:p>
                    <w:p w14:paraId="11CDE82B" w14:textId="7D56B4BD" w:rsidR="006D59BE" w:rsidRPr="00EB4993" w:rsidRDefault="006D59BE" w:rsidP="004A665F">
                      <w:pPr>
                        <w:numPr>
                          <w:ilvl w:val="0"/>
                          <w:numId w:val="17"/>
                        </w:numPr>
                        <w:ind w:right="638"/>
                        <w:rPr>
                          <w:rFonts w:ascii="Arial" w:hAnsi="Arial" w:cs="Arial"/>
                        </w:rPr>
                      </w:pPr>
                      <w:r>
                        <w:rPr>
                          <w:rFonts w:ascii="Arial" w:hAnsi="Arial" w:cs="Arial"/>
                        </w:rPr>
                        <w:t>Please return the c</w:t>
                      </w:r>
                      <w:r w:rsidRPr="00EB4993">
                        <w:rPr>
                          <w:rFonts w:ascii="Arial" w:hAnsi="Arial" w:cs="Arial"/>
                        </w:rPr>
                        <w:t xml:space="preserve">ompleted </w:t>
                      </w:r>
                      <w:r w:rsidR="00FD78EC">
                        <w:rPr>
                          <w:rFonts w:ascii="Arial" w:hAnsi="Arial" w:cs="Arial"/>
                        </w:rPr>
                        <w:t xml:space="preserve">data request </w:t>
                      </w:r>
                      <w:r w:rsidRPr="00EB4993">
                        <w:rPr>
                          <w:rFonts w:ascii="Arial" w:hAnsi="Arial" w:cs="Arial"/>
                        </w:rPr>
                        <w:t xml:space="preserve">form to: </w:t>
                      </w:r>
                      <w:hyperlink r:id="rId20" w:history="1">
                        <w:r w:rsidRPr="00EB4993">
                          <w:rPr>
                            <w:rStyle w:val="Hyperlink"/>
                            <w:rFonts w:ascii="Arial" w:hAnsi="Arial" w:cs="Arial"/>
                          </w:rPr>
                          <w:t>gumcad@ukhsa.gov.uk</w:t>
                        </w:r>
                      </w:hyperlink>
                      <w:r w:rsidRPr="00EB4993">
                        <w:rPr>
                          <w:rFonts w:ascii="Arial" w:hAnsi="Arial" w:cs="Arial"/>
                        </w:rPr>
                        <w:t xml:space="preserve"> </w:t>
                      </w:r>
                    </w:p>
                    <w:p w14:paraId="61E30DD1" w14:textId="77777777" w:rsidR="006D59BE" w:rsidRDefault="006D59BE" w:rsidP="006D59BE"/>
                  </w:txbxContent>
                </v:textbox>
                <w10:anchorlock/>
              </v:shape>
            </w:pict>
          </mc:Fallback>
        </mc:AlternateContent>
      </w:r>
    </w:p>
    <w:p w14:paraId="719A963D" w14:textId="0F667952" w:rsidR="00EB4993" w:rsidDel="00E44A5D" w:rsidRDefault="00C826BC" w:rsidP="004C268E">
      <w:pPr>
        <w:rPr>
          <w:rFonts w:ascii="Arial" w:hAnsi="Arial" w:cs="Arial"/>
          <w:b/>
          <w:color w:val="007C91"/>
        </w:rPr>
      </w:pPr>
      <w:r w:rsidRPr="00E6537A" w:rsidDel="00E44A5D">
        <w:rPr>
          <w:rFonts w:ascii="Arial" w:hAnsi="Arial" w:cs="Arial"/>
          <w:b/>
          <w:color w:val="007C91"/>
        </w:rPr>
        <w:lastRenderedPageBreak/>
        <w:t xml:space="preserve">To avoid delays in responding to your request, please </w:t>
      </w:r>
      <w:r w:rsidR="00E469E5">
        <w:rPr>
          <w:rFonts w:ascii="Arial" w:hAnsi="Arial" w:cs="Arial"/>
          <w:b/>
          <w:color w:val="007C91"/>
        </w:rPr>
        <w:t>pro</w:t>
      </w:r>
      <w:r w:rsidR="00DD2F1F">
        <w:rPr>
          <w:rFonts w:ascii="Arial" w:hAnsi="Arial" w:cs="Arial"/>
          <w:b/>
          <w:color w:val="007C91"/>
        </w:rPr>
        <w:t>vide detailed information</w:t>
      </w:r>
      <w:r w:rsidRPr="00E6537A" w:rsidDel="00E44A5D">
        <w:rPr>
          <w:rFonts w:ascii="Arial" w:hAnsi="Arial" w:cs="Arial"/>
          <w:b/>
          <w:color w:val="007C91"/>
        </w:rPr>
        <w:t>.</w:t>
      </w:r>
    </w:p>
    <w:p w14:paraId="0884F46C" w14:textId="6654FC00" w:rsidR="008151E4" w:rsidRDefault="008151E4" w:rsidP="00EB4993">
      <w:pPr>
        <w:rPr>
          <w:rFonts w:ascii="Arial" w:hAnsi="Arial" w:cs="Arial"/>
          <w:b/>
          <w:sz w:val="22"/>
          <w:szCs w:val="22"/>
          <w:u w:val="doub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542"/>
        <w:gridCol w:w="2409"/>
        <w:gridCol w:w="2977"/>
      </w:tblGrid>
      <w:tr w:rsidR="00A44865" w:rsidRPr="00586968" w14:paraId="25D60490" w14:textId="77777777" w:rsidTr="004C268E">
        <w:trPr>
          <w:trHeight w:val="470"/>
        </w:trPr>
        <w:tc>
          <w:tcPr>
            <w:tcW w:w="10343" w:type="dxa"/>
            <w:gridSpan w:val="4"/>
            <w:shd w:val="clear" w:color="auto" w:fill="D9D9D9" w:themeFill="background1" w:themeFillShade="D9"/>
            <w:vAlign w:val="center"/>
          </w:tcPr>
          <w:p w14:paraId="2034D4D7" w14:textId="4DBA394A" w:rsidR="00A44865" w:rsidRPr="000802F3" w:rsidRDefault="00A44865" w:rsidP="001629F2">
            <w:pPr>
              <w:ind w:right="638"/>
              <w:jc w:val="center"/>
              <w:rPr>
                <w:rFonts w:ascii="Arial" w:hAnsi="Arial" w:cs="Arial"/>
                <w:sz w:val="22"/>
                <w:szCs w:val="22"/>
                <w:vertAlign w:val="superscript"/>
              </w:rPr>
            </w:pPr>
            <w:r w:rsidRPr="006134AE">
              <w:rPr>
                <w:rFonts w:ascii="Arial" w:hAnsi="Arial" w:cs="Arial"/>
                <w:b/>
                <w:bCs/>
                <w:color w:val="007C91"/>
              </w:rPr>
              <w:t xml:space="preserve">Your </w:t>
            </w:r>
            <w:r w:rsidR="00F12D6E">
              <w:rPr>
                <w:rFonts w:ascii="Arial" w:hAnsi="Arial" w:cs="Arial"/>
                <w:b/>
                <w:bCs/>
                <w:color w:val="007C91"/>
              </w:rPr>
              <w:t>d</w:t>
            </w:r>
            <w:r w:rsidRPr="006134AE">
              <w:rPr>
                <w:rFonts w:ascii="Arial" w:hAnsi="Arial" w:cs="Arial"/>
                <w:b/>
                <w:bCs/>
                <w:color w:val="007C91"/>
              </w:rPr>
              <w:t>etails</w:t>
            </w:r>
          </w:p>
        </w:tc>
      </w:tr>
      <w:tr w:rsidR="00A44865" w:rsidRPr="00586968" w14:paraId="5A269E8F" w14:textId="77777777" w:rsidTr="004C268E">
        <w:trPr>
          <w:trHeight w:val="470"/>
        </w:trPr>
        <w:tc>
          <w:tcPr>
            <w:tcW w:w="2415" w:type="dxa"/>
            <w:shd w:val="clear" w:color="auto" w:fill="auto"/>
            <w:vAlign w:val="center"/>
          </w:tcPr>
          <w:p w14:paraId="16240430" w14:textId="6CB33875" w:rsidR="00A44865" w:rsidRPr="000802F3" w:rsidRDefault="00A44865" w:rsidP="00A44865">
            <w:pPr>
              <w:ind w:right="638"/>
              <w:rPr>
                <w:rFonts w:ascii="Arial" w:hAnsi="Arial" w:cs="Arial"/>
                <w:sz w:val="22"/>
                <w:szCs w:val="22"/>
                <w:vertAlign w:val="superscript"/>
              </w:rPr>
            </w:pPr>
            <w:r w:rsidRPr="006134AE">
              <w:rPr>
                <w:rFonts w:ascii="Arial" w:hAnsi="Arial" w:cs="Arial"/>
                <w:b/>
              </w:rPr>
              <w:t>Name:</w:t>
            </w:r>
          </w:p>
        </w:tc>
        <w:tc>
          <w:tcPr>
            <w:tcW w:w="7928" w:type="dxa"/>
            <w:gridSpan w:val="3"/>
            <w:shd w:val="clear" w:color="auto" w:fill="auto"/>
            <w:vAlign w:val="center"/>
          </w:tcPr>
          <w:p w14:paraId="7EC156A9" w14:textId="46FE68B7" w:rsidR="00A44865" w:rsidRPr="000802F3" w:rsidRDefault="00A44865" w:rsidP="00A44865">
            <w:pPr>
              <w:ind w:right="638"/>
              <w:rPr>
                <w:rFonts w:ascii="Arial" w:hAnsi="Arial" w:cs="Arial"/>
                <w:sz w:val="22"/>
                <w:szCs w:val="22"/>
                <w:vertAlign w:val="superscript"/>
              </w:rPr>
            </w:pPr>
          </w:p>
        </w:tc>
      </w:tr>
      <w:tr w:rsidR="00A44865" w:rsidRPr="00586968" w14:paraId="5CFDFF0C" w14:textId="77777777" w:rsidTr="004C268E">
        <w:trPr>
          <w:trHeight w:val="470"/>
        </w:trPr>
        <w:tc>
          <w:tcPr>
            <w:tcW w:w="2415" w:type="dxa"/>
            <w:shd w:val="clear" w:color="auto" w:fill="auto"/>
            <w:vAlign w:val="center"/>
          </w:tcPr>
          <w:p w14:paraId="0A4EFDEF" w14:textId="5A7657F8" w:rsidR="00A44865" w:rsidRPr="000802F3" w:rsidRDefault="004C3758" w:rsidP="00A44865">
            <w:pPr>
              <w:ind w:right="638"/>
              <w:rPr>
                <w:rFonts w:ascii="Arial" w:hAnsi="Arial" w:cs="Arial"/>
                <w:sz w:val="22"/>
                <w:szCs w:val="22"/>
                <w:vertAlign w:val="superscript"/>
              </w:rPr>
            </w:pPr>
            <w:r>
              <w:rPr>
                <w:rFonts w:ascii="Arial" w:hAnsi="Arial" w:cs="Arial"/>
                <w:b/>
              </w:rPr>
              <w:t>Job title</w:t>
            </w:r>
            <w:r w:rsidR="00A44865" w:rsidRPr="006134AE">
              <w:rPr>
                <w:rFonts w:ascii="Arial" w:hAnsi="Arial" w:cs="Arial"/>
                <w:b/>
              </w:rPr>
              <w:t>:</w:t>
            </w:r>
          </w:p>
        </w:tc>
        <w:tc>
          <w:tcPr>
            <w:tcW w:w="7928" w:type="dxa"/>
            <w:gridSpan w:val="3"/>
            <w:shd w:val="clear" w:color="auto" w:fill="auto"/>
            <w:vAlign w:val="center"/>
          </w:tcPr>
          <w:p w14:paraId="137079D1" w14:textId="29041D4F" w:rsidR="00A44865" w:rsidRPr="000802F3" w:rsidRDefault="00A44865" w:rsidP="00A44865">
            <w:pPr>
              <w:ind w:right="638"/>
              <w:rPr>
                <w:rFonts w:ascii="Arial" w:hAnsi="Arial" w:cs="Arial"/>
                <w:sz w:val="22"/>
                <w:szCs w:val="22"/>
                <w:vertAlign w:val="superscript"/>
              </w:rPr>
            </w:pPr>
          </w:p>
        </w:tc>
      </w:tr>
      <w:tr w:rsidR="00A44865" w:rsidRPr="00586968" w14:paraId="0F956C4C" w14:textId="77777777" w:rsidTr="004C268E">
        <w:trPr>
          <w:trHeight w:val="470"/>
        </w:trPr>
        <w:tc>
          <w:tcPr>
            <w:tcW w:w="2415" w:type="dxa"/>
            <w:shd w:val="clear" w:color="auto" w:fill="auto"/>
            <w:vAlign w:val="center"/>
          </w:tcPr>
          <w:p w14:paraId="567D1750" w14:textId="6BE64F4C" w:rsidR="00A44865" w:rsidRPr="000802F3" w:rsidRDefault="00A44865" w:rsidP="00A44865">
            <w:pPr>
              <w:ind w:right="638"/>
              <w:rPr>
                <w:rFonts w:ascii="Arial" w:hAnsi="Arial" w:cs="Arial"/>
                <w:sz w:val="22"/>
                <w:szCs w:val="22"/>
                <w:vertAlign w:val="superscript"/>
              </w:rPr>
            </w:pPr>
            <w:r w:rsidRPr="006134AE">
              <w:rPr>
                <w:rFonts w:ascii="Arial" w:hAnsi="Arial" w:cs="Arial"/>
                <w:b/>
              </w:rPr>
              <w:t>Organisation:</w:t>
            </w:r>
          </w:p>
        </w:tc>
        <w:tc>
          <w:tcPr>
            <w:tcW w:w="7928" w:type="dxa"/>
            <w:gridSpan w:val="3"/>
            <w:shd w:val="clear" w:color="auto" w:fill="auto"/>
            <w:vAlign w:val="center"/>
          </w:tcPr>
          <w:p w14:paraId="17F43B58" w14:textId="1DE51799" w:rsidR="00A44865" w:rsidRPr="000802F3" w:rsidRDefault="00A44865" w:rsidP="00A44865">
            <w:pPr>
              <w:ind w:right="638"/>
              <w:rPr>
                <w:rFonts w:ascii="Arial" w:hAnsi="Arial" w:cs="Arial"/>
                <w:sz w:val="22"/>
                <w:szCs w:val="22"/>
                <w:vertAlign w:val="superscript"/>
              </w:rPr>
            </w:pPr>
          </w:p>
        </w:tc>
      </w:tr>
      <w:tr w:rsidR="00A44865" w:rsidRPr="00586968" w14:paraId="4822F720" w14:textId="77777777" w:rsidTr="004C268E">
        <w:trPr>
          <w:trHeight w:val="470"/>
        </w:trPr>
        <w:tc>
          <w:tcPr>
            <w:tcW w:w="2415" w:type="dxa"/>
            <w:shd w:val="clear" w:color="auto" w:fill="auto"/>
            <w:vAlign w:val="center"/>
          </w:tcPr>
          <w:p w14:paraId="20C97F09" w14:textId="7D7D0F3E" w:rsidR="00A44865" w:rsidRPr="000802F3" w:rsidRDefault="00A44865" w:rsidP="00A44865">
            <w:pPr>
              <w:ind w:right="638"/>
              <w:rPr>
                <w:rFonts w:ascii="Arial" w:hAnsi="Arial" w:cs="Arial"/>
                <w:sz w:val="22"/>
                <w:szCs w:val="22"/>
                <w:vertAlign w:val="superscript"/>
              </w:rPr>
            </w:pPr>
            <w:r w:rsidRPr="006134AE">
              <w:rPr>
                <w:rFonts w:ascii="Arial" w:hAnsi="Arial" w:cs="Arial"/>
                <w:b/>
              </w:rPr>
              <w:t>Email:</w:t>
            </w:r>
          </w:p>
        </w:tc>
        <w:tc>
          <w:tcPr>
            <w:tcW w:w="7928" w:type="dxa"/>
            <w:gridSpan w:val="3"/>
            <w:shd w:val="clear" w:color="auto" w:fill="auto"/>
            <w:vAlign w:val="center"/>
          </w:tcPr>
          <w:p w14:paraId="6D1B373C" w14:textId="78C70F63" w:rsidR="00A44865" w:rsidRPr="000802F3" w:rsidRDefault="00A44865" w:rsidP="00A44865">
            <w:pPr>
              <w:ind w:right="638"/>
              <w:rPr>
                <w:rFonts w:ascii="Arial" w:hAnsi="Arial" w:cs="Arial"/>
                <w:sz w:val="22"/>
                <w:szCs w:val="22"/>
                <w:vertAlign w:val="superscript"/>
              </w:rPr>
            </w:pPr>
          </w:p>
        </w:tc>
      </w:tr>
      <w:tr w:rsidR="00A44865" w:rsidRPr="00586968" w14:paraId="0E636D8C" w14:textId="77777777" w:rsidTr="004C268E">
        <w:trPr>
          <w:trHeight w:val="470"/>
        </w:trPr>
        <w:tc>
          <w:tcPr>
            <w:tcW w:w="2415" w:type="dxa"/>
            <w:shd w:val="clear" w:color="auto" w:fill="auto"/>
            <w:vAlign w:val="center"/>
          </w:tcPr>
          <w:p w14:paraId="344BBA16" w14:textId="1863F6B7" w:rsidR="00A44865" w:rsidRPr="000802F3" w:rsidRDefault="00A44865" w:rsidP="00A44865">
            <w:pPr>
              <w:tabs>
                <w:tab w:val="left" w:pos="1301"/>
              </w:tabs>
              <w:ind w:right="326"/>
              <w:rPr>
                <w:rFonts w:ascii="Arial" w:hAnsi="Arial" w:cs="Arial"/>
                <w:sz w:val="22"/>
                <w:szCs w:val="22"/>
                <w:vertAlign w:val="superscript"/>
              </w:rPr>
            </w:pPr>
            <w:r w:rsidRPr="006134AE">
              <w:rPr>
                <w:rFonts w:ascii="Arial" w:hAnsi="Arial" w:cs="Arial"/>
                <w:b/>
              </w:rPr>
              <w:t>Date o</w:t>
            </w:r>
            <w:r>
              <w:rPr>
                <w:rFonts w:ascii="Arial" w:hAnsi="Arial" w:cs="Arial"/>
                <w:b/>
              </w:rPr>
              <w:t xml:space="preserve">f </w:t>
            </w:r>
            <w:r w:rsidRPr="006134AE">
              <w:rPr>
                <w:rFonts w:ascii="Arial" w:hAnsi="Arial" w:cs="Arial"/>
                <w:b/>
              </w:rPr>
              <w:t>request:</w:t>
            </w:r>
          </w:p>
        </w:tc>
        <w:tc>
          <w:tcPr>
            <w:tcW w:w="2542" w:type="dxa"/>
            <w:shd w:val="clear" w:color="auto" w:fill="auto"/>
            <w:vAlign w:val="center"/>
          </w:tcPr>
          <w:p w14:paraId="1EDA0FAD" w14:textId="65BB8B3D" w:rsidR="00A44865" w:rsidRPr="000802F3" w:rsidRDefault="00A44865" w:rsidP="00A44865">
            <w:pPr>
              <w:tabs>
                <w:tab w:val="left" w:pos="755"/>
              </w:tabs>
              <w:ind w:right="268"/>
              <w:rPr>
                <w:rFonts w:ascii="Arial" w:hAnsi="Arial" w:cs="Arial"/>
                <w:sz w:val="22"/>
                <w:szCs w:val="22"/>
                <w:vertAlign w:val="superscript"/>
              </w:rPr>
            </w:pPr>
          </w:p>
        </w:tc>
        <w:tc>
          <w:tcPr>
            <w:tcW w:w="2409" w:type="dxa"/>
            <w:shd w:val="clear" w:color="auto" w:fill="auto"/>
            <w:vAlign w:val="center"/>
          </w:tcPr>
          <w:p w14:paraId="2E983591" w14:textId="609B324F" w:rsidR="00A44865" w:rsidRPr="000802F3" w:rsidRDefault="00A44865" w:rsidP="00A44865">
            <w:pPr>
              <w:ind w:right="278"/>
              <w:rPr>
                <w:rFonts w:ascii="Arial" w:hAnsi="Arial" w:cs="Arial"/>
                <w:sz w:val="22"/>
                <w:szCs w:val="22"/>
                <w:vertAlign w:val="superscript"/>
              </w:rPr>
            </w:pPr>
            <w:r w:rsidRPr="006134AE">
              <w:rPr>
                <w:rFonts w:ascii="Arial" w:hAnsi="Arial" w:cs="Arial"/>
                <w:b/>
              </w:rPr>
              <w:t>Date required:</w:t>
            </w:r>
          </w:p>
        </w:tc>
        <w:tc>
          <w:tcPr>
            <w:tcW w:w="2977" w:type="dxa"/>
            <w:shd w:val="clear" w:color="auto" w:fill="auto"/>
            <w:vAlign w:val="center"/>
          </w:tcPr>
          <w:p w14:paraId="37248086" w14:textId="49B4E482" w:rsidR="00A44865" w:rsidRPr="000802F3" w:rsidRDefault="00A44865" w:rsidP="00A44865">
            <w:pPr>
              <w:ind w:right="638"/>
              <w:rPr>
                <w:rFonts w:ascii="Arial" w:hAnsi="Arial" w:cs="Arial"/>
                <w:sz w:val="22"/>
                <w:szCs w:val="22"/>
                <w:vertAlign w:val="superscript"/>
              </w:rPr>
            </w:pPr>
          </w:p>
        </w:tc>
      </w:tr>
      <w:tr w:rsidR="00E4420A" w:rsidRPr="00586968" w14:paraId="11C1434A" w14:textId="77777777" w:rsidTr="004C268E">
        <w:trPr>
          <w:trHeight w:val="743"/>
        </w:trPr>
        <w:tc>
          <w:tcPr>
            <w:tcW w:w="10343" w:type="dxa"/>
            <w:gridSpan w:val="4"/>
            <w:shd w:val="clear" w:color="auto" w:fill="auto"/>
            <w:vAlign w:val="center"/>
          </w:tcPr>
          <w:p w14:paraId="1746CA08" w14:textId="78628263" w:rsidR="00E4420A" w:rsidRPr="0070529F" w:rsidRDefault="00E4420A" w:rsidP="0092040A">
            <w:pPr>
              <w:rPr>
                <w:rFonts w:ascii="Arial" w:hAnsi="Arial" w:cs="Arial"/>
                <w:b/>
                <w:bCs/>
                <w:color w:val="007C91"/>
                <w:sz w:val="23"/>
                <w:szCs w:val="23"/>
              </w:rPr>
            </w:pPr>
            <w:r w:rsidRPr="0070529F">
              <w:rPr>
                <w:rFonts w:ascii="Arial" w:hAnsi="Arial" w:cs="Arial"/>
                <w:sz w:val="23"/>
                <w:szCs w:val="23"/>
              </w:rPr>
              <w:t xml:space="preserve">Data </w:t>
            </w:r>
            <w:r w:rsidRPr="00D440AA">
              <w:rPr>
                <w:rFonts w:ascii="Arial" w:hAnsi="Arial" w:cs="Arial"/>
              </w:rPr>
              <w:t xml:space="preserve">requests </w:t>
            </w:r>
            <w:r w:rsidR="00DD2F1F" w:rsidRPr="00D440AA">
              <w:rPr>
                <w:rFonts w:ascii="Arial" w:hAnsi="Arial" w:cs="Arial"/>
              </w:rPr>
              <w:t xml:space="preserve">may </w:t>
            </w:r>
            <w:r w:rsidRPr="00D440AA">
              <w:rPr>
                <w:rFonts w:ascii="Arial" w:hAnsi="Arial" w:cs="Arial"/>
              </w:rPr>
              <w:t xml:space="preserve">take </w:t>
            </w:r>
            <w:r w:rsidR="00DD2F1F" w:rsidRPr="00D440AA">
              <w:rPr>
                <w:rFonts w:ascii="Arial" w:hAnsi="Arial" w:cs="Arial"/>
                <w:b/>
                <w:u w:val="single"/>
              </w:rPr>
              <w:t xml:space="preserve">20 </w:t>
            </w:r>
            <w:r w:rsidRPr="00D440AA">
              <w:rPr>
                <w:rFonts w:ascii="Arial" w:hAnsi="Arial" w:cs="Arial"/>
                <w:b/>
                <w:u w:val="single"/>
              </w:rPr>
              <w:t xml:space="preserve">working </w:t>
            </w:r>
            <w:r w:rsidR="00DD2F1F" w:rsidRPr="00D440AA">
              <w:rPr>
                <w:rFonts w:ascii="Arial" w:hAnsi="Arial" w:cs="Arial"/>
                <w:b/>
                <w:u w:val="single"/>
              </w:rPr>
              <w:t>days</w:t>
            </w:r>
            <w:r w:rsidR="00DD2F1F" w:rsidRPr="00A80A33">
              <w:rPr>
                <w:rFonts w:ascii="Arial" w:hAnsi="Arial" w:cs="Arial"/>
              </w:rPr>
              <w:t xml:space="preserve"> </w:t>
            </w:r>
            <w:r w:rsidRPr="00D440AA">
              <w:rPr>
                <w:rFonts w:ascii="Arial" w:hAnsi="Arial" w:cs="Arial"/>
              </w:rPr>
              <w:t>to complete</w:t>
            </w:r>
            <w:r w:rsidR="0092040A" w:rsidRPr="00D440AA">
              <w:rPr>
                <w:rFonts w:ascii="Arial" w:hAnsi="Arial" w:cs="Arial"/>
              </w:rPr>
              <w:t xml:space="preserve"> (possibly longer during busy periods)</w:t>
            </w:r>
            <w:r w:rsidR="004C3758" w:rsidRPr="00D440AA">
              <w:rPr>
                <w:rFonts w:ascii="Arial" w:hAnsi="Arial" w:cs="Arial"/>
              </w:rPr>
              <w:t>.</w:t>
            </w:r>
          </w:p>
        </w:tc>
      </w:tr>
      <w:tr w:rsidR="00B32E26" w:rsidRPr="00586968" w14:paraId="1731CBDC" w14:textId="77777777" w:rsidTr="004C268E">
        <w:trPr>
          <w:trHeight w:val="470"/>
        </w:trPr>
        <w:tc>
          <w:tcPr>
            <w:tcW w:w="10343" w:type="dxa"/>
            <w:gridSpan w:val="4"/>
            <w:shd w:val="clear" w:color="auto" w:fill="D0CECE" w:themeFill="background2" w:themeFillShade="E6"/>
            <w:vAlign w:val="center"/>
          </w:tcPr>
          <w:p w14:paraId="13A0B44E" w14:textId="77777777" w:rsidR="00B32E26" w:rsidRPr="00584DC6" w:rsidRDefault="00B32E26" w:rsidP="001629F2">
            <w:pPr>
              <w:jc w:val="center"/>
              <w:rPr>
                <w:rFonts w:ascii="Arial" w:hAnsi="Arial" w:cs="Arial"/>
                <w:b/>
                <w:sz w:val="22"/>
                <w:szCs w:val="22"/>
              </w:rPr>
            </w:pPr>
            <w:r w:rsidRPr="00584DC6">
              <w:rPr>
                <w:rFonts w:ascii="Arial" w:hAnsi="Arial" w:cs="Arial"/>
                <w:b/>
                <w:bCs/>
                <w:color w:val="007C91"/>
              </w:rPr>
              <w:t>Request details</w:t>
            </w:r>
          </w:p>
        </w:tc>
      </w:tr>
      <w:tr w:rsidR="000802F3" w:rsidRPr="00586968" w14:paraId="4473BC81" w14:textId="77777777" w:rsidTr="004C268E">
        <w:trPr>
          <w:trHeight w:val="2700"/>
        </w:trPr>
        <w:tc>
          <w:tcPr>
            <w:tcW w:w="10343" w:type="dxa"/>
            <w:gridSpan w:val="4"/>
            <w:vAlign w:val="center"/>
          </w:tcPr>
          <w:p w14:paraId="751B3B7B" w14:textId="77777777" w:rsidR="006134AE" w:rsidRPr="006134AE" w:rsidRDefault="006134AE">
            <w:pPr>
              <w:rPr>
                <w:rFonts w:ascii="Arial" w:hAnsi="Arial" w:cs="Arial"/>
                <w:b/>
                <w:sz w:val="12"/>
                <w:szCs w:val="12"/>
              </w:rPr>
            </w:pPr>
          </w:p>
          <w:p w14:paraId="4D74A0E8" w14:textId="04636B62" w:rsidR="000802F3" w:rsidRPr="00E4420A" w:rsidRDefault="006134AE">
            <w:pPr>
              <w:rPr>
                <w:rFonts w:ascii="Arial" w:hAnsi="Arial" w:cs="Arial"/>
                <w:i/>
                <w:u w:val="single"/>
              </w:rPr>
            </w:pPr>
            <w:r w:rsidRPr="00E4420A">
              <w:rPr>
                <w:rFonts w:ascii="Arial" w:hAnsi="Arial" w:cs="Arial"/>
                <w:b/>
              </w:rPr>
              <w:t>What GUMCAD data do you require?</w:t>
            </w:r>
          </w:p>
          <w:p w14:paraId="0E4DB80E" w14:textId="77777777" w:rsidR="000802F3" w:rsidRPr="00E4420A" w:rsidRDefault="000802F3">
            <w:pPr>
              <w:rPr>
                <w:rFonts w:ascii="Arial" w:hAnsi="Arial" w:cs="Arial"/>
                <w:iCs/>
                <w:sz w:val="12"/>
                <w:szCs w:val="12"/>
              </w:rPr>
            </w:pPr>
          </w:p>
          <w:p w14:paraId="569AA768" w14:textId="2D76FB7C" w:rsidR="000802F3" w:rsidRPr="00E4420A" w:rsidRDefault="000802F3" w:rsidP="006134AE">
            <w:pPr>
              <w:pStyle w:val="Bulletpoints"/>
              <w:ind w:left="450" w:hanging="283"/>
            </w:pPr>
            <w:r w:rsidRPr="00E4420A">
              <w:rPr>
                <w:b/>
                <w:bCs/>
              </w:rPr>
              <w:t>Year</w:t>
            </w:r>
            <w:r w:rsidRPr="00E4420A">
              <w:t>: 2009 onwards</w:t>
            </w:r>
            <w:r w:rsidR="002D30A1">
              <w:t xml:space="preserve"> (data will be provided by calendar year)</w:t>
            </w:r>
            <w:r w:rsidR="004C3758">
              <w:t>.</w:t>
            </w:r>
          </w:p>
          <w:p w14:paraId="06153513" w14:textId="36818CDC" w:rsidR="000802F3" w:rsidRPr="00E4420A" w:rsidRDefault="006134AE" w:rsidP="006134AE">
            <w:pPr>
              <w:pStyle w:val="Bulletpoints"/>
              <w:tabs>
                <w:tab w:val="left" w:pos="7680"/>
                <w:tab w:val="left" w:pos="7821"/>
              </w:tabs>
              <w:ind w:left="450" w:right="312" w:hanging="283"/>
            </w:pPr>
            <w:r w:rsidRPr="00E4420A">
              <w:rPr>
                <w:b/>
                <w:bCs/>
              </w:rPr>
              <w:t>Demographics</w:t>
            </w:r>
            <w:r w:rsidR="000802F3" w:rsidRPr="00E4420A">
              <w:t xml:space="preserve">: gender, age, sexual orientation, ethnicity, </w:t>
            </w:r>
            <w:r w:rsidR="003325FF">
              <w:t>world region</w:t>
            </w:r>
            <w:r w:rsidR="000802F3" w:rsidRPr="00E4420A">
              <w:t xml:space="preserve"> of birth</w:t>
            </w:r>
            <w:r w:rsidR="004C3758">
              <w:t>.</w:t>
            </w:r>
          </w:p>
          <w:p w14:paraId="401A71C7" w14:textId="3A35E231" w:rsidR="000802F3" w:rsidRDefault="000802F3" w:rsidP="006134AE">
            <w:pPr>
              <w:pStyle w:val="Bulletpoints"/>
              <w:ind w:left="450" w:hanging="283"/>
            </w:pPr>
            <w:r w:rsidRPr="00E4420A">
              <w:rPr>
                <w:b/>
                <w:bCs/>
              </w:rPr>
              <w:t>Geography</w:t>
            </w:r>
            <w:r w:rsidRPr="00E4420A">
              <w:t xml:space="preserve">: </w:t>
            </w:r>
            <w:r w:rsidR="005161EB">
              <w:t>n</w:t>
            </w:r>
            <w:r w:rsidR="00AD73A8">
              <w:t xml:space="preserve">ational, </w:t>
            </w:r>
            <w:r w:rsidR="005161EB">
              <w:t>r</w:t>
            </w:r>
            <w:r w:rsidRPr="00E4420A">
              <w:t>egion</w:t>
            </w:r>
            <w:r w:rsidR="002F5E36">
              <w:t>al</w:t>
            </w:r>
            <w:r w:rsidRPr="00E4420A">
              <w:t xml:space="preserve">, </w:t>
            </w:r>
            <w:r w:rsidR="005161EB">
              <w:t>local authority</w:t>
            </w:r>
            <w:r w:rsidR="00F636C3">
              <w:t xml:space="preserve"> (lower and upper tier).</w:t>
            </w:r>
          </w:p>
          <w:p w14:paraId="23FB63C7" w14:textId="6AA20D4D" w:rsidR="00F636C3" w:rsidRPr="00F636C3" w:rsidRDefault="00F636C3" w:rsidP="006134AE">
            <w:pPr>
              <w:pStyle w:val="Bulletpoints"/>
              <w:ind w:left="450" w:hanging="283"/>
              <w:rPr>
                <w:b/>
                <w:bCs/>
              </w:rPr>
            </w:pPr>
            <w:r w:rsidRPr="00F636C3">
              <w:rPr>
                <w:b/>
                <w:bCs/>
              </w:rPr>
              <w:t xml:space="preserve">STIs: </w:t>
            </w:r>
            <w:r>
              <w:t>tests, diagnoses, vaccinations</w:t>
            </w:r>
          </w:p>
          <w:p w14:paraId="0793ED4F" w14:textId="5103B010" w:rsidR="006134AE" w:rsidRPr="00E4420A" w:rsidRDefault="006134AE" w:rsidP="006134AE">
            <w:pPr>
              <w:pStyle w:val="Bulletpoints"/>
              <w:numPr>
                <w:ilvl w:val="0"/>
                <w:numId w:val="0"/>
              </w:numPr>
              <w:ind w:left="720" w:hanging="360"/>
              <w:rPr>
                <w:sz w:val="12"/>
                <w:szCs w:val="12"/>
              </w:rPr>
            </w:pPr>
          </w:p>
          <w:p w14:paraId="62AA906E" w14:textId="0B5CC981" w:rsidR="00E4420A" w:rsidRPr="00E4420A" w:rsidRDefault="006134AE" w:rsidP="006134AE">
            <w:pPr>
              <w:pStyle w:val="Bulletpoints"/>
              <w:numPr>
                <w:ilvl w:val="0"/>
                <w:numId w:val="0"/>
              </w:numPr>
            </w:pPr>
            <w:r w:rsidRPr="00E4420A">
              <w:t xml:space="preserve">Please note that data relating to </w:t>
            </w:r>
            <w:r w:rsidR="00F636C3">
              <w:t xml:space="preserve">sexual behaviour (from </w:t>
            </w:r>
            <w:r w:rsidRPr="00E4420A">
              <w:t>GUMCADv3</w:t>
            </w:r>
            <w:r w:rsidR="00F636C3">
              <w:t>)</w:t>
            </w:r>
            <w:r w:rsidRPr="00E4420A">
              <w:t xml:space="preserve"> is not currently available</w:t>
            </w:r>
            <w:r w:rsidR="004C3758">
              <w:t>.</w:t>
            </w:r>
          </w:p>
        </w:tc>
      </w:tr>
      <w:tr w:rsidR="00C1018A" w:rsidRPr="00253D37" w14:paraId="1A711FDD" w14:textId="77777777" w:rsidTr="00C1596F">
        <w:trPr>
          <w:trHeight w:val="3321"/>
        </w:trPr>
        <w:tc>
          <w:tcPr>
            <w:tcW w:w="10343" w:type="dxa"/>
            <w:gridSpan w:val="4"/>
          </w:tcPr>
          <w:p w14:paraId="6703F712" w14:textId="77777777" w:rsidR="00C1018A" w:rsidRDefault="00C1018A" w:rsidP="00253D37">
            <w:pPr>
              <w:rPr>
                <w:rFonts w:ascii="Arial" w:hAnsi="Arial" w:cs="Arial"/>
                <w:bCs/>
              </w:rPr>
            </w:pPr>
          </w:p>
          <w:p w14:paraId="0B992E7C" w14:textId="77777777" w:rsidR="0003076F" w:rsidRDefault="0003076F" w:rsidP="00253D37">
            <w:pPr>
              <w:rPr>
                <w:rFonts w:ascii="Arial" w:hAnsi="Arial" w:cs="Arial"/>
                <w:bCs/>
              </w:rPr>
            </w:pPr>
          </w:p>
          <w:p w14:paraId="204D40C3" w14:textId="77777777" w:rsidR="0003076F" w:rsidRDefault="0003076F" w:rsidP="00253D37">
            <w:pPr>
              <w:rPr>
                <w:rFonts w:ascii="Arial" w:hAnsi="Arial" w:cs="Arial"/>
                <w:bCs/>
              </w:rPr>
            </w:pPr>
          </w:p>
          <w:p w14:paraId="56EA4CBC" w14:textId="77777777" w:rsidR="0003076F" w:rsidRDefault="0003076F" w:rsidP="00253D37">
            <w:pPr>
              <w:rPr>
                <w:rFonts w:ascii="Arial" w:hAnsi="Arial" w:cs="Arial"/>
                <w:bCs/>
              </w:rPr>
            </w:pPr>
          </w:p>
          <w:p w14:paraId="169AF5D0" w14:textId="77777777" w:rsidR="0003076F" w:rsidRDefault="0003076F" w:rsidP="00253D37">
            <w:pPr>
              <w:rPr>
                <w:rFonts w:ascii="Arial" w:hAnsi="Arial" w:cs="Arial"/>
                <w:bCs/>
              </w:rPr>
            </w:pPr>
          </w:p>
          <w:p w14:paraId="76069B1C" w14:textId="77777777" w:rsidR="0003076F" w:rsidRDefault="0003076F" w:rsidP="00253D37">
            <w:pPr>
              <w:rPr>
                <w:rFonts w:ascii="Arial" w:hAnsi="Arial" w:cs="Arial"/>
                <w:bCs/>
              </w:rPr>
            </w:pPr>
          </w:p>
          <w:p w14:paraId="07467F7C" w14:textId="77777777" w:rsidR="0003076F" w:rsidRDefault="0003076F" w:rsidP="00253D37">
            <w:pPr>
              <w:rPr>
                <w:rFonts w:ascii="Arial" w:hAnsi="Arial" w:cs="Arial"/>
                <w:bCs/>
              </w:rPr>
            </w:pPr>
          </w:p>
          <w:p w14:paraId="646250C5" w14:textId="77777777" w:rsidR="0003076F" w:rsidRDefault="0003076F" w:rsidP="00253D37">
            <w:pPr>
              <w:rPr>
                <w:rFonts w:ascii="Arial" w:hAnsi="Arial" w:cs="Arial"/>
                <w:bCs/>
              </w:rPr>
            </w:pPr>
          </w:p>
          <w:p w14:paraId="4B7DAF63" w14:textId="77777777" w:rsidR="0003076F" w:rsidRDefault="0003076F" w:rsidP="00253D37">
            <w:pPr>
              <w:rPr>
                <w:rFonts w:ascii="Arial" w:hAnsi="Arial" w:cs="Arial"/>
                <w:bCs/>
              </w:rPr>
            </w:pPr>
          </w:p>
          <w:p w14:paraId="53DF115C" w14:textId="77777777" w:rsidR="0003076F" w:rsidRDefault="0003076F" w:rsidP="00253D37">
            <w:pPr>
              <w:rPr>
                <w:rFonts w:ascii="Arial" w:hAnsi="Arial" w:cs="Arial"/>
                <w:bCs/>
              </w:rPr>
            </w:pPr>
          </w:p>
          <w:p w14:paraId="10EACAC2" w14:textId="77777777" w:rsidR="0003076F" w:rsidRPr="004C268E" w:rsidRDefault="0003076F" w:rsidP="00253D37">
            <w:pPr>
              <w:rPr>
                <w:rFonts w:ascii="Arial" w:hAnsi="Arial" w:cs="Arial"/>
                <w:bCs/>
              </w:rPr>
            </w:pPr>
          </w:p>
        </w:tc>
      </w:tr>
      <w:tr w:rsidR="006134AE" w:rsidRPr="00586968" w14:paraId="0DFEE7DC" w14:textId="77777777" w:rsidTr="004C268E">
        <w:trPr>
          <w:trHeight w:val="475"/>
        </w:trPr>
        <w:tc>
          <w:tcPr>
            <w:tcW w:w="10343" w:type="dxa"/>
            <w:gridSpan w:val="4"/>
            <w:shd w:val="clear" w:color="auto" w:fill="D9D9D9" w:themeFill="background1" w:themeFillShade="D9"/>
            <w:vAlign w:val="center"/>
          </w:tcPr>
          <w:p w14:paraId="75E5DA91" w14:textId="50BB6A64" w:rsidR="006134AE" w:rsidRPr="00E4420A" w:rsidRDefault="006134AE" w:rsidP="006134AE">
            <w:pPr>
              <w:jc w:val="center"/>
              <w:rPr>
                <w:rFonts w:ascii="Arial" w:hAnsi="Arial" w:cs="Arial"/>
                <w:b/>
                <w:highlight w:val="cyan"/>
              </w:rPr>
            </w:pPr>
            <w:r w:rsidRPr="00E4420A">
              <w:rPr>
                <w:rFonts w:ascii="Arial" w:hAnsi="Arial" w:cs="Arial"/>
                <w:b/>
                <w:bCs/>
                <w:color w:val="007C91"/>
              </w:rPr>
              <w:t xml:space="preserve">Reason for </w:t>
            </w:r>
            <w:r w:rsidR="000C6CB1">
              <w:rPr>
                <w:rFonts w:ascii="Arial" w:hAnsi="Arial" w:cs="Arial"/>
                <w:b/>
                <w:bCs/>
                <w:color w:val="007C91"/>
              </w:rPr>
              <w:t>r</w:t>
            </w:r>
            <w:r w:rsidRPr="00E4420A">
              <w:rPr>
                <w:rFonts w:ascii="Arial" w:hAnsi="Arial" w:cs="Arial"/>
                <w:b/>
                <w:bCs/>
                <w:color w:val="007C91"/>
              </w:rPr>
              <w:t>equest</w:t>
            </w:r>
          </w:p>
        </w:tc>
      </w:tr>
      <w:tr w:rsidR="00FD0EE9" w:rsidRPr="00D51655" w14:paraId="47EF838C" w14:textId="77777777" w:rsidTr="004C268E">
        <w:trPr>
          <w:trHeight w:val="766"/>
        </w:trPr>
        <w:tc>
          <w:tcPr>
            <w:tcW w:w="10343" w:type="dxa"/>
            <w:gridSpan w:val="4"/>
            <w:vAlign w:val="center"/>
          </w:tcPr>
          <w:p w14:paraId="7146E5EC" w14:textId="2BFE2C75" w:rsidR="00FD0EE9" w:rsidRPr="00D51655" w:rsidRDefault="004F5D15">
            <w:pPr>
              <w:rPr>
                <w:rFonts w:ascii="Arial" w:hAnsi="Arial" w:cs="Arial"/>
              </w:rPr>
            </w:pPr>
            <w:r>
              <w:rPr>
                <w:rFonts w:ascii="Arial" w:hAnsi="Arial" w:cs="Arial"/>
                <w:b/>
                <w:bCs/>
              </w:rPr>
              <w:t>H</w:t>
            </w:r>
            <w:r w:rsidR="00FD0EE9">
              <w:rPr>
                <w:rFonts w:ascii="Arial" w:hAnsi="Arial" w:cs="Arial"/>
                <w:b/>
                <w:bCs/>
              </w:rPr>
              <w:t xml:space="preserve">ow </w:t>
            </w:r>
            <w:r>
              <w:rPr>
                <w:rFonts w:ascii="Arial" w:hAnsi="Arial" w:cs="Arial"/>
                <w:b/>
                <w:bCs/>
              </w:rPr>
              <w:t xml:space="preserve">will </w:t>
            </w:r>
            <w:r w:rsidR="00FD0EE9">
              <w:rPr>
                <w:rFonts w:ascii="Arial" w:hAnsi="Arial" w:cs="Arial"/>
                <w:b/>
                <w:bCs/>
              </w:rPr>
              <w:t>the data be used</w:t>
            </w:r>
            <w:r w:rsidR="00FD0EE9" w:rsidRPr="00860F7B">
              <w:rPr>
                <w:rFonts w:ascii="Arial" w:hAnsi="Arial" w:cs="Arial"/>
                <w:b/>
                <w:bCs/>
              </w:rPr>
              <w:t>:</w:t>
            </w:r>
            <w:r w:rsidR="00FD0EE9" w:rsidRPr="00860F7B">
              <w:rPr>
                <w:rFonts w:ascii="Arial" w:hAnsi="Arial" w:cs="Arial"/>
              </w:rPr>
              <w:t xml:space="preserve"> </w:t>
            </w:r>
            <w:r w:rsidR="00A97D7E" w:rsidRPr="00A97D7E">
              <w:rPr>
                <w:rFonts w:ascii="Arial" w:hAnsi="Arial" w:cs="Arial"/>
              </w:rPr>
              <w:t>such as audits, conference abstracts, publications, reports, research, service management</w:t>
            </w:r>
            <w:r w:rsidR="00F636C3">
              <w:rPr>
                <w:rFonts w:ascii="Arial" w:hAnsi="Arial" w:cs="Arial"/>
              </w:rPr>
              <w:t>.</w:t>
            </w:r>
            <w:r w:rsidR="00A97D7E" w:rsidRPr="00A97D7E">
              <w:rPr>
                <w:rFonts w:ascii="Arial" w:hAnsi="Arial" w:cs="Arial"/>
              </w:rPr>
              <w:t xml:space="preserve"> </w:t>
            </w:r>
            <w:r w:rsidR="00F636C3">
              <w:rPr>
                <w:rFonts w:ascii="Arial" w:hAnsi="Arial" w:cs="Arial"/>
              </w:rPr>
              <w:t>P</w:t>
            </w:r>
            <w:r w:rsidR="00A97D7E" w:rsidRPr="00A97D7E">
              <w:rPr>
                <w:rFonts w:ascii="Arial" w:hAnsi="Arial" w:cs="Arial"/>
              </w:rPr>
              <w:t>lease provide full details</w:t>
            </w:r>
            <w:r w:rsidR="00F636C3">
              <w:rPr>
                <w:rFonts w:ascii="Arial" w:hAnsi="Arial" w:cs="Arial"/>
              </w:rPr>
              <w:t xml:space="preserve"> (including any other organisations involved).</w:t>
            </w:r>
          </w:p>
        </w:tc>
      </w:tr>
      <w:tr w:rsidR="00FD0EE9" w:rsidRPr="008C56D1" w14:paraId="08B6F7CE" w14:textId="77777777" w:rsidTr="00C1596F">
        <w:trPr>
          <w:trHeight w:val="2906"/>
        </w:trPr>
        <w:tc>
          <w:tcPr>
            <w:tcW w:w="103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C56BA2" w14:textId="77777777" w:rsidR="00FD0EE9" w:rsidRDefault="00FD0EE9">
            <w:pPr>
              <w:rPr>
                <w:rFonts w:ascii="Arial" w:hAnsi="Arial" w:cs="Arial"/>
              </w:rPr>
            </w:pPr>
          </w:p>
          <w:p w14:paraId="3679AF94" w14:textId="77777777" w:rsidR="00513FB3" w:rsidRDefault="00513FB3">
            <w:pPr>
              <w:rPr>
                <w:rFonts w:ascii="Arial" w:hAnsi="Arial" w:cs="Arial"/>
              </w:rPr>
            </w:pPr>
          </w:p>
          <w:p w14:paraId="4A967297" w14:textId="77777777" w:rsidR="00513FB3" w:rsidRPr="004C268E" w:rsidRDefault="00513FB3">
            <w:pPr>
              <w:rPr>
                <w:rFonts w:ascii="Arial" w:hAnsi="Arial" w:cs="Arial"/>
              </w:rPr>
            </w:pPr>
          </w:p>
        </w:tc>
      </w:tr>
    </w:tbl>
    <w:p w14:paraId="52C30D74" w14:textId="0D35CEDC" w:rsidR="00B42493" w:rsidRPr="0029432B" w:rsidRDefault="00B42493" w:rsidP="00C2620E">
      <w:pPr>
        <w:tabs>
          <w:tab w:val="left" w:pos="4295"/>
        </w:tabs>
        <w:rPr>
          <w:rFonts w:ascii="Arial" w:hAnsi="Arial" w:cs="Arial"/>
        </w:rPr>
      </w:pPr>
    </w:p>
    <w:sectPr w:rsidR="00B42493" w:rsidRPr="0029432B" w:rsidSect="00571D08">
      <w:footerReference w:type="default" r:id="rId21"/>
      <w:headerReference w:type="first" r:id="rId22"/>
      <w:footerReference w:type="first" r:id="rId23"/>
      <w:pgSz w:w="11906" w:h="16838"/>
      <w:pgMar w:top="720" w:right="720" w:bottom="720" w:left="85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9B77" w14:textId="77777777" w:rsidR="006C0760" w:rsidRDefault="006C0760" w:rsidP="00EB4993">
      <w:r>
        <w:separator/>
      </w:r>
    </w:p>
  </w:endnote>
  <w:endnote w:type="continuationSeparator" w:id="0">
    <w:p w14:paraId="25167103" w14:textId="77777777" w:rsidR="006C0760" w:rsidRDefault="006C0760" w:rsidP="00EB4993">
      <w:r>
        <w:continuationSeparator/>
      </w:r>
    </w:p>
  </w:endnote>
  <w:endnote w:type="continuationNotice" w:id="1">
    <w:p w14:paraId="62D5451F" w14:textId="77777777" w:rsidR="006C0760" w:rsidRDefault="006C0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A7DC" w14:textId="1DD8AC0A" w:rsidR="001E3C58" w:rsidRPr="005E3BEB" w:rsidRDefault="00BF1350" w:rsidP="004C268E">
    <w:pPr>
      <w:pStyle w:val="Footer"/>
      <w:jc w:val="right"/>
    </w:pPr>
    <w:r w:rsidRPr="004C268E">
      <w:rPr>
        <w:rFonts w:ascii="Arial" w:hAnsi="Arial" w:cs="Arial"/>
        <w:sz w:val="20"/>
        <w:szCs w:val="20"/>
      </w:rPr>
      <w:t xml:space="preserve">Page </w:t>
    </w:r>
    <w:r w:rsidRPr="004C268E">
      <w:rPr>
        <w:rFonts w:ascii="Arial" w:hAnsi="Arial" w:cs="Arial"/>
        <w:sz w:val="20"/>
        <w:szCs w:val="20"/>
      </w:rPr>
      <w:fldChar w:fldCharType="begin"/>
    </w:r>
    <w:r w:rsidRPr="004C268E">
      <w:rPr>
        <w:rFonts w:ascii="Arial" w:hAnsi="Arial" w:cs="Arial"/>
        <w:sz w:val="20"/>
        <w:szCs w:val="20"/>
      </w:rPr>
      <w:instrText xml:space="preserve"> PAGE  \* Arabic  \* MERGEFORMAT </w:instrText>
    </w:r>
    <w:r w:rsidRPr="004C268E">
      <w:rPr>
        <w:rFonts w:ascii="Arial" w:hAnsi="Arial" w:cs="Arial"/>
        <w:sz w:val="20"/>
        <w:szCs w:val="20"/>
      </w:rPr>
      <w:fldChar w:fldCharType="separate"/>
    </w:r>
    <w:r w:rsidRPr="004C268E">
      <w:rPr>
        <w:rFonts w:ascii="Arial" w:hAnsi="Arial" w:cs="Arial"/>
        <w:noProof/>
        <w:sz w:val="20"/>
        <w:szCs w:val="20"/>
      </w:rPr>
      <w:t>2</w:t>
    </w:r>
    <w:r w:rsidRPr="004C268E">
      <w:rPr>
        <w:rFonts w:ascii="Arial" w:hAnsi="Arial" w:cs="Arial"/>
        <w:sz w:val="20"/>
        <w:szCs w:val="20"/>
      </w:rPr>
      <w:fldChar w:fldCharType="end"/>
    </w:r>
    <w:r w:rsidRPr="004C268E">
      <w:rPr>
        <w:rFonts w:ascii="Arial" w:hAnsi="Arial" w:cs="Arial"/>
        <w:sz w:val="20"/>
        <w:szCs w:val="20"/>
      </w:rPr>
      <w:t xml:space="preserve"> of </w:t>
    </w:r>
    <w:r w:rsidRPr="004C268E">
      <w:rPr>
        <w:rFonts w:ascii="Arial" w:hAnsi="Arial" w:cs="Arial"/>
        <w:sz w:val="20"/>
        <w:szCs w:val="20"/>
      </w:rPr>
      <w:fldChar w:fldCharType="begin"/>
    </w:r>
    <w:r w:rsidRPr="004C268E">
      <w:rPr>
        <w:rFonts w:ascii="Arial" w:hAnsi="Arial" w:cs="Arial"/>
        <w:sz w:val="20"/>
        <w:szCs w:val="20"/>
      </w:rPr>
      <w:instrText xml:space="preserve"> NUMPAGES  \* Arabic  \* MERGEFORMAT </w:instrText>
    </w:r>
    <w:r w:rsidRPr="004C268E">
      <w:rPr>
        <w:rFonts w:ascii="Arial" w:hAnsi="Arial" w:cs="Arial"/>
        <w:sz w:val="20"/>
        <w:szCs w:val="20"/>
      </w:rPr>
      <w:fldChar w:fldCharType="separate"/>
    </w:r>
    <w:r w:rsidRPr="004C268E">
      <w:rPr>
        <w:rFonts w:ascii="Arial" w:hAnsi="Arial" w:cs="Arial"/>
        <w:noProof/>
        <w:sz w:val="20"/>
        <w:szCs w:val="20"/>
      </w:rPr>
      <w:t>2</w:t>
    </w:r>
    <w:r w:rsidRPr="004C268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8566" w14:textId="77777777" w:rsidR="00180E4A" w:rsidRPr="005E3BEB" w:rsidRDefault="00180E4A" w:rsidP="00180E4A">
    <w:pPr>
      <w:pStyle w:val="Footer"/>
      <w:jc w:val="right"/>
    </w:pPr>
    <w:r w:rsidRPr="004C268E">
      <w:rPr>
        <w:rFonts w:ascii="Arial" w:hAnsi="Arial" w:cs="Arial"/>
        <w:sz w:val="20"/>
        <w:szCs w:val="20"/>
      </w:rPr>
      <w:t xml:space="preserve">Page </w:t>
    </w:r>
    <w:r w:rsidRPr="004C268E">
      <w:rPr>
        <w:rFonts w:ascii="Arial" w:hAnsi="Arial" w:cs="Arial"/>
        <w:sz w:val="20"/>
        <w:szCs w:val="20"/>
      </w:rPr>
      <w:fldChar w:fldCharType="begin"/>
    </w:r>
    <w:r w:rsidRPr="004C268E">
      <w:rPr>
        <w:rFonts w:ascii="Arial" w:hAnsi="Arial" w:cs="Arial"/>
        <w:sz w:val="20"/>
        <w:szCs w:val="20"/>
      </w:rPr>
      <w:instrText xml:space="preserve"> PAGE  \* Arabic  \* MERGEFORMAT </w:instrText>
    </w:r>
    <w:r w:rsidRPr="004C268E">
      <w:rPr>
        <w:rFonts w:ascii="Arial" w:hAnsi="Arial" w:cs="Arial"/>
        <w:sz w:val="20"/>
        <w:szCs w:val="20"/>
      </w:rPr>
      <w:fldChar w:fldCharType="separate"/>
    </w:r>
    <w:r>
      <w:rPr>
        <w:rFonts w:ascii="Arial" w:hAnsi="Arial" w:cs="Arial"/>
        <w:sz w:val="20"/>
        <w:szCs w:val="20"/>
      </w:rPr>
      <w:t>2</w:t>
    </w:r>
    <w:r w:rsidRPr="004C268E">
      <w:rPr>
        <w:rFonts w:ascii="Arial" w:hAnsi="Arial" w:cs="Arial"/>
        <w:sz w:val="20"/>
        <w:szCs w:val="20"/>
      </w:rPr>
      <w:fldChar w:fldCharType="end"/>
    </w:r>
    <w:r w:rsidRPr="004C268E">
      <w:rPr>
        <w:rFonts w:ascii="Arial" w:hAnsi="Arial" w:cs="Arial"/>
        <w:sz w:val="20"/>
        <w:szCs w:val="20"/>
      </w:rPr>
      <w:t xml:space="preserve"> of </w:t>
    </w:r>
    <w:r w:rsidRPr="004C268E">
      <w:rPr>
        <w:rFonts w:ascii="Arial" w:hAnsi="Arial" w:cs="Arial"/>
        <w:sz w:val="20"/>
        <w:szCs w:val="20"/>
      </w:rPr>
      <w:fldChar w:fldCharType="begin"/>
    </w:r>
    <w:r w:rsidRPr="004C268E">
      <w:rPr>
        <w:rFonts w:ascii="Arial" w:hAnsi="Arial" w:cs="Arial"/>
        <w:sz w:val="20"/>
        <w:szCs w:val="20"/>
      </w:rPr>
      <w:instrText xml:space="preserve"> NUMPAGES  \* Arabic  \* MERGEFORMAT </w:instrText>
    </w:r>
    <w:r w:rsidRPr="004C268E">
      <w:rPr>
        <w:rFonts w:ascii="Arial" w:hAnsi="Arial" w:cs="Arial"/>
        <w:sz w:val="20"/>
        <w:szCs w:val="20"/>
      </w:rPr>
      <w:fldChar w:fldCharType="separate"/>
    </w:r>
    <w:r>
      <w:rPr>
        <w:rFonts w:ascii="Arial" w:hAnsi="Arial" w:cs="Arial"/>
        <w:sz w:val="20"/>
        <w:szCs w:val="20"/>
      </w:rPr>
      <w:t>3</w:t>
    </w:r>
    <w:r w:rsidRPr="004C268E">
      <w:rPr>
        <w:rFonts w:ascii="Arial" w:hAnsi="Arial" w:cs="Arial"/>
        <w:sz w:val="20"/>
        <w:szCs w:val="20"/>
      </w:rPr>
      <w:fldChar w:fldCharType="end"/>
    </w:r>
  </w:p>
  <w:p w14:paraId="7BB21672" w14:textId="787DEF0B" w:rsidR="000522F4" w:rsidRDefault="0005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56BC" w14:textId="77777777" w:rsidR="006C0760" w:rsidRDefault="006C0760" w:rsidP="00EB4993">
      <w:r>
        <w:separator/>
      </w:r>
    </w:p>
  </w:footnote>
  <w:footnote w:type="continuationSeparator" w:id="0">
    <w:p w14:paraId="67BA7376" w14:textId="77777777" w:rsidR="006C0760" w:rsidRDefault="006C0760" w:rsidP="00EB4993">
      <w:r>
        <w:continuationSeparator/>
      </w:r>
    </w:p>
  </w:footnote>
  <w:footnote w:type="continuationNotice" w:id="1">
    <w:p w14:paraId="633EDE7A" w14:textId="77777777" w:rsidR="006C0760" w:rsidRDefault="006C0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708" w14:textId="62394695" w:rsidR="00AB319A" w:rsidRDefault="00AB319A">
    <w:pPr>
      <w:pStyle w:val="Header"/>
    </w:pPr>
    <w:r w:rsidRPr="00786C0A">
      <w:rPr>
        <w:noProof/>
      </w:rPr>
      <w:drawing>
        <wp:inline distT="0" distB="0" distL="0" distR="0" wp14:anchorId="4A559FF0" wp14:editId="51E5A3E9">
          <wp:extent cx="1297305" cy="1233170"/>
          <wp:effectExtent l="0" t="0" r="0" b="5080"/>
          <wp:docPr id="8" name="Picture 8"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 Health Security Agenc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1233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D27"/>
    <w:multiLevelType w:val="hybridMultilevel"/>
    <w:tmpl w:val="2DE03C36"/>
    <w:lvl w:ilvl="0" w:tplc="0409000B">
      <w:start w:val="1"/>
      <w:numFmt w:val="bullet"/>
      <w:lvlText w:val=""/>
      <w:lvlJc w:val="left"/>
      <w:pPr>
        <w:ind w:left="720" w:hanging="360"/>
      </w:pPr>
      <w:rPr>
        <w:rFonts w:ascii="Wingdings" w:hAnsi="Wingdings" w:hint="default"/>
        <w:color w:val="007C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27C21"/>
    <w:multiLevelType w:val="hybridMultilevel"/>
    <w:tmpl w:val="0898EEC8"/>
    <w:lvl w:ilvl="0" w:tplc="0409000B">
      <w:start w:val="1"/>
      <w:numFmt w:val="bullet"/>
      <w:lvlText w:val=""/>
      <w:lvlJc w:val="left"/>
      <w:pPr>
        <w:tabs>
          <w:tab w:val="num" w:pos="-826"/>
        </w:tabs>
        <w:ind w:left="-883" w:hanging="453"/>
      </w:pPr>
      <w:rPr>
        <w:rFonts w:ascii="Wingdings" w:hAnsi="Wingdings" w:hint="default"/>
      </w:rPr>
    </w:lvl>
    <w:lvl w:ilvl="1" w:tplc="FFFFFFFF">
      <w:start w:val="1"/>
      <w:numFmt w:val="bullet"/>
      <w:lvlText w:val="o"/>
      <w:lvlJc w:val="left"/>
      <w:pPr>
        <w:tabs>
          <w:tab w:val="num" w:pos="-180"/>
        </w:tabs>
        <w:ind w:left="-180" w:hanging="360"/>
      </w:pPr>
      <w:rPr>
        <w:rFonts w:ascii="Courier New" w:hAnsi="Courier New" w:cs="Courier New" w:hint="default"/>
      </w:rPr>
    </w:lvl>
    <w:lvl w:ilvl="2" w:tplc="0409000B">
      <w:start w:val="1"/>
      <w:numFmt w:val="bullet"/>
      <w:lvlText w:val=""/>
      <w:lvlJc w:val="left"/>
      <w:pPr>
        <w:ind w:left="360" w:hanging="360"/>
      </w:pPr>
      <w:rPr>
        <w:rFonts w:ascii="Wingdings" w:hAnsi="Wingdings" w:hint="default"/>
      </w:rPr>
    </w:lvl>
    <w:lvl w:ilvl="3" w:tplc="FFFFFFFF">
      <w:start w:val="1"/>
      <w:numFmt w:val="bullet"/>
      <w:lvlText w:val=""/>
      <w:lvlJc w:val="left"/>
      <w:pPr>
        <w:tabs>
          <w:tab w:val="num" w:pos="1260"/>
        </w:tabs>
        <w:ind w:left="1260" w:hanging="360"/>
      </w:pPr>
      <w:rPr>
        <w:rFonts w:ascii="Symbol" w:hAnsi="Symbol" w:hint="default"/>
      </w:rPr>
    </w:lvl>
    <w:lvl w:ilvl="4" w:tplc="FFFFFFFF">
      <w:start w:val="1"/>
      <w:numFmt w:val="bullet"/>
      <w:lvlText w:val="o"/>
      <w:lvlJc w:val="left"/>
      <w:pPr>
        <w:tabs>
          <w:tab w:val="num" w:pos="1980"/>
        </w:tabs>
        <w:ind w:left="1980" w:hanging="360"/>
      </w:pPr>
      <w:rPr>
        <w:rFonts w:ascii="Courier New" w:hAnsi="Courier New" w:cs="Courier New" w:hint="default"/>
      </w:rPr>
    </w:lvl>
    <w:lvl w:ilvl="5" w:tplc="FFFFFFFF">
      <w:start w:val="1"/>
      <w:numFmt w:val="bullet"/>
      <w:lvlText w:val=""/>
      <w:lvlJc w:val="left"/>
      <w:pPr>
        <w:tabs>
          <w:tab w:val="num" w:pos="2700"/>
        </w:tabs>
        <w:ind w:left="2700" w:hanging="360"/>
      </w:pPr>
      <w:rPr>
        <w:rFonts w:ascii="Wingdings" w:hAnsi="Wingdings" w:hint="default"/>
      </w:rPr>
    </w:lvl>
    <w:lvl w:ilvl="6" w:tplc="FFFFFFFF">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cs="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abstractNum w:abstractNumId="2" w15:restartNumberingAfterBreak="0">
    <w:nsid w:val="13205E8A"/>
    <w:multiLevelType w:val="hybridMultilevel"/>
    <w:tmpl w:val="289A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E44FA"/>
    <w:multiLevelType w:val="hybridMultilevel"/>
    <w:tmpl w:val="FEE6651C"/>
    <w:lvl w:ilvl="0" w:tplc="04090001">
      <w:start w:val="1"/>
      <w:numFmt w:val="bullet"/>
      <w:lvlText w:val=""/>
      <w:lvlJc w:val="left"/>
      <w:pPr>
        <w:tabs>
          <w:tab w:val="num" w:pos="-826"/>
        </w:tabs>
        <w:ind w:left="-883" w:hanging="453"/>
      </w:pPr>
      <w:rPr>
        <w:rFonts w:ascii="Symbol" w:hAnsi="Symbol" w:hint="default"/>
      </w:rPr>
    </w:lvl>
    <w:lvl w:ilvl="1" w:tplc="08090003">
      <w:start w:val="1"/>
      <w:numFmt w:val="bullet"/>
      <w:lvlText w:val="o"/>
      <w:lvlJc w:val="left"/>
      <w:pPr>
        <w:tabs>
          <w:tab w:val="num" w:pos="-180"/>
        </w:tabs>
        <w:ind w:left="-18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260"/>
        </w:tabs>
        <w:ind w:left="1260" w:hanging="360"/>
      </w:pPr>
      <w:rPr>
        <w:rFonts w:ascii="Symbol" w:hAnsi="Symbol" w:hint="default"/>
      </w:rPr>
    </w:lvl>
    <w:lvl w:ilvl="4" w:tplc="08090003">
      <w:start w:val="1"/>
      <w:numFmt w:val="bullet"/>
      <w:lvlText w:val="o"/>
      <w:lvlJc w:val="left"/>
      <w:pPr>
        <w:tabs>
          <w:tab w:val="num" w:pos="1980"/>
        </w:tabs>
        <w:ind w:left="1980" w:hanging="360"/>
      </w:pPr>
      <w:rPr>
        <w:rFonts w:ascii="Courier New" w:hAnsi="Courier New" w:cs="Courier New" w:hint="default"/>
      </w:rPr>
    </w:lvl>
    <w:lvl w:ilvl="5" w:tplc="08090005">
      <w:start w:val="1"/>
      <w:numFmt w:val="bullet"/>
      <w:lvlText w:val=""/>
      <w:lvlJc w:val="left"/>
      <w:pPr>
        <w:tabs>
          <w:tab w:val="num" w:pos="2700"/>
        </w:tabs>
        <w:ind w:left="2700" w:hanging="360"/>
      </w:pPr>
      <w:rPr>
        <w:rFonts w:ascii="Wingdings" w:hAnsi="Wingdings" w:hint="default"/>
      </w:rPr>
    </w:lvl>
    <w:lvl w:ilvl="6" w:tplc="08090001">
      <w:start w:val="1"/>
      <w:numFmt w:val="bullet"/>
      <w:lvlText w:val=""/>
      <w:lvlJc w:val="left"/>
      <w:pPr>
        <w:tabs>
          <w:tab w:val="num" w:pos="3420"/>
        </w:tabs>
        <w:ind w:left="3420" w:hanging="360"/>
      </w:pPr>
      <w:rPr>
        <w:rFonts w:ascii="Symbol" w:hAnsi="Symbol" w:hint="default"/>
      </w:rPr>
    </w:lvl>
    <w:lvl w:ilvl="7" w:tplc="08090003" w:tentative="1">
      <w:start w:val="1"/>
      <w:numFmt w:val="bullet"/>
      <w:lvlText w:val="o"/>
      <w:lvlJc w:val="left"/>
      <w:pPr>
        <w:tabs>
          <w:tab w:val="num" w:pos="4140"/>
        </w:tabs>
        <w:ind w:left="4140" w:hanging="360"/>
      </w:pPr>
      <w:rPr>
        <w:rFonts w:ascii="Courier New" w:hAnsi="Courier New" w:cs="Courier New" w:hint="default"/>
      </w:rPr>
    </w:lvl>
    <w:lvl w:ilvl="8" w:tplc="08090005" w:tentative="1">
      <w:start w:val="1"/>
      <w:numFmt w:val="bullet"/>
      <w:lvlText w:val=""/>
      <w:lvlJc w:val="left"/>
      <w:pPr>
        <w:tabs>
          <w:tab w:val="num" w:pos="4860"/>
        </w:tabs>
        <w:ind w:left="4860" w:hanging="360"/>
      </w:pPr>
      <w:rPr>
        <w:rFonts w:ascii="Wingdings" w:hAnsi="Wingdings" w:hint="default"/>
      </w:rPr>
    </w:lvl>
  </w:abstractNum>
  <w:abstractNum w:abstractNumId="4" w15:restartNumberingAfterBreak="0">
    <w:nsid w:val="1FB650F9"/>
    <w:multiLevelType w:val="hybridMultilevel"/>
    <w:tmpl w:val="C1FEAD36"/>
    <w:lvl w:ilvl="0" w:tplc="0409000B">
      <w:start w:val="1"/>
      <w:numFmt w:val="bullet"/>
      <w:lvlText w:val=""/>
      <w:lvlJc w:val="left"/>
      <w:pPr>
        <w:ind w:left="720" w:hanging="360"/>
      </w:pPr>
      <w:rPr>
        <w:rFonts w:ascii="Wingdings" w:hAnsi="Wingdings" w:hint="default"/>
        <w:color w:val="007C9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BE6FD5"/>
    <w:multiLevelType w:val="hybridMultilevel"/>
    <w:tmpl w:val="95B48B56"/>
    <w:lvl w:ilvl="0" w:tplc="0409000B">
      <w:start w:val="1"/>
      <w:numFmt w:val="bullet"/>
      <w:lvlText w:val=""/>
      <w:lvlJc w:val="left"/>
      <w:pPr>
        <w:ind w:left="720" w:hanging="360"/>
      </w:pPr>
      <w:rPr>
        <w:rFonts w:ascii="Wingdings" w:hAnsi="Wingdings" w:hint="default"/>
        <w:color w:val="007C9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E250A4"/>
    <w:multiLevelType w:val="hybridMultilevel"/>
    <w:tmpl w:val="F55C6E7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21970"/>
    <w:multiLevelType w:val="hybridMultilevel"/>
    <w:tmpl w:val="0788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A2625"/>
    <w:multiLevelType w:val="hybridMultilevel"/>
    <w:tmpl w:val="46E05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F0AA1"/>
    <w:multiLevelType w:val="hybridMultilevel"/>
    <w:tmpl w:val="0C7657E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0" w15:restartNumberingAfterBreak="0">
    <w:nsid w:val="65A371BA"/>
    <w:multiLevelType w:val="hybridMultilevel"/>
    <w:tmpl w:val="801C2E46"/>
    <w:lvl w:ilvl="0" w:tplc="0409000B">
      <w:start w:val="1"/>
      <w:numFmt w:val="bullet"/>
      <w:lvlText w:val=""/>
      <w:lvlJc w:val="left"/>
      <w:pPr>
        <w:ind w:left="720" w:hanging="360"/>
      </w:pPr>
      <w:rPr>
        <w:rFonts w:ascii="Wingdings" w:hAnsi="Wingdings" w:hint="default"/>
        <w:color w:val="007C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B77B9"/>
    <w:multiLevelType w:val="hybridMultilevel"/>
    <w:tmpl w:val="759C6812"/>
    <w:lvl w:ilvl="0" w:tplc="105ACA20">
      <w:start w:val="1"/>
      <w:numFmt w:val="bullet"/>
      <w:pStyle w:val="Bulletpointsfornumberedtext"/>
      <w:lvlText w:val=""/>
      <w:lvlJc w:val="left"/>
      <w:pPr>
        <w:ind w:left="720" w:hanging="360"/>
      </w:pPr>
      <w:rPr>
        <w:rFonts w:ascii="Symbol" w:hAnsi="Symbol" w:hint="default"/>
        <w:color w:val="007C9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A5823"/>
    <w:multiLevelType w:val="hybridMultilevel"/>
    <w:tmpl w:val="EE469CD8"/>
    <w:lvl w:ilvl="0" w:tplc="0409000B">
      <w:start w:val="1"/>
      <w:numFmt w:val="bullet"/>
      <w:lvlText w:val=""/>
      <w:lvlJc w:val="left"/>
      <w:pPr>
        <w:ind w:left="720" w:hanging="360"/>
      </w:pPr>
      <w:rPr>
        <w:rFonts w:ascii="Wingdings" w:hAnsi="Wingdings"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54C4B"/>
    <w:multiLevelType w:val="hybridMultilevel"/>
    <w:tmpl w:val="8CBA4082"/>
    <w:lvl w:ilvl="0" w:tplc="894A4076">
      <w:start w:val="1"/>
      <w:numFmt w:val="bullet"/>
      <w:pStyle w:val="Bulletpoints"/>
      <w:lvlText w:val=""/>
      <w:lvlJc w:val="left"/>
      <w:pPr>
        <w:ind w:left="720" w:hanging="360"/>
      </w:pPr>
      <w:rPr>
        <w:rFonts w:ascii="Symbol" w:hAnsi="Symbol" w:hint="default"/>
        <w:color w:val="007C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25DBE"/>
    <w:multiLevelType w:val="hybridMultilevel"/>
    <w:tmpl w:val="2B3AAAFC"/>
    <w:lvl w:ilvl="0" w:tplc="220C742E">
      <w:start w:val="1"/>
      <w:numFmt w:val="bullet"/>
      <w:lvlText w:val=""/>
      <w:lvlJc w:val="left"/>
      <w:pPr>
        <w:ind w:left="453" w:hanging="453"/>
      </w:pPr>
      <w:rPr>
        <w:rFonts w:ascii="Wingdings" w:hAnsi="Wingdings" w:hint="default"/>
      </w:rPr>
    </w:lvl>
    <w:lvl w:ilvl="1" w:tplc="FFFFFFFF">
      <w:start w:val="1"/>
      <w:numFmt w:val="bullet"/>
      <w:lvlText w:val="o"/>
      <w:lvlJc w:val="left"/>
      <w:pPr>
        <w:tabs>
          <w:tab w:val="num" w:pos="1158"/>
        </w:tabs>
        <w:ind w:left="1158" w:hanging="360"/>
      </w:pPr>
      <w:rPr>
        <w:rFonts w:ascii="Courier New" w:hAnsi="Courier New" w:cs="Courier New" w:hint="default"/>
      </w:rPr>
    </w:lvl>
    <w:lvl w:ilvl="2" w:tplc="FFFFFFFF">
      <w:start w:val="1"/>
      <w:numFmt w:val="bullet"/>
      <w:lvlText w:val=""/>
      <w:lvlJc w:val="left"/>
      <w:pPr>
        <w:ind w:left="1878" w:hanging="360"/>
      </w:pPr>
      <w:rPr>
        <w:rFonts w:ascii="Wingdings" w:hAnsi="Wingdings" w:hint="default"/>
      </w:rPr>
    </w:lvl>
    <w:lvl w:ilvl="3" w:tplc="FFFFFFFF">
      <w:start w:val="1"/>
      <w:numFmt w:val="bullet"/>
      <w:lvlText w:val=""/>
      <w:lvlJc w:val="left"/>
      <w:pPr>
        <w:tabs>
          <w:tab w:val="num" w:pos="2598"/>
        </w:tabs>
        <w:ind w:left="2598" w:hanging="360"/>
      </w:pPr>
      <w:rPr>
        <w:rFonts w:ascii="Symbol" w:hAnsi="Symbol" w:hint="default"/>
      </w:rPr>
    </w:lvl>
    <w:lvl w:ilvl="4" w:tplc="FFFFFFFF">
      <w:start w:val="1"/>
      <w:numFmt w:val="bullet"/>
      <w:lvlText w:val="o"/>
      <w:lvlJc w:val="left"/>
      <w:pPr>
        <w:tabs>
          <w:tab w:val="num" w:pos="3318"/>
        </w:tabs>
        <w:ind w:left="3318" w:hanging="360"/>
      </w:pPr>
      <w:rPr>
        <w:rFonts w:ascii="Courier New" w:hAnsi="Courier New" w:cs="Courier New" w:hint="default"/>
      </w:rPr>
    </w:lvl>
    <w:lvl w:ilvl="5" w:tplc="FFFFFFFF">
      <w:start w:val="1"/>
      <w:numFmt w:val="bullet"/>
      <w:lvlText w:val=""/>
      <w:lvlJc w:val="left"/>
      <w:pPr>
        <w:tabs>
          <w:tab w:val="num" w:pos="4038"/>
        </w:tabs>
        <w:ind w:left="4038" w:hanging="360"/>
      </w:pPr>
      <w:rPr>
        <w:rFonts w:ascii="Wingdings" w:hAnsi="Wingdings" w:hint="default"/>
      </w:rPr>
    </w:lvl>
    <w:lvl w:ilvl="6" w:tplc="FFFFFFFF">
      <w:start w:val="1"/>
      <w:numFmt w:val="bullet"/>
      <w:lvlText w:val=""/>
      <w:lvlJc w:val="left"/>
      <w:pPr>
        <w:tabs>
          <w:tab w:val="num" w:pos="4758"/>
        </w:tabs>
        <w:ind w:left="4758" w:hanging="360"/>
      </w:pPr>
      <w:rPr>
        <w:rFonts w:ascii="Symbol" w:hAnsi="Symbol" w:hint="default"/>
      </w:rPr>
    </w:lvl>
    <w:lvl w:ilvl="7" w:tplc="FFFFFFFF" w:tentative="1">
      <w:start w:val="1"/>
      <w:numFmt w:val="bullet"/>
      <w:lvlText w:val="o"/>
      <w:lvlJc w:val="left"/>
      <w:pPr>
        <w:tabs>
          <w:tab w:val="num" w:pos="5478"/>
        </w:tabs>
        <w:ind w:left="5478" w:hanging="360"/>
      </w:pPr>
      <w:rPr>
        <w:rFonts w:ascii="Courier New" w:hAnsi="Courier New" w:cs="Courier New" w:hint="default"/>
      </w:rPr>
    </w:lvl>
    <w:lvl w:ilvl="8" w:tplc="FFFFFFFF" w:tentative="1">
      <w:start w:val="1"/>
      <w:numFmt w:val="bullet"/>
      <w:lvlText w:val=""/>
      <w:lvlJc w:val="left"/>
      <w:pPr>
        <w:tabs>
          <w:tab w:val="num" w:pos="6198"/>
        </w:tabs>
        <w:ind w:left="6198" w:hanging="360"/>
      </w:pPr>
      <w:rPr>
        <w:rFonts w:ascii="Wingdings" w:hAnsi="Wingdings" w:hint="default"/>
      </w:rPr>
    </w:lvl>
  </w:abstractNum>
  <w:abstractNum w:abstractNumId="15" w15:restartNumberingAfterBreak="0">
    <w:nsid w:val="736F4195"/>
    <w:multiLevelType w:val="hybridMultilevel"/>
    <w:tmpl w:val="59DA5EF8"/>
    <w:lvl w:ilvl="0" w:tplc="0409000B">
      <w:start w:val="1"/>
      <w:numFmt w:val="bullet"/>
      <w:lvlText w:val=""/>
      <w:lvlJc w:val="left"/>
      <w:pPr>
        <w:ind w:left="720" w:hanging="360"/>
      </w:pPr>
      <w:rPr>
        <w:rFonts w:ascii="Wingdings" w:hAnsi="Wingdings" w:hint="default"/>
        <w:color w:val="007C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50058"/>
    <w:multiLevelType w:val="hybridMultilevel"/>
    <w:tmpl w:val="351861D4"/>
    <w:lvl w:ilvl="0" w:tplc="0409000B">
      <w:start w:val="1"/>
      <w:numFmt w:val="bullet"/>
      <w:lvlText w:val=""/>
      <w:lvlJc w:val="left"/>
      <w:pPr>
        <w:tabs>
          <w:tab w:val="num" w:pos="-826"/>
        </w:tabs>
        <w:ind w:left="-883" w:hanging="453"/>
      </w:pPr>
      <w:rPr>
        <w:rFonts w:ascii="Wingdings" w:hAnsi="Wingdings" w:hint="default"/>
        <w:color w:val="007C91"/>
      </w:rPr>
    </w:lvl>
    <w:lvl w:ilvl="1" w:tplc="FFFFFFFF">
      <w:start w:val="1"/>
      <w:numFmt w:val="bullet"/>
      <w:lvlText w:val="o"/>
      <w:lvlJc w:val="left"/>
      <w:pPr>
        <w:tabs>
          <w:tab w:val="num" w:pos="-180"/>
        </w:tabs>
        <w:ind w:left="-180" w:hanging="360"/>
      </w:pPr>
      <w:rPr>
        <w:rFonts w:ascii="Courier New" w:hAnsi="Courier New" w:cs="Courier New" w:hint="default"/>
      </w:rPr>
    </w:lvl>
    <w:lvl w:ilvl="2" w:tplc="FFFFFFFF">
      <w:start w:val="1"/>
      <w:numFmt w:val="bullet"/>
      <w:lvlText w:val=""/>
      <w:lvlJc w:val="left"/>
      <w:pPr>
        <w:tabs>
          <w:tab w:val="num" w:pos="540"/>
        </w:tabs>
        <w:ind w:left="540" w:hanging="360"/>
      </w:pPr>
      <w:rPr>
        <w:rFonts w:ascii="Wingdings" w:hAnsi="Wingdings" w:hint="default"/>
      </w:rPr>
    </w:lvl>
    <w:lvl w:ilvl="3" w:tplc="FFFFFFFF">
      <w:start w:val="1"/>
      <w:numFmt w:val="bullet"/>
      <w:lvlText w:val=""/>
      <w:lvlJc w:val="left"/>
      <w:pPr>
        <w:tabs>
          <w:tab w:val="num" w:pos="1260"/>
        </w:tabs>
        <w:ind w:left="1260" w:hanging="360"/>
      </w:pPr>
      <w:rPr>
        <w:rFonts w:ascii="Symbol" w:hAnsi="Symbol" w:hint="default"/>
      </w:rPr>
    </w:lvl>
    <w:lvl w:ilvl="4" w:tplc="FFFFFFFF">
      <w:start w:val="1"/>
      <w:numFmt w:val="bullet"/>
      <w:lvlText w:val="o"/>
      <w:lvlJc w:val="left"/>
      <w:pPr>
        <w:tabs>
          <w:tab w:val="num" w:pos="1980"/>
        </w:tabs>
        <w:ind w:left="1980" w:hanging="360"/>
      </w:pPr>
      <w:rPr>
        <w:rFonts w:ascii="Courier New" w:hAnsi="Courier New" w:cs="Courier New" w:hint="default"/>
      </w:rPr>
    </w:lvl>
    <w:lvl w:ilvl="5" w:tplc="FFFFFFFF">
      <w:start w:val="1"/>
      <w:numFmt w:val="bullet"/>
      <w:lvlText w:val=""/>
      <w:lvlJc w:val="left"/>
      <w:pPr>
        <w:tabs>
          <w:tab w:val="num" w:pos="2700"/>
        </w:tabs>
        <w:ind w:left="2700" w:hanging="360"/>
      </w:pPr>
      <w:rPr>
        <w:rFonts w:ascii="Wingdings" w:hAnsi="Wingdings" w:hint="default"/>
      </w:rPr>
    </w:lvl>
    <w:lvl w:ilvl="6" w:tplc="FFFFFFFF">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cs="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num w:numId="1" w16cid:durableId="2013952744">
    <w:abstractNumId w:val="3"/>
  </w:num>
  <w:num w:numId="2" w16cid:durableId="2098743621">
    <w:abstractNumId w:val="2"/>
  </w:num>
  <w:num w:numId="3" w16cid:durableId="1455369438">
    <w:abstractNumId w:val="9"/>
  </w:num>
  <w:num w:numId="4" w16cid:durableId="1019087613">
    <w:abstractNumId w:val="7"/>
  </w:num>
  <w:num w:numId="5" w16cid:durableId="904488512">
    <w:abstractNumId w:val="13"/>
  </w:num>
  <w:num w:numId="6" w16cid:durableId="1647853471">
    <w:abstractNumId w:val="11"/>
  </w:num>
  <w:num w:numId="7" w16cid:durableId="1191529134">
    <w:abstractNumId w:val="1"/>
  </w:num>
  <w:num w:numId="8" w16cid:durableId="1705061762">
    <w:abstractNumId w:val="5"/>
  </w:num>
  <w:num w:numId="9" w16cid:durableId="461508091">
    <w:abstractNumId w:val="14"/>
  </w:num>
  <w:num w:numId="10" w16cid:durableId="2132089061">
    <w:abstractNumId w:val="3"/>
  </w:num>
  <w:num w:numId="11" w16cid:durableId="958343776">
    <w:abstractNumId w:val="8"/>
  </w:num>
  <w:num w:numId="12" w16cid:durableId="334654173">
    <w:abstractNumId w:val="15"/>
  </w:num>
  <w:num w:numId="13" w16cid:durableId="650721279">
    <w:abstractNumId w:val="4"/>
  </w:num>
  <w:num w:numId="14" w16cid:durableId="1312902679">
    <w:abstractNumId w:val="6"/>
  </w:num>
  <w:num w:numId="15" w16cid:durableId="1712263102">
    <w:abstractNumId w:val="16"/>
  </w:num>
  <w:num w:numId="16" w16cid:durableId="1919899229">
    <w:abstractNumId w:val="12"/>
  </w:num>
  <w:num w:numId="17" w16cid:durableId="208030171">
    <w:abstractNumId w:val="0"/>
  </w:num>
  <w:num w:numId="18" w16cid:durableId="712852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93"/>
    <w:rsid w:val="000040E4"/>
    <w:rsid w:val="000168D6"/>
    <w:rsid w:val="00017851"/>
    <w:rsid w:val="000200C0"/>
    <w:rsid w:val="00020BEF"/>
    <w:rsid w:val="00021F30"/>
    <w:rsid w:val="000237FB"/>
    <w:rsid w:val="00024255"/>
    <w:rsid w:val="0002666D"/>
    <w:rsid w:val="0003076F"/>
    <w:rsid w:val="00032123"/>
    <w:rsid w:val="000370DD"/>
    <w:rsid w:val="00041A0C"/>
    <w:rsid w:val="000462BF"/>
    <w:rsid w:val="000522F4"/>
    <w:rsid w:val="0005635A"/>
    <w:rsid w:val="00060539"/>
    <w:rsid w:val="00065830"/>
    <w:rsid w:val="000767D0"/>
    <w:rsid w:val="000802F3"/>
    <w:rsid w:val="000834A1"/>
    <w:rsid w:val="000917D0"/>
    <w:rsid w:val="000A1AC2"/>
    <w:rsid w:val="000A4FB3"/>
    <w:rsid w:val="000B26A0"/>
    <w:rsid w:val="000B5510"/>
    <w:rsid w:val="000B6B44"/>
    <w:rsid w:val="000C1C63"/>
    <w:rsid w:val="000C595C"/>
    <w:rsid w:val="000C6CB1"/>
    <w:rsid w:val="000D0119"/>
    <w:rsid w:val="000D04D8"/>
    <w:rsid w:val="000D177F"/>
    <w:rsid w:val="000D2D8F"/>
    <w:rsid w:val="000D433B"/>
    <w:rsid w:val="000D5FF7"/>
    <w:rsid w:val="000D68DB"/>
    <w:rsid w:val="000E2E22"/>
    <w:rsid w:val="000E6AC9"/>
    <w:rsid w:val="000E79C3"/>
    <w:rsid w:val="000E7C4C"/>
    <w:rsid w:val="000F0EF2"/>
    <w:rsid w:val="000F11FA"/>
    <w:rsid w:val="000F12E2"/>
    <w:rsid w:val="000F629D"/>
    <w:rsid w:val="00100417"/>
    <w:rsid w:val="0010651E"/>
    <w:rsid w:val="00107213"/>
    <w:rsid w:val="00122C98"/>
    <w:rsid w:val="00124B87"/>
    <w:rsid w:val="0012546B"/>
    <w:rsid w:val="0012665D"/>
    <w:rsid w:val="001332C5"/>
    <w:rsid w:val="00134317"/>
    <w:rsid w:val="00137C60"/>
    <w:rsid w:val="0014233C"/>
    <w:rsid w:val="00142871"/>
    <w:rsid w:val="00150026"/>
    <w:rsid w:val="00151DE8"/>
    <w:rsid w:val="00152EF2"/>
    <w:rsid w:val="00154368"/>
    <w:rsid w:val="00157A74"/>
    <w:rsid w:val="00160A91"/>
    <w:rsid w:val="001629F2"/>
    <w:rsid w:val="00162E75"/>
    <w:rsid w:val="0016789D"/>
    <w:rsid w:val="0017552B"/>
    <w:rsid w:val="00180E4A"/>
    <w:rsid w:val="00180FA5"/>
    <w:rsid w:val="00182ACE"/>
    <w:rsid w:val="00192497"/>
    <w:rsid w:val="0019639C"/>
    <w:rsid w:val="001971DD"/>
    <w:rsid w:val="001A6933"/>
    <w:rsid w:val="001A6947"/>
    <w:rsid w:val="001B321E"/>
    <w:rsid w:val="001B4DA1"/>
    <w:rsid w:val="001C3B35"/>
    <w:rsid w:val="001C411E"/>
    <w:rsid w:val="001C4B32"/>
    <w:rsid w:val="001E3C58"/>
    <w:rsid w:val="001E46FA"/>
    <w:rsid w:val="001E48BC"/>
    <w:rsid w:val="001E7DAA"/>
    <w:rsid w:val="001F29EA"/>
    <w:rsid w:val="001F620F"/>
    <w:rsid w:val="001F7FAE"/>
    <w:rsid w:val="002012B6"/>
    <w:rsid w:val="00204ECF"/>
    <w:rsid w:val="00206A6D"/>
    <w:rsid w:val="00207787"/>
    <w:rsid w:val="002129F9"/>
    <w:rsid w:val="002225B5"/>
    <w:rsid w:val="00222E3D"/>
    <w:rsid w:val="00222FB9"/>
    <w:rsid w:val="00223C0A"/>
    <w:rsid w:val="0022668B"/>
    <w:rsid w:val="00226AF9"/>
    <w:rsid w:val="002322FD"/>
    <w:rsid w:val="00235812"/>
    <w:rsid w:val="00247618"/>
    <w:rsid w:val="002535F7"/>
    <w:rsid w:val="00253794"/>
    <w:rsid w:val="00253D37"/>
    <w:rsid w:val="00256D6B"/>
    <w:rsid w:val="00263CE4"/>
    <w:rsid w:val="0027113A"/>
    <w:rsid w:val="00271D30"/>
    <w:rsid w:val="00292F75"/>
    <w:rsid w:val="0029432B"/>
    <w:rsid w:val="00296343"/>
    <w:rsid w:val="002A14F2"/>
    <w:rsid w:val="002A1FA1"/>
    <w:rsid w:val="002A3937"/>
    <w:rsid w:val="002A5E32"/>
    <w:rsid w:val="002C370D"/>
    <w:rsid w:val="002D2BA6"/>
    <w:rsid w:val="002D30A1"/>
    <w:rsid w:val="002D6F24"/>
    <w:rsid w:val="002E2F1E"/>
    <w:rsid w:val="002E30D6"/>
    <w:rsid w:val="002F5E36"/>
    <w:rsid w:val="003008AA"/>
    <w:rsid w:val="00300A66"/>
    <w:rsid w:val="00303B85"/>
    <w:rsid w:val="00304D90"/>
    <w:rsid w:val="003060EF"/>
    <w:rsid w:val="0030664C"/>
    <w:rsid w:val="003105A3"/>
    <w:rsid w:val="00312C5E"/>
    <w:rsid w:val="003201C6"/>
    <w:rsid w:val="003234D7"/>
    <w:rsid w:val="00323F9C"/>
    <w:rsid w:val="00327529"/>
    <w:rsid w:val="003325FF"/>
    <w:rsid w:val="00335145"/>
    <w:rsid w:val="003400AA"/>
    <w:rsid w:val="0034435B"/>
    <w:rsid w:val="0035021B"/>
    <w:rsid w:val="003617E8"/>
    <w:rsid w:val="00362C2C"/>
    <w:rsid w:val="0036464E"/>
    <w:rsid w:val="0037053E"/>
    <w:rsid w:val="00381E74"/>
    <w:rsid w:val="00385192"/>
    <w:rsid w:val="00390AC4"/>
    <w:rsid w:val="00392F22"/>
    <w:rsid w:val="003955D0"/>
    <w:rsid w:val="00396C89"/>
    <w:rsid w:val="003B08F6"/>
    <w:rsid w:val="003B1BD9"/>
    <w:rsid w:val="003B28AC"/>
    <w:rsid w:val="003D1F4F"/>
    <w:rsid w:val="003D3BB8"/>
    <w:rsid w:val="003E6BBD"/>
    <w:rsid w:val="003F2896"/>
    <w:rsid w:val="003F3A8E"/>
    <w:rsid w:val="003F3CFF"/>
    <w:rsid w:val="003F3EC8"/>
    <w:rsid w:val="003F587E"/>
    <w:rsid w:val="003F65FA"/>
    <w:rsid w:val="003F6E52"/>
    <w:rsid w:val="003F7FD8"/>
    <w:rsid w:val="00403280"/>
    <w:rsid w:val="004106D9"/>
    <w:rsid w:val="00411FA6"/>
    <w:rsid w:val="00415DC6"/>
    <w:rsid w:val="004179EA"/>
    <w:rsid w:val="0042112D"/>
    <w:rsid w:val="00422356"/>
    <w:rsid w:val="00426A95"/>
    <w:rsid w:val="00430CE2"/>
    <w:rsid w:val="00431B9A"/>
    <w:rsid w:val="00431DB5"/>
    <w:rsid w:val="00443A40"/>
    <w:rsid w:val="004524A8"/>
    <w:rsid w:val="00454ECA"/>
    <w:rsid w:val="00461430"/>
    <w:rsid w:val="00474613"/>
    <w:rsid w:val="00481EAC"/>
    <w:rsid w:val="00482379"/>
    <w:rsid w:val="00485CBB"/>
    <w:rsid w:val="004860AC"/>
    <w:rsid w:val="00486DF4"/>
    <w:rsid w:val="004909D9"/>
    <w:rsid w:val="004917C4"/>
    <w:rsid w:val="004A073B"/>
    <w:rsid w:val="004A665F"/>
    <w:rsid w:val="004B0789"/>
    <w:rsid w:val="004C268E"/>
    <w:rsid w:val="004C3758"/>
    <w:rsid w:val="004C6D21"/>
    <w:rsid w:val="004C6EF7"/>
    <w:rsid w:val="004D02FB"/>
    <w:rsid w:val="004D2888"/>
    <w:rsid w:val="004E786B"/>
    <w:rsid w:val="004F134C"/>
    <w:rsid w:val="004F1439"/>
    <w:rsid w:val="004F25EB"/>
    <w:rsid w:val="004F5D15"/>
    <w:rsid w:val="004F7900"/>
    <w:rsid w:val="00500229"/>
    <w:rsid w:val="00500445"/>
    <w:rsid w:val="0050428E"/>
    <w:rsid w:val="00506270"/>
    <w:rsid w:val="00513FB3"/>
    <w:rsid w:val="00515CB5"/>
    <w:rsid w:val="005161EB"/>
    <w:rsid w:val="00516F75"/>
    <w:rsid w:val="0053036D"/>
    <w:rsid w:val="00531AC5"/>
    <w:rsid w:val="00532529"/>
    <w:rsid w:val="00532E62"/>
    <w:rsid w:val="005433F7"/>
    <w:rsid w:val="00544905"/>
    <w:rsid w:val="00547140"/>
    <w:rsid w:val="00551642"/>
    <w:rsid w:val="005534F0"/>
    <w:rsid w:val="00553FB4"/>
    <w:rsid w:val="00554AEF"/>
    <w:rsid w:val="00571D08"/>
    <w:rsid w:val="005730B2"/>
    <w:rsid w:val="00581B83"/>
    <w:rsid w:val="00581EFC"/>
    <w:rsid w:val="00584DC6"/>
    <w:rsid w:val="00590EE8"/>
    <w:rsid w:val="00592458"/>
    <w:rsid w:val="00594328"/>
    <w:rsid w:val="005A1F81"/>
    <w:rsid w:val="005A2316"/>
    <w:rsid w:val="005A591E"/>
    <w:rsid w:val="005A7F17"/>
    <w:rsid w:val="005B011A"/>
    <w:rsid w:val="005B0289"/>
    <w:rsid w:val="005B47F9"/>
    <w:rsid w:val="005C232E"/>
    <w:rsid w:val="005C5748"/>
    <w:rsid w:val="005C638A"/>
    <w:rsid w:val="005D00B4"/>
    <w:rsid w:val="005D0679"/>
    <w:rsid w:val="005D16C0"/>
    <w:rsid w:val="005D4475"/>
    <w:rsid w:val="005D7204"/>
    <w:rsid w:val="005E03D9"/>
    <w:rsid w:val="005E165B"/>
    <w:rsid w:val="005E3BEB"/>
    <w:rsid w:val="005E6C73"/>
    <w:rsid w:val="005F7247"/>
    <w:rsid w:val="006024A8"/>
    <w:rsid w:val="00603051"/>
    <w:rsid w:val="006131FD"/>
    <w:rsid w:val="006134AE"/>
    <w:rsid w:val="0062369D"/>
    <w:rsid w:val="006250F3"/>
    <w:rsid w:val="0062620E"/>
    <w:rsid w:val="00636B23"/>
    <w:rsid w:val="00642479"/>
    <w:rsid w:val="00650D99"/>
    <w:rsid w:val="00666380"/>
    <w:rsid w:val="00667198"/>
    <w:rsid w:val="00670541"/>
    <w:rsid w:val="006705E2"/>
    <w:rsid w:val="00676558"/>
    <w:rsid w:val="00685C45"/>
    <w:rsid w:val="00690DA2"/>
    <w:rsid w:val="006925D1"/>
    <w:rsid w:val="0069373F"/>
    <w:rsid w:val="006A0A4A"/>
    <w:rsid w:val="006A2AF2"/>
    <w:rsid w:val="006A2EA7"/>
    <w:rsid w:val="006A3371"/>
    <w:rsid w:val="006A641A"/>
    <w:rsid w:val="006A6CD6"/>
    <w:rsid w:val="006B21A5"/>
    <w:rsid w:val="006B6042"/>
    <w:rsid w:val="006C0760"/>
    <w:rsid w:val="006C2B69"/>
    <w:rsid w:val="006C30A2"/>
    <w:rsid w:val="006D59BE"/>
    <w:rsid w:val="006E0F0D"/>
    <w:rsid w:val="006E3606"/>
    <w:rsid w:val="006E625E"/>
    <w:rsid w:val="006E6E05"/>
    <w:rsid w:val="006F3745"/>
    <w:rsid w:val="006F50A0"/>
    <w:rsid w:val="0070240B"/>
    <w:rsid w:val="00702CCA"/>
    <w:rsid w:val="007036B9"/>
    <w:rsid w:val="00704A15"/>
    <w:rsid w:val="0070529F"/>
    <w:rsid w:val="007210CC"/>
    <w:rsid w:val="00727A2E"/>
    <w:rsid w:val="00735095"/>
    <w:rsid w:val="007364FE"/>
    <w:rsid w:val="00751A3E"/>
    <w:rsid w:val="00751DA4"/>
    <w:rsid w:val="00763EBC"/>
    <w:rsid w:val="00772616"/>
    <w:rsid w:val="007744AE"/>
    <w:rsid w:val="00774CA5"/>
    <w:rsid w:val="0077713C"/>
    <w:rsid w:val="00777761"/>
    <w:rsid w:val="00777F9B"/>
    <w:rsid w:val="0078351E"/>
    <w:rsid w:val="00786246"/>
    <w:rsid w:val="00790C6D"/>
    <w:rsid w:val="0079218F"/>
    <w:rsid w:val="00794BDD"/>
    <w:rsid w:val="007A3243"/>
    <w:rsid w:val="007A32C9"/>
    <w:rsid w:val="007A7903"/>
    <w:rsid w:val="007B1B68"/>
    <w:rsid w:val="007B2AD1"/>
    <w:rsid w:val="007B65A5"/>
    <w:rsid w:val="007C0469"/>
    <w:rsid w:val="007C0C40"/>
    <w:rsid w:val="007C57D1"/>
    <w:rsid w:val="007E306E"/>
    <w:rsid w:val="007E4696"/>
    <w:rsid w:val="007E65AE"/>
    <w:rsid w:val="007F5560"/>
    <w:rsid w:val="007F7543"/>
    <w:rsid w:val="00803504"/>
    <w:rsid w:val="0081112E"/>
    <w:rsid w:val="008151E4"/>
    <w:rsid w:val="008210BF"/>
    <w:rsid w:val="0083107B"/>
    <w:rsid w:val="00836EF3"/>
    <w:rsid w:val="00840E32"/>
    <w:rsid w:val="00842E10"/>
    <w:rsid w:val="00847047"/>
    <w:rsid w:val="00851A3C"/>
    <w:rsid w:val="008551F1"/>
    <w:rsid w:val="0088720E"/>
    <w:rsid w:val="00890133"/>
    <w:rsid w:val="00891142"/>
    <w:rsid w:val="00891825"/>
    <w:rsid w:val="00892EC4"/>
    <w:rsid w:val="00894378"/>
    <w:rsid w:val="008A7D48"/>
    <w:rsid w:val="008B4E5D"/>
    <w:rsid w:val="008B4E9C"/>
    <w:rsid w:val="008C0AAA"/>
    <w:rsid w:val="008C336F"/>
    <w:rsid w:val="008C3C96"/>
    <w:rsid w:val="008C5411"/>
    <w:rsid w:val="008D058D"/>
    <w:rsid w:val="008D1230"/>
    <w:rsid w:val="008E12D4"/>
    <w:rsid w:val="008E3742"/>
    <w:rsid w:val="008E58EA"/>
    <w:rsid w:val="008F0A41"/>
    <w:rsid w:val="008F0D17"/>
    <w:rsid w:val="008F4EBE"/>
    <w:rsid w:val="008F4F7D"/>
    <w:rsid w:val="0090539E"/>
    <w:rsid w:val="0090629E"/>
    <w:rsid w:val="009110F1"/>
    <w:rsid w:val="009144C9"/>
    <w:rsid w:val="00920262"/>
    <w:rsid w:val="0092040A"/>
    <w:rsid w:val="0092337D"/>
    <w:rsid w:val="009248B0"/>
    <w:rsid w:val="009303BA"/>
    <w:rsid w:val="0093070C"/>
    <w:rsid w:val="00931212"/>
    <w:rsid w:val="00931CAE"/>
    <w:rsid w:val="009344F0"/>
    <w:rsid w:val="009348C9"/>
    <w:rsid w:val="009358D2"/>
    <w:rsid w:val="009367EA"/>
    <w:rsid w:val="0094067C"/>
    <w:rsid w:val="009414C6"/>
    <w:rsid w:val="00941FFC"/>
    <w:rsid w:val="00946C98"/>
    <w:rsid w:val="00952498"/>
    <w:rsid w:val="009573BC"/>
    <w:rsid w:val="009629A1"/>
    <w:rsid w:val="009660D1"/>
    <w:rsid w:val="0098189F"/>
    <w:rsid w:val="00981CCF"/>
    <w:rsid w:val="00986831"/>
    <w:rsid w:val="00987726"/>
    <w:rsid w:val="0099175B"/>
    <w:rsid w:val="009959FA"/>
    <w:rsid w:val="00997D1B"/>
    <w:rsid w:val="009A1FF4"/>
    <w:rsid w:val="009A79CA"/>
    <w:rsid w:val="009B1244"/>
    <w:rsid w:val="009B176A"/>
    <w:rsid w:val="009B3EF5"/>
    <w:rsid w:val="009B7A49"/>
    <w:rsid w:val="009B7A5A"/>
    <w:rsid w:val="009B7CDD"/>
    <w:rsid w:val="009C7392"/>
    <w:rsid w:val="009D030F"/>
    <w:rsid w:val="009D5232"/>
    <w:rsid w:val="009E095F"/>
    <w:rsid w:val="009E1BA4"/>
    <w:rsid w:val="009E23D9"/>
    <w:rsid w:val="009E65A0"/>
    <w:rsid w:val="00A004BA"/>
    <w:rsid w:val="00A00E34"/>
    <w:rsid w:val="00A02DD1"/>
    <w:rsid w:val="00A06271"/>
    <w:rsid w:val="00A1509B"/>
    <w:rsid w:val="00A151ED"/>
    <w:rsid w:val="00A20174"/>
    <w:rsid w:val="00A23695"/>
    <w:rsid w:val="00A23A7F"/>
    <w:rsid w:val="00A25814"/>
    <w:rsid w:val="00A3370D"/>
    <w:rsid w:val="00A3393D"/>
    <w:rsid w:val="00A435BA"/>
    <w:rsid w:val="00A44865"/>
    <w:rsid w:val="00A52B78"/>
    <w:rsid w:val="00A53979"/>
    <w:rsid w:val="00A53A16"/>
    <w:rsid w:val="00A56983"/>
    <w:rsid w:val="00A70019"/>
    <w:rsid w:val="00A708B9"/>
    <w:rsid w:val="00A72D88"/>
    <w:rsid w:val="00A7585D"/>
    <w:rsid w:val="00A80A33"/>
    <w:rsid w:val="00A80AC5"/>
    <w:rsid w:val="00A83405"/>
    <w:rsid w:val="00A84096"/>
    <w:rsid w:val="00A86A1C"/>
    <w:rsid w:val="00A93CCD"/>
    <w:rsid w:val="00A97D7E"/>
    <w:rsid w:val="00AA1436"/>
    <w:rsid w:val="00AA6BCE"/>
    <w:rsid w:val="00AB1570"/>
    <w:rsid w:val="00AB319A"/>
    <w:rsid w:val="00AB3396"/>
    <w:rsid w:val="00AB34FB"/>
    <w:rsid w:val="00AB53DD"/>
    <w:rsid w:val="00AB541D"/>
    <w:rsid w:val="00AC3A77"/>
    <w:rsid w:val="00AC5D08"/>
    <w:rsid w:val="00AC62A3"/>
    <w:rsid w:val="00AD31DB"/>
    <w:rsid w:val="00AD6286"/>
    <w:rsid w:val="00AD73A8"/>
    <w:rsid w:val="00AE1F47"/>
    <w:rsid w:val="00AF228A"/>
    <w:rsid w:val="00B02A61"/>
    <w:rsid w:val="00B04463"/>
    <w:rsid w:val="00B078C4"/>
    <w:rsid w:val="00B13403"/>
    <w:rsid w:val="00B16CC6"/>
    <w:rsid w:val="00B216C6"/>
    <w:rsid w:val="00B25A72"/>
    <w:rsid w:val="00B25F8B"/>
    <w:rsid w:val="00B32E26"/>
    <w:rsid w:val="00B420B2"/>
    <w:rsid w:val="00B42493"/>
    <w:rsid w:val="00B43E8A"/>
    <w:rsid w:val="00B44BD4"/>
    <w:rsid w:val="00B45267"/>
    <w:rsid w:val="00B468A1"/>
    <w:rsid w:val="00B514B1"/>
    <w:rsid w:val="00B547A5"/>
    <w:rsid w:val="00B626BF"/>
    <w:rsid w:val="00B66947"/>
    <w:rsid w:val="00B74B06"/>
    <w:rsid w:val="00B76A19"/>
    <w:rsid w:val="00B813CB"/>
    <w:rsid w:val="00B84526"/>
    <w:rsid w:val="00B8602B"/>
    <w:rsid w:val="00B919F5"/>
    <w:rsid w:val="00B92AB3"/>
    <w:rsid w:val="00B94646"/>
    <w:rsid w:val="00B94872"/>
    <w:rsid w:val="00B94D90"/>
    <w:rsid w:val="00B9505A"/>
    <w:rsid w:val="00B954B2"/>
    <w:rsid w:val="00B96406"/>
    <w:rsid w:val="00B964EF"/>
    <w:rsid w:val="00B97A1D"/>
    <w:rsid w:val="00BA5C97"/>
    <w:rsid w:val="00BA7641"/>
    <w:rsid w:val="00BB1490"/>
    <w:rsid w:val="00BD192D"/>
    <w:rsid w:val="00BD3695"/>
    <w:rsid w:val="00BD3F1E"/>
    <w:rsid w:val="00BD5E02"/>
    <w:rsid w:val="00BD6C2A"/>
    <w:rsid w:val="00BF1350"/>
    <w:rsid w:val="00BF30AF"/>
    <w:rsid w:val="00BF605D"/>
    <w:rsid w:val="00BF7E4B"/>
    <w:rsid w:val="00C02204"/>
    <w:rsid w:val="00C03B9F"/>
    <w:rsid w:val="00C0769E"/>
    <w:rsid w:val="00C1018A"/>
    <w:rsid w:val="00C156CA"/>
    <w:rsid w:val="00C1596F"/>
    <w:rsid w:val="00C20768"/>
    <w:rsid w:val="00C226B4"/>
    <w:rsid w:val="00C2620E"/>
    <w:rsid w:val="00C26CB1"/>
    <w:rsid w:val="00C27433"/>
    <w:rsid w:val="00C3242B"/>
    <w:rsid w:val="00C34F14"/>
    <w:rsid w:val="00C41E4F"/>
    <w:rsid w:val="00C47CAF"/>
    <w:rsid w:val="00C50D33"/>
    <w:rsid w:val="00C51956"/>
    <w:rsid w:val="00C52442"/>
    <w:rsid w:val="00C56EC7"/>
    <w:rsid w:val="00C56FF1"/>
    <w:rsid w:val="00C712AC"/>
    <w:rsid w:val="00C767CC"/>
    <w:rsid w:val="00C81A77"/>
    <w:rsid w:val="00C826BC"/>
    <w:rsid w:val="00C85725"/>
    <w:rsid w:val="00C93BA9"/>
    <w:rsid w:val="00C93E37"/>
    <w:rsid w:val="00C94EA7"/>
    <w:rsid w:val="00C97F62"/>
    <w:rsid w:val="00CA166E"/>
    <w:rsid w:val="00CA1854"/>
    <w:rsid w:val="00CA2F13"/>
    <w:rsid w:val="00CA4B37"/>
    <w:rsid w:val="00CB24DA"/>
    <w:rsid w:val="00CB2B36"/>
    <w:rsid w:val="00CB4E96"/>
    <w:rsid w:val="00CB7AC6"/>
    <w:rsid w:val="00CC2F71"/>
    <w:rsid w:val="00CD59E7"/>
    <w:rsid w:val="00CD5B61"/>
    <w:rsid w:val="00CD6109"/>
    <w:rsid w:val="00CD74CA"/>
    <w:rsid w:val="00CF37DA"/>
    <w:rsid w:val="00CF56DD"/>
    <w:rsid w:val="00CF7DD3"/>
    <w:rsid w:val="00D04220"/>
    <w:rsid w:val="00D055EB"/>
    <w:rsid w:val="00D07D02"/>
    <w:rsid w:val="00D12B99"/>
    <w:rsid w:val="00D130C3"/>
    <w:rsid w:val="00D15906"/>
    <w:rsid w:val="00D172A9"/>
    <w:rsid w:val="00D23883"/>
    <w:rsid w:val="00D26B33"/>
    <w:rsid w:val="00D3615E"/>
    <w:rsid w:val="00D36F11"/>
    <w:rsid w:val="00D42392"/>
    <w:rsid w:val="00D440AA"/>
    <w:rsid w:val="00D46553"/>
    <w:rsid w:val="00D51636"/>
    <w:rsid w:val="00D51655"/>
    <w:rsid w:val="00D52E86"/>
    <w:rsid w:val="00D54BE3"/>
    <w:rsid w:val="00D60B0F"/>
    <w:rsid w:val="00D62643"/>
    <w:rsid w:val="00D65BB2"/>
    <w:rsid w:val="00D664F7"/>
    <w:rsid w:val="00D670CB"/>
    <w:rsid w:val="00D67ABF"/>
    <w:rsid w:val="00D67FF2"/>
    <w:rsid w:val="00D75AEF"/>
    <w:rsid w:val="00D862E6"/>
    <w:rsid w:val="00D90D76"/>
    <w:rsid w:val="00D95B15"/>
    <w:rsid w:val="00DA0030"/>
    <w:rsid w:val="00DA0456"/>
    <w:rsid w:val="00DA06A0"/>
    <w:rsid w:val="00DA651C"/>
    <w:rsid w:val="00DA713B"/>
    <w:rsid w:val="00DB0F89"/>
    <w:rsid w:val="00DB5895"/>
    <w:rsid w:val="00DC64F6"/>
    <w:rsid w:val="00DD2F1F"/>
    <w:rsid w:val="00DD56B0"/>
    <w:rsid w:val="00DE02B7"/>
    <w:rsid w:val="00DE0C9E"/>
    <w:rsid w:val="00DE19B0"/>
    <w:rsid w:val="00DE256E"/>
    <w:rsid w:val="00DE3C12"/>
    <w:rsid w:val="00DE5778"/>
    <w:rsid w:val="00DF13F6"/>
    <w:rsid w:val="00DF1835"/>
    <w:rsid w:val="00DF32BA"/>
    <w:rsid w:val="00DF3B28"/>
    <w:rsid w:val="00E00314"/>
    <w:rsid w:val="00E0097B"/>
    <w:rsid w:val="00E024A1"/>
    <w:rsid w:val="00E029F7"/>
    <w:rsid w:val="00E057F1"/>
    <w:rsid w:val="00E0709B"/>
    <w:rsid w:val="00E10A35"/>
    <w:rsid w:val="00E17090"/>
    <w:rsid w:val="00E21D7A"/>
    <w:rsid w:val="00E23649"/>
    <w:rsid w:val="00E239DA"/>
    <w:rsid w:val="00E25F46"/>
    <w:rsid w:val="00E25FF1"/>
    <w:rsid w:val="00E31645"/>
    <w:rsid w:val="00E34D0A"/>
    <w:rsid w:val="00E34D61"/>
    <w:rsid w:val="00E42365"/>
    <w:rsid w:val="00E4420A"/>
    <w:rsid w:val="00E44A5D"/>
    <w:rsid w:val="00E450C2"/>
    <w:rsid w:val="00E455E1"/>
    <w:rsid w:val="00E469E5"/>
    <w:rsid w:val="00E50679"/>
    <w:rsid w:val="00E51BBB"/>
    <w:rsid w:val="00E61762"/>
    <w:rsid w:val="00E61969"/>
    <w:rsid w:val="00E62377"/>
    <w:rsid w:val="00E66CFB"/>
    <w:rsid w:val="00E6714F"/>
    <w:rsid w:val="00E71EF3"/>
    <w:rsid w:val="00E822DC"/>
    <w:rsid w:val="00E94C0C"/>
    <w:rsid w:val="00E964B2"/>
    <w:rsid w:val="00EA10D8"/>
    <w:rsid w:val="00EA6418"/>
    <w:rsid w:val="00EB0443"/>
    <w:rsid w:val="00EB4993"/>
    <w:rsid w:val="00EC03C5"/>
    <w:rsid w:val="00EC0525"/>
    <w:rsid w:val="00EC39DF"/>
    <w:rsid w:val="00EC3AC7"/>
    <w:rsid w:val="00ED4344"/>
    <w:rsid w:val="00EE355F"/>
    <w:rsid w:val="00EE5C32"/>
    <w:rsid w:val="00EE67D0"/>
    <w:rsid w:val="00EF0C19"/>
    <w:rsid w:val="00EF3899"/>
    <w:rsid w:val="00EF76B2"/>
    <w:rsid w:val="00F02196"/>
    <w:rsid w:val="00F02419"/>
    <w:rsid w:val="00F0463F"/>
    <w:rsid w:val="00F10889"/>
    <w:rsid w:val="00F112B4"/>
    <w:rsid w:val="00F12D6E"/>
    <w:rsid w:val="00F148FB"/>
    <w:rsid w:val="00F15246"/>
    <w:rsid w:val="00F1658F"/>
    <w:rsid w:val="00F25F14"/>
    <w:rsid w:val="00F3086F"/>
    <w:rsid w:val="00F321B4"/>
    <w:rsid w:val="00F330C8"/>
    <w:rsid w:val="00F374AA"/>
    <w:rsid w:val="00F40136"/>
    <w:rsid w:val="00F44412"/>
    <w:rsid w:val="00F52C4F"/>
    <w:rsid w:val="00F563F6"/>
    <w:rsid w:val="00F636C3"/>
    <w:rsid w:val="00F648E4"/>
    <w:rsid w:val="00F64B5C"/>
    <w:rsid w:val="00F77691"/>
    <w:rsid w:val="00F77CA8"/>
    <w:rsid w:val="00F83DA2"/>
    <w:rsid w:val="00F83F5B"/>
    <w:rsid w:val="00F87901"/>
    <w:rsid w:val="00F91FBB"/>
    <w:rsid w:val="00FA22A4"/>
    <w:rsid w:val="00FB1C31"/>
    <w:rsid w:val="00FC1D4A"/>
    <w:rsid w:val="00FC4BF7"/>
    <w:rsid w:val="00FC683C"/>
    <w:rsid w:val="00FC7068"/>
    <w:rsid w:val="00FD0EE9"/>
    <w:rsid w:val="00FD272E"/>
    <w:rsid w:val="00FD3289"/>
    <w:rsid w:val="00FD3616"/>
    <w:rsid w:val="00FD4EF7"/>
    <w:rsid w:val="00FD6E87"/>
    <w:rsid w:val="00FD702E"/>
    <w:rsid w:val="00FD78EC"/>
    <w:rsid w:val="00FE0EAF"/>
    <w:rsid w:val="00FE182B"/>
    <w:rsid w:val="00FE29E3"/>
    <w:rsid w:val="00FE6318"/>
    <w:rsid w:val="00FF0563"/>
    <w:rsid w:val="00FF1D0D"/>
    <w:rsid w:val="00FF7977"/>
    <w:rsid w:val="0D2FF8F1"/>
    <w:rsid w:val="2D2BD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2919"/>
  <w15:chartTrackingRefBased/>
  <w15:docId w15:val="{E7CFB4A7-19CD-4E56-874F-BF136A31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93"/>
    <w:pPr>
      <w:tabs>
        <w:tab w:val="center" w:pos="4513"/>
        <w:tab w:val="right" w:pos="9026"/>
      </w:tabs>
    </w:pPr>
  </w:style>
  <w:style w:type="character" w:customStyle="1" w:styleId="HeaderChar">
    <w:name w:val="Header Char"/>
    <w:basedOn w:val="DefaultParagraphFont"/>
    <w:link w:val="Header"/>
    <w:uiPriority w:val="99"/>
    <w:rsid w:val="00EB4993"/>
  </w:style>
  <w:style w:type="paragraph" w:styleId="Footer">
    <w:name w:val="footer"/>
    <w:basedOn w:val="Normal"/>
    <w:link w:val="FooterChar"/>
    <w:uiPriority w:val="99"/>
    <w:unhideWhenUsed/>
    <w:rsid w:val="00EB4993"/>
    <w:pPr>
      <w:tabs>
        <w:tab w:val="center" w:pos="4513"/>
        <w:tab w:val="right" w:pos="9026"/>
      </w:tabs>
    </w:pPr>
  </w:style>
  <w:style w:type="character" w:customStyle="1" w:styleId="FooterChar">
    <w:name w:val="Footer Char"/>
    <w:basedOn w:val="DefaultParagraphFont"/>
    <w:link w:val="Footer"/>
    <w:uiPriority w:val="99"/>
    <w:rsid w:val="00EB4993"/>
  </w:style>
  <w:style w:type="character" w:styleId="Hyperlink">
    <w:name w:val="Hyperlink"/>
    <w:uiPriority w:val="99"/>
    <w:rsid w:val="00EB4993"/>
    <w:rPr>
      <w:color w:val="0000FF"/>
      <w:u w:val="single"/>
    </w:rPr>
  </w:style>
  <w:style w:type="paragraph" w:styleId="ListParagraph">
    <w:name w:val="List Paragraph"/>
    <w:basedOn w:val="Normal"/>
    <w:uiPriority w:val="34"/>
    <w:qFormat/>
    <w:rsid w:val="00EB4993"/>
    <w:pPr>
      <w:ind w:left="720"/>
    </w:pPr>
  </w:style>
  <w:style w:type="character" w:styleId="UnresolvedMention">
    <w:name w:val="Unresolved Mention"/>
    <w:basedOn w:val="DefaultParagraphFont"/>
    <w:uiPriority w:val="99"/>
    <w:semiHidden/>
    <w:unhideWhenUsed/>
    <w:rsid w:val="00EB4993"/>
    <w:rPr>
      <w:color w:val="605E5C"/>
      <w:shd w:val="clear" w:color="auto" w:fill="E1DFDD"/>
    </w:rPr>
  </w:style>
  <w:style w:type="paragraph" w:customStyle="1" w:styleId="Bulletpoints">
    <w:name w:val="* Bullet points"/>
    <w:link w:val="BulletpointsChar"/>
    <w:qFormat/>
    <w:rsid w:val="008A7D48"/>
    <w:pPr>
      <w:numPr>
        <w:numId w:val="5"/>
      </w:numPr>
      <w:spacing w:after="0" w:line="320" w:lineRule="exact"/>
      <w:ind w:right="794"/>
    </w:pPr>
    <w:rPr>
      <w:rFonts w:ascii="Arial" w:eastAsia="Times New Roman" w:hAnsi="Arial" w:cs="Times New Roman"/>
      <w:sz w:val="24"/>
      <w:szCs w:val="24"/>
    </w:rPr>
  </w:style>
  <w:style w:type="character" w:customStyle="1" w:styleId="BulletpointsChar">
    <w:name w:val="* Bullet points Char"/>
    <w:link w:val="Bulletpoints"/>
    <w:rsid w:val="008A7D48"/>
    <w:rPr>
      <w:rFonts w:ascii="Arial" w:eastAsia="Times New Roman" w:hAnsi="Arial" w:cs="Times New Roman"/>
      <w:sz w:val="24"/>
      <w:szCs w:val="24"/>
    </w:rPr>
  </w:style>
  <w:style w:type="paragraph" w:customStyle="1" w:styleId="Bulletpointsfornumberedtext">
    <w:name w:val="* Bullet points for numbered text"/>
    <w:basedOn w:val="Bulletpoints"/>
    <w:link w:val="BulletpointsfornumberedtextChar"/>
    <w:qFormat/>
    <w:rsid w:val="008A7D48"/>
    <w:pPr>
      <w:numPr>
        <w:numId w:val="6"/>
      </w:numPr>
      <w:tabs>
        <w:tab w:val="left" w:pos="709"/>
      </w:tabs>
      <w:ind w:left="1069"/>
    </w:pPr>
  </w:style>
  <w:style w:type="character" w:customStyle="1" w:styleId="BulletpointsfornumberedtextChar">
    <w:name w:val="* Bullet points for numbered text Char"/>
    <w:link w:val="Bulletpointsfornumberedtext"/>
    <w:rsid w:val="008A7D48"/>
    <w:rPr>
      <w:rFonts w:ascii="Arial" w:eastAsia="Times New Roman" w:hAnsi="Arial" w:cs="Times New Roman"/>
      <w:sz w:val="24"/>
      <w:szCs w:val="24"/>
    </w:rPr>
  </w:style>
  <w:style w:type="paragraph" w:customStyle="1" w:styleId="Chapterheading">
    <w:name w:val="* Chapter heading"/>
    <w:rsid w:val="000802F3"/>
    <w:pPr>
      <w:spacing w:after="400" w:line="240" w:lineRule="auto"/>
      <w:outlineLvl w:val="0"/>
    </w:pPr>
    <w:rPr>
      <w:rFonts w:ascii="Arial" w:eastAsia="Times New Roman" w:hAnsi="Arial" w:cs="Times New Roman"/>
      <w:b/>
      <w:color w:val="007C91"/>
      <w:sz w:val="48"/>
      <w:szCs w:val="24"/>
      <w:lang w:eastAsia="en-GB"/>
    </w:rPr>
  </w:style>
  <w:style w:type="paragraph" w:styleId="Revision">
    <w:name w:val="Revision"/>
    <w:hidden/>
    <w:uiPriority w:val="99"/>
    <w:semiHidden/>
    <w:rsid w:val="00B97A1D"/>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31AC5"/>
    <w:rPr>
      <w:color w:val="954F72" w:themeColor="followedHyperlink"/>
      <w:u w:val="single"/>
    </w:rPr>
  </w:style>
  <w:style w:type="character" w:styleId="CommentReference">
    <w:name w:val="annotation reference"/>
    <w:basedOn w:val="DefaultParagraphFont"/>
    <w:uiPriority w:val="99"/>
    <w:semiHidden/>
    <w:unhideWhenUsed/>
    <w:rsid w:val="00B76A19"/>
    <w:rPr>
      <w:sz w:val="16"/>
      <w:szCs w:val="16"/>
    </w:rPr>
  </w:style>
  <w:style w:type="paragraph" w:styleId="CommentText">
    <w:name w:val="annotation text"/>
    <w:basedOn w:val="Normal"/>
    <w:link w:val="CommentTextChar"/>
    <w:uiPriority w:val="99"/>
    <w:semiHidden/>
    <w:unhideWhenUsed/>
    <w:rsid w:val="00B76A19"/>
    <w:rPr>
      <w:sz w:val="20"/>
      <w:szCs w:val="20"/>
    </w:rPr>
  </w:style>
  <w:style w:type="character" w:customStyle="1" w:styleId="CommentTextChar">
    <w:name w:val="Comment Text Char"/>
    <w:basedOn w:val="DefaultParagraphFont"/>
    <w:link w:val="CommentText"/>
    <w:uiPriority w:val="99"/>
    <w:semiHidden/>
    <w:rsid w:val="00B76A1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6A19"/>
    <w:rPr>
      <w:b/>
      <w:bCs/>
    </w:rPr>
  </w:style>
  <w:style w:type="character" w:customStyle="1" w:styleId="CommentSubjectChar">
    <w:name w:val="Comment Subject Char"/>
    <w:basedOn w:val="CommentTextChar"/>
    <w:link w:val="CommentSubject"/>
    <w:uiPriority w:val="99"/>
    <w:semiHidden/>
    <w:rsid w:val="00B76A19"/>
    <w:rPr>
      <w:rFonts w:ascii="Times New Roman" w:eastAsia="Times New Roman" w:hAnsi="Times New Roman" w:cs="Times New Roman"/>
      <w:b/>
      <w:bCs/>
      <w:sz w:val="20"/>
      <w:szCs w:val="20"/>
      <w:lang w:eastAsia="en-GB"/>
    </w:rPr>
  </w:style>
  <w:style w:type="table" w:styleId="TableGrid">
    <w:name w:val="Table Grid"/>
    <w:basedOn w:val="TableNormal"/>
    <w:uiPriority w:val="39"/>
    <w:rsid w:val="00FB1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79964">
      <w:bodyDiv w:val="1"/>
      <w:marLeft w:val="0"/>
      <w:marRight w:val="0"/>
      <w:marTop w:val="0"/>
      <w:marBottom w:val="0"/>
      <w:divBdr>
        <w:top w:val="none" w:sz="0" w:space="0" w:color="auto"/>
        <w:left w:val="none" w:sz="0" w:space="0" w:color="auto"/>
        <w:bottom w:val="none" w:sz="0" w:space="0" w:color="auto"/>
        <w:right w:val="none" w:sz="0" w:space="0" w:color="auto"/>
      </w:divBdr>
    </w:div>
    <w:div w:id="142537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statistics/sexually-transmitted-infections-stis-annual-data-tables" TargetMode="External"/><Relationship Id="rId18" Type="http://schemas.openxmlformats.org/officeDocument/2006/relationships/hyperlink" Target="mailto:gumcad@ukhsa.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ivstidataexchange.ukhsa.gov.uk/hivstide" TargetMode="External"/><Relationship Id="rId17" Type="http://schemas.openxmlformats.org/officeDocument/2006/relationships/hyperlink" Target="https://www.gov.uk/government/publications/hiv-and-sti-data-sharing-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gumcad-sti-surveillance-system" TargetMode="External"/><Relationship Id="rId20" Type="http://schemas.openxmlformats.org/officeDocument/2006/relationships/hyperlink" Target="mailto:gumcad@ukhsa.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gertips.phe.org.uk/profile/sexualhealt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ivstidataexchange.ukhsa.gov.uk/hivstide" TargetMode="External"/><Relationship Id="rId23" Type="http://schemas.openxmlformats.org/officeDocument/2006/relationships/footer" Target="footer2.xml"/><Relationship Id="rId10" Type="http://schemas.openxmlformats.org/officeDocument/2006/relationships/hyperlink" Target="https://www.gov.uk/government/statistics/sexually-transmitted-infections-stis-annual-data-tables" TargetMode="External"/><Relationship Id="rId19" Type="http://schemas.openxmlformats.org/officeDocument/2006/relationships/hyperlink" Target="https://www.gov.uk/government/publications/hiv-and-sti-data-sharing-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ngertips.phe.org.uk/profile/sexualhealth"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4007E02E77844883D2EBB78E1E0FF" ma:contentTypeVersion="6" ma:contentTypeDescription="Create a new document." ma:contentTypeScope="" ma:versionID="b6ad478125e16207e76ce915002b6af0">
  <xsd:schema xmlns:xsd="http://www.w3.org/2001/XMLSchema" xmlns:xs="http://www.w3.org/2001/XMLSchema" xmlns:p="http://schemas.microsoft.com/office/2006/metadata/properties" xmlns:ns2="6ab5d2d6-28c8-486e-a4c8-07806d065309" xmlns:ns3="0c6a6ef7-72ad-4222-8eba-4e457a5189e9" targetNamespace="http://schemas.microsoft.com/office/2006/metadata/properties" ma:root="true" ma:fieldsID="ef3c3af9db6d9141ead7419ce208079c" ns2:_="" ns3:_="">
    <xsd:import namespace="6ab5d2d6-28c8-486e-a4c8-07806d065309"/>
    <xsd:import namespace="0c6a6ef7-72ad-4222-8eba-4e457a5189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d2d6-28c8-486e-a4c8-07806d065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6a6ef7-72ad-4222-8eba-4e457a5189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6a6ef7-72ad-4222-8eba-4e457a5189e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F02FA-13F2-4F33-9A9D-CAC2E8978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5d2d6-28c8-486e-a4c8-07806d065309"/>
    <ds:schemaRef ds:uri="0c6a6ef7-72ad-4222-8eba-4e457a518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86E3D-C6F7-413D-8CC4-CEAA6D5A61B1}">
  <ds:schemaRefs>
    <ds:schemaRef ds:uri="http://schemas.microsoft.com/office/2006/metadata/properties"/>
    <ds:schemaRef ds:uri="http://schemas.microsoft.com/office/infopath/2007/PartnerControls"/>
    <ds:schemaRef ds:uri="0c6a6ef7-72ad-4222-8eba-4e457a5189e9"/>
  </ds:schemaRefs>
</ds:datastoreItem>
</file>

<file path=customXml/itemProps3.xml><?xml version="1.0" encoding="utf-8"?>
<ds:datastoreItem xmlns:ds="http://schemas.openxmlformats.org/officeDocument/2006/customXml" ds:itemID="{423340F9-3FD7-4D3E-AEF7-6D845FDB5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GUMCAD data request form</vt:lpstr>
    </vt:vector>
  </TitlesOfParts>
  <Company/>
  <LinksUpToDate>false</LinksUpToDate>
  <CharactersWithSpaces>1254</CharactersWithSpaces>
  <SharedDoc>false</SharedDoc>
  <HLinks>
    <vt:vector size="36" baseType="variant">
      <vt:variant>
        <vt:i4>7209062</vt:i4>
      </vt:variant>
      <vt:variant>
        <vt:i4>0</vt:i4>
      </vt:variant>
      <vt:variant>
        <vt:i4>0</vt:i4>
      </vt:variant>
      <vt:variant>
        <vt:i4>5</vt:i4>
      </vt:variant>
      <vt:variant>
        <vt:lpwstr>https://www.gov.uk/guidance/gumcad-sti-surveillance-system</vt:lpwstr>
      </vt:variant>
      <vt:variant>
        <vt:lpwstr/>
      </vt:variant>
      <vt:variant>
        <vt:i4>5570592</vt:i4>
      </vt:variant>
      <vt:variant>
        <vt:i4>12</vt:i4>
      </vt:variant>
      <vt:variant>
        <vt:i4>0</vt:i4>
      </vt:variant>
      <vt:variant>
        <vt:i4>5</vt:i4>
      </vt:variant>
      <vt:variant>
        <vt:lpwstr>mailto:gumcad@ukhsa.gov.uk</vt:lpwstr>
      </vt:variant>
      <vt:variant>
        <vt:lpwstr/>
      </vt:variant>
      <vt:variant>
        <vt:i4>2424945</vt:i4>
      </vt:variant>
      <vt:variant>
        <vt:i4>9</vt:i4>
      </vt:variant>
      <vt:variant>
        <vt:i4>0</vt:i4>
      </vt:variant>
      <vt:variant>
        <vt:i4>5</vt:i4>
      </vt:variant>
      <vt:variant>
        <vt:lpwstr>https://www.gov.uk/government/publications/hiv-and-sti-data-sharing-policy</vt:lpwstr>
      </vt:variant>
      <vt:variant>
        <vt:lpwstr/>
      </vt:variant>
      <vt:variant>
        <vt:i4>5767174</vt:i4>
      </vt:variant>
      <vt:variant>
        <vt:i4>6</vt:i4>
      </vt:variant>
      <vt:variant>
        <vt:i4>0</vt:i4>
      </vt:variant>
      <vt:variant>
        <vt:i4>5</vt:i4>
      </vt:variant>
      <vt:variant>
        <vt:lpwstr>https://hivstidataexchange.ukhsa.gov.uk/hivstide</vt:lpwstr>
      </vt:variant>
      <vt:variant>
        <vt:lpwstr/>
      </vt:variant>
      <vt:variant>
        <vt:i4>7995506</vt:i4>
      </vt:variant>
      <vt:variant>
        <vt:i4>3</vt:i4>
      </vt:variant>
      <vt:variant>
        <vt:i4>0</vt:i4>
      </vt:variant>
      <vt:variant>
        <vt:i4>5</vt:i4>
      </vt:variant>
      <vt:variant>
        <vt:lpwstr>https://fingertips.phe.org.uk/profile/sexualhealth</vt:lpwstr>
      </vt:variant>
      <vt:variant>
        <vt:lpwstr/>
      </vt:variant>
      <vt:variant>
        <vt:i4>4325462</vt:i4>
      </vt:variant>
      <vt:variant>
        <vt:i4>0</vt:i4>
      </vt:variant>
      <vt:variant>
        <vt:i4>0</vt:i4>
      </vt:variant>
      <vt:variant>
        <vt:i4>5</vt:i4>
      </vt:variant>
      <vt:variant>
        <vt:lpwstr>https://www.gov.uk/government/statistics/sexually-transmitted-infections-stis-annual-data-tables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UKHSA</dc:creator>
  <cp:keywords/>
  <dc:description/>
  <cp:lastModifiedBy>Sarah Murdoch</cp:lastModifiedBy>
  <cp:revision>18</cp:revision>
  <dcterms:created xsi:type="dcterms:W3CDTF">2024-08-13T14:26:00Z</dcterms:created>
  <dcterms:modified xsi:type="dcterms:W3CDTF">2024-08-14T08:52:00Z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0x0101008194007E02E77844883D2EBB78E1E0FF</vt:lpwstr>
  </property>
  <property fmtid="{D5CDD505-2E9C-101B-9397-08002B2CF9AE}" pid="3" name="Order">
    <vt:r8>11500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