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E7461" w14:textId="77777777" w:rsidR="00C15BB6" w:rsidRDefault="00C15BB6" w:rsidP="00C15BB6">
      <w:pPr>
        <w:pStyle w:val="paragraph"/>
        <w:spacing w:before="0" w:after="0"/>
        <w:jc w:val="center"/>
      </w:pPr>
      <w:r>
        <w:rPr>
          <w:rStyle w:val="normaltextrun"/>
          <w:rFonts w:ascii="Arial" w:hAnsi="Arial" w:cs="Arial"/>
          <w:b/>
          <w:bCs/>
          <w:sz w:val="22"/>
          <w:szCs w:val="22"/>
          <w:u w:val="single"/>
        </w:rPr>
        <w:t>Selective Licensing Application Form for Local Authorities</w:t>
      </w:r>
      <w:r>
        <w:rPr>
          <w:rStyle w:val="eop"/>
          <w:rFonts w:ascii="Arial" w:hAnsi="Arial" w:cs="Arial"/>
          <w:sz w:val="22"/>
          <w:szCs w:val="22"/>
        </w:rPr>
        <w:t> </w:t>
      </w:r>
    </w:p>
    <w:p w14:paraId="17837C11" w14:textId="77777777" w:rsidR="00C15BB6" w:rsidRDefault="00C15BB6" w:rsidP="00C15BB6">
      <w:pPr>
        <w:pStyle w:val="paragraph"/>
        <w:spacing w:before="0" w:after="0"/>
        <w:jc w:val="center"/>
        <w:rPr>
          <w:rFonts w:ascii="Segoe UI" w:hAnsi="Segoe UI" w:cs="Segoe UI"/>
          <w:sz w:val="18"/>
          <w:szCs w:val="18"/>
        </w:rPr>
      </w:pPr>
    </w:p>
    <w:p w14:paraId="12108A0A" w14:textId="4BDDC346" w:rsidR="00DB68F1" w:rsidRPr="00BE11CF" w:rsidRDefault="00743B3A" w:rsidP="00C15BB6">
      <w:pPr>
        <w:pStyle w:val="paragraph"/>
        <w:spacing w:before="0" w:after="0"/>
        <w:rPr>
          <w:rFonts w:ascii="Arial" w:hAnsi="Arial" w:cs="Arial"/>
          <w:sz w:val="22"/>
          <w:szCs w:val="22"/>
        </w:rPr>
      </w:pPr>
      <w:r w:rsidRPr="0033963B">
        <w:rPr>
          <w:rStyle w:val="normaltextrun"/>
          <w:rFonts w:ascii="Arial" w:hAnsi="Arial" w:cs="Arial"/>
          <w:sz w:val="22"/>
          <w:szCs w:val="22"/>
        </w:rPr>
        <w:t>L</w:t>
      </w:r>
      <w:r w:rsidR="00DE12EB" w:rsidRPr="0033963B">
        <w:rPr>
          <w:rStyle w:val="normaltextrun"/>
          <w:rFonts w:ascii="Arial" w:hAnsi="Arial" w:cs="Arial"/>
          <w:sz w:val="22"/>
          <w:szCs w:val="22"/>
        </w:rPr>
        <w:t>ocal authorities</w:t>
      </w:r>
      <w:r w:rsidRPr="0033963B">
        <w:rPr>
          <w:rStyle w:val="normaltextrun"/>
          <w:rFonts w:ascii="Arial" w:hAnsi="Arial" w:cs="Arial"/>
          <w:sz w:val="22"/>
          <w:szCs w:val="22"/>
        </w:rPr>
        <w:t xml:space="preserve"> should </w:t>
      </w:r>
      <w:r w:rsidR="00DE12EB" w:rsidRPr="0033963B">
        <w:rPr>
          <w:rStyle w:val="normaltextrun"/>
          <w:rFonts w:ascii="Arial" w:hAnsi="Arial" w:cs="Arial"/>
          <w:sz w:val="22"/>
          <w:szCs w:val="22"/>
        </w:rPr>
        <w:t xml:space="preserve">submit </w:t>
      </w:r>
      <w:r w:rsidR="00AA7738" w:rsidRPr="0033963B">
        <w:rPr>
          <w:rStyle w:val="normaltextrun"/>
          <w:rFonts w:ascii="Arial" w:hAnsi="Arial" w:cs="Arial"/>
          <w:sz w:val="22"/>
          <w:szCs w:val="22"/>
        </w:rPr>
        <w:t>applications for selective licensing</w:t>
      </w:r>
      <w:r w:rsidR="00DE12EB" w:rsidRPr="0033963B">
        <w:rPr>
          <w:rStyle w:val="normaltextrun"/>
          <w:rFonts w:ascii="Arial" w:hAnsi="Arial" w:cs="Arial"/>
          <w:sz w:val="22"/>
          <w:szCs w:val="22"/>
        </w:rPr>
        <w:t xml:space="preserve"> </w:t>
      </w:r>
      <w:r w:rsidR="00FE4B93" w:rsidRPr="0033963B">
        <w:rPr>
          <w:rStyle w:val="normaltextrun"/>
          <w:rFonts w:ascii="Arial" w:hAnsi="Arial" w:cs="Arial"/>
          <w:sz w:val="22"/>
          <w:szCs w:val="22"/>
        </w:rPr>
        <w:t xml:space="preserve">in this template. In addition, </w:t>
      </w:r>
      <w:r w:rsidR="00EB2CB0" w:rsidRPr="0033963B">
        <w:rPr>
          <w:rStyle w:val="normaltextrun"/>
          <w:rFonts w:ascii="Arial" w:hAnsi="Arial" w:cs="Arial"/>
          <w:sz w:val="22"/>
          <w:szCs w:val="22"/>
        </w:rPr>
        <w:t>we recommend that local authorities refer to the accompanying guidance (</w:t>
      </w:r>
      <w:bookmarkStart w:id="0" w:name="_Hlk97129628"/>
      <w:r w:rsidRPr="0033963B">
        <w:fldChar w:fldCharType="begin"/>
      </w:r>
      <w:r>
        <w:instrText xml:space="preserve"> HYPERLINK "https://assets.publishing.service.gov.uk/government/uploads/system/uploads/attachment_data/file/418551/150327_Guidance_on_selective_licensing_applications_FINAL_updated_isbn.pdf" \h </w:instrText>
      </w:r>
      <w:r w:rsidRPr="0033963B">
        <w:fldChar w:fldCharType="separate"/>
      </w:r>
      <w:r w:rsidR="00BE11CF" w:rsidRPr="0033963B">
        <w:rPr>
          <w:rStyle w:val="Hyperlink"/>
          <w:rFonts w:ascii="Arial" w:hAnsi="Arial" w:cs="Arial"/>
          <w:i/>
          <w:iCs/>
          <w:sz w:val="22"/>
          <w:szCs w:val="22"/>
        </w:rPr>
        <w:t>Licensing in the private rented sector- A Guide for local authorities)</w:t>
      </w:r>
      <w:r w:rsidRPr="0033963B">
        <w:rPr>
          <w:rStyle w:val="Hyperlink"/>
          <w:rFonts w:ascii="Arial" w:hAnsi="Arial" w:cs="Arial"/>
          <w:i/>
          <w:iCs/>
          <w:sz w:val="22"/>
          <w:szCs w:val="22"/>
        </w:rPr>
        <w:fldChar w:fldCharType="end"/>
      </w:r>
      <w:bookmarkEnd w:id="0"/>
      <w:r w:rsidR="00EB2CB0" w:rsidRPr="0033963B">
        <w:rPr>
          <w:rStyle w:val="normaltextrun"/>
          <w:rFonts w:ascii="Arial" w:hAnsi="Arial" w:cs="Arial"/>
          <w:sz w:val="22"/>
          <w:szCs w:val="22"/>
        </w:rPr>
        <w:t xml:space="preserve"> and the relevant legislation (</w:t>
      </w:r>
      <w:hyperlink r:id="rId11">
        <w:r w:rsidR="7B804D34" w:rsidRPr="0033963B">
          <w:rPr>
            <w:rStyle w:val="Hyperlink"/>
            <w:rFonts w:ascii="Arial" w:hAnsi="Arial" w:cs="Arial"/>
            <w:sz w:val="22"/>
            <w:szCs w:val="22"/>
          </w:rPr>
          <w:t>Housing Act 2004, Part 3</w:t>
        </w:r>
      </w:hyperlink>
      <w:r w:rsidR="7B804D34" w:rsidRPr="0033963B">
        <w:rPr>
          <w:rFonts w:ascii="Arial" w:hAnsi="Arial" w:cs="Arial"/>
          <w:sz w:val="22"/>
          <w:szCs w:val="22"/>
        </w:rPr>
        <w:t xml:space="preserve"> and </w:t>
      </w:r>
      <w:hyperlink r:id="rId12">
        <w:r w:rsidR="7B804D34" w:rsidRPr="0033963B">
          <w:rPr>
            <w:rStyle w:val="Hyperlink"/>
            <w:rFonts w:ascii="Arial" w:hAnsi="Arial" w:cs="Arial"/>
            <w:sz w:val="22"/>
            <w:szCs w:val="22"/>
          </w:rPr>
          <w:t>The Selective Licensing of Houses (Additional Conditions) (England) Order 2015)</w:t>
        </w:r>
      </w:hyperlink>
      <w:r w:rsidR="00EB2CB0" w:rsidRPr="0033963B">
        <w:rPr>
          <w:rStyle w:val="normaltextrun"/>
          <w:rFonts w:ascii="Arial" w:hAnsi="Arial" w:cs="Arial"/>
          <w:sz w:val="22"/>
          <w:szCs w:val="22"/>
        </w:rPr>
        <w:t xml:space="preserve"> to make sure that all </w:t>
      </w:r>
      <w:r w:rsidR="00BE11CF" w:rsidRPr="0033963B">
        <w:rPr>
          <w:rStyle w:val="normaltextrun"/>
          <w:rFonts w:ascii="Arial" w:hAnsi="Arial" w:cs="Arial"/>
          <w:sz w:val="22"/>
          <w:szCs w:val="22"/>
        </w:rPr>
        <w:t xml:space="preserve">of </w:t>
      </w:r>
      <w:r w:rsidR="00EB2CB0" w:rsidRPr="0033963B">
        <w:rPr>
          <w:rStyle w:val="normaltextrun"/>
          <w:rFonts w:ascii="Arial" w:hAnsi="Arial" w:cs="Arial"/>
          <w:sz w:val="22"/>
          <w:szCs w:val="22"/>
        </w:rPr>
        <w:t xml:space="preserve">the statutory criteria </w:t>
      </w:r>
      <w:r w:rsidR="00BE11CF" w:rsidRPr="0033963B">
        <w:rPr>
          <w:rStyle w:val="normaltextrun"/>
          <w:rFonts w:ascii="Arial" w:hAnsi="Arial" w:cs="Arial"/>
          <w:sz w:val="22"/>
          <w:szCs w:val="22"/>
        </w:rPr>
        <w:t>are</w:t>
      </w:r>
      <w:r w:rsidR="00EB2CB0" w:rsidRPr="0033963B">
        <w:rPr>
          <w:rStyle w:val="normaltextrun"/>
          <w:rFonts w:ascii="Arial" w:hAnsi="Arial" w:cs="Arial"/>
          <w:sz w:val="22"/>
          <w:szCs w:val="22"/>
        </w:rPr>
        <w:t xml:space="preserve"> met.</w:t>
      </w:r>
    </w:p>
    <w:p w14:paraId="405091A6" w14:textId="77777777" w:rsidR="00C15BB6" w:rsidRDefault="00C15BB6" w:rsidP="00C15BB6">
      <w:pPr>
        <w:pStyle w:val="paragraph"/>
        <w:spacing w:before="0" w:after="0"/>
      </w:pPr>
    </w:p>
    <w:p w14:paraId="6DF0712E" w14:textId="0A14CFB6" w:rsidR="00C15BB6" w:rsidRDefault="00C15BB6" w:rsidP="00C15BB6">
      <w:pPr>
        <w:pStyle w:val="paragraph"/>
        <w:spacing w:before="0" w:after="0"/>
      </w:pPr>
      <w:r w:rsidRPr="0033963B">
        <w:rPr>
          <w:rStyle w:val="normaltextrun"/>
          <w:rFonts w:ascii="Arial" w:hAnsi="Arial" w:cs="Arial"/>
          <w:sz w:val="22"/>
          <w:szCs w:val="22"/>
        </w:rPr>
        <w:t>Applications for s</w:t>
      </w:r>
      <w:r w:rsidR="00E40117" w:rsidRPr="0033963B">
        <w:rPr>
          <w:rStyle w:val="normaltextrun"/>
          <w:rFonts w:ascii="Arial" w:hAnsi="Arial" w:cs="Arial"/>
          <w:sz w:val="22"/>
          <w:szCs w:val="22"/>
        </w:rPr>
        <w:t>elective licensing</w:t>
      </w:r>
      <w:r w:rsidRPr="0033963B">
        <w:rPr>
          <w:rStyle w:val="normaltextrun"/>
          <w:rFonts w:ascii="Arial" w:hAnsi="Arial" w:cs="Arial"/>
          <w:sz w:val="22"/>
          <w:szCs w:val="22"/>
        </w:rPr>
        <w:t xml:space="preserve"> schemes can be complex and resource intensive to assess and may take approximately 10-14</w:t>
      </w:r>
      <w:r w:rsidR="005D45B2" w:rsidRPr="0033963B">
        <w:rPr>
          <w:rStyle w:val="normaltextrun"/>
          <w:rFonts w:ascii="Arial" w:hAnsi="Arial" w:cs="Arial"/>
          <w:sz w:val="22"/>
          <w:szCs w:val="22"/>
        </w:rPr>
        <w:t xml:space="preserve"> </w:t>
      </w:r>
      <w:r w:rsidRPr="0033963B">
        <w:rPr>
          <w:rStyle w:val="normaltextrun"/>
          <w:rFonts w:ascii="Arial" w:hAnsi="Arial" w:cs="Arial"/>
          <w:sz w:val="22"/>
          <w:szCs w:val="22"/>
        </w:rPr>
        <w:t>weeks to be reviewed. We will contact you directly if we require any additional informatio</w:t>
      </w:r>
      <w:r w:rsidR="00E67BFF" w:rsidRPr="0033963B">
        <w:rPr>
          <w:rStyle w:val="normaltextrun"/>
          <w:rFonts w:ascii="Arial" w:hAnsi="Arial" w:cs="Arial"/>
          <w:sz w:val="22"/>
          <w:szCs w:val="22"/>
        </w:rPr>
        <w:t xml:space="preserve">n. Please be aware that </w:t>
      </w:r>
      <w:r w:rsidRPr="0033963B">
        <w:rPr>
          <w:rStyle w:val="normaltextrun"/>
          <w:rFonts w:ascii="Arial" w:hAnsi="Arial" w:cs="Arial"/>
          <w:sz w:val="22"/>
          <w:szCs w:val="22"/>
        </w:rPr>
        <w:t>this is likely to extend the time it takes for us to review the application. </w:t>
      </w:r>
    </w:p>
    <w:p w14:paraId="6C6D3E00" w14:textId="35F0660F" w:rsidR="00127B41" w:rsidRDefault="00127B41" w:rsidP="00C15BB6">
      <w:pPr>
        <w:pStyle w:val="paragraph"/>
        <w:spacing w:before="0" w:after="0"/>
        <w:rPr>
          <w:rStyle w:val="normaltextrun"/>
          <w:rFonts w:ascii="Arial" w:hAnsi="Arial" w:cs="Arial"/>
          <w:sz w:val="22"/>
          <w:szCs w:val="22"/>
        </w:rPr>
      </w:pPr>
    </w:p>
    <w:p w14:paraId="62882231" w14:textId="0E056812" w:rsidR="00127B41" w:rsidRDefault="00127B41" w:rsidP="00C15BB6">
      <w:pPr>
        <w:pStyle w:val="paragraph"/>
        <w:spacing w:before="0" w:after="0"/>
        <w:rPr>
          <w:rStyle w:val="normaltextrun"/>
          <w:rFonts w:ascii="Arial" w:hAnsi="Arial" w:cs="Arial"/>
          <w:sz w:val="22"/>
          <w:szCs w:val="22"/>
        </w:rPr>
      </w:pPr>
      <w:r>
        <w:rPr>
          <w:rStyle w:val="normaltextrun"/>
          <w:rFonts w:ascii="Arial" w:hAnsi="Arial" w:cs="Arial"/>
          <w:sz w:val="22"/>
          <w:szCs w:val="22"/>
        </w:rPr>
        <w:t>Please</w:t>
      </w:r>
      <w:r w:rsidR="000237C8">
        <w:rPr>
          <w:rStyle w:val="normaltextrun"/>
          <w:rFonts w:ascii="Arial" w:hAnsi="Arial" w:cs="Arial"/>
          <w:sz w:val="22"/>
          <w:szCs w:val="22"/>
        </w:rPr>
        <w:t xml:space="preserve"> </w:t>
      </w:r>
      <w:r w:rsidR="001C062D">
        <w:rPr>
          <w:rStyle w:val="normaltextrun"/>
          <w:rFonts w:ascii="Arial" w:hAnsi="Arial" w:cs="Arial"/>
          <w:sz w:val="22"/>
          <w:szCs w:val="22"/>
        </w:rPr>
        <w:t xml:space="preserve">make us aware that you are intending to apply with an estimated date of submission. This helps us to plan and diarise assessments as they </w:t>
      </w:r>
      <w:r w:rsidR="00093615">
        <w:rPr>
          <w:rStyle w:val="normaltextrun"/>
          <w:rFonts w:ascii="Arial" w:hAnsi="Arial" w:cs="Arial"/>
          <w:sz w:val="22"/>
          <w:szCs w:val="22"/>
        </w:rPr>
        <w:t>come in.</w:t>
      </w:r>
    </w:p>
    <w:p w14:paraId="45E5227E" w14:textId="77777777" w:rsidR="00C15BB6" w:rsidRDefault="00C15BB6" w:rsidP="00C15BB6">
      <w:pPr>
        <w:pStyle w:val="paragraph"/>
        <w:spacing w:before="0" w:after="0"/>
      </w:pPr>
    </w:p>
    <w:p w14:paraId="0269225B" w14:textId="1AC7EB1B" w:rsidR="00C15BB6" w:rsidRPr="00A7200C" w:rsidRDefault="00C15BB6" w:rsidP="00C15BB6">
      <w:pPr>
        <w:pStyle w:val="paragraph"/>
        <w:spacing w:before="0" w:after="0"/>
        <w:rPr>
          <w:rFonts w:ascii="Arial" w:hAnsi="Arial" w:cs="Arial"/>
          <w:color w:val="000000" w:themeColor="text1"/>
          <w:sz w:val="22"/>
          <w:szCs w:val="22"/>
        </w:rPr>
      </w:pPr>
      <w:r w:rsidRPr="00F21B99">
        <w:rPr>
          <w:rFonts w:ascii="Arial" w:hAnsi="Arial" w:cs="Arial"/>
          <w:sz w:val="22"/>
          <w:szCs w:val="22"/>
        </w:rPr>
        <w:t xml:space="preserve">We are also happy to arrange a meeting to discuss the statutory criteria, your consultation, and any questions you might have on the process. Please contact us </w:t>
      </w:r>
      <w:r w:rsidR="00A7200C">
        <w:rPr>
          <w:rFonts w:ascii="Arial" w:hAnsi="Arial" w:cs="Arial"/>
          <w:sz w:val="22"/>
          <w:szCs w:val="22"/>
        </w:rPr>
        <w:t xml:space="preserve">at </w:t>
      </w:r>
      <w:hyperlink r:id="rId13" w:history="1">
        <w:r w:rsidR="000C5822">
          <w:rPr>
            <w:rStyle w:val="Hyperlink"/>
            <w:rFonts w:ascii="Arial" w:hAnsi="Arial" w:cs="Arial"/>
            <w:sz w:val="22"/>
            <w:szCs w:val="22"/>
          </w:rPr>
          <w:t>selectivelicensing@communities.gov.uk</w:t>
        </w:r>
      </w:hyperlink>
      <w:r w:rsidR="00A7200C" w:rsidRPr="00A7200C">
        <w:rPr>
          <w:rStyle w:val="Hyperlink"/>
          <w:rFonts w:ascii="Arial" w:hAnsi="Arial" w:cs="Arial"/>
          <w:sz w:val="22"/>
          <w:szCs w:val="22"/>
          <w:u w:val="none"/>
        </w:rPr>
        <w:t xml:space="preserve"> </w:t>
      </w:r>
      <w:r w:rsidR="00A7200C">
        <w:rPr>
          <w:rStyle w:val="Hyperlink"/>
          <w:rFonts w:ascii="Arial" w:hAnsi="Arial" w:cs="Arial"/>
          <w:color w:val="000000" w:themeColor="text1"/>
          <w:sz w:val="22"/>
          <w:szCs w:val="22"/>
          <w:u w:val="none"/>
        </w:rPr>
        <w:t>if you wish to do so.</w:t>
      </w:r>
    </w:p>
    <w:p w14:paraId="1657A3B9" w14:textId="77777777" w:rsidR="00C15BB6" w:rsidRDefault="00C15BB6" w:rsidP="00C15BB6">
      <w:pPr>
        <w:pStyle w:val="paragraph"/>
        <w:spacing w:before="0" w:after="0"/>
        <w:rPr>
          <w:rFonts w:ascii="Arial" w:hAnsi="Arial" w:cs="Arial"/>
          <w:sz w:val="22"/>
          <w:szCs w:val="22"/>
        </w:rPr>
      </w:pPr>
    </w:p>
    <w:tbl>
      <w:tblPr>
        <w:tblStyle w:val="TableGrid"/>
        <w:tblW w:w="9067" w:type="dxa"/>
        <w:tblLook w:val="04A0" w:firstRow="1" w:lastRow="0" w:firstColumn="1" w:lastColumn="0" w:noHBand="0" w:noVBand="1"/>
      </w:tblPr>
      <w:tblGrid>
        <w:gridCol w:w="9067"/>
      </w:tblGrid>
      <w:tr w:rsidR="00C15BB6" w:rsidRPr="00982AF5" w14:paraId="5831A923" w14:textId="77777777" w:rsidTr="006D4E3C">
        <w:tc>
          <w:tcPr>
            <w:tcW w:w="9067" w:type="dxa"/>
            <w:shd w:val="clear" w:color="auto" w:fill="D0CECE" w:themeFill="background2" w:themeFillShade="E6"/>
          </w:tcPr>
          <w:p w14:paraId="3B30BF8F" w14:textId="432591D2" w:rsidR="00C15BB6" w:rsidRPr="00982AF5" w:rsidRDefault="00C15BB6" w:rsidP="006D4E3C">
            <w:pPr>
              <w:pStyle w:val="paragraph"/>
              <w:spacing w:before="0" w:after="0"/>
              <w:rPr>
                <w:rFonts w:ascii="Arial" w:hAnsi="Arial" w:cs="Arial"/>
                <w:b/>
                <w:bCs/>
                <w:sz w:val="22"/>
                <w:szCs w:val="22"/>
              </w:rPr>
            </w:pPr>
            <w:r w:rsidRPr="23DBF582">
              <w:rPr>
                <w:rFonts w:ascii="Arial" w:hAnsi="Arial" w:cs="Arial"/>
                <w:b/>
                <w:bCs/>
                <w:sz w:val="22"/>
                <w:szCs w:val="22"/>
              </w:rPr>
              <w:t>Please not</w:t>
            </w:r>
            <w:r w:rsidR="00AD6589">
              <w:rPr>
                <w:rFonts w:ascii="Arial" w:hAnsi="Arial" w:cs="Arial"/>
                <w:b/>
                <w:bCs/>
                <w:sz w:val="22"/>
                <w:szCs w:val="22"/>
              </w:rPr>
              <w:t>e that</w:t>
            </w:r>
            <w:r w:rsidRPr="23DBF582">
              <w:rPr>
                <w:rFonts w:ascii="Arial" w:hAnsi="Arial" w:cs="Arial"/>
                <w:b/>
                <w:bCs/>
                <w:sz w:val="22"/>
                <w:szCs w:val="22"/>
              </w:rPr>
              <w:t xml:space="preserve"> we are not able to provide feedback prior to the submission of your application </w:t>
            </w:r>
          </w:p>
        </w:tc>
      </w:tr>
    </w:tbl>
    <w:p w14:paraId="04329BE7" w14:textId="77777777" w:rsidR="00C15BB6" w:rsidRDefault="00C15BB6" w:rsidP="00C15BB6">
      <w:pPr>
        <w:pStyle w:val="paragraph"/>
        <w:spacing w:before="0" w:after="0"/>
        <w:rPr>
          <w:rStyle w:val="normaltextrun"/>
          <w:rFonts w:ascii="Arial" w:hAnsi="Arial" w:cs="Arial"/>
          <w:b/>
          <w:bCs/>
          <w:sz w:val="22"/>
          <w:szCs w:val="22"/>
          <w:u w:val="single"/>
        </w:rPr>
      </w:pPr>
    </w:p>
    <w:p w14:paraId="2493ADE2" w14:textId="63405B64" w:rsidR="00C15BB6" w:rsidRDefault="00C15BB6" w:rsidP="00C15BB6">
      <w:pPr>
        <w:pStyle w:val="paragraph"/>
        <w:spacing w:before="0" w:after="0"/>
        <w:rPr>
          <w:rStyle w:val="eop"/>
          <w:rFonts w:ascii="Arial" w:hAnsi="Arial" w:cs="Arial"/>
          <w:sz w:val="22"/>
          <w:szCs w:val="22"/>
        </w:rPr>
      </w:pPr>
      <w:r w:rsidRPr="0D62079E">
        <w:rPr>
          <w:rStyle w:val="normaltextrun"/>
          <w:rFonts w:ascii="Arial" w:hAnsi="Arial" w:cs="Arial"/>
          <w:b/>
          <w:bCs/>
          <w:sz w:val="22"/>
          <w:szCs w:val="22"/>
          <w:u w:val="single"/>
        </w:rPr>
        <w:t>Contact details </w:t>
      </w:r>
      <w:r w:rsidRPr="0D62079E">
        <w:rPr>
          <w:rStyle w:val="eop"/>
          <w:rFonts w:ascii="Arial" w:hAnsi="Arial" w:cs="Arial"/>
          <w:sz w:val="22"/>
          <w:szCs w:val="22"/>
        </w:rPr>
        <w:t> </w:t>
      </w:r>
    </w:p>
    <w:p w14:paraId="50827D15" w14:textId="77777777" w:rsidR="00C15BB6" w:rsidRDefault="00C15BB6" w:rsidP="00C15BB6">
      <w:pPr>
        <w:pStyle w:val="paragraph"/>
        <w:spacing w:before="0" w:after="0"/>
      </w:pPr>
      <w:r>
        <w:rPr>
          <w:rStyle w:val="normaltextrun"/>
          <w:rFonts w:ascii="Arial" w:hAnsi="Arial" w:cs="Arial"/>
          <w:sz w:val="22"/>
          <w:szCs w:val="22"/>
        </w:rPr>
        <w:t>  </w:t>
      </w:r>
    </w:p>
    <w:tbl>
      <w:tblPr>
        <w:tblW w:w="9015" w:type="dxa"/>
        <w:tblLayout w:type="fixed"/>
        <w:tblCellMar>
          <w:left w:w="10" w:type="dxa"/>
          <w:right w:w="10" w:type="dxa"/>
        </w:tblCellMar>
        <w:tblLook w:val="04A0" w:firstRow="1" w:lastRow="0" w:firstColumn="1" w:lastColumn="0" w:noHBand="0" w:noVBand="1"/>
      </w:tblPr>
      <w:tblGrid>
        <w:gridCol w:w="9015"/>
      </w:tblGrid>
      <w:tr w:rsidR="00C15BB6" w14:paraId="2345AA13" w14:textId="77777777" w:rsidTr="006D4E3C">
        <w:tc>
          <w:tcPr>
            <w:tcW w:w="9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817F" w14:textId="77777777" w:rsidR="00C15BB6" w:rsidRPr="0041277F" w:rsidRDefault="00C15BB6" w:rsidP="006D4E3C">
            <w:pPr>
              <w:pStyle w:val="paragraph"/>
              <w:rPr>
                <w:b/>
                <w:bCs/>
                <w:color w:val="000000"/>
              </w:rPr>
            </w:pPr>
            <w:r w:rsidRPr="0041277F">
              <w:rPr>
                <w:rStyle w:val="normaltextrun"/>
                <w:rFonts w:ascii="Arial" w:hAnsi="Arial" w:cs="Arial"/>
                <w:b/>
                <w:bCs/>
                <w:sz w:val="22"/>
                <w:szCs w:val="22"/>
              </w:rPr>
              <w:t>Name of Local Authority:</w:t>
            </w:r>
          </w:p>
        </w:tc>
      </w:tr>
    </w:tbl>
    <w:p w14:paraId="429A5293" w14:textId="77777777" w:rsidR="00C15BB6" w:rsidRDefault="00C15BB6" w:rsidP="00C15BB6">
      <w:pPr>
        <w:pStyle w:val="paragraph"/>
        <w:spacing w:before="0" w:after="0"/>
        <w:rPr>
          <w:rStyle w:val="normaltextrun"/>
          <w:rFonts w:ascii="Arial" w:hAnsi="Arial" w:cs="Arial"/>
          <w:sz w:val="22"/>
          <w:szCs w:val="22"/>
        </w:rPr>
      </w:pPr>
    </w:p>
    <w:tbl>
      <w:tblPr>
        <w:tblW w:w="9015" w:type="dxa"/>
        <w:tblLayout w:type="fixed"/>
        <w:tblCellMar>
          <w:left w:w="10" w:type="dxa"/>
          <w:right w:w="10" w:type="dxa"/>
        </w:tblCellMar>
        <w:tblLook w:val="04A0" w:firstRow="1" w:lastRow="0" w:firstColumn="1" w:lastColumn="0" w:noHBand="0" w:noVBand="1"/>
      </w:tblPr>
      <w:tblGrid>
        <w:gridCol w:w="9015"/>
      </w:tblGrid>
      <w:tr w:rsidR="00C15BB6" w14:paraId="0B9FDDEA" w14:textId="77777777" w:rsidTr="006D4E3C">
        <w:tc>
          <w:tcPr>
            <w:tcW w:w="9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A9AB" w14:textId="30796BC3" w:rsidR="00C15BB6" w:rsidRPr="0041277F" w:rsidRDefault="00C15BB6" w:rsidP="006D4E3C">
            <w:pPr>
              <w:pStyle w:val="paragraph"/>
              <w:rPr>
                <w:b/>
                <w:bCs/>
              </w:rPr>
            </w:pPr>
            <w:r w:rsidRPr="0041277F">
              <w:rPr>
                <w:rStyle w:val="normaltextrun"/>
                <w:rFonts w:ascii="Arial" w:hAnsi="Arial" w:cs="Arial"/>
                <w:b/>
                <w:bCs/>
                <w:sz w:val="22"/>
                <w:szCs w:val="22"/>
              </w:rPr>
              <w:t>Senior Housing Manager:</w:t>
            </w:r>
          </w:p>
        </w:tc>
      </w:tr>
    </w:tbl>
    <w:p w14:paraId="0F1116DA" w14:textId="77777777" w:rsidR="00C15BB6" w:rsidRDefault="00C15BB6" w:rsidP="00C15BB6">
      <w:pPr>
        <w:pStyle w:val="paragraph"/>
        <w:spacing w:before="0" w:after="0"/>
        <w:rPr>
          <w:rStyle w:val="normaltextrun"/>
          <w:rFonts w:ascii="Arial" w:hAnsi="Arial" w:cs="Arial"/>
          <w:sz w:val="22"/>
          <w:szCs w:val="22"/>
        </w:rPr>
      </w:pPr>
    </w:p>
    <w:tbl>
      <w:tblPr>
        <w:tblW w:w="9015" w:type="dxa"/>
        <w:tblLayout w:type="fixed"/>
        <w:tblCellMar>
          <w:left w:w="10" w:type="dxa"/>
          <w:right w:w="10" w:type="dxa"/>
        </w:tblCellMar>
        <w:tblLook w:val="04A0" w:firstRow="1" w:lastRow="0" w:firstColumn="1" w:lastColumn="0" w:noHBand="0" w:noVBand="1"/>
      </w:tblPr>
      <w:tblGrid>
        <w:gridCol w:w="9015"/>
      </w:tblGrid>
      <w:tr w:rsidR="00C15BB6" w14:paraId="15126392" w14:textId="77777777" w:rsidTr="006D4E3C">
        <w:tc>
          <w:tcPr>
            <w:tcW w:w="9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6F8E" w14:textId="77777777" w:rsidR="00C15BB6" w:rsidRPr="0041277F" w:rsidRDefault="00C15BB6" w:rsidP="006D4E3C">
            <w:pPr>
              <w:pStyle w:val="paragraph"/>
              <w:rPr>
                <w:b/>
                <w:bCs/>
              </w:rPr>
            </w:pPr>
            <w:r w:rsidRPr="0041277F">
              <w:rPr>
                <w:rStyle w:val="normaltextrun"/>
                <w:rFonts w:ascii="Arial" w:hAnsi="Arial" w:cs="Arial"/>
                <w:b/>
                <w:bCs/>
                <w:sz w:val="22"/>
                <w:szCs w:val="22"/>
              </w:rPr>
              <w:t>Main contact: </w:t>
            </w:r>
          </w:p>
        </w:tc>
      </w:tr>
    </w:tbl>
    <w:p w14:paraId="7D82885D" w14:textId="77777777" w:rsidR="00C15BB6" w:rsidRDefault="00C15BB6" w:rsidP="00C15BB6">
      <w:pPr>
        <w:pStyle w:val="paragraph"/>
        <w:spacing w:before="0" w:after="0"/>
      </w:pPr>
    </w:p>
    <w:tbl>
      <w:tblPr>
        <w:tblW w:w="9015" w:type="dxa"/>
        <w:tblLayout w:type="fixed"/>
        <w:tblCellMar>
          <w:left w:w="10" w:type="dxa"/>
          <w:right w:w="10" w:type="dxa"/>
        </w:tblCellMar>
        <w:tblLook w:val="04A0" w:firstRow="1" w:lastRow="0" w:firstColumn="1" w:lastColumn="0" w:noHBand="0" w:noVBand="1"/>
      </w:tblPr>
      <w:tblGrid>
        <w:gridCol w:w="9015"/>
      </w:tblGrid>
      <w:tr w:rsidR="00C15BB6" w14:paraId="56432C1B" w14:textId="77777777" w:rsidTr="006D4E3C">
        <w:tc>
          <w:tcPr>
            <w:tcW w:w="9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5E0F" w14:textId="77777777" w:rsidR="00C15BB6" w:rsidRPr="0041277F" w:rsidRDefault="00C15BB6" w:rsidP="006D4E3C">
            <w:pPr>
              <w:pStyle w:val="paragraph"/>
              <w:rPr>
                <w:b/>
                <w:bCs/>
              </w:rPr>
            </w:pPr>
            <w:r w:rsidRPr="0041277F">
              <w:rPr>
                <w:rStyle w:val="normaltextrun"/>
                <w:rFonts w:ascii="Arial" w:hAnsi="Arial" w:cs="Arial"/>
                <w:b/>
                <w:bCs/>
                <w:sz w:val="22"/>
                <w:szCs w:val="22"/>
              </w:rPr>
              <w:t>Email: </w:t>
            </w:r>
          </w:p>
        </w:tc>
      </w:tr>
    </w:tbl>
    <w:p w14:paraId="69FFECA9" w14:textId="77777777" w:rsidR="00C15BB6" w:rsidRDefault="00C15BB6" w:rsidP="00C15BB6">
      <w:pPr>
        <w:pStyle w:val="paragraph"/>
        <w:spacing w:before="0" w:after="0"/>
        <w:rPr>
          <w:rStyle w:val="normaltextrun"/>
          <w:rFonts w:ascii="Arial" w:hAnsi="Arial" w:cs="Arial"/>
          <w:sz w:val="22"/>
          <w:szCs w:val="22"/>
        </w:rPr>
      </w:pPr>
    </w:p>
    <w:tbl>
      <w:tblPr>
        <w:tblW w:w="9015" w:type="dxa"/>
        <w:tblLayout w:type="fixed"/>
        <w:tblCellMar>
          <w:left w:w="10" w:type="dxa"/>
          <w:right w:w="10" w:type="dxa"/>
        </w:tblCellMar>
        <w:tblLook w:val="04A0" w:firstRow="1" w:lastRow="0" w:firstColumn="1" w:lastColumn="0" w:noHBand="0" w:noVBand="1"/>
      </w:tblPr>
      <w:tblGrid>
        <w:gridCol w:w="9015"/>
      </w:tblGrid>
      <w:tr w:rsidR="00C15BB6" w14:paraId="649D1423" w14:textId="77777777" w:rsidTr="006D4E3C">
        <w:tc>
          <w:tcPr>
            <w:tcW w:w="9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6FBF8" w14:textId="77777777" w:rsidR="00C15BB6" w:rsidRPr="0041277F" w:rsidRDefault="00C15BB6" w:rsidP="006D4E3C">
            <w:pPr>
              <w:pStyle w:val="paragraph"/>
              <w:rPr>
                <w:b/>
                <w:bCs/>
              </w:rPr>
            </w:pPr>
            <w:r w:rsidRPr="0041277F">
              <w:rPr>
                <w:rStyle w:val="normaltextrun"/>
                <w:rFonts w:ascii="Arial" w:hAnsi="Arial" w:cs="Arial"/>
                <w:b/>
                <w:bCs/>
                <w:sz w:val="22"/>
                <w:szCs w:val="22"/>
              </w:rPr>
              <w:t>Phone: </w:t>
            </w:r>
          </w:p>
        </w:tc>
      </w:tr>
    </w:tbl>
    <w:p w14:paraId="791A61A5" w14:textId="77777777" w:rsidR="00C15BB6" w:rsidRDefault="00C15BB6" w:rsidP="00C15BB6">
      <w:pPr>
        <w:pStyle w:val="paragraph"/>
        <w:spacing w:before="0" w:after="0"/>
      </w:pPr>
    </w:p>
    <w:tbl>
      <w:tblPr>
        <w:tblW w:w="9015" w:type="dxa"/>
        <w:tblLayout w:type="fixed"/>
        <w:tblCellMar>
          <w:left w:w="10" w:type="dxa"/>
          <w:right w:w="10" w:type="dxa"/>
        </w:tblCellMar>
        <w:tblLook w:val="04A0" w:firstRow="1" w:lastRow="0" w:firstColumn="1" w:lastColumn="0" w:noHBand="0" w:noVBand="1"/>
      </w:tblPr>
      <w:tblGrid>
        <w:gridCol w:w="9015"/>
      </w:tblGrid>
      <w:tr w:rsidR="00C15BB6" w14:paraId="00822F16" w14:textId="77777777" w:rsidTr="006D4E3C">
        <w:tc>
          <w:tcPr>
            <w:tcW w:w="9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FC78" w14:textId="77777777" w:rsidR="00C15BB6" w:rsidRPr="0041277F" w:rsidRDefault="00C15BB6" w:rsidP="006D4E3C">
            <w:pPr>
              <w:pStyle w:val="paragraph"/>
              <w:rPr>
                <w:b/>
                <w:bCs/>
              </w:rPr>
            </w:pPr>
            <w:r w:rsidRPr="0041277F">
              <w:rPr>
                <w:rStyle w:val="normaltextrun"/>
                <w:rFonts w:ascii="Arial" w:hAnsi="Arial" w:cs="Arial"/>
                <w:b/>
                <w:bCs/>
                <w:sz w:val="22"/>
                <w:szCs w:val="22"/>
              </w:rPr>
              <w:t>Secondary contact:</w:t>
            </w:r>
          </w:p>
        </w:tc>
      </w:tr>
    </w:tbl>
    <w:p w14:paraId="1D5507E8" w14:textId="77777777" w:rsidR="00C15BB6" w:rsidRDefault="00C15BB6" w:rsidP="00C15BB6">
      <w:pPr>
        <w:pStyle w:val="paragraph"/>
        <w:spacing w:before="0" w:after="0"/>
      </w:pPr>
      <w:r>
        <w:rPr>
          <w:rStyle w:val="normaltextrun"/>
          <w:rFonts w:ascii="Arial" w:hAnsi="Arial" w:cs="Arial"/>
          <w:sz w:val="22"/>
          <w:szCs w:val="22"/>
        </w:rPr>
        <w:t> </w:t>
      </w:r>
    </w:p>
    <w:tbl>
      <w:tblPr>
        <w:tblW w:w="9015" w:type="dxa"/>
        <w:tblLayout w:type="fixed"/>
        <w:tblCellMar>
          <w:left w:w="10" w:type="dxa"/>
          <w:right w:w="10" w:type="dxa"/>
        </w:tblCellMar>
        <w:tblLook w:val="04A0" w:firstRow="1" w:lastRow="0" w:firstColumn="1" w:lastColumn="0" w:noHBand="0" w:noVBand="1"/>
      </w:tblPr>
      <w:tblGrid>
        <w:gridCol w:w="9015"/>
      </w:tblGrid>
      <w:tr w:rsidR="00C15BB6" w14:paraId="0F025E04" w14:textId="77777777" w:rsidTr="006D4E3C">
        <w:tc>
          <w:tcPr>
            <w:tcW w:w="9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D0980" w14:textId="77777777" w:rsidR="00C15BB6" w:rsidRPr="0041277F" w:rsidRDefault="00C15BB6" w:rsidP="006D4E3C">
            <w:pPr>
              <w:pStyle w:val="paragraph"/>
              <w:rPr>
                <w:b/>
                <w:bCs/>
              </w:rPr>
            </w:pPr>
            <w:r w:rsidRPr="0041277F">
              <w:rPr>
                <w:rStyle w:val="normaltextrun"/>
                <w:rFonts w:ascii="Arial" w:hAnsi="Arial" w:cs="Arial"/>
                <w:b/>
                <w:bCs/>
                <w:sz w:val="22"/>
                <w:szCs w:val="22"/>
              </w:rPr>
              <w:t>Email:</w:t>
            </w:r>
          </w:p>
        </w:tc>
      </w:tr>
    </w:tbl>
    <w:p w14:paraId="68DD6776" w14:textId="77777777" w:rsidR="00C15BB6" w:rsidRDefault="00C15BB6" w:rsidP="00C15BB6">
      <w:pPr>
        <w:pStyle w:val="paragraph"/>
        <w:spacing w:before="0" w:after="0"/>
      </w:pPr>
      <w:r>
        <w:rPr>
          <w:rStyle w:val="normaltextrun"/>
          <w:rFonts w:ascii="Arial" w:hAnsi="Arial" w:cs="Arial"/>
          <w:sz w:val="22"/>
          <w:szCs w:val="22"/>
        </w:rPr>
        <w:t> </w:t>
      </w:r>
    </w:p>
    <w:tbl>
      <w:tblPr>
        <w:tblW w:w="9015" w:type="dxa"/>
        <w:tblLayout w:type="fixed"/>
        <w:tblCellMar>
          <w:left w:w="10" w:type="dxa"/>
          <w:right w:w="10" w:type="dxa"/>
        </w:tblCellMar>
        <w:tblLook w:val="04A0" w:firstRow="1" w:lastRow="0" w:firstColumn="1" w:lastColumn="0" w:noHBand="0" w:noVBand="1"/>
      </w:tblPr>
      <w:tblGrid>
        <w:gridCol w:w="9015"/>
      </w:tblGrid>
      <w:tr w:rsidR="00C15BB6" w14:paraId="270A3679" w14:textId="77777777" w:rsidTr="006D4E3C">
        <w:tc>
          <w:tcPr>
            <w:tcW w:w="9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19EC" w14:textId="77777777" w:rsidR="00C15BB6" w:rsidRPr="0041277F" w:rsidRDefault="00C15BB6" w:rsidP="006D4E3C">
            <w:pPr>
              <w:pStyle w:val="paragraph"/>
              <w:rPr>
                <w:b/>
                <w:bCs/>
              </w:rPr>
            </w:pPr>
            <w:r w:rsidRPr="0041277F">
              <w:rPr>
                <w:rStyle w:val="normaltextrun"/>
                <w:rFonts w:ascii="Arial" w:hAnsi="Arial" w:cs="Arial"/>
                <w:b/>
                <w:bCs/>
                <w:sz w:val="22"/>
                <w:szCs w:val="22"/>
              </w:rPr>
              <w:t>Phone:</w:t>
            </w:r>
          </w:p>
        </w:tc>
      </w:tr>
    </w:tbl>
    <w:p w14:paraId="4DD87B3A" w14:textId="77777777" w:rsidR="00C15BB6" w:rsidRDefault="00C15BB6" w:rsidP="00C15BB6">
      <w:pPr>
        <w:pStyle w:val="paragraph"/>
        <w:spacing w:before="0" w:after="0"/>
      </w:pPr>
    </w:p>
    <w:p w14:paraId="04FC2D8D" w14:textId="77777777" w:rsidR="00C15BB6" w:rsidRDefault="00C15BB6" w:rsidP="00C15BB6">
      <w:pPr>
        <w:pStyle w:val="paragraph"/>
        <w:spacing w:before="0" w:after="0"/>
      </w:pPr>
    </w:p>
    <w:p w14:paraId="596C26A7" w14:textId="77777777" w:rsidR="00C15BB6" w:rsidRDefault="00C15BB6" w:rsidP="00C15BB6">
      <w:pPr>
        <w:pStyle w:val="paragraph"/>
        <w:spacing w:before="0" w:after="0"/>
      </w:pPr>
    </w:p>
    <w:p w14:paraId="2513C9DC" w14:textId="77777777" w:rsidR="00C15BB6" w:rsidRDefault="00C15BB6" w:rsidP="00C15BB6">
      <w:pPr>
        <w:pStyle w:val="paragraph"/>
        <w:spacing w:before="0" w:after="0"/>
      </w:pPr>
    </w:p>
    <w:p w14:paraId="09D0841A" w14:textId="177B0831" w:rsidR="76441054" w:rsidRDefault="76441054" w:rsidP="76441054">
      <w:pPr>
        <w:pStyle w:val="paragraph"/>
        <w:spacing w:before="0" w:after="0"/>
        <w:rPr>
          <w:rStyle w:val="normaltextrun"/>
          <w:rFonts w:ascii="Arial" w:hAnsi="Arial" w:cs="Arial"/>
          <w:b/>
          <w:bCs/>
          <w:sz w:val="22"/>
          <w:szCs w:val="22"/>
          <w:u w:val="single"/>
        </w:rPr>
      </w:pPr>
    </w:p>
    <w:p w14:paraId="677842FB" w14:textId="58E820C7" w:rsidR="00C15BB6" w:rsidRDefault="00C15BB6" w:rsidP="7B804D34">
      <w:pPr>
        <w:pStyle w:val="paragraph"/>
        <w:spacing w:before="0" w:after="0"/>
        <w:rPr>
          <w:rStyle w:val="normaltextrun"/>
          <w:rFonts w:ascii="Arial" w:hAnsi="Arial" w:cs="Arial"/>
          <w:b/>
          <w:bCs/>
          <w:sz w:val="22"/>
          <w:szCs w:val="22"/>
          <w:u w:val="single"/>
        </w:rPr>
      </w:pPr>
    </w:p>
    <w:p w14:paraId="37894D89" w14:textId="180BCADC" w:rsidR="00504BCA" w:rsidRDefault="00504BCA" w:rsidP="00C15BB6">
      <w:pPr>
        <w:pStyle w:val="paragraph"/>
        <w:spacing w:before="0" w:after="0"/>
        <w:rPr>
          <w:rStyle w:val="normaltextrun"/>
          <w:rFonts w:ascii="Arial" w:hAnsi="Arial" w:cs="Arial"/>
          <w:b/>
          <w:bCs/>
          <w:sz w:val="22"/>
          <w:szCs w:val="22"/>
          <w:u w:val="single"/>
        </w:rPr>
      </w:pPr>
    </w:p>
    <w:p w14:paraId="052F3D85" w14:textId="1EDD074A" w:rsidR="00C15BB6" w:rsidRDefault="00C15BB6" w:rsidP="00C15BB6">
      <w:pPr>
        <w:pStyle w:val="paragraph"/>
        <w:spacing w:before="0" w:after="0"/>
        <w:rPr>
          <w:rStyle w:val="normaltextrun"/>
          <w:rFonts w:ascii="Arial" w:hAnsi="Arial" w:cs="Arial"/>
          <w:b/>
          <w:bCs/>
          <w:sz w:val="22"/>
          <w:szCs w:val="22"/>
          <w:u w:val="single"/>
        </w:rPr>
      </w:pPr>
      <w:r w:rsidRPr="7B804D34">
        <w:rPr>
          <w:rStyle w:val="normaltextrun"/>
          <w:rFonts w:ascii="Arial" w:hAnsi="Arial" w:cs="Arial"/>
          <w:b/>
          <w:bCs/>
          <w:sz w:val="22"/>
          <w:szCs w:val="22"/>
          <w:u w:val="single"/>
        </w:rPr>
        <w:lastRenderedPageBreak/>
        <w:t>Summary</w:t>
      </w:r>
      <w:r w:rsidRPr="7B804D34">
        <w:rPr>
          <w:rStyle w:val="eop"/>
          <w:rFonts w:ascii="Arial" w:hAnsi="Arial" w:cs="Arial"/>
          <w:sz w:val="22"/>
          <w:szCs w:val="22"/>
        </w:rPr>
        <w:t> </w:t>
      </w:r>
    </w:p>
    <w:p w14:paraId="0057D882" w14:textId="77777777" w:rsidR="00C15BB6" w:rsidRDefault="00C15BB6" w:rsidP="00C15BB6">
      <w:pPr>
        <w:pStyle w:val="paragraph"/>
        <w:spacing w:before="0" w:after="0"/>
      </w:pPr>
    </w:p>
    <w:p w14:paraId="4519A7C0" w14:textId="219C7397" w:rsidR="00C15BB6" w:rsidRPr="005C7C20" w:rsidRDefault="00211AB6" w:rsidP="00C15BB6">
      <w:pPr>
        <w:pStyle w:val="paragraph"/>
        <w:numPr>
          <w:ilvl w:val="0"/>
          <w:numId w:val="7"/>
        </w:numPr>
        <w:tabs>
          <w:tab w:val="left" w:pos="720"/>
        </w:tabs>
        <w:spacing w:before="0" w:after="0"/>
        <w:jc w:val="both"/>
        <w:rPr>
          <w:rStyle w:val="eop"/>
          <w:rFonts w:ascii="Arial" w:eastAsia="Arial" w:hAnsi="Arial" w:cs="Arial"/>
        </w:rPr>
      </w:pPr>
      <w:r>
        <w:rPr>
          <w:rStyle w:val="normaltextrun"/>
          <w:rFonts w:ascii="Arial" w:eastAsia="Arial" w:hAnsi="Arial" w:cs="Arial"/>
          <w:sz w:val="22"/>
          <w:szCs w:val="22"/>
        </w:rPr>
        <w:t>Please give the name of the local authority.</w:t>
      </w:r>
    </w:p>
    <w:p w14:paraId="04455742" w14:textId="77777777" w:rsidR="00C15BB6" w:rsidRDefault="00C15BB6" w:rsidP="00C15BB6">
      <w:pPr>
        <w:pStyle w:val="paragraph"/>
        <w:tabs>
          <w:tab w:val="left" w:pos="720"/>
        </w:tabs>
        <w:spacing w:before="0" w:after="0"/>
        <w:ind w:left="360"/>
        <w:jc w:val="both"/>
      </w:pPr>
    </w:p>
    <w:p w14:paraId="7E7305F8" w14:textId="77777777" w:rsidR="00C15BB6" w:rsidRDefault="00C15BB6" w:rsidP="00C15BB6">
      <w:pPr>
        <w:pStyle w:val="paragraph"/>
        <w:spacing w:before="0" w:after="0"/>
        <w:ind w:left="720"/>
        <w:jc w:val="both"/>
      </w:pPr>
      <w:r>
        <w:rPr>
          <w:rStyle w:val="eop"/>
          <w:rFonts w:ascii="Arial" w:hAnsi="Arial" w:cs="Arial"/>
          <w:sz w:val="22"/>
          <w:szCs w:val="22"/>
        </w:rPr>
        <w:t> </w:t>
      </w:r>
    </w:p>
    <w:p w14:paraId="1DB90903" w14:textId="6CA1CA8D" w:rsidR="00C15BB6" w:rsidRPr="005C7C20" w:rsidRDefault="00C15BB6" w:rsidP="76441054">
      <w:pPr>
        <w:pStyle w:val="paragraph"/>
        <w:numPr>
          <w:ilvl w:val="0"/>
          <w:numId w:val="7"/>
        </w:numPr>
        <w:tabs>
          <w:tab w:val="left" w:pos="720"/>
        </w:tabs>
        <w:spacing w:before="0" w:after="0"/>
        <w:rPr>
          <w:rStyle w:val="normaltextrun"/>
          <w:rFonts w:ascii="Arial" w:eastAsia="Arial" w:hAnsi="Arial" w:cs="Arial"/>
        </w:rPr>
      </w:pPr>
      <w:r w:rsidRPr="0033963B">
        <w:rPr>
          <w:rStyle w:val="normaltextrun"/>
          <w:rFonts w:ascii="Arial" w:eastAsia="Arial" w:hAnsi="Arial" w:cs="Arial"/>
          <w:sz w:val="22"/>
          <w:szCs w:val="22"/>
        </w:rPr>
        <w:t>Please give a brief description of your local authority and the private rented sector landscape as a whole.</w:t>
      </w:r>
    </w:p>
    <w:p w14:paraId="5E9B6CC3" w14:textId="77777777" w:rsidR="00C15BB6" w:rsidRDefault="00C15BB6" w:rsidP="00C15BB6">
      <w:pPr>
        <w:pStyle w:val="paragraph"/>
        <w:tabs>
          <w:tab w:val="left" w:pos="720"/>
        </w:tabs>
        <w:spacing w:before="0" w:after="0"/>
        <w:jc w:val="both"/>
        <w:rPr>
          <w:rStyle w:val="normaltextrun"/>
        </w:rPr>
      </w:pPr>
    </w:p>
    <w:p w14:paraId="29CA9C69" w14:textId="43ED75F3" w:rsidR="00C15BB6" w:rsidRDefault="00C15BB6" w:rsidP="76441054">
      <w:pPr>
        <w:pStyle w:val="paragraph"/>
        <w:tabs>
          <w:tab w:val="left" w:pos="720"/>
        </w:tabs>
        <w:spacing w:before="0" w:after="0"/>
        <w:ind w:left="360"/>
        <w:jc w:val="both"/>
        <w:rPr>
          <w:rFonts w:ascii="Arial" w:hAnsi="Arial" w:cs="Arial"/>
          <w:sz w:val="22"/>
          <w:szCs w:val="22"/>
        </w:rPr>
      </w:pPr>
      <w:r w:rsidRPr="76441054">
        <w:rPr>
          <w:rStyle w:val="normaltextrun"/>
          <w:rFonts w:ascii="Arial" w:hAnsi="Arial" w:cs="Arial"/>
          <w:sz w:val="22"/>
          <w:szCs w:val="22"/>
        </w:rPr>
        <w:t>(200-300 words recommended)</w:t>
      </w:r>
      <w:r w:rsidRPr="76441054">
        <w:rPr>
          <w:rStyle w:val="eop"/>
          <w:rFonts w:ascii="Arial" w:hAnsi="Arial" w:cs="Arial"/>
          <w:sz w:val="22"/>
          <w:szCs w:val="22"/>
        </w:rPr>
        <w:t>  </w:t>
      </w:r>
    </w:p>
    <w:p w14:paraId="1AEEE144" w14:textId="045C6CAE" w:rsidR="76441054" w:rsidRDefault="76441054" w:rsidP="76441054">
      <w:pPr>
        <w:pStyle w:val="paragraph"/>
        <w:tabs>
          <w:tab w:val="left" w:pos="720"/>
        </w:tabs>
        <w:spacing w:before="0" w:after="0"/>
        <w:ind w:left="360"/>
        <w:jc w:val="both"/>
        <w:rPr>
          <w:rStyle w:val="eop"/>
        </w:rPr>
      </w:pPr>
    </w:p>
    <w:p w14:paraId="64101606" w14:textId="5A894C1B" w:rsidR="76441054" w:rsidRDefault="76441054" w:rsidP="76441054">
      <w:pPr>
        <w:pStyle w:val="paragraph"/>
        <w:tabs>
          <w:tab w:val="left" w:pos="720"/>
        </w:tabs>
        <w:spacing w:before="0" w:after="0"/>
        <w:ind w:left="360"/>
        <w:jc w:val="both"/>
        <w:rPr>
          <w:rStyle w:val="eop"/>
        </w:rPr>
      </w:pPr>
    </w:p>
    <w:p w14:paraId="5CDF2775" w14:textId="77777777" w:rsidR="00C15BB6" w:rsidRDefault="00C15BB6" w:rsidP="00C15BB6">
      <w:pPr>
        <w:pStyle w:val="paragraph"/>
        <w:spacing w:before="0" w:after="0"/>
        <w:rPr>
          <w:rStyle w:val="eop"/>
          <w:rFonts w:ascii="Arial" w:hAnsi="Arial" w:cs="Arial"/>
          <w:sz w:val="22"/>
          <w:szCs w:val="22"/>
        </w:rPr>
      </w:pPr>
      <w:r>
        <w:rPr>
          <w:rStyle w:val="normaltextrun"/>
          <w:rFonts w:ascii="Arial" w:hAnsi="Arial" w:cs="Arial"/>
          <w:b/>
          <w:bCs/>
          <w:sz w:val="22"/>
          <w:szCs w:val="22"/>
          <w:u w:val="single"/>
        </w:rPr>
        <w:t>Renewal</w:t>
      </w:r>
      <w:r>
        <w:rPr>
          <w:rStyle w:val="eop"/>
          <w:rFonts w:ascii="Arial" w:hAnsi="Arial" w:cs="Arial"/>
          <w:sz w:val="22"/>
          <w:szCs w:val="22"/>
        </w:rPr>
        <w:t> </w:t>
      </w:r>
    </w:p>
    <w:p w14:paraId="77F99FFF" w14:textId="77777777" w:rsidR="00C15BB6" w:rsidRDefault="00C15BB6" w:rsidP="00C15BB6">
      <w:pPr>
        <w:pStyle w:val="paragraph"/>
        <w:spacing w:before="0" w:after="0"/>
      </w:pPr>
    </w:p>
    <w:p w14:paraId="3E7BFA70" w14:textId="14346B47" w:rsidR="00C15BB6" w:rsidRDefault="00C15BB6" w:rsidP="00C15BB6">
      <w:pPr>
        <w:pStyle w:val="paragraph"/>
        <w:numPr>
          <w:ilvl w:val="0"/>
          <w:numId w:val="7"/>
        </w:numPr>
        <w:spacing w:before="0" w:after="0"/>
        <w:rPr>
          <w:rStyle w:val="eop"/>
          <w:rFonts w:ascii="Arial" w:hAnsi="Arial" w:cs="Arial"/>
          <w:sz w:val="22"/>
          <w:szCs w:val="22"/>
        </w:rPr>
      </w:pPr>
      <w:r w:rsidRPr="0033963B">
        <w:rPr>
          <w:rStyle w:val="normaltextrun"/>
          <w:rFonts w:ascii="Arial" w:hAnsi="Arial" w:cs="Arial"/>
          <w:sz w:val="22"/>
          <w:szCs w:val="22"/>
        </w:rPr>
        <w:t>Are you applying to renew an existing selective licensing scheme? </w:t>
      </w:r>
      <w:r w:rsidRPr="0033963B">
        <w:rPr>
          <w:rStyle w:val="eop"/>
          <w:rFonts w:ascii="Arial" w:hAnsi="Arial" w:cs="Arial"/>
          <w:sz w:val="22"/>
          <w:szCs w:val="22"/>
        </w:rPr>
        <w:t> </w:t>
      </w:r>
    </w:p>
    <w:p w14:paraId="35437DD2" w14:textId="77777777" w:rsidR="00C15BB6" w:rsidRDefault="00C15BB6" w:rsidP="00C15BB6">
      <w:pPr>
        <w:pStyle w:val="paragraph"/>
        <w:spacing w:before="0" w:after="0"/>
        <w:rPr>
          <w:rStyle w:val="eop"/>
          <w:rFonts w:ascii="Arial" w:hAnsi="Arial" w:cs="Arial"/>
          <w:sz w:val="22"/>
          <w:szCs w:val="22"/>
        </w:rPr>
      </w:pPr>
    </w:p>
    <w:p w14:paraId="793EA0AD" w14:textId="4F04919C" w:rsidR="00C15BB6" w:rsidRDefault="00C15BB6" w:rsidP="00E543A7">
      <w:pPr>
        <w:pStyle w:val="paragraph"/>
        <w:spacing w:before="0" w:after="0"/>
        <w:ind w:firstLine="360"/>
        <w:rPr>
          <w:rStyle w:val="eop"/>
          <w:rFonts w:ascii="Arial" w:hAnsi="Arial" w:cs="Arial"/>
          <w:sz w:val="22"/>
          <w:szCs w:val="22"/>
        </w:rPr>
      </w:pPr>
      <w:r>
        <w:rPr>
          <w:rStyle w:val="eop"/>
          <w:rFonts w:ascii="Arial" w:hAnsi="Arial" w:cs="Arial"/>
          <w:sz w:val="22"/>
          <w:szCs w:val="22"/>
        </w:rPr>
        <w:t xml:space="preserve">Yes </w:t>
      </w:r>
      <w:r>
        <w:rPr>
          <w:rStyle w:val="eop"/>
          <w:rFonts w:ascii="Arial" w:hAnsi="Arial" w:cs="Arial"/>
          <w:sz w:val="22"/>
          <w:szCs w:val="22"/>
        </w:rPr>
        <w:fldChar w:fldCharType="begin">
          <w:ffData>
            <w:name w:val="Check1"/>
            <w:enabled/>
            <w:calcOnExit w:val="0"/>
            <w:checkBox>
              <w:sizeAuto/>
              <w:default w:val="0"/>
            </w:checkBox>
          </w:ffData>
        </w:fldChar>
      </w:r>
      <w:bookmarkStart w:id="1" w:name="Check1"/>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1"/>
      <w:r>
        <w:rPr>
          <w:rStyle w:val="eop"/>
          <w:rFonts w:ascii="Arial" w:hAnsi="Arial" w:cs="Arial"/>
          <w:sz w:val="22"/>
          <w:szCs w:val="22"/>
        </w:rPr>
        <w:tab/>
      </w:r>
      <w:r>
        <w:rPr>
          <w:rStyle w:val="eop"/>
          <w:rFonts w:ascii="Arial" w:hAnsi="Arial" w:cs="Arial"/>
          <w:sz w:val="22"/>
          <w:szCs w:val="22"/>
        </w:rPr>
        <w:tab/>
        <w:t xml:space="preserve">No </w:t>
      </w:r>
      <w:r>
        <w:rPr>
          <w:rStyle w:val="eop"/>
          <w:rFonts w:ascii="Arial" w:hAnsi="Arial" w:cs="Arial"/>
          <w:sz w:val="22"/>
          <w:szCs w:val="22"/>
        </w:rPr>
        <w:fldChar w:fldCharType="begin">
          <w:ffData>
            <w:name w:val="Check2"/>
            <w:enabled/>
            <w:calcOnExit w:val="0"/>
            <w:checkBox>
              <w:sizeAuto/>
              <w:default w:val="0"/>
            </w:checkBox>
          </w:ffData>
        </w:fldChar>
      </w:r>
      <w:bookmarkStart w:id="2" w:name="Check2"/>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2"/>
      <w:r>
        <w:rPr>
          <w:rStyle w:val="eop"/>
          <w:rFonts w:ascii="Arial" w:hAnsi="Arial" w:cs="Arial"/>
          <w:sz w:val="22"/>
          <w:szCs w:val="22"/>
        </w:rPr>
        <w:tab/>
      </w:r>
      <w:r>
        <w:rPr>
          <w:rStyle w:val="eop"/>
          <w:rFonts w:ascii="Arial" w:hAnsi="Arial" w:cs="Arial"/>
          <w:sz w:val="22"/>
          <w:szCs w:val="22"/>
        </w:rPr>
        <w:tab/>
        <w:t xml:space="preserve">Part-renewal </w:t>
      </w:r>
      <w:r>
        <w:rPr>
          <w:rStyle w:val="eop"/>
          <w:rFonts w:ascii="Arial" w:hAnsi="Arial" w:cs="Arial"/>
          <w:sz w:val="22"/>
          <w:szCs w:val="22"/>
        </w:rPr>
        <w:fldChar w:fldCharType="begin">
          <w:ffData>
            <w:name w:val="Check3"/>
            <w:enabled/>
            <w:calcOnExit w:val="0"/>
            <w:checkBox>
              <w:sizeAuto/>
              <w:default w:val="0"/>
            </w:checkBox>
          </w:ffData>
        </w:fldChar>
      </w:r>
      <w:bookmarkStart w:id="3" w:name="Check3"/>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3"/>
      <w:r>
        <w:rPr>
          <w:rStyle w:val="eop"/>
          <w:rFonts w:ascii="Arial" w:hAnsi="Arial" w:cs="Arial"/>
          <w:sz w:val="22"/>
          <w:szCs w:val="22"/>
        </w:rPr>
        <w:tab/>
      </w:r>
    </w:p>
    <w:p w14:paraId="7D52F55F" w14:textId="77777777" w:rsidR="00AA4F74" w:rsidRDefault="00AA4F74" w:rsidP="00C15BB6">
      <w:pPr>
        <w:pStyle w:val="paragraph"/>
        <w:spacing w:before="0" w:after="0"/>
        <w:ind w:left="720"/>
        <w:rPr>
          <w:rStyle w:val="eop"/>
          <w:rFonts w:ascii="Arial" w:hAnsi="Arial" w:cs="Arial"/>
          <w:sz w:val="22"/>
          <w:szCs w:val="22"/>
        </w:rPr>
      </w:pPr>
    </w:p>
    <w:p w14:paraId="72A7004F" w14:textId="77777777" w:rsidR="00C15BB6" w:rsidRDefault="00C15BB6" w:rsidP="00C15BB6">
      <w:pPr>
        <w:pStyle w:val="paragraph"/>
        <w:spacing w:before="0" w:after="0"/>
        <w:ind w:left="720"/>
        <w:jc w:val="both"/>
      </w:pPr>
      <w:r>
        <w:rPr>
          <w:rStyle w:val="eop"/>
          <w:rFonts w:ascii="Arial" w:hAnsi="Arial" w:cs="Arial"/>
          <w:sz w:val="22"/>
          <w:szCs w:val="22"/>
        </w:rPr>
        <w:t> </w:t>
      </w:r>
    </w:p>
    <w:p w14:paraId="0BC3D375" w14:textId="77777777" w:rsidR="00C15BB6" w:rsidRDefault="00C15BB6" w:rsidP="00C15BB6">
      <w:pPr>
        <w:pStyle w:val="paragraph"/>
        <w:numPr>
          <w:ilvl w:val="0"/>
          <w:numId w:val="7"/>
        </w:numPr>
        <w:spacing w:before="0" w:after="0"/>
        <w:rPr>
          <w:rStyle w:val="normaltextrun"/>
          <w:rFonts w:ascii="Arial" w:eastAsia="Arial" w:hAnsi="Arial" w:cs="Arial"/>
          <w:sz w:val="22"/>
          <w:szCs w:val="22"/>
        </w:rPr>
      </w:pPr>
      <w:r w:rsidRPr="0D62079E">
        <w:rPr>
          <w:rStyle w:val="normaltextrun"/>
          <w:rFonts w:ascii="Arial" w:hAnsi="Arial" w:cs="Arial"/>
          <w:sz w:val="22"/>
          <w:szCs w:val="22"/>
        </w:rPr>
        <w:t xml:space="preserve">If you answered yes or part renewal to question 3, please provide details on the progress you have made against targets and objectives in the current scheme. </w:t>
      </w:r>
    </w:p>
    <w:p w14:paraId="7293F39C" w14:textId="77777777" w:rsidR="00C15BB6" w:rsidRDefault="00C15BB6" w:rsidP="00C15BB6">
      <w:pPr>
        <w:pStyle w:val="paragraph"/>
        <w:spacing w:before="0" w:after="0"/>
        <w:rPr>
          <w:rStyle w:val="normaltextrun"/>
        </w:rPr>
      </w:pPr>
    </w:p>
    <w:p w14:paraId="30F5AC25" w14:textId="729C2655" w:rsidR="00C15BB6" w:rsidRDefault="00C15BB6" w:rsidP="00C15BB6">
      <w:pPr>
        <w:pStyle w:val="paragraph"/>
        <w:spacing w:before="0" w:after="0"/>
        <w:ind w:firstLine="360"/>
        <w:rPr>
          <w:rStyle w:val="normaltextrun"/>
          <w:rFonts w:ascii="Arial" w:hAnsi="Arial" w:cs="Arial"/>
          <w:sz w:val="22"/>
          <w:szCs w:val="22"/>
        </w:rPr>
      </w:pPr>
      <w:r w:rsidRPr="0D62079E">
        <w:rPr>
          <w:rStyle w:val="normaltextrun"/>
          <w:rFonts w:ascii="Arial" w:hAnsi="Arial" w:cs="Arial"/>
          <w:sz w:val="22"/>
          <w:szCs w:val="22"/>
        </w:rPr>
        <w:t>(300-600 words recommended)</w:t>
      </w:r>
    </w:p>
    <w:p w14:paraId="6B778F93" w14:textId="77777777" w:rsidR="00AA4F74" w:rsidRDefault="00AA4F74" w:rsidP="00C15BB6">
      <w:pPr>
        <w:pStyle w:val="paragraph"/>
        <w:spacing w:before="0" w:after="0"/>
        <w:ind w:firstLine="360"/>
        <w:rPr>
          <w:rStyle w:val="normaltextrun"/>
          <w:rFonts w:ascii="Arial" w:hAnsi="Arial" w:cs="Arial"/>
          <w:sz w:val="22"/>
          <w:szCs w:val="22"/>
        </w:rPr>
      </w:pPr>
    </w:p>
    <w:p w14:paraId="33629366" w14:textId="77777777" w:rsidR="00C15BB6" w:rsidRDefault="00C15BB6" w:rsidP="00F966C8">
      <w:pPr>
        <w:pStyle w:val="paragraph"/>
        <w:spacing w:before="0" w:after="0"/>
        <w:jc w:val="both"/>
      </w:pPr>
      <w:r w:rsidRPr="0D62079E">
        <w:rPr>
          <w:rStyle w:val="eop"/>
          <w:rFonts w:ascii="Arial" w:hAnsi="Arial" w:cs="Arial"/>
          <w:sz w:val="22"/>
          <w:szCs w:val="22"/>
        </w:rPr>
        <w:t> </w:t>
      </w:r>
    </w:p>
    <w:p w14:paraId="5BBE61E6" w14:textId="4B3BBD08" w:rsidR="00DA170F" w:rsidRPr="00151900" w:rsidRDefault="00C15BB6" w:rsidP="00DA170F">
      <w:pPr>
        <w:pStyle w:val="paragraph"/>
        <w:numPr>
          <w:ilvl w:val="0"/>
          <w:numId w:val="7"/>
        </w:numPr>
        <w:spacing w:before="0" w:after="0"/>
        <w:rPr>
          <w:rStyle w:val="normaltextrun"/>
          <w:rFonts w:ascii="Arial" w:eastAsia="Arial" w:hAnsi="Arial" w:cs="Arial"/>
          <w:sz w:val="22"/>
          <w:szCs w:val="22"/>
        </w:rPr>
      </w:pPr>
      <w:r w:rsidRPr="0D62079E">
        <w:rPr>
          <w:rStyle w:val="normaltextrun"/>
          <w:rFonts w:ascii="Arial" w:hAnsi="Arial" w:cs="Arial"/>
          <w:sz w:val="22"/>
          <w:szCs w:val="22"/>
        </w:rPr>
        <w:t>Please explain:</w:t>
      </w:r>
    </w:p>
    <w:p w14:paraId="5BB5B9F3" w14:textId="010DAE66" w:rsidR="00DA170F" w:rsidRDefault="00DA170F" w:rsidP="00151900">
      <w:pPr>
        <w:pStyle w:val="paragraph"/>
        <w:numPr>
          <w:ilvl w:val="1"/>
          <w:numId w:val="7"/>
        </w:numPr>
        <w:spacing w:before="0" w:after="0"/>
        <w:rPr>
          <w:rStyle w:val="normaltextrun"/>
          <w:rFonts w:ascii="Arial" w:hAnsi="Arial" w:cs="Arial"/>
          <w:sz w:val="22"/>
          <w:szCs w:val="22"/>
        </w:rPr>
      </w:pPr>
      <w:r>
        <w:rPr>
          <w:rStyle w:val="normaltextrun"/>
          <w:rFonts w:ascii="Arial" w:hAnsi="Arial" w:cs="Arial"/>
          <w:sz w:val="22"/>
          <w:szCs w:val="22"/>
        </w:rPr>
        <w:t>w</w:t>
      </w:r>
      <w:r w:rsidRPr="0D62079E">
        <w:rPr>
          <w:rStyle w:val="normaltextrun"/>
          <w:rFonts w:ascii="Arial" w:hAnsi="Arial" w:cs="Arial"/>
          <w:sz w:val="22"/>
          <w:szCs w:val="22"/>
        </w:rPr>
        <w:t xml:space="preserve">hy the </w:t>
      </w:r>
      <w:r w:rsidR="005D42E4">
        <w:rPr>
          <w:rStyle w:val="normaltextrun"/>
          <w:rFonts w:ascii="Arial" w:hAnsi="Arial" w:cs="Arial"/>
          <w:sz w:val="22"/>
          <w:szCs w:val="22"/>
        </w:rPr>
        <w:t>local authority</w:t>
      </w:r>
      <w:r w:rsidRPr="0D62079E">
        <w:rPr>
          <w:rStyle w:val="normaltextrun"/>
          <w:rFonts w:ascii="Arial" w:hAnsi="Arial" w:cs="Arial"/>
          <w:sz w:val="22"/>
          <w:szCs w:val="22"/>
        </w:rPr>
        <w:t xml:space="preserve"> believes a further five years are required</w:t>
      </w:r>
      <w:r>
        <w:rPr>
          <w:rStyle w:val="normaltextrun"/>
          <w:rFonts w:ascii="Arial" w:hAnsi="Arial" w:cs="Arial"/>
          <w:sz w:val="22"/>
          <w:szCs w:val="22"/>
        </w:rPr>
        <w:t>, and</w:t>
      </w:r>
    </w:p>
    <w:p w14:paraId="65AB8627" w14:textId="098066C5" w:rsidR="00DA170F" w:rsidRPr="0060152B" w:rsidRDefault="00211AB6" w:rsidP="00151900">
      <w:pPr>
        <w:pStyle w:val="paragraph"/>
        <w:numPr>
          <w:ilvl w:val="1"/>
          <w:numId w:val="7"/>
        </w:numPr>
        <w:spacing w:before="0" w:after="0"/>
        <w:rPr>
          <w:rStyle w:val="normaltextrun"/>
          <w:rFonts w:ascii="Arial" w:hAnsi="Arial" w:cs="Arial"/>
          <w:sz w:val="22"/>
          <w:szCs w:val="22"/>
        </w:rPr>
      </w:pPr>
      <w:r w:rsidRPr="76441054">
        <w:rPr>
          <w:rStyle w:val="normaltextrun"/>
          <w:rFonts w:ascii="Arial" w:hAnsi="Arial" w:cs="Arial"/>
          <w:sz w:val="22"/>
          <w:szCs w:val="22"/>
        </w:rPr>
        <w:t>w</w:t>
      </w:r>
      <w:r w:rsidR="00DA170F" w:rsidRPr="76441054">
        <w:rPr>
          <w:rStyle w:val="normaltextrun"/>
          <w:rFonts w:ascii="Arial" w:hAnsi="Arial" w:cs="Arial"/>
          <w:sz w:val="22"/>
          <w:szCs w:val="22"/>
        </w:rPr>
        <w:t xml:space="preserve">hat the </w:t>
      </w:r>
      <w:r w:rsidR="005D42E4" w:rsidRPr="76441054">
        <w:rPr>
          <w:rStyle w:val="normaltextrun"/>
          <w:rFonts w:ascii="Arial" w:hAnsi="Arial" w:cs="Arial"/>
          <w:sz w:val="22"/>
          <w:szCs w:val="22"/>
        </w:rPr>
        <w:t>local authority</w:t>
      </w:r>
      <w:r w:rsidR="00DA170F" w:rsidRPr="76441054">
        <w:rPr>
          <w:rStyle w:val="normaltextrun"/>
          <w:rFonts w:ascii="Arial" w:hAnsi="Arial" w:cs="Arial"/>
          <w:sz w:val="22"/>
          <w:szCs w:val="22"/>
        </w:rPr>
        <w:t xml:space="preserve"> would do differently to make the renewal successful.</w:t>
      </w:r>
    </w:p>
    <w:p w14:paraId="6F1A3393" w14:textId="42DAF305" w:rsidR="00C15BB6" w:rsidRDefault="003752F7" w:rsidP="00F966C8">
      <w:pPr>
        <w:pStyle w:val="paragraph"/>
        <w:spacing w:before="0" w:after="0"/>
        <w:ind w:left="360"/>
        <w:rPr>
          <w:rStyle w:val="normaltextrun"/>
          <w:rFonts w:ascii="Arial" w:eastAsia="Arial" w:hAnsi="Arial" w:cs="Arial"/>
          <w:sz w:val="22"/>
          <w:szCs w:val="22"/>
        </w:rPr>
      </w:pPr>
      <w:r>
        <w:rPr>
          <w:rStyle w:val="normaltextrun"/>
          <w:rFonts w:ascii="Arial" w:hAnsi="Arial" w:cs="Arial"/>
          <w:sz w:val="22"/>
          <w:szCs w:val="22"/>
        </w:rPr>
        <w:br/>
      </w:r>
      <w:r>
        <w:rPr>
          <w:rStyle w:val="normaltextrun"/>
          <w:rFonts w:ascii="Arial" w:eastAsia="Arial" w:hAnsi="Arial" w:cs="Arial"/>
          <w:sz w:val="22"/>
          <w:szCs w:val="22"/>
        </w:rPr>
        <w:t>(300-600 words recommended)</w:t>
      </w:r>
    </w:p>
    <w:p w14:paraId="63A29F65" w14:textId="77777777" w:rsidR="00F966C8" w:rsidRPr="00F966C8" w:rsidRDefault="00F966C8" w:rsidP="00F966C8">
      <w:pPr>
        <w:pStyle w:val="paragraph"/>
        <w:spacing w:before="0" w:after="0"/>
        <w:ind w:left="360"/>
        <w:rPr>
          <w:rStyle w:val="eop"/>
          <w:rFonts w:ascii="Arial" w:eastAsia="Arial" w:hAnsi="Arial" w:cs="Arial"/>
          <w:sz w:val="22"/>
          <w:szCs w:val="22"/>
        </w:rPr>
      </w:pPr>
    </w:p>
    <w:p w14:paraId="7359FE80" w14:textId="77777777" w:rsidR="00827EDB" w:rsidRDefault="00827EDB" w:rsidP="00C15BB6">
      <w:pPr>
        <w:pStyle w:val="paragraph"/>
        <w:spacing w:before="0" w:after="0"/>
        <w:rPr>
          <w:rStyle w:val="eop"/>
          <w:rFonts w:ascii="Arial" w:hAnsi="Arial" w:cs="Arial"/>
          <w:sz w:val="22"/>
          <w:szCs w:val="22"/>
        </w:rPr>
      </w:pPr>
    </w:p>
    <w:p w14:paraId="456C382B" w14:textId="205B8DC2" w:rsidR="00C15BB6" w:rsidRDefault="00C15BB6" w:rsidP="00C15BB6">
      <w:pPr>
        <w:pStyle w:val="paragraph"/>
        <w:spacing w:before="0" w:after="0"/>
      </w:pPr>
      <w:r>
        <w:rPr>
          <w:rStyle w:val="normaltextrun"/>
          <w:rFonts w:ascii="Arial" w:hAnsi="Arial" w:cs="Arial"/>
          <w:b/>
          <w:bCs/>
          <w:sz w:val="22"/>
          <w:szCs w:val="22"/>
          <w:u w:val="single"/>
        </w:rPr>
        <w:t>The Designation</w:t>
      </w:r>
      <w:r>
        <w:rPr>
          <w:rStyle w:val="eop"/>
          <w:rFonts w:ascii="Arial" w:hAnsi="Arial" w:cs="Arial"/>
          <w:sz w:val="22"/>
          <w:szCs w:val="22"/>
        </w:rPr>
        <w:t> </w:t>
      </w:r>
    </w:p>
    <w:p w14:paraId="63B3A362" w14:textId="77777777" w:rsidR="00C15BB6" w:rsidRDefault="00C15BB6" w:rsidP="00C15BB6">
      <w:pPr>
        <w:pStyle w:val="paragraph"/>
        <w:spacing w:before="0" w:after="0"/>
        <w:rPr>
          <w:rStyle w:val="normaltextrun"/>
          <w:rFonts w:ascii="Arial" w:hAnsi="Arial" w:cs="Arial"/>
          <w:sz w:val="22"/>
          <w:szCs w:val="22"/>
        </w:rPr>
      </w:pPr>
    </w:p>
    <w:p w14:paraId="7D8FD7AA" w14:textId="77777777" w:rsidR="00C15BB6" w:rsidRDefault="00C15BB6" w:rsidP="00C15BB6">
      <w:pPr>
        <w:pStyle w:val="paragraph"/>
        <w:numPr>
          <w:ilvl w:val="0"/>
          <w:numId w:val="7"/>
        </w:numPr>
        <w:spacing w:before="0" w:after="0"/>
        <w:rPr>
          <w:rStyle w:val="normaltextrun"/>
          <w:rFonts w:ascii="Arial" w:eastAsia="Arial" w:hAnsi="Arial" w:cs="Arial"/>
          <w:sz w:val="22"/>
          <w:szCs w:val="22"/>
          <w:u w:val="single"/>
        </w:rPr>
      </w:pPr>
      <w:r w:rsidRPr="0D62079E">
        <w:rPr>
          <w:rStyle w:val="normaltextrun"/>
          <w:rFonts w:ascii="Arial" w:hAnsi="Arial" w:cs="Arial"/>
          <w:sz w:val="22"/>
          <w:szCs w:val="22"/>
        </w:rPr>
        <w:t>Is the total designation area more than 20% of the local authority’s geographic area? </w:t>
      </w:r>
    </w:p>
    <w:p w14:paraId="125198A2" w14:textId="77777777" w:rsidR="00C15BB6" w:rsidRDefault="00C15BB6" w:rsidP="00C15BB6">
      <w:pPr>
        <w:pStyle w:val="paragraph"/>
        <w:spacing w:before="0" w:after="0"/>
        <w:rPr>
          <w:rStyle w:val="normaltextrun"/>
          <w:rFonts w:ascii="Arial" w:hAnsi="Arial" w:cs="Arial"/>
          <w:b/>
          <w:bCs/>
          <w:sz w:val="22"/>
          <w:szCs w:val="22"/>
          <w:u w:val="single"/>
        </w:rPr>
      </w:pPr>
    </w:p>
    <w:p w14:paraId="5F594CB3" w14:textId="6C357CF5" w:rsidR="00C15BB6" w:rsidRDefault="00C15BB6" w:rsidP="00151900">
      <w:pPr>
        <w:pStyle w:val="paragraph"/>
        <w:spacing w:before="0" w:after="0"/>
        <w:ind w:left="360"/>
        <w:rPr>
          <w:rStyle w:val="normaltextrun"/>
          <w:rFonts w:ascii="Arial" w:hAnsi="Arial" w:cs="Arial"/>
          <w:sz w:val="22"/>
          <w:szCs w:val="22"/>
        </w:rPr>
      </w:pPr>
      <w:r>
        <w:rPr>
          <w:rStyle w:val="eop"/>
          <w:rFonts w:ascii="Arial" w:hAnsi="Arial" w:cs="Arial"/>
          <w:sz w:val="22"/>
          <w:szCs w:val="22"/>
        </w:rPr>
        <w:t xml:space="preserve">Yes </w:t>
      </w:r>
      <w:r>
        <w:rPr>
          <w:rStyle w:val="eop"/>
          <w:rFonts w:ascii="Arial" w:hAnsi="Arial" w:cs="Arial"/>
          <w:sz w:val="22"/>
          <w:szCs w:val="22"/>
        </w:rPr>
        <w:fldChar w:fldCharType="begin">
          <w:ffData>
            <w:name w:val="Check1"/>
            <w:enabled/>
            <w:calcOnExit w:val="0"/>
            <w:checkBox>
              <w:sizeAuto/>
              <w:default w:val="0"/>
            </w:checkBox>
          </w:ffData>
        </w:fldChar>
      </w:r>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r>
        <w:rPr>
          <w:rStyle w:val="eop"/>
          <w:rFonts w:ascii="Arial" w:hAnsi="Arial" w:cs="Arial"/>
          <w:sz w:val="22"/>
          <w:szCs w:val="22"/>
        </w:rPr>
        <w:tab/>
      </w:r>
      <w:r>
        <w:rPr>
          <w:rStyle w:val="eop"/>
          <w:rFonts w:ascii="Arial" w:hAnsi="Arial" w:cs="Arial"/>
          <w:sz w:val="22"/>
          <w:szCs w:val="22"/>
        </w:rPr>
        <w:tab/>
        <w:t xml:space="preserve">No </w:t>
      </w:r>
      <w:r>
        <w:rPr>
          <w:rStyle w:val="eop"/>
          <w:rFonts w:ascii="Arial" w:hAnsi="Arial" w:cs="Arial"/>
          <w:sz w:val="22"/>
          <w:szCs w:val="22"/>
        </w:rPr>
        <w:fldChar w:fldCharType="begin">
          <w:ffData>
            <w:name w:val="Check5"/>
            <w:enabled/>
            <w:calcOnExit w:val="0"/>
            <w:checkBox>
              <w:sizeAuto/>
              <w:default w:val="0"/>
            </w:checkBox>
          </w:ffData>
        </w:fldChar>
      </w:r>
      <w:bookmarkStart w:id="4" w:name="Check5"/>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4"/>
      <w:r w:rsidRPr="32B93C33">
        <w:rPr>
          <w:rStyle w:val="normaltextrun"/>
          <w:rFonts w:ascii="Arial" w:hAnsi="Arial" w:cs="Arial"/>
          <w:sz w:val="22"/>
          <w:szCs w:val="22"/>
        </w:rPr>
        <w:t> </w:t>
      </w:r>
    </w:p>
    <w:p w14:paraId="5B07A2FC" w14:textId="77777777" w:rsidR="00AA4F74" w:rsidRDefault="00AA4F74" w:rsidP="00151900">
      <w:pPr>
        <w:pStyle w:val="paragraph"/>
        <w:spacing w:before="0" w:after="0"/>
        <w:ind w:left="360"/>
        <w:rPr>
          <w:rStyle w:val="normaltextrun"/>
          <w:rFonts w:ascii="Arial" w:hAnsi="Arial" w:cs="Arial"/>
          <w:sz w:val="22"/>
          <w:szCs w:val="22"/>
        </w:rPr>
      </w:pPr>
    </w:p>
    <w:p w14:paraId="7FE064A9" w14:textId="77777777" w:rsidR="00C15BB6" w:rsidRDefault="00C15BB6" w:rsidP="00C15BB6">
      <w:pPr>
        <w:pStyle w:val="paragraph"/>
        <w:spacing w:before="0" w:after="0"/>
      </w:pPr>
    </w:p>
    <w:p w14:paraId="5E82AE57" w14:textId="77777777" w:rsidR="00C15BB6" w:rsidRDefault="00C15BB6" w:rsidP="00C15BB6">
      <w:pPr>
        <w:pStyle w:val="paragraph"/>
        <w:numPr>
          <w:ilvl w:val="0"/>
          <w:numId w:val="7"/>
        </w:numPr>
        <w:spacing w:before="0" w:after="0"/>
        <w:rPr>
          <w:rStyle w:val="eop"/>
          <w:rFonts w:ascii="Arial" w:eastAsia="Arial" w:hAnsi="Arial" w:cs="Arial"/>
          <w:sz w:val="22"/>
          <w:szCs w:val="22"/>
        </w:rPr>
      </w:pPr>
      <w:r w:rsidRPr="0D62079E">
        <w:rPr>
          <w:rStyle w:val="normaltextrun"/>
          <w:rFonts w:ascii="Arial" w:hAnsi="Arial" w:cs="Arial"/>
          <w:sz w:val="22"/>
          <w:szCs w:val="22"/>
        </w:rPr>
        <w:t>What proportion of the borough’s private rented sector housing will be covered by the designation? </w:t>
      </w:r>
      <w:r w:rsidRPr="0D62079E">
        <w:rPr>
          <w:rStyle w:val="eop"/>
          <w:rFonts w:ascii="Arial" w:hAnsi="Arial" w:cs="Arial"/>
          <w:sz w:val="22"/>
          <w:szCs w:val="22"/>
        </w:rPr>
        <w:t xml:space="preserve"> </w:t>
      </w:r>
    </w:p>
    <w:p w14:paraId="0CF7D69A" w14:textId="3A70CC63" w:rsidR="00C15BB6" w:rsidRDefault="00C15BB6" w:rsidP="00AA4F74">
      <w:pPr>
        <w:pStyle w:val="paragraph"/>
        <w:spacing w:before="0" w:after="0"/>
        <w:rPr>
          <w:rStyle w:val="eop"/>
          <w:rFonts w:ascii="Arial" w:hAnsi="Arial" w:cs="Arial"/>
          <w:sz w:val="22"/>
          <w:szCs w:val="22"/>
        </w:rPr>
      </w:pPr>
    </w:p>
    <w:p w14:paraId="145DC404" w14:textId="77777777" w:rsidR="00AA4F74" w:rsidRPr="00C76F9A" w:rsidRDefault="00AA4F74" w:rsidP="00AA4F74">
      <w:pPr>
        <w:pStyle w:val="paragraph"/>
        <w:spacing w:before="0" w:after="0"/>
        <w:rPr>
          <w:rStyle w:val="normaltextrun"/>
        </w:rPr>
      </w:pPr>
    </w:p>
    <w:p w14:paraId="4C988766" w14:textId="6B98E0DF" w:rsidR="00D3472F" w:rsidRPr="00D3472F" w:rsidRDefault="00C15BB6" w:rsidP="00D3472F">
      <w:pPr>
        <w:pStyle w:val="paragraph"/>
        <w:numPr>
          <w:ilvl w:val="0"/>
          <w:numId w:val="7"/>
        </w:numPr>
        <w:spacing w:before="0" w:after="0"/>
        <w:rPr>
          <w:rStyle w:val="CommentReference"/>
          <w:rFonts w:ascii="Arial" w:hAnsi="Arial" w:cs="Arial"/>
          <w:sz w:val="22"/>
          <w:szCs w:val="22"/>
        </w:rPr>
      </w:pPr>
      <w:r w:rsidRPr="00D3472F">
        <w:rPr>
          <w:rStyle w:val="normaltextrun"/>
          <w:rFonts w:ascii="Arial" w:hAnsi="Arial" w:cs="Arial"/>
          <w:sz w:val="22"/>
          <w:szCs w:val="22"/>
        </w:rPr>
        <w:t>Please provide a detailed description of the proposed designation. This should include the following:</w:t>
      </w:r>
    </w:p>
    <w:p w14:paraId="62F7C285" w14:textId="55EE5DBA" w:rsidR="00D3472F" w:rsidRDefault="00D3472F" w:rsidP="00D3472F">
      <w:pPr>
        <w:pStyle w:val="paragraph"/>
        <w:spacing w:before="0" w:after="0"/>
        <w:rPr>
          <w:rStyle w:val="CommentReference"/>
        </w:rPr>
      </w:pPr>
    </w:p>
    <w:p w14:paraId="51ECA8B1" w14:textId="77777777" w:rsidR="0087625F" w:rsidRDefault="5890D9B1" w:rsidP="5868FA79">
      <w:pPr>
        <w:pStyle w:val="paragraph"/>
        <w:numPr>
          <w:ilvl w:val="0"/>
          <w:numId w:val="14"/>
        </w:numPr>
        <w:tabs>
          <w:tab w:val="left" w:pos="720"/>
        </w:tabs>
        <w:spacing w:before="0" w:after="0"/>
        <w:rPr>
          <w:rStyle w:val="eop"/>
          <w:rFonts w:ascii="Arial" w:hAnsi="Arial" w:cs="Arial"/>
          <w:sz w:val="22"/>
          <w:szCs w:val="22"/>
        </w:rPr>
      </w:pPr>
      <w:r w:rsidRPr="5868FA79">
        <w:rPr>
          <w:rStyle w:val="normaltextrun"/>
          <w:rFonts w:ascii="Arial" w:hAnsi="Arial" w:cs="Arial"/>
          <w:sz w:val="22"/>
          <w:szCs w:val="22"/>
        </w:rPr>
        <w:t>Number of properties affected </w:t>
      </w:r>
      <w:r w:rsidRPr="5868FA79">
        <w:rPr>
          <w:rStyle w:val="eop"/>
          <w:rFonts w:ascii="Arial" w:hAnsi="Arial" w:cs="Arial"/>
          <w:sz w:val="22"/>
          <w:szCs w:val="22"/>
        </w:rPr>
        <w:t> </w:t>
      </w:r>
    </w:p>
    <w:p w14:paraId="7F106716" w14:textId="36FEF953" w:rsidR="0087625F" w:rsidRDefault="5890D9B1" w:rsidP="5868FA79">
      <w:pPr>
        <w:pStyle w:val="paragraph"/>
        <w:numPr>
          <w:ilvl w:val="0"/>
          <w:numId w:val="14"/>
        </w:numPr>
        <w:tabs>
          <w:tab w:val="left" w:pos="720"/>
        </w:tabs>
        <w:spacing w:before="0" w:after="0"/>
        <w:rPr>
          <w:rStyle w:val="eop"/>
          <w:rFonts w:ascii="Arial" w:hAnsi="Arial" w:cs="Arial"/>
          <w:sz w:val="22"/>
          <w:szCs w:val="22"/>
        </w:rPr>
      </w:pPr>
      <w:r w:rsidRPr="5868FA79">
        <w:rPr>
          <w:rStyle w:val="normaltextrun"/>
          <w:rFonts w:ascii="Arial" w:hAnsi="Arial" w:cs="Arial"/>
          <w:sz w:val="22"/>
          <w:szCs w:val="22"/>
        </w:rPr>
        <w:t>Types of properties affected </w:t>
      </w:r>
      <w:r w:rsidRPr="5868FA79">
        <w:rPr>
          <w:rStyle w:val="eop"/>
          <w:rFonts w:ascii="Arial" w:hAnsi="Arial" w:cs="Arial"/>
          <w:sz w:val="22"/>
          <w:szCs w:val="22"/>
        </w:rPr>
        <w:t> </w:t>
      </w:r>
    </w:p>
    <w:p w14:paraId="334FC090" w14:textId="77777777" w:rsidR="0087625F" w:rsidRDefault="0087625F" w:rsidP="0087625F">
      <w:pPr>
        <w:pStyle w:val="paragraph"/>
        <w:numPr>
          <w:ilvl w:val="0"/>
          <w:numId w:val="14"/>
        </w:numPr>
        <w:tabs>
          <w:tab w:val="left" w:pos="720"/>
        </w:tabs>
        <w:spacing w:before="0" w:after="0"/>
      </w:pPr>
      <w:r w:rsidRPr="76441054">
        <w:rPr>
          <w:rStyle w:val="normaltextrun"/>
          <w:rFonts w:ascii="Arial" w:hAnsi="Arial" w:cs="Arial"/>
          <w:sz w:val="22"/>
          <w:szCs w:val="22"/>
        </w:rPr>
        <w:t>A map of the area</w:t>
      </w:r>
      <w:r w:rsidRPr="76441054">
        <w:rPr>
          <w:rStyle w:val="eop"/>
          <w:rFonts w:ascii="Arial" w:hAnsi="Arial" w:cs="Arial"/>
          <w:sz w:val="22"/>
          <w:szCs w:val="22"/>
        </w:rPr>
        <w:t> </w:t>
      </w:r>
    </w:p>
    <w:p w14:paraId="6DD0F650" w14:textId="512E433D" w:rsidR="0087625F" w:rsidRPr="0087625F" w:rsidRDefault="0087625F" w:rsidP="00D3472F">
      <w:pPr>
        <w:pStyle w:val="paragraph"/>
        <w:numPr>
          <w:ilvl w:val="0"/>
          <w:numId w:val="14"/>
        </w:numPr>
        <w:tabs>
          <w:tab w:val="left" w:pos="720"/>
        </w:tabs>
        <w:spacing w:before="0" w:after="0"/>
        <w:rPr>
          <w:rStyle w:val="CommentReference"/>
          <w:sz w:val="24"/>
          <w:szCs w:val="24"/>
        </w:rPr>
      </w:pPr>
      <w:r w:rsidRPr="0033963B">
        <w:rPr>
          <w:rStyle w:val="normaltextrun"/>
          <w:rFonts w:ascii="Arial" w:hAnsi="Arial" w:cs="Arial"/>
          <w:sz w:val="22"/>
          <w:szCs w:val="22"/>
        </w:rPr>
        <w:t>A brief outline of other licensing schemes currently operated by the local authority, including HMO mandatory licensing.</w:t>
      </w:r>
    </w:p>
    <w:p w14:paraId="2E76F356" w14:textId="77777777" w:rsidR="0087625F" w:rsidRPr="00D3472F" w:rsidRDefault="0087625F" w:rsidP="00D3472F">
      <w:pPr>
        <w:pStyle w:val="paragraph"/>
        <w:spacing w:before="0" w:after="0"/>
        <w:rPr>
          <w:rStyle w:val="normaltextrun"/>
          <w:rFonts w:ascii="Arial" w:hAnsi="Arial" w:cs="Arial"/>
          <w:sz w:val="22"/>
          <w:szCs w:val="22"/>
        </w:rPr>
      </w:pPr>
    </w:p>
    <w:p w14:paraId="1BC64602" w14:textId="4938DBF3" w:rsidR="00D3472F" w:rsidRDefault="00D3472F" w:rsidP="00D3472F">
      <w:pPr>
        <w:pStyle w:val="paragraph"/>
        <w:spacing w:before="0" w:after="0"/>
        <w:ind w:left="360"/>
        <w:rPr>
          <w:rStyle w:val="normaltextrun"/>
          <w:rFonts w:ascii="Arial" w:hAnsi="Arial" w:cs="Arial"/>
          <w:sz w:val="22"/>
          <w:szCs w:val="22"/>
        </w:rPr>
      </w:pPr>
      <w:r>
        <w:rPr>
          <w:rStyle w:val="normaltextrun"/>
          <w:rFonts w:ascii="Arial" w:hAnsi="Arial" w:cs="Arial"/>
          <w:sz w:val="22"/>
          <w:szCs w:val="22"/>
        </w:rPr>
        <w:t>(300-600 words recommended)</w:t>
      </w:r>
    </w:p>
    <w:p w14:paraId="73238298" w14:textId="77777777" w:rsidR="00C15BB6" w:rsidRPr="0050112E" w:rsidRDefault="00C15BB6" w:rsidP="00C15BB6">
      <w:pPr>
        <w:pStyle w:val="paragraph"/>
        <w:tabs>
          <w:tab w:val="left" w:pos="720"/>
        </w:tabs>
        <w:spacing w:before="0" w:after="0"/>
        <w:jc w:val="both"/>
        <w:rPr>
          <w:rStyle w:val="eop"/>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C15BB6" w:rsidRPr="00AF3452" w14:paraId="60061AA3" w14:textId="77777777" w:rsidTr="006D4E3C">
        <w:tc>
          <w:tcPr>
            <w:tcW w:w="9016" w:type="dxa"/>
            <w:shd w:val="clear" w:color="auto" w:fill="D0CECE" w:themeFill="background2" w:themeFillShade="E6"/>
          </w:tcPr>
          <w:p w14:paraId="3455F0DD" w14:textId="77777777" w:rsidR="00C15BB6" w:rsidRPr="00AF3452" w:rsidRDefault="00C15BB6" w:rsidP="006D4E3C">
            <w:pPr>
              <w:pStyle w:val="paragraph"/>
              <w:tabs>
                <w:tab w:val="left" w:pos="720"/>
              </w:tabs>
              <w:spacing w:before="0" w:after="0"/>
              <w:jc w:val="both"/>
              <w:rPr>
                <w:rFonts w:ascii="Arial" w:hAnsi="Arial" w:cs="Arial"/>
                <w:b/>
                <w:bCs/>
                <w:sz w:val="22"/>
                <w:szCs w:val="22"/>
              </w:rPr>
            </w:pPr>
            <w:r w:rsidRPr="00AF3452">
              <w:rPr>
                <w:rFonts w:ascii="Arial" w:hAnsi="Arial" w:cs="Arial"/>
                <w:b/>
                <w:bCs/>
                <w:sz w:val="22"/>
                <w:szCs w:val="22"/>
              </w:rPr>
              <w:lastRenderedPageBreak/>
              <w:t>You must include evidence of how you meet the below criteria</w:t>
            </w:r>
            <w:r>
              <w:rPr>
                <w:rFonts w:ascii="Arial" w:hAnsi="Arial" w:cs="Arial"/>
                <w:b/>
                <w:bCs/>
                <w:sz w:val="22"/>
                <w:szCs w:val="22"/>
              </w:rPr>
              <w:t>:</w:t>
            </w:r>
          </w:p>
        </w:tc>
      </w:tr>
      <w:tr w:rsidR="00C15BB6" w:rsidRPr="00AF3452" w14:paraId="4CA739AE" w14:textId="77777777" w:rsidTr="006D4E3C">
        <w:tc>
          <w:tcPr>
            <w:tcW w:w="9016" w:type="dxa"/>
            <w:shd w:val="clear" w:color="auto" w:fill="D0CECE" w:themeFill="background2" w:themeFillShade="E6"/>
          </w:tcPr>
          <w:p w14:paraId="6538BC93" w14:textId="77777777" w:rsidR="00C15BB6" w:rsidRPr="00AF3452" w:rsidRDefault="00C15BB6" w:rsidP="006D4E3C">
            <w:pPr>
              <w:pStyle w:val="paragraph"/>
              <w:tabs>
                <w:tab w:val="left" w:pos="720"/>
              </w:tabs>
              <w:spacing w:before="0" w:after="0"/>
              <w:jc w:val="both"/>
              <w:rPr>
                <w:rFonts w:ascii="Arial" w:hAnsi="Arial" w:cs="Arial"/>
                <w:sz w:val="22"/>
                <w:szCs w:val="22"/>
              </w:rPr>
            </w:pPr>
          </w:p>
        </w:tc>
      </w:tr>
      <w:tr w:rsidR="00C15BB6" w:rsidRPr="00AF3452" w14:paraId="6A688267" w14:textId="77777777" w:rsidTr="006D4E3C">
        <w:tc>
          <w:tcPr>
            <w:tcW w:w="9016" w:type="dxa"/>
            <w:shd w:val="clear" w:color="auto" w:fill="D0CECE" w:themeFill="background2" w:themeFillShade="E6"/>
          </w:tcPr>
          <w:p w14:paraId="465C9FBA" w14:textId="77777777" w:rsidR="00C15BB6" w:rsidRPr="00AF3452" w:rsidRDefault="00C15BB6" w:rsidP="006D4E3C">
            <w:pPr>
              <w:pStyle w:val="paragraph"/>
              <w:tabs>
                <w:tab w:val="left" w:pos="720"/>
              </w:tabs>
              <w:spacing w:after="0"/>
              <w:jc w:val="both"/>
              <w:rPr>
                <w:rFonts w:ascii="Arial" w:hAnsi="Arial" w:cs="Arial"/>
                <w:i/>
                <w:iCs/>
                <w:sz w:val="22"/>
                <w:szCs w:val="22"/>
              </w:rPr>
            </w:pPr>
            <w:r w:rsidRPr="00AF3452">
              <w:rPr>
                <w:rFonts w:ascii="Arial" w:hAnsi="Arial" w:cs="Arial"/>
                <w:i/>
                <w:iCs/>
                <w:sz w:val="22"/>
                <w:szCs w:val="22"/>
              </w:rPr>
              <w:t>(a)that the area contains a high proportion of properties in the private rented sector, in relation to the total number of properties in the area;</w:t>
            </w:r>
          </w:p>
        </w:tc>
      </w:tr>
      <w:tr w:rsidR="00C15BB6" w:rsidRPr="00AF3452" w14:paraId="5B0FD791" w14:textId="77777777" w:rsidTr="006D4E3C">
        <w:tc>
          <w:tcPr>
            <w:tcW w:w="9016" w:type="dxa"/>
            <w:shd w:val="clear" w:color="auto" w:fill="D0CECE" w:themeFill="background2" w:themeFillShade="E6"/>
          </w:tcPr>
          <w:p w14:paraId="465F8F78" w14:textId="77777777" w:rsidR="00C15BB6" w:rsidRPr="00AF3452" w:rsidRDefault="00C15BB6" w:rsidP="006D4E3C">
            <w:pPr>
              <w:pStyle w:val="paragraph"/>
              <w:tabs>
                <w:tab w:val="left" w:pos="720"/>
              </w:tabs>
              <w:spacing w:after="0"/>
              <w:jc w:val="both"/>
              <w:rPr>
                <w:rFonts w:ascii="Arial" w:hAnsi="Arial" w:cs="Arial"/>
                <w:i/>
                <w:iCs/>
                <w:sz w:val="22"/>
                <w:szCs w:val="22"/>
              </w:rPr>
            </w:pPr>
            <w:r w:rsidRPr="00AF3452">
              <w:rPr>
                <w:rFonts w:ascii="Arial" w:hAnsi="Arial" w:cs="Arial"/>
                <w:i/>
                <w:iCs/>
                <w:sz w:val="22"/>
                <w:szCs w:val="22"/>
              </w:rPr>
              <w:t>(b)that the properties referred to in sub-paragraph (a) are occupied either under assured tenancies or licences to occupy; and</w:t>
            </w:r>
          </w:p>
        </w:tc>
      </w:tr>
      <w:tr w:rsidR="00C15BB6" w:rsidRPr="00AF3452" w14:paraId="35936CF1" w14:textId="77777777" w:rsidTr="006D4E3C">
        <w:tc>
          <w:tcPr>
            <w:tcW w:w="9016" w:type="dxa"/>
            <w:shd w:val="clear" w:color="auto" w:fill="D0CECE" w:themeFill="background2" w:themeFillShade="E6"/>
          </w:tcPr>
          <w:p w14:paraId="09CDC1E0" w14:textId="77777777" w:rsidR="00C15BB6" w:rsidRPr="00AF3452" w:rsidRDefault="00C15BB6" w:rsidP="006D4E3C">
            <w:pPr>
              <w:pStyle w:val="paragraph"/>
              <w:tabs>
                <w:tab w:val="left" w:pos="720"/>
              </w:tabs>
              <w:spacing w:after="0"/>
              <w:jc w:val="both"/>
              <w:rPr>
                <w:rFonts w:ascii="Arial" w:hAnsi="Arial" w:cs="Arial"/>
                <w:i/>
                <w:iCs/>
                <w:sz w:val="22"/>
                <w:szCs w:val="22"/>
              </w:rPr>
            </w:pPr>
            <w:r w:rsidRPr="00AF3452">
              <w:rPr>
                <w:rFonts w:ascii="Arial" w:hAnsi="Arial" w:cs="Arial"/>
                <w:i/>
                <w:iCs/>
                <w:sz w:val="22"/>
                <w:szCs w:val="22"/>
              </w:rPr>
              <w:t>(c)that one or more of the sets of conditions in articles 4 to 7 is satisfied.</w:t>
            </w:r>
          </w:p>
        </w:tc>
      </w:tr>
      <w:tr w:rsidR="00C15BB6" w:rsidRPr="00AF3452" w14:paraId="3A258ADB" w14:textId="77777777" w:rsidTr="006D4E3C">
        <w:tc>
          <w:tcPr>
            <w:tcW w:w="9016" w:type="dxa"/>
            <w:shd w:val="clear" w:color="auto" w:fill="D0CECE" w:themeFill="background2" w:themeFillShade="E6"/>
          </w:tcPr>
          <w:p w14:paraId="73C726B9" w14:textId="77777777" w:rsidR="00C15BB6" w:rsidRPr="00AF3452" w:rsidRDefault="00C15BB6" w:rsidP="006D4E3C">
            <w:pPr>
              <w:pStyle w:val="paragraph"/>
              <w:tabs>
                <w:tab w:val="left" w:pos="720"/>
              </w:tabs>
              <w:spacing w:before="0" w:after="0"/>
              <w:jc w:val="both"/>
              <w:rPr>
                <w:rFonts w:ascii="Arial" w:hAnsi="Arial" w:cs="Arial"/>
                <w:i/>
                <w:iCs/>
                <w:sz w:val="22"/>
                <w:szCs w:val="22"/>
              </w:rPr>
            </w:pPr>
            <w:r w:rsidRPr="00AF3452">
              <w:rPr>
                <w:rFonts w:ascii="Arial" w:hAnsi="Arial" w:cs="Arial"/>
                <w:i/>
                <w:iCs/>
                <w:sz w:val="22"/>
                <w:szCs w:val="22"/>
              </w:rPr>
              <w:t>(2) For the purposes of this article, a property shall not be regarded as being in the private rented sector where the landlord is a private registered provider of social housing, as defined by section 80 of the Housing and Regeneration Act 2008(2).</w:t>
            </w:r>
          </w:p>
        </w:tc>
      </w:tr>
    </w:tbl>
    <w:p w14:paraId="144E001D" w14:textId="094D4FE8" w:rsidR="00C15BB6" w:rsidRDefault="00C15BB6" w:rsidP="00C15BB6">
      <w:pPr>
        <w:pStyle w:val="paragraph"/>
        <w:spacing w:before="0" w:after="0"/>
      </w:pPr>
    </w:p>
    <w:p w14:paraId="75FF2FA0" w14:textId="77777777" w:rsidR="00F966C8" w:rsidRDefault="00F966C8" w:rsidP="00C15BB6">
      <w:pPr>
        <w:pStyle w:val="paragraph"/>
        <w:spacing w:before="0" w:after="0"/>
      </w:pPr>
    </w:p>
    <w:p w14:paraId="0F67269D" w14:textId="3F1D631C" w:rsidR="00C15BB6" w:rsidRDefault="00C15BB6" w:rsidP="00C15BB6">
      <w:pPr>
        <w:pStyle w:val="paragraph"/>
        <w:spacing w:before="0" w:after="0"/>
        <w:rPr>
          <w:rStyle w:val="eop"/>
          <w:rFonts w:ascii="Arial" w:hAnsi="Arial" w:cs="Arial"/>
          <w:color w:val="000000" w:themeColor="text1"/>
          <w:sz w:val="22"/>
          <w:szCs w:val="22"/>
        </w:rPr>
      </w:pPr>
      <w:r w:rsidRPr="0D62079E">
        <w:rPr>
          <w:rStyle w:val="normaltextrun"/>
          <w:rFonts w:ascii="Arial" w:hAnsi="Arial" w:cs="Arial"/>
          <w:b/>
          <w:bCs/>
          <w:color w:val="000000" w:themeColor="text1"/>
          <w:sz w:val="22"/>
          <w:szCs w:val="22"/>
          <w:u w:val="single"/>
        </w:rPr>
        <w:t xml:space="preserve">The </w:t>
      </w:r>
      <w:r w:rsidR="00827EDB">
        <w:rPr>
          <w:rStyle w:val="normaltextrun"/>
          <w:rFonts w:ascii="Arial" w:hAnsi="Arial" w:cs="Arial"/>
          <w:b/>
          <w:bCs/>
          <w:color w:val="000000" w:themeColor="text1"/>
          <w:sz w:val="22"/>
          <w:szCs w:val="22"/>
          <w:u w:val="single"/>
        </w:rPr>
        <w:t>C</w:t>
      </w:r>
      <w:r w:rsidRPr="0D62079E">
        <w:rPr>
          <w:rStyle w:val="normaltextrun"/>
          <w:rFonts w:ascii="Arial" w:hAnsi="Arial" w:cs="Arial"/>
          <w:b/>
          <w:bCs/>
          <w:color w:val="000000" w:themeColor="text1"/>
          <w:sz w:val="22"/>
          <w:szCs w:val="22"/>
          <w:u w:val="single"/>
        </w:rPr>
        <w:t>onditions</w:t>
      </w:r>
      <w:r w:rsidRPr="0D62079E">
        <w:rPr>
          <w:rStyle w:val="eop"/>
          <w:rFonts w:ascii="Arial" w:hAnsi="Arial" w:cs="Arial"/>
          <w:color w:val="000000" w:themeColor="text1"/>
          <w:sz w:val="22"/>
          <w:szCs w:val="22"/>
        </w:rPr>
        <w:t> </w:t>
      </w:r>
    </w:p>
    <w:p w14:paraId="034112DB" w14:textId="77777777" w:rsidR="00C15BB6" w:rsidRDefault="00C15BB6" w:rsidP="00C15BB6">
      <w:pPr>
        <w:pStyle w:val="paragraph"/>
        <w:spacing w:before="0" w:after="0"/>
        <w:rPr>
          <w:rStyle w:val="eop"/>
          <w:rFonts w:ascii="Arial" w:hAnsi="Arial" w:cs="Arial"/>
          <w:color w:val="000000" w:themeColor="text1"/>
          <w:sz w:val="22"/>
          <w:szCs w:val="22"/>
        </w:rPr>
      </w:pPr>
    </w:p>
    <w:p w14:paraId="27F2FED1" w14:textId="041690AE" w:rsidR="001D01F5" w:rsidRPr="003732A2" w:rsidRDefault="00C15BB6" w:rsidP="00C15BB6">
      <w:pPr>
        <w:pStyle w:val="paragraph"/>
        <w:spacing w:before="0" w:after="0"/>
        <w:rPr>
          <w:rFonts w:ascii="Arial" w:hAnsi="Arial" w:cs="Arial"/>
          <w:sz w:val="22"/>
          <w:szCs w:val="22"/>
        </w:rPr>
      </w:pPr>
      <w:r w:rsidRPr="5CCC67AF">
        <w:rPr>
          <w:rStyle w:val="normaltextrun"/>
          <w:rFonts w:ascii="Arial" w:hAnsi="Arial" w:cs="Arial"/>
          <w:sz w:val="22"/>
          <w:szCs w:val="22"/>
        </w:rPr>
        <w:t>The local authority must specify the conditions they are applying under and provide evidence for how their scheme meets the criteria. These are:</w:t>
      </w:r>
    </w:p>
    <w:p w14:paraId="41DF07A5" w14:textId="77777777" w:rsidR="00C15BB6" w:rsidRDefault="00C15BB6" w:rsidP="00BC1A31">
      <w:pPr>
        <w:pStyle w:val="paragraph"/>
        <w:numPr>
          <w:ilvl w:val="0"/>
          <w:numId w:val="13"/>
        </w:numPr>
        <w:spacing w:before="0" w:after="0"/>
        <w:jc w:val="both"/>
      </w:pPr>
      <w:r w:rsidRPr="76441054">
        <w:rPr>
          <w:rStyle w:val="normaltextrun"/>
          <w:rFonts w:ascii="Arial" w:hAnsi="Arial" w:cs="Arial"/>
          <w:sz w:val="22"/>
          <w:szCs w:val="22"/>
        </w:rPr>
        <w:t>Low housing demand </w:t>
      </w:r>
      <w:r w:rsidRPr="76441054">
        <w:rPr>
          <w:rStyle w:val="eop"/>
          <w:rFonts w:ascii="Arial" w:hAnsi="Arial" w:cs="Arial"/>
          <w:sz w:val="22"/>
          <w:szCs w:val="22"/>
        </w:rPr>
        <w:t> </w:t>
      </w:r>
    </w:p>
    <w:p w14:paraId="24351125" w14:textId="77777777" w:rsidR="00C15BB6" w:rsidRDefault="00C15BB6" w:rsidP="00BC1A31">
      <w:pPr>
        <w:pStyle w:val="paragraph"/>
        <w:numPr>
          <w:ilvl w:val="0"/>
          <w:numId w:val="13"/>
        </w:numPr>
        <w:spacing w:before="0" w:after="0"/>
        <w:jc w:val="both"/>
      </w:pPr>
      <w:r w:rsidRPr="76441054">
        <w:rPr>
          <w:rStyle w:val="normaltextrun"/>
          <w:rFonts w:ascii="Arial" w:hAnsi="Arial" w:cs="Arial"/>
          <w:sz w:val="22"/>
          <w:szCs w:val="22"/>
        </w:rPr>
        <w:t>Significant and persistent anti-social behaviour </w:t>
      </w:r>
      <w:r w:rsidRPr="76441054">
        <w:rPr>
          <w:rStyle w:val="eop"/>
          <w:rFonts w:ascii="Arial" w:hAnsi="Arial" w:cs="Arial"/>
          <w:sz w:val="22"/>
          <w:szCs w:val="22"/>
        </w:rPr>
        <w:t> </w:t>
      </w:r>
    </w:p>
    <w:p w14:paraId="22DF87DE" w14:textId="77777777" w:rsidR="00C15BB6" w:rsidRDefault="00C15BB6" w:rsidP="00BC1A31">
      <w:pPr>
        <w:pStyle w:val="paragraph"/>
        <w:numPr>
          <w:ilvl w:val="0"/>
          <w:numId w:val="13"/>
        </w:numPr>
        <w:spacing w:before="0" w:after="0"/>
        <w:jc w:val="both"/>
      </w:pPr>
      <w:r w:rsidRPr="76441054">
        <w:rPr>
          <w:rStyle w:val="normaltextrun"/>
          <w:rFonts w:ascii="Arial" w:hAnsi="Arial" w:cs="Arial"/>
          <w:sz w:val="22"/>
          <w:szCs w:val="22"/>
        </w:rPr>
        <w:t>Poor housing conditions </w:t>
      </w:r>
      <w:r w:rsidRPr="76441054">
        <w:rPr>
          <w:rStyle w:val="eop"/>
          <w:rFonts w:ascii="Arial" w:hAnsi="Arial" w:cs="Arial"/>
          <w:sz w:val="22"/>
          <w:szCs w:val="22"/>
        </w:rPr>
        <w:t> </w:t>
      </w:r>
    </w:p>
    <w:p w14:paraId="746C17CD" w14:textId="77777777" w:rsidR="00C15BB6" w:rsidRDefault="00C15BB6" w:rsidP="00BC1A31">
      <w:pPr>
        <w:pStyle w:val="paragraph"/>
        <w:numPr>
          <w:ilvl w:val="0"/>
          <w:numId w:val="13"/>
        </w:numPr>
        <w:spacing w:before="0" w:after="0"/>
        <w:jc w:val="both"/>
      </w:pPr>
      <w:r w:rsidRPr="76441054">
        <w:rPr>
          <w:rStyle w:val="normaltextrun"/>
          <w:rFonts w:ascii="Arial" w:hAnsi="Arial" w:cs="Arial"/>
          <w:sz w:val="22"/>
          <w:szCs w:val="22"/>
        </w:rPr>
        <w:t>High levels of migration </w:t>
      </w:r>
      <w:r w:rsidRPr="76441054">
        <w:rPr>
          <w:rStyle w:val="eop"/>
          <w:rFonts w:ascii="Arial" w:hAnsi="Arial" w:cs="Arial"/>
          <w:sz w:val="22"/>
          <w:szCs w:val="22"/>
        </w:rPr>
        <w:t> </w:t>
      </w:r>
    </w:p>
    <w:p w14:paraId="71DA109A" w14:textId="77777777" w:rsidR="00C15BB6" w:rsidRDefault="00C15BB6" w:rsidP="00BC1A31">
      <w:pPr>
        <w:pStyle w:val="paragraph"/>
        <w:numPr>
          <w:ilvl w:val="0"/>
          <w:numId w:val="13"/>
        </w:numPr>
        <w:spacing w:before="0" w:after="0"/>
        <w:jc w:val="both"/>
      </w:pPr>
      <w:r w:rsidRPr="76441054">
        <w:rPr>
          <w:rStyle w:val="normaltextrun"/>
          <w:rFonts w:ascii="Arial" w:hAnsi="Arial" w:cs="Arial"/>
          <w:sz w:val="22"/>
          <w:szCs w:val="22"/>
        </w:rPr>
        <w:t>High levels of deprivation </w:t>
      </w:r>
      <w:r w:rsidRPr="76441054">
        <w:rPr>
          <w:rStyle w:val="eop"/>
          <w:rFonts w:ascii="Arial" w:hAnsi="Arial" w:cs="Arial"/>
          <w:sz w:val="22"/>
          <w:szCs w:val="22"/>
        </w:rPr>
        <w:t> </w:t>
      </w:r>
    </w:p>
    <w:p w14:paraId="55BBCAF9" w14:textId="77777777" w:rsidR="00C15BB6" w:rsidRPr="00EC28A2" w:rsidRDefault="00C15BB6" w:rsidP="00BC1A31">
      <w:pPr>
        <w:pStyle w:val="paragraph"/>
        <w:numPr>
          <w:ilvl w:val="0"/>
          <w:numId w:val="13"/>
        </w:numPr>
        <w:spacing w:before="0" w:after="0"/>
        <w:jc w:val="both"/>
        <w:rPr>
          <w:rStyle w:val="eop"/>
        </w:rPr>
      </w:pPr>
      <w:r w:rsidRPr="76441054">
        <w:rPr>
          <w:rStyle w:val="normaltextrun"/>
          <w:rFonts w:ascii="Arial" w:hAnsi="Arial" w:cs="Arial"/>
          <w:sz w:val="22"/>
          <w:szCs w:val="22"/>
        </w:rPr>
        <w:t>High level of crime </w:t>
      </w:r>
      <w:r w:rsidRPr="76441054">
        <w:rPr>
          <w:rStyle w:val="eop"/>
          <w:rFonts w:ascii="Arial" w:hAnsi="Arial" w:cs="Arial"/>
          <w:sz w:val="22"/>
          <w:szCs w:val="22"/>
        </w:rPr>
        <w:t> </w:t>
      </w:r>
    </w:p>
    <w:p w14:paraId="20668302" w14:textId="77777777" w:rsidR="00C15BB6" w:rsidRDefault="00C15BB6" w:rsidP="00C15BB6">
      <w:pPr>
        <w:pStyle w:val="paragraph"/>
        <w:spacing w:before="0" w:after="0"/>
        <w:jc w:val="both"/>
        <w:rPr>
          <w:rStyle w:val="eop"/>
        </w:rPr>
      </w:pPr>
    </w:p>
    <w:p w14:paraId="17BCA152" w14:textId="29B28C03" w:rsidR="00C15BB6" w:rsidRDefault="00C15BB6" w:rsidP="00275530">
      <w:pPr>
        <w:pStyle w:val="paragraph"/>
        <w:spacing w:before="0" w:after="0"/>
        <w:rPr>
          <w:rStyle w:val="eop"/>
        </w:rPr>
      </w:pPr>
      <w:r w:rsidRPr="0158240B">
        <w:rPr>
          <w:rStyle w:val="eop"/>
          <w:rFonts w:ascii="Arial" w:hAnsi="Arial" w:cs="Arial"/>
          <w:sz w:val="22"/>
          <w:szCs w:val="22"/>
        </w:rPr>
        <w:t>Further information on the criteria can be found in</w:t>
      </w:r>
      <w:r w:rsidR="009E71AA">
        <w:rPr>
          <w:rStyle w:val="eop"/>
          <w:rFonts w:ascii="Arial" w:hAnsi="Arial" w:cs="Arial"/>
          <w:sz w:val="22"/>
          <w:szCs w:val="22"/>
        </w:rPr>
        <w:t xml:space="preserve"> the</w:t>
      </w:r>
      <w:r w:rsidR="00BC1A31">
        <w:rPr>
          <w:rStyle w:val="eop"/>
          <w:rFonts w:ascii="Arial" w:hAnsi="Arial" w:cs="Arial"/>
          <w:sz w:val="22"/>
          <w:szCs w:val="22"/>
        </w:rPr>
        <w:t xml:space="preserve"> </w:t>
      </w:r>
      <w:hyperlink r:id="rId14">
        <w:r w:rsidR="00C00DF5" w:rsidRPr="00C00DF5">
          <w:rPr>
            <w:rStyle w:val="Hyperlink"/>
            <w:rFonts w:ascii="Arial" w:hAnsi="Arial" w:cs="Arial"/>
            <w:sz w:val="22"/>
            <w:szCs w:val="22"/>
          </w:rPr>
          <w:t>accompanying guidance</w:t>
        </w:r>
      </w:hyperlink>
      <w:r w:rsidR="00275530">
        <w:rPr>
          <w:rStyle w:val="eop"/>
          <w:rFonts w:ascii="Arial" w:hAnsi="Arial" w:cs="Arial"/>
          <w:sz w:val="22"/>
          <w:szCs w:val="22"/>
        </w:rPr>
        <w:t>.</w:t>
      </w:r>
    </w:p>
    <w:p w14:paraId="3A85861B" w14:textId="77777777" w:rsidR="00C15BB6" w:rsidRDefault="00C15BB6" w:rsidP="00C15BB6">
      <w:pPr>
        <w:pStyle w:val="paragraph"/>
        <w:spacing w:before="0" w:after="0"/>
        <w:jc w:val="both"/>
        <w:rPr>
          <w:rStyle w:val="eop"/>
        </w:rPr>
      </w:pPr>
    </w:p>
    <w:p w14:paraId="2F767FF1" w14:textId="77777777" w:rsidR="00C15BB6" w:rsidRDefault="00C15BB6" w:rsidP="00C15BB6">
      <w:pPr>
        <w:pStyle w:val="paragraph"/>
        <w:numPr>
          <w:ilvl w:val="0"/>
          <w:numId w:val="7"/>
        </w:numPr>
        <w:spacing w:before="0" w:after="0"/>
        <w:rPr>
          <w:rStyle w:val="eop"/>
          <w:rFonts w:ascii="Arial" w:eastAsia="Arial" w:hAnsi="Arial" w:cs="Arial"/>
          <w:sz w:val="22"/>
          <w:szCs w:val="22"/>
        </w:rPr>
      </w:pPr>
      <w:r w:rsidRPr="0D62079E">
        <w:rPr>
          <w:rStyle w:val="eop"/>
          <w:rFonts w:ascii="Arial" w:hAnsi="Arial" w:cs="Arial"/>
          <w:sz w:val="22"/>
          <w:szCs w:val="22"/>
        </w:rPr>
        <w:t>Which condition/s are the local authority applying under? (Where a local authority’s application includes multiple smaller designations, please list each designation and the relevant condition/s)</w:t>
      </w:r>
    </w:p>
    <w:p w14:paraId="4C081DF5" w14:textId="77777777" w:rsidR="00C15BB6" w:rsidRDefault="00C15BB6" w:rsidP="00C15BB6">
      <w:pPr>
        <w:pStyle w:val="paragraph"/>
        <w:spacing w:before="0" w:after="0"/>
      </w:pPr>
    </w:p>
    <w:p w14:paraId="52E675C3" w14:textId="1485368F" w:rsidR="00525AFD" w:rsidRPr="00F14D04" w:rsidRDefault="00C15BB6" w:rsidP="00F14D04">
      <w:pPr>
        <w:pStyle w:val="paragraph"/>
        <w:numPr>
          <w:ilvl w:val="0"/>
          <w:numId w:val="7"/>
        </w:numPr>
        <w:spacing w:before="0" w:after="0"/>
        <w:rPr>
          <w:rFonts w:ascii="Arial" w:eastAsia="Arial" w:hAnsi="Arial" w:cs="Arial"/>
          <w:sz w:val="22"/>
          <w:szCs w:val="22"/>
        </w:rPr>
      </w:pPr>
      <w:r w:rsidRPr="0D62079E">
        <w:rPr>
          <w:rFonts w:ascii="Arial" w:eastAsia="Arial" w:hAnsi="Arial" w:cs="Arial"/>
          <w:sz w:val="22"/>
          <w:szCs w:val="22"/>
        </w:rPr>
        <w:t xml:space="preserve">How does the local authority meet the statutory criteria for the following conditions? </w:t>
      </w:r>
      <w:r w:rsidR="00F14D04">
        <w:rPr>
          <w:rFonts w:ascii="Arial" w:eastAsia="Arial" w:hAnsi="Arial" w:cs="Arial"/>
          <w:sz w:val="22"/>
          <w:szCs w:val="22"/>
        </w:rPr>
        <w:t>T</w:t>
      </w:r>
      <w:r w:rsidRPr="0D62079E">
        <w:rPr>
          <w:rFonts w:ascii="Arial" w:eastAsia="Arial" w:hAnsi="Arial" w:cs="Arial"/>
          <w:sz w:val="22"/>
          <w:szCs w:val="22"/>
        </w:rPr>
        <w:t>he local authority only needs to provide a response to the conditions under which it is applying.</w:t>
      </w:r>
      <w:r w:rsidR="00525AFD">
        <w:rPr>
          <w:rFonts w:ascii="Arial" w:eastAsia="Arial" w:hAnsi="Arial" w:cs="Arial"/>
          <w:sz w:val="22"/>
          <w:szCs w:val="22"/>
        </w:rPr>
        <w:t xml:space="preserve"> </w:t>
      </w:r>
      <w:r w:rsidR="00F14D04">
        <w:rPr>
          <w:rFonts w:ascii="Arial" w:eastAsia="Arial" w:hAnsi="Arial" w:cs="Arial"/>
          <w:b/>
          <w:bCs/>
          <w:sz w:val="22"/>
          <w:szCs w:val="22"/>
        </w:rPr>
        <w:t>Please note: a</w:t>
      </w:r>
      <w:r w:rsidR="00525AFD" w:rsidRPr="00F14D04">
        <w:rPr>
          <w:rFonts w:ascii="Arial" w:eastAsia="Arial" w:hAnsi="Arial" w:cs="Arial"/>
          <w:b/>
          <w:bCs/>
          <w:sz w:val="22"/>
          <w:szCs w:val="22"/>
        </w:rPr>
        <w:t xml:space="preserve"> word count recommendation has not been provided for this </w:t>
      </w:r>
      <w:r w:rsidR="001201CE" w:rsidRPr="00F14D04">
        <w:rPr>
          <w:rFonts w:ascii="Arial" w:eastAsia="Arial" w:hAnsi="Arial" w:cs="Arial"/>
          <w:b/>
          <w:bCs/>
          <w:sz w:val="22"/>
          <w:szCs w:val="22"/>
        </w:rPr>
        <w:t xml:space="preserve">question as answers may differ substantially depending on the circumstance </w:t>
      </w:r>
      <w:r w:rsidR="006C0801" w:rsidRPr="00F14D04">
        <w:rPr>
          <w:rFonts w:ascii="Arial" w:eastAsia="Arial" w:hAnsi="Arial" w:cs="Arial"/>
          <w:b/>
          <w:bCs/>
          <w:sz w:val="22"/>
          <w:szCs w:val="22"/>
        </w:rPr>
        <w:t>of the local authority.</w:t>
      </w:r>
    </w:p>
    <w:p w14:paraId="2864FB84" w14:textId="77777777" w:rsidR="00C15BB6" w:rsidRDefault="00C15BB6" w:rsidP="00C15BB6">
      <w:pPr>
        <w:spacing w:after="0"/>
        <w:rPr>
          <w:rFonts w:ascii="Arial" w:eastAsia="Arial" w:hAnsi="Arial" w:cs="Arial"/>
          <w:b/>
          <w:bCs/>
        </w:rPr>
      </w:pPr>
    </w:p>
    <w:p w14:paraId="17BC090D" w14:textId="64172D38" w:rsidR="00B83F51" w:rsidRPr="00D02CE7" w:rsidRDefault="00C15BB6" w:rsidP="00D02CE7">
      <w:pPr>
        <w:spacing w:after="0" w:line="276" w:lineRule="auto"/>
        <w:rPr>
          <w:rFonts w:ascii="Arial" w:eastAsia="Arial" w:hAnsi="Arial" w:cs="Arial"/>
        </w:rPr>
      </w:pPr>
      <w:r w:rsidRPr="00D02CE7">
        <w:rPr>
          <w:rFonts w:ascii="Arial" w:eastAsia="Arial" w:hAnsi="Arial" w:cs="Arial"/>
          <w:b/>
          <w:bCs/>
        </w:rPr>
        <w:t>Poor housing conditions (If applicable)</w:t>
      </w:r>
    </w:p>
    <w:p w14:paraId="682EA378" w14:textId="77777777" w:rsidR="00B83F51" w:rsidRPr="00223036" w:rsidRDefault="00B83F51" w:rsidP="00B83F51">
      <w:pPr>
        <w:spacing w:after="0" w:line="276" w:lineRule="auto"/>
        <w:rPr>
          <w:rFonts w:ascii="Arial" w:eastAsia="Arial" w:hAnsi="Arial" w:cs="Arial"/>
          <w:sz w:val="8"/>
          <w:szCs w:val="8"/>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4563D2" w:rsidRPr="001172BC" w14:paraId="740FEE90" w14:textId="77777777" w:rsidTr="62D7AB58">
        <w:tc>
          <w:tcPr>
            <w:tcW w:w="9016" w:type="dxa"/>
            <w:shd w:val="clear" w:color="auto" w:fill="D0CECE" w:themeFill="background2" w:themeFillShade="E6"/>
          </w:tcPr>
          <w:p w14:paraId="6986D114" w14:textId="2596B961" w:rsidR="004563D2" w:rsidRPr="001172BC" w:rsidRDefault="004563D2" w:rsidP="006D4E3C">
            <w:pPr>
              <w:rPr>
                <w:rFonts w:ascii="Arial" w:eastAsia="Arial" w:hAnsi="Arial" w:cs="Arial"/>
                <w:b/>
                <w:bCs/>
              </w:rPr>
            </w:pPr>
            <w:r w:rsidRPr="001172BC">
              <w:rPr>
                <w:rFonts w:ascii="Arial" w:eastAsia="Arial" w:hAnsi="Arial" w:cs="Arial"/>
                <w:b/>
                <w:bCs/>
              </w:rPr>
              <w:t xml:space="preserve">If you are applying for a scheme under the condition of </w:t>
            </w:r>
            <w:r>
              <w:rPr>
                <w:rFonts w:ascii="Arial" w:eastAsia="Arial" w:hAnsi="Arial" w:cs="Arial"/>
                <w:b/>
                <w:bCs/>
              </w:rPr>
              <w:t>poor housing conditions</w:t>
            </w:r>
            <w:r w:rsidRPr="001172BC">
              <w:rPr>
                <w:rFonts w:ascii="Arial" w:eastAsia="Arial" w:hAnsi="Arial" w:cs="Arial"/>
                <w:b/>
                <w:bCs/>
              </w:rPr>
              <w:t>, you must include evidence of how you meet the below criteria.</w:t>
            </w:r>
          </w:p>
        </w:tc>
      </w:tr>
      <w:tr w:rsidR="004563D2" w:rsidRPr="00AF3452" w14:paraId="0D25642F" w14:textId="77777777" w:rsidTr="62D7AB58">
        <w:tc>
          <w:tcPr>
            <w:tcW w:w="9016" w:type="dxa"/>
            <w:shd w:val="clear" w:color="auto" w:fill="D0CECE" w:themeFill="background2" w:themeFillShade="E6"/>
          </w:tcPr>
          <w:p w14:paraId="224005A6" w14:textId="77777777" w:rsidR="004563D2" w:rsidRPr="00AF3452" w:rsidRDefault="004563D2" w:rsidP="006D4E3C">
            <w:pPr>
              <w:pStyle w:val="paragraph"/>
              <w:tabs>
                <w:tab w:val="left" w:pos="720"/>
              </w:tabs>
              <w:spacing w:before="0" w:after="0"/>
              <w:jc w:val="both"/>
              <w:rPr>
                <w:rFonts w:ascii="Arial" w:hAnsi="Arial" w:cs="Arial"/>
                <w:sz w:val="22"/>
                <w:szCs w:val="22"/>
              </w:rPr>
            </w:pPr>
          </w:p>
        </w:tc>
      </w:tr>
      <w:tr w:rsidR="00373A61" w:rsidRPr="00871D3A" w14:paraId="6A9D06C7" w14:textId="77777777" w:rsidTr="62D7AB58">
        <w:tc>
          <w:tcPr>
            <w:tcW w:w="9016" w:type="dxa"/>
            <w:shd w:val="clear" w:color="auto" w:fill="D0CECE" w:themeFill="background2" w:themeFillShade="E6"/>
          </w:tcPr>
          <w:p w14:paraId="6E811F5C" w14:textId="2EA4C484" w:rsidR="00373A61" w:rsidRPr="00373A61" w:rsidRDefault="00373A61" w:rsidP="00B83F51">
            <w:pPr>
              <w:pStyle w:val="paragraph"/>
              <w:tabs>
                <w:tab w:val="left" w:pos="720"/>
              </w:tabs>
              <w:spacing w:after="0" w:line="276" w:lineRule="auto"/>
              <w:rPr>
                <w:rFonts w:ascii="Arial" w:hAnsi="Arial" w:cs="Arial"/>
                <w:i/>
                <w:iCs/>
                <w:color w:val="000000" w:themeColor="text1"/>
                <w:sz w:val="22"/>
                <w:szCs w:val="22"/>
              </w:rPr>
            </w:pPr>
            <w:r w:rsidRPr="00373A61">
              <w:rPr>
                <w:rStyle w:val="legds"/>
                <w:rFonts w:ascii="Arial" w:hAnsi="Arial" w:cs="Arial"/>
                <w:i/>
                <w:iCs/>
                <w:color w:val="000000" w:themeColor="text1"/>
                <w:sz w:val="22"/>
                <w:szCs w:val="22"/>
              </w:rPr>
              <w:t>(a)that having carried out a review of housing conditions under section 3(1) of the 2004 Act, the local housing authority considers it would be appropriate for a significant number of the properties referred to in article 3(1)(a) to be inspected, with a view to determining whether any category 1 or category 2 hazards exist on the premises(</w:t>
            </w:r>
            <w:hyperlink r:id="rId15" w:anchor="f00003" w:tooltip="Go to footnote 3" w:history="1">
              <w:r w:rsidRPr="00373A61">
                <w:t>3</w:t>
              </w:r>
            </w:hyperlink>
            <w:r w:rsidRPr="00373A61">
              <w:rPr>
                <w:rStyle w:val="legds"/>
                <w:rFonts w:ascii="Arial" w:hAnsi="Arial" w:cs="Arial"/>
                <w:i/>
                <w:iCs/>
                <w:color w:val="000000" w:themeColor="text1"/>
                <w:sz w:val="22"/>
                <w:szCs w:val="22"/>
              </w:rPr>
              <w:t>);</w:t>
            </w:r>
          </w:p>
        </w:tc>
      </w:tr>
      <w:tr w:rsidR="00373A61" w:rsidRPr="00871D3A" w14:paraId="6F6432E5" w14:textId="77777777" w:rsidTr="62D7AB58">
        <w:tc>
          <w:tcPr>
            <w:tcW w:w="9016" w:type="dxa"/>
            <w:shd w:val="clear" w:color="auto" w:fill="D0CECE" w:themeFill="background2" w:themeFillShade="E6"/>
          </w:tcPr>
          <w:p w14:paraId="2519F1F6" w14:textId="4CD86B9C" w:rsidR="00373A61" w:rsidRPr="00373A61" w:rsidRDefault="00373A61" w:rsidP="00B83F51">
            <w:pPr>
              <w:pStyle w:val="paragraph"/>
              <w:tabs>
                <w:tab w:val="left" w:pos="720"/>
              </w:tabs>
              <w:spacing w:after="0" w:line="276" w:lineRule="auto"/>
              <w:rPr>
                <w:rFonts w:ascii="Arial" w:hAnsi="Arial" w:cs="Arial"/>
                <w:i/>
                <w:iCs/>
                <w:color w:val="000000" w:themeColor="text1"/>
                <w:sz w:val="22"/>
                <w:szCs w:val="22"/>
              </w:rPr>
            </w:pPr>
            <w:r w:rsidRPr="00373A61">
              <w:rPr>
                <w:rStyle w:val="legds"/>
                <w:rFonts w:ascii="Arial" w:hAnsi="Arial" w:cs="Arial"/>
                <w:i/>
                <w:iCs/>
                <w:color w:val="000000" w:themeColor="text1"/>
                <w:sz w:val="22"/>
                <w:szCs w:val="22"/>
              </w:rPr>
              <w:t>(b)that the local housing authority intends to carry out such inspections as referred to in sub-paragraph (a), with a view to carrying out any necessary enforcement action; and</w:t>
            </w:r>
          </w:p>
        </w:tc>
      </w:tr>
      <w:tr w:rsidR="00373A61" w:rsidRPr="00871D3A" w14:paraId="3CEAAED2" w14:textId="77777777" w:rsidTr="62D7AB58">
        <w:tc>
          <w:tcPr>
            <w:tcW w:w="9016" w:type="dxa"/>
            <w:shd w:val="clear" w:color="auto" w:fill="D0CECE" w:themeFill="background2" w:themeFillShade="E6"/>
          </w:tcPr>
          <w:p w14:paraId="720174CC" w14:textId="498022E3" w:rsidR="00373A61" w:rsidRPr="00373A61" w:rsidRDefault="00373A61" w:rsidP="00B83F51">
            <w:pPr>
              <w:pStyle w:val="paragraph"/>
              <w:tabs>
                <w:tab w:val="left" w:pos="720"/>
              </w:tabs>
              <w:spacing w:after="0" w:line="276" w:lineRule="auto"/>
              <w:rPr>
                <w:rFonts w:ascii="Arial" w:hAnsi="Arial" w:cs="Arial"/>
                <w:i/>
                <w:iCs/>
                <w:color w:val="000000" w:themeColor="text1"/>
                <w:sz w:val="22"/>
                <w:szCs w:val="22"/>
              </w:rPr>
            </w:pPr>
            <w:r w:rsidRPr="00373A61">
              <w:rPr>
                <w:rStyle w:val="legds"/>
                <w:rFonts w:ascii="Arial" w:hAnsi="Arial" w:cs="Arial"/>
                <w:i/>
                <w:iCs/>
                <w:color w:val="000000" w:themeColor="text1"/>
                <w:sz w:val="22"/>
                <w:szCs w:val="22"/>
              </w:rPr>
              <w:t>(c)that making a designation will, when combined with other measures taken in the area by the local housing authority, or by other persons together with the local housing authority, including any licence conditions imposed under section 90 of the 2004 Act, contribute to an improvement in general housing conditions in the area.</w:t>
            </w:r>
          </w:p>
        </w:tc>
      </w:tr>
    </w:tbl>
    <w:p w14:paraId="25ECB6F4" w14:textId="77777777" w:rsidR="00C15BB6" w:rsidRPr="00A52C76" w:rsidRDefault="00C15BB6" w:rsidP="00C15BB6">
      <w:pPr>
        <w:rPr>
          <w:rFonts w:ascii="Arial" w:eastAsia="Arial" w:hAnsi="Arial" w:cs="Arial"/>
          <w:b/>
          <w:bCs/>
        </w:rPr>
      </w:pPr>
    </w:p>
    <w:p w14:paraId="59109DF4" w14:textId="4EFE34A1" w:rsidR="00C15BB6" w:rsidRPr="00D02CE7" w:rsidRDefault="00C15BB6" w:rsidP="00D02CE7">
      <w:pPr>
        <w:rPr>
          <w:rFonts w:ascii="Arial" w:eastAsia="Arial" w:hAnsi="Arial" w:cs="Arial"/>
        </w:rPr>
      </w:pPr>
      <w:r w:rsidRPr="00D02CE7">
        <w:rPr>
          <w:rFonts w:ascii="Arial" w:eastAsia="Arial" w:hAnsi="Arial" w:cs="Arial"/>
          <w:b/>
          <w:bCs/>
        </w:rPr>
        <w:t>Low housing demand (If applicable)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1172BC" w:rsidRPr="00AF3452" w14:paraId="4AF2582D" w14:textId="77777777" w:rsidTr="006D4E3C">
        <w:tc>
          <w:tcPr>
            <w:tcW w:w="9016" w:type="dxa"/>
            <w:shd w:val="clear" w:color="auto" w:fill="D0CECE" w:themeFill="background2" w:themeFillShade="E6"/>
          </w:tcPr>
          <w:p w14:paraId="3754CABC" w14:textId="473C523D" w:rsidR="001172BC" w:rsidRPr="001172BC" w:rsidRDefault="001172BC" w:rsidP="001172BC">
            <w:pPr>
              <w:rPr>
                <w:rFonts w:ascii="Arial" w:eastAsia="Arial" w:hAnsi="Arial" w:cs="Arial"/>
                <w:b/>
                <w:bCs/>
              </w:rPr>
            </w:pPr>
            <w:r w:rsidRPr="001172BC">
              <w:rPr>
                <w:rFonts w:ascii="Arial" w:eastAsia="Arial" w:hAnsi="Arial" w:cs="Arial"/>
                <w:b/>
                <w:bCs/>
              </w:rPr>
              <w:t>If you are applying for a scheme under the condition of low housing demand, you must include evidence of how you meet the below criteria.</w:t>
            </w:r>
          </w:p>
        </w:tc>
      </w:tr>
      <w:tr w:rsidR="001172BC" w:rsidRPr="00AF3452" w14:paraId="45910CA5" w14:textId="77777777" w:rsidTr="006D4E3C">
        <w:tc>
          <w:tcPr>
            <w:tcW w:w="9016" w:type="dxa"/>
            <w:shd w:val="clear" w:color="auto" w:fill="D0CECE" w:themeFill="background2" w:themeFillShade="E6"/>
          </w:tcPr>
          <w:p w14:paraId="4E2D93EF" w14:textId="77777777" w:rsidR="001172BC" w:rsidRPr="00AF3452" w:rsidRDefault="001172BC" w:rsidP="006D4E3C">
            <w:pPr>
              <w:pStyle w:val="paragraph"/>
              <w:tabs>
                <w:tab w:val="left" w:pos="720"/>
              </w:tabs>
              <w:spacing w:before="0" w:after="0"/>
              <w:jc w:val="both"/>
              <w:rPr>
                <w:rFonts w:ascii="Arial" w:hAnsi="Arial" w:cs="Arial"/>
                <w:sz w:val="22"/>
                <w:szCs w:val="22"/>
              </w:rPr>
            </w:pPr>
          </w:p>
        </w:tc>
      </w:tr>
      <w:tr w:rsidR="001172BC" w:rsidRPr="00451F9D" w14:paraId="322E36AD" w14:textId="77777777" w:rsidTr="006D4E3C">
        <w:tc>
          <w:tcPr>
            <w:tcW w:w="9016" w:type="dxa"/>
            <w:shd w:val="clear" w:color="auto" w:fill="D0CECE" w:themeFill="background2" w:themeFillShade="E6"/>
          </w:tcPr>
          <w:p w14:paraId="689EE118" w14:textId="77777777" w:rsidR="001172BC" w:rsidRPr="00451F9D" w:rsidRDefault="001172BC" w:rsidP="006D4E3C">
            <w:pPr>
              <w:pStyle w:val="paragraph"/>
              <w:tabs>
                <w:tab w:val="left" w:pos="720"/>
              </w:tabs>
              <w:spacing w:after="0"/>
              <w:rPr>
                <w:rFonts w:ascii="Arial" w:hAnsi="Arial" w:cs="Arial"/>
                <w:i/>
                <w:iCs/>
                <w:sz w:val="22"/>
                <w:szCs w:val="22"/>
              </w:rPr>
            </w:pPr>
            <w:r w:rsidRPr="00451F9D">
              <w:rPr>
                <w:rFonts w:ascii="Arial" w:eastAsia="Arial" w:hAnsi="Arial" w:cs="Arial"/>
                <w:i/>
                <w:iCs/>
                <w:sz w:val="22"/>
                <w:szCs w:val="22"/>
              </w:rPr>
              <w:t xml:space="preserve">(a)that the area is, or is likely to become, an area of low housing demand; and </w:t>
            </w:r>
          </w:p>
        </w:tc>
      </w:tr>
      <w:tr w:rsidR="001172BC" w:rsidRPr="00451F9D" w14:paraId="0806C2C5" w14:textId="77777777" w:rsidTr="006D4E3C">
        <w:tc>
          <w:tcPr>
            <w:tcW w:w="9016" w:type="dxa"/>
            <w:shd w:val="clear" w:color="auto" w:fill="D0CECE" w:themeFill="background2" w:themeFillShade="E6"/>
          </w:tcPr>
          <w:p w14:paraId="31F46656" w14:textId="77777777" w:rsidR="001172BC" w:rsidRPr="00451F9D" w:rsidRDefault="001172BC" w:rsidP="006D4E3C">
            <w:pPr>
              <w:pStyle w:val="paragraph"/>
              <w:tabs>
                <w:tab w:val="left" w:pos="720"/>
              </w:tabs>
              <w:spacing w:after="0"/>
              <w:rPr>
                <w:rFonts w:ascii="Arial" w:hAnsi="Arial" w:cs="Arial"/>
                <w:i/>
                <w:iCs/>
                <w:sz w:val="22"/>
                <w:szCs w:val="22"/>
              </w:rPr>
            </w:pPr>
            <w:r w:rsidRPr="00451F9D">
              <w:rPr>
                <w:rFonts w:ascii="Arial" w:eastAsia="Arial" w:hAnsi="Arial" w:cs="Arial"/>
                <w:i/>
                <w:iCs/>
                <w:sz w:val="22"/>
                <w:szCs w:val="22"/>
              </w:rPr>
              <w:t xml:space="preserve">(b)that making a designation will, when combined with other measures taken in the area by the local housing authority, or by other persons together with the local housing authority, contribute to the improvement of the social or economic conditions in the area. </w:t>
            </w:r>
          </w:p>
        </w:tc>
      </w:tr>
      <w:tr w:rsidR="001172BC" w:rsidRPr="00451F9D" w14:paraId="443B9780" w14:textId="77777777" w:rsidTr="006D4E3C">
        <w:tc>
          <w:tcPr>
            <w:tcW w:w="9016" w:type="dxa"/>
            <w:shd w:val="clear" w:color="auto" w:fill="D0CECE" w:themeFill="background2" w:themeFillShade="E6"/>
          </w:tcPr>
          <w:p w14:paraId="066AA4A9" w14:textId="77777777" w:rsidR="001172BC" w:rsidRPr="00451F9D" w:rsidRDefault="001172BC" w:rsidP="006D4E3C">
            <w:pPr>
              <w:pStyle w:val="paragraph"/>
              <w:tabs>
                <w:tab w:val="left" w:pos="720"/>
              </w:tabs>
              <w:spacing w:after="0"/>
              <w:rPr>
                <w:rFonts w:ascii="Arial" w:hAnsi="Arial" w:cs="Arial"/>
                <w:i/>
                <w:iCs/>
                <w:sz w:val="22"/>
                <w:szCs w:val="22"/>
              </w:rPr>
            </w:pPr>
            <w:r w:rsidRPr="00451F9D">
              <w:rPr>
                <w:rFonts w:ascii="Arial" w:eastAsia="Arial" w:hAnsi="Arial" w:cs="Arial"/>
                <w:i/>
                <w:iCs/>
                <w:sz w:val="22"/>
                <w:szCs w:val="22"/>
              </w:rPr>
              <w:t xml:space="preserve">(4)In deciding whether an area is, or is likely to become, an area of low housing demand a local housing authority must take into account (among other matters)— </w:t>
            </w:r>
          </w:p>
        </w:tc>
      </w:tr>
      <w:tr w:rsidR="001172BC" w:rsidRPr="00451F9D" w14:paraId="6EF82BE2" w14:textId="77777777" w:rsidTr="006D4E3C">
        <w:tc>
          <w:tcPr>
            <w:tcW w:w="9016" w:type="dxa"/>
            <w:shd w:val="clear" w:color="auto" w:fill="D0CECE" w:themeFill="background2" w:themeFillShade="E6"/>
          </w:tcPr>
          <w:p w14:paraId="3D2FD481" w14:textId="77777777" w:rsidR="001172BC" w:rsidRPr="00451F9D" w:rsidRDefault="001172BC" w:rsidP="006D4E3C">
            <w:pPr>
              <w:pStyle w:val="paragraph"/>
              <w:tabs>
                <w:tab w:val="left" w:pos="720"/>
              </w:tabs>
              <w:spacing w:before="0" w:after="0"/>
              <w:rPr>
                <w:rFonts w:ascii="Arial" w:hAnsi="Arial" w:cs="Arial"/>
                <w:i/>
                <w:iCs/>
                <w:sz w:val="22"/>
                <w:szCs w:val="22"/>
              </w:rPr>
            </w:pPr>
            <w:r w:rsidRPr="00451F9D">
              <w:rPr>
                <w:rFonts w:ascii="Arial" w:eastAsia="Arial" w:hAnsi="Arial" w:cs="Arial"/>
                <w:i/>
                <w:iCs/>
                <w:sz w:val="22"/>
                <w:szCs w:val="22"/>
              </w:rPr>
              <w:t xml:space="preserve">(a)the value of residential premises in the area, in comparison to the value of similar premises in other areas which the authority consider to be comparable (whether in terms of types of housing, local amenities, availability of transport or otherwise); (b)the turnover of occupiers of residential premises; </w:t>
            </w:r>
            <w:r w:rsidRPr="00451F9D">
              <w:rPr>
                <w:sz w:val="22"/>
                <w:szCs w:val="22"/>
              </w:rPr>
              <w:br/>
            </w:r>
            <w:r w:rsidRPr="00451F9D">
              <w:rPr>
                <w:sz w:val="22"/>
                <w:szCs w:val="22"/>
              </w:rPr>
              <w:br/>
            </w:r>
            <w:r w:rsidRPr="00451F9D">
              <w:rPr>
                <w:rFonts w:ascii="Arial" w:eastAsia="Arial" w:hAnsi="Arial" w:cs="Arial"/>
                <w:i/>
                <w:iCs/>
                <w:sz w:val="22"/>
                <w:szCs w:val="22"/>
              </w:rPr>
              <w:t>(c)the number of residential premises which are available to buy or rent and the length of time for which they remain unoccupied.</w:t>
            </w:r>
          </w:p>
        </w:tc>
      </w:tr>
    </w:tbl>
    <w:p w14:paraId="38AD4375" w14:textId="77777777" w:rsidR="00C15BB6" w:rsidRDefault="00C15BB6" w:rsidP="00C15BB6">
      <w:pPr>
        <w:rPr>
          <w:rFonts w:ascii="Arial" w:eastAsia="Arial" w:hAnsi="Arial" w:cs="Arial"/>
          <w:b/>
          <w:bCs/>
        </w:rPr>
      </w:pPr>
    </w:p>
    <w:p w14:paraId="0D1C0C4D" w14:textId="64E0772E" w:rsidR="001172BC" w:rsidRPr="00D02CE7" w:rsidRDefault="00C15BB6" w:rsidP="00D02CE7">
      <w:pPr>
        <w:rPr>
          <w:rFonts w:ascii="Arial" w:eastAsia="Arial" w:hAnsi="Arial" w:cs="Arial"/>
        </w:rPr>
      </w:pPr>
      <w:r w:rsidRPr="00D02CE7">
        <w:rPr>
          <w:rFonts w:ascii="Arial" w:eastAsia="Arial" w:hAnsi="Arial" w:cs="Arial"/>
          <w:b/>
          <w:bCs/>
        </w:rPr>
        <w:t>High levels of migration (If applicable)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C42134" w:rsidRPr="001172BC" w14:paraId="3EFF74F3" w14:textId="77777777" w:rsidTr="006D4E3C">
        <w:tc>
          <w:tcPr>
            <w:tcW w:w="9016" w:type="dxa"/>
            <w:shd w:val="clear" w:color="auto" w:fill="D0CECE" w:themeFill="background2" w:themeFillShade="E6"/>
          </w:tcPr>
          <w:p w14:paraId="0BFB33D0" w14:textId="5C6A4AEB" w:rsidR="00C42134" w:rsidRPr="001172BC" w:rsidRDefault="00C42134" w:rsidP="006D4E3C">
            <w:pPr>
              <w:rPr>
                <w:rFonts w:ascii="Arial" w:eastAsia="Arial" w:hAnsi="Arial" w:cs="Arial"/>
                <w:b/>
                <w:bCs/>
              </w:rPr>
            </w:pPr>
            <w:r w:rsidRPr="001172BC">
              <w:rPr>
                <w:rFonts w:ascii="Arial" w:eastAsia="Arial" w:hAnsi="Arial" w:cs="Arial"/>
                <w:b/>
                <w:bCs/>
              </w:rPr>
              <w:t xml:space="preserve">If you are applying for a scheme under the condition of </w:t>
            </w:r>
            <w:r w:rsidR="00554F12">
              <w:rPr>
                <w:rFonts w:ascii="Arial" w:eastAsia="Arial" w:hAnsi="Arial" w:cs="Arial"/>
                <w:b/>
                <w:bCs/>
              </w:rPr>
              <w:t>high levels of migration</w:t>
            </w:r>
            <w:r w:rsidRPr="001172BC">
              <w:rPr>
                <w:rFonts w:ascii="Arial" w:eastAsia="Arial" w:hAnsi="Arial" w:cs="Arial"/>
                <w:b/>
                <w:bCs/>
              </w:rPr>
              <w:t>, you must include evidence of how you meet the below criteria.</w:t>
            </w:r>
          </w:p>
        </w:tc>
      </w:tr>
      <w:tr w:rsidR="00C42134" w:rsidRPr="00AF3452" w14:paraId="66E35CF7" w14:textId="77777777" w:rsidTr="006D4E3C">
        <w:tc>
          <w:tcPr>
            <w:tcW w:w="9016" w:type="dxa"/>
            <w:shd w:val="clear" w:color="auto" w:fill="D0CECE" w:themeFill="background2" w:themeFillShade="E6"/>
          </w:tcPr>
          <w:p w14:paraId="69366591" w14:textId="77777777" w:rsidR="00C42134" w:rsidRPr="00AF3452" w:rsidRDefault="00C42134" w:rsidP="006D4E3C">
            <w:pPr>
              <w:pStyle w:val="paragraph"/>
              <w:tabs>
                <w:tab w:val="left" w:pos="720"/>
              </w:tabs>
              <w:spacing w:before="0" w:after="0"/>
              <w:jc w:val="both"/>
              <w:rPr>
                <w:rFonts w:ascii="Arial" w:hAnsi="Arial" w:cs="Arial"/>
                <w:sz w:val="22"/>
                <w:szCs w:val="22"/>
              </w:rPr>
            </w:pPr>
          </w:p>
        </w:tc>
      </w:tr>
      <w:tr w:rsidR="00871D3A" w:rsidRPr="00451F9D" w14:paraId="2E2C0D4B" w14:textId="77777777" w:rsidTr="006D4E3C">
        <w:tc>
          <w:tcPr>
            <w:tcW w:w="9016" w:type="dxa"/>
            <w:shd w:val="clear" w:color="auto" w:fill="D0CECE" w:themeFill="background2" w:themeFillShade="E6"/>
          </w:tcPr>
          <w:p w14:paraId="3B726226" w14:textId="34F19CB7" w:rsidR="00871D3A" w:rsidRPr="00871D3A" w:rsidRDefault="00871D3A" w:rsidP="00871D3A">
            <w:pPr>
              <w:pStyle w:val="paragraph"/>
              <w:tabs>
                <w:tab w:val="left" w:pos="720"/>
              </w:tabs>
              <w:spacing w:after="0"/>
              <w:rPr>
                <w:rFonts w:ascii="Arial" w:hAnsi="Arial" w:cs="Arial"/>
                <w:i/>
                <w:iCs/>
                <w:sz w:val="22"/>
                <w:szCs w:val="22"/>
              </w:rPr>
            </w:pPr>
            <w:r w:rsidRPr="00871D3A">
              <w:rPr>
                <w:rFonts w:ascii="Arial" w:eastAsia="Arial" w:hAnsi="Arial" w:cs="Arial"/>
                <w:i/>
                <w:iCs/>
                <w:sz w:val="22"/>
                <w:szCs w:val="22"/>
              </w:rPr>
              <w:t xml:space="preserve">(a)that the area has recently experienced or is experiencing an influx of migration into it; </w:t>
            </w:r>
          </w:p>
        </w:tc>
      </w:tr>
      <w:tr w:rsidR="00871D3A" w:rsidRPr="00451F9D" w14:paraId="7DFF7DF5" w14:textId="77777777" w:rsidTr="006D4E3C">
        <w:tc>
          <w:tcPr>
            <w:tcW w:w="9016" w:type="dxa"/>
            <w:shd w:val="clear" w:color="auto" w:fill="D0CECE" w:themeFill="background2" w:themeFillShade="E6"/>
          </w:tcPr>
          <w:p w14:paraId="6B06C6A4" w14:textId="4685A1EA" w:rsidR="00871D3A" w:rsidRPr="00871D3A" w:rsidRDefault="00871D3A" w:rsidP="00871D3A">
            <w:pPr>
              <w:pStyle w:val="paragraph"/>
              <w:tabs>
                <w:tab w:val="left" w:pos="720"/>
              </w:tabs>
              <w:spacing w:after="0"/>
              <w:rPr>
                <w:rFonts w:ascii="Arial" w:hAnsi="Arial" w:cs="Arial"/>
                <w:i/>
                <w:iCs/>
                <w:sz w:val="22"/>
                <w:szCs w:val="22"/>
              </w:rPr>
            </w:pPr>
            <w:r w:rsidRPr="00871D3A">
              <w:rPr>
                <w:rFonts w:ascii="Arial" w:eastAsia="Arial" w:hAnsi="Arial" w:cs="Arial"/>
                <w:i/>
                <w:iCs/>
                <w:sz w:val="22"/>
                <w:szCs w:val="22"/>
              </w:rPr>
              <w:t xml:space="preserve">(b)that a significant number of the properties referred to in article 3(1)(a) are occupied by those migrants referred to in paragraph (a); and </w:t>
            </w:r>
          </w:p>
        </w:tc>
      </w:tr>
      <w:tr w:rsidR="00871D3A" w:rsidRPr="00451F9D" w14:paraId="2A73028F" w14:textId="77777777" w:rsidTr="006D4E3C">
        <w:tc>
          <w:tcPr>
            <w:tcW w:w="9016" w:type="dxa"/>
            <w:shd w:val="clear" w:color="auto" w:fill="D0CECE" w:themeFill="background2" w:themeFillShade="E6"/>
          </w:tcPr>
          <w:p w14:paraId="4D900DEC" w14:textId="3BEC1A98" w:rsidR="00871D3A" w:rsidRPr="00871D3A" w:rsidRDefault="00871D3A" w:rsidP="00871D3A">
            <w:pPr>
              <w:pStyle w:val="paragraph"/>
              <w:tabs>
                <w:tab w:val="left" w:pos="720"/>
              </w:tabs>
              <w:spacing w:after="0"/>
              <w:rPr>
                <w:rFonts w:ascii="Arial" w:hAnsi="Arial" w:cs="Arial"/>
                <w:i/>
                <w:iCs/>
                <w:sz w:val="22"/>
                <w:szCs w:val="22"/>
              </w:rPr>
            </w:pPr>
            <w:r w:rsidRPr="00871D3A">
              <w:rPr>
                <w:rFonts w:ascii="Arial" w:eastAsia="Arial" w:hAnsi="Arial" w:cs="Arial"/>
                <w:i/>
                <w:iCs/>
                <w:sz w:val="22"/>
                <w:szCs w:val="22"/>
              </w:rPr>
              <w:t xml:space="preserve">(c)that making a designation will, when combined with other measures taken in the area by the local housing authority, or by other persons together with the local housing authority, contribute to— </w:t>
            </w:r>
          </w:p>
        </w:tc>
      </w:tr>
      <w:tr w:rsidR="00871D3A" w:rsidRPr="00451F9D" w14:paraId="44603D0D" w14:textId="77777777" w:rsidTr="006D4E3C">
        <w:tc>
          <w:tcPr>
            <w:tcW w:w="9016" w:type="dxa"/>
            <w:shd w:val="clear" w:color="auto" w:fill="D0CECE" w:themeFill="background2" w:themeFillShade="E6"/>
          </w:tcPr>
          <w:p w14:paraId="1935EA0A" w14:textId="017C0382" w:rsidR="00871D3A" w:rsidRPr="00871D3A" w:rsidRDefault="00871D3A" w:rsidP="00871D3A">
            <w:pPr>
              <w:pStyle w:val="paragraph"/>
              <w:tabs>
                <w:tab w:val="left" w:pos="720"/>
              </w:tabs>
              <w:spacing w:before="0" w:after="0"/>
              <w:rPr>
                <w:rFonts w:ascii="Arial" w:hAnsi="Arial" w:cs="Arial"/>
                <w:i/>
                <w:iCs/>
                <w:sz w:val="22"/>
                <w:szCs w:val="22"/>
              </w:rPr>
            </w:pPr>
            <w:r w:rsidRPr="00871D3A">
              <w:rPr>
                <w:rFonts w:ascii="Arial" w:eastAsia="Arial" w:hAnsi="Arial" w:cs="Arial"/>
                <w:i/>
                <w:iCs/>
                <w:sz w:val="22"/>
                <w:szCs w:val="22"/>
              </w:rPr>
              <w:t xml:space="preserve">(i)the preservation or improvement of the social or economic conditions in the area; and </w:t>
            </w:r>
            <w:r w:rsidRPr="00871D3A">
              <w:rPr>
                <w:sz w:val="22"/>
                <w:szCs w:val="22"/>
              </w:rPr>
              <w:br/>
            </w:r>
            <w:r w:rsidRPr="00871D3A">
              <w:rPr>
                <w:sz w:val="22"/>
                <w:szCs w:val="22"/>
              </w:rPr>
              <w:br/>
            </w:r>
            <w:r w:rsidRPr="00871D3A">
              <w:rPr>
                <w:rFonts w:ascii="Arial" w:eastAsia="Arial" w:hAnsi="Arial" w:cs="Arial"/>
                <w:i/>
                <w:iCs/>
                <w:sz w:val="22"/>
                <w:szCs w:val="22"/>
              </w:rPr>
              <w:t>(ii)ensuring that the properties referred to in article 3(1)(a) are properly managed, and in particular, that overcrowding is prevented.</w:t>
            </w:r>
          </w:p>
        </w:tc>
      </w:tr>
    </w:tbl>
    <w:p w14:paraId="0A54C997" w14:textId="74B0BBA9" w:rsidR="00C15BB6" w:rsidRPr="00D901E6" w:rsidRDefault="00C15BB6" w:rsidP="00C15BB6">
      <w:pPr>
        <w:rPr>
          <w:rFonts w:ascii="Arial" w:eastAsia="Arial" w:hAnsi="Arial" w:cs="Arial"/>
          <w:i/>
          <w:iCs/>
        </w:rPr>
      </w:pPr>
      <w:r w:rsidRPr="5CCC67AF">
        <w:rPr>
          <w:rFonts w:ascii="Arial" w:eastAsia="Arial" w:hAnsi="Arial" w:cs="Arial"/>
          <w:i/>
          <w:iCs/>
        </w:rPr>
        <w:t xml:space="preserve"> </w:t>
      </w:r>
    </w:p>
    <w:p w14:paraId="5F7259AA" w14:textId="368E5015" w:rsidR="00C15BB6" w:rsidRPr="00D02CE7" w:rsidRDefault="00C15BB6" w:rsidP="00D02CE7">
      <w:pPr>
        <w:rPr>
          <w:rFonts w:ascii="Arial" w:eastAsia="Arial" w:hAnsi="Arial" w:cs="Arial"/>
        </w:rPr>
      </w:pPr>
      <w:r w:rsidRPr="00D02CE7">
        <w:rPr>
          <w:rFonts w:ascii="Arial" w:eastAsia="Arial" w:hAnsi="Arial" w:cs="Arial"/>
          <w:b/>
          <w:bCs/>
        </w:rPr>
        <w:t>Significant and persistent anti-social behaviour (If applicable)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C42134" w:rsidRPr="001172BC" w14:paraId="00CD6403" w14:textId="77777777" w:rsidTr="62D7AB58">
        <w:tc>
          <w:tcPr>
            <w:tcW w:w="9016" w:type="dxa"/>
            <w:shd w:val="clear" w:color="auto" w:fill="D0CECE" w:themeFill="background2" w:themeFillShade="E6"/>
          </w:tcPr>
          <w:p w14:paraId="38571BAC" w14:textId="3D9E19C1" w:rsidR="00C42134" w:rsidRPr="001172BC" w:rsidRDefault="00C42134" w:rsidP="006D4E3C">
            <w:pPr>
              <w:rPr>
                <w:rFonts w:ascii="Arial" w:eastAsia="Arial" w:hAnsi="Arial" w:cs="Arial"/>
                <w:b/>
                <w:bCs/>
              </w:rPr>
            </w:pPr>
            <w:r w:rsidRPr="001172BC">
              <w:rPr>
                <w:rFonts w:ascii="Arial" w:eastAsia="Arial" w:hAnsi="Arial" w:cs="Arial"/>
                <w:b/>
                <w:bCs/>
              </w:rPr>
              <w:t xml:space="preserve">If you are applying for a scheme under the condition of </w:t>
            </w:r>
            <w:r w:rsidR="00593C9A">
              <w:rPr>
                <w:rFonts w:ascii="Arial" w:eastAsia="Arial" w:hAnsi="Arial" w:cs="Arial"/>
                <w:b/>
                <w:bCs/>
              </w:rPr>
              <w:t>significant and persistent problem with anti-social behaviour</w:t>
            </w:r>
            <w:r w:rsidRPr="001172BC">
              <w:rPr>
                <w:rFonts w:ascii="Arial" w:eastAsia="Arial" w:hAnsi="Arial" w:cs="Arial"/>
                <w:b/>
                <w:bCs/>
              </w:rPr>
              <w:t>, you must include evidence of how you meet the below criteria.</w:t>
            </w:r>
          </w:p>
        </w:tc>
      </w:tr>
      <w:tr w:rsidR="00C42134" w:rsidRPr="00AF3452" w14:paraId="44B5C68E" w14:textId="77777777" w:rsidTr="62D7AB58">
        <w:tc>
          <w:tcPr>
            <w:tcW w:w="9016" w:type="dxa"/>
            <w:shd w:val="clear" w:color="auto" w:fill="D0CECE" w:themeFill="background2" w:themeFillShade="E6"/>
          </w:tcPr>
          <w:p w14:paraId="6282885A" w14:textId="77777777" w:rsidR="00C42134" w:rsidRPr="00AF3452" w:rsidRDefault="00C42134" w:rsidP="006D4E3C">
            <w:pPr>
              <w:pStyle w:val="paragraph"/>
              <w:tabs>
                <w:tab w:val="left" w:pos="720"/>
              </w:tabs>
              <w:spacing w:before="0" w:after="0"/>
              <w:jc w:val="both"/>
              <w:rPr>
                <w:rFonts w:ascii="Arial" w:hAnsi="Arial" w:cs="Arial"/>
                <w:sz w:val="22"/>
                <w:szCs w:val="22"/>
              </w:rPr>
            </w:pPr>
          </w:p>
        </w:tc>
      </w:tr>
      <w:tr w:rsidR="00D901E6" w:rsidRPr="00451F9D" w14:paraId="648F59F4" w14:textId="77777777" w:rsidTr="62D7AB58">
        <w:tc>
          <w:tcPr>
            <w:tcW w:w="9016" w:type="dxa"/>
            <w:shd w:val="clear" w:color="auto" w:fill="D0CECE" w:themeFill="background2" w:themeFillShade="E6"/>
          </w:tcPr>
          <w:p w14:paraId="0C8EFD12" w14:textId="5A53688B" w:rsidR="00D901E6" w:rsidRPr="00D901E6" w:rsidRDefault="00D901E6" w:rsidP="00D901E6">
            <w:pPr>
              <w:pStyle w:val="paragraph"/>
              <w:tabs>
                <w:tab w:val="left" w:pos="720"/>
              </w:tabs>
              <w:spacing w:after="0"/>
              <w:rPr>
                <w:rFonts w:ascii="Arial" w:hAnsi="Arial" w:cs="Arial"/>
                <w:i/>
                <w:iCs/>
                <w:sz w:val="22"/>
                <w:szCs w:val="22"/>
              </w:rPr>
            </w:pPr>
            <w:r w:rsidRPr="00D901E6">
              <w:rPr>
                <w:rFonts w:ascii="Arial" w:eastAsia="Arial" w:hAnsi="Arial" w:cs="Arial"/>
                <w:i/>
                <w:iCs/>
                <w:sz w:val="22"/>
                <w:szCs w:val="22"/>
              </w:rPr>
              <w:t xml:space="preserve">(a)that the area is experiencing a significant and persistent problem caused by anti-social behaviour; </w:t>
            </w:r>
          </w:p>
        </w:tc>
      </w:tr>
      <w:tr w:rsidR="00D901E6" w:rsidRPr="00451F9D" w14:paraId="03D3EF0E" w14:textId="77777777" w:rsidTr="62D7AB58">
        <w:tc>
          <w:tcPr>
            <w:tcW w:w="9016" w:type="dxa"/>
            <w:shd w:val="clear" w:color="auto" w:fill="D0CECE" w:themeFill="background2" w:themeFillShade="E6"/>
          </w:tcPr>
          <w:p w14:paraId="6A7ACB3E" w14:textId="11C9E0BD" w:rsidR="00D901E6" w:rsidRPr="00D901E6" w:rsidRDefault="00D901E6" w:rsidP="00D901E6">
            <w:pPr>
              <w:pStyle w:val="paragraph"/>
              <w:tabs>
                <w:tab w:val="left" w:pos="720"/>
              </w:tabs>
              <w:spacing w:after="0"/>
              <w:rPr>
                <w:rFonts w:ascii="Arial" w:hAnsi="Arial" w:cs="Arial"/>
                <w:i/>
                <w:iCs/>
                <w:sz w:val="22"/>
                <w:szCs w:val="22"/>
              </w:rPr>
            </w:pPr>
            <w:r w:rsidRPr="00D901E6">
              <w:rPr>
                <w:rFonts w:ascii="Arial" w:eastAsia="Arial" w:hAnsi="Arial" w:cs="Arial"/>
                <w:i/>
                <w:iCs/>
                <w:sz w:val="22"/>
                <w:szCs w:val="22"/>
              </w:rPr>
              <w:t xml:space="preserve">(b)that some or all of the private sector landlords who have let premises in the area (whether under leases or licences) are failing to take action to combat the problem that it would be appropriate for them to take; and </w:t>
            </w:r>
          </w:p>
        </w:tc>
      </w:tr>
      <w:tr w:rsidR="00D901E6" w:rsidRPr="00451F9D" w14:paraId="6C5940D6" w14:textId="77777777" w:rsidTr="62D7AB58">
        <w:tc>
          <w:tcPr>
            <w:tcW w:w="9016" w:type="dxa"/>
            <w:shd w:val="clear" w:color="auto" w:fill="D0CECE" w:themeFill="background2" w:themeFillShade="E6"/>
          </w:tcPr>
          <w:p w14:paraId="7486A447" w14:textId="338449F4" w:rsidR="00D901E6" w:rsidRPr="00D901E6" w:rsidRDefault="00D901E6" w:rsidP="00D901E6">
            <w:pPr>
              <w:pStyle w:val="paragraph"/>
              <w:tabs>
                <w:tab w:val="left" w:pos="720"/>
              </w:tabs>
              <w:spacing w:after="0"/>
              <w:rPr>
                <w:rFonts w:ascii="Arial" w:hAnsi="Arial" w:cs="Arial"/>
                <w:i/>
                <w:iCs/>
                <w:sz w:val="22"/>
                <w:szCs w:val="22"/>
              </w:rPr>
            </w:pPr>
            <w:r w:rsidRPr="00D901E6">
              <w:rPr>
                <w:rFonts w:ascii="Arial" w:eastAsia="Arial" w:hAnsi="Arial" w:cs="Arial"/>
                <w:i/>
                <w:iCs/>
                <w:sz w:val="22"/>
                <w:szCs w:val="22"/>
              </w:rPr>
              <w:t>(c)that making a designation will, when combined with other measures taken in the area by the local housing authority, or by other persons together with the local housing authority, lead to a reduction in, or the elimination of, the problem.</w:t>
            </w:r>
          </w:p>
        </w:tc>
      </w:tr>
    </w:tbl>
    <w:p w14:paraId="2A9E603F" w14:textId="77777777" w:rsidR="00C15BB6" w:rsidRDefault="00C15BB6" w:rsidP="00C15BB6">
      <w:pPr>
        <w:rPr>
          <w:rFonts w:ascii="Arial" w:eastAsia="Arial" w:hAnsi="Arial" w:cs="Arial"/>
          <w:b/>
          <w:bCs/>
        </w:rPr>
      </w:pPr>
    </w:p>
    <w:p w14:paraId="419FB3F6" w14:textId="4B673EED" w:rsidR="00C15BB6" w:rsidRPr="00D02CE7" w:rsidRDefault="00C15BB6" w:rsidP="00D02CE7">
      <w:pPr>
        <w:rPr>
          <w:rFonts w:ascii="Arial" w:eastAsia="Arial" w:hAnsi="Arial" w:cs="Arial"/>
        </w:rPr>
      </w:pPr>
      <w:r w:rsidRPr="00D02CE7">
        <w:rPr>
          <w:rFonts w:ascii="Arial" w:eastAsia="Arial" w:hAnsi="Arial" w:cs="Arial"/>
          <w:b/>
          <w:bCs/>
        </w:rPr>
        <w:t>High levels of crime (If applicable)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C42134" w:rsidRPr="001172BC" w14:paraId="78BE2E4F" w14:textId="77777777" w:rsidTr="62D7AB58">
        <w:tc>
          <w:tcPr>
            <w:tcW w:w="9016" w:type="dxa"/>
            <w:shd w:val="clear" w:color="auto" w:fill="D0CECE" w:themeFill="background2" w:themeFillShade="E6"/>
          </w:tcPr>
          <w:p w14:paraId="141B5CA7" w14:textId="70AA3D4B" w:rsidR="00C42134" w:rsidRPr="001172BC" w:rsidRDefault="00C42134" w:rsidP="006D4E3C">
            <w:pPr>
              <w:rPr>
                <w:rFonts w:ascii="Arial" w:eastAsia="Arial" w:hAnsi="Arial" w:cs="Arial"/>
                <w:b/>
                <w:bCs/>
              </w:rPr>
            </w:pPr>
            <w:r w:rsidRPr="001172BC">
              <w:rPr>
                <w:rFonts w:ascii="Arial" w:eastAsia="Arial" w:hAnsi="Arial" w:cs="Arial"/>
                <w:b/>
                <w:bCs/>
              </w:rPr>
              <w:t xml:space="preserve">If you are applying for a scheme under the condition of </w:t>
            </w:r>
            <w:r w:rsidR="00593C9A">
              <w:rPr>
                <w:rFonts w:ascii="Arial" w:eastAsia="Arial" w:hAnsi="Arial" w:cs="Arial"/>
                <w:b/>
                <w:bCs/>
              </w:rPr>
              <w:t>high levels of crime</w:t>
            </w:r>
            <w:r w:rsidRPr="001172BC">
              <w:rPr>
                <w:rFonts w:ascii="Arial" w:eastAsia="Arial" w:hAnsi="Arial" w:cs="Arial"/>
                <w:b/>
                <w:bCs/>
              </w:rPr>
              <w:t>, you must include evidence of how you meet the below criteria.</w:t>
            </w:r>
          </w:p>
        </w:tc>
      </w:tr>
      <w:tr w:rsidR="00C42134" w:rsidRPr="00AF3452" w14:paraId="27DFE715" w14:textId="77777777" w:rsidTr="62D7AB58">
        <w:tc>
          <w:tcPr>
            <w:tcW w:w="9016" w:type="dxa"/>
            <w:shd w:val="clear" w:color="auto" w:fill="D0CECE" w:themeFill="background2" w:themeFillShade="E6"/>
          </w:tcPr>
          <w:p w14:paraId="33037D05" w14:textId="77777777" w:rsidR="00C42134" w:rsidRPr="00AF3452" w:rsidRDefault="00C42134" w:rsidP="006D4E3C">
            <w:pPr>
              <w:pStyle w:val="paragraph"/>
              <w:tabs>
                <w:tab w:val="left" w:pos="720"/>
              </w:tabs>
              <w:spacing w:before="0" w:after="0"/>
              <w:jc w:val="both"/>
              <w:rPr>
                <w:rFonts w:ascii="Arial" w:hAnsi="Arial" w:cs="Arial"/>
                <w:sz w:val="22"/>
                <w:szCs w:val="22"/>
              </w:rPr>
            </w:pPr>
          </w:p>
        </w:tc>
      </w:tr>
      <w:tr w:rsidR="003E335C" w:rsidRPr="00451F9D" w14:paraId="44CC7304" w14:textId="77777777" w:rsidTr="62D7AB58">
        <w:tc>
          <w:tcPr>
            <w:tcW w:w="9016" w:type="dxa"/>
            <w:shd w:val="clear" w:color="auto" w:fill="D0CECE" w:themeFill="background2" w:themeFillShade="E6"/>
          </w:tcPr>
          <w:p w14:paraId="53B0E84B" w14:textId="770C86FC" w:rsidR="003E335C" w:rsidRPr="003E335C" w:rsidRDefault="003E335C" w:rsidP="003E335C">
            <w:pPr>
              <w:pStyle w:val="paragraph"/>
              <w:tabs>
                <w:tab w:val="left" w:pos="720"/>
              </w:tabs>
              <w:spacing w:after="0"/>
              <w:rPr>
                <w:rFonts w:ascii="Arial" w:hAnsi="Arial" w:cs="Arial"/>
                <w:i/>
                <w:iCs/>
                <w:sz w:val="22"/>
                <w:szCs w:val="22"/>
              </w:rPr>
            </w:pPr>
            <w:r w:rsidRPr="003E335C">
              <w:rPr>
                <w:rFonts w:ascii="Arial" w:eastAsia="Arial" w:hAnsi="Arial" w:cs="Arial"/>
                <w:i/>
                <w:iCs/>
                <w:sz w:val="22"/>
                <w:szCs w:val="22"/>
              </w:rPr>
              <w:t xml:space="preserve">(a)that the area suffers from high levels of crime; </w:t>
            </w:r>
          </w:p>
        </w:tc>
      </w:tr>
      <w:tr w:rsidR="003E335C" w:rsidRPr="00451F9D" w14:paraId="31127A11" w14:textId="77777777" w:rsidTr="62D7AB58">
        <w:tc>
          <w:tcPr>
            <w:tcW w:w="9016" w:type="dxa"/>
            <w:shd w:val="clear" w:color="auto" w:fill="D0CECE" w:themeFill="background2" w:themeFillShade="E6"/>
          </w:tcPr>
          <w:p w14:paraId="72653E43" w14:textId="38C553AF" w:rsidR="003E335C" w:rsidRPr="003E335C" w:rsidRDefault="003E335C" w:rsidP="003E335C">
            <w:pPr>
              <w:pStyle w:val="paragraph"/>
              <w:tabs>
                <w:tab w:val="left" w:pos="720"/>
              </w:tabs>
              <w:spacing w:after="0"/>
              <w:rPr>
                <w:rFonts w:ascii="Arial" w:hAnsi="Arial" w:cs="Arial"/>
                <w:i/>
                <w:iCs/>
                <w:sz w:val="22"/>
                <w:szCs w:val="22"/>
              </w:rPr>
            </w:pPr>
            <w:r w:rsidRPr="003E335C">
              <w:rPr>
                <w:rFonts w:ascii="Arial" w:eastAsia="Arial" w:hAnsi="Arial" w:cs="Arial"/>
                <w:i/>
                <w:iCs/>
                <w:sz w:val="22"/>
                <w:szCs w:val="22"/>
              </w:rPr>
              <w:t xml:space="preserve">(b)that the criminal activity affects those living in the properties referred to in article 3(1)(a), or other households and businesses in the area; and </w:t>
            </w:r>
          </w:p>
        </w:tc>
      </w:tr>
      <w:tr w:rsidR="003E335C" w:rsidRPr="00451F9D" w14:paraId="665271AE" w14:textId="77777777" w:rsidTr="62D7AB58">
        <w:tc>
          <w:tcPr>
            <w:tcW w:w="9016" w:type="dxa"/>
            <w:shd w:val="clear" w:color="auto" w:fill="D0CECE" w:themeFill="background2" w:themeFillShade="E6"/>
          </w:tcPr>
          <w:p w14:paraId="2CE19D0B" w14:textId="74839899" w:rsidR="003E335C" w:rsidRPr="003E335C" w:rsidRDefault="003E335C" w:rsidP="003E335C">
            <w:pPr>
              <w:pStyle w:val="paragraph"/>
              <w:tabs>
                <w:tab w:val="left" w:pos="720"/>
              </w:tabs>
              <w:spacing w:after="0"/>
              <w:rPr>
                <w:rFonts w:ascii="Arial" w:hAnsi="Arial" w:cs="Arial"/>
                <w:i/>
                <w:iCs/>
                <w:sz w:val="22"/>
                <w:szCs w:val="22"/>
              </w:rPr>
            </w:pPr>
            <w:r w:rsidRPr="003E335C">
              <w:rPr>
                <w:rFonts w:ascii="Arial" w:eastAsia="Arial" w:hAnsi="Arial" w:cs="Arial"/>
                <w:i/>
                <w:iCs/>
                <w:sz w:val="22"/>
                <w:szCs w:val="22"/>
              </w:rPr>
              <w:t>(c)that making a designation will, when combined with other measures taken in the area by the local housing authority, other persons together with the local housing authority or by the police, contribute to a reduction in the levels of crime in the area, for the benefit of those living in the area.</w:t>
            </w:r>
          </w:p>
        </w:tc>
      </w:tr>
    </w:tbl>
    <w:p w14:paraId="48655516" w14:textId="77777777" w:rsidR="00C15BB6" w:rsidRDefault="00C15BB6" w:rsidP="00C15BB6">
      <w:pPr>
        <w:rPr>
          <w:rFonts w:ascii="Arial" w:eastAsia="Arial" w:hAnsi="Arial" w:cs="Arial"/>
          <w:b/>
          <w:bCs/>
        </w:rPr>
      </w:pPr>
    </w:p>
    <w:p w14:paraId="66D9168F" w14:textId="005F5878" w:rsidR="00C15BB6" w:rsidRPr="00D02CE7" w:rsidRDefault="00C15BB6" w:rsidP="00D02CE7">
      <w:pPr>
        <w:rPr>
          <w:rFonts w:ascii="Arial" w:eastAsia="Arial" w:hAnsi="Arial" w:cs="Arial"/>
        </w:rPr>
      </w:pPr>
      <w:r w:rsidRPr="00D02CE7">
        <w:rPr>
          <w:rFonts w:ascii="Arial" w:eastAsia="Arial" w:hAnsi="Arial" w:cs="Arial"/>
          <w:b/>
          <w:bCs/>
        </w:rPr>
        <w:t>High levels of deprivation (If applicable)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C42134" w:rsidRPr="001172BC" w14:paraId="4832557E" w14:textId="77777777" w:rsidTr="62D7AB58">
        <w:tc>
          <w:tcPr>
            <w:tcW w:w="9016" w:type="dxa"/>
            <w:shd w:val="clear" w:color="auto" w:fill="D0CECE" w:themeFill="background2" w:themeFillShade="E6"/>
          </w:tcPr>
          <w:p w14:paraId="28470909" w14:textId="014A0475" w:rsidR="00C42134" w:rsidRPr="001172BC" w:rsidRDefault="00C42134" w:rsidP="006D4E3C">
            <w:pPr>
              <w:rPr>
                <w:rFonts w:ascii="Arial" w:eastAsia="Arial" w:hAnsi="Arial" w:cs="Arial"/>
                <w:b/>
                <w:bCs/>
              </w:rPr>
            </w:pPr>
            <w:r w:rsidRPr="001172BC">
              <w:rPr>
                <w:rFonts w:ascii="Arial" w:eastAsia="Arial" w:hAnsi="Arial" w:cs="Arial"/>
                <w:b/>
                <w:bCs/>
              </w:rPr>
              <w:t xml:space="preserve">If you are applying for a scheme under the condition of </w:t>
            </w:r>
            <w:r w:rsidR="00593C9A">
              <w:rPr>
                <w:rFonts w:ascii="Arial" w:eastAsia="Arial" w:hAnsi="Arial" w:cs="Arial"/>
                <w:b/>
                <w:bCs/>
              </w:rPr>
              <w:t>high levels of deprivation</w:t>
            </w:r>
            <w:r w:rsidRPr="001172BC">
              <w:rPr>
                <w:rFonts w:ascii="Arial" w:eastAsia="Arial" w:hAnsi="Arial" w:cs="Arial"/>
                <w:b/>
                <w:bCs/>
              </w:rPr>
              <w:t>, you must include evidence of how you meet the below criteria.</w:t>
            </w:r>
          </w:p>
        </w:tc>
      </w:tr>
      <w:tr w:rsidR="00C42134" w:rsidRPr="00AF3452" w14:paraId="6DF26D5F" w14:textId="77777777" w:rsidTr="62D7AB58">
        <w:tc>
          <w:tcPr>
            <w:tcW w:w="9016" w:type="dxa"/>
            <w:shd w:val="clear" w:color="auto" w:fill="D0CECE" w:themeFill="background2" w:themeFillShade="E6"/>
          </w:tcPr>
          <w:p w14:paraId="4E069797" w14:textId="77777777" w:rsidR="00C42134" w:rsidRPr="00AF3452" w:rsidRDefault="00C42134" w:rsidP="006D4E3C">
            <w:pPr>
              <w:pStyle w:val="paragraph"/>
              <w:tabs>
                <w:tab w:val="left" w:pos="720"/>
              </w:tabs>
              <w:spacing w:before="0" w:after="0"/>
              <w:jc w:val="both"/>
              <w:rPr>
                <w:rFonts w:ascii="Arial" w:hAnsi="Arial" w:cs="Arial"/>
                <w:sz w:val="22"/>
                <w:szCs w:val="22"/>
              </w:rPr>
            </w:pPr>
          </w:p>
        </w:tc>
      </w:tr>
      <w:tr w:rsidR="003E335C" w:rsidRPr="00451F9D" w14:paraId="1B16F53C" w14:textId="77777777" w:rsidTr="62D7AB58">
        <w:tc>
          <w:tcPr>
            <w:tcW w:w="9016" w:type="dxa"/>
            <w:shd w:val="clear" w:color="auto" w:fill="D0CECE" w:themeFill="background2" w:themeFillShade="E6"/>
          </w:tcPr>
          <w:p w14:paraId="085AB679" w14:textId="1EDC5382" w:rsidR="003E335C" w:rsidRPr="003E335C" w:rsidRDefault="003E335C" w:rsidP="003E335C">
            <w:pPr>
              <w:pStyle w:val="paragraph"/>
              <w:tabs>
                <w:tab w:val="left" w:pos="720"/>
              </w:tabs>
              <w:spacing w:after="0"/>
              <w:rPr>
                <w:rFonts w:ascii="Arial" w:hAnsi="Arial" w:cs="Arial"/>
                <w:i/>
                <w:iCs/>
                <w:sz w:val="22"/>
                <w:szCs w:val="22"/>
              </w:rPr>
            </w:pPr>
            <w:r w:rsidRPr="003E335C">
              <w:rPr>
                <w:rFonts w:ascii="Arial" w:eastAsia="Arial" w:hAnsi="Arial" w:cs="Arial"/>
                <w:i/>
                <w:iCs/>
                <w:sz w:val="22"/>
                <w:szCs w:val="22"/>
              </w:rPr>
              <w:t xml:space="preserve">(a)that the area is suffering from a high level of deprivation, which affects a significant number of the occupiers of properties referred to in article 3(1)(a); and </w:t>
            </w:r>
          </w:p>
        </w:tc>
      </w:tr>
      <w:tr w:rsidR="003E335C" w:rsidRPr="00451F9D" w14:paraId="2DFD8F67" w14:textId="77777777" w:rsidTr="62D7AB58">
        <w:tc>
          <w:tcPr>
            <w:tcW w:w="9016" w:type="dxa"/>
            <w:shd w:val="clear" w:color="auto" w:fill="D0CECE" w:themeFill="background2" w:themeFillShade="E6"/>
          </w:tcPr>
          <w:p w14:paraId="5ACAB7E4" w14:textId="0E0A8AE7" w:rsidR="003E335C" w:rsidRPr="003E335C" w:rsidRDefault="003E335C" w:rsidP="003E335C">
            <w:pPr>
              <w:pStyle w:val="paragraph"/>
              <w:tabs>
                <w:tab w:val="left" w:pos="720"/>
              </w:tabs>
              <w:spacing w:after="0"/>
              <w:rPr>
                <w:rFonts w:ascii="Arial" w:hAnsi="Arial" w:cs="Arial"/>
                <w:i/>
                <w:iCs/>
                <w:sz w:val="22"/>
                <w:szCs w:val="22"/>
              </w:rPr>
            </w:pPr>
            <w:r w:rsidRPr="003E335C">
              <w:rPr>
                <w:rFonts w:ascii="Arial" w:eastAsia="Arial" w:hAnsi="Arial" w:cs="Arial"/>
                <w:i/>
                <w:iCs/>
                <w:sz w:val="22"/>
                <w:szCs w:val="22"/>
              </w:rPr>
              <w:t xml:space="preserve">(b)that making a designation will, when combined with other measures taken in the area by the local housing authority, or by other persons together with the local housing authority, contribute to a reduction in the level of deprivation in the area. </w:t>
            </w:r>
          </w:p>
        </w:tc>
      </w:tr>
      <w:tr w:rsidR="003E335C" w:rsidRPr="00451F9D" w14:paraId="2676E62D" w14:textId="77777777" w:rsidTr="62D7AB58">
        <w:tc>
          <w:tcPr>
            <w:tcW w:w="9016" w:type="dxa"/>
            <w:shd w:val="clear" w:color="auto" w:fill="D0CECE" w:themeFill="background2" w:themeFillShade="E6"/>
          </w:tcPr>
          <w:p w14:paraId="737339A2" w14:textId="459A59F1" w:rsidR="003E335C" w:rsidRPr="003E335C" w:rsidRDefault="003E335C" w:rsidP="003E335C">
            <w:pPr>
              <w:pStyle w:val="paragraph"/>
              <w:tabs>
                <w:tab w:val="left" w:pos="720"/>
              </w:tabs>
              <w:spacing w:after="0"/>
              <w:rPr>
                <w:rFonts w:ascii="Arial" w:hAnsi="Arial" w:cs="Arial"/>
                <w:i/>
                <w:iCs/>
                <w:sz w:val="22"/>
                <w:szCs w:val="22"/>
              </w:rPr>
            </w:pPr>
            <w:r w:rsidRPr="003E335C">
              <w:rPr>
                <w:rFonts w:ascii="Arial" w:eastAsia="Arial" w:hAnsi="Arial" w:cs="Arial"/>
                <w:i/>
                <w:iCs/>
                <w:sz w:val="22"/>
                <w:szCs w:val="22"/>
              </w:rPr>
              <w:t xml:space="preserve">(2) In determining whether an area is suffering from a high level of deprivation, the local housing authority may have regard to the following factors in relation to the area— </w:t>
            </w:r>
          </w:p>
        </w:tc>
      </w:tr>
      <w:tr w:rsidR="003E335C" w:rsidRPr="00451F9D" w14:paraId="6D7AE1A9" w14:textId="77777777" w:rsidTr="62D7AB58">
        <w:tc>
          <w:tcPr>
            <w:tcW w:w="9016" w:type="dxa"/>
            <w:shd w:val="clear" w:color="auto" w:fill="D0CECE" w:themeFill="background2" w:themeFillShade="E6"/>
          </w:tcPr>
          <w:p w14:paraId="03A1FA06" w14:textId="3542B52C" w:rsidR="003E335C" w:rsidRPr="003E335C" w:rsidRDefault="003E335C" w:rsidP="62D7AB58">
            <w:pPr>
              <w:pStyle w:val="paragraph"/>
              <w:tabs>
                <w:tab w:val="left" w:pos="720"/>
              </w:tabs>
              <w:spacing w:before="0" w:after="0"/>
              <w:rPr>
                <w:rFonts w:ascii="Arial" w:hAnsi="Arial" w:cs="Arial"/>
                <w:i/>
                <w:iCs/>
                <w:sz w:val="22"/>
                <w:szCs w:val="22"/>
              </w:rPr>
            </w:pPr>
            <w:r w:rsidRPr="62D7AB58">
              <w:rPr>
                <w:rFonts w:ascii="Arial" w:eastAsia="Arial" w:hAnsi="Arial" w:cs="Arial"/>
                <w:i/>
                <w:iCs/>
                <w:sz w:val="22"/>
                <w:szCs w:val="22"/>
              </w:rPr>
              <w:t>(a)the employment status of adults;</w:t>
            </w:r>
          </w:p>
          <w:p w14:paraId="2E1BC150" w14:textId="551DD0FB" w:rsidR="003E335C" w:rsidRPr="003E335C" w:rsidRDefault="62D7AB58" w:rsidP="62D7AB58">
            <w:pPr>
              <w:pStyle w:val="paragraph"/>
              <w:tabs>
                <w:tab w:val="left" w:pos="720"/>
              </w:tabs>
              <w:spacing w:before="0" w:after="0"/>
              <w:rPr>
                <w:rFonts w:ascii="Arial" w:eastAsia="Arial" w:hAnsi="Arial" w:cs="Arial"/>
                <w:i/>
                <w:iCs/>
                <w:sz w:val="22"/>
                <w:szCs w:val="22"/>
              </w:rPr>
            </w:pPr>
            <w:r w:rsidRPr="62D7AB58">
              <w:rPr>
                <w:rFonts w:ascii="Arial" w:eastAsia="Arial" w:hAnsi="Arial" w:cs="Arial"/>
                <w:i/>
                <w:iCs/>
                <w:sz w:val="22"/>
                <w:szCs w:val="22"/>
              </w:rPr>
              <w:t>(b)the average income of households;</w:t>
            </w:r>
          </w:p>
          <w:p w14:paraId="53D9D15A" w14:textId="23478B4D" w:rsidR="003E335C" w:rsidRPr="003E335C" w:rsidRDefault="62D7AB58" w:rsidP="003E335C">
            <w:pPr>
              <w:pStyle w:val="paragraph"/>
              <w:tabs>
                <w:tab w:val="left" w:pos="720"/>
              </w:tabs>
              <w:spacing w:before="0" w:after="0"/>
            </w:pPr>
            <w:r w:rsidRPr="62D7AB58">
              <w:rPr>
                <w:rFonts w:ascii="Arial" w:eastAsia="Arial" w:hAnsi="Arial" w:cs="Arial"/>
                <w:i/>
                <w:iCs/>
                <w:sz w:val="22"/>
                <w:szCs w:val="22"/>
              </w:rPr>
              <w:t>(c)the health of households;</w:t>
            </w:r>
          </w:p>
          <w:p w14:paraId="7C93D3ED" w14:textId="28E98344" w:rsidR="003E335C" w:rsidRPr="003E335C" w:rsidRDefault="62D7AB58" w:rsidP="003E335C">
            <w:pPr>
              <w:pStyle w:val="paragraph"/>
              <w:tabs>
                <w:tab w:val="left" w:pos="720"/>
              </w:tabs>
              <w:spacing w:before="0" w:after="0"/>
            </w:pPr>
            <w:r w:rsidRPr="62D7AB58">
              <w:rPr>
                <w:rFonts w:ascii="Arial" w:eastAsia="Arial" w:hAnsi="Arial" w:cs="Arial"/>
                <w:i/>
                <w:iCs/>
                <w:sz w:val="22"/>
                <w:szCs w:val="22"/>
              </w:rPr>
              <w:t>(d)the availability and ease of access to education, training and other services for households;</w:t>
            </w:r>
          </w:p>
          <w:p w14:paraId="4142DE3C" w14:textId="0E3CCB30" w:rsidR="003E335C" w:rsidRPr="003E335C" w:rsidRDefault="62D7AB58" w:rsidP="003E335C">
            <w:pPr>
              <w:pStyle w:val="paragraph"/>
              <w:tabs>
                <w:tab w:val="left" w:pos="720"/>
              </w:tabs>
              <w:spacing w:before="0" w:after="0"/>
            </w:pPr>
            <w:r w:rsidRPr="62D7AB58">
              <w:rPr>
                <w:rFonts w:ascii="Arial" w:eastAsia="Arial" w:hAnsi="Arial" w:cs="Arial"/>
                <w:i/>
                <w:iCs/>
                <w:sz w:val="22"/>
                <w:szCs w:val="22"/>
              </w:rPr>
              <w:t>(e)housing conditions;</w:t>
            </w:r>
          </w:p>
          <w:p w14:paraId="5B5142E9" w14:textId="6794396C" w:rsidR="003E335C" w:rsidRPr="003E335C" w:rsidRDefault="62D7AB58" w:rsidP="003E335C">
            <w:pPr>
              <w:pStyle w:val="paragraph"/>
              <w:tabs>
                <w:tab w:val="left" w:pos="720"/>
              </w:tabs>
              <w:spacing w:before="0" w:after="0"/>
            </w:pPr>
            <w:r w:rsidRPr="62D7AB58">
              <w:rPr>
                <w:rFonts w:ascii="Arial" w:eastAsia="Arial" w:hAnsi="Arial" w:cs="Arial"/>
                <w:i/>
                <w:iCs/>
                <w:sz w:val="22"/>
                <w:szCs w:val="22"/>
              </w:rPr>
              <w:t>(f)the physical environment; and</w:t>
            </w:r>
          </w:p>
          <w:p w14:paraId="3A691C99" w14:textId="00E1363C" w:rsidR="003E335C" w:rsidRPr="003E335C" w:rsidRDefault="62D7AB58" w:rsidP="003E335C">
            <w:pPr>
              <w:pStyle w:val="paragraph"/>
              <w:tabs>
                <w:tab w:val="left" w:pos="720"/>
              </w:tabs>
              <w:spacing w:before="0" w:after="0"/>
            </w:pPr>
            <w:r w:rsidRPr="62D7AB58">
              <w:rPr>
                <w:rFonts w:ascii="Arial" w:eastAsia="Arial" w:hAnsi="Arial" w:cs="Arial"/>
                <w:i/>
                <w:iCs/>
                <w:sz w:val="22"/>
                <w:szCs w:val="22"/>
              </w:rPr>
              <w:t>(g)levels of crime.</w:t>
            </w:r>
          </w:p>
        </w:tc>
      </w:tr>
    </w:tbl>
    <w:p w14:paraId="64BDAB29" w14:textId="77777777" w:rsidR="00C15BB6" w:rsidRDefault="00C15BB6" w:rsidP="00C15BB6">
      <w:pPr>
        <w:pStyle w:val="paragraph"/>
        <w:spacing w:before="0" w:after="0"/>
        <w:rPr>
          <w:rStyle w:val="normaltextrun"/>
          <w:rFonts w:ascii="Arial" w:hAnsi="Arial" w:cs="Arial"/>
          <w:b/>
          <w:bCs/>
          <w:sz w:val="22"/>
          <w:szCs w:val="22"/>
          <w:u w:val="single"/>
        </w:rPr>
      </w:pPr>
    </w:p>
    <w:p w14:paraId="5B5C2C6B" w14:textId="77777777" w:rsidR="00C15BB6" w:rsidRDefault="00C15BB6" w:rsidP="00C15BB6">
      <w:pPr>
        <w:pStyle w:val="paragraph"/>
        <w:spacing w:before="0" w:after="0"/>
        <w:rPr>
          <w:rStyle w:val="normaltextrun"/>
          <w:rFonts w:ascii="Arial" w:hAnsi="Arial" w:cs="Arial"/>
          <w:b/>
          <w:bCs/>
          <w:sz w:val="22"/>
          <w:szCs w:val="22"/>
          <w:u w:val="single"/>
        </w:rPr>
      </w:pPr>
    </w:p>
    <w:p w14:paraId="7A20ED9E" w14:textId="7980DFD4" w:rsidR="00C15BB6" w:rsidRDefault="00C15BB6" w:rsidP="00C15BB6">
      <w:pPr>
        <w:pStyle w:val="paragraph"/>
        <w:spacing w:before="0" w:after="0"/>
      </w:pPr>
      <w:r w:rsidRPr="76441054">
        <w:rPr>
          <w:rStyle w:val="normaltextrun"/>
          <w:rFonts w:ascii="Arial" w:hAnsi="Arial" w:cs="Arial"/>
          <w:b/>
          <w:bCs/>
          <w:sz w:val="22"/>
          <w:szCs w:val="22"/>
          <w:u w:val="single"/>
        </w:rPr>
        <w:t>Further mandatory considerations </w:t>
      </w:r>
      <w:r w:rsidRPr="76441054">
        <w:rPr>
          <w:rStyle w:val="eop"/>
          <w:rFonts w:ascii="Arial" w:hAnsi="Arial" w:cs="Arial"/>
          <w:sz w:val="22"/>
          <w:szCs w:val="22"/>
        </w:rPr>
        <w:t> </w:t>
      </w:r>
    </w:p>
    <w:p w14:paraId="5C48C40D" w14:textId="77777777" w:rsidR="00C15BB6" w:rsidRDefault="00C15BB6" w:rsidP="00C15BB6">
      <w:pPr>
        <w:pStyle w:val="paragraph"/>
        <w:spacing w:before="0" w:after="0"/>
        <w:rPr>
          <w:rStyle w:val="normaltextrun"/>
          <w:rFonts w:ascii="Arial" w:hAnsi="Arial" w:cs="Arial"/>
          <w:b/>
          <w:bCs/>
          <w:color w:val="000000" w:themeColor="text1"/>
          <w:sz w:val="22"/>
          <w:szCs w:val="22"/>
        </w:rPr>
      </w:pPr>
    </w:p>
    <w:p w14:paraId="6E961816" w14:textId="3EA707A6" w:rsidR="00C15BB6" w:rsidRDefault="00C15BB6" w:rsidP="00C15BB6">
      <w:pPr>
        <w:pStyle w:val="paragraph"/>
        <w:spacing w:before="0" w:after="0"/>
        <w:rPr>
          <w:rStyle w:val="eop"/>
          <w:rFonts w:ascii="Arial" w:eastAsia="Arial" w:hAnsi="Arial" w:cs="Arial"/>
          <w:color w:val="000000" w:themeColor="text1"/>
          <w:sz w:val="22"/>
          <w:szCs w:val="22"/>
        </w:rPr>
      </w:pPr>
      <w:r w:rsidRPr="0033963B">
        <w:rPr>
          <w:rStyle w:val="normaltextrun"/>
          <w:rFonts w:ascii="Arial" w:eastAsia="Arial" w:hAnsi="Arial" w:cs="Arial"/>
          <w:b/>
          <w:bCs/>
          <w:color w:val="000000" w:themeColor="text1"/>
          <w:sz w:val="22"/>
          <w:szCs w:val="22"/>
        </w:rPr>
        <w:t>Selective licensing as part of the overall housing strategy </w:t>
      </w:r>
      <w:r w:rsidRPr="0033963B">
        <w:rPr>
          <w:rStyle w:val="eop"/>
          <w:rFonts w:ascii="Arial" w:eastAsia="Arial" w:hAnsi="Arial" w:cs="Arial"/>
          <w:color w:val="000000" w:themeColor="text1"/>
          <w:sz w:val="22"/>
          <w:szCs w:val="22"/>
        </w:rPr>
        <w:t> </w:t>
      </w:r>
    </w:p>
    <w:p w14:paraId="0F26FD61" w14:textId="77777777" w:rsidR="00C15BB6" w:rsidRDefault="00C15BB6" w:rsidP="00C15BB6">
      <w:pPr>
        <w:pStyle w:val="paragraph"/>
        <w:spacing w:before="0" w:after="0"/>
        <w:rPr>
          <w:rStyle w:val="normaltextrun"/>
          <w:rFonts w:ascii="Arial" w:hAnsi="Arial" w:cs="Arial"/>
          <w:color w:val="000000" w:themeColor="text1"/>
          <w:sz w:val="22"/>
          <w:szCs w:val="22"/>
        </w:rPr>
      </w:pPr>
    </w:p>
    <w:p w14:paraId="65D32F9A" w14:textId="73A5999D" w:rsidR="00C15BB6" w:rsidRDefault="00C15BB6" w:rsidP="00C15BB6">
      <w:pPr>
        <w:pStyle w:val="ListParagraph"/>
        <w:numPr>
          <w:ilvl w:val="0"/>
          <w:numId w:val="7"/>
        </w:numPr>
        <w:spacing w:after="0"/>
        <w:rPr>
          <w:rStyle w:val="eop"/>
          <w:rFonts w:ascii="Arial" w:eastAsia="Arial" w:hAnsi="Arial" w:cs="Arial"/>
          <w:color w:val="000000" w:themeColor="text1"/>
        </w:rPr>
      </w:pPr>
      <w:r w:rsidRPr="0D62079E">
        <w:rPr>
          <w:rStyle w:val="eop"/>
          <w:rFonts w:ascii="Arial" w:hAnsi="Arial" w:cs="Arial"/>
          <w:color w:val="000000" w:themeColor="text1"/>
        </w:rPr>
        <w:t>Does the local authority have an overall housing strategy?</w:t>
      </w:r>
      <w:r>
        <w:rPr>
          <w:rStyle w:val="eop"/>
          <w:rFonts w:ascii="Arial" w:hAnsi="Arial" w:cs="Arial"/>
          <w:color w:val="000000" w:themeColor="text1"/>
        </w:rPr>
        <w:t xml:space="preserve"> If ‘Yes’, this needs to be provided </w:t>
      </w:r>
      <w:r w:rsidR="00AF7DF7">
        <w:rPr>
          <w:rStyle w:val="eop"/>
          <w:rFonts w:ascii="Arial" w:hAnsi="Arial" w:cs="Arial"/>
          <w:color w:val="000000" w:themeColor="text1"/>
        </w:rPr>
        <w:t>as a separate document.</w:t>
      </w:r>
    </w:p>
    <w:p w14:paraId="71D61E14" w14:textId="77777777" w:rsidR="00C15BB6" w:rsidRDefault="00C15BB6" w:rsidP="00C15BB6">
      <w:pPr>
        <w:spacing w:after="0"/>
        <w:rPr>
          <w:rStyle w:val="eop"/>
          <w:rFonts w:ascii="Arial" w:hAnsi="Arial" w:cs="Arial"/>
          <w:color w:val="000000" w:themeColor="text1"/>
        </w:rPr>
      </w:pPr>
    </w:p>
    <w:p w14:paraId="3E4CDE20" w14:textId="4065A125" w:rsidR="00C15BB6" w:rsidRDefault="00C15BB6" w:rsidP="00C15BB6">
      <w:pPr>
        <w:pStyle w:val="paragraph"/>
        <w:spacing w:before="0" w:after="0"/>
        <w:ind w:firstLine="360"/>
        <w:rPr>
          <w:rStyle w:val="normaltextrun"/>
          <w:rFonts w:ascii="Arial" w:hAnsi="Arial" w:cs="Arial"/>
          <w:sz w:val="22"/>
          <w:szCs w:val="22"/>
        </w:rPr>
      </w:pPr>
      <w:r w:rsidRPr="0D62079E">
        <w:rPr>
          <w:rStyle w:val="eop"/>
          <w:rFonts w:ascii="Arial" w:hAnsi="Arial" w:cs="Arial"/>
          <w:sz w:val="22"/>
          <w:szCs w:val="22"/>
        </w:rPr>
        <w:t>Yes</w:t>
      </w:r>
      <w:r>
        <w:rPr>
          <w:rStyle w:val="eop"/>
          <w:rFonts w:ascii="Arial" w:hAnsi="Arial" w:cs="Arial"/>
          <w:sz w:val="22"/>
          <w:szCs w:val="22"/>
        </w:rPr>
        <w:t xml:space="preserve"> </w:t>
      </w:r>
      <w:r>
        <w:rPr>
          <w:rStyle w:val="eop"/>
          <w:rFonts w:ascii="Arial" w:hAnsi="Arial" w:cs="Arial"/>
          <w:sz w:val="22"/>
          <w:szCs w:val="22"/>
        </w:rPr>
        <w:fldChar w:fldCharType="begin">
          <w:ffData>
            <w:name w:val="Check1"/>
            <w:enabled/>
            <w:calcOnExit w:val="0"/>
            <w:checkBox>
              <w:sizeAuto/>
              <w:default w:val="0"/>
            </w:checkBox>
          </w:ffData>
        </w:fldChar>
      </w:r>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r w:rsidRPr="0D62079E">
        <w:rPr>
          <w:rStyle w:val="eop"/>
          <w:rFonts w:ascii="Arial" w:hAnsi="Arial" w:cs="Arial"/>
          <w:sz w:val="22"/>
          <w:szCs w:val="22"/>
        </w:rPr>
        <w:t xml:space="preserve"> </w:t>
      </w:r>
      <w:r w:rsidRPr="0D62079E">
        <w:rPr>
          <w:rStyle w:val="eop"/>
          <w:rFonts w:ascii="Arial" w:hAnsi="Arial" w:cs="Arial"/>
          <w:sz w:val="22"/>
          <w:szCs w:val="22"/>
        </w:rPr>
        <w:fldChar w:fldCharType="begin"/>
      </w:r>
      <w:r w:rsidRPr="0D62079E">
        <w:rPr>
          <w:rStyle w:val="eop"/>
          <w:rFonts w:ascii="Arial" w:hAnsi="Arial" w:cs="Arial"/>
          <w:sz w:val="22"/>
          <w:szCs w:val="22"/>
        </w:rPr>
        <w:instrText xml:space="preserve"> FORMCHECKBOX </w:instrText>
      </w:r>
      <w:r w:rsidR="00000000">
        <w:rPr>
          <w:rStyle w:val="eop"/>
          <w:rFonts w:ascii="Arial" w:hAnsi="Arial" w:cs="Arial"/>
          <w:sz w:val="22"/>
          <w:szCs w:val="22"/>
        </w:rPr>
        <w:fldChar w:fldCharType="separate"/>
      </w:r>
      <w:r w:rsidRPr="0D62079E">
        <w:rPr>
          <w:rStyle w:val="eop"/>
          <w:rFonts w:ascii="Arial" w:hAnsi="Arial" w:cs="Arial"/>
          <w:sz w:val="22"/>
          <w:szCs w:val="22"/>
        </w:rPr>
        <w:fldChar w:fldCharType="end"/>
      </w:r>
      <w:r>
        <w:tab/>
      </w:r>
      <w:r>
        <w:tab/>
      </w:r>
      <w:r w:rsidRPr="0D62079E">
        <w:rPr>
          <w:rStyle w:val="eop"/>
          <w:rFonts w:ascii="Arial" w:hAnsi="Arial" w:cs="Arial"/>
          <w:sz w:val="22"/>
          <w:szCs w:val="22"/>
        </w:rPr>
        <w:t>No</w:t>
      </w:r>
      <w:r>
        <w:rPr>
          <w:rStyle w:val="eop"/>
          <w:rFonts w:ascii="Arial" w:hAnsi="Arial" w:cs="Arial"/>
          <w:sz w:val="22"/>
          <w:szCs w:val="22"/>
        </w:rPr>
        <w:t xml:space="preserve"> </w:t>
      </w:r>
      <w:r>
        <w:rPr>
          <w:rStyle w:val="eop"/>
          <w:rFonts w:ascii="Arial" w:hAnsi="Arial" w:cs="Arial"/>
          <w:sz w:val="22"/>
          <w:szCs w:val="22"/>
        </w:rPr>
        <w:fldChar w:fldCharType="begin">
          <w:ffData>
            <w:name w:val="Check1"/>
            <w:enabled/>
            <w:calcOnExit w:val="0"/>
            <w:checkBox>
              <w:sizeAuto/>
              <w:default w:val="0"/>
            </w:checkBox>
          </w:ffData>
        </w:fldChar>
      </w:r>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r w:rsidRPr="0D62079E">
        <w:rPr>
          <w:rStyle w:val="eop"/>
          <w:rFonts w:ascii="Arial" w:hAnsi="Arial" w:cs="Arial"/>
          <w:sz w:val="22"/>
          <w:szCs w:val="22"/>
        </w:rPr>
        <w:t xml:space="preserve"> </w:t>
      </w:r>
      <w:r w:rsidRPr="0D62079E">
        <w:rPr>
          <w:rStyle w:val="eop"/>
          <w:rFonts w:ascii="Arial" w:hAnsi="Arial" w:cs="Arial"/>
          <w:sz w:val="22"/>
          <w:szCs w:val="22"/>
        </w:rPr>
        <w:fldChar w:fldCharType="begin"/>
      </w:r>
      <w:r w:rsidRPr="0D62079E">
        <w:rPr>
          <w:rStyle w:val="eop"/>
          <w:rFonts w:ascii="Arial" w:hAnsi="Arial" w:cs="Arial"/>
          <w:sz w:val="22"/>
          <w:szCs w:val="22"/>
        </w:rPr>
        <w:instrText xml:space="preserve"> FORMCHECKBOX </w:instrText>
      </w:r>
      <w:r w:rsidR="00000000">
        <w:rPr>
          <w:rStyle w:val="eop"/>
          <w:rFonts w:ascii="Arial" w:hAnsi="Arial" w:cs="Arial"/>
          <w:sz w:val="22"/>
          <w:szCs w:val="22"/>
        </w:rPr>
        <w:fldChar w:fldCharType="separate"/>
      </w:r>
      <w:r w:rsidRPr="0D62079E">
        <w:rPr>
          <w:rStyle w:val="eop"/>
          <w:rFonts w:ascii="Arial" w:hAnsi="Arial" w:cs="Arial"/>
          <w:sz w:val="22"/>
          <w:szCs w:val="22"/>
        </w:rPr>
        <w:fldChar w:fldCharType="end"/>
      </w:r>
      <w:r w:rsidRPr="0D62079E">
        <w:rPr>
          <w:rStyle w:val="normaltextrun"/>
          <w:rFonts w:ascii="Arial" w:hAnsi="Arial" w:cs="Arial"/>
          <w:sz w:val="22"/>
          <w:szCs w:val="22"/>
        </w:rPr>
        <w:t> </w:t>
      </w:r>
    </w:p>
    <w:p w14:paraId="15E3EA60" w14:textId="77777777" w:rsidR="00617DEE" w:rsidRDefault="00617DEE" w:rsidP="00C15BB6">
      <w:pPr>
        <w:pStyle w:val="paragraph"/>
        <w:spacing w:before="0" w:after="0"/>
        <w:ind w:firstLine="360"/>
        <w:rPr>
          <w:rStyle w:val="normaltextrun"/>
          <w:rFonts w:ascii="Arial" w:hAnsi="Arial" w:cs="Arial"/>
          <w:sz w:val="22"/>
          <w:szCs w:val="22"/>
        </w:rPr>
      </w:pPr>
    </w:p>
    <w:p w14:paraId="25F24B04" w14:textId="77777777" w:rsidR="00C15BB6" w:rsidRDefault="00C15BB6" w:rsidP="00C15BB6">
      <w:pPr>
        <w:spacing w:after="0"/>
        <w:rPr>
          <w:rStyle w:val="eop"/>
          <w:rFonts w:ascii="Arial" w:hAnsi="Arial" w:cs="Arial"/>
          <w:color w:val="000000" w:themeColor="text1"/>
        </w:rPr>
      </w:pPr>
    </w:p>
    <w:p w14:paraId="5B34A6AD" w14:textId="3EFC36B5" w:rsidR="00C15BB6" w:rsidRDefault="00C15BB6" w:rsidP="00C15BB6">
      <w:pPr>
        <w:pStyle w:val="ListParagraph"/>
        <w:numPr>
          <w:ilvl w:val="0"/>
          <w:numId w:val="7"/>
        </w:numPr>
        <w:spacing w:after="0"/>
        <w:rPr>
          <w:rStyle w:val="eop"/>
          <w:rFonts w:ascii="Arial" w:eastAsia="Arial" w:hAnsi="Arial" w:cs="Arial"/>
          <w:color w:val="000000" w:themeColor="text1"/>
        </w:rPr>
      </w:pPr>
      <w:r w:rsidRPr="0033963B">
        <w:rPr>
          <w:rStyle w:val="eop"/>
          <w:rFonts w:ascii="Arial" w:hAnsi="Arial" w:cs="Arial"/>
          <w:color w:val="000000" w:themeColor="text1"/>
        </w:rPr>
        <w:t>If the local authority answered ‘Yes’ to question 11, please summarise how the proposed selective licensing scheme is consistent with this.</w:t>
      </w:r>
    </w:p>
    <w:p w14:paraId="0DEB2CF8" w14:textId="77777777" w:rsidR="00C15BB6" w:rsidRDefault="00C15BB6" w:rsidP="00C15BB6">
      <w:pPr>
        <w:spacing w:after="0"/>
        <w:rPr>
          <w:rStyle w:val="eop"/>
          <w:rFonts w:ascii="Arial" w:hAnsi="Arial" w:cs="Arial"/>
          <w:color w:val="000000" w:themeColor="text1"/>
        </w:rPr>
      </w:pPr>
    </w:p>
    <w:p w14:paraId="443C09A1" w14:textId="7C20A520" w:rsidR="00C15BB6" w:rsidRDefault="00C15BB6" w:rsidP="002D1DCE">
      <w:pPr>
        <w:spacing w:after="0"/>
        <w:ind w:firstLine="360"/>
        <w:rPr>
          <w:rStyle w:val="eop"/>
          <w:rFonts w:ascii="Arial" w:hAnsi="Arial" w:cs="Arial"/>
          <w:color w:val="000000"/>
        </w:rPr>
      </w:pPr>
      <w:r w:rsidRPr="0D62079E">
        <w:rPr>
          <w:rStyle w:val="eop"/>
          <w:rFonts w:ascii="Arial" w:hAnsi="Arial" w:cs="Arial"/>
          <w:color w:val="000000" w:themeColor="text1"/>
        </w:rPr>
        <w:t>(100-300 words recommended)</w:t>
      </w:r>
      <w:r>
        <w:rPr>
          <w:rStyle w:val="eop"/>
          <w:rFonts w:ascii="Arial" w:hAnsi="Arial" w:cs="Arial"/>
          <w:color w:val="000000"/>
        </w:rPr>
        <w:t> </w:t>
      </w:r>
    </w:p>
    <w:p w14:paraId="0B6BC526" w14:textId="77777777" w:rsidR="00352D9F" w:rsidRPr="002D1DCE" w:rsidRDefault="00352D9F" w:rsidP="002D1DCE">
      <w:pPr>
        <w:spacing w:after="0"/>
        <w:ind w:firstLine="360"/>
        <w:rPr>
          <w:rFonts w:ascii="Arial" w:hAnsi="Arial" w:cs="Arial"/>
          <w:color w:val="000000" w:themeColor="text1"/>
        </w:rPr>
      </w:pPr>
    </w:p>
    <w:p w14:paraId="4E4A3F7A" w14:textId="77777777" w:rsidR="00C15BB6" w:rsidRDefault="00C15BB6" w:rsidP="00C15BB6">
      <w:pPr>
        <w:pStyle w:val="paragraph"/>
        <w:spacing w:before="0" w:after="0"/>
        <w:rPr>
          <w:rStyle w:val="normaltextrun"/>
          <w:rFonts w:ascii="Arial" w:hAnsi="Arial" w:cs="Arial"/>
          <w:color w:val="000000"/>
          <w:sz w:val="22"/>
          <w:szCs w:val="22"/>
        </w:rPr>
      </w:pPr>
    </w:p>
    <w:p w14:paraId="11720AEF" w14:textId="77777777" w:rsidR="00C15BB6" w:rsidRDefault="00C15BB6" w:rsidP="00C15BB6">
      <w:pPr>
        <w:pStyle w:val="paragraph"/>
        <w:numPr>
          <w:ilvl w:val="0"/>
          <w:numId w:val="7"/>
        </w:numPr>
        <w:spacing w:before="0" w:after="0"/>
        <w:rPr>
          <w:rStyle w:val="eop"/>
          <w:rFonts w:ascii="Arial" w:eastAsia="Arial" w:hAnsi="Arial" w:cs="Arial"/>
          <w:color w:val="000000" w:themeColor="text1"/>
          <w:sz w:val="22"/>
          <w:szCs w:val="22"/>
        </w:rPr>
      </w:pPr>
      <w:r w:rsidRPr="0D62079E">
        <w:rPr>
          <w:rStyle w:val="eop"/>
          <w:rFonts w:ascii="Arial" w:hAnsi="Arial" w:cs="Arial"/>
          <w:color w:val="000000" w:themeColor="text1"/>
          <w:sz w:val="22"/>
          <w:szCs w:val="22"/>
        </w:rPr>
        <w:t xml:space="preserve">How has the local authority sought to adopt a co-ordinated approach with existing policies in connection with dealing with homelessness, empty properties, and anti-social behaviour, </w:t>
      </w:r>
      <w:r>
        <w:rPr>
          <w:rStyle w:val="eop"/>
          <w:rFonts w:ascii="Arial" w:hAnsi="Arial" w:cs="Arial"/>
          <w:color w:val="000000" w:themeColor="text1"/>
          <w:sz w:val="22"/>
          <w:szCs w:val="22"/>
        </w:rPr>
        <w:t>regarding both:</w:t>
      </w:r>
    </w:p>
    <w:p w14:paraId="5F1A1D9B" w14:textId="6219D34B" w:rsidR="00C15BB6" w:rsidRDefault="00C15BB6" w:rsidP="00AA7751">
      <w:pPr>
        <w:pStyle w:val="paragraph"/>
        <w:numPr>
          <w:ilvl w:val="0"/>
          <w:numId w:val="17"/>
        </w:numPr>
        <w:spacing w:before="0" w:after="0"/>
        <w:rPr>
          <w:color w:val="000000" w:themeColor="text1"/>
          <w:sz w:val="22"/>
          <w:szCs w:val="22"/>
        </w:rPr>
      </w:pPr>
      <w:r w:rsidRPr="0033963B">
        <w:rPr>
          <w:rFonts w:ascii="Arial" w:eastAsia="Arial" w:hAnsi="Arial" w:cs="Arial"/>
          <w:color w:val="000000" w:themeColor="text1"/>
          <w:sz w:val="22"/>
          <w:szCs w:val="22"/>
        </w:rPr>
        <w:t>combining selective licensing with other courses of action available to them, and</w:t>
      </w:r>
    </w:p>
    <w:p w14:paraId="07EEB8A6" w14:textId="1C27EC09" w:rsidR="00C15BB6" w:rsidRPr="00092406" w:rsidRDefault="00C15BB6" w:rsidP="00AA7751">
      <w:pPr>
        <w:pStyle w:val="paragraph"/>
        <w:numPr>
          <w:ilvl w:val="0"/>
          <w:numId w:val="17"/>
        </w:numPr>
        <w:spacing w:before="0" w:after="0"/>
        <w:rPr>
          <w:color w:val="000000" w:themeColor="text1"/>
          <w:sz w:val="22"/>
          <w:szCs w:val="22"/>
        </w:rPr>
      </w:pPr>
      <w:r w:rsidRPr="0033963B">
        <w:rPr>
          <w:rFonts w:ascii="Arial" w:eastAsia="Arial" w:hAnsi="Arial" w:cs="Arial"/>
          <w:color w:val="000000" w:themeColor="text1"/>
          <w:sz w:val="22"/>
          <w:szCs w:val="22"/>
        </w:rPr>
        <w:t>combining selective licensing with measures taken by others i.e., other organisations working in the area.</w:t>
      </w:r>
    </w:p>
    <w:p w14:paraId="6C2E7D03" w14:textId="77777777" w:rsidR="00C15BB6" w:rsidRDefault="00C15BB6" w:rsidP="00C15BB6">
      <w:pPr>
        <w:pStyle w:val="paragraph"/>
        <w:spacing w:before="0" w:after="0"/>
        <w:rPr>
          <w:rFonts w:ascii="Arial" w:eastAsia="Arial" w:hAnsi="Arial" w:cs="Arial"/>
          <w:color w:val="000000" w:themeColor="text1"/>
          <w:sz w:val="22"/>
          <w:szCs w:val="22"/>
        </w:rPr>
      </w:pPr>
    </w:p>
    <w:p w14:paraId="41FA11F7" w14:textId="72346EA4" w:rsidR="00C15BB6" w:rsidRDefault="00C15BB6" w:rsidP="00352D9F">
      <w:pPr>
        <w:pStyle w:val="paragraph"/>
        <w:spacing w:before="0" w:after="0"/>
        <w:ind w:left="360"/>
        <w:rPr>
          <w:color w:val="000000" w:themeColor="text1"/>
          <w:sz w:val="22"/>
          <w:szCs w:val="22"/>
        </w:rPr>
      </w:pPr>
      <w:r>
        <w:rPr>
          <w:rFonts w:ascii="Arial" w:eastAsia="Arial" w:hAnsi="Arial" w:cs="Arial"/>
          <w:color w:val="000000" w:themeColor="text1"/>
          <w:sz w:val="22"/>
          <w:szCs w:val="22"/>
        </w:rPr>
        <w:t>(600-1000 words recommended)</w:t>
      </w:r>
    </w:p>
    <w:p w14:paraId="60857D31" w14:textId="77777777" w:rsidR="00352D9F" w:rsidRPr="00352D9F" w:rsidRDefault="00352D9F" w:rsidP="00352D9F">
      <w:pPr>
        <w:pStyle w:val="paragraph"/>
        <w:spacing w:before="0" w:after="0"/>
        <w:ind w:left="360"/>
        <w:rPr>
          <w:color w:val="000000" w:themeColor="text1"/>
          <w:sz w:val="22"/>
          <w:szCs w:val="22"/>
        </w:rPr>
      </w:pPr>
    </w:p>
    <w:p w14:paraId="31901150" w14:textId="77777777" w:rsidR="00C15BB6" w:rsidRDefault="00C15BB6" w:rsidP="00C15BB6">
      <w:pPr>
        <w:pStyle w:val="paragraph"/>
        <w:spacing w:before="0" w:after="0"/>
        <w:rPr>
          <w:rStyle w:val="normaltextrun"/>
          <w:rFonts w:ascii="Arial" w:hAnsi="Arial" w:cs="Arial"/>
          <w:color w:val="000000" w:themeColor="text1"/>
          <w:sz w:val="22"/>
          <w:szCs w:val="22"/>
        </w:rPr>
      </w:pPr>
    </w:p>
    <w:p w14:paraId="7EF50911" w14:textId="77777777" w:rsidR="00C15BB6" w:rsidRPr="00CD4709" w:rsidRDefault="00C15BB6" w:rsidP="00C15BB6">
      <w:pPr>
        <w:pStyle w:val="paragraph"/>
        <w:numPr>
          <w:ilvl w:val="0"/>
          <w:numId w:val="7"/>
        </w:numPr>
        <w:spacing w:before="0" w:after="0"/>
        <w:rPr>
          <w:rStyle w:val="normaltextrun"/>
          <w:color w:val="000000" w:themeColor="text1"/>
          <w:sz w:val="22"/>
          <w:szCs w:val="22"/>
        </w:rPr>
      </w:pPr>
      <w:r w:rsidRPr="0D62079E">
        <w:rPr>
          <w:rStyle w:val="normaltextrun"/>
          <w:rFonts w:ascii="Arial" w:hAnsi="Arial" w:cs="Arial"/>
          <w:color w:val="000000" w:themeColor="text1"/>
          <w:sz w:val="22"/>
          <w:szCs w:val="22"/>
        </w:rPr>
        <w:t>Please demonstrate how the local authority considered other courses of action available that might provide an effective method of achieving the objectives that the designation is intended to achieve, prior to making the designation.</w:t>
      </w:r>
    </w:p>
    <w:p w14:paraId="1969DDAB" w14:textId="77777777" w:rsidR="00C15BB6" w:rsidRDefault="00C15BB6" w:rsidP="00C15BB6">
      <w:pPr>
        <w:pStyle w:val="paragraph"/>
        <w:spacing w:before="0" w:after="0"/>
        <w:rPr>
          <w:rStyle w:val="normaltextrun"/>
          <w:rFonts w:ascii="Arial" w:hAnsi="Arial" w:cs="Arial"/>
          <w:color w:val="000000" w:themeColor="text1"/>
          <w:sz w:val="22"/>
          <w:szCs w:val="22"/>
        </w:rPr>
      </w:pPr>
    </w:p>
    <w:p w14:paraId="0D69B2C7" w14:textId="77777777" w:rsidR="00C15BB6" w:rsidRPr="00910A4B" w:rsidRDefault="00C15BB6" w:rsidP="00C15BB6">
      <w:pPr>
        <w:pStyle w:val="paragraph"/>
        <w:spacing w:before="0" w:after="0"/>
        <w:ind w:left="360"/>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(300-600 words recommended)</w:t>
      </w:r>
    </w:p>
    <w:p w14:paraId="7327BBD4" w14:textId="77777777" w:rsidR="00C15BB6" w:rsidRDefault="00C15BB6" w:rsidP="00C15BB6">
      <w:pPr>
        <w:pStyle w:val="paragraph"/>
        <w:spacing w:before="0" w:after="0"/>
      </w:pPr>
    </w:p>
    <w:p w14:paraId="565DA6F4" w14:textId="77777777" w:rsidR="00C15BB6" w:rsidRDefault="00C15BB6" w:rsidP="00C15BB6">
      <w:pPr>
        <w:pStyle w:val="paragraph"/>
        <w:spacing w:before="0" w:after="0"/>
      </w:pPr>
    </w:p>
    <w:p w14:paraId="61DAD10E" w14:textId="1F43ACD0" w:rsidR="00C15BB6" w:rsidRDefault="00C15BB6" w:rsidP="00C15BB6">
      <w:pPr>
        <w:pStyle w:val="paragraph"/>
        <w:numPr>
          <w:ilvl w:val="0"/>
          <w:numId w:val="7"/>
        </w:numPr>
        <w:spacing w:before="0" w:after="0"/>
        <w:rPr>
          <w:rStyle w:val="normaltextrun"/>
          <w:rFonts w:ascii="Arial" w:eastAsia="Arial" w:hAnsi="Arial" w:cs="Arial"/>
          <w:color w:val="000000" w:themeColor="text1"/>
          <w:sz w:val="22"/>
          <w:szCs w:val="22"/>
        </w:rPr>
      </w:pPr>
      <w:r w:rsidRPr="0D62079E">
        <w:rPr>
          <w:rStyle w:val="normaltextrun"/>
          <w:rFonts w:ascii="Arial" w:hAnsi="Arial" w:cs="Arial"/>
          <w:color w:val="000000" w:themeColor="text1"/>
          <w:sz w:val="22"/>
          <w:szCs w:val="22"/>
        </w:rPr>
        <w:t>Please explain how making the designation will significantly assist the local housing authority in achieving its objective</w:t>
      </w:r>
      <w:r w:rsidR="003732A2">
        <w:rPr>
          <w:rStyle w:val="normaltextrun"/>
          <w:rFonts w:ascii="Arial" w:hAnsi="Arial" w:cs="Arial"/>
          <w:color w:val="000000" w:themeColor="text1"/>
          <w:sz w:val="22"/>
          <w:szCs w:val="22"/>
        </w:rPr>
        <w:t>/s</w:t>
      </w:r>
      <w:r>
        <w:rPr>
          <w:rStyle w:val="normaltextrun"/>
          <w:rFonts w:ascii="Arial" w:hAnsi="Arial" w:cs="Arial"/>
          <w:color w:val="000000" w:themeColor="text1"/>
          <w:sz w:val="22"/>
          <w:szCs w:val="22"/>
        </w:rPr>
        <w:t>.</w:t>
      </w:r>
    </w:p>
    <w:p w14:paraId="2292EDF0" w14:textId="77777777" w:rsidR="00C15BB6" w:rsidRDefault="00C15BB6" w:rsidP="00C15BB6">
      <w:pPr>
        <w:pStyle w:val="paragraph"/>
        <w:spacing w:before="0" w:after="0"/>
        <w:rPr>
          <w:rStyle w:val="normaltextrun"/>
          <w:color w:val="000000" w:themeColor="text1"/>
        </w:rPr>
      </w:pPr>
    </w:p>
    <w:p w14:paraId="7E902EEA" w14:textId="59D3D69D" w:rsidR="00C15BB6" w:rsidRPr="00352D9F" w:rsidRDefault="00C15BB6" w:rsidP="00352D9F">
      <w:pPr>
        <w:pStyle w:val="paragraph"/>
        <w:spacing w:before="0" w:after="0"/>
        <w:ind w:firstLine="360"/>
        <w:rPr>
          <w:color w:val="000000" w:themeColor="text1"/>
        </w:rPr>
      </w:pPr>
      <w:r w:rsidRPr="0D62079E">
        <w:rPr>
          <w:rStyle w:val="normaltextrun"/>
          <w:rFonts w:ascii="Arial" w:eastAsia="Arial" w:hAnsi="Arial" w:cs="Arial"/>
          <w:color w:val="000000" w:themeColor="text1"/>
          <w:sz w:val="22"/>
          <w:szCs w:val="22"/>
        </w:rPr>
        <w:t>(200-</w:t>
      </w:r>
      <w:r>
        <w:rPr>
          <w:rStyle w:val="normaltextrun"/>
          <w:rFonts w:ascii="Arial" w:eastAsia="Arial" w:hAnsi="Arial" w:cs="Arial"/>
          <w:color w:val="000000" w:themeColor="text1"/>
          <w:sz w:val="22"/>
          <w:szCs w:val="22"/>
        </w:rPr>
        <w:t>500</w:t>
      </w:r>
      <w:r w:rsidRPr="0D62079E">
        <w:rPr>
          <w:rStyle w:val="normaltextrun"/>
          <w:rFonts w:ascii="Arial" w:eastAsia="Arial" w:hAnsi="Arial" w:cs="Arial"/>
          <w:color w:val="000000" w:themeColor="text1"/>
          <w:sz w:val="22"/>
          <w:szCs w:val="22"/>
        </w:rPr>
        <w:t xml:space="preserve"> words recommended)</w:t>
      </w:r>
    </w:p>
    <w:p w14:paraId="7C64D358" w14:textId="77777777" w:rsidR="00C15BB6" w:rsidRDefault="00C15BB6" w:rsidP="00C15BB6">
      <w:pPr>
        <w:pStyle w:val="paragraph"/>
        <w:spacing w:before="0" w:after="0"/>
      </w:pPr>
      <w:r w:rsidRPr="0D62079E">
        <w:rPr>
          <w:rStyle w:val="eop"/>
          <w:rFonts w:ascii="Arial" w:hAnsi="Arial" w:cs="Arial"/>
          <w:color w:val="000000" w:themeColor="text1"/>
          <w:sz w:val="22"/>
          <w:szCs w:val="22"/>
        </w:rPr>
        <w:t> </w:t>
      </w:r>
    </w:p>
    <w:p w14:paraId="430CDF6A" w14:textId="77777777" w:rsidR="00C15BB6" w:rsidRDefault="00C15BB6" w:rsidP="00C15BB6">
      <w:pPr>
        <w:pStyle w:val="paragraph"/>
        <w:spacing w:before="0" w:after="0"/>
        <w:rPr>
          <w:rStyle w:val="normaltextrun"/>
          <w:b/>
          <w:bCs/>
          <w:color w:val="000000" w:themeColor="text1"/>
          <w:u w:val="single"/>
        </w:rPr>
      </w:pPr>
    </w:p>
    <w:p w14:paraId="5FE3B681" w14:textId="7A5EA4D9" w:rsidR="00C15BB6" w:rsidRDefault="00C15BB6" w:rsidP="00C15BB6">
      <w:pPr>
        <w:pStyle w:val="paragraph"/>
        <w:spacing w:before="0" w:after="0"/>
        <w:rPr>
          <w:rStyle w:val="normaltextrun"/>
          <w:rFonts w:ascii="Arial" w:eastAsia="Arial" w:hAnsi="Arial" w:cs="Arial"/>
          <w:b/>
          <w:bCs/>
          <w:color w:val="000000" w:themeColor="text1"/>
          <w:sz w:val="22"/>
          <w:szCs w:val="22"/>
          <w:u w:val="single"/>
        </w:rPr>
      </w:pPr>
      <w:r w:rsidRPr="0D62079E">
        <w:rPr>
          <w:rStyle w:val="normaltextrun"/>
          <w:rFonts w:ascii="Arial" w:eastAsia="Arial" w:hAnsi="Arial" w:cs="Arial"/>
          <w:b/>
          <w:bCs/>
          <w:color w:val="000000" w:themeColor="text1"/>
          <w:sz w:val="22"/>
          <w:szCs w:val="22"/>
          <w:u w:val="single"/>
        </w:rPr>
        <w:t xml:space="preserve">Other </w:t>
      </w:r>
      <w:r w:rsidR="00827EDB">
        <w:rPr>
          <w:rStyle w:val="normaltextrun"/>
          <w:rFonts w:ascii="Arial" w:eastAsia="Arial" w:hAnsi="Arial" w:cs="Arial"/>
          <w:b/>
          <w:bCs/>
          <w:color w:val="000000" w:themeColor="text1"/>
          <w:sz w:val="22"/>
          <w:szCs w:val="22"/>
          <w:u w:val="single"/>
        </w:rPr>
        <w:t>l</w:t>
      </w:r>
      <w:r w:rsidRPr="0D62079E">
        <w:rPr>
          <w:rStyle w:val="normaltextrun"/>
          <w:rFonts w:ascii="Arial" w:eastAsia="Arial" w:hAnsi="Arial" w:cs="Arial"/>
          <w:b/>
          <w:bCs/>
          <w:color w:val="000000" w:themeColor="text1"/>
          <w:sz w:val="22"/>
          <w:szCs w:val="22"/>
          <w:u w:val="single"/>
        </w:rPr>
        <w:t xml:space="preserve">icensing </w:t>
      </w:r>
      <w:r w:rsidR="00827EDB">
        <w:rPr>
          <w:rStyle w:val="normaltextrun"/>
          <w:rFonts w:ascii="Arial" w:eastAsia="Arial" w:hAnsi="Arial" w:cs="Arial"/>
          <w:b/>
          <w:bCs/>
          <w:color w:val="000000" w:themeColor="text1"/>
          <w:sz w:val="22"/>
          <w:szCs w:val="22"/>
          <w:u w:val="single"/>
        </w:rPr>
        <w:t>s</w:t>
      </w:r>
      <w:r w:rsidRPr="0D62079E">
        <w:rPr>
          <w:rStyle w:val="normaltextrun"/>
          <w:rFonts w:ascii="Arial" w:eastAsia="Arial" w:hAnsi="Arial" w:cs="Arial"/>
          <w:b/>
          <w:bCs/>
          <w:color w:val="000000" w:themeColor="text1"/>
          <w:sz w:val="22"/>
          <w:szCs w:val="22"/>
          <w:u w:val="single"/>
        </w:rPr>
        <w:t xml:space="preserve">chemes and </w:t>
      </w:r>
      <w:r w:rsidR="00827EDB">
        <w:rPr>
          <w:rStyle w:val="normaltextrun"/>
          <w:rFonts w:ascii="Arial" w:eastAsia="Arial" w:hAnsi="Arial" w:cs="Arial"/>
          <w:b/>
          <w:bCs/>
          <w:color w:val="000000" w:themeColor="text1"/>
          <w:sz w:val="22"/>
          <w:szCs w:val="22"/>
          <w:u w:val="single"/>
        </w:rPr>
        <w:t>e</w:t>
      </w:r>
      <w:r w:rsidRPr="0D62079E">
        <w:rPr>
          <w:rStyle w:val="normaltextrun"/>
          <w:rFonts w:ascii="Arial" w:eastAsia="Arial" w:hAnsi="Arial" w:cs="Arial"/>
          <w:b/>
          <w:bCs/>
          <w:color w:val="000000" w:themeColor="text1"/>
          <w:sz w:val="22"/>
          <w:szCs w:val="22"/>
          <w:u w:val="single"/>
        </w:rPr>
        <w:t xml:space="preserve">nforcement </w:t>
      </w:r>
      <w:r w:rsidR="00827EDB">
        <w:rPr>
          <w:rStyle w:val="normaltextrun"/>
          <w:rFonts w:ascii="Arial" w:eastAsia="Arial" w:hAnsi="Arial" w:cs="Arial"/>
          <w:b/>
          <w:bCs/>
          <w:color w:val="000000" w:themeColor="text1"/>
          <w:sz w:val="22"/>
          <w:szCs w:val="22"/>
          <w:u w:val="single"/>
        </w:rPr>
        <w:t>m</w:t>
      </w:r>
      <w:r w:rsidRPr="0D62079E">
        <w:rPr>
          <w:rStyle w:val="normaltextrun"/>
          <w:rFonts w:ascii="Arial" w:eastAsia="Arial" w:hAnsi="Arial" w:cs="Arial"/>
          <w:b/>
          <w:bCs/>
          <w:color w:val="000000" w:themeColor="text1"/>
          <w:sz w:val="22"/>
          <w:szCs w:val="22"/>
          <w:u w:val="single"/>
        </w:rPr>
        <w:t>easures </w:t>
      </w:r>
    </w:p>
    <w:p w14:paraId="3DDD5A44" w14:textId="6EAFB180" w:rsidR="00C15BB6" w:rsidRDefault="00C15BB6" w:rsidP="00C15BB6">
      <w:pPr>
        <w:pStyle w:val="paragraph"/>
        <w:spacing w:before="0" w:after="0"/>
      </w:pPr>
      <w:r w:rsidRPr="23DBF582">
        <w:rPr>
          <w:rStyle w:val="eop"/>
          <w:rFonts w:ascii="Arial" w:hAnsi="Arial" w:cs="Arial"/>
          <w:color w:val="000000" w:themeColor="text1"/>
          <w:sz w:val="22"/>
          <w:szCs w:val="22"/>
        </w:rPr>
        <w:t> </w:t>
      </w:r>
    </w:p>
    <w:p w14:paraId="6FDCAFA7" w14:textId="77777777" w:rsidR="00C15BB6" w:rsidRDefault="00C15BB6" w:rsidP="00C15BB6">
      <w:pPr>
        <w:pStyle w:val="paragraph"/>
        <w:spacing w:before="0" w:after="0"/>
      </w:pPr>
      <w:r>
        <w:rPr>
          <w:rStyle w:val="normaltextrun"/>
          <w:rFonts w:ascii="Arial" w:hAnsi="Arial" w:cs="Arial"/>
          <w:color w:val="000000"/>
          <w:sz w:val="22"/>
          <w:szCs w:val="22"/>
        </w:rPr>
        <w:t>The department will also consider in deciding whether to confirm a scheme whether there has been sufficient compliance with other licensing schemes in operation and the robustness of the proposed measures to ensure compliance with the new designation.</w:t>
      </w:r>
      <w:r>
        <w:rPr>
          <w:rStyle w:val="eop"/>
          <w:rFonts w:ascii="Arial" w:hAnsi="Arial" w:cs="Arial"/>
          <w:color w:val="000000"/>
          <w:sz w:val="22"/>
          <w:szCs w:val="22"/>
        </w:rPr>
        <w:t> </w:t>
      </w:r>
    </w:p>
    <w:p w14:paraId="004B886B" w14:textId="77777777" w:rsidR="00C15BB6" w:rsidRDefault="00C15BB6" w:rsidP="00C15BB6">
      <w:pPr>
        <w:pStyle w:val="paragraph"/>
        <w:spacing w:before="0" w:after="0"/>
        <w:rPr>
          <w:rStyle w:val="normaltextrun"/>
          <w:rFonts w:ascii="Arial" w:hAnsi="Arial" w:cs="Arial"/>
          <w:color w:val="000000" w:themeColor="text1"/>
          <w:sz w:val="22"/>
          <w:szCs w:val="22"/>
        </w:rPr>
      </w:pPr>
    </w:p>
    <w:p w14:paraId="6CBD0FF7" w14:textId="75D1DACE" w:rsidR="00C15BB6" w:rsidRPr="00682F7F" w:rsidRDefault="00C15BB6" w:rsidP="00C15BB6">
      <w:pPr>
        <w:pStyle w:val="paragraph"/>
        <w:numPr>
          <w:ilvl w:val="0"/>
          <w:numId w:val="7"/>
        </w:numPr>
        <w:spacing w:before="0" w:after="0"/>
        <w:rPr>
          <w:rStyle w:val="eop"/>
          <w:rFonts w:ascii="Arial" w:eastAsia="Arial" w:hAnsi="Arial" w:cs="Arial"/>
          <w:color w:val="000000" w:themeColor="text1"/>
          <w:sz w:val="22"/>
          <w:szCs w:val="22"/>
        </w:rPr>
      </w:pPr>
      <w:r w:rsidRPr="0D62079E">
        <w:rPr>
          <w:rStyle w:val="normaltextrun"/>
          <w:rFonts w:ascii="Arial" w:hAnsi="Arial" w:cs="Arial"/>
          <w:color w:val="000000" w:themeColor="text1"/>
          <w:sz w:val="22"/>
          <w:szCs w:val="22"/>
        </w:rPr>
        <w:t xml:space="preserve">What systems has the </w:t>
      </w:r>
      <w:r w:rsidR="00F05859">
        <w:rPr>
          <w:rStyle w:val="normaltextrun"/>
          <w:rFonts w:ascii="Arial" w:hAnsi="Arial" w:cs="Arial"/>
          <w:color w:val="000000" w:themeColor="text1"/>
          <w:sz w:val="22"/>
          <w:szCs w:val="22"/>
        </w:rPr>
        <w:t>local authority</w:t>
      </w:r>
      <w:r w:rsidRPr="0D62079E">
        <w:rPr>
          <w:rStyle w:val="normaltextrun"/>
          <w:rFonts w:ascii="Arial" w:hAnsi="Arial" w:cs="Arial"/>
          <w:color w:val="000000" w:themeColor="text1"/>
          <w:sz w:val="22"/>
          <w:szCs w:val="22"/>
        </w:rPr>
        <w:t xml:space="preserve"> put in place to monitor compliance with the scheme?</w:t>
      </w:r>
    </w:p>
    <w:p w14:paraId="5BC25E3D" w14:textId="4AA634EF" w:rsidR="00682F7F" w:rsidRDefault="00682F7F" w:rsidP="00682F7F">
      <w:pPr>
        <w:pStyle w:val="paragraph"/>
        <w:spacing w:before="0" w:after="0"/>
        <w:rPr>
          <w:rStyle w:val="eop"/>
          <w:rFonts w:ascii="Arial" w:hAnsi="Arial" w:cs="Arial"/>
          <w:color w:val="000000" w:themeColor="text1"/>
          <w:sz w:val="22"/>
          <w:szCs w:val="22"/>
        </w:rPr>
      </w:pPr>
    </w:p>
    <w:p w14:paraId="65498871" w14:textId="08808B66" w:rsidR="00682F7F" w:rsidRDefault="00682F7F" w:rsidP="00682F7F">
      <w:pPr>
        <w:pStyle w:val="paragraph"/>
        <w:spacing w:before="0" w:after="0"/>
        <w:ind w:left="360"/>
        <w:rPr>
          <w:rStyle w:val="eop"/>
          <w:rFonts w:ascii="Arial" w:eastAsia="Arial" w:hAnsi="Arial" w:cs="Arial"/>
          <w:color w:val="000000" w:themeColor="text1"/>
          <w:sz w:val="22"/>
          <w:szCs w:val="22"/>
        </w:rPr>
      </w:pPr>
      <w:r>
        <w:rPr>
          <w:rStyle w:val="eop"/>
          <w:rFonts w:ascii="Arial" w:hAnsi="Arial" w:cs="Arial"/>
          <w:color w:val="000000" w:themeColor="text1"/>
          <w:sz w:val="22"/>
          <w:szCs w:val="22"/>
        </w:rPr>
        <w:t>(200-400 words recommended)</w:t>
      </w:r>
    </w:p>
    <w:p w14:paraId="2C1A5F2F" w14:textId="77777777" w:rsidR="00C15BB6" w:rsidRDefault="00C15BB6" w:rsidP="00C15BB6">
      <w:pPr>
        <w:pStyle w:val="paragraph"/>
        <w:spacing w:before="0" w:after="0"/>
        <w:rPr>
          <w:rStyle w:val="normaltextrun"/>
          <w:rFonts w:ascii="Arial" w:hAnsi="Arial" w:cs="Arial"/>
          <w:color w:val="000000" w:themeColor="text1"/>
          <w:sz w:val="22"/>
          <w:szCs w:val="22"/>
        </w:rPr>
      </w:pPr>
    </w:p>
    <w:p w14:paraId="39E96100" w14:textId="77777777" w:rsidR="00C15BB6" w:rsidRDefault="00C15BB6" w:rsidP="00C15BB6">
      <w:pPr>
        <w:pStyle w:val="paragraph"/>
        <w:spacing w:before="0" w:after="0"/>
        <w:rPr>
          <w:rStyle w:val="normaltextrun"/>
          <w:rFonts w:ascii="Arial" w:hAnsi="Arial" w:cs="Arial"/>
          <w:color w:val="000000" w:themeColor="text1"/>
          <w:sz w:val="22"/>
          <w:szCs w:val="22"/>
        </w:rPr>
      </w:pPr>
    </w:p>
    <w:p w14:paraId="493B07C7" w14:textId="61C1BEC9" w:rsidR="00C15BB6" w:rsidRPr="00682F7F" w:rsidRDefault="00C15BB6" w:rsidP="00C15BB6">
      <w:pPr>
        <w:pStyle w:val="paragraph"/>
        <w:numPr>
          <w:ilvl w:val="0"/>
          <w:numId w:val="7"/>
        </w:numPr>
        <w:spacing w:before="0" w:after="0"/>
        <w:rPr>
          <w:rStyle w:val="eop"/>
          <w:rFonts w:ascii="Arial" w:eastAsia="Arial" w:hAnsi="Arial" w:cs="Arial"/>
          <w:color w:val="000000" w:themeColor="text1"/>
          <w:sz w:val="22"/>
          <w:szCs w:val="22"/>
        </w:rPr>
      </w:pPr>
      <w:r w:rsidRPr="0D62079E">
        <w:rPr>
          <w:rStyle w:val="normaltextrun"/>
          <w:rFonts w:ascii="Arial" w:hAnsi="Arial" w:cs="Arial"/>
          <w:color w:val="000000" w:themeColor="text1"/>
          <w:sz w:val="22"/>
          <w:szCs w:val="22"/>
        </w:rPr>
        <w:t>What enforcement measures are in place where there is non-compliance?</w:t>
      </w:r>
    </w:p>
    <w:p w14:paraId="60C11EED" w14:textId="6BCC583D" w:rsidR="00682F7F" w:rsidRDefault="00682F7F" w:rsidP="00682F7F">
      <w:pPr>
        <w:pStyle w:val="paragraph"/>
        <w:spacing w:before="0" w:after="0"/>
        <w:rPr>
          <w:rStyle w:val="eop"/>
          <w:rFonts w:ascii="Arial" w:hAnsi="Arial" w:cs="Arial"/>
          <w:color w:val="000000" w:themeColor="text1"/>
          <w:sz w:val="22"/>
          <w:szCs w:val="22"/>
        </w:rPr>
      </w:pPr>
    </w:p>
    <w:p w14:paraId="19621CD1" w14:textId="2AD90F48" w:rsidR="00682F7F" w:rsidRDefault="00682F7F" w:rsidP="00682F7F">
      <w:pPr>
        <w:pStyle w:val="paragraph"/>
        <w:spacing w:before="0" w:after="0"/>
        <w:ind w:left="360"/>
        <w:rPr>
          <w:rStyle w:val="eop"/>
          <w:rFonts w:ascii="Arial" w:eastAsia="Arial" w:hAnsi="Arial" w:cs="Arial"/>
          <w:color w:val="000000" w:themeColor="text1"/>
          <w:sz w:val="22"/>
          <w:szCs w:val="22"/>
        </w:rPr>
      </w:pPr>
      <w:r>
        <w:rPr>
          <w:rStyle w:val="eop"/>
          <w:rFonts w:ascii="Arial" w:hAnsi="Arial" w:cs="Arial"/>
          <w:color w:val="000000" w:themeColor="text1"/>
          <w:sz w:val="22"/>
          <w:szCs w:val="22"/>
        </w:rPr>
        <w:t>(200-400 words recommended)</w:t>
      </w:r>
    </w:p>
    <w:p w14:paraId="69D95C0E" w14:textId="77777777" w:rsidR="00C15BB6" w:rsidRDefault="00C15BB6" w:rsidP="00C15BB6">
      <w:pPr>
        <w:pStyle w:val="paragraph"/>
        <w:spacing w:before="0" w:after="0"/>
        <w:rPr>
          <w:rStyle w:val="normaltextrun"/>
          <w:rFonts w:ascii="Arial" w:hAnsi="Arial" w:cs="Arial"/>
          <w:b/>
          <w:bCs/>
          <w:color w:val="000000" w:themeColor="text1"/>
          <w:sz w:val="22"/>
          <w:szCs w:val="22"/>
          <w:u w:val="single"/>
        </w:rPr>
      </w:pPr>
    </w:p>
    <w:p w14:paraId="5971981A" w14:textId="77777777" w:rsidR="00C15BB6" w:rsidRDefault="00C15BB6" w:rsidP="00C15BB6">
      <w:pPr>
        <w:pStyle w:val="paragraph"/>
        <w:spacing w:before="0" w:after="0"/>
        <w:rPr>
          <w:rStyle w:val="normaltextrun"/>
          <w:rFonts w:ascii="Arial" w:hAnsi="Arial" w:cs="Arial"/>
          <w:b/>
          <w:bCs/>
          <w:color w:val="000000"/>
          <w:sz w:val="22"/>
          <w:szCs w:val="22"/>
          <w:u w:val="single"/>
        </w:rPr>
      </w:pPr>
    </w:p>
    <w:p w14:paraId="75E4F2C9" w14:textId="1FEC53AC" w:rsidR="00C15BB6" w:rsidRPr="00BE0E35" w:rsidRDefault="00C15BB6" w:rsidP="00C15BB6">
      <w:pPr>
        <w:pStyle w:val="paragraph"/>
        <w:spacing w:before="0" w:after="0"/>
        <w:rPr>
          <w:rStyle w:val="eop"/>
          <w:rFonts w:ascii="Arial" w:hAnsi="Arial" w:cs="Arial"/>
          <w:b/>
          <w:bCs/>
          <w:color w:val="000000"/>
          <w:sz w:val="22"/>
          <w:szCs w:val="22"/>
        </w:rPr>
      </w:pPr>
      <w:r w:rsidRPr="0033963B">
        <w:rPr>
          <w:rStyle w:val="normaltextrun"/>
          <w:rFonts w:ascii="Arial" w:hAnsi="Arial" w:cs="Arial"/>
          <w:b/>
          <w:bCs/>
          <w:color w:val="000000" w:themeColor="text1"/>
          <w:sz w:val="22"/>
          <w:szCs w:val="22"/>
          <w:u w:val="single"/>
        </w:rPr>
        <w:t>Selective licensing and consultation requirements</w:t>
      </w:r>
      <w:r w:rsidRPr="0033963B">
        <w:rPr>
          <w:rStyle w:val="eop"/>
          <w:rFonts w:ascii="Arial" w:hAnsi="Arial" w:cs="Arial"/>
          <w:b/>
          <w:bCs/>
          <w:color w:val="000000" w:themeColor="text1"/>
          <w:sz w:val="22"/>
          <w:szCs w:val="22"/>
        </w:rPr>
        <w:t> </w:t>
      </w:r>
    </w:p>
    <w:p w14:paraId="6B4304F3" w14:textId="77777777" w:rsidR="00C15BB6" w:rsidRDefault="00C15BB6" w:rsidP="00C15BB6">
      <w:pPr>
        <w:pStyle w:val="paragraph"/>
        <w:spacing w:before="0" w:after="0"/>
      </w:pPr>
    </w:p>
    <w:p w14:paraId="0521C8E7" w14:textId="0196D174" w:rsidR="00C15BB6" w:rsidRDefault="00C15BB6" w:rsidP="00C15BB6">
      <w:pPr>
        <w:pStyle w:val="paragraph"/>
        <w:numPr>
          <w:ilvl w:val="0"/>
          <w:numId w:val="7"/>
        </w:numPr>
        <w:spacing w:before="0" w:after="0"/>
        <w:rPr>
          <w:rStyle w:val="normaltextrun"/>
          <w:rFonts w:ascii="Arial" w:eastAsia="Arial" w:hAnsi="Arial" w:cs="Arial"/>
          <w:color w:val="000000"/>
          <w:sz w:val="22"/>
          <w:szCs w:val="22"/>
        </w:rPr>
      </w:pPr>
      <w:r w:rsidRPr="7B804D34">
        <w:rPr>
          <w:rStyle w:val="normaltextrun"/>
          <w:rFonts w:ascii="Arial" w:hAnsi="Arial" w:cs="Arial"/>
          <w:color w:val="000000" w:themeColor="text1"/>
          <w:sz w:val="22"/>
          <w:szCs w:val="22"/>
        </w:rPr>
        <w:t xml:space="preserve">What steps have the </w:t>
      </w:r>
      <w:r w:rsidR="002E1F66" w:rsidRPr="7B804D34">
        <w:rPr>
          <w:rStyle w:val="normaltextrun"/>
          <w:rFonts w:ascii="Arial" w:hAnsi="Arial" w:cs="Arial"/>
          <w:color w:val="000000" w:themeColor="text1"/>
          <w:sz w:val="22"/>
          <w:szCs w:val="22"/>
        </w:rPr>
        <w:t>local authority</w:t>
      </w:r>
      <w:r w:rsidRPr="7B804D34">
        <w:rPr>
          <w:rStyle w:val="normaltextrun"/>
          <w:rFonts w:ascii="Arial" w:hAnsi="Arial" w:cs="Arial"/>
          <w:color w:val="000000" w:themeColor="text1"/>
          <w:sz w:val="22"/>
          <w:szCs w:val="22"/>
        </w:rPr>
        <w:t xml:space="preserve"> taken to consult those that are likely to be affected by the designation? The local authority should summarise the contents of its consultation report document, which should be provided separately in full. </w:t>
      </w:r>
    </w:p>
    <w:p w14:paraId="7C250BAC" w14:textId="77777777" w:rsidR="00C15BB6" w:rsidRDefault="00C15BB6" w:rsidP="00C15BB6">
      <w:pPr>
        <w:pStyle w:val="paragraph"/>
        <w:spacing w:before="0" w:after="0"/>
        <w:rPr>
          <w:rStyle w:val="eop"/>
          <w:rFonts w:ascii="Arial" w:hAnsi="Arial" w:cs="Arial"/>
          <w:color w:val="000000" w:themeColor="text1"/>
          <w:sz w:val="22"/>
          <w:szCs w:val="22"/>
        </w:rPr>
      </w:pPr>
      <w:r w:rsidRPr="23DBF582">
        <w:rPr>
          <w:rStyle w:val="normaltextrun"/>
          <w:rFonts w:ascii="Arial" w:hAnsi="Arial" w:cs="Arial"/>
          <w:color w:val="000000" w:themeColor="text1"/>
          <w:sz w:val="22"/>
          <w:szCs w:val="22"/>
        </w:rPr>
        <w:t> </w:t>
      </w:r>
      <w:r w:rsidRPr="23DBF582">
        <w:rPr>
          <w:rStyle w:val="eop"/>
          <w:rFonts w:ascii="Arial" w:hAnsi="Arial" w:cs="Arial"/>
          <w:color w:val="000000" w:themeColor="text1"/>
          <w:sz w:val="22"/>
          <w:szCs w:val="22"/>
        </w:rPr>
        <w:t> </w:t>
      </w:r>
    </w:p>
    <w:p w14:paraId="343DC9CF" w14:textId="77777777" w:rsidR="00C15BB6" w:rsidRDefault="00C15BB6" w:rsidP="00C15BB6">
      <w:pPr>
        <w:pStyle w:val="paragraph"/>
        <w:spacing w:before="0" w:after="0"/>
        <w:ind w:left="360"/>
      </w:pPr>
      <w:r>
        <w:rPr>
          <w:rStyle w:val="eop"/>
          <w:rFonts w:ascii="Arial" w:hAnsi="Arial" w:cs="Arial"/>
          <w:color w:val="000000" w:themeColor="text1"/>
          <w:sz w:val="22"/>
          <w:szCs w:val="22"/>
        </w:rPr>
        <w:t>(300-500 words recommended)</w:t>
      </w:r>
    </w:p>
    <w:p w14:paraId="5FD5A6F8" w14:textId="77777777" w:rsidR="00C15BB6" w:rsidRDefault="00C15BB6" w:rsidP="00C15BB6">
      <w:pPr>
        <w:pStyle w:val="paragraph"/>
        <w:spacing w:before="0" w:after="0"/>
        <w:rPr>
          <w:rStyle w:val="normaltextrun"/>
          <w:rFonts w:ascii="Arial" w:hAnsi="Arial" w:cs="Arial"/>
          <w:color w:val="000000" w:themeColor="text1"/>
          <w:sz w:val="22"/>
          <w:szCs w:val="22"/>
        </w:rPr>
      </w:pPr>
    </w:p>
    <w:p w14:paraId="22736916" w14:textId="77777777" w:rsidR="00C15BB6" w:rsidRPr="0001664D" w:rsidRDefault="00C15BB6" w:rsidP="00C15BB6">
      <w:pPr>
        <w:pStyle w:val="paragraph"/>
        <w:spacing w:before="0" w:after="0"/>
        <w:rPr>
          <w:rStyle w:val="normaltextrun"/>
          <w:color w:val="000000" w:themeColor="text1"/>
        </w:rPr>
      </w:pPr>
    </w:p>
    <w:p w14:paraId="40934789" w14:textId="45CC57F6" w:rsidR="00C15BB6" w:rsidRPr="0001664D" w:rsidRDefault="00C15BB6" w:rsidP="0033963B">
      <w:pPr>
        <w:pStyle w:val="paragraph"/>
        <w:numPr>
          <w:ilvl w:val="0"/>
          <w:numId w:val="7"/>
        </w:numPr>
        <w:spacing w:before="0" w:after="0"/>
        <w:rPr>
          <w:rStyle w:val="normaltextrun"/>
          <w:rFonts w:ascii="Arial" w:hAnsi="Arial" w:cs="Arial"/>
          <w:color w:val="000000" w:themeColor="text1"/>
          <w:sz w:val="22"/>
          <w:szCs w:val="22"/>
        </w:rPr>
      </w:pPr>
      <w:r w:rsidRPr="0033963B">
        <w:rPr>
          <w:rStyle w:val="normaltextrun"/>
          <w:rFonts w:ascii="Arial" w:hAnsi="Arial" w:cs="Arial"/>
          <w:color w:val="000000" w:themeColor="text1"/>
          <w:sz w:val="22"/>
          <w:szCs w:val="22"/>
        </w:rPr>
        <w:t xml:space="preserve">Has the </w:t>
      </w:r>
      <w:r w:rsidR="002E1F66" w:rsidRPr="0033963B">
        <w:rPr>
          <w:rStyle w:val="normaltextrun"/>
          <w:rFonts w:ascii="Arial" w:hAnsi="Arial" w:cs="Arial"/>
          <w:color w:val="000000" w:themeColor="text1"/>
          <w:sz w:val="22"/>
          <w:szCs w:val="22"/>
        </w:rPr>
        <w:t xml:space="preserve">local authority </w:t>
      </w:r>
      <w:r w:rsidRPr="0033963B">
        <w:rPr>
          <w:rStyle w:val="normaltextrun"/>
          <w:rFonts w:ascii="Arial" w:hAnsi="Arial" w:cs="Arial"/>
          <w:color w:val="000000" w:themeColor="text1"/>
          <w:sz w:val="22"/>
          <w:szCs w:val="22"/>
        </w:rPr>
        <w:t>considered any representations made in accordance with the consultation? If so, how? For more information and guidance on selective licensing and consultation requirements</w:t>
      </w:r>
      <w:r w:rsidR="00A9194F" w:rsidRPr="0033963B">
        <w:rPr>
          <w:rStyle w:val="normaltextrun"/>
          <w:rFonts w:ascii="Arial" w:hAnsi="Arial" w:cs="Arial"/>
          <w:color w:val="000000" w:themeColor="text1"/>
          <w:sz w:val="22"/>
          <w:szCs w:val="22"/>
        </w:rPr>
        <w:t xml:space="preserve">, please see page 16 in the </w:t>
      </w:r>
      <w:hyperlink r:id="rId16">
        <w:r w:rsidR="00A9194F" w:rsidRPr="0033963B">
          <w:rPr>
            <w:rStyle w:val="Hyperlink"/>
            <w:rFonts w:ascii="Arial" w:hAnsi="Arial" w:cs="Arial"/>
            <w:sz w:val="22"/>
            <w:szCs w:val="22"/>
          </w:rPr>
          <w:t>accompanying guidance.</w:t>
        </w:r>
      </w:hyperlink>
    </w:p>
    <w:p w14:paraId="6D2C24BD" w14:textId="77777777" w:rsidR="00C15BB6" w:rsidRDefault="00C15BB6" w:rsidP="00C15BB6">
      <w:pPr>
        <w:pStyle w:val="paragraph"/>
        <w:spacing w:before="0" w:after="0"/>
      </w:pPr>
    </w:p>
    <w:p w14:paraId="5A79F9AD" w14:textId="63A327DC" w:rsidR="00682F7F" w:rsidRDefault="00C15BB6" w:rsidP="00682F7F">
      <w:pPr>
        <w:pStyle w:val="paragraph"/>
        <w:spacing w:before="0" w:after="0"/>
        <w:ind w:left="360"/>
        <w:rPr>
          <w:rFonts w:ascii="Arial" w:hAnsi="Arial" w:cs="Arial"/>
          <w:sz w:val="22"/>
          <w:szCs w:val="22"/>
        </w:rPr>
      </w:pPr>
      <w:r>
        <w:rPr>
          <w:rFonts w:ascii="Arial" w:hAnsi="Arial" w:cs="Arial"/>
          <w:sz w:val="22"/>
          <w:szCs w:val="22"/>
        </w:rPr>
        <w:lastRenderedPageBreak/>
        <w:t>(300-600 words recommended)</w:t>
      </w:r>
    </w:p>
    <w:p w14:paraId="053D0B9A" w14:textId="77777777" w:rsidR="00617DEE" w:rsidRDefault="00617DEE" w:rsidP="00682F7F">
      <w:pPr>
        <w:pStyle w:val="paragraph"/>
        <w:spacing w:before="0" w:after="0"/>
        <w:ind w:left="360"/>
        <w:rPr>
          <w:rFonts w:ascii="Arial" w:hAnsi="Arial" w:cs="Arial"/>
          <w:sz w:val="22"/>
          <w:szCs w:val="22"/>
        </w:rPr>
      </w:pPr>
    </w:p>
    <w:p w14:paraId="68B01216" w14:textId="77777777" w:rsidR="00682F7F" w:rsidRDefault="00682F7F" w:rsidP="00682F7F">
      <w:pPr>
        <w:pStyle w:val="paragraph"/>
        <w:spacing w:before="0" w:after="0"/>
        <w:ind w:left="360"/>
        <w:rPr>
          <w:rFonts w:ascii="Arial" w:hAnsi="Arial" w:cs="Arial"/>
          <w:sz w:val="22"/>
          <w:szCs w:val="22"/>
        </w:rPr>
      </w:pPr>
    </w:p>
    <w:p w14:paraId="68C98BDA" w14:textId="585C5184" w:rsidR="00C15BB6" w:rsidRPr="00682F7F" w:rsidRDefault="00C15BB6" w:rsidP="00682F7F">
      <w:pPr>
        <w:pStyle w:val="paragraph"/>
        <w:spacing w:before="0" w:after="0"/>
        <w:rPr>
          <w:rFonts w:ascii="Arial" w:hAnsi="Arial" w:cs="Arial"/>
          <w:sz w:val="22"/>
          <w:szCs w:val="22"/>
        </w:rPr>
      </w:pPr>
      <w:r>
        <w:rPr>
          <w:rStyle w:val="normaltextrun"/>
          <w:rFonts w:ascii="Arial" w:hAnsi="Arial" w:cs="Arial"/>
          <w:b/>
          <w:bCs/>
          <w:sz w:val="22"/>
          <w:szCs w:val="22"/>
          <w:u w:val="single"/>
        </w:rPr>
        <w:t>Fees</w:t>
      </w:r>
      <w:r>
        <w:rPr>
          <w:rStyle w:val="eop"/>
          <w:rFonts w:ascii="Arial" w:hAnsi="Arial" w:cs="Arial"/>
          <w:sz w:val="22"/>
          <w:szCs w:val="22"/>
        </w:rPr>
        <w:t> </w:t>
      </w:r>
    </w:p>
    <w:p w14:paraId="17070EFA" w14:textId="77777777" w:rsidR="00C15BB6" w:rsidRDefault="00C15BB6" w:rsidP="00C15BB6">
      <w:pPr>
        <w:pStyle w:val="paragraph"/>
        <w:spacing w:before="0" w:after="0"/>
        <w:rPr>
          <w:rStyle w:val="normaltextrun"/>
          <w:rFonts w:ascii="Arial" w:hAnsi="Arial" w:cs="Arial"/>
          <w:sz w:val="22"/>
          <w:szCs w:val="22"/>
        </w:rPr>
      </w:pPr>
    </w:p>
    <w:p w14:paraId="04D64C10" w14:textId="77777777" w:rsidR="00C15BB6" w:rsidRDefault="00C15BB6" w:rsidP="00C15BB6">
      <w:pPr>
        <w:pStyle w:val="paragraph"/>
        <w:numPr>
          <w:ilvl w:val="0"/>
          <w:numId w:val="7"/>
        </w:numPr>
        <w:spacing w:before="0" w:after="0"/>
        <w:rPr>
          <w:rStyle w:val="eop"/>
          <w:rFonts w:ascii="Arial" w:eastAsia="Arial" w:hAnsi="Arial" w:cs="Arial"/>
          <w:sz w:val="22"/>
          <w:szCs w:val="22"/>
        </w:rPr>
      </w:pPr>
      <w:r w:rsidRPr="0D62079E">
        <w:rPr>
          <w:rStyle w:val="normaltextrun"/>
          <w:rFonts w:ascii="Arial" w:hAnsi="Arial" w:cs="Arial"/>
          <w:sz w:val="22"/>
          <w:szCs w:val="22"/>
        </w:rPr>
        <w:t>What is your proposed fee structure?</w:t>
      </w:r>
      <w:r w:rsidRPr="0D62079E">
        <w:rPr>
          <w:rStyle w:val="eop"/>
          <w:rFonts w:ascii="Arial" w:hAnsi="Arial" w:cs="Arial"/>
          <w:sz w:val="22"/>
          <w:szCs w:val="22"/>
        </w:rPr>
        <w:t> </w:t>
      </w:r>
      <w:r w:rsidRPr="0D62079E">
        <w:rPr>
          <w:rStyle w:val="normaltextrun"/>
          <w:rFonts w:ascii="Arial" w:hAnsi="Arial" w:cs="Arial"/>
          <w:sz w:val="22"/>
          <w:szCs w:val="22"/>
        </w:rPr>
        <w:t>Please include any early bird schemes or discounts you are planning to offer.</w:t>
      </w:r>
      <w:r w:rsidRPr="0D62079E">
        <w:rPr>
          <w:rStyle w:val="eop"/>
          <w:rFonts w:ascii="Arial" w:hAnsi="Arial" w:cs="Arial"/>
          <w:sz w:val="22"/>
          <w:szCs w:val="22"/>
        </w:rPr>
        <w:t> </w:t>
      </w:r>
    </w:p>
    <w:p w14:paraId="3E6E427B" w14:textId="77777777" w:rsidR="00C15BB6" w:rsidRDefault="00C15BB6" w:rsidP="00C15BB6">
      <w:pPr>
        <w:pStyle w:val="paragraph"/>
        <w:spacing w:before="0" w:after="0"/>
        <w:rPr>
          <w:rStyle w:val="normaltextrun"/>
          <w:rFonts w:ascii="Arial" w:hAnsi="Arial"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C15BB6" w:rsidRPr="00F93764" w14:paraId="432963F9" w14:textId="77777777" w:rsidTr="006D4E3C">
        <w:tc>
          <w:tcPr>
            <w:tcW w:w="9016" w:type="dxa"/>
            <w:shd w:val="clear" w:color="auto" w:fill="D0CECE" w:themeFill="background2" w:themeFillShade="E6"/>
          </w:tcPr>
          <w:p w14:paraId="26F9406D" w14:textId="77777777" w:rsidR="00C15BB6" w:rsidRPr="00F93764" w:rsidRDefault="00C15BB6" w:rsidP="006D4E3C">
            <w:pPr>
              <w:pStyle w:val="paragraph"/>
              <w:spacing w:after="0"/>
              <w:rPr>
                <w:rStyle w:val="normaltextrun"/>
                <w:rFonts w:ascii="Arial" w:hAnsi="Arial" w:cs="Arial"/>
                <w:b/>
                <w:bCs/>
                <w:sz w:val="22"/>
                <w:szCs w:val="22"/>
              </w:rPr>
            </w:pPr>
            <w:r w:rsidRPr="00F93764">
              <w:rPr>
                <w:rStyle w:val="normaltextrun"/>
                <w:rFonts w:ascii="Arial" w:hAnsi="Arial" w:cs="Arial"/>
                <w:b/>
                <w:bCs/>
                <w:sz w:val="22"/>
                <w:szCs w:val="22"/>
              </w:rPr>
              <w:t>Local authorities must ensure that they have a 2-tier licensing fee structure:</w:t>
            </w:r>
          </w:p>
        </w:tc>
      </w:tr>
      <w:tr w:rsidR="00C15BB6" w:rsidRPr="00F93764" w14:paraId="151D728B" w14:textId="77777777" w:rsidTr="006D4E3C">
        <w:tc>
          <w:tcPr>
            <w:tcW w:w="9016" w:type="dxa"/>
            <w:shd w:val="clear" w:color="auto" w:fill="D0CECE" w:themeFill="background2" w:themeFillShade="E6"/>
          </w:tcPr>
          <w:p w14:paraId="25ED2126" w14:textId="77777777" w:rsidR="00C15BB6" w:rsidRPr="00F93764" w:rsidRDefault="00C15BB6" w:rsidP="00C15BB6">
            <w:pPr>
              <w:pStyle w:val="paragraph"/>
              <w:numPr>
                <w:ilvl w:val="0"/>
                <w:numId w:val="12"/>
              </w:numPr>
              <w:spacing w:after="0"/>
              <w:rPr>
                <w:rStyle w:val="normaltextrun"/>
                <w:rFonts w:ascii="Arial" w:hAnsi="Arial" w:cs="Arial"/>
                <w:b/>
                <w:bCs/>
                <w:sz w:val="22"/>
                <w:szCs w:val="22"/>
              </w:rPr>
            </w:pPr>
            <w:r w:rsidRPr="00F93764">
              <w:rPr>
                <w:rStyle w:val="normaltextrun"/>
                <w:rFonts w:ascii="Arial" w:hAnsi="Arial" w:cs="Arial"/>
                <w:b/>
                <w:bCs/>
                <w:sz w:val="22"/>
                <w:szCs w:val="22"/>
              </w:rPr>
              <w:t xml:space="preserve">Tier 1) At the point of application for the costs of processing only; and   </w:t>
            </w:r>
          </w:p>
        </w:tc>
      </w:tr>
      <w:tr w:rsidR="00C15BB6" w:rsidRPr="00F93764" w14:paraId="61906301" w14:textId="77777777" w:rsidTr="006D4E3C">
        <w:tc>
          <w:tcPr>
            <w:tcW w:w="9016" w:type="dxa"/>
            <w:shd w:val="clear" w:color="auto" w:fill="D0CECE" w:themeFill="background2" w:themeFillShade="E6"/>
          </w:tcPr>
          <w:p w14:paraId="25BFF9C4" w14:textId="77777777" w:rsidR="00C15BB6" w:rsidRPr="00C74E81" w:rsidRDefault="00C15BB6" w:rsidP="00C15BB6">
            <w:pPr>
              <w:pStyle w:val="paragraph"/>
              <w:numPr>
                <w:ilvl w:val="0"/>
                <w:numId w:val="12"/>
              </w:numPr>
              <w:spacing w:before="0" w:after="0"/>
              <w:rPr>
                <w:rStyle w:val="normaltextrun"/>
                <w:rFonts w:ascii="Arial" w:hAnsi="Arial" w:cs="Arial"/>
                <w:sz w:val="22"/>
                <w:szCs w:val="22"/>
              </w:rPr>
            </w:pPr>
            <w:r w:rsidRPr="00F93764">
              <w:rPr>
                <w:rStyle w:val="normaltextrun"/>
                <w:rFonts w:ascii="Arial" w:hAnsi="Arial" w:cs="Arial"/>
                <w:b/>
                <w:bCs/>
                <w:sz w:val="22"/>
                <w:szCs w:val="22"/>
              </w:rPr>
              <w:t xml:space="preserve">Tier 2) If the application is successful, a further fee to cover the costs of running and enforcing the scheme. </w:t>
            </w:r>
          </w:p>
          <w:p w14:paraId="50DDA1AE" w14:textId="77777777" w:rsidR="00C15BB6" w:rsidRPr="00F93764" w:rsidRDefault="00C15BB6" w:rsidP="006D4E3C">
            <w:pPr>
              <w:pStyle w:val="paragraph"/>
              <w:spacing w:before="0" w:after="0"/>
              <w:ind w:left="720"/>
              <w:rPr>
                <w:rStyle w:val="normaltextrun"/>
                <w:rFonts w:ascii="Arial" w:hAnsi="Arial" w:cs="Arial"/>
                <w:sz w:val="22"/>
                <w:szCs w:val="22"/>
              </w:rPr>
            </w:pPr>
            <w:r w:rsidRPr="00F93764">
              <w:rPr>
                <w:rStyle w:val="normaltextrun"/>
                <w:rFonts w:ascii="Arial" w:hAnsi="Arial" w:cs="Arial"/>
                <w:sz w:val="22"/>
                <w:szCs w:val="22"/>
              </w:rPr>
              <w:t xml:space="preserve">    </w:t>
            </w:r>
          </w:p>
        </w:tc>
      </w:tr>
    </w:tbl>
    <w:p w14:paraId="7B33128C" w14:textId="77777777" w:rsidR="00C15BB6" w:rsidRDefault="00C15BB6" w:rsidP="00C15BB6">
      <w:pPr>
        <w:pStyle w:val="paragraph"/>
        <w:spacing w:before="0" w:after="0"/>
        <w:rPr>
          <w:rStyle w:val="normaltextrun"/>
          <w:rFonts w:ascii="Arial" w:hAnsi="Arial" w:cs="Arial"/>
          <w:sz w:val="22"/>
          <w:szCs w:val="22"/>
        </w:rPr>
      </w:pPr>
    </w:p>
    <w:p w14:paraId="715B885B" w14:textId="65397F39" w:rsidR="00C15BB6" w:rsidRDefault="00C15BB6" w:rsidP="00C15BB6">
      <w:pPr>
        <w:pStyle w:val="paragraph"/>
        <w:spacing w:before="0" w:after="0"/>
        <w:rPr>
          <w:rStyle w:val="normaltextrun"/>
          <w:rFonts w:ascii="Arial" w:hAnsi="Arial" w:cs="Arial"/>
          <w:sz w:val="22"/>
          <w:szCs w:val="22"/>
        </w:rPr>
      </w:pPr>
      <w:r w:rsidRPr="2AE66AC0">
        <w:rPr>
          <w:rStyle w:val="normaltextrun"/>
          <w:rFonts w:ascii="Arial" w:hAnsi="Arial" w:cs="Arial"/>
          <w:sz w:val="22"/>
          <w:szCs w:val="22"/>
        </w:rPr>
        <w:t xml:space="preserve">For further details of the two-tier approach please read the following: </w:t>
      </w:r>
      <w:hyperlink r:id="rId17">
        <w:r w:rsidRPr="2AE66AC0">
          <w:rPr>
            <w:rStyle w:val="Hyperlink"/>
            <w:rFonts w:ascii="Arial" w:hAnsi="Arial" w:cs="Arial"/>
            <w:i/>
            <w:iCs/>
            <w:sz w:val="22"/>
            <w:szCs w:val="22"/>
          </w:rPr>
          <w:t>Gaskin vs Richmond case</w:t>
        </w:r>
      </w:hyperlink>
      <w:r w:rsidRPr="2AE66AC0">
        <w:rPr>
          <w:rStyle w:val="normaltextrun"/>
          <w:rFonts w:ascii="Arial" w:hAnsi="Arial" w:cs="Arial"/>
          <w:sz w:val="22"/>
          <w:szCs w:val="22"/>
        </w:rPr>
        <w:t xml:space="preserve"> </w:t>
      </w:r>
    </w:p>
    <w:p w14:paraId="5F8B02DE" w14:textId="77777777" w:rsidR="00C15BB6" w:rsidRDefault="00C15BB6" w:rsidP="00C15BB6">
      <w:pPr>
        <w:pStyle w:val="paragraph"/>
        <w:spacing w:before="0" w:after="0"/>
        <w:rPr>
          <w:rStyle w:val="normaltextrun"/>
          <w:rFonts w:ascii="Arial" w:hAnsi="Arial" w:cs="Arial"/>
          <w:sz w:val="22"/>
          <w:szCs w:val="22"/>
        </w:rPr>
      </w:pPr>
    </w:p>
    <w:p w14:paraId="72F9E991" w14:textId="77777777" w:rsidR="00C15BB6" w:rsidRDefault="00C15BB6" w:rsidP="00C15BB6">
      <w:pPr>
        <w:pStyle w:val="paragraph"/>
        <w:spacing w:before="0" w:after="0"/>
        <w:rPr>
          <w:rStyle w:val="normaltextrun"/>
          <w:rFonts w:ascii="Arial" w:hAnsi="Arial" w:cs="Arial"/>
          <w:sz w:val="22"/>
          <w:szCs w:val="22"/>
        </w:rPr>
      </w:pPr>
    </w:p>
    <w:p w14:paraId="78826798" w14:textId="77777777" w:rsidR="00C15BB6" w:rsidRDefault="00C15BB6" w:rsidP="00C15BB6">
      <w:pPr>
        <w:pStyle w:val="paragraph"/>
        <w:spacing w:before="0" w:after="0"/>
        <w:rPr>
          <w:rStyle w:val="normaltextrun"/>
          <w:rFonts w:ascii="Arial" w:hAnsi="Arial" w:cs="Arial"/>
          <w:sz w:val="22"/>
          <w:szCs w:val="22"/>
        </w:rPr>
      </w:pPr>
    </w:p>
    <w:p w14:paraId="3DCD1F3D" w14:textId="77777777" w:rsidR="00C15BB6" w:rsidRDefault="00C15BB6" w:rsidP="00C15BB6">
      <w:pPr>
        <w:pStyle w:val="paragraph"/>
        <w:spacing w:before="0" w:after="0"/>
        <w:rPr>
          <w:rStyle w:val="normaltextrun"/>
          <w:rFonts w:ascii="Arial" w:hAnsi="Arial" w:cs="Arial"/>
          <w:sz w:val="22"/>
          <w:szCs w:val="22"/>
        </w:rPr>
      </w:pPr>
    </w:p>
    <w:p w14:paraId="01344C18" w14:textId="77777777" w:rsidR="00C15BB6" w:rsidRDefault="00C15BB6" w:rsidP="00C15BB6">
      <w:pPr>
        <w:pStyle w:val="paragraph"/>
        <w:spacing w:before="0" w:after="0"/>
        <w:rPr>
          <w:rStyle w:val="normaltextrun"/>
          <w:rFonts w:ascii="Arial" w:hAnsi="Arial" w:cs="Arial"/>
          <w:sz w:val="22"/>
          <w:szCs w:val="22"/>
        </w:rPr>
      </w:pPr>
    </w:p>
    <w:p w14:paraId="4E57DB88" w14:textId="77777777" w:rsidR="00C15BB6" w:rsidRDefault="00C15BB6" w:rsidP="00C15BB6">
      <w:pPr>
        <w:pStyle w:val="paragraph"/>
        <w:spacing w:before="0" w:after="0"/>
        <w:rPr>
          <w:rStyle w:val="normaltextrun"/>
          <w:rFonts w:ascii="Arial" w:hAnsi="Arial" w:cs="Arial"/>
          <w:sz w:val="22"/>
          <w:szCs w:val="22"/>
        </w:rPr>
      </w:pPr>
    </w:p>
    <w:p w14:paraId="1B8DCDB2" w14:textId="77777777" w:rsidR="00C15BB6" w:rsidRDefault="00C15BB6" w:rsidP="00C15BB6">
      <w:pPr>
        <w:pStyle w:val="paragraph"/>
        <w:spacing w:before="0" w:after="0"/>
        <w:rPr>
          <w:rStyle w:val="normaltextrun"/>
          <w:rFonts w:ascii="Arial" w:hAnsi="Arial" w:cs="Arial"/>
          <w:sz w:val="22"/>
          <w:szCs w:val="22"/>
        </w:rPr>
      </w:pPr>
    </w:p>
    <w:p w14:paraId="2A18EA13" w14:textId="77777777" w:rsidR="00C15BB6" w:rsidRDefault="00C15BB6" w:rsidP="00C15BB6">
      <w:pPr>
        <w:pStyle w:val="paragraph"/>
        <w:spacing w:before="0" w:after="0"/>
        <w:rPr>
          <w:rStyle w:val="normaltextrun"/>
          <w:rFonts w:ascii="Arial" w:hAnsi="Arial" w:cs="Arial"/>
          <w:sz w:val="22"/>
          <w:szCs w:val="22"/>
        </w:rPr>
      </w:pPr>
    </w:p>
    <w:p w14:paraId="18D8AE86" w14:textId="77777777" w:rsidR="00C15BB6" w:rsidRDefault="00C15BB6" w:rsidP="00C15BB6">
      <w:pPr>
        <w:pStyle w:val="paragraph"/>
        <w:spacing w:before="0" w:after="0"/>
        <w:rPr>
          <w:rStyle w:val="normaltextrun"/>
          <w:rFonts w:ascii="Arial" w:hAnsi="Arial" w:cs="Arial"/>
          <w:b/>
          <w:bCs/>
          <w:sz w:val="22"/>
          <w:szCs w:val="22"/>
          <w:u w:val="single"/>
        </w:rPr>
      </w:pPr>
    </w:p>
    <w:p w14:paraId="579C6B62" w14:textId="77777777" w:rsidR="0055541B" w:rsidRDefault="0055541B" w:rsidP="00C15BB6">
      <w:pPr>
        <w:pStyle w:val="paragraph"/>
        <w:spacing w:before="0" w:after="0"/>
        <w:rPr>
          <w:rStyle w:val="normaltextrun"/>
          <w:rFonts w:ascii="Arial" w:eastAsia="Arial" w:hAnsi="Arial" w:cs="Arial"/>
          <w:b/>
          <w:bCs/>
          <w:sz w:val="22"/>
          <w:szCs w:val="22"/>
          <w:u w:val="single"/>
        </w:rPr>
      </w:pPr>
    </w:p>
    <w:p w14:paraId="255A2E2D" w14:textId="77777777" w:rsidR="0055541B" w:rsidRDefault="0055541B" w:rsidP="00C15BB6">
      <w:pPr>
        <w:pStyle w:val="paragraph"/>
        <w:spacing w:before="0" w:after="0"/>
        <w:rPr>
          <w:rStyle w:val="normaltextrun"/>
          <w:rFonts w:ascii="Arial" w:eastAsia="Arial" w:hAnsi="Arial" w:cs="Arial"/>
          <w:b/>
          <w:bCs/>
          <w:sz w:val="22"/>
          <w:szCs w:val="22"/>
          <w:u w:val="single"/>
        </w:rPr>
      </w:pPr>
    </w:p>
    <w:p w14:paraId="5BBF8C95" w14:textId="77777777" w:rsidR="00AA4F74" w:rsidRDefault="00AA4F74" w:rsidP="00C15BB6">
      <w:pPr>
        <w:pStyle w:val="paragraph"/>
        <w:spacing w:before="0" w:after="0"/>
        <w:rPr>
          <w:rStyle w:val="normaltextrun"/>
          <w:rFonts w:ascii="Arial" w:eastAsia="Arial" w:hAnsi="Arial" w:cs="Arial"/>
          <w:b/>
          <w:bCs/>
          <w:sz w:val="22"/>
          <w:szCs w:val="22"/>
          <w:u w:val="single"/>
        </w:rPr>
      </w:pPr>
    </w:p>
    <w:p w14:paraId="1AA41B86" w14:textId="77777777" w:rsidR="00AA4F74" w:rsidRDefault="00AA4F74" w:rsidP="00C15BB6">
      <w:pPr>
        <w:pStyle w:val="paragraph"/>
        <w:spacing w:before="0" w:after="0"/>
        <w:rPr>
          <w:rStyle w:val="normaltextrun"/>
          <w:rFonts w:ascii="Arial" w:eastAsia="Arial" w:hAnsi="Arial" w:cs="Arial"/>
          <w:b/>
          <w:bCs/>
          <w:sz w:val="22"/>
          <w:szCs w:val="22"/>
          <w:u w:val="single"/>
        </w:rPr>
      </w:pPr>
    </w:p>
    <w:p w14:paraId="0BBE67D8" w14:textId="77777777" w:rsidR="00AA4F74" w:rsidRDefault="00AA4F74" w:rsidP="00C15BB6">
      <w:pPr>
        <w:pStyle w:val="paragraph"/>
        <w:spacing w:before="0" w:after="0"/>
        <w:rPr>
          <w:rStyle w:val="normaltextrun"/>
          <w:rFonts w:ascii="Arial" w:eastAsia="Arial" w:hAnsi="Arial" w:cs="Arial"/>
          <w:b/>
          <w:bCs/>
          <w:sz w:val="22"/>
          <w:szCs w:val="22"/>
          <w:u w:val="single"/>
        </w:rPr>
      </w:pPr>
    </w:p>
    <w:p w14:paraId="4FBF94A7" w14:textId="77777777" w:rsidR="00AA4F74" w:rsidRDefault="00AA4F74" w:rsidP="00C15BB6">
      <w:pPr>
        <w:pStyle w:val="paragraph"/>
        <w:spacing w:before="0" w:after="0"/>
        <w:rPr>
          <w:rStyle w:val="normaltextrun"/>
          <w:rFonts w:ascii="Arial" w:eastAsia="Arial" w:hAnsi="Arial" w:cs="Arial"/>
          <w:b/>
          <w:bCs/>
          <w:sz w:val="22"/>
          <w:szCs w:val="22"/>
          <w:u w:val="single"/>
        </w:rPr>
      </w:pPr>
    </w:p>
    <w:p w14:paraId="4F37D123" w14:textId="77777777" w:rsidR="00AA4F74" w:rsidRDefault="00AA4F74" w:rsidP="00C15BB6">
      <w:pPr>
        <w:pStyle w:val="paragraph"/>
        <w:spacing w:before="0" w:after="0"/>
        <w:rPr>
          <w:rStyle w:val="normaltextrun"/>
          <w:rFonts w:ascii="Arial" w:eastAsia="Arial" w:hAnsi="Arial" w:cs="Arial"/>
          <w:b/>
          <w:bCs/>
          <w:sz w:val="22"/>
          <w:szCs w:val="22"/>
          <w:u w:val="single"/>
        </w:rPr>
      </w:pPr>
    </w:p>
    <w:p w14:paraId="7B08405A" w14:textId="77777777" w:rsidR="00AA4F74" w:rsidRDefault="00AA4F74" w:rsidP="00C15BB6">
      <w:pPr>
        <w:pStyle w:val="paragraph"/>
        <w:spacing w:before="0" w:after="0"/>
        <w:rPr>
          <w:rStyle w:val="normaltextrun"/>
          <w:rFonts w:ascii="Arial" w:eastAsia="Arial" w:hAnsi="Arial" w:cs="Arial"/>
          <w:b/>
          <w:bCs/>
          <w:sz w:val="22"/>
          <w:szCs w:val="22"/>
          <w:u w:val="single"/>
        </w:rPr>
      </w:pPr>
    </w:p>
    <w:p w14:paraId="53FEC925" w14:textId="77777777" w:rsidR="00AA4F74" w:rsidRDefault="00AA4F74" w:rsidP="00C15BB6">
      <w:pPr>
        <w:pStyle w:val="paragraph"/>
        <w:spacing w:before="0" w:after="0"/>
        <w:rPr>
          <w:rStyle w:val="normaltextrun"/>
          <w:rFonts w:ascii="Arial" w:eastAsia="Arial" w:hAnsi="Arial" w:cs="Arial"/>
          <w:b/>
          <w:bCs/>
          <w:sz w:val="22"/>
          <w:szCs w:val="22"/>
          <w:u w:val="single"/>
        </w:rPr>
      </w:pPr>
    </w:p>
    <w:p w14:paraId="309F790B" w14:textId="77777777" w:rsidR="00AA4F74" w:rsidRDefault="00AA4F74" w:rsidP="00C15BB6">
      <w:pPr>
        <w:pStyle w:val="paragraph"/>
        <w:spacing w:before="0" w:after="0"/>
        <w:rPr>
          <w:rStyle w:val="normaltextrun"/>
          <w:rFonts w:ascii="Arial" w:eastAsia="Arial" w:hAnsi="Arial" w:cs="Arial"/>
          <w:b/>
          <w:bCs/>
          <w:sz w:val="22"/>
          <w:szCs w:val="22"/>
          <w:u w:val="single"/>
        </w:rPr>
      </w:pPr>
    </w:p>
    <w:p w14:paraId="46ED0661" w14:textId="77777777" w:rsidR="00AA4F74" w:rsidRDefault="00AA4F74" w:rsidP="00C15BB6">
      <w:pPr>
        <w:pStyle w:val="paragraph"/>
        <w:spacing w:before="0" w:after="0"/>
        <w:rPr>
          <w:rStyle w:val="normaltextrun"/>
          <w:rFonts w:ascii="Arial" w:eastAsia="Arial" w:hAnsi="Arial" w:cs="Arial"/>
          <w:b/>
          <w:bCs/>
          <w:sz w:val="22"/>
          <w:szCs w:val="22"/>
          <w:u w:val="single"/>
        </w:rPr>
      </w:pPr>
    </w:p>
    <w:p w14:paraId="2CFFF525" w14:textId="77777777" w:rsidR="00AA4F74" w:rsidRDefault="00AA4F74" w:rsidP="00C15BB6">
      <w:pPr>
        <w:pStyle w:val="paragraph"/>
        <w:spacing w:before="0" w:after="0"/>
        <w:rPr>
          <w:rStyle w:val="normaltextrun"/>
          <w:rFonts w:ascii="Arial" w:eastAsia="Arial" w:hAnsi="Arial" w:cs="Arial"/>
          <w:b/>
          <w:bCs/>
          <w:sz w:val="22"/>
          <w:szCs w:val="22"/>
          <w:u w:val="single"/>
        </w:rPr>
      </w:pPr>
    </w:p>
    <w:p w14:paraId="41CAFEC7" w14:textId="77777777" w:rsidR="00AA4F74" w:rsidRDefault="00AA4F74" w:rsidP="00C15BB6">
      <w:pPr>
        <w:pStyle w:val="paragraph"/>
        <w:spacing w:before="0" w:after="0"/>
        <w:rPr>
          <w:rStyle w:val="normaltextrun"/>
          <w:rFonts w:ascii="Arial" w:eastAsia="Arial" w:hAnsi="Arial" w:cs="Arial"/>
          <w:b/>
          <w:bCs/>
          <w:sz w:val="22"/>
          <w:szCs w:val="22"/>
          <w:u w:val="single"/>
        </w:rPr>
      </w:pPr>
    </w:p>
    <w:p w14:paraId="5940BA28" w14:textId="77777777" w:rsidR="00AA4F74" w:rsidRDefault="00AA4F74" w:rsidP="00C15BB6">
      <w:pPr>
        <w:pStyle w:val="paragraph"/>
        <w:spacing w:before="0" w:after="0"/>
        <w:rPr>
          <w:rStyle w:val="normaltextrun"/>
          <w:rFonts w:ascii="Arial" w:eastAsia="Arial" w:hAnsi="Arial" w:cs="Arial"/>
          <w:b/>
          <w:bCs/>
          <w:sz w:val="22"/>
          <w:szCs w:val="22"/>
          <w:u w:val="single"/>
        </w:rPr>
      </w:pPr>
    </w:p>
    <w:p w14:paraId="630D2ED1" w14:textId="77777777" w:rsidR="00AA4F74" w:rsidRDefault="00AA4F74" w:rsidP="00C15BB6">
      <w:pPr>
        <w:pStyle w:val="paragraph"/>
        <w:spacing w:before="0" w:after="0"/>
        <w:rPr>
          <w:rStyle w:val="normaltextrun"/>
          <w:rFonts w:ascii="Arial" w:eastAsia="Arial" w:hAnsi="Arial" w:cs="Arial"/>
          <w:b/>
          <w:bCs/>
          <w:sz w:val="22"/>
          <w:szCs w:val="22"/>
          <w:u w:val="single"/>
        </w:rPr>
      </w:pPr>
    </w:p>
    <w:p w14:paraId="07EDF6C3" w14:textId="77777777" w:rsidR="00443B04" w:rsidRDefault="00443B04" w:rsidP="00C15BB6">
      <w:pPr>
        <w:pStyle w:val="paragraph"/>
        <w:spacing w:before="0" w:after="0"/>
        <w:rPr>
          <w:rStyle w:val="normaltextrun"/>
          <w:rFonts w:ascii="Arial" w:eastAsia="Arial" w:hAnsi="Arial" w:cs="Arial"/>
          <w:b/>
          <w:bCs/>
          <w:sz w:val="22"/>
          <w:szCs w:val="22"/>
          <w:u w:val="single"/>
        </w:rPr>
      </w:pPr>
    </w:p>
    <w:p w14:paraId="2845DF55" w14:textId="77777777" w:rsidR="00617DEE" w:rsidRDefault="00617DEE" w:rsidP="00C15BB6">
      <w:pPr>
        <w:pStyle w:val="paragraph"/>
        <w:spacing w:before="0" w:after="0"/>
        <w:rPr>
          <w:rStyle w:val="normaltextrun"/>
          <w:rFonts w:ascii="Arial" w:eastAsia="Arial" w:hAnsi="Arial" w:cs="Arial"/>
          <w:b/>
          <w:bCs/>
          <w:sz w:val="22"/>
          <w:szCs w:val="22"/>
          <w:u w:val="single"/>
        </w:rPr>
      </w:pPr>
    </w:p>
    <w:p w14:paraId="5317B1F5" w14:textId="77777777" w:rsidR="00617DEE" w:rsidRDefault="00617DEE" w:rsidP="00C15BB6">
      <w:pPr>
        <w:pStyle w:val="paragraph"/>
        <w:spacing w:before="0" w:after="0"/>
        <w:rPr>
          <w:rStyle w:val="normaltextrun"/>
          <w:rFonts w:ascii="Arial" w:eastAsia="Arial" w:hAnsi="Arial" w:cs="Arial"/>
          <w:b/>
          <w:bCs/>
          <w:sz w:val="22"/>
          <w:szCs w:val="22"/>
          <w:u w:val="single"/>
        </w:rPr>
      </w:pPr>
    </w:p>
    <w:p w14:paraId="2381C5E0" w14:textId="77777777" w:rsidR="00617DEE" w:rsidRDefault="00617DEE" w:rsidP="00C15BB6">
      <w:pPr>
        <w:pStyle w:val="paragraph"/>
        <w:spacing w:before="0" w:after="0"/>
        <w:rPr>
          <w:rStyle w:val="normaltextrun"/>
          <w:rFonts w:ascii="Arial" w:eastAsia="Arial" w:hAnsi="Arial" w:cs="Arial"/>
          <w:b/>
          <w:bCs/>
          <w:sz w:val="22"/>
          <w:szCs w:val="22"/>
          <w:u w:val="single"/>
        </w:rPr>
      </w:pPr>
    </w:p>
    <w:p w14:paraId="034EFF09" w14:textId="77777777" w:rsidR="00617DEE" w:rsidRDefault="00617DEE" w:rsidP="00C15BB6">
      <w:pPr>
        <w:pStyle w:val="paragraph"/>
        <w:spacing w:before="0" w:after="0"/>
        <w:rPr>
          <w:rStyle w:val="normaltextrun"/>
          <w:rFonts w:ascii="Arial" w:eastAsia="Arial" w:hAnsi="Arial" w:cs="Arial"/>
          <w:b/>
          <w:bCs/>
          <w:sz w:val="22"/>
          <w:szCs w:val="22"/>
          <w:u w:val="single"/>
        </w:rPr>
      </w:pPr>
    </w:p>
    <w:p w14:paraId="3112E709" w14:textId="77777777" w:rsidR="00617DEE" w:rsidRDefault="00617DEE" w:rsidP="00C15BB6">
      <w:pPr>
        <w:pStyle w:val="paragraph"/>
        <w:spacing w:before="0" w:after="0"/>
        <w:rPr>
          <w:rStyle w:val="normaltextrun"/>
          <w:rFonts w:ascii="Arial" w:eastAsia="Arial" w:hAnsi="Arial" w:cs="Arial"/>
          <w:b/>
          <w:bCs/>
          <w:sz w:val="22"/>
          <w:szCs w:val="22"/>
          <w:u w:val="single"/>
        </w:rPr>
      </w:pPr>
    </w:p>
    <w:p w14:paraId="6083C9FD" w14:textId="77777777" w:rsidR="00617DEE" w:rsidRDefault="00617DEE" w:rsidP="00C15BB6">
      <w:pPr>
        <w:pStyle w:val="paragraph"/>
        <w:spacing w:before="0" w:after="0"/>
        <w:rPr>
          <w:rStyle w:val="normaltextrun"/>
          <w:rFonts w:ascii="Arial" w:eastAsia="Arial" w:hAnsi="Arial" w:cs="Arial"/>
          <w:b/>
          <w:bCs/>
          <w:sz w:val="22"/>
          <w:szCs w:val="22"/>
          <w:u w:val="single"/>
        </w:rPr>
      </w:pPr>
    </w:p>
    <w:p w14:paraId="1779983D" w14:textId="03454E8C" w:rsidR="00617DEE" w:rsidRDefault="00617DEE" w:rsidP="00C15BB6">
      <w:pPr>
        <w:pStyle w:val="paragraph"/>
        <w:spacing w:before="0" w:after="0"/>
        <w:rPr>
          <w:rStyle w:val="normaltextrun"/>
          <w:rFonts w:ascii="Arial" w:eastAsia="Arial" w:hAnsi="Arial" w:cs="Arial"/>
          <w:b/>
          <w:bCs/>
          <w:sz w:val="22"/>
          <w:szCs w:val="22"/>
          <w:u w:val="single"/>
        </w:rPr>
      </w:pPr>
    </w:p>
    <w:p w14:paraId="7F482641" w14:textId="0997AFEF" w:rsidR="62D7AB58" w:rsidRDefault="62D7AB58" w:rsidP="62D7AB58">
      <w:pPr>
        <w:pStyle w:val="paragraph"/>
        <w:spacing w:before="0" w:after="0"/>
        <w:rPr>
          <w:rStyle w:val="normaltextrun"/>
          <w:rFonts w:ascii="Arial" w:eastAsia="Arial" w:hAnsi="Arial" w:cs="Arial"/>
          <w:b/>
          <w:bCs/>
          <w:sz w:val="22"/>
          <w:szCs w:val="22"/>
          <w:u w:val="single"/>
        </w:rPr>
      </w:pPr>
    </w:p>
    <w:p w14:paraId="48ADE391" w14:textId="7FFDC74E" w:rsidR="62D7AB58" w:rsidRDefault="62D7AB58" w:rsidP="62D7AB58">
      <w:pPr>
        <w:pStyle w:val="paragraph"/>
        <w:spacing w:before="0" w:after="0"/>
        <w:rPr>
          <w:rStyle w:val="normaltextrun"/>
          <w:rFonts w:ascii="Arial" w:eastAsia="Arial" w:hAnsi="Arial" w:cs="Arial"/>
          <w:b/>
          <w:bCs/>
          <w:sz w:val="22"/>
          <w:szCs w:val="22"/>
          <w:u w:val="single"/>
        </w:rPr>
      </w:pPr>
    </w:p>
    <w:p w14:paraId="20E3C2FD" w14:textId="14030000" w:rsidR="62D7AB58" w:rsidRDefault="62D7AB58" w:rsidP="62D7AB58">
      <w:pPr>
        <w:pStyle w:val="paragraph"/>
        <w:spacing w:before="0" w:after="0"/>
        <w:rPr>
          <w:rStyle w:val="normaltextrun"/>
          <w:rFonts w:ascii="Arial" w:eastAsia="Arial" w:hAnsi="Arial" w:cs="Arial"/>
          <w:b/>
          <w:bCs/>
          <w:sz w:val="22"/>
          <w:szCs w:val="22"/>
          <w:u w:val="single"/>
        </w:rPr>
      </w:pPr>
    </w:p>
    <w:p w14:paraId="26F38EA7" w14:textId="02313A3D" w:rsidR="62D7AB58" w:rsidRDefault="62D7AB58" w:rsidP="62D7AB58">
      <w:pPr>
        <w:pStyle w:val="paragraph"/>
        <w:spacing w:before="0" w:after="0"/>
        <w:rPr>
          <w:rStyle w:val="normaltextrun"/>
          <w:rFonts w:ascii="Arial" w:eastAsia="Arial" w:hAnsi="Arial" w:cs="Arial"/>
          <w:b/>
          <w:bCs/>
          <w:sz w:val="22"/>
          <w:szCs w:val="22"/>
          <w:u w:val="single"/>
        </w:rPr>
      </w:pPr>
    </w:p>
    <w:p w14:paraId="152EE1EC" w14:textId="5D45177A" w:rsidR="62D7AB58" w:rsidRDefault="62D7AB58" w:rsidP="62D7AB58">
      <w:pPr>
        <w:pStyle w:val="paragraph"/>
        <w:spacing w:before="0" w:after="0"/>
        <w:rPr>
          <w:rStyle w:val="normaltextrun"/>
          <w:rFonts w:ascii="Arial" w:eastAsia="Arial" w:hAnsi="Arial" w:cs="Arial"/>
          <w:b/>
          <w:bCs/>
          <w:sz w:val="22"/>
          <w:szCs w:val="22"/>
          <w:u w:val="single"/>
        </w:rPr>
      </w:pPr>
    </w:p>
    <w:p w14:paraId="42E85657" w14:textId="30D7AA20" w:rsidR="62D7AB58" w:rsidRDefault="62D7AB58" w:rsidP="62D7AB58">
      <w:pPr>
        <w:pStyle w:val="paragraph"/>
        <w:spacing w:before="0" w:after="0"/>
        <w:rPr>
          <w:rStyle w:val="normaltextrun"/>
          <w:rFonts w:ascii="Arial" w:eastAsia="Arial" w:hAnsi="Arial" w:cs="Arial"/>
          <w:b/>
          <w:bCs/>
          <w:sz w:val="22"/>
          <w:szCs w:val="22"/>
          <w:u w:val="single"/>
        </w:rPr>
      </w:pPr>
    </w:p>
    <w:p w14:paraId="4BAC196E" w14:textId="60FAFAEF" w:rsidR="00C15BB6" w:rsidRDefault="00C15BB6" w:rsidP="00C15BB6">
      <w:pPr>
        <w:pStyle w:val="paragraph"/>
        <w:spacing w:before="0" w:after="0"/>
        <w:rPr>
          <w:rStyle w:val="normaltextrun"/>
          <w:rFonts w:ascii="Arial" w:eastAsia="Arial" w:hAnsi="Arial" w:cs="Arial"/>
          <w:b/>
          <w:bCs/>
          <w:sz w:val="22"/>
          <w:szCs w:val="22"/>
          <w:u w:val="single"/>
        </w:rPr>
      </w:pPr>
      <w:r w:rsidRPr="0D62079E">
        <w:rPr>
          <w:rStyle w:val="normaltextrun"/>
          <w:rFonts w:ascii="Arial" w:eastAsia="Arial" w:hAnsi="Arial" w:cs="Arial"/>
          <w:b/>
          <w:bCs/>
          <w:sz w:val="22"/>
          <w:szCs w:val="22"/>
          <w:u w:val="single"/>
        </w:rPr>
        <w:lastRenderedPageBreak/>
        <w:t>Checklist of documents to be submitted to the department: </w:t>
      </w:r>
    </w:p>
    <w:p w14:paraId="24586721" w14:textId="77777777" w:rsidR="00C15BB6" w:rsidRDefault="00C15BB6" w:rsidP="00C15BB6">
      <w:pPr>
        <w:pStyle w:val="paragraph"/>
        <w:spacing w:before="0" w:after="0"/>
      </w:pPr>
    </w:p>
    <w:tbl>
      <w:tblPr>
        <w:tblW w:w="8730" w:type="dxa"/>
        <w:tblLayout w:type="fixed"/>
        <w:tblCellMar>
          <w:left w:w="10" w:type="dxa"/>
          <w:right w:w="10" w:type="dxa"/>
        </w:tblCellMar>
        <w:tblLook w:val="04A0" w:firstRow="1" w:lastRow="0" w:firstColumn="1" w:lastColumn="0" w:noHBand="0" w:noVBand="1"/>
      </w:tblPr>
      <w:tblGrid>
        <w:gridCol w:w="405"/>
        <w:gridCol w:w="7785"/>
        <w:gridCol w:w="540"/>
      </w:tblGrid>
      <w:tr w:rsidR="00C15BB6" w14:paraId="12D2C1FC" w14:textId="77777777" w:rsidTr="006D4E3C">
        <w:trPr>
          <w:trHeight w:val="360"/>
        </w:trPr>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E79327B" w14:textId="77777777" w:rsidR="00C15BB6" w:rsidRDefault="00C15BB6" w:rsidP="006D4E3C">
            <w:pPr>
              <w:spacing w:line="256" w:lineRule="auto"/>
              <w:rPr>
                <w:rFonts w:ascii="Arial" w:eastAsia="Arial" w:hAnsi="Arial" w:cs="Arial"/>
                <w:color w:val="000000"/>
              </w:rPr>
            </w:pP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A927C30" w14:textId="77777777" w:rsidR="00C15BB6" w:rsidRDefault="00C15BB6" w:rsidP="006D4E3C">
            <w:pPr>
              <w:spacing w:line="256" w:lineRule="auto"/>
            </w:pPr>
            <w:r>
              <w:rPr>
                <w:rFonts w:ascii="Arial" w:eastAsia="Arial" w:hAnsi="Arial" w:cs="Arial"/>
                <w:b/>
                <w:bCs/>
                <w:color w:val="000000"/>
              </w:rPr>
              <w:t xml:space="preserve">Document </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0B31FAC" w14:textId="77777777" w:rsidR="00C15BB6" w:rsidRDefault="00C15BB6" w:rsidP="006D4E3C">
            <w:pPr>
              <w:spacing w:line="256" w:lineRule="auto"/>
              <w:rPr>
                <w:rFonts w:cs="Calibri"/>
                <w:color w:val="000000"/>
              </w:rPr>
            </w:pPr>
          </w:p>
        </w:tc>
      </w:tr>
      <w:tr w:rsidR="00C15BB6" w14:paraId="2E3FEB42" w14:textId="77777777" w:rsidTr="006D4E3C">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A689260" w14:textId="77777777" w:rsidR="00C15BB6" w:rsidRDefault="00C15BB6" w:rsidP="006D4E3C">
            <w:pPr>
              <w:spacing w:line="256" w:lineRule="auto"/>
              <w:rPr>
                <w:rFonts w:ascii="Arial" w:eastAsia="Arial" w:hAnsi="Arial" w:cs="Arial"/>
                <w:color w:val="000000"/>
              </w:rPr>
            </w:pPr>
            <w:r>
              <w:rPr>
                <w:rFonts w:ascii="Arial" w:eastAsia="Arial" w:hAnsi="Arial" w:cs="Arial"/>
                <w:color w:val="000000"/>
              </w:rPr>
              <w:t>1</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8C43EB2" w14:textId="77777777" w:rsidR="00C15BB6" w:rsidRDefault="00C15BB6" w:rsidP="006D4E3C">
            <w:pPr>
              <w:spacing w:line="256" w:lineRule="auto"/>
              <w:rPr>
                <w:rFonts w:ascii="Arial" w:eastAsia="Arial" w:hAnsi="Arial" w:cs="Arial"/>
                <w:color w:val="000000"/>
              </w:rPr>
            </w:pPr>
            <w:r>
              <w:rPr>
                <w:rFonts w:ascii="Arial" w:eastAsia="Arial" w:hAnsi="Arial" w:cs="Arial"/>
                <w:color w:val="000000"/>
              </w:rPr>
              <w:t>Application form</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BA619FD" w14:textId="77777777" w:rsidR="00C15BB6" w:rsidRDefault="00C15BB6" w:rsidP="006D4E3C">
            <w:pPr>
              <w:spacing w:line="256" w:lineRule="auto"/>
              <w:rPr>
                <w:rFonts w:cs="Calibri"/>
                <w:color w:val="000000"/>
              </w:rPr>
            </w:pPr>
          </w:p>
        </w:tc>
      </w:tr>
      <w:tr w:rsidR="00C15BB6" w14:paraId="7671EFFE" w14:textId="77777777" w:rsidTr="006D4E3C">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5310FA0" w14:textId="77777777" w:rsidR="00C15BB6" w:rsidRDefault="00C15BB6" w:rsidP="006D4E3C">
            <w:pPr>
              <w:spacing w:line="256" w:lineRule="auto"/>
              <w:rPr>
                <w:rFonts w:ascii="Arial" w:eastAsia="Arial" w:hAnsi="Arial" w:cs="Arial"/>
                <w:color w:val="000000"/>
              </w:rPr>
            </w:pPr>
            <w:r>
              <w:rPr>
                <w:rFonts w:ascii="Arial" w:eastAsia="Arial" w:hAnsi="Arial" w:cs="Arial"/>
                <w:color w:val="000000"/>
              </w:rPr>
              <w:t>2</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631665C" w14:textId="77777777" w:rsidR="00C15BB6" w:rsidRDefault="00C15BB6" w:rsidP="006D4E3C">
            <w:pPr>
              <w:spacing w:line="256" w:lineRule="auto"/>
              <w:rPr>
                <w:rFonts w:ascii="Arial" w:eastAsia="Arial" w:hAnsi="Arial" w:cs="Arial"/>
                <w:color w:val="000000"/>
              </w:rPr>
            </w:pPr>
            <w:r>
              <w:rPr>
                <w:rFonts w:ascii="Arial" w:eastAsia="Arial" w:hAnsi="Arial" w:cs="Arial"/>
                <w:color w:val="000000"/>
              </w:rPr>
              <w:t>A copy of the consultation document and the published summary of the responses</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030AD37" w14:textId="77777777" w:rsidR="00C15BB6" w:rsidRDefault="00C15BB6" w:rsidP="006D4E3C">
            <w:pPr>
              <w:spacing w:line="256" w:lineRule="auto"/>
              <w:rPr>
                <w:rFonts w:cs="Calibri"/>
                <w:color w:val="000000"/>
              </w:rPr>
            </w:pPr>
          </w:p>
        </w:tc>
      </w:tr>
      <w:tr w:rsidR="00C15BB6" w14:paraId="03DB9121" w14:textId="77777777" w:rsidTr="006D4E3C">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C10DB63" w14:textId="77777777" w:rsidR="00C15BB6" w:rsidRDefault="00C15BB6" w:rsidP="006D4E3C">
            <w:pPr>
              <w:spacing w:line="256" w:lineRule="auto"/>
              <w:rPr>
                <w:rFonts w:ascii="Arial" w:eastAsia="Arial" w:hAnsi="Arial" w:cs="Arial"/>
                <w:color w:val="000000"/>
              </w:rPr>
            </w:pPr>
            <w:r>
              <w:rPr>
                <w:rFonts w:ascii="Arial" w:eastAsia="Arial" w:hAnsi="Arial" w:cs="Arial"/>
                <w:color w:val="000000"/>
              </w:rPr>
              <w:t>3</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DBD1F08" w14:textId="77777777" w:rsidR="00C15BB6" w:rsidRDefault="00C15BB6" w:rsidP="006D4E3C">
            <w:pPr>
              <w:spacing w:line="256" w:lineRule="auto"/>
              <w:rPr>
                <w:rFonts w:ascii="Arial" w:eastAsia="Arial" w:hAnsi="Arial" w:cs="Arial"/>
                <w:color w:val="000000"/>
              </w:rPr>
            </w:pPr>
            <w:r>
              <w:rPr>
                <w:rFonts w:ascii="Arial" w:eastAsia="Arial" w:hAnsi="Arial" w:cs="Arial"/>
                <w:color w:val="000000"/>
              </w:rPr>
              <w:t>A copy of the Designation</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B5C6D57" w14:textId="77777777" w:rsidR="00C15BB6" w:rsidRDefault="00C15BB6" w:rsidP="006D4E3C">
            <w:pPr>
              <w:spacing w:line="256" w:lineRule="auto"/>
              <w:rPr>
                <w:rFonts w:cs="Calibri"/>
                <w:color w:val="000000"/>
              </w:rPr>
            </w:pPr>
          </w:p>
        </w:tc>
      </w:tr>
      <w:tr w:rsidR="00C15BB6" w14:paraId="323EF79D" w14:textId="77777777" w:rsidTr="006D4E3C">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95B4F65" w14:textId="77777777" w:rsidR="00C15BB6" w:rsidRDefault="00C15BB6" w:rsidP="006D4E3C">
            <w:pPr>
              <w:spacing w:line="256" w:lineRule="auto"/>
              <w:rPr>
                <w:rFonts w:ascii="Arial" w:eastAsia="Arial" w:hAnsi="Arial" w:cs="Arial"/>
                <w:color w:val="000000"/>
              </w:rPr>
            </w:pPr>
            <w:r>
              <w:rPr>
                <w:rFonts w:ascii="Arial" w:eastAsia="Arial" w:hAnsi="Arial" w:cs="Arial"/>
                <w:color w:val="000000"/>
              </w:rPr>
              <w:t xml:space="preserve">4 </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F019634" w14:textId="77777777" w:rsidR="00C15BB6" w:rsidRDefault="00C15BB6" w:rsidP="006D4E3C">
            <w:pPr>
              <w:spacing w:line="256" w:lineRule="auto"/>
              <w:rPr>
                <w:rFonts w:ascii="Arial" w:eastAsia="Arial" w:hAnsi="Arial" w:cs="Arial"/>
                <w:color w:val="000000"/>
              </w:rPr>
            </w:pPr>
            <w:r>
              <w:rPr>
                <w:rFonts w:ascii="Arial" w:eastAsia="Arial" w:hAnsi="Arial" w:cs="Arial"/>
                <w:color w:val="000000"/>
              </w:rPr>
              <w:t>The minutes of the Council meeting resolving to make the designation</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AEC31CA" w14:textId="77777777" w:rsidR="00C15BB6" w:rsidRDefault="00C15BB6" w:rsidP="006D4E3C">
            <w:pPr>
              <w:spacing w:line="256" w:lineRule="auto"/>
              <w:rPr>
                <w:rFonts w:cs="Calibri"/>
                <w:color w:val="000000"/>
              </w:rPr>
            </w:pPr>
          </w:p>
        </w:tc>
      </w:tr>
      <w:tr w:rsidR="00C15BB6" w14:paraId="61DDF852" w14:textId="77777777" w:rsidTr="006D4E3C">
        <w:trPr>
          <w:trHeight w:val="555"/>
        </w:trPr>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4AE04B9" w14:textId="77777777" w:rsidR="00C15BB6" w:rsidRDefault="00C15BB6" w:rsidP="006D4E3C">
            <w:pPr>
              <w:spacing w:line="256" w:lineRule="auto"/>
              <w:rPr>
                <w:rFonts w:ascii="Arial" w:eastAsia="Arial" w:hAnsi="Arial" w:cs="Arial"/>
                <w:color w:val="000000"/>
              </w:rPr>
            </w:pPr>
            <w:r>
              <w:rPr>
                <w:rFonts w:ascii="Arial" w:eastAsia="Arial" w:hAnsi="Arial" w:cs="Arial"/>
                <w:color w:val="000000"/>
              </w:rPr>
              <w:t>5</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2F7FA03" w14:textId="77777777" w:rsidR="00C15BB6" w:rsidRDefault="00C15BB6" w:rsidP="006D4E3C">
            <w:pPr>
              <w:spacing w:line="256" w:lineRule="auto"/>
              <w:rPr>
                <w:rFonts w:ascii="Arial" w:eastAsia="Arial" w:hAnsi="Arial" w:cs="Arial"/>
                <w:color w:val="000000"/>
              </w:rPr>
            </w:pPr>
            <w:r w:rsidRPr="23DBF582">
              <w:rPr>
                <w:rFonts w:ascii="Arial" w:eastAsia="Arial" w:hAnsi="Arial" w:cs="Arial"/>
                <w:color w:val="000000" w:themeColor="text1"/>
              </w:rPr>
              <w:t>If available, a copy of the local authority’s housing strategy</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E3EFF89" w14:textId="77777777" w:rsidR="00C15BB6" w:rsidRDefault="00C15BB6" w:rsidP="006D4E3C">
            <w:pPr>
              <w:spacing w:line="256" w:lineRule="auto"/>
              <w:rPr>
                <w:rFonts w:cs="Calibri"/>
                <w:color w:val="000000"/>
              </w:rPr>
            </w:pPr>
          </w:p>
        </w:tc>
      </w:tr>
      <w:tr w:rsidR="00C15BB6" w14:paraId="1CE6DD8B" w14:textId="77777777" w:rsidTr="006D4E3C">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B8C3B8E" w14:textId="77777777" w:rsidR="00C15BB6" w:rsidRDefault="00C15BB6" w:rsidP="006D4E3C">
            <w:pPr>
              <w:spacing w:line="256" w:lineRule="auto"/>
              <w:rPr>
                <w:rFonts w:ascii="Arial" w:eastAsia="Arial" w:hAnsi="Arial" w:cs="Arial"/>
                <w:color w:val="000000"/>
              </w:rPr>
            </w:pPr>
            <w:r>
              <w:rPr>
                <w:rFonts w:ascii="Arial" w:eastAsia="Arial" w:hAnsi="Arial" w:cs="Arial"/>
                <w:color w:val="000000"/>
              </w:rPr>
              <w:t xml:space="preserve">8 </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DD58149" w14:textId="77777777" w:rsidR="00C15BB6" w:rsidRDefault="00C15BB6" w:rsidP="006D4E3C">
            <w:pPr>
              <w:spacing w:line="256" w:lineRule="auto"/>
              <w:rPr>
                <w:rFonts w:ascii="Arial" w:eastAsia="Arial" w:hAnsi="Arial" w:cs="Arial"/>
                <w:color w:val="000000"/>
              </w:rPr>
            </w:pPr>
            <w:r w:rsidRPr="23DBF582">
              <w:rPr>
                <w:rFonts w:ascii="Arial" w:eastAsia="Arial" w:hAnsi="Arial" w:cs="Arial"/>
                <w:color w:val="000000" w:themeColor="text1"/>
              </w:rPr>
              <w:t xml:space="preserve">If applying under poor housing conditions, information on the review of housing conditions under section 3(1) of the Act is required. </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2CDD165" w14:textId="77777777" w:rsidR="00C15BB6" w:rsidRDefault="00C15BB6" w:rsidP="006D4E3C">
            <w:pPr>
              <w:spacing w:line="256" w:lineRule="auto"/>
              <w:rPr>
                <w:rFonts w:cs="Calibri"/>
                <w:color w:val="000000"/>
              </w:rPr>
            </w:pPr>
          </w:p>
        </w:tc>
      </w:tr>
      <w:tr w:rsidR="00C15BB6" w14:paraId="314813B1" w14:textId="77777777" w:rsidTr="006D4E3C">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FCDECC5" w14:textId="77777777" w:rsidR="00C15BB6" w:rsidRDefault="00C15BB6" w:rsidP="006D4E3C">
            <w:pPr>
              <w:spacing w:line="256" w:lineRule="auto"/>
              <w:rPr>
                <w:rFonts w:ascii="Arial" w:eastAsia="Arial" w:hAnsi="Arial" w:cs="Arial"/>
                <w:color w:val="000000"/>
              </w:rPr>
            </w:pPr>
            <w:r>
              <w:rPr>
                <w:rFonts w:ascii="Arial" w:eastAsia="Arial" w:hAnsi="Arial" w:cs="Arial"/>
                <w:color w:val="000000"/>
              </w:rPr>
              <w:t xml:space="preserve">9 </w:t>
            </w:r>
          </w:p>
        </w:tc>
        <w:tc>
          <w:tcPr>
            <w:tcW w:w="7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A012225" w14:textId="77777777" w:rsidR="00C15BB6" w:rsidRDefault="00C15BB6" w:rsidP="006D4E3C">
            <w:pPr>
              <w:spacing w:line="256" w:lineRule="auto"/>
              <w:rPr>
                <w:rFonts w:ascii="Arial" w:eastAsia="Arial" w:hAnsi="Arial" w:cs="Arial"/>
                <w:color w:val="000000"/>
              </w:rPr>
            </w:pPr>
            <w:r w:rsidRPr="00EF721E">
              <w:rPr>
                <w:rFonts w:ascii="Arial" w:eastAsia="Arial" w:hAnsi="Arial" w:cs="Arial"/>
                <w:color w:val="000000" w:themeColor="text1"/>
              </w:rPr>
              <w:t>Any additional documents that help to demonstrate how the designation meets the statutory criteria should be sent as Annexes and clearly labelled</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887EAD1" w14:textId="77777777" w:rsidR="00C15BB6" w:rsidRDefault="00C15BB6" w:rsidP="006D4E3C">
            <w:pPr>
              <w:spacing w:line="256" w:lineRule="auto"/>
              <w:rPr>
                <w:rFonts w:cs="Calibri"/>
                <w:color w:val="000000"/>
              </w:rPr>
            </w:pPr>
          </w:p>
        </w:tc>
      </w:tr>
    </w:tbl>
    <w:p w14:paraId="352836E2" w14:textId="77777777" w:rsidR="00C15BB6" w:rsidRDefault="00C15BB6" w:rsidP="00C15BB6">
      <w:pPr>
        <w:pStyle w:val="paragraph"/>
        <w:spacing w:before="0" w:after="0"/>
      </w:pPr>
    </w:p>
    <w:p w14:paraId="5ADF30CC" w14:textId="3284ED4F" w:rsidR="001B3861" w:rsidRPr="00961D6D" w:rsidRDefault="001B3861" w:rsidP="00961D6D"/>
    <w:sectPr w:rsidR="001B3861" w:rsidRPr="00961D6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7593B" w14:textId="77777777" w:rsidR="004E60F7" w:rsidRDefault="004E60F7" w:rsidP="00C15BB6">
      <w:pPr>
        <w:spacing w:after="0" w:line="240" w:lineRule="auto"/>
      </w:pPr>
      <w:r>
        <w:separator/>
      </w:r>
    </w:p>
  </w:endnote>
  <w:endnote w:type="continuationSeparator" w:id="0">
    <w:p w14:paraId="49A1E9F6" w14:textId="77777777" w:rsidR="004E60F7" w:rsidRDefault="004E60F7" w:rsidP="00C15BB6">
      <w:pPr>
        <w:spacing w:after="0" w:line="240" w:lineRule="auto"/>
      </w:pPr>
      <w:r>
        <w:continuationSeparator/>
      </w:r>
    </w:p>
  </w:endnote>
  <w:endnote w:type="continuationNotice" w:id="1">
    <w:p w14:paraId="0DF768FB" w14:textId="77777777" w:rsidR="004E60F7" w:rsidRDefault="004E6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179EB" w14:textId="7C243CE4" w:rsidR="000C5822" w:rsidRDefault="000C5822">
    <w:pPr>
      <w:pStyle w:val="Footer"/>
    </w:pPr>
    <w:r>
      <w:rPr>
        <w:noProof/>
      </w:rPr>
      <mc:AlternateContent>
        <mc:Choice Requires="wps">
          <w:drawing>
            <wp:anchor distT="0" distB="0" distL="0" distR="0" simplePos="0" relativeHeight="251658241" behindDoc="0" locked="0" layoutInCell="1" allowOverlap="1" wp14:anchorId="1540EB0B" wp14:editId="5D68BA75">
              <wp:simplePos x="635" y="635"/>
              <wp:positionH relativeFrom="page">
                <wp:align>center</wp:align>
              </wp:positionH>
              <wp:positionV relativeFrom="page">
                <wp:align>bottom</wp:align>
              </wp:positionV>
              <wp:extent cx="459740" cy="347980"/>
              <wp:effectExtent l="0" t="0" r="16510" b="0"/>
              <wp:wrapNone/>
              <wp:docPr id="15984570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7980"/>
                      </a:xfrm>
                      <a:prstGeom prst="rect">
                        <a:avLst/>
                      </a:prstGeom>
                      <a:noFill/>
                      <a:ln>
                        <a:noFill/>
                      </a:ln>
                    </wps:spPr>
                    <wps:txbx>
                      <w:txbxContent>
                        <w:p w14:paraId="5B9C985A" w14:textId="218DA923" w:rsidR="000C5822" w:rsidRPr="000C5822" w:rsidRDefault="000C5822" w:rsidP="000C5822">
                          <w:pPr>
                            <w:spacing w:after="0"/>
                            <w:rPr>
                              <w:rFonts w:cs="Calibri"/>
                              <w:noProof/>
                              <w:color w:val="000000"/>
                              <w:sz w:val="20"/>
                              <w:szCs w:val="20"/>
                            </w:rPr>
                          </w:pPr>
                          <w:r w:rsidRPr="000C582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40EB0B" id="_x0000_t202" coordsize="21600,21600" o:spt="202" path="m,l,21600r21600,l21600,xe">
              <v:stroke joinstyle="miter"/>
              <v:path gradientshapeok="t" o:connecttype="rect"/>
            </v:shapetype>
            <v:shape id="Text Box 5" o:spid="_x0000_s1027" type="#_x0000_t202" alt="OFFICIAL" style="position:absolute;margin-left:0;margin-top:0;width:36.2pt;height:27.4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" filled="f" stroked="f">
              <v:fill o:detectmouseclick="t"/>
              <v:textbox style="mso-fit-shape-to-text:t" inset="0,0,0,15pt">
                <w:txbxContent>
                  <w:p w14:paraId="5B9C985A" w14:textId="218DA923" w:rsidR="000C5822" w:rsidRPr="000C5822" w:rsidRDefault="000C5822" w:rsidP="000C5822">
                    <w:pPr>
                      <w:spacing w:after="0"/>
                      <w:rPr>
                        <w:rFonts w:cs="Calibri"/>
                        <w:noProof/>
                        <w:color w:val="000000"/>
                        <w:sz w:val="20"/>
                        <w:szCs w:val="20"/>
                      </w:rPr>
                    </w:pPr>
                    <w:r w:rsidRPr="000C5822">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6D4E3C" w14:paraId="20C8C23A" w14:textId="77777777" w:rsidTr="006D4E3C">
      <w:tc>
        <w:tcPr>
          <w:tcW w:w="3005" w:type="dxa"/>
        </w:tcPr>
        <w:p w14:paraId="7AB5A325" w14:textId="77777777" w:rsidR="006D4E3C" w:rsidRDefault="006D4E3C" w:rsidP="006D4E3C">
          <w:pPr>
            <w:pStyle w:val="Header"/>
            <w:ind w:left="-115"/>
          </w:pPr>
        </w:p>
      </w:tc>
      <w:tc>
        <w:tcPr>
          <w:tcW w:w="3005" w:type="dxa"/>
        </w:tcPr>
        <w:p w14:paraId="2540B190" w14:textId="77777777" w:rsidR="006D4E3C" w:rsidRDefault="006D4E3C" w:rsidP="006D4E3C">
          <w:pPr>
            <w:pStyle w:val="Header"/>
            <w:jc w:val="center"/>
          </w:pPr>
        </w:p>
      </w:tc>
      <w:tc>
        <w:tcPr>
          <w:tcW w:w="3005" w:type="dxa"/>
        </w:tcPr>
        <w:p w14:paraId="3DE8A32D" w14:textId="77777777" w:rsidR="006D4E3C" w:rsidRDefault="006D4E3C" w:rsidP="006D4E3C">
          <w:pPr>
            <w:pStyle w:val="Header"/>
            <w:ind w:right="-115"/>
            <w:jc w:val="right"/>
          </w:pPr>
        </w:p>
      </w:tc>
    </w:tr>
  </w:tbl>
  <w:p w14:paraId="50CFEC7B" w14:textId="77777777" w:rsidR="006D4E3C" w:rsidRDefault="006D4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DB8F7" w14:textId="1392CDB9" w:rsidR="000C5822" w:rsidRDefault="000C5822">
    <w:pPr>
      <w:pStyle w:val="Footer"/>
    </w:pPr>
    <w:r>
      <w:rPr>
        <w:noProof/>
      </w:rPr>
      <mc:AlternateContent>
        <mc:Choice Requires="wps">
          <w:drawing>
            <wp:anchor distT="0" distB="0" distL="0" distR="0" simplePos="0" relativeHeight="251658243" behindDoc="0" locked="0" layoutInCell="1" allowOverlap="1" wp14:anchorId="01EAE72F" wp14:editId="2AB7F022">
              <wp:simplePos x="635" y="635"/>
              <wp:positionH relativeFrom="page">
                <wp:align>center</wp:align>
              </wp:positionH>
              <wp:positionV relativeFrom="page">
                <wp:align>bottom</wp:align>
              </wp:positionV>
              <wp:extent cx="459740" cy="347980"/>
              <wp:effectExtent l="0" t="0" r="16510" b="0"/>
              <wp:wrapNone/>
              <wp:docPr id="13852718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7980"/>
                      </a:xfrm>
                      <a:prstGeom prst="rect">
                        <a:avLst/>
                      </a:prstGeom>
                      <a:noFill/>
                      <a:ln>
                        <a:noFill/>
                      </a:ln>
                    </wps:spPr>
                    <wps:txbx>
                      <w:txbxContent>
                        <w:p w14:paraId="2867CB14" w14:textId="30E6873F" w:rsidR="000C5822" w:rsidRPr="000C5822" w:rsidRDefault="000C5822" w:rsidP="000C5822">
                          <w:pPr>
                            <w:spacing w:after="0"/>
                            <w:rPr>
                              <w:rFonts w:cs="Calibri"/>
                              <w:noProof/>
                              <w:color w:val="000000"/>
                              <w:sz w:val="20"/>
                              <w:szCs w:val="20"/>
                            </w:rPr>
                          </w:pPr>
                          <w:r w:rsidRPr="000C582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EAE72F" id="_x0000_t202" coordsize="21600,21600" o:spt="202" path="m,l,21600r21600,l21600,xe">
              <v:stroke joinstyle="miter"/>
              <v:path gradientshapeok="t" o:connecttype="rect"/>
            </v:shapetype>
            <v:shape id="Text Box 4" o:spid="_x0000_s1029" type="#_x0000_t202" alt="OFFICIAL" style="position:absolute;margin-left:0;margin-top:0;width:36.2pt;height:27.4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" filled="f" stroked="f">
              <v:fill o:detectmouseclick="t"/>
              <v:textbox style="mso-fit-shape-to-text:t" inset="0,0,0,15pt">
                <w:txbxContent>
                  <w:p w14:paraId="2867CB14" w14:textId="30E6873F" w:rsidR="000C5822" w:rsidRPr="000C5822" w:rsidRDefault="000C5822" w:rsidP="000C5822">
                    <w:pPr>
                      <w:spacing w:after="0"/>
                      <w:rPr>
                        <w:rFonts w:cs="Calibri"/>
                        <w:noProof/>
                        <w:color w:val="000000"/>
                        <w:sz w:val="20"/>
                        <w:szCs w:val="20"/>
                      </w:rPr>
                    </w:pPr>
                    <w:r w:rsidRPr="000C5822">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7E272" w14:textId="77777777" w:rsidR="004E60F7" w:rsidRDefault="004E60F7" w:rsidP="00C15BB6">
      <w:pPr>
        <w:spacing w:after="0" w:line="240" w:lineRule="auto"/>
      </w:pPr>
      <w:r>
        <w:separator/>
      </w:r>
    </w:p>
  </w:footnote>
  <w:footnote w:type="continuationSeparator" w:id="0">
    <w:p w14:paraId="26D29619" w14:textId="77777777" w:rsidR="004E60F7" w:rsidRDefault="004E60F7" w:rsidP="00C15BB6">
      <w:pPr>
        <w:spacing w:after="0" w:line="240" w:lineRule="auto"/>
      </w:pPr>
      <w:r>
        <w:continuationSeparator/>
      </w:r>
    </w:p>
  </w:footnote>
  <w:footnote w:type="continuationNotice" w:id="1">
    <w:p w14:paraId="41F1CF08" w14:textId="77777777" w:rsidR="004E60F7" w:rsidRDefault="004E60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BE588" w14:textId="5756A75F" w:rsidR="000C5822" w:rsidRDefault="000C5822">
    <w:pPr>
      <w:pStyle w:val="Header"/>
    </w:pPr>
    <w:r>
      <w:rPr>
        <w:noProof/>
      </w:rPr>
      <mc:AlternateContent>
        <mc:Choice Requires="wps">
          <w:drawing>
            <wp:anchor distT="0" distB="0" distL="0" distR="0" simplePos="0" relativeHeight="251658240" behindDoc="0" locked="0" layoutInCell="1" allowOverlap="1" wp14:anchorId="325FBD3B" wp14:editId="1B4B160F">
              <wp:simplePos x="635" y="635"/>
              <wp:positionH relativeFrom="page">
                <wp:align>center</wp:align>
              </wp:positionH>
              <wp:positionV relativeFrom="page">
                <wp:align>top</wp:align>
              </wp:positionV>
              <wp:extent cx="459740" cy="347980"/>
              <wp:effectExtent l="0" t="0" r="16510" b="13970"/>
              <wp:wrapNone/>
              <wp:docPr id="73916125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7980"/>
                      </a:xfrm>
                      <a:prstGeom prst="rect">
                        <a:avLst/>
                      </a:prstGeom>
                      <a:noFill/>
                      <a:ln>
                        <a:noFill/>
                      </a:ln>
                    </wps:spPr>
                    <wps:txbx>
                      <w:txbxContent>
                        <w:p w14:paraId="00E31736" w14:textId="22FE19E2" w:rsidR="000C5822" w:rsidRPr="000C5822" w:rsidRDefault="000C5822" w:rsidP="000C5822">
                          <w:pPr>
                            <w:spacing w:after="0"/>
                            <w:rPr>
                              <w:rFonts w:cs="Calibri"/>
                              <w:noProof/>
                              <w:color w:val="000000"/>
                              <w:sz w:val="20"/>
                              <w:szCs w:val="20"/>
                            </w:rPr>
                          </w:pPr>
                          <w:r w:rsidRPr="000C5822">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5FBD3B" id="_x0000_t202" coordsize="21600,21600" o:spt="202" path="m,l,21600r21600,l21600,xe">
              <v:stroke joinstyle="miter"/>
              <v:path gradientshapeok="t" o:connecttype="rect"/>
            </v:shapetype>
            <v:shape id="Text Box 2" o:spid="_x0000_s1026" type="#_x0000_t202" alt="OFFICIAL" style="position:absolute;margin-left:0;margin-top:0;width:36.2pt;height:27.4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" filled="f" stroked="f">
              <v:fill o:detectmouseclick="t"/>
              <v:textbox style="mso-fit-shape-to-text:t" inset="0,15pt,0,0">
                <w:txbxContent>
                  <w:p w14:paraId="00E31736" w14:textId="22FE19E2" w:rsidR="000C5822" w:rsidRPr="000C5822" w:rsidRDefault="000C5822" w:rsidP="000C5822">
                    <w:pPr>
                      <w:spacing w:after="0"/>
                      <w:rPr>
                        <w:rFonts w:cs="Calibri"/>
                        <w:noProof/>
                        <w:color w:val="000000"/>
                        <w:sz w:val="20"/>
                        <w:szCs w:val="20"/>
                      </w:rPr>
                    </w:pPr>
                    <w:r w:rsidRPr="000C5822">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6D4E3C" w14:paraId="1DD8F7BC" w14:textId="77777777" w:rsidTr="006D4E3C">
      <w:tc>
        <w:tcPr>
          <w:tcW w:w="3005" w:type="dxa"/>
        </w:tcPr>
        <w:p w14:paraId="31D9408E" w14:textId="77777777" w:rsidR="006D4E3C" w:rsidRDefault="006D4E3C" w:rsidP="006D4E3C">
          <w:pPr>
            <w:pStyle w:val="Header"/>
            <w:ind w:left="-115"/>
          </w:pPr>
        </w:p>
      </w:tc>
      <w:tc>
        <w:tcPr>
          <w:tcW w:w="3005" w:type="dxa"/>
        </w:tcPr>
        <w:p w14:paraId="768E6099" w14:textId="77777777" w:rsidR="006D4E3C" w:rsidRDefault="006D4E3C" w:rsidP="006D4E3C">
          <w:pPr>
            <w:pStyle w:val="Header"/>
            <w:jc w:val="center"/>
          </w:pPr>
        </w:p>
      </w:tc>
      <w:tc>
        <w:tcPr>
          <w:tcW w:w="3005" w:type="dxa"/>
        </w:tcPr>
        <w:p w14:paraId="4F1CC5B1" w14:textId="77777777" w:rsidR="006D4E3C" w:rsidRDefault="006D4E3C" w:rsidP="006D4E3C">
          <w:pPr>
            <w:pStyle w:val="Header"/>
            <w:ind w:right="-115"/>
            <w:jc w:val="right"/>
          </w:pPr>
        </w:p>
      </w:tc>
    </w:tr>
  </w:tbl>
  <w:p w14:paraId="27A4B85F" w14:textId="77777777" w:rsidR="006D4E3C" w:rsidRDefault="006D4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80672" w14:textId="62975444" w:rsidR="000C5822" w:rsidRDefault="000C5822">
    <w:pPr>
      <w:pStyle w:val="Header"/>
    </w:pPr>
    <w:r>
      <w:rPr>
        <w:noProof/>
      </w:rPr>
      <mc:AlternateContent>
        <mc:Choice Requires="wps">
          <w:drawing>
            <wp:anchor distT="0" distB="0" distL="0" distR="0" simplePos="0" relativeHeight="251658242" behindDoc="0" locked="0" layoutInCell="1" allowOverlap="1" wp14:anchorId="6288AB9D" wp14:editId="17B4DC37">
              <wp:simplePos x="635" y="635"/>
              <wp:positionH relativeFrom="page">
                <wp:align>center</wp:align>
              </wp:positionH>
              <wp:positionV relativeFrom="page">
                <wp:align>top</wp:align>
              </wp:positionV>
              <wp:extent cx="459740" cy="347980"/>
              <wp:effectExtent l="0" t="0" r="16510" b="13970"/>
              <wp:wrapNone/>
              <wp:docPr id="8771394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7980"/>
                      </a:xfrm>
                      <a:prstGeom prst="rect">
                        <a:avLst/>
                      </a:prstGeom>
                      <a:noFill/>
                      <a:ln>
                        <a:noFill/>
                      </a:ln>
                    </wps:spPr>
                    <wps:txbx>
                      <w:txbxContent>
                        <w:p w14:paraId="726F2AFC" w14:textId="2DD1065A" w:rsidR="000C5822" w:rsidRPr="000C5822" w:rsidRDefault="000C5822" w:rsidP="000C5822">
                          <w:pPr>
                            <w:spacing w:after="0"/>
                            <w:rPr>
                              <w:rFonts w:cs="Calibri"/>
                              <w:noProof/>
                              <w:color w:val="000000"/>
                              <w:sz w:val="20"/>
                              <w:szCs w:val="20"/>
                            </w:rPr>
                          </w:pPr>
                          <w:r w:rsidRPr="000C5822">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88AB9D" id="_x0000_t202" coordsize="21600,21600" o:spt="202" path="m,l,21600r21600,l21600,xe">
              <v:stroke joinstyle="miter"/>
              <v:path gradientshapeok="t" o:connecttype="rect"/>
            </v:shapetype>
            <v:shape id="Text Box 1" o:spid="_x0000_s1028" type="#_x0000_t202" alt="OFFICIAL" style="position:absolute;margin-left:0;margin-top:0;width:36.2pt;height:27.4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FuDwIAABwEAAAOAAAAZHJzL2Uyb0RvYy54bWysU01v2zAMvQ/YfxB0X+xk6d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" filled="f" stroked="f">
              <v:fill o:detectmouseclick="t"/>
              <v:textbox style="mso-fit-shape-to-text:t" inset="0,15pt,0,0">
                <w:txbxContent>
                  <w:p w14:paraId="726F2AFC" w14:textId="2DD1065A" w:rsidR="000C5822" w:rsidRPr="000C5822" w:rsidRDefault="000C5822" w:rsidP="000C5822">
                    <w:pPr>
                      <w:spacing w:after="0"/>
                      <w:rPr>
                        <w:rFonts w:cs="Calibri"/>
                        <w:noProof/>
                        <w:color w:val="000000"/>
                        <w:sz w:val="20"/>
                        <w:szCs w:val="20"/>
                      </w:rPr>
                    </w:pPr>
                    <w:r w:rsidRPr="000C5822">
                      <w:rPr>
                        <w:rFonts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2FD46"/>
    <w:multiLevelType w:val="hybridMultilevel"/>
    <w:tmpl w:val="10CF6F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C42E5F"/>
    <w:multiLevelType w:val="hybridMultilevel"/>
    <w:tmpl w:val="B40E07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F508BF"/>
    <w:multiLevelType w:val="multilevel"/>
    <w:tmpl w:val="6EAC148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0F893FD9"/>
    <w:multiLevelType w:val="multilevel"/>
    <w:tmpl w:val="70CCDF8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1EA6ECC1"/>
    <w:multiLevelType w:val="hybridMultilevel"/>
    <w:tmpl w:val="2C8133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220760"/>
    <w:multiLevelType w:val="hybridMultilevel"/>
    <w:tmpl w:val="5FBE5A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4A6083"/>
    <w:multiLevelType w:val="multilevel"/>
    <w:tmpl w:val="8A4CE53A"/>
    <w:lvl w:ilvl="0">
      <w:numFmt w:val="bullet"/>
      <w:lvlText w:val=""/>
      <w:lvlJc w:val="left"/>
      <w:pPr>
        <w:ind w:left="1440" w:hanging="360"/>
      </w:pPr>
      <w:rPr>
        <w:rFonts w:ascii="Symbol" w:hAnsi="Symbol"/>
        <w:sz w:val="20"/>
      </w:rPr>
    </w:lvl>
    <w:lvl w:ilvl="1">
      <w:numFmt w:val="bullet"/>
      <w:lvlText w:val=""/>
      <w:lvlJc w:val="left"/>
      <w:pPr>
        <w:ind w:left="2160" w:hanging="360"/>
      </w:pPr>
      <w:rPr>
        <w:rFonts w:ascii="Symbol" w:hAnsi="Symbol"/>
        <w:sz w:val="20"/>
      </w:rPr>
    </w:lvl>
    <w:lvl w:ilvl="2">
      <w:numFmt w:val="bullet"/>
      <w:lvlText w:val=""/>
      <w:lvlJc w:val="left"/>
      <w:pPr>
        <w:ind w:left="2880" w:hanging="360"/>
      </w:pPr>
      <w:rPr>
        <w:rFonts w:ascii="Symbol" w:hAnsi="Symbol"/>
        <w:sz w:val="20"/>
      </w:rPr>
    </w:lvl>
    <w:lvl w:ilvl="3">
      <w:numFmt w:val="bullet"/>
      <w:lvlText w:val=""/>
      <w:lvlJc w:val="left"/>
      <w:pPr>
        <w:ind w:left="3600" w:hanging="360"/>
      </w:pPr>
      <w:rPr>
        <w:rFonts w:ascii="Symbol" w:hAnsi="Symbol"/>
        <w:sz w:val="20"/>
      </w:rPr>
    </w:lvl>
    <w:lvl w:ilvl="4">
      <w:numFmt w:val="bullet"/>
      <w:lvlText w:val=""/>
      <w:lvlJc w:val="left"/>
      <w:pPr>
        <w:ind w:left="4320" w:hanging="360"/>
      </w:pPr>
      <w:rPr>
        <w:rFonts w:ascii="Symbol" w:hAnsi="Symbol"/>
        <w:sz w:val="20"/>
      </w:rPr>
    </w:lvl>
    <w:lvl w:ilvl="5">
      <w:numFmt w:val="bullet"/>
      <w:lvlText w:val=""/>
      <w:lvlJc w:val="left"/>
      <w:pPr>
        <w:ind w:left="5040" w:hanging="360"/>
      </w:pPr>
      <w:rPr>
        <w:rFonts w:ascii="Symbol" w:hAnsi="Symbol"/>
        <w:sz w:val="20"/>
      </w:rPr>
    </w:lvl>
    <w:lvl w:ilvl="6">
      <w:numFmt w:val="bullet"/>
      <w:lvlText w:val=""/>
      <w:lvlJc w:val="left"/>
      <w:pPr>
        <w:ind w:left="5760" w:hanging="360"/>
      </w:pPr>
      <w:rPr>
        <w:rFonts w:ascii="Symbol" w:hAnsi="Symbol"/>
        <w:sz w:val="20"/>
      </w:rPr>
    </w:lvl>
    <w:lvl w:ilvl="7">
      <w:numFmt w:val="bullet"/>
      <w:lvlText w:val=""/>
      <w:lvlJc w:val="left"/>
      <w:pPr>
        <w:ind w:left="6480" w:hanging="360"/>
      </w:pPr>
      <w:rPr>
        <w:rFonts w:ascii="Symbol" w:hAnsi="Symbol"/>
        <w:sz w:val="20"/>
      </w:rPr>
    </w:lvl>
    <w:lvl w:ilvl="8">
      <w:numFmt w:val="bullet"/>
      <w:lvlText w:val=""/>
      <w:lvlJc w:val="left"/>
      <w:pPr>
        <w:ind w:left="7200" w:hanging="360"/>
      </w:pPr>
      <w:rPr>
        <w:rFonts w:ascii="Symbol" w:hAnsi="Symbol"/>
        <w:sz w:val="20"/>
      </w:rPr>
    </w:lvl>
  </w:abstractNum>
  <w:abstractNum w:abstractNumId="7" w15:restartNumberingAfterBreak="0">
    <w:nsid w:val="3AF17B5C"/>
    <w:multiLevelType w:val="multilevel"/>
    <w:tmpl w:val="759C4EF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41B165F8"/>
    <w:multiLevelType w:val="hybridMultilevel"/>
    <w:tmpl w:val="5E40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4D03F"/>
    <w:multiLevelType w:val="hybridMultilevel"/>
    <w:tmpl w:val="B7C78B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724E6C"/>
    <w:multiLevelType w:val="hybridMultilevel"/>
    <w:tmpl w:val="992CDB56"/>
    <w:lvl w:ilvl="0" w:tplc="09C2D2BC">
      <w:start w:val="1"/>
      <w:numFmt w:val="bullet"/>
      <w:lvlText w:val=""/>
      <w:lvlJc w:val="left"/>
      <w:pPr>
        <w:ind w:left="720" w:hanging="360"/>
      </w:pPr>
      <w:rPr>
        <w:rFonts w:ascii="Symbol" w:hAnsi="Symbol" w:hint="default"/>
      </w:rPr>
    </w:lvl>
    <w:lvl w:ilvl="1" w:tplc="0C12672C">
      <w:start w:val="1"/>
      <w:numFmt w:val="bullet"/>
      <w:lvlText w:val=""/>
      <w:lvlJc w:val="left"/>
      <w:pPr>
        <w:ind w:left="1440" w:hanging="360"/>
      </w:pPr>
      <w:rPr>
        <w:rFonts w:ascii="Symbol" w:hAnsi="Symbol" w:hint="default"/>
      </w:rPr>
    </w:lvl>
    <w:lvl w:ilvl="2" w:tplc="597C7EDE">
      <w:start w:val="1"/>
      <w:numFmt w:val="bullet"/>
      <w:lvlText w:val=""/>
      <w:lvlJc w:val="left"/>
      <w:pPr>
        <w:ind w:left="2160" w:hanging="360"/>
      </w:pPr>
      <w:rPr>
        <w:rFonts w:ascii="Wingdings" w:hAnsi="Wingdings" w:hint="default"/>
      </w:rPr>
    </w:lvl>
    <w:lvl w:ilvl="3" w:tplc="72F6A50E">
      <w:start w:val="1"/>
      <w:numFmt w:val="bullet"/>
      <w:lvlText w:val=""/>
      <w:lvlJc w:val="left"/>
      <w:pPr>
        <w:ind w:left="2880" w:hanging="360"/>
      </w:pPr>
      <w:rPr>
        <w:rFonts w:ascii="Symbol" w:hAnsi="Symbol" w:hint="default"/>
      </w:rPr>
    </w:lvl>
    <w:lvl w:ilvl="4" w:tplc="A9B2B0F2">
      <w:start w:val="1"/>
      <w:numFmt w:val="bullet"/>
      <w:lvlText w:val="o"/>
      <w:lvlJc w:val="left"/>
      <w:pPr>
        <w:ind w:left="3600" w:hanging="360"/>
      </w:pPr>
      <w:rPr>
        <w:rFonts w:ascii="Courier New" w:hAnsi="Courier New" w:hint="default"/>
      </w:rPr>
    </w:lvl>
    <w:lvl w:ilvl="5" w:tplc="BAF26966">
      <w:start w:val="1"/>
      <w:numFmt w:val="bullet"/>
      <w:lvlText w:val=""/>
      <w:lvlJc w:val="left"/>
      <w:pPr>
        <w:ind w:left="4320" w:hanging="360"/>
      </w:pPr>
      <w:rPr>
        <w:rFonts w:ascii="Wingdings" w:hAnsi="Wingdings" w:hint="default"/>
      </w:rPr>
    </w:lvl>
    <w:lvl w:ilvl="6" w:tplc="F4D4FD2A">
      <w:start w:val="1"/>
      <w:numFmt w:val="bullet"/>
      <w:lvlText w:val=""/>
      <w:lvlJc w:val="left"/>
      <w:pPr>
        <w:ind w:left="5040" w:hanging="360"/>
      </w:pPr>
      <w:rPr>
        <w:rFonts w:ascii="Symbol" w:hAnsi="Symbol" w:hint="default"/>
      </w:rPr>
    </w:lvl>
    <w:lvl w:ilvl="7" w:tplc="F030E9B2">
      <w:start w:val="1"/>
      <w:numFmt w:val="bullet"/>
      <w:lvlText w:val="o"/>
      <w:lvlJc w:val="left"/>
      <w:pPr>
        <w:ind w:left="5760" w:hanging="360"/>
      </w:pPr>
      <w:rPr>
        <w:rFonts w:ascii="Courier New" w:hAnsi="Courier New" w:hint="default"/>
      </w:rPr>
    </w:lvl>
    <w:lvl w:ilvl="8" w:tplc="D1CE6BDE">
      <w:start w:val="1"/>
      <w:numFmt w:val="bullet"/>
      <w:lvlText w:val=""/>
      <w:lvlJc w:val="left"/>
      <w:pPr>
        <w:ind w:left="6480" w:hanging="360"/>
      </w:pPr>
      <w:rPr>
        <w:rFonts w:ascii="Wingdings" w:hAnsi="Wingdings" w:hint="default"/>
      </w:rPr>
    </w:lvl>
  </w:abstractNum>
  <w:abstractNum w:abstractNumId="11" w15:restartNumberingAfterBreak="0">
    <w:nsid w:val="4E0E253D"/>
    <w:multiLevelType w:val="hybridMultilevel"/>
    <w:tmpl w:val="B2587E7E"/>
    <w:lvl w:ilvl="0" w:tplc="31A4DA9E">
      <w:start w:val="1"/>
      <w:numFmt w:val="lowerLetter"/>
      <w:lvlText w:val="%1."/>
      <w:lvlJc w:val="left"/>
      <w:pPr>
        <w:ind w:left="360" w:hanging="360"/>
      </w:pPr>
    </w:lvl>
    <w:lvl w:ilvl="1" w:tplc="85B616BC">
      <w:start w:val="1"/>
      <w:numFmt w:val="lowerLetter"/>
      <w:lvlText w:val="%2."/>
      <w:lvlJc w:val="left"/>
      <w:pPr>
        <w:ind w:left="1080" w:hanging="360"/>
      </w:pPr>
    </w:lvl>
    <w:lvl w:ilvl="2" w:tplc="990E5524">
      <w:start w:val="1"/>
      <w:numFmt w:val="lowerRoman"/>
      <w:lvlText w:val="%3."/>
      <w:lvlJc w:val="right"/>
      <w:pPr>
        <w:ind w:left="1800" w:hanging="180"/>
      </w:pPr>
    </w:lvl>
    <w:lvl w:ilvl="3" w:tplc="A4C0CA24">
      <w:start w:val="1"/>
      <w:numFmt w:val="decimal"/>
      <w:lvlText w:val="%4."/>
      <w:lvlJc w:val="left"/>
      <w:pPr>
        <w:ind w:left="2520" w:hanging="360"/>
      </w:pPr>
    </w:lvl>
    <w:lvl w:ilvl="4" w:tplc="636EEEFE">
      <w:start w:val="1"/>
      <w:numFmt w:val="lowerLetter"/>
      <w:lvlText w:val="%5."/>
      <w:lvlJc w:val="left"/>
      <w:pPr>
        <w:ind w:left="3240" w:hanging="360"/>
      </w:pPr>
    </w:lvl>
    <w:lvl w:ilvl="5" w:tplc="0FD82280">
      <w:start w:val="1"/>
      <w:numFmt w:val="lowerRoman"/>
      <w:lvlText w:val="%6."/>
      <w:lvlJc w:val="right"/>
      <w:pPr>
        <w:ind w:left="3960" w:hanging="180"/>
      </w:pPr>
    </w:lvl>
    <w:lvl w:ilvl="6" w:tplc="12E2D4BE">
      <w:start w:val="1"/>
      <w:numFmt w:val="decimal"/>
      <w:lvlText w:val="%7."/>
      <w:lvlJc w:val="left"/>
      <w:pPr>
        <w:ind w:left="4680" w:hanging="360"/>
      </w:pPr>
    </w:lvl>
    <w:lvl w:ilvl="7" w:tplc="242AA09C">
      <w:start w:val="1"/>
      <w:numFmt w:val="lowerLetter"/>
      <w:lvlText w:val="%8."/>
      <w:lvlJc w:val="left"/>
      <w:pPr>
        <w:ind w:left="5400" w:hanging="360"/>
      </w:pPr>
    </w:lvl>
    <w:lvl w:ilvl="8" w:tplc="F4CAA860">
      <w:start w:val="1"/>
      <w:numFmt w:val="lowerRoman"/>
      <w:lvlText w:val="%9."/>
      <w:lvlJc w:val="right"/>
      <w:pPr>
        <w:ind w:left="6120" w:hanging="180"/>
      </w:pPr>
    </w:lvl>
  </w:abstractNum>
  <w:abstractNum w:abstractNumId="12" w15:restartNumberingAfterBreak="0">
    <w:nsid w:val="50064700"/>
    <w:multiLevelType w:val="hybridMultilevel"/>
    <w:tmpl w:val="FD3444BA"/>
    <w:lvl w:ilvl="0" w:tplc="154EB2BC">
      <w:start w:val="1"/>
      <w:numFmt w:val="bullet"/>
      <w:lvlText w:val=""/>
      <w:lvlJc w:val="left"/>
      <w:pPr>
        <w:ind w:left="720" w:hanging="360"/>
      </w:pPr>
      <w:rPr>
        <w:rFonts w:ascii="Symbol" w:hAnsi="Symbol" w:hint="default"/>
      </w:rPr>
    </w:lvl>
    <w:lvl w:ilvl="1" w:tplc="5A8E6A44" w:tentative="1">
      <w:start w:val="1"/>
      <w:numFmt w:val="bullet"/>
      <w:lvlText w:val="o"/>
      <w:lvlJc w:val="left"/>
      <w:pPr>
        <w:ind w:left="1440" w:hanging="360"/>
      </w:pPr>
      <w:rPr>
        <w:rFonts w:ascii="Courier New" w:hAnsi="Courier New" w:hint="default"/>
      </w:rPr>
    </w:lvl>
    <w:lvl w:ilvl="2" w:tplc="30C2E716" w:tentative="1">
      <w:start w:val="1"/>
      <w:numFmt w:val="bullet"/>
      <w:lvlText w:val=""/>
      <w:lvlJc w:val="left"/>
      <w:pPr>
        <w:ind w:left="2160" w:hanging="360"/>
      </w:pPr>
      <w:rPr>
        <w:rFonts w:ascii="Wingdings" w:hAnsi="Wingdings" w:hint="default"/>
      </w:rPr>
    </w:lvl>
    <w:lvl w:ilvl="3" w:tplc="D8780776" w:tentative="1">
      <w:start w:val="1"/>
      <w:numFmt w:val="bullet"/>
      <w:lvlText w:val=""/>
      <w:lvlJc w:val="left"/>
      <w:pPr>
        <w:ind w:left="2880" w:hanging="360"/>
      </w:pPr>
      <w:rPr>
        <w:rFonts w:ascii="Symbol" w:hAnsi="Symbol" w:hint="default"/>
      </w:rPr>
    </w:lvl>
    <w:lvl w:ilvl="4" w:tplc="90824CEA" w:tentative="1">
      <w:start w:val="1"/>
      <w:numFmt w:val="bullet"/>
      <w:lvlText w:val="o"/>
      <w:lvlJc w:val="left"/>
      <w:pPr>
        <w:ind w:left="3600" w:hanging="360"/>
      </w:pPr>
      <w:rPr>
        <w:rFonts w:ascii="Courier New" w:hAnsi="Courier New" w:hint="default"/>
      </w:rPr>
    </w:lvl>
    <w:lvl w:ilvl="5" w:tplc="3AB8EF10" w:tentative="1">
      <w:start w:val="1"/>
      <w:numFmt w:val="bullet"/>
      <w:lvlText w:val=""/>
      <w:lvlJc w:val="left"/>
      <w:pPr>
        <w:ind w:left="4320" w:hanging="360"/>
      </w:pPr>
      <w:rPr>
        <w:rFonts w:ascii="Wingdings" w:hAnsi="Wingdings" w:hint="default"/>
      </w:rPr>
    </w:lvl>
    <w:lvl w:ilvl="6" w:tplc="E98EAC14" w:tentative="1">
      <w:start w:val="1"/>
      <w:numFmt w:val="bullet"/>
      <w:lvlText w:val=""/>
      <w:lvlJc w:val="left"/>
      <w:pPr>
        <w:ind w:left="5040" w:hanging="360"/>
      </w:pPr>
      <w:rPr>
        <w:rFonts w:ascii="Symbol" w:hAnsi="Symbol" w:hint="default"/>
      </w:rPr>
    </w:lvl>
    <w:lvl w:ilvl="7" w:tplc="18C6E1A0" w:tentative="1">
      <w:start w:val="1"/>
      <w:numFmt w:val="bullet"/>
      <w:lvlText w:val="o"/>
      <w:lvlJc w:val="left"/>
      <w:pPr>
        <w:ind w:left="5760" w:hanging="360"/>
      </w:pPr>
      <w:rPr>
        <w:rFonts w:ascii="Courier New" w:hAnsi="Courier New" w:hint="default"/>
      </w:rPr>
    </w:lvl>
    <w:lvl w:ilvl="8" w:tplc="4B74050C" w:tentative="1">
      <w:start w:val="1"/>
      <w:numFmt w:val="bullet"/>
      <w:lvlText w:val=""/>
      <w:lvlJc w:val="left"/>
      <w:pPr>
        <w:ind w:left="6480" w:hanging="360"/>
      </w:pPr>
      <w:rPr>
        <w:rFonts w:ascii="Wingdings" w:hAnsi="Wingdings" w:hint="default"/>
      </w:rPr>
    </w:lvl>
  </w:abstractNum>
  <w:abstractNum w:abstractNumId="13" w15:restartNumberingAfterBreak="0">
    <w:nsid w:val="6E546229"/>
    <w:multiLevelType w:val="hybridMultilevel"/>
    <w:tmpl w:val="2200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CD3B2C"/>
    <w:multiLevelType w:val="hybridMultilevel"/>
    <w:tmpl w:val="37D40DA8"/>
    <w:lvl w:ilvl="0" w:tplc="DB48E036">
      <w:start w:val="1"/>
      <w:numFmt w:val="bullet"/>
      <w:lvlText w:val=""/>
      <w:lvlJc w:val="left"/>
      <w:pPr>
        <w:ind w:left="360" w:hanging="360"/>
      </w:pPr>
      <w:rPr>
        <w:rFonts w:ascii="Symbol" w:hAnsi="Symbol" w:hint="default"/>
      </w:rPr>
    </w:lvl>
    <w:lvl w:ilvl="1" w:tplc="138E85F0" w:tentative="1">
      <w:start w:val="1"/>
      <w:numFmt w:val="bullet"/>
      <w:lvlText w:val="o"/>
      <w:lvlJc w:val="left"/>
      <w:pPr>
        <w:ind w:left="1080" w:hanging="360"/>
      </w:pPr>
      <w:rPr>
        <w:rFonts w:ascii="Courier New" w:hAnsi="Courier New" w:hint="default"/>
      </w:rPr>
    </w:lvl>
    <w:lvl w:ilvl="2" w:tplc="F29866B2" w:tentative="1">
      <w:start w:val="1"/>
      <w:numFmt w:val="bullet"/>
      <w:lvlText w:val=""/>
      <w:lvlJc w:val="left"/>
      <w:pPr>
        <w:ind w:left="1800" w:hanging="360"/>
      </w:pPr>
      <w:rPr>
        <w:rFonts w:ascii="Wingdings" w:hAnsi="Wingdings" w:hint="default"/>
      </w:rPr>
    </w:lvl>
    <w:lvl w:ilvl="3" w:tplc="3BF6AC32" w:tentative="1">
      <w:start w:val="1"/>
      <w:numFmt w:val="bullet"/>
      <w:lvlText w:val=""/>
      <w:lvlJc w:val="left"/>
      <w:pPr>
        <w:ind w:left="2520" w:hanging="360"/>
      </w:pPr>
      <w:rPr>
        <w:rFonts w:ascii="Symbol" w:hAnsi="Symbol" w:hint="default"/>
      </w:rPr>
    </w:lvl>
    <w:lvl w:ilvl="4" w:tplc="6770C648" w:tentative="1">
      <w:start w:val="1"/>
      <w:numFmt w:val="bullet"/>
      <w:lvlText w:val="o"/>
      <w:lvlJc w:val="left"/>
      <w:pPr>
        <w:ind w:left="3240" w:hanging="360"/>
      </w:pPr>
      <w:rPr>
        <w:rFonts w:ascii="Courier New" w:hAnsi="Courier New" w:hint="default"/>
      </w:rPr>
    </w:lvl>
    <w:lvl w:ilvl="5" w:tplc="3F0E744A" w:tentative="1">
      <w:start w:val="1"/>
      <w:numFmt w:val="bullet"/>
      <w:lvlText w:val=""/>
      <w:lvlJc w:val="left"/>
      <w:pPr>
        <w:ind w:left="3960" w:hanging="360"/>
      </w:pPr>
      <w:rPr>
        <w:rFonts w:ascii="Wingdings" w:hAnsi="Wingdings" w:hint="default"/>
      </w:rPr>
    </w:lvl>
    <w:lvl w:ilvl="6" w:tplc="C7D823A8" w:tentative="1">
      <w:start w:val="1"/>
      <w:numFmt w:val="bullet"/>
      <w:lvlText w:val=""/>
      <w:lvlJc w:val="left"/>
      <w:pPr>
        <w:ind w:left="4680" w:hanging="360"/>
      </w:pPr>
      <w:rPr>
        <w:rFonts w:ascii="Symbol" w:hAnsi="Symbol" w:hint="default"/>
      </w:rPr>
    </w:lvl>
    <w:lvl w:ilvl="7" w:tplc="3DD441B4" w:tentative="1">
      <w:start w:val="1"/>
      <w:numFmt w:val="bullet"/>
      <w:lvlText w:val="o"/>
      <w:lvlJc w:val="left"/>
      <w:pPr>
        <w:ind w:left="5400" w:hanging="360"/>
      </w:pPr>
      <w:rPr>
        <w:rFonts w:ascii="Courier New" w:hAnsi="Courier New" w:hint="default"/>
      </w:rPr>
    </w:lvl>
    <w:lvl w:ilvl="8" w:tplc="FC68CFFE" w:tentative="1">
      <w:start w:val="1"/>
      <w:numFmt w:val="bullet"/>
      <w:lvlText w:val=""/>
      <w:lvlJc w:val="left"/>
      <w:pPr>
        <w:ind w:left="6120" w:hanging="360"/>
      </w:pPr>
      <w:rPr>
        <w:rFonts w:ascii="Wingdings" w:hAnsi="Wingdings" w:hint="default"/>
      </w:rPr>
    </w:lvl>
  </w:abstractNum>
  <w:abstractNum w:abstractNumId="15" w15:restartNumberingAfterBreak="0">
    <w:nsid w:val="7C1C241F"/>
    <w:multiLevelType w:val="hybridMultilevel"/>
    <w:tmpl w:val="F1F87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ECE752D"/>
    <w:multiLevelType w:val="hybridMultilevel"/>
    <w:tmpl w:val="08502D14"/>
    <w:lvl w:ilvl="0" w:tplc="AD04E912">
      <w:start w:val="1"/>
      <w:numFmt w:val="decimal"/>
      <w:lvlText w:val="%1."/>
      <w:lvlJc w:val="left"/>
      <w:pPr>
        <w:ind w:left="360" w:hanging="360"/>
      </w:pPr>
      <w:rPr>
        <w:rFonts w:ascii="Arial" w:hAnsi="Arial" w:cs="Arial" w:hint="default"/>
      </w:rPr>
    </w:lvl>
    <w:lvl w:ilvl="1" w:tplc="31F292A6">
      <w:start w:val="1"/>
      <w:numFmt w:val="lowerLetter"/>
      <w:lvlText w:val="%2."/>
      <w:lvlJc w:val="left"/>
      <w:pPr>
        <w:ind w:left="1080" w:hanging="360"/>
      </w:pPr>
    </w:lvl>
    <w:lvl w:ilvl="2" w:tplc="80D867A2">
      <w:start w:val="1"/>
      <w:numFmt w:val="lowerRoman"/>
      <w:lvlText w:val="%3."/>
      <w:lvlJc w:val="right"/>
      <w:pPr>
        <w:ind w:left="1800" w:hanging="180"/>
      </w:pPr>
    </w:lvl>
    <w:lvl w:ilvl="3" w:tplc="1C5C4A58">
      <w:start w:val="1"/>
      <w:numFmt w:val="decimal"/>
      <w:lvlText w:val="%4."/>
      <w:lvlJc w:val="left"/>
      <w:pPr>
        <w:ind w:left="2520" w:hanging="360"/>
      </w:pPr>
    </w:lvl>
    <w:lvl w:ilvl="4" w:tplc="6076EC4A">
      <w:start w:val="1"/>
      <w:numFmt w:val="lowerLetter"/>
      <w:lvlText w:val="%5."/>
      <w:lvlJc w:val="left"/>
      <w:pPr>
        <w:ind w:left="3240" w:hanging="360"/>
      </w:pPr>
    </w:lvl>
    <w:lvl w:ilvl="5" w:tplc="6C66F03E">
      <w:start w:val="1"/>
      <w:numFmt w:val="lowerRoman"/>
      <w:lvlText w:val="%6."/>
      <w:lvlJc w:val="right"/>
      <w:pPr>
        <w:ind w:left="3960" w:hanging="180"/>
      </w:pPr>
    </w:lvl>
    <w:lvl w:ilvl="6" w:tplc="FD94D29E">
      <w:start w:val="1"/>
      <w:numFmt w:val="decimal"/>
      <w:lvlText w:val="%7."/>
      <w:lvlJc w:val="left"/>
      <w:pPr>
        <w:ind w:left="4680" w:hanging="360"/>
      </w:pPr>
    </w:lvl>
    <w:lvl w:ilvl="7" w:tplc="87B23DE0">
      <w:start w:val="1"/>
      <w:numFmt w:val="lowerLetter"/>
      <w:lvlText w:val="%8."/>
      <w:lvlJc w:val="left"/>
      <w:pPr>
        <w:ind w:left="5400" w:hanging="360"/>
      </w:pPr>
    </w:lvl>
    <w:lvl w:ilvl="8" w:tplc="4C22295C">
      <w:start w:val="1"/>
      <w:numFmt w:val="lowerRoman"/>
      <w:lvlText w:val="%9."/>
      <w:lvlJc w:val="right"/>
      <w:pPr>
        <w:ind w:left="6120" w:hanging="180"/>
      </w:pPr>
    </w:lvl>
  </w:abstractNum>
  <w:num w:numId="1" w16cid:durableId="1991127582">
    <w:abstractNumId w:val="0"/>
  </w:num>
  <w:num w:numId="2" w16cid:durableId="414934642">
    <w:abstractNumId w:val="9"/>
  </w:num>
  <w:num w:numId="3" w16cid:durableId="920984880">
    <w:abstractNumId w:val="4"/>
  </w:num>
  <w:num w:numId="4" w16cid:durableId="1880700578">
    <w:abstractNumId w:val="1"/>
  </w:num>
  <w:num w:numId="5" w16cid:durableId="36054008">
    <w:abstractNumId w:val="10"/>
  </w:num>
  <w:num w:numId="6" w16cid:durableId="500315519">
    <w:abstractNumId w:val="11"/>
  </w:num>
  <w:num w:numId="7" w16cid:durableId="818152215">
    <w:abstractNumId w:val="16"/>
  </w:num>
  <w:num w:numId="8" w16cid:durableId="1531995764">
    <w:abstractNumId w:val="3"/>
  </w:num>
  <w:num w:numId="9" w16cid:durableId="1416826530">
    <w:abstractNumId w:val="6"/>
  </w:num>
  <w:num w:numId="10" w16cid:durableId="746921507">
    <w:abstractNumId w:val="2"/>
  </w:num>
  <w:num w:numId="11" w16cid:durableId="1320309764">
    <w:abstractNumId w:val="7"/>
  </w:num>
  <w:num w:numId="12" w16cid:durableId="1241719234">
    <w:abstractNumId w:val="13"/>
  </w:num>
  <w:num w:numId="13" w16cid:durableId="493109144">
    <w:abstractNumId w:val="14"/>
  </w:num>
  <w:num w:numId="14" w16cid:durableId="1178350525">
    <w:abstractNumId w:val="8"/>
  </w:num>
  <w:num w:numId="15" w16cid:durableId="811823565">
    <w:abstractNumId w:val="15"/>
  </w:num>
  <w:num w:numId="16" w16cid:durableId="657810275">
    <w:abstractNumId w:val="5"/>
  </w:num>
  <w:num w:numId="17" w16cid:durableId="99835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3E"/>
    <w:rsid w:val="000237C8"/>
    <w:rsid w:val="00057EEE"/>
    <w:rsid w:val="000605C6"/>
    <w:rsid w:val="00093615"/>
    <w:rsid w:val="000C5822"/>
    <w:rsid w:val="000E42E9"/>
    <w:rsid w:val="0011199E"/>
    <w:rsid w:val="001172BC"/>
    <w:rsid w:val="001201CE"/>
    <w:rsid w:val="00127B41"/>
    <w:rsid w:val="00151900"/>
    <w:rsid w:val="0018601C"/>
    <w:rsid w:val="001B2CFF"/>
    <w:rsid w:val="001B3861"/>
    <w:rsid w:val="001C062D"/>
    <w:rsid w:val="001D01F5"/>
    <w:rsid w:val="001F3EFD"/>
    <w:rsid w:val="00211AB6"/>
    <w:rsid w:val="00220A7A"/>
    <w:rsid w:val="00223036"/>
    <w:rsid w:val="002320CF"/>
    <w:rsid w:val="002734CF"/>
    <w:rsid w:val="00275530"/>
    <w:rsid w:val="0028670E"/>
    <w:rsid w:val="002D1DCE"/>
    <w:rsid w:val="002E1F66"/>
    <w:rsid w:val="00336C4C"/>
    <w:rsid w:val="0033963B"/>
    <w:rsid w:val="00352D9F"/>
    <w:rsid w:val="003725A4"/>
    <w:rsid w:val="003732A2"/>
    <w:rsid w:val="00373A61"/>
    <w:rsid w:val="003752F7"/>
    <w:rsid w:val="003E335C"/>
    <w:rsid w:val="003E72C8"/>
    <w:rsid w:val="00406478"/>
    <w:rsid w:val="00425465"/>
    <w:rsid w:val="00443B04"/>
    <w:rsid w:val="004563D2"/>
    <w:rsid w:val="0046653E"/>
    <w:rsid w:val="004A0549"/>
    <w:rsid w:val="004B16A9"/>
    <w:rsid w:val="004B5959"/>
    <w:rsid w:val="004E60F7"/>
    <w:rsid w:val="00504BCA"/>
    <w:rsid w:val="00525AFD"/>
    <w:rsid w:val="00533FAF"/>
    <w:rsid w:val="00545018"/>
    <w:rsid w:val="00547435"/>
    <w:rsid w:val="00554F12"/>
    <w:rsid w:val="0055541B"/>
    <w:rsid w:val="00593C9A"/>
    <w:rsid w:val="005A6CF2"/>
    <w:rsid w:val="005D42E4"/>
    <w:rsid w:val="005D45B2"/>
    <w:rsid w:val="0060152B"/>
    <w:rsid w:val="00617DEE"/>
    <w:rsid w:val="00682F7F"/>
    <w:rsid w:val="006941D5"/>
    <w:rsid w:val="006C0801"/>
    <w:rsid w:val="006D4E3C"/>
    <w:rsid w:val="006E6186"/>
    <w:rsid w:val="006F277A"/>
    <w:rsid w:val="00743B3A"/>
    <w:rsid w:val="007B5731"/>
    <w:rsid w:val="00817748"/>
    <w:rsid w:val="00827EDB"/>
    <w:rsid w:val="0083440C"/>
    <w:rsid w:val="00871D3A"/>
    <w:rsid w:val="0087625F"/>
    <w:rsid w:val="008E47F5"/>
    <w:rsid w:val="00961D6D"/>
    <w:rsid w:val="0097421B"/>
    <w:rsid w:val="009B627D"/>
    <w:rsid w:val="009E71AA"/>
    <w:rsid w:val="00A42D55"/>
    <w:rsid w:val="00A52C76"/>
    <w:rsid w:val="00A7200C"/>
    <w:rsid w:val="00A82753"/>
    <w:rsid w:val="00A9194F"/>
    <w:rsid w:val="00AA4F74"/>
    <w:rsid w:val="00AA7738"/>
    <w:rsid w:val="00AA7751"/>
    <w:rsid w:val="00AD6589"/>
    <w:rsid w:val="00AF7DF7"/>
    <w:rsid w:val="00B06D42"/>
    <w:rsid w:val="00B11543"/>
    <w:rsid w:val="00B177FF"/>
    <w:rsid w:val="00B27333"/>
    <w:rsid w:val="00B5798A"/>
    <w:rsid w:val="00B83F51"/>
    <w:rsid w:val="00BC1A31"/>
    <w:rsid w:val="00BE11CF"/>
    <w:rsid w:val="00C00DF5"/>
    <w:rsid w:val="00C10C8D"/>
    <w:rsid w:val="00C15BB6"/>
    <w:rsid w:val="00C24753"/>
    <w:rsid w:val="00C418B9"/>
    <w:rsid w:val="00C41CA7"/>
    <w:rsid w:val="00C42134"/>
    <w:rsid w:val="00CA008F"/>
    <w:rsid w:val="00CF09A0"/>
    <w:rsid w:val="00D02CE7"/>
    <w:rsid w:val="00D22377"/>
    <w:rsid w:val="00D223A0"/>
    <w:rsid w:val="00D3472F"/>
    <w:rsid w:val="00D449CF"/>
    <w:rsid w:val="00D901E6"/>
    <w:rsid w:val="00DA170F"/>
    <w:rsid w:val="00DB68F1"/>
    <w:rsid w:val="00DE12EB"/>
    <w:rsid w:val="00DF3D8E"/>
    <w:rsid w:val="00E40117"/>
    <w:rsid w:val="00E543A7"/>
    <w:rsid w:val="00E67BFF"/>
    <w:rsid w:val="00E93126"/>
    <w:rsid w:val="00EA1B50"/>
    <w:rsid w:val="00EA7C19"/>
    <w:rsid w:val="00EB2CB0"/>
    <w:rsid w:val="00EE4E53"/>
    <w:rsid w:val="00EE5AD6"/>
    <w:rsid w:val="00F05859"/>
    <w:rsid w:val="00F14D04"/>
    <w:rsid w:val="00F31784"/>
    <w:rsid w:val="00F61099"/>
    <w:rsid w:val="00F966C8"/>
    <w:rsid w:val="00F96969"/>
    <w:rsid w:val="00FE2F90"/>
    <w:rsid w:val="00FE4B93"/>
    <w:rsid w:val="00FF262D"/>
    <w:rsid w:val="132BAB30"/>
    <w:rsid w:val="147301FF"/>
    <w:rsid w:val="1BEF3B11"/>
    <w:rsid w:val="1C174160"/>
    <w:rsid w:val="1C28EB76"/>
    <w:rsid w:val="1F26DBD3"/>
    <w:rsid w:val="1FACA664"/>
    <w:rsid w:val="20A0F29B"/>
    <w:rsid w:val="2A2024E0"/>
    <w:rsid w:val="327C8DE5"/>
    <w:rsid w:val="33352CBD"/>
    <w:rsid w:val="3629DF1D"/>
    <w:rsid w:val="3E1BC8A5"/>
    <w:rsid w:val="44E50EBB"/>
    <w:rsid w:val="45E56266"/>
    <w:rsid w:val="4E7FBDAF"/>
    <w:rsid w:val="4E960008"/>
    <w:rsid w:val="56BC5FA2"/>
    <w:rsid w:val="5868FA79"/>
    <w:rsid w:val="5890D9B1"/>
    <w:rsid w:val="5A5B6F4B"/>
    <w:rsid w:val="62D7AB58"/>
    <w:rsid w:val="63E92934"/>
    <w:rsid w:val="6426656E"/>
    <w:rsid w:val="6B0D29BA"/>
    <w:rsid w:val="76441054"/>
    <w:rsid w:val="7B804D34"/>
    <w:rsid w:val="7EAED2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ECBFC"/>
  <w15:chartTrackingRefBased/>
  <w15:docId w15:val="{7F2EFF7C-992A-4BE9-BEB0-9131E060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B6"/>
    <w:pPr>
      <w:suppressAutoHyphens/>
      <w:autoSpaceDN w:val="0"/>
      <w:spacing w:line="24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53E"/>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C15BB6"/>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15BB6"/>
  </w:style>
  <w:style w:type="character" w:customStyle="1" w:styleId="eop">
    <w:name w:val="eop"/>
    <w:basedOn w:val="DefaultParagraphFont"/>
    <w:rsid w:val="00C15BB6"/>
  </w:style>
  <w:style w:type="character" w:styleId="Hyperlink">
    <w:name w:val="Hyperlink"/>
    <w:basedOn w:val="DefaultParagraphFont"/>
    <w:uiPriority w:val="99"/>
    <w:rsid w:val="00C15BB6"/>
    <w:rPr>
      <w:color w:val="0563C1"/>
      <w:u w:val="single"/>
    </w:rPr>
  </w:style>
  <w:style w:type="paragraph" w:styleId="CommentText">
    <w:name w:val="annotation text"/>
    <w:basedOn w:val="Normal"/>
    <w:link w:val="CommentTextChar1"/>
    <w:rsid w:val="00C15BB6"/>
    <w:pPr>
      <w:spacing w:line="240" w:lineRule="auto"/>
    </w:pPr>
    <w:rPr>
      <w:sz w:val="20"/>
      <w:szCs w:val="20"/>
    </w:rPr>
  </w:style>
  <w:style w:type="character" w:customStyle="1" w:styleId="CommentTextChar">
    <w:name w:val="Comment Text Char"/>
    <w:basedOn w:val="DefaultParagraphFont"/>
    <w:uiPriority w:val="99"/>
    <w:semiHidden/>
    <w:rsid w:val="00C15BB6"/>
    <w:rPr>
      <w:rFonts w:ascii="Calibri" w:eastAsia="Calibri" w:hAnsi="Calibri" w:cs="Times New Roman"/>
      <w:sz w:val="20"/>
      <w:szCs w:val="20"/>
    </w:rPr>
  </w:style>
  <w:style w:type="character" w:styleId="CommentReference">
    <w:name w:val="annotation reference"/>
    <w:basedOn w:val="DefaultParagraphFont"/>
    <w:rsid w:val="00C15BB6"/>
    <w:rPr>
      <w:sz w:val="16"/>
      <w:szCs w:val="16"/>
    </w:rPr>
  </w:style>
  <w:style w:type="paragraph" w:styleId="Header">
    <w:name w:val="header"/>
    <w:basedOn w:val="Normal"/>
    <w:link w:val="HeaderChar"/>
    <w:uiPriority w:val="99"/>
    <w:unhideWhenUsed/>
    <w:rsid w:val="00C1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B6"/>
    <w:rPr>
      <w:rFonts w:ascii="Calibri" w:eastAsia="Calibri" w:hAnsi="Calibri" w:cs="Times New Roman"/>
    </w:rPr>
  </w:style>
  <w:style w:type="paragraph" w:styleId="Footer">
    <w:name w:val="footer"/>
    <w:basedOn w:val="Normal"/>
    <w:link w:val="FooterChar"/>
    <w:uiPriority w:val="99"/>
    <w:unhideWhenUsed/>
    <w:rsid w:val="00C1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BB6"/>
    <w:rPr>
      <w:rFonts w:ascii="Calibri" w:eastAsia="Calibri" w:hAnsi="Calibri" w:cs="Times New Roman"/>
    </w:rPr>
  </w:style>
  <w:style w:type="character" w:customStyle="1" w:styleId="CommentTextChar1">
    <w:name w:val="Comment Text Char1"/>
    <w:basedOn w:val="DefaultParagraphFont"/>
    <w:link w:val="CommentText"/>
    <w:rsid w:val="00C15BB6"/>
    <w:rPr>
      <w:rFonts w:ascii="Calibri" w:eastAsia="Calibri" w:hAnsi="Calibri" w:cs="Times New Roman"/>
      <w:sz w:val="20"/>
      <w:szCs w:val="20"/>
    </w:rPr>
  </w:style>
  <w:style w:type="table" w:styleId="TableGrid">
    <w:name w:val="Table Grid"/>
    <w:basedOn w:val="TableNormal"/>
    <w:uiPriority w:val="59"/>
    <w:rsid w:val="00C15BB6"/>
    <w:pPr>
      <w:autoSpaceDN w:val="0"/>
      <w:spacing w:after="0" w:line="240" w:lineRule="auto"/>
      <w:textAlignment w:val="baseline"/>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C15BB6"/>
    <w:rPr>
      <w:color w:val="2B579A"/>
      <w:shd w:val="clear" w:color="auto" w:fill="E6E6E6"/>
    </w:rPr>
  </w:style>
  <w:style w:type="paragraph" w:styleId="FootnoteText">
    <w:name w:val="footnote text"/>
    <w:basedOn w:val="Normal"/>
    <w:link w:val="FootnoteTextChar"/>
    <w:uiPriority w:val="99"/>
    <w:semiHidden/>
    <w:unhideWhenUsed/>
    <w:rsid w:val="00C15B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BB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15BB6"/>
    <w:rPr>
      <w:vertAlign w:val="superscript"/>
    </w:rPr>
  </w:style>
  <w:style w:type="paragraph" w:styleId="ListParagraph">
    <w:name w:val="List Paragraph"/>
    <w:basedOn w:val="Normal"/>
    <w:uiPriority w:val="34"/>
    <w:qFormat/>
    <w:rsid w:val="00C15BB6"/>
    <w:pPr>
      <w:ind w:left="720"/>
      <w:contextualSpacing/>
    </w:pPr>
  </w:style>
  <w:style w:type="character" w:customStyle="1" w:styleId="legds">
    <w:name w:val="legds"/>
    <w:basedOn w:val="DefaultParagraphFont"/>
    <w:rsid w:val="00373A61"/>
  </w:style>
  <w:style w:type="character" w:styleId="UnresolvedMention">
    <w:name w:val="Unresolved Mention"/>
    <w:basedOn w:val="DefaultParagraphFont"/>
    <w:uiPriority w:val="99"/>
    <w:semiHidden/>
    <w:unhideWhenUsed/>
    <w:rsid w:val="00CA008F"/>
    <w:rPr>
      <w:color w:val="605E5C"/>
      <w:shd w:val="clear" w:color="auto" w:fill="E1DFDD"/>
    </w:rPr>
  </w:style>
  <w:style w:type="character" w:styleId="FollowedHyperlink">
    <w:name w:val="FollowedHyperlink"/>
    <w:basedOn w:val="DefaultParagraphFont"/>
    <w:uiPriority w:val="99"/>
    <w:semiHidden/>
    <w:unhideWhenUsed/>
    <w:rsid w:val="00CA00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ectivelicensing@communitie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uk/ukdsi/2015/9780111131435" TargetMode="External"/><Relationship Id="rId17" Type="http://schemas.openxmlformats.org/officeDocument/2006/relationships/hyperlink" Target="https://www.bailii.org/ew/cases/EWHC/Admin/2018/1996.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18551/150327_Guidance_on_selective_licensing_applications_FINAL_updated_isb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04/34/part/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dsi/2015/9780111131435"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418551/150327_Guidance_on_selective_licensing_applications_FINAL_updated_isbn.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B01D1A53C554CAAC9A2D07589BB5D" ma:contentTypeVersion="13" ma:contentTypeDescription="Create a new document." ma:contentTypeScope="" ma:versionID="3f354c07e4889cb63e3823700ed205a3">
  <xsd:schema xmlns:xsd="http://www.w3.org/2001/XMLSchema" xmlns:xs="http://www.w3.org/2001/XMLSchema" xmlns:p="http://schemas.microsoft.com/office/2006/metadata/properties" xmlns:ns1="http://schemas.microsoft.com/sharepoint/v3" xmlns:ns2="637f2480-9e05-4d29-b79b-c51fe4ffd867" xmlns:ns3="6a01b8aa-b75f-4cc9-93d9-4aef4f44decb" targetNamespace="http://schemas.microsoft.com/office/2006/metadata/properties" ma:root="true" ma:fieldsID="cd8ab8d6c8be13875482af896153a472" ns1:_="" ns2:_="" ns3:_="">
    <xsd:import namespace="http://schemas.microsoft.com/sharepoint/v3"/>
    <xsd:import namespace="637f2480-9e05-4d29-b79b-c51fe4ffd867"/>
    <xsd:import namespace="6a01b8aa-b75f-4cc9-93d9-4aef4f44de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f2480-9e05-4d29-b79b-c51fe4ffd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01b8aa-b75f-4cc9-93d9-4aef4f44de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B5560-C9D0-4545-B215-8C1CB77A430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F40309C-F7F4-4DA9-B2AA-E53D1A0FF815}">
  <ds:schemaRefs>
    <ds:schemaRef ds:uri="http://schemas.microsoft.com/sharepoint/v3/contenttype/forms"/>
  </ds:schemaRefs>
</ds:datastoreItem>
</file>

<file path=customXml/itemProps3.xml><?xml version="1.0" encoding="utf-8"?>
<ds:datastoreItem xmlns:ds="http://schemas.openxmlformats.org/officeDocument/2006/customXml" ds:itemID="{D94B7FB8-4155-481C-8A8E-4E9B715C1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7f2480-9e05-4d29-b79b-c51fe4ffd867"/>
    <ds:schemaRef ds:uri="6a01b8aa-b75f-4cc9-93d9-4aef4f44d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CDE49-EFEE-40A7-A3F1-483EA72E5148}">
  <ds:schemaRefs>
    <ds:schemaRef ds:uri="http://schemas.openxmlformats.org/officeDocument/2006/bibliography"/>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2187</Words>
  <Characters>12470</Characters>
  <Application>Microsoft Office Word</Application>
  <DocSecurity>0</DocSecurity>
  <Lines>103</Lines>
  <Paragraphs>29</Paragraphs>
  <ScaleCrop>false</ScaleCrop>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Ansley</dc:creator>
  <cp:keywords/>
  <dc:description/>
  <cp:lastModifiedBy>John Norman</cp:lastModifiedBy>
  <cp:revision>4</cp:revision>
  <dcterms:created xsi:type="dcterms:W3CDTF">2022-06-17T13:39:00Z</dcterms:created>
  <dcterms:modified xsi:type="dcterms:W3CDTF">2024-08-07T10:20:00Z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0x010100186B01D1A53C554CAAC9A2D07589BB5D</vt:lpwstr>
  </property>
  <property fmtid="{D5CDD505-2E9C-101B-9397-08002B2CF9AE}" pid="3" name="ClassificationContentMarkingHeaderShapeIds">
    <vt:lpwstr>344815e6,2c0eb4ab,7f9275a8</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5291923e,5f46850a,42005f27</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ies>
</file>