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858C" w14:textId="77777777" w:rsidR="00510C2D" w:rsidRDefault="00510C2D" w:rsidP="00214777">
      <w:pPr>
        <w:spacing w:before="180"/>
      </w:pPr>
    </w:p>
    <w:p w14:paraId="22BC56BB" w14:textId="7E9E9600" w:rsidR="00214777" w:rsidRDefault="00214777" w:rsidP="00214777">
      <w:pPr>
        <w:spacing w:before="180"/>
      </w:pPr>
      <w:r>
        <w:rPr>
          <w:noProof/>
        </w:rPr>
        <w:drawing>
          <wp:inline distT="0" distB="0" distL="0" distR="0" wp14:anchorId="6DAB0861" wp14:editId="556D6DEB">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2E57F743" w14:textId="77777777" w:rsidR="00214777" w:rsidRDefault="00214777" w:rsidP="00214777"/>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214777" w:rsidRPr="00E3101A" w14:paraId="72587F88" w14:textId="77777777" w:rsidTr="009D65CF">
        <w:trPr>
          <w:cantSplit/>
          <w:trHeight w:val="659"/>
        </w:trPr>
        <w:tc>
          <w:tcPr>
            <w:tcW w:w="9356" w:type="dxa"/>
          </w:tcPr>
          <w:p w14:paraId="7FB58912" w14:textId="77777777" w:rsidR="00214777" w:rsidRPr="00E3101A" w:rsidRDefault="00214777" w:rsidP="009D65CF">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214777" w:rsidRPr="00E3101A" w14:paraId="4711BBA1" w14:textId="77777777" w:rsidTr="009D65CF">
        <w:trPr>
          <w:cantSplit/>
          <w:trHeight w:val="374"/>
        </w:trPr>
        <w:tc>
          <w:tcPr>
            <w:tcW w:w="9356" w:type="dxa"/>
          </w:tcPr>
          <w:p w14:paraId="48217852" w14:textId="77777777" w:rsidR="00214777" w:rsidRPr="00E3101A" w:rsidRDefault="00214777" w:rsidP="009D65CF">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Pr>
                <w:rFonts w:ascii="Arial" w:hAnsi="Arial" w:cs="Arial"/>
                <w:b/>
                <w:color w:val="000000"/>
                <w:szCs w:val="22"/>
              </w:rPr>
              <w:t>Charlotte Ditchburn</w:t>
            </w:r>
            <w:r w:rsidRPr="00E3101A">
              <w:rPr>
                <w:rFonts w:ascii="Arial" w:hAnsi="Arial" w:cs="Arial"/>
                <w:b/>
                <w:color w:val="000000"/>
                <w:szCs w:val="22"/>
              </w:rPr>
              <w:t xml:space="preserve"> </w:t>
            </w:r>
            <w:r>
              <w:rPr>
                <w:rFonts w:ascii="Arial" w:hAnsi="Arial" w:cs="Arial"/>
                <w:b/>
                <w:color w:val="000000"/>
                <w:sz w:val="16"/>
                <w:szCs w:val="22"/>
              </w:rPr>
              <w:t>BSc (Hons) MIPROW</w:t>
            </w:r>
          </w:p>
        </w:tc>
      </w:tr>
      <w:tr w:rsidR="00214777" w:rsidRPr="00E3101A" w14:paraId="5C65BB48" w14:textId="77777777" w:rsidTr="009D65CF">
        <w:trPr>
          <w:cantSplit/>
          <w:trHeight w:val="357"/>
        </w:trPr>
        <w:tc>
          <w:tcPr>
            <w:tcW w:w="9356" w:type="dxa"/>
          </w:tcPr>
          <w:p w14:paraId="0E57E12A" w14:textId="77777777" w:rsidR="00214777" w:rsidRPr="00E3101A" w:rsidRDefault="00214777" w:rsidP="009D65CF">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214777" w:rsidRPr="00E3101A" w14:paraId="24EC4424" w14:textId="77777777" w:rsidTr="009D65CF">
        <w:trPr>
          <w:cantSplit/>
          <w:trHeight w:val="434"/>
        </w:trPr>
        <w:tc>
          <w:tcPr>
            <w:tcW w:w="9356" w:type="dxa"/>
          </w:tcPr>
          <w:p w14:paraId="45CEADBF" w14:textId="1E932A99" w:rsidR="00214777" w:rsidRPr="00E3101A" w:rsidRDefault="00214777" w:rsidP="009D65CF">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510C2D">
              <w:rPr>
                <w:rFonts w:ascii="Arial" w:hAnsi="Arial" w:cs="Arial"/>
                <w:b/>
                <w:color w:val="000000"/>
                <w:sz w:val="16"/>
                <w:szCs w:val="16"/>
              </w:rPr>
              <w:t>30 July 2024</w:t>
            </w:r>
          </w:p>
        </w:tc>
      </w:tr>
    </w:tbl>
    <w:p w14:paraId="16FEE50F" w14:textId="77777777" w:rsidR="00214777" w:rsidRPr="00E3101A" w:rsidRDefault="00214777" w:rsidP="00214777">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214777" w:rsidRPr="00E3101A" w14:paraId="569B12DF" w14:textId="77777777" w:rsidTr="009D65CF">
        <w:tc>
          <w:tcPr>
            <w:tcW w:w="9520" w:type="dxa"/>
          </w:tcPr>
          <w:p w14:paraId="4BA62AF8" w14:textId="77777777" w:rsidR="00214777" w:rsidRPr="00E3101A" w:rsidRDefault="00214777" w:rsidP="009D65CF">
            <w:pPr>
              <w:spacing w:after="60"/>
              <w:rPr>
                <w:rFonts w:ascii="Arial" w:hAnsi="Arial" w:cs="Arial"/>
                <w:b/>
                <w:color w:val="000000"/>
                <w:sz w:val="24"/>
                <w:szCs w:val="24"/>
              </w:rPr>
            </w:pPr>
            <w:r w:rsidRPr="00E3101A">
              <w:rPr>
                <w:rFonts w:ascii="Arial" w:hAnsi="Arial" w:cs="Arial"/>
                <w:b/>
                <w:color w:val="000000"/>
                <w:sz w:val="24"/>
                <w:szCs w:val="24"/>
              </w:rPr>
              <w:t xml:space="preserve">Ref: </w:t>
            </w:r>
            <w:r>
              <w:rPr>
                <w:rFonts w:ascii="Arial" w:hAnsi="Arial" w:cs="Arial"/>
                <w:b/>
                <w:color w:val="000000"/>
                <w:sz w:val="24"/>
                <w:szCs w:val="24"/>
              </w:rPr>
              <w:t>ROW/3345290</w:t>
            </w:r>
          </w:p>
          <w:p w14:paraId="40CB409D" w14:textId="77777777" w:rsidR="00214777" w:rsidRPr="00E3101A" w:rsidRDefault="00214777" w:rsidP="009D65CF">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Pr>
                <w:rFonts w:ascii="Arial" w:hAnsi="Arial" w:cs="Arial"/>
                <w:b/>
                <w:color w:val="000000"/>
                <w:sz w:val="24"/>
                <w:szCs w:val="24"/>
              </w:rPr>
              <w:t>Kenneth Sharp</w:t>
            </w:r>
          </w:p>
          <w:p w14:paraId="507A9CAD" w14:textId="77777777" w:rsidR="00214777" w:rsidRPr="00E3101A" w:rsidRDefault="00214777" w:rsidP="009D65CF">
            <w:pPr>
              <w:spacing w:after="60"/>
              <w:rPr>
                <w:rFonts w:ascii="Arial" w:hAnsi="Arial" w:cs="Arial"/>
                <w:b/>
                <w:color w:val="000000"/>
                <w:sz w:val="24"/>
                <w:szCs w:val="24"/>
              </w:rPr>
            </w:pPr>
            <w:r>
              <w:rPr>
                <w:rFonts w:ascii="Arial" w:hAnsi="Arial" w:cs="Arial"/>
                <w:b/>
                <w:color w:val="000000"/>
                <w:sz w:val="24"/>
                <w:szCs w:val="24"/>
              </w:rPr>
              <w:t>Cornwall</w:t>
            </w:r>
            <w:r w:rsidRPr="00E3101A">
              <w:rPr>
                <w:rFonts w:ascii="Arial" w:hAnsi="Arial" w:cs="Arial"/>
                <w:b/>
                <w:color w:val="000000"/>
                <w:sz w:val="24"/>
                <w:szCs w:val="24"/>
              </w:rPr>
              <w:t xml:space="preserve"> Council</w:t>
            </w:r>
          </w:p>
          <w:p w14:paraId="0AD98A4B" w14:textId="77777777" w:rsidR="00214777" w:rsidRPr="00E3101A" w:rsidRDefault="00214777" w:rsidP="009D65CF">
            <w:pPr>
              <w:spacing w:after="60"/>
              <w:rPr>
                <w:rFonts w:ascii="Arial" w:hAnsi="Arial" w:cs="Arial"/>
                <w:b/>
                <w:color w:val="000000"/>
                <w:sz w:val="24"/>
                <w:szCs w:val="24"/>
              </w:rPr>
            </w:pPr>
            <w:r>
              <w:rPr>
                <w:rFonts w:ascii="Arial" w:hAnsi="Arial" w:cs="Arial"/>
                <w:b/>
                <w:color w:val="000000"/>
                <w:sz w:val="24"/>
                <w:szCs w:val="24"/>
              </w:rPr>
              <w:t>A</w:t>
            </w:r>
            <w:r w:rsidRPr="00F77061">
              <w:rPr>
                <w:rFonts w:ascii="Arial" w:hAnsi="Arial" w:cs="Arial"/>
                <w:b/>
                <w:color w:val="000000"/>
                <w:sz w:val="24"/>
                <w:szCs w:val="24"/>
              </w:rPr>
              <w:t xml:space="preserve">pplication to add a restricted byway from Bridleway </w:t>
            </w:r>
            <w:proofErr w:type="spellStart"/>
            <w:r w:rsidRPr="00F77061">
              <w:rPr>
                <w:rFonts w:ascii="Arial" w:hAnsi="Arial" w:cs="Arial"/>
                <w:b/>
                <w:color w:val="000000"/>
                <w:sz w:val="24"/>
                <w:szCs w:val="24"/>
              </w:rPr>
              <w:t>Sennen</w:t>
            </w:r>
            <w:proofErr w:type="spellEnd"/>
            <w:r w:rsidRPr="00F77061">
              <w:rPr>
                <w:rFonts w:ascii="Arial" w:hAnsi="Arial" w:cs="Arial"/>
                <w:b/>
                <w:color w:val="000000"/>
                <w:sz w:val="24"/>
                <w:szCs w:val="24"/>
              </w:rPr>
              <w:t xml:space="preserve"> No 14 to </w:t>
            </w:r>
            <w:proofErr w:type="spellStart"/>
            <w:r w:rsidRPr="00F77061">
              <w:rPr>
                <w:rFonts w:ascii="Arial" w:hAnsi="Arial" w:cs="Arial"/>
                <w:b/>
                <w:color w:val="000000"/>
                <w:sz w:val="24"/>
                <w:szCs w:val="24"/>
              </w:rPr>
              <w:t>Sennen</w:t>
            </w:r>
            <w:proofErr w:type="spellEnd"/>
            <w:r w:rsidRPr="00F77061">
              <w:rPr>
                <w:rFonts w:ascii="Arial" w:hAnsi="Arial" w:cs="Arial"/>
                <w:b/>
                <w:color w:val="000000"/>
                <w:sz w:val="24"/>
                <w:szCs w:val="24"/>
              </w:rPr>
              <w:t xml:space="preserve"> at junction with</w:t>
            </w:r>
            <w:r>
              <w:rPr>
                <w:rFonts w:ascii="Arial" w:hAnsi="Arial" w:cs="Arial"/>
                <w:b/>
                <w:color w:val="000000"/>
                <w:sz w:val="24"/>
                <w:szCs w:val="24"/>
              </w:rPr>
              <w:t xml:space="preserve"> the</w:t>
            </w:r>
            <w:r w:rsidRPr="00F77061">
              <w:rPr>
                <w:rFonts w:ascii="Arial" w:hAnsi="Arial" w:cs="Arial"/>
                <w:b/>
                <w:color w:val="000000"/>
                <w:sz w:val="24"/>
                <w:szCs w:val="24"/>
              </w:rPr>
              <w:t xml:space="preserve"> A30 </w:t>
            </w:r>
            <w:r w:rsidRPr="00E3101A">
              <w:rPr>
                <w:rFonts w:ascii="Arial" w:hAnsi="Arial" w:cs="Arial"/>
                <w:b/>
                <w:color w:val="000000"/>
                <w:sz w:val="24"/>
                <w:szCs w:val="24"/>
              </w:rPr>
              <w:t xml:space="preserve">(OMA ref. </w:t>
            </w:r>
            <w:r>
              <w:rPr>
                <w:rFonts w:ascii="Arial" w:hAnsi="Arial" w:cs="Arial"/>
                <w:b/>
                <w:color w:val="000000"/>
                <w:sz w:val="24"/>
                <w:szCs w:val="24"/>
              </w:rPr>
              <w:t>WCA 721</w:t>
            </w:r>
            <w:r w:rsidRPr="00E3101A">
              <w:rPr>
                <w:rFonts w:ascii="Arial" w:hAnsi="Arial" w:cs="Arial"/>
                <w:b/>
                <w:color w:val="000000"/>
                <w:sz w:val="24"/>
                <w:szCs w:val="24"/>
              </w:rPr>
              <w:t>)</w:t>
            </w:r>
          </w:p>
        </w:tc>
      </w:tr>
      <w:tr w:rsidR="00214777" w:rsidRPr="00E3101A" w14:paraId="43FCA8E9" w14:textId="77777777" w:rsidTr="009D65CF">
        <w:tc>
          <w:tcPr>
            <w:tcW w:w="9520" w:type="dxa"/>
          </w:tcPr>
          <w:p w14:paraId="162FD4A0" w14:textId="77777777" w:rsidR="00214777" w:rsidRPr="00E3101A" w:rsidRDefault="00214777" w:rsidP="009D65CF">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Pr>
                <w:rFonts w:ascii="Arial" w:hAnsi="Arial" w:cs="Arial"/>
                <w:sz w:val="24"/>
                <w:szCs w:val="24"/>
              </w:rPr>
              <w:t>Cornwall Council</w:t>
            </w:r>
            <w:r w:rsidRPr="00E3101A">
              <w:rPr>
                <w:rFonts w:ascii="Arial" w:hAnsi="Arial" w:cs="Arial"/>
                <w:sz w:val="24"/>
                <w:szCs w:val="24"/>
              </w:rPr>
              <w:t xml:space="preserve"> </w:t>
            </w:r>
            <w:r>
              <w:rPr>
                <w:rFonts w:ascii="Arial" w:hAnsi="Arial" w:cs="Arial"/>
                <w:sz w:val="24"/>
                <w:szCs w:val="24"/>
              </w:rPr>
              <w:t xml:space="preserve">(‘the Council’) </w:t>
            </w:r>
            <w:r w:rsidRPr="00E3101A">
              <w:rPr>
                <w:rFonts w:ascii="Arial" w:hAnsi="Arial" w:cs="Arial"/>
                <w:sz w:val="24"/>
                <w:szCs w:val="24"/>
              </w:rPr>
              <w:t>to determine an application for an Order, under Section 53(5) of that Act.</w:t>
            </w:r>
          </w:p>
        </w:tc>
      </w:tr>
      <w:tr w:rsidR="00214777" w:rsidRPr="00E3101A" w14:paraId="5258B578" w14:textId="77777777" w:rsidTr="009D65CF">
        <w:tc>
          <w:tcPr>
            <w:tcW w:w="9520" w:type="dxa"/>
          </w:tcPr>
          <w:p w14:paraId="4EE8C19E" w14:textId="77777777" w:rsidR="00214777" w:rsidRPr="00E3101A" w:rsidRDefault="00214777" w:rsidP="009D65CF">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by </w:t>
            </w:r>
            <w:r>
              <w:rPr>
                <w:rFonts w:ascii="Arial" w:hAnsi="Arial" w:cs="Arial"/>
                <w:sz w:val="24"/>
                <w:szCs w:val="24"/>
              </w:rPr>
              <w:t>Kenneth Sharp</w:t>
            </w:r>
            <w:r w:rsidRPr="00E3101A">
              <w:rPr>
                <w:rFonts w:ascii="Arial" w:hAnsi="Arial" w:cs="Arial"/>
                <w:sz w:val="24"/>
                <w:szCs w:val="24"/>
              </w:rPr>
              <w:t xml:space="preserve">, dated </w:t>
            </w:r>
            <w:r>
              <w:rPr>
                <w:rFonts w:ascii="Arial" w:hAnsi="Arial" w:cs="Arial"/>
                <w:sz w:val="24"/>
                <w:szCs w:val="24"/>
              </w:rPr>
              <w:t>29 May 2024</w:t>
            </w:r>
            <w:r w:rsidRPr="00E3101A">
              <w:rPr>
                <w:rFonts w:ascii="Arial" w:hAnsi="Arial" w:cs="Arial"/>
                <w:sz w:val="24"/>
                <w:szCs w:val="24"/>
              </w:rPr>
              <w:t>.</w:t>
            </w:r>
          </w:p>
        </w:tc>
      </w:tr>
      <w:tr w:rsidR="00214777" w:rsidRPr="00E3101A" w14:paraId="3C74AC9F" w14:textId="77777777" w:rsidTr="009D65CF">
        <w:tc>
          <w:tcPr>
            <w:tcW w:w="9520" w:type="dxa"/>
          </w:tcPr>
          <w:p w14:paraId="3036AC17" w14:textId="77777777" w:rsidR="00214777" w:rsidRPr="00E3101A" w:rsidRDefault="00214777" w:rsidP="009D65CF">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Pr>
                <w:rFonts w:ascii="Arial" w:hAnsi="Arial" w:cs="Arial"/>
                <w:sz w:val="24"/>
                <w:szCs w:val="24"/>
              </w:rPr>
              <w:t>14 September 2020</w:t>
            </w:r>
            <w:r w:rsidRPr="00E3101A">
              <w:rPr>
                <w:rFonts w:ascii="Arial" w:hAnsi="Arial" w:cs="Arial"/>
                <w:sz w:val="24"/>
                <w:szCs w:val="24"/>
              </w:rPr>
              <w:t>.</w:t>
            </w:r>
          </w:p>
        </w:tc>
      </w:tr>
      <w:tr w:rsidR="00214777" w:rsidRPr="00E3101A" w14:paraId="57686E5E" w14:textId="77777777" w:rsidTr="009D65CF">
        <w:tc>
          <w:tcPr>
            <w:tcW w:w="9520" w:type="dxa"/>
          </w:tcPr>
          <w:p w14:paraId="630F276D" w14:textId="77777777" w:rsidR="00214777" w:rsidRPr="00E3101A" w:rsidRDefault="00214777" w:rsidP="009D65CF">
            <w:pPr>
              <w:pStyle w:val="TBullet"/>
              <w:rPr>
                <w:rFonts w:ascii="Arial" w:hAnsi="Arial" w:cs="Arial"/>
                <w:sz w:val="24"/>
                <w:szCs w:val="24"/>
              </w:rPr>
            </w:pPr>
            <w:r w:rsidRPr="00E3101A">
              <w:rPr>
                <w:rFonts w:ascii="Arial" w:hAnsi="Arial" w:cs="Arial"/>
                <w:sz w:val="24"/>
                <w:szCs w:val="24"/>
              </w:rPr>
              <w:t xml:space="preserve">The Council was consulted about </w:t>
            </w:r>
            <w:r>
              <w:rPr>
                <w:rFonts w:ascii="Arial" w:hAnsi="Arial" w:cs="Arial"/>
                <w:sz w:val="24"/>
                <w:szCs w:val="24"/>
              </w:rPr>
              <w:t>the</w:t>
            </w:r>
            <w:r w:rsidRPr="00E3101A">
              <w:rPr>
                <w:rFonts w:ascii="Arial" w:hAnsi="Arial" w:cs="Arial"/>
                <w:sz w:val="24"/>
                <w:szCs w:val="24"/>
              </w:rPr>
              <w:t xml:space="preserve"> representation on </w:t>
            </w:r>
            <w:r>
              <w:rPr>
                <w:rFonts w:ascii="Arial" w:hAnsi="Arial" w:cs="Arial"/>
                <w:sz w:val="24"/>
                <w:szCs w:val="24"/>
              </w:rPr>
              <w:t>30 May 2024</w:t>
            </w:r>
            <w:r w:rsidRPr="00E3101A">
              <w:rPr>
                <w:rFonts w:ascii="Arial" w:hAnsi="Arial" w:cs="Arial"/>
                <w:sz w:val="24"/>
                <w:szCs w:val="24"/>
              </w:rPr>
              <w:t xml:space="preserve"> and the Council’s response was made on </w:t>
            </w:r>
            <w:r>
              <w:rPr>
                <w:rFonts w:ascii="Arial" w:hAnsi="Arial" w:cs="Arial"/>
                <w:sz w:val="24"/>
                <w:szCs w:val="24"/>
              </w:rPr>
              <w:t>8 July 2024</w:t>
            </w:r>
            <w:r w:rsidRPr="00E3101A">
              <w:rPr>
                <w:rFonts w:ascii="Arial" w:hAnsi="Arial" w:cs="Arial"/>
                <w:sz w:val="24"/>
                <w:szCs w:val="24"/>
              </w:rPr>
              <w:t>.</w:t>
            </w:r>
          </w:p>
        </w:tc>
      </w:tr>
      <w:tr w:rsidR="00214777" w:rsidRPr="00E3101A" w14:paraId="404245BA" w14:textId="77777777" w:rsidTr="009D65CF">
        <w:tc>
          <w:tcPr>
            <w:tcW w:w="9520" w:type="dxa"/>
            <w:tcBorders>
              <w:bottom w:val="single" w:sz="6" w:space="0" w:color="000000"/>
            </w:tcBorders>
          </w:tcPr>
          <w:p w14:paraId="5C5EE9F5" w14:textId="77777777" w:rsidR="00214777" w:rsidRPr="00E3101A" w:rsidRDefault="00214777" w:rsidP="009D65CF">
            <w:pPr>
              <w:spacing w:before="60"/>
              <w:rPr>
                <w:rFonts w:ascii="Arial" w:hAnsi="Arial" w:cs="Arial"/>
                <w:b/>
                <w:color w:val="000000"/>
                <w:sz w:val="24"/>
                <w:szCs w:val="24"/>
              </w:rPr>
            </w:pPr>
            <w:bookmarkStart w:id="1" w:name="bmkReturn"/>
            <w:bookmarkEnd w:id="1"/>
          </w:p>
        </w:tc>
      </w:tr>
    </w:tbl>
    <w:p w14:paraId="4979D5B9" w14:textId="77777777" w:rsidR="00214777" w:rsidRPr="00E3101A" w:rsidRDefault="00214777" w:rsidP="00214777">
      <w:pPr>
        <w:pStyle w:val="Heading6blackfont"/>
        <w:rPr>
          <w:rFonts w:ascii="Arial" w:hAnsi="Arial" w:cs="Arial"/>
          <w:sz w:val="24"/>
          <w:szCs w:val="24"/>
        </w:rPr>
      </w:pPr>
      <w:r w:rsidRPr="00E3101A">
        <w:rPr>
          <w:rFonts w:ascii="Arial" w:hAnsi="Arial" w:cs="Arial"/>
          <w:sz w:val="24"/>
          <w:szCs w:val="24"/>
        </w:rPr>
        <w:t>Decision</w:t>
      </w:r>
    </w:p>
    <w:p w14:paraId="6208FC49" w14:textId="77777777" w:rsidR="00214777" w:rsidRPr="00E3101A" w:rsidRDefault="00214777" w:rsidP="00214777">
      <w:pPr>
        <w:pStyle w:val="Style1"/>
        <w:rPr>
          <w:rFonts w:ascii="Arial" w:hAnsi="Arial" w:cs="Arial"/>
          <w:sz w:val="24"/>
          <w:szCs w:val="24"/>
        </w:rPr>
      </w:pPr>
      <w:r w:rsidRPr="00E3101A">
        <w:rPr>
          <w:rFonts w:ascii="Arial" w:hAnsi="Arial" w:cs="Arial"/>
          <w:sz w:val="24"/>
          <w:szCs w:val="24"/>
        </w:rPr>
        <w:t>The Council is directed to determine the above-mentioned application.</w:t>
      </w:r>
    </w:p>
    <w:p w14:paraId="0DC373CF" w14:textId="77777777" w:rsidR="00214777" w:rsidRPr="00E3101A" w:rsidRDefault="00214777" w:rsidP="00214777">
      <w:pPr>
        <w:pStyle w:val="Heading6blackfont"/>
        <w:rPr>
          <w:rFonts w:ascii="Arial" w:hAnsi="Arial" w:cs="Arial"/>
          <w:sz w:val="24"/>
          <w:szCs w:val="24"/>
        </w:rPr>
      </w:pPr>
      <w:r w:rsidRPr="00E3101A">
        <w:rPr>
          <w:rFonts w:ascii="Arial" w:hAnsi="Arial" w:cs="Arial"/>
          <w:sz w:val="24"/>
          <w:szCs w:val="24"/>
        </w:rPr>
        <w:t>Reasons</w:t>
      </w:r>
    </w:p>
    <w:p w14:paraId="1E3E8645" w14:textId="77777777" w:rsidR="00214777" w:rsidRDefault="00214777" w:rsidP="00214777">
      <w:pPr>
        <w:pStyle w:val="Style1"/>
        <w:rPr>
          <w:rFonts w:ascii="Arial" w:hAnsi="Arial" w:cs="Arial"/>
          <w:sz w:val="24"/>
          <w:szCs w:val="24"/>
        </w:rPr>
      </w:pPr>
      <w:r>
        <w:rPr>
          <w:rFonts w:ascii="Arial" w:hAnsi="Arial" w:cs="Arial"/>
          <w:sz w:val="24"/>
          <w:szCs w:val="24"/>
        </w:rPr>
        <w:t xml:space="preserve">On 17 May 2020 Kenneth Sharp made an application to Cornwall Council. This sought to record on the Definitive Map and Statement (DMS) a restricted byway from Bridleway </w:t>
      </w:r>
      <w:proofErr w:type="spellStart"/>
      <w:r>
        <w:rPr>
          <w:rFonts w:ascii="Arial" w:hAnsi="Arial" w:cs="Arial"/>
          <w:sz w:val="24"/>
          <w:szCs w:val="24"/>
        </w:rPr>
        <w:t>Sennen</w:t>
      </w:r>
      <w:proofErr w:type="spellEnd"/>
      <w:r>
        <w:rPr>
          <w:rFonts w:ascii="Arial" w:hAnsi="Arial" w:cs="Arial"/>
          <w:sz w:val="24"/>
          <w:szCs w:val="24"/>
        </w:rPr>
        <w:t xml:space="preserve"> No 14 to </w:t>
      </w:r>
      <w:proofErr w:type="spellStart"/>
      <w:r>
        <w:rPr>
          <w:rFonts w:ascii="Arial" w:hAnsi="Arial" w:cs="Arial"/>
          <w:sz w:val="24"/>
          <w:szCs w:val="24"/>
        </w:rPr>
        <w:t>Sennen</w:t>
      </w:r>
      <w:proofErr w:type="spellEnd"/>
      <w:r>
        <w:rPr>
          <w:rFonts w:ascii="Arial" w:hAnsi="Arial" w:cs="Arial"/>
          <w:sz w:val="24"/>
          <w:szCs w:val="24"/>
        </w:rPr>
        <w:t xml:space="preserve"> at the junction with the A30. The evidence adduced in support of the claimed route includes historical documentary evidence.</w:t>
      </w:r>
    </w:p>
    <w:p w14:paraId="5FB1D623" w14:textId="77777777" w:rsidR="00214777" w:rsidRDefault="00214777" w:rsidP="00214777">
      <w:pPr>
        <w:pStyle w:val="Style1"/>
        <w:rPr>
          <w:rFonts w:ascii="Arial" w:hAnsi="Arial" w:cs="Arial"/>
          <w:sz w:val="24"/>
          <w:szCs w:val="24"/>
        </w:rPr>
      </w:pPr>
      <w:r>
        <w:rPr>
          <w:rFonts w:ascii="Arial" w:hAnsi="Arial" w:cs="Arial"/>
          <w:sz w:val="24"/>
          <w:szCs w:val="24"/>
        </w:rPr>
        <w:t>Schedule 14 of the 1981 Act sets out provisions for applications made under Section 53(5) for an Order which makes modifications to the DMS.</w:t>
      </w:r>
    </w:p>
    <w:p w14:paraId="4470EB16" w14:textId="77777777" w:rsidR="00214777" w:rsidRDefault="00214777" w:rsidP="00214777">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3AF773D3" w14:textId="77777777" w:rsidR="00214777" w:rsidRPr="00E3101A" w:rsidRDefault="00214777" w:rsidP="00214777">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Pr="00E3101A">
        <w:rPr>
          <w:rFonts w:ascii="Arial" w:hAnsi="Arial" w:cs="Arial"/>
          <w:sz w:val="24"/>
          <w:szCs w:val="24"/>
        </w:rPr>
        <w:t xml:space="preserve">he Secretary of State in considering whether, in response to such a request, to direct an authority to determine an </w:t>
      </w:r>
      <w:r w:rsidRPr="00E3101A">
        <w:rPr>
          <w:rFonts w:ascii="Arial" w:hAnsi="Arial" w:cs="Arial"/>
          <w:sz w:val="24"/>
          <w:szCs w:val="24"/>
        </w:rPr>
        <w:lastRenderedPageBreak/>
        <w:t>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E3101A">
        <w:t xml:space="preserve"> </w:t>
      </w:r>
    </w:p>
    <w:p w14:paraId="42232E68" w14:textId="77777777" w:rsidR="00214777" w:rsidRPr="00E3101A" w:rsidRDefault="00214777" w:rsidP="00214777">
      <w:pPr>
        <w:pStyle w:val="Style1"/>
        <w:rPr>
          <w:rFonts w:ascii="Arial" w:hAnsi="Arial" w:cs="Arial"/>
          <w:sz w:val="24"/>
          <w:szCs w:val="24"/>
        </w:rPr>
      </w:pPr>
      <w:r>
        <w:rPr>
          <w:rFonts w:ascii="Arial" w:hAnsi="Arial" w:cs="Arial"/>
          <w:sz w:val="24"/>
          <w:szCs w:val="24"/>
        </w:rPr>
        <w:t>The Council’s statement of priorities expresses that priority will be given to applications where the effect of the path is: to enhance the safety of the user by providing off road connections to centres of work and schools including links to the school transport network; to provide links with existing public rights of way, enhancing the path network or offering onward connections to nearby communities; to maximise sustainable transport links; to promote and encourage healthy active lifestyles by forming part of a longer recreational route; to improve access to nature, including green and blue spaces and public interest points for both local communities and visitors; to potentially offer a more accessible route to users; and has a time sensitive element. It also states that applications supported by evidence of use should be expedited. It operates a two-tier system whereby higher priority is given to routes which meet these defined criteria.</w:t>
      </w:r>
    </w:p>
    <w:p w14:paraId="5AB833EE" w14:textId="77777777" w:rsidR="00214777" w:rsidRDefault="00214777" w:rsidP="00214777">
      <w:pPr>
        <w:pStyle w:val="Style1"/>
        <w:rPr>
          <w:rFonts w:ascii="Arial" w:hAnsi="Arial" w:cs="Arial"/>
          <w:sz w:val="24"/>
          <w:szCs w:val="24"/>
        </w:rPr>
      </w:pPr>
      <w:r>
        <w:rPr>
          <w:rFonts w:ascii="Arial" w:hAnsi="Arial" w:cs="Arial"/>
          <w:sz w:val="24"/>
          <w:szCs w:val="24"/>
        </w:rPr>
        <w:t xml:space="preserve">The applicant states that the application is rated Bronze by the Council but believes through the determination process the status of the application will become Gold. Currently the application is positioned at 233 on the priority list and the Council anticipates that it will take 3-4 years to clear the backlog of user evidence-based cases, so it will be longer than this </w:t>
      </w:r>
      <w:proofErr w:type="gramStart"/>
      <w:r>
        <w:rPr>
          <w:rFonts w:ascii="Arial" w:hAnsi="Arial" w:cs="Arial"/>
          <w:sz w:val="24"/>
          <w:szCs w:val="24"/>
        </w:rPr>
        <w:t>time period</w:t>
      </w:r>
      <w:proofErr w:type="gramEnd"/>
      <w:r>
        <w:rPr>
          <w:rFonts w:ascii="Arial" w:hAnsi="Arial" w:cs="Arial"/>
          <w:sz w:val="24"/>
          <w:szCs w:val="24"/>
        </w:rPr>
        <w:t xml:space="preserve"> for this application to be determined. The applicant estimates it will take 10-12 years for the application to be determined based on the current progress.</w:t>
      </w:r>
    </w:p>
    <w:p w14:paraId="67AD1DBB" w14:textId="77777777" w:rsidR="00214777" w:rsidRDefault="00214777" w:rsidP="00214777">
      <w:pPr>
        <w:pStyle w:val="Style1"/>
        <w:rPr>
          <w:rFonts w:ascii="Arial" w:hAnsi="Arial" w:cs="Arial"/>
          <w:sz w:val="24"/>
          <w:szCs w:val="24"/>
        </w:rPr>
      </w:pPr>
      <w:r w:rsidRPr="00F81030">
        <w:rPr>
          <w:rFonts w:ascii="Arial" w:hAnsi="Arial" w:cs="Arial"/>
          <w:sz w:val="24"/>
          <w:szCs w:val="24"/>
        </w:rPr>
        <w:t>The application is based on documentary evidence</w:t>
      </w:r>
      <w:r>
        <w:rPr>
          <w:rFonts w:ascii="Arial" w:hAnsi="Arial" w:cs="Arial"/>
          <w:sz w:val="24"/>
          <w:szCs w:val="24"/>
        </w:rPr>
        <w:t xml:space="preserve"> and</w:t>
      </w:r>
      <w:r w:rsidRPr="00F81030">
        <w:rPr>
          <w:rFonts w:ascii="Arial" w:hAnsi="Arial" w:cs="Arial"/>
          <w:sz w:val="24"/>
          <w:szCs w:val="24"/>
        </w:rPr>
        <w:t xml:space="preserve"> was made </w:t>
      </w:r>
      <w:proofErr w:type="gramStart"/>
      <w:r w:rsidRPr="00F81030">
        <w:rPr>
          <w:rFonts w:ascii="Arial" w:hAnsi="Arial" w:cs="Arial"/>
          <w:sz w:val="24"/>
          <w:szCs w:val="24"/>
        </w:rPr>
        <w:t>as a result of</w:t>
      </w:r>
      <w:proofErr w:type="gramEnd"/>
      <w:r w:rsidRPr="00F81030">
        <w:rPr>
          <w:rFonts w:ascii="Arial" w:hAnsi="Arial" w:cs="Arial"/>
          <w:sz w:val="24"/>
          <w:szCs w:val="24"/>
        </w:rPr>
        <w:t xml:space="preserve"> obstruction of the path</w:t>
      </w:r>
      <w:r>
        <w:rPr>
          <w:rFonts w:ascii="Arial" w:hAnsi="Arial" w:cs="Arial"/>
          <w:sz w:val="24"/>
          <w:szCs w:val="24"/>
        </w:rPr>
        <w:t xml:space="preserve"> due to overgrown vegetation. The Council has been served a Section 130A notice to clear Bridleway </w:t>
      </w:r>
      <w:proofErr w:type="spellStart"/>
      <w:r>
        <w:rPr>
          <w:rFonts w:ascii="Arial" w:hAnsi="Arial" w:cs="Arial"/>
          <w:sz w:val="24"/>
          <w:szCs w:val="24"/>
        </w:rPr>
        <w:t>Sennen</w:t>
      </w:r>
      <w:proofErr w:type="spellEnd"/>
      <w:r>
        <w:rPr>
          <w:rFonts w:ascii="Arial" w:hAnsi="Arial" w:cs="Arial"/>
          <w:sz w:val="24"/>
          <w:szCs w:val="24"/>
        </w:rPr>
        <w:t xml:space="preserve"> No 14 but has not completed the works as the route is a cul-de-sac. Determination of the application route would bring clarity and certainty to all interested parties and possibly resolve an anomaly on the DMS resolving a dead-end route.</w:t>
      </w:r>
    </w:p>
    <w:p w14:paraId="775A7AD4" w14:textId="77777777" w:rsidR="00214777" w:rsidRPr="00F81030" w:rsidRDefault="00214777" w:rsidP="00214777">
      <w:pPr>
        <w:pStyle w:val="Style1"/>
        <w:rPr>
          <w:rFonts w:ascii="Arial" w:hAnsi="Arial" w:cs="Arial"/>
          <w:sz w:val="24"/>
          <w:szCs w:val="24"/>
        </w:rPr>
      </w:pPr>
      <w:r>
        <w:rPr>
          <w:rFonts w:ascii="Arial" w:hAnsi="Arial" w:cs="Arial"/>
          <w:sz w:val="24"/>
          <w:szCs w:val="24"/>
        </w:rPr>
        <w:t>The applicant also considers that there is a breach of the European Convention under Article 6: The Right to a Fair Trial, due to the determination being beyond ‘a reasonable time’.</w:t>
      </w:r>
    </w:p>
    <w:p w14:paraId="6527066F" w14:textId="77777777" w:rsidR="00214777" w:rsidRPr="00E3101A" w:rsidRDefault="00214777" w:rsidP="00214777">
      <w:pPr>
        <w:pStyle w:val="Style1"/>
        <w:rPr>
          <w:rFonts w:ascii="Arial" w:hAnsi="Arial" w:cs="Arial"/>
          <w:sz w:val="24"/>
          <w:szCs w:val="24"/>
        </w:rPr>
      </w:pPr>
      <w:r>
        <w:rPr>
          <w:rFonts w:ascii="Arial" w:hAnsi="Arial" w:cs="Arial"/>
          <w:sz w:val="24"/>
          <w:szCs w:val="24"/>
        </w:rPr>
        <w:t xml:space="preserve">Authorities are expected to allocate sufficient resources to fulfil their statutory duty to keep the DMS up to date and applicants should be able to expect a decision within a finite and reasonable time. In the circumstances, I have therefore decided that there is a case for setting a date by which time this application should be determined. However, it is appreciated that the Council will require some time to carry out its investigations and </w:t>
      </w:r>
      <w:proofErr w:type="gramStart"/>
      <w:r>
        <w:rPr>
          <w:rFonts w:ascii="Arial" w:hAnsi="Arial" w:cs="Arial"/>
          <w:sz w:val="24"/>
          <w:szCs w:val="24"/>
        </w:rPr>
        <w:t>make a decision</w:t>
      </w:r>
      <w:proofErr w:type="gramEnd"/>
      <w:r>
        <w:rPr>
          <w:rFonts w:ascii="Arial" w:hAnsi="Arial" w:cs="Arial"/>
          <w:sz w:val="24"/>
          <w:szCs w:val="24"/>
        </w:rPr>
        <w:t xml:space="preserve"> on the application. Accordingly, I propose to allow a further period of 6 months for a decision to be made.</w:t>
      </w:r>
    </w:p>
    <w:p w14:paraId="252EAE10" w14:textId="77777777" w:rsidR="00214777" w:rsidRPr="00E3101A" w:rsidRDefault="00214777" w:rsidP="00214777">
      <w:pPr>
        <w:ind w:left="720" w:hanging="720"/>
        <w:rPr>
          <w:rFonts w:ascii="Arial" w:hAnsi="Arial" w:cs="Arial"/>
          <w:sz w:val="24"/>
          <w:szCs w:val="24"/>
        </w:rPr>
      </w:pPr>
    </w:p>
    <w:p w14:paraId="28BCAC2B" w14:textId="77777777" w:rsidR="00214777" w:rsidRPr="00E3101A" w:rsidRDefault="00214777" w:rsidP="00214777">
      <w:pPr>
        <w:rPr>
          <w:rFonts w:ascii="Arial" w:hAnsi="Arial" w:cs="Arial"/>
          <w:b/>
          <w:sz w:val="24"/>
          <w:szCs w:val="24"/>
        </w:rPr>
      </w:pPr>
      <w:r w:rsidRPr="00E3101A">
        <w:rPr>
          <w:rFonts w:ascii="Arial" w:hAnsi="Arial" w:cs="Arial"/>
          <w:b/>
          <w:sz w:val="24"/>
          <w:szCs w:val="24"/>
        </w:rPr>
        <w:t>Direction</w:t>
      </w:r>
    </w:p>
    <w:p w14:paraId="64CFE02C" w14:textId="25D60818" w:rsidR="00214777" w:rsidRPr="00214777" w:rsidRDefault="00214777" w:rsidP="00214777">
      <w:pPr>
        <w:pStyle w:val="Style1"/>
        <w:numPr>
          <w:ilvl w:val="0"/>
          <w:numId w:val="0"/>
        </w:numPr>
        <w:rPr>
          <w:rFonts w:ascii="Arial" w:hAnsi="Arial" w:cs="Arial"/>
          <w:sz w:val="24"/>
          <w:szCs w:val="22"/>
        </w:rPr>
      </w:pPr>
      <w:r w:rsidRPr="00214777">
        <w:rPr>
          <w:rFonts w:ascii="Arial" w:hAnsi="Arial" w:cs="Arial"/>
          <w:sz w:val="24"/>
          <w:szCs w:val="22"/>
        </w:rPr>
        <w:t xml:space="preserve">On behalf of the Secretary of State for Environment, Food and Rural Affairs and pursuant to Paragraph 3(2) of Schedule 14 of the Wildlife and Countryside Act 1981, </w:t>
      </w:r>
      <w:r w:rsidRPr="00214777">
        <w:rPr>
          <w:rFonts w:ascii="Arial" w:hAnsi="Arial" w:cs="Arial"/>
          <w:b/>
          <w:sz w:val="24"/>
          <w:szCs w:val="22"/>
        </w:rPr>
        <w:t>I HEREBY</w:t>
      </w:r>
      <w:r w:rsidRPr="00214777">
        <w:rPr>
          <w:rFonts w:ascii="Arial" w:hAnsi="Arial" w:cs="Arial"/>
          <w:sz w:val="24"/>
          <w:szCs w:val="22"/>
        </w:rPr>
        <w:t xml:space="preserve"> </w:t>
      </w:r>
      <w:r w:rsidRPr="00214777">
        <w:rPr>
          <w:rFonts w:ascii="Arial" w:hAnsi="Arial" w:cs="Arial"/>
          <w:b/>
          <w:sz w:val="24"/>
          <w:szCs w:val="22"/>
        </w:rPr>
        <w:t>DIRECT</w:t>
      </w:r>
      <w:r w:rsidRPr="00214777">
        <w:rPr>
          <w:rFonts w:ascii="Arial" w:hAnsi="Arial" w:cs="Arial"/>
          <w:sz w:val="24"/>
          <w:szCs w:val="22"/>
        </w:rPr>
        <w:t xml:space="preserve"> Cornwall Council to determine the above-mentioned application not later than 6 months from the date of this Decision.</w:t>
      </w:r>
    </w:p>
    <w:p w14:paraId="5B7638DA" w14:textId="77777777" w:rsidR="00214777" w:rsidRDefault="00214777" w:rsidP="00214777">
      <w:pPr>
        <w:pStyle w:val="Style1"/>
        <w:numPr>
          <w:ilvl w:val="0"/>
          <w:numId w:val="0"/>
        </w:numPr>
        <w:spacing w:before="140"/>
        <w:rPr>
          <w:rFonts w:ascii="Monotype Corsiva" w:hAnsi="Monotype Corsiva" w:cs="Arial"/>
          <w:sz w:val="36"/>
          <w:szCs w:val="36"/>
        </w:rPr>
      </w:pPr>
      <w:r>
        <w:rPr>
          <w:rFonts w:ascii="Monotype Corsiva" w:hAnsi="Monotype Corsiva" w:cs="Arial"/>
          <w:sz w:val="36"/>
        </w:rPr>
        <w:lastRenderedPageBreak/>
        <w:t>Charlotte Ditchburn</w:t>
      </w:r>
    </w:p>
    <w:p w14:paraId="5BEAFDA1" w14:textId="2F940EDD" w:rsidR="00C779E8" w:rsidRPr="00214777" w:rsidRDefault="00214777" w:rsidP="00214777">
      <w:pPr>
        <w:pStyle w:val="Style1"/>
        <w:numPr>
          <w:ilvl w:val="0"/>
          <w:numId w:val="0"/>
        </w:numPr>
        <w:spacing w:before="120"/>
        <w:rPr>
          <w:rFonts w:ascii="Arial" w:hAnsi="Arial" w:cs="Arial"/>
          <w:sz w:val="24"/>
          <w:szCs w:val="24"/>
        </w:rPr>
      </w:pPr>
      <w:bookmarkStart w:id="2" w:name="bmkPageBreak"/>
      <w:bookmarkEnd w:id="2"/>
      <w:r w:rsidRPr="00E3101A">
        <w:rPr>
          <w:rFonts w:ascii="Arial" w:hAnsi="Arial" w:cs="Arial"/>
          <w:sz w:val="24"/>
          <w:szCs w:val="24"/>
        </w:rPr>
        <w:t>INSPECTOR</w:t>
      </w:r>
    </w:p>
    <w:sectPr w:rsidR="00C779E8" w:rsidRPr="00214777">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8AA2" w14:textId="77777777" w:rsidR="009F1A3C" w:rsidRDefault="009F1A3C">
      <w:r>
        <w:separator/>
      </w:r>
    </w:p>
  </w:endnote>
  <w:endnote w:type="continuationSeparator" w:id="0">
    <w:p w14:paraId="0D536288" w14:textId="77777777" w:rsidR="009F1A3C" w:rsidRDefault="009F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18399"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9C0A"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F648" w14:textId="77777777" w:rsidR="009F1A3C" w:rsidRDefault="009F1A3C">
      <w:r>
        <w:separator/>
      </w:r>
    </w:p>
  </w:footnote>
  <w:footnote w:type="continuationSeparator" w:id="0">
    <w:p w14:paraId="3F2EB42A" w14:textId="77777777" w:rsidR="009F1A3C" w:rsidRDefault="009F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29C7C68C" w:rsidR="00C779E8" w:rsidRPr="00E55842" w:rsidRDefault="00D25177">
          <w:pPr>
            <w:pStyle w:val="Footer"/>
            <w:rPr>
              <w:rFonts w:ascii="Arial" w:hAnsi="Arial" w:cs="Arial"/>
            </w:rPr>
          </w:pPr>
          <w:r w:rsidRPr="00E55842">
            <w:rPr>
              <w:rFonts w:ascii="Arial" w:hAnsi="Arial" w:cs="Arial"/>
            </w:rPr>
            <w:t>Direction</w:t>
          </w:r>
          <w:r w:rsidR="00C779E8" w:rsidRPr="00E55842">
            <w:rPr>
              <w:rFonts w:ascii="Arial" w:hAnsi="Arial" w:cs="Arial"/>
            </w:rPr>
            <w:t xml:space="preserve"> Decision </w:t>
          </w:r>
          <w:r w:rsidR="00E55842" w:rsidRPr="00E55842">
            <w:rPr>
              <w:rFonts w:ascii="Arial" w:hAnsi="Arial" w:cs="Arial"/>
            </w:rPr>
            <w:t>ROW/3345290</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A8E04"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74FCC"/>
    <w:rsid w:val="00091E27"/>
    <w:rsid w:val="001E539D"/>
    <w:rsid w:val="00214777"/>
    <w:rsid w:val="00263EB1"/>
    <w:rsid w:val="00295642"/>
    <w:rsid w:val="002D79C9"/>
    <w:rsid w:val="002E3F4A"/>
    <w:rsid w:val="00324164"/>
    <w:rsid w:val="00326687"/>
    <w:rsid w:val="00381AF7"/>
    <w:rsid w:val="00387130"/>
    <w:rsid w:val="00442110"/>
    <w:rsid w:val="00446A41"/>
    <w:rsid w:val="0049151A"/>
    <w:rsid w:val="0049166C"/>
    <w:rsid w:val="004D7AE8"/>
    <w:rsid w:val="00510C2D"/>
    <w:rsid w:val="005129A0"/>
    <w:rsid w:val="005158A6"/>
    <w:rsid w:val="006A099A"/>
    <w:rsid w:val="006B6998"/>
    <w:rsid w:val="006D0AF7"/>
    <w:rsid w:val="006E4748"/>
    <w:rsid w:val="0070344F"/>
    <w:rsid w:val="00741823"/>
    <w:rsid w:val="007527BE"/>
    <w:rsid w:val="008137B1"/>
    <w:rsid w:val="0082264E"/>
    <w:rsid w:val="008F4D93"/>
    <w:rsid w:val="009B18D3"/>
    <w:rsid w:val="009F1A3C"/>
    <w:rsid w:val="00A578A7"/>
    <w:rsid w:val="00A63F8D"/>
    <w:rsid w:val="00A826A2"/>
    <w:rsid w:val="00A84088"/>
    <w:rsid w:val="00A90DA2"/>
    <w:rsid w:val="00B83211"/>
    <w:rsid w:val="00B85A08"/>
    <w:rsid w:val="00BB74E8"/>
    <w:rsid w:val="00BF7F8A"/>
    <w:rsid w:val="00C32E78"/>
    <w:rsid w:val="00C4182C"/>
    <w:rsid w:val="00C779E8"/>
    <w:rsid w:val="00CA4033"/>
    <w:rsid w:val="00CB51C1"/>
    <w:rsid w:val="00D25177"/>
    <w:rsid w:val="00E3101A"/>
    <w:rsid w:val="00E55842"/>
    <w:rsid w:val="00EA61E1"/>
    <w:rsid w:val="00ED3082"/>
    <w:rsid w:val="00F44FBC"/>
    <w:rsid w:val="00F67348"/>
    <w:rsid w:val="00F77061"/>
    <w:rsid w:val="00F81030"/>
    <w:rsid w:val="00F84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Ditchburn, Charlotte</DisplayName>
        <AccountId>1809</AccountId>
        <AccountType/>
      </UserInfo>
      <UserInfo>
        <DisplayName>Behn, Annmarie</DisplayName>
        <AccountId>1807</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A4027-9FB3-43AA-8E16-B81ADBEB771B}">
  <ds:schemaRefs>
    <ds:schemaRef ds:uri="171a6d4e-846b-4045-8024-24f3590889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4cad7d-cde0-4c4b-9900-a6ca365b2969"/>
    <ds:schemaRef ds:uri="http://www.w3.org/XML/1998/namespace"/>
    <ds:schemaRef ds:uri="http://purl.org/dc/dcmitype/"/>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202FC5BC-02A7-44ED-BC33-EC38C4F9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Charlotte.Ditchburn.QO@planninginspectorate.gov.uk</dc:creator>
  <cp:keywords/>
  <cp:lastModifiedBy>Baylis, Caroline</cp:lastModifiedBy>
  <cp:revision>2</cp:revision>
  <cp:lastPrinted>2010-06-22T07:33:00Z</cp:lastPrinted>
  <dcterms:created xsi:type="dcterms:W3CDTF">2024-07-30T09:01:00Z</dcterms:created>
  <dcterms:modified xsi:type="dcterms:W3CDTF">2024-07-30T09:01:00Z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