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6D5CA" w14:textId="22DE508C" w:rsidR="0004625F" w:rsidRDefault="00561D9A">
      <w:r>
        <w:rPr>
          <w:noProof/>
        </w:rPr>
        <w:drawing>
          <wp:inline distT="0" distB="0" distL="0" distR="0" wp14:anchorId="4F73B246" wp14:editId="5199B6A4">
            <wp:extent cx="3419475" cy="3575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475" cy="357505"/>
                    </a:xfrm>
                    <a:prstGeom prst="rect">
                      <a:avLst/>
                    </a:prstGeom>
                    <a:noFill/>
                    <a:ln>
                      <a:noFill/>
                    </a:ln>
                  </pic:spPr>
                </pic:pic>
              </a:graphicData>
            </a:graphic>
          </wp:inline>
        </w:drawing>
      </w:r>
    </w:p>
    <w:p w14:paraId="296A6809" w14:textId="77777777" w:rsidR="00BF5907" w:rsidRDefault="00BF5907"/>
    <w:p w14:paraId="50549247" w14:textId="77777777" w:rsidR="0004625F" w:rsidRDefault="0004625F"/>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04625F" w:rsidRPr="000C3F13" w14:paraId="62A7FE47" w14:textId="77777777" w:rsidTr="00FA1F67">
        <w:trPr>
          <w:cantSplit/>
          <w:trHeight w:val="659"/>
        </w:trPr>
        <w:tc>
          <w:tcPr>
            <w:tcW w:w="9536" w:type="dxa"/>
            <w:shd w:val="clear" w:color="auto" w:fill="auto"/>
          </w:tcPr>
          <w:p w14:paraId="577C9D36" w14:textId="77777777" w:rsidR="0004625F" w:rsidRPr="00FA1F67" w:rsidRDefault="00FA1F67" w:rsidP="0069559D">
            <w:pPr>
              <w:spacing w:before="120"/>
              <w:ind w:left="-108" w:right="34"/>
              <w:rPr>
                <w:b/>
                <w:color w:val="000000"/>
                <w:sz w:val="40"/>
                <w:szCs w:val="40"/>
              </w:rPr>
            </w:pPr>
            <w:bookmarkStart w:id="0" w:name="bmkTable00"/>
            <w:bookmarkEnd w:id="0"/>
            <w:r>
              <w:rPr>
                <w:b/>
                <w:color w:val="000000"/>
                <w:sz w:val="40"/>
                <w:szCs w:val="40"/>
              </w:rPr>
              <w:t>Application Decision</w:t>
            </w:r>
          </w:p>
        </w:tc>
      </w:tr>
      <w:tr w:rsidR="0004625F" w:rsidRPr="000C3F13" w14:paraId="6DF2AC29" w14:textId="77777777" w:rsidTr="00FA1F67">
        <w:trPr>
          <w:cantSplit/>
          <w:trHeight w:val="425"/>
        </w:trPr>
        <w:tc>
          <w:tcPr>
            <w:tcW w:w="9536" w:type="dxa"/>
            <w:shd w:val="clear" w:color="auto" w:fill="auto"/>
            <w:vAlign w:val="center"/>
          </w:tcPr>
          <w:p w14:paraId="61D2C594" w14:textId="77777777" w:rsidR="0004625F" w:rsidRPr="000C3F13" w:rsidRDefault="0004625F" w:rsidP="0069559D">
            <w:pPr>
              <w:spacing w:before="60"/>
              <w:ind w:left="-108" w:right="34"/>
              <w:rPr>
                <w:color w:val="000000"/>
                <w:szCs w:val="22"/>
              </w:rPr>
            </w:pPr>
          </w:p>
        </w:tc>
      </w:tr>
      <w:tr w:rsidR="0004625F" w:rsidRPr="00BA0A02" w14:paraId="1467C31D" w14:textId="77777777" w:rsidTr="00FA1F67">
        <w:trPr>
          <w:cantSplit/>
          <w:trHeight w:val="374"/>
        </w:trPr>
        <w:tc>
          <w:tcPr>
            <w:tcW w:w="9536" w:type="dxa"/>
            <w:shd w:val="clear" w:color="auto" w:fill="auto"/>
          </w:tcPr>
          <w:p w14:paraId="11C3823B" w14:textId="77777777" w:rsidR="0004625F" w:rsidRPr="00BA0A02" w:rsidRDefault="00FA1F67" w:rsidP="00FA1F67">
            <w:pPr>
              <w:spacing w:before="180"/>
              <w:ind w:left="-108" w:right="34"/>
              <w:rPr>
                <w:rFonts w:ascii="Arial" w:hAnsi="Arial" w:cs="Arial"/>
                <w:b/>
                <w:color w:val="000000"/>
                <w:sz w:val="24"/>
                <w:szCs w:val="24"/>
              </w:rPr>
            </w:pPr>
            <w:r w:rsidRPr="00BA0A02">
              <w:rPr>
                <w:rFonts w:ascii="Arial" w:hAnsi="Arial" w:cs="Arial"/>
                <w:b/>
                <w:color w:val="000000"/>
                <w:sz w:val="24"/>
                <w:szCs w:val="24"/>
              </w:rPr>
              <w:t xml:space="preserve">by </w:t>
            </w:r>
            <w:r w:rsidR="00BA0A02" w:rsidRPr="005127E5">
              <w:rPr>
                <w:rFonts w:ascii="Arial" w:hAnsi="Arial" w:cs="Arial"/>
                <w:b/>
                <w:color w:val="000000"/>
                <w:sz w:val="24"/>
                <w:szCs w:val="24"/>
              </w:rPr>
              <w:t>Harry Wood</w:t>
            </w:r>
          </w:p>
        </w:tc>
      </w:tr>
      <w:tr w:rsidR="0004625F" w:rsidRPr="00BA0A02" w14:paraId="17EB3F71" w14:textId="77777777" w:rsidTr="00FA1F67">
        <w:trPr>
          <w:cantSplit/>
          <w:trHeight w:val="357"/>
        </w:trPr>
        <w:tc>
          <w:tcPr>
            <w:tcW w:w="9536" w:type="dxa"/>
            <w:shd w:val="clear" w:color="auto" w:fill="auto"/>
          </w:tcPr>
          <w:p w14:paraId="6BB4F36B" w14:textId="77777777" w:rsidR="0004625F" w:rsidRPr="00BA0A02" w:rsidRDefault="00FA1F67" w:rsidP="0069559D">
            <w:pPr>
              <w:spacing w:before="120"/>
              <w:ind w:left="-108" w:right="34"/>
              <w:rPr>
                <w:rFonts w:ascii="Arial" w:hAnsi="Arial" w:cs="Arial"/>
                <w:b/>
                <w:color w:val="000000"/>
                <w:sz w:val="24"/>
                <w:szCs w:val="24"/>
              </w:rPr>
            </w:pPr>
            <w:r w:rsidRPr="00BA0A02">
              <w:rPr>
                <w:rFonts w:ascii="Arial" w:hAnsi="Arial" w:cs="Arial"/>
                <w:b/>
                <w:color w:val="000000"/>
                <w:sz w:val="24"/>
                <w:szCs w:val="24"/>
              </w:rPr>
              <w:t>Appointed by the Secretary of State</w:t>
            </w:r>
            <w:r w:rsidR="00DF2CB8" w:rsidRPr="00BA0A02">
              <w:rPr>
                <w:rFonts w:ascii="Arial" w:hAnsi="Arial" w:cs="Arial"/>
                <w:b/>
                <w:color w:val="000000"/>
                <w:sz w:val="24"/>
                <w:szCs w:val="24"/>
              </w:rPr>
              <w:t xml:space="preserve"> </w:t>
            </w:r>
            <w:r w:rsidR="007F3510" w:rsidRPr="00BA0A02">
              <w:rPr>
                <w:rFonts w:ascii="Arial" w:hAnsi="Arial" w:cs="Arial"/>
                <w:b/>
                <w:color w:val="000000"/>
                <w:sz w:val="24"/>
                <w:szCs w:val="24"/>
              </w:rPr>
              <w:t xml:space="preserve">for </w:t>
            </w:r>
            <w:r w:rsidR="00DF2CB8" w:rsidRPr="00BA0A02">
              <w:rPr>
                <w:rFonts w:ascii="Arial" w:hAnsi="Arial" w:cs="Arial"/>
                <w:b/>
                <w:color w:val="000000"/>
                <w:sz w:val="24"/>
                <w:szCs w:val="24"/>
              </w:rPr>
              <w:t>Environment, Food and Rural Affairs</w:t>
            </w:r>
          </w:p>
        </w:tc>
      </w:tr>
      <w:tr w:rsidR="0004625F" w:rsidRPr="00BA0A02" w14:paraId="53D47EEF" w14:textId="77777777" w:rsidTr="00FA1F67">
        <w:trPr>
          <w:cantSplit/>
          <w:trHeight w:val="335"/>
        </w:trPr>
        <w:tc>
          <w:tcPr>
            <w:tcW w:w="9536" w:type="dxa"/>
            <w:shd w:val="clear" w:color="auto" w:fill="auto"/>
          </w:tcPr>
          <w:p w14:paraId="36ED975C" w14:textId="3BE7E6F2" w:rsidR="0004625F" w:rsidRPr="00BA0A02" w:rsidRDefault="0004625F" w:rsidP="0069559D">
            <w:pPr>
              <w:spacing w:before="120"/>
              <w:ind w:left="-108" w:right="176"/>
              <w:rPr>
                <w:rFonts w:ascii="Arial" w:hAnsi="Arial" w:cs="Arial"/>
                <w:b/>
                <w:color w:val="000000"/>
                <w:sz w:val="24"/>
                <w:szCs w:val="24"/>
              </w:rPr>
            </w:pPr>
            <w:r w:rsidRPr="00BA0A02">
              <w:rPr>
                <w:rFonts w:ascii="Arial" w:hAnsi="Arial" w:cs="Arial"/>
                <w:b/>
                <w:color w:val="000000"/>
                <w:sz w:val="24"/>
                <w:szCs w:val="24"/>
              </w:rPr>
              <w:t>Decision date:</w:t>
            </w:r>
            <w:r w:rsidR="00FA1F67" w:rsidRPr="00BA0A02">
              <w:rPr>
                <w:rFonts w:ascii="Arial" w:hAnsi="Arial" w:cs="Arial"/>
                <w:b/>
                <w:color w:val="000000"/>
                <w:sz w:val="24"/>
                <w:szCs w:val="24"/>
              </w:rPr>
              <w:t xml:space="preserve"> </w:t>
            </w:r>
            <w:r w:rsidR="00F60501">
              <w:rPr>
                <w:rFonts w:ascii="Arial" w:hAnsi="Arial" w:cs="Arial"/>
                <w:b/>
                <w:color w:val="000000"/>
                <w:sz w:val="24"/>
                <w:szCs w:val="24"/>
              </w:rPr>
              <w:t>19 July 2024</w:t>
            </w:r>
          </w:p>
        </w:tc>
      </w:tr>
    </w:tbl>
    <w:p w14:paraId="1A1680DA" w14:textId="77777777" w:rsidR="0004625F" w:rsidRPr="00BA0A02" w:rsidRDefault="0004625F">
      <w:pPr>
        <w:rPr>
          <w:rFonts w:ascii="Arial" w:hAnsi="Arial" w:cs="Arial"/>
          <w:sz w:val="24"/>
          <w:szCs w:val="24"/>
        </w:rPr>
      </w:pPr>
    </w:p>
    <w:tbl>
      <w:tblPr>
        <w:tblW w:w="0" w:type="auto"/>
        <w:tblInd w:w="-72" w:type="dxa"/>
        <w:tblBorders>
          <w:bottom w:val="single" w:sz="8" w:space="0" w:color="auto"/>
        </w:tblBorders>
        <w:tblLayout w:type="fixed"/>
        <w:tblLook w:val="0000" w:firstRow="0" w:lastRow="0" w:firstColumn="0" w:lastColumn="0" w:noHBand="0" w:noVBand="0"/>
      </w:tblPr>
      <w:tblGrid>
        <w:gridCol w:w="9592"/>
      </w:tblGrid>
      <w:tr w:rsidR="00FA1F67" w:rsidRPr="00E42515" w14:paraId="50AE9A69" w14:textId="77777777" w:rsidTr="00FC62A9">
        <w:tc>
          <w:tcPr>
            <w:tcW w:w="9592" w:type="dxa"/>
            <w:shd w:val="clear" w:color="auto" w:fill="auto"/>
          </w:tcPr>
          <w:p w14:paraId="6C59DF7E" w14:textId="40B8ED2B" w:rsidR="00FA1F67" w:rsidRPr="00E42515" w:rsidRDefault="00FA1F67" w:rsidP="00F24E30">
            <w:pPr>
              <w:spacing w:line="360" w:lineRule="auto"/>
              <w:rPr>
                <w:rFonts w:ascii="Arial" w:hAnsi="Arial" w:cs="Arial"/>
                <w:color w:val="000000"/>
                <w:sz w:val="24"/>
                <w:szCs w:val="24"/>
              </w:rPr>
            </w:pPr>
            <w:r w:rsidRPr="00E42515">
              <w:rPr>
                <w:rFonts w:ascii="Arial" w:hAnsi="Arial" w:cs="Arial"/>
                <w:b/>
                <w:color w:val="000000"/>
                <w:sz w:val="24"/>
                <w:szCs w:val="24"/>
              </w:rPr>
              <w:t xml:space="preserve">Application Ref: </w:t>
            </w:r>
            <w:r w:rsidR="00673C84" w:rsidRPr="00C972D0">
              <w:rPr>
                <w:rFonts w:ascii="Arial" w:hAnsi="Arial" w:cs="Arial"/>
                <w:b/>
                <w:bCs/>
                <w:color w:val="000000"/>
                <w:sz w:val="24"/>
                <w:szCs w:val="24"/>
              </w:rPr>
              <w:t>COM</w:t>
            </w:r>
            <w:r w:rsidR="00673C84">
              <w:rPr>
                <w:rFonts w:ascii="Arial" w:hAnsi="Arial" w:cs="Arial"/>
                <w:b/>
                <w:bCs/>
                <w:color w:val="000000"/>
                <w:sz w:val="24"/>
                <w:szCs w:val="24"/>
              </w:rPr>
              <w:t>/</w:t>
            </w:r>
            <w:r w:rsidR="00673C84" w:rsidRPr="008932DE">
              <w:rPr>
                <w:rFonts w:ascii="Arial" w:hAnsi="Arial" w:cs="Arial"/>
                <w:b/>
                <w:bCs/>
                <w:color w:val="000000"/>
                <w:sz w:val="24"/>
                <w:szCs w:val="24"/>
              </w:rPr>
              <w:t>3337725</w:t>
            </w:r>
          </w:p>
          <w:p w14:paraId="0771E641" w14:textId="77777777" w:rsidR="006C56FD" w:rsidRPr="002D483A" w:rsidRDefault="006C56FD" w:rsidP="006C56FD">
            <w:pPr>
              <w:pStyle w:val="paragraph"/>
              <w:spacing w:before="0" w:beforeAutospacing="0" w:after="0" w:afterAutospacing="0" w:line="360" w:lineRule="auto"/>
              <w:textAlignment w:val="baseline"/>
              <w:rPr>
                <w:rFonts w:ascii="Arial" w:hAnsi="Arial" w:cs="Arial"/>
                <w:b/>
                <w:bCs/>
                <w:color w:val="000000"/>
              </w:rPr>
            </w:pPr>
            <w:r>
              <w:rPr>
                <w:rStyle w:val="normaltextrun"/>
                <w:rFonts w:ascii="Arial" w:hAnsi="Arial" w:cs="Arial"/>
                <w:b/>
                <w:bCs/>
                <w:color w:val="000000"/>
              </w:rPr>
              <w:t>Marlborough Common, Marlborough, SN8 1DL</w:t>
            </w:r>
          </w:p>
          <w:p w14:paraId="7D23EACA" w14:textId="00BC3428" w:rsidR="00F24E30" w:rsidRPr="00E42515" w:rsidRDefault="00F24E30" w:rsidP="00F24E30">
            <w:pPr>
              <w:pStyle w:val="paragraph"/>
              <w:spacing w:before="0" w:beforeAutospacing="0" w:after="0" w:afterAutospacing="0" w:line="360" w:lineRule="auto"/>
              <w:textAlignment w:val="baseline"/>
              <w:rPr>
                <w:rFonts w:ascii="Arial" w:hAnsi="Arial" w:cs="Arial"/>
                <w:color w:val="000000"/>
              </w:rPr>
            </w:pPr>
            <w:r w:rsidRPr="00E42515">
              <w:rPr>
                <w:rStyle w:val="normaltextrun"/>
                <w:rFonts w:ascii="Arial" w:hAnsi="Arial" w:cs="Arial"/>
                <w:color w:val="000000"/>
              </w:rPr>
              <w:t xml:space="preserve">Register Unit Number: </w:t>
            </w:r>
            <w:r w:rsidR="006E1AA6" w:rsidRPr="006E1AA6">
              <w:rPr>
                <w:rStyle w:val="normaltextrun"/>
                <w:rFonts w:ascii="Arial" w:hAnsi="Arial" w:cs="Arial"/>
                <w:color w:val="000000"/>
              </w:rPr>
              <w:t>CL</w:t>
            </w:r>
            <w:r w:rsidR="006E1AA6">
              <w:rPr>
                <w:rStyle w:val="normaltextrun"/>
                <w:rFonts w:ascii="Arial" w:hAnsi="Arial" w:cs="Arial"/>
                <w:color w:val="000000"/>
              </w:rPr>
              <w:t xml:space="preserve"> </w:t>
            </w:r>
            <w:r w:rsidR="006C56FD">
              <w:rPr>
                <w:rStyle w:val="normaltextrun"/>
                <w:rFonts w:ascii="Arial" w:hAnsi="Arial" w:cs="Arial"/>
                <w:color w:val="000000"/>
              </w:rPr>
              <w:t>62</w:t>
            </w:r>
          </w:p>
          <w:p w14:paraId="65F3470F" w14:textId="7EDE05E5" w:rsidR="00FA1F67" w:rsidRPr="00E42515" w:rsidRDefault="00812272" w:rsidP="009613A4">
            <w:pPr>
              <w:rPr>
                <w:rStyle w:val="normaltextrun"/>
                <w:rFonts w:ascii="Arial" w:hAnsi="Arial" w:cs="Arial"/>
                <w:color w:val="000000"/>
                <w:sz w:val="24"/>
                <w:szCs w:val="24"/>
                <w:shd w:val="clear" w:color="auto" w:fill="FFFFFF"/>
              </w:rPr>
            </w:pPr>
            <w:r w:rsidRPr="00E42515">
              <w:rPr>
                <w:rFonts w:ascii="Arial" w:hAnsi="Arial" w:cs="Arial"/>
                <w:color w:val="000000"/>
                <w:sz w:val="24"/>
                <w:szCs w:val="24"/>
              </w:rPr>
              <w:t xml:space="preserve">Commons </w:t>
            </w:r>
            <w:r w:rsidR="00FA1F67" w:rsidRPr="00E42515">
              <w:rPr>
                <w:rFonts w:ascii="Arial" w:hAnsi="Arial" w:cs="Arial"/>
                <w:color w:val="000000"/>
                <w:sz w:val="24"/>
                <w:szCs w:val="24"/>
              </w:rPr>
              <w:t>Registration Authority:</w:t>
            </w:r>
            <w:r w:rsidR="008D2B4E" w:rsidRPr="00E42515">
              <w:rPr>
                <w:rFonts w:ascii="Arial" w:hAnsi="Arial" w:cs="Arial"/>
                <w:color w:val="000000"/>
                <w:sz w:val="24"/>
                <w:szCs w:val="24"/>
              </w:rPr>
              <w:t xml:space="preserve"> </w:t>
            </w:r>
            <w:r w:rsidR="006F1143">
              <w:rPr>
                <w:rStyle w:val="normaltextrun"/>
                <w:rFonts w:ascii="Arial" w:hAnsi="Arial" w:cs="Arial"/>
                <w:color w:val="000000"/>
                <w:sz w:val="24"/>
                <w:szCs w:val="24"/>
                <w:shd w:val="clear" w:color="auto" w:fill="FFFFFF"/>
              </w:rPr>
              <w:t>Wiltshire Council</w:t>
            </w:r>
          </w:p>
          <w:p w14:paraId="40F9F812" w14:textId="77777777" w:rsidR="00C2335C" w:rsidRPr="00E42515" w:rsidRDefault="00C2335C" w:rsidP="009613A4">
            <w:pPr>
              <w:rPr>
                <w:rFonts w:ascii="Arial" w:hAnsi="Arial" w:cs="Arial"/>
                <w:b/>
                <w:color w:val="000000"/>
                <w:sz w:val="24"/>
                <w:szCs w:val="24"/>
              </w:rPr>
            </w:pPr>
          </w:p>
        </w:tc>
      </w:tr>
      <w:tr w:rsidR="00FA1F67" w:rsidRPr="00D36A7A" w14:paraId="4D378BCE" w14:textId="77777777" w:rsidTr="00FC62A9">
        <w:tc>
          <w:tcPr>
            <w:tcW w:w="9592" w:type="dxa"/>
            <w:shd w:val="clear" w:color="auto" w:fill="auto"/>
          </w:tcPr>
          <w:p w14:paraId="5566A01C" w14:textId="78EF987F" w:rsidR="00FA1F67" w:rsidRPr="00D36A7A" w:rsidRDefault="00FA1F67" w:rsidP="009613A4">
            <w:pPr>
              <w:pStyle w:val="TBullet"/>
              <w:numPr>
                <w:ilvl w:val="0"/>
                <w:numId w:val="9"/>
              </w:numPr>
              <w:rPr>
                <w:rFonts w:ascii="Arial" w:hAnsi="Arial" w:cs="Arial"/>
                <w:sz w:val="24"/>
                <w:szCs w:val="24"/>
              </w:rPr>
            </w:pPr>
            <w:r w:rsidRPr="00D36A7A">
              <w:rPr>
                <w:rFonts w:ascii="Arial" w:hAnsi="Arial" w:cs="Arial"/>
                <w:sz w:val="24"/>
                <w:szCs w:val="24"/>
              </w:rPr>
              <w:t xml:space="preserve">The application, dated </w:t>
            </w:r>
            <w:r w:rsidR="00F40306" w:rsidRPr="00F40306">
              <w:rPr>
                <w:rFonts w:ascii="Arial" w:hAnsi="Arial" w:cs="Arial"/>
                <w:sz w:val="24"/>
                <w:szCs w:val="24"/>
              </w:rPr>
              <w:t>25 January 2024</w:t>
            </w:r>
            <w:r w:rsidRPr="00D36A7A">
              <w:rPr>
                <w:rFonts w:ascii="Arial" w:hAnsi="Arial" w:cs="Arial"/>
                <w:sz w:val="24"/>
                <w:szCs w:val="24"/>
              </w:rPr>
              <w:t xml:space="preserve">, is made under Section 38 of the Commons Act 2006 (the 2006 Act) </w:t>
            </w:r>
            <w:r w:rsidR="00812272" w:rsidRPr="00D36A7A">
              <w:rPr>
                <w:rFonts w:ascii="Arial" w:hAnsi="Arial" w:cs="Arial"/>
                <w:sz w:val="24"/>
                <w:szCs w:val="24"/>
              </w:rPr>
              <w:t xml:space="preserve">for consent </w:t>
            </w:r>
            <w:r w:rsidRPr="00D36A7A">
              <w:rPr>
                <w:rFonts w:ascii="Arial" w:hAnsi="Arial" w:cs="Arial"/>
                <w:sz w:val="24"/>
                <w:szCs w:val="24"/>
              </w:rPr>
              <w:t xml:space="preserve">to </w:t>
            </w:r>
            <w:proofErr w:type="gramStart"/>
            <w:r w:rsidRPr="00D36A7A">
              <w:rPr>
                <w:rFonts w:ascii="Arial" w:hAnsi="Arial" w:cs="Arial"/>
                <w:sz w:val="24"/>
                <w:szCs w:val="24"/>
              </w:rPr>
              <w:t>c</w:t>
            </w:r>
            <w:r w:rsidR="00812272" w:rsidRPr="00D36A7A">
              <w:rPr>
                <w:rFonts w:ascii="Arial" w:hAnsi="Arial" w:cs="Arial"/>
                <w:sz w:val="24"/>
                <w:szCs w:val="24"/>
              </w:rPr>
              <w:t>arry out</w:t>
            </w:r>
            <w:proofErr w:type="gramEnd"/>
            <w:r w:rsidR="00812272" w:rsidRPr="00D36A7A">
              <w:rPr>
                <w:rFonts w:ascii="Arial" w:hAnsi="Arial" w:cs="Arial"/>
                <w:sz w:val="24"/>
                <w:szCs w:val="24"/>
              </w:rPr>
              <w:t xml:space="preserve"> restricted</w:t>
            </w:r>
            <w:r w:rsidRPr="00D36A7A">
              <w:rPr>
                <w:rFonts w:ascii="Arial" w:hAnsi="Arial" w:cs="Arial"/>
                <w:sz w:val="24"/>
                <w:szCs w:val="24"/>
              </w:rPr>
              <w:t xml:space="preserve"> works on common land.</w:t>
            </w:r>
          </w:p>
          <w:p w14:paraId="5D193693" w14:textId="4BE22698" w:rsidR="00FA1F67" w:rsidRPr="00D36A7A" w:rsidRDefault="00FA1F67" w:rsidP="009613A4">
            <w:pPr>
              <w:pStyle w:val="Style1"/>
              <w:numPr>
                <w:ilvl w:val="0"/>
                <w:numId w:val="9"/>
              </w:numPr>
              <w:spacing w:before="0"/>
              <w:rPr>
                <w:rFonts w:ascii="Arial" w:hAnsi="Arial" w:cs="Arial"/>
                <w:sz w:val="24"/>
                <w:szCs w:val="24"/>
              </w:rPr>
            </w:pPr>
            <w:r w:rsidRPr="00D36A7A">
              <w:rPr>
                <w:rFonts w:ascii="Arial" w:hAnsi="Arial" w:cs="Arial"/>
                <w:sz w:val="24"/>
                <w:szCs w:val="24"/>
              </w:rPr>
              <w:t xml:space="preserve">The application is made by </w:t>
            </w:r>
            <w:r w:rsidR="008D5752">
              <w:rPr>
                <w:rFonts w:ascii="Arial" w:hAnsi="Arial" w:cs="Arial"/>
                <w:sz w:val="24"/>
                <w:szCs w:val="24"/>
              </w:rPr>
              <w:t>Marlborough Rugby Football Club</w:t>
            </w:r>
            <w:r w:rsidR="00BA0A02" w:rsidRPr="00D36A7A">
              <w:rPr>
                <w:rFonts w:ascii="Arial" w:hAnsi="Arial" w:cs="Arial"/>
                <w:sz w:val="24"/>
                <w:szCs w:val="24"/>
              </w:rPr>
              <w:t>.</w:t>
            </w:r>
          </w:p>
          <w:p w14:paraId="2B4F8E87" w14:textId="77777777" w:rsidR="00CD61BD" w:rsidRPr="00D36A7A" w:rsidRDefault="00676F00" w:rsidP="006F5148">
            <w:pPr>
              <w:pStyle w:val="TBullet"/>
              <w:numPr>
                <w:ilvl w:val="0"/>
                <w:numId w:val="9"/>
              </w:numPr>
              <w:rPr>
                <w:rFonts w:ascii="Arial" w:hAnsi="Arial" w:cs="Arial"/>
                <w:sz w:val="24"/>
                <w:szCs w:val="24"/>
              </w:rPr>
            </w:pPr>
            <w:r w:rsidRPr="00D36A7A">
              <w:rPr>
                <w:rFonts w:ascii="Arial" w:hAnsi="Arial" w:cs="Arial"/>
                <w:sz w:val="24"/>
                <w:szCs w:val="24"/>
              </w:rPr>
              <w:t>The works comprise:</w:t>
            </w:r>
            <w:r w:rsidR="00C41969" w:rsidRPr="00D36A7A">
              <w:rPr>
                <w:rFonts w:ascii="Arial" w:hAnsi="Arial" w:cs="Arial"/>
                <w:sz w:val="24"/>
                <w:szCs w:val="24"/>
              </w:rPr>
              <w:t xml:space="preserve"> </w:t>
            </w:r>
          </w:p>
          <w:p w14:paraId="45C0B59E" w14:textId="10A0B882" w:rsidR="00591D8A" w:rsidRDefault="00591D8A" w:rsidP="00591D8A">
            <w:pPr>
              <w:pStyle w:val="ListParagraph"/>
              <w:numPr>
                <w:ilvl w:val="0"/>
                <w:numId w:val="15"/>
              </w:numPr>
              <w:rPr>
                <w:rFonts w:ascii="Arial" w:hAnsi="Arial" w:cs="Arial"/>
                <w:color w:val="000000"/>
                <w:sz w:val="24"/>
                <w:szCs w:val="24"/>
              </w:rPr>
            </w:pPr>
            <w:r w:rsidRPr="00591D8A">
              <w:rPr>
                <w:rFonts w:ascii="Arial" w:hAnsi="Arial" w:cs="Arial"/>
                <w:color w:val="000000"/>
                <w:sz w:val="24"/>
                <w:szCs w:val="24"/>
              </w:rPr>
              <w:t>The extension of the existing club building. The proposed extension will be recessed from the original building by 100mm and measure approximately 9m</w:t>
            </w:r>
            <w:r w:rsidR="00502520" w:rsidRPr="00502520">
              <w:rPr>
                <w:rFonts w:ascii="Arial" w:hAnsi="Arial" w:cs="Arial"/>
                <w:color w:val="000000"/>
                <w:sz w:val="24"/>
                <w:szCs w:val="24"/>
              </w:rPr>
              <w:t>²</w:t>
            </w:r>
            <w:r w:rsidRPr="00591D8A">
              <w:rPr>
                <w:rFonts w:ascii="Arial" w:hAnsi="Arial" w:cs="Arial"/>
                <w:color w:val="000000"/>
                <w:sz w:val="24"/>
                <w:szCs w:val="24"/>
              </w:rPr>
              <w:t xml:space="preserve"> in floor space. </w:t>
            </w:r>
          </w:p>
          <w:p w14:paraId="687AC070" w14:textId="69B4EE03" w:rsidR="00B33D6E" w:rsidRPr="00591D8A" w:rsidRDefault="00AA5909" w:rsidP="00591D8A">
            <w:pPr>
              <w:pStyle w:val="ListParagraph"/>
              <w:numPr>
                <w:ilvl w:val="0"/>
                <w:numId w:val="15"/>
              </w:numPr>
              <w:rPr>
                <w:rFonts w:ascii="Arial" w:hAnsi="Arial" w:cs="Arial"/>
                <w:color w:val="000000"/>
                <w:sz w:val="24"/>
                <w:szCs w:val="24"/>
              </w:rPr>
            </w:pPr>
            <w:r>
              <w:rPr>
                <w:rFonts w:ascii="Arial" w:hAnsi="Arial" w:cs="Arial"/>
                <w:color w:val="000000"/>
                <w:sz w:val="24"/>
                <w:szCs w:val="24"/>
              </w:rPr>
              <w:t xml:space="preserve">Temporary Heras fencing </w:t>
            </w:r>
            <w:r w:rsidR="00640A52">
              <w:rPr>
                <w:rFonts w:ascii="Arial" w:hAnsi="Arial" w:cs="Arial"/>
                <w:color w:val="000000"/>
                <w:sz w:val="24"/>
                <w:szCs w:val="24"/>
              </w:rPr>
              <w:t xml:space="preserve">for the duration of the construction </w:t>
            </w:r>
            <w:r w:rsidR="00C2645F">
              <w:rPr>
                <w:rFonts w:ascii="Arial" w:hAnsi="Arial" w:cs="Arial"/>
                <w:color w:val="000000"/>
                <w:sz w:val="24"/>
                <w:szCs w:val="24"/>
              </w:rPr>
              <w:t>measuring</w:t>
            </w:r>
            <w:r w:rsidR="00640A52">
              <w:rPr>
                <w:rFonts w:ascii="Arial" w:hAnsi="Arial" w:cs="Arial"/>
                <w:color w:val="000000"/>
                <w:sz w:val="24"/>
                <w:szCs w:val="24"/>
              </w:rPr>
              <w:t xml:space="preserve"> </w:t>
            </w:r>
            <w:r w:rsidR="00C2645F">
              <w:rPr>
                <w:rFonts w:ascii="Arial" w:hAnsi="Arial" w:cs="Arial"/>
                <w:color w:val="000000"/>
                <w:sz w:val="24"/>
                <w:szCs w:val="24"/>
              </w:rPr>
              <w:t>approximately</w:t>
            </w:r>
            <w:r w:rsidR="00640A52">
              <w:rPr>
                <w:rFonts w:ascii="Arial" w:hAnsi="Arial" w:cs="Arial"/>
                <w:color w:val="000000"/>
                <w:sz w:val="24"/>
                <w:szCs w:val="24"/>
              </w:rPr>
              <w:t xml:space="preserve"> 10</w:t>
            </w:r>
            <w:r w:rsidR="00C2645F">
              <w:rPr>
                <w:rFonts w:ascii="Arial" w:hAnsi="Arial" w:cs="Arial"/>
                <w:color w:val="000000"/>
                <w:sz w:val="24"/>
                <w:szCs w:val="24"/>
              </w:rPr>
              <w:t xml:space="preserve">m long. </w:t>
            </w:r>
          </w:p>
          <w:p w14:paraId="15B7F4D0" w14:textId="4A3D6349" w:rsidR="00C5681E" w:rsidRPr="00D36A7A" w:rsidRDefault="00FC62A9" w:rsidP="00FC62A9">
            <w:pPr>
              <w:pStyle w:val="TBullet"/>
              <w:numPr>
                <w:ilvl w:val="0"/>
                <w:numId w:val="0"/>
              </w:numPr>
              <w:tabs>
                <w:tab w:val="clear" w:pos="851"/>
                <w:tab w:val="left" w:pos="4046"/>
              </w:tabs>
              <w:ind w:left="360"/>
              <w:rPr>
                <w:rFonts w:ascii="Arial" w:hAnsi="Arial" w:cs="Arial"/>
                <w:sz w:val="24"/>
                <w:szCs w:val="24"/>
              </w:rPr>
            </w:pPr>
            <w:r w:rsidRPr="00D36A7A">
              <w:rPr>
                <w:rFonts w:ascii="Arial" w:hAnsi="Arial" w:cs="Arial"/>
                <w:sz w:val="24"/>
                <w:szCs w:val="24"/>
              </w:rPr>
              <w:tab/>
            </w:r>
          </w:p>
        </w:tc>
      </w:tr>
    </w:tbl>
    <w:p w14:paraId="567E8489" w14:textId="77777777" w:rsidR="00BF5907" w:rsidRPr="00D36A7A" w:rsidRDefault="00BF5907" w:rsidP="00896CF0">
      <w:pPr>
        <w:spacing w:after="160" w:line="259" w:lineRule="auto"/>
        <w:rPr>
          <w:rFonts w:ascii="Arial" w:eastAsia="Calibri" w:hAnsi="Arial" w:cs="Arial"/>
          <w:b/>
          <w:color w:val="000000"/>
          <w:sz w:val="24"/>
          <w:szCs w:val="24"/>
          <w:lang w:eastAsia="en-US"/>
        </w:rPr>
      </w:pPr>
    </w:p>
    <w:p w14:paraId="66FB392C" w14:textId="62364193" w:rsidR="00896CF0" w:rsidRPr="00D36A7A" w:rsidRDefault="00896CF0" w:rsidP="00896CF0">
      <w:pPr>
        <w:spacing w:after="160" w:line="259" w:lineRule="auto"/>
        <w:rPr>
          <w:rFonts w:ascii="Arial" w:eastAsia="Calibri" w:hAnsi="Arial" w:cs="Arial"/>
          <w:b/>
          <w:color w:val="000000"/>
          <w:sz w:val="24"/>
          <w:szCs w:val="24"/>
          <w:lang w:eastAsia="en-US"/>
        </w:rPr>
      </w:pPr>
      <w:r w:rsidRPr="00D36A7A">
        <w:rPr>
          <w:rFonts w:ascii="Arial" w:eastAsia="Calibri" w:hAnsi="Arial" w:cs="Arial"/>
          <w:b/>
          <w:color w:val="000000"/>
          <w:sz w:val="24"/>
          <w:szCs w:val="24"/>
          <w:lang w:eastAsia="en-US"/>
        </w:rPr>
        <w:t>Decision</w:t>
      </w:r>
    </w:p>
    <w:p w14:paraId="1091FC51" w14:textId="0517BE47" w:rsidR="00FC02B2" w:rsidRPr="00A635DE" w:rsidRDefault="00FC02B2" w:rsidP="00FC02B2">
      <w:pPr>
        <w:numPr>
          <w:ilvl w:val="0"/>
          <w:numId w:val="13"/>
        </w:numPr>
        <w:spacing w:after="160" w:line="259" w:lineRule="auto"/>
        <w:contextualSpacing/>
        <w:rPr>
          <w:rFonts w:ascii="Arial" w:eastAsia="Calibri" w:hAnsi="Arial" w:cs="Arial"/>
          <w:color w:val="000000"/>
          <w:sz w:val="24"/>
          <w:szCs w:val="24"/>
          <w:lang w:eastAsia="en-US"/>
        </w:rPr>
      </w:pPr>
      <w:r w:rsidRPr="00A635DE">
        <w:rPr>
          <w:rFonts w:ascii="Arial" w:eastAsia="Calibri" w:hAnsi="Arial" w:cs="Arial"/>
          <w:color w:val="000000"/>
          <w:sz w:val="24"/>
          <w:szCs w:val="24"/>
          <w:lang w:eastAsia="en-US"/>
        </w:rPr>
        <w:t xml:space="preserve">Consent is granted for the works in accordance with the application dated </w:t>
      </w:r>
      <w:r>
        <w:rPr>
          <w:rFonts w:ascii="Arial" w:hAnsi="Arial" w:cs="Arial"/>
          <w:sz w:val="24"/>
          <w:szCs w:val="24"/>
        </w:rPr>
        <w:t>25</w:t>
      </w:r>
      <w:r w:rsidRPr="00A635DE">
        <w:rPr>
          <w:rFonts w:ascii="Arial" w:hAnsi="Arial" w:cs="Arial"/>
          <w:sz w:val="24"/>
          <w:szCs w:val="24"/>
        </w:rPr>
        <w:t xml:space="preserve"> </w:t>
      </w:r>
      <w:r>
        <w:rPr>
          <w:rFonts w:ascii="Arial" w:hAnsi="Arial" w:cs="Arial"/>
          <w:sz w:val="24"/>
          <w:szCs w:val="24"/>
        </w:rPr>
        <w:t>January</w:t>
      </w:r>
      <w:r w:rsidRPr="00A635DE">
        <w:rPr>
          <w:rFonts w:ascii="Arial" w:hAnsi="Arial" w:cs="Arial"/>
          <w:sz w:val="24"/>
          <w:szCs w:val="24"/>
        </w:rPr>
        <w:t xml:space="preserve"> 202</w:t>
      </w:r>
      <w:r w:rsidR="002E64D0">
        <w:rPr>
          <w:rFonts w:ascii="Arial" w:hAnsi="Arial" w:cs="Arial"/>
          <w:sz w:val="24"/>
          <w:szCs w:val="24"/>
        </w:rPr>
        <w:t>4</w:t>
      </w:r>
      <w:r w:rsidRPr="00A635DE">
        <w:rPr>
          <w:rFonts w:ascii="Arial" w:eastAsia="Calibri" w:hAnsi="Arial" w:cs="Arial"/>
          <w:color w:val="000000"/>
          <w:sz w:val="24"/>
          <w:szCs w:val="24"/>
          <w:lang w:eastAsia="en-US"/>
        </w:rPr>
        <w:t xml:space="preserve"> and the plans submitted with it subject to the following conditions:</w:t>
      </w:r>
    </w:p>
    <w:p w14:paraId="4B897B07" w14:textId="77777777" w:rsidR="00FC02B2" w:rsidRPr="00A635DE" w:rsidRDefault="00FC02B2" w:rsidP="00FC02B2">
      <w:pPr>
        <w:spacing w:after="160" w:line="259" w:lineRule="auto"/>
        <w:ind w:left="720"/>
        <w:contextualSpacing/>
        <w:rPr>
          <w:rFonts w:ascii="Arial" w:eastAsia="Calibri" w:hAnsi="Arial" w:cs="Arial"/>
          <w:color w:val="000000"/>
          <w:sz w:val="24"/>
          <w:szCs w:val="24"/>
          <w:lang w:eastAsia="en-US"/>
        </w:rPr>
      </w:pPr>
    </w:p>
    <w:p w14:paraId="74419FF2" w14:textId="77777777" w:rsidR="00FC02B2" w:rsidRPr="00A635DE" w:rsidRDefault="00FC02B2" w:rsidP="00FC02B2">
      <w:pPr>
        <w:numPr>
          <w:ilvl w:val="0"/>
          <w:numId w:val="10"/>
        </w:numPr>
        <w:spacing w:after="160" w:line="259" w:lineRule="auto"/>
        <w:ind w:left="1080"/>
        <w:rPr>
          <w:rFonts w:ascii="Arial" w:eastAsia="Calibri" w:hAnsi="Arial" w:cs="Arial"/>
          <w:color w:val="000000"/>
          <w:sz w:val="24"/>
          <w:szCs w:val="24"/>
          <w:lang w:eastAsia="en-US"/>
        </w:rPr>
      </w:pPr>
      <w:r w:rsidRPr="00A635DE">
        <w:rPr>
          <w:rFonts w:ascii="Arial" w:eastAsia="Calibri" w:hAnsi="Arial" w:cs="Arial"/>
          <w:color w:val="000000"/>
          <w:sz w:val="24"/>
          <w:szCs w:val="24"/>
          <w:lang w:eastAsia="en-US"/>
        </w:rPr>
        <w:t>the works shall begin no later than three years from the date of this decision;</w:t>
      </w:r>
    </w:p>
    <w:p w14:paraId="14A1F00B" w14:textId="77777777" w:rsidR="00FC02B2" w:rsidRPr="00A635DE" w:rsidRDefault="00FC02B2" w:rsidP="00FC02B2">
      <w:pPr>
        <w:spacing w:after="160" w:line="259" w:lineRule="auto"/>
        <w:ind w:left="720"/>
        <w:rPr>
          <w:rFonts w:ascii="Arial" w:eastAsia="Calibri" w:hAnsi="Arial" w:cs="Arial"/>
          <w:color w:val="000000"/>
          <w:sz w:val="24"/>
          <w:szCs w:val="24"/>
          <w:lang w:eastAsia="en-US"/>
        </w:rPr>
      </w:pPr>
      <w:r w:rsidRPr="003272E3">
        <w:rPr>
          <w:rFonts w:ascii="Arial" w:hAnsi="Arial" w:cs="Arial"/>
          <w:sz w:val="24"/>
          <w:szCs w:val="24"/>
        </w:rPr>
        <w:t xml:space="preserve">REASON: To provide certainty to users of </w:t>
      </w:r>
      <w:r>
        <w:rPr>
          <w:rFonts w:ascii="Arial" w:hAnsi="Arial" w:cs="Arial"/>
          <w:sz w:val="24"/>
          <w:szCs w:val="24"/>
        </w:rPr>
        <w:t>Marlborough Common</w:t>
      </w:r>
      <w:r w:rsidRPr="003272E3">
        <w:rPr>
          <w:rFonts w:ascii="Arial" w:hAnsi="Arial" w:cs="Arial"/>
          <w:sz w:val="24"/>
          <w:szCs w:val="24"/>
        </w:rPr>
        <w:t>.</w:t>
      </w:r>
    </w:p>
    <w:p w14:paraId="2382837B" w14:textId="77777777" w:rsidR="00FC02B2" w:rsidRPr="00A635DE" w:rsidRDefault="00FC02B2" w:rsidP="00FC02B2">
      <w:pPr>
        <w:numPr>
          <w:ilvl w:val="0"/>
          <w:numId w:val="10"/>
        </w:numPr>
        <w:spacing w:after="160" w:line="259" w:lineRule="auto"/>
        <w:ind w:left="1080"/>
        <w:rPr>
          <w:rFonts w:ascii="Arial" w:eastAsia="Calibri" w:hAnsi="Arial" w:cs="Arial"/>
          <w:color w:val="000000"/>
          <w:sz w:val="24"/>
          <w:szCs w:val="24"/>
          <w:lang w:eastAsia="en-US"/>
        </w:rPr>
      </w:pPr>
      <w:r w:rsidRPr="00A635DE">
        <w:rPr>
          <w:rFonts w:ascii="Arial" w:eastAsia="Calibri" w:hAnsi="Arial" w:cs="Arial"/>
          <w:color w:val="000000"/>
          <w:sz w:val="24"/>
          <w:szCs w:val="24"/>
          <w:lang w:eastAsia="en-US"/>
        </w:rPr>
        <w:t>the land shall be fully reinstated within one month from the completion of the works.</w:t>
      </w:r>
    </w:p>
    <w:p w14:paraId="60FAC2F9" w14:textId="77777777" w:rsidR="00FC02B2" w:rsidRPr="00A635DE" w:rsidRDefault="00FC02B2" w:rsidP="00FC02B2">
      <w:pPr>
        <w:spacing w:after="160" w:line="259" w:lineRule="auto"/>
        <w:ind w:left="720"/>
        <w:rPr>
          <w:rFonts w:ascii="Arial" w:eastAsia="Calibri" w:hAnsi="Arial" w:cs="Arial"/>
          <w:color w:val="000000"/>
          <w:sz w:val="24"/>
          <w:szCs w:val="24"/>
          <w:lang w:eastAsia="en-US"/>
        </w:rPr>
      </w:pPr>
      <w:r w:rsidRPr="003272E3">
        <w:rPr>
          <w:rFonts w:ascii="Arial" w:hAnsi="Arial" w:cs="Arial"/>
          <w:sz w:val="24"/>
          <w:szCs w:val="24"/>
        </w:rPr>
        <w:t xml:space="preserve">REASON: To retain access for commoners, public and livestock across </w:t>
      </w:r>
      <w:r>
        <w:rPr>
          <w:rFonts w:ascii="Arial" w:hAnsi="Arial" w:cs="Arial"/>
          <w:sz w:val="24"/>
          <w:szCs w:val="24"/>
        </w:rPr>
        <w:t>Marlborough</w:t>
      </w:r>
      <w:r w:rsidRPr="003272E3">
        <w:rPr>
          <w:rFonts w:ascii="Arial" w:hAnsi="Arial" w:cs="Arial"/>
          <w:sz w:val="24"/>
          <w:szCs w:val="24"/>
        </w:rPr>
        <w:t xml:space="preserve"> Common.</w:t>
      </w:r>
    </w:p>
    <w:p w14:paraId="0F16BAA1" w14:textId="4DF3F3F3" w:rsidR="00FC02B2" w:rsidRPr="00A635DE" w:rsidRDefault="00FC02B2" w:rsidP="00FC02B2">
      <w:pPr>
        <w:numPr>
          <w:ilvl w:val="0"/>
          <w:numId w:val="13"/>
        </w:numPr>
        <w:spacing w:after="160" w:line="259" w:lineRule="auto"/>
        <w:contextualSpacing/>
        <w:rPr>
          <w:rFonts w:ascii="Arial" w:eastAsia="Calibri" w:hAnsi="Arial" w:cs="Arial"/>
          <w:color w:val="000000"/>
          <w:sz w:val="24"/>
          <w:szCs w:val="24"/>
          <w:lang w:eastAsia="en-US"/>
        </w:rPr>
      </w:pPr>
      <w:r w:rsidRPr="00A635DE">
        <w:rPr>
          <w:rFonts w:ascii="Arial" w:eastAsia="Calibri" w:hAnsi="Arial" w:cs="Arial"/>
          <w:color w:val="000000"/>
          <w:sz w:val="24"/>
          <w:szCs w:val="24"/>
          <w:lang w:eastAsia="en-US"/>
        </w:rPr>
        <w:t xml:space="preserve">For the purposes of identification only the </w:t>
      </w:r>
      <w:r>
        <w:rPr>
          <w:rFonts w:ascii="Arial" w:eastAsia="Calibri" w:hAnsi="Arial" w:cs="Arial"/>
          <w:color w:val="000000"/>
          <w:sz w:val="24"/>
          <w:szCs w:val="24"/>
          <w:lang w:eastAsia="en-US"/>
        </w:rPr>
        <w:t>extension</w:t>
      </w:r>
      <w:r w:rsidRPr="00A635DE">
        <w:rPr>
          <w:rFonts w:ascii="Arial" w:eastAsia="Calibri" w:hAnsi="Arial" w:cs="Arial"/>
          <w:color w:val="000000"/>
          <w:sz w:val="24"/>
          <w:szCs w:val="24"/>
          <w:lang w:eastAsia="en-US"/>
        </w:rPr>
        <w:t xml:space="preserve"> is shown in red on </w:t>
      </w:r>
      <w:r w:rsidR="007C7989">
        <w:rPr>
          <w:rFonts w:ascii="Arial" w:eastAsia="Calibri" w:hAnsi="Arial" w:cs="Arial"/>
          <w:color w:val="000000"/>
          <w:sz w:val="24"/>
          <w:szCs w:val="24"/>
          <w:lang w:eastAsia="en-US"/>
        </w:rPr>
        <w:t xml:space="preserve">figure </w:t>
      </w:r>
      <w:r w:rsidR="003932D5">
        <w:rPr>
          <w:rFonts w:ascii="Arial" w:eastAsia="Calibri" w:hAnsi="Arial" w:cs="Arial"/>
          <w:color w:val="000000"/>
          <w:sz w:val="24"/>
          <w:szCs w:val="24"/>
          <w:lang w:eastAsia="en-US"/>
        </w:rPr>
        <w:t xml:space="preserve">1 and </w:t>
      </w:r>
      <w:r w:rsidR="005F60C6">
        <w:rPr>
          <w:rFonts w:ascii="Arial" w:eastAsia="Calibri" w:hAnsi="Arial" w:cs="Arial"/>
          <w:color w:val="000000"/>
          <w:sz w:val="24"/>
          <w:szCs w:val="24"/>
          <w:lang w:eastAsia="en-US"/>
        </w:rPr>
        <w:t xml:space="preserve">the </w:t>
      </w:r>
      <w:r w:rsidR="00FF465E">
        <w:rPr>
          <w:rFonts w:ascii="Arial" w:eastAsia="Calibri" w:hAnsi="Arial" w:cs="Arial"/>
          <w:color w:val="000000"/>
          <w:sz w:val="24"/>
          <w:szCs w:val="24"/>
          <w:lang w:eastAsia="en-US"/>
        </w:rPr>
        <w:t>location</w:t>
      </w:r>
      <w:r w:rsidR="005F60C6">
        <w:rPr>
          <w:rFonts w:ascii="Arial" w:eastAsia="Calibri" w:hAnsi="Arial" w:cs="Arial"/>
          <w:color w:val="000000"/>
          <w:sz w:val="24"/>
          <w:szCs w:val="24"/>
          <w:lang w:eastAsia="en-US"/>
        </w:rPr>
        <w:t xml:space="preserve"> of the club building is shown on figure 2</w:t>
      </w:r>
      <w:r w:rsidRPr="00A635DE">
        <w:rPr>
          <w:rFonts w:ascii="Arial" w:eastAsia="Calibri" w:hAnsi="Arial" w:cs="Arial"/>
          <w:color w:val="000000"/>
          <w:sz w:val="24"/>
          <w:szCs w:val="24"/>
          <w:lang w:eastAsia="en-US"/>
        </w:rPr>
        <w:t>.</w:t>
      </w:r>
    </w:p>
    <w:p w14:paraId="3E180B3B" w14:textId="77777777" w:rsidR="00BA0A02" w:rsidRPr="00D36A7A" w:rsidRDefault="00BA0A02" w:rsidP="00BA0A02">
      <w:pPr>
        <w:spacing w:after="160" w:line="259" w:lineRule="auto"/>
        <w:ind w:left="720"/>
        <w:contextualSpacing/>
        <w:rPr>
          <w:rFonts w:ascii="Arial" w:eastAsia="Calibri" w:hAnsi="Arial" w:cs="Arial"/>
          <w:color w:val="000000"/>
          <w:sz w:val="24"/>
          <w:szCs w:val="24"/>
          <w:lang w:eastAsia="en-US"/>
        </w:rPr>
      </w:pPr>
    </w:p>
    <w:p w14:paraId="1D42CA91" w14:textId="77777777" w:rsidR="00233691" w:rsidRDefault="00233691" w:rsidP="00896CF0">
      <w:pPr>
        <w:spacing w:after="160" w:line="259" w:lineRule="auto"/>
        <w:rPr>
          <w:rFonts w:ascii="Arial" w:eastAsia="Calibri" w:hAnsi="Arial" w:cs="Arial"/>
          <w:b/>
          <w:color w:val="000000"/>
          <w:sz w:val="24"/>
          <w:szCs w:val="24"/>
          <w:lang w:eastAsia="en-US"/>
        </w:rPr>
      </w:pPr>
    </w:p>
    <w:p w14:paraId="123EB10C" w14:textId="77777777" w:rsidR="00233691" w:rsidRDefault="00233691" w:rsidP="00896CF0">
      <w:pPr>
        <w:spacing w:after="160" w:line="259" w:lineRule="auto"/>
        <w:rPr>
          <w:rFonts w:ascii="Arial" w:eastAsia="Calibri" w:hAnsi="Arial" w:cs="Arial"/>
          <w:b/>
          <w:color w:val="000000"/>
          <w:sz w:val="24"/>
          <w:szCs w:val="24"/>
          <w:lang w:eastAsia="en-US"/>
        </w:rPr>
      </w:pPr>
    </w:p>
    <w:p w14:paraId="451F1226" w14:textId="77777777" w:rsidR="00233691" w:rsidRDefault="00233691" w:rsidP="00896CF0">
      <w:pPr>
        <w:spacing w:after="160" w:line="259" w:lineRule="auto"/>
        <w:rPr>
          <w:rFonts w:ascii="Arial" w:eastAsia="Calibri" w:hAnsi="Arial" w:cs="Arial"/>
          <w:b/>
          <w:color w:val="000000"/>
          <w:sz w:val="24"/>
          <w:szCs w:val="24"/>
          <w:lang w:eastAsia="en-US"/>
        </w:rPr>
      </w:pPr>
    </w:p>
    <w:p w14:paraId="3B73A40F" w14:textId="0A1AE710" w:rsidR="00896CF0" w:rsidRPr="00D36A7A" w:rsidRDefault="00896CF0" w:rsidP="00896CF0">
      <w:pPr>
        <w:spacing w:after="160" w:line="259" w:lineRule="auto"/>
        <w:rPr>
          <w:rFonts w:ascii="Arial" w:eastAsia="Calibri" w:hAnsi="Arial" w:cs="Arial"/>
          <w:b/>
          <w:color w:val="000000"/>
          <w:sz w:val="24"/>
          <w:szCs w:val="24"/>
          <w:lang w:eastAsia="en-US"/>
        </w:rPr>
      </w:pPr>
      <w:r w:rsidRPr="00D36A7A">
        <w:rPr>
          <w:rFonts w:ascii="Arial" w:eastAsia="Calibri" w:hAnsi="Arial" w:cs="Arial"/>
          <w:b/>
          <w:color w:val="000000"/>
          <w:sz w:val="24"/>
          <w:szCs w:val="24"/>
          <w:lang w:eastAsia="en-US"/>
        </w:rPr>
        <w:lastRenderedPageBreak/>
        <w:t>Preliminary Matters</w:t>
      </w:r>
    </w:p>
    <w:p w14:paraId="5E69B42E" w14:textId="4AD6096D" w:rsidR="00896CF0" w:rsidRPr="00D36A7A" w:rsidRDefault="00896CF0" w:rsidP="00561D9A">
      <w:pPr>
        <w:numPr>
          <w:ilvl w:val="0"/>
          <w:numId w:val="13"/>
        </w:numPr>
        <w:spacing w:after="160" w:line="259" w:lineRule="auto"/>
        <w:contextualSpacing/>
        <w:rPr>
          <w:rFonts w:ascii="Arial" w:eastAsia="Calibri" w:hAnsi="Arial" w:cs="Arial"/>
          <w:b/>
          <w:color w:val="000000"/>
          <w:sz w:val="24"/>
          <w:szCs w:val="24"/>
          <w:lang w:eastAsia="en-US"/>
        </w:rPr>
      </w:pPr>
      <w:r w:rsidRPr="00D36A7A">
        <w:rPr>
          <w:rFonts w:ascii="Arial" w:eastAsia="Calibri" w:hAnsi="Arial" w:cs="Arial"/>
          <w:color w:val="000000"/>
          <w:sz w:val="24"/>
          <w:szCs w:val="24"/>
          <w:lang w:eastAsia="en-US"/>
        </w:rPr>
        <w:t>I have had regard to Defra’s Common Land Consents Policy Guidance (November 2015) in determining this application under section 38, which has been published for the guidance of both the Planning Inspectorate and applicants. However, every application will be considered on its merits and a determination will depart from the guidance if it appears appropriate to do so.</w:t>
      </w:r>
      <w:r w:rsidR="00FF0CAC" w:rsidRPr="00D36A7A">
        <w:rPr>
          <w:rFonts w:ascii="Arial" w:eastAsia="Calibri" w:hAnsi="Arial" w:cs="Arial"/>
          <w:color w:val="000000"/>
          <w:sz w:val="24"/>
          <w:szCs w:val="24"/>
          <w:lang w:eastAsia="en-US"/>
        </w:rPr>
        <w:t xml:space="preserve"> </w:t>
      </w:r>
      <w:r w:rsidRPr="00D36A7A">
        <w:rPr>
          <w:rFonts w:ascii="Arial" w:eastAsia="Calibri" w:hAnsi="Arial" w:cs="Arial"/>
          <w:color w:val="000000"/>
          <w:sz w:val="24"/>
          <w:szCs w:val="24"/>
          <w:lang w:eastAsia="en-US"/>
        </w:rPr>
        <w:t>In such cases, the decision will explain why it has departed from the guidance.</w:t>
      </w:r>
    </w:p>
    <w:p w14:paraId="183235A9" w14:textId="77777777" w:rsidR="00896CF0" w:rsidRPr="00D36A7A" w:rsidRDefault="00896CF0" w:rsidP="00460D60">
      <w:pPr>
        <w:spacing w:after="160" w:line="259" w:lineRule="auto"/>
        <w:contextualSpacing/>
        <w:rPr>
          <w:rFonts w:ascii="Arial" w:eastAsia="Calibri" w:hAnsi="Arial" w:cs="Arial"/>
          <w:b/>
          <w:color w:val="000000"/>
          <w:sz w:val="24"/>
          <w:szCs w:val="24"/>
          <w:lang w:eastAsia="en-US"/>
        </w:rPr>
      </w:pPr>
    </w:p>
    <w:p w14:paraId="4BE0266C" w14:textId="5B482377" w:rsidR="007215F3" w:rsidRPr="00A635DE" w:rsidRDefault="007215F3" w:rsidP="007215F3">
      <w:pPr>
        <w:numPr>
          <w:ilvl w:val="0"/>
          <w:numId w:val="13"/>
        </w:numPr>
        <w:spacing w:after="160" w:line="259" w:lineRule="auto"/>
        <w:contextualSpacing/>
        <w:rPr>
          <w:rFonts w:ascii="Arial" w:eastAsia="Calibri" w:hAnsi="Arial" w:cs="Arial"/>
          <w:color w:val="000000"/>
          <w:sz w:val="24"/>
          <w:szCs w:val="24"/>
          <w:lang w:eastAsia="en-US"/>
        </w:rPr>
      </w:pPr>
      <w:r w:rsidRPr="00A635DE">
        <w:rPr>
          <w:rFonts w:ascii="Arial" w:eastAsia="Calibri" w:hAnsi="Arial" w:cs="Arial"/>
          <w:color w:val="000000"/>
          <w:sz w:val="24"/>
          <w:szCs w:val="24"/>
          <w:lang w:eastAsia="en-US"/>
        </w:rPr>
        <w:t>This application has been determined solely on the basis of written evidence. I have taken account of the representations made by the Open Spaces Society (OSS)</w:t>
      </w:r>
      <w:r w:rsidR="00DB0BE7">
        <w:rPr>
          <w:rFonts w:ascii="Arial" w:eastAsia="Calibri" w:hAnsi="Arial" w:cs="Arial"/>
          <w:color w:val="000000"/>
          <w:sz w:val="24"/>
          <w:szCs w:val="24"/>
          <w:lang w:eastAsia="en-US"/>
        </w:rPr>
        <w:t xml:space="preserve">, </w:t>
      </w:r>
      <w:r>
        <w:rPr>
          <w:rFonts w:ascii="Arial" w:eastAsia="Calibri" w:hAnsi="Arial" w:cs="Arial"/>
          <w:color w:val="000000"/>
          <w:sz w:val="24"/>
          <w:szCs w:val="24"/>
          <w:lang w:eastAsia="en-US"/>
        </w:rPr>
        <w:t>Natural England (NE) and Marlborough Town Council (MTC)</w:t>
      </w:r>
      <w:r w:rsidRPr="00A635DE">
        <w:rPr>
          <w:rFonts w:ascii="Arial" w:eastAsia="Calibri" w:hAnsi="Arial" w:cs="Arial"/>
          <w:color w:val="000000"/>
          <w:sz w:val="24"/>
          <w:szCs w:val="24"/>
          <w:lang w:eastAsia="en-US"/>
        </w:rPr>
        <w:t>.</w:t>
      </w:r>
    </w:p>
    <w:p w14:paraId="390A40B3" w14:textId="77777777" w:rsidR="00896CF0" w:rsidRPr="00D36A7A" w:rsidRDefault="00896CF0" w:rsidP="00896CF0">
      <w:pPr>
        <w:spacing w:after="160" w:line="259" w:lineRule="auto"/>
        <w:ind w:left="720"/>
        <w:contextualSpacing/>
        <w:rPr>
          <w:rFonts w:ascii="Arial" w:eastAsia="Calibri" w:hAnsi="Arial" w:cs="Arial"/>
          <w:color w:val="000000"/>
          <w:sz w:val="24"/>
          <w:szCs w:val="24"/>
          <w:lang w:eastAsia="en-US"/>
        </w:rPr>
      </w:pPr>
    </w:p>
    <w:p w14:paraId="5960F40F" w14:textId="77777777" w:rsidR="00896CF0" w:rsidRPr="00D36A7A" w:rsidRDefault="00896CF0" w:rsidP="00561D9A">
      <w:pPr>
        <w:numPr>
          <w:ilvl w:val="0"/>
          <w:numId w:val="13"/>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I am required by section 39 of the 2006 Act to have regard to the following in determining this application:</w:t>
      </w:r>
    </w:p>
    <w:p w14:paraId="777FC5E7" w14:textId="77777777"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the interests of persons having rights in relation to, or occupying, the land (and in particular persons exercising rights of common over it);</w:t>
      </w:r>
    </w:p>
    <w:p w14:paraId="7BD822AE" w14:textId="77777777"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the interests of the neighbourhood;</w:t>
      </w:r>
    </w:p>
    <w:p w14:paraId="2DB75F7A" w14:textId="51A68BE6"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the public interest</w:t>
      </w:r>
      <w:r w:rsidR="00FC5A0F">
        <w:rPr>
          <w:rFonts w:ascii="Arial" w:eastAsia="Calibri" w:hAnsi="Arial" w:cs="Arial"/>
          <w:color w:val="000000"/>
          <w:sz w:val="24"/>
          <w:szCs w:val="24"/>
          <w:lang w:eastAsia="en-US"/>
        </w:rPr>
        <w:t>:</w:t>
      </w:r>
      <w:r w:rsidRPr="00D36A7A">
        <w:rPr>
          <w:rFonts w:ascii="Arial" w:eastAsia="Calibri" w:hAnsi="Arial" w:cs="Arial"/>
          <w:color w:val="000000"/>
          <w:sz w:val="24"/>
          <w:szCs w:val="24"/>
          <w:lang w:eastAsia="en-US"/>
        </w:rPr>
        <w:t xml:space="preserve"> Section 39(2) of the 2006 Act provides that the public interest includes the public interest in</w:t>
      </w:r>
      <w:r w:rsidR="00FC5A0F">
        <w:rPr>
          <w:rFonts w:ascii="Arial" w:eastAsia="Calibri" w:hAnsi="Arial" w:cs="Arial"/>
          <w:color w:val="000000"/>
          <w:sz w:val="24"/>
          <w:szCs w:val="24"/>
          <w:lang w:eastAsia="en-US"/>
        </w:rPr>
        <w:t>,</w:t>
      </w:r>
      <w:r w:rsidRPr="00D36A7A">
        <w:rPr>
          <w:rFonts w:ascii="Arial" w:eastAsia="Calibri" w:hAnsi="Arial" w:cs="Arial"/>
          <w:color w:val="000000"/>
          <w:sz w:val="24"/>
          <w:szCs w:val="24"/>
          <w:lang w:eastAsia="en-US"/>
        </w:rPr>
        <w:t xml:space="preserve"> nature conservation</w:t>
      </w:r>
      <w:r w:rsidR="00FC5A0F">
        <w:rPr>
          <w:rFonts w:ascii="Arial" w:eastAsia="Calibri" w:hAnsi="Arial" w:cs="Arial"/>
          <w:color w:val="000000"/>
          <w:sz w:val="24"/>
          <w:szCs w:val="24"/>
          <w:lang w:eastAsia="en-US"/>
        </w:rPr>
        <w:t>,</w:t>
      </w:r>
      <w:r w:rsidRPr="00D36A7A">
        <w:rPr>
          <w:rFonts w:ascii="Arial" w:eastAsia="Calibri" w:hAnsi="Arial" w:cs="Arial"/>
          <w:color w:val="000000"/>
          <w:sz w:val="24"/>
          <w:szCs w:val="24"/>
          <w:lang w:eastAsia="en-US"/>
        </w:rPr>
        <w:t xml:space="preserve"> the conservation of the landscape; the protection of public rights of access to any area of land</w:t>
      </w:r>
      <w:r w:rsidR="00FC5A0F">
        <w:rPr>
          <w:rFonts w:ascii="Arial" w:eastAsia="Calibri" w:hAnsi="Arial" w:cs="Arial"/>
          <w:color w:val="000000"/>
          <w:sz w:val="24"/>
          <w:szCs w:val="24"/>
          <w:lang w:eastAsia="en-US"/>
        </w:rPr>
        <w:t>,</w:t>
      </w:r>
      <w:r w:rsidRPr="00D36A7A">
        <w:rPr>
          <w:rFonts w:ascii="Arial" w:eastAsia="Calibri" w:hAnsi="Arial" w:cs="Arial"/>
          <w:color w:val="000000"/>
          <w:sz w:val="24"/>
          <w:szCs w:val="24"/>
          <w:lang w:eastAsia="en-US"/>
        </w:rPr>
        <w:t xml:space="preserve"> and the protection of archaeological remains and features of historic interest</w:t>
      </w:r>
      <w:r w:rsidR="00FC5A0F">
        <w:rPr>
          <w:rFonts w:ascii="Arial" w:eastAsia="Calibri" w:hAnsi="Arial" w:cs="Arial"/>
          <w:color w:val="000000"/>
          <w:sz w:val="24"/>
          <w:szCs w:val="24"/>
          <w:lang w:eastAsia="en-US"/>
        </w:rPr>
        <w:t>;</w:t>
      </w:r>
    </w:p>
    <w:p w14:paraId="6ED6A54F" w14:textId="77777777"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any other matter considered to be relevant.</w:t>
      </w:r>
    </w:p>
    <w:p w14:paraId="770C1DFC" w14:textId="77777777" w:rsidR="00FF0CAC" w:rsidRPr="00D36A7A" w:rsidRDefault="00FF0CAC" w:rsidP="007E6161">
      <w:pPr>
        <w:spacing w:after="160" w:line="259" w:lineRule="auto"/>
        <w:contextualSpacing/>
        <w:rPr>
          <w:rFonts w:ascii="Arial" w:eastAsia="Calibri" w:hAnsi="Arial" w:cs="Arial"/>
          <w:color w:val="000000"/>
          <w:sz w:val="24"/>
          <w:szCs w:val="24"/>
          <w:lang w:eastAsia="en-US"/>
        </w:rPr>
      </w:pPr>
    </w:p>
    <w:p w14:paraId="77EB3E3E" w14:textId="24C0A7D9" w:rsidR="004813F1" w:rsidRDefault="00896CF0" w:rsidP="007E6161">
      <w:pPr>
        <w:spacing w:after="160" w:line="259" w:lineRule="auto"/>
        <w:contextualSpacing/>
        <w:rPr>
          <w:rFonts w:ascii="Arial" w:eastAsia="Calibri" w:hAnsi="Arial" w:cs="Arial"/>
          <w:b/>
          <w:color w:val="000000"/>
          <w:sz w:val="24"/>
          <w:szCs w:val="24"/>
          <w:lang w:eastAsia="en-US"/>
        </w:rPr>
      </w:pPr>
      <w:r w:rsidRPr="00D36A7A">
        <w:rPr>
          <w:rFonts w:ascii="Arial" w:eastAsia="Calibri" w:hAnsi="Arial" w:cs="Arial"/>
          <w:b/>
          <w:color w:val="000000"/>
          <w:sz w:val="24"/>
          <w:szCs w:val="24"/>
          <w:lang w:eastAsia="en-US"/>
        </w:rPr>
        <w:t>Reasons</w:t>
      </w:r>
    </w:p>
    <w:p w14:paraId="659143C0" w14:textId="77777777" w:rsidR="00267A7D" w:rsidRPr="004813F1" w:rsidRDefault="00267A7D" w:rsidP="007E6161">
      <w:pPr>
        <w:spacing w:after="160" w:line="259" w:lineRule="auto"/>
        <w:contextualSpacing/>
        <w:rPr>
          <w:rStyle w:val="normaltextrun"/>
          <w:rFonts w:ascii="Arial" w:eastAsia="Calibri" w:hAnsi="Arial" w:cs="Arial"/>
          <w:b/>
          <w:color w:val="000000"/>
          <w:sz w:val="24"/>
          <w:szCs w:val="24"/>
          <w:lang w:eastAsia="en-US"/>
        </w:rPr>
      </w:pPr>
    </w:p>
    <w:p w14:paraId="2E0AB574" w14:textId="4F5C839B" w:rsidR="00A7281E" w:rsidRDefault="00B978EB" w:rsidP="00561D9A">
      <w:pPr>
        <w:numPr>
          <w:ilvl w:val="0"/>
          <w:numId w:val="13"/>
        </w:numPr>
        <w:spacing w:after="160" w:line="259" w:lineRule="auto"/>
        <w:ind w:left="360"/>
        <w:contextualSpacing/>
        <w:rPr>
          <w:rStyle w:val="normaltextrun"/>
          <w:rFonts w:ascii="Arial" w:eastAsia="Calibri" w:hAnsi="Arial" w:cs="Arial"/>
          <w:iCs/>
          <w:color w:val="000000"/>
          <w:sz w:val="24"/>
          <w:szCs w:val="24"/>
          <w:lang w:eastAsia="en-US"/>
        </w:rPr>
      </w:pPr>
      <w:r w:rsidRPr="00D36A7A">
        <w:rPr>
          <w:rStyle w:val="normaltextrun"/>
          <w:rFonts w:ascii="Arial" w:eastAsia="Calibri" w:hAnsi="Arial" w:cs="Arial"/>
          <w:iCs/>
          <w:color w:val="000000"/>
          <w:sz w:val="24"/>
          <w:szCs w:val="24"/>
          <w:lang w:eastAsia="en-US"/>
        </w:rPr>
        <w:t>The</w:t>
      </w:r>
      <w:r w:rsidR="007E6161" w:rsidRPr="00D36A7A">
        <w:rPr>
          <w:rStyle w:val="normaltextrun"/>
          <w:rFonts w:ascii="Arial" w:eastAsia="Calibri" w:hAnsi="Arial" w:cs="Arial"/>
          <w:iCs/>
          <w:color w:val="000000"/>
          <w:sz w:val="24"/>
          <w:szCs w:val="24"/>
          <w:lang w:eastAsia="en-US"/>
        </w:rPr>
        <w:t xml:space="preserve"> </w:t>
      </w:r>
      <w:r w:rsidR="00CE1B4B" w:rsidRPr="00D36A7A">
        <w:rPr>
          <w:rStyle w:val="normaltextrun"/>
          <w:rFonts w:ascii="Arial" w:eastAsia="Calibri" w:hAnsi="Arial" w:cs="Arial"/>
          <w:iCs/>
          <w:color w:val="000000"/>
          <w:sz w:val="24"/>
          <w:szCs w:val="24"/>
          <w:lang w:eastAsia="en-US"/>
        </w:rPr>
        <w:t xml:space="preserve">applicant explains that </w:t>
      </w:r>
      <w:r w:rsidR="00171FFB">
        <w:rPr>
          <w:rStyle w:val="normaltextrun"/>
          <w:rFonts w:ascii="Arial" w:eastAsia="Calibri" w:hAnsi="Arial" w:cs="Arial"/>
          <w:iCs/>
          <w:color w:val="000000"/>
          <w:sz w:val="24"/>
          <w:szCs w:val="24"/>
          <w:lang w:eastAsia="en-US"/>
        </w:rPr>
        <w:t xml:space="preserve">the purpose of the works is to extend the </w:t>
      </w:r>
      <w:r w:rsidR="00272121">
        <w:rPr>
          <w:rStyle w:val="normaltextrun"/>
          <w:rFonts w:ascii="Arial" w:eastAsia="Calibri" w:hAnsi="Arial" w:cs="Arial"/>
          <w:iCs/>
          <w:color w:val="000000"/>
          <w:sz w:val="24"/>
          <w:szCs w:val="24"/>
          <w:lang w:eastAsia="en-US"/>
        </w:rPr>
        <w:t xml:space="preserve">current club building to expand the kitchen facilities on site and allow the club to offer a wider range of </w:t>
      </w:r>
      <w:r w:rsidR="00A7281E">
        <w:rPr>
          <w:rStyle w:val="normaltextrun"/>
          <w:rFonts w:ascii="Arial" w:eastAsia="Calibri" w:hAnsi="Arial" w:cs="Arial"/>
          <w:iCs/>
          <w:color w:val="000000"/>
          <w:sz w:val="24"/>
          <w:szCs w:val="24"/>
          <w:lang w:eastAsia="en-US"/>
        </w:rPr>
        <w:t>refreshments to those using the facilities.</w:t>
      </w:r>
    </w:p>
    <w:p w14:paraId="0A0A6598" w14:textId="77777777" w:rsidR="00A7281E" w:rsidRDefault="00A7281E" w:rsidP="00A7281E">
      <w:pPr>
        <w:spacing w:after="160" w:line="259" w:lineRule="auto"/>
        <w:ind w:left="360"/>
        <w:contextualSpacing/>
        <w:rPr>
          <w:rStyle w:val="normaltextrun"/>
          <w:rFonts w:ascii="Arial" w:eastAsia="Calibri" w:hAnsi="Arial" w:cs="Arial"/>
          <w:iCs/>
          <w:color w:val="000000"/>
          <w:sz w:val="24"/>
          <w:szCs w:val="24"/>
          <w:lang w:eastAsia="en-US"/>
        </w:rPr>
      </w:pPr>
    </w:p>
    <w:p w14:paraId="6DA3B87A" w14:textId="5B931BF5" w:rsidR="00E32906" w:rsidRPr="00D36A7A" w:rsidRDefault="00A7281E" w:rsidP="00561D9A">
      <w:pPr>
        <w:numPr>
          <w:ilvl w:val="0"/>
          <w:numId w:val="13"/>
        </w:numPr>
        <w:spacing w:after="160" w:line="259" w:lineRule="auto"/>
        <w:ind w:left="360"/>
        <w:contextualSpacing/>
        <w:rPr>
          <w:rFonts w:ascii="Arial" w:eastAsia="Calibri" w:hAnsi="Arial" w:cs="Arial"/>
          <w:iCs/>
          <w:color w:val="000000"/>
          <w:sz w:val="24"/>
          <w:szCs w:val="24"/>
          <w:lang w:eastAsia="en-US"/>
        </w:rPr>
      </w:pPr>
      <w:r>
        <w:rPr>
          <w:rStyle w:val="normaltextrun"/>
          <w:rFonts w:ascii="Arial" w:eastAsia="Calibri" w:hAnsi="Arial" w:cs="Arial"/>
          <w:iCs/>
          <w:color w:val="000000"/>
          <w:sz w:val="24"/>
          <w:szCs w:val="24"/>
          <w:lang w:eastAsia="en-US"/>
        </w:rPr>
        <w:t>The applicant</w:t>
      </w:r>
      <w:r w:rsidR="00EB1A9B">
        <w:rPr>
          <w:rStyle w:val="normaltextrun"/>
          <w:rFonts w:ascii="Arial" w:eastAsia="Calibri" w:hAnsi="Arial" w:cs="Arial"/>
          <w:iCs/>
          <w:color w:val="000000"/>
          <w:sz w:val="24"/>
          <w:szCs w:val="24"/>
          <w:lang w:eastAsia="en-US"/>
        </w:rPr>
        <w:t xml:space="preserve"> also</w:t>
      </w:r>
      <w:r>
        <w:rPr>
          <w:rStyle w:val="normaltextrun"/>
          <w:rFonts w:ascii="Arial" w:eastAsia="Calibri" w:hAnsi="Arial" w:cs="Arial"/>
          <w:iCs/>
          <w:color w:val="000000"/>
          <w:sz w:val="24"/>
          <w:szCs w:val="24"/>
          <w:lang w:eastAsia="en-US"/>
        </w:rPr>
        <w:t xml:space="preserve"> explains that</w:t>
      </w:r>
      <w:r w:rsidR="00A14963">
        <w:rPr>
          <w:rStyle w:val="normaltextrun"/>
          <w:rFonts w:ascii="Arial" w:eastAsia="Calibri" w:hAnsi="Arial" w:cs="Arial"/>
          <w:iCs/>
          <w:color w:val="000000"/>
          <w:sz w:val="24"/>
          <w:szCs w:val="24"/>
          <w:lang w:eastAsia="en-US"/>
        </w:rPr>
        <w:t xml:space="preserve"> the club has had </w:t>
      </w:r>
      <w:proofErr w:type="gramStart"/>
      <w:r w:rsidR="00A14963">
        <w:rPr>
          <w:rStyle w:val="normaltextrun"/>
          <w:rFonts w:ascii="Arial" w:eastAsia="Calibri" w:hAnsi="Arial" w:cs="Arial"/>
          <w:iCs/>
          <w:color w:val="000000"/>
          <w:sz w:val="24"/>
          <w:szCs w:val="24"/>
          <w:lang w:eastAsia="en-US"/>
        </w:rPr>
        <w:t>a large increase</w:t>
      </w:r>
      <w:proofErr w:type="gramEnd"/>
      <w:r w:rsidR="00A14963">
        <w:rPr>
          <w:rStyle w:val="normaltextrun"/>
          <w:rFonts w:ascii="Arial" w:eastAsia="Calibri" w:hAnsi="Arial" w:cs="Arial"/>
          <w:iCs/>
          <w:color w:val="000000"/>
          <w:sz w:val="24"/>
          <w:szCs w:val="24"/>
          <w:lang w:eastAsia="en-US"/>
        </w:rPr>
        <w:t xml:space="preserve"> in members and the facilities need to be able to provide </w:t>
      </w:r>
      <w:r w:rsidR="00975678">
        <w:rPr>
          <w:rStyle w:val="normaltextrun"/>
          <w:rFonts w:ascii="Arial" w:eastAsia="Calibri" w:hAnsi="Arial" w:cs="Arial"/>
          <w:iCs/>
          <w:color w:val="000000"/>
          <w:sz w:val="24"/>
          <w:szCs w:val="24"/>
          <w:lang w:eastAsia="en-US"/>
        </w:rPr>
        <w:t xml:space="preserve">for all those attending events. The facilities are also important for acquiring the funding necessary for </w:t>
      </w:r>
      <w:r w:rsidR="00EB1A9B">
        <w:rPr>
          <w:rStyle w:val="normaltextrun"/>
          <w:rFonts w:ascii="Arial" w:eastAsia="Calibri" w:hAnsi="Arial" w:cs="Arial"/>
          <w:iCs/>
          <w:color w:val="000000"/>
          <w:sz w:val="24"/>
          <w:szCs w:val="24"/>
          <w:lang w:eastAsia="en-US"/>
        </w:rPr>
        <w:t xml:space="preserve">the maintenance of the site. </w:t>
      </w:r>
    </w:p>
    <w:p w14:paraId="6DBF5958" w14:textId="77777777" w:rsidR="00E32906" w:rsidRPr="00D36A7A" w:rsidRDefault="00E32906" w:rsidP="00E32906">
      <w:pPr>
        <w:spacing w:after="160" w:line="259" w:lineRule="auto"/>
        <w:ind w:left="360"/>
        <w:contextualSpacing/>
        <w:rPr>
          <w:rFonts w:ascii="Arial" w:eastAsia="Calibri" w:hAnsi="Arial" w:cs="Arial"/>
          <w:iCs/>
          <w:color w:val="000000"/>
          <w:sz w:val="24"/>
          <w:szCs w:val="24"/>
          <w:lang w:eastAsia="en-US"/>
        </w:rPr>
      </w:pPr>
    </w:p>
    <w:p w14:paraId="57077DC6" w14:textId="4F96326F" w:rsidR="00DE3F7E" w:rsidRPr="00D36A7A" w:rsidRDefault="00896CF0" w:rsidP="00E32906">
      <w:pPr>
        <w:spacing w:after="160" w:line="259" w:lineRule="auto"/>
        <w:rPr>
          <w:rFonts w:ascii="Arial" w:eastAsia="Calibri" w:hAnsi="Arial" w:cs="Arial"/>
          <w:b/>
          <w:i/>
          <w:color w:val="000000"/>
          <w:sz w:val="24"/>
          <w:szCs w:val="24"/>
          <w:lang w:eastAsia="en-US"/>
        </w:rPr>
      </w:pPr>
      <w:r w:rsidRPr="00D36A7A">
        <w:rPr>
          <w:rFonts w:ascii="Arial" w:eastAsia="Calibri" w:hAnsi="Arial" w:cs="Arial"/>
          <w:b/>
          <w:i/>
          <w:color w:val="000000"/>
          <w:sz w:val="24"/>
          <w:szCs w:val="24"/>
          <w:lang w:eastAsia="en-US"/>
        </w:rPr>
        <w:t>The interests of those occupying or having rights over the land</w:t>
      </w:r>
    </w:p>
    <w:p w14:paraId="75CF5BC4" w14:textId="27A63D3E" w:rsidR="00561D9A" w:rsidRPr="00D36A7A" w:rsidRDefault="003166B7" w:rsidP="001430AC">
      <w:pPr>
        <w:numPr>
          <w:ilvl w:val="0"/>
          <w:numId w:val="14"/>
        </w:numPr>
        <w:spacing w:after="160" w:line="259" w:lineRule="auto"/>
        <w:contextualSpacing/>
        <w:rPr>
          <w:rStyle w:val="normaltextrun"/>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t>Marlborough Town Council</w:t>
      </w:r>
      <w:r w:rsidR="00B64ADE" w:rsidRPr="00D36A7A">
        <w:rPr>
          <w:rStyle w:val="normaltextrun"/>
          <w:rFonts w:ascii="Arial" w:hAnsi="Arial" w:cs="Arial"/>
          <w:color w:val="000000"/>
          <w:sz w:val="24"/>
          <w:szCs w:val="24"/>
          <w:shd w:val="clear" w:color="auto" w:fill="FFFFFF"/>
        </w:rPr>
        <w:t xml:space="preserve"> are the owner of the land</w:t>
      </w:r>
      <w:r w:rsidR="00A72BF6">
        <w:rPr>
          <w:rStyle w:val="normaltextrun"/>
          <w:rFonts w:ascii="Arial" w:hAnsi="Arial" w:cs="Arial"/>
          <w:color w:val="000000"/>
          <w:sz w:val="24"/>
          <w:szCs w:val="24"/>
          <w:shd w:val="clear" w:color="auto" w:fill="FFFFFF"/>
        </w:rPr>
        <w:t xml:space="preserve"> and have </w:t>
      </w:r>
      <w:r w:rsidR="002F1B4D">
        <w:rPr>
          <w:rStyle w:val="normaltextrun"/>
          <w:rFonts w:ascii="Arial" w:hAnsi="Arial" w:cs="Arial"/>
          <w:color w:val="000000"/>
          <w:sz w:val="24"/>
          <w:szCs w:val="24"/>
          <w:shd w:val="clear" w:color="auto" w:fill="FFFFFF"/>
        </w:rPr>
        <w:t>stated that the application has their full support and they have no objections to the proposed works</w:t>
      </w:r>
      <w:r w:rsidR="0065250D" w:rsidRPr="00D36A7A">
        <w:rPr>
          <w:rStyle w:val="normaltextrun"/>
          <w:rFonts w:ascii="Arial" w:hAnsi="Arial" w:cs="Arial"/>
          <w:color w:val="000000"/>
          <w:sz w:val="24"/>
          <w:szCs w:val="24"/>
          <w:shd w:val="clear" w:color="auto" w:fill="FFFFFF"/>
        </w:rPr>
        <w:t xml:space="preserve">. </w:t>
      </w:r>
      <w:r w:rsidR="000D3941" w:rsidRPr="00D36A7A">
        <w:rPr>
          <w:rStyle w:val="normaltextrun"/>
          <w:rFonts w:ascii="Arial" w:hAnsi="Arial" w:cs="Arial"/>
          <w:color w:val="000000"/>
          <w:sz w:val="24"/>
          <w:szCs w:val="24"/>
          <w:shd w:val="clear" w:color="auto" w:fill="FFFFFF"/>
        </w:rPr>
        <w:t>The common land</w:t>
      </w:r>
      <w:r w:rsidR="00447165" w:rsidRPr="00D36A7A">
        <w:rPr>
          <w:rStyle w:val="normaltextrun"/>
          <w:rFonts w:ascii="Arial" w:hAnsi="Arial" w:cs="Arial"/>
          <w:color w:val="000000"/>
          <w:sz w:val="24"/>
          <w:szCs w:val="24"/>
          <w:shd w:val="clear" w:color="auto" w:fill="FFFFFF"/>
        </w:rPr>
        <w:t xml:space="preserve"> </w:t>
      </w:r>
      <w:r w:rsidR="000D3941" w:rsidRPr="00D36A7A">
        <w:rPr>
          <w:rStyle w:val="normaltextrun"/>
          <w:rFonts w:ascii="Arial" w:hAnsi="Arial" w:cs="Arial"/>
          <w:color w:val="000000"/>
          <w:sz w:val="24"/>
          <w:szCs w:val="24"/>
          <w:shd w:val="clear" w:color="auto" w:fill="FFFFFF"/>
        </w:rPr>
        <w:t>register records</w:t>
      </w:r>
      <w:r w:rsidR="003A0E05" w:rsidRPr="00D36A7A">
        <w:rPr>
          <w:rStyle w:val="normaltextrun"/>
          <w:rFonts w:ascii="Arial" w:hAnsi="Arial" w:cs="Arial"/>
          <w:color w:val="000000"/>
          <w:sz w:val="24"/>
          <w:szCs w:val="24"/>
          <w:shd w:val="clear" w:color="auto" w:fill="FFFFFF"/>
        </w:rPr>
        <w:t xml:space="preserve"> </w:t>
      </w:r>
      <w:r w:rsidR="000A6C40">
        <w:rPr>
          <w:rStyle w:val="normaltextrun"/>
          <w:rFonts w:ascii="Arial" w:hAnsi="Arial" w:cs="Arial"/>
          <w:color w:val="000000"/>
          <w:sz w:val="24"/>
          <w:szCs w:val="24"/>
          <w:shd w:val="clear" w:color="auto" w:fill="FFFFFF"/>
        </w:rPr>
        <w:t xml:space="preserve">no </w:t>
      </w:r>
      <w:r w:rsidR="000D3941" w:rsidRPr="00D36A7A">
        <w:rPr>
          <w:rStyle w:val="normaltextrun"/>
          <w:rFonts w:ascii="Arial" w:hAnsi="Arial" w:cs="Arial"/>
          <w:color w:val="000000"/>
          <w:sz w:val="24"/>
          <w:szCs w:val="24"/>
          <w:shd w:val="clear" w:color="auto" w:fill="FFFFFF"/>
        </w:rPr>
        <w:t>rights</w:t>
      </w:r>
      <w:r w:rsidR="003A0E05" w:rsidRPr="00D36A7A">
        <w:rPr>
          <w:rStyle w:val="normaltextrun"/>
          <w:rFonts w:ascii="Arial" w:hAnsi="Arial" w:cs="Arial"/>
          <w:color w:val="000000"/>
          <w:sz w:val="24"/>
          <w:szCs w:val="24"/>
          <w:shd w:val="clear" w:color="auto" w:fill="FFFFFF"/>
        </w:rPr>
        <w:t xml:space="preserve"> </w:t>
      </w:r>
      <w:r w:rsidR="00352DB4" w:rsidRPr="00D36A7A">
        <w:rPr>
          <w:rStyle w:val="normaltextrun"/>
          <w:rFonts w:ascii="Arial" w:hAnsi="Arial" w:cs="Arial"/>
          <w:color w:val="000000"/>
          <w:sz w:val="24"/>
          <w:szCs w:val="24"/>
          <w:shd w:val="clear" w:color="auto" w:fill="FFFFFF"/>
        </w:rPr>
        <w:t>over</w:t>
      </w:r>
      <w:r w:rsidR="00EB3972" w:rsidRPr="00D36A7A">
        <w:rPr>
          <w:rStyle w:val="normaltextrun"/>
          <w:rFonts w:ascii="Arial" w:hAnsi="Arial" w:cs="Arial"/>
          <w:color w:val="000000"/>
          <w:sz w:val="24"/>
          <w:szCs w:val="24"/>
          <w:shd w:val="clear" w:color="auto" w:fill="FFFFFF"/>
        </w:rPr>
        <w:t xml:space="preserve"> the whole of the land know as </w:t>
      </w:r>
      <w:r w:rsidR="000A6C40">
        <w:rPr>
          <w:rStyle w:val="normaltextrun"/>
          <w:rFonts w:ascii="Arial" w:hAnsi="Arial" w:cs="Arial"/>
          <w:color w:val="000000"/>
          <w:sz w:val="24"/>
          <w:szCs w:val="24"/>
          <w:shd w:val="clear" w:color="auto" w:fill="FFFFFF"/>
        </w:rPr>
        <w:t>Marlborough Common</w:t>
      </w:r>
      <w:r w:rsidR="00D34601" w:rsidRPr="00D36A7A">
        <w:rPr>
          <w:rStyle w:val="normaltextrun"/>
          <w:rFonts w:ascii="Arial" w:hAnsi="Arial" w:cs="Arial"/>
          <w:color w:val="000000"/>
          <w:sz w:val="24"/>
          <w:szCs w:val="24"/>
          <w:shd w:val="clear" w:color="auto" w:fill="FFFFFF"/>
        </w:rPr>
        <w:t>.</w:t>
      </w:r>
    </w:p>
    <w:p w14:paraId="2F005707" w14:textId="77777777" w:rsidR="00561D9A" w:rsidRPr="00B10876" w:rsidRDefault="00561D9A" w:rsidP="00B10876">
      <w:pPr>
        <w:ind w:left="360"/>
        <w:rPr>
          <w:rStyle w:val="normaltextrun"/>
          <w:rFonts w:ascii="Arial" w:hAnsi="Arial" w:cs="Arial"/>
          <w:color w:val="000000"/>
          <w:sz w:val="24"/>
          <w:szCs w:val="24"/>
          <w:shd w:val="clear" w:color="auto" w:fill="FFFFFF"/>
        </w:rPr>
      </w:pPr>
    </w:p>
    <w:p w14:paraId="58C8A27C" w14:textId="55E3D1B4" w:rsidR="00561D9A" w:rsidRPr="00560E2F" w:rsidRDefault="00561D9A" w:rsidP="00560E2F">
      <w:pPr>
        <w:numPr>
          <w:ilvl w:val="0"/>
          <w:numId w:val="14"/>
        </w:numPr>
        <w:spacing w:after="160" w:line="259" w:lineRule="auto"/>
        <w:contextualSpacing/>
        <w:rPr>
          <w:rFonts w:ascii="Arial" w:eastAsia="Calibri" w:hAnsi="Arial" w:cs="Arial"/>
          <w:iCs/>
          <w:color w:val="000000"/>
          <w:sz w:val="24"/>
          <w:szCs w:val="24"/>
          <w:lang w:eastAsia="en-US"/>
        </w:rPr>
      </w:pPr>
      <w:r w:rsidRPr="00D36A7A">
        <w:rPr>
          <w:rStyle w:val="normaltextrun"/>
          <w:rFonts w:ascii="Arial" w:hAnsi="Arial" w:cs="Arial"/>
          <w:color w:val="000000"/>
          <w:sz w:val="24"/>
          <w:szCs w:val="24"/>
          <w:shd w:val="clear" w:color="auto" w:fill="FFFFFF"/>
        </w:rPr>
        <w:t xml:space="preserve">The applicant </w:t>
      </w:r>
      <w:r w:rsidR="00932673" w:rsidRPr="00D36A7A">
        <w:rPr>
          <w:rFonts w:ascii="Arial" w:eastAsia="Calibri" w:hAnsi="Arial" w:cs="Arial"/>
          <w:iCs/>
          <w:color w:val="000000"/>
          <w:sz w:val="24"/>
          <w:szCs w:val="24"/>
          <w:lang w:eastAsia="en-US"/>
        </w:rPr>
        <w:t>advise</w:t>
      </w:r>
      <w:r w:rsidR="00B10876">
        <w:rPr>
          <w:rFonts w:ascii="Arial" w:eastAsia="Calibri" w:hAnsi="Arial" w:cs="Arial"/>
          <w:iCs/>
          <w:color w:val="000000"/>
          <w:sz w:val="24"/>
          <w:szCs w:val="24"/>
          <w:lang w:eastAsia="en-US"/>
        </w:rPr>
        <w:t>s</w:t>
      </w:r>
      <w:r w:rsidR="00932673" w:rsidRPr="00D36A7A">
        <w:rPr>
          <w:rFonts w:ascii="Arial" w:eastAsia="Calibri" w:hAnsi="Arial" w:cs="Arial"/>
          <w:iCs/>
          <w:color w:val="000000"/>
          <w:sz w:val="24"/>
          <w:szCs w:val="24"/>
          <w:lang w:eastAsia="en-US"/>
        </w:rPr>
        <w:t xml:space="preserve"> that </w:t>
      </w:r>
      <w:r w:rsidR="00F35D0E">
        <w:rPr>
          <w:rFonts w:ascii="Arial" w:eastAsia="Calibri" w:hAnsi="Arial" w:cs="Arial"/>
          <w:iCs/>
          <w:color w:val="000000"/>
          <w:sz w:val="24"/>
          <w:szCs w:val="24"/>
          <w:lang w:eastAsia="en-US"/>
        </w:rPr>
        <w:t xml:space="preserve">the common is </w:t>
      </w:r>
      <w:proofErr w:type="gramStart"/>
      <w:r w:rsidR="00F35D0E">
        <w:rPr>
          <w:rFonts w:ascii="Arial" w:eastAsia="Calibri" w:hAnsi="Arial" w:cs="Arial"/>
          <w:iCs/>
          <w:color w:val="000000"/>
          <w:sz w:val="24"/>
          <w:szCs w:val="24"/>
          <w:lang w:eastAsia="en-US"/>
        </w:rPr>
        <w:t>regularly used</w:t>
      </w:r>
      <w:proofErr w:type="gramEnd"/>
      <w:r w:rsidR="00F35D0E">
        <w:rPr>
          <w:rFonts w:ascii="Arial" w:eastAsia="Calibri" w:hAnsi="Arial" w:cs="Arial"/>
          <w:iCs/>
          <w:color w:val="000000"/>
          <w:sz w:val="24"/>
          <w:szCs w:val="24"/>
          <w:lang w:eastAsia="en-US"/>
        </w:rPr>
        <w:t xml:space="preserve"> for recreational activities</w:t>
      </w:r>
      <w:r w:rsidR="00DD38CA">
        <w:rPr>
          <w:rFonts w:ascii="Arial" w:eastAsia="Calibri" w:hAnsi="Arial" w:cs="Arial"/>
          <w:iCs/>
          <w:color w:val="000000"/>
          <w:sz w:val="24"/>
          <w:szCs w:val="24"/>
          <w:lang w:eastAsia="en-US"/>
        </w:rPr>
        <w:t>. They add that</w:t>
      </w:r>
      <w:r w:rsidR="00416EDC">
        <w:rPr>
          <w:rFonts w:ascii="Arial" w:eastAsia="Calibri" w:hAnsi="Arial" w:cs="Arial"/>
          <w:iCs/>
          <w:color w:val="000000"/>
          <w:sz w:val="24"/>
          <w:szCs w:val="24"/>
          <w:lang w:eastAsia="en-US"/>
        </w:rPr>
        <w:t xml:space="preserve"> they have not noted any rights of common being </w:t>
      </w:r>
      <w:proofErr w:type="gramStart"/>
      <w:r w:rsidR="00416EDC">
        <w:rPr>
          <w:rFonts w:ascii="Arial" w:eastAsia="Calibri" w:hAnsi="Arial" w:cs="Arial"/>
          <w:iCs/>
          <w:color w:val="000000"/>
          <w:sz w:val="24"/>
          <w:szCs w:val="24"/>
          <w:lang w:eastAsia="en-US"/>
        </w:rPr>
        <w:t>carried out</w:t>
      </w:r>
      <w:proofErr w:type="gramEnd"/>
      <w:r w:rsidR="00416EDC">
        <w:rPr>
          <w:rFonts w:ascii="Arial" w:eastAsia="Calibri" w:hAnsi="Arial" w:cs="Arial"/>
          <w:iCs/>
          <w:color w:val="000000"/>
          <w:sz w:val="24"/>
          <w:szCs w:val="24"/>
          <w:lang w:eastAsia="en-US"/>
        </w:rPr>
        <w:t xml:space="preserve"> and there are no rights recorded in the comm</w:t>
      </w:r>
      <w:r w:rsidR="00560E2F">
        <w:rPr>
          <w:rFonts w:ascii="Arial" w:eastAsia="Calibri" w:hAnsi="Arial" w:cs="Arial"/>
          <w:iCs/>
          <w:color w:val="000000"/>
          <w:sz w:val="24"/>
          <w:szCs w:val="24"/>
          <w:lang w:eastAsia="en-US"/>
        </w:rPr>
        <w:t>on land register</w:t>
      </w:r>
      <w:r w:rsidR="00430CFD" w:rsidRPr="00D36A7A">
        <w:rPr>
          <w:rFonts w:ascii="Arial" w:eastAsia="Calibri" w:hAnsi="Arial" w:cs="Arial"/>
          <w:iCs/>
          <w:color w:val="000000"/>
          <w:sz w:val="24"/>
          <w:szCs w:val="24"/>
          <w:lang w:eastAsia="en-US"/>
        </w:rPr>
        <w:t>.</w:t>
      </w:r>
    </w:p>
    <w:p w14:paraId="240E46A4" w14:textId="77777777" w:rsidR="00561D9A" w:rsidRPr="00D36A7A" w:rsidRDefault="00561D9A" w:rsidP="00DB0335">
      <w:pPr>
        <w:ind w:left="360"/>
        <w:rPr>
          <w:rFonts w:ascii="Arial" w:eastAsia="Calibri" w:hAnsi="Arial" w:cs="Arial"/>
          <w:iCs/>
          <w:color w:val="000000"/>
          <w:sz w:val="24"/>
          <w:szCs w:val="24"/>
          <w:lang w:eastAsia="en-US"/>
        </w:rPr>
      </w:pPr>
    </w:p>
    <w:p w14:paraId="02929565" w14:textId="506784A4" w:rsidR="007F0A57" w:rsidRPr="00D36A7A" w:rsidRDefault="00302050" w:rsidP="001430AC">
      <w:pPr>
        <w:numPr>
          <w:ilvl w:val="0"/>
          <w:numId w:val="14"/>
        </w:numPr>
        <w:spacing w:after="160"/>
        <w:contextualSpacing/>
        <w:rPr>
          <w:rFonts w:ascii="Arial" w:eastAsia="Calibri" w:hAnsi="Arial" w:cs="Arial"/>
          <w:iCs/>
          <w:color w:val="000000"/>
          <w:sz w:val="24"/>
          <w:szCs w:val="24"/>
          <w:lang w:eastAsia="en-US"/>
        </w:rPr>
      </w:pPr>
      <w:r w:rsidRPr="00D36A7A">
        <w:rPr>
          <w:rFonts w:ascii="Arial" w:eastAsia="Calibri" w:hAnsi="Arial" w:cs="Arial"/>
          <w:iCs/>
          <w:color w:val="000000"/>
          <w:sz w:val="24"/>
          <w:szCs w:val="24"/>
          <w:lang w:eastAsia="en-US"/>
        </w:rPr>
        <w:t xml:space="preserve">I am satisfied that </w:t>
      </w:r>
      <w:r w:rsidR="008E3A86">
        <w:rPr>
          <w:rFonts w:ascii="Arial" w:eastAsia="Calibri" w:hAnsi="Arial" w:cs="Arial"/>
          <w:iCs/>
          <w:color w:val="000000"/>
          <w:sz w:val="24"/>
          <w:szCs w:val="24"/>
          <w:lang w:eastAsia="en-US"/>
        </w:rPr>
        <w:t xml:space="preserve">the applicant has </w:t>
      </w:r>
      <w:proofErr w:type="gramStart"/>
      <w:r w:rsidR="008E3A86">
        <w:rPr>
          <w:rFonts w:ascii="Arial" w:eastAsia="Calibri" w:hAnsi="Arial" w:cs="Arial"/>
          <w:iCs/>
          <w:color w:val="000000"/>
          <w:sz w:val="24"/>
          <w:szCs w:val="24"/>
          <w:lang w:eastAsia="en-US"/>
        </w:rPr>
        <w:t>carried out</w:t>
      </w:r>
      <w:proofErr w:type="gramEnd"/>
      <w:r w:rsidR="008E3A86">
        <w:rPr>
          <w:rFonts w:ascii="Arial" w:eastAsia="Calibri" w:hAnsi="Arial" w:cs="Arial"/>
          <w:iCs/>
          <w:color w:val="000000"/>
          <w:sz w:val="24"/>
          <w:szCs w:val="24"/>
          <w:lang w:eastAsia="en-US"/>
        </w:rPr>
        <w:t xml:space="preserve"> the required</w:t>
      </w:r>
      <w:r w:rsidR="00B5591D" w:rsidRPr="00D36A7A">
        <w:rPr>
          <w:rFonts w:ascii="Arial" w:eastAsia="Calibri" w:hAnsi="Arial" w:cs="Arial"/>
          <w:iCs/>
          <w:color w:val="000000"/>
          <w:sz w:val="24"/>
          <w:szCs w:val="24"/>
          <w:lang w:eastAsia="en-US"/>
        </w:rPr>
        <w:t xml:space="preserve"> </w:t>
      </w:r>
      <w:r w:rsidR="008E3A86" w:rsidRPr="00D36A7A">
        <w:rPr>
          <w:rFonts w:ascii="Arial" w:eastAsia="Calibri" w:hAnsi="Arial" w:cs="Arial"/>
          <w:iCs/>
          <w:color w:val="000000"/>
          <w:sz w:val="24"/>
          <w:szCs w:val="24"/>
          <w:lang w:eastAsia="en-US"/>
        </w:rPr>
        <w:t>consult</w:t>
      </w:r>
      <w:r w:rsidR="008E3A86">
        <w:rPr>
          <w:rFonts w:ascii="Arial" w:eastAsia="Calibri" w:hAnsi="Arial" w:cs="Arial"/>
          <w:iCs/>
          <w:color w:val="000000"/>
          <w:sz w:val="24"/>
          <w:szCs w:val="24"/>
          <w:lang w:eastAsia="en-US"/>
        </w:rPr>
        <w:t>ation</w:t>
      </w:r>
      <w:r w:rsidR="00B5591D" w:rsidRPr="00D36A7A">
        <w:rPr>
          <w:rFonts w:ascii="Arial" w:eastAsia="Calibri" w:hAnsi="Arial" w:cs="Arial"/>
          <w:iCs/>
          <w:color w:val="000000"/>
          <w:sz w:val="24"/>
          <w:szCs w:val="24"/>
          <w:lang w:eastAsia="en-US"/>
        </w:rPr>
        <w:t xml:space="preserve"> and</w:t>
      </w:r>
      <w:r w:rsidRPr="00D36A7A">
        <w:rPr>
          <w:rFonts w:ascii="Arial" w:eastAsia="Calibri" w:hAnsi="Arial" w:cs="Arial"/>
          <w:iCs/>
          <w:color w:val="000000"/>
          <w:sz w:val="24"/>
          <w:szCs w:val="24"/>
          <w:lang w:eastAsia="en-US"/>
        </w:rPr>
        <w:t xml:space="preserve"> no</w:t>
      </w:r>
      <w:r w:rsidR="00B5591D" w:rsidRPr="00D36A7A">
        <w:rPr>
          <w:rFonts w:ascii="Arial" w:eastAsia="Calibri" w:hAnsi="Arial" w:cs="Arial"/>
          <w:iCs/>
          <w:color w:val="000000"/>
          <w:sz w:val="24"/>
          <w:szCs w:val="24"/>
          <w:lang w:eastAsia="en-US"/>
        </w:rPr>
        <w:t xml:space="preserve"> </w:t>
      </w:r>
      <w:r w:rsidR="00BB29DC" w:rsidRPr="00D36A7A">
        <w:rPr>
          <w:rFonts w:ascii="Arial" w:eastAsia="Calibri" w:hAnsi="Arial" w:cs="Arial"/>
          <w:iCs/>
          <w:color w:val="000000"/>
          <w:sz w:val="24"/>
          <w:szCs w:val="24"/>
          <w:lang w:eastAsia="en-US"/>
        </w:rPr>
        <w:t xml:space="preserve">further </w:t>
      </w:r>
      <w:r w:rsidRPr="00D36A7A">
        <w:rPr>
          <w:rFonts w:ascii="Arial" w:eastAsia="Calibri" w:hAnsi="Arial" w:cs="Arial"/>
          <w:iCs/>
          <w:color w:val="000000"/>
          <w:sz w:val="24"/>
          <w:szCs w:val="24"/>
          <w:lang w:eastAsia="en-US"/>
        </w:rPr>
        <w:t>comments were received.</w:t>
      </w:r>
    </w:p>
    <w:p w14:paraId="78B9B6B4" w14:textId="77777777" w:rsidR="006029AD" w:rsidRDefault="006029AD" w:rsidP="00153543">
      <w:pPr>
        <w:spacing w:after="160" w:line="259" w:lineRule="auto"/>
        <w:rPr>
          <w:rFonts w:ascii="Arial" w:eastAsia="Calibri" w:hAnsi="Arial" w:cs="Arial"/>
          <w:iCs/>
          <w:color w:val="000000"/>
          <w:sz w:val="24"/>
          <w:szCs w:val="24"/>
          <w:lang w:eastAsia="en-US"/>
        </w:rPr>
      </w:pPr>
    </w:p>
    <w:p w14:paraId="3F31A5AA" w14:textId="10BB33AA" w:rsidR="00E95012" w:rsidRPr="00D36A7A" w:rsidRDefault="00896CF0" w:rsidP="00153543">
      <w:pPr>
        <w:spacing w:after="160" w:line="259" w:lineRule="auto"/>
        <w:rPr>
          <w:rFonts w:ascii="Arial" w:eastAsia="Calibri" w:hAnsi="Arial" w:cs="Arial"/>
          <w:b/>
          <w:i/>
          <w:color w:val="000000"/>
          <w:sz w:val="24"/>
          <w:szCs w:val="24"/>
          <w:lang w:eastAsia="en-US"/>
        </w:rPr>
      </w:pPr>
      <w:r w:rsidRPr="00D36A7A">
        <w:rPr>
          <w:rFonts w:ascii="Arial" w:eastAsia="Calibri" w:hAnsi="Arial" w:cs="Arial"/>
          <w:b/>
          <w:i/>
          <w:color w:val="000000"/>
          <w:sz w:val="24"/>
          <w:szCs w:val="24"/>
          <w:lang w:eastAsia="en-US"/>
        </w:rPr>
        <w:lastRenderedPageBreak/>
        <w:t xml:space="preserve">The interests of the </w:t>
      </w:r>
      <w:bookmarkStart w:id="1" w:name="_Hlk158896956"/>
      <w:r w:rsidRPr="00D36A7A">
        <w:rPr>
          <w:rFonts w:ascii="Arial" w:eastAsia="Calibri" w:hAnsi="Arial" w:cs="Arial"/>
          <w:b/>
          <w:i/>
          <w:color w:val="000000"/>
          <w:sz w:val="24"/>
          <w:szCs w:val="24"/>
          <w:lang w:eastAsia="en-US"/>
        </w:rPr>
        <w:t>neighbourhood</w:t>
      </w:r>
      <w:r w:rsidR="0093761D" w:rsidRPr="00D36A7A">
        <w:rPr>
          <w:rFonts w:ascii="Arial" w:eastAsia="Calibri" w:hAnsi="Arial" w:cs="Arial"/>
          <w:b/>
          <w:i/>
          <w:color w:val="000000"/>
          <w:sz w:val="24"/>
          <w:szCs w:val="24"/>
          <w:lang w:eastAsia="en-US"/>
        </w:rPr>
        <w:t xml:space="preserve"> </w:t>
      </w:r>
      <w:bookmarkEnd w:id="1"/>
      <w:r w:rsidR="0093761D" w:rsidRPr="00D36A7A">
        <w:rPr>
          <w:rFonts w:ascii="Arial" w:eastAsia="Calibri" w:hAnsi="Arial" w:cs="Arial"/>
          <w:b/>
          <w:i/>
          <w:color w:val="000000"/>
          <w:sz w:val="24"/>
          <w:szCs w:val="24"/>
          <w:lang w:eastAsia="en-US"/>
        </w:rPr>
        <w:t>and public access</w:t>
      </w:r>
    </w:p>
    <w:p w14:paraId="24A79A5F" w14:textId="77777777" w:rsidR="007115A6" w:rsidRPr="00D36A7A" w:rsidRDefault="004C7A76" w:rsidP="001430AC">
      <w:pPr>
        <w:numPr>
          <w:ilvl w:val="0"/>
          <w:numId w:val="14"/>
        </w:numPr>
        <w:spacing w:after="160" w:line="259" w:lineRule="auto"/>
        <w:contextualSpacing/>
        <w:rPr>
          <w:rFonts w:ascii="Arial" w:eastAsia="Calibri" w:hAnsi="Arial" w:cs="Arial"/>
          <w:bCs/>
          <w:iCs/>
          <w:color w:val="000000"/>
          <w:sz w:val="24"/>
          <w:szCs w:val="24"/>
          <w:lang w:eastAsia="en-US"/>
        </w:rPr>
      </w:pPr>
      <w:r w:rsidRPr="00D36A7A">
        <w:rPr>
          <w:rFonts w:ascii="Arial" w:eastAsia="Calibri" w:hAnsi="Arial" w:cs="Arial"/>
          <w:bCs/>
          <w:iCs/>
          <w:color w:val="000000"/>
          <w:sz w:val="24"/>
          <w:szCs w:val="24"/>
          <w:lang w:eastAsia="en-US"/>
        </w:rPr>
        <w:t xml:space="preserve">The interests of the neighbourhood </w:t>
      </w:r>
      <w:r w:rsidR="00C047D3" w:rsidRPr="00D36A7A">
        <w:rPr>
          <w:rFonts w:ascii="Arial" w:eastAsia="Calibri" w:hAnsi="Arial" w:cs="Arial"/>
          <w:bCs/>
          <w:iCs/>
          <w:color w:val="000000"/>
          <w:sz w:val="24"/>
          <w:szCs w:val="24"/>
          <w:lang w:eastAsia="en-US"/>
        </w:rPr>
        <w:t>relate</w:t>
      </w:r>
      <w:r w:rsidRPr="00D36A7A">
        <w:rPr>
          <w:rFonts w:ascii="Arial" w:eastAsia="Calibri" w:hAnsi="Arial" w:cs="Arial"/>
          <w:bCs/>
          <w:iCs/>
          <w:color w:val="000000"/>
          <w:sz w:val="24"/>
          <w:szCs w:val="24"/>
          <w:lang w:eastAsia="en-US"/>
        </w:rPr>
        <w:t xml:space="preserve"> to whether the works will unacceptably interfere with the way the common land is used by local people and is </w:t>
      </w:r>
      <w:proofErr w:type="gramStart"/>
      <w:r w:rsidRPr="00D36A7A">
        <w:rPr>
          <w:rFonts w:ascii="Arial" w:eastAsia="Calibri" w:hAnsi="Arial" w:cs="Arial"/>
          <w:bCs/>
          <w:iCs/>
          <w:color w:val="000000"/>
          <w:sz w:val="24"/>
          <w:szCs w:val="24"/>
          <w:lang w:eastAsia="en-US"/>
        </w:rPr>
        <w:t>closely linked</w:t>
      </w:r>
      <w:proofErr w:type="gramEnd"/>
      <w:r w:rsidRPr="00D36A7A">
        <w:rPr>
          <w:rFonts w:ascii="Arial" w:eastAsia="Calibri" w:hAnsi="Arial" w:cs="Arial"/>
          <w:bCs/>
          <w:iCs/>
          <w:color w:val="000000"/>
          <w:sz w:val="24"/>
          <w:szCs w:val="24"/>
          <w:lang w:eastAsia="en-US"/>
        </w:rPr>
        <w:t xml:space="preserve"> with interests of public access.</w:t>
      </w:r>
      <w:r w:rsidR="00BF03CC" w:rsidRPr="00D36A7A">
        <w:rPr>
          <w:rFonts w:ascii="Arial" w:eastAsia="Calibri" w:hAnsi="Arial" w:cs="Arial"/>
          <w:bCs/>
          <w:iCs/>
          <w:color w:val="000000"/>
          <w:sz w:val="24"/>
          <w:szCs w:val="24"/>
          <w:lang w:eastAsia="en-US"/>
        </w:rPr>
        <w:t xml:space="preserve"> </w:t>
      </w:r>
    </w:p>
    <w:p w14:paraId="421F1B1C" w14:textId="77777777" w:rsidR="000C4C40" w:rsidRPr="00D36A7A" w:rsidRDefault="000C4C40" w:rsidP="000C4C40">
      <w:pPr>
        <w:spacing w:after="160" w:line="259" w:lineRule="auto"/>
        <w:ind w:left="720"/>
        <w:contextualSpacing/>
        <w:rPr>
          <w:rFonts w:ascii="Arial" w:eastAsia="Calibri" w:hAnsi="Arial" w:cs="Arial"/>
          <w:bCs/>
          <w:iCs/>
          <w:color w:val="000000"/>
          <w:sz w:val="24"/>
          <w:szCs w:val="24"/>
          <w:lang w:eastAsia="en-US"/>
        </w:rPr>
      </w:pPr>
    </w:p>
    <w:p w14:paraId="63997AED" w14:textId="6FDA139C" w:rsidR="00232288" w:rsidRDefault="00ED3C4C" w:rsidP="00232288">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Marlborough </w:t>
      </w:r>
      <w:r w:rsidR="00DD38CA">
        <w:rPr>
          <w:rFonts w:ascii="Arial" w:eastAsia="Calibri" w:hAnsi="Arial" w:cs="Arial"/>
          <w:bCs/>
          <w:iCs/>
          <w:color w:val="000000"/>
          <w:sz w:val="24"/>
          <w:szCs w:val="24"/>
          <w:lang w:eastAsia="en-US"/>
        </w:rPr>
        <w:t>C</w:t>
      </w:r>
      <w:r>
        <w:rPr>
          <w:rFonts w:ascii="Arial" w:eastAsia="Calibri" w:hAnsi="Arial" w:cs="Arial"/>
          <w:bCs/>
          <w:iCs/>
          <w:color w:val="000000"/>
          <w:sz w:val="24"/>
          <w:szCs w:val="24"/>
          <w:lang w:eastAsia="en-US"/>
        </w:rPr>
        <w:t xml:space="preserve">ommon </w:t>
      </w:r>
      <w:r w:rsidR="008D354A">
        <w:rPr>
          <w:rFonts w:ascii="Arial" w:eastAsia="Calibri" w:hAnsi="Arial" w:cs="Arial"/>
          <w:bCs/>
          <w:iCs/>
          <w:color w:val="000000"/>
          <w:sz w:val="24"/>
          <w:szCs w:val="24"/>
          <w:lang w:eastAsia="en-US"/>
        </w:rPr>
        <w:t xml:space="preserve">comprises of </w:t>
      </w:r>
      <w:r w:rsidR="00407BE6">
        <w:rPr>
          <w:rFonts w:ascii="Arial" w:eastAsia="Calibri" w:hAnsi="Arial" w:cs="Arial"/>
          <w:bCs/>
          <w:iCs/>
          <w:color w:val="000000"/>
          <w:sz w:val="24"/>
          <w:szCs w:val="24"/>
          <w:lang w:eastAsia="en-US"/>
        </w:rPr>
        <w:t>three</w:t>
      </w:r>
      <w:r w:rsidR="008D354A">
        <w:rPr>
          <w:rFonts w:ascii="Arial" w:eastAsia="Calibri" w:hAnsi="Arial" w:cs="Arial"/>
          <w:bCs/>
          <w:iCs/>
          <w:color w:val="000000"/>
          <w:sz w:val="24"/>
          <w:szCs w:val="24"/>
          <w:lang w:eastAsia="en-US"/>
        </w:rPr>
        <w:t xml:space="preserve"> open green spaces</w:t>
      </w:r>
      <w:r w:rsidR="00407BE6">
        <w:rPr>
          <w:rFonts w:ascii="Arial" w:eastAsia="Calibri" w:hAnsi="Arial" w:cs="Arial"/>
          <w:bCs/>
          <w:iCs/>
          <w:color w:val="000000"/>
          <w:sz w:val="24"/>
          <w:szCs w:val="24"/>
          <w:lang w:eastAsia="en-US"/>
        </w:rPr>
        <w:t xml:space="preserve"> divided by a public</w:t>
      </w:r>
      <w:r w:rsidR="00F60501">
        <w:rPr>
          <w:rFonts w:ascii="Arial" w:eastAsia="Calibri" w:hAnsi="Arial" w:cs="Arial"/>
          <w:bCs/>
          <w:iCs/>
          <w:color w:val="000000"/>
          <w:sz w:val="24"/>
          <w:szCs w:val="24"/>
          <w:lang w:eastAsia="en-US"/>
        </w:rPr>
        <w:t xml:space="preserve"> carriageway</w:t>
      </w:r>
      <w:r w:rsidR="00924F03">
        <w:rPr>
          <w:rFonts w:ascii="Arial" w:eastAsia="Calibri" w:hAnsi="Arial" w:cs="Arial"/>
          <w:bCs/>
          <w:iCs/>
          <w:color w:val="000000"/>
          <w:sz w:val="24"/>
          <w:szCs w:val="24"/>
          <w:lang w:eastAsia="en-US"/>
        </w:rPr>
        <w:t>.</w:t>
      </w:r>
      <w:r w:rsidR="008D354A">
        <w:rPr>
          <w:rFonts w:ascii="Arial" w:eastAsia="Calibri" w:hAnsi="Arial" w:cs="Arial"/>
          <w:bCs/>
          <w:iCs/>
          <w:color w:val="000000"/>
          <w:sz w:val="24"/>
          <w:szCs w:val="24"/>
          <w:lang w:eastAsia="en-US"/>
        </w:rPr>
        <w:t xml:space="preserve"> Parts of the common have been </w:t>
      </w:r>
      <w:r w:rsidR="00F22AA9">
        <w:rPr>
          <w:rFonts w:ascii="Arial" w:eastAsia="Calibri" w:hAnsi="Arial" w:cs="Arial"/>
          <w:bCs/>
          <w:iCs/>
          <w:color w:val="000000"/>
          <w:sz w:val="24"/>
          <w:szCs w:val="24"/>
          <w:lang w:eastAsia="en-US"/>
        </w:rPr>
        <w:t>converted into football and rugby pitches with</w:t>
      </w:r>
      <w:r w:rsidR="004506D9">
        <w:rPr>
          <w:rFonts w:ascii="Arial" w:eastAsia="Calibri" w:hAnsi="Arial" w:cs="Arial"/>
          <w:bCs/>
          <w:iCs/>
          <w:color w:val="000000"/>
          <w:sz w:val="24"/>
          <w:szCs w:val="24"/>
          <w:lang w:eastAsia="en-US"/>
        </w:rPr>
        <w:t xml:space="preserve"> grass maintenance, </w:t>
      </w:r>
      <w:r w:rsidR="00587632">
        <w:rPr>
          <w:rFonts w:ascii="Arial" w:eastAsia="Calibri" w:hAnsi="Arial" w:cs="Arial"/>
          <w:bCs/>
          <w:iCs/>
          <w:color w:val="000000"/>
          <w:sz w:val="24"/>
          <w:szCs w:val="24"/>
          <w:lang w:eastAsia="en-US"/>
        </w:rPr>
        <w:t xml:space="preserve">barriers and goal posts </w:t>
      </w:r>
      <w:r w:rsidR="001730EF">
        <w:rPr>
          <w:rFonts w:ascii="Arial" w:eastAsia="Calibri" w:hAnsi="Arial" w:cs="Arial"/>
          <w:bCs/>
          <w:iCs/>
          <w:color w:val="000000"/>
          <w:sz w:val="24"/>
          <w:szCs w:val="24"/>
          <w:lang w:eastAsia="en-US"/>
        </w:rPr>
        <w:t>denoting these areas</w:t>
      </w:r>
      <w:r w:rsidR="00DD38CA">
        <w:rPr>
          <w:rFonts w:ascii="Arial" w:eastAsia="Calibri" w:hAnsi="Arial" w:cs="Arial"/>
          <w:bCs/>
          <w:iCs/>
          <w:color w:val="000000"/>
          <w:sz w:val="24"/>
          <w:szCs w:val="24"/>
          <w:lang w:eastAsia="en-US"/>
        </w:rPr>
        <w:t>.</w:t>
      </w:r>
      <w:r w:rsidR="00FE3926">
        <w:rPr>
          <w:rFonts w:ascii="Arial" w:eastAsia="Calibri" w:hAnsi="Arial" w:cs="Arial"/>
          <w:bCs/>
          <w:iCs/>
          <w:color w:val="000000"/>
          <w:sz w:val="24"/>
          <w:szCs w:val="24"/>
          <w:lang w:eastAsia="en-US"/>
        </w:rPr>
        <w:t xml:space="preserve"> </w:t>
      </w:r>
      <w:r w:rsidR="00DD38CA">
        <w:rPr>
          <w:rFonts w:ascii="Arial" w:eastAsia="Calibri" w:hAnsi="Arial" w:cs="Arial"/>
          <w:bCs/>
          <w:iCs/>
          <w:color w:val="000000"/>
          <w:sz w:val="24"/>
          <w:szCs w:val="24"/>
          <w:lang w:eastAsia="en-US"/>
        </w:rPr>
        <w:t>T</w:t>
      </w:r>
      <w:r w:rsidR="00FE3926">
        <w:rPr>
          <w:rFonts w:ascii="Arial" w:eastAsia="Calibri" w:hAnsi="Arial" w:cs="Arial"/>
          <w:bCs/>
          <w:iCs/>
          <w:color w:val="000000"/>
          <w:sz w:val="24"/>
          <w:szCs w:val="24"/>
          <w:lang w:eastAsia="en-US"/>
        </w:rPr>
        <w:t xml:space="preserve">he common </w:t>
      </w:r>
      <w:r w:rsidR="00DD38CA">
        <w:rPr>
          <w:rFonts w:ascii="Arial" w:eastAsia="Calibri" w:hAnsi="Arial" w:cs="Arial"/>
          <w:bCs/>
          <w:iCs/>
          <w:color w:val="000000"/>
          <w:sz w:val="24"/>
          <w:szCs w:val="24"/>
          <w:lang w:eastAsia="en-US"/>
        </w:rPr>
        <w:t xml:space="preserve">predominantly consists of </w:t>
      </w:r>
      <w:r w:rsidR="00B52E60">
        <w:rPr>
          <w:rFonts w:ascii="Arial" w:eastAsia="Calibri" w:hAnsi="Arial" w:cs="Arial"/>
          <w:bCs/>
          <w:iCs/>
          <w:color w:val="000000"/>
          <w:sz w:val="24"/>
          <w:szCs w:val="24"/>
          <w:lang w:eastAsia="en-US"/>
        </w:rPr>
        <w:t>open green space</w:t>
      </w:r>
      <w:r w:rsidR="0072328C">
        <w:rPr>
          <w:rFonts w:ascii="Arial" w:eastAsia="Calibri" w:hAnsi="Arial" w:cs="Arial"/>
          <w:bCs/>
          <w:iCs/>
          <w:color w:val="000000"/>
          <w:sz w:val="24"/>
          <w:szCs w:val="24"/>
          <w:lang w:eastAsia="en-US"/>
        </w:rPr>
        <w:t>s</w:t>
      </w:r>
      <w:r w:rsidR="00A35A68">
        <w:rPr>
          <w:rFonts w:ascii="Arial" w:eastAsia="Calibri" w:hAnsi="Arial" w:cs="Arial"/>
          <w:bCs/>
          <w:iCs/>
          <w:color w:val="000000"/>
          <w:sz w:val="24"/>
          <w:szCs w:val="24"/>
          <w:lang w:eastAsia="en-US"/>
        </w:rPr>
        <w:t xml:space="preserve"> with hedge</w:t>
      </w:r>
      <w:r w:rsidR="00E12C05">
        <w:rPr>
          <w:rFonts w:ascii="Arial" w:eastAsia="Calibri" w:hAnsi="Arial" w:cs="Arial"/>
          <w:bCs/>
          <w:iCs/>
          <w:color w:val="000000"/>
          <w:sz w:val="24"/>
          <w:szCs w:val="24"/>
          <w:lang w:eastAsia="en-US"/>
        </w:rPr>
        <w:t xml:space="preserve">, </w:t>
      </w:r>
      <w:proofErr w:type="gramStart"/>
      <w:r w:rsidR="00A35A68">
        <w:rPr>
          <w:rFonts w:ascii="Arial" w:eastAsia="Calibri" w:hAnsi="Arial" w:cs="Arial"/>
          <w:bCs/>
          <w:iCs/>
          <w:color w:val="000000"/>
          <w:sz w:val="24"/>
          <w:szCs w:val="24"/>
          <w:lang w:eastAsia="en-US"/>
        </w:rPr>
        <w:t>shrub</w:t>
      </w:r>
      <w:proofErr w:type="gramEnd"/>
      <w:r w:rsidR="00A35A68">
        <w:rPr>
          <w:rFonts w:ascii="Arial" w:eastAsia="Calibri" w:hAnsi="Arial" w:cs="Arial"/>
          <w:bCs/>
          <w:iCs/>
          <w:color w:val="000000"/>
          <w:sz w:val="24"/>
          <w:szCs w:val="24"/>
          <w:lang w:eastAsia="en-US"/>
        </w:rPr>
        <w:t xml:space="preserve"> and</w:t>
      </w:r>
      <w:r w:rsidR="00036349">
        <w:rPr>
          <w:rFonts w:ascii="Arial" w:eastAsia="Calibri" w:hAnsi="Arial" w:cs="Arial"/>
          <w:bCs/>
          <w:iCs/>
          <w:color w:val="000000"/>
          <w:sz w:val="24"/>
          <w:szCs w:val="24"/>
          <w:lang w:eastAsia="en-US"/>
        </w:rPr>
        <w:t xml:space="preserve"> </w:t>
      </w:r>
      <w:r w:rsidR="00A35A68">
        <w:rPr>
          <w:rFonts w:ascii="Arial" w:eastAsia="Calibri" w:hAnsi="Arial" w:cs="Arial"/>
          <w:bCs/>
          <w:iCs/>
          <w:color w:val="000000"/>
          <w:sz w:val="24"/>
          <w:szCs w:val="24"/>
          <w:lang w:eastAsia="en-US"/>
        </w:rPr>
        <w:t>tree</w:t>
      </w:r>
      <w:r w:rsidR="00036349">
        <w:rPr>
          <w:rFonts w:ascii="Arial" w:eastAsia="Calibri" w:hAnsi="Arial" w:cs="Arial"/>
          <w:bCs/>
          <w:iCs/>
          <w:color w:val="000000"/>
          <w:sz w:val="24"/>
          <w:szCs w:val="24"/>
          <w:lang w:eastAsia="en-US"/>
        </w:rPr>
        <w:t xml:space="preserve"> coverage</w:t>
      </w:r>
      <w:r w:rsidR="00A8119B">
        <w:rPr>
          <w:rFonts w:ascii="Arial" w:eastAsia="Calibri" w:hAnsi="Arial" w:cs="Arial"/>
          <w:bCs/>
          <w:iCs/>
          <w:color w:val="000000"/>
          <w:sz w:val="24"/>
          <w:szCs w:val="24"/>
          <w:lang w:eastAsia="en-US"/>
        </w:rPr>
        <w:t>.</w:t>
      </w:r>
    </w:p>
    <w:p w14:paraId="79E5A033" w14:textId="77777777" w:rsidR="00A8119B" w:rsidRDefault="00A8119B" w:rsidP="00A8119B">
      <w:pPr>
        <w:spacing w:after="160" w:line="259" w:lineRule="auto"/>
        <w:ind w:left="720"/>
        <w:contextualSpacing/>
        <w:rPr>
          <w:rFonts w:ascii="Arial" w:eastAsia="Calibri" w:hAnsi="Arial" w:cs="Arial"/>
          <w:bCs/>
          <w:iCs/>
          <w:color w:val="000000"/>
          <w:sz w:val="24"/>
          <w:szCs w:val="24"/>
          <w:lang w:eastAsia="en-US"/>
        </w:rPr>
      </w:pPr>
    </w:p>
    <w:p w14:paraId="093A97D9" w14:textId="3A3BC5F0" w:rsidR="00A35A68" w:rsidRPr="00A35A68" w:rsidRDefault="00A8119B" w:rsidP="00A35A68">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Parts of the </w:t>
      </w:r>
      <w:r w:rsidR="00DD38CA">
        <w:rPr>
          <w:rFonts w:ascii="Arial" w:eastAsia="Calibri" w:hAnsi="Arial" w:cs="Arial"/>
          <w:bCs/>
          <w:iCs/>
          <w:color w:val="000000"/>
          <w:sz w:val="24"/>
          <w:szCs w:val="24"/>
          <w:lang w:eastAsia="en-US"/>
        </w:rPr>
        <w:t>C</w:t>
      </w:r>
      <w:r>
        <w:rPr>
          <w:rFonts w:ascii="Arial" w:eastAsia="Calibri" w:hAnsi="Arial" w:cs="Arial"/>
          <w:bCs/>
          <w:iCs/>
          <w:color w:val="000000"/>
          <w:sz w:val="24"/>
          <w:szCs w:val="24"/>
          <w:lang w:eastAsia="en-US"/>
        </w:rPr>
        <w:t>ommon also appear to have been converted into a golf course with sand bunkers present</w:t>
      </w:r>
      <w:r w:rsidR="00A35A68">
        <w:rPr>
          <w:rFonts w:ascii="Arial" w:eastAsia="Calibri" w:hAnsi="Arial" w:cs="Arial"/>
          <w:bCs/>
          <w:iCs/>
          <w:color w:val="000000"/>
          <w:sz w:val="24"/>
          <w:szCs w:val="24"/>
          <w:lang w:eastAsia="en-US"/>
        </w:rPr>
        <w:t>.</w:t>
      </w:r>
    </w:p>
    <w:p w14:paraId="183C7548" w14:textId="77777777" w:rsidR="001730EF" w:rsidRDefault="001730EF" w:rsidP="001730EF">
      <w:pPr>
        <w:spacing w:after="160" w:line="259" w:lineRule="auto"/>
        <w:ind w:left="720"/>
        <w:contextualSpacing/>
        <w:rPr>
          <w:rFonts w:ascii="Arial" w:eastAsia="Calibri" w:hAnsi="Arial" w:cs="Arial"/>
          <w:bCs/>
          <w:iCs/>
          <w:color w:val="000000"/>
          <w:sz w:val="24"/>
          <w:szCs w:val="24"/>
          <w:lang w:eastAsia="en-US"/>
        </w:rPr>
      </w:pPr>
    </w:p>
    <w:p w14:paraId="0AC32281" w14:textId="72530FAB" w:rsidR="001730EF" w:rsidRPr="00D36A7A" w:rsidRDefault="00121D13" w:rsidP="00232288">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The club building sits </w:t>
      </w:r>
      <w:r w:rsidR="00A55DD3">
        <w:rPr>
          <w:rFonts w:ascii="Arial" w:eastAsia="Calibri" w:hAnsi="Arial" w:cs="Arial"/>
          <w:bCs/>
          <w:iCs/>
          <w:color w:val="000000"/>
          <w:sz w:val="24"/>
          <w:szCs w:val="24"/>
          <w:lang w:eastAsia="en-US"/>
        </w:rPr>
        <w:t xml:space="preserve">close to the </w:t>
      </w:r>
      <w:r w:rsidR="00FE3926">
        <w:rPr>
          <w:rFonts w:ascii="Arial" w:eastAsia="Calibri" w:hAnsi="Arial" w:cs="Arial"/>
          <w:bCs/>
          <w:iCs/>
          <w:color w:val="000000"/>
          <w:sz w:val="24"/>
          <w:szCs w:val="24"/>
          <w:lang w:eastAsia="en-US"/>
        </w:rPr>
        <w:t>southwestern</w:t>
      </w:r>
      <w:r w:rsidR="00A55DD3">
        <w:rPr>
          <w:rFonts w:ascii="Arial" w:eastAsia="Calibri" w:hAnsi="Arial" w:cs="Arial"/>
          <w:bCs/>
          <w:iCs/>
          <w:color w:val="000000"/>
          <w:sz w:val="24"/>
          <w:szCs w:val="24"/>
          <w:lang w:eastAsia="en-US"/>
        </w:rPr>
        <w:t xml:space="preserve"> boundary of the </w:t>
      </w:r>
      <w:r w:rsidR="00E94F28">
        <w:rPr>
          <w:rFonts w:ascii="Arial" w:eastAsia="Calibri" w:hAnsi="Arial" w:cs="Arial"/>
          <w:bCs/>
          <w:iCs/>
          <w:color w:val="000000"/>
          <w:sz w:val="24"/>
          <w:szCs w:val="24"/>
          <w:lang w:eastAsia="en-US"/>
        </w:rPr>
        <w:t>C</w:t>
      </w:r>
      <w:r w:rsidR="00A55DD3">
        <w:rPr>
          <w:rFonts w:ascii="Arial" w:eastAsia="Calibri" w:hAnsi="Arial" w:cs="Arial"/>
          <w:bCs/>
          <w:iCs/>
          <w:color w:val="000000"/>
          <w:sz w:val="24"/>
          <w:szCs w:val="24"/>
          <w:lang w:eastAsia="en-US"/>
        </w:rPr>
        <w:t>ommon</w:t>
      </w:r>
      <w:r w:rsidR="00454F77">
        <w:rPr>
          <w:rFonts w:ascii="Arial" w:eastAsia="Calibri" w:hAnsi="Arial" w:cs="Arial"/>
          <w:bCs/>
          <w:iCs/>
          <w:color w:val="000000"/>
          <w:sz w:val="24"/>
          <w:szCs w:val="24"/>
          <w:lang w:eastAsia="en-US"/>
        </w:rPr>
        <w:t xml:space="preserve"> and is accessible by foot and by </w:t>
      </w:r>
      <w:r w:rsidR="00DF7E9C">
        <w:rPr>
          <w:rFonts w:ascii="Arial" w:eastAsia="Calibri" w:hAnsi="Arial" w:cs="Arial"/>
          <w:bCs/>
          <w:iCs/>
          <w:color w:val="000000"/>
          <w:sz w:val="24"/>
          <w:szCs w:val="24"/>
          <w:lang w:eastAsia="en-US"/>
        </w:rPr>
        <w:t xml:space="preserve">vehicle via </w:t>
      </w:r>
      <w:r w:rsidR="003D3DE8">
        <w:rPr>
          <w:rFonts w:ascii="Arial" w:eastAsia="Calibri" w:hAnsi="Arial" w:cs="Arial"/>
          <w:bCs/>
          <w:iCs/>
          <w:color w:val="000000"/>
          <w:sz w:val="24"/>
          <w:szCs w:val="24"/>
          <w:lang w:eastAsia="en-US"/>
        </w:rPr>
        <w:t>St Luke</w:t>
      </w:r>
      <w:r w:rsidR="00094553">
        <w:rPr>
          <w:rFonts w:ascii="Arial" w:eastAsia="Calibri" w:hAnsi="Arial" w:cs="Arial"/>
          <w:bCs/>
          <w:iCs/>
          <w:color w:val="000000"/>
          <w:sz w:val="24"/>
          <w:szCs w:val="24"/>
          <w:lang w:eastAsia="en-US"/>
        </w:rPr>
        <w:t>’s Crescent</w:t>
      </w:r>
      <w:r w:rsidR="00DF7E9C">
        <w:rPr>
          <w:rFonts w:ascii="Arial" w:eastAsia="Calibri" w:hAnsi="Arial" w:cs="Arial"/>
          <w:bCs/>
          <w:iCs/>
          <w:color w:val="000000"/>
          <w:sz w:val="24"/>
          <w:szCs w:val="24"/>
          <w:lang w:eastAsia="en-US"/>
        </w:rPr>
        <w:t xml:space="preserve">. </w:t>
      </w:r>
    </w:p>
    <w:p w14:paraId="6599F0AE" w14:textId="77777777" w:rsidR="00232288" w:rsidRPr="00D36A7A" w:rsidRDefault="00232288" w:rsidP="00232288">
      <w:pPr>
        <w:spacing w:after="160" w:line="259" w:lineRule="auto"/>
        <w:ind w:left="720"/>
        <w:contextualSpacing/>
        <w:rPr>
          <w:rFonts w:ascii="Arial" w:eastAsia="Calibri" w:hAnsi="Arial" w:cs="Arial"/>
          <w:bCs/>
          <w:iCs/>
          <w:color w:val="000000"/>
          <w:sz w:val="24"/>
          <w:szCs w:val="24"/>
          <w:lang w:eastAsia="en-US"/>
        </w:rPr>
      </w:pPr>
    </w:p>
    <w:p w14:paraId="1BAACCCB" w14:textId="29370696" w:rsidR="00232288" w:rsidRPr="00D36A7A" w:rsidRDefault="00232288" w:rsidP="00232288">
      <w:pPr>
        <w:numPr>
          <w:ilvl w:val="0"/>
          <w:numId w:val="14"/>
        </w:numPr>
        <w:spacing w:after="160" w:line="259" w:lineRule="auto"/>
        <w:contextualSpacing/>
        <w:rPr>
          <w:rFonts w:ascii="Arial" w:eastAsia="Calibri" w:hAnsi="Arial" w:cs="Arial"/>
          <w:bCs/>
          <w:iCs/>
          <w:color w:val="000000"/>
          <w:sz w:val="24"/>
          <w:szCs w:val="24"/>
          <w:lang w:eastAsia="en-US"/>
        </w:rPr>
      </w:pPr>
      <w:r w:rsidRPr="00D36A7A">
        <w:rPr>
          <w:rFonts w:ascii="Arial" w:eastAsia="Calibri" w:hAnsi="Arial" w:cs="Arial"/>
          <w:bCs/>
          <w:iCs/>
          <w:color w:val="000000"/>
          <w:sz w:val="24"/>
          <w:szCs w:val="24"/>
          <w:lang w:eastAsia="en-US"/>
        </w:rPr>
        <w:t xml:space="preserve">The </w:t>
      </w:r>
      <w:r w:rsidR="00910797">
        <w:rPr>
          <w:rFonts w:ascii="Arial" w:eastAsia="Calibri" w:hAnsi="Arial" w:cs="Arial"/>
          <w:bCs/>
          <w:iCs/>
          <w:color w:val="000000"/>
          <w:sz w:val="24"/>
          <w:szCs w:val="24"/>
          <w:lang w:eastAsia="en-US"/>
        </w:rPr>
        <w:t xml:space="preserve">planned expansion </w:t>
      </w:r>
      <w:r w:rsidR="00197CC6">
        <w:rPr>
          <w:rFonts w:ascii="Arial" w:eastAsia="Calibri" w:hAnsi="Arial" w:cs="Arial"/>
          <w:bCs/>
          <w:iCs/>
          <w:color w:val="000000"/>
          <w:sz w:val="24"/>
          <w:szCs w:val="24"/>
          <w:lang w:eastAsia="en-US"/>
        </w:rPr>
        <w:t>is adjoined to the existing club building</w:t>
      </w:r>
      <w:r w:rsidR="00661872">
        <w:rPr>
          <w:rFonts w:ascii="Arial" w:eastAsia="Calibri" w:hAnsi="Arial" w:cs="Arial"/>
          <w:bCs/>
          <w:iCs/>
          <w:color w:val="000000"/>
          <w:sz w:val="24"/>
          <w:szCs w:val="24"/>
          <w:lang w:eastAsia="en-US"/>
        </w:rPr>
        <w:t xml:space="preserve"> which the applicant describes as “T shaped”</w:t>
      </w:r>
      <w:r w:rsidR="00DA1BC2">
        <w:rPr>
          <w:rFonts w:ascii="Arial" w:eastAsia="Calibri" w:hAnsi="Arial" w:cs="Arial"/>
          <w:bCs/>
          <w:iCs/>
          <w:color w:val="000000"/>
          <w:sz w:val="24"/>
          <w:szCs w:val="24"/>
          <w:lang w:eastAsia="en-US"/>
        </w:rPr>
        <w:t xml:space="preserve"> with the extension sitting in</w:t>
      </w:r>
      <w:r w:rsidR="0005502C">
        <w:rPr>
          <w:rFonts w:ascii="Arial" w:eastAsia="Calibri" w:hAnsi="Arial" w:cs="Arial"/>
          <w:bCs/>
          <w:iCs/>
          <w:color w:val="000000"/>
          <w:sz w:val="24"/>
          <w:szCs w:val="24"/>
          <w:lang w:eastAsia="en-US"/>
        </w:rPr>
        <w:t xml:space="preserve"> </w:t>
      </w:r>
      <w:r w:rsidR="00850806">
        <w:rPr>
          <w:rFonts w:ascii="Arial" w:eastAsia="Calibri" w:hAnsi="Arial" w:cs="Arial"/>
          <w:bCs/>
          <w:iCs/>
          <w:color w:val="000000"/>
          <w:sz w:val="24"/>
          <w:szCs w:val="24"/>
          <w:lang w:eastAsia="en-US"/>
        </w:rPr>
        <w:t>the space</w:t>
      </w:r>
      <w:r w:rsidR="0005502C">
        <w:rPr>
          <w:rFonts w:ascii="Arial" w:eastAsia="Calibri" w:hAnsi="Arial" w:cs="Arial"/>
          <w:bCs/>
          <w:iCs/>
          <w:color w:val="000000"/>
          <w:sz w:val="24"/>
          <w:szCs w:val="24"/>
          <w:lang w:eastAsia="en-US"/>
        </w:rPr>
        <w:t xml:space="preserve"> </w:t>
      </w:r>
      <w:r w:rsidR="00850806">
        <w:rPr>
          <w:rFonts w:ascii="Arial" w:eastAsia="Calibri" w:hAnsi="Arial" w:cs="Arial"/>
          <w:bCs/>
          <w:iCs/>
          <w:color w:val="000000"/>
          <w:sz w:val="24"/>
          <w:szCs w:val="24"/>
          <w:lang w:eastAsia="en-US"/>
        </w:rPr>
        <w:t xml:space="preserve">between one </w:t>
      </w:r>
      <w:r w:rsidR="0005502C">
        <w:rPr>
          <w:rFonts w:ascii="Arial" w:eastAsia="Calibri" w:hAnsi="Arial" w:cs="Arial"/>
          <w:bCs/>
          <w:iCs/>
          <w:color w:val="000000"/>
          <w:sz w:val="24"/>
          <w:szCs w:val="24"/>
          <w:lang w:eastAsia="en-US"/>
        </w:rPr>
        <w:t>of</w:t>
      </w:r>
      <w:r w:rsidR="00DA1BC2">
        <w:rPr>
          <w:rFonts w:ascii="Arial" w:eastAsia="Calibri" w:hAnsi="Arial" w:cs="Arial"/>
          <w:bCs/>
          <w:iCs/>
          <w:color w:val="000000"/>
          <w:sz w:val="24"/>
          <w:szCs w:val="24"/>
          <w:lang w:eastAsia="en-US"/>
        </w:rPr>
        <w:t xml:space="preserve"> the intersecti</w:t>
      </w:r>
      <w:r w:rsidR="0005502C">
        <w:rPr>
          <w:rFonts w:ascii="Arial" w:eastAsia="Calibri" w:hAnsi="Arial" w:cs="Arial"/>
          <w:bCs/>
          <w:iCs/>
          <w:color w:val="000000"/>
          <w:sz w:val="24"/>
          <w:szCs w:val="24"/>
          <w:lang w:eastAsia="en-US"/>
        </w:rPr>
        <w:t>ng parts</w:t>
      </w:r>
      <w:r w:rsidR="00DA1BC2">
        <w:rPr>
          <w:rFonts w:ascii="Arial" w:eastAsia="Calibri" w:hAnsi="Arial" w:cs="Arial"/>
          <w:bCs/>
          <w:iCs/>
          <w:color w:val="000000"/>
          <w:sz w:val="24"/>
          <w:szCs w:val="24"/>
          <w:lang w:eastAsia="en-US"/>
        </w:rPr>
        <w:t xml:space="preserve"> </w:t>
      </w:r>
      <w:r w:rsidR="00A81342">
        <w:rPr>
          <w:rFonts w:ascii="Arial" w:eastAsia="Calibri" w:hAnsi="Arial" w:cs="Arial"/>
          <w:bCs/>
          <w:iCs/>
          <w:color w:val="000000"/>
          <w:sz w:val="24"/>
          <w:szCs w:val="24"/>
          <w:lang w:eastAsia="en-US"/>
        </w:rPr>
        <w:t>of the building.</w:t>
      </w:r>
    </w:p>
    <w:p w14:paraId="63039BED" w14:textId="77777777" w:rsidR="007115A6" w:rsidRPr="00D36A7A" w:rsidRDefault="007115A6" w:rsidP="007115A6">
      <w:pPr>
        <w:spacing w:after="160" w:line="259" w:lineRule="auto"/>
        <w:ind w:left="720"/>
        <w:contextualSpacing/>
        <w:rPr>
          <w:rFonts w:ascii="Arial" w:eastAsia="Calibri" w:hAnsi="Arial" w:cs="Arial"/>
          <w:bCs/>
          <w:iCs/>
          <w:color w:val="000000"/>
          <w:sz w:val="24"/>
          <w:szCs w:val="24"/>
          <w:lang w:eastAsia="en-US"/>
        </w:rPr>
      </w:pPr>
    </w:p>
    <w:p w14:paraId="56787B91" w14:textId="2012F733" w:rsidR="007800B9" w:rsidRPr="00900C0A" w:rsidRDefault="00FE494B" w:rsidP="00900C0A">
      <w:pPr>
        <w:numPr>
          <w:ilvl w:val="0"/>
          <w:numId w:val="14"/>
        </w:numPr>
        <w:spacing w:after="160" w:line="259" w:lineRule="auto"/>
        <w:contextualSpacing/>
        <w:rPr>
          <w:rFonts w:ascii="Arial" w:eastAsia="Calibri" w:hAnsi="Arial" w:cs="Arial"/>
          <w:bCs/>
          <w:iCs/>
          <w:color w:val="000000"/>
          <w:sz w:val="24"/>
          <w:szCs w:val="24"/>
          <w:lang w:eastAsia="en-US"/>
        </w:rPr>
      </w:pPr>
      <w:r w:rsidRPr="00D36A7A">
        <w:rPr>
          <w:rFonts w:ascii="Arial" w:eastAsia="Calibri" w:hAnsi="Arial" w:cs="Arial"/>
          <w:bCs/>
          <w:iCs/>
          <w:color w:val="000000"/>
          <w:sz w:val="24"/>
          <w:szCs w:val="24"/>
          <w:lang w:eastAsia="en-US"/>
        </w:rPr>
        <w:t xml:space="preserve">The </w:t>
      </w:r>
      <w:r w:rsidR="00A81342">
        <w:rPr>
          <w:rFonts w:ascii="Arial" w:eastAsia="Calibri" w:hAnsi="Arial" w:cs="Arial"/>
          <w:bCs/>
          <w:iCs/>
          <w:color w:val="000000"/>
          <w:sz w:val="24"/>
          <w:szCs w:val="24"/>
          <w:lang w:eastAsia="en-US"/>
        </w:rPr>
        <w:t>expansion</w:t>
      </w:r>
      <w:r w:rsidR="0021160E" w:rsidRPr="00D36A7A">
        <w:rPr>
          <w:rFonts w:ascii="Arial" w:eastAsia="Calibri" w:hAnsi="Arial" w:cs="Arial"/>
          <w:bCs/>
          <w:iCs/>
          <w:color w:val="000000"/>
          <w:sz w:val="24"/>
          <w:szCs w:val="24"/>
          <w:lang w:eastAsia="en-US"/>
        </w:rPr>
        <w:t xml:space="preserve"> of </w:t>
      </w:r>
      <w:r w:rsidR="00C94A1A" w:rsidRPr="00D36A7A">
        <w:rPr>
          <w:rFonts w:ascii="Arial" w:eastAsia="Calibri" w:hAnsi="Arial" w:cs="Arial"/>
          <w:bCs/>
          <w:iCs/>
          <w:color w:val="000000"/>
          <w:sz w:val="24"/>
          <w:szCs w:val="24"/>
          <w:lang w:eastAsia="en-US"/>
        </w:rPr>
        <w:t xml:space="preserve">the existing </w:t>
      </w:r>
      <w:r w:rsidR="00A81342">
        <w:rPr>
          <w:rFonts w:ascii="Arial" w:eastAsia="Calibri" w:hAnsi="Arial" w:cs="Arial"/>
          <w:bCs/>
          <w:iCs/>
          <w:color w:val="000000"/>
          <w:sz w:val="24"/>
          <w:szCs w:val="24"/>
          <w:lang w:eastAsia="en-US"/>
        </w:rPr>
        <w:t>building</w:t>
      </w:r>
      <w:r w:rsidR="00F834C3" w:rsidRPr="00D36A7A">
        <w:rPr>
          <w:rFonts w:ascii="Arial" w:eastAsia="Calibri" w:hAnsi="Arial" w:cs="Arial"/>
          <w:bCs/>
          <w:iCs/>
          <w:color w:val="000000"/>
          <w:sz w:val="24"/>
          <w:szCs w:val="24"/>
          <w:lang w:eastAsia="en-US"/>
        </w:rPr>
        <w:t xml:space="preserve"> would </w:t>
      </w:r>
      <w:r w:rsidR="00DE7B4A">
        <w:rPr>
          <w:rFonts w:ascii="Arial" w:eastAsia="Calibri" w:hAnsi="Arial" w:cs="Arial"/>
          <w:bCs/>
          <w:iCs/>
          <w:color w:val="000000"/>
          <w:sz w:val="24"/>
          <w:szCs w:val="24"/>
          <w:lang w:eastAsia="en-US"/>
        </w:rPr>
        <w:t xml:space="preserve">have </w:t>
      </w:r>
      <w:r w:rsidR="00850806">
        <w:rPr>
          <w:rFonts w:ascii="Arial" w:eastAsia="Calibri" w:hAnsi="Arial" w:cs="Arial"/>
          <w:bCs/>
          <w:iCs/>
          <w:color w:val="000000"/>
          <w:sz w:val="24"/>
          <w:szCs w:val="24"/>
          <w:lang w:eastAsia="en-US"/>
        </w:rPr>
        <w:t>an</w:t>
      </w:r>
      <w:r w:rsidR="00DE7B4A">
        <w:rPr>
          <w:rFonts w:ascii="Arial" w:eastAsia="Calibri" w:hAnsi="Arial" w:cs="Arial"/>
          <w:bCs/>
          <w:iCs/>
          <w:color w:val="000000"/>
          <w:sz w:val="24"/>
          <w:szCs w:val="24"/>
          <w:lang w:eastAsia="en-US"/>
        </w:rPr>
        <w:t xml:space="preserve"> impact on</w:t>
      </w:r>
      <w:r w:rsidR="007C10B4" w:rsidRPr="00D36A7A">
        <w:rPr>
          <w:rFonts w:ascii="Arial" w:eastAsia="Calibri" w:hAnsi="Arial" w:cs="Arial"/>
          <w:bCs/>
          <w:iCs/>
          <w:color w:val="000000"/>
          <w:sz w:val="24"/>
          <w:szCs w:val="24"/>
          <w:lang w:eastAsia="en-US"/>
        </w:rPr>
        <w:t xml:space="preserve"> access to the </w:t>
      </w:r>
      <w:r w:rsidR="00E94F28">
        <w:rPr>
          <w:rFonts w:ascii="Arial" w:eastAsia="Calibri" w:hAnsi="Arial" w:cs="Arial"/>
          <w:bCs/>
          <w:iCs/>
          <w:color w:val="000000"/>
          <w:sz w:val="24"/>
          <w:szCs w:val="24"/>
          <w:lang w:eastAsia="en-US"/>
        </w:rPr>
        <w:t>C</w:t>
      </w:r>
      <w:r w:rsidR="007C10B4" w:rsidRPr="00D36A7A">
        <w:rPr>
          <w:rFonts w:ascii="Arial" w:eastAsia="Calibri" w:hAnsi="Arial" w:cs="Arial"/>
          <w:bCs/>
          <w:iCs/>
          <w:color w:val="000000"/>
          <w:sz w:val="24"/>
          <w:szCs w:val="24"/>
          <w:lang w:eastAsia="en-US"/>
        </w:rPr>
        <w:t xml:space="preserve">ommon </w:t>
      </w:r>
      <w:r w:rsidR="00DE7B4A">
        <w:rPr>
          <w:rFonts w:ascii="Arial" w:eastAsia="Calibri" w:hAnsi="Arial" w:cs="Arial"/>
          <w:bCs/>
          <w:iCs/>
          <w:color w:val="000000"/>
          <w:sz w:val="24"/>
          <w:szCs w:val="24"/>
          <w:lang w:eastAsia="en-US"/>
        </w:rPr>
        <w:t xml:space="preserve">converting </w:t>
      </w:r>
      <w:r w:rsidR="00516753">
        <w:rPr>
          <w:rFonts w:ascii="Arial" w:eastAsia="Calibri" w:hAnsi="Arial" w:cs="Arial"/>
          <w:bCs/>
          <w:iCs/>
          <w:color w:val="000000"/>
          <w:sz w:val="24"/>
          <w:szCs w:val="24"/>
          <w:lang w:eastAsia="en-US"/>
        </w:rPr>
        <w:t>the small patch of existing grass</w:t>
      </w:r>
      <w:r w:rsidR="00D617C9">
        <w:rPr>
          <w:rFonts w:ascii="Arial" w:eastAsia="Calibri" w:hAnsi="Arial" w:cs="Arial"/>
          <w:bCs/>
          <w:iCs/>
          <w:color w:val="000000"/>
          <w:sz w:val="24"/>
          <w:szCs w:val="24"/>
          <w:lang w:eastAsia="en-US"/>
        </w:rPr>
        <w:t xml:space="preserve">, where </w:t>
      </w:r>
      <w:r w:rsidR="00DE1DEB">
        <w:rPr>
          <w:rFonts w:ascii="Arial" w:eastAsia="Calibri" w:hAnsi="Arial" w:cs="Arial"/>
          <w:bCs/>
          <w:iCs/>
          <w:color w:val="000000"/>
          <w:sz w:val="24"/>
          <w:szCs w:val="24"/>
          <w:lang w:eastAsia="en-US"/>
        </w:rPr>
        <w:t>it</w:t>
      </w:r>
      <w:r w:rsidR="00D617C9">
        <w:rPr>
          <w:rFonts w:ascii="Arial" w:eastAsia="Calibri" w:hAnsi="Arial" w:cs="Arial"/>
          <w:bCs/>
          <w:iCs/>
          <w:color w:val="000000"/>
          <w:sz w:val="24"/>
          <w:szCs w:val="24"/>
          <w:lang w:eastAsia="en-US"/>
        </w:rPr>
        <w:t xml:space="preserve"> will be located,</w:t>
      </w:r>
      <w:r w:rsidR="00516753">
        <w:rPr>
          <w:rFonts w:ascii="Arial" w:eastAsia="Calibri" w:hAnsi="Arial" w:cs="Arial"/>
          <w:bCs/>
          <w:iCs/>
          <w:color w:val="000000"/>
          <w:sz w:val="24"/>
          <w:szCs w:val="24"/>
          <w:lang w:eastAsia="en-US"/>
        </w:rPr>
        <w:t xml:space="preserve"> </w:t>
      </w:r>
      <w:r w:rsidR="0052624F">
        <w:rPr>
          <w:rFonts w:ascii="Arial" w:eastAsia="Calibri" w:hAnsi="Arial" w:cs="Arial"/>
          <w:bCs/>
          <w:iCs/>
          <w:color w:val="000000"/>
          <w:sz w:val="24"/>
          <w:szCs w:val="24"/>
          <w:lang w:eastAsia="en-US"/>
        </w:rPr>
        <w:t>into a permanent structure</w:t>
      </w:r>
      <w:r w:rsidR="00DD38CA">
        <w:rPr>
          <w:rFonts w:ascii="Arial" w:eastAsia="Calibri" w:hAnsi="Arial" w:cs="Arial"/>
          <w:bCs/>
          <w:iCs/>
          <w:color w:val="000000"/>
          <w:sz w:val="24"/>
          <w:szCs w:val="24"/>
          <w:lang w:eastAsia="en-US"/>
        </w:rPr>
        <w:t>. This will</w:t>
      </w:r>
      <w:r w:rsidR="0052624F">
        <w:rPr>
          <w:rFonts w:ascii="Arial" w:eastAsia="Calibri" w:hAnsi="Arial" w:cs="Arial"/>
          <w:bCs/>
          <w:iCs/>
          <w:color w:val="000000"/>
          <w:sz w:val="24"/>
          <w:szCs w:val="24"/>
          <w:lang w:eastAsia="en-US"/>
        </w:rPr>
        <w:t xml:space="preserve"> prevent access to </w:t>
      </w:r>
      <w:r w:rsidR="00DD38CA">
        <w:rPr>
          <w:rFonts w:ascii="Arial" w:eastAsia="Calibri" w:hAnsi="Arial" w:cs="Arial"/>
          <w:bCs/>
          <w:iCs/>
          <w:color w:val="000000"/>
          <w:sz w:val="24"/>
          <w:szCs w:val="24"/>
          <w:lang w:eastAsia="en-US"/>
        </w:rPr>
        <w:t>an</w:t>
      </w:r>
      <w:r w:rsidR="0052624F">
        <w:rPr>
          <w:rFonts w:ascii="Arial" w:eastAsia="Calibri" w:hAnsi="Arial" w:cs="Arial"/>
          <w:bCs/>
          <w:iCs/>
          <w:color w:val="000000"/>
          <w:sz w:val="24"/>
          <w:szCs w:val="24"/>
          <w:lang w:eastAsia="en-US"/>
        </w:rPr>
        <w:t xml:space="preserve"> area</w:t>
      </w:r>
      <w:r w:rsidR="003265A9">
        <w:rPr>
          <w:rFonts w:ascii="Arial" w:eastAsia="Calibri" w:hAnsi="Arial" w:cs="Arial"/>
          <w:bCs/>
          <w:iCs/>
          <w:color w:val="000000"/>
          <w:sz w:val="24"/>
          <w:szCs w:val="24"/>
          <w:lang w:eastAsia="en-US"/>
        </w:rPr>
        <w:t xml:space="preserve"> </w:t>
      </w:r>
      <w:r w:rsidR="00DD38CA">
        <w:rPr>
          <w:rFonts w:ascii="Arial" w:eastAsia="Calibri" w:hAnsi="Arial" w:cs="Arial"/>
          <w:bCs/>
          <w:iCs/>
          <w:color w:val="000000"/>
          <w:sz w:val="24"/>
          <w:szCs w:val="24"/>
          <w:lang w:eastAsia="en-US"/>
        </w:rPr>
        <w:t xml:space="preserve">of the </w:t>
      </w:r>
      <w:r w:rsidR="00E94F28">
        <w:rPr>
          <w:rFonts w:ascii="Arial" w:eastAsia="Calibri" w:hAnsi="Arial" w:cs="Arial"/>
          <w:bCs/>
          <w:iCs/>
          <w:color w:val="000000"/>
          <w:sz w:val="24"/>
          <w:szCs w:val="24"/>
          <w:lang w:eastAsia="en-US"/>
        </w:rPr>
        <w:t>C</w:t>
      </w:r>
      <w:r w:rsidR="00DD38CA">
        <w:rPr>
          <w:rFonts w:ascii="Arial" w:eastAsia="Calibri" w:hAnsi="Arial" w:cs="Arial"/>
          <w:bCs/>
          <w:iCs/>
          <w:color w:val="000000"/>
          <w:sz w:val="24"/>
          <w:szCs w:val="24"/>
          <w:lang w:eastAsia="en-US"/>
        </w:rPr>
        <w:t xml:space="preserve">ommon </w:t>
      </w:r>
      <w:r w:rsidR="003265A9">
        <w:rPr>
          <w:rFonts w:ascii="Arial" w:eastAsia="Calibri" w:hAnsi="Arial" w:cs="Arial"/>
          <w:bCs/>
          <w:iCs/>
          <w:color w:val="000000"/>
          <w:sz w:val="24"/>
          <w:szCs w:val="24"/>
          <w:lang w:eastAsia="en-US"/>
        </w:rPr>
        <w:t>which</w:t>
      </w:r>
      <w:r w:rsidR="00DD38CA">
        <w:rPr>
          <w:rFonts w:ascii="Arial" w:eastAsia="Calibri" w:hAnsi="Arial" w:cs="Arial"/>
          <w:bCs/>
          <w:iCs/>
          <w:color w:val="000000"/>
          <w:sz w:val="24"/>
          <w:szCs w:val="24"/>
          <w:lang w:eastAsia="en-US"/>
        </w:rPr>
        <w:t>, by extension,</w:t>
      </w:r>
      <w:r w:rsidR="003265A9">
        <w:rPr>
          <w:rFonts w:ascii="Arial" w:eastAsia="Calibri" w:hAnsi="Arial" w:cs="Arial"/>
          <w:bCs/>
          <w:iCs/>
          <w:color w:val="000000"/>
          <w:sz w:val="24"/>
          <w:szCs w:val="24"/>
          <w:lang w:eastAsia="en-US"/>
        </w:rPr>
        <w:t xml:space="preserve"> would</w:t>
      </w:r>
      <w:r w:rsidR="00DE1DEB">
        <w:rPr>
          <w:rFonts w:ascii="Arial" w:eastAsia="Calibri" w:hAnsi="Arial" w:cs="Arial"/>
          <w:bCs/>
          <w:iCs/>
          <w:color w:val="000000"/>
          <w:sz w:val="24"/>
          <w:szCs w:val="24"/>
          <w:lang w:eastAsia="en-US"/>
        </w:rPr>
        <w:t xml:space="preserve"> also</w:t>
      </w:r>
      <w:r w:rsidR="003265A9">
        <w:rPr>
          <w:rFonts w:ascii="Arial" w:eastAsia="Calibri" w:hAnsi="Arial" w:cs="Arial"/>
          <w:bCs/>
          <w:iCs/>
          <w:color w:val="000000"/>
          <w:sz w:val="24"/>
          <w:szCs w:val="24"/>
          <w:lang w:eastAsia="en-US"/>
        </w:rPr>
        <w:t xml:space="preserve"> no longer be available for recreational use</w:t>
      </w:r>
      <w:r w:rsidR="00DF27FA" w:rsidRPr="00D36A7A">
        <w:rPr>
          <w:rFonts w:ascii="Arial" w:eastAsia="Calibri" w:hAnsi="Arial" w:cs="Arial"/>
          <w:bCs/>
          <w:iCs/>
          <w:color w:val="000000"/>
          <w:sz w:val="24"/>
          <w:szCs w:val="24"/>
          <w:lang w:eastAsia="en-US"/>
        </w:rPr>
        <w:t>.</w:t>
      </w:r>
    </w:p>
    <w:p w14:paraId="740DB7AB" w14:textId="77777777" w:rsidR="003265A9" w:rsidRDefault="003265A9" w:rsidP="003265A9">
      <w:pPr>
        <w:spacing w:after="160" w:line="259" w:lineRule="auto"/>
        <w:ind w:left="720"/>
        <w:contextualSpacing/>
        <w:rPr>
          <w:rFonts w:ascii="Arial" w:eastAsia="Calibri" w:hAnsi="Arial" w:cs="Arial"/>
          <w:bCs/>
          <w:iCs/>
          <w:color w:val="000000"/>
          <w:sz w:val="24"/>
          <w:szCs w:val="24"/>
          <w:lang w:eastAsia="en-US"/>
        </w:rPr>
      </w:pPr>
    </w:p>
    <w:p w14:paraId="0D86B692" w14:textId="668EB65D" w:rsidR="003265A9" w:rsidRDefault="00843F24" w:rsidP="00DF27FA">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However,</w:t>
      </w:r>
      <w:r w:rsidR="003A3BA6">
        <w:rPr>
          <w:rFonts w:ascii="Arial" w:eastAsia="Calibri" w:hAnsi="Arial" w:cs="Arial"/>
          <w:bCs/>
          <w:iCs/>
          <w:color w:val="000000"/>
          <w:sz w:val="24"/>
          <w:szCs w:val="24"/>
          <w:lang w:eastAsia="en-US"/>
        </w:rPr>
        <w:t xml:space="preserve"> I consider it unlikely that this area of common is accessed regularly for recreational use due to it being </w:t>
      </w:r>
      <w:r w:rsidR="00A92144">
        <w:rPr>
          <w:rFonts w:ascii="Arial" w:eastAsia="Calibri" w:hAnsi="Arial" w:cs="Arial"/>
          <w:bCs/>
          <w:iCs/>
          <w:color w:val="000000"/>
          <w:sz w:val="24"/>
          <w:szCs w:val="24"/>
          <w:lang w:eastAsia="en-US"/>
        </w:rPr>
        <w:t>enclosed</w:t>
      </w:r>
      <w:r w:rsidR="003A3BA6">
        <w:rPr>
          <w:rFonts w:ascii="Arial" w:eastAsia="Calibri" w:hAnsi="Arial" w:cs="Arial"/>
          <w:bCs/>
          <w:iCs/>
          <w:color w:val="000000"/>
          <w:sz w:val="24"/>
          <w:szCs w:val="24"/>
          <w:lang w:eastAsia="en-US"/>
        </w:rPr>
        <w:t xml:space="preserve"> on two sides </w:t>
      </w:r>
      <w:r w:rsidR="009732DF">
        <w:rPr>
          <w:rFonts w:ascii="Arial" w:eastAsia="Calibri" w:hAnsi="Arial" w:cs="Arial"/>
          <w:bCs/>
          <w:iCs/>
          <w:color w:val="000000"/>
          <w:sz w:val="24"/>
          <w:szCs w:val="24"/>
          <w:lang w:eastAsia="en-US"/>
        </w:rPr>
        <w:t>by</w:t>
      </w:r>
      <w:r w:rsidR="003A3BA6">
        <w:rPr>
          <w:rFonts w:ascii="Arial" w:eastAsia="Calibri" w:hAnsi="Arial" w:cs="Arial"/>
          <w:bCs/>
          <w:iCs/>
          <w:color w:val="000000"/>
          <w:sz w:val="24"/>
          <w:szCs w:val="24"/>
          <w:lang w:eastAsia="en-US"/>
        </w:rPr>
        <w:t xml:space="preserve"> the existing club building</w:t>
      </w:r>
      <w:r w:rsidR="00F60501">
        <w:rPr>
          <w:rFonts w:ascii="Arial" w:eastAsia="Calibri" w:hAnsi="Arial" w:cs="Arial"/>
          <w:bCs/>
          <w:iCs/>
          <w:color w:val="000000"/>
          <w:sz w:val="24"/>
          <w:szCs w:val="24"/>
          <w:lang w:eastAsia="en-US"/>
        </w:rPr>
        <w:t>.</w:t>
      </w:r>
    </w:p>
    <w:p w14:paraId="45669D42" w14:textId="77777777" w:rsidR="006C4FA3" w:rsidRDefault="006C4FA3" w:rsidP="006C4FA3">
      <w:pPr>
        <w:spacing w:after="160" w:line="259" w:lineRule="auto"/>
        <w:ind w:left="720"/>
        <w:contextualSpacing/>
        <w:rPr>
          <w:rFonts w:ascii="Arial" w:eastAsia="Calibri" w:hAnsi="Arial" w:cs="Arial"/>
          <w:bCs/>
          <w:iCs/>
          <w:color w:val="000000"/>
          <w:sz w:val="24"/>
          <w:szCs w:val="24"/>
          <w:lang w:eastAsia="en-US"/>
        </w:rPr>
      </w:pPr>
    </w:p>
    <w:p w14:paraId="7542C43B" w14:textId="760A91D9" w:rsidR="006C4FA3" w:rsidRDefault="00962F85" w:rsidP="00DF27FA">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T</w:t>
      </w:r>
      <w:r w:rsidR="006C4FA3">
        <w:rPr>
          <w:rFonts w:ascii="Arial" w:eastAsia="Calibri" w:hAnsi="Arial" w:cs="Arial"/>
          <w:bCs/>
          <w:iCs/>
          <w:color w:val="000000"/>
          <w:sz w:val="24"/>
          <w:szCs w:val="24"/>
          <w:lang w:eastAsia="en-US"/>
        </w:rPr>
        <w:t xml:space="preserve">he </w:t>
      </w:r>
      <w:r>
        <w:rPr>
          <w:rFonts w:ascii="Arial" w:eastAsia="Calibri" w:hAnsi="Arial" w:cs="Arial"/>
          <w:bCs/>
          <w:iCs/>
          <w:color w:val="000000"/>
          <w:sz w:val="24"/>
          <w:szCs w:val="24"/>
          <w:lang w:eastAsia="en-US"/>
        </w:rPr>
        <w:t xml:space="preserve">proposed </w:t>
      </w:r>
      <w:r w:rsidR="006C4FA3">
        <w:rPr>
          <w:rFonts w:ascii="Arial" w:eastAsia="Calibri" w:hAnsi="Arial" w:cs="Arial"/>
          <w:bCs/>
          <w:iCs/>
          <w:color w:val="000000"/>
          <w:sz w:val="24"/>
          <w:szCs w:val="24"/>
          <w:lang w:eastAsia="en-US"/>
        </w:rPr>
        <w:t xml:space="preserve">extension of </w:t>
      </w:r>
      <w:r w:rsidR="00801040">
        <w:rPr>
          <w:rFonts w:ascii="Arial" w:eastAsia="Calibri" w:hAnsi="Arial" w:cs="Arial"/>
          <w:bCs/>
          <w:iCs/>
          <w:color w:val="000000"/>
          <w:sz w:val="24"/>
          <w:szCs w:val="24"/>
          <w:lang w:eastAsia="en-US"/>
        </w:rPr>
        <w:t xml:space="preserve">the club building is </w:t>
      </w:r>
      <w:r w:rsidR="00F60501">
        <w:rPr>
          <w:rFonts w:ascii="Arial" w:eastAsia="Calibri" w:hAnsi="Arial" w:cs="Arial"/>
          <w:bCs/>
          <w:iCs/>
          <w:color w:val="000000"/>
          <w:sz w:val="24"/>
          <w:szCs w:val="24"/>
          <w:lang w:eastAsia="en-US"/>
        </w:rPr>
        <w:t>likely to</w:t>
      </w:r>
      <w:r w:rsidR="00801040">
        <w:rPr>
          <w:rFonts w:ascii="Arial" w:eastAsia="Calibri" w:hAnsi="Arial" w:cs="Arial"/>
          <w:bCs/>
          <w:iCs/>
          <w:color w:val="000000"/>
          <w:sz w:val="24"/>
          <w:szCs w:val="24"/>
          <w:lang w:eastAsia="en-US"/>
        </w:rPr>
        <w:t xml:space="preserve"> increase</w:t>
      </w:r>
      <w:r w:rsidR="00E94F28">
        <w:rPr>
          <w:rFonts w:ascii="Arial" w:eastAsia="Calibri" w:hAnsi="Arial" w:cs="Arial"/>
          <w:bCs/>
          <w:iCs/>
          <w:color w:val="000000"/>
          <w:sz w:val="24"/>
          <w:szCs w:val="24"/>
          <w:lang w:eastAsia="en-US"/>
        </w:rPr>
        <w:t xml:space="preserve"> the</w:t>
      </w:r>
      <w:r w:rsidR="00801040">
        <w:rPr>
          <w:rFonts w:ascii="Arial" w:eastAsia="Calibri" w:hAnsi="Arial" w:cs="Arial"/>
          <w:bCs/>
          <w:iCs/>
          <w:color w:val="000000"/>
          <w:sz w:val="24"/>
          <w:szCs w:val="24"/>
          <w:lang w:eastAsia="en-US"/>
        </w:rPr>
        <w:t xml:space="preserve"> number of people </w:t>
      </w:r>
      <w:r w:rsidR="001E7300">
        <w:rPr>
          <w:rFonts w:ascii="Arial" w:eastAsia="Calibri" w:hAnsi="Arial" w:cs="Arial"/>
          <w:bCs/>
          <w:iCs/>
          <w:color w:val="000000"/>
          <w:sz w:val="24"/>
          <w:szCs w:val="24"/>
          <w:lang w:eastAsia="en-US"/>
        </w:rPr>
        <w:t xml:space="preserve">accessing this area of the </w:t>
      </w:r>
      <w:r w:rsidR="00E94F28">
        <w:rPr>
          <w:rFonts w:ascii="Arial" w:eastAsia="Calibri" w:hAnsi="Arial" w:cs="Arial"/>
          <w:bCs/>
          <w:iCs/>
          <w:color w:val="000000"/>
          <w:sz w:val="24"/>
          <w:szCs w:val="24"/>
          <w:lang w:eastAsia="en-US"/>
        </w:rPr>
        <w:t>C</w:t>
      </w:r>
      <w:r w:rsidR="001E7300">
        <w:rPr>
          <w:rFonts w:ascii="Arial" w:eastAsia="Calibri" w:hAnsi="Arial" w:cs="Arial"/>
          <w:bCs/>
          <w:iCs/>
          <w:color w:val="000000"/>
          <w:sz w:val="24"/>
          <w:szCs w:val="24"/>
          <w:lang w:eastAsia="en-US"/>
        </w:rPr>
        <w:t xml:space="preserve">ommon for recreational activities </w:t>
      </w:r>
      <w:r w:rsidR="009455AB">
        <w:rPr>
          <w:rFonts w:ascii="Arial" w:eastAsia="Calibri" w:hAnsi="Arial" w:cs="Arial"/>
          <w:bCs/>
          <w:iCs/>
          <w:color w:val="000000"/>
          <w:sz w:val="24"/>
          <w:szCs w:val="24"/>
          <w:lang w:eastAsia="en-US"/>
        </w:rPr>
        <w:t xml:space="preserve">and is </w:t>
      </w:r>
      <w:r w:rsidR="00862286">
        <w:rPr>
          <w:rFonts w:ascii="Arial" w:eastAsia="Calibri" w:hAnsi="Arial" w:cs="Arial"/>
          <w:bCs/>
          <w:iCs/>
          <w:color w:val="000000"/>
          <w:sz w:val="24"/>
          <w:szCs w:val="24"/>
          <w:lang w:eastAsia="en-US"/>
        </w:rPr>
        <w:t xml:space="preserve">therefore in the interest of </w:t>
      </w:r>
      <w:proofErr w:type="gramStart"/>
      <w:r w:rsidR="00862286">
        <w:rPr>
          <w:rFonts w:ascii="Arial" w:eastAsia="Calibri" w:hAnsi="Arial" w:cs="Arial"/>
          <w:bCs/>
          <w:iCs/>
          <w:color w:val="000000"/>
          <w:sz w:val="24"/>
          <w:szCs w:val="24"/>
          <w:lang w:eastAsia="en-US"/>
        </w:rPr>
        <w:t>many</w:t>
      </w:r>
      <w:proofErr w:type="gramEnd"/>
      <w:r w:rsidR="00862286">
        <w:rPr>
          <w:rFonts w:ascii="Arial" w:eastAsia="Calibri" w:hAnsi="Arial" w:cs="Arial"/>
          <w:bCs/>
          <w:iCs/>
          <w:color w:val="000000"/>
          <w:sz w:val="24"/>
          <w:szCs w:val="24"/>
          <w:lang w:eastAsia="en-US"/>
        </w:rPr>
        <w:t xml:space="preserve"> users of the </w:t>
      </w:r>
      <w:r w:rsidR="00E94F28">
        <w:rPr>
          <w:rFonts w:ascii="Arial" w:eastAsia="Calibri" w:hAnsi="Arial" w:cs="Arial"/>
          <w:bCs/>
          <w:iCs/>
          <w:color w:val="000000"/>
          <w:sz w:val="24"/>
          <w:szCs w:val="24"/>
          <w:lang w:eastAsia="en-US"/>
        </w:rPr>
        <w:t>C</w:t>
      </w:r>
      <w:r w:rsidR="00862286">
        <w:rPr>
          <w:rFonts w:ascii="Arial" w:eastAsia="Calibri" w:hAnsi="Arial" w:cs="Arial"/>
          <w:bCs/>
          <w:iCs/>
          <w:color w:val="000000"/>
          <w:sz w:val="24"/>
          <w:szCs w:val="24"/>
          <w:lang w:eastAsia="en-US"/>
        </w:rPr>
        <w:t>ommon.</w:t>
      </w:r>
    </w:p>
    <w:p w14:paraId="13841FB0" w14:textId="77777777" w:rsidR="00B23B8C" w:rsidRDefault="00B23B8C" w:rsidP="00B23B8C">
      <w:pPr>
        <w:spacing w:after="160" w:line="259" w:lineRule="auto"/>
        <w:ind w:left="720"/>
        <w:contextualSpacing/>
        <w:rPr>
          <w:rFonts w:ascii="Arial" w:eastAsia="Calibri" w:hAnsi="Arial" w:cs="Arial"/>
          <w:bCs/>
          <w:iCs/>
          <w:color w:val="000000"/>
          <w:sz w:val="24"/>
          <w:szCs w:val="24"/>
          <w:lang w:eastAsia="en-US"/>
        </w:rPr>
      </w:pPr>
    </w:p>
    <w:p w14:paraId="1AB777DE" w14:textId="31E352E1" w:rsidR="00B23B8C" w:rsidRPr="00B23B8C" w:rsidRDefault="00B23B8C" w:rsidP="00B23B8C">
      <w:pPr>
        <w:numPr>
          <w:ilvl w:val="0"/>
          <w:numId w:val="14"/>
        </w:numPr>
        <w:spacing w:after="160" w:line="259" w:lineRule="auto"/>
        <w:contextualSpacing/>
        <w:rPr>
          <w:rFonts w:ascii="Arial" w:eastAsia="Calibri" w:hAnsi="Arial" w:cs="Arial"/>
          <w:color w:val="000000"/>
          <w:sz w:val="24"/>
          <w:szCs w:val="24"/>
          <w:lang w:eastAsia="en-US"/>
        </w:rPr>
      </w:pPr>
      <w:r w:rsidRPr="00996D9F">
        <w:rPr>
          <w:rFonts w:ascii="Arial" w:eastAsia="Calibri" w:hAnsi="Arial" w:cs="Arial"/>
          <w:color w:val="000000"/>
          <w:sz w:val="24"/>
          <w:szCs w:val="24"/>
          <w:lang w:eastAsia="en-US"/>
        </w:rPr>
        <w:t xml:space="preserve">The temporary fencing would </w:t>
      </w:r>
      <w:r w:rsidR="00723351">
        <w:rPr>
          <w:rFonts w:ascii="Arial" w:eastAsia="Calibri" w:hAnsi="Arial" w:cs="Arial"/>
          <w:color w:val="000000"/>
          <w:sz w:val="24"/>
          <w:szCs w:val="24"/>
          <w:lang w:eastAsia="en-US"/>
        </w:rPr>
        <w:t>also</w:t>
      </w:r>
      <w:r w:rsidRPr="00996D9F">
        <w:rPr>
          <w:rFonts w:ascii="Arial" w:eastAsia="Calibri" w:hAnsi="Arial" w:cs="Arial"/>
          <w:color w:val="000000"/>
          <w:sz w:val="24"/>
          <w:szCs w:val="24"/>
          <w:lang w:eastAsia="en-US"/>
        </w:rPr>
        <w:t xml:space="preserve"> impact</w:t>
      </w:r>
      <w:r w:rsidR="00723351">
        <w:rPr>
          <w:rFonts w:ascii="Arial" w:eastAsia="Calibri" w:hAnsi="Arial" w:cs="Arial"/>
          <w:color w:val="000000"/>
          <w:sz w:val="24"/>
          <w:szCs w:val="24"/>
          <w:lang w:eastAsia="en-US"/>
        </w:rPr>
        <w:t xml:space="preserve"> access</w:t>
      </w:r>
      <w:r w:rsidRPr="00996D9F">
        <w:rPr>
          <w:rFonts w:ascii="Arial" w:eastAsia="Calibri" w:hAnsi="Arial" w:cs="Arial"/>
          <w:color w:val="000000"/>
          <w:sz w:val="24"/>
          <w:szCs w:val="24"/>
          <w:lang w:eastAsia="en-US"/>
        </w:rPr>
        <w:t>, blocking access to the areas of the common where the works are taking place</w:t>
      </w:r>
      <w:r w:rsidR="00E94F28">
        <w:rPr>
          <w:rFonts w:ascii="Arial" w:eastAsia="Calibri" w:hAnsi="Arial" w:cs="Arial"/>
          <w:color w:val="000000"/>
          <w:sz w:val="24"/>
          <w:szCs w:val="24"/>
          <w:lang w:eastAsia="en-US"/>
        </w:rPr>
        <w:t>.</w:t>
      </w:r>
      <w:r w:rsidRPr="00996D9F">
        <w:rPr>
          <w:rFonts w:ascii="Arial" w:eastAsia="Calibri" w:hAnsi="Arial" w:cs="Arial"/>
          <w:color w:val="000000"/>
          <w:sz w:val="24"/>
          <w:szCs w:val="24"/>
          <w:lang w:eastAsia="en-US"/>
        </w:rPr>
        <w:t xml:space="preserve"> but </w:t>
      </w:r>
      <w:r w:rsidR="00E94F28">
        <w:rPr>
          <w:rFonts w:ascii="Arial" w:eastAsia="Calibri" w:hAnsi="Arial" w:cs="Arial"/>
          <w:color w:val="000000"/>
          <w:sz w:val="24"/>
          <w:szCs w:val="24"/>
          <w:lang w:eastAsia="en-US"/>
        </w:rPr>
        <w:t>T</w:t>
      </w:r>
      <w:r w:rsidRPr="00996D9F">
        <w:rPr>
          <w:rFonts w:ascii="Arial" w:eastAsia="Calibri" w:hAnsi="Arial" w:cs="Arial"/>
          <w:color w:val="000000"/>
          <w:sz w:val="24"/>
          <w:szCs w:val="24"/>
          <w:lang w:eastAsia="en-US"/>
        </w:rPr>
        <w:t xml:space="preserve">his </w:t>
      </w:r>
      <w:r w:rsidR="00E94F28">
        <w:rPr>
          <w:rFonts w:ascii="Arial" w:eastAsia="Calibri" w:hAnsi="Arial" w:cs="Arial"/>
          <w:color w:val="000000"/>
          <w:sz w:val="24"/>
          <w:szCs w:val="24"/>
          <w:lang w:eastAsia="en-US"/>
        </w:rPr>
        <w:t xml:space="preserve">impact </w:t>
      </w:r>
      <w:r w:rsidRPr="00996D9F">
        <w:rPr>
          <w:rFonts w:ascii="Arial" w:eastAsia="Calibri" w:hAnsi="Arial" w:cs="Arial"/>
          <w:color w:val="000000"/>
          <w:sz w:val="24"/>
          <w:szCs w:val="24"/>
          <w:lang w:eastAsia="en-US"/>
        </w:rPr>
        <w:t>will be minimal</w:t>
      </w:r>
      <w:r w:rsidR="00E94F28">
        <w:rPr>
          <w:rFonts w:ascii="Arial" w:eastAsia="Calibri" w:hAnsi="Arial" w:cs="Arial"/>
          <w:color w:val="000000"/>
          <w:sz w:val="24"/>
          <w:szCs w:val="24"/>
          <w:lang w:eastAsia="en-US"/>
        </w:rPr>
        <w:t>, however,</w:t>
      </w:r>
      <w:r w:rsidRPr="00996D9F">
        <w:rPr>
          <w:rFonts w:ascii="Arial" w:eastAsia="Calibri" w:hAnsi="Arial" w:cs="Arial"/>
          <w:color w:val="000000"/>
          <w:sz w:val="24"/>
          <w:szCs w:val="24"/>
          <w:lang w:eastAsia="en-US"/>
        </w:rPr>
        <w:t xml:space="preserve"> due to the small size</w:t>
      </w:r>
      <w:r>
        <w:rPr>
          <w:rFonts w:ascii="Arial" w:eastAsia="Calibri" w:hAnsi="Arial" w:cs="Arial"/>
          <w:color w:val="000000"/>
          <w:sz w:val="24"/>
          <w:szCs w:val="24"/>
          <w:lang w:eastAsia="en-US"/>
        </w:rPr>
        <w:t>s</w:t>
      </w:r>
      <w:r w:rsidRPr="00996D9F">
        <w:rPr>
          <w:rFonts w:ascii="Arial" w:eastAsia="Calibri" w:hAnsi="Arial" w:cs="Arial"/>
          <w:color w:val="000000"/>
          <w:sz w:val="24"/>
          <w:szCs w:val="24"/>
          <w:lang w:eastAsia="en-US"/>
        </w:rPr>
        <w:t xml:space="preserve"> of the area</w:t>
      </w:r>
      <w:r>
        <w:rPr>
          <w:rFonts w:ascii="Arial" w:eastAsia="Calibri" w:hAnsi="Arial" w:cs="Arial"/>
          <w:color w:val="000000"/>
          <w:sz w:val="24"/>
          <w:szCs w:val="24"/>
          <w:lang w:eastAsia="en-US"/>
        </w:rPr>
        <w:t>s</w:t>
      </w:r>
      <w:r w:rsidRPr="00996D9F">
        <w:rPr>
          <w:rFonts w:ascii="Arial" w:eastAsia="Calibri" w:hAnsi="Arial" w:cs="Arial"/>
          <w:color w:val="000000"/>
          <w:sz w:val="24"/>
          <w:szCs w:val="24"/>
          <w:lang w:eastAsia="en-US"/>
        </w:rPr>
        <w:t xml:space="preserve"> the fencing is surrounding and the</w:t>
      </w:r>
      <w:r w:rsidR="00E94F28">
        <w:rPr>
          <w:rFonts w:ascii="Arial" w:eastAsia="Calibri" w:hAnsi="Arial" w:cs="Arial"/>
          <w:color w:val="000000"/>
          <w:sz w:val="24"/>
          <w:szCs w:val="24"/>
          <w:lang w:eastAsia="en-US"/>
        </w:rPr>
        <w:t xml:space="preserve"> fact that the</w:t>
      </w:r>
      <w:r w:rsidRPr="00996D9F">
        <w:rPr>
          <w:rFonts w:ascii="Arial" w:eastAsia="Calibri" w:hAnsi="Arial" w:cs="Arial"/>
          <w:color w:val="000000"/>
          <w:sz w:val="24"/>
          <w:szCs w:val="24"/>
          <w:lang w:eastAsia="en-US"/>
        </w:rPr>
        <w:t xml:space="preserve"> </w:t>
      </w:r>
      <w:r w:rsidR="00E94F28">
        <w:rPr>
          <w:rFonts w:ascii="Arial" w:eastAsia="Calibri" w:hAnsi="Arial" w:cs="Arial"/>
          <w:color w:val="000000"/>
          <w:sz w:val="24"/>
          <w:szCs w:val="24"/>
          <w:lang w:eastAsia="en-US"/>
        </w:rPr>
        <w:t>C</w:t>
      </w:r>
      <w:r w:rsidRPr="00996D9F">
        <w:rPr>
          <w:rFonts w:ascii="Arial" w:eastAsia="Calibri" w:hAnsi="Arial" w:cs="Arial"/>
          <w:color w:val="000000"/>
          <w:sz w:val="24"/>
          <w:szCs w:val="24"/>
          <w:lang w:eastAsia="en-US"/>
        </w:rPr>
        <w:t>ommon will still be accessible via other routes. The fencing is also planned to be temporary in nature. I am satisfied that such fencing is appropriate on health and safety grounds and that it will be removed on completion of the works, which can be secured by attaching a suitable condition to the consent</w:t>
      </w:r>
      <w:r>
        <w:rPr>
          <w:rFonts w:ascii="Arial" w:eastAsia="Calibri" w:hAnsi="Arial" w:cs="Arial"/>
          <w:color w:val="000000"/>
          <w:sz w:val="24"/>
          <w:szCs w:val="24"/>
          <w:lang w:eastAsia="en-US"/>
        </w:rPr>
        <w:t>.</w:t>
      </w:r>
    </w:p>
    <w:p w14:paraId="180CAB2A" w14:textId="2DED8CB7" w:rsidR="00C37E82" w:rsidRPr="00D36A7A" w:rsidRDefault="00C37E82" w:rsidP="00FB5657">
      <w:pPr>
        <w:spacing w:after="160" w:line="259" w:lineRule="auto"/>
        <w:contextualSpacing/>
        <w:rPr>
          <w:rFonts w:ascii="Arial" w:eastAsia="Calibri" w:hAnsi="Arial" w:cs="Arial"/>
          <w:bCs/>
          <w:iCs/>
          <w:color w:val="000000"/>
          <w:sz w:val="24"/>
          <w:szCs w:val="24"/>
          <w:lang w:eastAsia="en-US"/>
        </w:rPr>
      </w:pPr>
    </w:p>
    <w:p w14:paraId="503E936A" w14:textId="5C32C2A8" w:rsidR="00C37E82" w:rsidRPr="00D36A7A" w:rsidRDefault="00D93818" w:rsidP="00B409D7">
      <w:pPr>
        <w:numPr>
          <w:ilvl w:val="0"/>
          <w:numId w:val="14"/>
        </w:numPr>
        <w:spacing w:after="160" w:line="259" w:lineRule="auto"/>
        <w:contextualSpacing/>
        <w:rPr>
          <w:rFonts w:ascii="Arial" w:eastAsia="Calibri" w:hAnsi="Arial" w:cs="Arial"/>
          <w:bCs/>
          <w:iCs/>
          <w:color w:val="000000"/>
          <w:sz w:val="24"/>
          <w:szCs w:val="24"/>
          <w:lang w:eastAsia="en-US"/>
        </w:rPr>
      </w:pPr>
      <w:r w:rsidRPr="00D36A7A">
        <w:rPr>
          <w:rFonts w:ascii="Arial" w:eastAsia="Calibri" w:hAnsi="Arial" w:cs="Arial"/>
          <w:bCs/>
          <w:iCs/>
          <w:color w:val="000000"/>
          <w:sz w:val="24"/>
          <w:szCs w:val="24"/>
          <w:lang w:eastAsia="en-US"/>
        </w:rPr>
        <w:t>NE have been consulted on the application and stated they do not believe that</w:t>
      </w:r>
      <w:r w:rsidR="005C4B70">
        <w:rPr>
          <w:rFonts w:ascii="Arial" w:eastAsia="Calibri" w:hAnsi="Arial" w:cs="Arial"/>
          <w:bCs/>
          <w:iCs/>
          <w:color w:val="000000"/>
          <w:sz w:val="24"/>
          <w:szCs w:val="24"/>
          <w:lang w:eastAsia="en-US"/>
        </w:rPr>
        <w:t xml:space="preserve"> </w:t>
      </w:r>
      <w:r w:rsidR="00B409D7" w:rsidRPr="00D36A7A">
        <w:rPr>
          <w:rFonts w:ascii="Arial" w:eastAsia="Calibri" w:hAnsi="Arial" w:cs="Arial"/>
          <w:bCs/>
          <w:iCs/>
          <w:color w:val="000000"/>
          <w:sz w:val="24"/>
          <w:szCs w:val="24"/>
          <w:lang w:eastAsia="en-US"/>
        </w:rPr>
        <w:t xml:space="preserve">the works as planned will have any adverse effects on the </w:t>
      </w:r>
      <w:r w:rsidR="00E94F28">
        <w:rPr>
          <w:rFonts w:ascii="Arial" w:eastAsia="Calibri" w:hAnsi="Arial" w:cs="Arial"/>
          <w:bCs/>
          <w:iCs/>
          <w:color w:val="000000"/>
          <w:sz w:val="24"/>
          <w:szCs w:val="24"/>
          <w:lang w:eastAsia="en-US"/>
        </w:rPr>
        <w:t>C</w:t>
      </w:r>
      <w:r w:rsidR="00B409D7" w:rsidRPr="00D36A7A">
        <w:rPr>
          <w:rFonts w:ascii="Arial" w:eastAsia="Calibri" w:hAnsi="Arial" w:cs="Arial"/>
          <w:bCs/>
          <w:iCs/>
          <w:color w:val="000000"/>
          <w:sz w:val="24"/>
          <w:szCs w:val="24"/>
          <w:lang w:eastAsia="en-US"/>
        </w:rPr>
        <w:t>ommon's biodiversity, landscape appeal or its accessibility for the public.</w:t>
      </w:r>
    </w:p>
    <w:p w14:paraId="0BD76E17" w14:textId="77777777" w:rsidR="006B0069" w:rsidRPr="00D36A7A" w:rsidRDefault="006B0069" w:rsidP="006B0069">
      <w:pPr>
        <w:spacing w:after="160" w:line="259" w:lineRule="auto"/>
        <w:ind w:left="720"/>
        <w:contextualSpacing/>
        <w:rPr>
          <w:rFonts w:ascii="Arial" w:eastAsia="Calibri" w:hAnsi="Arial" w:cs="Arial"/>
          <w:bCs/>
          <w:iCs/>
          <w:color w:val="000000"/>
          <w:sz w:val="24"/>
          <w:szCs w:val="24"/>
          <w:lang w:eastAsia="en-US"/>
        </w:rPr>
      </w:pPr>
    </w:p>
    <w:p w14:paraId="7C1136FB" w14:textId="22628A17" w:rsidR="00B1508C" w:rsidRDefault="00A83A24" w:rsidP="00617DC3">
      <w:pPr>
        <w:numPr>
          <w:ilvl w:val="0"/>
          <w:numId w:val="14"/>
        </w:numPr>
        <w:spacing w:after="160" w:line="259" w:lineRule="auto"/>
        <w:contextualSpacing/>
        <w:rPr>
          <w:rFonts w:ascii="Arial" w:eastAsia="Calibri" w:hAnsi="Arial" w:cs="Arial"/>
          <w:bCs/>
          <w:iCs/>
          <w:color w:val="000000"/>
          <w:sz w:val="24"/>
          <w:szCs w:val="24"/>
          <w:lang w:eastAsia="en-US"/>
        </w:rPr>
      </w:pPr>
      <w:r w:rsidRPr="00D36A7A">
        <w:rPr>
          <w:rFonts w:ascii="Arial" w:eastAsia="Calibri" w:hAnsi="Arial" w:cs="Arial"/>
          <w:bCs/>
          <w:iCs/>
          <w:color w:val="000000"/>
          <w:sz w:val="24"/>
          <w:szCs w:val="24"/>
          <w:lang w:eastAsia="en-US"/>
        </w:rPr>
        <w:lastRenderedPageBreak/>
        <w:t xml:space="preserve">OSS have stated that </w:t>
      </w:r>
      <w:r w:rsidR="00617DC3" w:rsidRPr="00617DC3">
        <w:rPr>
          <w:rFonts w:ascii="Arial" w:eastAsia="Calibri" w:hAnsi="Arial" w:cs="Arial"/>
          <w:bCs/>
          <w:iCs/>
          <w:color w:val="000000"/>
          <w:sz w:val="24"/>
          <w:szCs w:val="24"/>
          <w:lang w:eastAsia="en-US"/>
        </w:rPr>
        <w:t>in 1997 consent was given to construct a rugby clubhouse on the common</w:t>
      </w:r>
      <w:r w:rsidR="00F4420D">
        <w:rPr>
          <w:rFonts w:ascii="Arial" w:eastAsia="Calibri" w:hAnsi="Arial" w:cs="Arial"/>
          <w:bCs/>
          <w:iCs/>
          <w:color w:val="000000"/>
          <w:sz w:val="24"/>
          <w:szCs w:val="24"/>
          <w:lang w:eastAsia="en-US"/>
        </w:rPr>
        <w:t xml:space="preserve"> </w:t>
      </w:r>
      <w:r w:rsidR="00617DC3" w:rsidRPr="00617DC3">
        <w:rPr>
          <w:rFonts w:ascii="Arial" w:eastAsia="Calibri" w:hAnsi="Arial" w:cs="Arial"/>
          <w:bCs/>
          <w:iCs/>
          <w:color w:val="000000"/>
          <w:sz w:val="24"/>
          <w:szCs w:val="24"/>
          <w:lang w:eastAsia="en-US"/>
        </w:rPr>
        <w:t>along with the extensive parking facilities now evident.</w:t>
      </w:r>
    </w:p>
    <w:p w14:paraId="1672B09E" w14:textId="48EE6122" w:rsidR="00B1508C" w:rsidRDefault="00617DC3" w:rsidP="00B1508C">
      <w:pPr>
        <w:spacing w:after="160" w:line="259" w:lineRule="auto"/>
        <w:ind w:left="720"/>
        <w:contextualSpacing/>
        <w:rPr>
          <w:rFonts w:ascii="Arial" w:eastAsia="Calibri" w:hAnsi="Arial" w:cs="Arial"/>
          <w:bCs/>
          <w:iCs/>
          <w:color w:val="000000"/>
          <w:sz w:val="24"/>
          <w:szCs w:val="24"/>
          <w:lang w:eastAsia="en-US"/>
        </w:rPr>
      </w:pPr>
      <w:r w:rsidRPr="00617DC3">
        <w:rPr>
          <w:rFonts w:ascii="Arial" w:eastAsia="Calibri" w:hAnsi="Arial" w:cs="Arial"/>
          <w:bCs/>
          <w:iCs/>
          <w:color w:val="000000"/>
          <w:sz w:val="24"/>
          <w:szCs w:val="24"/>
          <w:lang w:eastAsia="en-US"/>
        </w:rPr>
        <w:t xml:space="preserve"> </w:t>
      </w:r>
    </w:p>
    <w:p w14:paraId="693AD688" w14:textId="653B0188" w:rsidR="00CA11DD" w:rsidRDefault="00B1508C" w:rsidP="00617DC3">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They outline that </w:t>
      </w:r>
      <w:r w:rsidR="003E496F">
        <w:rPr>
          <w:rFonts w:ascii="Arial" w:eastAsia="Calibri" w:hAnsi="Arial" w:cs="Arial"/>
          <w:bCs/>
          <w:iCs/>
          <w:color w:val="000000"/>
          <w:sz w:val="24"/>
          <w:szCs w:val="24"/>
          <w:lang w:eastAsia="en-US"/>
        </w:rPr>
        <w:t>t</w:t>
      </w:r>
      <w:r>
        <w:rPr>
          <w:rFonts w:ascii="Arial" w:eastAsia="Calibri" w:hAnsi="Arial" w:cs="Arial"/>
          <w:bCs/>
          <w:iCs/>
          <w:color w:val="000000"/>
          <w:sz w:val="24"/>
          <w:szCs w:val="24"/>
          <w:lang w:eastAsia="en-US"/>
        </w:rPr>
        <w:t>his</w:t>
      </w:r>
      <w:r w:rsidR="00617DC3" w:rsidRPr="00617DC3">
        <w:rPr>
          <w:rFonts w:ascii="Arial" w:eastAsia="Calibri" w:hAnsi="Arial" w:cs="Arial"/>
          <w:bCs/>
          <w:iCs/>
          <w:color w:val="000000"/>
          <w:sz w:val="24"/>
          <w:szCs w:val="24"/>
          <w:lang w:eastAsia="en-US"/>
        </w:rPr>
        <w:t xml:space="preserve"> has </w:t>
      </w:r>
      <w:r w:rsidR="00A705BD">
        <w:rPr>
          <w:rFonts w:ascii="Arial" w:eastAsia="Calibri" w:hAnsi="Arial" w:cs="Arial"/>
          <w:bCs/>
          <w:iCs/>
          <w:color w:val="000000"/>
          <w:sz w:val="24"/>
          <w:szCs w:val="24"/>
          <w:lang w:eastAsia="en-US"/>
        </w:rPr>
        <w:t>“</w:t>
      </w:r>
      <w:r w:rsidR="00617DC3" w:rsidRPr="00617DC3">
        <w:rPr>
          <w:rFonts w:ascii="Arial" w:eastAsia="Calibri" w:hAnsi="Arial" w:cs="Arial"/>
          <w:bCs/>
          <w:iCs/>
          <w:color w:val="000000"/>
          <w:sz w:val="24"/>
          <w:szCs w:val="24"/>
          <w:lang w:eastAsia="en-US"/>
        </w:rPr>
        <w:t>facilitated th</w:t>
      </w:r>
      <w:r w:rsidR="00617DC3">
        <w:rPr>
          <w:rFonts w:ascii="Arial" w:eastAsia="Calibri" w:hAnsi="Arial" w:cs="Arial"/>
          <w:bCs/>
          <w:iCs/>
          <w:color w:val="000000"/>
          <w:sz w:val="24"/>
          <w:szCs w:val="24"/>
          <w:lang w:eastAsia="en-US"/>
        </w:rPr>
        <w:t xml:space="preserve">e </w:t>
      </w:r>
      <w:r w:rsidR="00617DC3" w:rsidRPr="00617DC3">
        <w:rPr>
          <w:rFonts w:ascii="Arial" w:eastAsia="Calibri" w:hAnsi="Arial" w:cs="Arial"/>
          <w:bCs/>
          <w:iCs/>
          <w:color w:val="000000"/>
          <w:sz w:val="24"/>
          <w:szCs w:val="24"/>
          <w:lang w:eastAsia="en-US"/>
        </w:rPr>
        <w:t xml:space="preserve">dedication of </w:t>
      </w:r>
      <w:proofErr w:type="gramStart"/>
      <w:r w:rsidR="00617DC3" w:rsidRPr="00617DC3">
        <w:rPr>
          <w:rFonts w:ascii="Arial" w:eastAsia="Calibri" w:hAnsi="Arial" w:cs="Arial"/>
          <w:bCs/>
          <w:iCs/>
          <w:color w:val="000000"/>
          <w:sz w:val="24"/>
          <w:szCs w:val="24"/>
          <w:lang w:eastAsia="en-US"/>
        </w:rPr>
        <w:t>much</w:t>
      </w:r>
      <w:proofErr w:type="gramEnd"/>
      <w:r w:rsidR="00617DC3" w:rsidRPr="00617DC3">
        <w:rPr>
          <w:rFonts w:ascii="Arial" w:eastAsia="Calibri" w:hAnsi="Arial" w:cs="Arial"/>
          <w:bCs/>
          <w:iCs/>
          <w:color w:val="000000"/>
          <w:sz w:val="24"/>
          <w:szCs w:val="24"/>
          <w:lang w:eastAsia="en-US"/>
        </w:rPr>
        <w:t xml:space="preserve"> of the common to sports uses, including rugby and golf.</w:t>
      </w:r>
      <w:r w:rsidR="00617DC3">
        <w:rPr>
          <w:rFonts w:ascii="Arial" w:eastAsia="Calibri" w:hAnsi="Arial" w:cs="Arial"/>
          <w:bCs/>
          <w:iCs/>
          <w:color w:val="000000"/>
          <w:sz w:val="24"/>
          <w:szCs w:val="24"/>
          <w:lang w:eastAsia="en-US"/>
        </w:rPr>
        <w:t xml:space="preserve"> </w:t>
      </w:r>
      <w:r w:rsidR="00617DC3" w:rsidRPr="00617DC3">
        <w:rPr>
          <w:rFonts w:ascii="Arial" w:eastAsia="Calibri" w:hAnsi="Arial" w:cs="Arial"/>
          <w:bCs/>
          <w:iCs/>
          <w:color w:val="000000"/>
          <w:sz w:val="24"/>
          <w:szCs w:val="24"/>
          <w:lang w:eastAsia="en-US"/>
        </w:rPr>
        <w:t xml:space="preserve">Consequently, the common largely has become a </w:t>
      </w:r>
      <w:r w:rsidR="00F66318">
        <w:rPr>
          <w:rFonts w:ascii="Arial" w:eastAsia="Calibri" w:hAnsi="Arial" w:cs="Arial"/>
          <w:bCs/>
          <w:iCs/>
          <w:color w:val="000000"/>
          <w:sz w:val="24"/>
          <w:szCs w:val="24"/>
          <w:lang w:eastAsia="en-US"/>
        </w:rPr>
        <w:t>“</w:t>
      </w:r>
      <w:r w:rsidR="00617DC3" w:rsidRPr="00617DC3">
        <w:rPr>
          <w:rFonts w:ascii="Arial" w:eastAsia="Calibri" w:hAnsi="Arial" w:cs="Arial"/>
          <w:bCs/>
          <w:iCs/>
          <w:color w:val="000000"/>
          <w:sz w:val="24"/>
          <w:szCs w:val="24"/>
          <w:lang w:eastAsia="en-US"/>
        </w:rPr>
        <w:t>levelled, completely familiar</w:t>
      </w:r>
      <w:r w:rsidR="00617DC3">
        <w:rPr>
          <w:rFonts w:ascii="Arial" w:eastAsia="Calibri" w:hAnsi="Arial" w:cs="Arial"/>
          <w:bCs/>
          <w:iCs/>
          <w:color w:val="000000"/>
          <w:sz w:val="24"/>
          <w:szCs w:val="24"/>
          <w:lang w:eastAsia="en-US"/>
        </w:rPr>
        <w:t xml:space="preserve"> </w:t>
      </w:r>
      <w:r w:rsidR="00617DC3" w:rsidRPr="00617DC3">
        <w:rPr>
          <w:rFonts w:ascii="Arial" w:eastAsia="Calibri" w:hAnsi="Arial" w:cs="Arial"/>
          <w:bCs/>
          <w:iCs/>
          <w:color w:val="000000"/>
          <w:sz w:val="24"/>
          <w:szCs w:val="24"/>
          <w:lang w:eastAsia="en-US"/>
        </w:rPr>
        <w:t>monoculture of easily replicated, gang-mown sports turf.</w:t>
      </w:r>
      <w:r w:rsidR="00A705BD">
        <w:rPr>
          <w:rFonts w:ascii="Arial" w:eastAsia="Calibri" w:hAnsi="Arial" w:cs="Arial"/>
          <w:bCs/>
          <w:iCs/>
          <w:color w:val="000000"/>
          <w:sz w:val="24"/>
          <w:szCs w:val="24"/>
          <w:lang w:eastAsia="en-US"/>
        </w:rPr>
        <w:t>”</w:t>
      </w:r>
      <w:r w:rsidR="00617DC3" w:rsidRPr="00617DC3">
        <w:rPr>
          <w:rFonts w:ascii="Arial" w:eastAsia="Calibri" w:hAnsi="Arial" w:cs="Arial"/>
          <w:bCs/>
          <w:iCs/>
          <w:color w:val="000000"/>
          <w:sz w:val="24"/>
          <w:szCs w:val="24"/>
          <w:lang w:eastAsia="en-US"/>
        </w:rPr>
        <w:t xml:space="preserve"> </w:t>
      </w:r>
    </w:p>
    <w:p w14:paraId="1E70F3AE" w14:textId="77777777" w:rsidR="00CA11DD" w:rsidRDefault="00CA11DD" w:rsidP="00CA11DD">
      <w:pPr>
        <w:spacing w:after="160" w:line="259" w:lineRule="auto"/>
        <w:ind w:left="720"/>
        <w:contextualSpacing/>
        <w:rPr>
          <w:rFonts w:ascii="Arial" w:eastAsia="Calibri" w:hAnsi="Arial" w:cs="Arial"/>
          <w:bCs/>
          <w:iCs/>
          <w:color w:val="000000"/>
          <w:sz w:val="24"/>
          <w:szCs w:val="24"/>
          <w:lang w:eastAsia="en-US"/>
        </w:rPr>
      </w:pPr>
    </w:p>
    <w:p w14:paraId="58743F82" w14:textId="48D4861C" w:rsidR="00806695" w:rsidRDefault="00CA11DD" w:rsidP="00CA11DD">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They state </w:t>
      </w:r>
      <w:r w:rsidR="00D461DD">
        <w:rPr>
          <w:rFonts w:ascii="Arial" w:eastAsia="Calibri" w:hAnsi="Arial" w:cs="Arial"/>
          <w:bCs/>
          <w:iCs/>
          <w:color w:val="000000"/>
          <w:sz w:val="24"/>
          <w:szCs w:val="24"/>
          <w:lang w:eastAsia="en-US"/>
        </w:rPr>
        <w:t>a</w:t>
      </w:r>
      <w:r w:rsidR="00D461DD" w:rsidRPr="00617DC3">
        <w:rPr>
          <w:rFonts w:ascii="Arial" w:eastAsia="Calibri" w:hAnsi="Arial" w:cs="Arial"/>
          <w:bCs/>
          <w:iCs/>
          <w:color w:val="000000"/>
          <w:sz w:val="24"/>
          <w:szCs w:val="24"/>
          <w:lang w:eastAsia="en-US"/>
        </w:rPr>
        <w:t>ll</w:t>
      </w:r>
      <w:r w:rsidR="00617DC3" w:rsidRPr="00617DC3">
        <w:rPr>
          <w:rFonts w:ascii="Arial" w:eastAsia="Calibri" w:hAnsi="Arial" w:cs="Arial"/>
          <w:bCs/>
          <w:iCs/>
          <w:color w:val="000000"/>
          <w:sz w:val="24"/>
          <w:szCs w:val="24"/>
          <w:lang w:eastAsia="en-US"/>
        </w:rPr>
        <w:t xml:space="preserve"> its special qualities have</w:t>
      </w:r>
      <w:r w:rsidR="00617DC3">
        <w:rPr>
          <w:rFonts w:ascii="Arial" w:eastAsia="Calibri" w:hAnsi="Arial" w:cs="Arial"/>
          <w:bCs/>
          <w:iCs/>
          <w:color w:val="000000"/>
          <w:sz w:val="24"/>
          <w:szCs w:val="24"/>
          <w:lang w:eastAsia="en-US"/>
        </w:rPr>
        <w:t xml:space="preserve"> </w:t>
      </w:r>
      <w:r w:rsidR="00617DC3" w:rsidRPr="00617DC3">
        <w:rPr>
          <w:rFonts w:ascii="Arial" w:eastAsia="Calibri" w:hAnsi="Arial" w:cs="Arial"/>
          <w:bCs/>
          <w:iCs/>
          <w:color w:val="000000"/>
          <w:sz w:val="24"/>
          <w:szCs w:val="24"/>
          <w:lang w:eastAsia="en-US"/>
        </w:rPr>
        <w:t>been destroyed</w:t>
      </w:r>
      <w:r>
        <w:rPr>
          <w:rFonts w:ascii="Arial" w:eastAsia="Calibri" w:hAnsi="Arial" w:cs="Arial"/>
          <w:bCs/>
          <w:iCs/>
          <w:color w:val="000000"/>
          <w:sz w:val="24"/>
          <w:szCs w:val="24"/>
          <w:lang w:eastAsia="en-US"/>
        </w:rPr>
        <w:t xml:space="preserve"> and t</w:t>
      </w:r>
      <w:r w:rsidR="00617DC3" w:rsidRPr="00617DC3">
        <w:rPr>
          <w:rFonts w:ascii="Arial" w:eastAsia="Calibri" w:hAnsi="Arial" w:cs="Arial"/>
          <w:bCs/>
          <w:iCs/>
          <w:color w:val="000000"/>
          <w:sz w:val="24"/>
          <w:szCs w:val="24"/>
          <w:lang w:eastAsia="en-US"/>
        </w:rPr>
        <w:t>h</w:t>
      </w:r>
      <w:r>
        <w:rPr>
          <w:rFonts w:ascii="Arial" w:eastAsia="Calibri" w:hAnsi="Arial" w:cs="Arial"/>
          <w:bCs/>
          <w:iCs/>
          <w:color w:val="000000"/>
          <w:sz w:val="24"/>
          <w:szCs w:val="24"/>
          <w:lang w:eastAsia="en-US"/>
        </w:rPr>
        <w:t>at</w:t>
      </w:r>
      <w:r w:rsidR="00617DC3" w:rsidRPr="00617DC3">
        <w:rPr>
          <w:rFonts w:ascii="Arial" w:eastAsia="Calibri" w:hAnsi="Arial" w:cs="Arial"/>
          <w:bCs/>
          <w:iCs/>
          <w:color w:val="000000"/>
          <w:sz w:val="24"/>
          <w:szCs w:val="24"/>
          <w:lang w:eastAsia="en-US"/>
        </w:rPr>
        <w:t xml:space="preserve"> society will continue to oppose the domination of the </w:t>
      </w:r>
      <w:r w:rsidR="00E94F28">
        <w:rPr>
          <w:rFonts w:ascii="Arial" w:eastAsia="Calibri" w:hAnsi="Arial" w:cs="Arial"/>
          <w:bCs/>
          <w:iCs/>
          <w:color w:val="000000"/>
          <w:sz w:val="24"/>
          <w:szCs w:val="24"/>
          <w:lang w:eastAsia="en-US"/>
        </w:rPr>
        <w:t>C</w:t>
      </w:r>
      <w:r w:rsidR="00617DC3" w:rsidRPr="00617DC3">
        <w:rPr>
          <w:rFonts w:ascii="Arial" w:eastAsia="Calibri" w:hAnsi="Arial" w:cs="Arial"/>
          <w:bCs/>
          <w:iCs/>
          <w:color w:val="000000"/>
          <w:sz w:val="24"/>
          <w:szCs w:val="24"/>
          <w:lang w:eastAsia="en-US"/>
        </w:rPr>
        <w:t>ommon by</w:t>
      </w:r>
      <w:r w:rsidR="00617DC3">
        <w:rPr>
          <w:rFonts w:ascii="Arial" w:eastAsia="Calibri" w:hAnsi="Arial" w:cs="Arial"/>
          <w:bCs/>
          <w:iCs/>
          <w:color w:val="000000"/>
          <w:sz w:val="24"/>
          <w:szCs w:val="24"/>
          <w:lang w:eastAsia="en-US"/>
        </w:rPr>
        <w:t xml:space="preserve"> </w:t>
      </w:r>
      <w:r w:rsidR="00617DC3" w:rsidRPr="00617DC3">
        <w:rPr>
          <w:rFonts w:ascii="Arial" w:eastAsia="Calibri" w:hAnsi="Arial" w:cs="Arial"/>
          <w:bCs/>
          <w:iCs/>
          <w:color w:val="000000"/>
          <w:sz w:val="24"/>
          <w:szCs w:val="24"/>
          <w:lang w:eastAsia="en-US"/>
        </w:rPr>
        <w:t>sports uses</w:t>
      </w:r>
      <w:r>
        <w:rPr>
          <w:rFonts w:ascii="Arial" w:eastAsia="Calibri" w:hAnsi="Arial" w:cs="Arial"/>
          <w:bCs/>
          <w:iCs/>
          <w:color w:val="000000"/>
          <w:sz w:val="24"/>
          <w:szCs w:val="24"/>
          <w:lang w:eastAsia="en-US"/>
        </w:rPr>
        <w:t xml:space="preserve">. </w:t>
      </w:r>
      <w:r w:rsidR="00617DC3" w:rsidRPr="00CA11DD">
        <w:rPr>
          <w:rFonts w:ascii="Arial" w:eastAsia="Calibri" w:hAnsi="Arial" w:cs="Arial"/>
          <w:bCs/>
          <w:iCs/>
          <w:color w:val="000000"/>
          <w:sz w:val="24"/>
          <w:szCs w:val="24"/>
          <w:lang w:eastAsia="en-US"/>
        </w:rPr>
        <w:t>However, in this case, the extension is relatively minor, and the society does not intend to oppose it.</w:t>
      </w:r>
    </w:p>
    <w:p w14:paraId="6A300B90" w14:textId="77777777" w:rsidR="00C75525" w:rsidRDefault="00C75525" w:rsidP="00C75525">
      <w:pPr>
        <w:spacing w:after="160" w:line="259" w:lineRule="auto"/>
        <w:ind w:left="720"/>
        <w:contextualSpacing/>
        <w:rPr>
          <w:rFonts w:ascii="Arial" w:eastAsia="Calibri" w:hAnsi="Arial" w:cs="Arial"/>
          <w:bCs/>
          <w:iCs/>
          <w:color w:val="000000"/>
          <w:sz w:val="24"/>
          <w:szCs w:val="24"/>
          <w:lang w:eastAsia="en-US"/>
        </w:rPr>
      </w:pPr>
    </w:p>
    <w:p w14:paraId="1D6246A4" w14:textId="51BBA6DC" w:rsidR="00C75525" w:rsidRDefault="00C75525" w:rsidP="00CA11DD">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I have noted that a large amount of the </w:t>
      </w:r>
      <w:r w:rsidR="00E94F28">
        <w:rPr>
          <w:rFonts w:ascii="Arial" w:eastAsia="Calibri" w:hAnsi="Arial" w:cs="Arial"/>
          <w:bCs/>
          <w:iCs/>
          <w:color w:val="000000"/>
          <w:sz w:val="24"/>
          <w:szCs w:val="24"/>
          <w:lang w:eastAsia="en-US"/>
        </w:rPr>
        <w:t>C</w:t>
      </w:r>
      <w:r>
        <w:rPr>
          <w:rFonts w:ascii="Arial" w:eastAsia="Calibri" w:hAnsi="Arial" w:cs="Arial"/>
          <w:bCs/>
          <w:iCs/>
          <w:color w:val="000000"/>
          <w:sz w:val="24"/>
          <w:szCs w:val="24"/>
          <w:lang w:eastAsia="en-US"/>
        </w:rPr>
        <w:t>ommon does appear to have been dedicated to recreational sports usage with the ru</w:t>
      </w:r>
      <w:r w:rsidR="00580EED">
        <w:rPr>
          <w:rFonts w:ascii="Arial" w:eastAsia="Calibri" w:hAnsi="Arial" w:cs="Arial"/>
          <w:bCs/>
          <w:iCs/>
          <w:color w:val="000000"/>
          <w:sz w:val="24"/>
          <w:szCs w:val="24"/>
          <w:lang w:eastAsia="en-US"/>
        </w:rPr>
        <w:t>gby and football pitches and golf course being present. It is unclear from this application w</w:t>
      </w:r>
      <w:r w:rsidR="009D3D05">
        <w:rPr>
          <w:rFonts w:ascii="Arial" w:eastAsia="Calibri" w:hAnsi="Arial" w:cs="Arial"/>
          <w:bCs/>
          <w:iCs/>
          <w:color w:val="000000"/>
          <w:sz w:val="24"/>
          <w:szCs w:val="24"/>
          <w:lang w:eastAsia="en-US"/>
        </w:rPr>
        <w:t>hether access to these areas is restricted to members of the public</w:t>
      </w:r>
      <w:r w:rsidR="003D6865">
        <w:rPr>
          <w:rFonts w:ascii="Arial" w:eastAsia="Calibri" w:hAnsi="Arial" w:cs="Arial"/>
          <w:bCs/>
          <w:iCs/>
          <w:color w:val="000000"/>
          <w:sz w:val="24"/>
          <w:szCs w:val="24"/>
          <w:lang w:eastAsia="en-US"/>
        </w:rPr>
        <w:t>.</w:t>
      </w:r>
    </w:p>
    <w:p w14:paraId="6570B31F" w14:textId="77777777" w:rsidR="003D6865" w:rsidRDefault="003D6865" w:rsidP="003D6865">
      <w:pPr>
        <w:spacing w:after="160" w:line="259" w:lineRule="auto"/>
        <w:ind w:left="720"/>
        <w:contextualSpacing/>
        <w:rPr>
          <w:rFonts w:ascii="Arial" w:eastAsia="Calibri" w:hAnsi="Arial" w:cs="Arial"/>
          <w:bCs/>
          <w:iCs/>
          <w:color w:val="000000"/>
          <w:sz w:val="24"/>
          <w:szCs w:val="24"/>
          <w:lang w:eastAsia="en-US"/>
        </w:rPr>
      </w:pPr>
    </w:p>
    <w:p w14:paraId="4B5865EB" w14:textId="2134085D" w:rsidR="003D6865" w:rsidRDefault="003D6865" w:rsidP="00CA11DD">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However</w:t>
      </w:r>
      <w:r w:rsidR="00AC5120">
        <w:rPr>
          <w:rFonts w:ascii="Arial" w:eastAsia="Calibri" w:hAnsi="Arial" w:cs="Arial"/>
          <w:bCs/>
          <w:iCs/>
          <w:color w:val="000000"/>
          <w:sz w:val="24"/>
          <w:szCs w:val="24"/>
          <w:lang w:eastAsia="en-US"/>
        </w:rPr>
        <w:t>,</w:t>
      </w:r>
      <w:r>
        <w:rPr>
          <w:rFonts w:ascii="Arial" w:eastAsia="Calibri" w:hAnsi="Arial" w:cs="Arial"/>
          <w:bCs/>
          <w:iCs/>
          <w:color w:val="000000"/>
          <w:sz w:val="24"/>
          <w:szCs w:val="24"/>
          <w:lang w:eastAsia="en-US"/>
        </w:rPr>
        <w:t xml:space="preserve"> this application relates specifically to the expansion of the existing </w:t>
      </w:r>
      <w:r w:rsidR="00525CBD">
        <w:rPr>
          <w:rFonts w:ascii="Arial" w:eastAsia="Calibri" w:hAnsi="Arial" w:cs="Arial"/>
          <w:bCs/>
          <w:iCs/>
          <w:color w:val="000000"/>
          <w:sz w:val="24"/>
          <w:szCs w:val="24"/>
          <w:lang w:eastAsia="en-US"/>
        </w:rPr>
        <w:t>club building which only covers around 9m</w:t>
      </w:r>
      <w:r w:rsidR="00502520" w:rsidRPr="00502520">
        <w:rPr>
          <w:rFonts w:ascii="Arial" w:eastAsia="Calibri" w:hAnsi="Arial" w:cs="Arial"/>
          <w:bCs/>
          <w:iCs/>
          <w:color w:val="000000"/>
          <w:sz w:val="24"/>
          <w:szCs w:val="24"/>
          <w:lang w:eastAsia="en-US"/>
        </w:rPr>
        <w:t>²</w:t>
      </w:r>
      <w:r w:rsidR="00AC5120">
        <w:rPr>
          <w:rFonts w:ascii="Arial" w:eastAsia="Calibri" w:hAnsi="Arial" w:cs="Arial"/>
          <w:bCs/>
          <w:iCs/>
          <w:color w:val="000000"/>
          <w:sz w:val="24"/>
          <w:szCs w:val="24"/>
          <w:lang w:eastAsia="en-US"/>
        </w:rPr>
        <w:t xml:space="preserve"> </w:t>
      </w:r>
      <w:r w:rsidR="00D7326F">
        <w:rPr>
          <w:rFonts w:ascii="Arial" w:eastAsia="Calibri" w:hAnsi="Arial" w:cs="Arial"/>
          <w:bCs/>
          <w:iCs/>
          <w:color w:val="000000"/>
          <w:sz w:val="24"/>
          <w:szCs w:val="24"/>
          <w:lang w:eastAsia="en-US"/>
        </w:rPr>
        <w:t xml:space="preserve">of the </w:t>
      </w:r>
      <w:r w:rsidR="00E94F28">
        <w:rPr>
          <w:rFonts w:ascii="Arial" w:eastAsia="Calibri" w:hAnsi="Arial" w:cs="Arial"/>
          <w:bCs/>
          <w:iCs/>
          <w:color w:val="000000"/>
          <w:sz w:val="24"/>
          <w:szCs w:val="24"/>
          <w:lang w:eastAsia="en-US"/>
        </w:rPr>
        <w:t>C</w:t>
      </w:r>
      <w:r w:rsidR="00D7326F">
        <w:rPr>
          <w:rFonts w:ascii="Arial" w:eastAsia="Calibri" w:hAnsi="Arial" w:cs="Arial"/>
          <w:bCs/>
          <w:iCs/>
          <w:color w:val="000000"/>
          <w:sz w:val="24"/>
          <w:szCs w:val="24"/>
          <w:lang w:eastAsia="en-US"/>
        </w:rPr>
        <w:t>ommon where it is unlikely any recreational activity is taking place.</w:t>
      </w:r>
    </w:p>
    <w:p w14:paraId="7AC280FE" w14:textId="77777777" w:rsidR="00D7326F" w:rsidRDefault="00D7326F" w:rsidP="00D7326F">
      <w:pPr>
        <w:spacing w:after="160" w:line="259" w:lineRule="auto"/>
        <w:ind w:left="720"/>
        <w:contextualSpacing/>
        <w:rPr>
          <w:rFonts w:ascii="Arial" w:eastAsia="Calibri" w:hAnsi="Arial" w:cs="Arial"/>
          <w:bCs/>
          <w:iCs/>
          <w:color w:val="000000"/>
          <w:sz w:val="24"/>
          <w:szCs w:val="24"/>
          <w:lang w:eastAsia="en-US"/>
        </w:rPr>
      </w:pPr>
    </w:p>
    <w:p w14:paraId="58D627E7" w14:textId="160DD0C9" w:rsidR="00D7326F" w:rsidRPr="00CA11DD" w:rsidRDefault="00D7326F" w:rsidP="00CA11DD">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I am therefore of the opinion that the proposed works will not </w:t>
      </w:r>
      <w:r w:rsidR="00F8434C">
        <w:rPr>
          <w:rFonts w:ascii="Arial" w:eastAsia="Calibri" w:hAnsi="Arial" w:cs="Arial"/>
          <w:bCs/>
          <w:iCs/>
          <w:color w:val="000000"/>
          <w:sz w:val="24"/>
          <w:szCs w:val="24"/>
          <w:lang w:eastAsia="en-US"/>
        </w:rPr>
        <w:t xml:space="preserve">adversely affect </w:t>
      </w:r>
      <w:r w:rsidR="009B7270">
        <w:rPr>
          <w:rFonts w:ascii="Arial" w:eastAsia="Calibri" w:hAnsi="Arial" w:cs="Arial"/>
          <w:bCs/>
          <w:iCs/>
          <w:color w:val="000000"/>
          <w:sz w:val="24"/>
          <w:szCs w:val="24"/>
          <w:lang w:eastAsia="en-US"/>
        </w:rPr>
        <w:t xml:space="preserve">public </w:t>
      </w:r>
      <w:r w:rsidR="00F8434C">
        <w:rPr>
          <w:rFonts w:ascii="Arial" w:eastAsia="Calibri" w:hAnsi="Arial" w:cs="Arial"/>
          <w:bCs/>
          <w:iCs/>
          <w:color w:val="000000"/>
          <w:sz w:val="24"/>
          <w:szCs w:val="24"/>
          <w:lang w:eastAsia="en-US"/>
        </w:rPr>
        <w:t xml:space="preserve">access to the </w:t>
      </w:r>
      <w:r w:rsidR="00E94F28">
        <w:rPr>
          <w:rFonts w:ascii="Arial" w:eastAsia="Calibri" w:hAnsi="Arial" w:cs="Arial"/>
          <w:bCs/>
          <w:iCs/>
          <w:color w:val="000000"/>
          <w:sz w:val="24"/>
          <w:szCs w:val="24"/>
          <w:lang w:eastAsia="en-US"/>
        </w:rPr>
        <w:t>C</w:t>
      </w:r>
      <w:r w:rsidR="00F8434C">
        <w:rPr>
          <w:rFonts w:ascii="Arial" w:eastAsia="Calibri" w:hAnsi="Arial" w:cs="Arial"/>
          <w:bCs/>
          <w:iCs/>
          <w:color w:val="000000"/>
          <w:sz w:val="24"/>
          <w:szCs w:val="24"/>
          <w:lang w:eastAsia="en-US"/>
        </w:rPr>
        <w:t xml:space="preserve">ommon </w:t>
      </w:r>
      <w:r w:rsidR="009B7270">
        <w:rPr>
          <w:rFonts w:ascii="Arial" w:eastAsia="Calibri" w:hAnsi="Arial" w:cs="Arial"/>
          <w:bCs/>
          <w:iCs/>
          <w:color w:val="000000"/>
          <w:sz w:val="24"/>
          <w:szCs w:val="24"/>
          <w:lang w:eastAsia="en-US"/>
        </w:rPr>
        <w:t xml:space="preserve">or the wider interests of the </w:t>
      </w:r>
      <w:r w:rsidR="00097363">
        <w:rPr>
          <w:rFonts w:ascii="Arial" w:eastAsia="Calibri" w:hAnsi="Arial" w:cs="Arial"/>
          <w:bCs/>
          <w:iCs/>
          <w:color w:val="000000"/>
          <w:sz w:val="24"/>
          <w:szCs w:val="24"/>
          <w:lang w:eastAsia="en-US"/>
        </w:rPr>
        <w:t xml:space="preserve">neighbourhood. </w:t>
      </w:r>
    </w:p>
    <w:p w14:paraId="2B638D36" w14:textId="77777777" w:rsidR="006E7F34" w:rsidRPr="00D36A7A" w:rsidRDefault="006E7F34" w:rsidP="001D3D9B">
      <w:pPr>
        <w:spacing w:after="160" w:line="259" w:lineRule="auto"/>
        <w:contextualSpacing/>
        <w:rPr>
          <w:rFonts w:ascii="Arial" w:eastAsia="Calibri" w:hAnsi="Arial" w:cs="Arial"/>
          <w:color w:val="000000"/>
          <w:sz w:val="24"/>
          <w:szCs w:val="24"/>
          <w:lang w:eastAsia="en-US"/>
        </w:rPr>
      </w:pPr>
    </w:p>
    <w:p w14:paraId="725A3575" w14:textId="77902200" w:rsidR="00896CF0" w:rsidRPr="00D36A7A" w:rsidRDefault="00896CF0" w:rsidP="00896CF0">
      <w:pPr>
        <w:spacing w:after="160" w:line="259" w:lineRule="auto"/>
        <w:rPr>
          <w:rFonts w:ascii="Arial" w:eastAsia="Calibri" w:hAnsi="Arial" w:cs="Arial"/>
          <w:b/>
          <w:i/>
          <w:color w:val="000000"/>
          <w:sz w:val="24"/>
          <w:szCs w:val="24"/>
          <w:lang w:eastAsia="en-US"/>
        </w:rPr>
      </w:pPr>
      <w:r w:rsidRPr="00D36A7A">
        <w:rPr>
          <w:rFonts w:ascii="Arial" w:eastAsia="Calibri" w:hAnsi="Arial" w:cs="Arial"/>
          <w:b/>
          <w:i/>
          <w:color w:val="000000"/>
          <w:sz w:val="24"/>
          <w:szCs w:val="24"/>
          <w:lang w:eastAsia="en-US"/>
        </w:rPr>
        <w:t>The public interest</w:t>
      </w:r>
      <w:r w:rsidR="00D40BD6" w:rsidRPr="00D36A7A">
        <w:rPr>
          <w:rFonts w:ascii="Arial" w:eastAsia="Calibri" w:hAnsi="Arial" w:cs="Arial"/>
          <w:b/>
          <w:i/>
          <w:color w:val="000000"/>
          <w:sz w:val="24"/>
          <w:szCs w:val="24"/>
          <w:lang w:eastAsia="en-US"/>
        </w:rPr>
        <w:t xml:space="preserve"> </w:t>
      </w:r>
    </w:p>
    <w:p w14:paraId="09C1CAA5" w14:textId="77777777" w:rsidR="00896CF0" w:rsidRPr="00D36A7A" w:rsidRDefault="003954A0" w:rsidP="001430AC">
      <w:pPr>
        <w:numPr>
          <w:ilvl w:val="0"/>
          <w:numId w:val="14"/>
        </w:numPr>
        <w:spacing w:after="160" w:line="259" w:lineRule="auto"/>
        <w:contextualSpacing/>
        <w:rPr>
          <w:rFonts w:ascii="Arial" w:eastAsia="Calibri" w:hAnsi="Arial" w:cs="Arial"/>
          <w:bCs/>
          <w:iCs/>
          <w:color w:val="000000"/>
          <w:sz w:val="24"/>
          <w:szCs w:val="24"/>
          <w:lang w:eastAsia="en-US"/>
        </w:rPr>
      </w:pPr>
      <w:r w:rsidRPr="00D36A7A">
        <w:rPr>
          <w:rFonts w:ascii="Arial" w:eastAsia="Calibri" w:hAnsi="Arial" w:cs="Arial"/>
          <w:color w:val="000000"/>
          <w:sz w:val="24"/>
          <w:szCs w:val="24"/>
          <w:lang w:eastAsia="en-US"/>
        </w:rPr>
        <w:t xml:space="preserve">As well as the public interest in </w:t>
      </w:r>
      <w:r w:rsidRPr="00D36A7A">
        <w:rPr>
          <w:rFonts w:ascii="Arial" w:eastAsia="Calibri" w:hAnsi="Arial" w:cs="Arial"/>
          <w:iCs/>
          <w:color w:val="000000"/>
          <w:sz w:val="24"/>
          <w:szCs w:val="24"/>
          <w:lang w:eastAsia="en-US"/>
        </w:rPr>
        <w:t>the protection of public rights of access</w:t>
      </w:r>
      <w:r w:rsidRPr="00D36A7A">
        <w:rPr>
          <w:rFonts w:ascii="Arial" w:eastAsia="Calibri" w:hAnsi="Arial" w:cs="Arial"/>
          <w:color w:val="000000"/>
          <w:sz w:val="24"/>
          <w:szCs w:val="24"/>
          <w:lang w:eastAsia="en-US"/>
        </w:rPr>
        <w:t>, t</w:t>
      </w:r>
      <w:r w:rsidR="00A93D42" w:rsidRPr="00D36A7A">
        <w:rPr>
          <w:rFonts w:ascii="Arial" w:eastAsia="Calibri" w:hAnsi="Arial" w:cs="Arial"/>
          <w:color w:val="000000"/>
          <w:sz w:val="24"/>
          <w:szCs w:val="24"/>
          <w:lang w:eastAsia="en-US"/>
        </w:rPr>
        <w:t xml:space="preserve">he Guidance (November 2015) </w:t>
      </w:r>
      <w:r w:rsidR="00896CF0" w:rsidRPr="00D36A7A">
        <w:rPr>
          <w:rFonts w:ascii="Arial" w:eastAsia="Calibri" w:hAnsi="Arial" w:cs="Arial"/>
          <w:bCs/>
          <w:iCs/>
          <w:color w:val="000000"/>
          <w:sz w:val="24"/>
          <w:szCs w:val="24"/>
          <w:lang w:eastAsia="en-US"/>
        </w:rPr>
        <w:t xml:space="preserve">outlines the public interest in </w:t>
      </w:r>
      <w:r w:rsidR="00896CF0" w:rsidRPr="00D36A7A">
        <w:rPr>
          <w:rFonts w:ascii="Arial" w:eastAsia="Calibri" w:hAnsi="Arial" w:cs="Arial"/>
          <w:iCs/>
          <w:color w:val="000000"/>
          <w:sz w:val="24"/>
          <w:szCs w:val="24"/>
          <w:lang w:eastAsia="en-US"/>
        </w:rPr>
        <w:t>nature conservation, the conservation of the landscape and the protection of archaeological remains and features of historic interest.</w:t>
      </w:r>
      <w:r w:rsidR="00896CF0" w:rsidRPr="00D36A7A">
        <w:rPr>
          <w:rFonts w:ascii="Arial" w:eastAsia="Calibri" w:hAnsi="Arial" w:cs="Arial"/>
          <w:bCs/>
          <w:iCs/>
          <w:color w:val="000000"/>
          <w:sz w:val="24"/>
          <w:szCs w:val="24"/>
          <w:lang w:eastAsia="en-US"/>
        </w:rPr>
        <w:t xml:space="preserve"> </w:t>
      </w:r>
    </w:p>
    <w:p w14:paraId="6A87E4D8" w14:textId="77777777" w:rsidR="00715440" w:rsidRPr="00D36A7A" w:rsidRDefault="00715440" w:rsidP="004C7A76">
      <w:pPr>
        <w:spacing w:after="160" w:line="259" w:lineRule="auto"/>
        <w:contextualSpacing/>
        <w:rPr>
          <w:rFonts w:ascii="Arial" w:eastAsia="Calibri" w:hAnsi="Arial" w:cs="Arial"/>
          <w:bCs/>
          <w:iCs/>
          <w:color w:val="000000"/>
          <w:sz w:val="24"/>
          <w:szCs w:val="24"/>
          <w:lang w:eastAsia="en-US"/>
        </w:rPr>
      </w:pPr>
    </w:p>
    <w:p w14:paraId="7A63288D" w14:textId="77777777" w:rsidR="00715440" w:rsidRPr="00D36A7A" w:rsidRDefault="00896CF0" w:rsidP="00715440">
      <w:pPr>
        <w:spacing w:after="160" w:line="259" w:lineRule="auto"/>
        <w:rPr>
          <w:rFonts w:ascii="Arial" w:eastAsia="Calibri" w:hAnsi="Arial" w:cs="Arial"/>
          <w:b/>
          <w:bCs/>
          <w:i/>
          <w:iCs/>
          <w:color w:val="000000"/>
          <w:sz w:val="24"/>
          <w:szCs w:val="24"/>
          <w:lang w:eastAsia="en-US"/>
        </w:rPr>
      </w:pPr>
      <w:r w:rsidRPr="00D36A7A">
        <w:rPr>
          <w:rFonts w:ascii="Arial" w:eastAsia="Calibri" w:hAnsi="Arial" w:cs="Arial"/>
          <w:b/>
          <w:bCs/>
          <w:i/>
          <w:iCs/>
          <w:color w:val="000000"/>
          <w:sz w:val="24"/>
          <w:szCs w:val="24"/>
          <w:lang w:eastAsia="en-US"/>
        </w:rPr>
        <w:t>Nature conservation</w:t>
      </w:r>
      <w:r w:rsidR="00715440" w:rsidRPr="00D36A7A">
        <w:rPr>
          <w:rFonts w:ascii="Arial" w:eastAsia="Calibri" w:hAnsi="Arial" w:cs="Arial"/>
          <w:b/>
          <w:bCs/>
          <w:i/>
          <w:iCs/>
          <w:color w:val="000000"/>
          <w:sz w:val="24"/>
          <w:szCs w:val="24"/>
          <w:lang w:eastAsia="en-US"/>
        </w:rPr>
        <w:t xml:space="preserve"> and Conservation of the landscape</w:t>
      </w:r>
    </w:p>
    <w:p w14:paraId="4917B39D" w14:textId="563EDC87" w:rsidR="000D4DAA" w:rsidRPr="00D36A7A" w:rsidRDefault="00C90491" w:rsidP="001430AC">
      <w:pPr>
        <w:numPr>
          <w:ilvl w:val="0"/>
          <w:numId w:val="14"/>
        </w:numPr>
        <w:spacing w:after="160" w:line="259" w:lineRule="auto"/>
        <w:contextualSpacing/>
        <w:rPr>
          <w:rFonts w:ascii="Arial" w:hAnsi="Arial" w:cs="Arial"/>
          <w:color w:val="000000"/>
          <w:sz w:val="24"/>
          <w:szCs w:val="24"/>
        </w:rPr>
      </w:pPr>
      <w:r w:rsidRPr="00D36A7A">
        <w:rPr>
          <w:rFonts w:ascii="Arial" w:hAnsi="Arial" w:cs="Arial"/>
          <w:color w:val="000000"/>
          <w:sz w:val="24"/>
          <w:szCs w:val="24"/>
        </w:rPr>
        <w:t xml:space="preserve">NE have </w:t>
      </w:r>
      <w:r w:rsidR="002A7648" w:rsidRPr="00D36A7A">
        <w:rPr>
          <w:rFonts w:ascii="Arial" w:hAnsi="Arial" w:cs="Arial"/>
          <w:color w:val="000000"/>
          <w:sz w:val="24"/>
          <w:szCs w:val="24"/>
        </w:rPr>
        <w:t>provided comment on the application and stated that they do not anticipate the works having any detrimental effect</w:t>
      </w:r>
      <w:r w:rsidR="00097363">
        <w:rPr>
          <w:rFonts w:ascii="Arial" w:hAnsi="Arial" w:cs="Arial"/>
          <w:color w:val="000000"/>
          <w:sz w:val="24"/>
          <w:szCs w:val="24"/>
        </w:rPr>
        <w:t xml:space="preserve"> on these interests</w:t>
      </w:r>
      <w:r w:rsidR="00D867C3" w:rsidRPr="00D36A7A">
        <w:rPr>
          <w:rFonts w:ascii="Arial" w:hAnsi="Arial" w:cs="Arial"/>
          <w:color w:val="000000"/>
          <w:sz w:val="24"/>
          <w:szCs w:val="24"/>
        </w:rPr>
        <w:t>.</w:t>
      </w:r>
    </w:p>
    <w:p w14:paraId="2D527AC2" w14:textId="77777777" w:rsidR="00E7021B" w:rsidRPr="00D36A7A" w:rsidRDefault="00E7021B" w:rsidP="00460D60">
      <w:pPr>
        <w:spacing w:after="160" w:line="259" w:lineRule="auto"/>
        <w:contextualSpacing/>
        <w:rPr>
          <w:rFonts w:ascii="Arial" w:eastAsia="Calibri" w:hAnsi="Arial" w:cs="Arial"/>
          <w:color w:val="000000"/>
          <w:sz w:val="24"/>
          <w:szCs w:val="24"/>
          <w:lang w:eastAsia="en-US"/>
        </w:rPr>
      </w:pPr>
    </w:p>
    <w:p w14:paraId="503C2D75" w14:textId="3BF42AE2" w:rsidR="00903056" w:rsidRPr="00D36A7A" w:rsidRDefault="0066609C" w:rsidP="001430AC">
      <w:pPr>
        <w:numPr>
          <w:ilvl w:val="0"/>
          <w:numId w:val="14"/>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 xml:space="preserve">The </w:t>
      </w:r>
      <w:r w:rsidR="00E94F28">
        <w:rPr>
          <w:rFonts w:ascii="Arial" w:eastAsia="Calibri" w:hAnsi="Arial" w:cs="Arial"/>
          <w:color w:val="000000"/>
          <w:sz w:val="24"/>
          <w:szCs w:val="24"/>
          <w:lang w:eastAsia="en-US"/>
        </w:rPr>
        <w:t>C</w:t>
      </w:r>
      <w:r w:rsidRPr="00D36A7A">
        <w:rPr>
          <w:rFonts w:ascii="Arial" w:eastAsia="Calibri" w:hAnsi="Arial" w:cs="Arial"/>
          <w:color w:val="000000"/>
          <w:sz w:val="24"/>
          <w:szCs w:val="24"/>
          <w:lang w:eastAsia="en-US"/>
        </w:rPr>
        <w:t>ommon has no special designated landscape value</w:t>
      </w:r>
      <w:r w:rsidR="008C2D89" w:rsidRPr="00D36A7A">
        <w:rPr>
          <w:rFonts w:ascii="Arial" w:eastAsia="Calibri" w:hAnsi="Arial" w:cs="Arial"/>
          <w:color w:val="000000"/>
          <w:sz w:val="24"/>
          <w:szCs w:val="24"/>
          <w:lang w:eastAsia="en-US"/>
        </w:rPr>
        <w:t xml:space="preserve">. </w:t>
      </w:r>
    </w:p>
    <w:p w14:paraId="2FA8B832" w14:textId="77777777" w:rsidR="003F72FB" w:rsidRPr="00D36A7A" w:rsidRDefault="003F72FB" w:rsidP="00460D60">
      <w:pPr>
        <w:pStyle w:val="ListParagraph"/>
        <w:ind w:left="0"/>
        <w:rPr>
          <w:rFonts w:ascii="Arial" w:eastAsia="Calibri" w:hAnsi="Arial" w:cs="Arial"/>
          <w:color w:val="000000"/>
          <w:sz w:val="24"/>
          <w:szCs w:val="24"/>
          <w:lang w:eastAsia="en-US"/>
        </w:rPr>
      </w:pPr>
    </w:p>
    <w:p w14:paraId="133980C3" w14:textId="77777777" w:rsidR="00CE6AD8" w:rsidRDefault="003F72FB" w:rsidP="00D7449B">
      <w:pPr>
        <w:numPr>
          <w:ilvl w:val="0"/>
          <w:numId w:val="14"/>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 xml:space="preserve">The proposed works </w:t>
      </w:r>
      <w:r w:rsidR="00F949D6" w:rsidRPr="00D36A7A">
        <w:rPr>
          <w:rFonts w:ascii="Arial" w:eastAsia="Calibri" w:hAnsi="Arial" w:cs="Arial"/>
          <w:color w:val="000000"/>
          <w:sz w:val="24"/>
          <w:szCs w:val="24"/>
          <w:lang w:eastAsia="en-US"/>
        </w:rPr>
        <w:t xml:space="preserve">would </w:t>
      </w:r>
      <w:r w:rsidRPr="00D36A7A">
        <w:rPr>
          <w:rFonts w:ascii="Arial" w:eastAsia="Calibri" w:hAnsi="Arial" w:cs="Arial"/>
          <w:color w:val="000000"/>
          <w:sz w:val="24"/>
          <w:szCs w:val="24"/>
          <w:lang w:eastAsia="en-US"/>
        </w:rPr>
        <w:t xml:space="preserve">introduce </w:t>
      </w:r>
      <w:r w:rsidR="00C12155">
        <w:rPr>
          <w:rFonts w:ascii="Arial" w:eastAsia="Calibri" w:hAnsi="Arial" w:cs="Arial"/>
          <w:color w:val="000000"/>
          <w:sz w:val="24"/>
          <w:szCs w:val="24"/>
          <w:lang w:eastAsia="en-US"/>
        </w:rPr>
        <w:t xml:space="preserve">a </w:t>
      </w:r>
      <w:r w:rsidRPr="00D36A7A">
        <w:rPr>
          <w:rFonts w:ascii="Arial" w:eastAsia="Calibri" w:hAnsi="Arial" w:cs="Arial"/>
          <w:color w:val="000000"/>
          <w:sz w:val="24"/>
          <w:szCs w:val="24"/>
          <w:lang w:eastAsia="en-US"/>
        </w:rPr>
        <w:t>new permanent artificial feature</w:t>
      </w:r>
      <w:r w:rsidR="00C12155">
        <w:rPr>
          <w:rFonts w:ascii="Arial" w:eastAsia="Calibri" w:hAnsi="Arial" w:cs="Arial"/>
          <w:color w:val="000000"/>
          <w:sz w:val="24"/>
          <w:szCs w:val="24"/>
          <w:lang w:eastAsia="en-US"/>
        </w:rPr>
        <w:t xml:space="preserve"> onto the </w:t>
      </w:r>
      <w:r w:rsidR="00E94F28">
        <w:rPr>
          <w:rFonts w:ascii="Arial" w:eastAsia="Calibri" w:hAnsi="Arial" w:cs="Arial"/>
          <w:color w:val="000000"/>
          <w:sz w:val="24"/>
          <w:szCs w:val="24"/>
          <w:lang w:eastAsia="en-US"/>
        </w:rPr>
        <w:t>C</w:t>
      </w:r>
      <w:r w:rsidR="00C12155">
        <w:rPr>
          <w:rFonts w:ascii="Arial" w:eastAsia="Calibri" w:hAnsi="Arial" w:cs="Arial"/>
          <w:color w:val="000000"/>
          <w:sz w:val="24"/>
          <w:szCs w:val="24"/>
          <w:lang w:eastAsia="en-US"/>
        </w:rPr>
        <w:t>ommon</w:t>
      </w:r>
      <w:r w:rsidR="00844B2B" w:rsidRPr="00D36A7A">
        <w:rPr>
          <w:rFonts w:ascii="Arial" w:eastAsia="Calibri" w:hAnsi="Arial" w:cs="Arial"/>
          <w:color w:val="000000"/>
          <w:sz w:val="24"/>
          <w:szCs w:val="24"/>
          <w:lang w:eastAsia="en-US"/>
        </w:rPr>
        <w:t>.</w:t>
      </w:r>
      <w:r w:rsidR="00F175D7">
        <w:rPr>
          <w:rFonts w:ascii="Arial" w:eastAsia="Calibri" w:hAnsi="Arial" w:cs="Arial"/>
          <w:color w:val="000000"/>
          <w:sz w:val="24"/>
          <w:szCs w:val="24"/>
          <w:lang w:eastAsia="en-US"/>
        </w:rPr>
        <w:t xml:space="preserve"> However, this expansion only covers a small area of the </w:t>
      </w:r>
      <w:r w:rsidR="00E94F28">
        <w:rPr>
          <w:rFonts w:ascii="Arial" w:eastAsia="Calibri" w:hAnsi="Arial" w:cs="Arial"/>
          <w:color w:val="000000"/>
          <w:sz w:val="24"/>
          <w:szCs w:val="24"/>
          <w:lang w:eastAsia="en-US"/>
        </w:rPr>
        <w:t>C</w:t>
      </w:r>
      <w:r w:rsidR="00F175D7">
        <w:rPr>
          <w:rFonts w:ascii="Arial" w:eastAsia="Calibri" w:hAnsi="Arial" w:cs="Arial"/>
          <w:color w:val="000000"/>
          <w:sz w:val="24"/>
          <w:szCs w:val="24"/>
          <w:lang w:eastAsia="en-US"/>
        </w:rPr>
        <w:t xml:space="preserve">ommon </w:t>
      </w:r>
      <w:r w:rsidR="00AA09B0">
        <w:rPr>
          <w:rFonts w:ascii="Arial" w:eastAsia="Calibri" w:hAnsi="Arial" w:cs="Arial"/>
          <w:color w:val="000000"/>
          <w:sz w:val="24"/>
          <w:szCs w:val="24"/>
          <w:lang w:eastAsia="en-US"/>
        </w:rPr>
        <w:t>and i</w:t>
      </w:r>
      <w:r w:rsidR="00C67B66">
        <w:rPr>
          <w:rFonts w:ascii="Arial" w:eastAsia="Calibri" w:hAnsi="Arial" w:cs="Arial"/>
          <w:color w:val="000000"/>
          <w:sz w:val="24"/>
          <w:szCs w:val="24"/>
          <w:lang w:eastAsia="en-US"/>
        </w:rPr>
        <w:t>t is not envisioned that this will harm the natu</w:t>
      </w:r>
      <w:r w:rsidR="001413EE">
        <w:rPr>
          <w:rFonts w:ascii="Arial" w:eastAsia="Calibri" w:hAnsi="Arial" w:cs="Arial"/>
          <w:color w:val="000000"/>
          <w:sz w:val="24"/>
          <w:szCs w:val="24"/>
          <w:lang w:eastAsia="en-US"/>
        </w:rPr>
        <w:t>r</w:t>
      </w:r>
      <w:r w:rsidR="007D7F28">
        <w:rPr>
          <w:rFonts w:ascii="Arial" w:eastAsia="Calibri" w:hAnsi="Arial" w:cs="Arial"/>
          <w:color w:val="000000"/>
          <w:sz w:val="24"/>
          <w:szCs w:val="24"/>
          <w:lang w:eastAsia="en-US"/>
        </w:rPr>
        <w:t>e</w:t>
      </w:r>
      <w:r w:rsidR="005B3942">
        <w:rPr>
          <w:rFonts w:ascii="Arial" w:eastAsia="Calibri" w:hAnsi="Arial" w:cs="Arial"/>
          <w:color w:val="000000"/>
          <w:sz w:val="24"/>
          <w:szCs w:val="24"/>
          <w:lang w:eastAsia="en-US"/>
        </w:rPr>
        <w:t xml:space="preserve"> conservation</w:t>
      </w:r>
      <w:r w:rsidR="001413EE">
        <w:rPr>
          <w:rFonts w:ascii="Arial" w:eastAsia="Calibri" w:hAnsi="Arial" w:cs="Arial"/>
          <w:color w:val="000000"/>
          <w:sz w:val="24"/>
          <w:szCs w:val="24"/>
          <w:lang w:eastAsia="en-US"/>
        </w:rPr>
        <w:t xml:space="preserve"> or </w:t>
      </w:r>
      <w:r w:rsidR="00F47B3D">
        <w:rPr>
          <w:rFonts w:ascii="Arial" w:eastAsia="Calibri" w:hAnsi="Arial" w:cs="Arial"/>
          <w:color w:val="000000"/>
          <w:sz w:val="24"/>
          <w:szCs w:val="24"/>
          <w:lang w:eastAsia="en-US"/>
        </w:rPr>
        <w:t xml:space="preserve">landscape </w:t>
      </w:r>
      <w:r w:rsidR="001413EE">
        <w:rPr>
          <w:rFonts w:ascii="Arial" w:eastAsia="Calibri" w:hAnsi="Arial" w:cs="Arial"/>
          <w:color w:val="000000"/>
          <w:sz w:val="24"/>
          <w:szCs w:val="24"/>
          <w:lang w:eastAsia="en-US"/>
        </w:rPr>
        <w:t xml:space="preserve">value of the </w:t>
      </w:r>
      <w:r w:rsidR="00E94F28">
        <w:rPr>
          <w:rFonts w:ascii="Arial" w:eastAsia="Calibri" w:hAnsi="Arial" w:cs="Arial"/>
          <w:color w:val="000000"/>
          <w:sz w:val="24"/>
          <w:szCs w:val="24"/>
          <w:lang w:eastAsia="en-US"/>
        </w:rPr>
        <w:t>C</w:t>
      </w:r>
      <w:r w:rsidR="001413EE">
        <w:rPr>
          <w:rFonts w:ascii="Arial" w:eastAsia="Calibri" w:hAnsi="Arial" w:cs="Arial"/>
          <w:color w:val="000000"/>
          <w:sz w:val="24"/>
          <w:szCs w:val="24"/>
          <w:lang w:eastAsia="en-US"/>
        </w:rPr>
        <w:t>ommon</w:t>
      </w:r>
      <w:r w:rsidR="00CE6AD8">
        <w:rPr>
          <w:rFonts w:ascii="Arial" w:eastAsia="Calibri" w:hAnsi="Arial" w:cs="Arial"/>
          <w:color w:val="000000"/>
          <w:sz w:val="24"/>
          <w:szCs w:val="24"/>
          <w:lang w:eastAsia="en-US"/>
        </w:rPr>
        <w:t xml:space="preserve">    </w:t>
      </w:r>
    </w:p>
    <w:p w14:paraId="2532E4A0" w14:textId="200D74EF" w:rsidR="00D7449B" w:rsidRPr="00CE6AD8" w:rsidRDefault="00CE6AD8" w:rsidP="00CE6AD8">
      <w:pPr>
        <w:spacing w:after="160" w:line="259" w:lineRule="auto"/>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 xml:space="preserve">                                                                                                                                                                                             </w:t>
      </w:r>
    </w:p>
    <w:p w14:paraId="3F1AC304" w14:textId="77ECAA84" w:rsidR="00F848A3" w:rsidRPr="00D36A7A" w:rsidRDefault="00961284" w:rsidP="001430AC">
      <w:pPr>
        <w:numPr>
          <w:ilvl w:val="0"/>
          <w:numId w:val="14"/>
        </w:numPr>
        <w:spacing w:after="160" w:line="259" w:lineRule="auto"/>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The applicant details that the extension will be made of the sam</w:t>
      </w:r>
      <w:r w:rsidR="00905651">
        <w:rPr>
          <w:rFonts w:ascii="Arial" w:eastAsia="Calibri" w:hAnsi="Arial" w:cs="Arial"/>
          <w:color w:val="000000"/>
          <w:sz w:val="24"/>
          <w:szCs w:val="24"/>
          <w:lang w:eastAsia="en-US"/>
        </w:rPr>
        <w:t>e materials as the existing club building and be in keeping with its style and design</w:t>
      </w:r>
      <w:r w:rsidR="00477C5C">
        <w:rPr>
          <w:rFonts w:ascii="Arial" w:eastAsia="Calibri" w:hAnsi="Arial" w:cs="Arial"/>
          <w:color w:val="000000"/>
          <w:sz w:val="24"/>
          <w:szCs w:val="24"/>
          <w:lang w:eastAsia="en-US"/>
        </w:rPr>
        <w:t xml:space="preserve">. The </w:t>
      </w:r>
      <w:r w:rsidR="00365AFB">
        <w:rPr>
          <w:rFonts w:ascii="Arial" w:eastAsia="Calibri" w:hAnsi="Arial" w:cs="Arial"/>
          <w:color w:val="000000"/>
          <w:sz w:val="24"/>
          <w:szCs w:val="24"/>
          <w:lang w:eastAsia="en-US"/>
        </w:rPr>
        <w:t xml:space="preserve">extension is </w:t>
      </w:r>
      <w:r w:rsidR="005D00B0">
        <w:rPr>
          <w:rFonts w:ascii="Arial" w:eastAsia="Calibri" w:hAnsi="Arial" w:cs="Arial"/>
          <w:color w:val="000000"/>
          <w:sz w:val="24"/>
          <w:szCs w:val="24"/>
          <w:lang w:eastAsia="en-US"/>
        </w:rPr>
        <w:t>small</w:t>
      </w:r>
      <w:r w:rsidR="00365AFB">
        <w:rPr>
          <w:rFonts w:ascii="Arial" w:eastAsia="Calibri" w:hAnsi="Arial" w:cs="Arial"/>
          <w:color w:val="000000"/>
          <w:sz w:val="24"/>
          <w:szCs w:val="24"/>
          <w:lang w:eastAsia="en-US"/>
        </w:rPr>
        <w:t xml:space="preserve"> only covering 9m</w:t>
      </w:r>
      <w:r w:rsidR="005D00B0" w:rsidRPr="00502520">
        <w:rPr>
          <w:rFonts w:ascii="Arial" w:hAnsi="Arial" w:cs="Arial"/>
          <w:color w:val="000000"/>
          <w:sz w:val="24"/>
          <w:szCs w:val="24"/>
        </w:rPr>
        <w:t>²</w:t>
      </w:r>
      <w:r w:rsidR="00365AFB">
        <w:rPr>
          <w:rFonts w:ascii="Arial" w:eastAsia="Calibri" w:hAnsi="Arial" w:cs="Arial"/>
          <w:color w:val="000000"/>
          <w:sz w:val="24"/>
          <w:szCs w:val="24"/>
          <w:lang w:eastAsia="en-US"/>
        </w:rPr>
        <w:t xml:space="preserve"> of ground space and will be a single story as is the existing building. </w:t>
      </w:r>
      <w:r w:rsidR="00EA6CF8">
        <w:rPr>
          <w:rFonts w:ascii="Arial" w:eastAsia="Calibri" w:hAnsi="Arial" w:cs="Arial"/>
          <w:color w:val="000000"/>
          <w:sz w:val="24"/>
          <w:szCs w:val="24"/>
          <w:lang w:eastAsia="en-US"/>
        </w:rPr>
        <w:t xml:space="preserve">In conclusion the extension will </w:t>
      </w:r>
      <w:r w:rsidR="00A42F3C">
        <w:rPr>
          <w:rFonts w:ascii="Arial" w:eastAsia="Calibri" w:hAnsi="Arial" w:cs="Arial"/>
          <w:color w:val="000000"/>
          <w:sz w:val="24"/>
          <w:szCs w:val="24"/>
          <w:lang w:eastAsia="en-US"/>
        </w:rPr>
        <w:t>not</w:t>
      </w:r>
      <w:r w:rsidR="00526A25">
        <w:rPr>
          <w:rFonts w:ascii="Arial" w:eastAsia="Calibri" w:hAnsi="Arial" w:cs="Arial"/>
          <w:color w:val="000000"/>
          <w:sz w:val="24"/>
          <w:szCs w:val="24"/>
          <w:lang w:eastAsia="en-US"/>
        </w:rPr>
        <w:t xml:space="preserve"> impact the visual</w:t>
      </w:r>
      <w:r w:rsidR="00A42F3C">
        <w:rPr>
          <w:rFonts w:ascii="Arial" w:eastAsia="Calibri" w:hAnsi="Arial" w:cs="Arial"/>
          <w:color w:val="000000"/>
          <w:sz w:val="24"/>
          <w:szCs w:val="24"/>
          <w:lang w:eastAsia="en-US"/>
        </w:rPr>
        <w:t>s</w:t>
      </w:r>
      <w:r w:rsidR="00526A25">
        <w:rPr>
          <w:rFonts w:ascii="Arial" w:eastAsia="Calibri" w:hAnsi="Arial" w:cs="Arial"/>
          <w:color w:val="000000"/>
          <w:sz w:val="24"/>
          <w:szCs w:val="24"/>
          <w:lang w:eastAsia="en-US"/>
        </w:rPr>
        <w:t xml:space="preserve"> of the common.</w:t>
      </w:r>
    </w:p>
    <w:p w14:paraId="2D1533EA" w14:textId="77777777" w:rsidR="00C319CF" w:rsidRPr="00D36A7A" w:rsidRDefault="00C319CF" w:rsidP="00DD13A5">
      <w:pPr>
        <w:spacing w:after="160" w:line="259" w:lineRule="auto"/>
        <w:contextualSpacing/>
        <w:rPr>
          <w:rFonts w:ascii="Arial" w:eastAsia="Calibri" w:hAnsi="Arial" w:cs="Arial"/>
          <w:color w:val="000000"/>
          <w:sz w:val="24"/>
          <w:szCs w:val="24"/>
          <w:lang w:eastAsia="en-US"/>
        </w:rPr>
      </w:pPr>
    </w:p>
    <w:p w14:paraId="2175754C" w14:textId="1B1ACB8C" w:rsidR="003F72FB" w:rsidRPr="00D36A7A" w:rsidRDefault="004A4A11" w:rsidP="001430AC">
      <w:pPr>
        <w:numPr>
          <w:ilvl w:val="0"/>
          <w:numId w:val="14"/>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I am satisfied that nature conservation interests will not be harmed by the</w:t>
      </w:r>
      <w:r w:rsidR="00835B3C" w:rsidRPr="00D36A7A">
        <w:rPr>
          <w:rFonts w:ascii="Arial" w:eastAsia="Calibri" w:hAnsi="Arial" w:cs="Arial"/>
          <w:color w:val="000000"/>
          <w:sz w:val="24"/>
          <w:szCs w:val="24"/>
          <w:lang w:eastAsia="en-US"/>
        </w:rPr>
        <w:t xml:space="preserve"> proposed</w:t>
      </w:r>
      <w:r w:rsidRPr="00D36A7A">
        <w:rPr>
          <w:rFonts w:ascii="Arial" w:eastAsia="Calibri" w:hAnsi="Arial" w:cs="Arial"/>
          <w:color w:val="000000"/>
          <w:sz w:val="24"/>
          <w:szCs w:val="24"/>
          <w:lang w:eastAsia="en-US"/>
        </w:rPr>
        <w:t xml:space="preserve"> works and I </w:t>
      </w:r>
      <w:r w:rsidR="003F72FB" w:rsidRPr="00D36A7A">
        <w:rPr>
          <w:rFonts w:ascii="Arial" w:eastAsia="Calibri" w:hAnsi="Arial" w:cs="Arial"/>
          <w:color w:val="000000"/>
          <w:sz w:val="24"/>
          <w:szCs w:val="24"/>
          <w:lang w:eastAsia="en-US"/>
        </w:rPr>
        <w:t>consider that overall the wor</w:t>
      </w:r>
      <w:r w:rsidR="0009606A" w:rsidRPr="00D36A7A">
        <w:rPr>
          <w:rFonts w:ascii="Arial" w:eastAsia="Calibri" w:hAnsi="Arial" w:cs="Arial"/>
          <w:color w:val="000000"/>
          <w:sz w:val="24"/>
          <w:szCs w:val="24"/>
          <w:lang w:eastAsia="en-US"/>
        </w:rPr>
        <w:t xml:space="preserve">ks will </w:t>
      </w:r>
      <w:r w:rsidR="00175102" w:rsidRPr="00D36A7A">
        <w:rPr>
          <w:rFonts w:ascii="Arial" w:eastAsia="Calibri" w:hAnsi="Arial" w:cs="Arial"/>
          <w:color w:val="000000"/>
          <w:sz w:val="24"/>
          <w:szCs w:val="24"/>
          <w:lang w:eastAsia="en-US"/>
        </w:rPr>
        <w:t xml:space="preserve">not </w:t>
      </w:r>
      <w:r w:rsidR="00F60501" w:rsidRPr="00D36A7A">
        <w:rPr>
          <w:rFonts w:ascii="Arial" w:eastAsia="Calibri" w:hAnsi="Arial" w:cs="Arial"/>
          <w:color w:val="000000"/>
          <w:sz w:val="24"/>
          <w:szCs w:val="24"/>
          <w:lang w:eastAsia="en-US"/>
        </w:rPr>
        <w:t>affect</w:t>
      </w:r>
      <w:r w:rsidR="0009606A" w:rsidRPr="00D36A7A">
        <w:rPr>
          <w:rFonts w:ascii="Arial" w:eastAsia="Calibri" w:hAnsi="Arial" w:cs="Arial"/>
          <w:color w:val="000000"/>
          <w:sz w:val="24"/>
          <w:szCs w:val="24"/>
          <w:lang w:eastAsia="en-US"/>
        </w:rPr>
        <w:t xml:space="preserve"> the</w:t>
      </w:r>
      <w:r w:rsidR="003F72FB" w:rsidRPr="00D36A7A">
        <w:rPr>
          <w:rFonts w:ascii="Arial" w:eastAsia="Calibri" w:hAnsi="Arial" w:cs="Arial"/>
          <w:color w:val="000000"/>
          <w:sz w:val="24"/>
          <w:szCs w:val="24"/>
          <w:lang w:eastAsia="en-US"/>
        </w:rPr>
        <w:t xml:space="preserve"> landscape interests</w:t>
      </w:r>
      <w:r w:rsidR="0009606A" w:rsidRPr="00D36A7A">
        <w:rPr>
          <w:rFonts w:ascii="Arial" w:eastAsia="Calibri" w:hAnsi="Arial" w:cs="Arial"/>
          <w:color w:val="000000"/>
          <w:sz w:val="24"/>
          <w:szCs w:val="24"/>
          <w:lang w:eastAsia="en-US"/>
        </w:rPr>
        <w:t xml:space="preserve"> of the </w:t>
      </w:r>
      <w:r w:rsidR="00E94F28">
        <w:rPr>
          <w:rFonts w:ascii="Arial" w:eastAsia="Calibri" w:hAnsi="Arial" w:cs="Arial"/>
          <w:color w:val="000000"/>
          <w:sz w:val="24"/>
          <w:szCs w:val="24"/>
          <w:lang w:eastAsia="en-US"/>
        </w:rPr>
        <w:t>C</w:t>
      </w:r>
      <w:r w:rsidR="0009606A" w:rsidRPr="00D36A7A">
        <w:rPr>
          <w:rFonts w:ascii="Arial" w:eastAsia="Calibri" w:hAnsi="Arial" w:cs="Arial"/>
          <w:color w:val="000000"/>
          <w:sz w:val="24"/>
          <w:szCs w:val="24"/>
          <w:lang w:eastAsia="en-US"/>
        </w:rPr>
        <w:t>ommon</w:t>
      </w:r>
      <w:r w:rsidR="003F72FB" w:rsidRPr="00D36A7A">
        <w:rPr>
          <w:rFonts w:ascii="Arial" w:eastAsia="Calibri" w:hAnsi="Arial" w:cs="Arial"/>
          <w:color w:val="000000"/>
          <w:sz w:val="24"/>
          <w:szCs w:val="24"/>
          <w:lang w:eastAsia="en-US"/>
        </w:rPr>
        <w:t>.</w:t>
      </w:r>
    </w:p>
    <w:p w14:paraId="32219D8E" w14:textId="77777777" w:rsidR="0093761D" w:rsidRPr="00D36A7A" w:rsidRDefault="0093761D" w:rsidP="004A4A11">
      <w:pPr>
        <w:spacing w:after="160" w:line="259" w:lineRule="auto"/>
        <w:contextualSpacing/>
        <w:rPr>
          <w:rFonts w:ascii="Arial" w:eastAsia="Calibri" w:hAnsi="Arial" w:cs="Arial"/>
          <w:color w:val="000000"/>
          <w:sz w:val="24"/>
          <w:szCs w:val="24"/>
          <w:lang w:eastAsia="en-US"/>
        </w:rPr>
      </w:pPr>
    </w:p>
    <w:p w14:paraId="4EA62C39" w14:textId="77777777" w:rsidR="00896CF0" w:rsidRPr="00D36A7A" w:rsidRDefault="00896CF0" w:rsidP="00896CF0">
      <w:pPr>
        <w:spacing w:after="160" w:line="259" w:lineRule="auto"/>
        <w:rPr>
          <w:rFonts w:ascii="Arial" w:eastAsia="Calibri" w:hAnsi="Arial" w:cs="Arial"/>
          <w:b/>
          <w:bCs/>
          <w:i/>
          <w:iCs/>
          <w:color w:val="000000"/>
          <w:sz w:val="24"/>
          <w:szCs w:val="24"/>
          <w:lang w:eastAsia="en-US"/>
        </w:rPr>
      </w:pPr>
      <w:r w:rsidRPr="00D36A7A">
        <w:rPr>
          <w:rFonts w:ascii="Arial" w:eastAsia="Calibri" w:hAnsi="Arial" w:cs="Arial"/>
          <w:b/>
          <w:bCs/>
          <w:i/>
          <w:iCs/>
          <w:color w:val="000000"/>
          <w:sz w:val="24"/>
          <w:szCs w:val="24"/>
          <w:lang w:eastAsia="en-US"/>
        </w:rPr>
        <w:t xml:space="preserve">Protection of archaeological remains and features of historic interest. </w:t>
      </w:r>
    </w:p>
    <w:p w14:paraId="628B42D4" w14:textId="2009FAF5" w:rsidR="00460D60" w:rsidRPr="00D36A7A" w:rsidRDefault="00460D60" w:rsidP="001430AC">
      <w:pPr>
        <w:numPr>
          <w:ilvl w:val="0"/>
          <w:numId w:val="14"/>
        </w:numPr>
        <w:spacing w:after="160"/>
        <w:contextualSpacing/>
        <w:rPr>
          <w:rFonts w:ascii="Arial" w:hAnsi="Arial" w:cs="Arial"/>
          <w:color w:val="000000"/>
          <w:sz w:val="24"/>
          <w:szCs w:val="24"/>
        </w:rPr>
      </w:pPr>
      <w:r w:rsidRPr="00D36A7A">
        <w:rPr>
          <w:rFonts w:ascii="Arial" w:hAnsi="Arial" w:cs="Arial"/>
          <w:color w:val="000000"/>
          <w:sz w:val="24"/>
          <w:szCs w:val="24"/>
        </w:rPr>
        <w:t>The applicant has stated that there are no archaeological features within the proposed works area. Historic Englan</w:t>
      </w:r>
      <w:r w:rsidR="00C839AB" w:rsidRPr="00D36A7A">
        <w:rPr>
          <w:rFonts w:ascii="Arial" w:hAnsi="Arial" w:cs="Arial"/>
          <w:color w:val="000000"/>
          <w:sz w:val="24"/>
          <w:szCs w:val="24"/>
        </w:rPr>
        <w:t xml:space="preserve">d </w:t>
      </w:r>
      <w:r w:rsidR="00A356F5" w:rsidRPr="00D36A7A">
        <w:rPr>
          <w:rFonts w:ascii="Arial" w:hAnsi="Arial" w:cs="Arial"/>
          <w:color w:val="000000"/>
          <w:sz w:val="24"/>
          <w:szCs w:val="24"/>
        </w:rPr>
        <w:t xml:space="preserve">and the local authority archaeological service </w:t>
      </w:r>
      <w:r w:rsidRPr="00D36A7A">
        <w:rPr>
          <w:rFonts w:ascii="Arial" w:hAnsi="Arial" w:cs="Arial"/>
          <w:color w:val="000000"/>
          <w:sz w:val="24"/>
          <w:szCs w:val="24"/>
        </w:rPr>
        <w:t>have been consulted and</w:t>
      </w:r>
      <w:r w:rsidR="002F2DA9" w:rsidRPr="00D36A7A">
        <w:rPr>
          <w:rFonts w:ascii="Arial" w:hAnsi="Arial" w:cs="Arial"/>
          <w:color w:val="000000"/>
          <w:sz w:val="24"/>
          <w:szCs w:val="24"/>
        </w:rPr>
        <w:t xml:space="preserve"> did</w:t>
      </w:r>
      <w:r w:rsidRPr="00D36A7A">
        <w:rPr>
          <w:rFonts w:ascii="Arial" w:hAnsi="Arial" w:cs="Arial"/>
          <w:color w:val="000000"/>
          <w:sz w:val="24"/>
          <w:szCs w:val="24"/>
        </w:rPr>
        <w:t xml:space="preserve"> not comment.</w:t>
      </w:r>
      <w:r w:rsidR="00A44633" w:rsidRPr="00D36A7A">
        <w:rPr>
          <w:rFonts w:ascii="Arial" w:hAnsi="Arial" w:cs="Arial"/>
          <w:color w:val="000000"/>
          <w:sz w:val="24"/>
          <w:szCs w:val="24"/>
        </w:rPr>
        <w:t xml:space="preserve"> </w:t>
      </w:r>
    </w:p>
    <w:p w14:paraId="49844B8B" w14:textId="77777777" w:rsidR="00A356F5" w:rsidRPr="00D36A7A" w:rsidRDefault="00A356F5" w:rsidP="00A356F5">
      <w:pPr>
        <w:spacing w:after="160"/>
        <w:ind w:left="720"/>
        <w:contextualSpacing/>
        <w:rPr>
          <w:rFonts w:ascii="Arial" w:hAnsi="Arial" w:cs="Arial"/>
          <w:color w:val="000000"/>
          <w:sz w:val="24"/>
          <w:szCs w:val="24"/>
        </w:rPr>
      </w:pPr>
    </w:p>
    <w:p w14:paraId="138FBC99" w14:textId="77777777" w:rsidR="00DE3F7E" w:rsidRPr="00D36A7A" w:rsidRDefault="00460D60" w:rsidP="001430AC">
      <w:pPr>
        <w:numPr>
          <w:ilvl w:val="0"/>
          <w:numId w:val="14"/>
        </w:numPr>
        <w:spacing w:after="160"/>
        <w:contextualSpacing/>
        <w:rPr>
          <w:rFonts w:ascii="Arial" w:hAnsi="Arial" w:cs="Arial"/>
          <w:color w:val="000000"/>
          <w:sz w:val="24"/>
          <w:szCs w:val="24"/>
        </w:rPr>
      </w:pPr>
      <w:r w:rsidRPr="00D36A7A">
        <w:rPr>
          <w:rFonts w:ascii="Arial" w:hAnsi="Arial" w:cs="Arial"/>
          <w:color w:val="000000"/>
          <w:sz w:val="24"/>
          <w:szCs w:val="24"/>
        </w:rPr>
        <w:t>There is no evidence before me to suggest that these interests will be harmed by the proposed works.</w:t>
      </w:r>
    </w:p>
    <w:p w14:paraId="6BB7CBA9" w14:textId="77777777" w:rsidR="008F0D31" w:rsidRPr="00D36A7A" w:rsidRDefault="008F0D31" w:rsidP="003810FC">
      <w:pPr>
        <w:spacing w:after="160"/>
        <w:contextualSpacing/>
        <w:rPr>
          <w:rFonts w:ascii="Arial" w:hAnsi="Arial" w:cs="Arial"/>
          <w:color w:val="000000" w:themeColor="text1"/>
          <w:sz w:val="24"/>
          <w:szCs w:val="24"/>
        </w:rPr>
      </w:pPr>
    </w:p>
    <w:p w14:paraId="01058DAC" w14:textId="1257095C" w:rsidR="00DE3F7E" w:rsidRPr="00D36A7A" w:rsidRDefault="00DE3F7E" w:rsidP="00DE3F7E">
      <w:pPr>
        <w:spacing w:after="160" w:line="259" w:lineRule="auto"/>
        <w:contextualSpacing/>
        <w:rPr>
          <w:rFonts w:ascii="Arial" w:hAnsi="Arial" w:cs="Arial"/>
          <w:b/>
          <w:bCs/>
          <w:i/>
          <w:iCs/>
          <w:color w:val="000000" w:themeColor="text1"/>
          <w:sz w:val="24"/>
          <w:szCs w:val="24"/>
        </w:rPr>
      </w:pPr>
      <w:r w:rsidRPr="00D36A7A">
        <w:rPr>
          <w:rFonts w:ascii="Arial" w:hAnsi="Arial" w:cs="Arial"/>
          <w:b/>
          <w:bCs/>
          <w:i/>
          <w:iCs/>
          <w:color w:val="000000" w:themeColor="text1"/>
          <w:sz w:val="24"/>
          <w:szCs w:val="24"/>
        </w:rPr>
        <w:t>Conclusion</w:t>
      </w:r>
    </w:p>
    <w:p w14:paraId="4D18C099" w14:textId="77777777" w:rsidR="00223996" w:rsidRPr="00D36A7A" w:rsidRDefault="00223996" w:rsidP="00DE3F7E">
      <w:pPr>
        <w:spacing w:after="160" w:line="259" w:lineRule="auto"/>
        <w:contextualSpacing/>
        <w:rPr>
          <w:rFonts w:ascii="Arial" w:hAnsi="Arial" w:cs="Arial"/>
          <w:b/>
          <w:bCs/>
          <w:i/>
          <w:iCs/>
          <w:color w:val="000000" w:themeColor="text1"/>
          <w:sz w:val="24"/>
          <w:szCs w:val="24"/>
        </w:rPr>
      </w:pPr>
    </w:p>
    <w:p w14:paraId="058933EA" w14:textId="5CCF1F60" w:rsidR="00AE3372" w:rsidRPr="00D36A7A" w:rsidRDefault="00DE3F7E" w:rsidP="005D15F1">
      <w:pPr>
        <w:numPr>
          <w:ilvl w:val="0"/>
          <w:numId w:val="14"/>
        </w:numPr>
        <w:spacing w:after="160" w:line="259" w:lineRule="auto"/>
        <w:contextualSpacing/>
        <w:rPr>
          <w:rFonts w:ascii="Arial" w:hAnsi="Arial" w:cs="Arial"/>
          <w:color w:val="000000" w:themeColor="text1"/>
          <w:sz w:val="24"/>
          <w:szCs w:val="24"/>
        </w:rPr>
      </w:pPr>
      <w:r w:rsidRPr="00D36A7A">
        <w:rPr>
          <w:rFonts w:ascii="Arial" w:eastAsia="Calibri" w:hAnsi="Arial" w:cs="Arial"/>
          <w:color w:val="000000" w:themeColor="text1"/>
          <w:sz w:val="24"/>
          <w:szCs w:val="24"/>
          <w:lang w:eastAsia="en-US"/>
        </w:rPr>
        <w:t>Defra’s</w:t>
      </w:r>
      <w:r w:rsidR="003132A6">
        <w:rPr>
          <w:rFonts w:ascii="Arial" w:eastAsia="Calibri" w:hAnsi="Arial" w:cs="Arial"/>
          <w:color w:val="000000" w:themeColor="text1"/>
          <w:sz w:val="24"/>
          <w:szCs w:val="24"/>
          <w:lang w:eastAsia="en-US"/>
        </w:rPr>
        <w:t xml:space="preserve"> Common Land consents policy</w:t>
      </w:r>
      <w:r w:rsidR="00E56787" w:rsidRPr="00E56787">
        <w:rPr>
          <w:rFonts w:ascii="Arial" w:eastAsia="Calibri" w:hAnsi="Arial" w:cs="Arial"/>
          <w:color w:val="000000" w:themeColor="text1"/>
          <w:sz w:val="24"/>
          <w:szCs w:val="24"/>
          <w:lang w:eastAsia="en-US"/>
        </w:rPr>
        <w:t xml:space="preserve"> </w:t>
      </w:r>
      <w:r w:rsidR="0055741F">
        <w:rPr>
          <w:rFonts w:ascii="Arial" w:eastAsia="Calibri" w:hAnsi="Arial" w:cs="Arial"/>
          <w:color w:val="000000" w:themeColor="text1"/>
          <w:sz w:val="24"/>
          <w:szCs w:val="24"/>
          <w:lang w:eastAsia="en-US"/>
        </w:rPr>
        <w:t xml:space="preserve">states that consent </w:t>
      </w:r>
      <w:r w:rsidR="00E56787" w:rsidRPr="00E56787">
        <w:rPr>
          <w:rFonts w:ascii="Arial" w:eastAsia="Calibri" w:hAnsi="Arial" w:cs="Arial"/>
          <w:color w:val="000000" w:themeColor="text1"/>
          <w:sz w:val="24"/>
          <w:szCs w:val="24"/>
          <w:lang w:eastAsia="en-US"/>
        </w:rPr>
        <w:t>will not normally be granted under section 38 for permanent buildings on common land, because such development is normally incompatible with the future use of the land as common land. However, where such buildings are intrinsically related to the enjoyment or management of the common, such as a cricket pavilion, lambing shed or a keeper’s hut, consent under section 38 may be considered appropriate.</w:t>
      </w:r>
    </w:p>
    <w:p w14:paraId="4EF81181" w14:textId="77777777" w:rsidR="00656930" w:rsidRPr="00D36A7A" w:rsidRDefault="00656930" w:rsidP="00656930">
      <w:pPr>
        <w:spacing w:after="160" w:line="259" w:lineRule="auto"/>
        <w:ind w:left="720"/>
        <w:contextualSpacing/>
        <w:rPr>
          <w:rFonts w:ascii="Arial" w:hAnsi="Arial" w:cs="Arial"/>
          <w:color w:val="000000" w:themeColor="text1"/>
          <w:sz w:val="24"/>
          <w:szCs w:val="24"/>
        </w:rPr>
      </w:pPr>
    </w:p>
    <w:p w14:paraId="03851AC2" w14:textId="3CD7E506" w:rsidR="00485B6D" w:rsidRPr="001208DE" w:rsidRDefault="003F7910" w:rsidP="001208DE">
      <w:pPr>
        <w:numPr>
          <w:ilvl w:val="0"/>
          <w:numId w:val="14"/>
        </w:numPr>
        <w:spacing w:after="160" w:line="259" w:lineRule="auto"/>
        <w:contextualSpacing/>
        <w:rPr>
          <w:rFonts w:ascii="Arial" w:hAnsi="Arial" w:cs="Arial"/>
          <w:sz w:val="24"/>
          <w:szCs w:val="24"/>
        </w:rPr>
      </w:pPr>
      <w:r w:rsidRPr="00D36A7A">
        <w:rPr>
          <w:rFonts w:ascii="Arial" w:eastAsia="Calibri" w:hAnsi="Arial" w:cs="Arial"/>
          <w:color w:val="000000" w:themeColor="text1"/>
          <w:sz w:val="24"/>
          <w:szCs w:val="24"/>
          <w:lang w:eastAsia="en-US"/>
        </w:rPr>
        <w:t xml:space="preserve">I </w:t>
      </w:r>
      <w:r w:rsidRPr="00D36A7A">
        <w:rPr>
          <w:rStyle w:val="normaltextrun"/>
          <w:rFonts w:ascii="Arial" w:hAnsi="Arial" w:cs="Arial"/>
          <w:color w:val="000000" w:themeColor="text1"/>
          <w:sz w:val="24"/>
          <w:szCs w:val="24"/>
          <w:shd w:val="clear" w:color="auto" w:fill="FFFFFF"/>
        </w:rPr>
        <w:t xml:space="preserve">conclude that the proposed works </w:t>
      </w:r>
      <w:r w:rsidR="00F05890">
        <w:rPr>
          <w:rStyle w:val="normaltextrun"/>
          <w:rFonts w:ascii="Arial" w:hAnsi="Arial" w:cs="Arial"/>
          <w:color w:val="000000" w:themeColor="text1"/>
          <w:sz w:val="24"/>
          <w:szCs w:val="24"/>
          <w:shd w:val="clear" w:color="auto" w:fill="FFFFFF"/>
        </w:rPr>
        <w:t>are in line with this policy</w:t>
      </w:r>
      <w:r w:rsidR="00D96593" w:rsidRPr="00D36A7A">
        <w:rPr>
          <w:rFonts w:ascii="Arial" w:hAnsi="Arial" w:cs="Arial"/>
          <w:sz w:val="24"/>
          <w:szCs w:val="24"/>
        </w:rPr>
        <w:t>.</w:t>
      </w:r>
      <w:r w:rsidR="001208DE" w:rsidRPr="001208DE">
        <w:rPr>
          <w:sz w:val="20"/>
        </w:rPr>
        <w:t xml:space="preserve"> </w:t>
      </w:r>
      <w:r w:rsidR="001208DE" w:rsidRPr="001208DE">
        <w:rPr>
          <w:rFonts w:ascii="Arial" w:hAnsi="Arial" w:cs="Arial"/>
          <w:sz w:val="24"/>
          <w:szCs w:val="24"/>
        </w:rPr>
        <w:t xml:space="preserve">I also consider that the works will be in the interests of the </w:t>
      </w:r>
      <w:r w:rsidR="00A734D0">
        <w:rPr>
          <w:rFonts w:ascii="Arial" w:hAnsi="Arial" w:cs="Arial"/>
          <w:sz w:val="24"/>
          <w:szCs w:val="24"/>
        </w:rPr>
        <w:t>rugby</w:t>
      </w:r>
      <w:r w:rsidR="001208DE" w:rsidRPr="001208DE">
        <w:rPr>
          <w:rFonts w:ascii="Arial" w:hAnsi="Arial" w:cs="Arial"/>
          <w:sz w:val="24"/>
          <w:szCs w:val="24"/>
        </w:rPr>
        <w:t xml:space="preserve"> club and the wider community and will not unacceptably harm any of the other interests set out in paragraph </w:t>
      </w:r>
      <w:r w:rsidR="00970C77">
        <w:rPr>
          <w:rFonts w:ascii="Arial" w:hAnsi="Arial" w:cs="Arial"/>
          <w:sz w:val="24"/>
          <w:szCs w:val="24"/>
        </w:rPr>
        <w:t>5</w:t>
      </w:r>
      <w:r w:rsidR="001208DE" w:rsidRPr="001208DE">
        <w:rPr>
          <w:rFonts w:ascii="Arial" w:hAnsi="Arial" w:cs="Arial"/>
          <w:sz w:val="24"/>
          <w:szCs w:val="24"/>
        </w:rPr>
        <w:t xml:space="preserve"> above. </w:t>
      </w:r>
      <w:r w:rsidR="00A77E9E" w:rsidRPr="00D36A7A">
        <w:rPr>
          <w:rStyle w:val="normaltextrun"/>
          <w:rFonts w:ascii="Arial" w:hAnsi="Arial" w:cs="Arial"/>
          <w:color w:val="000000" w:themeColor="text1"/>
          <w:sz w:val="24"/>
          <w:szCs w:val="24"/>
          <w:shd w:val="clear" w:color="auto" w:fill="FFFFFF"/>
        </w:rPr>
        <w:t xml:space="preserve">Consent is therefore granted for the works </w:t>
      </w:r>
      <w:r w:rsidR="00A77E9E" w:rsidRPr="00D36A7A">
        <w:rPr>
          <w:rFonts w:ascii="Arial" w:hAnsi="Arial" w:cs="Arial"/>
          <w:sz w:val="24"/>
          <w:szCs w:val="24"/>
        </w:rPr>
        <w:t>described</w:t>
      </w:r>
      <w:r w:rsidR="003E3330">
        <w:rPr>
          <w:rFonts w:ascii="Arial" w:hAnsi="Arial" w:cs="Arial"/>
          <w:sz w:val="24"/>
          <w:szCs w:val="24"/>
        </w:rPr>
        <w:t xml:space="preserve"> </w:t>
      </w:r>
      <w:r w:rsidR="003E3330" w:rsidRPr="002778E0">
        <w:rPr>
          <w:rFonts w:ascii="Arial" w:eastAsia="Calibri" w:hAnsi="Arial" w:cs="Arial"/>
          <w:color w:val="000000" w:themeColor="text1"/>
          <w:sz w:val="24"/>
          <w:szCs w:val="24"/>
          <w:lang w:eastAsia="en-US"/>
        </w:rPr>
        <w:t>subject to the condition set out at paragraph 1</w:t>
      </w:r>
      <w:r w:rsidR="001208DE" w:rsidRPr="001208DE">
        <w:rPr>
          <w:rFonts w:ascii="Arial" w:hAnsi="Arial" w:cs="Arial"/>
          <w:sz w:val="24"/>
          <w:szCs w:val="24"/>
        </w:rPr>
        <w:t>.</w:t>
      </w:r>
    </w:p>
    <w:p w14:paraId="78888035" w14:textId="77777777" w:rsidR="001851D4" w:rsidRPr="00D96593" w:rsidRDefault="001851D4" w:rsidP="001851D4">
      <w:pPr>
        <w:spacing w:after="160" w:line="259" w:lineRule="auto"/>
        <w:ind w:left="720"/>
        <w:contextualSpacing/>
        <w:rPr>
          <w:rFonts w:ascii="Arial" w:eastAsia="Calibri" w:hAnsi="Arial" w:cs="Arial"/>
          <w:color w:val="000000" w:themeColor="text1"/>
          <w:sz w:val="24"/>
          <w:szCs w:val="24"/>
          <w:lang w:eastAsia="en-US"/>
        </w:rPr>
      </w:pPr>
    </w:p>
    <w:p w14:paraId="03753591" w14:textId="30D1753A" w:rsidR="00485B6D" w:rsidRPr="00E32906" w:rsidRDefault="00485B6D" w:rsidP="00D36A7A">
      <w:pPr>
        <w:spacing w:after="160" w:line="259" w:lineRule="auto"/>
        <w:contextualSpacing/>
        <w:rPr>
          <w:rFonts w:ascii="Monotype Corsiva" w:eastAsia="Calibri" w:hAnsi="Monotype Corsiva" w:cs="Arial"/>
          <w:color w:val="000000"/>
          <w:sz w:val="40"/>
          <w:szCs w:val="40"/>
          <w:lang w:eastAsia="en-US"/>
        </w:rPr>
      </w:pPr>
      <w:r w:rsidRPr="00E32906">
        <w:rPr>
          <w:rFonts w:ascii="Monotype Corsiva" w:eastAsia="Calibri" w:hAnsi="Monotype Corsiva" w:cs="Arial"/>
          <w:color w:val="000000"/>
          <w:sz w:val="40"/>
          <w:szCs w:val="40"/>
          <w:lang w:eastAsia="en-US"/>
        </w:rPr>
        <w:t>Harry Wood</w:t>
      </w:r>
    </w:p>
    <w:p w14:paraId="2EB49D50" w14:textId="77777777" w:rsidR="00E32906" w:rsidRDefault="00E32906" w:rsidP="00964D83">
      <w:pPr>
        <w:rPr>
          <w:rFonts w:ascii="Arial" w:hAnsi="Arial" w:cs="Arial"/>
          <w:sz w:val="24"/>
          <w:szCs w:val="24"/>
        </w:rPr>
      </w:pPr>
    </w:p>
    <w:p w14:paraId="4A834926" w14:textId="77777777" w:rsidR="00E32906" w:rsidRDefault="00E32906" w:rsidP="00964D83">
      <w:pPr>
        <w:rPr>
          <w:rFonts w:ascii="Arial" w:hAnsi="Arial" w:cs="Arial"/>
          <w:sz w:val="24"/>
          <w:szCs w:val="24"/>
        </w:rPr>
      </w:pPr>
    </w:p>
    <w:p w14:paraId="1754F1EB" w14:textId="77777777" w:rsidR="00E32906" w:rsidRDefault="00E32906" w:rsidP="00964D83">
      <w:pPr>
        <w:rPr>
          <w:rFonts w:ascii="Arial" w:hAnsi="Arial" w:cs="Arial"/>
          <w:sz w:val="24"/>
          <w:szCs w:val="24"/>
        </w:rPr>
      </w:pPr>
    </w:p>
    <w:p w14:paraId="57C258E1" w14:textId="77777777" w:rsidR="00ED3BDA" w:rsidRDefault="00ED3BDA" w:rsidP="00964D83">
      <w:pPr>
        <w:rPr>
          <w:rFonts w:ascii="Arial" w:hAnsi="Arial" w:cs="Arial"/>
          <w:sz w:val="24"/>
          <w:szCs w:val="24"/>
        </w:rPr>
      </w:pPr>
    </w:p>
    <w:p w14:paraId="15DC6F87" w14:textId="77777777" w:rsidR="00ED3BDA" w:rsidRDefault="00ED3BDA" w:rsidP="00964D83">
      <w:pPr>
        <w:rPr>
          <w:rFonts w:ascii="Arial" w:hAnsi="Arial" w:cs="Arial"/>
          <w:sz w:val="24"/>
          <w:szCs w:val="24"/>
        </w:rPr>
      </w:pPr>
    </w:p>
    <w:p w14:paraId="44AEB891" w14:textId="77777777" w:rsidR="00ED3BDA" w:rsidRDefault="00ED3BDA" w:rsidP="00964D83">
      <w:pPr>
        <w:rPr>
          <w:rFonts w:ascii="Arial" w:hAnsi="Arial" w:cs="Arial"/>
          <w:sz w:val="24"/>
          <w:szCs w:val="24"/>
        </w:rPr>
      </w:pPr>
    </w:p>
    <w:p w14:paraId="64769A24" w14:textId="77777777" w:rsidR="004915FC" w:rsidRDefault="004915FC" w:rsidP="00964D83">
      <w:pPr>
        <w:rPr>
          <w:rFonts w:ascii="Arial" w:hAnsi="Arial" w:cs="Arial"/>
          <w:sz w:val="24"/>
          <w:szCs w:val="24"/>
        </w:rPr>
      </w:pPr>
    </w:p>
    <w:p w14:paraId="7EC3E2CC" w14:textId="77777777" w:rsidR="004915FC" w:rsidRDefault="004915FC" w:rsidP="00964D83">
      <w:pPr>
        <w:rPr>
          <w:rFonts w:ascii="Arial" w:hAnsi="Arial" w:cs="Arial"/>
          <w:sz w:val="24"/>
          <w:szCs w:val="24"/>
        </w:rPr>
      </w:pPr>
    </w:p>
    <w:p w14:paraId="3270AB24" w14:textId="77777777" w:rsidR="004915FC" w:rsidRDefault="004915FC" w:rsidP="00964D83">
      <w:pPr>
        <w:rPr>
          <w:rFonts w:ascii="Arial" w:hAnsi="Arial" w:cs="Arial"/>
          <w:sz w:val="24"/>
          <w:szCs w:val="24"/>
        </w:rPr>
      </w:pPr>
    </w:p>
    <w:p w14:paraId="03DF305E" w14:textId="77777777" w:rsidR="004915FC" w:rsidRDefault="004915FC" w:rsidP="00964D83">
      <w:pPr>
        <w:rPr>
          <w:rFonts w:ascii="Arial" w:hAnsi="Arial" w:cs="Arial"/>
          <w:sz w:val="24"/>
          <w:szCs w:val="24"/>
        </w:rPr>
      </w:pPr>
    </w:p>
    <w:p w14:paraId="0C09BBD4" w14:textId="77777777" w:rsidR="004915FC" w:rsidRDefault="004915FC" w:rsidP="00964D83">
      <w:pPr>
        <w:rPr>
          <w:rFonts w:ascii="Arial" w:hAnsi="Arial" w:cs="Arial"/>
          <w:sz w:val="24"/>
          <w:szCs w:val="24"/>
        </w:rPr>
      </w:pPr>
    </w:p>
    <w:p w14:paraId="3E50E159" w14:textId="77777777" w:rsidR="004915FC" w:rsidRDefault="004915FC" w:rsidP="00964D83">
      <w:pPr>
        <w:rPr>
          <w:rFonts w:ascii="Arial" w:hAnsi="Arial" w:cs="Arial"/>
          <w:sz w:val="24"/>
          <w:szCs w:val="24"/>
        </w:rPr>
      </w:pPr>
    </w:p>
    <w:p w14:paraId="584C0E8E" w14:textId="77777777" w:rsidR="004915FC" w:rsidRDefault="004915FC" w:rsidP="00964D83">
      <w:pPr>
        <w:rPr>
          <w:rFonts w:ascii="Arial" w:hAnsi="Arial" w:cs="Arial"/>
          <w:sz w:val="24"/>
          <w:szCs w:val="24"/>
        </w:rPr>
      </w:pPr>
    </w:p>
    <w:p w14:paraId="72B86ACD" w14:textId="77777777" w:rsidR="004915FC" w:rsidRDefault="004915FC" w:rsidP="00964D83">
      <w:pPr>
        <w:rPr>
          <w:rFonts w:ascii="Arial" w:hAnsi="Arial" w:cs="Arial"/>
          <w:sz w:val="24"/>
          <w:szCs w:val="24"/>
        </w:rPr>
      </w:pPr>
    </w:p>
    <w:p w14:paraId="12C671C2" w14:textId="77777777" w:rsidR="00F3277F" w:rsidRDefault="00F3277F" w:rsidP="00964D83">
      <w:pPr>
        <w:rPr>
          <w:rFonts w:ascii="Arial" w:hAnsi="Arial" w:cs="Arial"/>
          <w:sz w:val="24"/>
          <w:szCs w:val="24"/>
        </w:rPr>
      </w:pPr>
    </w:p>
    <w:p w14:paraId="3E97C11E" w14:textId="77777777" w:rsidR="00F3277F" w:rsidRDefault="00F3277F" w:rsidP="00964D83">
      <w:pPr>
        <w:rPr>
          <w:rFonts w:ascii="Arial" w:hAnsi="Arial" w:cs="Arial"/>
          <w:sz w:val="24"/>
          <w:szCs w:val="24"/>
        </w:rPr>
      </w:pPr>
    </w:p>
    <w:p w14:paraId="31CA9E17" w14:textId="77777777" w:rsidR="00F3277F" w:rsidRDefault="00F3277F" w:rsidP="00964D83">
      <w:pPr>
        <w:rPr>
          <w:rFonts w:ascii="Arial" w:hAnsi="Arial" w:cs="Arial"/>
          <w:sz w:val="24"/>
          <w:szCs w:val="24"/>
        </w:rPr>
      </w:pPr>
    </w:p>
    <w:p w14:paraId="6BDBBBA5" w14:textId="77777777" w:rsidR="00F3277F" w:rsidRDefault="00F3277F" w:rsidP="00964D83">
      <w:pPr>
        <w:rPr>
          <w:rFonts w:ascii="Arial" w:hAnsi="Arial" w:cs="Arial"/>
          <w:sz w:val="24"/>
          <w:szCs w:val="24"/>
        </w:rPr>
      </w:pPr>
    </w:p>
    <w:p w14:paraId="7C0C63CF" w14:textId="77777777" w:rsidR="00F3277F" w:rsidRDefault="00F3277F" w:rsidP="00964D83">
      <w:pPr>
        <w:rPr>
          <w:rFonts w:ascii="Arial" w:hAnsi="Arial" w:cs="Arial"/>
          <w:sz w:val="24"/>
          <w:szCs w:val="24"/>
        </w:rPr>
      </w:pPr>
    </w:p>
    <w:p w14:paraId="23B296B0" w14:textId="67BA95A9" w:rsidR="00902B02" w:rsidRDefault="002127A7" w:rsidP="00964D83">
      <w:pPr>
        <w:rPr>
          <w:rFonts w:ascii="Arial" w:hAnsi="Arial" w:cs="Arial"/>
          <w:sz w:val="24"/>
          <w:szCs w:val="24"/>
        </w:rPr>
      </w:pPr>
      <w:r>
        <w:rPr>
          <w:rFonts w:ascii="Arial" w:hAnsi="Arial" w:cs="Arial"/>
          <w:sz w:val="24"/>
          <w:szCs w:val="24"/>
        </w:rPr>
        <w:lastRenderedPageBreak/>
        <w:t>Figure</w:t>
      </w:r>
      <w:r w:rsidR="001D1F9C">
        <w:rPr>
          <w:rFonts w:ascii="Arial" w:hAnsi="Arial" w:cs="Arial"/>
          <w:sz w:val="24"/>
          <w:szCs w:val="24"/>
        </w:rPr>
        <w:t xml:space="preserve"> 1 </w:t>
      </w:r>
      <w:r w:rsidR="00902B02">
        <w:rPr>
          <w:rFonts w:ascii="Arial" w:hAnsi="Arial" w:cs="Arial"/>
          <w:sz w:val="24"/>
          <w:szCs w:val="24"/>
        </w:rPr>
        <w:t>–</w:t>
      </w:r>
      <w:r w:rsidR="001D1F9C">
        <w:rPr>
          <w:rFonts w:ascii="Arial" w:hAnsi="Arial" w:cs="Arial"/>
          <w:sz w:val="24"/>
          <w:szCs w:val="24"/>
        </w:rPr>
        <w:t xml:space="preserve"> </w:t>
      </w:r>
      <w:r w:rsidR="004915FC">
        <w:rPr>
          <w:rFonts w:ascii="Arial" w:hAnsi="Arial" w:cs="Arial"/>
          <w:sz w:val="24"/>
          <w:szCs w:val="24"/>
        </w:rPr>
        <w:t>works plan</w:t>
      </w:r>
    </w:p>
    <w:p w14:paraId="11F3D824" w14:textId="619609FF" w:rsidR="007E2BB1" w:rsidRDefault="00AE47C8" w:rsidP="00964D83">
      <w:pPr>
        <w:rPr>
          <w:rFonts w:ascii="Arial" w:hAnsi="Arial" w:cs="Arial"/>
          <w:sz w:val="24"/>
          <w:szCs w:val="24"/>
        </w:rPr>
      </w:pPr>
      <w:r>
        <w:rPr>
          <w:noProof/>
        </w:rPr>
        <w:drawing>
          <wp:anchor distT="0" distB="0" distL="114300" distR="114300" simplePos="0" relativeHeight="251658240" behindDoc="0" locked="0" layoutInCell="1" allowOverlap="1" wp14:anchorId="48C43FAF" wp14:editId="1942EA57">
            <wp:simplePos x="0" y="0"/>
            <wp:positionH relativeFrom="margin">
              <wp:align>center</wp:align>
            </wp:positionH>
            <wp:positionV relativeFrom="paragraph">
              <wp:posOffset>1512570</wp:posOffset>
            </wp:positionV>
            <wp:extent cx="8108950" cy="5720715"/>
            <wp:effectExtent l="0" t="6033" r="318" b="317"/>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108950" cy="5720715"/>
                    </a:xfrm>
                    <a:prstGeom prst="rect">
                      <a:avLst/>
                    </a:prstGeom>
                  </pic:spPr>
                </pic:pic>
              </a:graphicData>
            </a:graphic>
            <wp14:sizeRelH relativeFrom="margin">
              <wp14:pctWidth>0</wp14:pctWidth>
            </wp14:sizeRelH>
            <wp14:sizeRelV relativeFrom="margin">
              <wp14:pctHeight>0</wp14:pctHeight>
            </wp14:sizeRelV>
          </wp:anchor>
        </w:drawing>
      </w:r>
    </w:p>
    <w:p w14:paraId="69C68B83" w14:textId="06DF19F2" w:rsidR="007E2BB1" w:rsidRDefault="007E2BB1" w:rsidP="00964D83">
      <w:pPr>
        <w:rPr>
          <w:rFonts w:ascii="Arial" w:hAnsi="Arial" w:cs="Arial"/>
          <w:sz w:val="24"/>
          <w:szCs w:val="24"/>
        </w:rPr>
      </w:pPr>
    </w:p>
    <w:p w14:paraId="19CE82C4" w14:textId="77777777" w:rsidR="00AE47C8" w:rsidRDefault="00AE47C8" w:rsidP="00964D83">
      <w:pPr>
        <w:rPr>
          <w:rFonts w:ascii="Arial" w:hAnsi="Arial" w:cs="Arial"/>
          <w:sz w:val="24"/>
          <w:szCs w:val="24"/>
        </w:rPr>
      </w:pPr>
    </w:p>
    <w:p w14:paraId="6C573D47" w14:textId="77777777" w:rsidR="00AE47C8" w:rsidRDefault="00AE47C8" w:rsidP="00964D83">
      <w:pPr>
        <w:rPr>
          <w:rFonts w:ascii="Arial" w:hAnsi="Arial" w:cs="Arial"/>
          <w:sz w:val="24"/>
          <w:szCs w:val="24"/>
        </w:rPr>
      </w:pPr>
    </w:p>
    <w:p w14:paraId="6C05581D" w14:textId="0E940474" w:rsidR="00AE47C8" w:rsidRDefault="00AE47C8" w:rsidP="00964D83">
      <w:pPr>
        <w:rPr>
          <w:rFonts w:ascii="Arial" w:hAnsi="Arial" w:cs="Arial"/>
          <w:sz w:val="24"/>
          <w:szCs w:val="24"/>
        </w:rPr>
      </w:pPr>
      <w:r>
        <w:rPr>
          <w:rFonts w:ascii="Arial" w:hAnsi="Arial" w:cs="Arial"/>
          <w:sz w:val="24"/>
          <w:szCs w:val="24"/>
        </w:rPr>
        <w:lastRenderedPageBreak/>
        <w:t>Figure 2 – Location of club building on</w:t>
      </w:r>
      <w:r w:rsidR="00881DF4">
        <w:rPr>
          <w:rFonts w:ascii="Arial" w:hAnsi="Arial" w:cs="Arial"/>
          <w:sz w:val="24"/>
          <w:szCs w:val="24"/>
        </w:rPr>
        <w:t xml:space="preserve"> the common</w:t>
      </w:r>
    </w:p>
    <w:p w14:paraId="0BCBED69" w14:textId="79652BDA" w:rsidR="00775D24" w:rsidRDefault="00775D24" w:rsidP="00964D83">
      <w:pPr>
        <w:rPr>
          <w:noProof/>
        </w:rPr>
      </w:pPr>
    </w:p>
    <w:p w14:paraId="0D22276C" w14:textId="77777777" w:rsidR="00775D24" w:rsidRDefault="00775D24" w:rsidP="00964D83">
      <w:pPr>
        <w:rPr>
          <w:noProof/>
        </w:rPr>
      </w:pPr>
    </w:p>
    <w:p w14:paraId="00FDEFE3" w14:textId="3EB3A733" w:rsidR="00775D24" w:rsidRPr="00D77786" w:rsidRDefault="00775D24" w:rsidP="00964D83">
      <w:pPr>
        <w:rPr>
          <w:rFonts w:ascii="Arial" w:hAnsi="Arial" w:cs="Arial"/>
          <w:sz w:val="24"/>
          <w:szCs w:val="24"/>
        </w:rPr>
      </w:pPr>
      <w:r>
        <w:rPr>
          <w:noProof/>
        </w:rPr>
        <w:drawing>
          <wp:anchor distT="0" distB="0" distL="114300" distR="114300" simplePos="0" relativeHeight="251659264" behindDoc="0" locked="0" layoutInCell="1" allowOverlap="1" wp14:anchorId="7BF6AE86" wp14:editId="119507F0">
            <wp:simplePos x="0" y="0"/>
            <wp:positionH relativeFrom="margin">
              <wp:align>center</wp:align>
            </wp:positionH>
            <wp:positionV relativeFrom="paragraph">
              <wp:posOffset>1376045</wp:posOffset>
            </wp:positionV>
            <wp:extent cx="7625080" cy="5310505"/>
            <wp:effectExtent l="0" t="4763" r="9208" b="9207"/>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776" r="11640" b="2363"/>
                    <a:stretch/>
                  </pic:blipFill>
                  <pic:spPr bwMode="auto">
                    <a:xfrm rot="16200000">
                      <a:off x="0" y="0"/>
                      <a:ext cx="7625080" cy="5310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75D24" w:rsidRPr="00D77786" w:rsidSect="0004625F">
      <w:headerReference w:type="even" r:id="rId15"/>
      <w:headerReference w:type="default" r:id="rId16"/>
      <w:footerReference w:type="even" r:id="rId17"/>
      <w:footerReference w:type="default" r:id="rId18"/>
      <w:headerReference w:type="first" r:id="rId19"/>
      <w:footerReference w:type="first" r:id="rId20"/>
      <w:pgSz w:w="11906" w:h="16838" w:code="9"/>
      <w:pgMar w:top="682"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34641" w14:textId="77777777" w:rsidR="00A55BC0" w:rsidRDefault="00A55BC0" w:rsidP="00F62916">
      <w:r>
        <w:separator/>
      </w:r>
    </w:p>
  </w:endnote>
  <w:endnote w:type="continuationSeparator" w:id="0">
    <w:p w14:paraId="5F4E07F9" w14:textId="77777777" w:rsidR="00A55BC0" w:rsidRDefault="00A55BC0" w:rsidP="00F62916">
      <w:r>
        <w:continuationSeparator/>
      </w:r>
    </w:p>
  </w:endnote>
  <w:endnote w:type="continuationNotice" w:id="1">
    <w:p w14:paraId="172FB3F5" w14:textId="77777777" w:rsidR="00A55BC0" w:rsidRDefault="00A55B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A92AA"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6986BB"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114FA" w14:textId="704CBC9E" w:rsidR="003E54CC" w:rsidRDefault="00561D9A">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3078D739" wp14:editId="4AC485C5">
              <wp:simplePos x="0" y="0"/>
              <wp:positionH relativeFrom="column">
                <wp:posOffset>-2540</wp:posOffset>
              </wp:positionH>
              <wp:positionV relativeFrom="paragraph">
                <wp:posOffset>159385</wp:posOffset>
              </wp:positionV>
              <wp:extent cx="5943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7C0C6" id="Straight Connector 2"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681E970E" w14:textId="77777777" w:rsidR="003E54CC" w:rsidRDefault="00451EE4" w:rsidP="008A03E3">
    <w:pPr>
      <w:pStyle w:val="Noindent"/>
    </w:pPr>
    <w:r w:rsidRPr="00451EE4">
      <w:rPr>
        <w:rStyle w:val="PageNumber"/>
        <w:sz w:val="16"/>
        <w:szCs w:val="16"/>
      </w:rPr>
      <w:t>www.planningportal.gov.uk/planninginspectorate</w:t>
    </w:r>
    <w:r w:rsidR="0063373D">
      <w:rPr>
        <w:rStyle w:val="PageNumber"/>
        <w:sz w:val="16"/>
        <w:szCs w:val="16"/>
      </w:rPr>
      <w:t xml:space="preserve"> </w:t>
    </w:r>
    <w:r w:rsidR="003E54CC">
      <w:rPr>
        <w:rStyle w:val="PageNumber"/>
      </w:rPr>
      <w:t xml:space="preserve">         </w:t>
    </w:r>
    <w:r w:rsidR="00AE2FAA">
      <w:rPr>
        <w:rStyle w:val="PageNumber"/>
      </w:rPr>
      <w:t xml:space="preserve"> </w:t>
    </w:r>
    <w:r w:rsidR="003E54CC">
      <w:rPr>
        <w:rStyle w:val="PageNumber"/>
      </w:rPr>
      <w:fldChar w:fldCharType="begin"/>
    </w:r>
    <w:r w:rsidR="003E54CC">
      <w:rPr>
        <w:rStyle w:val="PageNumber"/>
      </w:rPr>
      <w:instrText xml:space="preserve"> PAGE </w:instrText>
    </w:r>
    <w:r w:rsidR="003E54CC">
      <w:rPr>
        <w:rStyle w:val="PageNumber"/>
      </w:rPr>
      <w:fldChar w:fldCharType="separate"/>
    </w:r>
    <w:r w:rsidR="004126C6">
      <w:rPr>
        <w:rStyle w:val="PageNumber"/>
        <w:noProof/>
      </w:rPr>
      <w:t>3</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9775A" w14:textId="56CD7DA1" w:rsidR="003E54CC" w:rsidRDefault="00561D9A" w:rsidP="00FA1F6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26E5726F" wp14:editId="5CDAF3F2">
              <wp:simplePos x="0" y="0"/>
              <wp:positionH relativeFrom="column">
                <wp:posOffset>-2540</wp:posOffset>
              </wp:positionH>
              <wp:positionV relativeFrom="paragraph">
                <wp:posOffset>121285</wp:posOffset>
              </wp:positionV>
              <wp:extent cx="59436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CECC7"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25C4785C" w14:textId="77777777" w:rsidR="003E54CC" w:rsidRPr="00451EE4" w:rsidRDefault="00451EE4">
    <w:pPr>
      <w:pStyle w:val="Footer"/>
      <w:ind w:right="-52"/>
      <w:rPr>
        <w:sz w:val="16"/>
        <w:szCs w:val="16"/>
      </w:rPr>
    </w:pPr>
    <w:r w:rsidRPr="00451EE4">
      <w:rPr>
        <w:sz w:val="16"/>
        <w:szCs w:val="16"/>
      </w:rPr>
      <w:t>www.planningportal.gov.uk/planninginspectorate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1C2CE" w14:textId="77777777" w:rsidR="00A55BC0" w:rsidRDefault="00A55BC0" w:rsidP="00F62916">
      <w:r>
        <w:separator/>
      </w:r>
    </w:p>
  </w:footnote>
  <w:footnote w:type="continuationSeparator" w:id="0">
    <w:p w14:paraId="1799F4E2" w14:textId="77777777" w:rsidR="00A55BC0" w:rsidRDefault="00A55BC0" w:rsidP="00F62916">
      <w:r>
        <w:continuationSeparator/>
      </w:r>
    </w:p>
  </w:footnote>
  <w:footnote w:type="continuationNotice" w:id="1">
    <w:p w14:paraId="20A3EB6F" w14:textId="77777777" w:rsidR="00A55BC0" w:rsidRDefault="00A55B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CEAAC" w14:textId="77777777" w:rsidR="004126C6" w:rsidRDefault="004126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7F9A0" w14:textId="77777777" w:rsidR="003E54CC" w:rsidRDefault="003E54CC" w:rsidP="00087477">
    <w:pPr>
      <w:pStyle w:val="Foote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C4711"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69F40EB"/>
    <w:multiLevelType w:val="hybridMultilevel"/>
    <w:tmpl w:val="5BC88480"/>
    <w:lvl w:ilvl="0" w:tplc="C3669E80">
      <w:start w:val="1"/>
      <w:numFmt w:val="decimal"/>
      <w:lvlText w:val="%1."/>
      <w:lvlJc w:val="center"/>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F03587"/>
    <w:multiLevelType w:val="hybridMultilevel"/>
    <w:tmpl w:val="86BECB24"/>
    <w:lvl w:ilvl="0" w:tplc="C814520E">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E97151"/>
    <w:multiLevelType w:val="hybridMultilevel"/>
    <w:tmpl w:val="18A6FCD8"/>
    <w:lvl w:ilvl="0" w:tplc="233297A6">
      <w:start w:val="12"/>
      <w:numFmt w:val="decimal"/>
      <w:lvlText w:val="%1."/>
      <w:lvlJc w:val="left"/>
      <w:pPr>
        <w:tabs>
          <w:tab w:val="num" w:pos="360"/>
        </w:tabs>
        <w:ind w:left="360" w:hanging="360"/>
      </w:pPr>
      <w:rPr>
        <w:rFonts w:hint="default"/>
        <w:b w:val="0"/>
        <w:i w:val="0"/>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9773DC4"/>
    <w:multiLevelType w:val="hybridMultilevel"/>
    <w:tmpl w:val="22C677B0"/>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41826CBD"/>
    <w:multiLevelType w:val="hybridMultilevel"/>
    <w:tmpl w:val="08283BC0"/>
    <w:lvl w:ilvl="0" w:tplc="08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482278A1"/>
    <w:multiLevelType w:val="hybridMultilevel"/>
    <w:tmpl w:val="7C4CEE66"/>
    <w:lvl w:ilvl="0" w:tplc="C3669E80">
      <w:start w:val="1"/>
      <w:numFmt w:val="decimal"/>
      <w:lvlText w:val="%1."/>
      <w:lvlJc w:val="center"/>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165342"/>
    <w:multiLevelType w:val="hybridMultilevel"/>
    <w:tmpl w:val="78E2E39C"/>
    <w:lvl w:ilvl="0" w:tplc="7C26576A">
      <w:start w:val="7"/>
      <w:numFmt w:val="decimal"/>
      <w:lvlText w:val="%1."/>
      <w:lvlJc w:val="center"/>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A7F13BC"/>
    <w:multiLevelType w:val="hybridMultilevel"/>
    <w:tmpl w:val="916A156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ACC0863"/>
    <w:multiLevelType w:val="hybridMultilevel"/>
    <w:tmpl w:val="FAE83B26"/>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2"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3"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4" w15:restartNumberingAfterBreak="0">
    <w:nsid w:val="62F233FB"/>
    <w:multiLevelType w:val="hybridMultilevel"/>
    <w:tmpl w:val="34CCC188"/>
    <w:lvl w:ilvl="0" w:tplc="08090013">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69633724"/>
    <w:multiLevelType w:val="hybridMultilevel"/>
    <w:tmpl w:val="5012510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7"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771391460">
    <w:abstractNumId w:val="13"/>
  </w:num>
  <w:num w:numId="2" w16cid:durableId="116603889">
    <w:abstractNumId w:val="13"/>
  </w:num>
  <w:num w:numId="3" w16cid:durableId="1465153668">
    <w:abstractNumId w:val="16"/>
  </w:num>
  <w:num w:numId="4" w16cid:durableId="913470823">
    <w:abstractNumId w:val="0"/>
  </w:num>
  <w:num w:numId="5" w16cid:durableId="1006633526">
    <w:abstractNumId w:val="5"/>
  </w:num>
  <w:num w:numId="6" w16cid:durableId="1984389946">
    <w:abstractNumId w:val="12"/>
  </w:num>
  <w:num w:numId="7" w16cid:durableId="22942890">
    <w:abstractNumId w:val="17"/>
  </w:num>
  <w:num w:numId="8" w16cid:durableId="41753988">
    <w:abstractNumId w:val="11"/>
  </w:num>
  <w:num w:numId="9" w16cid:durableId="276108662">
    <w:abstractNumId w:val="4"/>
  </w:num>
  <w:num w:numId="10" w16cid:durableId="1594975135">
    <w:abstractNumId w:val="10"/>
  </w:num>
  <w:num w:numId="11" w16cid:durableId="1115292050">
    <w:abstractNumId w:val="9"/>
  </w:num>
  <w:num w:numId="12" w16cid:durableId="282079975">
    <w:abstractNumId w:val="15"/>
  </w:num>
  <w:num w:numId="13" w16cid:durableId="1123039870">
    <w:abstractNumId w:val="1"/>
  </w:num>
  <w:num w:numId="14" w16cid:durableId="1478953499">
    <w:abstractNumId w:val="8"/>
  </w:num>
  <w:num w:numId="15" w16cid:durableId="145902640">
    <w:abstractNumId w:val="2"/>
  </w:num>
  <w:num w:numId="16" w16cid:durableId="1549992446">
    <w:abstractNumId w:val="14"/>
  </w:num>
  <w:num w:numId="17" w16cid:durableId="1809396602">
    <w:abstractNumId w:val="6"/>
  </w:num>
  <w:num w:numId="18" w16cid:durableId="900597888">
    <w:abstractNumId w:val="7"/>
  </w:num>
  <w:num w:numId="19" w16cid:durableId="1193811787">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f8f8f8,white"/>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259A"/>
    <w:rsid w:val="0000335F"/>
    <w:rsid w:val="00003E50"/>
    <w:rsid w:val="000047BD"/>
    <w:rsid w:val="00005110"/>
    <w:rsid w:val="0000545A"/>
    <w:rsid w:val="000117C8"/>
    <w:rsid w:val="0001212D"/>
    <w:rsid w:val="00020385"/>
    <w:rsid w:val="00022F3C"/>
    <w:rsid w:val="00026903"/>
    <w:rsid w:val="000325D2"/>
    <w:rsid w:val="00036002"/>
    <w:rsid w:val="00036349"/>
    <w:rsid w:val="000370FE"/>
    <w:rsid w:val="00037980"/>
    <w:rsid w:val="000404AE"/>
    <w:rsid w:val="00041193"/>
    <w:rsid w:val="00041E6B"/>
    <w:rsid w:val="00042BB5"/>
    <w:rsid w:val="0004464C"/>
    <w:rsid w:val="0004540A"/>
    <w:rsid w:val="00046145"/>
    <w:rsid w:val="0004625F"/>
    <w:rsid w:val="000503AE"/>
    <w:rsid w:val="00051BB9"/>
    <w:rsid w:val="00053135"/>
    <w:rsid w:val="00054316"/>
    <w:rsid w:val="0005502C"/>
    <w:rsid w:val="0005739B"/>
    <w:rsid w:val="0006050E"/>
    <w:rsid w:val="00061B7B"/>
    <w:rsid w:val="00062E09"/>
    <w:rsid w:val="0006771E"/>
    <w:rsid w:val="00071BFF"/>
    <w:rsid w:val="000725C0"/>
    <w:rsid w:val="00074DA5"/>
    <w:rsid w:val="00077020"/>
    <w:rsid w:val="00077358"/>
    <w:rsid w:val="0007777A"/>
    <w:rsid w:val="000837FD"/>
    <w:rsid w:val="00083EF9"/>
    <w:rsid w:val="00085BF4"/>
    <w:rsid w:val="00087477"/>
    <w:rsid w:val="00087AC4"/>
    <w:rsid w:val="00087DEC"/>
    <w:rsid w:val="00094553"/>
    <w:rsid w:val="0009606A"/>
    <w:rsid w:val="00097363"/>
    <w:rsid w:val="000A193D"/>
    <w:rsid w:val="000A1A4C"/>
    <w:rsid w:val="000A1E2F"/>
    <w:rsid w:val="000A2A07"/>
    <w:rsid w:val="000A3A53"/>
    <w:rsid w:val="000A410E"/>
    <w:rsid w:val="000A4424"/>
    <w:rsid w:val="000A4AEB"/>
    <w:rsid w:val="000A64AE"/>
    <w:rsid w:val="000A6C40"/>
    <w:rsid w:val="000B0854"/>
    <w:rsid w:val="000C00F6"/>
    <w:rsid w:val="000C03C2"/>
    <w:rsid w:val="000C1A99"/>
    <w:rsid w:val="000C236C"/>
    <w:rsid w:val="000C3F13"/>
    <w:rsid w:val="000C4C40"/>
    <w:rsid w:val="000C698E"/>
    <w:rsid w:val="000D0673"/>
    <w:rsid w:val="000D322E"/>
    <w:rsid w:val="000D3941"/>
    <w:rsid w:val="000D4DAA"/>
    <w:rsid w:val="000D545E"/>
    <w:rsid w:val="000E12FA"/>
    <w:rsid w:val="000E26A7"/>
    <w:rsid w:val="000E608D"/>
    <w:rsid w:val="000F16F4"/>
    <w:rsid w:val="000F4993"/>
    <w:rsid w:val="000F4A94"/>
    <w:rsid w:val="000F5904"/>
    <w:rsid w:val="000F6E2E"/>
    <w:rsid w:val="000F76E6"/>
    <w:rsid w:val="001000CB"/>
    <w:rsid w:val="00103007"/>
    <w:rsid w:val="001048F8"/>
    <w:rsid w:val="00104D93"/>
    <w:rsid w:val="00105146"/>
    <w:rsid w:val="0010597C"/>
    <w:rsid w:val="00110631"/>
    <w:rsid w:val="00113D96"/>
    <w:rsid w:val="00113F41"/>
    <w:rsid w:val="0011404D"/>
    <w:rsid w:val="00115906"/>
    <w:rsid w:val="00116C62"/>
    <w:rsid w:val="00116F00"/>
    <w:rsid w:val="001170F4"/>
    <w:rsid w:val="001205B6"/>
    <w:rsid w:val="001208DE"/>
    <w:rsid w:val="001211CF"/>
    <w:rsid w:val="00121353"/>
    <w:rsid w:val="00121D13"/>
    <w:rsid w:val="00121FBC"/>
    <w:rsid w:val="001270CB"/>
    <w:rsid w:val="00130C31"/>
    <w:rsid w:val="00134F72"/>
    <w:rsid w:val="001379A1"/>
    <w:rsid w:val="001413EE"/>
    <w:rsid w:val="00141F87"/>
    <w:rsid w:val="001430AC"/>
    <w:rsid w:val="00143D0D"/>
    <w:rsid w:val="00147448"/>
    <w:rsid w:val="00152C92"/>
    <w:rsid w:val="00153543"/>
    <w:rsid w:val="00154C7D"/>
    <w:rsid w:val="00156584"/>
    <w:rsid w:val="00157057"/>
    <w:rsid w:val="00160D9C"/>
    <w:rsid w:val="001617F3"/>
    <w:rsid w:val="001652A9"/>
    <w:rsid w:val="00171FFB"/>
    <w:rsid w:val="001730EF"/>
    <w:rsid w:val="00175102"/>
    <w:rsid w:val="00176F77"/>
    <w:rsid w:val="0018136A"/>
    <w:rsid w:val="00181761"/>
    <w:rsid w:val="00181F78"/>
    <w:rsid w:val="001851D4"/>
    <w:rsid w:val="001861EF"/>
    <w:rsid w:val="00187886"/>
    <w:rsid w:val="00190E7D"/>
    <w:rsid w:val="00192BE0"/>
    <w:rsid w:val="001950A7"/>
    <w:rsid w:val="00197505"/>
    <w:rsid w:val="00197B5B"/>
    <w:rsid w:val="00197CC6"/>
    <w:rsid w:val="001A4B1C"/>
    <w:rsid w:val="001A6314"/>
    <w:rsid w:val="001B19F9"/>
    <w:rsid w:val="001B264E"/>
    <w:rsid w:val="001B5018"/>
    <w:rsid w:val="001C2755"/>
    <w:rsid w:val="001C2D34"/>
    <w:rsid w:val="001C3673"/>
    <w:rsid w:val="001D1F9C"/>
    <w:rsid w:val="001D3D9B"/>
    <w:rsid w:val="001D3E15"/>
    <w:rsid w:val="001E2593"/>
    <w:rsid w:val="001E6046"/>
    <w:rsid w:val="001E702E"/>
    <w:rsid w:val="001E7300"/>
    <w:rsid w:val="001F0B5C"/>
    <w:rsid w:val="001F191C"/>
    <w:rsid w:val="001F2BA8"/>
    <w:rsid w:val="00206426"/>
    <w:rsid w:val="00207816"/>
    <w:rsid w:val="002109DE"/>
    <w:rsid w:val="0021160E"/>
    <w:rsid w:val="0021163D"/>
    <w:rsid w:val="002127A7"/>
    <w:rsid w:val="00212C8F"/>
    <w:rsid w:val="002155F0"/>
    <w:rsid w:val="002175EE"/>
    <w:rsid w:val="00220346"/>
    <w:rsid w:val="00223996"/>
    <w:rsid w:val="00223BA2"/>
    <w:rsid w:val="002261AE"/>
    <w:rsid w:val="002261DF"/>
    <w:rsid w:val="00232288"/>
    <w:rsid w:val="002335A8"/>
    <w:rsid w:val="00233691"/>
    <w:rsid w:val="0023538A"/>
    <w:rsid w:val="0024237F"/>
    <w:rsid w:val="00242A5E"/>
    <w:rsid w:val="002462B2"/>
    <w:rsid w:val="00254899"/>
    <w:rsid w:val="0025618D"/>
    <w:rsid w:val="0026238D"/>
    <w:rsid w:val="00264401"/>
    <w:rsid w:val="00265187"/>
    <w:rsid w:val="00267A7D"/>
    <w:rsid w:val="00272121"/>
    <w:rsid w:val="00273AAE"/>
    <w:rsid w:val="00280AC5"/>
    <w:rsid w:val="002819AB"/>
    <w:rsid w:val="00285089"/>
    <w:rsid w:val="00286A10"/>
    <w:rsid w:val="00287BEE"/>
    <w:rsid w:val="00292C6E"/>
    <w:rsid w:val="002932D7"/>
    <w:rsid w:val="0029384F"/>
    <w:rsid w:val="00294669"/>
    <w:rsid w:val="002964BA"/>
    <w:rsid w:val="002978AB"/>
    <w:rsid w:val="002A2F30"/>
    <w:rsid w:val="002A43C3"/>
    <w:rsid w:val="002A5CAD"/>
    <w:rsid w:val="002A7648"/>
    <w:rsid w:val="002B3EA5"/>
    <w:rsid w:val="002B3F97"/>
    <w:rsid w:val="002B5486"/>
    <w:rsid w:val="002B5527"/>
    <w:rsid w:val="002B5A3A"/>
    <w:rsid w:val="002B7E39"/>
    <w:rsid w:val="002C0152"/>
    <w:rsid w:val="002C068A"/>
    <w:rsid w:val="002C09A3"/>
    <w:rsid w:val="002C0CFE"/>
    <w:rsid w:val="002C456E"/>
    <w:rsid w:val="002D0645"/>
    <w:rsid w:val="002D2576"/>
    <w:rsid w:val="002D3991"/>
    <w:rsid w:val="002D483A"/>
    <w:rsid w:val="002E58E5"/>
    <w:rsid w:val="002E64D0"/>
    <w:rsid w:val="002F0875"/>
    <w:rsid w:val="002F155D"/>
    <w:rsid w:val="002F1B4D"/>
    <w:rsid w:val="002F2B1A"/>
    <w:rsid w:val="002F2DA9"/>
    <w:rsid w:val="002F3535"/>
    <w:rsid w:val="002F5E28"/>
    <w:rsid w:val="003003AF"/>
    <w:rsid w:val="00302050"/>
    <w:rsid w:val="00303747"/>
    <w:rsid w:val="00303E74"/>
    <w:rsid w:val="0030500E"/>
    <w:rsid w:val="0030772D"/>
    <w:rsid w:val="0031072E"/>
    <w:rsid w:val="00311C17"/>
    <w:rsid w:val="00312816"/>
    <w:rsid w:val="003132A6"/>
    <w:rsid w:val="003152A2"/>
    <w:rsid w:val="003166B7"/>
    <w:rsid w:val="003206FD"/>
    <w:rsid w:val="0032117C"/>
    <w:rsid w:val="003231B8"/>
    <w:rsid w:val="00323423"/>
    <w:rsid w:val="0032420F"/>
    <w:rsid w:val="003257F4"/>
    <w:rsid w:val="003265A9"/>
    <w:rsid w:val="00327262"/>
    <w:rsid w:val="0032771A"/>
    <w:rsid w:val="00334390"/>
    <w:rsid w:val="00334EC8"/>
    <w:rsid w:val="0034090A"/>
    <w:rsid w:val="00342337"/>
    <w:rsid w:val="00343315"/>
    <w:rsid w:val="00343334"/>
    <w:rsid w:val="00343A1F"/>
    <w:rsid w:val="00344294"/>
    <w:rsid w:val="00344CD1"/>
    <w:rsid w:val="003452D4"/>
    <w:rsid w:val="00346C0D"/>
    <w:rsid w:val="00352DB4"/>
    <w:rsid w:val="00353778"/>
    <w:rsid w:val="00354D9A"/>
    <w:rsid w:val="00360664"/>
    <w:rsid w:val="00361890"/>
    <w:rsid w:val="00364E17"/>
    <w:rsid w:val="00365AFB"/>
    <w:rsid w:val="00366323"/>
    <w:rsid w:val="00367362"/>
    <w:rsid w:val="003726A5"/>
    <w:rsid w:val="00373A70"/>
    <w:rsid w:val="003753F7"/>
    <w:rsid w:val="0037629F"/>
    <w:rsid w:val="003810FC"/>
    <w:rsid w:val="00385FB0"/>
    <w:rsid w:val="003926F6"/>
    <w:rsid w:val="0039315D"/>
    <w:rsid w:val="003932D5"/>
    <w:rsid w:val="003941CF"/>
    <w:rsid w:val="003954A0"/>
    <w:rsid w:val="003962AB"/>
    <w:rsid w:val="00397322"/>
    <w:rsid w:val="003A0162"/>
    <w:rsid w:val="003A0E05"/>
    <w:rsid w:val="003A29BA"/>
    <w:rsid w:val="003A3BA6"/>
    <w:rsid w:val="003A54A1"/>
    <w:rsid w:val="003B0281"/>
    <w:rsid w:val="003B0CE5"/>
    <w:rsid w:val="003B15AD"/>
    <w:rsid w:val="003B1631"/>
    <w:rsid w:val="003B1FB3"/>
    <w:rsid w:val="003B2FE6"/>
    <w:rsid w:val="003B6E57"/>
    <w:rsid w:val="003C336C"/>
    <w:rsid w:val="003C5058"/>
    <w:rsid w:val="003C6309"/>
    <w:rsid w:val="003C642D"/>
    <w:rsid w:val="003C7BCD"/>
    <w:rsid w:val="003D25DF"/>
    <w:rsid w:val="003D3DE8"/>
    <w:rsid w:val="003D476D"/>
    <w:rsid w:val="003D4C76"/>
    <w:rsid w:val="003D6865"/>
    <w:rsid w:val="003E27A9"/>
    <w:rsid w:val="003E3330"/>
    <w:rsid w:val="003E496F"/>
    <w:rsid w:val="003E54CC"/>
    <w:rsid w:val="003E7DFF"/>
    <w:rsid w:val="003F017F"/>
    <w:rsid w:val="003F3533"/>
    <w:rsid w:val="003F3DFE"/>
    <w:rsid w:val="003F72FB"/>
    <w:rsid w:val="003F7910"/>
    <w:rsid w:val="003F7D69"/>
    <w:rsid w:val="003F7E8B"/>
    <w:rsid w:val="0040585B"/>
    <w:rsid w:val="00406BB1"/>
    <w:rsid w:val="00406EFF"/>
    <w:rsid w:val="00407BE6"/>
    <w:rsid w:val="00411666"/>
    <w:rsid w:val="004126C6"/>
    <w:rsid w:val="00412C27"/>
    <w:rsid w:val="00412E4A"/>
    <w:rsid w:val="004156F0"/>
    <w:rsid w:val="00416EDC"/>
    <w:rsid w:val="00417BDB"/>
    <w:rsid w:val="00423C92"/>
    <w:rsid w:val="00426905"/>
    <w:rsid w:val="00430A24"/>
    <w:rsid w:val="00430CFD"/>
    <w:rsid w:val="004361AE"/>
    <w:rsid w:val="00440BD6"/>
    <w:rsid w:val="00442BAD"/>
    <w:rsid w:val="004463BE"/>
    <w:rsid w:val="00446DFC"/>
    <w:rsid w:val="00447165"/>
    <w:rsid w:val="004474DE"/>
    <w:rsid w:val="00447756"/>
    <w:rsid w:val="004506D9"/>
    <w:rsid w:val="00451EE4"/>
    <w:rsid w:val="00453E15"/>
    <w:rsid w:val="00454F77"/>
    <w:rsid w:val="00456009"/>
    <w:rsid w:val="00456926"/>
    <w:rsid w:val="004572EC"/>
    <w:rsid w:val="00460D60"/>
    <w:rsid w:val="00461560"/>
    <w:rsid w:val="00462E51"/>
    <w:rsid w:val="004636A4"/>
    <w:rsid w:val="0046403C"/>
    <w:rsid w:val="004645E6"/>
    <w:rsid w:val="004656FC"/>
    <w:rsid w:val="00470726"/>
    <w:rsid w:val="0047259A"/>
    <w:rsid w:val="0047718B"/>
    <w:rsid w:val="00477C5C"/>
    <w:rsid w:val="004802CC"/>
    <w:rsid w:val="0048041A"/>
    <w:rsid w:val="004808FA"/>
    <w:rsid w:val="004813F1"/>
    <w:rsid w:val="00485B6D"/>
    <w:rsid w:val="004909DC"/>
    <w:rsid w:val="004915FC"/>
    <w:rsid w:val="00491926"/>
    <w:rsid w:val="00493A67"/>
    <w:rsid w:val="004976CF"/>
    <w:rsid w:val="004A0615"/>
    <w:rsid w:val="004A1B8E"/>
    <w:rsid w:val="004A2EB8"/>
    <w:rsid w:val="004A4A11"/>
    <w:rsid w:val="004A4E99"/>
    <w:rsid w:val="004A602E"/>
    <w:rsid w:val="004A6500"/>
    <w:rsid w:val="004A7A3C"/>
    <w:rsid w:val="004B07EE"/>
    <w:rsid w:val="004B48D1"/>
    <w:rsid w:val="004C07CB"/>
    <w:rsid w:val="004C21A3"/>
    <w:rsid w:val="004C25C3"/>
    <w:rsid w:val="004C60B4"/>
    <w:rsid w:val="004C65BB"/>
    <w:rsid w:val="004C66FF"/>
    <w:rsid w:val="004C6A84"/>
    <w:rsid w:val="004C7A76"/>
    <w:rsid w:val="004D3EA2"/>
    <w:rsid w:val="004D5494"/>
    <w:rsid w:val="004D5D1C"/>
    <w:rsid w:val="004D7F67"/>
    <w:rsid w:val="004E2BD7"/>
    <w:rsid w:val="004E6091"/>
    <w:rsid w:val="004E6ECC"/>
    <w:rsid w:val="004E726E"/>
    <w:rsid w:val="004F08A6"/>
    <w:rsid w:val="004F14F9"/>
    <w:rsid w:val="004F2480"/>
    <w:rsid w:val="004F6322"/>
    <w:rsid w:val="00502520"/>
    <w:rsid w:val="00503C08"/>
    <w:rsid w:val="00504ADF"/>
    <w:rsid w:val="00506851"/>
    <w:rsid w:val="005127E5"/>
    <w:rsid w:val="005157C7"/>
    <w:rsid w:val="005161A5"/>
    <w:rsid w:val="00516753"/>
    <w:rsid w:val="00517A69"/>
    <w:rsid w:val="0052347F"/>
    <w:rsid w:val="0052555C"/>
    <w:rsid w:val="00525CBD"/>
    <w:rsid w:val="0052624F"/>
    <w:rsid w:val="00526A25"/>
    <w:rsid w:val="005314EF"/>
    <w:rsid w:val="0053259F"/>
    <w:rsid w:val="00535562"/>
    <w:rsid w:val="00537FB0"/>
    <w:rsid w:val="00541467"/>
    <w:rsid w:val="00541734"/>
    <w:rsid w:val="00542B4C"/>
    <w:rsid w:val="00546AF8"/>
    <w:rsid w:val="0054718A"/>
    <w:rsid w:val="005472C9"/>
    <w:rsid w:val="005526C8"/>
    <w:rsid w:val="00555B0D"/>
    <w:rsid w:val="0055741F"/>
    <w:rsid w:val="00560E2F"/>
    <w:rsid w:val="00561D9A"/>
    <w:rsid w:val="00561E69"/>
    <w:rsid w:val="0056601A"/>
    <w:rsid w:val="0056634F"/>
    <w:rsid w:val="005716E3"/>
    <w:rsid w:val="005718AF"/>
    <w:rsid w:val="00571FD4"/>
    <w:rsid w:val="00572879"/>
    <w:rsid w:val="00575669"/>
    <w:rsid w:val="00576804"/>
    <w:rsid w:val="00580EED"/>
    <w:rsid w:val="00583B4D"/>
    <w:rsid w:val="00585B2B"/>
    <w:rsid w:val="0058611F"/>
    <w:rsid w:val="00587632"/>
    <w:rsid w:val="00591D8A"/>
    <w:rsid w:val="005920A6"/>
    <w:rsid w:val="0059222D"/>
    <w:rsid w:val="00592D9D"/>
    <w:rsid w:val="0059619D"/>
    <w:rsid w:val="00597E12"/>
    <w:rsid w:val="005A3A64"/>
    <w:rsid w:val="005A3DFE"/>
    <w:rsid w:val="005A735A"/>
    <w:rsid w:val="005A7C1C"/>
    <w:rsid w:val="005B3942"/>
    <w:rsid w:val="005C0200"/>
    <w:rsid w:val="005C09DE"/>
    <w:rsid w:val="005C0AC4"/>
    <w:rsid w:val="005C2A88"/>
    <w:rsid w:val="005C4B70"/>
    <w:rsid w:val="005D00B0"/>
    <w:rsid w:val="005D6AEB"/>
    <w:rsid w:val="005D739E"/>
    <w:rsid w:val="005D7AC8"/>
    <w:rsid w:val="005E1495"/>
    <w:rsid w:val="005E187B"/>
    <w:rsid w:val="005E34E1"/>
    <w:rsid w:val="005E34FF"/>
    <w:rsid w:val="005E3542"/>
    <w:rsid w:val="005E4C5C"/>
    <w:rsid w:val="005E52F9"/>
    <w:rsid w:val="005E65F2"/>
    <w:rsid w:val="005E6DBC"/>
    <w:rsid w:val="005E7E35"/>
    <w:rsid w:val="005F1261"/>
    <w:rsid w:val="005F32F8"/>
    <w:rsid w:val="005F4479"/>
    <w:rsid w:val="005F60C6"/>
    <w:rsid w:val="005F67F1"/>
    <w:rsid w:val="005F7CC7"/>
    <w:rsid w:val="006009CA"/>
    <w:rsid w:val="0060146F"/>
    <w:rsid w:val="00602315"/>
    <w:rsid w:val="006029AD"/>
    <w:rsid w:val="00603E26"/>
    <w:rsid w:val="00612909"/>
    <w:rsid w:val="00614E46"/>
    <w:rsid w:val="00615462"/>
    <w:rsid w:val="0061578E"/>
    <w:rsid w:val="00617DC3"/>
    <w:rsid w:val="0062261A"/>
    <w:rsid w:val="00624621"/>
    <w:rsid w:val="00625881"/>
    <w:rsid w:val="00626611"/>
    <w:rsid w:val="006319E6"/>
    <w:rsid w:val="0063373D"/>
    <w:rsid w:val="00634D65"/>
    <w:rsid w:val="00640A52"/>
    <w:rsid w:val="00643CD5"/>
    <w:rsid w:val="00647668"/>
    <w:rsid w:val="00647736"/>
    <w:rsid w:val="0065250D"/>
    <w:rsid w:val="00653B41"/>
    <w:rsid w:val="00655ACD"/>
    <w:rsid w:val="00656930"/>
    <w:rsid w:val="0065719B"/>
    <w:rsid w:val="00661872"/>
    <w:rsid w:val="00661ACD"/>
    <w:rsid w:val="00662861"/>
    <w:rsid w:val="0066322F"/>
    <w:rsid w:val="0066609C"/>
    <w:rsid w:val="00672C55"/>
    <w:rsid w:val="00673C84"/>
    <w:rsid w:val="00675913"/>
    <w:rsid w:val="00676F00"/>
    <w:rsid w:val="0067743D"/>
    <w:rsid w:val="00682553"/>
    <w:rsid w:val="00683417"/>
    <w:rsid w:val="006913D9"/>
    <w:rsid w:val="0069559D"/>
    <w:rsid w:val="00696368"/>
    <w:rsid w:val="00697F38"/>
    <w:rsid w:val="006A109B"/>
    <w:rsid w:val="006A193C"/>
    <w:rsid w:val="006A291E"/>
    <w:rsid w:val="006A352A"/>
    <w:rsid w:val="006A7B8B"/>
    <w:rsid w:val="006B0069"/>
    <w:rsid w:val="006B341D"/>
    <w:rsid w:val="006B7E4A"/>
    <w:rsid w:val="006C2176"/>
    <w:rsid w:val="006C37FC"/>
    <w:rsid w:val="006C4FA3"/>
    <w:rsid w:val="006C56FD"/>
    <w:rsid w:val="006C700F"/>
    <w:rsid w:val="006C7953"/>
    <w:rsid w:val="006D1427"/>
    <w:rsid w:val="006D2842"/>
    <w:rsid w:val="006D2DE1"/>
    <w:rsid w:val="006D67D8"/>
    <w:rsid w:val="006D6F59"/>
    <w:rsid w:val="006E0884"/>
    <w:rsid w:val="006E1AA6"/>
    <w:rsid w:val="006E2847"/>
    <w:rsid w:val="006E305C"/>
    <w:rsid w:val="006E331F"/>
    <w:rsid w:val="006E4ECE"/>
    <w:rsid w:val="006E5DB1"/>
    <w:rsid w:val="006E7A0D"/>
    <w:rsid w:val="006E7F34"/>
    <w:rsid w:val="006F1143"/>
    <w:rsid w:val="006F2727"/>
    <w:rsid w:val="006F2B70"/>
    <w:rsid w:val="006F41FA"/>
    <w:rsid w:val="006F5148"/>
    <w:rsid w:val="006F6496"/>
    <w:rsid w:val="006F6B0F"/>
    <w:rsid w:val="006F6F88"/>
    <w:rsid w:val="00700341"/>
    <w:rsid w:val="00703920"/>
    <w:rsid w:val="007101E6"/>
    <w:rsid w:val="00710627"/>
    <w:rsid w:val="00710A92"/>
    <w:rsid w:val="007115A6"/>
    <w:rsid w:val="00715440"/>
    <w:rsid w:val="00717A3B"/>
    <w:rsid w:val="00720C48"/>
    <w:rsid w:val="007215F3"/>
    <w:rsid w:val="0072328C"/>
    <w:rsid w:val="00723351"/>
    <w:rsid w:val="00723AB0"/>
    <w:rsid w:val="00724952"/>
    <w:rsid w:val="00724FBB"/>
    <w:rsid w:val="007258E8"/>
    <w:rsid w:val="00727F8B"/>
    <w:rsid w:val="007372FF"/>
    <w:rsid w:val="0074059E"/>
    <w:rsid w:val="00743EAF"/>
    <w:rsid w:val="00746BBB"/>
    <w:rsid w:val="00750C70"/>
    <w:rsid w:val="0075201E"/>
    <w:rsid w:val="00752256"/>
    <w:rsid w:val="0075292C"/>
    <w:rsid w:val="00755900"/>
    <w:rsid w:val="007607C7"/>
    <w:rsid w:val="007613E8"/>
    <w:rsid w:val="00765323"/>
    <w:rsid w:val="00765A00"/>
    <w:rsid w:val="00766F87"/>
    <w:rsid w:val="00770A00"/>
    <w:rsid w:val="0077430B"/>
    <w:rsid w:val="00774D8B"/>
    <w:rsid w:val="00775A43"/>
    <w:rsid w:val="00775D06"/>
    <w:rsid w:val="00775D24"/>
    <w:rsid w:val="00776A85"/>
    <w:rsid w:val="00777712"/>
    <w:rsid w:val="00777AFF"/>
    <w:rsid w:val="007800B9"/>
    <w:rsid w:val="00781571"/>
    <w:rsid w:val="0078489C"/>
    <w:rsid w:val="00785862"/>
    <w:rsid w:val="007878A4"/>
    <w:rsid w:val="00787C14"/>
    <w:rsid w:val="00792DFE"/>
    <w:rsid w:val="00795C81"/>
    <w:rsid w:val="00796968"/>
    <w:rsid w:val="00797F2C"/>
    <w:rsid w:val="007A01C8"/>
    <w:rsid w:val="007A0537"/>
    <w:rsid w:val="007A0F5A"/>
    <w:rsid w:val="007A383E"/>
    <w:rsid w:val="007A4FA3"/>
    <w:rsid w:val="007A6E66"/>
    <w:rsid w:val="007B0964"/>
    <w:rsid w:val="007B2157"/>
    <w:rsid w:val="007B4C90"/>
    <w:rsid w:val="007B5BFD"/>
    <w:rsid w:val="007C10B4"/>
    <w:rsid w:val="007C1DBC"/>
    <w:rsid w:val="007C1E3C"/>
    <w:rsid w:val="007C7989"/>
    <w:rsid w:val="007D37D7"/>
    <w:rsid w:val="007D59FD"/>
    <w:rsid w:val="007D631E"/>
    <w:rsid w:val="007D65B4"/>
    <w:rsid w:val="007D7F28"/>
    <w:rsid w:val="007E1329"/>
    <w:rsid w:val="007E1EAB"/>
    <w:rsid w:val="007E2BB1"/>
    <w:rsid w:val="007E6000"/>
    <w:rsid w:val="007E6161"/>
    <w:rsid w:val="007F0A57"/>
    <w:rsid w:val="007F1352"/>
    <w:rsid w:val="007F3510"/>
    <w:rsid w:val="007F3863"/>
    <w:rsid w:val="007F3EDF"/>
    <w:rsid w:val="007F59EB"/>
    <w:rsid w:val="00800FB4"/>
    <w:rsid w:val="00801040"/>
    <w:rsid w:val="0080125A"/>
    <w:rsid w:val="0080361B"/>
    <w:rsid w:val="0080371A"/>
    <w:rsid w:val="00803C3D"/>
    <w:rsid w:val="0080508A"/>
    <w:rsid w:val="00805876"/>
    <w:rsid w:val="00806695"/>
    <w:rsid w:val="00806C0A"/>
    <w:rsid w:val="00812272"/>
    <w:rsid w:val="00814DE7"/>
    <w:rsid w:val="00816CFC"/>
    <w:rsid w:val="00817486"/>
    <w:rsid w:val="00817CB9"/>
    <w:rsid w:val="0082071E"/>
    <w:rsid w:val="00820BE4"/>
    <w:rsid w:val="008218AC"/>
    <w:rsid w:val="00823540"/>
    <w:rsid w:val="008237E9"/>
    <w:rsid w:val="00827937"/>
    <w:rsid w:val="00834368"/>
    <w:rsid w:val="00835A55"/>
    <w:rsid w:val="00835B3C"/>
    <w:rsid w:val="0083673A"/>
    <w:rsid w:val="008378DE"/>
    <w:rsid w:val="00840934"/>
    <w:rsid w:val="008411A4"/>
    <w:rsid w:val="008416C5"/>
    <w:rsid w:val="00843F24"/>
    <w:rsid w:val="00844B2B"/>
    <w:rsid w:val="00845A36"/>
    <w:rsid w:val="00850135"/>
    <w:rsid w:val="00850806"/>
    <w:rsid w:val="00851B7C"/>
    <w:rsid w:val="00853774"/>
    <w:rsid w:val="008537A5"/>
    <w:rsid w:val="008548A5"/>
    <w:rsid w:val="008553B4"/>
    <w:rsid w:val="00856F99"/>
    <w:rsid w:val="00862286"/>
    <w:rsid w:val="008625B4"/>
    <w:rsid w:val="008639CC"/>
    <w:rsid w:val="00864D3D"/>
    <w:rsid w:val="00872346"/>
    <w:rsid w:val="008738FB"/>
    <w:rsid w:val="00873E23"/>
    <w:rsid w:val="00874BCB"/>
    <w:rsid w:val="00881DF4"/>
    <w:rsid w:val="00882CC8"/>
    <w:rsid w:val="00883EA1"/>
    <w:rsid w:val="0088706F"/>
    <w:rsid w:val="00891098"/>
    <w:rsid w:val="00894FEB"/>
    <w:rsid w:val="00895DEE"/>
    <w:rsid w:val="00896CF0"/>
    <w:rsid w:val="008A03E3"/>
    <w:rsid w:val="008A1615"/>
    <w:rsid w:val="008A52CF"/>
    <w:rsid w:val="008A6DE9"/>
    <w:rsid w:val="008A7407"/>
    <w:rsid w:val="008B0761"/>
    <w:rsid w:val="008B2317"/>
    <w:rsid w:val="008B4D48"/>
    <w:rsid w:val="008B7320"/>
    <w:rsid w:val="008B75D1"/>
    <w:rsid w:val="008C2D89"/>
    <w:rsid w:val="008C3AE3"/>
    <w:rsid w:val="008C6FA3"/>
    <w:rsid w:val="008C71CF"/>
    <w:rsid w:val="008D0DF6"/>
    <w:rsid w:val="008D0E4A"/>
    <w:rsid w:val="008D1998"/>
    <w:rsid w:val="008D2B4E"/>
    <w:rsid w:val="008D354A"/>
    <w:rsid w:val="008D5752"/>
    <w:rsid w:val="008E359C"/>
    <w:rsid w:val="008E3A86"/>
    <w:rsid w:val="008E439B"/>
    <w:rsid w:val="008E64EC"/>
    <w:rsid w:val="008F0D31"/>
    <w:rsid w:val="008F272D"/>
    <w:rsid w:val="008F5FD7"/>
    <w:rsid w:val="00900C0A"/>
    <w:rsid w:val="00902B02"/>
    <w:rsid w:val="00903056"/>
    <w:rsid w:val="00905651"/>
    <w:rsid w:val="00910797"/>
    <w:rsid w:val="00912954"/>
    <w:rsid w:val="009163EF"/>
    <w:rsid w:val="00916727"/>
    <w:rsid w:val="00917AB1"/>
    <w:rsid w:val="00920575"/>
    <w:rsid w:val="00921E0F"/>
    <w:rsid w:val="00921F34"/>
    <w:rsid w:val="009221D3"/>
    <w:rsid w:val="0092304C"/>
    <w:rsid w:val="00923E19"/>
    <w:rsid w:val="00923F06"/>
    <w:rsid w:val="00924B43"/>
    <w:rsid w:val="00924F03"/>
    <w:rsid w:val="00930928"/>
    <w:rsid w:val="00932673"/>
    <w:rsid w:val="009355A7"/>
    <w:rsid w:val="00935B35"/>
    <w:rsid w:val="0093761D"/>
    <w:rsid w:val="00937BF0"/>
    <w:rsid w:val="00942050"/>
    <w:rsid w:val="009423A3"/>
    <w:rsid w:val="009455AB"/>
    <w:rsid w:val="00950573"/>
    <w:rsid w:val="0095246C"/>
    <w:rsid w:val="00954800"/>
    <w:rsid w:val="00960B10"/>
    <w:rsid w:val="00961284"/>
    <w:rsid w:val="009613A4"/>
    <w:rsid w:val="0096272E"/>
    <w:rsid w:val="00962F85"/>
    <w:rsid w:val="00964D83"/>
    <w:rsid w:val="00967885"/>
    <w:rsid w:val="00970C77"/>
    <w:rsid w:val="00971C4B"/>
    <w:rsid w:val="009732DF"/>
    <w:rsid w:val="00975678"/>
    <w:rsid w:val="00975BEE"/>
    <w:rsid w:val="00977298"/>
    <w:rsid w:val="009841DA"/>
    <w:rsid w:val="00984869"/>
    <w:rsid w:val="00986DF3"/>
    <w:rsid w:val="00987196"/>
    <w:rsid w:val="00987A4C"/>
    <w:rsid w:val="00990A04"/>
    <w:rsid w:val="0099167A"/>
    <w:rsid w:val="00993FF8"/>
    <w:rsid w:val="009A05EB"/>
    <w:rsid w:val="009A392D"/>
    <w:rsid w:val="009B0F77"/>
    <w:rsid w:val="009B151F"/>
    <w:rsid w:val="009B3075"/>
    <w:rsid w:val="009B524F"/>
    <w:rsid w:val="009B580C"/>
    <w:rsid w:val="009B7270"/>
    <w:rsid w:val="009B72ED"/>
    <w:rsid w:val="009B7BD4"/>
    <w:rsid w:val="009C1B3E"/>
    <w:rsid w:val="009D0C53"/>
    <w:rsid w:val="009D287D"/>
    <w:rsid w:val="009D3674"/>
    <w:rsid w:val="009D3D05"/>
    <w:rsid w:val="009D78CA"/>
    <w:rsid w:val="009E0D3D"/>
    <w:rsid w:val="009E1447"/>
    <w:rsid w:val="009E1614"/>
    <w:rsid w:val="009E5E40"/>
    <w:rsid w:val="009E6199"/>
    <w:rsid w:val="009F0B37"/>
    <w:rsid w:val="009F4016"/>
    <w:rsid w:val="009F594A"/>
    <w:rsid w:val="00A0001B"/>
    <w:rsid w:val="00A00FCD"/>
    <w:rsid w:val="00A01623"/>
    <w:rsid w:val="00A05D18"/>
    <w:rsid w:val="00A05F3B"/>
    <w:rsid w:val="00A06119"/>
    <w:rsid w:val="00A101CD"/>
    <w:rsid w:val="00A108C2"/>
    <w:rsid w:val="00A14963"/>
    <w:rsid w:val="00A15F01"/>
    <w:rsid w:val="00A216FB"/>
    <w:rsid w:val="00A2283C"/>
    <w:rsid w:val="00A2466B"/>
    <w:rsid w:val="00A270FD"/>
    <w:rsid w:val="00A27985"/>
    <w:rsid w:val="00A35676"/>
    <w:rsid w:val="00A356F5"/>
    <w:rsid w:val="00A35A68"/>
    <w:rsid w:val="00A368EB"/>
    <w:rsid w:val="00A41AAB"/>
    <w:rsid w:val="00A42F3C"/>
    <w:rsid w:val="00A44633"/>
    <w:rsid w:val="00A446F4"/>
    <w:rsid w:val="00A45A69"/>
    <w:rsid w:val="00A467DA"/>
    <w:rsid w:val="00A46E0C"/>
    <w:rsid w:val="00A502EE"/>
    <w:rsid w:val="00A50DA1"/>
    <w:rsid w:val="00A521DD"/>
    <w:rsid w:val="00A52DBD"/>
    <w:rsid w:val="00A5317A"/>
    <w:rsid w:val="00A55BC0"/>
    <w:rsid w:val="00A55DD3"/>
    <w:rsid w:val="00A60DB3"/>
    <w:rsid w:val="00A639EA"/>
    <w:rsid w:val="00A65E81"/>
    <w:rsid w:val="00A660B8"/>
    <w:rsid w:val="00A66C7A"/>
    <w:rsid w:val="00A677CA"/>
    <w:rsid w:val="00A705BD"/>
    <w:rsid w:val="00A7136A"/>
    <w:rsid w:val="00A7281E"/>
    <w:rsid w:val="00A72BF6"/>
    <w:rsid w:val="00A72D87"/>
    <w:rsid w:val="00A734D0"/>
    <w:rsid w:val="00A766AA"/>
    <w:rsid w:val="00A76DEE"/>
    <w:rsid w:val="00A77E9E"/>
    <w:rsid w:val="00A80085"/>
    <w:rsid w:val="00A8119B"/>
    <w:rsid w:val="00A81342"/>
    <w:rsid w:val="00A81D4B"/>
    <w:rsid w:val="00A821A4"/>
    <w:rsid w:val="00A829CE"/>
    <w:rsid w:val="00A83A24"/>
    <w:rsid w:val="00A84582"/>
    <w:rsid w:val="00A85BD5"/>
    <w:rsid w:val="00A87232"/>
    <w:rsid w:val="00A92144"/>
    <w:rsid w:val="00A93D42"/>
    <w:rsid w:val="00A976E9"/>
    <w:rsid w:val="00AA09B0"/>
    <w:rsid w:val="00AA3601"/>
    <w:rsid w:val="00AA46E3"/>
    <w:rsid w:val="00AA5909"/>
    <w:rsid w:val="00AA5B63"/>
    <w:rsid w:val="00AB0093"/>
    <w:rsid w:val="00AB0510"/>
    <w:rsid w:val="00AB426E"/>
    <w:rsid w:val="00AB503D"/>
    <w:rsid w:val="00AB5FD3"/>
    <w:rsid w:val="00AC5120"/>
    <w:rsid w:val="00AC596E"/>
    <w:rsid w:val="00AD0E39"/>
    <w:rsid w:val="00AD2F56"/>
    <w:rsid w:val="00AD4B45"/>
    <w:rsid w:val="00AD7D8F"/>
    <w:rsid w:val="00AE2F62"/>
    <w:rsid w:val="00AE2FAA"/>
    <w:rsid w:val="00AE3372"/>
    <w:rsid w:val="00AE35CE"/>
    <w:rsid w:val="00AE378A"/>
    <w:rsid w:val="00AE47C8"/>
    <w:rsid w:val="00AF402D"/>
    <w:rsid w:val="00AF454F"/>
    <w:rsid w:val="00AF7232"/>
    <w:rsid w:val="00B049F2"/>
    <w:rsid w:val="00B10876"/>
    <w:rsid w:val="00B1455E"/>
    <w:rsid w:val="00B14EB4"/>
    <w:rsid w:val="00B15015"/>
    <w:rsid w:val="00B1508C"/>
    <w:rsid w:val="00B152F4"/>
    <w:rsid w:val="00B15E3B"/>
    <w:rsid w:val="00B23B8C"/>
    <w:rsid w:val="00B26521"/>
    <w:rsid w:val="00B27A02"/>
    <w:rsid w:val="00B32020"/>
    <w:rsid w:val="00B33D6E"/>
    <w:rsid w:val="00B345C9"/>
    <w:rsid w:val="00B409D7"/>
    <w:rsid w:val="00B52E60"/>
    <w:rsid w:val="00B558B0"/>
    <w:rsid w:val="00B5591D"/>
    <w:rsid w:val="00B56990"/>
    <w:rsid w:val="00B61A59"/>
    <w:rsid w:val="00B61DF0"/>
    <w:rsid w:val="00B62BC5"/>
    <w:rsid w:val="00B64ADE"/>
    <w:rsid w:val="00B6571D"/>
    <w:rsid w:val="00B70221"/>
    <w:rsid w:val="00B72B79"/>
    <w:rsid w:val="00B756E2"/>
    <w:rsid w:val="00B80EF2"/>
    <w:rsid w:val="00B814DD"/>
    <w:rsid w:val="00B874E8"/>
    <w:rsid w:val="00B93B0E"/>
    <w:rsid w:val="00B978EB"/>
    <w:rsid w:val="00BA0A02"/>
    <w:rsid w:val="00BA3B3E"/>
    <w:rsid w:val="00BA4406"/>
    <w:rsid w:val="00BA4710"/>
    <w:rsid w:val="00BA4818"/>
    <w:rsid w:val="00BA5C74"/>
    <w:rsid w:val="00BB29DC"/>
    <w:rsid w:val="00BC4278"/>
    <w:rsid w:val="00BC4B25"/>
    <w:rsid w:val="00BC62F0"/>
    <w:rsid w:val="00BD0811"/>
    <w:rsid w:val="00BD09CD"/>
    <w:rsid w:val="00BE1D1B"/>
    <w:rsid w:val="00BE28BC"/>
    <w:rsid w:val="00BF03CC"/>
    <w:rsid w:val="00BF3B56"/>
    <w:rsid w:val="00BF4A2E"/>
    <w:rsid w:val="00BF56FB"/>
    <w:rsid w:val="00BF5907"/>
    <w:rsid w:val="00BF70DA"/>
    <w:rsid w:val="00C00107"/>
    <w:rsid w:val="00C00E8A"/>
    <w:rsid w:val="00C0416E"/>
    <w:rsid w:val="00C047D3"/>
    <w:rsid w:val="00C04F5B"/>
    <w:rsid w:val="00C065EA"/>
    <w:rsid w:val="00C11BD0"/>
    <w:rsid w:val="00C12155"/>
    <w:rsid w:val="00C14371"/>
    <w:rsid w:val="00C16F5D"/>
    <w:rsid w:val="00C171AA"/>
    <w:rsid w:val="00C2271C"/>
    <w:rsid w:val="00C2335C"/>
    <w:rsid w:val="00C24E83"/>
    <w:rsid w:val="00C25CDD"/>
    <w:rsid w:val="00C2645F"/>
    <w:rsid w:val="00C27410"/>
    <w:rsid w:val="00C274BD"/>
    <w:rsid w:val="00C319CF"/>
    <w:rsid w:val="00C33E00"/>
    <w:rsid w:val="00C37D2D"/>
    <w:rsid w:val="00C37D33"/>
    <w:rsid w:val="00C37E82"/>
    <w:rsid w:val="00C40EA6"/>
    <w:rsid w:val="00C4142C"/>
    <w:rsid w:val="00C414D1"/>
    <w:rsid w:val="00C41969"/>
    <w:rsid w:val="00C41C0D"/>
    <w:rsid w:val="00C427BD"/>
    <w:rsid w:val="00C43473"/>
    <w:rsid w:val="00C443BD"/>
    <w:rsid w:val="00C45070"/>
    <w:rsid w:val="00C459C3"/>
    <w:rsid w:val="00C561A3"/>
    <w:rsid w:val="00C5681E"/>
    <w:rsid w:val="00C57B84"/>
    <w:rsid w:val="00C61185"/>
    <w:rsid w:val="00C63934"/>
    <w:rsid w:val="00C64439"/>
    <w:rsid w:val="00C67B66"/>
    <w:rsid w:val="00C72673"/>
    <w:rsid w:val="00C72A5C"/>
    <w:rsid w:val="00C73956"/>
    <w:rsid w:val="00C75525"/>
    <w:rsid w:val="00C76F6B"/>
    <w:rsid w:val="00C8343C"/>
    <w:rsid w:val="00C839AB"/>
    <w:rsid w:val="00C83E42"/>
    <w:rsid w:val="00C857CB"/>
    <w:rsid w:val="00C8740F"/>
    <w:rsid w:val="00C90491"/>
    <w:rsid w:val="00C91B95"/>
    <w:rsid w:val="00C94A1A"/>
    <w:rsid w:val="00C950E9"/>
    <w:rsid w:val="00C9523B"/>
    <w:rsid w:val="00C95891"/>
    <w:rsid w:val="00C972D0"/>
    <w:rsid w:val="00CA05DF"/>
    <w:rsid w:val="00CA11DD"/>
    <w:rsid w:val="00CA5332"/>
    <w:rsid w:val="00CA6B21"/>
    <w:rsid w:val="00CA748F"/>
    <w:rsid w:val="00CB6027"/>
    <w:rsid w:val="00CB68BB"/>
    <w:rsid w:val="00CC2307"/>
    <w:rsid w:val="00CC48E7"/>
    <w:rsid w:val="00CD61BD"/>
    <w:rsid w:val="00CD6FD5"/>
    <w:rsid w:val="00CE0586"/>
    <w:rsid w:val="00CE1B4B"/>
    <w:rsid w:val="00CE21C0"/>
    <w:rsid w:val="00CE4977"/>
    <w:rsid w:val="00CE6AD8"/>
    <w:rsid w:val="00CF1D7D"/>
    <w:rsid w:val="00CF406E"/>
    <w:rsid w:val="00CF681E"/>
    <w:rsid w:val="00CF7DEC"/>
    <w:rsid w:val="00CF7ECA"/>
    <w:rsid w:val="00CF7F54"/>
    <w:rsid w:val="00D0176C"/>
    <w:rsid w:val="00D04BBC"/>
    <w:rsid w:val="00D079A6"/>
    <w:rsid w:val="00D11975"/>
    <w:rsid w:val="00D125BE"/>
    <w:rsid w:val="00D14927"/>
    <w:rsid w:val="00D25234"/>
    <w:rsid w:val="00D302CB"/>
    <w:rsid w:val="00D302E6"/>
    <w:rsid w:val="00D30D97"/>
    <w:rsid w:val="00D34601"/>
    <w:rsid w:val="00D354A3"/>
    <w:rsid w:val="00D36A7A"/>
    <w:rsid w:val="00D40BD6"/>
    <w:rsid w:val="00D4214B"/>
    <w:rsid w:val="00D423EB"/>
    <w:rsid w:val="00D426D0"/>
    <w:rsid w:val="00D434D0"/>
    <w:rsid w:val="00D461DD"/>
    <w:rsid w:val="00D4685D"/>
    <w:rsid w:val="00D510B3"/>
    <w:rsid w:val="00D54743"/>
    <w:rsid w:val="00D555DA"/>
    <w:rsid w:val="00D561C5"/>
    <w:rsid w:val="00D578DD"/>
    <w:rsid w:val="00D617C9"/>
    <w:rsid w:val="00D6349C"/>
    <w:rsid w:val="00D63CF7"/>
    <w:rsid w:val="00D72676"/>
    <w:rsid w:val="00D7326F"/>
    <w:rsid w:val="00D7449B"/>
    <w:rsid w:val="00D75E81"/>
    <w:rsid w:val="00D77786"/>
    <w:rsid w:val="00D8247E"/>
    <w:rsid w:val="00D8280D"/>
    <w:rsid w:val="00D828A4"/>
    <w:rsid w:val="00D867C3"/>
    <w:rsid w:val="00D901F1"/>
    <w:rsid w:val="00D921F9"/>
    <w:rsid w:val="00D93818"/>
    <w:rsid w:val="00D95ED8"/>
    <w:rsid w:val="00D96593"/>
    <w:rsid w:val="00DA0546"/>
    <w:rsid w:val="00DA1BC2"/>
    <w:rsid w:val="00DA1E83"/>
    <w:rsid w:val="00DA6200"/>
    <w:rsid w:val="00DB0335"/>
    <w:rsid w:val="00DB0BE7"/>
    <w:rsid w:val="00DB1F37"/>
    <w:rsid w:val="00DB543F"/>
    <w:rsid w:val="00DB5562"/>
    <w:rsid w:val="00DB7937"/>
    <w:rsid w:val="00DD13A5"/>
    <w:rsid w:val="00DD13DB"/>
    <w:rsid w:val="00DD38CA"/>
    <w:rsid w:val="00DD54E2"/>
    <w:rsid w:val="00DD62FC"/>
    <w:rsid w:val="00DE12DB"/>
    <w:rsid w:val="00DE1DEB"/>
    <w:rsid w:val="00DE3F7E"/>
    <w:rsid w:val="00DE7B4A"/>
    <w:rsid w:val="00DF27FA"/>
    <w:rsid w:val="00DF2980"/>
    <w:rsid w:val="00DF2CB8"/>
    <w:rsid w:val="00DF7DE9"/>
    <w:rsid w:val="00DF7E9C"/>
    <w:rsid w:val="00E006B3"/>
    <w:rsid w:val="00E01317"/>
    <w:rsid w:val="00E03F8D"/>
    <w:rsid w:val="00E10CFA"/>
    <w:rsid w:val="00E11147"/>
    <w:rsid w:val="00E11244"/>
    <w:rsid w:val="00E12C05"/>
    <w:rsid w:val="00E1405B"/>
    <w:rsid w:val="00E14594"/>
    <w:rsid w:val="00E16CAE"/>
    <w:rsid w:val="00E17D22"/>
    <w:rsid w:val="00E20042"/>
    <w:rsid w:val="00E21D9E"/>
    <w:rsid w:val="00E25060"/>
    <w:rsid w:val="00E25B0C"/>
    <w:rsid w:val="00E30E08"/>
    <w:rsid w:val="00E31303"/>
    <w:rsid w:val="00E32906"/>
    <w:rsid w:val="00E3440D"/>
    <w:rsid w:val="00E34F70"/>
    <w:rsid w:val="00E40341"/>
    <w:rsid w:val="00E42422"/>
    <w:rsid w:val="00E42515"/>
    <w:rsid w:val="00E42A95"/>
    <w:rsid w:val="00E47C37"/>
    <w:rsid w:val="00E515DB"/>
    <w:rsid w:val="00E53CD8"/>
    <w:rsid w:val="00E54069"/>
    <w:rsid w:val="00E54F7C"/>
    <w:rsid w:val="00E56787"/>
    <w:rsid w:val="00E56DBA"/>
    <w:rsid w:val="00E576E1"/>
    <w:rsid w:val="00E57C9F"/>
    <w:rsid w:val="00E61457"/>
    <w:rsid w:val="00E6324A"/>
    <w:rsid w:val="00E64030"/>
    <w:rsid w:val="00E643FA"/>
    <w:rsid w:val="00E64F35"/>
    <w:rsid w:val="00E65FBA"/>
    <w:rsid w:val="00E67038"/>
    <w:rsid w:val="00E675F3"/>
    <w:rsid w:val="00E67B22"/>
    <w:rsid w:val="00E7021B"/>
    <w:rsid w:val="00E702AE"/>
    <w:rsid w:val="00E722EB"/>
    <w:rsid w:val="00E72FA4"/>
    <w:rsid w:val="00E749CE"/>
    <w:rsid w:val="00E755C0"/>
    <w:rsid w:val="00E776B0"/>
    <w:rsid w:val="00E81323"/>
    <w:rsid w:val="00E818BB"/>
    <w:rsid w:val="00E830A6"/>
    <w:rsid w:val="00E846A0"/>
    <w:rsid w:val="00E87287"/>
    <w:rsid w:val="00E9290E"/>
    <w:rsid w:val="00E94C93"/>
    <w:rsid w:val="00E94F28"/>
    <w:rsid w:val="00E95012"/>
    <w:rsid w:val="00E95362"/>
    <w:rsid w:val="00E957B8"/>
    <w:rsid w:val="00E961FB"/>
    <w:rsid w:val="00EA1B86"/>
    <w:rsid w:val="00EA1C81"/>
    <w:rsid w:val="00EA406E"/>
    <w:rsid w:val="00EA43AC"/>
    <w:rsid w:val="00EA4BC3"/>
    <w:rsid w:val="00EA52D3"/>
    <w:rsid w:val="00EA6BBD"/>
    <w:rsid w:val="00EA6CF8"/>
    <w:rsid w:val="00EB1A9B"/>
    <w:rsid w:val="00EB2329"/>
    <w:rsid w:val="00EB31D8"/>
    <w:rsid w:val="00EB3972"/>
    <w:rsid w:val="00EC054C"/>
    <w:rsid w:val="00EC1723"/>
    <w:rsid w:val="00EC5507"/>
    <w:rsid w:val="00EC7DA1"/>
    <w:rsid w:val="00ED3727"/>
    <w:rsid w:val="00ED3BDA"/>
    <w:rsid w:val="00ED3C4C"/>
    <w:rsid w:val="00ED3FF4"/>
    <w:rsid w:val="00ED520C"/>
    <w:rsid w:val="00ED5400"/>
    <w:rsid w:val="00ED57B6"/>
    <w:rsid w:val="00EE0AC1"/>
    <w:rsid w:val="00EE22F1"/>
    <w:rsid w:val="00EE3A9A"/>
    <w:rsid w:val="00EE550A"/>
    <w:rsid w:val="00EE5639"/>
    <w:rsid w:val="00EE5957"/>
    <w:rsid w:val="00EE7090"/>
    <w:rsid w:val="00EF5820"/>
    <w:rsid w:val="00EF5C6E"/>
    <w:rsid w:val="00F001BC"/>
    <w:rsid w:val="00F00846"/>
    <w:rsid w:val="00F02AFE"/>
    <w:rsid w:val="00F04334"/>
    <w:rsid w:val="00F04B5B"/>
    <w:rsid w:val="00F05890"/>
    <w:rsid w:val="00F14D39"/>
    <w:rsid w:val="00F175D7"/>
    <w:rsid w:val="00F2293D"/>
    <w:rsid w:val="00F22A41"/>
    <w:rsid w:val="00F22AA9"/>
    <w:rsid w:val="00F22B72"/>
    <w:rsid w:val="00F22C67"/>
    <w:rsid w:val="00F24257"/>
    <w:rsid w:val="00F24E30"/>
    <w:rsid w:val="00F25E66"/>
    <w:rsid w:val="00F26482"/>
    <w:rsid w:val="00F277E7"/>
    <w:rsid w:val="00F313D3"/>
    <w:rsid w:val="00F318DC"/>
    <w:rsid w:val="00F3277F"/>
    <w:rsid w:val="00F35D0E"/>
    <w:rsid w:val="00F366DB"/>
    <w:rsid w:val="00F37BCB"/>
    <w:rsid w:val="00F40306"/>
    <w:rsid w:val="00F40DE2"/>
    <w:rsid w:val="00F426B0"/>
    <w:rsid w:val="00F4420D"/>
    <w:rsid w:val="00F47B3D"/>
    <w:rsid w:val="00F50D24"/>
    <w:rsid w:val="00F56033"/>
    <w:rsid w:val="00F60501"/>
    <w:rsid w:val="00F61D4A"/>
    <w:rsid w:val="00F62916"/>
    <w:rsid w:val="00F63D9A"/>
    <w:rsid w:val="00F640D7"/>
    <w:rsid w:val="00F65109"/>
    <w:rsid w:val="00F6560A"/>
    <w:rsid w:val="00F66318"/>
    <w:rsid w:val="00F66E0D"/>
    <w:rsid w:val="00F67668"/>
    <w:rsid w:val="00F76070"/>
    <w:rsid w:val="00F76632"/>
    <w:rsid w:val="00F82BAF"/>
    <w:rsid w:val="00F834C3"/>
    <w:rsid w:val="00F834F5"/>
    <w:rsid w:val="00F8434C"/>
    <w:rsid w:val="00F848A3"/>
    <w:rsid w:val="00F85F78"/>
    <w:rsid w:val="00F87A9F"/>
    <w:rsid w:val="00F90A99"/>
    <w:rsid w:val="00F93842"/>
    <w:rsid w:val="00F938E8"/>
    <w:rsid w:val="00F949D6"/>
    <w:rsid w:val="00F9741B"/>
    <w:rsid w:val="00FA02D2"/>
    <w:rsid w:val="00FA1F67"/>
    <w:rsid w:val="00FA2918"/>
    <w:rsid w:val="00FB328C"/>
    <w:rsid w:val="00FB41D0"/>
    <w:rsid w:val="00FB5657"/>
    <w:rsid w:val="00FB743C"/>
    <w:rsid w:val="00FC02B2"/>
    <w:rsid w:val="00FC05C4"/>
    <w:rsid w:val="00FC088F"/>
    <w:rsid w:val="00FC5107"/>
    <w:rsid w:val="00FC5A0F"/>
    <w:rsid w:val="00FC62A9"/>
    <w:rsid w:val="00FD307B"/>
    <w:rsid w:val="00FD4593"/>
    <w:rsid w:val="00FE131F"/>
    <w:rsid w:val="00FE3926"/>
    <w:rsid w:val="00FE3AB5"/>
    <w:rsid w:val="00FE494B"/>
    <w:rsid w:val="00FE5D0D"/>
    <w:rsid w:val="00FE68E4"/>
    <w:rsid w:val="00FE71D3"/>
    <w:rsid w:val="00FF0CAC"/>
    <w:rsid w:val="00FF34A3"/>
    <w:rsid w:val="00FF42AA"/>
    <w:rsid w:val="00FF465E"/>
    <w:rsid w:val="00FF5B44"/>
    <w:rsid w:val="00FF606E"/>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white"/>
    </o:shapedefaults>
    <o:shapelayout v:ext="edit">
      <o:idmap v:ext="edit" data="2"/>
    </o:shapelayout>
  </w:shapeDefaults>
  <w:decimalSymbol w:val="."/>
  <w:listSeparator w:val=","/>
  <w14:docId w14:val="206AE1E4"/>
  <w15:chartTrackingRefBased/>
  <w15:docId w15:val="{F6F5C852-7646-46D4-ADF1-5BAF32E18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customStyle="1" w:styleId="paragraph">
    <w:name w:val="paragraph"/>
    <w:basedOn w:val="Normal"/>
    <w:rsid w:val="00F24E30"/>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F24E30"/>
  </w:style>
  <w:style w:type="character" w:customStyle="1" w:styleId="eop">
    <w:name w:val="eop"/>
    <w:basedOn w:val="DefaultParagraphFont"/>
    <w:rsid w:val="00F24E30"/>
  </w:style>
  <w:style w:type="paragraph" w:styleId="ListParagraph">
    <w:name w:val="List Paragraph"/>
    <w:basedOn w:val="Normal"/>
    <w:uiPriority w:val="34"/>
    <w:qFormat/>
    <w:rsid w:val="00E31303"/>
    <w:pPr>
      <w:ind w:left="720"/>
    </w:pPr>
  </w:style>
  <w:style w:type="paragraph" w:styleId="Revision">
    <w:name w:val="Revision"/>
    <w:hidden/>
    <w:uiPriority w:val="99"/>
    <w:semiHidden/>
    <w:rsid w:val="00E47C37"/>
    <w:rPr>
      <w:rFonts w:ascii="Verdana" w:hAnsi="Verdana"/>
      <w:sz w:val="22"/>
    </w:rPr>
  </w:style>
  <w:style w:type="character" w:styleId="UnresolvedMention">
    <w:name w:val="Unresolved Mention"/>
    <w:basedOn w:val="DefaultParagraphFont"/>
    <w:uiPriority w:val="99"/>
    <w:semiHidden/>
    <w:unhideWhenUsed/>
    <w:rsid w:val="00D252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38799">
      <w:bodyDiv w:val="1"/>
      <w:marLeft w:val="0"/>
      <w:marRight w:val="0"/>
      <w:marTop w:val="0"/>
      <w:marBottom w:val="0"/>
      <w:divBdr>
        <w:top w:val="none" w:sz="0" w:space="0" w:color="auto"/>
        <w:left w:val="none" w:sz="0" w:space="0" w:color="auto"/>
        <w:bottom w:val="none" w:sz="0" w:space="0" w:color="auto"/>
        <w:right w:val="none" w:sz="0" w:space="0" w:color="auto"/>
      </w:divBdr>
    </w:div>
    <w:div w:id="213541724">
      <w:bodyDiv w:val="1"/>
      <w:marLeft w:val="0"/>
      <w:marRight w:val="0"/>
      <w:marTop w:val="0"/>
      <w:marBottom w:val="0"/>
      <w:divBdr>
        <w:top w:val="none" w:sz="0" w:space="0" w:color="auto"/>
        <w:left w:val="none" w:sz="0" w:space="0" w:color="auto"/>
        <w:bottom w:val="none" w:sz="0" w:space="0" w:color="auto"/>
        <w:right w:val="none" w:sz="0" w:space="0" w:color="auto"/>
      </w:divBdr>
    </w:div>
    <w:div w:id="265968587">
      <w:bodyDiv w:val="1"/>
      <w:marLeft w:val="0"/>
      <w:marRight w:val="0"/>
      <w:marTop w:val="0"/>
      <w:marBottom w:val="0"/>
      <w:divBdr>
        <w:top w:val="none" w:sz="0" w:space="0" w:color="auto"/>
        <w:left w:val="none" w:sz="0" w:space="0" w:color="auto"/>
        <w:bottom w:val="none" w:sz="0" w:space="0" w:color="auto"/>
        <w:right w:val="none" w:sz="0" w:space="0" w:color="auto"/>
      </w:divBdr>
    </w:div>
    <w:div w:id="424376421">
      <w:bodyDiv w:val="1"/>
      <w:marLeft w:val="0"/>
      <w:marRight w:val="0"/>
      <w:marTop w:val="0"/>
      <w:marBottom w:val="0"/>
      <w:divBdr>
        <w:top w:val="none" w:sz="0" w:space="0" w:color="auto"/>
        <w:left w:val="none" w:sz="0" w:space="0" w:color="auto"/>
        <w:bottom w:val="none" w:sz="0" w:space="0" w:color="auto"/>
        <w:right w:val="none" w:sz="0" w:space="0" w:color="auto"/>
      </w:divBdr>
    </w:div>
    <w:div w:id="593320461">
      <w:bodyDiv w:val="1"/>
      <w:marLeft w:val="0"/>
      <w:marRight w:val="0"/>
      <w:marTop w:val="0"/>
      <w:marBottom w:val="0"/>
      <w:divBdr>
        <w:top w:val="none" w:sz="0" w:space="0" w:color="auto"/>
        <w:left w:val="none" w:sz="0" w:space="0" w:color="auto"/>
        <w:bottom w:val="none" w:sz="0" w:space="0" w:color="auto"/>
        <w:right w:val="none" w:sz="0" w:space="0" w:color="auto"/>
      </w:divBdr>
      <w:divsChild>
        <w:div w:id="1122310814">
          <w:marLeft w:val="0"/>
          <w:marRight w:val="0"/>
          <w:marTop w:val="0"/>
          <w:marBottom w:val="0"/>
          <w:divBdr>
            <w:top w:val="none" w:sz="0" w:space="0" w:color="auto"/>
            <w:left w:val="none" w:sz="0" w:space="0" w:color="auto"/>
            <w:bottom w:val="none" w:sz="0" w:space="0" w:color="auto"/>
            <w:right w:val="none" w:sz="0" w:space="0" w:color="auto"/>
          </w:divBdr>
        </w:div>
        <w:div w:id="1224871795">
          <w:marLeft w:val="0"/>
          <w:marRight w:val="0"/>
          <w:marTop w:val="0"/>
          <w:marBottom w:val="0"/>
          <w:divBdr>
            <w:top w:val="none" w:sz="0" w:space="0" w:color="auto"/>
            <w:left w:val="none" w:sz="0" w:space="0" w:color="auto"/>
            <w:bottom w:val="none" w:sz="0" w:space="0" w:color="auto"/>
            <w:right w:val="none" w:sz="0" w:space="0" w:color="auto"/>
          </w:divBdr>
        </w:div>
      </w:divsChild>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614752109">
      <w:bodyDiv w:val="1"/>
      <w:marLeft w:val="0"/>
      <w:marRight w:val="0"/>
      <w:marTop w:val="0"/>
      <w:marBottom w:val="0"/>
      <w:divBdr>
        <w:top w:val="none" w:sz="0" w:space="0" w:color="auto"/>
        <w:left w:val="none" w:sz="0" w:space="0" w:color="auto"/>
        <w:bottom w:val="none" w:sz="0" w:space="0" w:color="auto"/>
        <w:right w:val="none" w:sz="0" w:space="0" w:color="auto"/>
      </w:divBdr>
    </w:div>
    <w:div w:id="1725643665">
      <w:bodyDiv w:val="1"/>
      <w:marLeft w:val="0"/>
      <w:marRight w:val="0"/>
      <w:marTop w:val="0"/>
      <w:marBottom w:val="0"/>
      <w:divBdr>
        <w:top w:val="none" w:sz="0" w:space="0" w:color="auto"/>
        <w:left w:val="none" w:sz="0" w:space="0" w:color="auto"/>
        <w:bottom w:val="none" w:sz="0" w:space="0" w:color="auto"/>
        <w:right w:val="none" w:sz="0" w:space="0" w:color="auto"/>
      </w:divBdr>
      <w:divsChild>
        <w:div w:id="1631279749">
          <w:marLeft w:val="0"/>
          <w:marRight w:val="0"/>
          <w:marTop w:val="0"/>
          <w:marBottom w:val="0"/>
          <w:divBdr>
            <w:top w:val="none" w:sz="0" w:space="0" w:color="auto"/>
            <w:left w:val="none" w:sz="0" w:space="0" w:color="auto"/>
            <w:bottom w:val="none" w:sz="0" w:space="0" w:color="auto"/>
            <w:right w:val="none" w:sz="0" w:space="0" w:color="auto"/>
          </w:divBdr>
        </w:div>
        <w:div w:id="1386634826">
          <w:marLeft w:val="0"/>
          <w:marRight w:val="0"/>
          <w:marTop w:val="0"/>
          <w:marBottom w:val="0"/>
          <w:divBdr>
            <w:top w:val="none" w:sz="0" w:space="0" w:color="auto"/>
            <w:left w:val="none" w:sz="0" w:space="0" w:color="auto"/>
            <w:bottom w:val="none" w:sz="0" w:space="0" w:color="auto"/>
            <w:right w:val="none" w:sz="0" w:space="0" w:color="auto"/>
          </w:divBdr>
        </w:div>
        <w:div w:id="1513185929">
          <w:marLeft w:val="0"/>
          <w:marRight w:val="0"/>
          <w:marTop w:val="0"/>
          <w:marBottom w:val="0"/>
          <w:divBdr>
            <w:top w:val="none" w:sz="0" w:space="0" w:color="auto"/>
            <w:left w:val="none" w:sz="0" w:space="0" w:color="auto"/>
            <w:bottom w:val="none" w:sz="0" w:space="0" w:color="auto"/>
            <w:right w:val="none" w:sz="0" w:space="0" w:color="auto"/>
          </w:divBdr>
        </w:div>
        <w:div w:id="1317882813">
          <w:marLeft w:val="0"/>
          <w:marRight w:val="0"/>
          <w:marTop w:val="0"/>
          <w:marBottom w:val="0"/>
          <w:divBdr>
            <w:top w:val="none" w:sz="0" w:space="0" w:color="auto"/>
            <w:left w:val="none" w:sz="0" w:space="0" w:color="auto"/>
            <w:bottom w:val="none" w:sz="0" w:space="0" w:color="auto"/>
            <w:right w:val="none" w:sz="0" w:space="0" w:color="auto"/>
          </w:divBdr>
        </w:div>
        <w:div w:id="579408644">
          <w:marLeft w:val="0"/>
          <w:marRight w:val="0"/>
          <w:marTop w:val="0"/>
          <w:marBottom w:val="0"/>
          <w:divBdr>
            <w:top w:val="none" w:sz="0" w:space="0" w:color="auto"/>
            <w:left w:val="none" w:sz="0" w:space="0" w:color="auto"/>
            <w:bottom w:val="none" w:sz="0" w:space="0" w:color="auto"/>
            <w:right w:val="none" w:sz="0" w:space="0" w:color="auto"/>
          </w:divBdr>
        </w:div>
        <w:div w:id="192500522">
          <w:marLeft w:val="0"/>
          <w:marRight w:val="0"/>
          <w:marTop w:val="0"/>
          <w:marBottom w:val="0"/>
          <w:divBdr>
            <w:top w:val="none" w:sz="0" w:space="0" w:color="auto"/>
            <w:left w:val="none" w:sz="0" w:space="0" w:color="auto"/>
            <w:bottom w:val="none" w:sz="0" w:space="0" w:color="auto"/>
            <w:right w:val="none" w:sz="0" w:space="0" w:color="auto"/>
          </w:divBdr>
        </w:div>
        <w:div w:id="580917389">
          <w:marLeft w:val="0"/>
          <w:marRight w:val="0"/>
          <w:marTop w:val="0"/>
          <w:marBottom w:val="0"/>
          <w:divBdr>
            <w:top w:val="none" w:sz="0" w:space="0" w:color="auto"/>
            <w:left w:val="none" w:sz="0" w:space="0" w:color="auto"/>
            <w:bottom w:val="none" w:sz="0" w:space="0" w:color="auto"/>
            <w:right w:val="none" w:sz="0" w:space="0" w:color="auto"/>
          </w:divBdr>
        </w:div>
        <w:div w:id="1464808697">
          <w:marLeft w:val="0"/>
          <w:marRight w:val="0"/>
          <w:marTop w:val="0"/>
          <w:marBottom w:val="0"/>
          <w:divBdr>
            <w:top w:val="none" w:sz="0" w:space="0" w:color="auto"/>
            <w:left w:val="none" w:sz="0" w:space="0" w:color="auto"/>
            <w:bottom w:val="none" w:sz="0" w:space="0" w:color="auto"/>
            <w:right w:val="none" w:sz="0" w:space="0" w:color="auto"/>
          </w:divBdr>
        </w:div>
        <w:div w:id="1371497319">
          <w:marLeft w:val="0"/>
          <w:marRight w:val="0"/>
          <w:marTop w:val="0"/>
          <w:marBottom w:val="0"/>
          <w:divBdr>
            <w:top w:val="none" w:sz="0" w:space="0" w:color="auto"/>
            <w:left w:val="none" w:sz="0" w:space="0" w:color="auto"/>
            <w:bottom w:val="none" w:sz="0" w:space="0" w:color="auto"/>
            <w:right w:val="none" w:sz="0" w:space="0" w:color="auto"/>
          </w:divBdr>
        </w:div>
        <w:div w:id="455568275">
          <w:marLeft w:val="0"/>
          <w:marRight w:val="0"/>
          <w:marTop w:val="0"/>
          <w:marBottom w:val="0"/>
          <w:divBdr>
            <w:top w:val="none" w:sz="0" w:space="0" w:color="auto"/>
            <w:left w:val="none" w:sz="0" w:space="0" w:color="auto"/>
            <w:bottom w:val="none" w:sz="0" w:space="0" w:color="auto"/>
            <w:right w:val="none" w:sz="0" w:space="0" w:color="auto"/>
          </w:divBdr>
        </w:div>
        <w:div w:id="560411914">
          <w:marLeft w:val="0"/>
          <w:marRight w:val="0"/>
          <w:marTop w:val="0"/>
          <w:marBottom w:val="0"/>
          <w:divBdr>
            <w:top w:val="none" w:sz="0" w:space="0" w:color="auto"/>
            <w:left w:val="none" w:sz="0" w:space="0" w:color="auto"/>
            <w:bottom w:val="none" w:sz="0" w:space="0" w:color="auto"/>
            <w:right w:val="none" w:sz="0" w:space="0" w:color="auto"/>
          </w:divBdr>
        </w:div>
        <w:div w:id="1472016921">
          <w:marLeft w:val="0"/>
          <w:marRight w:val="0"/>
          <w:marTop w:val="0"/>
          <w:marBottom w:val="0"/>
          <w:divBdr>
            <w:top w:val="none" w:sz="0" w:space="0" w:color="auto"/>
            <w:left w:val="none" w:sz="0" w:space="0" w:color="auto"/>
            <w:bottom w:val="none" w:sz="0" w:space="0" w:color="auto"/>
            <w:right w:val="none" w:sz="0" w:space="0" w:color="auto"/>
          </w:divBdr>
        </w:div>
        <w:div w:id="314605393">
          <w:marLeft w:val="0"/>
          <w:marRight w:val="0"/>
          <w:marTop w:val="0"/>
          <w:marBottom w:val="0"/>
          <w:divBdr>
            <w:top w:val="none" w:sz="0" w:space="0" w:color="auto"/>
            <w:left w:val="none" w:sz="0" w:space="0" w:color="auto"/>
            <w:bottom w:val="none" w:sz="0" w:space="0" w:color="auto"/>
            <w:right w:val="none" w:sz="0" w:space="0" w:color="auto"/>
          </w:divBdr>
        </w:div>
      </w:divsChild>
    </w:div>
    <w:div w:id="189912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
        <AccountId xsi:nil="true"/>
        <AccountType/>
      </UserInfo>
    </SharedWithUsers>
    <TaxCatchAll xmlns="9a4cad7d-cde0-4c4b-9900-a6ca365b2969"/>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9" ma:contentTypeDescription="Create a new document." ma:contentTypeScope="" ma:versionID="81c8ff55bc8d7c4c4b04226de2f0b7b9">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C7F4BB09-D4D3-423A-888F-A420197D2CE3}">
  <ds:schemaRefs>
    <ds:schemaRef ds:uri="http://schemas.microsoft.com/office/2006/metadata/properties"/>
    <ds:schemaRef ds:uri="http://schemas.microsoft.com/office/infopath/2007/PartnerControls"/>
    <ds:schemaRef ds:uri="9a4cad7d-cde0-4c4b-9900-a6ca365b2969"/>
    <ds:schemaRef ds:uri="171a6d4e-846b-4045-8024-24f3590889ec"/>
  </ds:schemaRefs>
</ds:datastoreItem>
</file>

<file path=customXml/itemProps2.xml><?xml version="1.0" encoding="utf-8"?>
<ds:datastoreItem xmlns:ds="http://schemas.openxmlformats.org/officeDocument/2006/customXml" ds:itemID="{A2BA4957-D3BA-4B67-B78A-3C4C985FA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BA90F-F6D3-470D-A7EF-6120D440C8D7}">
  <ds:schemaRefs>
    <ds:schemaRef ds:uri="http://schemas.microsoft.com/sharepoint/v3/contenttype/forms"/>
  </ds:schemaRefs>
</ds:datastoreItem>
</file>

<file path=customXml/itemProps4.xml><?xml version="1.0" encoding="utf-8"?>
<ds:datastoreItem xmlns:ds="http://schemas.openxmlformats.org/officeDocument/2006/customXml" ds:itemID="{EB09A4BE-A209-40D2-BD1A-CF9EDFF68728}">
  <ds:schemaRefs>
    <ds:schemaRef ds:uri="http://schemas.microsoft.com/office/2006/metadata/longProperties"/>
  </ds:schemaRefs>
</ds:datastoreItem>
</file>

<file path=customXml/itemProps5.xml><?xml version="1.0" encoding="utf-8"?>
<ds:datastoreItem xmlns:ds="http://schemas.openxmlformats.org/officeDocument/2006/customXml" ds:itemID="{1B4B03DA-7709-4671-B373-BD1ADBC23861}">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1</TotalTime>
  <Pages>7</Pages>
  <Words>1576</Words>
  <Characters>8985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Department for Communities and Local Government</Company>
  <LinksUpToDate>false</LinksUpToDate>
  <CharactersWithSpaces>10540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Hollan_r2</dc:creator>
  <cp:keywords/>
  <cp:lastModifiedBy>Gibbins, Matthew</cp:lastModifiedBy>
  <cp:revision>2</cp:revision>
  <cp:lastPrinted>2010-06-22T07:33:00Z</cp:lastPrinted>
  <dcterms:created xsi:type="dcterms:W3CDTF">2024-07-19T11:57:00Z</dcterms:created>
  <dcterms:modified xsi:type="dcterms:W3CDTF">2024-07-19T11:57:00Z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0d93298e-2d9b-4270-be94-9c115bee7cd3</vt:lpwstr>
  </property>
  <property fmtid="{D5CDD505-2E9C-101B-9397-08002B2CF9AE}" pid="9" name="bjDocumentSecurityLabel">
    <vt:lpwstr>No Marking</vt:lpwstr>
  </property>
  <property fmtid="{D5CDD505-2E9C-101B-9397-08002B2CF9AE}" pid="10" name="bjSaver">
    <vt:lpwstr>0+Qfqv3pP7ffyH9+msG6aqB5ElMfnJz7</vt:lpwstr>
  </property>
  <property fmtid="{D5CDD505-2E9C-101B-9397-08002B2CF9AE}" pid="11" name="display_urn:schemas-microsoft-com:office:office#Editor">
    <vt:lpwstr>Sharegate Service Account 007</vt:lpwstr>
  </property>
  <property fmtid="{D5CDD505-2E9C-101B-9397-08002B2CF9AE}" pid="12" name="Order">
    <vt:lpwstr>100.000000000000</vt:lpwstr>
  </property>
  <property fmtid="{D5CDD505-2E9C-101B-9397-08002B2CF9AE}" pid="13" name="display_urn:schemas-microsoft-com:office:office#Author">
    <vt:lpwstr>Sharegate Service Account 007</vt:lpwstr>
  </property>
  <property fmtid="{D5CDD505-2E9C-101B-9397-08002B2CF9AE}" pid="14" name="ContentTypeId">
    <vt:lpwstr>0x0101002AA54CDEF871A647AC44520C841F1B03</vt:lpwstr>
  </property>
  <property fmtid="{D5CDD505-2E9C-101B-9397-08002B2CF9AE}" pid="15" name="ComplianceAssetId">
    <vt:lpwstr/>
  </property>
  <property fmtid="{D5CDD505-2E9C-101B-9397-08002B2CF9AE}" pid="16" name="_ExtendedDescription">
    <vt:lpwstr/>
  </property>
  <property fmtid="{D5CDD505-2E9C-101B-9397-08002B2CF9AE}" pid="17" name="TriggerFlowInfo">
    <vt:lpwstr/>
  </property>
  <property fmtid="{D5CDD505-2E9C-101B-9397-08002B2CF9AE}" pid="18" name="MediaServiceImageTags">
    <vt:lpwstr/>
  </property>
</Properties>
</file>