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19.xml" ContentType="application/vnd.openxmlformats-officedocument.wordprocessingml.foot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C71C13" w14:textId="7F3AA9B3" w:rsidR="00F97CDB" w:rsidRPr="009D5E80" w:rsidRDefault="00E97689" w:rsidP="008014DC">
      <w:pPr>
        <w:spacing w:line="288" w:lineRule="auto"/>
        <w:ind w:left="-1134" w:right="-1132"/>
        <w:rPr>
          <w:rFonts w:ascii="Univers" w:hAnsi="Univers" w:cs="Univers"/>
          <w:sz w:val="20"/>
          <w:lang w:eastAsia="en-GB"/>
        </w:rPr>
      </w:pPr>
      <w:r w:rsidRPr="004465B2">
        <w:rPr>
          <w:noProof/>
          <w:lang w:eastAsia="en-GB"/>
        </w:rPr>
        <mc:AlternateContent>
          <mc:Choice Requires="wps">
            <w:drawing>
              <wp:anchor distT="0" distB="0" distL="114300" distR="114300" simplePos="0" relativeHeight="251658245" behindDoc="0" locked="0" layoutInCell="1" allowOverlap="1" wp14:anchorId="7594B6A4" wp14:editId="2225A093">
                <wp:simplePos x="0" y="0"/>
                <wp:positionH relativeFrom="page">
                  <wp:posOffset>-229235</wp:posOffset>
                </wp:positionH>
                <wp:positionV relativeFrom="paragraph">
                  <wp:posOffset>3517900</wp:posOffset>
                </wp:positionV>
                <wp:extent cx="5930265" cy="6405244"/>
                <wp:effectExtent l="57150" t="19050" r="32385" b="72390"/>
                <wp:wrapNone/>
                <wp:docPr id="24" name="Freeform: Shape 24"/>
                <wp:cNvGraphicFramePr/>
                <a:graphic xmlns:a="http://schemas.openxmlformats.org/drawingml/2006/main">
                  <a:graphicData uri="http://schemas.microsoft.com/office/word/2010/wordprocessingShape">
                    <wps:wsp>
                      <wps:cNvSpPr/>
                      <wps:spPr>
                        <a:xfrm flipH="1">
                          <a:off x="0" y="0"/>
                          <a:ext cx="5930265" cy="6405244"/>
                        </a:xfrm>
                        <a:custGeom>
                          <a:avLst/>
                          <a:gdLst>
                            <a:gd name="connsiteX0" fmla="*/ 4638140 w 5992173"/>
                            <a:gd name="connsiteY0" fmla="*/ 0 h 5949004"/>
                            <a:gd name="connsiteX1" fmla="*/ 4646451 w 5992173"/>
                            <a:gd name="connsiteY1" fmla="*/ 763 h 5949004"/>
                            <a:gd name="connsiteX2" fmla="*/ 4653842 w 5992173"/>
                            <a:gd name="connsiteY2" fmla="*/ 694 h 5949004"/>
                            <a:gd name="connsiteX3" fmla="*/ 4660443 w 5992173"/>
                            <a:gd name="connsiteY3" fmla="*/ 2047 h 5949004"/>
                            <a:gd name="connsiteX4" fmla="*/ 4728180 w 5992173"/>
                            <a:gd name="connsiteY4" fmla="*/ 8269 h 5949004"/>
                            <a:gd name="connsiteX5" fmla="*/ 4971063 w 5992173"/>
                            <a:gd name="connsiteY5" fmla="*/ 136783 h 5949004"/>
                            <a:gd name="connsiteX6" fmla="*/ 5992173 w 5992173"/>
                            <a:gd name="connsiteY6" fmla="*/ 1157894 h 5949004"/>
                            <a:gd name="connsiteX7" fmla="*/ 5992173 w 5992173"/>
                            <a:gd name="connsiteY7" fmla="*/ 5949004 h 5949004"/>
                            <a:gd name="connsiteX8" fmla="*/ 1117429 w 5992173"/>
                            <a:gd name="connsiteY8" fmla="*/ 5949004 h 5949004"/>
                            <a:gd name="connsiteX9" fmla="*/ 138135 w 5992173"/>
                            <a:gd name="connsiteY9" fmla="*/ 4969710 h 5949004"/>
                            <a:gd name="connsiteX10" fmla="*/ 9621 w 5992173"/>
                            <a:gd name="connsiteY10" fmla="*/ 4726828 h 5949004"/>
                            <a:gd name="connsiteX11" fmla="*/ 3892 w 5992173"/>
                            <a:gd name="connsiteY11" fmla="*/ 4664435 h 5949004"/>
                            <a:gd name="connsiteX12" fmla="*/ 0 w 5992173"/>
                            <a:gd name="connsiteY12" fmla="*/ 4645472 h 5949004"/>
                            <a:gd name="connsiteX13" fmla="*/ 30170 w 5992173"/>
                            <a:gd name="connsiteY13" fmla="*/ 498865 h 5949004"/>
                            <a:gd name="connsiteX14" fmla="*/ 31794 w 5992173"/>
                            <a:gd name="connsiteY14" fmla="*/ 497596 h 5949004"/>
                            <a:gd name="connsiteX15" fmla="*/ 39640 w 5992173"/>
                            <a:gd name="connsiteY15" fmla="*/ 419019 h 5949004"/>
                            <a:gd name="connsiteX16" fmla="*/ 170124 w 5992173"/>
                            <a:gd name="connsiteY16" fmla="*/ 175090 h 5949004"/>
                            <a:gd name="connsiteX17" fmla="*/ 504164 w 5992173"/>
                            <a:gd name="connsiteY17" fmla="*/ 35608 h 5949004"/>
                            <a:gd name="connsiteX18" fmla="*/ 546825 w 5992173"/>
                            <a:gd name="connsiteY18" fmla="*/ 33405 h 5949004"/>
                            <a:gd name="connsiteX19" fmla="*/ 4628829 w 5992173"/>
                            <a:gd name="connsiteY19" fmla="*/ 929 h 5949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992173" h="5949004">
                              <a:moveTo>
                                <a:pt x="4638140" y="0"/>
                              </a:moveTo>
                              <a:lnTo>
                                <a:pt x="4646451" y="763"/>
                              </a:lnTo>
                              <a:lnTo>
                                <a:pt x="4653842" y="694"/>
                              </a:lnTo>
                              <a:lnTo>
                                <a:pt x="4660443" y="2047"/>
                              </a:lnTo>
                              <a:lnTo>
                                <a:pt x="4728180" y="8269"/>
                              </a:lnTo>
                              <a:cubicBezTo>
                                <a:pt x="4817292" y="25174"/>
                                <a:pt x="4902276" y="67996"/>
                                <a:pt x="4971063" y="136783"/>
                              </a:cubicBezTo>
                              <a:lnTo>
                                <a:pt x="5992173" y="1157894"/>
                              </a:lnTo>
                              <a:lnTo>
                                <a:pt x="5992173" y="5949004"/>
                              </a:lnTo>
                              <a:lnTo>
                                <a:pt x="1117429" y="5949004"/>
                              </a:lnTo>
                              <a:lnTo>
                                <a:pt x="138135" y="4969710"/>
                              </a:lnTo>
                              <a:cubicBezTo>
                                <a:pt x="69349" y="4900923"/>
                                <a:pt x="26527" y="4815939"/>
                                <a:pt x="9621" y="4726828"/>
                              </a:cubicBezTo>
                              <a:lnTo>
                                <a:pt x="3892" y="4664435"/>
                              </a:lnTo>
                              <a:lnTo>
                                <a:pt x="0" y="4645472"/>
                              </a:lnTo>
                              <a:lnTo>
                                <a:pt x="30170" y="498865"/>
                              </a:lnTo>
                              <a:cubicBezTo>
                                <a:pt x="30711" y="498443"/>
                                <a:pt x="31252" y="498019"/>
                                <a:pt x="31794" y="497596"/>
                              </a:cubicBezTo>
                              <a:lnTo>
                                <a:pt x="39640" y="419019"/>
                              </a:lnTo>
                              <a:cubicBezTo>
                                <a:pt x="57267" y="329768"/>
                                <a:pt x="100778" y="244436"/>
                                <a:pt x="170124" y="175090"/>
                              </a:cubicBezTo>
                              <a:cubicBezTo>
                                <a:pt x="262585" y="82629"/>
                                <a:pt x="383468" y="36097"/>
                                <a:pt x="504164" y="35608"/>
                              </a:cubicBezTo>
                              <a:lnTo>
                                <a:pt x="546825" y="33405"/>
                              </a:lnTo>
                              <a:lnTo>
                                <a:pt x="4628829" y="929"/>
                              </a:lnTo>
                              <a:close/>
                            </a:path>
                          </a:pathLst>
                        </a:custGeom>
                        <a:blipFill>
                          <a:blip r:embed="rId15">
                            <a:extLst>
                              <a:ext uri="{28A0092B-C50C-407E-A947-70E740481C1C}">
                                <a14:useLocalDpi xmlns:a14="http://schemas.microsoft.com/office/drawing/2010/main" val="0"/>
                              </a:ext>
                            </a:extLst>
                          </a:blip>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A6FB3" id="Freeform: Shape 24" o:spid="_x0000_s1026" style="position:absolute;margin-left:-18.05pt;margin-top:277pt;width:466.95pt;height:504.35pt;flip:x;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92173,5949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KPD94cGFja2V0IGVuZD0i&#10;dyI/Pv/bAEMABgQFBgUEBgYFBgcHBggKEAoKCQkKFA4PDBAXFBgYFxQWFhodJR8aGyMcFhYgLCAj&#10;JicpKikZHy0wLSgwJSgpKP/bAEMBBwcHCggKEwoKEygaFhooKCgoKCgoKCgoKCgoKCgoKCgoKCgo&#10;KCgoKCgoKCgoKCgoKCgoKCgoKCgoKCgoKCgoKP/AABEIAw0EsAMBE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" path="m4638140,r8311,763l4653842,694r6601,1353l4728180,8269v89112,16905,174096,59727,242883,128514l5992173,1157894r,4791110l1117429,5949004,138135,4969710c69349,4900923,26527,4815939,9621,4726828l3892,4664435,,4645472,30170,498865v541,-422,1082,-846,1624,-1269l39640,419019c57267,329768,100778,244436,170124,175090,262585,82629,383468,36097,504164,35608r42661,-2203l4628829,929,4638140,xe" stroked="f">
                <v:fill r:id="rId16" o:title="" recolor="t" rotate="t" type="frame"/>
                <v:shadow on="t" color="black" opacity="22937f" origin=",.5" offset="0,.63889mm"/>
                <v:path arrowok="t" o:connecttype="custom" o:connectlocs="4590221,0;4598446,822;4605761,747;4612294,2204;4679331,8903;4919705,147273;5930265,1246695;5930265,6405244;1105884,6405244;136708,5350846;9522,5089337;3852,5022159;0,5001742;29858,537124;31466,535758;39230,451154;168366,188518;498955,38339;541175,35967;4581006,1000" o:connectangles="0,0,0,0,0,0,0,0,0,0,0,0,0,0,0,0,0,0,0,0"/>
                <w10:wrap anchorx="page"/>
              </v:shape>
            </w:pict>
          </mc:Fallback>
        </mc:AlternateContent>
      </w:r>
      <w:r w:rsidR="00D50BE1" w:rsidRPr="004465B2">
        <w:rPr>
          <w:noProof/>
          <w:lang w:eastAsia="en-GB"/>
        </w:rPr>
        <mc:AlternateContent>
          <mc:Choice Requires="wps">
            <w:drawing>
              <wp:anchor distT="0" distB="0" distL="114300" distR="114300" simplePos="0" relativeHeight="251658247" behindDoc="0" locked="0" layoutInCell="1" allowOverlap="1" wp14:anchorId="2E69085A" wp14:editId="180134F9">
                <wp:simplePos x="0" y="0"/>
                <wp:positionH relativeFrom="margin">
                  <wp:posOffset>-767387</wp:posOffset>
                </wp:positionH>
                <wp:positionV relativeFrom="paragraph">
                  <wp:posOffset>9062786</wp:posOffset>
                </wp:positionV>
                <wp:extent cx="7609205" cy="696836"/>
                <wp:effectExtent l="0" t="0" r="0" b="8255"/>
                <wp:wrapNone/>
                <wp:docPr id="28" name="Rectangle 28"/>
                <wp:cNvGraphicFramePr/>
                <a:graphic xmlns:a="http://schemas.openxmlformats.org/drawingml/2006/main">
                  <a:graphicData uri="http://schemas.microsoft.com/office/word/2010/wordprocessingShape">
                    <wps:wsp>
                      <wps:cNvSpPr/>
                      <wps:spPr>
                        <a:xfrm>
                          <a:off x="0" y="0"/>
                          <a:ext cx="7609205" cy="696836"/>
                        </a:xfrm>
                        <a:prstGeom prst="rect">
                          <a:avLst/>
                        </a:prstGeom>
                        <a:gradFill flip="none" rotWithShape="1">
                          <a:gsLst>
                            <a:gs pos="0">
                              <a:srgbClr val="153E35"/>
                            </a:gs>
                            <a:gs pos="54000">
                              <a:srgbClr val="385B35"/>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ED031" id="Rectangle 28" o:spid="_x0000_s1026" style="position:absolute;margin-left:-60.4pt;margin-top:713.6pt;width:599.15pt;height:54.8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" fillcolor="#153e35" stroked="f" strokeweight="2pt">
                <v:fill color2="#385b35" rotate="t" colors="0 #153e35;35389f #385b35" focus="100%" type="gradient"/>
                <w10:wrap anchorx="margin"/>
              </v:rect>
            </w:pict>
          </mc:Fallback>
        </mc:AlternateContent>
      </w:r>
      <w:r w:rsidR="00ED7342">
        <w:rPr>
          <w:rFonts w:ascii="Univers" w:hAnsi="Univers" w:cs="Univers"/>
          <w:noProof/>
          <w:sz w:val="20"/>
          <w:lang w:eastAsia="en-GB"/>
        </w:rPr>
        <mc:AlternateContent>
          <mc:Choice Requires="wps">
            <w:drawing>
              <wp:anchor distT="0" distB="0" distL="114300" distR="114300" simplePos="0" relativeHeight="251658244" behindDoc="0" locked="0" layoutInCell="1" allowOverlap="1" wp14:anchorId="47DDF095" wp14:editId="4B283515">
                <wp:simplePos x="0" y="0"/>
                <wp:positionH relativeFrom="page">
                  <wp:align>right</wp:align>
                </wp:positionH>
                <wp:positionV relativeFrom="paragraph">
                  <wp:posOffset>-914400</wp:posOffset>
                </wp:positionV>
                <wp:extent cx="7787640" cy="11621770"/>
                <wp:effectExtent l="0" t="0" r="3810" b="0"/>
                <wp:wrapNone/>
                <wp:docPr id="51" name="Rectangle 51"/>
                <wp:cNvGraphicFramePr/>
                <a:graphic xmlns:a="http://schemas.openxmlformats.org/drawingml/2006/main">
                  <a:graphicData uri="http://schemas.microsoft.com/office/word/2010/wordprocessingShape">
                    <wps:wsp>
                      <wps:cNvSpPr/>
                      <wps:spPr>
                        <a:xfrm>
                          <a:off x="0" y="0"/>
                          <a:ext cx="7787640" cy="11621770"/>
                        </a:xfrm>
                        <a:prstGeom prst="rect">
                          <a:avLst/>
                        </a:prstGeom>
                        <a:solidFill>
                          <a:srgbClr val="153E3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844F8D" w14:textId="77777777" w:rsidR="00941854" w:rsidRDefault="00941854" w:rsidP="00FE57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F095" id="Rectangle 51" o:spid="_x0000_s1026" style="position:absolute;left:0;text-align:left;margin-left:562pt;margin-top:-1in;width:613.2pt;height:915.1pt;z-index:2516582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" fillcolor="#153e35" stroked="f" strokeweight="2pt">
                <v:textbox>
                  <w:txbxContent>
                    <w:p w14:paraId="30844F8D" w14:textId="77777777" w:rsidR="00941854" w:rsidRDefault="00941854" w:rsidP="00FE570D">
                      <w:pPr>
                        <w:jc w:val="center"/>
                      </w:pPr>
                    </w:p>
                  </w:txbxContent>
                </v:textbox>
                <w10:wrap anchorx="page"/>
              </v:rect>
            </w:pict>
          </mc:Fallback>
        </mc:AlternateContent>
      </w:r>
      <w:r w:rsidR="002A406C" w:rsidRPr="009E56F2">
        <w:rPr>
          <w:noProof/>
          <w:color w:val="262626" w:themeColor="text1" w:themeTint="D9"/>
          <w:lang w:eastAsia="en-GB"/>
        </w:rPr>
        <w:drawing>
          <wp:anchor distT="0" distB="0" distL="114300" distR="114300" simplePos="0" relativeHeight="251658261" behindDoc="0" locked="0" layoutInCell="1" allowOverlap="1" wp14:anchorId="70E03D80" wp14:editId="366346B6">
            <wp:simplePos x="0" y="0"/>
            <wp:positionH relativeFrom="column">
              <wp:posOffset>-278130</wp:posOffset>
            </wp:positionH>
            <wp:positionV relativeFrom="paragraph">
              <wp:posOffset>-381000</wp:posOffset>
            </wp:positionV>
            <wp:extent cx="1371600" cy="1080135"/>
            <wp:effectExtent l="0" t="0" r="0" b="5715"/>
            <wp:wrapNone/>
            <wp:docPr id="52" name="Picture 52" descr="C:\Users\Katja\Documents\Work from Home\Redhouse Lane\201802 MOD\LATEST TEMPLATES\20180207\MOD_WHITE_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ja\Documents\Work from Home\Redhouse Lane\201802 MOD\LATEST TEMPLATES\20180207\MOD_WHITE_AW.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1600"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53C">
        <w:rPr>
          <w:noProof/>
          <w:lang w:eastAsia="en-GB"/>
        </w:rPr>
        <mc:AlternateContent>
          <mc:Choice Requires="wps">
            <w:drawing>
              <wp:anchor distT="0" distB="0" distL="114300" distR="114300" simplePos="0" relativeHeight="251658249" behindDoc="0" locked="0" layoutInCell="1" allowOverlap="1" wp14:anchorId="3E178503" wp14:editId="199C821F">
                <wp:simplePos x="0" y="0"/>
                <wp:positionH relativeFrom="column">
                  <wp:posOffset>1405593</wp:posOffset>
                </wp:positionH>
                <wp:positionV relativeFrom="paragraph">
                  <wp:posOffset>391886</wp:posOffset>
                </wp:positionV>
                <wp:extent cx="4879604" cy="2992582"/>
                <wp:effectExtent l="0" t="0" r="0" b="3810"/>
                <wp:wrapNone/>
                <wp:docPr id="31" name="Text Box 31"/>
                <wp:cNvGraphicFramePr/>
                <a:graphic xmlns:a="http://schemas.openxmlformats.org/drawingml/2006/main">
                  <a:graphicData uri="http://schemas.microsoft.com/office/word/2010/wordprocessingShape">
                    <wps:wsp>
                      <wps:cNvSpPr txBox="1"/>
                      <wps:spPr>
                        <a:xfrm>
                          <a:off x="0" y="0"/>
                          <a:ext cx="4879604" cy="2992582"/>
                        </a:xfrm>
                        <a:prstGeom prst="rect">
                          <a:avLst/>
                        </a:prstGeom>
                        <a:noFill/>
                        <a:ln w="6350">
                          <a:noFill/>
                        </a:ln>
                      </wps:spPr>
                      <wps:txbx>
                        <w:txbxContent>
                          <w:p w14:paraId="16A71331" w14:textId="77777777" w:rsidR="00941854" w:rsidRDefault="00941854" w:rsidP="0071113A">
                            <w:pPr>
                              <w:jc w:val="right"/>
                              <w:rPr>
                                <w:rFonts w:eastAsiaTheme="minorEastAsia"/>
                                <w:bCs/>
                                <w:color w:val="FFFFFF" w:themeColor="background1"/>
                                <w:sz w:val="96"/>
                                <w:szCs w:val="96"/>
                                <w:lang w:eastAsia="en-GB"/>
                              </w:rPr>
                            </w:pPr>
                            <w:r>
                              <w:rPr>
                                <w:rFonts w:eastAsiaTheme="minorEastAsia"/>
                                <w:color w:val="FFFFFF" w:themeColor="background1"/>
                                <w:sz w:val="96"/>
                                <w:szCs w:val="96"/>
                                <w:lang w:eastAsia="en-GB"/>
                              </w:rPr>
                              <w:t>Armed Forces Pension Scheme</w:t>
                            </w:r>
                          </w:p>
                          <w:p w14:paraId="3AB1F9E8" w14:textId="23768BFE" w:rsidR="00941854" w:rsidRPr="00F327F4" w:rsidRDefault="00941854" w:rsidP="00F327F4">
                            <w:pPr>
                              <w:jc w:val="right"/>
                              <w:rPr>
                                <w:rFonts w:eastAsiaTheme="minorEastAsia"/>
                                <w:bCs/>
                                <w:color w:val="FFFFFF" w:themeColor="background1"/>
                                <w:sz w:val="96"/>
                                <w:szCs w:val="96"/>
                                <w:lang w:eastAsia="en-GB"/>
                              </w:rPr>
                            </w:pPr>
                            <w:r w:rsidRPr="004F5DD6">
                              <w:rPr>
                                <w:rFonts w:eastAsiaTheme="minorEastAsia"/>
                                <w:color w:val="F0C828"/>
                                <w:sz w:val="80"/>
                                <w:szCs w:val="80"/>
                                <w:lang w:eastAsia="en-GB"/>
                              </w:rPr>
                              <w:t xml:space="preserve">Annual </w:t>
                            </w:r>
                            <w:r>
                              <w:rPr>
                                <w:rFonts w:eastAsiaTheme="minorEastAsia"/>
                                <w:color w:val="F0C828"/>
                                <w:sz w:val="80"/>
                                <w:szCs w:val="80"/>
                                <w:lang w:eastAsia="en-GB"/>
                              </w:rPr>
                              <w:t xml:space="preserve">Report and </w:t>
                            </w:r>
                            <w:r w:rsidRPr="004F5DD6">
                              <w:rPr>
                                <w:rFonts w:eastAsiaTheme="minorEastAsia"/>
                                <w:color w:val="F0C828"/>
                                <w:sz w:val="80"/>
                                <w:szCs w:val="80"/>
                                <w:lang w:eastAsia="en-GB"/>
                              </w:rPr>
                              <w:t xml:space="preserve">Accounts </w:t>
                            </w:r>
                            <w:r>
                              <w:rPr>
                                <w:rFonts w:eastAsiaTheme="minorEastAsia"/>
                                <w:color w:val="F0C828"/>
                                <w:sz w:val="80"/>
                                <w:szCs w:val="80"/>
                                <w:lang w:eastAsia="en-GB"/>
                              </w:rPr>
                              <w:t>202</w:t>
                            </w:r>
                            <w:r w:rsidR="00746A3E">
                              <w:rPr>
                                <w:rFonts w:eastAsiaTheme="minorEastAsia"/>
                                <w:color w:val="F0C828"/>
                                <w:sz w:val="80"/>
                                <w:szCs w:val="80"/>
                                <w:lang w:eastAsia="en-GB"/>
                              </w:rPr>
                              <w:t>3-24</w:t>
                            </w:r>
                            <w:r w:rsidRPr="00DA4D94">
                              <w:rPr>
                                <w:rFonts w:eastAsiaTheme="minorEastAsia"/>
                                <w:color w:val="F0C828"/>
                                <w:sz w:val="96"/>
                                <w:szCs w:val="96"/>
                                <w:lang w:eastAsia="en-GB"/>
                              </w:rPr>
                              <w:t xml:space="preserve"> </w:t>
                            </w:r>
                          </w:p>
                          <w:p w14:paraId="7C5CF5E6" w14:textId="77777777" w:rsidR="00941854" w:rsidRDefault="009418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78503" id="_x0000_t202" coordsize="21600,21600" o:spt="202" path="m,l,21600r21600,l21600,xe">
                <v:stroke joinstyle="miter"/>
                <v:path gradientshapeok="t" o:connecttype="rect"/>
              </v:shapetype>
              <v:shape id="Text Box 31" o:spid="_x0000_s1027" type="#_x0000_t202" style="position:absolute;left:0;text-align:left;margin-left:110.7pt;margin-top:30.85pt;width:384.2pt;height:235.6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" filled="f" stroked="f" strokeweight=".5pt">
                <v:textbox>
                  <w:txbxContent>
                    <w:p w14:paraId="16A71331" w14:textId="77777777" w:rsidR="00941854" w:rsidRDefault="00941854" w:rsidP="0071113A">
                      <w:pPr>
                        <w:jc w:val="right"/>
                        <w:rPr>
                          <w:rFonts w:eastAsiaTheme="minorEastAsia"/>
                          <w:bCs/>
                          <w:color w:val="FFFFFF" w:themeColor="background1"/>
                          <w:sz w:val="96"/>
                          <w:szCs w:val="96"/>
                          <w:lang w:eastAsia="en-GB"/>
                        </w:rPr>
                      </w:pPr>
                      <w:r>
                        <w:rPr>
                          <w:rFonts w:eastAsiaTheme="minorEastAsia"/>
                          <w:color w:val="FFFFFF" w:themeColor="background1"/>
                          <w:sz w:val="96"/>
                          <w:szCs w:val="96"/>
                          <w:lang w:eastAsia="en-GB"/>
                        </w:rPr>
                        <w:t>Armed Forces Pension Scheme</w:t>
                      </w:r>
                    </w:p>
                    <w:p w14:paraId="3AB1F9E8" w14:textId="23768BFE" w:rsidR="00941854" w:rsidRPr="00F327F4" w:rsidRDefault="00941854" w:rsidP="00F327F4">
                      <w:pPr>
                        <w:jc w:val="right"/>
                        <w:rPr>
                          <w:rFonts w:eastAsiaTheme="minorEastAsia"/>
                          <w:bCs/>
                          <w:color w:val="FFFFFF" w:themeColor="background1"/>
                          <w:sz w:val="96"/>
                          <w:szCs w:val="96"/>
                          <w:lang w:eastAsia="en-GB"/>
                        </w:rPr>
                      </w:pPr>
                      <w:r w:rsidRPr="004F5DD6">
                        <w:rPr>
                          <w:rFonts w:eastAsiaTheme="minorEastAsia"/>
                          <w:color w:val="F0C828"/>
                          <w:sz w:val="80"/>
                          <w:szCs w:val="80"/>
                          <w:lang w:eastAsia="en-GB"/>
                        </w:rPr>
                        <w:t xml:space="preserve">Annual </w:t>
                      </w:r>
                      <w:r>
                        <w:rPr>
                          <w:rFonts w:eastAsiaTheme="minorEastAsia"/>
                          <w:color w:val="F0C828"/>
                          <w:sz w:val="80"/>
                          <w:szCs w:val="80"/>
                          <w:lang w:eastAsia="en-GB"/>
                        </w:rPr>
                        <w:t xml:space="preserve">Report and </w:t>
                      </w:r>
                      <w:r w:rsidRPr="004F5DD6">
                        <w:rPr>
                          <w:rFonts w:eastAsiaTheme="minorEastAsia"/>
                          <w:color w:val="F0C828"/>
                          <w:sz w:val="80"/>
                          <w:szCs w:val="80"/>
                          <w:lang w:eastAsia="en-GB"/>
                        </w:rPr>
                        <w:t xml:space="preserve">Accounts </w:t>
                      </w:r>
                      <w:r>
                        <w:rPr>
                          <w:rFonts w:eastAsiaTheme="minorEastAsia"/>
                          <w:color w:val="F0C828"/>
                          <w:sz w:val="80"/>
                          <w:szCs w:val="80"/>
                          <w:lang w:eastAsia="en-GB"/>
                        </w:rPr>
                        <w:t>202</w:t>
                      </w:r>
                      <w:r w:rsidR="00746A3E">
                        <w:rPr>
                          <w:rFonts w:eastAsiaTheme="minorEastAsia"/>
                          <w:color w:val="F0C828"/>
                          <w:sz w:val="80"/>
                          <w:szCs w:val="80"/>
                          <w:lang w:eastAsia="en-GB"/>
                        </w:rPr>
                        <w:t>3-24</w:t>
                      </w:r>
                      <w:r w:rsidRPr="00DA4D94">
                        <w:rPr>
                          <w:rFonts w:eastAsiaTheme="minorEastAsia"/>
                          <w:color w:val="F0C828"/>
                          <w:sz w:val="96"/>
                          <w:szCs w:val="96"/>
                          <w:lang w:eastAsia="en-GB"/>
                        </w:rPr>
                        <w:t xml:space="preserve"> </w:t>
                      </w:r>
                    </w:p>
                    <w:p w14:paraId="7C5CF5E6" w14:textId="77777777" w:rsidR="00941854" w:rsidRDefault="00941854"/>
                  </w:txbxContent>
                </v:textbox>
              </v:shape>
            </w:pict>
          </mc:Fallback>
        </mc:AlternateContent>
      </w:r>
      <w:r w:rsidR="0036362B">
        <w:rPr>
          <w:noProof/>
          <w:lang w:eastAsia="en-GB"/>
        </w:rPr>
        <mc:AlternateContent>
          <mc:Choice Requires="wps">
            <w:drawing>
              <wp:anchor distT="0" distB="0" distL="114300" distR="114300" simplePos="0" relativeHeight="251658248" behindDoc="0" locked="0" layoutInCell="1" allowOverlap="1" wp14:anchorId="3E475C1D" wp14:editId="29E38884">
                <wp:simplePos x="0" y="0"/>
                <wp:positionH relativeFrom="column">
                  <wp:posOffset>5395150</wp:posOffset>
                </wp:positionH>
                <wp:positionV relativeFrom="paragraph">
                  <wp:posOffset>9155166</wp:posOffset>
                </wp:positionV>
                <wp:extent cx="1235034" cy="403761"/>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235034" cy="403761"/>
                        </a:xfrm>
                        <a:prstGeom prst="rect">
                          <a:avLst/>
                        </a:prstGeom>
                        <a:noFill/>
                        <a:ln w="6350">
                          <a:noFill/>
                        </a:ln>
                      </wps:spPr>
                      <wps:txbx>
                        <w:txbxContent>
                          <w:p w14:paraId="33E81B02" w14:textId="1E513329" w:rsidR="00941854" w:rsidRPr="009D6AF8" w:rsidRDefault="00941854">
                            <w:pPr>
                              <w:rPr>
                                <w:color w:val="FFFFFF" w:themeColor="background1"/>
                                <w:sz w:val="36"/>
                                <w:szCs w:val="36"/>
                              </w:rPr>
                            </w:pPr>
                            <w:r w:rsidRPr="000F3667">
                              <w:rPr>
                                <w:color w:val="FFFFFF" w:themeColor="background1"/>
                                <w:sz w:val="36"/>
                                <w:szCs w:val="36"/>
                              </w:rPr>
                              <w:t xml:space="preserve">HC </w:t>
                            </w:r>
                            <w:r w:rsidR="00C53600" w:rsidRPr="000F3667">
                              <w:rPr>
                                <w:color w:val="FFFFFF" w:themeColor="background1"/>
                                <w:sz w:val="36"/>
                                <w:szCs w:val="36"/>
                              </w:rPr>
                              <w:t>4</w:t>
                            </w:r>
                            <w:r w:rsidR="00C53600">
                              <w:rPr>
                                <w:color w:val="FFFFFF" w:themeColor="background1"/>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475C1D" id="Text Box 30" o:spid="_x0000_s1028" type="#_x0000_t202" style="position:absolute;left:0;text-align:left;margin-left:424.8pt;margin-top:720.9pt;width:97.25pt;height:31.8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" filled="f" stroked="f" strokeweight=".5pt">
                <v:textbox>
                  <w:txbxContent>
                    <w:p w14:paraId="33E81B02" w14:textId="1E513329" w:rsidR="00941854" w:rsidRPr="009D6AF8" w:rsidRDefault="00941854">
                      <w:pPr>
                        <w:rPr>
                          <w:color w:val="FFFFFF" w:themeColor="background1"/>
                          <w:sz w:val="36"/>
                          <w:szCs w:val="36"/>
                        </w:rPr>
                      </w:pPr>
                      <w:r w:rsidRPr="000F3667">
                        <w:rPr>
                          <w:color w:val="FFFFFF" w:themeColor="background1"/>
                          <w:sz w:val="36"/>
                          <w:szCs w:val="36"/>
                        </w:rPr>
                        <w:t xml:space="preserve">HC </w:t>
                      </w:r>
                      <w:r w:rsidR="00C53600" w:rsidRPr="000F3667">
                        <w:rPr>
                          <w:color w:val="FFFFFF" w:themeColor="background1"/>
                          <w:sz w:val="36"/>
                          <w:szCs w:val="36"/>
                        </w:rPr>
                        <w:t>4</w:t>
                      </w:r>
                      <w:r w:rsidR="00C53600">
                        <w:rPr>
                          <w:color w:val="FFFFFF" w:themeColor="background1"/>
                          <w:sz w:val="36"/>
                          <w:szCs w:val="36"/>
                        </w:rPr>
                        <w:t>1</w:t>
                      </w:r>
                    </w:p>
                  </w:txbxContent>
                </v:textbox>
              </v:shape>
            </w:pict>
          </mc:Fallback>
        </mc:AlternateContent>
      </w:r>
      <w:r w:rsidR="00110A54" w:rsidRPr="004465B2">
        <w:rPr>
          <w:noProof/>
          <w:lang w:eastAsia="en-GB"/>
        </w:rPr>
        <mc:AlternateContent>
          <mc:Choice Requires="wps">
            <w:drawing>
              <wp:anchor distT="0" distB="0" distL="114300" distR="114300" simplePos="0" relativeHeight="251658246" behindDoc="0" locked="0" layoutInCell="1" allowOverlap="1" wp14:anchorId="595D07EA" wp14:editId="18F8E95A">
                <wp:simplePos x="0" y="0"/>
                <wp:positionH relativeFrom="page">
                  <wp:align>left</wp:align>
                </wp:positionH>
                <wp:positionV relativeFrom="paragraph">
                  <wp:posOffset>5200479</wp:posOffset>
                </wp:positionV>
                <wp:extent cx="107950" cy="7611745"/>
                <wp:effectExtent l="952" t="0" r="7303" b="7302"/>
                <wp:wrapNone/>
                <wp:docPr id="27" name="Rectangle: Single Corner Rounded 27"/>
                <wp:cNvGraphicFramePr/>
                <a:graphic xmlns:a="http://schemas.openxmlformats.org/drawingml/2006/main">
                  <a:graphicData uri="http://schemas.microsoft.com/office/word/2010/wordprocessingShape">
                    <wps:wsp>
                      <wps:cNvSpPr/>
                      <wps:spPr>
                        <a:xfrm rot="16200000" flipH="1">
                          <a:off x="0" y="0"/>
                          <a:ext cx="107950" cy="7611745"/>
                        </a:xfrm>
                        <a:prstGeom prst="round1Rect">
                          <a:avLst>
                            <a:gd name="adj" fmla="val 0"/>
                          </a:avLst>
                        </a:prstGeom>
                        <a:solidFill>
                          <a:srgbClr val="FED62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97828" id="Rectangle: Single Corner Rounded 27" o:spid="_x0000_s1026" style="position:absolute;margin-left:0;margin-top:409.5pt;width:8.5pt;height:599.35pt;rotation:90;flip:x;z-index:25165824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107950,761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" path="m,l107950,r,l107950,7611745,,7611745,,xe" fillcolor="#fed625" stroked="f" strokeweight="2pt">
                <v:path arrowok="t" o:connecttype="custom" o:connectlocs="0,0;107950,0;107950,0;107950,7611745;0,7611745;0,0" o:connectangles="0,0,0,0,0,0"/>
                <w10:wrap anchorx="page"/>
              </v:shape>
            </w:pict>
          </mc:Fallback>
        </mc:AlternateContent>
      </w:r>
      <w:r w:rsidR="00BF2CEF" w:rsidRPr="009D5E80">
        <w:rPr>
          <w:rFonts w:ascii="Univers" w:hAnsi="Univers" w:cs="Univers"/>
          <w:sz w:val="20"/>
          <w:lang w:eastAsia="en-GB"/>
        </w:rPr>
        <w:br w:type="page"/>
      </w:r>
    </w:p>
    <w:p w14:paraId="688CF90A" w14:textId="77777777" w:rsidR="00716064" w:rsidRPr="00967A3A" w:rsidRDefault="00716064" w:rsidP="00E62750">
      <w:pPr>
        <w:spacing w:line="288" w:lineRule="auto"/>
        <w:rPr>
          <w:rFonts w:ascii="Univers" w:hAnsi="Univers" w:cs="Univers"/>
          <w:sz w:val="20"/>
          <w:lang w:eastAsia="en-GB"/>
          <w14:textFill>
            <w14:gradFill>
              <w14:gsLst>
                <w14:gs w14:pos="0">
                  <w14:srgbClr w14:val="482436">
                    <w14:alpha w14:val="100000"/>
                  </w14:srgbClr>
                </w14:gs>
                <w14:gs w14:pos="71000">
                  <w14:srgbClr w14:val="482436"/>
                </w14:gs>
              </w14:gsLst>
              <w14:lin w14:ang="5400000" w14:scaled="0"/>
            </w14:gradFill>
          </w14:textFill>
        </w:rPr>
      </w:pPr>
    </w:p>
    <w:p w14:paraId="052EE5AE" w14:textId="468ECEF2" w:rsidR="00552390" w:rsidRPr="009D5E80" w:rsidRDefault="00BF2CEF" w:rsidP="00702AB3">
      <w:pPr>
        <w:spacing w:line="288" w:lineRule="auto"/>
        <w:rPr>
          <w:rFonts w:cs="Univers"/>
          <w:sz w:val="20"/>
          <w:lang w:eastAsia="en-GB"/>
        </w:rPr>
      </w:pPr>
      <w:r w:rsidRPr="009D5E80">
        <w:rPr>
          <w:sz w:val="20"/>
        </w:rPr>
        <w:br w:type="page"/>
      </w:r>
    </w:p>
    <w:p w14:paraId="0F9385FD" w14:textId="77777777" w:rsidR="00702AB3" w:rsidRDefault="00702AB3" w:rsidP="00702AB3">
      <w:pPr>
        <w:pStyle w:val="ARCoverreport"/>
        <w:widowControl w:val="0"/>
        <w:spacing w:before="240" w:after="240"/>
        <w:rPr>
          <w:rFonts w:ascii="Arial" w:hAnsi="Arial"/>
          <w:b w:val="0"/>
          <w:bCs w:val="0"/>
          <w:color w:val="57263B"/>
          <w:sz w:val="68"/>
          <w:szCs w:val="68"/>
        </w:rPr>
      </w:pPr>
    </w:p>
    <w:p w14:paraId="592994AF" w14:textId="77777777" w:rsidR="00702AB3" w:rsidRPr="001D7E01" w:rsidRDefault="00702AB3" w:rsidP="00702AB3">
      <w:pPr>
        <w:pStyle w:val="ARCoverreport"/>
        <w:widowControl w:val="0"/>
        <w:spacing w:before="240" w:after="240"/>
        <w:rPr>
          <w:rFonts w:ascii="Arial" w:hAnsi="Arial"/>
          <w:b w:val="0"/>
          <w:bCs w:val="0"/>
          <w:color w:val="F28B00"/>
          <w:sz w:val="68"/>
          <w:szCs w:val="68"/>
        </w:rPr>
      </w:pPr>
    </w:p>
    <w:p w14:paraId="68D8EEFE" w14:textId="3ABF54EB" w:rsidR="00B81BC6" w:rsidRPr="00E975AF" w:rsidRDefault="00E65FDA" w:rsidP="00702AB3">
      <w:pPr>
        <w:pStyle w:val="ARCoverreport"/>
        <w:widowControl w:val="0"/>
        <w:spacing w:before="240" w:after="240"/>
        <w:jc w:val="both"/>
        <w:rPr>
          <w:rFonts w:ascii="Arial" w:hAnsi="Arial"/>
          <w:b w:val="0"/>
          <w:color w:val="385B35"/>
          <w:sz w:val="56"/>
        </w:rPr>
      </w:pPr>
      <w:r w:rsidRPr="00E975AF">
        <w:rPr>
          <w:rFonts w:ascii="Arial" w:hAnsi="Arial"/>
          <w:b w:val="0"/>
          <w:color w:val="385B35"/>
          <w:sz w:val="68"/>
          <w:szCs w:val="68"/>
        </w:rPr>
        <w:t>Armed</w:t>
      </w:r>
      <w:r w:rsidR="008C7F61" w:rsidRPr="00E975AF">
        <w:rPr>
          <w:rFonts w:ascii="Arial" w:hAnsi="Arial"/>
          <w:b w:val="0"/>
          <w:color w:val="385B35"/>
          <w:sz w:val="68"/>
          <w:szCs w:val="68"/>
        </w:rPr>
        <w:t xml:space="preserve"> Forces</w:t>
      </w:r>
      <w:r w:rsidRPr="00E975AF">
        <w:rPr>
          <w:rFonts w:ascii="Arial" w:hAnsi="Arial"/>
          <w:b w:val="0"/>
          <w:color w:val="385B35"/>
          <w:sz w:val="68"/>
          <w:szCs w:val="68"/>
        </w:rPr>
        <w:t xml:space="preserve"> </w:t>
      </w:r>
      <w:r w:rsidR="00615F7E" w:rsidRPr="00E975AF">
        <w:rPr>
          <w:rFonts w:ascii="Arial" w:hAnsi="Arial"/>
          <w:b w:val="0"/>
          <w:color w:val="385B35"/>
          <w:sz w:val="68"/>
          <w:szCs w:val="68"/>
        </w:rPr>
        <w:t xml:space="preserve">Pension </w:t>
      </w:r>
      <w:r w:rsidR="00715276" w:rsidRPr="00E975AF">
        <w:rPr>
          <w:rFonts w:ascii="Arial" w:hAnsi="Arial"/>
          <w:b w:val="0"/>
          <w:color w:val="385B35"/>
          <w:sz w:val="68"/>
          <w:szCs w:val="68"/>
        </w:rPr>
        <w:t>Scheme</w:t>
      </w:r>
      <w:r w:rsidR="00615F7E" w:rsidRPr="00E975AF">
        <w:rPr>
          <w:rFonts w:ascii="Arial" w:hAnsi="Arial"/>
          <w:b w:val="0"/>
          <w:color w:val="385B35"/>
          <w:sz w:val="56"/>
        </w:rPr>
        <w:t xml:space="preserve"> </w:t>
      </w:r>
      <w:r w:rsidR="00B81BC6" w:rsidRPr="00E975AF">
        <w:rPr>
          <w:rFonts w:ascii="Arial" w:hAnsi="Arial"/>
          <w:b w:val="0"/>
          <w:color w:val="385B35"/>
          <w:sz w:val="56"/>
        </w:rPr>
        <w:br/>
      </w:r>
      <w:r w:rsidR="00615F7E" w:rsidRPr="00E975AF">
        <w:rPr>
          <w:rFonts w:ascii="Arial" w:hAnsi="Arial"/>
          <w:b w:val="0"/>
          <w:color w:val="385B35"/>
          <w:sz w:val="36"/>
          <w:szCs w:val="36"/>
        </w:rPr>
        <w:t>(</w:t>
      </w:r>
      <w:r w:rsidR="00DA6DEF" w:rsidRPr="00E975AF">
        <w:rPr>
          <w:rFonts w:ascii="Arial" w:hAnsi="Arial"/>
          <w:b w:val="0"/>
          <w:color w:val="385B35"/>
          <w:sz w:val="36"/>
          <w:szCs w:val="36"/>
        </w:rPr>
        <w:t>Incorporating the Armed Forces Compensation Scheme</w:t>
      </w:r>
      <w:r w:rsidR="00615F7E" w:rsidRPr="00E975AF">
        <w:rPr>
          <w:rFonts w:ascii="Arial" w:hAnsi="Arial"/>
          <w:b w:val="0"/>
          <w:color w:val="385B35"/>
          <w:sz w:val="36"/>
          <w:szCs w:val="36"/>
        </w:rPr>
        <w:t>)</w:t>
      </w:r>
      <w:r w:rsidR="00431274" w:rsidRPr="00E975AF">
        <w:rPr>
          <w:rFonts w:ascii="Arial" w:hAnsi="Arial"/>
          <w:b w:val="0"/>
          <w:color w:val="385B35"/>
          <w:sz w:val="56"/>
        </w:rPr>
        <w:t xml:space="preserve"> </w:t>
      </w:r>
    </w:p>
    <w:p w14:paraId="06258B6D" w14:textId="05F414AE" w:rsidR="00615F7E" w:rsidRPr="00E975AF" w:rsidRDefault="00615F7E" w:rsidP="00702AB3">
      <w:pPr>
        <w:pStyle w:val="ARCoverreport"/>
        <w:widowControl w:val="0"/>
        <w:spacing w:before="0" w:after="0"/>
        <w:jc w:val="both"/>
        <w:rPr>
          <w:rFonts w:ascii="Arial" w:hAnsi="Arial"/>
          <w:b w:val="0"/>
          <w:color w:val="385B35"/>
          <w:sz w:val="68"/>
          <w:szCs w:val="68"/>
        </w:rPr>
      </w:pPr>
      <w:r w:rsidRPr="00E975AF">
        <w:rPr>
          <w:rFonts w:ascii="Arial" w:hAnsi="Arial"/>
          <w:b w:val="0"/>
          <w:color w:val="385B35"/>
          <w:sz w:val="68"/>
          <w:szCs w:val="68"/>
        </w:rPr>
        <w:t xml:space="preserve">Annual </w:t>
      </w:r>
      <w:r w:rsidR="00802C93" w:rsidRPr="00E975AF">
        <w:rPr>
          <w:rFonts w:ascii="Arial" w:hAnsi="Arial"/>
          <w:b w:val="0"/>
          <w:color w:val="385B35"/>
          <w:sz w:val="68"/>
          <w:szCs w:val="68"/>
        </w:rPr>
        <w:t>R</w:t>
      </w:r>
      <w:r w:rsidRPr="00E975AF">
        <w:rPr>
          <w:rFonts w:ascii="Arial" w:hAnsi="Arial"/>
          <w:b w:val="0"/>
          <w:color w:val="385B35"/>
          <w:sz w:val="68"/>
          <w:szCs w:val="68"/>
        </w:rPr>
        <w:t xml:space="preserve">eport and </w:t>
      </w:r>
      <w:r w:rsidR="00802C93" w:rsidRPr="00E975AF">
        <w:rPr>
          <w:rFonts w:ascii="Arial" w:hAnsi="Arial"/>
          <w:b w:val="0"/>
          <w:color w:val="385B35"/>
          <w:sz w:val="68"/>
          <w:szCs w:val="68"/>
        </w:rPr>
        <w:t>A</w:t>
      </w:r>
      <w:r w:rsidR="009E7422" w:rsidRPr="00E975AF">
        <w:rPr>
          <w:rFonts w:ascii="Arial" w:hAnsi="Arial"/>
          <w:b w:val="0"/>
          <w:color w:val="385B35"/>
          <w:sz w:val="68"/>
          <w:szCs w:val="68"/>
        </w:rPr>
        <w:t>ccounts</w:t>
      </w:r>
    </w:p>
    <w:p w14:paraId="7FCA1300" w14:textId="098C9223" w:rsidR="00E62581" w:rsidRPr="00E975AF" w:rsidRDefault="00795E2A" w:rsidP="00702AB3">
      <w:pPr>
        <w:pStyle w:val="ARCoverreport"/>
        <w:spacing w:before="0" w:after="0"/>
        <w:jc w:val="both"/>
        <w:rPr>
          <w:rFonts w:ascii="Arial" w:hAnsi="Arial"/>
          <w:b w:val="0"/>
          <w:color w:val="385B35"/>
          <w:sz w:val="68"/>
          <w:szCs w:val="68"/>
        </w:rPr>
      </w:pPr>
      <w:r w:rsidRPr="00E975AF">
        <w:rPr>
          <w:rFonts w:ascii="Arial" w:hAnsi="Arial"/>
          <w:b w:val="0"/>
          <w:color w:val="385B35"/>
          <w:sz w:val="68"/>
          <w:szCs w:val="68"/>
        </w:rPr>
        <w:t>202</w:t>
      </w:r>
      <w:r w:rsidR="00746A3E">
        <w:rPr>
          <w:rFonts w:ascii="Arial" w:hAnsi="Arial"/>
          <w:b w:val="0"/>
          <w:color w:val="385B35"/>
          <w:sz w:val="68"/>
          <w:szCs w:val="68"/>
        </w:rPr>
        <w:t>3</w:t>
      </w:r>
      <w:r w:rsidRPr="00E975AF">
        <w:rPr>
          <w:rFonts w:ascii="Arial" w:hAnsi="Arial"/>
          <w:b w:val="0"/>
          <w:color w:val="385B35"/>
          <w:sz w:val="68"/>
          <w:szCs w:val="68"/>
        </w:rPr>
        <w:t>-2</w:t>
      </w:r>
      <w:r w:rsidR="00746A3E">
        <w:rPr>
          <w:rFonts w:ascii="Arial" w:hAnsi="Arial"/>
          <w:b w:val="0"/>
          <w:color w:val="385B35"/>
          <w:sz w:val="68"/>
          <w:szCs w:val="68"/>
        </w:rPr>
        <w:t>4</w:t>
      </w:r>
    </w:p>
    <w:p w14:paraId="700B7017" w14:textId="77777777" w:rsidR="00E62581" w:rsidRPr="00E975AF" w:rsidRDefault="00E62581" w:rsidP="00702AB3">
      <w:pPr>
        <w:pStyle w:val="ARCoverreport"/>
        <w:spacing w:before="0" w:after="0"/>
        <w:rPr>
          <w:color w:val="385B35"/>
          <w:sz w:val="28"/>
          <w:szCs w:val="18"/>
        </w:rPr>
      </w:pPr>
    </w:p>
    <w:p w14:paraId="03D8FBCE" w14:textId="53F75CB2" w:rsidR="00E62581" w:rsidRPr="00E975AF" w:rsidRDefault="00615F7E" w:rsidP="00702AB3">
      <w:pPr>
        <w:pStyle w:val="ARCoverreport"/>
        <w:spacing w:before="0" w:after="0"/>
        <w:rPr>
          <w:rFonts w:ascii="Arial" w:hAnsi="Arial"/>
          <w:b w:val="0"/>
          <w:color w:val="385B35"/>
          <w:sz w:val="40"/>
          <w:szCs w:val="40"/>
        </w:rPr>
      </w:pPr>
      <w:r w:rsidRPr="00E975AF">
        <w:rPr>
          <w:rFonts w:ascii="Arial" w:hAnsi="Arial"/>
          <w:b w:val="0"/>
          <w:color w:val="385B35"/>
          <w:sz w:val="40"/>
          <w:szCs w:val="40"/>
        </w:rPr>
        <w:t>For the</w:t>
      </w:r>
      <w:r w:rsidR="00DB0080" w:rsidRPr="00E975AF">
        <w:rPr>
          <w:rFonts w:ascii="Arial" w:hAnsi="Arial"/>
          <w:b w:val="0"/>
          <w:color w:val="385B35"/>
          <w:sz w:val="40"/>
          <w:szCs w:val="40"/>
        </w:rPr>
        <w:t xml:space="preserve"> period 1 April 20</w:t>
      </w:r>
      <w:r w:rsidR="00746A3E">
        <w:rPr>
          <w:rFonts w:ascii="Arial" w:hAnsi="Arial"/>
          <w:b w:val="0"/>
          <w:color w:val="385B35"/>
          <w:sz w:val="40"/>
          <w:szCs w:val="40"/>
        </w:rPr>
        <w:t>23</w:t>
      </w:r>
      <w:r w:rsidR="00DB0080" w:rsidRPr="00E975AF">
        <w:rPr>
          <w:rFonts w:ascii="Arial" w:hAnsi="Arial"/>
          <w:b w:val="0"/>
          <w:color w:val="385B35"/>
          <w:sz w:val="40"/>
          <w:szCs w:val="40"/>
        </w:rPr>
        <w:t xml:space="preserve"> to</w:t>
      </w:r>
      <w:r w:rsidRPr="00E975AF">
        <w:rPr>
          <w:rFonts w:ascii="Arial" w:hAnsi="Arial"/>
          <w:b w:val="0"/>
          <w:color w:val="385B35"/>
          <w:sz w:val="40"/>
          <w:szCs w:val="40"/>
        </w:rPr>
        <w:t xml:space="preserve"> 31 March </w:t>
      </w:r>
      <w:r w:rsidR="00BA2401" w:rsidRPr="00E975AF">
        <w:rPr>
          <w:rFonts w:ascii="Arial" w:hAnsi="Arial"/>
          <w:b w:val="0"/>
          <w:color w:val="385B35"/>
          <w:sz w:val="40"/>
          <w:szCs w:val="40"/>
        </w:rPr>
        <w:t>20</w:t>
      </w:r>
      <w:r w:rsidR="00795E2A" w:rsidRPr="00E975AF">
        <w:rPr>
          <w:rFonts w:ascii="Arial" w:hAnsi="Arial"/>
          <w:b w:val="0"/>
          <w:color w:val="385B35"/>
          <w:sz w:val="40"/>
          <w:szCs w:val="40"/>
        </w:rPr>
        <w:t>2</w:t>
      </w:r>
      <w:r w:rsidR="00746A3E">
        <w:rPr>
          <w:rFonts w:ascii="Arial" w:hAnsi="Arial"/>
          <w:b w:val="0"/>
          <w:color w:val="385B35"/>
          <w:sz w:val="40"/>
          <w:szCs w:val="40"/>
        </w:rPr>
        <w:t>4</w:t>
      </w:r>
    </w:p>
    <w:p w14:paraId="6B5681FA" w14:textId="77777777" w:rsidR="00E62581" w:rsidRPr="00E975AF" w:rsidRDefault="00E62581" w:rsidP="00702AB3">
      <w:pPr>
        <w:pStyle w:val="ARCoverreport"/>
        <w:spacing w:before="0" w:after="0"/>
        <w:rPr>
          <w:color w:val="385B35"/>
          <w:sz w:val="28"/>
          <w:szCs w:val="18"/>
        </w:rPr>
      </w:pPr>
    </w:p>
    <w:p w14:paraId="5A219F5C" w14:textId="77777777" w:rsidR="00E62581" w:rsidRPr="00E975AF" w:rsidRDefault="00E62581" w:rsidP="00702AB3">
      <w:pPr>
        <w:pStyle w:val="ARCoverreport"/>
        <w:spacing w:before="0" w:after="0"/>
        <w:rPr>
          <w:color w:val="385B35"/>
          <w:sz w:val="28"/>
          <w:szCs w:val="18"/>
        </w:rPr>
      </w:pPr>
    </w:p>
    <w:p w14:paraId="233A01EC" w14:textId="77777777" w:rsidR="00E62581" w:rsidRPr="00E975AF" w:rsidRDefault="00E62581" w:rsidP="00702AB3">
      <w:pPr>
        <w:pStyle w:val="ARCoverreport"/>
        <w:spacing w:before="0" w:after="0"/>
        <w:rPr>
          <w:color w:val="385B35"/>
          <w:sz w:val="28"/>
          <w:szCs w:val="18"/>
        </w:rPr>
      </w:pPr>
    </w:p>
    <w:p w14:paraId="5C4CB1C4" w14:textId="77777777" w:rsidR="00E62581" w:rsidRPr="00E975AF" w:rsidRDefault="00E62581" w:rsidP="00E62581">
      <w:pPr>
        <w:pStyle w:val="ARCoverreport"/>
        <w:spacing w:before="0" w:after="0"/>
        <w:rPr>
          <w:color w:val="385B35"/>
          <w:sz w:val="28"/>
          <w:szCs w:val="18"/>
        </w:rPr>
      </w:pPr>
    </w:p>
    <w:p w14:paraId="1DDDB8A6" w14:textId="763A9BA7" w:rsidR="00E62581" w:rsidRPr="00E975AF" w:rsidRDefault="00E62581" w:rsidP="00E62581">
      <w:pPr>
        <w:pStyle w:val="ARCoverreport"/>
        <w:spacing w:before="0" w:after="0"/>
        <w:rPr>
          <w:color w:val="385B35"/>
          <w:sz w:val="28"/>
          <w:szCs w:val="18"/>
        </w:rPr>
      </w:pPr>
    </w:p>
    <w:p w14:paraId="4172405B" w14:textId="77777777" w:rsidR="00451AF9" w:rsidRPr="00E975AF" w:rsidRDefault="00451AF9" w:rsidP="00E62581">
      <w:pPr>
        <w:pStyle w:val="ARCoverreport"/>
        <w:spacing w:before="0" w:after="0"/>
        <w:rPr>
          <w:color w:val="385B35"/>
          <w:sz w:val="28"/>
          <w:szCs w:val="18"/>
        </w:rPr>
      </w:pPr>
    </w:p>
    <w:p w14:paraId="7AC6C456" w14:textId="77777777" w:rsidR="00E62581" w:rsidRPr="00E975AF" w:rsidRDefault="00E62581" w:rsidP="00E62581">
      <w:pPr>
        <w:pStyle w:val="ARCoverreport"/>
        <w:spacing w:before="0" w:after="0"/>
        <w:rPr>
          <w:color w:val="385B35"/>
          <w:sz w:val="28"/>
          <w:szCs w:val="18"/>
        </w:rPr>
      </w:pPr>
    </w:p>
    <w:p w14:paraId="4E77A40F" w14:textId="2498DA3D" w:rsidR="00E62581" w:rsidRPr="00E975AF" w:rsidRDefault="00E62581" w:rsidP="00991824">
      <w:pPr>
        <w:pStyle w:val="ARcover-sub"/>
        <w:spacing w:after="0"/>
        <w:rPr>
          <w:b w:val="0"/>
          <w:bCs w:val="0"/>
          <w:color w:val="385B35"/>
          <w:sz w:val="24"/>
          <w:szCs w:val="24"/>
        </w:rPr>
      </w:pPr>
    </w:p>
    <w:p w14:paraId="16F91328" w14:textId="6C60AA77" w:rsidR="00DB0080" w:rsidRPr="00E975AF" w:rsidRDefault="00DB0080" w:rsidP="00991824">
      <w:pPr>
        <w:pStyle w:val="ARcover-sub"/>
        <w:spacing w:after="0"/>
        <w:rPr>
          <w:b w:val="0"/>
          <w:bCs w:val="0"/>
          <w:color w:val="385B35"/>
          <w:sz w:val="24"/>
          <w:szCs w:val="24"/>
        </w:rPr>
      </w:pPr>
    </w:p>
    <w:p w14:paraId="53787544" w14:textId="77777777" w:rsidR="00DB0080" w:rsidRPr="00E975AF" w:rsidRDefault="00DB0080" w:rsidP="00991824">
      <w:pPr>
        <w:pStyle w:val="ARcover-sub"/>
        <w:spacing w:after="0"/>
        <w:rPr>
          <w:b w:val="0"/>
          <w:bCs w:val="0"/>
          <w:color w:val="385B35"/>
          <w:sz w:val="24"/>
          <w:szCs w:val="24"/>
        </w:rPr>
      </w:pPr>
    </w:p>
    <w:p w14:paraId="6800AD09" w14:textId="77777777" w:rsidR="00702AB3" w:rsidRPr="00E975AF" w:rsidRDefault="00702AB3" w:rsidP="00E62581">
      <w:pPr>
        <w:pStyle w:val="ARcover-sub"/>
        <w:spacing w:after="0"/>
        <w:rPr>
          <w:b w:val="0"/>
          <w:bCs w:val="0"/>
          <w:color w:val="385B35"/>
          <w:sz w:val="24"/>
          <w:szCs w:val="24"/>
        </w:rPr>
      </w:pPr>
    </w:p>
    <w:p w14:paraId="49A9F633" w14:textId="77777777" w:rsidR="00702AB3" w:rsidRPr="00E975AF" w:rsidRDefault="00702AB3" w:rsidP="00E62581">
      <w:pPr>
        <w:pStyle w:val="ARcover-sub"/>
        <w:spacing w:after="0"/>
        <w:rPr>
          <w:b w:val="0"/>
          <w:bCs w:val="0"/>
          <w:color w:val="385B35"/>
          <w:sz w:val="24"/>
          <w:szCs w:val="24"/>
        </w:rPr>
      </w:pPr>
    </w:p>
    <w:p w14:paraId="599B3970" w14:textId="77777777" w:rsidR="00702AB3" w:rsidRPr="00E975AF" w:rsidRDefault="00702AB3" w:rsidP="00E62581">
      <w:pPr>
        <w:pStyle w:val="ARcover-sub"/>
        <w:spacing w:after="0"/>
        <w:rPr>
          <w:b w:val="0"/>
          <w:bCs w:val="0"/>
          <w:color w:val="385B35"/>
          <w:sz w:val="24"/>
          <w:szCs w:val="24"/>
        </w:rPr>
      </w:pPr>
    </w:p>
    <w:p w14:paraId="5652E2CD" w14:textId="77777777" w:rsidR="00702AB3" w:rsidRPr="00E975AF" w:rsidRDefault="00702AB3" w:rsidP="00E62581">
      <w:pPr>
        <w:pStyle w:val="ARcover-sub"/>
        <w:spacing w:after="0"/>
        <w:rPr>
          <w:b w:val="0"/>
          <w:bCs w:val="0"/>
          <w:color w:val="385B35"/>
          <w:sz w:val="24"/>
          <w:szCs w:val="24"/>
        </w:rPr>
      </w:pPr>
    </w:p>
    <w:p w14:paraId="06FC50F2" w14:textId="77777777" w:rsidR="00702AB3" w:rsidRPr="00E975AF" w:rsidRDefault="00702AB3" w:rsidP="00E62581">
      <w:pPr>
        <w:pStyle w:val="ARcover-sub"/>
        <w:spacing w:after="0"/>
        <w:rPr>
          <w:b w:val="0"/>
          <w:bCs w:val="0"/>
          <w:color w:val="385B35"/>
          <w:sz w:val="24"/>
          <w:szCs w:val="24"/>
        </w:rPr>
      </w:pPr>
    </w:p>
    <w:p w14:paraId="348F0F6E" w14:textId="77777777" w:rsidR="00702AB3" w:rsidRPr="00E975AF" w:rsidRDefault="00702AB3" w:rsidP="00E62581">
      <w:pPr>
        <w:pStyle w:val="ARcover-sub"/>
        <w:spacing w:after="0"/>
        <w:rPr>
          <w:b w:val="0"/>
          <w:bCs w:val="0"/>
          <w:color w:val="385B35"/>
          <w:sz w:val="24"/>
          <w:szCs w:val="24"/>
        </w:rPr>
      </w:pPr>
    </w:p>
    <w:p w14:paraId="6310AF8E" w14:textId="77777777" w:rsidR="00702AB3" w:rsidRPr="00E975AF" w:rsidRDefault="00702AB3" w:rsidP="00E62581">
      <w:pPr>
        <w:pStyle w:val="ARcover-sub"/>
        <w:spacing w:after="0"/>
        <w:rPr>
          <w:b w:val="0"/>
          <w:bCs w:val="0"/>
          <w:color w:val="385B35"/>
          <w:sz w:val="24"/>
          <w:szCs w:val="24"/>
        </w:rPr>
      </w:pPr>
    </w:p>
    <w:p w14:paraId="06BFD369" w14:textId="6F4FCA4C" w:rsidR="00952954" w:rsidRPr="00E975AF" w:rsidRDefault="009E7422" w:rsidP="00702AB3">
      <w:pPr>
        <w:pStyle w:val="ARcover-sub"/>
        <w:spacing w:after="0"/>
        <w:jc w:val="both"/>
        <w:rPr>
          <w:b w:val="0"/>
          <w:color w:val="385B35"/>
          <w:sz w:val="24"/>
          <w:szCs w:val="24"/>
        </w:rPr>
      </w:pPr>
      <w:r w:rsidRPr="00E975AF">
        <w:rPr>
          <w:b w:val="0"/>
          <w:color w:val="385B35"/>
          <w:sz w:val="24"/>
          <w:szCs w:val="24"/>
        </w:rPr>
        <w:t>Accounts</w:t>
      </w:r>
      <w:r w:rsidR="00952954" w:rsidRPr="00E975AF">
        <w:rPr>
          <w:b w:val="0"/>
          <w:color w:val="385B35"/>
          <w:sz w:val="24"/>
          <w:szCs w:val="24"/>
        </w:rPr>
        <w:t xml:space="preserve"> presented to </w:t>
      </w:r>
      <w:r w:rsidR="006978C8" w:rsidRPr="00E975AF">
        <w:rPr>
          <w:b w:val="0"/>
          <w:color w:val="385B35"/>
          <w:sz w:val="24"/>
          <w:szCs w:val="24"/>
        </w:rPr>
        <w:t xml:space="preserve">the </w:t>
      </w:r>
      <w:r w:rsidR="00952954" w:rsidRPr="00E975AF">
        <w:rPr>
          <w:b w:val="0"/>
          <w:color w:val="385B35"/>
          <w:sz w:val="24"/>
          <w:szCs w:val="24"/>
        </w:rPr>
        <w:t>House of Commons pursuant to Section 6(4) of the Government Resources and Accounts Act 2000</w:t>
      </w:r>
    </w:p>
    <w:p w14:paraId="3899CB0E" w14:textId="77777777" w:rsidR="00E62581" w:rsidRPr="00E975AF" w:rsidRDefault="00E62581" w:rsidP="00702AB3">
      <w:pPr>
        <w:pStyle w:val="ARcover-sub"/>
        <w:spacing w:after="0"/>
        <w:jc w:val="both"/>
        <w:rPr>
          <w:b w:val="0"/>
          <w:color w:val="385B35"/>
          <w:sz w:val="24"/>
          <w:szCs w:val="24"/>
        </w:rPr>
      </w:pPr>
    </w:p>
    <w:p w14:paraId="4A5CD621" w14:textId="77777777" w:rsidR="00E62581" w:rsidRPr="00E975AF" w:rsidRDefault="00E62581" w:rsidP="00702AB3">
      <w:pPr>
        <w:pStyle w:val="ARCoverreport"/>
        <w:spacing w:before="0" w:after="0"/>
        <w:jc w:val="both"/>
        <w:rPr>
          <w:rFonts w:ascii="Arial" w:hAnsi="Arial"/>
          <w:b w:val="0"/>
          <w:color w:val="385B35"/>
          <w:sz w:val="24"/>
          <w:szCs w:val="24"/>
        </w:rPr>
      </w:pPr>
    </w:p>
    <w:p w14:paraId="09DC36C7" w14:textId="683CBC68" w:rsidR="00E62581" w:rsidRPr="00E975AF" w:rsidRDefault="00E62581" w:rsidP="00702AB3">
      <w:pPr>
        <w:pStyle w:val="ARCoverreport"/>
        <w:spacing w:before="0" w:after="0"/>
        <w:jc w:val="both"/>
        <w:rPr>
          <w:rFonts w:ascii="Arial" w:hAnsi="Arial"/>
          <w:b w:val="0"/>
          <w:color w:val="385B35"/>
          <w:sz w:val="24"/>
          <w:szCs w:val="24"/>
        </w:rPr>
      </w:pPr>
      <w:r w:rsidRPr="00E975AF">
        <w:rPr>
          <w:rFonts w:ascii="Arial" w:hAnsi="Arial"/>
          <w:b w:val="0"/>
          <w:color w:val="385B35"/>
          <w:sz w:val="24"/>
          <w:szCs w:val="24"/>
        </w:rPr>
        <w:t xml:space="preserve">Ordered by the House of Commons to be printed on </w:t>
      </w:r>
      <w:r w:rsidR="00A54B01" w:rsidRPr="00F9397F">
        <w:rPr>
          <w:rFonts w:ascii="Arial" w:hAnsi="Arial"/>
          <w:b w:val="0"/>
          <w:color w:val="385B35"/>
          <w:sz w:val="24"/>
          <w:szCs w:val="24"/>
        </w:rPr>
        <w:t>18</w:t>
      </w:r>
      <w:r w:rsidRPr="00F9397F">
        <w:rPr>
          <w:rFonts w:ascii="Arial" w:hAnsi="Arial"/>
          <w:b w:val="0"/>
          <w:color w:val="385B35"/>
          <w:sz w:val="24"/>
          <w:szCs w:val="24"/>
        </w:rPr>
        <w:t xml:space="preserve"> </w:t>
      </w:r>
      <w:r w:rsidR="000200F4" w:rsidRPr="00F9397F">
        <w:rPr>
          <w:rFonts w:ascii="Arial" w:hAnsi="Arial"/>
          <w:b w:val="0"/>
          <w:color w:val="385B35"/>
          <w:sz w:val="24"/>
          <w:szCs w:val="24"/>
        </w:rPr>
        <w:t>July</w:t>
      </w:r>
      <w:r w:rsidRPr="00F9397F">
        <w:rPr>
          <w:rFonts w:ascii="Arial" w:hAnsi="Arial"/>
          <w:b w:val="0"/>
          <w:color w:val="385B35"/>
          <w:sz w:val="24"/>
          <w:szCs w:val="24"/>
        </w:rPr>
        <w:t xml:space="preserve"> 202</w:t>
      </w:r>
      <w:r w:rsidR="00AA24DD" w:rsidRPr="00F9397F">
        <w:rPr>
          <w:rFonts w:ascii="Arial" w:hAnsi="Arial"/>
          <w:b w:val="0"/>
          <w:color w:val="385B35"/>
          <w:sz w:val="24"/>
          <w:szCs w:val="24"/>
        </w:rPr>
        <w:t>4</w:t>
      </w:r>
    </w:p>
    <w:p w14:paraId="35079D9E" w14:textId="77777777" w:rsidR="00E62581" w:rsidRPr="001D1CF2" w:rsidRDefault="00E62581" w:rsidP="00431274">
      <w:pPr>
        <w:pStyle w:val="ARcover-sub"/>
        <w:spacing w:after="240"/>
        <w:rPr>
          <w:b w:val="0"/>
          <w:bCs w:val="0"/>
          <w:color w:val="00945F"/>
          <w:sz w:val="20"/>
          <w:szCs w:val="20"/>
        </w:rPr>
      </w:pPr>
    </w:p>
    <w:p w14:paraId="368F5367" w14:textId="77777777" w:rsidR="00702AB3" w:rsidRPr="001D1CF2" w:rsidRDefault="00702AB3" w:rsidP="00E62581">
      <w:pPr>
        <w:pStyle w:val="ARcover-sub"/>
        <w:spacing w:after="240"/>
        <w:jc w:val="right"/>
        <w:rPr>
          <w:b w:val="0"/>
          <w:bCs w:val="0"/>
          <w:color w:val="00945F"/>
          <w:sz w:val="24"/>
          <w:szCs w:val="24"/>
        </w:rPr>
      </w:pPr>
    </w:p>
    <w:p w14:paraId="41B0DF0C" w14:textId="7FE24432" w:rsidR="00284E34" w:rsidRPr="00E975AF" w:rsidRDefault="00284E34" w:rsidP="00E62581">
      <w:pPr>
        <w:pStyle w:val="ARcover-sub"/>
        <w:spacing w:after="240"/>
        <w:jc w:val="right"/>
        <w:rPr>
          <w:b w:val="0"/>
          <w:color w:val="385B35"/>
          <w:sz w:val="24"/>
          <w:szCs w:val="24"/>
        </w:rPr>
      </w:pPr>
      <w:r w:rsidRPr="0079364E">
        <w:rPr>
          <w:b w:val="0"/>
          <w:color w:val="385B35"/>
          <w:sz w:val="24"/>
          <w:szCs w:val="24"/>
        </w:rPr>
        <w:t>HC</w:t>
      </w:r>
      <w:r w:rsidR="009B3618" w:rsidRPr="0079364E">
        <w:rPr>
          <w:b w:val="0"/>
          <w:color w:val="385B35"/>
          <w:sz w:val="24"/>
          <w:szCs w:val="24"/>
        </w:rPr>
        <w:t xml:space="preserve"> </w:t>
      </w:r>
      <w:r w:rsidR="0079364E" w:rsidRPr="0079364E">
        <w:rPr>
          <w:b w:val="0"/>
          <w:color w:val="385B35"/>
          <w:sz w:val="24"/>
          <w:szCs w:val="24"/>
        </w:rPr>
        <w:t>41</w:t>
      </w:r>
    </w:p>
    <w:p w14:paraId="29A3A3CA" w14:textId="5115FAF5" w:rsidR="009C3393" w:rsidRPr="00657C89" w:rsidRDefault="009C3393" w:rsidP="00657C89">
      <w:pPr>
        <w:spacing w:line="288" w:lineRule="auto"/>
        <w:rPr>
          <w:rFonts w:ascii="Univers-Bold" w:hAnsi="Univers-Bold" w:cs="Univers-Bold"/>
          <w:b/>
          <w:bCs/>
          <w:sz w:val="20"/>
          <w:lang w:eastAsia="en-GB"/>
        </w:rPr>
      </w:pPr>
    </w:p>
    <w:p w14:paraId="4F610BA5" w14:textId="45AD728D" w:rsidR="00F46B0E" w:rsidRDefault="00F46B0E" w:rsidP="00F46B0E">
      <w:pPr>
        <w:shd w:val="clear" w:color="auto" w:fill="FFFFFF"/>
        <w:spacing w:after="360" w:line="384" w:lineRule="atLeast"/>
        <w:rPr>
          <w:rFonts w:cs="Arial"/>
          <w:color w:val="000000"/>
          <w:szCs w:val="24"/>
          <w:lang w:eastAsia="en-GB"/>
        </w:rPr>
      </w:pPr>
    </w:p>
    <w:p w14:paraId="70C9F431" w14:textId="77777777" w:rsidR="00451AF9" w:rsidRDefault="00451AF9" w:rsidP="00657C89">
      <w:pPr>
        <w:shd w:val="clear" w:color="auto" w:fill="FFFFFF"/>
        <w:spacing w:after="360" w:line="384" w:lineRule="atLeast"/>
        <w:rPr>
          <w:rFonts w:cs="Arial"/>
          <w:color w:val="000000"/>
          <w:sz w:val="18"/>
          <w:szCs w:val="18"/>
          <w:lang w:eastAsia="en-GB"/>
        </w:rPr>
      </w:pPr>
    </w:p>
    <w:p w14:paraId="2A6661D7" w14:textId="77777777" w:rsidR="00451AF9" w:rsidRDefault="00451AF9" w:rsidP="00657C89">
      <w:pPr>
        <w:shd w:val="clear" w:color="auto" w:fill="FFFFFF"/>
        <w:spacing w:after="360" w:line="384" w:lineRule="atLeast"/>
        <w:rPr>
          <w:rFonts w:cs="Arial"/>
          <w:color w:val="000000"/>
          <w:sz w:val="18"/>
          <w:szCs w:val="18"/>
          <w:lang w:eastAsia="en-GB"/>
        </w:rPr>
      </w:pPr>
    </w:p>
    <w:p w14:paraId="65444311" w14:textId="6C30F4D7" w:rsidR="00451AF9" w:rsidRDefault="00451AF9" w:rsidP="00657C89">
      <w:pPr>
        <w:shd w:val="clear" w:color="auto" w:fill="FFFFFF"/>
        <w:spacing w:after="360" w:line="384" w:lineRule="atLeast"/>
        <w:rPr>
          <w:rFonts w:cs="Arial"/>
          <w:color w:val="000000"/>
          <w:sz w:val="18"/>
          <w:szCs w:val="18"/>
          <w:lang w:eastAsia="en-GB"/>
        </w:rPr>
      </w:pPr>
    </w:p>
    <w:p w14:paraId="1E436F58" w14:textId="77777777" w:rsidR="00451AF9" w:rsidRDefault="00451AF9" w:rsidP="00657C89">
      <w:pPr>
        <w:shd w:val="clear" w:color="auto" w:fill="FFFFFF"/>
        <w:spacing w:after="360" w:line="384" w:lineRule="atLeast"/>
        <w:rPr>
          <w:rFonts w:cs="Arial"/>
          <w:color w:val="000000"/>
          <w:sz w:val="18"/>
          <w:szCs w:val="18"/>
          <w:lang w:eastAsia="en-GB"/>
        </w:rPr>
      </w:pPr>
    </w:p>
    <w:p w14:paraId="2830A42F" w14:textId="77777777" w:rsidR="00451AF9" w:rsidRDefault="00451AF9" w:rsidP="00657C89">
      <w:pPr>
        <w:shd w:val="clear" w:color="auto" w:fill="FFFFFF"/>
        <w:spacing w:after="360" w:line="384" w:lineRule="atLeast"/>
        <w:rPr>
          <w:rFonts w:cs="Arial"/>
          <w:color w:val="000000"/>
          <w:sz w:val="18"/>
          <w:szCs w:val="18"/>
          <w:lang w:eastAsia="en-GB"/>
        </w:rPr>
      </w:pPr>
    </w:p>
    <w:p w14:paraId="34228D3F" w14:textId="3DF82BD6" w:rsidR="00451AF9" w:rsidRDefault="00451AF9" w:rsidP="00657C89">
      <w:pPr>
        <w:shd w:val="clear" w:color="auto" w:fill="FFFFFF"/>
        <w:spacing w:after="360" w:line="384" w:lineRule="atLeast"/>
        <w:rPr>
          <w:rFonts w:cs="Arial"/>
          <w:color w:val="000000"/>
          <w:sz w:val="18"/>
          <w:szCs w:val="18"/>
          <w:lang w:eastAsia="en-GB"/>
        </w:rPr>
      </w:pPr>
    </w:p>
    <w:p w14:paraId="74B68E8D" w14:textId="1A87A0F3" w:rsidR="003619D9" w:rsidRDefault="003619D9" w:rsidP="00657C89">
      <w:pPr>
        <w:shd w:val="clear" w:color="auto" w:fill="FFFFFF"/>
        <w:spacing w:after="360" w:line="384" w:lineRule="atLeast"/>
        <w:rPr>
          <w:rFonts w:cs="Arial"/>
          <w:color w:val="000000"/>
          <w:sz w:val="18"/>
          <w:szCs w:val="18"/>
          <w:lang w:eastAsia="en-GB"/>
        </w:rPr>
      </w:pPr>
    </w:p>
    <w:p w14:paraId="60364924" w14:textId="77777777" w:rsidR="003619D9" w:rsidRDefault="003619D9" w:rsidP="00657C89">
      <w:pPr>
        <w:shd w:val="clear" w:color="auto" w:fill="FFFFFF"/>
        <w:spacing w:after="360" w:line="384" w:lineRule="atLeast"/>
        <w:rPr>
          <w:rFonts w:cs="Arial"/>
          <w:color w:val="000000"/>
          <w:sz w:val="18"/>
          <w:szCs w:val="18"/>
          <w:lang w:eastAsia="en-GB"/>
        </w:rPr>
      </w:pPr>
    </w:p>
    <w:p w14:paraId="656BC8C2" w14:textId="77777777" w:rsidR="00451AF9" w:rsidRDefault="00451AF9" w:rsidP="00657C89">
      <w:pPr>
        <w:shd w:val="clear" w:color="auto" w:fill="FFFFFF"/>
        <w:spacing w:after="360" w:line="384" w:lineRule="atLeast"/>
        <w:rPr>
          <w:rFonts w:cs="Arial"/>
          <w:color w:val="000000"/>
          <w:sz w:val="18"/>
          <w:szCs w:val="18"/>
          <w:lang w:eastAsia="en-GB"/>
        </w:rPr>
      </w:pPr>
    </w:p>
    <w:p w14:paraId="5AE0EFF0" w14:textId="77777777" w:rsidR="00771ABE" w:rsidRDefault="00771ABE" w:rsidP="00771ABE">
      <w:pPr>
        <w:shd w:val="clear" w:color="auto" w:fill="FFFFFF"/>
        <w:spacing w:after="360" w:line="384" w:lineRule="atLeast"/>
        <w:rPr>
          <w:rFonts w:cs="Arial"/>
          <w:color w:val="000000"/>
          <w:szCs w:val="24"/>
          <w:lang w:eastAsia="en-GB"/>
        </w:rPr>
      </w:pPr>
      <w:r w:rsidRPr="00497B62">
        <w:rPr>
          <w:noProof/>
          <w:lang w:eastAsia="en-GB"/>
        </w:rPr>
        <w:drawing>
          <wp:inline distT="0" distB="0" distL="0" distR="0" wp14:anchorId="350E1096" wp14:editId="779F15B8">
            <wp:extent cx="762000" cy="381000"/>
            <wp:effectExtent l="0" t="0" r="0" b="0"/>
            <wp:docPr id="1" name="Picture 1" descr="OG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L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2000" cy="381000"/>
                    </a:xfrm>
                    <a:prstGeom prst="rect">
                      <a:avLst/>
                    </a:prstGeom>
                    <a:noFill/>
                    <a:ln>
                      <a:noFill/>
                    </a:ln>
                  </pic:spPr>
                </pic:pic>
              </a:graphicData>
            </a:graphic>
          </wp:inline>
        </w:drawing>
      </w:r>
    </w:p>
    <w:p w14:paraId="0261BCFB" w14:textId="410816F9" w:rsidR="00771ABE" w:rsidRPr="001D1CF2" w:rsidRDefault="00771ABE" w:rsidP="00771ABE">
      <w:pPr>
        <w:shd w:val="clear" w:color="auto" w:fill="FFFFFF"/>
        <w:spacing w:after="360" w:line="384" w:lineRule="atLeast"/>
        <w:rPr>
          <w:rFonts w:cs="Arial"/>
          <w:b/>
          <w:bCs/>
          <w:sz w:val="18"/>
          <w:szCs w:val="18"/>
          <w:lang w:eastAsia="en-GB"/>
        </w:rPr>
      </w:pPr>
      <w:r w:rsidRPr="001D1CF2">
        <w:rPr>
          <w:rFonts w:cs="Arial"/>
          <w:b/>
          <w:bCs/>
          <w:sz w:val="18"/>
          <w:szCs w:val="18"/>
          <w:lang w:eastAsia="en-GB"/>
        </w:rPr>
        <w:t>© Crown copyright 202</w:t>
      </w:r>
      <w:r w:rsidR="00CE6FA8">
        <w:rPr>
          <w:rFonts w:cs="Arial"/>
          <w:b/>
          <w:bCs/>
          <w:sz w:val="18"/>
          <w:szCs w:val="18"/>
          <w:lang w:eastAsia="en-GB"/>
        </w:rPr>
        <w:t>4</w:t>
      </w:r>
    </w:p>
    <w:p w14:paraId="395B8AA2" w14:textId="77777777" w:rsidR="00771ABE" w:rsidRPr="001D1CF2" w:rsidRDefault="00771ABE" w:rsidP="00771ABE">
      <w:pPr>
        <w:shd w:val="clear" w:color="auto" w:fill="FFFFFF"/>
        <w:jc w:val="both"/>
        <w:rPr>
          <w:rFonts w:cs="Arial"/>
          <w:sz w:val="18"/>
          <w:szCs w:val="18"/>
          <w:lang w:eastAsia="en-GB"/>
        </w:rPr>
      </w:pPr>
      <w:r w:rsidRPr="001D1CF2">
        <w:rPr>
          <w:rFonts w:cs="Arial"/>
          <w:sz w:val="18"/>
          <w:szCs w:val="18"/>
          <w:lang w:eastAsia="en-GB"/>
        </w:rPr>
        <w:t>This publication is licensed under the terms of the Open Government Licence v3.0 except where otherwise stated. To view this licence, visit:</w:t>
      </w:r>
    </w:p>
    <w:p w14:paraId="4FFD888F" w14:textId="7E54D29A" w:rsidR="00771ABE" w:rsidRDefault="00BD388B" w:rsidP="00771ABE">
      <w:pPr>
        <w:shd w:val="clear" w:color="auto" w:fill="FFFFFF"/>
        <w:jc w:val="both"/>
        <w:rPr>
          <w:rFonts w:cs="Arial"/>
          <w:color w:val="000000"/>
          <w:sz w:val="18"/>
          <w:szCs w:val="18"/>
          <w:lang w:eastAsia="en-GB"/>
        </w:rPr>
      </w:pPr>
      <w:hyperlink r:id="rId19" w:history="1">
        <w:r w:rsidR="00771ABE" w:rsidRPr="00286486">
          <w:rPr>
            <w:rStyle w:val="Hyperlink"/>
            <w:rFonts w:cs="Arial"/>
            <w:sz w:val="18"/>
            <w:szCs w:val="18"/>
            <w:lang w:eastAsia="en-GB"/>
          </w:rPr>
          <w:t>www.nationalarchives.gov.uk/doc/open-government-licence/version/3</w:t>
        </w:r>
      </w:hyperlink>
      <w:r w:rsidR="00771ABE">
        <w:rPr>
          <w:rFonts w:cs="Arial"/>
          <w:color w:val="000000"/>
          <w:sz w:val="18"/>
          <w:szCs w:val="18"/>
          <w:lang w:eastAsia="en-GB"/>
        </w:rPr>
        <w:t xml:space="preserve"> </w:t>
      </w:r>
    </w:p>
    <w:p w14:paraId="015B81A7" w14:textId="77777777" w:rsidR="00771ABE" w:rsidRPr="001D1CF2" w:rsidRDefault="00771ABE" w:rsidP="00771ABE">
      <w:pPr>
        <w:shd w:val="clear" w:color="auto" w:fill="FFFFFF"/>
        <w:jc w:val="both"/>
        <w:rPr>
          <w:rFonts w:cs="Arial"/>
          <w:sz w:val="18"/>
          <w:szCs w:val="18"/>
          <w:lang w:eastAsia="en-GB"/>
        </w:rPr>
      </w:pPr>
    </w:p>
    <w:p w14:paraId="40683EF7" w14:textId="77777777" w:rsidR="00771ABE" w:rsidRPr="001D1CF2" w:rsidRDefault="00771ABE" w:rsidP="00771ABE">
      <w:pPr>
        <w:shd w:val="clear" w:color="auto" w:fill="FFFFFF"/>
        <w:jc w:val="both"/>
        <w:rPr>
          <w:rFonts w:cs="Arial"/>
          <w:sz w:val="18"/>
          <w:szCs w:val="18"/>
          <w:lang w:eastAsia="en-GB"/>
        </w:rPr>
      </w:pPr>
      <w:r w:rsidRPr="001D1CF2">
        <w:rPr>
          <w:rFonts w:cs="Arial"/>
          <w:sz w:val="18"/>
          <w:szCs w:val="18"/>
          <w:lang w:eastAsia="en-GB"/>
        </w:rPr>
        <w:t xml:space="preserve">Where we have identified any </w:t>
      </w:r>
      <w:proofErr w:type="gramStart"/>
      <w:r w:rsidRPr="001D1CF2">
        <w:rPr>
          <w:rFonts w:cs="Arial"/>
          <w:sz w:val="18"/>
          <w:szCs w:val="18"/>
          <w:lang w:eastAsia="en-GB"/>
        </w:rPr>
        <w:t>third party</w:t>
      </w:r>
      <w:proofErr w:type="gramEnd"/>
      <w:r w:rsidRPr="001D1CF2">
        <w:rPr>
          <w:rFonts w:cs="Arial"/>
          <w:sz w:val="18"/>
          <w:szCs w:val="18"/>
          <w:lang w:eastAsia="en-GB"/>
        </w:rPr>
        <w:t xml:space="preserve"> copyright information you will need to obtain permission from the copyright holders concerned.</w:t>
      </w:r>
    </w:p>
    <w:p w14:paraId="29B6A97E" w14:textId="77777777" w:rsidR="00771ABE" w:rsidRPr="001D1CF2" w:rsidRDefault="00771ABE" w:rsidP="00771ABE">
      <w:pPr>
        <w:shd w:val="clear" w:color="auto" w:fill="FFFFFF"/>
        <w:jc w:val="both"/>
        <w:rPr>
          <w:rFonts w:cs="Arial"/>
          <w:sz w:val="18"/>
          <w:szCs w:val="18"/>
          <w:lang w:eastAsia="en-GB"/>
        </w:rPr>
      </w:pPr>
    </w:p>
    <w:p w14:paraId="7A445255" w14:textId="5F91020A" w:rsidR="00771ABE" w:rsidRPr="00771ABE" w:rsidRDefault="00771ABE" w:rsidP="00771ABE">
      <w:pPr>
        <w:shd w:val="clear" w:color="auto" w:fill="FFFFFF"/>
        <w:jc w:val="both"/>
        <w:rPr>
          <w:rFonts w:cs="Arial"/>
          <w:color w:val="000000"/>
          <w:sz w:val="18"/>
          <w:szCs w:val="18"/>
          <w:lang w:eastAsia="en-GB"/>
        </w:rPr>
      </w:pPr>
      <w:r w:rsidRPr="001D1CF2">
        <w:rPr>
          <w:rFonts w:cs="Arial"/>
          <w:sz w:val="18"/>
          <w:szCs w:val="18"/>
          <w:lang w:eastAsia="en-GB"/>
        </w:rPr>
        <w:t xml:space="preserve">This publication is available at: </w:t>
      </w:r>
      <w:hyperlink r:id="rId20" w:history="1">
        <w:r w:rsidRPr="00771ABE">
          <w:rPr>
            <w:rStyle w:val="Hyperlink"/>
            <w:rFonts w:cs="Arial"/>
            <w:sz w:val="18"/>
            <w:szCs w:val="18"/>
            <w:lang w:eastAsia="en-GB"/>
          </w:rPr>
          <w:t>www.gov.uk/official-documents</w:t>
        </w:r>
      </w:hyperlink>
      <w:r w:rsidRPr="00771ABE">
        <w:rPr>
          <w:rFonts w:cs="Arial"/>
          <w:sz w:val="18"/>
          <w:szCs w:val="18"/>
          <w:lang w:eastAsia="en-GB"/>
        </w:rPr>
        <w:t>.</w:t>
      </w:r>
      <w:r w:rsidRPr="00771ABE">
        <w:rPr>
          <w:rFonts w:cs="Arial"/>
          <w:color w:val="000000"/>
          <w:sz w:val="18"/>
          <w:szCs w:val="18"/>
          <w:lang w:eastAsia="en-GB"/>
        </w:rPr>
        <w:t xml:space="preserve"> </w:t>
      </w:r>
    </w:p>
    <w:p w14:paraId="29C54DC1" w14:textId="77777777" w:rsidR="00771ABE" w:rsidRDefault="00771ABE" w:rsidP="00771ABE">
      <w:pPr>
        <w:shd w:val="clear" w:color="auto" w:fill="FFFFFF"/>
        <w:jc w:val="both"/>
        <w:rPr>
          <w:rFonts w:cs="Arial"/>
          <w:color w:val="000000"/>
          <w:sz w:val="18"/>
          <w:szCs w:val="18"/>
          <w:lang w:eastAsia="en-GB"/>
        </w:rPr>
      </w:pPr>
    </w:p>
    <w:p w14:paraId="2A178775" w14:textId="2407BA37" w:rsidR="00771ABE" w:rsidRPr="001D1CF2" w:rsidRDefault="00771ABE" w:rsidP="00771ABE">
      <w:pPr>
        <w:shd w:val="clear" w:color="auto" w:fill="FFFFFF"/>
        <w:jc w:val="both"/>
        <w:rPr>
          <w:rFonts w:cs="Arial"/>
          <w:sz w:val="18"/>
          <w:szCs w:val="18"/>
          <w:lang w:eastAsia="en-GB"/>
        </w:rPr>
      </w:pPr>
      <w:r w:rsidRPr="001D1CF2">
        <w:rPr>
          <w:rFonts w:cs="Arial"/>
          <w:sz w:val="18"/>
          <w:szCs w:val="18"/>
          <w:lang w:eastAsia="en-GB"/>
        </w:rPr>
        <w:t xml:space="preserve">Any enquiries regarding this publication should be sent to us at The Scheme Administrator, Defence Business Services, Tomlinson House, Norcross, Blackpool, FY5 </w:t>
      </w:r>
      <w:proofErr w:type="gramStart"/>
      <w:r w:rsidRPr="001D1CF2">
        <w:rPr>
          <w:rFonts w:cs="Arial"/>
          <w:sz w:val="18"/>
          <w:szCs w:val="18"/>
          <w:lang w:eastAsia="en-GB"/>
        </w:rPr>
        <w:t>3WP</w:t>
      </w:r>
      <w:proofErr w:type="gramEnd"/>
    </w:p>
    <w:p w14:paraId="13B7DB54" w14:textId="77777777" w:rsidR="00771ABE" w:rsidRPr="001D1CF2" w:rsidRDefault="00771ABE" w:rsidP="00771ABE">
      <w:pPr>
        <w:pStyle w:val="NoSpacing"/>
        <w:jc w:val="both"/>
        <w:rPr>
          <w:rFonts w:cs="Arial"/>
          <w:color w:val="323E48"/>
          <w:sz w:val="18"/>
          <w:szCs w:val="18"/>
          <w:lang w:eastAsia="en-GB"/>
        </w:rPr>
      </w:pPr>
    </w:p>
    <w:p w14:paraId="1A132ED1" w14:textId="0EB28286" w:rsidR="00771ABE" w:rsidRPr="004F198F" w:rsidRDefault="00771ABE" w:rsidP="00771ABE">
      <w:pPr>
        <w:pStyle w:val="NoSpacing"/>
        <w:jc w:val="both"/>
        <w:rPr>
          <w:rFonts w:cs="Arial"/>
          <w:color w:val="323E48"/>
          <w:sz w:val="18"/>
          <w:szCs w:val="18"/>
          <w:lang w:eastAsia="en-GB"/>
        </w:rPr>
      </w:pPr>
      <w:r w:rsidRPr="00EE1CC4">
        <w:rPr>
          <w:rFonts w:cs="Arial"/>
          <w:color w:val="323E48"/>
          <w:sz w:val="18"/>
          <w:szCs w:val="18"/>
          <w:lang w:eastAsia="en-GB"/>
        </w:rPr>
        <w:t>ISBN 978-1-5286-</w:t>
      </w:r>
      <w:r w:rsidR="00EE1CC4" w:rsidRPr="00EE1CC4">
        <w:rPr>
          <w:rFonts w:cs="Arial"/>
          <w:color w:val="323E48"/>
          <w:sz w:val="18"/>
          <w:szCs w:val="18"/>
          <w:lang w:eastAsia="en-GB"/>
        </w:rPr>
        <w:t>5013-7</w:t>
      </w:r>
    </w:p>
    <w:p w14:paraId="5A476E4B" w14:textId="77777777" w:rsidR="00771ABE" w:rsidRPr="004F198F" w:rsidRDefault="00771ABE" w:rsidP="00771ABE">
      <w:pPr>
        <w:pStyle w:val="NoSpacing"/>
        <w:jc w:val="both"/>
        <w:rPr>
          <w:rFonts w:cs="Arial"/>
          <w:color w:val="323E48"/>
          <w:sz w:val="18"/>
          <w:szCs w:val="18"/>
          <w:lang w:eastAsia="en-GB"/>
        </w:rPr>
      </w:pPr>
    </w:p>
    <w:p w14:paraId="7B273EAF" w14:textId="64E7EC3A" w:rsidR="00771ABE" w:rsidRPr="001D1CF2" w:rsidRDefault="00853600" w:rsidP="00771ABE">
      <w:pPr>
        <w:pStyle w:val="NoSpacing"/>
        <w:jc w:val="both"/>
        <w:rPr>
          <w:rFonts w:cs="Arial"/>
          <w:color w:val="323E48"/>
          <w:sz w:val="18"/>
          <w:szCs w:val="18"/>
          <w:lang w:eastAsia="en-GB"/>
        </w:rPr>
      </w:pPr>
      <w:r w:rsidRPr="00AE0D92">
        <w:rPr>
          <w:rFonts w:cs="Arial"/>
          <w:color w:val="323E48"/>
          <w:sz w:val="18"/>
          <w:szCs w:val="18"/>
          <w:lang w:eastAsia="en-GB"/>
        </w:rPr>
        <w:t>E0</w:t>
      </w:r>
      <w:r w:rsidR="00AE0D92" w:rsidRPr="00AE0D92">
        <w:rPr>
          <w:rFonts w:cs="Arial"/>
          <w:color w:val="323E48"/>
          <w:sz w:val="18"/>
          <w:szCs w:val="18"/>
          <w:lang w:eastAsia="en-GB"/>
        </w:rPr>
        <w:t>3131173</w:t>
      </w:r>
    </w:p>
    <w:p w14:paraId="2B9CBDFB" w14:textId="77777777" w:rsidR="00771ABE" w:rsidRPr="001D1CF2" w:rsidRDefault="00771ABE" w:rsidP="00771ABE">
      <w:pPr>
        <w:pStyle w:val="NoSpacing"/>
        <w:jc w:val="both"/>
        <w:rPr>
          <w:rFonts w:cs="Arial"/>
          <w:color w:val="323E48"/>
          <w:sz w:val="18"/>
          <w:szCs w:val="18"/>
          <w:lang w:eastAsia="en-GB"/>
        </w:rPr>
      </w:pPr>
    </w:p>
    <w:p w14:paraId="37310A25" w14:textId="4CCC3C34" w:rsidR="00771ABE" w:rsidRPr="001D1CF2" w:rsidRDefault="00771ABE" w:rsidP="00771ABE">
      <w:pPr>
        <w:pStyle w:val="NoSpacing"/>
        <w:jc w:val="both"/>
        <w:rPr>
          <w:rFonts w:cs="Arial"/>
          <w:color w:val="323E48"/>
          <w:sz w:val="18"/>
          <w:szCs w:val="18"/>
          <w:lang w:eastAsia="en-GB"/>
        </w:rPr>
      </w:pPr>
      <w:r w:rsidRPr="001D1CF2">
        <w:rPr>
          <w:rFonts w:cs="Arial"/>
          <w:color w:val="323E48"/>
          <w:sz w:val="18"/>
          <w:szCs w:val="18"/>
          <w:lang w:eastAsia="en-GB"/>
        </w:rPr>
        <w:t xml:space="preserve">Printed on paper containing </w:t>
      </w:r>
      <w:r w:rsidR="00DB0080">
        <w:rPr>
          <w:rFonts w:cs="Arial"/>
          <w:color w:val="323E48"/>
          <w:sz w:val="18"/>
          <w:szCs w:val="18"/>
          <w:lang w:eastAsia="en-GB"/>
        </w:rPr>
        <w:t>40</w:t>
      </w:r>
      <w:r w:rsidRPr="001D1CF2">
        <w:rPr>
          <w:rFonts w:cs="Arial"/>
          <w:color w:val="323E48"/>
          <w:sz w:val="18"/>
          <w:szCs w:val="18"/>
          <w:lang w:eastAsia="en-GB"/>
        </w:rPr>
        <w:t xml:space="preserve">% recycled fibre content </w:t>
      </w:r>
      <w:proofErr w:type="gramStart"/>
      <w:r w:rsidRPr="001D1CF2">
        <w:rPr>
          <w:rFonts w:cs="Arial"/>
          <w:color w:val="323E48"/>
          <w:sz w:val="18"/>
          <w:szCs w:val="18"/>
          <w:lang w:eastAsia="en-GB"/>
        </w:rPr>
        <w:t>minimum</w:t>
      </w:r>
      <w:proofErr w:type="gramEnd"/>
    </w:p>
    <w:p w14:paraId="6F5EFD9D" w14:textId="77777777" w:rsidR="00771ABE" w:rsidRPr="001D1CF2" w:rsidRDefault="00771ABE" w:rsidP="00771ABE">
      <w:pPr>
        <w:pStyle w:val="NoSpacing"/>
        <w:jc w:val="both"/>
        <w:rPr>
          <w:rFonts w:cs="Arial"/>
          <w:color w:val="323E48"/>
          <w:sz w:val="18"/>
          <w:szCs w:val="18"/>
          <w:lang w:eastAsia="en-GB"/>
        </w:rPr>
      </w:pPr>
    </w:p>
    <w:p w14:paraId="2A345783" w14:textId="297A12E7" w:rsidR="00771ABE" w:rsidRPr="001D1CF2" w:rsidRDefault="00771ABE" w:rsidP="00771ABE">
      <w:pPr>
        <w:pStyle w:val="NoSpacing"/>
        <w:jc w:val="both"/>
        <w:rPr>
          <w:rFonts w:cs="Arial"/>
          <w:color w:val="323E48"/>
          <w:sz w:val="18"/>
          <w:szCs w:val="18"/>
          <w:lang w:eastAsia="en-GB"/>
        </w:rPr>
      </w:pPr>
      <w:r w:rsidRPr="001D1CF2">
        <w:rPr>
          <w:rFonts w:cs="Arial"/>
          <w:color w:val="323E48"/>
          <w:sz w:val="18"/>
          <w:szCs w:val="18"/>
          <w:lang w:eastAsia="en-GB"/>
        </w:rPr>
        <w:t xml:space="preserve">Printed in the UK by </w:t>
      </w:r>
      <w:r w:rsidR="00C22E3F">
        <w:rPr>
          <w:rFonts w:cs="Arial"/>
          <w:color w:val="323E48"/>
          <w:sz w:val="18"/>
          <w:szCs w:val="18"/>
          <w:lang w:eastAsia="en-GB"/>
        </w:rPr>
        <w:t xml:space="preserve">HH </w:t>
      </w:r>
      <w:r w:rsidR="00DB0080">
        <w:rPr>
          <w:rFonts w:cs="Arial"/>
          <w:color w:val="323E48"/>
          <w:sz w:val="18"/>
          <w:szCs w:val="18"/>
          <w:lang w:eastAsia="en-GB"/>
        </w:rPr>
        <w:t>Associates Ltd.</w:t>
      </w:r>
      <w:r w:rsidRPr="001D1CF2">
        <w:rPr>
          <w:rFonts w:cs="Arial"/>
          <w:color w:val="323E48"/>
          <w:sz w:val="18"/>
          <w:szCs w:val="18"/>
          <w:lang w:eastAsia="en-GB"/>
        </w:rPr>
        <w:t xml:space="preserve"> on behalf of the Controller of H</w:t>
      </w:r>
      <w:r w:rsidR="008939FA">
        <w:rPr>
          <w:rFonts w:cs="Arial"/>
          <w:color w:val="323E48"/>
          <w:sz w:val="18"/>
          <w:szCs w:val="18"/>
          <w:lang w:eastAsia="en-GB"/>
        </w:rPr>
        <w:t>is</w:t>
      </w:r>
      <w:r w:rsidRPr="001D1CF2">
        <w:rPr>
          <w:rFonts w:cs="Arial"/>
          <w:color w:val="323E48"/>
          <w:sz w:val="18"/>
          <w:szCs w:val="18"/>
          <w:lang w:eastAsia="en-GB"/>
        </w:rPr>
        <w:t xml:space="preserve"> Majesty’s Stationery Office</w:t>
      </w:r>
    </w:p>
    <w:p w14:paraId="48811EE8" w14:textId="77777777" w:rsidR="00F46B0E" w:rsidRDefault="00F46B0E" w:rsidP="00F46B0E">
      <w:pPr>
        <w:pStyle w:val="NoSpacing"/>
        <w:rPr>
          <w:rFonts w:cs="Arial"/>
        </w:rPr>
      </w:pPr>
    </w:p>
    <w:p w14:paraId="391F4830" w14:textId="3891DBCB" w:rsidR="00F46B0E" w:rsidRDefault="00F46B0E" w:rsidP="00F46B0E">
      <w:pPr>
        <w:pStyle w:val="NoSpacing"/>
        <w:rPr>
          <w:rFonts w:cs="Arial"/>
        </w:rPr>
      </w:pPr>
    </w:p>
    <w:p w14:paraId="2981A1E5" w14:textId="77777777" w:rsidR="00A6365A" w:rsidRPr="009D5E80" w:rsidRDefault="00A6365A" w:rsidP="00AA7A8B">
      <w:pPr>
        <w:pStyle w:val="ARBodytext"/>
        <w:numPr>
          <w:ilvl w:val="0"/>
          <w:numId w:val="0"/>
        </w:numPr>
        <w:ind w:left="851" w:hanging="709"/>
        <w:rPr>
          <w:lang w:eastAsia="en-GB"/>
        </w:rPr>
        <w:sectPr w:rsidR="00A6365A" w:rsidRPr="009D5E80" w:rsidSect="00787D43">
          <w:footerReference w:type="even" r:id="rId21"/>
          <w:footerReference w:type="default" r:id="rId22"/>
          <w:headerReference w:type="first" r:id="rId23"/>
          <w:pgSz w:w="11909" w:h="16834" w:code="9"/>
          <w:pgMar w:top="1440" w:right="1134" w:bottom="1418" w:left="1134" w:header="706" w:footer="706" w:gutter="0"/>
          <w:cols w:space="720"/>
          <w:titlePg/>
          <w:docGrid w:linePitch="326"/>
        </w:sectPr>
      </w:pPr>
    </w:p>
    <w:p w14:paraId="379A3F07" w14:textId="432F9AAE" w:rsidR="00AF4E43" w:rsidRPr="00331AB8" w:rsidRDefault="00F9397F" w:rsidP="00F9397F">
      <w:pPr>
        <w:pStyle w:val="AccReplvl1"/>
        <w:rPr>
          <w:rFonts w:ascii="Arial" w:hAnsi="Arial" w:cs="Arial"/>
          <w:sz w:val="68"/>
          <w:szCs w:val="68"/>
        </w:rPr>
      </w:pPr>
      <w:r w:rsidRPr="00331AB8">
        <w:rPr>
          <w:rFonts w:ascii="Arial" w:hAnsi="Arial" w:cs="Arial"/>
          <w:sz w:val="68"/>
          <w:szCs w:val="68"/>
        </w:rPr>
        <w:lastRenderedPageBreak/>
        <w:t>Contents</w:t>
      </w:r>
    </w:p>
    <w:p w14:paraId="7240AF5B" w14:textId="77777777" w:rsidR="00F9397F" w:rsidRDefault="00F9397F" w:rsidP="002E519A">
      <w:pPr>
        <w:rPr>
          <w:color w:val="F28B00"/>
        </w:rPr>
      </w:pPr>
    </w:p>
    <w:p w14:paraId="22CD421F" w14:textId="77777777" w:rsidR="00F9397F" w:rsidRPr="00331AB8" w:rsidRDefault="00F9397F" w:rsidP="002E519A">
      <w:pPr>
        <w:rPr>
          <w:b/>
          <w:bCs/>
          <w:color w:val="00945F"/>
        </w:rPr>
      </w:pPr>
      <w:r w:rsidRPr="00331AB8">
        <w:rPr>
          <w:b/>
          <w:bCs/>
          <w:color w:val="00945F"/>
        </w:rPr>
        <w:t>Accountability Report</w:t>
      </w:r>
    </w:p>
    <w:p w14:paraId="1F3DA4C4" w14:textId="77777777" w:rsidR="00F9397F" w:rsidRDefault="00F9397F" w:rsidP="002E519A">
      <w:pPr>
        <w:rPr>
          <w:color w:val="F28B00"/>
        </w:rPr>
      </w:pPr>
    </w:p>
    <w:p w14:paraId="7F172924" w14:textId="605B2FAA" w:rsidR="00F9397F" w:rsidRPr="00331AB8" w:rsidRDefault="00F9397F" w:rsidP="002E519A">
      <w:r w:rsidRPr="00331AB8">
        <w:t>Report of the Managers……</w:t>
      </w:r>
      <w:proofErr w:type="gramStart"/>
      <w:r w:rsidRPr="00331AB8">
        <w:t>…..</w:t>
      </w:r>
      <w:proofErr w:type="gramEnd"/>
      <w:r w:rsidRPr="00331AB8">
        <w:tab/>
      </w:r>
      <w:r w:rsidRPr="00331AB8">
        <w:tab/>
        <w:t>………………………………………………………………1</w:t>
      </w:r>
    </w:p>
    <w:p w14:paraId="09F68A3E" w14:textId="2F47958A" w:rsidR="00F9397F" w:rsidRPr="00331AB8" w:rsidRDefault="00F9397F" w:rsidP="00331AB8">
      <w:pPr>
        <w:spacing w:before="120"/>
      </w:pPr>
      <w:r w:rsidRPr="00331AB8">
        <w:t>Report of the Actuary………………………………………………………………………….17</w:t>
      </w:r>
    </w:p>
    <w:p w14:paraId="6823E926" w14:textId="7842A1D6" w:rsidR="00F9397F" w:rsidRPr="00331AB8" w:rsidRDefault="00F9397F" w:rsidP="00331AB8">
      <w:pPr>
        <w:spacing w:before="120"/>
      </w:pPr>
      <w:r w:rsidRPr="00331AB8">
        <w:t>Statement of Accounting Officers’ Responsibilities……………………………………</w:t>
      </w:r>
      <w:proofErr w:type="gramStart"/>
      <w:r w:rsidRPr="00331AB8">
        <w:t>…..</w:t>
      </w:r>
      <w:proofErr w:type="gramEnd"/>
      <w:r w:rsidRPr="00331AB8">
        <w:t>24</w:t>
      </w:r>
    </w:p>
    <w:p w14:paraId="7F98319A" w14:textId="7966CFE6" w:rsidR="00F9397F" w:rsidRPr="00331AB8" w:rsidRDefault="00F9397F" w:rsidP="00331AB8">
      <w:pPr>
        <w:spacing w:before="120"/>
      </w:pPr>
      <w:r w:rsidRPr="00331AB8">
        <w:t>Governance Statement……………………………………………………………………….25</w:t>
      </w:r>
    </w:p>
    <w:p w14:paraId="41D99FC0" w14:textId="09F0E3FB" w:rsidR="00F9397F" w:rsidRPr="00331AB8" w:rsidRDefault="00F9397F" w:rsidP="00331AB8">
      <w:pPr>
        <w:spacing w:before="120"/>
      </w:pPr>
      <w:r w:rsidRPr="00331AB8">
        <w:t>Statement of Outturn against Parliamentary Supply………………………………………34</w:t>
      </w:r>
    </w:p>
    <w:p w14:paraId="2F7A14B9" w14:textId="19B1379C" w:rsidR="00F9397F" w:rsidRPr="00331AB8" w:rsidRDefault="00F9397F" w:rsidP="00331AB8">
      <w:pPr>
        <w:spacing w:before="120"/>
      </w:pPr>
      <w:r w:rsidRPr="00331AB8">
        <w:t>Notes to the Statement of Outturn against Parliamentary Supply……………………….36</w:t>
      </w:r>
    </w:p>
    <w:p w14:paraId="0CD71530" w14:textId="7D01ECC8" w:rsidR="00F9397F" w:rsidRPr="00331AB8" w:rsidRDefault="00F9397F" w:rsidP="00331AB8">
      <w:pPr>
        <w:spacing w:before="120"/>
      </w:pPr>
      <w:r w:rsidRPr="00331AB8">
        <w:t>Parliamentary Accountability Disclosures………………………………………………</w:t>
      </w:r>
      <w:proofErr w:type="gramStart"/>
      <w:r w:rsidRPr="00331AB8">
        <w:t>…..</w:t>
      </w:r>
      <w:proofErr w:type="gramEnd"/>
      <w:r w:rsidRPr="00331AB8">
        <w:t>38</w:t>
      </w:r>
    </w:p>
    <w:p w14:paraId="051B2BB9" w14:textId="43AC1614" w:rsidR="00F9397F" w:rsidRPr="00331AB8" w:rsidRDefault="00F9397F" w:rsidP="00331AB8">
      <w:pPr>
        <w:spacing w:before="120"/>
      </w:pPr>
      <w:r w:rsidRPr="00331AB8">
        <w:t>The Certificate and Report of the Comptroller and Auditor General to the House of Commons………………………………………………………………………………………39</w:t>
      </w:r>
    </w:p>
    <w:p w14:paraId="60503067" w14:textId="77777777" w:rsidR="00F9397F" w:rsidRDefault="00F9397F" w:rsidP="002E519A">
      <w:pPr>
        <w:rPr>
          <w:color w:val="F28B00"/>
        </w:rPr>
      </w:pPr>
    </w:p>
    <w:p w14:paraId="039C732F" w14:textId="53EDDC86" w:rsidR="00F9397F" w:rsidRPr="00331AB8" w:rsidRDefault="00F9397F" w:rsidP="002E519A">
      <w:pPr>
        <w:rPr>
          <w:b/>
          <w:bCs/>
          <w:color w:val="00945F"/>
        </w:rPr>
      </w:pPr>
      <w:r w:rsidRPr="00331AB8">
        <w:rPr>
          <w:b/>
          <w:bCs/>
          <w:color w:val="00945F"/>
        </w:rPr>
        <w:t>Financial Statements</w:t>
      </w:r>
    </w:p>
    <w:p w14:paraId="7F5C6931" w14:textId="77777777" w:rsidR="00F9397F" w:rsidRDefault="00F9397F" w:rsidP="002E519A">
      <w:pPr>
        <w:rPr>
          <w:color w:val="F28B00"/>
        </w:rPr>
      </w:pPr>
    </w:p>
    <w:p w14:paraId="04C2B611" w14:textId="643D3255" w:rsidR="00F9397F" w:rsidRPr="00331AB8" w:rsidRDefault="00F9397F" w:rsidP="002E519A">
      <w:r w:rsidRPr="00331AB8">
        <w:t>Combined Statement of Comprehensive Net Expenditure……………………………….47</w:t>
      </w:r>
    </w:p>
    <w:p w14:paraId="71CA8C33" w14:textId="61A48C7A" w:rsidR="00F9397F" w:rsidRPr="00331AB8" w:rsidRDefault="00F9397F" w:rsidP="00331AB8">
      <w:pPr>
        <w:spacing w:before="120"/>
      </w:pPr>
      <w:r w:rsidRPr="00331AB8">
        <w:t>Combined Statement of Financial Position…………………………………………………48</w:t>
      </w:r>
    </w:p>
    <w:p w14:paraId="3271693A" w14:textId="417DDDE8" w:rsidR="00F9397F" w:rsidRPr="00331AB8" w:rsidRDefault="00F9397F" w:rsidP="00331AB8">
      <w:pPr>
        <w:spacing w:before="120"/>
      </w:pPr>
      <w:r w:rsidRPr="00331AB8">
        <w:t>Combined Statement of Changes in Taxpayers’ Equity………………………………</w:t>
      </w:r>
      <w:proofErr w:type="gramStart"/>
      <w:r w:rsidRPr="00331AB8">
        <w:t>…..</w:t>
      </w:r>
      <w:proofErr w:type="gramEnd"/>
      <w:r w:rsidRPr="00331AB8">
        <w:t>49</w:t>
      </w:r>
    </w:p>
    <w:p w14:paraId="483A9D05" w14:textId="3E0F3026" w:rsidR="00F9397F" w:rsidRPr="00331AB8" w:rsidRDefault="00331AB8" w:rsidP="00331AB8">
      <w:pPr>
        <w:spacing w:before="120"/>
      </w:pPr>
      <w:r w:rsidRPr="00331AB8">
        <w:t>Combined Statement of Cash Flows……………………………………………………</w:t>
      </w:r>
      <w:proofErr w:type="gramStart"/>
      <w:r w:rsidRPr="00331AB8">
        <w:t>…..</w:t>
      </w:r>
      <w:proofErr w:type="gramEnd"/>
      <w:r w:rsidRPr="00331AB8">
        <w:t>50</w:t>
      </w:r>
    </w:p>
    <w:p w14:paraId="71C9BBA5" w14:textId="48D0AB43" w:rsidR="00331AB8" w:rsidRPr="00331AB8" w:rsidRDefault="00331AB8" w:rsidP="00331AB8">
      <w:pPr>
        <w:spacing w:before="120"/>
      </w:pPr>
      <w:r w:rsidRPr="00331AB8">
        <w:t>Notes to the Financial Statements………………………………………………………</w:t>
      </w:r>
      <w:proofErr w:type="gramStart"/>
      <w:r w:rsidRPr="00331AB8">
        <w:t>…..</w:t>
      </w:r>
      <w:proofErr w:type="gramEnd"/>
      <w:r w:rsidRPr="00331AB8">
        <w:t>51</w:t>
      </w:r>
    </w:p>
    <w:p w14:paraId="2515C71F" w14:textId="77777777" w:rsidR="00331AB8" w:rsidRDefault="00331AB8" w:rsidP="002E519A">
      <w:pPr>
        <w:rPr>
          <w:color w:val="F28B00"/>
        </w:rPr>
      </w:pPr>
    </w:p>
    <w:p w14:paraId="30A3E326" w14:textId="762E127B" w:rsidR="00331AB8" w:rsidRPr="00331AB8" w:rsidRDefault="00331AB8" w:rsidP="002E519A">
      <w:pPr>
        <w:rPr>
          <w:b/>
          <w:bCs/>
          <w:color w:val="00945F"/>
        </w:rPr>
      </w:pPr>
      <w:r w:rsidRPr="00331AB8">
        <w:rPr>
          <w:b/>
          <w:bCs/>
          <w:color w:val="00945F"/>
        </w:rPr>
        <w:t>Annexes</w:t>
      </w:r>
    </w:p>
    <w:p w14:paraId="5730DE94" w14:textId="77777777" w:rsidR="00331AB8" w:rsidRDefault="00331AB8" w:rsidP="002E519A">
      <w:pPr>
        <w:rPr>
          <w:color w:val="F28B00"/>
        </w:rPr>
      </w:pPr>
    </w:p>
    <w:p w14:paraId="5728AE17" w14:textId="4C811F11" w:rsidR="00331AB8" w:rsidRPr="00331AB8" w:rsidRDefault="00331AB8" w:rsidP="002E519A">
      <w:r w:rsidRPr="00331AB8">
        <w:t xml:space="preserve">Annex A – Membership Statistics (Movement in </w:t>
      </w:r>
      <w:proofErr w:type="gramStart"/>
      <w:r w:rsidRPr="00331AB8">
        <w:t>Year)…</w:t>
      </w:r>
      <w:proofErr w:type="gramEnd"/>
      <w:r w:rsidRPr="00331AB8">
        <w:t>…………………………………68</w:t>
      </w:r>
    </w:p>
    <w:p w14:paraId="40DF7B2D" w14:textId="4246E3CE" w:rsidR="00331AB8" w:rsidRPr="00331AB8" w:rsidRDefault="00331AB8" w:rsidP="00331AB8">
      <w:pPr>
        <w:spacing w:before="120"/>
      </w:pPr>
      <w:r w:rsidRPr="00331AB8">
        <w:t>Annex B – Information for Members…………………………………………………………71</w:t>
      </w:r>
    </w:p>
    <w:p w14:paraId="1896BCCD" w14:textId="35250454" w:rsidR="00ED2F31" w:rsidRPr="002E519A" w:rsidRDefault="00654964" w:rsidP="002E519A">
      <w:pPr>
        <w:rPr>
          <w:rFonts w:ascii="Arial Nova Light" w:hAnsi="Arial Nova Light"/>
          <w:color w:val="00945F"/>
          <w:sz w:val="40"/>
          <w:szCs w:val="40"/>
        </w:rPr>
      </w:pPr>
      <w:r>
        <w:rPr>
          <w:color w:val="F28B00"/>
        </w:rPr>
        <w:br w:type="page"/>
      </w:r>
    </w:p>
    <w:p w14:paraId="4B264719" w14:textId="40642820" w:rsidR="00ED2F31" w:rsidRPr="002E519A" w:rsidRDefault="0026349B" w:rsidP="002E519A">
      <w:pPr>
        <w:rPr>
          <w:rFonts w:ascii="Arial Nova Light" w:hAnsi="Arial Nova Light"/>
          <w:color w:val="00945F"/>
          <w:sz w:val="40"/>
          <w:szCs w:val="40"/>
        </w:rPr>
      </w:pPr>
      <w:r w:rsidRPr="002E519A">
        <w:rPr>
          <w:rFonts w:ascii="Arial Nova Light" w:hAnsi="Arial Nova Light"/>
          <w:noProof/>
          <w:color w:val="00945F"/>
          <w:sz w:val="40"/>
          <w:szCs w:val="40"/>
        </w:rPr>
        <w:lastRenderedPageBreak/>
        <mc:AlternateContent>
          <mc:Choice Requires="wps">
            <w:drawing>
              <wp:anchor distT="0" distB="0" distL="114300" distR="114300" simplePos="0" relativeHeight="251658240" behindDoc="0" locked="0" layoutInCell="1" allowOverlap="1" wp14:anchorId="4E115856" wp14:editId="1F8A5C48">
                <wp:simplePos x="0" y="0"/>
                <wp:positionH relativeFrom="page">
                  <wp:posOffset>-321222</wp:posOffset>
                </wp:positionH>
                <wp:positionV relativeFrom="paragraph">
                  <wp:posOffset>-961696</wp:posOffset>
                </wp:positionV>
                <wp:extent cx="8091170" cy="11660812"/>
                <wp:effectExtent l="57150" t="19050" r="62230" b="74295"/>
                <wp:wrapNone/>
                <wp:docPr id="39" name="Rectangle 39"/>
                <wp:cNvGraphicFramePr/>
                <a:graphic xmlns:a="http://schemas.openxmlformats.org/drawingml/2006/main">
                  <a:graphicData uri="http://schemas.microsoft.com/office/word/2010/wordprocessingShape">
                    <wps:wsp>
                      <wps:cNvSpPr/>
                      <wps:spPr>
                        <a:xfrm>
                          <a:off x="0" y="0"/>
                          <a:ext cx="8091170" cy="11660812"/>
                        </a:xfrm>
                        <a:prstGeom prst="rect">
                          <a:avLst/>
                        </a:prstGeom>
                        <a:blipFill>
                          <a:blip r:embed="rId24">
                            <a:extLst>
                              <a:ext uri="{28A0092B-C50C-407E-A947-70E740481C1C}">
                                <a14:useLocalDpi xmlns:a14="http://schemas.microsoft.com/office/drawing/2010/main" val="0"/>
                              </a:ext>
                            </a:extLst>
                          </a:blip>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1D658" id="Rectangle 39" o:spid="_x0000_s1026" style="position:absolute;margin-left:-25.3pt;margin-top:-75.7pt;width:637.1pt;height:918.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KPD94cGFja2V0IGVuZD0idyI/Pv/bAEMABgQFBgUEBgYF&#10;BgcHBggKEAoKCQkKFA4PDBAXFBgYFxQWFhodJR8aGyMcFhYgLCAjJicpKikZHy0wLSgwJSgpKP/b&#10;AEMBBwcHCggKEwoKEygaFhooKCgoKCgoKCgoKCgoKCgoKCgoKCgoKCgoKCgoKCgoKCgoKCgoKCgo&#10;KCgoKCgoKCgoKP/AABEIBLADIg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" stroked="f">
                <v:fill r:id="rId25" o:title="" recolor="t" rotate="t" type="frame"/>
                <v:shadow on="t" color="black" opacity="22937f" origin=",.5" offset="0,.63889mm"/>
                <w10:wrap anchorx="page"/>
              </v:rect>
            </w:pict>
          </mc:Fallback>
        </mc:AlternateContent>
      </w:r>
    </w:p>
    <w:p w14:paraId="5D642EE3" w14:textId="77777777" w:rsidR="00ED2F31" w:rsidRPr="002E519A" w:rsidRDefault="00ED2F31" w:rsidP="002E519A">
      <w:pPr>
        <w:rPr>
          <w:rFonts w:ascii="Arial Nova Light" w:hAnsi="Arial Nova Light"/>
          <w:color w:val="00945F"/>
          <w:sz w:val="40"/>
          <w:szCs w:val="40"/>
        </w:rPr>
      </w:pPr>
    </w:p>
    <w:p w14:paraId="3E487F39" w14:textId="44037940" w:rsidR="00AF4E43" w:rsidRPr="002E519A" w:rsidRDefault="00AF4E43" w:rsidP="002E519A">
      <w:pPr>
        <w:rPr>
          <w:rFonts w:ascii="Arial Nova Light" w:hAnsi="Arial Nova Light"/>
          <w:color w:val="00945F"/>
          <w:sz w:val="40"/>
          <w:szCs w:val="40"/>
        </w:rPr>
      </w:pPr>
    </w:p>
    <w:p w14:paraId="4E2B637C" w14:textId="3AD29ABD" w:rsidR="00AF4E43" w:rsidRPr="002E519A" w:rsidRDefault="00AF4E43" w:rsidP="002E519A">
      <w:pPr>
        <w:rPr>
          <w:rFonts w:ascii="Arial Nova Light" w:hAnsi="Arial Nova Light"/>
          <w:color w:val="00945F"/>
          <w:sz w:val="40"/>
          <w:szCs w:val="40"/>
        </w:rPr>
      </w:pPr>
    </w:p>
    <w:p w14:paraId="6709B0A2" w14:textId="6778CE8F" w:rsidR="00AF4E43" w:rsidRPr="002E519A" w:rsidRDefault="00AF4E43" w:rsidP="002E519A">
      <w:pPr>
        <w:rPr>
          <w:rFonts w:ascii="Arial Nova Light" w:hAnsi="Arial Nova Light"/>
          <w:color w:val="00945F"/>
          <w:sz w:val="40"/>
          <w:szCs w:val="40"/>
        </w:rPr>
      </w:pPr>
    </w:p>
    <w:p w14:paraId="59A41450" w14:textId="5C070592" w:rsidR="00AF4E43" w:rsidRPr="002E519A" w:rsidRDefault="00AF4E43" w:rsidP="002E519A">
      <w:pPr>
        <w:rPr>
          <w:rFonts w:ascii="Arial Nova Light" w:hAnsi="Arial Nova Light"/>
          <w:color w:val="00945F"/>
          <w:sz w:val="40"/>
          <w:szCs w:val="40"/>
        </w:rPr>
      </w:pPr>
    </w:p>
    <w:p w14:paraId="1762359F" w14:textId="02862141" w:rsidR="00AF4E43" w:rsidRPr="002E519A" w:rsidRDefault="00AF4E43" w:rsidP="002E519A">
      <w:pPr>
        <w:rPr>
          <w:rFonts w:ascii="Arial Nova Light" w:hAnsi="Arial Nova Light"/>
          <w:color w:val="00945F"/>
          <w:sz w:val="40"/>
          <w:szCs w:val="40"/>
        </w:rPr>
      </w:pPr>
    </w:p>
    <w:p w14:paraId="4E4DBF0D" w14:textId="7A3DD160" w:rsidR="00AF4E43" w:rsidRPr="002E519A" w:rsidRDefault="00AF4E43" w:rsidP="002E519A">
      <w:pPr>
        <w:rPr>
          <w:rFonts w:ascii="Arial Nova Light" w:hAnsi="Arial Nova Light"/>
          <w:color w:val="00945F"/>
          <w:sz w:val="40"/>
          <w:szCs w:val="40"/>
        </w:rPr>
      </w:pPr>
    </w:p>
    <w:p w14:paraId="06455D0E" w14:textId="7B4474C2" w:rsidR="00AF4E43" w:rsidRPr="002E519A" w:rsidRDefault="00541A92" w:rsidP="002E519A">
      <w:pPr>
        <w:rPr>
          <w:rFonts w:ascii="Arial Nova Light" w:hAnsi="Arial Nova Light"/>
          <w:color w:val="00945F"/>
          <w:sz w:val="40"/>
          <w:szCs w:val="40"/>
        </w:rPr>
      </w:pPr>
      <w:r w:rsidRPr="002E519A">
        <w:rPr>
          <w:rFonts w:ascii="Arial Nova Light" w:hAnsi="Arial Nova Light"/>
          <w:noProof/>
          <w:color w:val="00945F"/>
          <w:sz w:val="40"/>
          <w:szCs w:val="40"/>
        </w:rPr>
        <mc:AlternateContent>
          <mc:Choice Requires="wps">
            <w:drawing>
              <wp:anchor distT="45720" distB="45720" distL="114300" distR="114300" simplePos="0" relativeHeight="251658243" behindDoc="0" locked="0" layoutInCell="1" allowOverlap="1" wp14:anchorId="27EED5C5" wp14:editId="5790956F">
                <wp:simplePos x="0" y="0"/>
                <wp:positionH relativeFrom="margin">
                  <wp:posOffset>-331470</wp:posOffset>
                </wp:positionH>
                <wp:positionV relativeFrom="paragraph">
                  <wp:posOffset>1796415</wp:posOffset>
                </wp:positionV>
                <wp:extent cx="3317240" cy="1296670"/>
                <wp:effectExtent l="0" t="0" r="0" b="0"/>
                <wp:wrapSquare wrapText="bothSides"/>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240" cy="1296670"/>
                        </a:xfrm>
                        <a:prstGeom prst="rect">
                          <a:avLst/>
                        </a:prstGeom>
                        <a:noFill/>
                        <a:ln w="9525">
                          <a:noFill/>
                          <a:miter lim="800000"/>
                          <a:headEnd/>
                          <a:tailEnd/>
                        </a:ln>
                      </wps:spPr>
                      <wps:txbx>
                        <w:txbxContent>
                          <w:p w14:paraId="46308FDD" w14:textId="77777777" w:rsidR="00941854" w:rsidRPr="00D211FE" w:rsidRDefault="00941854" w:rsidP="005B34C5">
                            <w:pPr>
                              <w:rPr>
                                <w:color w:val="FFFFFF" w:themeColor="background1"/>
                                <w:sz w:val="72"/>
                                <w:szCs w:val="72"/>
                              </w:rPr>
                            </w:pPr>
                            <w:r w:rsidRPr="00D211FE">
                              <w:rPr>
                                <w:color w:val="FFFFFF" w:themeColor="background1"/>
                                <w:sz w:val="72"/>
                                <w:szCs w:val="72"/>
                              </w:rPr>
                              <w:t>Accountability</w:t>
                            </w:r>
                            <w:r>
                              <w:t xml:space="preserve"> </w:t>
                            </w:r>
                            <w:r w:rsidRPr="00D211FE">
                              <w:rPr>
                                <w:color w:val="FFFFFF" w:themeColor="background1"/>
                                <w:sz w:val="72"/>
                                <w:szCs w:val="72"/>
                              </w:rP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ED5C5" id="Text Box 37" o:spid="_x0000_s1029" type="#_x0000_t202" style="position:absolute;margin-left:-26.1pt;margin-top:141.45pt;width:261.2pt;height:102.1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" filled="f" stroked="f">
                <v:textbox>
                  <w:txbxContent>
                    <w:p w14:paraId="46308FDD" w14:textId="77777777" w:rsidR="00941854" w:rsidRPr="00D211FE" w:rsidRDefault="00941854" w:rsidP="005B34C5">
                      <w:pPr>
                        <w:rPr>
                          <w:color w:val="FFFFFF" w:themeColor="background1"/>
                          <w:sz w:val="72"/>
                          <w:szCs w:val="72"/>
                        </w:rPr>
                      </w:pPr>
                      <w:r w:rsidRPr="00D211FE">
                        <w:rPr>
                          <w:color w:val="FFFFFF" w:themeColor="background1"/>
                          <w:sz w:val="72"/>
                          <w:szCs w:val="72"/>
                        </w:rPr>
                        <w:t>Accountability</w:t>
                      </w:r>
                      <w:r>
                        <w:t xml:space="preserve"> </w:t>
                      </w:r>
                      <w:r w:rsidRPr="00D211FE">
                        <w:rPr>
                          <w:color w:val="FFFFFF" w:themeColor="background1"/>
                          <w:sz w:val="72"/>
                          <w:szCs w:val="72"/>
                        </w:rPr>
                        <w:t>Report</w:t>
                      </w:r>
                    </w:p>
                  </w:txbxContent>
                </v:textbox>
                <w10:wrap type="square" anchorx="margin"/>
              </v:shape>
            </w:pict>
          </mc:Fallback>
        </mc:AlternateContent>
      </w:r>
      <w:r w:rsidRPr="002E519A">
        <w:rPr>
          <w:rFonts w:ascii="Arial Nova Light" w:hAnsi="Arial Nova Light"/>
          <w:noProof/>
          <w:color w:val="00945F"/>
          <w:sz w:val="40"/>
          <w:szCs w:val="40"/>
        </w:rPr>
        <mc:AlternateContent>
          <mc:Choice Requires="wps">
            <w:drawing>
              <wp:anchor distT="0" distB="0" distL="114300" distR="114300" simplePos="0" relativeHeight="251658242" behindDoc="0" locked="0" layoutInCell="1" allowOverlap="1" wp14:anchorId="422B7BE7" wp14:editId="29A3B9C0">
                <wp:simplePos x="0" y="0"/>
                <wp:positionH relativeFrom="page">
                  <wp:align>left</wp:align>
                </wp:positionH>
                <wp:positionV relativeFrom="paragraph">
                  <wp:posOffset>1271905</wp:posOffset>
                </wp:positionV>
                <wp:extent cx="4424680" cy="2375535"/>
                <wp:effectExtent l="0" t="0" r="0" b="5715"/>
                <wp:wrapNone/>
                <wp:docPr id="35" name="Rectangle: Single Corner Rounded 35"/>
                <wp:cNvGraphicFramePr/>
                <a:graphic xmlns:a="http://schemas.openxmlformats.org/drawingml/2006/main">
                  <a:graphicData uri="http://schemas.microsoft.com/office/word/2010/wordprocessingShape">
                    <wps:wsp>
                      <wps:cNvSpPr/>
                      <wps:spPr>
                        <a:xfrm>
                          <a:off x="0" y="0"/>
                          <a:ext cx="4424680" cy="2375535"/>
                        </a:xfrm>
                        <a:prstGeom prst="round1Rect">
                          <a:avLst>
                            <a:gd name="adj" fmla="val 7730"/>
                          </a:avLst>
                        </a:prstGeom>
                        <a:solidFill>
                          <a:srgbClr val="0094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5558C8" id="Rectangle: Single Corner Rounded 35" o:spid="_x0000_s1026" style="position:absolute;margin-left:0;margin-top:100.15pt;width:348.4pt;height:187.05pt;z-index:251658242;visibility:visible;mso-wrap-style:square;mso-wrap-distance-left:9pt;mso-wrap-distance-top:0;mso-wrap-distance-right:9pt;mso-wrap-distance-bottom:0;mso-position-horizontal:left;mso-position-horizontal-relative:page;mso-position-vertical:absolute;mso-position-vertical-relative:text;v-text-anchor:middle" coordsize="4424680,237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" path="m,l4241051,v101415,,183629,82214,183629,183629l4424680,2375535,,2375535,,xe" fillcolor="#00945f" stroked="f" strokeweight="2pt">
                <v:path arrowok="t" o:connecttype="custom" o:connectlocs="0,0;4241051,0;4424680,183629;4424680,2375535;0,2375535;0,0" o:connectangles="0,0,0,0,0,0"/>
                <w10:wrap anchorx="page"/>
              </v:shape>
            </w:pict>
          </mc:Fallback>
        </mc:AlternateContent>
      </w:r>
    </w:p>
    <w:p w14:paraId="594C86E1" w14:textId="63B8142E" w:rsidR="00AF4E43" w:rsidRPr="002E519A" w:rsidRDefault="00AF4E43" w:rsidP="002E519A">
      <w:pPr>
        <w:rPr>
          <w:rFonts w:ascii="Arial Nova Light" w:hAnsi="Arial Nova Light"/>
          <w:color w:val="00945F"/>
          <w:sz w:val="40"/>
          <w:szCs w:val="40"/>
        </w:rPr>
        <w:sectPr w:rsidR="00AF4E43" w:rsidRPr="002E519A" w:rsidSect="00787D43">
          <w:headerReference w:type="even" r:id="rId26"/>
          <w:headerReference w:type="default" r:id="rId27"/>
          <w:headerReference w:type="first" r:id="rId28"/>
          <w:pgSz w:w="11909" w:h="16834" w:code="9"/>
          <w:pgMar w:top="1440" w:right="1134" w:bottom="1418" w:left="1134" w:header="709" w:footer="709" w:gutter="0"/>
          <w:pgNumType w:start="1"/>
          <w:cols w:space="720"/>
          <w:titlePg/>
          <w:docGrid w:linePitch="326"/>
        </w:sectPr>
      </w:pPr>
    </w:p>
    <w:p w14:paraId="14A9F7F7" w14:textId="77777777" w:rsidR="00541A92" w:rsidRDefault="00541A92" w:rsidP="00464FA9">
      <w:pPr>
        <w:rPr>
          <w:rFonts w:ascii="Arial Nova Light" w:hAnsi="Arial Nova Light"/>
          <w:color w:val="00945F"/>
          <w:sz w:val="40"/>
          <w:szCs w:val="40"/>
        </w:rPr>
      </w:pPr>
      <w:bookmarkStart w:id="0" w:name="_Hlk101273142"/>
      <w:bookmarkStart w:id="1" w:name="_Ref357679818"/>
      <w:bookmarkStart w:id="2" w:name="_Toc378763036"/>
      <w:bookmarkStart w:id="3" w:name="_Toc414278904"/>
      <w:bookmarkStart w:id="4" w:name="_Toc414279083"/>
    </w:p>
    <w:p w14:paraId="4B34F161" w14:textId="77777777" w:rsidR="00C967F8" w:rsidRDefault="00C967F8" w:rsidP="009563B2">
      <w:pPr>
        <w:pStyle w:val="AccReplvl1"/>
      </w:pPr>
    </w:p>
    <w:p w14:paraId="7738952A" w14:textId="77777777" w:rsidR="00C967F8" w:rsidRDefault="00C967F8" w:rsidP="009563B2">
      <w:pPr>
        <w:pStyle w:val="AccReplvl1"/>
      </w:pPr>
    </w:p>
    <w:p w14:paraId="5BEA0E71" w14:textId="77777777" w:rsidR="00C967F8" w:rsidRDefault="00C967F8">
      <w:pPr>
        <w:rPr>
          <w:rFonts w:ascii="Arial Nova Light" w:hAnsi="Arial Nova Light"/>
          <w:color w:val="00945F"/>
          <w:sz w:val="40"/>
          <w:szCs w:val="36"/>
        </w:rPr>
      </w:pPr>
      <w:r>
        <w:br w:type="page"/>
      </w:r>
    </w:p>
    <w:p w14:paraId="174F9A84" w14:textId="50BF74A0" w:rsidR="002E519A" w:rsidRDefault="001B4B3F" w:rsidP="009563B2">
      <w:pPr>
        <w:pStyle w:val="AccReplvl1"/>
      </w:pPr>
      <w:r w:rsidRPr="00986629">
        <w:lastRenderedPageBreak/>
        <w:t>Report of the Managers</w:t>
      </w:r>
    </w:p>
    <w:p w14:paraId="7FBD4FF9" w14:textId="63E76E53" w:rsidR="00464FA9" w:rsidRPr="00464FA9" w:rsidRDefault="00464FA9" w:rsidP="00464FA9">
      <w:pPr>
        <w:rPr>
          <w:rFonts w:ascii="Arial Nova Light" w:hAnsi="Arial Nova Light"/>
          <w:color w:val="00945F"/>
          <w:sz w:val="40"/>
          <w:szCs w:val="40"/>
        </w:rPr>
        <w:sectPr w:rsidR="00464FA9" w:rsidRPr="00464FA9" w:rsidSect="00464FA9">
          <w:headerReference w:type="even" r:id="rId29"/>
          <w:headerReference w:type="default" r:id="rId30"/>
          <w:footerReference w:type="even" r:id="rId31"/>
          <w:footerReference w:type="default" r:id="rId32"/>
          <w:type w:val="continuous"/>
          <w:pgSz w:w="11909" w:h="16834" w:code="9"/>
          <w:pgMar w:top="2268" w:right="851" w:bottom="1418" w:left="851" w:header="709" w:footer="709" w:gutter="0"/>
          <w:pgNumType w:start="1"/>
          <w:cols w:space="720"/>
          <w:docGrid w:linePitch="326"/>
        </w:sectPr>
      </w:pPr>
    </w:p>
    <w:p w14:paraId="35EEBA40" w14:textId="77777777" w:rsidR="00654964" w:rsidRPr="00654964" w:rsidRDefault="00654964" w:rsidP="001B4B3F">
      <w:pPr>
        <w:suppressAutoHyphens/>
        <w:autoSpaceDN w:val="0"/>
        <w:textAlignment w:val="baseline"/>
        <w:rPr>
          <w:rFonts w:cs="Arial"/>
          <w:sz w:val="40"/>
          <w:szCs w:val="40"/>
        </w:rPr>
      </w:pPr>
    </w:p>
    <w:p w14:paraId="07AFEBF3" w14:textId="508C6AEC" w:rsidR="001B4B3F" w:rsidRPr="00F310B3" w:rsidRDefault="001B4B3F" w:rsidP="001B4B3F">
      <w:pPr>
        <w:suppressAutoHyphens/>
        <w:autoSpaceDN w:val="0"/>
        <w:textAlignment w:val="baseline"/>
        <w:rPr>
          <w:rFonts w:cs="Arial"/>
          <w:szCs w:val="24"/>
        </w:rPr>
      </w:pPr>
      <w:r w:rsidRPr="00F310B3">
        <w:rPr>
          <w:rFonts w:cs="Arial"/>
          <w:szCs w:val="24"/>
        </w:rPr>
        <w:t>This report provides a summary of the arrangements to ensure the Armed Forces Pension Scheme (AFPS) affairs are managed effectively and gives a broad outline of the major benefits offered by the individual Schemes.</w:t>
      </w:r>
    </w:p>
    <w:p w14:paraId="02FB7544" w14:textId="77777777" w:rsidR="001B4B3F" w:rsidRPr="003F00E0" w:rsidRDefault="001B4B3F" w:rsidP="001B4B3F">
      <w:pPr>
        <w:suppressAutoHyphens/>
        <w:autoSpaceDN w:val="0"/>
        <w:textAlignment w:val="baseline"/>
        <w:rPr>
          <w:rFonts w:cs="Arial"/>
          <w:szCs w:val="24"/>
        </w:rPr>
      </w:pPr>
    </w:p>
    <w:p w14:paraId="03CE56B9" w14:textId="36396097" w:rsidR="001B4B3F" w:rsidRDefault="001B4B3F" w:rsidP="00654964">
      <w:pPr>
        <w:pStyle w:val="AccReplvl2"/>
      </w:pPr>
      <w:r w:rsidRPr="0011056D">
        <w:t>Background to the Schemes</w:t>
      </w:r>
    </w:p>
    <w:p w14:paraId="523B40C5" w14:textId="77777777" w:rsidR="00654964" w:rsidRPr="0011056D" w:rsidRDefault="00654964" w:rsidP="00654964"/>
    <w:p w14:paraId="73D13615" w14:textId="77777777" w:rsidR="001B4B3F" w:rsidRPr="000B58AC" w:rsidRDefault="001B4B3F" w:rsidP="00654964">
      <w:pPr>
        <w:pStyle w:val="AccReplvl3"/>
      </w:pPr>
      <w:r w:rsidRPr="000B58AC">
        <w:t xml:space="preserve">The Armed Forces Pension Scheme 2015 (AFPS 15) </w:t>
      </w:r>
    </w:p>
    <w:p w14:paraId="2F722792" w14:textId="77777777" w:rsidR="00654964" w:rsidRDefault="00654964" w:rsidP="001B4B3F">
      <w:pPr>
        <w:suppressAutoHyphens/>
        <w:autoSpaceDN w:val="0"/>
        <w:textAlignment w:val="baseline"/>
        <w:rPr>
          <w:rFonts w:cs="Arial"/>
          <w:szCs w:val="24"/>
        </w:rPr>
      </w:pPr>
    </w:p>
    <w:p w14:paraId="04B09855" w14:textId="751613DC" w:rsidR="001B4B3F" w:rsidRPr="00F310B3" w:rsidRDefault="001B4B3F" w:rsidP="001B4B3F">
      <w:pPr>
        <w:suppressAutoHyphens/>
        <w:autoSpaceDN w:val="0"/>
        <w:textAlignment w:val="baseline"/>
        <w:rPr>
          <w:szCs w:val="24"/>
        </w:rPr>
      </w:pPr>
      <w:r w:rsidRPr="00F310B3">
        <w:rPr>
          <w:rFonts w:cs="Arial"/>
          <w:szCs w:val="24"/>
        </w:rPr>
        <w:t xml:space="preserve">On 1 April 2015 the AFPS 15 was introduced for all new members of the Armed Forces. All serving Service personnel who were members of an AFPS were automatically transferred to the AFPS 15 unless they qualified for Transitional Protection </w:t>
      </w:r>
      <w:r w:rsidRPr="00C51523">
        <w:rPr>
          <w:rFonts w:cs="Arial"/>
          <w:szCs w:val="24"/>
        </w:rPr>
        <w:t xml:space="preserve">(see </w:t>
      </w:r>
      <w:r w:rsidRPr="000704B7">
        <w:rPr>
          <w:rFonts w:cs="Arial"/>
          <w:szCs w:val="24"/>
        </w:rPr>
        <w:t>page 1</w:t>
      </w:r>
      <w:r w:rsidR="003B1D51" w:rsidRPr="000704B7">
        <w:rPr>
          <w:rFonts w:cs="Arial"/>
          <w:szCs w:val="24"/>
        </w:rPr>
        <w:t>2</w:t>
      </w:r>
      <w:r w:rsidRPr="00C51523">
        <w:rPr>
          <w:rFonts w:cs="Arial"/>
          <w:szCs w:val="24"/>
        </w:rPr>
        <w:t>). The</w:t>
      </w:r>
      <w:r w:rsidRPr="00F310B3">
        <w:rPr>
          <w:rFonts w:cs="Arial"/>
          <w:szCs w:val="24"/>
        </w:rPr>
        <w:t xml:space="preserve"> AFPS 15 is a voluntary, non-contributory, Career Average Revalued Earnings (CARE), unfunded, defined benefit, occupational pension scheme.</w:t>
      </w:r>
    </w:p>
    <w:p w14:paraId="05D0B8EB"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szCs w:val="24"/>
        </w:rPr>
      </w:pPr>
    </w:p>
    <w:p w14:paraId="3352C027" w14:textId="7D70135C"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szCs w:val="24"/>
        </w:rPr>
      </w:pPr>
      <w:r w:rsidRPr="00F310B3">
        <w:rPr>
          <w:rFonts w:cs="Arial"/>
          <w:szCs w:val="24"/>
        </w:rPr>
        <w:t>The Scheme rules are set out in the Armed Forces Pension Regulations Statutory Instrument Order 2014, the Armed Forces Early Departure Payment</w:t>
      </w:r>
      <w:r w:rsidR="009114C0">
        <w:rPr>
          <w:rFonts w:cs="Arial"/>
          <w:szCs w:val="24"/>
        </w:rPr>
        <w:t>s</w:t>
      </w:r>
      <w:r w:rsidRPr="00F310B3">
        <w:rPr>
          <w:rFonts w:cs="Arial"/>
          <w:szCs w:val="24"/>
        </w:rPr>
        <w:t xml:space="preserve"> (EDP) Scheme Regulations Statutory Instrument 2014 and the Armed Forces (Transitional Provisions) Pensions Regulations Statutory Instrument 2015.</w:t>
      </w:r>
    </w:p>
    <w:p w14:paraId="08A2552A"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szCs w:val="24"/>
        </w:rPr>
      </w:pPr>
    </w:p>
    <w:p w14:paraId="7E35A03D" w14:textId="77777777" w:rsidR="00654964" w:rsidRDefault="001B4B3F" w:rsidP="001B4B3F">
      <w:pPr>
        <w:suppressAutoHyphens/>
        <w:autoSpaceDN w:val="0"/>
        <w:textAlignment w:val="baseline"/>
        <w:rPr>
          <w:rFonts w:cs="Arial"/>
          <w:szCs w:val="24"/>
        </w:rPr>
      </w:pPr>
      <w:r w:rsidRPr="00F310B3">
        <w:rPr>
          <w:rFonts w:cs="Arial"/>
          <w:szCs w:val="24"/>
        </w:rPr>
        <w:t xml:space="preserve">Pensions are paid immediately if an individual serves to age 60 with at least two years’ qualifying service. Those who have at least two years’ service who leave before age 60 will have their pensions preserved until State Pension Age. The Scheme also includes an EDP for those who leave </w:t>
      </w:r>
      <w:proofErr w:type="gramStart"/>
      <w:r w:rsidRPr="00F310B3">
        <w:rPr>
          <w:rFonts w:cs="Arial"/>
          <w:szCs w:val="24"/>
        </w:rPr>
        <w:t>before</w:t>
      </w:r>
      <w:proofErr w:type="gramEnd"/>
    </w:p>
    <w:p w14:paraId="4C4AE36D" w14:textId="77777777" w:rsidR="00654964" w:rsidRDefault="00654964" w:rsidP="001B4B3F">
      <w:pPr>
        <w:suppressAutoHyphens/>
        <w:autoSpaceDN w:val="0"/>
        <w:textAlignment w:val="baseline"/>
        <w:rPr>
          <w:rFonts w:cs="Arial"/>
          <w:szCs w:val="24"/>
        </w:rPr>
      </w:pPr>
    </w:p>
    <w:p w14:paraId="56A9DA30" w14:textId="6A514EDA" w:rsidR="00541A92" w:rsidRDefault="001B4B3F" w:rsidP="001B4B3F">
      <w:pPr>
        <w:suppressAutoHyphens/>
        <w:autoSpaceDN w:val="0"/>
        <w:textAlignment w:val="baseline"/>
        <w:rPr>
          <w:rFonts w:cs="Arial"/>
          <w:szCs w:val="24"/>
        </w:rPr>
      </w:pPr>
      <w:r w:rsidRPr="00F310B3">
        <w:rPr>
          <w:rFonts w:cs="Arial"/>
          <w:szCs w:val="24"/>
        </w:rPr>
        <w:t xml:space="preserve"> </w:t>
      </w:r>
    </w:p>
    <w:p w14:paraId="66CCFEAB" w14:textId="77777777" w:rsidR="003A3646" w:rsidRDefault="003A3646" w:rsidP="001B4B3F">
      <w:pPr>
        <w:suppressAutoHyphens/>
        <w:autoSpaceDN w:val="0"/>
        <w:textAlignment w:val="baseline"/>
        <w:rPr>
          <w:rFonts w:cs="Arial"/>
          <w:szCs w:val="24"/>
        </w:rPr>
      </w:pPr>
    </w:p>
    <w:p w14:paraId="41611219" w14:textId="77777777" w:rsidR="003A3646" w:rsidRDefault="003A3646" w:rsidP="001B4B3F">
      <w:pPr>
        <w:suppressAutoHyphens/>
        <w:autoSpaceDN w:val="0"/>
        <w:textAlignment w:val="baseline"/>
        <w:rPr>
          <w:rFonts w:cs="Arial"/>
          <w:szCs w:val="24"/>
        </w:rPr>
      </w:pPr>
    </w:p>
    <w:p w14:paraId="022E4B45" w14:textId="44000E04" w:rsidR="001B4B3F" w:rsidRPr="00F310B3" w:rsidRDefault="001B4B3F" w:rsidP="003A3646">
      <w:pPr>
        <w:suppressAutoHyphens/>
        <w:autoSpaceDN w:val="0"/>
        <w:spacing w:before="200"/>
        <w:textAlignment w:val="baseline"/>
        <w:rPr>
          <w:rFonts w:cs="Arial"/>
          <w:szCs w:val="24"/>
        </w:rPr>
      </w:pPr>
      <w:r w:rsidRPr="00F310B3">
        <w:rPr>
          <w:rFonts w:cs="Arial"/>
          <w:szCs w:val="24"/>
        </w:rPr>
        <w:t>age 60 providing they have at least 20 years’ service and are at least 40 years of age. The EDP is paid from the date of the individual’s departure from the Armed Forces until State Pension Age, at which time the EDP stops and is replaced by the</w:t>
      </w:r>
      <w:r w:rsidR="00464FA9">
        <w:rPr>
          <w:rFonts w:cs="Arial"/>
          <w:szCs w:val="24"/>
        </w:rPr>
        <w:t xml:space="preserve"> </w:t>
      </w:r>
      <w:r w:rsidRPr="00F310B3">
        <w:rPr>
          <w:rFonts w:cs="Arial"/>
          <w:szCs w:val="24"/>
        </w:rPr>
        <w:t xml:space="preserve">preserved pension. Pensions may be payable to the spouse, civil partner, partner or to eligible children. Death-in-service lump sums are payable to nominated recipients or eligible dependants. </w:t>
      </w:r>
    </w:p>
    <w:p w14:paraId="450A59E0" w14:textId="77777777" w:rsidR="001B4B3F" w:rsidRPr="00787D4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4D4D4D"/>
          <w:szCs w:val="24"/>
        </w:rPr>
      </w:pPr>
    </w:p>
    <w:p w14:paraId="3926CEFA" w14:textId="77777777" w:rsidR="001B4B3F" w:rsidRPr="00DA0891" w:rsidRDefault="001B4B3F" w:rsidP="00654964">
      <w:pPr>
        <w:pStyle w:val="AccReplvl3"/>
      </w:pPr>
      <w:r w:rsidRPr="00DA0891">
        <w:t xml:space="preserve">The </w:t>
      </w:r>
      <w:r w:rsidRPr="000573D4">
        <w:t>Armed</w:t>
      </w:r>
      <w:r w:rsidRPr="00DA0891">
        <w:t xml:space="preserve"> Forces Pension Scheme 2005 (AFPS 05)</w:t>
      </w:r>
    </w:p>
    <w:p w14:paraId="20DF2D2E" w14:textId="77777777" w:rsidR="001B4B3F" w:rsidRPr="00787D43" w:rsidRDefault="001B4B3F" w:rsidP="001B4B3F">
      <w:pPr>
        <w:suppressAutoHyphens/>
        <w:autoSpaceDN w:val="0"/>
        <w:textAlignment w:val="baseline"/>
        <w:rPr>
          <w:rFonts w:cs="Arial"/>
          <w:color w:val="4D4D4D"/>
          <w:szCs w:val="24"/>
        </w:rPr>
      </w:pPr>
    </w:p>
    <w:p w14:paraId="2CD507D1" w14:textId="4FA3A84E" w:rsidR="001B4B3F" w:rsidRPr="00F310B3" w:rsidRDefault="001B4B3F" w:rsidP="001B4B3F">
      <w:pPr>
        <w:suppressAutoHyphens/>
        <w:autoSpaceDN w:val="0"/>
        <w:textAlignment w:val="baseline"/>
        <w:rPr>
          <w:szCs w:val="24"/>
        </w:rPr>
      </w:pPr>
      <w:r w:rsidRPr="00F310B3">
        <w:rPr>
          <w:rFonts w:cs="Arial"/>
          <w:szCs w:val="24"/>
        </w:rPr>
        <w:t>From 6 April 2005 until 31 March 2015, the AFPS 05 was the primary scheme for all new members of the Armed Forces. The Armed Forces (Pension</w:t>
      </w:r>
      <w:r w:rsidR="009114C0">
        <w:rPr>
          <w:rFonts w:cs="Arial"/>
          <w:szCs w:val="24"/>
        </w:rPr>
        <w:t>s</w:t>
      </w:r>
      <w:r w:rsidRPr="00F310B3">
        <w:rPr>
          <w:rFonts w:cs="Arial"/>
          <w:szCs w:val="24"/>
        </w:rPr>
        <w:t xml:space="preserve"> &amp; Compensation) Act 2004 is the primary legislation covering the AFPS 05 and the EDP Scheme 05. The AFPS 05 is a voluntary, non-contributory, final salary, unfunded, defined benefit, occupational pension scheme. </w:t>
      </w:r>
    </w:p>
    <w:p w14:paraId="0399A90F" w14:textId="77777777" w:rsidR="001B4B3F" w:rsidRPr="00F310B3" w:rsidRDefault="001B4B3F" w:rsidP="001B4B3F">
      <w:pPr>
        <w:suppressAutoHyphens/>
        <w:autoSpaceDN w:val="0"/>
        <w:textAlignment w:val="baseline"/>
        <w:rPr>
          <w:rFonts w:cs="Arial"/>
          <w:szCs w:val="24"/>
        </w:rPr>
      </w:pPr>
    </w:p>
    <w:p w14:paraId="38F7468B" w14:textId="77777777" w:rsidR="00541A92" w:rsidRDefault="001B4B3F" w:rsidP="001B4B3F">
      <w:pPr>
        <w:suppressAutoHyphens/>
        <w:autoSpaceDN w:val="0"/>
        <w:textAlignment w:val="baseline"/>
        <w:rPr>
          <w:rFonts w:cs="Arial"/>
          <w:szCs w:val="24"/>
        </w:rPr>
      </w:pPr>
      <w:r w:rsidRPr="00F310B3">
        <w:rPr>
          <w:rFonts w:cs="Arial"/>
          <w:szCs w:val="24"/>
        </w:rPr>
        <w:t xml:space="preserve">Pensions are paid immediately if an individual serves to age 55 with at least two years’ qualifying service. Those who have at least two years’ service who leave before age 55 will have their pensions preserved until age 65. The Scheme also includes an EDP for those who leave before age 55 providing they have at least 18 years’ service and are at least 40 years of age. The EDP is paid from the date of the individual’s departure from the Armed Forces until age 65, at which time the EDP stops and is replaced by the preserved pension. Pensions may be payable to the spouse, civil partner, partner or to </w:t>
      </w:r>
      <w:proofErr w:type="gramStart"/>
      <w:r w:rsidRPr="00F310B3">
        <w:rPr>
          <w:rFonts w:cs="Arial"/>
          <w:szCs w:val="24"/>
        </w:rPr>
        <w:t>eligible</w:t>
      </w:r>
      <w:proofErr w:type="gramEnd"/>
      <w:r w:rsidRPr="00F310B3">
        <w:rPr>
          <w:rFonts w:cs="Arial"/>
          <w:szCs w:val="24"/>
        </w:rPr>
        <w:t xml:space="preserve"> </w:t>
      </w:r>
    </w:p>
    <w:p w14:paraId="015A0EC7" w14:textId="77777777" w:rsidR="00541A92" w:rsidRDefault="00541A92" w:rsidP="001B4B3F">
      <w:pPr>
        <w:suppressAutoHyphens/>
        <w:autoSpaceDN w:val="0"/>
        <w:textAlignment w:val="baseline"/>
        <w:rPr>
          <w:rFonts w:cs="Arial"/>
          <w:szCs w:val="24"/>
        </w:rPr>
      </w:pPr>
    </w:p>
    <w:p w14:paraId="76F59852" w14:textId="77777777" w:rsidR="00541A92" w:rsidRDefault="00541A92" w:rsidP="001B4B3F">
      <w:pPr>
        <w:suppressAutoHyphens/>
        <w:autoSpaceDN w:val="0"/>
        <w:textAlignment w:val="baseline"/>
        <w:rPr>
          <w:rFonts w:cs="Arial"/>
          <w:szCs w:val="24"/>
        </w:rPr>
      </w:pPr>
    </w:p>
    <w:p w14:paraId="46E16C30" w14:textId="77777777" w:rsidR="00541A92" w:rsidRDefault="00541A92" w:rsidP="001B4B3F">
      <w:pPr>
        <w:suppressAutoHyphens/>
        <w:autoSpaceDN w:val="0"/>
        <w:textAlignment w:val="baseline"/>
        <w:rPr>
          <w:rFonts w:cs="Arial"/>
          <w:szCs w:val="24"/>
        </w:rPr>
      </w:pPr>
    </w:p>
    <w:p w14:paraId="5100501E" w14:textId="77777777" w:rsidR="00415C6B" w:rsidRDefault="00415C6B" w:rsidP="001B4B3F">
      <w:pPr>
        <w:suppressAutoHyphens/>
        <w:autoSpaceDN w:val="0"/>
        <w:textAlignment w:val="baseline"/>
        <w:rPr>
          <w:rFonts w:cs="Arial"/>
          <w:szCs w:val="24"/>
        </w:rPr>
      </w:pPr>
    </w:p>
    <w:p w14:paraId="5109290A" w14:textId="77777777" w:rsidR="003A3646" w:rsidRDefault="003A3646" w:rsidP="00452CA0">
      <w:pPr>
        <w:suppressAutoHyphens/>
        <w:autoSpaceDN w:val="0"/>
        <w:textAlignment w:val="baseline"/>
        <w:rPr>
          <w:rFonts w:cs="Arial"/>
          <w:szCs w:val="24"/>
        </w:rPr>
      </w:pPr>
    </w:p>
    <w:p w14:paraId="0919BDB9" w14:textId="04FF4BBC" w:rsidR="001B4B3F" w:rsidRPr="00F310B3" w:rsidRDefault="001B4B3F" w:rsidP="00452CA0">
      <w:pPr>
        <w:suppressAutoHyphens/>
        <w:autoSpaceDN w:val="0"/>
        <w:textAlignment w:val="baseline"/>
        <w:rPr>
          <w:rFonts w:cs="Arial"/>
          <w:szCs w:val="24"/>
        </w:rPr>
      </w:pPr>
      <w:r w:rsidRPr="00F310B3">
        <w:rPr>
          <w:rFonts w:cs="Arial"/>
          <w:szCs w:val="24"/>
        </w:rPr>
        <w:t xml:space="preserve">children. Death-in-service lump sums are payable to nominated recipients or eligible dependants. </w:t>
      </w:r>
    </w:p>
    <w:p w14:paraId="3B900FEA" w14:textId="77777777" w:rsidR="001B4B3F" w:rsidRDefault="001B4B3F" w:rsidP="001B4B3F">
      <w:pPr>
        <w:suppressAutoHyphens/>
        <w:autoSpaceDN w:val="0"/>
        <w:textAlignment w:val="baseline"/>
        <w:rPr>
          <w:rFonts w:cs="Arial"/>
          <w:szCs w:val="24"/>
        </w:rPr>
      </w:pPr>
    </w:p>
    <w:p w14:paraId="20BF5635" w14:textId="77777777" w:rsidR="001B4B3F" w:rsidRPr="00F310B3" w:rsidRDefault="001B4B3F" w:rsidP="001B4B3F">
      <w:pPr>
        <w:suppressAutoHyphens/>
        <w:autoSpaceDN w:val="0"/>
        <w:textAlignment w:val="baseline"/>
        <w:rPr>
          <w:rFonts w:cs="Arial"/>
          <w:szCs w:val="24"/>
        </w:rPr>
      </w:pPr>
      <w:r w:rsidRPr="00F310B3">
        <w:rPr>
          <w:rFonts w:cs="Arial"/>
          <w:szCs w:val="24"/>
        </w:rPr>
        <w:t>On 1 April 2015 all active AFPS 05 members were transferred to AFPS 15 unless they qualified for Transitional Protection. Those members who transferred to the AFPS 15 had their AFPS 05 accrued pensions protected.</w:t>
      </w:r>
    </w:p>
    <w:p w14:paraId="675AECB1" w14:textId="77777777" w:rsidR="001B4B3F" w:rsidRPr="00DA0891" w:rsidRDefault="001B4B3F" w:rsidP="001B4B3F">
      <w:pPr>
        <w:suppressAutoHyphens/>
        <w:autoSpaceDN w:val="0"/>
        <w:textAlignment w:val="baseline"/>
        <w:rPr>
          <w:rFonts w:cs="Arial"/>
          <w:color w:val="4D4D4D"/>
          <w:szCs w:val="24"/>
        </w:rPr>
      </w:pPr>
    </w:p>
    <w:p w14:paraId="26374068" w14:textId="77777777" w:rsidR="001B4B3F" w:rsidRPr="00DA0891" w:rsidRDefault="001B4B3F" w:rsidP="00654964">
      <w:pPr>
        <w:pStyle w:val="AccReplvl3"/>
      </w:pPr>
      <w:r w:rsidRPr="00DA0891">
        <w:t>The Armed Forces Compensation Scheme (AFCS)</w:t>
      </w:r>
    </w:p>
    <w:p w14:paraId="30AEA428" w14:textId="77777777" w:rsidR="001B4B3F" w:rsidRPr="00DA0891" w:rsidRDefault="001B4B3F" w:rsidP="001B4B3F">
      <w:pPr>
        <w:suppressAutoHyphens/>
        <w:autoSpaceDN w:val="0"/>
        <w:textAlignment w:val="baseline"/>
        <w:rPr>
          <w:rFonts w:cs="Arial"/>
          <w:color w:val="4D4D4D"/>
          <w:szCs w:val="24"/>
        </w:rPr>
      </w:pPr>
    </w:p>
    <w:p w14:paraId="36DC6C39" w14:textId="547CAA27" w:rsidR="001B4B3F" w:rsidRPr="00F310B3" w:rsidRDefault="001B4B3F" w:rsidP="001B4B3F">
      <w:pPr>
        <w:suppressAutoHyphens/>
        <w:autoSpaceDN w:val="0"/>
        <w:textAlignment w:val="baseline"/>
        <w:rPr>
          <w:rFonts w:cs="Arial"/>
          <w:szCs w:val="24"/>
        </w:rPr>
      </w:pPr>
      <w:r w:rsidRPr="00F310B3">
        <w:rPr>
          <w:rFonts w:cs="Arial"/>
          <w:szCs w:val="24"/>
        </w:rPr>
        <w:t>The AFCS was introduced on 6 April 2005, replacing two separate compensation arrangements under the Armed Forces Pension Scheme 1975 and the War Pension Scheme. The Armed Forces (Pension</w:t>
      </w:r>
      <w:r w:rsidR="009114C0">
        <w:rPr>
          <w:rFonts w:cs="Arial"/>
          <w:szCs w:val="24"/>
        </w:rPr>
        <w:t>s</w:t>
      </w:r>
      <w:r w:rsidRPr="00F310B3">
        <w:rPr>
          <w:rFonts w:cs="Arial"/>
          <w:szCs w:val="24"/>
        </w:rPr>
        <w:t xml:space="preserve"> &amp; Compensation) Act 2004 is the primary legislation covering the AFCS.  The AFCS covers injury, illness and death that are caused by service on or after 6 April 2005. The AFCS is a tariff-based compensation scheme, which has been designed to be simple to understand and to produce consistent and equitable decisions, using an evidence-based approach.</w:t>
      </w:r>
    </w:p>
    <w:p w14:paraId="41308A71" w14:textId="77777777" w:rsidR="001B4B3F" w:rsidRPr="00DA0891" w:rsidRDefault="001B4B3F" w:rsidP="001B4B3F">
      <w:pPr>
        <w:suppressAutoHyphens/>
        <w:autoSpaceDN w:val="0"/>
        <w:textAlignment w:val="baseline"/>
        <w:rPr>
          <w:rFonts w:cs="Arial"/>
          <w:color w:val="4D4D4D"/>
          <w:szCs w:val="24"/>
        </w:rPr>
      </w:pPr>
    </w:p>
    <w:p w14:paraId="7E3BF2AE" w14:textId="77777777" w:rsidR="001B4B3F" w:rsidRPr="00DA0891" w:rsidRDefault="001B4B3F" w:rsidP="00654964">
      <w:pPr>
        <w:pStyle w:val="AccReplvl3"/>
      </w:pPr>
      <w:r w:rsidRPr="00DA0891">
        <w:t xml:space="preserve">The Armed Forces Pension Scheme 1975 (AFPS 75) </w:t>
      </w:r>
    </w:p>
    <w:p w14:paraId="5CD9F10C" w14:textId="77777777" w:rsidR="001B4B3F" w:rsidRPr="00DA0891" w:rsidRDefault="001B4B3F" w:rsidP="001B4B3F">
      <w:pPr>
        <w:suppressAutoHyphens/>
        <w:autoSpaceDN w:val="0"/>
        <w:textAlignment w:val="baseline"/>
        <w:rPr>
          <w:rFonts w:cs="Arial"/>
          <w:color w:val="4D4D4D"/>
          <w:szCs w:val="24"/>
        </w:rPr>
      </w:pPr>
    </w:p>
    <w:p w14:paraId="300152AB" w14:textId="386C7A7A" w:rsidR="00541A92" w:rsidRDefault="001B4B3F" w:rsidP="001B4B3F">
      <w:pPr>
        <w:suppressAutoHyphens/>
        <w:autoSpaceDN w:val="0"/>
        <w:textAlignment w:val="baseline"/>
        <w:rPr>
          <w:rFonts w:cs="Arial"/>
          <w:szCs w:val="24"/>
        </w:rPr>
      </w:pPr>
      <w:r w:rsidRPr="00F310B3">
        <w:rPr>
          <w:rFonts w:cs="Arial"/>
          <w:szCs w:val="24"/>
        </w:rPr>
        <w:t>The AFPS 75 was the primary Scheme for Armed Forces personnel prior to 6 April 2005. The Scheme rules are set out in “Prerogative Instruments” that derive their authority from H</w:t>
      </w:r>
      <w:r w:rsidR="0045004D">
        <w:rPr>
          <w:rFonts w:cs="Arial"/>
          <w:szCs w:val="24"/>
        </w:rPr>
        <w:t>is</w:t>
      </w:r>
      <w:r w:rsidRPr="00F310B3">
        <w:rPr>
          <w:rFonts w:cs="Arial"/>
          <w:szCs w:val="24"/>
        </w:rPr>
        <w:t xml:space="preserve"> Majesty </w:t>
      </w:r>
      <w:proofErr w:type="gramStart"/>
      <w:r w:rsidRPr="00F310B3">
        <w:rPr>
          <w:rFonts w:cs="Arial"/>
          <w:szCs w:val="24"/>
        </w:rPr>
        <w:t>The</w:t>
      </w:r>
      <w:proofErr w:type="gramEnd"/>
      <w:r w:rsidRPr="00F310B3">
        <w:rPr>
          <w:rFonts w:cs="Arial"/>
          <w:szCs w:val="24"/>
        </w:rPr>
        <w:t xml:space="preserve"> </w:t>
      </w:r>
      <w:r w:rsidR="007E1BDE">
        <w:rPr>
          <w:rFonts w:cs="Arial"/>
          <w:szCs w:val="24"/>
        </w:rPr>
        <w:t>King</w:t>
      </w:r>
      <w:r w:rsidRPr="00F310B3">
        <w:rPr>
          <w:rFonts w:cs="Arial"/>
          <w:szCs w:val="24"/>
        </w:rPr>
        <w:t xml:space="preserve"> and are not subject to approval, annulment or amendment by Parliament. The current </w:t>
      </w:r>
      <w:r w:rsidR="00107713">
        <w:rPr>
          <w:rFonts w:cs="Arial"/>
          <w:szCs w:val="24"/>
        </w:rPr>
        <w:t>P</w:t>
      </w:r>
      <w:r w:rsidRPr="00F310B3">
        <w:rPr>
          <w:rFonts w:cs="Arial"/>
          <w:szCs w:val="24"/>
        </w:rPr>
        <w:t xml:space="preserve">rerogative </w:t>
      </w:r>
      <w:r w:rsidR="00107713">
        <w:rPr>
          <w:rFonts w:cs="Arial"/>
          <w:szCs w:val="24"/>
        </w:rPr>
        <w:t>I</w:t>
      </w:r>
      <w:r w:rsidRPr="00F310B3">
        <w:rPr>
          <w:rFonts w:cs="Arial"/>
          <w:szCs w:val="24"/>
        </w:rPr>
        <w:t xml:space="preserve">nstruments are the Naval and Marine (AFPS 75 and Attributable Benefits Scheme) Order 2010, the Army Pensions (AFPS 75 and Attributable Benefits Scheme) Warrant 2010 and the Air Force (AFPS 75 and Attributable Benefits </w:t>
      </w:r>
    </w:p>
    <w:p w14:paraId="3DCD46E2" w14:textId="77777777" w:rsidR="00541A92" w:rsidRDefault="00541A92" w:rsidP="001B4B3F">
      <w:pPr>
        <w:suppressAutoHyphens/>
        <w:autoSpaceDN w:val="0"/>
        <w:textAlignment w:val="baseline"/>
        <w:rPr>
          <w:rFonts w:cs="Arial"/>
          <w:szCs w:val="24"/>
        </w:rPr>
      </w:pPr>
    </w:p>
    <w:p w14:paraId="07252100" w14:textId="77777777" w:rsidR="00541A92" w:rsidRDefault="00541A92" w:rsidP="001B4B3F">
      <w:pPr>
        <w:suppressAutoHyphens/>
        <w:autoSpaceDN w:val="0"/>
        <w:textAlignment w:val="baseline"/>
        <w:rPr>
          <w:rFonts w:cs="Arial"/>
          <w:szCs w:val="24"/>
        </w:rPr>
      </w:pPr>
    </w:p>
    <w:p w14:paraId="366FA8C2" w14:textId="77777777" w:rsidR="00415C6B" w:rsidRDefault="00415C6B" w:rsidP="001B4B3F">
      <w:pPr>
        <w:suppressAutoHyphens/>
        <w:autoSpaceDN w:val="0"/>
        <w:textAlignment w:val="baseline"/>
        <w:rPr>
          <w:rFonts w:cs="Arial"/>
          <w:szCs w:val="24"/>
        </w:rPr>
      </w:pPr>
    </w:p>
    <w:p w14:paraId="74A9F74F" w14:textId="77777777" w:rsidR="00415C6B" w:rsidRDefault="00415C6B" w:rsidP="001B4B3F">
      <w:pPr>
        <w:suppressAutoHyphens/>
        <w:autoSpaceDN w:val="0"/>
        <w:textAlignment w:val="baseline"/>
        <w:rPr>
          <w:rFonts w:cs="Arial"/>
          <w:szCs w:val="24"/>
        </w:rPr>
      </w:pPr>
    </w:p>
    <w:p w14:paraId="378193ED" w14:textId="1604F685" w:rsidR="001B4B3F" w:rsidRPr="00F310B3" w:rsidRDefault="001B4B3F" w:rsidP="001B4B3F">
      <w:pPr>
        <w:suppressAutoHyphens/>
        <w:autoSpaceDN w:val="0"/>
        <w:textAlignment w:val="baseline"/>
        <w:rPr>
          <w:rFonts w:cs="Arial"/>
          <w:szCs w:val="24"/>
        </w:rPr>
      </w:pPr>
      <w:r w:rsidRPr="00F310B3">
        <w:rPr>
          <w:rFonts w:cs="Arial"/>
          <w:szCs w:val="24"/>
        </w:rPr>
        <w:t xml:space="preserve">Scheme) Order 2010. The AFPS 75 regulations are set out in Schedule 1 to the </w:t>
      </w:r>
      <w:r w:rsidR="009114C0">
        <w:rPr>
          <w:rFonts w:cs="Arial"/>
          <w:szCs w:val="24"/>
        </w:rPr>
        <w:t>P</w:t>
      </w:r>
      <w:r w:rsidRPr="00F310B3">
        <w:rPr>
          <w:rFonts w:cs="Arial"/>
          <w:szCs w:val="24"/>
        </w:rPr>
        <w:t xml:space="preserve">rerogative </w:t>
      </w:r>
      <w:r w:rsidR="009114C0">
        <w:rPr>
          <w:rFonts w:cs="Arial"/>
          <w:szCs w:val="24"/>
        </w:rPr>
        <w:t>I</w:t>
      </w:r>
      <w:r w:rsidRPr="00F310B3">
        <w:rPr>
          <w:rFonts w:cs="Arial"/>
          <w:szCs w:val="24"/>
        </w:rPr>
        <w:t>nstruments.</w:t>
      </w:r>
    </w:p>
    <w:p w14:paraId="0114B941" w14:textId="77777777" w:rsidR="00541A92" w:rsidRDefault="00541A92" w:rsidP="001B4B3F">
      <w:pPr>
        <w:suppressAutoHyphens/>
        <w:autoSpaceDN w:val="0"/>
        <w:textAlignment w:val="baseline"/>
        <w:rPr>
          <w:rFonts w:cs="Arial"/>
          <w:szCs w:val="24"/>
        </w:rPr>
      </w:pPr>
    </w:p>
    <w:p w14:paraId="70AFD65E" w14:textId="7ED3091C" w:rsidR="001B4B3F" w:rsidRDefault="001B4B3F" w:rsidP="001B4B3F">
      <w:pPr>
        <w:suppressAutoHyphens/>
        <w:autoSpaceDN w:val="0"/>
        <w:textAlignment w:val="baseline"/>
        <w:rPr>
          <w:rFonts w:cs="Arial"/>
          <w:szCs w:val="24"/>
        </w:rPr>
      </w:pPr>
      <w:r w:rsidRPr="00F310B3">
        <w:rPr>
          <w:rFonts w:cs="Arial"/>
          <w:szCs w:val="24"/>
        </w:rPr>
        <w:t>The AFPS 75 is a voluntary, non-contributory, salary related, unfunded, defined benefit, occupational pension scheme. It provides immediate pension benefits to those who have completed at least 16 years’ reckonable service for</w:t>
      </w:r>
    </w:p>
    <w:p w14:paraId="24BFC029" w14:textId="3D3EC666" w:rsidR="001B4B3F" w:rsidRPr="00F310B3" w:rsidRDefault="001B4B3F" w:rsidP="001B4B3F">
      <w:pPr>
        <w:suppressAutoHyphens/>
        <w:autoSpaceDN w:val="0"/>
        <w:textAlignment w:val="baseline"/>
        <w:rPr>
          <w:rFonts w:cs="Arial"/>
          <w:szCs w:val="24"/>
        </w:rPr>
      </w:pPr>
      <w:r w:rsidRPr="00F310B3">
        <w:rPr>
          <w:rFonts w:cs="Arial"/>
          <w:szCs w:val="24"/>
        </w:rPr>
        <w:t xml:space="preserve">Officers and 22 years’ reckonable service for Other Ranks. The full career pension can be earned relatively early, at age 55, and invaliding and death benefits are available in the event of illness, injury or death at different rates depending upon whether these are caused by service. From 6 April 2005, unless already in payment at that date, these benefits are not provided for service-related illness, injury or death but are provided by the Armed Forces Attributable Benefits (AFAB) Scheme where the cause is </w:t>
      </w:r>
      <w:r w:rsidR="005C1589">
        <w:rPr>
          <w:rFonts w:cs="Arial"/>
          <w:szCs w:val="24"/>
        </w:rPr>
        <w:t xml:space="preserve">during </w:t>
      </w:r>
      <w:r w:rsidRPr="00F310B3">
        <w:rPr>
          <w:rFonts w:cs="Arial"/>
          <w:szCs w:val="24"/>
        </w:rPr>
        <w:t xml:space="preserve">service prior to that date and the AFCS where the cause is </w:t>
      </w:r>
      <w:r w:rsidR="00BC4A09">
        <w:rPr>
          <w:rFonts w:cs="Arial"/>
          <w:szCs w:val="24"/>
        </w:rPr>
        <w:t xml:space="preserve">during </w:t>
      </w:r>
      <w:r w:rsidRPr="00F310B3">
        <w:rPr>
          <w:rFonts w:cs="Arial"/>
          <w:szCs w:val="24"/>
        </w:rPr>
        <w:t>service after that date. For those who leave without entitlement to immediate pension but who have completed at least two years’ reckonable service, a preserved pension is payable at the age of 60 for service before 6 April 2006 and age 65 for service from that date.</w:t>
      </w:r>
    </w:p>
    <w:p w14:paraId="6B3BA541" w14:textId="77777777" w:rsidR="001B4B3F" w:rsidRPr="00F310B3" w:rsidRDefault="001B4B3F" w:rsidP="001B4B3F">
      <w:pPr>
        <w:suppressAutoHyphens/>
        <w:autoSpaceDN w:val="0"/>
        <w:textAlignment w:val="baseline"/>
        <w:rPr>
          <w:rFonts w:cs="Arial"/>
          <w:szCs w:val="24"/>
        </w:rPr>
      </w:pPr>
    </w:p>
    <w:p w14:paraId="6A3FAFF0" w14:textId="77777777" w:rsidR="001B4B3F" w:rsidRPr="00F310B3" w:rsidRDefault="001B4B3F" w:rsidP="001B4B3F">
      <w:pPr>
        <w:suppressAutoHyphens/>
        <w:autoSpaceDN w:val="0"/>
        <w:textAlignment w:val="baseline"/>
        <w:rPr>
          <w:rFonts w:cs="Arial"/>
          <w:szCs w:val="24"/>
        </w:rPr>
      </w:pPr>
      <w:r w:rsidRPr="00F310B3">
        <w:rPr>
          <w:rFonts w:cs="Arial"/>
          <w:szCs w:val="24"/>
        </w:rPr>
        <w:t>The AFPS 75 was closed to new members from 6 April 2005. Members of the AFPS 75 were given the opportunity to transfer to the AFPS 05 from this date.</w:t>
      </w:r>
    </w:p>
    <w:p w14:paraId="284D77CF" w14:textId="77777777" w:rsidR="001B4B3F" w:rsidRPr="00F310B3" w:rsidRDefault="001B4B3F" w:rsidP="001B4B3F">
      <w:pPr>
        <w:suppressAutoHyphens/>
        <w:autoSpaceDN w:val="0"/>
        <w:textAlignment w:val="baseline"/>
        <w:rPr>
          <w:rFonts w:cs="Arial"/>
          <w:szCs w:val="24"/>
        </w:rPr>
      </w:pPr>
    </w:p>
    <w:p w14:paraId="3EFA1013" w14:textId="77777777" w:rsidR="001B4B3F" w:rsidRPr="00F310B3" w:rsidRDefault="001B4B3F" w:rsidP="001B4B3F">
      <w:pPr>
        <w:suppressAutoHyphens/>
        <w:autoSpaceDN w:val="0"/>
        <w:textAlignment w:val="baseline"/>
        <w:rPr>
          <w:rFonts w:cs="Arial"/>
          <w:szCs w:val="24"/>
        </w:rPr>
      </w:pPr>
      <w:r w:rsidRPr="00F310B3">
        <w:rPr>
          <w:rFonts w:cs="Arial"/>
          <w:szCs w:val="24"/>
        </w:rPr>
        <w:t>On 1 April 2015 all active AFPS 75 members were transferred to AFPS 15 unless they qualified for Transitional Protection. Those members who transferred to the AFPS 15 had their AFPS 75 accrued pensions protected.</w:t>
      </w:r>
    </w:p>
    <w:p w14:paraId="1A477482" w14:textId="77777777" w:rsidR="001B4B3F" w:rsidRPr="00DA0891" w:rsidRDefault="001B4B3F" w:rsidP="001B4B3F">
      <w:pPr>
        <w:suppressAutoHyphens/>
        <w:autoSpaceDN w:val="0"/>
        <w:textAlignment w:val="baseline"/>
        <w:rPr>
          <w:rFonts w:cs="Arial"/>
          <w:color w:val="4D4D4D"/>
          <w:szCs w:val="24"/>
        </w:rPr>
      </w:pPr>
    </w:p>
    <w:p w14:paraId="424D5D44" w14:textId="77777777" w:rsidR="00541A92" w:rsidRDefault="00541A92" w:rsidP="001B4B3F">
      <w:pPr>
        <w:suppressAutoHyphens/>
        <w:autoSpaceDN w:val="0"/>
        <w:textAlignment w:val="baseline"/>
        <w:rPr>
          <w:rFonts w:cs="Arial"/>
          <w:color w:val="00945F"/>
          <w:szCs w:val="24"/>
        </w:rPr>
      </w:pPr>
    </w:p>
    <w:p w14:paraId="2CFFE2D4" w14:textId="77777777" w:rsidR="00541A92" w:rsidRDefault="00541A92" w:rsidP="001B4B3F">
      <w:pPr>
        <w:suppressAutoHyphens/>
        <w:autoSpaceDN w:val="0"/>
        <w:textAlignment w:val="baseline"/>
        <w:rPr>
          <w:rFonts w:cs="Arial"/>
          <w:color w:val="00945F"/>
          <w:szCs w:val="24"/>
        </w:rPr>
      </w:pPr>
    </w:p>
    <w:p w14:paraId="6FADB2C8" w14:textId="77777777" w:rsidR="00165EC8" w:rsidRDefault="00165EC8" w:rsidP="001B4B3F">
      <w:pPr>
        <w:suppressAutoHyphens/>
        <w:autoSpaceDN w:val="0"/>
        <w:textAlignment w:val="baseline"/>
        <w:rPr>
          <w:rFonts w:cs="Arial"/>
          <w:color w:val="00945F"/>
          <w:szCs w:val="24"/>
        </w:rPr>
      </w:pPr>
    </w:p>
    <w:p w14:paraId="75B0A5B4" w14:textId="77777777" w:rsidR="00415C6B" w:rsidRDefault="00415C6B" w:rsidP="001B4B3F">
      <w:pPr>
        <w:suppressAutoHyphens/>
        <w:autoSpaceDN w:val="0"/>
        <w:textAlignment w:val="baseline"/>
        <w:rPr>
          <w:rFonts w:cs="Arial"/>
          <w:color w:val="00945F"/>
          <w:szCs w:val="24"/>
        </w:rPr>
      </w:pPr>
    </w:p>
    <w:p w14:paraId="7CDB2FDD" w14:textId="77777777" w:rsidR="00452CA0" w:rsidRDefault="00452CA0" w:rsidP="001B4B3F">
      <w:pPr>
        <w:suppressAutoHyphens/>
        <w:autoSpaceDN w:val="0"/>
        <w:textAlignment w:val="baseline"/>
        <w:rPr>
          <w:rFonts w:cs="Arial"/>
          <w:color w:val="00945F"/>
          <w:szCs w:val="24"/>
        </w:rPr>
      </w:pPr>
    </w:p>
    <w:p w14:paraId="14D1DEC2" w14:textId="2B6FD8C1" w:rsidR="001B4B3F" w:rsidRPr="00DA0891" w:rsidRDefault="001B4B3F" w:rsidP="00654964">
      <w:pPr>
        <w:pStyle w:val="AccReplvl3"/>
      </w:pPr>
      <w:r w:rsidRPr="00DA0891">
        <w:t>The Armed Forces Attributable Benefits (AFAB) Scheme</w:t>
      </w:r>
    </w:p>
    <w:p w14:paraId="525B6F66" w14:textId="77777777" w:rsidR="001B4B3F" w:rsidRPr="00DA0891" w:rsidRDefault="001B4B3F" w:rsidP="001B4B3F">
      <w:pPr>
        <w:suppressAutoHyphens/>
        <w:autoSpaceDN w:val="0"/>
        <w:textAlignment w:val="baseline"/>
        <w:rPr>
          <w:rFonts w:cs="Arial"/>
          <w:color w:val="4D4D4D"/>
          <w:szCs w:val="24"/>
        </w:rPr>
      </w:pPr>
    </w:p>
    <w:p w14:paraId="18CD7B5E" w14:textId="647CEA07" w:rsidR="001B4B3F" w:rsidRPr="00F310B3" w:rsidRDefault="001B4B3F" w:rsidP="001B4B3F">
      <w:pPr>
        <w:suppressAutoHyphens/>
        <w:autoSpaceDN w:val="0"/>
        <w:textAlignment w:val="baseline"/>
        <w:rPr>
          <w:rFonts w:cs="Arial"/>
          <w:szCs w:val="24"/>
        </w:rPr>
      </w:pPr>
      <w:r w:rsidRPr="00F310B3">
        <w:rPr>
          <w:rFonts w:cs="Arial"/>
          <w:szCs w:val="24"/>
        </w:rPr>
        <w:t xml:space="preserve">The current Scheme Rules are set out in Schedule 2 to the following </w:t>
      </w:r>
      <w:r w:rsidR="009114C0">
        <w:rPr>
          <w:rFonts w:cs="Arial"/>
          <w:szCs w:val="24"/>
        </w:rPr>
        <w:t>P</w:t>
      </w:r>
      <w:r w:rsidRPr="00F310B3">
        <w:rPr>
          <w:rFonts w:cs="Arial"/>
          <w:szCs w:val="24"/>
        </w:rPr>
        <w:t xml:space="preserve">rerogative </w:t>
      </w:r>
      <w:r w:rsidR="009114C0">
        <w:rPr>
          <w:rFonts w:cs="Arial"/>
          <w:szCs w:val="24"/>
        </w:rPr>
        <w:t>I</w:t>
      </w:r>
      <w:r w:rsidRPr="00F310B3">
        <w:rPr>
          <w:rFonts w:cs="Arial"/>
          <w:szCs w:val="24"/>
        </w:rPr>
        <w:t>nstruments; the Naval and Marine (AFPS 75 and Attributable Benefits Scheme) Order 2010, the Army Pensions (AFPS 75 and Attributable Benefits Scheme) Warrant 2010 and the Air Force (AFPS 75 and Attributable Benefits Scheme) Order 2010.</w:t>
      </w:r>
    </w:p>
    <w:p w14:paraId="1E027A6D" w14:textId="77777777" w:rsidR="001B4B3F" w:rsidRPr="00F310B3" w:rsidRDefault="001B4B3F" w:rsidP="001B4B3F">
      <w:pPr>
        <w:suppressAutoHyphens/>
        <w:autoSpaceDN w:val="0"/>
        <w:textAlignment w:val="baseline"/>
        <w:rPr>
          <w:rFonts w:cs="Arial"/>
          <w:szCs w:val="24"/>
        </w:rPr>
      </w:pPr>
    </w:p>
    <w:p w14:paraId="601F60B1" w14:textId="3906666F" w:rsidR="001B4B3F" w:rsidRPr="00F310B3" w:rsidRDefault="001B4B3F" w:rsidP="001B4B3F">
      <w:pPr>
        <w:suppressAutoHyphens/>
        <w:autoSpaceDN w:val="0"/>
        <w:textAlignment w:val="baseline"/>
        <w:rPr>
          <w:rFonts w:cs="Arial"/>
          <w:szCs w:val="24"/>
        </w:rPr>
      </w:pPr>
      <w:r w:rsidRPr="00F310B3">
        <w:rPr>
          <w:rFonts w:cs="Arial"/>
          <w:szCs w:val="24"/>
        </w:rPr>
        <w:t xml:space="preserve">The Scheme provides invaliding benefits to those discharged from </w:t>
      </w:r>
      <w:r w:rsidR="009114C0">
        <w:rPr>
          <w:rFonts w:cs="Arial"/>
          <w:szCs w:val="24"/>
        </w:rPr>
        <w:t>s</w:t>
      </w:r>
      <w:r w:rsidRPr="00F310B3">
        <w:rPr>
          <w:rFonts w:cs="Arial"/>
          <w:szCs w:val="24"/>
        </w:rPr>
        <w:t>ervice on medical grounds in respect of injuries caused by service on or before 5 April 2005, who have been awarded a benefit under the War Pensions Scheme and whose degree of disablement due to the disabling condition is 20% or more, and death benefits to dependants.</w:t>
      </w:r>
    </w:p>
    <w:p w14:paraId="2ECD4FE0" w14:textId="77777777" w:rsidR="001B4B3F" w:rsidRPr="00DA0891" w:rsidRDefault="001B4B3F" w:rsidP="001B4B3F">
      <w:pPr>
        <w:shd w:val="clear" w:color="auto" w:fill="FFFFFF"/>
        <w:suppressAutoHyphens/>
        <w:autoSpaceDN w:val="0"/>
        <w:textAlignment w:val="baseline"/>
        <w:rPr>
          <w:rFonts w:cs="Arial"/>
          <w:color w:val="4D4D4D"/>
          <w:szCs w:val="24"/>
        </w:rPr>
      </w:pPr>
    </w:p>
    <w:p w14:paraId="157E1B98" w14:textId="77777777" w:rsidR="001B4B3F" w:rsidRPr="00DA0891" w:rsidRDefault="001B4B3F" w:rsidP="00654964">
      <w:pPr>
        <w:pStyle w:val="AccReplvl3"/>
      </w:pPr>
      <w:r w:rsidRPr="00DA0891">
        <w:t>Reserve Forces Pension Schemes</w:t>
      </w:r>
    </w:p>
    <w:p w14:paraId="21F55A2E" w14:textId="77777777" w:rsidR="001B4B3F" w:rsidRPr="00DA0891" w:rsidRDefault="001B4B3F" w:rsidP="001B4B3F">
      <w:pPr>
        <w:shd w:val="clear" w:color="auto" w:fill="FFFFFF"/>
        <w:suppressAutoHyphens/>
        <w:autoSpaceDN w:val="0"/>
        <w:textAlignment w:val="baseline"/>
        <w:rPr>
          <w:rFonts w:cs="Arial"/>
          <w:color w:val="4D4D4D"/>
          <w:szCs w:val="24"/>
        </w:rPr>
      </w:pPr>
    </w:p>
    <w:p w14:paraId="5C9166E2" w14:textId="77777777" w:rsidR="001B4B3F" w:rsidRPr="00F310B3" w:rsidRDefault="001B4B3F" w:rsidP="001B4B3F">
      <w:pPr>
        <w:shd w:val="clear" w:color="auto" w:fill="FFFFFF"/>
        <w:suppressAutoHyphens/>
        <w:autoSpaceDN w:val="0"/>
        <w:textAlignment w:val="baseline"/>
        <w:rPr>
          <w:rFonts w:cs="Arial"/>
          <w:szCs w:val="24"/>
        </w:rPr>
      </w:pPr>
      <w:r w:rsidRPr="00F310B3">
        <w:rPr>
          <w:rFonts w:cs="Arial"/>
          <w:szCs w:val="24"/>
        </w:rPr>
        <w:t xml:space="preserve">There are two non-contributory Reserve Forces occupational </w:t>
      </w:r>
      <w:r w:rsidR="00107713">
        <w:rPr>
          <w:rFonts w:cs="Arial"/>
          <w:szCs w:val="24"/>
        </w:rPr>
        <w:t>p</w:t>
      </w:r>
      <w:r w:rsidRPr="00F310B3">
        <w:rPr>
          <w:rFonts w:cs="Arial"/>
          <w:szCs w:val="24"/>
        </w:rPr>
        <w:t xml:space="preserve">ension </w:t>
      </w:r>
      <w:r w:rsidR="00107713">
        <w:rPr>
          <w:rFonts w:cs="Arial"/>
          <w:szCs w:val="24"/>
        </w:rPr>
        <w:t>s</w:t>
      </w:r>
      <w:r w:rsidRPr="00F310B3">
        <w:rPr>
          <w:rFonts w:cs="Arial"/>
          <w:szCs w:val="24"/>
        </w:rPr>
        <w:t xml:space="preserve">chemes for members of the Reserve Armed Forces: Full Time Reserve Services Pension Scheme (FTRSPS 97) and the Reserve Forces Pension Scheme (RFPS 05). </w:t>
      </w:r>
    </w:p>
    <w:p w14:paraId="5124D394" w14:textId="77777777" w:rsidR="001B4B3F" w:rsidRPr="00F310B3" w:rsidRDefault="001B4B3F" w:rsidP="001B4B3F">
      <w:pPr>
        <w:shd w:val="clear" w:color="auto" w:fill="FFFFFF"/>
        <w:suppressAutoHyphens/>
        <w:autoSpaceDN w:val="0"/>
        <w:textAlignment w:val="baseline"/>
        <w:rPr>
          <w:rFonts w:cs="Arial"/>
          <w:szCs w:val="24"/>
        </w:rPr>
      </w:pPr>
    </w:p>
    <w:p w14:paraId="0CD5A8B0" w14:textId="77777777" w:rsidR="001B4B3F" w:rsidRPr="00F310B3" w:rsidRDefault="001B4B3F" w:rsidP="001B4B3F">
      <w:pPr>
        <w:shd w:val="clear" w:color="auto" w:fill="FFFFFF"/>
        <w:suppressAutoHyphens/>
        <w:autoSpaceDN w:val="0"/>
        <w:textAlignment w:val="baseline"/>
        <w:rPr>
          <w:rFonts w:cs="Arial"/>
          <w:szCs w:val="24"/>
        </w:rPr>
      </w:pPr>
      <w:r w:rsidRPr="00F310B3">
        <w:rPr>
          <w:rFonts w:cs="Arial"/>
          <w:szCs w:val="24"/>
        </w:rPr>
        <w:t xml:space="preserve">FTRSPS 97 is the Scheme applicable to those who gave Full Time Reserve Service as a member of the Reserve Forces before 6 April 2005. It was closed to new entrants and those starting new commitments from 6 April 2005. </w:t>
      </w:r>
    </w:p>
    <w:p w14:paraId="7BB52C32" w14:textId="77777777" w:rsidR="001B4B3F" w:rsidRPr="00F310B3" w:rsidRDefault="001B4B3F" w:rsidP="001B4B3F">
      <w:pPr>
        <w:shd w:val="clear" w:color="auto" w:fill="FFFFFF"/>
        <w:suppressAutoHyphens/>
        <w:autoSpaceDN w:val="0"/>
        <w:textAlignment w:val="baseline"/>
        <w:rPr>
          <w:rFonts w:cs="Arial"/>
          <w:szCs w:val="24"/>
        </w:rPr>
      </w:pPr>
    </w:p>
    <w:p w14:paraId="706D6635" w14:textId="77777777" w:rsidR="00541A92" w:rsidRDefault="001B4B3F" w:rsidP="001B4B3F">
      <w:pPr>
        <w:shd w:val="clear" w:color="auto" w:fill="FFFFFF"/>
        <w:suppressAutoHyphens/>
        <w:autoSpaceDN w:val="0"/>
        <w:textAlignment w:val="baseline"/>
        <w:rPr>
          <w:rFonts w:cs="Arial"/>
          <w:szCs w:val="24"/>
        </w:rPr>
      </w:pPr>
      <w:r w:rsidRPr="00F310B3">
        <w:rPr>
          <w:rFonts w:cs="Arial"/>
          <w:szCs w:val="24"/>
        </w:rPr>
        <w:t xml:space="preserve">RFPS 05 is the Scheme applicable to those starting or renewing a Full Time Reserve Service (FTRS) commitment, including those on Additional Duties Commitment terms on or after 6 April 2005.  Personnel mobilised under parts 4, 5 or 6 of the Reserve Forces Act 1996 (or corresponding </w:t>
      </w:r>
    </w:p>
    <w:p w14:paraId="2FF6FCC3" w14:textId="77777777" w:rsidR="00541A92" w:rsidRDefault="00541A92" w:rsidP="001B4B3F">
      <w:pPr>
        <w:shd w:val="clear" w:color="auto" w:fill="FFFFFF"/>
        <w:suppressAutoHyphens/>
        <w:autoSpaceDN w:val="0"/>
        <w:textAlignment w:val="baseline"/>
        <w:rPr>
          <w:rFonts w:cs="Arial"/>
          <w:szCs w:val="24"/>
        </w:rPr>
      </w:pPr>
    </w:p>
    <w:p w14:paraId="314B81E8" w14:textId="77777777" w:rsidR="00541A92" w:rsidRDefault="00541A92" w:rsidP="001B4B3F">
      <w:pPr>
        <w:shd w:val="clear" w:color="auto" w:fill="FFFFFF"/>
        <w:suppressAutoHyphens/>
        <w:autoSpaceDN w:val="0"/>
        <w:textAlignment w:val="baseline"/>
        <w:rPr>
          <w:rFonts w:cs="Arial"/>
          <w:szCs w:val="24"/>
        </w:rPr>
      </w:pPr>
    </w:p>
    <w:p w14:paraId="38C37C8B" w14:textId="77777777" w:rsidR="00415C6B" w:rsidRDefault="00415C6B" w:rsidP="001B4B3F">
      <w:pPr>
        <w:shd w:val="clear" w:color="auto" w:fill="FFFFFF"/>
        <w:suppressAutoHyphens/>
        <w:autoSpaceDN w:val="0"/>
        <w:textAlignment w:val="baseline"/>
        <w:rPr>
          <w:rFonts w:cs="Arial"/>
          <w:szCs w:val="24"/>
        </w:rPr>
      </w:pPr>
    </w:p>
    <w:p w14:paraId="3E8DC37A" w14:textId="77777777" w:rsidR="00415C6B" w:rsidRDefault="00415C6B" w:rsidP="001B4B3F">
      <w:pPr>
        <w:shd w:val="clear" w:color="auto" w:fill="FFFFFF"/>
        <w:suppressAutoHyphens/>
        <w:autoSpaceDN w:val="0"/>
        <w:textAlignment w:val="baseline"/>
        <w:rPr>
          <w:rFonts w:cs="Arial"/>
          <w:szCs w:val="24"/>
        </w:rPr>
      </w:pPr>
    </w:p>
    <w:p w14:paraId="5F90F722" w14:textId="77777777" w:rsidR="001B4B3F" w:rsidRPr="00F310B3" w:rsidRDefault="001B4B3F" w:rsidP="001B4B3F">
      <w:pPr>
        <w:shd w:val="clear" w:color="auto" w:fill="FFFFFF"/>
        <w:suppressAutoHyphens/>
        <w:autoSpaceDN w:val="0"/>
        <w:textAlignment w:val="baseline"/>
        <w:rPr>
          <w:rFonts w:cs="Arial"/>
          <w:szCs w:val="24"/>
        </w:rPr>
      </w:pPr>
      <w:r w:rsidRPr="00F310B3">
        <w:rPr>
          <w:rFonts w:cs="Arial"/>
          <w:szCs w:val="24"/>
        </w:rPr>
        <w:t>provisions of the Reserve Forces Act 1980) from that date may choose to become members of RFPS 05. Members of FTRSPS 97 were given an opportunity to transfer to RFPS 05 from this date.</w:t>
      </w:r>
    </w:p>
    <w:p w14:paraId="5765CF0F" w14:textId="77777777" w:rsidR="001B4B3F" w:rsidRPr="00F310B3" w:rsidRDefault="001B4B3F" w:rsidP="001B4B3F">
      <w:pPr>
        <w:shd w:val="clear" w:color="auto" w:fill="FFFFFF"/>
        <w:suppressAutoHyphens/>
        <w:autoSpaceDN w:val="0"/>
        <w:textAlignment w:val="baseline"/>
        <w:rPr>
          <w:rFonts w:cs="Arial"/>
          <w:szCs w:val="24"/>
        </w:rPr>
      </w:pPr>
    </w:p>
    <w:p w14:paraId="77C54804" w14:textId="77777777" w:rsidR="001B4B3F" w:rsidRDefault="001B4B3F" w:rsidP="001B4B3F">
      <w:pPr>
        <w:shd w:val="clear" w:color="auto" w:fill="FFFFFF"/>
        <w:suppressAutoHyphens/>
        <w:autoSpaceDN w:val="0"/>
        <w:textAlignment w:val="baseline"/>
        <w:rPr>
          <w:rFonts w:cs="Arial"/>
          <w:szCs w:val="24"/>
        </w:rPr>
      </w:pPr>
      <w:r w:rsidRPr="00F310B3">
        <w:rPr>
          <w:rFonts w:cs="Arial"/>
          <w:szCs w:val="24"/>
        </w:rPr>
        <w:t xml:space="preserve">On 1 April 2015 all active FTRSPS 97 and RFPS 05 members were transferred to AFPS 15 unless they qualified for Transitional Protection. Those members who transferred to the AFPS 15 had </w:t>
      </w:r>
      <w:proofErr w:type="gramStart"/>
      <w:r w:rsidRPr="00F310B3">
        <w:rPr>
          <w:rFonts w:cs="Arial"/>
          <w:szCs w:val="24"/>
        </w:rPr>
        <w:t>their</w:t>
      </w:r>
      <w:proofErr w:type="gramEnd"/>
      <w:r w:rsidRPr="00F310B3">
        <w:rPr>
          <w:rFonts w:cs="Arial"/>
          <w:szCs w:val="24"/>
        </w:rPr>
        <w:t xml:space="preserve"> </w:t>
      </w:r>
    </w:p>
    <w:p w14:paraId="6668ABED" w14:textId="77777777" w:rsidR="001B4B3F" w:rsidRPr="00F310B3" w:rsidRDefault="001B4B3F" w:rsidP="001B4B3F">
      <w:pPr>
        <w:shd w:val="clear" w:color="auto" w:fill="FFFFFF"/>
        <w:suppressAutoHyphens/>
        <w:autoSpaceDN w:val="0"/>
        <w:textAlignment w:val="baseline"/>
        <w:rPr>
          <w:rFonts w:cs="Arial"/>
          <w:szCs w:val="24"/>
        </w:rPr>
      </w:pPr>
      <w:r w:rsidRPr="00F310B3">
        <w:rPr>
          <w:rFonts w:cs="Arial"/>
          <w:szCs w:val="24"/>
        </w:rPr>
        <w:t>FTRSPS 97 and RFPS 05 accrued pensions protected.</w:t>
      </w:r>
    </w:p>
    <w:p w14:paraId="58988148" w14:textId="77777777" w:rsidR="001B4B3F" w:rsidRPr="00DA0891" w:rsidRDefault="001B4B3F" w:rsidP="001B4B3F">
      <w:pPr>
        <w:suppressAutoHyphens/>
        <w:autoSpaceDN w:val="0"/>
        <w:textAlignment w:val="baseline"/>
        <w:rPr>
          <w:rFonts w:cs="Arial"/>
          <w:color w:val="4D4D4D"/>
          <w:szCs w:val="24"/>
        </w:rPr>
      </w:pPr>
    </w:p>
    <w:p w14:paraId="6DA48D5B" w14:textId="77777777" w:rsidR="001B4B3F" w:rsidRPr="00DA0891" w:rsidRDefault="001B4B3F" w:rsidP="00654964">
      <w:pPr>
        <w:pStyle w:val="AccReplvl3"/>
      </w:pPr>
      <w:proofErr w:type="gramStart"/>
      <w:r w:rsidRPr="00DA0891">
        <w:t>Non Regular</w:t>
      </w:r>
      <w:proofErr w:type="gramEnd"/>
      <w:r w:rsidRPr="00DA0891">
        <w:t xml:space="preserve"> Permanent Staff Pension Scheme (NRPSPS)</w:t>
      </w:r>
    </w:p>
    <w:p w14:paraId="5CCFD2F8" w14:textId="77777777" w:rsidR="001B4B3F" w:rsidRPr="00DA0891" w:rsidRDefault="001B4B3F" w:rsidP="001B4B3F">
      <w:pPr>
        <w:suppressAutoHyphens/>
        <w:autoSpaceDN w:val="0"/>
        <w:textAlignment w:val="baseline"/>
        <w:rPr>
          <w:rFonts w:cs="Arial"/>
          <w:color w:val="4D4D4D"/>
          <w:szCs w:val="24"/>
        </w:rPr>
      </w:pPr>
    </w:p>
    <w:p w14:paraId="2BDD5820" w14:textId="77777777" w:rsidR="001B4B3F" w:rsidRPr="00F310B3" w:rsidRDefault="001B4B3F" w:rsidP="001B4B3F">
      <w:pPr>
        <w:suppressAutoHyphens/>
        <w:autoSpaceDN w:val="0"/>
        <w:textAlignment w:val="baseline"/>
        <w:rPr>
          <w:rFonts w:cs="Arial"/>
          <w:szCs w:val="24"/>
        </w:rPr>
      </w:pPr>
      <w:r w:rsidRPr="00F310B3">
        <w:rPr>
          <w:rFonts w:cs="Arial"/>
          <w:szCs w:val="24"/>
        </w:rPr>
        <w:t xml:space="preserve">The NRPSPS, which covers non regular personnel in support of the Territorial Army, is a non-contributory pension scheme available to all members of the </w:t>
      </w:r>
      <w:proofErr w:type="gramStart"/>
      <w:r w:rsidRPr="00F310B3">
        <w:rPr>
          <w:rFonts w:cs="Arial"/>
          <w:szCs w:val="24"/>
        </w:rPr>
        <w:t>Non Regular</w:t>
      </w:r>
      <w:proofErr w:type="gramEnd"/>
      <w:r w:rsidRPr="00F310B3">
        <w:rPr>
          <w:rFonts w:cs="Arial"/>
          <w:szCs w:val="24"/>
        </w:rPr>
        <w:t xml:space="preserve"> Permanent Staff. The NRPSPS closed to new entrants effective 31 August 2011 with any new appointments being FTRS appointments covered under the RFPS 05.</w:t>
      </w:r>
    </w:p>
    <w:p w14:paraId="658A89E8" w14:textId="77777777" w:rsidR="001B4B3F" w:rsidRPr="00F310B3" w:rsidRDefault="001B4B3F" w:rsidP="001B4B3F">
      <w:pPr>
        <w:suppressAutoHyphens/>
        <w:autoSpaceDN w:val="0"/>
        <w:textAlignment w:val="baseline"/>
        <w:rPr>
          <w:rFonts w:cs="Arial"/>
          <w:szCs w:val="24"/>
        </w:rPr>
      </w:pPr>
    </w:p>
    <w:p w14:paraId="0ED971A9" w14:textId="77777777" w:rsidR="001B4B3F" w:rsidRPr="00F310B3" w:rsidRDefault="001B4B3F" w:rsidP="001B4B3F">
      <w:pPr>
        <w:suppressAutoHyphens/>
        <w:autoSpaceDN w:val="0"/>
        <w:textAlignment w:val="baseline"/>
        <w:rPr>
          <w:rFonts w:cs="Arial"/>
          <w:szCs w:val="24"/>
        </w:rPr>
      </w:pPr>
      <w:r w:rsidRPr="00F310B3">
        <w:rPr>
          <w:rFonts w:cs="Arial"/>
          <w:szCs w:val="24"/>
        </w:rPr>
        <w:t>On 1 April 2015 all active NRPSPS members were transferred to AFPS 15 unless they qualified for Transitional Protection. Those members who transferred to the AFPS 15 had their NRPSPS accrued pensions protected.</w:t>
      </w:r>
    </w:p>
    <w:p w14:paraId="46EA14D8" w14:textId="77777777" w:rsidR="001B4B3F" w:rsidRPr="00DA0891" w:rsidRDefault="001B4B3F" w:rsidP="001B4B3F">
      <w:pPr>
        <w:suppressAutoHyphens/>
        <w:autoSpaceDN w:val="0"/>
        <w:textAlignment w:val="baseline"/>
        <w:rPr>
          <w:rFonts w:cs="Arial"/>
          <w:color w:val="4D4D4D"/>
          <w:szCs w:val="24"/>
        </w:rPr>
      </w:pPr>
    </w:p>
    <w:p w14:paraId="1D2E8201" w14:textId="77777777" w:rsidR="001B4B3F" w:rsidRPr="00DA0891" w:rsidRDefault="001B4B3F" w:rsidP="00654964">
      <w:pPr>
        <w:pStyle w:val="AccReplvl3"/>
      </w:pPr>
      <w:r w:rsidRPr="00DA0891">
        <w:t>Gurkha Pension Scheme (GPS)</w:t>
      </w:r>
    </w:p>
    <w:p w14:paraId="1C3E2A8B" w14:textId="77777777" w:rsidR="001B4B3F" w:rsidRPr="00DA0891" w:rsidRDefault="001B4B3F" w:rsidP="001B4B3F">
      <w:pPr>
        <w:suppressAutoHyphens/>
        <w:autoSpaceDE w:val="0"/>
        <w:autoSpaceDN w:val="0"/>
        <w:textAlignment w:val="baseline"/>
        <w:rPr>
          <w:rFonts w:cs="Arial"/>
          <w:color w:val="4D4D4D"/>
          <w:szCs w:val="24"/>
        </w:rPr>
      </w:pPr>
    </w:p>
    <w:p w14:paraId="17F2E998" w14:textId="77777777" w:rsidR="001B4B3F" w:rsidRPr="00F310B3" w:rsidRDefault="001B4B3F" w:rsidP="001B4B3F">
      <w:pPr>
        <w:suppressAutoHyphens/>
        <w:autoSpaceDN w:val="0"/>
        <w:textAlignment w:val="baseline"/>
        <w:rPr>
          <w:rFonts w:cs="Arial"/>
          <w:szCs w:val="24"/>
        </w:rPr>
      </w:pPr>
      <w:r w:rsidRPr="00F310B3">
        <w:rPr>
          <w:rFonts w:cs="Arial"/>
          <w:szCs w:val="24"/>
        </w:rPr>
        <w:t>The GPS was established by Royal Warrant in 1949. It is a voluntary, non-contributory pension scheme that provides pensions for former members of the Brigade of Gurkhas, who have completed 15 years or more service, at rates based on those of the Indian Army.</w:t>
      </w:r>
    </w:p>
    <w:p w14:paraId="5CF8308D" w14:textId="77777777" w:rsidR="001B4B3F" w:rsidRPr="00F310B3" w:rsidRDefault="001B4B3F" w:rsidP="001B4B3F">
      <w:pPr>
        <w:suppressAutoHyphens/>
        <w:autoSpaceDN w:val="0"/>
        <w:textAlignment w:val="baseline"/>
        <w:rPr>
          <w:rFonts w:cs="Arial"/>
          <w:szCs w:val="24"/>
        </w:rPr>
      </w:pPr>
    </w:p>
    <w:p w14:paraId="386B843D" w14:textId="77777777" w:rsidR="00541A92" w:rsidRDefault="001B4B3F" w:rsidP="001B4B3F">
      <w:pPr>
        <w:suppressAutoHyphens/>
        <w:autoSpaceDN w:val="0"/>
        <w:textAlignment w:val="baseline"/>
        <w:rPr>
          <w:rFonts w:cs="Arial"/>
          <w:szCs w:val="24"/>
        </w:rPr>
      </w:pPr>
      <w:r w:rsidRPr="00F310B3">
        <w:rPr>
          <w:rFonts w:cs="Arial"/>
          <w:szCs w:val="24"/>
        </w:rPr>
        <w:t xml:space="preserve">In March 2007, the Government announced the outcome of a Review of Gurkha Terms </w:t>
      </w:r>
    </w:p>
    <w:p w14:paraId="0FBCEB09" w14:textId="77777777" w:rsidR="00541A92" w:rsidRDefault="00541A92" w:rsidP="001B4B3F">
      <w:pPr>
        <w:suppressAutoHyphens/>
        <w:autoSpaceDN w:val="0"/>
        <w:textAlignment w:val="baseline"/>
        <w:rPr>
          <w:rFonts w:cs="Arial"/>
          <w:szCs w:val="24"/>
        </w:rPr>
      </w:pPr>
    </w:p>
    <w:p w14:paraId="5D9167B3" w14:textId="77777777" w:rsidR="00541A92" w:rsidRDefault="00541A92" w:rsidP="001B4B3F">
      <w:pPr>
        <w:suppressAutoHyphens/>
        <w:autoSpaceDN w:val="0"/>
        <w:textAlignment w:val="baseline"/>
        <w:rPr>
          <w:rFonts w:cs="Arial"/>
          <w:szCs w:val="24"/>
        </w:rPr>
      </w:pPr>
    </w:p>
    <w:p w14:paraId="2E44170B" w14:textId="77777777" w:rsidR="00415C6B" w:rsidRDefault="00415C6B" w:rsidP="001B4B3F">
      <w:pPr>
        <w:suppressAutoHyphens/>
        <w:autoSpaceDN w:val="0"/>
        <w:textAlignment w:val="baseline"/>
        <w:rPr>
          <w:rFonts w:cs="Arial"/>
          <w:szCs w:val="24"/>
        </w:rPr>
      </w:pPr>
    </w:p>
    <w:p w14:paraId="0534D2BF" w14:textId="77777777" w:rsidR="00415C6B" w:rsidRDefault="00415C6B" w:rsidP="001B4B3F">
      <w:pPr>
        <w:suppressAutoHyphens/>
        <w:autoSpaceDN w:val="0"/>
        <w:textAlignment w:val="baseline"/>
        <w:rPr>
          <w:rFonts w:cs="Arial"/>
          <w:szCs w:val="24"/>
        </w:rPr>
      </w:pPr>
    </w:p>
    <w:p w14:paraId="5685A361" w14:textId="52D0FCE5" w:rsidR="001B4B3F" w:rsidRPr="00F310B3" w:rsidRDefault="001B4B3F" w:rsidP="001B4B3F">
      <w:pPr>
        <w:suppressAutoHyphens/>
        <w:autoSpaceDN w:val="0"/>
        <w:textAlignment w:val="baseline"/>
        <w:rPr>
          <w:rFonts w:cs="Arial"/>
          <w:szCs w:val="24"/>
        </w:rPr>
      </w:pPr>
      <w:r w:rsidRPr="00F310B3">
        <w:rPr>
          <w:rFonts w:cs="Arial"/>
          <w:szCs w:val="24"/>
        </w:rPr>
        <w:t>and Conditions of Service. It was announced that serving Gurkhas, and those who left service on or after 1 July 1997, would be given the right to transfer to either the AFPS 75 or AFPS 05, from October 2007.</w:t>
      </w:r>
    </w:p>
    <w:p w14:paraId="5FD9B0B4" w14:textId="77777777" w:rsidR="001B4B3F" w:rsidRPr="00F310B3" w:rsidRDefault="001B4B3F" w:rsidP="001B4B3F">
      <w:pPr>
        <w:suppressAutoHyphens/>
        <w:autoSpaceDN w:val="0"/>
        <w:textAlignment w:val="baseline"/>
        <w:rPr>
          <w:rFonts w:cs="Arial"/>
          <w:szCs w:val="24"/>
        </w:rPr>
      </w:pPr>
    </w:p>
    <w:p w14:paraId="3D5CDBE2" w14:textId="77777777" w:rsidR="001B4B3F" w:rsidRDefault="001B4B3F" w:rsidP="001B4B3F">
      <w:pPr>
        <w:suppressAutoHyphens/>
        <w:autoSpaceDN w:val="0"/>
        <w:textAlignment w:val="baseline"/>
        <w:rPr>
          <w:rFonts w:cs="Arial"/>
          <w:color w:val="00945F"/>
          <w:szCs w:val="24"/>
        </w:rPr>
      </w:pPr>
      <w:r w:rsidRPr="00F310B3">
        <w:rPr>
          <w:rFonts w:cs="Arial"/>
          <w:szCs w:val="24"/>
        </w:rPr>
        <w:t>From 1 April 2015 all new members of the Brigade of Gurkhas have joined the AFPS 15.</w:t>
      </w:r>
    </w:p>
    <w:p w14:paraId="2E6C358F" w14:textId="77777777" w:rsidR="001B4B3F" w:rsidRDefault="001B4B3F" w:rsidP="001B4B3F">
      <w:pPr>
        <w:suppressAutoHyphens/>
        <w:autoSpaceDN w:val="0"/>
        <w:textAlignment w:val="baseline"/>
        <w:rPr>
          <w:rFonts w:cs="Arial"/>
          <w:color w:val="00945F"/>
          <w:szCs w:val="24"/>
        </w:rPr>
      </w:pPr>
    </w:p>
    <w:p w14:paraId="084F7B3B" w14:textId="77777777" w:rsidR="001B4B3F" w:rsidRPr="00DA0891" w:rsidRDefault="001B4B3F" w:rsidP="00654964">
      <w:pPr>
        <w:pStyle w:val="AccReplvl3"/>
      </w:pPr>
      <w:r w:rsidRPr="00DA0891">
        <w:t>Smaller Pension Schemes</w:t>
      </w:r>
    </w:p>
    <w:p w14:paraId="6C373676" w14:textId="77777777" w:rsidR="001B4B3F" w:rsidRPr="00DA0891"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4D4D4D"/>
          <w:szCs w:val="24"/>
        </w:rPr>
      </w:pPr>
    </w:p>
    <w:p w14:paraId="1D313745" w14:textId="0F011155"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szCs w:val="24"/>
        </w:rPr>
      </w:pPr>
      <w:r w:rsidRPr="00F310B3">
        <w:rPr>
          <w:rFonts w:cs="Arial"/>
          <w:szCs w:val="24"/>
        </w:rPr>
        <w:t xml:space="preserve">In addition to the above Schemes, the AFPS also manages several smaller </w:t>
      </w:r>
      <w:r w:rsidR="00107713">
        <w:rPr>
          <w:rFonts w:cs="Arial"/>
          <w:szCs w:val="24"/>
        </w:rPr>
        <w:t>p</w:t>
      </w:r>
      <w:r w:rsidRPr="00F310B3">
        <w:rPr>
          <w:rFonts w:cs="Arial"/>
          <w:szCs w:val="24"/>
        </w:rPr>
        <w:t xml:space="preserve">ension </w:t>
      </w:r>
      <w:r w:rsidR="00107713">
        <w:rPr>
          <w:rFonts w:cs="Arial"/>
          <w:szCs w:val="24"/>
        </w:rPr>
        <w:t>s</w:t>
      </w:r>
      <w:r w:rsidRPr="00F310B3">
        <w:rPr>
          <w:rFonts w:cs="Arial"/>
          <w:szCs w:val="24"/>
        </w:rPr>
        <w:t xml:space="preserve">chemes covering locally employed military personnel in places such as Malta, Gibraltar, Singapore, Hong Kong, Seychelles, Sri Lanka, </w:t>
      </w:r>
      <w:proofErr w:type="gramStart"/>
      <w:r w:rsidRPr="00F310B3">
        <w:rPr>
          <w:rFonts w:cs="Arial"/>
          <w:szCs w:val="24"/>
        </w:rPr>
        <w:t>India</w:t>
      </w:r>
      <w:proofErr w:type="gramEnd"/>
      <w:r w:rsidR="004F6F6F">
        <w:rPr>
          <w:rFonts w:cs="Arial"/>
          <w:szCs w:val="24"/>
        </w:rPr>
        <w:t xml:space="preserve"> and </w:t>
      </w:r>
      <w:r w:rsidRPr="00F310B3">
        <w:rPr>
          <w:rFonts w:cs="Arial"/>
          <w:szCs w:val="24"/>
        </w:rPr>
        <w:t xml:space="preserve">Pakistan. </w:t>
      </w:r>
      <w:r>
        <w:rPr>
          <w:rFonts w:cs="Arial"/>
          <w:szCs w:val="24"/>
        </w:rPr>
        <w:t>All</w:t>
      </w:r>
      <w:r w:rsidRPr="00F310B3">
        <w:rPr>
          <w:rFonts w:cs="Arial"/>
          <w:szCs w:val="24"/>
        </w:rPr>
        <w:t xml:space="preserve"> these schemes are now closed to new members. </w:t>
      </w:r>
    </w:p>
    <w:p w14:paraId="042202D9" w14:textId="77777777" w:rsidR="001B4B3F" w:rsidRPr="00DA0891" w:rsidRDefault="0037081C" w:rsidP="001B4B3F">
      <w:pPr>
        <w:suppressAutoHyphens/>
        <w:autoSpaceDN w:val="0"/>
        <w:textAlignment w:val="baseline"/>
        <w:rPr>
          <w:rFonts w:cs="Arial"/>
          <w:color w:val="4D4D4D"/>
          <w:szCs w:val="24"/>
        </w:rPr>
      </w:pPr>
      <w:r w:rsidRPr="00A642A3">
        <w:rPr>
          <w:noProof/>
        </w:rPr>
        <mc:AlternateContent>
          <mc:Choice Requires="wps">
            <w:drawing>
              <wp:anchor distT="0" distB="0" distL="114300" distR="114300" simplePos="0" relativeHeight="251658262" behindDoc="0" locked="0" layoutInCell="1" allowOverlap="1" wp14:anchorId="2E35245C" wp14:editId="7C3222BB">
                <wp:simplePos x="0" y="0"/>
                <wp:positionH relativeFrom="margin">
                  <wp:align>left</wp:align>
                </wp:positionH>
                <wp:positionV relativeFrom="paragraph">
                  <wp:posOffset>285115</wp:posOffset>
                </wp:positionV>
                <wp:extent cx="3169920" cy="4067810"/>
                <wp:effectExtent l="0" t="0" r="0" b="8890"/>
                <wp:wrapThrough wrapText="bothSides">
                  <wp:wrapPolygon edited="0">
                    <wp:start x="0" y="101"/>
                    <wp:lineTo x="0" y="21546"/>
                    <wp:lineTo x="21418" y="21546"/>
                    <wp:lineTo x="21418" y="809"/>
                    <wp:lineTo x="21029" y="101"/>
                    <wp:lineTo x="0" y="101"/>
                  </wp:wrapPolygon>
                </wp:wrapThrough>
                <wp:docPr id="38" name="Rectangle: Single Corner Rounded 38"/>
                <wp:cNvGraphicFramePr/>
                <a:graphic xmlns:a="http://schemas.openxmlformats.org/drawingml/2006/main">
                  <a:graphicData uri="http://schemas.microsoft.com/office/word/2010/wordprocessingShape">
                    <wps:wsp>
                      <wps:cNvSpPr/>
                      <wps:spPr>
                        <a:xfrm>
                          <a:off x="0" y="0"/>
                          <a:ext cx="3169920" cy="4067810"/>
                        </a:xfrm>
                        <a:prstGeom prst="round1Rect">
                          <a:avLst>
                            <a:gd name="adj" fmla="val 9764"/>
                          </a:avLst>
                        </a:prstGeom>
                        <a:blipFill dpi="0" rotWithShape="1">
                          <a:blip r:embed="rId33"/>
                          <a:srcRect/>
                          <a:stretch>
                            <a:fillRect l="-16000" t="1540" r="-3000" b="-58184"/>
                          </a:stretch>
                        </a:blip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B58DF42" id="Rectangle: Single Corner Rounded 38" o:spid="_x0000_s1026" style="position:absolute;margin-left:0;margin-top:22.45pt;width:249.6pt;height:320.3pt;z-index:2516582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3169920,40678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Ao8P3hwYWNrZXQgZW5kPSJ3&#10;Ij8+/9sAQwAGBAUGBQQGBgUGBwcGCAoQCgoJCQoUDg8MEBcUGBgXFBYWGh0lHxobIxwWFiAsICMm&#10;JykqKRkfLTAtKDAlKCko/9sAQwEHBwcKCAoTCgoTKBoWGigoKCgoKCgoKCgoKCgoKCgoKCgoKCgo&#10;KCgoKCgoKCgoKCgoKCgoKCgoKCgoKCgoKCgo/8AAEQgEsANO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" path="m,l2860409,v170938,,309511,138573,309511,309511l3169920,4067810,,4067810,,xe" stroked="f" strokeweight="1pt">
                <v:fill r:id="rId34" o:title="" recolor="t" rotate="t" type="frame"/>
                <v:stroke joinstyle="miter"/>
                <v:path arrowok="t" o:connecttype="custom" o:connectlocs="0,0;2860409,0;3169920,309511;3169920,4067810;0,4067810;0,0" o:connectangles="0,0,0,0,0,0"/>
                <w10:wrap type="through" anchorx="margin"/>
              </v:shape>
            </w:pict>
          </mc:Fallback>
        </mc:AlternateContent>
      </w:r>
    </w:p>
    <w:p w14:paraId="27D3FBD3" w14:textId="77777777" w:rsidR="00B41AB9" w:rsidRDefault="00B41AB9" w:rsidP="001B4B3F">
      <w:pPr>
        <w:suppressAutoHyphens/>
        <w:autoSpaceDN w:val="0"/>
        <w:textAlignment w:val="baseline"/>
        <w:rPr>
          <w:rFonts w:cs="Arial"/>
          <w:color w:val="00945F"/>
          <w:szCs w:val="24"/>
        </w:rPr>
      </w:pPr>
    </w:p>
    <w:p w14:paraId="0A70A1F3" w14:textId="77777777" w:rsidR="00541A92" w:rsidRDefault="00541A92" w:rsidP="001B4B3F">
      <w:pPr>
        <w:suppressAutoHyphens/>
        <w:autoSpaceDN w:val="0"/>
        <w:textAlignment w:val="baseline"/>
        <w:rPr>
          <w:rFonts w:cs="Arial"/>
          <w:color w:val="00945F"/>
          <w:szCs w:val="24"/>
        </w:rPr>
      </w:pPr>
    </w:p>
    <w:p w14:paraId="1E01A805" w14:textId="77777777" w:rsidR="00415C6B" w:rsidRDefault="00415C6B" w:rsidP="001B4B3F">
      <w:pPr>
        <w:suppressAutoHyphens/>
        <w:autoSpaceDN w:val="0"/>
        <w:textAlignment w:val="baseline"/>
        <w:rPr>
          <w:rFonts w:cs="Arial"/>
          <w:color w:val="00945F"/>
          <w:szCs w:val="24"/>
        </w:rPr>
      </w:pPr>
    </w:p>
    <w:p w14:paraId="409778E5" w14:textId="77777777" w:rsidR="00415C6B" w:rsidRDefault="00415C6B" w:rsidP="001B4B3F">
      <w:pPr>
        <w:suppressAutoHyphens/>
        <w:autoSpaceDN w:val="0"/>
        <w:textAlignment w:val="baseline"/>
        <w:rPr>
          <w:rFonts w:cs="Arial"/>
          <w:color w:val="00945F"/>
          <w:szCs w:val="24"/>
        </w:rPr>
      </w:pPr>
    </w:p>
    <w:p w14:paraId="0E05C20F" w14:textId="77777777" w:rsidR="001B4B3F" w:rsidRPr="00DA0891" w:rsidRDefault="001B4B3F" w:rsidP="00654964">
      <w:pPr>
        <w:pStyle w:val="AccReplvl3"/>
      </w:pPr>
      <w:r w:rsidRPr="00DA0891">
        <w:t xml:space="preserve">Further </w:t>
      </w:r>
      <w:r>
        <w:t>d</w:t>
      </w:r>
      <w:r w:rsidRPr="00DA0891">
        <w:t>etails</w:t>
      </w:r>
    </w:p>
    <w:p w14:paraId="0DF27D43" w14:textId="77777777" w:rsidR="001B4B3F" w:rsidRPr="00DA0891"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4D4D4D"/>
          <w:szCs w:val="24"/>
        </w:rPr>
      </w:pPr>
    </w:p>
    <w:p w14:paraId="2ABC3594"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szCs w:val="24"/>
        </w:rPr>
      </w:pPr>
      <w:r w:rsidRPr="00F310B3">
        <w:rPr>
          <w:rFonts w:cs="Arial"/>
          <w:szCs w:val="24"/>
        </w:rPr>
        <w:t xml:space="preserve">Further details on the above Schemes can be found at: </w:t>
      </w:r>
    </w:p>
    <w:p w14:paraId="11603820" w14:textId="77777777" w:rsidR="001B4B3F" w:rsidRPr="001A4925" w:rsidRDefault="00BD388B" w:rsidP="001B4B3F">
      <w:pPr>
        <w:tabs>
          <w:tab w:val="left" w:pos="0"/>
          <w:tab w:val="left" w:pos="6267"/>
          <w:tab w:val="left" w:pos="7401"/>
          <w:tab w:val="left" w:pos="7968"/>
          <w:tab w:val="left" w:pos="9102"/>
        </w:tabs>
        <w:suppressAutoHyphens/>
        <w:autoSpaceDN w:val="0"/>
        <w:textAlignment w:val="baseline"/>
        <w:rPr>
          <w:rFonts w:cs="Arial"/>
          <w:color w:val="0000FF"/>
          <w:szCs w:val="24"/>
          <w:u w:val="single"/>
        </w:rPr>
      </w:pPr>
      <w:hyperlink r:id="rId35" w:history="1">
        <w:r w:rsidR="001B4B3F" w:rsidRPr="001A4925">
          <w:rPr>
            <w:rFonts w:cs="Arial"/>
            <w:color w:val="0000FF"/>
            <w:szCs w:val="24"/>
            <w:u w:val="single"/>
          </w:rPr>
          <w:t>https://www.gov.uk/government/publications/armed-forces-and-reserve-forces-pension-schemes-guidance-booklets</w:t>
        </w:r>
      </w:hyperlink>
    </w:p>
    <w:p w14:paraId="3355D06F" w14:textId="77777777" w:rsidR="00B41AB9" w:rsidRPr="00B41AB9" w:rsidRDefault="00B41AB9" w:rsidP="00B41AB9">
      <w:pPr>
        <w:tabs>
          <w:tab w:val="left" w:pos="0"/>
          <w:tab w:val="left" w:pos="6267"/>
          <w:tab w:val="left" w:pos="7401"/>
          <w:tab w:val="left" w:pos="7968"/>
          <w:tab w:val="left" w:pos="9102"/>
        </w:tabs>
        <w:suppressAutoHyphens/>
        <w:autoSpaceDN w:val="0"/>
        <w:jc w:val="both"/>
        <w:textAlignment w:val="baseline"/>
      </w:pPr>
    </w:p>
    <w:p w14:paraId="7E29FDA0" w14:textId="77777777" w:rsidR="00B41AB9" w:rsidRPr="00FA07D9" w:rsidRDefault="00B41AB9" w:rsidP="001B4B3F">
      <w:pPr>
        <w:rPr>
          <w:rFonts w:ascii="Arial Nova Light" w:hAnsi="Arial Nova Light" w:cs="Arial"/>
          <w:color w:val="00945F"/>
          <w:sz w:val="10"/>
          <w:szCs w:val="10"/>
          <w:lang w:eastAsia="en-GB"/>
        </w:rPr>
      </w:pPr>
    </w:p>
    <w:p w14:paraId="2BF3D205" w14:textId="77777777" w:rsidR="001B4B3F" w:rsidRPr="008B1ED6" w:rsidRDefault="001B4B3F" w:rsidP="00654964">
      <w:pPr>
        <w:pStyle w:val="AccReplvl2"/>
      </w:pPr>
      <w:r w:rsidRPr="008B1ED6">
        <w:t>Corporate Governance</w:t>
      </w:r>
    </w:p>
    <w:p w14:paraId="43CCDD10" w14:textId="77777777" w:rsidR="001B4B3F" w:rsidRDefault="001B4B3F" w:rsidP="001B4B3F">
      <w:pPr>
        <w:suppressAutoHyphens/>
        <w:autoSpaceDN w:val="0"/>
        <w:textAlignment w:val="baseline"/>
        <w:rPr>
          <w:rFonts w:cs="Arial"/>
          <w:color w:val="00945F"/>
          <w:szCs w:val="24"/>
          <w:lang w:eastAsia="en-GB"/>
        </w:rPr>
      </w:pPr>
    </w:p>
    <w:p w14:paraId="25498116" w14:textId="77777777" w:rsidR="00B41AB9" w:rsidRDefault="002A5208" w:rsidP="005E758F">
      <w:pPr>
        <w:pStyle w:val="AccReplvl3"/>
      </w:pPr>
      <w:r>
        <w:t>Management of the</w:t>
      </w:r>
      <w:r w:rsidR="001B4B3F" w:rsidRPr="00B70D2D">
        <w:t xml:space="preserve"> </w:t>
      </w:r>
      <w:r w:rsidR="001B4B3F">
        <w:t>S</w:t>
      </w:r>
      <w:r w:rsidR="001B4B3F" w:rsidRPr="00B70D2D">
        <w:t>chemes</w:t>
      </w:r>
    </w:p>
    <w:p w14:paraId="0FE9ED68" w14:textId="77777777" w:rsidR="00541A92" w:rsidRDefault="00541A92" w:rsidP="001B4B3F">
      <w:pPr>
        <w:suppressAutoHyphens/>
        <w:autoSpaceDN w:val="0"/>
        <w:textAlignment w:val="baseline"/>
        <w:rPr>
          <w:rFonts w:cs="Arial"/>
          <w:szCs w:val="24"/>
        </w:rPr>
      </w:pPr>
    </w:p>
    <w:p w14:paraId="1C455C0A" w14:textId="6D9BDAD0" w:rsidR="001B4B3F" w:rsidRPr="00B41AB9" w:rsidRDefault="001B4B3F" w:rsidP="001B4B3F">
      <w:pPr>
        <w:suppressAutoHyphens/>
        <w:autoSpaceDN w:val="0"/>
        <w:textAlignment w:val="baseline"/>
        <w:rPr>
          <w:rFonts w:cs="Arial"/>
          <w:color w:val="00945F"/>
          <w:szCs w:val="24"/>
          <w:lang w:eastAsia="en-GB"/>
        </w:rPr>
      </w:pPr>
      <w:r w:rsidRPr="00B70D2D">
        <w:rPr>
          <w:rFonts w:cs="Arial"/>
          <w:szCs w:val="24"/>
        </w:rPr>
        <w:t>The AFPS and AFCS</w:t>
      </w:r>
      <w:r w:rsidR="00107713">
        <w:rPr>
          <w:rFonts w:cs="Arial"/>
          <w:szCs w:val="24"/>
        </w:rPr>
        <w:t>, collectively “the Scheme”,</w:t>
      </w:r>
      <w:r w:rsidRPr="00B70D2D">
        <w:rPr>
          <w:rFonts w:cs="Arial"/>
          <w:szCs w:val="24"/>
        </w:rPr>
        <w:t xml:space="preserve"> are managed and operated by Defence Business Services (DBS), a business unit withi</w:t>
      </w:r>
      <w:r>
        <w:rPr>
          <w:rFonts w:cs="Arial"/>
          <w:szCs w:val="24"/>
        </w:rPr>
        <w:t>n</w:t>
      </w:r>
      <w:r w:rsidRPr="00B70D2D">
        <w:rPr>
          <w:rFonts w:cs="Arial"/>
          <w:szCs w:val="24"/>
        </w:rPr>
        <w:t xml:space="preserve"> the Ministry of Defence (MOD). The cost of administering the Scheme </w:t>
      </w:r>
      <w:r w:rsidR="0072185D">
        <w:rPr>
          <w:rFonts w:cs="Arial"/>
          <w:szCs w:val="24"/>
        </w:rPr>
        <w:t>is</w:t>
      </w:r>
      <w:r w:rsidRPr="00B70D2D">
        <w:rPr>
          <w:rFonts w:cs="Arial"/>
          <w:szCs w:val="24"/>
        </w:rPr>
        <w:t xml:space="preserve"> borne by the MOD and </w:t>
      </w:r>
      <w:r w:rsidR="0072185D">
        <w:rPr>
          <w:rFonts w:cs="Arial"/>
          <w:szCs w:val="24"/>
        </w:rPr>
        <w:t>is</w:t>
      </w:r>
      <w:r w:rsidRPr="00B70D2D">
        <w:rPr>
          <w:rFonts w:cs="Arial"/>
          <w:szCs w:val="24"/>
        </w:rPr>
        <w:t xml:space="preserve"> reflected in the Department’s Annual Report and Accounts. </w:t>
      </w:r>
    </w:p>
    <w:p w14:paraId="2BE8BA62" w14:textId="77777777" w:rsidR="001B4B3F" w:rsidRPr="003C0F7B" w:rsidRDefault="001B4B3F" w:rsidP="001B4B3F">
      <w:pPr>
        <w:suppressAutoHyphens/>
        <w:autoSpaceDN w:val="0"/>
        <w:textAlignment w:val="baseline"/>
        <w:rPr>
          <w:rFonts w:cs="Arial"/>
          <w:szCs w:val="24"/>
        </w:rPr>
      </w:pPr>
      <w:r w:rsidRPr="003C0F7B">
        <w:rPr>
          <w:rFonts w:cs="Arial"/>
          <w:szCs w:val="24"/>
        </w:rPr>
        <w:tab/>
      </w:r>
    </w:p>
    <w:p w14:paraId="1A4317C6" w14:textId="4AEB5C5A" w:rsidR="00B27E51" w:rsidRDefault="001B4B3F" w:rsidP="001B4B3F">
      <w:pPr>
        <w:suppressAutoHyphens/>
        <w:autoSpaceDN w:val="0"/>
        <w:textAlignment w:val="baseline"/>
        <w:rPr>
          <w:rFonts w:cs="Arial"/>
          <w:szCs w:val="24"/>
        </w:rPr>
      </w:pPr>
      <w:bookmarkStart w:id="5" w:name="_Hlk138244413"/>
      <w:r w:rsidRPr="003C0F7B">
        <w:rPr>
          <w:rFonts w:cs="Arial"/>
          <w:szCs w:val="24"/>
        </w:rPr>
        <w:t xml:space="preserve">The Chief Executive Officer (CEO) of DBS has been designated by the Departmental Accounting Officer to be the Scheme Administrator. The DBS CEO has sub-delegated the administrative management of the Scheme to DBS Head of </w:t>
      </w:r>
      <w:r w:rsidR="0037081C">
        <w:rPr>
          <w:rFonts w:cs="Arial"/>
          <w:szCs w:val="24"/>
        </w:rPr>
        <w:t xml:space="preserve">Armed Forces &amp; </w:t>
      </w:r>
      <w:r w:rsidR="0037081C" w:rsidRPr="003C0F7B">
        <w:rPr>
          <w:rFonts w:cs="Arial"/>
          <w:szCs w:val="24"/>
        </w:rPr>
        <w:t>Veterans</w:t>
      </w:r>
      <w:r w:rsidR="0037081C">
        <w:rPr>
          <w:rFonts w:cs="Arial"/>
          <w:szCs w:val="24"/>
        </w:rPr>
        <w:t xml:space="preserve"> Services (AFVS)</w:t>
      </w:r>
      <w:r w:rsidR="0037081C" w:rsidRPr="003C0F7B">
        <w:rPr>
          <w:rFonts w:cs="Arial"/>
          <w:szCs w:val="24"/>
        </w:rPr>
        <w:t xml:space="preserve">. The DBS Head of </w:t>
      </w:r>
      <w:r w:rsidR="0037081C">
        <w:rPr>
          <w:rFonts w:cs="Arial"/>
          <w:szCs w:val="24"/>
        </w:rPr>
        <w:t>Finance &amp; Corporate Services</w:t>
      </w:r>
      <w:r w:rsidRPr="003C0F7B">
        <w:rPr>
          <w:rFonts w:cs="Arial"/>
          <w:szCs w:val="24"/>
        </w:rPr>
        <w:t xml:space="preserve"> has been designated by the Director General Finance to be the </w:t>
      </w:r>
      <w:r w:rsidR="00B27E51">
        <w:rPr>
          <w:rFonts w:cs="Arial"/>
          <w:szCs w:val="24"/>
        </w:rPr>
        <w:t xml:space="preserve">Scheme </w:t>
      </w:r>
      <w:r w:rsidRPr="003C0F7B">
        <w:rPr>
          <w:rFonts w:cs="Arial"/>
          <w:szCs w:val="24"/>
        </w:rPr>
        <w:t>Senior Finance Officer</w:t>
      </w:r>
      <w:r w:rsidR="00B27E51">
        <w:rPr>
          <w:rFonts w:cs="Arial"/>
          <w:szCs w:val="24"/>
        </w:rPr>
        <w:t xml:space="preserve">. </w:t>
      </w:r>
    </w:p>
    <w:bookmarkEnd w:id="5"/>
    <w:p w14:paraId="1AF3B610" w14:textId="77777777" w:rsidR="0037081C" w:rsidRDefault="0037081C" w:rsidP="0037081C">
      <w:pPr>
        <w:suppressAutoHyphens/>
        <w:autoSpaceDN w:val="0"/>
        <w:textAlignment w:val="baseline"/>
        <w:rPr>
          <w:rFonts w:cs="Arial"/>
          <w:szCs w:val="24"/>
        </w:rPr>
      </w:pPr>
    </w:p>
    <w:p w14:paraId="129C40F5" w14:textId="77777777" w:rsidR="0037081C" w:rsidRPr="00B27E51" w:rsidRDefault="0037081C" w:rsidP="005E758F">
      <w:pPr>
        <w:pStyle w:val="AccReplvl3"/>
      </w:pPr>
      <w:r w:rsidRPr="00B27E51">
        <w:t>Audit</w:t>
      </w:r>
    </w:p>
    <w:p w14:paraId="0F74B2E0" w14:textId="77777777" w:rsidR="0037081C" w:rsidRDefault="0037081C" w:rsidP="0037081C">
      <w:pPr>
        <w:suppressAutoHyphens/>
        <w:autoSpaceDN w:val="0"/>
        <w:textAlignment w:val="baseline"/>
        <w:rPr>
          <w:rFonts w:cs="Arial"/>
          <w:szCs w:val="24"/>
        </w:rPr>
      </w:pPr>
    </w:p>
    <w:p w14:paraId="0AFEF3E0" w14:textId="1286C0A0" w:rsidR="0037081C" w:rsidRPr="002A2F27" w:rsidRDefault="0037081C" w:rsidP="0037081C">
      <w:pPr>
        <w:suppressAutoHyphens/>
        <w:autoSpaceDN w:val="0"/>
        <w:textAlignment w:val="baseline"/>
        <w:rPr>
          <w:rFonts w:cs="Arial"/>
          <w:szCs w:val="24"/>
        </w:rPr>
      </w:pPr>
      <w:r w:rsidRPr="002A2F27">
        <w:rPr>
          <w:rFonts w:cs="Arial"/>
          <w:szCs w:val="24"/>
        </w:rPr>
        <w:t xml:space="preserve">The Comptroller and Auditor General is appointed by statute to audit these accounts </w:t>
      </w:r>
      <w:r w:rsidRPr="00C51523">
        <w:rPr>
          <w:rFonts w:cs="Arial"/>
          <w:szCs w:val="24"/>
        </w:rPr>
        <w:t xml:space="preserve">and his certificate and report appears on </w:t>
      </w:r>
      <w:r w:rsidRPr="000704B7">
        <w:rPr>
          <w:rFonts w:cs="Arial"/>
          <w:szCs w:val="24"/>
        </w:rPr>
        <w:t xml:space="preserve">page </w:t>
      </w:r>
      <w:r w:rsidR="007044F1" w:rsidRPr="000704B7">
        <w:rPr>
          <w:rFonts w:cs="Arial"/>
          <w:szCs w:val="24"/>
        </w:rPr>
        <w:t>3</w:t>
      </w:r>
      <w:r w:rsidR="00E83573" w:rsidRPr="000704B7">
        <w:rPr>
          <w:rFonts w:cs="Arial"/>
          <w:szCs w:val="24"/>
        </w:rPr>
        <w:t>9</w:t>
      </w:r>
      <w:r w:rsidRPr="000704B7">
        <w:rPr>
          <w:rFonts w:cs="Arial"/>
          <w:szCs w:val="24"/>
        </w:rPr>
        <w:t>.</w:t>
      </w:r>
      <w:r w:rsidRPr="00C51523">
        <w:rPr>
          <w:rFonts w:cs="Arial"/>
          <w:szCs w:val="24"/>
        </w:rPr>
        <w:t xml:space="preserve"> The fee for the year is</w:t>
      </w:r>
      <w:r w:rsidRPr="002A2F27">
        <w:rPr>
          <w:rFonts w:cs="Arial"/>
          <w:szCs w:val="24"/>
        </w:rPr>
        <w:t xml:space="preserve"> </w:t>
      </w:r>
      <w:r w:rsidRPr="00091E0D">
        <w:rPr>
          <w:rFonts w:cs="Arial"/>
          <w:szCs w:val="24"/>
        </w:rPr>
        <w:t>£</w:t>
      </w:r>
      <w:r w:rsidR="00480688">
        <w:rPr>
          <w:rFonts w:cs="Arial"/>
          <w:szCs w:val="24"/>
        </w:rPr>
        <w:t>160,000</w:t>
      </w:r>
      <w:r w:rsidRPr="002A2F27">
        <w:rPr>
          <w:rFonts w:cs="Arial"/>
          <w:szCs w:val="24"/>
        </w:rPr>
        <w:t xml:space="preserve"> (202</w:t>
      </w:r>
      <w:r w:rsidR="006C288E">
        <w:rPr>
          <w:rFonts w:cs="Arial"/>
          <w:szCs w:val="24"/>
        </w:rPr>
        <w:t>2-23</w:t>
      </w:r>
      <w:r w:rsidRPr="002A2F27">
        <w:rPr>
          <w:rFonts w:cs="Arial"/>
          <w:szCs w:val="24"/>
        </w:rPr>
        <w:t>: £160,000) and relates to the statutory audit of the Scheme accounts. This notional fee is reflected in the Department’s Annual Report and Accounts. The National Audit Office (NAO), as the Scheme’s external auditors, provided no other services during the year.</w:t>
      </w:r>
    </w:p>
    <w:p w14:paraId="71DE8A33" w14:textId="77777777" w:rsidR="0037081C" w:rsidRDefault="0037081C" w:rsidP="0037081C">
      <w:pPr>
        <w:suppressAutoHyphens/>
        <w:autoSpaceDN w:val="0"/>
        <w:textAlignment w:val="baseline"/>
        <w:rPr>
          <w:rFonts w:cs="Arial"/>
          <w:szCs w:val="24"/>
        </w:rPr>
      </w:pPr>
    </w:p>
    <w:p w14:paraId="0168BEB7" w14:textId="77777777" w:rsidR="0037081C" w:rsidRDefault="0037081C" w:rsidP="0037081C">
      <w:pPr>
        <w:suppressAutoHyphens/>
        <w:autoSpaceDN w:val="0"/>
        <w:textAlignment w:val="baseline"/>
        <w:rPr>
          <w:rFonts w:cs="Arial"/>
          <w:szCs w:val="24"/>
        </w:rPr>
      </w:pPr>
    </w:p>
    <w:bookmarkEnd w:id="0"/>
    <w:p w14:paraId="68330208" w14:textId="77777777" w:rsidR="001B4B3F" w:rsidRPr="00415C6B" w:rsidRDefault="001B4B3F" w:rsidP="00415C6B">
      <w:pPr>
        <w:suppressAutoHyphens/>
        <w:autoSpaceDN w:val="0"/>
        <w:textAlignment w:val="baseline"/>
        <w:rPr>
          <w:rFonts w:ascii="Arial Nova Light" w:hAnsi="Arial Nova Light" w:cs="Arial"/>
          <w:color w:val="00945F"/>
          <w:sz w:val="32"/>
          <w:szCs w:val="32"/>
          <w:lang w:eastAsia="en-GB"/>
        </w:rPr>
        <w:sectPr w:rsidR="001B4B3F" w:rsidRPr="00415C6B" w:rsidSect="00165EC8">
          <w:headerReference w:type="even" r:id="rId36"/>
          <w:headerReference w:type="default" r:id="rId37"/>
          <w:footerReference w:type="even" r:id="rId38"/>
          <w:footerReference w:type="default" r:id="rId39"/>
          <w:headerReference w:type="first" r:id="rId40"/>
          <w:type w:val="continuous"/>
          <w:pgSz w:w="11909" w:h="16834" w:code="9"/>
          <w:pgMar w:top="1701" w:right="851" w:bottom="1418" w:left="851" w:header="709" w:footer="709" w:gutter="0"/>
          <w:pgNumType w:start="1"/>
          <w:cols w:num="2" w:space="720"/>
          <w:docGrid w:linePitch="326"/>
        </w:sectPr>
      </w:pPr>
    </w:p>
    <w:bookmarkEnd w:id="1"/>
    <w:bookmarkEnd w:id="2"/>
    <w:bookmarkEnd w:id="3"/>
    <w:bookmarkEnd w:id="4"/>
    <w:p w14:paraId="07E1CB52" w14:textId="6EF26FDA" w:rsidR="00415C6B" w:rsidRDefault="000F24E8" w:rsidP="00687C9E">
      <w:pPr>
        <w:pStyle w:val="AccReplvl2"/>
        <w:spacing w:before="120"/>
      </w:pPr>
      <w:r>
        <w:t>Contribution &amp; Annual Increase Rates</w:t>
      </w:r>
    </w:p>
    <w:p w14:paraId="7C41B72B" w14:textId="77777777" w:rsidR="00035189" w:rsidRPr="0011056D" w:rsidRDefault="00035189" w:rsidP="00035189">
      <w:pPr>
        <w:suppressAutoHyphens/>
        <w:autoSpaceDN w:val="0"/>
        <w:textAlignment w:val="baseline"/>
        <w:rPr>
          <w:rFonts w:ascii="Arial Nova Light" w:hAnsi="Arial Nova Light" w:cs="Arial"/>
          <w:color w:val="00945F"/>
          <w:sz w:val="32"/>
          <w:szCs w:val="32"/>
          <w:lang w:eastAsia="en-GB"/>
        </w:rPr>
        <w:sectPr w:rsidR="00035189" w:rsidRPr="0011056D" w:rsidSect="000F24E8">
          <w:footerReference w:type="even" r:id="rId41"/>
          <w:type w:val="continuous"/>
          <w:pgSz w:w="11909" w:h="16834" w:code="9"/>
          <w:pgMar w:top="1701" w:right="851" w:bottom="1418" w:left="851" w:header="709" w:footer="680" w:gutter="0"/>
          <w:pgNumType w:start="5"/>
          <w:cols w:space="286"/>
          <w:docGrid w:linePitch="326"/>
        </w:sectPr>
      </w:pPr>
    </w:p>
    <w:p w14:paraId="001CD72C" w14:textId="77777777" w:rsidR="00035189" w:rsidRPr="00415C6B" w:rsidRDefault="00035189" w:rsidP="00415C6B">
      <w:pPr>
        <w:suppressAutoHyphens/>
        <w:autoSpaceDN w:val="0"/>
        <w:textAlignment w:val="baseline"/>
        <w:rPr>
          <w:rFonts w:ascii="Arial Nova Light" w:hAnsi="Arial Nova Light" w:cs="Arial"/>
          <w:color w:val="00945F"/>
          <w:sz w:val="32"/>
          <w:szCs w:val="32"/>
          <w:lang w:eastAsia="en-GB"/>
        </w:rPr>
        <w:sectPr w:rsidR="00035189" w:rsidRPr="00415C6B" w:rsidSect="00DD2276">
          <w:type w:val="continuous"/>
          <w:pgSz w:w="11909" w:h="16834" w:code="9"/>
          <w:pgMar w:top="2269" w:right="710" w:bottom="2269" w:left="851" w:header="709" w:footer="682" w:gutter="0"/>
          <w:pgNumType w:start="1"/>
          <w:cols w:num="2" w:space="286"/>
          <w:docGrid w:linePitch="326"/>
        </w:sectPr>
      </w:pPr>
    </w:p>
    <w:p w14:paraId="6D7771D9" w14:textId="77777777" w:rsidR="00035189" w:rsidRPr="00655EDB" w:rsidRDefault="00035189" w:rsidP="005E758F">
      <w:pPr>
        <w:pStyle w:val="AccReplvl3"/>
      </w:pPr>
      <w:r>
        <w:t>Employee</w:t>
      </w:r>
      <w:r w:rsidRPr="00655EDB">
        <w:t xml:space="preserve"> Contribution Rates</w:t>
      </w:r>
    </w:p>
    <w:p w14:paraId="1A577AE3" w14:textId="77777777" w:rsidR="00035189" w:rsidRDefault="00035189" w:rsidP="00035189">
      <w:pPr>
        <w:suppressAutoHyphens/>
        <w:autoSpaceDN w:val="0"/>
        <w:textAlignment w:val="baseline"/>
      </w:pPr>
    </w:p>
    <w:p w14:paraId="29120B4B" w14:textId="77777777" w:rsidR="00035189" w:rsidRPr="00DD2276" w:rsidRDefault="00035189" w:rsidP="00035189">
      <w:pPr>
        <w:suppressAutoHyphens/>
        <w:autoSpaceDN w:val="0"/>
        <w:textAlignment w:val="baseline"/>
        <w:rPr>
          <w:rFonts w:cs="Arial"/>
          <w:szCs w:val="24"/>
        </w:rPr>
      </w:pPr>
      <w:r w:rsidRPr="00DD2276">
        <w:rPr>
          <w:rFonts w:cs="Arial"/>
          <w:szCs w:val="24"/>
        </w:rPr>
        <w:t xml:space="preserve">Most pension schemes require both </w:t>
      </w:r>
      <w:r w:rsidR="00084202">
        <w:rPr>
          <w:rFonts w:cs="Arial"/>
          <w:szCs w:val="24"/>
        </w:rPr>
        <w:t xml:space="preserve">the </w:t>
      </w:r>
      <w:r w:rsidRPr="00DD2276">
        <w:rPr>
          <w:rFonts w:cs="Arial"/>
          <w:szCs w:val="24"/>
        </w:rPr>
        <w:t>employer and employee to make monthly contributions to the pension pot (a fund made up of pension contributions).</w:t>
      </w:r>
      <w:r w:rsidR="00541A92">
        <w:rPr>
          <w:rFonts w:cs="Arial"/>
          <w:szCs w:val="24"/>
        </w:rPr>
        <w:t xml:space="preserve"> </w:t>
      </w:r>
      <w:r>
        <w:rPr>
          <w:rFonts w:cs="Arial"/>
          <w:szCs w:val="24"/>
        </w:rPr>
        <w:t xml:space="preserve">However, the </w:t>
      </w:r>
      <w:r w:rsidRPr="00DD2276">
        <w:rPr>
          <w:rFonts w:cs="Arial"/>
          <w:szCs w:val="24"/>
        </w:rPr>
        <w:t>AFPS</w:t>
      </w:r>
      <w:r>
        <w:rPr>
          <w:rFonts w:cs="Arial"/>
          <w:szCs w:val="24"/>
        </w:rPr>
        <w:t xml:space="preserve"> is free for its members, therefore employees do not make personal contributions. </w:t>
      </w:r>
    </w:p>
    <w:p w14:paraId="3447F1E5" w14:textId="77777777" w:rsidR="00035189" w:rsidRDefault="00035189" w:rsidP="00035189">
      <w:pPr>
        <w:suppressAutoHyphens/>
        <w:autoSpaceDN w:val="0"/>
        <w:textAlignment w:val="baseline"/>
        <w:rPr>
          <w:rFonts w:cs="Arial"/>
          <w:bCs/>
          <w:color w:val="00945F"/>
          <w:szCs w:val="24"/>
        </w:rPr>
      </w:pPr>
    </w:p>
    <w:p w14:paraId="4717BA21" w14:textId="77777777" w:rsidR="00035189" w:rsidRPr="00655EDB" w:rsidRDefault="00035189" w:rsidP="005E758F">
      <w:pPr>
        <w:pStyle w:val="AccReplvl3"/>
      </w:pPr>
      <w:r>
        <w:t>Employer</w:t>
      </w:r>
      <w:r w:rsidRPr="00655EDB">
        <w:t xml:space="preserve"> Contribution Rates</w:t>
      </w:r>
    </w:p>
    <w:p w14:paraId="744C58F4" w14:textId="77777777" w:rsidR="00035189" w:rsidRPr="001A4925" w:rsidRDefault="00035189" w:rsidP="00035189">
      <w:pPr>
        <w:suppressAutoHyphens/>
        <w:autoSpaceDN w:val="0"/>
        <w:textAlignment w:val="baseline"/>
        <w:rPr>
          <w:rFonts w:cs="Arial"/>
          <w:b/>
          <w:szCs w:val="24"/>
        </w:rPr>
      </w:pPr>
    </w:p>
    <w:p w14:paraId="2FFD8818" w14:textId="77777777" w:rsidR="00035189" w:rsidRPr="003C0F7B" w:rsidRDefault="00035189" w:rsidP="00035189">
      <w:pPr>
        <w:autoSpaceDN w:val="0"/>
        <w:textAlignment w:val="baseline"/>
        <w:rPr>
          <w:rFonts w:cs="Arial"/>
          <w:szCs w:val="24"/>
        </w:rPr>
      </w:pPr>
      <w:r w:rsidRPr="003C0F7B">
        <w:rPr>
          <w:rFonts w:cs="Arial"/>
          <w:szCs w:val="24"/>
        </w:rPr>
        <w:t xml:space="preserve">The AFPS is financed through the payment of employer contributions made in respect of serving members of the Scheme. Employer contributions are set as a percentage of Pensionable Pay. </w:t>
      </w:r>
    </w:p>
    <w:p w14:paraId="2C5AD983" w14:textId="77777777" w:rsidR="00035189" w:rsidRDefault="00035189" w:rsidP="00035189">
      <w:pPr>
        <w:autoSpaceDN w:val="0"/>
        <w:ind w:left="284"/>
        <w:textAlignment w:val="baseline"/>
        <w:rPr>
          <w:rFonts w:cs="Arial"/>
          <w:szCs w:val="24"/>
        </w:rPr>
      </w:pPr>
    </w:p>
    <w:p w14:paraId="3457336F" w14:textId="77777777" w:rsidR="0037081C" w:rsidRDefault="0037081C" w:rsidP="0037081C">
      <w:pPr>
        <w:autoSpaceDN w:val="0"/>
        <w:textAlignment w:val="baseline"/>
        <w:rPr>
          <w:rFonts w:cs="Arial"/>
          <w:color w:val="00945F"/>
          <w:szCs w:val="24"/>
          <w:lang w:eastAsia="en-GB"/>
        </w:rPr>
      </w:pPr>
      <w:r w:rsidRPr="003C0F7B">
        <w:rPr>
          <w:rFonts w:cs="Arial"/>
          <w:szCs w:val="24"/>
        </w:rPr>
        <w:t xml:space="preserve">The </w:t>
      </w:r>
      <w:r>
        <w:rPr>
          <w:rFonts w:cs="Arial"/>
          <w:szCs w:val="24"/>
        </w:rPr>
        <w:t>employer contribution rate</w:t>
      </w:r>
      <w:r w:rsidRPr="003C0F7B">
        <w:rPr>
          <w:rFonts w:cs="Arial"/>
          <w:szCs w:val="24"/>
        </w:rPr>
        <w:t xml:space="preserve"> </w:t>
      </w:r>
      <w:r>
        <w:rPr>
          <w:rFonts w:cs="Arial"/>
          <w:szCs w:val="24"/>
        </w:rPr>
        <w:t xml:space="preserve">is </w:t>
      </w:r>
      <w:r w:rsidRPr="003C0F7B">
        <w:rPr>
          <w:rFonts w:cs="Arial"/>
          <w:szCs w:val="24"/>
        </w:rPr>
        <w:t xml:space="preserve">set out in the actuarial valuation as </w:t>
      </w:r>
      <w:proofErr w:type="gramStart"/>
      <w:r w:rsidRPr="003C0F7B">
        <w:rPr>
          <w:rFonts w:cs="Arial"/>
          <w:szCs w:val="24"/>
        </w:rPr>
        <w:t>at</w:t>
      </w:r>
      <w:proofErr w:type="gramEnd"/>
      <w:r w:rsidRPr="003C0F7B">
        <w:rPr>
          <w:rFonts w:cs="Arial"/>
          <w:szCs w:val="24"/>
        </w:rPr>
        <w:t xml:space="preserve"> 31 March 2016</w:t>
      </w:r>
      <w:r>
        <w:rPr>
          <w:rFonts w:cs="Arial"/>
          <w:szCs w:val="24"/>
        </w:rPr>
        <w:t xml:space="preserve"> and has been </w:t>
      </w:r>
      <w:r w:rsidRPr="00942FF1">
        <w:rPr>
          <w:rFonts w:cs="Arial"/>
          <w:szCs w:val="24"/>
        </w:rPr>
        <w:t>65.5% of pensionable pay since April 2019 (inclusive of 2% in relation to the A</w:t>
      </w:r>
      <w:r>
        <w:rPr>
          <w:rFonts w:cs="Arial"/>
          <w:szCs w:val="24"/>
        </w:rPr>
        <w:t>FCS</w:t>
      </w:r>
      <w:r w:rsidRPr="00942FF1">
        <w:rPr>
          <w:rFonts w:cs="Arial"/>
          <w:szCs w:val="24"/>
        </w:rPr>
        <w:t>)</w:t>
      </w:r>
      <w:r>
        <w:rPr>
          <w:rFonts w:cs="Arial"/>
          <w:szCs w:val="24"/>
        </w:rPr>
        <w:t xml:space="preserve"> for both Officers and Other Ranks.</w:t>
      </w:r>
    </w:p>
    <w:p w14:paraId="105CEFAF" w14:textId="77777777" w:rsidR="00035189" w:rsidRDefault="00035189" w:rsidP="00035189">
      <w:pPr>
        <w:suppressAutoHyphens/>
        <w:autoSpaceDN w:val="0"/>
        <w:ind w:left="284"/>
        <w:textAlignment w:val="baseline"/>
        <w:rPr>
          <w:rFonts w:cs="Arial"/>
          <w:color w:val="00945F"/>
          <w:szCs w:val="24"/>
          <w:lang w:eastAsia="en-GB"/>
        </w:rPr>
      </w:pPr>
    </w:p>
    <w:p w14:paraId="5863D58E" w14:textId="77777777" w:rsidR="00035189" w:rsidRPr="00655EDB" w:rsidRDefault="00035189" w:rsidP="005E758F">
      <w:pPr>
        <w:pStyle w:val="AccReplvl3"/>
      </w:pPr>
      <w:r w:rsidRPr="00655EDB">
        <w:t>Pension Increase Rate</w:t>
      </w:r>
    </w:p>
    <w:p w14:paraId="09047F48" w14:textId="77777777" w:rsidR="00035189" w:rsidRPr="00655EDB" w:rsidRDefault="00035189" w:rsidP="00035189">
      <w:pPr>
        <w:suppressAutoHyphens/>
        <w:autoSpaceDN w:val="0"/>
        <w:textAlignment w:val="baseline"/>
        <w:rPr>
          <w:rFonts w:cs="Arial"/>
          <w:szCs w:val="24"/>
        </w:rPr>
      </w:pPr>
    </w:p>
    <w:p w14:paraId="0C93A6B4" w14:textId="6984EB76" w:rsidR="0037081C" w:rsidRPr="00F6180A" w:rsidRDefault="00035189" w:rsidP="0037081C">
      <w:pPr>
        <w:suppressAutoHyphens/>
        <w:autoSpaceDN w:val="0"/>
        <w:textAlignment w:val="baseline"/>
        <w:rPr>
          <w:rFonts w:cs="Arial"/>
          <w:szCs w:val="24"/>
        </w:rPr>
      </w:pPr>
      <w:r w:rsidRPr="00F6180A">
        <w:rPr>
          <w:rFonts w:cs="Arial"/>
          <w:szCs w:val="24"/>
        </w:rPr>
        <w:t xml:space="preserve">Pension payments were reviewed in accordance with the Scheme regulations and were increased </w:t>
      </w:r>
      <w:r w:rsidRPr="0037563F">
        <w:rPr>
          <w:rFonts w:cs="Arial"/>
          <w:szCs w:val="24"/>
        </w:rPr>
        <w:t xml:space="preserve">by </w:t>
      </w:r>
      <w:r w:rsidR="006C288E">
        <w:rPr>
          <w:rFonts w:cs="Arial"/>
          <w:szCs w:val="24"/>
        </w:rPr>
        <w:t>10</w:t>
      </w:r>
      <w:r w:rsidR="0037563F" w:rsidRPr="0037563F">
        <w:rPr>
          <w:rFonts w:cs="Arial"/>
          <w:szCs w:val="24"/>
        </w:rPr>
        <w:t>.1</w:t>
      </w:r>
      <w:r w:rsidR="0037081C" w:rsidRPr="0037563F">
        <w:rPr>
          <w:rFonts w:cs="Arial"/>
          <w:szCs w:val="24"/>
        </w:rPr>
        <w:t>%</w:t>
      </w:r>
      <w:r w:rsidR="0037081C" w:rsidRPr="00F6180A">
        <w:rPr>
          <w:rFonts w:cs="Arial"/>
          <w:szCs w:val="24"/>
        </w:rPr>
        <w:t xml:space="preserve"> from </w:t>
      </w:r>
      <w:r w:rsidR="0037563F">
        <w:rPr>
          <w:rFonts w:cs="Arial"/>
          <w:szCs w:val="24"/>
        </w:rPr>
        <w:t>1</w:t>
      </w:r>
      <w:r w:rsidR="006C288E">
        <w:rPr>
          <w:rFonts w:cs="Arial"/>
          <w:szCs w:val="24"/>
        </w:rPr>
        <w:t>0</w:t>
      </w:r>
      <w:r w:rsidR="0037081C" w:rsidRPr="00F6180A">
        <w:rPr>
          <w:rFonts w:cs="Arial"/>
          <w:szCs w:val="24"/>
        </w:rPr>
        <w:t xml:space="preserve"> April 202</w:t>
      </w:r>
      <w:r w:rsidR="006C288E">
        <w:rPr>
          <w:rFonts w:cs="Arial"/>
          <w:szCs w:val="24"/>
        </w:rPr>
        <w:t>3</w:t>
      </w:r>
      <w:r w:rsidR="0037081C" w:rsidRPr="00F6180A">
        <w:rPr>
          <w:rFonts w:cs="Arial"/>
          <w:szCs w:val="24"/>
        </w:rPr>
        <w:t xml:space="preserve"> (202</w:t>
      </w:r>
      <w:r w:rsidR="0037081C">
        <w:rPr>
          <w:rFonts w:cs="Arial"/>
          <w:szCs w:val="24"/>
        </w:rPr>
        <w:t>2</w:t>
      </w:r>
      <w:r w:rsidR="0037081C" w:rsidRPr="00F6180A">
        <w:rPr>
          <w:rFonts w:cs="Arial"/>
          <w:szCs w:val="24"/>
        </w:rPr>
        <w:t xml:space="preserve">: </w:t>
      </w:r>
      <w:r w:rsidR="006C288E">
        <w:rPr>
          <w:rFonts w:cs="Arial"/>
          <w:szCs w:val="24"/>
        </w:rPr>
        <w:t>3.1</w:t>
      </w:r>
      <w:r w:rsidR="0037081C" w:rsidRPr="00F6180A">
        <w:rPr>
          <w:rFonts w:cs="Arial"/>
          <w:szCs w:val="24"/>
        </w:rPr>
        <w:t>% increase).</w:t>
      </w:r>
    </w:p>
    <w:p w14:paraId="176F0E0D" w14:textId="77777777" w:rsidR="0037081C" w:rsidRDefault="0037081C" w:rsidP="0037081C">
      <w:pPr>
        <w:suppressAutoHyphens/>
        <w:autoSpaceDN w:val="0"/>
        <w:textAlignment w:val="baseline"/>
        <w:rPr>
          <w:rFonts w:cs="Arial"/>
          <w:color w:val="00945F"/>
          <w:szCs w:val="24"/>
        </w:rPr>
      </w:pPr>
    </w:p>
    <w:p w14:paraId="1A7AC737" w14:textId="77777777" w:rsidR="0037081C" w:rsidRDefault="0037081C" w:rsidP="0037081C">
      <w:pPr>
        <w:suppressAutoHyphens/>
        <w:autoSpaceDN w:val="0"/>
        <w:textAlignment w:val="baseline"/>
        <w:rPr>
          <w:rFonts w:cs="Arial"/>
          <w:color w:val="00945F"/>
          <w:szCs w:val="24"/>
        </w:rPr>
      </w:pPr>
    </w:p>
    <w:p w14:paraId="73394F2F" w14:textId="77777777" w:rsidR="0037081C" w:rsidRDefault="0037081C" w:rsidP="0037081C">
      <w:pPr>
        <w:suppressAutoHyphens/>
        <w:autoSpaceDN w:val="0"/>
        <w:textAlignment w:val="baseline"/>
        <w:rPr>
          <w:rFonts w:cs="Arial"/>
          <w:color w:val="00945F"/>
          <w:szCs w:val="24"/>
        </w:rPr>
      </w:pPr>
    </w:p>
    <w:p w14:paraId="789FC5D7" w14:textId="77777777" w:rsidR="0037081C" w:rsidRDefault="0037081C" w:rsidP="0037081C">
      <w:pPr>
        <w:suppressAutoHyphens/>
        <w:autoSpaceDN w:val="0"/>
        <w:textAlignment w:val="baseline"/>
        <w:rPr>
          <w:rFonts w:cs="Arial"/>
          <w:color w:val="00945F"/>
          <w:szCs w:val="24"/>
        </w:rPr>
      </w:pPr>
    </w:p>
    <w:p w14:paraId="2475CE68" w14:textId="77777777" w:rsidR="00035189" w:rsidRDefault="00035189" w:rsidP="00035189">
      <w:pPr>
        <w:suppressAutoHyphens/>
        <w:autoSpaceDN w:val="0"/>
        <w:textAlignment w:val="baseline"/>
        <w:rPr>
          <w:rFonts w:cs="Arial"/>
          <w:color w:val="00945F"/>
          <w:szCs w:val="24"/>
        </w:rPr>
      </w:pPr>
    </w:p>
    <w:p w14:paraId="567C24A7" w14:textId="77777777" w:rsidR="00035189" w:rsidRPr="00655EDB" w:rsidRDefault="00035189" w:rsidP="005E758F">
      <w:pPr>
        <w:pStyle w:val="AccReplvl3"/>
      </w:pPr>
      <w:r>
        <w:t>Compensation</w:t>
      </w:r>
      <w:r w:rsidRPr="00655EDB">
        <w:t xml:space="preserve"> Increase Rate</w:t>
      </w:r>
    </w:p>
    <w:p w14:paraId="7396EF56" w14:textId="77777777" w:rsidR="00035189" w:rsidRDefault="00035189" w:rsidP="00035189">
      <w:pPr>
        <w:suppressAutoHyphens/>
        <w:autoSpaceDN w:val="0"/>
        <w:textAlignment w:val="baseline"/>
        <w:rPr>
          <w:rFonts w:cs="Arial"/>
          <w:color w:val="00945F"/>
          <w:szCs w:val="24"/>
          <w:lang w:eastAsia="en-GB"/>
        </w:rPr>
      </w:pPr>
    </w:p>
    <w:p w14:paraId="006899D3" w14:textId="62DE55B5" w:rsidR="00035189" w:rsidRPr="00357D93" w:rsidRDefault="00035189" w:rsidP="00035189">
      <w:pPr>
        <w:suppressAutoHyphens/>
        <w:autoSpaceDN w:val="0"/>
        <w:textAlignment w:val="baseline"/>
        <w:rPr>
          <w:rFonts w:cs="Arial"/>
          <w:szCs w:val="24"/>
        </w:rPr>
      </w:pPr>
      <w:r w:rsidRPr="00357D93">
        <w:rPr>
          <w:rFonts w:cs="Arial"/>
          <w:szCs w:val="24"/>
        </w:rPr>
        <w:t xml:space="preserve">During the year compensation payments under the AFCS were reviewed and were increased by </w:t>
      </w:r>
      <w:r w:rsidR="006C288E">
        <w:rPr>
          <w:rFonts w:cs="Arial"/>
          <w:szCs w:val="24"/>
        </w:rPr>
        <w:t>10</w:t>
      </w:r>
      <w:r w:rsidR="0037563F">
        <w:rPr>
          <w:rFonts w:cs="Arial"/>
          <w:szCs w:val="24"/>
        </w:rPr>
        <w:t>.1</w:t>
      </w:r>
      <w:r w:rsidR="0037081C" w:rsidRPr="00356D32">
        <w:rPr>
          <w:rFonts w:cs="Arial"/>
          <w:szCs w:val="24"/>
        </w:rPr>
        <w:t xml:space="preserve">% with effect from </w:t>
      </w:r>
      <w:r w:rsidR="0037563F">
        <w:rPr>
          <w:rFonts w:cs="Arial"/>
          <w:szCs w:val="24"/>
        </w:rPr>
        <w:t>1</w:t>
      </w:r>
      <w:r w:rsidR="006C288E">
        <w:rPr>
          <w:rFonts w:cs="Arial"/>
          <w:szCs w:val="24"/>
        </w:rPr>
        <w:t>0</w:t>
      </w:r>
      <w:r w:rsidR="0037081C" w:rsidRPr="00357D93">
        <w:rPr>
          <w:rFonts w:cs="Arial"/>
          <w:szCs w:val="24"/>
        </w:rPr>
        <w:t xml:space="preserve"> April 202</w:t>
      </w:r>
      <w:r w:rsidR="006C288E">
        <w:rPr>
          <w:rFonts w:cs="Arial"/>
          <w:szCs w:val="24"/>
        </w:rPr>
        <w:t>3</w:t>
      </w:r>
      <w:r w:rsidR="0037081C" w:rsidRPr="00357D93">
        <w:rPr>
          <w:rFonts w:cs="Arial"/>
          <w:szCs w:val="24"/>
        </w:rPr>
        <w:t xml:space="preserve"> (202</w:t>
      </w:r>
      <w:r w:rsidR="0085646C">
        <w:rPr>
          <w:rFonts w:cs="Arial"/>
          <w:szCs w:val="24"/>
        </w:rPr>
        <w:t>2</w:t>
      </w:r>
      <w:r w:rsidR="0037081C" w:rsidRPr="00357D93">
        <w:rPr>
          <w:rFonts w:cs="Arial"/>
          <w:szCs w:val="24"/>
        </w:rPr>
        <w:t xml:space="preserve">: </w:t>
      </w:r>
      <w:r w:rsidR="006C288E">
        <w:rPr>
          <w:rFonts w:cs="Arial"/>
          <w:szCs w:val="24"/>
        </w:rPr>
        <w:t>3.1</w:t>
      </w:r>
      <w:r w:rsidRPr="00357D93">
        <w:rPr>
          <w:rFonts w:cs="Arial"/>
          <w:szCs w:val="24"/>
        </w:rPr>
        <w:t>%</w:t>
      </w:r>
      <w:r w:rsidR="006C288E">
        <w:rPr>
          <w:rFonts w:cs="Arial"/>
          <w:szCs w:val="24"/>
        </w:rPr>
        <w:t xml:space="preserve"> increase</w:t>
      </w:r>
      <w:r w:rsidRPr="00357D93">
        <w:rPr>
          <w:rFonts w:cs="Arial"/>
          <w:szCs w:val="24"/>
        </w:rPr>
        <w:t xml:space="preserve">) in keeping with pension </w:t>
      </w:r>
      <w:r w:rsidR="00357D93">
        <w:rPr>
          <w:rFonts w:cs="Arial"/>
          <w:szCs w:val="24"/>
        </w:rPr>
        <w:t>p</w:t>
      </w:r>
      <w:r w:rsidRPr="00357D93">
        <w:rPr>
          <w:rFonts w:cs="Arial"/>
          <w:szCs w:val="24"/>
        </w:rPr>
        <w:t>ayments above.</w:t>
      </w:r>
    </w:p>
    <w:p w14:paraId="47E1F690" w14:textId="77777777" w:rsidR="00035189" w:rsidRDefault="00035189" w:rsidP="00035189">
      <w:pPr>
        <w:pStyle w:val="ARbodytext0"/>
        <w:ind w:left="284"/>
      </w:pPr>
      <w:bookmarkStart w:id="6" w:name="_Toc378763043"/>
      <w:bookmarkStart w:id="7" w:name="_Toc381174323"/>
      <w:bookmarkStart w:id="8" w:name="_Toc392169416"/>
      <w:bookmarkStart w:id="9" w:name="_Toc414278909"/>
      <w:bookmarkStart w:id="10" w:name="_Toc414279088"/>
      <w:bookmarkStart w:id="11" w:name="_Toc414279236"/>
      <w:bookmarkStart w:id="12" w:name="_Toc414279381"/>
      <w:bookmarkStart w:id="13" w:name="_Toc414279600"/>
      <w:bookmarkStart w:id="14" w:name="_Toc414279758"/>
    </w:p>
    <w:p w14:paraId="42BCD405" w14:textId="77777777" w:rsidR="00035189" w:rsidRDefault="00035189" w:rsidP="00035189">
      <w:pPr>
        <w:pStyle w:val="ARbodytext0"/>
        <w:ind w:left="284"/>
      </w:pPr>
    </w:p>
    <w:p w14:paraId="611EA6A5" w14:textId="77777777" w:rsidR="00035189" w:rsidRDefault="0037081C" w:rsidP="00035189">
      <w:pPr>
        <w:pStyle w:val="ARbodytext0"/>
        <w:ind w:left="284"/>
      </w:pPr>
      <w:r w:rsidRPr="00A642A3">
        <w:rPr>
          <w:noProof/>
        </w:rPr>
        <mc:AlternateContent>
          <mc:Choice Requires="wps">
            <w:drawing>
              <wp:anchor distT="0" distB="0" distL="114300" distR="114300" simplePos="0" relativeHeight="251658263" behindDoc="0" locked="0" layoutInCell="1" allowOverlap="1" wp14:anchorId="45F5E603" wp14:editId="6509AA91">
                <wp:simplePos x="0" y="0"/>
                <wp:positionH relativeFrom="column">
                  <wp:posOffset>0</wp:posOffset>
                </wp:positionH>
                <wp:positionV relativeFrom="paragraph">
                  <wp:posOffset>304165</wp:posOffset>
                </wp:positionV>
                <wp:extent cx="3108960" cy="4541520"/>
                <wp:effectExtent l="0" t="0" r="0" b="0"/>
                <wp:wrapThrough wrapText="bothSides">
                  <wp:wrapPolygon edited="0">
                    <wp:start x="0" y="0"/>
                    <wp:lineTo x="0" y="21473"/>
                    <wp:lineTo x="21441" y="21473"/>
                    <wp:lineTo x="21441" y="362"/>
                    <wp:lineTo x="20250" y="0"/>
                    <wp:lineTo x="0" y="0"/>
                  </wp:wrapPolygon>
                </wp:wrapThrough>
                <wp:docPr id="40" name="Rectangle: Single Corner Rounded 40"/>
                <wp:cNvGraphicFramePr/>
                <a:graphic xmlns:a="http://schemas.openxmlformats.org/drawingml/2006/main">
                  <a:graphicData uri="http://schemas.microsoft.com/office/word/2010/wordprocessingShape">
                    <wps:wsp>
                      <wps:cNvSpPr/>
                      <wps:spPr>
                        <a:xfrm>
                          <a:off x="0" y="0"/>
                          <a:ext cx="3108960" cy="4541520"/>
                        </a:xfrm>
                        <a:prstGeom prst="round1Rect">
                          <a:avLst>
                            <a:gd name="adj" fmla="val 9764"/>
                          </a:avLst>
                        </a:prstGeom>
                        <a:blipFill dpi="0" rotWithShape="1">
                          <a:blip r:embed="rId42"/>
                          <a:srcRect/>
                          <a:stretch>
                            <a:fillRect l="-18135" t="-3000" r="-23135" b="-50000"/>
                          </a:stretch>
                        </a:blip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A8A204C" id="Rectangle: Single Corner Rounded 40" o:spid="_x0000_s1026" style="position:absolute;margin-left:0;margin-top:23.95pt;width:244.8pt;height:357.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08960,45415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KPD94&#10;cGFja2V0IGVuZD0idyI/Pv/bAEMABgQFBgUEBgYFBgcHBggKEAoKCQkKFA4PDBAXFBgYFxQWFhod&#10;JR8aGyMcFhYgLCAjJicpKikZHy0wLSgwJSgpKP/bAEMBBwcHCggKEwoKEygaFhooKCgoKCgoKCgo&#10;KCgoKCgoKCgoKCgoKCgoKCgoKCgoKCgoKCgoKCgoKCgoKCgoKCgoKP/AABEIBLADIQ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" path="m,l2805401,v167651,,303559,135908,303559,303559l3108960,4541520,,4541520,,xe" stroked="f" strokeweight="1pt">
                <v:fill r:id="rId43" o:title="" recolor="t" rotate="t" type="frame"/>
                <v:stroke joinstyle="miter"/>
                <v:path arrowok="t" o:connecttype="custom" o:connectlocs="0,0;2805401,0;3108960,303559;3108960,4541520;0,4541520;0,0" o:connectangles="0,0,0,0,0,0"/>
                <w10:wrap type="through"/>
              </v:shape>
            </w:pict>
          </mc:Fallback>
        </mc:AlternateContent>
      </w:r>
    </w:p>
    <w:p w14:paraId="6FEBF82E" w14:textId="77777777" w:rsidR="00035189" w:rsidRPr="00F310B3" w:rsidRDefault="00035189" w:rsidP="00035189">
      <w:pPr>
        <w:pStyle w:val="ARbodytext0"/>
        <w:ind w:left="284"/>
        <w:sectPr w:rsidR="00035189" w:rsidRPr="00F310B3" w:rsidSect="00165EC8">
          <w:type w:val="continuous"/>
          <w:pgSz w:w="11909" w:h="16834" w:code="9"/>
          <w:pgMar w:top="1701" w:right="851" w:bottom="1418" w:left="851" w:header="709" w:footer="709" w:gutter="0"/>
          <w:pgNumType w:start="1"/>
          <w:cols w:num="2" w:space="710"/>
          <w:docGrid w:linePitch="326"/>
        </w:sectPr>
      </w:pPr>
    </w:p>
    <w:bookmarkEnd w:id="6"/>
    <w:bookmarkEnd w:id="7"/>
    <w:bookmarkEnd w:id="8"/>
    <w:bookmarkEnd w:id="9"/>
    <w:bookmarkEnd w:id="10"/>
    <w:bookmarkEnd w:id="11"/>
    <w:bookmarkEnd w:id="12"/>
    <w:bookmarkEnd w:id="13"/>
    <w:bookmarkEnd w:id="14"/>
    <w:p w14:paraId="4A9D00A9" w14:textId="77777777" w:rsidR="00035189" w:rsidRDefault="00035189" w:rsidP="00035189">
      <w:pPr>
        <w:suppressAutoHyphens/>
        <w:autoSpaceDN w:val="0"/>
        <w:textAlignment w:val="baseline"/>
        <w:rPr>
          <w:color w:val="00945F"/>
          <w:sz w:val="36"/>
          <w:szCs w:val="36"/>
        </w:rPr>
      </w:pPr>
    </w:p>
    <w:p w14:paraId="042F284B" w14:textId="77777777" w:rsidR="00D869A6" w:rsidRDefault="00D869A6" w:rsidP="00035189">
      <w:pPr>
        <w:suppressAutoHyphens/>
        <w:autoSpaceDN w:val="0"/>
        <w:textAlignment w:val="baseline"/>
        <w:rPr>
          <w:rFonts w:ascii="Arial Nova Light" w:hAnsi="Arial Nova Light" w:cs="Arial"/>
          <w:color w:val="00945F"/>
          <w:sz w:val="32"/>
          <w:szCs w:val="32"/>
          <w:lang w:eastAsia="en-GB"/>
        </w:rPr>
      </w:pPr>
    </w:p>
    <w:p w14:paraId="20297102" w14:textId="77777777" w:rsidR="00B41AB9" w:rsidRDefault="00B41AB9" w:rsidP="00D869A6">
      <w:pPr>
        <w:suppressAutoHyphens/>
        <w:autoSpaceDN w:val="0"/>
        <w:ind w:left="-284"/>
        <w:textAlignment w:val="baseline"/>
        <w:rPr>
          <w:rFonts w:ascii="Arial Nova Light" w:hAnsi="Arial Nova Light" w:cs="Arial"/>
          <w:color w:val="00945F"/>
          <w:sz w:val="32"/>
          <w:szCs w:val="32"/>
          <w:lang w:eastAsia="en-GB"/>
        </w:rPr>
      </w:pPr>
    </w:p>
    <w:p w14:paraId="70E11032" w14:textId="77777777" w:rsidR="00B41AB9" w:rsidRDefault="00B41AB9" w:rsidP="00D869A6">
      <w:pPr>
        <w:suppressAutoHyphens/>
        <w:autoSpaceDN w:val="0"/>
        <w:ind w:left="-284"/>
        <w:textAlignment w:val="baseline"/>
        <w:rPr>
          <w:rFonts w:ascii="Arial Nova Light" w:hAnsi="Arial Nova Light" w:cs="Arial"/>
          <w:color w:val="00945F"/>
          <w:sz w:val="32"/>
          <w:szCs w:val="32"/>
          <w:lang w:eastAsia="en-GB"/>
        </w:rPr>
      </w:pPr>
    </w:p>
    <w:p w14:paraId="05375065" w14:textId="77777777" w:rsidR="006B2B0C" w:rsidRPr="006B2B0C" w:rsidRDefault="006B2B0C" w:rsidP="00ED39ED">
      <w:pPr>
        <w:suppressAutoHyphens/>
        <w:autoSpaceDN w:val="0"/>
        <w:textAlignment w:val="baseline"/>
        <w:rPr>
          <w:rFonts w:ascii="Arial Nova Light" w:hAnsi="Arial Nova Light" w:cs="Arial"/>
          <w:color w:val="00945F"/>
          <w:sz w:val="16"/>
          <w:szCs w:val="16"/>
          <w:lang w:eastAsia="en-GB"/>
        </w:rPr>
      </w:pPr>
    </w:p>
    <w:p w14:paraId="3613DA7B" w14:textId="77777777" w:rsidR="002A5208" w:rsidRDefault="002A5208" w:rsidP="00ED39ED">
      <w:pPr>
        <w:suppressAutoHyphens/>
        <w:autoSpaceDN w:val="0"/>
        <w:textAlignment w:val="baseline"/>
        <w:rPr>
          <w:rFonts w:ascii="Arial Nova Light" w:hAnsi="Arial Nova Light" w:cs="Arial"/>
          <w:color w:val="00945F"/>
          <w:sz w:val="32"/>
          <w:szCs w:val="32"/>
          <w:lang w:eastAsia="en-GB"/>
        </w:rPr>
      </w:pPr>
    </w:p>
    <w:p w14:paraId="32B16578" w14:textId="77777777" w:rsidR="00165EC8" w:rsidRDefault="00165EC8" w:rsidP="00ED39ED">
      <w:pPr>
        <w:suppressAutoHyphens/>
        <w:autoSpaceDN w:val="0"/>
        <w:textAlignment w:val="baseline"/>
        <w:rPr>
          <w:rFonts w:ascii="Arial Nova Light" w:hAnsi="Arial Nova Light" w:cs="Arial"/>
          <w:color w:val="00945F"/>
          <w:szCs w:val="24"/>
          <w:lang w:eastAsia="en-GB"/>
        </w:rPr>
      </w:pPr>
    </w:p>
    <w:p w14:paraId="5A8E7CB1" w14:textId="77777777" w:rsidR="00415C6B" w:rsidRPr="00415C6B" w:rsidRDefault="00415C6B" w:rsidP="00ED39ED">
      <w:pPr>
        <w:suppressAutoHyphens/>
        <w:autoSpaceDN w:val="0"/>
        <w:textAlignment w:val="baseline"/>
        <w:rPr>
          <w:rFonts w:ascii="Arial Nova Light" w:hAnsi="Arial Nova Light" w:cs="Arial"/>
          <w:color w:val="00945F"/>
          <w:szCs w:val="24"/>
          <w:lang w:eastAsia="en-GB"/>
        </w:rPr>
      </w:pPr>
    </w:p>
    <w:p w14:paraId="275272CF" w14:textId="77777777" w:rsidR="00035189" w:rsidRPr="0011056D" w:rsidRDefault="00035189" w:rsidP="00687C9E">
      <w:pPr>
        <w:pStyle w:val="AccReplvl2"/>
      </w:pPr>
      <w:r w:rsidRPr="0011056D">
        <w:t>Membership Statistics</w:t>
      </w:r>
    </w:p>
    <w:p w14:paraId="210B473E" w14:textId="77777777" w:rsidR="00035189" w:rsidRPr="00CB5822" w:rsidRDefault="00035189" w:rsidP="00D869A6">
      <w:pPr>
        <w:suppressAutoHyphens/>
        <w:autoSpaceDN w:val="0"/>
        <w:ind w:left="-284"/>
        <w:textAlignment w:val="baseline"/>
        <w:rPr>
          <w:color w:val="00945F"/>
          <w:szCs w:val="24"/>
        </w:rPr>
      </w:pPr>
    </w:p>
    <w:p w14:paraId="48B8D969" w14:textId="77777777" w:rsidR="00035189" w:rsidRPr="001D1CF2" w:rsidRDefault="00035189" w:rsidP="00ED39ED">
      <w:pPr>
        <w:suppressAutoHyphens/>
        <w:autoSpaceDN w:val="0"/>
        <w:textAlignment w:val="baseline"/>
        <w:rPr>
          <w:rFonts w:cs="Arial"/>
          <w:szCs w:val="24"/>
        </w:rPr>
      </w:pPr>
      <w:r w:rsidRPr="001D1CF2">
        <w:rPr>
          <w:rFonts w:cs="Arial"/>
          <w:szCs w:val="24"/>
        </w:rPr>
        <w:t xml:space="preserve">Due to the complexity of the AFPS, the membership data </w:t>
      </w:r>
      <w:r>
        <w:rPr>
          <w:rFonts w:cs="Arial"/>
          <w:szCs w:val="24"/>
        </w:rPr>
        <w:t xml:space="preserve">shown in the graph </w:t>
      </w:r>
      <w:r w:rsidRPr="001D1CF2">
        <w:rPr>
          <w:rFonts w:cs="Arial"/>
          <w:szCs w:val="24"/>
        </w:rPr>
        <w:t xml:space="preserve">below has moved away from an ‘individual’ being synonymous with a ‘member’. </w:t>
      </w:r>
      <w:proofErr w:type="gramStart"/>
      <w:r w:rsidRPr="001D1CF2">
        <w:rPr>
          <w:rFonts w:cs="Arial"/>
          <w:szCs w:val="24"/>
        </w:rPr>
        <w:t>In order to</w:t>
      </w:r>
      <w:proofErr w:type="gramEnd"/>
      <w:r w:rsidRPr="001D1CF2">
        <w:rPr>
          <w:rFonts w:cs="Arial"/>
          <w:szCs w:val="24"/>
        </w:rPr>
        <w:t xml:space="preserve"> show the movements within each category, the </w:t>
      </w:r>
      <w:r>
        <w:rPr>
          <w:rFonts w:cs="Arial"/>
          <w:szCs w:val="24"/>
        </w:rPr>
        <w:t>graph</w:t>
      </w:r>
      <w:r w:rsidRPr="001D1CF2">
        <w:rPr>
          <w:rFonts w:cs="Arial"/>
          <w:szCs w:val="24"/>
        </w:rPr>
        <w:t xml:space="preserve"> shows ‘Benefits’ instead of ‘Members’. </w:t>
      </w:r>
    </w:p>
    <w:p w14:paraId="76795A59" w14:textId="77777777" w:rsidR="00035189" w:rsidRPr="001D1CF2" w:rsidRDefault="00035189" w:rsidP="00ED39ED">
      <w:pPr>
        <w:suppressAutoHyphens/>
        <w:autoSpaceDN w:val="0"/>
        <w:textAlignment w:val="baseline"/>
        <w:rPr>
          <w:rFonts w:cs="Arial"/>
          <w:szCs w:val="24"/>
        </w:rPr>
      </w:pPr>
    </w:p>
    <w:p w14:paraId="288BF3EE" w14:textId="77777777" w:rsidR="00035189" w:rsidRDefault="00035189" w:rsidP="00ED39ED">
      <w:pPr>
        <w:tabs>
          <w:tab w:val="left" w:pos="0"/>
        </w:tabs>
        <w:suppressAutoHyphens/>
        <w:autoSpaceDN w:val="0"/>
        <w:textAlignment w:val="baseline"/>
        <w:rPr>
          <w:rFonts w:cs="Arial"/>
          <w:szCs w:val="24"/>
        </w:rPr>
      </w:pPr>
      <w:r w:rsidRPr="001D1CF2">
        <w:rPr>
          <w:rFonts w:cs="Arial"/>
          <w:szCs w:val="24"/>
        </w:rPr>
        <w:t>Individual members may be a member of more than one Scheme. A member may be entitled to more than one benefit under a Scheme.</w:t>
      </w:r>
    </w:p>
    <w:p w14:paraId="1C19C502" w14:textId="77777777" w:rsidR="00035189" w:rsidRDefault="00035189" w:rsidP="00ED39ED">
      <w:pPr>
        <w:tabs>
          <w:tab w:val="left" w:pos="0"/>
        </w:tabs>
        <w:suppressAutoHyphens/>
        <w:autoSpaceDN w:val="0"/>
        <w:textAlignment w:val="baseline"/>
        <w:rPr>
          <w:rFonts w:cs="Arial"/>
          <w:szCs w:val="24"/>
        </w:rPr>
      </w:pPr>
    </w:p>
    <w:p w14:paraId="23A7A583" w14:textId="4F7D67B9" w:rsidR="00035189" w:rsidRPr="001D1CF2" w:rsidRDefault="00035189" w:rsidP="00ED39ED">
      <w:pPr>
        <w:tabs>
          <w:tab w:val="left" w:pos="0"/>
        </w:tabs>
        <w:suppressAutoHyphens/>
        <w:autoSpaceDN w:val="0"/>
        <w:textAlignment w:val="baseline"/>
        <w:rPr>
          <w:rFonts w:cs="Arial"/>
          <w:szCs w:val="24"/>
        </w:rPr>
      </w:pPr>
      <w:r w:rsidRPr="00CB5822">
        <w:rPr>
          <w:rFonts w:cs="Arial"/>
          <w:szCs w:val="24"/>
        </w:rPr>
        <w:t>The figures for pensions in payment are provided for both the year ended 31 March 202</w:t>
      </w:r>
      <w:r w:rsidR="00BC2197">
        <w:rPr>
          <w:rFonts w:cs="Arial"/>
          <w:szCs w:val="24"/>
        </w:rPr>
        <w:t>4</w:t>
      </w:r>
      <w:r w:rsidRPr="00CB5822">
        <w:rPr>
          <w:rFonts w:cs="Arial"/>
          <w:szCs w:val="24"/>
        </w:rPr>
        <w:t xml:space="preserve"> and the year ended 31 March 202</w:t>
      </w:r>
      <w:r w:rsidR="001355EC">
        <w:rPr>
          <w:rFonts w:cs="Arial"/>
          <w:szCs w:val="24"/>
        </w:rPr>
        <w:t>3</w:t>
      </w:r>
      <w:r>
        <w:rPr>
          <w:rFonts w:cs="Arial"/>
          <w:szCs w:val="24"/>
        </w:rPr>
        <w:t xml:space="preserve"> for comparison</w:t>
      </w:r>
      <w:r w:rsidRPr="00CB5822">
        <w:rPr>
          <w:rFonts w:cs="Arial"/>
          <w:szCs w:val="24"/>
        </w:rPr>
        <w:t xml:space="preserve">. More detail is provided in </w:t>
      </w:r>
      <w:r w:rsidR="003665F6">
        <w:rPr>
          <w:rFonts w:cs="Arial"/>
          <w:szCs w:val="24"/>
        </w:rPr>
        <w:t>a</w:t>
      </w:r>
      <w:r w:rsidRPr="00CB5822">
        <w:rPr>
          <w:rFonts w:cs="Arial"/>
          <w:szCs w:val="24"/>
        </w:rPr>
        <w:t>nnex A.</w:t>
      </w:r>
    </w:p>
    <w:p w14:paraId="71854683" w14:textId="77777777" w:rsidR="00035189" w:rsidRPr="00003587" w:rsidRDefault="00035189" w:rsidP="00ED39ED">
      <w:pPr>
        <w:suppressAutoHyphens/>
        <w:autoSpaceDN w:val="0"/>
        <w:textAlignment w:val="baseline"/>
        <w:rPr>
          <w:color w:val="00945F"/>
          <w:sz w:val="36"/>
          <w:szCs w:val="36"/>
        </w:rPr>
      </w:pPr>
    </w:p>
    <w:p w14:paraId="20EF0B13" w14:textId="3C0DDD0D" w:rsidR="00035189" w:rsidRDefault="00035189" w:rsidP="005E758F">
      <w:pPr>
        <w:pStyle w:val="AccReplvl3"/>
      </w:pPr>
      <w:r w:rsidRPr="00F95151">
        <w:t>Movement in Active, Deferred and Pensions in Payment Member Benefits</w:t>
      </w:r>
    </w:p>
    <w:p w14:paraId="7AE61555" w14:textId="795216AC" w:rsidR="004171D7" w:rsidRDefault="004171D7" w:rsidP="00074DFA">
      <w:pPr>
        <w:suppressAutoHyphens/>
        <w:autoSpaceDN w:val="0"/>
        <w:jc w:val="center"/>
        <w:textAlignment w:val="baseline"/>
        <w:rPr>
          <w:color w:val="00945F"/>
        </w:rPr>
      </w:pPr>
    </w:p>
    <w:p w14:paraId="5D3CBD0B" w14:textId="4FD624A8" w:rsidR="004171D7" w:rsidRDefault="00F95151" w:rsidP="00074DFA">
      <w:pPr>
        <w:suppressAutoHyphens/>
        <w:autoSpaceDN w:val="0"/>
        <w:jc w:val="center"/>
        <w:textAlignment w:val="baseline"/>
        <w:rPr>
          <w:color w:val="00945F"/>
        </w:rPr>
      </w:pPr>
      <w:r w:rsidRPr="00F95151">
        <w:rPr>
          <w:noProof/>
        </w:rPr>
        <w:drawing>
          <wp:inline distT="0" distB="0" distL="0" distR="0" wp14:anchorId="65491433" wp14:editId="3F98DA32">
            <wp:extent cx="6429375" cy="27527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29375" cy="2752725"/>
                    </a:xfrm>
                    <a:prstGeom prst="rect">
                      <a:avLst/>
                    </a:prstGeom>
                  </pic:spPr>
                </pic:pic>
              </a:graphicData>
            </a:graphic>
          </wp:inline>
        </w:drawing>
      </w:r>
      <w:r w:rsidR="00074DFA" w:rsidRPr="00DC646A">
        <w:rPr>
          <w:noProof/>
          <w:color w:val="00945F"/>
          <w:sz w:val="36"/>
          <w:szCs w:val="36"/>
        </w:rPr>
        <mc:AlternateContent>
          <mc:Choice Requires="wps">
            <w:drawing>
              <wp:anchor distT="45720" distB="45720" distL="114300" distR="114300" simplePos="0" relativeHeight="251658264" behindDoc="0" locked="0" layoutInCell="1" allowOverlap="1" wp14:anchorId="7DC1D062" wp14:editId="41690584">
                <wp:simplePos x="0" y="0"/>
                <wp:positionH relativeFrom="margin">
                  <wp:align>left</wp:align>
                </wp:positionH>
                <wp:positionV relativeFrom="paragraph">
                  <wp:posOffset>2895600</wp:posOffset>
                </wp:positionV>
                <wp:extent cx="6624320" cy="1600200"/>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600200"/>
                        </a:xfrm>
                        <a:prstGeom prst="rect">
                          <a:avLst/>
                        </a:prstGeom>
                        <a:noFill/>
                        <a:ln w="9525">
                          <a:noFill/>
                          <a:miter lim="800000"/>
                          <a:headEnd/>
                          <a:tailEnd/>
                        </a:ln>
                      </wps:spPr>
                      <wps:txbx>
                        <w:txbxContent>
                          <w:p w14:paraId="11734224" w14:textId="7678A33D" w:rsidR="0037081C" w:rsidRDefault="0037081C" w:rsidP="0037081C"/>
                          <w:p w14:paraId="0DBD1A80" w14:textId="77777777" w:rsidR="0037081C" w:rsidRDefault="0037081C" w:rsidP="0037081C">
                            <w:r>
                              <w:t xml:space="preserve"> </w:t>
                            </w:r>
                            <w:r w:rsidRPr="00DC646A">
                              <w:rPr>
                                <w:rFonts w:cs="Arial"/>
                                <w:bCs/>
                                <w:color w:val="00945F"/>
                                <w:szCs w:val="24"/>
                              </w:rPr>
                              <w:t>Active member</w:t>
                            </w:r>
                            <w:r>
                              <w:t xml:space="preserve"> </w:t>
                            </w:r>
                            <w:r>
                              <w:tab/>
                            </w:r>
                            <w:r>
                              <w:tab/>
                            </w:r>
                            <w:r>
                              <w:tab/>
                              <w:t xml:space="preserve">                             </w:t>
                            </w:r>
                            <w:r w:rsidRPr="00DC646A">
                              <w:rPr>
                                <w:rFonts w:cs="Arial"/>
                                <w:bCs/>
                                <w:color w:val="00945F"/>
                                <w:szCs w:val="24"/>
                              </w:rPr>
                              <w:t>Deferred member</w:t>
                            </w:r>
                            <w:r>
                              <w:tab/>
                            </w:r>
                            <w:r>
                              <w:tab/>
                              <w:t xml:space="preserve">                        </w:t>
                            </w:r>
                            <w:r w:rsidRPr="00DC646A">
                              <w:rPr>
                                <w:rFonts w:cs="Arial"/>
                                <w:bCs/>
                                <w:color w:val="00945F"/>
                                <w:szCs w:val="24"/>
                              </w:rPr>
                              <w:t xml:space="preserve">Pensions in </w:t>
                            </w:r>
                            <w:proofErr w:type="gramStart"/>
                            <w:r w:rsidRPr="00DC646A">
                              <w:rPr>
                                <w:rFonts w:cs="Arial"/>
                                <w:bCs/>
                                <w:color w:val="00945F"/>
                                <w:szCs w:val="24"/>
                              </w:rPr>
                              <w:t>payment</w:t>
                            </w:r>
                            <w:proofErr w:type="gramEnd"/>
                            <w:r>
                              <w:tab/>
                            </w:r>
                          </w:p>
                          <w:p w14:paraId="2AAE558D" w14:textId="77777777" w:rsidR="0037081C" w:rsidRPr="00DC646A" w:rsidRDefault="0037081C" w:rsidP="0037081C">
                            <w:pPr>
                              <w:rPr>
                                <w:rFonts w:cs="Arial"/>
                                <w:szCs w:val="24"/>
                              </w:rPr>
                            </w:pPr>
                            <w:r>
                              <w:t xml:space="preserve"> </w:t>
                            </w:r>
                            <w:r w:rsidRPr="00DC646A">
                              <w:rPr>
                                <w:rFonts w:cs="Arial"/>
                                <w:szCs w:val="24"/>
                              </w:rPr>
                              <w:t>Still serving in the Armed</w:t>
                            </w:r>
                            <w:r w:rsidRPr="00DC646A">
                              <w:rPr>
                                <w:rFonts w:cs="Arial"/>
                                <w:szCs w:val="24"/>
                              </w:rPr>
                              <w:tab/>
                              <w:t xml:space="preserve">           </w:t>
                            </w:r>
                            <w:r>
                              <w:rPr>
                                <w:rFonts w:cs="Arial"/>
                                <w:szCs w:val="24"/>
                              </w:rPr>
                              <w:t xml:space="preserve">   </w:t>
                            </w:r>
                            <w:r w:rsidRPr="00DC646A">
                              <w:rPr>
                                <w:rFonts w:cs="Arial"/>
                                <w:szCs w:val="24"/>
                              </w:rPr>
                              <w:t xml:space="preserve">No longer serving in the </w:t>
                            </w:r>
                            <w:r w:rsidRPr="00DC646A">
                              <w:rPr>
                                <w:rFonts w:cs="Arial"/>
                                <w:szCs w:val="24"/>
                              </w:rPr>
                              <w:tab/>
                            </w:r>
                            <w:r>
                              <w:rPr>
                                <w:rFonts w:cs="Arial"/>
                                <w:szCs w:val="24"/>
                              </w:rPr>
                              <w:t xml:space="preserve">             </w:t>
                            </w:r>
                            <w:r w:rsidRPr="00DC646A">
                              <w:rPr>
                                <w:rFonts w:cs="Arial"/>
                                <w:szCs w:val="24"/>
                              </w:rPr>
                              <w:t>Members who are now in</w:t>
                            </w:r>
                            <w:r w:rsidRPr="00DC646A">
                              <w:rPr>
                                <w:rFonts w:cs="Arial"/>
                                <w:szCs w:val="24"/>
                              </w:rPr>
                              <w:tab/>
                            </w:r>
                          </w:p>
                          <w:p w14:paraId="7D14CCC6" w14:textId="77777777" w:rsidR="0037081C" w:rsidRPr="00DC646A" w:rsidRDefault="0037081C" w:rsidP="0037081C">
                            <w:pPr>
                              <w:rPr>
                                <w:rFonts w:cs="Arial"/>
                                <w:szCs w:val="24"/>
                              </w:rPr>
                            </w:pPr>
                            <w:r w:rsidRPr="00DC646A">
                              <w:rPr>
                                <w:rFonts w:cs="Arial"/>
                                <w:szCs w:val="24"/>
                              </w:rPr>
                              <w:t xml:space="preserve"> Forces and still building up      </w:t>
                            </w:r>
                            <w:r>
                              <w:rPr>
                                <w:rFonts w:cs="Arial"/>
                                <w:szCs w:val="24"/>
                              </w:rPr>
                              <w:t xml:space="preserve">  </w:t>
                            </w:r>
                            <w:r w:rsidRPr="00DC646A">
                              <w:rPr>
                                <w:rFonts w:cs="Arial"/>
                                <w:szCs w:val="24"/>
                              </w:rPr>
                              <w:tab/>
                            </w:r>
                            <w:r>
                              <w:rPr>
                                <w:rFonts w:cs="Arial"/>
                                <w:szCs w:val="24"/>
                              </w:rPr>
                              <w:t xml:space="preserve">   </w:t>
                            </w:r>
                            <w:r w:rsidRPr="00DC646A">
                              <w:rPr>
                                <w:rFonts w:cs="Arial"/>
                                <w:szCs w:val="24"/>
                              </w:rPr>
                              <w:t xml:space="preserve">Armed Forces and no longer </w:t>
                            </w:r>
                            <w:r>
                              <w:rPr>
                                <w:rFonts w:cs="Arial"/>
                                <w:szCs w:val="24"/>
                              </w:rPr>
                              <w:t xml:space="preserve">      </w:t>
                            </w:r>
                            <w:r w:rsidRPr="00DC646A">
                              <w:rPr>
                                <w:rFonts w:cs="Arial"/>
                                <w:szCs w:val="24"/>
                              </w:rPr>
                              <w:t xml:space="preserve">receipt of their </w:t>
                            </w:r>
                            <w:proofErr w:type="gramStart"/>
                            <w:r w:rsidRPr="00DC646A">
                              <w:rPr>
                                <w:rFonts w:cs="Arial"/>
                                <w:szCs w:val="24"/>
                              </w:rPr>
                              <w:t>AFPS</w:t>
                            </w:r>
                            <w:proofErr w:type="gramEnd"/>
                            <w:r w:rsidRPr="00DC646A">
                              <w:rPr>
                                <w:rFonts w:cs="Arial"/>
                                <w:szCs w:val="24"/>
                              </w:rPr>
                              <w:t xml:space="preserve"> </w:t>
                            </w:r>
                          </w:p>
                          <w:p w14:paraId="2200BDDE" w14:textId="77777777" w:rsidR="0037081C" w:rsidRPr="00DC646A" w:rsidRDefault="0037081C" w:rsidP="0037081C">
                            <w:pPr>
                              <w:rPr>
                                <w:rFonts w:cs="Arial"/>
                                <w:szCs w:val="24"/>
                              </w:rPr>
                            </w:pPr>
                            <w:r w:rsidRPr="00DC646A">
                              <w:rPr>
                                <w:rFonts w:cs="Arial"/>
                                <w:szCs w:val="24"/>
                              </w:rPr>
                              <w:t xml:space="preserve"> future benefits in the AFPS</w:t>
                            </w:r>
                            <w:r>
                              <w:rPr>
                                <w:rFonts w:cs="Arial"/>
                                <w:szCs w:val="24"/>
                              </w:rPr>
                              <w:t>.</w:t>
                            </w:r>
                            <w:r w:rsidRPr="00DC646A">
                              <w:rPr>
                                <w:rFonts w:cs="Arial"/>
                                <w:szCs w:val="24"/>
                              </w:rPr>
                              <w:t xml:space="preserve">       </w:t>
                            </w:r>
                            <w:r>
                              <w:rPr>
                                <w:rFonts w:cs="Arial"/>
                                <w:szCs w:val="24"/>
                              </w:rPr>
                              <w:t xml:space="preserve">  </w:t>
                            </w:r>
                            <w:r w:rsidRPr="00DC646A">
                              <w:rPr>
                                <w:rFonts w:cs="Arial"/>
                                <w:szCs w:val="24"/>
                              </w:rPr>
                              <w:tab/>
                            </w:r>
                            <w:r>
                              <w:rPr>
                                <w:rFonts w:cs="Arial"/>
                                <w:szCs w:val="24"/>
                              </w:rPr>
                              <w:t xml:space="preserve"> </w:t>
                            </w:r>
                            <w:r w:rsidRPr="00DC646A">
                              <w:rPr>
                                <w:rFonts w:cs="Arial"/>
                                <w:szCs w:val="24"/>
                              </w:rPr>
                              <w:t>building up benefits in the</w:t>
                            </w:r>
                            <w:r w:rsidRPr="00DC646A">
                              <w:rPr>
                                <w:rFonts w:cs="Arial"/>
                                <w:szCs w:val="24"/>
                              </w:rPr>
                              <w:tab/>
                            </w:r>
                            <w:r>
                              <w:rPr>
                                <w:rFonts w:cs="Arial"/>
                                <w:szCs w:val="24"/>
                              </w:rPr>
                              <w:t xml:space="preserve">           </w:t>
                            </w:r>
                            <w:r w:rsidRPr="00DC646A">
                              <w:rPr>
                                <w:rFonts w:cs="Arial"/>
                                <w:szCs w:val="24"/>
                              </w:rPr>
                              <w:t>pension</w:t>
                            </w:r>
                            <w:r>
                              <w:rPr>
                                <w:rFonts w:cs="Arial"/>
                                <w:szCs w:val="24"/>
                              </w:rPr>
                              <w:t>.</w:t>
                            </w:r>
                          </w:p>
                          <w:p w14:paraId="1180C3E5" w14:textId="77777777" w:rsidR="0037081C" w:rsidRPr="00DC646A" w:rsidRDefault="0037081C" w:rsidP="0037081C">
                            <w:pPr>
                              <w:rPr>
                                <w:rFonts w:cs="Arial"/>
                                <w:szCs w:val="24"/>
                              </w:rPr>
                            </w:pPr>
                            <w:r w:rsidRPr="00DC646A">
                              <w:rPr>
                                <w:rFonts w:cs="Arial"/>
                                <w:szCs w:val="24"/>
                              </w:rPr>
                              <w:tab/>
                            </w:r>
                            <w:r w:rsidRPr="00DC646A">
                              <w:rPr>
                                <w:rFonts w:cs="Arial"/>
                                <w:szCs w:val="24"/>
                              </w:rPr>
                              <w:tab/>
                            </w:r>
                            <w:r w:rsidRPr="00DC646A">
                              <w:rPr>
                                <w:rFonts w:cs="Arial"/>
                                <w:szCs w:val="24"/>
                              </w:rPr>
                              <w:tab/>
                            </w:r>
                            <w:r w:rsidRPr="00DC646A">
                              <w:rPr>
                                <w:rFonts w:cs="Arial"/>
                                <w:szCs w:val="24"/>
                              </w:rPr>
                              <w:tab/>
                              <w:t xml:space="preserve">       </w:t>
                            </w:r>
                            <w:r w:rsidRPr="00DC646A">
                              <w:rPr>
                                <w:rFonts w:cs="Arial"/>
                                <w:szCs w:val="24"/>
                              </w:rPr>
                              <w:tab/>
                            </w:r>
                            <w:r>
                              <w:rPr>
                                <w:rFonts w:cs="Arial"/>
                                <w:szCs w:val="24"/>
                              </w:rPr>
                              <w:t xml:space="preserve">                                                </w:t>
                            </w:r>
                            <w:r w:rsidRPr="00DC646A">
                              <w:rPr>
                                <w:rFonts w:cs="Arial"/>
                                <w:szCs w:val="24"/>
                              </w:rPr>
                              <w:t>AFPS, but not yet in receipt</w:t>
                            </w:r>
                          </w:p>
                          <w:p w14:paraId="13E7DE4B" w14:textId="77777777" w:rsidR="0037081C" w:rsidRPr="00DC646A" w:rsidRDefault="0037081C" w:rsidP="0037081C">
                            <w:pPr>
                              <w:rPr>
                                <w:rFonts w:cs="Arial"/>
                                <w:szCs w:val="24"/>
                              </w:rPr>
                            </w:pPr>
                            <w:r w:rsidRPr="00DC646A">
                              <w:rPr>
                                <w:rFonts w:cs="Arial"/>
                                <w:szCs w:val="24"/>
                              </w:rPr>
                              <w:tab/>
                            </w:r>
                            <w:r w:rsidRPr="00DC646A">
                              <w:rPr>
                                <w:rFonts w:cs="Arial"/>
                                <w:szCs w:val="24"/>
                              </w:rPr>
                              <w:tab/>
                            </w:r>
                            <w:r w:rsidRPr="00DC646A">
                              <w:rPr>
                                <w:rFonts w:cs="Arial"/>
                                <w:szCs w:val="24"/>
                              </w:rPr>
                              <w:tab/>
                            </w:r>
                            <w:r w:rsidRPr="00DC646A">
                              <w:rPr>
                                <w:rFonts w:cs="Arial"/>
                                <w:szCs w:val="24"/>
                              </w:rPr>
                              <w:tab/>
                              <w:t xml:space="preserve">      </w:t>
                            </w:r>
                            <w:r w:rsidRPr="00DC646A">
                              <w:rPr>
                                <w:rFonts w:cs="Arial"/>
                                <w:szCs w:val="24"/>
                              </w:rPr>
                              <w:tab/>
                            </w:r>
                            <w:r>
                              <w:rPr>
                                <w:rFonts w:cs="Arial"/>
                                <w:szCs w:val="24"/>
                              </w:rPr>
                              <w:t xml:space="preserve">                                                 </w:t>
                            </w:r>
                            <w:r w:rsidRPr="00DC646A">
                              <w:rPr>
                                <w:rFonts w:cs="Arial"/>
                                <w:szCs w:val="24"/>
                              </w:rPr>
                              <w:t>of pension</w:t>
                            </w:r>
                            <w:r>
                              <w:rPr>
                                <w:rFonts w:cs="Arial"/>
                                <w:szCs w:val="24"/>
                              </w:rPr>
                              <w:t>.</w:t>
                            </w:r>
                            <w:r w:rsidRPr="00DC646A">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1D062" id="Text Box 217" o:spid="_x0000_s1030" type="#_x0000_t202" style="position:absolute;left:0;text-align:left;margin-left:0;margin-top:228pt;width:521.6pt;height:126pt;z-index:251658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" filled="f" stroked="f">
                <v:textbox>
                  <w:txbxContent>
                    <w:p w14:paraId="11734224" w14:textId="7678A33D" w:rsidR="0037081C" w:rsidRDefault="0037081C" w:rsidP="0037081C"/>
                    <w:p w14:paraId="0DBD1A80" w14:textId="77777777" w:rsidR="0037081C" w:rsidRDefault="0037081C" w:rsidP="0037081C">
                      <w:r>
                        <w:t xml:space="preserve"> </w:t>
                      </w:r>
                      <w:r w:rsidRPr="00DC646A">
                        <w:rPr>
                          <w:rFonts w:cs="Arial"/>
                          <w:bCs/>
                          <w:color w:val="00945F"/>
                          <w:szCs w:val="24"/>
                        </w:rPr>
                        <w:t>Active member</w:t>
                      </w:r>
                      <w:r>
                        <w:t xml:space="preserve"> </w:t>
                      </w:r>
                      <w:r>
                        <w:tab/>
                      </w:r>
                      <w:r>
                        <w:tab/>
                      </w:r>
                      <w:r>
                        <w:tab/>
                        <w:t xml:space="preserve">                             </w:t>
                      </w:r>
                      <w:r w:rsidRPr="00DC646A">
                        <w:rPr>
                          <w:rFonts w:cs="Arial"/>
                          <w:bCs/>
                          <w:color w:val="00945F"/>
                          <w:szCs w:val="24"/>
                        </w:rPr>
                        <w:t>Deferred member</w:t>
                      </w:r>
                      <w:r>
                        <w:tab/>
                      </w:r>
                      <w:r>
                        <w:tab/>
                        <w:t xml:space="preserve">                        </w:t>
                      </w:r>
                      <w:r w:rsidRPr="00DC646A">
                        <w:rPr>
                          <w:rFonts w:cs="Arial"/>
                          <w:bCs/>
                          <w:color w:val="00945F"/>
                          <w:szCs w:val="24"/>
                        </w:rPr>
                        <w:t xml:space="preserve">Pensions in </w:t>
                      </w:r>
                      <w:proofErr w:type="gramStart"/>
                      <w:r w:rsidRPr="00DC646A">
                        <w:rPr>
                          <w:rFonts w:cs="Arial"/>
                          <w:bCs/>
                          <w:color w:val="00945F"/>
                          <w:szCs w:val="24"/>
                        </w:rPr>
                        <w:t>payment</w:t>
                      </w:r>
                      <w:proofErr w:type="gramEnd"/>
                      <w:r>
                        <w:tab/>
                      </w:r>
                    </w:p>
                    <w:p w14:paraId="2AAE558D" w14:textId="77777777" w:rsidR="0037081C" w:rsidRPr="00DC646A" w:rsidRDefault="0037081C" w:rsidP="0037081C">
                      <w:pPr>
                        <w:rPr>
                          <w:rFonts w:cs="Arial"/>
                          <w:szCs w:val="24"/>
                        </w:rPr>
                      </w:pPr>
                      <w:r>
                        <w:t xml:space="preserve"> </w:t>
                      </w:r>
                      <w:r w:rsidRPr="00DC646A">
                        <w:rPr>
                          <w:rFonts w:cs="Arial"/>
                          <w:szCs w:val="24"/>
                        </w:rPr>
                        <w:t>Still serving in the Armed</w:t>
                      </w:r>
                      <w:r w:rsidRPr="00DC646A">
                        <w:rPr>
                          <w:rFonts w:cs="Arial"/>
                          <w:szCs w:val="24"/>
                        </w:rPr>
                        <w:tab/>
                        <w:t xml:space="preserve">           </w:t>
                      </w:r>
                      <w:r>
                        <w:rPr>
                          <w:rFonts w:cs="Arial"/>
                          <w:szCs w:val="24"/>
                        </w:rPr>
                        <w:t xml:space="preserve">   </w:t>
                      </w:r>
                      <w:r w:rsidRPr="00DC646A">
                        <w:rPr>
                          <w:rFonts w:cs="Arial"/>
                          <w:szCs w:val="24"/>
                        </w:rPr>
                        <w:t xml:space="preserve">No longer serving in the </w:t>
                      </w:r>
                      <w:r w:rsidRPr="00DC646A">
                        <w:rPr>
                          <w:rFonts w:cs="Arial"/>
                          <w:szCs w:val="24"/>
                        </w:rPr>
                        <w:tab/>
                      </w:r>
                      <w:r>
                        <w:rPr>
                          <w:rFonts w:cs="Arial"/>
                          <w:szCs w:val="24"/>
                        </w:rPr>
                        <w:t xml:space="preserve">             </w:t>
                      </w:r>
                      <w:r w:rsidRPr="00DC646A">
                        <w:rPr>
                          <w:rFonts w:cs="Arial"/>
                          <w:szCs w:val="24"/>
                        </w:rPr>
                        <w:t>Members who are now in</w:t>
                      </w:r>
                      <w:r w:rsidRPr="00DC646A">
                        <w:rPr>
                          <w:rFonts w:cs="Arial"/>
                          <w:szCs w:val="24"/>
                        </w:rPr>
                        <w:tab/>
                      </w:r>
                    </w:p>
                    <w:p w14:paraId="7D14CCC6" w14:textId="77777777" w:rsidR="0037081C" w:rsidRPr="00DC646A" w:rsidRDefault="0037081C" w:rsidP="0037081C">
                      <w:pPr>
                        <w:rPr>
                          <w:rFonts w:cs="Arial"/>
                          <w:szCs w:val="24"/>
                        </w:rPr>
                      </w:pPr>
                      <w:r w:rsidRPr="00DC646A">
                        <w:rPr>
                          <w:rFonts w:cs="Arial"/>
                          <w:szCs w:val="24"/>
                        </w:rPr>
                        <w:t xml:space="preserve"> Forces and still building up      </w:t>
                      </w:r>
                      <w:r>
                        <w:rPr>
                          <w:rFonts w:cs="Arial"/>
                          <w:szCs w:val="24"/>
                        </w:rPr>
                        <w:t xml:space="preserve">  </w:t>
                      </w:r>
                      <w:r w:rsidRPr="00DC646A">
                        <w:rPr>
                          <w:rFonts w:cs="Arial"/>
                          <w:szCs w:val="24"/>
                        </w:rPr>
                        <w:tab/>
                      </w:r>
                      <w:r>
                        <w:rPr>
                          <w:rFonts w:cs="Arial"/>
                          <w:szCs w:val="24"/>
                        </w:rPr>
                        <w:t xml:space="preserve">   </w:t>
                      </w:r>
                      <w:r w:rsidRPr="00DC646A">
                        <w:rPr>
                          <w:rFonts w:cs="Arial"/>
                          <w:szCs w:val="24"/>
                        </w:rPr>
                        <w:t xml:space="preserve">Armed Forces and no longer </w:t>
                      </w:r>
                      <w:r>
                        <w:rPr>
                          <w:rFonts w:cs="Arial"/>
                          <w:szCs w:val="24"/>
                        </w:rPr>
                        <w:t xml:space="preserve">      </w:t>
                      </w:r>
                      <w:r w:rsidRPr="00DC646A">
                        <w:rPr>
                          <w:rFonts w:cs="Arial"/>
                          <w:szCs w:val="24"/>
                        </w:rPr>
                        <w:t xml:space="preserve">receipt of their </w:t>
                      </w:r>
                      <w:proofErr w:type="gramStart"/>
                      <w:r w:rsidRPr="00DC646A">
                        <w:rPr>
                          <w:rFonts w:cs="Arial"/>
                          <w:szCs w:val="24"/>
                        </w:rPr>
                        <w:t>AFPS</w:t>
                      </w:r>
                      <w:proofErr w:type="gramEnd"/>
                      <w:r w:rsidRPr="00DC646A">
                        <w:rPr>
                          <w:rFonts w:cs="Arial"/>
                          <w:szCs w:val="24"/>
                        </w:rPr>
                        <w:t xml:space="preserve"> </w:t>
                      </w:r>
                    </w:p>
                    <w:p w14:paraId="2200BDDE" w14:textId="77777777" w:rsidR="0037081C" w:rsidRPr="00DC646A" w:rsidRDefault="0037081C" w:rsidP="0037081C">
                      <w:pPr>
                        <w:rPr>
                          <w:rFonts w:cs="Arial"/>
                          <w:szCs w:val="24"/>
                        </w:rPr>
                      </w:pPr>
                      <w:r w:rsidRPr="00DC646A">
                        <w:rPr>
                          <w:rFonts w:cs="Arial"/>
                          <w:szCs w:val="24"/>
                        </w:rPr>
                        <w:t xml:space="preserve"> future benefits in the AFPS</w:t>
                      </w:r>
                      <w:r>
                        <w:rPr>
                          <w:rFonts w:cs="Arial"/>
                          <w:szCs w:val="24"/>
                        </w:rPr>
                        <w:t>.</w:t>
                      </w:r>
                      <w:r w:rsidRPr="00DC646A">
                        <w:rPr>
                          <w:rFonts w:cs="Arial"/>
                          <w:szCs w:val="24"/>
                        </w:rPr>
                        <w:t xml:space="preserve">       </w:t>
                      </w:r>
                      <w:r>
                        <w:rPr>
                          <w:rFonts w:cs="Arial"/>
                          <w:szCs w:val="24"/>
                        </w:rPr>
                        <w:t xml:space="preserve">  </w:t>
                      </w:r>
                      <w:r w:rsidRPr="00DC646A">
                        <w:rPr>
                          <w:rFonts w:cs="Arial"/>
                          <w:szCs w:val="24"/>
                        </w:rPr>
                        <w:tab/>
                      </w:r>
                      <w:r>
                        <w:rPr>
                          <w:rFonts w:cs="Arial"/>
                          <w:szCs w:val="24"/>
                        </w:rPr>
                        <w:t xml:space="preserve"> </w:t>
                      </w:r>
                      <w:r w:rsidRPr="00DC646A">
                        <w:rPr>
                          <w:rFonts w:cs="Arial"/>
                          <w:szCs w:val="24"/>
                        </w:rPr>
                        <w:t>building up benefits in the</w:t>
                      </w:r>
                      <w:r w:rsidRPr="00DC646A">
                        <w:rPr>
                          <w:rFonts w:cs="Arial"/>
                          <w:szCs w:val="24"/>
                        </w:rPr>
                        <w:tab/>
                      </w:r>
                      <w:r>
                        <w:rPr>
                          <w:rFonts w:cs="Arial"/>
                          <w:szCs w:val="24"/>
                        </w:rPr>
                        <w:t xml:space="preserve">           </w:t>
                      </w:r>
                      <w:r w:rsidRPr="00DC646A">
                        <w:rPr>
                          <w:rFonts w:cs="Arial"/>
                          <w:szCs w:val="24"/>
                        </w:rPr>
                        <w:t>pension</w:t>
                      </w:r>
                      <w:r>
                        <w:rPr>
                          <w:rFonts w:cs="Arial"/>
                          <w:szCs w:val="24"/>
                        </w:rPr>
                        <w:t>.</w:t>
                      </w:r>
                    </w:p>
                    <w:p w14:paraId="1180C3E5" w14:textId="77777777" w:rsidR="0037081C" w:rsidRPr="00DC646A" w:rsidRDefault="0037081C" w:rsidP="0037081C">
                      <w:pPr>
                        <w:rPr>
                          <w:rFonts w:cs="Arial"/>
                          <w:szCs w:val="24"/>
                        </w:rPr>
                      </w:pPr>
                      <w:r w:rsidRPr="00DC646A">
                        <w:rPr>
                          <w:rFonts w:cs="Arial"/>
                          <w:szCs w:val="24"/>
                        </w:rPr>
                        <w:tab/>
                      </w:r>
                      <w:r w:rsidRPr="00DC646A">
                        <w:rPr>
                          <w:rFonts w:cs="Arial"/>
                          <w:szCs w:val="24"/>
                        </w:rPr>
                        <w:tab/>
                      </w:r>
                      <w:r w:rsidRPr="00DC646A">
                        <w:rPr>
                          <w:rFonts w:cs="Arial"/>
                          <w:szCs w:val="24"/>
                        </w:rPr>
                        <w:tab/>
                      </w:r>
                      <w:r w:rsidRPr="00DC646A">
                        <w:rPr>
                          <w:rFonts w:cs="Arial"/>
                          <w:szCs w:val="24"/>
                        </w:rPr>
                        <w:tab/>
                        <w:t xml:space="preserve">       </w:t>
                      </w:r>
                      <w:r w:rsidRPr="00DC646A">
                        <w:rPr>
                          <w:rFonts w:cs="Arial"/>
                          <w:szCs w:val="24"/>
                        </w:rPr>
                        <w:tab/>
                      </w:r>
                      <w:r>
                        <w:rPr>
                          <w:rFonts w:cs="Arial"/>
                          <w:szCs w:val="24"/>
                        </w:rPr>
                        <w:t xml:space="preserve">                                                </w:t>
                      </w:r>
                      <w:r w:rsidRPr="00DC646A">
                        <w:rPr>
                          <w:rFonts w:cs="Arial"/>
                          <w:szCs w:val="24"/>
                        </w:rPr>
                        <w:t>AFPS, but not yet in receipt</w:t>
                      </w:r>
                    </w:p>
                    <w:p w14:paraId="13E7DE4B" w14:textId="77777777" w:rsidR="0037081C" w:rsidRPr="00DC646A" w:rsidRDefault="0037081C" w:rsidP="0037081C">
                      <w:pPr>
                        <w:rPr>
                          <w:rFonts w:cs="Arial"/>
                          <w:szCs w:val="24"/>
                        </w:rPr>
                      </w:pPr>
                      <w:r w:rsidRPr="00DC646A">
                        <w:rPr>
                          <w:rFonts w:cs="Arial"/>
                          <w:szCs w:val="24"/>
                        </w:rPr>
                        <w:tab/>
                      </w:r>
                      <w:r w:rsidRPr="00DC646A">
                        <w:rPr>
                          <w:rFonts w:cs="Arial"/>
                          <w:szCs w:val="24"/>
                        </w:rPr>
                        <w:tab/>
                      </w:r>
                      <w:r w:rsidRPr="00DC646A">
                        <w:rPr>
                          <w:rFonts w:cs="Arial"/>
                          <w:szCs w:val="24"/>
                        </w:rPr>
                        <w:tab/>
                      </w:r>
                      <w:r w:rsidRPr="00DC646A">
                        <w:rPr>
                          <w:rFonts w:cs="Arial"/>
                          <w:szCs w:val="24"/>
                        </w:rPr>
                        <w:tab/>
                        <w:t xml:space="preserve">      </w:t>
                      </w:r>
                      <w:r w:rsidRPr="00DC646A">
                        <w:rPr>
                          <w:rFonts w:cs="Arial"/>
                          <w:szCs w:val="24"/>
                        </w:rPr>
                        <w:tab/>
                      </w:r>
                      <w:r>
                        <w:rPr>
                          <w:rFonts w:cs="Arial"/>
                          <w:szCs w:val="24"/>
                        </w:rPr>
                        <w:t xml:space="preserve">                                                 </w:t>
                      </w:r>
                      <w:r w:rsidRPr="00DC646A">
                        <w:rPr>
                          <w:rFonts w:cs="Arial"/>
                          <w:szCs w:val="24"/>
                        </w:rPr>
                        <w:t>of pension</w:t>
                      </w:r>
                      <w:r>
                        <w:rPr>
                          <w:rFonts w:cs="Arial"/>
                          <w:szCs w:val="24"/>
                        </w:rPr>
                        <w:t>.</w:t>
                      </w:r>
                      <w:r w:rsidRPr="00DC646A">
                        <w:rPr>
                          <w:rFonts w:cs="Arial"/>
                          <w:szCs w:val="24"/>
                        </w:rPr>
                        <w:t xml:space="preserve"> </w:t>
                      </w:r>
                    </w:p>
                  </w:txbxContent>
                </v:textbox>
                <w10:wrap type="square" anchorx="margin"/>
              </v:shape>
            </w:pict>
          </mc:Fallback>
        </mc:AlternateContent>
      </w:r>
    </w:p>
    <w:p w14:paraId="0D889892" w14:textId="3A46AD46" w:rsidR="00E73AF5" w:rsidRDefault="00E73AF5" w:rsidP="00ED39ED">
      <w:pPr>
        <w:suppressAutoHyphens/>
        <w:autoSpaceDN w:val="0"/>
        <w:textAlignment w:val="baseline"/>
        <w:rPr>
          <w:color w:val="00945F"/>
        </w:rPr>
      </w:pPr>
    </w:p>
    <w:p w14:paraId="4C51C326" w14:textId="38E0C9D1" w:rsidR="0037081C" w:rsidRDefault="0037081C" w:rsidP="0037081C">
      <w:pPr>
        <w:tabs>
          <w:tab w:val="left" w:pos="3544"/>
        </w:tabs>
        <w:suppressAutoHyphens/>
        <w:autoSpaceDN w:val="0"/>
        <w:ind w:hanging="284"/>
        <w:textAlignment w:val="baseline"/>
        <w:rPr>
          <w:color w:val="00945F"/>
        </w:rPr>
      </w:pPr>
    </w:p>
    <w:p w14:paraId="7825E02E" w14:textId="77777777" w:rsidR="0037081C" w:rsidRDefault="0037081C" w:rsidP="0037081C">
      <w:pPr>
        <w:suppressAutoHyphens/>
        <w:autoSpaceDN w:val="0"/>
        <w:textAlignment w:val="baseline"/>
        <w:rPr>
          <w:rFonts w:cs="Arial"/>
          <w:b/>
          <w:color w:val="F28B00"/>
          <w:szCs w:val="24"/>
        </w:rPr>
        <w:sectPr w:rsidR="0037081C" w:rsidSect="00464FA9">
          <w:type w:val="continuous"/>
          <w:pgSz w:w="11909" w:h="16834" w:code="9"/>
          <w:pgMar w:top="1701" w:right="851" w:bottom="1418" w:left="851" w:header="709" w:footer="709" w:gutter="0"/>
          <w:pgNumType w:start="5"/>
          <w:cols w:space="720"/>
          <w:docGrid w:linePitch="326"/>
        </w:sectPr>
      </w:pPr>
    </w:p>
    <w:p w14:paraId="378F4D48" w14:textId="733A9A95" w:rsidR="00074DFA" w:rsidRDefault="00074DFA">
      <w:pPr>
        <w:rPr>
          <w:rFonts w:ascii="Arial Nova Light" w:hAnsi="Arial Nova Light" w:cs="Arial"/>
          <w:color w:val="00945F"/>
          <w:sz w:val="32"/>
          <w:szCs w:val="32"/>
          <w:lang w:eastAsia="en-GB"/>
        </w:rPr>
      </w:pPr>
      <w:bookmarkStart w:id="15" w:name="_Hlk10551635"/>
      <w:bookmarkStart w:id="16" w:name="_Hlk96613969"/>
      <w:r>
        <w:rPr>
          <w:rFonts w:ascii="Arial Nova Light" w:hAnsi="Arial Nova Light" w:cs="Arial"/>
          <w:color w:val="00945F"/>
          <w:sz w:val="32"/>
          <w:szCs w:val="32"/>
          <w:lang w:eastAsia="en-GB"/>
        </w:rPr>
        <w:br w:type="page"/>
      </w:r>
    </w:p>
    <w:p w14:paraId="5454A8ED" w14:textId="77777777" w:rsidR="00970051" w:rsidRDefault="00970051" w:rsidP="00D869A6">
      <w:pPr>
        <w:suppressAutoHyphens/>
        <w:autoSpaceDN w:val="0"/>
        <w:textAlignment w:val="baseline"/>
        <w:rPr>
          <w:rFonts w:ascii="Arial Nova Light" w:hAnsi="Arial Nova Light" w:cs="Arial"/>
          <w:color w:val="00945F"/>
          <w:sz w:val="32"/>
          <w:szCs w:val="32"/>
          <w:lang w:eastAsia="en-GB"/>
        </w:rPr>
      </w:pPr>
    </w:p>
    <w:p w14:paraId="601630D5" w14:textId="0F94A398" w:rsidR="00D869A6" w:rsidRPr="00654964" w:rsidRDefault="00D869A6" w:rsidP="00654964">
      <w:pPr>
        <w:pStyle w:val="AccReplvl2"/>
      </w:pPr>
      <w:r w:rsidRPr="00654964">
        <w:t xml:space="preserve">Financial Review of the Year </w:t>
      </w:r>
    </w:p>
    <w:p w14:paraId="4E5C396A" w14:textId="77777777" w:rsidR="00D869A6" w:rsidRDefault="00D869A6" w:rsidP="00D869A6">
      <w:pPr>
        <w:suppressAutoHyphens/>
        <w:autoSpaceDN w:val="0"/>
        <w:textAlignment w:val="baseline"/>
        <w:rPr>
          <w:rFonts w:cs="Arial"/>
          <w:bCs/>
          <w:color w:val="00945F"/>
          <w:szCs w:val="24"/>
        </w:rPr>
      </w:pPr>
    </w:p>
    <w:p w14:paraId="43136FC6" w14:textId="77777777" w:rsidR="00035189" w:rsidRPr="003A6802" w:rsidRDefault="00035189" w:rsidP="005E758F">
      <w:pPr>
        <w:pStyle w:val="AccReplvl3"/>
      </w:pPr>
      <w:r w:rsidRPr="003A6802">
        <w:t xml:space="preserve">Significant </w:t>
      </w:r>
      <w:r>
        <w:t>E</w:t>
      </w:r>
      <w:r w:rsidRPr="003A6802">
        <w:t xml:space="preserve">vents </w:t>
      </w:r>
    </w:p>
    <w:p w14:paraId="5BB3D7B8" w14:textId="77777777" w:rsidR="00035189" w:rsidRDefault="00035189" w:rsidP="00035189"/>
    <w:p w14:paraId="1D67910D" w14:textId="68CD1AA0" w:rsidR="00035189" w:rsidRDefault="00035189" w:rsidP="005E758F">
      <w:pPr>
        <w:pStyle w:val="AccReplvl3"/>
      </w:pPr>
      <w:r w:rsidRPr="00370B42">
        <w:t>Legal Cases</w:t>
      </w:r>
      <w:r w:rsidRPr="003A6802">
        <w:t xml:space="preserve"> </w:t>
      </w:r>
    </w:p>
    <w:p w14:paraId="1F83667C" w14:textId="0EFF6E47" w:rsidR="00B3128A" w:rsidRDefault="00B3128A" w:rsidP="007831C0"/>
    <w:p w14:paraId="78365B5A" w14:textId="49BEC50E" w:rsidR="00B3128A" w:rsidRDefault="00B3128A" w:rsidP="005E758F">
      <w:pPr>
        <w:pStyle w:val="AccReplvl3"/>
      </w:pPr>
      <w:r>
        <w:t>McCloud / 2015 Pension Remedy</w:t>
      </w:r>
    </w:p>
    <w:p w14:paraId="29346615" w14:textId="77777777" w:rsidR="00035189" w:rsidRDefault="00035189" w:rsidP="00035189">
      <w:pPr>
        <w:rPr>
          <w:rFonts w:cs="Arial"/>
          <w:szCs w:val="24"/>
        </w:rPr>
      </w:pPr>
    </w:p>
    <w:p w14:paraId="422B6A60" w14:textId="229D562A" w:rsidR="00B3128A" w:rsidRDefault="00B3128A" w:rsidP="00035189">
      <w:pPr>
        <w:rPr>
          <w:rFonts w:cs="Arial"/>
          <w:szCs w:val="24"/>
        </w:rPr>
      </w:pPr>
      <w:r w:rsidRPr="00643115">
        <w:rPr>
          <w:rFonts w:cs="Arial"/>
          <w:szCs w:val="24"/>
        </w:rPr>
        <w:t>In recent years there have been several legal challenges which have impacted all public sector pension schemes. The one that has had the most significant impact on AFPS was the McCloud-</w:t>
      </w:r>
      <w:proofErr w:type="spellStart"/>
      <w:r w:rsidRPr="00643115">
        <w:rPr>
          <w:rFonts w:cs="Arial"/>
          <w:szCs w:val="24"/>
        </w:rPr>
        <w:t>Sargeant</w:t>
      </w:r>
      <w:proofErr w:type="spellEnd"/>
      <w:r w:rsidRPr="00643115">
        <w:rPr>
          <w:rFonts w:cs="Arial"/>
          <w:szCs w:val="24"/>
        </w:rPr>
        <w:t xml:space="preserve"> case noted on </w:t>
      </w:r>
      <w:r w:rsidRPr="000704B7">
        <w:rPr>
          <w:rFonts w:cs="Arial"/>
          <w:szCs w:val="24"/>
        </w:rPr>
        <w:t xml:space="preserve">page </w:t>
      </w:r>
      <w:r w:rsidR="007044F1" w:rsidRPr="000704B7">
        <w:rPr>
          <w:rFonts w:cs="Arial"/>
          <w:szCs w:val="24"/>
        </w:rPr>
        <w:t>12</w:t>
      </w:r>
      <w:r w:rsidRPr="00643115">
        <w:rPr>
          <w:rFonts w:cs="Arial"/>
          <w:szCs w:val="24"/>
        </w:rPr>
        <w:t xml:space="preserve"> and now referred to as the </w:t>
      </w:r>
      <w:r w:rsidRPr="00BD5DFD">
        <w:rPr>
          <w:rFonts w:cs="Arial"/>
          <w:szCs w:val="24"/>
        </w:rPr>
        <w:t>2015 Pension Remedy</w:t>
      </w:r>
      <w:r w:rsidRPr="00643115">
        <w:rPr>
          <w:rFonts w:cs="Arial"/>
          <w:szCs w:val="24"/>
        </w:rPr>
        <w:t xml:space="preserve">. Provision was made in previous years in respect of this case. There have been no significant developments in the case during </w:t>
      </w:r>
      <w:r w:rsidRPr="004E5222">
        <w:rPr>
          <w:rFonts w:cs="Arial"/>
          <w:szCs w:val="24"/>
        </w:rPr>
        <w:t>2023-2</w:t>
      </w:r>
      <w:r>
        <w:rPr>
          <w:rFonts w:cs="Arial"/>
          <w:szCs w:val="24"/>
        </w:rPr>
        <w:t>4</w:t>
      </w:r>
      <w:r w:rsidRPr="00643115">
        <w:rPr>
          <w:rFonts w:cs="Arial"/>
          <w:szCs w:val="24"/>
        </w:rPr>
        <w:t xml:space="preserve"> therefore there has been no change to the provision</w:t>
      </w:r>
      <w:r>
        <w:rPr>
          <w:rFonts w:cs="Arial"/>
          <w:szCs w:val="24"/>
        </w:rPr>
        <w:t>.</w:t>
      </w:r>
    </w:p>
    <w:p w14:paraId="169DC089" w14:textId="77777777" w:rsidR="00B3128A" w:rsidRDefault="00B3128A" w:rsidP="00035189">
      <w:pPr>
        <w:rPr>
          <w:rFonts w:cs="Arial"/>
          <w:szCs w:val="24"/>
        </w:rPr>
      </w:pPr>
    </w:p>
    <w:p w14:paraId="70B3C35C" w14:textId="4B54DA85" w:rsidR="0037081C" w:rsidRPr="00B3128A" w:rsidRDefault="00B3128A" w:rsidP="00B3128A">
      <w:pPr>
        <w:pStyle w:val="AccReplvl3"/>
      </w:pPr>
      <w:r w:rsidRPr="00B3128A">
        <w:t>Cost Cap Judicial Review</w:t>
      </w:r>
    </w:p>
    <w:p w14:paraId="115001A7" w14:textId="77777777" w:rsidR="00B3128A" w:rsidRPr="003F536E" w:rsidRDefault="00B3128A" w:rsidP="0037081C">
      <w:pPr>
        <w:rPr>
          <w:rFonts w:cs="Arial"/>
          <w:szCs w:val="24"/>
          <w:highlight w:val="yellow"/>
        </w:rPr>
      </w:pPr>
    </w:p>
    <w:p w14:paraId="657B52A9" w14:textId="6532AF75" w:rsidR="00B3128A" w:rsidRPr="000B56C9" w:rsidRDefault="00B3128A" w:rsidP="00B3128A">
      <w:pPr>
        <w:autoSpaceDN w:val="0"/>
        <w:textAlignment w:val="baseline"/>
      </w:pPr>
      <w:r w:rsidRPr="00643115">
        <w:rPr>
          <w:rFonts w:cs="Arial"/>
          <w:szCs w:val="24"/>
        </w:rPr>
        <w:t xml:space="preserve">In December 2021 several unions filed for a joint </w:t>
      </w:r>
      <w:r>
        <w:rPr>
          <w:rFonts w:cs="Arial"/>
          <w:szCs w:val="24"/>
        </w:rPr>
        <w:t>j</w:t>
      </w:r>
      <w:r w:rsidRPr="00643115">
        <w:rPr>
          <w:rFonts w:cs="Arial"/>
          <w:szCs w:val="24"/>
        </w:rPr>
        <w:t xml:space="preserve">udicial review against the Government on the inclusion of the </w:t>
      </w:r>
      <w:r>
        <w:rPr>
          <w:rFonts w:cs="Arial"/>
          <w:szCs w:val="24"/>
        </w:rPr>
        <w:t>2015 Pension</w:t>
      </w:r>
      <w:r w:rsidRPr="00643115">
        <w:rPr>
          <w:rFonts w:cs="Arial"/>
          <w:szCs w:val="24"/>
        </w:rPr>
        <w:t xml:space="preserve"> </w:t>
      </w:r>
      <w:r>
        <w:rPr>
          <w:rFonts w:cs="Arial"/>
          <w:szCs w:val="24"/>
        </w:rPr>
        <w:t>R</w:t>
      </w:r>
      <w:r w:rsidRPr="00643115">
        <w:rPr>
          <w:rFonts w:cs="Arial"/>
          <w:szCs w:val="24"/>
        </w:rPr>
        <w:t>emedy costs within the cost control mechanism</w:t>
      </w:r>
      <w:r>
        <w:rPr>
          <w:rFonts w:cs="Arial"/>
          <w:szCs w:val="24"/>
        </w:rPr>
        <w:t xml:space="preserve"> at the 2016 valuations</w:t>
      </w:r>
      <w:r w:rsidRPr="00643115">
        <w:rPr>
          <w:rFonts w:cs="Arial"/>
          <w:szCs w:val="24"/>
        </w:rPr>
        <w:t>.</w:t>
      </w:r>
      <w:r>
        <w:rPr>
          <w:rFonts w:cs="Arial"/>
          <w:szCs w:val="24"/>
        </w:rPr>
        <w:t xml:space="preserve"> The</w:t>
      </w:r>
      <w:r w:rsidRPr="003349D9">
        <w:t xml:space="preserve"> </w:t>
      </w:r>
      <w:r>
        <w:t>j</w:t>
      </w:r>
      <w:r w:rsidRPr="003349D9">
        <w:t xml:space="preserve">udicial </w:t>
      </w:r>
      <w:r>
        <w:t>r</w:t>
      </w:r>
      <w:r w:rsidRPr="003349D9">
        <w:t>eview was heard in early 2023. A ruling against this remedy approach could have potentially resulted in higher costs of accrual from 1 April 2019 onwards.</w:t>
      </w:r>
      <w:r>
        <w:t xml:space="preserve"> </w:t>
      </w:r>
      <w:r w:rsidRPr="003349D9">
        <w:t xml:space="preserve">The claims made in the </w:t>
      </w:r>
      <w:r>
        <w:t>j</w:t>
      </w:r>
      <w:r w:rsidRPr="003349D9">
        <w:t xml:space="preserve">udicial </w:t>
      </w:r>
      <w:r>
        <w:t>r</w:t>
      </w:r>
      <w:r w:rsidRPr="003349D9">
        <w:t>eview were dismissed by the High Court, in a judgment handed down on Friday 10 March 2023.</w:t>
      </w:r>
      <w:r>
        <w:t xml:space="preserve"> Permission to appeal this judgment was granted by the Court of Appeal on 26 May 2023 </w:t>
      </w:r>
      <w:r w:rsidRPr="000D5B40">
        <w:t>but was rejected on 23 Feb</w:t>
      </w:r>
      <w:r w:rsidR="0050129A">
        <w:t>ruary</w:t>
      </w:r>
      <w:r w:rsidRPr="000D5B40">
        <w:t xml:space="preserve"> 2024. </w:t>
      </w:r>
      <w:r w:rsidR="0050129A" w:rsidRPr="000704B7">
        <w:t xml:space="preserve">The Fire Brigade Union </w:t>
      </w:r>
      <w:r w:rsidR="00340306" w:rsidRPr="000704B7">
        <w:t>requested</w:t>
      </w:r>
      <w:r w:rsidR="0050129A" w:rsidRPr="000704B7">
        <w:t xml:space="preserve"> permission to appeal to the Supreme Court, </w:t>
      </w:r>
      <w:r w:rsidR="00340306" w:rsidRPr="000704B7">
        <w:t xml:space="preserve">in May 2024 but </w:t>
      </w:r>
      <w:r w:rsidR="0050129A" w:rsidRPr="000704B7">
        <w:t>it is not yet known if this will be granted.</w:t>
      </w:r>
    </w:p>
    <w:p w14:paraId="1FB9C153" w14:textId="2ADF2562" w:rsidR="0037081C" w:rsidRDefault="0037081C" w:rsidP="0037081C"/>
    <w:p w14:paraId="4DA9EC21" w14:textId="49F4CD43" w:rsidR="00B3128A" w:rsidRPr="00B3128A" w:rsidRDefault="00B3128A" w:rsidP="00B3128A">
      <w:pPr>
        <w:pStyle w:val="AccReplvl3"/>
      </w:pPr>
      <w:r w:rsidRPr="00B3128A">
        <w:t>Reserve Service – Employment Tribunal</w:t>
      </w:r>
    </w:p>
    <w:p w14:paraId="16F59B7C" w14:textId="77777777" w:rsidR="00B3128A" w:rsidRPr="003F536E" w:rsidRDefault="00B3128A" w:rsidP="0037081C">
      <w:pPr>
        <w:rPr>
          <w:rFonts w:cs="Arial"/>
          <w:szCs w:val="24"/>
          <w:highlight w:val="yellow"/>
        </w:rPr>
      </w:pPr>
    </w:p>
    <w:p w14:paraId="2A5C6A00" w14:textId="7E9B8867" w:rsidR="0050129A" w:rsidRDefault="00B3128A" w:rsidP="00B3128A">
      <w:pPr>
        <w:spacing w:before="120"/>
        <w:rPr>
          <w:rFonts w:cs="Arial"/>
          <w:bCs/>
          <w:szCs w:val="24"/>
          <w:lang w:eastAsia="zh-CN"/>
        </w:rPr>
      </w:pPr>
      <w:r w:rsidRPr="00877FCC">
        <w:rPr>
          <w:rFonts w:cs="Arial"/>
          <w:bCs/>
          <w:szCs w:val="24"/>
          <w:lang w:eastAsia="zh-CN"/>
        </w:rPr>
        <w:t xml:space="preserve">The MOD is currently defending claims in </w:t>
      </w:r>
      <w:r w:rsidR="00FB15EF">
        <w:rPr>
          <w:rFonts w:cs="Arial"/>
          <w:bCs/>
          <w:szCs w:val="24"/>
          <w:lang w:eastAsia="zh-CN"/>
        </w:rPr>
        <w:t>an</w:t>
      </w:r>
      <w:r w:rsidRPr="00877FCC">
        <w:rPr>
          <w:rFonts w:cs="Arial"/>
          <w:bCs/>
          <w:szCs w:val="24"/>
          <w:lang w:eastAsia="zh-CN"/>
        </w:rPr>
        <w:t xml:space="preserve"> Employment Tribunal relating to the </w:t>
      </w:r>
      <w:proofErr w:type="gramStart"/>
      <w:r w:rsidRPr="00877FCC">
        <w:rPr>
          <w:rFonts w:cs="Arial"/>
          <w:bCs/>
          <w:szCs w:val="24"/>
          <w:lang w:eastAsia="zh-CN"/>
        </w:rPr>
        <w:t>lack</w:t>
      </w:r>
      <w:proofErr w:type="gramEnd"/>
      <w:r w:rsidRPr="00877FCC">
        <w:rPr>
          <w:rFonts w:cs="Arial"/>
          <w:bCs/>
          <w:szCs w:val="24"/>
          <w:lang w:eastAsia="zh-CN"/>
        </w:rPr>
        <w:t xml:space="preserve"> </w:t>
      </w:r>
    </w:p>
    <w:p w14:paraId="66D86BA1" w14:textId="77777777" w:rsidR="0050129A" w:rsidRDefault="0050129A" w:rsidP="00B3128A">
      <w:pPr>
        <w:spacing w:before="120"/>
        <w:rPr>
          <w:rFonts w:cs="Arial"/>
          <w:bCs/>
          <w:szCs w:val="24"/>
          <w:lang w:eastAsia="zh-CN"/>
        </w:rPr>
      </w:pPr>
    </w:p>
    <w:p w14:paraId="770D1D16" w14:textId="4B5D94FC" w:rsidR="00B3128A" w:rsidRDefault="00B3128A" w:rsidP="00B3128A">
      <w:pPr>
        <w:spacing w:before="120"/>
        <w:rPr>
          <w:rFonts w:cs="Arial"/>
          <w:bCs/>
          <w:szCs w:val="24"/>
          <w:lang w:eastAsia="zh-CN"/>
        </w:rPr>
      </w:pPr>
      <w:r w:rsidRPr="00877FCC">
        <w:rPr>
          <w:rFonts w:cs="Arial"/>
          <w:bCs/>
          <w:szCs w:val="24"/>
          <w:lang w:eastAsia="zh-CN"/>
        </w:rPr>
        <w:t>of pension provision before 2015 for certain types of reserve service, which have been disclosed as a Contingent Liability within</w:t>
      </w:r>
      <w:r>
        <w:rPr>
          <w:rFonts w:cs="Arial"/>
          <w:bCs/>
          <w:szCs w:val="24"/>
          <w:lang w:eastAsia="zh-CN"/>
        </w:rPr>
        <w:t xml:space="preserve"> </w:t>
      </w:r>
      <w:r w:rsidRPr="00877FCC">
        <w:rPr>
          <w:rFonts w:cs="Arial"/>
          <w:bCs/>
          <w:szCs w:val="24"/>
          <w:lang w:eastAsia="zh-CN"/>
        </w:rPr>
        <w:t xml:space="preserve">these accounts. </w:t>
      </w:r>
      <w:r w:rsidRPr="000704B7">
        <w:rPr>
          <w:rFonts w:cs="Arial"/>
          <w:bCs/>
          <w:szCs w:val="24"/>
          <w:lang w:eastAsia="zh-CN"/>
        </w:rPr>
        <w:t xml:space="preserve">Further details can be found on pages </w:t>
      </w:r>
      <w:r w:rsidR="00850261" w:rsidRPr="000704B7">
        <w:rPr>
          <w:rFonts w:cs="Arial"/>
          <w:bCs/>
          <w:szCs w:val="24"/>
          <w:lang w:eastAsia="zh-CN"/>
        </w:rPr>
        <w:t>1</w:t>
      </w:r>
      <w:r w:rsidR="00204AAE" w:rsidRPr="000704B7">
        <w:rPr>
          <w:rFonts w:cs="Arial"/>
          <w:bCs/>
          <w:szCs w:val="24"/>
          <w:lang w:eastAsia="zh-CN"/>
        </w:rPr>
        <w:t>2</w:t>
      </w:r>
      <w:r w:rsidR="00850261" w:rsidRPr="000704B7">
        <w:rPr>
          <w:rFonts w:cs="Arial"/>
          <w:bCs/>
          <w:szCs w:val="24"/>
          <w:lang w:eastAsia="zh-CN"/>
        </w:rPr>
        <w:t xml:space="preserve"> </w:t>
      </w:r>
      <w:r w:rsidRPr="000704B7">
        <w:rPr>
          <w:rFonts w:cs="Arial"/>
          <w:bCs/>
          <w:szCs w:val="24"/>
          <w:lang w:eastAsia="zh-CN"/>
        </w:rPr>
        <w:t xml:space="preserve">and </w:t>
      </w:r>
      <w:r w:rsidR="00850261" w:rsidRPr="000704B7">
        <w:rPr>
          <w:rFonts w:cs="Arial"/>
          <w:bCs/>
          <w:szCs w:val="24"/>
          <w:lang w:eastAsia="zh-CN"/>
        </w:rPr>
        <w:t>6</w:t>
      </w:r>
      <w:r w:rsidR="00E83573" w:rsidRPr="000704B7">
        <w:rPr>
          <w:rFonts w:cs="Arial"/>
          <w:bCs/>
          <w:szCs w:val="24"/>
          <w:lang w:eastAsia="zh-CN"/>
        </w:rPr>
        <w:t>5</w:t>
      </w:r>
      <w:r w:rsidRPr="000704B7">
        <w:rPr>
          <w:rFonts w:cs="Arial"/>
          <w:bCs/>
          <w:szCs w:val="24"/>
          <w:lang w:eastAsia="zh-CN"/>
        </w:rPr>
        <w:t>.</w:t>
      </w:r>
    </w:p>
    <w:p w14:paraId="656EEFD4" w14:textId="77777777" w:rsidR="00B3128A" w:rsidRDefault="00B3128A" w:rsidP="0037081C">
      <w:pPr>
        <w:rPr>
          <w:rFonts w:cs="Arial"/>
          <w:bCs/>
          <w:szCs w:val="24"/>
          <w:lang w:eastAsia="zh-CN"/>
        </w:rPr>
      </w:pPr>
    </w:p>
    <w:p w14:paraId="20A4C7F5" w14:textId="2820710F" w:rsidR="00511A00" w:rsidRPr="00B3128A" w:rsidRDefault="00B3128A" w:rsidP="00B3128A">
      <w:pPr>
        <w:pStyle w:val="AccReplvl3"/>
      </w:pPr>
      <w:r w:rsidRPr="00B3128A">
        <w:t>Revaluation of AFPS15 Accrued Pensions</w:t>
      </w:r>
    </w:p>
    <w:p w14:paraId="18912759" w14:textId="3BC67472" w:rsidR="00511A00" w:rsidRDefault="00511A00" w:rsidP="00511A00">
      <w:pPr>
        <w:rPr>
          <w:rFonts w:cs="Arial"/>
          <w:bCs/>
          <w:szCs w:val="24"/>
          <w:lang w:eastAsia="zh-CN"/>
        </w:rPr>
      </w:pPr>
    </w:p>
    <w:p w14:paraId="7FC71431" w14:textId="77777777" w:rsidR="00B3128A" w:rsidRDefault="00B3128A" w:rsidP="00B3128A">
      <w:pPr>
        <w:rPr>
          <w:rFonts w:cs="Arial"/>
          <w:bCs/>
          <w:szCs w:val="24"/>
          <w:lang w:eastAsia="zh-CN"/>
        </w:rPr>
      </w:pPr>
      <w:r w:rsidRPr="00EB2307">
        <w:rPr>
          <w:rFonts w:cs="Arial"/>
          <w:bCs/>
          <w:szCs w:val="24"/>
          <w:lang w:eastAsia="zh-CN"/>
        </w:rPr>
        <w:t>Accrued pensions of active members of the Armed Forces Pension Scheme 2015 (AFPS15) are revalued in April of each year based on Office for National Statistics (ONS) estimates of the September-to-September increase in average weekly earnings (AWE). ONS practice is to publish each year a provisional AWE figure for the September-to-September increase in November, followed by a revised figure in December. During work leading up to the laying of the Treasury revaluation order published in April 2023, it was noted that the Treasury revaluation orders for 2021 and 2022 specified an AWE figure based on provisional ONS figures, rather than revised ONS figures, which had been used in previous Treasury revaluation orders from 2015 to 2020. Although the legislation setting out the revaluation of public sector pension schemes does not specify a figure of AWE growth to be used for the purposes of revaluation, it is the Government’s view that the previous practice of using revised ONS estimates should have been maintained in 2021 and 2022.</w:t>
      </w:r>
    </w:p>
    <w:p w14:paraId="476DFE7F" w14:textId="77777777" w:rsidR="00B3128A" w:rsidRDefault="00B3128A" w:rsidP="00511A00">
      <w:pPr>
        <w:rPr>
          <w:rFonts w:cs="Arial"/>
          <w:bCs/>
          <w:szCs w:val="24"/>
          <w:lang w:eastAsia="zh-CN"/>
        </w:rPr>
      </w:pPr>
    </w:p>
    <w:p w14:paraId="49980AA1" w14:textId="77777777" w:rsidR="0050129A" w:rsidRDefault="00B3128A" w:rsidP="00511A00">
      <w:pPr>
        <w:rPr>
          <w:rFonts w:cs="Arial"/>
        </w:rPr>
        <w:sectPr w:rsidR="0050129A" w:rsidSect="00372FB0">
          <w:footerReference w:type="even" r:id="rId45"/>
          <w:type w:val="continuous"/>
          <w:pgSz w:w="11909" w:h="16834" w:code="9"/>
          <w:pgMar w:top="1701" w:right="851" w:bottom="1418" w:left="851" w:header="709" w:footer="709" w:gutter="0"/>
          <w:cols w:num="2" w:space="720"/>
          <w:docGrid w:linePitch="326"/>
        </w:sectPr>
      </w:pPr>
      <w:r w:rsidRPr="00245CA8">
        <w:rPr>
          <w:rFonts w:cs="Arial"/>
        </w:rPr>
        <w:t>The Government announced on 6 July 2023 that they intend to correct the position affecting those currently active, deferred and pensioner members who were in active service at any point between 1 April 2020 and 31 March 2022.</w:t>
      </w:r>
      <w:r>
        <w:rPr>
          <w:rFonts w:cs="Arial"/>
        </w:rPr>
        <w:t xml:space="preserve"> </w:t>
      </w:r>
      <w:r w:rsidRPr="00245CA8">
        <w:rPr>
          <w:rFonts w:cs="Arial"/>
        </w:rPr>
        <w:t>This will ensure all members receive the correct amount of pension. For a member who was in active service throughout the entire period, their accrued pension up to 31 March 2022 will be up to around 0.6% larger following this change.</w:t>
      </w:r>
      <w:r>
        <w:rPr>
          <w:rFonts w:cs="Arial"/>
        </w:rPr>
        <w:t xml:space="preserve"> </w:t>
      </w:r>
      <w:r w:rsidRPr="00245CA8">
        <w:rPr>
          <w:rFonts w:cs="Arial"/>
        </w:rPr>
        <w:t xml:space="preserve">The cost to the Scheme as </w:t>
      </w:r>
    </w:p>
    <w:p w14:paraId="3B9F0BFF" w14:textId="77777777" w:rsidR="0050129A" w:rsidRDefault="0050129A" w:rsidP="00511A00">
      <w:pPr>
        <w:rPr>
          <w:rFonts w:cs="Arial"/>
        </w:rPr>
      </w:pPr>
    </w:p>
    <w:p w14:paraId="0118EC5A" w14:textId="77777777" w:rsidR="0050129A" w:rsidRDefault="0050129A" w:rsidP="00511A00">
      <w:pPr>
        <w:rPr>
          <w:rFonts w:cs="Arial"/>
        </w:rPr>
      </w:pPr>
    </w:p>
    <w:p w14:paraId="3073A7D9" w14:textId="77777777" w:rsidR="00AF63C0" w:rsidRDefault="00AF63C0" w:rsidP="00511A00">
      <w:pPr>
        <w:rPr>
          <w:rFonts w:cs="Arial"/>
        </w:rPr>
      </w:pPr>
    </w:p>
    <w:p w14:paraId="5FBC43B8" w14:textId="2F6A1A8D" w:rsidR="00511A00" w:rsidRDefault="00B3128A" w:rsidP="00511A00">
      <w:pPr>
        <w:rPr>
          <w:rFonts w:cs="Arial"/>
        </w:rPr>
      </w:pPr>
      <w:r w:rsidRPr="00245CA8">
        <w:rPr>
          <w:rFonts w:cs="Arial"/>
        </w:rPr>
        <w:t>estimated by Government Actuary’s</w:t>
      </w:r>
      <w:r w:rsidR="0050129A">
        <w:rPr>
          <w:rFonts w:cs="Arial"/>
        </w:rPr>
        <w:t xml:space="preserve"> </w:t>
      </w:r>
      <w:r w:rsidRPr="00245CA8">
        <w:rPr>
          <w:rFonts w:cs="Arial"/>
        </w:rPr>
        <w:t>Department is £70</w:t>
      </w:r>
      <w:r>
        <w:rPr>
          <w:rFonts w:cs="Arial"/>
        </w:rPr>
        <w:t xml:space="preserve"> </w:t>
      </w:r>
      <w:r w:rsidRPr="00245CA8">
        <w:rPr>
          <w:rFonts w:cs="Arial"/>
        </w:rPr>
        <w:t>m</w:t>
      </w:r>
      <w:r>
        <w:rPr>
          <w:rFonts w:cs="Arial"/>
        </w:rPr>
        <w:t>illion</w:t>
      </w:r>
      <w:r w:rsidRPr="00245CA8">
        <w:rPr>
          <w:rFonts w:cs="Arial"/>
        </w:rPr>
        <w:t>.</w:t>
      </w:r>
      <w:r>
        <w:rPr>
          <w:rFonts w:cs="Arial"/>
        </w:rPr>
        <w:t xml:space="preserve"> </w:t>
      </w:r>
      <w:r w:rsidRPr="00F27D9F">
        <w:rPr>
          <w:rFonts w:cs="Arial"/>
        </w:rPr>
        <w:t>The Government</w:t>
      </w:r>
      <w:r w:rsidR="0050129A">
        <w:rPr>
          <w:rFonts w:cs="Arial"/>
        </w:rPr>
        <w:t xml:space="preserve"> </w:t>
      </w:r>
      <w:r w:rsidR="00F95151" w:rsidRPr="00F27D9F">
        <w:rPr>
          <w:rFonts w:cs="Arial"/>
        </w:rPr>
        <w:t>im</w:t>
      </w:r>
      <w:r w:rsidR="00E14F98" w:rsidRPr="00F27D9F">
        <w:rPr>
          <w:rFonts w:cs="Arial"/>
        </w:rPr>
        <w:t>plemented</w:t>
      </w:r>
      <w:r w:rsidRPr="00F27D9F">
        <w:rPr>
          <w:rFonts w:cs="Arial"/>
        </w:rPr>
        <w:t xml:space="preserve"> legislation</w:t>
      </w:r>
      <w:r w:rsidR="00F95151" w:rsidRPr="00F27D9F">
        <w:rPr>
          <w:rStyle w:val="CommentReference"/>
        </w:rPr>
        <w:t xml:space="preserve"> </w:t>
      </w:r>
      <w:r w:rsidR="00F95151" w:rsidRPr="00F27D9F">
        <w:rPr>
          <w:rFonts w:cs="Arial"/>
        </w:rPr>
        <w:t>to enable the correction of member records on 15 April 2024.</w:t>
      </w:r>
      <w:r w:rsidR="00E14F98" w:rsidRPr="00F27D9F">
        <w:rPr>
          <w:rFonts w:cs="Arial"/>
        </w:rPr>
        <w:t xml:space="preserve"> The Scheme will recognise the additional past service costs in relation to the corrected amounts within the 2024-25 Accounts</w:t>
      </w:r>
      <w:r w:rsidR="00F27D9F" w:rsidRPr="00F27D9F">
        <w:rPr>
          <w:rFonts w:cs="Arial"/>
        </w:rPr>
        <w:t xml:space="preserve"> </w:t>
      </w:r>
      <w:r w:rsidR="00F27D9F" w:rsidRPr="000704B7">
        <w:rPr>
          <w:rFonts w:cs="Arial"/>
        </w:rPr>
        <w:t>(</w:t>
      </w:r>
      <w:r w:rsidR="00850261" w:rsidRPr="000704B7">
        <w:rPr>
          <w:rFonts w:cs="Arial"/>
        </w:rPr>
        <w:t xml:space="preserve">this detail is also </w:t>
      </w:r>
      <w:r w:rsidR="006232AA" w:rsidRPr="000704B7">
        <w:rPr>
          <w:rFonts w:cs="Arial"/>
        </w:rPr>
        <w:t>provided</w:t>
      </w:r>
      <w:r w:rsidR="00850261" w:rsidRPr="000704B7">
        <w:rPr>
          <w:rFonts w:cs="Arial"/>
        </w:rPr>
        <w:t xml:space="preserve"> on pages 15 and 6</w:t>
      </w:r>
      <w:r w:rsidR="00E83573" w:rsidRPr="000704B7">
        <w:rPr>
          <w:rFonts w:cs="Arial"/>
        </w:rPr>
        <w:t>5</w:t>
      </w:r>
      <w:r w:rsidR="00850261" w:rsidRPr="000704B7">
        <w:rPr>
          <w:rFonts w:cs="Arial"/>
        </w:rPr>
        <w:t>)</w:t>
      </w:r>
      <w:r w:rsidRPr="000704B7">
        <w:rPr>
          <w:rFonts w:cs="Arial"/>
        </w:rPr>
        <w:t>.</w:t>
      </w:r>
    </w:p>
    <w:p w14:paraId="2D8C12DB" w14:textId="71BC32C6" w:rsidR="00CC7DF3" w:rsidRDefault="00CC7DF3" w:rsidP="00511A00">
      <w:pPr>
        <w:rPr>
          <w:rFonts w:cs="Arial"/>
        </w:rPr>
      </w:pPr>
    </w:p>
    <w:p w14:paraId="0AB79C59" w14:textId="3AF60C3F" w:rsidR="00B3128A" w:rsidRDefault="00B3128A" w:rsidP="00511A00">
      <w:pPr>
        <w:rPr>
          <w:rFonts w:cs="Arial"/>
          <w:bCs/>
          <w:szCs w:val="24"/>
          <w:lang w:eastAsia="zh-CN"/>
        </w:rPr>
      </w:pPr>
      <w:r w:rsidRPr="000D5B40">
        <w:rPr>
          <w:rFonts w:cs="Arial"/>
        </w:rPr>
        <w:t>There have been no further legal cases in 2023-24 which are expected to impact on the Scheme.</w:t>
      </w:r>
    </w:p>
    <w:p w14:paraId="68DC9B47" w14:textId="77777777" w:rsidR="0050129A" w:rsidRDefault="0050129A" w:rsidP="0037081C">
      <w:pPr>
        <w:rPr>
          <w:rFonts w:cs="Arial"/>
          <w:szCs w:val="24"/>
          <w:lang w:eastAsia="zh-CN"/>
        </w:rPr>
        <w:sectPr w:rsidR="0050129A" w:rsidSect="007044F1">
          <w:type w:val="continuous"/>
          <w:pgSz w:w="11909" w:h="16834" w:code="9"/>
          <w:pgMar w:top="1276" w:right="1134" w:bottom="1418" w:left="851" w:header="709" w:footer="709" w:gutter="0"/>
          <w:cols w:space="720"/>
          <w:docGrid w:linePitch="326"/>
        </w:sectPr>
      </w:pPr>
    </w:p>
    <w:p w14:paraId="338C6E26" w14:textId="77777777" w:rsidR="00035189" w:rsidRPr="001662DD" w:rsidRDefault="00035189" w:rsidP="00035189">
      <w:pPr>
        <w:rPr>
          <w:rFonts w:cs="Arial"/>
          <w:bCs/>
          <w:color w:val="00945F"/>
          <w:szCs w:val="24"/>
        </w:rPr>
      </w:pPr>
    </w:p>
    <w:p w14:paraId="19555209" w14:textId="77777777" w:rsidR="00035189" w:rsidRPr="00357D93" w:rsidRDefault="00035189" w:rsidP="005E758F">
      <w:pPr>
        <w:pStyle w:val="AccReplvl3"/>
      </w:pPr>
      <w:r w:rsidRPr="002D6103">
        <w:t>Outturn by Budget Type</w:t>
      </w:r>
      <w:r w:rsidRPr="00357D93">
        <w:t xml:space="preserve"> </w:t>
      </w:r>
    </w:p>
    <w:p w14:paraId="7938EE32" w14:textId="77777777" w:rsidR="00035189" w:rsidRDefault="00035189" w:rsidP="00035189"/>
    <w:p w14:paraId="4198A3B1" w14:textId="3D3806B3" w:rsidR="00035189" w:rsidRDefault="00035189" w:rsidP="00035189">
      <w:pPr>
        <w:rPr>
          <w:rFonts w:cs="Arial"/>
          <w:szCs w:val="24"/>
        </w:rPr>
      </w:pPr>
      <w:r w:rsidRPr="002D6103">
        <w:rPr>
          <w:rFonts w:cs="Arial"/>
          <w:szCs w:val="24"/>
        </w:rPr>
        <w:t xml:space="preserve">The </w:t>
      </w:r>
      <w:r>
        <w:rPr>
          <w:rFonts w:cs="Arial"/>
          <w:szCs w:val="24"/>
        </w:rPr>
        <w:t>Scheme</w:t>
      </w:r>
      <w:r w:rsidRPr="002D6103">
        <w:rPr>
          <w:rFonts w:cs="Arial"/>
          <w:szCs w:val="24"/>
        </w:rPr>
        <w:t xml:space="preserve"> budget sit</w:t>
      </w:r>
      <w:r w:rsidR="0072185D">
        <w:rPr>
          <w:rFonts w:cs="Arial"/>
          <w:szCs w:val="24"/>
        </w:rPr>
        <w:t>s</w:t>
      </w:r>
      <w:r w:rsidRPr="002D6103">
        <w:rPr>
          <w:rFonts w:cs="Arial"/>
          <w:szCs w:val="24"/>
        </w:rPr>
        <w:t xml:space="preserve"> within a category of spending known as Resource Annually Managed Expenditure (AME), which </w:t>
      </w:r>
      <w:r w:rsidR="0072185D">
        <w:rPr>
          <w:rFonts w:cs="Arial"/>
          <w:szCs w:val="24"/>
        </w:rPr>
        <w:t>is</w:t>
      </w:r>
      <w:r w:rsidRPr="002D6103">
        <w:rPr>
          <w:rFonts w:cs="Arial"/>
          <w:szCs w:val="24"/>
        </w:rPr>
        <w:t xml:space="preserve"> revised annually through the Main and Supplementary Estimates process. The Scheme budgets sit within AME as net expenditure and cash payments are largely outside the control of the Scheme and are affected by factors such as membership numbers</w:t>
      </w:r>
      <w:r w:rsidR="00107713">
        <w:rPr>
          <w:rFonts w:cs="Arial"/>
          <w:szCs w:val="24"/>
        </w:rPr>
        <w:t>,</w:t>
      </w:r>
      <w:r w:rsidRPr="002D6103">
        <w:rPr>
          <w:rFonts w:cs="Arial"/>
          <w:szCs w:val="24"/>
        </w:rPr>
        <w:t xml:space="preserve"> salary levels</w:t>
      </w:r>
      <w:r w:rsidR="00107713">
        <w:rPr>
          <w:rFonts w:cs="Arial"/>
          <w:szCs w:val="24"/>
        </w:rPr>
        <w:t>,</w:t>
      </w:r>
      <w:r w:rsidRPr="002D6103">
        <w:rPr>
          <w:rFonts w:cs="Arial"/>
          <w:szCs w:val="24"/>
        </w:rPr>
        <w:t xml:space="preserve"> mortality rates</w:t>
      </w:r>
      <w:r w:rsidR="00107713">
        <w:rPr>
          <w:rFonts w:cs="Arial"/>
          <w:szCs w:val="24"/>
        </w:rPr>
        <w:t>,</w:t>
      </w:r>
      <w:r w:rsidRPr="002D6103">
        <w:rPr>
          <w:rFonts w:cs="Arial"/>
          <w:szCs w:val="24"/>
        </w:rPr>
        <w:t xml:space="preserve"> age profile of members, and annual pension increases. </w:t>
      </w:r>
    </w:p>
    <w:p w14:paraId="17CC94AC" w14:textId="77777777" w:rsidR="00035189" w:rsidRDefault="00035189" w:rsidP="00035189">
      <w:pPr>
        <w:rPr>
          <w:rFonts w:cs="Arial"/>
          <w:szCs w:val="24"/>
        </w:rPr>
      </w:pPr>
    </w:p>
    <w:p w14:paraId="6D314070" w14:textId="12B484BD" w:rsidR="00485969" w:rsidRPr="00F27D9F" w:rsidRDefault="00035189" w:rsidP="0037081C">
      <w:pPr>
        <w:rPr>
          <w:rFonts w:cs="Arial"/>
          <w:szCs w:val="24"/>
        </w:rPr>
        <w:sectPr w:rsidR="00485969" w:rsidRPr="00F27D9F" w:rsidSect="00485969">
          <w:type w:val="continuous"/>
          <w:pgSz w:w="11909" w:h="16834" w:code="9"/>
          <w:pgMar w:top="1276" w:right="1134" w:bottom="1418" w:left="851" w:header="709" w:footer="709" w:gutter="0"/>
          <w:pgNumType w:start="1"/>
          <w:cols w:space="720"/>
          <w:docGrid w:linePitch="326"/>
        </w:sectPr>
      </w:pPr>
      <w:r w:rsidRPr="002D6103">
        <w:rPr>
          <w:rFonts w:cs="Arial"/>
          <w:szCs w:val="24"/>
        </w:rPr>
        <w:t xml:space="preserve">The AME sought under </w:t>
      </w:r>
      <w:r>
        <w:rPr>
          <w:rFonts w:cs="Arial"/>
          <w:szCs w:val="24"/>
        </w:rPr>
        <w:t>Main and Supplementary</w:t>
      </w:r>
      <w:r w:rsidRPr="002D6103">
        <w:rPr>
          <w:rFonts w:cs="Arial"/>
          <w:szCs w:val="24"/>
        </w:rPr>
        <w:t xml:space="preserve"> Estimate</w:t>
      </w:r>
      <w:r>
        <w:rPr>
          <w:rFonts w:cs="Arial"/>
          <w:szCs w:val="24"/>
        </w:rPr>
        <w:t xml:space="preserve">s </w:t>
      </w:r>
      <w:r w:rsidR="00BB1145">
        <w:rPr>
          <w:rFonts w:cs="Arial"/>
          <w:szCs w:val="24"/>
        </w:rPr>
        <w:t>is</w:t>
      </w:r>
      <w:r w:rsidRPr="002D6103">
        <w:rPr>
          <w:rFonts w:cs="Arial"/>
          <w:szCs w:val="24"/>
        </w:rPr>
        <w:t xml:space="preserve"> the amount by which the Scheme</w:t>
      </w:r>
      <w:r w:rsidR="009114C0">
        <w:rPr>
          <w:rFonts w:cs="Arial"/>
          <w:szCs w:val="24"/>
        </w:rPr>
        <w:t>’</w:t>
      </w:r>
      <w:r w:rsidRPr="002D6103">
        <w:rPr>
          <w:rFonts w:cs="Arial"/>
          <w:szCs w:val="24"/>
        </w:rPr>
        <w:t xml:space="preserve">s liabilities are estimated to increase during the year, less the </w:t>
      </w:r>
      <w:r>
        <w:rPr>
          <w:rFonts w:cs="Arial"/>
          <w:szCs w:val="24"/>
        </w:rPr>
        <w:t xml:space="preserve">employer </w:t>
      </w:r>
      <w:r w:rsidRPr="002D6103">
        <w:rPr>
          <w:rFonts w:cs="Arial"/>
          <w:szCs w:val="24"/>
        </w:rPr>
        <w:t>contributions paid towards those liabilities. In addition, the net cash requirement represents the estimated net cash required for the year to cover payments of pensions</w:t>
      </w:r>
      <w:r>
        <w:rPr>
          <w:rFonts w:cs="Arial"/>
          <w:szCs w:val="24"/>
        </w:rPr>
        <w:t xml:space="preserve"> and compensation</w:t>
      </w:r>
      <w:r w:rsidRPr="002D6103">
        <w:rPr>
          <w:rFonts w:cs="Arial"/>
          <w:szCs w:val="24"/>
        </w:rPr>
        <w:t xml:space="preserve">, after taking account of estimated </w:t>
      </w:r>
      <w:r>
        <w:rPr>
          <w:rFonts w:cs="Arial"/>
          <w:szCs w:val="24"/>
        </w:rPr>
        <w:t xml:space="preserve">employer </w:t>
      </w:r>
      <w:r w:rsidRPr="002D6103">
        <w:rPr>
          <w:rFonts w:cs="Arial"/>
          <w:szCs w:val="24"/>
        </w:rPr>
        <w:t>contributions and transfer values.</w:t>
      </w:r>
    </w:p>
    <w:p w14:paraId="1545E04A" w14:textId="77777777" w:rsidR="00485969" w:rsidRDefault="00485969" w:rsidP="005E758F">
      <w:pPr>
        <w:pStyle w:val="AccReplvl3"/>
        <w:rPr>
          <w:highlight w:val="yellow"/>
        </w:rPr>
        <w:sectPr w:rsidR="00485969" w:rsidSect="00485969">
          <w:type w:val="continuous"/>
          <w:pgSz w:w="11909" w:h="16834" w:code="9"/>
          <w:pgMar w:top="1276" w:right="1134" w:bottom="1418" w:left="851" w:header="709" w:footer="709" w:gutter="0"/>
          <w:pgNumType w:start="1"/>
          <w:cols w:space="720"/>
          <w:docGrid w:linePitch="326"/>
        </w:sectPr>
      </w:pPr>
    </w:p>
    <w:p w14:paraId="342547F2" w14:textId="77777777" w:rsidR="00485969" w:rsidRDefault="00485969" w:rsidP="005E758F">
      <w:pPr>
        <w:pStyle w:val="AccReplvl3"/>
        <w:rPr>
          <w:highlight w:val="yellow"/>
        </w:rPr>
      </w:pPr>
    </w:p>
    <w:p w14:paraId="75E438AD" w14:textId="1581EB1C" w:rsidR="0037081C" w:rsidRPr="00E14F98" w:rsidRDefault="0037081C" w:rsidP="005E758F">
      <w:pPr>
        <w:pStyle w:val="AccReplvl3"/>
      </w:pPr>
      <w:r w:rsidRPr="00E14F98">
        <w:t>202</w:t>
      </w:r>
      <w:r w:rsidR="00A32A8D" w:rsidRPr="00E14F98">
        <w:t>3-24</w:t>
      </w:r>
      <w:r w:rsidRPr="00E14F98">
        <w:t xml:space="preserve"> Financial Outturn</w:t>
      </w:r>
    </w:p>
    <w:p w14:paraId="092D91B0" w14:textId="77777777" w:rsidR="0037081C" w:rsidRPr="00E14F98" w:rsidRDefault="0037081C" w:rsidP="0037081C">
      <w:pPr>
        <w:rPr>
          <w:rFonts w:cs="Arial"/>
          <w:szCs w:val="24"/>
        </w:rPr>
      </w:pPr>
    </w:p>
    <w:p w14:paraId="4F928136" w14:textId="2A2C866B" w:rsidR="0037081C" w:rsidRPr="00E14F98" w:rsidRDefault="0037081C" w:rsidP="0037081C">
      <w:pPr>
        <w:rPr>
          <w:rFonts w:cs="Arial"/>
          <w:szCs w:val="24"/>
        </w:rPr>
        <w:sectPr w:rsidR="0037081C" w:rsidRPr="00E14F98" w:rsidSect="00A32A8D">
          <w:type w:val="continuous"/>
          <w:pgSz w:w="11909" w:h="16834" w:code="9"/>
          <w:pgMar w:top="1276" w:right="1134" w:bottom="1418" w:left="851" w:header="709" w:footer="709" w:gutter="0"/>
          <w:pgNumType w:start="1"/>
          <w:cols w:space="720"/>
          <w:docGrid w:linePitch="326"/>
        </w:sect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3387"/>
        <w:gridCol w:w="1134"/>
        <w:gridCol w:w="1134"/>
        <w:gridCol w:w="1134"/>
        <w:gridCol w:w="1134"/>
        <w:gridCol w:w="1134"/>
        <w:gridCol w:w="1134"/>
      </w:tblGrid>
      <w:tr w:rsidR="0037081C" w:rsidRPr="00E14F98" w14:paraId="4AF049CC" w14:textId="77777777" w:rsidTr="00C60081">
        <w:tc>
          <w:tcPr>
            <w:tcW w:w="3387" w:type="dxa"/>
            <w:vMerge w:val="restart"/>
            <w:shd w:val="clear" w:color="auto" w:fill="CCEADF"/>
          </w:tcPr>
          <w:p w14:paraId="4273DC65" w14:textId="77777777" w:rsidR="0037081C" w:rsidRPr="00E14F98" w:rsidRDefault="0037081C" w:rsidP="00C60081">
            <w:pPr>
              <w:rPr>
                <w:rFonts w:cs="Arial"/>
                <w:b/>
                <w:bCs/>
                <w:sz w:val="20"/>
              </w:rPr>
            </w:pPr>
          </w:p>
          <w:p w14:paraId="71DAD81E" w14:textId="77777777" w:rsidR="0037081C" w:rsidRPr="00E14F98" w:rsidRDefault="0037081C" w:rsidP="00C60081">
            <w:pPr>
              <w:rPr>
                <w:rFonts w:cs="Arial"/>
                <w:b/>
                <w:bCs/>
                <w:sz w:val="20"/>
              </w:rPr>
            </w:pPr>
            <w:r w:rsidRPr="00E14F98">
              <w:rPr>
                <w:rFonts w:cs="Arial"/>
                <w:b/>
                <w:bCs/>
                <w:sz w:val="20"/>
              </w:rPr>
              <w:t>Type of spend</w:t>
            </w:r>
          </w:p>
        </w:tc>
        <w:tc>
          <w:tcPr>
            <w:tcW w:w="3402" w:type="dxa"/>
            <w:gridSpan w:val="3"/>
            <w:shd w:val="clear" w:color="auto" w:fill="CCEADF"/>
          </w:tcPr>
          <w:p w14:paraId="73A1F766" w14:textId="0BFF8CDC" w:rsidR="0037081C" w:rsidRPr="00E14F98" w:rsidRDefault="0037081C" w:rsidP="00C60081">
            <w:pPr>
              <w:jc w:val="right"/>
              <w:rPr>
                <w:rFonts w:cs="Arial"/>
                <w:b/>
                <w:bCs/>
                <w:sz w:val="20"/>
              </w:rPr>
            </w:pPr>
            <w:r w:rsidRPr="00E14F98">
              <w:rPr>
                <w:rFonts w:cs="Arial"/>
                <w:b/>
                <w:bCs/>
                <w:sz w:val="20"/>
              </w:rPr>
              <w:t>202</w:t>
            </w:r>
            <w:r w:rsidR="00A32A8D" w:rsidRPr="00E14F98">
              <w:rPr>
                <w:rFonts w:cs="Arial"/>
                <w:b/>
                <w:bCs/>
                <w:sz w:val="20"/>
              </w:rPr>
              <w:t>3-24</w:t>
            </w:r>
          </w:p>
        </w:tc>
        <w:tc>
          <w:tcPr>
            <w:tcW w:w="3402" w:type="dxa"/>
            <w:gridSpan w:val="3"/>
            <w:shd w:val="clear" w:color="auto" w:fill="CCEADF"/>
          </w:tcPr>
          <w:p w14:paraId="279CF1AD" w14:textId="0362320E" w:rsidR="0037081C" w:rsidRPr="00E14F98" w:rsidRDefault="0037081C" w:rsidP="00C60081">
            <w:pPr>
              <w:jc w:val="right"/>
              <w:rPr>
                <w:rFonts w:cs="Arial"/>
                <w:b/>
                <w:bCs/>
                <w:sz w:val="20"/>
              </w:rPr>
            </w:pPr>
            <w:r w:rsidRPr="00E14F98">
              <w:rPr>
                <w:rFonts w:cs="Arial"/>
                <w:b/>
                <w:bCs/>
                <w:sz w:val="20"/>
              </w:rPr>
              <w:t>202</w:t>
            </w:r>
            <w:r w:rsidR="00A32A8D" w:rsidRPr="00E14F98">
              <w:rPr>
                <w:rFonts w:cs="Arial"/>
                <w:b/>
                <w:bCs/>
                <w:sz w:val="20"/>
              </w:rPr>
              <w:t>2-23</w:t>
            </w:r>
          </w:p>
        </w:tc>
      </w:tr>
      <w:tr w:rsidR="0037081C" w:rsidRPr="00E14F98" w14:paraId="767BABB4" w14:textId="77777777" w:rsidTr="00C60081">
        <w:tc>
          <w:tcPr>
            <w:tcW w:w="3387" w:type="dxa"/>
            <w:vMerge/>
            <w:shd w:val="clear" w:color="auto" w:fill="CCEADF"/>
          </w:tcPr>
          <w:p w14:paraId="7F4BE9AD" w14:textId="77777777" w:rsidR="0037081C" w:rsidRPr="00E14F98" w:rsidRDefault="0037081C" w:rsidP="00C60081">
            <w:pPr>
              <w:jc w:val="right"/>
              <w:rPr>
                <w:rFonts w:cs="Arial"/>
                <w:sz w:val="20"/>
              </w:rPr>
            </w:pPr>
          </w:p>
        </w:tc>
        <w:tc>
          <w:tcPr>
            <w:tcW w:w="1134" w:type="dxa"/>
            <w:shd w:val="clear" w:color="auto" w:fill="CCEADF"/>
          </w:tcPr>
          <w:p w14:paraId="1E50987F" w14:textId="77777777" w:rsidR="0037081C" w:rsidRPr="00E14F98" w:rsidRDefault="0037081C" w:rsidP="00C60081">
            <w:pPr>
              <w:jc w:val="right"/>
              <w:rPr>
                <w:rFonts w:cs="Arial"/>
                <w:b/>
                <w:bCs/>
                <w:sz w:val="20"/>
              </w:rPr>
            </w:pPr>
            <w:r w:rsidRPr="00E14F98">
              <w:rPr>
                <w:rFonts w:cs="Arial"/>
                <w:b/>
                <w:bCs/>
                <w:sz w:val="20"/>
              </w:rPr>
              <w:t>Estimate</w:t>
            </w:r>
          </w:p>
        </w:tc>
        <w:tc>
          <w:tcPr>
            <w:tcW w:w="1134" w:type="dxa"/>
            <w:shd w:val="clear" w:color="auto" w:fill="CCEADF"/>
          </w:tcPr>
          <w:p w14:paraId="14F7035A" w14:textId="77777777" w:rsidR="0037081C" w:rsidRPr="00E14F98" w:rsidRDefault="0037081C" w:rsidP="00C60081">
            <w:pPr>
              <w:jc w:val="right"/>
              <w:rPr>
                <w:rFonts w:cs="Arial"/>
                <w:b/>
                <w:sz w:val="20"/>
              </w:rPr>
            </w:pPr>
            <w:r w:rsidRPr="00E14F98">
              <w:rPr>
                <w:rFonts w:cs="Arial"/>
                <w:b/>
                <w:sz w:val="20"/>
              </w:rPr>
              <w:t>Outturn</w:t>
            </w:r>
          </w:p>
        </w:tc>
        <w:tc>
          <w:tcPr>
            <w:tcW w:w="1134" w:type="dxa"/>
            <w:shd w:val="clear" w:color="auto" w:fill="CCEADF"/>
          </w:tcPr>
          <w:p w14:paraId="6348448C" w14:textId="77777777" w:rsidR="0037081C" w:rsidRPr="00E14F98" w:rsidRDefault="0037081C" w:rsidP="00C60081">
            <w:pPr>
              <w:jc w:val="right"/>
              <w:rPr>
                <w:rFonts w:cs="Arial"/>
                <w:b/>
                <w:sz w:val="20"/>
              </w:rPr>
            </w:pPr>
            <w:r w:rsidRPr="00E14F98">
              <w:rPr>
                <w:rFonts w:cs="Arial"/>
                <w:b/>
                <w:sz w:val="20"/>
              </w:rPr>
              <w:t>Variance</w:t>
            </w:r>
          </w:p>
        </w:tc>
        <w:tc>
          <w:tcPr>
            <w:tcW w:w="1134" w:type="dxa"/>
            <w:shd w:val="clear" w:color="auto" w:fill="CCEADF"/>
          </w:tcPr>
          <w:p w14:paraId="667A992E" w14:textId="77777777" w:rsidR="0037081C" w:rsidRPr="00E14F98" w:rsidRDefault="0037081C" w:rsidP="00C60081">
            <w:pPr>
              <w:jc w:val="right"/>
              <w:rPr>
                <w:rFonts w:cs="Arial"/>
                <w:b/>
                <w:bCs/>
                <w:sz w:val="20"/>
              </w:rPr>
            </w:pPr>
            <w:r w:rsidRPr="00E14F98">
              <w:rPr>
                <w:rFonts w:cs="Arial"/>
                <w:b/>
                <w:bCs/>
                <w:sz w:val="20"/>
              </w:rPr>
              <w:t>Estimate</w:t>
            </w:r>
          </w:p>
        </w:tc>
        <w:tc>
          <w:tcPr>
            <w:tcW w:w="1134" w:type="dxa"/>
            <w:shd w:val="clear" w:color="auto" w:fill="CCEADF"/>
          </w:tcPr>
          <w:p w14:paraId="08537040" w14:textId="77777777" w:rsidR="0037081C" w:rsidRPr="00E14F98" w:rsidRDefault="0037081C" w:rsidP="00C60081">
            <w:pPr>
              <w:jc w:val="right"/>
              <w:rPr>
                <w:rFonts w:cs="Arial"/>
                <w:b/>
                <w:bCs/>
                <w:sz w:val="20"/>
              </w:rPr>
            </w:pPr>
            <w:r w:rsidRPr="00E14F98">
              <w:rPr>
                <w:rFonts w:cs="Arial"/>
                <w:b/>
                <w:bCs/>
                <w:sz w:val="20"/>
              </w:rPr>
              <w:t>Outturn</w:t>
            </w:r>
          </w:p>
        </w:tc>
        <w:tc>
          <w:tcPr>
            <w:tcW w:w="1134" w:type="dxa"/>
            <w:shd w:val="clear" w:color="auto" w:fill="CCEADF"/>
          </w:tcPr>
          <w:p w14:paraId="0406085E" w14:textId="77777777" w:rsidR="0037081C" w:rsidRPr="00E14F98" w:rsidRDefault="0037081C" w:rsidP="00C60081">
            <w:pPr>
              <w:jc w:val="right"/>
              <w:rPr>
                <w:rFonts w:cs="Arial"/>
                <w:b/>
                <w:bCs/>
                <w:sz w:val="20"/>
              </w:rPr>
            </w:pPr>
            <w:r w:rsidRPr="00E14F98">
              <w:rPr>
                <w:rFonts w:cs="Arial"/>
                <w:b/>
                <w:bCs/>
                <w:sz w:val="20"/>
              </w:rPr>
              <w:t>Variance</w:t>
            </w:r>
          </w:p>
        </w:tc>
      </w:tr>
      <w:tr w:rsidR="0037081C" w:rsidRPr="00E14F98" w14:paraId="5CDF07B5" w14:textId="77777777" w:rsidTr="00C60081">
        <w:tc>
          <w:tcPr>
            <w:tcW w:w="3387" w:type="dxa"/>
            <w:vMerge/>
            <w:shd w:val="clear" w:color="auto" w:fill="CCEADF"/>
          </w:tcPr>
          <w:p w14:paraId="01770305" w14:textId="77777777" w:rsidR="0037081C" w:rsidRPr="00E14F98" w:rsidRDefault="0037081C" w:rsidP="00C60081">
            <w:pPr>
              <w:jc w:val="right"/>
              <w:rPr>
                <w:rFonts w:cs="Arial"/>
                <w:sz w:val="20"/>
              </w:rPr>
            </w:pPr>
          </w:p>
        </w:tc>
        <w:tc>
          <w:tcPr>
            <w:tcW w:w="1134" w:type="dxa"/>
            <w:shd w:val="clear" w:color="auto" w:fill="CCEADF"/>
          </w:tcPr>
          <w:p w14:paraId="4DBB7636" w14:textId="77777777" w:rsidR="0037081C" w:rsidRPr="00E14F98" w:rsidRDefault="0037081C" w:rsidP="00C60081">
            <w:pPr>
              <w:jc w:val="right"/>
              <w:rPr>
                <w:rFonts w:cs="Arial"/>
                <w:sz w:val="20"/>
              </w:rPr>
            </w:pPr>
            <w:r w:rsidRPr="00E14F98">
              <w:rPr>
                <w:rFonts w:cs="Arial"/>
                <w:sz w:val="20"/>
              </w:rPr>
              <w:t>£m</w:t>
            </w:r>
          </w:p>
        </w:tc>
        <w:tc>
          <w:tcPr>
            <w:tcW w:w="1134" w:type="dxa"/>
            <w:shd w:val="clear" w:color="auto" w:fill="CCEADF"/>
          </w:tcPr>
          <w:p w14:paraId="2BB2D394" w14:textId="77777777" w:rsidR="0037081C" w:rsidRPr="00E14F98" w:rsidRDefault="0037081C" w:rsidP="00C60081">
            <w:pPr>
              <w:jc w:val="right"/>
              <w:rPr>
                <w:rFonts w:cs="Arial"/>
                <w:sz w:val="20"/>
              </w:rPr>
            </w:pPr>
            <w:r w:rsidRPr="00E14F98">
              <w:rPr>
                <w:rFonts w:cs="Arial"/>
                <w:sz w:val="20"/>
              </w:rPr>
              <w:t>£m</w:t>
            </w:r>
          </w:p>
        </w:tc>
        <w:tc>
          <w:tcPr>
            <w:tcW w:w="1134" w:type="dxa"/>
            <w:shd w:val="clear" w:color="auto" w:fill="CCEADF"/>
          </w:tcPr>
          <w:p w14:paraId="066BB188" w14:textId="77777777" w:rsidR="0037081C" w:rsidRPr="00E14F98" w:rsidRDefault="0037081C" w:rsidP="00C60081">
            <w:pPr>
              <w:jc w:val="right"/>
              <w:rPr>
                <w:rFonts w:cs="Arial"/>
                <w:sz w:val="20"/>
              </w:rPr>
            </w:pPr>
            <w:r w:rsidRPr="00E14F98">
              <w:rPr>
                <w:rFonts w:cs="Arial"/>
                <w:sz w:val="20"/>
              </w:rPr>
              <w:t>£m</w:t>
            </w:r>
          </w:p>
        </w:tc>
        <w:tc>
          <w:tcPr>
            <w:tcW w:w="1134" w:type="dxa"/>
            <w:shd w:val="clear" w:color="auto" w:fill="CCEADF"/>
          </w:tcPr>
          <w:p w14:paraId="6C865CEF" w14:textId="77777777" w:rsidR="0037081C" w:rsidRPr="00E14F98" w:rsidRDefault="0037081C" w:rsidP="00C60081">
            <w:pPr>
              <w:jc w:val="right"/>
              <w:rPr>
                <w:rFonts w:cs="Arial"/>
                <w:sz w:val="20"/>
              </w:rPr>
            </w:pPr>
            <w:r w:rsidRPr="00E14F98">
              <w:rPr>
                <w:rFonts w:cs="Arial"/>
                <w:sz w:val="20"/>
              </w:rPr>
              <w:t>£m</w:t>
            </w:r>
          </w:p>
        </w:tc>
        <w:tc>
          <w:tcPr>
            <w:tcW w:w="1134" w:type="dxa"/>
            <w:shd w:val="clear" w:color="auto" w:fill="CCEADF"/>
          </w:tcPr>
          <w:p w14:paraId="79A8354E" w14:textId="77777777" w:rsidR="0037081C" w:rsidRPr="00E14F98" w:rsidRDefault="0037081C" w:rsidP="00C60081">
            <w:pPr>
              <w:jc w:val="right"/>
              <w:rPr>
                <w:rFonts w:cs="Arial"/>
                <w:sz w:val="20"/>
              </w:rPr>
            </w:pPr>
            <w:r w:rsidRPr="00E14F98">
              <w:rPr>
                <w:rFonts w:cs="Arial"/>
                <w:sz w:val="20"/>
              </w:rPr>
              <w:t>£m</w:t>
            </w:r>
          </w:p>
        </w:tc>
        <w:tc>
          <w:tcPr>
            <w:tcW w:w="1134" w:type="dxa"/>
            <w:shd w:val="clear" w:color="auto" w:fill="CCEADF"/>
          </w:tcPr>
          <w:p w14:paraId="4511F489" w14:textId="77777777" w:rsidR="0037081C" w:rsidRPr="00E14F98" w:rsidRDefault="0037081C" w:rsidP="00C60081">
            <w:pPr>
              <w:jc w:val="right"/>
              <w:rPr>
                <w:rFonts w:cs="Arial"/>
                <w:sz w:val="20"/>
              </w:rPr>
            </w:pPr>
            <w:r w:rsidRPr="00E14F98">
              <w:rPr>
                <w:rFonts w:cs="Arial"/>
                <w:sz w:val="20"/>
              </w:rPr>
              <w:t>£m</w:t>
            </w:r>
          </w:p>
        </w:tc>
      </w:tr>
      <w:tr w:rsidR="0037081C" w:rsidRPr="00E14F98" w14:paraId="4CD450C7" w14:textId="77777777" w:rsidTr="00C60081">
        <w:tc>
          <w:tcPr>
            <w:tcW w:w="3387" w:type="dxa"/>
          </w:tcPr>
          <w:p w14:paraId="73377FB8" w14:textId="77777777" w:rsidR="0037081C" w:rsidRPr="00E14F98" w:rsidRDefault="0037081C" w:rsidP="00C60081">
            <w:pPr>
              <w:rPr>
                <w:rFonts w:cs="Arial"/>
                <w:sz w:val="20"/>
              </w:rPr>
            </w:pPr>
            <w:r w:rsidRPr="00E14F98">
              <w:rPr>
                <w:rFonts w:cs="Arial"/>
                <w:sz w:val="20"/>
              </w:rPr>
              <w:t>Resource AME</w:t>
            </w:r>
          </w:p>
        </w:tc>
        <w:tc>
          <w:tcPr>
            <w:tcW w:w="1134" w:type="dxa"/>
          </w:tcPr>
          <w:p w14:paraId="332BB54C" w14:textId="43DD4071" w:rsidR="0037081C" w:rsidRPr="00E14F98" w:rsidRDefault="00A32A8D" w:rsidP="00C60081">
            <w:pPr>
              <w:jc w:val="right"/>
              <w:rPr>
                <w:rFonts w:cs="Arial"/>
                <w:sz w:val="20"/>
              </w:rPr>
            </w:pPr>
            <w:r w:rsidRPr="00E14F98">
              <w:rPr>
                <w:rFonts w:cs="Arial"/>
                <w:sz w:val="20"/>
              </w:rPr>
              <w:t>5,178</w:t>
            </w:r>
          </w:p>
        </w:tc>
        <w:tc>
          <w:tcPr>
            <w:tcW w:w="1134" w:type="dxa"/>
          </w:tcPr>
          <w:p w14:paraId="2ED6FD67" w14:textId="6E46F319" w:rsidR="0037081C" w:rsidRPr="00E14F98" w:rsidRDefault="00BE385D" w:rsidP="00C60081">
            <w:pPr>
              <w:jc w:val="right"/>
              <w:rPr>
                <w:rFonts w:cs="Arial"/>
                <w:sz w:val="20"/>
              </w:rPr>
            </w:pPr>
            <w:r w:rsidRPr="00E14F98">
              <w:rPr>
                <w:rFonts w:cs="Arial"/>
                <w:sz w:val="20"/>
              </w:rPr>
              <w:t>5,086</w:t>
            </w:r>
          </w:p>
        </w:tc>
        <w:tc>
          <w:tcPr>
            <w:tcW w:w="1134" w:type="dxa"/>
          </w:tcPr>
          <w:p w14:paraId="08C41543" w14:textId="4427C642" w:rsidR="0037081C" w:rsidRPr="00E14F98" w:rsidRDefault="00BE385D" w:rsidP="00C60081">
            <w:pPr>
              <w:jc w:val="right"/>
              <w:rPr>
                <w:rFonts w:cs="Arial"/>
                <w:sz w:val="20"/>
              </w:rPr>
            </w:pPr>
            <w:r w:rsidRPr="00E14F98">
              <w:rPr>
                <w:rFonts w:cs="Arial"/>
                <w:sz w:val="20"/>
              </w:rPr>
              <w:t>92</w:t>
            </w:r>
          </w:p>
        </w:tc>
        <w:tc>
          <w:tcPr>
            <w:tcW w:w="1134" w:type="dxa"/>
          </w:tcPr>
          <w:p w14:paraId="657071B2" w14:textId="32A02994" w:rsidR="0037081C" w:rsidRPr="00E14F98" w:rsidRDefault="00A32A8D" w:rsidP="00C60081">
            <w:pPr>
              <w:jc w:val="right"/>
              <w:rPr>
                <w:rFonts w:cs="Arial"/>
                <w:sz w:val="20"/>
              </w:rPr>
            </w:pPr>
            <w:r w:rsidRPr="00E14F98">
              <w:rPr>
                <w:rFonts w:cs="Arial"/>
                <w:sz w:val="20"/>
              </w:rPr>
              <w:t>8,621</w:t>
            </w:r>
          </w:p>
        </w:tc>
        <w:tc>
          <w:tcPr>
            <w:tcW w:w="1134" w:type="dxa"/>
          </w:tcPr>
          <w:p w14:paraId="25C6A902" w14:textId="0F520296" w:rsidR="0037081C" w:rsidRPr="00E14F98" w:rsidRDefault="00D51FBB" w:rsidP="00C60081">
            <w:pPr>
              <w:jc w:val="right"/>
              <w:rPr>
                <w:rFonts w:cs="Arial"/>
                <w:sz w:val="20"/>
              </w:rPr>
            </w:pPr>
            <w:r w:rsidRPr="00E14F98">
              <w:rPr>
                <w:rFonts w:cs="Arial"/>
                <w:sz w:val="20"/>
              </w:rPr>
              <w:t>8,502</w:t>
            </w:r>
          </w:p>
        </w:tc>
        <w:tc>
          <w:tcPr>
            <w:tcW w:w="1134" w:type="dxa"/>
          </w:tcPr>
          <w:p w14:paraId="514E886B" w14:textId="430A384D" w:rsidR="0037081C" w:rsidRPr="00E14F98" w:rsidRDefault="00272134" w:rsidP="00C60081">
            <w:pPr>
              <w:jc w:val="right"/>
              <w:rPr>
                <w:rFonts w:cs="Arial"/>
                <w:sz w:val="20"/>
              </w:rPr>
            </w:pPr>
            <w:r w:rsidRPr="00E14F98">
              <w:rPr>
                <w:rFonts w:cs="Arial"/>
                <w:sz w:val="20"/>
              </w:rPr>
              <w:t>1</w:t>
            </w:r>
            <w:r w:rsidR="00D51FBB" w:rsidRPr="00E14F98">
              <w:rPr>
                <w:rFonts w:cs="Arial"/>
                <w:sz w:val="20"/>
              </w:rPr>
              <w:t>19</w:t>
            </w:r>
          </w:p>
        </w:tc>
      </w:tr>
      <w:tr w:rsidR="0037081C" w:rsidRPr="00E14F98" w14:paraId="17420696" w14:textId="77777777" w:rsidTr="00C60081">
        <w:tc>
          <w:tcPr>
            <w:tcW w:w="3387" w:type="dxa"/>
          </w:tcPr>
          <w:p w14:paraId="082BCF51" w14:textId="77777777" w:rsidR="0037081C" w:rsidRPr="00E14F98" w:rsidRDefault="0037081C" w:rsidP="00C60081">
            <w:pPr>
              <w:rPr>
                <w:rFonts w:cs="Arial"/>
                <w:sz w:val="20"/>
              </w:rPr>
            </w:pPr>
            <w:r w:rsidRPr="00E14F98">
              <w:rPr>
                <w:rFonts w:cs="Arial"/>
                <w:sz w:val="20"/>
              </w:rPr>
              <w:t>Net cash</w:t>
            </w:r>
          </w:p>
        </w:tc>
        <w:tc>
          <w:tcPr>
            <w:tcW w:w="1134" w:type="dxa"/>
          </w:tcPr>
          <w:p w14:paraId="13BD14EB" w14:textId="5F845FFC" w:rsidR="0037081C" w:rsidRPr="00E14F98" w:rsidRDefault="00A32A8D" w:rsidP="00C60081">
            <w:pPr>
              <w:jc w:val="right"/>
              <w:rPr>
                <w:rFonts w:cs="Arial"/>
                <w:sz w:val="20"/>
              </w:rPr>
            </w:pPr>
            <w:r w:rsidRPr="00E14F98">
              <w:rPr>
                <w:rFonts w:cs="Arial"/>
                <w:sz w:val="20"/>
              </w:rPr>
              <w:t>2,022</w:t>
            </w:r>
          </w:p>
        </w:tc>
        <w:tc>
          <w:tcPr>
            <w:tcW w:w="1134" w:type="dxa"/>
          </w:tcPr>
          <w:p w14:paraId="57D84194" w14:textId="35C8FEAC" w:rsidR="0037081C" w:rsidRPr="00E14F98" w:rsidRDefault="00BE385D" w:rsidP="00C60081">
            <w:pPr>
              <w:jc w:val="right"/>
              <w:rPr>
                <w:rFonts w:cs="Arial"/>
                <w:sz w:val="20"/>
              </w:rPr>
            </w:pPr>
            <w:r w:rsidRPr="00E14F98">
              <w:rPr>
                <w:rFonts w:cs="Arial"/>
                <w:sz w:val="20"/>
              </w:rPr>
              <w:t>1,576</w:t>
            </w:r>
          </w:p>
        </w:tc>
        <w:tc>
          <w:tcPr>
            <w:tcW w:w="1134" w:type="dxa"/>
          </w:tcPr>
          <w:p w14:paraId="1E58AC2D" w14:textId="2D3619B1" w:rsidR="0037081C" w:rsidRPr="00E14F98" w:rsidRDefault="00BE385D" w:rsidP="00C60081">
            <w:pPr>
              <w:jc w:val="right"/>
              <w:rPr>
                <w:rFonts w:cs="Arial"/>
                <w:sz w:val="20"/>
              </w:rPr>
            </w:pPr>
            <w:r w:rsidRPr="00E14F98">
              <w:rPr>
                <w:rFonts w:cs="Arial"/>
                <w:sz w:val="20"/>
              </w:rPr>
              <w:t>446</w:t>
            </w:r>
          </w:p>
        </w:tc>
        <w:tc>
          <w:tcPr>
            <w:tcW w:w="1134" w:type="dxa"/>
          </w:tcPr>
          <w:p w14:paraId="4AD1F2EB" w14:textId="55779484" w:rsidR="0037081C" w:rsidRPr="00E14F98" w:rsidRDefault="00272134" w:rsidP="00C60081">
            <w:pPr>
              <w:jc w:val="right"/>
              <w:rPr>
                <w:rFonts w:cs="Arial"/>
                <w:sz w:val="20"/>
              </w:rPr>
            </w:pPr>
            <w:r w:rsidRPr="00E14F98">
              <w:rPr>
                <w:rFonts w:cs="Arial"/>
                <w:sz w:val="20"/>
              </w:rPr>
              <w:t>1,</w:t>
            </w:r>
            <w:r w:rsidR="00A32A8D" w:rsidRPr="00E14F98">
              <w:rPr>
                <w:rFonts w:cs="Arial"/>
                <w:sz w:val="20"/>
              </w:rPr>
              <w:t>523</w:t>
            </w:r>
          </w:p>
        </w:tc>
        <w:tc>
          <w:tcPr>
            <w:tcW w:w="1134" w:type="dxa"/>
          </w:tcPr>
          <w:p w14:paraId="73610087" w14:textId="5A1C2958" w:rsidR="0037081C" w:rsidRPr="00E14F98" w:rsidRDefault="00272134" w:rsidP="00C60081">
            <w:pPr>
              <w:jc w:val="right"/>
              <w:rPr>
                <w:rFonts w:cs="Arial"/>
                <w:sz w:val="20"/>
              </w:rPr>
            </w:pPr>
            <w:r w:rsidRPr="00E14F98">
              <w:rPr>
                <w:rFonts w:cs="Arial"/>
                <w:sz w:val="20"/>
              </w:rPr>
              <w:t>1,</w:t>
            </w:r>
            <w:r w:rsidR="00D51FBB" w:rsidRPr="00E14F98">
              <w:rPr>
                <w:rFonts w:cs="Arial"/>
                <w:sz w:val="20"/>
              </w:rPr>
              <w:t>317</w:t>
            </w:r>
          </w:p>
        </w:tc>
        <w:tc>
          <w:tcPr>
            <w:tcW w:w="1134" w:type="dxa"/>
          </w:tcPr>
          <w:p w14:paraId="6B5E2F1B" w14:textId="3B4725FC" w:rsidR="0037081C" w:rsidRPr="00E14F98" w:rsidRDefault="00D51FBB" w:rsidP="00C60081">
            <w:pPr>
              <w:jc w:val="right"/>
              <w:rPr>
                <w:rFonts w:cs="Arial"/>
                <w:sz w:val="20"/>
              </w:rPr>
            </w:pPr>
            <w:r w:rsidRPr="00E14F98">
              <w:rPr>
                <w:rFonts w:cs="Arial"/>
                <w:sz w:val="20"/>
              </w:rPr>
              <w:t>206</w:t>
            </w:r>
          </w:p>
        </w:tc>
      </w:tr>
    </w:tbl>
    <w:p w14:paraId="02CA1E1E" w14:textId="77777777" w:rsidR="0037081C" w:rsidRPr="00E14F98" w:rsidRDefault="0037081C" w:rsidP="0037081C">
      <w:pPr>
        <w:rPr>
          <w:rFonts w:cs="Arial"/>
          <w:szCs w:val="24"/>
        </w:rPr>
      </w:pPr>
    </w:p>
    <w:p w14:paraId="61437672" w14:textId="3254F7BD" w:rsidR="0037081C" w:rsidRPr="00AD744F" w:rsidRDefault="0037081C" w:rsidP="0037081C">
      <w:pPr>
        <w:rPr>
          <w:rFonts w:cs="Arial"/>
          <w:szCs w:val="24"/>
        </w:rPr>
      </w:pPr>
      <w:r w:rsidRPr="00E14F98">
        <w:rPr>
          <w:rFonts w:cs="Arial"/>
          <w:szCs w:val="24"/>
        </w:rPr>
        <w:t>The 202</w:t>
      </w:r>
      <w:r w:rsidR="00D51FBB" w:rsidRPr="00E14F98">
        <w:rPr>
          <w:rFonts w:cs="Arial"/>
          <w:szCs w:val="24"/>
        </w:rPr>
        <w:t>3-24</w:t>
      </w:r>
      <w:r w:rsidRPr="00E14F98">
        <w:rPr>
          <w:rFonts w:cs="Arial"/>
          <w:szCs w:val="24"/>
        </w:rPr>
        <w:t xml:space="preserve"> net Resource AME outturn was £</w:t>
      </w:r>
      <w:r w:rsidR="00BE385D" w:rsidRPr="00E14F98">
        <w:rPr>
          <w:rFonts w:cs="Arial"/>
          <w:szCs w:val="24"/>
        </w:rPr>
        <w:t>5,086</w:t>
      </w:r>
      <w:r w:rsidRPr="00E14F98">
        <w:rPr>
          <w:rFonts w:cs="Arial"/>
          <w:szCs w:val="24"/>
        </w:rPr>
        <w:t xml:space="preserve"> million, which was within the voted estimate of £</w:t>
      </w:r>
      <w:r w:rsidR="00D51FBB" w:rsidRPr="00E14F98">
        <w:rPr>
          <w:rFonts w:cs="Arial"/>
          <w:szCs w:val="24"/>
        </w:rPr>
        <w:t>5,178</w:t>
      </w:r>
      <w:r w:rsidRPr="00E14F98">
        <w:rPr>
          <w:rFonts w:cs="Arial"/>
          <w:szCs w:val="24"/>
        </w:rPr>
        <w:t xml:space="preserve"> million.</w:t>
      </w:r>
      <w:r w:rsidRPr="00AD744F">
        <w:rPr>
          <w:rFonts w:cs="Arial"/>
          <w:szCs w:val="24"/>
        </w:rPr>
        <w:t xml:space="preserve"> </w:t>
      </w:r>
    </w:p>
    <w:p w14:paraId="7423E30E" w14:textId="77777777" w:rsidR="0037081C" w:rsidRPr="00AD744F" w:rsidRDefault="0037081C" w:rsidP="0037081C">
      <w:pPr>
        <w:rPr>
          <w:rFonts w:cs="Arial"/>
          <w:szCs w:val="24"/>
        </w:rPr>
      </w:pPr>
    </w:p>
    <w:p w14:paraId="1FCA82A7" w14:textId="7BB21C18" w:rsidR="0037081C" w:rsidRPr="00F1357E" w:rsidRDefault="0037081C" w:rsidP="0037081C">
      <w:pPr>
        <w:suppressAutoHyphens/>
        <w:autoSpaceDN w:val="0"/>
        <w:textAlignment w:val="baseline"/>
        <w:rPr>
          <w:rFonts w:cs="Arial"/>
          <w:szCs w:val="24"/>
        </w:rPr>
      </w:pPr>
      <w:r w:rsidRPr="00E14F98">
        <w:rPr>
          <w:rFonts w:cs="Arial"/>
          <w:szCs w:val="24"/>
        </w:rPr>
        <w:t xml:space="preserve">In cash terms, the Net Cash Requirement (NCR) of </w:t>
      </w:r>
      <w:r w:rsidR="00272134" w:rsidRPr="00E14F98">
        <w:rPr>
          <w:rFonts w:cs="Arial"/>
          <w:szCs w:val="24"/>
        </w:rPr>
        <w:t>£</w:t>
      </w:r>
      <w:r w:rsidR="00BE385D" w:rsidRPr="00E14F98">
        <w:rPr>
          <w:rFonts w:cs="Arial"/>
          <w:szCs w:val="24"/>
        </w:rPr>
        <w:t>1,576</w:t>
      </w:r>
      <w:r w:rsidRPr="00E14F98">
        <w:rPr>
          <w:rFonts w:cs="Arial"/>
          <w:szCs w:val="24"/>
        </w:rPr>
        <w:t xml:space="preserve"> million against the voted estimate of £</w:t>
      </w:r>
      <w:r w:rsidR="00D51FBB" w:rsidRPr="00E14F98">
        <w:rPr>
          <w:rFonts w:cs="Arial"/>
          <w:szCs w:val="24"/>
        </w:rPr>
        <w:t>2,022</w:t>
      </w:r>
      <w:r w:rsidRPr="00E14F98">
        <w:rPr>
          <w:rFonts w:cs="Arial"/>
          <w:szCs w:val="24"/>
        </w:rPr>
        <w:t xml:space="preserve"> million, result</w:t>
      </w:r>
      <w:r w:rsidR="009114C0" w:rsidRPr="00E14F98">
        <w:rPr>
          <w:rFonts w:cs="Arial"/>
          <w:szCs w:val="24"/>
        </w:rPr>
        <w:t>ed</w:t>
      </w:r>
      <w:r w:rsidRPr="00E14F98">
        <w:rPr>
          <w:rFonts w:cs="Arial"/>
          <w:szCs w:val="24"/>
        </w:rPr>
        <w:t xml:space="preserve"> in surplus cash of £</w:t>
      </w:r>
      <w:r w:rsidR="00BE385D" w:rsidRPr="00E14F98">
        <w:rPr>
          <w:rFonts w:cs="Arial"/>
          <w:szCs w:val="24"/>
        </w:rPr>
        <w:t>446</w:t>
      </w:r>
      <w:r w:rsidRPr="00E14F98">
        <w:rPr>
          <w:rFonts w:cs="Arial"/>
          <w:szCs w:val="24"/>
        </w:rPr>
        <w:t xml:space="preserve"> million which will be returned to the HM Treasury Consolidated Fund during 202</w:t>
      </w:r>
      <w:r w:rsidR="00D51FBB" w:rsidRPr="00E14F98">
        <w:rPr>
          <w:rFonts w:cs="Arial"/>
          <w:szCs w:val="24"/>
        </w:rPr>
        <w:t>4-25</w:t>
      </w:r>
      <w:r w:rsidRPr="00E14F98">
        <w:rPr>
          <w:rFonts w:cs="Arial"/>
          <w:szCs w:val="24"/>
        </w:rPr>
        <w:t>.</w:t>
      </w:r>
      <w:r>
        <w:rPr>
          <w:rFonts w:cs="Arial"/>
          <w:szCs w:val="24"/>
        </w:rPr>
        <w:t xml:space="preserve"> </w:t>
      </w:r>
    </w:p>
    <w:p w14:paraId="3703102B" w14:textId="77777777" w:rsidR="00035189" w:rsidRDefault="00035189" w:rsidP="00035189">
      <w:pPr>
        <w:rPr>
          <w:rFonts w:cs="Arial"/>
          <w:szCs w:val="24"/>
        </w:rPr>
      </w:pPr>
    </w:p>
    <w:p w14:paraId="0B9010C0" w14:textId="44EB9A6B" w:rsidR="00035189" w:rsidRDefault="00035189" w:rsidP="00035189">
      <w:pPr>
        <w:rPr>
          <w:rFonts w:cs="Arial"/>
          <w:szCs w:val="24"/>
        </w:rPr>
      </w:pPr>
      <w:r w:rsidRPr="0007689F">
        <w:rPr>
          <w:rFonts w:cs="Arial"/>
          <w:szCs w:val="24"/>
        </w:rPr>
        <w:t xml:space="preserve">The </w:t>
      </w:r>
      <w:r>
        <w:rPr>
          <w:rFonts w:cs="Arial"/>
          <w:szCs w:val="24"/>
        </w:rPr>
        <w:t>above table</w:t>
      </w:r>
      <w:r w:rsidRPr="0007689F">
        <w:rPr>
          <w:rFonts w:cs="Arial"/>
          <w:szCs w:val="24"/>
        </w:rPr>
        <w:t xml:space="preserve"> shows the performance against </w:t>
      </w:r>
      <w:r>
        <w:rPr>
          <w:rFonts w:cs="Arial"/>
          <w:szCs w:val="24"/>
        </w:rPr>
        <w:t>the</w:t>
      </w:r>
      <w:r w:rsidRPr="0007689F">
        <w:rPr>
          <w:rFonts w:cs="Arial"/>
          <w:szCs w:val="24"/>
        </w:rPr>
        <w:t xml:space="preserve"> 202</w:t>
      </w:r>
      <w:r w:rsidR="00D51FBB">
        <w:rPr>
          <w:rFonts w:cs="Arial"/>
          <w:szCs w:val="24"/>
        </w:rPr>
        <w:t>3-24</w:t>
      </w:r>
      <w:r w:rsidRPr="0007689F">
        <w:rPr>
          <w:rFonts w:cs="Arial"/>
          <w:szCs w:val="24"/>
        </w:rPr>
        <w:t xml:space="preserve"> control totals as agreed by Parliament in the 202</w:t>
      </w:r>
      <w:r w:rsidR="00D51FBB">
        <w:rPr>
          <w:rFonts w:cs="Arial"/>
          <w:szCs w:val="24"/>
        </w:rPr>
        <w:t>3-24</w:t>
      </w:r>
      <w:r w:rsidRPr="0007689F">
        <w:rPr>
          <w:rFonts w:cs="Arial"/>
          <w:szCs w:val="24"/>
        </w:rPr>
        <w:t xml:space="preserve"> Supplementary Estimates</w:t>
      </w:r>
      <w:r>
        <w:rPr>
          <w:rFonts w:cs="Arial"/>
          <w:szCs w:val="24"/>
        </w:rPr>
        <w:t>.</w:t>
      </w:r>
    </w:p>
    <w:p w14:paraId="4E3BBAE3" w14:textId="77777777" w:rsidR="00687C9E" w:rsidRDefault="00687C9E" w:rsidP="00035189">
      <w:pPr>
        <w:suppressAutoHyphens/>
        <w:autoSpaceDN w:val="0"/>
        <w:textAlignment w:val="baseline"/>
        <w:rPr>
          <w:rFonts w:cs="Arial"/>
          <w:szCs w:val="24"/>
        </w:rPr>
      </w:pPr>
    </w:p>
    <w:p w14:paraId="2E989A1F" w14:textId="74EAEA59" w:rsidR="00A32A8D" w:rsidRDefault="00687C9E" w:rsidP="00687C9E">
      <w:pPr>
        <w:suppressAutoHyphens/>
        <w:autoSpaceDN w:val="0"/>
        <w:spacing w:before="120"/>
        <w:textAlignment w:val="baseline"/>
        <w:rPr>
          <w:rFonts w:cs="Arial"/>
          <w:szCs w:val="24"/>
        </w:rPr>
      </w:pPr>
      <w:r>
        <w:rPr>
          <w:rFonts w:cs="Arial"/>
          <w:szCs w:val="24"/>
        </w:rPr>
        <w:t>F</w:t>
      </w:r>
      <w:r w:rsidR="00035189">
        <w:rPr>
          <w:rFonts w:cs="Arial"/>
          <w:szCs w:val="24"/>
        </w:rPr>
        <w:t>urther d</w:t>
      </w:r>
      <w:r w:rsidR="00035189" w:rsidRPr="00942FF1">
        <w:rPr>
          <w:rFonts w:cs="Arial"/>
          <w:szCs w:val="24"/>
        </w:rPr>
        <w:t xml:space="preserve">etails can be found in the Statement of Outturn against </w:t>
      </w:r>
      <w:r w:rsidR="00035189" w:rsidRPr="000704B7">
        <w:rPr>
          <w:rFonts w:cs="Arial"/>
          <w:szCs w:val="24"/>
        </w:rPr>
        <w:t xml:space="preserve">Parliamentary Supply on page </w:t>
      </w:r>
      <w:r w:rsidR="00850261" w:rsidRPr="000704B7">
        <w:rPr>
          <w:rFonts w:cs="Arial"/>
          <w:szCs w:val="24"/>
        </w:rPr>
        <w:t>3</w:t>
      </w:r>
      <w:r w:rsidR="00E83573" w:rsidRPr="000704B7">
        <w:rPr>
          <w:rFonts w:cs="Arial"/>
          <w:szCs w:val="24"/>
        </w:rPr>
        <w:t>5</w:t>
      </w:r>
      <w:r w:rsidR="00035189" w:rsidRPr="000704B7">
        <w:rPr>
          <w:rFonts w:cs="Arial"/>
          <w:szCs w:val="24"/>
        </w:rPr>
        <w:t>.</w:t>
      </w:r>
      <w:r w:rsidR="00035189" w:rsidRPr="00942FF1">
        <w:rPr>
          <w:rFonts w:cs="Arial"/>
          <w:szCs w:val="24"/>
        </w:rPr>
        <w:t xml:space="preserve"> </w:t>
      </w:r>
    </w:p>
    <w:p w14:paraId="2E24EB7D" w14:textId="77777777" w:rsidR="0050129A" w:rsidRDefault="0050129A" w:rsidP="00687C9E">
      <w:pPr>
        <w:suppressAutoHyphens/>
        <w:autoSpaceDN w:val="0"/>
        <w:spacing w:before="120"/>
        <w:textAlignment w:val="baseline"/>
        <w:rPr>
          <w:rFonts w:cs="Arial"/>
          <w:szCs w:val="24"/>
        </w:rPr>
      </w:pPr>
    </w:p>
    <w:p w14:paraId="77CCE58C" w14:textId="77777777" w:rsidR="0050129A" w:rsidRDefault="0050129A" w:rsidP="00687C9E">
      <w:pPr>
        <w:suppressAutoHyphens/>
        <w:autoSpaceDN w:val="0"/>
        <w:spacing w:before="120"/>
        <w:textAlignment w:val="baseline"/>
        <w:rPr>
          <w:rFonts w:cs="Arial"/>
          <w:szCs w:val="24"/>
        </w:rPr>
      </w:pPr>
    </w:p>
    <w:p w14:paraId="6A0F0342" w14:textId="6AE51368" w:rsidR="0050129A" w:rsidRPr="00A32A8D" w:rsidRDefault="0050129A" w:rsidP="00687C9E">
      <w:pPr>
        <w:suppressAutoHyphens/>
        <w:autoSpaceDN w:val="0"/>
        <w:spacing w:before="120"/>
        <w:textAlignment w:val="baseline"/>
        <w:rPr>
          <w:rFonts w:cs="Arial"/>
          <w:szCs w:val="24"/>
        </w:rPr>
        <w:sectPr w:rsidR="0050129A" w:rsidRPr="00A32A8D" w:rsidSect="00A32A8D">
          <w:type w:val="continuous"/>
          <w:pgSz w:w="11909" w:h="16834" w:code="9"/>
          <w:pgMar w:top="1701" w:right="851" w:bottom="1418" w:left="851" w:header="709" w:footer="709" w:gutter="0"/>
          <w:pgNumType w:start="8"/>
          <w:cols w:space="720"/>
          <w:docGrid w:linePitch="326"/>
        </w:sectPr>
      </w:pPr>
    </w:p>
    <w:p w14:paraId="23554620" w14:textId="77777777" w:rsidR="00D51FBB" w:rsidRDefault="00D51FBB" w:rsidP="007831C0"/>
    <w:p w14:paraId="6D909FA9" w14:textId="77777777" w:rsidR="00D51FBB" w:rsidRDefault="00D51FBB" w:rsidP="005E758F">
      <w:pPr>
        <w:pStyle w:val="AccReplvl3"/>
        <w:sectPr w:rsidR="00D51FBB" w:rsidSect="00372FB0">
          <w:type w:val="continuous"/>
          <w:pgSz w:w="11909" w:h="16834" w:code="9"/>
          <w:pgMar w:top="1701" w:right="851" w:bottom="1418" w:left="851" w:header="709" w:footer="709" w:gutter="0"/>
          <w:cols w:space="720"/>
          <w:docGrid w:linePitch="326"/>
        </w:sectPr>
      </w:pPr>
    </w:p>
    <w:p w14:paraId="15078993" w14:textId="2B096ADC" w:rsidR="00035189" w:rsidRPr="006E1557" w:rsidRDefault="00035189" w:rsidP="0050129A">
      <w:pPr>
        <w:pStyle w:val="AccReplvl3"/>
        <w:spacing w:before="240"/>
        <w:rPr>
          <w:color w:val="323E48"/>
        </w:rPr>
      </w:pPr>
      <w:r w:rsidRPr="007F7816">
        <w:t xml:space="preserve">Variance analysis </w:t>
      </w:r>
    </w:p>
    <w:p w14:paraId="5D358A71" w14:textId="77777777" w:rsidR="00B02B4B" w:rsidRDefault="00B02B4B" w:rsidP="00035189">
      <w:pPr>
        <w:rPr>
          <w:rFonts w:cs="Arial"/>
          <w:b/>
          <w:bCs/>
          <w:sz w:val="22"/>
          <w:szCs w:val="22"/>
        </w:rPr>
      </w:pPr>
    </w:p>
    <w:p w14:paraId="6A0CFA2C" w14:textId="77777777" w:rsidR="00035189" w:rsidRDefault="00035189" w:rsidP="00035189">
      <w:pPr>
        <w:rPr>
          <w:rFonts w:cs="Arial"/>
          <w:szCs w:val="24"/>
        </w:rPr>
      </w:pPr>
      <w:r w:rsidRPr="00E65976">
        <w:rPr>
          <w:rFonts w:cs="Arial"/>
          <w:b/>
          <w:bCs/>
          <w:sz w:val="22"/>
          <w:szCs w:val="22"/>
        </w:rPr>
        <w:t>Resource AME</w:t>
      </w:r>
      <w:r w:rsidRPr="00E65976">
        <w:rPr>
          <w:rFonts w:cs="Arial"/>
          <w:szCs w:val="24"/>
        </w:rPr>
        <w:t xml:space="preserve"> </w:t>
      </w:r>
    </w:p>
    <w:p w14:paraId="0EE6641F" w14:textId="77777777" w:rsidR="00035189" w:rsidRPr="00F1357E" w:rsidRDefault="00035189" w:rsidP="00035189">
      <w:pPr>
        <w:rPr>
          <w:rFonts w:cs="Arial"/>
          <w:sz w:val="10"/>
          <w:szCs w:val="10"/>
        </w:rPr>
      </w:pPr>
    </w:p>
    <w:p w14:paraId="0C3CBD41" w14:textId="0BC9E3AC" w:rsidR="00D51FBB" w:rsidRPr="00E14F98" w:rsidRDefault="00D51FBB" w:rsidP="00D51FBB">
      <w:pPr>
        <w:rPr>
          <w:rFonts w:cs="Arial"/>
          <w:szCs w:val="24"/>
        </w:rPr>
        <w:sectPr w:rsidR="00D51FBB" w:rsidRPr="00E14F98" w:rsidSect="007044F1">
          <w:type w:val="continuous"/>
          <w:pgSz w:w="11909" w:h="16834" w:code="9"/>
          <w:pgMar w:top="1701" w:right="851" w:bottom="1418" w:left="851" w:header="709" w:footer="709" w:gutter="0"/>
          <w:cols w:space="720"/>
          <w:docGrid w:linePitch="326"/>
        </w:sectPr>
      </w:pPr>
      <w:r w:rsidRPr="00E14F98">
        <w:rPr>
          <w:rFonts w:cs="Arial"/>
          <w:szCs w:val="24"/>
        </w:rPr>
        <w:t>The Resource AME outturn was £</w:t>
      </w:r>
      <w:r w:rsidR="00BE385D" w:rsidRPr="00E14F98">
        <w:rPr>
          <w:rFonts w:cs="Arial"/>
          <w:szCs w:val="24"/>
        </w:rPr>
        <w:t>92</w:t>
      </w:r>
      <w:r w:rsidRPr="00E14F98">
        <w:rPr>
          <w:rFonts w:cs="Arial"/>
          <w:szCs w:val="24"/>
        </w:rPr>
        <w:t xml:space="preserve"> million lower than the Estimate (2022-23: </w:t>
      </w:r>
    </w:p>
    <w:p w14:paraId="11351A04" w14:textId="0255F180" w:rsidR="00D51FBB" w:rsidRDefault="00D51FBB" w:rsidP="00D51FBB">
      <w:pPr>
        <w:rPr>
          <w:rFonts w:cs="Arial"/>
          <w:szCs w:val="24"/>
        </w:rPr>
      </w:pPr>
      <w:r w:rsidRPr="00E14F98">
        <w:rPr>
          <w:rFonts w:cs="Arial"/>
          <w:szCs w:val="24"/>
        </w:rPr>
        <w:t xml:space="preserve">£119 million lower), this represents </w:t>
      </w:r>
      <w:r w:rsidR="00BE385D" w:rsidRPr="00E14F98">
        <w:rPr>
          <w:rFonts w:cs="Arial"/>
          <w:szCs w:val="24"/>
        </w:rPr>
        <w:t>1.8</w:t>
      </w:r>
      <w:r w:rsidRPr="00E14F98">
        <w:rPr>
          <w:rFonts w:cs="Arial"/>
          <w:szCs w:val="24"/>
        </w:rPr>
        <w:t>% of the Estimate. The main</w:t>
      </w:r>
      <w:r w:rsidRPr="002106D8">
        <w:rPr>
          <w:rFonts w:cs="Arial"/>
          <w:szCs w:val="24"/>
        </w:rPr>
        <w:t xml:space="preserve"> source of the variance was due to </w:t>
      </w:r>
      <w:r w:rsidR="003A19E8">
        <w:rPr>
          <w:rFonts w:cs="Arial"/>
          <w:szCs w:val="24"/>
        </w:rPr>
        <w:t>pension contribution receipts being higher than forecast, this is offset by increased current service costs due to the relationship with the total pensionable pay-bill which determines the pension contributions.</w:t>
      </w:r>
    </w:p>
    <w:p w14:paraId="44462AFF" w14:textId="24593002" w:rsidR="0037081C" w:rsidRPr="00E65976" w:rsidRDefault="0037081C" w:rsidP="0037081C">
      <w:pPr>
        <w:rPr>
          <w:rFonts w:cs="Arial"/>
          <w:szCs w:val="24"/>
        </w:rPr>
      </w:pPr>
    </w:p>
    <w:p w14:paraId="52EC5805" w14:textId="77777777" w:rsidR="0037081C" w:rsidRDefault="0037081C" w:rsidP="0037081C">
      <w:pPr>
        <w:rPr>
          <w:rFonts w:cs="Arial"/>
          <w:szCs w:val="24"/>
        </w:rPr>
      </w:pPr>
      <w:r w:rsidRPr="00E65976">
        <w:rPr>
          <w:rFonts w:cs="Arial"/>
          <w:b/>
          <w:bCs/>
          <w:sz w:val="22"/>
          <w:szCs w:val="22"/>
        </w:rPr>
        <w:t xml:space="preserve">Net </w:t>
      </w:r>
      <w:r>
        <w:rPr>
          <w:rFonts w:cs="Arial"/>
          <w:b/>
          <w:bCs/>
          <w:sz w:val="22"/>
          <w:szCs w:val="22"/>
        </w:rPr>
        <w:t>C</w:t>
      </w:r>
      <w:r w:rsidRPr="00E65976">
        <w:rPr>
          <w:rFonts w:cs="Arial"/>
          <w:b/>
          <w:bCs/>
          <w:sz w:val="22"/>
          <w:szCs w:val="22"/>
        </w:rPr>
        <w:t>ash</w:t>
      </w:r>
      <w:r>
        <w:rPr>
          <w:rFonts w:cs="Arial"/>
          <w:b/>
          <w:bCs/>
          <w:sz w:val="22"/>
          <w:szCs w:val="22"/>
        </w:rPr>
        <w:t xml:space="preserve"> Requirement</w:t>
      </w:r>
      <w:r w:rsidRPr="00E65976">
        <w:rPr>
          <w:rFonts w:cs="Arial"/>
          <w:szCs w:val="24"/>
        </w:rPr>
        <w:t xml:space="preserve"> </w:t>
      </w:r>
    </w:p>
    <w:p w14:paraId="4FF99A6C" w14:textId="77777777" w:rsidR="0037081C" w:rsidRPr="00F1357E" w:rsidRDefault="0037081C" w:rsidP="0037081C">
      <w:pPr>
        <w:rPr>
          <w:rFonts w:cs="Arial"/>
          <w:sz w:val="10"/>
          <w:szCs w:val="10"/>
        </w:rPr>
      </w:pPr>
    </w:p>
    <w:p w14:paraId="3BD756FD" w14:textId="509360F5" w:rsidR="0037081C" w:rsidRPr="00BE385D" w:rsidRDefault="0037081C" w:rsidP="0037081C">
      <w:pPr>
        <w:rPr>
          <w:rFonts w:cs="Arial"/>
          <w:szCs w:val="24"/>
        </w:rPr>
      </w:pPr>
      <w:r w:rsidRPr="00E14F98">
        <w:rPr>
          <w:rFonts w:cs="Arial"/>
          <w:szCs w:val="24"/>
        </w:rPr>
        <w:t>The NCR was £</w:t>
      </w:r>
      <w:r w:rsidR="00BE385D" w:rsidRPr="00E14F98">
        <w:rPr>
          <w:rFonts w:cs="Arial"/>
          <w:szCs w:val="24"/>
        </w:rPr>
        <w:t>446</w:t>
      </w:r>
      <w:r w:rsidRPr="00E14F98">
        <w:rPr>
          <w:rFonts w:cs="Arial"/>
          <w:szCs w:val="24"/>
        </w:rPr>
        <w:t xml:space="preserve"> million lower than </w:t>
      </w:r>
      <w:r w:rsidR="00267861" w:rsidRPr="00E14F98">
        <w:rPr>
          <w:rFonts w:cs="Arial"/>
          <w:szCs w:val="24"/>
        </w:rPr>
        <w:t>the Estimate</w:t>
      </w:r>
      <w:r w:rsidRPr="00E14F98">
        <w:rPr>
          <w:rFonts w:cs="Arial"/>
          <w:szCs w:val="24"/>
        </w:rPr>
        <w:t xml:space="preserve"> (</w:t>
      </w:r>
      <w:r w:rsidR="00D51FBB" w:rsidRPr="00E14F98">
        <w:rPr>
          <w:rFonts w:cs="Arial"/>
          <w:szCs w:val="24"/>
        </w:rPr>
        <w:t>2022-23: £206</w:t>
      </w:r>
      <w:r w:rsidRPr="00E14F98">
        <w:rPr>
          <w:rFonts w:cs="Arial"/>
          <w:szCs w:val="24"/>
        </w:rPr>
        <w:t xml:space="preserve"> million lower), </w:t>
      </w:r>
      <w:r w:rsidR="00BE385D" w:rsidRPr="00E14F98">
        <w:rPr>
          <w:rFonts w:cs="Arial"/>
          <w:szCs w:val="24"/>
        </w:rPr>
        <w:t>22.1</w:t>
      </w:r>
      <w:r w:rsidRPr="00E14F98">
        <w:rPr>
          <w:rFonts w:cs="Arial"/>
          <w:szCs w:val="24"/>
        </w:rPr>
        <w:t>% of the Estimate. This was driven by</w:t>
      </w:r>
      <w:r w:rsidR="00BE385D" w:rsidRPr="00E14F98">
        <w:rPr>
          <w:rFonts w:cs="Arial"/>
          <w:szCs w:val="24"/>
        </w:rPr>
        <w:t xml:space="preserve"> a combination of pension contribution receipts being higher than forecast</w:t>
      </w:r>
      <w:r w:rsidR="006E72CE" w:rsidRPr="00E14F98">
        <w:rPr>
          <w:rFonts w:cs="Arial"/>
          <w:szCs w:val="24"/>
        </w:rPr>
        <w:t xml:space="preserve"> </w:t>
      </w:r>
      <w:r w:rsidR="00BE385D" w:rsidRPr="00E14F98">
        <w:rPr>
          <w:rFonts w:cs="Arial"/>
          <w:szCs w:val="24"/>
        </w:rPr>
        <w:t>and benefit</w:t>
      </w:r>
      <w:r w:rsidR="006E72CE" w:rsidRPr="00E14F98">
        <w:rPr>
          <w:rFonts w:cs="Arial"/>
          <w:szCs w:val="24"/>
        </w:rPr>
        <w:t xml:space="preserve"> payments being lower than forecast</w:t>
      </w:r>
      <w:r w:rsidR="00BE385D" w:rsidRPr="00E14F98">
        <w:rPr>
          <w:rFonts w:cs="Arial"/>
          <w:szCs w:val="24"/>
        </w:rPr>
        <w:t>.</w:t>
      </w:r>
      <w:r w:rsidR="00BE385D" w:rsidRPr="00BE385D">
        <w:rPr>
          <w:rFonts w:cs="Arial"/>
          <w:szCs w:val="24"/>
        </w:rPr>
        <w:t xml:space="preserve"> </w:t>
      </w:r>
      <w:r w:rsidR="006E72CE" w:rsidRPr="00BE385D">
        <w:rPr>
          <w:rFonts w:cs="Arial"/>
          <w:szCs w:val="24"/>
        </w:rPr>
        <w:t xml:space="preserve"> </w:t>
      </w:r>
    </w:p>
    <w:p w14:paraId="0E4E93BA" w14:textId="77777777" w:rsidR="00035189" w:rsidRDefault="00035189" w:rsidP="00035189">
      <w:pPr>
        <w:rPr>
          <w:rFonts w:cs="Arial"/>
          <w:bCs/>
          <w:color w:val="00945F"/>
          <w:szCs w:val="24"/>
        </w:rPr>
        <w:sectPr w:rsidR="00035189" w:rsidSect="00D51FBB">
          <w:type w:val="continuous"/>
          <w:pgSz w:w="11909" w:h="16834" w:code="9"/>
          <w:pgMar w:top="1701" w:right="851" w:bottom="1418" w:left="851" w:header="709" w:footer="709" w:gutter="0"/>
          <w:pgNumType w:start="8"/>
          <w:cols w:space="720"/>
          <w:docGrid w:linePitch="326"/>
        </w:sectPr>
      </w:pPr>
    </w:p>
    <w:p w14:paraId="4C5077E0" w14:textId="77777777" w:rsidR="003A19E8" w:rsidRDefault="003A19E8" w:rsidP="00035189">
      <w:pPr>
        <w:rPr>
          <w:rFonts w:cs="Arial"/>
          <w:color w:val="00945F"/>
          <w:szCs w:val="24"/>
        </w:rPr>
      </w:pPr>
    </w:p>
    <w:p w14:paraId="5EEEE40D" w14:textId="77777777" w:rsidR="00F27D9F" w:rsidRDefault="00F27D9F" w:rsidP="00035189">
      <w:pPr>
        <w:rPr>
          <w:rFonts w:cs="Arial"/>
          <w:color w:val="00945F"/>
          <w:szCs w:val="24"/>
        </w:rPr>
      </w:pPr>
    </w:p>
    <w:p w14:paraId="11AF7B44" w14:textId="01170C59" w:rsidR="00035189" w:rsidRPr="006E72CE" w:rsidRDefault="00035189" w:rsidP="005E758F">
      <w:pPr>
        <w:pStyle w:val="AccReplvl3"/>
        <w:rPr>
          <w:bCs/>
        </w:rPr>
      </w:pPr>
      <w:r w:rsidRPr="006E72CE">
        <w:t>Trends in Outturn</w:t>
      </w:r>
      <w:r w:rsidRPr="006E72CE">
        <w:rPr>
          <w:bCs/>
        </w:rPr>
        <w:t xml:space="preserve"> </w:t>
      </w:r>
    </w:p>
    <w:p w14:paraId="14188EB0" w14:textId="77777777" w:rsidR="00035189" w:rsidRPr="006E72CE" w:rsidRDefault="00035189" w:rsidP="00035189"/>
    <w:p w14:paraId="5CD2779B" w14:textId="15B45C98" w:rsidR="00D51FBB" w:rsidRPr="006E72CE" w:rsidRDefault="00035189" w:rsidP="00A41137">
      <w:pPr>
        <w:rPr>
          <w:rFonts w:cs="Arial"/>
          <w:szCs w:val="24"/>
        </w:rPr>
      </w:pPr>
      <w:r w:rsidRPr="006E72CE">
        <w:rPr>
          <w:rFonts w:cs="Arial"/>
          <w:szCs w:val="24"/>
        </w:rPr>
        <w:t xml:space="preserve">The table and graph below represent a five-year summary of the movements in the net expenditure and net cash outturns since </w:t>
      </w:r>
      <w:r w:rsidR="0037081C" w:rsidRPr="006E72CE">
        <w:rPr>
          <w:rFonts w:cs="Arial"/>
          <w:szCs w:val="24"/>
        </w:rPr>
        <w:t>201</w:t>
      </w:r>
      <w:r w:rsidR="00D51FBB">
        <w:rPr>
          <w:rFonts w:cs="Arial"/>
          <w:szCs w:val="24"/>
        </w:rPr>
        <w:t>9-20</w:t>
      </w:r>
      <w:r w:rsidRPr="006E72CE">
        <w:rPr>
          <w:rFonts w:cs="Arial"/>
          <w:szCs w:val="24"/>
        </w:rPr>
        <w:t>.</w:t>
      </w:r>
    </w:p>
    <w:p w14:paraId="1E9A408E" w14:textId="77777777" w:rsidR="00035189" w:rsidRPr="006E72CE" w:rsidRDefault="00035189" w:rsidP="00035189">
      <w:pPr>
        <w:rPr>
          <w:rFonts w:cs="Arial"/>
          <w:szCs w:val="24"/>
        </w:rPr>
      </w:pPr>
    </w:p>
    <w:p w14:paraId="1EAB3F56" w14:textId="77777777" w:rsidR="00035189" w:rsidRPr="006E72CE" w:rsidRDefault="00035189" w:rsidP="00035189">
      <w:pPr>
        <w:rPr>
          <w:rFonts w:cs="Arial"/>
          <w:bCs/>
          <w:color w:val="00945F"/>
          <w:szCs w:val="24"/>
        </w:rPr>
        <w:sectPr w:rsidR="00035189" w:rsidRPr="006E72CE" w:rsidSect="00235D50">
          <w:type w:val="continuous"/>
          <w:pgSz w:w="11909" w:h="16834" w:code="9"/>
          <w:pgMar w:top="1701" w:right="851" w:bottom="1418" w:left="851" w:header="709" w:footer="709" w:gutter="0"/>
          <w:pgNumType w:start="9"/>
          <w:cols w:space="720"/>
          <w:docGrid w:linePitch="326"/>
        </w:sectPr>
      </w:pPr>
    </w:p>
    <w:tbl>
      <w:tblPr>
        <w:tblStyle w:val="TableGrid"/>
        <w:tblW w:w="10206" w:type="dxa"/>
        <w:tblInd w:w="-15"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4536"/>
        <w:gridCol w:w="1134"/>
        <w:gridCol w:w="1134"/>
        <w:gridCol w:w="1134"/>
        <w:gridCol w:w="1134"/>
        <w:gridCol w:w="1134"/>
      </w:tblGrid>
      <w:tr w:rsidR="0037081C" w:rsidRPr="006E72CE" w14:paraId="1BD4CC43" w14:textId="77777777" w:rsidTr="00C60081">
        <w:trPr>
          <w:trHeight w:val="527"/>
        </w:trPr>
        <w:tc>
          <w:tcPr>
            <w:tcW w:w="4536" w:type="dxa"/>
            <w:vMerge w:val="restart"/>
            <w:shd w:val="clear" w:color="auto" w:fill="CCEADF"/>
          </w:tcPr>
          <w:p w14:paraId="2AA97F1D" w14:textId="77777777" w:rsidR="0037081C" w:rsidRPr="006E72CE" w:rsidRDefault="0037081C" w:rsidP="00C60081">
            <w:pPr>
              <w:rPr>
                <w:rFonts w:cs="Arial"/>
                <w:b/>
                <w:bCs/>
                <w:sz w:val="20"/>
              </w:rPr>
            </w:pPr>
          </w:p>
          <w:p w14:paraId="437E5034" w14:textId="77777777" w:rsidR="0037081C" w:rsidRPr="006E72CE" w:rsidRDefault="0037081C" w:rsidP="00C60081">
            <w:pPr>
              <w:rPr>
                <w:rFonts w:cs="Arial"/>
                <w:b/>
                <w:bCs/>
                <w:sz w:val="20"/>
              </w:rPr>
            </w:pPr>
            <w:r w:rsidRPr="006E72CE">
              <w:rPr>
                <w:rFonts w:cs="Arial"/>
                <w:b/>
                <w:bCs/>
                <w:sz w:val="20"/>
              </w:rPr>
              <w:t>Type of spend</w:t>
            </w:r>
          </w:p>
        </w:tc>
        <w:tc>
          <w:tcPr>
            <w:tcW w:w="1134" w:type="dxa"/>
            <w:shd w:val="clear" w:color="auto" w:fill="CCEADF"/>
          </w:tcPr>
          <w:p w14:paraId="5FD7BE78" w14:textId="3B27ABB5" w:rsidR="0037081C" w:rsidRPr="003D035B" w:rsidRDefault="0037081C" w:rsidP="00C60081">
            <w:pPr>
              <w:jc w:val="right"/>
              <w:rPr>
                <w:rFonts w:cs="Arial"/>
                <w:b/>
                <w:sz w:val="20"/>
              </w:rPr>
            </w:pPr>
            <w:r w:rsidRPr="003D035B">
              <w:rPr>
                <w:rFonts w:cs="Arial"/>
                <w:b/>
                <w:bCs/>
                <w:sz w:val="20"/>
              </w:rPr>
              <w:t>202</w:t>
            </w:r>
            <w:r w:rsidR="00D51FBB" w:rsidRPr="003D035B">
              <w:rPr>
                <w:rFonts w:cs="Arial"/>
                <w:b/>
                <w:bCs/>
                <w:sz w:val="20"/>
              </w:rPr>
              <w:t>3-24</w:t>
            </w:r>
          </w:p>
          <w:p w14:paraId="72B2EACA" w14:textId="77777777" w:rsidR="0037081C" w:rsidRPr="003D035B" w:rsidRDefault="0037081C" w:rsidP="00C60081">
            <w:pPr>
              <w:jc w:val="right"/>
              <w:rPr>
                <w:rFonts w:cs="Arial"/>
                <w:b/>
                <w:sz w:val="20"/>
              </w:rPr>
            </w:pPr>
            <w:r w:rsidRPr="003D035B">
              <w:rPr>
                <w:rFonts w:cs="Arial"/>
                <w:b/>
                <w:sz w:val="20"/>
              </w:rPr>
              <w:t>Outturn</w:t>
            </w:r>
          </w:p>
        </w:tc>
        <w:tc>
          <w:tcPr>
            <w:tcW w:w="1134" w:type="dxa"/>
            <w:shd w:val="clear" w:color="auto" w:fill="CCEADF"/>
          </w:tcPr>
          <w:p w14:paraId="54E6487C" w14:textId="35E1ABE1" w:rsidR="0037081C" w:rsidRPr="006E72CE" w:rsidRDefault="0037081C" w:rsidP="00C60081">
            <w:pPr>
              <w:jc w:val="right"/>
              <w:rPr>
                <w:rFonts w:cs="Arial"/>
                <w:b/>
                <w:bCs/>
                <w:sz w:val="20"/>
              </w:rPr>
            </w:pPr>
            <w:r w:rsidRPr="006E72CE">
              <w:rPr>
                <w:rFonts w:cs="Arial"/>
                <w:b/>
                <w:bCs/>
                <w:sz w:val="20"/>
              </w:rPr>
              <w:t>202</w:t>
            </w:r>
            <w:r w:rsidR="00D51FBB">
              <w:rPr>
                <w:rFonts w:cs="Arial"/>
                <w:b/>
                <w:bCs/>
                <w:sz w:val="20"/>
              </w:rPr>
              <w:t>2-23</w:t>
            </w:r>
          </w:p>
          <w:p w14:paraId="217795B0" w14:textId="77777777" w:rsidR="0037081C" w:rsidRPr="006E72CE" w:rsidRDefault="0037081C" w:rsidP="00C60081">
            <w:pPr>
              <w:jc w:val="right"/>
              <w:rPr>
                <w:rFonts w:cs="Arial"/>
                <w:b/>
                <w:bCs/>
                <w:sz w:val="20"/>
              </w:rPr>
            </w:pPr>
            <w:r w:rsidRPr="006E72CE">
              <w:rPr>
                <w:rFonts w:cs="Arial"/>
                <w:b/>
                <w:bCs/>
                <w:sz w:val="20"/>
              </w:rPr>
              <w:t>Outturn</w:t>
            </w:r>
          </w:p>
        </w:tc>
        <w:tc>
          <w:tcPr>
            <w:tcW w:w="1134" w:type="dxa"/>
            <w:shd w:val="clear" w:color="auto" w:fill="CCEADF"/>
          </w:tcPr>
          <w:p w14:paraId="03B65636" w14:textId="20641FAD" w:rsidR="0037081C" w:rsidRPr="006E72CE" w:rsidRDefault="0037081C" w:rsidP="00C60081">
            <w:pPr>
              <w:jc w:val="right"/>
              <w:rPr>
                <w:rFonts w:cs="Arial"/>
                <w:b/>
                <w:bCs/>
                <w:sz w:val="20"/>
              </w:rPr>
            </w:pPr>
            <w:r w:rsidRPr="006E72CE">
              <w:rPr>
                <w:rFonts w:cs="Arial"/>
                <w:b/>
                <w:bCs/>
                <w:sz w:val="20"/>
              </w:rPr>
              <w:t>202</w:t>
            </w:r>
            <w:r w:rsidR="00D51FBB">
              <w:rPr>
                <w:rFonts w:cs="Arial"/>
                <w:b/>
                <w:bCs/>
                <w:sz w:val="20"/>
              </w:rPr>
              <w:t>1-22</w:t>
            </w:r>
          </w:p>
          <w:p w14:paraId="0515FDDC" w14:textId="77777777" w:rsidR="0037081C" w:rsidRPr="006E72CE" w:rsidRDefault="0037081C" w:rsidP="00C60081">
            <w:pPr>
              <w:jc w:val="right"/>
              <w:rPr>
                <w:rFonts w:cs="Arial"/>
                <w:b/>
                <w:bCs/>
                <w:sz w:val="20"/>
              </w:rPr>
            </w:pPr>
            <w:r w:rsidRPr="006E72CE">
              <w:rPr>
                <w:rFonts w:cs="Arial"/>
                <w:b/>
                <w:bCs/>
                <w:sz w:val="20"/>
              </w:rPr>
              <w:t>Outturn</w:t>
            </w:r>
          </w:p>
        </w:tc>
        <w:tc>
          <w:tcPr>
            <w:tcW w:w="1134" w:type="dxa"/>
            <w:shd w:val="clear" w:color="auto" w:fill="CCEADF"/>
          </w:tcPr>
          <w:p w14:paraId="37B882CA" w14:textId="0C15AD57" w:rsidR="0037081C" w:rsidRPr="006E72CE" w:rsidRDefault="0037081C" w:rsidP="00C60081">
            <w:pPr>
              <w:jc w:val="right"/>
              <w:rPr>
                <w:rFonts w:cs="Arial"/>
                <w:b/>
                <w:bCs/>
                <w:sz w:val="20"/>
              </w:rPr>
            </w:pPr>
            <w:r w:rsidRPr="006E72CE">
              <w:rPr>
                <w:rFonts w:cs="Arial"/>
                <w:b/>
                <w:bCs/>
                <w:sz w:val="20"/>
              </w:rPr>
              <w:t>20</w:t>
            </w:r>
            <w:r w:rsidR="00D51FBB">
              <w:rPr>
                <w:rFonts w:cs="Arial"/>
                <w:b/>
                <w:bCs/>
                <w:sz w:val="20"/>
              </w:rPr>
              <w:t>20-21</w:t>
            </w:r>
          </w:p>
          <w:p w14:paraId="3C7E5D1E" w14:textId="77777777" w:rsidR="0037081C" w:rsidRPr="006E72CE" w:rsidRDefault="0037081C" w:rsidP="00C60081">
            <w:pPr>
              <w:jc w:val="right"/>
              <w:rPr>
                <w:rFonts w:cs="Arial"/>
                <w:b/>
                <w:bCs/>
                <w:sz w:val="20"/>
              </w:rPr>
            </w:pPr>
            <w:r w:rsidRPr="006E72CE">
              <w:rPr>
                <w:rFonts w:cs="Arial"/>
                <w:b/>
                <w:bCs/>
                <w:sz w:val="20"/>
              </w:rPr>
              <w:t>Outturn</w:t>
            </w:r>
          </w:p>
        </w:tc>
        <w:tc>
          <w:tcPr>
            <w:tcW w:w="1134" w:type="dxa"/>
            <w:shd w:val="clear" w:color="auto" w:fill="CCEADF"/>
          </w:tcPr>
          <w:p w14:paraId="56C72AA7" w14:textId="1420F7D7" w:rsidR="0037081C" w:rsidRPr="006E72CE" w:rsidRDefault="0037081C" w:rsidP="00C60081">
            <w:pPr>
              <w:jc w:val="right"/>
              <w:rPr>
                <w:rFonts w:cs="Arial"/>
                <w:b/>
                <w:bCs/>
                <w:sz w:val="20"/>
              </w:rPr>
            </w:pPr>
            <w:r w:rsidRPr="006E72CE">
              <w:rPr>
                <w:rFonts w:cs="Arial"/>
                <w:b/>
                <w:bCs/>
                <w:sz w:val="20"/>
              </w:rPr>
              <w:t>201</w:t>
            </w:r>
            <w:r w:rsidR="00D51FBB">
              <w:rPr>
                <w:rFonts w:cs="Arial"/>
                <w:b/>
                <w:bCs/>
                <w:sz w:val="20"/>
              </w:rPr>
              <w:t>9-20</w:t>
            </w:r>
          </w:p>
          <w:p w14:paraId="31BC31F2" w14:textId="77777777" w:rsidR="0037081C" w:rsidRPr="006E72CE" w:rsidRDefault="0037081C" w:rsidP="00C60081">
            <w:pPr>
              <w:jc w:val="right"/>
              <w:rPr>
                <w:rFonts w:cs="Arial"/>
                <w:b/>
                <w:bCs/>
                <w:sz w:val="20"/>
              </w:rPr>
            </w:pPr>
            <w:r w:rsidRPr="006E72CE">
              <w:rPr>
                <w:rFonts w:cs="Arial"/>
                <w:b/>
                <w:bCs/>
                <w:sz w:val="20"/>
              </w:rPr>
              <w:t>Outturn</w:t>
            </w:r>
          </w:p>
        </w:tc>
      </w:tr>
      <w:tr w:rsidR="0037081C" w:rsidRPr="006E72CE" w14:paraId="4DB962D0" w14:textId="77777777" w:rsidTr="00C60081">
        <w:trPr>
          <w:trHeight w:val="291"/>
        </w:trPr>
        <w:tc>
          <w:tcPr>
            <w:tcW w:w="4536" w:type="dxa"/>
            <w:vMerge/>
            <w:shd w:val="clear" w:color="auto" w:fill="CCEADF"/>
          </w:tcPr>
          <w:p w14:paraId="4DACD46C" w14:textId="77777777" w:rsidR="0037081C" w:rsidRPr="006E72CE" w:rsidRDefault="0037081C" w:rsidP="00C60081">
            <w:pPr>
              <w:jc w:val="right"/>
              <w:rPr>
                <w:rFonts w:cs="Arial"/>
                <w:sz w:val="20"/>
              </w:rPr>
            </w:pPr>
          </w:p>
        </w:tc>
        <w:tc>
          <w:tcPr>
            <w:tcW w:w="1134" w:type="dxa"/>
            <w:shd w:val="clear" w:color="auto" w:fill="CCEADF"/>
          </w:tcPr>
          <w:p w14:paraId="7A5E01E8" w14:textId="77777777" w:rsidR="0037081C" w:rsidRPr="003D035B" w:rsidRDefault="0037081C" w:rsidP="00C60081">
            <w:pPr>
              <w:jc w:val="right"/>
              <w:rPr>
                <w:rFonts w:cs="Arial"/>
                <w:sz w:val="20"/>
              </w:rPr>
            </w:pPr>
            <w:r w:rsidRPr="003D035B">
              <w:rPr>
                <w:rFonts w:cs="Arial"/>
                <w:sz w:val="20"/>
              </w:rPr>
              <w:t>£m</w:t>
            </w:r>
          </w:p>
        </w:tc>
        <w:tc>
          <w:tcPr>
            <w:tcW w:w="1134" w:type="dxa"/>
            <w:shd w:val="clear" w:color="auto" w:fill="CCEADF"/>
          </w:tcPr>
          <w:p w14:paraId="037C16D9" w14:textId="77777777" w:rsidR="0037081C" w:rsidRPr="006E72CE" w:rsidRDefault="0037081C" w:rsidP="00C60081">
            <w:pPr>
              <w:jc w:val="right"/>
              <w:rPr>
                <w:rFonts w:cs="Arial"/>
                <w:sz w:val="20"/>
              </w:rPr>
            </w:pPr>
            <w:r w:rsidRPr="006E72CE">
              <w:rPr>
                <w:rFonts w:cs="Arial"/>
                <w:sz w:val="20"/>
              </w:rPr>
              <w:t>£m</w:t>
            </w:r>
          </w:p>
        </w:tc>
        <w:tc>
          <w:tcPr>
            <w:tcW w:w="1134" w:type="dxa"/>
            <w:shd w:val="clear" w:color="auto" w:fill="CCEADF"/>
          </w:tcPr>
          <w:p w14:paraId="4A853628" w14:textId="77777777" w:rsidR="0037081C" w:rsidRPr="006E72CE" w:rsidRDefault="0037081C" w:rsidP="00C60081">
            <w:pPr>
              <w:jc w:val="right"/>
              <w:rPr>
                <w:rFonts w:cs="Arial"/>
                <w:sz w:val="20"/>
              </w:rPr>
            </w:pPr>
            <w:r w:rsidRPr="006E72CE">
              <w:rPr>
                <w:rFonts w:cs="Arial"/>
                <w:sz w:val="20"/>
              </w:rPr>
              <w:t>£m</w:t>
            </w:r>
          </w:p>
        </w:tc>
        <w:tc>
          <w:tcPr>
            <w:tcW w:w="1134" w:type="dxa"/>
            <w:shd w:val="clear" w:color="auto" w:fill="CCEADF"/>
          </w:tcPr>
          <w:p w14:paraId="737B86A0" w14:textId="77777777" w:rsidR="0037081C" w:rsidRPr="006E72CE" w:rsidRDefault="0037081C" w:rsidP="00C60081">
            <w:pPr>
              <w:jc w:val="right"/>
              <w:rPr>
                <w:rFonts w:cs="Arial"/>
                <w:sz w:val="20"/>
              </w:rPr>
            </w:pPr>
            <w:r w:rsidRPr="006E72CE">
              <w:rPr>
                <w:rFonts w:cs="Arial"/>
                <w:sz w:val="20"/>
              </w:rPr>
              <w:t>£m</w:t>
            </w:r>
          </w:p>
        </w:tc>
        <w:tc>
          <w:tcPr>
            <w:tcW w:w="1134" w:type="dxa"/>
            <w:shd w:val="clear" w:color="auto" w:fill="CCEADF"/>
          </w:tcPr>
          <w:p w14:paraId="64E8B01E" w14:textId="77777777" w:rsidR="0037081C" w:rsidRPr="006E72CE" w:rsidRDefault="0037081C" w:rsidP="00C60081">
            <w:pPr>
              <w:jc w:val="right"/>
              <w:rPr>
                <w:rFonts w:cs="Arial"/>
                <w:sz w:val="20"/>
              </w:rPr>
            </w:pPr>
            <w:r w:rsidRPr="006E72CE">
              <w:rPr>
                <w:rFonts w:cs="Arial"/>
                <w:sz w:val="20"/>
              </w:rPr>
              <w:t>£m</w:t>
            </w:r>
          </w:p>
        </w:tc>
      </w:tr>
      <w:tr w:rsidR="0037081C" w:rsidRPr="006E72CE" w14:paraId="14648927" w14:textId="77777777" w:rsidTr="00C60081">
        <w:trPr>
          <w:trHeight w:val="244"/>
        </w:trPr>
        <w:tc>
          <w:tcPr>
            <w:tcW w:w="4536" w:type="dxa"/>
          </w:tcPr>
          <w:p w14:paraId="5C109F53" w14:textId="77777777" w:rsidR="0037081C" w:rsidRPr="006E72CE" w:rsidRDefault="0037081C" w:rsidP="00C60081">
            <w:pPr>
              <w:rPr>
                <w:rFonts w:cs="Arial"/>
                <w:sz w:val="20"/>
              </w:rPr>
            </w:pPr>
            <w:r w:rsidRPr="006E72CE">
              <w:rPr>
                <w:rFonts w:cs="Arial"/>
                <w:sz w:val="20"/>
              </w:rPr>
              <w:t>Net expenditure</w:t>
            </w:r>
          </w:p>
        </w:tc>
        <w:tc>
          <w:tcPr>
            <w:tcW w:w="1134" w:type="dxa"/>
          </w:tcPr>
          <w:p w14:paraId="04BD2439" w14:textId="0B45EF6A" w:rsidR="0037081C" w:rsidRPr="003D035B" w:rsidRDefault="00BE385D" w:rsidP="00C60081">
            <w:pPr>
              <w:jc w:val="right"/>
              <w:rPr>
                <w:rFonts w:cs="Arial"/>
                <w:sz w:val="20"/>
              </w:rPr>
            </w:pPr>
            <w:r w:rsidRPr="003D035B">
              <w:rPr>
                <w:rFonts w:cs="Arial"/>
                <w:sz w:val="20"/>
              </w:rPr>
              <w:t>5,086</w:t>
            </w:r>
          </w:p>
        </w:tc>
        <w:tc>
          <w:tcPr>
            <w:tcW w:w="1134" w:type="dxa"/>
          </w:tcPr>
          <w:p w14:paraId="672355DA" w14:textId="5D504E15" w:rsidR="0037081C" w:rsidRPr="006E72CE" w:rsidRDefault="00D51FBB" w:rsidP="00C60081">
            <w:pPr>
              <w:jc w:val="right"/>
              <w:rPr>
                <w:rFonts w:cs="Arial"/>
                <w:sz w:val="20"/>
              </w:rPr>
            </w:pPr>
            <w:r>
              <w:rPr>
                <w:rFonts w:cs="Arial"/>
                <w:sz w:val="20"/>
              </w:rPr>
              <w:t>8,502</w:t>
            </w:r>
          </w:p>
        </w:tc>
        <w:tc>
          <w:tcPr>
            <w:tcW w:w="1134" w:type="dxa"/>
          </w:tcPr>
          <w:p w14:paraId="51A18069" w14:textId="37158AA6" w:rsidR="0037081C" w:rsidRPr="006E72CE" w:rsidRDefault="0037081C" w:rsidP="00C60081">
            <w:pPr>
              <w:jc w:val="right"/>
              <w:rPr>
                <w:rFonts w:cs="Arial"/>
                <w:sz w:val="20"/>
              </w:rPr>
            </w:pPr>
            <w:r w:rsidRPr="006E72CE">
              <w:rPr>
                <w:rFonts w:cs="Arial"/>
                <w:sz w:val="20"/>
              </w:rPr>
              <w:t>6,</w:t>
            </w:r>
            <w:r w:rsidR="00D51FBB">
              <w:rPr>
                <w:rFonts w:cs="Arial"/>
                <w:sz w:val="20"/>
              </w:rPr>
              <w:t>711</w:t>
            </w:r>
          </w:p>
        </w:tc>
        <w:tc>
          <w:tcPr>
            <w:tcW w:w="1134" w:type="dxa"/>
          </w:tcPr>
          <w:p w14:paraId="3BC80B6B" w14:textId="7BB6BA3C" w:rsidR="0037081C" w:rsidRPr="006E72CE" w:rsidRDefault="0037081C" w:rsidP="00C60081">
            <w:pPr>
              <w:jc w:val="right"/>
              <w:rPr>
                <w:rFonts w:cs="Arial"/>
                <w:sz w:val="20"/>
              </w:rPr>
            </w:pPr>
            <w:r w:rsidRPr="006E72CE">
              <w:rPr>
                <w:rFonts w:cs="Arial"/>
                <w:sz w:val="20"/>
              </w:rPr>
              <w:t>6,</w:t>
            </w:r>
            <w:r w:rsidR="00D51FBB">
              <w:rPr>
                <w:rFonts w:cs="Arial"/>
                <w:sz w:val="20"/>
              </w:rPr>
              <w:t>497</w:t>
            </w:r>
          </w:p>
        </w:tc>
        <w:tc>
          <w:tcPr>
            <w:tcW w:w="1134" w:type="dxa"/>
          </w:tcPr>
          <w:p w14:paraId="046AE875" w14:textId="3C33B0EB" w:rsidR="0037081C" w:rsidRPr="006E72CE" w:rsidRDefault="00D51FBB" w:rsidP="00C60081">
            <w:pPr>
              <w:jc w:val="right"/>
              <w:rPr>
                <w:rFonts w:cs="Arial"/>
                <w:sz w:val="20"/>
              </w:rPr>
            </w:pPr>
            <w:r>
              <w:rPr>
                <w:rFonts w:cs="Arial"/>
                <w:sz w:val="20"/>
              </w:rPr>
              <w:t>6,848</w:t>
            </w:r>
          </w:p>
        </w:tc>
      </w:tr>
      <w:tr w:rsidR="0037081C" w14:paraId="03E4C06F" w14:textId="77777777" w:rsidTr="00C60081">
        <w:trPr>
          <w:trHeight w:val="244"/>
        </w:trPr>
        <w:tc>
          <w:tcPr>
            <w:tcW w:w="4536" w:type="dxa"/>
          </w:tcPr>
          <w:p w14:paraId="6FEE5CEE" w14:textId="77777777" w:rsidR="0037081C" w:rsidRPr="006E72CE" w:rsidRDefault="0037081C" w:rsidP="00C60081">
            <w:pPr>
              <w:rPr>
                <w:rFonts w:cs="Arial"/>
                <w:sz w:val="20"/>
              </w:rPr>
            </w:pPr>
            <w:r w:rsidRPr="006E72CE">
              <w:rPr>
                <w:rFonts w:cs="Arial"/>
                <w:sz w:val="20"/>
              </w:rPr>
              <w:t>Net cash</w:t>
            </w:r>
          </w:p>
        </w:tc>
        <w:tc>
          <w:tcPr>
            <w:tcW w:w="1134" w:type="dxa"/>
          </w:tcPr>
          <w:p w14:paraId="26700668" w14:textId="2C0B085A" w:rsidR="0037081C" w:rsidRPr="003D035B" w:rsidRDefault="00BE385D" w:rsidP="00C60081">
            <w:pPr>
              <w:jc w:val="right"/>
              <w:rPr>
                <w:rFonts w:cs="Arial"/>
                <w:sz w:val="20"/>
              </w:rPr>
            </w:pPr>
            <w:r w:rsidRPr="003D035B">
              <w:rPr>
                <w:rFonts w:cs="Arial"/>
                <w:sz w:val="20"/>
              </w:rPr>
              <w:t>1,576</w:t>
            </w:r>
          </w:p>
        </w:tc>
        <w:tc>
          <w:tcPr>
            <w:tcW w:w="1134" w:type="dxa"/>
          </w:tcPr>
          <w:p w14:paraId="32B285A5" w14:textId="51049978" w:rsidR="0037081C" w:rsidRPr="006E72CE" w:rsidRDefault="0037081C" w:rsidP="00C60081">
            <w:pPr>
              <w:jc w:val="right"/>
              <w:rPr>
                <w:rFonts w:cs="Arial"/>
                <w:sz w:val="20"/>
              </w:rPr>
            </w:pPr>
            <w:r w:rsidRPr="006E72CE">
              <w:rPr>
                <w:rFonts w:cs="Arial"/>
                <w:sz w:val="20"/>
              </w:rPr>
              <w:t>1,</w:t>
            </w:r>
            <w:r w:rsidR="00D51FBB">
              <w:rPr>
                <w:rFonts w:cs="Arial"/>
                <w:sz w:val="20"/>
              </w:rPr>
              <w:t>317</w:t>
            </w:r>
          </w:p>
        </w:tc>
        <w:tc>
          <w:tcPr>
            <w:tcW w:w="1134" w:type="dxa"/>
          </w:tcPr>
          <w:p w14:paraId="05BDD7D2" w14:textId="3EB6F4E5" w:rsidR="0037081C" w:rsidRPr="006E72CE" w:rsidRDefault="00D51FBB" w:rsidP="00C60081">
            <w:pPr>
              <w:jc w:val="right"/>
              <w:rPr>
                <w:rFonts w:cs="Arial"/>
                <w:sz w:val="20"/>
              </w:rPr>
            </w:pPr>
            <w:r>
              <w:rPr>
                <w:rFonts w:cs="Arial"/>
                <w:sz w:val="20"/>
              </w:rPr>
              <w:t>1,058</w:t>
            </w:r>
          </w:p>
        </w:tc>
        <w:tc>
          <w:tcPr>
            <w:tcW w:w="1134" w:type="dxa"/>
          </w:tcPr>
          <w:p w14:paraId="5F0D54B3" w14:textId="7282F4F2" w:rsidR="0037081C" w:rsidRPr="006E72CE" w:rsidRDefault="00D51FBB" w:rsidP="00C60081">
            <w:pPr>
              <w:jc w:val="right"/>
              <w:rPr>
                <w:rFonts w:cs="Arial"/>
                <w:sz w:val="20"/>
              </w:rPr>
            </w:pPr>
            <w:r>
              <w:rPr>
                <w:rFonts w:cs="Arial"/>
                <w:sz w:val="20"/>
              </w:rPr>
              <w:t>991</w:t>
            </w:r>
          </w:p>
        </w:tc>
        <w:tc>
          <w:tcPr>
            <w:tcW w:w="1134" w:type="dxa"/>
          </w:tcPr>
          <w:p w14:paraId="1D7746D3" w14:textId="51E8D361" w:rsidR="0037081C" w:rsidRPr="0064710B" w:rsidRDefault="0037081C" w:rsidP="00C60081">
            <w:pPr>
              <w:jc w:val="right"/>
              <w:rPr>
                <w:rFonts w:cs="Arial"/>
                <w:sz w:val="20"/>
              </w:rPr>
            </w:pPr>
            <w:r w:rsidRPr="006E72CE">
              <w:rPr>
                <w:rFonts w:cs="Arial"/>
                <w:sz w:val="20"/>
              </w:rPr>
              <w:t>1,</w:t>
            </w:r>
            <w:r w:rsidR="00D51FBB">
              <w:rPr>
                <w:rFonts w:cs="Arial"/>
                <w:sz w:val="20"/>
              </w:rPr>
              <w:t>154</w:t>
            </w:r>
          </w:p>
        </w:tc>
      </w:tr>
    </w:tbl>
    <w:p w14:paraId="79B70324" w14:textId="77777777" w:rsidR="0037081C" w:rsidRDefault="0037081C" w:rsidP="0037081C">
      <w:pPr>
        <w:rPr>
          <w:rFonts w:cs="Arial"/>
          <w:bCs/>
          <w:color w:val="00945F"/>
          <w:szCs w:val="24"/>
        </w:rPr>
      </w:pPr>
    </w:p>
    <w:p w14:paraId="271CA3F3" w14:textId="25E86449" w:rsidR="00F27D9F" w:rsidRPr="0050129A" w:rsidRDefault="003D035B" w:rsidP="0050129A">
      <w:pPr>
        <w:rPr>
          <w:rFonts w:cs="Arial"/>
          <w:bCs/>
          <w:color w:val="00945F"/>
          <w:szCs w:val="24"/>
        </w:rPr>
      </w:pPr>
      <w:r>
        <w:rPr>
          <w:noProof/>
        </w:rPr>
        <w:drawing>
          <wp:inline distT="0" distB="0" distL="0" distR="0" wp14:anchorId="02A0B78A" wp14:editId="17743B24">
            <wp:extent cx="6432698" cy="3112770"/>
            <wp:effectExtent l="0" t="0" r="6350" b="0"/>
            <wp:docPr id="17" name="Chart 17">
              <a:extLst xmlns:a="http://schemas.openxmlformats.org/drawingml/2006/main">
                <a:ext uri="{FF2B5EF4-FFF2-40B4-BE49-F238E27FC236}">
                  <a16:creationId xmlns:a16="http://schemas.microsoft.com/office/drawing/2014/main" id="{1A21EEAD-ABE9-4A5A-B114-6EA963F30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4D52603" w14:textId="77777777" w:rsidR="0050129A" w:rsidRDefault="0050129A" w:rsidP="005E758F">
      <w:pPr>
        <w:pStyle w:val="AccReplvl3"/>
      </w:pPr>
    </w:p>
    <w:p w14:paraId="689028ED" w14:textId="77777777" w:rsidR="0050129A" w:rsidRDefault="0050129A" w:rsidP="0050129A">
      <w:pPr>
        <w:pStyle w:val="AccReplvl3"/>
      </w:pPr>
    </w:p>
    <w:p w14:paraId="6921560E" w14:textId="5F5C0747" w:rsidR="00035189" w:rsidRPr="00BE6578" w:rsidRDefault="00035189" w:rsidP="0050129A">
      <w:pPr>
        <w:pStyle w:val="AccReplvl3"/>
      </w:pPr>
      <w:r w:rsidRPr="00BE6578">
        <w:t xml:space="preserve">Movements in outturn </w:t>
      </w:r>
    </w:p>
    <w:p w14:paraId="3EEF3DAA" w14:textId="77777777" w:rsidR="00035189" w:rsidRPr="00BE6578" w:rsidRDefault="00035189" w:rsidP="00035189">
      <w:pPr>
        <w:rPr>
          <w:rFonts w:cs="Arial"/>
          <w:szCs w:val="24"/>
        </w:rPr>
      </w:pPr>
    </w:p>
    <w:p w14:paraId="7B1D6FC8" w14:textId="77777777" w:rsidR="00035189" w:rsidRPr="00BE6578" w:rsidRDefault="00035189" w:rsidP="00035189">
      <w:pPr>
        <w:rPr>
          <w:rFonts w:cs="Arial"/>
          <w:b/>
          <w:bCs/>
          <w:sz w:val="22"/>
          <w:szCs w:val="22"/>
        </w:rPr>
      </w:pPr>
      <w:r w:rsidRPr="000637C1">
        <w:rPr>
          <w:rFonts w:cs="Arial"/>
          <w:b/>
          <w:sz w:val="22"/>
          <w:szCs w:val="22"/>
        </w:rPr>
        <w:t>Net expenditure</w:t>
      </w:r>
      <w:r w:rsidRPr="00BE6578">
        <w:rPr>
          <w:rFonts w:cs="Arial"/>
          <w:b/>
          <w:bCs/>
          <w:sz w:val="22"/>
          <w:szCs w:val="22"/>
        </w:rPr>
        <w:t xml:space="preserve"> </w:t>
      </w:r>
    </w:p>
    <w:p w14:paraId="3356415F" w14:textId="77777777" w:rsidR="00035189" w:rsidRDefault="00035189" w:rsidP="00035189">
      <w:pPr>
        <w:rPr>
          <w:rFonts w:cs="Arial"/>
          <w:szCs w:val="24"/>
        </w:rPr>
      </w:pPr>
    </w:p>
    <w:p w14:paraId="088760C3" w14:textId="77777777" w:rsidR="00852527" w:rsidRDefault="00852527" w:rsidP="00D51FBB">
      <w:pPr>
        <w:rPr>
          <w:rFonts w:cs="Arial"/>
          <w:szCs w:val="24"/>
        </w:rPr>
      </w:pPr>
      <w:r>
        <w:rPr>
          <w:rFonts w:cs="Arial"/>
          <w:szCs w:val="24"/>
        </w:rPr>
        <w:t xml:space="preserve">The key drivers of net expenditure are financial assumptions/interest rates. Although the active membership level impacts on the current service costs, the key drivers are the interest rate and current service cost percentage. </w:t>
      </w:r>
    </w:p>
    <w:p w14:paraId="76975052" w14:textId="77777777" w:rsidR="00852527" w:rsidRDefault="00852527" w:rsidP="00D51FBB">
      <w:pPr>
        <w:rPr>
          <w:rFonts w:cs="Arial"/>
          <w:szCs w:val="24"/>
        </w:rPr>
      </w:pPr>
    </w:p>
    <w:p w14:paraId="47FC2CF7" w14:textId="614A4DA5" w:rsidR="00D51FBB" w:rsidRPr="00151A20" w:rsidRDefault="00D51FBB" w:rsidP="00D51FBB">
      <w:pPr>
        <w:rPr>
          <w:rFonts w:cs="Arial"/>
          <w:color w:val="00945F"/>
          <w:szCs w:val="24"/>
        </w:rPr>
      </w:pPr>
      <w:r w:rsidRPr="00151A20">
        <w:rPr>
          <w:rFonts w:cs="Arial"/>
          <w:szCs w:val="24"/>
        </w:rPr>
        <w:t xml:space="preserve">The 2023-24 net expenditure </w:t>
      </w:r>
      <w:r w:rsidR="00CB4429" w:rsidRPr="00151A20">
        <w:rPr>
          <w:rFonts w:cs="Arial"/>
          <w:szCs w:val="24"/>
        </w:rPr>
        <w:t>is lower t</w:t>
      </w:r>
      <w:r w:rsidRPr="00151A20">
        <w:rPr>
          <w:rFonts w:cs="Arial"/>
          <w:szCs w:val="24"/>
        </w:rPr>
        <w:t>ha</w:t>
      </w:r>
      <w:r w:rsidR="00CB4429" w:rsidRPr="00151A20">
        <w:rPr>
          <w:rFonts w:cs="Arial"/>
          <w:szCs w:val="24"/>
        </w:rPr>
        <w:t>n recent years, the</w:t>
      </w:r>
      <w:r w:rsidRPr="00151A20">
        <w:rPr>
          <w:rFonts w:cs="Arial"/>
          <w:szCs w:val="24"/>
        </w:rPr>
        <w:t xml:space="preserve"> amount </w:t>
      </w:r>
      <w:r w:rsidR="00CB4429" w:rsidRPr="00151A20">
        <w:rPr>
          <w:rFonts w:cs="Arial"/>
          <w:szCs w:val="24"/>
        </w:rPr>
        <w:t>of £5</w:t>
      </w:r>
      <w:r w:rsidR="00214F25">
        <w:rPr>
          <w:rFonts w:cs="Arial"/>
          <w:szCs w:val="24"/>
        </w:rPr>
        <w:t>,</w:t>
      </w:r>
      <w:r w:rsidR="00CB4429" w:rsidRPr="00151A20">
        <w:rPr>
          <w:rFonts w:cs="Arial"/>
          <w:szCs w:val="24"/>
        </w:rPr>
        <w:t xml:space="preserve">086 million </w:t>
      </w:r>
      <w:r w:rsidRPr="00151A20">
        <w:rPr>
          <w:rFonts w:cs="Arial"/>
          <w:szCs w:val="24"/>
        </w:rPr>
        <w:t xml:space="preserve">is driven primarily by an increase in the </w:t>
      </w:r>
      <w:r w:rsidR="00151A20" w:rsidRPr="00151A20">
        <w:rPr>
          <w:rFonts w:cs="Arial"/>
          <w:b/>
          <w:bCs/>
          <w:szCs w:val="24"/>
        </w:rPr>
        <w:t>real discount rate</w:t>
      </w:r>
      <w:r w:rsidR="00151A20" w:rsidRPr="00151A20">
        <w:rPr>
          <w:rFonts w:cs="Arial"/>
          <w:szCs w:val="24"/>
        </w:rPr>
        <w:t xml:space="preserve"> (</w:t>
      </w:r>
      <w:proofErr w:type="gramStart"/>
      <w:r w:rsidR="00151A20" w:rsidRPr="00151A20">
        <w:rPr>
          <w:rFonts w:cs="Arial"/>
          <w:szCs w:val="24"/>
        </w:rPr>
        <w:t>i.e.</w:t>
      </w:r>
      <w:proofErr w:type="gramEnd"/>
      <w:r w:rsidR="00151A20" w:rsidRPr="00151A20">
        <w:rPr>
          <w:rFonts w:cs="Arial"/>
          <w:szCs w:val="24"/>
        </w:rPr>
        <w:t xml:space="preserve"> the nominal discount rate net of inflation).</w:t>
      </w:r>
      <w:r w:rsidRPr="00151A20">
        <w:rPr>
          <w:rFonts w:cs="Arial"/>
          <w:szCs w:val="24"/>
        </w:rPr>
        <w:t xml:space="preserve"> </w:t>
      </w:r>
      <w:r w:rsidR="00151A20" w:rsidRPr="00151A20">
        <w:rPr>
          <w:rFonts w:cs="Arial"/>
          <w:szCs w:val="24"/>
        </w:rPr>
        <w:t xml:space="preserve">This </w:t>
      </w:r>
      <w:r w:rsidRPr="00151A20">
        <w:rPr>
          <w:rFonts w:cs="Arial"/>
          <w:szCs w:val="24"/>
        </w:rPr>
        <w:t xml:space="preserve">has led to </w:t>
      </w:r>
      <w:r w:rsidR="00151A20" w:rsidRPr="00151A20">
        <w:rPr>
          <w:rFonts w:cs="Arial"/>
          <w:szCs w:val="24"/>
        </w:rPr>
        <w:t>de</w:t>
      </w:r>
      <w:r w:rsidRPr="00151A20">
        <w:rPr>
          <w:rFonts w:cs="Arial"/>
          <w:szCs w:val="24"/>
        </w:rPr>
        <w:t xml:space="preserve">creased </w:t>
      </w:r>
      <w:r w:rsidR="00151A20" w:rsidRPr="00151A20">
        <w:rPr>
          <w:rFonts w:cs="Arial"/>
          <w:szCs w:val="24"/>
        </w:rPr>
        <w:t>current service</w:t>
      </w:r>
      <w:r w:rsidRPr="00151A20">
        <w:rPr>
          <w:rFonts w:cs="Arial"/>
          <w:szCs w:val="24"/>
        </w:rPr>
        <w:t xml:space="preserve"> costs.  </w:t>
      </w:r>
    </w:p>
    <w:p w14:paraId="3055EC9A" w14:textId="77777777" w:rsidR="00D51FBB" w:rsidRPr="00151A20" w:rsidRDefault="00D51FBB" w:rsidP="00D51FBB">
      <w:pPr>
        <w:rPr>
          <w:rFonts w:cs="Arial"/>
          <w:szCs w:val="24"/>
        </w:rPr>
      </w:pPr>
    </w:p>
    <w:p w14:paraId="599748C4" w14:textId="21D1EC30" w:rsidR="0037081C" w:rsidRPr="000637C1" w:rsidRDefault="00C54AD1" w:rsidP="0037081C">
      <w:pPr>
        <w:rPr>
          <w:rFonts w:cs="Arial"/>
          <w:szCs w:val="24"/>
        </w:rPr>
      </w:pPr>
      <w:bookmarkStart w:id="17" w:name="_Hlk101352498"/>
      <w:r w:rsidRPr="00151A20">
        <w:rPr>
          <w:rFonts w:cs="Arial"/>
          <w:szCs w:val="24"/>
        </w:rPr>
        <w:t>The current service c</w:t>
      </w:r>
      <w:r w:rsidR="00F23F7C" w:rsidRPr="00151A20">
        <w:rPr>
          <w:rFonts w:cs="Arial"/>
          <w:szCs w:val="24"/>
        </w:rPr>
        <w:t xml:space="preserve">ost </w:t>
      </w:r>
      <w:r w:rsidRPr="00151A20">
        <w:rPr>
          <w:rFonts w:cs="Arial"/>
          <w:szCs w:val="24"/>
        </w:rPr>
        <w:t xml:space="preserve">rate has changed annually since </w:t>
      </w:r>
      <w:r w:rsidR="0037081C" w:rsidRPr="00151A20">
        <w:rPr>
          <w:rFonts w:cs="Arial"/>
          <w:szCs w:val="24"/>
        </w:rPr>
        <w:t>2018-19.</w:t>
      </w:r>
      <w:r w:rsidRPr="00151A20">
        <w:rPr>
          <w:rFonts w:cs="Arial"/>
          <w:szCs w:val="24"/>
        </w:rPr>
        <w:t xml:space="preserve"> This has led to significant changes in current service costs and net expenditure. The </w:t>
      </w:r>
      <w:r w:rsidR="00151A20" w:rsidRPr="00151A20">
        <w:rPr>
          <w:rFonts w:cs="Arial"/>
          <w:szCs w:val="24"/>
        </w:rPr>
        <w:t>de</w:t>
      </w:r>
      <w:r w:rsidRPr="00151A20">
        <w:rPr>
          <w:rFonts w:cs="Arial"/>
          <w:szCs w:val="24"/>
        </w:rPr>
        <w:t>crease in the current service cost percentage is primarily as a result of a</w:t>
      </w:r>
      <w:r w:rsidR="00151A20" w:rsidRPr="00151A20">
        <w:rPr>
          <w:rFonts w:cs="Arial"/>
          <w:szCs w:val="24"/>
        </w:rPr>
        <w:t xml:space="preserve">n increase </w:t>
      </w:r>
      <w:r w:rsidRPr="00151A20">
        <w:rPr>
          <w:rFonts w:cs="Arial"/>
          <w:szCs w:val="24"/>
        </w:rPr>
        <w:t>in the real discount rate (</w:t>
      </w:r>
      <w:proofErr w:type="gramStart"/>
      <w:r w:rsidRPr="00151A20">
        <w:rPr>
          <w:rFonts w:cs="Arial"/>
          <w:szCs w:val="24"/>
        </w:rPr>
        <w:t>i.e.</w:t>
      </w:r>
      <w:proofErr w:type="gramEnd"/>
      <w:r w:rsidRPr="00151A20">
        <w:rPr>
          <w:rFonts w:cs="Arial"/>
          <w:szCs w:val="24"/>
        </w:rPr>
        <w:t xml:space="preserve"> the nominal discount rate net of inflation). The </w:t>
      </w:r>
      <w:r w:rsidR="00151A20" w:rsidRPr="00151A20">
        <w:rPr>
          <w:rFonts w:cs="Arial"/>
          <w:szCs w:val="24"/>
        </w:rPr>
        <w:t>increase</w:t>
      </w:r>
      <w:r w:rsidRPr="00151A20">
        <w:rPr>
          <w:rFonts w:cs="Arial"/>
          <w:szCs w:val="24"/>
        </w:rPr>
        <w:t xml:space="preserve"> in the rate has the effect of </w:t>
      </w:r>
      <w:r w:rsidR="00151A20" w:rsidRPr="00151A20">
        <w:rPr>
          <w:rFonts w:cs="Arial"/>
          <w:szCs w:val="24"/>
        </w:rPr>
        <w:t>de</w:t>
      </w:r>
      <w:r w:rsidRPr="00151A20">
        <w:rPr>
          <w:rFonts w:cs="Arial"/>
          <w:szCs w:val="24"/>
        </w:rPr>
        <w:t>creasing costs (</w:t>
      </w:r>
      <w:proofErr w:type="gramStart"/>
      <w:r w:rsidRPr="00151A20">
        <w:rPr>
          <w:rFonts w:cs="Arial"/>
          <w:szCs w:val="24"/>
        </w:rPr>
        <w:t>i.e.</w:t>
      </w:r>
      <w:proofErr w:type="gramEnd"/>
      <w:r w:rsidRPr="00151A20">
        <w:rPr>
          <w:rFonts w:cs="Arial"/>
          <w:szCs w:val="24"/>
        </w:rPr>
        <w:t xml:space="preserve"> the </w:t>
      </w:r>
      <w:r w:rsidR="00B02B4B" w:rsidRPr="00151A20">
        <w:rPr>
          <w:rFonts w:cs="Arial"/>
          <w:szCs w:val="24"/>
        </w:rPr>
        <w:t>current service cost</w:t>
      </w:r>
      <w:r w:rsidRPr="00151A20">
        <w:rPr>
          <w:rFonts w:cs="Arial"/>
          <w:szCs w:val="24"/>
        </w:rPr>
        <w:t xml:space="preserve"> percentage), as in effect </w:t>
      </w:r>
      <w:r w:rsidR="00151A20" w:rsidRPr="00151A20">
        <w:rPr>
          <w:rFonts w:cs="Arial"/>
          <w:szCs w:val="24"/>
        </w:rPr>
        <w:t>less provision</w:t>
      </w:r>
      <w:r w:rsidRPr="00151A20">
        <w:rPr>
          <w:rFonts w:cs="Arial"/>
          <w:szCs w:val="24"/>
        </w:rPr>
        <w:t xml:space="preserve"> needs to be set aside today in order to achieve required liability amounts in the future. Other factors such as changes in mortality rates</w:t>
      </w:r>
      <w:r w:rsidR="000A7C36" w:rsidRPr="00151A20">
        <w:rPr>
          <w:rFonts w:cs="Arial"/>
          <w:szCs w:val="24"/>
        </w:rPr>
        <w:t>, assumptions for future earnings</w:t>
      </w:r>
      <w:r w:rsidR="00F23F7C" w:rsidRPr="00151A20">
        <w:rPr>
          <w:rFonts w:cs="Arial"/>
          <w:szCs w:val="24"/>
        </w:rPr>
        <w:t>,</w:t>
      </w:r>
      <w:r w:rsidR="000A7C36" w:rsidRPr="00151A20">
        <w:rPr>
          <w:rFonts w:cs="Arial"/>
          <w:szCs w:val="24"/>
        </w:rPr>
        <w:t xml:space="preserve"> changes</w:t>
      </w:r>
      <w:r w:rsidR="00F23F7C" w:rsidRPr="00151A20">
        <w:rPr>
          <w:rFonts w:cs="Arial"/>
          <w:szCs w:val="24"/>
        </w:rPr>
        <w:t xml:space="preserve"> in scheme membership and one-off adjustment costs (such as the 2015 </w:t>
      </w:r>
      <w:r w:rsidR="0038130B">
        <w:rPr>
          <w:rFonts w:cs="Arial"/>
          <w:szCs w:val="24"/>
        </w:rPr>
        <w:t>Pension</w:t>
      </w:r>
      <w:r w:rsidR="00F23F7C" w:rsidRPr="00151A20">
        <w:rPr>
          <w:rFonts w:cs="Arial"/>
          <w:szCs w:val="24"/>
        </w:rPr>
        <w:t xml:space="preserve"> Remedy) </w:t>
      </w:r>
      <w:r w:rsidRPr="00151A20">
        <w:rPr>
          <w:rFonts w:cs="Arial"/>
          <w:szCs w:val="24"/>
        </w:rPr>
        <w:t>can also impact on the percentage rate but on a year-to-year basis these are not a dominant factor.</w:t>
      </w:r>
      <w:r w:rsidR="000637C1" w:rsidRPr="00151A20">
        <w:rPr>
          <w:rFonts w:cs="Arial"/>
          <w:szCs w:val="24"/>
        </w:rPr>
        <w:t xml:space="preserve"> </w:t>
      </w:r>
      <w:r w:rsidR="0037081C" w:rsidRPr="00151A20">
        <w:rPr>
          <w:rFonts w:cs="Arial"/>
          <w:szCs w:val="24"/>
        </w:rPr>
        <w:t>Movements in current service costs since 2018-19 are shown in the following table:</w:t>
      </w:r>
    </w:p>
    <w:p w14:paraId="6D82C7E7" w14:textId="77777777" w:rsidR="0037081C" w:rsidRDefault="0037081C" w:rsidP="0037081C">
      <w:pPr>
        <w:rPr>
          <w:rFonts w:cs="Arial"/>
          <w:bCs/>
          <w:color w:val="00945F"/>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3813"/>
        <w:gridCol w:w="1275"/>
        <w:gridCol w:w="1276"/>
        <w:gridCol w:w="1276"/>
        <w:gridCol w:w="1276"/>
        <w:gridCol w:w="1275"/>
      </w:tblGrid>
      <w:tr w:rsidR="0037081C" w14:paraId="5F8AF9E1" w14:textId="77777777" w:rsidTr="00C60081">
        <w:tc>
          <w:tcPr>
            <w:tcW w:w="3813" w:type="dxa"/>
            <w:shd w:val="clear" w:color="auto" w:fill="CCEADF"/>
          </w:tcPr>
          <w:p w14:paraId="4D3BC993" w14:textId="77777777" w:rsidR="0037081C" w:rsidRPr="0064710B" w:rsidRDefault="0037081C" w:rsidP="00C60081">
            <w:pPr>
              <w:rPr>
                <w:rFonts w:cs="Arial"/>
                <w:sz w:val="20"/>
              </w:rPr>
            </w:pPr>
          </w:p>
        </w:tc>
        <w:tc>
          <w:tcPr>
            <w:tcW w:w="1275" w:type="dxa"/>
            <w:shd w:val="clear" w:color="auto" w:fill="CCEADF"/>
          </w:tcPr>
          <w:p w14:paraId="09B0F289" w14:textId="59DB660F" w:rsidR="0037081C" w:rsidRDefault="0037081C" w:rsidP="00C60081">
            <w:pPr>
              <w:jc w:val="right"/>
              <w:rPr>
                <w:rFonts w:cs="Arial"/>
                <w:b/>
                <w:bCs/>
                <w:sz w:val="20"/>
              </w:rPr>
            </w:pPr>
            <w:r w:rsidRPr="00BE6578">
              <w:rPr>
                <w:rFonts w:cs="Arial"/>
                <w:b/>
                <w:bCs/>
                <w:sz w:val="20"/>
              </w:rPr>
              <w:t>202</w:t>
            </w:r>
            <w:r w:rsidR="00D51FBB">
              <w:rPr>
                <w:rFonts w:cs="Arial"/>
                <w:b/>
                <w:bCs/>
                <w:sz w:val="20"/>
              </w:rPr>
              <w:t>3-24</w:t>
            </w:r>
          </w:p>
          <w:p w14:paraId="645514FC" w14:textId="77777777" w:rsidR="0037081C" w:rsidRPr="00BE6578" w:rsidRDefault="0037081C" w:rsidP="00C60081">
            <w:pPr>
              <w:jc w:val="right"/>
              <w:rPr>
                <w:rFonts w:cs="Arial"/>
                <w:b/>
                <w:bCs/>
                <w:sz w:val="4"/>
                <w:szCs w:val="4"/>
                <w:highlight w:val="yellow"/>
              </w:rPr>
            </w:pPr>
          </w:p>
        </w:tc>
        <w:tc>
          <w:tcPr>
            <w:tcW w:w="1276" w:type="dxa"/>
            <w:shd w:val="clear" w:color="auto" w:fill="CCEADF"/>
          </w:tcPr>
          <w:p w14:paraId="2F12EFA0" w14:textId="582AAE52" w:rsidR="0037081C" w:rsidRDefault="0037081C" w:rsidP="00C60081">
            <w:pPr>
              <w:jc w:val="right"/>
              <w:rPr>
                <w:rFonts w:cs="Arial"/>
                <w:b/>
                <w:bCs/>
                <w:sz w:val="20"/>
              </w:rPr>
            </w:pPr>
            <w:r w:rsidRPr="00BE6578">
              <w:rPr>
                <w:rFonts w:cs="Arial"/>
                <w:b/>
                <w:bCs/>
                <w:sz w:val="20"/>
              </w:rPr>
              <w:t>202</w:t>
            </w:r>
            <w:r w:rsidR="00D51FBB">
              <w:rPr>
                <w:rFonts w:cs="Arial"/>
                <w:b/>
                <w:bCs/>
                <w:sz w:val="20"/>
              </w:rPr>
              <w:t>2-23</w:t>
            </w:r>
          </w:p>
          <w:p w14:paraId="047F8C12" w14:textId="77777777" w:rsidR="0037081C" w:rsidRPr="0006781C" w:rsidRDefault="0037081C" w:rsidP="00C60081">
            <w:pPr>
              <w:jc w:val="right"/>
              <w:rPr>
                <w:rFonts w:cs="Arial"/>
                <w:sz w:val="20"/>
                <w:highlight w:val="yellow"/>
              </w:rPr>
            </w:pPr>
          </w:p>
        </w:tc>
        <w:tc>
          <w:tcPr>
            <w:tcW w:w="1276" w:type="dxa"/>
            <w:shd w:val="clear" w:color="auto" w:fill="CCEADF"/>
          </w:tcPr>
          <w:p w14:paraId="2C2D31D5" w14:textId="395135CA" w:rsidR="0037081C" w:rsidRPr="00F16036" w:rsidRDefault="0037081C" w:rsidP="00C60081">
            <w:pPr>
              <w:jc w:val="right"/>
              <w:rPr>
                <w:rFonts w:cs="Arial"/>
                <w:sz w:val="20"/>
              </w:rPr>
            </w:pPr>
            <w:r w:rsidRPr="00FC6BF5">
              <w:rPr>
                <w:rFonts w:cs="Arial"/>
                <w:b/>
                <w:bCs/>
                <w:sz w:val="20"/>
              </w:rPr>
              <w:t>202</w:t>
            </w:r>
            <w:r w:rsidR="00D51FBB">
              <w:rPr>
                <w:rFonts w:cs="Arial"/>
                <w:b/>
                <w:bCs/>
                <w:sz w:val="20"/>
              </w:rPr>
              <w:t>1-22</w:t>
            </w:r>
          </w:p>
        </w:tc>
        <w:tc>
          <w:tcPr>
            <w:tcW w:w="1276" w:type="dxa"/>
            <w:shd w:val="clear" w:color="auto" w:fill="CCEADF"/>
          </w:tcPr>
          <w:p w14:paraId="5CDD810F" w14:textId="72453D04" w:rsidR="0037081C" w:rsidRPr="0064710B" w:rsidRDefault="0037081C" w:rsidP="00C60081">
            <w:pPr>
              <w:jc w:val="right"/>
              <w:rPr>
                <w:rFonts w:cs="Arial"/>
                <w:sz w:val="20"/>
              </w:rPr>
            </w:pPr>
            <w:r w:rsidRPr="00FC6BF5">
              <w:rPr>
                <w:rFonts w:cs="Arial"/>
                <w:b/>
                <w:bCs/>
                <w:sz w:val="20"/>
              </w:rPr>
              <w:t>20</w:t>
            </w:r>
            <w:r w:rsidR="00D51FBB">
              <w:rPr>
                <w:rFonts w:cs="Arial"/>
                <w:b/>
                <w:bCs/>
                <w:sz w:val="20"/>
              </w:rPr>
              <w:t>20-21</w:t>
            </w:r>
          </w:p>
        </w:tc>
        <w:tc>
          <w:tcPr>
            <w:tcW w:w="1275" w:type="dxa"/>
            <w:shd w:val="clear" w:color="auto" w:fill="CCEADF"/>
          </w:tcPr>
          <w:p w14:paraId="38ACFDA2" w14:textId="7820F277" w:rsidR="0037081C" w:rsidRPr="0064710B" w:rsidRDefault="0037081C" w:rsidP="00C60081">
            <w:pPr>
              <w:jc w:val="right"/>
              <w:rPr>
                <w:rFonts w:cs="Arial"/>
                <w:sz w:val="20"/>
              </w:rPr>
            </w:pPr>
            <w:r w:rsidRPr="00FC6BF5">
              <w:rPr>
                <w:rFonts w:cs="Arial"/>
                <w:b/>
                <w:bCs/>
                <w:sz w:val="20"/>
              </w:rPr>
              <w:t>20</w:t>
            </w:r>
            <w:r>
              <w:rPr>
                <w:rFonts w:cs="Arial"/>
                <w:b/>
                <w:bCs/>
                <w:sz w:val="20"/>
              </w:rPr>
              <w:t>1</w:t>
            </w:r>
            <w:r w:rsidR="00D51FBB">
              <w:rPr>
                <w:rFonts w:cs="Arial"/>
                <w:b/>
                <w:bCs/>
                <w:sz w:val="20"/>
              </w:rPr>
              <w:t>9-20</w:t>
            </w:r>
          </w:p>
        </w:tc>
      </w:tr>
      <w:tr w:rsidR="0037081C" w14:paraId="792BBFE3" w14:textId="77777777" w:rsidTr="00C60081">
        <w:tc>
          <w:tcPr>
            <w:tcW w:w="3813" w:type="dxa"/>
            <w:tcBorders>
              <w:bottom w:val="single" w:sz="12" w:space="0" w:color="A6A6A6" w:themeColor="background1" w:themeShade="A6"/>
            </w:tcBorders>
          </w:tcPr>
          <w:p w14:paraId="71A11842" w14:textId="77777777" w:rsidR="0037081C" w:rsidRPr="0064710B" w:rsidRDefault="0037081C" w:rsidP="00C60081">
            <w:pPr>
              <w:rPr>
                <w:rFonts w:cs="Arial"/>
                <w:sz w:val="20"/>
              </w:rPr>
            </w:pPr>
            <w:r>
              <w:rPr>
                <w:rFonts w:cs="Arial"/>
                <w:sz w:val="20"/>
              </w:rPr>
              <w:t>Current service cost rate</w:t>
            </w:r>
          </w:p>
        </w:tc>
        <w:tc>
          <w:tcPr>
            <w:tcW w:w="1275" w:type="dxa"/>
            <w:tcBorders>
              <w:bottom w:val="single" w:sz="12" w:space="0" w:color="A6A6A6" w:themeColor="background1" w:themeShade="A6"/>
            </w:tcBorders>
          </w:tcPr>
          <w:p w14:paraId="4C2C8EEB" w14:textId="6D623709" w:rsidR="0037081C" w:rsidRPr="00B4497E" w:rsidRDefault="00D51FBB" w:rsidP="00C60081">
            <w:pPr>
              <w:jc w:val="right"/>
              <w:rPr>
                <w:rFonts w:cs="Arial"/>
                <w:sz w:val="20"/>
              </w:rPr>
            </w:pPr>
            <w:r>
              <w:rPr>
                <w:rFonts w:cs="Arial"/>
                <w:sz w:val="20"/>
              </w:rPr>
              <w:t>41.3</w:t>
            </w:r>
            <w:r w:rsidR="006E72CE">
              <w:rPr>
                <w:rFonts w:cs="Arial"/>
                <w:sz w:val="20"/>
              </w:rPr>
              <w:t>%</w:t>
            </w:r>
          </w:p>
        </w:tc>
        <w:tc>
          <w:tcPr>
            <w:tcW w:w="1276" w:type="dxa"/>
            <w:tcBorders>
              <w:bottom w:val="single" w:sz="12" w:space="0" w:color="A6A6A6" w:themeColor="background1" w:themeShade="A6"/>
            </w:tcBorders>
          </w:tcPr>
          <w:p w14:paraId="6473996C" w14:textId="74E79726" w:rsidR="0037081C" w:rsidRPr="007B56EB" w:rsidRDefault="0037081C" w:rsidP="00C60081">
            <w:pPr>
              <w:jc w:val="right"/>
              <w:rPr>
                <w:rFonts w:cs="Arial"/>
                <w:sz w:val="20"/>
              </w:rPr>
            </w:pPr>
            <w:r w:rsidRPr="00B4497E">
              <w:rPr>
                <w:rFonts w:cs="Arial"/>
                <w:sz w:val="20"/>
              </w:rPr>
              <w:t>1</w:t>
            </w:r>
            <w:r w:rsidR="00D51FBB">
              <w:rPr>
                <w:rFonts w:cs="Arial"/>
                <w:sz w:val="20"/>
              </w:rPr>
              <w:t>28.1</w:t>
            </w:r>
            <w:r w:rsidRPr="00B4497E">
              <w:rPr>
                <w:rFonts w:cs="Arial"/>
                <w:sz w:val="20"/>
              </w:rPr>
              <w:t>%</w:t>
            </w:r>
          </w:p>
        </w:tc>
        <w:tc>
          <w:tcPr>
            <w:tcW w:w="1276" w:type="dxa"/>
            <w:tcBorders>
              <w:bottom w:val="single" w:sz="12" w:space="0" w:color="A6A6A6" w:themeColor="background1" w:themeShade="A6"/>
            </w:tcBorders>
          </w:tcPr>
          <w:p w14:paraId="41D1AC16" w14:textId="142B2176" w:rsidR="0037081C" w:rsidRPr="00F16036" w:rsidRDefault="0037081C" w:rsidP="00C60081">
            <w:pPr>
              <w:jc w:val="right"/>
              <w:rPr>
                <w:rFonts w:cs="Arial"/>
                <w:sz w:val="20"/>
              </w:rPr>
            </w:pPr>
            <w:r w:rsidRPr="007B56EB">
              <w:rPr>
                <w:rFonts w:cs="Arial"/>
                <w:sz w:val="20"/>
              </w:rPr>
              <w:t>1</w:t>
            </w:r>
            <w:r w:rsidR="00CF0AF5">
              <w:rPr>
                <w:rFonts w:cs="Arial"/>
                <w:sz w:val="20"/>
              </w:rPr>
              <w:t>16.0</w:t>
            </w:r>
            <w:r w:rsidRPr="007B56EB">
              <w:rPr>
                <w:rFonts w:cs="Arial"/>
                <w:sz w:val="20"/>
              </w:rPr>
              <w:t>%</w:t>
            </w:r>
          </w:p>
        </w:tc>
        <w:tc>
          <w:tcPr>
            <w:tcW w:w="1276" w:type="dxa"/>
            <w:tcBorders>
              <w:bottom w:val="single" w:sz="12" w:space="0" w:color="A6A6A6" w:themeColor="background1" w:themeShade="A6"/>
            </w:tcBorders>
          </w:tcPr>
          <w:p w14:paraId="23C39864" w14:textId="06A942D4" w:rsidR="0037081C" w:rsidRPr="0064710B" w:rsidRDefault="00CF0AF5" w:rsidP="00C60081">
            <w:pPr>
              <w:jc w:val="right"/>
              <w:rPr>
                <w:rFonts w:cs="Arial"/>
                <w:sz w:val="20"/>
              </w:rPr>
            </w:pPr>
            <w:r>
              <w:rPr>
                <w:rFonts w:cs="Arial"/>
                <w:sz w:val="20"/>
              </w:rPr>
              <w:t>100.7</w:t>
            </w:r>
            <w:r w:rsidR="0037081C">
              <w:rPr>
                <w:rFonts w:cs="Arial"/>
                <w:sz w:val="20"/>
              </w:rPr>
              <w:t>%</w:t>
            </w:r>
          </w:p>
        </w:tc>
        <w:tc>
          <w:tcPr>
            <w:tcW w:w="1275" w:type="dxa"/>
            <w:tcBorders>
              <w:bottom w:val="single" w:sz="12" w:space="0" w:color="A6A6A6" w:themeColor="background1" w:themeShade="A6"/>
            </w:tcBorders>
          </w:tcPr>
          <w:p w14:paraId="21BA0A59" w14:textId="3C5EAB4B" w:rsidR="0037081C" w:rsidRPr="0064710B" w:rsidRDefault="00CF0AF5" w:rsidP="00C60081">
            <w:pPr>
              <w:jc w:val="right"/>
              <w:rPr>
                <w:rFonts w:cs="Arial"/>
                <w:sz w:val="20"/>
              </w:rPr>
            </w:pPr>
            <w:r>
              <w:rPr>
                <w:rFonts w:cs="Arial"/>
                <w:sz w:val="20"/>
              </w:rPr>
              <w:t>80.9</w:t>
            </w:r>
            <w:r w:rsidR="0037081C">
              <w:rPr>
                <w:rFonts w:cs="Arial"/>
                <w:sz w:val="20"/>
              </w:rPr>
              <w:t>%</w:t>
            </w:r>
          </w:p>
        </w:tc>
      </w:tr>
      <w:tr w:rsidR="0037081C" w:rsidRPr="0064710B" w14:paraId="3ED98BBC" w14:textId="77777777" w:rsidTr="00C60081">
        <w:tc>
          <w:tcPr>
            <w:tcW w:w="3813" w:type="dxa"/>
            <w:shd w:val="clear" w:color="auto" w:fill="CCEADF"/>
          </w:tcPr>
          <w:p w14:paraId="1E6D5337" w14:textId="77777777" w:rsidR="0037081C" w:rsidRPr="0064710B" w:rsidRDefault="0037081C" w:rsidP="00C60081">
            <w:pPr>
              <w:rPr>
                <w:rFonts w:cs="Arial"/>
                <w:sz w:val="20"/>
              </w:rPr>
            </w:pPr>
          </w:p>
        </w:tc>
        <w:tc>
          <w:tcPr>
            <w:tcW w:w="1275" w:type="dxa"/>
            <w:shd w:val="clear" w:color="auto" w:fill="CCEADF"/>
          </w:tcPr>
          <w:p w14:paraId="631E203F" w14:textId="77777777" w:rsidR="0037081C" w:rsidRPr="00151A20" w:rsidRDefault="0037081C" w:rsidP="00C60081">
            <w:pPr>
              <w:jc w:val="right"/>
              <w:rPr>
                <w:rFonts w:cs="Arial"/>
                <w:b/>
                <w:sz w:val="20"/>
              </w:rPr>
            </w:pPr>
            <w:r w:rsidRPr="00151A20">
              <w:rPr>
                <w:rFonts w:cs="Arial"/>
                <w:b/>
                <w:sz w:val="20"/>
              </w:rPr>
              <w:t>£m</w:t>
            </w:r>
          </w:p>
          <w:p w14:paraId="15C804BB" w14:textId="77777777" w:rsidR="0037081C" w:rsidRPr="00151A20" w:rsidRDefault="0037081C" w:rsidP="00C60081">
            <w:pPr>
              <w:jc w:val="right"/>
              <w:rPr>
                <w:rFonts w:cs="Arial"/>
                <w:b/>
                <w:sz w:val="4"/>
                <w:szCs w:val="4"/>
              </w:rPr>
            </w:pPr>
          </w:p>
        </w:tc>
        <w:tc>
          <w:tcPr>
            <w:tcW w:w="1276" w:type="dxa"/>
            <w:shd w:val="clear" w:color="auto" w:fill="CCEADF"/>
          </w:tcPr>
          <w:p w14:paraId="356A265E" w14:textId="77777777" w:rsidR="0037081C" w:rsidRPr="007B56EB" w:rsidRDefault="0037081C" w:rsidP="00C60081">
            <w:pPr>
              <w:jc w:val="right"/>
              <w:rPr>
                <w:rFonts w:cs="Arial"/>
                <w:sz w:val="20"/>
              </w:rPr>
            </w:pPr>
            <w:r w:rsidRPr="00BE6578">
              <w:rPr>
                <w:rFonts w:cs="Arial"/>
                <w:b/>
                <w:bCs/>
                <w:sz w:val="20"/>
              </w:rPr>
              <w:t>£m</w:t>
            </w:r>
          </w:p>
        </w:tc>
        <w:tc>
          <w:tcPr>
            <w:tcW w:w="1276" w:type="dxa"/>
            <w:shd w:val="clear" w:color="auto" w:fill="CCEADF"/>
          </w:tcPr>
          <w:p w14:paraId="444EB2F9" w14:textId="77777777" w:rsidR="0037081C" w:rsidRPr="00F16036" w:rsidRDefault="0037081C" w:rsidP="00C60081">
            <w:pPr>
              <w:jc w:val="right"/>
              <w:rPr>
                <w:rFonts w:cs="Arial"/>
                <w:sz w:val="20"/>
              </w:rPr>
            </w:pPr>
            <w:r w:rsidRPr="007B56EB">
              <w:rPr>
                <w:rFonts w:cs="Arial"/>
                <w:b/>
                <w:bCs/>
                <w:sz w:val="20"/>
              </w:rPr>
              <w:t>£m</w:t>
            </w:r>
          </w:p>
        </w:tc>
        <w:tc>
          <w:tcPr>
            <w:tcW w:w="1276" w:type="dxa"/>
            <w:shd w:val="clear" w:color="auto" w:fill="CCEADF"/>
          </w:tcPr>
          <w:p w14:paraId="1A34D798" w14:textId="77777777" w:rsidR="0037081C" w:rsidRPr="0064710B" w:rsidRDefault="0037081C" w:rsidP="00C60081">
            <w:pPr>
              <w:jc w:val="right"/>
              <w:rPr>
                <w:rFonts w:cs="Arial"/>
                <w:sz w:val="20"/>
              </w:rPr>
            </w:pPr>
            <w:r w:rsidRPr="00514C6B">
              <w:rPr>
                <w:rFonts w:cs="Arial"/>
                <w:b/>
                <w:bCs/>
                <w:sz w:val="20"/>
              </w:rPr>
              <w:t>£m</w:t>
            </w:r>
          </w:p>
        </w:tc>
        <w:tc>
          <w:tcPr>
            <w:tcW w:w="1275" w:type="dxa"/>
            <w:shd w:val="clear" w:color="auto" w:fill="CCEADF"/>
          </w:tcPr>
          <w:p w14:paraId="783FB396" w14:textId="77777777" w:rsidR="0037081C" w:rsidRPr="0064710B" w:rsidRDefault="0037081C" w:rsidP="00C60081">
            <w:pPr>
              <w:jc w:val="right"/>
              <w:rPr>
                <w:rFonts w:cs="Arial"/>
                <w:sz w:val="20"/>
              </w:rPr>
            </w:pPr>
            <w:r w:rsidRPr="00514C6B">
              <w:rPr>
                <w:rFonts w:cs="Arial"/>
                <w:b/>
                <w:bCs/>
                <w:sz w:val="20"/>
              </w:rPr>
              <w:t>£m</w:t>
            </w:r>
          </w:p>
        </w:tc>
      </w:tr>
      <w:tr w:rsidR="0037081C" w:rsidRPr="0064710B" w14:paraId="411702DC" w14:textId="77777777" w:rsidTr="00C60081">
        <w:tc>
          <w:tcPr>
            <w:tcW w:w="3813" w:type="dxa"/>
          </w:tcPr>
          <w:p w14:paraId="3AD28A15" w14:textId="77777777" w:rsidR="0037081C" w:rsidRPr="0064710B" w:rsidRDefault="0037081C" w:rsidP="00C60081">
            <w:pPr>
              <w:rPr>
                <w:rFonts w:cs="Arial"/>
                <w:sz w:val="20"/>
              </w:rPr>
            </w:pPr>
            <w:r>
              <w:rPr>
                <w:rFonts w:cs="Arial"/>
                <w:sz w:val="20"/>
              </w:rPr>
              <w:t>Current service cost</w:t>
            </w:r>
          </w:p>
        </w:tc>
        <w:tc>
          <w:tcPr>
            <w:tcW w:w="1275" w:type="dxa"/>
          </w:tcPr>
          <w:p w14:paraId="3A0818DA" w14:textId="71D2B865" w:rsidR="0037081C" w:rsidRPr="00151A20" w:rsidRDefault="00BE385D" w:rsidP="00C60081">
            <w:pPr>
              <w:jc w:val="right"/>
              <w:rPr>
                <w:rFonts w:cs="Arial"/>
                <w:sz w:val="20"/>
              </w:rPr>
            </w:pPr>
            <w:r w:rsidRPr="00151A20">
              <w:rPr>
                <w:rFonts w:cs="Arial"/>
                <w:sz w:val="20"/>
              </w:rPr>
              <w:t>2,685</w:t>
            </w:r>
          </w:p>
        </w:tc>
        <w:tc>
          <w:tcPr>
            <w:tcW w:w="1276" w:type="dxa"/>
          </w:tcPr>
          <w:p w14:paraId="63AE3923" w14:textId="46EA9343" w:rsidR="0037081C" w:rsidRPr="007B56EB" w:rsidRDefault="0037081C" w:rsidP="00C60081">
            <w:pPr>
              <w:jc w:val="right"/>
              <w:rPr>
                <w:rFonts w:cs="Arial"/>
                <w:sz w:val="20"/>
              </w:rPr>
            </w:pPr>
            <w:r w:rsidRPr="00B4497E">
              <w:rPr>
                <w:rFonts w:cs="Arial"/>
                <w:sz w:val="20"/>
              </w:rPr>
              <w:t>7,</w:t>
            </w:r>
            <w:r w:rsidR="00CF0AF5">
              <w:rPr>
                <w:rFonts w:cs="Arial"/>
                <w:sz w:val="20"/>
              </w:rPr>
              <w:t>953</w:t>
            </w:r>
          </w:p>
        </w:tc>
        <w:tc>
          <w:tcPr>
            <w:tcW w:w="1276" w:type="dxa"/>
          </w:tcPr>
          <w:p w14:paraId="2DD2DAAB" w14:textId="765E9BD0" w:rsidR="0037081C" w:rsidRPr="00F16036" w:rsidRDefault="00CF0AF5" w:rsidP="00C60081">
            <w:pPr>
              <w:jc w:val="right"/>
              <w:rPr>
                <w:rFonts w:cs="Arial"/>
                <w:sz w:val="20"/>
              </w:rPr>
            </w:pPr>
            <w:r>
              <w:rPr>
                <w:rFonts w:cs="Arial"/>
                <w:sz w:val="20"/>
              </w:rPr>
              <w:t>7,077</w:t>
            </w:r>
          </w:p>
        </w:tc>
        <w:tc>
          <w:tcPr>
            <w:tcW w:w="1276" w:type="dxa"/>
          </w:tcPr>
          <w:p w14:paraId="0D1B9BA1" w14:textId="2B5893D0" w:rsidR="0037081C" w:rsidRPr="0064710B" w:rsidRDefault="00CF0AF5" w:rsidP="00C60081">
            <w:pPr>
              <w:jc w:val="right"/>
              <w:rPr>
                <w:rFonts w:cs="Arial"/>
                <w:sz w:val="20"/>
              </w:rPr>
            </w:pPr>
            <w:r>
              <w:rPr>
                <w:rFonts w:cs="Arial"/>
                <w:sz w:val="20"/>
              </w:rPr>
              <w:t>6,050</w:t>
            </w:r>
          </w:p>
        </w:tc>
        <w:tc>
          <w:tcPr>
            <w:tcW w:w="1275" w:type="dxa"/>
          </w:tcPr>
          <w:p w14:paraId="772E2A3B" w14:textId="476E0708" w:rsidR="0037081C" w:rsidRPr="0064710B" w:rsidRDefault="0037081C" w:rsidP="00C60081">
            <w:pPr>
              <w:jc w:val="right"/>
              <w:rPr>
                <w:rFonts w:cs="Arial"/>
                <w:sz w:val="20"/>
              </w:rPr>
            </w:pPr>
            <w:r>
              <w:rPr>
                <w:rFonts w:cs="Arial"/>
                <w:sz w:val="20"/>
              </w:rPr>
              <w:t>4,</w:t>
            </w:r>
            <w:r w:rsidR="00CF0AF5">
              <w:rPr>
                <w:rFonts w:cs="Arial"/>
                <w:sz w:val="20"/>
              </w:rPr>
              <w:t>701</w:t>
            </w:r>
          </w:p>
        </w:tc>
      </w:tr>
      <w:tr w:rsidR="0037081C" w:rsidRPr="0064710B" w14:paraId="16B61364" w14:textId="77777777" w:rsidTr="00C60081">
        <w:tc>
          <w:tcPr>
            <w:tcW w:w="3813" w:type="dxa"/>
          </w:tcPr>
          <w:p w14:paraId="2AD57B47" w14:textId="77777777" w:rsidR="0037081C" w:rsidRPr="0064710B" w:rsidRDefault="0037081C" w:rsidP="00C60081">
            <w:pPr>
              <w:rPr>
                <w:rFonts w:cs="Arial"/>
                <w:sz w:val="20"/>
              </w:rPr>
            </w:pPr>
            <w:r>
              <w:rPr>
                <w:rFonts w:cs="Arial"/>
                <w:sz w:val="20"/>
              </w:rPr>
              <w:t>Contributions received</w:t>
            </w:r>
          </w:p>
        </w:tc>
        <w:tc>
          <w:tcPr>
            <w:tcW w:w="1275" w:type="dxa"/>
          </w:tcPr>
          <w:p w14:paraId="5AE725F6" w14:textId="778AED33" w:rsidR="0037081C" w:rsidRPr="00151A20" w:rsidRDefault="00BE385D" w:rsidP="00C60081">
            <w:pPr>
              <w:jc w:val="right"/>
              <w:rPr>
                <w:rFonts w:cs="Arial"/>
                <w:sz w:val="20"/>
              </w:rPr>
            </w:pPr>
            <w:r w:rsidRPr="00151A20">
              <w:rPr>
                <w:rFonts w:cs="Arial"/>
                <w:sz w:val="20"/>
              </w:rPr>
              <w:t>4,2</w:t>
            </w:r>
            <w:r w:rsidR="00214F25">
              <w:rPr>
                <w:rFonts w:cs="Arial"/>
                <w:sz w:val="20"/>
              </w:rPr>
              <w:t>61</w:t>
            </w:r>
          </w:p>
        </w:tc>
        <w:tc>
          <w:tcPr>
            <w:tcW w:w="1276" w:type="dxa"/>
          </w:tcPr>
          <w:p w14:paraId="70A84008" w14:textId="5487041F" w:rsidR="0037081C" w:rsidRPr="007B56EB" w:rsidRDefault="00CF0AF5" w:rsidP="00C60081">
            <w:pPr>
              <w:jc w:val="right"/>
              <w:rPr>
                <w:rFonts w:cs="Arial"/>
                <w:sz w:val="20"/>
              </w:rPr>
            </w:pPr>
            <w:r>
              <w:rPr>
                <w:rFonts w:cs="Arial"/>
                <w:sz w:val="20"/>
              </w:rPr>
              <w:t>4,069</w:t>
            </w:r>
          </w:p>
        </w:tc>
        <w:tc>
          <w:tcPr>
            <w:tcW w:w="1276" w:type="dxa"/>
          </w:tcPr>
          <w:p w14:paraId="01AD61CE" w14:textId="5A0F64BE" w:rsidR="0037081C" w:rsidRPr="00F16036" w:rsidRDefault="0037081C" w:rsidP="00C60081">
            <w:pPr>
              <w:jc w:val="right"/>
              <w:rPr>
                <w:rFonts w:cs="Arial"/>
                <w:sz w:val="20"/>
              </w:rPr>
            </w:pPr>
            <w:r w:rsidRPr="007B56EB">
              <w:rPr>
                <w:rFonts w:cs="Arial"/>
                <w:sz w:val="20"/>
              </w:rPr>
              <w:t>3,9</w:t>
            </w:r>
            <w:r w:rsidR="00CF0AF5">
              <w:rPr>
                <w:rFonts w:cs="Arial"/>
                <w:sz w:val="20"/>
              </w:rPr>
              <w:t>99</w:t>
            </w:r>
          </w:p>
        </w:tc>
        <w:tc>
          <w:tcPr>
            <w:tcW w:w="1276" w:type="dxa"/>
          </w:tcPr>
          <w:p w14:paraId="738DC8B7" w14:textId="1A41AF03" w:rsidR="0037081C" w:rsidRPr="0064710B" w:rsidRDefault="0037081C" w:rsidP="00C60081">
            <w:pPr>
              <w:jc w:val="right"/>
              <w:rPr>
                <w:rFonts w:cs="Arial"/>
                <w:sz w:val="20"/>
              </w:rPr>
            </w:pPr>
            <w:r>
              <w:rPr>
                <w:rFonts w:cs="Arial"/>
                <w:sz w:val="20"/>
              </w:rPr>
              <w:t>3,</w:t>
            </w:r>
            <w:r w:rsidR="00CF0AF5">
              <w:rPr>
                <w:rFonts w:cs="Arial"/>
                <w:sz w:val="20"/>
              </w:rPr>
              <w:t>937</w:t>
            </w:r>
          </w:p>
        </w:tc>
        <w:tc>
          <w:tcPr>
            <w:tcW w:w="1275" w:type="dxa"/>
          </w:tcPr>
          <w:p w14:paraId="215A0D1F" w14:textId="2ED13240" w:rsidR="0037081C" w:rsidRPr="0064710B" w:rsidRDefault="00CF0AF5" w:rsidP="00C60081">
            <w:pPr>
              <w:jc w:val="right"/>
              <w:rPr>
                <w:rFonts w:cs="Arial"/>
                <w:sz w:val="20"/>
              </w:rPr>
            </w:pPr>
            <w:r>
              <w:rPr>
                <w:rFonts w:cs="Arial"/>
                <w:sz w:val="20"/>
              </w:rPr>
              <w:t>3,793</w:t>
            </w:r>
          </w:p>
        </w:tc>
      </w:tr>
    </w:tbl>
    <w:p w14:paraId="4A1B2735" w14:textId="77777777" w:rsidR="00E71034" w:rsidRDefault="00E71034" w:rsidP="0037081C">
      <w:pPr>
        <w:rPr>
          <w:rFonts w:cs="Arial"/>
          <w:b/>
          <w:bCs/>
          <w:sz w:val="22"/>
          <w:szCs w:val="22"/>
        </w:rPr>
      </w:pPr>
    </w:p>
    <w:p w14:paraId="7CF11CDC" w14:textId="2565B69B" w:rsidR="0037081C" w:rsidRPr="001F7585" w:rsidRDefault="0037081C" w:rsidP="0037081C">
      <w:pPr>
        <w:rPr>
          <w:rFonts w:cs="Arial"/>
          <w:b/>
          <w:bCs/>
          <w:sz w:val="22"/>
          <w:szCs w:val="22"/>
        </w:rPr>
      </w:pPr>
      <w:r w:rsidRPr="000637C1">
        <w:rPr>
          <w:rFonts w:cs="Arial"/>
          <w:b/>
          <w:bCs/>
          <w:sz w:val="22"/>
          <w:szCs w:val="22"/>
        </w:rPr>
        <w:t>Net cash</w:t>
      </w:r>
      <w:r w:rsidRPr="001F7585">
        <w:rPr>
          <w:rFonts w:cs="Arial"/>
          <w:b/>
          <w:bCs/>
          <w:sz w:val="22"/>
          <w:szCs w:val="22"/>
        </w:rPr>
        <w:t xml:space="preserve"> </w:t>
      </w:r>
    </w:p>
    <w:p w14:paraId="48ED20C1" w14:textId="77777777" w:rsidR="0037081C" w:rsidRDefault="0037081C" w:rsidP="0037081C"/>
    <w:p w14:paraId="61F17375" w14:textId="7216D670" w:rsidR="000637C1" w:rsidRDefault="000637C1" w:rsidP="000637C1">
      <w:pPr>
        <w:rPr>
          <w:rFonts w:cs="Arial"/>
          <w:szCs w:val="24"/>
        </w:rPr>
      </w:pPr>
      <w:r w:rsidRPr="00151A20">
        <w:rPr>
          <w:rFonts w:cs="Arial"/>
          <w:szCs w:val="24"/>
        </w:rPr>
        <w:t>The net cash requirement for 202</w:t>
      </w:r>
      <w:r w:rsidR="00151A20" w:rsidRPr="00151A20">
        <w:rPr>
          <w:rFonts w:cs="Arial"/>
          <w:szCs w:val="24"/>
        </w:rPr>
        <w:t>3-24</w:t>
      </w:r>
      <w:r w:rsidRPr="00151A20">
        <w:rPr>
          <w:rFonts w:cs="Arial"/>
          <w:szCs w:val="24"/>
        </w:rPr>
        <w:t xml:space="preserve"> is £2</w:t>
      </w:r>
      <w:r w:rsidR="00151A20" w:rsidRPr="00151A20">
        <w:rPr>
          <w:rFonts w:cs="Arial"/>
          <w:szCs w:val="24"/>
        </w:rPr>
        <w:t>59</w:t>
      </w:r>
      <w:r w:rsidRPr="00151A20">
        <w:rPr>
          <w:rFonts w:cs="Arial"/>
          <w:szCs w:val="24"/>
        </w:rPr>
        <w:t xml:space="preserve"> million higher than 202</w:t>
      </w:r>
      <w:r w:rsidR="00151A20" w:rsidRPr="00151A20">
        <w:rPr>
          <w:rFonts w:cs="Arial"/>
          <w:szCs w:val="24"/>
        </w:rPr>
        <w:t>2-23</w:t>
      </w:r>
      <w:r w:rsidRPr="00151A20">
        <w:rPr>
          <w:rFonts w:cs="Arial"/>
          <w:szCs w:val="24"/>
        </w:rPr>
        <w:t xml:space="preserve">.  This is primarily driven by increased pension benefit payments. The amounts paid out have increased due to a combination of natural growth in the pensioner payroll caseload together with </w:t>
      </w:r>
      <w:proofErr w:type="gramStart"/>
      <w:r w:rsidRPr="00151A20">
        <w:rPr>
          <w:rFonts w:cs="Arial"/>
          <w:szCs w:val="24"/>
        </w:rPr>
        <w:t>a pensions</w:t>
      </w:r>
      <w:proofErr w:type="gramEnd"/>
      <w:r w:rsidRPr="00151A20">
        <w:rPr>
          <w:rFonts w:cs="Arial"/>
          <w:szCs w:val="24"/>
        </w:rPr>
        <w:t xml:space="preserve"> increase rate of </w:t>
      </w:r>
      <w:r w:rsidR="00151A20" w:rsidRPr="00151A20">
        <w:rPr>
          <w:rFonts w:cs="Arial"/>
          <w:szCs w:val="24"/>
        </w:rPr>
        <w:t>10</w:t>
      </w:r>
      <w:r w:rsidRPr="00151A20">
        <w:rPr>
          <w:rFonts w:cs="Arial"/>
          <w:szCs w:val="24"/>
        </w:rPr>
        <w:t>.1% (</w:t>
      </w:r>
      <w:r w:rsidR="00151A20" w:rsidRPr="00151A20">
        <w:rPr>
          <w:rFonts w:cs="Arial"/>
          <w:szCs w:val="24"/>
        </w:rPr>
        <w:t>3.1</w:t>
      </w:r>
      <w:r w:rsidRPr="00151A20">
        <w:rPr>
          <w:rFonts w:cs="Arial"/>
          <w:szCs w:val="24"/>
        </w:rPr>
        <w:t>% in 202</w:t>
      </w:r>
      <w:r w:rsidR="00151A20" w:rsidRPr="00151A20">
        <w:rPr>
          <w:rFonts w:cs="Arial"/>
          <w:szCs w:val="24"/>
        </w:rPr>
        <w:t>2-23</w:t>
      </w:r>
      <w:r w:rsidRPr="00151A20">
        <w:rPr>
          <w:rFonts w:cs="Arial"/>
          <w:szCs w:val="24"/>
        </w:rPr>
        <w:t>) applied to benefits already in payment.</w:t>
      </w:r>
      <w:r w:rsidR="00151A20" w:rsidRPr="00151A20">
        <w:rPr>
          <w:rFonts w:cs="Arial"/>
          <w:szCs w:val="24"/>
        </w:rPr>
        <w:t xml:space="preserve"> </w:t>
      </w:r>
    </w:p>
    <w:bookmarkEnd w:id="17"/>
    <w:p w14:paraId="5D36ACA9" w14:textId="77777777" w:rsidR="00035189" w:rsidRDefault="00035189" w:rsidP="00035189">
      <w:pPr>
        <w:rPr>
          <w:rFonts w:cs="Arial"/>
          <w:szCs w:val="24"/>
        </w:rPr>
      </w:pPr>
    </w:p>
    <w:p w14:paraId="158AAAE3" w14:textId="77777777" w:rsidR="00035189" w:rsidRPr="001F7585" w:rsidRDefault="00035189" w:rsidP="00035189">
      <w:pPr>
        <w:rPr>
          <w:rFonts w:cs="Arial"/>
          <w:b/>
          <w:bCs/>
          <w:sz w:val="22"/>
          <w:szCs w:val="22"/>
        </w:rPr>
      </w:pPr>
      <w:proofErr w:type="gramStart"/>
      <w:r w:rsidRPr="00BB7B14">
        <w:rPr>
          <w:rFonts w:cs="Arial"/>
          <w:b/>
          <w:sz w:val="22"/>
          <w:szCs w:val="22"/>
        </w:rPr>
        <w:t>Future plans</w:t>
      </w:r>
      <w:proofErr w:type="gramEnd"/>
      <w:r w:rsidRPr="001F7585">
        <w:rPr>
          <w:rFonts w:cs="Arial"/>
          <w:b/>
          <w:bCs/>
          <w:sz w:val="22"/>
          <w:szCs w:val="22"/>
        </w:rPr>
        <w:t xml:space="preserve"> </w:t>
      </w:r>
    </w:p>
    <w:p w14:paraId="03CA71A1" w14:textId="77777777" w:rsidR="00035189" w:rsidRDefault="00035189" w:rsidP="00035189">
      <w:pPr>
        <w:rPr>
          <w:rFonts w:cs="Arial"/>
          <w:szCs w:val="24"/>
        </w:rPr>
      </w:pPr>
    </w:p>
    <w:p w14:paraId="0875D295" w14:textId="464DF79A" w:rsidR="0037081C" w:rsidRPr="001F7585" w:rsidRDefault="0037081C" w:rsidP="0037081C">
      <w:pPr>
        <w:rPr>
          <w:rFonts w:cs="Arial"/>
          <w:szCs w:val="24"/>
        </w:rPr>
      </w:pPr>
      <w:r w:rsidRPr="00785A5B">
        <w:rPr>
          <w:rFonts w:cs="Arial"/>
          <w:szCs w:val="24"/>
        </w:rPr>
        <w:t>The Main Estimate for 202</w:t>
      </w:r>
      <w:r w:rsidR="00CF0AF5">
        <w:rPr>
          <w:rFonts w:cs="Arial"/>
          <w:szCs w:val="24"/>
        </w:rPr>
        <w:t>4-25</w:t>
      </w:r>
      <w:r w:rsidRPr="00785A5B">
        <w:rPr>
          <w:rFonts w:cs="Arial"/>
          <w:szCs w:val="24"/>
        </w:rPr>
        <w:t xml:space="preserve"> is</w:t>
      </w:r>
      <w:r>
        <w:rPr>
          <w:rFonts w:cs="Arial"/>
          <w:szCs w:val="24"/>
        </w:rPr>
        <w:t xml:space="preserve"> shown </w:t>
      </w:r>
      <w:r w:rsidRPr="00785A5B">
        <w:rPr>
          <w:rFonts w:cs="Arial"/>
          <w:szCs w:val="24"/>
        </w:rPr>
        <w:t>in the table below.</w:t>
      </w:r>
      <w:r>
        <w:rPr>
          <w:rFonts w:cs="Arial"/>
          <w:szCs w:val="24"/>
        </w:rPr>
        <w:t xml:space="preserve"> </w:t>
      </w:r>
      <w:r w:rsidRPr="00333EA9">
        <w:rPr>
          <w:rFonts w:cs="Arial"/>
          <w:szCs w:val="24"/>
        </w:rPr>
        <w:t xml:space="preserve">The projected </w:t>
      </w:r>
      <w:r w:rsidR="00700EE4" w:rsidRPr="00333EA9">
        <w:rPr>
          <w:rFonts w:cs="Arial"/>
          <w:szCs w:val="24"/>
        </w:rPr>
        <w:t>in</w:t>
      </w:r>
      <w:r w:rsidRPr="00333EA9">
        <w:rPr>
          <w:rFonts w:cs="Arial"/>
          <w:szCs w:val="24"/>
        </w:rPr>
        <w:t xml:space="preserve">crease in net </w:t>
      </w:r>
      <w:r w:rsidR="008E6116" w:rsidRPr="00333EA9">
        <w:rPr>
          <w:rFonts w:cs="Arial"/>
          <w:szCs w:val="24"/>
        </w:rPr>
        <w:t>cash</w:t>
      </w:r>
      <w:r w:rsidRPr="00333EA9">
        <w:rPr>
          <w:rFonts w:cs="Arial"/>
          <w:szCs w:val="24"/>
        </w:rPr>
        <w:t xml:space="preserve"> is driven by</w:t>
      </w:r>
      <w:r w:rsidR="008E6116" w:rsidRPr="00333EA9">
        <w:rPr>
          <w:rFonts w:cs="Arial"/>
          <w:szCs w:val="24"/>
        </w:rPr>
        <w:t xml:space="preserve"> a forecast increase in</w:t>
      </w:r>
      <w:r w:rsidRPr="00333EA9">
        <w:rPr>
          <w:rFonts w:cs="Arial"/>
          <w:szCs w:val="24"/>
        </w:rPr>
        <w:t xml:space="preserve"> </w:t>
      </w:r>
      <w:r w:rsidR="008E6116" w:rsidRPr="00333EA9">
        <w:rPr>
          <w:rFonts w:cs="Arial"/>
          <w:szCs w:val="24"/>
        </w:rPr>
        <w:t>pension benefit payments (due to natural growth of the pensionable pay</w:t>
      </w:r>
      <w:r w:rsidR="00333EA9" w:rsidRPr="00333EA9">
        <w:rPr>
          <w:rFonts w:cs="Arial"/>
          <w:szCs w:val="24"/>
        </w:rPr>
        <w:t>-</w:t>
      </w:r>
      <w:r w:rsidR="008E6116" w:rsidRPr="00333EA9">
        <w:rPr>
          <w:rFonts w:cs="Arial"/>
          <w:szCs w:val="24"/>
        </w:rPr>
        <w:t>bill), the impact of which is offset by increased pension contribution receipts</w:t>
      </w:r>
      <w:r w:rsidRPr="00333EA9">
        <w:rPr>
          <w:rFonts w:cs="Arial"/>
          <w:szCs w:val="24"/>
        </w:rPr>
        <w:t>.</w:t>
      </w:r>
    </w:p>
    <w:p w14:paraId="2B1C4E3C" w14:textId="77777777" w:rsidR="0037081C" w:rsidRDefault="0037081C" w:rsidP="00850261">
      <w:pPr>
        <w:rPr>
          <w:rFonts w:cs="Arial"/>
          <w:bCs/>
          <w:color w:val="00945F"/>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6648"/>
        <w:gridCol w:w="1842"/>
        <w:gridCol w:w="1701"/>
      </w:tblGrid>
      <w:tr w:rsidR="0037081C" w14:paraId="0F304E96" w14:textId="77777777" w:rsidTr="00C60081">
        <w:trPr>
          <w:trHeight w:val="490"/>
        </w:trPr>
        <w:tc>
          <w:tcPr>
            <w:tcW w:w="6648" w:type="dxa"/>
            <w:vMerge w:val="restart"/>
            <w:shd w:val="clear" w:color="auto" w:fill="CCEADF"/>
          </w:tcPr>
          <w:p w14:paraId="77F21ECC" w14:textId="77777777" w:rsidR="0037081C" w:rsidRPr="00242806" w:rsidRDefault="0037081C" w:rsidP="00C60081">
            <w:pPr>
              <w:rPr>
                <w:rFonts w:cs="Arial"/>
                <w:b/>
                <w:bCs/>
                <w:sz w:val="20"/>
              </w:rPr>
            </w:pPr>
          </w:p>
          <w:p w14:paraId="1E94717F" w14:textId="77777777" w:rsidR="0037081C" w:rsidRPr="00242806" w:rsidRDefault="0037081C" w:rsidP="00C60081">
            <w:pPr>
              <w:rPr>
                <w:rFonts w:cs="Arial"/>
                <w:b/>
                <w:bCs/>
                <w:sz w:val="20"/>
              </w:rPr>
            </w:pPr>
            <w:r w:rsidRPr="00242806">
              <w:rPr>
                <w:rFonts w:cs="Arial"/>
                <w:b/>
                <w:bCs/>
                <w:sz w:val="20"/>
              </w:rPr>
              <w:t>Type of spend</w:t>
            </w:r>
          </w:p>
        </w:tc>
        <w:tc>
          <w:tcPr>
            <w:tcW w:w="1842" w:type="dxa"/>
            <w:shd w:val="clear" w:color="auto" w:fill="CCEADF"/>
          </w:tcPr>
          <w:p w14:paraId="3FD2D281" w14:textId="53DE200F" w:rsidR="0037081C" w:rsidRDefault="0037081C" w:rsidP="00C60081">
            <w:pPr>
              <w:jc w:val="right"/>
              <w:rPr>
                <w:rFonts w:cs="Arial"/>
                <w:b/>
                <w:bCs/>
                <w:sz w:val="20"/>
              </w:rPr>
            </w:pPr>
            <w:r>
              <w:rPr>
                <w:rFonts w:cs="Arial"/>
                <w:b/>
                <w:bCs/>
                <w:sz w:val="20"/>
              </w:rPr>
              <w:t>202</w:t>
            </w:r>
            <w:r w:rsidR="00CF0AF5">
              <w:rPr>
                <w:rFonts w:cs="Arial"/>
                <w:b/>
                <w:bCs/>
                <w:sz w:val="20"/>
              </w:rPr>
              <w:t>4-25</w:t>
            </w:r>
          </w:p>
          <w:p w14:paraId="15E26FA4" w14:textId="77777777" w:rsidR="0037081C" w:rsidRPr="00242806" w:rsidRDefault="0037081C" w:rsidP="00C60081">
            <w:pPr>
              <w:jc w:val="right"/>
              <w:rPr>
                <w:rFonts w:cs="Arial"/>
                <w:b/>
                <w:bCs/>
                <w:sz w:val="20"/>
              </w:rPr>
            </w:pPr>
            <w:r>
              <w:rPr>
                <w:rFonts w:cs="Arial"/>
                <w:b/>
                <w:bCs/>
                <w:sz w:val="20"/>
              </w:rPr>
              <w:t>Main Estimate</w:t>
            </w:r>
          </w:p>
        </w:tc>
        <w:tc>
          <w:tcPr>
            <w:tcW w:w="1701" w:type="dxa"/>
            <w:shd w:val="clear" w:color="auto" w:fill="CCEADF"/>
          </w:tcPr>
          <w:p w14:paraId="2AE192B6" w14:textId="5FF6FD41" w:rsidR="0037081C" w:rsidRDefault="0037081C" w:rsidP="00C60081">
            <w:pPr>
              <w:jc w:val="right"/>
              <w:rPr>
                <w:rFonts w:cs="Arial"/>
                <w:b/>
                <w:bCs/>
                <w:sz w:val="20"/>
              </w:rPr>
            </w:pPr>
            <w:r>
              <w:rPr>
                <w:rFonts w:cs="Arial"/>
                <w:b/>
                <w:bCs/>
                <w:sz w:val="20"/>
              </w:rPr>
              <w:t>202</w:t>
            </w:r>
            <w:r w:rsidR="00CF0AF5">
              <w:rPr>
                <w:rFonts w:cs="Arial"/>
                <w:b/>
                <w:bCs/>
                <w:sz w:val="20"/>
              </w:rPr>
              <w:t>3-24</w:t>
            </w:r>
          </w:p>
          <w:p w14:paraId="2AC6296F" w14:textId="77777777" w:rsidR="0037081C" w:rsidRPr="00242806" w:rsidRDefault="0037081C" w:rsidP="00C60081">
            <w:pPr>
              <w:jc w:val="right"/>
              <w:rPr>
                <w:rFonts w:cs="Arial"/>
                <w:b/>
                <w:bCs/>
                <w:sz w:val="20"/>
              </w:rPr>
            </w:pPr>
            <w:r>
              <w:rPr>
                <w:rFonts w:cs="Arial"/>
                <w:b/>
                <w:bCs/>
                <w:sz w:val="20"/>
              </w:rPr>
              <w:t>Outturn</w:t>
            </w:r>
          </w:p>
        </w:tc>
      </w:tr>
      <w:tr w:rsidR="0037081C" w14:paraId="3C5AE47A" w14:textId="77777777" w:rsidTr="00C60081">
        <w:tc>
          <w:tcPr>
            <w:tcW w:w="6648" w:type="dxa"/>
            <w:vMerge/>
            <w:shd w:val="clear" w:color="auto" w:fill="CCEADF"/>
          </w:tcPr>
          <w:p w14:paraId="4B437A01" w14:textId="77777777" w:rsidR="0037081C" w:rsidRPr="0064710B" w:rsidRDefault="0037081C" w:rsidP="00C60081">
            <w:pPr>
              <w:jc w:val="right"/>
              <w:rPr>
                <w:rFonts w:cs="Arial"/>
                <w:sz w:val="20"/>
              </w:rPr>
            </w:pPr>
          </w:p>
        </w:tc>
        <w:tc>
          <w:tcPr>
            <w:tcW w:w="1842" w:type="dxa"/>
            <w:shd w:val="clear" w:color="auto" w:fill="CCEADF"/>
          </w:tcPr>
          <w:p w14:paraId="76AC43F7" w14:textId="77777777" w:rsidR="0037081C" w:rsidRPr="0064710B" w:rsidRDefault="0037081C" w:rsidP="00C60081">
            <w:pPr>
              <w:jc w:val="right"/>
              <w:rPr>
                <w:rFonts w:cs="Arial"/>
                <w:sz w:val="20"/>
              </w:rPr>
            </w:pPr>
            <w:r w:rsidRPr="0064710B">
              <w:rPr>
                <w:rFonts w:cs="Arial"/>
                <w:sz w:val="20"/>
              </w:rPr>
              <w:t>£m</w:t>
            </w:r>
          </w:p>
        </w:tc>
        <w:tc>
          <w:tcPr>
            <w:tcW w:w="1701" w:type="dxa"/>
            <w:shd w:val="clear" w:color="auto" w:fill="CCEADF"/>
          </w:tcPr>
          <w:p w14:paraId="49B83F22" w14:textId="77777777" w:rsidR="0037081C" w:rsidRPr="0064710B" w:rsidRDefault="0037081C" w:rsidP="00C60081">
            <w:pPr>
              <w:jc w:val="right"/>
              <w:rPr>
                <w:rFonts w:cs="Arial"/>
                <w:sz w:val="20"/>
              </w:rPr>
            </w:pPr>
            <w:r w:rsidRPr="0064710B">
              <w:rPr>
                <w:rFonts w:cs="Arial"/>
                <w:sz w:val="20"/>
              </w:rPr>
              <w:t>£m</w:t>
            </w:r>
          </w:p>
        </w:tc>
      </w:tr>
      <w:tr w:rsidR="0037081C" w14:paraId="110EB1FB" w14:textId="77777777" w:rsidTr="00C60081">
        <w:tc>
          <w:tcPr>
            <w:tcW w:w="6648" w:type="dxa"/>
          </w:tcPr>
          <w:p w14:paraId="05FBF018" w14:textId="77777777" w:rsidR="0037081C" w:rsidRPr="0064710B" w:rsidRDefault="0037081C" w:rsidP="00C60081">
            <w:pPr>
              <w:rPr>
                <w:rFonts w:cs="Arial"/>
                <w:sz w:val="20"/>
              </w:rPr>
            </w:pPr>
            <w:r>
              <w:rPr>
                <w:rFonts w:cs="Arial"/>
                <w:sz w:val="20"/>
              </w:rPr>
              <w:t>Net expenditure</w:t>
            </w:r>
          </w:p>
        </w:tc>
        <w:tc>
          <w:tcPr>
            <w:tcW w:w="1842" w:type="dxa"/>
          </w:tcPr>
          <w:p w14:paraId="2D367F0B" w14:textId="4AAE79EE" w:rsidR="0037081C" w:rsidRPr="00700EE4" w:rsidRDefault="00700EE4" w:rsidP="00C60081">
            <w:pPr>
              <w:jc w:val="right"/>
              <w:rPr>
                <w:rFonts w:cs="Arial"/>
                <w:sz w:val="20"/>
              </w:rPr>
            </w:pPr>
            <w:r w:rsidRPr="00700EE4">
              <w:rPr>
                <w:rFonts w:cs="Arial"/>
                <w:sz w:val="20"/>
              </w:rPr>
              <w:t>5,240</w:t>
            </w:r>
          </w:p>
        </w:tc>
        <w:tc>
          <w:tcPr>
            <w:tcW w:w="1701" w:type="dxa"/>
          </w:tcPr>
          <w:p w14:paraId="1EB496ED" w14:textId="53275C81" w:rsidR="0037081C" w:rsidRPr="00333EA9" w:rsidRDefault="00700EE4" w:rsidP="00C60081">
            <w:pPr>
              <w:jc w:val="right"/>
              <w:rPr>
                <w:rFonts w:cs="Arial"/>
                <w:sz w:val="20"/>
              </w:rPr>
            </w:pPr>
            <w:r w:rsidRPr="00333EA9">
              <w:rPr>
                <w:rFonts w:cs="Arial"/>
                <w:sz w:val="20"/>
              </w:rPr>
              <w:t>5,086</w:t>
            </w:r>
          </w:p>
        </w:tc>
      </w:tr>
      <w:tr w:rsidR="0037081C" w14:paraId="7E1F2EDD" w14:textId="77777777" w:rsidTr="00C60081">
        <w:tc>
          <w:tcPr>
            <w:tcW w:w="6648" w:type="dxa"/>
          </w:tcPr>
          <w:p w14:paraId="7BCEA047" w14:textId="77777777" w:rsidR="0037081C" w:rsidRPr="0064710B" w:rsidRDefault="0037081C" w:rsidP="00C60081">
            <w:pPr>
              <w:rPr>
                <w:rFonts w:cs="Arial"/>
                <w:sz w:val="20"/>
              </w:rPr>
            </w:pPr>
            <w:r w:rsidRPr="0064710B">
              <w:rPr>
                <w:rFonts w:cs="Arial"/>
                <w:sz w:val="20"/>
              </w:rPr>
              <w:t xml:space="preserve">Net </w:t>
            </w:r>
            <w:r>
              <w:rPr>
                <w:rFonts w:cs="Arial"/>
                <w:sz w:val="20"/>
              </w:rPr>
              <w:t>c</w:t>
            </w:r>
            <w:r w:rsidRPr="0064710B">
              <w:rPr>
                <w:rFonts w:cs="Arial"/>
                <w:sz w:val="20"/>
              </w:rPr>
              <w:t>ash</w:t>
            </w:r>
          </w:p>
        </w:tc>
        <w:tc>
          <w:tcPr>
            <w:tcW w:w="1842" w:type="dxa"/>
          </w:tcPr>
          <w:p w14:paraId="40E7C98A" w14:textId="4E847D24" w:rsidR="0037081C" w:rsidRPr="00700EE4" w:rsidRDefault="00700EE4" w:rsidP="00C60081">
            <w:pPr>
              <w:jc w:val="right"/>
              <w:rPr>
                <w:rFonts w:cs="Arial"/>
                <w:sz w:val="20"/>
              </w:rPr>
            </w:pPr>
            <w:r w:rsidRPr="00700EE4">
              <w:rPr>
                <w:rFonts w:cs="Arial"/>
                <w:sz w:val="20"/>
              </w:rPr>
              <w:t>1,805</w:t>
            </w:r>
          </w:p>
        </w:tc>
        <w:tc>
          <w:tcPr>
            <w:tcW w:w="1701" w:type="dxa"/>
          </w:tcPr>
          <w:p w14:paraId="172B95D1" w14:textId="0C9976DF" w:rsidR="0037081C" w:rsidRPr="00333EA9" w:rsidRDefault="00700EE4" w:rsidP="00C60081">
            <w:pPr>
              <w:jc w:val="right"/>
              <w:rPr>
                <w:rFonts w:cs="Arial"/>
                <w:sz w:val="20"/>
              </w:rPr>
            </w:pPr>
            <w:r w:rsidRPr="00333EA9">
              <w:rPr>
                <w:rFonts w:cs="Arial"/>
                <w:sz w:val="20"/>
              </w:rPr>
              <w:t>1,576</w:t>
            </w:r>
          </w:p>
        </w:tc>
      </w:tr>
    </w:tbl>
    <w:p w14:paraId="2E5E2121" w14:textId="77777777" w:rsidR="00236D7A" w:rsidRDefault="00236D7A" w:rsidP="00035189">
      <w:pPr>
        <w:rPr>
          <w:rFonts w:cs="Arial"/>
          <w:bCs/>
          <w:color w:val="00945F"/>
          <w:szCs w:val="24"/>
        </w:rPr>
        <w:sectPr w:rsidR="00236D7A" w:rsidSect="00372FB0">
          <w:type w:val="continuous"/>
          <w:pgSz w:w="11909" w:h="16834" w:code="9"/>
          <w:pgMar w:top="1701" w:right="851" w:bottom="1418" w:left="851" w:header="709" w:footer="709" w:gutter="0"/>
          <w:cols w:space="720"/>
          <w:docGrid w:linePitch="326"/>
        </w:sectPr>
      </w:pPr>
    </w:p>
    <w:bookmarkEnd w:id="15"/>
    <w:bookmarkEnd w:id="16"/>
    <w:p w14:paraId="6F3E2A27" w14:textId="77777777" w:rsidR="00AA575D" w:rsidRPr="00452CA0" w:rsidRDefault="00AA575D" w:rsidP="00035189">
      <w:pPr>
        <w:suppressAutoHyphens/>
        <w:autoSpaceDN w:val="0"/>
        <w:textAlignment w:val="baseline"/>
        <w:rPr>
          <w:rFonts w:ascii="Arial Nova Light" w:hAnsi="Arial Nova Light" w:cs="Arial"/>
          <w:color w:val="00945F"/>
          <w:sz w:val="20"/>
          <w:lang w:eastAsia="en-GB"/>
        </w:rPr>
      </w:pPr>
    </w:p>
    <w:p w14:paraId="6C29B412" w14:textId="72E250AE" w:rsidR="00035189" w:rsidRDefault="00035189" w:rsidP="00654964">
      <w:pPr>
        <w:pStyle w:val="AccReplvl2"/>
      </w:pPr>
      <w:r w:rsidRPr="00E91329">
        <w:t>Scheme Valuation</w:t>
      </w:r>
    </w:p>
    <w:p w14:paraId="16EE0283" w14:textId="77777777" w:rsidR="00310120" w:rsidRDefault="00310120" w:rsidP="00035189">
      <w:pPr>
        <w:suppressAutoHyphens/>
        <w:autoSpaceDN w:val="0"/>
        <w:textAlignment w:val="baseline"/>
        <w:rPr>
          <w:rFonts w:ascii="Arial Nova Light" w:hAnsi="Arial Nova Light" w:cs="Arial"/>
          <w:color w:val="00945F"/>
          <w:sz w:val="32"/>
          <w:szCs w:val="32"/>
          <w:lang w:eastAsia="en-GB"/>
        </w:rPr>
      </w:pPr>
    </w:p>
    <w:p w14:paraId="40A49CA1" w14:textId="77777777" w:rsidR="00035189" w:rsidRPr="00942FF1" w:rsidRDefault="00035189" w:rsidP="00035189">
      <w:pPr>
        <w:suppressAutoHyphens/>
        <w:autoSpaceDN w:val="0"/>
        <w:textAlignment w:val="baseline"/>
        <w:rPr>
          <w:rFonts w:cs="Arial"/>
          <w:szCs w:val="24"/>
        </w:rPr>
      </w:pPr>
      <w:r w:rsidRPr="00942FF1">
        <w:rPr>
          <w:rFonts w:cs="Arial"/>
          <w:szCs w:val="24"/>
        </w:rPr>
        <w:t>Actuarial valuation reports set out the rate of employer contributions required to meet the cost of Scheme benefits, calculated in accordance with valuation Directions made by HM Treasury. The balance of funding required to meet Scheme benefits is provided by Parliament.</w:t>
      </w:r>
    </w:p>
    <w:p w14:paraId="0619A0F0" w14:textId="77777777" w:rsidR="00035189" w:rsidRPr="00942FF1" w:rsidRDefault="00035189" w:rsidP="00035189">
      <w:pPr>
        <w:autoSpaceDN w:val="0"/>
        <w:textAlignment w:val="baseline"/>
        <w:rPr>
          <w:rFonts w:cs="Arial"/>
          <w:szCs w:val="24"/>
        </w:rPr>
      </w:pPr>
    </w:p>
    <w:p w14:paraId="203FBF80" w14:textId="77777777" w:rsidR="00035189" w:rsidRPr="00942FF1" w:rsidRDefault="00035189" w:rsidP="00035189">
      <w:pPr>
        <w:autoSpaceDN w:val="0"/>
        <w:textAlignment w:val="baseline"/>
        <w:rPr>
          <w:rFonts w:cs="Arial"/>
          <w:szCs w:val="24"/>
        </w:rPr>
      </w:pPr>
      <w:r w:rsidRPr="00942FF1">
        <w:rPr>
          <w:rFonts w:cs="Arial"/>
          <w:szCs w:val="24"/>
        </w:rPr>
        <w:t>A full actuarial (funding) valuation is undertaken every four years and its purpose is to assess the liability in respect of the benefits due under the Scheme (</w:t>
      </w:r>
      <w:proofErr w:type="gramStart"/>
      <w:r w:rsidRPr="00942FF1">
        <w:rPr>
          <w:rFonts w:cs="Arial"/>
          <w:szCs w:val="24"/>
        </w:rPr>
        <w:t>taking into account</w:t>
      </w:r>
      <w:proofErr w:type="gramEnd"/>
      <w:r w:rsidRPr="00942FF1">
        <w:rPr>
          <w:rFonts w:cs="Arial"/>
          <w:szCs w:val="24"/>
        </w:rPr>
        <w:t xml:space="preserve"> recent demographic experience), and to recommend contribution rates payable by the employer. </w:t>
      </w:r>
    </w:p>
    <w:p w14:paraId="48A260B3" w14:textId="77777777" w:rsidR="00035189" w:rsidRPr="00942FF1" w:rsidRDefault="00035189" w:rsidP="00035189">
      <w:pPr>
        <w:autoSpaceDN w:val="0"/>
        <w:textAlignment w:val="baseline"/>
        <w:rPr>
          <w:rFonts w:cs="Arial"/>
          <w:szCs w:val="24"/>
        </w:rPr>
      </w:pPr>
    </w:p>
    <w:p w14:paraId="18648CA5" w14:textId="77777777" w:rsidR="0037081C" w:rsidRPr="00942FF1" w:rsidRDefault="0037081C" w:rsidP="0037081C">
      <w:pPr>
        <w:autoSpaceDN w:val="0"/>
        <w:textAlignment w:val="baseline"/>
        <w:rPr>
          <w:rFonts w:cs="Arial"/>
          <w:szCs w:val="24"/>
        </w:rPr>
      </w:pPr>
      <w:r w:rsidRPr="00942FF1">
        <w:rPr>
          <w:rFonts w:cs="Arial"/>
          <w:szCs w:val="24"/>
        </w:rPr>
        <w:t xml:space="preserve">The latest </w:t>
      </w:r>
      <w:r>
        <w:rPr>
          <w:rFonts w:cs="Arial"/>
          <w:szCs w:val="24"/>
        </w:rPr>
        <w:t xml:space="preserve">completed </w:t>
      </w:r>
      <w:r w:rsidRPr="00942FF1">
        <w:rPr>
          <w:rFonts w:cs="Arial"/>
          <w:szCs w:val="24"/>
        </w:rPr>
        <w:t xml:space="preserve">actuarial valuation undertaken for the AFPS </w:t>
      </w:r>
      <w:r>
        <w:rPr>
          <w:rFonts w:cs="Arial"/>
          <w:szCs w:val="24"/>
        </w:rPr>
        <w:t>had an effective date of</w:t>
      </w:r>
      <w:r w:rsidRPr="00942FF1">
        <w:rPr>
          <w:rFonts w:cs="Arial"/>
          <w:szCs w:val="24"/>
        </w:rPr>
        <w:t xml:space="preserve"> 31 March </w:t>
      </w:r>
      <w:r w:rsidR="00CF0AF5">
        <w:rPr>
          <w:rFonts w:cs="Arial"/>
          <w:szCs w:val="24"/>
        </w:rPr>
        <w:t xml:space="preserve">2020. The results of this valuation (set out in the </w:t>
      </w:r>
      <w:hyperlink r:id="rId47" w:history="1">
        <w:r w:rsidR="00CF0AF5">
          <w:rPr>
            <w:rStyle w:val="Hyperlink"/>
            <w:rFonts w:cs="Arial"/>
            <w:szCs w:val="24"/>
          </w:rPr>
          <w:t>Government Actuary’s Department report</w:t>
        </w:r>
      </w:hyperlink>
      <w:r w:rsidR="00CF0AF5">
        <w:rPr>
          <w:rFonts w:cs="Arial"/>
          <w:szCs w:val="24"/>
        </w:rPr>
        <w:t xml:space="preserve"> of 20 October 2023) set the employer contribution rate payable from 1 April 2024. The employer contribution rate has been 65.5% of pensionable pay since April 2019 (this is inclusive of 2% in relation to the AFCS) but will change to 73.5% of pensionable pay from 1 April 2024 (inclusive of 2% in relation to AFCS).</w:t>
      </w:r>
    </w:p>
    <w:p w14:paraId="647452B5" w14:textId="77777777" w:rsidR="0037081C" w:rsidRDefault="0037081C" w:rsidP="0037081C">
      <w:pPr>
        <w:autoSpaceDN w:val="0"/>
        <w:textAlignment w:val="baseline"/>
        <w:rPr>
          <w:rFonts w:cs="Arial"/>
          <w:szCs w:val="24"/>
        </w:rPr>
      </w:pPr>
    </w:p>
    <w:p w14:paraId="5D95CF81" w14:textId="188C32EB" w:rsidR="00CF0AF5" w:rsidRDefault="00CF0AF5" w:rsidP="00CF0AF5">
      <w:pPr>
        <w:autoSpaceDN w:val="0"/>
        <w:textAlignment w:val="baseline"/>
        <w:rPr>
          <w:rFonts w:cs="Arial"/>
          <w:szCs w:val="24"/>
        </w:rPr>
      </w:pPr>
      <w:r>
        <w:rPr>
          <w:rFonts w:cs="Arial"/>
          <w:szCs w:val="24"/>
        </w:rPr>
        <w:t xml:space="preserve">The 2020 funding valuation also tested the cost of the Scheme relative to the employer cost cap set following the 2012 valuation. While </w:t>
      </w:r>
      <w:r w:rsidRPr="00B02341">
        <w:rPr>
          <w:rFonts w:cs="Arial"/>
          <w:szCs w:val="24"/>
        </w:rPr>
        <w:t>the core cost cap cost</w:t>
      </w:r>
      <w:r>
        <w:rPr>
          <w:rFonts w:cs="Arial"/>
          <w:szCs w:val="24"/>
        </w:rPr>
        <w:t xml:space="preserve"> of the </w:t>
      </w:r>
      <w:r w:rsidR="00214F25">
        <w:rPr>
          <w:rFonts w:cs="Arial"/>
          <w:szCs w:val="24"/>
        </w:rPr>
        <w:t>S</w:t>
      </w:r>
      <w:r>
        <w:rPr>
          <w:rFonts w:cs="Arial"/>
          <w:szCs w:val="24"/>
        </w:rPr>
        <w:t xml:space="preserve">cheme lies outside the 3% cost cap corridor, the result of the cost cap economic check means that no changes to the </w:t>
      </w:r>
      <w:r w:rsidR="00214F25">
        <w:rPr>
          <w:rFonts w:cs="Arial"/>
          <w:szCs w:val="24"/>
        </w:rPr>
        <w:t>S</w:t>
      </w:r>
      <w:r>
        <w:rPr>
          <w:rFonts w:cs="Arial"/>
          <w:szCs w:val="24"/>
        </w:rPr>
        <w:t xml:space="preserve">cheme are required. Further details can be found in the </w:t>
      </w:r>
      <w:hyperlink r:id="rId48" w:history="1">
        <w:r>
          <w:rPr>
            <w:rStyle w:val="Hyperlink"/>
            <w:rFonts w:cs="Arial"/>
            <w:szCs w:val="24"/>
          </w:rPr>
          <w:t>Government Actuary’s Department report</w:t>
        </w:r>
      </w:hyperlink>
      <w:r>
        <w:rPr>
          <w:rFonts w:cs="Arial"/>
          <w:szCs w:val="24"/>
        </w:rPr>
        <w:t xml:space="preserve">.  </w:t>
      </w:r>
    </w:p>
    <w:p w14:paraId="57467B54" w14:textId="77777777" w:rsidR="00CF0AF5" w:rsidRDefault="00CF0AF5" w:rsidP="00CF0AF5">
      <w:pPr>
        <w:autoSpaceDN w:val="0"/>
        <w:textAlignment w:val="baseline"/>
        <w:rPr>
          <w:rFonts w:cs="Arial"/>
          <w:szCs w:val="24"/>
        </w:rPr>
      </w:pPr>
    </w:p>
    <w:p w14:paraId="7AC4BF71" w14:textId="77777777" w:rsidR="00F27D9F" w:rsidRDefault="00CF0AF5" w:rsidP="00CF0AF5">
      <w:pPr>
        <w:rPr>
          <w:rFonts w:cs="Arial"/>
          <w:szCs w:val="24"/>
        </w:rPr>
      </w:pPr>
      <w:r>
        <w:rPr>
          <w:rFonts w:cs="Arial"/>
          <w:szCs w:val="24"/>
        </w:rPr>
        <w:t xml:space="preserve">The next AFPS actuarial valuation is due with an effective date of 31 March 2024, with changes to employer contribution </w:t>
      </w:r>
      <w:proofErr w:type="gramStart"/>
      <w:r>
        <w:rPr>
          <w:rFonts w:cs="Arial"/>
          <w:szCs w:val="24"/>
        </w:rPr>
        <w:t>rates</w:t>
      </w:r>
      <w:proofErr w:type="gramEnd"/>
      <w:r>
        <w:rPr>
          <w:rFonts w:cs="Arial"/>
          <w:szCs w:val="24"/>
        </w:rPr>
        <w:t xml:space="preserve"> </w:t>
      </w:r>
    </w:p>
    <w:p w14:paraId="0C6EDF0E" w14:textId="77777777" w:rsidR="00F27D9F" w:rsidRDefault="00F27D9F" w:rsidP="00CF0AF5">
      <w:pPr>
        <w:rPr>
          <w:rFonts w:cs="Arial"/>
          <w:szCs w:val="24"/>
        </w:rPr>
      </w:pPr>
    </w:p>
    <w:p w14:paraId="0C010347" w14:textId="77777777" w:rsidR="00F27D9F" w:rsidRDefault="00F27D9F" w:rsidP="00CF0AF5">
      <w:pPr>
        <w:rPr>
          <w:rFonts w:cs="Arial"/>
          <w:szCs w:val="24"/>
        </w:rPr>
      </w:pPr>
    </w:p>
    <w:p w14:paraId="55EAD74B" w14:textId="77777777" w:rsidR="00F27D9F" w:rsidRDefault="00F27D9F" w:rsidP="00CF0AF5">
      <w:pPr>
        <w:rPr>
          <w:rFonts w:cs="Arial"/>
          <w:szCs w:val="24"/>
        </w:rPr>
      </w:pPr>
    </w:p>
    <w:p w14:paraId="7D7936D8" w14:textId="071A73B9" w:rsidR="00CF0AF5" w:rsidRDefault="00CF0AF5" w:rsidP="00F27D9F">
      <w:pPr>
        <w:rPr>
          <w:rFonts w:cs="Arial"/>
          <w:szCs w:val="24"/>
        </w:rPr>
      </w:pPr>
      <w:proofErr w:type="gramStart"/>
      <w:r>
        <w:rPr>
          <w:rFonts w:cs="Arial"/>
          <w:szCs w:val="24"/>
        </w:rPr>
        <w:t>as a result of</w:t>
      </w:r>
      <w:proofErr w:type="gramEnd"/>
      <w:r>
        <w:rPr>
          <w:rFonts w:cs="Arial"/>
          <w:szCs w:val="24"/>
        </w:rPr>
        <w:t xml:space="preserve"> the 2024 valuation expected to take effect from 1 April 2027. The AFCS</w:t>
      </w:r>
      <w:r w:rsidR="00F27D9F">
        <w:rPr>
          <w:rFonts w:cs="Arial"/>
          <w:szCs w:val="24"/>
        </w:rPr>
        <w:t xml:space="preserve"> </w:t>
      </w:r>
      <w:r>
        <w:rPr>
          <w:rFonts w:cs="Arial"/>
          <w:szCs w:val="24"/>
        </w:rPr>
        <w:t>contribution rates are expected to be reviewed during 2024-25, with changes to the AFCS contribution rates taking effect from 1 April 2025.</w:t>
      </w:r>
    </w:p>
    <w:p w14:paraId="5B1CA0D1" w14:textId="77777777" w:rsidR="00021B44" w:rsidRDefault="00021B44" w:rsidP="007831C0"/>
    <w:p w14:paraId="0A4F9CC8" w14:textId="2058E2C7" w:rsidR="0037081C" w:rsidRDefault="0037081C" w:rsidP="005E758F">
      <w:pPr>
        <w:pStyle w:val="AccReplvl3"/>
      </w:pPr>
      <w:r>
        <w:t>Scheme liabilities</w:t>
      </w:r>
      <w:r w:rsidRPr="00655EDB">
        <w:t xml:space="preserve"> as </w:t>
      </w:r>
      <w:proofErr w:type="gramStart"/>
      <w:r w:rsidRPr="00655EDB">
        <w:t>at</w:t>
      </w:r>
      <w:proofErr w:type="gramEnd"/>
      <w:r w:rsidRPr="00655EDB">
        <w:t xml:space="preserve"> 31 March 202</w:t>
      </w:r>
      <w:r w:rsidR="00CF0AF5">
        <w:t>4</w:t>
      </w:r>
    </w:p>
    <w:p w14:paraId="6FA80C54" w14:textId="77777777" w:rsidR="00021B44" w:rsidRDefault="00021B44" w:rsidP="0037081C">
      <w:pPr>
        <w:suppressAutoHyphens/>
        <w:autoSpaceDN w:val="0"/>
        <w:textAlignment w:val="baseline"/>
        <w:rPr>
          <w:rFonts w:cs="Arial"/>
          <w:szCs w:val="24"/>
        </w:rPr>
      </w:pPr>
    </w:p>
    <w:p w14:paraId="11F02037" w14:textId="4F0D5611" w:rsidR="0037081C" w:rsidRPr="00960CDD" w:rsidRDefault="0037081C" w:rsidP="0037081C">
      <w:pPr>
        <w:suppressAutoHyphens/>
        <w:autoSpaceDN w:val="0"/>
        <w:textAlignment w:val="baseline"/>
        <w:rPr>
          <w:rFonts w:cs="Arial"/>
          <w:szCs w:val="24"/>
        </w:rPr>
      </w:pPr>
      <w:r w:rsidRPr="00960CDD">
        <w:rPr>
          <w:rFonts w:cs="Arial"/>
          <w:szCs w:val="24"/>
        </w:rPr>
        <w:t xml:space="preserve">As </w:t>
      </w:r>
      <w:proofErr w:type="gramStart"/>
      <w:r w:rsidRPr="00960CDD">
        <w:rPr>
          <w:rFonts w:cs="Arial"/>
          <w:szCs w:val="24"/>
        </w:rPr>
        <w:t>at</w:t>
      </w:r>
      <w:proofErr w:type="gramEnd"/>
      <w:r w:rsidRPr="00960CDD">
        <w:rPr>
          <w:rFonts w:cs="Arial"/>
          <w:szCs w:val="24"/>
        </w:rPr>
        <w:t xml:space="preserve"> 31 March 202</w:t>
      </w:r>
      <w:r w:rsidR="00CF0AF5" w:rsidRPr="00960CDD">
        <w:rPr>
          <w:rFonts w:cs="Arial"/>
          <w:szCs w:val="24"/>
        </w:rPr>
        <w:t>4</w:t>
      </w:r>
      <w:r w:rsidRPr="00960CDD">
        <w:rPr>
          <w:rFonts w:cs="Arial"/>
          <w:szCs w:val="24"/>
        </w:rPr>
        <w:t xml:space="preserve"> the pension liability of the AFPS was valued at £</w:t>
      </w:r>
      <w:r w:rsidR="00DB1D96" w:rsidRPr="00960CDD">
        <w:rPr>
          <w:rFonts w:cs="Arial"/>
          <w:szCs w:val="24"/>
        </w:rPr>
        <w:t>144.6</w:t>
      </w:r>
      <w:r w:rsidRPr="00960CDD">
        <w:rPr>
          <w:rFonts w:cs="Arial"/>
          <w:szCs w:val="24"/>
        </w:rPr>
        <w:t xml:space="preserve"> billion. The total change in liability represents a net decrease of £</w:t>
      </w:r>
      <w:r w:rsidR="00DB1D96" w:rsidRPr="00960CDD">
        <w:rPr>
          <w:rFonts w:cs="Arial"/>
          <w:szCs w:val="24"/>
        </w:rPr>
        <w:t>11.9</w:t>
      </w:r>
      <w:r w:rsidRPr="00960CDD">
        <w:rPr>
          <w:rFonts w:cs="Arial"/>
          <w:szCs w:val="24"/>
        </w:rPr>
        <w:t xml:space="preserve"> billion, which includes an actuarial gain of £</w:t>
      </w:r>
      <w:r w:rsidR="00DB1D96" w:rsidRPr="00960CDD">
        <w:rPr>
          <w:rFonts w:cs="Arial"/>
          <w:szCs w:val="24"/>
        </w:rPr>
        <w:t>15.3</w:t>
      </w:r>
      <w:r w:rsidRPr="00960CDD">
        <w:rPr>
          <w:rFonts w:cs="Arial"/>
          <w:szCs w:val="24"/>
        </w:rPr>
        <w:t xml:space="preserve"> billion. The £</w:t>
      </w:r>
      <w:r w:rsidR="00DB1D96" w:rsidRPr="00960CDD">
        <w:rPr>
          <w:rFonts w:cs="Arial"/>
          <w:szCs w:val="24"/>
        </w:rPr>
        <w:t>15.3</w:t>
      </w:r>
      <w:r w:rsidRPr="00960CDD">
        <w:rPr>
          <w:rFonts w:cs="Arial"/>
          <w:szCs w:val="24"/>
        </w:rPr>
        <w:t xml:space="preserve"> billion consists of:</w:t>
      </w:r>
    </w:p>
    <w:p w14:paraId="4410A40A" w14:textId="77777777" w:rsidR="0037081C" w:rsidRPr="00960CDD" w:rsidRDefault="0037081C" w:rsidP="0037081C">
      <w:pPr>
        <w:suppressAutoHyphens/>
        <w:autoSpaceDN w:val="0"/>
        <w:textAlignment w:val="baseline"/>
        <w:rPr>
          <w:rFonts w:cs="Arial"/>
          <w:szCs w:val="24"/>
        </w:rPr>
      </w:pPr>
    </w:p>
    <w:p w14:paraId="4D71E71A" w14:textId="33081DAF" w:rsidR="0037081C" w:rsidRPr="00960CDD" w:rsidRDefault="0037081C">
      <w:pPr>
        <w:numPr>
          <w:ilvl w:val="0"/>
          <w:numId w:val="18"/>
        </w:numPr>
        <w:suppressAutoHyphens/>
        <w:autoSpaceDN w:val="0"/>
        <w:ind w:left="567" w:hanging="425"/>
        <w:textAlignment w:val="baseline"/>
        <w:rPr>
          <w:rFonts w:cs="Arial"/>
          <w:szCs w:val="24"/>
        </w:rPr>
      </w:pPr>
      <w:r w:rsidRPr="00960CDD">
        <w:rPr>
          <w:rFonts w:cs="Arial"/>
          <w:szCs w:val="24"/>
        </w:rPr>
        <w:t>£</w:t>
      </w:r>
      <w:r w:rsidR="00DB1D96" w:rsidRPr="00960CDD">
        <w:rPr>
          <w:rFonts w:cs="Arial"/>
          <w:szCs w:val="24"/>
        </w:rPr>
        <w:t>22.1</w:t>
      </w:r>
      <w:r w:rsidRPr="00960CDD">
        <w:rPr>
          <w:rFonts w:cs="Arial"/>
          <w:szCs w:val="24"/>
        </w:rPr>
        <w:t xml:space="preserve"> billion </w:t>
      </w:r>
      <w:r w:rsidR="008F048A" w:rsidRPr="00960CDD">
        <w:rPr>
          <w:rFonts w:cs="Arial"/>
          <w:szCs w:val="24"/>
        </w:rPr>
        <w:t>gain</w:t>
      </w:r>
      <w:r w:rsidRPr="00960CDD">
        <w:rPr>
          <w:rFonts w:cs="Arial"/>
          <w:szCs w:val="24"/>
        </w:rPr>
        <w:t xml:space="preserve"> due to changes in </w:t>
      </w:r>
      <w:r w:rsidR="00DB1D96" w:rsidRPr="00960CDD">
        <w:rPr>
          <w:rFonts w:cs="Arial"/>
          <w:szCs w:val="24"/>
        </w:rPr>
        <w:t>financial</w:t>
      </w:r>
      <w:r w:rsidRPr="00960CDD">
        <w:rPr>
          <w:rFonts w:cs="Arial"/>
          <w:szCs w:val="24"/>
        </w:rPr>
        <w:t xml:space="preserve"> assumptions; and </w:t>
      </w:r>
    </w:p>
    <w:p w14:paraId="25BBB7A0" w14:textId="47E74B04" w:rsidR="0037081C" w:rsidRPr="00960CDD" w:rsidRDefault="00DB1D96">
      <w:pPr>
        <w:numPr>
          <w:ilvl w:val="0"/>
          <w:numId w:val="18"/>
        </w:numPr>
        <w:suppressAutoHyphens/>
        <w:autoSpaceDN w:val="0"/>
        <w:ind w:left="567" w:hanging="425"/>
        <w:textAlignment w:val="baseline"/>
        <w:rPr>
          <w:rFonts w:cs="Arial"/>
          <w:szCs w:val="24"/>
        </w:rPr>
      </w:pPr>
      <w:r w:rsidRPr="00960CDD">
        <w:rPr>
          <w:rFonts w:cs="Arial"/>
          <w:szCs w:val="24"/>
        </w:rPr>
        <w:t>£6.8</w:t>
      </w:r>
      <w:r w:rsidR="0037081C" w:rsidRPr="00960CDD">
        <w:rPr>
          <w:rFonts w:cs="Arial"/>
          <w:szCs w:val="24"/>
        </w:rPr>
        <w:t xml:space="preserve"> billion </w:t>
      </w:r>
      <w:r w:rsidR="008F048A" w:rsidRPr="00960CDD">
        <w:rPr>
          <w:rFonts w:cs="Arial"/>
          <w:szCs w:val="24"/>
        </w:rPr>
        <w:t>loss</w:t>
      </w:r>
      <w:r w:rsidR="0037081C" w:rsidRPr="00960CDD">
        <w:rPr>
          <w:rFonts w:cs="Arial"/>
          <w:szCs w:val="24"/>
        </w:rPr>
        <w:t xml:space="preserve"> due to experience items arising on pension liabilities.</w:t>
      </w:r>
    </w:p>
    <w:p w14:paraId="11797D9E" w14:textId="7CD4E1B3" w:rsidR="000A2D06" w:rsidRPr="00960CDD" w:rsidRDefault="000A2D06" w:rsidP="000A2D06">
      <w:pPr>
        <w:suppressAutoHyphens/>
        <w:autoSpaceDN w:val="0"/>
        <w:textAlignment w:val="baseline"/>
        <w:rPr>
          <w:rFonts w:cs="Arial"/>
          <w:szCs w:val="24"/>
        </w:rPr>
      </w:pPr>
    </w:p>
    <w:p w14:paraId="0DE37EED" w14:textId="00C4462A" w:rsidR="000A2D06" w:rsidRPr="00960CDD" w:rsidRDefault="00021B44" w:rsidP="000A2D06">
      <w:pPr>
        <w:suppressAutoHyphens/>
        <w:autoSpaceDN w:val="0"/>
        <w:textAlignment w:val="baseline"/>
        <w:rPr>
          <w:rFonts w:cs="Arial"/>
          <w:szCs w:val="24"/>
        </w:rPr>
      </w:pPr>
      <w:r w:rsidRPr="00960CDD">
        <w:rPr>
          <w:rFonts w:cs="Arial"/>
          <w:szCs w:val="24"/>
        </w:rPr>
        <w:t>The remaining £</w:t>
      </w:r>
      <w:r w:rsidR="00DB1D96" w:rsidRPr="00960CDD">
        <w:rPr>
          <w:rFonts w:cs="Arial"/>
          <w:szCs w:val="24"/>
        </w:rPr>
        <w:t>3.4</w:t>
      </w:r>
      <w:r w:rsidRPr="00960CDD">
        <w:rPr>
          <w:rFonts w:cs="Arial"/>
          <w:szCs w:val="24"/>
        </w:rPr>
        <w:t xml:space="preserve"> billion is due to standard movements consisting of:</w:t>
      </w:r>
    </w:p>
    <w:p w14:paraId="7027146D" w14:textId="26478F03" w:rsidR="00021B44" w:rsidRPr="00960CDD" w:rsidRDefault="00021B44" w:rsidP="000A2D06">
      <w:pPr>
        <w:suppressAutoHyphens/>
        <w:autoSpaceDN w:val="0"/>
        <w:textAlignment w:val="baseline"/>
        <w:rPr>
          <w:rFonts w:cs="Arial"/>
          <w:szCs w:val="24"/>
        </w:rPr>
      </w:pPr>
    </w:p>
    <w:p w14:paraId="224631D8" w14:textId="51FA931A" w:rsidR="00021B44" w:rsidRPr="00960CDD" w:rsidRDefault="00021B44">
      <w:pPr>
        <w:pStyle w:val="ListParagraph"/>
        <w:numPr>
          <w:ilvl w:val="0"/>
          <w:numId w:val="37"/>
        </w:numPr>
        <w:suppressAutoHyphens/>
        <w:autoSpaceDN w:val="0"/>
        <w:textAlignment w:val="baseline"/>
        <w:rPr>
          <w:szCs w:val="24"/>
        </w:rPr>
      </w:pPr>
      <w:r w:rsidRPr="00960CDD">
        <w:rPr>
          <w:szCs w:val="24"/>
        </w:rPr>
        <w:t>£</w:t>
      </w:r>
      <w:r w:rsidR="00DB1D96" w:rsidRPr="00960CDD">
        <w:rPr>
          <w:szCs w:val="24"/>
        </w:rPr>
        <w:t>9.1</w:t>
      </w:r>
      <w:r w:rsidR="0085646C" w:rsidRPr="00960CDD">
        <w:rPr>
          <w:szCs w:val="24"/>
        </w:rPr>
        <w:t xml:space="preserve"> billion</w:t>
      </w:r>
      <w:r w:rsidRPr="00960CDD">
        <w:rPr>
          <w:szCs w:val="24"/>
        </w:rPr>
        <w:t xml:space="preserve"> increase in the liability </w:t>
      </w:r>
      <w:proofErr w:type="gramStart"/>
      <w:r w:rsidRPr="00960CDD">
        <w:rPr>
          <w:szCs w:val="24"/>
        </w:rPr>
        <w:t>as a result of</w:t>
      </w:r>
      <w:proofErr w:type="gramEnd"/>
      <w:r w:rsidRPr="00960CDD">
        <w:rPr>
          <w:szCs w:val="24"/>
        </w:rPr>
        <w:t xml:space="preserve"> current service costs and interest; and</w:t>
      </w:r>
    </w:p>
    <w:p w14:paraId="2D802D2C" w14:textId="42CD10D4" w:rsidR="0037081C" w:rsidRPr="00960CDD" w:rsidRDefault="00DB1D96">
      <w:pPr>
        <w:pStyle w:val="ListParagraph"/>
        <w:numPr>
          <w:ilvl w:val="0"/>
          <w:numId w:val="37"/>
        </w:numPr>
        <w:suppressAutoHyphens/>
        <w:autoSpaceDN w:val="0"/>
        <w:textAlignment w:val="baseline"/>
        <w:rPr>
          <w:szCs w:val="24"/>
        </w:rPr>
      </w:pPr>
      <w:r w:rsidRPr="00960CDD">
        <w:rPr>
          <w:szCs w:val="24"/>
        </w:rPr>
        <w:t>£5.7</w:t>
      </w:r>
      <w:r w:rsidR="00021B44" w:rsidRPr="00960CDD">
        <w:rPr>
          <w:szCs w:val="24"/>
        </w:rPr>
        <w:t xml:space="preserve"> </w:t>
      </w:r>
      <w:r w:rsidR="0085646C" w:rsidRPr="00960CDD">
        <w:rPr>
          <w:szCs w:val="24"/>
        </w:rPr>
        <w:t xml:space="preserve">billion </w:t>
      </w:r>
      <w:r w:rsidR="00021B44" w:rsidRPr="00960CDD">
        <w:rPr>
          <w:szCs w:val="24"/>
        </w:rPr>
        <w:t xml:space="preserve">decrease in the liability </w:t>
      </w:r>
      <w:proofErr w:type="gramStart"/>
      <w:r w:rsidR="00021B44" w:rsidRPr="00960CDD">
        <w:rPr>
          <w:szCs w:val="24"/>
        </w:rPr>
        <w:t>as a result of</w:t>
      </w:r>
      <w:proofErr w:type="gramEnd"/>
      <w:r w:rsidR="00021B44" w:rsidRPr="00960CDD">
        <w:rPr>
          <w:szCs w:val="24"/>
        </w:rPr>
        <w:t xml:space="preserve"> benefits paid.</w:t>
      </w:r>
    </w:p>
    <w:p w14:paraId="2951C5BB" w14:textId="0D4F7BB9" w:rsidR="0037081C" w:rsidRPr="00942FF1" w:rsidRDefault="0037081C" w:rsidP="0037081C">
      <w:pPr>
        <w:suppressAutoHyphens/>
        <w:autoSpaceDN w:val="0"/>
        <w:textAlignment w:val="baseline"/>
        <w:rPr>
          <w:rFonts w:cs="Arial"/>
          <w:szCs w:val="24"/>
        </w:rPr>
      </w:pPr>
      <w:r w:rsidRPr="00960CDD">
        <w:rPr>
          <w:rFonts w:cs="Arial"/>
          <w:szCs w:val="24"/>
        </w:rPr>
        <w:t xml:space="preserve">As </w:t>
      </w:r>
      <w:proofErr w:type="gramStart"/>
      <w:r w:rsidRPr="00960CDD">
        <w:rPr>
          <w:rFonts w:cs="Arial"/>
          <w:szCs w:val="24"/>
        </w:rPr>
        <w:t>at</w:t>
      </w:r>
      <w:proofErr w:type="gramEnd"/>
      <w:r w:rsidRPr="00960CDD">
        <w:rPr>
          <w:rFonts w:cs="Arial"/>
          <w:szCs w:val="24"/>
        </w:rPr>
        <w:t xml:space="preserve"> 31 March 202</w:t>
      </w:r>
      <w:r w:rsidR="00CF0AF5" w:rsidRPr="00960CDD">
        <w:rPr>
          <w:rFonts w:cs="Arial"/>
          <w:szCs w:val="24"/>
        </w:rPr>
        <w:t>4</w:t>
      </w:r>
      <w:r w:rsidRPr="00960CDD">
        <w:rPr>
          <w:rFonts w:cs="Arial"/>
          <w:szCs w:val="24"/>
        </w:rPr>
        <w:t xml:space="preserve"> the compensation liability of the AFCS was valued at £</w:t>
      </w:r>
      <w:r w:rsidR="00DB1D96" w:rsidRPr="00960CDD">
        <w:rPr>
          <w:rFonts w:cs="Arial"/>
          <w:szCs w:val="24"/>
        </w:rPr>
        <w:t>2.278</w:t>
      </w:r>
      <w:r w:rsidRPr="00960CDD">
        <w:rPr>
          <w:rFonts w:cs="Arial"/>
          <w:szCs w:val="24"/>
        </w:rPr>
        <w:t xml:space="preserve"> billion (£</w:t>
      </w:r>
      <w:r w:rsidR="008F048A" w:rsidRPr="00960CDD">
        <w:rPr>
          <w:rFonts w:cs="Arial"/>
          <w:szCs w:val="24"/>
        </w:rPr>
        <w:t>2.</w:t>
      </w:r>
      <w:r w:rsidR="00DB1D96" w:rsidRPr="00960CDD">
        <w:rPr>
          <w:rFonts w:cs="Arial"/>
          <w:szCs w:val="24"/>
        </w:rPr>
        <w:t>261</w:t>
      </w:r>
      <w:r w:rsidRPr="00960CDD">
        <w:rPr>
          <w:rFonts w:cs="Arial"/>
          <w:szCs w:val="24"/>
        </w:rPr>
        <w:t xml:space="preserve"> billion as at 31 March 202</w:t>
      </w:r>
      <w:r w:rsidR="00CF0AF5" w:rsidRPr="00960CDD">
        <w:rPr>
          <w:rFonts w:cs="Arial"/>
          <w:szCs w:val="24"/>
        </w:rPr>
        <w:t>3</w:t>
      </w:r>
      <w:r w:rsidRPr="00960CDD">
        <w:rPr>
          <w:rFonts w:cs="Arial"/>
          <w:szCs w:val="24"/>
        </w:rPr>
        <w:t xml:space="preserve">). The total change in liability represents a net </w:t>
      </w:r>
      <w:r w:rsidR="00DB1D96" w:rsidRPr="00960CDD">
        <w:rPr>
          <w:rFonts w:cs="Arial"/>
          <w:szCs w:val="24"/>
        </w:rPr>
        <w:t>increase</w:t>
      </w:r>
      <w:r w:rsidRPr="00960CDD">
        <w:rPr>
          <w:rFonts w:cs="Arial"/>
          <w:szCs w:val="24"/>
        </w:rPr>
        <w:t xml:space="preserve"> of £</w:t>
      </w:r>
      <w:r w:rsidR="00DB1D96" w:rsidRPr="00960CDD">
        <w:rPr>
          <w:rFonts w:cs="Arial"/>
          <w:szCs w:val="24"/>
        </w:rPr>
        <w:t>0.017</w:t>
      </w:r>
      <w:r w:rsidRPr="00960CDD">
        <w:rPr>
          <w:rFonts w:cs="Arial"/>
          <w:szCs w:val="24"/>
        </w:rPr>
        <w:t xml:space="preserve"> billion, which includes an actuarial gain of £</w:t>
      </w:r>
      <w:r w:rsidR="00960CDD" w:rsidRPr="00960CDD">
        <w:rPr>
          <w:rFonts w:cs="Arial"/>
          <w:szCs w:val="24"/>
        </w:rPr>
        <w:t>0.062</w:t>
      </w:r>
      <w:r w:rsidRPr="00960CDD">
        <w:rPr>
          <w:rFonts w:cs="Arial"/>
          <w:szCs w:val="24"/>
        </w:rPr>
        <w:t xml:space="preserve"> billion due to changes in </w:t>
      </w:r>
      <w:r w:rsidR="00960CDD" w:rsidRPr="00960CDD">
        <w:rPr>
          <w:rFonts w:cs="Arial"/>
          <w:szCs w:val="24"/>
        </w:rPr>
        <w:t>financial</w:t>
      </w:r>
      <w:r w:rsidRPr="00960CDD">
        <w:rPr>
          <w:rFonts w:cs="Arial"/>
          <w:szCs w:val="24"/>
        </w:rPr>
        <w:t xml:space="preserve"> assumptions.</w:t>
      </w:r>
      <w:r w:rsidRPr="00942FF1">
        <w:rPr>
          <w:rFonts w:cs="Arial"/>
          <w:szCs w:val="24"/>
        </w:rPr>
        <w:t xml:space="preserve"> </w:t>
      </w:r>
    </w:p>
    <w:p w14:paraId="411B5B1E" w14:textId="77777777" w:rsidR="0037081C" w:rsidRDefault="0037081C" w:rsidP="0037081C">
      <w:pPr>
        <w:suppressAutoHyphens/>
        <w:autoSpaceDN w:val="0"/>
        <w:textAlignment w:val="baseline"/>
        <w:rPr>
          <w:rFonts w:cs="Arial"/>
          <w:szCs w:val="24"/>
        </w:rPr>
      </w:pPr>
    </w:p>
    <w:p w14:paraId="518372FA" w14:textId="7C64C64E" w:rsidR="0037081C" w:rsidRPr="00942FF1" w:rsidRDefault="0037081C" w:rsidP="0037081C">
      <w:pPr>
        <w:suppressAutoHyphens/>
        <w:autoSpaceDN w:val="0"/>
        <w:textAlignment w:val="baseline"/>
        <w:rPr>
          <w:rFonts w:cs="Arial"/>
          <w:szCs w:val="24"/>
        </w:rPr>
      </w:pPr>
      <w:r>
        <w:rPr>
          <w:rFonts w:cs="Arial"/>
          <w:szCs w:val="24"/>
        </w:rPr>
        <w:t>An experience gain/</w:t>
      </w:r>
      <w:r w:rsidRPr="00942FF1">
        <w:rPr>
          <w:rFonts w:cs="Arial"/>
          <w:szCs w:val="24"/>
        </w:rPr>
        <w:t>loss reflects the extent to which events over the reporting</w:t>
      </w:r>
      <w:r>
        <w:rPr>
          <w:rFonts w:cs="Arial"/>
          <w:szCs w:val="24"/>
        </w:rPr>
        <w:t xml:space="preserve"> p</w:t>
      </w:r>
      <w:r w:rsidRPr="00942FF1">
        <w:rPr>
          <w:rFonts w:cs="Arial"/>
          <w:szCs w:val="24"/>
        </w:rPr>
        <w:t>eriod have not coincided with the</w:t>
      </w:r>
      <w:r>
        <w:rPr>
          <w:rFonts w:cs="Arial"/>
          <w:szCs w:val="24"/>
        </w:rPr>
        <w:t xml:space="preserve"> </w:t>
      </w:r>
      <w:r w:rsidRPr="00942FF1">
        <w:rPr>
          <w:rFonts w:cs="Arial"/>
          <w:szCs w:val="24"/>
        </w:rPr>
        <w:t xml:space="preserve">actuarial assumptions made for the assessment. A full reconciliation of the change in the pension liability and the compensation liability </w:t>
      </w:r>
      <w:r w:rsidRPr="00EA2D66">
        <w:rPr>
          <w:rFonts w:cs="Arial"/>
          <w:szCs w:val="24"/>
        </w:rPr>
        <w:t xml:space="preserve">over the year is provided </w:t>
      </w:r>
      <w:r w:rsidRPr="00850261">
        <w:rPr>
          <w:rFonts w:cs="Arial"/>
          <w:szCs w:val="24"/>
        </w:rPr>
        <w:t xml:space="preserve">in note </w:t>
      </w:r>
      <w:r w:rsidR="008F048A" w:rsidRPr="00850261">
        <w:rPr>
          <w:rFonts w:cs="Arial"/>
          <w:szCs w:val="24"/>
        </w:rPr>
        <w:t>12.4</w:t>
      </w:r>
      <w:r w:rsidRPr="00850261">
        <w:rPr>
          <w:rFonts w:cs="Arial"/>
          <w:szCs w:val="24"/>
        </w:rPr>
        <w:t xml:space="preserve"> and note </w:t>
      </w:r>
      <w:r w:rsidR="008F048A" w:rsidRPr="00850261">
        <w:rPr>
          <w:rFonts w:cs="Arial"/>
          <w:szCs w:val="24"/>
        </w:rPr>
        <w:t>15</w:t>
      </w:r>
      <w:r w:rsidRPr="00850261">
        <w:rPr>
          <w:rFonts w:cs="Arial"/>
          <w:szCs w:val="24"/>
        </w:rPr>
        <w:t xml:space="preserve"> to the financial statements</w:t>
      </w:r>
      <w:r w:rsidRPr="00EA2D66">
        <w:rPr>
          <w:rFonts w:cs="Arial"/>
          <w:szCs w:val="24"/>
        </w:rPr>
        <w:t xml:space="preserve"> respectively.</w:t>
      </w:r>
    </w:p>
    <w:p w14:paraId="3ADEBBEF" w14:textId="77777777" w:rsidR="0037081C" w:rsidRDefault="0037081C" w:rsidP="0037081C">
      <w:pPr>
        <w:autoSpaceDN w:val="0"/>
        <w:textAlignment w:val="baseline"/>
        <w:rPr>
          <w:rFonts w:cs="Arial"/>
          <w:szCs w:val="24"/>
        </w:rPr>
        <w:sectPr w:rsidR="0037081C" w:rsidSect="00464FA9">
          <w:type w:val="continuous"/>
          <w:pgSz w:w="11909" w:h="16834" w:code="9"/>
          <w:pgMar w:top="1701" w:right="851" w:bottom="1418" w:left="851" w:header="709" w:footer="709" w:gutter="0"/>
          <w:pgNumType w:start="11"/>
          <w:cols w:num="2" w:space="720"/>
          <w:docGrid w:linePitch="326"/>
        </w:sectPr>
      </w:pPr>
    </w:p>
    <w:p w14:paraId="07E2316D" w14:textId="77777777" w:rsidR="005C452A" w:rsidRPr="00834C07" w:rsidRDefault="005C452A" w:rsidP="0037081C">
      <w:pPr>
        <w:suppressAutoHyphens/>
        <w:autoSpaceDN w:val="0"/>
        <w:textAlignment w:val="baseline"/>
        <w:rPr>
          <w:rFonts w:ascii="Arial Nova Light" w:hAnsi="Arial Nova Light" w:cs="Arial"/>
          <w:color w:val="00945F"/>
          <w:szCs w:val="24"/>
          <w:lang w:eastAsia="en-GB"/>
        </w:rPr>
      </w:pPr>
    </w:p>
    <w:p w14:paraId="7A2EE54C" w14:textId="4D559BC1" w:rsidR="00114E20" w:rsidRDefault="009A6B97" w:rsidP="00114E20">
      <w:pPr>
        <w:suppressAutoHyphens/>
        <w:autoSpaceDN w:val="0"/>
        <w:textAlignment w:val="baseline"/>
        <w:rPr>
          <w:rFonts w:ascii="Arial Nova Light" w:hAnsi="Arial Nova Light" w:cs="Arial"/>
          <w:color w:val="00945F"/>
          <w:sz w:val="32"/>
          <w:szCs w:val="32"/>
          <w:lang w:eastAsia="en-GB"/>
        </w:rPr>
      </w:pPr>
      <w:r>
        <w:rPr>
          <w:rFonts w:ascii="Arial Nova Light" w:hAnsi="Arial Nova Light" w:cs="Arial"/>
          <w:color w:val="00945F"/>
          <w:sz w:val="32"/>
          <w:szCs w:val="32"/>
          <w:lang w:eastAsia="en-GB"/>
        </w:rPr>
        <w:t>Key Activity &amp; Issues for</w:t>
      </w:r>
      <w:r w:rsidR="00114E20" w:rsidRPr="00A90194">
        <w:rPr>
          <w:rFonts w:ascii="Arial Nova Light" w:hAnsi="Arial Nova Light" w:cs="Arial"/>
          <w:color w:val="00945F"/>
          <w:sz w:val="32"/>
          <w:szCs w:val="32"/>
          <w:lang w:eastAsia="en-GB"/>
        </w:rPr>
        <w:t xml:space="preserve"> 202</w:t>
      </w:r>
      <w:r w:rsidR="00114E20">
        <w:rPr>
          <w:rFonts w:ascii="Arial Nova Light" w:hAnsi="Arial Nova Light" w:cs="Arial"/>
          <w:color w:val="00945F"/>
          <w:sz w:val="32"/>
          <w:szCs w:val="32"/>
          <w:lang w:eastAsia="en-GB"/>
        </w:rPr>
        <w:t>3-24</w:t>
      </w:r>
    </w:p>
    <w:p w14:paraId="741F854C" w14:textId="77777777" w:rsidR="00114E20" w:rsidRDefault="00114E20" w:rsidP="00114E20">
      <w:pPr>
        <w:suppressAutoHyphens/>
        <w:autoSpaceDN w:val="0"/>
        <w:textAlignment w:val="baseline"/>
        <w:rPr>
          <w:rFonts w:ascii="Arial Nova Light" w:hAnsi="Arial Nova Light" w:cs="Arial"/>
          <w:color w:val="00945F"/>
          <w:sz w:val="32"/>
          <w:szCs w:val="32"/>
          <w:lang w:eastAsia="en-GB"/>
        </w:rPr>
      </w:pPr>
    </w:p>
    <w:p w14:paraId="7849BC00" w14:textId="77777777" w:rsidR="00114E20" w:rsidRPr="00655EDB" w:rsidRDefault="00114E20" w:rsidP="00114E20">
      <w:pPr>
        <w:suppressAutoHyphens/>
        <w:autoSpaceDN w:val="0"/>
        <w:textAlignment w:val="baseline"/>
        <w:rPr>
          <w:rFonts w:ascii="Calibri" w:hAnsi="Calibri"/>
          <w:bCs/>
          <w:color w:val="00945F"/>
          <w:sz w:val="22"/>
          <w:lang w:eastAsia="en-GB"/>
        </w:rPr>
      </w:pPr>
      <w:bookmarkStart w:id="18" w:name="_Hlk161064703"/>
      <w:r w:rsidRPr="00655EDB">
        <w:rPr>
          <w:rFonts w:cs="Arial"/>
          <w:bCs/>
          <w:color w:val="00945F"/>
          <w:szCs w:val="24"/>
        </w:rPr>
        <w:t xml:space="preserve">2015 </w:t>
      </w:r>
      <w:r>
        <w:rPr>
          <w:rFonts w:cs="Arial"/>
          <w:bCs/>
          <w:color w:val="00945F"/>
          <w:szCs w:val="24"/>
        </w:rPr>
        <w:t>Pension Remedy</w:t>
      </w:r>
    </w:p>
    <w:p w14:paraId="3FBE54E5" w14:textId="77777777" w:rsidR="00114E20" w:rsidRDefault="00114E20" w:rsidP="00114E20">
      <w:pPr>
        <w:rPr>
          <w:rFonts w:cs="Arial"/>
          <w:szCs w:val="24"/>
        </w:rPr>
      </w:pPr>
    </w:p>
    <w:p w14:paraId="03CBA9A4" w14:textId="60F52CBE" w:rsidR="00114E20" w:rsidRPr="002D1044" w:rsidRDefault="00114E20" w:rsidP="00114E20">
      <w:pPr>
        <w:autoSpaceDN w:val="0"/>
        <w:textAlignment w:val="baseline"/>
        <w:rPr>
          <w:rFonts w:cs="Arial"/>
          <w:snapToGrid w:val="0"/>
          <w:szCs w:val="24"/>
          <w:lang w:eastAsia="zh-CN"/>
        </w:rPr>
      </w:pPr>
      <w:r w:rsidRPr="002D1044">
        <w:rPr>
          <w:rFonts w:cs="Arial"/>
          <w:snapToGrid w:val="0"/>
          <w:szCs w:val="24"/>
          <w:lang w:eastAsia="zh-CN"/>
        </w:rPr>
        <w:t xml:space="preserve">In February 2021 the Government announced in response to the consultation arising from the McCloud and </w:t>
      </w:r>
      <w:proofErr w:type="spellStart"/>
      <w:r w:rsidRPr="002D1044">
        <w:rPr>
          <w:rFonts w:cs="Arial"/>
          <w:snapToGrid w:val="0"/>
          <w:szCs w:val="24"/>
          <w:lang w:eastAsia="zh-CN"/>
        </w:rPr>
        <w:t>Sargeant</w:t>
      </w:r>
      <w:proofErr w:type="spellEnd"/>
      <w:r w:rsidRPr="002D1044">
        <w:rPr>
          <w:rFonts w:cs="Arial"/>
          <w:snapToGrid w:val="0"/>
          <w:szCs w:val="24"/>
          <w:lang w:eastAsia="zh-CN"/>
        </w:rPr>
        <w:t xml:space="preserve"> legal cases that it would introduce a Deferred Choice Underpin. This is to remove the unlawful age-related discrimination brought about by offering older members of the workforce transitional protection from transferring to reformed pension schemes. The Deferred Choice Underpin </w:t>
      </w:r>
      <w:r>
        <w:rPr>
          <w:rFonts w:cs="Arial"/>
          <w:snapToGrid w:val="0"/>
          <w:szCs w:val="24"/>
          <w:lang w:eastAsia="zh-CN"/>
        </w:rPr>
        <w:t xml:space="preserve">is </w:t>
      </w:r>
      <w:r w:rsidRPr="002D1044">
        <w:rPr>
          <w:rFonts w:cs="Arial"/>
          <w:snapToGrid w:val="0"/>
          <w:szCs w:val="24"/>
          <w:lang w:eastAsia="zh-CN"/>
        </w:rPr>
        <w:t xml:space="preserve">referred to as </w:t>
      </w:r>
      <w:r w:rsidR="00214F25">
        <w:rPr>
          <w:rFonts w:cs="Arial"/>
          <w:snapToGrid w:val="0"/>
          <w:szCs w:val="24"/>
          <w:lang w:eastAsia="zh-CN"/>
        </w:rPr>
        <w:t xml:space="preserve">the </w:t>
      </w:r>
      <w:r>
        <w:rPr>
          <w:rFonts w:cs="Arial"/>
          <w:snapToGrid w:val="0"/>
          <w:szCs w:val="24"/>
          <w:lang w:eastAsia="zh-CN"/>
        </w:rPr>
        <w:t xml:space="preserve">2015 Pension </w:t>
      </w:r>
      <w:r w:rsidRPr="002D1044">
        <w:rPr>
          <w:rFonts w:cs="Arial"/>
          <w:snapToGrid w:val="0"/>
          <w:szCs w:val="24"/>
          <w:lang w:eastAsia="zh-CN"/>
        </w:rPr>
        <w:t>Remedy</w:t>
      </w:r>
      <w:r>
        <w:rPr>
          <w:rFonts w:cs="Arial"/>
          <w:snapToGrid w:val="0"/>
          <w:szCs w:val="24"/>
          <w:lang w:eastAsia="zh-CN"/>
        </w:rPr>
        <w:t xml:space="preserve"> for the AFPS. It</w:t>
      </w:r>
      <w:r w:rsidRPr="002D1044">
        <w:rPr>
          <w:rFonts w:cs="Arial"/>
          <w:snapToGrid w:val="0"/>
          <w:szCs w:val="24"/>
          <w:lang w:eastAsia="zh-CN"/>
        </w:rPr>
        <w:t xml:space="preserve"> gives all pension scheme members affected by the discrimination (those who were serving both on or before 31 March 2012 and on or after 1 April 2015, including those with a break in service of five years</w:t>
      </w:r>
      <w:r>
        <w:rPr>
          <w:rFonts w:cs="Arial"/>
          <w:snapToGrid w:val="0"/>
          <w:szCs w:val="24"/>
          <w:lang w:eastAsia="zh-CN"/>
        </w:rPr>
        <w:t xml:space="preserve"> or less</w:t>
      </w:r>
      <w:r w:rsidRPr="002D1044">
        <w:rPr>
          <w:rFonts w:cs="Arial"/>
          <w:snapToGrid w:val="0"/>
          <w:szCs w:val="24"/>
          <w:lang w:eastAsia="zh-CN"/>
        </w:rPr>
        <w:t xml:space="preserve">) a choice of legacy scheme or the equivalent of reformed scheme benefits for the period the discrimination occurred (1 April 2015 to 31 March 2022). </w:t>
      </w:r>
    </w:p>
    <w:p w14:paraId="3737A0E4" w14:textId="77777777" w:rsidR="00114E20" w:rsidRPr="002D1044" w:rsidRDefault="00114E20" w:rsidP="00114E20">
      <w:pPr>
        <w:autoSpaceDN w:val="0"/>
        <w:textAlignment w:val="baseline"/>
        <w:rPr>
          <w:rFonts w:cs="Arial"/>
          <w:snapToGrid w:val="0"/>
          <w:szCs w:val="24"/>
          <w:lang w:eastAsia="zh-CN"/>
        </w:rPr>
      </w:pPr>
    </w:p>
    <w:p w14:paraId="6C241A06" w14:textId="77777777" w:rsidR="00114E20" w:rsidRDefault="00114E20" w:rsidP="00114E20">
      <w:pPr>
        <w:autoSpaceDN w:val="0"/>
        <w:textAlignment w:val="baseline"/>
        <w:rPr>
          <w:rFonts w:cs="Arial"/>
          <w:snapToGrid w:val="0"/>
          <w:szCs w:val="24"/>
          <w:lang w:eastAsia="zh-CN"/>
        </w:rPr>
      </w:pPr>
      <w:r w:rsidRPr="002D1044">
        <w:rPr>
          <w:rFonts w:cs="Arial"/>
          <w:snapToGrid w:val="0"/>
          <w:szCs w:val="24"/>
          <w:lang w:eastAsia="zh-CN"/>
        </w:rPr>
        <w:t>The Public Service Pensions and Judicial Offices Act 2022 br</w:t>
      </w:r>
      <w:r>
        <w:rPr>
          <w:rFonts w:cs="Arial"/>
          <w:snapToGrid w:val="0"/>
          <w:szCs w:val="24"/>
          <w:lang w:eastAsia="zh-CN"/>
        </w:rPr>
        <w:t>ought</w:t>
      </w:r>
      <w:r w:rsidRPr="002D1044">
        <w:rPr>
          <w:rFonts w:cs="Arial"/>
          <w:snapToGrid w:val="0"/>
          <w:szCs w:val="24"/>
          <w:lang w:eastAsia="zh-CN"/>
        </w:rPr>
        <w:t xml:space="preserve"> forward the prospective and retrospective changes required to implement the </w:t>
      </w:r>
      <w:r>
        <w:rPr>
          <w:rFonts w:cs="Arial"/>
          <w:snapToGrid w:val="0"/>
          <w:szCs w:val="24"/>
          <w:lang w:eastAsia="zh-CN"/>
        </w:rPr>
        <w:t>2015 Pension R</w:t>
      </w:r>
      <w:r w:rsidRPr="002D1044">
        <w:rPr>
          <w:rFonts w:cs="Arial"/>
          <w:snapToGrid w:val="0"/>
          <w:szCs w:val="24"/>
          <w:lang w:eastAsia="zh-CN"/>
        </w:rPr>
        <w:t xml:space="preserve">emedy. From 1 April 2022 all those who continue in service do so as members of AFPS 2015, regardless of age, meaning all members will be treated equally to try and ensure no further discrimination in the future. All legacy schemes were closed to future accrual on 31 March 2022. </w:t>
      </w:r>
    </w:p>
    <w:p w14:paraId="40075828" w14:textId="77777777" w:rsidR="00114E20" w:rsidRDefault="00114E20" w:rsidP="00114E20">
      <w:pPr>
        <w:autoSpaceDN w:val="0"/>
        <w:textAlignment w:val="baseline"/>
        <w:rPr>
          <w:rFonts w:cs="Arial"/>
          <w:snapToGrid w:val="0"/>
          <w:szCs w:val="24"/>
          <w:lang w:eastAsia="zh-CN"/>
        </w:rPr>
      </w:pPr>
    </w:p>
    <w:p w14:paraId="74CDD9A9" w14:textId="77777777" w:rsidR="00114E20" w:rsidRPr="003351ED" w:rsidRDefault="00114E20" w:rsidP="00114E20">
      <w:pPr>
        <w:autoSpaceDN w:val="0"/>
        <w:textAlignment w:val="baseline"/>
        <w:rPr>
          <w:rFonts w:cs="Arial"/>
          <w:snapToGrid w:val="0"/>
          <w:szCs w:val="24"/>
          <w:lang w:eastAsia="zh-CN"/>
        </w:rPr>
      </w:pPr>
      <w:r w:rsidRPr="003351ED">
        <w:rPr>
          <w:rFonts w:cs="Arial"/>
          <w:snapToGrid w:val="0"/>
          <w:szCs w:val="24"/>
          <w:lang w:eastAsia="zh-CN"/>
        </w:rPr>
        <w:t>Following a successful consultation in Summer 2023 the Armed Forces Remediable Service Regulations 2023 were laid in parliament on the 7</w:t>
      </w:r>
      <w:r>
        <w:rPr>
          <w:rFonts w:cs="Arial"/>
          <w:snapToGrid w:val="0"/>
          <w:szCs w:val="24"/>
          <w:lang w:eastAsia="zh-CN"/>
        </w:rPr>
        <w:t xml:space="preserve"> </w:t>
      </w:r>
      <w:r w:rsidRPr="003351ED">
        <w:rPr>
          <w:rFonts w:cs="Arial"/>
          <w:snapToGrid w:val="0"/>
          <w:szCs w:val="24"/>
          <w:lang w:eastAsia="zh-CN"/>
        </w:rPr>
        <w:t>September</w:t>
      </w:r>
      <w:r>
        <w:rPr>
          <w:rFonts w:cs="Arial"/>
          <w:snapToGrid w:val="0"/>
          <w:szCs w:val="24"/>
          <w:lang w:eastAsia="zh-CN"/>
        </w:rPr>
        <w:t xml:space="preserve"> 2023</w:t>
      </w:r>
      <w:r w:rsidRPr="003351ED">
        <w:rPr>
          <w:rFonts w:cs="Arial"/>
          <w:snapToGrid w:val="0"/>
          <w:szCs w:val="24"/>
          <w:lang w:eastAsia="zh-CN"/>
        </w:rPr>
        <w:t xml:space="preserve"> and came into force on 1 October 2023. </w:t>
      </w:r>
    </w:p>
    <w:p w14:paraId="18240E26" w14:textId="77777777" w:rsidR="00114E20" w:rsidRDefault="00114E20" w:rsidP="00114E20">
      <w:pPr>
        <w:autoSpaceDN w:val="0"/>
        <w:textAlignment w:val="baseline"/>
        <w:rPr>
          <w:rFonts w:cs="Arial"/>
          <w:snapToGrid w:val="0"/>
          <w:szCs w:val="24"/>
          <w:lang w:eastAsia="zh-CN"/>
        </w:rPr>
      </w:pPr>
    </w:p>
    <w:p w14:paraId="43EF5BA3" w14:textId="77777777" w:rsidR="00114E20" w:rsidRDefault="00114E20" w:rsidP="00114E20">
      <w:pPr>
        <w:autoSpaceDN w:val="0"/>
        <w:textAlignment w:val="baseline"/>
        <w:rPr>
          <w:rFonts w:cs="Arial"/>
          <w:snapToGrid w:val="0"/>
          <w:szCs w:val="24"/>
          <w:lang w:eastAsia="zh-CN"/>
        </w:rPr>
      </w:pPr>
      <w:r w:rsidRPr="002D1044">
        <w:rPr>
          <w:rFonts w:cs="Arial"/>
          <w:snapToGrid w:val="0"/>
          <w:szCs w:val="24"/>
          <w:lang w:eastAsia="zh-CN"/>
        </w:rPr>
        <w:t>On 1 October 2023</w:t>
      </w:r>
      <w:r>
        <w:rPr>
          <w:rFonts w:cs="Arial"/>
          <w:snapToGrid w:val="0"/>
          <w:szCs w:val="24"/>
          <w:lang w:eastAsia="zh-CN"/>
        </w:rPr>
        <w:t>,</w:t>
      </w:r>
      <w:r w:rsidRPr="002D1044">
        <w:rPr>
          <w:rFonts w:cs="Arial"/>
          <w:snapToGrid w:val="0"/>
          <w:szCs w:val="24"/>
          <w:lang w:eastAsia="zh-CN"/>
        </w:rPr>
        <w:t xml:space="preserve"> all members in scope w</w:t>
      </w:r>
      <w:r>
        <w:rPr>
          <w:rFonts w:cs="Arial"/>
          <w:snapToGrid w:val="0"/>
          <w:szCs w:val="24"/>
          <w:lang w:eastAsia="zh-CN"/>
        </w:rPr>
        <w:t xml:space="preserve">ere </w:t>
      </w:r>
      <w:r w:rsidRPr="002D1044">
        <w:rPr>
          <w:rFonts w:cs="Arial"/>
          <w:snapToGrid w:val="0"/>
          <w:szCs w:val="24"/>
          <w:lang w:eastAsia="zh-CN"/>
        </w:rPr>
        <w:t xml:space="preserve">rolled back into their legacy schemes for the remedy period and will be offered the </w:t>
      </w:r>
    </w:p>
    <w:p w14:paraId="728345C8" w14:textId="77777777" w:rsidR="00114E20" w:rsidRDefault="00114E20" w:rsidP="00114E20">
      <w:pPr>
        <w:autoSpaceDN w:val="0"/>
        <w:textAlignment w:val="baseline"/>
        <w:rPr>
          <w:rFonts w:cs="Arial"/>
          <w:snapToGrid w:val="0"/>
          <w:szCs w:val="24"/>
          <w:lang w:eastAsia="zh-CN"/>
        </w:rPr>
      </w:pPr>
    </w:p>
    <w:p w14:paraId="25D60E8A" w14:textId="77777777" w:rsidR="00114E20" w:rsidRDefault="00114E20" w:rsidP="00114E20">
      <w:pPr>
        <w:autoSpaceDN w:val="0"/>
        <w:textAlignment w:val="baseline"/>
        <w:rPr>
          <w:rFonts w:cs="Arial"/>
          <w:snapToGrid w:val="0"/>
          <w:szCs w:val="24"/>
          <w:lang w:eastAsia="zh-CN"/>
        </w:rPr>
      </w:pPr>
    </w:p>
    <w:p w14:paraId="1D10EAD1" w14:textId="77777777" w:rsidR="00114E20" w:rsidRDefault="00114E20" w:rsidP="00114E20">
      <w:pPr>
        <w:autoSpaceDN w:val="0"/>
        <w:textAlignment w:val="baseline"/>
        <w:rPr>
          <w:rFonts w:cs="Arial"/>
          <w:snapToGrid w:val="0"/>
          <w:szCs w:val="24"/>
          <w:lang w:eastAsia="zh-CN"/>
        </w:rPr>
      </w:pPr>
    </w:p>
    <w:p w14:paraId="69A517C9" w14:textId="77777777" w:rsidR="00114E20" w:rsidRDefault="00114E20" w:rsidP="00114E20">
      <w:pPr>
        <w:autoSpaceDN w:val="0"/>
        <w:textAlignment w:val="baseline"/>
        <w:rPr>
          <w:rFonts w:cs="Arial"/>
          <w:snapToGrid w:val="0"/>
          <w:szCs w:val="24"/>
          <w:lang w:eastAsia="zh-CN"/>
        </w:rPr>
      </w:pPr>
    </w:p>
    <w:p w14:paraId="58E90872" w14:textId="77777777" w:rsidR="00114E20" w:rsidRDefault="00114E20" w:rsidP="00114E20">
      <w:pPr>
        <w:autoSpaceDN w:val="0"/>
        <w:textAlignment w:val="baseline"/>
        <w:rPr>
          <w:rFonts w:cs="Arial"/>
          <w:snapToGrid w:val="0"/>
          <w:szCs w:val="24"/>
          <w:lang w:eastAsia="zh-CN"/>
        </w:rPr>
      </w:pPr>
    </w:p>
    <w:p w14:paraId="3A3F950E" w14:textId="7EF5DFCB" w:rsidR="00114E20" w:rsidRDefault="00114E20" w:rsidP="00114E20">
      <w:pPr>
        <w:autoSpaceDN w:val="0"/>
        <w:spacing w:before="200"/>
        <w:textAlignment w:val="baseline"/>
        <w:rPr>
          <w:rFonts w:cs="Arial"/>
          <w:snapToGrid w:val="0"/>
          <w:szCs w:val="24"/>
          <w:lang w:eastAsia="zh-CN"/>
        </w:rPr>
      </w:pPr>
      <w:r w:rsidRPr="002D1044">
        <w:rPr>
          <w:rFonts w:cs="Arial"/>
          <w:snapToGrid w:val="0"/>
          <w:szCs w:val="24"/>
          <w:lang w:eastAsia="zh-CN"/>
        </w:rPr>
        <w:t>choice of legacy scheme or equivalent reformed scheme benefits when pension benefits, including EDP, come into payment. Those members and dependants whose pension benefits commenced before 1 October 2023 will be contacted to make their election choice</w:t>
      </w:r>
      <w:r>
        <w:rPr>
          <w:rFonts w:cs="Arial"/>
          <w:snapToGrid w:val="0"/>
          <w:szCs w:val="24"/>
          <w:lang w:eastAsia="zh-CN"/>
        </w:rPr>
        <w:t xml:space="preserve"> before 1 April 2025.</w:t>
      </w:r>
    </w:p>
    <w:p w14:paraId="34461E57" w14:textId="77777777" w:rsidR="00114E20" w:rsidRDefault="00114E20" w:rsidP="00114E20">
      <w:pPr>
        <w:autoSpaceDN w:val="0"/>
        <w:textAlignment w:val="baseline"/>
        <w:rPr>
          <w:rFonts w:cs="Arial"/>
          <w:snapToGrid w:val="0"/>
          <w:szCs w:val="24"/>
          <w:lang w:eastAsia="zh-CN"/>
        </w:rPr>
      </w:pPr>
    </w:p>
    <w:p w14:paraId="0106CACC" w14:textId="25A15E87" w:rsidR="00114E20" w:rsidRPr="00D32F2E" w:rsidRDefault="00114E20" w:rsidP="00114E20">
      <w:pPr>
        <w:autoSpaceDN w:val="0"/>
        <w:textAlignment w:val="baseline"/>
        <w:rPr>
          <w:rFonts w:cs="Arial"/>
          <w:snapToGrid w:val="0"/>
          <w:szCs w:val="24"/>
          <w:lang w:eastAsia="zh-CN"/>
        </w:rPr>
      </w:pPr>
      <w:bookmarkStart w:id="19" w:name="_Hlk164239957"/>
      <w:r w:rsidRPr="00D32F2E">
        <w:rPr>
          <w:rFonts w:cs="Arial"/>
          <w:snapToGrid w:val="0"/>
          <w:szCs w:val="24"/>
          <w:lang w:eastAsia="zh-CN"/>
        </w:rPr>
        <w:t>DBS are proceeding to issue R</w:t>
      </w:r>
      <w:r>
        <w:rPr>
          <w:rFonts w:cs="Arial"/>
          <w:snapToGrid w:val="0"/>
          <w:szCs w:val="24"/>
          <w:lang w:eastAsia="zh-CN"/>
        </w:rPr>
        <w:t>emediable Service Statements</w:t>
      </w:r>
      <w:r w:rsidRPr="00D32F2E">
        <w:rPr>
          <w:rFonts w:cs="Arial"/>
          <w:snapToGrid w:val="0"/>
          <w:szCs w:val="24"/>
          <w:lang w:eastAsia="zh-CN"/>
        </w:rPr>
        <w:t xml:space="preserve"> for both deferred choice and immediate choice cohorts with over </w:t>
      </w:r>
      <w:r w:rsidR="007349EE" w:rsidRPr="00DE0314">
        <w:rPr>
          <w:rFonts w:cs="Arial"/>
          <w:snapToGrid w:val="0"/>
          <w:szCs w:val="24"/>
          <w:lang w:eastAsia="zh-CN"/>
        </w:rPr>
        <w:t>7</w:t>
      </w:r>
      <w:r w:rsidR="00D25A56" w:rsidRPr="00DE0314">
        <w:rPr>
          <w:rFonts w:cs="Arial"/>
          <w:snapToGrid w:val="0"/>
          <w:szCs w:val="24"/>
          <w:lang w:eastAsia="zh-CN"/>
        </w:rPr>
        <w:t>,500</w:t>
      </w:r>
      <w:r w:rsidRPr="00DE0314">
        <w:rPr>
          <w:rFonts w:cs="Arial"/>
          <w:snapToGrid w:val="0"/>
          <w:szCs w:val="24"/>
          <w:lang w:eastAsia="zh-CN"/>
        </w:rPr>
        <w:t xml:space="preserve"> issued to date</w:t>
      </w:r>
      <w:r w:rsidRPr="00D32F2E">
        <w:rPr>
          <w:rFonts w:cs="Arial"/>
          <w:snapToGrid w:val="0"/>
          <w:szCs w:val="24"/>
          <w:lang w:eastAsia="zh-CN"/>
        </w:rPr>
        <w:t xml:space="preserve">. </w:t>
      </w:r>
      <w:r w:rsidR="00D25A56">
        <w:rPr>
          <w:rFonts w:cs="Arial"/>
          <w:snapToGrid w:val="0"/>
          <w:szCs w:val="24"/>
          <w:lang w:eastAsia="zh-CN"/>
        </w:rPr>
        <w:t>A total of c.139,000 statements need to be issued by 31</w:t>
      </w:r>
      <w:r w:rsidR="00214F25">
        <w:rPr>
          <w:rFonts w:cs="Arial"/>
          <w:snapToGrid w:val="0"/>
          <w:szCs w:val="24"/>
          <w:vertAlign w:val="superscript"/>
          <w:lang w:eastAsia="zh-CN"/>
        </w:rPr>
        <w:t xml:space="preserve"> </w:t>
      </w:r>
      <w:r w:rsidR="00D25A56">
        <w:rPr>
          <w:rFonts w:cs="Arial"/>
          <w:snapToGrid w:val="0"/>
          <w:szCs w:val="24"/>
          <w:lang w:eastAsia="zh-CN"/>
        </w:rPr>
        <w:t xml:space="preserve">March 2025. </w:t>
      </w:r>
      <w:r w:rsidRPr="00D32F2E">
        <w:rPr>
          <w:rFonts w:cs="Arial"/>
          <w:snapToGrid w:val="0"/>
          <w:szCs w:val="24"/>
          <w:lang w:eastAsia="zh-CN"/>
        </w:rPr>
        <w:t>Communications products have been developed to aid members in making an informed choice. To date, around 60% of member</w:t>
      </w:r>
      <w:r w:rsidR="005F5597">
        <w:rPr>
          <w:rFonts w:cs="Arial"/>
          <w:snapToGrid w:val="0"/>
          <w:szCs w:val="24"/>
          <w:lang w:eastAsia="zh-CN"/>
        </w:rPr>
        <w:t>s</w:t>
      </w:r>
      <w:r w:rsidR="000F24E8">
        <w:rPr>
          <w:rFonts w:cs="Arial"/>
          <w:snapToGrid w:val="0"/>
          <w:szCs w:val="24"/>
          <w:lang w:eastAsia="zh-CN"/>
        </w:rPr>
        <w:t xml:space="preserve"> contacted so far </w:t>
      </w:r>
      <w:r w:rsidRPr="00D32F2E">
        <w:rPr>
          <w:rFonts w:cs="Arial"/>
          <w:snapToGrid w:val="0"/>
          <w:szCs w:val="24"/>
          <w:lang w:eastAsia="zh-CN"/>
        </w:rPr>
        <w:t xml:space="preserve">have chosen legacy benefits and 40% have chosen AFPS 15 equivalent benefits. </w:t>
      </w:r>
    </w:p>
    <w:bookmarkEnd w:id="19"/>
    <w:p w14:paraId="7C9EA9C1" w14:textId="77777777" w:rsidR="00114E20" w:rsidRDefault="00114E20" w:rsidP="00114E20">
      <w:pPr>
        <w:autoSpaceDN w:val="0"/>
        <w:textAlignment w:val="baseline"/>
        <w:rPr>
          <w:rFonts w:cs="Arial"/>
          <w:snapToGrid w:val="0"/>
          <w:szCs w:val="24"/>
          <w:lang w:eastAsia="zh-CN"/>
        </w:rPr>
      </w:pPr>
    </w:p>
    <w:p w14:paraId="6DE3536A" w14:textId="77777777" w:rsidR="00114E20" w:rsidRDefault="00114E20" w:rsidP="00114E20">
      <w:pPr>
        <w:autoSpaceDN w:val="0"/>
        <w:textAlignment w:val="baseline"/>
        <w:rPr>
          <w:rFonts w:cs="Arial"/>
          <w:snapToGrid w:val="0"/>
          <w:szCs w:val="24"/>
          <w:lang w:eastAsia="zh-CN"/>
        </w:rPr>
      </w:pPr>
      <w:r>
        <w:rPr>
          <w:rFonts w:cs="Arial"/>
          <w:snapToGrid w:val="0"/>
          <w:szCs w:val="24"/>
          <w:lang w:eastAsia="zh-CN"/>
        </w:rPr>
        <w:t xml:space="preserve">All initial </w:t>
      </w:r>
      <w:r w:rsidRPr="002D1044">
        <w:rPr>
          <w:rFonts w:cs="Arial"/>
          <w:snapToGrid w:val="0"/>
          <w:szCs w:val="24"/>
          <w:lang w:eastAsia="zh-CN"/>
        </w:rPr>
        <w:t>Remediable Service Statements will be issued within 18 months of roll-back. These will provide the available benefits in respect of remediable service to enable individuals to make an informed choice</w:t>
      </w:r>
      <w:r>
        <w:rPr>
          <w:rFonts w:cs="Arial"/>
          <w:snapToGrid w:val="0"/>
          <w:szCs w:val="24"/>
          <w:lang w:eastAsia="zh-CN"/>
        </w:rPr>
        <w:t xml:space="preserve"> where relevant</w:t>
      </w:r>
      <w:r w:rsidRPr="002D1044">
        <w:rPr>
          <w:rFonts w:cs="Arial"/>
          <w:snapToGrid w:val="0"/>
          <w:szCs w:val="24"/>
          <w:lang w:eastAsia="zh-CN"/>
        </w:rPr>
        <w:t>.</w:t>
      </w:r>
    </w:p>
    <w:p w14:paraId="4503EA17" w14:textId="77777777" w:rsidR="00035189" w:rsidRPr="00453B01" w:rsidRDefault="00035189" w:rsidP="00114E20">
      <w:pPr>
        <w:autoSpaceDN w:val="0"/>
        <w:textAlignment w:val="baseline"/>
        <w:rPr>
          <w:rFonts w:cs="Arial"/>
          <w:szCs w:val="24"/>
        </w:rPr>
      </w:pPr>
    </w:p>
    <w:p w14:paraId="42385371" w14:textId="77777777" w:rsidR="00035189" w:rsidRPr="00453B01" w:rsidRDefault="00035189" w:rsidP="00035189">
      <w:pPr>
        <w:suppressAutoHyphens/>
        <w:autoSpaceDN w:val="0"/>
        <w:textAlignment w:val="baseline"/>
        <w:rPr>
          <w:rFonts w:cs="Arial"/>
          <w:szCs w:val="24"/>
        </w:rPr>
      </w:pPr>
      <w:r w:rsidRPr="00453B01">
        <w:rPr>
          <w:rFonts w:cs="Arial"/>
          <w:szCs w:val="24"/>
        </w:rPr>
        <w:t>As highlighted in the 2019-20 accounts, pension schemes will bear the cost of remedy. Past service costs totalling a net of £980 million were recognised in prior year</w:t>
      </w:r>
      <w:r w:rsidR="00973A60">
        <w:rPr>
          <w:rFonts w:cs="Arial"/>
          <w:szCs w:val="24"/>
        </w:rPr>
        <w:t>’</w:t>
      </w:r>
      <w:r w:rsidRPr="00453B01">
        <w:rPr>
          <w:rFonts w:cs="Arial"/>
          <w:szCs w:val="24"/>
        </w:rPr>
        <w:t>s accounts.</w:t>
      </w:r>
    </w:p>
    <w:bookmarkEnd w:id="18"/>
    <w:p w14:paraId="05E5DCC9" w14:textId="77777777" w:rsidR="00035189" w:rsidRDefault="00035189" w:rsidP="00035189">
      <w:pPr>
        <w:suppressAutoHyphens/>
        <w:autoSpaceDN w:val="0"/>
        <w:textAlignment w:val="baseline"/>
        <w:rPr>
          <w:rFonts w:cs="Arial"/>
          <w:b/>
          <w:szCs w:val="24"/>
        </w:rPr>
      </w:pPr>
    </w:p>
    <w:p w14:paraId="5E53D07A" w14:textId="77777777" w:rsidR="00035189" w:rsidRPr="00877FCC" w:rsidRDefault="00855B92" w:rsidP="00114E20">
      <w:pPr>
        <w:rPr>
          <w:rFonts w:cs="Arial"/>
          <w:color w:val="00945F"/>
          <w:szCs w:val="24"/>
        </w:rPr>
      </w:pPr>
      <w:r w:rsidRPr="00877FCC">
        <w:rPr>
          <w:rFonts w:cs="Arial"/>
          <w:color w:val="00945F"/>
          <w:szCs w:val="24"/>
        </w:rPr>
        <w:t xml:space="preserve">Reserve Service – Employment Tribunal </w:t>
      </w:r>
    </w:p>
    <w:p w14:paraId="5071C0C5" w14:textId="77777777" w:rsidR="00035189" w:rsidRPr="00877FCC" w:rsidRDefault="00035189" w:rsidP="00035189">
      <w:pPr>
        <w:rPr>
          <w:rFonts w:cs="Arial"/>
          <w:color w:val="00945F"/>
          <w:szCs w:val="24"/>
        </w:rPr>
      </w:pPr>
    </w:p>
    <w:p w14:paraId="1D949C4B" w14:textId="41A7C7D6" w:rsidR="00D60572" w:rsidRDefault="00541A92" w:rsidP="00D60572">
      <w:pPr>
        <w:spacing w:after="240"/>
        <w:rPr>
          <w:rFonts w:cs="Arial"/>
          <w:snapToGrid w:val="0"/>
          <w:szCs w:val="24"/>
          <w:lang w:eastAsia="zh-CN"/>
        </w:rPr>
      </w:pPr>
      <w:r w:rsidRPr="00877FCC">
        <w:rPr>
          <w:rFonts w:cs="Arial"/>
          <w:snapToGrid w:val="0"/>
          <w:szCs w:val="24"/>
          <w:lang w:eastAsia="zh-CN"/>
        </w:rPr>
        <w:t xml:space="preserve">The MOD is currently defending claims in </w:t>
      </w:r>
      <w:r w:rsidR="005F5597">
        <w:rPr>
          <w:rFonts w:cs="Arial"/>
          <w:snapToGrid w:val="0"/>
          <w:szCs w:val="24"/>
          <w:lang w:eastAsia="zh-CN"/>
        </w:rPr>
        <w:t>an</w:t>
      </w:r>
      <w:r w:rsidRPr="00877FCC">
        <w:rPr>
          <w:rFonts w:cs="Arial"/>
          <w:snapToGrid w:val="0"/>
          <w:szCs w:val="24"/>
          <w:lang w:eastAsia="zh-CN"/>
        </w:rPr>
        <w:t xml:space="preserve"> Employment Tribunal relating to the lack of pension provision before 2015 for certain types of reserve service. The claims are brought by former and serving reservists and also challenge the basis on which attendance-based pay for reserves </w:t>
      </w:r>
      <w:proofErr w:type="gramStart"/>
      <w:r w:rsidRPr="00877FCC">
        <w:rPr>
          <w:rFonts w:cs="Arial"/>
          <w:snapToGrid w:val="0"/>
          <w:szCs w:val="24"/>
          <w:lang w:eastAsia="zh-CN"/>
        </w:rPr>
        <w:t>is</w:t>
      </w:r>
      <w:proofErr w:type="gramEnd"/>
      <w:r w:rsidRPr="00877FCC">
        <w:rPr>
          <w:rFonts w:cs="Arial"/>
          <w:snapToGrid w:val="0"/>
          <w:szCs w:val="24"/>
          <w:lang w:eastAsia="zh-CN"/>
        </w:rPr>
        <w:t xml:space="preserve"> </w:t>
      </w:r>
    </w:p>
    <w:p w14:paraId="0AF70322" w14:textId="77777777" w:rsidR="00D60572" w:rsidRDefault="00D60572" w:rsidP="00D60572">
      <w:pPr>
        <w:spacing w:before="120" w:after="240"/>
        <w:rPr>
          <w:rFonts w:cs="Arial"/>
          <w:snapToGrid w:val="0"/>
          <w:szCs w:val="24"/>
          <w:lang w:eastAsia="zh-CN"/>
        </w:rPr>
      </w:pPr>
    </w:p>
    <w:p w14:paraId="36FD2759" w14:textId="6F78DE5A" w:rsidR="00541A92" w:rsidRPr="00877FCC" w:rsidRDefault="00541A92" w:rsidP="00D60572">
      <w:pPr>
        <w:spacing w:before="120" w:after="240"/>
        <w:rPr>
          <w:rFonts w:cs="Arial"/>
          <w:snapToGrid w:val="0"/>
          <w:szCs w:val="24"/>
          <w:lang w:eastAsia="zh-CN"/>
        </w:rPr>
      </w:pPr>
      <w:r w:rsidRPr="00877FCC">
        <w:rPr>
          <w:rFonts w:cs="Arial"/>
          <w:snapToGrid w:val="0"/>
          <w:szCs w:val="24"/>
          <w:lang w:eastAsia="zh-CN"/>
        </w:rPr>
        <w:t>calculated. As with any contingent liability which is related to live litigation, the potential crystallisation of the liability is dependent upon the outcome of the litigation, including any appeals.</w:t>
      </w:r>
      <w:r w:rsidR="00114E20">
        <w:rPr>
          <w:rFonts w:cs="Arial"/>
          <w:snapToGrid w:val="0"/>
          <w:szCs w:val="24"/>
          <w:lang w:eastAsia="zh-CN"/>
        </w:rPr>
        <w:t xml:space="preserve"> </w:t>
      </w:r>
      <w:r w:rsidR="00406F05" w:rsidRPr="000D5B40">
        <w:rPr>
          <w:rFonts w:cs="Arial"/>
          <w:snapToGrid w:val="0"/>
          <w:szCs w:val="24"/>
          <w:lang w:eastAsia="zh-CN"/>
        </w:rPr>
        <w:t>The hearing concluded in April 2023 however the Scheme has recently been informed that the tribunal will need to be reheard due to the premature retirement of the judge</w:t>
      </w:r>
      <w:r w:rsidR="00114E20" w:rsidRPr="000D5B40">
        <w:rPr>
          <w:rFonts w:cs="Arial"/>
          <w:snapToGrid w:val="0"/>
          <w:szCs w:val="24"/>
          <w:lang w:eastAsia="zh-CN"/>
        </w:rPr>
        <w:t>.</w:t>
      </w:r>
      <w:r w:rsidR="00406F05" w:rsidRPr="000D5B40">
        <w:rPr>
          <w:rFonts w:cs="Arial"/>
          <w:snapToGrid w:val="0"/>
          <w:szCs w:val="24"/>
          <w:lang w:eastAsia="zh-CN"/>
        </w:rPr>
        <w:t xml:space="preserve"> </w:t>
      </w:r>
      <w:r w:rsidR="00F27D9F" w:rsidRPr="000D5B40">
        <w:rPr>
          <w:rFonts w:cs="Arial"/>
          <w:snapToGrid w:val="0"/>
          <w:szCs w:val="24"/>
          <w:lang w:eastAsia="zh-CN"/>
        </w:rPr>
        <w:t>The outcome of the rehearing is expected in summer 2024</w:t>
      </w:r>
      <w:r w:rsidR="00406F05" w:rsidRPr="000D5B40">
        <w:rPr>
          <w:rFonts w:cs="Arial"/>
          <w:snapToGrid w:val="0"/>
          <w:szCs w:val="24"/>
          <w:lang w:eastAsia="zh-CN"/>
        </w:rPr>
        <w:t>.</w:t>
      </w:r>
    </w:p>
    <w:p w14:paraId="28DB5CBF" w14:textId="2AA23470" w:rsidR="00114E20" w:rsidRDefault="00114E20" w:rsidP="00114E20">
      <w:pPr>
        <w:rPr>
          <w:rFonts w:cs="Arial"/>
          <w:bCs/>
          <w:szCs w:val="24"/>
          <w:lang w:eastAsia="zh-CN"/>
        </w:rPr>
      </w:pPr>
      <w:r w:rsidRPr="00877FCC">
        <w:rPr>
          <w:rFonts w:cs="Arial"/>
          <w:szCs w:val="24"/>
          <w:lang w:eastAsia="zh-CN"/>
        </w:rPr>
        <w:t>A Contingent Liability has been disclosed in relation to these claims</w:t>
      </w:r>
      <w:r w:rsidRPr="000704B7">
        <w:rPr>
          <w:rFonts w:cs="Arial"/>
          <w:szCs w:val="24"/>
          <w:lang w:eastAsia="zh-CN"/>
        </w:rPr>
        <w:t xml:space="preserve">, </w:t>
      </w:r>
      <w:r w:rsidRPr="000704B7">
        <w:rPr>
          <w:rFonts w:cs="Arial"/>
          <w:bCs/>
          <w:szCs w:val="24"/>
          <w:lang w:eastAsia="zh-CN"/>
        </w:rPr>
        <w:t xml:space="preserve">see note </w:t>
      </w:r>
      <w:r w:rsidR="00B02341" w:rsidRPr="000704B7">
        <w:rPr>
          <w:rFonts w:cs="Arial"/>
          <w:bCs/>
          <w:szCs w:val="24"/>
          <w:lang w:eastAsia="zh-CN"/>
        </w:rPr>
        <w:t>17</w:t>
      </w:r>
      <w:r w:rsidRPr="000704B7">
        <w:rPr>
          <w:rFonts w:cs="Arial"/>
          <w:bCs/>
          <w:szCs w:val="24"/>
          <w:lang w:eastAsia="zh-CN"/>
        </w:rPr>
        <w:t xml:space="preserve"> </w:t>
      </w:r>
      <w:r w:rsidR="00850261" w:rsidRPr="000704B7">
        <w:rPr>
          <w:rFonts w:cs="Arial"/>
          <w:bCs/>
          <w:szCs w:val="24"/>
          <w:lang w:eastAsia="zh-CN"/>
        </w:rPr>
        <w:t xml:space="preserve">on </w:t>
      </w:r>
      <w:r w:rsidRPr="000704B7">
        <w:rPr>
          <w:rFonts w:cs="Arial"/>
          <w:bCs/>
          <w:szCs w:val="24"/>
          <w:lang w:eastAsia="zh-CN"/>
        </w:rPr>
        <w:t xml:space="preserve">page </w:t>
      </w:r>
      <w:r w:rsidR="00850261" w:rsidRPr="000704B7">
        <w:rPr>
          <w:rFonts w:cs="Arial"/>
          <w:bCs/>
          <w:szCs w:val="24"/>
          <w:lang w:eastAsia="zh-CN"/>
        </w:rPr>
        <w:t>6</w:t>
      </w:r>
      <w:r w:rsidR="00E83573" w:rsidRPr="000704B7">
        <w:rPr>
          <w:rFonts w:cs="Arial"/>
          <w:bCs/>
          <w:szCs w:val="24"/>
          <w:lang w:eastAsia="zh-CN"/>
        </w:rPr>
        <w:t>5</w:t>
      </w:r>
      <w:r w:rsidRPr="000704B7">
        <w:rPr>
          <w:rFonts w:cs="Arial"/>
          <w:bCs/>
          <w:szCs w:val="24"/>
          <w:lang w:eastAsia="zh-CN"/>
        </w:rPr>
        <w:t>.</w:t>
      </w:r>
    </w:p>
    <w:p w14:paraId="0281D5F2" w14:textId="77777777" w:rsidR="00035189" w:rsidRDefault="00035189" w:rsidP="00035189">
      <w:pPr>
        <w:rPr>
          <w:rFonts w:cs="Arial"/>
          <w:bCs/>
          <w:color w:val="00945F"/>
          <w:szCs w:val="24"/>
        </w:rPr>
      </w:pPr>
    </w:p>
    <w:p w14:paraId="49F94E20" w14:textId="77777777" w:rsidR="00035189" w:rsidRPr="00453B01" w:rsidRDefault="00035189" w:rsidP="00114E20">
      <w:pPr>
        <w:rPr>
          <w:rFonts w:cs="Arial"/>
          <w:color w:val="00945F"/>
          <w:szCs w:val="24"/>
        </w:rPr>
      </w:pPr>
      <w:r w:rsidRPr="00453B01">
        <w:rPr>
          <w:rFonts w:cs="Arial"/>
          <w:color w:val="00945F"/>
          <w:szCs w:val="24"/>
        </w:rPr>
        <w:t>Pension Sharing Order</w:t>
      </w:r>
    </w:p>
    <w:p w14:paraId="7C36F7B7" w14:textId="77777777" w:rsidR="00035189" w:rsidRPr="00453B01" w:rsidRDefault="00035189" w:rsidP="00035189">
      <w:pPr>
        <w:rPr>
          <w:rFonts w:cs="Arial"/>
          <w:szCs w:val="24"/>
        </w:rPr>
      </w:pPr>
    </w:p>
    <w:p w14:paraId="63CA335F" w14:textId="37D3ADC5" w:rsidR="00973A60" w:rsidRDefault="00035189" w:rsidP="00035189">
      <w:pPr>
        <w:rPr>
          <w:rFonts w:cs="Arial"/>
          <w:szCs w:val="24"/>
        </w:rPr>
      </w:pPr>
      <w:r w:rsidRPr="00CB1496">
        <w:rPr>
          <w:rFonts w:cs="Arial"/>
          <w:szCs w:val="24"/>
        </w:rPr>
        <w:t xml:space="preserve">An exercise commenced in 2021-22 </w:t>
      </w:r>
      <w:r w:rsidR="00CB1496" w:rsidRPr="00CB1496">
        <w:rPr>
          <w:rFonts w:cs="Arial"/>
          <w:szCs w:val="24"/>
        </w:rPr>
        <w:t xml:space="preserve">and continued into 2022-23 </w:t>
      </w:r>
      <w:r w:rsidRPr="00CB1496">
        <w:rPr>
          <w:rFonts w:cs="Arial"/>
          <w:szCs w:val="24"/>
        </w:rPr>
        <w:t xml:space="preserve">to review and correct approximately </w:t>
      </w:r>
      <w:r w:rsidR="00A10B33">
        <w:rPr>
          <w:rFonts w:cs="Arial"/>
          <w:szCs w:val="24"/>
        </w:rPr>
        <w:t>3,5</w:t>
      </w:r>
      <w:r w:rsidRPr="00CB1496">
        <w:rPr>
          <w:rFonts w:cs="Arial"/>
          <w:szCs w:val="24"/>
        </w:rPr>
        <w:t>00 historic</w:t>
      </w:r>
      <w:r w:rsidR="007F7BA8">
        <w:rPr>
          <w:rFonts w:cs="Arial"/>
          <w:szCs w:val="24"/>
        </w:rPr>
        <w:t>al</w:t>
      </w:r>
      <w:r w:rsidRPr="00CB1496">
        <w:rPr>
          <w:rFonts w:cs="Arial"/>
          <w:szCs w:val="24"/>
        </w:rPr>
        <w:t xml:space="preserve"> Pension Sharing Order (PSO) cases. </w:t>
      </w:r>
      <w:r w:rsidR="0037081C" w:rsidRPr="00CB1496">
        <w:rPr>
          <w:rFonts w:cs="Arial"/>
          <w:szCs w:val="24"/>
        </w:rPr>
        <w:t>The DBS A</w:t>
      </w:r>
      <w:r w:rsidR="00973A60">
        <w:rPr>
          <w:rFonts w:cs="Arial"/>
          <w:szCs w:val="24"/>
        </w:rPr>
        <w:t xml:space="preserve">rmed </w:t>
      </w:r>
      <w:r w:rsidR="0037081C" w:rsidRPr="00CB1496">
        <w:rPr>
          <w:rFonts w:cs="Arial"/>
          <w:szCs w:val="24"/>
        </w:rPr>
        <w:t>F</w:t>
      </w:r>
      <w:r w:rsidR="00973A60">
        <w:rPr>
          <w:rFonts w:cs="Arial"/>
          <w:szCs w:val="24"/>
        </w:rPr>
        <w:t>orces and Veterans Services (AF</w:t>
      </w:r>
      <w:r w:rsidR="0037081C" w:rsidRPr="00CB1496">
        <w:rPr>
          <w:rFonts w:cs="Arial"/>
          <w:szCs w:val="24"/>
        </w:rPr>
        <w:t>VS</w:t>
      </w:r>
      <w:r w:rsidR="00973A60">
        <w:rPr>
          <w:rFonts w:cs="Arial"/>
          <w:szCs w:val="24"/>
        </w:rPr>
        <w:t>)</w:t>
      </w:r>
      <w:r w:rsidR="0037081C" w:rsidRPr="00CB1496">
        <w:rPr>
          <w:rFonts w:cs="Arial"/>
          <w:szCs w:val="24"/>
        </w:rPr>
        <w:t xml:space="preserve"> Team</w:t>
      </w:r>
      <w:r w:rsidRPr="00CB1496">
        <w:rPr>
          <w:rFonts w:cs="Arial"/>
          <w:szCs w:val="24"/>
        </w:rPr>
        <w:t xml:space="preserve"> are guided by policy and use age related factors provided by the Government Actuary’s Department to </w:t>
      </w:r>
    </w:p>
    <w:p w14:paraId="28564F18" w14:textId="6DA47402" w:rsidR="00035189" w:rsidRPr="00CB1496" w:rsidRDefault="00035189" w:rsidP="00035189">
      <w:pPr>
        <w:rPr>
          <w:rFonts w:cs="Arial"/>
          <w:szCs w:val="24"/>
        </w:rPr>
      </w:pPr>
      <w:r w:rsidRPr="00CB1496">
        <w:rPr>
          <w:rFonts w:cs="Arial"/>
          <w:szCs w:val="24"/>
        </w:rPr>
        <w:t xml:space="preserve">apportion the AFPS benefits of a </w:t>
      </w:r>
      <w:r w:rsidR="00214F25">
        <w:rPr>
          <w:rFonts w:cs="Arial"/>
          <w:szCs w:val="24"/>
        </w:rPr>
        <w:t>S</w:t>
      </w:r>
      <w:r w:rsidRPr="00CB1496">
        <w:rPr>
          <w:rFonts w:cs="Arial"/>
          <w:szCs w:val="24"/>
        </w:rPr>
        <w:t>cheme member under a PSO following a divorce or dissolution of a civil partnership. Historic</w:t>
      </w:r>
      <w:r w:rsidR="007F7BA8">
        <w:rPr>
          <w:rFonts w:cs="Arial"/>
          <w:szCs w:val="24"/>
        </w:rPr>
        <w:t>al</w:t>
      </w:r>
      <w:r w:rsidRPr="00CB1496">
        <w:rPr>
          <w:rFonts w:cs="Arial"/>
          <w:szCs w:val="24"/>
        </w:rPr>
        <w:t xml:space="preserve"> guidance provided by the Department for</w:t>
      </w:r>
      <w:r w:rsidR="00CB1496" w:rsidRPr="00CB1496">
        <w:rPr>
          <w:rFonts w:cs="Arial"/>
          <w:szCs w:val="24"/>
        </w:rPr>
        <w:t xml:space="preserve"> </w:t>
      </w:r>
      <w:r w:rsidRPr="00CB1496">
        <w:rPr>
          <w:rFonts w:cs="Arial"/>
          <w:szCs w:val="24"/>
        </w:rPr>
        <w:t>Work and Pensions on dates to be used to value the share of benefits when PSOs were sealed by the Court</w:t>
      </w:r>
      <w:r w:rsidR="00214F25">
        <w:rPr>
          <w:rFonts w:cs="Arial"/>
          <w:szCs w:val="24"/>
        </w:rPr>
        <w:t xml:space="preserve"> </w:t>
      </w:r>
      <w:r w:rsidRPr="00CB1496">
        <w:rPr>
          <w:rFonts w:cs="Arial"/>
          <w:szCs w:val="24"/>
        </w:rPr>
        <w:t>was</w:t>
      </w:r>
      <w:r w:rsidR="00470D91" w:rsidRPr="00CB1496">
        <w:rPr>
          <w:rFonts w:cs="Arial"/>
          <w:szCs w:val="24"/>
        </w:rPr>
        <w:t xml:space="preserve"> </w:t>
      </w:r>
      <w:r w:rsidRPr="00CB1496">
        <w:rPr>
          <w:rFonts w:cs="Arial"/>
          <w:szCs w:val="24"/>
        </w:rPr>
        <w:t>misinterpreted. As a result, members and their former spouses who</w:t>
      </w:r>
      <w:r w:rsidR="008A4578" w:rsidRPr="00CB1496">
        <w:rPr>
          <w:rFonts w:cs="Arial"/>
          <w:szCs w:val="24"/>
        </w:rPr>
        <w:t xml:space="preserve"> </w:t>
      </w:r>
      <w:r w:rsidRPr="00CB1496">
        <w:rPr>
          <w:rFonts w:cs="Arial"/>
          <w:szCs w:val="24"/>
        </w:rPr>
        <w:t xml:space="preserve">have a PSO in place since the year 2004 may have been paid at an incorrect rate and </w:t>
      </w:r>
      <w:r w:rsidR="00114E20" w:rsidRPr="00CB1496">
        <w:rPr>
          <w:rFonts w:cs="Arial"/>
          <w:szCs w:val="24"/>
        </w:rPr>
        <w:t>w</w:t>
      </w:r>
      <w:r w:rsidR="00114E20">
        <w:rPr>
          <w:rFonts w:cs="Arial"/>
          <w:szCs w:val="24"/>
        </w:rPr>
        <w:t>ere</w:t>
      </w:r>
      <w:r w:rsidR="00114E20" w:rsidRPr="00CB1496">
        <w:rPr>
          <w:rFonts w:cs="Arial"/>
          <w:szCs w:val="24"/>
        </w:rPr>
        <w:t xml:space="preserve"> therefore reviewed and recalculated a</w:t>
      </w:r>
      <w:r w:rsidR="00114E20">
        <w:rPr>
          <w:rFonts w:cs="Arial"/>
          <w:szCs w:val="24"/>
        </w:rPr>
        <w:t>s part of this exercise</w:t>
      </w:r>
      <w:r w:rsidRPr="00CB1496">
        <w:rPr>
          <w:rFonts w:cs="Arial"/>
          <w:szCs w:val="24"/>
        </w:rPr>
        <w:t xml:space="preserve">. </w:t>
      </w:r>
    </w:p>
    <w:p w14:paraId="1225038B" w14:textId="77777777" w:rsidR="00021B44" w:rsidRDefault="00021B44" w:rsidP="00035189">
      <w:pPr>
        <w:rPr>
          <w:rFonts w:cs="Arial"/>
          <w:szCs w:val="24"/>
        </w:rPr>
      </w:pPr>
    </w:p>
    <w:p w14:paraId="44EC80F3" w14:textId="1C67A9B1" w:rsidR="00406F05" w:rsidRDefault="00114E20" w:rsidP="00114E20">
      <w:pPr>
        <w:rPr>
          <w:rFonts w:cs="Arial"/>
          <w:szCs w:val="24"/>
        </w:rPr>
      </w:pPr>
      <w:r>
        <w:rPr>
          <w:rFonts w:cs="Arial"/>
          <w:szCs w:val="24"/>
        </w:rPr>
        <w:t xml:space="preserve">On completion of the exercise, the AFPS Assurance Team </w:t>
      </w:r>
      <w:r w:rsidRPr="00FB2439">
        <w:rPr>
          <w:rFonts w:cs="Arial"/>
          <w:szCs w:val="24"/>
        </w:rPr>
        <w:t>conducted a post</w:t>
      </w:r>
      <w:r>
        <w:rPr>
          <w:rFonts w:cs="Arial"/>
          <w:szCs w:val="24"/>
        </w:rPr>
        <w:t>-project</w:t>
      </w:r>
      <w:r w:rsidRPr="00FB2439">
        <w:rPr>
          <w:rFonts w:cs="Arial"/>
          <w:szCs w:val="24"/>
        </w:rPr>
        <w:t xml:space="preserve"> assurance check. A significant number of incorrect calculations were identified, which raised significant risks and concerns about the accuracy of the completed </w:t>
      </w:r>
      <w:r>
        <w:rPr>
          <w:rFonts w:cs="Arial"/>
          <w:szCs w:val="24"/>
        </w:rPr>
        <w:t>exercise</w:t>
      </w:r>
      <w:r w:rsidRPr="00FB2439">
        <w:rPr>
          <w:rFonts w:cs="Arial"/>
          <w:szCs w:val="24"/>
        </w:rPr>
        <w:t xml:space="preserve">. </w:t>
      </w:r>
      <w:r w:rsidRPr="006232AA">
        <w:rPr>
          <w:rFonts w:cs="Arial"/>
          <w:szCs w:val="24"/>
        </w:rPr>
        <w:t>Following investigation S</w:t>
      </w:r>
      <w:r w:rsidR="006232AA" w:rsidRPr="006232AA">
        <w:rPr>
          <w:rFonts w:cs="Arial"/>
          <w:szCs w:val="24"/>
        </w:rPr>
        <w:t>hared Services Connected Limited (S</w:t>
      </w:r>
      <w:r w:rsidRPr="006232AA">
        <w:rPr>
          <w:rFonts w:cs="Arial"/>
          <w:szCs w:val="24"/>
        </w:rPr>
        <w:t>SCL</w:t>
      </w:r>
      <w:r w:rsidR="006232AA" w:rsidRPr="006232AA">
        <w:rPr>
          <w:rFonts w:cs="Arial"/>
          <w:szCs w:val="24"/>
        </w:rPr>
        <w:t>)</w:t>
      </w:r>
      <w:r w:rsidRPr="006232AA">
        <w:rPr>
          <w:rFonts w:cs="Arial"/>
          <w:szCs w:val="24"/>
        </w:rPr>
        <w:t xml:space="preserve"> confirmed that</w:t>
      </w:r>
      <w:r w:rsidRPr="00FB2439">
        <w:rPr>
          <w:rFonts w:cs="Arial"/>
          <w:szCs w:val="24"/>
        </w:rPr>
        <w:t xml:space="preserve"> several awards reviewed were incorrect and </w:t>
      </w:r>
    </w:p>
    <w:p w14:paraId="01E6BF9A" w14:textId="77777777" w:rsidR="00406F05" w:rsidRDefault="00406F05" w:rsidP="00114E20">
      <w:pPr>
        <w:rPr>
          <w:rFonts w:cs="Arial"/>
          <w:szCs w:val="24"/>
        </w:rPr>
      </w:pPr>
    </w:p>
    <w:p w14:paraId="3105AB56" w14:textId="693CA410" w:rsidR="00114E20" w:rsidRDefault="00114E20" w:rsidP="00D60572">
      <w:pPr>
        <w:spacing w:before="240"/>
        <w:rPr>
          <w:rFonts w:cs="Arial"/>
          <w:szCs w:val="24"/>
        </w:rPr>
      </w:pPr>
      <w:r w:rsidRPr="00FB2439">
        <w:rPr>
          <w:rFonts w:cs="Arial"/>
          <w:szCs w:val="24"/>
        </w:rPr>
        <w:t>corrective action would be required as well as a 100% review of all cases in the arrears category with further investigation of the overpayment cohort also necessary</w:t>
      </w:r>
      <w:r>
        <w:rPr>
          <w:rFonts w:cs="Arial"/>
          <w:szCs w:val="24"/>
        </w:rPr>
        <w:t>.</w:t>
      </w:r>
    </w:p>
    <w:p w14:paraId="05C57357" w14:textId="3AB4223B" w:rsidR="00114E20" w:rsidRDefault="00114E20" w:rsidP="00114E20">
      <w:pPr>
        <w:spacing w:before="200"/>
        <w:rPr>
          <w:rFonts w:cs="Arial"/>
          <w:szCs w:val="24"/>
        </w:rPr>
      </w:pPr>
      <w:r>
        <w:rPr>
          <w:rFonts w:cs="Arial"/>
          <w:szCs w:val="24"/>
        </w:rPr>
        <w:t xml:space="preserve">For this </w:t>
      </w:r>
      <w:proofErr w:type="gramStart"/>
      <w:r>
        <w:rPr>
          <w:rFonts w:cs="Arial"/>
          <w:szCs w:val="24"/>
        </w:rPr>
        <w:t>reason</w:t>
      </w:r>
      <w:proofErr w:type="gramEnd"/>
      <w:r>
        <w:rPr>
          <w:rFonts w:cs="Arial"/>
          <w:szCs w:val="24"/>
        </w:rPr>
        <w:t xml:space="preserve"> the exercise has continued throughout 2023-24 and will continue into 2024-25.</w:t>
      </w:r>
    </w:p>
    <w:p w14:paraId="02E68FED" w14:textId="77777777" w:rsidR="00114E20" w:rsidRDefault="00114E20" w:rsidP="00114E20">
      <w:pPr>
        <w:rPr>
          <w:rFonts w:cs="Arial"/>
          <w:szCs w:val="24"/>
        </w:rPr>
      </w:pPr>
    </w:p>
    <w:p w14:paraId="622C16DE" w14:textId="1E9C4D8F" w:rsidR="00035189" w:rsidRPr="00CB1496" w:rsidRDefault="00114E20" w:rsidP="00035189">
      <w:pPr>
        <w:rPr>
          <w:rFonts w:cs="Arial"/>
          <w:szCs w:val="24"/>
        </w:rPr>
      </w:pPr>
      <w:r>
        <w:rPr>
          <w:rFonts w:cs="Arial"/>
          <w:szCs w:val="24"/>
        </w:rPr>
        <w:t xml:space="preserve">At the outset of this </w:t>
      </w:r>
      <w:proofErr w:type="gramStart"/>
      <w:r>
        <w:rPr>
          <w:rFonts w:cs="Arial"/>
          <w:szCs w:val="24"/>
        </w:rPr>
        <w:t>exercise</w:t>
      </w:r>
      <w:proofErr w:type="gramEnd"/>
      <w:r>
        <w:rPr>
          <w:rFonts w:cs="Arial"/>
          <w:szCs w:val="24"/>
        </w:rPr>
        <w:t xml:space="preserve"> it was agreed that any</w:t>
      </w:r>
      <w:r w:rsidRPr="00CB1496">
        <w:rPr>
          <w:rFonts w:cs="Arial"/>
          <w:szCs w:val="24"/>
        </w:rPr>
        <w:t xml:space="preserve"> </w:t>
      </w:r>
      <w:r w:rsidR="00035189" w:rsidRPr="00CB1496">
        <w:rPr>
          <w:rFonts w:cs="Arial"/>
          <w:szCs w:val="24"/>
        </w:rPr>
        <w:t xml:space="preserve">members and their former spouses affected by a reduction in their pension will not be required to repay any overpayment incurred. HM Treasury have </w:t>
      </w:r>
    </w:p>
    <w:p w14:paraId="5E97F019" w14:textId="77777777" w:rsidR="0051388F" w:rsidRPr="00CB1496" w:rsidRDefault="00035189" w:rsidP="00035189">
      <w:pPr>
        <w:rPr>
          <w:rFonts w:cs="Arial"/>
          <w:szCs w:val="24"/>
        </w:rPr>
      </w:pPr>
      <w:r w:rsidRPr="00CB1496">
        <w:rPr>
          <w:rFonts w:cs="Arial"/>
          <w:szCs w:val="24"/>
        </w:rPr>
        <w:t>approved the write-off of overpayments resulting from any misinterpretation errors</w:t>
      </w:r>
      <w:r w:rsidR="00114E20">
        <w:rPr>
          <w:rFonts w:cs="Arial"/>
          <w:szCs w:val="24"/>
        </w:rPr>
        <w:t xml:space="preserve"> up to a total value of £1.7 million</w:t>
      </w:r>
      <w:r w:rsidRPr="00CB1496">
        <w:rPr>
          <w:rFonts w:cs="Arial"/>
          <w:szCs w:val="24"/>
        </w:rPr>
        <w:t xml:space="preserve">. </w:t>
      </w:r>
    </w:p>
    <w:p w14:paraId="05E2C4F4" w14:textId="77777777" w:rsidR="0051388F" w:rsidRPr="003F536E" w:rsidRDefault="0051388F" w:rsidP="00035189">
      <w:pPr>
        <w:rPr>
          <w:rFonts w:cs="Arial"/>
          <w:szCs w:val="24"/>
          <w:highlight w:val="yellow"/>
        </w:rPr>
      </w:pPr>
    </w:p>
    <w:p w14:paraId="1C4AED77" w14:textId="77777777" w:rsidR="00114E20" w:rsidRPr="004C57FE" w:rsidRDefault="00114E20" w:rsidP="00114E20">
      <w:pPr>
        <w:rPr>
          <w:rFonts w:cs="Arial"/>
          <w:bCs/>
          <w:color w:val="00945F"/>
          <w:szCs w:val="24"/>
        </w:rPr>
      </w:pPr>
      <w:r w:rsidRPr="004C57FE">
        <w:rPr>
          <w:rFonts w:cs="Arial"/>
          <w:bCs/>
          <w:color w:val="00945F"/>
          <w:szCs w:val="24"/>
        </w:rPr>
        <w:t>Undetermined Records</w:t>
      </w:r>
    </w:p>
    <w:p w14:paraId="0184B4D1" w14:textId="77777777" w:rsidR="00114E20" w:rsidRDefault="00114E20" w:rsidP="00114E20">
      <w:pPr>
        <w:rPr>
          <w:rFonts w:ascii="Arial Nova Light" w:hAnsi="Arial Nova Light"/>
          <w:color w:val="00945F"/>
          <w:sz w:val="32"/>
          <w:szCs w:val="32"/>
        </w:rPr>
      </w:pPr>
    </w:p>
    <w:p w14:paraId="5B196D72" w14:textId="45614335" w:rsidR="00114E20" w:rsidRPr="004C57FE" w:rsidRDefault="00114E20" w:rsidP="00114E20">
      <w:pPr>
        <w:rPr>
          <w:rFonts w:cs="Arial"/>
          <w:szCs w:val="24"/>
        </w:rPr>
      </w:pPr>
      <w:r w:rsidRPr="004C57FE">
        <w:rPr>
          <w:rFonts w:cs="Arial"/>
          <w:szCs w:val="24"/>
        </w:rPr>
        <w:t>As part of the</w:t>
      </w:r>
      <w:r>
        <w:rPr>
          <w:rFonts w:cs="Arial"/>
          <w:szCs w:val="24"/>
        </w:rPr>
        <w:t xml:space="preserve"> completeness</w:t>
      </w:r>
      <w:r w:rsidRPr="004C57FE">
        <w:rPr>
          <w:rFonts w:cs="Arial"/>
          <w:szCs w:val="24"/>
        </w:rPr>
        <w:t xml:space="preserve"> testing process conducted by the National Audit Office</w:t>
      </w:r>
      <w:r>
        <w:rPr>
          <w:rFonts w:cs="Arial"/>
          <w:szCs w:val="24"/>
        </w:rPr>
        <w:t xml:space="preserve"> (NAO) during the 2022-23 Scheme audit</w:t>
      </w:r>
      <w:r w:rsidRPr="004C57FE">
        <w:rPr>
          <w:rFonts w:cs="Arial"/>
          <w:szCs w:val="24"/>
        </w:rPr>
        <w:t xml:space="preserve">, </w:t>
      </w:r>
      <w:r>
        <w:rPr>
          <w:rFonts w:cs="Arial"/>
          <w:szCs w:val="24"/>
        </w:rPr>
        <w:t xml:space="preserve">the </w:t>
      </w:r>
      <w:r w:rsidRPr="004C57FE">
        <w:rPr>
          <w:rFonts w:cs="Arial"/>
          <w:szCs w:val="24"/>
        </w:rPr>
        <w:t xml:space="preserve">NAO discovered one case that was not present on any of the member data lists produced </w:t>
      </w:r>
      <w:r w:rsidR="00214F25">
        <w:rPr>
          <w:rFonts w:cs="Arial"/>
          <w:szCs w:val="24"/>
        </w:rPr>
        <w:t xml:space="preserve">as </w:t>
      </w:r>
      <w:proofErr w:type="gramStart"/>
      <w:r w:rsidR="00214F25">
        <w:rPr>
          <w:rFonts w:cs="Arial"/>
          <w:szCs w:val="24"/>
        </w:rPr>
        <w:t>at</w:t>
      </w:r>
      <w:proofErr w:type="gramEnd"/>
      <w:r w:rsidRPr="004C57FE">
        <w:rPr>
          <w:rFonts w:cs="Arial"/>
          <w:szCs w:val="24"/>
        </w:rPr>
        <w:t xml:space="preserve"> 31 March 2022.  The completeness testing process samples member records on the systems and checks that these are all present on the annual member data lists that are provided to Government Actuary’s Department (GAD) to facilitate calculation of the year-end liability.</w:t>
      </w:r>
    </w:p>
    <w:p w14:paraId="79889F1B" w14:textId="77777777" w:rsidR="00114E20" w:rsidRPr="004C57FE" w:rsidRDefault="00114E20" w:rsidP="00114E20">
      <w:pPr>
        <w:rPr>
          <w:rFonts w:cs="Arial"/>
          <w:szCs w:val="24"/>
        </w:rPr>
      </w:pPr>
    </w:p>
    <w:p w14:paraId="094CBB4F" w14:textId="058813B3" w:rsidR="00114E20" w:rsidRDefault="00114E20" w:rsidP="00114E20">
      <w:pPr>
        <w:pStyle w:val="NormalWeb"/>
        <w:shd w:val="clear" w:color="auto" w:fill="FFFFFF"/>
        <w:spacing w:before="150" w:beforeAutospacing="0" w:after="0" w:afterAutospacing="0"/>
      </w:pPr>
      <w:r w:rsidRPr="004C57FE">
        <w:t>The reason the case was not present on the data lists was due to the case being classified with a status of ‘undetermined’ at the time the lists were produced. On investigation it was discovered that the ‘undetermined’ status originated from the migration of legacy data on to the C</w:t>
      </w:r>
      <w:r w:rsidR="002F04CC">
        <w:t>ompensation &amp; Pensions System (C</w:t>
      </w:r>
      <w:r w:rsidRPr="004C57FE">
        <w:t>APS</w:t>
      </w:r>
      <w:r w:rsidR="002F04CC">
        <w:t>)</w:t>
      </w:r>
      <w:r w:rsidRPr="004C57FE">
        <w:t xml:space="preserve"> system in 2006. </w:t>
      </w:r>
      <w:r w:rsidRPr="006F2185">
        <w:t xml:space="preserve">SSCL ran a complete scan of the system and discovered that </w:t>
      </w:r>
      <w:r w:rsidR="00107D84">
        <w:t>c.</w:t>
      </w:r>
      <w:r w:rsidRPr="006F2185">
        <w:t>56</w:t>
      </w:r>
      <w:r w:rsidR="00107D84">
        <w:t xml:space="preserve">,000 </w:t>
      </w:r>
      <w:r w:rsidRPr="006F2185">
        <w:t>records fell within the ‘undetermined’ status.</w:t>
      </w:r>
    </w:p>
    <w:p w14:paraId="446F50F3" w14:textId="77777777" w:rsidR="006232AA" w:rsidRDefault="006232AA" w:rsidP="00114E20">
      <w:pPr>
        <w:pStyle w:val="NormalWeb"/>
        <w:shd w:val="clear" w:color="auto" w:fill="FFFFFF"/>
        <w:spacing w:before="150" w:beforeAutospacing="0" w:after="0" w:afterAutospacing="0"/>
      </w:pPr>
    </w:p>
    <w:p w14:paraId="53EFA07F" w14:textId="77777777" w:rsidR="00D60572" w:rsidRDefault="00D60572" w:rsidP="00114E20">
      <w:pPr>
        <w:pStyle w:val="NormalWeb"/>
        <w:shd w:val="clear" w:color="auto" w:fill="FFFFFF"/>
        <w:spacing w:before="150" w:beforeAutospacing="0" w:after="0" w:afterAutospacing="0"/>
      </w:pPr>
    </w:p>
    <w:p w14:paraId="5FBA79C6" w14:textId="6991ECE8" w:rsidR="00114E20" w:rsidRDefault="00114E20" w:rsidP="00D60572">
      <w:pPr>
        <w:pStyle w:val="NormalWeb"/>
        <w:shd w:val="clear" w:color="auto" w:fill="FFFFFF"/>
        <w:spacing w:before="240" w:beforeAutospacing="0" w:after="0" w:afterAutospacing="0"/>
      </w:pPr>
      <w:r w:rsidRPr="001B56AB">
        <w:t xml:space="preserve">An exercise </w:t>
      </w:r>
      <w:r>
        <w:t>commenced in 2023-24</w:t>
      </w:r>
      <w:r w:rsidRPr="001B56AB">
        <w:t xml:space="preserve"> to analyse and re-classify the</w:t>
      </w:r>
      <w:r>
        <w:t>se cases</w:t>
      </w:r>
      <w:r w:rsidRPr="001B56AB">
        <w:t xml:space="preserve"> as </w:t>
      </w:r>
      <w:r w:rsidR="00F47FD1">
        <w:t>appropriate</w:t>
      </w:r>
      <w:r w:rsidRPr="00B17DE9">
        <w:t xml:space="preserve">. </w:t>
      </w:r>
      <w:r w:rsidRPr="0092363C">
        <w:t xml:space="preserve">As </w:t>
      </w:r>
      <w:proofErr w:type="gramStart"/>
      <w:r w:rsidR="001A5828" w:rsidRPr="0092363C">
        <w:t>at</w:t>
      </w:r>
      <w:proofErr w:type="gramEnd"/>
      <w:r w:rsidR="00B17DE9" w:rsidRPr="0092363C">
        <w:t xml:space="preserve"> June 2024</w:t>
      </w:r>
      <w:r w:rsidRPr="0092363C">
        <w:t xml:space="preserve"> 1</w:t>
      </w:r>
      <w:r w:rsidR="009A6B97" w:rsidRPr="0092363C">
        <w:t>3,</w:t>
      </w:r>
      <w:r w:rsidR="00B17DE9" w:rsidRPr="0092363C">
        <w:t>613</w:t>
      </w:r>
      <w:r w:rsidRPr="0092363C">
        <w:t>, records have been successfully updated (2</w:t>
      </w:r>
      <w:r w:rsidR="00B17DE9" w:rsidRPr="0092363C">
        <w:t>4</w:t>
      </w:r>
      <w:r w:rsidRPr="0092363C">
        <w:t>% of overall volume of undetermined records)</w:t>
      </w:r>
      <w:r w:rsidR="00B17DE9" w:rsidRPr="0092363C">
        <w:t>.</w:t>
      </w:r>
    </w:p>
    <w:p w14:paraId="0FDE83FD" w14:textId="77777777" w:rsidR="00114E20" w:rsidRPr="001B56AB" w:rsidRDefault="00114E20" w:rsidP="00114E20">
      <w:pPr>
        <w:pStyle w:val="NormalWeb"/>
        <w:shd w:val="clear" w:color="auto" w:fill="FFFFFF"/>
        <w:spacing w:before="150" w:beforeAutospacing="0" w:after="0" w:afterAutospacing="0"/>
      </w:pPr>
      <w:r w:rsidRPr="001B56AB">
        <w:t xml:space="preserve">It is </w:t>
      </w:r>
      <w:r>
        <w:t>anticipated that the exercise will conclude in 2024-25.</w:t>
      </w:r>
    </w:p>
    <w:p w14:paraId="667A3954" w14:textId="77777777" w:rsidR="00E93929" w:rsidRDefault="00E93929" w:rsidP="00035189">
      <w:pPr>
        <w:rPr>
          <w:rFonts w:ascii="Arial Nova Light" w:hAnsi="Arial Nova Light"/>
          <w:color w:val="00945F"/>
          <w:sz w:val="32"/>
          <w:szCs w:val="32"/>
        </w:rPr>
      </w:pPr>
    </w:p>
    <w:p w14:paraId="79F64319" w14:textId="77777777" w:rsidR="00E93929" w:rsidRDefault="00E93929" w:rsidP="00114E20">
      <w:pPr>
        <w:rPr>
          <w:rFonts w:ascii="Arial Nova Light" w:hAnsi="Arial Nova Light"/>
          <w:color w:val="00945F"/>
          <w:sz w:val="32"/>
          <w:szCs w:val="32"/>
        </w:rPr>
      </w:pPr>
      <w:r w:rsidRPr="00235D50">
        <w:rPr>
          <w:rFonts w:ascii="Arial Nova Light" w:hAnsi="Arial Nova Light"/>
          <w:color w:val="00945F"/>
          <w:sz w:val="32"/>
          <w:szCs w:val="32"/>
        </w:rPr>
        <w:t>Future Improvements</w:t>
      </w:r>
    </w:p>
    <w:p w14:paraId="77791263" w14:textId="77777777" w:rsidR="00E93929" w:rsidRPr="00235D50" w:rsidRDefault="00E93929" w:rsidP="00E93929">
      <w:pPr>
        <w:rPr>
          <w:rFonts w:ascii="Arial Nova Light" w:hAnsi="Arial Nova Light"/>
          <w:color w:val="00945F"/>
          <w:szCs w:val="24"/>
        </w:rPr>
      </w:pPr>
    </w:p>
    <w:p w14:paraId="7AC346FD" w14:textId="716D74D4" w:rsidR="00E93929" w:rsidRPr="00B50AEE" w:rsidRDefault="00E93929" w:rsidP="00E93929">
      <w:pPr>
        <w:pStyle w:val="NoSpacing"/>
        <w:rPr>
          <w:rFonts w:cs="Arial"/>
          <w:color w:val="323E48"/>
          <w:szCs w:val="24"/>
        </w:rPr>
      </w:pPr>
      <w:r w:rsidRPr="00B50AEE">
        <w:rPr>
          <w:rFonts w:cs="Arial"/>
          <w:color w:val="323E48"/>
          <w:szCs w:val="24"/>
        </w:rPr>
        <w:t>Following the award of the Service Delivery Contract (SDC) to SSCL</w:t>
      </w:r>
      <w:r w:rsidR="00107D84">
        <w:rPr>
          <w:rFonts w:cs="Arial"/>
          <w:color w:val="323E48"/>
          <w:szCs w:val="24"/>
        </w:rPr>
        <w:t xml:space="preserve"> on 1 June 2020</w:t>
      </w:r>
      <w:r w:rsidRPr="00B50AEE">
        <w:rPr>
          <w:rFonts w:cs="Arial"/>
          <w:color w:val="323E48"/>
          <w:szCs w:val="24"/>
        </w:rPr>
        <w:t xml:space="preserve">, </w:t>
      </w:r>
      <w:r>
        <w:rPr>
          <w:rFonts w:cs="Arial"/>
          <w:color w:val="323E48"/>
          <w:szCs w:val="24"/>
        </w:rPr>
        <w:t xml:space="preserve">DBS AFVS </w:t>
      </w:r>
      <w:r w:rsidRPr="00B50AEE">
        <w:rPr>
          <w:rFonts w:cs="Arial"/>
          <w:color w:val="323E48"/>
          <w:szCs w:val="24"/>
        </w:rPr>
        <w:t>has embarked on a substantial transformation programme of digitalisation which will significantly improve administrative processes in support of our members</w:t>
      </w:r>
      <w:r>
        <w:rPr>
          <w:rFonts w:cs="Arial"/>
          <w:color w:val="323E48"/>
          <w:szCs w:val="24"/>
        </w:rPr>
        <w:t>.</w:t>
      </w:r>
      <w:r w:rsidRPr="00B50AEE">
        <w:rPr>
          <w:rFonts w:cs="Arial"/>
          <w:color w:val="323E48"/>
          <w:szCs w:val="24"/>
        </w:rPr>
        <w:t xml:space="preserve"> SSCL and </w:t>
      </w:r>
      <w:r>
        <w:rPr>
          <w:rFonts w:cs="Arial"/>
          <w:color w:val="323E48"/>
          <w:szCs w:val="24"/>
        </w:rPr>
        <w:t>DBS AFVS</w:t>
      </w:r>
      <w:r w:rsidRPr="00B50AEE">
        <w:rPr>
          <w:rFonts w:cs="Arial"/>
          <w:color w:val="323E48"/>
          <w:szCs w:val="24"/>
        </w:rPr>
        <w:t xml:space="preserve"> continue to work collaboratively to drive the programme forward. Throughout the life of the contract, SSCL will introduce innovative solutions across the AFPS and AFCS arena which will in turn drive efficiencies within the </w:t>
      </w:r>
      <w:r>
        <w:rPr>
          <w:rFonts w:cs="Arial"/>
          <w:color w:val="323E48"/>
          <w:szCs w:val="24"/>
        </w:rPr>
        <w:t>P</w:t>
      </w:r>
      <w:r w:rsidRPr="00B50AEE">
        <w:rPr>
          <w:rFonts w:cs="Arial"/>
          <w:color w:val="323E48"/>
          <w:szCs w:val="24"/>
        </w:rPr>
        <w:t xml:space="preserve">ension </w:t>
      </w:r>
      <w:r>
        <w:rPr>
          <w:rFonts w:cs="Arial"/>
          <w:color w:val="323E48"/>
          <w:szCs w:val="24"/>
        </w:rPr>
        <w:t xml:space="preserve">and Compensation </w:t>
      </w:r>
      <w:r w:rsidRPr="00B50AEE">
        <w:rPr>
          <w:rFonts w:cs="Arial"/>
          <w:color w:val="323E48"/>
          <w:szCs w:val="24"/>
        </w:rPr>
        <w:t>administration function</w:t>
      </w:r>
      <w:r>
        <w:rPr>
          <w:rFonts w:cs="Arial"/>
          <w:color w:val="323E48"/>
          <w:szCs w:val="24"/>
        </w:rPr>
        <w:t>s</w:t>
      </w:r>
      <w:r w:rsidRPr="00B50AEE">
        <w:rPr>
          <w:rFonts w:cs="Arial"/>
          <w:color w:val="323E48"/>
          <w:szCs w:val="24"/>
        </w:rPr>
        <w:t xml:space="preserve">. Some of the main enhancements being introduced are listed below:  </w:t>
      </w:r>
    </w:p>
    <w:p w14:paraId="30874ED3" w14:textId="77777777" w:rsidR="00E93929" w:rsidRPr="00BB3E7D" w:rsidRDefault="00E93929" w:rsidP="00E93929">
      <w:pPr>
        <w:pStyle w:val="NoSpacing"/>
        <w:rPr>
          <w:rFonts w:cs="Arial"/>
          <w:szCs w:val="24"/>
          <w:lang w:eastAsia="zh-CN"/>
        </w:rPr>
      </w:pPr>
    </w:p>
    <w:p w14:paraId="51E7B251" w14:textId="77777777" w:rsidR="00973A60" w:rsidRDefault="00E93929">
      <w:pPr>
        <w:pStyle w:val="NoSpacing"/>
        <w:numPr>
          <w:ilvl w:val="0"/>
          <w:numId w:val="25"/>
        </w:numPr>
        <w:ind w:left="425" w:hanging="425"/>
        <w:rPr>
          <w:rFonts w:cs="Arial"/>
          <w:color w:val="323E48"/>
          <w:szCs w:val="24"/>
        </w:rPr>
      </w:pPr>
      <w:r w:rsidRPr="00B50AEE">
        <w:rPr>
          <w:rFonts w:cs="Arial"/>
          <w:color w:val="323E48"/>
          <w:szCs w:val="24"/>
        </w:rPr>
        <w:t xml:space="preserve">Self Service will see </w:t>
      </w:r>
      <w:r>
        <w:rPr>
          <w:rFonts w:cs="Arial"/>
          <w:color w:val="323E48"/>
          <w:szCs w:val="24"/>
        </w:rPr>
        <w:t>DBS AFVS</w:t>
      </w:r>
      <w:r w:rsidRPr="00B50AEE">
        <w:rPr>
          <w:rFonts w:cs="Arial"/>
          <w:color w:val="323E48"/>
          <w:szCs w:val="24"/>
        </w:rPr>
        <w:t xml:space="preserve"> provide a platform to enable </w:t>
      </w:r>
      <w:r w:rsidRPr="008E539A">
        <w:rPr>
          <w:rFonts w:cs="Arial"/>
          <w:color w:val="323E48"/>
          <w:szCs w:val="24"/>
        </w:rPr>
        <w:t xml:space="preserve">customers to securely complete digital claims, forms, reviews and appeals. </w:t>
      </w:r>
      <w:r w:rsidR="00114E20" w:rsidRPr="008E539A">
        <w:rPr>
          <w:rFonts w:cs="Arial"/>
          <w:color w:val="323E48"/>
          <w:szCs w:val="24"/>
        </w:rPr>
        <w:t xml:space="preserve">It will provide a </w:t>
      </w:r>
      <w:r w:rsidR="00114E20" w:rsidRPr="00D30A48">
        <w:rPr>
          <w:rFonts w:cs="Arial"/>
          <w:color w:val="323E48"/>
          <w:szCs w:val="24"/>
        </w:rPr>
        <w:t>single user interface with an individual’s complete records extracted from current pensions and compensation systems. A</w:t>
      </w:r>
      <w:r w:rsidRPr="008E539A">
        <w:rPr>
          <w:rFonts w:cs="Arial"/>
          <w:color w:val="323E48"/>
          <w:szCs w:val="24"/>
        </w:rPr>
        <w:t xml:space="preserve"> </w:t>
      </w:r>
    </w:p>
    <w:p w14:paraId="0E54A9ED" w14:textId="77EFA6F8" w:rsidR="000E3180" w:rsidRDefault="00114E20" w:rsidP="00B33392">
      <w:pPr>
        <w:pStyle w:val="NoSpacing"/>
        <w:ind w:left="425"/>
        <w:rPr>
          <w:rFonts w:cs="Arial"/>
          <w:color w:val="323E48"/>
          <w:szCs w:val="24"/>
        </w:rPr>
      </w:pPr>
      <w:r w:rsidRPr="00E93929">
        <w:rPr>
          <w:rFonts w:cs="Arial"/>
          <w:color w:val="323E48"/>
          <w:szCs w:val="24"/>
        </w:rPr>
        <w:t xml:space="preserve">single screen window will display a customer’s pension and compensation </w:t>
      </w:r>
      <w:r w:rsidR="00E93929" w:rsidRPr="00E93929">
        <w:rPr>
          <w:rFonts w:cs="Arial"/>
          <w:color w:val="323E48"/>
          <w:szCs w:val="24"/>
        </w:rPr>
        <w:t xml:space="preserve">scheme entitlements alongside personal data from where the customer will </w:t>
      </w:r>
      <w:proofErr w:type="gramStart"/>
      <w:r w:rsidR="00E93929" w:rsidRPr="00E93929">
        <w:rPr>
          <w:rFonts w:cs="Arial"/>
          <w:color w:val="323E48"/>
          <w:szCs w:val="24"/>
        </w:rPr>
        <w:t>be</w:t>
      </w:r>
      <w:proofErr w:type="gramEnd"/>
      <w:r w:rsidR="00E93929" w:rsidRPr="00E93929">
        <w:rPr>
          <w:rFonts w:cs="Arial"/>
          <w:color w:val="323E48"/>
          <w:szCs w:val="24"/>
        </w:rPr>
        <w:t xml:space="preserve"> </w:t>
      </w:r>
    </w:p>
    <w:p w14:paraId="6BC9F238" w14:textId="77777777" w:rsidR="00D60572" w:rsidRDefault="00D60572" w:rsidP="00E93929">
      <w:pPr>
        <w:pStyle w:val="NoSpacing"/>
        <w:ind w:left="425"/>
        <w:rPr>
          <w:rFonts w:cs="Arial"/>
          <w:color w:val="323E48"/>
          <w:szCs w:val="24"/>
        </w:rPr>
      </w:pPr>
    </w:p>
    <w:p w14:paraId="4E494593" w14:textId="77777777" w:rsidR="00D60572" w:rsidRDefault="00D60572" w:rsidP="00D60572">
      <w:pPr>
        <w:pStyle w:val="NoSpacing"/>
        <w:spacing w:before="360"/>
        <w:ind w:left="425"/>
        <w:rPr>
          <w:rFonts w:cs="Arial"/>
          <w:color w:val="323E48"/>
          <w:szCs w:val="24"/>
        </w:rPr>
      </w:pPr>
    </w:p>
    <w:p w14:paraId="175AD265" w14:textId="77777777" w:rsidR="00B17DE9" w:rsidRDefault="00B17DE9" w:rsidP="00D60572">
      <w:pPr>
        <w:pStyle w:val="NoSpacing"/>
        <w:spacing w:before="240"/>
        <w:ind w:left="425"/>
        <w:rPr>
          <w:rFonts w:cs="Arial"/>
          <w:color w:val="323E48"/>
          <w:szCs w:val="24"/>
        </w:rPr>
      </w:pPr>
    </w:p>
    <w:p w14:paraId="61F9E548" w14:textId="77777777" w:rsidR="00B33392" w:rsidRDefault="00B33392" w:rsidP="00D60572">
      <w:pPr>
        <w:pStyle w:val="NoSpacing"/>
        <w:spacing w:before="240"/>
        <w:ind w:left="425"/>
        <w:rPr>
          <w:rFonts w:cs="Arial"/>
          <w:color w:val="323E48"/>
          <w:szCs w:val="24"/>
        </w:rPr>
      </w:pPr>
    </w:p>
    <w:p w14:paraId="40B0BA12" w14:textId="3FE57D04" w:rsidR="00E93929" w:rsidRPr="00E93929" w:rsidRDefault="00E93929" w:rsidP="00D60572">
      <w:pPr>
        <w:pStyle w:val="NoSpacing"/>
        <w:spacing w:before="240"/>
        <w:ind w:left="425"/>
        <w:rPr>
          <w:rFonts w:cs="Arial"/>
          <w:color w:val="323E48"/>
          <w:szCs w:val="24"/>
        </w:rPr>
      </w:pPr>
      <w:r w:rsidRPr="00E93929">
        <w:rPr>
          <w:rFonts w:cs="Arial"/>
          <w:color w:val="323E48"/>
          <w:szCs w:val="24"/>
        </w:rPr>
        <w:t>able to access the details of each scheme. This</w:t>
      </w:r>
      <w:r w:rsidRPr="00ED39ED">
        <w:t xml:space="preserve"> </w:t>
      </w:r>
      <w:r w:rsidRPr="00E93929">
        <w:rPr>
          <w:rFonts w:cs="Arial"/>
          <w:color w:val="323E48"/>
          <w:szCs w:val="24"/>
        </w:rPr>
        <w:t>will be a significant improvement</w:t>
      </w:r>
      <w:r w:rsidRPr="00ED39ED">
        <w:t xml:space="preserve"> providing</w:t>
      </w:r>
      <w:r w:rsidRPr="00E93929">
        <w:rPr>
          <w:rFonts w:cs="Arial"/>
          <w:color w:val="323E48"/>
          <w:szCs w:val="24"/>
        </w:rPr>
        <w:t xml:space="preserve"> the customer with instant access to accurate and real time information. This service is due to be implemented by March 2025.</w:t>
      </w:r>
    </w:p>
    <w:p w14:paraId="56DF2CEA" w14:textId="77777777" w:rsidR="00E93929" w:rsidRPr="00AA4EA0" w:rsidRDefault="00E93929" w:rsidP="00E93929">
      <w:pPr>
        <w:pStyle w:val="NoSpacing"/>
        <w:rPr>
          <w:rFonts w:cs="Arial"/>
          <w:color w:val="323E48"/>
          <w:szCs w:val="24"/>
        </w:rPr>
      </w:pPr>
    </w:p>
    <w:p w14:paraId="4ACAE7D2" w14:textId="77777777" w:rsidR="00114E20" w:rsidRDefault="00E93929" w:rsidP="00114E20">
      <w:pPr>
        <w:pStyle w:val="NoSpacing"/>
        <w:numPr>
          <w:ilvl w:val="0"/>
          <w:numId w:val="25"/>
        </w:numPr>
        <w:ind w:left="425" w:hanging="425"/>
        <w:rPr>
          <w:rFonts w:cs="Arial"/>
          <w:color w:val="323E48"/>
          <w:szCs w:val="24"/>
        </w:rPr>
      </w:pPr>
      <w:r w:rsidRPr="00B50AEE">
        <w:rPr>
          <w:rFonts w:cs="Arial"/>
          <w:color w:val="323E48"/>
          <w:szCs w:val="24"/>
        </w:rPr>
        <w:t xml:space="preserve">Single View will provide a new view and enquiry resolution facility providing real time information in respect of AFPS, AFCS, the War Pension Scheme and other aspects of </w:t>
      </w:r>
      <w:r>
        <w:rPr>
          <w:rFonts w:cs="Arial"/>
          <w:color w:val="323E48"/>
          <w:szCs w:val="24"/>
        </w:rPr>
        <w:t>DBS AFVS</w:t>
      </w:r>
      <w:r w:rsidRPr="00B50AEE">
        <w:rPr>
          <w:rFonts w:cs="Arial"/>
          <w:color w:val="323E48"/>
          <w:szCs w:val="24"/>
        </w:rPr>
        <w:t xml:space="preserve"> services</w:t>
      </w:r>
      <w:r w:rsidR="00973A60">
        <w:rPr>
          <w:rFonts w:cs="Arial"/>
          <w:color w:val="323E48"/>
          <w:szCs w:val="24"/>
        </w:rPr>
        <w:t>.</w:t>
      </w:r>
      <w:r>
        <w:rPr>
          <w:rFonts w:cs="Arial"/>
          <w:color w:val="323E48"/>
          <w:szCs w:val="24"/>
        </w:rPr>
        <w:t xml:space="preserve"> </w:t>
      </w:r>
      <w:r w:rsidR="00973A60">
        <w:rPr>
          <w:rFonts w:cs="Arial"/>
          <w:color w:val="323E48"/>
          <w:szCs w:val="24"/>
        </w:rPr>
        <w:t>T</w:t>
      </w:r>
      <w:r w:rsidRPr="00C909F9">
        <w:rPr>
          <w:rFonts w:cs="Arial"/>
          <w:color w:val="323E48"/>
          <w:szCs w:val="24"/>
        </w:rPr>
        <w:t xml:space="preserve">he new system will allow </w:t>
      </w:r>
      <w:proofErr w:type="gramStart"/>
      <w:r w:rsidRPr="00C909F9">
        <w:rPr>
          <w:rFonts w:cs="Arial"/>
          <w:color w:val="323E48"/>
          <w:szCs w:val="24"/>
        </w:rPr>
        <w:t>interrogation</w:t>
      </w:r>
      <w:proofErr w:type="gramEnd"/>
      <w:r w:rsidRPr="00C909F9">
        <w:rPr>
          <w:rFonts w:cs="Arial"/>
          <w:color w:val="323E48"/>
          <w:szCs w:val="24"/>
        </w:rPr>
        <w:t xml:space="preserve"> </w:t>
      </w:r>
    </w:p>
    <w:p w14:paraId="652C42D2" w14:textId="77777777" w:rsidR="00E93929" w:rsidRPr="00E93929" w:rsidRDefault="00E93929" w:rsidP="00114E20">
      <w:pPr>
        <w:pStyle w:val="NoSpacing"/>
        <w:ind w:left="425"/>
        <w:rPr>
          <w:rFonts w:cs="Arial"/>
          <w:color w:val="323E48"/>
          <w:szCs w:val="24"/>
        </w:rPr>
      </w:pPr>
      <w:r w:rsidRPr="00C909F9">
        <w:rPr>
          <w:rFonts w:cs="Arial"/>
          <w:color w:val="323E48"/>
          <w:szCs w:val="24"/>
        </w:rPr>
        <w:t xml:space="preserve">by </w:t>
      </w:r>
      <w:r>
        <w:rPr>
          <w:rFonts w:cs="Arial"/>
          <w:color w:val="323E48"/>
          <w:szCs w:val="24"/>
        </w:rPr>
        <w:t>DBS AFVS</w:t>
      </w:r>
      <w:r w:rsidRPr="00C909F9">
        <w:rPr>
          <w:rFonts w:cs="Arial"/>
          <w:color w:val="323E48"/>
          <w:szCs w:val="24"/>
        </w:rPr>
        <w:t xml:space="preserve"> when resolving enquiries.</w:t>
      </w:r>
      <w:r>
        <w:rPr>
          <w:rFonts w:cs="Arial"/>
          <w:color w:val="323E48"/>
          <w:szCs w:val="24"/>
        </w:rPr>
        <w:t xml:space="preserve"> </w:t>
      </w:r>
      <w:r w:rsidRPr="00E93929">
        <w:rPr>
          <w:rFonts w:cs="Arial"/>
          <w:color w:val="323E48"/>
          <w:szCs w:val="24"/>
        </w:rPr>
        <w:t xml:space="preserve">The current Veteran UK systems are not compliant with Government Digital Standards and will therefore not be supported for AFPS (05 and 75) and AFCS. This improvement, therefore, is not only beneficial to the administrators of the Scheme but required for business continuity. These improvements are scheduled for implementation by February 2025.    </w:t>
      </w:r>
    </w:p>
    <w:p w14:paraId="6E0C62D4" w14:textId="77777777" w:rsidR="00E93929" w:rsidRPr="00BB3E7D" w:rsidRDefault="00E93929" w:rsidP="00E93929">
      <w:pPr>
        <w:pStyle w:val="NoSpacing"/>
        <w:rPr>
          <w:rFonts w:cs="Arial"/>
          <w:color w:val="323E48"/>
          <w:szCs w:val="24"/>
        </w:rPr>
      </w:pPr>
    </w:p>
    <w:p w14:paraId="6C385879" w14:textId="44258626" w:rsidR="00E93929" w:rsidRDefault="00E93929">
      <w:pPr>
        <w:pStyle w:val="NoSpacing"/>
        <w:numPr>
          <w:ilvl w:val="0"/>
          <w:numId w:val="25"/>
        </w:numPr>
        <w:ind w:left="360"/>
        <w:rPr>
          <w:rFonts w:cs="Arial"/>
          <w:color w:val="323E48"/>
          <w:szCs w:val="24"/>
        </w:rPr>
      </w:pPr>
      <w:r w:rsidRPr="00B50AEE">
        <w:rPr>
          <w:rFonts w:cs="Arial"/>
          <w:color w:val="323E48"/>
          <w:szCs w:val="24"/>
        </w:rPr>
        <w:t>Integrated Document Management will provide document storage for both member and general documents. Member documents that have been imported or created by the system will b</w:t>
      </w:r>
      <w:r>
        <w:rPr>
          <w:rFonts w:cs="Arial"/>
          <w:color w:val="323E48"/>
          <w:szCs w:val="24"/>
        </w:rPr>
        <w:t xml:space="preserve">e </w:t>
      </w:r>
      <w:r w:rsidRPr="00F64A8A">
        <w:rPr>
          <w:rFonts w:cs="Arial"/>
          <w:color w:val="323E48"/>
          <w:szCs w:val="24"/>
        </w:rPr>
        <w:t xml:space="preserve">stored in one location making retrieval more efficient. Barcoding of forms issued to individuals will remove the burden of </w:t>
      </w:r>
      <w:r w:rsidRPr="00C909F9">
        <w:rPr>
          <w:rFonts w:cs="Arial"/>
          <w:color w:val="323E48"/>
          <w:szCs w:val="24"/>
        </w:rPr>
        <w:t>manually indexing scanned documentation, reducing the risk of human error.</w:t>
      </w:r>
      <w:r>
        <w:rPr>
          <w:rFonts w:cs="Arial"/>
          <w:color w:val="323E48"/>
          <w:szCs w:val="24"/>
        </w:rPr>
        <w:t xml:space="preserve"> This process is also due for implementation in February 2025 alongside Single View.</w:t>
      </w:r>
    </w:p>
    <w:p w14:paraId="6E9837FE" w14:textId="77777777" w:rsidR="00E93929" w:rsidRPr="00530CA0" w:rsidRDefault="00E93929" w:rsidP="00E93929">
      <w:pPr>
        <w:pStyle w:val="NoSpacing"/>
        <w:ind w:left="360"/>
        <w:rPr>
          <w:rFonts w:cs="Arial"/>
          <w:color w:val="323E48"/>
          <w:szCs w:val="24"/>
        </w:rPr>
      </w:pPr>
    </w:p>
    <w:p w14:paraId="1C6F6666" w14:textId="4AA205B9" w:rsidR="004E7BB5" w:rsidRDefault="004E7BB5" w:rsidP="00035189">
      <w:pPr>
        <w:autoSpaceDE w:val="0"/>
        <w:autoSpaceDN w:val="0"/>
        <w:rPr>
          <w:rFonts w:cs="Arial"/>
          <w:snapToGrid w:val="0"/>
          <w:szCs w:val="24"/>
          <w:lang w:eastAsia="zh-CN"/>
        </w:rPr>
      </w:pPr>
    </w:p>
    <w:p w14:paraId="44C25A61" w14:textId="6F1222B6" w:rsidR="00114E20" w:rsidRDefault="00114E20" w:rsidP="00035189">
      <w:pPr>
        <w:autoSpaceDE w:val="0"/>
        <w:autoSpaceDN w:val="0"/>
        <w:rPr>
          <w:rFonts w:cs="Arial"/>
          <w:snapToGrid w:val="0"/>
          <w:szCs w:val="24"/>
          <w:lang w:eastAsia="zh-CN"/>
        </w:rPr>
      </w:pPr>
    </w:p>
    <w:p w14:paraId="25CA9A67" w14:textId="689225AD" w:rsidR="00114E20" w:rsidRDefault="00114E20" w:rsidP="00035189">
      <w:pPr>
        <w:autoSpaceDE w:val="0"/>
        <w:autoSpaceDN w:val="0"/>
        <w:rPr>
          <w:rFonts w:cs="Arial"/>
          <w:snapToGrid w:val="0"/>
          <w:szCs w:val="24"/>
          <w:lang w:eastAsia="zh-CN"/>
        </w:rPr>
      </w:pPr>
    </w:p>
    <w:p w14:paraId="49BC49E5" w14:textId="77777777" w:rsidR="00114E20" w:rsidRDefault="00114E20" w:rsidP="00035189">
      <w:pPr>
        <w:autoSpaceDE w:val="0"/>
        <w:autoSpaceDN w:val="0"/>
        <w:rPr>
          <w:rFonts w:ascii="Arial Nova Light" w:hAnsi="Arial Nova Light" w:cs="Arial"/>
          <w:color w:val="00945F"/>
          <w:sz w:val="32"/>
          <w:szCs w:val="32"/>
          <w:lang w:eastAsia="en-GB"/>
        </w:rPr>
      </w:pPr>
    </w:p>
    <w:p w14:paraId="07856566" w14:textId="77777777" w:rsidR="00E93929" w:rsidRPr="00CB1496" w:rsidRDefault="00E93929" w:rsidP="00035189">
      <w:pPr>
        <w:autoSpaceDE w:val="0"/>
        <w:autoSpaceDN w:val="0"/>
        <w:rPr>
          <w:rFonts w:ascii="Arial Nova Light" w:hAnsi="Arial Nova Light" w:cs="Arial"/>
          <w:color w:val="00945F"/>
          <w:sz w:val="20"/>
          <w:lang w:eastAsia="en-GB"/>
        </w:rPr>
      </w:pPr>
    </w:p>
    <w:p w14:paraId="173E3A04" w14:textId="77777777" w:rsidR="00AE2E1C" w:rsidRDefault="00AE2E1C" w:rsidP="00035189">
      <w:pPr>
        <w:autoSpaceDE w:val="0"/>
        <w:autoSpaceDN w:val="0"/>
        <w:rPr>
          <w:rFonts w:ascii="Arial Nova Light" w:hAnsi="Arial Nova Light" w:cs="Arial"/>
          <w:color w:val="00945F"/>
          <w:sz w:val="32"/>
          <w:szCs w:val="32"/>
          <w:lang w:eastAsia="en-GB"/>
        </w:rPr>
        <w:sectPr w:rsidR="00AE2E1C" w:rsidSect="00464FA9">
          <w:footerReference w:type="even" r:id="rId49"/>
          <w:type w:val="continuous"/>
          <w:pgSz w:w="11909" w:h="16834" w:code="9"/>
          <w:pgMar w:top="1701" w:right="851" w:bottom="1418" w:left="851" w:header="709" w:footer="709" w:gutter="0"/>
          <w:cols w:num="2" w:space="720"/>
          <w:docGrid w:linePitch="326"/>
        </w:sectPr>
      </w:pPr>
    </w:p>
    <w:p w14:paraId="10C6B6CE" w14:textId="77777777" w:rsidR="00107D84" w:rsidRDefault="00107D84" w:rsidP="007831C0"/>
    <w:p w14:paraId="49A03FB0" w14:textId="77777777" w:rsidR="00D60572" w:rsidRDefault="00D60572" w:rsidP="005E758F">
      <w:pPr>
        <w:pStyle w:val="AccReplvl2"/>
      </w:pPr>
    </w:p>
    <w:p w14:paraId="5483DD9E" w14:textId="413FDA23" w:rsidR="00F90398" w:rsidRDefault="00D83188" w:rsidP="005E758F">
      <w:pPr>
        <w:pStyle w:val="AccReplvl2"/>
      </w:pPr>
      <w:r>
        <w:t>E</w:t>
      </w:r>
      <w:r w:rsidR="00740806" w:rsidRPr="00740806">
        <w:t>vents after the Reporting Period</w:t>
      </w:r>
    </w:p>
    <w:p w14:paraId="7F861E41" w14:textId="35D47A06" w:rsidR="00F90398" w:rsidRDefault="00F90398" w:rsidP="0037081C">
      <w:pPr>
        <w:autoSpaceDE w:val="0"/>
        <w:autoSpaceDN w:val="0"/>
        <w:rPr>
          <w:rFonts w:ascii="Arial Nova Light" w:hAnsi="Arial Nova Light" w:cs="Arial"/>
          <w:color w:val="00945F"/>
          <w:sz w:val="32"/>
          <w:szCs w:val="32"/>
          <w:lang w:eastAsia="en-GB"/>
        </w:rPr>
      </w:pPr>
    </w:p>
    <w:p w14:paraId="2354C0DD" w14:textId="77777777" w:rsidR="00D60572" w:rsidRDefault="00D60572" w:rsidP="00D60572">
      <w:pPr>
        <w:pStyle w:val="AccReplvl3"/>
        <w:sectPr w:rsidR="00D60572" w:rsidSect="00372FB0">
          <w:footerReference w:type="even" r:id="rId50"/>
          <w:type w:val="continuous"/>
          <w:pgSz w:w="11909" w:h="16834" w:code="9"/>
          <w:pgMar w:top="1701" w:right="851" w:bottom="1418" w:left="851" w:header="709" w:footer="709" w:gutter="0"/>
          <w:cols w:num="2" w:space="720"/>
          <w:docGrid w:linePitch="326"/>
        </w:sectPr>
      </w:pPr>
    </w:p>
    <w:p w14:paraId="7887847D" w14:textId="77777777" w:rsidR="00D60572" w:rsidRPr="00B3128A" w:rsidRDefault="00D60572" w:rsidP="00D60572">
      <w:pPr>
        <w:pStyle w:val="AccReplvl3"/>
      </w:pPr>
      <w:r w:rsidRPr="00B3128A">
        <w:t>Revaluation of AFPS15 Accrued Pensions</w:t>
      </w:r>
    </w:p>
    <w:p w14:paraId="01F2B529" w14:textId="77777777" w:rsidR="00D60572" w:rsidRDefault="00D60572" w:rsidP="00D60572">
      <w:pPr>
        <w:rPr>
          <w:rFonts w:cs="Arial"/>
          <w:bCs/>
          <w:szCs w:val="24"/>
          <w:lang w:eastAsia="zh-CN"/>
        </w:rPr>
      </w:pPr>
    </w:p>
    <w:p w14:paraId="571CA236" w14:textId="77777777" w:rsidR="00D60572" w:rsidRDefault="00D60572" w:rsidP="00D60572">
      <w:pPr>
        <w:rPr>
          <w:rFonts w:cs="Arial"/>
          <w:bCs/>
          <w:szCs w:val="24"/>
          <w:lang w:eastAsia="zh-CN"/>
        </w:rPr>
      </w:pPr>
      <w:r w:rsidRPr="00EB2307">
        <w:rPr>
          <w:rFonts w:cs="Arial"/>
          <w:bCs/>
          <w:szCs w:val="24"/>
          <w:lang w:eastAsia="zh-CN"/>
        </w:rPr>
        <w:t>Accrued pensions of active members of the Armed Forces Pension Scheme 2015 (AFPS15) are revalued in April of each year based on Office for National Statistics (ONS) estimates of the September-to-September increase in average weekly earnings (AWE). ONS practice is to publish each year a provisional AWE figure for the September-to-September increase in November, followed by a revised figure in December. During work leading up to the laying of the Treasury revaluation order published in April 2023, it was noted that the Treasury revaluation orders for 2021 and 2022 specified an AWE figure based on provisional ONS figures, rather than revised ONS figures, which had been used in previous Treasury revaluation orders from 2015 to 2020. Although the legislation setting out the revaluation of public sector pension schemes does not specify a figure of AWE growth to be used for the purposes of revaluation, it is the Government’s view that the previous practice of using revised ONS estimates should have been maintained in 2021 and 2022.</w:t>
      </w:r>
    </w:p>
    <w:p w14:paraId="0087D3EE" w14:textId="77777777" w:rsidR="00D60572" w:rsidRDefault="00D60572" w:rsidP="00D60572">
      <w:pPr>
        <w:rPr>
          <w:rFonts w:cs="Arial"/>
          <w:bCs/>
          <w:szCs w:val="24"/>
          <w:lang w:eastAsia="zh-CN"/>
        </w:rPr>
      </w:pPr>
    </w:p>
    <w:p w14:paraId="335A1744" w14:textId="793FFA45" w:rsidR="00114E20" w:rsidRDefault="00D60572" w:rsidP="008A5411">
      <w:pPr>
        <w:rPr>
          <w:rFonts w:cs="Arial"/>
        </w:rPr>
      </w:pPr>
      <w:r w:rsidRPr="00245CA8">
        <w:rPr>
          <w:rFonts w:cs="Arial"/>
        </w:rPr>
        <w:t>The Government announced on 6 July 2023 that they intend to correct the position affecting those currently active, deferred and pensioner members who were in active service at any point between 1 April 2020 and 31 March 2022.</w:t>
      </w:r>
      <w:r>
        <w:rPr>
          <w:rFonts w:cs="Arial"/>
        </w:rPr>
        <w:t xml:space="preserve"> </w:t>
      </w:r>
      <w:r w:rsidRPr="00245CA8">
        <w:rPr>
          <w:rFonts w:cs="Arial"/>
        </w:rPr>
        <w:t>This will ensure all members receive the correct amount of pension. For a member who was in active service throughout the entire period, their accrued pension up to 31 March 2022 will be up to around 0.6% larger following this change.</w:t>
      </w:r>
      <w:r>
        <w:rPr>
          <w:rFonts w:cs="Arial"/>
        </w:rPr>
        <w:t xml:space="preserve"> </w:t>
      </w:r>
      <w:r w:rsidRPr="00245CA8">
        <w:rPr>
          <w:rFonts w:cs="Arial"/>
        </w:rPr>
        <w:t>The cost to the Scheme as estimated by Government Actuary’s Department is £70</w:t>
      </w:r>
      <w:r>
        <w:rPr>
          <w:rFonts w:cs="Arial"/>
        </w:rPr>
        <w:t xml:space="preserve"> </w:t>
      </w:r>
      <w:r w:rsidRPr="00245CA8">
        <w:rPr>
          <w:rFonts w:cs="Arial"/>
        </w:rPr>
        <w:t>m</w:t>
      </w:r>
      <w:r>
        <w:rPr>
          <w:rFonts w:cs="Arial"/>
        </w:rPr>
        <w:t>illion</w:t>
      </w:r>
      <w:r w:rsidRPr="00245CA8">
        <w:rPr>
          <w:rFonts w:cs="Arial"/>
        </w:rPr>
        <w:t>.</w:t>
      </w:r>
      <w:r>
        <w:rPr>
          <w:rFonts w:cs="Arial"/>
        </w:rPr>
        <w:t xml:space="preserve"> </w:t>
      </w:r>
      <w:r w:rsidRPr="00F27D9F">
        <w:rPr>
          <w:rFonts w:cs="Arial"/>
        </w:rPr>
        <w:t>The Governmen</w:t>
      </w:r>
      <w:r>
        <w:rPr>
          <w:rFonts w:cs="Arial"/>
        </w:rPr>
        <w:t xml:space="preserve">t </w:t>
      </w:r>
      <w:r w:rsidRPr="00F27D9F">
        <w:rPr>
          <w:rFonts w:cs="Arial"/>
        </w:rPr>
        <w:t>implemented legislation</w:t>
      </w:r>
      <w:r w:rsidRPr="00F27D9F">
        <w:rPr>
          <w:rStyle w:val="CommentReference"/>
        </w:rPr>
        <w:t xml:space="preserve"> </w:t>
      </w:r>
      <w:r w:rsidRPr="00F27D9F">
        <w:rPr>
          <w:rFonts w:cs="Arial"/>
        </w:rPr>
        <w:t xml:space="preserve">to enable the correction of member records on 15 April 2024. The Scheme will recognise the additional past service costs in relation to the corrected amounts within the 2024-25 </w:t>
      </w:r>
      <w:r w:rsidRPr="000704B7">
        <w:rPr>
          <w:rFonts w:cs="Arial"/>
        </w:rPr>
        <w:t>Accounts (</w:t>
      </w:r>
      <w:r w:rsidR="006232AA" w:rsidRPr="000704B7">
        <w:rPr>
          <w:rFonts w:cs="Arial"/>
        </w:rPr>
        <w:t>this detail is also provided in</w:t>
      </w:r>
      <w:r w:rsidRPr="000704B7">
        <w:rPr>
          <w:rFonts w:cs="Arial"/>
        </w:rPr>
        <w:t xml:space="preserve"> Note 19 </w:t>
      </w:r>
      <w:r w:rsidR="00E83573" w:rsidRPr="000704B7">
        <w:rPr>
          <w:rFonts w:cs="Arial"/>
        </w:rPr>
        <w:t xml:space="preserve">of the </w:t>
      </w:r>
      <w:r w:rsidRPr="000704B7">
        <w:rPr>
          <w:rFonts w:cs="Arial"/>
        </w:rPr>
        <w:t xml:space="preserve">on page </w:t>
      </w:r>
      <w:r w:rsidR="006232AA" w:rsidRPr="000704B7">
        <w:rPr>
          <w:rFonts w:cs="Arial"/>
        </w:rPr>
        <w:t>6</w:t>
      </w:r>
      <w:r w:rsidR="00E83573" w:rsidRPr="000704B7">
        <w:rPr>
          <w:rFonts w:cs="Arial"/>
        </w:rPr>
        <w:t>5</w:t>
      </w:r>
      <w:r w:rsidRPr="000704B7">
        <w:rPr>
          <w:rFonts w:cs="Arial"/>
        </w:rPr>
        <w:t>).</w:t>
      </w:r>
    </w:p>
    <w:p w14:paraId="32A14C36" w14:textId="77777777" w:rsidR="00532448" w:rsidRDefault="00532448" w:rsidP="008A5411">
      <w:pPr>
        <w:rPr>
          <w:rFonts w:cs="Arial"/>
        </w:rPr>
      </w:pPr>
    </w:p>
    <w:p w14:paraId="178B4FD1" w14:textId="2D481F43" w:rsidR="00532448" w:rsidRPr="001A5828" w:rsidRDefault="00E665A7" w:rsidP="00532448">
      <w:pPr>
        <w:pStyle w:val="AccReplvl3"/>
      </w:pPr>
      <w:r w:rsidRPr="001A5828">
        <w:t>Potential</w:t>
      </w:r>
      <w:r w:rsidR="00532448" w:rsidRPr="001A5828">
        <w:t xml:space="preserve"> Data </w:t>
      </w:r>
      <w:r w:rsidRPr="001A5828">
        <w:t>Breach</w:t>
      </w:r>
    </w:p>
    <w:p w14:paraId="731693FD" w14:textId="77777777" w:rsidR="00532448" w:rsidRPr="001A5828" w:rsidRDefault="00532448" w:rsidP="00532448">
      <w:pPr>
        <w:pStyle w:val="AccReplvl3"/>
      </w:pPr>
    </w:p>
    <w:p w14:paraId="3D6D01FE" w14:textId="77777777" w:rsidR="008410FA" w:rsidRDefault="00E665A7" w:rsidP="00532448">
      <w:pPr>
        <w:pStyle w:val="AccReplvl3"/>
        <w:rPr>
          <w:color w:val="323E48"/>
          <w:szCs w:val="20"/>
          <w:lang w:eastAsia="en-US"/>
        </w:rPr>
      </w:pPr>
      <w:r w:rsidRPr="001A5828">
        <w:rPr>
          <w:color w:val="323E48"/>
          <w:szCs w:val="20"/>
          <w:lang w:eastAsia="en-US"/>
        </w:rPr>
        <w:t xml:space="preserve">In April 2024 a compromise was </w:t>
      </w:r>
      <w:r w:rsidR="009E580A" w:rsidRPr="001A5828">
        <w:rPr>
          <w:color w:val="323E48"/>
          <w:szCs w:val="20"/>
          <w:lang w:eastAsia="en-US"/>
        </w:rPr>
        <w:t>reported to a system that forms part of the Armed Forces payment network, separate to the MOD</w:t>
      </w:r>
      <w:r w:rsidR="009C2564" w:rsidRPr="001A5828">
        <w:rPr>
          <w:color w:val="323E48"/>
          <w:szCs w:val="20"/>
          <w:lang w:eastAsia="en-US"/>
        </w:rPr>
        <w:t xml:space="preserve"> core network</w:t>
      </w:r>
      <w:r w:rsidR="0034764F" w:rsidRPr="001A5828">
        <w:rPr>
          <w:color w:val="323E48"/>
          <w:szCs w:val="20"/>
          <w:lang w:eastAsia="en-US"/>
        </w:rPr>
        <w:t>. This incident</w:t>
      </w:r>
      <w:r w:rsidR="0034764F">
        <w:rPr>
          <w:color w:val="323E48"/>
          <w:szCs w:val="20"/>
          <w:lang w:eastAsia="en-US"/>
        </w:rPr>
        <w:t xml:space="preserve"> potentially impacted personal data of current regular and reservist personnel and a small number of veterans. Those who may </w:t>
      </w:r>
      <w:r w:rsidR="004E0157">
        <w:rPr>
          <w:color w:val="323E48"/>
          <w:szCs w:val="20"/>
          <w:lang w:eastAsia="en-US"/>
        </w:rPr>
        <w:t>potentially have been affected by the potential data breach have since been written to.</w:t>
      </w:r>
    </w:p>
    <w:p w14:paraId="78ADB471" w14:textId="77777777" w:rsidR="008410FA" w:rsidRDefault="008410FA" w:rsidP="00532448">
      <w:pPr>
        <w:pStyle w:val="AccReplvl3"/>
        <w:rPr>
          <w:color w:val="323E48"/>
          <w:szCs w:val="20"/>
          <w:lang w:eastAsia="en-US"/>
        </w:rPr>
      </w:pPr>
    </w:p>
    <w:p w14:paraId="2F63859F" w14:textId="77777777" w:rsidR="008410FA" w:rsidRDefault="004E0157" w:rsidP="00532448">
      <w:pPr>
        <w:pStyle w:val="AccReplvl3"/>
        <w:rPr>
          <w:color w:val="323E48"/>
          <w:szCs w:val="20"/>
          <w:lang w:eastAsia="en-US"/>
        </w:rPr>
      </w:pPr>
      <w:r>
        <w:rPr>
          <w:color w:val="323E48"/>
          <w:szCs w:val="20"/>
          <w:lang w:eastAsia="en-US"/>
        </w:rPr>
        <w:t xml:space="preserve">Immediate remedial action was undertaken, including taking the network offline to minimise risk. Initial investigations found no evidence that any data was removed from the network, but investigations continue to progress, working closely </w:t>
      </w:r>
      <w:r w:rsidR="00A16096">
        <w:rPr>
          <w:color w:val="323E48"/>
          <w:szCs w:val="20"/>
          <w:lang w:eastAsia="en-US"/>
        </w:rPr>
        <w:t>with other agencies. A full independent review has also been undertaken</w:t>
      </w:r>
      <w:r w:rsidR="008410FA">
        <w:rPr>
          <w:color w:val="323E48"/>
          <w:szCs w:val="20"/>
          <w:lang w:eastAsia="en-US"/>
        </w:rPr>
        <w:t xml:space="preserve">, drawing on specialist external and Cabinet Office support and expertise. </w:t>
      </w:r>
    </w:p>
    <w:p w14:paraId="519615D5" w14:textId="77777777" w:rsidR="008410FA" w:rsidRDefault="008410FA" w:rsidP="00532448">
      <w:pPr>
        <w:pStyle w:val="AccReplvl3"/>
        <w:rPr>
          <w:color w:val="323E48"/>
          <w:szCs w:val="20"/>
          <w:lang w:eastAsia="en-US"/>
        </w:rPr>
      </w:pPr>
    </w:p>
    <w:p w14:paraId="3BE66163" w14:textId="57F19D2A" w:rsidR="00532448" w:rsidRPr="00532448" w:rsidRDefault="008410FA" w:rsidP="00532448">
      <w:pPr>
        <w:pStyle w:val="AccReplvl3"/>
        <w:rPr>
          <w:color w:val="323E48"/>
          <w:szCs w:val="20"/>
          <w:lang w:eastAsia="en-US"/>
        </w:rPr>
      </w:pPr>
      <w:r>
        <w:rPr>
          <w:color w:val="323E48"/>
          <w:szCs w:val="20"/>
          <w:lang w:eastAsia="en-US"/>
        </w:rPr>
        <w:t>The potential data breach had no impact on the Armed Forces Pension Sch</w:t>
      </w:r>
      <w:r w:rsidR="005F684B">
        <w:rPr>
          <w:color w:val="323E48"/>
          <w:szCs w:val="20"/>
          <w:lang w:eastAsia="en-US"/>
        </w:rPr>
        <w:t xml:space="preserve">eme with the pensioner payroll system/pension scheme processes running on a different </w:t>
      </w:r>
      <w:r w:rsidR="0027457E">
        <w:rPr>
          <w:color w:val="323E48"/>
          <w:szCs w:val="20"/>
          <w:lang w:eastAsia="en-US"/>
        </w:rPr>
        <w:t>platform</w:t>
      </w:r>
      <w:r w:rsidR="00DC6EF1">
        <w:rPr>
          <w:color w:val="323E48"/>
          <w:szCs w:val="20"/>
          <w:lang w:eastAsia="en-US"/>
        </w:rPr>
        <w:t xml:space="preserve"> and therefore being unaffected</w:t>
      </w:r>
      <w:bookmarkStart w:id="20" w:name="_Hlk170292043"/>
      <w:r w:rsidR="00DC6EF1">
        <w:rPr>
          <w:color w:val="323E48"/>
          <w:szCs w:val="20"/>
          <w:lang w:eastAsia="en-US"/>
        </w:rPr>
        <w:t>.</w:t>
      </w:r>
      <w:r w:rsidR="00A91AEA">
        <w:rPr>
          <w:color w:val="323E48"/>
          <w:szCs w:val="20"/>
          <w:lang w:eastAsia="en-US"/>
        </w:rPr>
        <w:t xml:space="preserve"> </w:t>
      </w:r>
      <w:bookmarkStart w:id="21" w:name="_Hlk170291920"/>
      <w:r w:rsidR="00A91AEA" w:rsidRPr="004C5F0D">
        <w:rPr>
          <w:color w:val="323E48"/>
          <w:szCs w:val="20"/>
          <w:lang w:eastAsia="en-US"/>
        </w:rPr>
        <w:t xml:space="preserve">Please note this disclosure is not included within the equivalent </w:t>
      </w:r>
      <w:r w:rsidR="00947B15" w:rsidRPr="004C5F0D">
        <w:rPr>
          <w:color w:val="323E48"/>
          <w:szCs w:val="20"/>
          <w:lang w:eastAsia="en-US"/>
        </w:rPr>
        <w:t xml:space="preserve">‘subsequent events’ </w:t>
      </w:r>
      <w:r w:rsidR="00A91AEA" w:rsidRPr="004C5F0D">
        <w:rPr>
          <w:color w:val="323E48"/>
          <w:szCs w:val="20"/>
          <w:lang w:eastAsia="en-US"/>
        </w:rPr>
        <w:t>section of the financial statements due to</w:t>
      </w:r>
      <w:r w:rsidR="00947B15" w:rsidRPr="004C5F0D">
        <w:rPr>
          <w:color w:val="323E48"/>
          <w:szCs w:val="20"/>
          <w:lang w:eastAsia="en-US"/>
        </w:rPr>
        <w:t xml:space="preserve"> </w:t>
      </w:r>
      <w:r w:rsidR="004C5F0D" w:rsidRPr="004C5F0D">
        <w:rPr>
          <w:color w:val="323E48"/>
          <w:szCs w:val="20"/>
          <w:lang w:eastAsia="en-US"/>
        </w:rPr>
        <w:t>there being no impact on the Scheme.</w:t>
      </w:r>
    </w:p>
    <w:bookmarkEnd w:id="20"/>
    <w:bookmarkEnd w:id="21"/>
    <w:p w14:paraId="58D65825" w14:textId="77777777" w:rsidR="00114E20" w:rsidRDefault="00114E20" w:rsidP="0037081C">
      <w:pPr>
        <w:autoSpaceDE w:val="0"/>
        <w:autoSpaceDN w:val="0"/>
        <w:rPr>
          <w:rFonts w:ascii="Arial Nova Light" w:hAnsi="Arial Nova Light" w:cs="Arial"/>
          <w:color w:val="00945F"/>
          <w:sz w:val="32"/>
          <w:szCs w:val="32"/>
          <w:lang w:eastAsia="en-GB"/>
        </w:rPr>
      </w:pPr>
    </w:p>
    <w:p w14:paraId="43445CF7" w14:textId="77777777" w:rsidR="00DC6EF1" w:rsidRDefault="00DC6EF1" w:rsidP="0037081C">
      <w:pPr>
        <w:autoSpaceDE w:val="0"/>
        <w:autoSpaceDN w:val="0"/>
        <w:rPr>
          <w:rFonts w:ascii="Arial Nova Light" w:hAnsi="Arial Nova Light" w:cs="Arial"/>
          <w:color w:val="00945F"/>
          <w:sz w:val="32"/>
          <w:szCs w:val="32"/>
          <w:lang w:eastAsia="en-GB"/>
        </w:rPr>
      </w:pPr>
    </w:p>
    <w:p w14:paraId="5ADF74C0" w14:textId="77777777" w:rsidR="0038130B" w:rsidRPr="00B3128A" w:rsidRDefault="0038130B" w:rsidP="0038130B">
      <w:pPr>
        <w:pStyle w:val="AccReplvl3"/>
      </w:pPr>
      <w:r w:rsidRPr="00B3128A">
        <w:t>Cost Cap Judicial Review</w:t>
      </w:r>
    </w:p>
    <w:p w14:paraId="498EC5E9" w14:textId="77777777" w:rsidR="0038130B" w:rsidRPr="003F536E" w:rsidRDefault="0038130B" w:rsidP="0038130B">
      <w:pPr>
        <w:rPr>
          <w:rFonts w:cs="Arial"/>
          <w:szCs w:val="24"/>
          <w:highlight w:val="yellow"/>
        </w:rPr>
      </w:pPr>
    </w:p>
    <w:p w14:paraId="054B6586" w14:textId="1617E992" w:rsidR="0038130B" w:rsidRPr="000B56C9" w:rsidRDefault="0038130B" w:rsidP="0038130B">
      <w:pPr>
        <w:autoSpaceDN w:val="0"/>
        <w:textAlignment w:val="baseline"/>
      </w:pPr>
      <w:r w:rsidRPr="00643115">
        <w:rPr>
          <w:rFonts w:cs="Arial"/>
          <w:szCs w:val="24"/>
        </w:rPr>
        <w:t xml:space="preserve">In December 2021 several unions filed for a joint </w:t>
      </w:r>
      <w:r>
        <w:rPr>
          <w:rFonts w:cs="Arial"/>
          <w:szCs w:val="24"/>
        </w:rPr>
        <w:t>j</w:t>
      </w:r>
      <w:r w:rsidRPr="00643115">
        <w:rPr>
          <w:rFonts w:cs="Arial"/>
          <w:szCs w:val="24"/>
        </w:rPr>
        <w:t xml:space="preserve">udicial review against the Government on the inclusion of the </w:t>
      </w:r>
      <w:r>
        <w:rPr>
          <w:rFonts w:cs="Arial"/>
          <w:szCs w:val="24"/>
        </w:rPr>
        <w:t>2015 Pension</w:t>
      </w:r>
      <w:r w:rsidRPr="00643115">
        <w:rPr>
          <w:rFonts w:cs="Arial"/>
          <w:szCs w:val="24"/>
        </w:rPr>
        <w:t xml:space="preserve"> </w:t>
      </w:r>
      <w:r>
        <w:rPr>
          <w:rFonts w:cs="Arial"/>
          <w:szCs w:val="24"/>
        </w:rPr>
        <w:t>R</w:t>
      </w:r>
      <w:r w:rsidRPr="00643115">
        <w:rPr>
          <w:rFonts w:cs="Arial"/>
          <w:szCs w:val="24"/>
        </w:rPr>
        <w:t>emedy costs within the cost control mechanism</w:t>
      </w:r>
      <w:r>
        <w:rPr>
          <w:rFonts w:cs="Arial"/>
          <w:szCs w:val="24"/>
        </w:rPr>
        <w:t xml:space="preserve"> at the 2016 valuations</w:t>
      </w:r>
      <w:r w:rsidRPr="00643115">
        <w:rPr>
          <w:rFonts w:cs="Arial"/>
          <w:szCs w:val="24"/>
        </w:rPr>
        <w:t>.</w:t>
      </w:r>
      <w:r>
        <w:rPr>
          <w:rFonts w:cs="Arial"/>
          <w:szCs w:val="24"/>
        </w:rPr>
        <w:t xml:space="preserve"> The</w:t>
      </w:r>
      <w:r w:rsidRPr="003349D9">
        <w:t xml:space="preserve"> </w:t>
      </w:r>
      <w:r>
        <w:t>j</w:t>
      </w:r>
      <w:r w:rsidRPr="003349D9">
        <w:t xml:space="preserve">udicial </w:t>
      </w:r>
      <w:r>
        <w:t>r</w:t>
      </w:r>
      <w:r w:rsidRPr="003349D9">
        <w:t>eview was heard in early 2023. A ruling against this remedy approach could have potentially resulted in higher costs of accrual from 1 April 2019 onwards.</w:t>
      </w:r>
      <w:r>
        <w:t xml:space="preserve"> </w:t>
      </w:r>
      <w:r w:rsidRPr="003349D9">
        <w:t xml:space="preserve">The claims made in the </w:t>
      </w:r>
      <w:r>
        <w:t>j</w:t>
      </w:r>
      <w:r w:rsidRPr="003349D9">
        <w:t xml:space="preserve">udicial </w:t>
      </w:r>
      <w:r>
        <w:t>r</w:t>
      </w:r>
      <w:r w:rsidRPr="003349D9">
        <w:t>eview were dismissed by the High Court, in a judgment handed down on Friday 10 March 2023.</w:t>
      </w:r>
      <w:r>
        <w:t xml:space="preserve"> Permission to appeal this judgment was granted by the Court of Appeal on 26 May 2023 </w:t>
      </w:r>
      <w:r w:rsidRPr="000D5B40">
        <w:t>but was rejected on 23 Feb</w:t>
      </w:r>
      <w:r>
        <w:t>ruary</w:t>
      </w:r>
      <w:r w:rsidRPr="000D5B40">
        <w:t xml:space="preserve"> 2024. </w:t>
      </w:r>
      <w:r w:rsidRPr="000704B7">
        <w:t xml:space="preserve">The Fire Brigade Union requested permission to appeal to the Supreme Court in May </w:t>
      </w:r>
      <w:proofErr w:type="gramStart"/>
      <w:r w:rsidRPr="000704B7">
        <w:t>2024</w:t>
      </w:r>
      <w:proofErr w:type="gramEnd"/>
      <w:r w:rsidRPr="000704B7">
        <w:t xml:space="preserve"> but it is not yet known if this will be granted</w:t>
      </w:r>
      <w:r w:rsidR="00E83573" w:rsidRPr="000704B7">
        <w:t xml:space="preserve"> (this detail is also provided in Note 19 on page 65)</w:t>
      </w:r>
      <w:r w:rsidRPr="000704B7">
        <w:t>.</w:t>
      </w:r>
    </w:p>
    <w:p w14:paraId="510228AE" w14:textId="77777777" w:rsidR="0038130B" w:rsidRDefault="0038130B" w:rsidP="005E758F">
      <w:pPr>
        <w:pStyle w:val="AccReplvl2"/>
      </w:pPr>
    </w:p>
    <w:p w14:paraId="180D035C" w14:textId="54FEE0C8" w:rsidR="0037081C" w:rsidRPr="00740806" w:rsidRDefault="0037081C" w:rsidP="005E758F">
      <w:pPr>
        <w:pStyle w:val="AccReplvl2"/>
      </w:pPr>
      <w:r w:rsidRPr="00740806">
        <w:t xml:space="preserve">Information for Members </w:t>
      </w:r>
    </w:p>
    <w:p w14:paraId="4646AC2D" w14:textId="77777777" w:rsidR="0037081C" w:rsidRPr="007F665E" w:rsidRDefault="0037081C" w:rsidP="0037081C">
      <w:pPr>
        <w:autoSpaceDE w:val="0"/>
        <w:autoSpaceDN w:val="0"/>
        <w:rPr>
          <w:rFonts w:cs="Arial"/>
          <w:szCs w:val="24"/>
        </w:rPr>
      </w:pPr>
    </w:p>
    <w:p w14:paraId="6E2FDEB3" w14:textId="5EEA0692" w:rsidR="00975223" w:rsidRDefault="0037081C" w:rsidP="0037081C">
      <w:pPr>
        <w:autoSpaceDE w:val="0"/>
        <w:autoSpaceDN w:val="0"/>
        <w:rPr>
          <w:rFonts w:cs="Arial"/>
          <w:szCs w:val="24"/>
        </w:rPr>
      </w:pPr>
      <w:r w:rsidRPr="00C51523">
        <w:rPr>
          <w:rFonts w:cs="Arial"/>
          <w:szCs w:val="24"/>
        </w:rPr>
        <w:t xml:space="preserve">Please see annex B on </w:t>
      </w:r>
      <w:r w:rsidRPr="000704B7">
        <w:rPr>
          <w:rFonts w:cs="Arial"/>
          <w:szCs w:val="24"/>
        </w:rPr>
        <w:t xml:space="preserve">page </w:t>
      </w:r>
      <w:r w:rsidR="006232AA" w:rsidRPr="000704B7">
        <w:rPr>
          <w:rFonts w:cs="Arial"/>
          <w:szCs w:val="24"/>
        </w:rPr>
        <w:t>7</w:t>
      </w:r>
      <w:r w:rsidR="00E83573" w:rsidRPr="000704B7">
        <w:rPr>
          <w:rFonts w:cs="Arial"/>
          <w:szCs w:val="24"/>
        </w:rPr>
        <w:t>1</w:t>
      </w:r>
      <w:r w:rsidRPr="000704B7">
        <w:rPr>
          <w:rFonts w:cs="Arial"/>
          <w:szCs w:val="24"/>
        </w:rPr>
        <w:t xml:space="preserve"> for</w:t>
      </w:r>
      <w:r w:rsidRPr="00C51523">
        <w:rPr>
          <w:rFonts w:cs="Arial"/>
          <w:szCs w:val="24"/>
        </w:rPr>
        <w:t xml:space="preserve"> information for members</w:t>
      </w:r>
      <w:r w:rsidR="00975223">
        <w:rPr>
          <w:rFonts w:cs="Arial"/>
          <w:szCs w:val="24"/>
        </w:rPr>
        <w:t>.</w:t>
      </w:r>
    </w:p>
    <w:p w14:paraId="6A180758" w14:textId="73E33331" w:rsidR="00975223" w:rsidRDefault="00975223" w:rsidP="0037081C">
      <w:pPr>
        <w:autoSpaceDE w:val="0"/>
        <w:autoSpaceDN w:val="0"/>
        <w:rPr>
          <w:rFonts w:cs="Arial"/>
          <w:szCs w:val="24"/>
        </w:rPr>
        <w:sectPr w:rsidR="00975223" w:rsidSect="00B72D33">
          <w:type w:val="continuous"/>
          <w:pgSz w:w="11909" w:h="16834" w:code="9"/>
          <w:pgMar w:top="1701" w:right="851" w:bottom="1418" w:left="851" w:header="709" w:footer="709" w:gutter="0"/>
          <w:cols w:space="720"/>
          <w:docGrid w:linePitch="326"/>
        </w:sectPr>
      </w:pPr>
    </w:p>
    <w:p w14:paraId="06277F0A" w14:textId="225279A1" w:rsidR="0037081C" w:rsidRPr="00655EDB" w:rsidRDefault="0037081C" w:rsidP="0037081C">
      <w:pPr>
        <w:autoSpaceDE w:val="0"/>
        <w:autoSpaceDN w:val="0"/>
        <w:rPr>
          <w:rFonts w:cs="Arial"/>
          <w:szCs w:val="24"/>
        </w:rPr>
      </w:pPr>
    </w:p>
    <w:p w14:paraId="344150CA" w14:textId="129C89CC" w:rsidR="0037081C" w:rsidRDefault="0037081C" w:rsidP="0037081C">
      <w:pPr>
        <w:widowControl w:val="0"/>
        <w:suppressAutoHyphens/>
        <w:autoSpaceDN w:val="0"/>
        <w:ind w:hanging="426"/>
        <w:jc w:val="both"/>
        <w:textAlignment w:val="baseline"/>
        <w:rPr>
          <w:rFonts w:cs="Arial"/>
          <w:color w:val="00945F"/>
          <w:sz w:val="36"/>
          <w:szCs w:val="36"/>
        </w:rPr>
      </w:pPr>
      <w:r>
        <w:rPr>
          <w:noProof/>
        </w:rPr>
        <w:drawing>
          <wp:inline distT="0" distB="0" distL="0" distR="0" wp14:anchorId="759FC676" wp14:editId="4CDDBA60">
            <wp:extent cx="1798320" cy="502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8320" cy="502920"/>
                    </a:xfrm>
                    <a:prstGeom prst="rect">
                      <a:avLst/>
                    </a:prstGeom>
                    <a:noFill/>
                    <a:ln>
                      <a:noFill/>
                    </a:ln>
                  </pic:spPr>
                </pic:pic>
              </a:graphicData>
            </a:graphic>
          </wp:inline>
        </w:drawing>
      </w:r>
    </w:p>
    <w:p w14:paraId="48C52B07" w14:textId="7D50326A" w:rsidR="0037081C" w:rsidRPr="00E32BD0" w:rsidRDefault="0037081C" w:rsidP="0037081C">
      <w:pPr>
        <w:widowControl w:val="0"/>
        <w:suppressAutoHyphens/>
        <w:autoSpaceDN w:val="0"/>
        <w:jc w:val="both"/>
        <w:textAlignment w:val="baseline"/>
        <w:rPr>
          <w:rFonts w:cs="Arial"/>
          <w:b/>
          <w:bCs/>
          <w:szCs w:val="24"/>
        </w:rPr>
      </w:pPr>
      <w:r w:rsidRPr="00E32BD0">
        <w:rPr>
          <w:rFonts w:cs="Arial"/>
          <w:b/>
          <w:bCs/>
          <w:szCs w:val="24"/>
        </w:rPr>
        <w:t>David Williams</w:t>
      </w:r>
    </w:p>
    <w:p w14:paraId="4F10769F" w14:textId="37B7A20A" w:rsidR="0037081C" w:rsidRDefault="0037081C" w:rsidP="0037081C">
      <w:pPr>
        <w:widowControl w:val="0"/>
        <w:suppressAutoHyphens/>
        <w:autoSpaceDN w:val="0"/>
        <w:jc w:val="both"/>
        <w:textAlignment w:val="baseline"/>
        <w:rPr>
          <w:rFonts w:cs="Arial"/>
          <w:szCs w:val="24"/>
        </w:rPr>
      </w:pPr>
      <w:r>
        <w:rPr>
          <w:rFonts w:cs="Arial"/>
          <w:szCs w:val="24"/>
        </w:rPr>
        <w:t xml:space="preserve">Permanent Secretary and </w:t>
      </w:r>
      <w:r w:rsidRPr="007F665E">
        <w:rPr>
          <w:rFonts w:cs="Arial"/>
          <w:szCs w:val="24"/>
        </w:rPr>
        <w:t>Accounting Officer</w:t>
      </w:r>
    </w:p>
    <w:p w14:paraId="45A38BC0" w14:textId="7EE6BAFE" w:rsidR="0037081C" w:rsidRDefault="00AA2979" w:rsidP="0037081C">
      <w:pPr>
        <w:widowControl w:val="0"/>
        <w:suppressAutoHyphens/>
        <w:autoSpaceDN w:val="0"/>
        <w:jc w:val="both"/>
        <w:textAlignment w:val="baseline"/>
        <w:rPr>
          <w:rFonts w:cs="Arial"/>
          <w:szCs w:val="24"/>
        </w:rPr>
      </w:pPr>
      <w:r>
        <w:rPr>
          <w:rFonts w:cs="Arial"/>
          <w:szCs w:val="24"/>
        </w:rPr>
        <w:t>9</w:t>
      </w:r>
      <w:r w:rsidR="0037081C" w:rsidRPr="00253E9B">
        <w:rPr>
          <w:rFonts w:cs="Arial"/>
          <w:szCs w:val="24"/>
        </w:rPr>
        <w:t xml:space="preserve"> July 202</w:t>
      </w:r>
      <w:r w:rsidR="007F3D9F" w:rsidRPr="00253E9B">
        <w:rPr>
          <w:rFonts w:cs="Arial"/>
          <w:szCs w:val="24"/>
        </w:rPr>
        <w:t>4</w:t>
      </w:r>
    </w:p>
    <w:p w14:paraId="593D473E" w14:textId="32D2C7F4" w:rsidR="00160577" w:rsidRDefault="00160577" w:rsidP="00035189">
      <w:pPr>
        <w:autoSpaceDE w:val="0"/>
        <w:autoSpaceDN w:val="0"/>
        <w:rPr>
          <w:rFonts w:ascii="Arial Nova Light" w:hAnsi="Arial Nova Light" w:cs="Arial"/>
          <w:color w:val="00945F"/>
          <w:sz w:val="32"/>
          <w:szCs w:val="32"/>
          <w:lang w:eastAsia="en-GB"/>
        </w:rPr>
      </w:pPr>
    </w:p>
    <w:p w14:paraId="04FC9DD4" w14:textId="0AE7BEEA" w:rsidR="00160577" w:rsidRDefault="00160577" w:rsidP="00035189">
      <w:pPr>
        <w:autoSpaceDE w:val="0"/>
        <w:autoSpaceDN w:val="0"/>
        <w:rPr>
          <w:rFonts w:ascii="Arial Nova Light" w:hAnsi="Arial Nova Light" w:cs="Arial"/>
          <w:color w:val="00945F"/>
          <w:sz w:val="32"/>
          <w:szCs w:val="32"/>
          <w:lang w:eastAsia="en-GB"/>
        </w:rPr>
      </w:pPr>
    </w:p>
    <w:p w14:paraId="4DA59873" w14:textId="037F209E" w:rsidR="00160577" w:rsidRDefault="00160577" w:rsidP="00035189">
      <w:pPr>
        <w:autoSpaceDE w:val="0"/>
        <w:autoSpaceDN w:val="0"/>
        <w:rPr>
          <w:rFonts w:ascii="Arial Nova Light" w:hAnsi="Arial Nova Light" w:cs="Arial"/>
          <w:color w:val="00945F"/>
          <w:szCs w:val="24"/>
          <w:lang w:eastAsia="en-GB"/>
        </w:rPr>
      </w:pPr>
    </w:p>
    <w:p w14:paraId="2FF312B4" w14:textId="5AC220F1" w:rsidR="00160577" w:rsidRPr="00160577" w:rsidRDefault="00160577" w:rsidP="00035189">
      <w:pPr>
        <w:autoSpaceDE w:val="0"/>
        <w:autoSpaceDN w:val="0"/>
        <w:rPr>
          <w:rFonts w:ascii="Arial Nova Light" w:hAnsi="Arial Nova Light" w:cs="Arial"/>
          <w:color w:val="00945F"/>
          <w:szCs w:val="24"/>
          <w:lang w:eastAsia="en-GB"/>
        </w:rPr>
      </w:pPr>
    </w:p>
    <w:p w14:paraId="1CB04BC7" w14:textId="1E1062B2" w:rsidR="00035189" w:rsidRPr="00655EDB" w:rsidRDefault="00035189" w:rsidP="00035189">
      <w:pPr>
        <w:autoSpaceDE w:val="0"/>
        <w:autoSpaceDN w:val="0"/>
        <w:rPr>
          <w:rFonts w:cs="Arial"/>
          <w:szCs w:val="24"/>
        </w:rPr>
      </w:pPr>
    </w:p>
    <w:p w14:paraId="4E116B19" w14:textId="4689AAC5" w:rsidR="00E32BD0" w:rsidRPr="005A659A" w:rsidRDefault="00E32BD0" w:rsidP="005A659A">
      <w:pPr>
        <w:widowControl w:val="0"/>
        <w:suppressAutoHyphens/>
        <w:autoSpaceDN w:val="0"/>
        <w:jc w:val="both"/>
        <w:textAlignment w:val="baseline"/>
        <w:rPr>
          <w:rFonts w:cs="Arial"/>
          <w:szCs w:val="24"/>
        </w:rPr>
        <w:sectPr w:rsidR="00E32BD0" w:rsidRPr="005A659A" w:rsidSect="00464FA9">
          <w:type w:val="continuous"/>
          <w:pgSz w:w="11909" w:h="16834" w:code="9"/>
          <w:pgMar w:top="1701" w:right="851" w:bottom="1418" w:left="851" w:header="709" w:footer="709" w:gutter="0"/>
          <w:cols w:num="2" w:space="720"/>
          <w:docGrid w:linePitch="326"/>
        </w:sectPr>
      </w:pPr>
    </w:p>
    <w:p w14:paraId="1D27FEAE" w14:textId="77777777" w:rsidR="00415C6B" w:rsidRPr="00D83188" w:rsidRDefault="00415C6B" w:rsidP="00A41137">
      <w:pPr>
        <w:rPr>
          <w:rFonts w:ascii="Arial Nova Light" w:hAnsi="Arial Nova Light"/>
          <w:color w:val="00945F"/>
          <w:sz w:val="20"/>
        </w:rPr>
      </w:pPr>
      <w:bookmarkStart w:id="22" w:name="_Toc378763061"/>
      <w:bookmarkStart w:id="23" w:name="_Ref390881639"/>
      <w:bookmarkStart w:id="24" w:name="_Toc414278923"/>
      <w:bookmarkStart w:id="25" w:name="_Toc414279102"/>
      <w:bookmarkStart w:id="26" w:name="_Ref452537726"/>
      <w:bookmarkStart w:id="27" w:name="_Ref452537733"/>
      <w:bookmarkStart w:id="28" w:name="_Ref453053322"/>
      <w:bookmarkStart w:id="29" w:name="_Ref453053329"/>
      <w:bookmarkStart w:id="30" w:name="_Ref453053342"/>
      <w:bookmarkStart w:id="31" w:name="_Toc454372958"/>
      <w:bookmarkStart w:id="32" w:name="_Ref485968488"/>
      <w:bookmarkStart w:id="33" w:name="_Ref486926590"/>
      <w:bookmarkStart w:id="34" w:name="_Toc486409720"/>
      <w:bookmarkStart w:id="35" w:name="_Toc517426645"/>
    </w:p>
    <w:p w14:paraId="403831D6" w14:textId="798FCFE8" w:rsidR="001C2223" w:rsidRPr="00F35A00" w:rsidRDefault="001C2223" w:rsidP="00C967F8">
      <w:pPr>
        <w:pStyle w:val="AccReplvl1"/>
      </w:pPr>
      <w:r w:rsidRPr="000B53B9">
        <w:t>R</w:t>
      </w:r>
      <w:bookmarkStart w:id="36" w:name="GADStart"/>
      <w:bookmarkEnd w:id="36"/>
      <w:r w:rsidRPr="000B53B9">
        <w:t>eport of the Actuary</w:t>
      </w:r>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F35A00">
        <w:t xml:space="preserve"> </w:t>
      </w:r>
    </w:p>
    <w:p w14:paraId="389E1726" w14:textId="77777777" w:rsidR="006A3FE5" w:rsidRPr="00F83F7F" w:rsidRDefault="006A3FE5" w:rsidP="00A76281">
      <w:pPr>
        <w:pStyle w:val="GSub-Head4"/>
        <w:rPr>
          <w:bCs/>
          <w:i w:val="0"/>
          <w:color w:val="00945F"/>
          <w:sz w:val="24"/>
          <w:szCs w:val="24"/>
        </w:rPr>
      </w:pPr>
      <w:bookmarkStart w:id="37" w:name="_Toc511997512"/>
      <w:bookmarkStart w:id="38" w:name="_Toc289165875"/>
      <w:bookmarkStart w:id="39" w:name="_Ref357679961"/>
      <w:r w:rsidRPr="00B939C9">
        <w:rPr>
          <w:bCs/>
          <w:i w:val="0"/>
          <w:color w:val="00945F"/>
          <w:sz w:val="24"/>
          <w:szCs w:val="24"/>
        </w:rPr>
        <w:t>Introduction</w:t>
      </w:r>
      <w:bookmarkEnd w:id="37"/>
    </w:p>
    <w:p w14:paraId="29E6EAAF" w14:textId="5F5EC21F" w:rsidR="00A26D5D" w:rsidRPr="00473525" w:rsidRDefault="00A26D5D">
      <w:pPr>
        <w:pStyle w:val="GBodyPara"/>
        <w:numPr>
          <w:ilvl w:val="1"/>
          <w:numId w:val="26"/>
        </w:numPr>
        <w:rPr>
          <w:sz w:val="24"/>
          <w:szCs w:val="24"/>
        </w:rPr>
      </w:pPr>
      <w:r w:rsidRPr="00A76281">
        <w:rPr>
          <w:color w:val="323E48"/>
          <w:sz w:val="24"/>
          <w:szCs w:val="24"/>
        </w:rPr>
        <w:t xml:space="preserve">This </w:t>
      </w:r>
      <w:r w:rsidR="00473525" w:rsidRPr="00473525">
        <w:rPr>
          <w:color w:val="323E48"/>
          <w:sz w:val="24"/>
          <w:szCs w:val="24"/>
        </w:rPr>
        <w:t xml:space="preserve">statement has been prepared by the Government Actuary’s Department (GAD) at the request of the </w:t>
      </w:r>
      <w:bookmarkStart w:id="40" w:name="FR030"/>
      <w:bookmarkEnd w:id="40"/>
      <w:r w:rsidR="00473525" w:rsidRPr="00473525">
        <w:rPr>
          <w:color w:val="323E48"/>
          <w:sz w:val="24"/>
          <w:szCs w:val="24"/>
        </w:rPr>
        <w:t>Ministry of Defence (</w:t>
      </w:r>
      <w:bookmarkStart w:id="41" w:name="FR031"/>
      <w:bookmarkEnd w:id="41"/>
      <w:r w:rsidR="00473525" w:rsidRPr="00473525">
        <w:rPr>
          <w:color w:val="323E48"/>
          <w:sz w:val="24"/>
          <w:szCs w:val="24"/>
        </w:rPr>
        <w:t xml:space="preserve">MOD). It provides a summary of GAD’s assessment of the </w:t>
      </w:r>
      <w:r w:rsidR="007F2DCD">
        <w:rPr>
          <w:color w:val="323E48"/>
          <w:sz w:val="24"/>
          <w:szCs w:val="24"/>
        </w:rPr>
        <w:t>S</w:t>
      </w:r>
      <w:r w:rsidR="00473525" w:rsidRPr="00473525">
        <w:rPr>
          <w:color w:val="323E48"/>
          <w:sz w:val="24"/>
          <w:szCs w:val="24"/>
        </w:rPr>
        <w:t xml:space="preserve">cheme liability in respect of the </w:t>
      </w:r>
      <w:bookmarkStart w:id="42" w:name="FR032"/>
      <w:bookmarkEnd w:id="42"/>
      <w:r w:rsidR="00473525" w:rsidRPr="00473525">
        <w:rPr>
          <w:color w:val="323E48"/>
          <w:sz w:val="24"/>
          <w:szCs w:val="24"/>
        </w:rPr>
        <w:t>Armed Forces Pension Scheme (</w:t>
      </w:r>
      <w:bookmarkStart w:id="43" w:name="FR033"/>
      <w:bookmarkEnd w:id="43"/>
      <w:r w:rsidR="00473525" w:rsidRPr="00473525">
        <w:rPr>
          <w:color w:val="323E48"/>
          <w:sz w:val="24"/>
          <w:szCs w:val="24"/>
        </w:rPr>
        <w:t xml:space="preserve">AFPS) as </w:t>
      </w:r>
      <w:proofErr w:type="gramStart"/>
      <w:r w:rsidR="00473525" w:rsidRPr="00473525">
        <w:rPr>
          <w:color w:val="323E48"/>
          <w:sz w:val="24"/>
          <w:szCs w:val="24"/>
        </w:rPr>
        <w:t>at</w:t>
      </w:r>
      <w:proofErr w:type="gramEnd"/>
      <w:r w:rsidR="00473525" w:rsidRPr="00473525">
        <w:rPr>
          <w:color w:val="323E48"/>
          <w:sz w:val="24"/>
          <w:szCs w:val="24"/>
        </w:rPr>
        <w:t xml:space="preserve"> 31 March 202</w:t>
      </w:r>
      <w:r w:rsidR="003F2462">
        <w:rPr>
          <w:color w:val="323E48"/>
          <w:sz w:val="24"/>
          <w:szCs w:val="24"/>
        </w:rPr>
        <w:t>4</w:t>
      </w:r>
      <w:r w:rsidR="00473525" w:rsidRPr="00473525">
        <w:rPr>
          <w:color w:val="323E48"/>
          <w:sz w:val="24"/>
          <w:szCs w:val="24"/>
        </w:rPr>
        <w:t xml:space="preserve">, and the movement in the </w:t>
      </w:r>
      <w:r w:rsidR="007F2DCD">
        <w:rPr>
          <w:color w:val="323E48"/>
          <w:sz w:val="24"/>
          <w:szCs w:val="24"/>
        </w:rPr>
        <w:t>S</w:t>
      </w:r>
      <w:r w:rsidR="00473525" w:rsidRPr="00473525">
        <w:rPr>
          <w:color w:val="323E48"/>
          <w:sz w:val="24"/>
          <w:szCs w:val="24"/>
        </w:rPr>
        <w:t>cheme liability over the year 202</w:t>
      </w:r>
      <w:r w:rsidR="003F2462">
        <w:rPr>
          <w:color w:val="323E48"/>
          <w:sz w:val="24"/>
          <w:szCs w:val="24"/>
        </w:rPr>
        <w:t>3-24</w:t>
      </w:r>
      <w:r w:rsidR="00473525" w:rsidRPr="00473525">
        <w:rPr>
          <w:color w:val="323E48"/>
          <w:sz w:val="24"/>
          <w:szCs w:val="24"/>
        </w:rPr>
        <w:t>, prepared in accordance with the requirements of Chapter 12 of the 202</w:t>
      </w:r>
      <w:r w:rsidR="003F2462">
        <w:rPr>
          <w:color w:val="323E48"/>
          <w:sz w:val="24"/>
          <w:szCs w:val="24"/>
        </w:rPr>
        <w:t>3-24</w:t>
      </w:r>
      <w:r w:rsidR="00473525" w:rsidRPr="00473525">
        <w:rPr>
          <w:color w:val="323E48"/>
          <w:sz w:val="24"/>
          <w:szCs w:val="24"/>
        </w:rPr>
        <w:t xml:space="preserve"> version of the Financial Reporting Manual</w:t>
      </w:r>
      <w:r w:rsidR="00473525">
        <w:rPr>
          <w:sz w:val="24"/>
          <w:szCs w:val="24"/>
        </w:rPr>
        <w:t>.</w:t>
      </w:r>
      <w:r w:rsidR="00473525">
        <w:rPr>
          <w:noProof/>
        </w:rPr>
        <w:t xml:space="preserve"> </w:t>
      </w:r>
    </w:p>
    <w:p w14:paraId="1AC606E1" w14:textId="12A8D052" w:rsidR="00A26D5D" w:rsidRPr="00A76281" w:rsidRDefault="00A26D5D">
      <w:pPr>
        <w:pStyle w:val="GBodyPara"/>
        <w:numPr>
          <w:ilvl w:val="1"/>
          <w:numId w:val="26"/>
        </w:numPr>
        <w:rPr>
          <w:color w:val="323E48"/>
          <w:sz w:val="24"/>
          <w:szCs w:val="24"/>
        </w:rPr>
      </w:pPr>
      <w:r w:rsidRPr="00A76281">
        <w:rPr>
          <w:color w:val="323E48"/>
          <w:sz w:val="24"/>
          <w:szCs w:val="24"/>
        </w:rPr>
        <w:t>The AFPS is a defined benefit scheme providing</w:t>
      </w:r>
      <w:r w:rsidRPr="00A76281">
        <w:rPr>
          <w:noProof/>
          <w:color w:val="323E48"/>
          <w:sz w:val="24"/>
          <w:szCs w:val="24"/>
        </w:rPr>
        <w:t xml:space="preserve"> </w:t>
      </w:r>
      <w:r w:rsidRPr="00A76281">
        <w:rPr>
          <w:color w:val="323E48"/>
          <w:sz w:val="24"/>
          <w:szCs w:val="24"/>
        </w:rPr>
        <w:t xml:space="preserve">pension and lump sum benefits on retirement, </w:t>
      </w:r>
      <w:proofErr w:type="gramStart"/>
      <w:r w:rsidRPr="00A76281">
        <w:rPr>
          <w:color w:val="323E48"/>
          <w:sz w:val="24"/>
          <w:szCs w:val="24"/>
        </w:rPr>
        <w:t>death</w:t>
      </w:r>
      <w:proofErr w:type="gramEnd"/>
      <w:r w:rsidRPr="00A76281">
        <w:rPr>
          <w:color w:val="323E48"/>
          <w:sz w:val="24"/>
          <w:szCs w:val="24"/>
        </w:rPr>
        <w:t xml:space="preserve"> and resignation. The </w:t>
      </w:r>
      <w:r w:rsidR="007F2DCD">
        <w:rPr>
          <w:color w:val="323E48"/>
          <w:sz w:val="24"/>
          <w:szCs w:val="24"/>
        </w:rPr>
        <w:t>S</w:t>
      </w:r>
      <w:r w:rsidRPr="00A76281">
        <w:rPr>
          <w:color w:val="323E48"/>
          <w:sz w:val="24"/>
          <w:szCs w:val="24"/>
        </w:rPr>
        <w:t xml:space="preserve">cheme is wholly unfunded. I am not aware of any informal practices operated within the </w:t>
      </w:r>
      <w:r w:rsidR="007F2DCD">
        <w:rPr>
          <w:color w:val="323E48"/>
          <w:sz w:val="24"/>
          <w:szCs w:val="24"/>
        </w:rPr>
        <w:t>S</w:t>
      </w:r>
      <w:r w:rsidRPr="00A76281">
        <w:rPr>
          <w:color w:val="323E48"/>
          <w:sz w:val="24"/>
          <w:szCs w:val="24"/>
        </w:rPr>
        <w:t xml:space="preserve">cheme which </w:t>
      </w:r>
      <w:proofErr w:type="gramStart"/>
      <w:r w:rsidRPr="00A76281">
        <w:rPr>
          <w:color w:val="323E48"/>
          <w:sz w:val="24"/>
          <w:szCs w:val="24"/>
        </w:rPr>
        <w:t>lead</w:t>
      </w:r>
      <w:proofErr w:type="gramEnd"/>
      <w:r w:rsidRPr="00A76281">
        <w:rPr>
          <w:color w:val="323E48"/>
          <w:sz w:val="24"/>
          <w:szCs w:val="24"/>
        </w:rPr>
        <w:t xml:space="preserve"> to a constructive obligation.</w:t>
      </w:r>
    </w:p>
    <w:p w14:paraId="3A02AE45" w14:textId="51C6355A" w:rsidR="00A26D5D" w:rsidRPr="00A76281" w:rsidRDefault="00A26D5D">
      <w:pPr>
        <w:pStyle w:val="GBodyPara"/>
        <w:numPr>
          <w:ilvl w:val="1"/>
          <w:numId w:val="26"/>
        </w:numPr>
        <w:rPr>
          <w:color w:val="323E48"/>
          <w:sz w:val="24"/>
          <w:szCs w:val="24"/>
        </w:rPr>
      </w:pPr>
      <w:r w:rsidRPr="00A76281">
        <w:rPr>
          <w:color w:val="323E48"/>
          <w:sz w:val="24"/>
          <w:szCs w:val="24"/>
        </w:rPr>
        <w:t xml:space="preserve">The assessment has been carried out by calculating the liability as </w:t>
      </w:r>
      <w:proofErr w:type="gramStart"/>
      <w:r w:rsidRPr="00A76281">
        <w:rPr>
          <w:color w:val="323E48"/>
          <w:sz w:val="24"/>
          <w:szCs w:val="24"/>
        </w:rPr>
        <w:t>at</w:t>
      </w:r>
      <w:proofErr w:type="gramEnd"/>
      <w:r w:rsidRPr="00A76281">
        <w:rPr>
          <w:color w:val="323E48"/>
          <w:sz w:val="24"/>
          <w:szCs w:val="24"/>
        </w:rPr>
        <w:t xml:space="preserve"> 31 March 20</w:t>
      </w:r>
      <w:r w:rsidR="00473525">
        <w:rPr>
          <w:color w:val="323E48"/>
          <w:sz w:val="24"/>
          <w:szCs w:val="24"/>
        </w:rPr>
        <w:t>2</w:t>
      </w:r>
      <w:r w:rsidR="003F2462">
        <w:rPr>
          <w:color w:val="323E48"/>
          <w:sz w:val="24"/>
          <w:szCs w:val="24"/>
        </w:rPr>
        <w:t>3</w:t>
      </w:r>
      <w:r w:rsidRPr="00A76281">
        <w:rPr>
          <w:color w:val="323E48"/>
          <w:sz w:val="24"/>
          <w:szCs w:val="24"/>
        </w:rPr>
        <w:t xml:space="preserve"> based on the data provided as at 31 March 20</w:t>
      </w:r>
      <w:r w:rsidR="00473525">
        <w:rPr>
          <w:color w:val="323E48"/>
          <w:sz w:val="24"/>
          <w:szCs w:val="24"/>
        </w:rPr>
        <w:t>2</w:t>
      </w:r>
      <w:r w:rsidR="003F2462">
        <w:rPr>
          <w:color w:val="323E48"/>
          <w:sz w:val="24"/>
          <w:szCs w:val="24"/>
        </w:rPr>
        <w:t>3</w:t>
      </w:r>
      <w:r w:rsidRPr="00A76281">
        <w:rPr>
          <w:color w:val="323E48"/>
          <w:sz w:val="24"/>
          <w:szCs w:val="24"/>
        </w:rPr>
        <w:t xml:space="preserve"> and rolling forward that liability to 31 March </w:t>
      </w:r>
      <w:r w:rsidRPr="00A76281">
        <w:rPr>
          <w:noProof/>
          <w:color w:val="323E48"/>
          <w:sz w:val="24"/>
          <w:szCs w:val="24"/>
        </w:rPr>
        <w:t>202</w:t>
      </w:r>
      <w:r w:rsidR="003F2462">
        <w:rPr>
          <w:noProof/>
          <w:color w:val="323E48"/>
          <w:sz w:val="24"/>
          <w:szCs w:val="24"/>
        </w:rPr>
        <w:t>4</w:t>
      </w:r>
      <w:r w:rsidRPr="00A76281">
        <w:rPr>
          <w:color w:val="323E48"/>
          <w:sz w:val="24"/>
          <w:szCs w:val="24"/>
        </w:rPr>
        <w:t>.</w:t>
      </w:r>
    </w:p>
    <w:p w14:paraId="13E46051" w14:textId="77777777" w:rsidR="00A26D5D" w:rsidRPr="00F83F7F" w:rsidRDefault="00A26D5D" w:rsidP="00A76281">
      <w:pPr>
        <w:pStyle w:val="GSub-Head4"/>
        <w:rPr>
          <w:bCs/>
          <w:i w:val="0"/>
          <w:color w:val="00945F"/>
          <w:sz w:val="24"/>
          <w:szCs w:val="24"/>
        </w:rPr>
      </w:pPr>
      <w:r w:rsidRPr="00F83F7F">
        <w:rPr>
          <w:bCs/>
          <w:i w:val="0"/>
          <w:color w:val="00945F"/>
          <w:sz w:val="24"/>
          <w:szCs w:val="24"/>
        </w:rPr>
        <w:t>Membership data</w:t>
      </w:r>
    </w:p>
    <w:p w14:paraId="3B4FAF56" w14:textId="725C673F" w:rsidR="00A26D5D" w:rsidRPr="00A76281" w:rsidRDefault="00A26D5D">
      <w:pPr>
        <w:pStyle w:val="GBodyPara"/>
        <w:numPr>
          <w:ilvl w:val="1"/>
          <w:numId w:val="26"/>
        </w:numPr>
        <w:rPr>
          <w:color w:val="323E48"/>
          <w:sz w:val="24"/>
          <w:szCs w:val="24"/>
        </w:rPr>
      </w:pPr>
      <w:bookmarkStart w:id="44" w:name="_Ref69729335"/>
      <w:r w:rsidRPr="00A76281">
        <w:rPr>
          <w:color w:val="323E48"/>
          <w:sz w:val="24"/>
          <w:szCs w:val="24"/>
        </w:rPr>
        <w:t xml:space="preserve">Tables A to C summarise the principal membership data as </w:t>
      </w:r>
      <w:proofErr w:type="gramStart"/>
      <w:r w:rsidRPr="00A76281">
        <w:rPr>
          <w:color w:val="323E48"/>
          <w:sz w:val="24"/>
          <w:szCs w:val="24"/>
        </w:rPr>
        <w:t>at</w:t>
      </w:r>
      <w:proofErr w:type="gramEnd"/>
      <w:r w:rsidRPr="00A76281">
        <w:rPr>
          <w:color w:val="323E48"/>
          <w:sz w:val="24"/>
          <w:szCs w:val="24"/>
        </w:rPr>
        <w:t xml:space="preserve"> 31 March 20</w:t>
      </w:r>
      <w:r w:rsidR="00473525">
        <w:rPr>
          <w:color w:val="323E48"/>
          <w:sz w:val="24"/>
          <w:szCs w:val="24"/>
        </w:rPr>
        <w:t>2</w:t>
      </w:r>
      <w:r w:rsidR="003F2462">
        <w:rPr>
          <w:color w:val="323E48"/>
          <w:sz w:val="24"/>
          <w:szCs w:val="24"/>
        </w:rPr>
        <w:t>3</w:t>
      </w:r>
      <w:r w:rsidRPr="00A76281">
        <w:rPr>
          <w:color w:val="323E48"/>
          <w:sz w:val="24"/>
          <w:szCs w:val="24"/>
        </w:rPr>
        <w:t xml:space="preserve"> used to prepare this statement.</w:t>
      </w:r>
      <w:bookmarkEnd w:id="44"/>
    </w:p>
    <w:p w14:paraId="7B063AA6" w14:textId="77777777" w:rsidR="0082158E" w:rsidRPr="00F6795C" w:rsidRDefault="0082158E" w:rsidP="00473525">
      <w:pPr>
        <w:pStyle w:val="ListParagraph"/>
        <w:keepNext/>
        <w:spacing w:after="120"/>
        <w:ind w:left="709"/>
        <w:rPr>
          <w:b/>
          <w:bCs/>
          <w:sz w:val="20"/>
          <w:szCs w:val="20"/>
        </w:rPr>
      </w:pPr>
      <w:r w:rsidRPr="00F6795C">
        <w:rPr>
          <w:b/>
          <w:bCs/>
          <w:sz w:val="20"/>
          <w:szCs w:val="20"/>
        </w:rPr>
        <w:t>Table A – Active members</w:t>
      </w:r>
    </w:p>
    <w:tbl>
      <w:tblPr>
        <w:tblW w:w="6555"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1311"/>
        <w:gridCol w:w="1681"/>
        <w:gridCol w:w="3563"/>
      </w:tblGrid>
      <w:tr w:rsidR="0082158E" w:rsidRPr="00F6795C" w14:paraId="460AC547" w14:textId="77777777" w:rsidTr="00E26A2B">
        <w:tc>
          <w:tcPr>
            <w:tcW w:w="1311" w:type="dxa"/>
          </w:tcPr>
          <w:p w14:paraId="3904EC4A" w14:textId="77777777" w:rsidR="0082158E" w:rsidRPr="00F6795C" w:rsidRDefault="0082158E" w:rsidP="0068511D">
            <w:pPr>
              <w:spacing w:before="60" w:after="60" w:line="254" w:lineRule="auto"/>
              <w:rPr>
                <w:rFonts w:cs="Arial"/>
                <w:sz w:val="20"/>
              </w:rPr>
            </w:pPr>
          </w:p>
        </w:tc>
        <w:tc>
          <w:tcPr>
            <w:tcW w:w="1681" w:type="dxa"/>
            <w:shd w:val="clear" w:color="auto" w:fill="99D4BF"/>
            <w:hideMark/>
          </w:tcPr>
          <w:p w14:paraId="0CE9A1A3" w14:textId="77777777" w:rsidR="0082158E" w:rsidRPr="00F6795C" w:rsidRDefault="0082158E" w:rsidP="0068511D">
            <w:pPr>
              <w:spacing w:before="60" w:after="60" w:line="254" w:lineRule="auto"/>
              <w:jc w:val="center"/>
              <w:rPr>
                <w:rFonts w:cs="Arial"/>
                <w:b/>
                <w:sz w:val="20"/>
              </w:rPr>
            </w:pPr>
            <w:r w:rsidRPr="00F6795C">
              <w:rPr>
                <w:rFonts w:cs="Arial"/>
                <w:b/>
                <w:sz w:val="20"/>
              </w:rPr>
              <w:t>Number</w:t>
            </w:r>
            <w:r w:rsidRPr="00F6795C">
              <w:rPr>
                <w:rFonts w:cs="Arial"/>
                <w:b/>
                <w:sz w:val="20"/>
              </w:rPr>
              <w:br/>
              <w:t>thousands</w:t>
            </w:r>
          </w:p>
        </w:tc>
        <w:tc>
          <w:tcPr>
            <w:tcW w:w="3563" w:type="dxa"/>
            <w:shd w:val="clear" w:color="auto" w:fill="CCEADF"/>
            <w:hideMark/>
          </w:tcPr>
          <w:p w14:paraId="79EA9A04" w14:textId="77777777" w:rsidR="0082158E" w:rsidRPr="00F6795C" w:rsidRDefault="0082158E" w:rsidP="0068511D">
            <w:pPr>
              <w:spacing w:before="60" w:after="60" w:line="254" w:lineRule="auto"/>
              <w:jc w:val="center"/>
              <w:rPr>
                <w:rFonts w:cs="Arial"/>
                <w:b/>
                <w:sz w:val="20"/>
              </w:rPr>
            </w:pPr>
            <w:r w:rsidRPr="00F6795C">
              <w:rPr>
                <w:rFonts w:cs="Arial"/>
                <w:b/>
                <w:sz w:val="20"/>
              </w:rPr>
              <w:t>Total pensionable pay* (p.a.)</w:t>
            </w:r>
          </w:p>
          <w:p w14:paraId="3823874F" w14:textId="77777777" w:rsidR="0082158E" w:rsidRPr="00F6795C" w:rsidRDefault="0082158E" w:rsidP="0068511D">
            <w:pPr>
              <w:tabs>
                <w:tab w:val="left" w:pos="1185"/>
              </w:tabs>
              <w:spacing w:before="60" w:after="60" w:line="254" w:lineRule="auto"/>
              <w:jc w:val="center"/>
              <w:rPr>
                <w:rFonts w:cs="Arial"/>
                <w:b/>
                <w:sz w:val="20"/>
              </w:rPr>
            </w:pPr>
            <w:r w:rsidRPr="00F6795C">
              <w:rPr>
                <w:rFonts w:cs="Arial"/>
                <w:b/>
                <w:sz w:val="20"/>
              </w:rPr>
              <w:t>£ millions</w:t>
            </w:r>
          </w:p>
        </w:tc>
      </w:tr>
      <w:tr w:rsidR="0082158E" w:rsidRPr="00F6795C" w14:paraId="24794E55" w14:textId="77777777" w:rsidTr="00E26A2B">
        <w:tc>
          <w:tcPr>
            <w:tcW w:w="1311" w:type="dxa"/>
            <w:hideMark/>
          </w:tcPr>
          <w:p w14:paraId="263F1DFF" w14:textId="77777777" w:rsidR="0082158E" w:rsidRPr="00F6795C" w:rsidRDefault="0082158E" w:rsidP="0068511D">
            <w:pPr>
              <w:spacing w:before="60" w:after="60" w:line="254" w:lineRule="auto"/>
              <w:rPr>
                <w:rFonts w:cs="Arial"/>
                <w:b/>
                <w:sz w:val="20"/>
              </w:rPr>
            </w:pPr>
            <w:r w:rsidRPr="00F6795C">
              <w:rPr>
                <w:rFonts w:cs="Arial"/>
                <w:b/>
                <w:sz w:val="20"/>
              </w:rPr>
              <w:t>Males</w:t>
            </w:r>
          </w:p>
        </w:tc>
        <w:tc>
          <w:tcPr>
            <w:tcW w:w="1681" w:type="dxa"/>
            <w:shd w:val="clear" w:color="auto" w:fill="99D4BF"/>
            <w:hideMark/>
          </w:tcPr>
          <w:p w14:paraId="5E6E7403" w14:textId="22C32E09" w:rsidR="0082158E" w:rsidRPr="00F6795C" w:rsidRDefault="0082158E" w:rsidP="0068511D">
            <w:pPr>
              <w:spacing w:before="60" w:after="60" w:line="254" w:lineRule="auto"/>
              <w:jc w:val="center"/>
              <w:rPr>
                <w:rFonts w:cs="Arial"/>
                <w:sz w:val="20"/>
              </w:rPr>
            </w:pPr>
            <w:r w:rsidRPr="00F6795C">
              <w:rPr>
                <w:rFonts w:cs="Arial"/>
                <w:sz w:val="20"/>
              </w:rPr>
              <w:t>1</w:t>
            </w:r>
            <w:r w:rsidR="00473525">
              <w:rPr>
                <w:rFonts w:cs="Arial"/>
                <w:sz w:val="20"/>
              </w:rPr>
              <w:t>7</w:t>
            </w:r>
            <w:r w:rsidR="003F2462">
              <w:rPr>
                <w:rFonts w:cs="Arial"/>
                <w:sz w:val="20"/>
              </w:rPr>
              <w:t>1</w:t>
            </w:r>
          </w:p>
        </w:tc>
        <w:tc>
          <w:tcPr>
            <w:tcW w:w="3563" w:type="dxa"/>
            <w:shd w:val="clear" w:color="auto" w:fill="CCEADF"/>
            <w:hideMark/>
          </w:tcPr>
          <w:p w14:paraId="4E656FA8" w14:textId="1841E35F" w:rsidR="0082158E" w:rsidRPr="00F6795C" w:rsidRDefault="0082158E" w:rsidP="0068511D">
            <w:pPr>
              <w:tabs>
                <w:tab w:val="left" w:pos="2839"/>
              </w:tabs>
              <w:spacing w:before="60" w:after="60" w:line="254" w:lineRule="auto"/>
              <w:ind w:left="618" w:right="510"/>
              <w:jc w:val="center"/>
              <w:rPr>
                <w:rFonts w:cs="Arial"/>
                <w:sz w:val="20"/>
              </w:rPr>
            </w:pPr>
            <w:r w:rsidRPr="00F6795C">
              <w:rPr>
                <w:rFonts w:cs="Arial"/>
                <w:sz w:val="20"/>
              </w:rPr>
              <w:t>5,</w:t>
            </w:r>
            <w:r w:rsidR="00473525">
              <w:rPr>
                <w:rFonts w:cs="Arial"/>
                <w:sz w:val="20"/>
              </w:rPr>
              <w:t>6</w:t>
            </w:r>
            <w:r w:rsidR="003F2462">
              <w:rPr>
                <w:rFonts w:cs="Arial"/>
                <w:sz w:val="20"/>
              </w:rPr>
              <w:t>98</w:t>
            </w:r>
          </w:p>
        </w:tc>
      </w:tr>
      <w:tr w:rsidR="0082158E" w:rsidRPr="00F6795C" w14:paraId="512DD7EE" w14:textId="77777777" w:rsidTr="00E26A2B">
        <w:tc>
          <w:tcPr>
            <w:tcW w:w="1311" w:type="dxa"/>
            <w:hideMark/>
          </w:tcPr>
          <w:p w14:paraId="5CBEE599" w14:textId="77777777" w:rsidR="0082158E" w:rsidRPr="00F6795C" w:rsidRDefault="0082158E" w:rsidP="0068511D">
            <w:pPr>
              <w:spacing w:before="60" w:after="60" w:line="254" w:lineRule="auto"/>
              <w:rPr>
                <w:rFonts w:cs="Arial"/>
                <w:b/>
                <w:sz w:val="20"/>
              </w:rPr>
            </w:pPr>
            <w:r w:rsidRPr="00F6795C">
              <w:rPr>
                <w:rFonts w:cs="Arial"/>
                <w:b/>
                <w:sz w:val="20"/>
              </w:rPr>
              <w:t>Females</w:t>
            </w:r>
          </w:p>
        </w:tc>
        <w:tc>
          <w:tcPr>
            <w:tcW w:w="1681" w:type="dxa"/>
            <w:shd w:val="clear" w:color="auto" w:fill="99D4BF"/>
            <w:hideMark/>
          </w:tcPr>
          <w:p w14:paraId="227B0CCE" w14:textId="4FE612E7" w:rsidR="0082158E" w:rsidRPr="00F6795C" w:rsidRDefault="0082158E" w:rsidP="0068511D">
            <w:pPr>
              <w:spacing w:before="60" w:after="60" w:line="254" w:lineRule="auto"/>
              <w:jc w:val="center"/>
              <w:rPr>
                <w:rFonts w:cs="Arial"/>
                <w:sz w:val="20"/>
              </w:rPr>
            </w:pPr>
            <w:r w:rsidRPr="00F6795C">
              <w:rPr>
                <w:rFonts w:cs="Arial"/>
                <w:sz w:val="20"/>
              </w:rPr>
              <w:t>2</w:t>
            </w:r>
            <w:r w:rsidR="00473525">
              <w:rPr>
                <w:rFonts w:cs="Arial"/>
                <w:sz w:val="20"/>
              </w:rPr>
              <w:t>3</w:t>
            </w:r>
          </w:p>
        </w:tc>
        <w:tc>
          <w:tcPr>
            <w:tcW w:w="3563" w:type="dxa"/>
            <w:shd w:val="clear" w:color="auto" w:fill="CCEADF"/>
            <w:hideMark/>
          </w:tcPr>
          <w:p w14:paraId="65A6F5BA" w14:textId="3C8882C0" w:rsidR="0082158E" w:rsidRPr="00F6795C" w:rsidRDefault="003176FC" w:rsidP="0068511D">
            <w:pPr>
              <w:tabs>
                <w:tab w:val="left" w:pos="2839"/>
              </w:tabs>
              <w:spacing w:before="60" w:after="60" w:line="254" w:lineRule="auto"/>
              <w:ind w:left="618" w:right="510"/>
              <w:jc w:val="center"/>
              <w:rPr>
                <w:rFonts w:cs="Arial"/>
                <w:sz w:val="20"/>
              </w:rPr>
            </w:pPr>
            <w:r>
              <w:rPr>
                <w:rFonts w:cs="Arial"/>
                <w:sz w:val="20"/>
              </w:rPr>
              <w:t>7</w:t>
            </w:r>
            <w:r w:rsidR="003F2462">
              <w:rPr>
                <w:rFonts w:cs="Arial"/>
                <w:sz w:val="20"/>
              </w:rPr>
              <w:t>43</w:t>
            </w:r>
          </w:p>
        </w:tc>
      </w:tr>
      <w:tr w:rsidR="0082158E" w:rsidRPr="00F6795C" w14:paraId="59D534CE" w14:textId="77777777" w:rsidTr="00E26A2B">
        <w:tc>
          <w:tcPr>
            <w:tcW w:w="1311" w:type="dxa"/>
            <w:hideMark/>
          </w:tcPr>
          <w:p w14:paraId="66C1ACDC" w14:textId="77777777" w:rsidR="0082158E" w:rsidRPr="00F6795C" w:rsidRDefault="0082158E" w:rsidP="0068511D">
            <w:pPr>
              <w:spacing w:before="60" w:after="60" w:line="254" w:lineRule="auto"/>
              <w:rPr>
                <w:rFonts w:cs="Arial"/>
                <w:b/>
                <w:sz w:val="20"/>
              </w:rPr>
            </w:pPr>
            <w:r w:rsidRPr="00F6795C">
              <w:rPr>
                <w:rFonts w:cs="Arial"/>
                <w:b/>
                <w:sz w:val="20"/>
              </w:rPr>
              <w:t>Total</w:t>
            </w:r>
          </w:p>
        </w:tc>
        <w:tc>
          <w:tcPr>
            <w:tcW w:w="1681" w:type="dxa"/>
            <w:shd w:val="clear" w:color="auto" w:fill="99D4BF"/>
            <w:hideMark/>
          </w:tcPr>
          <w:p w14:paraId="2F11673D" w14:textId="3DD8ED2F" w:rsidR="0082158E" w:rsidRPr="00F6795C" w:rsidRDefault="003176FC" w:rsidP="0068511D">
            <w:pPr>
              <w:spacing w:before="60" w:after="60" w:line="254" w:lineRule="auto"/>
              <w:jc w:val="center"/>
              <w:rPr>
                <w:rFonts w:cs="Arial"/>
                <w:sz w:val="20"/>
              </w:rPr>
            </w:pPr>
            <w:r>
              <w:rPr>
                <w:rFonts w:cs="Arial"/>
                <w:sz w:val="20"/>
              </w:rPr>
              <w:t>19</w:t>
            </w:r>
            <w:r w:rsidR="003F2462">
              <w:rPr>
                <w:rFonts w:cs="Arial"/>
                <w:sz w:val="20"/>
              </w:rPr>
              <w:t>4</w:t>
            </w:r>
          </w:p>
        </w:tc>
        <w:tc>
          <w:tcPr>
            <w:tcW w:w="3563" w:type="dxa"/>
            <w:shd w:val="clear" w:color="auto" w:fill="CCEADF"/>
            <w:hideMark/>
          </w:tcPr>
          <w:p w14:paraId="49B2578A" w14:textId="0F42BDBA" w:rsidR="0082158E" w:rsidRPr="00F6795C" w:rsidRDefault="00473525" w:rsidP="0068511D">
            <w:pPr>
              <w:tabs>
                <w:tab w:val="left" w:pos="2839"/>
              </w:tabs>
              <w:spacing w:before="60" w:after="60" w:line="254" w:lineRule="auto"/>
              <w:ind w:left="618" w:right="510"/>
              <w:jc w:val="center"/>
              <w:rPr>
                <w:rFonts w:cs="Arial"/>
                <w:sz w:val="20"/>
              </w:rPr>
            </w:pPr>
            <w:r>
              <w:rPr>
                <w:rFonts w:cs="Arial"/>
                <w:sz w:val="20"/>
              </w:rPr>
              <w:t>6,</w:t>
            </w:r>
            <w:r w:rsidR="003F2462">
              <w:rPr>
                <w:rFonts w:cs="Arial"/>
                <w:sz w:val="20"/>
              </w:rPr>
              <w:t>441</w:t>
            </w:r>
          </w:p>
        </w:tc>
      </w:tr>
    </w:tbl>
    <w:p w14:paraId="5586889F" w14:textId="7CE8B6C9" w:rsidR="005631C4" w:rsidRPr="00A76281" w:rsidRDefault="00A26D5D" w:rsidP="005631C4">
      <w:pPr>
        <w:pStyle w:val="ListParagraph"/>
        <w:ind w:left="709"/>
        <w:rPr>
          <w:sz w:val="16"/>
          <w:szCs w:val="16"/>
        </w:rPr>
      </w:pPr>
      <w:r w:rsidRPr="00A76281">
        <w:rPr>
          <w:szCs w:val="24"/>
        </w:rPr>
        <w:t xml:space="preserve">* </w:t>
      </w:r>
      <w:r w:rsidRPr="00A76281">
        <w:rPr>
          <w:sz w:val="16"/>
          <w:szCs w:val="16"/>
        </w:rPr>
        <w:t>Pensionable pay is the full-time equivalent figure.</w:t>
      </w:r>
    </w:p>
    <w:p w14:paraId="333C495B" w14:textId="77777777" w:rsidR="0082158E" w:rsidRPr="00F6795C" w:rsidRDefault="00A26D5D" w:rsidP="0082158E">
      <w:pPr>
        <w:pStyle w:val="ListParagraph"/>
        <w:keepNext/>
        <w:spacing w:after="120"/>
        <w:ind w:left="709"/>
        <w:rPr>
          <w:b/>
          <w:sz w:val="20"/>
          <w:szCs w:val="20"/>
        </w:rPr>
      </w:pPr>
      <w:r w:rsidRPr="00A76281">
        <w:rPr>
          <w:b/>
          <w:szCs w:val="24"/>
        </w:rPr>
        <w:br/>
      </w:r>
      <w:r w:rsidR="0082158E" w:rsidRPr="00F6795C">
        <w:rPr>
          <w:b/>
          <w:sz w:val="20"/>
          <w:szCs w:val="20"/>
        </w:rPr>
        <w:t>Table B – Deferred members</w:t>
      </w:r>
    </w:p>
    <w:tbl>
      <w:tblPr>
        <w:tblW w:w="6780"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1312"/>
        <w:gridCol w:w="1683"/>
        <w:gridCol w:w="3785"/>
      </w:tblGrid>
      <w:tr w:rsidR="0082158E" w:rsidRPr="00A76281" w14:paraId="22B56753" w14:textId="77777777" w:rsidTr="00E26A2B">
        <w:tc>
          <w:tcPr>
            <w:tcW w:w="1312" w:type="dxa"/>
          </w:tcPr>
          <w:p w14:paraId="2AD702B9" w14:textId="77777777" w:rsidR="0082158E" w:rsidRPr="00F6795C" w:rsidRDefault="0082158E" w:rsidP="0068511D">
            <w:pPr>
              <w:spacing w:before="60" w:after="60" w:line="254" w:lineRule="auto"/>
              <w:rPr>
                <w:rFonts w:cs="Arial"/>
                <w:sz w:val="20"/>
              </w:rPr>
            </w:pPr>
          </w:p>
        </w:tc>
        <w:tc>
          <w:tcPr>
            <w:tcW w:w="1683" w:type="dxa"/>
            <w:shd w:val="clear" w:color="auto" w:fill="99D4BF"/>
            <w:hideMark/>
          </w:tcPr>
          <w:p w14:paraId="159044CF" w14:textId="77777777" w:rsidR="0082158E" w:rsidRPr="00F6795C" w:rsidRDefault="0082158E" w:rsidP="0068511D">
            <w:pPr>
              <w:spacing w:before="60" w:after="60" w:line="254" w:lineRule="auto"/>
              <w:jc w:val="center"/>
              <w:rPr>
                <w:rFonts w:cs="Arial"/>
                <w:b/>
                <w:sz w:val="20"/>
              </w:rPr>
            </w:pPr>
            <w:r w:rsidRPr="00F6795C">
              <w:rPr>
                <w:rFonts w:cs="Arial"/>
                <w:b/>
                <w:sz w:val="20"/>
              </w:rPr>
              <w:t>Number</w:t>
            </w:r>
            <w:r w:rsidRPr="00F6795C">
              <w:rPr>
                <w:rFonts w:cs="Arial"/>
                <w:b/>
                <w:sz w:val="20"/>
              </w:rPr>
              <w:br/>
              <w:t>thousands</w:t>
            </w:r>
          </w:p>
        </w:tc>
        <w:tc>
          <w:tcPr>
            <w:tcW w:w="3785" w:type="dxa"/>
            <w:shd w:val="clear" w:color="auto" w:fill="CCEADF"/>
            <w:hideMark/>
          </w:tcPr>
          <w:p w14:paraId="5AAC6541" w14:textId="77777777" w:rsidR="0082158E" w:rsidRPr="00F6795C" w:rsidRDefault="0082158E" w:rsidP="0068511D">
            <w:pPr>
              <w:spacing w:before="60" w:after="60" w:line="254" w:lineRule="auto"/>
              <w:jc w:val="center"/>
              <w:rPr>
                <w:rFonts w:cs="Arial"/>
                <w:b/>
                <w:sz w:val="20"/>
              </w:rPr>
            </w:pPr>
            <w:r w:rsidRPr="00F6795C">
              <w:rPr>
                <w:rFonts w:cs="Arial"/>
                <w:b/>
                <w:sz w:val="20"/>
              </w:rPr>
              <w:t xml:space="preserve">Total deferred pension* (p.a.) </w:t>
            </w:r>
            <w:r w:rsidRPr="00F6795C">
              <w:rPr>
                <w:rFonts w:cs="Arial"/>
                <w:b/>
                <w:sz w:val="20"/>
                <w:vertAlign w:val="superscript"/>
              </w:rPr>
              <w:br/>
            </w:r>
            <w:r w:rsidRPr="00F6795C">
              <w:rPr>
                <w:rFonts w:cs="Arial"/>
                <w:b/>
                <w:sz w:val="20"/>
              </w:rPr>
              <w:t>£ millions</w:t>
            </w:r>
          </w:p>
        </w:tc>
      </w:tr>
      <w:tr w:rsidR="0082158E" w:rsidRPr="00A76281" w14:paraId="39D5BD6E" w14:textId="77777777" w:rsidTr="00E26A2B">
        <w:tc>
          <w:tcPr>
            <w:tcW w:w="1312" w:type="dxa"/>
            <w:hideMark/>
          </w:tcPr>
          <w:p w14:paraId="2449A688" w14:textId="77777777" w:rsidR="0082158E" w:rsidRPr="00F6795C" w:rsidRDefault="0082158E" w:rsidP="0068511D">
            <w:pPr>
              <w:spacing w:before="60" w:after="60" w:line="254" w:lineRule="auto"/>
              <w:rPr>
                <w:rFonts w:cs="Arial"/>
                <w:b/>
                <w:sz w:val="20"/>
              </w:rPr>
            </w:pPr>
            <w:r w:rsidRPr="00F6795C">
              <w:rPr>
                <w:rFonts w:cs="Arial"/>
                <w:b/>
                <w:sz w:val="20"/>
              </w:rPr>
              <w:t>Males</w:t>
            </w:r>
          </w:p>
        </w:tc>
        <w:tc>
          <w:tcPr>
            <w:tcW w:w="1683" w:type="dxa"/>
            <w:shd w:val="clear" w:color="auto" w:fill="99D4BF"/>
            <w:hideMark/>
          </w:tcPr>
          <w:p w14:paraId="38867EE8" w14:textId="2D43CD92" w:rsidR="0082158E" w:rsidRPr="00F6795C" w:rsidRDefault="0082158E" w:rsidP="0068511D">
            <w:pPr>
              <w:spacing w:before="60" w:after="60" w:line="254" w:lineRule="auto"/>
              <w:jc w:val="center"/>
              <w:rPr>
                <w:rFonts w:cs="Arial"/>
                <w:sz w:val="20"/>
              </w:rPr>
            </w:pPr>
            <w:r w:rsidRPr="00F6795C">
              <w:rPr>
                <w:rFonts w:cs="Arial"/>
                <w:sz w:val="20"/>
              </w:rPr>
              <w:t>3</w:t>
            </w:r>
            <w:r w:rsidR="003F2462">
              <w:rPr>
                <w:rFonts w:cs="Arial"/>
                <w:sz w:val="20"/>
              </w:rPr>
              <w:t>39</w:t>
            </w:r>
          </w:p>
        </w:tc>
        <w:tc>
          <w:tcPr>
            <w:tcW w:w="3785" w:type="dxa"/>
            <w:shd w:val="clear" w:color="auto" w:fill="CCEADF"/>
            <w:hideMark/>
          </w:tcPr>
          <w:p w14:paraId="1ABF5968" w14:textId="5EA2A151" w:rsidR="0082158E" w:rsidRPr="00F6795C" w:rsidRDefault="003F2462" w:rsidP="0068511D">
            <w:pPr>
              <w:spacing w:before="60" w:after="60" w:line="254" w:lineRule="auto"/>
              <w:jc w:val="center"/>
              <w:rPr>
                <w:rFonts w:cs="Arial"/>
                <w:sz w:val="20"/>
              </w:rPr>
            </w:pPr>
            <w:r>
              <w:rPr>
                <w:rFonts w:cs="Arial"/>
                <w:sz w:val="20"/>
              </w:rPr>
              <w:t>1,033</w:t>
            </w:r>
          </w:p>
        </w:tc>
      </w:tr>
      <w:tr w:rsidR="0082158E" w:rsidRPr="00A76281" w14:paraId="29050A16" w14:textId="77777777" w:rsidTr="00E26A2B">
        <w:tc>
          <w:tcPr>
            <w:tcW w:w="1312" w:type="dxa"/>
            <w:hideMark/>
          </w:tcPr>
          <w:p w14:paraId="57D0E5D9" w14:textId="77777777" w:rsidR="0082158E" w:rsidRPr="00F6795C" w:rsidRDefault="0082158E" w:rsidP="0068511D">
            <w:pPr>
              <w:spacing w:before="60" w:after="60" w:line="254" w:lineRule="auto"/>
              <w:rPr>
                <w:rFonts w:cs="Arial"/>
                <w:b/>
                <w:sz w:val="20"/>
              </w:rPr>
            </w:pPr>
            <w:r w:rsidRPr="00F6795C">
              <w:rPr>
                <w:rFonts w:cs="Arial"/>
                <w:b/>
                <w:sz w:val="20"/>
              </w:rPr>
              <w:t>Females</w:t>
            </w:r>
          </w:p>
        </w:tc>
        <w:tc>
          <w:tcPr>
            <w:tcW w:w="1683" w:type="dxa"/>
            <w:shd w:val="clear" w:color="auto" w:fill="99D4BF"/>
            <w:hideMark/>
          </w:tcPr>
          <w:p w14:paraId="040E9B37" w14:textId="26037E32" w:rsidR="0082158E" w:rsidRPr="00F6795C" w:rsidRDefault="0082158E" w:rsidP="0068511D">
            <w:pPr>
              <w:spacing w:before="60" w:after="60" w:line="254" w:lineRule="auto"/>
              <w:jc w:val="center"/>
              <w:rPr>
                <w:rFonts w:cs="Arial"/>
                <w:sz w:val="20"/>
              </w:rPr>
            </w:pPr>
            <w:r w:rsidRPr="00F6795C">
              <w:rPr>
                <w:rFonts w:cs="Arial"/>
                <w:sz w:val="20"/>
              </w:rPr>
              <w:t>4</w:t>
            </w:r>
            <w:r w:rsidR="003F2462">
              <w:rPr>
                <w:rFonts w:cs="Arial"/>
                <w:sz w:val="20"/>
              </w:rPr>
              <w:t>7</w:t>
            </w:r>
          </w:p>
        </w:tc>
        <w:tc>
          <w:tcPr>
            <w:tcW w:w="3785" w:type="dxa"/>
            <w:shd w:val="clear" w:color="auto" w:fill="CCEADF"/>
            <w:hideMark/>
          </w:tcPr>
          <w:p w14:paraId="3F65373E" w14:textId="50E0794A" w:rsidR="0082158E" w:rsidRPr="00F6795C" w:rsidRDefault="0082158E" w:rsidP="0068511D">
            <w:pPr>
              <w:spacing w:before="60" w:after="60" w:line="254" w:lineRule="auto"/>
              <w:jc w:val="center"/>
              <w:rPr>
                <w:rFonts w:cs="Arial"/>
                <w:sz w:val="20"/>
              </w:rPr>
            </w:pPr>
            <w:r w:rsidRPr="00F6795C">
              <w:rPr>
                <w:rFonts w:cs="Arial"/>
                <w:sz w:val="20"/>
              </w:rPr>
              <w:t>1</w:t>
            </w:r>
            <w:r w:rsidR="003F2462">
              <w:rPr>
                <w:rFonts w:cs="Arial"/>
                <w:sz w:val="20"/>
              </w:rPr>
              <w:t>79</w:t>
            </w:r>
          </w:p>
        </w:tc>
      </w:tr>
      <w:tr w:rsidR="0082158E" w:rsidRPr="00A76281" w14:paraId="24D267D5" w14:textId="77777777" w:rsidTr="00E26A2B">
        <w:tc>
          <w:tcPr>
            <w:tcW w:w="1312" w:type="dxa"/>
            <w:hideMark/>
          </w:tcPr>
          <w:p w14:paraId="4160A930" w14:textId="77777777" w:rsidR="0082158E" w:rsidRPr="00F6795C" w:rsidRDefault="0082158E" w:rsidP="0068511D">
            <w:pPr>
              <w:spacing w:before="60" w:after="60" w:line="254" w:lineRule="auto"/>
              <w:rPr>
                <w:rFonts w:cs="Arial"/>
                <w:b/>
                <w:sz w:val="20"/>
              </w:rPr>
            </w:pPr>
            <w:r w:rsidRPr="00F6795C">
              <w:rPr>
                <w:rFonts w:cs="Arial"/>
                <w:b/>
                <w:sz w:val="20"/>
              </w:rPr>
              <w:t>Total</w:t>
            </w:r>
          </w:p>
        </w:tc>
        <w:tc>
          <w:tcPr>
            <w:tcW w:w="1683" w:type="dxa"/>
            <w:shd w:val="clear" w:color="auto" w:fill="99D4BF"/>
            <w:hideMark/>
          </w:tcPr>
          <w:p w14:paraId="34475CF2" w14:textId="717C5F7D" w:rsidR="0082158E" w:rsidRPr="00F6795C" w:rsidRDefault="003F2462" w:rsidP="0068511D">
            <w:pPr>
              <w:spacing w:before="60" w:after="60" w:line="254" w:lineRule="auto"/>
              <w:jc w:val="center"/>
              <w:rPr>
                <w:rFonts w:cs="Arial"/>
                <w:sz w:val="20"/>
              </w:rPr>
            </w:pPr>
            <w:r>
              <w:rPr>
                <w:rFonts w:cs="Arial"/>
                <w:sz w:val="20"/>
              </w:rPr>
              <w:t>386</w:t>
            </w:r>
          </w:p>
        </w:tc>
        <w:tc>
          <w:tcPr>
            <w:tcW w:w="3785" w:type="dxa"/>
            <w:shd w:val="clear" w:color="auto" w:fill="CCEADF"/>
            <w:hideMark/>
          </w:tcPr>
          <w:p w14:paraId="30C586D5" w14:textId="34D62D63" w:rsidR="0082158E" w:rsidRPr="00F6795C" w:rsidRDefault="0082158E" w:rsidP="0068511D">
            <w:pPr>
              <w:spacing w:before="60" w:after="60" w:line="254" w:lineRule="auto"/>
              <w:jc w:val="center"/>
              <w:rPr>
                <w:rFonts w:cs="Arial"/>
                <w:sz w:val="20"/>
              </w:rPr>
            </w:pPr>
            <w:r w:rsidRPr="00F6795C">
              <w:rPr>
                <w:rFonts w:cs="Arial"/>
                <w:sz w:val="20"/>
              </w:rPr>
              <w:t>1,</w:t>
            </w:r>
            <w:r w:rsidR="003F2462">
              <w:rPr>
                <w:rFonts w:cs="Arial"/>
                <w:sz w:val="20"/>
              </w:rPr>
              <w:t>212</w:t>
            </w:r>
          </w:p>
        </w:tc>
      </w:tr>
    </w:tbl>
    <w:p w14:paraId="36E610AD" w14:textId="3D4647A4" w:rsidR="00A26D5D" w:rsidRPr="00A76281" w:rsidRDefault="00A26D5D" w:rsidP="0082158E">
      <w:pPr>
        <w:pStyle w:val="ListParagraph"/>
        <w:keepNext/>
        <w:spacing w:after="120"/>
        <w:ind w:left="709"/>
        <w:rPr>
          <w:sz w:val="16"/>
          <w:szCs w:val="16"/>
        </w:rPr>
      </w:pPr>
      <w:r w:rsidRPr="00A76281">
        <w:rPr>
          <w:szCs w:val="24"/>
        </w:rPr>
        <w:t xml:space="preserve">* </w:t>
      </w:r>
      <w:r w:rsidRPr="00A76281">
        <w:rPr>
          <w:sz w:val="16"/>
          <w:szCs w:val="16"/>
        </w:rPr>
        <w:t>Pension amounts include the pension increase granted in April 20</w:t>
      </w:r>
      <w:r w:rsidR="00473525">
        <w:rPr>
          <w:sz w:val="16"/>
          <w:szCs w:val="16"/>
        </w:rPr>
        <w:t>2</w:t>
      </w:r>
      <w:r w:rsidR="003F2462">
        <w:rPr>
          <w:sz w:val="16"/>
          <w:szCs w:val="16"/>
        </w:rPr>
        <w:t>3</w:t>
      </w:r>
      <w:r w:rsidRPr="00A76281">
        <w:rPr>
          <w:sz w:val="16"/>
          <w:szCs w:val="16"/>
        </w:rPr>
        <w:t>.</w:t>
      </w:r>
    </w:p>
    <w:p w14:paraId="331A7C77" w14:textId="77777777" w:rsidR="00A26D5D" w:rsidRPr="00A76281" w:rsidRDefault="00A26D5D" w:rsidP="00A26D5D">
      <w:pPr>
        <w:pStyle w:val="ListParagraph"/>
        <w:keepNext/>
        <w:spacing w:after="120"/>
        <w:ind w:left="709"/>
        <w:rPr>
          <w:b/>
          <w:szCs w:val="24"/>
        </w:rPr>
      </w:pPr>
    </w:p>
    <w:p w14:paraId="1A259CE0" w14:textId="77777777" w:rsidR="00A26D5D" w:rsidRPr="00A76281" w:rsidRDefault="00A26D5D" w:rsidP="00A26D5D">
      <w:pPr>
        <w:pStyle w:val="xl25"/>
        <w:spacing w:before="0" w:beforeAutospacing="0" w:after="0" w:afterAutospacing="0"/>
        <w:ind w:left="709"/>
        <w:jc w:val="left"/>
        <w:rPr>
          <w:b w:val="0"/>
          <w:bCs w:val="0"/>
          <w:highlight w:val="yellow"/>
        </w:rPr>
      </w:pPr>
    </w:p>
    <w:p w14:paraId="3689915F" w14:textId="54684D56" w:rsidR="00281EEF" w:rsidRDefault="00281EEF" w:rsidP="00A26D5D">
      <w:pPr>
        <w:pStyle w:val="xl25"/>
        <w:spacing w:before="0" w:beforeAutospacing="0" w:after="0" w:afterAutospacing="0"/>
        <w:ind w:left="709"/>
        <w:jc w:val="left"/>
        <w:rPr>
          <w:b w:val="0"/>
          <w:bCs w:val="0"/>
          <w:highlight w:val="yellow"/>
        </w:rPr>
      </w:pPr>
    </w:p>
    <w:p w14:paraId="7A0A28D3" w14:textId="72CD1997" w:rsidR="007E7F25" w:rsidRDefault="007E7F25" w:rsidP="003176FC">
      <w:pPr>
        <w:pStyle w:val="xl25"/>
        <w:spacing w:before="0" w:beforeAutospacing="0" w:after="0" w:afterAutospacing="0"/>
        <w:jc w:val="left"/>
        <w:rPr>
          <w:b w:val="0"/>
          <w:bCs w:val="0"/>
          <w:highlight w:val="yellow"/>
        </w:rPr>
      </w:pPr>
    </w:p>
    <w:p w14:paraId="245BDAF1" w14:textId="77777777" w:rsidR="002F6023" w:rsidRDefault="003505C8" w:rsidP="00B034B4">
      <w:pPr>
        <w:tabs>
          <w:tab w:val="left" w:pos="709"/>
        </w:tabs>
        <w:ind w:firstLine="142"/>
      </w:pPr>
      <w:r w:rsidRPr="00A41137">
        <w:lastRenderedPageBreak/>
        <w:t xml:space="preserve">        </w:t>
      </w:r>
    </w:p>
    <w:p w14:paraId="266A2C58" w14:textId="77777777" w:rsidR="00D83188" w:rsidRDefault="002F6023" w:rsidP="00B034B4">
      <w:pPr>
        <w:tabs>
          <w:tab w:val="left" w:pos="709"/>
        </w:tabs>
        <w:ind w:firstLine="142"/>
        <w:rPr>
          <w:b/>
          <w:bCs/>
          <w:sz w:val="20"/>
        </w:rPr>
      </w:pPr>
      <w:r>
        <w:rPr>
          <w:b/>
          <w:bCs/>
          <w:sz w:val="20"/>
        </w:rPr>
        <w:tab/>
      </w:r>
    </w:p>
    <w:p w14:paraId="30000755" w14:textId="079B1B17" w:rsidR="0082158E" w:rsidRDefault="00D83188" w:rsidP="00D83188">
      <w:pPr>
        <w:tabs>
          <w:tab w:val="left" w:pos="709"/>
        </w:tabs>
        <w:spacing w:before="120"/>
        <w:ind w:firstLine="142"/>
        <w:rPr>
          <w:rFonts w:cs="Arial"/>
          <w:b/>
          <w:sz w:val="20"/>
        </w:rPr>
      </w:pPr>
      <w:r>
        <w:rPr>
          <w:b/>
          <w:bCs/>
          <w:sz w:val="20"/>
        </w:rPr>
        <w:tab/>
      </w:r>
      <w:r w:rsidR="0082158E" w:rsidRPr="00A41137">
        <w:rPr>
          <w:b/>
          <w:bCs/>
          <w:sz w:val="20"/>
        </w:rPr>
        <w:t>Ta</w:t>
      </w:r>
      <w:r w:rsidR="0082158E" w:rsidRPr="00A41137">
        <w:rPr>
          <w:rFonts w:cs="Arial"/>
          <w:b/>
          <w:sz w:val="20"/>
        </w:rPr>
        <w:t>ble C – Pensions in payment</w:t>
      </w:r>
    </w:p>
    <w:p w14:paraId="5F12197A" w14:textId="77777777" w:rsidR="00A41137" w:rsidRPr="00BC7FA8" w:rsidRDefault="00A41137" w:rsidP="00A41137">
      <w:pPr>
        <w:rPr>
          <w:rFonts w:cs="Arial"/>
          <w:b/>
          <w:sz w:val="16"/>
          <w:szCs w:val="16"/>
        </w:rPr>
      </w:pPr>
    </w:p>
    <w:tbl>
      <w:tblPr>
        <w:tblW w:w="7656"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2698"/>
        <w:gridCol w:w="1843"/>
        <w:gridCol w:w="3115"/>
      </w:tblGrid>
      <w:tr w:rsidR="0082158E" w:rsidRPr="00A76281" w14:paraId="6515DBDF" w14:textId="77777777" w:rsidTr="00B034B4">
        <w:tc>
          <w:tcPr>
            <w:tcW w:w="2698" w:type="dxa"/>
          </w:tcPr>
          <w:p w14:paraId="0C260613" w14:textId="77777777" w:rsidR="0082158E" w:rsidRPr="00F6795C" w:rsidRDefault="0082158E" w:rsidP="0068511D">
            <w:pPr>
              <w:spacing w:before="60" w:after="60" w:line="254" w:lineRule="auto"/>
              <w:rPr>
                <w:rFonts w:cs="Arial"/>
                <w:sz w:val="20"/>
              </w:rPr>
            </w:pPr>
          </w:p>
        </w:tc>
        <w:tc>
          <w:tcPr>
            <w:tcW w:w="1843" w:type="dxa"/>
            <w:shd w:val="clear" w:color="auto" w:fill="99D4BF"/>
            <w:hideMark/>
          </w:tcPr>
          <w:p w14:paraId="29C3B13D" w14:textId="45DEE31C" w:rsidR="0082158E" w:rsidRPr="00F6795C" w:rsidRDefault="0082158E" w:rsidP="00EA3268">
            <w:pPr>
              <w:spacing w:before="60" w:line="254" w:lineRule="auto"/>
              <w:jc w:val="center"/>
              <w:rPr>
                <w:rFonts w:cs="Arial"/>
                <w:b/>
                <w:sz w:val="20"/>
              </w:rPr>
            </w:pPr>
            <w:r w:rsidRPr="00F6795C">
              <w:rPr>
                <w:rFonts w:cs="Arial"/>
                <w:b/>
                <w:sz w:val="20"/>
              </w:rPr>
              <w:t>Number</w:t>
            </w:r>
          </w:p>
          <w:p w14:paraId="53733CB0" w14:textId="77777777" w:rsidR="0082158E" w:rsidRPr="00F6795C" w:rsidRDefault="0082158E" w:rsidP="00EA3268">
            <w:pPr>
              <w:spacing w:before="60" w:line="254" w:lineRule="auto"/>
              <w:jc w:val="center"/>
              <w:rPr>
                <w:rFonts w:cs="Arial"/>
                <w:b/>
                <w:sz w:val="20"/>
              </w:rPr>
            </w:pPr>
            <w:r w:rsidRPr="00F6795C">
              <w:rPr>
                <w:rFonts w:cs="Arial"/>
                <w:b/>
                <w:sz w:val="20"/>
              </w:rPr>
              <w:t>thousands</w:t>
            </w:r>
          </w:p>
        </w:tc>
        <w:tc>
          <w:tcPr>
            <w:tcW w:w="3115" w:type="dxa"/>
            <w:shd w:val="clear" w:color="auto" w:fill="CCEADF"/>
            <w:hideMark/>
          </w:tcPr>
          <w:p w14:paraId="06EC0960" w14:textId="77777777" w:rsidR="0082158E" w:rsidRPr="00F6795C" w:rsidRDefault="0082158E" w:rsidP="0068511D">
            <w:pPr>
              <w:spacing w:before="60" w:after="60" w:line="254" w:lineRule="auto"/>
              <w:jc w:val="center"/>
              <w:rPr>
                <w:rFonts w:cs="Arial"/>
                <w:b/>
                <w:sz w:val="20"/>
              </w:rPr>
            </w:pPr>
            <w:r w:rsidRPr="00F6795C">
              <w:rPr>
                <w:rFonts w:cs="Arial"/>
                <w:b/>
                <w:sz w:val="20"/>
              </w:rPr>
              <w:t>Annual pension* (p.a.)</w:t>
            </w:r>
          </w:p>
          <w:p w14:paraId="28306EC2" w14:textId="77777777" w:rsidR="0082158E" w:rsidRPr="00F6795C" w:rsidRDefault="0082158E" w:rsidP="0068511D">
            <w:pPr>
              <w:spacing w:before="60" w:after="60" w:line="254" w:lineRule="auto"/>
              <w:jc w:val="center"/>
              <w:rPr>
                <w:rFonts w:cs="Arial"/>
                <w:b/>
                <w:sz w:val="20"/>
              </w:rPr>
            </w:pPr>
            <w:r w:rsidRPr="00F6795C">
              <w:rPr>
                <w:rFonts w:cs="Arial"/>
                <w:b/>
                <w:sz w:val="20"/>
              </w:rPr>
              <w:t>£ millions</w:t>
            </w:r>
          </w:p>
        </w:tc>
      </w:tr>
      <w:tr w:rsidR="0082158E" w:rsidRPr="00A76281" w14:paraId="45D85018" w14:textId="77777777" w:rsidTr="00B034B4">
        <w:tc>
          <w:tcPr>
            <w:tcW w:w="2698" w:type="dxa"/>
            <w:vAlign w:val="center"/>
            <w:hideMark/>
          </w:tcPr>
          <w:p w14:paraId="12A0DA39" w14:textId="77777777" w:rsidR="0082158E" w:rsidRPr="00F6795C" w:rsidRDefault="0082158E" w:rsidP="0068511D">
            <w:pPr>
              <w:spacing w:before="60" w:after="60" w:line="254" w:lineRule="auto"/>
              <w:rPr>
                <w:rFonts w:cs="Arial"/>
                <w:b/>
                <w:sz w:val="20"/>
              </w:rPr>
            </w:pPr>
            <w:r w:rsidRPr="00F6795C">
              <w:rPr>
                <w:rFonts w:cs="Arial"/>
                <w:b/>
                <w:sz w:val="20"/>
              </w:rPr>
              <w:t>Males</w:t>
            </w:r>
          </w:p>
        </w:tc>
        <w:tc>
          <w:tcPr>
            <w:tcW w:w="1843" w:type="dxa"/>
            <w:shd w:val="clear" w:color="auto" w:fill="99D4BF"/>
            <w:hideMark/>
          </w:tcPr>
          <w:p w14:paraId="3FE078E0" w14:textId="7AEFAFE6" w:rsidR="0082158E" w:rsidRPr="00F6795C" w:rsidRDefault="00EA3268" w:rsidP="00EA3268">
            <w:pPr>
              <w:tabs>
                <w:tab w:val="left" w:pos="170"/>
              </w:tabs>
              <w:spacing w:before="60" w:after="60" w:line="254" w:lineRule="auto"/>
              <w:ind w:right="-315"/>
              <w:rPr>
                <w:rFonts w:cs="Arial"/>
                <w:sz w:val="20"/>
              </w:rPr>
            </w:pPr>
            <w:bookmarkStart w:id="45" w:name="FR058"/>
            <w:bookmarkEnd w:id="45"/>
            <w:r>
              <w:rPr>
                <w:rFonts w:cs="Arial"/>
                <w:sz w:val="20"/>
              </w:rPr>
              <w:t xml:space="preserve">            </w:t>
            </w:r>
            <w:r w:rsidR="0082158E" w:rsidRPr="00F6795C">
              <w:rPr>
                <w:rFonts w:cs="Arial"/>
                <w:sz w:val="20"/>
              </w:rPr>
              <w:t>3</w:t>
            </w:r>
            <w:r w:rsidR="003176FC">
              <w:rPr>
                <w:rFonts w:cs="Arial"/>
                <w:sz w:val="20"/>
              </w:rPr>
              <w:t>4</w:t>
            </w:r>
            <w:r w:rsidR="003F2462">
              <w:rPr>
                <w:rFonts w:cs="Arial"/>
                <w:sz w:val="20"/>
              </w:rPr>
              <w:t>4</w:t>
            </w:r>
          </w:p>
        </w:tc>
        <w:tc>
          <w:tcPr>
            <w:tcW w:w="3115" w:type="dxa"/>
            <w:shd w:val="clear" w:color="auto" w:fill="CCEADF"/>
            <w:hideMark/>
          </w:tcPr>
          <w:p w14:paraId="2189FDBF" w14:textId="705CB03D" w:rsidR="0082158E" w:rsidRPr="00F6795C" w:rsidRDefault="003F2462" w:rsidP="0068511D">
            <w:pPr>
              <w:spacing w:before="60" w:after="60" w:line="254" w:lineRule="auto"/>
              <w:jc w:val="center"/>
              <w:rPr>
                <w:rFonts w:cs="Arial"/>
                <w:sz w:val="20"/>
              </w:rPr>
            </w:pPr>
            <w:r>
              <w:rPr>
                <w:rFonts w:cs="Arial"/>
                <w:sz w:val="20"/>
              </w:rPr>
              <w:t>4,294</w:t>
            </w:r>
          </w:p>
        </w:tc>
      </w:tr>
      <w:tr w:rsidR="0082158E" w:rsidRPr="00A76281" w14:paraId="45B63EC1" w14:textId="77777777" w:rsidTr="00B034B4">
        <w:tc>
          <w:tcPr>
            <w:tcW w:w="2698" w:type="dxa"/>
            <w:vAlign w:val="center"/>
            <w:hideMark/>
          </w:tcPr>
          <w:p w14:paraId="16857C0B" w14:textId="77777777" w:rsidR="0082158E" w:rsidRPr="00F6795C" w:rsidRDefault="0082158E" w:rsidP="0068511D">
            <w:pPr>
              <w:spacing w:before="60" w:after="60" w:line="254" w:lineRule="auto"/>
              <w:rPr>
                <w:rFonts w:cs="Arial"/>
                <w:b/>
                <w:sz w:val="20"/>
              </w:rPr>
            </w:pPr>
            <w:r w:rsidRPr="00F6795C">
              <w:rPr>
                <w:rFonts w:cs="Arial"/>
                <w:b/>
                <w:sz w:val="20"/>
              </w:rPr>
              <w:t>Females</w:t>
            </w:r>
          </w:p>
        </w:tc>
        <w:tc>
          <w:tcPr>
            <w:tcW w:w="1843" w:type="dxa"/>
            <w:shd w:val="clear" w:color="auto" w:fill="99D4BF"/>
            <w:hideMark/>
          </w:tcPr>
          <w:p w14:paraId="19F464E0" w14:textId="27834416" w:rsidR="0082158E" w:rsidRPr="00F6795C" w:rsidRDefault="00EA3268" w:rsidP="00EA3268">
            <w:pPr>
              <w:spacing w:before="60" w:after="60" w:line="254" w:lineRule="auto"/>
              <w:ind w:right="-315"/>
              <w:rPr>
                <w:rFonts w:cs="Arial"/>
                <w:sz w:val="20"/>
              </w:rPr>
            </w:pPr>
            <w:r>
              <w:rPr>
                <w:rFonts w:cs="Arial"/>
                <w:sz w:val="20"/>
              </w:rPr>
              <w:t xml:space="preserve">             </w:t>
            </w:r>
            <w:r w:rsidR="003F2462">
              <w:rPr>
                <w:rFonts w:cs="Arial"/>
                <w:sz w:val="20"/>
              </w:rPr>
              <w:t>20</w:t>
            </w:r>
          </w:p>
        </w:tc>
        <w:tc>
          <w:tcPr>
            <w:tcW w:w="3115" w:type="dxa"/>
            <w:shd w:val="clear" w:color="auto" w:fill="CCEADF"/>
            <w:hideMark/>
          </w:tcPr>
          <w:p w14:paraId="4FCEA5AA" w14:textId="187C2B64" w:rsidR="0082158E" w:rsidRPr="00F6795C" w:rsidRDefault="0082158E" w:rsidP="0068511D">
            <w:pPr>
              <w:spacing w:before="60" w:after="60" w:line="254" w:lineRule="auto"/>
              <w:jc w:val="center"/>
              <w:rPr>
                <w:rFonts w:cs="Arial"/>
                <w:sz w:val="20"/>
              </w:rPr>
            </w:pPr>
            <w:r w:rsidRPr="00F6795C">
              <w:rPr>
                <w:rFonts w:cs="Arial"/>
                <w:sz w:val="20"/>
              </w:rPr>
              <w:t>1</w:t>
            </w:r>
            <w:r w:rsidR="003F2462">
              <w:rPr>
                <w:rFonts w:cs="Arial"/>
                <w:sz w:val="20"/>
              </w:rPr>
              <w:t>81</w:t>
            </w:r>
          </w:p>
        </w:tc>
      </w:tr>
      <w:tr w:rsidR="0082158E" w:rsidRPr="00A76281" w14:paraId="125D1FB3" w14:textId="77777777" w:rsidTr="00B034B4">
        <w:tc>
          <w:tcPr>
            <w:tcW w:w="2698" w:type="dxa"/>
            <w:vAlign w:val="center"/>
            <w:hideMark/>
          </w:tcPr>
          <w:p w14:paraId="7B923D57" w14:textId="77777777" w:rsidR="0082158E" w:rsidRPr="00F6795C" w:rsidRDefault="0082158E" w:rsidP="0068511D">
            <w:pPr>
              <w:spacing w:before="60" w:after="60" w:line="254" w:lineRule="auto"/>
              <w:rPr>
                <w:rFonts w:cs="Arial"/>
                <w:b/>
                <w:sz w:val="20"/>
              </w:rPr>
            </w:pPr>
            <w:r w:rsidRPr="00F6795C">
              <w:rPr>
                <w:rFonts w:cs="Arial"/>
                <w:b/>
                <w:sz w:val="20"/>
              </w:rPr>
              <w:t>Spouses &amp; dependants</w:t>
            </w:r>
          </w:p>
        </w:tc>
        <w:tc>
          <w:tcPr>
            <w:tcW w:w="1843" w:type="dxa"/>
            <w:shd w:val="clear" w:color="auto" w:fill="99D4BF"/>
            <w:hideMark/>
          </w:tcPr>
          <w:p w14:paraId="34481A88" w14:textId="78D6ABA6" w:rsidR="0082158E" w:rsidRPr="00F6795C" w:rsidRDefault="00EA3268" w:rsidP="00EA3268">
            <w:pPr>
              <w:spacing w:before="60" w:after="60" w:line="254" w:lineRule="auto"/>
              <w:ind w:right="-315"/>
              <w:rPr>
                <w:rFonts w:cs="Arial"/>
                <w:sz w:val="20"/>
              </w:rPr>
            </w:pPr>
            <w:r>
              <w:rPr>
                <w:rFonts w:cs="Arial"/>
                <w:sz w:val="20"/>
              </w:rPr>
              <w:t xml:space="preserve">             </w:t>
            </w:r>
            <w:r w:rsidR="0082158E" w:rsidRPr="00F6795C">
              <w:rPr>
                <w:rFonts w:cs="Arial"/>
                <w:sz w:val="20"/>
              </w:rPr>
              <w:t>6</w:t>
            </w:r>
            <w:r w:rsidR="003176FC">
              <w:rPr>
                <w:rFonts w:cs="Arial"/>
                <w:sz w:val="20"/>
              </w:rPr>
              <w:t>1</w:t>
            </w:r>
          </w:p>
        </w:tc>
        <w:tc>
          <w:tcPr>
            <w:tcW w:w="3115" w:type="dxa"/>
            <w:shd w:val="clear" w:color="auto" w:fill="CCEADF"/>
            <w:hideMark/>
          </w:tcPr>
          <w:p w14:paraId="4D2EAAD9" w14:textId="7B61165C" w:rsidR="0082158E" w:rsidRPr="00F6795C" w:rsidRDefault="003176FC" w:rsidP="0068511D">
            <w:pPr>
              <w:spacing w:before="60" w:after="60" w:line="254" w:lineRule="auto"/>
              <w:jc w:val="center"/>
              <w:rPr>
                <w:rFonts w:cs="Arial"/>
                <w:sz w:val="20"/>
              </w:rPr>
            </w:pPr>
            <w:r>
              <w:rPr>
                <w:rFonts w:cs="Arial"/>
                <w:sz w:val="20"/>
              </w:rPr>
              <w:t>4</w:t>
            </w:r>
            <w:r w:rsidR="003F2462">
              <w:rPr>
                <w:rFonts w:cs="Arial"/>
                <w:sz w:val="20"/>
              </w:rPr>
              <w:t>52</w:t>
            </w:r>
          </w:p>
        </w:tc>
      </w:tr>
      <w:tr w:rsidR="0082158E" w:rsidRPr="00A76281" w14:paraId="4BD63F53" w14:textId="77777777" w:rsidTr="00B034B4">
        <w:tc>
          <w:tcPr>
            <w:tcW w:w="2698" w:type="dxa"/>
            <w:vAlign w:val="center"/>
            <w:hideMark/>
          </w:tcPr>
          <w:p w14:paraId="1995D9D7" w14:textId="77777777" w:rsidR="0082158E" w:rsidRPr="00F6795C" w:rsidRDefault="0082158E" w:rsidP="0068511D">
            <w:pPr>
              <w:spacing w:before="60" w:after="60" w:line="254" w:lineRule="auto"/>
              <w:rPr>
                <w:rFonts w:cs="Arial"/>
                <w:b/>
                <w:sz w:val="20"/>
              </w:rPr>
            </w:pPr>
            <w:r w:rsidRPr="00F6795C">
              <w:rPr>
                <w:rFonts w:cs="Arial"/>
                <w:b/>
                <w:sz w:val="20"/>
              </w:rPr>
              <w:t>Total</w:t>
            </w:r>
          </w:p>
        </w:tc>
        <w:tc>
          <w:tcPr>
            <w:tcW w:w="1843" w:type="dxa"/>
            <w:shd w:val="clear" w:color="auto" w:fill="99D4BF"/>
            <w:hideMark/>
          </w:tcPr>
          <w:p w14:paraId="24D2CF58" w14:textId="7BBF0C3E" w:rsidR="0082158E" w:rsidRPr="00F6795C" w:rsidRDefault="00EA3268" w:rsidP="00EA3268">
            <w:pPr>
              <w:spacing w:before="60" w:after="60" w:line="254" w:lineRule="auto"/>
              <w:ind w:right="-315"/>
              <w:rPr>
                <w:rFonts w:cs="Arial"/>
                <w:sz w:val="20"/>
              </w:rPr>
            </w:pPr>
            <w:r>
              <w:rPr>
                <w:rFonts w:cs="Arial"/>
                <w:sz w:val="20"/>
              </w:rPr>
              <w:t xml:space="preserve">            </w:t>
            </w:r>
            <w:r w:rsidR="0082158E" w:rsidRPr="00F6795C">
              <w:rPr>
                <w:rFonts w:cs="Arial"/>
                <w:sz w:val="20"/>
              </w:rPr>
              <w:t>4</w:t>
            </w:r>
            <w:r w:rsidR="003176FC">
              <w:rPr>
                <w:rFonts w:cs="Arial"/>
                <w:sz w:val="20"/>
              </w:rPr>
              <w:t>2</w:t>
            </w:r>
            <w:r w:rsidR="003F2462">
              <w:rPr>
                <w:rFonts w:cs="Arial"/>
                <w:sz w:val="20"/>
              </w:rPr>
              <w:t>5</w:t>
            </w:r>
          </w:p>
        </w:tc>
        <w:tc>
          <w:tcPr>
            <w:tcW w:w="3115" w:type="dxa"/>
            <w:shd w:val="clear" w:color="auto" w:fill="CCEADF"/>
            <w:hideMark/>
          </w:tcPr>
          <w:p w14:paraId="46692C53" w14:textId="3586A7F1" w:rsidR="0082158E" w:rsidRPr="00F6795C" w:rsidRDefault="0082158E" w:rsidP="0068511D">
            <w:pPr>
              <w:spacing w:before="60" w:after="60" w:line="254" w:lineRule="auto"/>
              <w:jc w:val="center"/>
              <w:rPr>
                <w:rFonts w:cs="Arial"/>
                <w:sz w:val="20"/>
              </w:rPr>
            </w:pPr>
            <w:r w:rsidRPr="00F6795C">
              <w:rPr>
                <w:rFonts w:cs="Arial"/>
                <w:sz w:val="20"/>
              </w:rPr>
              <w:t>4,</w:t>
            </w:r>
            <w:r w:rsidR="003F2462">
              <w:rPr>
                <w:rFonts w:cs="Arial"/>
                <w:sz w:val="20"/>
              </w:rPr>
              <w:t>927</w:t>
            </w:r>
          </w:p>
        </w:tc>
      </w:tr>
    </w:tbl>
    <w:p w14:paraId="6AC53708" w14:textId="48715510" w:rsidR="00A26D5D" w:rsidRPr="00A76281" w:rsidRDefault="00A26D5D" w:rsidP="005631C4">
      <w:pPr>
        <w:pStyle w:val="ListParagraph"/>
        <w:spacing w:after="0"/>
        <w:ind w:left="709"/>
        <w:rPr>
          <w:sz w:val="16"/>
          <w:szCs w:val="16"/>
        </w:rPr>
      </w:pPr>
      <w:r w:rsidRPr="00A76281">
        <w:rPr>
          <w:szCs w:val="24"/>
        </w:rPr>
        <w:t xml:space="preserve">* </w:t>
      </w:r>
      <w:r w:rsidRPr="00A76281">
        <w:rPr>
          <w:sz w:val="16"/>
          <w:szCs w:val="16"/>
        </w:rPr>
        <w:t>Pension amounts include the pension increase granted in April 20</w:t>
      </w:r>
      <w:r w:rsidR="00473525">
        <w:rPr>
          <w:sz w:val="16"/>
          <w:szCs w:val="16"/>
        </w:rPr>
        <w:t>2</w:t>
      </w:r>
      <w:r w:rsidR="003F2462">
        <w:rPr>
          <w:sz w:val="16"/>
          <w:szCs w:val="16"/>
        </w:rPr>
        <w:t>3</w:t>
      </w:r>
      <w:r w:rsidRPr="00A76281">
        <w:rPr>
          <w:sz w:val="16"/>
          <w:szCs w:val="16"/>
        </w:rPr>
        <w:t>.</w:t>
      </w:r>
    </w:p>
    <w:p w14:paraId="2ADD2784" w14:textId="77777777" w:rsidR="00A26D5D" w:rsidRPr="00F83F7F" w:rsidRDefault="00A26D5D" w:rsidP="00A26D5D">
      <w:pPr>
        <w:pStyle w:val="GSub-Head4"/>
        <w:rPr>
          <w:bCs/>
          <w:i w:val="0"/>
          <w:color w:val="00945F"/>
          <w:sz w:val="24"/>
          <w:szCs w:val="24"/>
        </w:rPr>
      </w:pPr>
      <w:r w:rsidRPr="00F83F7F">
        <w:rPr>
          <w:bCs/>
          <w:i w:val="0"/>
          <w:color w:val="00945F"/>
          <w:sz w:val="24"/>
          <w:szCs w:val="24"/>
        </w:rPr>
        <w:t>Methodology</w:t>
      </w:r>
    </w:p>
    <w:p w14:paraId="0141C54E" w14:textId="271723C0" w:rsidR="00A26D5D" w:rsidRPr="00473525" w:rsidRDefault="00A26D5D">
      <w:pPr>
        <w:pStyle w:val="GBodyPara"/>
        <w:numPr>
          <w:ilvl w:val="1"/>
          <w:numId w:val="26"/>
        </w:numPr>
        <w:rPr>
          <w:color w:val="323E48"/>
          <w:sz w:val="24"/>
          <w:szCs w:val="24"/>
        </w:rPr>
      </w:pPr>
      <w:r w:rsidRPr="00A76281">
        <w:rPr>
          <w:color w:val="323E48"/>
          <w:sz w:val="24"/>
          <w:szCs w:val="24"/>
        </w:rPr>
        <w:t xml:space="preserve">The present value of </w:t>
      </w:r>
      <w:r w:rsidR="00473525" w:rsidRPr="00473525">
        <w:rPr>
          <w:color w:val="323E48"/>
          <w:sz w:val="24"/>
          <w:szCs w:val="24"/>
        </w:rPr>
        <w:t xml:space="preserve">the liabilities as </w:t>
      </w:r>
      <w:proofErr w:type="gramStart"/>
      <w:r w:rsidR="00473525" w:rsidRPr="00473525">
        <w:rPr>
          <w:color w:val="323E48"/>
          <w:sz w:val="24"/>
          <w:szCs w:val="24"/>
        </w:rPr>
        <w:t>at</w:t>
      </w:r>
      <w:proofErr w:type="gramEnd"/>
      <w:r w:rsidR="00473525" w:rsidRPr="00473525">
        <w:rPr>
          <w:color w:val="323E48"/>
          <w:sz w:val="24"/>
          <w:szCs w:val="24"/>
        </w:rPr>
        <w:t xml:space="preserve"> 31 March 202</w:t>
      </w:r>
      <w:r w:rsidR="009E14C1">
        <w:rPr>
          <w:color w:val="323E48"/>
          <w:sz w:val="24"/>
          <w:szCs w:val="24"/>
        </w:rPr>
        <w:t>4</w:t>
      </w:r>
      <w:r w:rsidR="00473525" w:rsidRPr="00473525">
        <w:rPr>
          <w:color w:val="323E48"/>
          <w:sz w:val="24"/>
          <w:szCs w:val="24"/>
        </w:rPr>
        <w:t xml:space="preserve"> has been determined using the Projected Unit Credit Method (PUCM), with allowance for expected future pay increases in respect of active members, and the demographic and financial assumptions applying as at 31 March 202</w:t>
      </w:r>
      <w:r w:rsidR="003F2462">
        <w:rPr>
          <w:color w:val="323E48"/>
          <w:sz w:val="24"/>
          <w:szCs w:val="24"/>
        </w:rPr>
        <w:t>4</w:t>
      </w:r>
      <w:r w:rsidR="00473525" w:rsidRPr="00473525">
        <w:rPr>
          <w:color w:val="323E48"/>
          <w:sz w:val="24"/>
          <w:szCs w:val="24"/>
        </w:rPr>
        <w:t>. The current service cost (expressed as a percentage of pensionable pay) in respect of accruing costs in the year ended 31 March 202</w:t>
      </w:r>
      <w:r w:rsidR="003F2462">
        <w:rPr>
          <w:color w:val="323E48"/>
          <w:sz w:val="24"/>
          <w:szCs w:val="24"/>
        </w:rPr>
        <w:t>4</w:t>
      </w:r>
      <w:r w:rsidR="00473525" w:rsidRPr="00473525">
        <w:rPr>
          <w:color w:val="323E48"/>
          <w:sz w:val="24"/>
          <w:szCs w:val="24"/>
        </w:rPr>
        <w:t xml:space="preserve"> was determined using the PUCM and the demographic and financial assumptions applicable at the start of the year, that is, those adopted as </w:t>
      </w:r>
      <w:proofErr w:type="gramStart"/>
      <w:r w:rsidR="00473525" w:rsidRPr="00473525">
        <w:rPr>
          <w:color w:val="323E48"/>
          <w:sz w:val="24"/>
          <w:szCs w:val="24"/>
        </w:rPr>
        <w:t>at</w:t>
      </w:r>
      <w:proofErr w:type="gramEnd"/>
      <w:r w:rsidR="00473525" w:rsidRPr="00473525">
        <w:rPr>
          <w:color w:val="323E48"/>
          <w:sz w:val="24"/>
          <w:szCs w:val="24"/>
        </w:rPr>
        <w:t xml:space="preserve"> 31 March 202</w:t>
      </w:r>
      <w:r w:rsidR="003F2462">
        <w:rPr>
          <w:color w:val="323E48"/>
          <w:sz w:val="24"/>
          <w:szCs w:val="24"/>
        </w:rPr>
        <w:t>3</w:t>
      </w:r>
      <w:r w:rsidR="00473525" w:rsidRPr="00473525">
        <w:rPr>
          <w:color w:val="323E48"/>
          <w:sz w:val="24"/>
          <w:szCs w:val="24"/>
        </w:rPr>
        <w:t xml:space="preserve"> in the 202</w:t>
      </w:r>
      <w:r w:rsidR="003F2462">
        <w:rPr>
          <w:color w:val="323E48"/>
          <w:sz w:val="24"/>
          <w:szCs w:val="24"/>
        </w:rPr>
        <w:t>2-23</w:t>
      </w:r>
      <w:r w:rsidR="00473525" w:rsidRPr="00473525">
        <w:rPr>
          <w:color w:val="323E48"/>
          <w:sz w:val="24"/>
          <w:szCs w:val="24"/>
        </w:rPr>
        <w:t xml:space="preserve"> accounts.</w:t>
      </w:r>
    </w:p>
    <w:p w14:paraId="55A36EFC" w14:textId="19D58FE2" w:rsidR="00A26D5D" w:rsidRPr="00473525" w:rsidRDefault="00A26D5D">
      <w:pPr>
        <w:pStyle w:val="GBodyPara"/>
        <w:numPr>
          <w:ilvl w:val="1"/>
          <w:numId w:val="26"/>
        </w:numPr>
        <w:rPr>
          <w:color w:val="323E48"/>
          <w:sz w:val="24"/>
          <w:szCs w:val="24"/>
        </w:rPr>
      </w:pPr>
      <w:r w:rsidRPr="00A76281">
        <w:rPr>
          <w:color w:val="323E48"/>
          <w:sz w:val="24"/>
          <w:szCs w:val="24"/>
        </w:rPr>
        <w:t>This statement</w:t>
      </w:r>
      <w:r w:rsidR="00473525">
        <w:rPr>
          <w:color w:val="323E48"/>
          <w:sz w:val="24"/>
          <w:szCs w:val="24"/>
        </w:rPr>
        <w:t xml:space="preserve"> </w:t>
      </w:r>
      <w:proofErr w:type="gramStart"/>
      <w:r w:rsidR="00473525" w:rsidRPr="00473525">
        <w:rPr>
          <w:color w:val="323E48"/>
          <w:sz w:val="24"/>
          <w:szCs w:val="24"/>
        </w:rPr>
        <w:t>takes into account</w:t>
      </w:r>
      <w:proofErr w:type="gramEnd"/>
      <w:r w:rsidR="00473525" w:rsidRPr="00473525">
        <w:rPr>
          <w:color w:val="323E48"/>
          <w:sz w:val="24"/>
          <w:szCs w:val="24"/>
        </w:rPr>
        <w:t xml:space="preserve"> the benefits normally provided under the </w:t>
      </w:r>
      <w:r w:rsidR="007F2DCD">
        <w:rPr>
          <w:color w:val="323E48"/>
          <w:sz w:val="24"/>
          <w:szCs w:val="24"/>
        </w:rPr>
        <w:t>S</w:t>
      </w:r>
      <w:r w:rsidR="00473525" w:rsidRPr="00473525">
        <w:rPr>
          <w:color w:val="323E48"/>
          <w:sz w:val="24"/>
          <w:szCs w:val="24"/>
        </w:rPr>
        <w:t>cheme, including age retirement benefits, ill-health retirement benefits and benefits applicable following the death of the member. It does not include the cost of injury benefits (</w:t>
      </w:r>
      <w:proofErr w:type="gramStart"/>
      <w:r w:rsidR="00473525" w:rsidRPr="00473525">
        <w:rPr>
          <w:color w:val="323E48"/>
          <w:sz w:val="24"/>
          <w:szCs w:val="24"/>
        </w:rPr>
        <w:t>in excess of</w:t>
      </w:r>
      <w:proofErr w:type="gramEnd"/>
      <w:r w:rsidR="00473525" w:rsidRPr="00473525">
        <w:rPr>
          <w:color w:val="323E48"/>
          <w:sz w:val="24"/>
          <w:szCs w:val="24"/>
        </w:rPr>
        <w:t xml:space="preserve"> ill-health benefits). It does not include premature retirement and redundancy benefits in respect of current active members, although the assessment of liabilities includes pensions already in payment in respect of such cases.</w:t>
      </w:r>
    </w:p>
    <w:p w14:paraId="4A4E333B" w14:textId="77777777" w:rsidR="00A26D5D" w:rsidRPr="00F83F7F" w:rsidRDefault="00A26D5D" w:rsidP="00281EEF">
      <w:pPr>
        <w:pStyle w:val="GBodyPara"/>
        <w:ind w:left="709"/>
        <w:jc w:val="both"/>
        <w:rPr>
          <w:bCs/>
          <w:color w:val="00945F"/>
          <w:sz w:val="24"/>
          <w:szCs w:val="24"/>
        </w:rPr>
      </w:pPr>
      <w:r w:rsidRPr="00F83F7F">
        <w:rPr>
          <w:bCs/>
          <w:color w:val="00945F"/>
          <w:sz w:val="24"/>
          <w:szCs w:val="24"/>
        </w:rPr>
        <w:t>Financial assumptions</w:t>
      </w:r>
    </w:p>
    <w:p w14:paraId="49F68AC1" w14:textId="27805007" w:rsidR="00A26D5D" w:rsidRPr="00A76281" w:rsidRDefault="00A26D5D">
      <w:pPr>
        <w:pStyle w:val="GBodyPara"/>
        <w:numPr>
          <w:ilvl w:val="1"/>
          <w:numId w:val="26"/>
        </w:numPr>
        <w:rPr>
          <w:color w:val="323E48"/>
          <w:sz w:val="24"/>
          <w:szCs w:val="24"/>
        </w:rPr>
      </w:pPr>
      <w:r w:rsidRPr="00A76281">
        <w:rPr>
          <w:color w:val="323E48"/>
          <w:sz w:val="24"/>
          <w:szCs w:val="24"/>
        </w:rPr>
        <w:t>The principal financial assumptions adopted to prepare this statement are shown in Table D.</w:t>
      </w:r>
    </w:p>
    <w:p w14:paraId="7D6D09EE" w14:textId="2B16C8EF" w:rsidR="00460A0E" w:rsidRDefault="00460A0E" w:rsidP="00310120">
      <w:pPr>
        <w:keepNext/>
        <w:spacing w:after="120"/>
        <w:rPr>
          <w:rFonts w:cs="Arial"/>
          <w:b/>
          <w:bCs/>
          <w:sz w:val="20"/>
        </w:rPr>
      </w:pPr>
      <w:bookmarkStart w:id="46" w:name="_Hlk97022789"/>
    </w:p>
    <w:p w14:paraId="1235D8BF" w14:textId="183D297B" w:rsidR="003505C8" w:rsidRPr="00F6299B" w:rsidRDefault="003505C8" w:rsidP="00460A0E">
      <w:pPr>
        <w:keepNext/>
        <w:spacing w:after="120"/>
        <w:ind w:left="6" w:firstLine="703"/>
        <w:rPr>
          <w:rFonts w:cs="Arial"/>
          <w:b/>
          <w:bCs/>
          <w:sz w:val="20"/>
        </w:rPr>
      </w:pPr>
      <w:r w:rsidRPr="00F6299B">
        <w:rPr>
          <w:rFonts w:cs="Arial"/>
          <w:b/>
          <w:bCs/>
          <w:sz w:val="20"/>
        </w:rPr>
        <w:t>Table D – Principal financial assumptions</w:t>
      </w:r>
    </w:p>
    <w:tbl>
      <w:tblPr>
        <w:tblW w:w="8505" w:type="dxa"/>
        <w:tblInd w:w="70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1E0" w:firstRow="1" w:lastRow="1" w:firstColumn="1" w:lastColumn="1" w:noHBand="0" w:noVBand="0"/>
      </w:tblPr>
      <w:tblGrid>
        <w:gridCol w:w="4473"/>
        <w:gridCol w:w="2043"/>
        <w:gridCol w:w="1989"/>
      </w:tblGrid>
      <w:tr w:rsidR="003505C8" w:rsidRPr="00F6299B" w14:paraId="17DC8FB9" w14:textId="77777777" w:rsidTr="00656541">
        <w:trPr>
          <w:trHeight w:val="540"/>
        </w:trPr>
        <w:tc>
          <w:tcPr>
            <w:tcW w:w="4473" w:type="dxa"/>
            <w:hideMark/>
          </w:tcPr>
          <w:p w14:paraId="36C8C791" w14:textId="77777777" w:rsidR="003505C8" w:rsidRPr="00F6299B" w:rsidRDefault="003505C8" w:rsidP="0068511D">
            <w:pPr>
              <w:keepNext/>
              <w:spacing w:before="60" w:after="60" w:line="256" w:lineRule="auto"/>
              <w:rPr>
                <w:rFonts w:cs="Arial"/>
                <w:b/>
                <w:bCs/>
                <w:sz w:val="20"/>
              </w:rPr>
            </w:pPr>
            <w:r w:rsidRPr="00F6299B">
              <w:rPr>
                <w:rFonts w:cs="Arial"/>
                <w:b/>
                <w:bCs/>
                <w:sz w:val="20"/>
              </w:rPr>
              <w:t>Assumption</w:t>
            </w:r>
          </w:p>
        </w:tc>
        <w:tc>
          <w:tcPr>
            <w:tcW w:w="2043" w:type="dxa"/>
            <w:shd w:val="clear" w:color="auto" w:fill="99D4BF"/>
            <w:hideMark/>
          </w:tcPr>
          <w:p w14:paraId="4F9CD7A6" w14:textId="0A4317E3" w:rsidR="003505C8" w:rsidRPr="00F6299B" w:rsidRDefault="003505C8" w:rsidP="0068511D">
            <w:pPr>
              <w:keepNext/>
              <w:spacing w:before="60" w:after="60" w:line="256" w:lineRule="auto"/>
              <w:jc w:val="center"/>
              <w:rPr>
                <w:rFonts w:cs="Arial"/>
                <w:b/>
                <w:bCs/>
                <w:noProof/>
                <w:sz w:val="20"/>
              </w:rPr>
            </w:pPr>
            <w:r w:rsidRPr="00F6299B">
              <w:rPr>
                <w:rFonts w:cs="Arial"/>
                <w:b/>
                <w:bCs/>
                <w:sz w:val="20"/>
              </w:rPr>
              <w:t xml:space="preserve">31 March </w:t>
            </w:r>
            <w:r w:rsidRPr="00F6299B">
              <w:rPr>
                <w:rFonts w:cs="Arial"/>
                <w:b/>
                <w:bCs/>
                <w:noProof/>
                <w:sz w:val="20"/>
              </w:rPr>
              <w:t>202</w:t>
            </w:r>
            <w:r w:rsidR="003F2462">
              <w:rPr>
                <w:rFonts w:cs="Arial"/>
                <w:b/>
                <w:bCs/>
                <w:noProof/>
                <w:sz w:val="20"/>
              </w:rPr>
              <w:t>4</w:t>
            </w:r>
          </w:p>
          <w:p w14:paraId="4F09CA34" w14:textId="77777777" w:rsidR="003505C8" w:rsidRPr="00F6299B" w:rsidRDefault="003505C8" w:rsidP="0068511D">
            <w:pPr>
              <w:keepNext/>
              <w:spacing w:before="60" w:after="60" w:line="256" w:lineRule="auto"/>
              <w:jc w:val="center"/>
              <w:rPr>
                <w:rFonts w:cs="Arial"/>
                <w:b/>
                <w:bCs/>
                <w:sz w:val="20"/>
              </w:rPr>
            </w:pPr>
            <w:r w:rsidRPr="00F6299B">
              <w:rPr>
                <w:rFonts w:cs="Arial"/>
                <w:b/>
                <w:bCs/>
                <w:noProof/>
                <w:sz w:val="20"/>
              </w:rPr>
              <w:t>p.a.</w:t>
            </w:r>
          </w:p>
        </w:tc>
        <w:tc>
          <w:tcPr>
            <w:tcW w:w="1989" w:type="dxa"/>
            <w:shd w:val="clear" w:color="auto" w:fill="CCEADF"/>
            <w:hideMark/>
          </w:tcPr>
          <w:p w14:paraId="459F10FF" w14:textId="1771F893" w:rsidR="003505C8" w:rsidRPr="00F6299B" w:rsidRDefault="003505C8" w:rsidP="0068511D">
            <w:pPr>
              <w:keepNext/>
              <w:spacing w:before="60" w:after="60" w:line="256" w:lineRule="auto"/>
              <w:jc w:val="center"/>
              <w:rPr>
                <w:rFonts w:cs="Arial"/>
                <w:b/>
                <w:bCs/>
                <w:noProof/>
                <w:sz w:val="20"/>
              </w:rPr>
            </w:pPr>
            <w:r w:rsidRPr="00F6299B">
              <w:rPr>
                <w:rFonts w:cs="Arial"/>
                <w:b/>
                <w:bCs/>
                <w:sz w:val="20"/>
              </w:rPr>
              <w:t xml:space="preserve">31 March </w:t>
            </w:r>
            <w:r w:rsidRPr="00F6299B">
              <w:rPr>
                <w:rFonts w:cs="Arial"/>
                <w:b/>
                <w:bCs/>
                <w:noProof/>
                <w:sz w:val="20"/>
              </w:rPr>
              <w:t>202</w:t>
            </w:r>
            <w:r w:rsidR="003F2462">
              <w:rPr>
                <w:rFonts w:cs="Arial"/>
                <w:b/>
                <w:bCs/>
                <w:noProof/>
                <w:sz w:val="20"/>
              </w:rPr>
              <w:t>3</w:t>
            </w:r>
          </w:p>
          <w:p w14:paraId="025BD3E4" w14:textId="77777777" w:rsidR="003505C8" w:rsidRPr="00F6299B" w:rsidRDefault="003505C8" w:rsidP="0068511D">
            <w:pPr>
              <w:keepNext/>
              <w:spacing w:before="60" w:after="60" w:line="256" w:lineRule="auto"/>
              <w:jc w:val="center"/>
              <w:rPr>
                <w:rFonts w:cs="Arial"/>
                <w:b/>
                <w:bCs/>
                <w:sz w:val="20"/>
              </w:rPr>
            </w:pPr>
            <w:r w:rsidRPr="00F6299B">
              <w:rPr>
                <w:rFonts w:cs="Arial"/>
                <w:b/>
                <w:bCs/>
                <w:noProof/>
                <w:sz w:val="20"/>
              </w:rPr>
              <w:t>p.a.</w:t>
            </w:r>
          </w:p>
        </w:tc>
      </w:tr>
      <w:tr w:rsidR="003505C8" w:rsidRPr="00F6299B" w14:paraId="4D85721A" w14:textId="77777777" w:rsidTr="00656541">
        <w:trPr>
          <w:trHeight w:val="204"/>
        </w:trPr>
        <w:tc>
          <w:tcPr>
            <w:tcW w:w="4473" w:type="dxa"/>
            <w:hideMark/>
          </w:tcPr>
          <w:p w14:paraId="0382610A" w14:textId="77777777" w:rsidR="003505C8" w:rsidRPr="00F6299B" w:rsidRDefault="003505C8" w:rsidP="0068511D">
            <w:pPr>
              <w:keepNext/>
              <w:spacing w:after="120" w:line="256" w:lineRule="auto"/>
              <w:rPr>
                <w:rFonts w:cs="Arial"/>
                <w:sz w:val="20"/>
              </w:rPr>
            </w:pPr>
            <w:r w:rsidRPr="00F6299B">
              <w:rPr>
                <w:rFonts w:cs="Arial"/>
                <w:sz w:val="20"/>
              </w:rPr>
              <w:t>Nominal discount rate</w:t>
            </w:r>
          </w:p>
        </w:tc>
        <w:tc>
          <w:tcPr>
            <w:tcW w:w="2043" w:type="dxa"/>
            <w:shd w:val="clear" w:color="auto" w:fill="99D4BF"/>
            <w:hideMark/>
          </w:tcPr>
          <w:p w14:paraId="3BD162EC" w14:textId="17F1D6E5" w:rsidR="003505C8" w:rsidRPr="00F6299B" w:rsidRDefault="003F2462" w:rsidP="0068511D">
            <w:pPr>
              <w:keepNext/>
              <w:spacing w:after="120" w:line="256" w:lineRule="auto"/>
              <w:jc w:val="center"/>
              <w:rPr>
                <w:rFonts w:cs="Arial"/>
                <w:sz w:val="20"/>
              </w:rPr>
            </w:pPr>
            <w:r>
              <w:rPr>
                <w:rFonts w:cs="Arial"/>
                <w:sz w:val="20"/>
              </w:rPr>
              <w:t>5.10</w:t>
            </w:r>
            <w:r w:rsidR="003505C8" w:rsidRPr="00F6299B">
              <w:rPr>
                <w:rFonts w:cs="Arial"/>
                <w:sz w:val="20"/>
              </w:rPr>
              <w:t>%</w:t>
            </w:r>
          </w:p>
        </w:tc>
        <w:tc>
          <w:tcPr>
            <w:tcW w:w="1989" w:type="dxa"/>
            <w:shd w:val="clear" w:color="auto" w:fill="CCEADF"/>
            <w:hideMark/>
          </w:tcPr>
          <w:p w14:paraId="6ACCCA9A" w14:textId="733C6CF7" w:rsidR="003505C8" w:rsidRPr="00F6299B" w:rsidRDefault="003F2462" w:rsidP="0068511D">
            <w:pPr>
              <w:keepNext/>
              <w:spacing w:after="120" w:line="256" w:lineRule="auto"/>
              <w:jc w:val="center"/>
              <w:rPr>
                <w:rFonts w:cs="Arial"/>
                <w:sz w:val="20"/>
              </w:rPr>
            </w:pPr>
            <w:r>
              <w:rPr>
                <w:rFonts w:cs="Arial"/>
                <w:sz w:val="20"/>
              </w:rPr>
              <w:t>4.15</w:t>
            </w:r>
            <w:r w:rsidR="003505C8" w:rsidRPr="00F6299B">
              <w:rPr>
                <w:rFonts w:cs="Arial"/>
                <w:sz w:val="20"/>
              </w:rPr>
              <w:t>%</w:t>
            </w:r>
          </w:p>
        </w:tc>
      </w:tr>
      <w:tr w:rsidR="003505C8" w:rsidRPr="00F6299B" w14:paraId="21F1F000" w14:textId="77777777" w:rsidTr="00656541">
        <w:trPr>
          <w:trHeight w:val="216"/>
        </w:trPr>
        <w:tc>
          <w:tcPr>
            <w:tcW w:w="4473" w:type="dxa"/>
            <w:hideMark/>
          </w:tcPr>
          <w:p w14:paraId="1377288A" w14:textId="77777777" w:rsidR="003505C8" w:rsidRPr="00F6299B" w:rsidRDefault="003505C8" w:rsidP="0068511D">
            <w:pPr>
              <w:keepNext/>
              <w:spacing w:after="120" w:line="256" w:lineRule="auto"/>
              <w:rPr>
                <w:rFonts w:cs="Arial"/>
                <w:sz w:val="20"/>
              </w:rPr>
            </w:pPr>
            <w:r w:rsidRPr="00F6299B">
              <w:rPr>
                <w:rFonts w:cs="Arial"/>
                <w:sz w:val="20"/>
              </w:rPr>
              <w:t>Rate of increase in pensions in payment and deferred pensions (assuming CPI inflation)</w:t>
            </w:r>
          </w:p>
        </w:tc>
        <w:tc>
          <w:tcPr>
            <w:tcW w:w="2043" w:type="dxa"/>
            <w:shd w:val="clear" w:color="auto" w:fill="99D4BF"/>
            <w:hideMark/>
          </w:tcPr>
          <w:p w14:paraId="5D5AE87C" w14:textId="3A4D4315" w:rsidR="003505C8" w:rsidRPr="00F6299B" w:rsidRDefault="003505C8" w:rsidP="0068511D">
            <w:pPr>
              <w:keepNext/>
              <w:spacing w:after="120" w:line="256" w:lineRule="auto"/>
              <w:jc w:val="center"/>
              <w:rPr>
                <w:rFonts w:cs="Arial"/>
                <w:sz w:val="20"/>
              </w:rPr>
            </w:pPr>
            <w:r w:rsidRPr="00F6299B">
              <w:rPr>
                <w:rFonts w:cs="Arial"/>
                <w:sz w:val="20"/>
              </w:rPr>
              <w:t>2.</w:t>
            </w:r>
            <w:r w:rsidR="003F2462">
              <w:rPr>
                <w:rFonts w:cs="Arial"/>
                <w:sz w:val="20"/>
              </w:rPr>
              <w:t>55</w:t>
            </w:r>
            <w:r w:rsidRPr="00F6299B">
              <w:rPr>
                <w:rFonts w:cs="Arial"/>
                <w:sz w:val="20"/>
              </w:rPr>
              <w:t>%</w:t>
            </w:r>
          </w:p>
        </w:tc>
        <w:tc>
          <w:tcPr>
            <w:tcW w:w="1989" w:type="dxa"/>
            <w:shd w:val="clear" w:color="auto" w:fill="CCEADF"/>
            <w:hideMark/>
          </w:tcPr>
          <w:p w14:paraId="0395B94A" w14:textId="09C8327D" w:rsidR="003505C8" w:rsidRPr="00F6299B" w:rsidRDefault="003505C8" w:rsidP="0068511D">
            <w:pPr>
              <w:keepNext/>
              <w:spacing w:after="120" w:line="256" w:lineRule="auto"/>
              <w:jc w:val="center"/>
              <w:rPr>
                <w:rFonts w:cs="Arial"/>
                <w:sz w:val="20"/>
              </w:rPr>
            </w:pPr>
            <w:r w:rsidRPr="00F6299B">
              <w:rPr>
                <w:rFonts w:cs="Arial"/>
                <w:sz w:val="20"/>
              </w:rPr>
              <w:t>2.</w:t>
            </w:r>
            <w:r w:rsidR="003F2462">
              <w:rPr>
                <w:rFonts w:cs="Arial"/>
                <w:sz w:val="20"/>
              </w:rPr>
              <w:t>40</w:t>
            </w:r>
            <w:r w:rsidRPr="00F6299B">
              <w:rPr>
                <w:rFonts w:cs="Arial"/>
                <w:sz w:val="20"/>
              </w:rPr>
              <w:t>%</w:t>
            </w:r>
          </w:p>
        </w:tc>
      </w:tr>
      <w:tr w:rsidR="003505C8" w:rsidRPr="00F6299B" w14:paraId="1F57562A" w14:textId="77777777" w:rsidTr="00656541">
        <w:trPr>
          <w:trHeight w:val="216"/>
        </w:trPr>
        <w:tc>
          <w:tcPr>
            <w:tcW w:w="4473" w:type="dxa"/>
            <w:hideMark/>
          </w:tcPr>
          <w:p w14:paraId="5990F89B" w14:textId="77777777" w:rsidR="003505C8" w:rsidRPr="00F6299B" w:rsidRDefault="003505C8" w:rsidP="0068511D">
            <w:pPr>
              <w:keepNext/>
              <w:spacing w:after="120" w:line="256" w:lineRule="auto"/>
              <w:rPr>
                <w:rFonts w:cs="Arial"/>
                <w:sz w:val="20"/>
              </w:rPr>
            </w:pPr>
            <w:r w:rsidRPr="00F6299B">
              <w:rPr>
                <w:rFonts w:cs="Arial"/>
                <w:sz w:val="20"/>
              </w:rPr>
              <w:t>Rate of general pay increases</w:t>
            </w:r>
          </w:p>
        </w:tc>
        <w:tc>
          <w:tcPr>
            <w:tcW w:w="2043" w:type="dxa"/>
            <w:shd w:val="clear" w:color="auto" w:fill="99D4BF"/>
            <w:hideMark/>
          </w:tcPr>
          <w:p w14:paraId="299E2C86" w14:textId="1A4E3CE3" w:rsidR="003505C8" w:rsidRPr="00F6299B" w:rsidRDefault="003176FC" w:rsidP="0068511D">
            <w:pPr>
              <w:keepNext/>
              <w:spacing w:after="120" w:line="256" w:lineRule="auto"/>
              <w:jc w:val="center"/>
              <w:rPr>
                <w:rFonts w:cs="Arial"/>
                <w:sz w:val="20"/>
              </w:rPr>
            </w:pPr>
            <w:r>
              <w:rPr>
                <w:rFonts w:cs="Arial"/>
                <w:sz w:val="20"/>
              </w:rPr>
              <w:t>3.</w:t>
            </w:r>
            <w:r w:rsidR="003F2462">
              <w:rPr>
                <w:rFonts w:cs="Arial"/>
                <w:sz w:val="20"/>
              </w:rPr>
              <w:t>55</w:t>
            </w:r>
            <w:r w:rsidR="003505C8" w:rsidRPr="00F6299B">
              <w:rPr>
                <w:rFonts w:cs="Arial"/>
                <w:sz w:val="20"/>
              </w:rPr>
              <w:t>%</w:t>
            </w:r>
          </w:p>
        </w:tc>
        <w:tc>
          <w:tcPr>
            <w:tcW w:w="1989" w:type="dxa"/>
            <w:shd w:val="clear" w:color="auto" w:fill="CCEADF"/>
            <w:hideMark/>
          </w:tcPr>
          <w:p w14:paraId="341EDED5" w14:textId="60A1563F" w:rsidR="003505C8" w:rsidRPr="00F6299B" w:rsidRDefault="003F2462" w:rsidP="0068511D">
            <w:pPr>
              <w:keepNext/>
              <w:spacing w:after="120" w:line="256" w:lineRule="auto"/>
              <w:jc w:val="center"/>
              <w:rPr>
                <w:rFonts w:cs="Arial"/>
                <w:sz w:val="20"/>
              </w:rPr>
            </w:pPr>
            <w:r>
              <w:rPr>
                <w:rFonts w:cs="Arial"/>
                <w:sz w:val="20"/>
              </w:rPr>
              <w:t>3.65</w:t>
            </w:r>
            <w:r w:rsidR="003505C8" w:rsidRPr="00F6299B">
              <w:rPr>
                <w:rFonts w:cs="Arial"/>
                <w:sz w:val="20"/>
              </w:rPr>
              <w:t>%</w:t>
            </w:r>
          </w:p>
        </w:tc>
      </w:tr>
      <w:tr w:rsidR="003505C8" w:rsidRPr="00F6299B" w14:paraId="5F49F8BA" w14:textId="77777777" w:rsidTr="00656541">
        <w:trPr>
          <w:trHeight w:val="357"/>
        </w:trPr>
        <w:tc>
          <w:tcPr>
            <w:tcW w:w="4473" w:type="dxa"/>
            <w:hideMark/>
          </w:tcPr>
          <w:p w14:paraId="7491595A" w14:textId="77777777" w:rsidR="003505C8" w:rsidRPr="00F6299B" w:rsidRDefault="003505C8" w:rsidP="0068511D">
            <w:pPr>
              <w:keepNext/>
              <w:spacing w:after="120" w:line="256" w:lineRule="auto"/>
              <w:rPr>
                <w:rFonts w:cs="Arial"/>
                <w:sz w:val="20"/>
              </w:rPr>
            </w:pPr>
            <w:r w:rsidRPr="00F6299B">
              <w:rPr>
                <w:rFonts w:cs="Arial"/>
                <w:sz w:val="20"/>
              </w:rPr>
              <w:t>Rate of short-term general pay increase</w:t>
            </w:r>
          </w:p>
        </w:tc>
        <w:tc>
          <w:tcPr>
            <w:tcW w:w="2043" w:type="dxa"/>
            <w:shd w:val="clear" w:color="auto" w:fill="99D4BF"/>
            <w:hideMark/>
          </w:tcPr>
          <w:p w14:paraId="071DD892" w14:textId="77777777" w:rsidR="003505C8" w:rsidRPr="00F6299B" w:rsidRDefault="003505C8" w:rsidP="0068511D">
            <w:pPr>
              <w:keepNext/>
              <w:spacing w:after="120" w:line="256" w:lineRule="auto"/>
              <w:jc w:val="center"/>
              <w:rPr>
                <w:rFonts w:cs="Arial"/>
                <w:sz w:val="20"/>
              </w:rPr>
            </w:pPr>
            <w:r w:rsidRPr="00F6299B">
              <w:rPr>
                <w:rFonts w:cs="Arial"/>
                <w:sz w:val="20"/>
              </w:rPr>
              <w:t>n/a</w:t>
            </w:r>
          </w:p>
        </w:tc>
        <w:tc>
          <w:tcPr>
            <w:tcW w:w="1989" w:type="dxa"/>
            <w:shd w:val="clear" w:color="auto" w:fill="CCEADF"/>
            <w:hideMark/>
          </w:tcPr>
          <w:p w14:paraId="1F0A0AB8" w14:textId="77777777" w:rsidR="003505C8" w:rsidRPr="00F6299B" w:rsidRDefault="003505C8" w:rsidP="0068511D">
            <w:pPr>
              <w:keepNext/>
              <w:spacing w:after="120" w:line="256" w:lineRule="auto"/>
              <w:jc w:val="center"/>
              <w:rPr>
                <w:rFonts w:cs="Arial"/>
                <w:sz w:val="20"/>
              </w:rPr>
            </w:pPr>
            <w:r w:rsidRPr="00F6299B">
              <w:rPr>
                <w:rFonts w:cs="Arial"/>
                <w:sz w:val="20"/>
              </w:rPr>
              <w:t>n/a</w:t>
            </w:r>
          </w:p>
        </w:tc>
      </w:tr>
      <w:tr w:rsidR="003505C8" w:rsidRPr="00F6299B" w14:paraId="36FC3587" w14:textId="77777777" w:rsidTr="00656541">
        <w:trPr>
          <w:trHeight w:val="183"/>
        </w:trPr>
        <w:tc>
          <w:tcPr>
            <w:tcW w:w="4473" w:type="dxa"/>
            <w:hideMark/>
          </w:tcPr>
          <w:p w14:paraId="33D7E724" w14:textId="77777777" w:rsidR="003505C8" w:rsidRPr="00F6299B" w:rsidRDefault="003505C8" w:rsidP="0068511D">
            <w:pPr>
              <w:keepNext/>
              <w:spacing w:after="60" w:line="256" w:lineRule="auto"/>
              <w:rPr>
                <w:rFonts w:cs="Arial"/>
                <w:sz w:val="20"/>
              </w:rPr>
            </w:pPr>
            <w:r w:rsidRPr="00F6299B">
              <w:rPr>
                <w:rFonts w:cs="Arial"/>
                <w:sz w:val="20"/>
              </w:rPr>
              <w:t xml:space="preserve">Real discount rate </w:t>
            </w:r>
            <w:proofErr w:type="gramStart"/>
            <w:r w:rsidRPr="00F6299B">
              <w:rPr>
                <w:rFonts w:cs="Arial"/>
                <w:sz w:val="20"/>
              </w:rPr>
              <w:t>in excess of</w:t>
            </w:r>
            <w:proofErr w:type="gramEnd"/>
            <w:r w:rsidRPr="00F6299B">
              <w:rPr>
                <w:rFonts w:cs="Arial"/>
                <w:sz w:val="20"/>
              </w:rPr>
              <w:t>:</w:t>
            </w:r>
          </w:p>
        </w:tc>
        <w:tc>
          <w:tcPr>
            <w:tcW w:w="2043" w:type="dxa"/>
            <w:shd w:val="clear" w:color="auto" w:fill="99D4BF"/>
          </w:tcPr>
          <w:p w14:paraId="7CCB154F" w14:textId="77777777" w:rsidR="003505C8" w:rsidRPr="00F6299B" w:rsidRDefault="003505C8" w:rsidP="0068511D">
            <w:pPr>
              <w:keepNext/>
              <w:spacing w:after="60" w:line="256" w:lineRule="auto"/>
              <w:jc w:val="center"/>
              <w:rPr>
                <w:rFonts w:cs="Arial"/>
                <w:sz w:val="20"/>
              </w:rPr>
            </w:pPr>
          </w:p>
        </w:tc>
        <w:tc>
          <w:tcPr>
            <w:tcW w:w="1989" w:type="dxa"/>
            <w:shd w:val="clear" w:color="auto" w:fill="CCEADF"/>
          </w:tcPr>
          <w:p w14:paraId="15FD719C" w14:textId="77777777" w:rsidR="003505C8" w:rsidRPr="00F6299B" w:rsidRDefault="003505C8" w:rsidP="0068511D">
            <w:pPr>
              <w:keepNext/>
              <w:spacing w:after="60" w:line="256" w:lineRule="auto"/>
              <w:jc w:val="center"/>
              <w:rPr>
                <w:rFonts w:cs="Arial"/>
                <w:sz w:val="20"/>
              </w:rPr>
            </w:pPr>
          </w:p>
        </w:tc>
      </w:tr>
      <w:tr w:rsidR="003505C8" w:rsidRPr="00F6299B" w14:paraId="48267D17" w14:textId="77777777" w:rsidTr="00656541">
        <w:trPr>
          <w:trHeight w:val="194"/>
        </w:trPr>
        <w:tc>
          <w:tcPr>
            <w:tcW w:w="4473" w:type="dxa"/>
            <w:hideMark/>
          </w:tcPr>
          <w:p w14:paraId="049E5D4E" w14:textId="77777777" w:rsidR="003505C8" w:rsidRPr="00F6299B" w:rsidRDefault="003505C8">
            <w:pPr>
              <w:pStyle w:val="ListParagraph"/>
              <w:keepNext/>
              <w:numPr>
                <w:ilvl w:val="0"/>
                <w:numId w:val="27"/>
              </w:numPr>
              <w:spacing w:after="60" w:line="256" w:lineRule="auto"/>
              <w:jc w:val="both"/>
              <w:rPr>
                <w:sz w:val="20"/>
                <w:szCs w:val="20"/>
              </w:rPr>
            </w:pPr>
            <w:r w:rsidRPr="00F6299B">
              <w:rPr>
                <w:sz w:val="20"/>
                <w:szCs w:val="20"/>
              </w:rPr>
              <w:t xml:space="preserve">CPI inflation </w:t>
            </w:r>
          </w:p>
        </w:tc>
        <w:tc>
          <w:tcPr>
            <w:tcW w:w="2043" w:type="dxa"/>
            <w:shd w:val="clear" w:color="auto" w:fill="99D4BF"/>
            <w:hideMark/>
          </w:tcPr>
          <w:p w14:paraId="4A6E23F8" w14:textId="3F8E3106" w:rsidR="003505C8" w:rsidRPr="00F6299B" w:rsidRDefault="003F2462" w:rsidP="0068511D">
            <w:pPr>
              <w:keepNext/>
              <w:spacing w:after="60" w:line="256" w:lineRule="auto"/>
              <w:jc w:val="center"/>
              <w:rPr>
                <w:rFonts w:cs="Arial"/>
                <w:sz w:val="20"/>
              </w:rPr>
            </w:pPr>
            <w:r>
              <w:rPr>
                <w:rFonts w:cs="Arial"/>
                <w:sz w:val="20"/>
              </w:rPr>
              <w:t>2.45</w:t>
            </w:r>
            <w:r w:rsidR="003176FC">
              <w:rPr>
                <w:rFonts w:cs="Arial"/>
                <w:sz w:val="20"/>
              </w:rPr>
              <w:t>%</w:t>
            </w:r>
          </w:p>
        </w:tc>
        <w:tc>
          <w:tcPr>
            <w:tcW w:w="1989" w:type="dxa"/>
            <w:shd w:val="clear" w:color="auto" w:fill="CCEADF"/>
            <w:hideMark/>
          </w:tcPr>
          <w:p w14:paraId="7E66C87E" w14:textId="66937B49" w:rsidR="003505C8" w:rsidRPr="00F6299B" w:rsidRDefault="003176FC" w:rsidP="0068511D">
            <w:pPr>
              <w:keepNext/>
              <w:spacing w:after="60" w:line="256" w:lineRule="auto"/>
              <w:jc w:val="center"/>
              <w:rPr>
                <w:rFonts w:cs="Arial"/>
                <w:sz w:val="20"/>
              </w:rPr>
            </w:pPr>
            <w:r>
              <w:rPr>
                <w:rFonts w:cs="Arial"/>
                <w:sz w:val="20"/>
              </w:rPr>
              <w:t>1.</w:t>
            </w:r>
            <w:r w:rsidR="003F2462">
              <w:rPr>
                <w:rFonts w:cs="Arial"/>
                <w:sz w:val="20"/>
              </w:rPr>
              <w:t>7</w:t>
            </w:r>
            <w:r>
              <w:rPr>
                <w:rFonts w:cs="Arial"/>
                <w:sz w:val="20"/>
              </w:rPr>
              <w:t>0</w:t>
            </w:r>
            <w:r w:rsidR="003505C8" w:rsidRPr="00F6299B">
              <w:rPr>
                <w:rFonts w:cs="Arial"/>
                <w:sz w:val="20"/>
              </w:rPr>
              <w:t>%</w:t>
            </w:r>
          </w:p>
        </w:tc>
      </w:tr>
      <w:tr w:rsidR="003505C8" w:rsidRPr="00F6299B" w14:paraId="44CA2689" w14:textId="77777777" w:rsidTr="00656541">
        <w:trPr>
          <w:trHeight w:val="367"/>
        </w:trPr>
        <w:tc>
          <w:tcPr>
            <w:tcW w:w="4473" w:type="dxa"/>
            <w:hideMark/>
          </w:tcPr>
          <w:p w14:paraId="0799A3D1" w14:textId="77777777" w:rsidR="003505C8" w:rsidRPr="00F6299B" w:rsidRDefault="003505C8">
            <w:pPr>
              <w:pStyle w:val="ListParagraph"/>
              <w:keepNext/>
              <w:numPr>
                <w:ilvl w:val="0"/>
                <w:numId w:val="27"/>
              </w:numPr>
              <w:spacing w:after="120" w:line="256" w:lineRule="auto"/>
              <w:rPr>
                <w:sz w:val="20"/>
                <w:szCs w:val="20"/>
              </w:rPr>
            </w:pPr>
            <w:r w:rsidRPr="00F6299B">
              <w:rPr>
                <w:sz w:val="20"/>
                <w:szCs w:val="20"/>
              </w:rPr>
              <w:t>Long–term pay increases</w:t>
            </w:r>
          </w:p>
        </w:tc>
        <w:tc>
          <w:tcPr>
            <w:tcW w:w="2043" w:type="dxa"/>
            <w:shd w:val="clear" w:color="auto" w:fill="99D4BF"/>
            <w:hideMark/>
          </w:tcPr>
          <w:p w14:paraId="2C2E2ED7" w14:textId="55D0E5A9" w:rsidR="003505C8" w:rsidRPr="00F6299B" w:rsidRDefault="003F2462" w:rsidP="0068511D">
            <w:pPr>
              <w:keepNext/>
              <w:spacing w:after="120" w:line="256" w:lineRule="auto"/>
              <w:jc w:val="center"/>
              <w:rPr>
                <w:rFonts w:cs="Arial"/>
                <w:sz w:val="20"/>
              </w:rPr>
            </w:pPr>
            <w:r>
              <w:rPr>
                <w:rFonts w:cs="Arial"/>
                <w:sz w:val="20"/>
              </w:rPr>
              <w:t>1.45</w:t>
            </w:r>
            <w:r w:rsidR="003176FC">
              <w:rPr>
                <w:rFonts w:cs="Arial"/>
                <w:sz w:val="20"/>
              </w:rPr>
              <w:t>%</w:t>
            </w:r>
          </w:p>
        </w:tc>
        <w:tc>
          <w:tcPr>
            <w:tcW w:w="1989" w:type="dxa"/>
            <w:shd w:val="clear" w:color="auto" w:fill="CCEADF"/>
            <w:hideMark/>
          </w:tcPr>
          <w:p w14:paraId="02C7C480" w14:textId="44144D20" w:rsidR="003505C8" w:rsidRPr="00F6299B" w:rsidRDefault="003F2462" w:rsidP="0068511D">
            <w:pPr>
              <w:keepNext/>
              <w:spacing w:after="120" w:line="256" w:lineRule="auto"/>
              <w:jc w:val="center"/>
              <w:rPr>
                <w:rFonts w:cs="Arial"/>
                <w:sz w:val="20"/>
              </w:rPr>
            </w:pPr>
            <w:r>
              <w:rPr>
                <w:rFonts w:cs="Arial"/>
                <w:sz w:val="20"/>
              </w:rPr>
              <w:t>0</w:t>
            </w:r>
            <w:r w:rsidR="003505C8" w:rsidRPr="00F6299B">
              <w:rPr>
                <w:rFonts w:cs="Arial"/>
                <w:sz w:val="20"/>
              </w:rPr>
              <w:t>.</w:t>
            </w:r>
            <w:r w:rsidR="003176FC">
              <w:rPr>
                <w:rFonts w:cs="Arial"/>
                <w:sz w:val="20"/>
              </w:rPr>
              <w:t>50</w:t>
            </w:r>
            <w:r w:rsidR="003505C8" w:rsidRPr="00F6299B">
              <w:rPr>
                <w:rFonts w:cs="Arial"/>
                <w:sz w:val="20"/>
              </w:rPr>
              <w:t>%</w:t>
            </w:r>
          </w:p>
        </w:tc>
      </w:tr>
      <w:tr w:rsidR="003505C8" w:rsidRPr="00F6299B" w14:paraId="3BB2BEC8" w14:textId="77777777" w:rsidTr="00656541">
        <w:trPr>
          <w:trHeight w:val="216"/>
        </w:trPr>
        <w:tc>
          <w:tcPr>
            <w:tcW w:w="4473" w:type="dxa"/>
            <w:hideMark/>
          </w:tcPr>
          <w:p w14:paraId="1A352CEB" w14:textId="77777777" w:rsidR="003505C8" w:rsidRPr="00F6299B" w:rsidRDefault="003505C8" w:rsidP="0068511D">
            <w:pPr>
              <w:spacing w:before="60" w:after="60" w:line="256" w:lineRule="auto"/>
              <w:rPr>
                <w:rFonts w:cs="Arial"/>
                <w:iCs/>
                <w:sz w:val="20"/>
              </w:rPr>
            </w:pPr>
            <w:r w:rsidRPr="00F6299B">
              <w:rPr>
                <w:rFonts w:cs="Arial"/>
                <w:iCs/>
                <w:sz w:val="20"/>
              </w:rPr>
              <w:t>Expected return on assets</w:t>
            </w:r>
          </w:p>
        </w:tc>
        <w:tc>
          <w:tcPr>
            <w:tcW w:w="2043" w:type="dxa"/>
            <w:shd w:val="clear" w:color="auto" w:fill="99D4BF"/>
            <w:hideMark/>
          </w:tcPr>
          <w:p w14:paraId="0508E102" w14:textId="77777777" w:rsidR="003505C8" w:rsidRPr="00F6299B" w:rsidRDefault="003505C8" w:rsidP="0068511D">
            <w:pPr>
              <w:spacing w:before="60" w:after="60" w:line="256" w:lineRule="auto"/>
              <w:jc w:val="center"/>
              <w:rPr>
                <w:rFonts w:cs="Arial"/>
                <w:sz w:val="20"/>
              </w:rPr>
            </w:pPr>
            <w:r w:rsidRPr="00F6299B">
              <w:rPr>
                <w:rFonts w:cs="Arial"/>
                <w:sz w:val="20"/>
              </w:rPr>
              <w:t>n/a</w:t>
            </w:r>
          </w:p>
        </w:tc>
        <w:tc>
          <w:tcPr>
            <w:tcW w:w="1989" w:type="dxa"/>
            <w:shd w:val="clear" w:color="auto" w:fill="CCEADF"/>
            <w:hideMark/>
          </w:tcPr>
          <w:p w14:paraId="40ACAE97" w14:textId="77777777" w:rsidR="003505C8" w:rsidRPr="00F6299B" w:rsidRDefault="003505C8" w:rsidP="0068511D">
            <w:pPr>
              <w:spacing w:before="60" w:after="60" w:line="256" w:lineRule="auto"/>
              <w:jc w:val="center"/>
              <w:rPr>
                <w:rFonts w:cs="Arial"/>
                <w:sz w:val="20"/>
              </w:rPr>
            </w:pPr>
            <w:r w:rsidRPr="00F6299B">
              <w:rPr>
                <w:rFonts w:cs="Arial"/>
                <w:sz w:val="20"/>
              </w:rPr>
              <w:t>n/a</w:t>
            </w:r>
          </w:p>
        </w:tc>
      </w:tr>
      <w:bookmarkEnd w:id="46"/>
    </w:tbl>
    <w:p w14:paraId="7B4EA53D" w14:textId="77777777" w:rsidR="00E564B6" w:rsidRDefault="00E564B6" w:rsidP="00E564B6">
      <w:pPr>
        <w:pStyle w:val="GBodyPara"/>
        <w:ind w:left="709"/>
        <w:jc w:val="both"/>
        <w:rPr>
          <w:color w:val="323E48"/>
          <w:sz w:val="24"/>
          <w:szCs w:val="24"/>
        </w:rPr>
      </w:pPr>
    </w:p>
    <w:p w14:paraId="1FE40901" w14:textId="39657842" w:rsidR="00EB543A" w:rsidRPr="00C01038" w:rsidRDefault="003F2462">
      <w:pPr>
        <w:pStyle w:val="GBodyPara"/>
        <w:numPr>
          <w:ilvl w:val="1"/>
          <w:numId w:val="26"/>
        </w:numPr>
        <w:rPr>
          <w:color w:val="323E48"/>
          <w:sz w:val="24"/>
          <w:szCs w:val="24"/>
        </w:rPr>
      </w:pPr>
      <w:r w:rsidRPr="00C01038">
        <w:rPr>
          <w:color w:val="323E48"/>
          <w:sz w:val="24"/>
          <w:szCs w:val="24"/>
        </w:rPr>
        <w:t xml:space="preserve">The assumptions for the discount rate and pension increases are specified by HM Treasury </w:t>
      </w:r>
      <w:r w:rsidR="00C01038" w:rsidRPr="00C01038">
        <w:rPr>
          <w:color w:val="323E48"/>
          <w:sz w:val="24"/>
          <w:szCs w:val="24"/>
        </w:rPr>
        <w:t xml:space="preserve">in the PES (2023) 10, dated 4 December 2023 </w:t>
      </w:r>
      <w:r w:rsidRPr="00C01038">
        <w:rPr>
          <w:color w:val="323E48"/>
          <w:sz w:val="24"/>
          <w:szCs w:val="24"/>
        </w:rPr>
        <w:t>and remain unchanged for these accounts. The assumptions reflect market con</w:t>
      </w:r>
      <w:r w:rsidR="00EB543A" w:rsidRPr="00C01038">
        <w:rPr>
          <w:color w:val="323E48"/>
          <w:sz w:val="24"/>
          <w:szCs w:val="24"/>
        </w:rPr>
        <w:t>ditions at the previous 30 November and are typically not amended for any changes between November and the accounting date.</w:t>
      </w:r>
    </w:p>
    <w:p w14:paraId="21795C0F" w14:textId="77777777" w:rsidR="00EB543A" w:rsidRDefault="00EB543A">
      <w:pPr>
        <w:pStyle w:val="GBodyPara"/>
        <w:numPr>
          <w:ilvl w:val="1"/>
          <w:numId w:val="26"/>
        </w:numPr>
        <w:rPr>
          <w:color w:val="323E48"/>
          <w:sz w:val="24"/>
          <w:szCs w:val="24"/>
        </w:rPr>
      </w:pPr>
      <w:r>
        <w:rPr>
          <w:color w:val="323E48"/>
          <w:sz w:val="24"/>
          <w:szCs w:val="24"/>
        </w:rPr>
        <w:t>The long-term salary assumption is set by MOD, having taken actuarial advice, and is intended to be an average over the future careers of scheme members, with a recognition that increases in any particular year may be lower or higher than the assumption. The assumption allows for a reduction in our view of the long-term salary increases as well as lower short-term forecasts from the Office for Budget Responsibility (relative to CPI inflation).</w:t>
      </w:r>
    </w:p>
    <w:p w14:paraId="6E8DFCF7" w14:textId="77777777" w:rsidR="00EB543A" w:rsidRDefault="00A26D5D">
      <w:pPr>
        <w:pStyle w:val="GBodyPara"/>
        <w:numPr>
          <w:ilvl w:val="1"/>
          <w:numId w:val="26"/>
        </w:numPr>
        <w:rPr>
          <w:color w:val="323E48"/>
          <w:sz w:val="24"/>
          <w:szCs w:val="24"/>
        </w:rPr>
      </w:pPr>
      <w:r w:rsidRPr="003505C8">
        <w:rPr>
          <w:color w:val="323E48"/>
          <w:sz w:val="24"/>
          <w:szCs w:val="24"/>
        </w:rPr>
        <w:t>The assessment of the liabilities allows for the known pension increases up to and including April 202</w:t>
      </w:r>
      <w:r w:rsidR="00EB543A">
        <w:rPr>
          <w:color w:val="323E48"/>
          <w:sz w:val="24"/>
          <w:szCs w:val="24"/>
        </w:rPr>
        <w:t>4</w:t>
      </w:r>
      <w:r w:rsidRPr="003505C8">
        <w:rPr>
          <w:color w:val="323E48"/>
          <w:sz w:val="24"/>
          <w:szCs w:val="24"/>
        </w:rPr>
        <w:t>.</w:t>
      </w:r>
    </w:p>
    <w:p w14:paraId="6C187613" w14:textId="268AD801" w:rsidR="00A26D5D" w:rsidRPr="003505C8" w:rsidRDefault="00EB543A">
      <w:pPr>
        <w:pStyle w:val="GBodyPara"/>
        <w:numPr>
          <w:ilvl w:val="1"/>
          <w:numId w:val="26"/>
        </w:numPr>
        <w:rPr>
          <w:color w:val="323E48"/>
          <w:sz w:val="24"/>
          <w:szCs w:val="24"/>
        </w:rPr>
      </w:pPr>
      <w:r>
        <w:rPr>
          <w:color w:val="323E48"/>
          <w:sz w:val="24"/>
          <w:szCs w:val="24"/>
        </w:rPr>
        <w:t xml:space="preserve">Additionally, for the accounts as </w:t>
      </w:r>
      <w:proofErr w:type="gramStart"/>
      <w:r>
        <w:rPr>
          <w:color w:val="323E48"/>
          <w:sz w:val="24"/>
          <w:szCs w:val="24"/>
        </w:rPr>
        <w:t>at</w:t>
      </w:r>
      <w:proofErr w:type="gramEnd"/>
      <w:r>
        <w:rPr>
          <w:color w:val="323E48"/>
          <w:sz w:val="24"/>
          <w:szCs w:val="24"/>
        </w:rPr>
        <w:t xml:space="preserve"> 31 March 2024, allowance has been made for known inflation experience</w:t>
      </w:r>
      <w:r w:rsidR="005B35A6">
        <w:rPr>
          <w:color w:val="323E48"/>
          <w:sz w:val="24"/>
          <w:szCs w:val="24"/>
        </w:rPr>
        <w:t xml:space="preserve"> up to March 2024 to inform, in part, the pension increase that is expected to apply in April 2025. This is different to the approach taken for the accounts as </w:t>
      </w:r>
      <w:proofErr w:type="gramStart"/>
      <w:r w:rsidR="005B35A6">
        <w:rPr>
          <w:color w:val="323E48"/>
          <w:sz w:val="24"/>
          <w:szCs w:val="24"/>
        </w:rPr>
        <w:t>at</w:t>
      </w:r>
      <w:proofErr w:type="gramEnd"/>
      <w:r w:rsidR="005B35A6">
        <w:rPr>
          <w:color w:val="323E48"/>
          <w:sz w:val="24"/>
          <w:szCs w:val="24"/>
        </w:rPr>
        <w:t xml:space="preserve"> 31 March 2023, where instead only known inflation up to September 2022 (which informed the next known pension increase taking effect in April 2023) was taken into account when rolling forward the past service liabilities.</w:t>
      </w:r>
      <w:r w:rsidR="00A26D5D" w:rsidRPr="003505C8">
        <w:rPr>
          <w:color w:val="323E48"/>
          <w:sz w:val="24"/>
          <w:szCs w:val="24"/>
        </w:rPr>
        <w:t xml:space="preserve"> </w:t>
      </w:r>
    </w:p>
    <w:p w14:paraId="0176A533" w14:textId="77777777" w:rsidR="00A26D5D" w:rsidRPr="00F83F7F" w:rsidRDefault="00A26D5D" w:rsidP="00281EEF">
      <w:pPr>
        <w:pStyle w:val="GSub-Head4"/>
        <w:jc w:val="both"/>
        <w:rPr>
          <w:bCs/>
          <w:i w:val="0"/>
          <w:color w:val="00945F"/>
          <w:sz w:val="24"/>
          <w:szCs w:val="24"/>
        </w:rPr>
      </w:pPr>
      <w:r w:rsidRPr="00F83F7F">
        <w:rPr>
          <w:bCs/>
          <w:i w:val="0"/>
          <w:color w:val="00945F"/>
          <w:sz w:val="24"/>
          <w:szCs w:val="24"/>
        </w:rPr>
        <w:t>Demographic assumptions</w:t>
      </w:r>
    </w:p>
    <w:p w14:paraId="7331E47E" w14:textId="4699AB80" w:rsidR="00EB543A" w:rsidRPr="00EB543A" w:rsidRDefault="00A26D5D" w:rsidP="00EB543A">
      <w:pPr>
        <w:pStyle w:val="GBodyPara"/>
        <w:numPr>
          <w:ilvl w:val="1"/>
          <w:numId w:val="26"/>
        </w:numPr>
        <w:rPr>
          <w:color w:val="323E48"/>
          <w:sz w:val="24"/>
          <w:szCs w:val="24"/>
        </w:rPr>
      </w:pPr>
      <w:r w:rsidRPr="00784701">
        <w:rPr>
          <w:color w:val="323E48"/>
          <w:sz w:val="24"/>
          <w:szCs w:val="24"/>
        </w:rPr>
        <w:t xml:space="preserve">Table E summarises the mortality assumptions adopted to prepare this statement, which were derived from the specific experience of the </w:t>
      </w:r>
      <w:r w:rsidR="007F2DCD">
        <w:rPr>
          <w:color w:val="323E48"/>
          <w:sz w:val="24"/>
          <w:szCs w:val="24"/>
        </w:rPr>
        <w:t>S</w:t>
      </w:r>
      <w:r w:rsidRPr="00784701">
        <w:rPr>
          <w:color w:val="323E48"/>
          <w:sz w:val="24"/>
          <w:szCs w:val="24"/>
        </w:rPr>
        <w:t>cheme membership. The table refers to the standard mortality tables prepared by the Continuous Mortality Investigation (part of the Actuarial Profession) known as the ‘S</w:t>
      </w:r>
      <w:r w:rsidR="003176FC">
        <w:rPr>
          <w:color w:val="323E48"/>
          <w:sz w:val="24"/>
          <w:szCs w:val="24"/>
        </w:rPr>
        <w:t>3</w:t>
      </w:r>
      <w:r w:rsidRPr="00784701">
        <w:rPr>
          <w:color w:val="323E48"/>
          <w:sz w:val="24"/>
          <w:szCs w:val="24"/>
        </w:rPr>
        <w:t xml:space="preserve"> tables’ with the percentage adjustments to those tables derived</w:t>
      </w:r>
      <w:r w:rsidR="007310F6">
        <w:rPr>
          <w:color w:val="323E48"/>
          <w:sz w:val="24"/>
          <w:szCs w:val="24"/>
        </w:rPr>
        <w:t xml:space="preserve"> with reference to</w:t>
      </w:r>
      <w:r w:rsidRPr="00784701">
        <w:rPr>
          <w:color w:val="323E48"/>
          <w:sz w:val="24"/>
          <w:szCs w:val="24"/>
        </w:rPr>
        <w:t xml:space="preserve"> </w:t>
      </w:r>
      <w:r w:rsidR="007F2DCD">
        <w:rPr>
          <w:color w:val="323E48"/>
          <w:sz w:val="24"/>
          <w:szCs w:val="24"/>
        </w:rPr>
        <w:t>S</w:t>
      </w:r>
      <w:r w:rsidRPr="00784701">
        <w:rPr>
          <w:color w:val="323E48"/>
          <w:sz w:val="24"/>
          <w:szCs w:val="24"/>
        </w:rPr>
        <w:t>cheme experience.</w:t>
      </w:r>
    </w:p>
    <w:p w14:paraId="4618D94A" w14:textId="77777777" w:rsidR="005B35A6" w:rsidRDefault="005B35A6" w:rsidP="003505C8">
      <w:pPr>
        <w:pStyle w:val="ListParagraph"/>
        <w:keepNext/>
        <w:spacing w:after="120"/>
        <w:ind w:left="709"/>
        <w:rPr>
          <w:b/>
          <w:sz w:val="20"/>
        </w:rPr>
      </w:pPr>
    </w:p>
    <w:p w14:paraId="20C5C21D" w14:textId="77777777" w:rsidR="00B02341" w:rsidRDefault="00B02341" w:rsidP="003505C8">
      <w:pPr>
        <w:pStyle w:val="ListParagraph"/>
        <w:keepNext/>
        <w:spacing w:after="120"/>
        <w:ind w:left="709"/>
        <w:rPr>
          <w:b/>
          <w:sz w:val="20"/>
        </w:rPr>
      </w:pPr>
    </w:p>
    <w:p w14:paraId="51A16434" w14:textId="5FECF6D2" w:rsidR="003505C8" w:rsidRPr="00784701" w:rsidRDefault="003505C8" w:rsidP="003505C8">
      <w:pPr>
        <w:pStyle w:val="ListParagraph"/>
        <w:keepNext/>
        <w:spacing w:after="120"/>
        <w:ind w:left="709"/>
        <w:rPr>
          <w:b/>
          <w:sz w:val="20"/>
        </w:rPr>
      </w:pPr>
      <w:r w:rsidRPr="00784701">
        <w:rPr>
          <w:b/>
          <w:sz w:val="20"/>
        </w:rPr>
        <w:t>Table E – Post-retirement mortality assumptions</w:t>
      </w:r>
    </w:p>
    <w:tbl>
      <w:tblPr>
        <w:tblW w:w="8370" w:type="dxa"/>
        <w:tblInd w:w="70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0" w:type="dxa"/>
          <w:right w:w="0" w:type="dxa"/>
        </w:tblCellMar>
        <w:tblLook w:val="04A0" w:firstRow="1" w:lastRow="0" w:firstColumn="1" w:lastColumn="0" w:noHBand="0" w:noVBand="1"/>
      </w:tblPr>
      <w:tblGrid>
        <w:gridCol w:w="3830"/>
        <w:gridCol w:w="2270"/>
        <w:gridCol w:w="2270"/>
      </w:tblGrid>
      <w:tr w:rsidR="003505C8" w:rsidRPr="00F6299B" w14:paraId="7A7463FD" w14:textId="77777777" w:rsidTr="007310F6">
        <w:trPr>
          <w:cantSplit/>
          <w:trHeight w:val="359"/>
        </w:trPr>
        <w:tc>
          <w:tcPr>
            <w:tcW w:w="3830" w:type="dxa"/>
            <w:noWrap/>
            <w:tcMar>
              <w:top w:w="0" w:type="dxa"/>
              <w:left w:w="108" w:type="dxa"/>
              <w:bottom w:w="0" w:type="dxa"/>
              <w:right w:w="108" w:type="dxa"/>
            </w:tcMar>
            <w:vAlign w:val="center"/>
            <w:hideMark/>
          </w:tcPr>
          <w:p w14:paraId="378E1222" w14:textId="77777777" w:rsidR="003505C8" w:rsidRPr="00F6299B" w:rsidRDefault="003505C8" w:rsidP="0068511D">
            <w:pPr>
              <w:spacing w:before="60" w:after="60" w:line="256" w:lineRule="auto"/>
              <w:jc w:val="both"/>
              <w:rPr>
                <w:rFonts w:cs="Arial"/>
                <w:b/>
                <w:bCs/>
                <w:sz w:val="20"/>
              </w:rPr>
            </w:pPr>
            <w:r w:rsidRPr="00F6299B">
              <w:rPr>
                <w:rFonts w:cs="Arial"/>
                <w:b/>
                <w:sz w:val="20"/>
              </w:rPr>
              <w:t>Baseline mortality</w:t>
            </w:r>
          </w:p>
        </w:tc>
        <w:tc>
          <w:tcPr>
            <w:tcW w:w="2270" w:type="dxa"/>
            <w:shd w:val="clear" w:color="auto" w:fill="99D4BF"/>
            <w:tcMar>
              <w:top w:w="0" w:type="dxa"/>
              <w:left w:w="108" w:type="dxa"/>
              <w:bottom w:w="0" w:type="dxa"/>
              <w:right w:w="108" w:type="dxa"/>
            </w:tcMar>
            <w:vAlign w:val="center"/>
            <w:hideMark/>
          </w:tcPr>
          <w:p w14:paraId="605A63C3" w14:textId="30AB4330" w:rsidR="003505C8" w:rsidRPr="00F6299B" w:rsidRDefault="003505C8" w:rsidP="00656541">
            <w:pPr>
              <w:spacing w:before="60" w:after="60" w:line="256" w:lineRule="auto"/>
              <w:jc w:val="center"/>
              <w:rPr>
                <w:rFonts w:cs="Arial"/>
                <w:b/>
                <w:bCs/>
                <w:sz w:val="20"/>
              </w:rPr>
            </w:pPr>
            <w:r w:rsidRPr="00F6299B">
              <w:rPr>
                <w:rFonts w:cs="Arial"/>
                <w:b/>
                <w:bCs/>
                <w:sz w:val="20"/>
              </w:rPr>
              <w:t>Standard table</w:t>
            </w:r>
          </w:p>
        </w:tc>
        <w:tc>
          <w:tcPr>
            <w:tcW w:w="2270" w:type="dxa"/>
            <w:shd w:val="clear" w:color="auto" w:fill="CCEADF"/>
            <w:tcMar>
              <w:top w:w="0" w:type="dxa"/>
              <w:left w:w="108" w:type="dxa"/>
              <w:bottom w:w="0" w:type="dxa"/>
              <w:right w:w="108" w:type="dxa"/>
            </w:tcMar>
            <w:vAlign w:val="center"/>
            <w:hideMark/>
          </w:tcPr>
          <w:p w14:paraId="06B21FA3" w14:textId="77777777" w:rsidR="003505C8" w:rsidRPr="00F6299B" w:rsidRDefault="003505C8" w:rsidP="00656541">
            <w:pPr>
              <w:spacing w:before="60" w:after="60" w:line="256" w:lineRule="auto"/>
              <w:jc w:val="center"/>
              <w:rPr>
                <w:rFonts w:cs="Arial"/>
                <w:b/>
                <w:bCs/>
                <w:sz w:val="20"/>
              </w:rPr>
            </w:pPr>
            <w:r w:rsidRPr="00F6299B">
              <w:rPr>
                <w:rFonts w:cs="Arial"/>
                <w:b/>
                <w:bCs/>
                <w:sz w:val="20"/>
              </w:rPr>
              <w:t>Adjustment</w:t>
            </w:r>
          </w:p>
        </w:tc>
      </w:tr>
      <w:tr w:rsidR="007310F6" w:rsidRPr="00F6299B" w14:paraId="0CE99878" w14:textId="77777777" w:rsidTr="007310F6">
        <w:trPr>
          <w:cantSplit/>
          <w:trHeight w:val="358"/>
        </w:trPr>
        <w:tc>
          <w:tcPr>
            <w:tcW w:w="3830" w:type="dxa"/>
            <w:noWrap/>
            <w:tcMar>
              <w:top w:w="0" w:type="dxa"/>
              <w:left w:w="108" w:type="dxa"/>
              <w:bottom w:w="0" w:type="dxa"/>
              <w:right w:w="108" w:type="dxa"/>
            </w:tcMar>
            <w:vAlign w:val="bottom"/>
          </w:tcPr>
          <w:p w14:paraId="4269CA02" w14:textId="375398CA" w:rsidR="007310F6" w:rsidRPr="007310F6" w:rsidRDefault="007310F6" w:rsidP="0068511D">
            <w:pPr>
              <w:spacing w:before="60" w:after="60" w:line="256" w:lineRule="auto"/>
              <w:ind w:firstLine="284"/>
              <w:jc w:val="both"/>
              <w:rPr>
                <w:rFonts w:cs="Arial"/>
                <w:b/>
                <w:bCs/>
                <w:sz w:val="20"/>
              </w:rPr>
            </w:pPr>
            <w:r w:rsidRPr="007310F6">
              <w:rPr>
                <w:rFonts w:cs="Arial"/>
                <w:b/>
                <w:bCs/>
                <w:sz w:val="20"/>
              </w:rPr>
              <w:t>Males</w:t>
            </w:r>
          </w:p>
        </w:tc>
        <w:tc>
          <w:tcPr>
            <w:tcW w:w="2270" w:type="dxa"/>
            <w:shd w:val="clear" w:color="auto" w:fill="99D4BF"/>
            <w:noWrap/>
            <w:tcMar>
              <w:top w:w="0" w:type="dxa"/>
              <w:left w:w="108" w:type="dxa"/>
              <w:bottom w:w="0" w:type="dxa"/>
              <w:right w:w="108" w:type="dxa"/>
            </w:tcMar>
            <w:vAlign w:val="bottom"/>
          </w:tcPr>
          <w:p w14:paraId="6F7783FE" w14:textId="77777777" w:rsidR="007310F6" w:rsidRPr="00F6299B" w:rsidRDefault="007310F6" w:rsidP="00656541">
            <w:pPr>
              <w:spacing w:before="60" w:after="60" w:line="256" w:lineRule="auto"/>
              <w:jc w:val="center"/>
              <w:rPr>
                <w:rFonts w:cs="Arial"/>
                <w:sz w:val="20"/>
              </w:rPr>
            </w:pPr>
          </w:p>
        </w:tc>
        <w:tc>
          <w:tcPr>
            <w:tcW w:w="2270" w:type="dxa"/>
            <w:shd w:val="clear" w:color="auto" w:fill="CCEADF"/>
            <w:noWrap/>
            <w:tcMar>
              <w:top w:w="0" w:type="dxa"/>
              <w:left w:w="108" w:type="dxa"/>
              <w:bottom w:w="0" w:type="dxa"/>
              <w:right w:w="108" w:type="dxa"/>
            </w:tcMar>
            <w:vAlign w:val="bottom"/>
          </w:tcPr>
          <w:p w14:paraId="570F9C3C" w14:textId="77777777" w:rsidR="007310F6" w:rsidRPr="00F6299B" w:rsidRDefault="007310F6" w:rsidP="00656541">
            <w:pPr>
              <w:spacing w:before="60" w:after="60" w:line="256" w:lineRule="auto"/>
              <w:jc w:val="center"/>
              <w:rPr>
                <w:rFonts w:cs="Arial"/>
                <w:sz w:val="20"/>
              </w:rPr>
            </w:pPr>
          </w:p>
        </w:tc>
      </w:tr>
      <w:tr w:rsidR="003505C8" w:rsidRPr="00F6299B" w14:paraId="4B261A9C" w14:textId="77777777" w:rsidTr="007310F6">
        <w:trPr>
          <w:cantSplit/>
          <w:trHeight w:val="358"/>
        </w:trPr>
        <w:tc>
          <w:tcPr>
            <w:tcW w:w="3830" w:type="dxa"/>
            <w:noWrap/>
            <w:tcMar>
              <w:top w:w="0" w:type="dxa"/>
              <w:left w:w="108" w:type="dxa"/>
              <w:bottom w:w="0" w:type="dxa"/>
              <w:right w:w="108" w:type="dxa"/>
            </w:tcMar>
            <w:vAlign w:val="bottom"/>
            <w:hideMark/>
          </w:tcPr>
          <w:p w14:paraId="5E2CCE74" w14:textId="77777777" w:rsidR="003505C8" w:rsidRPr="00F6299B" w:rsidRDefault="003505C8" w:rsidP="0068511D">
            <w:pPr>
              <w:spacing w:before="60" w:after="60" w:line="256" w:lineRule="auto"/>
              <w:ind w:firstLine="284"/>
              <w:jc w:val="both"/>
              <w:rPr>
                <w:rFonts w:cs="Arial"/>
                <w:sz w:val="20"/>
              </w:rPr>
            </w:pPr>
            <w:r w:rsidRPr="00F6299B">
              <w:rPr>
                <w:rFonts w:cs="Arial"/>
                <w:sz w:val="20"/>
              </w:rPr>
              <w:t>Retirements in normal health</w:t>
            </w:r>
          </w:p>
        </w:tc>
        <w:tc>
          <w:tcPr>
            <w:tcW w:w="2270" w:type="dxa"/>
            <w:shd w:val="clear" w:color="auto" w:fill="99D4BF"/>
            <w:noWrap/>
            <w:tcMar>
              <w:top w:w="0" w:type="dxa"/>
              <w:left w:w="108" w:type="dxa"/>
              <w:bottom w:w="0" w:type="dxa"/>
              <w:right w:w="108" w:type="dxa"/>
            </w:tcMar>
            <w:vAlign w:val="bottom"/>
            <w:hideMark/>
          </w:tcPr>
          <w:p w14:paraId="77F9278E" w14:textId="0C7CD051" w:rsidR="003505C8" w:rsidRPr="00F6299B" w:rsidRDefault="003505C8" w:rsidP="00656541">
            <w:pPr>
              <w:spacing w:before="60" w:after="60" w:line="256" w:lineRule="auto"/>
              <w:jc w:val="center"/>
              <w:rPr>
                <w:rFonts w:cs="Arial"/>
                <w:sz w:val="20"/>
              </w:rPr>
            </w:pPr>
            <w:r w:rsidRPr="00F6299B">
              <w:rPr>
                <w:rFonts w:cs="Arial"/>
                <w:sz w:val="20"/>
              </w:rPr>
              <w:t>S</w:t>
            </w:r>
            <w:r w:rsidR="007310F6">
              <w:rPr>
                <w:rFonts w:cs="Arial"/>
                <w:sz w:val="20"/>
              </w:rPr>
              <w:t>3NMA_H</w:t>
            </w:r>
          </w:p>
        </w:tc>
        <w:tc>
          <w:tcPr>
            <w:tcW w:w="2270" w:type="dxa"/>
            <w:shd w:val="clear" w:color="auto" w:fill="CCEADF"/>
            <w:noWrap/>
            <w:tcMar>
              <w:top w:w="0" w:type="dxa"/>
              <w:left w:w="108" w:type="dxa"/>
              <w:bottom w:w="0" w:type="dxa"/>
              <w:right w:w="108" w:type="dxa"/>
            </w:tcMar>
            <w:vAlign w:val="bottom"/>
            <w:hideMark/>
          </w:tcPr>
          <w:p w14:paraId="2C6F769C" w14:textId="2CCD6ED0" w:rsidR="003505C8" w:rsidRPr="00F6299B" w:rsidRDefault="007310F6" w:rsidP="00656541">
            <w:pPr>
              <w:spacing w:before="60" w:after="60" w:line="256" w:lineRule="auto"/>
              <w:jc w:val="center"/>
              <w:rPr>
                <w:rFonts w:cs="Arial"/>
                <w:sz w:val="20"/>
              </w:rPr>
            </w:pPr>
            <w:r>
              <w:rPr>
                <w:rFonts w:cs="Arial"/>
                <w:sz w:val="20"/>
              </w:rPr>
              <w:t>85%</w:t>
            </w:r>
          </w:p>
        </w:tc>
      </w:tr>
      <w:tr w:rsidR="003505C8" w:rsidRPr="00F6299B" w14:paraId="21C294FB" w14:textId="77777777" w:rsidTr="007310F6">
        <w:trPr>
          <w:cantSplit/>
          <w:trHeight w:val="358"/>
        </w:trPr>
        <w:tc>
          <w:tcPr>
            <w:tcW w:w="3830" w:type="dxa"/>
            <w:noWrap/>
            <w:tcMar>
              <w:top w:w="0" w:type="dxa"/>
              <w:left w:w="108" w:type="dxa"/>
              <w:bottom w:w="0" w:type="dxa"/>
              <w:right w:w="108" w:type="dxa"/>
            </w:tcMar>
            <w:vAlign w:val="bottom"/>
            <w:hideMark/>
          </w:tcPr>
          <w:p w14:paraId="0FD7A7A5" w14:textId="77777777" w:rsidR="003505C8" w:rsidRPr="00F6299B" w:rsidRDefault="003505C8" w:rsidP="0068511D">
            <w:pPr>
              <w:spacing w:before="60" w:after="60" w:line="256" w:lineRule="auto"/>
              <w:ind w:firstLine="284"/>
              <w:jc w:val="both"/>
              <w:rPr>
                <w:rFonts w:cs="Arial"/>
                <w:sz w:val="20"/>
              </w:rPr>
            </w:pPr>
            <w:r w:rsidRPr="00F6299B">
              <w:rPr>
                <w:rFonts w:cs="Arial"/>
                <w:sz w:val="20"/>
              </w:rPr>
              <w:t>Current ill-health pensioners</w:t>
            </w:r>
          </w:p>
        </w:tc>
        <w:tc>
          <w:tcPr>
            <w:tcW w:w="2270" w:type="dxa"/>
            <w:shd w:val="clear" w:color="auto" w:fill="99D4BF"/>
            <w:noWrap/>
            <w:tcMar>
              <w:top w:w="0" w:type="dxa"/>
              <w:left w:w="108" w:type="dxa"/>
              <w:bottom w:w="0" w:type="dxa"/>
              <w:right w:w="108" w:type="dxa"/>
            </w:tcMar>
            <w:vAlign w:val="bottom"/>
            <w:hideMark/>
          </w:tcPr>
          <w:p w14:paraId="5F4717AB" w14:textId="44B11FF6" w:rsidR="003505C8" w:rsidRPr="00F6299B" w:rsidRDefault="007310F6" w:rsidP="00656541">
            <w:pPr>
              <w:spacing w:before="60" w:after="60" w:line="256" w:lineRule="auto"/>
              <w:jc w:val="center"/>
              <w:rPr>
                <w:rFonts w:cs="Arial"/>
                <w:sz w:val="20"/>
              </w:rPr>
            </w:pPr>
            <w:r>
              <w:rPr>
                <w:rFonts w:cs="Arial"/>
                <w:sz w:val="20"/>
              </w:rPr>
              <w:t>S3NMA_H</w:t>
            </w:r>
          </w:p>
        </w:tc>
        <w:tc>
          <w:tcPr>
            <w:tcW w:w="2270" w:type="dxa"/>
            <w:shd w:val="clear" w:color="auto" w:fill="CCEADF"/>
            <w:noWrap/>
            <w:tcMar>
              <w:top w:w="0" w:type="dxa"/>
              <w:left w:w="108" w:type="dxa"/>
              <w:bottom w:w="0" w:type="dxa"/>
              <w:right w:w="108" w:type="dxa"/>
            </w:tcMar>
            <w:vAlign w:val="bottom"/>
            <w:hideMark/>
          </w:tcPr>
          <w:p w14:paraId="4563D3D6" w14:textId="6D2A9E2C" w:rsidR="003505C8" w:rsidRPr="00F6299B" w:rsidRDefault="007310F6" w:rsidP="00656541">
            <w:pPr>
              <w:spacing w:before="60" w:after="60" w:line="256" w:lineRule="auto"/>
              <w:jc w:val="center"/>
              <w:rPr>
                <w:rFonts w:cs="Arial"/>
                <w:sz w:val="20"/>
              </w:rPr>
            </w:pPr>
            <w:r>
              <w:rPr>
                <w:rFonts w:cs="Arial"/>
                <w:sz w:val="20"/>
              </w:rPr>
              <w:t>85%</w:t>
            </w:r>
          </w:p>
        </w:tc>
      </w:tr>
      <w:tr w:rsidR="003505C8" w:rsidRPr="00F6299B" w14:paraId="6262D926" w14:textId="77777777" w:rsidTr="007310F6">
        <w:trPr>
          <w:cantSplit/>
          <w:trHeight w:val="358"/>
        </w:trPr>
        <w:tc>
          <w:tcPr>
            <w:tcW w:w="3830" w:type="dxa"/>
            <w:noWrap/>
            <w:tcMar>
              <w:top w:w="0" w:type="dxa"/>
              <w:left w:w="108" w:type="dxa"/>
              <w:bottom w:w="0" w:type="dxa"/>
              <w:right w:w="108" w:type="dxa"/>
            </w:tcMar>
            <w:vAlign w:val="bottom"/>
            <w:hideMark/>
          </w:tcPr>
          <w:p w14:paraId="40DA2BAA" w14:textId="77777777" w:rsidR="003505C8" w:rsidRPr="00F6299B" w:rsidRDefault="003505C8" w:rsidP="0068511D">
            <w:pPr>
              <w:spacing w:before="60" w:after="60" w:line="256" w:lineRule="auto"/>
              <w:ind w:firstLine="284"/>
              <w:jc w:val="both"/>
              <w:rPr>
                <w:rFonts w:cs="Arial"/>
                <w:sz w:val="20"/>
              </w:rPr>
            </w:pPr>
            <w:r w:rsidRPr="00F6299B">
              <w:rPr>
                <w:rFonts w:cs="Arial"/>
                <w:sz w:val="20"/>
              </w:rPr>
              <w:t>Future ill-health pensioners</w:t>
            </w:r>
          </w:p>
        </w:tc>
        <w:tc>
          <w:tcPr>
            <w:tcW w:w="2270" w:type="dxa"/>
            <w:shd w:val="clear" w:color="auto" w:fill="99D4BF"/>
            <w:noWrap/>
            <w:tcMar>
              <w:top w:w="0" w:type="dxa"/>
              <w:left w:w="108" w:type="dxa"/>
              <w:bottom w:w="0" w:type="dxa"/>
              <w:right w:w="108" w:type="dxa"/>
            </w:tcMar>
            <w:vAlign w:val="bottom"/>
            <w:hideMark/>
          </w:tcPr>
          <w:p w14:paraId="0CC9E15E" w14:textId="3C68AD0F" w:rsidR="003505C8" w:rsidRPr="00F6299B" w:rsidRDefault="007310F6" w:rsidP="00656541">
            <w:pPr>
              <w:spacing w:before="60" w:after="60" w:line="256" w:lineRule="auto"/>
              <w:jc w:val="center"/>
              <w:rPr>
                <w:rFonts w:cs="Arial"/>
                <w:sz w:val="20"/>
              </w:rPr>
            </w:pPr>
            <w:r>
              <w:rPr>
                <w:rFonts w:cs="Arial"/>
                <w:sz w:val="20"/>
              </w:rPr>
              <w:t>S3NMA_H</w:t>
            </w:r>
          </w:p>
        </w:tc>
        <w:tc>
          <w:tcPr>
            <w:tcW w:w="2270" w:type="dxa"/>
            <w:shd w:val="clear" w:color="auto" w:fill="CCEADF"/>
            <w:noWrap/>
            <w:tcMar>
              <w:top w:w="0" w:type="dxa"/>
              <w:left w:w="108" w:type="dxa"/>
              <w:bottom w:w="0" w:type="dxa"/>
              <w:right w:w="108" w:type="dxa"/>
            </w:tcMar>
            <w:vAlign w:val="bottom"/>
            <w:hideMark/>
          </w:tcPr>
          <w:p w14:paraId="37D78700" w14:textId="1D7E50D2" w:rsidR="003505C8" w:rsidRPr="00F6299B" w:rsidRDefault="007310F6" w:rsidP="00656541">
            <w:pPr>
              <w:spacing w:before="60" w:after="60" w:line="256" w:lineRule="auto"/>
              <w:jc w:val="center"/>
              <w:rPr>
                <w:rFonts w:cs="Arial"/>
                <w:sz w:val="20"/>
              </w:rPr>
            </w:pPr>
            <w:r>
              <w:rPr>
                <w:rFonts w:cs="Arial"/>
                <w:sz w:val="20"/>
              </w:rPr>
              <w:t>85%</w:t>
            </w:r>
          </w:p>
        </w:tc>
      </w:tr>
      <w:tr w:rsidR="007310F6" w:rsidRPr="00F6299B" w14:paraId="0393C0B4" w14:textId="77777777" w:rsidTr="007310F6">
        <w:trPr>
          <w:cantSplit/>
          <w:trHeight w:val="358"/>
        </w:trPr>
        <w:tc>
          <w:tcPr>
            <w:tcW w:w="3830" w:type="dxa"/>
            <w:noWrap/>
            <w:tcMar>
              <w:top w:w="0" w:type="dxa"/>
              <w:left w:w="108" w:type="dxa"/>
              <w:bottom w:w="0" w:type="dxa"/>
              <w:right w:w="108" w:type="dxa"/>
            </w:tcMar>
            <w:vAlign w:val="bottom"/>
          </w:tcPr>
          <w:p w14:paraId="3A98FB2F" w14:textId="72351CAB" w:rsidR="007310F6" w:rsidRPr="00F6299B" w:rsidRDefault="007310F6" w:rsidP="0068511D">
            <w:pPr>
              <w:spacing w:before="60" w:after="60" w:line="256" w:lineRule="auto"/>
              <w:ind w:firstLine="284"/>
              <w:jc w:val="both"/>
              <w:rPr>
                <w:rFonts w:cs="Arial"/>
                <w:sz w:val="20"/>
              </w:rPr>
            </w:pPr>
            <w:r>
              <w:rPr>
                <w:rFonts w:cs="Arial"/>
                <w:sz w:val="20"/>
              </w:rPr>
              <w:t>Dependants</w:t>
            </w:r>
          </w:p>
        </w:tc>
        <w:tc>
          <w:tcPr>
            <w:tcW w:w="2270" w:type="dxa"/>
            <w:shd w:val="clear" w:color="auto" w:fill="99D4BF"/>
            <w:noWrap/>
            <w:tcMar>
              <w:top w:w="0" w:type="dxa"/>
              <w:left w:w="108" w:type="dxa"/>
              <w:bottom w:w="0" w:type="dxa"/>
              <w:right w:w="108" w:type="dxa"/>
            </w:tcMar>
            <w:vAlign w:val="bottom"/>
          </w:tcPr>
          <w:p w14:paraId="19E91CC2" w14:textId="729438DD" w:rsidR="007310F6" w:rsidRDefault="007310F6" w:rsidP="00656541">
            <w:pPr>
              <w:spacing w:before="60" w:after="60" w:line="256" w:lineRule="auto"/>
              <w:jc w:val="center"/>
              <w:rPr>
                <w:rFonts w:cs="Arial"/>
                <w:sz w:val="20"/>
              </w:rPr>
            </w:pPr>
            <w:r>
              <w:rPr>
                <w:rFonts w:cs="Arial"/>
                <w:sz w:val="20"/>
              </w:rPr>
              <w:t>S3NMA_H</w:t>
            </w:r>
          </w:p>
        </w:tc>
        <w:tc>
          <w:tcPr>
            <w:tcW w:w="2270" w:type="dxa"/>
            <w:shd w:val="clear" w:color="auto" w:fill="CCEADF"/>
            <w:noWrap/>
            <w:tcMar>
              <w:top w:w="0" w:type="dxa"/>
              <w:left w:w="108" w:type="dxa"/>
              <w:bottom w:w="0" w:type="dxa"/>
              <w:right w:w="108" w:type="dxa"/>
            </w:tcMar>
            <w:vAlign w:val="bottom"/>
          </w:tcPr>
          <w:p w14:paraId="1F00FA6C" w14:textId="7764C8DC" w:rsidR="007310F6" w:rsidRDefault="007310F6" w:rsidP="00656541">
            <w:pPr>
              <w:spacing w:before="60" w:after="60" w:line="256" w:lineRule="auto"/>
              <w:jc w:val="center"/>
              <w:rPr>
                <w:rFonts w:cs="Arial"/>
                <w:sz w:val="20"/>
              </w:rPr>
            </w:pPr>
            <w:r>
              <w:rPr>
                <w:rFonts w:cs="Arial"/>
                <w:sz w:val="20"/>
              </w:rPr>
              <w:t>85%</w:t>
            </w:r>
          </w:p>
        </w:tc>
      </w:tr>
      <w:tr w:rsidR="007310F6" w:rsidRPr="00F6299B" w14:paraId="282AAC94" w14:textId="77777777" w:rsidTr="007310F6">
        <w:trPr>
          <w:cantSplit/>
          <w:trHeight w:val="358"/>
        </w:trPr>
        <w:tc>
          <w:tcPr>
            <w:tcW w:w="3830" w:type="dxa"/>
            <w:noWrap/>
            <w:tcMar>
              <w:top w:w="0" w:type="dxa"/>
              <w:left w:w="108" w:type="dxa"/>
              <w:bottom w:w="0" w:type="dxa"/>
              <w:right w:w="108" w:type="dxa"/>
            </w:tcMar>
            <w:vAlign w:val="bottom"/>
          </w:tcPr>
          <w:p w14:paraId="573B1CFB" w14:textId="79066807" w:rsidR="007310F6" w:rsidRPr="007310F6" w:rsidRDefault="007310F6" w:rsidP="0068511D">
            <w:pPr>
              <w:spacing w:before="60" w:after="60" w:line="256" w:lineRule="auto"/>
              <w:ind w:firstLine="284"/>
              <w:jc w:val="both"/>
              <w:rPr>
                <w:rFonts w:cs="Arial"/>
                <w:b/>
                <w:bCs/>
                <w:sz w:val="20"/>
              </w:rPr>
            </w:pPr>
            <w:r w:rsidRPr="007310F6">
              <w:rPr>
                <w:rFonts w:cs="Arial"/>
                <w:b/>
                <w:bCs/>
                <w:sz w:val="20"/>
              </w:rPr>
              <w:t>Females</w:t>
            </w:r>
          </w:p>
        </w:tc>
        <w:tc>
          <w:tcPr>
            <w:tcW w:w="2270" w:type="dxa"/>
            <w:shd w:val="clear" w:color="auto" w:fill="99D4BF"/>
            <w:noWrap/>
            <w:tcMar>
              <w:top w:w="0" w:type="dxa"/>
              <w:left w:w="108" w:type="dxa"/>
              <w:bottom w:w="0" w:type="dxa"/>
              <w:right w:w="108" w:type="dxa"/>
            </w:tcMar>
            <w:vAlign w:val="bottom"/>
          </w:tcPr>
          <w:p w14:paraId="11D3B0BD" w14:textId="77777777" w:rsidR="007310F6" w:rsidRDefault="007310F6" w:rsidP="00656541">
            <w:pPr>
              <w:spacing w:before="60" w:after="60" w:line="256" w:lineRule="auto"/>
              <w:jc w:val="center"/>
              <w:rPr>
                <w:rFonts w:cs="Arial"/>
                <w:sz w:val="20"/>
              </w:rPr>
            </w:pPr>
          </w:p>
        </w:tc>
        <w:tc>
          <w:tcPr>
            <w:tcW w:w="2270" w:type="dxa"/>
            <w:shd w:val="clear" w:color="auto" w:fill="CCEADF"/>
            <w:noWrap/>
            <w:tcMar>
              <w:top w:w="0" w:type="dxa"/>
              <w:left w:w="108" w:type="dxa"/>
              <w:bottom w:w="0" w:type="dxa"/>
              <w:right w:w="108" w:type="dxa"/>
            </w:tcMar>
            <w:vAlign w:val="bottom"/>
          </w:tcPr>
          <w:p w14:paraId="012FF730" w14:textId="77777777" w:rsidR="007310F6" w:rsidRDefault="007310F6" w:rsidP="00656541">
            <w:pPr>
              <w:spacing w:before="60" w:after="60" w:line="256" w:lineRule="auto"/>
              <w:jc w:val="center"/>
              <w:rPr>
                <w:rFonts w:cs="Arial"/>
                <w:sz w:val="20"/>
              </w:rPr>
            </w:pPr>
          </w:p>
        </w:tc>
      </w:tr>
      <w:tr w:rsidR="007310F6" w:rsidRPr="00F6299B" w14:paraId="3504A623" w14:textId="77777777" w:rsidTr="007310F6">
        <w:trPr>
          <w:cantSplit/>
          <w:trHeight w:val="358"/>
        </w:trPr>
        <w:tc>
          <w:tcPr>
            <w:tcW w:w="3830" w:type="dxa"/>
            <w:noWrap/>
            <w:tcMar>
              <w:top w:w="0" w:type="dxa"/>
              <w:left w:w="108" w:type="dxa"/>
              <w:bottom w:w="0" w:type="dxa"/>
              <w:right w:w="108" w:type="dxa"/>
            </w:tcMar>
            <w:vAlign w:val="bottom"/>
          </w:tcPr>
          <w:p w14:paraId="1D84BCA0" w14:textId="7B248698" w:rsidR="007310F6" w:rsidRPr="00F6299B" w:rsidRDefault="007310F6" w:rsidP="0068511D">
            <w:pPr>
              <w:spacing w:before="60" w:after="60" w:line="256" w:lineRule="auto"/>
              <w:ind w:firstLine="284"/>
              <w:jc w:val="both"/>
              <w:rPr>
                <w:rFonts w:cs="Arial"/>
                <w:sz w:val="20"/>
              </w:rPr>
            </w:pPr>
            <w:r w:rsidRPr="00F6299B">
              <w:rPr>
                <w:rFonts w:cs="Arial"/>
                <w:sz w:val="20"/>
              </w:rPr>
              <w:t>Retirements in normal health</w:t>
            </w:r>
          </w:p>
        </w:tc>
        <w:tc>
          <w:tcPr>
            <w:tcW w:w="2270" w:type="dxa"/>
            <w:shd w:val="clear" w:color="auto" w:fill="99D4BF"/>
            <w:noWrap/>
            <w:tcMar>
              <w:top w:w="0" w:type="dxa"/>
              <w:left w:w="108" w:type="dxa"/>
              <w:bottom w:w="0" w:type="dxa"/>
              <w:right w:w="108" w:type="dxa"/>
            </w:tcMar>
            <w:vAlign w:val="bottom"/>
          </w:tcPr>
          <w:p w14:paraId="084503A5" w14:textId="7DB680FE" w:rsidR="007310F6" w:rsidRDefault="007310F6" w:rsidP="00656541">
            <w:pPr>
              <w:spacing w:before="60" w:after="60" w:line="256" w:lineRule="auto"/>
              <w:jc w:val="center"/>
              <w:rPr>
                <w:rFonts w:cs="Arial"/>
                <w:sz w:val="20"/>
              </w:rPr>
            </w:pPr>
            <w:r>
              <w:rPr>
                <w:rFonts w:cs="Arial"/>
                <w:sz w:val="20"/>
              </w:rPr>
              <w:t>S3NFA_H</w:t>
            </w:r>
          </w:p>
        </w:tc>
        <w:tc>
          <w:tcPr>
            <w:tcW w:w="2270" w:type="dxa"/>
            <w:shd w:val="clear" w:color="auto" w:fill="CCEADF"/>
            <w:noWrap/>
            <w:tcMar>
              <w:top w:w="0" w:type="dxa"/>
              <w:left w:w="108" w:type="dxa"/>
              <w:bottom w:w="0" w:type="dxa"/>
              <w:right w:w="108" w:type="dxa"/>
            </w:tcMar>
            <w:vAlign w:val="bottom"/>
          </w:tcPr>
          <w:p w14:paraId="5AA98949" w14:textId="009A5C7C" w:rsidR="007310F6" w:rsidRDefault="007310F6" w:rsidP="00656541">
            <w:pPr>
              <w:spacing w:before="60" w:after="60" w:line="256" w:lineRule="auto"/>
              <w:jc w:val="center"/>
              <w:rPr>
                <w:rFonts w:cs="Arial"/>
                <w:sz w:val="20"/>
              </w:rPr>
            </w:pPr>
            <w:r>
              <w:rPr>
                <w:rFonts w:cs="Arial"/>
                <w:sz w:val="20"/>
              </w:rPr>
              <w:t>95%</w:t>
            </w:r>
          </w:p>
        </w:tc>
      </w:tr>
      <w:tr w:rsidR="007310F6" w:rsidRPr="00F6299B" w14:paraId="73B837E2" w14:textId="77777777" w:rsidTr="007310F6">
        <w:trPr>
          <w:cantSplit/>
          <w:trHeight w:val="358"/>
        </w:trPr>
        <w:tc>
          <w:tcPr>
            <w:tcW w:w="3830" w:type="dxa"/>
            <w:noWrap/>
            <w:tcMar>
              <w:top w:w="0" w:type="dxa"/>
              <w:left w:w="108" w:type="dxa"/>
              <w:bottom w:w="0" w:type="dxa"/>
              <w:right w:w="108" w:type="dxa"/>
            </w:tcMar>
            <w:vAlign w:val="bottom"/>
          </w:tcPr>
          <w:p w14:paraId="107D6ECB" w14:textId="66898A42" w:rsidR="007310F6" w:rsidRPr="00F6299B" w:rsidRDefault="007310F6" w:rsidP="007310F6">
            <w:pPr>
              <w:spacing w:before="60" w:after="60" w:line="256" w:lineRule="auto"/>
              <w:ind w:firstLine="284"/>
              <w:jc w:val="both"/>
              <w:rPr>
                <w:rFonts w:cs="Arial"/>
                <w:sz w:val="20"/>
              </w:rPr>
            </w:pPr>
            <w:r w:rsidRPr="00F6299B">
              <w:rPr>
                <w:rFonts w:cs="Arial"/>
                <w:sz w:val="20"/>
              </w:rPr>
              <w:t>Current ill-health pensioners</w:t>
            </w:r>
          </w:p>
        </w:tc>
        <w:tc>
          <w:tcPr>
            <w:tcW w:w="2270" w:type="dxa"/>
            <w:shd w:val="clear" w:color="auto" w:fill="99D4BF"/>
            <w:noWrap/>
            <w:tcMar>
              <w:top w:w="0" w:type="dxa"/>
              <w:left w:w="108" w:type="dxa"/>
              <w:bottom w:w="0" w:type="dxa"/>
              <w:right w:w="108" w:type="dxa"/>
            </w:tcMar>
            <w:vAlign w:val="bottom"/>
          </w:tcPr>
          <w:p w14:paraId="371008B6" w14:textId="48E85E95" w:rsidR="007310F6" w:rsidRDefault="007310F6" w:rsidP="007310F6">
            <w:pPr>
              <w:spacing w:before="60" w:after="60" w:line="256" w:lineRule="auto"/>
              <w:jc w:val="center"/>
              <w:rPr>
                <w:rFonts w:cs="Arial"/>
                <w:sz w:val="20"/>
              </w:rPr>
            </w:pPr>
            <w:r>
              <w:rPr>
                <w:rFonts w:cs="Arial"/>
                <w:sz w:val="20"/>
              </w:rPr>
              <w:t>S3NFA_H</w:t>
            </w:r>
          </w:p>
        </w:tc>
        <w:tc>
          <w:tcPr>
            <w:tcW w:w="2270" w:type="dxa"/>
            <w:shd w:val="clear" w:color="auto" w:fill="CCEADF"/>
            <w:noWrap/>
            <w:tcMar>
              <w:top w:w="0" w:type="dxa"/>
              <w:left w:w="108" w:type="dxa"/>
              <w:bottom w:w="0" w:type="dxa"/>
              <w:right w:w="108" w:type="dxa"/>
            </w:tcMar>
            <w:vAlign w:val="bottom"/>
          </w:tcPr>
          <w:p w14:paraId="7D2AF2F9" w14:textId="454CFDBC" w:rsidR="007310F6" w:rsidRDefault="007310F6" w:rsidP="007310F6">
            <w:pPr>
              <w:spacing w:before="60" w:after="60" w:line="256" w:lineRule="auto"/>
              <w:jc w:val="center"/>
              <w:rPr>
                <w:rFonts w:cs="Arial"/>
                <w:sz w:val="20"/>
              </w:rPr>
            </w:pPr>
            <w:r>
              <w:rPr>
                <w:rFonts w:cs="Arial"/>
                <w:sz w:val="20"/>
              </w:rPr>
              <w:t>95%</w:t>
            </w:r>
          </w:p>
        </w:tc>
      </w:tr>
      <w:tr w:rsidR="007310F6" w:rsidRPr="00F6299B" w14:paraId="469CF426" w14:textId="77777777" w:rsidTr="007310F6">
        <w:trPr>
          <w:cantSplit/>
          <w:trHeight w:val="358"/>
        </w:trPr>
        <w:tc>
          <w:tcPr>
            <w:tcW w:w="3830" w:type="dxa"/>
            <w:noWrap/>
            <w:tcMar>
              <w:top w:w="0" w:type="dxa"/>
              <w:left w:w="108" w:type="dxa"/>
              <w:bottom w:w="0" w:type="dxa"/>
              <w:right w:w="108" w:type="dxa"/>
            </w:tcMar>
            <w:vAlign w:val="bottom"/>
          </w:tcPr>
          <w:p w14:paraId="35B2727A" w14:textId="559E439F" w:rsidR="007310F6" w:rsidRPr="00F6299B" w:rsidRDefault="007310F6" w:rsidP="007310F6">
            <w:pPr>
              <w:spacing w:before="60" w:after="60" w:line="256" w:lineRule="auto"/>
              <w:ind w:firstLine="284"/>
              <w:jc w:val="both"/>
              <w:rPr>
                <w:rFonts w:cs="Arial"/>
                <w:sz w:val="20"/>
              </w:rPr>
            </w:pPr>
            <w:r w:rsidRPr="00F6299B">
              <w:rPr>
                <w:rFonts w:cs="Arial"/>
                <w:sz w:val="20"/>
              </w:rPr>
              <w:t>Future ill-health pensioners</w:t>
            </w:r>
          </w:p>
        </w:tc>
        <w:tc>
          <w:tcPr>
            <w:tcW w:w="2270" w:type="dxa"/>
            <w:shd w:val="clear" w:color="auto" w:fill="99D4BF"/>
            <w:noWrap/>
            <w:tcMar>
              <w:top w:w="0" w:type="dxa"/>
              <w:left w:w="108" w:type="dxa"/>
              <w:bottom w:w="0" w:type="dxa"/>
              <w:right w:w="108" w:type="dxa"/>
            </w:tcMar>
            <w:vAlign w:val="bottom"/>
          </w:tcPr>
          <w:p w14:paraId="19DE9454" w14:textId="56FE2DAA" w:rsidR="007310F6" w:rsidRDefault="007310F6" w:rsidP="007310F6">
            <w:pPr>
              <w:spacing w:before="60" w:after="60" w:line="256" w:lineRule="auto"/>
              <w:jc w:val="center"/>
              <w:rPr>
                <w:rFonts w:cs="Arial"/>
                <w:sz w:val="20"/>
              </w:rPr>
            </w:pPr>
            <w:r>
              <w:rPr>
                <w:rFonts w:cs="Arial"/>
                <w:sz w:val="20"/>
              </w:rPr>
              <w:t>S3NFA_H</w:t>
            </w:r>
          </w:p>
        </w:tc>
        <w:tc>
          <w:tcPr>
            <w:tcW w:w="2270" w:type="dxa"/>
            <w:shd w:val="clear" w:color="auto" w:fill="CCEADF"/>
            <w:noWrap/>
            <w:tcMar>
              <w:top w:w="0" w:type="dxa"/>
              <w:left w:w="108" w:type="dxa"/>
              <w:bottom w:w="0" w:type="dxa"/>
              <w:right w:w="108" w:type="dxa"/>
            </w:tcMar>
            <w:vAlign w:val="bottom"/>
          </w:tcPr>
          <w:p w14:paraId="0AED2479" w14:textId="60A2405F" w:rsidR="007310F6" w:rsidRDefault="007310F6" w:rsidP="007310F6">
            <w:pPr>
              <w:spacing w:before="60" w:after="60" w:line="256" w:lineRule="auto"/>
              <w:jc w:val="center"/>
              <w:rPr>
                <w:rFonts w:cs="Arial"/>
                <w:sz w:val="20"/>
              </w:rPr>
            </w:pPr>
            <w:r>
              <w:rPr>
                <w:rFonts w:cs="Arial"/>
                <w:sz w:val="20"/>
              </w:rPr>
              <w:t>95%</w:t>
            </w:r>
          </w:p>
        </w:tc>
      </w:tr>
      <w:tr w:rsidR="007310F6" w:rsidRPr="00F6299B" w14:paraId="618065A9" w14:textId="77777777" w:rsidTr="007310F6">
        <w:trPr>
          <w:cantSplit/>
          <w:trHeight w:val="358"/>
        </w:trPr>
        <w:tc>
          <w:tcPr>
            <w:tcW w:w="3830" w:type="dxa"/>
            <w:noWrap/>
            <w:tcMar>
              <w:top w:w="0" w:type="dxa"/>
              <w:left w:w="108" w:type="dxa"/>
              <w:bottom w:w="0" w:type="dxa"/>
              <w:right w:w="108" w:type="dxa"/>
            </w:tcMar>
            <w:vAlign w:val="bottom"/>
            <w:hideMark/>
          </w:tcPr>
          <w:p w14:paraId="053171F5" w14:textId="309BA87E" w:rsidR="007310F6" w:rsidRPr="00F6299B" w:rsidRDefault="007310F6" w:rsidP="007310F6">
            <w:pPr>
              <w:spacing w:before="60" w:after="60" w:line="256" w:lineRule="auto"/>
              <w:ind w:firstLine="284"/>
              <w:jc w:val="both"/>
              <w:rPr>
                <w:rFonts w:cs="Arial"/>
                <w:sz w:val="20"/>
              </w:rPr>
            </w:pPr>
            <w:r>
              <w:rPr>
                <w:rFonts w:cs="Arial"/>
                <w:sz w:val="20"/>
              </w:rPr>
              <w:t>Dependants</w:t>
            </w:r>
          </w:p>
        </w:tc>
        <w:tc>
          <w:tcPr>
            <w:tcW w:w="2270" w:type="dxa"/>
            <w:shd w:val="clear" w:color="auto" w:fill="99D4BF"/>
            <w:noWrap/>
            <w:tcMar>
              <w:top w:w="0" w:type="dxa"/>
              <w:left w:w="108" w:type="dxa"/>
              <w:bottom w:w="0" w:type="dxa"/>
              <w:right w:w="108" w:type="dxa"/>
            </w:tcMar>
            <w:vAlign w:val="bottom"/>
            <w:hideMark/>
          </w:tcPr>
          <w:p w14:paraId="54ED6DBD" w14:textId="3F9B8E49" w:rsidR="007310F6" w:rsidRPr="00F6299B" w:rsidRDefault="007310F6" w:rsidP="007310F6">
            <w:pPr>
              <w:spacing w:before="60" w:after="60" w:line="256" w:lineRule="auto"/>
              <w:jc w:val="center"/>
              <w:rPr>
                <w:rFonts w:cs="Arial"/>
                <w:sz w:val="20"/>
              </w:rPr>
            </w:pPr>
            <w:r>
              <w:rPr>
                <w:rFonts w:cs="Arial"/>
                <w:sz w:val="20"/>
              </w:rPr>
              <w:t>S3</w:t>
            </w:r>
            <w:r w:rsidR="00560367">
              <w:rPr>
                <w:rFonts w:cs="Arial"/>
                <w:sz w:val="20"/>
              </w:rPr>
              <w:t>P</w:t>
            </w:r>
            <w:r>
              <w:rPr>
                <w:rFonts w:cs="Arial"/>
                <w:sz w:val="20"/>
              </w:rPr>
              <w:t>FA_H</w:t>
            </w:r>
          </w:p>
        </w:tc>
        <w:tc>
          <w:tcPr>
            <w:tcW w:w="2270" w:type="dxa"/>
            <w:shd w:val="clear" w:color="auto" w:fill="CCEADF"/>
            <w:noWrap/>
            <w:tcMar>
              <w:top w:w="0" w:type="dxa"/>
              <w:left w:w="108" w:type="dxa"/>
              <w:bottom w:w="0" w:type="dxa"/>
              <w:right w:w="108" w:type="dxa"/>
            </w:tcMar>
            <w:vAlign w:val="bottom"/>
            <w:hideMark/>
          </w:tcPr>
          <w:p w14:paraId="3397CC2B" w14:textId="3B89061B" w:rsidR="007310F6" w:rsidRPr="00F6299B" w:rsidRDefault="00AA575D" w:rsidP="007310F6">
            <w:pPr>
              <w:spacing w:before="60" w:after="60" w:line="256" w:lineRule="auto"/>
              <w:jc w:val="center"/>
              <w:rPr>
                <w:rFonts w:cs="Arial"/>
                <w:sz w:val="20"/>
              </w:rPr>
            </w:pPr>
            <w:r>
              <w:rPr>
                <w:rFonts w:cs="Arial"/>
                <w:sz w:val="20"/>
              </w:rPr>
              <w:t>88</w:t>
            </w:r>
            <w:r w:rsidR="007310F6">
              <w:rPr>
                <w:rFonts w:cs="Arial"/>
                <w:sz w:val="20"/>
              </w:rPr>
              <w:t>%</w:t>
            </w:r>
          </w:p>
        </w:tc>
      </w:tr>
    </w:tbl>
    <w:p w14:paraId="5AA65F38" w14:textId="77777777" w:rsidR="002F6023" w:rsidRPr="00784701" w:rsidRDefault="002F6023" w:rsidP="00EB543A">
      <w:pPr>
        <w:spacing w:after="120"/>
        <w:rPr>
          <w:rFonts w:eastAsiaTheme="minorHAnsi" w:cs="Arial"/>
          <w:b/>
          <w:szCs w:val="24"/>
        </w:rPr>
      </w:pPr>
    </w:p>
    <w:p w14:paraId="5877F925" w14:textId="17027A2B" w:rsidR="00A26D5D" w:rsidRPr="00784701" w:rsidRDefault="00A26D5D">
      <w:pPr>
        <w:pStyle w:val="GBodyPara"/>
        <w:numPr>
          <w:ilvl w:val="1"/>
          <w:numId w:val="26"/>
        </w:numPr>
        <w:spacing w:before="240"/>
        <w:rPr>
          <w:color w:val="323E48"/>
          <w:sz w:val="24"/>
          <w:szCs w:val="24"/>
        </w:rPr>
      </w:pPr>
      <w:r w:rsidRPr="00091E0D">
        <w:rPr>
          <w:color w:val="323E48"/>
          <w:sz w:val="24"/>
          <w:szCs w:val="24"/>
        </w:rPr>
        <w:t>The</w:t>
      </w:r>
      <w:r w:rsidRPr="00784701">
        <w:rPr>
          <w:color w:val="323E48"/>
          <w:sz w:val="24"/>
          <w:szCs w:val="24"/>
        </w:rPr>
        <w:t xml:space="preserve"> assumptions in Table E above</w:t>
      </w:r>
      <w:r w:rsidR="007310F6">
        <w:rPr>
          <w:color w:val="323E48"/>
          <w:sz w:val="24"/>
          <w:szCs w:val="24"/>
        </w:rPr>
        <w:t xml:space="preserve">, and the other demographic assumptions such as commutation and family statistics, are in line with those recommended for the 31 March 2020 funding valuation of the Scheme. Note that the accounts as </w:t>
      </w:r>
      <w:proofErr w:type="gramStart"/>
      <w:r w:rsidR="007310F6">
        <w:rPr>
          <w:color w:val="323E48"/>
          <w:sz w:val="24"/>
          <w:szCs w:val="24"/>
        </w:rPr>
        <w:t>at</w:t>
      </w:r>
      <w:proofErr w:type="gramEnd"/>
      <w:r w:rsidR="007310F6">
        <w:rPr>
          <w:color w:val="323E48"/>
          <w:sz w:val="24"/>
          <w:szCs w:val="24"/>
        </w:rPr>
        <w:t xml:space="preserve"> 31 March 202</w:t>
      </w:r>
      <w:r w:rsidR="00EB543A">
        <w:rPr>
          <w:color w:val="323E48"/>
          <w:sz w:val="24"/>
          <w:szCs w:val="24"/>
        </w:rPr>
        <w:t>3</w:t>
      </w:r>
      <w:r w:rsidR="007310F6">
        <w:rPr>
          <w:color w:val="323E48"/>
          <w:sz w:val="24"/>
          <w:szCs w:val="24"/>
        </w:rPr>
        <w:t xml:space="preserve"> were based on the assumptions adopted for the 20</w:t>
      </w:r>
      <w:r w:rsidR="00EB543A">
        <w:rPr>
          <w:color w:val="323E48"/>
          <w:sz w:val="24"/>
          <w:szCs w:val="24"/>
        </w:rPr>
        <w:t>20</w:t>
      </w:r>
      <w:r w:rsidR="007310F6">
        <w:rPr>
          <w:color w:val="323E48"/>
          <w:sz w:val="24"/>
          <w:szCs w:val="24"/>
        </w:rPr>
        <w:t xml:space="preserve"> valuation.</w:t>
      </w:r>
      <w:r w:rsidRPr="00784701">
        <w:rPr>
          <w:color w:val="323E48"/>
          <w:sz w:val="24"/>
          <w:szCs w:val="24"/>
        </w:rPr>
        <w:t xml:space="preserve"> </w:t>
      </w:r>
    </w:p>
    <w:p w14:paraId="0D9DEC0B" w14:textId="0DC762C2" w:rsidR="00A26D5D" w:rsidRDefault="00A26D5D">
      <w:pPr>
        <w:pStyle w:val="GBodyPara"/>
        <w:numPr>
          <w:ilvl w:val="1"/>
          <w:numId w:val="26"/>
        </w:numPr>
        <w:rPr>
          <w:color w:val="323E48"/>
          <w:sz w:val="24"/>
          <w:szCs w:val="24"/>
        </w:rPr>
      </w:pPr>
      <w:r w:rsidRPr="00784701">
        <w:rPr>
          <w:color w:val="323E48"/>
          <w:sz w:val="24"/>
          <w:szCs w:val="24"/>
        </w:rPr>
        <w:t>Mortality improvements are assumed to be in line with the latest 20</w:t>
      </w:r>
      <w:r w:rsidR="007310F6">
        <w:rPr>
          <w:color w:val="323E48"/>
          <w:sz w:val="24"/>
          <w:szCs w:val="24"/>
        </w:rPr>
        <w:t>20</w:t>
      </w:r>
      <w:r w:rsidRPr="00784701">
        <w:rPr>
          <w:color w:val="323E48"/>
          <w:sz w:val="24"/>
          <w:szCs w:val="24"/>
        </w:rPr>
        <w:t xml:space="preserve">-based projections for the United Kingdom published by the ONS in </w:t>
      </w:r>
      <w:r w:rsidR="007310F6">
        <w:rPr>
          <w:color w:val="323E48"/>
          <w:sz w:val="24"/>
          <w:szCs w:val="24"/>
        </w:rPr>
        <w:t>December 2022</w:t>
      </w:r>
      <w:r w:rsidRPr="00784701">
        <w:rPr>
          <w:color w:val="323E48"/>
          <w:sz w:val="24"/>
          <w:szCs w:val="24"/>
        </w:rPr>
        <w:t xml:space="preserve">. This is </w:t>
      </w:r>
      <w:r w:rsidR="007310F6">
        <w:rPr>
          <w:color w:val="323E48"/>
          <w:sz w:val="24"/>
          <w:szCs w:val="24"/>
        </w:rPr>
        <w:t xml:space="preserve">a </w:t>
      </w:r>
      <w:r w:rsidR="00EB543A">
        <w:rPr>
          <w:color w:val="323E48"/>
          <w:sz w:val="24"/>
          <w:szCs w:val="24"/>
        </w:rPr>
        <w:t xml:space="preserve">consistent </w:t>
      </w:r>
      <w:r w:rsidR="007310F6">
        <w:rPr>
          <w:color w:val="323E48"/>
          <w:sz w:val="24"/>
          <w:szCs w:val="24"/>
        </w:rPr>
        <w:t>assumption to that used for the 202</w:t>
      </w:r>
      <w:r w:rsidR="00EB543A">
        <w:rPr>
          <w:color w:val="323E48"/>
          <w:sz w:val="24"/>
          <w:szCs w:val="24"/>
        </w:rPr>
        <w:t>2-23 accounts</w:t>
      </w:r>
      <w:r w:rsidR="007310F6">
        <w:rPr>
          <w:color w:val="323E48"/>
          <w:sz w:val="24"/>
          <w:szCs w:val="24"/>
        </w:rPr>
        <w:t>.</w:t>
      </w:r>
    </w:p>
    <w:p w14:paraId="35246306" w14:textId="24309C2C" w:rsidR="00EB543A" w:rsidRPr="00784701" w:rsidRDefault="005B35A6">
      <w:pPr>
        <w:pStyle w:val="GBodyPara"/>
        <w:numPr>
          <w:ilvl w:val="1"/>
          <w:numId w:val="26"/>
        </w:numPr>
        <w:rPr>
          <w:color w:val="323E48"/>
          <w:sz w:val="24"/>
          <w:szCs w:val="24"/>
        </w:rPr>
      </w:pPr>
      <w:r>
        <w:rPr>
          <w:color w:val="323E48"/>
          <w:sz w:val="24"/>
          <w:szCs w:val="24"/>
        </w:rPr>
        <w:t xml:space="preserve">The scheme’s actuarial factors were updated in 2023-24, allowing for the updated SCAPE discount rate and assumption changes as part of the 2020 actuarial valuation. The factors are only used in the calculation of the McCloud cost, and the impact of updating the factors is very small compared to the overall liability (less than 0.01%). </w:t>
      </w:r>
      <w:proofErr w:type="gramStart"/>
      <w:r>
        <w:rPr>
          <w:color w:val="323E48"/>
          <w:sz w:val="24"/>
          <w:szCs w:val="24"/>
        </w:rPr>
        <w:t>Therefore</w:t>
      </w:r>
      <w:proofErr w:type="gramEnd"/>
      <w:r>
        <w:rPr>
          <w:color w:val="323E48"/>
          <w:sz w:val="24"/>
          <w:szCs w:val="24"/>
        </w:rPr>
        <w:t xml:space="preserve"> these updated factors have not been allowed for in calculating the accounting position as at 31 March 2024</w:t>
      </w:r>
      <w:r w:rsidR="00B8759F">
        <w:rPr>
          <w:color w:val="323E48"/>
          <w:sz w:val="24"/>
          <w:szCs w:val="24"/>
        </w:rPr>
        <w:t>.</w:t>
      </w:r>
    </w:p>
    <w:p w14:paraId="6BD41F7D" w14:textId="138C9B4D" w:rsidR="00A26D5D" w:rsidRPr="00F83F7F" w:rsidRDefault="00A26D5D" w:rsidP="00281EEF">
      <w:pPr>
        <w:pStyle w:val="GSub-Head4"/>
        <w:jc w:val="both"/>
        <w:rPr>
          <w:bCs/>
          <w:i w:val="0"/>
          <w:color w:val="00945F"/>
          <w:sz w:val="24"/>
          <w:szCs w:val="24"/>
        </w:rPr>
      </w:pPr>
      <w:r w:rsidRPr="00F83F7F">
        <w:rPr>
          <w:bCs/>
          <w:i w:val="0"/>
          <w:color w:val="00945F"/>
          <w:sz w:val="24"/>
          <w:szCs w:val="24"/>
        </w:rPr>
        <w:t>Liabilities</w:t>
      </w:r>
    </w:p>
    <w:p w14:paraId="45FCF63C" w14:textId="63B8F147" w:rsidR="007B0A1E" w:rsidRDefault="00A26D5D">
      <w:pPr>
        <w:pStyle w:val="GBodyPara"/>
        <w:numPr>
          <w:ilvl w:val="1"/>
          <w:numId w:val="26"/>
        </w:numPr>
        <w:rPr>
          <w:color w:val="323E48"/>
          <w:sz w:val="24"/>
          <w:szCs w:val="24"/>
        </w:rPr>
      </w:pPr>
      <w:r w:rsidRPr="00784701">
        <w:rPr>
          <w:color w:val="323E48"/>
          <w:sz w:val="24"/>
          <w:szCs w:val="24"/>
        </w:rPr>
        <w:t xml:space="preserve">Table F </w:t>
      </w:r>
      <w:r w:rsidR="00473525" w:rsidRPr="00473525">
        <w:rPr>
          <w:color w:val="323E48"/>
          <w:sz w:val="24"/>
          <w:szCs w:val="24"/>
        </w:rPr>
        <w:t xml:space="preserve">summarises the assessed value as </w:t>
      </w:r>
      <w:proofErr w:type="gramStart"/>
      <w:r w:rsidR="00473525" w:rsidRPr="00473525">
        <w:rPr>
          <w:color w:val="323E48"/>
          <w:sz w:val="24"/>
          <w:szCs w:val="24"/>
        </w:rPr>
        <w:t>at</w:t>
      </w:r>
      <w:proofErr w:type="gramEnd"/>
      <w:r w:rsidR="00473525" w:rsidRPr="00473525">
        <w:rPr>
          <w:color w:val="323E48"/>
          <w:sz w:val="24"/>
          <w:szCs w:val="24"/>
        </w:rPr>
        <w:t xml:space="preserve"> 31 March 202</w:t>
      </w:r>
      <w:r w:rsidR="00B8759F">
        <w:rPr>
          <w:color w:val="323E48"/>
          <w:sz w:val="24"/>
          <w:szCs w:val="24"/>
        </w:rPr>
        <w:t>4</w:t>
      </w:r>
      <w:r w:rsidR="00473525" w:rsidRPr="00473525">
        <w:rPr>
          <w:color w:val="323E48"/>
          <w:sz w:val="24"/>
          <w:szCs w:val="24"/>
        </w:rPr>
        <w:t xml:space="preserve"> of benefits accrued under the scheme prior to this date based on the data, methodology and assumptions described in paragraphs</w:t>
      </w:r>
      <w:r w:rsidR="008A7D3A">
        <w:rPr>
          <w:color w:val="323E48"/>
          <w:sz w:val="24"/>
          <w:szCs w:val="24"/>
        </w:rPr>
        <w:t xml:space="preserve"> </w:t>
      </w:r>
      <w:r w:rsidR="007310F6">
        <w:rPr>
          <w:color w:val="323E48"/>
          <w:sz w:val="24"/>
          <w:szCs w:val="24"/>
        </w:rPr>
        <w:t>4 to 1</w:t>
      </w:r>
      <w:r w:rsidR="00B8759F">
        <w:rPr>
          <w:color w:val="323E48"/>
          <w:sz w:val="24"/>
          <w:szCs w:val="24"/>
        </w:rPr>
        <w:t>5</w:t>
      </w:r>
      <w:r w:rsidR="00473525" w:rsidRPr="00473525">
        <w:rPr>
          <w:color w:val="323E48"/>
          <w:sz w:val="24"/>
          <w:szCs w:val="24"/>
        </w:rPr>
        <w:t xml:space="preserve">. The corresponding figures for the previous year are shown for comparison. The liabilities </w:t>
      </w:r>
      <w:proofErr w:type="gramStart"/>
      <w:r w:rsidR="00473525" w:rsidRPr="00473525">
        <w:rPr>
          <w:color w:val="323E48"/>
          <w:sz w:val="24"/>
          <w:szCs w:val="24"/>
        </w:rPr>
        <w:t>at</w:t>
      </w:r>
      <w:proofErr w:type="gramEnd"/>
      <w:r w:rsidR="00473525" w:rsidRPr="00473525">
        <w:rPr>
          <w:color w:val="323E48"/>
          <w:sz w:val="24"/>
          <w:szCs w:val="24"/>
        </w:rPr>
        <w:t xml:space="preserve"> 31 March 202</w:t>
      </w:r>
      <w:r w:rsidR="00B8759F">
        <w:rPr>
          <w:color w:val="323E48"/>
          <w:sz w:val="24"/>
          <w:szCs w:val="24"/>
        </w:rPr>
        <w:t>3</w:t>
      </w:r>
      <w:r w:rsidR="00473525" w:rsidRPr="00473525">
        <w:rPr>
          <w:color w:val="323E48"/>
          <w:sz w:val="24"/>
          <w:szCs w:val="24"/>
        </w:rPr>
        <w:t xml:space="preserve"> and 202</w:t>
      </w:r>
      <w:r w:rsidR="00B8759F">
        <w:rPr>
          <w:color w:val="323E48"/>
          <w:sz w:val="24"/>
          <w:szCs w:val="24"/>
        </w:rPr>
        <w:t>4</w:t>
      </w:r>
      <w:r w:rsidR="00473525" w:rsidRPr="00473525">
        <w:rPr>
          <w:color w:val="323E48"/>
          <w:sz w:val="24"/>
          <w:szCs w:val="24"/>
        </w:rPr>
        <w:t xml:space="preserve"> both include an allowance for the higher cost of benefits accruing under McCloud.</w:t>
      </w:r>
    </w:p>
    <w:p w14:paraId="490D1738" w14:textId="21419B09" w:rsidR="00B8759F" w:rsidRDefault="00B8759F" w:rsidP="00B8759F">
      <w:pPr>
        <w:pStyle w:val="GBodyPara"/>
        <w:ind w:left="709"/>
        <w:rPr>
          <w:color w:val="323E48"/>
          <w:sz w:val="24"/>
          <w:szCs w:val="24"/>
        </w:rPr>
      </w:pPr>
    </w:p>
    <w:p w14:paraId="6CE567CE" w14:textId="37CC4B3D" w:rsidR="00B8759F" w:rsidRDefault="00B8759F" w:rsidP="00B8759F">
      <w:pPr>
        <w:pStyle w:val="GBodyPara"/>
        <w:ind w:left="709"/>
        <w:rPr>
          <w:color w:val="323E48"/>
          <w:sz w:val="24"/>
          <w:szCs w:val="24"/>
        </w:rPr>
      </w:pPr>
    </w:p>
    <w:p w14:paraId="336F3150" w14:textId="4BC38ED9" w:rsidR="00B8759F" w:rsidRDefault="00B8759F" w:rsidP="00B8759F">
      <w:pPr>
        <w:pStyle w:val="GBodyPara"/>
        <w:ind w:left="709"/>
        <w:rPr>
          <w:color w:val="323E48"/>
          <w:sz w:val="24"/>
          <w:szCs w:val="24"/>
        </w:rPr>
      </w:pPr>
    </w:p>
    <w:p w14:paraId="284BEAEF" w14:textId="03808CF9" w:rsidR="00B8759F" w:rsidRDefault="00B8759F" w:rsidP="00B8759F">
      <w:pPr>
        <w:pStyle w:val="GBodyPara"/>
        <w:ind w:left="709"/>
        <w:rPr>
          <w:color w:val="323E48"/>
          <w:sz w:val="24"/>
          <w:szCs w:val="24"/>
        </w:rPr>
      </w:pPr>
    </w:p>
    <w:p w14:paraId="10F39DC0" w14:textId="4F004933" w:rsidR="003505C8" w:rsidRPr="00784701" w:rsidRDefault="00B02341" w:rsidP="00E26A2B">
      <w:pPr>
        <w:tabs>
          <w:tab w:val="left" w:pos="732"/>
        </w:tabs>
        <w:rPr>
          <w:b/>
          <w:sz w:val="20"/>
        </w:rPr>
      </w:pPr>
      <w:bookmarkStart w:id="47" w:name="_Hlk97023074"/>
      <w:r>
        <w:rPr>
          <w:b/>
          <w:sz w:val="20"/>
        </w:rPr>
        <w:tab/>
      </w:r>
      <w:r w:rsidR="003505C8" w:rsidRPr="00784701">
        <w:rPr>
          <w:b/>
          <w:sz w:val="20"/>
        </w:rPr>
        <w:t>Table F – Statement of Financial Position</w:t>
      </w:r>
    </w:p>
    <w:p w14:paraId="3658DF50" w14:textId="77777777" w:rsidR="003505C8" w:rsidRPr="00784701" w:rsidRDefault="003505C8" w:rsidP="003505C8">
      <w:pPr>
        <w:tabs>
          <w:tab w:val="left" w:pos="732"/>
        </w:tabs>
        <w:rPr>
          <w:sz w:val="8"/>
          <w:szCs w:val="8"/>
        </w:rPr>
      </w:pPr>
    </w:p>
    <w:tbl>
      <w:tblPr>
        <w:tblW w:w="8818"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4380"/>
        <w:gridCol w:w="2141"/>
        <w:gridCol w:w="2297"/>
      </w:tblGrid>
      <w:tr w:rsidR="003505C8" w:rsidRPr="00784701" w14:paraId="28A464EB" w14:textId="77777777" w:rsidTr="00656541">
        <w:trPr>
          <w:trHeight w:val="293"/>
        </w:trPr>
        <w:tc>
          <w:tcPr>
            <w:tcW w:w="4380" w:type="dxa"/>
            <w:noWrap/>
          </w:tcPr>
          <w:p w14:paraId="6CF78E23" w14:textId="77777777" w:rsidR="003505C8" w:rsidRPr="00F6299B" w:rsidRDefault="003505C8" w:rsidP="0068511D">
            <w:pPr>
              <w:keepNext/>
              <w:rPr>
                <w:rFonts w:eastAsia="Arial Unicode MS" w:cs="Arial"/>
                <w:b/>
                <w:bCs/>
                <w:sz w:val="20"/>
              </w:rPr>
            </w:pPr>
          </w:p>
        </w:tc>
        <w:tc>
          <w:tcPr>
            <w:tcW w:w="2141" w:type="dxa"/>
            <w:shd w:val="clear" w:color="auto" w:fill="99D4BF"/>
            <w:hideMark/>
          </w:tcPr>
          <w:p w14:paraId="7014C82D" w14:textId="439AE54D" w:rsidR="003505C8" w:rsidRPr="00F6299B" w:rsidRDefault="003505C8" w:rsidP="0068511D">
            <w:pPr>
              <w:keepNext/>
              <w:jc w:val="center"/>
              <w:rPr>
                <w:rFonts w:eastAsiaTheme="minorHAnsi" w:cs="Arial"/>
                <w:b/>
                <w:bCs/>
                <w:noProof/>
                <w:sz w:val="20"/>
              </w:rPr>
            </w:pPr>
            <w:r w:rsidRPr="00F6299B">
              <w:rPr>
                <w:rFonts w:cs="Arial"/>
                <w:b/>
                <w:bCs/>
                <w:sz w:val="20"/>
              </w:rPr>
              <w:t xml:space="preserve">31 March </w:t>
            </w:r>
            <w:r w:rsidRPr="00F6299B">
              <w:rPr>
                <w:rFonts w:cs="Arial"/>
                <w:b/>
                <w:bCs/>
                <w:noProof/>
                <w:sz w:val="20"/>
              </w:rPr>
              <w:t>202</w:t>
            </w:r>
            <w:r w:rsidR="00B8759F">
              <w:rPr>
                <w:rFonts w:cs="Arial"/>
                <w:b/>
                <w:bCs/>
                <w:noProof/>
                <w:sz w:val="20"/>
              </w:rPr>
              <w:t>4</w:t>
            </w:r>
          </w:p>
          <w:p w14:paraId="6850631A" w14:textId="77777777" w:rsidR="003505C8" w:rsidRPr="00F6299B" w:rsidRDefault="003505C8" w:rsidP="0068511D">
            <w:pPr>
              <w:keepNext/>
              <w:jc w:val="center"/>
              <w:rPr>
                <w:rFonts w:eastAsia="Arial Unicode MS" w:cs="Arial"/>
                <w:b/>
                <w:bCs/>
                <w:sz w:val="20"/>
              </w:rPr>
            </w:pPr>
            <w:r w:rsidRPr="00F6299B">
              <w:rPr>
                <w:rFonts w:eastAsia="Arial Unicode MS" w:cs="Arial"/>
                <w:b/>
                <w:bCs/>
                <w:sz w:val="20"/>
              </w:rPr>
              <w:t>£ billion</w:t>
            </w:r>
          </w:p>
        </w:tc>
        <w:tc>
          <w:tcPr>
            <w:tcW w:w="2297" w:type="dxa"/>
            <w:shd w:val="clear" w:color="auto" w:fill="CCEADF"/>
            <w:hideMark/>
          </w:tcPr>
          <w:p w14:paraId="6EF6C6EA" w14:textId="5B68ECBE" w:rsidR="003505C8" w:rsidRPr="00F6299B" w:rsidRDefault="003505C8" w:rsidP="0068511D">
            <w:pPr>
              <w:keepNext/>
              <w:jc w:val="center"/>
              <w:rPr>
                <w:rFonts w:eastAsiaTheme="minorHAnsi" w:cs="Arial"/>
                <w:b/>
                <w:bCs/>
                <w:noProof/>
                <w:sz w:val="20"/>
              </w:rPr>
            </w:pPr>
            <w:r w:rsidRPr="00F6299B">
              <w:rPr>
                <w:rFonts w:cs="Arial"/>
                <w:b/>
                <w:bCs/>
                <w:sz w:val="20"/>
              </w:rPr>
              <w:t xml:space="preserve">31 March </w:t>
            </w:r>
            <w:r w:rsidRPr="00F6299B">
              <w:rPr>
                <w:rFonts w:cs="Arial"/>
                <w:b/>
                <w:bCs/>
                <w:noProof/>
                <w:sz w:val="20"/>
              </w:rPr>
              <w:t>202</w:t>
            </w:r>
            <w:r w:rsidR="00B8759F">
              <w:rPr>
                <w:rFonts w:cs="Arial"/>
                <w:b/>
                <w:bCs/>
                <w:noProof/>
                <w:sz w:val="20"/>
              </w:rPr>
              <w:t>3</w:t>
            </w:r>
          </w:p>
          <w:p w14:paraId="0C3A037C" w14:textId="77777777" w:rsidR="003505C8" w:rsidRPr="00F6299B" w:rsidRDefault="003505C8" w:rsidP="0068511D">
            <w:pPr>
              <w:keepNext/>
              <w:jc w:val="center"/>
              <w:rPr>
                <w:rFonts w:cs="Arial"/>
                <w:b/>
                <w:bCs/>
                <w:sz w:val="20"/>
              </w:rPr>
            </w:pPr>
            <w:r w:rsidRPr="00F6299B">
              <w:rPr>
                <w:rFonts w:cs="Arial"/>
                <w:b/>
                <w:bCs/>
                <w:noProof/>
                <w:sz w:val="20"/>
              </w:rPr>
              <w:t>£ billion</w:t>
            </w:r>
          </w:p>
        </w:tc>
      </w:tr>
      <w:tr w:rsidR="003505C8" w:rsidRPr="00784701" w14:paraId="11F1C7AB" w14:textId="77777777" w:rsidTr="00656541">
        <w:trPr>
          <w:trHeight w:val="293"/>
        </w:trPr>
        <w:tc>
          <w:tcPr>
            <w:tcW w:w="4380" w:type="dxa"/>
            <w:noWrap/>
            <w:vAlign w:val="center"/>
            <w:hideMark/>
          </w:tcPr>
          <w:p w14:paraId="45C0600A" w14:textId="77777777" w:rsidR="003505C8" w:rsidRPr="00F6299B" w:rsidRDefault="003505C8" w:rsidP="0068511D">
            <w:pPr>
              <w:keepNext/>
              <w:ind w:firstLine="12"/>
              <w:rPr>
                <w:rFonts w:eastAsia="Arial Unicode MS" w:cs="Arial"/>
                <w:b/>
                <w:sz w:val="20"/>
              </w:rPr>
            </w:pPr>
            <w:r w:rsidRPr="00F6299B">
              <w:rPr>
                <w:rFonts w:cs="Arial"/>
                <w:b/>
                <w:sz w:val="20"/>
              </w:rPr>
              <w:t>Total market value of assets</w:t>
            </w:r>
          </w:p>
        </w:tc>
        <w:tc>
          <w:tcPr>
            <w:tcW w:w="2141" w:type="dxa"/>
            <w:shd w:val="clear" w:color="auto" w:fill="99D4BF"/>
            <w:vAlign w:val="center"/>
            <w:hideMark/>
          </w:tcPr>
          <w:p w14:paraId="00314337" w14:textId="77777777" w:rsidR="003505C8" w:rsidRPr="00F6299B" w:rsidRDefault="003505C8" w:rsidP="0068511D">
            <w:pPr>
              <w:keepNext/>
              <w:jc w:val="center"/>
              <w:rPr>
                <w:rFonts w:eastAsia="Arial Unicode MS" w:cs="Arial"/>
                <w:sz w:val="20"/>
              </w:rPr>
            </w:pPr>
            <w:r w:rsidRPr="00F6299B">
              <w:rPr>
                <w:rFonts w:eastAsia="Arial Unicode MS" w:cs="Arial"/>
                <w:sz w:val="20"/>
              </w:rPr>
              <w:t>nil</w:t>
            </w:r>
          </w:p>
        </w:tc>
        <w:tc>
          <w:tcPr>
            <w:tcW w:w="2297" w:type="dxa"/>
            <w:shd w:val="clear" w:color="auto" w:fill="CCEADF"/>
            <w:vAlign w:val="center"/>
            <w:hideMark/>
          </w:tcPr>
          <w:p w14:paraId="7CEC57D0" w14:textId="77777777" w:rsidR="003505C8" w:rsidRPr="00F6299B" w:rsidRDefault="003505C8" w:rsidP="0068511D">
            <w:pPr>
              <w:keepNext/>
              <w:jc w:val="center"/>
              <w:rPr>
                <w:rFonts w:eastAsia="Arial Unicode MS" w:cs="Arial"/>
                <w:sz w:val="20"/>
              </w:rPr>
            </w:pPr>
            <w:r w:rsidRPr="00F6299B">
              <w:rPr>
                <w:rFonts w:eastAsia="Arial Unicode MS" w:cs="Arial"/>
                <w:sz w:val="20"/>
              </w:rPr>
              <w:t>nil</w:t>
            </w:r>
          </w:p>
        </w:tc>
      </w:tr>
      <w:tr w:rsidR="003505C8" w:rsidRPr="00784701" w14:paraId="74430046" w14:textId="77777777" w:rsidTr="00656541">
        <w:trPr>
          <w:trHeight w:val="293"/>
        </w:trPr>
        <w:tc>
          <w:tcPr>
            <w:tcW w:w="4380" w:type="dxa"/>
            <w:noWrap/>
            <w:vAlign w:val="center"/>
            <w:hideMark/>
          </w:tcPr>
          <w:p w14:paraId="0385ABCA" w14:textId="77777777" w:rsidR="003505C8" w:rsidRPr="00F6299B" w:rsidRDefault="003505C8" w:rsidP="0068511D">
            <w:pPr>
              <w:keepNext/>
              <w:ind w:firstLine="12"/>
              <w:rPr>
                <w:rFonts w:eastAsia="Arial Unicode MS" w:cs="Arial"/>
                <w:b/>
                <w:sz w:val="20"/>
              </w:rPr>
            </w:pPr>
            <w:r w:rsidRPr="00F6299B">
              <w:rPr>
                <w:rFonts w:cs="Arial"/>
                <w:b/>
                <w:sz w:val="20"/>
              </w:rPr>
              <w:t>Value of liabilities</w:t>
            </w:r>
          </w:p>
        </w:tc>
        <w:tc>
          <w:tcPr>
            <w:tcW w:w="2141" w:type="dxa"/>
            <w:shd w:val="clear" w:color="auto" w:fill="99D4BF"/>
            <w:vAlign w:val="center"/>
            <w:hideMark/>
          </w:tcPr>
          <w:p w14:paraId="3A1C0E7E" w14:textId="29F916AB" w:rsidR="003505C8" w:rsidRPr="00A117A7" w:rsidRDefault="00287785" w:rsidP="0068511D">
            <w:pPr>
              <w:keepNext/>
              <w:jc w:val="center"/>
              <w:rPr>
                <w:rFonts w:eastAsia="Arial Unicode MS" w:cs="Arial"/>
                <w:sz w:val="20"/>
              </w:rPr>
            </w:pPr>
            <w:r>
              <w:rPr>
                <w:rFonts w:eastAsia="Arial Unicode MS" w:cs="Arial"/>
                <w:sz w:val="20"/>
              </w:rPr>
              <w:t>1</w:t>
            </w:r>
            <w:r w:rsidR="00B8759F">
              <w:rPr>
                <w:rFonts w:eastAsia="Arial Unicode MS" w:cs="Arial"/>
                <w:sz w:val="20"/>
              </w:rPr>
              <w:t>44.6</w:t>
            </w:r>
          </w:p>
        </w:tc>
        <w:tc>
          <w:tcPr>
            <w:tcW w:w="2297" w:type="dxa"/>
            <w:shd w:val="clear" w:color="auto" w:fill="CCEADF"/>
            <w:vAlign w:val="center"/>
            <w:hideMark/>
          </w:tcPr>
          <w:p w14:paraId="6164D4C2" w14:textId="16433BC2" w:rsidR="003505C8" w:rsidRPr="00F6299B" w:rsidRDefault="00B8759F" w:rsidP="0068511D">
            <w:pPr>
              <w:keepNext/>
              <w:jc w:val="center"/>
              <w:rPr>
                <w:rFonts w:eastAsia="Arial Unicode MS" w:cs="Arial"/>
                <w:sz w:val="20"/>
              </w:rPr>
            </w:pPr>
            <w:r>
              <w:rPr>
                <w:rFonts w:eastAsia="Arial Unicode MS" w:cs="Arial"/>
                <w:sz w:val="20"/>
              </w:rPr>
              <w:t>156.5</w:t>
            </w:r>
          </w:p>
        </w:tc>
      </w:tr>
      <w:tr w:rsidR="003505C8" w:rsidRPr="00784701" w14:paraId="3664B350" w14:textId="77777777" w:rsidTr="00656541">
        <w:trPr>
          <w:trHeight w:val="293"/>
        </w:trPr>
        <w:tc>
          <w:tcPr>
            <w:tcW w:w="4380" w:type="dxa"/>
            <w:noWrap/>
            <w:vAlign w:val="center"/>
            <w:hideMark/>
          </w:tcPr>
          <w:p w14:paraId="496E698D" w14:textId="77777777" w:rsidR="003505C8" w:rsidRPr="00F6299B" w:rsidRDefault="003505C8" w:rsidP="0068511D">
            <w:pPr>
              <w:keepNext/>
              <w:ind w:firstLine="12"/>
              <w:rPr>
                <w:rFonts w:eastAsiaTheme="minorHAnsi" w:cs="Arial"/>
                <w:b/>
                <w:sz w:val="20"/>
              </w:rPr>
            </w:pPr>
            <w:r w:rsidRPr="00F6299B">
              <w:rPr>
                <w:rFonts w:cs="Arial"/>
                <w:b/>
                <w:sz w:val="20"/>
              </w:rPr>
              <w:t>Surplus/(Deficit)</w:t>
            </w:r>
          </w:p>
        </w:tc>
        <w:tc>
          <w:tcPr>
            <w:tcW w:w="2141" w:type="dxa"/>
            <w:shd w:val="clear" w:color="auto" w:fill="99D4BF"/>
            <w:vAlign w:val="center"/>
            <w:hideMark/>
          </w:tcPr>
          <w:p w14:paraId="2BD42442" w14:textId="1A2A8DF6" w:rsidR="003505C8" w:rsidRPr="00A117A7" w:rsidRDefault="003505C8" w:rsidP="0068511D">
            <w:pPr>
              <w:keepNext/>
              <w:jc w:val="center"/>
              <w:rPr>
                <w:rFonts w:eastAsia="Arial Unicode MS" w:cs="Arial"/>
                <w:noProof/>
                <w:sz w:val="20"/>
              </w:rPr>
            </w:pPr>
            <w:r w:rsidRPr="00A117A7">
              <w:rPr>
                <w:rFonts w:eastAsia="Arial Unicode MS" w:cs="Arial"/>
                <w:noProof/>
                <w:sz w:val="20"/>
              </w:rPr>
              <w:t>(</w:t>
            </w:r>
            <w:r w:rsidR="00287785">
              <w:rPr>
                <w:rFonts w:eastAsia="Arial Unicode MS" w:cs="Arial"/>
                <w:noProof/>
                <w:sz w:val="20"/>
              </w:rPr>
              <w:t>1</w:t>
            </w:r>
            <w:r w:rsidR="00B8759F">
              <w:rPr>
                <w:rFonts w:eastAsia="Arial Unicode MS" w:cs="Arial"/>
                <w:noProof/>
                <w:sz w:val="20"/>
              </w:rPr>
              <w:t>44.6</w:t>
            </w:r>
            <w:r w:rsidRPr="00A117A7">
              <w:rPr>
                <w:rFonts w:eastAsia="Arial Unicode MS" w:cs="Arial"/>
                <w:noProof/>
                <w:sz w:val="20"/>
              </w:rPr>
              <w:t>)</w:t>
            </w:r>
          </w:p>
        </w:tc>
        <w:tc>
          <w:tcPr>
            <w:tcW w:w="2297" w:type="dxa"/>
            <w:shd w:val="clear" w:color="auto" w:fill="CCEADF"/>
            <w:vAlign w:val="center"/>
            <w:hideMark/>
          </w:tcPr>
          <w:p w14:paraId="047FD03F" w14:textId="046BF75A" w:rsidR="003505C8" w:rsidRPr="00F6299B" w:rsidRDefault="003505C8" w:rsidP="0068511D">
            <w:pPr>
              <w:keepNext/>
              <w:jc w:val="center"/>
              <w:rPr>
                <w:rFonts w:eastAsia="Arial Unicode MS" w:cs="Arial"/>
                <w:noProof/>
                <w:sz w:val="20"/>
              </w:rPr>
            </w:pPr>
            <w:r w:rsidRPr="00F6299B">
              <w:rPr>
                <w:rFonts w:eastAsia="Arial Unicode MS" w:cs="Arial"/>
                <w:noProof/>
                <w:sz w:val="20"/>
              </w:rPr>
              <w:t>(</w:t>
            </w:r>
            <w:r w:rsidR="00B8759F">
              <w:rPr>
                <w:rFonts w:eastAsia="Arial Unicode MS" w:cs="Arial"/>
                <w:noProof/>
                <w:sz w:val="20"/>
              </w:rPr>
              <w:t>156.5</w:t>
            </w:r>
            <w:r w:rsidRPr="00F6299B">
              <w:rPr>
                <w:rFonts w:eastAsia="Arial Unicode MS" w:cs="Arial"/>
                <w:noProof/>
                <w:sz w:val="20"/>
              </w:rPr>
              <w:t>)</w:t>
            </w:r>
          </w:p>
        </w:tc>
      </w:tr>
      <w:tr w:rsidR="003505C8" w:rsidRPr="00784701" w14:paraId="22713276" w14:textId="77777777" w:rsidTr="00656541">
        <w:trPr>
          <w:trHeight w:val="293"/>
        </w:trPr>
        <w:tc>
          <w:tcPr>
            <w:tcW w:w="4380" w:type="dxa"/>
            <w:noWrap/>
            <w:vAlign w:val="center"/>
            <w:hideMark/>
          </w:tcPr>
          <w:p w14:paraId="503FE744" w14:textId="77777777" w:rsidR="003505C8" w:rsidRPr="00F6299B" w:rsidRDefault="003505C8" w:rsidP="0068511D">
            <w:pPr>
              <w:keepNext/>
              <w:ind w:firstLine="12"/>
              <w:rPr>
                <w:rFonts w:eastAsiaTheme="minorHAnsi" w:cs="Arial"/>
                <w:b/>
                <w:sz w:val="20"/>
              </w:rPr>
            </w:pPr>
            <w:r w:rsidRPr="00F6299B">
              <w:rPr>
                <w:rFonts w:cs="Arial"/>
                <w:b/>
                <w:iCs/>
                <w:sz w:val="20"/>
              </w:rPr>
              <w:t>of which recoverable by employers</w:t>
            </w:r>
          </w:p>
        </w:tc>
        <w:tc>
          <w:tcPr>
            <w:tcW w:w="2141" w:type="dxa"/>
            <w:shd w:val="clear" w:color="auto" w:fill="99D4BF"/>
            <w:vAlign w:val="center"/>
            <w:hideMark/>
          </w:tcPr>
          <w:p w14:paraId="3E98086D" w14:textId="77777777" w:rsidR="003505C8" w:rsidRPr="00F6299B" w:rsidRDefault="003505C8" w:rsidP="0068511D">
            <w:pPr>
              <w:keepNext/>
              <w:jc w:val="center"/>
              <w:rPr>
                <w:rFonts w:eastAsia="Arial Unicode MS" w:cs="Arial"/>
                <w:noProof/>
                <w:sz w:val="20"/>
              </w:rPr>
            </w:pPr>
            <w:r w:rsidRPr="00F6299B">
              <w:rPr>
                <w:rFonts w:cs="Arial"/>
                <w:sz w:val="20"/>
              </w:rPr>
              <w:t>n/a</w:t>
            </w:r>
          </w:p>
        </w:tc>
        <w:tc>
          <w:tcPr>
            <w:tcW w:w="2297" w:type="dxa"/>
            <w:shd w:val="clear" w:color="auto" w:fill="CCEADF"/>
            <w:vAlign w:val="center"/>
            <w:hideMark/>
          </w:tcPr>
          <w:p w14:paraId="69880693" w14:textId="77777777" w:rsidR="003505C8" w:rsidRPr="00F6299B" w:rsidRDefault="003505C8" w:rsidP="0068511D">
            <w:pPr>
              <w:keepNext/>
              <w:jc w:val="center"/>
              <w:rPr>
                <w:rFonts w:eastAsia="Arial Unicode MS" w:cs="Arial"/>
                <w:noProof/>
                <w:sz w:val="20"/>
              </w:rPr>
            </w:pPr>
            <w:r w:rsidRPr="00F6299B">
              <w:rPr>
                <w:rFonts w:cs="Arial"/>
                <w:sz w:val="20"/>
              </w:rPr>
              <w:t>n/a</w:t>
            </w:r>
          </w:p>
        </w:tc>
      </w:tr>
      <w:bookmarkEnd w:id="47"/>
    </w:tbl>
    <w:p w14:paraId="3C110ED9" w14:textId="77777777" w:rsidR="00FA4BEF" w:rsidRDefault="00FA4BEF" w:rsidP="001E5494">
      <w:pPr>
        <w:pStyle w:val="GSub-Head4"/>
        <w:spacing w:before="0" w:after="0"/>
        <w:rPr>
          <w:bCs/>
          <w:i w:val="0"/>
          <w:sz w:val="16"/>
          <w:szCs w:val="16"/>
        </w:rPr>
      </w:pPr>
    </w:p>
    <w:p w14:paraId="6BA99269" w14:textId="0461EEC1" w:rsidR="00A26D5D" w:rsidRPr="00F83F7F" w:rsidRDefault="00A26D5D" w:rsidP="001E5494">
      <w:pPr>
        <w:pStyle w:val="GSub-Head4"/>
        <w:spacing w:before="0" w:after="0"/>
        <w:rPr>
          <w:bCs/>
          <w:i w:val="0"/>
          <w:color w:val="00945F"/>
          <w:sz w:val="24"/>
          <w:szCs w:val="24"/>
        </w:rPr>
      </w:pPr>
      <w:r w:rsidRPr="00F83F7F">
        <w:rPr>
          <w:bCs/>
          <w:i w:val="0"/>
          <w:color w:val="00945F"/>
          <w:sz w:val="24"/>
          <w:szCs w:val="24"/>
        </w:rPr>
        <w:t>Accruing costs</w:t>
      </w:r>
    </w:p>
    <w:p w14:paraId="126E2462" w14:textId="77777777" w:rsidR="001E5494" w:rsidRPr="008B792C" w:rsidRDefault="001E5494" w:rsidP="001E5494">
      <w:pPr>
        <w:pStyle w:val="GBodyPara"/>
        <w:spacing w:after="0"/>
        <w:jc w:val="both"/>
        <w:rPr>
          <w:sz w:val="10"/>
          <w:szCs w:val="10"/>
        </w:rPr>
      </w:pPr>
    </w:p>
    <w:p w14:paraId="6362B32A" w14:textId="0AF7ABB1" w:rsidR="00A26D5D" w:rsidRPr="00784701" w:rsidRDefault="00A26D5D">
      <w:pPr>
        <w:pStyle w:val="GBodyPara"/>
        <w:numPr>
          <w:ilvl w:val="1"/>
          <w:numId w:val="26"/>
        </w:numPr>
        <w:spacing w:after="0"/>
        <w:rPr>
          <w:color w:val="323E48"/>
          <w:sz w:val="24"/>
          <w:szCs w:val="24"/>
        </w:rPr>
      </w:pPr>
      <w:r w:rsidRPr="00784701">
        <w:rPr>
          <w:color w:val="323E48"/>
          <w:sz w:val="24"/>
          <w:szCs w:val="24"/>
        </w:rPr>
        <w:t>The cost of benefits accrued in the year ended 31 March 202</w:t>
      </w:r>
      <w:r w:rsidR="00B8759F">
        <w:rPr>
          <w:color w:val="323E48"/>
          <w:sz w:val="24"/>
          <w:szCs w:val="24"/>
        </w:rPr>
        <w:t>4</w:t>
      </w:r>
      <w:r w:rsidRPr="00784701">
        <w:rPr>
          <w:color w:val="323E48"/>
          <w:sz w:val="24"/>
          <w:szCs w:val="24"/>
        </w:rPr>
        <w:t xml:space="preserve"> (the current service cost) is assessed as </w:t>
      </w:r>
      <w:r w:rsidR="00B8759F">
        <w:rPr>
          <w:color w:val="323E48"/>
          <w:sz w:val="24"/>
          <w:szCs w:val="24"/>
        </w:rPr>
        <w:t>41.3</w:t>
      </w:r>
      <w:r w:rsidRPr="00784701">
        <w:rPr>
          <w:color w:val="323E48"/>
          <w:sz w:val="24"/>
          <w:szCs w:val="24"/>
        </w:rPr>
        <w:t xml:space="preserve">% of pensionable pay. </w:t>
      </w:r>
    </w:p>
    <w:p w14:paraId="11C0D101" w14:textId="77777777" w:rsidR="001E5494" w:rsidRPr="00784701" w:rsidRDefault="001E5494" w:rsidP="00784701">
      <w:pPr>
        <w:pStyle w:val="GBodyPara"/>
        <w:spacing w:after="0"/>
        <w:rPr>
          <w:color w:val="323E48"/>
          <w:sz w:val="24"/>
          <w:szCs w:val="24"/>
        </w:rPr>
      </w:pPr>
    </w:p>
    <w:p w14:paraId="62F1AF87" w14:textId="3DC35577" w:rsidR="001E5494" w:rsidRPr="00FA4BEF" w:rsidRDefault="00A26D5D">
      <w:pPr>
        <w:pStyle w:val="GBodyPara"/>
        <w:numPr>
          <w:ilvl w:val="1"/>
          <w:numId w:val="26"/>
        </w:numPr>
        <w:rPr>
          <w:color w:val="323E48"/>
          <w:sz w:val="24"/>
          <w:szCs w:val="24"/>
        </w:rPr>
      </w:pPr>
      <w:r w:rsidRPr="00784701">
        <w:rPr>
          <w:color w:val="323E48"/>
          <w:sz w:val="24"/>
          <w:szCs w:val="24"/>
        </w:rPr>
        <w:t xml:space="preserve">For the avoidance of doubt, the </w:t>
      </w:r>
      <w:r w:rsidR="00FA4BEF" w:rsidRPr="00FA4BEF">
        <w:rPr>
          <w:color w:val="323E48"/>
          <w:sz w:val="24"/>
          <w:szCs w:val="24"/>
        </w:rPr>
        <w:t>actual rate of contributions payable by employers and employees is not the same as the current service cost assessed for the accounts.</w:t>
      </w:r>
      <w:r w:rsidR="00B8759F">
        <w:rPr>
          <w:color w:val="323E48"/>
          <w:sz w:val="24"/>
          <w:szCs w:val="24"/>
        </w:rPr>
        <w:t xml:space="preserve"> A current service cost below (or above) the total contribution rate does not indicate that the MOD has paid more (or less) than the costs of benefits accrued during the year</w:t>
      </w:r>
      <w:r w:rsidR="00FA4BEF" w:rsidRPr="00FA4BEF">
        <w:rPr>
          <w:color w:val="323E48"/>
          <w:sz w:val="24"/>
          <w:szCs w:val="24"/>
        </w:rPr>
        <w:t xml:space="preserve">. </w:t>
      </w:r>
      <w:bookmarkStart w:id="48" w:name="FR074"/>
      <w:bookmarkStart w:id="49" w:name="FR075"/>
      <w:bookmarkEnd w:id="48"/>
      <w:bookmarkEnd w:id="49"/>
      <w:r w:rsidR="00FA4BEF" w:rsidRPr="00FA4BEF">
        <w:rPr>
          <w:color w:val="323E48"/>
          <w:sz w:val="24"/>
          <w:szCs w:val="24"/>
        </w:rPr>
        <w:t xml:space="preserve">The actual employer contribution rate was determined as part of a funding valuation using different assumptions. </w:t>
      </w:r>
      <w:r w:rsidR="00B8759F" w:rsidRPr="00FA4BEF">
        <w:rPr>
          <w:color w:val="323E48"/>
          <w:sz w:val="24"/>
          <w:szCs w:val="24"/>
        </w:rPr>
        <w:t xml:space="preserve">Members do not contribute to the </w:t>
      </w:r>
      <w:r w:rsidR="00B8759F">
        <w:rPr>
          <w:color w:val="323E48"/>
          <w:sz w:val="24"/>
          <w:szCs w:val="24"/>
        </w:rPr>
        <w:t>S</w:t>
      </w:r>
      <w:r w:rsidR="00B8759F" w:rsidRPr="00FA4BEF">
        <w:rPr>
          <w:color w:val="323E48"/>
          <w:sz w:val="24"/>
          <w:szCs w:val="24"/>
        </w:rPr>
        <w:t>cheme</w:t>
      </w:r>
      <w:r w:rsidR="00B8759F">
        <w:rPr>
          <w:color w:val="323E48"/>
          <w:sz w:val="24"/>
          <w:szCs w:val="24"/>
        </w:rPr>
        <w:t xml:space="preserve">. </w:t>
      </w:r>
      <w:r w:rsidR="00FA4BEF" w:rsidRPr="00FA4BEF">
        <w:rPr>
          <w:color w:val="323E48"/>
          <w:sz w:val="24"/>
          <w:szCs w:val="24"/>
        </w:rPr>
        <w:t>Table G shows the employer and employee contributions during the year 202</w:t>
      </w:r>
      <w:r w:rsidR="00B8759F">
        <w:rPr>
          <w:color w:val="323E48"/>
          <w:sz w:val="24"/>
          <w:szCs w:val="24"/>
        </w:rPr>
        <w:t>3-24</w:t>
      </w:r>
      <w:r w:rsidR="00FA4BEF" w:rsidRPr="00FA4BEF">
        <w:rPr>
          <w:color w:val="323E48"/>
          <w:sz w:val="24"/>
          <w:szCs w:val="24"/>
        </w:rPr>
        <w:t xml:space="preserve"> as a percentage of pensionable pay and compares the total contributions with the current service cost assessed for the 20</w:t>
      </w:r>
      <w:r w:rsidR="00B8759F">
        <w:rPr>
          <w:color w:val="323E48"/>
          <w:sz w:val="24"/>
          <w:szCs w:val="24"/>
        </w:rPr>
        <w:t>23-24</w:t>
      </w:r>
      <w:r w:rsidR="00FA4BEF" w:rsidRPr="00FA4BEF">
        <w:rPr>
          <w:color w:val="323E48"/>
          <w:sz w:val="24"/>
          <w:szCs w:val="24"/>
        </w:rPr>
        <w:t xml:space="preserve"> accounts.</w:t>
      </w:r>
    </w:p>
    <w:p w14:paraId="3DD1F99D" w14:textId="77777777" w:rsidR="003505C8" w:rsidRPr="00F6299B" w:rsidRDefault="003505C8" w:rsidP="00FA4BEF">
      <w:pPr>
        <w:pStyle w:val="xl25"/>
        <w:keepNext/>
        <w:spacing w:before="0" w:beforeAutospacing="0" w:after="120" w:afterAutospacing="0"/>
        <w:ind w:left="709"/>
        <w:jc w:val="left"/>
        <w:rPr>
          <w:rFonts w:eastAsia="Times New Roman"/>
          <w:sz w:val="20"/>
          <w:szCs w:val="20"/>
        </w:rPr>
      </w:pPr>
      <w:r w:rsidRPr="00F6299B">
        <w:rPr>
          <w:rFonts w:eastAsia="Times New Roman"/>
          <w:sz w:val="20"/>
          <w:szCs w:val="20"/>
        </w:rPr>
        <w:t>Table G – Contribution rate</w:t>
      </w:r>
    </w:p>
    <w:tbl>
      <w:tblPr>
        <w:tblW w:w="8175"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top w:w="57" w:type="dxa"/>
          <w:bottom w:w="57" w:type="dxa"/>
        </w:tblCellMar>
        <w:tblLook w:val="01E0" w:firstRow="1" w:lastRow="1" w:firstColumn="1" w:lastColumn="1" w:noHBand="0" w:noVBand="0"/>
      </w:tblPr>
      <w:tblGrid>
        <w:gridCol w:w="5340"/>
        <w:gridCol w:w="1417"/>
        <w:gridCol w:w="1418"/>
      </w:tblGrid>
      <w:tr w:rsidR="003505C8" w:rsidRPr="00784701" w14:paraId="70A53AD1" w14:textId="77777777" w:rsidTr="00E26A2B">
        <w:trPr>
          <w:trHeight w:val="20"/>
        </w:trPr>
        <w:tc>
          <w:tcPr>
            <w:tcW w:w="5340" w:type="dxa"/>
          </w:tcPr>
          <w:p w14:paraId="3B61D952" w14:textId="77777777" w:rsidR="003505C8" w:rsidRPr="00F6299B" w:rsidRDefault="003505C8" w:rsidP="0068511D">
            <w:pPr>
              <w:keepNext/>
              <w:tabs>
                <w:tab w:val="left" w:pos="-720"/>
                <w:tab w:val="left" w:pos="0"/>
              </w:tabs>
              <w:spacing w:line="256" w:lineRule="auto"/>
              <w:rPr>
                <w:rFonts w:eastAsiaTheme="minorHAnsi" w:cs="Arial"/>
                <w:b/>
                <w:bCs/>
                <w:spacing w:val="-3"/>
                <w:sz w:val="20"/>
              </w:rPr>
            </w:pPr>
          </w:p>
        </w:tc>
        <w:tc>
          <w:tcPr>
            <w:tcW w:w="1417" w:type="dxa"/>
            <w:shd w:val="clear" w:color="auto" w:fill="99D4BF"/>
            <w:hideMark/>
          </w:tcPr>
          <w:p w14:paraId="33DAFE19" w14:textId="69D4A81A" w:rsidR="003505C8" w:rsidRPr="00F6299B" w:rsidRDefault="003505C8" w:rsidP="0068511D">
            <w:pPr>
              <w:keepNext/>
              <w:tabs>
                <w:tab w:val="left" w:pos="-720"/>
                <w:tab w:val="left" w:pos="0"/>
              </w:tabs>
              <w:spacing w:line="256" w:lineRule="auto"/>
              <w:jc w:val="right"/>
              <w:rPr>
                <w:rFonts w:cs="Arial"/>
                <w:b/>
                <w:bCs/>
                <w:spacing w:val="-3"/>
                <w:sz w:val="20"/>
              </w:rPr>
            </w:pPr>
            <w:r w:rsidRPr="00F6299B">
              <w:rPr>
                <w:rFonts w:cs="Arial"/>
                <w:b/>
                <w:bCs/>
                <w:noProof/>
                <w:spacing w:val="-3"/>
                <w:sz w:val="20"/>
              </w:rPr>
              <w:t>202</w:t>
            </w:r>
            <w:r w:rsidR="00B8759F">
              <w:rPr>
                <w:rFonts w:cs="Arial"/>
                <w:b/>
                <w:bCs/>
                <w:noProof/>
                <w:spacing w:val="-3"/>
                <w:sz w:val="20"/>
              </w:rPr>
              <w:t>3-24</w:t>
            </w:r>
          </w:p>
          <w:p w14:paraId="7352E0B7" w14:textId="77777777" w:rsidR="003505C8" w:rsidRPr="00F6299B" w:rsidRDefault="003505C8" w:rsidP="0068511D">
            <w:pPr>
              <w:keepNext/>
              <w:tabs>
                <w:tab w:val="left" w:pos="-720"/>
                <w:tab w:val="left" w:pos="0"/>
              </w:tabs>
              <w:spacing w:line="256" w:lineRule="auto"/>
              <w:jc w:val="right"/>
              <w:rPr>
                <w:rFonts w:cs="Arial"/>
                <w:b/>
                <w:bCs/>
                <w:spacing w:val="-3"/>
                <w:sz w:val="20"/>
              </w:rPr>
            </w:pPr>
            <w:r w:rsidRPr="00F6299B">
              <w:rPr>
                <w:rFonts w:cs="Arial"/>
                <w:b/>
                <w:bCs/>
                <w:spacing w:val="-3"/>
                <w:sz w:val="20"/>
              </w:rPr>
              <w:t>% of pay</w:t>
            </w:r>
          </w:p>
        </w:tc>
        <w:tc>
          <w:tcPr>
            <w:tcW w:w="1418" w:type="dxa"/>
            <w:shd w:val="clear" w:color="auto" w:fill="CCEADF"/>
            <w:hideMark/>
          </w:tcPr>
          <w:p w14:paraId="4D83D24D" w14:textId="7E4FE8AF" w:rsidR="003505C8" w:rsidRPr="00F6299B" w:rsidRDefault="003505C8" w:rsidP="0068511D">
            <w:pPr>
              <w:keepNext/>
              <w:tabs>
                <w:tab w:val="left" w:pos="-720"/>
                <w:tab w:val="left" w:pos="0"/>
              </w:tabs>
              <w:spacing w:line="256" w:lineRule="auto"/>
              <w:jc w:val="right"/>
              <w:rPr>
                <w:rFonts w:cs="Arial"/>
                <w:b/>
                <w:bCs/>
                <w:spacing w:val="-3"/>
                <w:sz w:val="20"/>
              </w:rPr>
            </w:pPr>
            <w:r w:rsidRPr="00F6299B">
              <w:rPr>
                <w:rFonts w:cs="Arial"/>
                <w:b/>
                <w:bCs/>
                <w:noProof/>
                <w:spacing w:val="-3"/>
                <w:sz w:val="20"/>
              </w:rPr>
              <w:t>20</w:t>
            </w:r>
            <w:r w:rsidR="00FA4BEF">
              <w:rPr>
                <w:rFonts w:cs="Arial"/>
                <w:b/>
                <w:bCs/>
                <w:noProof/>
                <w:spacing w:val="-3"/>
                <w:sz w:val="20"/>
              </w:rPr>
              <w:t>2</w:t>
            </w:r>
            <w:r w:rsidR="00B8759F">
              <w:rPr>
                <w:rFonts w:cs="Arial"/>
                <w:b/>
                <w:bCs/>
                <w:noProof/>
                <w:spacing w:val="-3"/>
                <w:sz w:val="20"/>
              </w:rPr>
              <w:t>2-23</w:t>
            </w:r>
          </w:p>
          <w:p w14:paraId="5527BDB2" w14:textId="77777777" w:rsidR="003505C8" w:rsidRPr="00F6299B" w:rsidRDefault="003505C8" w:rsidP="0068511D">
            <w:pPr>
              <w:keepNext/>
              <w:tabs>
                <w:tab w:val="left" w:pos="-720"/>
                <w:tab w:val="left" w:pos="0"/>
              </w:tabs>
              <w:spacing w:line="256" w:lineRule="auto"/>
              <w:jc w:val="right"/>
              <w:rPr>
                <w:rFonts w:cs="Arial"/>
                <w:b/>
                <w:bCs/>
                <w:spacing w:val="-3"/>
                <w:sz w:val="20"/>
              </w:rPr>
            </w:pPr>
            <w:r w:rsidRPr="00F6299B">
              <w:rPr>
                <w:rFonts w:cs="Arial"/>
                <w:b/>
                <w:bCs/>
                <w:spacing w:val="-3"/>
                <w:sz w:val="20"/>
              </w:rPr>
              <w:t>% of pay</w:t>
            </w:r>
          </w:p>
        </w:tc>
      </w:tr>
      <w:tr w:rsidR="003505C8" w:rsidRPr="00784701" w14:paraId="2D1270A0" w14:textId="77777777" w:rsidTr="00E26A2B">
        <w:tc>
          <w:tcPr>
            <w:tcW w:w="5340" w:type="dxa"/>
            <w:vAlign w:val="bottom"/>
            <w:hideMark/>
          </w:tcPr>
          <w:p w14:paraId="0DCE4603" w14:textId="77777777" w:rsidR="003505C8" w:rsidRPr="00F6299B" w:rsidRDefault="003505C8" w:rsidP="0068511D">
            <w:pPr>
              <w:keepNext/>
              <w:spacing w:line="256" w:lineRule="auto"/>
              <w:rPr>
                <w:rFonts w:cs="Arial"/>
                <w:sz w:val="20"/>
              </w:rPr>
            </w:pPr>
            <w:r w:rsidRPr="00F6299B">
              <w:rPr>
                <w:rFonts w:cs="Arial"/>
                <w:sz w:val="20"/>
              </w:rPr>
              <w:t>Employer contributions (excluding expenses and AFCS 2.0% allowance)</w:t>
            </w:r>
          </w:p>
        </w:tc>
        <w:tc>
          <w:tcPr>
            <w:tcW w:w="1417" w:type="dxa"/>
            <w:shd w:val="clear" w:color="auto" w:fill="99D4BF"/>
            <w:vAlign w:val="center"/>
            <w:hideMark/>
          </w:tcPr>
          <w:p w14:paraId="3D608BB9" w14:textId="77777777" w:rsidR="003505C8" w:rsidRPr="00F6299B" w:rsidRDefault="003505C8" w:rsidP="0068511D">
            <w:pPr>
              <w:keepNext/>
              <w:tabs>
                <w:tab w:val="left" w:pos="-720"/>
                <w:tab w:val="left" w:pos="0"/>
              </w:tabs>
              <w:spacing w:line="256" w:lineRule="auto"/>
              <w:ind w:left="318"/>
              <w:contextualSpacing/>
              <w:jc w:val="right"/>
              <w:rPr>
                <w:rFonts w:cs="Arial"/>
                <w:bCs/>
                <w:noProof/>
                <w:spacing w:val="-3"/>
                <w:sz w:val="20"/>
              </w:rPr>
            </w:pPr>
            <w:r w:rsidRPr="00F6299B">
              <w:rPr>
                <w:rFonts w:cs="Arial"/>
                <w:bCs/>
                <w:noProof/>
                <w:spacing w:val="-3"/>
                <w:sz w:val="20"/>
              </w:rPr>
              <w:t>63.5%</w:t>
            </w:r>
          </w:p>
        </w:tc>
        <w:tc>
          <w:tcPr>
            <w:tcW w:w="1418" w:type="dxa"/>
            <w:shd w:val="clear" w:color="auto" w:fill="CCEADF"/>
            <w:vAlign w:val="center"/>
            <w:hideMark/>
          </w:tcPr>
          <w:p w14:paraId="3BDD1F9C" w14:textId="77777777" w:rsidR="003505C8" w:rsidRPr="00F6299B" w:rsidRDefault="003505C8" w:rsidP="0068511D">
            <w:pPr>
              <w:keepNext/>
              <w:tabs>
                <w:tab w:val="left" w:pos="-720"/>
                <w:tab w:val="left" w:pos="0"/>
              </w:tabs>
              <w:spacing w:line="256" w:lineRule="auto"/>
              <w:ind w:left="318"/>
              <w:contextualSpacing/>
              <w:jc w:val="right"/>
              <w:rPr>
                <w:rFonts w:cs="Arial"/>
                <w:bCs/>
                <w:noProof/>
                <w:spacing w:val="-3"/>
                <w:sz w:val="20"/>
              </w:rPr>
            </w:pPr>
            <w:r w:rsidRPr="00F6299B">
              <w:rPr>
                <w:rFonts w:cs="Arial"/>
                <w:bCs/>
                <w:noProof/>
                <w:spacing w:val="-3"/>
                <w:sz w:val="20"/>
              </w:rPr>
              <w:t>63.5%</w:t>
            </w:r>
          </w:p>
        </w:tc>
      </w:tr>
      <w:tr w:rsidR="003505C8" w:rsidRPr="00784701" w14:paraId="22BBC82F" w14:textId="77777777" w:rsidTr="00E26A2B">
        <w:tc>
          <w:tcPr>
            <w:tcW w:w="5340" w:type="dxa"/>
            <w:vAlign w:val="bottom"/>
            <w:hideMark/>
          </w:tcPr>
          <w:p w14:paraId="37777282" w14:textId="77777777" w:rsidR="003505C8" w:rsidRPr="00F6299B" w:rsidRDefault="003505C8" w:rsidP="0068511D">
            <w:pPr>
              <w:keepNext/>
              <w:spacing w:line="256" w:lineRule="auto"/>
              <w:rPr>
                <w:rFonts w:cs="Arial"/>
                <w:sz w:val="20"/>
              </w:rPr>
            </w:pPr>
            <w:r w:rsidRPr="00F6299B">
              <w:rPr>
                <w:rFonts w:cs="Arial"/>
                <w:sz w:val="20"/>
              </w:rPr>
              <w:t xml:space="preserve">Employee contributions </w:t>
            </w:r>
          </w:p>
        </w:tc>
        <w:tc>
          <w:tcPr>
            <w:tcW w:w="1417" w:type="dxa"/>
            <w:shd w:val="clear" w:color="auto" w:fill="99D4BF"/>
            <w:vAlign w:val="center"/>
            <w:hideMark/>
          </w:tcPr>
          <w:p w14:paraId="7C70AA88" w14:textId="77777777" w:rsidR="003505C8" w:rsidRPr="00F6299B" w:rsidRDefault="003505C8" w:rsidP="0068511D">
            <w:pPr>
              <w:keepNext/>
              <w:tabs>
                <w:tab w:val="left" w:pos="-720"/>
                <w:tab w:val="left" w:pos="0"/>
              </w:tabs>
              <w:spacing w:line="256" w:lineRule="auto"/>
              <w:ind w:left="318"/>
              <w:contextualSpacing/>
              <w:jc w:val="right"/>
              <w:rPr>
                <w:rFonts w:cs="Arial"/>
                <w:bCs/>
                <w:noProof/>
                <w:spacing w:val="-3"/>
                <w:sz w:val="20"/>
              </w:rPr>
            </w:pPr>
            <w:r w:rsidRPr="00F6299B">
              <w:rPr>
                <w:rFonts w:cs="Arial"/>
                <w:bCs/>
                <w:noProof/>
                <w:spacing w:val="-3"/>
                <w:sz w:val="20"/>
              </w:rPr>
              <w:t>0.0%</w:t>
            </w:r>
          </w:p>
        </w:tc>
        <w:tc>
          <w:tcPr>
            <w:tcW w:w="1418" w:type="dxa"/>
            <w:shd w:val="clear" w:color="auto" w:fill="CCEADF"/>
            <w:vAlign w:val="center"/>
            <w:hideMark/>
          </w:tcPr>
          <w:p w14:paraId="094B2449" w14:textId="77777777" w:rsidR="003505C8" w:rsidRPr="00F6299B" w:rsidRDefault="003505C8" w:rsidP="0068511D">
            <w:pPr>
              <w:keepNext/>
              <w:tabs>
                <w:tab w:val="left" w:pos="-720"/>
                <w:tab w:val="left" w:pos="0"/>
              </w:tabs>
              <w:spacing w:line="256" w:lineRule="auto"/>
              <w:ind w:left="318"/>
              <w:contextualSpacing/>
              <w:jc w:val="right"/>
              <w:rPr>
                <w:rFonts w:cs="Arial"/>
                <w:bCs/>
                <w:noProof/>
                <w:spacing w:val="-3"/>
                <w:sz w:val="20"/>
              </w:rPr>
            </w:pPr>
            <w:r w:rsidRPr="00F6299B">
              <w:rPr>
                <w:rFonts w:cs="Arial"/>
                <w:bCs/>
                <w:noProof/>
                <w:spacing w:val="-3"/>
                <w:sz w:val="20"/>
              </w:rPr>
              <w:t>0.0%</w:t>
            </w:r>
          </w:p>
        </w:tc>
      </w:tr>
      <w:tr w:rsidR="003505C8" w:rsidRPr="00784701" w14:paraId="01B2D697" w14:textId="77777777" w:rsidTr="00E26A2B">
        <w:tc>
          <w:tcPr>
            <w:tcW w:w="5340" w:type="dxa"/>
            <w:vAlign w:val="bottom"/>
            <w:hideMark/>
          </w:tcPr>
          <w:p w14:paraId="18FB6760" w14:textId="77777777" w:rsidR="003505C8" w:rsidRPr="00F6299B" w:rsidRDefault="003505C8" w:rsidP="0068511D">
            <w:pPr>
              <w:spacing w:line="256" w:lineRule="auto"/>
              <w:rPr>
                <w:rFonts w:cs="Arial"/>
                <w:sz w:val="20"/>
              </w:rPr>
            </w:pPr>
            <w:r w:rsidRPr="00F6299B">
              <w:rPr>
                <w:rFonts w:cs="Arial"/>
                <w:sz w:val="20"/>
              </w:rPr>
              <w:t>Total contributions</w:t>
            </w:r>
          </w:p>
        </w:tc>
        <w:tc>
          <w:tcPr>
            <w:tcW w:w="1417" w:type="dxa"/>
            <w:shd w:val="clear" w:color="auto" w:fill="99D4BF"/>
            <w:vAlign w:val="center"/>
            <w:hideMark/>
          </w:tcPr>
          <w:p w14:paraId="7FB99F78" w14:textId="77777777" w:rsidR="003505C8" w:rsidRPr="00F6299B" w:rsidRDefault="003505C8" w:rsidP="0068511D">
            <w:pPr>
              <w:tabs>
                <w:tab w:val="left" w:pos="-720"/>
                <w:tab w:val="left" w:pos="0"/>
              </w:tabs>
              <w:spacing w:line="256" w:lineRule="auto"/>
              <w:jc w:val="right"/>
              <w:rPr>
                <w:rFonts w:cs="Arial"/>
                <w:b/>
                <w:bCs/>
                <w:spacing w:val="-3"/>
                <w:sz w:val="20"/>
              </w:rPr>
            </w:pPr>
            <w:r w:rsidRPr="00F6299B">
              <w:rPr>
                <w:rFonts w:cs="Arial"/>
                <w:b/>
                <w:bCs/>
                <w:spacing w:val="-3"/>
                <w:sz w:val="20"/>
              </w:rPr>
              <w:t>63.5%</w:t>
            </w:r>
          </w:p>
        </w:tc>
        <w:tc>
          <w:tcPr>
            <w:tcW w:w="1418" w:type="dxa"/>
            <w:shd w:val="clear" w:color="auto" w:fill="CCEADF"/>
            <w:vAlign w:val="center"/>
            <w:hideMark/>
          </w:tcPr>
          <w:p w14:paraId="0F27B762" w14:textId="77777777" w:rsidR="003505C8" w:rsidRPr="00F6299B" w:rsidRDefault="003505C8" w:rsidP="0068511D">
            <w:pPr>
              <w:tabs>
                <w:tab w:val="left" w:pos="-720"/>
                <w:tab w:val="left" w:pos="0"/>
              </w:tabs>
              <w:spacing w:line="256" w:lineRule="auto"/>
              <w:jc w:val="right"/>
              <w:rPr>
                <w:rFonts w:cs="Arial"/>
                <w:b/>
                <w:bCs/>
                <w:spacing w:val="-3"/>
                <w:sz w:val="20"/>
              </w:rPr>
            </w:pPr>
            <w:r w:rsidRPr="00F6299B">
              <w:rPr>
                <w:rFonts w:cs="Arial"/>
                <w:b/>
                <w:bCs/>
                <w:spacing w:val="-3"/>
                <w:sz w:val="20"/>
              </w:rPr>
              <w:t>63.5%</w:t>
            </w:r>
          </w:p>
        </w:tc>
      </w:tr>
      <w:tr w:rsidR="003505C8" w:rsidRPr="00784701" w14:paraId="13D4006D" w14:textId="77777777" w:rsidTr="00E26A2B">
        <w:tc>
          <w:tcPr>
            <w:tcW w:w="5340" w:type="dxa"/>
            <w:vAlign w:val="bottom"/>
            <w:hideMark/>
          </w:tcPr>
          <w:p w14:paraId="44DF03DF" w14:textId="77777777" w:rsidR="003505C8" w:rsidRPr="00F6299B" w:rsidRDefault="003505C8" w:rsidP="0068511D">
            <w:pPr>
              <w:spacing w:line="256" w:lineRule="auto"/>
              <w:rPr>
                <w:rFonts w:cs="Arial"/>
                <w:sz w:val="20"/>
              </w:rPr>
            </w:pPr>
            <w:r w:rsidRPr="00F6299B">
              <w:rPr>
                <w:rFonts w:cs="Arial"/>
                <w:sz w:val="20"/>
              </w:rPr>
              <w:t>Current service cost (expressed as a % of pay)</w:t>
            </w:r>
          </w:p>
        </w:tc>
        <w:tc>
          <w:tcPr>
            <w:tcW w:w="1417" w:type="dxa"/>
            <w:shd w:val="clear" w:color="auto" w:fill="99D4BF"/>
            <w:vAlign w:val="center"/>
            <w:hideMark/>
          </w:tcPr>
          <w:p w14:paraId="3AA45183" w14:textId="6CE68C62" w:rsidR="003505C8" w:rsidRPr="00F6299B" w:rsidRDefault="00B8759F" w:rsidP="0068511D">
            <w:pPr>
              <w:tabs>
                <w:tab w:val="left" w:pos="-720"/>
                <w:tab w:val="left" w:pos="0"/>
              </w:tabs>
              <w:spacing w:line="256" w:lineRule="auto"/>
              <w:jc w:val="right"/>
              <w:rPr>
                <w:rFonts w:cs="Arial"/>
                <w:b/>
                <w:bCs/>
                <w:spacing w:val="-3"/>
                <w:sz w:val="20"/>
              </w:rPr>
            </w:pPr>
            <w:r>
              <w:rPr>
                <w:rFonts w:cs="Arial"/>
                <w:b/>
                <w:bCs/>
                <w:spacing w:val="-3"/>
                <w:sz w:val="20"/>
              </w:rPr>
              <w:t>41.3</w:t>
            </w:r>
            <w:r w:rsidR="003505C8" w:rsidRPr="00F6299B">
              <w:rPr>
                <w:rFonts w:cs="Arial"/>
                <w:b/>
                <w:bCs/>
                <w:spacing w:val="-3"/>
                <w:sz w:val="20"/>
              </w:rPr>
              <w:t>%</w:t>
            </w:r>
          </w:p>
        </w:tc>
        <w:tc>
          <w:tcPr>
            <w:tcW w:w="1418" w:type="dxa"/>
            <w:shd w:val="clear" w:color="auto" w:fill="CCEADF"/>
            <w:vAlign w:val="center"/>
            <w:hideMark/>
          </w:tcPr>
          <w:p w14:paraId="4CD7F4B7" w14:textId="4923F5BA" w:rsidR="003505C8" w:rsidRPr="00F6299B" w:rsidRDefault="00FA4BEF" w:rsidP="0068511D">
            <w:pPr>
              <w:tabs>
                <w:tab w:val="left" w:pos="-720"/>
                <w:tab w:val="left" w:pos="0"/>
              </w:tabs>
              <w:spacing w:line="256" w:lineRule="auto"/>
              <w:jc w:val="right"/>
              <w:rPr>
                <w:rFonts w:cs="Arial"/>
                <w:b/>
                <w:bCs/>
                <w:spacing w:val="-3"/>
                <w:sz w:val="20"/>
              </w:rPr>
            </w:pPr>
            <w:r>
              <w:rPr>
                <w:rFonts w:cs="Arial"/>
                <w:b/>
                <w:bCs/>
                <w:spacing w:val="-3"/>
                <w:sz w:val="20"/>
              </w:rPr>
              <w:t>1</w:t>
            </w:r>
            <w:r w:rsidR="00B8759F">
              <w:rPr>
                <w:rFonts w:cs="Arial"/>
                <w:b/>
                <w:bCs/>
                <w:spacing w:val="-3"/>
                <w:sz w:val="20"/>
              </w:rPr>
              <w:t>28.1</w:t>
            </w:r>
            <w:r w:rsidR="003505C8" w:rsidRPr="00F6299B">
              <w:rPr>
                <w:rFonts w:cs="Arial"/>
                <w:b/>
                <w:bCs/>
                <w:spacing w:val="-3"/>
                <w:sz w:val="20"/>
              </w:rPr>
              <w:t>%</w:t>
            </w:r>
          </w:p>
        </w:tc>
      </w:tr>
    </w:tbl>
    <w:p w14:paraId="7AC2F9BE" w14:textId="77777777" w:rsidR="002F6023" w:rsidRDefault="002F6023" w:rsidP="002F6023">
      <w:pPr>
        <w:pStyle w:val="GBodyPara"/>
        <w:spacing w:before="120"/>
        <w:rPr>
          <w:color w:val="323E48"/>
          <w:sz w:val="24"/>
          <w:szCs w:val="24"/>
        </w:rPr>
      </w:pPr>
    </w:p>
    <w:p w14:paraId="251B0297" w14:textId="0396BAA3" w:rsidR="008A7D3A" w:rsidRPr="00287785" w:rsidRDefault="00A26D5D">
      <w:pPr>
        <w:pStyle w:val="GBodyPara"/>
        <w:numPr>
          <w:ilvl w:val="1"/>
          <w:numId w:val="26"/>
        </w:numPr>
        <w:rPr>
          <w:color w:val="323E48"/>
          <w:sz w:val="24"/>
          <w:szCs w:val="24"/>
        </w:rPr>
      </w:pPr>
      <w:r w:rsidRPr="00784701">
        <w:rPr>
          <w:color w:val="323E48"/>
          <w:sz w:val="24"/>
          <w:szCs w:val="24"/>
        </w:rPr>
        <w:t xml:space="preserve">The key difference </w:t>
      </w:r>
      <w:r w:rsidR="00FA4BEF" w:rsidRPr="00FA4BEF">
        <w:rPr>
          <w:color w:val="323E48"/>
          <w:sz w:val="24"/>
          <w:szCs w:val="24"/>
        </w:rPr>
        <w:t>between the assumptions used for funding valuations and accounts is the discount rate, although price inflation and salary increases are also determined differently. The discount rate for accounts is set each year by HM Treasury to reflect the requirements of the accounting standard IAS 19.</w:t>
      </w:r>
    </w:p>
    <w:p w14:paraId="5B881700" w14:textId="2040EA88" w:rsidR="00A26D5D" w:rsidRPr="00A117A7" w:rsidRDefault="00A26D5D">
      <w:pPr>
        <w:pStyle w:val="GBodyPara"/>
        <w:numPr>
          <w:ilvl w:val="1"/>
          <w:numId w:val="26"/>
        </w:numPr>
        <w:rPr>
          <w:color w:val="323E48"/>
          <w:sz w:val="24"/>
          <w:szCs w:val="24"/>
        </w:rPr>
      </w:pPr>
      <w:r w:rsidRPr="00784701">
        <w:rPr>
          <w:color w:val="323E48"/>
          <w:sz w:val="24"/>
          <w:szCs w:val="24"/>
        </w:rPr>
        <w:t xml:space="preserve">The pensionable payroll for the financial year </w:t>
      </w:r>
      <w:r w:rsidR="00FA4BEF" w:rsidRPr="00FA4BEF">
        <w:rPr>
          <w:color w:val="323E48"/>
          <w:sz w:val="24"/>
          <w:szCs w:val="24"/>
        </w:rPr>
        <w:t>202</w:t>
      </w:r>
      <w:r w:rsidR="00B8759F">
        <w:rPr>
          <w:color w:val="323E48"/>
          <w:sz w:val="24"/>
          <w:szCs w:val="24"/>
        </w:rPr>
        <w:t>3-24</w:t>
      </w:r>
      <w:r w:rsidR="00FA4BEF" w:rsidRPr="00FA4BEF">
        <w:rPr>
          <w:color w:val="323E48"/>
          <w:sz w:val="24"/>
          <w:szCs w:val="24"/>
        </w:rPr>
        <w:t xml:space="preserve"> was £</w:t>
      </w:r>
      <w:bookmarkStart w:id="50" w:name="FR086"/>
      <w:bookmarkEnd w:id="50"/>
      <w:r w:rsidR="00FA4BEF" w:rsidRPr="00FA4BEF">
        <w:rPr>
          <w:color w:val="323E48"/>
          <w:sz w:val="24"/>
          <w:szCs w:val="24"/>
        </w:rPr>
        <w:t>6.</w:t>
      </w:r>
      <w:r w:rsidR="00B8759F">
        <w:rPr>
          <w:color w:val="323E48"/>
          <w:sz w:val="24"/>
          <w:szCs w:val="24"/>
        </w:rPr>
        <w:t>5</w:t>
      </w:r>
      <w:r w:rsidR="00FA4BEF" w:rsidRPr="00FA4BEF">
        <w:rPr>
          <w:color w:val="323E48"/>
          <w:sz w:val="24"/>
          <w:szCs w:val="24"/>
        </w:rPr>
        <w:t xml:space="preserve"> </w:t>
      </w:r>
      <w:bookmarkStart w:id="51" w:name="FR087"/>
      <w:bookmarkEnd w:id="51"/>
      <w:r w:rsidR="00FA4BEF" w:rsidRPr="00FA4BEF">
        <w:rPr>
          <w:color w:val="323E48"/>
          <w:sz w:val="24"/>
          <w:szCs w:val="24"/>
        </w:rPr>
        <w:t>billion (derived from contributions payable by employers over the year). Based on this information, the accruing cost of pensions in 20</w:t>
      </w:r>
      <w:r w:rsidR="00B8759F">
        <w:rPr>
          <w:color w:val="323E48"/>
          <w:sz w:val="24"/>
          <w:szCs w:val="24"/>
        </w:rPr>
        <w:t>23-24</w:t>
      </w:r>
      <w:r w:rsidR="00FA4BEF" w:rsidRPr="00FA4BEF">
        <w:rPr>
          <w:color w:val="323E48"/>
          <w:sz w:val="24"/>
          <w:szCs w:val="24"/>
        </w:rPr>
        <w:t xml:space="preserve"> (at </w:t>
      </w:r>
      <w:bookmarkStart w:id="52" w:name="FR088"/>
      <w:bookmarkEnd w:id="52"/>
      <w:r w:rsidR="00EE3C8E">
        <w:rPr>
          <w:color w:val="323E48"/>
          <w:sz w:val="24"/>
          <w:szCs w:val="24"/>
        </w:rPr>
        <w:t>41.3</w:t>
      </w:r>
      <w:r w:rsidR="00FA4BEF" w:rsidRPr="00FA4BEF">
        <w:rPr>
          <w:color w:val="323E48"/>
          <w:sz w:val="24"/>
          <w:szCs w:val="24"/>
        </w:rPr>
        <w:t xml:space="preserve">% of pay) is assessed to be </w:t>
      </w:r>
      <w:r w:rsidR="00FA4BEF" w:rsidRPr="00287785">
        <w:rPr>
          <w:color w:val="323E48"/>
          <w:sz w:val="24"/>
          <w:szCs w:val="24"/>
        </w:rPr>
        <w:t>£</w:t>
      </w:r>
      <w:bookmarkStart w:id="53" w:name="FR089"/>
      <w:bookmarkStart w:id="54" w:name="FR090"/>
      <w:bookmarkEnd w:id="53"/>
      <w:bookmarkEnd w:id="54"/>
      <w:r w:rsidR="00EE3C8E">
        <w:rPr>
          <w:color w:val="323E48"/>
          <w:sz w:val="24"/>
          <w:szCs w:val="24"/>
        </w:rPr>
        <w:t>2.7</w:t>
      </w:r>
      <w:r w:rsidR="00FA4BEF" w:rsidRPr="00287785">
        <w:rPr>
          <w:color w:val="323E48"/>
          <w:sz w:val="24"/>
          <w:szCs w:val="24"/>
        </w:rPr>
        <w:t xml:space="preserve"> billion</w:t>
      </w:r>
      <w:r w:rsidR="00FA4BEF" w:rsidRPr="00FA4BEF">
        <w:rPr>
          <w:color w:val="323E48"/>
          <w:sz w:val="24"/>
          <w:szCs w:val="24"/>
        </w:rPr>
        <w:t>.</w:t>
      </w:r>
    </w:p>
    <w:p w14:paraId="0EE74B05" w14:textId="599D6A9E" w:rsidR="00A26D5D" w:rsidRPr="000D5B40" w:rsidRDefault="00A26D5D">
      <w:pPr>
        <w:pStyle w:val="GBodyPara"/>
        <w:numPr>
          <w:ilvl w:val="1"/>
          <w:numId w:val="26"/>
        </w:numPr>
        <w:rPr>
          <w:color w:val="323E48"/>
          <w:sz w:val="24"/>
          <w:szCs w:val="24"/>
        </w:rPr>
      </w:pPr>
      <w:r w:rsidRPr="000D5B40">
        <w:rPr>
          <w:color w:val="323E48"/>
          <w:sz w:val="24"/>
          <w:szCs w:val="24"/>
        </w:rPr>
        <w:t xml:space="preserve">Past service costs arise when an employer undertakes to provide a different level of benefits than previously promised. </w:t>
      </w:r>
      <w:r w:rsidR="00287785" w:rsidRPr="000D5B40">
        <w:rPr>
          <w:color w:val="323E48"/>
          <w:sz w:val="24"/>
          <w:szCs w:val="24"/>
        </w:rPr>
        <w:t>I am not aware of any events that have led to a material past service cost over 202</w:t>
      </w:r>
      <w:r w:rsidR="00EE3C8E" w:rsidRPr="000D5B40">
        <w:rPr>
          <w:color w:val="323E48"/>
          <w:sz w:val="24"/>
          <w:szCs w:val="24"/>
        </w:rPr>
        <w:t>3-24</w:t>
      </w:r>
      <w:r w:rsidR="00287785" w:rsidRPr="000D5B40">
        <w:rPr>
          <w:color w:val="323E48"/>
          <w:sz w:val="24"/>
          <w:szCs w:val="24"/>
        </w:rPr>
        <w:t xml:space="preserve">. </w:t>
      </w:r>
      <w:r w:rsidR="00A117A7" w:rsidRPr="000D5B40">
        <w:rPr>
          <w:color w:val="323E48"/>
          <w:sz w:val="24"/>
          <w:szCs w:val="24"/>
        </w:rPr>
        <w:t xml:space="preserve"> </w:t>
      </w:r>
    </w:p>
    <w:p w14:paraId="2ED5308A" w14:textId="77777777" w:rsidR="00B02341" w:rsidRDefault="00B02341" w:rsidP="00B02341">
      <w:pPr>
        <w:pStyle w:val="GBodyPara"/>
        <w:ind w:left="709"/>
        <w:rPr>
          <w:color w:val="323E48"/>
          <w:sz w:val="24"/>
          <w:szCs w:val="24"/>
        </w:rPr>
      </w:pPr>
    </w:p>
    <w:p w14:paraId="5A35C77F" w14:textId="5904F91A" w:rsidR="00A26D5D" w:rsidRPr="00784701" w:rsidRDefault="00A26D5D">
      <w:pPr>
        <w:pStyle w:val="GBodyPara"/>
        <w:numPr>
          <w:ilvl w:val="1"/>
          <w:numId w:val="26"/>
        </w:numPr>
        <w:rPr>
          <w:color w:val="323E48"/>
          <w:sz w:val="24"/>
          <w:szCs w:val="24"/>
        </w:rPr>
      </w:pPr>
      <w:r w:rsidRPr="00784701">
        <w:rPr>
          <w:color w:val="323E48"/>
          <w:sz w:val="24"/>
          <w:szCs w:val="24"/>
        </w:rPr>
        <w:t>I am not aware of any events that have led to a material settlement or curtailment gain or loss over 202</w:t>
      </w:r>
      <w:r w:rsidR="00EE3C8E">
        <w:rPr>
          <w:color w:val="323E48"/>
          <w:sz w:val="24"/>
          <w:szCs w:val="24"/>
        </w:rPr>
        <w:t>3-24</w:t>
      </w:r>
      <w:r w:rsidRPr="00784701">
        <w:rPr>
          <w:color w:val="323E48"/>
          <w:sz w:val="24"/>
          <w:szCs w:val="24"/>
        </w:rPr>
        <w:t>.</w:t>
      </w:r>
    </w:p>
    <w:p w14:paraId="5C333451" w14:textId="191ABA86" w:rsidR="00A26D5D" w:rsidRPr="00F83F7F" w:rsidRDefault="00A26D5D" w:rsidP="00693425">
      <w:pPr>
        <w:pStyle w:val="GSub-Head4"/>
        <w:spacing w:before="0" w:after="0"/>
        <w:rPr>
          <w:bCs/>
          <w:i w:val="0"/>
          <w:color w:val="00945F"/>
          <w:sz w:val="24"/>
          <w:szCs w:val="24"/>
        </w:rPr>
      </w:pPr>
      <w:r w:rsidRPr="00F83F7F">
        <w:rPr>
          <w:bCs/>
          <w:i w:val="0"/>
          <w:color w:val="00945F"/>
          <w:sz w:val="24"/>
          <w:szCs w:val="24"/>
        </w:rPr>
        <w:t>Sensitivity analysis</w:t>
      </w:r>
    </w:p>
    <w:p w14:paraId="66FF4A77" w14:textId="77777777" w:rsidR="00693425" w:rsidRPr="008B792C" w:rsidRDefault="00693425" w:rsidP="00693425">
      <w:pPr>
        <w:pStyle w:val="GBodyPara"/>
        <w:spacing w:after="0"/>
        <w:ind w:left="709"/>
        <w:jc w:val="both"/>
        <w:rPr>
          <w:sz w:val="10"/>
          <w:szCs w:val="10"/>
        </w:rPr>
      </w:pPr>
    </w:p>
    <w:p w14:paraId="0932C699" w14:textId="52762F82" w:rsidR="00EA2899" w:rsidRPr="00FA4BEF" w:rsidRDefault="00A26D5D">
      <w:pPr>
        <w:pStyle w:val="GBodyPara"/>
        <w:numPr>
          <w:ilvl w:val="1"/>
          <w:numId w:val="26"/>
        </w:numPr>
        <w:rPr>
          <w:color w:val="323E48"/>
          <w:sz w:val="24"/>
          <w:szCs w:val="24"/>
        </w:rPr>
      </w:pPr>
      <w:r w:rsidRPr="00FA4BEF">
        <w:rPr>
          <w:color w:val="323E48"/>
          <w:sz w:val="24"/>
          <w:szCs w:val="24"/>
        </w:rPr>
        <w:t xml:space="preserve">The results of any actuarial calculation are inherently uncertain </w:t>
      </w:r>
      <w:r w:rsidR="00FA4BEF" w:rsidRPr="00FA4BEF">
        <w:rPr>
          <w:color w:val="323E48"/>
          <w:sz w:val="24"/>
          <w:szCs w:val="24"/>
        </w:rPr>
        <w:t xml:space="preserve">because of the assumptions which must be made. In recognition of this </w:t>
      </w:r>
      <w:proofErr w:type="gramStart"/>
      <w:r w:rsidR="00FA4BEF" w:rsidRPr="00FA4BEF">
        <w:rPr>
          <w:color w:val="323E48"/>
          <w:sz w:val="24"/>
          <w:szCs w:val="24"/>
        </w:rPr>
        <w:t>uncertainty</w:t>
      </w:r>
      <w:proofErr w:type="gramEnd"/>
      <w:r w:rsidR="00FA4BEF" w:rsidRPr="00FA4BEF">
        <w:rPr>
          <w:color w:val="323E48"/>
          <w:sz w:val="24"/>
          <w:szCs w:val="24"/>
        </w:rPr>
        <w:t xml:space="preserve"> I have been asked to indicate the approximate effects on the actuarial liability as at 31 March 202</w:t>
      </w:r>
      <w:r w:rsidR="00EE3C8E">
        <w:rPr>
          <w:color w:val="323E48"/>
          <w:sz w:val="24"/>
          <w:szCs w:val="24"/>
        </w:rPr>
        <w:t>4</w:t>
      </w:r>
      <w:r w:rsidR="00FA4BEF" w:rsidRPr="00FA4BEF">
        <w:rPr>
          <w:color w:val="323E48"/>
          <w:sz w:val="24"/>
          <w:szCs w:val="24"/>
        </w:rPr>
        <w:t xml:space="preserve"> of changes to the most significant actuarial assumptions.</w:t>
      </w:r>
    </w:p>
    <w:p w14:paraId="29B1F873" w14:textId="77777777" w:rsidR="00A26D5D" w:rsidRPr="00784701" w:rsidRDefault="00A26D5D">
      <w:pPr>
        <w:pStyle w:val="GBodyPara"/>
        <w:numPr>
          <w:ilvl w:val="1"/>
          <w:numId w:val="26"/>
        </w:numPr>
        <w:rPr>
          <w:color w:val="323E48"/>
          <w:sz w:val="24"/>
          <w:szCs w:val="24"/>
        </w:rPr>
      </w:pPr>
      <w:r w:rsidRPr="00784701">
        <w:rPr>
          <w:color w:val="323E48"/>
          <w:sz w:val="24"/>
          <w:szCs w:val="24"/>
        </w:rPr>
        <w:t xml:space="preserve">The most significant financial assumptions are the discount rate, general earnings increases and pension increases (currently based on CPI).  A key demographic assumption is pensioner mortality. </w:t>
      </w:r>
    </w:p>
    <w:p w14:paraId="2B95205B" w14:textId="56625DE3" w:rsidR="00A26D5D" w:rsidRPr="006232AA" w:rsidRDefault="00A26D5D">
      <w:pPr>
        <w:pStyle w:val="GBodyPara"/>
        <w:numPr>
          <w:ilvl w:val="1"/>
          <w:numId w:val="26"/>
        </w:numPr>
        <w:rPr>
          <w:color w:val="323E48"/>
          <w:sz w:val="24"/>
          <w:szCs w:val="24"/>
        </w:rPr>
      </w:pPr>
      <w:r w:rsidRPr="006232AA">
        <w:rPr>
          <w:color w:val="323E48"/>
          <w:sz w:val="24"/>
          <w:szCs w:val="24"/>
        </w:rPr>
        <w:t xml:space="preserve">Table H shows the indicative effects on the total liability as </w:t>
      </w:r>
      <w:proofErr w:type="gramStart"/>
      <w:r w:rsidRPr="006232AA">
        <w:rPr>
          <w:color w:val="323E48"/>
          <w:sz w:val="24"/>
          <w:szCs w:val="24"/>
        </w:rPr>
        <w:t>at</w:t>
      </w:r>
      <w:proofErr w:type="gramEnd"/>
      <w:r w:rsidRPr="006232AA">
        <w:rPr>
          <w:color w:val="323E48"/>
          <w:sz w:val="24"/>
          <w:szCs w:val="24"/>
        </w:rPr>
        <w:t xml:space="preserve"> 31 March 202</w:t>
      </w:r>
      <w:r w:rsidR="00EE3C8E" w:rsidRPr="006232AA">
        <w:rPr>
          <w:color w:val="323E48"/>
          <w:sz w:val="24"/>
          <w:szCs w:val="24"/>
        </w:rPr>
        <w:t>4</w:t>
      </w:r>
      <w:r w:rsidRPr="006232AA">
        <w:rPr>
          <w:color w:val="323E48"/>
          <w:sz w:val="24"/>
          <w:szCs w:val="24"/>
        </w:rPr>
        <w:t xml:space="preserve"> of changes to these assumptions (rounded to the nearest 0.5%).</w:t>
      </w:r>
    </w:p>
    <w:p w14:paraId="13070EF7" w14:textId="46CC9B34" w:rsidR="003505C8" w:rsidRPr="00F6299B" w:rsidRDefault="00CF17B6" w:rsidP="00E26A2B">
      <w:pPr>
        <w:keepNext/>
        <w:tabs>
          <w:tab w:val="left" w:pos="-720"/>
          <w:tab w:val="left" w:pos="0"/>
        </w:tabs>
        <w:spacing w:before="120" w:after="120"/>
        <w:ind w:firstLine="142"/>
        <w:jc w:val="both"/>
        <w:rPr>
          <w:rFonts w:cs="Arial"/>
          <w:b/>
          <w:spacing w:val="-3"/>
          <w:sz w:val="20"/>
        </w:rPr>
      </w:pPr>
      <w:r w:rsidRPr="00784701">
        <w:rPr>
          <w:rFonts w:cs="Arial"/>
          <w:b/>
          <w:spacing w:val="-3"/>
          <w:sz w:val="20"/>
        </w:rPr>
        <w:tab/>
      </w:r>
      <w:r w:rsidRPr="00784701">
        <w:rPr>
          <w:rFonts w:cs="Arial"/>
          <w:b/>
          <w:spacing w:val="-3"/>
          <w:sz w:val="20"/>
        </w:rPr>
        <w:tab/>
        <w:t xml:space="preserve">        </w:t>
      </w:r>
      <w:r w:rsidRPr="00784701">
        <w:rPr>
          <w:rFonts w:cs="Arial"/>
          <w:b/>
          <w:spacing w:val="-3"/>
          <w:sz w:val="20"/>
        </w:rPr>
        <w:tab/>
        <w:t xml:space="preserve">  </w:t>
      </w:r>
      <w:r w:rsidR="00E26A2B">
        <w:rPr>
          <w:rFonts w:cs="Arial"/>
          <w:b/>
          <w:spacing w:val="-3"/>
          <w:sz w:val="20"/>
        </w:rPr>
        <w:tab/>
      </w:r>
      <w:r w:rsidR="00E26A2B">
        <w:rPr>
          <w:rFonts w:cs="Arial"/>
          <w:b/>
          <w:spacing w:val="-3"/>
          <w:sz w:val="20"/>
        </w:rPr>
        <w:tab/>
      </w:r>
      <w:r w:rsidR="00E26A2B">
        <w:rPr>
          <w:rFonts w:cs="Arial"/>
          <w:b/>
          <w:spacing w:val="-3"/>
          <w:sz w:val="20"/>
        </w:rPr>
        <w:tab/>
      </w:r>
      <w:r w:rsidR="003505C8" w:rsidRPr="00F6299B">
        <w:rPr>
          <w:rFonts w:cs="Arial"/>
          <w:b/>
          <w:spacing w:val="-3"/>
          <w:sz w:val="20"/>
        </w:rPr>
        <w:t>Table H – Sensitivity to significant assumptions</w:t>
      </w:r>
    </w:p>
    <w:tbl>
      <w:tblPr>
        <w:tblStyle w:val="GADTable1"/>
        <w:tblW w:w="8932"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4955"/>
        <w:gridCol w:w="1991"/>
        <w:gridCol w:w="1986"/>
      </w:tblGrid>
      <w:tr w:rsidR="003505C8" w:rsidRPr="00784701" w14:paraId="78043660" w14:textId="77777777" w:rsidTr="7DF1A1C5">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4955" w:type="dxa"/>
            <w:tcBorders>
              <w:bottom w:val="none" w:sz="0" w:space="0" w:color="auto"/>
            </w:tcBorders>
            <w:hideMark/>
          </w:tcPr>
          <w:p w14:paraId="10D5CD49" w14:textId="77777777" w:rsidR="003505C8" w:rsidRPr="00F6299B" w:rsidRDefault="003505C8" w:rsidP="0068511D">
            <w:pPr>
              <w:keepNext/>
              <w:tabs>
                <w:tab w:val="left" w:pos="-720"/>
                <w:tab w:val="left" w:pos="709"/>
              </w:tabs>
              <w:spacing w:before="120"/>
              <w:ind w:left="176" w:right="175" w:hanging="176"/>
              <w:jc w:val="both"/>
              <w:rPr>
                <w:rFonts w:cs="Arial"/>
                <w:b w:val="0"/>
                <w:bCs w:val="0"/>
                <w:spacing w:val="-3"/>
                <w:sz w:val="20"/>
                <w:szCs w:val="20"/>
                <w:lang w:eastAsia="en-GB"/>
              </w:rPr>
            </w:pPr>
            <w:r w:rsidRPr="00784701">
              <w:rPr>
                <w:spacing w:val="-3"/>
                <w:sz w:val="20"/>
                <w:szCs w:val="20"/>
                <w:lang w:eastAsia="en-GB"/>
              </w:rPr>
              <w:t xml:space="preserve">Change in assumption </w:t>
            </w:r>
          </w:p>
        </w:tc>
        <w:tc>
          <w:tcPr>
            <w:cnfStyle w:val="000100000000" w:firstRow="0" w:lastRow="0" w:firstColumn="0" w:lastColumn="1" w:oddVBand="0" w:evenVBand="0" w:oddHBand="0" w:evenHBand="0" w:firstRowFirstColumn="0" w:firstRowLastColumn="0" w:lastRowFirstColumn="0" w:lastRowLastColumn="0"/>
            <w:tcW w:w="3977" w:type="dxa"/>
            <w:gridSpan w:val="2"/>
            <w:tcBorders>
              <w:bottom w:val="single" w:sz="4" w:space="0" w:color="A6A6A6" w:themeColor="background1" w:themeShade="A6"/>
            </w:tcBorders>
            <w:hideMark/>
          </w:tcPr>
          <w:p w14:paraId="75311BCB" w14:textId="77777777" w:rsidR="003505C8" w:rsidRPr="00784701" w:rsidRDefault="003505C8" w:rsidP="00656541">
            <w:pPr>
              <w:keepNext/>
              <w:tabs>
                <w:tab w:val="left" w:pos="-720"/>
                <w:tab w:val="left" w:pos="709"/>
              </w:tabs>
              <w:spacing w:before="120"/>
              <w:jc w:val="center"/>
              <w:rPr>
                <w:b w:val="0"/>
                <w:spacing w:val="-3"/>
                <w:sz w:val="20"/>
                <w:szCs w:val="20"/>
                <w:lang w:eastAsia="en-GB"/>
              </w:rPr>
            </w:pPr>
            <w:r w:rsidRPr="00784701">
              <w:rPr>
                <w:spacing w:val="-3"/>
                <w:sz w:val="20"/>
                <w:szCs w:val="20"/>
                <w:lang w:eastAsia="en-GB"/>
              </w:rPr>
              <w:t>Approximate effect on total liability</w:t>
            </w:r>
          </w:p>
        </w:tc>
      </w:tr>
      <w:tr w:rsidR="003505C8" w:rsidRPr="00784701" w14:paraId="4FEBECDF" w14:textId="77777777" w:rsidTr="7DF1A1C5">
        <w:trPr>
          <w:trHeight w:val="357"/>
        </w:trPr>
        <w:tc>
          <w:tcPr>
            <w:cnfStyle w:val="001000000000" w:firstRow="0" w:lastRow="0" w:firstColumn="1" w:lastColumn="0" w:oddVBand="0" w:evenVBand="0" w:oddHBand="0" w:evenHBand="0" w:firstRowFirstColumn="0" w:firstRowLastColumn="0" w:lastRowFirstColumn="0" w:lastRowLastColumn="0"/>
            <w:tcW w:w="4955" w:type="dxa"/>
            <w:tcBorders>
              <w:right w:val="single" w:sz="4" w:space="0" w:color="A6A6A6" w:themeColor="background1" w:themeShade="A6"/>
            </w:tcBorders>
            <w:hideMark/>
          </w:tcPr>
          <w:p w14:paraId="54A6F5FD" w14:textId="77777777" w:rsidR="003505C8" w:rsidRPr="00784701" w:rsidRDefault="003505C8" w:rsidP="0068511D">
            <w:pPr>
              <w:keepNext/>
              <w:tabs>
                <w:tab w:val="left" w:pos="-720"/>
                <w:tab w:val="left" w:pos="435"/>
              </w:tabs>
              <w:spacing w:before="120"/>
              <w:ind w:left="176" w:right="175" w:hanging="176"/>
              <w:jc w:val="both"/>
              <w:rPr>
                <w:b/>
                <w:spacing w:val="-3"/>
                <w:sz w:val="20"/>
                <w:szCs w:val="20"/>
                <w:lang w:eastAsia="en-GB"/>
              </w:rPr>
            </w:pPr>
            <w:r w:rsidRPr="00784701">
              <w:rPr>
                <w:b/>
                <w:spacing w:val="-3"/>
                <w:sz w:val="20"/>
                <w:szCs w:val="20"/>
                <w:lang w:eastAsia="en-GB"/>
              </w:rPr>
              <w:t>Financial assumptions</w:t>
            </w:r>
          </w:p>
        </w:tc>
        <w:tc>
          <w:tcPr>
            <w:tcW w:w="199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shd w:val="clear" w:color="auto" w:fill="99D4BF"/>
          </w:tcPr>
          <w:p w14:paraId="2437C128" w14:textId="77777777" w:rsidR="003505C8" w:rsidRPr="00F6299B" w:rsidRDefault="003505C8" w:rsidP="0068511D">
            <w:pPr>
              <w:keepNext/>
              <w:tabs>
                <w:tab w:val="left" w:pos="-720"/>
                <w:tab w:val="left" w:pos="709"/>
              </w:tabs>
              <w:spacing w:before="120"/>
              <w:jc w:val="both"/>
              <w:cnfStyle w:val="000000000000" w:firstRow="0" w:lastRow="0" w:firstColumn="0" w:lastColumn="0" w:oddVBand="0" w:evenVBand="0" w:oddHBand="0" w:evenHBand="0" w:firstRowFirstColumn="0" w:firstRowLastColumn="0" w:lastRowFirstColumn="0" w:lastRowLastColumn="0"/>
              <w:rPr>
                <w:rFonts w:cs="Arial"/>
                <w:spacing w:val="-3"/>
                <w:sz w:val="20"/>
                <w:szCs w:val="20"/>
                <w:lang w:eastAsia="en-GB"/>
              </w:rPr>
            </w:pPr>
          </w:p>
        </w:tc>
        <w:tc>
          <w:tcPr>
            <w:cnfStyle w:val="000100000000" w:firstRow="0" w:lastRow="0" w:firstColumn="0" w:lastColumn="1" w:oddVBand="0" w:evenVBand="0" w:oddHBand="0" w:evenHBand="0" w:firstRowFirstColumn="0" w:firstRowLastColumn="0" w:lastRowFirstColumn="0" w:lastRowLastColumn="0"/>
            <w:tcW w:w="1986"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shd w:val="clear" w:color="auto" w:fill="CCEADF"/>
          </w:tcPr>
          <w:p w14:paraId="09F9D1A2" w14:textId="77777777" w:rsidR="003505C8" w:rsidRPr="00F6299B" w:rsidRDefault="003505C8" w:rsidP="0068511D">
            <w:pPr>
              <w:keepNext/>
              <w:tabs>
                <w:tab w:val="left" w:pos="-720"/>
                <w:tab w:val="left" w:pos="709"/>
              </w:tabs>
              <w:spacing w:before="120"/>
              <w:jc w:val="both"/>
              <w:rPr>
                <w:rFonts w:cs="Arial"/>
                <w:spacing w:val="-3"/>
                <w:sz w:val="20"/>
                <w:szCs w:val="20"/>
                <w:lang w:eastAsia="en-GB"/>
              </w:rPr>
            </w:pPr>
          </w:p>
        </w:tc>
      </w:tr>
      <w:tr w:rsidR="003505C8" w:rsidRPr="00784701" w14:paraId="69EEC2EB" w14:textId="77777777" w:rsidTr="7DF1A1C5">
        <w:trPr>
          <w:trHeight w:val="346"/>
        </w:trPr>
        <w:tc>
          <w:tcPr>
            <w:cnfStyle w:val="001000000000" w:firstRow="0" w:lastRow="0" w:firstColumn="1" w:lastColumn="0" w:oddVBand="0" w:evenVBand="0" w:oddHBand="0" w:evenHBand="0" w:firstRowFirstColumn="0" w:firstRowLastColumn="0" w:lastRowFirstColumn="0" w:lastRowLastColumn="0"/>
            <w:tcW w:w="4955" w:type="dxa"/>
            <w:tcBorders>
              <w:right w:val="single" w:sz="4" w:space="0" w:color="A6A6A6" w:themeColor="background1" w:themeShade="A6"/>
            </w:tcBorders>
          </w:tcPr>
          <w:p w14:paraId="0270A275" w14:textId="77777777" w:rsidR="003505C8" w:rsidRPr="00784701" w:rsidRDefault="003505C8" w:rsidP="0068511D">
            <w:pPr>
              <w:keepNext/>
              <w:tabs>
                <w:tab w:val="left" w:pos="-720"/>
                <w:tab w:val="left" w:pos="435"/>
              </w:tabs>
              <w:spacing w:before="120"/>
              <w:ind w:left="176" w:right="175" w:hanging="176"/>
              <w:jc w:val="both"/>
              <w:rPr>
                <w:b/>
                <w:spacing w:val="-3"/>
                <w:sz w:val="20"/>
                <w:szCs w:val="20"/>
                <w:lang w:eastAsia="en-GB"/>
              </w:rPr>
            </w:pPr>
          </w:p>
        </w:tc>
        <w:tc>
          <w:tcPr>
            <w:tcW w:w="199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shd w:val="clear" w:color="auto" w:fill="99D4BF"/>
          </w:tcPr>
          <w:p w14:paraId="361514A2" w14:textId="77777777" w:rsidR="003505C8" w:rsidRPr="00F6299B" w:rsidRDefault="003505C8" w:rsidP="0068511D">
            <w:pPr>
              <w:keepNext/>
              <w:tabs>
                <w:tab w:val="left" w:pos="-720"/>
                <w:tab w:val="left" w:pos="709"/>
              </w:tabs>
              <w:spacing w:before="120"/>
              <w:jc w:val="both"/>
              <w:cnfStyle w:val="000000000000" w:firstRow="0" w:lastRow="0" w:firstColumn="0" w:lastColumn="0" w:oddVBand="0" w:evenVBand="0" w:oddHBand="0" w:evenHBand="0" w:firstRowFirstColumn="0" w:firstRowLastColumn="0" w:lastRowFirstColumn="0" w:lastRowLastColumn="0"/>
              <w:rPr>
                <w:rFonts w:cs="Arial"/>
                <w:spacing w:val="-3"/>
                <w:sz w:val="20"/>
                <w:szCs w:val="20"/>
                <w:lang w:eastAsia="en-GB"/>
              </w:rPr>
            </w:pPr>
          </w:p>
        </w:tc>
        <w:tc>
          <w:tcPr>
            <w:cnfStyle w:val="000100000000" w:firstRow="0" w:lastRow="0" w:firstColumn="0" w:lastColumn="1" w:oddVBand="0" w:evenVBand="0" w:oddHBand="0" w:evenHBand="0" w:firstRowFirstColumn="0" w:firstRowLastColumn="0" w:lastRowFirstColumn="0" w:lastRowLastColumn="0"/>
            <w:tcW w:w="1986"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shd w:val="clear" w:color="auto" w:fill="CCEADF"/>
          </w:tcPr>
          <w:p w14:paraId="61C5522F" w14:textId="77777777" w:rsidR="003505C8" w:rsidRPr="00F6299B" w:rsidRDefault="003505C8" w:rsidP="0068511D">
            <w:pPr>
              <w:keepNext/>
              <w:tabs>
                <w:tab w:val="left" w:pos="-720"/>
                <w:tab w:val="left" w:pos="709"/>
              </w:tabs>
              <w:spacing w:before="120"/>
              <w:jc w:val="both"/>
              <w:rPr>
                <w:rFonts w:cs="Arial"/>
                <w:spacing w:val="-3"/>
                <w:sz w:val="20"/>
                <w:szCs w:val="20"/>
                <w:lang w:eastAsia="en-GB"/>
              </w:rPr>
            </w:pPr>
          </w:p>
        </w:tc>
      </w:tr>
      <w:tr w:rsidR="003505C8" w:rsidRPr="00784701" w14:paraId="28FD3795" w14:textId="77777777" w:rsidTr="7DF1A1C5">
        <w:trPr>
          <w:trHeight w:val="357"/>
        </w:trPr>
        <w:tc>
          <w:tcPr>
            <w:cnfStyle w:val="001000000000" w:firstRow="0" w:lastRow="0" w:firstColumn="1" w:lastColumn="0" w:oddVBand="0" w:evenVBand="0" w:oddHBand="0" w:evenHBand="0" w:firstRowFirstColumn="0" w:firstRowLastColumn="0" w:lastRowFirstColumn="0" w:lastRowLastColumn="0"/>
            <w:tcW w:w="4955" w:type="dxa"/>
            <w:hideMark/>
          </w:tcPr>
          <w:p w14:paraId="28EB099E" w14:textId="6E7E0443" w:rsidR="003505C8" w:rsidRPr="00784701" w:rsidRDefault="003505C8" w:rsidP="7DF1A1C5">
            <w:pPr>
              <w:keepNext/>
              <w:tabs>
                <w:tab w:val="left" w:pos="358"/>
                <w:tab w:val="left" w:pos="3611"/>
              </w:tabs>
              <w:spacing w:after="120"/>
              <w:ind w:left="176" w:right="175" w:hanging="176"/>
              <w:jc w:val="both"/>
              <w:rPr>
                <w:spacing w:val="-3"/>
                <w:sz w:val="20"/>
                <w:szCs w:val="20"/>
                <w:lang w:val="en-GB" w:eastAsia="en-GB"/>
              </w:rPr>
            </w:pPr>
            <w:r w:rsidRPr="7DF1A1C5">
              <w:rPr>
                <w:spacing w:val="-3"/>
                <w:sz w:val="20"/>
                <w:szCs w:val="20"/>
                <w:lang w:val="en-GB" w:eastAsia="en-GB"/>
              </w:rPr>
              <w:t>(</w:t>
            </w:r>
            <w:proofErr w:type="spellStart"/>
            <w:r w:rsidRPr="7DF1A1C5">
              <w:rPr>
                <w:spacing w:val="-3"/>
                <w:sz w:val="20"/>
                <w:szCs w:val="20"/>
                <w:lang w:val="en-GB" w:eastAsia="en-GB"/>
              </w:rPr>
              <w:t>i</w:t>
            </w:r>
            <w:proofErr w:type="spellEnd"/>
            <w:r w:rsidRPr="7DF1A1C5">
              <w:rPr>
                <w:spacing w:val="-3"/>
                <w:sz w:val="20"/>
                <w:szCs w:val="20"/>
                <w:lang w:val="en-GB" w:eastAsia="en-GB"/>
              </w:rPr>
              <w:t>)</w:t>
            </w:r>
            <w:r w:rsidRPr="00784701">
              <w:rPr>
                <w:spacing w:val="-3"/>
                <w:sz w:val="20"/>
                <w:szCs w:val="20"/>
                <w:lang w:eastAsia="en-GB"/>
              </w:rPr>
              <w:tab/>
            </w:r>
            <w:r w:rsidRPr="7DF1A1C5">
              <w:rPr>
                <w:spacing w:val="-3"/>
                <w:sz w:val="20"/>
                <w:szCs w:val="20"/>
                <w:lang w:val="en-GB" w:eastAsia="en-GB"/>
              </w:rPr>
              <w:t xml:space="preserve">    discount rate*:</w:t>
            </w:r>
            <w:r w:rsidRPr="00784701">
              <w:rPr>
                <w:sz w:val="20"/>
                <w:szCs w:val="20"/>
                <w:lang w:eastAsia="en-GB"/>
              </w:rPr>
              <w:tab/>
            </w:r>
            <w:r w:rsidRPr="7DF1A1C5">
              <w:rPr>
                <w:spacing w:val="-3"/>
                <w:sz w:val="20"/>
                <w:szCs w:val="20"/>
                <w:lang w:val="en-GB" w:eastAsia="en-GB"/>
              </w:rPr>
              <w:t xml:space="preserve">+0.5% p.a. </w:t>
            </w:r>
          </w:p>
        </w:tc>
        <w:tc>
          <w:tcPr>
            <w:tcW w:w="1991" w:type="dxa"/>
            <w:tcBorders>
              <w:top w:val="single" w:sz="4" w:space="0" w:color="A6A6A6" w:themeColor="background1" w:themeShade="A6"/>
            </w:tcBorders>
            <w:shd w:val="clear" w:color="auto" w:fill="99D4BF"/>
            <w:hideMark/>
          </w:tcPr>
          <w:p w14:paraId="5BDCCDBC" w14:textId="48EB4F16" w:rsidR="003505C8" w:rsidRPr="00F6299B" w:rsidRDefault="003505C8" w:rsidP="00656541">
            <w:pPr>
              <w:keepNext/>
              <w:spacing w:after="120"/>
              <w:jc w:val="center"/>
              <w:cnfStyle w:val="000000000000" w:firstRow="0" w:lastRow="0" w:firstColumn="0" w:lastColumn="0" w:oddVBand="0" w:evenVBand="0" w:oddHBand="0" w:evenHBand="0" w:firstRowFirstColumn="0" w:firstRowLastColumn="0" w:lastRowFirstColumn="0" w:lastRowLastColumn="0"/>
              <w:rPr>
                <w:rFonts w:cs="Arial"/>
                <w:spacing w:val="-3"/>
                <w:sz w:val="20"/>
                <w:szCs w:val="20"/>
                <w:lang w:eastAsia="en-GB"/>
              </w:rPr>
            </w:pPr>
            <w:r w:rsidRPr="00F6299B">
              <w:rPr>
                <w:rFonts w:cs="Arial"/>
                <w:noProof/>
                <w:spacing w:val="-3"/>
                <w:sz w:val="20"/>
                <w:szCs w:val="20"/>
                <w:lang w:eastAsia="en-GB"/>
              </w:rPr>
              <w:t xml:space="preserve">- </w:t>
            </w:r>
            <w:r w:rsidR="00287785">
              <w:rPr>
                <w:rFonts w:cs="Arial"/>
                <w:noProof/>
                <w:spacing w:val="-3"/>
                <w:sz w:val="20"/>
                <w:szCs w:val="20"/>
                <w:lang w:eastAsia="en-GB"/>
              </w:rPr>
              <w:t>8.0</w:t>
            </w:r>
            <w:r w:rsidRPr="00F6299B">
              <w:rPr>
                <w:rFonts w:cs="Arial"/>
                <w:noProof/>
                <w:spacing w:val="-3"/>
                <w:sz w:val="20"/>
                <w:szCs w:val="20"/>
                <w:lang w:eastAsia="en-GB"/>
              </w:rPr>
              <w:t>%</w:t>
            </w:r>
          </w:p>
        </w:tc>
        <w:tc>
          <w:tcPr>
            <w:cnfStyle w:val="000100000000" w:firstRow="0" w:lastRow="0" w:firstColumn="0" w:lastColumn="1" w:oddVBand="0" w:evenVBand="0" w:oddHBand="0" w:evenHBand="0" w:firstRowFirstColumn="0" w:firstRowLastColumn="0" w:lastRowFirstColumn="0" w:lastRowLastColumn="0"/>
            <w:tcW w:w="1986" w:type="dxa"/>
            <w:tcBorders>
              <w:top w:val="single" w:sz="4" w:space="0" w:color="A6A6A6" w:themeColor="background1" w:themeShade="A6"/>
            </w:tcBorders>
            <w:shd w:val="clear" w:color="auto" w:fill="CCEADF"/>
            <w:hideMark/>
          </w:tcPr>
          <w:p w14:paraId="40CD8F3F" w14:textId="543EAF0A" w:rsidR="003505C8" w:rsidRPr="00F6299B" w:rsidRDefault="003505C8" w:rsidP="00656541">
            <w:pPr>
              <w:keepNext/>
              <w:tabs>
                <w:tab w:val="left" w:pos="-720"/>
                <w:tab w:val="left" w:pos="709"/>
              </w:tabs>
              <w:spacing w:after="120"/>
              <w:jc w:val="center"/>
              <w:rPr>
                <w:rFonts w:cs="Arial"/>
                <w:spacing w:val="-3"/>
                <w:sz w:val="20"/>
                <w:szCs w:val="20"/>
                <w:lang w:eastAsia="en-GB"/>
              </w:rPr>
            </w:pPr>
            <w:r w:rsidRPr="00784701">
              <w:rPr>
                <w:spacing w:val="-3"/>
                <w:sz w:val="20"/>
                <w:szCs w:val="20"/>
                <w:lang w:eastAsia="en-GB"/>
              </w:rPr>
              <w:t>- £</w:t>
            </w:r>
            <w:r w:rsidR="00287785">
              <w:rPr>
                <w:spacing w:val="-3"/>
                <w:sz w:val="20"/>
                <w:szCs w:val="20"/>
                <w:lang w:eastAsia="en-GB"/>
              </w:rPr>
              <w:t>1</w:t>
            </w:r>
            <w:r w:rsidR="00EE3C8E">
              <w:rPr>
                <w:spacing w:val="-3"/>
                <w:sz w:val="20"/>
                <w:szCs w:val="20"/>
                <w:lang w:eastAsia="en-GB"/>
              </w:rPr>
              <w:t>1.6</w:t>
            </w:r>
            <w:r w:rsidRPr="00784701">
              <w:rPr>
                <w:spacing w:val="-3"/>
                <w:sz w:val="20"/>
                <w:szCs w:val="20"/>
                <w:lang w:eastAsia="en-GB"/>
              </w:rPr>
              <w:t xml:space="preserve"> billion</w:t>
            </w:r>
          </w:p>
        </w:tc>
      </w:tr>
      <w:tr w:rsidR="003505C8" w:rsidRPr="00784701" w14:paraId="5FA48D4A" w14:textId="77777777" w:rsidTr="7DF1A1C5">
        <w:trPr>
          <w:trHeight w:val="346"/>
        </w:trPr>
        <w:tc>
          <w:tcPr>
            <w:cnfStyle w:val="001000000000" w:firstRow="0" w:lastRow="0" w:firstColumn="1" w:lastColumn="0" w:oddVBand="0" w:evenVBand="0" w:oddHBand="0" w:evenHBand="0" w:firstRowFirstColumn="0" w:firstRowLastColumn="0" w:lastRowFirstColumn="0" w:lastRowLastColumn="0"/>
            <w:tcW w:w="4955" w:type="dxa"/>
            <w:hideMark/>
          </w:tcPr>
          <w:p w14:paraId="154A24DA" w14:textId="77777777" w:rsidR="003505C8" w:rsidRPr="00784701" w:rsidRDefault="003505C8" w:rsidP="7DF1A1C5">
            <w:pPr>
              <w:keepNext/>
              <w:tabs>
                <w:tab w:val="left" w:pos="358"/>
                <w:tab w:val="left" w:pos="3611"/>
              </w:tabs>
              <w:spacing w:after="120"/>
              <w:ind w:left="176" w:right="175" w:hanging="176"/>
              <w:jc w:val="both"/>
              <w:rPr>
                <w:spacing w:val="-3"/>
                <w:sz w:val="20"/>
                <w:szCs w:val="20"/>
                <w:lang w:val="en-GB" w:eastAsia="en-GB"/>
              </w:rPr>
            </w:pPr>
            <w:r w:rsidRPr="7DF1A1C5">
              <w:rPr>
                <w:spacing w:val="-3"/>
                <w:sz w:val="20"/>
                <w:szCs w:val="20"/>
                <w:lang w:val="en-GB" w:eastAsia="en-GB"/>
              </w:rPr>
              <w:t>(ii)</w:t>
            </w:r>
            <w:r w:rsidRPr="00784701">
              <w:rPr>
                <w:spacing w:val="-3"/>
                <w:sz w:val="20"/>
                <w:szCs w:val="20"/>
                <w:lang w:eastAsia="en-GB"/>
              </w:rPr>
              <w:tab/>
            </w:r>
            <w:r w:rsidRPr="7DF1A1C5">
              <w:rPr>
                <w:spacing w:val="-3"/>
                <w:sz w:val="20"/>
                <w:szCs w:val="20"/>
                <w:lang w:val="en-GB" w:eastAsia="en-GB"/>
              </w:rPr>
              <w:t>(long-term) earnings increase*:</w:t>
            </w:r>
            <w:r w:rsidRPr="00784701">
              <w:rPr>
                <w:sz w:val="20"/>
                <w:szCs w:val="20"/>
                <w:lang w:eastAsia="en-GB"/>
              </w:rPr>
              <w:tab/>
            </w:r>
            <w:r w:rsidRPr="7DF1A1C5">
              <w:rPr>
                <w:spacing w:val="-3"/>
                <w:sz w:val="20"/>
                <w:szCs w:val="20"/>
                <w:lang w:val="en-GB" w:eastAsia="en-GB"/>
              </w:rPr>
              <w:t xml:space="preserve">+0.5% p.a. </w:t>
            </w:r>
          </w:p>
        </w:tc>
        <w:tc>
          <w:tcPr>
            <w:tcW w:w="1991" w:type="dxa"/>
            <w:shd w:val="clear" w:color="auto" w:fill="99D4BF"/>
            <w:hideMark/>
          </w:tcPr>
          <w:p w14:paraId="58746AE1" w14:textId="0E490BE2" w:rsidR="003505C8" w:rsidRPr="00F6299B" w:rsidRDefault="003505C8" w:rsidP="00656541">
            <w:pPr>
              <w:keepNext/>
              <w:spacing w:after="120"/>
              <w:jc w:val="center"/>
              <w:cnfStyle w:val="000000000000" w:firstRow="0" w:lastRow="0" w:firstColumn="0" w:lastColumn="0" w:oddVBand="0" w:evenVBand="0" w:oddHBand="0" w:evenHBand="0" w:firstRowFirstColumn="0" w:firstRowLastColumn="0" w:lastRowFirstColumn="0" w:lastRowLastColumn="0"/>
              <w:rPr>
                <w:rFonts w:cs="Arial"/>
                <w:spacing w:val="-3"/>
                <w:sz w:val="20"/>
                <w:szCs w:val="20"/>
                <w:lang w:eastAsia="en-GB"/>
              </w:rPr>
            </w:pPr>
            <w:r w:rsidRPr="00F6299B">
              <w:rPr>
                <w:rFonts w:cs="Arial"/>
                <w:noProof/>
                <w:spacing w:val="-3"/>
                <w:sz w:val="20"/>
                <w:szCs w:val="20"/>
                <w:lang w:eastAsia="en-GB"/>
              </w:rPr>
              <w:t xml:space="preserve">+ </w:t>
            </w:r>
            <w:r w:rsidR="00FA4BEF">
              <w:rPr>
                <w:rFonts w:cs="Arial"/>
                <w:noProof/>
                <w:spacing w:val="-3"/>
                <w:sz w:val="20"/>
                <w:szCs w:val="20"/>
                <w:lang w:eastAsia="en-GB"/>
              </w:rPr>
              <w:t>0.</w:t>
            </w:r>
            <w:r w:rsidR="00EE3C8E">
              <w:rPr>
                <w:rFonts w:cs="Arial"/>
                <w:noProof/>
                <w:spacing w:val="-3"/>
                <w:sz w:val="20"/>
                <w:szCs w:val="20"/>
                <w:lang w:eastAsia="en-GB"/>
              </w:rPr>
              <w:t>3</w:t>
            </w:r>
            <w:r w:rsidRPr="00F6299B">
              <w:rPr>
                <w:rFonts w:cs="Arial"/>
                <w:noProof/>
                <w:spacing w:val="-3"/>
                <w:sz w:val="20"/>
                <w:szCs w:val="20"/>
                <w:lang w:eastAsia="en-GB"/>
              </w:rPr>
              <w:t>%</w:t>
            </w:r>
          </w:p>
        </w:tc>
        <w:tc>
          <w:tcPr>
            <w:cnfStyle w:val="000100000000" w:firstRow="0" w:lastRow="0" w:firstColumn="0" w:lastColumn="1" w:oddVBand="0" w:evenVBand="0" w:oddHBand="0" w:evenHBand="0" w:firstRowFirstColumn="0" w:firstRowLastColumn="0" w:lastRowFirstColumn="0" w:lastRowLastColumn="0"/>
            <w:tcW w:w="1986" w:type="dxa"/>
            <w:shd w:val="clear" w:color="auto" w:fill="CCEADF"/>
            <w:hideMark/>
          </w:tcPr>
          <w:p w14:paraId="05350F9C" w14:textId="3D5177D8" w:rsidR="003505C8" w:rsidRPr="00F6299B" w:rsidRDefault="003505C8" w:rsidP="00656541">
            <w:pPr>
              <w:keepNext/>
              <w:tabs>
                <w:tab w:val="left" w:pos="-720"/>
                <w:tab w:val="left" w:pos="709"/>
              </w:tabs>
              <w:spacing w:after="120"/>
              <w:jc w:val="center"/>
              <w:rPr>
                <w:rFonts w:cs="Arial"/>
                <w:spacing w:val="-3"/>
                <w:sz w:val="20"/>
                <w:szCs w:val="20"/>
                <w:lang w:eastAsia="en-GB"/>
              </w:rPr>
            </w:pPr>
            <w:r w:rsidRPr="00784701">
              <w:rPr>
                <w:spacing w:val="-3"/>
                <w:sz w:val="20"/>
                <w:szCs w:val="20"/>
                <w:lang w:eastAsia="en-GB"/>
              </w:rPr>
              <w:t>+ £</w:t>
            </w:r>
            <w:r w:rsidR="00287785">
              <w:rPr>
                <w:spacing w:val="-3"/>
                <w:sz w:val="20"/>
                <w:szCs w:val="20"/>
                <w:lang w:eastAsia="en-GB"/>
              </w:rPr>
              <w:t>0.</w:t>
            </w:r>
            <w:r w:rsidR="00EE3C8E">
              <w:rPr>
                <w:spacing w:val="-3"/>
                <w:sz w:val="20"/>
                <w:szCs w:val="20"/>
                <w:lang w:eastAsia="en-GB"/>
              </w:rPr>
              <w:t>4</w:t>
            </w:r>
            <w:r w:rsidRPr="00784701">
              <w:rPr>
                <w:spacing w:val="-3"/>
                <w:sz w:val="20"/>
                <w:szCs w:val="20"/>
                <w:lang w:eastAsia="en-GB"/>
              </w:rPr>
              <w:t xml:space="preserve"> billion</w:t>
            </w:r>
          </w:p>
        </w:tc>
      </w:tr>
      <w:tr w:rsidR="003505C8" w:rsidRPr="00784701" w14:paraId="0F4BEAFB" w14:textId="77777777" w:rsidTr="7DF1A1C5">
        <w:trPr>
          <w:trHeight w:val="592"/>
        </w:trPr>
        <w:tc>
          <w:tcPr>
            <w:cnfStyle w:val="001000000000" w:firstRow="0" w:lastRow="0" w:firstColumn="1" w:lastColumn="0" w:oddVBand="0" w:evenVBand="0" w:oddHBand="0" w:evenHBand="0" w:firstRowFirstColumn="0" w:firstRowLastColumn="0" w:lastRowFirstColumn="0" w:lastRowLastColumn="0"/>
            <w:tcW w:w="4955" w:type="dxa"/>
            <w:hideMark/>
          </w:tcPr>
          <w:p w14:paraId="46CD43DF" w14:textId="77777777" w:rsidR="003505C8" w:rsidRPr="00784701" w:rsidRDefault="003505C8" w:rsidP="7DF1A1C5">
            <w:pPr>
              <w:keepNext/>
              <w:tabs>
                <w:tab w:val="left" w:pos="358"/>
                <w:tab w:val="left" w:pos="3611"/>
              </w:tabs>
              <w:spacing w:after="120"/>
              <w:ind w:left="176" w:right="175" w:hanging="176"/>
              <w:jc w:val="both"/>
              <w:rPr>
                <w:spacing w:val="-3"/>
                <w:sz w:val="20"/>
                <w:szCs w:val="20"/>
                <w:lang w:val="en-GB" w:eastAsia="en-GB"/>
              </w:rPr>
            </w:pPr>
            <w:r w:rsidRPr="7DF1A1C5">
              <w:rPr>
                <w:spacing w:val="-3"/>
                <w:sz w:val="20"/>
                <w:szCs w:val="20"/>
                <w:lang w:val="en-GB" w:eastAsia="en-GB"/>
              </w:rPr>
              <w:t>(iii)</w:t>
            </w:r>
            <w:r w:rsidRPr="00784701">
              <w:rPr>
                <w:spacing w:val="-3"/>
                <w:sz w:val="20"/>
                <w:szCs w:val="20"/>
                <w:lang w:eastAsia="en-GB"/>
              </w:rPr>
              <w:tab/>
            </w:r>
            <w:r w:rsidRPr="7DF1A1C5">
              <w:rPr>
                <w:spacing w:val="-3"/>
                <w:sz w:val="20"/>
                <w:szCs w:val="20"/>
                <w:lang w:val="en-GB" w:eastAsia="en-GB"/>
              </w:rPr>
              <w:t>pension increases*:</w:t>
            </w:r>
            <w:r w:rsidRPr="00784701">
              <w:rPr>
                <w:sz w:val="20"/>
                <w:szCs w:val="20"/>
                <w:lang w:eastAsia="en-GB"/>
              </w:rPr>
              <w:tab/>
            </w:r>
            <w:r w:rsidRPr="7DF1A1C5">
              <w:rPr>
                <w:spacing w:val="-3"/>
                <w:sz w:val="20"/>
                <w:szCs w:val="20"/>
                <w:lang w:val="en-GB" w:eastAsia="en-GB"/>
              </w:rPr>
              <w:t>+0.5% p.a.</w:t>
            </w:r>
            <w:r w:rsidRPr="00784701">
              <w:rPr>
                <w:spacing w:val="-3"/>
                <w:sz w:val="20"/>
                <w:szCs w:val="20"/>
                <w:lang w:eastAsia="en-GB"/>
              </w:rPr>
              <w:br/>
            </w:r>
          </w:p>
        </w:tc>
        <w:tc>
          <w:tcPr>
            <w:tcW w:w="1991" w:type="dxa"/>
            <w:shd w:val="clear" w:color="auto" w:fill="99D4BF"/>
            <w:hideMark/>
          </w:tcPr>
          <w:p w14:paraId="4BB1A2BE" w14:textId="437C5150" w:rsidR="003505C8" w:rsidRPr="00F6299B" w:rsidRDefault="003505C8" w:rsidP="00656541">
            <w:pPr>
              <w:keepNext/>
              <w:spacing w:after="120"/>
              <w:jc w:val="center"/>
              <w:cnfStyle w:val="000000000000" w:firstRow="0" w:lastRow="0" w:firstColumn="0" w:lastColumn="0" w:oddVBand="0" w:evenVBand="0" w:oddHBand="0" w:evenHBand="0" w:firstRowFirstColumn="0" w:firstRowLastColumn="0" w:lastRowFirstColumn="0" w:lastRowLastColumn="0"/>
              <w:rPr>
                <w:rFonts w:cs="Arial"/>
                <w:spacing w:val="-3"/>
                <w:sz w:val="20"/>
                <w:szCs w:val="20"/>
                <w:lang w:eastAsia="en-GB"/>
              </w:rPr>
            </w:pPr>
            <w:r w:rsidRPr="00F6299B">
              <w:rPr>
                <w:rFonts w:cs="Arial"/>
                <w:noProof/>
                <w:spacing w:val="-3"/>
                <w:sz w:val="20"/>
                <w:szCs w:val="20"/>
                <w:lang w:eastAsia="en-GB"/>
              </w:rPr>
              <w:t xml:space="preserve">+ </w:t>
            </w:r>
            <w:r w:rsidR="00EE3C8E">
              <w:rPr>
                <w:rFonts w:cs="Arial"/>
                <w:noProof/>
                <w:spacing w:val="-3"/>
                <w:sz w:val="20"/>
                <w:szCs w:val="20"/>
                <w:lang w:eastAsia="en-GB"/>
              </w:rPr>
              <w:t>8</w:t>
            </w:r>
            <w:r w:rsidR="00287785">
              <w:rPr>
                <w:rFonts w:cs="Arial"/>
                <w:noProof/>
                <w:spacing w:val="-3"/>
                <w:sz w:val="20"/>
                <w:szCs w:val="20"/>
                <w:lang w:eastAsia="en-GB"/>
              </w:rPr>
              <w:t>.0</w:t>
            </w:r>
            <w:r w:rsidRPr="00F6299B">
              <w:rPr>
                <w:rFonts w:cs="Arial"/>
                <w:noProof/>
                <w:spacing w:val="-3"/>
                <w:sz w:val="20"/>
                <w:szCs w:val="20"/>
                <w:lang w:eastAsia="en-GB"/>
              </w:rPr>
              <w:t>%</w:t>
            </w:r>
          </w:p>
        </w:tc>
        <w:tc>
          <w:tcPr>
            <w:cnfStyle w:val="000100000000" w:firstRow="0" w:lastRow="0" w:firstColumn="0" w:lastColumn="1" w:oddVBand="0" w:evenVBand="0" w:oddHBand="0" w:evenHBand="0" w:firstRowFirstColumn="0" w:firstRowLastColumn="0" w:lastRowFirstColumn="0" w:lastRowLastColumn="0"/>
            <w:tcW w:w="1986" w:type="dxa"/>
            <w:shd w:val="clear" w:color="auto" w:fill="CCEADF"/>
            <w:hideMark/>
          </w:tcPr>
          <w:p w14:paraId="78BD3FF7" w14:textId="65A524F2" w:rsidR="003505C8" w:rsidRPr="00F6299B" w:rsidRDefault="003505C8" w:rsidP="00656541">
            <w:pPr>
              <w:keepNext/>
              <w:tabs>
                <w:tab w:val="left" w:pos="-720"/>
                <w:tab w:val="left" w:pos="709"/>
              </w:tabs>
              <w:spacing w:after="120"/>
              <w:jc w:val="center"/>
              <w:rPr>
                <w:rFonts w:cs="Arial"/>
                <w:spacing w:val="-3"/>
                <w:sz w:val="20"/>
                <w:szCs w:val="20"/>
                <w:lang w:eastAsia="en-GB"/>
              </w:rPr>
            </w:pPr>
            <w:r w:rsidRPr="00784701">
              <w:rPr>
                <w:spacing w:val="-3"/>
                <w:sz w:val="20"/>
                <w:szCs w:val="20"/>
                <w:lang w:eastAsia="en-GB"/>
              </w:rPr>
              <w:t>+ £</w:t>
            </w:r>
            <w:r w:rsidR="00287785">
              <w:rPr>
                <w:spacing w:val="-3"/>
                <w:sz w:val="20"/>
                <w:szCs w:val="20"/>
                <w:lang w:eastAsia="en-GB"/>
              </w:rPr>
              <w:t>1</w:t>
            </w:r>
            <w:r w:rsidR="00EE3C8E">
              <w:rPr>
                <w:spacing w:val="-3"/>
                <w:sz w:val="20"/>
                <w:szCs w:val="20"/>
                <w:lang w:eastAsia="en-GB"/>
              </w:rPr>
              <w:t>1.6</w:t>
            </w:r>
            <w:r w:rsidRPr="00784701">
              <w:rPr>
                <w:spacing w:val="-3"/>
                <w:sz w:val="20"/>
                <w:szCs w:val="20"/>
                <w:lang w:eastAsia="en-GB"/>
              </w:rPr>
              <w:t xml:space="preserve"> billion</w:t>
            </w:r>
          </w:p>
        </w:tc>
      </w:tr>
      <w:tr w:rsidR="003505C8" w:rsidRPr="00784701" w14:paraId="4DCFBEF2" w14:textId="77777777" w:rsidTr="7DF1A1C5">
        <w:trPr>
          <w:trHeight w:val="357"/>
        </w:trPr>
        <w:tc>
          <w:tcPr>
            <w:cnfStyle w:val="001000000000" w:firstRow="0" w:lastRow="0" w:firstColumn="1" w:lastColumn="0" w:oddVBand="0" w:evenVBand="0" w:oddHBand="0" w:evenHBand="0" w:firstRowFirstColumn="0" w:firstRowLastColumn="0" w:lastRowFirstColumn="0" w:lastRowLastColumn="0"/>
            <w:tcW w:w="4955" w:type="dxa"/>
            <w:hideMark/>
          </w:tcPr>
          <w:p w14:paraId="6E826996" w14:textId="77777777" w:rsidR="003505C8" w:rsidRPr="00784701" w:rsidRDefault="003505C8" w:rsidP="0068511D">
            <w:pPr>
              <w:keepNext/>
              <w:tabs>
                <w:tab w:val="left" w:pos="-720"/>
                <w:tab w:val="left" w:pos="358"/>
              </w:tabs>
              <w:spacing w:before="120"/>
              <w:ind w:left="176" w:right="175" w:hanging="176"/>
              <w:jc w:val="both"/>
              <w:rPr>
                <w:b/>
                <w:spacing w:val="-3"/>
                <w:sz w:val="20"/>
                <w:szCs w:val="20"/>
                <w:lang w:eastAsia="en-GB"/>
              </w:rPr>
            </w:pPr>
            <w:r w:rsidRPr="00784701">
              <w:rPr>
                <w:b/>
                <w:spacing w:val="-3"/>
                <w:sz w:val="20"/>
                <w:szCs w:val="20"/>
                <w:lang w:eastAsia="en-GB"/>
              </w:rPr>
              <w:t>Demographic assumptions</w:t>
            </w:r>
          </w:p>
        </w:tc>
        <w:tc>
          <w:tcPr>
            <w:tcW w:w="1991" w:type="dxa"/>
            <w:shd w:val="clear" w:color="auto" w:fill="99D4BF"/>
          </w:tcPr>
          <w:p w14:paraId="1C19877F" w14:textId="77777777" w:rsidR="003505C8" w:rsidRPr="00F6299B" w:rsidRDefault="003505C8" w:rsidP="00656541">
            <w:pPr>
              <w:keepNext/>
              <w:spacing w:before="120"/>
              <w:jc w:val="center"/>
              <w:cnfStyle w:val="000000000000" w:firstRow="0" w:lastRow="0" w:firstColumn="0" w:lastColumn="0" w:oddVBand="0" w:evenVBand="0" w:oddHBand="0" w:evenHBand="0" w:firstRowFirstColumn="0" w:firstRowLastColumn="0" w:lastRowFirstColumn="0" w:lastRowLastColumn="0"/>
              <w:rPr>
                <w:rFonts w:cs="Arial"/>
                <w:spacing w:val="-3"/>
                <w:sz w:val="20"/>
                <w:szCs w:val="20"/>
                <w:lang w:eastAsia="en-GB"/>
              </w:rPr>
            </w:pPr>
          </w:p>
        </w:tc>
        <w:tc>
          <w:tcPr>
            <w:cnfStyle w:val="000100000000" w:firstRow="0" w:lastRow="0" w:firstColumn="0" w:lastColumn="1" w:oddVBand="0" w:evenVBand="0" w:oddHBand="0" w:evenHBand="0" w:firstRowFirstColumn="0" w:firstRowLastColumn="0" w:lastRowFirstColumn="0" w:lastRowLastColumn="0"/>
            <w:tcW w:w="1986" w:type="dxa"/>
            <w:shd w:val="clear" w:color="auto" w:fill="CCEADF"/>
          </w:tcPr>
          <w:p w14:paraId="1A6FCB1C" w14:textId="77777777" w:rsidR="003505C8" w:rsidRPr="00F6299B" w:rsidRDefault="003505C8" w:rsidP="00656541">
            <w:pPr>
              <w:keepNext/>
              <w:tabs>
                <w:tab w:val="left" w:pos="-720"/>
                <w:tab w:val="left" w:pos="709"/>
              </w:tabs>
              <w:spacing w:before="120"/>
              <w:jc w:val="center"/>
              <w:rPr>
                <w:rFonts w:cs="Arial"/>
                <w:spacing w:val="-3"/>
                <w:sz w:val="20"/>
                <w:szCs w:val="20"/>
                <w:lang w:eastAsia="en-GB"/>
              </w:rPr>
            </w:pPr>
          </w:p>
        </w:tc>
      </w:tr>
      <w:tr w:rsidR="003505C8" w:rsidRPr="00784701" w14:paraId="405FCEBE" w14:textId="77777777" w:rsidTr="7DF1A1C5">
        <w:trPr>
          <w:cnfStyle w:val="010000000000" w:firstRow="0" w:lastRow="1" w:firstColumn="0" w:lastColumn="0" w:oddVBand="0" w:evenVBand="0" w:oddHBand="0" w:evenHBand="0" w:firstRowFirstColumn="0" w:firstRowLastColumn="0" w:lastRowFirstColumn="0" w:lastRowLastColumn="0"/>
          <w:trHeight w:val="74"/>
        </w:trPr>
        <w:tc>
          <w:tcPr>
            <w:cnfStyle w:val="001000000001" w:firstRow="0" w:lastRow="0" w:firstColumn="1" w:lastColumn="0" w:oddVBand="0" w:evenVBand="0" w:oddHBand="0" w:evenHBand="0" w:firstRowFirstColumn="0" w:firstRowLastColumn="0" w:lastRowFirstColumn="1" w:lastRowLastColumn="0"/>
            <w:tcW w:w="4955" w:type="dxa"/>
            <w:tcBorders>
              <w:top w:val="none" w:sz="0" w:space="0" w:color="auto"/>
            </w:tcBorders>
            <w:hideMark/>
          </w:tcPr>
          <w:p w14:paraId="35DD3896" w14:textId="77777777" w:rsidR="003505C8" w:rsidRPr="00784701" w:rsidRDefault="003505C8" w:rsidP="7DF1A1C5">
            <w:pPr>
              <w:keepNext/>
              <w:tabs>
                <w:tab w:val="left" w:pos="358"/>
              </w:tabs>
              <w:spacing w:after="120"/>
              <w:ind w:left="351" w:right="175" w:hanging="351"/>
              <w:jc w:val="both"/>
              <w:rPr>
                <w:spacing w:val="-3"/>
                <w:sz w:val="20"/>
                <w:szCs w:val="20"/>
                <w:lang w:val="en-GB" w:eastAsia="en-GB"/>
              </w:rPr>
            </w:pPr>
            <w:r w:rsidRPr="7DF1A1C5">
              <w:rPr>
                <w:spacing w:val="-3"/>
                <w:sz w:val="20"/>
                <w:szCs w:val="20"/>
                <w:lang w:val="en-GB" w:eastAsia="en-GB"/>
              </w:rPr>
              <w:t xml:space="preserve">(iv) </w:t>
            </w:r>
            <w:r w:rsidRPr="00784701">
              <w:rPr>
                <w:spacing w:val="-3"/>
                <w:sz w:val="20"/>
                <w:szCs w:val="20"/>
                <w:lang w:eastAsia="en-GB"/>
              </w:rPr>
              <w:tab/>
            </w:r>
            <w:r w:rsidRPr="7DF1A1C5">
              <w:rPr>
                <w:spacing w:val="-3"/>
                <w:sz w:val="20"/>
                <w:szCs w:val="20"/>
                <w:lang w:val="en-GB" w:eastAsia="en-GB"/>
              </w:rPr>
              <w:t>additional 1 year increase in life expectancy at retirement</w:t>
            </w:r>
          </w:p>
        </w:tc>
        <w:tc>
          <w:tcPr>
            <w:tcW w:w="1991" w:type="dxa"/>
            <w:tcBorders>
              <w:top w:val="none" w:sz="0" w:space="0" w:color="auto"/>
            </w:tcBorders>
            <w:shd w:val="clear" w:color="auto" w:fill="99D4BF"/>
            <w:hideMark/>
          </w:tcPr>
          <w:p w14:paraId="02D090D6" w14:textId="5DD43C0A" w:rsidR="003505C8" w:rsidRPr="00784701" w:rsidRDefault="003505C8" w:rsidP="00656541">
            <w:pPr>
              <w:keepNext/>
              <w:spacing w:after="120"/>
              <w:jc w:val="center"/>
              <w:cnfStyle w:val="010000000000" w:firstRow="0" w:lastRow="1" w:firstColumn="0" w:lastColumn="0" w:oddVBand="0" w:evenVBand="0" w:oddHBand="0" w:evenHBand="0" w:firstRowFirstColumn="0" w:firstRowLastColumn="0" w:lastRowFirstColumn="0" w:lastRowLastColumn="0"/>
              <w:rPr>
                <w:spacing w:val="-3"/>
                <w:sz w:val="20"/>
                <w:szCs w:val="20"/>
                <w:lang w:eastAsia="en-GB"/>
              </w:rPr>
            </w:pPr>
            <w:r w:rsidRPr="00784701">
              <w:rPr>
                <w:spacing w:val="-3"/>
                <w:sz w:val="20"/>
                <w:szCs w:val="20"/>
                <w:lang w:eastAsia="en-GB"/>
              </w:rPr>
              <w:t xml:space="preserve">+ </w:t>
            </w:r>
            <w:r w:rsidR="00EE3C8E">
              <w:rPr>
                <w:spacing w:val="-3"/>
                <w:sz w:val="20"/>
                <w:szCs w:val="20"/>
                <w:lang w:eastAsia="en-GB"/>
              </w:rPr>
              <w:t>2</w:t>
            </w:r>
            <w:r w:rsidRPr="00784701">
              <w:rPr>
                <w:spacing w:val="-3"/>
                <w:sz w:val="20"/>
                <w:szCs w:val="20"/>
                <w:lang w:eastAsia="en-GB"/>
              </w:rPr>
              <w:t>.0%</w:t>
            </w:r>
          </w:p>
        </w:tc>
        <w:tc>
          <w:tcPr>
            <w:cnfStyle w:val="000100000000" w:firstRow="0" w:lastRow="0" w:firstColumn="0" w:lastColumn="1" w:oddVBand="0" w:evenVBand="0" w:oddHBand="0" w:evenHBand="0" w:firstRowFirstColumn="0" w:firstRowLastColumn="0" w:lastRowFirstColumn="0" w:lastRowLastColumn="0"/>
            <w:tcW w:w="1986" w:type="dxa"/>
            <w:tcBorders>
              <w:top w:val="none" w:sz="0" w:space="0" w:color="auto"/>
            </w:tcBorders>
            <w:shd w:val="clear" w:color="auto" w:fill="CCEADF"/>
            <w:hideMark/>
          </w:tcPr>
          <w:p w14:paraId="16511A04" w14:textId="3ADCD279" w:rsidR="003505C8" w:rsidRPr="00784701" w:rsidRDefault="003505C8" w:rsidP="00656541">
            <w:pPr>
              <w:keepNext/>
              <w:tabs>
                <w:tab w:val="left" w:pos="-720"/>
                <w:tab w:val="left" w:pos="709"/>
              </w:tabs>
              <w:spacing w:after="120"/>
              <w:jc w:val="center"/>
              <w:rPr>
                <w:spacing w:val="-3"/>
                <w:sz w:val="20"/>
                <w:szCs w:val="20"/>
                <w:lang w:eastAsia="en-GB"/>
              </w:rPr>
            </w:pPr>
            <w:r w:rsidRPr="00784701">
              <w:rPr>
                <w:spacing w:val="-3"/>
                <w:sz w:val="20"/>
                <w:szCs w:val="20"/>
                <w:lang w:eastAsia="en-GB"/>
              </w:rPr>
              <w:t>+ £</w:t>
            </w:r>
            <w:r w:rsidR="00EE3C8E">
              <w:rPr>
                <w:spacing w:val="-3"/>
                <w:sz w:val="20"/>
                <w:szCs w:val="20"/>
                <w:lang w:eastAsia="en-GB"/>
              </w:rPr>
              <w:t>2.9</w:t>
            </w:r>
            <w:r w:rsidRPr="00784701">
              <w:rPr>
                <w:spacing w:val="-3"/>
                <w:sz w:val="20"/>
                <w:szCs w:val="20"/>
                <w:lang w:eastAsia="en-GB"/>
              </w:rPr>
              <w:t xml:space="preserve"> billion</w:t>
            </w:r>
          </w:p>
        </w:tc>
      </w:tr>
    </w:tbl>
    <w:p w14:paraId="368B1DD9" w14:textId="1C02329B" w:rsidR="003505C8" w:rsidRDefault="003505C8" w:rsidP="003505C8">
      <w:pPr>
        <w:spacing w:before="60"/>
        <w:ind w:left="709" w:firstLine="11"/>
        <w:jc w:val="both"/>
        <w:rPr>
          <w:rFonts w:cs="Arial"/>
          <w:sz w:val="16"/>
          <w:szCs w:val="16"/>
        </w:rPr>
      </w:pPr>
      <w:r w:rsidRPr="00F6299B">
        <w:rPr>
          <w:rFonts w:cs="Arial"/>
          <w:b/>
          <w:spacing w:val="-3"/>
          <w:sz w:val="16"/>
          <w:szCs w:val="16"/>
          <w:vertAlign w:val="superscript"/>
        </w:rPr>
        <w:t>*</w:t>
      </w:r>
      <w:r w:rsidRPr="00F6299B">
        <w:rPr>
          <w:rFonts w:cs="Arial"/>
          <w:sz w:val="16"/>
          <w:szCs w:val="16"/>
        </w:rPr>
        <w:t xml:space="preserve"> Opposite changes in the assumptions will produce approximately equal and opposite changes in the liability.</w:t>
      </w:r>
    </w:p>
    <w:p w14:paraId="2E431373" w14:textId="7998461C" w:rsidR="00E564B6" w:rsidRPr="00287785" w:rsidRDefault="00287785" w:rsidP="00287785">
      <w:pPr>
        <w:spacing w:before="60"/>
        <w:ind w:left="709" w:firstLine="11"/>
        <w:jc w:val="both"/>
        <w:rPr>
          <w:rFonts w:cs="Arial"/>
          <w:sz w:val="16"/>
          <w:szCs w:val="16"/>
        </w:rPr>
      </w:pPr>
      <w:r>
        <w:rPr>
          <w:rFonts w:cs="Arial"/>
          <w:sz w:val="16"/>
          <w:szCs w:val="16"/>
        </w:rPr>
        <w:t>The discount rate sensitivity shown implies a Scheme duration of around 1</w:t>
      </w:r>
      <w:r w:rsidR="00EE3C8E">
        <w:rPr>
          <w:rFonts w:cs="Arial"/>
          <w:sz w:val="16"/>
          <w:szCs w:val="16"/>
        </w:rPr>
        <w:t>7</w:t>
      </w:r>
      <w:r>
        <w:rPr>
          <w:rFonts w:cs="Arial"/>
          <w:sz w:val="16"/>
          <w:szCs w:val="16"/>
        </w:rPr>
        <w:t xml:space="preserve"> years.</w:t>
      </w:r>
    </w:p>
    <w:p w14:paraId="4777E952" w14:textId="77777777" w:rsidR="00E564B6" w:rsidRDefault="00E564B6" w:rsidP="001E5494">
      <w:pPr>
        <w:pStyle w:val="GSub-Head4"/>
        <w:spacing w:before="0" w:after="0"/>
        <w:jc w:val="both"/>
        <w:rPr>
          <w:bCs/>
          <w:i w:val="0"/>
          <w:color w:val="00945F"/>
          <w:sz w:val="24"/>
          <w:szCs w:val="24"/>
        </w:rPr>
      </w:pPr>
    </w:p>
    <w:p w14:paraId="1204EAF9" w14:textId="4D538F79" w:rsidR="00A26D5D" w:rsidRPr="00F83F7F" w:rsidRDefault="00A26D5D" w:rsidP="002962FC">
      <w:pPr>
        <w:pStyle w:val="GSub-Head4"/>
        <w:spacing w:after="0"/>
        <w:jc w:val="both"/>
        <w:rPr>
          <w:bCs/>
          <w:i w:val="0"/>
          <w:color w:val="00945F"/>
          <w:sz w:val="24"/>
          <w:szCs w:val="24"/>
        </w:rPr>
      </w:pPr>
      <w:r w:rsidRPr="00DA5AD8">
        <w:rPr>
          <w:bCs/>
          <w:i w:val="0"/>
          <w:color w:val="00945F"/>
          <w:sz w:val="24"/>
          <w:szCs w:val="24"/>
        </w:rPr>
        <w:t xml:space="preserve">Covid-19 </w:t>
      </w:r>
      <w:r w:rsidR="00EE3C8E" w:rsidRPr="00DA5AD8">
        <w:rPr>
          <w:bCs/>
          <w:i w:val="0"/>
          <w:color w:val="00945F"/>
          <w:sz w:val="24"/>
          <w:szCs w:val="24"/>
        </w:rPr>
        <w:t>and climate change</w:t>
      </w:r>
    </w:p>
    <w:p w14:paraId="141DE22A" w14:textId="77777777" w:rsidR="00CF17B6" w:rsidRPr="008B792C" w:rsidRDefault="00CF17B6" w:rsidP="001E5494">
      <w:pPr>
        <w:keepNext/>
        <w:ind w:left="709" w:firstLine="11"/>
        <w:jc w:val="both"/>
        <w:rPr>
          <w:rFonts w:cs="Arial"/>
          <w:b/>
          <w:bCs/>
          <w:color w:val="000000"/>
          <w:sz w:val="10"/>
          <w:szCs w:val="10"/>
        </w:rPr>
      </w:pPr>
    </w:p>
    <w:p w14:paraId="4426A21C" w14:textId="46398B84" w:rsidR="00A26D5D" w:rsidRDefault="00EA7141" w:rsidP="007A19DC">
      <w:pPr>
        <w:pStyle w:val="ListParagraph"/>
        <w:numPr>
          <w:ilvl w:val="1"/>
          <w:numId w:val="26"/>
        </w:numPr>
        <w:spacing w:after="0" w:line="240" w:lineRule="auto"/>
      </w:pPr>
      <w:bookmarkStart w:id="55" w:name="_Hlk58836273"/>
      <w:r>
        <w:t xml:space="preserve">Covid-19 and climate change are areas where there remains significant uncertainty, which could affect both future economic and demographic experience. In line with previous years, the assumptions used in the preparation of the 2023-24 Resource Accounts allow for the current impacts of Covid-19 and climate change to the extent that they are reflected in the market data used to set or derive assumptions. </w:t>
      </w:r>
    </w:p>
    <w:p w14:paraId="28AA1135" w14:textId="77777777" w:rsidR="00EA7141" w:rsidRPr="00784701" w:rsidRDefault="00EA7141" w:rsidP="00EA7141">
      <w:pPr>
        <w:pStyle w:val="ListParagraph"/>
        <w:spacing w:after="0" w:line="240" w:lineRule="auto"/>
        <w:ind w:left="709"/>
      </w:pPr>
    </w:p>
    <w:p w14:paraId="688AD0A8" w14:textId="77777777" w:rsidR="00B02341" w:rsidRDefault="00EA7141" w:rsidP="009B1841">
      <w:pPr>
        <w:pStyle w:val="ListParagraph"/>
        <w:numPr>
          <w:ilvl w:val="1"/>
          <w:numId w:val="26"/>
        </w:numPr>
        <w:spacing w:after="240" w:line="240" w:lineRule="auto"/>
      </w:pPr>
      <w:r>
        <w:t xml:space="preserve">The current population mortality projections make a short-term allowance for the impact of the Covid-19 pandemic. When deriving the ONS 2020-based mortality improvement projections, a panel of mortality experts gave their views on the impact of Covid-19 pandemic on mortality rates in the short-term. Based on this, short-term adjustments were made to the 2019 to 2024 period to allow for estimated deaths in 2021 and an averaging of the experts’ views on estimated improvements by age group over this period. The result is that the projected mortality rates for 2022 are broadly in line with </w:t>
      </w:r>
    </w:p>
    <w:p w14:paraId="30739EE4" w14:textId="77777777" w:rsidR="00B02341" w:rsidRDefault="00B02341" w:rsidP="00B02341">
      <w:pPr>
        <w:pStyle w:val="ListParagraph"/>
      </w:pPr>
    </w:p>
    <w:p w14:paraId="48B0802A" w14:textId="77777777" w:rsidR="00B02341" w:rsidRDefault="00B02341" w:rsidP="00B02341">
      <w:pPr>
        <w:pStyle w:val="ListParagraph"/>
        <w:spacing w:after="240" w:line="240" w:lineRule="auto"/>
        <w:ind w:left="709"/>
      </w:pPr>
    </w:p>
    <w:p w14:paraId="5EB0AA5B" w14:textId="2C3D59F3" w:rsidR="00A26D5D" w:rsidRPr="00FA4BEF" w:rsidRDefault="00EA7141" w:rsidP="00B02341">
      <w:pPr>
        <w:pStyle w:val="ListParagraph"/>
        <w:spacing w:after="240" w:line="240" w:lineRule="auto"/>
        <w:ind w:left="709"/>
      </w:pPr>
      <w:r>
        <w:t xml:space="preserve">those assumed for 2019 and, after 2022, improvements will be in line with those projected assuming Covid-19 had not occurred. A death rate from Covid-19 </w:t>
      </w:r>
      <w:proofErr w:type="gramStart"/>
      <w:r>
        <w:t>in excess of</w:t>
      </w:r>
      <w:proofErr w:type="gramEnd"/>
      <w:r>
        <w:t xml:space="preserve"> that already allowed for in the mortality assumptions would emerge as an experience gain in future accounting periods. I expect that the long-term impact of the Covid-19 pandemic on life expectancy will continue to evolve as experience and evidence emerges into the future. </w:t>
      </w:r>
    </w:p>
    <w:bookmarkEnd w:id="55"/>
    <w:p w14:paraId="65857E0A" w14:textId="77777777" w:rsidR="00F35A00" w:rsidRPr="00F35A00" w:rsidRDefault="00F35A00" w:rsidP="00F35A00">
      <w:pPr>
        <w:pStyle w:val="ListParagraph"/>
      </w:pPr>
    </w:p>
    <w:p w14:paraId="755D16B3" w14:textId="6686CCEB" w:rsidR="00A26D5D" w:rsidRPr="00A41137" w:rsidRDefault="00A26D5D" w:rsidP="00F35A00">
      <w:pPr>
        <w:pStyle w:val="ListParagraph"/>
        <w:spacing w:after="240" w:line="240" w:lineRule="auto"/>
        <w:ind w:left="709"/>
      </w:pPr>
    </w:p>
    <w:p w14:paraId="2C5508F2" w14:textId="77777777" w:rsidR="00ED39ED" w:rsidRDefault="00ED39ED" w:rsidP="00784701">
      <w:pPr>
        <w:ind w:left="720" w:hanging="720"/>
        <w:rPr>
          <w:rFonts w:cs="Arial"/>
          <w:b/>
          <w:noProof/>
          <w:szCs w:val="24"/>
        </w:rPr>
      </w:pPr>
    </w:p>
    <w:p w14:paraId="0F3CB895" w14:textId="0F50DDAE" w:rsidR="00A26D5D" w:rsidRPr="00784701" w:rsidRDefault="00A26D5D" w:rsidP="00784701">
      <w:pPr>
        <w:ind w:left="720" w:hanging="720"/>
        <w:rPr>
          <w:rFonts w:cs="Arial"/>
          <w:b/>
          <w:noProof/>
          <w:szCs w:val="24"/>
        </w:rPr>
      </w:pPr>
      <w:r w:rsidRPr="00784701">
        <w:rPr>
          <w:rFonts w:cs="Arial"/>
          <w:b/>
          <w:noProof/>
          <w:szCs w:val="24"/>
        </w:rPr>
        <w:t>Joanne Rigby FIA</w:t>
      </w:r>
    </w:p>
    <w:p w14:paraId="2781E0CE" w14:textId="77777777" w:rsidR="00A26D5D" w:rsidRPr="00784701" w:rsidRDefault="00A26D5D" w:rsidP="00784701">
      <w:pPr>
        <w:ind w:left="720" w:hanging="720"/>
        <w:rPr>
          <w:rFonts w:cs="Arial"/>
          <w:b/>
          <w:szCs w:val="24"/>
        </w:rPr>
      </w:pPr>
      <w:r w:rsidRPr="00784701">
        <w:rPr>
          <w:rFonts w:cs="Arial"/>
          <w:b/>
          <w:szCs w:val="24"/>
        </w:rPr>
        <w:t>Actuary</w:t>
      </w:r>
    </w:p>
    <w:p w14:paraId="3C9A0CE9" w14:textId="77777777" w:rsidR="00A26D5D" w:rsidRPr="00784701" w:rsidRDefault="00A26D5D" w:rsidP="00784701">
      <w:pPr>
        <w:ind w:left="720" w:hanging="720"/>
        <w:rPr>
          <w:rFonts w:cs="Arial"/>
          <w:b/>
          <w:szCs w:val="24"/>
        </w:rPr>
      </w:pPr>
      <w:r w:rsidRPr="00784701">
        <w:rPr>
          <w:rFonts w:cs="Arial"/>
          <w:b/>
          <w:szCs w:val="24"/>
        </w:rPr>
        <w:t>Government Actuary’s Department</w:t>
      </w:r>
    </w:p>
    <w:p w14:paraId="1D8DB333" w14:textId="6F25BD78" w:rsidR="003F00E0" w:rsidRPr="00784701" w:rsidRDefault="00DA5AD8" w:rsidP="00784701">
      <w:pPr>
        <w:rPr>
          <w:rFonts w:cs="Arial"/>
          <w:szCs w:val="22"/>
        </w:rPr>
        <w:sectPr w:rsidR="003F00E0" w:rsidRPr="00784701" w:rsidSect="00310B2C">
          <w:pgSz w:w="11909" w:h="16834" w:code="9"/>
          <w:pgMar w:top="1701" w:right="851" w:bottom="1418" w:left="851" w:header="709" w:footer="709" w:gutter="0"/>
          <w:cols w:space="720"/>
          <w:docGrid w:linePitch="326"/>
        </w:sectPr>
      </w:pPr>
      <w:r w:rsidRPr="00DA5AD8">
        <w:rPr>
          <w:rFonts w:cs="Arial"/>
          <w:b/>
          <w:szCs w:val="24"/>
        </w:rPr>
        <w:t>30 April</w:t>
      </w:r>
      <w:r w:rsidR="008A7D3A" w:rsidRPr="00DA5AD8">
        <w:rPr>
          <w:rFonts w:cs="Arial"/>
          <w:b/>
          <w:szCs w:val="24"/>
        </w:rPr>
        <w:t xml:space="preserve"> 202</w:t>
      </w:r>
      <w:bookmarkEnd w:id="38"/>
      <w:r w:rsidR="00C927CD" w:rsidRPr="00DA5AD8">
        <w:rPr>
          <w:rFonts w:cs="Arial"/>
          <w:b/>
          <w:szCs w:val="24"/>
        </w:rPr>
        <w:t>4</w:t>
      </w:r>
    </w:p>
    <w:p w14:paraId="5DAC2A6C" w14:textId="77777777" w:rsidR="002B28D3" w:rsidRDefault="002B28D3" w:rsidP="00A41137">
      <w:pPr>
        <w:rPr>
          <w:rFonts w:ascii="Arial Nova Light" w:hAnsi="Arial Nova Light"/>
          <w:color w:val="00945F"/>
          <w:sz w:val="40"/>
          <w:szCs w:val="40"/>
        </w:rPr>
      </w:pPr>
      <w:bookmarkStart w:id="56" w:name="_Toc378763069"/>
      <w:bookmarkStart w:id="57" w:name="_Toc414278932"/>
      <w:bookmarkStart w:id="58" w:name="_Toc414279111"/>
      <w:bookmarkStart w:id="59" w:name="_Toc454372959"/>
      <w:bookmarkStart w:id="60" w:name="_Toc486409721"/>
      <w:bookmarkStart w:id="61" w:name="_Toc517426646"/>
    </w:p>
    <w:p w14:paraId="221EC6DD" w14:textId="26B36CF0" w:rsidR="004D5209" w:rsidRPr="00A41137" w:rsidRDefault="001C2223" w:rsidP="00C967F8">
      <w:pPr>
        <w:pStyle w:val="AccReplvl1"/>
        <w:sectPr w:rsidR="004D5209" w:rsidRPr="00A41137" w:rsidSect="00ED39ED">
          <w:headerReference w:type="even" r:id="rId52"/>
          <w:headerReference w:type="default" r:id="rId53"/>
          <w:headerReference w:type="first" r:id="rId54"/>
          <w:pgSz w:w="11909" w:h="16834" w:code="9"/>
          <w:pgMar w:top="1701" w:right="851" w:bottom="1418" w:left="851" w:header="709" w:footer="709" w:gutter="0"/>
          <w:cols w:space="720"/>
          <w:docGrid w:linePitch="326"/>
        </w:sectPr>
      </w:pPr>
      <w:r w:rsidRPr="00A41137">
        <w:t>Statement of Accounting Officer’s Responsibilities</w:t>
      </w:r>
      <w:bookmarkEnd w:id="39"/>
      <w:bookmarkEnd w:id="56"/>
      <w:bookmarkEnd w:id="57"/>
      <w:bookmarkEnd w:id="58"/>
      <w:bookmarkEnd w:id="59"/>
      <w:bookmarkEnd w:id="60"/>
      <w:bookmarkEnd w:id="61"/>
      <w:r w:rsidRPr="00A41137">
        <w:t xml:space="preserve"> </w:t>
      </w:r>
    </w:p>
    <w:p w14:paraId="5A814759" w14:textId="77777777" w:rsidR="00A41137" w:rsidRDefault="00A41137" w:rsidP="004D5209">
      <w:pPr>
        <w:pStyle w:val="Accountstext"/>
        <w:widowControl w:val="0"/>
        <w:rPr>
          <w:rStyle w:val="AccountstextChar2"/>
          <w:rFonts w:ascii="Arial" w:hAnsi="Arial" w:cs="Arial"/>
          <w:noProof w:val="0"/>
          <w:sz w:val="24"/>
          <w:szCs w:val="24"/>
        </w:rPr>
      </w:pPr>
    </w:p>
    <w:p w14:paraId="3536277C" w14:textId="77777777" w:rsidR="00E564B6" w:rsidRDefault="00E564B6" w:rsidP="004D5209">
      <w:pPr>
        <w:pStyle w:val="Accountstext"/>
        <w:widowControl w:val="0"/>
        <w:rPr>
          <w:rStyle w:val="AccountstextChar2"/>
          <w:rFonts w:ascii="Arial" w:hAnsi="Arial" w:cs="Arial"/>
          <w:noProof w:val="0"/>
          <w:sz w:val="24"/>
          <w:szCs w:val="24"/>
        </w:rPr>
      </w:pPr>
    </w:p>
    <w:p w14:paraId="55F1EF23" w14:textId="506D6F1F" w:rsidR="001C2223" w:rsidRPr="00784701" w:rsidRDefault="001C2223" w:rsidP="004D5209">
      <w:pPr>
        <w:pStyle w:val="Accountstext"/>
        <w:widowControl w:val="0"/>
        <w:rPr>
          <w:rStyle w:val="AccountstextChar2"/>
          <w:rFonts w:ascii="Arial" w:hAnsi="Arial" w:cs="Arial"/>
          <w:noProof w:val="0"/>
          <w:sz w:val="24"/>
          <w:szCs w:val="24"/>
        </w:rPr>
      </w:pPr>
      <w:r w:rsidRPr="00784701">
        <w:rPr>
          <w:rStyle w:val="AccountstextChar2"/>
          <w:rFonts w:ascii="Arial" w:hAnsi="Arial" w:cs="Arial"/>
          <w:noProof w:val="0"/>
          <w:sz w:val="24"/>
          <w:szCs w:val="24"/>
        </w:rPr>
        <w:t xml:space="preserve">Under the Government Resources and Accounts Act 2000, the Ministry of Defence, with the consent of HM Treasury, has directed the Armed Forces Pension Scheme to prepare for each financial year a statement of accounts in the form and on the basis set out in the Accounts Direction. The accounts are prepared on an accruals basis and must give a true and fair view of the </w:t>
      </w:r>
      <w:proofErr w:type="gramStart"/>
      <w:r w:rsidRPr="00784701">
        <w:rPr>
          <w:rStyle w:val="AccountstextChar2"/>
          <w:rFonts w:ascii="Arial" w:hAnsi="Arial" w:cs="Arial"/>
          <w:noProof w:val="0"/>
          <w:sz w:val="24"/>
          <w:szCs w:val="24"/>
        </w:rPr>
        <w:t>state of affairs</w:t>
      </w:r>
      <w:proofErr w:type="gramEnd"/>
      <w:r w:rsidRPr="00784701">
        <w:rPr>
          <w:rStyle w:val="AccountstextChar2"/>
          <w:rFonts w:ascii="Arial" w:hAnsi="Arial" w:cs="Arial"/>
          <w:noProof w:val="0"/>
          <w:sz w:val="24"/>
          <w:szCs w:val="24"/>
        </w:rPr>
        <w:t xml:space="preserve"> of the combined </w:t>
      </w:r>
      <w:r w:rsidR="00752573">
        <w:rPr>
          <w:rStyle w:val="AccountstextChar2"/>
          <w:rFonts w:ascii="Arial" w:hAnsi="Arial" w:cs="Arial"/>
          <w:noProof w:val="0"/>
          <w:sz w:val="24"/>
          <w:szCs w:val="24"/>
        </w:rPr>
        <w:t>S</w:t>
      </w:r>
      <w:r w:rsidRPr="00784701">
        <w:rPr>
          <w:rStyle w:val="AccountstextChar2"/>
          <w:rFonts w:ascii="Arial" w:hAnsi="Arial" w:cs="Arial"/>
          <w:noProof w:val="0"/>
          <w:sz w:val="24"/>
          <w:szCs w:val="24"/>
        </w:rPr>
        <w:t xml:space="preserve">chemes </w:t>
      </w:r>
      <w:r w:rsidR="0041261B" w:rsidRPr="00784701">
        <w:rPr>
          <w:rStyle w:val="AccountstextChar2"/>
          <w:rFonts w:ascii="Arial" w:hAnsi="Arial" w:cs="Arial"/>
          <w:noProof w:val="0"/>
          <w:sz w:val="24"/>
          <w:szCs w:val="24"/>
        </w:rPr>
        <w:t xml:space="preserve">and its </w:t>
      </w:r>
      <w:r w:rsidRPr="00784701">
        <w:rPr>
          <w:rStyle w:val="AccountstextChar2"/>
          <w:rFonts w:ascii="Arial" w:hAnsi="Arial" w:cs="Arial"/>
          <w:noProof w:val="0"/>
          <w:sz w:val="24"/>
          <w:szCs w:val="24"/>
        </w:rPr>
        <w:t>net resource outturn</w:t>
      </w:r>
      <w:r w:rsidR="0041261B" w:rsidRPr="00784701">
        <w:rPr>
          <w:rStyle w:val="AccountstextChar2"/>
          <w:rFonts w:ascii="Arial" w:hAnsi="Arial" w:cs="Arial"/>
          <w:noProof w:val="0"/>
          <w:sz w:val="24"/>
          <w:szCs w:val="24"/>
        </w:rPr>
        <w:t>, Statement of Financial Position</w:t>
      </w:r>
      <w:r w:rsidRPr="00784701">
        <w:rPr>
          <w:rStyle w:val="AccountstextChar2"/>
          <w:rFonts w:ascii="Arial" w:hAnsi="Arial" w:cs="Arial"/>
          <w:noProof w:val="0"/>
          <w:sz w:val="24"/>
          <w:szCs w:val="24"/>
        </w:rPr>
        <w:t xml:space="preserve"> and cashflows for the financial year. </w:t>
      </w:r>
    </w:p>
    <w:p w14:paraId="3D6FEF9A" w14:textId="77777777" w:rsidR="001C2223" w:rsidRPr="00784701" w:rsidRDefault="001C2223" w:rsidP="004D5209">
      <w:pPr>
        <w:pStyle w:val="Accountstext"/>
        <w:rPr>
          <w:rFonts w:ascii="Arial" w:hAnsi="Arial" w:cs="Arial"/>
          <w:noProof w:val="0"/>
          <w:sz w:val="24"/>
          <w:szCs w:val="24"/>
        </w:rPr>
      </w:pPr>
    </w:p>
    <w:p w14:paraId="0A47B147" w14:textId="77777777" w:rsidR="001C2223" w:rsidRPr="00784701" w:rsidRDefault="001C2223" w:rsidP="004D5209">
      <w:pPr>
        <w:pStyle w:val="Accountstext"/>
        <w:rPr>
          <w:rFonts w:ascii="Arial" w:hAnsi="Arial" w:cs="Arial"/>
          <w:noProof w:val="0"/>
          <w:sz w:val="24"/>
          <w:szCs w:val="24"/>
        </w:rPr>
      </w:pPr>
      <w:r w:rsidRPr="00784701">
        <w:rPr>
          <w:rFonts w:ascii="Arial" w:hAnsi="Arial" w:cs="Arial"/>
          <w:noProof w:val="0"/>
          <w:sz w:val="24"/>
          <w:szCs w:val="24"/>
        </w:rPr>
        <w:t xml:space="preserve">In preparing the Accounts the Accounting Officer is required to comply with the requirements of the Government Financial Reporting Manual and </w:t>
      </w:r>
      <w:proofErr w:type="gramStart"/>
      <w:r w:rsidRPr="00784701">
        <w:rPr>
          <w:rFonts w:ascii="Arial" w:hAnsi="Arial" w:cs="Arial"/>
          <w:noProof w:val="0"/>
          <w:sz w:val="24"/>
          <w:szCs w:val="24"/>
        </w:rPr>
        <w:t>in particular to</w:t>
      </w:r>
      <w:proofErr w:type="gramEnd"/>
      <w:r w:rsidRPr="00784701">
        <w:rPr>
          <w:rFonts w:ascii="Arial" w:hAnsi="Arial" w:cs="Arial"/>
          <w:noProof w:val="0"/>
          <w:sz w:val="24"/>
          <w:szCs w:val="24"/>
        </w:rPr>
        <w:t>:</w:t>
      </w:r>
    </w:p>
    <w:p w14:paraId="7B68AB75" w14:textId="77777777" w:rsidR="001C2223" w:rsidRPr="00784701" w:rsidRDefault="001C2223" w:rsidP="004D5209">
      <w:pPr>
        <w:pStyle w:val="Accountstext"/>
        <w:rPr>
          <w:rFonts w:ascii="Arial" w:hAnsi="Arial" w:cs="Arial"/>
          <w:noProof w:val="0"/>
          <w:sz w:val="24"/>
          <w:szCs w:val="24"/>
        </w:rPr>
      </w:pPr>
    </w:p>
    <w:p w14:paraId="7986B052" w14:textId="77777777" w:rsidR="001C2223" w:rsidRPr="00784701" w:rsidRDefault="001C2223">
      <w:pPr>
        <w:pStyle w:val="Accountstext"/>
        <w:numPr>
          <w:ilvl w:val="0"/>
          <w:numId w:val="19"/>
        </w:numPr>
        <w:overflowPunct w:val="0"/>
        <w:autoSpaceDE w:val="0"/>
        <w:autoSpaceDN w:val="0"/>
        <w:adjustRightInd w:val="0"/>
        <w:textAlignment w:val="baseline"/>
        <w:rPr>
          <w:rFonts w:ascii="Arial" w:hAnsi="Arial" w:cs="Arial"/>
          <w:noProof w:val="0"/>
          <w:sz w:val="24"/>
          <w:szCs w:val="24"/>
        </w:rPr>
      </w:pPr>
      <w:r w:rsidRPr="00784701">
        <w:rPr>
          <w:rFonts w:ascii="Arial" w:hAnsi="Arial" w:cs="Arial"/>
          <w:noProof w:val="0"/>
          <w:sz w:val="24"/>
          <w:szCs w:val="24"/>
        </w:rPr>
        <w:t>Observe the Accounts Direction issued by HM Treasury including the relevant accounting and disclosure requirements, and apply suitable accounting policies on a consistent basis;</w:t>
      </w:r>
    </w:p>
    <w:p w14:paraId="3F272DB4" w14:textId="77777777" w:rsidR="001C2223" w:rsidRPr="00C746FC" w:rsidRDefault="001C2223" w:rsidP="004D5209">
      <w:pPr>
        <w:pStyle w:val="Accountstext"/>
        <w:overflowPunct w:val="0"/>
        <w:autoSpaceDE w:val="0"/>
        <w:autoSpaceDN w:val="0"/>
        <w:adjustRightInd w:val="0"/>
        <w:ind w:left="720"/>
        <w:textAlignment w:val="baseline"/>
        <w:rPr>
          <w:rFonts w:ascii="Arial" w:hAnsi="Arial" w:cs="Arial"/>
          <w:noProof w:val="0"/>
          <w:sz w:val="16"/>
          <w:szCs w:val="16"/>
        </w:rPr>
      </w:pPr>
    </w:p>
    <w:p w14:paraId="5D112C3A" w14:textId="77777777" w:rsidR="001C2223" w:rsidRPr="00784701" w:rsidRDefault="001C2223">
      <w:pPr>
        <w:pStyle w:val="Accountstext"/>
        <w:numPr>
          <w:ilvl w:val="0"/>
          <w:numId w:val="19"/>
        </w:numPr>
        <w:overflowPunct w:val="0"/>
        <w:autoSpaceDE w:val="0"/>
        <w:autoSpaceDN w:val="0"/>
        <w:adjustRightInd w:val="0"/>
        <w:textAlignment w:val="baseline"/>
        <w:rPr>
          <w:rFonts w:ascii="Arial" w:hAnsi="Arial" w:cs="Arial"/>
          <w:noProof w:val="0"/>
          <w:sz w:val="24"/>
          <w:szCs w:val="24"/>
        </w:rPr>
      </w:pPr>
      <w:r w:rsidRPr="00784701">
        <w:rPr>
          <w:rFonts w:ascii="Arial" w:hAnsi="Arial" w:cs="Arial"/>
          <w:noProof w:val="0"/>
          <w:sz w:val="24"/>
          <w:szCs w:val="24"/>
        </w:rPr>
        <w:t>Make judgements and estimates on a reasonable basis;</w:t>
      </w:r>
    </w:p>
    <w:p w14:paraId="76DAA51A" w14:textId="487B8C40" w:rsidR="001C2223" w:rsidRPr="00C746FC" w:rsidRDefault="001C2223" w:rsidP="004D5209">
      <w:pPr>
        <w:pStyle w:val="Accountstext"/>
        <w:overflowPunct w:val="0"/>
        <w:autoSpaceDE w:val="0"/>
        <w:autoSpaceDN w:val="0"/>
        <w:adjustRightInd w:val="0"/>
        <w:textAlignment w:val="baseline"/>
        <w:rPr>
          <w:rFonts w:ascii="Arial" w:hAnsi="Arial" w:cs="Arial"/>
          <w:noProof w:val="0"/>
          <w:sz w:val="16"/>
          <w:szCs w:val="16"/>
        </w:rPr>
      </w:pPr>
    </w:p>
    <w:p w14:paraId="3CFCD633" w14:textId="3E26D81C" w:rsidR="001C2223" w:rsidRPr="00784701" w:rsidRDefault="001C2223">
      <w:pPr>
        <w:pStyle w:val="Accountstext"/>
        <w:numPr>
          <w:ilvl w:val="0"/>
          <w:numId w:val="19"/>
        </w:numPr>
        <w:overflowPunct w:val="0"/>
        <w:autoSpaceDE w:val="0"/>
        <w:autoSpaceDN w:val="0"/>
        <w:adjustRightInd w:val="0"/>
        <w:textAlignment w:val="baseline"/>
        <w:rPr>
          <w:rFonts w:ascii="Arial" w:hAnsi="Arial" w:cs="Arial"/>
          <w:noProof w:val="0"/>
          <w:sz w:val="24"/>
          <w:szCs w:val="24"/>
        </w:rPr>
      </w:pPr>
      <w:r w:rsidRPr="00784701">
        <w:rPr>
          <w:rFonts w:ascii="Arial" w:hAnsi="Arial" w:cs="Arial"/>
          <w:noProof w:val="0"/>
          <w:sz w:val="24"/>
          <w:szCs w:val="24"/>
        </w:rPr>
        <w:t>State whether applicable accounting standards, as set out in the Government Financial Reporting Manual</w:t>
      </w:r>
      <w:r w:rsidR="007C4B73" w:rsidRPr="00784701">
        <w:rPr>
          <w:rFonts w:ascii="Arial" w:hAnsi="Arial" w:cs="Arial"/>
          <w:noProof w:val="0"/>
          <w:sz w:val="24"/>
          <w:szCs w:val="24"/>
        </w:rPr>
        <w:t>,</w:t>
      </w:r>
      <w:r w:rsidRPr="00784701">
        <w:rPr>
          <w:rFonts w:ascii="Arial" w:hAnsi="Arial" w:cs="Arial"/>
          <w:noProof w:val="0"/>
          <w:sz w:val="24"/>
          <w:szCs w:val="24"/>
        </w:rPr>
        <w:t xml:space="preserve"> have been followed</w:t>
      </w:r>
      <w:r w:rsidR="007C4B73" w:rsidRPr="00784701">
        <w:rPr>
          <w:rFonts w:ascii="Arial" w:hAnsi="Arial" w:cs="Arial"/>
          <w:noProof w:val="0"/>
          <w:sz w:val="24"/>
          <w:szCs w:val="24"/>
        </w:rPr>
        <w:t xml:space="preserve"> or</w:t>
      </w:r>
      <w:r w:rsidRPr="00784701">
        <w:rPr>
          <w:rFonts w:ascii="Arial" w:hAnsi="Arial" w:cs="Arial"/>
          <w:noProof w:val="0"/>
          <w:sz w:val="24"/>
          <w:szCs w:val="24"/>
        </w:rPr>
        <w:t xml:space="preserve"> disclose and explain any material departures in the Accounts</w:t>
      </w:r>
      <w:r w:rsidR="007C4B73" w:rsidRPr="00784701">
        <w:rPr>
          <w:rFonts w:ascii="Arial" w:hAnsi="Arial" w:cs="Arial"/>
          <w:noProof w:val="0"/>
          <w:sz w:val="24"/>
          <w:szCs w:val="24"/>
        </w:rPr>
        <w:t>;</w:t>
      </w:r>
    </w:p>
    <w:p w14:paraId="4AB230D4" w14:textId="77777777" w:rsidR="001C2223" w:rsidRPr="00C746FC" w:rsidRDefault="001C2223" w:rsidP="004D5209">
      <w:pPr>
        <w:pStyle w:val="Accountstext"/>
        <w:overflowPunct w:val="0"/>
        <w:autoSpaceDE w:val="0"/>
        <w:autoSpaceDN w:val="0"/>
        <w:adjustRightInd w:val="0"/>
        <w:textAlignment w:val="baseline"/>
        <w:rPr>
          <w:rFonts w:ascii="Arial" w:hAnsi="Arial" w:cs="Arial"/>
          <w:noProof w:val="0"/>
          <w:sz w:val="16"/>
          <w:szCs w:val="16"/>
        </w:rPr>
      </w:pPr>
    </w:p>
    <w:p w14:paraId="40523A2D" w14:textId="114CC657" w:rsidR="00C746FC" w:rsidRPr="00784701" w:rsidRDefault="00C746FC">
      <w:pPr>
        <w:pStyle w:val="Accountstext"/>
        <w:numPr>
          <w:ilvl w:val="0"/>
          <w:numId w:val="19"/>
        </w:numPr>
        <w:overflowPunct w:val="0"/>
        <w:autoSpaceDE w:val="0"/>
        <w:autoSpaceDN w:val="0"/>
        <w:adjustRightInd w:val="0"/>
        <w:textAlignment w:val="baseline"/>
        <w:rPr>
          <w:rFonts w:ascii="Arial" w:hAnsi="Arial" w:cs="Arial"/>
          <w:noProof w:val="0"/>
          <w:sz w:val="24"/>
          <w:szCs w:val="24"/>
        </w:rPr>
      </w:pPr>
      <w:r w:rsidRPr="00784701">
        <w:rPr>
          <w:rFonts w:ascii="Arial" w:hAnsi="Arial" w:cs="Arial"/>
          <w:noProof w:val="0"/>
          <w:sz w:val="24"/>
          <w:szCs w:val="24"/>
        </w:rPr>
        <w:t>Prepare the Accounts on a going concern basis; and</w:t>
      </w:r>
    </w:p>
    <w:p w14:paraId="1C1DA585" w14:textId="77777777" w:rsidR="001C2223" w:rsidRPr="00784701" w:rsidRDefault="001C2223" w:rsidP="004D5209">
      <w:pPr>
        <w:pStyle w:val="Accountstext"/>
        <w:overflowPunct w:val="0"/>
        <w:autoSpaceDE w:val="0"/>
        <w:autoSpaceDN w:val="0"/>
        <w:adjustRightInd w:val="0"/>
        <w:textAlignment w:val="baseline"/>
        <w:rPr>
          <w:rFonts w:ascii="Arial" w:hAnsi="Arial" w:cs="Arial"/>
          <w:noProof w:val="0"/>
          <w:sz w:val="24"/>
          <w:szCs w:val="24"/>
        </w:rPr>
      </w:pPr>
    </w:p>
    <w:p w14:paraId="53E71306" w14:textId="77777777" w:rsidR="00A41137" w:rsidRDefault="00A41137" w:rsidP="00A41137">
      <w:pPr>
        <w:pStyle w:val="Accountstext"/>
        <w:overflowPunct w:val="0"/>
        <w:autoSpaceDE w:val="0"/>
        <w:autoSpaceDN w:val="0"/>
        <w:adjustRightInd w:val="0"/>
        <w:textAlignment w:val="baseline"/>
        <w:rPr>
          <w:rFonts w:ascii="Arial" w:hAnsi="Arial" w:cs="Arial"/>
          <w:noProof w:val="0"/>
          <w:sz w:val="24"/>
          <w:szCs w:val="24"/>
        </w:rPr>
      </w:pPr>
    </w:p>
    <w:p w14:paraId="38639A36" w14:textId="2C9B10FA" w:rsidR="001C2223" w:rsidRPr="00784701" w:rsidRDefault="001C2223">
      <w:pPr>
        <w:pStyle w:val="Accountstext"/>
        <w:numPr>
          <w:ilvl w:val="0"/>
          <w:numId w:val="19"/>
        </w:numPr>
        <w:overflowPunct w:val="0"/>
        <w:autoSpaceDE w:val="0"/>
        <w:autoSpaceDN w:val="0"/>
        <w:adjustRightInd w:val="0"/>
        <w:textAlignment w:val="baseline"/>
        <w:rPr>
          <w:rFonts w:ascii="Arial" w:hAnsi="Arial" w:cs="Arial"/>
          <w:noProof w:val="0"/>
          <w:sz w:val="24"/>
          <w:szCs w:val="24"/>
        </w:rPr>
      </w:pPr>
      <w:r w:rsidRPr="00784701">
        <w:rPr>
          <w:rFonts w:ascii="Arial" w:hAnsi="Arial" w:cs="Arial"/>
          <w:noProof w:val="0"/>
          <w:sz w:val="24"/>
          <w:szCs w:val="24"/>
        </w:rPr>
        <w:t xml:space="preserve">Confirm that the Annual Report and Accounts </w:t>
      </w:r>
      <w:proofErr w:type="gramStart"/>
      <w:r w:rsidRPr="00784701">
        <w:rPr>
          <w:rFonts w:ascii="Arial" w:hAnsi="Arial" w:cs="Arial"/>
          <w:noProof w:val="0"/>
          <w:sz w:val="24"/>
          <w:szCs w:val="24"/>
        </w:rPr>
        <w:t>as a whole is</w:t>
      </w:r>
      <w:proofErr w:type="gramEnd"/>
      <w:r w:rsidRPr="00784701">
        <w:rPr>
          <w:rFonts w:ascii="Arial" w:hAnsi="Arial" w:cs="Arial"/>
          <w:noProof w:val="0"/>
          <w:sz w:val="24"/>
          <w:szCs w:val="24"/>
        </w:rPr>
        <w:t xml:space="preserve"> fair, balanced and understandable and take personal responsibility for the Annual Report and Accounts and the judgements required for determining that it is fair, balanced and understandable.</w:t>
      </w:r>
    </w:p>
    <w:p w14:paraId="601FDA9D" w14:textId="77777777" w:rsidR="001C2223" w:rsidRPr="00784701" w:rsidRDefault="001C2223" w:rsidP="004D5209">
      <w:pPr>
        <w:pStyle w:val="Accountstext"/>
        <w:rPr>
          <w:rFonts w:ascii="Arial" w:hAnsi="Arial" w:cs="Arial"/>
          <w:noProof w:val="0"/>
          <w:sz w:val="24"/>
          <w:szCs w:val="24"/>
        </w:rPr>
      </w:pPr>
    </w:p>
    <w:p w14:paraId="4112A070" w14:textId="5113031A" w:rsidR="001C2223" w:rsidRDefault="001C2223" w:rsidP="004D5209">
      <w:pPr>
        <w:pStyle w:val="Accountstext"/>
        <w:rPr>
          <w:rFonts w:ascii="Arial" w:hAnsi="Arial" w:cs="Arial"/>
          <w:noProof w:val="0"/>
          <w:sz w:val="24"/>
          <w:szCs w:val="24"/>
        </w:rPr>
      </w:pPr>
      <w:r w:rsidRPr="00784701">
        <w:rPr>
          <w:rFonts w:ascii="Arial" w:hAnsi="Arial" w:cs="Arial"/>
          <w:noProof w:val="0"/>
          <w:sz w:val="24"/>
          <w:szCs w:val="24"/>
        </w:rPr>
        <w:t xml:space="preserve">HM Treasury has appointed the Permanent Secretary of the Department as Accounting Officer for the Armed Forces Pension Scheme. The responsibilities of an Accounting Officer, including responsibility for the propriety and regularity of the public finances for which the Accounting Officer is answerable, for keeping proper records and for safeguarding the assets of the pension scheme, are set out in Managing Public Money published by HM Treasury. </w:t>
      </w:r>
    </w:p>
    <w:p w14:paraId="616ADA2E" w14:textId="43105E7C" w:rsidR="00241E61" w:rsidRDefault="00241E61" w:rsidP="004D5209">
      <w:pPr>
        <w:pStyle w:val="Accountstext"/>
        <w:rPr>
          <w:rFonts w:ascii="Arial" w:hAnsi="Arial" w:cs="Arial"/>
          <w:noProof w:val="0"/>
          <w:sz w:val="24"/>
          <w:szCs w:val="24"/>
        </w:rPr>
      </w:pPr>
    </w:p>
    <w:p w14:paraId="5F062F4F" w14:textId="77777777" w:rsidR="00241E61" w:rsidRPr="002A2F27" w:rsidRDefault="00241E61" w:rsidP="00241E61">
      <w:pPr>
        <w:suppressAutoHyphens/>
        <w:autoSpaceDN w:val="0"/>
        <w:textAlignment w:val="baseline"/>
        <w:rPr>
          <w:rFonts w:cs="Arial"/>
          <w:szCs w:val="24"/>
        </w:rPr>
      </w:pPr>
      <w:r w:rsidRPr="002A2F27">
        <w:rPr>
          <w:rFonts w:cs="Arial"/>
          <w:szCs w:val="24"/>
        </w:rPr>
        <w:t>So far as I am aware, there is no relevant audit information of which the Scheme’s auditor is unaware. I have taken all steps that I ought to have taken to make myself aware of any relevant audit information and to establish that the Scheme’s auditor is aware of that information.</w:t>
      </w:r>
    </w:p>
    <w:p w14:paraId="0B51CCAF" w14:textId="77777777" w:rsidR="00241E61" w:rsidRDefault="00241E61" w:rsidP="00241E61">
      <w:pPr>
        <w:widowControl w:val="0"/>
        <w:suppressAutoHyphens/>
        <w:autoSpaceDN w:val="0"/>
        <w:textAlignment w:val="baseline"/>
        <w:rPr>
          <w:rFonts w:cs="Arial"/>
          <w:szCs w:val="24"/>
        </w:rPr>
      </w:pPr>
    </w:p>
    <w:p w14:paraId="39E86CE3" w14:textId="6ADEED09" w:rsidR="00241E61" w:rsidRPr="002A2F27" w:rsidRDefault="00241E61" w:rsidP="00241E61">
      <w:pPr>
        <w:widowControl w:val="0"/>
        <w:suppressAutoHyphens/>
        <w:autoSpaceDN w:val="0"/>
        <w:textAlignment w:val="baseline"/>
        <w:rPr>
          <w:rFonts w:cs="Arial"/>
          <w:szCs w:val="24"/>
        </w:rPr>
      </w:pPr>
      <w:r w:rsidRPr="002A2F27">
        <w:rPr>
          <w:rFonts w:cs="Arial"/>
          <w:szCs w:val="24"/>
        </w:rPr>
        <w:t>I take personal responsibility for the</w:t>
      </w:r>
      <w:r w:rsidR="00752573">
        <w:rPr>
          <w:rFonts w:cs="Arial"/>
          <w:szCs w:val="24"/>
        </w:rPr>
        <w:t xml:space="preserve"> Annual</w:t>
      </w:r>
      <w:r>
        <w:rPr>
          <w:rFonts w:cs="Arial"/>
          <w:szCs w:val="24"/>
        </w:rPr>
        <w:t xml:space="preserve"> Report </w:t>
      </w:r>
      <w:r w:rsidR="00752573">
        <w:rPr>
          <w:rFonts w:cs="Arial"/>
          <w:szCs w:val="24"/>
        </w:rPr>
        <w:t xml:space="preserve">and Accounts </w:t>
      </w:r>
      <w:r w:rsidRPr="002A2F27">
        <w:rPr>
          <w:rFonts w:cs="Arial"/>
          <w:szCs w:val="24"/>
        </w:rPr>
        <w:t xml:space="preserve">and the judgements required for determining that they are fair, </w:t>
      </w:r>
      <w:proofErr w:type="gramStart"/>
      <w:r w:rsidRPr="002A2F27">
        <w:rPr>
          <w:rFonts w:cs="Arial"/>
          <w:szCs w:val="24"/>
        </w:rPr>
        <w:t>balanced</w:t>
      </w:r>
      <w:proofErr w:type="gramEnd"/>
      <w:r w:rsidRPr="002A2F27">
        <w:rPr>
          <w:rFonts w:cs="Arial"/>
          <w:szCs w:val="24"/>
        </w:rPr>
        <w:t xml:space="preserve"> and understandable. I can confirm that the</w:t>
      </w:r>
      <w:r w:rsidR="00752573">
        <w:rPr>
          <w:rFonts w:cs="Arial"/>
          <w:szCs w:val="24"/>
        </w:rPr>
        <w:t xml:space="preserve"> Annual</w:t>
      </w:r>
      <w:r w:rsidRPr="002A2F27">
        <w:rPr>
          <w:rFonts w:cs="Arial"/>
          <w:szCs w:val="24"/>
        </w:rPr>
        <w:t xml:space="preserve"> Report</w:t>
      </w:r>
      <w:r w:rsidR="00752573">
        <w:rPr>
          <w:rFonts w:cs="Arial"/>
          <w:szCs w:val="24"/>
        </w:rPr>
        <w:t xml:space="preserve"> and Accounts</w:t>
      </w:r>
      <w:r w:rsidRPr="002A2F27">
        <w:rPr>
          <w:rFonts w:cs="Arial"/>
          <w:szCs w:val="24"/>
        </w:rPr>
        <w:t xml:space="preserve"> </w:t>
      </w:r>
      <w:proofErr w:type="gramStart"/>
      <w:r w:rsidRPr="002A2F27">
        <w:rPr>
          <w:rFonts w:cs="Arial"/>
          <w:szCs w:val="24"/>
        </w:rPr>
        <w:t>as a whole are</w:t>
      </w:r>
      <w:proofErr w:type="gramEnd"/>
      <w:r w:rsidRPr="002A2F27">
        <w:rPr>
          <w:rFonts w:cs="Arial"/>
          <w:szCs w:val="24"/>
        </w:rPr>
        <w:t xml:space="preserve"> fair, balanced and</w:t>
      </w:r>
      <w:r w:rsidR="002377D3">
        <w:rPr>
          <w:rFonts w:cs="Arial"/>
          <w:szCs w:val="24"/>
        </w:rPr>
        <w:t xml:space="preserve"> </w:t>
      </w:r>
      <w:r w:rsidRPr="002A2F27">
        <w:rPr>
          <w:rFonts w:cs="Arial"/>
          <w:szCs w:val="24"/>
        </w:rPr>
        <w:t>understandable.</w:t>
      </w:r>
    </w:p>
    <w:p w14:paraId="660589B8" w14:textId="77777777" w:rsidR="00241E61" w:rsidRPr="00784701" w:rsidRDefault="00241E61" w:rsidP="004D5209">
      <w:pPr>
        <w:pStyle w:val="Accountstext"/>
        <w:rPr>
          <w:rFonts w:ascii="Arial" w:hAnsi="Arial" w:cs="Arial"/>
          <w:noProof w:val="0"/>
          <w:sz w:val="24"/>
          <w:szCs w:val="24"/>
        </w:rPr>
      </w:pPr>
    </w:p>
    <w:p w14:paraId="0423CDE7" w14:textId="77777777" w:rsidR="004D5209" w:rsidRDefault="004D5209" w:rsidP="00C56146">
      <w:pPr>
        <w:pStyle w:val="AccReplvl1"/>
        <w:rPr>
          <w:color w:val="E36C0A" w:themeColor="accent6" w:themeShade="BF"/>
          <w:szCs w:val="44"/>
        </w:rPr>
        <w:sectPr w:rsidR="004D5209" w:rsidSect="00A41137">
          <w:type w:val="continuous"/>
          <w:pgSz w:w="11909" w:h="16834" w:code="9"/>
          <w:pgMar w:top="1418" w:right="851" w:bottom="1418" w:left="851" w:header="998" w:footer="709" w:gutter="0"/>
          <w:cols w:num="2" w:space="720"/>
          <w:docGrid w:linePitch="326"/>
        </w:sectPr>
      </w:pPr>
      <w:bookmarkStart w:id="62" w:name="_Ref452540478"/>
      <w:bookmarkStart w:id="63" w:name="_Toc454372960"/>
      <w:bookmarkStart w:id="64" w:name="_Toc486409722"/>
      <w:bookmarkStart w:id="65" w:name="_Toc517426647"/>
      <w:bookmarkStart w:id="66" w:name="_Toc486409723"/>
      <w:bookmarkStart w:id="67" w:name="_Toc517426648"/>
      <w:bookmarkStart w:id="68" w:name="_Toc378763080"/>
      <w:bookmarkStart w:id="69" w:name="_Toc414278954"/>
      <w:bookmarkStart w:id="70" w:name="_Toc414279133"/>
      <w:bookmarkStart w:id="71" w:name="_Toc454372962"/>
      <w:bookmarkStart w:id="72" w:name="_Ref357680214"/>
      <w:bookmarkStart w:id="73" w:name="_Toc378763079"/>
      <w:bookmarkStart w:id="74" w:name="_Toc414278952"/>
      <w:bookmarkStart w:id="75" w:name="_Toc414279131"/>
    </w:p>
    <w:bookmarkEnd w:id="62"/>
    <w:bookmarkEnd w:id="63"/>
    <w:bookmarkEnd w:id="64"/>
    <w:bookmarkEnd w:id="65"/>
    <w:p w14:paraId="6EB12E6A" w14:textId="77777777" w:rsidR="003F00E0" w:rsidRDefault="003F00E0" w:rsidP="004D5209">
      <w:pPr>
        <w:suppressAutoHyphens/>
        <w:autoSpaceDN w:val="0"/>
        <w:textAlignment w:val="baseline"/>
        <w:rPr>
          <w:rFonts w:cs="Arial"/>
          <w:b/>
          <w:bCs/>
          <w:color w:val="F28B00"/>
          <w:szCs w:val="24"/>
        </w:rPr>
      </w:pPr>
    </w:p>
    <w:p w14:paraId="444BBDA5" w14:textId="77777777" w:rsidR="003F00E0" w:rsidRDefault="003F00E0" w:rsidP="004D5209">
      <w:pPr>
        <w:suppressAutoHyphens/>
        <w:autoSpaceDN w:val="0"/>
        <w:textAlignment w:val="baseline"/>
        <w:rPr>
          <w:rFonts w:cs="Arial"/>
          <w:b/>
          <w:bCs/>
          <w:color w:val="F28B00"/>
          <w:szCs w:val="24"/>
        </w:rPr>
      </w:pPr>
    </w:p>
    <w:bookmarkEnd w:id="66"/>
    <w:bookmarkEnd w:id="67"/>
    <w:bookmarkEnd w:id="68"/>
    <w:bookmarkEnd w:id="69"/>
    <w:bookmarkEnd w:id="70"/>
    <w:bookmarkEnd w:id="71"/>
    <w:p w14:paraId="2E3E6BB2" w14:textId="77777777" w:rsidR="00BC704F" w:rsidRDefault="00BC704F" w:rsidP="002C0C9D">
      <w:pPr>
        <w:suppressAutoHyphens/>
        <w:autoSpaceDN w:val="0"/>
        <w:textAlignment w:val="baseline"/>
        <w:rPr>
          <w:rFonts w:ascii="Arial Nova Light" w:hAnsi="Arial Nova Light" w:cs="Arial"/>
          <w:color w:val="00945F"/>
          <w:sz w:val="40"/>
          <w:szCs w:val="40"/>
          <w:lang w:eastAsia="en-GB"/>
        </w:rPr>
      </w:pPr>
    </w:p>
    <w:p w14:paraId="0FF09112" w14:textId="46596B19" w:rsidR="00BC704F" w:rsidRDefault="00BC704F" w:rsidP="002C0C9D">
      <w:pPr>
        <w:suppressAutoHyphens/>
        <w:autoSpaceDN w:val="0"/>
        <w:textAlignment w:val="baseline"/>
        <w:rPr>
          <w:rFonts w:ascii="Arial Nova Light" w:hAnsi="Arial Nova Light" w:cs="Arial"/>
          <w:color w:val="00945F"/>
          <w:sz w:val="40"/>
          <w:szCs w:val="40"/>
          <w:lang w:eastAsia="en-GB"/>
        </w:rPr>
      </w:pPr>
    </w:p>
    <w:p w14:paraId="6F6E7393" w14:textId="77777777" w:rsidR="002377D3" w:rsidRPr="002377D3" w:rsidRDefault="002377D3" w:rsidP="002C0C9D">
      <w:pPr>
        <w:suppressAutoHyphens/>
        <w:autoSpaceDN w:val="0"/>
        <w:textAlignment w:val="baseline"/>
        <w:rPr>
          <w:rFonts w:ascii="Arial Nova Light" w:hAnsi="Arial Nova Light" w:cs="Arial"/>
          <w:color w:val="00945F"/>
          <w:szCs w:val="24"/>
          <w:lang w:eastAsia="en-GB"/>
        </w:rPr>
      </w:pPr>
    </w:p>
    <w:p w14:paraId="1C386BC1" w14:textId="77777777" w:rsidR="002377D3" w:rsidRPr="00752573" w:rsidRDefault="002377D3" w:rsidP="002C0C9D">
      <w:pPr>
        <w:suppressAutoHyphens/>
        <w:autoSpaceDN w:val="0"/>
        <w:textAlignment w:val="baseline"/>
        <w:rPr>
          <w:rFonts w:ascii="Arial Nova Light" w:hAnsi="Arial Nova Light" w:cs="Arial"/>
          <w:color w:val="00945F"/>
          <w:szCs w:val="24"/>
          <w:lang w:eastAsia="en-GB"/>
        </w:rPr>
      </w:pPr>
    </w:p>
    <w:p w14:paraId="6AE4D452" w14:textId="77777777" w:rsidR="00235D50" w:rsidRDefault="00235D50" w:rsidP="002C0C9D">
      <w:pPr>
        <w:suppressAutoHyphens/>
        <w:autoSpaceDN w:val="0"/>
        <w:textAlignment w:val="baseline"/>
        <w:rPr>
          <w:rFonts w:ascii="Arial Nova Light" w:hAnsi="Arial Nova Light" w:cs="Arial"/>
          <w:color w:val="00945F"/>
          <w:sz w:val="40"/>
          <w:szCs w:val="40"/>
          <w:lang w:eastAsia="en-GB"/>
        </w:rPr>
        <w:sectPr w:rsidR="00235D50" w:rsidSect="00ED39ED">
          <w:headerReference w:type="default" r:id="rId55"/>
          <w:type w:val="continuous"/>
          <w:pgSz w:w="11909" w:h="16834" w:code="9"/>
          <w:pgMar w:top="1701" w:right="851" w:bottom="1418" w:left="851" w:header="709" w:footer="709" w:gutter="0"/>
          <w:cols w:space="720"/>
          <w:docGrid w:linePitch="326"/>
        </w:sectPr>
      </w:pPr>
    </w:p>
    <w:p w14:paraId="79D7D4E7" w14:textId="77777777" w:rsidR="0068083D" w:rsidRDefault="0068083D" w:rsidP="00C967F8">
      <w:pPr>
        <w:pStyle w:val="AccReplvl1"/>
        <w:rPr>
          <w:lang w:eastAsia="en-GB"/>
        </w:rPr>
      </w:pPr>
      <w:r w:rsidRPr="00C927CD">
        <w:rPr>
          <w:lang w:eastAsia="en-GB"/>
        </w:rPr>
        <w:t>Governance Statement</w:t>
      </w:r>
    </w:p>
    <w:p w14:paraId="680F929C" w14:textId="77777777" w:rsidR="0068083D" w:rsidRDefault="0068083D" w:rsidP="0068083D">
      <w:pPr>
        <w:suppressAutoHyphens/>
        <w:autoSpaceDN w:val="0"/>
        <w:textAlignment w:val="baseline"/>
        <w:rPr>
          <w:rFonts w:ascii="Arial Nova Light" w:hAnsi="Arial Nova Light" w:cs="Arial"/>
          <w:color w:val="00945F"/>
          <w:sz w:val="40"/>
          <w:szCs w:val="40"/>
          <w:lang w:eastAsia="en-GB"/>
        </w:rPr>
      </w:pPr>
    </w:p>
    <w:p w14:paraId="38784BB4" w14:textId="77777777" w:rsidR="0068083D" w:rsidRDefault="0068083D" w:rsidP="0068083D">
      <w:pPr>
        <w:suppressAutoHyphens/>
        <w:autoSpaceDN w:val="0"/>
        <w:textAlignment w:val="baseline"/>
        <w:rPr>
          <w:rFonts w:cs="Arial"/>
          <w:b/>
          <w:bCs/>
          <w:color w:val="00945F"/>
          <w:szCs w:val="24"/>
        </w:rPr>
      </w:pPr>
    </w:p>
    <w:p w14:paraId="79FD1AD8" w14:textId="77777777" w:rsidR="0068083D" w:rsidRDefault="0068083D" w:rsidP="0068083D">
      <w:pPr>
        <w:suppressAutoHyphens/>
        <w:autoSpaceDN w:val="0"/>
        <w:textAlignment w:val="baseline"/>
        <w:rPr>
          <w:rFonts w:cs="Arial"/>
          <w:b/>
          <w:bCs/>
          <w:color w:val="00945F"/>
          <w:szCs w:val="24"/>
        </w:rPr>
      </w:pPr>
    </w:p>
    <w:p w14:paraId="7DFBC43B" w14:textId="77777777" w:rsidR="0068083D" w:rsidRDefault="0068083D" w:rsidP="0068083D">
      <w:pPr>
        <w:suppressAutoHyphens/>
        <w:autoSpaceDN w:val="0"/>
        <w:textAlignment w:val="baseline"/>
        <w:rPr>
          <w:rFonts w:cs="Arial"/>
          <w:b/>
          <w:bCs/>
          <w:color w:val="00945F"/>
          <w:szCs w:val="24"/>
        </w:rPr>
      </w:pPr>
    </w:p>
    <w:p w14:paraId="3EA3FDB3" w14:textId="77777777" w:rsidR="0068083D" w:rsidRDefault="0068083D" w:rsidP="0068083D">
      <w:pPr>
        <w:suppressAutoHyphens/>
        <w:autoSpaceDN w:val="0"/>
        <w:textAlignment w:val="baseline"/>
        <w:rPr>
          <w:rFonts w:cs="Arial"/>
          <w:b/>
          <w:bCs/>
          <w:color w:val="00945F"/>
          <w:szCs w:val="24"/>
        </w:rPr>
        <w:sectPr w:rsidR="0068083D" w:rsidSect="00ED39ED">
          <w:type w:val="continuous"/>
          <w:pgSz w:w="11909" w:h="16834" w:code="9"/>
          <w:pgMar w:top="1701" w:right="851" w:bottom="1418" w:left="851" w:header="709" w:footer="709" w:gutter="0"/>
          <w:cols w:num="2" w:space="720"/>
          <w:docGrid w:linePitch="326"/>
        </w:sectPr>
      </w:pPr>
    </w:p>
    <w:p w14:paraId="34489604" w14:textId="77777777" w:rsidR="002C0C9D" w:rsidRPr="00B2673B" w:rsidRDefault="002C0C9D" w:rsidP="005E758F">
      <w:pPr>
        <w:pStyle w:val="AccReplvl2"/>
      </w:pPr>
      <w:r w:rsidRPr="00B2673B">
        <w:t>Scope of Responsibility</w:t>
      </w:r>
    </w:p>
    <w:p w14:paraId="5FAFF70F" w14:textId="77777777" w:rsidR="002C0C9D" w:rsidRDefault="002C0C9D" w:rsidP="002C0C9D">
      <w:pPr>
        <w:suppressAutoHyphens/>
        <w:autoSpaceDN w:val="0"/>
        <w:textAlignment w:val="baseline"/>
        <w:rPr>
          <w:rFonts w:cs="Arial"/>
          <w:szCs w:val="24"/>
        </w:rPr>
      </w:pPr>
    </w:p>
    <w:p w14:paraId="3E8ADBDD" w14:textId="77777777" w:rsidR="002C0C9D" w:rsidRPr="00B2673B" w:rsidRDefault="002C0C9D" w:rsidP="002C0C9D">
      <w:pPr>
        <w:suppressAutoHyphens/>
        <w:autoSpaceDN w:val="0"/>
        <w:textAlignment w:val="baseline"/>
        <w:rPr>
          <w:rFonts w:cs="Arial"/>
          <w:szCs w:val="24"/>
        </w:rPr>
      </w:pPr>
      <w:r w:rsidRPr="00B2673B">
        <w:rPr>
          <w:rFonts w:cs="Arial"/>
          <w:szCs w:val="24"/>
        </w:rPr>
        <w:t>As the Accounting Officer for the Armed Forces Pension Scheme (AFPS) and the Armed Forces Compensation Scheme (AFCS), collectively “the Scheme”, I am required to provide assurances about the stewardship of the Scheme. These assurances are provided in this Governance Statement, in line with HM Treasury guidance. I also have responsibility for maintaining a sound system of governance that supports the achievement of the Scheme policies, aims and objectives, whilst safeguarding the public funds and departmental assets for which I am personally responsible, in accordance with the responsibilities assigned to me in Managing Public Money. Where necessary I, or officials on my behalf, engage with HM Treasury officials on funding and policy issues pertaining to the Scheme.</w:t>
      </w:r>
    </w:p>
    <w:p w14:paraId="702193DC" w14:textId="77777777" w:rsidR="002C0C9D" w:rsidRPr="00B2673B" w:rsidRDefault="002C0C9D" w:rsidP="002C0C9D">
      <w:pPr>
        <w:suppressAutoHyphens/>
        <w:autoSpaceDN w:val="0"/>
        <w:textAlignment w:val="baseline"/>
        <w:rPr>
          <w:rFonts w:cs="Arial"/>
          <w:szCs w:val="24"/>
        </w:rPr>
      </w:pPr>
    </w:p>
    <w:p w14:paraId="53325250" w14:textId="77777777" w:rsidR="002C0C9D" w:rsidRPr="00B2673B" w:rsidRDefault="002C0C9D" w:rsidP="002C0C9D">
      <w:pPr>
        <w:suppressAutoHyphens/>
        <w:autoSpaceDN w:val="0"/>
        <w:textAlignment w:val="baseline"/>
        <w:rPr>
          <w:rFonts w:cs="Arial"/>
          <w:szCs w:val="24"/>
        </w:rPr>
      </w:pPr>
      <w:r w:rsidRPr="00B2673B">
        <w:rPr>
          <w:rFonts w:cs="Arial"/>
          <w:szCs w:val="24"/>
        </w:rPr>
        <w:t xml:space="preserve">In discharging this responsibility, I am responsible for putting in place proper arrangements for the governance of the Scheme affairs which facilitate the effective discharge of their statutory </w:t>
      </w:r>
      <w:proofErr w:type="gramStart"/>
      <w:r w:rsidRPr="00B2673B">
        <w:rPr>
          <w:rFonts w:cs="Arial"/>
          <w:szCs w:val="24"/>
        </w:rPr>
        <w:t>functions</w:t>
      </w:r>
      <w:proofErr w:type="gramEnd"/>
      <w:r w:rsidRPr="00B2673B">
        <w:rPr>
          <w:rFonts w:cs="Arial"/>
          <w:szCs w:val="24"/>
        </w:rPr>
        <w:t xml:space="preserve"> and which include arrangements for the management of risk.</w:t>
      </w:r>
    </w:p>
    <w:p w14:paraId="4C8C9669" w14:textId="77777777" w:rsidR="002C0C9D" w:rsidRPr="00B2673B" w:rsidRDefault="002C0C9D" w:rsidP="002C0C9D">
      <w:pPr>
        <w:suppressAutoHyphens/>
        <w:autoSpaceDN w:val="0"/>
        <w:textAlignment w:val="baseline"/>
        <w:rPr>
          <w:rFonts w:cs="Arial"/>
          <w:szCs w:val="24"/>
        </w:rPr>
      </w:pPr>
    </w:p>
    <w:p w14:paraId="487321B2" w14:textId="7D028477" w:rsidR="002C0C9D" w:rsidRDefault="002C0C9D" w:rsidP="002C0C9D">
      <w:pPr>
        <w:suppressAutoHyphens/>
        <w:autoSpaceDN w:val="0"/>
        <w:textAlignment w:val="baseline"/>
        <w:rPr>
          <w:rFonts w:cs="Arial"/>
          <w:szCs w:val="24"/>
        </w:rPr>
      </w:pPr>
      <w:r w:rsidRPr="00B2673B">
        <w:rPr>
          <w:rFonts w:cs="Arial"/>
          <w:szCs w:val="24"/>
        </w:rPr>
        <w:t>The Scheme ha</w:t>
      </w:r>
      <w:r w:rsidR="005B4B88">
        <w:rPr>
          <w:rFonts w:cs="Arial"/>
          <w:szCs w:val="24"/>
        </w:rPr>
        <w:t>s</w:t>
      </w:r>
      <w:r w:rsidRPr="00B2673B">
        <w:rPr>
          <w:rFonts w:cs="Arial"/>
          <w:szCs w:val="24"/>
        </w:rPr>
        <w:t xml:space="preserve"> adopted the Corporate Governance Code for Central Government as far as is practicable in the context of a pension scheme. </w:t>
      </w:r>
      <w:r w:rsidR="001738D8" w:rsidRPr="00B2673B">
        <w:rPr>
          <w:rFonts w:cs="Arial"/>
          <w:szCs w:val="24"/>
        </w:rPr>
        <w:t>The Defence Business Services (DBS)</w:t>
      </w:r>
      <w:r w:rsidR="0068083D">
        <w:rPr>
          <w:rFonts w:cs="Arial"/>
          <w:szCs w:val="24"/>
        </w:rPr>
        <w:t xml:space="preserve"> </w:t>
      </w:r>
      <w:r w:rsidR="0068083D" w:rsidRPr="00B2673B">
        <w:rPr>
          <w:rFonts w:cs="Arial"/>
          <w:szCs w:val="24"/>
        </w:rPr>
        <w:t xml:space="preserve">Management Board have operated in accordance with the recognised precepts of good corporate governance: leadership, effectiveness, </w:t>
      </w:r>
      <w:proofErr w:type="gramStart"/>
      <w:r w:rsidR="0068083D" w:rsidRPr="00B2673B">
        <w:rPr>
          <w:rFonts w:cs="Arial"/>
          <w:szCs w:val="24"/>
        </w:rPr>
        <w:t>accountability</w:t>
      </w:r>
      <w:proofErr w:type="gramEnd"/>
      <w:r w:rsidR="0068083D" w:rsidRPr="00B2673B">
        <w:rPr>
          <w:rFonts w:cs="Arial"/>
          <w:szCs w:val="24"/>
        </w:rPr>
        <w:t xml:space="preserve"> and sustainability.</w:t>
      </w:r>
    </w:p>
    <w:p w14:paraId="1F8E9698" w14:textId="77777777" w:rsidR="001738D8" w:rsidRDefault="001738D8" w:rsidP="002C0C9D">
      <w:pPr>
        <w:suppressAutoHyphens/>
        <w:autoSpaceDN w:val="0"/>
        <w:textAlignment w:val="baseline"/>
        <w:rPr>
          <w:rFonts w:cs="Arial"/>
          <w:szCs w:val="24"/>
        </w:rPr>
      </w:pPr>
    </w:p>
    <w:p w14:paraId="358A2047" w14:textId="77777777" w:rsidR="001738D8" w:rsidRDefault="001738D8" w:rsidP="002C0C9D">
      <w:pPr>
        <w:suppressAutoHyphens/>
        <w:autoSpaceDN w:val="0"/>
        <w:textAlignment w:val="baseline"/>
        <w:rPr>
          <w:rFonts w:cs="Arial"/>
          <w:szCs w:val="24"/>
        </w:rPr>
      </w:pPr>
    </w:p>
    <w:p w14:paraId="23DBF4DF" w14:textId="77777777" w:rsidR="00F03D5D" w:rsidRPr="00241E61" w:rsidRDefault="00F03D5D" w:rsidP="00A41137">
      <w:pPr>
        <w:rPr>
          <w:rFonts w:cs="Arial"/>
          <w:sz w:val="32"/>
          <w:szCs w:val="32"/>
        </w:rPr>
      </w:pPr>
    </w:p>
    <w:p w14:paraId="484DCF60" w14:textId="77777777" w:rsidR="002377D3" w:rsidRPr="00F03D5D" w:rsidRDefault="002377D3" w:rsidP="00A41137">
      <w:pPr>
        <w:rPr>
          <w:rFonts w:ascii="Arial Nova Light" w:hAnsi="Arial Nova Light"/>
          <w:color w:val="00945F"/>
          <w:sz w:val="16"/>
          <w:szCs w:val="16"/>
        </w:rPr>
      </w:pPr>
    </w:p>
    <w:p w14:paraId="6C1970D6" w14:textId="77777777" w:rsidR="002C0C9D" w:rsidRDefault="002C0C9D" w:rsidP="009563B2">
      <w:pPr>
        <w:pStyle w:val="Acctslvl2"/>
      </w:pPr>
      <w:r w:rsidRPr="00A41137">
        <w:t>The Purpose of the Governance Framework</w:t>
      </w:r>
    </w:p>
    <w:p w14:paraId="270AAF37" w14:textId="77777777" w:rsidR="00A41137" w:rsidRPr="00A41137" w:rsidRDefault="00A41137" w:rsidP="00A41137">
      <w:pPr>
        <w:rPr>
          <w:rFonts w:ascii="Arial Nova Light" w:hAnsi="Arial Nova Light"/>
          <w:color w:val="00945F"/>
          <w:sz w:val="32"/>
          <w:szCs w:val="32"/>
        </w:rPr>
      </w:pPr>
    </w:p>
    <w:p w14:paraId="05B01EBF" w14:textId="77777777" w:rsidR="001738D8" w:rsidRPr="00B2673B" w:rsidRDefault="001738D8" w:rsidP="001738D8">
      <w:pPr>
        <w:suppressAutoHyphens/>
        <w:autoSpaceDN w:val="0"/>
        <w:textAlignment w:val="baseline"/>
        <w:rPr>
          <w:rFonts w:cs="Arial"/>
          <w:szCs w:val="24"/>
        </w:rPr>
      </w:pPr>
      <w:r w:rsidRPr="00B2673B">
        <w:rPr>
          <w:rFonts w:cs="Arial"/>
          <w:szCs w:val="24"/>
        </w:rPr>
        <w:t>The governance framework comprises the systems and processes, and culture and values, by which the Scheme</w:t>
      </w:r>
      <w:r>
        <w:rPr>
          <w:rFonts w:cs="Arial"/>
          <w:szCs w:val="24"/>
        </w:rPr>
        <w:t xml:space="preserve"> is</w:t>
      </w:r>
      <w:r w:rsidRPr="00B2673B">
        <w:rPr>
          <w:rFonts w:cs="Arial"/>
          <w:szCs w:val="24"/>
        </w:rPr>
        <w:t xml:space="preserve"> administered and controlled. It also includes the activities by which they account to Parliament. The governance framework has been in place for the Scheme for the year ended 31 March 202</w:t>
      </w:r>
      <w:r>
        <w:rPr>
          <w:rFonts w:cs="Arial"/>
          <w:szCs w:val="24"/>
        </w:rPr>
        <w:t>4</w:t>
      </w:r>
      <w:r w:rsidRPr="00B2673B">
        <w:rPr>
          <w:rFonts w:cs="Arial"/>
          <w:szCs w:val="24"/>
        </w:rPr>
        <w:t xml:space="preserve"> and up to the date of the approval of the annual accounts.</w:t>
      </w:r>
    </w:p>
    <w:p w14:paraId="5098289A" w14:textId="77777777" w:rsidR="002C0C9D" w:rsidRPr="00B2673B" w:rsidRDefault="002C0C9D" w:rsidP="002C0C9D">
      <w:pPr>
        <w:suppressAutoHyphens/>
        <w:autoSpaceDN w:val="0"/>
        <w:textAlignment w:val="baseline"/>
        <w:rPr>
          <w:rFonts w:cs="Arial"/>
          <w:szCs w:val="24"/>
        </w:rPr>
      </w:pPr>
    </w:p>
    <w:p w14:paraId="785A8405" w14:textId="77777777" w:rsidR="002C0C9D" w:rsidRPr="00B2673B" w:rsidRDefault="002C0C9D" w:rsidP="002C0C9D">
      <w:pPr>
        <w:suppressAutoHyphens/>
        <w:autoSpaceDN w:val="0"/>
        <w:textAlignment w:val="baseline"/>
        <w:rPr>
          <w:rFonts w:cs="Arial"/>
          <w:szCs w:val="24"/>
        </w:rPr>
      </w:pPr>
      <w:r w:rsidRPr="00B2673B">
        <w:rPr>
          <w:rFonts w:cs="Arial"/>
          <w:szCs w:val="24"/>
        </w:rPr>
        <w:t xml:space="preserve">The system of internal control is a significant part of the governance framework and is designed to manage risk to a reasonable level. It cannot eliminate all risk of failure to achieve policies, aims and objectives and therefore can only provide reasonable, and not absolute, assurance of effectiveness. The system of internal control is based on an ongoing process designed to identify and prioritise the risks to the achievement of the Scheme policies, aims and objectives, to evaluate the likelihood of those risks being realised and the impact should they be realised, and to manage them efficiently, </w:t>
      </w:r>
      <w:proofErr w:type="gramStart"/>
      <w:r w:rsidRPr="00B2673B">
        <w:rPr>
          <w:rFonts w:cs="Arial"/>
          <w:szCs w:val="24"/>
        </w:rPr>
        <w:t>effectively</w:t>
      </w:r>
      <w:proofErr w:type="gramEnd"/>
      <w:r w:rsidRPr="00B2673B">
        <w:rPr>
          <w:rFonts w:cs="Arial"/>
          <w:szCs w:val="24"/>
        </w:rPr>
        <w:t xml:space="preserve"> and economically.</w:t>
      </w:r>
    </w:p>
    <w:p w14:paraId="459F0139" w14:textId="77777777" w:rsidR="002C0C9D" w:rsidRPr="005A08AE" w:rsidRDefault="002C0C9D" w:rsidP="001738D8">
      <w:pPr>
        <w:suppressAutoHyphens/>
        <w:autoSpaceDN w:val="0"/>
        <w:textAlignment w:val="baseline"/>
        <w:rPr>
          <w:rFonts w:cs="Arial"/>
          <w:color w:val="F28B00"/>
          <w:sz w:val="21"/>
        </w:rPr>
      </w:pPr>
    </w:p>
    <w:p w14:paraId="7FFEBACD" w14:textId="5DA720D8" w:rsidR="002C0C9D" w:rsidRDefault="002C0C9D" w:rsidP="009563B2">
      <w:pPr>
        <w:pStyle w:val="Acctslvl2"/>
      </w:pPr>
      <w:r w:rsidRPr="00B2673B">
        <w:t>The Scheme Governance Framework</w:t>
      </w:r>
    </w:p>
    <w:p w14:paraId="3F769B45" w14:textId="77777777" w:rsidR="009563B2" w:rsidRDefault="009563B2" w:rsidP="002C0C9D">
      <w:pPr>
        <w:suppressAutoHyphens/>
        <w:autoSpaceDN w:val="0"/>
        <w:textAlignment w:val="baseline"/>
        <w:rPr>
          <w:rFonts w:cs="Arial"/>
          <w:szCs w:val="24"/>
        </w:rPr>
      </w:pPr>
    </w:p>
    <w:p w14:paraId="463B18BF" w14:textId="77777777" w:rsidR="002C0C9D" w:rsidRDefault="002C0C9D" w:rsidP="002C0C9D">
      <w:pPr>
        <w:suppressAutoHyphens/>
        <w:autoSpaceDN w:val="0"/>
        <w:textAlignment w:val="baseline"/>
        <w:rPr>
          <w:rFonts w:cs="Arial"/>
          <w:szCs w:val="24"/>
        </w:rPr>
      </w:pPr>
      <w:r w:rsidRPr="00B2673B">
        <w:rPr>
          <w:rFonts w:cs="Arial"/>
          <w:szCs w:val="24"/>
        </w:rPr>
        <w:t xml:space="preserve">I delegated budget holder and delivery authority responsibility of the Scheme to the Chief Executive Officer (CEO) of the DBS, who sub-delegated the administrative management of the Scheme to DBS Head of </w:t>
      </w:r>
      <w:r w:rsidR="0068083D">
        <w:rPr>
          <w:rFonts w:cs="Arial"/>
          <w:szCs w:val="24"/>
        </w:rPr>
        <w:t>Armed Forces &amp;</w:t>
      </w:r>
      <w:r w:rsidR="0068083D" w:rsidRPr="00B2673B">
        <w:rPr>
          <w:rFonts w:cs="Arial"/>
          <w:szCs w:val="24"/>
        </w:rPr>
        <w:t xml:space="preserve"> Veterans</w:t>
      </w:r>
      <w:r w:rsidR="0068083D">
        <w:rPr>
          <w:rFonts w:cs="Arial"/>
          <w:szCs w:val="24"/>
        </w:rPr>
        <w:t xml:space="preserve"> Services (AFVS) Team</w:t>
      </w:r>
      <w:r w:rsidR="0068083D" w:rsidRPr="00B2673B">
        <w:rPr>
          <w:rFonts w:cs="Arial"/>
          <w:szCs w:val="24"/>
        </w:rPr>
        <w:t>. Director General Finance</w:t>
      </w:r>
      <w:r w:rsidRPr="00B2673B">
        <w:rPr>
          <w:rFonts w:cs="Arial"/>
          <w:szCs w:val="24"/>
        </w:rPr>
        <w:t xml:space="preserve"> </w:t>
      </w:r>
    </w:p>
    <w:p w14:paraId="54CE2BB6" w14:textId="77777777" w:rsidR="001738D8" w:rsidRDefault="001738D8" w:rsidP="002C0C9D">
      <w:pPr>
        <w:suppressAutoHyphens/>
        <w:autoSpaceDN w:val="0"/>
        <w:textAlignment w:val="baseline"/>
        <w:rPr>
          <w:rFonts w:cs="Arial"/>
          <w:szCs w:val="24"/>
        </w:rPr>
      </w:pPr>
    </w:p>
    <w:p w14:paraId="4F733DDD" w14:textId="77777777" w:rsidR="001738D8" w:rsidRDefault="001738D8" w:rsidP="002C0C9D">
      <w:pPr>
        <w:suppressAutoHyphens/>
        <w:autoSpaceDN w:val="0"/>
        <w:textAlignment w:val="baseline"/>
        <w:rPr>
          <w:rFonts w:cs="Arial"/>
          <w:szCs w:val="24"/>
        </w:rPr>
      </w:pPr>
    </w:p>
    <w:p w14:paraId="1D109D9D" w14:textId="77777777" w:rsidR="002C0C9D" w:rsidRDefault="002C0C9D" w:rsidP="002C0C9D">
      <w:pPr>
        <w:suppressAutoHyphens/>
        <w:autoSpaceDN w:val="0"/>
        <w:textAlignment w:val="baseline"/>
        <w:rPr>
          <w:rFonts w:cs="Arial"/>
          <w:szCs w:val="24"/>
        </w:rPr>
      </w:pPr>
    </w:p>
    <w:p w14:paraId="137D4BE0" w14:textId="77777777" w:rsidR="002C0C9D" w:rsidRDefault="002C0C9D" w:rsidP="002C0C9D">
      <w:pPr>
        <w:suppressAutoHyphens/>
        <w:autoSpaceDN w:val="0"/>
        <w:textAlignment w:val="baseline"/>
        <w:rPr>
          <w:rFonts w:cs="Arial"/>
          <w:szCs w:val="24"/>
        </w:rPr>
      </w:pPr>
    </w:p>
    <w:p w14:paraId="1A5A84D0" w14:textId="77777777" w:rsidR="00F03D5D" w:rsidRDefault="00F03D5D" w:rsidP="002C0C9D">
      <w:pPr>
        <w:suppressAutoHyphens/>
        <w:autoSpaceDN w:val="0"/>
        <w:textAlignment w:val="baseline"/>
        <w:rPr>
          <w:rFonts w:cs="Arial"/>
          <w:szCs w:val="24"/>
        </w:rPr>
      </w:pPr>
    </w:p>
    <w:p w14:paraId="1C60039B" w14:textId="77777777" w:rsidR="001738D8" w:rsidRPr="00B2673B" w:rsidRDefault="001738D8" w:rsidP="001738D8">
      <w:pPr>
        <w:suppressAutoHyphens/>
        <w:autoSpaceDN w:val="0"/>
        <w:textAlignment w:val="baseline"/>
        <w:rPr>
          <w:rFonts w:cs="Arial"/>
          <w:szCs w:val="24"/>
        </w:rPr>
      </w:pPr>
      <w:r w:rsidRPr="00B2673B">
        <w:rPr>
          <w:rFonts w:cs="Arial"/>
          <w:szCs w:val="24"/>
        </w:rPr>
        <w:t xml:space="preserve">delegated the role of Senior Finance Officer (SFO) for the Scheme to DBS Head of </w:t>
      </w:r>
      <w:r>
        <w:rPr>
          <w:rFonts w:cs="Arial"/>
          <w:szCs w:val="24"/>
        </w:rPr>
        <w:t>Finance &amp; Corporate Services (FCS) Team</w:t>
      </w:r>
      <w:r w:rsidRPr="00B2673B">
        <w:rPr>
          <w:rFonts w:cs="Arial"/>
          <w:szCs w:val="24"/>
        </w:rPr>
        <w:t xml:space="preserve">. </w:t>
      </w:r>
    </w:p>
    <w:p w14:paraId="2A770EFA" w14:textId="77777777" w:rsidR="001738D8" w:rsidRPr="00B2673B" w:rsidRDefault="001738D8" w:rsidP="001738D8">
      <w:pPr>
        <w:suppressAutoHyphens/>
        <w:autoSpaceDN w:val="0"/>
        <w:textAlignment w:val="baseline"/>
        <w:rPr>
          <w:rFonts w:cs="Arial"/>
          <w:szCs w:val="24"/>
        </w:rPr>
      </w:pPr>
      <w:r w:rsidRPr="00B2673B">
        <w:rPr>
          <w:rFonts w:cs="Arial"/>
          <w:szCs w:val="24"/>
        </w:rPr>
        <w:t xml:space="preserve">Administration of the Scheme is delivered through a combination of Ministry of Defence (MOD) civilian personnel and contractors, Shared Services Connected Ltd (SSCL), via a commercial partnering agreement which came into effect on 1 June 2020.  </w:t>
      </w:r>
    </w:p>
    <w:p w14:paraId="3486531B" w14:textId="77777777" w:rsidR="001738D8" w:rsidRPr="00B2673B" w:rsidRDefault="001738D8" w:rsidP="001738D8">
      <w:pPr>
        <w:suppressAutoHyphens/>
        <w:autoSpaceDN w:val="0"/>
        <w:textAlignment w:val="baseline"/>
        <w:rPr>
          <w:rFonts w:cs="Arial"/>
          <w:szCs w:val="24"/>
        </w:rPr>
      </w:pPr>
    </w:p>
    <w:p w14:paraId="202EF4D3" w14:textId="77777777" w:rsidR="001738D8" w:rsidRPr="008D6423" w:rsidRDefault="001738D8" w:rsidP="001738D8">
      <w:pPr>
        <w:suppressAutoHyphens/>
        <w:autoSpaceDN w:val="0"/>
        <w:textAlignment w:val="baseline"/>
        <w:rPr>
          <w:rFonts w:cs="Arial"/>
          <w:szCs w:val="24"/>
        </w:rPr>
      </w:pPr>
      <w:r w:rsidRPr="00B2673B">
        <w:rPr>
          <w:rFonts w:cs="Arial"/>
          <w:szCs w:val="24"/>
        </w:rPr>
        <w:t xml:space="preserve">The arrangement for joint working with SSCL is governed by commercial agreements and is managed </w:t>
      </w:r>
      <w:r w:rsidRPr="00D709EA">
        <w:rPr>
          <w:rFonts w:cs="Arial"/>
          <w:szCs w:val="24"/>
        </w:rPr>
        <w:t>by DBS Military Personnel &amp; Veterans Operations Board (MP&amp;V OB).</w:t>
      </w:r>
      <w:r w:rsidRPr="008D6423">
        <w:rPr>
          <w:rFonts w:cs="Arial"/>
          <w:szCs w:val="24"/>
        </w:rPr>
        <w:t xml:space="preserve"> </w:t>
      </w:r>
    </w:p>
    <w:p w14:paraId="7DF7144B" w14:textId="77777777" w:rsidR="002377D3" w:rsidRDefault="002377D3" w:rsidP="002C0C9D">
      <w:pPr>
        <w:suppressAutoHyphens/>
        <w:autoSpaceDN w:val="0"/>
        <w:textAlignment w:val="baseline"/>
        <w:rPr>
          <w:rFonts w:cs="Arial"/>
          <w:szCs w:val="24"/>
        </w:rPr>
      </w:pPr>
    </w:p>
    <w:p w14:paraId="46C5E115" w14:textId="276562A4" w:rsidR="002B4D91" w:rsidRDefault="002B4D91" w:rsidP="0068083D">
      <w:pPr>
        <w:suppressAutoHyphens/>
        <w:autoSpaceDN w:val="0"/>
        <w:textAlignment w:val="baseline"/>
        <w:rPr>
          <w:rFonts w:cs="Arial"/>
          <w:szCs w:val="24"/>
        </w:rPr>
      </w:pPr>
    </w:p>
    <w:p w14:paraId="460D76D0" w14:textId="77777777" w:rsidR="002C0C9D" w:rsidRPr="008D6423" w:rsidRDefault="002C0C9D" w:rsidP="002C0C9D">
      <w:pPr>
        <w:suppressAutoHyphens/>
        <w:autoSpaceDN w:val="0"/>
        <w:textAlignment w:val="baseline"/>
        <w:rPr>
          <w:rFonts w:cs="Arial"/>
          <w:szCs w:val="24"/>
        </w:rPr>
      </w:pPr>
    </w:p>
    <w:p w14:paraId="0D93D3AC" w14:textId="31766DF7" w:rsidR="002C0C9D" w:rsidRPr="008D6423" w:rsidRDefault="0068083D" w:rsidP="002C0C9D">
      <w:pPr>
        <w:suppressAutoHyphens/>
        <w:autoSpaceDN w:val="0"/>
        <w:textAlignment w:val="baseline"/>
        <w:rPr>
          <w:rFonts w:cs="Arial"/>
          <w:szCs w:val="24"/>
        </w:rPr>
      </w:pPr>
      <w:r w:rsidRPr="008D6423">
        <w:rPr>
          <w:noProof/>
        </w:rPr>
        <mc:AlternateContent>
          <mc:Choice Requires="wps">
            <w:drawing>
              <wp:anchor distT="0" distB="0" distL="114300" distR="114300" simplePos="0" relativeHeight="251658260" behindDoc="0" locked="0" layoutInCell="1" allowOverlap="1" wp14:anchorId="445645B4" wp14:editId="08FF3FE2">
                <wp:simplePos x="0" y="0"/>
                <wp:positionH relativeFrom="column">
                  <wp:posOffset>-219710</wp:posOffset>
                </wp:positionH>
                <wp:positionV relativeFrom="paragraph">
                  <wp:posOffset>193040</wp:posOffset>
                </wp:positionV>
                <wp:extent cx="3070860" cy="2842260"/>
                <wp:effectExtent l="0" t="0" r="0" b="0"/>
                <wp:wrapThrough wrapText="bothSides">
                  <wp:wrapPolygon edited="0">
                    <wp:start x="0" y="0"/>
                    <wp:lineTo x="0" y="21426"/>
                    <wp:lineTo x="21439" y="21426"/>
                    <wp:lineTo x="21439" y="579"/>
                    <wp:lineTo x="20367" y="0"/>
                    <wp:lineTo x="0" y="0"/>
                  </wp:wrapPolygon>
                </wp:wrapThrough>
                <wp:docPr id="7" name="Rectangle: Single Corner Rounded 7"/>
                <wp:cNvGraphicFramePr/>
                <a:graphic xmlns:a="http://schemas.openxmlformats.org/drawingml/2006/main">
                  <a:graphicData uri="http://schemas.microsoft.com/office/word/2010/wordprocessingShape">
                    <wps:wsp>
                      <wps:cNvSpPr/>
                      <wps:spPr>
                        <a:xfrm>
                          <a:off x="0" y="0"/>
                          <a:ext cx="3070860" cy="2842260"/>
                        </a:xfrm>
                        <a:prstGeom prst="round1Rect">
                          <a:avLst>
                            <a:gd name="adj" fmla="val 9764"/>
                          </a:avLst>
                        </a:prstGeom>
                        <a:blipFill>
                          <a:blip r:embed="rId56" cstate="print">
                            <a:extLst>
                              <a:ext uri="{28A0092B-C50C-407E-A947-70E740481C1C}">
                                <a14:useLocalDpi xmlns:a14="http://schemas.microsoft.com/office/drawing/2010/main" val="0"/>
                              </a:ext>
                            </a:extLst>
                          </a:blip>
                          <a:stretch>
                            <a:fillRect/>
                          </a:stretch>
                        </a:blip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50BD2D7" id="Rectangle: Single Corner Rounded 7" o:spid="_x0000_s1026" style="position:absolute;margin-left:-17.3pt;margin-top:15.2pt;width:241.8pt;height:223.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0860,284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" path="m,l2793342,v153269,,277518,124249,277518,277518l3070860,2842260,,2842260,,xe" stroked="f" strokeweight="1pt">
                <v:fill r:id="rId57" o:title="" recolor="t" rotate="t" type="frame"/>
                <v:stroke joinstyle="miter"/>
                <v:path arrowok="t" o:connecttype="custom" o:connectlocs="0,0;2793342,0;3070860,277518;3070860,2842260;0,2842260;0,0" o:connectangles="0,0,0,0,0,0"/>
                <w10:wrap type="through"/>
              </v:shape>
            </w:pict>
          </mc:Fallback>
        </mc:AlternateContent>
      </w:r>
    </w:p>
    <w:p w14:paraId="7B2C1EB5" w14:textId="77777777" w:rsidR="002C0C9D" w:rsidRPr="008D6423" w:rsidRDefault="002C0C9D" w:rsidP="002C0C9D">
      <w:pPr>
        <w:suppressAutoHyphens/>
        <w:autoSpaceDN w:val="0"/>
        <w:textAlignment w:val="baseline"/>
        <w:rPr>
          <w:rFonts w:cs="Arial"/>
          <w:szCs w:val="24"/>
        </w:rPr>
        <w:sectPr w:rsidR="002C0C9D" w:rsidRPr="008D6423" w:rsidSect="00ED39ED">
          <w:type w:val="continuous"/>
          <w:pgSz w:w="11909" w:h="16834" w:code="9"/>
          <w:pgMar w:top="1701" w:right="851" w:bottom="1418" w:left="851" w:header="709" w:footer="709" w:gutter="0"/>
          <w:cols w:num="2" w:space="720"/>
          <w:docGrid w:linePitch="326"/>
        </w:sectPr>
      </w:pPr>
    </w:p>
    <w:p w14:paraId="66A312EB" w14:textId="77777777" w:rsidR="00A41137" w:rsidRPr="008D6423" w:rsidRDefault="00A41137" w:rsidP="002C0C9D">
      <w:pPr>
        <w:suppressAutoHyphens/>
        <w:autoSpaceDN w:val="0"/>
        <w:textAlignment w:val="baseline"/>
        <w:rPr>
          <w:rFonts w:ascii="Arial Nova Light" w:hAnsi="Arial Nova Light" w:cs="Arial"/>
          <w:color w:val="00945F"/>
          <w:sz w:val="32"/>
          <w:szCs w:val="32"/>
          <w:lang w:eastAsia="en-GB"/>
        </w:rPr>
      </w:pPr>
    </w:p>
    <w:p w14:paraId="1919A34E" w14:textId="77777777" w:rsidR="002C0C9D" w:rsidRPr="00B2673B" w:rsidRDefault="002C0C9D" w:rsidP="009563B2">
      <w:pPr>
        <w:pStyle w:val="Acctslvl2"/>
      </w:pPr>
      <w:r w:rsidRPr="008D6423">
        <w:t>Boards and Committees</w:t>
      </w:r>
    </w:p>
    <w:p w14:paraId="079AAA53" w14:textId="77777777" w:rsidR="002C0C9D" w:rsidRDefault="002C0C9D" w:rsidP="002C0C9D">
      <w:pPr>
        <w:suppressAutoHyphens/>
        <w:autoSpaceDN w:val="0"/>
        <w:ind w:firstLine="1"/>
        <w:jc w:val="center"/>
        <w:textAlignment w:val="baseline"/>
        <w:rPr>
          <w:rFonts w:cs="Arial"/>
          <w:b/>
          <w:bCs/>
          <w:color w:val="124042"/>
          <w:szCs w:val="24"/>
          <w:lang w:eastAsia="en-GB"/>
        </w:rPr>
      </w:pPr>
    </w:p>
    <w:p w14:paraId="5384F477" w14:textId="77777777" w:rsidR="002C0C9D" w:rsidRDefault="002C0C9D" w:rsidP="002C0C9D">
      <w:pPr>
        <w:suppressAutoHyphens/>
        <w:autoSpaceDN w:val="0"/>
        <w:ind w:left="2"/>
        <w:jc w:val="right"/>
        <w:textAlignment w:val="baseline"/>
        <w:rPr>
          <w:rFonts w:cs="Arial"/>
          <w:sz w:val="21"/>
        </w:rPr>
      </w:pPr>
    </w:p>
    <w:p w14:paraId="1F097342" w14:textId="77777777" w:rsidR="001738D8" w:rsidRDefault="001738D8" w:rsidP="001738D8">
      <w:pPr>
        <w:suppressAutoHyphens/>
        <w:autoSpaceDN w:val="0"/>
        <w:ind w:left="2"/>
        <w:jc w:val="right"/>
        <w:textAlignment w:val="baseline"/>
        <w:rPr>
          <w:rFonts w:cs="Arial"/>
          <w:sz w:val="21"/>
        </w:rPr>
      </w:pPr>
    </w:p>
    <w:p w14:paraId="48976678" w14:textId="77777777" w:rsidR="001738D8" w:rsidRPr="008E2C5E" w:rsidRDefault="001738D8" w:rsidP="001738D8">
      <w:pPr>
        <w:suppressAutoHyphens/>
        <w:autoSpaceDN w:val="0"/>
        <w:ind w:left="2" w:firstLine="1"/>
        <w:textAlignment w:val="baseline"/>
        <w:rPr>
          <w:rFonts w:cs="Arial"/>
          <w:sz w:val="10"/>
          <w:szCs w:val="10"/>
        </w:rPr>
      </w:pPr>
      <w:r>
        <w:rPr>
          <w:noProof/>
        </w:rPr>
        <mc:AlternateContent>
          <mc:Choice Requires="wpg">
            <w:drawing>
              <wp:anchor distT="0" distB="0" distL="114300" distR="114300" simplePos="0" relativeHeight="251658265" behindDoc="0" locked="0" layoutInCell="1" allowOverlap="1" wp14:anchorId="3A431A64" wp14:editId="3B582F71">
                <wp:simplePos x="0" y="0"/>
                <wp:positionH relativeFrom="column">
                  <wp:posOffset>95353</wp:posOffset>
                </wp:positionH>
                <wp:positionV relativeFrom="paragraph">
                  <wp:posOffset>4283</wp:posOffset>
                </wp:positionV>
                <wp:extent cx="6069330" cy="3539490"/>
                <wp:effectExtent l="19050" t="19050" r="7620" b="22860"/>
                <wp:wrapNone/>
                <wp:docPr id="54" name="Group 54"/>
                <wp:cNvGraphicFramePr/>
                <a:graphic xmlns:a="http://schemas.openxmlformats.org/drawingml/2006/main">
                  <a:graphicData uri="http://schemas.microsoft.com/office/word/2010/wordprocessingGroup">
                    <wpg:wgp>
                      <wpg:cNvGrpSpPr/>
                      <wpg:grpSpPr>
                        <a:xfrm>
                          <a:off x="0" y="0"/>
                          <a:ext cx="6069330" cy="3539490"/>
                          <a:chOff x="0" y="0"/>
                          <a:chExt cx="5466451" cy="3180715"/>
                        </a:xfrm>
                      </wpg:grpSpPr>
                      <wps:wsp>
                        <wps:cNvPr id="55" name="Straight Arrow Connector 55"/>
                        <wps:cNvCnPr/>
                        <wps:spPr>
                          <a:xfrm flipH="1" flipV="1">
                            <a:off x="1876425" y="900142"/>
                            <a:ext cx="977268" cy="357795"/>
                          </a:xfrm>
                          <a:prstGeom prst="straightConnector1">
                            <a:avLst/>
                          </a:prstGeom>
                          <a:ln>
                            <a:solidFill>
                              <a:srgbClr val="00945F"/>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0"/>
                            <a:ext cx="5466451" cy="3180715"/>
                            <a:chOff x="0" y="0"/>
                            <a:chExt cx="5466451" cy="3180715"/>
                          </a:xfrm>
                        </wpg:grpSpPr>
                        <wps:wsp>
                          <wps:cNvPr id="57" name="AutoShape 4"/>
                          <wps:cNvSpPr>
                            <a:spLocks/>
                          </wps:cNvSpPr>
                          <wps:spPr bwMode="auto">
                            <a:xfrm>
                              <a:off x="2255520" y="7620"/>
                              <a:ext cx="1205865" cy="803910"/>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cmpd="sng">
                              <a:solidFill>
                                <a:srgbClr val="00945F"/>
                              </a:solidFill>
                              <a:prstDash val="solid"/>
                              <a:miter lim="800000"/>
                              <a:headEnd/>
                              <a:tailEnd/>
                            </a:ln>
                          </wps:spPr>
                          <wps:txbx>
                            <w:txbxContent>
                              <w:p w14:paraId="3D555551" w14:textId="77777777" w:rsidR="001738D8" w:rsidRDefault="001738D8" w:rsidP="001738D8">
                                <w:pPr>
                                  <w:jc w:val="center"/>
                                  <w:rPr>
                                    <w:sz w:val="6"/>
                                    <w:szCs w:val="6"/>
                                  </w:rPr>
                                </w:pPr>
                              </w:p>
                              <w:p w14:paraId="0DB6E310" w14:textId="77777777" w:rsidR="001738D8" w:rsidRPr="00494151" w:rsidRDefault="001738D8" w:rsidP="001738D8">
                                <w:pPr>
                                  <w:jc w:val="center"/>
                                  <w:rPr>
                                    <w:rStyle w:val="AccountstextChar2"/>
                                    <w:rFonts w:cs="Arial"/>
                                    <w:sz w:val="20"/>
                                  </w:rPr>
                                </w:pPr>
                                <w:r w:rsidRPr="00494151">
                                  <w:rPr>
                                    <w:rStyle w:val="AccountstextChar2"/>
                                    <w:rFonts w:cs="Arial"/>
                                    <w:sz w:val="20"/>
                                  </w:rPr>
                                  <w:t xml:space="preserve">Defence Audit &amp; Risk Assurance Committee </w:t>
                                </w:r>
                              </w:p>
                            </w:txbxContent>
                          </wps:txbx>
                          <wps:bodyPr rot="0" vert="horz" wrap="square" lIns="91440" tIns="45720" rIns="91440" bIns="45720" anchor="ctr" anchorCtr="0" upright="1">
                            <a:noAutofit/>
                          </wps:bodyPr>
                        </wps:wsp>
                        <wps:wsp>
                          <wps:cNvPr id="58" name="AutoShape 4"/>
                          <wps:cNvSpPr>
                            <a:spLocks/>
                          </wps:cNvSpPr>
                          <wps:spPr bwMode="auto">
                            <a:xfrm>
                              <a:off x="3863340" y="0"/>
                              <a:ext cx="1210310" cy="811530"/>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3C31A019" w14:textId="77777777" w:rsidR="001738D8" w:rsidRDefault="001738D8" w:rsidP="001738D8">
                                <w:pPr>
                                  <w:jc w:val="center"/>
                                  <w:rPr>
                                    <w:sz w:val="6"/>
                                    <w:szCs w:val="6"/>
                                  </w:rPr>
                                </w:pPr>
                              </w:p>
                              <w:p w14:paraId="56D7BD44" w14:textId="77777777" w:rsidR="001738D8" w:rsidRPr="00494151" w:rsidRDefault="001738D8" w:rsidP="001738D8">
                                <w:pPr>
                                  <w:jc w:val="center"/>
                                  <w:rPr>
                                    <w:rStyle w:val="AccountstextChar2"/>
                                    <w:rFonts w:cs="Arial"/>
                                    <w:sz w:val="20"/>
                                  </w:rPr>
                                </w:pPr>
                                <w:r w:rsidRPr="00494151">
                                  <w:rPr>
                                    <w:rStyle w:val="AccountstextChar2"/>
                                    <w:rFonts w:cs="Arial"/>
                                    <w:sz w:val="20"/>
                                  </w:rPr>
                                  <w:t>Scheme Advisory Board</w:t>
                                </w:r>
                              </w:p>
                            </w:txbxContent>
                          </wps:txbx>
                          <wps:bodyPr rot="0" vert="horz" wrap="square" lIns="91440" tIns="45720" rIns="91440" bIns="45720" anchor="ctr" anchorCtr="0" upright="1">
                            <a:noAutofit/>
                          </wps:bodyPr>
                        </wps:wsp>
                        <wps:wsp>
                          <wps:cNvPr id="59" name="AutoShape 4"/>
                          <wps:cNvSpPr>
                            <a:spLocks/>
                          </wps:cNvSpPr>
                          <wps:spPr bwMode="auto">
                            <a:xfrm>
                              <a:off x="670560" y="0"/>
                              <a:ext cx="1205865"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2D84BFE8" w14:textId="77777777" w:rsidR="001738D8" w:rsidRPr="008A1F0F" w:rsidRDefault="001738D8" w:rsidP="001738D8">
                                <w:pPr>
                                  <w:jc w:val="center"/>
                                  <w:rPr>
                                    <w:sz w:val="20"/>
                                  </w:rPr>
                                </w:pPr>
                                <w:r w:rsidRPr="008A1F0F">
                                  <w:rPr>
                                    <w:sz w:val="20"/>
                                  </w:rPr>
                                  <w:t xml:space="preserve">DBS </w:t>
                                </w:r>
                              </w:p>
                              <w:p w14:paraId="58C2F7D4" w14:textId="77777777" w:rsidR="001738D8" w:rsidRPr="00E950B1" w:rsidRDefault="001738D8" w:rsidP="001738D8">
                                <w:pPr>
                                  <w:jc w:val="center"/>
                                  <w:rPr>
                                    <w:sz w:val="20"/>
                                  </w:rPr>
                                </w:pPr>
                                <w:r w:rsidRPr="008A1F0F">
                                  <w:rPr>
                                    <w:sz w:val="20"/>
                                  </w:rPr>
                                  <w:t>Board</w:t>
                                </w:r>
                              </w:p>
                            </w:txbxContent>
                          </wps:txbx>
                          <wps:bodyPr rot="0" vert="horz" wrap="square" lIns="91440" tIns="45720" rIns="91440" bIns="45720" anchor="ctr" anchorCtr="0" upright="1">
                            <a:noAutofit/>
                          </wps:bodyPr>
                        </wps:wsp>
                        <wps:wsp>
                          <wps:cNvPr id="60" name="AutoShape 4"/>
                          <wps:cNvSpPr>
                            <a:spLocks/>
                          </wps:cNvSpPr>
                          <wps:spPr bwMode="auto">
                            <a:xfrm>
                              <a:off x="2255520" y="1257300"/>
                              <a:ext cx="1205705" cy="826511"/>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4AAA63F8" w14:textId="77777777" w:rsidR="001738D8" w:rsidRPr="008A1F0F" w:rsidRDefault="001738D8" w:rsidP="001738D8">
                                <w:pPr>
                                  <w:jc w:val="center"/>
                                  <w:rPr>
                                    <w:sz w:val="20"/>
                                  </w:rPr>
                                </w:pPr>
                                <w:r w:rsidRPr="008A1F0F">
                                  <w:rPr>
                                    <w:sz w:val="20"/>
                                  </w:rPr>
                                  <w:t>DBS Audit &amp; Risk Assurance Committee</w:t>
                                </w:r>
                              </w:p>
                            </w:txbxContent>
                          </wps:txbx>
                          <wps:bodyPr rot="0" vert="horz" wrap="square" lIns="91440" tIns="45720" rIns="91440" bIns="45720" anchor="ctr" anchorCtr="0" upright="1">
                            <a:noAutofit/>
                          </wps:bodyPr>
                        </wps:wsp>
                        <wps:wsp>
                          <wps:cNvPr id="61" name="AutoShape 4"/>
                          <wps:cNvSpPr>
                            <a:spLocks/>
                          </wps:cNvSpPr>
                          <wps:spPr bwMode="auto">
                            <a:xfrm>
                              <a:off x="3863340" y="1257300"/>
                              <a:ext cx="1205865"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05CA06C6" w14:textId="77777777" w:rsidR="001738D8" w:rsidRPr="008A1F0F" w:rsidRDefault="001738D8" w:rsidP="001738D8">
                                <w:pPr>
                                  <w:jc w:val="center"/>
                                  <w:rPr>
                                    <w:sz w:val="20"/>
                                  </w:rPr>
                                </w:pPr>
                                <w:r w:rsidRPr="008A1F0F">
                                  <w:rPr>
                                    <w:sz w:val="20"/>
                                  </w:rPr>
                                  <w:t xml:space="preserve">Pensions </w:t>
                                </w:r>
                              </w:p>
                              <w:p w14:paraId="3272A010" w14:textId="77777777" w:rsidR="001738D8" w:rsidRPr="008A1F0F" w:rsidRDefault="001738D8" w:rsidP="001738D8">
                                <w:pPr>
                                  <w:jc w:val="center"/>
                                  <w:rPr>
                                    <w:sz w:val="20"/>
                                  </w:rPr>
                                </w:pPr>
                                <w:r w:rsidRPr="008A1F0F">
                                  <w:rPr>
                                    <w:sz w:val="20"/>
                                  </w:rPr>
                                  <w:t>Board</w:t>
                                </w:r>
                              </w:p>
                            </w:txbxContent>
                          </wps:txbx>
                          <wps:bodyPr rot="0" vert="horz" wrap="square" lIns="91440" tIns="45720" rIns="91440" bIns="45720" anchor="ctr" anchorCtr="0" upright="1">
                            <a:noAutofit/>
                          </wps:bodyPr>
                        </wps:wsp>
                        <wps:wsp>
                          <wps:cNvPr id="63" name="AutoShape 4"/>
                          <wps:cNvSpPr>
                            <a:spLocks/>
                          </wps:cNvSpPr>
                          <wps:spPr bwMode="auto">
                            <a:xfrm>
                              <a:off x="1463040" y="2354580"/>
                              <a:ext cx="1133475"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72736040" w14:textId="77777777" w:rsidR="001738D8" w:rsidRPr="008A1F0F" w:rsidRDefault="001738D8" w:rsidP="001738D8">
                                <w:pPr>
                                  <w:jc w:val="center"/>
                                  <w:rPr>
                                    <w:sz w:val="20"/>
                                  </w:rPr>
                                </w:pPr>
                                <w:r w:rsidRPr="008A1F0F">
                                  <w:rPr>
                                    <w:sz w:val="20"/>
                                  </w:rPr>
                                  <w:t xml:space="preserve">AFPS </w:t>
                                </w:r>
                              </w:p>
                              <w:p w14:paraId="4F405A4E" w14:textId="77777777" w:rsidR="001738D8" w:rsidRPr="008A1F0F" w:rsidRDefault="001738D8" w:rsidP="001738D8">
                                <w:pPr>
                                  <w:jc w:val="center"/>
                                  <w:rPr>
                                    <w:sz w:val="20"/>
                                  </w:rPr>
                                </w:pPr>
                                <w:r w:rsidRPr="008A1F0F">
                                  <w:rPr>
                                    <w:sz w:val="20"/>
                                  </w:rPr>
                                  <w:t>Accounts Committee</w:t>
                                </w:r>
                              </w:p>
                            </w:txbxContent>
                          </wps:txbx>
                          <wps:bodyPr rot="0" vert="horz" wrap="square" lIns="91440" tIns="45720" rIns="91440" bIns="45720" anchor="ctr" anchorCtr="0" upright="1">
                            <a:noAutofit/>
                          </wps:bodyPr>
                        </wps:wsp>
                        <wps:wsp>
                          <wps:cNvPr id="192" name="AutoShape 4"/>
                          <wps:cNvSpPr>
                            <a:spLocks/>
                          </wps:cNvSpPr>
                          <wps:spPr bwMode="auto">
                            <a:xfrm>
                              <a:off x="0" y="2354580"/>
                              <a:ext cx="1154430"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72D54144" w14:textId="77777777" w:rsidR="001738D8" w:rsidRPr="008A1F0F" w:rsidRDefault="001738D8" w:rsidP="001738D8">
                                <w:pPr>
                                  <w:jc w:val="center"/>
                                  <w:rPr>
                                    <w:sz w:val="19"/>
                                    <w:szCs w:val="19"/>
                                  </w:rPr>
                                </w:pPr>
                                <w:r w:rsidRPr="008A1F0F">
                                  <w:rPr>
                                    <w:sz w:val="19"/>
                                    <w:szCs w:val="19"/>
                                  </w:rPr>
                                  <w:t xml:space="preserve">DBS </w:t>
                                </w:r>
                                <w:r>
                                  <w:rPr>
                                    <w:sz w:val="19"/>
                                    <w:szCs w:val="19"/>
                                  </w:rPr>
                                  <w:t>Delivery &amp; Release</w:t>
                                </w:r>
                                <w:r w:rsidRPr="008A1F0F">
                                  <w:rPr>
                                    <w:sz w:val="19"/>
                                    <w:szCs w:val="19"/>
                                  </w:rPr>
                                  <w:t xml:space="preserve"> Board</w:t>
                                </w:r>
                              </w:p>
                            </w:txbxContent>
                          </wps:txbx>
                          <wps:bodyPr rot="0" vert="horz" wrap="square" lIns="91440" tIns="45720" rIns="91440" bIns="45720" anchor="ctr" anchorCtr="0" upright="1">
                            <a:noAutofit/>
                          </wps:bodyPr>
                        </wps:wsp>
                        <wps:wsp>
                          <wps:cNvPr id="193" name="AutoShape 4"/>
                          <wps:cNvSpPr>
                            <a:spLocks/>
                          </wps:cNvSpPr>
                          <wps:spPr bwMode="auto">
                            <a:xfrm>
                              <a:off x="3813810" y="2350770"/>
                              <a:ext cx="1652641" cy="826511"/>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9528">
                              <a:noFill/>
                              <a:prstDash val="sysDot"/>
                              <a:miter lim="800000"/>
                              <a:headEnd/>
                              <a:tailEnd/>
                            </a:ln>
                          </wps:spPr>
                          <wps:txbx>
                            <w:txbxContent>
                              <w:p w14:paraId="7A35D339" w14:textId="77777777" w:rsidR="001738D8" w:rsidRPr="008A1F0F" w:rsidRDefault="001738D8" w:rsidP="001738D8">
                                <w:pPr>
                                  <w:rPr>
                                    <w:sz w:val="20"/>
                                  </w:rPr>
                                </w:pPr>
                                <w:r w:rsidRPr="008A1F0F">
                                  <w:rPr>
                                    <w:sz w:val="20"/>
                                  </w:rPr>
                                  <w:t>Committee/Board</w:t>
                                </w:r>
                              </w:p>
                              <w:p w14:paraId="7DF525EB" w14:textId="77777777" w:rsidR="001738D8" w:rsidRPr="008A1F0F" w:rsidRDefault="001738D8" w:rsidP="001738D8">
                                <w:pPr>
                                  <w:rPr>
                                    <w:sz w:val="20"/>
                                  </w:rPr>
                                </w:pPr>
                              </w:p>
                              <w:p w14:paraId="40BC9E15" w14:textId="77777777" w:rsidR="001738D8" w:rsidRPr="008A1F0F" w:rsidRDefault="001738D8" w:rsidP="001738D8">
                                <w:pPr>
                                  <w:rPr>
                                    <w:sz w:val="20"/>
                                  </w:rPr>
                                </w:pPr>
                                <w:r w:rsidRPr="008A1F0F">
                                  <w:rPr>
                                    <w:sz w:val="20"/>
                                  </w:rPr>
                                  <w:t>Reporting Line</w:t>
                                </w:r>
                              </w:p>
                            </w:txbxContent>
                          </wps:txbx>
                          <wps:bodyPr rot="0" vert="horz" wrap="square" lIns="91440" tIns="45720" rIns="91440" bIns="45720" anchor="ctr" anchorCtr="0" upright="1">
                            <a:noAutofit/>
                          </wps:bodyPr>
                        </wps:wsp>
                        <wps:wsp>
                          <wps:cNvPr id="194" name="Straight Arrow Connector 194"/>
                          <wps:cNvCnPr/>
                          <wps:spPr>
                            <a:xfrm>
                              <a:off x="3150870" y="2625090"/>
                              <a:ext cx="620509" cy="0"/>
                            </a:xfrm>
                            <a:prstGeom prst="straightConnector1">
                              <a:avLst/>
                            </a:prstGeom>
                            <a:noFill/>
                            <a:ln w="6350" cap="flat" cmpd="sng" algn="ctr">
                              <a:solidFill>
                                <a:srgbClr val="00945F"/>
                              </a:solidFill>
                              <a:prstDash val="solid"/>
                              <a:miter lim="800000"/>
                              <a:tailEnd type="triangle"/>
                            </a:ln>
                            <a:effectLst/>
                          </wps:spPr>
                          <wps:bodyPr/>
                        </wps:wsp>
                        <wps:wsp>
                          <wps:cNvPr id="195" name="Straight Arrow Connector 195"/>
                          <wps:cNvCnPr/>
                          <wps:spPr>
                            <a:xfrm>
                              <a:off x="3150870" y="2891790"/>
                              <a:ext cx="620509" cy="0"/>
                            </a:xfrm>
                            <a:prstGeom prst="straightConnector1">
                              <a:avLst/>
                            </a:prstGeom>
                            <a:noFill/>
                            <a:ln w="6350" cap="flat" cmpd="sng" algn="ctr">
                              <a:solidFill>
                                <a:srgbClr val="00945F"/>
                              </a:solidFill>
                              <a:prstDash val="dash"/>
                              <a:miter lim="800000"/>
                              <a:tailEnd type="triangle"/>
                            </a:ln>
                            <a:effectLst/>
                          </wps:spPr>
                          <wps:bodyPr/>
                        </wps:wsp>
                        <wps:wsp>
                          <wps:cNvPr id="196" name="Straight Arrow Connector 196"/>
                          <wps:cNvCnPr/>
                          <wps:spPr>
                            <a:xfrm flipV="1">
                              <a:off x="941070" y="826135"/>
                              <a:ext cx="0" cy="1536700"/>
                            </a:xfrm>
                            <a:prstGeom prst="straightConnector1">
                              <a:avLst/>
                            </a:prstGeom>
                            <a:ln>
                              <a:solidFill>
                                <a:srgbClr val="00945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Straight Arrow Connector 197"/>
                          <wps:cNvCnPr/>
                          <wps:spPr>
                            <a:xfrm flipH="1" flipV="1">
                              <a:off x="1668290" y="811530"/>
                              <a:ext cx="11919" cy="1558925"/>
                            </a:xfrm>
                            <a:prstGeom prst="straightConnector1">
                              <a:avLst/>
                            </a:prstGeom>
                            <a:noFill/>
                            <a:ln w="6350" cap="flat" cmpd="sng" algn="ctr">
                              <a:solidFill>
                                <a:srgbClr val="00945F"/>
                              </a:solidFill>
                              <a:prstDash val="solid"/>
                              <a:miter lim="800000"/>
                              <a:tailEnd type="triangle"/>
                            </a:ln>
                            <a:effectLst/>
                          </wps:spPr>
                          <wps:bodyPr/>
                        </wps:wsp>
                        <wps:wsp>
                          <wps:cNvPr id="199" name="Straight Arrow Connector 199"/>
                          <wps:cNvCnPr/>
                          <wps:spPr>
                            <a:xfrm flipV="1">
                              <a:off x="2853690" y="811530"/>
                              <a:ext cx="0" cy="446405"/>
                            </a:xfrm>
                            <a:prstGeom prst="straightConnector1">
                              <a:avLst/>
                            </a:prstGeom>
                            <a:ln>
                              <a:solidFill>
                                <a:srgbClr val="00945F"/>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a:off x="3463290" y="1649730"/>
                              <a:ext cx="401955" cy="0"/>
                            </a:xfrm>
                            <a:prstGeom prst="straightConnector1">
                              <a:avLst/>
                            </a:prstGeom>
                            <a:ln>
                              <a:solidFill>
                                <a:srgbClr val="00945F"/>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flipV="1">
                              <a:off x="4476750" y="811530"/>
                              <a:ext cx="0" cy="446405"/>
                            </a:xfrm>
                            <a:prstGeom prst="straightConnector1">
                              <a:avLst/>
                            </a:prstGeom>
                            <a:ln>
                              <a:solidFill>
                                <a:srgbClr val="00945F"/>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A431A64" id="Group 54" o:spid="_x0000_s1031" style="position:absolute;left:0;text-align:left;margin-left:7.5pt;margin-top:.35pt;width:477.9pt;height:278.7pt;z-index:251658265;mso-width-relative:margin;mso-height-relative:margin" coordsize="54664,31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">
                <v:shapetype id="_x0000_t32" coordsize="21600,21600" o:spt="32" o:oned="t" path="m,l21600,21600e" filled="f">
                  <v:path arrowok="t" fillok="f" o:connecttype="none"/>
                  <o:lock v:ext="edit" shapetype="t"/>
                </v:shapetype>
                <v:shape id="Straight Arrow Connector 55" o:spid="_x0000_s1032" type="#_x0000_t32" style="position:absolute;left:18764;top:9001;width:9772;height:35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" strokecolor="#00945f">
                  <v:stroke endarrow="block"/>
                </v:shape>
                <v:group id="Group 56" o:spid="_x0000_s1033" style="position:absolute;width:54664;height:31807" coordsize="54664,3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AutoShape 4" o:spid="_x0000_s1034" style="position:absolute;left:22555;top:76;width:12058;height:8039;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3D555551" w14:textId="77777777" w:rsidR="001738D8" w:rsidRDefault="001738D8" w:rsidP="001738D8">
                          <w:pPr>
                            <w:jc w:val="center"/>
                            <w:rPr>
                              <w:sz w:val="6"/>
                              <w:szCs w:val="6"/>
                            </w:rPr>
                          </w:pPr>
                        </w:p>
                        <w:p w14:paraId="0DB6E310" w14:textId="77777777" w:rsidR="001738D8" w:rsidRPr="00494151" w:rsidRDefault="001738D8" w:rsidP="001738D8">
                          <w:pPr>
                            <w:jc w:val="center"/>
                            <w:rPr>
                              <w:rStyle w:val="AccountstextChar2"/>
                              <w:rFonts w:cs="Arial"/>
                              <w:sz w:val="20"/>
                            </w:rPr>
                          </w:pPr>
                          <w:r w:rsidRPr="00494151">
                            <w:rPr>
                              <w:rStyle w:val="AccountstextChar2"/>
                              <w:rFonts w:cs="Arial"/>
                              <w:sz w:val="20"/>
                            </w:rPr>
                            <w:t xml:space="preserve">Defence Audit &amp; Risk Assurance Committee </w:t>
                          </w:r>
                        </w:p>
                      </w:txbxContent>
                    </v:textbox>
                  </v:shape>
                  <v:shape id="AutoShape 4" o:spid="_x0000_s1035" style="position:absolute;left:38633;width:12103;height:811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3C31A019" w14:textId="77777777" w:rsidR="001738D8" w:rsidRDefault="001738D8" w:rsidP="001738D8">
                          <w:pPr>
                            <w:jc w:val="center"/>
                            <w:rPr>
                              <w:sz w:val="6"/>
                              <w:szCs w:val="6"/>
                            </w:rPr>
                          </w:pPr>
                        </w:p>
                        <w:p w14:paraId="56D7BD44" w14:textId="77777777" w:rsidR="001738D8" w:rsidRPr="00494151" w:rsidRDefault="001738D8" w:rsidP="001738D8">
                          <w:pPr>
                            <w:jc w:val="center"/>
                            <w:rPr>
                              <w:rStyle w:val="AccountstextChar2"/>
                              <w:rFonts w:cs="Arial"/>
                              <w:sz w:val="20"/>
                            </w:rPr>
                          </w:pPr>
                          <w:r w:rsidRPr="00494151">
                            <w:rPr>
                              <w:rStyle w:val="AccountstextChar2"/>
                              <w:rFonts w:cs="Arial"/>
                              <w:sz w:val="20"/>
                            </w:rPr>
                            <w:t>Scheme Advisory Board</w:t>
                          </w:r>
                        </w:p>
                      </w:txbxContent>
                    </v:textbox>
                  </v:shape>
                  <v:shape id="AutoShape 4" o:spid="_x0000_s1036" style="position:absolute;left:6705;width:12059;height:8261;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2D84BFE8" w14:textId="77777777" w:rsidR="001738D8" w:rsidRPr="008A1F0F" w:rsidRDefault="001738D8" w:rsidP="001738D8">
                          <w:pPr>
                            <w:jc w:val="center"/>
                            <w:rPr>
                              <w:sz w:val="20"/>
                            </w:rPr>
                          </w:pPr>
                          <w:r w:rsidRPr="008A1F0F">
                            <w:rPr>
                              <w:sz w:val="20"/>
                            </w:rPr>
                            <w:t xml:space="preserve">DBS </w:t>
                          </w:r>
                        </w:p>
                        <w:p w14:paraId="58C2F7D4" w14:textId="77777777" w:rsidR="001738D8" w:rsidRPr="00E950B1" w:rsidRDefault="001738D8" w:rsidP="001738D8">
                          <w:pPr>
                            <w:jc w:val="center"/>
                            <w:rPr>
                              <w:sz w:val="20"/>
                            </w:rPr>
                          </w:pPr>
                          <w:r w:rsidRPr="008A1F0F">
                            <w:rPr>
                              <w:sz w:val="20"/>
                            </w:rPr>
                            <w:t>Board</w:t>
                          </w:r>
                        </w:p>
                      </w:txbxContent>
                    </v:textbox>
                  </v:shape>
                  <v:shape id="AutoShape 4" o:spid="_x0000_s1037" style="position:absolute;left:22555;top:12573;width:12057;height:826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4AAA63F8" w14:textId="77777777" w:rsidR="001738D8" w:rsidRPr="008A1F0F" w:rsidRDefault="001738D8" w:rsidP="001738D8">
                          <w:pPr>
                            <w:jc w:val="center"/>
                            <w:rPr>
                              <w:sz w:val="20"/>
                            </w:rPr>
                          </w:pPr>
                          <w:r w:rsidRPr="008A1F0F">
                            <w:rPr>
                              <w:sz w:val="20"/>
                            </w:rPr>
                            <w:t>DBS Audit &amp; Risk Assurance Committee</w:t>
                          </w:r>
                        </w:p>
                      </w:txbxContent>
                    </v:textbox>
                  </v:shape>
                  <v:shape id="AutoShape 4" o:spid="_x0000_s1038" style="position:absolute;left:38633;top:12573;width:12059;height:8261;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05CA06C6" w14:textId="77777777" w:rsidR="001738D8" w:rsidRPr="008A1F0F" w:rsidRDefault="001738D8" w:rsidP="001738D8">
                          <w:pPr>
                            <w:jc w:val="center"/>
                            <w:rPr>
                              <w:sz w:val="20"/>
                            </w:rPr>
                          </w:pPr>
                          <w:r w:rsidRPr="008A1F0F">
                            <w:rPr>
                              <w:sz w:val="20"/>
                            </w:rPr>
                            <w:t xml:space="preserve">Pensions </w:t>
                          </w:r>
                        </w:p>
                        <w:p w14:paraId="3272A010" w14:textId="77777777" w:rsidR="001738D8" w:rsidRPr="008A1F0F" w:rsidRDefault="001738D8" w:rsidP="001738D8">
                          <w:pPr>
                            <w:jc w:val="center"/>
                            <w:rPr>
                              <w:sz w:val="20"/>
                            </w:rPr>
                          </w:pPr>
                          <w:r w:rsidRPr="008A1F0F">
                            <w:rPr>
                              <w:sz w:val="20"/>
                            </w:rPr>
                            <w:t>Board</w:t>
                          </w:r>
                        </w:p>
                      </w:txbxContent>
                    </v:textbox>
                  </v:shape>
                  <v:shape id="AutoShape 4" o:spid="_x0000_s1039" style="position:absolute;left:14630;top:23545;width:11335;height:8262;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72736040" w14:textId="77777777" w:rsidR="001738D8" w:rsidRPr="008A1F0F" w:rsidRDefault="001738D8" w:rsidP="001738D8">
                          <w:pPr>
                            <w:jc w:val="center"/>
                            <w:rPr>
                              <w:sz w:val="20"/>
                            </w:rPr>
                          </w:pPr>
                          <w:r w:rsidRPr="008A1F0F">
                            <w:rPr>
                              <w:sz w:val="20"/>
                            </w:rPr>
                            <w:t xml:space="preserve">AFPS </w:t>
                          </w:r>
                        </w:p>
                        <w:p w14:paraId="4F405A4E" w14:textId="77777777" w:rsidR="001738D8" w:rsidRPr="008A1F0F" w:rsidRDefault="001738D8" w:rsidP="001738D8">
                          <w:pPr>
                            <w:jc w:val="center"/>
                            <w:rPr>
                              <w:sz w:val="20"/>
                            </w:rPr>
                          </w:pPr>
                          <w:r w:rsidRPr="008A1F0F">
                            <w:rPr>
                              <w:sz w:val="20"/>
                            </w:rPr>
                            <w:t>Accounts Committee</w:t>
                          </w:r>
                        </w:p>
                      </w:txbxContent>
                    </v:textbox>
                  </v:shape>
                  <v:shape id="AutoShape 4" o:spid="_x0000_s1040" style="position:absolute;top:23545;width:11544;height:8262;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72D54144" w14:textId="77777777" w:rsidR="001738D8" w:rsidRPr="008A1F0F" w:rsidRDefault="001738D8" w:rsidP="001738D8">
                          <w:pPr>
                            <w:jc w:val="center"/>
                            <w:rPr>
                              <w:sz w:val="19"/>
                              <w:szCs w:val="19"/>
                            </w:rPr>
                          </w:pPr>
                          <w:r w:rsidRPr="008A1F0F">
                            <w:rPr>
                              <w:sz w:val="19"/>
                              <w:szCs w:val="19"/>
                            </w:rPr>
                            <w:t xml:space="preserve">DBS </w:t>
                          </w:r>
                          <w:r>
                            <w:rPr>
                              <w:sz w:val="19"/>
                              <w:szCs w:val="19"/>
                            </w:rPr>
                            <w:t>Delivery &amp; Release</w:t>
                          </w:r>
                          <w:r w:rsidRPr="008A1F0F">
                            <w:rPr>
                              <w:sz w:val="19"/>
                              <w:szCs w:val="19"/>
                            </w:rPr>
                            <w:t xml:space="preserve"> Board</w:t>
                          </w:r>
                        </w:p>
                      </w:txbxContent>
                    </v:textbox>
                  </v:shape>
                  <v:shape id="AutoShape 4" o:spid="_x0000_s1041" style="position:absolute;left:38138;top:23507;width:16526;height:826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" adj="-11796480,,5400" path="m,l1,r,1l,1,,xe" stroked="f" strokeweight=".26467mm">
                    <v:stroke dashstyle="1 1" joinstyle="miter"/>
                    <v:formulas/>
                    <v:path arrowok="t" o:connecttype="custom" o:connectlocs="2147483646,0;2147483646,2147483646;2147483646,2147483646;0,2147483646" o:connectangles="270,0,90,180" textboxrect="0,0,1,1"/>
                    <v:textbox>
                      <w:txbxContent>
                        <w:p w14:paraId="7A35D339" w14:textId="77777777" w:rsidR="001738D8" w:rsidRPr="008A1F0F" w:rsidRDefault="001738D8" w:rsidP="001738D8">
                          <w:pPr>
                            <w:rPr>
                              <w:sz w:val="20"/>
                            </w:rPr>
                          </w:pPr>
                          <w:r w:rsidRPr="008A1F0F">
                            <w:rPr>
                              <w:sz w:val="20"/>
                            </w:rPr>
                            <w:t>Committee/Board</w:t>
                          </w:r>
                        </w:p>
                        <w:p w14:paraId="7DF525EB" w14:textId="77777777" w:rsidR="001738D8" w:rsidRPr="008A1F0F" w:rsidRDefault="001738D8" w:rsidP="001738D8">
                          <w:pPr>
                            <w:rPr>
                              <w:sz w:val="20"/>
                            </w:rPr>
                          </w:pPr>
                        </w:p>
                        <w:p w14:paraId="40BC9E15" w14:textId="77777777" w:rsidR="001738D8" w:rsidRPr="008A1F0F" w:rsidRDefault="001738D8" w:rsidP="001738D8">
                          <w:pPr>
                            <w:rPr>
                              <w:sz w:val="20"/>
                            </w:rPr>
                          </w:pPr>
                          <w:r w:rsidRPr="008A1F0F">
                            <w:rPr>
                              <w:sz w:val="20"/>
                            </w:rPr>
                            <w:t>Reporting Line</w:t>
                          </w:r>
                        </w:p>
                      </w:txbxContent>
                    </v:textbox>
                  </v:shape>
                  <v:shape id="Straight Arrow Connector 194" o:spid="_x0000_s1042" type="#_x0000_t32" style="position:absolute;left:31508;top:26250;width:62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" strokecolor="#00945f" strokeweight=".5pt">
                    <v:stroke endarrow="block" joinstyle="miter"/>
                  </v:shape>
                  <v:shape id="Straight Arrow Connector 195" o:spid="_x0000_s1043" type="#_x0000_t32" style="position:absolute;left:31508;top:28917;width:62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" strokecolor="#00945f" strokeweight=".5pt">
                    <v:stroke dashstyle="dash" endarrow="block" joinstyle="miter"/>
                  </v:shape>
                  <v:shape id="Straight Arrow Connector 196" o:spid="_x0000_s1044" type="#_x0000_t32" style="position:absolute;left:9410;top:8261;width:0;height:153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" strokecolor="#00945f">
                    <v:stroke endarrow="block"/>
                  </v:shape>
                  <v:shape id="Straight Arrow Connector 197" o:spid="_x0000_s1045" type="#_x0000_t32" style="position:absolute;left:16682;top:8115;width:120;height:155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" strokecolor="#00945f" strokeweight=".5pt">
                    <v:stroke endarrow="block" joinstyle="miter"/>
                  </v:shape>
                  <v:shape id="Straight Arrow Connector 199" o:spid="_x0000_s1046" type="#_x0000_t32" style="position:absolute;left:28536;top:8115;width:0;height:44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" strokecolor="#00945f">
                    <v:stroke dashstyle="dash" endarrow="block"/>
                  </v:shape>
                  <v:shape id="Straight Arrow Connector 200" o:spid="_x0000_s1047" type="#_x0000_t32" style="position:absolute;left:34632;top:16497;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" strokecolor="#00945f">
                    <v:stroke dashstyle="dash" startarrow="block" endarrow="block"/>
                  </v:shape>
                  <v:shape id="Straight Arrow Connector 201" o:spid="_x0000_s1048" type="#_x0000_t32" style="position:absolute;left:44767;top:8115;width:0;height:44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" strokecolor="#00945f">
                    <v:stroke dashstyle="dash" startarrow="block" endarrow="block"/>
                  </v:shape>
                </v:group>
              </v:group>
            </w:pict>
          </mc:Fallback>
        </mc:AlternateContent>
      </w:r>
    </w:p>
    <w:p w14:paraId="7342EBF9" w14:textId="77777777" w:rsidR="001738D8" w:rsidRDefault="001738D8" w:rsidP="001738D8">
      <w:pPr>
        <w:pStyle w:val="ARABullets"/>
        <w:numPr>
          <w:ilvl w:val="0"/>
          <w:numId w:val="0"/>
        </w:numPr>
        <w:spacing w:after="0"/>
        <w:ind w:left="360" w:hanging="360"/>
      </w:pPr>
    </w:p>
    <w:p w14:paraId="69639C40" w14:textId="77777777" w:rsidR="001738D8" w:rsidRDefault="001738D8" w:rsidP="001738D8">
      <w:pPr>
        <w:pStyle w:val="ARABullets"/>
        <w:numPr>
          <w:ilvl w:val="0"/>
          <w:numId w:val="0"/>
        </w:numPr>
        <w:spacing w:after="0"/>
        <w:ind w:left="360" w:hanging="360"/>
      </w:pPr>
    </w:p>
    <w:p w14:paraId="2D6E3990" w14:textId="77777777" w:rsidR="001738D8" w:rsidRDefault="001738D8" w:rsidP="001738D8">
      <w:pPr>
        <w:pStyle w:val="ARABullets"/>
        <w:numPr>
          <w:ilvl w:val="0"/>
          <w:numId w:val="0"/>
        </w:numPr>
        <w:spacing w:after="0"/>
        <w:ind w:left="360" w:hanging="360"/>
      </w:pPr>
    </w:p>
    <w:p w14:paraId="78A31BE1" w14:textId="77777777" w:rsidR="001738D8" w:rsidRDefault="001738D8" w:rsidP="001738D8">
      <w:pPr>
        <w:pStyle w:val="ARABullets"/>
        <w:numPr>
          <w:ilvl w:val="0"/>
          <w:numId w:val="0"/>
        </w:numPr>
        <w:spacing w:after="0"/>
        <w:ind w:left="360" w:hanging="360"/>
      </w:pPr>
    </w:p>
    <w:p w14:paraId="24718D63" w14:textId="77777777" w:rsidR="001738D8" w:rsidRDefault="001738D8" w:rsidP="001738D8">
      <w:pPr>
        <w:pStyle w:val="ARABullets"/>
        <w:numPr>
          <w:ilvl w:val="0"/>
          <w:numId w:val="0"/>
        </w:numPr>
        <w:spacing w:after="0"/>
        <w:ind w:left="360" w:hanging="360"/>
      </w:pPr>
    </w:p>
    <w:p w14:paraId="3349D22D" w14:textId="77777777" w:rsidR="001738D8" w:rsidRDefault="001738D8" w:rsidP="001738D8">
      <w:pPr>
        <w:pStyle w:val="ARABullets"/>
        <w:numPr>
          <w:ilvl w:val="0"/>
          <w:numId w:val="0"/>
        </w:numPr>
        <w:spacing w:after="0"/>
        <w:ind w:left="360" w:hanging="360"/>
      </w:pPr>
    </w:p>
    <w:p w14:paraId="3210DF91" w14:textId="77777777" w:rsidR="001738D8" w:rsidRDefault="001738D8" w:rsidP="001738D8">
      <w:pPr>
        <w:pStyle w:val="ARABullets"/>
        <w:numPr>
          <w:ilvl w:val="0"/>
          <w:numId w:val="0"/>
        </w:numPr>
        <w:spacing w:after="0"/>
        <w:ind w:left="360" w:hanging="360"/>
      </w:pPr>
    </w:p>
    <w:p w14:paraId="4C5D81A3" w14:textId="77777777" w:rsidR="001738D8" w:rsidRDefault="001738D8" w:rsidP="001738D8">
      <w:pPr>
        <w:pStyle w:val="ARABullets"/>
        <w:numPr>
          <w:ilvl w:val="0"/>
          <w:numId w:val="0"/>
        </w:numPr>
        <w:spacing w:after="0"/>
        <w:ind w:left="360" w:hanging="360"/>
      </w:pPr>
    </w:p>
    <w:p w14:paraId="2EA3498E" w14:textId="50EE45FE" w:rsidR="0068083D" w:rsidRPr="008E2C5E" w:rsidRDefault="0068083D" w:rsidP="0068083D">
      <w:pPr>
        <w:suppressAutoHyphens/>
        <w:autoSpaceDN w:val="0"/>
        <w:ind w:left="2" w:firstLine="1"/>
        <w:textAlignment w:val="baseline"/>
        <w:rPr>
          <w:rFonts w:cs="Arial"/>
          <w:sz w:val="10"/>
          <w:szCs w:val="10"/>
        </w:rPr>
      </w:pPr>
    </w:p>
    <w:p w14:paraId="49499BA3" w14:textId="77777777" w:rsidR="0068083D" w:rsidRDefault="0068083D" w:rsidP="0068083D">
      <w:pPr>
        <w:pStyle w:val="ARABullets"/>
        <w:numPr>
          <w:ilvl w:val="0"/>
          <w:numId w:val="0"/>
        </w:numPr>
        <w:spacing w:after="0"/>
        <w:ind w:left="360" w:hanging="360"/>
      </w:pPr>
    </w:p>
    <w:p w14:paraId="27E487E5" w14:textId="77777777" w:rsidR="0068083D" w:rsidRDefault="0068083D" w:rsidP="0068083D">
      <w:pPr>
        <w:pStyle w:val="ARABullets"/>
        <w:numPr>
          <w:ilvl w:val="0"/>
          <w:numId w:val="0"/>
        </w:numPr>
        <w:spacing w:after="0"/>
        <w:ind w:left="360" w:hanging="360"/>
      </w:pPr>
    </w:p>
    <w:p w14:paraId="053E2134" w14:textId="77777777" w:rsidR="0068083D" w:rsidRDefault="0068083D" w:rsidP="0068083D">
      <w:pPr>
        <w:pStyle w:val="ARABullets"/>
        <w:numPr>
          <w:ilvl w:val="0"/>
          <w:numId w:val="0"/>
        </w:numPr>
        <w:spacing w:after="0"/>
        <w:ind w:left="360" w:hanging="360"/>
      </w:pPr>
    </w:p>
    <w:p w14:paraId="3B8C8688" w14:textId="77777777" w:rsidR="0068083D" w:rsidRDefault="0068083D" w:rsidP="0068083D">
      <w:pPr>
        <w:pStyle w:val="ARABullets"/>
        <w:numPr>
          <w:ilvl w:val="0"/>
          <w:numId w:val="0"/>
        </w:numPr>
        <w:spacing w:after="0"/>
        <w:ind w:left="360" w:hanging="360"/>
      </w:pPr>
    </w:p>
    <w:p w14:paraId="1911E38E" w14:textId="77777777" w:rsidR="0068083D" w:rsidRDefault="0068083D" w:rsidP="0068083D">
      <w:pPr>
        <w:pStyle w:val="ARABullets"/>
        <w:numPr>
          <w:ilvl w:val="0"/>
          <w:numId w:val="0"/>
        </w:numPr>
        <w:spacing w:after="0"/>
        <w:ind w:left="360" w:hanging="360"/>
      </w:pPr>
    </w:p>
    <w:p w14:paraId="5E537163" w14:textId="77777777" w:rsidR="0068083D" w:rsidRDefault="0068083D" w:rsidP="0068083D">
      <w:pPr>
        <w:pStyle w:val="ARABullets"/>
        <w:numPr>
          <w:ilvl w:val="0"/>
          <w:numId w:val="0"/>
        </w:numPr>
        <w:spacing w:after="0"/>
        <w:ind w:left="360" w:hanging="360"/>
      </w:pPr>
    </w:p>
    <w:p w14:paraId="4231C2A6" w14:textId="77777777" w:rsidR="0068083D" w:rsidRDefault="0068083D" w:rsidP="0068083D">
      <w:pPr>
        <w:pStyle w:val="ARABullets"/>
        <w:numPr>
          <w:ilvl w:val="0"/>
          <w:numId w:val="0"/>
        </w:numPr>
        <w:spacing w:after="0"/>
        <w:ind w:left="360" w:hanging="360"/>
      </w:pPr>
    </w:p>
    <w:p w14:paraId="0A05326D" w14:textId="77777777" w:rsidR="0068083D" w:rsidRDefault="0068083D" w:rsidP="0068083D">
      <w:pPr>
        <w:pStyle w:val="ARABullets"/>
        <w:numPr>
          <w:ilvl w:val="0"/>
          <w:numId w:val="0"/>
        </w:numPr>
        <w:spacing w:after="0"/>
        <w:ind w:left="360" w:hanging="360"/>
      </w:pPr>
    </w:p>
    <w:p w14:paraId="046C2417" w14:textId="77777777" w:rsidR="0068083D" w:rsidRDefault="0068083D" w:rsidP="0068083D">
      <w:pPr>
        <w:pStyle w:val="ARABullets"/>
        <w:numPr>
          <w:ilvl w:val="0"/>
          <w:numId w:val="0"/>
        </w:numPr>
        <w:spacing w:after="0"/>
        <w:ind w:left="360" w:hanging="360"/>
      </w:pPr>
    </w:p>
    <w:p w14:paraId="43B14B71" w14:textId="77777777" w:rsidR="0068083D" w:rsidRDefault="0068083D" w:rsidP="0068083D">
      <w:pPr>
        <w:pStyle w:val="ARABullets"/>
        <w:numPr>
          <w:ilvl w:val="0"/>
          <w:numId w:val="0"/>
        </w:numPr>
        <w:spacing w:after="0"/>
        <w:ind w:left="360" w:hanging="360"/>
      </w:pPr>
    </w:p>
    <w:p w14:paraId="03A7F3AA" w14:textId="77777777" w:rsidR="0068083D" w:rsidRDefault="0068083D" w:rsidP="0068083D">
      <w:pPr>
        <w:pStyle w:val="ARABullets"/>
        <w:numPr>
          <w:ilvl w:val="0"/>
          <w:numId w:val="0"/>
        </w:numPr>
        <w:spacing w:after="0"/>
        <w:ind w:left="360" w:hanging="360"/>
      </w:pPr>
    </w:p>
    <w:p w14:paraId="4B6E6469" w14:textId="77777777" w:rsidR="0068083D" w:rsidRDefault="0068083D" w:rsidP="007B45A7">
      <w:pPr>
        <w:pStyle w:val="ARABullets"/>
        <w:numPr>
          <w:ilvl w:val="0"/>
          <w:numId w:val="0"/>
        </w:numPr>
        <w:spacing w:after="0"/>
      </w:pPr>
    </w:p>
    <w:p w14:paraId="39E29E50" w14:textId="270DBDA7" w:rsidR="001738D8" w:rsidRDefault="001738D8" w:rsidP="001738D8">
      <w:pPr>
        <w:rPr>
          <w:rFonts w:cs="Arial"/>
          <w:szCs w:val="24"/>
        </w:rPr>
      </w:pPr>
      <w:r w:rsidRPr="00752FD4">
        <w:rPr>
          <w:rFonts w:cs="Arial"/>
          <w:color w:val="00945F"/>
          <w:szCs w:val="24"/>
          <w:lang w:eastAsia="en-GB"/>
        </w:rPr>
        <w:t>The DBS Board</w:t>
      </w:r>
      <w:r w:rsidRPr="00B2673B">
        <w:rPr>
          <w:rFonts w:cs="Arial"/>
          <w:szCs w:val="24"/>
        </w:rPr>
        <w:t xml:space="preserve"> </w:t>
      </w:r>
      <w:r>
        <w:rPr>
          <w:rFonts w:cs="Arial"/>
          <w:szCs w:val="24"/>
        </w:rPr>
        <w:t xml:space="preserve">was formed in December 2023 and replaced the separate Management and Corporate Boards. It </w:t>
      </w:r>
      <w:r w:rsidRPr="00FF703C">
        <w:rPr>
          <w:rFonts w:cs="Arial"/>
          <w:szCs w:val="24"/>
        </w:rPr>
        <w:t>give</w:t>
      </w:r>
      <w:r>
        <w:rPr>
          <w:rFonts w:cs="Arial"/>
          <w:szCs w:val="24"/>
        </w:rPr>
        <w:t>s</w:t>
      </w:r>
      <w:r w:rsidRPr="00FF703C">
        <w:rPr>
          <w:rFonts w:cs="Arial"/>
          <w:szCs w:val="24"/>
        </w:rPr>
        <w:t xml:space="preserve"> strategic direction, set</w:t>
      </w:r>
      <w:r>
        <w:rPr>
          <w:rFonts w:cs="Arial"/>
          <w:szCs w:val="24"/>
        </w:rPr>
        <w:t>s</w:t>
      </w:r>
      <w:r w:rsidRPr="00FF703C">
        <w:rPr>
          <w:rFonts w:cs="Arial"/>
          <w:szCs w:val="24"/>
        </w:rPr>
        <w:t xml:space="preserve"> risk </w:t>
      </w:r>
      <w:proofErr w:type="gramStart"/>
      <w:r w:rsidRPr="00FF703C">
        <w:rPr>
          <w:rFonts w:cs="Arial"/>
          <w:szCs w:val="24"/>
        </w:rPr>
        <w:t>appetite</w:t>
      </w:r>
      <w:proofErr w:type="gramEnd"/>
      <w:r w:rsidRPr="00FF703C">
        <w:rPr>
          <w:rFonts w:cs="Arial"/>
          <w:szCs w:val="24"/>
        </w:rPr>
        <w:t xml:space="preserve"> </w:t>
      </w:r>
      <w:r>
        <w:rPr>
          <w:rFonts w:cs="Arial"/>
          <w:szCs w:val="24"/>
        </w:rPr>
        <w:t xml:space="preserve">and </w:t>
      </w:r>
      <w:r w:rsidRPr="00FF703C">
        <w:rPr>
          <w:rFonts w:cs="Arial"/>
          <w:szCs w:val="24"/>
        </w:rPr>
        <w:t>oversee</w:t>
      </w:r>
      <w:r>
        <w:rPr>
          <w:rFonts w:cs="Arial"/>
          <w:szCs w:val="24"/>
        </w:rPr>
        <w:t>s</w:t>
      </w:r>
      <w:r w:rsidRPr="00FF703C">
        <w:rPr>
          <w:rFonts w:cs="Arial"/>
          <w:szCs w:val="24"/>
        </w:rPr>
        <w:t xml:space="preserve"> and ensure</w:t>
      </w:r>
      <w:r>
        <w:rPr>
          <w:rFonts w:cs="Arial"/>
          <w:szCs w:val="24"/>
        </w:rPr>
        <w:t>s</w:t>
      </w:r>
      <w:r w:rsidRPr="00FF703C">
        <w:rPr>
          <w:rFonts w:cs="Arial"/>
          <w:szCs w:val="24"/>
        </w:rPr>
        <w:t xml:space="preserve"> the good conduct of DBS business and develop</w:t>
      </w:r>
      <w:r>
        <w:rPr>
          <w:rFonts w:cs="Arial"/>
          <w:szCs w:val="24"/>
        </w:rPr>
        <w:t>ment of</w:t>
      </w:r>
      <w:r w:rsidRPr="00FF703C">
        <w:rPr>
          <w:rFonts w:cs="Arial"/>
          <w:szCs w:val="24"/>
        </w:rPr>
        <w:t xml:space="preserve"> a corporate strategy for future business success.</w:t>
      </w:r>
      <w:r>
        <w:rPr>
          <w:rFonts w:cs="Arial"/>
          <w:szCs w:val="24"/>
        </w:rPr>
        <w:t xml:space="preserve"> It </w:t>
      </w:r>
      <w:r w:rsidRPr="00F525F2">
        <w:rPr>
          <w:rFonts w:cs="Arial"/>
          <w:szCs w:val="24"/>
        </w:rPr>
        <w:t>is chaired by the CEO and comprises the DBS Executive Heads and the Scheme</w:t>
      </w:r>
      <w:r>
        <w:rPr>
          <w:rFonts w:cs="Arial"/>
          <w:szCs w:val="24"/>
        </w:rPr>
        <w:t>’s</w:t>
      </w:r>
      <w:r w:rsidRPr="00F525F2">
        <w:rPr>
          <w:rFonts w:cs="Arial"/>
          <w:szCs w:val="24"/>
        </w:rPr>
        <w:t xml:space="preserve"> SFO. </w:t>
      </w:r>
      <w:r>
        <w:rPr>
          <w:rFonts w:cs="Arial"/>
          <w:szCs w:val="24"/>
        </w:rPr>
        <w:t>Three</w:t>
      </w:r>
      <w:r w:rsidRPr="00B2673B">
        <w:rPr>
          <w:rFonts w:cs="Arial"/>
          <w:szCs w:val="24"/>
        </w:rPr>
        <w:t xml:space="preserve"> Non-Executive Directors (NEDs)</w:t>
      </w:r>
      <w:r>
        <w:rPr>
          <w:rFonts w:cs="Arial"/>
          <w:szCs w:val="24"/>
        </w:rPr>
        <w:t xml:space="preserve"> and a</w:t>
      </w:r>
      <w:r w:rsidRPr="00B2673B">
        <w:rPr>
          <w:rFonts w:cs="Arial"/>
          <w:szCs w:val="24"/>
        </w:rPr>
        <w:t xml:space="preserve"> </w:t>
      </w:r>
      <w:r w:rsidRPr="006232AA">
        <w:rPr>
          <w:rFonts w:cs="Arial"/>
          <w:szCs w:val="24"/>
        </w:rPr>
        <w:t>MOD NED</w:t>
      </w:r>
      <w:r w:rsidRPr="00B2673B">
        <w:rPr>
          <w:rFonts w:cs="Arial"/>
          <w:szCs w:val="24"/>
        </w:rPr>
        <w:t xml:space="preserve"> </w:t>
      </w:r>
      <w:r>
        <w:rPr>
          <w:rFonts w:cs="Arial"/>
          <w:szCs w:val="24"/>
        </w:rPr>
        <w:t xml:space="preserve">(the </w:t>
      </w:r>
      <w:r w:rsidRPr="003476F9">
        <w:rPr>
          <w:rFonts w:cs="Arial"/>
          <w:szCs w:val="24"/>
        </w:rPr>
        <w:t>Head Office</w:t>
      </w:r>
      <w:r>
        <w:rPr>
          <w:rFonts w:cs="Arial"/>
          <w:szCs w:val="24"/>
        </w:rPr>
        <w:t xml:space="preserve"> </w:t>
      </w:r>
      <w:r w:rsidRPr="003476F9">
        <w:rPr>
          <w:rFonts w:cs="Arial"/>
          <w:szCs w:val="24"/>
        </w:rPr>
        <w:t>Bus</w:t>
      </w:r>
      <w:r>
        <w:rPr>
          <w:rFonts w:cs="Arial"/>
          <w:szCs w:val="24"/>
        </w:rPr>
        <w:t>iness</w:t>
      </w:r>
      <w:r w:rsidRPr="003476F9">
        <w:rPr>
          <w:rFonts w:cs="Arial"/>
          <w:szCs w:val="24"/>
        </w:rPr>
        <w:t xml:space="preserve"> Op</w:t>
      </w:r>
      <w:r>
        <w:rPr>
          <w:rFonts w:cs="Arial"/>
          <w:szCs w:val="24"/>
        </w:rPr>
        <w:t>eration</w:t>
      </w:r>
      <w:r w:rsidRPr="003476F9">
        <w:rPr>
          <w:rFonts w:cs="Arial"/>
          <w:szCs w:val="24"/>
        </w:rPr>
        <w:t>s Dep</w:t>
      </w:r>
      <w:r>
        <w:rPr>
          <w:rFonts w:cs="Arial"/>
          <w:szCs w:val="24"/>
        </w:rPr>
        <w:t xml:space="preserve">uty </w:t>
      </w:r>
      <w:r w:rsidRPr="003476F9">
        <w:rPr>
          <w:rFonts w:cs="Arial"/>
          <w:szCs w:val="24"/>
        </w:rPr>
        <w:t>Di</w:t>
      </w:r>
      <w:r>
        <w:rPr>
          <w:rFonts w:cs="Arial"/>
          <w:szCs w:val="24"/>
        </w:rPr>
        <w:t xml:space="preserve">rector) attend the board four times a year. </w:t>
      </w:r>
    </w:p>
    <w:p w14:paraId="45E02DC4" w14:textId="77777777" w:rsidR="001738D8" w:rsidRDefault="001738D8" w:rsidP="001738D8">
      <w:pPr>
        <w:rPr>
          <w:rFonts w:cs="Arial"/>
          <w:szCs w:val="24"/>
        </w:rPr>
      </w:pPr>
    </w:p>
    <w:p w14:paraId="444895B7" w14:textId="77777777" w:rsidR="001738D8" w:rsidRDefault="001738D8" w:rsidP="001738D8">
      <w:pPr>
        <w:suppressAutoHyphens/>
        <w:autoSpaceDN w:val="0"/>
        <w:textAlignment w:val="baseline"/>
        <w:rPr>
          <w:rFonts w:cs="Arial"/>
          <w:szCs w:val="24"/>
        </w:rPr>
      </w:pPr>
      <w:r w:rsidRPr="00F525F2">
        <w:rPr>
          <w:rFonts w:cs="Arial"/>
          <w:szCs w:val="24"/>
        </w:rPr>
        <w:t xml:space="preserve">The Board is responsible for managing DBS within </w:t>
      </w:r>
      <w:r>
        <w:rPr>
          <w:rFonts w:cs="Arial"/>
          <w:szCs w:val="24"/>
        </w:rPr>
        <w:t xml:space="preserve">departmentally </w:t>
      </w:r>
      <w:r w:rsidRPr="00F525F2">
        <w:rPr>
          <w:rFonts w:cs="Arial"/>
          <w:szCs w:val="24"/>
        </w:rPr>
        <w:t xml:space="preserve">agreed financial limits, and is the primary authority for day-to-day management of DBS. </w:t>
      </w:r>
    </w:p>
    <w:p w14:paraId="2FA45B55" w14:textId="77777777" w:rsidR="001738D8" w:rsidRDefault="001738D8" w:rsidP="001738D8">
      <w:pPr>
        <w:suppressAutoHyphens/>
        <w:autoSpaceDN w:val="0"/>
        <w:textAlignment w:val="baseline"/>
        <w:rPr>
          <w:rFonts w:cs="Arial"/>
          <w:szCs w:val="24"/>
        </w:rPr>
      </w:pPr>
    </w:p>
    <w:p w14:paraId="4F509B27" w14:textId="70AAD398" w:rsidR="001738D8" w:rsidRDefault="001738D8" w:rsidP="001738D8">
      <w:pPr>
        <w:suppressAutoHyphens/>
        <w:autoSpaceDN w:val="0"/>
        <w:textAlignment w:val="baseline"/>
        <w:rPr>
          <w:rFonts w:cs="Arial"/>
          <w:szCs w:val="24"/>
        </w:rPr>
      </w:pPr>
      <w:r w:rsidRPr="00F525F2">
        <w:rPr>
          <w:rFonts w:cs="Arial"/>
          <w:szCs w:val="24"/>
        </w:rPr>
        <w:t xml:space="preserve">The Board met once a month </w:t>
      </w:r>
      <w:r>
        <w:rPr>
          <w:rFonts w:cs="Arial"/>
          <w:szCs w:val="24"/>
        </w:rPr>
        <w:t>since its formation in December 202</w:t>
      </w:r>
      <w:r w:rsidR="00F54DA4">
        <w:rPr>
          <w:rFonts w:cs="Arial"/>
          <w:szCs w:val="24"/>
        </w:rPr>
        <w:t>3</w:t>
      </w:r>
      <w:r>
        <w:rPr>
          <w:rFonts w:cs="Arial"/>
          <w:szCs w:val="24"/>
        </w:rPr>
        <w:t xml:space="preserve"> and was attended by the NEDs in Dec</w:t>
      </w:r>
      <w:r w:rsidR="007B45A7">
        <w:rPr>
          <w:rFonts w:cs="Arial"/>
          <w:szCs w:val="24"/>
        </w:rPr>
        <w:t>ember</w:t>
      </w:r>
      <w:r>
        <w:rPr>
          <w:rFonts w:cs="Arial"/>
          <w:szCs w:val="24"/>
        </w:rPr>
        <w:t xml:space="preserve"> 23 and Feb</w:t>
      </w:r>
      <w:r w:rsidR="007B45A7">
        <w:rPr>
          <w:rFonts w:cs="Arial"/>
          <w:szCs w:val="24"/>
        </w:rPr>
        <w:t xml:space="preserve">ruary </w:t>
      </w:r>
      <w:r>
        <w:rPr>
          <w:rFonts w:cs="Arial"/>
          <w:szCs w:val="24"/>
        </w:rPr>
        <w:t xml:space="preserve">24. </w:t>
      </w:r>
    </w:p>
    <w:p w14:paraId="650EEC4E" w14:textId="4C7DC235" w:rsidR="0068083D" w:rsidRDefault="0068083D" w:rsidP="0068083D">
      <w:pPr>
        <w:suppressAutoHyphens/>
        <w:autoSpaceDN w:val="0"/>
        <w:textAlignment w:val="baseline"/>
        <w:rPr>
          <w:rFonts w:cs="Arial"/>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2253"/>
        <w:gridCol w:w="5387"/>
        <w:gridCol w:w="1276"/>
        <w:gridCol w:w="1275"/>
      </w:tblGrid>
      <w:tr w:rsidR="001738D8" w14:paraId="1954062E" w14:textId="77777777" w:rsidTr="009A5EF4">
        <w:tc>
          <w:tcPr>
            <w:tcW w:w="7640" w:type="dxa"/>
            <w:gridSpan w:val="2"/>
            <w:shd w:val="clear" w:color="auto" w:fill="00945F"/>
            <w:vAlign w:val="center"/>
          </w:tcPr>
          <w:p w14:paraId="2DAEB045" w14:textId="77777777" w:rsidR="001738D8" w:rsidRPr="003E06E0" w:rsidRDefault="001738D8" w:rsidP="009A5EF4">
            <w:pPr>
              <w:pStyle w:val="paragraph"/>
              <w:textAlignment w:val="baseline"/>
              <w:rPr>
                <w:rFonts w:ascii="Arial Nova Light" w:hAnsi="Arial Nova Light" w:cs="Arial"/>
                <w:color w:val="FFFFFF" w:themeColor="background1"/>
                <w:sz w:val="4"/>
                <w:szCs w:val="4"/>
              </w:rPr>
            </w:pPr>
          </w:p>
          <w:p w14:paraId="21AD1751" w14:textId="77777777" w:rsidR="001738D8" w:rsidRPr="002F67A4" w:rsidRDefault="001738D8" w:rsidP="009A5EF4">
            <w:pPr>
              <w:pStyle w:val="paragraph"/>
              <w:textAlignment w:val="baseline"/>
              <w:rPr>
                <w:rFonts w:ascii="Arial Nova Light" w:hAnsi="Arial Nova Light" w:cs="Arial"/>
                <w:color w:val="FFFFFF" w:themeColor="background1"/>
                <w:sz w:val="40"/>
                <w:szCs w:val="40"/>
              </w:rPr>
            </w:pPr>
            <w:r w:rsidRPr="00C64836">
              <w:rPr>
                <w:rFonts w:ascii="Arial" w:hAnsi="Arial" w:cs="Arial"/>
                <w:color w:val="FFFFFF" w:themeColor="background1"/>
                <w:sz w:val="22"/>
                <w:szCs w:val="22"/>
              </w:rPr>
              <w:t>Composition of the DBS Board</w:t>
            </w:r>
            <w:r>
              <w:rPr>
                <w:rFonts w:ascii="Arial" w:hAnsi="Arial" w:cs="Arial"/>
                <w:color w:val="FFFFFF" w:themeColor="background1"/>
                <w:sz w:val="22"/>
                <w:szCs w:val="22"/>
              </w:rPr>
              <w:t xml:space="preserve"> (Dec 23 Onwards)</w:t>
            </w:r>
          </w:p>
        </w:tc>
        <w:tc>
          <w:tcPr>
            <w:tcW w:w="1276" w:type="dxa"/>
            <w:tcBorders>
              <w:bottom w:val="single" w:sz="12" w:space="0" w:color="A6A6A6" w:themeColor="background1" w:themeShade="A6"/>
            </w:tcBorders>
            <w:shd w:val="clear" w:color="auto" w:fill="00945F"/>
          </w:tcPr>
          <w:p w14:paraId="08644683" w14:textId="77777777" w:rsidR="001738D8" w:rsidRPr="003E06E0" w:rsidRDefault="001738D8" w:rsidP="009A5EF4">
            <w:pPr>
              <w:jc w:val="center"/>
              <w:rPr>
                <w:rFonts w:cs="Arial"/>
                <w:color w:val="FFFFFF" w:themeColor="background1"/>
                <w:sz w:val="20"/>
              </w:rPr>
            </w:pPr>
            <w:r w:rsidRPr="00A82C58">
              <w:rPr>
                <w:rFonts w:cs="Arial"/>
                <w:color w:val="FFFFFF" w:themeColor="background1"/>
                <w:sz w:val="20"/>
              </w:rPr>
              <w:t>Meetings Attended</w:t>
            </w:r>
          </w:p>
        </w:tc>
        <w:tc>
          <w:tcPr>
            <w:tcW w:w="1275" w:type="dxa"/>
            <w:tcBorders>
              <w:bottom w:val="single" w:sz="12" w:space="0" w:color="A6A6A6" w:themeColor="background1" w:themeShade="A6"/>
            </w:tcBorders>
            <w:shd w:val="clear" w:color="auto" w:fill="00945F"/>
          </w:tcPr>
          <w:p w14:paraId="09F1B907" w14:textId="77777777" w:rsidR="001738D8" w:rsidRPr="003E06E0" w:rsidRDefault="001738D8" w:rsidP="009A5EF4">
            <w:pPr>
              <w:jc w:val="center"/>
              <w:rPr>
                <w:rFonts w:cs="Arial"/>
                <w:color w:val="FFFFFF" w:themeColor="background1"/>
                <w:sz w:val="20"/>
              </w:rPr>
            </w:pPr>
            <w:r w:rsidRPr="00A82C58">
              <w:rPr>
                <w:rFonts w:cs="Arial"/>
                <w:color w:val="FFFFFF" w:themeColor="background1"/>
                <w:sz w:val="20"/>
              </w:rPr>
              <w:t>Out of a possible</w:t>
            </w:r>
          </w:p>
        </w:tc>
      </w:tr>
      <w:tr w:rsidR="001738D8" w14:paraId="09E55036" w14:textId="77777777" w:rsidTr="009A5EF4">
        <w:tc>
          <w:tcPr>
            <w:tcW w:w="2253" w:type="dxa"/>
          </w:tcPr>
          <w:p w14:paraId="477DD4DF" w14:textId="77777777" w:rsidR="001738D8" w:rsidRPr="00FF70EF" w:rsidRDefault="001738D8" w:rsidP="009A5EF4">
            <w:pPr>
              <w:rPr>
                <w:rFonts w:cs="Arial"/>
                <w:sz w:val="20"/>
              </w:rPr>
            </w:pPr>
            <w:r w:rsidRPr="00FF70EF">
              <w:rPr>
                <w:rFonts w:cs="Arial"/>
                <w:sz w:val="20"/>
              </w:rPr>
              <w:t>Richard Cornish</w:t>
            </w:r>
          </w:p>
        </w:tc>
        <w:tc>
          <w:tcPr>
            <w:tcW w:w="5387" w:type="dxa"/>
          </w:tcPr>
          <w:p w14:paraId="415C57C3" w14:textId="77777777" w:rsidR="001738D8" w:rsidRPr="00FF70EF" w:rsidRDefault="001738D8" w:rsidP="009A5EF4">
            <w:pPr>
              <w:rPr>
                <w:rFonts w:cs="Arial"/>
                <w:sz w:val="20"/>
              </w:rPr>
            </w:pPr>
            <w:r w:rsidRPr="00FF70EF">
              <w:rPr>
                <w:rFonts w:cs="Arial"/>
                <w:sz w:val="20"/>
              </w:rPr>
              <w:t>Chief Executive Officer</w:t>
            </w:r>
            <w:r>
              <w:rPr>
                <w:rFonts w:cs="Arial"/>
                <w:sz w:val="20"/>
              </w:rPr>
              <w:t xml:space="preserve"> (left post 29 Feb 24)</w:t>
            </w:r>
          </w:p>
        </w:tc>
        <w:tc>
          <w:tcPr>
            <w:tcW w:w="1276" w:type="dxa"/>
            <w:shd w:val="clear" w:color="auto" w:fill="99D4BF"/>
          </w:tcPr>
          <w:p w14:paraId="0E9FAB22" w14:textId="77777777" w:rsidR="001738D8" w:rsidRPr="00FF70EF"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c>
          <w:tcPr>
            <w:tcW w:w="1275" w:type="dxa"/>
            <w:shd w:val="clear" w:color="auto" w:fill="CCEADF"/>
            <w:vAlign w:val="bottom"/>
          </w:tcPr>
          <w:p w14:paraId="1E750248" w14:textId="45650FD0" w:rsidR="001738D8" w:rsidRPr="00261E3C" w:rsidRDefault="007B45A7"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2</w:t>
            </w:r>
          </w:p>
        </w:tc>
      </w:tr>
      <w:tr w:rsidR="001738D8" w14:paraId="108D274C" w14:textId="77777777" w:rsidTr="009A5EF4">
        <w:tc>
          <w:tcPr>
            <w:tcW w:w="2253" w:type="dxa"/>
          </w:tcPr>
          <w:p w14:paraId="3D42E91B" w14:textId="77777777" w:rsidR="001738D8" w:rsidRPr="00FF70EF" w:rsidRDefault="001738D8" w:rsidP="009A5EF4">
            <w:pPr>
              <w:rPr>
                <w:rFonts w:cs="Arial"/>
                <w:sz w:val="20"/>
              </w:rPr>
            </w:pPr>
            <w:r>
              <w:rPr>
                <w:rFonts w:cs="Arial"/>
                <w:sz w:val="20"/>
              </w:rPr>
              <w:t>Andy King</w:t>
            </w:r>
          </w:p>
        </w:tc>
        <w:tc>
          <w:tcPr>
            <w:tcW w:w="5387" w:type="dxa"/>
          </w:tcPr>
          <w:p w14:paraId="4AF58135" w14:textId="40036202" w:rsidR="001738D8" w:rsidRPr="00FF70EF" w:rsidRDefault="001738D8" w:rsidP="009A5EF4">
            <w:pPr>
              <w:rPr>
                <w:rFonts w:cs="Arial"/>
                <w:sz w:val="20"/>
              </w:rPr>
            </w:pPr>
            <w:r>
              <w:rPr>
                <w:rFonts w:cs="Arial"/>
                <w:sz w:val="20"/>
              </w:rPr>
              <w:t>Chief Operating Officer</w:t>
            </w:r>
            <w:r w:rsidR="00F54DA4">
              <w:rPr>
                <w:rFonts w:cs="Arial"/>
                <w:sz w:val="20"/>
              </w:rPr>
              <w:t xml:space="preserve"> (acting CEO from 1 Mar 24)</w:t>
            </w:r>
          </w:p>
        </w:tc>
        <w:tc>
          <w:tcPr>
            <w:tcW w:w="1276" w:type="dxa"/>
            <w:shd w:val="clear" w:color="auto" w:fill="99D4BF"/>
          </w:tcPr>
          <w:p w14:paraId="476AA445"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vAlign w:val="bottom"/>
          </w:tcPr>
          <w:p w14:paraId="612CD8FC" w14:textId="77777777" w:rsidR="001738D8"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rsidRPr="00261E3C" w14:paraId="0F6FEC4D" w14:textId="77777777" w:rsidTr="009A5EF4">
        <w:tc>
          <w:tcPr>
            <w:tcW w:w="2253" w:type="dxa"/>
          </w:tcPr>
          <w:p w14:paraId="122949BB" w14:textId="77777777" w:rsidR="001738D8" w:rsidRPr="00FF70EF" w:rsidRDefault="001738D8" w:rsidP="009A5EF4">
            <w:pPr>
              <w:rPr>
                <w:rFonts w:cs="Arial"/>
                <w:sz w:val="20"/>
              </w:rPr>
            </w:pPr>
            <w:r>
              <w:rPr>
                <w:rFonts w:cs="Arial"/>
                <w:sz w:val="20"/>
              </w:rPr>
              <w:t>Joanne Davies</w:t>
            </w:r>
          </w:p>
        </w:tc>
        <w:tc>
          <w:tcPr>
            <w:tcW w:w="5387" w:type="dxa"/>
          </w:tcPr>
          <w:p w14:paraId="54FE4A79" w14:textId="77777777" w:rsidR="001738D8" w:rsidRPr="00FF70EF" w:rsidRDefault="001738D8" w:rsidP="009A5EF4">
            <w:pPr>
              <w:rPr>
                <w:rFonts w:cs="Arial"/>
                <w:sz w:val="20"/>
              </w:rPr>
            </w:pPr>
            <w:r>
              <w:rPr>
                <w:rFonts w:cs="Arial"/>
                <w:sz w:val="20"/>
              </w:rPr>
              <w:t>Financial, Procurement &amp; Civilian People Services Head</w:t>
            </w:r>
          </w:p>
        </w:tc>
        <w:tc>
          <w:tcPr>
            <w:tcW w:w="1276" w:type="dxa"/>
            <w:shd w:val="clear" w:color="auto" w:fill="99D4BF"/>
            <w:vAlign w:val="bottom"/>
          </w:tcPr>
          <w:p w14:paraId="3A7BDEFF" w14:textId="77777777" w:rsidR="001738D8" w:rsidRPr="00FF70EF"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vAlign w:val="bottom"/>
          </w:tcPr>
          <w:p w14:paraId="3D26AAB6" w14:textId="77777777" w:rsidR="001738D8" w:rsidRPr="005A6A32"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228621E9" w14:textId="77777777" w:rsidTr="009A5EF4">
        <w:tc>
          <w:tcPr>
            <w:tcW w:w="2253" w:type="dxa"/>
          </w:tcPr>
          <w:p w14:paraId="53C8F3D4" w14:textId="77777777" w:rsidR="001738D8" w:rsidRPr="00FF70EF" w:rsidRDefault="001738D8" w:rsidP="009A5EF4">
            <w:pPr>
              <w:rPr>
                <w:rFonts w:cs="Arial"/>
                <w:sz w:val="20"/>
              </w:rPr>
            </w:pPr>
            <w:r>
              <w:rPr>
                <w:rFonts w:cs="Arial"/>
                <w:sz w:val="20"/>
              </w:rPr>
              <w:t>Andy Dowds</w:t>
            </w:r>
          </w:p>
        </w:tc>
        <w:tc>
          <w:tcPr>
            <w:tcW w:w="5387" w:type="dxa"/>
          </w:tcPr>
          <w:p w14:paraId="5F3EEC26" w14:textId="4B1606AB" w:rsidR="001738D8" w:rsidRDefault="001738D8" w:rsidP="009A5EF4">
            <w:pPr>
              <w:rPr>
                <w:rFonts w:cs="Arial"/>
                <w:sz w:val="20"/>
              </w:rPr>
            </w:pPr>
            <w:r>
              <w:rPr>
                <w:rFonts w:cs="Arial"/>
                <w:sz w:val="20"/>
              </w:rPr>
              <w:t>Commercial Strategy H</w:t>
            </w:r>
            <w:r w:rsidR="007B45A7">
              <w:rPr>
                <w:rFonts w:cs="Arial"/>
                <w:sz w:val="20"/>
              </w:rPr>
              <w:t>ea</w:t>
            </w:r>
            <w:r>
              <w:rPr>
                <w:rFonts w:cs="Arial"/>
                <w:sz w:val="20"/>
              </w:rPr>
              <w:t>d and Workplace Programme SRO</w:t>
            </w:r>
          </w:p>
        </w:tc>
        <w:tc>
          <w:tcPr>
            <w:tcW w:w="1276" w:type="dxa"/>
            <w:shd w:val="clear" w:color="auto" w:fill="99D4BF"/>
          </w:tcPr>
          <w:p w14:paraId="0BF6495F"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tcPr>
          <w:p w14:paraId="026973A5" w14:textId="77777777" w:rsidR="001738D8"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47ACB06C" w14:textId="77777777" w:rsidTr="009A5EF4">
        <w:tc>
          <w:tcPr>
            <w:tcW w:w="2253" w:type="dxa"/>
          </w:tcPr>
          <w:p w14:paraId="0ECFBE7E" w14:textId="77777777" w:rsidR="001738D8" w:rsidRPr="00FF70EF" w:rsidRDefault="001738D8" w:rsidP="009A5EF4">
            <w:pPr>
              <w:rPr>
                <w:rFonts w:cs="Arial"/>
                <w:sz w:val="20"/>
              </w:rPr>
            </w:pPr>
            <w:r w:rsidRPr="00FF70EF">
              <w:rPr>
                <w:rFonts w:cs="Arial"/>
                <w:sz w:val="20"/>
              </w:rPr>
              <w:t>Clare Finn</w:t>
            </w:r>
          </w:p>
        </w:tc>
        <w:tc>
          <w:tcPr>
            <w:tcW w:w="5387" w:type="dxa"/>
          </w:tcPr>
          <w:p w14:paraId="52CB9FE5" w14:textId="77777777" w:rsidR="001738D8" w:rsidRPr="00FF70EF" w:rsidRDefault="001738D8" w:rsidP="009A5EF4">
            <w:pPr>
              <w:rPr>
                <w:rFonts w:cs="Arial"/>
                <w:sz w:val="20"/>
              </w:rPr>
            </w:pPr>
            <w:r>
              <w:rPr>
                <w:rFonts w:cs="Arial"/>
                <w:sz w:val="20"/>
              </w:rPr>
              <w:t>Finance &amp; Corporate Services Head</w:t>
            </w:r>
          </w:p>
        </w:tc>
        <w:tc>
          <w:tcPr>
            <w:tcW w:w="1276" w:type="dxa"/>
            <w:shd w:val="clear" w:color="auto" w:fill="99D4BF"/>
          </w:tcPr>
          <w:p w14:paraId="68C1EFE7" w14:textId="77777777" w:rsidR="001738D8" w:rsidRPr="00FF70EF"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tcPr>
          <w:p w14:paraId="731D5758" w14:textId="77777777" w:rsidR="001738D8" w:rsidRPr="00FF70EF"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7816BDE0" w14:textId="77777777" w:rsidTr="009A5EF4">
        <w:tc>
          <w:tcPr>
            <w:tcW w:w="2253" w:type="dxa"/>
          </w:tcPr>
          <w:p w14:paraId="46F8F6FA" w14:textId="77777777" w:rsidR="001738D8" w:rsidRPr="00FF70EF" w:rsidRDefault="001738D8" w:rsidP="009A5EF4">
            <w:pPr>
              <w:rPr>
                <w:rFonts w:cs="Arial"/>
                <w:sz w:val="20"/>
              </w:rPr>
            </w:pPr>
            <w:r>
              <w:rPr>
                <w:rFonts w:cs="Arial"/>
                <w:sz w:val="20"/>
              </w:rPr>
              <w:t>Graeme Macaulay</w:t>
            </w:r>
          </w:p>
        </w:tc>
        <w:tc>
          <w:tcPr>
            <w:tcW w:w="5387" w:type="dxa"/>
          </w:tcPr>
          <w:p w14:paraId="5827A332" w14:textId="77777777" w:rsidR="001738D8" w:rsidRDefault="001738D8" w:rsidP="009A5EF4">
            <w:pPr>
              <w:rPr>
                <w:rFonts w:cs="Arial"/>
                <w:sz w:val="20"/>
              </w:rPr>
            </w:pPr>
            <w:r>
              <w:rPr>
                <w:rFonts w:cs="Arial"/>
                <w:sz w:val="20"/>
              </w:rPr>
              <w:t>Programme Delivery Head</w:t>
            </w:r>
          </w:p>
        </w:tc>
        <w:tc>
          <w:tcPr>
            <w:tcW w:w="1276" w:type="dxa"/>
            <w:shd w:val="clear" w:color="auto" w:fill="99D4BF"/>
          </w:tcPr>
          <w:p w14:paraId="03AC8EDB"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tcPr>
          <w:p w14:paraId="0DF12B4C" w14:textId="77777777" w:rsidR="001738D8"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01383DCB" w14:textId="77777777" w:rsidTr="009A5EF4">
        <w:tc>
          <w:tcPr>
            <w:tcW w:w="2253" w:type="dxa"/>
          </w:tcPr>
          <w:p w14:paraId="1B7F2E37" w14:textId="77777777" w:rsidR="001738D8" w:rsidRPr="00FF70EF" w:rsidRDefault="001738D8" w:rsidP="009A5EF4">
            <w:pPr>
              <w:rPr>
                <w:rFonts w:cs="Arial"/>
                <w:sz w:val="20"/>
              </w:rPr>
            </w:pPr>
            <w:r>
              <w:rPr>
                <w:rFonts w:cs="Arial"/>
                <w:sz w:val="20"/>
              </w:rPr>
              <w:t>Suzanne Sims</w:t>
            </w:r>
          </w:p>
        </w:tc>
        <w:tc>
          <w:tcPr>
            <w:tcW w:w="5387" w:type="dxa"/>
          </w:tcPr>
          <w:p w14:paraId="791CC6EC" w14:textId="77777777" w:rsidR="001738D8" w:rsidRDefault="001738D8" w:rsidP="009A5EF4">
            <w:pPr>
              <w:rPr>
                <w:rFonts w:cs="Arial"/>
                <w:sz w:val="20"/>
              </w:rPr>
            </w:pPr>
            <w:r>
              <w:rPr>
                <w:rFonts w:cs="Arial"/>
                <w:sz w:val="20"/>
              </w:rPr>
              <w:t>Strategy and Service Development Head</w:t>
            </w:r>
          </w:p>
        </w:tc>
        <w:tc>
          <w:tcPr>
            <w:tcW w:w="1276" w:type="dxa"/>
            <w:shd w:val="clear" w:color="auto" w:fill="99D4BF"/>
          </w:tcPr>
          <w:p w14:paraId="60084EDB"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3</w:t>
            </w:r>
          </w:p>
        </w:tc>
        <w:tc>
          <w:tcPr>
            <w:tcW w:w="1275" w:type="dxa"/>
            <w:shd w:val="clear" w:color="auto" w:fill="CCEADF"/>
          </w:tcPr>
          <w:p w14:paraId="39C622F7" w14:textId="77777777" w:rsidR="001738D8"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7FAF99BF" w14:textId="77777777" w:rsidTr="009A5EF4">
        <w:tc>
          <w:tcPr>
            <w:tcW w:w="2253" w:type="dxa"/>
          </w:tcPr>
          <w:p w14:paraId="65A742FA" w14:textId="77777777" w:rsidR="001738D8" w:rsidRPr="00FF70EF" w:rsidRDefault="001738D8" w:rsidP="009A5EF4">
            <w:pPr>
              <w:rPr>
                <w:rFonts w:cs="Arial"/>
                <w:sz w:val="20"/>
              </w:rPr>
            </w:pPr>
            <w:r>
              <w:rPr>
                <w:rFonts w:cs="Arial"/>
                <w:sz w:val="20"/>
              </w:rPr>
              <w:t>Andy White</w:t>
            </w:r>
          </w:p>
        </w:tc>
        <w:tc>
          <w:tcPr>
            <w:tcW w:w="5387" w:type="dxa"/>
          </w:tcPr>
          <w:p w14:paraId="5CC14D6E" w14:textId="77777777" w:rsidR="001738D8" w:rsidRDefault="001738D8" w:rsidP="009A5EF4">
            <w:pPr>
              <w:rPr>
                <w:rFonts w:cs="Arial"/>
                <w:sz w:val="20"/>
              </w:rPr>
            </w:pPr>
            <w:r>
              <w:rPr>
                <w:rFonts w:cs="Arial"/>
                <w:sz w:val="20"/>
              </w:rPr>
              <w:t>Digital, Information &amp; Technology Head</w:t>
            </w:r>
          </w:p>
        </w:tc>
        <w:tc>
          <w:tcPr>
            <w:tcW w:w="1276" w:type="dxa"/>
            <w:shd w:val="clear" w:color="auto" w:fill="99D4BF"/>
          </w:tcPr>
          <w:p w14:paraId="7EC46DBE"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tcPr>
          <w:p w14:paraId="50B30ABB" w14:textId="77777777" w:rsidR="001738D8"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7724C3C6" w14:textId="77777777" w:rsidTr="009A5EF4">
        <w:tc>
          <w:tcPr>
            <w:tcW w:w="2253" w:type="dxa"/>
          </w:tcPr>
          <w:p w14:paraId="0EAA3138" w14:textId="77777777" w:rsidR="001738D8" w:rsidRDefault="001738D8" w:rsidP="009A5EF4">
            <w:pPr>
              <w:rPr>
                <w:rFonts w:cs="Arial"/>
                <w:sz w:val="20"/>
              </w:rPr>
            </w:pPr>
            <w:r>
              <w:rPr>
                <w:rFonts w:cs="Arial"/>
                <w:sz w:val="20"/>
              </w:rPr>
              <w:t>Brig. Pat Wright</w:t>
            </w:r>
          </w:p>
        </w:tc>
        <w:tc>
          <w:tcPr>
            <w:tcW w:w="5387" w:type="dxa"/>
          </w:tcPr>
          <w:p w14:paraId="322EFC7F" w14:textId="77777777" w:rsidR="001738D8" w:rsidRDefault="001738D8" w:rsidP="009A5EF4">
            <w:pPr>
              <w:rPr>
                <w:rFonts w:cs="Arial"/>
                <w:sz w:val="20"/>
              </w:rPr>
            </w:pPr>
            <w:r>
              <w:rPr>
                <w:rFonts w:cs="Arial"/>
                <w:sz w:val="20"/>
              </w:rPr>
              <w:t>Armed Forces &amp; Veterans Services Head</w:t>
            </w:r>
          </w:p>
        </w:tc>
        <w:tc>
          <w:tcPr>
            <w:tcW w:w="1276" w:type="dxa"/>
            <w:shd w:val="clear" w:color="auto" w:fill="99D4BF"/>
          </w:tcPr>
          <w:p w14:paraId="4F997518"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4</w:t>
            </w:r>
          </w:p>
        </w:tc>
        <w:tc>
          <w:tcPr>
            <w:tcW w:w="1275" w:type="dxa"/>
            <w:shd w:val="clear" w:color="auto" w:fill="CCEADF"/>
          </w:tcPr>
          <w:p w14:paraId="4D2DF535" w14:textId="77777777" w:rsidR="001738D8"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4</w:t>
            </w:r>
          </w:p>
        </w:tc>
      </w:tr>
      <w:tr w:rsidR="001738D8" w14:paraId="61E4D098" w14:textId="77777777" w:rsidTr="009A5EF4">
        <w:tc>
          <w:tcPr>
            <w:tcW w:w="2253" w:type="dxa"/>
          </w:tcPr>
          <w:p w14:paraId="587774BF" w14:textId="77777777" w:rsidR="001738D8" w:rsidRPr="00FF70EF" w:rsidRDefault="001738D8" w:rsidP="009A5EF4">
            <w:pPr>
              <w:rPr>
                <w:rFonts w:cs="Arial"/>
                <w:sz w:val="20"/>
              </w:rPr>
            </w:pPr>
            <w:r>
              <w:rPr>
                <w:rFonts w:cs="Arial"/>
                <w:sz w:val="20"/>
              </w:rPr>
              <w:t>Fay Sandford</w:t>
            </w:r>
          </w:p>
        </w:tc>
        <w:tc>
          <w:tcPr>
            <w:tcW w:w="5387" w:type="dxa"/>
          </w:tcPr>
          <w:p w14:paraId="530C116F" w14:textId="652545FE" w:rsidR="001738D8" w:rsidRPr="005A2F56" w:rsidRDefault="001738D8" w:rsidP="009A5EF4">
            <w:pPr>
              <w:rPr>
                <w:rFonts w:cs="Arial"/>
                <w:sz w:val="20"/>
                <w:highlight w:val="yellow"/>
              </w:rPr>
            </w:pPr>
            <w:r>
              <w:rPr>
                <w:rFonts w:cs="Arial"/>
                <w:sz w:val="20"/>
              </w:rPr>
              <w:t>MOD Non-Executive Director and Sponsor</w:t>
            </w:r>
            <w:r w:rsidRPr="007B45A7">
              <w:rPr>
                <w:rFonts w:cs="Arial"/>
                <w:sz w:val="20"/>
                <w:highlight w:val="yellow"/>
              </w:rPr>
              <w:t xml:space="preserve">  </w:t>
            </w:r>
          </w:p>
        </w:tc>
        <w:tc>
          <w:tcPr>
            <w:tcW w:w="1276" w:type="dxa"/>
            <w:shd w:val="clear" w:color="auto" w:fill="99D4BF"/>
          </w:tcPr>
          <w:p w14:paraId="11059E60" w14:textId="77777777" w:rsidR="001738D8" w:rsidRPr="00FF70EF"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c>
          <w:tcPr>
            <w:tcW w:w="1275" w:type="dxa"/>
            <w:shd w:val="clear" w:color="auto" w:fill="CCEADF"/>
          </w:tcPr>
          <w:p w14:paraId="1F99948E" w14:textId="77777777" w:rsidR="001738D8" w:rsidRPr="00261E3C"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rPr>
              <w:t>2</w:t>
            </w:r>
          </w:p>
        </w:tc>
      </w:tr>
      <w:tr w:rsidR="001738D8" w14:paraId="14C9BEED" w14:textId="77777777" w:rsidTr="009A5EF4">
        <w:tc>
          <w:tcPr>
            <w:tcW w:w="2253" w:type="dxa"/>
          </w:tcPr>
          <w:p w14:paraId="22233C39" w14:textId="77777777" w:rsidR="001738D8" w:rsidRPr="00FF70EF" w:rsidRDefault="001738D8" w:rsidP="009A5EF4">
            <w:pPr>
              <w:rPr>
                <w:rFonts w:cs="Arial"/>
                <w:sz w:val="20"/>
              </w:rPr>
            </w:pPr>
            <w:r>
              <w:rPr>
                <w:rFonts w:cs="Arial"/>
                <w:sz w:val="20"/>
              </w:rPr>
              <w:t>Helen Aston</w:t>
            </w:r>
          </w:p>
        </w:tc>
        <w:tc>
          <w:tcPr>
            <w:tcW w:w="5387" w:type="dxa"/>
          </w:tcPr>
          <w:p w14:paraId="3CCA2ADA" w14:textId="188B7532" w:rsidR="001738D8" w:rsidRPr="00FF70EF" w:rsidRDefault="001738D8" w:rsidP="009A5EF4">
            <w:pPr>
              <w:rPr>
                <w:rFonts w:cs="Arial"/>
                <w:sz w:val="20"/>
              </w:rPr>
            </w:pPr>
            <w:r w:rsidRPr="00FF70EF">
              <w:rPr>
                <w:rFonts w:cs="Arial"/>
                <w:sz w:val="20"/>
              </w:rPr>
              <w:t>Non-Executive Director</w:t>
            </w:r>
            <w:r>
              <w:rPr>
                <w:rFonts w:cs="Arial"/>
                <w:sz w:val="20"/>
              </w:rPr>
              <w:t xml:space="preserve"> </w:t>
            </w:r>
            <w:r w:rsidR="00F54DA4">
              <w:rPr>
                <w:rFonts w:cs="Arial"/>
                <w:sz w:val="20"/>
              </w:rPr>
              <w:t>(from 1 Nov 23)</w:t>
            </w:r>
          </w:p>
        </w:tc>
        <w:tc>
          <w:tcPr>
            <w:tcW w:w="1276" w:type="dxa"/>
            <w:shd w:val="clear" w:color="auto" w:fill="99D4BF"/>
          </w:tcPr>
          <w:p w14:paraId="32DAC65C" w14:textId="77777777" w:rsidR="001738D8" w:rsidRPr="00FF70EF"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c>
          <w:tcPr>
            <w:tcW w:w="1275" w:type="dxa"/>
            <w:shd w:val="clear" w:color="auto" w:fill="CCEADF"/>
            <w:vAlign w:val="bottom"/>
          </w:tcPr>
          <w:p w14:paraId="0DF8971C" w14:textId="77777777" w:rsidR="001738D8" w:rsidRPr="005A6A32"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r>
      <w:tr w:rsidR="001738D8" w14:paraId="5B4133D6" w14:textId="77777777" w:rsidTr="009A5EF4">
        <w:tc>
          <w:tcPr>
            <w:tcW w:w="2253" w:type="dxa"/>
          </w:tcPr>
          <w:p w14:paraId="1AAE54F4" w14:textId="77777777" w:rsidR="001738D8" w:rsidRPr="00FF70EF" w:rsidRDefault="001738D8" w:rsidP="009A5EF4">
            <w:pPr>
              <w:rPr>
                <w:rFonts w:cs="Arial"/>
                <w:sz w:val="20"/>
              </w:rPr>
            </w:pPr>
            <w:r w:rsidRPr="00FF70EF">
              <w:rPr>
                <w:rFonts w:cs="Arial"/>
                <w:sz w:val="20"/>
              </w:rPr>
              <w:t xml:space="preserve">Mark Barclay </w:t>
            </w:r>
          </w:p>
        </w:tc>
        <w:tc>
          <w:tcPr>
            <w:tcW w:w="5387" w:type="dxa"/>
          </w:tcPr>
          <w:p w14:paraId="2CFDD9BA" w14:textId="77777777" w:rsidR="001738D8" w:rsidRPr="00FF70EF" w:rsidRDefault="001738D8" w:rsidP="009A5EF4">
            <w:pPr>
              <w:rPr>
                <w:rFonts w:cs="Arial"/>
                <w:sz w:val="20"/>
              </w:rPr>
            </w:pPr>
            <w:r w:rsidRPr="00FF70EF">
              <w:rPr>
                <w:rFonts w:cs="Arial"/>
                <w:sz w:val="20"/>
              </w:rPr>
              <w:t>Non-Executive Director</w:t>
            </w:r>
            <w:r>
              <w:rPr>
                <w:rFonts w:cs="Arial"/>
                <w:sz w:val="20"/>
              </w:rPr>
              <w:t xml:space="preserve">  </w:t>
            </w:r>
          </w:p>
        </w:tc>
        <w:tc>
          <w:tcPr>
            <w:tcW w:w="1276" w:type="dxa"/>
            <w:shd w:val="clear" w:color="auto" w:fill="99D4BF"/>
          </w:tcPr>
          <w:p w14:paraId="21967A2E"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c>
          <w:tcPr>
            <w:tcW w:w="1275" w:type="dxa"/>
            <w:shd w:val="clear" w:color="auto" w:fill="CCEADF"/>
            <w:vAlign w:val="bottom"/>
          </w:tcPr>
          <w:p w14:paraId="24DA06BD"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r>
      <w:tr w:rsidR="001738D8" w14:paraId="5A7D2B8B" w14:textId="77777777" w:rsidTr="009A5EF4">
        <w:tc>
          <w:tcPr>
            <w:tcW w:w="2253" w:type="dxa"/>
          </w:tcPr>
          <w:p w14:paraId="6F6E74E7" w14:textId="77777777" w:rsidR="001738D8" w:rsidRPr="00FF70EF" w:rsidRDefault="001738D8" w:rsidP="009A5EF4">
            <w:pPr>
              <w:rPr>
                <w:rFonts w:cs="Arial"/>
                <w:sz w:val="20"/>
              </w:rPr>
            </w:pPr>
            <w:r w:rsidRPr="00FF70EF">
              <w:rPr>
                <w:rFonts w:cs="Arial"/>
                <w:sz w:val="20"/>
              </w:rPr>
              <w:t>John Clarke</w:t>
            </w:r>
          </w:p>
        </w:tc>
        <w:tc>
          <w:tcPr>
            <w:tcW w:w="5387" w:type="dxa"/>
          </w:tcPr>
          <w:p w14:paraId="7B87ABCA" w14:textId="77777777" w:rsidR="001738D8" w:rsidRPr="00FF70EF" w:rsidRDefault="001738D8" w:rsidP="009A5EF4">
            <w:pPr>
              <w:rPr>
                <w:rFonts w:cs="Arial"/>
                <w:sz w:val="20"/>
              </w:rPr>
            </w:pPr>
            <w:r w:rsidRPr="00FF70EF">
              <w:rPr>
                <w:rFonts w:cs="Arial"/>
                <w:sz w:val="20"/>
              </w:rPr>
              <w:t>Non-Executive</w:t>
            </w:r>
            <w:r>
              <w:rPr>
                <w:rFonts w:cs="Arial"/>
                <w:sz w:val="20"/>
              </w:rPr>
              <w:t xml:space="preserve"> Director</w:t>
            </w:r>
          </w:p>
        </w:tc>
        <w:tc>
          <w:tcPr>
            <w:tcW w:w="1276" w:type="dxa"/>
            <w:shd w:val="clear" w:color="auto" w:fill="99D4BF"/>
          </w:tcPr>
          <w:p w14:paraId="1ED6578D" w14:textId="77777777" w:rsidR="001738D8" w:rsidRPr="00FF70EF"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c>
          <w:tcPr>
            <w:tcW w:w="1275" w:type="dxa"/>
            <w:shd w:val="clear" w:color="auto" w:fill="CCEADF"/>
            <w:vAlign w:val="bottom"/>
          </w:tcPr>
          <w:p w14:paraId="1FE976BE" w14:textId="77777777" w:rsidR="001738D8" w:rsidRPr="00261E3C"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2</w:t>
            </w:r>
          </w:p>
        </w:tc>
      </w:tr>
    </w:tbl>
    <w:p w14:paraId="0F904B8A" w14:textId="3E3BF659" w:rsidR="001738D8" w:rsidRDefault="001738D8" w:rsidP="0068083D">
      <w:pPr>
        <w:suppressAutoHyphens/>
        <w:autoSpaceDN w:val="0"/>
        <w:textAlignment w:val="baseline"/>
        <w:rPr>
          <w:rFonts w:cs="Arial"/>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2253"/>
        <w:gridCol w:w="5387"/>
        <w:gridCol w:w="1276"/>
        <w:gridCol w:w="1275"/>
      </w:tblGrid>
      <w:tr w:rsidR="001738D8" w:rsidRPr="005811A6" w14:paraId="2C573474" w14:textId="77777777" w:rsidTr="009A5EF4">
        <w:tc>
          <w:tcPr>
            <w:tcW w:w="7640" w:type="dxa"/>
            <w:gridSpan w:val="2"/>
            <w:shd w:val="clear" w:color="auto" w:fill="00945F"/>
            <w:vAlign w:val="center"/>
          </w:tcPr>
          <w:p w14:paraId="0474281F" w14:textId="77777777" w:rsidR="001738D8" w:rsidRPr="005811A6" w:rsidRDefault="001738D8" w:rsidP="009A5EF4">
            <w:pPr>
              <w:pStyle w:val="paragraph"/>
              <w:textAlignment w:val="baseline"/>
              <w:rPr>
                <w:rFonts w:ascii="Arial Nova Light" w:hAnsi="Arial Nova Light" w:cs="Arial"/>
                <w:color w:val="FFFFFF" w:themeColor="background1"/>
                <w:sz w:val="4"/>
                <w:szCs w:val="4"/>
              </w:rPr>
            </w:pPr>
          </w:p>
          <w:p w14:paraId="7733F185" w14:textId="77777777" w:rsidR="001738D8" w:rsidRPr="005811A6" w:rsidRDefault="001738D8" w:rsidP="009A5EF4">
            <w:pPr>
              <w:pStyle w:val="paragraph"/>
              <w:textAlignment w:val="baseline"/>
              <w:rPr>
                <w:rFonts w:ascii="Arial Nova Light" w:hAnsi="Arial Nova Light" w:cs="Arial"/>
                <w:color w:val="FFFFFF" w:themeColor="background1"/>
                <w:sz w:val="40"/>
                <w:szCs w:val="40"/>
              </w:rPr>
            </w:pPr>
            <w:r w:rsidRPr="005811A6">
              <w:rPr>
                <w:rFonts w:ascii="Arial" w:hAnsi="Arial" w:cs="Arial"/>
                <w:color w:val="FFFFFF" w:themeColor="background1"/>
                <w:sz w:val="22"/>
                <w:szCs w:val="22"/>
              </w:rPr>
              <w:t>Composition of the DBS Corporate Board</w:t>
            </w:r>
            <w:r>
              <w:rPr>
                <w:rFonts w:ascii="Arial" w:hAnsi="Arial" w:cs="Arial"/>
                <w:color w:val="FFFFFF" w:themeColor="background1"/>
                <w:sz w:val="22"/>
                <w:szCs w:val="22"/>
              </w:rPr>
              <w:t xml:space="preserve"> (April 23 to Nov 23)</w:t>
            </w:r>
          </w:p>
        </w:tc>
        <w:tc>
          <w:tcPr>
            <w:tcW w:w="1276" w:type="dxa"/>
            <w:tcBorders>
              <w:bottom w:val="single" w:sz="12" w:space="0" w:color="A6A6A6" w:themeColor="background1" w:themeShade="A6"/>
            </w:tcBorders>
            <w:shd w:val="clear" w:color="auto" w:fill="00945F"/>
          </w:tcPr>
          <w:p w14:paraId="1EC5675E" w14:textId="77777777" w:rsidR="001738D8" w:rsidRPr="005811A6" w:rsidRDefault="001738D8" w:rsidP="009A5EF4">
            <w:pPr>
              <w:jc w:val="center"/>
              <w:rPr>
                <w:rFonts w:cs="Arial"/>
                <w:color w:val="FFFFFF" w:themeColor="background1"/>
                <w:sz w:val="20"/>
              </w:rPr>
            </w:pPr>
            <w:r w:rsidRPr="005811A6">
              <w:rPr>
                <w:rFonts w:cs="Arial"/>
                <w:color w:val="FFFFFF" w:themeColor="background1"/>
                <w:sz w:val="20"/>
              </w:rPr>
              <w:t>Meetings Attended</w:t>
            </w:r>
          </w:p>
        </w:tc>
        <w:tc>
          <w:tcPr>
            <w:tcW w:w="1275" w:type="dxa"/>
            <w:tcBorders>
              <w:bottom w:val="single" w:sz="12" w:space="0" w:color="A6A6A6" w:themeColor="background1" w:themeShade="A6"/>
            </w:tcBorders>
            <w:shd w:val="clear" w:color="auto" w:fill="00945F"/>
          </w:tcPr>
          <w:p w14:paraId="161B31EE" w14:textId="77777777" w:rsidR="001738D8" w:rsidRPr="005811A6" w:rsidRDefault="001738D8" w:rsidP="009A5EF4">
            <w:pPr>
              <w:jc w:val="center"/>
              <w:rPr>
                <w:rFonts w:cs="Arial"/>
                <w:color w:val="FFFFFF" w:themeColor="background1"/>
                <w:sz w:val="20"/>
              </w:rPr>
            </w:pPr>
            <w:r w:rsidRPr="005811A6">
              <w:rPr>
                <w:rFonts w:cs="Arial"/>
                <w:color w:val="FFFFFF" w:themeColor="background1"/>
                <w:sz w:val="20"/>
              </w:rPr>
              <w:t>Out of a possible</w:t>
            </w:r>
          </w:p>
        </w:tc>
      </w:tr>
      <w:tr w:rsidR="001738D8" w:rsidRPr="0035546C" w14:paraId="7775062D" w14:textId="77777777" w:rsidTr="009A5EF4">
        <w:tc>
          <w:tcPr>
            <w:tcW w:w="2253" w:type="dxa"/>
          </w:tcPr>
          <w:p w14:paraId="28841A70" w14:textId="77777777" w:rsidR="001738D8" w:rsidRPr="005811A6" w:rsidRDefault="001738D8" w:rsidP="009A5EF4">
            <w:pPr>
              <w:rPr>
                <w:rFonts w:cs="Arial"/>
                <w:sz w:val="20"/>
              </w:rPr>
            </w:pPr>
            <w:r w:rsidRPr="005811A6">
              <w:rPr>
                <w:rFonts w:cs="Arial"/>
                <w:sz w:val="20"/>
              </w:rPr>
              <w:t>John Clarke</w:t>
            </w:r>
          </w:p>
        </w:tc>
        <w:tc>
          <w:tcPr>
            <w:tcW w:w="5387" w:type="dxa"/>
          </w:tcPr>
          <w:p w14:paraId="6EF6FB6C" w14:textId="77777777" w:rsidR="001738D8" w:rsidRPr="005811A6" w:rsidRDefault="001738D8" w:rsidP="009A5EF4">
            <w:pPr>
              <w:rPr>
                <w:rFonts w:cs="Arial"/>
                <w:sz w:val="20"/>
              </w:rPr>
            </w:pPr>
            <w:r w:rsidRPr="005811A6">
              <w:rPr>
                <w:rFonts w:cs="Arial"/>
                <w:sz w:val="20"/>
              </w:rPr>
              <w:t>Non-Executive Chair</w:t>
            </w:r>
          </w:p>
        </w:tc>
        <w:tc>
          <w:tcPr>
            <w:tcW w:w="1276" w:type="dxa"/>
            <w:shd w:val="clear" w:color="auto" w:fill="99D4BF"/>
          </w:tcPr>
          <w:p w14:paraId="14185C0B"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vAlign w:val="bottom"/>
          </w:tcPr>
          <w:p w14:paraId="058FC494" w14:textId="77777777" w:rsidR="001738D8" w:rsidRPr="005811A6" w:rsidRDefault="001738D8" w:rsidP="009A5EF4">
            <w:pPr>
              <w:pStyle w:val="paragraph"/>
              <w:jc w:val="right"/>
              <w:textAlignment w:val="baseline"/>
              <w:rPr>
                <w:rFonts w:ascii="Arial" w:hAnsi="Arial" w:cs="Arial"/>
                <w:sz w:val="20"/>
                <w:szCs w:val="20"/>
                <w:lang w:eastAsia="en-US"/>
              </w:rPr>
            </w:pPr>
            <w:r w:rsidRPr="005811A6">
              <w:rPr>
                <w:rFonts w:ascii="Arial" w:hAnsi="Arial" w:cs="Arial"/>
                <w:sz w:val="20"/>
                <w:szCs w:val="20"/>
                <w:lang w:eastAsia="en-US"/>
              </w:rPr>
              <w:t>3</w:t>
            </w:r>
          </w:p>
        </w:tc>
      </w:tr>
      <w:tr w:rsidR="001738D8" w:rsidRPr="0035546C" w14:paraId="497FEF7C" w14:textId="77777777" w:rsidTr="009A5EF4">
        <w:tc>
          <w:tcPr>
            <w:tcW w:w="2253" w:type="dxa"/>
          </w:tcPr>
          <w:p w14:paraId="5F7AF730" w14:textId="77777777" w:rsidR="001738D8" w:rsidRPr="005811A6" w:rsidRDefault="001738D8" w:rsidP="009A5EF4">
            <w:pPr>
              <w:rPr>
                <w:rFonts w:cs="Arial"/>
                <w:sz w:val="20"/>
              </w:rPr>
            </w:pPr>
            <w:r w:rsidRPr="005811A6">
              <w:rPr>
                <w:rFonts w:cs="Arial"/>
                <w:sz w:val="20"/>
              </w:rPr>
              <w:t>Richard Cornish</w:t>
            </w:r>
          </w:p>
        </w:tc>
        <w:tc>
          <w:tcPr>
            <w:tcW w:w="5387" w:type="dxa"/>
          </w:tcPr>
          <w:p w14:paraId="0B69DC9C" w14:textId="77777777" w:rsidR="001738D8" w:rsidRPr="005811A6" w:rsidRDefault="001738D8" w:rsidP="009A5EF4">
            <w:pPr>
              <w:rPr>
                <w:rFonts w:cs="Arial"/>
                <w:sz w:val="20"/>
              </w:rPr>
            </w:pPr>
            <w:r w:rsidRPr="005811A6">
              <w:rPr>
                <w:rFonts w:cs="Arial"/>
                <w:sz w:val="20"/>
              </w:rPr>
              <w:t xml:space="preserve">Chief Executive Officer </w:t>
            </w:r>
          </w:p>
        </w:tc>
        <w:tc>
          <w:tcPr>
            <w:tcW w:w="1276" w:type="dxa"/>
            <w:shd w:val="clear" w:color="auto" w:fill="99D4BF"/>
          </w:tcPr>
          <w:p w14:paraId="7740FCEC"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vAlign w:val="bottom"/>
          </w:tcPr>
          <w:p w14:paraId="1333E90A" w14:textId="77777777" w:rsidR="001738D8" w:rsidRPr="005811A6" w:rsidRDefault="001738D8" w:rsidP="009A5EF4">
            <w:pPr>
              <w:pStyle w:val="paragraph"/>
              <w:jc w:val="right"/>
              <w:textAlignment w:val="baseline"/>
              <w:rPr>
                <w:rFonts w:ascii="Arial" w:hAnsi="Arial" w:cs="Arial"/>
                <w:sz w:val="20"/>
                <w:szCs w:val="20"/>
                <w:lang w:eastAsia="en-US"/>
              </w:rPr>
            </w:pPr>
            <w:r w:rsidRPr="005811A6">
              <w:rPr>
                <w:rFonts w:ascii="Arial" w:hAnsi="Arial" w:cs="Arial"/>
                <w:sz w:val="20"/>
                <w:szCs w:val="20"/>
                <w:lang w:eastAsia="en-US"/>
              </w:rPr>
              <w:t>3</w:t>
            </w:r>
          </w:p>
        </w:tc>
      </w:tr>
      <w:tr w:rsidR="001738D8" w:rsidRPr="0035546C" w14:paraId="071521BD" w14:textId="77777777" w:rsidTr="009A5EF4">
        <w:tc>
          <w:tcPr>
            <w:tcW w:w="2253" w:type="dxa"/>
          </w:tcPr>
          <w:p w14:paraId="4C13537E" w14:textId="77777777" w:rsidR="001738D8" w:rsidRPr="005811A6" w:rsidRDefault="001738D8" w:rsidP="009A5EF4">
            <w:pPr>
              <w:rPr>
                <w:rFonts w:cs="Arial"/>
                <w:sz w:val="20"/>
              </w:rPr>
            </w:pPr>
            <w:r w:rsidRPr="005811A6">
              <w:rPr>
                <w:rFonts w:cs="Arial"/>
                <w:sz w:val="20"/>
              </w:rPr>
              <w:t>Andrew Stafford</w:t>
            </w:r>
          </w:p>
        </w:tc>
        <w:tc>
          <w:tcPr>
            <w:tcW w:w="5387" w:type="dxa"/>
          </w:tcPr>
          <w:p w14:paraId="1C76F4BF" w14:textId="77777777" w:rsidR="001738D8" w:rsidRPr="005811A6" w:rsidRDefault="001738D8" w:rsidP="009A5EF4">
            <w:pPr>
              <w:rPr>
                <w:rFonts w:cs="Arial"/>
                <w:sz w:val="20"/>
              </w:rPr>
            </w:pPr>
            <w:r w:rsidRPr="005811A6">
              <w:rPr>
                <w:rFonts w:cs="Arial"/>
                <w:sz w:val="20"/>
              </w:rPr>
              <w:t>Financial, Procurement &amp; Civilian People Services Head</w:t>
            </w:r>
          </w:p>
        </w:tc>
        <w:tc>
          <w:tcPr>
            <w:tcW w:w="1276" w:type="dxa"/>
            <w:shd w:val="clear" w:color="auto" w:fill="99D4BF"/>
            <w:vAlign w:val="bottom"/>
          </w:tcPr>
          <w:p w14:paraId="1A98136A"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vAlign w:val="bottom"/>
          </w:tcPr>
          <w:p w14:paraId="572D7CAF" w14:textId="77777777" w:rsidR="001738D8" w:rsidRPr="005811A6" w:rsidRDefault="001738D8" w:rsidP="009A5EF4">
            <w:pPr>
              <w:pStyle w:val="paragraph"/>
              <w:jc w:val="right"/>
              <w:textAlignment w:val="baseline"/>
              <w:rPr>
                <w:rFonts w:ascii="Arial" w:hAnsi="Arial" w:cs="Arial"/>
                <w:sz w:val="20"/>
                <w:szCs w:val="20"/>
                <w:lang w:eastAsia="en-US"/>
              </w:rPr>
            </w:pPr>
            <w:r w:rsidRPr="005811A6">
              <w:rPr>
                <w:rFonts w:ascii="Arial" w:hAnsi="Arial" w:cs="Arial"/>
                <w:sz w:val="20"/>
                <w:szCs w:val="20"/>
                <w:lang w:eastAsia="en-US"/>
              </w:rPr>
              <w:t>3</w:t>
            </w:r>
          </w:p>
        </w:tc>
      </w:tr>
      <w:tr w:rsidR="001738D8" w:rsidRPr="0035546C" w14:paraId="7769FC3C" w14:textId="77777777" w:rsidTr="009A5EF4">
        <w:tc>
          <w:tcPr>
            <w:tcW w:w="2253" w:type="dxa"/>
          </w:tcPr>
          <w:p w14:paraId="50BC132B" w14:textId="77777777" w:rsidR="001738D8" w:rsidRPr="005811A6" w:rsidRDefault="001738D8" w:rsidP="009A5EF4">
            <w:pPr>
              <w:rPr>
                <w:rFonts w:cs="Arial"/>
                <w:sz w:val="20"/>
              </w:rPr>
            </w:pPr>
            <w:r w:rsidRPr="005811A6">
              <w:rPr>
                <w:rFonts w:cs="Arial"/>
                <w:sz w:val="20"/>
              </w:rPr>
              <w:t>Clare Finn</w:t>
            </w:r>
          </w:p>
        </w:tc>
        <w:tc>
          <w:tcPr>
            <w:tcW w:w="5387" w:type="dxa"/>
          </w:tcPr>
          <w:p w14:paraId="5A384BB6" w14:textId="77777777" w:rsidR="001738D8" w:rsidRPr="005811A6" w:rsidRDefault="001738D8" w:rsidP="009A5EF4">
            <w:pPr>
              <w:rPr>
                <w:rFonts w:cs="Arial"/>
                <w:sz w:val="20"/>
              </w:rPr>
            </w:pPr>
            <w:r w:rsidRPr="005811A6">
              <w:rPr>
                <w:rFonts w:cs="Arial"/>
                <w:sz w:val="20"/>
              </w:rPr>
              <w:t>Finance &amp; Corporate Services Head</w:t>
            </w:r>
          </w:p>
        </w:tc>
        <w:tc>
          <w:tcPr>
            <w:tcW w:w="1276" w:type="dxa"/>
            <w:shd w:val="clear" w:color="auto" w:fill="99D4BF"/>
          </w:tcPr>
          <w:p w14:paraId="3CBD5EF5"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2</w:t>
            </w:r>
          </w:p>
        </w:tc>
        <w:tc>
          <w:tcPr>
            <w:tcW w:w="1275" w:type="dxa"/>
            <w:shd w:val="clear" w:color="auto" w:fill="CCEADF"/>
          </w:tcPr>
          <w:p w14:paraId="47F0AEAD" w14:textId="77777777" w:rsidR="001738D8" w:rsidRPr="005811A6" w:rsidRDefault="001738D8" w:rsidP="009A5EF4">
            <w:pPr>
              <w:pStyle w:val="paragraph"/>
              <w:jc w:val="right"/>
              <w:textAlignment w:val="baseline"/>
              <w:rPr>
                <w:rFonts w:ascii="Arial" w:hAnsi="Arial" w:cs="Arial"/>
                <w:sz w:val="20"/>
                <w:szCs w:val="20"/>
                <w:lang w:eastAsia="en-US"/>
              </w:rPr>
            </w:pPr>
            <w:r w:rsidRPr="005811A6">
              <w:rPr>
                <w:rFonts w:ascii="Arial" w:hAnsi="Arial" w:cs="Arial"/>
                <w:sz w:val="20"/>
                <w:szCs w:val="20"/>
                <w:lang w:eastAsia="en-US"/>
              </w:rPr>
              <w:t>3</w:t>
            </w:r>
          </w:p>
        </w:tc>
      </w:tr>
      <w:tr w:rsidR="001738D8" w:rsidRPr="0035546C" w14:paraId="7D469280" w14:textId="77777777" w:rsidTr="009A5EF4">
        <w:tc>
          <w:tcPr>
            <w:tcW w:w="2253" w:type="dxa"/>
          </w:tcPr>
          <w:p w14:paraId="37FE7E63" w14:textId="77777777" w:rsidR="001738D8" w:rsidRPr="005811A6" w:rsidRDefault="001738D8" w:rsidP="009A5EF4">
            <w:pPr>
              <w:rPr>
                <w:rFonts w:cs="Arial"/>
                <w:sz w:val="20"/>
              </w:rPr>
            </w:pPr>
            <w:r w:rsidRPr="005811A6">
              <w:rPr>
                <w:rFonts w:cs="Arial"/>
                <w:sz w:val="20"/>
              </w:rPr>
              <w:t>Fay Sandford</w:t>
            </w:r>
          </w:p>
        </w:tc>
        <w:tc>
          <w:tcPr>
            <w:tcW w:w="5387" w:type="dxa"/>
          </w:tcPr>
          <w:p w14:paraId="394367B8" w14:textId="77777777" w:rsidR="001738D8" w:rsidRPr="005811A6" w:rsidRDefault="001738D8" w:rsidP="009A5EF4">
            <w:pPr>
              <w:rPr>
                <w:rFonts w:cs="Arial"/>
                <w:sz w:val="20"/>
              </w:rPr>
            </w:pPr>
            <w:r w:rsidRPr="005811A6">
              <w:rPr>
                <w:rFonts w:cs="Arial"/>
                <w:sz w:val="20"/>
              </w:rPr>
              <w:t xml:space="preserve">MOD Non-Executive Director and Sponsor – DSOP  </w:t>
            </w:r>
          </w:p>
        </w:tc>
        <w:tc>
          <w:tcPr>
            <w:tcW w:w="1276" w:type="dxa"/>
            <w:shd w:val="clear" w:color="auto" w:fill="99D4BF"/>
          </w:tcPr>
          <w:p w14:paraId="69EEC9D2"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tcPr>
          <w:p w14:paraId="08C15E2D" w14:textId="77777777" w:rsidR="001738D8" w:rsidRPr="005811A6" w:rsidRDefault="001738D8" w:rsidP="009A5EF4">
            <w:pPr>
              <w:pStyle w:val="paragraph"/>
              <w:jc w:val="right"/>
              <w:textAlignment w:val="baseline"/>
              <w:rPr>
                <w:rFonts w:ascii="Arial" w:hAnsi="Arial" w:cs="Arial"/>
                <w:sz w:val="20"/>
                <w:szCs w:val="20"/>
                <w:lang w:eastAsia="en-US"/>
              </w:rPr>
            </w:pPr>
            <w:r w:rsidRPr="005811A6">
              <w:rPr>
                <w:rFonts w:ascii="Arial" w:hAnsi="Arial" w:cs="Arial"/>
                <w:sz w:val="20"/>
                <w:szCs w:val="20"/>
              </w:rPr>
              <w:t>3</w:t>
            </w:r>
          </w:p>
        </w:tc>
      </w:tr>
      <w:tr w:rsidR="001738D8" w:rsidRPr="0035546C" w14:paraId="628F3930" w14:textId="77777777" w:rsidTr="009A5EF4">
        <w:tc>
          <w:tcPr>
            <w:tcW w:w="2253" w:type="dxa"/>
          </w:tcPr>
          <w:p w14:paraId="176F3482" w14:textId="77777777" w:rsidR="001738D8" w:rsidRPr="005811A6" w:rsidRDefault="001738D8" w:rsidP="009A5EF4">
            <w:pPr>
              <w:rPr>
                <w:rFonts w:cs="Arial"/>
                <w:sz w:val="20"/>
              </w:rPr>
            </w:pPr>
            <w:r w:rsidRPr="005811A6">
              <w:rPr>
                <w:rFonts w:cs="Arial"/>
                <w:sz w:val="20"/>
              </w:rPr>
              <w:t xml:space="preserve">Mark Barclay </w:t>
            </w:r>
          </w:p>
        </w:tc>
        <w:tc>
          <w:tcPr>
            <w:tcW w:w="5387" w:type="dxa"/>
          </w:tcPr>
          <w:p w14:paraId="203E2A62" w14:textId="77777777" w:rsidR="001738D8" w:rsidRPr="005811A6" w:rsidRDefault="001738D8" w:rsidP="009A5EF4">
            <w:pPr>
              <w:rPr>
                <w:rFonts w:cs="Arial"/>
                <w:sz w:val="20"/>
              </w:rPr>
            </w:pPr>
            <w:r w:rsidRPr="005811A6">
              <w:rPr>
                <w:rFonts w:cs="Arial"/>
                <w:sz w:val="20"/>
              </w:rPr>
              <w:t xml:space="preserve">Non-Executive Director  </w:t>
            </w:r>
          </w:p>
        </w:tc>
        <w:tc>
          <w:tcPr>
            <w:tcW w:w="1276" w:type="dxa"/>
            <w:shd w:val="clear" w:color="auto" w:fill="99D4BF"/>
          </w:tcPr>
          <w:p w14:paraId="0BECAC33"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vAlign w:val="bottom"/>
          </w:tcPr>
          <w:p w14:paraId="1196D5A8" w14:textId="77777777" w:rsidR="001738D8" w:rsidRPr="005811A6" w:rsidRDefault="001738D8" w:rsidP="009A5EF4">
            <w:pPr>
              <w:pStyle w:val="paragraph"/>
              <w:jc w:val="right"/>
              <w:textAlignment w:val="baseline"/>
              <w:rPr>
                <w:rFonts w:ascii="Arial" w:hAnsi="Arial" w:cs="Arial"/>
                <w:sz w:val="20"/>
                <w:szCs w:val="20"/>
                <w:lang w:eastAsia="en-US"/>
              </w:rPr>
            </w:pPr>
            <w:r w:rsidRPr="005811A6">
              <w:rPr>
                <w:rFonts w:ascii="Arial" w:hAnsi="Arial" w:cs="Arial"/>
                <w:sz w:val="20"/>
                <w:szCs w:val="20"/>
                <w:lang w:eastAsia="en-US"/>
              </w:rPr>
              <w:t>3</w:t>
            </w:r>
          </w:p>
        </w:tc>
      </w:tr>
      <w:tr w:rsidR="001738D8" w:rsidRPr="0035546C" w14:paraId="741C0FBD" w14:textId="77777777" w:rsidTr="009A5EF4">
        <w:tc>
          <w:tcPr>
            <w:tcW w:w="2253" w:type="dxa"/>
          </w:tcPr>
          <w:p w14:paraId="2B91D841" w14:textId="77777777" w:rsidR="001738D8" w:rsidRPr="005811A6" w:rsidRDefault="001738D8" w:rsidP="009A5EF4">
            <w:pPr>
              <w:rPr>
                <w:rFonts w:cs="Arial"/>
                <w:sz w:val="20"/>
              </w:rPr>
            </w:pPr>
            <w:r w:rsidRPr="005811A6">
              <w:rPr>
                <w:rFonts w:cs="Arial"/>
                <w:sz w:val="20"/>
              </w:rPr>
              <w:t>Ann Harris</w:t>
            </w:r>
          </w:p>
        </w:tc>
        <w:tc>
          <w:tcPr>
            <w:tcW w:w="5387" w:type="dxa"/>
          </w:tcPr>
          <w:p w14:paraId="15220C15" w14:textId="77777777" w:rsidR="001738D8" w:rsidRPr="005811A6" w:rsidRDefault="001738D8" w:rsidP="009A5EF4">
            <w:pPr>
              <w:rPr>
                <w:rFonts w:cs="Arial"/>
                <w:sz w:val="20"/>
              </w:rPr>
            </w:pPr>
            <w:r w:rsidRPr="005811A6">
              <w:rPr>
                <w:rFonts w:cs="Arial"/>
                <w:sz w:val="20"/>
              </w:rPr>
              <w:t xml:space="preserve">Non-Executive Director </w:t>
            </w:r>
          </w:p>
        </w:tc>
        <w:tc>
          <w:tcPr>
            <w:tcW w:w="1276" w:type="dxa"/>
            <w:shd w:val="clear" w:color="auto" w:fill="99D4BF"/>
          </w:tcPr>
          <w:p w14:paraId="56364CA2"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vAlign w:val="bottom"/>
          </w:tcPr>
          <w:p w14:paraId="7C26B5DE"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lang w:eastAsia="en-US"/>
              </w:rPr>
              <w:t>3</w:t>
            </w:r>
          </w:p>
        </w:tc>
      </w:tr>
      <w:tr w:rsidR="001738D8" w:rsidRPr="0035546C" w14:paraId="10B388F1" w14:textId="77777777" w:rsidTr="009A5EF4">
        <w:tc>
          <w:tcPr>
            <w:tcW w:w="2253" w:type="dxa"/>
          </w:tcPr>
          <w:p w14:paraId="7394BCDE" w14:textId="77777777" w:rsidR="001738D8" w:rsidRPr="005811A6" w:rsidRDefault="001738D8" w:rsidP="009A5EF4">
            <w:pPr>
              <w:rPr>
                <w:rFonts w:cs="Arial"/>
                <w:sz w:val="20"/>
              </w:rPr>
            </w:pPr>
            <w:r w:rsidRPr="005811A6">
              <w:rPr>
                <w:rFonts w:cs="Arial"/>
                <w:sz w:val="20"/>
              </w:rPr>
              <w:t xml:space="preserve">Nik </w:t>
            </w:r>
            <w:proofErr w:type="spellStart"/>
            <w:r w:rsidRPr="005811A6">
              <w:rPr>
                <w:rFonts w:cs="Arial"/>
                <w:sz w:val="20"/>
              </w:rPr>
              <w:t>Benford</w:t>
            </w:r>
            <w:proofErr w:type="spellEnd"/>
          </w:p>
        </w:tc>
        <w:tc>
          <w:tcPr>
            <w:tcW w:w="5387" w:type="dxa"/>
          </w:tcPr>
          <w:p w14:paraId="2C1E908D" w14:textId="77777777" w:rsidR="001738D8" w:rsidRPr="005811A6" w:rsidRDefault="001738D8" w:rsidP="009A5EF4">
            <w:pPr>
              <w:rPr>
                <w:rFonts w:cs="Arial"/>
                <w:sz w:val="20"/>
              </w:rPr>
            </w:pPr>
            <w:r w:rsidRPr="005811A6">
              <w:rPr>
                <w:rFonts w:cs="Arial"/>
                <w:sz w:val="20"/>
              </w:rPr>
              <w:t xml:space="preserve">Non-Executive Director </w:t>
            </w:r>
          </w:p>
        </w:tc>
        <w:tc>
          <w:tcPr>
            <w:tcW w:w="1276" w:type="dxa"/>
            <w:shd w:val="clear" w:color="auto" w:fill="99D4BF"/>
          </w:tcPr>
          <w:p w14:paraId="2B9C4D76"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rPr>
              <w:t>3</w:t>
            </w:r>
          </w:p>
        </w:tc>
        <w:tc>
          <w:tcPr>
            <w:tcW w:w="1275" w:type="dxa"/>
            <w:shd w:val="clear" w:color="auto" w:fill="CCEADF"/>
            <w:vAlign w:val="bottom"/>
          </w:tcPr>
          <w:p w14:paraId="26547259" w14:textId="77777777" w:rsidR="001738D8" w:rsidRPr="005811A6" w:rsidRDefault="001738D8" w:rsidP="009A5EF4">
            <w:pPr>
              <w:pStyle w:val="paragraph"/>
              <w:jc w:val="right"/>
              <w:textAlignment w:val="baseline"/>
              <w:rPr>
                <w:rFonts w:ascii="Arial" w:hAnsi="Arial" w:cs="Arial"/>
                <w:sz w:val="20"/>
                <w:szCs w:val="20"/>
              </w:rPr>
            </w:pPr>
            <w:r w:rsidRPr="005811A6">
              <w:rPr>
                <w:rFonts w:ascii="Arial" w:hAnsi="Arial" w:cs="Arial"/>
                <w:sz w:val="20"/>
                <w:szCs w:val="20"/>
                <w:lang w:eastAsia="en-US"/>
              </w:rPr>
              <w:t>3</w:t>
            </w:r>
          </w:p>
        </w:tc>
      </w:tr>
    </w:tbl>
    <w:p w14:paraId="1D669BCF" w14:textId="77777777" w:rsidR="001738D8" w:rsidRDefault="001738D8" w:rsidP="0068083D">
      <w:pPr>
        <w:suppressAutoHyphens/>
        <w:autoSpaceDN w:val="0"/>
        <w:textAlignment w:val="baseline"/>
        <w:rPr>
          <w:rFonts w:cs="Arial"/>
          <w:szCs w:val="24"/>
        </w:rPr>
      </w:pPr>
    </w:p>
    <w:p w14:paraId="43722544" w14:textId="70E27457" w:rsidR="001738D8" w:rsidRDefault="001738D8" w:rsidP="001738D8">
      <w:pPr>
        <w:suppressAutoHyphens/>
        <w:autoSpaceDN w:val="0"/>
        <w:textAlignment w:val="baseline"/>
        <w:rPr>
          <w:rFonts w:cs="Arial"/>
          <w:szCs w:val="24"/>
        </w:rPr>
      </w:pPr>
      <w:r w:rsidRPr="00F525F2">
        <w:rPr>
          <w:rFonts w:cs="Arial"/>
          <w:color w:val="00945F"/>
          <w:szCs w:val="24"/>
          <w:lang w:eastAsia="en-GB"/>
        </w:rPr>
        <w:t xml:space="preserve">Defence Audit &amp; Risk Assurance Committee (DARAC) </w:t>
      </w:r>
      <w:r w:rsidRPr="00F525F2">
        <w:rPr>
          <w:rFonts w:cs="Arial"/>
          <w:szCs w:val="24"/>
        </w:rPr>
        <w:t>is responsible for making a recommendation to the Accounting Officer for approval of the AFPS Accounts prior to publication. The DARAC gains assurance on the reliability of the financial and reporting disclosures from the DBS</w:t>
      </w:r>
      <w:r>
        <w:rPr>
          <w:rFonts w:cs="Arial"/>
          <w:szCs w:val="24"/>
        </w:rPr>
        <w:t xml:space="preserve"> </w:t>
      </w:r>
      <w:r w:rsidRPr="00752573">
        <w:rPr>
          <w:rFonts w:cs="Arial"/>
          <w:szCs w:val="24"/>
        </w:rPr>
        <w:t>Audit &amp; Risk Assurance Committee</w:t>
      </w:r>
      <w:r w:rsidRPr="00F525F2">
        <w:rPr>
          <w:rFonts w:cs="Arial"/>
          <w:szCs w:val="24"/>
        </w:rPr>
        <w:t xml:space="preserve"> </w:t>
      </w:r>
      <w:r>
        <w:rPr>
          <w:rFonts w:cs="Arial"/>
          <w:szCs w:val="24"/>
        </w:rPr>
        <w:t>(</w:t>
      </w:r>
      <w:r w:rsidRPr="00F525F2">
        <w:rPr>
          <w:rFonts w:cs="Arial"/>
          <w:szCs w:val="24"/>
        </w:rPr>
        <w:t>ARAC</w:t>
      </w:r>
      <w:r>
        <w:rPr>
          <w:rFonts w:cs="Arial"/>
          <w:szCs w:val="24"/>
        </w:rPr>
        <w:t>)</w:t>
      </w:r>
      <w:r w:rsidRPr="00F525F2">
        <w:rPr>
          <w:rFonts w:cs="Arial"/>
          <w:szCs w:val="24"/>
        </w:rPr>
        <w:t xml:space="preserve"> review. The DARAC comprises a Non-Executive Chair and </w:t>
      </w:r>
      <w:r>
        <w:rPr>
          <w:rFonts w:cs="Arial"/>
          <w:szCs w:val="24"/>
        </w:rPr>
        <w:t>five</w:t>
      </w:r>
      <w:r w:rsidRPr="00F525F2">
        <w:rPr>
          <w:rFonts w:cs="Arial"/>
          <w:szCs w:val="24"/>
        </w:rPr>
        <w:t xml:space="preserve"> other NEDs</w:t>
      </w:r>
      <w:r>
        <w:rPr>
          <w:rFonts w:cs="Arial"/>
          <w:szCs w:val="24"/>
        </w:rPr>
        <w:t>.</w:t>
      </w:r>
      <w:r w:rsidRPr="00F525F2">
        <w:rPr>
          <w:rFonts w:cs="Arial"/>
          <w:szCs w:val="24"/>
        </w:rPr>
        <w:t xml:space="preserve"> The DARAC is also attended by the Permanent Secretary for Defence or the MOD Director General Finance, the Head of </w:t>
      </w:r>
      <w:r>
        <w:rPr>
          <w:rFonts w:cs="Arial"/>
          <w:szCs w:val="24"/>
        </w:rPr>
        <w:t xml:space="preserve">Government </w:t>
      </w:r>
      <w:r w:rsidRPr="00F525F2">
        <w:rPr>
          <w:rFonts w:cs="Arial"/>
          <w:szCs w:val="24"/>
        </w:rPr>
        <w:t>I</w:t>
      </w:r>
      <w:r>
        <w:rPr>
          <w:rFonts w:cs="Arial"/>
          <w:szCs w:val="24"/>
        </w:rPr>
        <w:t xml:space="preserve">nternal </w:t>
      </w:r>
      <w:r w:rsidRPr="00F525F2">
        <w:rPr>
          <w:rFonts w:cs="Arial"/>
          <w:szCs w:val="24"/>
        </w:rPr>
        <w:t>A</w:t>
      </w:r>
      <w:r>
        <w:rPr>
          <w:rFonts w:cs="Arial"/>
          <w:szCs w:val="24"/>
        </w:rPr>
        <w:t>udit Agency (GIAA)</w:t>
      </w:r>
      <w:r w:rsidRPr="00F525F2">
        <w:rPr>
          <w:rFonts w:cs="Arial"/>
          <w:szCs w:val="24"/>
        </w:rPr>
        <w:t xml:space="preserve"> and a representative from the NAO.  </w:t>
      </w:r>
    </w:p>
    <w:p w14:paraId="088C5637" w14:textId="77777777" w:rsidR="0068083D" w:rsidRDefault="0068083D" w:rsidP="0068083D">
      <w:pPr>
        <w:suppressAutoHyphens/>
        <w:autoSpaceDN w:val="0"/>
        <w:textAlignment w:val="baseline"/>
        <w:rPr>
          <w:rFonts w:cs="Arial"/>
          <w:szCs w:val="24"/>
        </w:rPr>
      </w:pPr>
    </w:p>
    <w:p w14:paraId="41E1BA4B" w14:textId="77777777" w:rsidR="00B33392" w:rsidRDefault="00B33392" w:rsidP="00B02341">
      <w:pPr>
        <w:suppressAutoHyphens/>
        <w:autoSpaceDN w:val="0"/>
        <w:spacing w:before="120"/>
        <w:textAlignment w:val="baseline"/>
        <w:rPr>
          <w:rFonts w:cs="Arial"/>
          <w:color w:val="00945F"/>
          <w:szCs w:val="24"/>
          <w:lang w:eastAsia="en-GB"/>
        </w:rPr>
      </w:pPr>
    </w:p>
    <w:p w14:paraId="75D77C75" w14:textId="32715BF6" w:rsidR="001738D8" w:rsidRDefault="001738D8" w:rsidP="00B02341">
      <w:pPr>
        <w:suppressAutoHyphens/>
        <w:autoSpaceDN w:val="0"/>
        <w:spacing w:before="120"/>
        <w:textAlignment w:val="baseline"/>
        <w:rPr>
          <w:rFonts w:cs="Arial"/>
          <w:szCs w:val="24"/>
        </w:rPr>
      </w:pPr>
      <w:r w:rsidRPr="00A82C58">
        <w:rPr>
          <w:rFonts w:cs="Arial"/>
          <w:color w:val="00945F"/>
          <w:szCs w:val="24"/>
          <w:lang w:eastAsia="en-GB"/>
        </w:rPr>
        <w:t>DBS Audit &amp; Risk Assurance Committee (ARAC)</w:t>
      </w:r>
      <w:r>
        <w:rPr>
          <w:rFonts w:cs="Arial"/>
          <w:szCs w:val="24"/>
        </w:rPr>
        <w:t xml:space="preserve">, </w:t>
      </w:r>
      <w:r w:rsidRPr="00A82C58">
        <w:rPr>
          <w:rFonts w:cs="Arial"/>
          <w:szCs w:val="24"/>
        </w:rPr>
        <w:t xml:space="preserve">a committee of the DBS Board, comprises two </w:t>
      </w:r>
      <w:proofErr w:type="gramStart"/>
      <w:r w:rsidRPr="00A82C58">
        <w:rPr>
          <w:rFonts w:cs="Arial"/>
          <w:szCs w:val="24"/>
        </w:rPr>
        <w:t>Non-Executives</w:t>
      </w:r>
      <w:proofErr w:type="gramEnd"/>
      <w:r w:rsidRPr="00A82C58">
        <w:rPr>
          <w:rFonts w:cs="Arial"/>
          <w:szCs w:val="24"/>
        </w:rPr>
        <w:t xml:space="preserve"> and one MOD Non-Executive, and is attended by members of the DBS Board. The chair of the Pensions Board also has a standing invitation and attends </w:t>
      </w:r>
      <w:r w:rsidR="00F54DA4">
        <w:rPr>
          <w:rFonts w:cs="Arial"/>
          <w:szCs w:val="24"/>
        </w:rPr>
        <w:t>at least once per year</w:t>
      </w:r>
      <w:r w:rsidRPr="00A82C58">
        <w:rPr>
          <w:rFonts w:cs="Arial"/>
          <w:szCs w:val="24"/>
        </w:rPr>
        <w:t>. The ARAC supports the CEO in discharging their responsibilities for Risk</w:t>
      </w:r>
      <w:r>
        <w:rPr>
          <w:rFonts w:cs="Arial"/>
          <w:szCs w:val="24"/>
        </w:rPr>
        <w:t>,</w:t>
      </w:r>
      <w:r w:rsidRPr="00A82C58">
        <w:rPr>
          <w:rFonts w:cs="Arial"/>
          <w:szCs w:val="24"/>
        </w:rPr>
        <w:t xml:space="preserve"> Control</w:t>
      </w:r>
      <w:r>
        <w:rPr>
          <w:rFonts w:cs="Arial"/>
          <w:szCs w:val="24"/>
        </w:rPr>
        <w:t>,</w:t>
      </w:r>
      <w:r w:rsidRPr="00A82C58">
        <w:rPr>
          <w:rFonts w:cs="Arial"/>
          <w:szCs w:val="24"/>
        </w:rPr>
        <w:t xml:space="preserve"> and Governance by reviewing the comprehensiveness, reliability and integrity of DBS’s Risk</w:t>
      </w:r>
      <w:r>
        <w:rPr>
          <w:rFonts w:cs="Arial"/>
          <w:szCs w:val="24"/>
        </w:rPr>
        <w:t>, Audit,</w:t>
      </w:r>
      <w:r w:rsidRPr="00A82C58">
        <w:rPr>
          <w:rFonts w:cs="Arial"/>
          <w:szCs w:val="24"/>
        </w:rPr>
        <w:t xml:space="preserve"> and Assurance framework, agreeing priority risk areas for </w:t>
      </w:r>
      <w:r>
        <w:rPr>
          <w:rFonts w:cs="Arial"/>
          <w:szCs w:val="24"/>
        </w:rPr>
        <w:t>the G</w:t>
      </w:r>
      <w:r w:rsidRPr="00A82C58">
        <w:rPr>
          <w:rFonts w:cs="Arial"/>
          <w:szCs w:val="24"/>
        </w:rPr>
        <w:t>I</w:t>
      </w:r>
      <w:r>
        <w:rPr>
          <w:rFonts w:cs="Arial"/>
          <w:szCs w:val="24"/>
        </w:rPr>
        <w:t>A</w:t>
      </w:r>
      <w:r w:rsidRPr="00A82C58">
        <w:rPr>
          <w:rFonts w:cs="Arial"/>
          <w:szCs w:val="24"/>
        </w:rPr>
        <w:t>A annual</w:t>
      </w:r>
      <w:r>
        <w:rPr>
          <w:rFonts w:cs="Arial"/>
          <w:szCs w:val="24"/>
        </w:rPr>
        <w:t xml:space="preserve"> </w:t>
      </w:r>
      <w:r w:rsidRPr="00A82C58">
        <w:rPr>
          <w:rFonts w:cs="Arial"/>
          <w:szCs w:val="24"/>
        </w:rPr>
        <w:t xml:space="preserve">programme, reviewing the outcome of work by </w:t>
      </w:r>
      <w:r>
        <w:rPr>
          <w:rFonts w:cs="Arial"/>
          <w:szCs w:val="24"/>
        </w:rPr>
        <w:t>G</w:t>
      </w:r>
      <w:r w:rsidRPr="00A82C58">
        <w:rPr>
          <w:rFonts w:cs="Arial"/>
          <w:szCs w:val="24"/>
        </w:rPr>
        <w:t>IA</w:t>
      </w:r>
      <w:r>
        <w:rPr>
          <w:rFonts w:cs="Arial"/>
          <w:szCs w:val="24"/>
        </w:rPr>
        <w:t>A</w:t>
      </w:r>
      <w:r w:rsidRPr="00A82C58">
        <w:rPr>
          <w:rFonts w:cs="Arial"/>
          <w:szCs w:val="24"/>
        </w:rPr>
        <w:t xml:space="preserve"> and </w:t>
      </w:r>
      <w:r>
        <w:rPr>
          <w:rFonts w:cs="Arial"/>
          <w:szCs w:val="24"/>
        </w:rPr>
        <w:t xml:space="preserve">the </w:t>
      </w:r>
      <w:r w:rsidRPr="00A82C58">
        <w:rPr>
          <w:rFonts w:cs="Arial"/>
          <w:szCs w:val="24"/>
        </w:rPr>
        <w:t>NAO and following progress on completion of actions. The ARAC reviewed the 202</w:t>
      </w:r>
      <w:r>
        <w:rPr>
          <w:rFonts w:cs="Arial"/>
          <w:szCs w:val="24"/>
        </w:rPr>
        <w:t>3</w:t>
      </w:r>
      <w:r w:rsidRPr="00A82C58">
        <w:rPr>
          <w:rFonts w:cs="Arial"/>
          <w:szCs w:val="24"/>
        </w:rPr>
        <w:t>-2</w:t>
      </w:r>
      <w:r>
        <w:rPr>
          <w:rFonts w:cs="Arial"/>
          <w:szCs w:val="24"/>
        </w:rPr>
        <w:t>4</w:t>
      </w:r>
      <w:r w:rsidRPr="00A82C58">
        <w:rPr>
          <w:rFonts w:cs="Arial"/>
          <w:szCs w:val="24"/>
        </w:rPr>
        <w:t xml:space="preserve"> AFPS Accounts prior to approval by the DARAC. The ARAC </w:t>
      </w:r>
      <w:r w:rsidRPr="009C4E46">
        <w:rPr>
          <w:rFonts w:cs="Arial"/>
          <w:szCs w:val="24"/>
        </w:rPr>
        <w:t>met</w:t>
      </w:r>
      <w:r>
        <w:rPr>
          <w:rFonts w:cs="Arial"/>
          <w:szCs w:val="24"/>
        </w:rPr>
        <w:t xml:space="preserve"> six</w:t>
      </w:r>
      <w:r w:rsidRPr="009C4E46">
        <w:rPr>
          <w:rFonts w:cs="Arial"/>
          <w:szCs w:val="24"/>
        </w:rPr>
        <w:t xml:space="preserve"> </w:t>
      </w:r>
      <w:r w:rsidRPr="00A82C58">
        <w:rPr>
          <w:rFonts w:cs="Arial"/>
          <w:szCs w:val="24"/>
        </w:rPr>
        <w:t>times between April 202</w:t>
      </w:r>
      <w:r>
        <w:rPr>
          <w:rFonts w:cs="Arial"/>
          <w:szCs w:val="24"/>
        </w:rPr>
        <w:t>3</w:t>
      </w:r>
      <w:r w:rsidRPr="00A82C58">
        <w:rPr>
          <w:rFonts w:cs="Arial"/>
          <w:szCs w:val="24"/>
        </w:rPr>
        <w:t xml:space="preserve"> and March 202</w:t>
      </w:r>
      <w:r>
        <w:rPr>
          <w:rFonts w:cs="Arial"/>
          <w:szCs w:val="24"/>
        </w:rPr>
        <w:t>4</w:t>
      </w:r>
      <w:r w:rsidRPr="00A82C58">
        <w:rPr>
          <w:rFonts w:cs="Arial"/>
          <w:szCs w:val="24"/>
        </w:rPr>
        <w:t>.</w:t>
      </w:r>
    </w:p>
    <w:p w14:paraId="0AD42259" w14:textId="4F1385B3" w:rsidR="0068083D" w:rsidRDefault="0068083D" w:rsidP="0068083D">
      <w:pPr>
        <w:suppressAutoHyphens/>
        <w:autoSpaceDN w:val="0"/>
        <w:textAlignment w:val="baseline"/>
        <w:rPr>
          <w:rFonts w:cs="Arial"/>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2253"/>
        <w:gridCol w:w="5103"/>
        <w:gridCol w:w="1418"/>
        <w:gridCol w:w="1417"/>
      </w:tblGrid>
      <w:tr w:rsidR="001738D8" w:rsidRPr="009C4E46" w14:paraId="614186B2" w14:textId="77777777" w:rsidTr="009A5EF4">
        <w:tc>
          <w:tcPr>
            <w:tcW w:w="7356" w:type="dxa"/>
            <w:gridSpan w:val="2"/>
            <w:shd w:val="clear" w:color="auto" w:fill="00945F"/>
            <w:vAlign w:val="center"/>
          </w:tcPr>
          <w:p w14:paraId="46FA3D44" w14:textId="77777777" w:rsidR="001738D8" w:rsidRPr="003E06E0" w:rsidRDefault="001738D8" w:rsidP="009A5EF4">
            <w:pPr>
              <w:pStyle w:val="paragraph"/>
              <w:textAlignment w:val="baseline"/>
              <w:rPr>
                <w:rFonts w:ascii="Arial Nova Light" w:hAnsi="Arial Nova Light" w:cs="Arial"/>
                <w:color w:val="FFFFFF" w:themeColor="background1"/>
                <w:sz w:val="4"/>
                <w:szCs w:val="4"/>
              </w:rPr>
            </w:pPr>
            <w:bookmarkStart w:id="76" w:name="_Hlk158729635"/>
          </w:p>
          <w:p w14:paraId="090D283B" w14:textId="77777777" w:rsidR="001738D8" w:rsidRPr="009C4E46" w:rsidRDefault="001738D8" w:rsidP="009A5EF4">
            <w:pPr>
              <w:pStyle w:val="paragraph"/>
              <w:textAlignment w:val="baseline"/>
              <w:rPr>
                <w:rFonts w:ascii="Arial Nova Light" w:hAnsi="Arial Nova Light" w:cs="Arial"/>
                <w:color w:val="FFFFFF" w:themeColor="background1"/>
                <w:sz w:val="40"/>
                <w:szCs w:val="40"/>
              </w:rPr>
            </w:pPr>
            <w:r w:rsidRPr="008A7EC5">
              <w:rPr>
                <w:rFonts w:ascii="Arial" w:hAnsi="Arial" w:cs="Arial"/>
                <w:color w:val="FFFFFF" w:themeColor="background1"/>
                <w:sz w:val="22"/>
                <w:szCs w:val="22"/>
              </w:rPr>
              <w:t>Composition of the DBS Audit &amp; Risk Assurance Committee</w:t>
            </w:r>
          </w:p>
        </w:tc>
        <w:tc>
          <w:tcPr>
            <w:tcW w:w="1418" w:type="dxa"/>
            <w:tcBorders>
              <w:bottom w:val="single" w:sz="12" w:space="0" w:color="A6A6A6" w:themeColor="background1" w:themeShade="A6"/>
            </w:tcBorders>
            <w:shd w:val="clear" w:color="auto" w:fill="00945F"/>
          </w:tcPr>
          <w:p w14:paraId="58CD20B2" w14:textId="77777777" w:rsidR="001738D8" w:rsidRPr="009C4E46" w:rsidRDefault="001738D8" w:rsidP="009A5EF4">
            <w:pPr>
              <w:jc w:val="center"/>
              <w:rPr>
                <w:rFonts w:cs="Arial"/>
                <w:color w:val="FFFFFF" w:themeColor="background1"/>
                <w:sz w:val="20"/>
              </w:rPr>
            </w:pPr>
            <w:r w:rsidRPr="009C4E46">
              <w:rPr>
                <w:rFonts w:cs="Arial"/>
                <w:color w:val="FFFFFF" w:themeColor="background1"/>
                <w:sz w:val="20"/>
              </w:rPr>
              <w:t>Meetings Attended</w:t>
            </w:r>
          </w:p>
        </w:tc>
        <w:tc>
          <w:tcPr>
            <w:tcW w:w="1417" w:type="dxa"/>
            <w:tcBorders>
              <w:bottom w:val="single" w:sz="12" w:space="0" w:color="A6A6A6" w:themeColor="background1" w:themeShade="A6"/>
            </w:tcBorders>
            <w:shd w:val="clear" w:color="auto" w:fill="00945F"/>
          </w:tcPr>
          <w:p w14:paraId="506C2E85" w14:textId="77777777" w:rsidR="001738D8" w:rsidRPr="009C4E46" w:rsidRDefault="001738D8" w:rsidP="009A5EF4">
            <w:pPr>
              <w:jc w:val="center"/>
              <w:rPr>
                <w:rFonts w:cs="Arial"/>
                <w:color w:val="FFFFFF" w:themeColor="background1"/>
                <w:sz w:val="20"/>
              </w:rPr>
            </w:pPr>
            <w:r w:rsidRPr="009C4E46">
              <w:rPr>
                <w:rFonts w:cs="Arial"/>
                <w:color w:val="FFFFFF" w:themeColor="background1"/>
                <w:sz w:val="20"/>
              </w:rPr>
              <w:t>Out of a possible</w:t>
            </w:r>
          </w:p>
        </w:tc>
      </w:tr>
      <w:tr w:rsidR="001738D8" w:rsidRPr="009C4E46" w14:paraId="245CEB5F" w14:textId="77777777" w:rsidTr="009A5EF4">
        <w:tc>
          <w:tcPr>
            <w:tcW w:w="2253" w:type="dxa"/>
          </w:tcPr>
          <w:p w14:paraId="29D94776" w14:textId="77777777" w:rsidR="001738D8" w:rsidRPr="009C4E46" w:rsidRDefault="001738D8" w:rsidP="009A5EF4">
            <w:pPr>
              <w:rPr>
                <w:rFonts w:cs="Arial"/>
                <w:sz w:val="20"/>
              </w:rPr>
            </w:pPr>
            <w:r>
              <w:rPr>
                <w:rFonts w:cs="Arial"/>
                <w:sz w:val="20"/>
              </w:rPr>
              <w:t>Ann Harris</w:t>
            </w:r>
          </w:p>
        </w:tc>
        <w:tc>
          <w:tcPr>
            <w:tcW w:w="5103" w:type="dxa"/>
          </w:tcPr>
          <w:p w14:paraId="0F9749D2" w14:textId="72AB18BE" w:rsidR="001738D8" w:rsidRPr="009C4E46" w:rsidRDefault="001738D8" w:rsidP="009A5EF4">
            <w:pPr>
              <w:rPr>
                <w:rFonts w:cs="Arial"/>
                <w:sz w:val="20"/>
              </w:rPr>
            </w:pPr>
            <w:r>
              <w:rPr>
                <w:rFonts w:cs="Arial"/>
                <w:sz w:val="20"/>
              </w:rPr>
              <w:t>Non-Executive Director and Chair (until 2</w:t>
            </w:r>
            <w:r w:rsidR="00F54DA4">
              <w:rPr>
                <w:rFonts w:cs="Arial"/>
                <w:sz w:val="20"/>
              </w:rPr>
              <w:t>9 Jun 23</w:t>
            </w:r>
            <w:r>
              <w:rPr>
                <w:rFonts w:cs="Arial"/>
                <w:sz w:val="20"/>
              </w:rPr>
              <w:t>)</w:t>
            </w:r>
          </w:p>
        </w:tc>
        <w:tc>
          <w:tcPr>
            <w:tcW w:w="1418" w:type="dxa"/>
            <w:shd w:val="clear" w:color="auto" w:fill="99D4BF"/>
          </w:tcPr>
          <w:p w14:paraId="39F7A97F" w14:textId="77777777" w:rsidR="001738D8" w:rsidRPr="008A7EC5" w:rsidRDefault="001738D8" w:rsidP="009A5EF4">
            <w:pPr>
              <w:pStyle w:val="paragraph"/>
              <w:jc w:val="right"/>
              <w:textAlignment w:val="baseline"/>
              <w:rPr>
                <w:rFonts w:ascii="Arial" w:hAnsi="Arial" w:cs="Arial"/>
                <w:sz w:val="20"/>
                <w:szCs w:val="20"/>
              </w:rPr>
            </w:pPr>
            <w:r>
              <w:rPr>
                <w:rFonts w:ascii="Arial" w:hAnsi="Arial" w:cs="Arial"/>
                <w:sz w:val="20"/>
                <w:szCs w:val="20"/>
              </w:rPr>
              <w:t>3</w:t>
            </w:r>
          </w:p>
        </w:tc>
        <w:tc>
          <w:tcPr>
            <w:tcW w:w="1417" w:type="dxa"/>
            <w:shd w:val="clear" w:color="auto" w:fill="CCEADF"/>
            <w:vAlign w:val="bottom"/>
          </w:tcPr>
          <w:p w14:paraId="6D2E4D6B" w14:textId="77777777" w:rsidR="001738D8" w:rsidRPr="009C4E46" w:rsidRDefault="001738D8" w:rsidP="009A5EF4">
            <w:pPr>
              <w:pStyle w:val="paragraph"/>
              <w:jc w:val="right"/>
              <w:textAlignment w:val="baseline"/>
              <w:rPr>
                <w:rFonts w:ascii="Arial" w:hAnsi="Arial" w:cs="Arial"/>
                <w:sz w:val="20"/>
                <w:szCs w:val="20"/>
              </w:rPr>
            </w:pPr>
            <w:r>
              <w:rPr>
                <w:rFonts w:ascii="Arial" w:hAnsi="Arial" w:cs="Arial"/>
                <w:sz w:val="20"/>
                <w:szCs w:val="20"/>
              </w:rPr>
              <w:t>3</w:t>
            </w:r>
          </w:p>
        </w:tc>
      </w:tr>
      <w:tr w:rsidR="001738D8" w:rsidRPr="009C4E46" w14:paraId="5FE083D0" w14:textId="77777777" w:rsidTr="009A5EF4">
        <w:tc>
          <w:tcPr>
            <w:tcW w:w="2253" w:type="dxa"/>
          </w:tcPr>
          <w:p w14:paraId="1BBE6BC3" w14:textId="77777777" w:rsidR="001738D8" w:rsidRPr="009C4E46" w:rsidRDefault="001738D8" w:rsidP="009A5EF4">
            <w:pPr>
              <w:rPr>
                <w:rFonts w:cs="Arial"/>
                <w:sz w:val="20"/>
              </w:rPr>
            </w:pPr>
            <w:r>
              <w:rPr>
                <w:rFonts w:cs="Arial"/>
                <w:sz w:val="20"/>
              </w:rPr>
              <w:t xml:space="preserve">Nik </w:t>
            </w:r>
            <w:proofErr w:type="spellStart"/>
            <w:r>
              <w:rPr>
                <w:rFonts w:cs="Arial"/>
                <w:sz w:val="20"/>
              </w:rPr>
              <w:t>Benford</w:t>
            </w:r>
            <w:proofErr w:type="spellEnd"/>
          </w:p>
        </w:tc>
        <w:tc>
          <w:tcPr>
            <w:tcW w:w="5103" w:type="dxa"/>
          </w:tcPr>
          <w:p w14:paraId="7338DFEB" w14:textId="2B5D8E33" w:rsidR="001738D8" w:rsidRPr="009C4E46" w:rsidRDefault="001738D8" w:rsidP="009A5EF4">
            <w:pPr>
              <w:rPr>
                <w:rFonts w:cs="Arial"/>
                <w:sz w:val="20"/>
              </w:rPr>
            </w:pPr>
            <w:r>
              <w:rPr>
                <w:rFonts w:cs="Arial"/>
                <w:sz w:val="20"/>
              </w:rPr>
              <w:t>Non-Executive Director (until 29</w:t>
            </w:r>
            <w:r w:rsidR="00F54DA4">
              <w:rPr>
                <w:rFonts w:cs="Arial"/>
                <w:sz w:val="20"/>
              </w:rPr>
              <w:t xml:space="preserve"> Jun 23</w:t>
            </w:r>
            <w:r>
              <w:rPr>
                <w:rFonts w:cs="Arial"/>
                <w:sz w:val="20"/>
              </w:rPr>
              <w:t>)</w:t>
            </w:r>
          </w:p>
        </w:tc>
        <w:tc>
          <w:tcPr>
            <w:tcW w:w="1418" w:type="dxa"/>
            <w:shd w:val="clear" w:color="auto" w:fill="99D4BF"/>
            <w:vAlign w:val="bottom"/>
          </w:tcPr>
          <w:p w14:paraId="67F33088" w14:textId="77777777" w:rsidR="001738D8" w:rsidRPr="008A7EC5" w:rsidRDefault="001738D8" w:rsidP="009A5EF4">
            <w:pPr>
              <w:pStyle w:val="paragraph"/>
              <w:jc w:val="right"/>
              <w:textAlignment w:val="baseline"/>
              <w:rPr>
                <w:rFonts w:ascii="Arial" w:hAnsi="Arial" w:cs="Arial"/>
                <w:sz w:val="20"/>
                <w:szCs w:val="20"/>
              </w:rPr>
            </w:pPr>
            <w:r>
              <w:rPr>
                <w:rFonts w:ascii="Arial" w:hAnsi="Arial" w:cs="Arial"/>
                <w:sz w:val="20"/>
                <w:szCs w:val="20"/>
              </w:rPr>
              <w:t>3</w:t>
            </w:r>
          </w:p>
        </w:tc>
        <w:tc>
          <w:tcPr>
            <w:tcW w:w="1417" w:type="dxa"/>
            <w:shd w:val="clear" w:color="auto" w:fill="CCEADF"/>
            <w:vAlign w:val="bottom"/>
          </w:tcPr>
          <w:p w14:paraId="7799BC7A" w14:textId="77777777" w:rsidR="001738D8" w:rsidRPr="009C4E46" w:rsidRDefault="001738D8" w:rsidP="009A5EF4">
            <w:pPr>
              <w:pStyle w:val="paragraph"/>
              <w:jc w:val="right"/>
              <w:textAlignment w:val="baseline"/>
              <w:rPr>
                <w:rFonts w:ascii="Arial" w:hAnsi="Arial" w:cs="Arial"/>
                <w:sz w:val="20"/>
                <w:szCs w:val="20"/>
                <w:lang w:eastAsia="en-US"/>
              </w:rPr>
            </w:pPr>
            <w:r>
              <w:rPr>
                <w:rFonts w:ascii="Arial" w:hAnsi="Arial" w:cs="Arial"/>
                <w:sz w:val="20"/>
                <w:szCs w:val="20"/>
                <w:lang w:eastAsia="en-US"/>
              </w:rPr>
              <w:t>3</w:t>
            </w:r>
          </w:p>
        </w:tc>
      </w:tr>
      <w:tr w:rsidR="001738D8" w:rsidRPr="009C4E46" w14:paraId="755794EC" w14:textId="77777777" w:rsidTr="009A5EF4">
        <w:tc>
          <w:tcPr>
            <w:tcW w:w="2253" w:type="dxa"/>
          </w:tcPr>
          <w:p w14:paraId="432DA731" w14:textId="77777777" w:rsidR="001738D8" w:rsidRDefault="001738D8" w:rsidP="009A5EF4">
            <w:pPr>
              <w:rPr>
                <w:rFonts w:cs="Arial"/>
                <w:sz w:val="20"/>
              </w:rPr>
            </w:pPr>
            <w:r>
              <w:rPr>
                <w:rFonts w:cs="Arial"/>
                <w:sz w:val="20"/>
              </w:rPr>
              <w:t>Helen Aston</w:t>
            </w:r>
          </w:p>
        </w:tc>
        <w:tc>
          <w:tcPr>
            <w:tcW w:w="5103" w:type="dxa"/>
          </w:tcPr>
          <w:p w14:paraId="4973DA77" w14:textId="02A2A9A3" w:rsidR="001738D8" w:rsidRDefault="001738D8" w:rsidP="009A5EF4">
            <w:pPr>
              <w:rPr>
                <w:rFonts w:cs="Arial"/>
                <w:sz w:val="20"/>
              </w:rPr>
            </w:pPr>
            <w:r>
              <w:rPr>
                <w:rFonts w:cs="Arial"/>
                <w:sz w:val="20"/>
              </w:rPr>
              <w:t xml:space="preserve">Non-Executive Director and Chair (from </w:t>
            </w:r>
            <w:r w:rsidR="00F54DA4">
              <w:rPr>
                <w:rFonts w:cs="Arial"/>
                <w:sz w:val="20"/>
              </w:rPr>
              <w:t>1 Nov 23)</w:t>
            </w:r>
          </w:p>
        </w:tc>
        <w:tc>
          <w:tcPr>
            <w:tcW w:w="1418" w:type="dxa"/>
            <w:shd w:val="clear" w:color="auto" w:fill="99D4BF"/>
            <w:vAlign w:val="bottom"/>
          </w:tcPr>
          <w:p w14:paraId="7C90F4FF" w14:textId="77777777" w:rsidR="001738D8" w:rsidRPr="008A7EC5"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c>
          <w:tcPr>
            <w:tcW w:w="1417" w:type="dxa"/>
            <w:shd w:val="clear" w:color="auto" w:fill="CCEADF"/>
            <w:vAlign w:val="bottom"/>
          </w:tcPr>
          <w:p w14:paraId="6013DECF"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2</w:t>
            </w:r>
          </w:p>
        </w:tc>
      </w:tr>
      <w:tr w:rsidR="001738D8" w:rsidRPr="009C4E46" w14:paraId="37297FD6" w14:textId="77777777" w:rsidTr="009A5EF4">
        <w:tc>
          <w:tcPr>
            <w:tcW w:w="2253" w:type="dxa"/>
          </w:tcPr>
          <w:p w14:paraId="3BF906E3" w14:textId="77777777" w:rsidR="001738D8" w:rsidRDefault="001738D8" w:rsidP="009A5EF4">
            <w:pPr>
              <w:rPr>
                <w:rFonts w:cs="Arial"/>
                <w:sz w:val="20"/>
              </w:rPr>
            </w:pPr>
            <w:r>
              <w:rPr>
                <w:rFonts w:cs="Arial"/>
                <w:sz w:val="20"/>
              </w:rPr>
              <w:t xml:space="preserve">Mark Barclay </w:t>
            </w:r>
          </w:p>
        </w:tc>
        <w:tc>
          <w:tcPr>
            <w:tcW w:w="5103" w:type="dxa"/>
          </w:tcPr>
          <w:p w14:paraId="5B8A14B2" w14:textId="77777777" w:rsidR="001738D8" w:rsidRDefault="001738D8" w:rsidP="009A5EF4">
            <w:pPr>
              <w:rPr>
                <w:rFonts w:cs="Arial"/>
                <w:sz w:val="20"/>
              </w:rPr>
            </w:pPr>
            <w:r>
              <w:rPr>
                <w:rFonts w:cs="Arial"/>
                <w:sz w:val="20"/>
              </w:rPr>
              <w:t>Non-Executive Director (Chair for 18/09/23 meeting)</w:t>
            </w:r>
          </w:p>
        </w:tc>
        <w:tc>
          <w:tcPr>
            <w:tcW w:w="1418" w:type="dxa"/>
            <w:shd w:val="clear" w:color="auto" w:fill="99D4BF"/>
            <w:vAlign w:val="bottom"/>
          </w:tcPr>
          <w:p w14:paraId="5B48CF86" w14:textId="77777777" w:rsidR="001738D8" w:rsidRPr="008A7EC5" w:rsidRDefault="001738D8" w:rsidP="009A5EF4">
            <w:pPr>
              <w:pStyle w:val="paragraph"/>
              <w:jc w:val="right"/>
              <w:textAlignment w:val="baseline"/>
              <w:rPr>
                <w:rFonts w:ascii="Arial" w:hAnsi="Arial" w:cs="Arial"/>
                <w:sz w:val="20"/>
                <w:szCs w:val="20"/>
              </w:rPr>
            </w:pPr>
            <w:r>
              <w:rPr>
                <w:rFonts w:ascii="Arial" w:hAnsi="Arial" w:cs="Arial"/>
                <w:sz w:val="20"/>
                <w:szCs w:val="20"/>
              </w:rPr>
              <w:t>3</w:t>
            </w:r>
          </w:p>
        </w:tc>
        <w:tc>
          <w:tcPr>
            <w:tcW w:w="1417" w:type="dxa"/>
            <w:shd w:val="clear" w:color="auto" w:fill="CCEADF"/>
            <w:vAlign w:val="bottom"/>
          </w:tcPr>
          <w:p w14:paraId="134E1FE0" w14:textId="77777777" w:rsidR="001738D8" w:rsidRDefault="001738D8" w:rsidP="009A5EF4">
            <w:pPr>
              <w:pStyle w:val="paragraph"/>
              <w:jc w:val="right"/>
              <w:textAlignment w:val="baseline"/>
              <w:rPr>
                <w:rFonts w:ascii="Arial" w:hAnsi="Arial" w:cs="Arial"/>
                <w:sz w:val="20"/>
                <w:szCs w:val="20"/>
              </w:rPr>
            </w:pPr>
            <w:r>
              <w:rPr>
                <w:rFonts w:ascii="Arial" w:hAnsi="Arial" w:cs="Arial"/>
                <w:sz w:val="20"/>
                <w:szCs w:val="20"/>
              </w:rPr>
              <w:t>3</w:t>
            </w:r>
          </w:p>
        </w:tc>
      </w:tr>
      <w:tr w:rsidR="001738D8" w:rsidRPr="009C4E46" w14:paraId="5C00DAD6" w14:textId="77777777" w:rsidTr="009A5EF4">
        <w:tc>
          <w:tcPr>
            <w:tcW w:w="2253" w:type="dxa"/>
          </w:tcPr>
          <w:p w14:paraId="4E19F5B4" w14:textId="77777777" w:rsidR="001738D8" w:rsidRPr="009C4E46" w:rsidRDefault="001738D8" w:rsidP="009A5EF4">
            <w:pPr>
              <w:rPr>
                <w:rFonts w:cs="Arial"/>
                <w:sz w:val="20"/>
              </w:rPr>
            </w:pPr>
            <w:r>
              <w:rPr>
                <w:rFonts w:cs="Arial"/>
                <w:sz w:val="20"/>
              </w:rPr>
              <w:t>Fay Sandford</w:t>
            </w:r>
          </w:p>
        </w:tc>
        <w:tc>
          <w:tcPr>
            <w:tcW w:w="5103" w:type="dxa"/>
          </w:tcPr>
          <w:p w14:paraId="54F3E6BC" w14:textId="77777777" w:rsidR="001738D8" w:rsidRPr="009C4E46" w:rsidRDefault="001738D8" w:rsidP="009A5EF4">
            <w:pPr>
              <w:rPr>
                <w:rFonts w:cs="Arial"/>
                <w:sz w:val="20"/>
              </w:rPr>
            </w:pPr>
            <w:r>
              <w:rPr>
                <w:rFonts w:cs="Arial"/>
                <w:sz w:val="20"/>
              </w:rPr>
              <w:t xml:space="preserve">Head Office Business Operations – MOD Member </w:t>
            </w:r>
          </w:p>
        </w:tc>
        <w:tc>
          <w:tcPr>
            <w:tcW w:w="1418" w:type="dxa"/>
            <w:shd w:val="clear" w:color="auto" w:fill="99D4BF"/>
            <w:vAlign w:val="bottom"/>
          </w:tcPr>
          <w:p w14:paraId="2BE7AD2A" w14:textId="77777777" w:rsidR="001738D8" w:rsidRPr="008A7EC5" w:rsidRDefault="001738D8" w:rsidP="009A5EF4">
            <w:pPr>
              <w:pStyle w:val="paragraph"/>
              <w:jc w:val="right"/>
              <w:textAlignment w:val="baseline"/>
              <w:rPr>
                <w:rFonts w:ascii="Arial" w:hAnsi="Arial" w:cs="Arial"/>
                <w:sz w:val="20"/>
                <w:szCs w:val="20"/>
              </w:rPr>
            </w:pPr>
            <w:r>
              <w:rPr>
                <w:rFonts w:ascii="Arial" w:hAnsi="Arial" w:cs="Arial"/>
                <w:sz w:val="20"/>
                <w:szCs w:val="20"/>
              </w:rPr>
              <w:t>5</w:t>
            </w:r>
          </w:p>
        </w:tc>
        <w:tc>
          <w:tcPr>
            <w:tcW w:w="1417" w:type="dxa"/>
            <w:shd w:val="clear" w:color="auto" w:fill="CCEADF"/>
            <w:vAlign w:val="bottom"/>
          </w:tcPr>
          <w:p w14:paraId="71EAE930" w14:textId="77777777" w:rsidR="001738D8" w:rsidRPr="009C4E46" w:rsidRDefault="001738D8" w:rsidP="009A5EF4">
            <w:pPr>
              <w:pStyle w:val="paragraph"/>
              <w:jc w:val="right"/>
              <w:textAlignment w:val="baseline"/>
              <w:rPr>
                <w:rFonts w:ascii="Arial" w:hAnsi="Arial" w:cs="Arial"/>
                <w:sz w:val="20"/>
                <w:szCs w:val="20"/>
              </w:rPr>
            </w:pPr>
            <w:r>
              <w:rPr>
                <w:rFonts w:ascii="Arial" w:hAnsi="Arial" w:cs="Arial"/>
                <w:sz w:val="20"/>
                <w:szCs w:val="20"/>
              </w:rPr>
              <w:t>6</w:t>
            </w:r>
          </w:p>
        </w:tc>
      </w:tr>
      <w:bookmarkEnd w:id="76"/>
    </w:tbl>
    <w:p w14:paraId="3AFD0390" w14:textId="77777777" w:rsidR="001738D8" w:rsidRDefault="001738D8" w:rsidP="0068083D">
      <w:pPr>
        <w:suppressAutoHyphens/>
        <w:autoSpaceDN w:val="0"/>
        <w:textAlignment w:val="baseline"/>
        <w:rPr>
          <w:rFonts w:cs="Arial"/>
          <w:szCs w:val="24"/>
        </w:rPr>
      </w:pPr>
    </w:p>
    <w:p w14:paraId="58E915D2" w14:textId="77777777" w:rsidR="0068083D" w:rsidRDefault="0068083D" w:rsidP="0068083D">
      <w:pPr>
        <w:suppressAutoHyphens/>
        <w:autoSpaceDN w:val="0"/>
        <w:textAlignment w:val="baseline"/>
        <w:rPr>
          <w:rFonts w:cs="Arial"/>
          <w:color w:val="00945F"/>
          <w:szCs w:val="24"/>
          <w:lang w:eastAsia="en-GB"/>
        </w:rPr>
        <w:sectPr w:rsidR="0068083D" w:rsidSect="00ED39ED">
          <w:type w:val="continuous"/>
          <w:pgSz w:w="11909" w:h="16834" w:code="9"/>
          <w:pgMar w:top="1701" w:right="851" w:bottom="1418" w:left="851" w:header="709" w:footer="709" w:gutter="0"/>
          <w:cols w:space="720"/>
          <w:docGrid w:linePitch="326"/>
        </w:sectPr>
      </w:pPr>
    </w:p>
    <w:p w14:paraId="00F707BD" w14:textId="77777777" w:rsidR="0068083D" w:rsidRDefault="0068083D" w:rsidP="0068083D">
      <w:pPr>
        <w:suppressAutoHyphens/>
        <w:autoSpaceDN w:val="0"/>
        <w:textAlignment w:val="baseline"/>
        <w:rPr>
          <w:rFonts w:cs="Arial"/>
          <w:color w:val="00945F"/>
          <w:szCs w:val="24"/>
          <w:lang w:eastAsia="en-GB"/>
        </w:rPr>
      </w:pPr>
    </w:p>
    <w:p w14:paraId="5151882A" w14:textId="77777777" w:rsidR="001738D8" w:rsidRPr="00235D50" w:rsidRDefault="001738D8" w:rsidP="001738D8">
      <w:pPr>
        <w:suppressAutoHyphens/>
        <w:autoSpaceDN w:val="0"/>
        <w:textAlignment w:val="baseline"/>
        <w:rPr>
          <w:rFonts w:cs="Arial"/>
          <w:szCs w:val="24"/>
        </w:rPr>
      </w:pPr>
      <w:r w:rsidRPr="00A82C58">
        <w:rPr>
          <w:rFonts w:cs="Arial"/>
          <w:color w:val="00945F"/>
          <w:szCs w:val="24"/>
          <w:lang w:eastAsia="en-GB"/>
        </w:rPr>
        <w:t xml:space="preserve">DBS </w:t>
      </w:r>
      <w:r>
        <w:rPr>
          <w:rFonts w:cs="Arial"/>
          <w:color w:val="00945F"/>
          <w:szCs w:val="24"/>
          <w:lang w:eastAsia="en-GB"/>
        </w:rPr>
        <w:t>Delivery and Release</w:t>
      </w:r>
      <w:r w:rsidRPr="00A82C58">
        <w:rPr>
          <w:rFonts w:cs="Arial"/>
          <w:color w:val="00945F"/>
          <w:szCs w:val="24"/>
          <w:lang w:eastAsia="en-GB"/>
        </w:rPr>
        <w:t xml:space="preserve"> Board (</w:t>
      </w:r>
      <w:r>
        <w:rPr>
          <w:rFonts w:cs="Arial"/>
          <w:color w:val="00945F"/>
          <w:szCs w:val="24"/>
          <w:lang w:eastAsia="en-GB"/>
        </w:rPr>
        <w:t>DRB</w:t>
      </w:r>
      <w:r w:rsidRPr="00A82C58">
        <w:rPr>
          <w:rFonts w:cs="Arial"/>
          <w:color w:val="00945F"/>
          <w:szCs w:val="24"/>
          <w:lang w:eastAsia="en-GB"/>
        </w:rPr>
        <w:t>)</w:t>
      </w:r>
      <w:r>
        <w:rPr>
          <w:rFonts w:cs="Arial"/>
          <w:szCs w:val="24"/>
        </w:rPr>
        <w:t xml:space="preserve">, </w:t>
      </w:r>
      <w:r w:rsidRPr="00A82C58">
        <w:rPr>
          <w:rFonts w:cs="Arial"/>
          <w:szCs w:val="24"/>
        </w:rPr>
        <w:t>a committee of the DBS Board, manages the</w:t>
      </w:r>
      <w:r>
        <w:rPr>
          <w:rFonts w:cs="Arial"/>
          <w:szCs w:val="24"/>
        </w:rPr>
        <w:t xml:space="preserve"> </w:t>
      </w:r>
      <w:r w:rsidRPr="004F7160">
        <w:rPr>
          <w:rFonts w:cs="Arial"/>
          <w:szCs w:val="24"/>
        </w:rPr>
        <w:t>delivery of the services as outlined in the Service Delivery Contract.</w:t>
      </w:r>
      <w:r w:rsidRPr="00A82C58">
        <w:rPr>
          <w:rFonts w:cs="Arial"/>
          <w:szCs w:val="24"/>
        </w:rPr>
        <w:t xml:space="preserve"> The </w:t>
      </w:r>
      <w:r>
        <w:rPr>
          <w:rFonts w:cs="Arial"/>
          <w:szCs w:val="24"/>
        </w:rPr>
        <w:t>Contract Performance</w:t>
      </w:r>
      <w:r w:rsidRPr="00A82C58">
        <w:rPr>
          <w:rFonts w:cs="Arial"/>
          <w:szCs w:val="24"/>
        </w:rPr>
        <w:t xml:space="preserve"> Management Team within DBS actively monitors the performance of SSCL against </w:t>
      </w:r>
      <w:r>
        <w:rPr>
          <w:rFonts w:cs="Arial"/>
          <w:szCs w:val="24"/>
        </w:rPr>
        <w:t>t</w:t>
      </w:r>
      <w:r w:rsidRPr="0019704E">
        <w:t>he 62 KPIs, 37 Reportable Subsidiary Performance Indicators (RSPIs) and a selection of other lower-level performance indicators contained within Schedule 2.2 to the Service Delivery Contract.  </w:t>
      </w:r>
      <w:r w:rsidRPr="00A82C58">
        <w:rPr>
          <w:rFonts w:cs="Arial"/>
          <w:szCs w:val="24"/>
        </w:rPr>
        <w:t xml:space="preserve">Any failure to meet </w:t>
      </w:r>
      <w:r>
        <w:rPr>
          <w:rFonts w:cs="Arial"/>
          <w:szCs w:val="24"/>
        </w:rPr>
        <w:t>Performance Measures</w:t>
      </w:r>
      <w:r w:rsidRPr="00A82C58">
        <w:rPr>
          <w:rFonts w:cs="Arial"/>
          <w:szCs w:val="24"/>
        </w:rPr>
        <w:t xml:space="preserve">, and actions to ensure future compliance, are discussed at the monthly Service Delivery Working Group attended by representatives from both DBS and SSCL and reported to the </w:t>
      </w:r>
      <w:r>
        <w:rPr>
          <w:rFonts w:cs="Arial"/>
          <w:szCs w:val="24"/>
        </w:rPr>
        <w:t>DRB</w:t>
      </w:r>
      <w:r w:rsidRPr="00A82C58">
        <w:rPr>
          <w:rFonts w:cs="Arial"/>
          <w:szCs w:val="24"/>
        </w:rPr>
        <w:t xml:space="preserve">. The </w:t>
      </w:r>
      <w:r>
        <w:rPr>
          <w:rFonts w:cs="Arial"/>
          <w:szCs w:val="24"/>
        </w:rPr>
        <w:t>DR</w:t>
      </w:r>
      <w:r w:rsidRPr="00A82C58">
        <w:rPr>
          <w:rFonts w:cs="Arial"/>
          <w:szCs w:val="24"/>
        </w:rPr>
        <w:t>B is also responsible for</w:t>
      </w:r>
      <w:r w:rsidRPr="00AF4E9D">
        <w:t xml:space="preserve"> </w:t>
      </w:r>
      <w:r w:rsidRPr="00AF4E9D">
        <w:rPr>
          <w:rFonts w:cs="Arial"/>
          <w:szCs w:val="24"/>
        </w:rPr>
        <w:t xml:space="preserve">resolving issues relating to the delivery of SDC services, driving solutions and monitoring risks and issues to ensure any threats to service delivery are addressed and opportunities are acted upon as appropriate </w:t>
      </w:r>
      <w:r w:rsidRPr="00A82C58">
        <w:rPr>
          <w:rFonts w:cs="Arial"/>
          <w:szCs w:val="24"/>
        </w:rPr>
        <w:t>escalat</w:t>
      </w:r>
      <w:r>
        <w:rPr>
          <w:rFonts w:cs="Arial"/>
          <w:szCs w:val="24"/>
        </w:rPr>
        <w:t>ing</w:t>
      </w:r>
      <w:r w:rsidRPr="00A82C58">
        <w:rPr>
          <w:rFonts w:cs="Arial"/>
          <w:szCs w:val="24"/>
        </w:rPr>
        <w:t xml:space="preserve"> to the DBS Board where the impacts are assessed, and appropriate mitigating action</w:t>
      </w:r>
      <w:r>
        <w:rPr>
          <w:rFonts w:cs="Arial"/>
          <w:szCs w:val="24"/>
        </w:rPr>
        <w:t>s agreed</w:t>
      </w:r>
      <w:r w:rsidRPr="00A82C58">
        <w:rPr>
          <w:rFonts w:cs="Arial"/>
          <w:szCs w:val="24"/>
        </w:rPr>
        <w:t xml:space="preserve">. </w:t>
      </w:r>
    </w:p>
    <w:p w14:paraId="60642852" w14:textId="77777777" w:rsidR="007B45A7" w:rsidRDefault="007B45A7" w:rsidP="001738D8">
      <w:pPr>
        <w:suppressAutoHyphens/>
        <w:autoSpaceDN w:val="0"/>
        <w:textAlignment w:val="baseline"/>
        <w:rPr>
          <w:rFonts w:cs="Arial"/>
          <w:color w:val="00945F"/>
          <w:szCs w:val="24"/>
          <w:lang w:eastAsia="en-GB"/>
        </w:rPr>
      </w:pPr>
    </w:p>
    <w:p w14:paraId="3029C26C" w14:textId="77777777" w:rsidR="007B45A7" w:rsidRDefault="001738D8" w:rsidP="001738D8">
      <w:pPr>
        <w:suppressAutoHyphens/>
        <w:autoSpaceDN w:val="0"/>
        <w:textAlignment w:val="baseline"/>
        <w:rPr>
          <w:rFonts w:cs="Arial"/>
          <w:szCs w:val="24"/>
        </w:rPr>
      </w:pPr>
      <w:r>
        <w:rPr>
          <w:rFonts w:cs="Arial"/>
          <w:color w:val="00945F"/>
          <w:szCs w:val="24"/>
          <w:lang w:eastAsia="en-GB"/>
        </w:rPr>
        <w:t>T</w:t>
      </w:r>
      <w:r w:rsidRPr="00B50AEE">
        <w:rPr>
          <w:rFonts w:cs="Arial"/>
          <w:color w:val="00945F"/>
          <w:szCs w:val="24"/>
          <w:lang w:eastAsia="en-GB"/>
        </w:rPr>
        <w:t xml:space="preserve">he </w:t>
      </w:r>
      <w:r w:rsidRPr="0069198D">
        <w:rPr>
          <w:rFonts w:cs="Arial"/>
          <w:color w:val="00945F"/>
          <w:szCs w:val="24"/>
          <w:lang w:eastAsia="en-GB"/>
        </w:rPr>
        <w:t>AFPS Accounts Committee</w:t>
      </w:r>
      <w:r w:rsidRPr="00A82C58">
        <w:rPr>
          <w:rFonts w:cs="Arial"/>
          <w:szCs w:val="24"/>
        </w:rPr>
        <w:t>, a committee of the DBS Board, undertakes a</w:t>
      </w:r>
      <w:r w:rsidR="007B45A7">
        <w:rPr>
          <w:rFonts w:cs="Arial"/>
          <w:szCs w:val="24"/>
        </w:rPr>
        <w:t xml:space="preserve"> </w:t>
      </w:r>
      <w:r w:rsidRPr="00A82C58">
        <w:rPr>
          <w:rFonts w:cs="Arial"/>
          <w:szCs w:val="24"/>
        </w:rPr>
        <w:t xml:space="preserve">detailed review of financial performance of </w:t>
      </w:r>
    </w:p>
    <w:p w14:paraId="25239687" w14:textId="77777777" w:rsidR="007B45A7" w:rsidRDefault="007B45A7" w:rsidP="001738D8">
      <w:pPr>
        <w:suppressAutoHyphens/>
        <w:autoSpaceDN w:val="0"/>
        <w:textAlignment w:val="baseline"/>
        <w:rPr>
          <w:rFonts w:cs="Arial"/>
          <w:szCs w:val="24"/>
        </w:rPr>
      </w:pPr>
    </w:p>
    <w:p w14:paraId="788C2979" w14:textId="4D1476EF" w:rsidR="001738D8" w:rsidRDefault="001738D8" w:rsidP="001738D8">
      <w:pPr>
        <w:suppressAutoHyphens/>
        <w:autoSpaceDN w:val="0"/>
        <w:textAlignment w:val="baseline"/>
        <w:rPr>
          <w:rFonts w:cs="Arial"/>
          <w:szCs w:val="24"/>
        </w:rPr>
      </w:pPr>
      <w:r w:rsidRPr="00A82C58">
        <w:rPr>
          <w:rFonts w:cs="Arial"/>
          <w:szCs w:val="24"/>
        </w:rPr>
        <w:t xml:space="preserve">the Scheme </w:t>
      </w:r>
      <w:proofErr w:type="gramStart"/>
      <w:r w:rsidRPr="00A82C58">
        <w:rPr>
          <w:rFonts w:cs="Arial"/>
          <w:szCs w:val="24"/>
        </w:rPr>
        <w:t>on a monthly basis</w:t>
      </w:r>
      <w:proofErr w:type="gramEnd"/>
      <w:r w:rsidRPr="00A82C58">
        <w:rPr>
          <w:rFonts w:cs="Arial"/>
          <w:szCs w:val="24"/>
        </w:rPr>
        <w:t xml:space="preserve">. </w:t>
      </w:r>
      <w:r w:rsidRPr="00903C6E">
        <w:rPr>
          <w:rFonts w:cs="Arial"/>
          <w:szCs w:val="24"/>
        </w:rPr>
        <w:t>Membership of the AFPS Accounts Committee includes two DBS Board members: Head of DBS FCS Team (as Scheme SFO), and Head of Commercial Strategy and Workplace Programme (as an independent). Escalations and a monthl</w:t>
      </w:r>
      <w:r>
        <w:rPr>
          <w:rFonts w:cs="Arial"/>
          <w:szCs w:val="24"/>
        </w:rPr>
        <w:t>y</w:t>
      </w:r>
    </w:p>
    <w:p w14:paraId="34200F8D" w14:textId="77777777" w:rsidR="001738D8" w:rsidRPr="00A82C58" w:rsidRDefault="001738D8" w:rsidP="001738D8">
      <w:pPr>
        <w:suppressAutoHyphens/>
        <w:autoSpaceDN w:val="0"/>
        <w:textAlignment w:val="baseline"/>
        <w:rPr>
          <w:rFonts w:cs="Arial"/>
          <w:szCs w:val="24"/>
        </w:rPr>
      </w:pPr>
      <w:r w:rsidRPr="00A82C58">
        <w:rPr>
          <w:rFonts w:cs="Arial"/>
          <w:szCs w:val="24"/>
        </w:rPr>
        <w:t xml:space="preserve">summary report from the AFPS Accounts Committee </w:t>
      </w:r>
      <w:proofErr w:type="gramStart"/>
      <w:r w:rsidRPr="00A82C58">
        <w:rPr>
          <w:rFonts w:cs="Arial"/>
          <w:szCs w:val="24"/>
        </w:rPr>
        <w:t>are</w:t>
      </w:r>
      <w:proofErr w:type="gramEnd"/>
      <w:r w:rsidRPr="00A82C58">
        <w:rPr>
          <w:rFonts w:cs="Arial"/>
          <w:szCs w:val="24"/>
        </w:rPr>
        <w:t xml:space="preserve"> submitted to the </w:t>
      </w:r>
      <w:r w:rsidRPr="00903C6E">
        <w:rPr>
          <w:rFonts w:cs="Arial"/>
          <w:szCs w:val="24"/>
        </w:rPr>
        <w:t>DBS Board</w:t>
      </w:r>
      <w:r w:rsidRPr="00A82C58">
        <w:rPr>
          <w:rFonts w:cs="Arial"/>
          <w:szCs w:val="24"/>
        </w:rPr>
        <w:t xml:space="preserve"> for review, decision and endorsement. </w:t>
      </w:r>
    </w:p>
    <w:p w14:paraId="4D017328" w14:textId="77777777" w:rsidR="002C0C9D" w:rsidRDefault="002C0C9D" w:rsidP="002C0C9D">
      <w:pPr>
        <w:suppressAutoHyphens/>
        <w:autoSpaceDN w:val="0"/>
        <w:textAlignment w:val="baseline"/>
        <w:rPr>
          <w:rFonts w:cs="Arial"/>
          <w:color w:val="00945F"/>
          <w:szCs w:val="24"/>
          <w:lang w:eastAsia="en-GB"/>
        </w:rPr>
      </w:pPr>
    </w:p>
    <w:p w14:paraId="4BABA4B1" w14:textId="35A8C12B" w:rsidR="002C0C9D" w:rsidRDefault="002C0C9D" w:rsidP="002C0C9D">
      <w:pPr>
        <w:suppressAutoHyphens/>
        <w:autoSpaceDN w:val="0"/>
        <w:textAlignment w:val="baseline"/>
        <w:rPr>
          <w:rFonts w:eastAsia="Calibri" w:cs="Arial"/>
          <w:szCs w:val="24"/>
        </w:rPr>
      </w:pPr>
      <w:bookmarkStart w:id="77" w:name="_Hlk164237826"/>
      <w:r w:rsidRPr="00B50AEE">
        <w:rPr>
          <w:rFonts w:cs="Arial"/>
          <w:color w:val="00945F"/>
          <w:szCs w:val="24"/>
          <w:lang w:eastAsia="en-GB"/>
        </w:rPr>
        <w:t xml:space="preserve">The </w:t>
      </w:r>
      <w:r w:rsidRPr="0069198D">
        <w:rPr>
          <w:rFonts w:cs="Arial"/>
          <w:color w:val="00945F"/>
          <w:szCs w:val="24"/>
          <w:lang w:eastAsia="en-GB"/>
        </w:rPr>
        <w:t>Scheme Advisory Board</w:t>
      </w:r>
      <w:r w:rsidRPr="00B50AEE">
        <w:rPr>
          <w:rFonts w:cs="Arial"/>
          <w:color w:val="00945F"/>
          <w:szCs w:val="24"/>
          <w:lang w:eastAsia="en-GB"/>
        </w:rPr>
        <w:t xml:space="preserve"> and the </w:t>
      </w:r>
      <w:r w:rsidRPr="0069198D">
        <w:rPr>
          <w:rFonts w:cs="Arial"/>
          <w:color w:val="00945F"/>
          <w:szCs w:val="24"/>
          <w:lang w:eastAsia="en-GB"/>
        </w:rPr>
        <w:t>Pensions Board</w:t>
      </w:r>
      <w:r w:rsidRPr="00FD6620">
        <w:rPr>
          <w:rFonts w:eastAsia="Calibri" w:cs="Arial"/>
          <w:szCs w:val="24"/>
        </w:rPr>
        <w:t xml:space="preserve">. </w:t>
      </w:r>
      <w:r w:rsidRPr="007807B9">
        <w:rPr>
          <w:rFonts w:cs="Arial"/>
          <w:szCs w:val="24"/>
        </w:rPr>
        <w:t xml:space="preserve">The Government introduced a framework for the governance and administration of public service pension schemes under the Public Service Pensions Act 2013, which also provides an extended regulatory oversight by </w:t>
      </w:r>
      <w:r w:rsidR="007B45A7">
        <w:rPr>
          <w:rFonts w:cs="Arial"/>
          <w:szCs w:val="24"/>
        </w:rPr>
        <w:t>t</w:t>
      </w:r>
      <w:r w:rsidRPr="007807B9">
        <w:rPr>
          <w:rFonts w:cs="Arial"/>
          <w:szCs w:val="24"/>
        </w:rPr>
        <w:t>he Pension</w:t>
      </w:r>
      <w:r w:rsidR="00752573">
        <w:rPr>
          <w:rFonts w:cs="Arial"/>
          <w:szCs w:val="24"/>
        </w:rPr>
        <w:t>s</w:t>
      </w:r>
      <w:r w:rsidRPr="007807B9">
        <w:rPr>
          <w:rFonts w:cs="Arial"/>
          <w:szCs w:val="24"/>
        </w:rPr>
        <w:t xml:space="preserve"> Regulator. The Scheme Advisory Board is responsible for advising the Scheme Manager in relation to the desirability of changes to the Scheme. </w:t>
      </w:r>
    </w:p>
    <w:p w14:paraId="12D9E801" w14:textId="77777777" w:rsidR="00C96D38" w:rsidRDefault="00C96D38" w:rsidP="002C0C9D">
      <w:pPr>
        <w:suppressAutoHyphens/>
        <w:autoSpaceDN w:val="0"/>
        <w:textAlignment w:val="baseline"/>
        <w:rPr>
          <w:rFonts w:cs="Arial"/>
          <w:szCs w:val="24"/>
        </w:rPr>
      </w:pPr>
    </w:p>
    <w:p w14:paraId="2A5AD020" w14:textId="77777777" w:rsidR="007B45A7" w:rsidRDefault="001738D8" w:rsidP="007B45A7">
      <w:pPr>
        <w:suppressAutoHyphens/>
        <w:autoSpaceDN w:val="0"/>
        <w:textAlignment w:val="baseline"/>
        <w:rPr>
          <w:rFonts w:cs="Arial"/>
          <w:szCs w:val="24"/>
        </w:rPr>
      </w:pPr>
      <w:r w:rsidRPr="007807B9">
        <w:rPr>
          <w:rFonts w:cs="Arial"/>
          <w:szCs w:val="24"/>
        </w:rPr>
        <w:t xml:space="preserve">The Pensions Board </w:t>
      </w:r>
      <w:r w:rsidR="00ED7AD9">
        <w:rPr>
          <w:rFonts w:cs="Arial"/>
          <w:szCs w:val="24"/>
        </w:rPr>
        <w:t xml:space="preserve">meets quarterly and </w:t>
      </w:r>
      <w:r w:rsidRPr="007807B9">
        <w:rPr>
          <w:rFonts w:cs="Arial"/>
          <w:szCs w:val="24"/>
        </w:rPr>
        <w:t xml:space="preserve">is responsible for assisting the Scheme Manager with compliance of the Scheme rules and legislation relating to the governance and administration of the Scheme, including any </w:t>
      </w:r>
      <w:proofErr w:type="gramStart"/>
      <w:r w:rsidRPr="007807B9">
        <w:rPr>
          <w:rFonts w:cs="Arial"/>
          <w:szCs w:val="24"/>
        </w:rPr>
        <w:t>requirements</w:t>
      </w:r>
      <w:proofErr w:type="gramEnd"/>
      <w:r w:rsidRPr="007807B9">
        <w:rPr>
          <w:rFonts w:cs="Arial"/>
          <w:szCs w:val="24"/>
        </w:rPr>
        <w:t xml:space="preserve"> </w:t>
      </w:r>
    </w:p>
    <w:p w14:paraId="0C41C3A3" w14:textId="77777777" w:rsidR="007B45A7" w:rsidRDefault="007B45A7" w:rsidP="007B45A7">
      <w:pPr>
        <w:suppressAutoHyphens/>
        <w:autoSpaceDN w:val="0"/>
        <w:textAlignment w:val="baseline"/>
        <w:rPr>
          <w:rFonts w:cs="Arial"/>
          <w:szCs w:val="24"/>
        </w:rPr>
      </w:pPr>
    </w:p>
    <w:p w14:paraId="1F20AFB8" w14:textId="335475AF" w:rsidR="001738D8" w:rsidRDefault="001738D8" w:rsidP="00E30773">
      <w:pPr>
        <w:suppressAutoHyphens/>
        <w:autoSpaceDN w:val="0"/>
        <w:spacing w:before="120"/>
        <w:textAlignment w:val="baseline"/>
        <w:rPr>
          <w:rFonts w:cs="Arial"/>
          <w:szCs w:val="24"/>
        </w:rPr>
      </w:pPr>
      <w:r w:rsidRPr="007807B9">
        <w:rPr>
          <w:rFonts w:cs="Arial"/>
          <w:szCs w:val="24"/>
        </w:rPr>
        <w:t>imposed by the Pension</w:t>
      </w:r>
      <w:r>
        <w:rPr>
          <w:rFonts w:cs="Arial"/>
          <w:szCs w:val="24"/>
        </w:rPr>
        <w:t>s</w:t>
      </w:r>
      <w:r w:rsidRPr="007807B9">
        <w:rPr>
          <w:rFonts w:cs="Arial"/>
          <w:szCs w:val="24"/>
        </w:rPr>
        <w:t xml:space="preserve"> Regulator.</w:t>
      </w:r>
      <w:r w:rsidR="00ED7AD9">
        <w:rPr>
          <w:rFonts w:cs="Arial"/>
          <w:szCs w:val="24"/>
        </w:rPr>
        <w:t xml:space="preserve"> T</w:t>
      </w:r>
      <w:r w:rsidRPr="007807B9">
        <w:rPr>
          <w:rFonts w:cs="Arial"/>
          <w:szCs w:val="24"/>
        </w:rPr>
        <w:t>he Pensions Board produces an Annual Report of its activities which is publicly available.</w:t>
      </w:r>
    </w:p>
    <w:bookmarkEnd w:id="77"/>
    <w:p w14:paraId="690A2039" w14:textId="77777777" w:rsidR="001738D8" w:rsidRDefault="001738D8" w:rsidP="002C0C9D">
      <w:pPr>
        <w:suppressAutoHyphens/>
        <w:autoSpaceDN w:val="0"/>
        <w:textAlignment w:val="baseline"/>
        <w:rPr>
          <w:rFonts w:cs="Arial"/>
          <w:color w:val="00945F"/>
          <w:szCs w:val="24"/>
          <w:lang w:eastAsia="en-GB"/>
        </w:rPr>
      </w:pPr>
    </w:p>
    <w:p w14:paraId="5452B148" w14:textId="1AA94FB7" w:rsidR="001738D8" w:rsidRDefault="001738D8" w:rsidP="001738D8">
      <w:pPr>
        <w:pStyle w:val="AccReplvl2"/>
        <w:rPr>
          <w:rFonts w:cs="Arial"/>
          <w:lang w:eastAsia="en-GB"/>
        </w:rPr>
      </w:pPr>
      <w:r w:rsidRPr="006252C5">
        <w:rPr>
          <w:rFonts w:cs="Arial"/>
          <w:lang w:eastAsia="en-GB"/>
        </w:rPr>
        <w:t xml:space="preserve">Financial Management </w:t>
      </w:r>
    </w:p>
    <w:p w14:paraId="6C63D128" w14:textId="77777777" w:rsidR="003A3646" w:rsidRPr="006252C5" w:rsidRDefault="003A3646" w:rsidP="007831C0">
      <w:pPr>
        <w:rPr>
          <w:lang w:eastAsia="en-GB"/>
        </w:rPr>
      </w:pPr>
    </w:p>
    <w:p w14:paraId="0367F3C6" w14:textId="77777777" w:rsidR="001738D8" w:rsidRDefault="001738D8" w:rsidP="001738D8">
      <w:pPr>
        <w:suppressAutoHyphens/>
        <w:autoSpaceDN w:val="0"/>
        <w:textAlignment w:val="baseline"/>
        <w:rPr>
          <w:rFonts w:cs="Arial"/>
          <w:szCs w:val="24"/>
        </w:rPr>
      </w:pPr>
      <w:r w:rsidRPr="00B50AEE">
        <w:rPr>
          <w:rFonts w:cs="Arial"/>
          <w:szCs w:val="24"/>
        </w:rPr>
        <w:t xml:space="preserve">The Scheme financial management arrangements conform to the requirements of HM Treasury as laid out in “Managing Public Money”. The DBS Head of </w:t>
      </w:r>
      <w:r>
        <w:rPr>
          <w:rFonts w:cs="Arial"/>
          <w:szCs w:val="24"/>
        </w:rPr>
        <w:t>FCS Team</w:t>
      </w:r>
      <w:r w:rsidRPr="00B50AEE">
        <w:rPr>
          <w:rFonts w:cs="Arial"/>
          <w:szCs w:val="24"/>
        </w:rPr>
        <w:t xml:space="preserve"> is the SFO for the Scheme and is a key member of the </w:t>
      </w:r>
      <w:r w:rsidRPr="00903C6E">
        <w:rPr>
          <w:rFonts w:cs="Arial"/>
          <w:szCs w:val="24"/>
        </w:rPr>
        <w:t>DBS Board. The</w:t>
      </w:r>
      <w:r w:rsidRPr="00B50AEE">
        <w:rPr>
          <w:rFonts w:cs="Arial"/>
          <w:szCs w:val="24"/>
        </w:rPr>
        <w:t xml:space="preserve"> Scheme financial management reports provide the level of detail for </w:t>
      </w:r>
      <w:proofErr w:type="gramStart"/>
      <w:r w:rsidRPr="00B50AEE">
        <w:rPr>
          <w:rFonts w:cs="Arial"/>
          <w:szCs w:val="24"/>
        </w:rPr>
        <w:t>effective</w:t>
      </w:r>
      <w:proofErr w:type="gramEnd"/>
      <w:r w:rsidRPr="00B50AEE">
        <w:rPr>
          <w:rFonts w:cs="Arial"/>
          <w:szCs w:val="24"/>
        </w:rPr>
        <w:t xml:space="preserve"> </w:t>
      </w:r>
    </w:p>
    <w:p w14:paraId="45FF9386" w14:textId="135FDA9C" w:rsidR="00C96D38" w:rsidRDefault="002C0C9D" w:rsidP="002C0C9D">
      <w:pPr>
        <w:suppressAutoHyphens/>
        <w:autoSpaceDN w:val="0"/>
        <w:textAlignment w:val="baseline"/>
        <w:rPr>
          <w:rFonts w:cs="Arial"/>
          <w:szCs w:val="24"/>
        </w:rPr>
      </w:pPr>
      <w:r w:rsidRPr="00B50AEE">
        <w:rPr>
          <w:rFonts w:cs="Arial"/>
          <w:szCs w:val="24"/>
        </w:rPr>
        <w:t xml:space="preserve">oversight and are reviewed by the AFPS Accounts Committee </w:t>
      </w:r>
      <w:proofErr w:type="gramStart"/>
      <w:r w:rsidRPr="00B50AEE">
        <w:rPr>
          <w:rFonts w:cs="Arial"/>
          <w:szCs w:val="24"/>
        </w:rPr>
        <w:t>on a monthly basis</w:t>
      </w:r>
      <w:proofErr w:type="gramEnd"/>
      <w:r w:rsidRPr="00B50AEE">
        <w:rPr>
          <w:rFonts w:cs="Arial"/>
          <w:szCs w:val="24"/>
        </w:rPr>
        <w:t xml:space="preserve">. SSCL provides an operations dashboard of pension volumes/values which is reviewed by the </w:t>
      </w:r>
      <w:r w:rsidR="001738D8" w:rsidRPr="00AD3577">
        <w:rPr>
          <w:rFonts w:cs="Arial"/>
          <w:szCs w:val="24"/>
        </w:rPr>
        <w:t xml:space="preserve">DRB </w:t>
      </w:r>
      <w:proofErr w:type="gramStart"/>
      <w:r w:rsidR="001738D8" w:rsidRPr="00AD3577">
        <w:rPr>
          <w:rFonts w:cs="Arial"/>
          <w:szCs w:val="24"/>
        </w:rPr>
        <w:t>on a monthly basis</w:t>
      </w:r>
      <w:proofErr w:type="gramEnd"/>
      <w:r w:rsidR="001738D8" w:rsidRPr="00AD3577">
        <w:rPr>
          <w:rFonts w:cs="Arial"/>
          <w:szCs w:val="24"/>
        </w:rPr>
        <w:t xml:space="preserve">. </w:t>
      </w:r>
      <w:r w:rsidRPr="00B50AEE">
        <w:rPr>
          <w:rFonts w:cs="Arial"/>
          <w:szCs w:val="24"/>
        </w:rPr>
        <w:t xml:space="preserve">Performance against Key Performance Indicators </w:t>
      </w:r>
      <w:r w:rsidR="002F04CC">
        <w:rPr>
          <w:rFonts w:cs="Arial"/>
          <w:szCs w:val="24"/>
        </w:rPr>
        <w:t>are</w:t>
      </w:r>
      <w:r w:rsidRPr="00B50AEE">
        <w:rPr>
          <w:rFonts w:cs="Arial"/>
          <w:szCs w:val="24"/>
        </w:rPr>
        <w:t xml:space="preserve"> reviewed by the DBS </w:t>
      </w:r>
      <w:r w:rsidR="001738D8" w:rsidRPr="00AD3577">
        <w:rPr>
          <w:rFonts w:cs="Arial"/>
          <w:szCs w:val="24"/>
        </w:rPr>
        <w:t>Board.</w:t>
      </w:r>
      <w:r w:rsidRPr="00B50AEE">
        <w:rPr>
          <w:rFonts w:cs="Arial"/>
          <w:szCs w:val="24"/>
        </w:rPr>
        <w:t xml:space="preserve"> Management’s confidence in the financial/management information and reporting is supported through the work of these Committees/Boards and is reviewed by DIA as part of a rolling three-year audit programme of the Scheme.</w:t>
      </w:r>
    </w:p>
    <w:p w14:paraId="78CB560A" w14:textId="77777777" w:rsidR="00C96D38" w:rsidRDefault="00C96D38" w:rsidP="002C0C9D">
      <w:pPr>
        <w:suppressAutoHyphens/>
        <w:autoSpaceDN w:val="0"/>
        <w:textAlignment w:val="baseline"/>
        <w:rPr>
          <w:rFonts w:cs="Arial"/>
          <w:szCs w:val="24"/>
        </w:rPr>
      </w:pPr>
    </w:p>
    <w:p w14:paraId="6804E0DE" w14:textId="77777777" w:rsidR="005B56D5" w:rsidRDefault="002C0C9D" w:rsidP="002C0C9D">
      <w:pPr>
        <w:suppressAutoHyphens/>
        <w:autoSpaceDN w:val="0"/>
        <w:textAlignment w:val="baseline"/>
        <w:rPr>
          <w:rFonts w:cs="Arial"/>
          <w:szCs w:val="24"/>
        </w:rPr>
      </w:pPr>
      <w:r w:rsidRPr="00B50AEE">
        <w:rPr>
          <w:rFonts w:cs="Arial"/>
          <w:szCs w:val="24"/>
        </w:rPr>
        <w:t xml:space="preserve">The Pensions Finance Team, with input from GAD and challenge from HM Treasury and the Office </w:t>
      </w:r>
      <w:r w:rsidR="00973A60">
        <w:rPr>
          <w:rFonts w:cs="Arial"/>
          <w:szCs w:val="24"/>
        </w:rPr>
        <w:t>for</w:t>
      </w:r>
      <w:r w:rsidRPr="00B50AEE">
        <w:rPr>
          <w:rFonts w:cs="Arial"/>
          <w:szCs w:val="24"/>
        </w:rPr>
        <w:t xml:space="preserve"> Budget Responsibility, refined future forecasts to </w:t>
      </w:r>
      <w:proofErr w:type="gramStart"/>
      <w:r w:rsidRPr="00B50AEE">
        <w:rPr>
          <w:rFonts w:cs="Arial"/>
          <w:szCs w:val="24"/>
        </w:rPr>
        <w:t>take into account</w:t>
      </w:r>
      <w:proofErr w:type="gramEnd"/>
      <w:r w:rsidRPr="00B50AEE">
        <w:rPr>
          <w:rFonts w:cs="Arial"/>
          <w:szCs w:val="24"/>
        </w:rPr>
        <w:t xml:space="preserve"> new and emerging trends, central assumptions and anticipated changes in behaviour as a result of perceived and actual changes to the Scheme. </w:t>
      </w:r>
      <w:r w:rsidR="0068083D" w:rsidRPr="00B50AEE">
        <w:rPr>
          <w:rFonts w:cs="Arial"/>
          <w:szCs w:val="24"/>
        </w:rPr>
        <w:t xml:space="preserve">The Pensions Finance Team falls under the responsibility of DBS Head of </w:t>
      </w:r>
      <w:r w:rsidR="0068083D">
        <w:rPr>
          <w:rFonts w:cs="Arial"/>
          <w:szCs w:val="24"/>
        </w:rPr>
        <w:t>FCS Team</w:t>
      </w:r>
      <w:r w:rsidR="0068083D" w:rsidRPr="00B50AEE">
        <w:rPr>
          <w:rFonts w:cs="Arial"/>
          <w:szCs w:val="24"/>
        </w:rPr>
        <w:t xml:space="preserve"> but worked closely with </w:t>
      </w:r>
      <w:r w:rsidR="0068083D">
        <w:rPr>
          <w:rFonts w:cs="Arial"/>
          <w:szCs w:val="24"/>
        </w:rPr>
        <w:t xml:space="preserve">the </w:t>
      </w:r>
      <w:r w:rsidR="0068083D" w:rsidRPr="00B50AEE">
        <w:rPr>
          <w:rFonts w:cs="Arial"/>
          <w:szCs w:val="24"/>
        </w:rPr>
        <w:t xml:space="preserve">DBS </w:t>
      </w:r>
      <w:r w:rsidR="0068083D">
        <w:rPr>
          <w:rFonts w:cs="Arial"/>
          <w:szCs w:val="24"/>
        </w:rPr>
        <w:t xml:space="preserve">AFVS </w:t>
      </w:r>
    </w:p>
    <w:p w14:paraId="6470C849" w14:textId="1C75787B" w:rsidR="007B45A7" w:rsidRDefault="001738D8" w:rsidP="007B45A7">
      <w:pPr>
        <w:suppressAutoHyphens/>
        <w:autoSpaceDN w:val="0"/>
        <w:textAlignment w:val="baseline"/>
        <w:rPr>
          <w:rFonts w:cs="Arial"/>
          <w:szCs w:val="24"/>
        </w:rPr>
      </w:pPr>
      <w:r>
        <w:rPr>
          <w:rFonts w:cs="Arial"/>
          <w:szCs w:val="24"/>
        </w:rPr>
        <w:t>Team</w:t>
      </w:r>
      <w:r w:rsidRPr="00B50AEE">
        <w:rPr>
          <w:rFonts w:cs="Arial"/>
          <w:szCs w:val="24"/>
        </w:rPr>
        <w:t xml:space="preserve"> throughout the financial year to ensure emerging issues were factored into in-year forecasts. Pensions Finance and </w:t>
      </w:r>
      <w:r>
        <w:rPr>
          <w:rFonts w:cs="Arial"/>
          <w:szCs w:val="24"/>
        </w:rPr>
        <w:t>the AFVS</w:t>
      </w:r>
      <w:r w:rsidRPr="00B50AEE">
        <w:rPr>
          <w:rFonts w:cs="Arial"/>
          <w:szCs w:val="24"/>
        </w:rPr>
        <w:t xml:space="preserve"> </w:t>
      </w:r>
      <w:r>
        <w:rPr>
          <w:rFonts w:cs="Arial"/>
          <w:szCs w:val="24"/>
        </w:rPr>
        <w:t xml:space="preserve">Team </w:t>
      </w:r>
      <w:r w:rsidRPr="00B50AEE">
        <w:rPr>
          <w:rFonts w:cs="Arial"/>
          <w:szCs w:val="24"/>
        </w:rPr>
        <w:t>also liaised with other major UK Public</w:t>
      </w:r>
      <w:r>
        <w:rPr>
          <w:rFonts w:cs="Arial"/>
          <w:szCs w:val="24"/>
        </w:rPr>
        <w:t xml:space="preserve"> </w:t>
      </w:r>
      <w:r w:rsidRPr="00B50AEE">
        <w:rPr>
          <w:rFonts w:cs="Arial"/>
          <w:szCs w:val="24"/>
        </w:rPr>
        <w:t xml:space="preserve">Pension Schemes </w:t>
      </w:r>
      <w:r w:rsidRPr="00566863">
        <w:rPr>
          <w:rFonts w:cs="Arial"/>
          <w:szCs w:val="24"/>
        </w:rPr>
        <w:t>and the Pensions</w:t>
      </w:r>
    </w:p>
    <w:p w14:paraId="274F4DF6" w14:textId="77777777" w:rsidR="00E30773" w:rsidRDefault="00E30773" w:rsidP="007B45A7">
      <w:pPr>
        <w:suppressAutoHyphens/>
        <w:autoSpaceDN w:val="0"/>
        <w:textAlignment w:val="baseline"/>
        <w:rPr>
          <w:rFonts w:cs="Arial"/>
          <w:szCs w:val="24"/>
        </w:rPr>
      </w:pPr>
    </w:p>
    <w:p w14:paraId="2BB0C016" w14:textId="37A09A61" w:rsidR="001738D8" w:rsidRDefault="001738D8" w:rsidP="00E30773">
      <w:pPr>
        <w:suppressAutoHyphens/>
        <w:autoSpaceDN w:val="0"/>
        <w:spacing w:before="120"/>
        <w:textAlignment w:val="baseline"/>
        <w:rPr>
          <w:rFonts w:cs="Arial"/>
          <w:szCs w:val="24"/>
        </w:rPr>
      </w:pPr>
      <w:r w:rsidRPr="00566863">
        <w:rPr>
          <w:rFonts w:cs="Arial"/>
          <w:szCs w:val="24"/>
        </w:rPr>
        <w:t>Board Chair throughout the year to identify</w:t>
      </w:r>
      <w:r w:rsidRPr="00B50AEE">
        <w:rPr>
          <w:rFonts w:cs="Arial"/>
          <w:szCs w:val="24"/>
        </w:rPr>
        <w:t xml:space="preserve"> best practice on several ongoing initiatives.</w:t>
      </w:r>
      <w:r w:rsidRPr="00FD6620">
        <w:rPr>
          <w:rFonts w:cs="Arial"/>
          <w:szCs w:val="24"/>
        </w:rPr>
        <w:t xml:space="preserve"> </w:t>
      </w:r>
    </w:p>
    <w:p w14:paraId="36C5C89C" w14:textId="77777777" w:rsidR="001738D8" w:rsidRDefault="001738D8" w:rsidP="001738D8">
      <w:pPr>
        <w:suppressAutoHyphens/>
        <w:autoSpaceDN w:val="0"/>
        <w:textAlignment w:val="baseline"/>
        <w:rPr>
          <w:rFonts w:cs="Arial"/>
          <w:szCs w:val="24"/>
        </w:rPr>
      </w:pPr>
    </w:p>
    <w:p w14:paraId="5CADE07D" w14:textId="5594449D" w:rsidR="001738D8" w:rsidRDefault="001738D8" w:rsidP="001738D8">
      <w:pPr>
        <w:pStyle w:val="AccReplvl2"/>
        <w:rPr>
          <w:rFonts w:cs="Arial"/>
          <w:lang w:eastAsia="en-GB"/>
        </w:rPr>
      </w:pPr>
      <w:bookmarkStart w:id="78" w:name="_Hlk164238175"/>
      <w:r w:rsidRPr="006252C5">
        <w:rPr>
          <w:rFonts w:cs="Arial"/>
          <w:lang w:eastAsia="en-GB"/>
        </w:rPr>
        <w:t>Risk Assessment</w:t>
      </w:r>
    </w:p>
    <w:p w14:paraId="34191FF7" w14:textId="77777777" w:rsidR="00F54DA4" w:rsidRPr="006252C5" w:rsidRDefault="00F54DA4" w:rsidP="007831C0">
      <w:pPr>
        <w:rPr>
          <w:lang w:eastAsia="en-GB"/>
        </w:rPr>
      </w:pPr>
    </w:p>
    <w:p w14:paraId="1589F0C2" w14:textId="42B406D8" w:rsidR="001738D8" w:rsidRPr="008E1084" w:rsidRDefault="001738D8" w:rsidP="001738D8">
      <w:pPr>
        <w:autoSpaceDN w:val="0"/>
        <w:textAlignment w:val="baseline"/>
        <w:rPr>
          <w:rFonts w:cs="Arial"/>
          <w:szCs w:val="24"/>
        </w:rPr>
      </w:pPr>
      <w:r w:rsidRPr="008E1084">
        <w:rPr>
          <w:rFonts w:cs="Arial"/>
          <w:szCs w:val="24"/>
        </w:rPr>
        <w:t xml:space="preserve">Risk assessment processes within DBS are in place throughout the year. Risks are identified and recorded on business </w:t>
      </w:r>
      <w:r w:rsidR="00903BCB">
        <w:rPr>
          <w:rFonts w:cs="Arial"/>
          <w:szCs w:val="24"/>
        </w:rPr>
        <w:t xml:space="preserve">area </w:t>
      </w:r>
      <w:r w:rsidRPr="008E1084">
        <w:rPr>
          <w:rFonts w:cs="Arial"/>
          <w:szCs w:val="24"/>
        </w:rPr>
        <w:t>risk registers</w:t>
      </w:r>
      <w:r w:rsidR="00903BCB">
        <w:rPr>
          <w:rFonts w:cs="Arial"/>
          <w:szCs w:val="24"/>
        </w:rPr>
        <w:t xml:space="preserve">. </w:t>
      </w:r>
      <w:r w:rsidRPr="008E1084">
        <w:rPr>
          <w:rFonts w:cs="Arial"/>
          <w:szCs w:val="24"/>
        </w:rPr>
        <w:t xml:space="preserve">The most critical are escalated to the DBS Board where the impacts are assessed, and appropriate mitigating action taken. The DBS ARAC has oversight of all corporate level risks raised within DBS. Any risks not capable of being wholly managed or mitigated by DBS would be escalated to the </w:t>
      </w:r>
      <w:r>
        <w:rPr>
          <w:rFonts w:cs="Arial"/>
          <w:szCs w:val="24"/>
        </w:rPr>
        <w:t>Defence Functions for managing, with ongoing monitoring activity being undertaken by the Enterprise Risk Management team for all risks transferred to Functions</w:t>
      </w:r>
      <w:r w:rsidRPr="008E1084">
        <w:rPr>
          <w:rFonts w:cs="Arial"/>
          <w:szCs w:val="24"/>
        </w:rPr>
        <w:t xml:space="preserve">. No risks were formally </w:t>
      </w:r>
      <w:r>
        <w:rPr>
          <w:rFonts w:cs="Arial"/>
          <w:szCs w:val="24"/>
        </w:rPr>
        <w:t>escalated for action by Functions during 2023-2024, however work is underway to ensure wider risks relating to DBS are captured within the Defence Function registers.</w:t>
      </w:r>
    </w:p>
    <w:p w14:paraId="67E5F1AE" w14:textId="77777777" w:rsidR="002C0C9D" w:rsidRDefault="002C0C9D" w:rsidP="002C0C9D">
      <w:pPr>
        <w:suppressAutoHyphens/>
        <w:autoSpaceDN w:val="0"/>
        <w:textAlignment w:val="baseline"/>
        <w:rPr>
          <w:rFonts w:cs="Arial"/>
          <w:sz w:val="21"/>
        </w:rPr>
      </w:pPr>
    </w:p>
    <w:p w14:paraId="7B758AAE" w14:textId="4CD2520D" w:rsidR="002C0C9D" w:rsidRDefault="002C0C9D" w:rsidP="001738D8">
      <w:pPr>
        <w:pStyle w:val="AccReplvl2"/>
        <w:rPr>
          <w:rFonts w:cs="Arial"/>
          <w:lang w:eastAsia="en-GB"/>
        </w:rPr>
      </w:pPr>
      <w:r w:rsidRPr="006252C5">
        <w:rPr>
          <w:rFonts w:cs="Arial"/>
          <w:lang w:eastAsia="en-GB"/>
        </w:rPr>
        <w:t>The Risk and Control Framework</w:t>
      </w:r>
    </w:p>
    <w:p w14:paraId="3BA292BE" w14:textId="77777777" w:rsidR="009563B2" w:rsidRPr="006252C5" w:rsidRDefault="009563B2" w:rsidP="007831C0">
      <w:pPr>
        <w:rPr>
          <w:lang w:eastAsia="en-GB"/>
        </w:rPr>
      </w:pPr>
    </w:p>
    <w:p w14:paraId="758965D8" w14:textId="77777777" w:rsidR="000E3180" w:rsidRDefault="002C0C9D" w:rsidP="001738D8">
      <w:pPr>
        <w:suppressAutoHyphens/>
        <w:autoSpaceDN w:val="0"/>
        <w:textAlignment w:val="baseline"/>
        <w:rPr>
          <w:rFonts w:cs="Arial"/>
          <w:szCs w:val="24"/>
        </w:rPr>
      </w:pPr>
      <w:r w:rsidRPr="00B50AEE">
        <w:rPr>
          <w:rFonts w:cs="Arial"/>
          <w:szCs w:val="24"/>
        </w:rPr>
        <w:t xml:space="preserve">A framework of internal controls within the </w:t>
      </w:r>
      <w:proofErr w:type="gramStart"/>
      <w:r w:rsidRPr="00B50AEE">
        <w:rPr>
          <w:rFonts w:cs="Arial"/>
          <w:szCs w:val="24"/>
        </w:rPr>
        <w:t>Scheme</w:t>
      </w:r>
      <w:r w:rsidR="005B4B88">
        <w:rPr>
          <w:rFonts w:cs="Arial"/>
          <w:szCs w:val="24"/>
        </w:rPr>
        <w:t>’s</w:t>
      </w:r>
      <w:r w:rsidRPr="00B50AEE">
        <w:rPr>
          <w:rFonts w:cs="Arial"/>
          <w:szCs w:val="24"/>
        </w:rPr>
        <w:t xml:space="preserve"> day</w:t>
      </w:r>
      <w:proofErr w:type="gramEnd"/>
      <w:r w:rsidRPr="00B50AEE">
        <w:rPr>
          <w:rFonts w:cs="Arial"/>
          <w:szCs w:val="24"/>
        </w:rPr>
        <w:t xml:space="preserve"> to day operations (including authorisations, reconciliations</w:t>
      </w:r>
      <w:r w:rsidR="001738D8">
        <w:rPr>
          <w:rFonts w:cs="Arial"/>
          <w:szCs w:val="24"/>
        </w:rPr>
        <w:t>,</w:t>
      </w:r>
      <w:r w:rsidR="001738D8" w:rsidRPr="00B50AEE">
        <w:rPr>
          <w:rFonts w:cs="Arial"/>
          <w:szCs w:val="24"/>
        </w:rPr>
        <w:t xml:space="preserve"> and separation of duties) control</w:t>
      </w:r>
      <w:r w:rsidR="001738D8">
        <w:rPr>
          <w:rFonts w:cs="Arial"/>
          <w:szCs w:val="24"/>
        </w:rPr>
        <w:t>s</w:t>
      </w:r>
      <w:r w:rsidR="001738D8" w:rsidRPr="00B50AEE">
        <w:rPr>
          <w:rFonts w:cs="Arial"/>
          <w:szCs w:val="24"/>
        </w:rPr>
        <w:t xml:space="preserve"> the risks of fraud or error</w:t>
      </w:r>
      <w:r w:rsidR="001738D8">
        <w:rPr>
          <w:rFonts w:cs="Arial"/>
          <w:szCs w:val="24"/>
        </w:rPr>
        <w:t>.</w:t>
      </w:r>
      <w:r w:rsidR="001738D8" w:rsidRPr="00B50AEE">
        <w:rPr>
          <w:rFonts w:cs="Arial"/>
          <w:szCs w:val="24"/>
        </w:rPr>
        <w:t xml:space="preserve"> </w:t>
      </w:r>
      <w:r w:rsidR="00B9299F">
        <w:rPr>
          <w:rFonts w:cs="Arial"/>
          <w:szCs w:val="24"/>
        </w:rPr>
        <w:t>T</w:t>
      </w:r>
      <w:r w:rsidRPr="00B50AEE">
        <w:rPr>
          <w:rFonts w:cs="Arial"/>
          <w:szCs w:val="24"/>
        </w:rPr>
        <w:t xml:space="preserve">he framework is documented to current best practice standards and is incorporated within the process guides provided for staff. </w:t>
      </w:r>
      <w:r w:rsidR="001738D8">
        <w:rPr>
          <w:rFonts w:cs="Arial"/>
          <w:szCs w:val="24"/>
        </w:rPr>
        <w:t xml:space="preserve">There are multiple layers to the control </w:t>
      </w:r>
      <w:r w:rsidRPr="00B50AEE">
        <w:rPr>
          <w:rFonts w:cs="Arial"/>
          <w:szCs w:val="24"/>
        </w:rPr>
        <w:t>framework</w:t>
      </w:r>
      <w:r w:rsidR="001738D8">
        <w:rPr>
          <w:rFonts w:cs="Arial"/>
          <w:szCs w:val="24"/>
        </w:rPr>
        <w:t xml:space="preserve">, </w:t>
      </w:r>
    </w:p>
    <w:p w14:paraId="32D4EE65" w14:textId="3710AC14" w:rsidR="00B02341" w:rsidRDefault="001738D8" w:rsidP="001738D8">
      <w:pPr>
        <w:suppressAutoHyphens/>
        <w:autoSpaceDN w:val="0"/>
        <w:textAlignment w:val="baseline"/>
        <w:rPr>
          <w:rFonts w:cs="Arial"/>
          <w:szCs w:val="24"/>
        </w:rPr>
      </w:pPr>
      <w:r>
        <w:rPr>
          <w:rFonts w:cs="Arial"/>
          <w:szCs w:val="24"/>
        </w:rPr>
        <w:t>including control self-assessment activity, control mapping to risks, and the identification and mapping of processes to controls to a business analysis standard.</w:t>
      </w:r>
      <w:r w:rsidRPr="00B50AEE">
        <w:rPr>
          <w:rFonts w:cs="Arial"/>
          <w:szCs w:val="24"/>
        </w:rPr>
        <w:t xml:space="preserve"> </w:t>
      </w:r>
    </w:p>
    <w:p w14:paraId="56FAD689" w14:textId="77777777" w:rsidR="007B45A7" w:rsidRDefault="001738D8" w:rsidP="00B02341">
      <w:pPr>
        <w:suppressAutoHyphens/>
        <w:autoSpaceDN w:val="0"/>
        <w:spacing w:before="120"/>
        <w:textAlignment w:val="baseline"/>
        <w:rPr>
          <w:rFonts w:cs="Arial"/>
          <w:szCs w:val="24"/>
        </w:rPr>
      </w:pPr>
      <w:r>
        <w:rPr>
          <w:rFonts w:cs="Arial"/>
          <w:szCs w:val="24"/>
        </w:rPr>
        <w:t>T</w:t>
      </w:r>
      <w:r w:rsidRPr="00B50AEE">
        <w:rPr>
          <w:rFonts w:cs="Arial"/>
          <w:szCs w:val="24"/>
        </w:rPr>
        <w:t xml:space="preserve">he </w:t>
      </w:r>
      <w:r w:rsidR="002C0C9D" w:rsidRPr="00B50AEE">
        <w:rPr>
          <w:rFonts w:cs="Arial"/>
          <w:szCs w:val="24"/>
        </w:rPr>
        <w:t>DBS Process Controls Management Team</w:t>
      </w:r>
      <w:r>
        <w:rPr>
          <w:rFonts w:cs="Arial"/>
          <w:szCs w:val="24"/>
        </w:rPr>
        <w:t xml:space="preserve"> undertake process control mapping over key processes, as agreed with the </w:t>
      </w:r>
    </w:p>
    <w:p w14:paraId="116C2065" w14:textId="77777777" w:rsidR="007B45A7" w:rsidRDefault="007B45A7" w:rsidP="00B02341">
      <w:pPr>
        <w:suppressAutoHyphens/>
        <w:autoSpaceDN w:val="0"/>
        <w:spacing w:before="120"/>
        <w:textAlignment w:val="baseline"/>
        <w:rPr>
          <w:rFonts w:cs="Arial"/>
          <w:szCs w:val="24"/>
        </w:rPr>
      </w:pPr>
    </w:p>
    <w:p w14:paraId="675639AF" w14:textId="70052BBF" w:rsidR="001738D8" w:rsidRDefault="001738D8" w:rsidP="00B02341">
      <w:pPr>
        <w:suppressAutoHyphens/>
        <w:autoSpaceDN w:val="0"/>
        <w:spacing w:before="120"/>
        <w:textAlignment w:val="baseline"/>
        <w:rPr>
          <w:rFonts w:cs="Arial"/>
          <w:szCs w:val="24"/>
        </w:rPr>
      </w:pPr>
      <w:r>
        <w:rPr>
          <w:rFonts w:cs="Arial"/>
          <w:szCs w:val="24"/>
        </w:rPr>
        <w:t xml:space="preserve">contractor, each year, updating the internal control framework they oversee. </w:t>
      </w:r>
    </w:p>
    <w:p w14:paraId="71EFCDCE" w14:textId="77777777" w:rsidR="002C0C9D" w:rsidRPr="00B50AEE" w:rsidRDefault="002C0C9D" w:rsidP="002C0C9D">
      <w:pPr>
        <w:suppressAutoHyphens/>
        <w:autoSpaceDN w:val="0"/>
        <w:textAlignment w:val="baseline"/>
        <w:rPr>
          <w:rFonts w:cs="Arial"/>
          <w:szCs w:val="24"/>
        </w:rPr>
      </w:pPr>
    </w:p>
    <w:p w14:paraId="17B752DF" w14:textId="77777777" w:rsidR="002C0C9D" w:rsidRPr="00B50AEE" w:rsidRDefault="002C0C9D" w:rsidP="002C0C9D">
      <w:pPr>
        <w:suppressAutoHyphens/>
        <w:autoSpaceDN w:val="0"/>
        <w:textAlignment w:val="baseline"/>
        <w:rPr>
          <w:rFonts w:cs="Arial"/>
          <w:szCs w:val="24"/>
        </w:rPr>
      </w:pPr>
      <w:r w:rsidRPr="00B50AEE">
        <w:rPr>
          <w:rFonts w:cs="Arial"/>
          <w:szCs w:val="24"/>
        </w:rPr>
        <w:t>Risk owners and control managers are identified as part of the risk management process. Formal risk management training is provided to project and operational</w:t>
      </w:r>
      <w:r w:rsidRPr="00F862A6">
        <w:rPr>
          <w:rFonts w:cs="Arial"/>
          <w:szCs w:val="24"/>
        </w:rPr>
        <w:t xml:space="preserve"> </w:t>
      </w:r>
      <w:r w:rsidRPr="00B50AEE">
        <w:rPr>
          <w:rFonts w:cs="Arial"/>
          <w:szCs w:val="24"/>
        </w:rPr>
        <w:t>teams. Risk management information and guidance is available to all on the MOD intranet.</w:t>
      </w:r>
      <w:r w:rsidR="001738D8">
        <w:rPr>
          <w:rFonts w:cs="Arial"/>
          <w:szCs w:val="24"/>
        </w:rPr>
        <w:t xml:space="preserve"> </w:t>
      </w:r>
      <w:r w:rsidR="001738D8" w:rsidRPr="00B50AEE">
        <w:rPr>
          <w:rFonts w:cs="Arial"/>
          <w:szCs w:val="24"/>
        </w:rPr>
        <w:t>Oversight of the Scheme rules and policies and advice on their application is provided by the C</w:t>
      </w:r>
      <w:r w:rsidR="001738D8">
        <w:rPr>
          <w:rFonts w:cs="Arial"/>
          <w:szCs w:val="24"/>
        </w:rPr>
        <w:t xml:space="preserve">hief of </w:t>
      </w:r>
      <w:r w:rsidR="001738D8" w:rsidRPr="00B50AEE">
        <w:rPr>
          <w:rFonts w:cs="Arial"/>
          <w:szCs w:val="24"/>
        </w:rPr>
        <w:t>D</w:t>
      </w:r>
      <w:r w:rsidR="001738D8">
        <w:rPr>
          <w:rFonts w:cs="Arial"/>
          <w:szCs w:val="24"/>
        </w:rPr>
        <w:t>efence People (CDP)</w:t>
      </w:r>
      <w:r w:rsidR="001738D8" w:rsidRPr="00B50AEE">
        <w:rPr>
          <w:rFonts w:cs="Arial"/>
          <w:szCs w:val="24"/>
        </w:rPr>
        <w:t xml:space="preserve"> Service Personnel Policy branch.</w:t>
      </w:r>
    </w:p>
    <w:p w14:paraId="6EF2F260" w14:textId="77777777" w:rsidR="001738D8" w:rsidRPr="00B50AEE" w:rsidRDefault="001738D8" w:rsidP="001738D8">
      <w:pPr>
        <w:suppressAutoHyphens/>
        <w:autoSpaceDN w:val="0"/>
        <w:textAlignment w:val="baseline"/>
        <w:rPr>
          <w:rFonts w:cs="Arial"/>
          <w:szCs w:val="24"/>
        </w:rPr>
      </w:pPr>
    </w:p>
    <w:p w14:paraId="79494402" w14:textId="77777777" w:rsidR="001738D8" w:rsidRDefault="001738D8" w:rsidP="001738D8">
      <w:pPr>
        <w:suppressAutoHyphens/>
        <w:autoSpaceDN w:val="0"/>
        <w:textAlignment w:val="baseline"/>
        <w:rPr>
          <w:rFonts w:cs="Arial"/>
          <w:szCs w:val="24"/>
        </w:rPr>
      </w:pPr>
      <w:r w:rsidRPr="00B50AEE">
        <w:rPr>
          <w:rFonts w:cs="Arial"/>
          <w:szCs w:val="24"/>
        </w:rPr>
        <w:t xml:space="preserve">The DBS Enterprise Risk Management Strategy Framework </w:t>
      </w:r>
      <w:r w:rsidRPr="00F862A6">
        <w:rPr>
          <w:rFonts w:cs="Arial"/>
          <w:szCs w:val="24"/>
        </w:rPr>
        <w:t>is compliant with MOD’s Directive JSP892</w:t>
      </w:r>
      <w:r>
        <w:rPr>
          <w:rFonts w:cs="Arial"/>
          <w:szCs w:val="24"/>
        </w:rPr>
        <w:t xml:space="preserve"> and the Orange Book</w:t>
      </w:r>
      <w:r w:rsidRPr="00F862A6">
        <w:rPr>
          <w:rFonts w:cs="Arial"/>
          <w:szCs w:val="24"/>
        </w:rPr>
        <w:t>. During the year the DBS Management Board ensured that the key principles of the Framework were</w:t>
      </w:r>
      <w:r>
        <w:rPr>
          <w:rFonts w:cs="Arial"/>
          <w:szCs w:val="24"/>
        </w:rPr>
        <w:t xml:space="preserve"> </w:t>
      </w:r>
      <w:r w:rsidRPr="00F862A6">
        <w:rPr>
          <w:rFonts w:cs="Arial"/>
          <w:szCs w:val="24"/>
        </w:rPr>
        <w:t>used to underpin the way in which risks are managed within DBS.</w:t>
      </w:r>
      <w:r>
        <w:rPr>
          <w:rFonts w:cs="Arial"/>
          <w:szCs w:val="24"/>
        </w:rPr>
        <w:t xml:space="preserve"> T</w:t>
      </w:r>
      <w:r w:rsidRPr="00B02FA9">
        <w:rPr>
          <w:rFonts w:cs="Arial"/>
          <w:szCs w:val="24"/>
        </w:rPr>
        <w:t>he DBS Board also reviewed and refreshed the DBS risk appetite statement and the DBS Risk and Assurance team have enhanced assurance processes across all aspects of operational control.</w:t>
      </w:r>
    </w:p>
    <w:p w14:paraId="0AC2F9BD" w14:textId="77777777" w:rsidR="001738D8" w:rsidRDefault="001738D8" w:rsidP="001738D8">
      <w:pPr>
        <w:suppressAutoHyphens/>
        <w:autoSpaceDN w:val="0"/>
        <w:textAlignment w:val="baseline"/>
        <w:rPr>
          <w:rFonts w:cs="Arial"/>
          <w:szCs w:val="24"/>
        </w:rPr>
      </w:pPr>
    </w:p>
    <w:p w14:paraId="3AE26EF3" w14:textId="1CCCAFDB" w:rsidR="00B02341" w:rsidRDefault="001738D8" w:rsidP="007B45A7">
      <w:pPr>
        <w:suppressAutoHyphens/>
        <w:autoSpaceDN w:val="0"/>
        <w:textAlignment w:val="baseline"/>
        <w:rPr>
          <w:rFonts w:cs="Arial"/>
          <w:szCs w:val="24"/>
        </w:rPr>
      </w:pPr>
      <w:r>
        <w:rPr>
          <w:rFonts w:cs="Arial"/>
          <w:szCs w:val="24"/>
        </w:rPr>
        <w:t xml:space="preserve">Issues were identified over the efficacy of some of the controls within the AFVS control framework identified via assurance activity. </w:t>
      </w:r>
      <w:r w:rsidRPr="00EE1CC4">
        <w:rPr>
          <w:rFonts w:cs="Arial"/>
          <w:szCs w:val="24"/>
        </w:rPr>
        <w:t xml:space="preserve">These controls related to Pensions Sharing </w:t>
      </w:r>
      <w:proofErr w:type="gramStart"/>
      <w:r w:rsidRPr="00EE1CC4">
        <w:rPr>
          <w:rFonts w:cs="Arial"/>
          <w:szCs w:val="24"/>
        </w:rPr>
        <w:t>On</w:t>
      </w:r>
      <w:proofErr w:type="gramEnd"/>
      <w:r w:rsidRPr="00EE1CC4">
        <w:rPr>
          <w:rFonts w:cs="Arial"/>
          <w:szCs w:val="24"/>
        </w:rPr>
        <w:t xml:space="preserve"> Divorce, Early Payment of Preserved Pension, and Guaranteed Income Payments. Robust action plans were</w:t>
      </w:r>
      <w:r w:rsidRPr="00A932C2">
        <w:rPr>
          <w:rFonts w:cs="Arial"/>
          <w:szCs w:val="24"/>
        </w:rPr>
        <w:t xml:space="preserve"> developed in response to the findings to strengthen the controls and improve the risk control framework. </w:t>
      </w:r>
      <w:bookmarkStart w:id="79" w:name="_Hlk164238412"/>
      <w:bookmarkEnd w:id="78"/>
    </w:p>
    <w:p w14:paraId="78947596" w14:textId="77777777" w:rsidR="007B45A7" w:rsidRPr="007B45A7" w:rsidRDefault="007B45A7" w:rsidP="007B45A7">
      <w:pPr>
        <w:suppressAutoHyphens/>
        <w:autoSpaceDN w:val="0"/>
        <w:textAlignment w:val="baseline"/>
        <w:rPr>
          <w:rFonts w:cs="Arial"/>
          <w:szCs w:val="24"/>
        </w:rPr>
      </w:pPr>
    </w:p>
    <w:p w14:paraId="028886D4" w14:textId="54AE398B" w:rsidR="002C0C9D" w:rsidRPr="00E71034" w:rsidRDefault="002C0C9D" w:rsidP="00B02341">
      <w:pPr>
        <w:suppressAutoHyphens/>
        <w:autoSpaceDN w:val="0"/>
        <w:textAlignment w:val="baseline"/>
        <w:rPr>
          <w:rFonts w:cs="Arial"/>
          <w:szCs w:val="24"/>
        </w:rPr>
      </w:pPr>
      <w:r w:rsidRPr="006252C5">
        <w:rPr>
          <w:rFonts w:ascii="Arial Nova Light" w:hAnsi="Arial Nova Light" w:cs="Arial"/>
          <w:color w:val="00945F"/>
          <w:sz w:val="32"/>
          <w:lang w:eastAsia="en-GB"/>
        </w:rPr>
        <w:t>Fraud</w:t>
      </w:r>
      <w:r w:rsidRPr="00730317">
        <w:t xml:space="preserve">  </w:t>
      </w:r>
    </w:p>
    <w:p w14:paraId="4AA91F86" w14:textId="77777777" w:rsidR="002C0C9D" w:rsidRPr="009812BD" w:rsidRDefault="002C0C9D" w:rsidP="007831C0"/>
    <w:p w14:paraId="552B2D79" w14:textId="77777777" w:rsidR="009563B2" w:rsidRPr="00730317" w:rsidRDefault="009563B2" w:rsidP="002C0C9D">
      <w:pPr>
        <w:suppressAutoHyphens/>
        <w:autoSpaceDN w:val="0"/>
        <w:textAlignment w:val="baseline"/>
        <w:rPr>
          <w:rFonts w:cs="Arial"/>
          <w:b/>
          <w:sz w:val="2"/>
          <w:szCs w:val="2"/>
        </w:rPr>
      </w:pPr>
    </w:p>
    <w:p w14:paraId="20124073" w14:textId="77777777" w:rsidR="007B45A7" w:rsidRDefault="002C0C9D" w:rsidP="007B45A7">
      <w:pPr>
        <w:suppressAutoHyphens/>
        <w:autoSpaceDN w:val="0"/>
        <w:spacing w:before="120"/>
        <w:textAlignment w:val="baseline"/>
        <w:rPr>
          <w:rFonts w:cs="Arial"/>
          <w:szCs w:val="24"/>
        </w:rPr>
      </w:pPr>
      <w:r w:rsidRPr="00B50AEE">
        <w:rPr>
          <w:rFonts w:cs="Arial"/>
          <w:szCs w:val="24"/>
        </w:rPr>
        <w:t xml:space="preserve">All staff within MOD have direct access to the </w:t>
      </w:r>
      <w:r w:rsidR="001D285A">
        <w:rPr>
          <w:rFonts w:cs="Arial"/>
          <w:szCs w:val="24"/>
        </w:rPr>
        <w:t xml:space="preserve">Department’s </w:t>
      </w:r>
      <w:r w:rsidRPr="00B50AEE">
        <w:rPr>
          <w:rFonts w:cs="Arial"/>
          <w:szCs w:val="24"/>
        </w:rPr>
        <w:t>Confidential Hotline</w:t>
      </w:r>
      <w:r w:rsidR="001D285A">
        <w:rPr>
          <w:rFonts w:cs="Arial"/>
          <w:szCs w:val="24"/>
        </w:rPr>
        <w:t xml:space="preserve"> </w:t>
      </w:r>
      <w:proofErr w:type="gramStart"/>
      <w:r w:rsidRPr="00B50AEE">
        <w:rPr>
          <w:rFonts w:cs="Arial"/>
          <w:szCs w:val="24"/>
        </w:rPr>
        <w:t>which</w:t>
      </w:r>
      <w:proofErr w:type="gramEnd"/>
      <w:r w:rsidRPr="00B50AEE">
        <w:rPr>
          <w:rFonts w:cs="Arial"/>
          <w:szCs w:val="24"/>
        </w:rPr>
        <w:t xml:space="preserve"> </w:t>
      </w:r>
    </w:p>
    <w:p w14:paraId="5109DF7F" w14:textId="77777777" w:rsidR="007B45A7" w:rsidRDefault="007B45A7" w:rsidP="007B45A7">
      <w:pPr>
        <w:suppressAutoHyphens/>
        <w:autoSpaceDN w:val="0"/>
        <w:spacing w:before="120"/>
        <w:textAlignment w:val="baseline"/>
        <w:rPr>
          <w:rFonts w:cs="Arial"/>
          <w:szCs w:val="24"/>
        </w:rPr>
      </w:pPr>
    </w:p>
    <w:p w14:paraId="747C6AF9" w14:textId="773F4368" w:rsidR="001D285A" w:rsidRDefault="002C0C9D" w:rsidP="007B45A7">
      <w:pPr>
        <w:suppressAutoHyphens/>
        <w:autoSpaceDN w:val="0"/>
        <w:spacing w:before="120"/>
        <w:textAlignment w:val="baseline"/>
        <w:rPr>
          <w:rFonts w:cs="Arial"/>
          <w:szCs w:val="24"/>
        </w:rPr>
      </w:pPr>
      <w:r w:rsidRPr="00B50AEE">
        <w:rPr>
          <w:rFonts w:cs="Arial"/>
          <w:szCs w:val="24"/>
        </w:rPr>
        <w:t>is the single place to report fraud, bribery, corruption, theft</w:t>
      </w:r>
      <w:r w:rsidR="001738D8">
        <w:rPr>
          <w:rFonts w:cs="Arial"/>
          <w:szCs w:val="24"/>
        </w:rPr>
        <w:t>,</w:t>
      </w:r>
      <w:r w:rsidRPr="00B50AEE">
        <w:rPr>
          <w:rFonts w:cs="Arial"/>
          <w:szCs w:val="24"/>
        </w:rPr>
        <w:t xml:space="preserve"> and irregularity within the MOD</w:t>
      </w:r>
      <w:r w:rsidR="00BA2E15">
        <w:rPr>
          <w:rFonts w:cs="Arial"/>
          <w:szCs w:val="24"/>
        </w:rPr>
        <w:t>, including by the public</w:t>
      </w:r>
      <w:r w:rsidRPr="00B50AEE">
        <w:rPr>
          <w:rFonts w:cs="Arial"/>
          <w:szCs w:val="24"/>
        </w:rPr>
        <w:t xml:space="preserve">. Suspicions or concerns can be reported anonymously or confidentially. Potential AFPS </w:t>
      </w:r>
      <w:r w:rsidR="004D4083">
        <w:rPr>
          <w:rFonts w:cs="Arial"/>
          <w:szCs w:val="24"/>
        </w:rPr>
        <w:t xml:space="preserve">and AFCS </w:t>
      </w:r>
      <w:r w:rsidRPr="00B50AEE">
        <w:rPr>
          <w:rFonts w:cs="Arial"/>
          <w:szCs w:val="24"/>
        </w:rPr>
        <w:t xml:space="preserve">fraudulent claims are reported to </w:t>
      </w:r>
      <w:r w:rsidR="00BA2E15">
        <w:rPr>
          <w:rFonts w:cs="Arial"/>
          <w:szCs w:val="24"/>
        </w:rPr>
        <w:t>Confidential Hotline</w:t>
      </w:r>
      <w:r w:rsidRPr="00B50AEE">
        <w:rPr>
          <w:rFonts w:cs="Arial"/>
          <w:szCs w:val="24"/>
        </w:rPr>
        <w:t xml:space="preserve"> for investigation. </w:t>
      </w:r>
    </w:p>
    <w:p w14:paraId="6420C180" w14:textId="77777777" w:rsidR="001D285A" w:rsidRDefault="001D285A" w:rsidP="002C0C9D">
      <w:pPr>
        <w:suppressAutoHyphens/>
        <w:autoSpaceDN w:val="0"/>
        <w:textAlignment w:val="baseline"/>
        <w:rPr>
          <w:rFonts w:cs="Arial"/>
          <w:szCs w:val="24"/>
        </w:rPr>
      </w:pPr>
    </w:p>
    <w:p w14:paraId="57AC2CD5" w14:textId="77777777" w:rsidR="002C0C9D" w:rsidRPr="00B50AEE" w:rsidRDefault="002C0C9D" w:rsidP="002C0C9D">
      <w:pPr>
        <w:suppressAutoHyphens/>
        <w:autoSpaceDN w:val="0"/>
        <w:textAlignment w:val="baseline"/>
        <w:rPr>
          <w:rFonts w:cs="Arial"/>
          <w:szCs w:val="24"/>
        </w:rPr>
      </w:pPr>
      <w:r w:rsidRPr="004D4083">
        <w:rPr>
          <w:rFonts w:cs="Arial"/>
          <w:szCs w:val="24"/>
        </w:rPr>
        <w:t xml:space="preserve">The </w:t>
      </w:r>
      <w:r w:rsidR="001D285A" w:rsidRPr="004D4083">
        <w:rPr>
          <w:rFonts w:cs="Arial"/>
          <w:szCs w:val="24"/>
        </w:rPr>
        <w:t>Scheme</w:t>
      </w:r>
      <w:r w:rsidR="005B4B88">
        <w:rPr>
          <w:rFonts w:cs="Arial"/>
          <w:szCs w:val="24"/>
        </w:rPr>
        <w:t xml:space="preserve"> </w:t>
      </w:r>
      <w:r w:rsidR="001D285A" w:rsidRPr="004D4083">
        <w:rPr>
          <w:rFonts w:cs="Arial"/>
          <w:szCs w:val="24"/>
        </w:rPr>
        <w:t>participate</w:t>
      </w:r>
      <w:r w:rsidR="005B4B88">
        <w:rPr>
          <w:rFonts w:cs="Arial"/>
          <w:szCs w:val="24"/>
        </w:rPr>
        <w:t>s</w:t>
      </w:r>
      <w:r w:rsidR="001D285A" w:rsidRPr="004D4083">
        <w:rPr>
          <w:rFonts w:cs="Arial"/>
          <w:szCs w:val="24"/>
        </w:rPr>
        <w:t xml:space="preserve"> in the Cabinet Office’s biannual National Fraud Initiative (NFI)</w:t>
      </w:r>
      <w:r w:rsidR="00B9299F">
        <w:rPr>
          <w:rFonts w:cs="Arial"/>
          <w:szCs w:val="24"/>
        </w:rPr>
        <w:t>.</w:t>
      </w:r>
      <w:r w:rsidR="001D285A" w:rsidRPr="004D4083">
        <w:rPr>
          <w:rFonts w:cs="Arial"/>
          <w:szCs w:val="24"/>
        </w:rPr>
        <w:t xml:space="preserve"> </w:t>
      </w:r>
      <w:r w:rsidR="004D4083" w:rsidRPr="004D4083">
        <w:rPr>
          <w:rFonts w:cs="Arial"/>
          <w:szCs w:val="24"/>
        </w:rPr>
        <w:t>This initiative allows the Scheme to submit approved data to the Cabinet Office who match it against other data sources to ensure the payments are still being made to the individual originally entitled to the</w:t>
      </w:r>
      <w:r w:rsidR="00B9299F">
        <w:rPr>
          <w:rFonts w:cs="Arial"/>
          <w:szCs w:val="24"/>
        </w:rPr>
        <w:t xml:space="preserve"> </w:t>
      </w:r>
      <w:r w:rsidR="004D4083" w:rsidRPr="004D4083">
        <w:rPr>
          <w:rFonts w:cs="Arial"/>
          <w:szCs w:val="24"/>
        </w:rPr>
        <w:t>pension</w:t>
      </w:r>
      <w:r w:rsidR="001D285A" w:rsidRPr="004D4083">
        <w:rPr>
          <w:rFonts w:cs="Arial"/>
          <w:szCs w:val="24"/>
        </w:rPr>
        <w:t xml:space="preserve">. </w:t>
      </w:r>
      <w:r w:rsidR="001738D8" w:rsidRPr="007A40D9">
        <w:rPr>
          <w:rFonts w:cs="Arial"/>
          <w:szCs w:val="24"/>
        </w:rPr>
        <w:t xml:space="preserve">There </w:t>
      </w:r>
      <w:r w:rsidR="001738D8">
        <w:rPr>
          <w:rFonts w:cs="Arial"/>
          <w:szCs w:val="24"/>
        </w:rPr>
        <w:t>is</w:t>
      </w:r>
      <w:r w:rsidR="001738D8" w:rsidRPr="007A40D9">
        <w:rPr>
          <w:rFonts w:cs="Arial"/>
          <w:szCs w:val="24"/>
        </w:rPr>
        <w:t xml:space="preserve"> </w:t>
      </w:r>
      <w:r w:rsidRPr="007A40D9">
        <w:rPr>
          <w:rFonts w:cs="Arial"/>
          <w:szCs w:val="24"/>
        </w:rPr>
        <w:t xml:space="preserve">currently </w:t>
      </w:r>
      <w:r w:rsidR="001738D8">
        <w:rPr>
          <w:rFonts w:cs="Arial"/>
          <w:szCs w:val="24"/>
        </w:rPr>
        <w:t>one</w:t>
      </w:r>
      <w:r w:rsidR="001738D8" w:rsidRPr="007A40D9">
        <w:rPr>
          <w:rFonts w:cs="Arial"/>
          <w:szCs w:val="24"/>
        </w:rPr>
        <w:t xml:space="preserve"> </w:t>
      </w:r>
      <w:r w:rsidRPr="007A40D9">
        <w:rPr>
          <w:rFonts w:cs="Arial"/>
          <w:szCs w:val="24"/>
        </w:rPr>
        <w:t xml:space="preserve">potential fraud </w:t>
      </w:r>
      <w:r w:rsidR="001738D8" w:rsidRPr="007A40D9">
        <w:rPr>
          <w:rFonts w:cs="Arial"/>
          <w:szCs w:val="24"/>
        </w:rPr>
        <w:t>case</w:t>
      </w:r>
      <w:r w:rsidRPr="007A40D9">
        <w:rPr>
          <w:rFonts w:cs="Arial"/>
          <w:szCs w:val="24"/>
        </w:rPr>
        <w:t xml:space="preserve"> under investigation identified through the NFI exercise.</w:t>
      </w:r>
    </w:p>
    <w:p w14:paraId="0340BF59" w14:textId="77777777" w:rsidR="002C0C9D" w:rsidRDefault="002C0C9D" w:rsidP="002C0C9D">
      <w:pPr>
        <w:tabs>
          <w:tab w:val="left" w:pos="0"/>
        </w:tabs>
        <w:suppressAutoHyphens/>
        <w:autoSpaceDN w:val="0"/>
        <w:textAlignment w:val="baseline"/>
        <w:rPr>
          <w:rFonts w:cs="Arial"/>
          <w:szCs w:val="24"/>
        </w:rPr>
      </w:pPr>
    </w:p>
    <w:p w14:paraId="65F9763F" w14:textId="77777777" w:rsidR="002B4D91" w:rsidRDefault="004D4083" w:rsidP="0068083D">
      <w:pPr>
        <w:suppressAutoHyphens/>
        <w:autoSpaceDN w:val="0"/>
        <w:textAlignment w:val="baseline"/>
        <w:rPr>
          <w:rFonts w:cs="Arial"/>
          <w:szCs w:val="24"/>
        </w:rPr>
      </w:pPr>
      <w:r>
        <w:rPr>
          <w:rFonts w:cs="Arial"/>
          <w:szCs w:val="24"/>
        </w:rPr>
        <w:t>The Scheme also participate</w:t>
      </w:r>
      <w:r w:rsidR="005B4B88">
        <w:rPr>
          <w:rFonts w:cs="Arial"/>
          <w:szCs w:val="24"/>
        </w:rPr>
        <w:t>s</w:t>
      </w:r>
      <w:r>
        <w:rPr>
          <w:rFonts w:cs="Arial"/>
          <w:szCs w:val="24"/>
        </w:rPr>
        <w:t xml:space="preserve"> in the </w:t>
      </w:r>
      <w:r w:rsidRPr="004D4083">
        <w:rPr>
          <w:rFonts w:cs="Arial"/>
          <w:szCs w:val="24"/>
        </w:rPr>
        <w:t xml:space="preserve">Department for Work and Pensions cross-government </w:t>
      </w:r>
      <w:r w:rsidR="00B9299F">
        <w:rPr>
          <w:rFonts w:cs="Arial"/>
          <w:szCs w:val="24"/>
        </w:rPr>
        <w:t>‘</w:t>
      </w:r>
      <w:r w:rsidRPr="004D4083">
        <w:rPr>
          <w:rFonts w:cs="Arial"/>
          <w:szCs w:val="24"/>
        </w:rPr>
        <w:t>Tell Us Once</w:t>
      </w:r>
      <w:r w:rsidR="00B9299F">
        <w:rPr>
          <w:rFonts w:cs="Arial"/>
          <w:szCs w:val="24"/>
        </w:rPr>
        <w:t>’</w:t>
      </w:r>
      <w:r w:rsidR="0012177A">
        <w:rPr>
          <w:rFonts w:cs="Arial"/>
          <w:szCs w:val="24"/>
        </w:rPr>
        <w:t xml:space="preserve"> </w:t>
      </w:r>
      <w:r w:rsidRPr="004D4083">
        <w:rPr>
          <w:rFonts w:cs="Arial"/>
          <w:szCs w:val="24"/>
        </w:rPr>
        <w:t>service</w:t>
      </w:r>
      <w:r w:rsidR="0012177A">
        <w:rPr>
          <w:rFonts w:cs="Arial"/>
          <w:szCs w:val="24"/>
        </w:rPr>
        <w:t xml:space="preserve">. </w:t>
      </w:r>
      <w:r>
        <w:rPr>
          <w:rFonts w:cs="Arial"/>
          <w:szCs w:val="24"/>
        </w:rPr>
        <w:t>This</w:t>
      </w:r>
      <w:r w:rsidRPr="004D4083">
        <w:rPr>
          <w:rFonts w:cs="Arial"/>
          <w:szCs w:val="24"/>
        </w:rPr>
        <w:t xml:space="preserve"> allows citizens on a voluntary basis to inform central and local government of bereavement in a single engagement</w:t>
      </w:r>
      <w:r>
        <w:rPr>
          <w:rFonts w:cs="Arial"/>
          <w:szCs w:val="24"/>
        </w:rPr>
        <w:t xml:space="preserve">, </w:t>
      </w:r>
      <w:r w:rsidRPr="004D4083">
        <w:rPr>
          <w:rFonts w:cs="Arial"/>
          <w:szCs w:val="24"/>
        </w:rPr>
        <w:t>either at the point of registering a death with a Registrar, by telephone or via the internet</w:t>
      </w:r>
      <w:r>
        <w:rPr>
          <w:rFonts w:cs="Arial"/>
          <w:szCs w:val="24"/>
        </w:rPr>
        <w:t xml:space="preserve">, reducing </w:t>
      </w:r>
      <w:r w:rsidRPr="004D4083">
        <w:rPr>
          <w:rFonts w:cs="Arial"/>
          <w:szCs w:val="24"/>
        </w:rPr>
        <w:t xml:space="preserve">the number of days between the death of a pensioner and the Scheme being informed. </w:t>
      </w:r>
      <w:r w:rsidR="001738D8" w:rsidRPr="004D4083">
        <w:rPr>
          <w:rFonts w:cs="Arial"/>
          <w:szCs w:val="24"/>
        </w:rPr>
        <w:t>The aim is to stop or reduce the number and value of overpayments and associated activities and costs of recovery.</w:t>
      </w:r>
    </w:p>
    <w:p w14:paraId="0C1903A2" w14:textId="0B448DED" w:rsidR="001738D8" w:rsidRPr="00E71034" w:rsidRDefault="001738D8" w:rsidP="001738D8">
      <w:pPr>
        <w:suppressAutoHyphens/>
        <w:autoSpaceDN w:val="0"/>
        <w:textAlignment w:val="baseline"/>
        <w:rPr>
          <w:rFonts w:cs="Arial"/>
          <w:szCs w:val="24"/>
        </w:rPr>
      </w:pPr>
      <w:r w:rsidRPr="004D4083">
        <w:rPr>
          <w:rFonts w:cs="Arial"/>
          <w:szCs w:val="24"/>
        </w:rPr>
        <w:t xml:space="preserve"> </w:t>
      </w:r>
    </w:p>
    <w:p w14:paraId="36AD057D" w14:textId="77777777" w:rsidR="002C0C9D" w:rsidRPr="00566863" w:rsidRDefault="002C0C9D" w:rsidP="001738D8">
      <w:pPr>
        <w:pStyle w:val="AccReplvl2"/>
        <w:rPr>
          <w:rFonts w:cs="Arial"/>
          <w:b/>
          <w:lang w:eastAsia="en-GB"/>
        </w:rPr>
      </w:pPr>
      <w:r w:rsidRPr="00566863">
        <w:rPr>
          <w:rFonts w:cs="Arial"/>
          <w:lang w:eastAsia="en-GB"/>
        </w:rPr>
        <w:t>Information Assurance</w:t>
      </w:r>
    </w:p>
    <w:p w14:paraId="26B8699F" w14:textId="77777777" w:rsidR="002C0C9D" w:rsidRPr="001E329D" w:rsidRDefault="002C0C9D" w:rsidP="002C0C9D">
      <w:pPr>
        <w:suppressAutoHyphens/>
        <w:autoSpaceDN w:val="0"/>
        <w:textAlignment w:val="baseline"/>
        <w:rPr>
          <w:rFonts w:cs="Arial"/>
          <w:szCs w:val="24"/>
          <w:highlight w:val="yellow"/>
          <w:lang w:eastAsia="en-GB"/>
        </w:rPr>
      </w:pPr>
    </w:p>
    <w:p w14:paraId="3E70F20F" w14:textId="77777777" w:rsidR="000E3180" w:rsidRDefault="002C0C9D" w:rsidP="001738D8">
      <w:pPr>
        <w:suppressAutoHyphens/>
        <w:autoSpaceDN w:val="0"/>
        <w:textAlignment w:val="baseline"/>
        <w:rPr>
          <w:rFonts w:cs="Arial"/>
          <w:szCs w:val="24"/>
        </w:rPr>
      </w:pPr>
      <w:r w:rsidRPr="00B50AEE">
        <w:rPr>
          <w:rFonts w:cs="Arial"/>
          <w:szCs w:val="24"/>
        </w:rPr>
        <w:t xml:space="preserve">Data is managed in accordance with the principles </w:t>
      </w:r>
      <w:r w:rsidR="00BE2BDD">
        <w:rPr>
          <w:rFonts w:cs="Arial"/>
          <w:szCs w:val="24"/>
        </w:rPr>
        <w:t xml:space="preserve">of the </w:t>
      </w:r>
      <w:r w:rsidRPr="00B50AEE">
        <w:rPr>
          <w:rFonts w:cs="Arial"/>
          <w:szCs w:val="24"/>
        </w:rPr>
        <w:t xml:space="preserve">National Institute of </w:t>
      </w:r>
    </w:p>
    <w:p w14:paraId="7D1A1648" w14:textId="731FE1C7" w:rsidR="007B45A7" w:rsidRDefault="002C0C9D" w:rsidP="00B33392">
      <w:pPr>
        <w:suppressAutoHyphens/>
        <w:autoSpaceDN w:val="0"/>
        <w:textAlignment w:val="baseline"/>
        <w:rPr>
          <w:rFonts w:cs="Arial"/>
          <w:szCs w:val="24"/>
        </w:rPr>
      </w:pPr>
      <w:r w:rsidRPr="00B50AEE">
        <w:rPr>
          <w:rFonts w:cs="Arial"/>
          <w:szCs w:val="24"/>
        </w:rPr>
        <w:t xml:space="preserve">Standards and Technology (NIST) and Departmental Policies. </w:t>
      </w:r>
      <w:r w:rsidR="0068083D" w:rsidRPr="00082421">
        <w:rPr>
          <w:rFonts w:cs="Arial"/>
          <w:szCs w:val="24"/>
        </w:rPr>
        <w:t xml:space="preserve">The CEO is the </w:t>
      </w:r>
      <w:r w:rsidRPr="00B50AEE">
        <w:rPr>
          <w:rFonts w:cs="Arial"/>
          <w:szCs w:val="24"/>
        </w:rPr>
        <w:t xml:space="preserve">Senior Information Risk Owner (SIRO) for DBS, with Information Asset Owners (IAOs) and DBS Risk Management (RM) Team </w:t>
      </w:r>
    </w:p>
    <w:p w14:paraId="72943FFF" w14:textId="77777777" w:rsidR="00B33392" w:rsidRDefault="00B33392" w:rsidP="00B02341">
      <w:pPr>
        <w:suppressAutoHyphens/>
        <w:autoSpaceDN w:val="0"/>
        <w:spacing w:before="120"/>
        <w:textAlignment w:val="baseline"/>
        <w:rPr>
          <w:rFonts w:cs="Arial"/>
          <w:szCs w:val="24"/>
        </w:rPr>
      </w:pPr>
    </w:p>
    <w:p w14:paraId="00EABC79" w14:textId="77777777" w:rsidR="00B33392" w:rsidRDefault="00B33392" w:rsidP="00B02341">
      <w:pPr>
        <w:suppressAutoHyphens/>
        <w:autoSpaceDN w:val="0"/>
        <w:spacing w:before="120"/>
        <w:textAlignment w:val="baseline"/>
        <w:rPr>
          <w:rFonts w:cs="Arial"/>
          <w:szCs w:val="24"/>
        </w:rPr>
      </w:pPr>
    </w:p>
    <w:p w14:paraId="0BB8D11B" w14:textId="3C681B43" w:rsidR="002C0C9D" w:rsidRPr="00B50AEE" w:rsidRDefault="002C0C9D" w:rsidP="00B02341">
      <w:pPr>
        <w:suppressAutoHyphens/>
        <w:autoSpaceDN w:val="0"/>
        <w:spacing w:before="120"/>
        <w:textAlignment w:val="baseline"/>
        <w:rPr>
          <w:rFonts w:cs="Arial"/>
          <w:szCs w:val="24"/>
        </w:rPr>
      </w:pPr>
      <w:r w:rsidRPr="00B50AEE">
        <w:rPr>
          <w:rFonts w:cs="Arial"/>
          <w:szCs w:val="24"/>
        </w:rPr>
        <w:t>supporting the SIRO. Information Assurance (IA) training remains a mandatory requirement. The IA team have produced additional training aids for Cyber Awareness, Security Briefing, updated DBS induction process and specific IAO training and guidance.</w:t>
      </w:r>
    </w:p>
    <w:p w14:paraId="4C3AB234" w14:textId="77777777" w:rsidR="002C0C9D" w:rsidRPr="00B50AEE" w:rsidRDefault="002C0C9D" w:rsidP="002C0C9D">
      <w:pPr>
        <w:suppressAutoHyphens/>
        <w:autoSpaceDN w:val="0"/>
        <w:textAlignment w:val="baseline"/>
        <w:rPr>
          <w:rFonts w:cs="Arial"/>
          <w:szCs w:val="24"/>
        </w:rPr>
      </w:pPr>
    </w:p>
    <w:p w14:paraId="02D353FB" w14:textId="77777777" w:rsidR="002C0C9D" w:rsidRPr="00B50AEE" w:rsidRDefault="002C0C9D" w:rsidP="002C0C9D">
      <w:pPr>
        <w:suppressAutoHyphens/>
        <w:autoSpaceDN w:val="0"/>
        <w:textAlignment w:val="baseline"/>
        <w:rPr>
          <w:rFonts w:cs="Arial"/>
          <w:szCs w:val="24"/>
        </w:rPr>
      </w:pPr>
      <w:r w:rsidRPr="00B50AEE">
        <w:rPr>
          <w:rFonts w:cs="Arial"/>
          <w:szCs w:val="24"/>
        </w:rPr>
        <w:t xml:space="preserve">The IA team continue to focus on the IA governance structure, IA risk management and upward reporting through the IAOs, DBS RM Team, SIRO, MOD Head Office and to the MOD Chief Information Officer (CIO). </w:t>
      </w:r>
      <w:r w:rsidR="0068083D" w:rsidRPr="00082421">
        <w:rPr>
          <w:rFonts w:cs="Arial"/>
          <w:szCs w:val="24"/>
        </w:rPr>
        <w:t>Building on the identification of the</w:t>
      </w:r>
      <w:r w:rsidRPr="00B50AEE">
        <w:rPr>
          <w:rFonts w:cs="Arial"/>
          <w:szCs w:val="24"/>
        </w:rPr>
        <w:t xml:space="preserve"> </w:t>
      </w:r>
    </w:p>
    <w:p w14:paraId="0049648F" w14:textId="77777777" w:rsidR="002B4D91" w:rsidRDefault="0068083D" w:rsidP="0068083D">
      <w:pPr>
        <w:suppressAutoHyphens/>
        <w:autoSpaceDN w:val="0"/>
        <w:textAlignment w:val="baseline"/>
        <w:rPr>
          <w:rFonts w:cs="Arial"/>
          <w:szCs w:val="24"/>
        </w:rPr>
      </w:pPr>
      <w:r w:rsidRPr="00082421">
        <w:rPr>
          <w:rFonts w:cs="Arial"/>
          <w:szCs w:val="24"/>
        </w:rPr>
        <w:t xml:space="preserve">information assets within DBS, where required, Memoranda of Understandings </w:t>
      </w:r>
    </w:p>
    <w:p w14:paraId="1AA3610D" w14:textId="77777777" w:rsidR="0068083D" w:rsidRPr="00082421" w:rsidRDefault="0068083D" w:rsidP="0068083D">
      <w:pPr>
        <w:suppressAutoHyphens/>
        <w:autoSpaceDN w:val="0"/>
        <w:textAlignment w:val="baseline"/>
        <w:rPr>
          <w:rFonts w:cs="Arial"/>
          <w:szCs w:val="24"/>
        </w:rPr>
      </w:pPr>
      <w:r w:rsidRPr="00082421">
        <w:rPr>
          <w:rFonts w:cs="Arial"/>
          <w:szCs w:val="24"/>
        </w:rPr>
        <w:t xml:space="preserve">(MOUs) or contracts are now in place with third parties and Delivery Partners responsible for handling DBS information assets and work is underway to implement a programme of assurance activity to ensure on-going protection of the information and compliance with General Data Protection Regulation (GDPR). </w:t>
      </w:r>
    </w:p>
    <w:p w14:paraId="08CEE272" w14:textId="77777777" w:rsidR="0068083D" w:rsidRDefault="0068083D" w:rsidP="0068083D">
      <w:pPr>
        <w:suppressAutoHyphens/>
        <w:autoSpaceDN w:val="0"/>
        <w:textAlignment w:val="baseline"/>
        <w:rPr>
          <w:rFonts w:cs="Arial"/>
          <w:szCs w:val="24"/>
        </w:rPr>
      </w:pPr>
    </w:p>
    <w:p w14:paraId="03D1F7E0" w14:textId="77777777" w:rsidR="0068083D" w:rsidRPr="00082421" w:rsidRDefault="0068083D" w:rsidP="0068083D">
      <w:pPr>
        <w:suppressAutoHyphens/>
        <w:autoSpaceDN w:val="0"/>
        <w:textAlignment w:val="baseline"/>
        <w:rPr>
          <w:rFonts w:cs="Arial"/>
          <w:szCs w:val="24"/>
        </w:rPr>
      </w:pPr>
      <w:r w:rsidRPr="00082421">
        <w:rPr>
          <w:rFonts w:cs="Arial"/>
          <w:szCs w:val="24"/>
        </w:rPr>
        <w:t xml:space="preserve">Work continues to identify areas for improvement across DBS and how Information Assurance and Security and Data Protection is integrated across the organisation. The team continues to document evidence against the measures under NIST, Government Functional Standard </w:t>
      </w:r>
      <w:proofErr w:type="spellStart"/>
      <w:r w:rsidRPr="00082421">
        <w:rPr>
          <w:rFonts w:cs="Arial"/>
          <w:szCs w:val="24"/>
        </w:rPr>
        <w:t>GovS</w:t>
      </w:r>
      <w:proofErr w:type="spellEnd"/>
      <w:r w:rsidRPr="00082421">
        <w:rPr>
          <w:rFonts w:cs="Arial"/>
          <w:szCs w:val="24"/>
        </w:rPr>
        <w:t xml:space="preserve"> 007: Security, Cyber Security and GDPR. </w:t>
      </w:r>
    </w:p>
    <w:p w14:paraId="291EF24A" w14:textId="77777777" w:rsidR="0068083D" w:rsidRPr="00603313" w:rsidRDefault="0068083D" w:rsidP="0068083D">
      <w:pPr>
        <w:suppressAutoHyphens/>
        <w:autoSpaceDN w:val="0"/>
        <w:textAlignment w:val="baseline"/>
        <w:rPr>
          <w:rFonts w:cs="Arial"/>
          <w:szCs w:val="24"/>
          <w:highlight w:val="yellow"/>
        </w:rPr>
      </w:pPr>
    </w:p>
    <w:p w14:paraId="5ECC7ABD" w14:textId="77777777" w:rsidR="00585CB2" w:rsidRDefault="001738D8" w:rsidP="00585CB2">
      <w:pPr>
        <w:suppressAutoHyphens/>
        <w:autoSpaceDN w:val="0"/>
        <w:textAlignment w:val="baseline"/>
        <w:rPr>
          <w:rFonts w:cs="Arial"/>
          <w:szCs w:val="24"/>
        </w:rPr>
      </w:pPr>
      <w:r w:rsidRPr="00CA493D">
        <w:rPr>
          <w:rFonts w:cs="Arial"/>
          <w:szCs w:val="24"/>
        </w:rPr>
        <w:t xml:space="preserve">There were </w:t>
      </w:r>
      <w:r>
        <w:rPr>
          <w:rFonts w:cs="Arial"/>
          <w:szCs w:val="24"/>
        </w:rPr>
        <w:t>forty-four</w:t>
      </w:r>
      <w:r w:rsidRPr="00CA493D">
        <w:rPr>
          <w:rFonts w:cs="Arial"/>
          <w:szCs w:val="24"/>
        </w:rPr>
        <w:t xml:space="preserve"> </w:t>
      </w:r>
      <w:r w:rsidR="0068083D" w:rsidRPr="00082421">
        <w:rPr>
          <w:rFonts w:cs="Arial"/>
          <w:szCs w:val="24"/>
        </w:rPr>
        <w:t xml:space="preserve">incidents reported internally to the MOD Data Protection Officer Team (DPOT) during the year, </w:t>
      </w:r>
      <w:r w:rsidRPr="00CA493D">
        <w:rPr>
          <w:rFonts w:cs="Arial"/>
          <w:szCs w:val="24"/>
        </w:rPr>
        <w:t>thirty-</w:t>
      </w:r>
      <w:r>
        <w:rPr>
          <w:rFonts w:cs="Arial"/>
          <w:szCs w:val="24"/>
        </w:rPr>
        <w:t>nine</w:t>
      </w:r>
      <w:r w:rsidR="0068083D" w:rsidRPr="00082421">
        <w:rPr>
          <w:rFonts w:cs="Arial"/>
          <w:szCs w:val="24"/>
        </w:rPr>
        <w:t xml:space="preserve"> of these relate to incidents involving the Armed Forces Compensation Scheme and </w:t>
      </w:r>
      <w:r>
        <w:rPr>
          <w:rFonts w:cs="Arial"/>
          <w:szCs w:val="24"/>
        </w:rPr>
        <w:t>five related</w:t>
      </w:r>
      <w:r w:rsidR="0068083D" w:rsidRPr="00082421">
        <w:rPr>
          <w:rFonts w:cs="Arial"/>
          <w:szCs w:val="24"/>
        </w:rPr>
        <w:t xml:space="preserve"> to the Armed Forces Pension Scheme. The incidents were categorised as; ‘data handling incidents / internal process failures’ created by human error; ‘</w:t>
      </w:r>
      <w:proofErr w:type="gramStart"/>
      <w:r w:rsidR="0068083D" w:rsidRPr="00082421">
        <w:rPr>
          <w:rFonts w:cs="Arial"/>
          <w:szCs w:val="24"/>
        </w:rPr>
        <w:t>files</w:t>
      </w:r>
      <w:proofErr w:type="gramEnd"/>
      <w:r w:rsidR="0068083D" w:rsidRPr="00082421">
        <w:rPr>
          <w:rFonts w:cs="Arial"/>
          <w:szCs w:val="24"/>
        </w:rPr>
        <w:t xml:space="preserve"> </w:t>
      </w:r>
    </w:p>
    <w:p w14:paraId="01153C59" w14:textId="77777777" w:rsidR="00585CB2" w:rsidRDefault="00585CB2" w:rsidP="00585CB2">
      <w:pPr>
        <w:suppressAutoHyphens/>
        <w:autoSpaceDN w:val="0"/>
        <w:textAlignment w:val="baseline"/>
        <w:rPr>
          <w:rFonts w:cs="Arial"/>
          <w:szCs w:val="24"/>
        </w:rPr>
      </w:pPr>
    </w:p>
    <w:p w14:paraId="2341D747" w14:textId="658D8431" w:rsidR="0068083D" w:rsidRPr="00082421" w:rsidRDefault="0068083D" w:rsidP="00585CB2">
      <w:pPr>
        <w:suppressAutoHyphens/>
        <w:autoSpaceDN w:val="0"/>
        <w:spacing w:before="80"/>
        <w:textAlignment w:val="baseline"/>
        <w:rPr>
          <w:rFonts w:cs="Arial"/>
          <w:szCs w:val="24"/>
        </w:rPr>
      </w:pPr>
      <w:r w:rsidRPr="00082421">
        <w:rPr>
          <w:rFonts w:cs="Arial"/>
          <w:szCs w:val="24"/>
        </w:rPr>
        <w:t xml:space="preserve">declared as unlocated in the building or at Restore (archiving facility) and subsequently found’; </w:t>
      </w:r>
      <w:r w:rsidR="001738D8">
        <w:rPr>
          <w:rFonts w:cs="Arial"/>
          <w:szCs w:val="24"/>
        </w:rPr>
        <w:t>‘correspondence lost by Royal Mail’ which have no culpability for Defence Business Services (DBS)</w:t>
      </w:r>
      <w:r w:rsidR="001738D8" w:rsidRPr="00DB6706">
        <w:rPr>
          <w:rFonts w:cs="Arial"/>
          <w:szCs w:val="24"/>
        </w:rPr>
        <w:t xml:space="preserve"> </w:t>
      </w:r>
      <w:r w:rsidRPr="00082421">
        <w:rPr>
          <w:rFonts w:cs="Arial"/>
          <w:szCs w:val="24"/>
        </w:rPr>
        <w:t xml:space="preserve">and ‘mis-sent correspondence’. Given the high volume of case work processed on an annual basis, the number of incidents was deemed very low.    </w:t>
      </w:r>
    </w:p>
    <w:p w14:paraId="2FEC82D4" w14:textId="77777777" w:rsidR="0068083D" w:rsidRPr="00603313" w:rsidRDefault="0068083D" w:rsidP="0068083D">
      <w:pPr>
        <w:suppressAutoHyphens/>
        <w:autoSpaceDN w:val="0"/>
        <w:textAlignment w:val="baseline"/>
        <w:rPr>
          <w:rFonts w:cs="Arial"/>
          <w:szCs w:val="24"/>
          <w:highlight w:val="yellow"/>
        </w:rPr>
      </w:pPr>
    </w:p>
    <w:p w14:paraId="1F63D629" w14:textId="77777777" w:rsidR="0068083D" w:rsidRPr="00082421" w:rsidRDefault="0068083D" w:rsidP="0068083D">
      <w:pPr>
        <w:suppressAutoHyphens/>
        <w:autoSpaceDN w:val="0"/>
        <w:textAlignment w:val="baseline"/>
        <w:rPr>
          <w:rFonts w:cs="Arial"/>
          <w:szCs w:val="24"/>
        </w:rPr>
      </w:pPr>
      <w:r w:rsidRPr="00082421">
        <w:rPr>
          <w:rFonts w:cs="Arial"/>
          <w:szCs w:val="24"/>
        </w:rPr>
        <w:t xml:space="preserve">Regular security improvement meetings are held with the </w:t>
      </w:r>
      <w:r>
        <w:rPr>
          <w:rFonts w:cs="Arial"/>
          <w:szCs w:val="24"/>
        </w:rPr>
        <w:t xml:space="preserve">DBS AFVS </w:t>
      </w:r>
      <w:r w:rsidRPr="00082421">
        <w:rPr>
          <w:rFonts w:cs="Arial"/>
          <w:szCs w:val="24"/>
        </w:rPr>
        <w:t xml:space="preserve">operational and policy </w:t>
      </w:r>
      <w:r>
        <w:rPr>
          <w:rFonts w:cs="Arial"/>
          <w:szCs w:val="24"/>
        </w:rPr>
        <w:t xml:space="preserve">teams </w:t>
      </w:r>
      <w:r w:rsidRPr="00082421">
        <w:rPr>
          <w:rFonts w:cs="Arial"/>
          <w:szCs w:val="24"/>
        </w:rPr>
        <w:t>and DBS Integrated Assurance team (IA and Security policy leads). These meetings review the plan to improve operational processes, reduce hardcopy holdings and reduce personal data incidents.</w:t>
      </w:r>
    </w:p>
    <w:bookmarkEnd w:id="79"/>
    <w:p w14:paraId="541B9FE3" w14:textId="77777777" w:rsidR="0068083D" w:rsidRPr="001E329D" w:rsidRDefault="0068083D" w:rsidP="0068083D">
      <w:pPr>
        <w:suppressAutoHyphens/>
        <w:autoSpaceDN w:val="0"/>
        <w:textAlignment w:val="baseline"/>
        <w:rPr>
          <w:rFonts w:cs="Arial"/>
          <w:szCs w:val="24"/>
          <w:highlight w:val="yellow"/>
        </w:rPr>
      </w:pPr>
    </w:p>
    <w:p w14:paraId="42D19BC2" w14:textId="1130EDB1" w:rsidR="0068083D" w:rsidRDefault="0068083D" w:rsidP="001738D8">
      <w:pPr>
        <w:pStyle w:val="AccReplvl2"/>
        <w:rPr>
          <w:rFonts w:cs="Arial"/>
          <w:lang w:eastAsia="en-GB"/>
        </w:rPr>
      </w:pPr>
      <w:bookmarkStart w:id="80" w:name="_Hlk164855420"/>
      <w:r w:rsidRPr="00CA656F">
        <w:rPr>
          <w:rFonts w:cs="Arial"/>
          <w:lang w:eastAsia="en-GB"/>
        </w:rPr>
        <w:t xml:space="preserve">Business Continuity </w:t>
      </w:r>
    </w:p>
    <w:p w14:paraId="1D1B67FC" w14:textId="77777777" w:rsidR="009563B2" w:rsidRPr="00CA656F" w:rsidRDefault="009563B2" w:rsidP="007831C0">
      <w:pPr>
        <w:rPr>
          <w:lang w:eastAsia="en-GB"/>
        </w:rPr>
      </w:pPr>
    </w:p>
    <w:p w14:paraId="40028676" w14:textId="156BE3CC" w:rsidR="00B02341" w:rsidRDefault="0068083D" w:rsidP="00585CB2">
      <w:pPr>
        <w:autoSpaceDE w:val="0"/>
        <w:autoSpaceDN w:val="0"/>
        <w:rPr>
          <w:rFonts w:cs="Arial"/>
          <w:szCs w:val="24"/>
        </w:rPr>
      </w:pPr>
      <w:r w:rsidRPr="00832D5E">
        <w:rPr>
          <w:rFonts w:cs="Arial"/>
          <w:szCs w:val="24"/>
        </w:rPr>
        <w:t xml:space="preserve">AFPS output from DBS sites at Norcross and Glasgow and development and implementation of the Compensation and Pensions System (CAPS) pensions and allowances solutions at DBS Gosport are governed by Business Continuity (BC) measures outlined in the DBS Business Continuity Management Strategy. </w:t>
      </w:r>
      <w:r w:rsidRPr="00C422C0">
        <w:rPr>
          <w:rFonts w:cs="Arial"/>
          <w:szCs w:val="24"/>
        </w:rPr>
        <w:t xml:space="preserve">The strategy review/update for 2023-24 </w:t>
      </w:r>
      <w:r w:rsidR="00DD04BA" w:rsidRPr="00C422C0">
        <w:rPr>
          <w:rFonts w:cs="Arial"/>
          <w:szCs w:val="24"/>
        </w:rPr>
        <w:t>is based on full compliance with the Joint Services Publication (JSP) 503</w:t>
      </w:r>
      <w:r w:rsidR="00195377">
        <w:rPr>
          <w:rFonts w:cs="Arial"/>
          <w:szCs w:val="24"/>
        </w:rPr>
        <w:t>. It was released at V6.0 on 1 July 2023.</w:t>
      </w:r>
      <w:r w:rsidRPr="00832D5E">
        <w:rPr>
          <w:rFonts w:cs="Arial"/>
          <w:szCs w:val="24"/>
        </w:rPr>
        <w:t xml:space="preserve"> </w:t>
      </w:r>
      <w:r w:rsidR="001738D8" w:rsidRPr="00832D5E">
        <w:rPr>
          <w:rFonts w:cs="Arial"/>
          <w:szCs w:val="24"/>
        </w:rPr>
        <w:t xml:space="preserve">BC Business Impact Analysis (BIA) for </w:t>
      </w:r>
      <w:r w:rsidR="001738D8" w:rsidRPr="005843F8">
        <w:rPr>
          <w:rFonts w:cs="Arial"/>
          <w:szCs w:val="24"/>
        </w:rPr>
        <w:t xml:space="preserve">Contractor (SSCL) pensions operations </w:t>
      </w:r>
      <w:r w:rsidR="001738D8">
        <w:rPr>
          <w:rFonts w:cs="Arial"/>
          <w:szCs w:val="24"/>
        </w:rPr>
        <w:t xml:space="preserve">were completed </w:t>
      </w:r>
      <w:r w:rsidR="001738D8" w:rsidRPr="005843F8">
        <w:rPr>
          <w:rFonts w:cs="Arial"/>
          <w:szCs w:val="24"/>
        </w:rPr>
        <w:t>in November 2023</w:t>
      </w:r>
      <w:r w:rsidR="001738D8">
        <w:rPr>
          <w:rFonts w:cs="Arial"/>
          <w:szCs w:val="24"/>
        </w:rPr>
        <w:t xml:space="preserve"> and </w:t>
      </w:r>
      <w:r w:rsidR="001738D8" w:rsidRPr="00832D5E">
        <w:rPr>
          <w:rFonts w:cs="Arial"/>
          <w:szCs w:val="24"/>
        </w:rPr>
        <w:t>the DBS Authority pensions operations</w:t>
      </w:r>
      <w:r w:rsidR="001738D8">
        <w:rPr>
          <w:rFonts w:cs="Arial"/>
          <w:szCs w:val="24"/>
        </w:rPr>
        <w:t xml:space="preserve"> </w:t>
      </w:r>
      <w:r w:rsidR="001738D8" w:rsidRPr="00832D5E">
        <w:rPr>
          <w:rFonts w:cs="Arial"/>
          <w:szCs w:val="24"/>
        </w:rPr>
        <w:t>comp</w:t>
      </w:r>
      <w:r w:rsidR="001738D8">
        <w:rPr>
          <w:rFonts w:cs="Arial"/>
          <w:szCs w:val="24"/>
        </w:rPr>
        <w:t>l</w:t>
      </w:r>
      <w:r w:rsidR="001738D8" w:rsidRPr="00832D5E">
        <w:rPr>
          <w:rFonts w:cs="Arial"/>
          <w:szCs w:val="24"/>
        </w:rPr>
        <w:t xml:space="preserve">eted in </w:t>
      </w:r>
      <w:r w:rsidR="001738D8">
        <w:rPr>
          <w:rFonts w:cs="Arial"/>
          <w:szCs w:val="24"/>
        </w:rPr>
        <w:t>February</w:t>
      </w:r>
      <w:r w:rsidR="001738D8" w:rsidRPr="00832D5E">
        <w:rPr>
          <w:rFonts w:cs="Arial"/>
          <w:szCs w:val="24"/>
        </w:rPr>
        <w:t xml:space="preserve"> 202</w:t>
      </w:r>
      <w:r w:rsidR="001738D8">
        <w:rPr>
          <w:rFonts w:cs="Arial"/>
          <w:szCs w:val="24"/>
        </w:rPr>
        <w:t>4</w:t>
      </w:r>
      <w:r w:rsidRPr="00832D5E">
        <w:rPr>
          <w:rFonts w:cs="Arial"/>
          <w:szCs w:val="24"/>
        </w:rPr>
        <w:t>.</w:t>
      </w:r>
    </w:p>
    <w:p w14:paraId="3ECC90FB" w14:textId="77777777" w:rsidR="00585CB2" w:rsidRDefault="00585CB2" w:rsidP="00585CB2">
      <w:pPr>
        <w:autoSpaceDE w:val="0"/>
        <w:autoSpaceDN w:val="0"/>
        <w:rPr>
          <w:rFonts w:cs="Arial"/>
          <w:szCs w:val="24"/>
        </w:rPr>
      </w:pPr>
    </w:p>
    <w:p w14:paraId="3BC107F8" w14:textId="77777777" w:rsidR="00585CB2" w:rsidRDefault="001738D8" w:rsidP="00B02341">
      <w:pPr>
        <w:suppressAutoHyphens/>
        <w:autoSpaceDN w:val="0"/>
        <w:spacing w:before="120"/>
        <w:textAlignment w:val="baseline"/>
        <w:rPr>
          <w:rFonts w:cs="Arial"/>
          <w:szCs w:val="24"/>
        </w:rPr>
      </w:pPr>
      <w:r w:rsidRPr="00832D5E">
        <w:rPr>
          <w:rFonts w:cs="Arial"/>
          <w:szCs w:val="24"/>
        </w:rPr>
        <w:t xml:space="preserve">The CAPS Disaster Recovery (DR) Plan was reviewed/updated to V2.0 on </w:t>
      </w:r>
      <w:r>
        <w:rPr>
          <w:rFonts w:cs="Arial"/>
          <w:szCs w:val="24"/>
        </w:rPr>
        <w:t xml:space="preserve">1 August </w:t>
      </w:r>
      <w:r w:rsidRPr="00832D5E">
        <w:rPr>
          <w:rFonts w:cs="Arial"/>
          <w:szCs w:val="24"/>
        </w:rPr>
        <w:t>202</w:t>
      </w:r>
      <w:r>
        <w:rPr>
          <w:rFonts w:cs="Arial"/>
          <w:szCs w:val="24"/>
        </w:rPr>
        <w:t>3</w:t>
      </w:r>
      <w:r w:rsidRPr="00832D5E">
        <w:rPr>
          <w:rFonts w:cs="Arial"/>
          <w:szCs w:val="24"/>
        </w:rPr>
        <w:t xml:space="preserve">. The plan was subject to test on </w:t>
      </w:r>
      <w:r>
        <w:rPr>
          <w:rFonts w:cs="Arial"/>
          <w:szCs w:val="24"/>
        </w:rPr>
        <w:t>7</w:t>
      </w:r>
      <w:r w:rsidRPr="00832D5E">
        <w:rPr>
          <w:rFonts w:cs="Arial"/>
          <w:szCs w:val="24"/>
        </w:rPr>
        <w:t xml:space="preserve"> </w:t>
      </w:r>
      <w:r>
        <w:rPr>
          <w:rFonts w:cs="Arial"/>
          <w:szCs w:val="24"/>
        </w:rPr>
        <w:t xml:space="preserve">April </w:t>
      </w:r>
      <w:r w:rsidRPr="00832D5E">
        <w:rPr>
          <w:rFonts w:cs="Arial"/>
          <w:szCs w:val="24"/>
        </w:rPr>
        <w:t>202</w:t>
      </w:r>
      <w:r>
        <w:rPr>
          <w:rFonts w:cs="Arial"/>
          <w:szCs w:val="24"/>
        </w:rPr>
        <w:t>3</w:t>
      </w:r>
      <w:r w:rsidRPr="00832D5E">
        <w:rPr>
          <w:rFonts w:cs="Arial"/>
          <w:szCs w:val="24"/>
        </w:rPr>
        <w:t xml:space="preserve"> </w:t>
      </w:r>
      <w:r>
        <w:rPr>
          <w:rFonts w:cs="Arial"/>
          <w:szCs w:val="24"/>
        </w:rPr>
        <w:t xml:space="preserve">as part of </w:t>
      </w:r>
      <w:r w:rsidRPr="00195377">
        <w:rPr>
          <w:rFonts w:cs="Arial"/>
          <w:szCs w:val="24"/>
        </w:rPr>
        <w:t xml:space="preserve">a </w:t>
      </w:r>
      <w:r>
        <w:rPr>
          <w:rFonts w:cs="Arial"/>
          <w:szCs w:val="24"/>
        </w:rPr>
        <w:t xml:space="preserve">wider, </w:t>
      </w:r>
      <w:r w:rsidRPr="00195377">
        <w:rPr>
          <w:rFonts w:cs="Arial"/>
          <w:szCs w:val="24"/>
        </w:rPr>
        <w:t>DR</w:t>
      </w:r>
      <w:r>
        <w:rPr>
          <w:rFonts w:cs="Arial"/>
          <w:szCs w:val="24"/>
        </w:rPr>
        <w:t xml:space="preserve"> failover </w:t>
      </w:r>
      <w:proofErr w:type="gramStart"/>
      <w:r>
        <w:rPr>
          <w:rFonts w:cs="Arial"/>
          <w:szCs w:val="24"/>
        </w:rPr>
        <w:t>test</w:t>
      </w:r>
      <w:proofErr w:type="gramEnd"/>
      <w:r>
        <w:rPr>
          <w:rFonts w:cs="Arial"/>
          <w:szCs w:val="24"/>
        </w:rPr>
        <w:t xml:space="preserve"> </w:t>
      </w:r>
    </w:p>
    <w:p w14:paraId="0D7BE487" w14:textId="77777777" w:rsidR="00585CB2" w:rsidRDefault="00585CB2" w:rsidP="00B02341">
      <w:pPr>
        <w:suppressAutoHyphens/>
        <w:autoSpaceDN w:val="0"/>
        <w:spacing w:before="120"/>
        <w:textAlignment w:val="baseline"/>
        <w:rPr>
          <w:rFonts w:cs="Arial"/>
          <w:szCs w:val="24"/>
        </w:rPr>
      </w:pPr>
    </w:p>
    <w:p w14:paraId="40513DCA" w14:textId="775B87F6" w:rsidR="006A5641" w:rsidRDefault="001738D8" w:rsidP="00E30773">
      <w:pPr>
        <w:suppressAutoHyphens/>
        <w:autoSpaceDN w:val="0"/>
        <w:textAlignment w:val="baseline"/>
        <w:rPr>
          <w:rFonts w:cs="Arial"/>
          <w:szCs w:val="24"/>
        </w:rPr>
      </w:pPr>
      <w:r>
        <w:rPr>
          <w:rFonts w:cs="Arial"/>
          <w:szCs w:val="24"/>
        </w:rPr>
        <w:t>event</w:t>
      </w:r>
      <w:r w:rsidRPr="00195377">
        <w:rPr>
          <w:rFonts w:cs="Arial"/>
          <w:szCs w:val="24"/>
        </w:rPr>
        <w:t>.</w:t>
      </w:r>
      <w:r w:rsidR="006A5641">
        <w:rPr>
          <w:rFonts w:cs="Arial"/>
          <w:szCs w:val="24"/>
        </w:rPr>
        <w:t xml:space="preserve"> </w:t>
      </w:r>
      <w:r w:rsidR="006A5641" w:rsidRPr="007F3430">
        <w:rPr>
          <w:rFonts w:cs="Arial"/>
          <w:szCs w:val="24"/>
        </w:rPr>
        <w:t>SSCL and the DBS Authority declared the test a success</w:t>
      </w:r>
      <w:r w:rsidR="009355EA" w:rsidRPr="007F3430">
        <w:rPr>
          <w:rFonts w:cs="Arial"/>
          <w:szCs w:val="24"/>
        </w:rPr>
        <w:t xml:space="preserve">, </w:t>
      </w:r>
      <w:r w:rsidR="006A5641" w:rsidRPr="007F3430">
        <w:rPr>
          <w:rFonts w:cs="Arial"/>
          <w:szCs w:val="24"/>
        </w:rPr>
        <w:t xml:space="preserve">a comprehensive action plan </w:t>
      </w:r>
      <w:r w:rsidR="00E6137C" w:rsidRPr="007F3430">
        <w:rPr>
          <w:rFonts w:cs="Arial"/>
          <w:szCs w:val="24"/>
        </w:rPr>
        <w:t>has been</w:t>
      </w:r>
      <w:r w:rsidR="007F3430">
        <w:rPr>
          <w:rFonts w:cs="Arial"/>
          <w:color w:val="FF0000"/>
          <w:szCs w:val="24"/>
        </w:rPr>
        <w:t xml:space="preserve"> </w:t>
      </w:r>
      <w:r w:rsidR="006A5641" w:rsidRPr="007F3430">
        <w:rPr>
          <w:rFonts w:cs="Arial"/>
          <w:szCs w:val="24"/>
        </w:rPr>
        <w:t xml:space="preserve">produced from lessons learned and all actions are now complete. </w:t>
      </w:r>
      <w:bookmarkStart w:id="81" w:name="_Hlk164855815"/>
    </w:p>
    <w:bookmarkEnd w:id="81"/>
    <w:p w14:paraId="03558353" w14:textId="77777777" w:rsidR="00ED7AD9" w:rsidRDefault="00ED7AD9" w:rsidP="001738D8">
      <w:pPr>
        <w:autoSpaceDE w:val="0"/>
        <w:autoSpaceDN w:val="0"/>
        <w:rPr>
          <w:rFonts w:cs="Arial"/>
          <w:szCs w:val="24"/>
        </w:rPr>
      </w:pPr>
    </w:p>
    <w:p w14:paraId="1D9EA508" w14:textId="3D97CB0D" w:rsidR="001738D8" w:rsidRDefault="001738D8" w:rsidP="001738D8">
      <w:pPr>
        <w:autoSpaceDE w:val="0"/>
        <w:autoSpaceDN w:val="0"/>
        <w:rPr>
          <w:rFonts w:cs="Arial"/>
          <w:szCs w:val="24"/>
        </w:rPr>
      </w:pPr>
      <w:r>
        <w:rPr>
          <w:rFonts w:cs="Arial"/>
          <w:szCs w:val="24"/>
        </w:rPr>
        <w:t xml:space="preserve">The </w:t>
      </w:r>
      <w:r w:rsidRPr="00832D5E">
        <w:rPr>
          <w:rFonts w:cs="Arial"/>
          <w:szCs w:val="24"/>
        </w:rPr>
        <w:t xml:space="preserve">SSCL Business Process Outsourcing (BPO) Service Delivery BC Plan </w:t>
      </w:r>
      <w:r>
        <w:rPr>
          <w:rFonts w:cs="Arial"/>
          <w:szCs w:val="24"/>
        </w:rPr>
        <w:t>is complete and was released at V2.0 on 22 September 2023. The plan covers the Joint Personnel Administration Centre (JPAC), the JPAC Enquiry Centre (JPAC EC) and back-office pensions activity. It was last exercised on 21 August 2023.</w:t>
      </w:r>
    </w:p>
    <w:p w14:paraId="6A2DEDA2" w14:textId="77777777" w:rsidR="001738D8" w:rsidRPr="00832D5E" w:rsidRDefault="001738D8" w:rsidP="001738D8">
      <w:pPr>
        <w:autoSpaceDE w:val="0"/>
        <w:autoSpaceDN w:val="0"/>
        <w:rPr>
          <w:rFonts w:cs="Arial"/>
          <w:szCs w:val="24"/>
        </w:rPr>
      </w:pPr>
    </w:p>
    <w:p w14:paraId="7F0255DC" w14:textId="77777777" w:rsidR="002C0C9D" w:rsidRPr="00B50AEE" w:rsidRDefault="001738D8" w:rsidP="00C96D38">
      <w:pPr>
        <w:suppressAutoHyphens/>
        <w:autoSpaceDN w:val="0"/>
        <w:textAlignment w:val="baseline"/>
        <w:rPr>
          <w:rFonts w:cs="Arial"/>
          <w:szCs w:val="24"/>
        </w:rPr>
      </w:pPr>
      <w:r>
        <w:rPr>
          <w:rFonts w:cs="Arial"/>
          <w:szCs w:val="24"/>
        </w:rPr>
        <w:t xml:space="preserve">As a result of </w:t>
      </w:r>
      <w:r w:rsidR="0068083D" w:rsidRPr="00832D5E">
        <w:rPr>
          <w:rFonts w:cs="Arial"/>
          <w:szCs w:val="24"/>
        </w:rPr>
        <w:t xml:space="preserve">Covid-19 </w:t>
      </w:r>
      <w:r>
        <w:rPr>
          <w:rFonts w:cs="Arial"/>
          <w:szCs w:val="24"/>
        </w:rPr>
        <w:t>lessons-learned</w:t>
      </w:r>
      <w:r w:rsidR="0068083D" w:rsidRPr="00832D5E">
        <w:rPr>
          <w:rFonts w:cs="Arial"/>
          <w:szCs w:val="24"/>
        </w:rPr>
        <w:t>, DBS continue to support smarter working and the implementation of some elements of safe systems of working such as sanitary regimes. DBS remains alert to future</w:t>
      </w:r>
      <w:r w:rsidR="002C0C9D" w:rsidRPr="00832D5E">
        <w:rPr>
          <w:rFonts w:cs="Arial"/>
          <w:szCs w:val="24"/>
        </w:rPr>
        <w:t xml:space="preserve"> pandemic</w:t>
      </w:r>
      <w:r w:rsidR="0068083D" w:rsidRPr="00832D5E">
        <w:rPr>
          <w:rFonts w:cs="Arial"/>
          <w:szCs w:val="24"/>
        </w:rPr>
        <w:t xml:space="preserve"> risk and </w:t>
      </w:r>
      <w:proofErr w:type="gramStart"/>
      <w:r w:rsidR="0068083D" w:rsidRPr="00832D5E">
        <w:rPr>
          <w:rFonts w:cs="Arial"/>
          <w:szCs w:val="24"/>
        </w:rPr>
        <w:t>are able to</w:t>
      </w:r>
      <w:proofErr w:type="gramEnd"/>
      <w:r w:rsidR="0068083D" w:rsidRPr="00832D5E">
        <w:rPr>
          <w:rFonts w:cs="Arial"/>
          <w:szCs w:val="24"/>
        </w:rPr>
        <w:t xml:space="preserve"> reinstate all safety/mitigation measures to their full extent at short notice. </w:t>
      </w:r>
      <w:r>
        <w:rPr>
          <w:rFonts w:cs="Arial"/>
          <w:szCs w:val="24"/>
        </w:rPr>
        <w:t>This includes for pensions operations.</w:t>
      </w:r>
      <w:bookmarkEnd w:id="80"/>
      <w:r w:rsidR="0068083D" w:rsidRPr="00832D5E">
        <w:rPr>
          <w:rFonts w:cs="Arial"/>
          <w:szCs w:val="24"/>
        </w:rPr>
        <w:t xml:space="preserve"> </w:t>
      </w:r>
      <w:r w:rsidR="002C0C9D" w:rsidRPr="00B50AEE">
        <w:rPr>
          <w:rFonts w:cs="Arial"/>
          <w:szCs w:val="24"/>
        </w:rPr>
        <w:t xml:space="preserve"> </w:t>
      </w:r>
    </w:p>
    <w:p w14:paraId="17A4DC59" w14:textId="77777777" w:rsidR="00620114" w:rsidRPr="00235D50" w:rsidRDefault="00620114" w:rsidP="00235D50"/>
    <w:p w14:paraId="2AA60CE3" w14:textId="77777777" w:rsidR="002C0C9D" w:rsidRPr="00235D50" w:rsidRDefault="002C0C9D" w:rsidP="001738D8">
      <w:r w:rsidRPr="00235D50">
        <w:rPr>
          <w:rFonts w:ascii="Arial Nova Light" w:hAnsi="Arial Nova Light"/>
          <w:color w:val="00945F"/>
          <w:sz w:val="32"/>
          <w:szCs w:val="32"/>
        </w:rPr>
        <w:t>Review of Effectiveness</w:t>
      </w:r>
    </w:p>
    <w:p w14:paraId="3F49300A" w14:textId="77777777" w:rsidR="002C0C9D" w:rsidRDefault="002C0C9D" w:rsidP="002C0C9D">
      <w:pPr>
        <w:pStyle w:val="NoSpacing"/>
        <w:rPr>
          <w:rFonts w:cs="Arial"/>
          <w:szCs w:val="24"/>
          <w:lang w:eastAsia="zh-CN"/>
        </w:rPr>
      </w:pPr>
    </w:p>
    <w:p w14:paraId="38897DD8" w14:textId="77777777" w:rsidR="00585CB2" w:rsidRDefault="002C0C9D" w:rsidP="00585CB2">
      <w:pPr>
        <w:pStyle w:val="NoSpacing"/>
        <w:rPr>
          <w:rFonts w:cs="Arial"/>
          <w:color w:val="323E48"/>
          <w:szCs w:val="24"/>
        </w:rPr>
      </w:pPr>
      <w:r w:rsidRPr="00B50AEE">
        <w:rPr>
          <w:rFonts w:cs="Arial"/>
          <w:color w:val="323E48"/>
          <w:szCs w:val="24"/>
        </w:rPr>
        <w:t>As Accounting Officer, I have responsibility for reviewing the</w:t>
      </w:r>
      <w:r w:rsidR="00563647">
        <w:rPr>
          <w:rFonts w:cs="Arial"/>
          <w:color w:val="323E48"/>
          <w:szCs w:val="24"/>
        </w:rPr>
        <w:t xml:space="preserve"> </w:t>
      </w:r>
      <w:r w:rsidRPr="00B50AEE">
        <w:rPr>
          <w:rFonts w:cs="Arial"/>
          <w:color w:val="323E48"/>
          <w:szCs w:val="24"/>
        </w:rPr>
        <w:t>effectiveness of the governance framework. My review is informed by the MOD Chief Operating Officer who has oversight and ownership of DBS, the executive managers within the DBS who have responsibility for the development and maintenance of the internal control framework, the DBS ARAC who are responsible for reviewing assurances as to its effectiveness over governance and for advising the DBS</w:t>
      </w:r>
      <w:r w:rsidRPr="004C4BFC">
        <w:rPr>
          <w:rFonts w:cs="Arial"/>
          <w:color w:val="323E48"/>
          <w:szCs w:val="24"/>
        </w:rPr>
        <w:t xml:space="preserve"> </w:t>
      </w:r>
      <w:r w:rsidR="001738D8" w:rsidRPr="004C4BFC">
        <w:rPr>
          <w:rFonts w:cs="Arial"/>
          <w:color w:val="323E48"/>
          <w:szCs w:val="24"/>
        </w:rPr>
        <w:t>Board</w:t>
      </w:r>
      <w:r w:rsidR="001738D8" w:rsidRPr="00B50AEE">
        <w:rPr>
          <w:rFonts w:cs="Arial"/>
          <w:color w:val="323E48"/>
          <w:szCs w:val="24"/>
        </w:rPr>
        <w:t xml:space="preserve"> and DBS CEO accordingly, the DARAC who are responsible for reviewing and endorsing</w:t>
      </w:r>
      <w:r w:rsidR="00585CB2">
        <w:rPr>
          <w:rFonts w:cs="Arial"/>
          <w:color w:val="323E48"/>
          <w:szCs w:val="24"/>
        </w:rPr>
        <w:t xml:space="preserve"> </w:t>
      </w:r>
    </w:p>
    <w:p w14:paraId="57EA12B1" w14:textId="77777777" w:rsidR="00585CB2" w:rsidRDefault="00585CB2" w:rsidP="00585CB2">
      <w:pPr>
        <w:pStyle w:val="NoSpacing"/>
        <w:rPr>
          <w:rFonts w:cs="Arial"/>
          <w:color w:val="323E48"/>
          <w:szCs w:val="24"/>
        </w:rPr>
      </w:pPr>
    </w:p>
    <w:p w14:paraId="14FFD543" w14:textId="77777777" w:rsidR="00585CB2" w:rsidRDefault="00585CB2" w:rsidP="00585CB2">
      <w:pPr>
        <w:pStyle w:val="NoSpacing"/>
        <w:rPr>
          <w:rFonts w:cs="Arial"/>
          <w:color w:val="323E48"/>
          <w:szCs w:val="24"/>
        </w:rPr>
      </w:pPr>
    </w:p>
    <w:p w14:paraId="1B1D63C8" w14:textId="77777777" w:rsidR="00585CB2" w:rsidRDefault="00585CB2" w:rsidP="00585CB2">
      <w:pPr>
        <w:pStyle w:val="NoSpacing"/>
        <w:rPr>
          <w:rFonts w:cs="Arial"/>
          <w:color w:val="323E48"/>
          <w:szCs w:val="24"/>
        </w:rPr>
      </w:pPr>
    </w:p>
    <w:p w14:paraId="483F9917" w14:textId="77777777" w:rsidR="00585CB2" w:rsidRDefault="00585CB2" w:rsidP="00585CB2">
      <w:pPr>
        <w:pStyle w:val="NoSpacing"/>
        <w:spacing w:before="120"/>
        <w:rPr>
          <w:rFonts w:cs="Arial"/>
          <w:color w:val="323E48"/>
          <w:szCs w:val="24"/>
        </w:rPr>
      </w:pPr>
    </w:p>
    <w:p w14:paraId="4F4A11C6" w14:textId="4337A19B" w:rsidR="002C0C9D" w:rsidRPr="00B50AEE" w:rsidRDefault="001738D8" w:rsidP="00E30773">
      <w:pPr>
        <w:pStyle w:val="NoSpacing"/>
        <w:rPr>
          <w:rFonts w:cs="Arial"/>
          <w:color w:val="323E48"/>
          <w:szCs w:val="24"/>
        </w:rPr>
      </w:pPr>
      <w:r w:rsidRPr="00B50AEE">
        <w:rPr>
          <w:rFonts w:cs="Arial"/>
          <w:color w:val="323E48"/>
          <w:szCs w:val="24"/>
        </w:rPr>
        <w:t>the year end accounts, the work of the internal auditors, and comments made by</w:t>
      </w:r>
      <w:r w:rsidR="002C0C9D" w:rsidRPr="00B50AEE">
        <w:rPr>
          <w:rFonts w:cs="Arial"/>
          <w:color w:val="323E48"/>
          <w:szCs w:val="24"/>
        </w:rPr>
        <w:t xml:space="preserve"> </w:t>
      </w:r>
    </w:p>
    <w:p w14:paraId="75C4C5B9" w14:textId="04F0DA87" w:rsidR="001738D8" w:rsidRPr="00B50AEE" w:rsidRDefault="001738D8" w:rsidP="001738D8">
      <w:pPr>
        <w:pStyle w:val="NoSpacing"/>
        <w:rPr>
          <w:rFonts w:cs="Arial"/>
          <w:color w:val="323E48"/>
          <w:szCs w:val="24"/>
        </w:rPr>
      </w:pPr>
      <w:r w:rsidRPr="00B50AEE">
        <w:rPr>
          <w:rFonts w:cs="Arial"/>
          <w:color w:val="323E48"/>
          <w:szCs w:val="24"/>
        </w:rPr>
        <w:t xml:space="preserve">the external auditors in their management letter and other reports. </w:t>
      </w:r>
    </w:p>
    <w:p w14:paraId="772D777E" w14:textId="77777777" w:rsidR="007F3430" w:rsidRDefault="007F3430" w:rsidP="004F4FA5">
      <w:pPr>
        <w:rPr>
          <w:rFonts w:ascii="Arial Nova Light" w:hAnsi="Arial Nova Light"/>
          <w:color w:val="00945F"/>
          <w:sz w:val="32"/>
          <w:szCs w:val="32"/>
        </w:rPr>
      </w:pPr>
    </w:p>
    <w:p w14:paraId="3A9B6358" w14:textId="1889BD3C" w:rsidR="002C0C9D" w:rsidRPr="004F4FA5" w:rsidRDefault="002C0C9D" w:rsidP="004F4FA5">
      <w:pPr>
        <w:rPr>
          <w:rFonts w:ascii="Arial Nova Light" w:hAnsi="Arial Nova Light"/>
          <w:color w:val="00945F"/>
          <w:sz w:val="32"/>
          <w:szCs w:val="32"/>
        </w:rPr>
      </w:pPr>
      <w:r w:rsidRPr="004F4FA5">
        <w:rPr>
          <w:rFonts w:ascii="Arial Nova Light" w:hAnsi="Arial Nova Light"/>
          <w:color w:val="00945F"/>
          <w:sz w:val="32"/>
          <w:szCs w:val="32"/>
        </w:rPr>
        <w:t>Audit</w:t>
      </w:r>
    </w:p>
    <w:p w14:paraId="763F08D2" w14:textId="77777777" w:rsidR="00235D50" w:rsidRPr="001E329D" w:rsidRDefault="00235D50" w:rsidP="00235D50">
      <w:pPr>
        <w:rPr>
          <w:rFonts w:ascii="Arial Nova Light" w:hAnsi="Arial Nova Light"/>
          <w:color w:val="00945F"/>
          <w:szCs w:val="24"/>
          <w:highlight w:val="yellow"/>
        </w:rPr>
      </w:pPr>
    </w:p>
    <w:p w14:paraId="27B87899" w14:textId="77777777" w:rsidR="004F4FA5" w:rsidRDefault="004F4FA5" w:rsidP="004F4FA5">
      <w:pPr>
        <w:suppressAutoHyphens/>
        <w:autoSpaceDN w:val="0"/>
        <w:textAlignment w:val="baseline"/>
        <w:rPr>
          <w:rFonts w:cs="Arial"/>
          <w:szCs w:val="24"/>
        </w:rPr>
      </w:pPr>
      <w:r w:rsidRPr="000D256D">
        <w:rPr>
          <w:rFonts w:cs="Arial"/>
          <w:szCs w:val="24"/>
        </w:rPr>
        <w:t xml:space="preserve">The </w:t>
      </w:r>
      <w:r>
        <w:rPr>
          <w:rFonts w:cs="Arial"/>
          <w:szCs w:val="24"/>
        </w:rPr>
        <w:t>Government Internal Audit Agency (GIAA)</w:t>
      </w:r>
      <w:r w:rsidRPr="000D256D">
        <w:rPr>
          <w:rFonts w:cs="Arial"/>
          <w:szCs w:val="24"/>
        </w:rPr>
        <w:t xml:space="preserve"> provides </w:t>
      </w:r>
      <w:r>
        <w:rPr>
          <w:rFonts w:cs="Arial"/>
          <w:szCs w:val="24"/>
        </w:rPr>
        <w:t xml:space="preserve">AFPS with </w:t>
      </w:r>
      <w:r w:rsidRPr="000D256D">
        <w:rPr>
          <w:rFonts w:cs="Arial"/>
          <w:szCs w:val="24"/>
        </w:rPr>
        <w:t xml:space="preserve">a rolling year on year programme of assurance, based on a three-year plan. The programme </w:t>
      </w:r>
      <w:proofErr w:type="gramStart"/>
      <w:r>
        <w:rPr>
          <w:rFonts w:cs="Arial"/>
          <w:szCs w:val="24"/>
        </w:rPr>
        <w:t>is</w:t>
      </w:r>
      <w:proofErr w:type="gramEnd"/>
      <w:r>
        <w:rPr>
          <w:rFonts w:cs="Arial"/>
          <w:szCs w:val="24"/>
        </w:rPr>
        <w:t xml:space="preserve"> </w:t>
      </w:r>
    </w:p>
    <w:p w14:paraId="6AF753CE" w14:textId="77777777" w:rsidR="004F4FA5" w:rsidRPr="008D384E" w:rsidRDefault="004F4FA5" w:rsidP="004F4FA5">
      <w:pPr>
        <w:spacing w:after="160" w:line="252" w:lineRule="auto"/>
        <w:ind w:hanging="10"/>
        <w:rPr>
          <w:rFonts w:cs="Arial"/>
          <w:szCs w:val="24"/>
        </w:rPr>
      </w:pPr>
      <w:r w:rsidRPr="000D256D">
        <w:rPr>
          <w:rFonts w:cs="Arial"/>
          <w:szCs w:val="24"/>
        </w:rPr>
        <w:t xml:space="preserve">reviewed by the Pensions Board Chair and the DBS ARAC, with progress reports </w:t>
      </w:r>
      <w:r>
        <w:rPr>
          <w:rFonts w:cs="Arial"/>
          <w:szCs w:val="24"/>
        </w:rPr>
        <w:t xml:space="preserve">into the </w:t>
      </w:r>
      <w:r w:rsidRPr="000D256D">
        <w:rPr>
          <w:rFonts w:cs="Arial"/>
          <w:szCs w:val="24"/>
        </w:rPr>
        <w:t xml:space="preserve">DBS ARAC </w:t>
      </w:r>
      <w:r w:rsidRPr="008D384E">
        <w:rPr>
          <w:rFonts w:cs="Arial"/>
          <w:szCs w:val="24"/>
        </w:rPr>
        <w:t>throughout 202</w:t>
      </w:r>
      <w:r>
        <w:rPr>
          <w:rFonts w:cs="Arial"/>
          <w:szCs w:val="24"/>
        </w:rPr>
        <w:t>3</w:t>
      </w:r>
      <w:r w:rsidRPr="008D384E">
        <w:rPr>
          <w:rFonts w:cs="Arial"/>
          <w:szCs w:val="24"/>
        </w:rPr>
        <w:t>-2</w:t>
      </w:r>
      <w:r>
        <w:rPr>
          <w:rFonts w:cs="Arial"/>
          <w:szCs w:val="24"/>
        </w:rPr>
        <w:t>4</w:t>
      </w:r>
      <w:r w:rsidRPr="008D384E">
        <w:rPr>
          <w:rFonts w:cs="Arial"/>
          <w:szCs w:val="24"/>
        </w:rPr>
        <w:t xml:space="preserve">. The </w:t>
      </w:r>
      <w:r w:rsidRPr="003C1876">
        <w:rPr>
          <w:rFonts w:cs="Arial"/>
          <w:szCs w:val="24"/>
        </w:rPr>
        <w:t>Group Chief Internal Auditor – Ministry of Defence</w:t>
      </w:r>
      <w:r>
        <w:rPr>
          <w:rFonts w:cs="Arial"/>
          <w:szCs w:val="24"/>
        </w:rPr>
        <w:t>, GIAA</w:t>
      </w:r>
      <w:r w:rsidRPr="003C1876">
        <w:rPr>
          <w:rFonts w:cs="Arial"/>
          <w:szCs w:val="24"/>
        </w:rPr>
        <w:t> </w:t>
      </w:r>
      <w:r w:rsidRPr="008D384E">
        <w:rPr>
          <w:rFonts w:cs="Arial"/>
          <w:szCs w:val="24"/>
        </w:rPr>
        <w:t xml:space="preserve">or one of his </w:t>
      </w:r>
      <w:r>
        <w:rPr>
          <w:rFonts w:cs="Arial"/>
          <w:szCs w:val="24"/>
        </w:rPr>
        <w:t>S</w:t>
      </w:r>
      <w:r w:rsidRPr="008D384E">
        <w:rPr>
          <w:rFonts w:cs="Arial"/>
          <w:szCs w:val="24"/>
        </w:rPr>
        <w:t xml:space="preserve">enior </w:t>
      </w:r>
      <w:r>
        <w:rPr>
          <w:rFonts w:cs="Arial"/>
          <w:szCs w:val="24"/>
        </w:rPr>
        <w:t>M</w:t>
      </w:r>
      <w:r w:rsidRPr="008D384E">
        <w:rPr>
          <w:rFonts w:cs="Arial"/>
          <w:szCs w:val="24"/>
        </w:rPr>
        <w:t>anagers, attends meetings of the DBS ARAC and provides expert advice on audit issues.</w:t>
      </w:r>
    </w:p>
    <w:p w14:paraId="6CCFDF43" w14:textId="11146828" w:rsidR="004F4FA5" w:rsidRPr="004F4FA5" w:rsidRDefault="004F4FA5" w:rsidP="004F4FA5">
      <w:pPr>
        <w:pStyle w:val="Bodytext12pt"/>
        <w:rPr>
          <w:rFonts w:cs="Arial"/>
          <w:color w:val="323E48"/>
        </w:rPr>
      </w:pPr>
      <w:r>
        <w:rPr>
          <w:rFonts w:cs="Arial"/>
          <w:color w:val="323E48"/>
        </w:rPr>
        <w:t>GIAA</w:t>
      </w:r>
      <w:r w:rsidRPr="00A417F4">
        <w:rPr>
          <w:rFonts w:cs="Arial"/>
          <w:color w:val="323E48"/>
        </w:rPr>
        <w:t xml:space="preserve"> has reported their Annual Audit Opinion for the AFPS as one of </w:t>
      </w:r>
      <w:r>
        <w:rPr>
          <w:rFonts w:cs="Arial"/>
          <w:color w:val="323E48"/>
        </w:rPr>
        <w:t xml:space="preserve">Moderate </w:t>
      </w:r>
      <w:r w:rsidRPr="007611BD">
        <w:rPr>
          <w:rFonts w:cs="Arial"/>
          <w:color w:val="323E48"/>
        </w:rPr>
        <w:t>Assurance</w:t>
      </w:r>
      <w:r w:rsidRPr="00A417F4">
        <w:rPr>
          <w:rFonts w:cs="Arial"/>
          <w:color w:val="323E48"/>
        </w:rPr>
        <w:t xml:space="preserve"> based on the evaluation of the results of a small number of AFPS audits and the business areas implementation of assigned management actions.</w:t>
      </w:r>
      <w:r>
        <w:rPr>
          <w:rFonts w:cs="Arial"/>
          <w:color w:val="323E48"/>
        </w:rPr>
        <w:t xml:space="preserve"> </w:t>
      </w:r>
      <w:r w:rsidRPr="00A417F4">
        <w:rPr>
          <w:rFonts w:cs="Arial"/>
          <w:color w:val="323E48"/>
        </w:rPr>
        <w:t xml:space="preserve">Whilst audit activities were limited in number and scope, </w:t>
      </w:r>
      <w:r w:rsidRPr="002A1B35">
        <w:rPr>
          <w:rFonts w:cs="Arial"/>
          <w:color w:val="323E48"/>
        </w:rPr>
        <w:t xml:space="preserve">GIAA reported in the main </w:t>
      </w:r>
      <w:r>
        <w:rPr>
          <w:rFonts w:cs="Arial"/>
          <w:color w:val="323E48"/>
        </w:rPr>
        <w:t xml:space="preserve">that </w:t>
      </w:r>
      <w:r w:rsidRPr="002A1B35">
        <w:rPr>
          <w:rFonts w:cs="Arial"/>
          <w:color w:val="323E48"/>
        </w:rPr>
        <w:t xml:space="preserve">adequate control frameworks were in place for the pension administration processes examined, including compliance with policy and procedures, pension administration and payment processes. However, opportunities </w:t>
      </w:r>
      <w:r>
        <w:rPr>
          <w:rFonts w:cs="Arial"/>
          <w:color w:val="323E48"/>
        </w:rPr>
        <w:t xml:space="preserve">were identified </w:t>
      </w:r>
      <w:r w:rsidRPr="002A1B35">
        <w:rPr>
          <w:rFonts w:cs="Arial"/>
          <w:color w:val="323E48"/>
        </w:rPr>
        <w:t>to strengthen controls around oversight and decision-making criteria within the Early Payment of Preserved Pension administration</w:t>
      </w:r>
      <w:r w:rsidRPr="006C7A16">
        <w:rPr>
          <w:rFonts w:asciiTheme="minorHAnsi" w:eastAsiaTheme="minorHAnsi" w:hAnsiTheme="minorHAnsi" w:cstheme="minorBidi"/>
          <w:color w:val="auto"/>
          <w:szCs w:val="22"/>
        </w:rPr>
        <w:t>.</w:t>
      </w:r>
    </w:p>
    <w:p w14:paraId="7DB4F616" w14:textId="4BBD722D" w:rsidR="004F4FA5" w:rsidRDefault="004F4FA5" w:rsidP="004F4FA5">
      <w:pPr>
        <w:suppressAutoHyphens/>
        <w:autoSpaceDN w:val="0"/>
        <w:textAlignment w:val="baseline"/>
        <w:rPr>
          <w:rFonts w:eastAsia="Arial" w:cs="Arial"/>
          <w:szCs w:val="24"/>
        </w:rPr>
      </w:pPr>
      <w:r w:rsidRPr="002A1B35">
        <w:rPr>
          <w:rFonts w:eastAsia="Arial" w:cs="Arial"/>
          <w:szCs w:val="24"/>
        </w:rPr>
        <w:t>A robust process</w:t>
      </w:r>
      <w:r>
        <w:rPr>
          <w:rFonts w:eastAsia="Arial" w:cs="Arial"/>
          <w:szCs w:val="24"/>
        </w:rPr>
        <w:t xml:space="preserve"> was found to be in place </w:t>
      </w:r>
      <w:r w:rsidRPr="002A1B35">
        <w:rPr>
          <w:rFonts w:eastAsia="Arial" w:cs="Arial"/>
          <w:szCs w:val="24"/>
        </w:rPr>
        <w:t>to track and implement management actions, all of which were implemented within the timeframes agreed.</w:t>
      </w:r>
    </w:p>
    <w:p w14:paraId="3DD20137" w14:textId="3C8575CB" w:rsidR="007F3430" w:rsidRDefault="007F3430" w:rsidP="004F4FA5">
      <w:pPr>
        <w:suppressAutoHyphens/>
        <w:autoSpaceDN w:val="0"/>
        <w:textAlignment w:val="baseline"/>
        <w:rPr>
          <w:rFonts w:eastAsia="Arial" w:cs="Arial"/>
          <w:szCs w:val="24"/>
        </w:rPr>
      </w:pPr>
    </w:p>
    <w:p w14:paraId="057B07D4" w14:textId="77777777" w:rsidR="00FB2DC4" w:rsidRDefault="00FB2DC4" w:rsidP="007F3430">
      <w:pPr>
        <w:suppressAutoHyphens/>
        <w:autoSpaceDN w:val="0"/>
        <w:textAlignment w:val="baseline"/>
        <w:rPr>
          <w:rFonts w:eastAsia="Arial" w:cs="Arial"/>
          <w:szCs w:val="24"/>
        </w:rPr>
        <w:sectPr w:rsidR="00FB2DC4" w:rsidSect="00F03D5D">
          <w:type w:val="continuous"/>
          <w:pgSz w:w="11909" w:h="16834" w:code="9"/>
          <w:pgMar w:top="1701" w:right="851" w:bottom="2410" w:left="851" w:header="709" w:footer="709" w:gutter="0"/>
          <w:cols w:num="2" w:space="720"/>
          <w:docGrid w:linePitch="326"/>
        </w:sectPr>
      </w:pPr>
    </w:p>
    <w:p w14:paraId="60E81E8E" w14:textId="4AE0E2C5" w:rsidR="007F3430" w:rsidRDefault="007F3430" w:rsidP="00B33392">
      <w:pPr>
        <w:suppressAutoHyphens/>
        <w:autoSpaceDN w:val="0"/>
        <w:spacing w:before="240"/>
        <w:textAlignment w:val="baseline"/>
        <w:rPr>
          <w:rFonts w:eastAsia="Arial" w:cs="Arial"/>
          <w:szCs w:val="24"/>
        </w:rPr>
        <w:sectPr w:rsidR="007F3430" w:rsidSect="00FB2DC4">
          <w:type w:val="continuous"/>
          <w:pgSz w:w="11909" w:h="16834" w:code="9"/>
          <w:pgMar w:top="1701" w:right="851" w:bottom="2410" w:left="851" w:header="709" w:footer="709" w:gutter="0"/>
          <w:cols w:space="720"/>
          <w:docGrid w:linePitch="326"/>
        </w:sectPr>
      </w:pPr>
      <w:r>
        <w:rPr>
          <w:rFonts w:eastAsia="Arial" w:cs="Arial"/>
          <w:szCs w:val="24"/>
        </w:rPr>
        <w:lastRenderedPageBreak/>
        <w:t xml:space="preserve">GIAA has </w:t>
      </w:r>
      <w:r w:rsidRPr="002A1B35">
        <w:rPr>
          <w:rFonts w:eastAsia="Arial" w:cs="Arial"/>
          <w:szCs w:val="24"/>
        </w:rPr>
        <w:t xml:space="preserve">continued to strengthen working relationships with the </w:t>
      </w:r>
      <w:r>
        <w:rPr>
          <w:rFonts w:eastAsia="Arial" w:cs="Arial"/>
          <w:szCs w:val="24"/>
        </w:rPr>
        <w:t>DBS, AFVS O</w:t>
      </w:r>
      <w:r w:rsidRPr="002A1B35">
        <w:rPr>
          <w:rFonts w:eastAsia="Arial" w:cs="Arial"/>
          <w:szCs w:val="24"/>
        </w:rPr>
        <w:t xml:space="preserve">perational Audit &amp; Assurance Team, who provide the 2nd line assurance to management over the AFPS and AFCS operational functions. </w:t>
      </w:r>
    </w:p>
    <w:p w14:paraId="1A401E7A" w14:textId="77777777" w:rsidR="000E3180" w:rsidRDefault="000E3180" w:rsidP="001738D8">
      <w:pPr>
        <w:suppressAutoHyphens/>
        <w:autoSpaceDN w:val="0"/>
        <w:textAlignment w:val="baseline"/>
        <w:rPr>
          <w:rFonts w:ascii="Arial Nova Light" w:hAnsi="Arial Nova Light" w:cs="Arial"/>
          <w:color w:val="00945F"/>
          <w:sz w:val="32"/>
          <w:lang w:eastAsia="en-GB"/>
        </w:rPr>
        <w:sectPr w:rsidR="000E3180" w:rsidSect="00903BCB">
          <w:type w:val="continuous"/>
          <w:pgSz w:w="11909" w:h="16834" w:code="9"/>
          <w:pgMar w:top="1701" w:right="851" w:bottom="2410" w:left="851" w:header="709" w:footer="709" w:gutter="0"/>
          <w:cols w:space="720"/>
          <w:docGrid w:linePitch="326"/>
        </w:sectPr>
      </w:pPr>
    </w:p>
    <w:p w14:paraId="463FD568" w14:textId="74D369CB" w:rsidR="001738D8" w:rsidRPr="00371A68" w:rsidRDefault="001738D8" w:rsidP="001738D8">
      <w:pPr>
        <w:suppressAutoHyphens/>
        <w:autoSpaceDN w:val="0"/>
        <w:textAlignment w:val="baseline"/>
        <w:rPr>
          <w:rFonts w:cs="Arial"/>
          <w:szCs w:val="24"/>
        </w:rPr>
      </w:pPr>
      <w:r w:rsidRPr="00371A68">
        <w:rPr>
          <w:rFonts w:ascii="Arial Nova Light" w:hAnsi="Arial Nova Light" w:cs="Arial"/>
          <w:color w:val="00945F"/>
          <w:sz w:val="32"/>
          <w:lang w:eastAsia="en-GB"/>
        </w:rPr>
        <w:t>Significant Governance Issues</w:t>
      </w:r>
    </w:p>
    <w:p w14:paraId="19EAC89B" w14:textId="77777777" w:rsidR="001738D8" w:rsidRPr="00371A68" w:rsidRDefault="001738D8" w:rsidP="001738D8">
      <w:pPr>
        <w:suppressAutoHyphens/>
        <w:autoSpaceDN w:val="0"/>
        <w:textAlignment w:val="baseline"/>
        <w:rPr>
          <w:rFonts w:cs="Arial"/>
          <w:szCs w:val="24"/>
        </w:rPr>
      </w:pPr>
    </w:p>
    <w:p w14:paraId="28DDF01C" w14:textId="541B68BB" w:rsidR="000E3180" w:rsidRPr="00371A68" w:rsidRDefault="001738D8" w:rsidP="000E3180">
      <w:pPr>
        <w:suppressAutoHyphens/>
        <w:autoSpaceDN w:val="0"/>
        <w:textAlignment w:val="baseline"/>
        <w:rPr>
          <w:rFonts w:cs="Arial"/>
          <w:szCs w:val="24"/>
        </w:rPr>
        <w:sectPr w:rsidR="000E3180" w:rsidRPr="00371A68" w:rsidSect="000E3180">
          <w:type w:val="continuous"/>
          <w:pgSz w:w="11909" w:h="16834" w:code="9"/>
          <w:pgMar w:top="1701" w:right="851" w:bottom="2410" w:left="851" w:header="709" w:footer="709" w:gutter="0"/>
          <w:cols w:space="720"/>
          <w:docGrid w:linePitch="326"/>
        </w:sectPr>
      </w:pPr>
      <w:r w:rsidRPr="00371A68">
        <w:rPr>
          <w:rFonts w:cs="Arial"/>
          <w:szCs w:val="24"/>
        </w:rPr>
        <w:t>I am pleased to report that there have been no significant governance issues arising during 2023-24. Overall, I have drawn assurance from the controls in place to govern the Scheme and I am content that there has been no reduction in their effectiveness</w:t>
      </w:r>
    </w:p>
    <w:p w14:paraId="199FBE12" w14:textId="77777777" w:rsidR="001555DD" w:rsidRDefault="001555DD" w:rsidP="001555DD">
      <w:pPr>
        <w:rPr>
          <w:rFonts w:ascii="Arial Nova Light" w:hAnsi="Arial Nova Light"/>
          <w:color w:val="00945F"/>
          <w:sz w:val="32"/>
          <w:szCs w:val="32"/>
        </w:rPr>
        <w:sectPr w:rsidR="001555DD" w:rsidSect="00F03D5D">
          <w:type w:val="continuous"/>
          <w:pgSz w:w="11909" w:h="16834" w:code="9"/>
          <w:pgMar w:top="1701" w:right="851" w:bottom="2410" w:left="851" w:header="709" w:footer="709" w:gutter="0"/>
          <w:cols w:num="2" w:space="720"/>
          <w:docGrid w:linePitch="326"/>
        </w:sectPr>
      </w:pPr>
      <w:bookmarkStart w:id="82" w:name="_Hlk2280647"/>
    </w:p>
    <w:p w14:paraId="0FDCCB1B" w14:textId="19198D15" w:rsidR="001555DD" w:rsidRDefault="0068083D" w:rsidP="009563B2">
      <w:pPr>
        <w:pStyle w:val="Acctslvl2"/>
        <w:sectPr w:rsidR="001555DD" w:rsidSect="001555DD">
          <w:type w:val="continuous"/>
          <w:pgSz w:w="11909" w:h="16834" w:code="9"/>
          <w:pgMar w:top="1701" w:right="851" w:bottom="2410" w:left="851" w:header="709" w:footer="709" w:gutter="0"/>
          <w:cols w:space="720"/>
          <w:docGrid w:linePitch="326"/>
        </w:sectPr>
      </w:pPr>
      <w:r w:rsidRPr="00235D50">
        <w:t>Summar</w:t>
      </w:r>
      <w:r w:rsidR="001555DD">
        <w:t>y</w:t>
      </w:r>
    </w:p>
    <w:p w14:paraId="6D370D3A" w14:textId="77777777" w:rsidR="0068083D" w:rsidRPr="00BB3E7D" w:rsidRDefault="0068083D" w:rsidP="0068083D">
      <w:pPr>
        <w:rPr>
          <w:szCs w:val="24"/>
        </w:rPr>
      </w:pPr>
    </w:p>
    <w:p w14:paraId="74035BE2" w14:textId="4731410F" w:rsidR="0068083D" w:rsidRDefault="0068083D" w:rsidP="00D7185F">
      <w:pPr>
        <w:suppressAutoHyphens/>
        <w:autoSpaceDN w:val="0"/>
        <w:textAlignment w:val="baseline"/>
        <w:rPr>
          <w:rFonts w:cs="Arial"/>
          <w:szCs w:val="24"/>
        </w:rPr>
      </w:pPr>
      <w:r w:rsidRPr="00B50AEE">
        <w:rPr>
          <w:rFonts w:cs="Arial"/>
          <w:szCs w:val="24"/>
        </w:rPr>
        <w:t>As a result of these reviews, I have concluded that the Scheme</w:t>
      </w:r>
      <w:r w:rsidR="005B4B88">
        <w:rPr>
          <w:rFonts w:cs="Arial"/>
          <w:szCs w:val="24"/>
        </w:rPr>
        <w:t xml:space="preserve"> </w:t>
      </w:r>
      <w:r w:rsidRPr="00B50AEE">
        <w:rPr>
          <w:rFonts w:cs="Arial"/>
          <w:szCs w:val="24"/>
        </w:rPr>
        <w:t>ha</w:t>
      </w:r>
      <w:r w:rsidR="005B4B88">
        <w:rPr>
          <w:rFonts w:cs="Arial"/>
          <w:szCs w:val="24"/>
        </w:rPr>
        <w:t>s</w:t>
      </w:r>
      <w:r w:rsidRPr="00B50AEE">
        <w:rPr>
          <w:rFonts w:cs="Arial"/>
          <w:szCs w:val="24"/>
        </w:rPr>
        <w:t xml:space="preserve"> operated in line with the Corporate Governance Code for Central Government, and the governance, risk management and internal</w:t>
      </w:r>
      <w:r w:rsidR="001555DD">
        <w:rPr>
          <w:rFonts w:cs="Arial"/>
          <w:szCs w:val="24"/>
        </w:rPr>
        <w:t xml:space="preserve"> </w:t>
      </w:r>
      <w:r w:rsidRPr="00B50AEE">
        <w:rPr>
          <w:rFonts w:cs="Arial"/>
          <w:szCs w:val="24"/>
        </w:rPr>
        <w:t>control framework is well established and working effectively</w:t>
      </w:r>
      <w:r w:rsidR="00292FCF">
        <w:rPr>
          <w:rFonts w:cs="Arial"/>
          <w:szCs w:val="24"/>
        </w:rPr>
        <w:t>.</w:t>
      </w:r>
    </w:p>
    <w:p w14:paraId="3FE8EA02" w14:textId="77777777" w:rsidR="0068083D" w:rsidRDefault="0068083D" w:rsidP="0068083D">
      <w:pPr>
        <w:suppressAutoHyphens/>
        <w:autoSpaceDN w:val="0"/>
        <w:textAlignment w:val="baseline"/>
        <w:rPr>
          <w:rFonts w:cs="Arial"/>
          <w:szCs w:val="24"/>
        </w:rPr>
      </w:pPr>
    </w:p>
    <w:p w14:paraId="656620C5" w14:textId="77777777" w:rsidR="002C0C9D" w:rsidRDefault="0068083D" w:rsidP="00C96D38">
      <w:pPr>
        <w:suppressAutoHyphens/>
        <w:autoSpaceDN w:val="0"/>
        <w:ind w:hanging="426"/>
        <w:textAlignment w:val="baseline"/>
        <w:rPr>
          <w:rFonts w:cs="Arial"/>
          <w:szCs w:val="24"/>
        </w:rPr>
      </w:pPr>
      <w:r>
        <w:rPr>
          <w:noProof/>
        </w:rPr>
        <w:drawing>
          <wp:inline distT="0" distB="0" distL="0" distR="0" wp14:anchorId="293044A5" wp14:editId="3BC62A09">
            <wp:extent cx="1607185" cy="4267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21811" cy="430603"/>
                    </a:xfrm>
                    <a:prstGeom prst="rect">
                      <a:avLst/>
                    </a:prstGeom>
                    <a:noFill/>
                    <a:ln>
                      <a:noFill/>
                    </a:ln>
                  </pic:spPr>
                </pic:pic>
              </a:graphicData>
            </a:graphic>
          </wp:inline>
        </w:drawing>
      </w:r>
      <w:bookmarkEnd w:id="82"/>
    </w:p>
    <w:p w14:paraId="1A0421CD" w14:textId="77777777" w:rsidR="002C0C9D" w:rsidRPr="00B50AEE" w:rsidRDefault="002C0C9D" w:rsidP="002C0C9D">
      <w:pPr>
        <w:suppressAutoHyphens/>
        <w:autoSpaceDN w:val="0"/>
        <w:textAlignment w:val="baseline"/>
        <w:rPr>
          <w:rFonts w:cs="Arial"/>
          <w:b/>
          <w:bCs/>
          <w:szCs w:val="24"/>
        </w:rPr>
      </w:pPr>
      <w:r w:rsidRPr="00B50AEE">
        <w:rPr>
          <w:rFonts w:cs="Arial"/>
          <w:b/>
          <w:bCs/>
          <w:szCs w:val="24"/>
        </w:rPr>
        <w:t>David Williams</w:t>
      </w:r>
    </w:p>
    <w:p w14:paraId="2B916F18" w14:textId="77777777" w:rsidR="007C5F5E" w:rsidRDefault="007C5F5E" w:rsidP="007C5F5E">
      <w:pPr>
        <w:widowControl w:val="0"/>
        <w:suppressAutoHyphens/>
        <w:autoSpaceDN w:val="0"/>
        <w:jc w:val="both"/>
        <w:textAlignment w:val="baseline"/>
        <w:rPr>
          <w:rFonts w:cs="Arial"/>
          <w:szCs w:val="24"/>
        </w:rPr>
      </w:pPr>
      <w:r>
        <w:rPr>
          <w:rFonts w:cs="Arial"/>
          <w:szCs w:val="24"/>
        </w:rPr>
        <w:t xml:space="preserve">Permanent Secretary and </w:t>
      </w:r>
      <w:r w:rsidRPr="007F665E">
        <w:rPr>
          <w:rFonts w:cs="Arial"/>
          <w:szCs w:val="24"/>
        </w:rPr>
        <w:t>Accounting Officer</w:t>
      </w:r>
    </w:p>
    <w:p w14:paraId="2CF57698" w14:textId="5035A346" w:rsidR="0015350D" w:rsidRPr="00BB3E7D" w:rsidRDefault="00AA2979" w:rsidP="00BB3E7D">
      <w:pPr>
        <w:suppressAutoHyphens/>
        <w:autoSpaceDN w:val="0"/>
        <w:textAlignment w:val="baseline"/>
        <w:rPr>
          <w:rFonts w:cs="Arial"/>
          <w:szCs w:val="24"/>
        </w:rPr>
        <w:sectPr w:rsidR="0015350D" w:rsidRPr="00BB3E7D" w:rsidSect="001555DD">
          <w:type w:val="continuous"/>
          <w:pgSz w:w="11909" w:h="16834" w:code="9"/>
          <w:pgMar w:top="1701" w:right="851" w:bottom="2410" w:left="851" w:header="709" w:footer="709" w:gutter="0"/>
          <w:cols w:space="720"/>
          <w:docGrid w:linePitch="326"/>
        </w:sectPr>
      </w:pPr>
      <w:r>
        <w:rPr>
          <w:rFonts w:cs="Arial"/>
          <w:szCs w:val="24"/>
        </w:rPr>
        <w:t>9</w:t>
      </w:r>
      <w:r w:rsidR="0068083D" w:rsidRPr="00253E9B">
        <w:rPr>
          <w:rFonts w:cs="Arial"/>
          <w:szCs w:val="24"/>
        </w:rPr>
        <w:t xml:space="preserve"> July 202</w:t>
      </w:r>
      <w:r w:rsidR="007F3D9F" w:rsidRPr="00253E9B">
        <w:rPr>
          <w:rFonts w:cs="Arial"/>
          <w:szCs w:val="24"/>
        </w:rPr>
        <w:t>4</w:t>
      </w:r>
    </w:p>
    <w:p w14:paraId="7B5113C4" w14:textId="4A7A28FF" w:rsidR="001555DD" w:rsidRDefault="001555DD">
      <w:pPr>
        <w:rPr>
          <w:rFonts w:ascii="Arial Nova Light" w:hAnsi="Arial Nova Light"/>
          <w:iCs/>
          <w:color w:val="00945F"/>
          <w:sz w:val="40"/>
          <w:szCs w:val="40"/>
        </w:rPr>
      </w:pPr>
    </w:p>
    <w:p w14:paraId="4B839F98" w14:textId="138E65B6" w:rsidR="00014123" w:rsidRDefault="00014123">
      <w:pPr>
        <w:rPr>
          <w:rFonts w:ascii="Arial Nova Light" w:hAnsi="Arial Nova Light"/>
          <w:iCs/>
          <w:color w:val="00945F"/>
          <w:sz w:val="40"/>
          <w:szCs w:val="40"/>
        </w:rPr>
      </w:pPr>
    </w:p>
    <w:p w14:paraId="58E0A246" w14:textId="3CBE493F" w:rsidR="00014123" w:rsidRDefault="00014123">
      <w:pPr>
        <w:rPr>
          <w:rFonts w:ascii="Arial Nova Light" w:hAnsi="Arial Nova Light"/>
          <w:iCs/>
          <w:color w:val="00945F"/>
          <w:sz w:val="40"/>
          <w:szCs w:val="40"/>
        </w:rPr>
      </w:pPr>
    </w:p>
    <w:p w14:paraId="6B0CCC5A" w14:textId="65088A0F" w:rsidR="00014123" w:rsidRDefault="00014123">
      <w:pPr>
        <w:rPr>
          <w:rFonts w:ascii="Arial Nova Light" w:hAnsi="Arial Nova Light"/>
          <w:iCs/>
          <w:color w:val="00945F"/>
          <w:sz w:val="40"/>
          <w:szCs w:val="40"/>
        </w:rPr>
      </w:pPr>
    </w:p>
    <w:p w14:paraId="13A55AE9" w14:textId="499D60FB" w:rsidR="00014123" w:rsidRDefault="00014123">
      <w:pPr>
        <w:rPr>
          <w:rFonts w:ascii="Arial Nova Light" w:hAnsi="Arial Nova Light"/>
          <w:iCs/>
          <w:color w:val="00945F"/>
          <w:sz w:val="40"/>
          <w:szCs w:val="40"/>
        </w:rPr>
      </w:pPr>
    </w:p>
    <w:p w14:paraId="359E49D6" w14:textId="1483699E" w:rsidR="00014123" w:rsidRDefault="00014123">
      <w:pPr>
        <w:rPr>
          <w:rFonts w:ascii="Arial Nova Light" w:hAnsi="Arial Nova Light"/>
          <w:iCs/>
          <w:color w:val="00945F"/>
          <w:sz w:val="40"/>
          <w:szCs w:val="40"/>
        </w:rPr>
      </w:pPr>
    </w:p>
    <w:p w14:paraId="107781D5" w14:textId="53BC7B08" w:rsidR="00014123" w:rsidRDefault="00014123">
      <w:pPr>
        <w:rPr>
          <w:rFonts w:ascii="Arial Nova Light" w:hAnsi="Arial Nova Light"/>
          <w:iCs/>
          <w:color w:val="00945F"/>
          <w:sz w:val="40"/>
          <w:szCs w:val="40"/>
        </w:rPr>
      </w:pPr>
    </w:p>
    <w:p w14:paraId="00C8B3A8" w14:textId="2EA0EE07" w:rsidR="00014123" w:rsidRDefault="00014123">
      <w:pPr>
        <w:rPr>
          <w:rFonts w:ascii="Arial Nova Light" w:hAnsi="Arial Nova Light"/>
          <w:iCs/>
          <w:color w:val="00945F"/>
          <w:sz w:val="40"/>
          <w:szCs w:val="40"/>
        </w:rPr>
      </w:pPr>
    </w:p>
    <w:p w14:paraId="05C13833" w14:textId="0A78CC99" w:rsidR="00014123" w:rsidRPr="00014123" w:rsidRDefault="00014123">
      <w:pPr>
        <w:rPr>
          <w:rFonts w:ascii="Arial Nova Light" w:hAnsi="Arial Nova Light"/>
          <w:iCs/>
          <w:color w:val="00945F"/>
          <w:sz w:val="40"/>
          <w:szCs w:val="40"/>
        </w:rPr>
      </w:pPr>
      <w:r>
        <w:rPr>
          <w:rFonts w:ascii="Arial Nova Light" w:hAnsi="Arial Nova Light"/>
          <w:iCs/>
          <w:color w:val="00945F"/>
          <w:sz w:val="40"/>
          <w:szCs w:val="40"/>
        </w:rPr>
        <w:br w:type="page"/>
      </w:r>
    </w:p>
    <w:p w14:paraId="3EB38EF3" w14:textId="77777777" w:rsidR="00292FCF" w:rsidRDefault="00292FCF" w:rsidP="002C5294">
      <w:pPr>
        <w:pStyle w:val="Default0"/>
        <w:rPr>
          <w:rFonts w:ascii="Arial Nova Light" w:hAnsi="Arial Nova Light"/>
          <w:iCs/>
          <w:color w:val="00945F"/>
          <w:sz w:val="40"/>
          <w:szCs w:val="40"/>
        </w:rPr>
      </w:pPr>
    </w:p>
    <w:p w14:paraId="2FE25CE3" w14:textId="542F2219" w:rsidR="009A4B5D" w:rsidRPr="00C06C06" w:rsidRDefault="009A4B5D" w:rsidP="002C5294">
      <w:pPr>
        <w:pStyle w:val="Default0"/>
        <w:rPr>
          <w:rFonts w:ascii="Arial Nova Light" w:hAnsi="Arial Nova Light"/>
          <w:iCs/>
          <w:color w:val="00945F"/>
          <w:sz w:val="40"/>
          <w:szCs w:val="40"/>
        </w:rPr>
      </w:pPr>
      <w:r w:rsidRPr="00C06C06">
        <w:rPr>
          <w:rFonts w:ascii="Arial Nova Light" w:hAnsi="Arial Nova Light"/>
          <w:iCs/>
          <w:color w:val="00945F"/>
          <w:sz w:val="40"/>
          <w:szCs w:val="40"/>
        </w:rPr>
        <w:t>Parliamentary Accountability and Audit Report</w:t>
      </w:r>
    </w:p>
    <w:p w14:paraId="4828E9CD" w14:textId="77777777" w:rsidR="009A4B5D" w:rsidRPr="00BB3E7D" w:rsidRDefault="009A4B5D" w:rsidP="001C2223">
      <w:pPr>
        <w:pStyle w:val="Default0"/>
        <w:jc w:val="both"/>
        <w:rPr>
          <w:iCs/>
          <w:color w:val="F28B00"/>
        </w:rPr>
      </w:pPr>
    </w:p>
    <w:p w14:paraId="667C87A6" w14:textId="5D6A2D69" w:rsidR="008A1F0F" w:rsidRPr="005E758F" w:rsidRDefault="009A4B5D" w:rsidP="005E758F">
      <w:pPr>
        <w:pStyle w:val="AccReplvl1"/>
        <w:rPr>
          <w:sz w:val="32"/>
          <w:szCs w:val="28"/>
        </w:rPr>
      </w:pPr>
      <w:r w:rsidRPr="005E758F">
        <w:rPr>
          <w:sz w:val="32"/>
          <w:szCs w:val="28"/>
        </w:rPr>
        <w:t>Statement of Outturn against Parliamentary Supply</w:t>
      </w:r>
    </w:p>
    <w:p w14:paraId="4D5D01A4" w14:textId="77777777" w:rsidR="00713B00" w:rsidRDefault="00713B00" w:rsidP="00BB3E7D">
      <w:pPr>
        <w:pStyle w:val="Default0"/>
        <w:jc w:val="both"/>
        <w:rPr>
          <w:rFonts w:ascii="Arial Nova Light" w:hAnsi="Arial Nova Light"/>
          <w:iCs/>
          <w:color w:val="00945F"/>
          <w:sz w:val="32"/>
          <w:szCs w:val="32"/>
        </w:rPr>
      </w:pPr>
    </w:p>
    <w:p w14:paraId="5A5E5A2A" w14:textId="0414CB05" w:rsidR="00713B00" w:rsidRPr="00713B00" w:rsidRDefault="00713B00" w:rsidP="00BB3E7D">
      <w:pPr>
        <w:pStyle w:val="Default0"/>
        <w:jc w:val="both"/>
        <w:rPr>
          <w:color w:val="323E48"/>
          <w:lang w:eastAsia="en-US"/>
        </w:rPr>
      </w:pPr>
      <w:r w:rsidRPr="00713B00">
        <w:rPr>
          <w:color w:val="323E48"/>
          <w:lang w:eastAsia="en-US"/>
        </w:rPr>
        <w:t>This section has been subject to audit</w:t>
      </w:r>
      <w:r>
        <w:rPr>
          <w:color w:val="323E48"/>
          <w:lang w:eastAsia="en-US"/>
        </w:rPr>
        <w:t>.</w:t>
      </w:r>
    </w:p>
    <w:p w14:paraId="68A36AD3" w14:textId="07441821" w:rsidR="00713B00" w:rsidRPr="00BB3E7D" w:rsidRDefault="00713B00" w:rsidP="00BB3E7D">
      <w:pPr>
        <w:pStyle w:val="Default0"/>
        <w:jc w:val="both"/>
        <w:rPr>
          <w:rFonts w:ascii="Arial Nova Light" w:hAnsi="Arial Nova Light"/>
          <w:iCs/>
          <w:color w:val="00945F"/>
          <w:sz w:val="32"/>
          <w:szCs w:val="32"/>
        </w:rPr>
        <w:sectPr w:rsidR="00713B00" w:rsidRPr="00BB3E7D" w:rsidSect="00BB3E7D">
          <w:type w:val="continuous"/>
          <w:pgSz w:w="11909" w:h="16834" w:code="9"/>
          <w:pgMar w:top="1701" w:right="851" w:bottom="1418" w:left="851" w:header="709" w:footer="709" w:gutter="0"/>
          <w:cols w:space="720"/>
          <w:docGrid w:linePitch="326"/>
        </w:sectPr>
      </w:pPr>
    </w:p>
    <w:p w14:paraId="2D5CBF75" w14:textId="77777777" w:rsidR="0048089B" w:rsidRPr="006D32B3" w:rsidRDefault="0048089B" w:rsidP="006D32B3">
      <w:pPr>
        <w:pStyle w:val="Default0"/>
        <w:jc w:val="both"/>
        <w:rPr>
          <w:rFonts w:ascii="Arial Nova Light" w:hAnsi="Arial Nova Light"/>
          <w:iCs/>
          <w:color w:val="323E48"/>
          <w:sz w:val="32"/>
          <w:szCs w:val="32"/>
        </w:rPr>
      </w:pPr>
    </w:p>
    <w:p w14:paraId="4BFAE8A4" w14:textId="3833915F" w:rsidR="001C2223" w:rsidRPr="00784701" w:rsidRDefault="001C2223" w:rsidP="00784701">
      <w:pPr>
        <w:pStyle w:val="Default0"/>
        <w:rPr>
          <w:color w:val="323E48"/>
        </w:rPr>
      </w:pPr>
      <w:r w:rsidRPr="00784701">
        <w:rPr>
          <w:iCs/>
          <w:color w:val="323E48"/>
        </w:rPr>
        <w:t>In addition to the primary statements prepared under International Financial Reporting Standards (IFRS), the Government Financial Reporting Manual (</w:t>
      </w:r>
      <w:proofErr w:type="spellStart"/>
      <w:r w:rsidRPr="00784701">
        <w:rPr>
          <w:iCs/>
          <w:color w:val="323E48"/>
        </w:rPr>
        <w:t>FReM</w:t>
      </w:r>
      <w:proofErr w:type="spellEnd"/>
      <w:r w:rsidRPr="00784701">
        <w:rPr>
          <w:iCs/>
          <w:color w:val="323E48"/>
        </w:rPr>
        <w:t xml:space="preserve">) requires the Armed Forces Pension &amp; Compensation Schemes to prepare a Statement of </w:t>
      </w:r>
      <w:r w:rsidR="000D419E" w:rsidRPr="00784701">
        <w:rPr>
          <w:iCs/>
          <w:color w:val="323E48"/>
        </w:rPr>
        <w:t xml:space="preserve">Outturn against </w:t>
      </w:r>
      <w:r w:rsidRPr="00784701">
        <w:rPr>
          <w:iCs/>
          <w:color w:val="323E48"/>
        </w:rPr>
        <w:t>Parliamentary Supply (S</w:t>
      </w:r>
      <w:r w:rsidR="00293242" w:rsidRPr="00784701">
        <w:rPr>
          <w:iCs/>
          <w:color w:val="323E48"/>
        </w:rPr>
        <w:t>O</w:t>
      </w:r>
      <w:r w:rsidRPr="00784701">
        <w:rPr>
          <w:iCs/>
          <w:color w:val="323E48"/>
        </w:rPr>
        <w:t xml:space="preserve">PS) and supporting notes. </w:t>
      </w:r>
    </w:p>
    <w:p w14:paraId="73BBB09E" w14:textId="77777777" w:rsidR="001C2223" w:rsidRPr="00784701" w:rsidRDefault="001C2223" w:rsidP="00784701">
      <w:pPr>
        <w:pStyle w:val="Default0"/>
        <w:rPr>
          <w:iCs/>
          <w:color w:val="323E48"/>
        </w:rPr>
      </w:pPr>
    </w:p>
    <w:p w14:paraId="0273A3D3" w14:textId="1BAEE045" w:rsidR="001C2223" w:rsidRPr="00784701" w:rsidRDefault="001C2223" w:rsidP="00784701">
      <w:pPr>
        <w:pStyle w:val="Default0"/>
        <w:rPr>
          <w:iCs/>
          <w:color w:val="323E48"/>
        </w:rPr>
      </w:pPr>
      <w:r w:rsidRPr="00784701">
        <w:rPr>
          <w:iCs/>
          <w:color w:val="323E48"/>
        </w:rPr>
        <w:t>The S</w:t>
      </w:r>
      <w:r w:rsidR="00293242" w:rsidRPr="00784701">
        <w:rPr>
          <w:iCs/>
          <w:color w:val="323E48"/>
        </w:rPr>
        <w:t>O</w:t>
      </w:r>
      <w:r w:rsidRPr="00784701">
        <w:rPr>
          <w:iCs/>
          <w:color w:val="323E48"/>
        </w:rPr>
        <w:t>PS and related notes are subject to audit, as detailed in the Certificate and Report of the Comptroller and Auditor General to the House of Commons.</w:t>
      </w:r>
    </w:p>
    <w:p w14:paraId="29608409" w14:textId="77777777" w:rsidR="001C2223" w:rsidRPr="00784701" w:rsidRDefault="001C2223" w:rsidP="00784701">
      <w:pPr>
        <w:pStyle w:val="Default0"/>
        <w:rPr>
          <w:color w:val="323E48"/>
        </w:rPr>
      </w:pPr>
      <w:r w:rsidRPr="00784701">
        <w:rPr>
          <w:iCs/>
          <w:color w:val="323E48"/>
        </w:rPr>
        <w:t xml:space="preserve"> </w:t>
      </w:r>
    </w:p>
    <w:p w14:paraId="76B61174" w14:textId="432AD328" w:rsidR="001C2223" w:rsidRPr="00784701" w:rsidRDefault="001C2223" w:rsidP="00784701">
      <w:pPr>
        <w:pStyle w:val="Default0"/>
        <w:rPr>
          <w:iCs/>
          <w:color w:val="323E48"/>
        </w:rPr>
      </w:pPr>
      <w:r w:rsidRPr="00784701">
        <w:rPr>
          <w:iCs/>
          <w:color w:val="323E48"/>
        </w:rPr>
        <w:t>The S</w:t>
      </w:r>
      <w:r w:rsidR="00293242" w:rsidRPr="00784701">
        <w:rPr>
          <w:iCs/>
          <w:color w:val="323E48"/>
        </w:rPr>
        <w:t>O</w:t>
      </w:r>
      <w:r w:rsidRPr="00784701">
        <w:rPr>
          <w:iCs/>
          <w:color w:val="323E48"/>
        </w:rPr>
        <w:t xml:space="preserve">PS is a key accountability statement that shows, in detail, how an entity has spent against </w:t>
      </w:r>
      <w:r w:rsidR="00AD373C">
        <w:rPr>
          <w:iCs/>
          <w:color w:val="323E48"/>
        </w:rPr>
        <w:t>its</w:t>
      </w:r>
      <w:r w:rsidRPr="00784701">
        <w:rPr>
          <w:iCs/>
          <w:color w:val="323E48"/>
        </w:rPr>
        <w:t xml:space="preserve"> Supply Estimate. Supply is the monetary provision (for resource and capital purposes) and cash (drawn primarily from the Consolidated </w:t>
      </w:r>
      <w:r w:rsidR="0012177A">
        <w:rPr>
          <w:iCs/>
          <w:color w:val="323E48"/>
        </w:rPr>
        <w:t>F</w:t>
      </w:r>
      <w:r w:rsidRPr="00784701">
        <w:rPr>
          <w:iCs/>
          <w:color w:val="323E48"/>
        </w:rPr>
        <w:t>und) that Parliament gives statutory authority for entities to utilise. The Estimate details supply and is voted on by Parliament at the start of the financial year.</w:t>
      </w:r>
    </w:p>
    <w:p w14:paraId="41C88B39" w14:textId="77777777" w:rsidR="001C2223" w:rsidRPr="00784701" w:rsidRDefault="001C2223" w:rsidP="00784701">
      <w:pPr>
        <w:pStyle w:val="Default0"/>
        <w:rPr>
          <w:color w:val="323E48"/>
        </w:rPr>
      </w:pPr>
      <w:r w:rsidRPr="00784701">
        <w:rPr>
          <w:iCs/>
          <w:color w:val="323E48"/>
        </w:rPr>
        <w:t xml:space="preserve"> </w:t>
      </w:r>
    </w:p>
    <w:p w14:paraId="7E5A2205" w14:textId="77777777" w:rsidR="00774F0A" w:rsidRDefault="001C2223" w:rsidP="00774F0A">
      <w:pPr>
        <w:pStyle w:val="Default0"/>
        <w:rPr>
          <w:iCs/>
          <w:color w:val="323E48"/>
        </w:rPr>
      </w:pPr>
      <w:r w:rsidRPr="00784701">
        <w:rPr>
          <w:iCs/>
          <w:color w:val="323E48"/>
        </w:rPr>
        <w:t>Should an entity exceed the limits set by their Supply Estimate, called control limits,</w:t>
      </w:r>
      <w:r w:rsidR="00774F0A">
        <w:rPr>
          <w:iCs/>
          <w:color w:val="323E48"/>
        </w:rPr>
        <w:t xml:space="preserve"> </w:t>
      </w:r>
    </w:p>
    <w:p w14:paraId="198D3688" w14:textId="77777777" w:rsidR="00774F0A" w:rsidRDefault="00774F0A" w:rsidP="00774F0A">
      <w:pPr>
        <w:pStyle w:val="Default0"/>
        <w:rPr>
          <w:iCs/>
          <w:color w:val="323E48"/>
        </w:rPr>
      </w:pPr>
    </w:p>
    <w:p w14:paraId="7E1E4946" w14:textId="77777777" w:rsidR="00774F0A" w:rsidRDefault="00774F0A" w:rsidP="00774F0A">
      <w:pPr>
        <w:pStyle w:val="Default0"/>
        <w:rPr>
          <w:iCs/>
          <w:color w:val="323E48"/>
        </w:rPr>
      </w:pPr>
    </w:p>
    <w:p w14:paraId="4591DBC1" w14:textId="5971CEFB" w:rsidR="001C2223" w:rsidRPr="00784701" w:rsidRDefault="001C2223" w:rsidP="00774F0A">
      <w:pPr>
        <w:pStyle w:val="Default0"/>
        <w:spacing w:before="120"/>
        <w:rPr>
          <w:iCs/>
          <w:color w:val="323E48"/>
        </w:rPr>
      </w:pPr>
      <w:r w:rsidRPr="00784701">
        <w:rPr>
          <w:iCs/>
          <w:color w:val="323E48"/>
        </w:rPr>
        <w:t>their accounts will receive a qualified opinion.</w:t>
      </w:r>
    </w:p>
    <w:p w14:paraId="07A850FC" w14:textId="77777777" w:rsidR="001C2223" w:rsidRPr="00784701" w:rsidRDefault="001C2223" w:rsidP="00784701">
      <w:pPr>
        <w:pStyle w:val="Default0"/>
        <w:rPr>
          <w:color w:val="323E48"/>
        </w:rPr>
      </w:pPr>
      <w:r w:rsidRPr="00784701">
        <w:rPr>
          <w:iCs/>
          <w:color w:val="323E48"/>
        </w:rPr>
        <w:t xml:space="preserve"> </w:t>
      </w:r>
    </w:p>
    <w:p w14:paraId="5F378D2A" w14:textId="4FEB238A" w:rsidR="001C2223" w:rsidRPr="00784701" w:rsidRDefault="001C2223" w:rsidP="00784701">
      <w:pPr>
        <w:pStyle w:val="Default0"/>
        <w:rPr>
          <w:iCs/>
          <w:color w:val="323E48"/>
        </w:rPr>
      </w:pPr>
      <w:r w:rsidRPr="00784701">
        <w:rPr>
          <w:iCs/>
          <w:color w:val="323E48"/>
        </w:rPr>
        <w:t>The format of the S</w:t>
      </w:r>
      <w:r w:rsidR="00293242" w:rsidRPr="00784701">
        <w:rPr>
          <w:iCs/>
          <w:color w:val="323E48"/>
        </w:rPr>
        <w:t>O</w:t>
      </w:r>
      <w:r w:rsidRPr="00784701">
        <w:rPr>
          <w:iCs/>
          <w:color w:val="323E48"/>
        </w:rPr>
        <w:t>PS mirrors the Supply Estimates, published on gov.uk, to enable comparability between what Parliament approves and the final outturn.</w:t>
      </w:r>
    </w:p>
    <w:p w14:paraId="712F783E" w14:textId="77777777" w:rsidR="001C2223" w:rsidRPr="00784701" w:rsidRDefault="001C2223" w:rsidP="00784701">
      <w:pPr>
        <w:pStyle w:val="Default0"/>
        <w:rPr>
          <w:color w:val="323E48"/>
        </w:rPr>
      </w:pPr>
      <w:r w:rsidRPr="00784701">
        <w:rPr>
          <w:iCs/>
          <w:color w:val="323E48"/>
        </w:rPr>
        <w:t xml:space="preserve"> </w:t>
      </w:r>
    </w:p>
    <w:p w14:paraId="4524E99F" w14:textId="5CF37481" w:rsidR="001C2223" w:rsidRPr="00784701" w:rsidRDefault="001C2223" w:rsidP="00784701">
      <w:pPr>
        <w:pStyle w:val="Default0"/>
        <w:rPr>
          <w:iCs/>
          <w:color w:val="323E48"/>
        </w:rPr>
      </w:pPr>
      <w:r w:rsidRPr="00784701">
        <w:rPr>
          <w:iCs/>
          <w:color w:val="323E48"/>
        </w:rPr>
        <w:t>The S</w:t>
      </w:r>
      <w:r w:rsidR="00293242" w:rsidRPr="00784701">
        <w:rPr>
          <w:iCs/>
          <w:color w:val="323E48"/>
        </w:rPr>
        <w:t>O</w:t>
      </w:r>
      <w:r w:rsidRPr="00784701">
        <w:rPr>
          <w:iCs/>
          <w:color w:val="323E48"/>
        </w:rPr>
        <w:t>PS contain</w:t>
      </w:r>
      <w:r w:rsidR="0012177A">
        <w:rPr>
          <w:iCs/>
          <w:color w:val="323E48"/>
        </w:rPr>
        <w:t>s</w:t>
      </w:r>
      <w:r w:rsidRPr="00784701">
        <w:rPr>
          <w:iCs/>
          <w:color w:val="323E48"/>
        </w:rPr>
        <w:t xml:space="preserve"> a summary table, detailing performance against the control limits that </w:t>
      </w:r>
      <w:r w:rsidRPr="00C06C06">
        <w:rPr>
          <w:iCs/>
          <w:color w:val="323E48"/>
        </w:rPr>
        <w:t>Parliament</w:t>
      </w:r>
      <w:r w:rsidRPr="00784701">
        <w:rPr>
          <w:iCs/>
          <w:color w:val="323E48"/>
        </w:rPr>
        <w:t xml:space="preserve"> have voted on, cash spent (budgets are compiled on an accruals basis and so outturn won’t exactly tie to cash spent) and administration.</w:t>
      </w:r>
    </w:p>
    <w:p w14:paraId="34233F6C" w14:textId="77777777" w:rsidR="001C2223" w:rsidRPr="00784701" w:rsidRDefault="001C2223" w:rsidP="00784701">
      <w:pPr>
        <w:pStyle w:val="Default0"/>
        <w:rPr>
          <w:color w:val="323E48"/>
        </w:rPr>
      </w:pPr>
      <w:r w:rsidRPr="00784701">
        <w:rPr>
          <w:iCs/>
          <w:color w:val="323E48"/>
        </w:rPr>
        <w:t xml:space="preserve"> </w:t>
      </w:r>
    </w:p>
    <w:p w14:paraId="4744D0B9" w14:textId="1C9F7326" w:rsidR="001C2223" w:rsidRPr="00784701" w:rsidRDefault="001C2223" w:rsidP="00784701">
      <w:pPr>
        <w:rPr>
          <w:rFonts w:cs="Arial"/>
          <w:iCs/>
          <w:szCs w:val="24"/>
        </w:rPr>
      </w:pPr>
      <w:r w:rsidRPr="00784701">
        <w:rPr>
          <w:rFonts w:cs="Arial"/>
          <w:iCs/>
          <w:szCs w:val="24"/>
        </w:rPr>
        <w:t xml:space="preserve">The supporting notes detail the following: </w:t>
      </w:r>
      <w:r w:rsidR="000D419E" w:rsidRPr="00784701">
        <w:rPr>
          <w:rFonts w:cs="Arial"/>
          <w:iCs/>
          <w:szCs w:val="24"/>
        </w:rPr>
        <w:t>O</w:t>
      </w:r>
      <w:r w:rsidR="00963B97" w:rsidRPr="00784701">
        <w:rPr>
          <w:rFonts w:cs="Arial"/>
          <w:iCs/>
          <w:szCs w:val="24"/>
        </w:rPr>
        <w:t>utturn by estimate</w:t>
      </w:r>
      <w:r w:rsidRPr="00784701">
        <w:rPr>
          <w:rFonts w:cs="Arial"/>
          <w:iCs/>
          <w:szCs w:val="24"/>
        </w:rPr>
        <w:t xml:space="preserve"> line</w:t>
      </w:r>
      <w:r w:rsidR="000D419E" w:rsidRPr="00784701">
        <w:rPr>
          <w:rFonts w:cs="Arial"/>
          <w:iCs/>
          <w:szCs w:val="24"/>
        </w:rPr>
        <w:t>, providing a more detailed breakdown</w:t>
      </w:r>
      <w:r w:rsidR="00963B97" w:rsidRPr="00784701">
        <w:rPr>
          <w:rFonts w:cs="Arial"/>
          <w:iCs/>
          <w:szCs w:val="24"/>
        </w:rPr>
        <w:t xml:space="preserve"> </w:t>
      </w:r>
      <w:r w:rsidRPr="00784701">
        <w:rPr>
          <w:rFonts w:cs="Arial"/>
          <w:iCs/>
          <w:szCs w:val="24"/>
        </w:rPr>
        <w:t>(S</w:t>
      </w:r>
      <w:r w:rsidR="00293242" w:rsidRPr="00784701">
        <w:rPr>
          <w:rFonts w:cs="Arial"/>
          <w:iCs/>
          <w:szCs w:val="24"/>
        </w:rPr>
        <w:t>O</w:t>
      </w:r>
      <w:r w:rsidRPr="00784701">
        <w:rPr>
          <w:rFonts w:cs="Arial"/>
          <w:iCs/>
          <w:szCs w:val="24"/>
        </w:rPr>
        <w:t>PS 1); and a reconciliation of</w:t>
      </w:r>
      <w:r w:rsidR="00963B97" w:rsidRPr="00784701">
        <w:rPr>
          <w:rFonts w:cs="Arial"/>
          <w:iCs/>
          <w:szCs w:val="24"/>
        </w:rPr>
        <w:t xml:space="preserve"> </w:t>
      </w:r>
      <w:r w:rsidRPr="00784701">
        <w:rPr>
          <w:rFonts w:cs="Arial"/>
          <w:iCs/>
          <w:szCs w:val="24"/>
        </w:rPr>
        <w:t>outturn to net cash requirement (S</w:t>
      </w:r>
      <w:r w:rsidR="00293242" w:rsidRPr="00784701">
        <w:rPr>
          <w:rFonts w:cs="Arial"/>
          <w:iCs/>
          <w:szCs w:val="24"/>
        </w:rPr>
        <w:t>O</w:t>
      </w:r>
      <w:r w:rsidRPr="00784701">
        <w:rPr>
          <w:rFonts w:cs="Arial"/>
          <w:iCs/>
          <w:szCs w:val="24"/>
        </w:rPr>
        <w:t xml:space="preserve">PS </w:t>
      </w:r>
      <w:r w:rsidR="000D4A47" w:rsidRPr="00784701">
        <w:rPr>
          <w:rFonts w:cs="Arial"/>
          <w:iCs/>
          <w:szCs w:val="24"/>
        </w:rPr>
        <w:t>3</w:t>
      </w:r>
      <w:r w:rsidRPr="00784701">
        <w:rPr>
          <w:rFonts w:cs="Arial"/>
          <w:iCs/>
          <w:szCs w:val="24"/>
        </w:rPr>
        <w:t>).</w:t>
      </w:r>
    </w:p>
    <w:p w14:paraId="7714B1F1" w14:textId="6FFB5805" w:rsidR="00DE4076" w:rsidRPr="00784701" w:rsidRDefault="00DE4076" w:rsidP="00784701">
      <w:pPr>
        <w:rPr>
          <w:rFonts w:cs="Arial"/>
          <w:iCs/>
          <w:szCs w:val="24"/>
        </w:rPr>
      </w:pPr>
    </w:p>
    <w:p w14:paraId="78739C43" w14:textId="3288DBAE" w:rsidR="008A1F0F" w:rsidRDefault="00DE4076" w:rsidP="00784701">
      <w:pPr>
        <w:rPr>
          <w:rFonts w:cs="Arial"/>
          <w:iCs/>
          <w:szCs w:val="24"/>
        </w:rPr>
        <w:sectPr w:rsidR="008A1F0F" w:rsidSect="00BB3E7D">
          <w:type w:val="continuous"/>
          <w:pgSz w:w="11909" w:h="16834" w:code="9"/>
          <w:pgMar w:top="1701" w:right="851" w:bottom="1418" w:left="851" w:header="998" w:footer="709" w:gutter="0"/>
          <w:cols w:num="2" w:space="720"/>
          <w:docGrid w:linePitch="326"/>
        </w:sectPr>
      </w:pPr>
      <w:r w:rsidRPr="00784701">
        <w:rPr>
          <w:rFonts w:cs="Arial"/>
          <w:iCs/>
          <w:szCs w:val="24"/>
        </w:rPr>
        <w:t>The S</w:t>
      </w:r>
      <w:r w:rsidR="00293242" w:rsidRPr="00784701">
        <w:rPr>
          <w:rFonts w:cs="Arial"/>
          <w:iCs/>
          <w:szCs w:val="24"/>
        </w:rPr>
        <w:t>O</w:t>
      </w:r>
      <w:r w:rsidRPr="00784701">
        <w:rPr>
          <w:rFonts w:cs="Arial"/>
          <w:iCs/>
          <w:szCs w:val="24"/>
        </w:rPr>
        <w:t>PS provides a detailed view of financial performance, in a form that is voted on and recognised by Parliament. The financial review, in the Performance Report, provides a summarised discussion of</w:t>
      </w:r>
      <w:r w:rsidR="00F47B89">
        <w:rPr>
          <w:rFonts w:cs="Arial"/>
          <w:iCs/>
          <w:szCs w:val="24"/>
        </w:rPr>
        <w:t xml:space="preserve"> </w:t>
      </w:r>
      <w:r w:rsidRPr="00784701">
        <w:rPr>
          <w:rFonts w:cs="Arial"/>
          <w:iCs/>
          <w:szCs w:val="24"/>
        </w:rPr>
        <w:t>outturn against estimate and functions as an introduction to the S</w:t>
      </w:r>
      <w:r w:rsidR="00293242" w:rsidRPr="00784701">
        <w:rPr>
          <w:rFonts w:cs="Arial"/>
          <w:iCs/>
          <w:szCs w:val="24"/>
        </w:rPr>
        <w:t>O</w:t>
      </w:r>
      <w:r w:rsidRPr="00784701">
        <w:rPr>
          <w:rFonts w:cs="Arial"/>
          <w:iCs/>
          <w:szCs w:val="24"/>
        </w:rPr>
        <w:t>PS disclosures.</w:t>
      </w:r>
    </w:p>
    <w:p w14:paraId="3EE22397" w14:textId="6045FFCF" w:rsidR="00473D48" w:rsidRPr="00784701" w:rsidRDefault="00473D48" w:rsidP="00784701">
      <w:pPr>
        <w:rPr>
          <w:rFonts w:cs="Arial"/>
          <w:iCs/>
          <w:szCs w:val="24"/>
        </w:rPr>
      </w:pPr>
    </w:p>
    <w:p w14:paraId="28DC4A3F" w14:textId="26191FC4" w:rsidR="00473D48" w:rsidRPr="00784701" w:rsidRDefault="00473D48" w:rsidP="00784701">
      <w:pPr>
        <w:rPr>
          <w:rFonts w:cs="Arial"/>
          <w:iCs/>
          <w:szCs w:val="24"/>
        </w:rPr>
      </w:pPr>
      <w:r w:rsidRPr="00784701">
        <w:rPr>
          <w:rFonts w:cs="Arial"/>
          <w:iCs/>
          <w:szCs w:val="24"/>
        </w:rPr>
        <w:br w:type="page"/>
      </w:r>
    </w:p>
    <w:p w14:paraId="3B50B29C" w14:textId="77777777" w:rsidR="00563647" w:rsidRDefault="00563647" w:rsidP="00BB3E7D">
      <w:pPr>
        <w:rPr>
          <w:rFonts w:ascii="Arial Nova Light" w:hAnsi="Arial Nova Light"/>
          <w:color w:val="00945F"/>
          <w:sz w:val="32"/>
          <w:szCs w:val="32"/>
        </w:rPr>
      </w:pPr>
    </w:p>
    <w:p w14:paraId="6866AF47" w14:textId="7676B6D5" w:rsidR="001C2223" w:rsidRPr="00237A7B" w:rsidRDefault="001C2223" w:rsidP="00BB3E7D">
      <w:pPr>
        <w:rPr>
          <w:rFonts w:ascii="Arial Nova Light" w:hAnsi="Arial Nova Light"/>
          <w:color w:val="00945F"/>
          <w:sz w:val="32"/>
          <w:szCs w:val="32"/>
        </w:rPr>
      </w:pPr>
      <w:r w:rsidRPr="00237A7B">
        <w:rPr>
          <w:rFonts w:ascii="Arial Nova Light" w:hAnsi="Arial Nova Light"/>
          <w:color w:val="00945F"/>
          <w:sz w:val="32"/>
          <w:szCs w:val="32"/>
        </w:rPr>
        <w:t xml:space="preserve">Statement of </w:t>
      </w:r>
      <w:r w:rsidR="00293242" w:rsidRPr="00237A7B">
        <w:rPr>
          <w:rFonts w:ascii="Arial Nova Light" w:hAnsi="Arial Nova Light"/>
          <w:color w:val="00945F"/>
          <w:sz w:val="32"/>
          <w:szCs w:val="32"/>
        </w:rPr>
        <w:t xml:space="preserve">Outturn against </w:t>
      </w:r>
      <w:r w:rsidRPr="00237A7B">
        <w:rPr>
          <w:rFonts w:ascii="Arial Nova Light" w:hAnsi="Arial Nova Light"/>
          <w:color w:val="00945F"/>
          <w:sz w:val="32"/>
          <w:szCs w:val="32"/>
        </w:rPr>
        <w:t xml:space="preserve">Parliamentary Supply for the year ended 31 March </w:t>
      </w:r>
      <w:r w:rsidR="00F125E7" w:rsidRPr="00237A7B">
        <w:rPr>
          <w:rFonts w:ascii="Arial Nova Light" w:hAnsi="Arial Nova Light"/>
          <w:color w:val="00945F"/>
          <w:sz w:val="32"/>
          <w:szCs w:val="32"/>
        </w:rPr>
        <w:t>202</w:t>
      </w:r>
      <w:r w:rsidR="00237A7B" w:rsidRPr="00237A7B">
        <w:rPr>
          <w:rFonts w:ascii="Arial Nova Light" w:hAnsi="Arial Nova Light"/>
          <w:color w:val="00945F"/>
          <w:sz w:val="32"/>
          <w:szCs w:val="32"/>
        </w:rPr>
        <w:t>4</w:t>
      </w:r>
    </w:p>
    <w:p w14:paraId="10A4E4D2" w14:textId="77777777" w:rsidR="00BB3E7D" w:rsidRPr="00BC67B8" w:rsidRDefault="00BB3E7D" w:rsidP="00BB3E7D">
      <w:pPr>
        <w:rPr>
          <w:rFonts w:ascii="Arial Nova Light" w:hAnsi="Arial Nova Light"/>
          <w:color w:val="00945F"/>
          <w:szCs w:val="24"/>
          <w:highlight w:val="yellow"/>
        </w:rPr>
      </w:pPr>
    </w:p>
    <w:p w14:paraId="7FAB43FB" w14:textId="205631B9" w:rsidR="00860568" w:rsidRPr="00237A7B" w:rsidRDefault="00860568" w:rsidP="00BB3E7D">
      <w:pPr>
        <w:rPr>
          <w:color w:val="00945F"/>
        </w:rPr>
      </w:pPr>
      <w:r w:rsidRPr="00237A7B">
        <w:rPr>
          <w:color w:val="00945F"/>
        </w:rPr>
        <w:t>Summary of Resource Outturn 202</w:t>
      </w:r>
      <w:r w:rsidR="00237A7B" w:rsidRPr="00237A7B">
        <w:rPr>
          <w:color w:val="00945F"/>
        </w:rPr>
        <w:t>3-24</w:t>
      </w:r>
    </w:p>
    <w:p w14:paraId="2D13B056" w14:textId="77777777" w:rsidR="00BB3E7D" w:rsidRPr="00237A7B" w:rsidRDefault="00BB3E7D" w:rsidP="00BB3E7D"/>
    <w:p w14:paraId="1B664340" w14:textId="40C82A25" w:rsidR="00860568" w:rsidRPr="00237A7B" w:rsidRDefault="00860568" w:rsidP="00BB3E7D">
      <w:pPr>
        <w:rPr>
          <w:rFonts w:cs="Arial"/>
          <w:szCs w:val="24"/>
        </w:rPr>
      </w:pPr>
      <w:r w:rsidRPr="00237A7B">
        <w:rPr>
          <w:rFonts w:cs="Arial"/>
          <w:szCs w:val="24"/>
        </w:rPr>
        <w:t>This section has been subject to audit.</w:t>
      </w:r>
    </w:p>
    <w:p w14:paraId="5A05AF39" w14:textId="77777777" w:rsidR="00BB3E7D" w:rsidRPr="00237A7B" w:rsidRDefault="00BB3E7D" w:rsidP="00BB3E7D"/>
    <w:tbl>
      <w:tblPr>
        <w:tblW w:w="9781" w:type="dxa"/>
        <w:tblInd w:w="-5" w:type="dxa"/>
        <w:tblLayout w:type="fixed"/>
        <w:tblLook w:val="0000" w:firstRow="0" w:lastRow="0" w:firstColumn="0" w:lastColumn="0" w:noHBand="0" w:noVBand="0"/>
      </w:tblPr>
      <w:tblGrid>
        <w:gridCol w:w="1276"/>
        <w:gridCol w:w="992"/>
        <w:gridCol w:w="1026"/>
        <w:gridCol w:w="846"/>
        <w:gridCol w:w="992"/>
        <w:gridCol w:w="992"/>
        <w:gridCol w:w="714"/>
        <w:gridCol w:w="987"/>
        <w:gridCol w:w="998"/>
        <w:gridCol w:w="958"/>
      </w:tblGrid>
      <w:tr w:rsidR="00885A43" w:rsidRPr="00BC67B8" w14:paraId="3DFCF669" w14:textId="77777777" w:rsidTr="008C1E55">
        <w:trPr>
          <w:trHeight w:val="183"/>
        </w:trPr>
        <w:tc>
          <w:tcPr>
            <w:tcW w:w="1276" w:type="dxa"/>
            <w:tcBorders>
              <w:left w:val="single" w:sz="4" w:space="0" w:color="FFFFFF" w:themeColor="background1"/>
            </w:tcBorders>
            <w:vAlign w:val="bottom"/>
          </w:tcPr>
          <w:p w14:paraId="2A87DB9D" w14:textId="77777777" w:rsidR="001C2223" w:rsidRPr="00237A7B" w:rsidRDefault="001C2223" w:rsidP="001C2223">
            <w:pPr>
              <w:keepLines/>
              <w:spacing w:before="40"/>
              <w:rPr>
                <w:rFonts w:cs="Arial"/>
                <w:b/>
                <w:sz w:val="20"/>
                <w:lang w:eastAsia="zh-CN"/>
              </w:rPr>
            </w:pPr>
            <w:r w:rsidRPr="00237A7B">
              <w:rPr>
                <w:rFonts w:cs="Arial"/>
                <w:sz w:val="20"/>
              </w:rPr>
              <w:t>£000</w:t>
            </w:r>
          </w:p>
        </w:tc>
        <w:tc>
          <w:tcPr>
            <w:tcW w:w="992" w:type="dxa"/>
            <w:shd w:val="clear" w:color="auto" w:fill="00945F"/>
            <w:vAlign w:val="bottom"/>
          </w:tcPr>
          <w:p w14:paraId="3900E9CE" w14:textId="77777777" w:rsidR="001C2223" w:rsidRPr="00237A7B" w:rsidRDefault="001C2223" w:rsidP="001C2223">
            <w:pPr>
              <w:keepLines/>
              <w:spacing w:before="40"/>
              <w:rPr>
                <w:rFonts w:ascii="Arial Nova Light" w:hAnsi="Arial Nova Light" w:cs="Arial"/>
                <w:color w:val="FFFFFF" w:themeColor="background1"/>
                <w:sz w:val="18"/>
                <w:szCs w:val="18"/>
                <w:lang w:eastAsia="zh-CN"/>
              </w:rPr>
            </w:pPr>
          </w:p>
        </w:tc>
        <w:tc>
          <w:tcPr>
            <w:tcW w:w="1026" w:type="dxa"/>
            <w:shd w:val="clear" w:color="auto" w:fill="00945F"/>
            <w:vAlign w:val="bottom"/>
          </w:tcPr>
          <w:p w14:paraId="73166085" w14:textId="77777777" w:rsidR="001C2223" w:rsidRPr="00237A7B" w:rsidRDefault="001C2223" w:rsidP="001C2223">
            <w:pPr>
              <w:keepLines/>
              <w:spacing w:before="40"/>
              <w:jc w:val="right"/>
              <w:rPr>
                <w:rFonts w:ascii="Arial Nova Light" w:hAnsi="Arial Nova Light" w:cs="Arial"/>
                <w:color w:val="FFFFFF" w:themeColor="background1"/>
                <w:sz w:val="16"/>
                <w:lang w:eastAsia="zh-CN"/>
              </w:rPr>
            </w:pPr>
          </w:p>
        </w:tc>
        <w:tc>
          <w:tcPr>
            <w:tcW w:w="846" w:type="dxa"/>
            <w:shd w:val="clear" w:color="auto" w:fill="00945F"/>
            <w:vAlign w:val="bottom"/>
          </w:tcPr>
          <w:p w14:paraId="3C81C29B" w14:textId="77777777" w:rsidR="001C2223" w:rsidRPr="00237A7B" w:rsidRDefault="001C2223" w:rsidP="001C2223">
            <w:pPr>
              <w:keepLines/>
              <w:jc w:val="right"/>
              <w:rPr>
                <w:rFonts w:ascii="Arial Nova Light" w:hAnsi="Arial Nova Light" w:cs="Arial"/>
                <w:color w:val="FFFFFF" w:themeColor="background1"/>
                <w:sz w:val="16"/>
                <w:lang w:eastAsia="zh-CN"/>
              </w:rPr>
            </w:pPr>
          </w:p>
          <w:p w14:paraId="59138A8D" w14:textId="77777777" w:rsidR="001C2223" w:rsidRPr="00237A7B" w:rsidRDefault="001C2223" w:rsidP="001C2223">
            <w:pPr>
              <w:keepLines/>
              <w:jc w:val="right"/>
              <w:rPr>
                <w:rFonts w:ascii="Arial Nova Light" w:hAnsi="Arial Nova Light" w:cs="Arial"/>
                <w:color w:val="FFFFFF" w:themeColor="background1"/>
                <w:sz w:val="16"/>
                <w:lang w:eastAsia="zh-CN"/>
              </w:rPr>
            </w:pPr>
          </w:p>
        </w:tc>
        <w:tc>
          <w:tcPr>
            <w:tcW w:w="992" w:type="dxa"/>
            <w:shd w:val="clear" w:color="auto" w:fill="00945F"/>
            <w:vAlign w:val="bottom"/>
          </w:tcPr>
          <w:p w14:paraId="5DB71FAF" w14:textId="77777777" w:rsidR="001C2223" w:rsidRPr="00237A7B" w:rsidRDefault="001C2223" w:rsidP="001C2223">
            <w:pPr>
              <w:keepLines/>
              <w:jc w:val="right"/>
              <w:rPr>
                <w:rFonts w:ascii="Arial Nova Light" w:hAnsi="Arial Nova Light" w:cs="Arial"/>
                <w:color w:val="FFFFFF" w:themeColor="background1"/>
                <w:sz w:val="16"/>
                <w:lang w:eastAsia="zh-CN"/>
              </w:rPr>
            </w:pPr>
          </w:p>
        </w:tc>
        <w:tc>
          <w:tcPr>
            <w:tcW w:w="992" w:type="dxa"/>
            <w:shd w:val="clear" w:color="auto" w:fill="00945F"/>
            <w:vAlign w:val="bottom"/>
          </w:tcPr>
          <w:p w14:paraId="55475BF5" w14:textId="77777777" w:rsidR="001C2223" w:rsidRPr="00237A7B" w:rsidRDefault="001C2223" w:rsidP="001C2223">
            <w:pPr>
              <w:keepLines/>
              <w:spacing w:before="40"/>
              <w:jc w:val="right"/>
              <w:rPr>
                <w:rFonts w:ascii="Arial Nova Light" w:hAnsi="Arial Nova Light" w:cs="Arial"/>
                <w:color w:val="FFFFFF" w:themeColor="background1"/>
                <w:sz w:val="16"/>
                <w:lang w:eastAsia="zh-CN"/>
              </w:rPr>
            </w:pPr>
          </w:p>
        </w:tc>
        <w:tc>
          <w:tcPr>
            <w:tcW w:w="714" w:type="dxa"/>
            <w:shd w:val="clear" w:color="auto" w:fill="00945F"/>
            <w:vAlign w:val="bottom"/>
          </w:tcPr>
          <w:p w14:paraId="2D9FA89C" w14:textId="77777777" w:rsidR="001C2223" w:rsidRPr="00237A7B" w:rsidRDefault="001C2223" w:rsidP="001C2223">
            <w:pPr>
              <w:keepLines/>
              <w:jc w:val="right"/>
              <w:rPr>
                <w:rFonts w:ascii="Arial Nova Light" w:hAnsi="Arial Nova Light" w:cs="Arial"/>
                <w:color w:val="FFFFFF" w:themeColor="background1"/>
                <w:sz w:val="16"/>
                <w:lang w:eastAsia="zh-CN"/>
              </w:rPr>
            </w:pPr>
          </w:p>
        </w:tc>
        <w:tc>
          <w:tcPr>
            <w:tcW w:w="987" w:type="dxa"/>
            <w:shd w:val="clear" w:color="auto" w:fill="00945F"/>
            <w:vAlign w:val="bottom"/>
          </w:tcPr>
          <w:p w14:paraId="61144402" w14:textId="77777777" w:rsidR="001C2223" w:rsidRPr="00237A7B" w:rsidRDefault="001C2223" w:rsidP="001C2223">
            <w:pPr>
              <w:keepLines/>
              <w:spacing w:before="40"/>
              <w:jc w:val="right"/>
              <w:rPr>
                <w:rFonts w:ascii="Arial Nova Light" w:hAnsi="Arial Nova Light" w:cs="Arial"/>
                <w:color w:val="FFFFFF" w:themeColor="background1"/>
                <w:sz w:val="16"/>
                <w:lang w:eastAsia="zh-CN"/>
              </w:rPr>
            </w:pPr>
          </w:p>
        </w:tc>
        <w:tc>
          <w:tcPr>
            <w:tcW w:w="998" w:type="dxa"/>
            <w:shd w:val="clear" w:color="auto" w:fill="00945F"/>
            <w:vAlign w:val="bottom"/>
          </w:tcPr>
          <w:p w14:paraId="6181EAAC" w14:textId="77777777" w:rsidR="001C2223" w:rsidRPr="00237A7B" w:rsidRDefault="001C2223" w:rsidP="001C2223">
            <w:pPr>
              <w:keepLines/>
              <w:jc w:val="right"/>
              <w:rPr>
                <w:rFonts w:ascii="Arial Nova Light" w:hAnsi="Arial Nova Light" w:cs="Arial"/>
                <w:color w:val="FFFFFF" w:themeColor="background1"/>
                <w:sz w:val="6"/>
                <w:szCs w:val="6"/>
                <w:lang w:eastAsia="zh-CN"/>
              </w:rPr>
            </w:pPr>
          </w:p>
          <w:p w14:paraId="5014C28B" w14:textId="7955E9AE" w:rsidR="001C2223" w:rsidRPr="00237A7B" w:rsidRDefault="00F125E7" w:rsidP="001C2223">
            <w:pPr>
              <w:keepLines/>
              <w:jc w:val="right"/>
              <w:rPr>
                <w:rFonts w:ascii="Arial Nova Light" w:hAnsi="Arial Nova Light" w:cs="Arial"/>
                <w:color w:val="FFFFFF" w:themeColor="background1"/>
                <w:sz w:val="16"/>
                <w:lang w:eastAsia="zh-CN"/>
              </w:rPr>
            </w:pPr>
            <w:r w:rsidRPr="00237A7B">
              <w:rPr>
                <w:rFonts w:ascii="Arial Nova Light" w:hAnsi="Arial Nova Light" w:cs="Arial"/>
                <w:bCs/>
                <w:color w:val="FFFFFF" w:themeColor="background1"/>
                <w:sz w:val="16"/>
                <w:lang w:eastAsia="zh-CN"/>
              </w:rPr>
              <w:t>202</w:t>
            </w:r>
            <w:r w:rsidR="00237A7B">
              <w:rPr>
                <w:rFonts w:ascii="Arial Nova Light" w:hAnsi="Arial Nova Light" w:cs="Arial"/>
                <w:bCs/>
                <w:color w:val="FFFFFF" w:themeColor="background1"/>
                <w:sz w:val="16"/>
                <w:lang w:eastAsia="zh-CN"/>
              </w:rPr>
              <w:t>3-24</w:t>
            </w:r>
          </w:p>
        </w:tc>
        <w:tc>
          <w:tcPr>
            <w:tcW w:w="958" w:type="dxa"/>
            <w:shd w:val="clear" w:color="auto" w:fill="00945F"/>
          </w:tcPr>
          <w:p w14:paraId="47782437" w14:textId="77777777" w:rsidR="001C2223" w:rsidRPr="00237A7B" w:rsidRDefault="001C2223" w:rsidP="001C2223">
            <w:pPr>
              <w:keepLines/>
              <w:jc w:val="right"/>
              <w:rPr>
                <w:rFonts w:ascii="Arial Nova Light" w:hAnsi="Arial Nova Light" w:cs="Arial"/>
                <w:color w:val="FFFFFF" w:themeColor="background1"/>
                <w:sz w:val="16"/>
                <w:lang w:eastAsia="zh-CN"/>
              </w:rPr>
            </w:pPr>
          </w:p>
          <w:p w14:paraId="67122406" w14:textId="444CF6E6" w:rsidR="001C2223" w:rsidRPr="00237A7B" w:rsidRDefault="00F125E7" w:rsidP="001C2223">
            <w:pPr>
              <w:keepLines/>
              <w:jc w:val="right"/>
              <w:rPr>
                <w:rFonts w:ascii="Arial Nova Light" w:hAnsi="Arial Nova Light" w:cs="Arial"/>
                <w:color w:val="FFFFFF" w:themeColor="background1"/>
                <w:sz w:val="16"/>
                <w:lang w:eastAsia="zh-CN"/>
              </w:rPr>
            </w:pPr>
            <w:r w:rsidRPr="00237A7B">
              <w:rPr>
                <w:rFonts w:ascii="Arial Nova Light" w:hAnsi="Arial Nova Light" w:cs="Arial"/>
                <w:bCs/>
                <w:color w:val="FFFFFF" w:themeColor="background1"/>
                <w:sz w:val="16"/>
                <w:lang w:eastAsia="zh-CN"/>
              </w:rPr>
              <w:t>20</w:t>
            </w:r>
            <w:r w:rsidR="00494151" w:rsidRPr="00237A7B">
              <w:rPr>
                <w:rFonts w:ascii="Arial Nova Light" w:hAnsi="Arial Nova Light" w:cs="Arial"/>
                <w:bCs/>
                <w:color w:val="FFFFFF" w:themeColor="background1"/>
                <w:sz w:val="16"/>
                <w:lang w:eastAsia="zh-CN"/>
              </w:rPr>
              <w:t>2</w:t>
            </w:r>
            <w:r w:rsidR="00237A7B">
              <w:rPr>
                <w:rFonts w:ascii="Arial Nova Light" w:hAnsi="Arial Nova Light" w:cs="Arial"/>
                <w:bCs/>
                <w:color w:val="FFFFFF" w:themeColor="background1"/>
                <w:sz w:val="16"/>
                <w:lang w:eastAsia="zh-CN"/>
              </w:rPr>
              <w:t>2-23</w:t>
            </w:r>
          </w:p>
        </w:tc>
      </w:tr>
      <w:tr w:rsidR="00DE4DE3" w:rsidRPr="00BC67B8" w14:paraId="4FB4E436" w14:textId="77777777" w:rsidTr="008C1E55">
        <w:trPr>
          <w:trHeight w:val="182"/>
        </w:trPr>
        <w:tc>
          <w:tcPr>
            <w:tcW w:w="1276" w:type="dxa"/>
            <w:tcBorders>
              <w:left w:val="single" w:sz="4" w:space="0" w:color="FFFFFF" w:themeColor="background1"/>
            </w:tcBorders>
            <w:vAlign w:val="bottom"/>
          </w:tcPr>
          <w:p w14:paraId="2C85FA21" w14:textId="77777777" w:rsidR="001C2223" w:rsidRPr="00237A7B" w:rsidRDefault="001C2223" w:rsidP="001C2223">
            <w:pPr>
              <w:keepLines/>
              <w:spacing w:before="40"/>
              <w:rPr>
                <w:rFonts w:cs="Arial"/>
                <w:b/>
                <w:sz w:val="16"/>
                <w:lang w:eastAsia="zh-CN"/>
              </w:rPr>
            </w:pPr>
          </w:p>
        </w:tc>
        <w:tc>
          <w:tcPr>
            <w:tcW w:w="992" w:type="dxa"/>
            <w:shd w:val="clear" w:color="auto" w:fill="00945F"/>
            <w:vAlign w:val="bottom"/>
          </w:tcPr>
          <w:p w14:paraId="2AD9919E" w14:textId="77777777" w:rsidR="001C2223" w:rsidRPr="00237A7B" w:rsidRDefault="001C2223" w:rsidP="001C2223">
            <w:pPr>
              <w:keepLines/>
              <w:spacing w:before="40"/>
              <w:rPr>
                <w:rFonts w:ascii="Arial Nova Light" w:hAnsi="Arial Nova Light" w:cs="Arial"/>
                <w:color w:val="FFFFFF" w:themeColor="background1"/>
                <w:sz w:val="16"/>
                <w:lang w:eastAsia="zh-CN"/>
              </w:rPr>
            </w:pPr>
          </w:p>
        </w:tc>
        <w:tc>
          <w:tcPr>
            <w:tcW w:w="1026" w:type="dxa"/>
            <w:shd w:val="clear" w:color="auto" w:fill="00945F"/>
            <w:vAlign w:val="bottom"/>
          </w:tcPr>
          <w:p w14:paraId="77B414C4" w14:textId="77777777" w:rsidR="001C2223" w:rsidRPr="00237A7B" w:rsidRDefault="001C2223" w:rsidP="001C2223">
            <w:pPr>
              <w:keepLines/>
              <w:spacing w:before="40"/>
              <w:jc w:val="right"/>
              <w:rPr>
                <w:rFonts w:ascii="Arial Nova Light" w:hAnsi="Arial Nova Light" w:cs="Arial"/>
                <w:color w:val="FFFFFF" w:themeColor="background1"/>
                <w:sz w:val="16"/>
                <w:lang w:eastAsia="zh-CN"/>
              </w:rPr>
            </w:pPr>
          </w:p>
        </w:tc>
        <w:tc>
          <w:tcPr>
            <w:tcW w:w="846" w:type="dxa"/>
            <w:shd w:val="clear" w:color="auto" w:fill="00945F"/>
            <w:vAlign w:val="bottom"/>
          </w:tcPr>
          <w:p w14:paraId="528D9026" w14:textId="77777777" w:rsidR="001C2223" w:rsidRPr="00237A7B" w:rsidRDefault="001C2223" w:rsidP="001C2223">
            <w:pPr>
              <w:keepLines/>
              <w:jc w:val="right"/>
              <w:rPr>
                <w:rFonts w:ascii="Arial Nova Light" w:hAnsi="Arial Nova Light" w:cs="Arial"/>
                <w:color w:val="FFFFFF" w:themeColor="background1"/>
                <w:sz w:val="16"/>
                <w:lang w:eastAsia="zh-CN"/>
              </w:rPr>
            </w:pPr>
          </w:p>
        </w:tc>
        <w:tc>
          <w:tcPr>
            <w:tcW w:w="992" w:type="dxa"/>
            <w:shd w:val="clear" w:color="auto" w:fill="00945F"/>
            <w:vAlign w:val="bottom"/>
          </w:tcPr>
          <w:p w14:paraId="1BDFDFD8" w14:textId="32B4EFAF" w:rsidR="001C2223" w:rsidRPr="00237A7B" w:rsidRDefault="00A4054E" w:rsidP="001C2223">
            <w:pPr>
              <w:keepLines/>
              <w:jc w:val="right"/>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Outturn</w:t>
            </w:r>
          </w:p>
        </w:tc>
        <w:tc>
          <w:tcPr>
            <w:tcW w:w="992" w:type="dxa"/>
            <w:shd w:val="clear" w:color="auto" w:fill="00945F"/>
            <w:vAlign w:val="bottom"/>
          </w:tcPr>
          <w:p w14:paraId="769B135E" w14:textId="77777777" w:rsidR="001C2223" w:rsidRPr="00237A7B" w:rsidRDefault="001C2223" w:rsidP="001C2223">
            <w:pPr>
              <w:keepLines/>
              <w:spacing w:before="40"/>
              <w:jc w:val="right"/>
              <w:rPr>
                <w:rFonts w:ascii="Arial Nova Light" w:hAnsi="Arial Nova Light" w:cs="Arial"/>
                <w:color w:val="FFFFFF" w:themeColor="background1"/>
                <w:sz w:val="16"/>
                <w:lang w:eastAsia="zh-CN"/>
              </w:rPr>
            </w:pPr>
          </w:p>
        </w:tc>
        <w:tc>
          <w:tcPr>
            <w:tcW w:w="714" w:type="dxa"/>
            <w:shd w:val="clear" w:color="auto" w:fill="00945F"/>
            <w:vAlign w:val="bottom"/>
          </w:tcPr>
          <w:p w14:paraId="3642FC4D" w14:textId="77777777" w:rsidR="001C2223" w:rsidRPr="00237A7B" w:rsidRDefault="001C2223" w:rsidP="001C2223">
            <w:pPr>
              <w:keepLines/>
              <w:jc w:val="right"/>
              <w:rPr>
                <w:rFonts w:ascii="Arial Nova Light" w:hAnsi="Arial Nova Light" w:cs="Arial"/>
                <w:color w:val="FFFFFF" w:themeColor="background1"/>
                <w:sz w:val="16"/>
                <w:lang w:eastAsia="zh-CN"/>
              </w:rPr>
            </w:pPr>
          </w:p>
        </w:tc>
        <w:tc>
          <w:tcPr>
            <w:tcW w:w="987" w:type="dxa"/>
            <w:shd w:val="clear" w:color="auto" w:fill="00945F"/>
            <w:vAlign w:val="bottom"/>
          </w:tcPr>
          <w:p w14:paraId="42D5F941" w14:textId="65711757" w:rsidR="001C2223" w:rsidRPr="00237A7B" w:rsidRDefault="00396D4D" w:rsidP="001C2223">
            <w:pPr>
              <w:keepLines/>
              <w:spacing w:before="40"/>
              <w:jc w:val="right"/>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Estimate</w:t>
            </w:r>
          </w:p>
        </w:tc>
        <w:tc>
          <w:tcPr>
            <w:tcW w:w="998" w:type="dxa"/>
            <w:vMerge w:val="restart"/>
            <w:shd w:val="clear" w:color="auto" w:fill="00945F"/>
            <w:vAlign w:val="bottom"/>
          </w:tcPr>
          <w:p w14:paraId="25C7FFF1" w14:textId="328901EC" w:rsidR="001C2223" w:rsidRPr="00237A7B" w:rsidRDefault="006D7A81" w:rsidP="001C2223">
            <w:pPr>
              <w:keepLines/>
              <w:spacing w:before="40" w:after="6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O</w:t>
            </w:r>
            <w:r w:rsidR="00396D4D" w:rsidRPr="00237A7B">
              <w:rPr>
                <w:rFonts w:ascii="Arial Nova Light" w:hAnsi="Arial Nova Light" w:cs="Arial"/>
                <w:color w:val="FFFFFF" w:themeColor="background1"/>
                <w:sz w:val="16"/>
                <w:lang w:eastAsia="zh-CN"/>
              </w:rPr>
              <w:t>utturn vs Estimate saving / (excess)</w:t>
            </w:r>
          </w:p>
        </w:tc>
        <w:tc>
          <w:tcPr>
            <w:tcW w:w="958" w:type="dxa"/>
            <w:shd w:val="clear" w:color="auto" w:fill="00945F"/>
          </w:tcPr>
          <w:p w14:paraId="04B2856A" w14:textId="7966D309" w:rsidR="001C2223" w:rsidRPr="00237A7B" w:rsidRDefault="001C2223" w:rsidP="001C2223">
            <w:pPr>
              <w:keepLines/>
              <w:spacing w:before="40"/>
              <w:jc w:val="right"/>
              <w:rPr>
                <w:rFonts w:ascii="Arial Nova Light" w:hAnsi="Arial Nova Light" w:cs="Arial"/>
                <w:color w:val="FFFFFF" w:themeColor="background1"/>
                <w:sz w:val="16"/>
                <w:lang w:eastAsia="zh-CN"/>
              </w:rPr>
            </w:pPr>
          </w:p>
        </w:tc>
      </w:tr>
      <w:tr w:rsidR="00DE4DE3" w:rsidRPr="00BC67B8" w14:paraId="1A62DED7" w14:textId="77777777" w:rsidTr="00F22F80">
        <w:tc>
          <w:tcPr>
            <w:tcW w:w="1276" w:type="dxa"/>
            <w:tcBorders>
              <w:left w:val="single" w:sz="4" w:space="0" w:color="FFFFFF" w:themeColor="background1"/>
              <w:bottom w:val="single" w:sz="4" w:space="0" w:color="A6A6A6"/>
            </w:tcBorders>
            <w:vAlign w:val="bottom"/>
          </w:tcPr>
          <w:p w14:paraId="69A3C800" w14:textId="77777777" w:rsidR="001C2223" w:rsidRPr="00237A7B" w:rsidRDefault="001C2223" w:rsidP="001C2223">
            <w:pPr>
              <w:keepLines/>
              <w:spacing w:before="40"/>
              <w:rPr>
                <w:rFonts w:cs="Arial"/>
                <w:b/>
                <w:sz w:val="16"/>
                <w:lang w:eastAsia="zh-CN"/>
              </w:rPr>
            </w:pPr>
          </w:p>
        </w:tc>
        <w:tc>
          <w:tcPr>
            <w:tcW w:w="992" w:type="dxa"/>
            <w:shd w:val="clear" w:color="auto" w:fill="00945F"/>
            <w:vAlign w:val="bottom"/>
          </w:tcPr>
          <w:p w14:paraId="4B3CA6C7"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Note</w:t>
            </w:r>
          </w:p>
        </w:tc>
        <w:tc>
          <w:tcPr>
            <w:tcW w:w="1026" w:type="dxa"/>
            <w:shd w:val="clear" w:color="auto" w:fill="00945F"/>
            <w:vAlign w:val="bottom"/>
          </w:tcPr>
          <w:p w14:paraId="70D70704"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Voted</w:t>
            </w:r>
          </w:p>
        </w:tc>
        <w:tc>
          <w:tcPr>
            <w:tcW w:w="846" w:type="dxa"/>
            <w:shd w:val="clear" w:color="auto" w:fill="00945F"/>
            <w:vAlign w:val="bottom"/>
          </w:tcPr>
          <w:p w14:paraId="043525C9"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Non-Voted</w:t>
            </w:r>
          </w:p>
        </w:tc>
        <w:tc>
          <w:tcPr>
            <w:tcW w:w="992" w:type="dxa"/>
            <w:shd w:val="clear" w:color="auto" w:fill="00945F"/>
            <w:vAlign w:val="bottom"/>
          </w:tcPr>
          <w:p w14:paraId="05F730EB"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p>
          <w:p w14:paraId="771C50E1"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Total</w:t>
            </w:r>
          </w:p>
        </w:tc>
        <w:tc>
          <w:tcPr>
            <w:tcW w:w="992" w:type="dxa"/>
            <w:shd w:val="clear" w:color="auto" w:fill="00945F"/>
            <w:vAlign w:val="bottom"/>
          </w:tcPr>
          <w:p w14:paraId="1457B9B5"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Voted</w:t>
            </w:r>
          </w:p>
        </w:tc>
        <w:tc>
          <w:tcPr>
            <w:tcW w:w="714" w:type="dxa"/>
            <w:shd w:val="clear" w:color="auto" w:fill="00945F"/>
            <w:vAlign w:val="bottom"/>
          </w:tcPr>
          <w:p w14:paraId="047C12E0"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Non-Voted</w:t>
            </w:r>
          </w:p>
        </w:tc>
        <w:tc>
          <w:tcPr>
            <w:tcW w:w="987" w:type="dxa"/>
            <w:shd w:val="clear" w:color="auto" w:fill="00945F"/>
            <w:vAlign w:val="bottom"/>
          </w:tcPr>
          <w:p w14:paraId="26ECBEBE"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p>
          <w:p w14:paraId="635E4EAC" w14:textId="77777777" w:rsidR="001C2223" w:rsidRPr="00237A7B" w:rsidRDefault="001C2223" w:rsidP="001C2223">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Total</w:t>
            </w:r>
          </w:p>
        </w:tc>
        <w:tc>
          <w:tcPr>
            <w:tcW w:w="998" w:type="dxa"/>
            <w:vMerge/>
            <w:shd w:val="clear" w:color="auto" w:fill="00945F"/>
            <w:vAlign w:val="bottom"/>
          </w:tcPr>
          <w:p w14:paraId="33FCF98C" w14:textId="77777777" w:rsidR="001C2223" w:rsidRPr="00237A7B" w:rsidRDefault="001C2223" w:rsidP="001C2223">
            <w:pPr>
              <w:keepLines/>
              <w:spacing w:before="40"/>
              <w:jc w:val="right"/>
              <w:rPr>
                <w:rFonts w:ascii="Arial Nova Light" w:hAnsi="Arial Nova Light" w:cs="Arial"/>
                <w:color w:val="FFFFFF" w:themeColor="background1"/>
                <w:sz w:val="16"/>
                <w:lang w:eastAsia="zh-CN"/>
              </w:rPr>
            </w:pPr>
          </w:p>
        </w:tc>
        <w:tc>
          <w:tcPr>
            <w:tcW w:w="958" w:type="dxa"/>
            <w:shd w:val="clear" w:color="auto" w:fill="00945F"/>
          </w:tcPr>
          <w:p w14:paraId="72C95BF0" w14:textId="273E4FF5" w:rsidR="001C2223" w:rsidRPr="00237A7B" w:rsidRDefault="002A29AB" w:rsidP="006D7A81">
            <w:pPr>
              <w:keepLines/>
              <w:spacing w:before="40"/>
              <w:jc w:val="center"/>
              <w:rPr>
                <w:rFonts w:ascii="Arial Nova Light" w:hAnsi="Arial Nova Light" w:cs="Arial"/>
                <w:color w:val="FFFFFF" w:themeColor="background1"/>
                <w:sz w:val="16"/>
                <w:lang w:eastAsia="zh-CN"/>
              </w:rPr>
            </w:pPr>
            <w:r w:rsidRPr="00237A7B">
              <w:rPr>
                <w:rFonts w:ascii="Arial Nova Light" w:hAnsi="Arial Nova Light" w:cs="Arial"/>
                <w:color w:val="FFFFFF" w:themeColor="background1"/>
                <w:sz w:val="16"/>
                <w:lang w:eastAsia="zh-CN"/>
              </w:rPr>
              <w:t>Prior Year</w:t>
            </w:r>
            <w:r w:rsidR="00A20732" w:rsidRPr="00237A7B">
              <w:rPr>
                <w:rFonts w:ascii="Arial Nova Light" w:hAnsi="Arial Nova Light" w:cs="Arial"/>
                <w:color w:val="FFFFFF" w:themeColor="background1"/>
                <w:sz w:val="16"/>
                <w:lang w:eastAsia="zh-CN"/>
              </w:rPr>
              <w:t xml:space="preserve"> Outturn Total</w:t>
            </w:r>
          </w:p>
          <w:p w14:paraId="114B8CBD" w14:textId="0644F308" w:rsidR="001C2223" w:rsidRPr="00237A7B" w:rsidRDefault="001C2223" w:rsidP="001C2223">
            <w:pPr>
              <w:keepLines/>
              <w:spacing w:before="40"/>
              <w:jc w:val="center"/>
              <w:rPr>
                <w:rFonts w:ascii="Arial Nova Light" w:hAnsi="Arial Nova Light" w:cs="Arial"/>
                <w:color w:val="FFFFFF" w:themeColor="background1"/>
                <w:sz w:val="16"/>
                <w:lang w:eastAsia="zh-CN"/>
              </w:rPr>
            </w:pPr>
          </w:p>
        </w:tc>
      </w:tr>
      <w:tr w:rsidR="00AD373C" w:rsidRPr="00BC67B8" w14:paraId="787A44BB" w14:textId="77777777" w:rsidTr="001C7916">
        <w:trPr>
          <w:trHeight w:val="27"/>
        </w:trPr>
        <w:tc>
          <w:tcPr>
            <w:tcW w:w="1276" w:type="dxa"/>
            <w:tcBorders>
              <w:top w:val="single" w:sz="4" w:space="0" w:color="A6A6A6"/>
              <w:left w:val="single" w:sz="4" w:space="0" w:color="A6A6A6"/>
              <w:right w:val="single" w:sz="4" w:space="0" w:color="A6A6A6"/>
            </w:tcBorders>
            <w:shd w:val="clear" w:color="auto" w:fill="00945F"/>
            <w:vAlign w:val="center"/>
          </w:tcPr>
          <w:p w14:paraId="5E0BB013" w14:textId="77777777" w:rsidR="00AD373C" w:rsidRPr="00237A7B" w:rsidRDefault="00AD373C" w:rsidP="00AD373C">
            <w:pPr>
              <w:keepLines/>
              <w:spacing w:before="40" w:after="40"/>
              <w:rPr>
                <w:rFonts w:ascii="Arial Nova Light" w:hAnsi="Arial Nova Light" w:cs="Arial"/>
                <w:color w:val="FFFFFF" w:themeColor="background1"/>
                <w:sz w:val="16"/>
                <w:szCs w:val="16"/>
                <w:lang w:eastAsia="zh-CN"/>
              </w:rPr>
            </w:pPr>
            <w:r w:rsidRPr="00237A7B">
              <w:rPr>
                <w:rFonts w:ascii="Arial Nova Light" w:hAnsi="Arial Nova Light" w:cs="Arial"/>
                <w:color w:val="FFFFFF" w:themeColor="background1"/>
                <w:sz w:val="16"/>
                <w:szCs w:val="16"/>
                <w:lang w:eastAsia="zh-CN"/>
              </w:rPr>
              <w:t>Annually Managed Expenditure</w:t>
            </w:r>
          </w:p>
          <w:p w14:paraId="016EBE2B" w14:textId="77777777" w:rsidR="00AD373C" w:rsidRPr="00237A7B" w:rsidRDefault="00AD373C" w:rsidP="00AD373C">
            <w:pPr>
              <w:keepLines/>
              <w:spacing w:before="40" w:after="40"/>
              <w:rPr>
                <w:rFonts w:ascii="Arial Nova Light" w:hAnsi="Arial Nova Light" w:cs="Arial"/>
                <w:color w:val="FFFFFF" w:themeColor="background1"/>
                <w:sz w:val="16"/>
                <w:szCs w:val="16"/>
                <w:lang w:eastAsia="zh-CN"/>
              </w:rPr>
            </w:pPr>
            <w:r w:rsidRPr="00237A7B">
              <w:rPr>
                <w:rFonts w:ascii="Arial Nova Light" w:hAnsi="Arial Nova Light" w:cs="Arial"/>
                <w:color w:val="FFFFFF" w:themeColor="background1"/>
                <w:sz w:val="16"/>
                <w:szCs w:val="16"/>
                <w:lang w:eastAsia="zh-CN"/>
              </w:rPr>
              <w:t>- Resource</w:t>
            </w:r>
          </w:p>
        </w:tc>
        <w:tc>
          <w:tcPr>
            <w:tcW w:w="992" w:type="dxa"/>
            <w:tcBorders>
              <w:left w:val="single" w:sz="4" w:space="0" w:color="A6A6A6"/>
              <w:right w:val="single" w:sz="18" w:space="0" w:color="A6A6A6"/>
            </w:tcBorders>
            <w:shd w:val="clear" w:color="auto" w:fill="auto"/>
            <w:vAlign w:val="center"/>
          </w:tcPr>
          <w:p w14:paraId="1082355D" w14:textId="6004BE7D" w:rsidR="00AD373C" w:rsidRPr="00237A7B" w:rsidRDefault="00AD373C" w:rsidP="00AD373C">
            <w:pPr>
              <w:keepLines/>
              <w:spacing w:before="40" w:after="40"/>
              <w:jc w:val="center"/>
              <w:rPr>
                <w:rFonts w:cs="Arial"/>
                <w:sz w:val="16"/>
                <w:lang w:eastAsia="zh-CN"/>
              </w:rPr>
            </w:pPr>
            <w:r w:rsidRPr="00237A7B">
              <w:rPr>
                <w:rFonts w:cs="Arial"/>
                <w:sz w:val="16"/>
                <w:lang w:eastAsia="zh-CN"/>
              </w:rPr>
              <w:t>SOPS1</w:t>
            </w:r>
          </w:p>
        </w:tc>
        <w:tc>
          <w:tcPr>
            <w:tcW w:w="1026" w:type="dxa"/>
            <w:tcBorders>
              <w:left w:val="single" w:sz="18" w:space="0" w:color="A6A6A6"/>
              <w:right w:val="single" w:sz="18" w:space="0" w:color="A6A6A6"/>
            </w:tcBorders>
            <w:shd w:val="clear" w:color="auto" w:fill="auto"/>
            <w:vAlign w:val="center"/>
          </w:tcPr>
          <w:p w14:paraId="6E45FE09" w14:textId="3B1242EF" w:rsidR="00AD373C" w:rsidRPr="00333EA9" w:rsidRDefault="007F3430" w:rsidP="00AD373C">
            <w:pPr>
              <w:keepLines/>
              <w:spacing w:before="40" w:after="40"/>
              <w:jc w:val="right"/>
              <w:rPr>
                <w:rFonts w:cs="Arial"/>
                <w:sz w:val="16"/>
                <w:lang w:eastAsia="zh-CN"/>
              </w:rPr>
            </w:pPr>
            <w:r w:rsidRPr="00333EA9">
              <w:rPr>
                <w:rFonts w:cs="Arial"/>
                <w:sz w:val="16"/>
                <w:lang w:eastAsia="zh-CN"/>
              </w:rPr>
              <w:t>5,085,897</w:t>
            </w:r>
          </w:p>
        </w:tc>
        <w:tc>
          <w:tcPr>
            <w:tcW w:w="846" w:type="dxa"/>
            <w:tcBorders>
              <w:left w:val="single" w:sz="18" w:space="0" w:color="A6A6A6"/>
              <w:right w:val="single" w:sz="4" w:space="0" w:color="A6A6A6" w:themeColor="background1" w:themeShade="A6"/>
            </w:tcBorders>
            <w:shd w:val="clear" w:color="auto" w:fill="auto"/>
            <w:vAlign w:val="center"/>
          </w:tcPr>
          <w:p w14:paraId="0E2F8F07" w14:textId="64F0D3FD" w:rsidR="00AD373C" w:rsidRPr="00333EA9" w:rsidRDefault="00AD373C" w:rsidP="00AD373C">
            <w:pPr>
              <w:keepLines/>
              <w:spacing w:before="40" w:after="40"/>
              <w:jc w:val="right"/>
              <w:rPr>
                <w:rFonts w:cs="Arial"/>
                <w:sz w:val="16"/>
                <w:lang w:eastAsia="zh-CN"/>
              </w:rPr>
            </w:pPr>
            <w:r w:rsidRPr="00333EA9">
              <w:rPr>
                <w:rFonts w:cs="Arial"/>
                <w:sz w:val="16"/>
                <w:lang w:eastAsia="zh-CN"/>
              </w:rPr>
              <w:t>-</w:t>
            </w:r>
          </w:p>
        </w:tc>
        <w:tc>
          <w:tcPr>
            <w:tcW w:w="992" w:type="dxa"/>
            <w:tcBorders>
              <w:left w:val="single" w:sz="4" w:space="0" w:color="A6A6A6" w:themeColor="background1" w:themeShade="A6"/>
              <w:right w:val="single" w:sz="18" w:space="0" w:color="A6A6A6"/>
            </w:tcBorders>
            <w:shd w:val="clear" w:color="auto" w:fill="auto"/>
            <w:vAlign w:val="center"/>
          </w:tcPr>
          <w:p w14:paraId="518EC30D" w14:textId="35F945D6" w:rsidR="00AD373C" w:rsidRPr="00333EA9" w:rsidRDefault="007F3430" w:rsidP="00AD373C">
            <w:pPr>
              <w:keepLines/>
              <w:spacing w:before="40" w:after="40"/>
              <w:jc w:val="right"/>
              <w:rPr>
                <w:rFonts w:cs="Arial"/>
                <w:sz w:val="16"/>
                <w:lang w:eastAsia="zh-CN"/>
              </w:rPr>
            </w:pPr>
            <w:r w:rsidRPr="00333EA9">
              <w:rPr>
                <w:rFonts w:cs="Arial"/>
                <w:sz w:val="16"/>
                <w:lang w:eastAsia="zh-CN"/>
              </w:rPr>
              <w:t>5</w:t>
            </w:r>
            <w:r w:rsidR="00585CB2">
              <w:rPr>
                <w:rFonts w:cs="Arial"/>
                <w:sz w:val="16"/>
                <w:lang w:eastAsia="zh-CN"/>
              </w:rPr>
              <w:t>,</w:t>
            </w:r>
            <w:r w:rsidRPr="00333EA9">
              <w:rPr>
                <w:rFonts w:cs="Arial"/>
                <w:sz w:val="16"/>
                <w:lang w:eastAsia="zh-CN"/>
              </w:rPr>
              <w:t>085,897</w:t>
            </w:r>
          </w:p>
        </w:tc>
        <w:tc>
          <w:tcPr>
            <w:tcW w:w="992" w:type="dxa"/>
            <w:tcBorders>
              <w:left w:val="single" w:sz="18" w:space="0" w:color="A6A6A6"/>
              <w:right w:val="single" w:sz="18" w:space="0" w:color="A6A6A6"/>
            </w:tcBorders>
            <w:shd w:val="clear" w:color="auto" w:fill="auto"/>
            <w:vAlign w:val="center"/>
          </w:tcPr>
          <w:p w14:paraId="6CDDBCCF" w14:textId="57DE7F4D" w:rsidR="00AD373C" w:rsidRPr="00237A7B" w:rsidRDefault="006B66D2" w:rsidP="00AD373C">
            <w:pPr>
              <w:keepLines/>
              <w:spacing w:before="40" w:after="40"/>
              <w:jc w:val="right"/>
              <w:rPr>
                <w:rFonts w:cs="Arial"/>
                <w:sz w:val="16"/>
                <w:lang w:eastAsia="zh-CN"/>
              </w:rPr>
            </w:pPr>
            <w:r>
              <w:rPr>
                <w:rFonts w:cs="Arial"/>
                <w:sz w:val="16"/>
                <w:lang w:eastAsia="zh-CN"/>
              </w:rPr>
              <w:t>5,177,658</w:t>
            </w:r>
          </w:p>
        </w:tc>
        <w:tc>
          <w:tcPr>
            <w:tcW w:w="714" w:type="dxa"/>
            <w:tcBorders>
              <w:left w:val="single" w:sz="18" w:space="0" w:color="A6A6A6"/>
              <w:right w:val="single" w:sz="4" w:space="0" w:color="A6A6A6"/>
            </w:tcBorders>
            <w:shd w:val="clear" w:color="auto" w:fill="auto"/>
            <w:vAlign w:val="center"/>
          </w:tcPr>
          <w:p w14:paraId="11A15168" w14:textId="0AADD405" w:rsidR="00AD373C" w:rsidRPr="00237A7B" w:rsidRDefault="00AD373C" w:rsidP="00AD373C">
            <w:pPr>
              <w:keepLines/>
              <w:spacing w:before="40" w:after="40"/>
              <w:jc w:val="right"/>
              <w:rPr>
                <w:rFonts w:cs="Arial"/>
                <w:sz w:val="16"/>
                <w:lang w:eastAsia="zh-CN"/>
              </w:rPr>
            </w:pPr>
            <w:r w:rsidRPr="00237A7B">
              <w:rPr>
                <w:rFonts w:cs="Arial"/>
                <w:sz w:val="16"/>
                <w:lang w:eastAsia="zh-CN"/>
              </w:rPr>
              <w:t>-</w:t>
            </w:r>
          </w:p>
        </w:tc>
        <w:tc>
          <w:tcPr>
            <w:tcW w:w="987" w:type="dxa"/>
            <w:tcBorders>
              <w:left w:val="single" w:sz="4" w:space="0" w:color="A6A6A6"/>
              <w:right w:val="single" w:sz="18" w:space="0" w:color="A6A6A6"/>
            </w:tcBorders>
            <w:shd w:val="clear" w:color="auto" w:fill="auto"/>
            <w:vAlign w:val="center"/>
          </w:tcPr>
          <w:p w14:paraId="74BCAE29" w14:textId="4C94B88B" w:rsidR="00AD373C" w:rsidRPr="00237A7B" w:rsidRDefault="006B66D2" w:rsidP="00AD373C">
            <w:pPr>
              <w:keepLines/>
              <w:spacing w:before="40" w:after="40"/>
              <w:jc w:val="right"/>
              <w:rPr>
                <w:rFonts w:cs="Arial"/>
                <w:sz w:val="16"/>
                <w:lang w:eastAsia="zh-CN"/>
              </w:rPr>
            </w:pPr>
            <w:r>
              <w:rPr>
                <w:rFonts w:cs="Arial"/>
                <w:sz w:val="16"/>
                <w:lang w:eastAsia="zh-CN"/>
              </w:rPr>
              <w:t>5,177,658</w:t>
            </w:r>
          </w:p>
        </w:tc>
        <w:tc>
          <w:tcPr>
            <w:tcW w:w="998" w:type="dxa"/>
            <w:tcBorders>
              <w:left w:val="single" w:sz="18" w:space="0" w:color="A6A6A6"/>
              <w:right w:val="single" w:sz="18" w:space="0" w:color="A6A6A6"/>
            </w:tcBorders>
            <w:shd w:val="clear" w:color="auto" w:fill="auto"/>
            <w:vAlign w:val="center"/>
          </w:tcPr>
          <w:p w14:paraId="0572619F" w14:textId="41EE0A43" w:rsidR="00AD373C" w:rsidRPr="00333EA9" w:rsidRDefault="007F3430" w:rsidP="00AD373C">
            <w:pPr>
              <w:keepLines/>
              <w:spacing w:before="40" w:after="40"/>
              <w:jc w:val="right"/>
              <w:rPr>
                <w:rFonts w:cs="Arial"/>
                <w:sz w:val="16"/>
                <w:lang w:eastAsia="zh-CN"/>
              </w:rPr>
            </w:pPr>
            <w:r w:rsidRPr="00333EA9">
              <w:rPr>
                <w:rFonts w:cs="Arial"/>
                <w:sz w:val="16"/>
                <w:lang w:eastAsia="zh-CN"/>
              </w:rPr>
              <w:t>91,761</w:t>
            </w:r>
          </w:p>
        </w:tc>
        <w:tc>
          <w:tcPr>
            <w:tcW w:w="958" w:type="dxa"/>
            <w:tcBorders>
              <w:left w:val="single" w:sz="18" w:space="0" w:color="A6A6A6"/>
              <w:right w:val="single" w:sz="4" w:space="0" w:color="A6A6A6"/>
            </w:tcBorders>
            <w:shd w:val="clear" w:color="auto" w:fill="auto"/>
            <w:vAlign w:val="center"/>
          </w:tcPr>
          <w:p w14:paraId="1017B4A8" w14:textId="51F693B8" w:rsidR="00AD373C" w:rsidRPr="00237A7B" w:rsidRDefault="00237A7B" w:rsidP="00AD373C">
            <w:pPr>
              <w:keepLines/>
              <w:spacing w:before="40" w:after="40"/>
              <w:jc w:val="right"/>
              <w:rPr>
                <w:rFonts w:cs="Arial"/>
                <w:sz w:val="16"/>
                <w:lang w:eastAsia="zh-CN"/>
              </w:rPr>
            </w:pPr>
            <w:r>
              <w:rPr>
                <w:rFonts w:cs="Arial"/>
                <w:sz w:val="16"/>
                <w:lang w:eastAsia="zh-CN"/>
              </w:rPr>
              <w:t>8,502,129</w:t>
            </w:r>
          </w:p>
        </w:tc>
      </w:tr>
      <w:tr w:rsidR="00AD373C" w:rsidRPr="00BC67B8" w14:paraId="00CCC092" w14:textId="77777777" w:rsidTr="001C7916">
        <w:trPr>
          <w:trHeight w:val="27"/>
        </w:trPr>
        <w:tc>
          <w:tcPr>
            <w:tcW w:w="1276" w:type="dxa"/>
            <w:tcBorders>
              <w:left w:val="single" w:sz="4" w:space="0" w:color="A6A6A6"/>
              <w:right w:val="single" w:sz="4" w:space="0" w:color="A6A6A6"/>
            </w:tcBorders>
            <w:shd w:val="clear" w:color="auto" w:fill="00945F"/>
            <w:vAlign w:val="center"/>
          </w:tcPr>
          <w:p w14:paraId="05ABA084" w14:textId="77777777" w:rsidR="00AD373C" w:rsidRPr="00237A7B" w:rsidRDefault="00AD373C" w:rsidP="00AD373C">
            <w:pPr>
              <w:keepLines/>
              <w:spacing w:before="40" w:after="40"/>
              <w:rPr>
                <w:rFonts w:ascii="Arial Nova Light" w:hAnsi="Arial Nova Light" w:cs="Arial"/>
                <w:color w:val="FFFFFF" w:themeColor="background1"/>
                <w:sz w:val="16"/>
                <w:szCs w:val="16"/>
                <w:lang w:eastAsia="zh-CN"/>
              </w:rPr>
            </w:pPr>
            <w:r w:rsidRPr="00237A7B">
              <w:rPr>
                <w:rFonts w:ascii="Arial Nova Light" w:hAnsi="Arial Nova Light" w:cs="Arial"/>
                <w:color w:val="FFFFFF" w:themeColor="background1"/>
                <w:sz w:val="16"/>
                <w:szCs w:val="16"/>
                <w:lang w:eastAsia="zh-CN"/>
              </w:rPr>
              <w:t>Total Budget</w:t>
            </w:r>
          </w:p>
        </w:tc>
        <w:tc>
          <w:tcPr>
            <w:tcW w:w="992" w:type="dxa"/>
            <w:tcBorders>
              <w:left w:val="single" w:sz="4" w:space="0" w:color="A6A6A6"/>
              <w:right w:val="single" w:sz="18" w:space="0" w:color="A6A6A6"/>
            </w:tcBorders>
            <w:shd w:val="clear" w:color="auto" w:fill="auto"/>
            <w:vAlign w:val="center"/>
          </w:tcPr>
          <w:p w14:paraId="24398EB1" w14:textId="77777777" w:rsidR="00AD373C" w:rsidRPr="00237A7B" w:rsidRDefault="00AD373C" w:rsidP="00AD373C">
            <w:pPr>
              <w:keepLines/>
              <w:spacing w:before="40" w:after="40"/>
              <w:jc w:val="center"/>
              <w:rPr>
                <w:rFonts w:cs="Arial"/>
                <w:sz w:val="16"/>
                <w:lang w:eastAsia="zh-CN"/>
              </w:rPr>
            </w:pPr>
          </w:p>
        </w:tc>
        <w:tc>
          <w:tcPr>
            <w:tcW w:w="1026" w:type="dxa"/>
            <w:tcBorders>
              <w:left w:val="single" w:sz="18" w:space="0" w:color="A6A6A6"/>
              <w:right w:val="single" w:sz="18" w:space="0" w:color="A6A6A6"/>
            </w:tcBorders>
            <w:shd w:val="clear" w:color="auto" w:fill="auto"/>
            <w:vAlign w:val="center"/>
          </w:tcPr>
          <w:p w14:paraId="4F23F29E" w14:textId="0C6BB1A9" w:rsidR="00AD373C" w:rsidRPr="00333EA9" w:rsidRDefault="007F3430" w:rsidP="00AD373C">
            <w:pPr>
              <w:keepLines/>
              <w:spacing w:before="40" w:after="40"/>
              <w:jc w:val="right"/>
              <w:rPr>
                <w:rFonts w:cs="Arial"/>
                <w:sz w:val="16"/>
                <w:lang w:eastAsia="zh-CN"/>
              </w:rPr>
            </w:pPr>
            <w:r w:rsidRPr="00333EA9">
              <w:rPr>
                <w:rFonts w:cs="Arial"/>
                <w:sz w:val="16"/>
                <w:lang w:eastAsia="zh-CN"/>
              </w:rPr>
              <w:t>5,085,897</w:t>
            </w:r>
          </w:p>
        </w:tc>
        <w:tc>
          <w:tcPr>
            <w:tcW w:w="846" w:type="dxa"/>
            <w:tcBorders>
              <w:left w:val="single" w:sz="18" w:space="0" w:color="A6A6A6"/>
              <w:right w:val="single" w:sz="4" w:space="0" w:color="A6A6A6" w:themeColor="background1" w:themeShade="A6"/>
            </w:tcBorders>
            <w:shd w:val="clear" w:color="auto" w:fill="auto"/>
            <w:vAlign w:val="center"/>
          </w:tcPr>
          <w:p w14:paraId="311F7AD4" w14:textId="06016CC7" w:rsidR="00AD373C" w:rsidRPr="00333EA9" w:rsidRDefault="00AD373C" w:rsidP="00AD373C">
            <w:pPr>
              <w:keepLines/>
              <w:spacing w:before="40" w:after="40"/>
              <w:jc w:val="right"/>
              <w:rPr>
                <w:rFonts w:cs="Arial"/>
                <w:sz w:val="16"/>
                <w:lang w:eastAsia="zh-CN"/>
              </w:rPr>
            </w:pPr>
            <w:r w:rsidRPr="00333EA9">
              <w:rPr>
                <w:rFonts w:cs="Arial"/>
                <w:sz w:val="16"/>
                <w:lang w:eastAsia="zh-CN"/>
              </w:rPr>
              <w:t>-</w:t>
            </w:r>
          </w:p>
        </w:tc>
        <w:tc>
          <w:tcPr>
            <w:tcW w:w="992" w:type="dxa"/>
            <w:tcBorders>
              <w:left w:val="single" w:sz="4" w:space="0" w:color="A6A6A6" w:themeColor="background1" w:themeShade="A6"/>
              <w:right w:val="single" w:sz="18" w:space="0" w:color="A6A6A6"/>
            </w:tcBorders>
            <w:shd w:val="clear" w:color="auto" w:fill="auto"/>
            <w:vAlign w:val="center"/>
          </w:tcPr>
          <w:p w14:paraId="1FB7F248" w14:textId="12FEF8DE" w:rsidR="00AD373C" w:rsidRPr="00333EA9" w:rsidRDefault="007F3430" w:rsidP="00AD373C">
            <w:pPr>
              <w:keepLines/>
              <w:spacing w:before="40" w:after="40"/>
              <w:jc w:val="right"/>
              <w:rPr>
                <w:rFonts w:cs="Arial"/>
                <w:sz w:val="16"/>
                <w:lang w:eastAsia="zh-CN"/>
              </w:rPr>
            </w:pPr>
            <w:r w:rsidRPr="00333EA9">
              <w:rPr>
                <w:rFonts w:cs="Arial"/>
                <w:sz w:val="16"/>
                <w:lang w:eastAsia="zh-CN"/>
              </w:rPr>
              <w:t>5,085,897</w:t>
            </w:r>
          </w:p>
        </w:tc>
        <w:tc>
          <w:tcPr>
            <w:tcW w:w="992" w:type="dxa"/>
            <w:tcBorders>
              <w:left w:val="single" w:sz="18" w:space="0" w:color="A6A6A6"/>
              <w:right w:val="single" w:sz="18" w:space="0" w:color="A6A6A6"/>
            </w:tcBorders>
            <w:shd w:val="clear" w:color="auto" w:fill="auto"/>
            <w:vAlign w:val="center"/>
          </w:tcPr>
          <w:p w14:paraId="6ED670C5" w14:textId="46A6DAA0" w:rsidR="00AD373C" w:rsidRPr="00237A7B" w:rsidRDefault="006B66D2" w:rsidP="00AD373C">
            <w:pPr>
              <w:keepLines/>
              <w:spacing w:before="40" w:after="40"/>
              <w:jc w:val="right"/>
              <w:rPr>
                <w:rFonts w:cs="Arial"/>
                <w:sz w:val="16"/>
                <w:lang w:eastAsia="zh-CN"/>
              </w:rPr>
            </w:pPr>
            <w:r>
              <w:rPr>
                <w:rFonts w:cs="Arial"/>
                <w:sz w:val="16"/>
                <w:lang w:eastAsia="zh-CN"/>
              </w:rPr>
              <w:t>5,177,658</w:t>
            </w:r>
          </w:p>
        </w:tc>
        <w:tc>
          <w:tcPr>
            <w:tcW w:w="714" w:type="dxa"/>
            <w:tcBorders>
              <w:left w:val="single" w:sz="18" w:space="0" w:color="A6A6A6"/>
              <w:right w:val="single" w:sz="4" w:space="0" w:color="A6A6A6"/>
            </w:tcBorders>
            <w:shd w:val="clear" w:color="auto" w:fill="auto"/>
            <w:vAlign w:val="center"/>
          </w:tcPr>
          <w:p w14:paraId="33B133BF" w14:textId="49AB78F1" w:rsidR="00AD373C" w:rsidRPr="00237A7B" w:rsidRDefault="00AD373C" w:rsidP="00AD373C">
            <w:pPr>
              <w:keepLines/>
              <w:spacing w:before="40" w:after="40"/>
              <w:jc w:val="right"/>
              <w:rPr>
                <w:rFonts w:cs="Arial"/>
                <w:sz w:val="16"/>
                <w:lang w:eastAsia="zh-CN"/>
              </w:rPr>
            </w:pPr>
            <w:r w:rsidRPr="00237A7B">
              <w:rPr>
                <w:rFonts w:cs="Arial"/>
                <w:sz w:val="16"/>
                <w:lang w:eastAsia="zh-CN"/>
              </w:rPr>
              <w:t>-</w:t>
            </w:r>
          </w:p>
        </w:tc>
        <w:tc>
          <w:tcPr>
            <w:tcW w:w="987" w:type="dxa"/>
            <w:tcBorders>
              <w:left w:val="single" w:sz="4" w:space="0" w:color="A6A6A6"/>
              <w:right w:val="single" w:sz="18" w:space="0" w:color="A6A6A6"/>
            </w:tcBorders>
            <w:shd w:val="clear" w:color="auto" w:fill="auto"/>
            <w:vAlign w:val="center"/>
          </w:tcPr>
          <w:p w14:paraId="301AFBBB" w14:textId="3939DD2E" w:rsidR="00AD373C" w:rsidRPr="00237A7B" w:rsidRDefault="006B66D2" w:rsidP="00AD373C">
            <w:pPr>
              <w:keepLines/>
              <w:spacing w:before="40" w:after="40"/>
              <w:jc w:val="right"/>
              <w:rPr>
                <w:rFonts w:cs="Arial"/>
                <w:sz w:val="16"/>
                <w:lang w:eastAsia="zh-CN"/>
              </w:rPr>
            </w:pPr>
            <w:r>
              <w:rPr>
                <w:rFonts w:cs="Arial"/>
                <w:sz w:val="16"/>
                <w:lang w:eastAsia="zh-CN"/>
              </w:rPr>
              <w:t>5,177,658</w:t>
            </w:r>
          </w:p>
        </w:tc>
        <w:tc>
          <w:tcPr>
            <w:tcW w:w="998" w:type="dxa"/>
            <w:tcBorders>
              <w:left w:val="single" w:sz="18" w:space="0" w:color="A6A6A6"/>
              <w:right w:val="single" w:sz="18" w:space="0" w:color="A6A6A6"/>
            </w:tcBorders>
            <w:shd w:val="clear" w:color="auto" w:fill="auto"/>
            <w:vAlign w:val="center"/>
          </w:tcPr>
          <w:p w14:paraId="16380A81" w14:textId="5FC717FC" w:rsidR="00AD373C" w:rsidRPr="00333EA9" w:rsidRDefault="007F3430" w:rsidP="00AD373C">
            <w:pPr>
              <w:keepLines/>
              <w:spacing w:before="40" w:after="40"/>
              <w:jc w:val="right"/>
              <w:rPr>
                <w:rFonts w:cs="Arial"/>
                <w:sz w:val="16"/>
                <w:lang w:eastAsia="zh-CN"/>
              </w:rPr>
            </w:pPr>
            <w:r w:rsidRPr="00333EA9">
              <w:rPr>
                <w:rFonts w:cs="Arial"/>
                <w:sz w:val="16"/>
                <w:lang w:eastAsia="zh-CN"/>
              </w:rPr>
              <w:t>91,761</w:t>
            </w:r>
          </w:p>
        </w:tc>
        <w:tc>
          <w:tcPr>
            <w:tcW w:w="958" w:type="dxa"/>
            <w:tcBorders>
              <w:left w:val="single" w:sz="18" w:space="0" w:color="A6A6A6"/>
              <w:right w:val="single" w:sz="4" w:space="0" w:color="A6A6A6"/>
            </w:tcBorders>
            <w:shd w:val="clear" w:color="auto" w:fill="auto"/>
            <w:vAlign w:val="center"/>
          </w:tcPr>
          <w:p w14:paraId="7EF7BAF8" w14:textId="3F2D1418" w:rsidR="00AD373C" w:rsidRPr="00237A7B" w:rsidRDefault="00237A7B" w:rsidP="00AD373C">
            <w:pPr>
              <w:keepLines/>
              <w:spacing w:before="40" w:after="40"/>
              <w:jc w:val="right"/>
              <w:rPr>
                <w:rFonts w:cs="Arial"/>
                <w:sz w:val="16"/>
                <w:lang w:eastAsia="zh-CN"/>
              </w:rPr>
            </w:pPr>
            <w:r>
              <w:rPr>
                <w:rFonts w:cs="Arial"/>
                <w:sz w:val="16"/>
                <w:lang w:eastAsia="zh-CN"/>
              </w:rPr>
              <w:t>8,502,129</w:t>
            </w:r>
          </w:p>
        </w:tc>
      </w:tr>
      <w:tr w:rsidR="00AD373C" w:rsidRPr="00BC67B8" w14:paraId="278EAA03" w14:textId="77777777" w:rsidTr="001C7916">
        <w:trPr>
          <w:trHeight w:val="27"/>
        </w:trPr>
        <w:tc>
          <w:tcPr>
            <w:tcW w:w="1276" w:type="dxa"/>
            <w:tcBorders>
              <w:left w:val="single" w:sz="4" w:space="0" w:color="A6A6A6"/>
              <w:right w:val="single" w:sz="4" w:space="0" w:color="A6A6A6"/>
            </w:tcBorders>
            <w:shd w:val="clear" w:color="auto" w:fill="00945F"/>
            <w:vAlign w:val="center"/>
          </w:tcPr>
          <w:p w14:paraId="4A0459E9" w14:textId="77777777" w:rsidR="00AD373C" w:rsidRPr="00237A7B" w:rsidRDefault="00AD373C" w:rsidP="00AD373C">
            <w:pPr>
              <w:keepLines/>
              <w:spacing w:before="40" w:after="40"/>
              <w:rPr>
                <w:rFonts w:ascii="Arial Nova Light" w:hAnsi="Arial Nova Light" w:cs="Arial"/>
                <w:color w:val="FFFFFF" w:themeColor="background1"/>
                <w:sz w:val="16"/>
                <w:szCs w:val="16"/>
                <w:lang w:eastAsia="zh-CN"/>
              </w:rPr>
            </w:pPr>
            <w:r w:rsidRPr="00237A7B">
              <w:rPr>
                <w:rFonts w:ascii="Arial Nova Light" w:hAnsi="Arial Nova Light" w:cs="Arial"/>
                <w:color w:val="FFFFFF" w:themeColor="background1"/>
                <w:sz w:val="16"/>
                <w:szCs w:val="16"/>
                <w:lang w:eastAsia="zh-CN"/>
              </w:rPr>
              <w:t xml:space="preserve">Non-Budget </w:t>
            </w:r>
          </w:p>
          <w:p w14:paraId="23FA1451" w14:textId="77777777" w:rsidR="00AD373C" w:rsidRPr="00237A7B" w:rsidRDefault="00AD373C" w:rsidP="00AD373C">
            <w:pPr>
              <w:keepLines/>
              <w:spacing w:before="40" w:after="40"/>
              <w:rPr>
                <w:rFonts w:ascii="Arial Nova Light" w:hAnsi="Arial Nova Light" w:cs="Arial"/>
                <w:color w:val="FFFFFF" w:themeColor="background1"/>
                <w:sz w:val="16"/>
                <w:szCs w:val="16"/>
                <w:lang w:eastAsia="zh-CN"/>
              </w:rPr>
            </w:pPr>
            <w:r w:rsidRPr="00237A7B">
              <w:rPr>
                <w:rFonts w:ascii="Arial Nova Light" w:hAnsi="Arial Nova Light" w:cs="Arial"/>
                <w:color w:val="FFFFFF" w:themeColor="background1"/>
                <w:sz w:val="16"/>
                <w:szCs w:val="16"/>
                <w:lang w:eastAsia="zh-CN"/>
              </w:rPr>
              <w:t>-Resource</w:t>
            </w:r>
          </w:p>
        </w:tc>
        <w:tc>
          <w:tcPr>
            <w:tcW w:w="992" w:type="dxa"/>
            <w:tcBorders>
              <w:left w:val="single" w:sz="4" w:space="0" w:color="A6A6A6"/>
              <w:bottom w:val="single" w:sz="4" w:space="0" w:color="A6A6A6"/>
              <w:right w:val="single" w:sz="18" w:space="0" w:color="A6A6A6"/>
            </w:tcBorders>
            <w:shd w:val="clear" w:color="auto" w:fill="auto"/>
            <w:vAlign w:val="center"/>
          </w:tcPr>
          <w:p w14:paraId="4BEA301B" w14:textId="77777777" w:rsidR="00AD373C" w:rsidRPr="00237A7B" w:rsidRDefault="00AD373C" w:rsidP="00AD373C">
            <w:pPr>
              <w:keepLines/>
              <w:spacing w:before="40" w:after="40"/>
              <w:jc w:val="center"/>
              <w:rPr>
                <w:rFonts w:cs="Arial"/>
                <w:sz w:val="16"/>
                <w:lang w:eastAsia="zh-CN"/>
              </w:rPr>
            </w:pPr>
          </w:p>
        </w:tc>
        <w:tc>
          <w:tcPr>
            <w:tcW w:w="1026" w:type="dxa"/>
            <w:tcBorders>
              <w:left w:val="single" w:sz="18" w:space="0" w:color="A6A6A6"/>
              <w:bottom w:val="single" w:sz="4" w:space="0" w:color="A6A6A6"/>
              <w:right w:val="single" w:sz="18" w:space="0" w:color="A6A6A6"/>
            </w:tcBorders>
            <w:shd w:val="clear" w:color="auto" w:fill="auto"/>
            <w:vAlign w:val="center"/>
          </w:tcPr>
          <w:p w14:paraId="72445CFD" w14:textId="02C963F1" w:rsidR="00AD373C" w:rsidRPr="00333EA9" w:rsidRDefault="0012177A" w:rsidP="00AD373C">
            <w:pPr>
              <w:keepLines/>
              <w:spacing w:before="40" w:after="40"/>
              <w:jc w:val="right"/>
              <w:rPr>
                <w:rFonts w:cs="Arial"/>
                <w:sz w:val="16"/>
                <w:lang w:eastAsia="zh-CN"/>
              </w:rPr>
            </w:pPr>
            <w:r w:rsidRPr="00333EA9">
              <w:rPr>
                <w:rFonts w:cs="Arial"/>
                <w:sz w:val="16"/>
                <w:lang w:eastAsia="zh-CN"/>
              </w:rPr>
              <w:t>-</w:t>
            </w:r>
          </w:p>
        </w:tc>
        <w:tc>
          <w:tcPr>
            <w:tcW w:w="846" w:type="dxa"/>
            <w:tcBorders>
              <w:left w:val="single" w:sz="18" w:space="0" w:color="A6A6A6"/>
              <w:bottom w:val="single" w:sz="4" w:space="0" w:color="A6A6A6"/>
              <w:right w:val="single" w:sz="4" w:space="0" w:color="A6A6A6" w:themeColor="background1" w:themeShade="A6"/>
            </w:tcBorders>
            <w:shd w:val="clear" w:color="auto" w:fill="auto"/>
            <w:vAlign w:val="center"/>
          </w:tcPr>
          <w:p w14:paraId="43B0464D" w14:textId="030BB752" w:rsidR="00AD373C" w:rsidRPr="00333EA9" w:rsidRDefault="0012177A" w:rsidP="00AD373C">
            <w:pPr>
              <w:keepLines/>
              <w:spacing w:before="40" w:after="40"/>
              <w:jc w:val="right"/>
              <w:rPr>
                <w:rFonts w:cs="Arial"/>
                <w:sz w:val="16"/>
                <w:lang w:eastAsia="zh-CN"/>
              </w:rPr>
            </w:pPr>
            <w:r w:rsidRPr="00333EA9">
              <w:rPr>
                <w:rFonts w:cs="Arial"/>
                <w:sz w:val="16"/>
                <w:lang w:eastAsia="zh-CN"/>
              </w:rPr>
              <w:t>-</w:t>
            </w:r>
          </w:p>
        </w:tc>
        <w:tc>
          <w:tcPr>
            <w:tcW w:w="992" w:type="dxa"/>
            <w:tcBorders>
              <w:left w:val="single" w:sz="4" w:space="0" w:color="A6A6A6" w:themeColor="background1" w:themeShade="A6"/>
              <w:bottom w:val="single" w:sz="4" w:space="0" w:color="A6A6A6"/>
              <w:right w:val="single" w:sz="18" w:space="0" w:color="A6A6A6"/>
            </w:tcBorders>
            <w:shd w:val="clear" w:color="auto" w:fill="auto"/>
            <w:vAlign w:val="center"/>
          </w:tcPr>
          <w:p w14:paraId="5C85E37E" w14:textId="7384830E" w:rsidR="00AD373C" w:rsidRPr="00333EA9" w:rsidRDefault="0012177A" w:rsidP="00AD373C">
            <w:pPr>
              <w:keepLines/>
              <w:spacing w:before="40" w:after="40"/>
              <w:jc w:val="right"/>
              <w:rPr>
                <w:rFonts w:cs="Arial"/>
                <w:sz w:val="16"/>
                <w:lang w:eastAsia="zh-CN"/>
              </w:rPr>
            </w:pPr>
            <w:r w:rsidRPr="00333EA9">
              <w:rPr>
                <w:rFonts w:cs="Arial"/>
                <w:sz w:val="16"/>
                <w:lang w:eastAsia="zh-CN"/>
              </w:rPr>
              <w:t>-</w:t>
            </w:r>
          </w:p>
        </w:tc>
        <w:tc>
          <w:tcPr>
            <w:tcW w:w="992" w:type="dxa"/>
            <w:tcBorders>
              <w:left w:val="single" w:sz="18" w:space="0" w:color="A6A6A6"/>
              <w:bottom w:val="single" w:sz="4" w:space="0" w:color="A6A6A6"/>
              <w:right w:val="single" w:sz="18" w:space="0" w:color="A6A6A6"/>
            </w:tcBorders>
            <w:shd w:val="clear" w:color="auto" w:fill="auto"/>
            <w:vAlign w:val="center"/>
          </w:tcPr>
          <w:p w14:paraId="17754BB7" w14:textId="055562DB" w:rsidR="00AD373C" w:rsidRPr="00237A7B" w:rsidRDefault="00AD373C" w:rsidP="00AD373C">
            <w:pPr>
              <w:keepLines/>
              <w:spacing w:before="40" w:after="40"/>
              <w:jc w:val="right"/>
              <w:rPr>
                <w:rFonts w:cs="Arial"/>
                <w:sz w:val="16"/>
                <w:lang w:eastAsia="zh-CN"/>
              </w:rPr>
            </w:pPr>
            <w:r w:rsidRPr="00237A7B">
              <w:rPr>
                <w:rFonts w:cs="Arial"/>
                <w:sz w:val="16"/>
                <w:lang w:eastAsia="zh-CN"/>
              </w:rPr>
              <w:t>-</w:t>
            </w:r>
          </w:p>
        </w:tc>
        <w:tc>
          <w:tcPr>
            <w:tcW w:w="714" w:type="dxa"/>
            <w:tcBorders>
              <w:left w:val="single" w:sz="18" w:space="0" w:color="A6A6A6"/>
              <w:bottom w:val="single" w:sz="4" w:space="0" w:color="A6A6A6"/>
              <w:right w:val="single" w:sz="4" w:space="0" w:color="A6A6A6"/>
            </w:tcBorders>
            <w:shd w:val="clear" w:color="auto" w:fill="auto"/>
            <w:vAlign w:val="center"/>
          </w:tcPr>
          <w:p w14:paraId="09E67763" w14:textId="37BE190A" w:rsidR="00AD373C" w:rsidRPr="00237A7B" w:rsidRDefault="00AD373C" w:rsidP="00AD373C">
            <w:pPr>
              <w:keepLines/>
              <w:spacing w:before="40" w:after="40"/>
              <w:jc w:val="right"/>
              <w:rPr>
                <w:rFonts w:cs="Arial"/>
                <w:sz w:val="16"/>
                <w:lang w:eastAsia="zh-CN"/>
              </w:rPr>
            </w:pPr>
            <w:r w:rsidRPr="00237A7B">
              <w:rPr>
                <w:rFonts w:cs="Arial"/>
                <w:sz w:val="16"/>
                <w:lang w:eastAsia="zh-CN"/>
              </w:rPr>
              <w:t>-</w:t>
            </w:r>
          </w:p>
        </w:tc>
        <w:tc>
          <w:tcPr>
            <w:tcW w:w="987" w:type="dxa"/>
            <w:tcBorders>
              <w:left w:val="single" w:sz="4" w:space="0" w:color="A6A6A6"/>
              <w:bottom w:val="single" w:sz="4" w:space="0" w:color="A6A6A6"/>
              <w:right w:val="single" w:sz="18" w:space="0" w:color="A6A6A6"/>
            </w:tcBorders>
            <w:shd w:val="clear" w:color="auto" w:fill="auto"/>
            <w:vAlign w:val="center"/>
          </w:tcPr>
          <w:p w14:paraId="697EC483" w14:textId="12D3784A" w:rsidR="00AD373C" w:rsidRPr="00237A7B" w:rsidRDefault="00AD373C" w:rsidP="00AD373C">
            <w:pPr>
              <w:keepLines/>
              <w:spacing w:before="40" w:after="40"/>
              <w:jc w:val="right"/>
              <w:rPr>
                <w:rFonts w:cs="Arial"/>
                <w:sz w:val="16"/>
                <w:lang w:eastAsia="zh-CN"/>
              </w:rPr>
            </w:pPr>
            <w:r w:rsidRPr="00237A7B">
              <w:rPr>
                <w:rFonts w:cs="Arial"/>
                <w:sz w:val="16"/>
                <w:lang w:eastAsia="zh-CN"/>
              </w:rPr>
              <w:t>-</w:t>
            </w:r>
          </w:p>
        </w:tc>
        <w:tc>
          <w:tcPr>
            <w:tcW w:w="998" w:type="dxa"/>
            <w:tcBorders>
              <w:left w:val="single" w:sz="18" w:space="0" w:color="A6A6A6"/>
              <w:bottom w:val="single" w:sz="4" w:space="0" w:color="A6A6A6"/>
              <w:right w:val="single" w:sz="18" w:space="0" w:color="A6A6A6"/>
            </w:tcBorders>
            <w:shd w:val="clear" w:color="auto" w:fill="auto"/>
            <w:vAlign w:val="center"/>
          </w:tcPr>
          <w:p w14:paraId="3F45D498" w14:textId="3DA49EC0" w:rsidR="00AD373C" w:rsidRPr="00333EA9" w:rsidRDefault="0012177A" w:rsidP="00AD373C">
            <w:pPr>
              <w:keepLines/>
              <w:spacing w:before="40" w:after="40"/>
              <w:jc w:val="right"/>
              <w:rPr>
                <w:rFonts w:cs="Arial"/>
                <w:sz w:val="16"/>
                <w:lang w:eastAsia="zh-CN"/>
              </w:rPr>
            </w:pPr>
            <w:r w:rsidRPr="00333EA9">
              <w:rPr>
                <w:rFonts w:cs="Arial"/>
                <w:sz w:val="16"/>
                <w:lang w:eastAsia="zh-CN"/>
              </w:rPr>
              <w:t>-</w:t>
            </w:r>
          </w:p>
        </w:tc>
        <w:tc>
          <w:tcPr>
            <w:tcW w:w="958" w:type="dxa"/>
            <w:tcBorders>
              <w:left w:val="single" w:sz="18" w:space="0" w:color="A6A6A6"/>
              <w:bottom w:val="single" w:sz="4" w:space="0" w:color="A6A6A6"/>
              <w:right w:val="single" w:sz="4" w:space="0" w:color="A6A6A6"/>
            </w:tcBorders>
            <w:shd w:val="clear" w:color="auto" w:fill="auto"/>
            <w:vAlign w:val="center"/>
          </w:tcPr>
          <w:p w14:paraId="74F9A07C" w14:textId="6DB4CE8D" w:rsidR="00AD373C" w:rsidRPr="00237A7B" w:rsidRDefault="00AD373C" w:rsidP="00AD373C">
            <w:pPr>
              <w:keepLines/>
              <w:spacing w:before="40" w:after="40"/>
              <w:jc w:val="right"/>
              <w:rPr>
                <w:rFonts w:cs="Arial"/>
                <w:sz w:val="16"/>
                <w:lang w:eastAsia="zh-CN"/>
              </w:rPr>
            </w:pPr>
            <w:r w:rsidRPr="00237A7B">
              <w:rPr>
                <w:rFonts w:cs="Arial"/>
                <w:sz w:val="16"/>
                <w:lang w:eastAsia="zh-CN"/>
              </w:rPr>
              <w:t>-</w:t>
            </w:r>
          </w:p>
        </w:tc>
      </w:tr>
      <w:tr w:rsidR="00AD373C" w:rsidRPr="00BC67B8" w14:paraId="1D447954" w14:textId="77777777" w:rsidTr="001C7916">
        <w:tc>
          <w:tcPr>
            <w:tcW w:w="1276" w:type="dxa"/>
            <w:tcBorders>
              <w:left w:val="single" w:sz="4" w:space="0" w:color="A6A6A6"/>
              <w:bottom w:val="single" w:sz="4" w:space="0" w:color="A6A6A6"/>
              <w:right w:val="single" w:sz="4" w:space="0" w:color="A6A6A6"/>
            </w:tcBorders>
            <w:shd w:val="clear" w:color="auto" w:fill="00945F"/>
            <w:vAlign w:val="center"/>
          </w:tcPr>
          <w:p w14:paraId="271CFD66" w14:textId="77777777" w:rsidR="00AD373C" w:rsidRPr="00237A7B" w:rsidRDefault="00AD373C" w:rsidP="00AD373C">
            <w:pPr>
              <w:keepLines/>
              <w:spacing w:before="100" w:after="120"/>
              <w:rPr>
                <w:rFonts w:ascii="Arial Nova Light" w:hAnsi="Arial Nova Light" w:cs="Arial"/>
                <w:color w:val="FFFFFF" w:themeColor="background1"/>
                <w:sz w:val="16"/>
                <w:szCs w:val="16"/>
                <w:lang w:eastAsia="zh-CN"/>
              </w:rPr>
            </w:pPr>
            <w:r w:rsidRPr="00237A7B">
              <w:rPr>
                <w:rFonts w:ascii="Arial Nova Light" w:hAnsi="Arial Nova Light" w:cs="Arial"/>
                <w:color w:val="FFFFFF" w:themeColor="background1"/>
                <w:sz w:val="16"/>
                <w:szCs w:val="16"/>
                <w:lang w:eastAsia="zh-CN"/>
              </w:rPr>
              <w:t>Total</w:t>
            </w:r>
          </w:p>
        </w:tc>
        <w:tc>
          <w:tcPr>
            <w:tcW w:w="992" w:type="dxa"/>
            <w:tcBorders>
              <w:top w:val="single" w:sz="4" w:space="0" w:color="A6A6A6"/>
              <w:left w:val="single" w:sz="4" w:space="0" w:color="A6A6A6"/>
              <w:bottom w:val="single" w:sz="4" w:space="0" w:color="A6A6A6"/>
              <w:right w:val="single" w:sz="18" w:space="0" w:color="A6A6A6"/>
            </w:tcBorders>
            <w:vAlign w:val="center"/>
          </w:tcPr>
          <w:p w14:paraId="1E31F066" w14:textId="77777777" w:rsidR="00AD373C" w:rsidRPr="00237A7B" w:rsidRDefault="00AD373C" w:rsidP="00AD373C">
            <w:pPr>
              <w:keepLines/>
              <w:spacing w:before="100" w:after="120"/>
              <w:jc w:val="center"/>
              <w:rPr>
                <w:rFonts w:cs="Arial"/>
                <w:sz w:val="16"/>
                <w:szCs w:val="16"/>
                <w:lang w:eastAsia="zh-CN"/>
              </w:rPr>
            </w:pPr>
          </w:p>
        </w:tc>
        <w:tc>
          <w:tcPr>
            <w:tcW w:w="1026" w:type="dxa"/>
            <w:tcBorders>
              <w:top w:val="single" w:sz="4" w:space="0" w:color="A6A6A6"/>
              <w:left w:val="single" w:sz="18" w:space="0" w:color="A6A6A6"/>
              <w:bottom w:val="single" w:sz="18" w:space="0" w:color="A6A6A6"/>
              <w:right w:val="single" w:sz="18" w:space="0" w:color="A6A6A6"/>
            </w:tcBorders>
            <w:vAlign w:val="center"/>
          </w:tcPr>
          <w:p w14:paraId="7CE03153" w14:textId="4335BA0D" w:rsidR="00AD373C" w:rsidRPr="00333EA9" w:rsidRDefault="007F3430" w:rsidP="00AD373C">
            <w:pPr>
              <w:keepLines/>
              <w:spacing w:before="40" w:after="40"/>
              <w:jc w:val="right"/>
              <w:rPr>
                <w:rFonts w:cs="Arial"/>
                <w:b/>
                <w:sz w:val="16"/>
                <w:lang w:eastAsia="zh-CN"/>
              </w:rPr>
            </w:pPr>
            <w:r w:rsidRPr="00333EA9">
              <w:rPr>
                <w:rFonts w:cs="Arial"/>
                <w:b/>
                <w:sz w:val="16"/>
                <w:lang w:eastAsia="zh-CN"/>
              </w:rPr>
              <w:t>5,085,897</w:t>
            </w:r>
          </w:p>
        </w:tc>
        <w:tc>
          <w:tcPr>
            <w:tcW w:w="846" w:type="dxa"/>
            <w:tcBorders>
              <w:top w:val="single" w:sz="4" w:space="0" w:color="A6A6A6"/>
              <w:left w:val="single" w:sz="18" w:space="0" w:color="A6A6A6"/>
              <w:bottom w:val="single" w:sz="4" w:space="0" w:color="A6A6A6"/>
              <w:right w:val="single" w:sz="4" w:space="0" w:color="A6A6A6" w:themeColor="background1" w:themeShade="A6"/>
            </w:tcBorders>
            <w:vAlign w:val="center"/>
          </w:tcPr>
          <w:p w14:paraId="3FD126CD" w14:textId="7FB6B5ED" w:rsidR="00AD373C" w:rsidRPr="00333EA9" w:rsidRDefault="00AD373C" w:rsidP="00AD373C">
            <w:pPr>
              <w:keepLines/>
              <w:spacing w:before="40" w:after="40"/>
              <w:jc w:val="right"/>
              <w:rPr>
                <w:rFonts w:cs="Arial"/>
                <w:b/>
                <w:sz w:val="16"/>
                <w:lang w:eastAsia="zh-CN"/>
              </w:rPr>
            </w:pPr>
            <w:r w:rsidRPr="00333EA9">
              <w:rPr>
                <w:rFonts w:cs="Arial"/>
                <w:b/>
                <w:sz w:val="16"/>
                <w:lang w:eastAsia="zh-CN"/>
              </w:rPr>
              <w:t>-</w:t>
            </w:r>
          </w:p>
        </w:tc>
        <w:tc>
          <w:tcPr>
            <w:tcW w:w="992" w:type="dxa"/>
            <w:tcBorders>
              <w:top w:val="single" w:sz="4" w:space="0" w:color="A6A6A6"/>
              <w:left w:val="single" w:sz="4" w:space="0" w:color="A6A6A6" w:themeColor="background1" w:themeShade="A6"/>
              <w:bottom w:val="single" w:sz="4" w:space="0" w:color="A6A6A6"/>
              <w:right w:val="single" w:sz="18" w:space="0" w:color="A6A6A6"/>
            </w:tcBorders>
            <w:vAlign w:val="center"/>
          </w:tcPr>
          <w:p w14:paraId="55CA64CE" w14:textId="15DC82D8" w:rsidR="00AD373C" w:rsidRPr="00333EA9" w:rsidRDefault="007F3430" w:rsidP="00AD373C">
            <w:pPr>
              <w:keepLines/>
              <w:spacing w:before="40" w:after="40"/>
              <w:jc w:val="right"/>
              <w:rPr>
                <w:rFonts w:cs="Arial"/>
                <w:b/>
                <w:sz w:val="16"/>
                <w:lang w:eastAsia="zh-CN"/>
              </w:rPr>
            </w:pPr>
            <w:r w:rsidRPr="00333EA9">
              <w:rPr>
                <w:rFonts w:cs="Arial"/>
                <w:b/>
                <w:sz w:val="16"/>
                <w:lang w:eastAsia="zh-CN"/>
              </w:rPr>
              <w:t>5,085,897</w:t>
            </w:r>
          </w:p>
        </w:tc>
        <w:tc>
          <w:tcPr>
            <w:tcW w:w="992" w:type="dxa"/>
            <w:tcBorders>
              <w:top w:val="single" w:sz="4" w:space="0" w:color="A6A6A6"/>
              <w:left w:val="single" w:sz="18" w:space="0" w:color="A6A6A6"/>
              <w:bottom w:val="single" w:sz="18" w:space="0" w:color="A6A6A6"/>
              <w:right w:val="single" w:sz="18" w:space="0" w:color="A6A6A6"/>
            </w:tcBorders>
            <w:vAlign w:val="center"/>
          </w:tcPr>
          <w:p w14:paraId="508A26F9" w14:textId="621CC266" w:rsidR="00AD373C" w:rsidRPr="00237A7B" w:rsidRDefault="006B66D2" w:rsidP="00AD373C">
            <w:pPr>
              <w:keepLines/>
              <w:spacing w:before="40" w:after="40"/>
              <w:jc w:val="right"/>
              <w:rPr>
                <w:rFonts w:cs="Arial"/>
                <w:b/>
                <w:sz w:val="16"/>
                <w:lang w:eastAsia="zh-CN"/>
              </w:rPr>
            </w:pPr>
            <w:r>
              <w:rPr>
                <w:rFonts w:cs="Arial"/>
                <w:b/>
                <w:sz w:val="16"/>
                <w:lang w:eastAsia="zh-CN"/>
              </w:rPr>
              <w:t>5,177,658</w:t>
            </w:r>
          </w:p>
        </w:tc>
        <w:tc>
          <w:tcPr>
            <w:tcW w:w="714" w:type="dxa"/>
            <w:tcBorders>
              <w:top w:val="single" w:sz="4" w:space="0" w:color="A6A6A6"/>
              <w:left w:val="single" w:sz="18" w:space="0" w:color="A6A6A6"/>
              <w:bottom w:val="single" w:sz="4" w:space="0" w:color="A6A6A6"/>
              <w:right w:val="single" w:sz="4" w:space="0" w:color="A6A6A6"/>
            </w:tcBorders>
            <w:vAlign w:val="center"/>
          </w:tcPr>
          <w:p w14:paraId="5F060D20" w14:textId="524B8712" w:rsidR="00AD373C" w:rsidRPr="00237A7B" w:rsidRDefault="00AD373C" w:rsidP="00AD373C">
            <w:pPr>
              <w:keepLines/>
              <w:spacing w:before="40" w:after="40"/>
              <w:jc w:val="right"/>
              <w:rPr>
                <w:rFonts w:cs="Arial"/>
                <w:b/>
                <w:sz w:val="16"/>
                <w:lang w:eastAsia="zh-CN"/>
              </w:rPr>
            </w:pPr>
            <w:r w:rsidRPr="00237A7B">
              <w:rPr>
                <w:rFonts w:cs="Arial"/>
                <w:b/>
                <w:sz w:val="16"/>
                <w:lang w:eastAsia="zh-CN"/>
              </w:rPr>
              <w:t>-</w:t>
            </w:r>
          </w:p>
        </w:tc>
        <w:tc>
          <w:tcPr>
            <w:tcW w:w="987" w:type="dxa"/>
            <w:tcBorders>
              <w:top w:val="single" w:sz="4" w:space="0" w:color="A6A6A6"/>
              <w:left w:val="single" w:sz="4" w:space="0" w:color="A6A6A6"/>
              <w:bottom w:val="single" w:sz="4" w:space="0" w:color="A6A6A6"/>
              <w:right w:val="single" w:sz="18" w:space="0" w:color="A6A6A6"/>
            </w:tcBorders>
            <w:vAlign w:val="center"/>
          </w:tcPr>
          <w:p w14:paraId="06326955" w14:textId="29262E7E" w:rsidR="00AD373C" w:rsidRPr="00237A7B" w:rsidRDefault="006B66D2" w:rsidP="00AD373C">
            <w:pPr>
              <w:keepLines/>
              <w:spacing w:before="40" w:after="40"/>
              <w:jc w:val="right"/>
              <w:rPr>
                <w:rFonts w:cs="Arial"/>
                <w:b/>
                <w:sz w:val="16"/>
                <w:lang w:eastAsia="zh-CN"/>
              </w:rPr>
            </w:pPr>
            <w:r>
              <w:rPr>
                <w:rFonts w:cs="Arial"/>
                <w:b/>
                <w:sz w:val="16"/>
                <w:lang w:eastAsia="zh-CN"/>
              </w:rPr>
              <w:t>5,177,658</w:t>
            </w:r>
          </w:p>
        </w:tc>
        <w:tc>
          <w:tcPr>
            <w:tcW w:w="998" w:type="dxa"/>
            <w:tcBorders>
              <w:top w:val="single" w:sz="4" w:space="0" w:color="A6A6A6"/>
              <w:left w:val="single" w:sz="18" w:space="0" w:color="A6A6A6"/>
              <w:bottom w:val="single" w:sz="18" w:space="0" w:color="A6A6A6"/>
              <w:right w:val="single" w:sz="18" w:space="0" w:color="A6A6A6"/>
            </w:tcBorders>
            <w:shd w:val="clear" w:color="auto" w:fill="auto"/>
            <w:vAlign w:val="center"/>
          </w:tcPr>
          <w:p w14:paraId="56FF9A26" w14:textId="42D145BB" w:rsidR="00AD373C" w:rsidRPr="00333EA9" w:rsidRDefault="007F3430" w:rsidP="00AD373C">
            <w:pPr>
              <w:keepLines/>
              <w:spacing w:before="40" w:after="40"/>
              <w:jc w:val="right"/>
              <w:rPr>
                <w:rFonts w:cs="Arial"/>
                <w:b/>
                <w:sz w:val="16"/>
                <w:lang w:eastAsia="zh-CN"/>
              </w:rPr>
            </w:pPr>
            <w:r w:rsidRPr="00333EA9">
              <w:rPr>
                <w:rFonts w:cs="Arial"/>
                <w:b/>
                <w:sz w:val="16"/>
                <w:lang w:eastAsia="zh-CN"/>
              </w:rPr>
              <w:t>91,761</w:t>
            </w:r>
          </w:p>
        </w:tc>
        <w:tc>
          <w:tcPr>
            <w:tcW w:w="958" w:type="dxa"/>
            <w:tcBorders>
              <w:top w:val="single" w:sz="4" w:space="0" w:color="A6A6A6"/>
              <w:left w:val="single" w:sz="18" w:space="0" w:color="A6A6A6"/>
              <w:bottom w:val="single" w:sz="4" w:space="0" w:color="A6A6A6"/>
              <w:right w:val="single" w:sz="4" w:space="0" w:color="A6A6A6"/>
            </w:tcBorders>
            <w:vAlign w:val="center"/>
          </w:tcPr>
          <w:p w14:paraId="26C98D75" w14:textId="17B9DC59" w:rsidR="00AD373C" w:rsidRPr="00237A7B" w:rsidRDefault="00237A7B" w:rsidP="00AD373C">
            <w:pPr>
              <w:keepLines/>
              <w:spacing w:before="40" w:after="40"/>
              <w:jc w:val="right"/>
              <w:rPr>
                <w:rFonts w:cs="Arial"/>
                <w:b/>
                <w:sz w:val="16"/>
                <w:lang w:eastAsia="zh-CN"/>
              </w:rPr>
            </w:pPr>
            <w:r>
              <w:rPr>
                <w:rFonts w:cs="Arial"/>
                <w:b/>
                <w:sz w:val="16"/>
                <w:lang w:eastAsia="zh-CN"/>
              </w:rPr>
              <w:t>8,502,129</w:t>
            </w:r>
          </w:p>
        </w:tc>
      </w:tr>
    </w:tbl>
    <w:p w14:paraId="66EF4B5A" w14:textId="77777777" w:rsidR="001C2223" w:rsidRPr="00BC67B8" w:rsidRDefault="001C2223" w:rsidP="001C2223">
      <w:pPr>
        <w:spacing w:line="288" w:lineRule="auto"/>
        <w:rPr>
          <w:b/>
          <w:szCs w:val="24"/>
          <w:highlight w:val="yellow"/>
        </w:rPr>
      </w:pPr>
    </w:p>
    <w:p w14:paraId="33E0E440" w14:textId="6FBF73D9" w:rsidR="009B7999" w:rsidRPr="006B66D2" w:rsidRDefault="009B7999" w:rsidP="00784701">
      <w:pPr>
        <w:rPr>
          <w:rFonts w:cs="Arial"/>
          <w:szCs w:val="24"/>
        </w:rPr>
      </w:pPr>
      <w:r w:rsidRPr="006B66D2">
        <w:rPr>
          <w:rFonts w:cs="Arial"/>
          <w:szCs w:val="24"/>
        </w:rPr>
        <w:t>Figures in the areas outlined in thick line cover the voted control limits voted by Parliament.  Refer to the Supply Estimates guidance manual, available on gov.uk, for detail on the control limits voted by Parliament.</w:t>
      </w:r>
    </w:p>
    <w:p w14:paraId="6F79ABA7" w14:textId="4FBC3F10" w:rsidR="009B7999" w:rsidRPr="00BC67B8" w:rsidRDefault="009B7999" w:rsidP="001C2223">
      <w:pPr>
        <w:spacing w:line="288" w:lineRule="auto"/>
        <w:rPr>
          <w:b/>
          <w:szCs w:val="24"/>
          <w:highlight w:val="yellow"/>
        </w:rPr>
      </w:pPr>
    </w:p>
    <w:p w14:paraId="052AB29C" w14:textId="54F7A0AA" w:rsidR="001C2223" w:rsidRPr="006B66D2" w:rsidRDefault="00F125E7" w:rsidP="001C2223">
      <w:pPr>
        <w:spacing w:line="288" w:lineRule="auto"/>
        <w:rPr>
          <w:color w:val="00945F"/>
          <w:szCs w:val="24"/>
        </w:rPr>
      </w:pPr>
      <w:r w:rsidRPr="006B66D2">
        <w:rPr>
          <w:color w:val="00945F"/>
          <w:szCs w:val="24"/>
        </w:rPr>
        <w:t xml:space="preserve">Net cash requirement </w:t>
      </w:r>
      <w:r w:rsidRPr="006B66D2">
        <w:rPr>
          <w:bCs/>
          <w:color w:val="00945F"/>
          <w:szCs w:val="24"/>
        </w:rPr>
        <w:t>202</w:t>
      </w:r>
      <w:r w:rsidR="006B66D2">
        <w:rPr>
          <w:bCs/>
          <w:color w:val="00945F"/>
          <w:szCs w:val="24"/>
        </w:rPr>
        <w:t>3-24</w:t>
      </w:r>
    </w:p>
    <w:tbl>
      <w:tblPr>
        <w:tblW w:w="10206" w:type="dxa"/>
        <w:tblInd w:w="-426" w:type="dxa"/>
        <w:tblLayout w:type="fixed"/>
        <w:tblLook w:val="0000" w:firstRow="0" w:lastRow="0" w:firstColumn="0" w:lastColumn="0" w:noHBand="0" w:noVBand="0"/>
      </w:tblPr>
      <w:tblGrid>
        <w:gridCol w:w="1418"/>
        <w:gridCol w:w="567"/>
        <w:gridCol w:w="1052"/>
        <w:gridCol w:w="791"/>
        <w:gridCol w:w="1134"/>
        <w:gridCol w:w="992"/>
        <w:gridCol w:w="1134"/>
        <w:gridCol w:w="851"/>
        <w:gridCol w:w="1134"/>
        <w:gridCol w:w="1133"/>
      </w:tblGrid>
      <w:tr w:rsidR="00885A43" w:rsidRPr="00BC67B8" w14:paraId="0D754A41" w14:textId="77777777" w:rsidTr="00B44E1D">
        <w:tc>
          <w:tcPr>
            <w:tcW w:w="1418" w:type="dxa"/>
            <w:vAlign w:val="bottom"/>
          </w:tcPr>
          <w:p w14:paraId="5212C843" w14:textId="77777777" w:rsidR="001C2223" w:rsidRPr="006B66D2" w:rsidRDefault="001C2223" w:rsidP="001C2223">
            <w:pPr>
              <w:tabs>
                <w:tab w:val="right" w:pos="907"/>
              </w:tabs>
              <w:suppressAutoHyphens/>
              <w:ind w:left="142" w:hanging="142"/>
              <w:rPr>
                <w:rFonts w:cs="Arial"/>
                <w:b/>
                <w:sz w:val="16"/>
                <w:szCs w:val="16"/>
              </w:rPr>
            </w:pPr>
          </w:p>
        </w:tc>
        <w:tc>
          <w:tcPr>
            <w:tcW w:w="567" w:type="dxa"/>
          </w:tcPr>
          <w:p w14:paraId="35999805" w14:textId="77777777" w:rsidR="001C2223" w:rsidRPr="006B66D2" w:rsidRDefault="001C2223" w:rsidP="001C2223">
            <w:pPr>
              <w:tabs>
                <w:tab w:val="right" w:pos="907"/>
              </w:tabs>
              <w:suppressAutoHyphens/>
              <w:ind w:right="-108"/>
              <w:rPr>
                <w:rFonts w:cs="Arial"/>
                <w:b/>
                <w:sz w:val="16"/>
                <w:szCs w:val="16"/>
              </w:rPr>
            </w:pPr>
          </w:p>
        </w:tc>
        <w:tc>
          <w:tcPr>
            <w:tcW w:w="1052" w:type="dxa"/>
            <w:vAlign w:val="bottom"/>
          </w:tcPr>
          <w:p w14:paraId="6069BDF3" w14:textId="77777777" w:rsidR="001C2223" w:rsidRPr="006B66D2" w:rsidRDefault="001C2223" w:rsidP="001C2223">
            <w:pPr>
              <w:tabs>
                <w:tab w:val="right" w:pos="907"/>
              </w:tabs>
              <w:suppressAutoHyphens/>
              <w:rPr>
                <w:rFonts w:cs="Arial"/>
                <w:b/>
                <w:sz w:val="16"/>
                <w:szCs w:val="16"/>
              </w:rPr>
            </w:pPr>
          </w:p>
        </w:tc>
        <w:tc>
          <w:tcPr>
            <w:tcW w:w="791" w:type="dxa"/>
            <w:tcBorders>
              <w:right w:val="single" w:sz="18" w:space="0" w:color="00945F"/>
            </w:tcBorders>
          </w:tcPr>
          <w:p w14:paraId="53A8EDB7" w14:textId="77777777" w:rsidR="001C2223" w:rsidRPr="006B66D2" w:rsidRDefault="001C2223" w:rsidP="001C2223">
            <w:pPr>
              <w:tabs>
                <w:tab w:val="right" w:pos="907"/>
              </w:tabs>
              <w:suppressAutoHyphens/>
              <w:rPr>
                <w:rFonts w:cs="Arial"/>
                <w:b/>
                <w:sz w:val="16"/>
                <w:szCs w:val="16"/>
              </w:rPr>
            </w:pPr>
          </w:p>
        </w:tc>
        <w:tc>
          <w:tcPr>
            <w:tcW w:w="1134" w:type="dxa"/>
            <w:tcBorders>
              <w:top w:val="single" w:sz="18" w:space="0" w:color="00945F"/>
              <w:left w:val="single" w:sz="18" w:space="0" w:color="00945F"/>
            </w:tcBorders>
            <w:shd w:val="clear" w:color="auto" w:fill="00945F"/>
            <w:vAlign w:val="bottom"/>
          </w:tcPr>
          <w:p w14:paraId="12B4688A" w14:textId="08A4C30A" w:rsidR="001C2223" w:rsidRPr="006B66D2" w:rsidRDefault="00F125E7" w:rsidP="001C2223">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bCs/>
                <w:color w:val="FFFFFF" w:themeColor="background1"/>
                <w:sz w:val="16"/>
                <w:szCs w:val="16"/>
              </w:rPr>
              <w:tab/>
              <w:t>202</w:t>
            </w:r>
            <w:r w:rsidR="006B66D2">
              <w:rPr>
                <w:rFonts w:ascii="Arial Nova Light" w:hAnsi="Arial Nova Light" w:cs="Arial"/>
                <w:bCs/>
                <w:color w:val="FFFFFF" w:themeColor="background1"/>
                <w:sz w:val="16"/>
                <w:szCs w:val="16"/>
              </w:rPr>
              <w:t>3-24</w:t>
            </w:r>
          </w:p>
        </w:tc>
        <w:tc>
          <w:tcPr>
            <w:tcW w:w="992" w:type="dxa"/>
            <w:tcBorders>
              <w:top w:val="single" w:sz="18" w:space="0" w:color="00945F"/>
            </w:tcBorders>
            <w:shd w:val="clear" w:color="auto" w:fill="00945F"/>
            <w:vAlign w:val="bottom"/>
          </w:tcPr>
          <w:p w14:paraId="2E1B2E8E" w14:textId="77777777" w:rsidR="001C2223" w:rsidRPr="006B66D2" w:rsidRDefault="001C2223" w:rsidP="001C2223">
            <w:pPr>
              <w:tabs>
                <w:tab w:val="right" w:pos="907"/>
              </w:tabs>
              <w:suppressAutoHyphens/>
              <w:rPr>
                <w:rFonts w:ascii="Arial Nova Light" w:hAnsi="Arial Nova Light" w:cs="Arial"/>
                <w:sz w:val="16"/>
                <w:szCs w:val="16"/>
              </w:rPr>
            </w:pPr>
          </w:p>
        </w:tc>
        <w:tc>
          <w:tcPr>
            <w:tcW w:w="1134" w:type="dxa"/>
            <w:tcBorders>
              <w:top w:val="single" w:sz="18" w:space="0" w:color="00945F"/>
            </w:tcBorders>
            <w:shd w:val="clear" w:color="auto" w:fill="00945F"/>
            <w:vAlign w:val="bottom"/>
          </w:tcPr>
          <w:p w14:paraId="63D5CECE" w14:textId="77777777" w:rsidR="001C2223" w:rsidRPr="006B66D2" w:rsidRDefault="001C2223" w:rsidP="001C2223">
            <w:pPr>
              <w:tabs>
                <w:tab w:val="right" w:pos="765"/>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r>
          </w:p>
        </w:tc>
        <w:tc>
          <w:tcPr>
            <w:tcW w:w="851" w:type="dxa"/>
            <w:tcBorders>
              <w:top w:val="single" w:sz="18" w:space="0" w:color="00945F"/>
            </w:tcBorders>
            <w:shd w:val="clear" w:color="auto" w:fill="00945F"/>
            <w:vAlign w:val="bottom"/>
          </w:tcPr>
          <w:p w14:paraId="1C6BB125" w14:textId="77777777" w:rsidR="001C2223" w:rsidRPr="006B66D2" w:rsidRDefault="001C2223" w:rsidP="001C2223">
            <w:pPr>
              <w:tabs>
                <w:tab w:val="right" w:pos="907"/>
              </w:tabs>
              <w:suppressAutoHyphens/>
              <w:rPr>
                <w:rFonts w:ascii="Arial Nova Light" w:hAnsi="Arial Nova Light" w:cs="Arial"/>
                <w:color w:val="FFFFFF" w:themeColor="background1"/>
                <w:sz w:val="16"/>
                <w:szCs w:val="16"/>
              </w:rPr>
            </w:pPr>
          </w:p>
        </w:tc>
        <w:tc>
          <w:tcPr>
            <w:tcW w:w="1134" w:type="dxa"/>
            <w:tcBorders>
              <w:top w:val="single" w:sz="18" w:space="0" w:color="00945F"/>
            </w:tcBorders>
            <w:shd w:val="clear" w:color="auto" w:fill="00945F"/>
            <w:vAlign w:val="bottom"/>
          </w:tcPr>
          <w:p w14:paraId="6A779907" w14:textId="7DF6C4BA" w:rsidR="001C2223" w:rsidRPr="006B66D2" w:rsidRDefault="00F125E7" w:rsidP="001C2223">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bCs/>
                <w:color w:val="FFFFFF" w:themeColor="background1"/>
                <w:sz w:val="16"/>
                <w:szCs w:val="16"/>
              </w:rPr>
              <w:tab/>
              <w:t>202</w:t>
            </w:r>
            <w:r w:rsidR="006B66D2">
              <w:rPr>
                <w:rFonts w:ascii="Arial Nova Light" w:hAnsi="Arial Nova Light" w:cs="Arial"/>
                <w:bCs/>
                <w:color w:val="FFFFFF" w:themeColor="background1"/>
                <w:sz w:val="16"/>
                <w:szCs w:val="16"/>
              </w:rPr>
              <w:t>3-24</w:t>
            </w:r>
          </w:p>
        </w:tc>
        <w:tc>
          <w:tcPr>
            <w:tcW w:w="1133" w:type="dxa"/>
            <w:tcBorders>
              <w:top w:val="single" w:sz="18" w:space="0" w:color="00945F"/>
              <w:right w:val="single" w:sz="18" w:space="0" w:color="00945F"/>
            </w:tcBorders>
            <w:shd w:val="clear" w:color="auto" w:fill="00945F"/>
            <w:vAlign w:val="bottom"/>
          </w:tcPr>
          <w:p w14:paraId="0936916A" w14:textId="38072CA2" w:rsidR="001C2223" w:rsidRPr="006B66D2" w:rsidRDefault="00F125E7" w:rsidP="001C2223">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bCs/>
                <w:color w:val="FFFFFF" w:themeColor="background1"/>
                <w:sz w:val="16"/>
                <w:szCs w:val="16"/>
              </w:rPr>
              <w:tab/>
              <w:t>20</w:t>
            </w:r>
            <w:r w:rsidR="00494151" w:rsidRPr="006B66D2">
              <w:rPr>
                <w:rFonts w:ascii="Arial Nova Light" w:hAnsi="Arial Nova Light" w:cs="Arial"/>
                <w:bCs/>
                <w:color w:val="FFFFFF" w:themeColor="background1"/>
                <w:sz w:val="16"/>
                <w:szCs w:val="16"/>
              </w:rPr>
              <w:t>2</w:t>
            </w:r>
            <w:r w:rsidR="006B66D2">
              <w:rPr>
                <w:rFonts w:ascii="Arial Nova Light" w:hAnsi="Arial Nova Light" w:cs="Arial"/>
                <w:bCs/>
                <w:color w:val="FFFFFF" w:themeColor="background1"/>
                <w:sz w:val="16"/>
                <w:szCs w:val="16"/>
              </w:rPr>
              <w:t>2-23</w:t>
            </w:r>
          </w:p>
        </w:tc>
      </w:tr>
      <w:tr w:rsidR="00885A43" w:rsidRPr="00BC67B8" w14:paraId="627AAB31" w14:textId="77777777" w:rsidTr="00B44E1D">
        <w:tc>
          <w:tcPr>
            <w:tcW w:w="1418" w:type="dxa"/>
            <w:vAlign w:val="bottom"/>
          </w:tcPr>
          <w:p w14:paraId="67AE62AC" w14:textId="77777777" w:rsidR="001C2223" w:rsidRPr="006B66D2" w:rsidRDefault="001C2223" w:rsidP="001C2223">
            <w:pPr>
              <w:tabs>
                <w:tab w:val="right" w:pos="907"/>
              </w:tabs>
              <w:suppressAutoHyphens/>
              <w:ind w:left="142" w:hanging="142"/>
              <w:rPr>
                <w:rFonts w:cs="Arial"/>
                <w:b/>
                <w:sz w:val="16"/>
                <w:szCs w:val="16"/>
              </w:rPr>
            </w:pPr>
          </w:p>
        </w:tc>
        <w:tc>
          <w:tcPr>
            <w:tcW w:w="567" w:type="dxa"/>
          </w:tcPr>
          <w:p w14:paraId="280C5021" w14:textId="77777777" w:rsidR="001C2223" w:rsidRPr="006B66D2" w:rsidRDefault="001C2223" w:rsidP="001C2223">
            <w:pPr>
              <w:tabs>
                <w:tab w:val="right" w:pos="907"/>
              </w:tabs>
              <w:suppressAutoHyphens/>
              <w:ind w:right="-64"/>
              <w:rPr>
                <w:rFonts w:cs="Arial"/>
                <w:b/>
                <w:sz w:val="16"/>
                <w:szCs w:val="16"/>
              </w:rPr>
            </w:pPr>
          </w:p>
        </w:tc>
        <w:tc>
          <w:tcPr>
            <w:tcW w:w="1052" w:type="dxa"/>
            <w:vAlign w:val="bottom"/>
          </w:tcPr>
          <w:p w14:paraId="7B6ACE30" w14:textId="77777777" w:rsidR="001C2223" w:rsidRPr="006B66D2" w:rsidRDefault="001C2223" w:rsidP="001C2223">
            <w:pPr>
              <w:tabs>
                <w:tab w:val="right" w:pos="907"/>
              </w:tabs>
              <w:suppressAutoHyphens/>
              <w:ind w:right="-64"/>
              <w:rPr>
                <w:rFonts w:cs="Arial"/>
                <w:b/>
                <w:sz w:val="16"/>
                <w:szCs w:val="16"/>
              </w:rPr>
            </w:pPr>
          </w:p>
        </w:tc>
        <w:tc>
          <w:tcPr>
            <w:tcW w:w="791" w:type="dxa"/>
            <w:tcBorders>
              <w:right w:val="single" w:sz="18" w:space="0" w:color="00945F"/>
            </w:tcBorders>
            <w:vAlign w:val="bottom"/>
          </w:tcPr>
          <w:p w14:paraId="4B74FD39" w14:textId="71E0580B" w:rsidR="001C2223" w:rsidRPr="006B66D2" w:rsidRDefault="001C2223" w:rsidP="001C2223">
            <w:pPr>
              <w:tabs>
                <w:tab w:val="right" w:pos="907"/>
              </w:tabs>
              <w:suppressAutoHyphens/>
              <w:rPr>
                <w:rFonts w:cs="Arial"/>
                <w:b/>
                <w:sz w:val="16"/>
                <w:szCs w:val="16"/>
              </w:rPr>
            </w:pPr>
            <w:r w:rsidRPr="006B66D2">
              <w:rPr>
                <w:rFonts w:cs="Arial"/>
                <w:b/>
                <w:sz w:val="16"/>
                <w:szCs w:val="16"/>
              </w:rPr>
              <w:br/>
            </w:r>
          </w:p>
        </w:tc>
        <w:tc>
          <w:tcPr>
            <w:tcW w:w="1134" w:type="dxa"/>
            <w:tcBorders>
              <w:left w:val="single" w:sz="18" w:space="0" w:color="00945F"/>
            </w:tcBorders>
            <w:shd w:val="clear" w:color="auto" w:fill="00945F"/>
            <w:vAlign w:val="bottom"/>
          </w:tcPr>
          <w:p w14:paraId="62236239" w14:textId="60F52526" w:rsidR="001C2223" w:rsidRPr="006B66D2" w:rsidRDefault="00C509B7" w:rsidP="001C2223">
            <w:pPr>
              <w:tabs>
                <w:tab w:val="right" w:pos="907"/>
              </w:tabs>
              <w:suppressAutoHyphens/>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Ou</w:t>
            </w:r>
            <w:r w:rsidR="003657B0" w:rsidRPr="006B66D2">
              <w:rPr>
                <w:rFonts w:ascii="Arial Nova Light" w:hAnsi="Arial Nova Light" w:cs="Arial"/>
                <w:color w:val="FFFFFF" w:themeColor="background1"/>
                <w:sz w:val="16"/>
                <w:szCs w:val="16"/>
              </w:rPr>
              <w:t>tturn</w:t>
            </w:r>
          </w:p>
        </w:tc>
        <w:tc>
          <w:tcPr>
            <w:tcW w:w="992" w:type="dxa"/>
            <w:shd w:val="clear" w:color="auto" w:fill="00945F"/>
            <w:vAlign w:val="bottom"/>
          </w:tcPr>
          <w:p w14:paraId="027C21D7" w14:textId="77777777" w:rsidR="001C2223" w:rsidRPr="006B66D2" w:rsidRDefault="001C2223" w:rsidP="001C2223">
            <w:pPr>
              <w:tabs>
                <w:tab w:val="right" w:pos="907"/>
              </w:tabs>
              <w:suppressAutoHyphens/>
              <w:ind w:right="-61"/>
              <w:rPr>
                <w:rFonts w:ascii="Arial Nova Light" w:hAnsi="Arial Nova Light" w:cs="Arial"/>
                <w:sz w:val="16"/>
                <w:szCs w:val="16"/>
              </w:rPr>
            </w:pPr>
          </w:p>
        </w:tc>
        <w:tc>
          <w:tcPr>
            <w:tcW w:w="1134" w:type="dxa"/>
            <w:shd w:val="clear" w:color="auto" w:fill="00945F"/>
            <w:vAlign w:val="bottom"/>
          </w:tcPr>
          <w:p w14:paraId="6F2AF59E" w14:textId="460A2811" w:rsidR="001C2223" w:rsidRPr="006B66D2" w:rsidRDefault="003657B0" w:rsidP="001C2223">
            <w:pPr>
              <w:tabs>
                <w:tab w:val="right" w:pos="765"/>
              </w:tabs>
              <w:suppressAutoHyphens/>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Estimate</w:t>
            </w:r>
          </w:p>
        </w:tc>
        <w:tc>
          <w:tcPr>
            <w:tcW w:w="1985" w:type="dxa"/>
            <w:gridSpan w:val="2"/>
            <w:shd w:val="clear" w:color="auto" w:fill="00945F"/>
            <w:vAlign w:val="bottom"/>
          </w:tcPr>
          <w:p w14:paraId="30423AEB" w14:textId="42B19AB6" w:rsidR="001C2223" w:rsidRPr="006B66D2" w:rsidRDefault="001C2223" w:rsidP="009D0491">
            <w:pPr>
              <w:suppressAutoHyphens/>
              <w:ind w:right="-80"/>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 xml:space="preserve">Outturn </w:t>
            </w:r>
            <w:r w:rsidRPr="006B66D2">
              <w:rPr>
                <w:rFonts w:ascii="Arial Nova Light" w:hAnsi="Arial Nova Light" w:cs="Arial"/>
                <w:color w:val="FFFFFF" w:themeColor="background1"/>
                <w:sz w:val="16"/>
                <w:szCs w:val="16"/>
              </w:rPr>
              <w:tab/>
            </w:r>
            <w:r w:rsidR="009D0491" w:rsidRPr="006B66D2">
              <w:rPr>
                <w:rFonts w:ascii="Arial Nova Light" w:hAnsi="Arial Nova Light" w:cs="Arial"/>
                <w:color w:val="FFFFFF" w:themeColor="background1"/>
                <w:sz w:val="16"/>
                <w:szCs w:val="16"/>
              </w:rPr>
              <w:t>vs</w:t>
            </w:r>
            <w:r w:rsidRPr="006B66D2">
              <w:rPr>
                <w:rFonts w:ascii="Arial Nova Light" w:hAnsi="Arial Nova Light" w:cs="Arial"/>
                <w:color w:val="FFFFFF" w:themeColor="background1"/>
                <w:sz w:val="16"/>
                <w:szCs w:val="16"/>
              </w:rPr>
              <w:t xml:space="preserve"> </w:t>
            </w:r>
            <w:r w:rsidRPr="006B66D2">
              <w:rPr>
                <w:rFonts w:ascii="Arial Nova Light" w:hAnsi="Arial Nova Light" w:cs="Arial"/>
                <w:color w:val="FFFFFF" w:themeColor="background1"/>
                <w:sz w:val="16"/>
                <w:szCs w:val="16"/>
              </w:rPr>
              <w:tab/>
              <w:t>Estimat</w:t>
            </w:r>
            <w:r w:rsidR="00C82A65" w:rsidRPr="006B66D2">
              <w:rPr>
                <w:rFonts w:ascii="Arial Nova Light" w:hAnsi="Arial Nova Light" w:cs="Arial"/>
                <w:color w:val="FFFFFF" w:themeColor="background1"/>
                <w:sz w:val="16"/>
                <w:szCs w:val="16"/>
              </w:rPr>
              <w:t>e</w:t>
            </w:r>
          </w:p>
          <w:p w14:paraId="77DB09F5" w14:textId="77777777" w:rsidR="001C2223" w:rsidRPr="006B66D2" w:rsidRDefault="001C2223" w:rsidP="001C2223">
            <w:pPr>
              <w:suppressAutoHyphens/>
              <w:ind w:right="-80"/>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saving/</w:t>
            </w:r>
            <w:r w:rsidRPr="006B66D2">
              <w:rPr>
                <w:rFonts w:ascii="Arial Nova Light" w:hAnsi="Arial Nova Light" w:cs="Arial"/>
                <w:color w:val="FFFFFF" w:themeColor="background1"/>
                <w:sz w:val="16"/>
                <w:szCs w:val="16"/>
              </w:rPr>
              <w:tab/>
              <w:t>(excess)</w:t>
            </w:r>
          </w:p>
        </w:tc>
        <w:tc>
          <w:tcPr>
            <w:tcW w:w="1133" w:type="dxa"/>
            <w:tcBorders>
              <w:right w:val="single" w:sz="18" w:space="0" w:color="00945F"/>
            </w:tcBorders>
            <w:shd w:val="clear" w:color="auto" w:fill="00945F"/>
            <w:vAlign w:val="bottom"/>
          </w:tcPr>
          <w:p w14:paraId="2919EBE0" w14:textId="460F54E5" w:rsidR="001C2223" w:rsidRPr="006B66D2" w:rsidRDefault="009D0491" w:rsidP="001C2223">
            <w:pPr>
              <w:suppressAutoHyphens/>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 xml:space="preserve">Prior Year </w:t>
            </w:r>
            <w:r w:rsidR="001C2223" w:rsidRPr="006B66D2">
              <w:rPr>
                <w:rFonts w:ascii="Arial Nova Light" w:hAnsi="Arial Nova Light" w:cs="Arial"/>
                <w:color w:val="FFFFFF" w:themeColor="background1"/>
                <w:sz w:val="16"/>
                <w:szCs w:val="16"/>
              </w:rPr>
              <w:t>Outturn</w:t>
            </w:r>
            <w:r w:rsidRPr="006B66D2">
              <w:rPr>
                <w:rFonts w:ascii="Arial Nova Light" w:hAnsi="Arial Nova Light" w:cs="Arial"/>
                <w:color w:val="FFFFFF" w:themeColor="background1"/>
                <w:sz w:val="16"/>
                <w:szCs w:val="16"/>
              </w:rPr>
              <w:t xml:space="preserve"> Total</w:t>
            </w:r>
          </w:p>
        </w:tc>
      </w:tr>
      <w:tr w:rsidR="00885A43" w:rsidRPr="00BC67B8" w14:paraId="17A50ACD" w14:textId="77777777" w:rsidTr="00B44E1D">
        <w:tc>
          <w:tcPr>
            <w:tcW w:w="1418" w:type="dxa"/>
            <w:vAlign w:val="bottom"/>
          </w:tcPr>
          <w:p w14:paraId="17066732" w14:textId="77777777" w:rsidR="001C2223" w:rsidRPr="006B66D2" w:rsidRDefault="001C2223" w:rsidP="001C2223">
            <w:pPr>
              <w:tabs>
                <w:tab w:val="right" w:pos="907"/>
              </w:tabs>
              <w:suppressAutoHyphens/>
              <w:ind w:left="142" w:hanging="142"/>
              <w:rPr>
                <w:rFonts w:cs="Arial"/>
                <w:b/>
                <w:sz w:val="16"/>
                <w:szCs w:val="16"/>
              </w:rPr>
            </w:pPr>
          </w:p>
        </w:tc>
        <w:tc>
          <w:tcPr>
            <w:tcW w:w="567" w:type="dxa"/>
          </w:tcPr>
          <w:p w14:paraId="6BB1AE52" w14:textId="77777777" w:rsidR="001C2223" w:rsidRPr="006B66D2" w:rsidRDefault="001C2223" w:rsidP="001C2223">
            <w:pPr>
              <w:tabs>
                <w:tab w:val="right" w:pos="907"/>
              </w:tabs>
              <w:suppressAutoHyphens/>
              <w:ind w:right="-64"/>
              <w:rPr>
                <w:rFonts w:cs="Arial"/>
                <w:b/>
                <w:sz w:val="16"/>
                <w:szCs w:val="16"/>
              </w:rPr>
            </w:pPr>
          </w:p>
        </w:tc>
        <w:tc>
          <w:tcPr>
            <w:tcW w:w="1052" w:type="dxa"/>
            <w:vAlign w:val="bottom"/>
          </w:tcPr>
          <w:p w14:paraId="1A7972BB" w14:textId="77777777" w:rsidR="001C2223" w:rsidRPr="006B66D2" w:rsidRDefault="001C2223" w:rsidP="001C2223">
            <w:pPr>
              <w:tabs>
                <w:tab w:val="right" w:pos="907"/>
              </w:tabs>
              <w:suppressAutoHyphens/>
              <w:ind w:right="-64"/>
              <w:rPr>
                <w:rFonts w:cs="Arial"/>
                <w:b/>
                <w:sz w:val="16"/>
                <w:szCs w:val="16"/>
              </w:rPr>
            </w:pPr>
          </w:p>
        </w:tc>
        <w:tc>
          <w:tcPr>
            <w:tcW w:w="791" w:type="dxa"/>
            <w:tcBorders>
              <w:right w:val="single" w:sz="18" w:space="0" w:color="00945F"/>
            </w:tcBorders>
            <w:vAlign w:val="bottom"/>
          </w:tcPr>
          <w:p w14:paraId="40333BFC" w14:textId="77777777" w:rsidR="001C2223" w:rsidRPr="006B66D2" w:rsidRDefault="001C2223" w:rsidP="001C2223">
            <w:pPr>
              <w:tabs>
                <w:tab w:val="right" w:pos="907"/>
              </w:tabs>
              <w:suppressAutoHyphens/>
              <w:rPr>
                <w:rFonts w:cs="Arial"/>
                <w:b/>
                <w:sz w:val="16"/>
                <w:szCs w:val="16"/>
              </w:rPr>
            </w:pPr>
          </w:p>
        </w:tc>
        <w:tc>
          <w:tcPr>
            <w:tcW w:w="1134" w:type="dxa"/>
            <w:tcBorders>
              <w:left w:val="single" w:sz="18" w:space="0" w:color="00945F"/>
              <w:bottom w:val="single" w:sz="18" w:space="0" w:color="00945F"/>
            </w:tcBorders>
            <w:shd w:val="clear" w:color="auto" w:fill="00945F"/>
            <w:vAlign w:val="bottom"/>
          </w:tcPr>
          <w:p w14:paraId="08911A67" w14:textId="77777777" w:rsidR="001C2223" w:rsidRPr="006B66D2" w:rsidRDefault="001C2223" w:rsidP="001C2223">
            <w:pPr>
              <w:tabs>
                <w:tab w:val="left" w:pos="324"/>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r>
            <w:r w:rsidRPr="006B66D2">
              <w:rPr>
                <w:rFonts w:ascii="Arial Nova Light" w:hAnsi="Arial Nova Light" w:cs="Arial"/>
                <w:color w:val="FFFFFF" w:themeColor="background1"/>
                <w:sz w:val="16"/>
                <w:szCs w:val="16"/>
              </w:rPr>
              <w:tab/>
              <w:t>£000</w:t>
            </w:r>
          </w:p>
        </w:tc>
        <w:tc>
          <w:tcPr>
            <w:tcW w:w="992" w:type="dxa"/>
            <w:tcBorders>
              <w:bottom w:val="single" w:sz="18" w:space="0" w:color="00945F"/>
            </w:tcBorders>
            <w:shd w:val="clear" w:color="auto" w:fill="00945F"/>
            <w:vAlign w:val="bottom"/>
          </w:tcPr>
          <w:p w14:paraId="41AE8B74" w14:textId="77777777" w:rsidR="001C2223" w:rsidRPr="006B66D2" w:rsidRDefault="001C2223" w:rsidP="001C2223">
            <w:pPr>
              <w:tabs>
                <w:tab w:val="right" w:pos="907"/>
              </w:tabs>
              <w:suppressAutoHyphens/>
              <w:ind w:right="-61"/>
              <w:rPr>
                <w:rFonts w:ascii="Arial Nova Light" w:hAnsi="Arial Nova Light" w:cs="Arial"/>
                <w:sz w:val="16"/>
                <w:szCs w:val="16"/>
              </w:rPr>
            </w:pPr>
          </w:p>
        </w:tc>
        <w:tc>
          <w:tcPr>
            <w:tcW w:w="1134" w:type="dxa"/>
            <w:tcBorders>
              <w:bottom w:val="single" w:sz="18" w:space="0" w:color="00945F"/>
            </w:tcBorders>
            <w:shd w:val="clear" w:color="auto" w:fill="00945F"/>
            <w:vAlign w:val="bottom"/>
          </w:tcPr>
          <w:p w14:paraId="6028B728" w14:textId="77777777" w:rsidR="001C2223" w:rsidRPr="006B66D2" w:rsidRDefault="001C2223" w:rsidP="001C2223">
            <w:pPr>
              <w:tabs>
                <w:tab w:val="right" w:pos="912"/>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 xml:space="preserve">      £000</w:t>
            </w:r>
          </w:p>
        </w:tc>
        <w:tc>
          <w:tcPr>
            <w:tcW w:w="851" w:type="dxa"/>
            <w:tcBorders>
              <w:bottom w:val="single" w:sz="18" w:space="0" w:color="00945F"/>
            </w:tcBorders>
            <w:shd w:val="clear" w:color="auto" w:fill="00945F"/>
            <w:vAlign w:val="bottom"/>
          </w:tcPr>
          <w:p w14:paraId="15076774" w14:textId="77777777" w:rsidR="001C2223" w:rsidRPr="006B66D2" w:rsidRDefault="001C2223" w:rsidP="001C2223">
            <w:pPr>
              <w:tabs>
                <w:tab w:val="right" w:pos="907"/>
              </w:tabs>
              <w:suppressAutoHyphens/>
              <w:rPr>
                <w:rFonts w:ascii="Arial Nova Light" w:hAnsi="Arial Nova Light" w:cs="Arial"/>
                <w:color w:val="FFFFFF" w:themeColor="background1"/>
                <w:sz w:val="16"/>
                <w:szCs w:val="16"/>
              </w:rPr>
            </w:pPr>
          </w:p>
        </w:tc>
        <w:tc>
          <w:tcPr>
            <w:tcW w:w="1134" w:type="dxa"/>
            <w:tcBorders>
              <w:bottom w:val="single" w:sz="18" w:space="0" w:color="00945F"/>
            </w:tcBorders>
            <w:shd w:val="clear" w:color="auto" w:fill="00945F"/>
            <w:vAlign w:val="bottom"/>
          </w:tcPr>
          <w:p w14:paraId="58189286" w14:textId="77777777" w:rsidR="001C2223" w:rsidRPr="006B66D2" w:rsidRDefault="001C2223" w:rsidP="001C2223">
            <w:pPr>
              <w:tabs>
                <w:tab w:val="right" w:pos="907"/>
              </w:tabs>
              <w:suppressAutoHyphens/>
              <w:ind w:right="-80"/>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£000</w:t>
            </w:r>
          </w:p>
        </w:tc>
        <w:tc>
          <w:tcPr>
            <w:tcW w:w="1133" w:type="dxa"/>
            <w:tcBorders>
              <w:bottom w:val="single" w:sz="18" w:space="0" w:color="00945F"/>
              <w:right w:val="single" w:sz="18" w:space="0" w:color="00945F"/>
            </w:tcBorders>
            <w:shd w:val="clear" w:color="auto" w:fill="00945F"/>
            <w:vAlign w:val="bottom"/>
          </w:tcPr>
          <w:p w14:paraId="41BA0029" w14:textId="77777777" w:rsidR="001C2223" w:rsidRPr="006B66D2" w:rsidRDefault="001C2223" w:rsidP="001C2223">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£000</w:t>
            </w:r>
          </w:p>
        </w:tc>
      </w:tr>
      <w:tr w:rsidR="001C2223" w:rsidRPr="00BC67B8" w14:paraId="47603C9A" w14:textId="77777777" w:rsidTr="00B44E1D">
        <w:trPr>
          <w:trHeight w:val="96"/>
        </w:trPr>
        <w:tc>
          <w:tcPr>
            <w:tcW w:w="1418" w:type="dxa"/>
            <w:vAlign w:val="bottom"/>
          </w:tcPr>
          <w:p w14:paraId="319C0F26" w14:textId="77777777" w:rsidR="001C2223" w:rsidRPr="006B66D2" w:rsidRDefault="001C2223" w:rsidP="001C2223">
            <w:pPr>
              <w:tabs>
                <w:tab w:val="right" w:pos="907"/>
              </w:tabs>
              <w:suppressAutoHyphens/>
              <w:spacing w:before="60" w:after="60"/>
              <w:ind w:left="142" w:hanging="142"/>
              <w:rPr>
                <w:rFonts w:cs="Arial"/>
                <w:b/>
                <w:sz w:val="16"/>
                <w:szCs w:val="16"/>
              </w:rPr>
            </w:pPr>
          </w:p>
        </w:tc>
        <w:tc>
          <w:tcPr>
            <w:tcW w:w="567" w:type="dxa"/>
          </w:tcPr>
          <w:p w14:paraId="4AFDF2E1" w14:textId="77777777" w:rsidR="001C2223" w:rsidRPr="006B66D2" w:rsidRDefault="001C2223" w:rsidP="001C2223">
            <w:pPr>
              <w:tabs>
                <w:tab w:val="right" w:pos="907"/>
              </w:tabs>
              <w:suppressAutoHyphens/>
              <w:spacing w:before="60" w:after="60"/>
              <w:ind w:right="-64"/>
              <w:rPr>
                <w:rFonts w:cs="Arial"/>
                <w:b/>
                <w:sz w:val="16"/>
                <w:szCs w:val="16"/>
              </w:rPr>
            </w:pPr>
          </w:p>
        </w:tc>
        <w:tc>
          <w:tcPr>
            <w:tcW w:w="1052" w:type="dxa"/>
            <w:vAlign w:val="bottom"/>
          </w:tcPr>
          <w:p w14:paraId="0B5B85EC" w14:textId="77777777" w:rsidR="001C2223" w:rsidRPr="006B66D2" w:rsidRDefault="001C2223" w:rsidP="001C2223">
            <w:pPr>
              <w:tabs>
                <w:tab w:val="right" w:pos="907"/>
              </w:tabs>
              <w:suppressAutoHyphens/>
              <w:spacing w:before="60" w:after="60"/>
              <w:ind w:right="-64"/>
              <w:rPr>
                <w:rFonts w:cs="Arial"/>
                <w:b/>
                <w:sz w:val="16"/>
                <w:szCs w:val="16"/>
              </w:rPr>
            </w:pPr>
          </w:p>
        </w:tc>
        <w:tc>
          <w:tcPr>
            <w:tcW w:w="791" w:type="dxa"/>
            <w:tcBorders>
              <w:right w:val="single" w:sz="18" w:space="0" w:color="A6A6A6"/>
            </w:tcBorders>
            <w:vAlign w:val="center"/>
          </w:tcPr>
          <w:p w14:paraId="512D5C97" w14:textId="469E9B80" w:rsidR="001C2223" w:rsidRPr="006B66D2" w:rsidRDefault="001C2223" w:rsidP="001C2223">
            <w:pPr>
              <w:tabs>
                <w:tab w:val="right" w:pos="907"/>
              </w:tabs>
              <w:suppressAutoHyphens/>
              <w:spacing w:before="60" w:after="60"/>
              <w:rPr>
                <w:rFonts w:cs="Arial"/>
                <w:b/>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5445ECFD" w14:textId="1A2D5FE3" w:rsidR="001C2223" w:rsidRPr="00333EA9" w:rsidRDefault="00FA5855" w:rsidP="001C2223">
            <w:pPr>
              <w:tabs>
                <w:tab w:val="decimal" w:pos="907"/>
              </w:tabs>
              <w:suppressAutoHyphens/>
              <w:spacing w:before="60" w:after="60"/>
              <w:rPr>
                <w:rFonts w:cs="Arial"/>
                <w:b/>
                <w:sz w:val="16"/>
                <w:szCs w:val="16"/>
              </w:rPr>
            </w:pPr>
            <w:r w:rsidRPr="00333EA9">
              <w:rPr>
                <w:rFonts w:cs="Arial"/>
                <w:b/>
                <w:sz w:val="16"/>
                <w:szCs w:val="16"/>
              </w:rPr>
              <w:t>1,576,</w:t>
            </w:r>
            <w:r w:rsidR="00333EA9" w:rsidRPr="00333EA9">
              <w:rPr>
                <w:rFonts w:cs="Arial"/>
                <w:b/>
                <w:sz w:val="16"/>
                <w:szCs w:val="16"/>
              </w:rPr>
              <w:t>166</w:t>
            </w:r>
          </w:p>
        </w:tc>
        <w:tc>
          <w:tcPr>
            <w:tcW w:w="992" w:type="dxa"/>
            <w:tcBorders>
              <w:top w:val="single" w:sz="18" w:space="0" w:color="00945F"/>
              <w:left w:val="single" w:sz="18" w:space="0" w:color="A6A6A6"/>
              <w:right w:val="single" w:sz="18" w:space="0" w:color="A6A6A6"/>
            </w:tcBorders>
            <w:vAlign w:val="bottom"/>
          </w:tcPr>
          <w:p w14:paraId="19A1817A" w14:textId="77777777" w:rsidR="001C2223" w:rsidRPr="00333EA9" w:rsidRDefault="001C2223" w:rsidP="001C2223">
            <w:pPr>
              <w:tabs>
                <w:tab w:val="right" w:pos="907"/>
              </w:tabs>
              <w:suppressAutoHyphens/>
              <w:spacing w:before="60" w:after="60"/>
              <w:ind w:right="-61"/>
              <w:rPr>
                <w:rFonts w:cs="Arial"/>
                <w:b/>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63F0D772" w14:textId="7360C272" w:rsidR="001C2223" w:rsidRPr="00333EA9" w:rsidRDefault="006B66D2" w:rsidP="001C2223">
            <w:pPr>
              <w:tabs>
                <w:tab w:val="decimal" w:pos="907"/>
              </w:tabs>
              <w:suppressAutoHyphens/>
              <w:spacing w:before="60" w:after="60"/>
              <w:rPr>
                <w:rFonts w:cs="Arial"/>
                <w:b/>
                <w:sz w:val="16"/>
                <w:szCs w:val="16"/>
              </w:rPr>
            </w:pPr>
            <w:r w:rsidRPr="00333EA9">
              <w:rPr>
                <w:rFonts w:cs="Arial"/>
                <w:b/>
                <w:sz w:val="16"/>
                <w:szCs w:val="16"/>
              </w:rPr>
              <w:t>2,021,967</w:t>
            </w:r>
          </w:p>
        </w:tc>
        <w:tc>
          <w:tcPr>
            <w:tcW w:w="851" w:type="dxa"/>
            <w:tcBorders>
              <w:top w:val="single" w:sz="18" w:space="0" w:color="00945F"/>
              <w:left w:val="single" w:sz="18" w:space="0" w:color="A6A6A6"/>
              <w:bottom w:val="single" w:sz="8" w:space="0" w:color="A6A6A6"/>
            </w:tcBorders>
            <w:vAlign w:val="bottom"/>
          </w:tcPr>
          <w:p w14:paraId="29861E1C" w14:textId="77777777" w:rsidR="001C2223" w:rsidRPr="00333EA9" w:rsidRDefault="001C2223" w:rsidP="001C2223">
            <w:pPr>
              <w:tabs>
                <w:tab w:val="right" w:pos="907"/>
              </w:tabs>
              <w:suppressAutoHyphens/>
              <w:spacing w:before="60" w:after="60"/>
              <w:jc w:val="right"/>
              <w:rPr>
                <w:rFonts w:cs="Arial"/>
                <w:b/>
                <w:sz w:val="16"/>
                <w:szCs w:val="16"/>
              </w:rPr>
            </w:pPr>
          </w:p>
        </w:tc>
        <w:tc>
          <w:tcPr>
            <w:tcW w:w="1134" w:type="dxa"/>
            <w:tcBorders>
              <w:top w:val="single" w:sz="18" w:space="0" w:color="00945F"/>
              <w:bottom w:val="single" w:sz="8" w:space="0" w:color="A6A6A6"/>
              <w:right w:val="single" w:sz="12" w:space="0" w:color="A6A6A6"/>
            </w:tcBorders>
            <w:vAlign w:val="center"/>
          </w:tcPr>
          <w:p w14:paraId="193DEF04" w14:textId="2C2047FE" w:rsidR="001C2223" w:rsidRPr="00333EA9" w:rsidRDefault="00960CDD" w:rsidP="001C2223">
            <w:pPr>
              <w:jc w:val="right"/>
              <w:rPr>
                <w:sz w:val="16"/>
                <w:szCs w:val="16"/>
              </w:rPr>
            </w:pPr>
            <w:r w:rsidRPr="00333EA9">
              <w:rPr>
                <w:sz w:val="16"/>
                <w:szCs w:val="16"/>
              </w:rPr>
              <w:t>445,</w:t>
            </w:r>
            <w:r w:rsidR="00333EA9" w:rsidRPr="00333EA9">
              <w:rPr>
                <w:sz w:val="16"/>
                <w:szCs w:val="16"/>
              </w:rPr>
              <w:t>801</w:t>
            </w:r>
          </w:p>
        </w:tc>
        <w:tc>
          <w:tcPr>
            <w:tcW w:w="1133" w:type="dxa"/>
            <w:tcBorders>
              <w:top w:val="single" w:sz="18" w:space="0" w:color="00945F"/>
              <w:left w:val="single" w:sz="12" w:space="0" w:color="A6A6A6"/>
              <w:bottom w:val="single" w:sz="12" w:space="0" w:color="A6A6A6"/>
              <w:right w:val="single" w:sz="12" w:space="0" w:color="A6A6A6"/>
            </w:tcBorders>
            <w:vAlign w:val="center"/>
          </w:tcPr>
          <w:p w14:paraId="780733EE" w14:textId="06EA9920" w:rsidR="001C2223" w:rsidRPr="006B66D2" w:rsidRDefault="00B90D85" w:rsidP="001C2223">
            <w:pPr>
              <w:tabs>
                <w:tab w:val="decimal" w:pos="907"/>
              </w:tabs>
              <w:suppressAutoHyphens/>
              <w:spacing w:before="60" w:after="60"/>
              <w:jc w:val="right"/>
              <w:rPr>
                <w:rFonts w:cs="Arial"/>
                <w:b/>
                <w:sz w:val="16"/>
                <w:szCs w:val="16"/>
              </w:rPr>
            </w:pPr>
            <w:r w:rsidRPr="006B66D2">
              <w:rPr>
                <w:rFonts w:cs="Arial"/>
                <w:sz w:val="16"/>
                <w:szCs w:val="16"/>
              </w:rPr>
              <w:t>1,</w:t>
            </w:r>
            <w:r w:rsidR="006B66D2">
              <w:rPr>
                <w:rFonts w:cs="Arial"/>
                <w:sz w:val="16"/>
                <w:szCs w:val="16"/>
              </w:rPr>
              <w:t>316,796</w:t>
            </w:r>
          </w:p>
        </w:tc>
      </w:tr>
    </w:tbl>
    <w:p w14:paraId="5201C59F" w14:textId="77777777" w:rsidR="001C2223" w:rsidRPr="00BC67B8" w:rsidRDefault="001C2223" w:rsidP="001C2223">
      <w:pPr>
        <w:pStyle w:val="ARBodytext"/>
        <w:numPr>
          <w:ilvl w:val="0"/>
          <w:numId w:val="0"/>
        </w:numPr>
        <w:spacing w:after="0"/>
        <w:rPr>
          <w:rFonts w:cs="Arial"/>
          <w:sz w:val="16"/>
          <w:szCs w:val="16"/>
          <w:highlight w:val="yellow"/>
        </w:rPr>
      </w:pPr>
    </w:p>
    <w:p w14:paraId="29075142" w14:textId="5D639448" w:rsidR="001C2223" w:rsidRPr="006B66D2" w:rsidRDefault="001C2223" w:rsidP="001C2223">
      <w:pPr>
        <w:keepNext/>
        <w:keepLines/>
        <w:spacing w:line="288" w:lineRule="auto"/>
        <w:jc w:val="both"/>
        <w:rPr>
          <w:color w:val="00945F"/>
          <w:szCs w:val="24"/>
        </w:rPr>
      </w:pPr>
      <w:r w:rsidRPr="006B66D2">
        <w:rPr>
          <w:color w:val="00945F"/>
          <w:szCs w:val="24"/>
        </w:rPr>
        <w:t>Administration costs</w:t>
      </w:r>
    </w:p>
    <w:tbl>
      <w:tblPr>
        <w:tblW w:w="10206" w:type="dxa"/>
        <w:tblInd w:w="-426" w:type="dxa"/>
        <w:tblLayout w:type="fixed"/>
        <w:tblLook w:val="0000" w:firstRow="0" w:lastRow="0" w:firstColumn="0" w:lastColumn="0" w:noHBand="0" w:noVBand="0"/>
      </w:tblPr>
      <w:tblGrid>
        <w:gridCol w:w="1418"/>
        <w:gridCol w:w="567"/>
        <w:gridCol w:w="1052"/>
        <w:gridCol w:w="791"/>
        <w:gridCol w:w="1134"/>
        <w:gridCol w:w="992"/>
        <w:gridCol w:w="1134"/>
        <w:gridCol w:w="851"/>
        <w:gridCol w:w="1134"/>
        <w:gridCol w:w="1133"/>
      </w:tblGrid>
      <w:tr w:rsidR="00885A43" w:rsidRPr="00BC67B8" w14:paraId="3A20476A" w14:textId="77777777" w:rsidTr="00B44E1D">
        <w:tc>
          <w:tcPr>
            <w:tcW w:w="1418" w:type="dxa"/>
            <w:vAlign w:val="bottom"/>
          </w:tcPr>
          <w:p w14:paraId="747D1756" w14:textId="77777777" w:rsidR="009B7999" w:rsidRPr="006B66D2" w:rsidRDefault="009B7999" w:rsidP="00D438EC">
            <w:pPr>
              <w:tabs>
                <w:tab w:val="right" w:pos="907"/>
              </w:tabs>
              <w:suppressAutoHyphens/>
              <w:ind w:left="142" w:hanging="142"/>
              <w:rPr>
                <w:rFonts w:cs="Arial"/>
                <w:b/>
                <w:sz w:val="16"/>
                <w:szCs w:val="16"/>
              </w:rPr>
            </w:pPr>
          </w:p>
        </w:tc>
        <w:tc>
          <w:tcPr>
            <w:tcW w:w="567" w:type="dxa"/>
          </w:tcPr>
          <w:p w14:paraId="7DF53812" w14:textId="77777777" w:rsidR="009B7999" w:rsidRPr="006B66D2" w:rsidRDefault="009B7999" w:rsidP="00D438EC">
            <w:pPr>
              <w:tabs>
                <w:tab w:val="right" w:pos="907"/>
              </w:tabs>
              <w:suppressAutoHyphens/>
              <w:ind w:right="-108"/>
              <w:rPr>
                <w:rFonts w:cs="Arial"/>
                <w:b/>
                <w:sz w:val="16"/>
                <w:szCs w:val="16"/>
              </w:rPr>
            </w:pPr>
          </w:p>
        </w:tc>
        <w:tc>
          <w:tcPr>
            <w:tcW w:w="1052" w:type="dxa"/>
            <w:vAlign w:val="bottom"/>
          </w:tcPr>
          <w:p w14:paraId="4375183B" w14:textId="77777777" w:rsidR="009B7999" w:rsidRPr="006B66D2" w:rsidRDefault="009B7999" w:rsidP="00D438EC">
            <w:pPr>
              <w:tabs>
                <w:tab w:val="right" w:pos="907"/>
              </w:tabs>
              <w:suppressAutoHyphens/>
              <w:rPr>
                <w:rFonts w:cs="Arial"/>
                <w:b/>
                <w:sz w:val="16"/>
                <w:szCs w:val="16"/>
              </w:rPr>
            </w:pPr>
          </w:p>
        </w:tc>
        <w:tc>
          <w:tcPr>
            <w:tcW w:w="791" w:type="dxa"/>
            <w:tcBorders>
              <w:right w:val="single" w:sz="18" w:space="0" w:color="00945F"/>
            </w:tcBorders>
          </w:tcPr>
          <w:p w14:paraId="7E2F557D" w14:textId="77777777" w:rsidR="009B7999" w:rsidRPr="006B66D2" w:rsidRDefault="009B7999" w:rsidP="00D438EC">
            <w:pPr>
              <w:tabs>
                <w:tab w:val="right" w:pos="907"/>
              </w:tabs>
              <w:suppressAutoHyphens/>
              <w:rPr>
                <w:rFonts w:cs="Arial"/>
                <w:b/>
                <w:sz w:val="16"/>
                <w:szCs w:val="16"/>
              </w:rPr>
            </w:pPr>
          </w:p>
        </w:tc>
        <w:tc>
          <w:tcPr>
            <w:tcW w:w="1134" w:type="dxa"/>
            <w:tcBorders>
              <w:top w:val="single" w:sz="18" w:space="0" w:color="00945F"/>
              <w:left w:val="single" w:sz="18" w:space="0" w:color="00945F"/>
            </w:tcBorders>
            <w:shd w:val="clear" w:color="auto" w:fill="00945F"/>
            <w:vAlign w:val="bottom"/>
          </w:tcPr>
          <w:p w14:paraId="78EF963E" w14:textId="308EA350" w:rsidR="009B7999" w:rsidRPr="006B66D2" w:rsidRDefault="00F125E7" w:rsidP="00D438EC">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202</w:t>
            </w:r>
            <w:r w:rsidR="00046E70">
              <w:rPr>
                <w:rFonts w:ascii="Arial Nova Light" w:hAnsi="Arial Nova Light" w:cs="Arial"/>
                <w:color w:val="FFFFFF" w:themeColor="background1"/>
                <w:sz w:val="16"/>
                <w:szCs w:val="16"/>
              </w:rPr>
              <w:t>3</w:t>
            </w:r>
            <w:r w:rsidRPr="006B66D2">
              <w:rPr>
                <w:rFonts w:ascii="Arial Nova Light" w:hAnsi="Arial Nova Light" w:cs="Arial"/>
                <w:color w:val="FFFFFF" w:themeColor="background1"/>
                <w:sz w:val="16"/>
                <w:szCs w:val="16"/>
              </w:rPr>
              <w:t>-2</w:t>
            </w:r>
            <w:r w:rsidR="00046E70">
              <w:rPr>
                <w:rFonts w:ascii="Arial Nova Light" w:hAnsi="Arial Nova Light" w:cs="Arial"/>
                <w:color w:val="FFFFFF" w:themeColor="background1"/>
                <w:sz w:val="16"/>
                <w:szCs w:val="16"/>
              </w:rPr>
              <w:t>4</w:t>
            </w:r>
          </w:p>
        </w:tc>
        <w:tc>
          <w:tcPr>
            <w:tcW w:w="992" w:type="dxa"/>
            <w:tcBorders>
              <w:top w:val="single" w:sz="18" w:space="0" w:color="00945F"/>
            </w:tcBorders>
            <w:shd w:val="clear" w:color="auto" w:fill="00945F"/>
            <w:vAlign w:val="bottom"/>
          </w:tcPr>
          <w:p w14:paraId="1A63AFDA" w14:textId="77777777" w:rsidR="009B7999" w:rsidRPr="006B66D2" w:rsidRDefault="009B7999" w:rsidP="00D438EC">
            <w:pPr>
              <w:tabs>
                <w:tab w:val="right" w:pos="907"/>
              </w:tabs>
              <w:suppressAutoHyphens/>
              <w:rPr>
                <w:rFonts w:ascii="Arial Nova Light" w:hAnsi="Arial Nova Light" w:cs="Arial"/>
                <w:sz w:val="16"/>
                <w:szCs w:val="16"/>
              </w:rPr>
            </w:pPr>
          </w:p>
        </w:tc>
        <w:tc>
          <w:tcPr>
            <w:tcW w:w="1134" w:type="dxa"/>
            <w:tcBorders>
              <w:top w:val="single" w:sz="18" w:space="0" w:color="00945F"/>
            </w:tcBorders>
            <w:shd w:val="clear" w:color="auto" w:fill="00945F"/>
            <w:vAlign w:val="bottom"/>
          </w:tcPr>
          <w:p w14:paraId="7D5E0440" w14:textId="77777777" w:rsidR="009B7999" w:rsidRPr="006B66D2" w:rsidRDefault="009B7999" w:rsidP="00D438EC">
            <w:pPr>
              <w:tabs>
                <w:tab w:val="right" w:pos="765"/>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r>
          </w:p>
        </w:tc>
        <w:tc>
          <w:tcPr>
            <w:tcW w:w="851" w:type="dxa"/>
            <w:tcBorders>
              <w:top w:val="single" w:sz="18" w:space="0" w:color="00945F"/>
            </w:tcBorders>
            <w:shd w:val="clear" w:color="auto" w:fill="00945F"/>
            <w:vAlign w:val="bottom"/>
          </w:tcPr>
          <w:p w14:paraId="1AD60516" w14:textId="77777777" w:rsidR="009B7999" w:rsidRPr="006B66D2" w:rsidRDefault="009B7999" w:rsidP="00D438EC">
            <w:pPr>
              <w:tabs>
                <w:tab w:val="right" w:pos="907"/>
              </w:tabs>
              <w:suppressAutoHyphens/>
              <w:rPr>
                <w:rFonts w:ascii="Arial Nova Light" w:hAnsi="Arial Nova Light" w:cs="Arial"/>
                <w:color w:val="FFFFFF" w:themeColor="background1"/>
                <w:sz w:val="16"/>
                <w:szCs w:val="16"/>
              </w:rPr>
            </w:pPr>
          </w:p>
        </w:tc>
        <w:tc>
          <w:tcPr>
            <w:tcW w:w="1134" w:type="dxa"/>
            <w:tcBorders>
              <w:top w:val="single" w:sz="18" w:space="0" w:color="00945F"/>
            </w:tcBorders>
            <w:shd w:val="clear" w:color="auto" w:fill="00945F"/>
            <w:vAlign w:val="bottom"/>
          </w:tcPr>
          <w:p w14:paraId="1F8DDDF5" w14:textId="029C77F9" w:rsidR="009B7999" w:rsidRPr="006B66D2" w:rsidRDefault="00F125E7" w:rsidP="00D438EC">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202</w:t>
            </w:r>
            <w:r w:rsidR="00046E70">
              <w:rPr>
                <w:rFonts w:ascii="Arial Nova Light" w:hAnsi="Arial Nova Light" w:cs="Arial"/>
                <w:color w:val="FFFFFF" w:themeColor="background1"/>
                <w:sz w:val="16"/>
                <w:szCs w:val="16"/>
              </w:rPr>
              <w:t>3</w:t>
            </w:r>
            <w:r w:rsidRPr="006B66D2">
              <w:rPr>
                <w:rFonts w:ascii="Arial Nova Light" w:hAnsi="Arial Nova Light" w:cs="Arial"/>
                <w:color w:val="FFFFFF" w:themeColor="background1"/>
                <w:sz w:val="16"/>
                <w:szCs w:val="16"/>
              </w:rPr>
              <w:t>-2</w:t>
            </w:r>
            <w:r w:rsidR="00046E70">
              <w:rPr>
                <w:rFonts w:ascii="Arial Nova Light" w:hAnsi="Arial Nova Light" w:cs="Arial"/>
                <w:color w:val="FFFFFF" w:themeColor="background1"/>
                <w:sz w:val="16"/>
                <w:szCs w:val="16"/>
              </w:rPr>
              <w:t>4</w:t>
            </w:r>
          </w:p>
        </w:tc>
        <w:tc>
          <w:tcPr>
            <w:tcW w:w="1133" w:type="dxa"/>
            <w:tcBorders>
              <w:top w:val="single" w:sz="18" w:space="0" w:color="00945F"/>
              <w:right w:val="single" w:sz="18" w:space="0" w:color="00945F"/>
            </w:tcBorders>
            <w:shd w:val="clear" w:color="auto" w:fill="00945F"/>
            <w:vAlign w:val="bottom"/>
          </w:tcPr>
          <w:p w14:paraId="2088C5FD" w14:textId="7EAE7111" w:rsidR="009B7999" w:rsidRPr="006B66D2" w:rsidRDefault="00F125E7" w:rsidP="00D438EC">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20</w:t>
            </w:r>
            <w:r w:rsidR="00494151" w:rsidRPr="006B66D2">
              <w:rPr>
                <w:rFonts w:ascii="Arial Nova Light" w:hAnsi="Arial Nova Light" w:cs="Arial"/>
                <w:color w:val="FFFFFF" w:themeColor="background1"/>
                <w:sz w:val="16"/>
                <w:szCs w:val="16"/>
              </w:rPr>
              <w:t>2</w:t>
            </w:r>
            <w:r w:rsidR="00046E70">
              <w:rPr>
                <w:rFonts w:ascii="Arial Nova Light" w:hAnsi="Arial Nova Light" w:cs="Arial"/>
                <w:color w:val="FFFFFF" w:themeColor="background1"/>
                <w:sz w:val="16"/>
                <w:szCs w:val="16"/>
              </w:rPr>
              <w:t>2</w:t>
            </w:r>
            <w:r w:rsidRPr="006B66D2">
              <w:rPr>
                <w:rFonts w:ascii="Arial Nova Light" w:hAnsi="Arial Nova Light" w:cs="Arial"/>
                <w:color w:val="FFFFFF" w:themeColor="background1"/>
                <w:sz w:val="16"/>
                <w:szCs w:val="16"/>
              </w:rPr>
              <w:t>-2</w:t>
            </w:r>
            <w:r w:rsidR="00046E70">
              <w:rPr>
                <w:rFonts w:ascii="Arial Nova Light" w:hAnsi="Arial Nova Light" w:cs="Arial"/>
                <w:color w:val="FFFFFF" w:themeColor="background1"/>
                <w:sz w:val="16"/>
                <w:szCs w:val="16"/>
              </w:rPr>
              <w:t>3</w:t>
            </w:r>
          </w:p>
        </w:tc>
      </w:tr>
      <w:tr w:rsidR="00885A43" w:rsidRPr="00BC67B8" w14:paraId="29371FFF" w14:textId="77777777" w:rsidTr="00B44E1D">
        <w:tc>
          <w:tcPr>
            <w:tcW w:w="1418" w:type="dxa"/>
            <w:vAlign w:val="bottom"/>
          </w:tcPr>
          <w:p w14:paraId="03607272" w14:textId="77777777" w:rsidR="009B7999" w:rsidRPr="006B66D2" w:rsidRDefault="009B7999" w:rsidP="00D438EC">
            <w:pPr>
              <w:tabs>
                <w:tab w:val="right" w:pos="907"/>
              </w:tabs>
              <w:suppressAutoHyphens/>
              <w:ind w:left="142" w:hanging="142"/>
              <w:rPr>
                <w:rFonts w:cs="Arial"/>
                <w:b/>
                <w:sz w:val="16"/>
                <w:szCs w:val="16"/>
              </w:rPr>
            </w:pPr>
          </w:p>
        </w:tc>
        <w:tc>
          <w:tcPr>
            <w:tcW w:w="567" w:type="dxa"/>
          </w:tcPr>
          <w:p w14:paraId="26133716" w14:textId="77777777" w:rsidR="009B7999" w:rsidRPr="006B66D2" w:rsidRDefault="009B7999" w:rsidP="00D438EC">
            <w:pPr>
              <w:tabs>
                <w:tab w:val="right" w:pos="907"/>
              </w:tabs>
              <w:suppressAutoHyphens/>
              <w:ind w:right="-64"/>
              <w:rPr>
                <w:rFonts w:cs="Arial"/>
                <w:b/>
                <w:sz w:val="16"/>
                <w:szCs w:val="16"/>
              </w:rPr>
            </w:pPr>
          </w:p>
        </w:tc>
        <w:tc>
          <w:tcPr>
            <w:tcW w:w="1052" w:type="dxa"/>
            <w:vAlign w:val="bottom"/>
          </w:tcPr>
          <w:p w14:paraId="4A351F42" w14:textId="77777777" w:rsidR="009B7999" w:rsidRPr="006B66D2" w:rsidRDefault="009B7999" w:rsidP="00D438EC">
            <w:pPr>
              <w:tabs>
                <w:tab w:val="right" w:pos="907"/>
              </w:tabs>
              <w:suppressAutoHyphens/>
              <w:ind w:right="-64"/>
              <w:rPr>
                <w:rFonts w:cs="Arial"/>
                <w:b/>
                <w:sz w:val="16"/>
                <w:szCs w:val="16"/>
              </w:rPr>
            </w:pPr>
          </w:p>
        </w:tc>
        <w:tc>
          <w:tcPr>
            <w:tcW w:w="791" w:type="dxa"/>
            <w:tcBorders>
              <w:right w:val="single" w:sz="18" w:space="0" w:color="00945F"/>
            </w:tcBorders>
            <w:vAlign w:val="bottom"/>
          </w:tcPr>
          <w:p w14:paraId="72FCFFC4" w14:textId="56080241" w:rsidR="009B7999" w:rsidRPr="006B66D2" w:rsidRDefault="009B7999" w:rsidP="00D438EC">
            <w:pPr>
              <w:tabs>
                <w:tab w:val="right" w:pos="907"/>
              </w:tabs>
              <w:suppressAutoHyphens/>
              <w:rPr>
                <w:rFonts w:cs="Arial"/>
                <w:b/>
                <w:sz w:val="16"/>
                <w:szCs w:val="16"/>
              </w:rPr>
            </w:pPr>
            <w:r w:rsidRPr="006B66D2">
              <w:rPr>
                <w:rFonts w:cs="Arial"/>
                <w:b/>
                <w:sz w:val="16"/>
                <w:szCs w:val="16"/>
              </w:rPr>
              <w:br/>
            </w:r>
          </w:p>
        </w:tc>
        <w:tc>
          <w:tcPr>
            <w:tcW w:w="1134" w:type="dxa"/>
            <w:tcBorders>
              <w:left w:val="single" w:sz="18" w:space="0" w:color="00945F"/>
            </w:tcBorders>
            <w:shd w:val="clear" w:color="auto" w:fill="00945F"/>
            <w:vAlign w:val="bottom"/>
          </w:tcPr>
          <w:p w14:paraId="6EECE568" w14:textId="77777777" w:rsidR="009B7999" w:rsidRPr="006B66D2" w:rsidRDefault="009B7999" w:rsidP="00D438EC">
            <w:pPr>
              <w:tabs>
                <w:tab w:val="right" w:pos="907"/>
              </w:tabs>
              <w:suppressAutoHyphens/>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Outturn</w:t>
            </w:r>
          </w:p>
        </w:tc>
        <w:tc>
          <w:tcPr>
            <w:tcW w:w="992" w:type="dxa"/>
            <w:shd w:val="clear" w:color="auto" w:fill="00945F"/>
            <w:vAlign w:val="bottom"/>
          </w:tcPr>
          <w:p w14:paraId="1129B381" w14:textId="77777777" w:rsidR="009B7999" w:rsidRPr="006B66D2" w:rsidRDefault="009B7999" w:rsidP="00D438EC">
            <w:pPr>
              <w:tabs>
                <w:tab w:val="right" w:pos="907"/>
              </w:tabs>
              <w:suppressAutoHyphens/>
              <w:ind w:right="-61"/>
              <w:rPr>
                <w:rFonts w:ascii="Arial Nova Light" w:hAnsi="Arial Nova Light" w:cs="Arial"/>
                <w:sz w:val="16"/>
                <w:szCs w:val="16"/>
              </w:rPr>
            </w:pPr>
          </w:p>
        </w:tc>
        <w:tc>
          <w:tcPr>
            <w:tcW w:w="1134" w:type="dxa"/>
            <w:shd w:val="clear" w:color="auto" w:fill="00945F"/>
            <w:vAlign w:val="bottom"/>
          </w:tcPr>
          <w:p w14:paraId="07D824EC" w14:textId="77777777" w:rsidR="009B7999" w:rsidRPr="006B66D2" w:rsidRDefault="009B7999" w:rsidP="00D438EC">
            <w:pPr>
              <w:tabs>
                <w:tab w:val="right" w:pos="765"/>
              </w:tabs>
              <w:suppressAutoHyphens/>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Estimate</w:t>
            </w:r>
          </w:p>
        </w:tc>
        <w:tc>
          <w:tcPr>
            <w:tcW w:w="1985" w:type="dxa"/>
            <w:gridSpan w:val="2"/>
            <w:shd w:val="clear" w:color="auto" w:fill="00945F"/>
            <w:vAlign w:val="bottom"/>
          </w:tcPr>
          <w:p w14:paraId="0A0D2909" w14:textId="77777777" w:rsidR="009B7999" w:rsidRPr="006B66D2" w:rsidRDefault="009B7999" w:rsidP="00D438EC">
            <w:pPr>
              <w:suppressAutoHyphens/>
              <w:ind w:right="-80"/>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 xml:space="preserve">Outturn </w:t>
            </w:r>
            <w:r w:rsidRPr="006B66D2">
              <w:rPr>
                <w:rFonts w:ascii="Arial Nova Light" w:hAnsi="Arial Nova Light" w:cs="Arial"/>
                <w:color w:val="FFFFFF" w:themeColor="background1"/>
                <w:sz w:val="16"/>
                <w:szCs w:val="16"/>
              </w:rPr>
              <w:tab/>
              <w:t xml:space="preserve">vs </w:t>
            </w:r>
            <w:r w:rsidRPr="006B66D2">
              <w:rPr>
                <w:rFonts w:ascii="Arial Nova Light" w:hAnsi="Arial Nova Light" w:cs="Arial"/>
                <w:color w:val="FFFFFF" w:themeColor="background1"/>
                <w:sz w:val="16"/>
                <w:szCs w:val="16"/>
              </w:rPr>
              <w:tab/>
              <w:t>Estimate</w:t>
            </w:r>
          </w:p>
          <w:p w14:paraId="35EBF3B2" w14:textId="77777777" w:rsidR="009B7999" w:rsidRPr="006B66D2" w:rsidRDefault="009B7999" w:rsidP="00D438EC">
            <w:pPr>
              <w:suppressAutoHyphens/>
              <w:ind w:right="-80"/>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saving/</w:t>
            </w:r>
            <w:r w:rsidRPr="006B66D2">
              <w:rPr>
                <w:rFonts w:ascii="Arial Nova Light" w:hAnsi="Arial Nova Light" w:cs="Arial"/>
                <w:color w:val="FFFFFF" w:themeColor="background1"/>
                <w:sz w:val="16"/>
                <w:szCs w:val="16"/>
              </w:rPr>
              <w:tab/>
              <w:t>(excess)</w:t>
            </w:r>
          </w:p>
        </w:tc>
        <w:tc>
          <w:tcPr>
            <w:tcW w:w="1133" w:type="dxa"/>
            <w:tcBorders>
              <w:right w:val="single" w:sz="18" w:space="0" w:color="00945F"/>
            </w:tcBorders>
            <w:shd w:val="clear" w:color="auto" w:fill="00945F"/>
            <w:vAlign w:val="bottom"/>
          </w:tcPr>
          <w:p w14:paraId="37F0BAB2" w14:textId="77777777" w:rsidR="009B7999" w:rsidRPr="006B66D2" w:rsidRDefault="009B7999" w:rsidP="00D438EC">
            <w:pPr>
              <w:suppressAutoHyphens/>
              <w:jc w:val="right"/>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Prior Year Outturn Total</w:t>
            </w:r>
          </w:p>
        </w:tc>
      </w:tr>
      <w:tr w:rsidR="00885A43" w:rsidRPr="00BC67B8" w14:paraId="4F0C946D" w14:textId="77777777" w:rsidTr="00B44E1D">
        <w:tc>
          <w:tcPr>
            <w:tcW w:w="1418" w:type="dxa"/>
            <w:vAlign w:val="bottom"/>
          </w:tcPr>
          <w:p w14:paraId="42D3519A" w14:textId="77777777" w:rsidR="009B7999" w:rsidRPr="006B66D2" w:rsidRDefault="009B7999" w:rsidP="00D438EC">
            <w:pPr>
              <w:tabs>
                <w:tab w:val="right" w:pos="907"/>
              </w:tabs>
              <w:suppressAutoHyphens/>
              <w:ind w:left="142" w:hanging="142"/>
              <w:rPr>
                <w:rFonts w:cs="Arial"/>
                <w:b/>
                <w:sz w:val="16"/>
                <w:szCs w:val="16"/>
              </w:rPr>
            </w:pPr>
          </w:p>
        </w:tc>
        <w:tc>
          <w:tcPr>
            <w:tcW w:w="567" w:type="dxa"/>
          </w:tcPr>
          <w:p w14:paraId="3FEE643A" w14:textId="77777777" w:rsidR="009B7999" w:rsidRPr="006B66D2" w:rsidRDefault="009B7999" w:rsidP="00D438EC">
            <w:pPr>
              <w:tabs>
                <w:tab w:val="right" w:pos="907"/>
              </w:tabs>
              <w:suppressAutoHyphens/>
              <w:ind w:right="-64"/>
              <w:rPr>
                <w:rFonts w:cs="Arial"/>
                <w:b/>
                <w:sz w:val="16"/>
                <w:szCs w:val="16"/>
              </w:rPr>
            </w:pPr>
          </w:p>
        </w:tc>
        <w:tc>
          <w:tcPr>
            <w:tcW w:w="1052" w:type="dxa"/>
            <w:vAlign w:val="bottom"/>
          </w:tcPr>
          <w:p w14:paraId="3787D266" w14:textId="77777777" w:rsidR="009B7999" w:rsidRPr="006B66D2" w:rsidRDefault="009B7999" w:rsidP="00D438EC">
            <w:pPr>
              <w:tabs>
                <w:tab w:val="right" w:pos="907"/>
              </w:tabs>
              <w:suppressAutoHyphens/>
              <w:ind w:right="-64"/>
              <w:rPr>
                <w:rFonts w:cs="Arial"/>
                <w:b/>
                <w:sz w:val="16"/>
                <w:szCs w:val="16"/>
              </w:rPr>
            </w:pPr>
          </w:p>
        </w:tc>
        <w:tc>
          <w:tcPr>
            <w:tcW w:w="791" w:type="dxa"/>
            <w:tcBorders>
              <w:right w:val="single" w:sz="18" w:space="0" w:color="00945F"/>
            </w:tcBorders>
            <w:vAlign w:val="bottom"/>
          </w:tcPr>
          <w:p w14:paraId="709F57E9" w14:textId="77777777" w:rsidR="009B7999" w:rsidRPr="006B66D2" w:rsidRDefault="009B7999" w:rsidP="00D438EC">
            <w:pPr>
              <w:tabs>
                <w:tab w:val="right" w:pos="907"/>
              </w:tabs>
              <w:suppressAutoHyphens/>
              <w:rPr>
                <w:rFonts w:cs="Arial"/>
                <w:b/>
                <w:sz w:val="16"/>
                <w:szCs w:val="16"/>
              </w:rPr>
            </w:pPr>
          </w:p>
        </w:tc>
        <w:tc>
          <w:tcPr>
            <w:tcW w:w="1134" w:type="dxa"/>
            <w:tcBorders>
              <w:left w:val="single" w:sz="18" w:space="0" w:color="00945F"/>
              <w:bottom w:val="single" w:sz="18" w:space="0" w:color="00945F"/>
            </w:tcBorders>
            <w:shd w:val="clear" w:color="auto" w:fill="00945F"/>
            <w:vAlign w:val="bottom"/>
          </w:tcPr>
          <w:p w14:paraId="2BFC8313" w14:textId="77777777" w:rsidR="009B7999" w:rsidRPr="006B66D2" w:rsidRDefault="009B7999" w:rsidP="00D438EC">
            <w:pPr>
              <w:tabs>
                <w:tab w:val="left" w:pos="324"/>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r>
            <w:r w:rsidRPr="006B66D2">
              <w:rPr>
                <w:rFonts w:ascii="Arial Nova Light" w:hAnsi="Arial Nova Light" w:cs="Arial"/>
                <w:color w:val="FFFFFF" w:themeColor="background1"/>
                <w:sz w:val="16"/>
                <w:szCs w:val="16"/>
              </w:rPr>
              <w:tab/>
              <w:t>£000</w:t>
            </w:r>
          </w:p>
        </w:tc>
        <w:tc>
          <w:tcPr>
            <w:tcW w:w="992" w:type="dxa"/>
            <w:tcBorders>
              <w:bottom w:val="single" w:sz="18" w:space="0" w:color="00945F"/>
            </w:tcBorders>
            <w:shd w:val="clear" w:color="auto" w:fill="00945F"/>
            <w:vAlign w:val="bottom"/>
          </w:tcPr>
          <w:p w14:paraId="113D4C71" w14:textId="77777777" w:rsidR="009B7999" w:rsidRPr="006B66D2" w:rsidRDefault="009B7999" w:rsidP="00D438EC">
            <w:pPr>
              <w:tabs>
                <w:tab w:val="right" w:pos="907"/>
              </w:tabs>
              <w:suppressAutoHyphens/>
              <w:ind w:right="-61"/>
              <w:rPr>
                <w:rFonts w:ascii="Arial Nova Light" w:hAnsi="Arial Nova Light" w:cs="Arial"/>
                <w:sz w:val="16"/>
                <w:szCs w:val="16"/>
              </w:rPr>
            </w:pPr>
          </w:p>
        </w:tc>
        <w:tc>
          <w:tcPr>
            <w:tcW w:w="1134" w:type="dxa"/>
            <w:tcBorders>
              <w:bottom w:val="single" w:sz="18" w:space="0" w:color="00945F"/>
            </w:tcBorders>
            <w:shd w:val="clear" w:color="auto" w:fill="00945F"/>
            <w:vAlign w:val="bottom"/>
          </w:tcPr>
          <w:p w14:paraId="77AA4B09" w14:textId="77777777" w:rsidR="009B7999" w:rsidRPr="006B66D2" w:rsidRDefault="009B7999" w:rsidP="00D438EC">
            <w:pPr>
              <w:tabs>
                <w:tab w:val="right" w:pos="912"/>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 xml:space="preserve">      £000</w:t>
            </w:r>
          </w:p>
        </w:tc>
        <w:tc>
          <w:tcPr>
            <w:tcW w:w="851" w:type="dxa"/>
            <w:tcBorders>
              <w:bottom w:val="single" w:sz="18" w:space="0" w:color="00945F"/>
            </w:tcBorders>
            <w:shd w:val="clear" w:color="auto" w:fill="00945F"/>
            <w:vAlign w:val="bottom"/>
          </w:tcPr>
          <w:p w14:paraId="5B0D9D1E" w14:textId="77777777" w:rsidR="009B7999" w:rsidRPr="006B66D2" w:rsidRDefault="009B7999" w:rsidP="00D438EC">
            <w:pPr>
              <w:tabs>
                <w:tab w:val="right" w:pos="907"/>
              </w:tabs>
              <w:suppressAutoHyphens/>
              <w:rPr>
                <w:rFonts w:ascii="Arial Nova Light" w:hAnsi="Arial Nova Light" w:cs="Arial"/>
                <w:color w:val="FFFFFF" w:themeColor="background1"/>
                <w:sz w:val="16"/>
                <w:szCs w:val="16"/>
              </w:rPr>
            </w:pPr>
          </w:p>
        </w:tc>
        <w:tc>
          <w:tcPr>
            <w:tcW w:w="1134" w:type="dxa"/>
            <w:tcBorders>
              <w:bottom w:val="single" w:sz="18" w:space="0" w:color="00945F"/>
            </w:tcBorders>
            <w:shd w:val="clear" w:color="auto" w:fill="00945F"/>
            <w:vAlign w:val="bottom"/>
          </w:tcPr>
          <w:p w14:paraId="345163B0" w14:textId="77777777" w:rsidR="009B7999" w:rsidRPr="006B66D2" w:rsidRDefault="009B7999" w:rsidP="00D438EC">
            <w:pPr>
              <w:tabs>
                <w:tab w:val="right" w:pos="907"/>
              </w:tabs>
              <w:suppressAutoHyphens/>
              <w:ind w:right="-80"/>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£000</w:t>
            </w:r>
          </w:p>
        </w:tc>
        <w:tc>
          <w:tcPr>
            <w:tcW w:w="1133" w:type="dxa"/>
            <w:tcBorders>
              <w:bottom w:val="single" w:sz="18" w:space="0" w:color="00945F"/>
              <w:right w:val="single" w:sz="18" w:space="0" w:color="00945F"/>
            </w:tcBorders>
            <w:shd w:val="clear" w:color="auto" w:fill="00945F"/>
            <w:vAlign w:val="bottom"/>
          </w:tcPr>
          <w:p w14:paraId="316A1DF9" w14:textId="77777777" w:rsidR="009B7999" w:rsidRPr="006B66D2" w:rsidRDefault="009B7999" w:rsidP="00D438EC">
            <w:pPr>
              <w:tabs>
                <w:tab w:val="right" w:pos="907"/>
              </w:tabs>
              <w:suppressAutoHyphens/>
              <w:rPr>
                <w:rFonts w:ascii="Arial Nova Light" w:hAnsi="Arial Nova Light" w:cs="Arial"/>
                <w:color w:val="FFFFFF" w:themeColor="background1"/>
                <w:sz w:val="16"/>
                <w:szCs w:val="16"/>
              </w:rPr>
            </w:pPr>
            <w:r w:rsidRPr="006B66D2">
              <w:rPr>
                <w:rFonts w:ascii="Arial Nova Light" w:hAnsi="Arial Nova Light" w:cs="Arial"/>
                <w:color w:val="FFFFFF" w:themeColor="background1"/>
                <w:sz w:val="16"/>
                <w:szCs w:val="16"/>
              </w:rPr>
              <w:tab/>
              <w:t>£000</w:t>
            </w:r>
          </w:p>
        </w:tc>
      </w:tr>
      <w:tr w:rsidR="009B7999" w:rsidRPr="00BC67B8" w14:paraId="10ACC2A0" w14:textId="77777777" w:rsidTr="00B44E1D">
        <w:trPr>
          <w:trHeight w:val="96"/>
        </w:trPr>
        <w:tc>
          <w:tcPr>
            <w:tcW w:w="1418" w:type="dxa"/>
            <w:vAlign w:val="bottom"/>
          </w:tcPr>
          <w:p w14:paraId="30A6F191" w14:textId="77777777" w:rsidR="009B7999" w:rsidRPr="006B66D2" w:rsidRDefault="009B7999" w:rsidP="00D438EC">
            <w:pPr>
              <w:tabs>
                <w:tab w:val="right" w:pos="907"/>
              </w:tabs>
              <w:suppressAutoHyphens/>
              <w:spacing w:before="60" w:after="60"/>
              <w:ind w:left="142" w:hanging="142"/>
              <w:rPr>
                <w:rFonts w:cs="Arial"/>
                <w:b/>
                <w:sz w:val="16"/>
                <w:szCs w:val="16"/>
              </w:rPr>
            </w:pPr>
          </w:p>
        </w:tc>
        <w:tc>
          <w:tcPr>
            <w:tcW w:w="567" w:type="dxa"/>
          </w:tcPr>
          <w:p w14:paraId="0F8E0499" w14:textId="77777777" w:rsidR="009B7999" w:rsidRPr="006B66D2" w:rsidRDefault="009B7999" w:rsidP="00D438EC">
            <w:pPr>
              <w:tabs>
                <w:tab w:val="right" w:pos="907"/>
              </w:tabs>
              <w:suppressAutoHyphens/>
              <w:spacing w:before="60" w:after="60"/>
              <w:ind w:right="-64"/>
              <w:rPr>
                <w:rFonts w:cs="Arial"/>
                <w:b/>
                <w:sz w:val="16"/>
                <w:szCs w:val="16"/>
              </w:rPr>
            </w:pPr>
          </w:p>
        </w:tc>
        <w:tc>
          <w:tcPr>
            <w:tcW w:w="1052" w:type="dxa"/>
            <w:vAlign w:val="bottom"/>
          </w:tcPr>
          <w:p w14:paraId="5653088B" w14:textId="77777777" w:rsidR="009B7999" w:rsidRPr="006B66D2" w:rsidRDefault="009B7999" w:rsidP="00D438EC">
            <w:pPr>
              <w:tabs>
                <w:tab w:val="right" w:pos="907"/>
              </w:tabs>
              <w:suppressAutoHyphens/>
              <w:spacing w:before="60" w:after="60"/>
              <w:ind w:right="-64"/>
              <w:rPr>
                <w:rFonts w:cs="Arial"/>
                <w:b/>
                <w:sz w:val="16"/>
                <w:szCs w:val="16"/>
              </w:rPr>
            </w:pPr>
          </w:p>
        </w:tc>
        <w:tc>
          <w:tcPr>
            <w:tcW w:w="791" w:type="dxa"/>
            <w:tcBorders>
              <w:right w:val="single" w:sz="18" w:space="0" w:color="A6A6A6"/>
            </w:tcBorders>
            <w:vAlign w:val="center"/>
          </w:tcPr>
          <w:p w14:paraId="4A7BA7B8" w14:textId="3FD42893" w:rsidR="009B7999" w:rsidRPr="006B66D2" w:rsidRDefault="009B7999" w:rsidP="00D438EC">
            <w:pPr>
              <w:tabs>
                <w:tab w:val="right" w:pos="907"/>
              </w:tabs>
              <w:suppressAutoHyphens/>
              <w:spacing w:before="60" w:after="60"/>
              <w:rPr>
                <w:rFonts w:cs="Arial"/>
                <w:b/>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04DE14EA" w14:textId="7922CA4B" w:rsidR="009B7999" w:rsidRPr="006B66D2" w:rsidRDefault="002E144D" w:rsidP="00D438EC">
            <w:pPr>
              <w:tabs>
                <w:tab w:val="decimal" w:pos="907"/>
              </w:tabs>
              <w:suppressAutoHyphens/>
              <w:spacing w:before="60" w:after="60"/>
              <w:rPr>
                <w:rFonts w:cs="Arial"/>
                <w:b/>
                <w:sz w:val="16"/>
                <w:szCs w:val="16"/>
              </w:rPr>
            </w:pPr>
            <w:r w:rsidRPr="006B66D2">
              <w:rPr>
                <w:rFonts w:cs="Arial"/>
                <w:b/>
                <w:sz w:val="16"/>
                <w:szCs w:val="16"/>
              </w:rPr>
              <w:t>-</w:t>
            </w:r>
          </w:p>
        </w:tc>
        <w:tc>
          <w:tcPr>
            <w:tcW w:w="992" w:type="dxa"/>
            <w:tcBorders>
              <w:top w:val="single" w:sz="18" w:space="0" w:color="00945F"/>
              <w:left w:val="single" w:sz="18" w:space="0" w:color="A6A6A6"/>
              <w:right w:val="single" w:sz="18" w:space="0" w:color="A6A6A6"/>
            </w:tcBorders>
            <w:vAlign w:val="bottom"/>
          </w:tcPr>
          <w:p w14:paraId="56D50B08" w14:textId="77777777" w:rsidR="009B7999" w:rsidRPr="006B66D2" w:rsidRDefault="009B7999" w:rsidP="00D438EC">
            <w:pPr>
              <w:tabs>
                <w:tab w:val="right" w:pos="907"/>
              </w:tabs>
              <w:suppressAutoHyphens/>
              <w:spacing w:before="60" w:after="60"/>
              <w:ind w:right="-61"/>
              <w:rPr>
                <w:rFonts w:cs="Arial"/>
                <w:b/>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46150A52" w14:textId="46B79E8D" w:rsidR="009B7999" w:rsidRPr="006B66D2" w:rsidRDefault="002E144D" w:rsidP="00D438EC">
            <w:pPr>
              <w:tabs>
                <w:tab w:val="decimal" w:pos="907"/>
              </w:tabs>
              <w:suppressAutoHyphens/>
              <w:spacing w:before="60" w:after="60"/>
              <w:rPr>
                <w:rFonts w:cs="Arial"/>
                <w:b/>
                <w:sz w:val="16"/>
                <w:szCs w:val="16"/>
              </w:rPr>
            </w:pPr>
            <w:r w:rsidRPr="006B66D2">
              <w:rPr>
                <w:rFonts w:cs="Arial"/>
                <w:b/>
                <w:sz w:val="16"/>
                <w:szCs w:val="16"/>
              </w:rPr>
              <w:t>-</w:t>
            </w:r>
          </w:p>
        </w:tc>
        <w:tc>
          <w:tcPr>
            <w:tcW w:w="851" w:type="dxa"/>
            <w:tcBorders>
              <w:top w:val="single" w:sz="18" w:space="0" w:color="00945F"/>
              <w:left w:val="single" w:sz="18" w:space="0" w:color="A6A6A6"/>
              <w:bottom w:val="single" w:sz="8" w:space="0" w:color="A6A6A6"/>
            </w:tcBorders>
            <w:vAlign w:val="bottom"/>
          </w:tcPr>
          <w:p w14:paraId="3039D284" w14:textId="77777777" w:rsidR="009B7999" w:rsidRPr="006B66D2" w:rsidRDefault="009B7999" w:rsidP="00D438EC">
            <w:pPr>
              <w:tabs>
                <w:tab w:val="right" w:pos="907"/>
              </w:tabs>
              <w:suppressAutoHyphens/>
              <w:spacing w:before="60" w:after="60"/>
              <w:jc w:val="right"/>
              <w:rPr>
                <w:rFonts w:cs="Arial"/>
                <w:b/>
                <w:sz w:val="16"/>
                <w:szCs w:val="16"/>
              </w:rPr>
            </w:pPr>
          </w:p>
        </w:tc>
        <w:tc>
          <w:tcPr>
            <w:tcW w:w="1134" w:type="dxa"/>
            <w:tcBorders>
              <w:top w:val="single" w:sz="18" w:space="0" w:color="00945F"/>
              <w:bottom w:val="single" w:sz="8" w:space="0" w:color="A6A6A6"/>
              <w:right w:val="single" w:sz="12" w:space="0" w:color="A6A6A6"/>
            </w:tcBorders>
            <w:vAlign w:val="center"/>
          </w:tcPr>
          <w:p w14:paraId="354DECEB" w14:textId="0D4A5214" w:rsidR="009B7999" w:rsidRPr="006B66D2" w:rsidRDefault="002E144D" w:rsidP="00D438EC">
            <w:pPr>
              <w:jc w:val="right"/>
              <w:rPr>
                <w:sz w:val="16"/>
                <w:szCs w:val="16"/>
              </w:rPr>
            </w:pPr>
            <w:r w:rsidRPr="006B66D2">
              <w:rPr>
                <w:sz w:val="16"/>
                <w:szCs w:val="16"/>
              </w:rPr>
              <w:t>-</w:t>
            </w:r>
          </w:p>
        </w:tc>
        <w:tc>
          <w:tcPr>
            <w:tcW w:w="1133" w:type="dxa"/>
            <w:tcBorders>
              <w:top w:val="single" w:sz="18" w:space="0" w:color="00945F"/>
              <w:left w:val="single" w:sz="12" w:space="0" w:color="A6A6A6"/>
              <w:bottom w:val="single" w:sz="12" w:space="0" w:color="A6A6A6"/>
              <w:right w:val="single" w:sz="12" w:space="0" w:color="A6A6A6"/>
            </w:tcBorders>
            <w:vAlign w:val="center"/>
          </w:tcPr>
          <w:p w14:paraId="0986BA7B" w14:textId="773B8E59" w:rsidR="009B7999" w:rsidRPr="006B66D2" w:rsidRDefault="002E144D" w:rsidP="00D438EC">
            <w:pPr>
              <w:tabs>
                <w:tab w:val="decimal" w:pos="907"/>
              </w:tabs>
              <w:suppressAutoHyphens/>
              <w:spacing w:before="60" w:after="60"/>
              <w:jc w:val="right"/>
              <w:rPr>
                <w:rFonts w:cs="Arial"/>
                <w:b/>
                <w:sz w:val="16"/>
                <w:szCs w:val="16"/>
              </w:rPr>
            </w:pPr>
            <w:r w:rsidRPr="006B66D2">
              <w:rPr>
                <w:rFonts w:cs="Arial"/>
                <w:b/>
                <w:sz w:val="16"/>
                <w:szCs w:val="16"/>
              </w:rPr>
              <w:t>-</w:t>
            </w:r>
          </w:p>
        </w:tc>
      </w:tr>
    </w:tbl>
    <w:p w14:paraId="503C6F7D" w14:textId="398DE660" w:rsidR="009B7999" w:rsidRPr="006B66D2" w:rsidRDefault="009B7999" w:rsidP="001C2223">
      <w:pPr>
        <w:keepNext/>
        <w:keepLines/>
        <w:spacing w:line="288" w:lineRule="auto"/>
        <w:jc w:val="both"/>
        <w:rPr>
          <w:b/>
          <w:szCs w:val="24"/>
        </w:rPr>
      </w:pPr>
    </w:p>
    <w:p w14:paraId="13CBD428" w14:textId="318C31F3" w:rsidR="009B7999" w:rsidRPr="006B66D2" w:rsidRDefault="00E4039D" w:rsidP="00784701">
      <w:pPr>
        <w:keepNext/>
        <w:keepLines/>
        <w:rPr>
          <w:rFonts w:cs="Arial"/>
          <w:szCs w:val="24"/>
        </w:rPr>
      </w:pPr>
      <w:r w:rsidRPr="006B66D2">
        <w:rPr>
          <w:rFonts w:cs="Arial"/>
          <w:szCs w:val="24"/>
        </w:rPr>
        <w:t>Although not a separate voted limit</w:t>
      </w:r>
      <w:r w:rsidR="003E3792" w:rsidRPr="006B66D2">
        <w:rPr>
          <w:rFonts w:cs="Arial"/>
          <w:szCs w:val="24"/>
        </w:rPr>
        <w:t xml:space="preserve">, any breach of the administration budget will also result in an </w:t>
      </w:r>
      <w:r w:rsidR="00583ADC" w:rsidRPr="006B66D2">
        <w:rPr>
          <w:rFonts w:cs="Arial"/>
          <w:szCs w:val="24"/>
        </w:rPr>
        <w:t>E</w:t>
      </w:r>
      <w:r w:rsidR="003E3792" w:rsidRPr="006B66D2">
        <w:rPr>
          <w:rFonts w:cs="Arial"/>
          <w:szCs w:val="24"/>
        </w:rPr>
        <w:t xml:space="preserve">xcess </w:t>
      </w:r>
      <w:r w:rsidR="00583ADC" w:rsidRPr="006B66D2">
        <w:rPr>
          <w:rFonts w:cs="Arial"/>
          <w:szCs w:val="24"/>
        </w:rPr>
        <w:t>V</w:t>
      </w:r>
      <w:r w:rsidR="003E3792" w:rsidRPr="006B66D2">
        <w:rPr>
          <w:rFonts w:cs="Arial"/>
          <w:szCs w:val="24"/>
        </w:rPr>
        <w:t xml:space="preserve">ote. </w:t>
      </w:r>
    </w:p>
    <w:p w14:paraId="09B57499" w14:textId="77777777" w:rsidR="003E3792" w:rsidRPr="00BC67B8" w:rsidRDefault="003E3792" w:rsidP="00784701">
      <w:pPr>
        <w:pStyle w:val="Accountstext"/>
        <w:rPr>
          <w:rFonts w:ascii="Arial" w:hAnsi="Arial" w:cs="Arial"/>
          <w:noProof w:val="0"/>
          <w:sz w:val="24"/>
          <w:szCs w:val="24"/>
          <w:highlight w:val="yellow"/>
        </w:rPr>
      </w:pPr>
    </w:p>
    <w:p w14:paraId="76D6EBE7" w14:textId="396F89E3" w:rsidR="001C2223" w:rsidRPr="000704B7" w:rsidRDefault="001C2223" w:rsidP="00784701">
      <w:pPr>
        <w:pStyle w:val="Accountstext"/>
        <w:rPr>
          <w:rFonts w:ascii="Arial" w:hAnsi="Arial" w:cs="Arial"/>
          <w:sz w:val="24"/>
          <w:szCs w:val="24"/>
        </w:rPr>
      </w:pPr>
      <w:r w:rsidRPr="006B66D2">
        <w:rPr>
          <w:rFonts w:ascii="Arial" w:hAnsi="Arial" w:cs="Arial"/>
          <w:sz w:val="24"/>
          <w:szCs w:val="24"/>
        </w:rPr>
        <w:t xml:space="preserve">As explained in the Report of the Managers on </w:t>
      </w:r>
      <w:r w:rsidRPr="000704B7">
        <w:rPr>
          <w:rFonts w:ascii="Arial" w:hAnsi="Arial" w:cs="Arial"/>
          <w:noProof w:val="0"/>
          <w:sz w:val="24"/>
          <w:szCs w:val="24"/>
        </w:rPr>
        <w:t xml:space="preserve">page </w:t>
      </w:r>
      <w:r w:rsidR="006232AA" w:rsidRPr="000704B7">
        <w:rPr>
          <w:rFonts w:ascii="Arial" w:hAnsi="Arial" w:cs="Arial"/>
          <w:noProof w:val="0"/>
          <w:sz w:val="24"/>
          <w:szCs w:val="24"/>
        </w:rPr>
        <w:t>4</w:t>
      </w:r>
      <w:r w:rsidRPr="000704B7">
        <w:rPr>
          <w:rFonts w:ascii="Arial" w:hAnsi="Arial" w:cs="Arial"/>
          <w:sz w:val="24"/>
          <w:szCs w:val="24"/>
        </w:rPr>
        <w:t xml:space="preserve">, the costs of administering the Scheme </w:t>
      </w:r>
      <w:r w:rsidR="005B4B88" w:rsidRPr="000704B7">
        <w:rPr>
          <w:rFonts w:ascii="Arial" w:hAnsi="Arial" w:cs="Arial"/>
          <w:sz w:val="24"/>
          <w:szCs w:val="24"/>
        </w:rPr>
        <w:t>is</w:t>
      </w:r>
      <w:r w:rsidRPr="000704B7">
        <w:rPr>
          <w:rFonts w:ascii="Arial" w:hAnsi="Arial" w:cs="Arial"/>
          <w:sz w:val="24"/>
          <w:szCs w:val="24"/>
        </w:rPr>
        <w:t xml:space="preserve"> borne by the MOD and </w:t>
      </w:r>
      <w:r w:rsidR="005B4B88" w:rsidRPr="000704B7">
        <w:rPr>
          <w:rFonts w:ascii="Arial" w:hAnsi="Arial" w:cs="Arial"/>
          <w:sz w:val="24"/>
          <w:szCs w:val="24"/>
        </w:rPr>
        <w:t>is</w:t>
      </w:r>
      <w:r w:rsidRPr="000704B7">
        <w:rPr>
          <w:rFonts w:ascii="Arial" w:hAnsi="Arial" w:cs="Arial"/>
          <w:sz w:val="24"/>
          <w:szCs w:val="24"/>
        </w:rPr>
        <w:t xml:space="preserve"> reflected in the Department’s Annual Report and Accounts.</w:t>
      </w:r>
      <w:r w:rsidR="0059034C" w:rsidRPr="000704B7">
        <w:rPr>
          <w:rFonts w:ascii="Arial" w:hAnsi="Arial" w:cs="Arial"/>
          <w:sz w:val="24"/>
          <w:szCs w:val="24"/>
        </w:rPr>
        <w:t xml:space="preserve"> </w:t>
      </w:r>
    </w:p>
    <w:p w14:paraId="4D895180" w14:textId="77777777" w:rsidR="00C06C06" w:rsidRPr="000704B7" w:rsidRDefault="00C06C06" w:rsidP="00784701">
      <w:pPr>
        <w:pStyle w:val="Accountstext"/>
        <w:rPr>
          <w:rFonts w:ascii="Arial" w:hAnsi="Arial" w:cs="Arial"/>
          <w:sz w:val="24"/>
          <w:szCs w:val="24"/>
        </w:rPr>
      </w:pPr>
    </w:p>
    <w:p w14:paraId="1C61D77C" w14:textId="378A2768" w:rsidR="00860568" w:rsidRPr="006B66D2" w:rsidRDefault="001C2223" w:rsidP="00784701">
      <w:pPr>
        <w:pStyle w:val="Accountstext"/>
        <w:rPr>
          <w:rFonts w:ascii="Arial" w:hAnsi="Arial" w:cs="Arial"/>
          <w:sz w:val="24"/>
          <w:szCs w:val="24"/>
        </w:rPr>
      </w:pPr>
      <w:r w:rsidRPr="000704B7">
        <w:rPr>
          <w:rFonts w:ascii="Arial" w:hAnsi="Arial" w:cs="Arial"/>
          <w:sz w:val="24"/>
          <w:szCs w:val="24"/>
        </w:rPr>
        <w:t xml:space="preserve">The Notes on </w:t>
      </w:r>
      <w:r w:rsidRPr="000704B7">
        <w:rPr>
          <w:rFonts w:ascii="Arial" w:hAnsi="Arial" w:cs="Arial"/>
          <w:noProof w:val="0"/>
          <w:sz w:val="24"/>
          <w:szCs w:val="24"/>
        </w:rPr>
        <w:t>page</w:t>
      </w:r>
      <w:r w:rsidR="003D68EC" w:rsidRPr="000704B7">
        <w:rPr>
          <w:rFonts w:ascii="Arial" w:hAnsi="Arial" w:cs="Arial"/>
          <w:noProof w:val="0"/>
          <w:sz w:val="24"/>
          <w:szCs w:val="24"/>
        </w:rPr>
        <w:t>s</w:t>
      </w:r>
      <w:r w:rsidRPr="000704B7">
        <w:rPr>
          <w:rFonts w:ascii="Arial" w:hAnsi="Arial" w:cs="Arial"/>
          <w:noProof w:val="0"/>
          <w:sz w:val="24"/>
          <w:szCs w:val="24"/>
        </w:rPr>
        <w:t xml:space="preserve"> </w:t>
      </w:r>
      <w:r w:rsidR="006232AA" w:rsidRPr="000704B7">
        <w:rPr>
          <w:rFonts w:ascii="Arial" w:hAnsi="Arial" w:cs="Arial"/>
          <w:noProof w:val="0"/>
          <w:sz w:val="24"/>
          <w:szCs w:val="24"/>
        </w:rPr>
        <w:t>3</w:t>
      </w:r>
      <w:r w:rsidR="00FC0DF2" w:rsidRPr="000704B7">
        <w:rPr>
          <w:rFonts w:ascii="Arial" w:hAnsi="Arial" w:cs="Arial"/>
          <w:noProof w:val="0"/>
          <w:sz w:val="24"/>
          <w:szCs w:val="24"/>
        </w:rPr>
        <w:t>6</w:t>
      </w:r>
      <w:r w:rsidR="00DF7B02" w:rsidRPr="000704B7">
        <w:rPr>
          <w:rFonts w:ascii="Arial" w:hAnsi="Arial" w:cs="Arial"/>
          <w:noProof w:val="0"/>
          <w:sz w:val="24"/>
          <w:szCs w:val="24"/>
        </w:rPr>
        <w:t xml:space="preserve"> to </w:t>
      </w:r>
      <w:r w:rsidR="006232AA" w:rsidRPr="000704B7">
        <w:rPr>
          <w:rFonts w:ascii="Arial" w:hAnsi="Arial" w:cs="Arial"/>
          <w:noProof w:val="0"/>
          <w:sz w:val="24"/>
          <w:szCs w:val="24"/>
        </w:rPr>
        <w:t>3</w:t>
      </w:r>
      <w:r w:rsidR="00FC0DF2" w:rsidRPr="000704B7">
        <w:rPr>
          <w:rFonts w:ascii="Arial" w:hAnsi="Arial" w:cs="Arial"/>
          <w:noProof w:val="0"/>
          <w:sz w:val="24"/>
          <w:szCs w:val="24"/>
        </w:rPr>
        <w:t>8</w:t>
      </w:r>
      <w:r w:rsidRPr="000704B7">
        <w:rPr>
          <w:rFonts w:ascii="Arial" w:hAnsi="Arial" w:cs="Arial"/>
          <w:sz w:val="24"/>
          <w:szCs w:val="24"/>
        </w:rPr>
        <w:t xml:space="preserve"> form part of this Statement.</w:t>
      </w:r>
    </w:p>
    <w:p w14:paraId="37C94C10" w14:textId="77777777" w:rsidR="00C06C06" w:rsidRPr="00BC67B8" w:rsidRDefault="00C06C06" w:rsidP="00860568">
      <w:pPr>
        <w:pStyle w:val="Accountstext"/>
        <w:rPr>
          <w:rFonts w:ascii="Arial Nova Light" w:hAnsi="Arial Nova Light" w:cs="Arial"/>
          <w:bCs/>
          <w:snapToGrid w:val="0"/>
          <w:color w:val="00945F"/>
          <w:sz w:val="32"/>
          <w:szCs w:val="32"/>
          <w:highlight w:val="yellow"/>
        </w:rPr>
      </w:pPr>
    </w:p>
    <w:p w14:paraId="5F878E86" w14:textId="6BB29C62" w:rsidR="00860568" w:rsidRPr="006B66D2" w:rsidRDefault="00860568" w:rsidP="005E758F">
      <w:pPr>
        <w:pStyle w:val="AccReplvl1"/>
        <w:rPr>
          <w:sz w:val="32"/>
          <w:szCs w:val="28"/>
        </w:rPr>
      </w:pPr>
      <w:r w:rsidRPr="006B66D2">
        <w:rPr>
          <w:snapToGrid w:val="0"/>
          <w:sz w:val="32"/>
          <w:szCs w:val="28"/>
        </w:rPr>
        <w:t>Notes to the Statement of Outturn against Parliamentary Supply</w:t>
      </w:r>
    </w:p>
    <w:p w14:paraId="652AA063" w14:textId="77777777" w:rsidR="00860568" w:rsidRPr="006B66D2" w:rsidRDefault="00860568" w:rsidP="001C2223">
      <w:pPr>
        <w:rPr>
          <w:rFonts w:ascii="Arial Nova Light" w:hAnsi="Arial Nova Light" w:cs="Arial"/>
          <w:snapToGrid w:val="0"/>
          <w:color w:val="00945F"/>
          <w:sz w:val="32"/>
          <w:szCs w:val="32"/>
          <w:lang w:eastAsia="zh-CN"/>
        </w:rPr>
      </w:pPr>
    </w:p>
    <w:p w14:paraId="7CA59CD8" w14:textId="074CA555" w:rsidR="001C2223" w:rsidRPr="006B66D2" w:rsidRDefault="001C2223" w:rsidP="001C2223">
      <w:pPr>
        <w:rPr>
          <w:rFonts w:ascii="Arial Nova Light" w:hAnsi="Arial Nova Light" w:cs="Arial"/>
          <w:snapToGrid w:val="0"/>
          <w:color w:val="00945F"/>
          <w:sz w:val="32"/>
          <w:szCs w:val="32"/>
          <w:lang w:eastAsia="zh-CN"/>
        </w:rPr>
      </w:pPr>
      <w:r w:rsidRPr="006B66D2">
        <w:rPr>
          <w:rFonts w:ascii="Arial Nova Light" w:hAnsi="Arial Nova Light" w:cs="Arial"/>
          <w:snapToGrid w:val="0"/>
          <w:color w:val="00945F"/>
          <w:sz w:val="32"/>
          <w:szCs w:val="32"/>
          <w:lang w:eastAsia="zh-CN"/>
        </w:rPr>
        <w:t>S</w:t>
      </w:r>
      <w:r w:rsidR="00293242" w:rsidRPr="006B66D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PS1.</w:t>
      </w:r>
      <w:r w:rsidRPr="006B66D2">
        <w:rPr>
          <w:rFonts w:ascii="Arial Nova Light" w:hAnsi="Arial Nova Light" w:cs="Arial"/>
          <w:snapToGrid w:val="0"/>
          <w:color w:val="00945F"/>
          <w:sz w:val="32"/>
          <w:szCs w:val="32"/>
          <w:lang w:eastAsia="zh-CN"/>
        </w:rPr>
        <w:tab/>
        <w:t xml:space="preserve">  </w:t>
      </w:r>
      <w:r w:rsidRPr="006B66D2">
        <w:rPr>
          <w:rFonts w:ascii="Arial Nova Light" w:hAnsi="Arial Nova Light" w:cs="Arial"/>
          <w:snapToGrid w:val="0"/>
          <w:color w:val="00945F"/>
          <w:sz w:val="32"/>
          <w:szCs w:val="32"/>
          <w:lang w:eastAsia="zh-CN"/>
        </w:rPr>
        <w:tab/>
        <w:t xml:space="preserve">Analysis of </w:t>
      </w:r>
      <w:r w:rsidR="0023580F" w:rsidRPr="006B66D2">
        <w:rPr>
          <w:rFonts w:ascii="Arial Nova Light" w:hAnsi="Arial Nova Light" w:cs="Arial"/>
          <w:snapToGrid w:val="0"/>
          <w:color w:val="00945F"/>
          <w:sz w:val="32"/>
          <w:szCs w:val="32"/>
          <w:lang w:eastAsia="zh-CN"/>
        </w:rPr>
        <w:t>R</w:t>
      </w:r>
      <w:r w:rsidRPr="006B66D2">
        <w:rPr>
          <w:rFonts w:ascii="Arial Nova Light" w:hAnsi="Arial Nova Light" w:cs="Arial"/>
          <w:snapToGrid w:val="0"/>
          <w:color w:val="00945F"/>
          <w:sz w:val="32"/>
          <w:szCs w:val="32"/>
          <w:lang w:eastAsia="zh-CN"/>
        </w:rPr>
        <w:t xml:space="preserve">esource </w:t>
      </w:r>
      <w:r w:rsidR="00585CB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 xml:space="preserve">utturn by </w:t>
      </w:r>
      <w:r w:rsidR="00963B97" w:rsidRPr="006B66D2">
        <w:rPr>
          <w:rFonts w:ascii="Arial Nova Light" w:hAnsi="Arial Nova Light" w:cs="Arial"/>
          <w:snapToGrid w:val="0"/>
          <w:color w:val="00945F"/>
          <w:sz w:val="32"/>
          <w:szCs w:val="32"/>
          <w:lang w:eastAsia="zh-CN"/>
        </w:rPr>
        <w:t>Estimate line</w:t>
      </w:r>
    </w:p>
    <w:p w14:paraId="787F06FF" w14:textId="77777777" w:rsidR="001C2223" w:rsidRPr="006B66D2" w:rsidRDefault="001C2223" w:rsidP="001C2223">
      <w:pPr>
        <w:rPr>
          <w:rFonts w:cs="Arial"/>
          <w:b/>
          <w:snapToGrid w:val="0"/>
          <w:szCs w:val="24"/>
          <w:lang w:eastAsia="zh-CN"/>
        </w:rPr>
      </w:pPr>
    </w:p>
    <w:tbl>
      <w:tblPr>
        <w:tblpPr w:leftFromText="180" w:rightFromText="180" w:vertAnchor="text" w:horzAnchor="margin" w:tblpX="-318" w:tblpY="85"/>
        <w:tblW w:w="5300" w:type="pct"/>
        <w:tblLook w:val="01E0" w:firstRow="1" w:lastRow="1" w:firstColumn="1" w:lastColumn="1" w:noHBand="0" w:noVBand="0"/>
      </w:tblPr>
      <w:tblGrid>
        <w:gridCol w:w="1199"/>
        <w:gridCol w:w="717"/>
        <w:gridCol w:w="890"/>
        <w:gridCol w:w="718"/>
        <w:gridCol w:w="1077"/>
        <w:gridCol w:w="1096"/>
        <w:gridCol w:w="1010"/>
        <w:gridCol w:w="1079"/>
        <w:gridCol w:w="1010"/>
        <w:gridCol w:w="997"/>
        <w:gridCol w:w="1016"/>
      </w:tblGrid>
      <w:tr w:rsidR="001C2223" w:rsidRPr="00BC67B8" w14:paraId="18ED0A7D" w14:textId="77777777" w:rsidTr="00393403">
        <w:tc>
          <w:tcPr>
            <w:tcW w:w="555" w:type="pct"/>
            <w:vMerge w:val="restart"/>
            <w:tcBorders>
              <w:top w:val="nil"/>
              <w:left w:val="nil"/>
              <w:bottom w:val="nil"/>
              <w:right w:val="single" w:sz="8" w:space="0" w:color="A6A6A6"/>
            </w:tcBorders>
            <w:hideMark/>
          </w:tcPr>
          <w:p w14:paraId="3C3C60A5" w14:textId="77777777" w:rsidR="001C2223" w:rsidRPr="006B66D2" w:rsidRDefault="001C2223" w:rsidP="00375D68">
            <w:pPr>
              <w:keepLines/>
              <w:spacing w:before="40"/>
              <w:rPr>
                <w:rFonts w:cs="Arial"/>
                <w:b/>
                <w:sz w:val="20"/>
                <w:lang w:eastAsia="zh-CN"/>
              </w:rPr>
            </w:pPr>
            <w:r w:rsidRPr="006B66D2">
              <w:rPr>
                <w:rFonts w:cs="Arial"/>
                <w:sz w:val="20"/>
              </w:rPr>
              <w:t>£000</w:t>
            </w:r>
          </w:p>
        </w:tc>
        <w:tc>
          <w:tcPr>
            <w:tcW w:w="3969" w:type="pct"/>
            <w:gridSpan w:val="9"/>
            <w:tcBorders>
              <w:top w:val="single" w:sz="8" w:space="0" w:color="A6A6A6"/>
              <w:left w:val="single" w:sz="8" w:space="0" w:color="A6A6A6"/>
            </w:tcBorders>
            <w:shd w:val="clear" w:color="auto" w:fill="00945F"/>
            <w:hideMark/>
          </w:tcPr>
          <w:p w14:paraId="73546517" w14:textId="6A3BA82E" w:rsidR="001C2223" w:rsidRPr="006B66D2" w:rsidRDefault="00F125E7" w:rsidP="001C2223">
            <w:pPr>
              <w:tabs>
                <w:tab w:val="right" w:pos="6946"/>
                <w:tab w:val="right" w:pos="8505"/>
                <w:tab w:val="right" w:pos="10064"/>
              </w:tabs>
              <w:jc w:val="center"/>
              <w:rPr>
                <w:rFonts w:ascii="Arial Nova Light" w:hAnsi="Arial Nova Light" w:cs="Arial"/>
                <w:color w:val="FFFFFF" w:themeColor="background1"/>
                <w:sz w:val="16"/>
                <w:szCs w:val="16"/>
                <w:lang w:eastAsia="zh-CN"/>
              </w:rPr>
            </w:pPr>
            <w:r w:rsidRPr="006B66D2">
              <w:rPr>
                <w:rFonts w:ascii="Arial Nova Light" w:hAnsi="Arial Nova Light" w:cs="Arial"/>
                <w:bCs/>
                <w:noProof/>
                <w:color w:val="FFFFFF" w:themeColor="background1"/>
                <w:sz w:val="16"/>
                <w:szCs w:val="16"/>
                <w:lang w:eastAsia="zh-CN"/>
              </w:rPr>
              <w:t>202</w:t>
            </w:r>
            <w:r w:rsidR="006B66D2">
              <w:rPr>
                <w:rFonts w:ascii="Arial Nova Light" w:hAnsi="Arial Nova Light" w:cs="Arial"/>
                <w:bCs/>
                <w:noProof/>
                <w:color w:val="FFFFFF" w:themeColor="background1"/>
                <w:sz w:val="16"/>
                <w:szCs w:val="16"/>
                <w:lang w:eastAsia="zh-CN"/>
              </w:rPr>
              <w:t>3-24</w:t>
            </w:r>
          </w:p>
        </w:tc>
        <w:tc>
          <w:tcPr>
            <w:tcW w:w="476" w:type="pct"/>
            <w:tcBorders>
              <w:top w:val="single" w:sz="8" w:space="0" w:color="A6A6A6"/>
              <w:right w:val="single" w:sz="8" w:space="0" w:color="A6A6A6"/>
            </w:tcBorders>
            <w:shd w:val="clear" w:color="auto" w:fill="00945F"/>
            <w:vAlign w:val="bottom"/>
            <w:hideMark/>
          </w:tcPr>
          <w:p w14:paraId="07B72AAE" w14:textId="0CC31EE7" w:rsidR="001C2223" w:rsidRPr="006B66D2" w:rsidRDefault="00F125E7" w:rsidP="00B90D85">
            <w:pPr>
              <w:tabs>
                <w:tab w:val="right" w:pos="6946"/>
                <w:tab w:val="right" w:pos="8505"/>
                <w:tab w:val="right" w:pos="10064"/>
              </w:tabs>
              <w:rPr>
                <w:rFonts w:ascii="Arial Nova Light" w:hAnsi="Arial Nova Light" w:cs="Arial"/>
                <w:color w:val="FFFFFF" w:themeColor="background1"/>
                <w:sz w:val="16"/>
                <w:szCs w:val="16"/>
                <w:lang w:eastAsia="zh-CN"/>
              </w:rPr>
            </w:pPr>
            <w:r w:rsidRPr="006B66D2">
              <w:rPr>
                <w:rFonts w:ascii="Arial Nova Light" w:hAnsi="Arial Nova Light" w:cs="Arial"/>
                <w:bCs/>
                <w:noProof/>
                <w:color w:val="FFFFFF" w:themeColor="background1"/>
                <w:sz w:val="16"/>
                <w:szCs w:val="16"/>
                <w:lang w:eastAsia="zh-CN"/>
              </w:rPr>
              <w:t>20</w:t>
            </w:r>
            <w:r w:rsidR="00494151" w:rsidRPr="006B66D2">
              <w:rPr>
                <w:rFonts w:ascii="Arial Nova Light" w:hAnsi="Arial Nova Light" w:cs="Arial"/>
                <w:bCs/>
                <w:noProof/>
                <w:color w:val="FFFFFF" w:themeColor="background1"/>
                <w:sz w:val="16"/>
                <w:szCs w:val="16"/>
                <w:lang w:eastAsia="zh-CN"/>
              </w:rPr>
              <w:t>2</w:t>
            </w:r>
            <w:r w:rsidR="006B66D2">
              <w:rPr>
                <w:rFonts w:ascii="Arial Nova Light" w:hAnsi="Arial Nova Light" w:cs="Arial"/>
                <w:bCs/>
                <w:noProof/>
                <w:color w:val="FFFFFF" w:themeColor="background1"/>
                <w:sz w:val="16"/>
                <w:szCs w:val="16"/>
                <w:lang w:eastAsia="zh-CN"/>
              </w:rPr>
              <w:t>2-23</w:t>
            </w:r>
          </w:p>
        </w:tc>
      </w:tr>
      <w:tr w:rsidR="00833E8A" w:rsidRPr="00BC67B8" w14:paraId="646485B2" w14:textId="77777777" w:rsidTr="00393403">
        <w:trPr>
          <w:trHeight w:val="70"/>
        </w:trPr>
        <w:tc>
          <w:tcPr>
            <w:tcW w:w="0" w:type="auto"/>
            <w:vMerge/>
            <w:tcBorders>
              <w:top w:val="nil"/>
              <w:left w:val="nil"/>
              <w:right w:val="single" w:sz="8" w:space="0" w:color="A6A6A6"/>
            </w:tcBorders>
            <w:vAlign w:val="center"/>
            <w:hideMark/>
          </w:tcPr>
          <w:p w14:paraId="58B81681" w14:textId="77777777" w:rsidR="00264A34" w:rsidRPr="006B66D2" w:rsidRDefault="00264A34" w:rsidP="001C2223">
            <w:pPr>
              <w:rPr>
                <w:rFonts w:cs="Arial"/>
                <w:b/>
                <w:sz w:val="16"/>
                <w:szCs w:val="16"/>
                <w:lang w:eastAsia="zh-CN"/>
              </w:rPr>
            </w:pPr>
          </w:p>
        </w:tc>
        <w:tc>
          <w:tcPr>
            <w:tcW w:w="3047" w:type="pct"/>
            <w:gridSpan w:val="7"/>
            <w:tcBorders>
              <w:left w:val="single" w:sz="8" w:space="0" w:color="A6A6A6"/>
              <w:bottom w:val="single" w:sz="8" w:space="0" w:color="A6A6A6"/>
            </w:tcBorders>
            <w:shd w:val="clear" w:color="auto" w:fill="00945F"/>
            <w:vAlign w:val="bottom"/>
            <w:hideMark/>
          </w:tcPr>
          <w:p w14:paraId="29443C70" w14:textId="6385123E" w:rsidR="00264A34" w:rsidRPr="006B66D2" w:rsidRDefault="00264A34" w:rsidP="001C2223">
            <w:pPr>
              <w:jc w:val="center"/>
              <w:rPr>
                <w:rFonts w:ascii="Arial Nova Light" w:hAnsi="Arial Nova Light" w:cs="Arial"/>
                <w:color w:val="FFFFFF" w:themeColor="background1"/>
                <w:sz w:val="16"/>
                <w:szCs w:val="16"/>
                <w:lang w:eastAsia="zh-CN"/>
              </w:rPr>
            </w:pPr>
            <w:r w:rsidRPr="006B66D2">
              <w:rPr>
                <w:rFonts w:ascii="Arial Nova Light" w:hAnsi="Arial Nova Light" w:cs="Arial"/>
                <w:color w:val="FFFFFF" w:themeColor="background1"/>
                <w:sz w:val="16"/>
                <w:szCs w:val="16"/>
                <w:lang w:eastAsia="zh-CN"/>
              </w:rPr>
              <w:t xml:space="preserve"> Resource Outturn</w:t>
            </w:r>
          </w:p>
        </w:tc>
        <w:tc>
          <w:tcPr>
            <w:tcW w:w="461" w:type="pct"/>
            <w:tcBorders>
              <w:bottom w:val="single" w:sz="8" w:space="0" w:color="A6A6A6"/>
            </w:tcBorders>
            <w:shd w:val="clear" w:color="auto" w:fill="00945F"/>
            <w:vAlign w:val="bottom"/>
            <w:hideMark/>
          </w:tcPr>
          <w:p w14:paraId="1377912D" w14:textId="77777777" w:rsidR="00264A34" w:rsidRPr="006B66D2" w:rsidRDefault="00264A34" w:rsidP="001C2223">
            <w:pPr>
              <w:jc w:val="center"/>
              <w:rPr>
                <w:rFonts w:ascii="Arial Nova Light" w:hAnsi="Arial Nova Light" w:cs="Arial"/>
                <w:color w:val="FFFFFF" w:themeColor="background1"/>
                <w:sz w:val="16"/>
                <w:szCs w:val="16"/>
                <w:lang w:eastAsia="zh-CN"/>
              </w:rPr>
            </w:pPr>
            <w:r w:rsidRPr="006B66D2">
              <w:rPr>
                <w:rFonts w:ascii="Arial Nova Light" w:hAnsi="Arial Nova Light" w:cs="Arial"/>
                <w:color w:val="FFFFFF" w:themeColor="background1"/>
                <w:sz w:val="16"/>
                <w:szCs w:val="16"/>
                <w:lang w:eastAsia="zh-CN"/>
              </w:rPr>
              <w:t>Estimate</w:t>
            </w:r>
          </w:p>
        </w:tc>
        <w:tc>
          <w:tcPr>
            <w:tcW w:w="461" w:type="pct"/>
            <w:tcBorders>
              <w:bottom w:val="single" w:sz="8" w:space="0" w:color="A6A6A6"/>
            </w:tcBorders>
            <w:shd w:val="clear" w:color="auto" w:fill="00945F"/>
            <w:vAlign w:val="bottom"/>
          </w:tcPr>
          <w:p w14:paraId="39CF6BE8" w14:textId="379BB34F" w:rsidR="00264A34" w:rsidRPr="006B66D2" w:rsidRDefault="00833E8A" w:rsidP="00E564B6">
            <w:pPr>
              <w:jc w:val="center"/>
              <w:rPr>
                <w:rFonts w:ascii="Arial Nova Light" w:hAnsi="Arial Nova Light" w:cs="Arial"/>
                <w:color w:val="FFFFFF" w:themeColor="background1"/>
                <w:sz w:val="16"/>
                <w:szCs w:val="16"/>
                <w:lang w:eastAsia="zh-CN"/>
              </w:rPr>
            </w:pPr>
            <w:r w:rsidRPr="006B66D2">
              <w:rPr>
                <w:rFonts w:ascii="Arial Nova Light" w:hAnsi="Arial Nova Light" w:cs="Arial"/>
                <w:color w:val="FFFFFF" w:themeColor="background1"/>
                <w:sz w:val="16"/>
                <w:szCs w:val="16"/>
                <w:lang w:eastAsia="zh-CN"/>
              </w:rPr>
              <w:t>Outturn vs Estimate saving / (excess)</w:t>
            </w:r>
          </w:p>
        </w:tc>
        <w:tc>
          <w:tcPr>
            <w:tcW w:w="476" w:type="pct"/>
            <w:tcBorders>
              <w:bottom w:val="single" w:sz="8" w:space="0" w:color="A6A6A6"/>
              <w:right w:val="single" w:sz="8" w:space="0" w:color="A6A6A6"/>
            </w:tcBorders>
            <w:shd w:val="clear" w:color="auto" w:fill="00945F"/>
            <w:vAlign w:val="bottom"/>
          </w:tcPr>
          <w:p w14:paraId="656B673D" w14:textId="218D59FC" w:rsidR="00264A34" w:rsidRPr="006B66D2" w:rsidRDefault="00833E8A" w:rsidP="00E564B6">
            <w:pPr>
              <w:jc w:val="center"/>
              <w:rPr>
                <w:rFonts w:ascii="Arial Nova Light" w:hAnsi="Arial Nova Light" w:cs="Arial"/>
                <w:color w:val="FFFFFF" w:themeColor="background1"/>
                <w:sz w:val="16"/>
                <w:szCs w:val="16"/>
                <w:lang w:eastAsia="zh-CN"/>
              </w:rPr>
            </w:pPr>
            <w:r w:rsidRPr="006B66D2">
              <w:rPr>
                <w:rFonts w:ascii="Arial Nova Light" w:hAnsi="Arial Nova Light" w:cs="Arial"/>
                <w:color w:val="FFFFFF" w:themeColor="background1"/>
                <w:sz w:val="16"/>
                <w:szCs w:val="16"/>
                <w:lang w:eastAsia="zh-CN"/>
              </w:rPr>
              <w:t xml:space="preserve">Prior Year </w:t>
            </w:r>
            <w:r w:rsidR="00264A34" w:rsidRPr="006B66D2">
              <w:rPr>
                <w:rFonts w:ascii="Arial Nova Light" w:hAnsi="Arial Nova Light" w:cs="Arial"/>
                <w:color w:val="FFFFFF" w:themeColor="background1"/>
                <w:sz w:val="16"/>
                <w:szCs w:val="16"/>
                <w:lang w:eastAsia="zh-CN"/>
              </w:rPr>
              <w:t>Outturn</w:t>
            </w:r>
            <w:r w:rsidRPr="006B66D2">
              <w:rPr>
                <w:rFonts w:ascii="Arial Nova Light" w:hAnsi="Arial Nova Light" w:cs="Arial"/>
                <w:color w:val="FFFFFF" w:themeColor="background1"/>
                <w:sz w:val="16"/>
                <w:szCs w:val="16"/>
                <w:lang w:eastAsia="zh-CN"/>
              </w:rPr>
              <w:t xml:space="preserve"> Total</w:t>
            </w:r>
          </w:p>
        </w:tc>
      </w:tr>
      <w:tr w:rsidR="00833E8A" w:rsidRPr="00BC67B8" w14:paraId="3DC499FE" w14:textId="77777777" w:rsidTr="00393403">
        <w:tc>
          <w:tcPr>
            <w:tcW w:w="555" w:type="pct"/>
            <w:vMerge w:val="restart"/>
            <w:tcBorders>
              <w:left w:val="nil"/>
              <w:bottom w:val="nil"/>
              <w:right w:val="single" w:sz="8" w:space="0" w:color="A6A6A6"/>
            </w:tcBorders>
          </w:tcPr>
          <w:p w14:paraId="7F69E523" w14:textId="77777777" w:rsidR="001C2223" w:rsidRPr="006B66D2" w:rsidRDefault="001C2223" w:rsidP="001C2223">
            <w:pPr>
              <w:jc w:val="center"/>
              <w:rPr>
                <w:rFonts w:cs="Arial"/>
                <w:sz w:val="16"/>
                <w:szCs w:val="16"/>
                <w:lang w:eastAsia="zh-CN"/>
              </w:rPr>
            </w:pPr>
          </w:p>
        </w:tc>
        <w:tc>
          <w:tcPr>
            <w:tcW w:w="1076" w:type="pct"/>
            <w:gridSpan w:val="3"/>
            <w:tcBorders>
              <w:top w:val="single" w:sz="8" w:space="0" w:color="A6A6A6"/>
              <w:left w:val="single" w:sz="8" w:space="0" w:color="A6A6A6"/>
              <w:bottom w:val="single" w:sz="8" w:space="0" w:color="A6A6A6"/>
              <w:right w:val="single" w:sz="8" w:space="0" w:color="A6A6A6"/>
            </w:tcBorders>
            <w:hideMark/>
          </w:tcPr>
          <w:p w14:paraId="1C886A00" w14:textId="77777777" w:rsidR="001C2223" w:rsidRPr="006B66D2" w:rsidRDefault="001C2223" w:rsidP="001C2223">
            <w:pPr>
              <w:jc w:val="center"/>
              <w:rPr>
                <w:rFonts w:cs="Arial"/>
                <w:sz w:val="16"/>
                <w:szCs w:val="16"/>
                <w:lang w:eastAsia="zh-CN"/>
              </w:rPr>
            </w:pPr>
            <w:r w:rsidRPr="006B66D2">
              <w:rPr>
                <w:rFonts w:cs="Arial"/>
                <w:sz w:val="16"/>
                <w:szCs w:val="16"/>
                <w:lang w:eastAsia="zh-CN"/>
              </w:rPr>
              <w:t>Administration</w:t>
            </w:r>
          </w:p>
        </w:tc>
        <w:tc>
          <w:tcPr>
            <w:tcW w:w="1472" w:type="pct"/>
            <w:gridSpan w:val="3"/>
            <w:tcBorders>
              <w:top w:val="single" w:sz="8" w:space="0" w:color="A6A6A6"/>
              <w:left w:val="single" w:sz="8" w:space="0" w:color="A6A6A6"/>
              <w:bottom w:val="single" w:sz="8" w:space="0" w:color="A6A6A6"/>
              <w:right w:val="single" w:sz="8" w:space="0" w:color="A6A6A6"/>
            </w:tcBorders>
            <w:hideMark/>
          </w:tcPr>
          <w:p w14:paraId="38574643" w14:textId="77777777" w:rsidR="001C2223" w:rsidRPr="006B66D2" w:rsidRDefault="001C2223" w:rsidP="001C2223">
            <w:pPr>
              <w:jc w:val="center"/>
              <w:rPr>
                <w:rFonts w:cs="Arial"/>
                <w:sz w:val="16"/>
                <w:szCs w:val="16"/>
                <w:lang w:eastAsia="zh-CN"/>
              </w:rPr>
            </w:pPr>
            <w:r w:rsidRPr="006B66D2">
              <w:rPr>
                <w:rFonts w:cs="Arial"/>
                <w:sz w:val="16"/>
                <w:szCs w:val="16"/>
                <w:lang w:eastAsia="zh-CN"/>
              </w:rPr>
              <w:t>Programme</w:t>
            </w:r>
          </w:p>
        </w:tc>
        <w:tc>
          <w:tcPr>
            <w:tcW w:w="499" w:type="pct"/>
            <w:vMerge w:val="restart"/>
            <w:tcBorders>
              <w:top w:val="single" w:sz="8" w:space="0" w:color="A6A6A6"/>
              <w:left w:val="single" w:sz="8" w:space="0" w:color="A6A6A6"/>
              <w:bottom w:val="single" w:sz="8" w:space="0" w:color="A6A6A6"/>
              <w:right w:val="single" w:sz="4" w:space="0" w:color="auto"/>
            </w:tcBorders>
            <w:vAlign w:val="center"/>
            <w:hideMark/>
          </w:tcPr>
          <w:p w14:paraId="4257AD1B" w14:textId="77777777" w:rsidR="0085440D" w:rsidRPr="006B66D2" w:rsidRDefault="0085440D" w:rsidP="001C2223">
            <w:pPr>
              <w:jc w:val="center"/>
              <w:rPr>
                <w:rFonts w:cs="Arial"/>
                <w:sz w:val="16"/>
                <w:szCs w:val="16"/>
                <w:lang w:eastAsia="zh-CN"/>
              </w:rPr>
            </w:pPr>
          </w:p>
          <w:p w14:paraId="072F3E07" w14:textId="0176B703" w:rsidR="001C2223" w:rsidRPr="006B66D2" w:rsidRDefault="001C2223" w:rsidP="001C2223">
            <w:pPr>
              <w:jc w:val="center"/>
              <w:rPr>
                <w:rFonts w:cs="Arial"/>
                <w:sz w:val="16"/>
                <w:szCs w:val="16"/>
                <w:lang w:eastAsia="zh-CN"/>
              </w:rPr>
            </w:pPr>
            <w:r w:rsidRPr="006B66D2">
              <w:rPr>
                <w:rFonts w:cs="Arial"/>
                <w:sz w:val="16"/>
                <w:szCs w:val="16"/>
                <w:lang w:eastAsia="zh-CN"/>
              </w:rPr>
              <w:t>Total</w:t>
            </w:r>
          </w:p>
        </w:tc>
        <w:tc>
          <w:tcPr>
            <w:tcW w:w="467" w:type="pct"/>
            <w:vMerge w:val="restart"/>
            <w:tcBorders>
              <w:top w:val="single" w:sz="8" w:space="0" w:color="A6A6A6"/>
              <w:left w:val="single" w:sz="4" w:space="0" w:color="auto"/>
              <w:bottom w:val="single" w:sz="8" w:space="0" w:color="A6A6A6"/>
              <w:right w:val="single" w:sz="4" w:space="0" w:color="auto"/>
            </w:tcBorders>
            <w:vAlign w:val="center"/>
            <w:hideMark/>
          </w:tcPr>
          <w:p w14:paraId="55753359" w14:textId="77777777" w:rsidR="0085440D" w:rsidRPr="006B66D2" w:rsidRDefault="0085440D" w:rsidP="001C2223">
            <w:pPr>
              <w:jc w:val="center"/>
              <w:rPr>
                <w:rFonts w:cs="Arial"/>
                <w:sz w:val="16"/>
                <w:szCs w:val="16"/>
                <w:lang w:eastAsia="zh-CN"/>
              </w:rPr>
            </w:pPr>
          </w:p>
          <w:p w14:paraId="3A6B432C" w14:textId="3898B56F" w:rsidR="001C2223" w:rsidRPr="006B66D2" w:rsidRDefault="001C2223" w:rsidP="001C2223">
            <w:pPr>
              <w:jc w:val="center"/>
              <w:rPr>
                <w:rFonts w:cs="Arial"/>
                <w:sz w:val="16"/>
                <w:szCs w:val="16"/>
                <w:lang w:eastAsia="zh-CN"/>
              </w:rPr>
            </w:pPr>
            <w:r w:rsidRPr="006B66D2">
              <w:rPr>
                <w:rFonts w:cs="Arial"/>
                <w:sz w:val="16"/>
                <w:szCs w:val="16"/>
                <w:lang w:eastAsia="zh-CN"/>
              </w:rPr>
              <w:t>Total</w:t>
            </w:r>
          </w:p>
        </w:tc>
        <w:tc>
          <w:tcPr>
            <w:tcW w:w="454" w:type="pct"/>
            <w:vMerge w:val="restart"/>
            <w:tcBorders>
              <w:top w:val="single" w:sz="8" w:space="0" w:color="A6A6A6"/>
              <w:left w:val="single" w:sz="4" w:space="0" w:color="auto"/>
              <w:bottom w:val="single" w:sz="8" w:space="0" w:color="A6A6A6"/>
              <w:right w:val="single" w:sz="4" w:space="0" w:color="auto"/>
            </w:tcBorders>
            <w:shd w:val="clear" w:color="auto" w:fill="auto"/>
            <w:vAlign w:val="center"/>
            <w:hideMark/>
          </w:tcPr>
          <w:p w14:paraId="7217EE32" w14:textId="77777777" w:rsidR="00833E8A" w:rsidRPr="006B66D2" w:rsidRDefault="00833E8A" w:rsidP="00833E8A">
            <w:pPr>
              <w:jc w:val="center"/>
              <w:rPr>
                <w:rFonts w:cs="Arial"/>
                <w:b/>
                <w:sz w:val="18"/>
                <w:szCs w:val="18"/>
                <w:lang w:eastAsia="zh-CN"/>
              </w:rPr>
            </w:pPr>
          </w:p>
          <w:p w14:paraId="3FFCC467" w14:textId="7A721452" w:rsidR="001C2223" w:rsidRPr="006B66D2" w:rsidRDefault="00833E8A" w:rsidP="00833E8A">
            <w:pPr>
              <w:jc w:val="center"/>
              <w:rPr>
                <w:rFonts w:cs="Arial"/>
                <w:b/>
                <w:sz w:val="18"/>
                <w:szCs w:val="18"/>
                <w:lang w:eastAsia="zh-CN"/>
              </w:rPr>
            </w:pPr>
            <w:r w:rsidRPr="006B66D2">
              <w:rPr>
                <w:rFonts w:cs="Arial"/>
                <w:sz w:val="16"/>
                <w:szCs w:val="16"/>
                <w:lang w:eastAsia="zh-CN"/>
              </w:rPr>
              <w:t>Total</w:t>
            </w:r>
          </w:p>
        </w:tc>
        <w:tc>
          <w:tcPr>
            <w:tcW w:w="476" w:type="pct"/>
            <w:vMerge w:val="restart"/>
            <w:tcBorders>
              <w:top w:val="single" w:sz="8" w:space="0" w:color="A6A6A6"/>
              <w:left w:val="single" w:sz="4" w:space="0" w:color="auto"/>
              <w:bottom w:val="single" w:sz="8" w:space="0" w:color="A6A6A6"/>
              <w:right w:val="single" w:sz="8" w:space="0" w:color="A6A6A6"/>
            </w:tcBorders>
            <w:vAlign w:val="center"/>
            <w:hideMark/>
          </w:tcPr>
          <w:p w14:paraId="0357652D" w14:textId="77777777" w:rsidR="0085440D" w:rsidRPr="006B66D2" w:rsidRDefault="0085440D" w:rsidP="001C2223">
            <w:pPr>
              <w:jc w:val="center"/>
              <w:rPr>
                <w:rFonts w:cs="Arial"/>
                <w:sz w:val="16"/>
                <w:szCs w:val="16"/>
                <w:lang w:eastAsia="zh-CN"/>
              </w:rPr>
            </w:pPr>
          </w:p>
          <w:p w14:paraId="5F077FF4" w14:textId="0C3FB6E0" w:rsidR="001C2223" w:rsidRPr="006B66D2" w:rsidRDefault="001C2223" w:rsidP="001C2223">
            <w:pPr>
              <w:jc w:val="center"/>
              <w:rPr>
                <w:rFonts w:cs="Arial"/>
                <w:sz w:val="16"/>
                <w:szCs w:val="16"/>
                <w:lang w:eastAsia="zh-CN"/>
              </w:rPr>
            </w:pPr>
            <w:r w:rsidRPr="006B66D2">
              <w:rPr>
                <w:rFonts w:cs="Arial"/>
                <w:sz w:val="16"/>
                <w:szCs w:val="16"/>
                <w:lang w:eastAsia="zh-CN"/>
              </w:rPr>
              <w:t>Total</w:t>
            </w:r>
          </w:p>
        </w:tc>
      </w:tr>
      <w:tr w:rsidR="00833E8A" w:rsidRPr="00BC67B8" w14:paraId="5F9A729F" w14:textId="77777777" w:rsidTr="008C1E55">
        <w:tc>
          <w:tcPr>
            <w:tcW w:w="0" w:type="auto"/>
            <w:vMerge/>
            <w:tcBorders>
              <w:top w:val="nil"/>
              <w:left w:val="nil"/>
              <w:bottom w:val="nil"/>
              <w:right w:val="single" w:sz="8" w:space="0" w:color="A6A6A6"/>
            </w:tcBorders>
            <w:vAlign w:val="center"/>
            <w:hideMark/>
          </w:tcPr>
          <w:p w14:paraId="3A5483C2" w14:textId="77777777" w:rsidR="001C2223" w:rsidRPr="006B66D2" w:rsidRDefault="001C2223" w:rsidP="001C2223">
            <w:pPr>
              <w:rPr>
                <w:rFonts w:cs="Arial"/>
                <w:sz w:val="16"/>
                <w:szCs w:val="16"/>
                <w:lang w:eastAsia="zh-CN"/>
              </w:rPr>
            </w:pPr>
          </w:p>
        </w:tc>
        <w:tc>
          <w:tcPr>
            <w:tcW w:w="332" w:type="pct"/>
            <w:tcBorders>
              <w:top w:val="single" w:sz="8" w:space="0" w:color="A6A6A6"/>
              <w:left w:val="single" w:sz="8" w:space="0" w:color="A6A6A6"/>
              <w:bottom w:val="single" w:sz="8" w:space="0" w:color="A6A6A6"/>
              <w:right w:val="nil"/>
            </w:tcBorders>
            <w:vAlign w:val="center"/>
            <w:hideMark/>
          </w:tcPr>
          <w:p w14:paraId="574F8530" w14:textId="77777777" w:rsidR="001C2223" w:rsidRPr="006B66D2" w:rsidRDefault="001C2223" w:rsidP="001C2223">
            <w:pPr>
              <w:jc w:val="center"/>
              <w:rPr>
                <w:rFonts w:cs="Arial"/>
                <w:sz w:val="16"/>
                <w:szCs w:val="16"/>
                <w:lang w:eastAsia="zh-CN"/>
              </w:rPr>
            </w:pPr>
            <w:r w:rsidRPr="006B66D2">
              <w:rPr>
                <w:rFonts w:cs="Arial"/>
                <w:sz w:val="16"/>
                <w:szCs w:val="16"/>
                <w:lang w:eastAsia="zh-CN"/>
              </w:rPr>
              <w:t>Gross</w:t>
            </w:r>
          </w:p>
        </w:tc>
        <w:tc>
          <w:tcPr>
            <w:tcW w:w="412" w:type="pct"/>
            <w:tcBorders>
              <w:top w:val="single" w:sz="8" w:space="0" w:color="A6A6A6"/>
              <w:left w:val="nil"/>
              <w:bottom w:val="single" w:sz="8" w:space="0" w:color="A6A6A6"/>
              <w:right w:val="nil"/>
            </w:tcBorders>
            <w:vAlign w:val="center"/>
            <w:hideMark/>
          </w:tcPr>
          <w:p w14:paraId="20B568DE" w14:textId="77777777" w:rsidR="001C2223" w:rsidRPr="006B66D2" w:rsidRDefault="001C2223" w:rsidP="001C2223">
            <w:pPr>
              <w:jc w:val="center"/>
              <w:rPr>
                <w:rFonts w:cs="Arial"/>
                <w:sz w:val="16"/>
                <w:szCs w:val="16"/>
                <w:lang w:eastAsia="zh-CN"/>
              </w:rPr>
            </w:pPr>
            <w:r w:rsidRPr="006B66D2">
              <w:rPr>
                <w:rFonts w:cs="Arial"/>
                <w:sz w:val="16"/>
                <w:szCs w:val="16"/>
                <w:lang w:eastAsia="zh-CN"/>
              </w:rPr>
              <w:t>Income</w:t>
            </w:r>
          </w:p>
        </w:tc>
        <w:tc>
          <w:tcPr>
            <w:tcW w:w="332" w:type="pct"/>
            <w:tcBorders>
              <w:top w:val="single" w:sz="8" w:space="0" w:color="A6A6A6"/>
              <w:left w:val="nil"/>
              <w:bottom w:val="single" w:sz="8" w:space="0" w:color="A6A6A6"/>
              <w:right w:val="single" w:sz="8" w:space="0" w:color="A6A6A6"/>
            </w:tcBorders>
            <w:vAlign w:val="center"/>
            <w:hideMark/>
          </w:tcPr>
          <w:p w14:paraId="6A84CBBC" w14:textId="77777777" w:rsidR="001C2223" w:rsidRPr="006B66D2" w:rsidRDefault="001C2223" w:rsidP="001C2223">
            <w:pPr>
              <w:jc w:val="center"/>
              <w:rPr>
                <w:rFonts w:cs="Arial"/>
                <w:sz w:val="16"/>
                <w:szCs w:val="16"/>
                <w:lang w:eastAsia="zh-CN"/>
              </w:rPr>
            </w:pPr>
            <w:r w:rsidRPr="006B66D2">
              <w:rPr>
                <w:rFonts w:cs="Arial"/>
                <w:sz w:val="16"/>
                <w:szCs w:val="16"/>
                <w:lang w:eastAsia="zh-CN"/>
              </w:rPr>
              <w:t>Net</w:t>
            </w:r>
          </w:p>
        </w:tc>
        <w:tc>
          <w:tcPr>
            <w:tcW w:w="498" w:type="pct"/>
            <w:tcBorders>
              <w:top w:val="single" w:sz="8" w:space="0" w:color="A6A6A6"/>
              <w:left w:val="single" w:sz="8" w:space="0" w:color="A6A6A6"/>
              <w:bottom w:val="single" w:sz="8" w:space="0" w:color="A6A6A6"/>
              <w:right w:val="nil"/>
            </w:tcBorders>
            <w:vAlign w:val="center"/>
            <w:hideMark/>
          </w:tcPr>
          <w:p w14:paraId="0388E941" w14:textId="77777777" w:rsidR="001C2223" w:rsidRPr="006B66D2" w:rsidRDefault="001C2223" w:rsidP="001C2223">
            <w:pPr>
              <w:jc w:val="center"/>
              <w:rPr>
                <w:rFonts w:cs="Arial"/>
                <w:sz w:val="16"/>
                <w:szCs w:val="16"/>
                <w:lang w:eastAsia="zh-CN"/>
              </w:rPr>
            </w:pPr>
            <w:r w:rsidRPr="006B66D2">
              <w:rPr>
                <w:rFonts w:cs="Arial"/>
                <w:sz w:val="16"/>
                <w:szCs w:val="16"/>
                <w:lang w:eastAsia="zh-CN"/>
              </w:rPr>
              <w:t>Gross</w:t>
            </w:r>
          </w:p>
        </w:tc>
        <w:tc>
          <w:tcPr>
            <w:tcW w:w="507" w:type="pct"/>
            <w:tcBorders>
              <w:top w:val="single" w:sz="8" w:space="0" w:color="A6A6A6"/>
              <w:left w:val="nil"/>
              <w:bottom w:val="single" w:sz="8" w:space="0" w:color="A6A6A6"/>
              <w:right w:val="nil"/>
            </w:tcBorders>
            <w:vAlign w:val="center"/>
            <w:hideMark/>
          </w:tcPr>
          <w:p w14:paraId="3669230D" w14:textId="77777777" w:rsidR="001C2223" w:rsidRPr="006B66D2" w:rsidRDefault="001C2223" w:rsidP="001C2223">
            <w:pPr>
              <w:jc w:val="center"/>
              <w:rPr>
                <w:rFonts w:cs="Arial"/>
                <w:sz w:val="16"/>
                <w:szCs w:val="16"/>
                <w:lang w:eastAsia="zh-CN"/>
              </w:rPr>
            </w:pPr>
            <w:r w:rsidRPr="006B66D2">
              <w:rPr>
                <w:rFonts w:cs="Arial"/>
                <w:sz w:val="16"/>
                <w:szCs w:val="16"/>
                <w:lang w:eastAsia="zh-CN"/>
              </w:rPr>
              <w:t>Income</w:t>
            </w:r>
          </w:p>
        </w:tc>
        <w:tc>
          <w:tcPr>
            <w:tcW w:w="467" w:type="pct"/>
            <w:tcBorders>
              <w:top w:val="single" w:sz="8" w:space="0" w:color="A6A6A6"/>
              <w:left w:val="nil"/>
              <w:bottom w:val="single" w:sz="8" w:space="0" w:color="A6A6A6"/>
              <w:right w:val="single" w:sz="8" w:space="0" w:color="A6A6A6"/>
            </w:tcBorders>
            <w:vAlign w:val="center"/>
            <w:hideMark/>
          </w:tcPr>
          <w:p w14:paraId="7A728BA7" w14:textId="77777777" w:rsidR="001C2223" w:rsidRPr="006B66D2" w:rsidRDefault="001C2223" w:rsidP="001C2223">
            <w:pPr>
              <w:jc w:val="center"/>
              <w:rPr>
                <w:rFonts w:cs="Arial"/>
                <w:sz w:val="16"/>
                <w:szCs w:val="16"/>
                <w:lang w:eastAsia="zh-CN"/>
              </w:rPr>
            </w:pPr>
            <w:r w:rsidRPr="006B66D2">
              <w:rPr>
                <w:rFonts w:cs="Arial"/>
                <w:sz w:val="16"/>
                <w:szCs w:val="16"/>
                <w:lang w:eastAsia="zh-CN"/>
              </w:rPr>
              <w:t>Net</w:t>
            </w:r>
          </w:p>
        </w:tc>
        <w:tc>
          <w:tcPr>
            <w:tcW w:w="0" w:type="auto"/>
            <w:vMerge/>
            <w:tcBorders>
              <w:top w:val="single" w:sz="4" w:space="0" w:color="auto"/>
              <w:left w:val="single" w:sz="8" w:space="0" w:color="A6A6A6"/>
              <w:bottom w:val="single" w:sz="8" w:space="0" w:color="A6A6A6"/>
              <w:right w:val="single" w:sz="4" w:space="0" w:color="auto"/>
            </w:tcBorders>
            <w:vAlign w:val="center"/>
            <w:hideMark/>
          </w:tcPr>
          <w:p w14:paraId="17646F05" w14:textId="77777777" w:rsidR="001C2223" w:rsidRPr="006B66D2" w:rsidRDefault="001C2223" w:rsidP="001C2223">
            <w:pPr>
              <w:rPr>
                <w:rFonts w:cs="Arial"/>
                <w:sz w:val="16"/>
                <w:szCs w:val="16"/>
                <w:lang w:eastAsia="zh-CN"/>
              </w:rPr>
            </w:pPr>
          </w:p>
        </w:tc>
        <w:tc>
          <w:tcPr>
            <w:tcW w:w="0" w:type="auto"/>
            <w:vMerge/>
            <w:tcBorders>
              <w:top w:val="single" w:sz="4" w:space="0" w:color="auto"/>
              <w:left w:val="single" w:sz="4" w:space="0" w:color="auto"/>
              <w:bottom w:val="single" w:sz="8" w:space="0" w:color="A6A6A6"/>
              <w:right w:val="single" w:sz="4" w:space="0" w:color="auto"/>
            </w:tcBorders>
            <w:vAlign w:val="center"/>
            <w:hideMark/>
          </w:tcPr>
          <w:p w14:paraId="0303D548" w14:textId="77777777" w:rsidR="001C2223" w:rsidRPr="006B66D2" w:rsidRDefault="001C2223" w:rsidP="001C2223">
            <w:pPr>
              <w:rPr>
                <w:rFonts w:cs="Arial"/>
                <w:sz w:val="16"/>
                <w:szCs w:val="16"/>
                <w:lang w:eastAsia="zh-CN"/>
              </w:rPr>
            </w:pPr>
          </w:p>
        </w:tc>
        <w:tc>
          <w:tcPr>
            <w:tcW w:w="0" w:type="auto"/>
            <w:vMerge/>
            <w:tcBorders>
              <w:top w:val="single" w:sz="4" w:space="0" w:color="auto"/>
              <w:left w:val="single" w:sz="4" w:space="0" w:color="auto"/>
              <w:bottom w:val="single" w:sz="8" w:space="0" w:color="A6A6A6"/>
              <w:right w:val="single" w:sz="4" w:space="0" w:color="auto"/>
            </w:tcBorders>
            <w:shd w:val="clear" w:color="auto" w:fill="auto"/>
            <w:vAlign w:val="center"/>
            <w:hideMark/>
          </w:tcPr>
          <w:p w14:paraId="4519E30E" w14:textId="77777777" w:rsidR="001C2223" w:rsidRPr="006B66D2" w:rsidRDefault="001C2223" w:rsidP="001C2223">
            <w:pPr>
              <w:rPr>
                <w:rFonts w:cs="Arial"/>
                <w:sz w:val="16"/>
                <w:szCs w:val="16"/>
                <w:lang w:eastAsia="zh-CN"/>
              </w:rPr>
            </w:pPr>
          </w:p>
        </w:tc>
        <w:tc>
          <w:tcPr>
            <w:tcW w:w="0" w:type="auto"/>
            <w:vMerge/>
            <w:tcBorders>
              <w:top w:val="single" w:sz="4" w:space="0" w:color="auto"/>
              <w:left w:val="single" w:sz="4" w:space="0" w:color="auto"/>
              <w:bottom w:val="single" w:sz="8" w:space="0" w:color="A6A6A6"/>
              <w:right w:val="single" w:sz="8" w:space="0" w:color="A6A6A6"/>
            </w:tcBorders>
            <w:vAlign w:val="center"/>
            <w:hideMark/>
          </w:tcPr>
          <w:p w14:paraId="0D2856E6" w14:textId="77777777" w:rsidR="001C2223" w:rsidRPr="006B66D2" w:rsidRDefault="001C2223" w:rsidP="001C2223">
            <w:pPr>
              <w:rPr>
                <w:rFonts w:cs="Arial"/>
                <w:sz w:val="16"/>
                <w:szCs w:val="16"/>
                <w:lang w:eastAsia="zh-CN"/>
              </w:rPr>
            </w:pPr>
          </w:p>
        </w:tc>
      </w:tr>
      <w:tr w:rsidR="00833E8A" w:rsidRPr="00BC67B8" w14:paraId="0058BCD7" w14:textId="77777777" w:rsidTr="008C1E55">
        <w:tc>
          <w:tcPr>
            <w:tcW w:w="555" w:type="pct"/>
          </w:tcPr>
          <w:p w14:paraId="432C1906" w14:textId="77777777" w:rsidR="001C2223" w:rsidRPr="006B66D2" w:rsidRDefault="001C2223" w:rsidP="001C2223">
            <w:pPr>
              <w:rPr>
                <w:rFonts w:cs="Arial"/>
                <w:sz w:val="16"/>
                <w:szCs w:val="16"/>
                <w:lang w:eastAsia="zh-CN"/>
              </w:rPr>
            </w:pPr>
          </w:p>
        </w:tc>
        <w:tc>
          <w:tcPr>
            <w:tcW w:w="332" w:type="pct"/>
            <w:tcBorders>
              <w:top w:val="single" w:sz="8" w:space="0" w:color="A6A6A6"/>
              <w:left w:val="nil"/>
              <w:bottom w:val="nil"/>
              <w:right w:val="nil"/>
            </w:tcBorders>
          </w:tcPr>
          <w:p w14:paraId="0DC8DE2A" w14:textId="77777777" w:rsidR="001C2223" w:rsidRPr="006B66D2" w:rsidRDefault="001C2223" w:rsidP="001C2223">
            <w:pPr>
              <w:jc w:val="center"/>
              <w:rPr>
                <w:rFonts w:cs="Arial"/>
                <w:sz w:val="16"/>
                <w:szCs w:val="16"/>
                <w:lang w:eastAsia="zh-CN"/>
              </w:rPr>
            </w:pPr>
          </w:p>
        </w:tc>
        <w:tc>
          <w:tcPr>
            <w:tcW w:w="412" w:type="pct"/>
            <w:tcBorders>
              <w:top w:val="single" w:sz="8" w:space="0" w:color="A6A6A6"/>
              <w:left w:val="nil"/>
              <w:bottom w:val="nil"/>
              <w:right w:val="nil"/>
            </w:tcBorders>
          </w:tcPr>
          <w:p w14:paraId="6DFFA2B5" w14:textId="77777777" w:rsidR="001C2223" w:rsidRPr="006B66D2" w:rsidRDefault="001C2223" w:rsidP="001C2223">
            <w:pPr>
              <w:jc w:val="center"/>
              <w:rPr>
                <w:rFonts w:cs="Arial"/>
                <w:sz w:val="16"/>
                <w:szCs w:val="16"/>
                <w:lang w:eastAsia="zh-CN"/>
              </w:rPr>
            </w:pPr>
          </w:p>
        </w:tc>
        <w:tc>
          <w:tcPr>
            <w:tcW w:w="332" w:type="pct"/>
            <w:tcBorders>
              <w:top w:val="single" w:sz="8" w:space="0" w:color="A6A6A6"/>
              <w:left w:val="nil"/>
              <w:bottom w:val="nil"/>
              <w:right w:val="nil"/>
            </w:tcBorders>
          </w:tcPr>
          <w:p w14:paraId="0311F577" w14:textId="77777777" w:rsidR="001C2223" w:rsidRPr="006B66D2" w:rsidRDefault="001C2223" w:rsidP="001C2223">
            <w:pPr>
              <w:jc w:val="center"/>
              <w:rPr>
                <w:rFonts w:cs="Arial"/>
                <w:sz w:val="16"/>
                <w:szCs w:val="16"/>
                <w:lang w:eastAsia="zh-CN"/>
              </w:rPr>
            </w:pPr>
          </w:p>
        </w:tc>
        <w:tc>
          <w:tcPr>
            <w:tcW w:w="498" w:type="pct"/>
            <w:tcBorders>
              <w:top w:val="single" w:sz="8" w:space="0" w:color="A6A6A6"/>
              <w:left w:val="nil"/>
              <w:bottom w:val="nil"/>
              <w:right w:val="nil"/>
            </w:tcBorders>
          </w:tcPr>
          <w:p w14:paraId="63028582" w14:textId="77777777" w:rsidR="001C2223" w:rsidRPr="006B66D2" w:rsidRDefault="001C2223" w:rsidP="001C2223">
            <w:pPr>
              <w:jc w:val="center"/>
              <w:rPr>
                <w:rFonts w:cs="Arial"/>
                <w:sz w:val="16"/>
                <w:szCs w:val="16"/>
                <w:lang w:eastAsia="zh-CN"/>
              </w:rPr>
            </w:pPr>
          </w:p>
        </w:tc>
        <w:tc>
          <w:tcPr>
            <w:tcW w:w="507" w:type="pct"/>
            <w:tcBorders>
              <w:top w:val="single" w:sz="8" w:space="0" w:color="A6A6A6"/>
              <w:left w:val="nil"/>
              <w:bottom w:val="nil"/>
              <w:right w:val="nil"/>
            </w:tcBorders>
          </w:tcPr>
          <w:p w14:paraId="72C8BDAB" w14:textId="77777777" w:rsidR="001C2223" w:rsidRPr="006B66D2" w:rsidRDefault="001C2223" w:rsidP="001C2223">
            <w:pPr>
              <w:jc w:val="center"/>
              <w:rPr>
                <w:rFonts w:cs="Arial"/>
                <w:sz w:val="16"/>
                <w:szCs w:val="16"/>
                <w:lang w:eastAsia="zh-CN"/>
              </w:rPr>
            </w:pPr>
          </w:p>
        </w:tc>
        <w:tc>
          <w:tcPr>
            <w:tcW w:w="467" w:type="pct"/>
            <w:tcBorders>
              <w:top w:val="single" w:sz="8" w:space="0" w:color="A6A6A6"/>
              <w:left w:val="nil"/>
              <w:bottom w:val="nil"/>
              <w:right w:val="nil"/>
            </w:tcBorders>
          </w:tcPr>
          <w:p w14:paraId="1A213A1E" w14:textId="77777777" w:rsidR="001C2223" w:rsidRPr="006B66D2" w:rsidRDefault="001C2223" w:rsidP="001C2223">
            <w:pPr>
              <w:jc w:val="center"/>
              <w:rPr>
                <w:rFonts w:cs="Arial"/>
                <w:sz w:val="16"/>
                <w:szCs w:val="16"/>
                <w:lang w:eastAsia="zh-CN"/>
              </w:rPr>
            </w:pPr>
          </w:p>
        </w:tc>
        <w:tc>
          <w:tcPr>
            <w:tcW w:w="499" w:type="pct"/>
            <w:tcBorders>
              <w:top w:val="single" w:sz="8" w:space="0" w:color="A6A6A6"/>
              <w:left w:val="nil"/>
              <w:bottom w:val="nil"/>
              <w:right w:val="nil"/>
            </w:tcBorders>
            <w:vAlign w:val="center"/>
          </w:tcPr>
          <w:p w14:paraId="07BF4115" w14:textId="77777777" w:rsidR="001C2223" w:rsidRPr="006B66D2" w:rsidRDefault="001C2223" w:rsidP="001C2223">
            <w:pPr>
              <w:jc w:val="center"/>
              <w:rPr>
                <w:rFonts w:cs="Arial"/>
                <w:sz w:val="16"/>
                <w:szCs w:val="16"/>
                <w:lang w:eastAsia="zh-CN"/>
              </w:rPr>
            </w:pPr>
          </w:p>
        </w:tc>
        <w:tc>
          <w:tcPr>
            <w:tcW w:w="467" w:type="pct"/>
            <w:tcBorders>
              <w:top w:val="single" w:sz="8" w:space="0" w:color="A6A6A6"/>
              <w:left w:val="nil"/>
              <w:bottom w:val="nil"/>
              <w:right w:val="nil"/>
            </w:tcBorders>
            <w:vAlign w:val="center"/>
          </w:tcPr>
          <w:p w14:paraId="4F306E3D" w14:textId="77777777" w:rsidR="001C2223" w:rsidRPr="006B66D2" w:rsidRDefault="001C2223" w:rsidP="001C2223">
            <w:pPr>
              <w:jc w:val="center"/>
              <w:rPr>
                <w:rFonts w:cs="Arial"/>
                <w:sz w:val="16"/>
                <w:szCs w:val="16"/>
                <w:lang w:eastAsia="zh-CN"/>
              </w:rPr>
            </w:pPr>
          </w:p>
        </w:tc>
        <w:tc>
          <w:tcPr>
            <w:tcW w:w="454" w:type="pct"/>
            <w:tcBorders>
              <w:top w:val="single" w:sz="8" w:space="0" w:color="A6A6A6"/>
              <w:left w:val="nil"/>
              <w:bottom w:val="nil"/>
              <w:right w:val="nil"/>
            </w:tcBorders>
          </w:tcPr>
          <w:p w14:paraId="1001E910"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center"/>
              <w:rPr>
                <w:rFonts w:cs="Arial"/>
                <w:sz w:val="16"/>
                <w:szCs w:val="16"/>
                <w:lang w:eastAsia="zh-CN"/>
              </w:rPr>
            </w:pPr>
          </w:p>
        </w:tc>
        <w:tc>
          <w:tcPr>
            <w:tcW w:w="476" w:type="pct"/>
            <w:tcBorders>
              <w:top w:val="single" w:sz="8" w:space="0" w:color="A6A6A6"/>
              <w:left w:val="nil"/>
              <w:bottom w:val="nil"/>
              <w:right w:val="nil"/>
            </w:tcBorders>
            <w:vAlign w:val="center"/>
          </w:tcPr>
          <w:p w14:paraId="3456C88E" w14:textId="77777777" w:rsidR="001C2223" w:rsidRPr="006B66D2" w:rsidRDefault="001C2223" w:rsidP="001C2223">
            <w:pPr>
              <w:jc w:val="center"/>
              <w:rPr>
                <w:rFonts w:cs="Arial"/>
                <w:sz w:val="16"/>
                <w:szCs w:val="16"/>
                <w:lang w:eastAsia="zh-CN"/>
              </w:rPr>
            </w:pPr>
          </w:p>
        </w:tc>
      </w:tr>
      <w:tr w:rsidR="00833E8A" w:rsidRPr="00BC67B8" w14:paraId="56D254AF" w14:textId="77777777" w:rsidTr="00264A34">
        <w:tc>
          <w:tcPr>
            <w:tcW w:w="1631" w:type="pct"/>
            <w:gridSpan w:val="4"/>
            <w:vAlign w:val="center"/>
            <w:hideMark/>
          </w:tcPr>
          <w:p w14:paraId="675141FF" w14:textId="77777777" w:rsidR="001C2223" w:rsidRPr="006B66D2" w:rsidRDefault="001C2223" w:rsidP="001C2223">
            <w:pPr>
              <w:rPr>
                <w:rFonts w:cs="Arial"/>
                <w:sz w:val="16"/>
                <w:szCs w:val="16"/>
                <w:lang w:eastAsia="zh-CN"/>
              </w:rPr>
            </w:pPr>
            <w:r w:rsidRPr="006B66D2">
              <w:rPr>
                <w:rFonts w:cs="Arial"/>
                <w:sz w:val="16"/>
                <w:szCs w:val="16"/>
                <w:lang w:eastAsia="zh-CN"/>
              </w:rPr>
              <w:t>Spending in Departmental Expenditure Limit</w:t>
            </w:r>
          </w:p>
        </w:tc>
        <w:tc>
          <w:tcPr>
            <w:tcW w:w="498" w:type="pct"/>
            <w:vAlign w:val="center"/>
          </w:tcPr>
          <w:p w14:paraId="335DAED4" w14:textId="77777777" w:rsidR="001C2223" w:rsidRPr="006B66D2" w:rsidRDefault="001C2223" w:rsidP="001C2223">
            <w:pPr>
              <w:jc w:val="center"/>
              <w:rPr>
                <w:rFonts w:cs="Arial"/>
                <w:sz w:val="16"/>
                <w:szCs w:val="16"/>
                <w:lang w:eastAsia="zh-CN"/>
              </w:rPr>
            </w:pPr>
          </w:p>
        </w:tc>
        <w:tc>
          <w:tcPr>
            <w:tcW w:w="507" w:type="pct"/>
            <w:vAlign w:val="center"/>
          </w:tcPr>
          <w:p w14:paraId="2C08BF0D" w14:textId="77777777" w:rsidR="001C2223" w:rsidRPr="006B66D2" w:rsidRDefault="001C2223" w:rsidP="001C2223">
            <w:pPr>
              <w:jc w:val="center"/>
              <w:rPr>
                <w:rFonts w:cs="Arial"/>
                <w:sz w:val="16"/>
                <w:szCs w:val="16"/>
                <w:lang w:eastAsia="zh-CN"/>
              </w:rPr>
            </w:pPr>
          </w:p>
        </w:tc>
        <w:tc>
          <w:tcPr>
            <w:tcW w:w="467" w:type="pct"/>
            <w:vAlign w:val="center"/>
          </w:tcPr>
          <w:p w14:paraId="66962CDD" w14:textId="77777777" w:rsidR="001C2223" w:rsidRPr="006B66D2" w:rsidRDefault="001C2223" w:rsidP="001C2223">
            <w:pPr>
              <w:jc w:val="center"/>
              <w:rPr>
                <w:rFonts w:cs="Arial"/>
                <w:sz w:val="16"/>
                <w:szCs w:val="16"/>
                <w:lang w:eastAsia="zh-CN"/>
              </w:rPr>
            </w:pPr>
          </w:p>
        </w:tc>
        <w:tc>
          <w:tcPr>
            <w:tcW w:w="499" w:type="pct"/>
          </w:tcPr>
          <w:p w14:paraId="2A43FDA4" w14:textId="77777777" w:rsidR="001C2223" w:rsidRPr="006B66D2" w:rsidRDefault="001C2223" w:rsidP="001C2223">
            <w:pPr>
              <w:jc w:val="center"/>
              <w:rPr>
                <w:rFonts w:cs="Arial"/>
                <w:sz w:val="18"/>
                <w:lang w:eastAsia="zh-CN"/>
              </w:rPr>
            </w:pPr>
          </w:p>
        </w:tc>
        <w:tc>
          <w:tcPr>
            <w:tcW w:w="467" w:type="pct"/>
          </w:tcPr>
          <w:p w14:paraId="0D6650E0" w14:textId="77777777" w:rsidR="001C2223" w:rsidRPr="006B66D2" w:rsidRDefault="001C2223" w:rsidP="001C2223">
            <w:pPr>
              <w:jc w:val="center"/>
              <w:rPr>
                <w:rFonts w:cs="Arial"/>
                <w:sz w:val="18"/>
                <w:lang w:eastAsia="zh-CN"/>
              </w:rPr>
            </w:pPr>
          </w:p>
        </w:tc>
        <w:tc>
          <w:tcPr>
            <w:tcW w:w="454" w:type="pct"/>
          </w:tcPr>
          <w:p w14:paraId="2939621D"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center"/>
              <w:rPr>
                <w:rFonts w:cs="Arial"/>
                <w:sz w:val="18"/>
                <w:lang w:eastAsia="zh-CN"/>
              </w:rPr>
            </w:pPr>
          </w:p>
        </w:tc>
        <w:tc>
          <w:tcPr>
            <w:tcW w:w="476" w:type="pct"/>
          </w:tcPr>
          <w:p w14:paraId="1975C9FB" w14:textId="77777777" w:rsidR="001C2223" w:rsidRPr="006B66D2" w:rsidRDefault="001C2223" w:rsidP="001C2223">
            <w:pPr>
              <w:jc w:val="center"/>
              <w:rPr>
                <w:rFonts w:cs="Arial"/>
                <w:sz w:val="18"/>
                <w:lang w:eastAsia="zh-CN"/>
              </w:rPr>
            </w:pPr>
          </w:p>
        </w:tc>
      </w:tr>
      <w:tr w:rsidR="00833E8A" w:rsidRPr="00BC67B8" w14:paraId="531B52B4" w14:textId="77777777" w:rsidTr="00264A34">
        <w:tc>
          <w:tcPr>
            <w:tcW w:w="555" w:type="pct"/>
            <w:vAlign w:val="center"/>
            <w:hideMark/>
          </w:tcPr>
          <w:p w14:paraId="5E07A7BF" w14:textId="77777777" w:rsidR="001C2223" w:rsidRPr="006B66D2" w:rsidRDefault="001C2223" w:rsidP="001C2223">
            <w:pPr>
              <w:rPr>
                <w:rFonts w:cs="Arial"/>
                <w:sz w:val="16"/>
                <w:szCs w:val="16"/>
                <w:lang w:eastAsia="zh-CN"/>
              </w:rPr>
            </w:pPr>
            <w:r w:rsidRPr="006B66D2">
              <w:rPr>
                <w:rFonts w:cs="Arial"/>
                <w:sz w:val="16"/>
                <w:szCs w:val="16"/>
                <w:lang w:eastAsia="zh-CN"/>
              </w:rPr>
              <w:t>Voted:</w:t>
            </w:r>
          </w:p>
        </w:tc>
        <w:tc>
          <w:tcPr>
            <w:tcW w:w="332" w:type="pct"/>
            <w:vAlign w:val="center"/>
            <w:hideMark/>
          </w:tcPr>
          <w:p w14:paraId="66BB32FC"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12" w:type="pct"/>
            <w:vAlign w:val="center"/>
            <w:hideMark/>
          </w:tcPr>
          <w:p w14:paraId="369FDD44"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332" w:type="pct"/>
            <w:vAlign w:val="center"/>
            <w:hideMark/>
          </w:tcPr>
          <w:p w14:paraId="2DF84CE0"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98" w:type="pct"/>
            <w:vAlign w:val="center"/>
            <w:hideMark/>
          </w:tcPr>
          <w:p w14:paraId="29A9F8AE"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507" w:type="pct"/>
            <w:vAlign w:val="center"/>
            <w:hideMark/>
          </w:tcPr>
          <w:p w14:paraId="78B5F3BD"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67" w:type="pct"/>
            <w:vAlign w:val="center"/>
            <w:hideMark/>
          </w:tcPr>
          <w:p w14:paraId="77549344"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99" w:type="pct"/>
            <w:hideMark/>
          </w:tcPr>
          <w:p w14:paraId="02A2906B" w14:textId="77777777" w:rsidR="001C2223" w:rsidRPr="006B66D2" w:rsidRDefault="001C2223" w:rsidP="001C2223">
            <w:pPr>
              <w:jc w:val="right"/>
              <w:rPr>
                <w:rFonts w:cs="Arial"/>
                <w:sz w:val="18"/>
                <w:lang w:eastAsia="zh-CN"/>
              </w:rPr>
            </w:pPr>
            <w:r w:rsidRPr="006B66D2">
              <w:rPr>
                <w:rFonts w:cs="Arial"/>
                <w:sz w:val="18"/>
                <w:lang w:eastAsia="zh-CN"/>
              </w:rPr>
              <w:t>-</w:t>
            </w:r>
          </w:p>
        </w:tc>
        <w:tc>
          <w:tcPr>
            <w:tcW w:w="467" w:type="pct"/>
            <w:hideMark/>
          </w:tcPr>
          <w:p w14:paraId="318AFDF6" w14:textId="77777777" w:rsidR="001C2223" w:rsidRPr="006B66D2" w:rsidRDefault="001C2223" w:rsidP="001C2223">
            <w:pPr>
              <w:jc w:val="right"/>
              <w:rPr>
                <w:rFonts w:cs="Arial"/>
                <w:sz w:val="18"/>
                <w:lang w:eastAsia="zh-CN"/>
              </w:rPr>
            </w:pPr>
            <w:r w:rsidRPr="006B66D2">
              <w:rPr>
                <w:rFonts w:cs="Arial"/>
                <w:sz w:val="18"/>
                <w:lang w:eastAsia="zh-CN"/>
              </w:rPr>
              <w:t>-</w:t>
            </w:r>
          </w:p>
        </w:tc>
        <w:tc>
          <w:tcPr>
            <w:tcW w:w="454" w:type="pct"/>
            <w:hideMark/>
          </w:tcPr>
          <w:p w14:paraId="3C3D9CD6"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8"/>
                <w:lang w:eastAsia="zh-CN"/>
              </w:rPr>
            </w:pPr>
            <w:r w:rsidRPr="006B66D2">
              <w:rPr>
                <w:rFonts w:cs="Arial"/>
                <w:sz w:val="18"/>
                <w:lang w:eastAsia="zh-CN"/>
              </w:rPr>
              <w:t>-</w:t>
            </w:r>
          </w:p>
        </w:tc>
        <w:tc>
          <w:tcPr>
            <w:tcW w:w="476" w:type="pct"/>
            <w:hideMark/>
          </w:tcPr>
          <w:p w14:paraId="22B69FC0" w14:textId="77777777" w:rsidR="001C2223" w:rsidRPr="006B66D2" w:rsidRDefault="001C2223" w:rsidP="001C2223">
            <w:pPr>
              <w:jc w:val="right"/>
              <w:rPr>
                <w:rFonts w:cs="Arial"/>
                <w:sz w:val="18"/>
                <w:lang w:eastAsia="zh-CN"/>
              </w:rPr>
            </w:pPr>
            <w:r w:rsidRPr="006B66D2">
              <w:rPr>
                <w:rFonts w:cs="Arial"/>
                <w:sz w:val="18"/>
                <w:lang w:eastAsia="zh-CN"/>
              </w:rPr>
              <w:t>-</w:t>
            </w:r>
          </w:p>
        </w:tc>
      </w:tr>
      <w:tr w:rsidR="00833E8A" w:rsidRPr="00BC67B8" w14:paraId="4C83172C" w14:textId="77777777" w:rsidTr="00264A34">
        <w:tc>
          <w:tcPr>
            <w:tcW w:w="555" w:type="pct"/>
            <w:vAlign w:val="center"/>
          </w:tcPr>
          <w:p w14:paraId="5A40A7F1" w14:textId="77777777" w:rsidR="001C2223" w:rsidRPr="006B66D2" w:rsidRDefault="001C2223" w:rsidP="001C2223">
            <w:pPr>
              <w:rPr>
                <w:rFonts w:cs="Arial"/>
                <w:sz w:val="16"/>
                <w:szCs w:val="16"/>
                <w:lang w:eastAsia="zh-CN"/>
              </w:rPr>
            </w:pPr>
          </w:p>
        </w:tc>
        <w:tc>
          <w:tcPr>
            <w:tcW w:w="332" w:type="pct"/>
            <w:vAlign w:val="center"/>
          </w:tcPr>
          <w:p w14:paraId="7D77BF9C" w14:textId="77777777" w:rsidR="001C2223" w:rsidRPr="006B66D2" w:rsidRDefault="001C2223" w:rsidP="001C2223">
            <w:pPr>
              <w:jc w:val="right"/>
              <w:rPr>
                <w:rFonts w:cs="Arial"/>
                <w:sz w:val="16"/>
                <w:szCs w:val="16"/>
                <w:lang w:eastAsia="zh-CN"/>
              </w:rPr>
            </w:pPr>
          </w:p>
        </w:tc>
        <w:tc>
          <w:tcPr>
            <w:tcW w:w="412" w:type="pct"/>
            <w:vAlign w:val="center"/>
          </w:tcPr>
          <w:p w14:paraId="75FEB58F" w14:textId="77777777" w:rsidR="001C2223" w:rsidRPr="006B66D2" w:rsidRDefault="001C2223" w:rsidP="001C2223">
            <w:pPr>
              <w:jc w:val="right"/>
              <w:rPr>
                <w:rFonts w:cs="Arial"/>
                <w:sz w:val="16"/>
                <w:szCs w:val="16"/>
                <w:lang w:eastAsia="zh-CN"/>
              </w:rPr>
            </w:pPr>
          </w:p>
        </w:tc>
        <w:tc>
          <w:tcPr>
            <w:tcW w:w="332" w:type="pct"/>
            <w:vAlign w:val="center"/>
          </w:tcPr>
          <w:p w14:paraId="478832BF" w14:textId="77777777" w:rsidR="001C2223" w:rsidRPr="006B66D2" w:rsidRDefault="001C2223" w:rsidP="001C2223">
            <w:pPr>
              <w:jc w:val="right"/>
              <w:rPr>
                <w:rFonts w:cs="Arial"/>
                <w:sz w:val="16"/>
                <w:szCs w:val="16"/>
                <w:lang w:eastAsia="zh-CN"/>
              </w:rPr>
            </w:pPr>
          </w:p>
        </w:tc>
        <w:tc>
          <w:tcPr>
            <w:tcW w:w="498" w:type="pct"/>
            <w:vAlign w:val="center"/>
          </w:tcPr>
          <w:p w14:paraId="4F0FB6B5" w14:textId="77777777" w:rsidR="001C2223" w:rsidRPr="006B66D2" w:rsidRDefault="001C2223" w:rsidP="001C2223">
            <w:pPr>
              <w:jc w:val="right"/>
              <w:rPr>
                <w:rFonts w:cs="Arial"/>
                <w:sz w:val="16"/>
                <w:szCs w:val="16"/>
                <w:lang w:eastAsia="zh-CN"/>
              </w:rPr>
            </w:pPr>
          </w:p>
        </w:tc>
        <w:tc>
          <w:tcPr>
            <w:tcW w:w="507" w:type="pct"/>
            <w:vAlign w:val="center"/>
          </w:tcPr>
          <w:p w14:paraId="28E1181F" w14:textId="77777777" w:rsidR="001C2223" w:rsidRPr="006B66D2" w:rsidRDefault="001C2223" w:rsidP="001C2223">
            <w:pPr>
              <w:jc w:val="right"/>
              <w:rPr>
                <w:rFonts w:cs="Arial"/>
                <w:sz w:val="16"/>
                <w:szCs w:val="16"/>
                <w:lang w:eastAsia="zh-CN"/>
              </w:rPr>
            </w:pPr>
          </w:p>
        </w:tc>
        <w:tc>
          <w:tcPr>
            <w:tcW w:w="467" w:type="pct"/>
            <w:vAlign w:val="center"/>
          </w:tcPr>
          <w:p w14:paraId="5E6712FC" w14:textId="77777777" w:rsidR="001C2223" w:rsidRPr="006B66D2" w:rsidRDefault="001C2223" w:rsidP="001C2223">
            <w:pPr>
              <w:jc w:val="right"/>
              <w:rPr>
                <w:rFonts w:cs="Arial"/>
                <w:sz w:val="16"/>
                <w:szCs w:val="16"/>
                <w:lang w:eastAsia="zh-CN"/>
              </w:rPr>
            </w:pPr>
          </w:p>
        </w:tc>
        <w:tc>
          <w:tcPr>
            <w:tcW w:w="499" w:type="pct"/>
          </w:tcPr>
          <w:p w14:paraId="33503074" w14:textId="77777777" w:rsidR="001C2223" w:rsidRPr="006B66D2" w:rsidRDefault="001C2223" w:rsidP="001C2223">
            <w:pPr>
              <w:jc w:val="right"/>
              <w:rPr>
                <w:rFonts w:cs="Arial"/>
                <w:sz w:val="18"/>
                <w:lang w:eastAsia="zh-CN"/>
              </w:rPr>
            </w:pPr>
          </w:p>
        </w:tc>
        <w:tc>
          <w:tcPr>
            <w:tcW w:w="467" w:type="pct"/>
          </w:tcPr>
          <w:p w14:paraId="265FA2FD" w14:textId="77777777" w:rsidR="001C2223" w:rsidRPr="006B66D2" w:rsidRDefault="001C2223" w:rsidP="001C2223">
            <w:pPr>
              <w:jc w:val="right"/>
              <w:rPr>
                <w:rFonts w:cs="Arial"/>
                <w:sz w:val="18"/>
                <w:lang w:eastAsia="zh-CN"/>
              </w:rPr>
            </w:pPr>
          </w:p>
        </w:tc>
        <w:tc>
          <w:tcPr>
            <w:tcW w:w="454" w:type="pct"/>
          </w:tcPr>
          <w:p w14:paraId="3DFC9D60"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8"/>
                <w:lang w:eastAsia="zh-CN"/>
              </w:rPr>
            </w:pPr>
          </w:p>
        </w:tc>
        <w:tc>
          <w:tcPr>
            <w:tcW w:w="476" w:type="pct"/>
          </w:tcPr>
          <w:p w14:paraId="1F2E4112" w14:textId="77777777" w:rsidR="001C2223" w:rsidRPr="006B66D2" w:rsidRDefault="001C2223" w:rsidP="001C2223">
            <w:pPr>
              <w:jc w:val="right"/>
              <w:rPr>
                <w:rFonts w:cs="Arial"/>
                <w:sz w:val="18"/>
                <w:lang w:eastAsia="zh-CN"/>
              </w:rPr>
            </w:pPr>
          </w:p>
        </w:tc>
      </w:tr>
      <w:tr w:rsidR="00833E8A" w:rsidRPr="00BC67B8" w14:paraId="56F6B9D0" w14:textId="77777777" w:rsidTr="00264A34">
        <w:tc>
          <w:tcPr>
            <w:tcW w:w="555" w:type="pct"/>
            <w:vAlign w:val="center"/>
            <w:hideMark/>
          </w:tcPr>
          <w:p w14:paraId="5C1CBF56" w14:textId="77777777" w:rsidR="001C2223" w:rsidRPr="006B66D2" w:rsidRDefault="001C2223" w:rsidP="001C2223">
            <w:pPr>
              <w:rPr>
                <w:rFonts w:cs="Arial"/>
                <w:sz w:val="16"/>
                <w:szCs w:val="16"/>
                <w:lang w:eastAsia="zh-CN"/>
              </w:rPr>
            </w:pPr>
            <w:proofErr w:type="gramStart"/>
            <w:r w:rsidRPr="006B66D2">
              <w:rPr>
                <w:rFonts w:cs="Arial"/>
                <w:sz w:val="16"/>
                <w:szCs w:val="16"/>
                <w:lang w:eastAsia="zh-CN"/>
              </w:rPr>
              <w:t>Non Voted</w:t>
            </w:r>
            <w:proofErr w:type="gramEnd"/>
            <w:r w:rsidRPr="006B66D2">
              <w:rPr>
                <w:rFonts w:cs="Arial"/>
                <w:sz w:val="16"/>
                <w:szCs w:val="16"/>
                <w:lang w:eastAsia="zh-CN"/>
              </w:rPr>
              <w:t>:</w:t>
            </w:r>
          </w:p>
        </w:tc>
        <w:tc>
          <w:tcPr>
            <w:tcW w:w="332" w:type="pct"/>
            <w:vAlign w:val="center"/>
            <w:hideMark/>
          </w:tcPr>
          <w:p w14:paraId="55E5239A"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12" w:type="pct"/>
            <w:vAlign w:val="center"/>
            <w:hideMark/>
          </w:tcPr>
          <w:p w14:paraId="5293B139"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332" w:type="pct"/>
            <w:vAlign w:val="center"/>
            <w:hideMark/>
          </w:tcPr>
          <w:p w14:paraId="0702AF3A"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98" w:type="pct"/>
            <w:vAlign w:val="center"/>
            <w:hideMark/>
          </w:tcPr>
          <w:p w14:paraId="0D08FD8B"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507" w:type="pct"/>
            <w:vAlign w:val="center"/>
            <w:hideMark/>
          </w:tcPr>
          <w:p w14:paraId="2CF37D30"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67" w:type="pct"/>
            <w:vAlign w:val="center"/>
            <w:hideMark/>
          </w:tcPr>
          <w:p w14:paraId="14165D0D"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99" w:type="pct"/>
            <w:hideMark/>
          </w:tcPr>
          <w:p w14:paraId="38FC818E" w14:textId="77777777" w:rsidR="001C2223" w:rsidRPr="006B66D2" w:rsidRDefault="001C2223" w:rsidP="001C2223">
            <w:pPr>
              <w:jc w:val="right"/>
              <w:rPr>
                <w:rFonts w:cs="Arial"/>
                <w:sz w:val="18"/>
                <w:lang w:eastAsia="zh-CN"/>
              </w:rPr>
            </w:pPr>
            <w:r w:rsidRPr="006B66D2">
              <w:rPr>
                <w:rFonts w:cs="Arial"/>
                <w:sz w:val="18"/>
                <w:lang w:eastAsia="zh-CN"/>
              </w:rPr>
              <w:t>-</w:t>
            </w:r>
          </w:p>
        </w:tc>
        <w:tc>
          <w:tcPr>
            <w:tcW w:w="467" w:type="pct"/>
            <w:hideMark/>
          </w:tcPr>
          <w:p w14:paraId="4A030984" w14:textId="77777777" w:rsidR="001C2223" w:rsidRPr="006B66D2" w:rsidRDefault="001C2223" w:rsidP="001C2223">
            <w:pPr>
              <w:jc w:val="right"/>
              <w:rPr>
                <w:rFonts w:cs="Arial"/>
                <w:sz w:val="18"/>
                <w:lang w:eastAsia="zh-CN"/>
              </w:rPr>
            </w:pPr>
            <w:r w:rsidRPr="006B66D2">
              <w:rPr>
                <w:rFonts w:cs="Arial"/>
                <w:sz w:val="18"/>
                <w:lang w:eastAsia="zh-CN"/>
              </w:rPr>
              <w:t>-</w:t>
            </w:r>
          </w:p>
        </w:tc>
        <w:tc>
          <w:tcPr>
            <w:tcW w:w="454" w:type="pct"/>
            <w:hideMark/>
          </w:tcPr>
          <w:p w14:paraId="7190DA20"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8"/>
                <w:lang w:eastAsia="zh-CN"/>
              </w:rPr>
            </w:pPr>
            <w:r w:rsidRPr="006B66D2">
              <w:rPr>
                <w:rFonts w:cs="Arial"/>
                <w:sz w:val="18"/>
                <w:lang w:eastAsia="zh-CN"/>
              </w:rPr>
              <w:t>-</w:t>
            </w:r>
          </w:p>
        </w:tc>
        <w:tc>
          <w:tcPr>
            <w:tcW w:w="476" w:type="pct"/>
            <w:hideMark/>
          </w:tcPr>
          <w:p w14:paraId="5D0D0146" w14:textId="77777777" w:rsidR="001C2223" w:rsidRPr="006B66D2" w:rsidRDefault="001C2223" w:rsidP="001C2223">
            <w:pPr>
              <w:jc w:val="right"/>
              <w:rPr>
                <w:rFonts w:cs="Arial"/>
                <w:sz w:val="18"/>
                <w:lang w:eastAsia="zh-CN"/>
              </w:rPr>
            </w:pPr>
            <w:r w:rsidRPr="006B66D2">
              <w:rPr>
                <w:rFonts w:cs="Arial"/>
                <w:sz w:val="18"/>
                <w:lang w:eastAsia="zh-CN"/>
              </w:rPr>
              <w:t>-</w:t>
            </w:r>
          </w:p>
        </w:tc>
      </w:tr>
      <w:tr w:rsidR="00833E8A" w:rsidRPr="00BC67B8" w14:paraId="6AA62F43" w14:textId="77777777" w:rsidTr="00264A34">
        <w:trPr>
          <w:trHeight w:val="105"/>
        </w:trPr>
        <w:tc>
          <w:tcPr>
            <w:tcW w:w="555" w:type="pct"/>
            <w:vAlign w:val="center"/>
          </w:tcPr>
          <w:p w14:paraId="5243432B" w14:textId="77777777" w:rsidR="001C2223" w:rsidRPr="006B66D2" w:rsidRDefault="001C2223" w:rsidP="001C2223">
            <w:pPr>
              <w:rPr>
                <w:rFonts w:cs="Arial"/>
                <w:sz w:val="16"/>
                <w:szCs w:val="16"/>
                <w:lang w:eastAsia="zh-CN"/>
              </w:rPr>
            </w:pPr>
          </w:p>
        </w:tc>
        <w:tc>
          <w:tcPr>
            <w:tcW w:w="332" w:type="pct"/>
            <w:vAlign w:val="center"/>
          </w:tcPr>
          <w:p w14:paraId="7974A3F5" w14:textId="77777777" w:rsidR="001C2223" w:rsidRPr="006B66D2" w:rsidRDefault="001C2223" w:rsidP="001C2223">
            <w:pPr>
              <w:jc w:val="right"/>
              <w:rPr>
                <w:rFonts w:cs="Arial"/>
                <w:sz w:val="16"/>
                <w:szCs w:val="16"/>
                <w:lang w:eastAsia="zh-CN"/>
              </w:rPr>
            </w:pPr>
          </w:p>
        </w:tc>
        <w:tc>
          <w:tcPr>
            <w:tcW w:w="412" w:type="pct"/>
            <w:vAlign w:val="center"/>
          </w:tcPr>
          <w:p w14:paraId="0AC2D7F5" w14:textId="77777777" w:rsidR="001C2223" w:rsidRPr="006B66D2" w:rsidRDefault="001C2223" w:rsidP="001C2223">
            <w:pPr>
              <w:jc w:val="right"/>
              <w:rPr>
                <w:rFonts w:cs="Arial"/>
                <w:sz w:val="16"/>
                <w:szCs w:val="16"/>
                <w:lang w:eastAsia="zh-CN"/>
              </w:rPr>
            </w:pPr>
          </w:p>
        </w:tc>
        <w:tc>
          <w:tcPr>
            <w:tcW w:w="332" w:type="pct"/>
            <w:vAlign w:val="center"/>
          </w:tcPr>
          <w:p w14:paraId="6FE37F7C" w14:textId="77777777" w:rsidR="001C2223" w:rsidRPr="006B66D2" w:rsidRDefault="001C2223" w:rsidP="001C2223">
            <w:pPr>
              <w:jc w:val="right"/>
              <w:rPr>
                <w:rFonts w:cs="Arial"/>
                <w:sz w:val="16"/>
                <w:szCs w:val="16"/>
                <w:lang w:eastAsia="zh-CN"/>
              </w:rPr>
            </w:pPr>
          </w:p>
        </w:tc>
        <w:tc>
          <w:tcPr>
            <w:tcW w:w="498" w:type="pct"/>
            <w:vAlign w:val="center"/>
          </w:tcPr>
          <w:p w14:paraId="059E9BB5" w14:textId="77777777" w:rsidR="001C2223" w:rsidRPr="006B66D2" w:rsidRDefault="001C2223" w:rsidP="001C2223">
            <w:pPr>
              <w:jc w:val="right"/>
              <w:rPr>
                <w:rFonts w:cs="Arial"/>
                <w:sz w:val="16"/>
                <w:szCs w:val="16"/>
                <w:lang w:eastAsia="zh-CN"/>
              </w:rPr>
            </w:pPr>
          </w:p>
        </w:tc>
        <w:tc>
          <w:tcPr>
            <w:tcW w:w="507" w:type="pct"/>
            <w:vAlign w:val="center"/>
          </w:tcPr>
          <w:p w14:paraId="30C81259" w14:textId="77777777" w:rsidR="001C2223" w:rsidRPr="006B66D2" w:rsidRDefault="001C2223" w:rsidP="001C2223">
            <w:pPr>
              <w:jc w:val="right"/>
              <w:rPr>
                <w:rFonts w:cs="Arial"/>
                <w:sz w:val="16"/>
                <w:szCs w:val="16"/>
                <w:lang w:eastAsia="zh-CN"/>
              </w:rPr>
            </w:pPr>
          </w:p>
        </w:tc>
        <w:tc>
          <w:tcPr>
            <w:tcW w:w="467" w:type="pct"/>
            <w:vAlign w:val="center"/>
          </w:tcPr>
          <w:p w14:paraId="06749E87" w14:textId="77777777" w:rsidR="001C2223" w:rsidRPr="006B66D2" w:rsidRDefault="001C2223" w:rsidP="001C2223">
            <w:pPr>
              <w:jc w:val="right"/>
              <w:rPr>
                <w:rFonts w:cs="Arial"/>
                <w:sz w:val="16"/>
                <w:szCs w:val="16"/>
                <w:lang w:eastAsia="zh-CN"/>
              </w:rPr>
            </w:pPr>
          </w:p>
        </w:tc>
        <w:tc>
          <w:tcPr>
            <w:tcW w:w="499" w:type="pct"/>
          </w:tcPr>
          <w:p w14:paraId="42F24B61" w14:textId="77777777" w:rsidR="001C2223" w:rsidRPr="006B66D2" w:rsidRDefault="001C2223" w:rsidP="001C2223">
            <w:pPr>
              <w:jc w:val="right"/>
              <w:rPr>
                <w:rFonts w:cs="Arial"/>
                <w:sz w:val="18"/>
                <w:lang w:eastAsia="zh-CN"/>
              </w:rPr>
            </w:pPr>
          </w:p>
        </w:tc>
        <w:tc>
          <w:tcPr>
            <w:tcW w:w="467" w:type="pct"/>
          </w:tcPr>
          <w:p w14:paraId="644293C4" w14:textId="77777777" w:rsidR="001C2223" w:rsidRPr="006B66D2" w:rsidRDefault="001C2223" w:rsidP="001C2223">
            <w:pPr>
              <w:jc w:val="right"/>
              <w:rPr>
                <w:rFonts w:cs="Arial"/>
                <w:sz w:val="18"/>
                <w:lang w:eastAsia="zh-CN"/>
              </w:rPr>
            </w:pPr>
          </w:p>
        </w:tc>
        <w:tc>
          <w:tcPr>
            <w:tcW w:w="454" w:type="pct"/>
          </w:tcPr>
          <w:p w14:paraId="692BA3A3"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8"/>
                <w:lang w:eastAsia="zh-CN"/>
              </w:rPr>
            </w:pPr>
          </w:p>
        </w:tc>
        <w:tc>
          <w:tcPr>
            <w:tcW w:w="476" w:type="pct"/>
          </w:tcPr>
          <w:p w14:paraId="4A319176" w14:textId="77777777" w:rsidR="001C2223" w:rsidRPr="006B66D2" w:rsidRDefault="001C2223" w:rsidP="001C2223">
            <w:pPr>
              <w:jc w:val="right"/>
              <w:rPr>
                <w:rFonts w:cs="Arial"/>
                <w:sz w:val="18"/>
                <w:lang w:eastAsia="zh-CN"/>
              </w:rPr>
            </w:pPr>
          </w:p>
        </w:tc>
      </w:tr>
      <w:tr w:rsidR="00833E8A" w:rsidRPr="00BC67B8" w14:paraId="578F0E54" w14:textId="77777777" w:rsidTr="00264A34">
        <w:tc>
          <w:tcPr>
            <w:tcW w:w="1299" w:type="pct"/>
            <w:gridSpan w:val="3"/>
            <w:vAlign w:val="center"/>
            <w:hideMark/>
          </w:tcPr>
          <w:p w14:paraId="046FFD8D" w14:textId="77777777" w:rsidR="001C2223" w:rsidRPr="006B66D2" w:rsidRDefault="001C2223" w:rsidP="001C2223">
            <w:pPr>
              <w:rPr>
                <w:rFonts w:cs="Arial"/>
                <w:sz w:val="16"/>
                <w:szCs w:val="16"/>
                <w:lang w:eastAsia="zh-CN"/>
              </w:rPr>
            </w:pPr>
            <w:r w:rsidRPr="006B66D2">
              <w:rPr>
                <w:rFonts w:cs="Arial"/>
                <w:sz w:val="16"/>
                <w:szCs w:val="16"/>
                <w:lang w:eastAsia="zh-CN"/>
              </w:rPr>
              <w:t>Annually Managed Expenditure</w:t>
            </w:r>
          </w:p>
        </w:tc>
        <w:tc>
          <w:tcPr>
            <w:tcW w:w="332" w:type="pct"/>
            <w:vAlign w:val="center"/>
          </w:tcPr>
          <w:p w14:paraId="575EC664" w14:textId="77777777" w:rsidR="001C2223" w:rsidRPr="006B66D2" w:rsidRDefault="001C2223" w:rsidP="001C2223">
            <w:pPr>
              <w:jc w:val="right"/>
              <w:rPr>
                <w:rFonts w:cs="Arial"/>
                <w:sz w:val="16"/>
                <w:szCs w:val="16"/>
                <w:lang w:eastAsia="zh-CN"/>
              </w:rPr>
            </w:pPr>
          </w:p>
        </w:tc>
        <w:tc>
          <w:tcPr>
            <w:tcW w:w="498" w:type="pct"/>
            <w:vAlign w:val="center"/>
          </w:tcPr>
          <w:p w14:paraId="69EDBEB2" w14:textId="77777777" w:rsidR="001C2223" w:rsidRPr="006B66D2" w:rsidRDefault="001C2223" w:rsidP="001C2223">
            <w:pPr>
              <w:jc w:val="right"/>
              <w:rPr>
                <w:rFonts w:cs="Arial"/>
                <w:sz w:val="16"/>
                <w:szCs w:val="16"/>
                <w:lang w:eastAsia="zh-CN"/>
              </w:rPr>
            </w:pPr>
          </w:p>
        </w:tc>
        <w:tc>
          <w:tcPr>
            <w:tcW w:w="507" w:type="pct"/>
            <w:vAlign w:val="center"/>
          </w:tcPr>
          <w:p w14:paraId="60B9A0BB" w14:textId="77777777" w:rsidR="001C2223" w:rsidRPr="006B66D2" w:rsidRDefault="001C2223" w:rsidP="001C2223">
            <w:pPr>
              <w:jc w:val="right"/>
              <w:rPr>
                <w:rFonts w:cs="Arial"/>
                <w:sz w:val="16"/>
                <w:szCs w:val="16"/>
                <w:lang w:eastAsia="zh-CN"/>
              </w:rPr>
            </w:pPr>
          </w:p>
        </w:tc>
        <w:tc>
          <w:tcPr>
            <w:tcW w:w="467" w:type="pct"/>
            <w:vAlign w:val="center"/>
          </w:tcPr>
          <w:p w14:paraId="4C581F9E" w14:textId="77777777" w:rsidR="001C2223" w:rsidRPr="006B66D2" w:rsidRDefault="001C2223" w:rsidP="001C2223">
            <w:pPr>
              <w:jc w:val="right"/>
              <w:rPr>
                <w:rFonts w:cs="Arial"/>
                <w:sz w:val="16"/>
                <w:szCs w:val="16"/>
                <w:lang w:eastAsia="zh-CN"/>
              </w:rPr>
            </w:pPr>
          </w:p>
        </w:tc>
        <w:tc>
          <w:tcPr>
            <w:tcW w:w="499" w:type="pct"/>
          </w:tcPr>
          <w:p w14:paraId="6BC1C9A3" w14:textId="77777777" w:rsidR="001C2223" w:rsidRPr="006B66D2" w:rsidRDefault="001C2223" w:rsidP="001C2223">
            <w:pPr>
              <w:jc w:val="right"/>
              <w:rPr>
                <w:rFonts w:cs="Arial"/>
                <w:sz w:val="18"/>
                <w:lang w:eastAsia="zh-CN"/>
              </w:rPr>
            </w:pPr>
          </w:p>
        </w:tc>
        <w:tc>
          <w:tcPr>
            <w:tcW w:w="467" w:type="pct"/>
          </w:tcPr>
          <w:p w14:paraId="046158DF" w14:textId="77777777" w:rsidR="001C2223" w:rsidRPr="006B66D2" w:rsidRDefault="001C2223" w:rsidP="001C2223">
            <w:pPr>
              <w:jc w:val="right"/>
              <w:rPr>
                <w:rFonts w:cs="Arial"/>
                <w:sz w:val="18"/>
                <w:lang w:eastAsia="zh-CN"/>
              </w:rPr>
            </w:pPr>
          </w:p>
        </w:tc>
        <w:tc>
          <w:tcPr>
            <w:tcW w:w="454" w:type="pct"/>
          </w:tcPr>
          <w:p w14:paraId="259B10CB"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8"/>
                <w:lang w:eastAsia="zh-CN"/>
              </w:rPr>
            </w:pPr>
          </w:p>
        </w:tc>
        <w:tc>
          <w:tcPr>
            <w:tcW w:w="476" w:type="pct"/>
          </w:tcPr>
          <w:p w14:paraId="48E014E9" w14:textId="77777777" w:rsidR="001C2223" w:rsidRPr="006B66D2" w:rsidRDefault="001C2223" w:rsidP="001C2223">
            <w:pPr>
              <w:jc w:val="right"/>
              <w:rPr>
                <w:rFonts w:cs="Arial"/>
                <w:sz w:val="18"/>
                <w:lang w:eastAsia="zh-CN"/>
              </w:rPr>
            </w:pPr>
          </w:p>
        </w:tc>
      </w:tr>
      <w:tr w:rsidR="00833E8A" w:rsidRPr="00BC67B8" w14:paraId="48D84135" w14:textId="77777777" w:rsidTr="00264A34">
        <w:tc>
          <w:tcPr>
            <w:tcW w:w="555" w:type="pct"/>
            <w:vAlign w:val="center"/>
            <w:hideMark/>
          </w:tcPr>
          <w:p w14:paraId="262584A2" w14:textId="77777777" w:rsidR="001C2223" w:rsidRPr="006B66D2" w:rsidRDefault="001C2223" w:rsidP="001C2223">
            <w:pPr>
              <w:rPr>
                <w:rFonts w:cs="Arial"/>
                <w:sz w:val="16"/>
                <w:szCs w:val="16"/>
                <w:lang w:eastAsia="zh-CN"/>
              </w:rPr>
            </w:pPr>
            <w:r w:rsidRPr="006B66D2">
              <w:rPr>
                <w:rFonts w:cs="Arial"/>
                <w:sz w:val="16"/>
                <w:szCs w:val="16"/>
                <w:lang w:eastAsia="zh-CN"/>
              </w:rPr>
              <w:t>Voted:</w:t>
            </w:r>
          </w:p>
        </w:tc>
        <w:tc>
          <w:tcPr>
            <w:tcW w:w="332" w:type="pct"/>
            <w:vAlign w:val="center"/>
          </w:tcPr>
          <w:p w14:paraId="085E05B5" w14:textId="77777777" w:rsidR="001C2223" w:rsidRPr="006B66D2" w:rsidRDefault="001C2223" w:rsidP="001C2223">
            <w:pPr>
              <w:jc w:val="right"/>
              <w:rPr>
                <w:rFonts w:cs="Arial"/>
                <w:sz w:val="16"/>
                <w:szCs w:val="16"/>
                <w:lang w:eastAsia="zh-CN"/>
              </w:rPr>
            </w:pPr>
          </w:p>
        </w:tc>
        <w:tc>
          <w:tcPr>
            <w:tcW w:w="412" w:type="pct"/>
            <w:vAlign w:val="center"/>
          </w:tcPr>
          <w:p w14:paraId="1A0DB5D7" w14:textId="77777777" w:rsidR="001C2223" w:rsidRPr="006B66D2" w:rsidRDefault="001C2223" w:rsidP="001C2223">
            <w:pPr>
              <w:jc w:val="right"/>
              <w:rPr>
                <w:rFonts w:cs="Arial"/>
                <w:sz w:val="16"/>
                <w:szCs w:val="16"/>
                <w:lang w:eastAsia="zh-CN"/>
              </w:rPr>
            </w:pPr>
          </w:p>
        </w:tc>
        <w:tc>
          <w:tcPr>
            <w:tcW w:w="332" w:type="pct"/>
            <w:vAlign w:val="center"/>
          </w:tcPr>
          <w:p w14:paraId="1B05BEB7" w14:textId="77777777" w:rsidR="001C2223" w:rsidRPr="006B66D2" w:rsidRDefault="001C2223" w:rsidP="001C2223">
            <w:pPr>
              <w:jc w:val="right"/>
              <w:rPr>
                <w:rFonts w:cs="Arial"/>
                <w:sz w:val="16"/>
                <w:szCs w:val="16"/>
                <w:lang w:eastAsia="zh-CN"/>
              </w:rPr>
            </w:pPr>
          </w:p>
        </w:tc>
        <w:tc>
          <w:tcPr>
            <w:tcW w:w="498" w:type="pct"/>
            <w:vAlign w:val="center"/>
          </w:tcPr>
          <w:p w14:paraId="46724281" w14:textId="77777777" w:rsidR="001C2223" w:rsidRPr="006B66D2" w:rsidRDefault="001C2223" w:rsidP="001C2223">
            <w:pPr>
              <w:jc w:val="right"/>
              <w:rPr>
                <w:rFonts w:cs="Arial"/>
                <w:sz w:val="16"/>
                <w:szCs w:val="16"/>
                <w:lang w:eastAsia="zh-CN"/>
              </w:rPr>
            </w:pPr>
          </w:p>
        </w:tc>
        <w:tc>
          <w:tcPr>
            <w:tcW w:w="507" w:type="pct"/>
            <w:vAlign w:val="center"/>
          </w:tcPr>
          <w:p w14:paraId="286E2868" w14:textId="77777777" w:rsidR="001C2223" w:rsidRPr="006B66D2" w:rsidRDefault="001C2223" w:rsidP="001C2223">
            <w:pPr>
              <w:jc w:val="right"/>
              <w:rPr>
                <w:rFonts w:cs="Arial"/>
                <w:sz w:val="16"/>
                <w:szCs w:val="16"/>
                <w:lang w:eastAsia="zh-CN"/>
              </w:rPr>
            </w:pPr>
          </w:p>
        </w:tc>
        <w:tc>
          <w:tcPr>
            <w:tcW w:w="467" w:type="pct"/>
            <w:vAlign w:val="center"/>
          </w:tcPr>
          <w:p w14:paraId="2510D395" w14:textId="77777777" w:rsidR="001C2223" w:rsidRPr="006B66D2" w:rsidRDefault="001C2223" w:rsidP="001C2223">
            <w:pPr>
              <w:jc w:val="right"/>
              <w:rPr>
                <w:rFonts w:cs="Arial"/>
                <w:sz w:val="16"/>
                <w:szCs w:val="16"/>
                <w:lang w:eastAsia="zh-CN"/>
              </w:rPr>
            </w:pPr>
          </w:p>
        </w:tc>
        <w:tc>
          <w:tcPr>
            <w:tcW w:w="499" w:type="pct"/>
          </w:tcPr>
          <w:p w14:paraId="1191BEA4" w14:textId="77777777" w:rsidR="001C2223" w:rsidRPr="006B66D2" w:rsidRDefault="001C2223" w:rsidP="001C2223">
            <w:pPr>
              <w:jc w:val="right"/>
              <w:rPr>
                <w:rFonts w:cs="Arial"/>
                <w:sz w:val="16"/>
                <w:szCs w:val="16"/>
                <w:lang w:eastAsia="zh-CN"/>
              </w:rPr>
            </w:pPr>
          </w:p>
        </w:tc>
        <w:tc>
          <w:tcPr>
            <w:tcW w:w="467" w:type="pct"/>
          </w:tcPr>
          <w:p w14:paraId="1F4B664F" w14:textId="77777777" w:rsidR="001C2223" w:rsidRPr="006B66D2" w:rsidRDefault="001C2223" w:rsidP="001C2223">
            <w:pPr>
              <w:jc w:val="right"/>
              <w:rPr>
                <w:rFonts w:cs="Arial"/>
                <w:sz w:val="16"/>
                <w:szCs w:val="16"/>
                <w:lang w:eastAsia="zh-CN"/>
              </w:rPr>
            </w:pPr>
          </w:p>
        </w:tc>
        <w:tc>
          <w:tcPr>
            <w:tcW w:w="454" w:type="pct"/>
          </w:tcPr>
          <w:p w14:paraId="2AA0982D"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6"/>
                <w:szCs w:val="16"/>
                <w:lang w:eastAsia="zh-CN"/>
              </w:rPr>
            </w:pPr>
          </w:p>
        </w:tc>
        <w:tc>
          <w:tcPr>
            <w:tcW w:w="476" w:type="pct"/>
          </w:tcPr>
          <w:p w14:paraId="6DFAC804" w14:textId="77777777" w:rsidR="001C2223" w:rsidRPr="006B66D2" w:rsidRDefault="001C2223" w:rsidP="001C2223">
            <w:pPr>
              <w:jc w:val="right"/>
              <w:rPr>
                <w:rFonts w:cs="Arial"/>
                <w:sz w:val="18"/>
                <w:lang w:eastAsia="zh-CN"/>
              </w:rPr>
            </w:pPr>
          </w:p>
        </w:tc>
      </w:tr>
      <w:tr w:rsidR="001C2223" w:rsidRPr="00BC67B8" w14:paraId="607BB3A1" w14:textId="77777777" w:rsidTr="00264A34">
        <w:tc>
          <w:tcPr>
            <w:tcW w:w="3103" w:type="pct"/>
            <w:gridSpan w:val="7"/>
            <w:vAlign w:val="center"/>
            <w:hideMark/>
          </w:tcPr>
          <w:p w14:paraId="2B4A5C8E" w14:textId="77777777" w:rsidR="001C2223" w:rsidRPr="006B66D2" w:rsidRDefault="001C2223" w:rsidP="001C2223">
            <w:pPr>
              <w:rPr>
                <w:rFonts w:cs="Arial"/>
                <w:sz w:val="16"/>
                <w:szCs w:val="16"/>
                <w:lang w:eastAsia="zh-CN"/>
              </w:rPr>
            </w:pPr>
            <w:r w:rsidRPr="006B66D2">
              <w:rPr>
                <w:rFonts w:cs="Arial"/>
                <w:sz w:val="16"/>
                <w:szCs w:val="16"/>
                <w:lang w:eastAsia="zh-CN"/>
              </w:rPr>
              <w:t>A:  Armed Forces Pension &amp; Compensation Schemes</w:t>
            </w:r>
          </w:p>
        </w:tc>
        <w:tc>
          <w:tcPr>
            <w:tcW w:w="499" w:type="pct"/>
          </w:tcPr>
          <w:p w14:paraId="5ECD864E" w14:textId="77777777" w:rsidR="001C2223" w:rsidRPr="006B66D2" w:rsidRDefault="001C2223" w:rsidP="001C2223">
            <w:pPr>
              <w:jc w:val="right"/>
              <w:rPr>
                <w:rFonts w:cs="Arial"/>
                <w:sz w:val="16"/>
                <w:szCs w:val="16"/>
                <w:lang w:eastAsia="zh-CN"/>
              </w:rPr>
            </w:pPr>
          </w:p>
        </w:tc>
        <w:tc>
          <w:tcPr>
            <w:tcW w:w="467" w:type="pct"/>
          </w:tcPr>
          <w:p w14:paraId="0DA64C8F" w14:textId="77777777" w:rsidR="001C2223" w:rsidRPr="006B66D2" w:rsidRDefault="001C2223" w:rsidP="001C2223">
            <w:pPr>
              <w:jc w:val="right"/>
              <w:rPr>
                <w:rFonts w:cs="Arial"/>
                <w:sz w:val="16"/>
                <w:szCs w:val="16"/>
                <w:lang w:eastAsia="zh-CN"/>
              </w:rPr>
            </w:pPr>
          </w:p>
        </w:tc>
        <w:tc>
          <w:tcPr>
            <w:tcW w:w="454" w:type="pct"/>
          </w:tcPr>
          <w:p w14:paraId="3FD3C4D8" w14:textId="77777777" w:rsidR="001C2223" w:rsidRPr="006B66D2"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sz w:val="16"/>
                <w:szCs w:val="16"/>
                <w:lang w:eastAsia="zh-CN"/>
              </w:rPr>
            </w:pPr>
          </w:p>
        </w:tc>
        <w:tc>
          <w:tcPr>
            <w:tcW w:w="476" w:type="pct"/>
          </w:tcPr>
          <w:p w14:paraId="3A336378" w14:textId="77777777" w:rsidR="001C2223" w:rsidRPr="006B66D2" w:rsidRDefault="001C2223" w:rsidP="001C2223">
            <w:pPr>
              <w:jc w:val="right"/>
              <w:rPr>
                <w:rFonts w:cs="Arial"/>
                <w:sz w:val="16"/>
                <w:szCs w:val="16"/>
                <w:lang w:eastAsia="zh-CN"/>
              </w:rPr>
            </w:pPr>
          </w:p>
        </w:tc>
      </w:tr>
      <w:tr w:rsidR="00833E8A" w:rsidRPr="00BC67B8" w14:paraId="5B4F0070" w14:textId="77777777" w:rsidTr="0065046D">
        <w:tc>
          <w:tcPr>
            <w:tcW w:w="555" w:type="pct"/>
            <w:vAlign w:val="center"/>
          </w:tcPr>
          <w:p w14:paraId="04A71ACF" w14:textId="77777777" w:rsidR="001C2223" w:rsidRPr="006B66D2" w:rsidRDefault="001C2223" w:rsidP="001C2223">
            <w:pPr>
              <w:rPr>
                <w:rFonts w:cs="Arial"/>
                <w:sz w:val="16"/>
                <w:szCs w:val="16"/>
                <w:lang w:eastAsia="zh-CN"/>
              </w:rPr>
            </w:pPr>
          </w:p>
        </w:tc>
        <w:tc>
          <w:tcPr>
            <w:tcW w:w="332" w:type="pct"/>
            <w:vAlign w:val="center"/>
            <w:hideMark/>
          </w:tcPr>
          <w:p w14:paraId="19BC1938"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12" w:type="pct"/>
            <w:vAlign w:val="center"/>
            <w:hideMark/>
          </w:tcPr>
          <w:p w14:paraId="60203EA7"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332" w:type="pct"/>
            <w:vAlign w:val="center"/>
            <w:hideMark/>
          </w:tcPr>
          <w:p w14:paraId="5010672E"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98" w:type="pct"/>
            <w:shd w:val="clear" w:color="auto" w:fill="auto"/>
          </w:tcPr>
          <w:p w14:paraId="205339BD" w14:textId="02E4C688" w:rsidR="001C2223" w:rsidRPr="00333EA9" w:rsidRDefault="00FA5855"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r w:rsidRPr="00333EA9">
              <w:rPr>
                <w:rFonts w:cs="Arial"/>
                <w:noProof/>
                <w:sz w:val="16"/>
                <w:szCs w:val="16"/>
                <w:lang w:eastAsia="zh-CN"/>
              </w:rPr>
              <w:t>9,3</w:t>
            </w:r>
            <w:r w:rsidR="00333EA9" w:rsidRPr="00333EA9">
              <w:rPr>
                <w:rFonts w:cs="Arial"/>
                <w:noProof/>
                <w:sz w:val="16"/>
                <w:szCs w:val="16"/>
                <w:lang w:eastAsia="zh-CN"/>
              </w:rPr>
              <w:t>47,711</w:t>
            </w:r>
          </w:p>
        </w:tc>
        <w:tc>
          <w:tcPr>
            <w:tcW w:w="507" w:type="pct"/>
            <w:shd w:val="clear" w:color="auto" w:fill="auto"/>
          </w:tcPr>
          <w:p w14:paraId="33DABBF6" w14:textId="26EC7D64" w:rsidR="001C2223" w:rsidRPr="00333EA9" w:rsidRDefault="00D92F04"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r w:rsidRPr="00333EA9">
              <w:rPr>
                <w:rFonts w:cs="Arial"/>
                <w:noProof/>
                <w:sz w:val="16"/>
                <w:szCs w:val="16"/>
                <w:lang w:eastAsia="zh-CN"/>
              </w:rPr>
              <w:t>(</w:t>
            </w:r>
            <w:r w:rsidR="00FA5855" w:rsidRPr="00333EA9">
              <w:rPr>
                <w:rFonts w:cs="Arial"/>
                <w:noProof/>
                <w:sz w:val="16"/>
                <w:szCs w:val="16"/>
                <w:lang w:eastAsia="zh-CN"/>
              </w:rPr>
              <w:t>4,261,8</w:t>
            </w:r>
            <w:r w:rsidR="00333EA9" w:rsidRPr="00333EA9">
              <w:rPr>
                <w:rFonts w:cs="Arial"/>
                <w:noProof/>
                <w:sz w:val="16"/>
                <w:szCs w:val="16"/>
                <w:lang w:eastAsia="zh-CN"/>
              </w:rPr>
              <w:t>14</w:t>
            </w:r>
            <w:r w:rsidR="004544A4" w:rsidRPr="00333EA9">
              <w:rPr>
                <w:rFonts w:cs="Arial"/>
                <w:noProof/>
                <w:sz w:val="16"/>
                <w:szCs w:val="16"/>
                <w:lang w:eastAsia="zh-CN"/>
              </w:rPr>
              <w:t>)</w:t>
            </w:r>
          </w:p>
        </w:tc>
        <w:tc>
          <w:tcPr>
            <w:tcW w:w="467" w:type="pct"/>
            <w:shd w:val="clear" w:color="auto" w:fill="auto"/>
          </w:tcPr>
          <w:p w14:paraId="69699DF6" w14:textId="02C30FD6" w:rsidR="001C2223" w:rsidRPr="00333EA9" w:rsidRDefault="00FA5855"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r w:rsidRPr="00333EA9">
              <w:rPr>
                <w:rFonts w:cs="Arial"/>
                <w:noProof/>
                <w:sz w:val="16"/>
                <w:szCs w:val="16"/>
                <w:lang w:eastAsia="zh-CN"/>
              </w:rPr>
              <w:t>5,085,897</w:t>
            </w:r>
          </w:p>
        </w:tc>
        <w:tc>
          <w:tcPr>
            <w:tcW w:w="499" w:type="pct"/>
            <w:shd w:val="clear" w:color="auto" w:fill="auto"/>
          </w:tcPr>
          <w:p w14:paraId="13DDDF28" w14:textId="3A0CA80F" w:rsidR="001C2223" w:rsidRPr="00333EA9" w:rsidRDefault="00FA5855"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r w:rsidRPr="00333EA9">
              <w:rPr>
                <w:rFonts w:cs="Arial"/>
                <w:noProof/>
                <w:sz w:val="16"/>
                <w:szCs w:val="16"/>
                <w:lang w:eastAsia="zh-CN"/>
              </w:rPr>
              <w:t>5,085,897</w:t>
            </w:r>
          </w:p>
        </w:tc>
        <w:tc>
          <w:tcPr>
            <w:tcW w:w="467" w:type="pct"/>
            <w:shd w:val="clear" w:color="auto" w:fill="auto"/>
          </w:tcPr>
          <w:p w14:paraId="41C6AD84" w14:textId="03B18703" w:rsidR="001C2223" w:rsidRPr="00333EA9" w:rsidRDefault="006B66D2" w:rsidP="001C2223">
            <w:pPr>
              <w:jc w:val="right"/>
              <w:rPr>
                <w:rFonts w:cs="Arial"/>
                <w:sz w:val="16"/>
                <w:szCs w:val="16"/>
                <w:lang w:eastAsia="zh-CN"/>
              </w:rPr>
            </w:pPr>
            <w:r w:rsidRPr="00333EA9">
              <w:rPr>
                <w:rFonts w:cs="Arial"/>
                <w:noProof/>
                <w:sz w:val="16"/>
                <w:szCs w:val="16"/>
                <w:lang w:eastAsia="zh-CN"/>
              </w:rPr>
              <w:t>5,177,658</w:t>
            </w:r>
          </w:p>
        </w:tc>
        <w:tc>
          <w:tcPr>
            <w:tcW w:w="454" w:type="pct"/>
            <w:shd w:val="clear" w:color="auto" w:fill="auto"/>
          </w:tcPr>
          <w:p w14:paraId="7DFB6C54" w14:textId="4C80928F" w:rsidR="001C2223" w:rsidRPr="00333EA9" w:rsidRDefault="00FA5855"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r w:rsidRPr="00333EA9">
              <w:rPr>
                <w:rFonts w:cs="Arial"/>
                <w:noProof/>
                <w:sz w:val="16"/>
                <w:szCs w:val="16"/>
                <w:lang w:eastAsia="zh-CN"/>
              </w:rPr>
              <w:t>91,761</w:t>
            </w:r>
          </w:p>
        </w:tc>
        <w:tc>
          <w:tcPr>
            <w:tcW w:w="476" w:type="pct"/>
          </w:tcPr>
          <w:p w14:paraId="3177C861" w14:textId="62370813" w:rsidR="001C2223" w:rsidRPr="00333EA9" w:rsidRDefault="006B66D2" w:rsidP="001C2223">
            <w:pPr>
              <w:jc w:val="right"/>
              <w:rPr>
                <w:rFonts w:cs="Arial"/>
                <w:sz w:val="16"/>
                <w:szCs w:val="16"/>
                <w:lang w:eastAsia="zh-CN"/>
              </w:rPr>
            </w:pPr>
            <w:r w:rsidRPr="00333EA9">
              <w:rPr>
                <w:rFonts w:cs="Arial"/>
                <w:noProof/>
                <w:sz w:val="16"/>
                <w:szCs w:val="16"/>
                <w:lang w:eastAsia="zh-CN"/>
              </w:rPr>
              <w:t>8,502,129</w:t>
            </w:r>
          </w:p>
        </w:tc>
      </w:tr>
      <w:tr w:rsidR="00833E8A" w:rsidRPr="00BC67B8" w14:paraId="545488FA" w14:textId="77777777" w:rsidTr="0065046D">
        <w:tc>
          <w:tcPr>
            <w:tcW w:w="555" w:type="pct"/>
            <w:vAlign w:val="center"/>
          </w:tcPr>
          <w:p w14:paraId="00D0A24E" w14:textId="77777777" w:rsidR="001C2223" w:rsidRPr="006B66D2" w:rsidRDefault="001C2223" w:rsidP="001C2223">
            <w:pPr>
              <w:rPr>
                <w:rFonts w:cs="Arial"/>
                <w:sz w:val="16"/>
                <w:szCs w:val="16"/>
                <w:lang w:eastAsia="zh-CN"/>
              </w:rPr>
            </w:pPr>
          </w:p>
        </w:tc>
        <w:tc>
          <w:tcPr>
            <w:tcW w:w="332" w:type="pct"/>
            <w:vAlign w:val="center"/>
          </w:tcPr>
          <w:p w14:paraId="5EEF471A" w14:textId="77777777" w:rsidR="001C2223" w:rsidRPr="006B66D2" w:rsidRDefault="001C2223" w:rsidP="001C2223">
            <w:pPr>
              <w:jc w:val="right"/>
              <w:rPr>
                <w:rFonts w:cs="Arial"/>
                <w:sz w:val="16"/>
                <w:szCs w:val="16"/>
                <w:lang w:eastAsia="zh-CN"/>
              </w:rPr>
            </w:pPr>
          </w:p>
        </w:tc>
        <w:tc>
          <w:tcPr>
            <w:tcW w:w="412" w:type="pct"/>
            <w:vAlign w:val="center"/>
          </w:tcPr>
          <w:p w14:paraId="1C879634" w14:textId="77777777" w:rsidR="001C2223" w:rsidRPr="006B66D2" w:rsidRDefault="001C2223" w:rsidP="001C2223">
            <w:pPr>
              <w:jc w:val="right"/>
              <w:rPr>
                <w:rFonts w:cs="Arial"/>
                <w:sz w:val="16"/>
                <w:szCs w:val="16"/>
                <w:lang w:eastAsia="zh-CN"/>
              </w:rPr>
            </w:pPr>
          </w:p>
        </w:tc>
        <w:tc>
          <w:tcPr>
            <w:tcW w:w="332" w:type="pct"/>
            <w:vAlign w:val="center"/>
          </w:tcPr>
          <w:p w14:paraId="1899FB18" w14:textId="77777777" w:rsidR="001C2223" w:rsidRPr="006B66D2" w:rsidRDefault="001C2223" w:rsidP="001C2223">
            <w:pPr>
              <w:jc w:val="right"/>
              <w:rPr>
                <w:rFonts w:cs="Arial"/>
                <w:sz w:val="16"/>
                <w:szCs w:val="16"/>
                <w:lang w:eastAsia="zh-CN"/>
              </w:rPr>
            </w:pPr>
          </w:p>
        </w:tc>
        <w:tc>
          <w:tcPr>
            <w:tcW w:w="498" w:type="pct"/>
            <w:shd w:val="clear" w:color="auto" w:fill="auto"/>
            <w:vAlign w:val="center"/>
          </w:tcPr>
          <w:p w14:paraId="66429604" w14:textId="77777777" w:rsidR="001C2223" w:rsidRPr="00333EA9" w:rsidRDefault="001C2223" w:rsidP="001C2223">
            <w:pPr>
              <w:jc w:val="right"/>
              <w:rPr>
                <w:rFonts w:cs="Arial"/>
                <w:noProof/>
                <w:sz w:val="16"/>
                <w:szCs w:val="16"/>
                <w:lang w:eastAsia="zh-CN"/>
              </w:rPr>
            </w:pPr>
          </w:p>
        </w:tc>
        <w:tc>
          <w:tcPr>
            <w:tcW w:w="507" w:type="pct"/>
            <w:shd w:val="clear" w:color="auto" w:fill="auto"/>
            <w:vAlign w:val="center"/>
          </w:tcPr>
          <w:p w14:paraId="2382108A" w14:textId="77777777" w:rsidR="001C2223" w:rsidRPr="00333EA9" w:rsidRDefault="001C2223" w:rsidP="001C2223">
            <w:pPr>
              <w:jc w:val="right"/>
              <w:rPr>
                <w:rFonts w:cs="Arial"/>
                <w:noProof/>
                <w:sz w:val="16"/>
                <w:szCs w:val="16"/>
                <w:lang w:eastAsia="zh-CN"/>
              </w:rPr>
            </w:pPr>
          </w:p>
        </w:tc>
        <w:tc>
          <w:tcPr>
            <w:tcW w:w="467" w:type="pct"/>
            <w:shd w:val="clear" w:color="auto" w:fill="auto"/>
            <w:vAlign w:val="center"/>
          </w:tcPr>
          <w:p w14:paraId="4FC145FD" w14:textId="77777777" w:rsidR="001C2223" w:rsidRPr="00333EA9" w:rsidRDefault="001C2223" w:rsidP="001C2223">
            <w:pPr>
              <w:jc w:val="right"/>
              <w:rPr>
                <w:rFonts w:cs="Arial"/>
                <w:noProof/>
                <w:sz w:val="16"/>
                <w:szCs w:val="16"/>
                <w:lang w:eastAsia="zh-CN"/>
              </w:rPr>
            </w:pPr>
          </w:p>
        </w:tc>
        <w:tc>
          <w:tcPr>
            <w:tcW w:w="499" w:type="pct"/>
            <w:shd w:val="clear" w:color="auto" w:fill="auto"/>
          </w:tcPr>
          <w:p w14:paraId="44A6DC2B" w14:textId="77777777" w:rsidR="001C2223" w:rsidRPr="00333EA9" w:rsidRDefault="001C2223" w:rsidP="001C2223">
            <w:pPr>
              <w:jc w:val="right"/>
              <w:rPr>
                <w:rFonts w:cs="Arial"/>
                <w:noProof/>
                <w:sz w:val="16"/>
                <w:szCs w:val="16"/>
                <w:lang w:eastAsia="zh-CN"/>
              </w:rPr>
            </w:pPr>
          </w:p>
        </w:tc>
        <w:tc>
          <w:tcPr>
            <w:tcW w:w="467" w:type="pct"/>
            <w:shd w:val="clear" w:color="auto" w:fill="auto"/>
          </w:tcPr>
          <w:p w14:paraId="50592E9E" w14:textId="77777777" w:rsidR="001C2223" w:rsidRPr="00333EA9" w:rsidRDefault="001C2223" w:rsidP="001C2223">
            <w:pPr>
              <w:jc w:val="right"/>
              <w:rPr>
                <w:rFonts w:cs="Arial"/>
                <w:sz w:val="16"/>
                <w:szCs w:val="16"/>
                <w:lang w:eastAsia="zh-CN"/>
              </w:rPr>
            </w:pPr>
          </w:p>
        </w:tc>
        <w:tc>
          <w:tcPr>
            <w:tcW w:w="454" w:type="pct"/>
            <w:shd w:val="clear" w:color="auto" w:fill="auto"/>
          </w:tcPr>
          <w:p w14:paraId="085E4ACE" w14:textId="77777777" w:rsidR="001C2223" w:rsidRPr="00333EA9"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p>
        </w:tc>
        <w:tc>
          <w:tcPr>
            <w:tcW w:w="476" w:type="pct"/>
          </w:tcPr>
          <w:p w14:paraId="2468676D" w14:textId="77777777" w:rsidR="001C2223" w:rsidRPr="00333EA9" w:rsidRDefault="001C2223" w:rsidP="001C2223">
            <w:pPr>
              <w:jc w:val="right"/>
              <w:rPr>
                <w:rFonts w:cs="Arial"/>
                <w:sz w:val="16"/>
                <w:szCs w:val="16"/>
                <w:lang w:eastAsia="zh-CN"/>
              </w:rPr>
            </w:pPr>
          </w:p>
        </w:tc>
      </w:tr>
      <w:tr w:rsidR="00833E8A" w:rsidRPr="00BC67B8" w14:paraId="11CC41FB" w14:textId="77777777" w:rsidTr="00494151">
        <w:tc>
          <w:tcPr>
            <w:tcW w:w="555" w:type="pct"/>
            <w:vAlign w:val="center"/>
            <w:hideMark/>
          </w:tcPr>
          <w:p w14:paraId="4A17CA7E" w14:textId="77777777" w:rsidR="001C2223" w:rsidRPr="006B66D2" w:rsidRDefault="001C2223" w:rsidP="001C2223">
            <w:pPr>
              <w:rPr>
                <w:rFonts w:cs="Arial"/>
                <w:sz w:val="16"/>
                <w:szCs w:val="16"/>
                <w:lang w:eastAsia="zh-CN"/>
              </w:rPr>
            </w:pPr>
            <w:proofErr w:type="gramStart"/>
            <w:r w:rsidRPr="006B66D2">
              <w:rPr>
                <w:rFonts w:cs="Arial"/>
                <w:sz w:val="16"/>
                <w:szCs w:val="16"/>
                <w:lang w:eastAsia="zh-CN"/>
              </w:rPr>
              <w:t>Non Voted</w:t>
            </w:r>
            <w:proofErr w:type="gramEnd"/>
            <w:r w:rsidRPr="006B66D2">
              <w:rPr>
                <w:rFonts w:cs="Arial"/>
                <w:sz w:val="16"/>
                <w:szCs w:val="16"/>
                <w:lang w:eastAsia="zh-CN"/>
              </w:rPr>
              <w:t>:</w:t>
            </w:r>
          </w:p>
        </w:tc>
        <w:tc>
          <w:tcPr>
            <w:tcW w:w="332" w:type="pct"/>
            <w:vAlign w:val="center"/>
            <w:hideMark/>
          </w:tcPr>
          <w:p w14:paraId="0DC01E4A"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12" w:type="pct"/>
            <w:vAlign w:val="center"/>
            <w:hideMark/>
          </w:tcPr>
          <w:p w14:paraId="1E56C08C"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332" w:type="pct"/>
            <w:vAlign w:val="center"/>
            <w:hideMark/>
          </w:tcPr>
          <w:p w14:paraId="01256F2A" w14:textId="77777777" w:rsidR="001C2223" w:rsidRPr="006B66D2" w:rsidRDefault="001C2223" w:rsidP="001C2223">
            <w:pPr>
              <w:jc w:val="right"/>
              <w:rPr>
                <w:rFonts w:cs="Arial"/>
                <w:sz w:val="16"/>
                <w:szCs w:val="16"/>
                <w:lang w:eastAsia="zh-CN"/>
              </w:rPr>
            </w:pPr>
            <w:r w:rsidRPr="006B66D2">
              <w:rPr>
                <w:rFonts w:cs="Arial"/>
                <w:sz w:val="16"/>
                <w:szCs w:val="16"/>
                <w:lang w:eastAsia="zh-CN"/>
              </w:rPr>
              <w:t>-</w:t>
            </w:r>
          </w:p>
        </w:tc>
        <w:tc>
          <w:tcPr>
            <w:tcW w:w="498" w:type="pct"/>
            <w:shd w:val="clear" w:color="auto" w:fill="auto"/>
            <w:vAlign w:val="center"/>
          </w:tcPr>
          <w:p w14:paraId="1426497F" w14:textId="6F6B08E2" w:rsidR="001C2223" w:rsidRPr="00333EA9" w:rsidRDefault="0012177A" w:rsidP="001C2223">
            <w:pPr>
              <w:jc w:val="right"/>
              <w:rPr>
                <w:rFonts w:cs="Arial"/>
                <w:noProof/>
                <w:sz w:val="16"/>
                <w:szCs w:val="16"/>
                <w:lang w:eastAsia="zh-CN"/>
              </w:rPr>
            </w:pPr>
            <w:r w:rsidRPr="00333EA9">
              <w:rPr>
                <w:rFonts w:cs="Arial"/>
                <w:noProof/>
                <w:sz w:val="16"/>
                <w:szCs w:val="16"/>
                <w:lang w:eastAsia="zh-CN"/>
              </w:rPr>
              <w:t>-</w:t>
            </w:r>
          </w:p>
        </w:tc>
        <w:tc>
          <w:tcPr>
            <w:tcW w:w="507" w:type="pct"/>
            <w:shd w:val="clear" w:color="auto" w:fill="auto"/>
            <w:vAlign w:val="center"/>
          </w:tcPr>
          <w:p w14:paraId="1BDE3933" w14:textId="7840BDD5" w:rsidR="001C2223" w:rsidRPr="00333EA9" w:rsidRDefault="0012177A" w:rsidP="001C2223">
            <w:pPr>
              <w:jc w:val="right"/>
              <w:rPr>
                <w:rFonts w:cs="Arial"/>
                <w:noProof/>
                <w:sz w:val="16"/>
                <w:szCs w:val="16"/>
                <w:lang w:eastAsia="zh-CN"/>
              </w:rPr>
            </w:pPr>
            <w:r w:rsidRPr="00333EA9">
              <w:rPr>
                <w:rFonts w:cs="Arial"/>
                <w:noProof/>
                <w:sz w:val="16"/>
                <w:szCs w:val="16"/>
                <w:lang w:eastAsia="zh-CN"/>
              </w:rPr>
              <w:t>-</w:t>
            </w:r>
          </w:p>
        </w:tc>
        <w:tc>
          <w:tcPr>
            <w:tcW w:w="467" w:type="pct"/>
            <w:shd w:val="clear" w:color="auto" w:fill="auto"/>
            <w:vAlign w:val="center"/>
          </w:tcPr>
          <w:p w14:paraId="37451103" w14:textId="66BF9EC5" w:rsidR="001C2223" w:rsidRPr="00333EA9" w:rsidRDefault="0012177A" w:rsidP="001C2223">
            <w:pPr>
              <w:jc w:val="right"/>
              <w:rPr>
                <w:rFonts w:cs="Arial"/>
                <w:noProof/>
                <w:sz w:val="16"/>
                <w:szCs w:val="16"/>
                <w:lang w:eastAsia="zh-CN"/>
              </w:rPr>
            </w:pPr>
            <w:r w:rsidRPr="00333EA9">
              <w:rPr>
                <w:rFonts w:cs="Arial"/>
                <w:noProof/>
                <w:sz w:val="16"/>
                <w:szCs w:val="16"/>
                <w:lang w:eastAsia="zh-CN"/>
              </w:rPr>
              <w:t>-</w:t>
            </w:r>
          </w:p>
        </w:tc>
        <w:tc>
          <w:tcPr>
            <w:tcW w:w="499" w:type="pct"/>
            <w:shd w:val="clear" w:color="auto" w:fill="auto"/>
          </w:tcPr>
          <w:p w14:paraId="6FAA7A1D" w14:textId="603AD849" w:rsidR="001C2223" w:rsidRPr="00333EA9" w:rsidRDefault="0012177A" w:rsidP="001C2223">
            <w:pPr>
              <w:jc w:val="right"/>
              <w:rPr>
                <w:rFonts w:cs="Arial"/>
                <w:noProof/>
                <w:sz w:val="16"/>
                <w:szCs w:val="16"/>
                <w:lang w:eastAsia="zh-CN"/>
              </w:rPr>
            </w:pPr>
            <w:r w:rsidRPr="00333EA9">
              <w:rPr>
                <w:rFonts w:cs="Arial"/>
                <w:noProof/>
                <w:sz w:val="16"/>
                <w:szCs w:val="16"/>
                <w:lang w:eastAsia="zh-CN"/>
              </w:rPr>
              <w:t>-</w:t>
            </w:r>
          </w:p>
        </w:tc>
        <w:tc>
          <w:tcPr>
            <w:tcW w:w="467" w:type="pct"/>
            <w:shd w:val="clear" w:color="auto" w:fill="auto"/>
          </w:tcPr>
          <w:p w14:paraId="7A1BA0C5" w14:textId="4C8857DD" w:rsidR="001C2223" w:rsidRPr="00333EA9" w:rsidRDefault="0012177A" w:rsidP="001C2223">
            <w:pPr>
              <w:jc w:val="right"/>
              <w:rPr>
                <w:rFonts w:cs="Arial"/>
                <w:sz w:val="16"/>
                <w:szCs w:val="16"/>
                <w:lang w:eastAsia="zh-CN"/>
              </w:rPr>
            </w:pPr>
            <w:r w:rsidRPr="00333EA9">
              <w:rPr>
                <w:rFonts w:cs="Arial"/>
                <w:sz w:val="16"/>
                <w:szCs w:val="16"/>
                <w:lang w:eastAsia="zh-CN"/>
              </w:rPr>
              <w:t>-</w:t>
            </w:r>
          </w:p>
        </w:tc>
        <w:tc>
          <w:tcPr>
            <w:tcW w:w="454" w:type="pct"/>
            <w:shd w:val="clear" w:color="auto" w:fill="auto"/>
          </w:tcPr>
          <w:p w14:paraId="10F397AF" w14:textId="259F8FFB" w:rsidR="001C2223" w:rsidRPr="00333EA9" w:rsidRDefault="0012177A"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6"/>
                <w:szCs w:val="16"/>
                <w:lang w:eastAsia="zh-CN"/>
              </w:rPr>
            </w:pPr>
            <w:r w:rsidRPr="00333EA9">
              <w:rPr>
                <w:rFonts w:cs="Arial"/>
                <w:noProof/>
                <w:sz w:val="16"/>
                <w:szCs w:val="16"/>
                <w:lang w:eastAsia="zh-CN"/>
              </w:rPr>
              <w:t>-</w:t>
            </w:r>
          </w:p>
        </w:tc>
        <w:tc>
          <w:tcPr>
            <w:tcW w:w="476" w:type="pct"/>
            <w:hideMark/>
          </w:tcPr>
          <w:p w14:paraId="6C0EE0A0" w14:textId="77777777" w:rsidR="001C2223" w:rsidRPr="00333EA9" w:rsidRDefault="001C2223" w:rsidP="001C2223">
            <w:pPr>
              <w:jc w:val="right"/>
              <w:rPr>
                <w:rFonts w:cs="Arial"/>
                <w:sz w:val="16"/>
                <w:szCs w:val="16"/>
                <w:lang w:eastAsia="zh-CN"/>
              </w:rPr>
            </w:pPr>
            <w:r w:rsidRPr="00333EA9">
              <w:rPr>
                <w:rFonts w:cs="Arial"/>
                <w:sz w:val="16"/>
                <w:szCs w:val="16"/>
                <w:lang w:eastAsia="zh-CN"/>
              </w:rPr>
              <w:t>-</w:t>
            </w:r>
          </w:p>
        </w:tc>
      </w:tr>
      <w:tr w:rsidR="00833E8A" w:rsidRPr="00BC67B8" w14:paraId="332CC470" w14:textId="77777777" w:rsidTr="008C1E55">
        <w:tc>
          <w:tcPr>
            <w:tcW w:w="555" w:type="pct"/>
            <w:vAlign w:val="center"/>
          </w:tcPr>
          <w:p w14:paraId="640BE45E" w14:textId="77777777" w:rsidR="001C2223" w:rsidRPr="006B66D2" w:rsidRDefault="001C2223" w:rsidP="001C2223">
            <w:pPr>
              <w:rPr>
                <w:rFonts w:cs="Arial"/>
                <w:sz w:val="16"/>
                <w:szCs w:val="16"/>
                <w:lang w:eastAsia="zh-CN"/>
              </w:rPr>
            </w:pPr>
          </w:p>
        </w:tc>
        <w:tc>
          <w:tcPr>
            <w:tcW w:w="332" w:type="pct"/>
            <w:tcBorders>
              <w:bottom w:val="single" w:sz="8" w:space="0" w:color="A6A6A6"/>
            </w:tcBorders>
            <w:vAlign w:val="center"/>
          </w:tcPr>
          <w:p w14:paraId="3744CE1B" w14:textId="77777777" w:rsidR="001C2223" w:rsidRPr="006B66D2" w:rsidRDefault="001C2223" w:rsidP="001C2223">
            <w:pPr>
              <w:jc w:val="right"/>
              <w:rPr>
                <w:rFonts w:cs="Arial"/>
                <w:sz w:val="16"/>
                <w:szCs w:val="16"/>
                <w:lang w:eastAsia="zh-CN"/>
              </w:rPr>
            </w:pPr>
          </w:p>
        </w:tc>
        <w:tc>
          <w:tcPr>
            <w:tcW w:w="412" w:type="pct"/>
            <w:tcBorders>
              <w:bottom w:val="single" w:sz="8" w:space="0" w:color="A6A6A6"/>
            </w:tcBorders>
            <w:vAlign w:val="center"/>
          </w:tcPr>
          <w:p w14:paraId="65A3A11F" w14:textId="77777777" w:rsidR="001C2223" w:rsidRPr="006B66D2" w:rsidRDefault="001C2223" w:rsidP="001C2223">
            <w:pPr>
              <w:jc w:val="right"/>
              <w:rPr>
                <w:rFonts w:cs="Arial"/>
                <w:sz w:val="16"/>
                <w:szCs w:val="16"/>
                <w:lang w:eastAsia="zh-CN"/>
              </w:rPr>
            </w:pPr>
          </w:p>
        </w:tc>
        <w:tc>
          <w:tcPr>
            <w:tcW w:w="332" w:type="pct"/>
            <w:tcBorders>
              <w:bottom w:val="single" w:sz="8" w:space="0" w:color="A6A6A6"/>
            </w:tcBorders>
            <w:vAlign w:val="center"/>
          </w:tcPr>
          <w:p w14:paraId="51690EC2" w14:textId="77777777" w:rsidR="001C2223" w:rsidRPr="006B66D2" w:rsidRDefault="001C2223" w:rsidP="001C2223">
            <w:pPr>
              <w:jc w:val="right"/>
              <w:rPr>
                <w:rFonts w:cs="Arial"/>
                <w:sz w:val="16"/>
                <w:szCs w:val="16"/>
                <w:lang w:eastAsia="zh-CN"/>
              </w:rPr>
            </w:pPr>
          </w:p>
        </w:tc>
        <w:tc>
          <w:tcPr>
            <w:tcW w:w="498" w:type="pct"/>
            <w:tcBorders>
              <w:bottom w:val="single" w:sz="8" w:space="0" w:color="A6A6A6"/>
            </w:tcBorders>
            <w:shd w:val="clear" w:color="auto" w:fill="auto"/>
            <w:vAlign w:val="center"/>
          </w:tcPr>
          <w:p w14:paraId="466802EA" w14:textId="77777777" w:rsidR="001C2223" w:rsidRPr="00333EA9" w:rsidRDefault="001C2223" w:rsidP="001C2223">
            <w:pPr>
              <w:jc w:val="right"/>
              <w:rPr>
                <w:rFonts w:cs="Arial"/>
                <w:noProof/>
                <w:sz w:val="16"/>
                <w:szCs w:val="16"/>
                <w:lang w:eastAsia="zh-CN"/>
              </w:rPr>
            </w:pPr>
          </w:p>
        </w:tc>
        <w:tc>
          <w:tcPr>
            <w:tcW w:w="507" w:type="pct"/>
            <w:tcBorders>
              <w:bottom w:val="single" w:sz="8" w:space="0" w:color="A6A6A6"/>
            </w:tcBorders>
            <w:shd w:val="clear" w:color="auto" w:fill="auto"/>
            <w:vAlign w:val="center"/>
          </w:tcPr>
          <w:p w14:paraId="1F44AE11" w14:textId="77777777" w:rsidR="001C2223" w:rsidRPr="00333EA9" w:rsidRDefault="001C2223" w:rsidP="001C2223">
            <w:pPr>
              <w:jc w:val="right"/>
              <w:rPr>
                <w:rFonts w:cs="Arial"/>
                <w:noProof/>
                <w:sz w:val="16"/>
                <w:szCs w:val="16"/>
                <w:lang w:eastAsia="zh-CN"/>
              </w:rPr>
            </w:pPr>
          </w:p>
        </w:tc>
        <w:tc>
          <w:tcPr>
            <w:tcW w:w="467" w:type="pct"/>
            <w:tcBorders>
              <w:bottom w:val="single" w:sz="8" w:space="0" w:color="A6A6A6"/>
            </w:tcBorders>
            <w:shd w:val="clear" w:color="auto" w:fill="auto"/>
            <w:vAlign w:val="center"/>
          </w:tcPr>
          <w:p w14:paraId="28D67A99" w14:textId="77777777" w:rsidR="001C2223" w:rsidRPr="00333EA9" w:rsidRDefault="001C2223" w:rsidP="001C2223">
            <w:pPr>
              <w:jc w:val="right"/>
              <w:rPr>
                <w:rFonts w:cs="Arial"/>
                <w:noProof/>
                <w:sz w:val="16"/>
                <w:szCs w:val="16"/>
                <w:lang w:eastAsia="zh-CN"/>
              </w:rPr>
            </w:pPr>
          </w:p>
        </w:tc>
        <w:tc>
          <w:tcPr>
            <w:tcW w:w="499" w:type="pct"/>
            <w:tcBorders>
              <w:bottom w:val="single" w:sz="8" w:space="0" w:color="A6A6A6"/>
            </w:tcBorders>
            <w:shd w:val="clear" w:color="auto" w:fill="auto"/>
          </w:tcPr>
          <w:p w14:paraId="472A10CE" w14:textId="77777777" w:rsidR="001C2223" w:rsidRPr="00333EA9" w:rsidRDefault="001C2223" w:rsidP="001C2223">
            <w:pPr>
              <w:jc w:val="right"/>
              <w:rPr>
                <w:rFonts w:cs="Arial"/>
                <w:noProof/>
                <w:sz w:val="18"/>
                <w:lang w:eastAsia="zh-CN"/>
              </w:rPr>
            </w:pPr>
          </w:p>
        </w:tc>
        <w:tc>
          <w:tcPr>
            <w:tcW w:w="467" w:type="pct"/>
            <w:tcBorders>
              <w:bottom w:val="single" w:sz="8" w:space="0" w:color="A6A6A6"/>
            </w:tcBorders>
            <w:shd w:val="clear" w:color="auto" w:fill="auto"/>
          </w:tcPr>
          <w:p w14:paraId="33D384C8" w14:textId="77777777" w:rsidR="001C2223" w:rsidRPr="00333EA9" w:rsidRDefault="001C2223" w:rsidP="001C2223">
            <w:pPr>
              <w:jc w:val="right"/>
              <w:rPr>
                <w:rFonts w:cs="Arial"/>
                <w:sz w:val="18"/>
                <w:lang w:eastAsia="zh-CN"/>
              </w:rPr>
            </w:pPr>
          </w:p>
        </w:tc>
        <w:tc>
          <w:tcPr>
            <w:tcW w:w="454" w:type="pct"/>
            <w:tcBorders>
              <w:bottom w:val="single" w:sz="8" w:space="0" w:color="A6A6A6"/>
            </w:tcBorders>
            <w:shd w:val="clear" w:color="auto" w:fill="auto"/>
          </w:tcPr>
          <w:p w14:paraId="5499AD3E" w14:textId="77777777" w:rsidR="001C2223" w:rsidRPr="00333EA9"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sz w:val="18"/>
                <w:lang w:eastAsia="zh-CN"/>
              </w:rPr>
            </w:pPr>
          </w:p>
        </w:tc>
        <w:tc>
          <w:tcPr>
            <w:tcW w:w="476" w:type="pct"/>
            <w:tcBorders>
              <w:bottom w:val="single" w:sz="8" w:space="0" w:color="A6A6A6"/>
            </w:tcBorders>
          </w:tcPr>
          <w:p w14:paraId="26981365" w14:textId="77777777" w:rsidR="001C2223" w:rsidRPr="00333EA9" w:rsidRDefault="001C2223" w:rsidP="001C2223">
            <w:pPr>
              <w:jc w:val="right"/>
              <w:rPr>
                <w:rFonts w:cs="Arial"/>
                <w:sz w:val="18"/>
                <w:lang w:eastAsia="zh-CN"/>
              </w:rPr>
            </w:pPr>
          </w:p>
        </w:tc>
      </w:tr>
      <w:tr w:rsidR="00833E8A" w:rsidRPr="00BC67B8" w14:paraId="3B36D96A" w14:textId="77777777" w:rsidTr="008C1E55">
        <w:trPr>
          <w:trHeight w:val="333"/>
        </w:trPr>
        <w:tc>
          <w:tcPr>
            <w:tcW w:w="555" w:type="pct"/>
            <w:tcBorders>
              <w:top w:val="nil"/>
              <w:left w:val="nil"/>
              <w:bottom w:val="nil"/>
              <w:right w:val="single" w:sz="8" w:space="0" w:color="A6A6A6"/>
            </w:tcBorders>
            <w:vAlign w:val="center"/>
            <w:hideMark/>
          </w:tcPr>
          <w:p w14:paraId="5778BFBF" w14:textId="77777777" w:rsidR="001C2223" w:rsidRPr="006B66D2" w:rsidRDefault="001C2223" w:rsidP="001C2223">
            <w:pPr>
              <w:rPr>
                <w:rFonts w:cs="Arial"/>
                <w:sz w:val="16"/>
                <w:szCs w:val="16"/>
                <w:lang w:eastAsia="zh-CN"/>
              </w:rPr>
            </w:pPr>
            <w:r w:rsidRPr="006B66D2">
              <w:rPr>
                <w:rFonts w:cs="Arial"/>
                <w:sz w:val="16"/>
                <w:szCs w:val="16"/>
                <w:lang w:eastAsia="zh-CN"/>
              </w:rPr>
              <w:t>Total</w:t>
            </w:r>
          </w:p>
        </w:tc>
        <w:tc>
          <w:tcPr>
            <w:tcW w:w="332" w:type="pct"/>
            <w:tcBorders>
              <w:top w:val="single" w:sz="8" w:space="0" w:color="A6A6A6"/>
              <w:left w:val="single" w:sz="8" w:space="0" w:color="A6A6A6"/>
              <w:bottom w:val="single" w:sz="8" w:space="0" w:color="A6A6A6"/>
              <w:right w:val="single" w:sz="4" w:space="0" w:color="auto"/>
            </w:tcBorders>
            <w:vAlign w:val="center"/>
            <w:hideMark/>
          </w:tcPr>
          <w:p w14:paraId="4E60F208" w14:textId="77777777" w:rsidR="001C2223" w:rsidRPr="006B66D2" w:rsidRDefault="001C2223" w:rsidP="001C2223">
            <w:pPr>
              <w:jc w:val="center"/>
              <w:rPr>
                <w:rFonts w:cs="Arial"/>
                <w:sz w:val="16"/>
                <w:szCs w:val="16"/>
                <w:lang w:eastAsia="zh-CN"/>
              </w:rPr>
            </w:pPr>
            <w:r w:rsidRPr="006B66D2">
              <w:rPr>
                <w:rFonts w:cs="Arial"/>
                <w:sz w:val="16"/>
                <w:szCs w:val="16"/>
                <w:lang w:eastAsia="zh-CN"/>
              </w:rPr>
              <w:t>-</w:t>
            </w:r>
          </w:p>
        </w:tc>
        <w:tc>
          <w:tcPr>
            <w:tcW w:w="412" w:type="pct"/>
            <w:tcBorders>
              <w:top w:val="single" w:sz="8" w:space="0" w:color="A6A6A6"/>
              <w:left w:val="single" w:sz="4" w:space="0" w:color="auto"/>
              <w:bottom w:val="single" w:sz="8" w:space="0" w:color="A6A6A6"/>
              <w:right w:val="single" w:sz="4" w:space="0" w:color="auto"/>
            </w:tcBorders>
            <w:vAlign w:val="center"/>
            <w:hideMark/>
          </w:tcPr>
          <w:p w14:paraId="7831E91B" w14:textId="77777777" w:rsidR="001C2223" w:rsidRPr="006B66D2" w:rsidRDefault="001C2223" w:rsidP="001C2223">
            <w:pPr>
              <w:jc w:val="center"/>
              <w:rPr>
                <w:rFonts w:cs="Arial"/>
                <w:sz w:val="16"/>
                <w:szCs w:val="16"/>
                <w:lang w:eastAsia="zh-CN"/>
              </w:rPr>
            </w:pPr>
            <w:r w:rsidRPr="006B66D2">
              <w:rPr>
                <w:rFonts w:cs="Arial"/>
                <w:sz w:val="16"/>
                <w:szCs w:val="16"/>
                <w:lang w:eastAsia="zh-CN"/>
              </w:rPr>
              <w:t>-</w:t>
            </w:r>
          </w:p>
        </w:tc>
        <w:tc>
          <w:tcPr>
            <w:tcW w:w="332" w:type="pct"/>
            <w:tcBorders>
              <w:top w:val="single" w:sz="8" w:space="0" w:color="A6A6A6"/>
              <w:left w:val="single" w:sz="4" w:space="0" w:color="auto"/>
              <w:bottom w:val="single" w:sz="8" w:space="0" w:color="A6A6A6"/>
              <w:right w:val="single" w:sz="4" w:space="0" w:color="auto"/>
            </w:tcBorders>
            <w:vAlign w:val="center"/>
            <w:hideMark/>
          </w:tcPr>
          <w:p w14:paraId="2DC8A699" w14:textId="77777777" w:rsidR="001C2223" w:rsidRPr="006B66D2" w:rsidRDefault="001C2223" w:rsidP="001C2223">
            <w:pPr>
              <w:jc w:val="center"/>
              <w:rPr>
                <w:rFonts w:cs="Arial"/>
                <w:sz w:val="16"/>
                <w:szCs w:val="16"/>
                <w:lang w:eastAsia="zh-CN"/>
              </w:rPr>
            </w:pPr>
            <w:r w:rsidRPr="006B66D2">
              <w:rPr>
                <w:rFonts w:cs="Arial"/>
                <w:sz w:val="16"/>
                <w:szCs w:val="16"/>
                <w:lang w:eastAsia="zh-CN"/>
              </w:rPr>
              <w:t>-</w:t>
            </w:r>
          </w:p>
        </w:tc>
        <w:tc>
          <w:tcPr>
            <w:tcW w:w="498" w:type="pct"/>
            <w:tcBorders>
              <w:top w:val="single" w:sz="8" w:space="0" w:color="A6A6A6"/>
              <w:left w:val="single" w:sz="4" w:space="0" w:color="auto"/>
              <w:bottom w:val="single" w:sz="8" w:space="0" w:color="A6A6A6"/>
              <w:right w:val="single" w:sz="4" w:space="0" w:color="auto"/>
            </w:tcBorders>
            <w:shd w:val="clear" w:color="auto" w:fill="auto"/>
            <w:vAlign w:val="center"/>
          </w:tcPr>
          <w:p w14:paraId="05AC03BE" w14:textId="4DC56801" w:rsidR="001C2223" w:rsidRPr="00333EA9" w:rsidRDefault="00FA5855" w:rsidP="001C2223">
            <w:pPr>
              <w:jc w:val="right"/>
              <w:rPr>
                <w:rFonts w:cs="Arial"/>
                <w:noProof/>
                <w:sz w:val="16"/>
                <w:szCs w:val="16"/>
                <w:lang w:eastAsia="zh-CN"/>
              </w:rPr>
            </w:pPr>
            <w:r w:rsidRPr="00333EA9">
              <w:rPr>
                <w:rFonts w:cs="Arial"/>
                <w:noProof/>
                <w:sz w:val="16"/>
                <w:szCs w:val="16"/>
                <w:lang w:eastAsia="zh-CN"/>
              </w:rPr>
              <w:t>9,3</w:t>
            </w:r>
            <w:r w:rsidR="00333EA9" w:rsidRPr="00333EA9">
              <w:rPr>
                <w:rFonts w:cs="Arial"/>
                <w:noProof/>
                <w:sz w:val="16"/>
                <w:szCs w:val="16"/>
                <w:lang w:eastAsia="zh-CN"/>
              </w:rPr>
              <w:t>47,711</w:t>
            </w:r>
          </w:p>
        </w:tc>
        <w:tc>
          <w:tcPr>
            <w:tcW w:w="507" w:type="pct"/>
            <w:tcBorders>
              <w:top w:val="single" w:sz="8" w:space="0" w:color="A6A6A6"/>
              <w:left w:val="single" w:sz="4" w:space="0" w:color="auto"/>
              <w:bottom w:val="single" w:sz="8" w:space="0" w:color="A6A6A6"/>
              <w:right w:val="single" w:sz="4" w:space="0" w:color="auto"/>
            </w:tcBorders>
            <w:shd w:val="clear" w:color="auto" w:fill="auto"/>
            <w:vAlign w:val="center"/>
          </w:tcPr>
          <w:p w14:paraId="3318406E" w14:textId="3D1CC824" w:rsidR="001C2223" w:rsidRPr="00333EA9" w:rsidRDefault="00B034B1" w:rsidP="001C2223">
            <w:pPr>
              <w:jc w:val="right"/>
              <w:rPr>
                <w:rFonts w:cs="Arial"/>
                <w:noProof/>
                <w:sz w:val="16"/>
                <w:szCs w:val="16"/>
                <w:lang w:eastAsia="zh-CN"/>
              </w:rPr>
            </w:pPr>
            <w:r w:rsidRPr="00333EA9">
              <w:rPr>
                <w:rFonts w:cs="Arial"/>
                <w:noProof/>
                <w:sz w:val="16"/>
                <w:szCs w:val="16"/>
                <w:lang w:eastAsia="zh-CN"/>
              </w:rPr>
              <w:t>(</w:t>
            </w:r>
            <w:r w:rsidR="00FA5855" w:rsidRPr="00333EA9">
              <w:rPr>
                <w:rFonts w:cs="Arial"/>
                <w:noProof/>
                <w:sz w:val="16"/>
                <w:szCs w:val="16"/>
                <w:lang w:eastAsia="zh-CN"/>
              </w:rPr>
              <w:t>4,261,8</w:t>
            </w:r>
            <w:r w:rsidR="00333EA9" w:rsidRPr="00333EA9">
              <w:rPr>
                <w:rFonts w:cs="Arial"/>
                <w:noProof/>
                <w:sz w:val="16"/>
                <w:szCs w:val="16"/>
                <w:lang w:eastAsia="zh-CN"/>
              </w:rPr>
              <w:t>14</w:t>
            </w:r>
            <w:r w:rsidRPr="00333EA9">
              <w:rPr>
                <w:rFonts w:cs="Arial"/>
                <w:noProof/>
                <w:sz w:val="16"/>
                <w:szCs w:val="16"/>
                <w:lang w:eastAsia="zh-CN"/>
              </w:rPr>
              <w:t>)</w:t>
            </w:r>
          </w:p>
        </w:tc>
        <w:tc>
          <w:tcPr>
            <w:tcW w:w="467" w:type="pct"/>
            <w:tcBorders>
              <w:top w:val="single" w:sz="8" w:space="0" w:color="A6A6A6"/>
              <w:left w:val="single" w:sz="4" w:space="0" w:color="auto"/>
              <w:bottom w:val="single" w:sz="8" w:space="0" w:color="A6A6A6"/>
              <w:right w:val="single" w:sz="4" w:space="0" w:color="auto"/>
            </w:tcBorders>
            <w:shd w:val="clear" w:color="auto" w:fill="auto"/>
            <w:vAlign w:val="center"/>
          </w:tcPr>
          <w:p w14:paraId="446C7C79" w14:textId="578437FB" w:rsidR="001C2223" w:rsidRPr="00333EA9" w:rsidRDefault="00FA5855" w:rsidP="001C2223">
            <w:pPr>
              <w:jc w:val="right"/>
              <w:rPr>
                <w:rFonts w:cs="Arial"/>
                <w:noProof/>
                <w:sz w:val="16"/>
                <w:szCs w:val="16"/>
                <w:lang w:eastAsia="zh-CN"/>
              </w:rPr>
            </w:pPr>
            <w:r w:rsidRPr="00333EA9">
              <w:rPr>
                <w:rFonts w:cs="Arial"/>
                <w:noProof/>
                <w:sz w:val="16"/>
                <w:szCs w:val="16"/>
                <w:lang w:eastAsia="zh-CN"/>
              </w:rPr>
              <w:t>5,085,897</w:t>
            </w:r>
          </w:p>
        </w:tc>
        <w:tc>
          <w:tcPr>
            <w:tcW w:w="499" w:type="pct"/>
            <w:tcBorders>
              <w:top w:val="single" w:sz="8" w:space="0" w:color="A6A6A6"/>
              <w:left w:val="single" w:sz="4" w:space="0" w:color="auto"/>
              <w:bottom w:val="single" w:sz="8" w:space="0" w:color="A6A6A6"/>
              <w:right w:val="single" w:sz="4" w:space="0" w:color="auto"/>
            </w:tcBorders>
            <w:shd w:val="clear" w:color="auto" w:fill="auto"/>
            <w:vAlign w:val="center"/>
          </w:tcPr>
          <w:p w14:paraId="10F016DC" w14:textId="42B0C03B" w:rsidR="001C2223" w:rsidRPr="00333EA9" w:rsidRDefault="00FA5855" w:rsidP="001C2223">
            <w:pPr>
              <w:jc w:val="right"/>
              <w:rPr>
                <w:rFonts w:cs="Arial"/>
                <w:noProof/>
                <w:sz w:val="16"/>
                <w:szCs w:val="16"/>
                <w:lang w:eastAsia="zh-CN"/>
              </w:rPr>
            </w:pPr>
            <w:r w:rsidRPr="00333EA9">
              <w:rPr>
                <w:rFonts w:cs="Arial"/>
                <w:noProof/>
                <w:sz w:val="16"/>
                <w:szCs w:val="16"/>
                <w:lang w:eastAsia="zh-CN"/>
              </w:rPr>
              <w:t>5,085,897</w:t>
            </w:r>
          </w:p>
        </w:tc>
        <w:tc>
          <w:tcPr>
            <w:tcW w:w="467" w:type="pct"/>
            <w:tcBorders>
              <w:top w:val="single" w:sz="8" w:space="0" w:color="A6A6A6"/>
              <w:left w:val="single" w:sz="4" w:space="0" w:color="auto"/>
              <w:bottom w:val="single" w:sz="8" w:space="0" w:color="A6A6A6"/>
              <w:right w:val="single" w:sz="4" w:space="0" w:color="auto"/>
            </w:tcBorders>
            <w:shd w:val="clear" w:color="auto" w:fill="auto"/>
            <w:vAlign w:val="center"/>
          </w:tcPr>
          <w:p w14:paraId="65A9B4C9" w14:textId="652D151E" w:rsidR="001C2223" w:rsidRPr="00333EA9" w:rsidRDefault="006B66D2" w:rsidP="001C2223">
            <w:pPr>
              <w:jc w:val="right"/>
              <w:rPr>
                <w:rFonts w:cs="Arial"/>
                <w:sz w:val="16"/>
                <w:szCs w:val="16"/>
                <w:lang w:eastAsia="zh-CN"/>
              </w:rPr>
            </w:pPr>
            <w:r w:rsidRPr="00333EA9">
              <w:rPr>
                <w:rFonts w:cs="Arial"/>
                <w:noProof/>
                <w:sz w:val="16"/>
                <w:szCs w:val="16"/>
                <w:lang w:eastAsia="zh-CN"/>
              </w:rPr>
              <w:t>5,177,658</w:t>
            </w:r>
          </w:p>
        </w:tc>
        <w:tc>
          <w:tcPr>
            <w:tcW w:w="454" w:type="pct"/>
            <w:tcBorders>
              <w:top w:val="single" w:sz="8" w:space="0" w:color="A6A6A6"/>
              <w:left w:val="single" w:sz="4" w:space="0" w:color="auto"/>
              <w:bottom w:val="single" w:sz="8" w:space="0" w:color="A6A6A6"/>
              <w:right w:val="single" w:sz="4" w:space="0" w:color="auto"/>
            </w:tcBorders>
            <w:shd w:val="clear" w:color="auto" w:fill="auto"/>
            <w:vAlign w:val="center"/>
          </w:tcPr>
          <w:p w14:paraId="3A896C12" w14:textId="5D2D59D0" w:rsidR="001C2223" w:rsidRPr="00333EA9" w:rsidRDefault="00FA5855" w:rsidP="001C2223">
            <w:pPr>
              <w:jc w:val="right"/>
              <w:rPr>
                <w:rFonts w:cs="Arial"/>
                <w:noProof/>
                <w:sz w:val="16"/>
                <w:szCs w:val="16"/>
                <w:lang w:eastAsia="zh-CN"/>
              </w:rPr>
            </w:pPr>
            <w:r w:rsidRPr="00333EA9">
              <w:rPr>
                <w:rFonts w:cs="Arial"/>
                <w:noProof/>
                <w:sz w:val="16"/>
                <w:szCs w:val="16"/>
                <w:lang w:eastAsia="zh-CN"/>
              </w:rPr>
              <w:t>91,761</w:t>
            </w:r>
          </w:p>
        </w:tc>
        <w:tc>
          <w:tcPr>
            <w:tcW w:w="476" w:type="pct"/>
            <w:tcBorders>
              <w:top w:val="single" w:sz="8" w:space="0" w:color="A6A6A6"/>
              <w:left w:val="single" w:sz="4" w:space="0" w:color="auto"/>
              <w:bottom w:val="single" w:sz="8" w:space="0" w:color="A6A6A6"/>
              <w:right w:val="single" w:sz="8" w:space="0" w:color="A6A6A6"/>
            </w:tcBorders>
            <w:vAlign w:val="center"/>
            <w:hideMark/>
          </w:tcPr>
          <w:p w14:paraId="4503BB57" w14:textId="2684D502" w:rsidR="001C2223" w:rsidRPr="00333EA9" w:rsidRDefault="006B66D2" w:rsidP="001C2223">
            <w:pPr>
              <w:jc w:val="right"/>
              <w:rPr>
                <w:rFonts w:cs="Arial"/>
                <w:sz w:val="16"/>
                <w:szCs w:val="16"/>
                <w:lang w:eastAsia="zh-CN"/>
              </w:rPr>
            </w:pPr>
            <w:r w:rsidRPr="00333EA9">
              <w:rPr>
                <w:rFonts w:cs="Arial"/>
                <w:noProof/>
                <w:sz w:val="16"/>
                <w:szCs w:val="16"/>
                <w:lang w:eastAsia="zh-CN"/>
              </w:rPr>
              <w:t>8,502,129</w:t>
            </w:r>
          </w:p>
        </w:tc>
      </w:tr>
    </w:tbl>
    <w:p w14:paraId="132F669B" w14:textId="77777777" w:rsidR="001C2223" w:rsidRPr="00BC67B8" w:rsidRDefault="001C2223" w:rsidP="001C2223">
      <w:pPr>
        <w:pStyle w:val="Accountstext"/>
        <w:rPr>
          <w:rFonts w:ascii="Arial" w:hAnsi="Arial" w:cs="Arial"/>
          <w:noProof w:val="0"/>
          <w:highlight w:val="yellow"/>
        </w:rPr>
      </w:pPr>
    </w:p>
    <w:p w14:paraId="77F8FC83" w14:textId="77777777" w:rsidR="00284978" w:rsidRPr="00BC67B8" w:rsidRDefault="00284978" w:rsidP="00284978">
      <w:pPr>
        <w:rPr>
          <w:highlight w:val="yellow"/>
          <w:lang w:eastAsia="zh-CN"/>
        </w:rPr>
      </w:pPr>
    </w:p>
    <w:p w14:paraId="742AD88C" w14:textId="4F607BA4" w:rsidR="0023580F" w:rsidRPr="000E75D5" w:rsidRDefault="0023580F" w:rsidP="00BC088E">
      <w:pPr>
        <w:pStyle w:val="Accountstext"/>
        <w:jc w:val="both"/>
        <w:rPr>
          <w:rFonts w:ascii="Arial" w:hAnsi="Arial" w:cs="Arial"/>
          <w:bCs/>
          <w:color w:val="00945F"/>
          <w:sz w:val="24"/>
          <w:szCs w:val="24"/>
        </w:rPr>
      </w:pPr>
      <w:bookmarkStart w:id="83" w:name="_Hlk71804551"/>
      <w:r w:rsidRPr="000E75D5">
        <w:rPr>
          <w:rFonts w:ascii="Arial" w:hAnsi="Arial" w:cs="Arial"/>
          <w:bCs/>
          <w:color w:val="00945F"/>
          <w:sz w:val="24"/>
          <w:szCs w:val="24"/>
        </w:rPr>
        <w:t xml:space="preserve">Explanation of the variance between Resource Estimate and outturn: </w:t>
      </w:r>
    </w:p>
    <w:p w14:paraId="15B8DF57" w14:textId="77777777" w:rsidR="00BC088E" w:rsidRPr="000E75D5" w:rsidRDefault="00BC088E" w:rsidP="00BC088E">
      <w:pPr>
        <w:pStyle w:val="Accountstext"/>
        <w:tabs>
          <w:tab w:val="left" w:pos="3688"/>
        </w:tabs>
        <w:jc w:val="both"/>
        <w:rPr>
          <w:rFonts w:ascii="Arial" w:hAnsi="Arial" w:cs="Arial"/>
          <w:snapToGrid w:val="0"/>
          <w:sz w:val="24"/>
          <w:szCs w:val="24"/>
        </w:rPr>
      </w:pPr>
    </w:p>
    <w:bookmarkEnd w:id="83"/>
    <w:p w14:paraId="29A459C2" w14:textId="65AE60FC" w:rsidR="009517B4" w:rsidRPr="000E75D5" w:rsidRDefault="009517B4" w:rsidP="00784701">
      <w:r w:rsidRPr="000E75D5">
        <w:t>The outturn is less than the Estimate due to:</w:t>
      </w:r>
    </w:p>
    <w:p w14:paraId="6DCB8267" w14:textId="77777777" w:rsidR="009517B4" w:rsidRPr="000E75D5" w:rsidRDefault="009517B4" w:rsidP="00784701"/>
    <w:p w14:paraId="78087AEF" w14:textId="7A117239" w:rsidR="009517B4" w:rsidRPr="000E75D5" w:rsidRDefault="00960CDD">
      <w:pPr>
        <w:pStyle w:val="ListParagraph"/>
        <w:numPr>
          <w:ilvl w:val="0"/>
          <w:numId w:val="28"/>
        </w:numPr>
        <w:spacing w:after="160" w:line="259" w:lineRule="auto"/>
      </w:pPr>
      <w:r w:rsidRPr="000E75D5">
        <w:t>Pension contributions</w:t>
      </w:r>
      <w:r w:rsidR="009517B4" w:rsidRPr="000E75D5">
        <w:t xml:space="preserve"> received by the Scheme being £</w:t>
      </w:r>
      <w:r w:rsidR="00137EFB" w:rsidRPr="000E75D5">
        <w:t>19</w:t>
      </w:r>
      <w:r w:rsidRPr="000E75D5">
        <w:t>0</w:t>
      </w:r>
      <w:r w:rsidR="009517B4" w:rsidRPr="000E75D5">
        <w:t xml:space="preserve"> million </w:t>
      </w:r>
      <w:r w:rsidRPr="000E75D5">
        <w:t>higher</w:t>
      </w:r>
      <w:r w:rsidR="009517B4" w:rsidRPr="000E75D5">
        <w:t xml:space="preserve"> than that forecast at the original Estimate</w:t>
      </w:r>
      <w:r w:rsidR="00895BAD" w:rsidRPr="000E75D5">
        <w:t>.</w:t>
      </w:r>
    </w:p>
    <w:p w14:paraId="0A57E46E" w14:textId="1436EFFD" w:rsidR="00960CDD" w:rsidRPr="000E75D5" w:rsidRDefault="00960CDD">
      <w:pPr>
        <w:pStyle w:val="ListParagraph"/>
        <w:numPr>
          <w:ilvl w:val="0"/>
          <w:numId w:val="28"/>
        </w:numPr>
        <w:spacing w:after="160" w:line="259" w:lineRule="auto"/>
      </w:pPr>
      <w:r w:rsidRPr="000E75D5">
        <w:t>Current service costs being £117m higher than that forecast at the original Estimate, this offsets against the increased contributions received due to the driver of this cost being the total pensionable pay</w:t>
      </w:r>
      <w:r w:rsidR="00333EA9">
        <w:t>-</w:t>
      </w:r>
      <w:r w:rsidRPr="000E75D5">
        <w:t>bill (of which the pension contributions are also derived).</w:t>
      </w:r>
    </w:p>
    <w:p w14:paraId="78611310" w14:textId="20CBD8D6" w:rsidR="009517B4" w:rsidRPr="000E75D5" w:rsidRDefault="000E75D5" w:rsidP="000E75D5">
      <w:pPr>
        <w:pStyle w:val="ListParagraph"/>
        <w:numPr>
          <w:ilvl w:val="0"/>
          <w:numId w:val="28"/>
        </w:numPr>
        <w:spacing w:after="160" w:line="259" w:lineRule="auto"/>
      </w:pPr>
      <w:r w:rsidRPr="000E75D5">
        <w:t>Interest cost (for AFPS) being £18 million lower than the Estimate primarily due to additional resource secured via the Supplementary Estimate to cover anticipated current service costs that did not materialise.</w:t>
      </w:r>
    </w:p>
    <w:p w14:paraId="102EF2F2" w14:textId="5533FC8C" w:rsidR="0023580F" w:rsidRDefault="0023580F" w:rsidP="00284978">
      <w:pPr>
        <w:rPr>
          <w:lang w:eastAsia="zh-CN"/>
        </w:rPr>
      </w:pPr>
    </w:p>
    <w:p w14:paraId="466C72C2" w14:textId="497B4588" w:rsidR="00137EFB" w:rsidRDefault="00137EFB" w:rsidP="00284978">
      <w:pPr>
        <w:rPr>
          <w:lang w:eastAsia="zh-CN"/>
        </w:rPr>
      </w:pPr>
    </w:p>
    <w:p w14:paraId="19275012" w14:textId="24708C36" w:rsidR="00137EFB" w:rsidRDefault="00137EFB" w:rsidP="00284978">
      <w:pPr>
        <w:rPr>
          <w:lang w:eastAsia="zh-CN"/>
        </w:rPr>
      </w:pPr>
    </w:p>
    <w:p w14:paraId="0CBFB569" w14:textId="319F2831" w:rsidR="00137EFB" w:rsidRDefault="00137EFB" w:rsidP="00284978">
      <w:pPr>
        <w:rPr>
          <w:lang w:eastAsia="zh-CN"/>
        </w:rPr>
      </w:pPr>
    </w:p>
    <w:p w14:paraId="41D5B3FC" w14:textId="77777777" w:rsidR="00137EFB" w:rsidRDefault="00137EFB" w:rsidP="00284978">
      <w:pPr>
        <w:rPr>
          <w:lang w:eastAsia="zh-CN"/>
        </w:rPr>
      </w:pPr>
    </w:p>
    <w:p w14:paraId="22F2EF60" w14:textId="77777777" w:rsidR="008C1E55" w:rsidRDefault="008C1E55" w:rsidP="00284978">
      <w:pPr>
        <w:rPr>
          <w:lang w:eastAsia="zh-CN"/>
        </w:rPr>
      </w:pPr>
    </w:p>
    <w:p w14:paraId="1637C9EE" w14:textId="77777777" w:rsidR="008C1E55" w:rsidRDefault="008C1E55" w:rsidP="00284978">
      <w:pPr>
        <w:rPr>
          <w:lang w:eastAsia="zh-CN"/>
        </w:rPr>
      </w:pPr>
    </w:p>
    <w:p w14:paraId="2F24963C" w14:textId="77777777" w:rsidR="009517B4" w:rsidRPr="00284978" w:rsidRDefault="009517B4" w:rsidP="00284978">
      <w:pPr>
        <w:rPr>
          <w:lang w:eastAsia="zh-CN"/>
        </w:rPr>
      </w:pPr>
    </w:p>
    <w:p w14:paraId="297B1984" w14:textId="77777777" w:rsidR="008C1E55" w:rsidRDefault="008C1E55" w:rsidP="00284978">
      <w:pPr>
        <w:rPr>
          <w:rFonts w:ascii="Arial Nova Light" w:hAnsi="Arial Nova Light" w:cs="Arial"/>
          <w:bCs/>
          <w:noProof/>
          <w:snapToGrid w:val="0"/>
          <w:color w:val="00945F"/>
          <w:sz w:val="32"/>
          <w:szCs w:val="32"/>
          <w:lang w:eastAsia="zh-CN"/>
        </w:rPr>
      </w:pPr>
    </w:p>
    <w:p w14:paraId="439A02FB" w14:textId="6CC743F5" w:rsidR="008C1E55" w:rsidRDefault="008C1E55" w:rsidP="00284978">
      <w:pPr>
        <w:rPr>
          <w:rFonts w:ascii="Arial Nova Light" w:hAnsi="Arial Nova Light" w:cs="Arial"/>
          <w:bCs/>
          <w:noProof/>
          <w:snapToGrid w:val="0"/>
          <w:color w:val="00945F"/>
          <w:sz w:val="32"/>
          <w:szCs w:val="32"/>
          <w:lang w:eastAsia="zh-CN"/>
        </w:rPr>
      </w:pPr>
    </w:p>
    <w:p w14:paraId="3386EEF6" w14:textId="77777777" w:rsidR="00091E0D" w:rsidRDefault="00091E0D" w:rsidP="00284978">
      <w:pPr>
        <w:rPr>
          <w:rFonts w:ascii="Arial Nova Light" w:hAnsi="Arial Nova Light" w:cs="Arial"/>
          <w:bCs/>
          <w:noProof/>
          <w:snapToGrid w:val="0"/>
          <w:color w:val="00945F"/>
          <w:sz w:val="32"/>
          <w:szCs w:val="32"/>
          <w:lang w:eastAsia="zh-CN"/>
        </w:rPr>
      </w:pPr>
    </w:p>
    <w:p w14:paraId="28FD0361" w14:textId="3E669404" w:rsidR="00284978" w:rsidRPr="006B66D2" w:rsidRDefault="00284978" w:rsidP="00284978">
      <w:pPr>
        <w:rPr>
          <w:rFonts w:ascii="Arial Nova Light" w:hAnsi="Arial Nova Light" w:cs="Arial"/>
          <w:snapToGrid w:val="0"/>
          <w:color w:val="00945F"/>
          <w:sz w:val="32"/>
          <w:szCs w:val="32"/>
          <w:lang w:eastAsia="zh-CN"/>
        </w:rPr>
      </w:pPr>
      <w:r w:rsidRPr="006B66D2">
        <w:rPr>
          <w:rFonts w:ascii="Arial Nova Light" w:hAnsi="Arial Nova Light" w:cs="Arial"/>
          <w:snapToGrid w:val="0"/>
          <w:color w:val="00945F"/>
          <w:sz w:val="32"/>
          <w:szCs w:val="32"/>
          <w:lang w:eastAsia="zh-CN"/>
        </w:rPr>
        <w:t>S</w:t>
      </w:r>
      <w:r w:rsidR="00293242" w:rsidRPr="006B66D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 xml:space="preserve">PS2.  Reconciliation of </w:t>
      </w:r>
      <w:r w:rsidR="0023580F" w:rsidRPr="006B66D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 xml:space="preserve">utturn to </w:t>
      </w:r>
      <w:r w:rsidR="00963B97" w:rsidRPr="006B66D2">
        <w:rPr>
          <w:rFonts w:ascii="Arial Nova Light" w:hAnsi="Arial Nova Light" w:cs="Arial"/>
          <w:snapToGrid w:val="0"/>
          <w:color w:val="00945F"/>
          <w:sz w:val="32"/>
          <w:szCs w:val="32"/>
          <w:lang w:eastAsia="zh-CN"/>
        </w:rPr>
        <w:t>n</w:t>
      </w:r>
      <w:r w:rsidRPr="006B66D2">
        <w:rPr>
          <w:rFonts w:ascii="Arial Nova Light" w:hAnsi="Arial Nova Light" w:cs="Arial"/>
          <w:snapToGrid w:val="0"/>
          <w:color w:val="00945F"/>
          <w:sz w:val="32"/>
          <w:szCs w:val="32"/>
          <w:lang w:eastAsia="zh-CN"/>
        </w:rPr>
        <w:t xml:space="preserve">et </w:t>
      </w:r>
      <w:r w:rsidR="00963B97" w:rsidRPr="006B66D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 xml:space="preserve">perating </w:t>
      </w:r>
      <w:proofErr w:type="gramStart"/>
      <w:r w:rsidR="00963B97" w:rsidRPr="006B66D2">
        <w:rPr>
          <w:rFonts w:ascii="Arial Nova Light" w:hAnsi="Arial Nova Light" w:cs="Arial"/>
          <w:snapToGrid w:val="0"/>
          <w:color w:val="00945F"/>
          <w:sz w:val="32"/>
          <w:szCs w:val="32"/>
          <w:lang w:eastAsia="zh-CN"/>
        </w:rPr>
        <w:t>e</w:t>
      </w:r>
      <w:r w:rsidRPr="006B66D2">
        <w:rPr>
          <w:rFonts w:ascii="Arial Nova Light" w:hAnsi="Arial Nova Light" w:cs="Arial"/>
          <w:snapToGrid w:val="0"/>
          <w:color w:val="00945F"/>
          <w:sz w:val="32"/>
          <w:szCs w:val="32"/>
          <w:lang w:eastAsia="zh-CN"/>
        </w:rPr>
        <w:t>xpenditure</w:t>
      </w:r>
      <w:proofErr w:type="gramEnd"/>
    </w:p>
    <w:p w14:paraId="0D776600" w14:textId="77777777" w:rsidR="00284978" w:rsidRPr="006B66D2" w:rsidRDefault="00284978" w:rsidP="00284978">
      <w:pPr>
        <w:rPr>
          <w:rFonts w:cs="Arial"/>
          <w:b/>
          <w:snapToGrid w:val="0"/>
          <w:color w:val="E36C0A" w:themeColor="accent6" w:themeShade="BF"/>
          <w:szCs w:val="24"/>
          <w:lang w:eastAsia="zh-CN"/>
        </w:rPr>
      </w:pPr>
    </w:p>
    <w:p w14:paraId="3890C599" w14:textId="040DE819" w:rsidR="00284978" w:rsidRPr="006B66D2" w:rsidRDefault="00284978" w:rsidP="00784701">
      <w:pPr>
        <w:rPr>
          <w:rFonts w:cs="Arial"/>
          <w:szCs w:val="24"/>
          <w:lang w:eastAsia="en-GB"/>
        </w:rPr>
      </w:pPr>
      <w:r w:rsidRPr="006B66D2">
        <w:rPr>
          <w:rFonts w:cs="Arial"/>
          <w:szCs w:val="24"/>
          <w:lang w:eastAsia="en-GB"/>
        </w:rPr>
        <w:t xml:space="preserve">The total resource outturn of </w:t>
      </w:r>
      <w:r w:rsidRPr="00333EA9">
        <w:rPr>
          <w:rFonts w:cs="Arial"/>
          <w:szCs w:val="24"/>
          <w:lang w:eastAsia="en-GB"/>
        </w:rPr>
        <w:t>£</w:t>
      </w:r>
      <w:r w:rsidR="00333EA9" w:rsidRPr="00333EA9">
        <w:rPr>
          <w:rFonts w:cs="Arial"/>
          <w:szCs w:val="24"/>
          <w:lang w:eastAsia="en-GB"/>
        </w:rPr>
        <w:t>5</w:t>
      </w:r>
      <w:r w:rsidR="00585CB2">
        <w:rPr>
          <w:rFonts w:cs="Arial"/>
          <w:szCs w:val="24"/>
          <w:lang w:eastAsia="en-GB"/>
        </w:rPr>
        <w:t>,</w:t>
      </w:r>
      <w:r w:rsidR="00333EA9" w:rsidRPr="00333EA9">
        <w:rPr>
          <w:rFonts w:cs="Arial"/>
          <w:szCs w:val="24"/>
          <w:lang w:eastAsia="en-GB"/>
        </w:rPr>
        <w:t>08</w:t>
      </w:r>
      <w:r w:rsidR="00585CB2">
        <w:rPr>
          <w:rFonts w:cs="Arial"/>
          <w:szCs w:val="24"/>
          <w:lang w:eastAsia="en-GB"/>
        </w:rPr>
        <w:t>6</w:t>
      </w:r>
      <w:r w:rsidR="00DB712F" w:rsidRPr="00333EA9">
        <w:rPr>
          <w:rFonts w:cs="Arial"/>
          <w:szCs w:val="24"/>
          <w:lang w:eastAsia="en-GB"/>
        </w:rPr>
        <w:t xml:space="preserve"> billion</w:t>
      </w:r>
      <w:r w:rsidRPr="00333EA9">
        <w:rPr>
          <w:rFonts w:cs="Arial"/>
          <w:szCs w:val="24"/>
          <w:lang w:eastAsia="en-GB"/>
        </w:rPr>
        <w:t xml:space="preserve"> shown</w:t>
      </w:r>
      <w:r w:rsidRPr="006B66D2">
        <w:rPr>
          <w:rFonts w:cs="Arial"/>
          <w:szCs w:val="24"/>
          <w:lang w:eastAsia="en-GB"/>
        </w:rPr>
        <w:t xml:space="preserve"> above in the S</w:t>
      </w:r>
      <w:r w:rsidR="00293242" w:rsidRPr="006B66D2">
        <w:rPr>
          <w:rFonts w:cs="Arial"/>
          <w:szCs w:val="24"/>
          <w:lang w:eastAsia="en-GB"/>
        </w:rPr>
        <w:t>O</w:t>
      </w:r>
      <w:r w:rsidRPr="006B66D2">
        <w:rPr>
          <w:rFonts w:cs="Arial"/>
          <w:szCs w:val="24"/>
          <w:lang w:eastAsia="en-GB"/>
        </w:rPr>
        <w:t xml:space="preserve">PS summary table on </w:t>
      </w:r>
      <w:r w:rsidRPr="000704B7">
        <w:rPr>
          <w:rFonts w:cs="Arial"/>
          <w:szCs w:val="24"/>
          <w:lang w:eastAsia="en-GB"/>
        </w:rPr>
        <w:t xml:space="preserve">page </w:t>
      </w:r>
      <w:r w:rsidR="006232AA" w:rsidRPr="000704B7">
        <w:rPr>
          <w:rFonts w:cs="Arial"/>
          <w:szCs w:val="24"/>
          <w:lang w:eastAsia="en-GB"/>
        </w:rPr>
        <w:t>3</w:t>
      </w:r>
      <w:r w:rsidR="00FC0DF2" w:rsidRPr="000704B7">
        <w:rPr>
          <w:rFonts w:cs="Arial"/>
          <w:szCs w:val="24"/>
          <w:lang w:eastAsia="en-GB"/>
        </w:rPr>
        <w:t>5</w:t>
      </w:r>
      <w:r w:rsidRPr="000704B7">
        <w:rPr>
          <w:rFonts w:cs="Arial"/>
          <w:szCs w:val="24"/>
          <w:lang w:eastAsia="en-GB"/>
        </w:rPr>
        <w:t xml:space="preserve"> is the same as the combined net expenditure shown in the Statement of Comprehensive Net Expenditure (</w:t>
      </w:r>
      <w:proofErr w:type="spellStart"/>
      <w:r w:rsidRPr="000704B7">
        <w:rPr>
          <w:rFonts w:cs="Arial"/>
          <w:szCs w:val="24"/>
          <w:lang w:eastAsia="en-GB"/>
        </w:rPr>
        <w:t>SoCNE</w:t>
      </w:r>
      <w:proofErr w:type="spellEnd"/>
      <w:r w:rsidRPr="000704B7">
        <w:rPr>
          <w:rFonts w:cs="Arial"/>
          <w:szCs w:val="24"/>
          <w:lang w:eastAsia="en-GB"/>
        </w:rPr>
        <w:t>) on page</w:t>
      </w:r>
      <w:r w:rsidR="000C128E" w:rsidRPr="000704B7">
        <w:rPr>
          <w:rFonts w:cs="Arial"/>
          <w:szCs w:val="24"/>
          <w:lang w:eastAsia="en-GB"/>
        </w:rPr>
        <w:t xml:space="preserve"> 4</w:t>
      </w:r>
      <w:r w:rsidR="00FC0DF2" w:rsidRPr="000704B7">
        <w:rPr>
          <w:rFonts w:cs="Arial"/>
          <w:szCs w:val="24"/>
          <w:lang w:eastAsia="en-GB"/>
        </w:rPr>
        <w:t>7</w:t>
      </w:r>
      <w:r w:rsidRPr="000704B7">
        <w:rPr>
          <w:rFonts w:cs="Arial"/>
          <w:szCs w:val="24"/>
          <w:lang w:eastAsia="en-GB"/>
        </w:rPr>
        <w:t>. Therefore</w:t>
      </w:r>
      <w:r w:rsidR="00A67B6B" w:rsidRPr="000704B7">
        <w:rPr>
          <w:rFonts w:cs="Arial"/>
          <w:szCs w:val="24"/>
          <w:lang w:eastAsia="en-GB"/>
        </w:rPr>
        <w:t>,</w:t>
      </w:r>
      <w:r w:rsidRPr="000704B7">
        <w:rPr>
          <w:rFonts w:cs="Arial"/>
          <w:szCs w:val="24"/>
          <w:lang w:eastAsia="en-GB"/>
        </w:rPr>
        <w:t xml:space="preserve"> no reconcil</w:t>
      </w:r>
      <w:r w:rsidR="00CF112D" w:rsidRPr="000704B7">
        <w:rPr>
          <w:rFonts w:cs="Arial"/>
          <w:szCs w:val="24"/>
          <w:lang w:eastAsia="en-GB"/>
        </w:rPr>
        <w:t>i</w:t>
      </w:r>
      <w:r w:rsidRPr="000704B7">
        <w:rPr>
          <w:rFonts w:cs="Arial"/>
          <w:szCs w:val="24"/>
          <w:lang w:eastAsia="en-GB"/>
        </w:rPr>
        <w:t>ation table is required.</w:t>
      </w:r>
    </w:p>
    <w:p w14:paraId="5C9CDF13" w14:textId="77777777" w:rsidR="00284978" w:rsidRPr="006B66D2" w:rsidRDefault="00284978" w:rsidP="00284978">
      <w:pPr>
        <w:rPr>
          <w:color w:val="F28B00"/>
          <w:lang w:eastAsia="zh-CN"/>
        </w:rPr>
      </w:pPr>
    </w:p>
    <w:p w14:paraId="51578AAF" w14:textId="5D212149" w:rsidR="001C2223" w:rsidRPr="006B66D2" w:rsidRDefault="001C2223" w:rsidP="001C2223">
      <w:pPr>
        <w:rPr>
          <w:rFonts w:ascii="Arial Nova Light" w:hAnsi="Arial Nova Light" w:cs="Arial"/>
          <w:snapToGrid w:val="0"/>
          <w:color w:val="00945F"/>
          <w:sz w:val="32"/>
          <w:szCs w:val="32"/>
          <w:lang w:eastAsia="zh-CN"/>
        </w:rPr>
      </w:pPr>
      <w:bookmarkStart w:id="84" w:name="_Ref392080376"/>
      <w:bookmarkStart w:id="85" w:name="_Toc392169501"/>
      <w:bookmarkStart w:id="86" w:name="_Toc396403453"/>
      <w:bookmarkStart w:id="87" w:name="_Toc414278970"/>
      <w:bookmarkStart w:id="88" w:name="_Toc414279149"/>
      <w:bookmarkStart w:id="89" w:name="_Toc414279297"/>
      <w:bookmarkStart w:id="90" w:name="_Toc414279442"/>
      <w:bookmarkStart w:id="91" w:name="_Toc414279817"/>
      <w:r w:rsidRPr="006B66D2">
        <w:rPr>
          <w:rFonts w:ascii="Arial Nova Light" w:hAnsi="Arial Nova Light" w:cs="Arial"/>
          <w:snapToGrid w:val="0"/>
          <w:color w:val="00945F"/>
          <w:sz w:val="32"/>
          <w:szCs w:val="32"/>
          <w:lang w:eastAsia="zh-CN"/>
        </w:rPr>
        <w:t>S</w:t>
      </w:r>
      <w:r w:rsidR="00293242" w:rsidRPr="006B66D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PS</w:t>
      </w:r>
      <w:r w:rsidR="00833E8A" w:rsidRPr="006B66D2">
        <w:rPr>
          <w:rFonts w:ascii="Arial Nova Light" w:hAnsi="Arial Nova Light" w:cs="Arial"/>
          <w:snapToGrid w:val="0"/>
          <w:color w:val="00945F"/>
          <w:sz w:val="32"/>
          <w:szCs w:val="32"/>
          <w:lang w:eastAsia="zh-CN"/>
        </w:rPr>
        <w:t>3</w:t>
      </w:r>
      <w:r w:rsidRPr="006B66D2">
        <w:rPr>
          <w:rFonts w:ascii="Arial Nova Light" w:hAnsi="Arial Nova Light" w:cs="Arial"/>
          <w:snapToGrid w:val="0"/>
          <w:color w:val="00945F"/>
          <w:sz w:val="32"/>
          <w:szCs w:val="32"/>
          <w:lang w:eastAsia="zh-CN"/>
        </w:rPr>
        <w:t xml:space="preserve">.  Reconciliation of </w:t>
      </w:r>
      <w:r w:rsidR="00963B97" w:rsidRPr="006B66D2">
        <w:rPr>
          <w:rFonts w:ascii="Arial Nova Light" w:hAnsi="Arial Nova Light" w:cs="Arial"/>
          <w:snapToGrid w:val="0"/>
          <w:color w:val="00945F"/>
          <w:sz w:val="32"/>
          <w:szCs w:val="32"/>
          <w:lang w:eastAsia="zh-CN"/>
        </w:rPr>
        <w:t>n</w:t>
      </w:r>
      <w:r w:rsidRPr="006B66D2">
        <w:rPr>
          <w:rFonts w:ascii="Arial Nova Light" w:hAnsi="Arial Nova Light" w:cs="Arial"/>
          <w:snapToGrid w:val="0"/>
          <w:color w:val="00945F"/>
          <w:sz w:val="32"/>
          <w:szCs w:val="32"/>
          <w:lang w:eastAsia="zh-CN"/>
        </w:rPr>
        <w:t xml:space="preserve">et </w:t>
      </w:r>
      <w:r w:rsidR="00963B97" w:rsidRPr="006B66D2">
        <w:rPr>
          <w:rFonts w:ascii="Arial Nova Light" w:hAnsi="Arial Nova Light" w:cs="Arial"/>
          <w:snapToGrid w:val="0"/>
          <w:color w:val="00945F"/>
          <w:sz w:val="32"/>
          <w:szCs w:val="32"/>
          <w:lang w:eastAsia="zh-CN"/>
        </w:rPr>
        <w:t>r</w:t>
      </w:r>
      <w:r w:rsidRPr="006B66D2">
        <w:rPr>
          <w:rFonts w:ascii="Arial Nova Light" w:hAnsi="Arial Nova Light" w:cs="Arial"/>
          <w:snapToGrid w:val="0"/>
          <w:color w:val="00945F"/>
          <w:sz w:val="32"/>
          <w:szCs w:val="32"/>
          <w:lang w:eastAsia="zh-CN"/>
        </w:rPr>
        <w:t xml:space="preserve">esource </w:t>
      </w:r>
      <w:r w:rsidR="00963B97" w:rsidRPr="006B66D2">
        <w:rPr>
          <w:rFonts w:ascii="Arial Nova Light" w:hAnsi="Arial Nova Light" w:cs="Arial"/>
          <w:snapToGrid w:val="0"/>
          <w:color w:val="00945F"/>
          <w:sz w:val="32"/>
          <w:szCs w:val="32"/>
          <w:lang w:eastAsia="zh-CN"/>
        </w:rPr>
        <w:t>o</w:t>
      </w:r>
      <w:r w:rsidRPr="006B66D2">
        <w:rPr>
          <w:rFonts w:ascii="Arial Nova Light" w:hAnsi="Arial Nova Light" w:cs="Arial"/>
          <w:snapToGrid w:val="0"/>
          <w:color w:val="00945F"/>
          <w:sz w:val="32"/>
          <w:szCs w:val="32"/>
          <w:lang w:eastAsia="zh-CN"/>
        </w:rPr>
        <w:t>utturn</w:t>
      </w:r>
      <w:bookmarkEnd w:id="84"/>
      <w:bookmarkEnd w:id="85"/>
      <w:bookmarkEnd w:id="86"/>
      <w:bookmarkEnd w:id="87"/>
      <w:bookmarkEnd w:id="88"/>
      <w:bookmarkEnd w:id="89"/>
      <w:bookmarkEnd w:id="90"/>
      <w:bookmarkEnd w:id="91"/>
      <w:r w:rsidRPr="006B66D2">
        <w:rPr>
          <w:rFonts w:ascii="Arial Nova Light" w:hAnsi="Arial Nova Light" w:cs="Arial"/>
          <w:snapToGrid w:val="0"/>
          <w:color w:val="00945F"/>
          <w:sz w:val="32"/>
          <w:szCs w:val="32"/>
          <w:lang w:eastAsia="zh-CN"/>
        </w:rPr>
        <w:t xml:space="preserve"> to </w:t>
      </w:r>
      <w:r w:rsidR="00963B97" w:rsidRPr="006B66D2">
        <w:rPr>
          <w:rFonts w:ascii="Arial Nova Light" w:hAnsi="Arial Nova Light" w:cs="Arial"/>
          <w:snapToGrid w:val="0"/>
          <w:color w:val="00945F"/>
          <w:sz w:val="32"/>
          <w:szCs w:val="32"/>
          <w:lang w:eastAsia="zh-CN"/>
        </w:rPr>
        <w:t>n</w:t>
      </w:r>
      <w:r w:rsidRPr="006B66D2">
        <w:rPr>
          <w:rFonts w:ascii="Arial Nova Light" w:hAnsi="Arial Nova Light" w:cs="Arial"/>
          <w:snapToGrid w:val="0"/>
          <w:color w:val="00945F"/>
          <w:sz w:val="32"/>
          <w:szCs w:val="32"/>
          <w:lang w:eastAsia="zh-CN"/>
        </w:rPr>
        <w:t xml:space="preserve">et </w:t>
      </w:r>
      <w:r w:rsidR="00963B97" w:rsidRPr="006B66D2">
        <w:rPr>
          <w:rFonts w:ascii="Arial Nova Light" w:hAnsi="Arial Nova Light" w:cs="Arial"/>
          <w:snapToGrid w:val="0"/>
          <w:color w:val="00945F"/>
          <w:sz w:val="32"/>
          <w:szCs w:val="32"/>
          <w:lang w:eastAsia="zh-CN"/>
        </w:rPr>
        <w:t>c</w:t>
      </w:r>
      <w:r w:rsidRPr="006B66D2">
        <w:rPr>
          <w:rFonts w:ascii="Arial Nova Light" w:hAnsi="Arial Nova Light" w:cs="Arial"/>
          <w:snapToGrid w:val="0"/>
          <w:color w:val="00945F"/>
          <w:sz w:val="32"/>
          <w:szCs w:val="32"/>
          <w:lang w:eastAsia="zh-CN"/>
        </w:rPr>
        <w:t xml:space="preserve">ash </w:t>
      </w:r>
      <w:r w:rsidR="00963B97" w:rsidRPr="006B66D2">
        <w:rPr>
          <w:rFonts w:ascii="Arial Nova Light" w:hAnsi="Arial Nova Light" w:cs="Arial"/>
          <w:snapToGrid w:val="0"/>
          <w:color w:val="00945F"/>
          <w:sz w:val="32"/>
          <w:szCs w:val="32"/>
          <w:lang w:eastAsia="zh-CN"/>
        </w:rPr>
        <w:t>r</w:t>
      </w:r>
      <w:r w:rsidRPr="006B66D2">
        <w:rPr>
          <w:rFonts w:ascii="Arial Nova Light" w:hAnsi="Arial Nova Light" w:cs="Arial"/>
          <w:snapToGrid w:val="0"/>
          <w:color w:val="00945F"/>
          <w:sz w:val="32"/>
          <w:szCs w:val="32"/>
          <w:lang w:eastAsia="zh-CN"/>
        </w:rPr>
        <w:t>equirement</w:t>
      </w:r>
    </w:p>
    <w:p w14:paraId="26703916" w14:textId="77777777" w:rsidR="001C2223" w:rsidRPr="006B66D2" w:rsidRDefault="001C2223" w:rsidP="001C2223">
      <w:pPr>
        <w:rPr>
          <w:rFonts w:cs="Arial"/>
          <w:b/>
          <w:snapToGrid w:val="0"/>
          <w:color w:val="E36C0A" w:themeColor="accent6" w:themeShade="BF"/>
          <w:szCs w:val="24"/>
          <w:lang w:eastAsia="zh-CN"/>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Reconciliation of net resource outturn to net cash requirement"/>
        <w:tblDescription w:val="Reconciles the net resource outturn to the net cash requirement."/>
      </w:tblPr>
      <w:tblGrid>
        <w:gridCol w:w="2835"/>
        <w:gridCol w:w="1134"/>
        <w:gridCol w:w="1560"/>
        <w:gridCol w:w="1559"/>
        <w:gridCol w:w="1559"/>
        <w:gridCol w:w="1559"/>
      </w:tblGrid>
      <w:tr w:rsidR="001C2223" w:rsidRPr="00BC67B8" w14:paraId="2EA05E7C" w14:textId="77777777" w:rsidTr="00393403">
        <w:tc>
          <w:tcPr>
            <w:tcW w:w="2835" w:type="dxa"/>
            <w:tcBorders>
              <w:top w:val="single" w:sz="8" w:space="0" w:color="A6A6A6"/>
              <w:left w:val="single" w:sz="8" w:space="0" w:color="A6A6A6"/>
              <w:bottom w:val="nil"/>
              <w:right w:val="nil"/>
            </w:tcBorders>
            <w:shd w:val="clear" w:color="auto" w:fill="00945F"/>
            <w:vAlign w:val="bottom"/>
          </w:tcPr>
          <w:p w14:paraId="3A4ACED8" w14:textId="77777777" w:rsidR="001C2223" w:rsidRPr="006B66D2" w:rsidRDefault="001C2223" w:rsidP="001C2223">
            <w:pPr>
              <w:widowControl w:val="0"/>
              <w:ind w:left="142" w:hanging="142"/>
              <w:rPr>
                <w:rFonts w:ascii="Arial Nova Light" w:hAnsi="Arial Nova Light" w:cs="Arial"/>
                <w:b/>
                <w:color w:val="FFFFFF" w:themeColor="background1"/>
                <w:sz w:val="18"/>
                <w:szCs w:val="18"/>
              </w:rPr>
            </w:pPr>
          </w:p>
        </w:tc>
        <w:tc>
          <w:tcPr>
            <w:tcW w:w="1134" w:type="dxa"/>
            <w:tcBorders>
              <w:top w:val="single" w:sz="8" w:space="0" w:color="A6A6A6"/>
              <w:left w:val="nil"/>
              <w:bottom w:val="nil"/>
              <w:right w:val="nil"/>
            </w:tcBorders>
            <w:shd w:val="clear" w:color="auto" w:fill="00945F"/>
            <w:vAlign w:val="bottom"/>
          </w:tcPr>
          <w:p w14:paraId="62EE03BE" w14:textId="77777777" w:rsidR="001C2223" w:rsidRPr="006B66D2" w:rsidRDefault="001C2223" w:rsidP="001C2223">
            <w:pPr>
              <w:widowControl w:val="0"/>
              <w:jc w:val="center"/>
              <w:rPr>
                <w:rFonts w:ascii="Arial Nova Light" w:hAnsi="Arial Nova Light" w:cs="Arial"/>
                <w:b/>
                <w:color w:val="FFFFFF" w:themeColor="background1"/>
                <w:sz w:val="18"/>
                <w:szCs w:val="18"/>
              </w:rPr>
            </w:pPr>
          </w:p>
        </w:tc>
        <w:tc>
          <w:tcPr>
            <w:tcW w:w="1560" w:type="dxa"/>
            <w:tcBorders>
              <w:top w:val="single" w:sz="8" w:space="0" w:color="A6A6A6"/>
              <w:left w:val="nil"/>
              <w:bottom w:val="nil"/>
              <w:right w:val="nil"/>
            </w:tcBorders>
            <w:shd w:val="clear" w:color="auto" w:fill="00945F"/>
            <w:vAlign w:val="bottom"/>
          </w:tcPr>
          <w:p w14:paraId="6012709B" w14:textId="77777777" w:rsidR="001C2223" w:rsidRPr="006B66D2" w:rsidRDefault="001C2223" w:rsidP="001C2223">
            <w:pPr>
              <w:widowControl w:val="0"/>
              <w:tabs>
                <w:tab w:val="right" w:pos="1219"/>
              </w:tabs>
              <w:rPr>
                <w:rFonts w:ascii="Arial Nova Light" w:hAnsi="Arial Nova Light" w:cs="Arial"/>
                <w:b/>
                <w:color w:val="FFFFFF" w:themeColor="background1"/>
                <w:sz w:val="18"/>
                <w:szCs w:val="18"/>
              </w:rPr>
            </w:pPr>
          </w:p>
        </w:tc>
        <w:tc>
          <w:tcPr>
            <w:tcW w:w="1559" w:type="dxa"/>
            <w:tcBorders>
              <w:top w:val="single" w:sz="8" w:space="0" w:color="A6A6A6"/>
              <w:left w:val="nil"/>
              <w:bottom w:val="nil"/>
              <w:right w:val="nil"/>
            </w:tcBorders>
            <w:shd w:val="clear" w:color="auto" w:fill="00945F"/>
            <w:vAlign w:val="bottom"/>
          </w:tcPr>
          <w:p w14:paraId="3E76C951" w14:textId="77777777" w:rsidR="001C2223" w:rsidRPr="006B66D2" w:rsidRDefault="001C2223" w:rsidP="001C2223">
            <w:pPr>
              <w:widowControl w:val="0"/>
              <w:tabs>
                <w:tab w:val="right" w:pos="1219"/>
              </w:tabs>
              <w:rPr>
                <w:rFonts w:ascii="Arial Nova Light" w:hAnsi="Arial Nova Light" w:cs="Arial"/>
                <w:b/>
                <w:color w:val="FFFFFF" w:themeColor="background1"/>
                <w:sz w:val="18"/>
                <w:szCs w:val="18"/>
              </w:rPr>
            </w:pPr>
          </w:p>
        </w:tc>
        <w:tc>
          <w:tcPr>
            <w:tcW w:w="1559" w:type="dxa"/>
            <w:tcBorders>
              <w:top w:val="single" w:sz="8" w:space="0" w:color="A6A6A6"/>
              <w:left w:val="nil"/>
              <w:bottom w:val="nil"/>
              <w:right w:val="nil"/>
            </w:tcBorders>
            <w:shd w:val="clear" w:color="auto" w:fill="00945F"/>
            <w:vAlign w:val="bottom"/>
          </w:tcPr>
          <w:p w14:paraId="6E160E8D" w14:textId="17D4AECD" w:rsidR="001C2223" w:rsidRPr="006B66D2" w:rsidRDefault="00F125E7" w:rsidP="00D5420E">
            <w:pPr>
              <w:widowControl w:val="0"/>
              <w:tabs>
                <w:tab w:val="right" w:pos="1219"/>
              </w:tabs>
              <w:jc w:val="right"/>
              <w:rPr>
                <w:rFonts w:ascii="Arial Nova Light" w:hAnsi="Arial Nova Light" w:cs="Arial"/>
                <w:color w:val="FFFFFF" w:themeColor="background1"/>
                <w:sz w:val="18"/>
                <w:szCs w:val="18"/>
              </w:rPr>
            </w:pPr>
            <w:r w:rsidRPr="006B66D2">
              <w:rPr>
                <w:rFonts w:ascii="Arial Nova Light" w:hAnsi="Arial Nova Light" w:cs="Arial"/>
                <w:bCs/>
                <w:color w:val="FFFFFF" w:themeColor="background1"/>
                <w:sz w:val="18"/>
                <w:szCs w:val="18"/>
              </w:rPr>
              <w:t>202</w:t>
            </w:r>
            <w:r w:rsidR="00F11976">
              <w:rPr>
                <w:rFonts w:ascii="Arial Nova Light" w:hAnsi="Arial Nova Light" w:cs="Arial"/>
                <w:bCs/>
                <w:color w:val="FFFFFF" w:themeColor="background1"/>
                <w:sz w:val="18"/>
                <w:szCs w:val="18"/>
              </w:rPr>
              <w:t>3-24</w:t>
            </w:r>
          </w:p>
        </w:tc>
        <w:tc>
          <w:tcPr>
            <w:tcW w:w="1559" w:type="dxa"/>
            <w:tcBorders>
              <w:top w:val="single" w:sz="8" w:space="0" w:color="A6A6A6"/>
              <w:left w:val="nil"/>
              <w:bottom w:val="nil"/>
              <w:right w:val="single" w:sz="8" w:space="0" w:color="A6A6A6"/>
            </w:tcBorders>
            <w:shd w:val="clear" w:color="auto" w:fill="00945F"/>
            <w:vAlign w:val="bottom"/>
          </w:tcPr>
          <w:p w14:paraId="5F39272A" w14:textId="05212308" w:rsidR="001C2223" w:rsidRPr="006B66D2" w:rsidRDefault="001C2223" w:rsidP="00D5420E">
            <w:pPr>
              <w:widowControl w:val="0"/>
              <w:tabs>
                <w:tab w:val="right" w:pos="1219"/>
              </w:tabs>
              <w:jc w:val="right"/>
              <w:rPr>
                <w:rFonts w:ascii="Arial Nova Light" w:hAnsi="Arial Nova Light" w:cs="Arial"/>
                <w:color w:val="FFFFFF" w:themeColor="background1"/>
                <w:sz w:val="18"/>
                <w:szCs w:val="18"/>
              </w:rPr>
            </w:pPr>
            <w:r w:rsidRPr="006B66D2">
              <w:rPr>
                <w:rFonts w:ascii="Arial Nova Light" w:hAnsi="Arial Nova Light" w:cs="Arial"/>
                <w:bCs/>
                <w:color w:val="FFFFFF" w:themeColor="background1"/>
                <w:sz w:val="18"/>
                <w:szCs w:val="18"/>
              </w:rPr>
              <w:tab/>
            </w:r>
            <w:r w:rsidR="00B90D85" w:rsidRPr="006B66D2">
              <w:rPr>
                <w:rFonts w:ascii="Arial Nova Light" w:hAnsi="Arial Nova Light" w:cs="Arial"/>
                <w:bCs/>
                <w:color w:val="FFFFFF" w:themeColor="background1"/>
                <w:sz w:val="18"/>
                <w:szCs w:val="18"/>
              </w:rPr>
              <w:t>202</w:t>
            </w:r>
            <w:r w:rsidR="006B66D2">
              <w:rPr>
                <w:rFonts w:ascii="Arial Nova Light" w:hAnsi="Arial Nova Light" w:cs="Arial"/>
                <w:bCs/>
                <w:color w:val="FFFFFF" w:themeColor="background1"/>
                <w:sz w:val="18"/>
                <w:szCs w:val="18"/>
              </w:rPr>
              <w:t>2-23</w:t>
            </w:r>
          </w:p>
        </w:tc>
      </w:tr>
      <w:tr w:rsidR="001C2223" w:rsidRPr="00BC67B8" w14:paraId="29CF9555" w14:textId="77777777" w:rsidTr="00393403">
        <w:tc>
          <w:tcPr>
            <w:tcW w:w="2835" w:type="dxa"/>
            <w:tcBorders>
              <w:top w:val="nil"/>
              <w:left w:val="single" w:sz="8" w:space="0" w:color="A6A6A6"/>
              <w:bottom w:val="nil"/>
              <w:right w:val="nil"/>
            </w:tcBorders>
            <w:shd w:val="clear" w:color="auto" w:fill="00945F"/>
            <w:vAlign w:val="bottom"/>
          </w:tcPr>
          <w:p w14:paraId="595587EC" w14:textId="5500509B" w:rsidR="001C2223" w:rsidRPr="006B66D2" w:rsidRDefault="00A57E96" w:rsidP="001C2223">
            <w:pPr>
              <w:widowControl w:val="0"/>
              <w:ind w:left="142" w:hanging="142"/>
              <w:rPr>
                <w:rFonts w:ascii="Arial Nova Light" w:hAnsi="Arial Nova Light" w:cs="Arial"/>
                <w:color w:val="FFFFFF" w:themeColor="background1"/>
                <w:sz w:val="18"/>
                <w:szCs w:val="18"/>
              </w:rPr>
            </w:pPr>
            <w:r w:rsidRPr="006B66D2">
              <w:rPr>
                <w:rFonts w:ascii="Arial Nova Light" w:hAnsi="Arial Nova Light" w:cs="Arial"/>
                <w:color w:val="FFFFFF" w:themeColor="background1"/>
                <w:sz w:val="18"/>
                <w:szCs w:val="18"/>
              </w:rPr>
              <w:t>Item</w:t>
            </w:r>
          </w:p>
        </w:tc>
        <w:tc>
          <w:tcPr>
            <w:tcW w:w="1134" w:type="dxa"/>
            <w:tcBorders>
              <w:top w:val="nil"/>
              <w:left w:val="nil"/>
              <w:bottom w:val="nil"/>
              <w:right w:val="nil"/>
            </w:tcBorders>
            <w:shd w:val="clear" w:color="auto" w:fill="00945F"/>
            <w:vAlign w:val="bottom"/>
          </w:tcPr>
          <w:p w14:paraId="27B97B05" w14:textId="5674D829" w:rsidR="001C2223" w:rsidRPr="006B66D2" w:rsidRDefault="00A57E96" w:rsidP="001C2223">
            <w:pPr>
              <w:widowControl w:val="0"/>
              <w:jc w:val="center"/>
              <w:rPr>
                <w:rFonts w:ascii="Arial Nova Light" w:hAnsi="Arial Nova Light" w:cs="Arial"/>
                <w:color w:val="FFFFFF" w:themeColor="background1"/>
                <w:sz w:val="18"/>
                <w:szCs w:val="18"/>
              </w:rPr>
            </w:pPr>
            <w:r w:rsidRPr="006B66D2">
              <w:rPr>
                <w:rFonts w:ascii="Arial Nova Light" w:hAnsi="Arial Nova Light" w:cs="Arial"/>
                <w:color w:val="FFFFFF" w:themeColor="background1"/>
                <w:sz w:val="18"/>
                <w:szCs w:val="18"/>
              </w:rPr>
              <w:t>Reference</w:t>
            </w:r>
          </w:p>
        </w:tc>
        <w:tc>
          <w:tcPr>
            <w:tcW w:w="1560" w:type="dxa"/>
            <w:tcBorders>
              <w:top w:val="nil"/>
              <w:left w:val="nil"/>
              <w:bottom w:val="nil"/>
              <w:right w:val="nil"/>
            </w:tcBorders>
            <w:shd w:val="clear" w:color="auto" w:fill="00945F"/>
            <w:vAlign w:val="bottom"/>
          </w:tcPr>
          <w:p w14:paraId="11B148F5" w14:textId="624DAE69" w:rsidR="001C2223" w:rsidRPr="006B66D2" w:rsidRDefault="00A57E96" w:rsidP="00D5420E">
            <w:pPr>
              <w:widowControl w:val="0"/>
              <w:tabs>
                <w:tab w:val="right" w:pos="1219"/>
              </w:tabs>
              <w:jc w:val="right"/>
              <w:rPr>
                <w:rFonts w:ascii="Arial Nova Light" w:hAnsi="Arial Nova Light" w:cs="Arial"/>
                <w:color w:val="FFFFFF" w:themeColor="background1"/>
                <w:sz w:val="18"/>
                <w:szCs w:val="18"/>
              </w:rPr>
            </w:pPr>
            <w:r w:rsidRPr="006B66D2">
              <w:rPr>
                <w:rFonts w:ascii="Arial Nova Light" w:hAnsi="Arial Nova Light" w:cs="Arial"/>
                <w:color w:val="FFFFFF" w:themeColor="background1"/>
                <w:sz w:val="18"/>
                <w:szCs w:val="18"/>
              </w:rPr>
              <w:t>Outturn Total</w:t>
            </w:r>
          </w:p>
        </w:tc>
        <w:tc>
          <w:tcPr>
            <w:tcW w:w="1559" w:type="dxa"/>
            <w:tcBorders>
              <w:top w:val="nil"/>
              <w:left w:val="nil"/>
              <w:bottom w:val="nil"/>
              <w:right w:val="nil"/>
            </w:tcBorders>
            <w:shd w:val="clear" w:color="auto" w:fill="00945F"/>
            <w:vAlign w:val="bottom"/>
          </w:tcPr>
          <w:p w14:paraId="5948A62F" w14:textId="28881BEC" w:rsidR="001C2223" w:rsidRPr="006B66D2" w:rsidRDefault="00A57E96" w:rsidP="00D5420E">
            <w:pPr>
              <w:widowControl w:val="0"/>
              <w:tabs>
                <w:tab w:val="right" w:pos="1219"/>
              </w:tabs>
              <w:jc w:val="right"/>
              <w:rPr>
                <w:rFonts w:ascii="Arial Nova Light" w:hAnsi="Arial Nova Light" w:cs="Arial"/>
                <w:color w:val="FFFFFF" w:themeColor="background1"/>
                <w:sz w:val="18"/>
                <w:szCs w:val="18"/>
              </w:rPr>
            </w:pPr>
            <w:r w:rsidRPr="006B66D2">
              <w:rPr>
                <w:rFonts w:ascii="Arial Nova Light" w:hAnsi="Arial Nova Light" w:cs="Arial"/>
                <w:color w:val="FFFFFF" w:themeColor="background1"/>
                <w:sz w:val="18"/>
                <w:szCs w:val="18"/>
              </w:rPr>
              <w:t>Estimate</w:t>
            </w:r>
          </w:p>
        </w:tc>
        <w:tc>
          <w:tcPr>
            <w:tcW w:w="1559" w:type="dxa"/>
            <w:tcBorders>
              <w:top w:val="nil"/>
              <w:left w:val="nil"/>
              <w:bottom w:val="nil"/>
              <w:right w:val="nil"/>
            </w:tcBorders>
            <w:shd w:val="clear" w:color="auto" w:fill="00945F"/>
            <w:vAlign w:val="bottom"/>
          </w:tcPr>
          <w:p w14:paraId="531C4858" w14:textId="091E3C32" w:rsidR="001C2223" w:rsidRPr="006B66D2" w:rsidRDefault="00A57E96" w:rsidP="00D5420E">
            <w:pPr>
              <w:widowControl w:val="0"/>
              <w:tabs>
                <w:tab w:val="right" w:pos="1219"/>
              </w:tabs>
              <w:jc w:val="right"/>
              <w:rPr>
                <w:rFonts w:ascii="Arial Nova Light" w:hAnsi="Arial Nova Light" w:cs="Arial"/>
                <w:color w:val="FFFFFF" w:themeColor="background1"/>
                <w:sz w:val="18"/>
                <w:szCs w:val="18"/>
              </w:rPr>
            </w:pPr>
            <w:r w:rsidRPr="006B66D2">
              <w:rPr>
                <w:rFonts w:ascii="Arial Nova Light" w:hAnsi="Arial Nova Light" w:cs="Arial"/>
                <w:color w:val="FFFFFF" w:themeColor="background1"/>
                <w:sz w:val="18"/>
                <w:szCs w:val="18"/>
              </w:rPr>
              <w:t>O</w:t>
            </w:r>
            <w:r w:rsidR="001C2223" w:rsidRPr="006B66D2">
              <w:rPr>
                <w:rFonts w:ascii="Arial Nova Light" w:hAnsi="Arial Nova Light" w:cs="Arial"/>
                <w:color w:val="FFFFFF" w:themeColor="background1"/>
                <w:sz w:val="18"/>
                <w:szCs w:val="18"/>
              </w:rPr>
              <w:t>utturn</w:t>
            </w:r>
            <w:r w:rsidRPr="006B66D2">
              <w:rPr>
                <w:rFonts w:ascii="Arial Nova Light" w:hAnsi="Arial Nova Light" w:cs="Arial"/>
                <w:color w:val="FFFFFF" w:themeColor="background1"/>
                <w:sz w:val="18"/>
                <w:szCs w:val="18"/>
              </w:rPr>
              <w:t xml:space="preserve"> vs</w:t>
            </w:r>
            <w:r w:rsidR="001C2223" w:rsidRPr="006B66D2">
              <w:rPr>
                <w:rFonts w:ascii="Arial Nova Light" w:hAnsi="Arial Nova Light" w:cs="Arial"/>
                <w:color w:val="FFFFFF" w:themeColor="background1"/>
                <w:sz w:val="18"/>
                <w:szCs w:val="18"/>
              </w:rPr>
              <w:br/>
            </w:r>
            <w:r w:rsidR="001C2223" w:rsidRPr="006B66D2">
              <w:rPr>
                <w:rFonts w:ascii="Arial Nova Light" w:hAnsi="Arial Nova Light" w:cs="Arial"/>
                <w:color w:val="FFFFFF" w:themeColor="background1"/>
                <w:sz w:val="18"/>
                <w:szCs w:val="18"/>
              </w:rPr>
              <w:tab/>
              <w:t>Estimate</w:t>
            </w:r>
            <w:r w:rsidR="001C2223" w:rsidRPr="006B66D2">
              <w:rPr>
                <w:rFonts w:ascii="Arial Nova Light" w:hAnsi="Arial Nova Light" w:cs="Arial"/>
                <w:color w:val="FFFFFF" w:themeColor="background1"/>
                <w:sz w:val="18"/>
                <w:szCs w:val="18"/>
              </w:rPr>
              <w:br/>
            </w:r>
            <w:r w:rsidR="001C2223" w:rsidRPr="006B66D2">
              <w:rPr>
                <w:rFonts w:ascii="Arial Nova Light" w:hAnsi="Arial Nova Light" w:cs="Arial"/>
                <w:color w:val="FFFFFF" w:themeColor="background1"/>
                <w:sz w:val="18"/>
                <w:szCs w:val="18"/>
              </w:rPr>
              <w:tab/>
              <w:t>savings/</w:t>
            </w:r>
            <w:r w:rsidR="001C2223" w:rsidRPr="006B66D2">
              <w:rPr>
                <w:rFonts w:ascii="Arial Nova Light" w:hAnsi="Arial Nova Light" w:cs="Arial"/>
                <w:color w:val="FFFFFF" w:themeColor="background1"/>
                <w:sz w:val="18"/>
                <w:szCs w:val="18"/>
              </w:rPr>
              <w:br/>
            </w:r>
            <w:r w:rsidR="001C2223" w:rsidRPr="006B66D2">
              <w:rPr>
                <w:rFonts w:ascii="Arial Nova Light" w:hAnsi="Arial Nova Light" w:cs="Arial"/>
                <w:color w:val="FFFFFF" w:themeColor="background1"/>
                <w:sz w:val="18"/>
                <w:szCs w:val="18"/>
              </w:rPr>
              <w:tab/>
              <w:t>(excess)</w:t>
            </w:r>
          </w:p>
        </w:tc>
        <w:tc>
          <w:tcPr>
            <w:tcW w:w="1559" w:type="dxa"/>
            <w:tcBorders>
              <w:top w:val="nil"/>
              <w:left w:val="nil"/>
              <w:bottom w:val="nil"/>
              <w:right w:val="single" w:sz="8" w:space="0" w:color="A6A6A6"/>
            </w:tcBorders>
            <w:shd w:val="clear" w:color="auto" w:fill="00945F"/>
            <w:vAlign w:val="bottom"/>
          </w:tcPr>
          <w:p w14:paraId="7F1027B0" w14:textId="09F2A832" w:rsidR="001C2223" w:rsidRPr="006B66D2" w:rsidRDefault="001C2223" w:rsidP="00D5420E">
            <w:pPr>
              <w:widowControl w:val="0"/>
              <w:tabs>
                <w:tab w:val="right" w:pos="1219"/>
              </w:tabs>
              <w:jc w:val="right"/>
              <w:rPr>
                <w:rFonts w:ascii="Arial Nova Light" w:hAnsi="Arial Nova Light" w:cs="Arial"/>
                <w:color w:val="FFFFFF" w:themeColor="background1"/>
                <w:sz w:val="18"/>
                <w:szCs w:val="18"/>
              </w:rPr>
            </w:pPr>
            <w:r w:rsidRPr="006B66D2">
              <w:rPr>
                <w:rFonts w:ascii="Arial Nova Light" w:hAnsi="Arial Nova Light" w:cs="Arial"/>
                <w:color w:val="FFFFFF" w:themeColor="background1"/>
                <w:sz w:val="18"/>
                <w:szCs w:val="18"/>
              </w:rPr>
              <w:t>Outturn</w:t>
            </w:r>
          </w:p>
        </w:tc>
      </w:tr>
      <w:tr w:rsidR="001C2223" w:rsidRPr="00BC67B8" w14:paraId="089BA143" w14:textId="77777777" w:rsidTr="00393403">
        <w:tc>
          <w:tcPr>
            <w:tcW w:w="2835" w:type="dxa"/>
            <w:tcBorders>
              <w:top w:val="nil"/>
              <w:left w:val="single" w:sz="8" w:space="0" w:color="A6A6A6"/>
              <w:bottom w:val="single" w:sz="8" w:space="0" w:color="A6A6A6"/>
              <w:right w:val="nil"/>
            </w:tcBorders>
            <w:shd w:val="clear" w:color="auto" w:fill="00945F"/>
            <w:vAlign w:val="bottom"/>
          </w:tcPr>
          <w:p w14:paraId="1BA0A43D" w14:textId="77777777" w:rsidR="001C2223" w:rsidRPr="006B66D2" w:rsidRDefault="001C2223" w:rsidP="001C2223">
            <w:pPr>
              <w:widowControl w:val="0"/>
              <w:ind w:left="142" w:hanging="142"/>
              <w:rPr>
                <w:rFonts w:ascii="Arial Nova Light" w:hAnsi="Arial Nova Light" w:cs="Arial"/>
                <w:color w:val="FFFFFF" w:themeColor="background1"/>
                <w:sz w:val="20"/>
              </w:rPr>
            </w:pPr>
          </w:p>
        </w:tc>
        <w:tc>
          <w:tcPr>
            <w:tcW w:w="1134" w:type="dxa"/>
            <w:tcBorders>
              <w:top w:val="nil"/>
              <w:left w:val="nil"/>
              <w:bottom w:val="single" w:sz="8" w:space="0" w:color="A6A6A6"/>
              <w:right w:val="nil"/>
            </w:tcBorders>
            <w:shd w:val="clear" w:color="auto" w:fill="00945F"/>
            <w:vAlign w:val="bottom"/>
          </w:tcPr>
          <w:p w14:paraId="7CC98123" w14:textId="77777777" w:rsidR="001C2223" w:rsidRPr="006B66D2" w:rsidRDefault="001C2223" w:rsidP="001C2223">
            <w:pPr>
              <w:widowControl w:val="0"/>
              <w:jc w:val="center"/>
              <w:rPr>
                <w:rFonts w:ascii="Arial Nova Light" w:hAnsi="Arial Nova Light" w:cs="Arial"/>
                <w:color w:val="FFFFFF" w:themeColor="background1"/>
                <w:sz w:val="20"/>
              </w:rPr>
            </w:pPr>
          </w:p>
        </w:tc>
        <w:tc>
          <w:tcPr>
            <w:tcW w:w="1560" w:type="dxa"/>
            <w:tcBorders>
              <w:top w:val="nil"/>
              <w:left w:val="nil"/>
              <w:bottom w:val="single" w:sz="8" w:space="0" w:color="A6A6A6"/>
              <w:right w:val="nil"/>
            </w:tcBorders>
            <w:shd w:val="clear" w:color="auto" w:fill="00945F"/>
            <w:vAlign w:val="bottom"/>
          </w:tcPr>
          <w:p w14:paraId="596C18C5" w14:textId="35A2913E" w:rsidR="001C2223" w:rsidRPr="006B66D2" w:rsidRDefault="001C2223" w:rsidP="00D5420E">
            <w:pPr>
              <w:widowControl w:val="0"/>
              <w:tabs>
                <w:tab w:val="right" w:pos="1219"/>
              </w:tabs>
              <w:jc w:val="right"/>
              <w:rPr>
                <w:rFonts w:ascii="Arial Nova Light" w:hAnsi="Arial Nova Light" w:cs="Arial"/>
                <w:color w:val="FFFFFF" w:themeColor="background1"/>
                <w:sz w:val="20"/>
              </w:rPr>
            </w:pPr>
            <w:r w:rsidRPr="006B66D2">
              <w:rPr>
                <w:rFonts w:ascii="Arial Nova Light" w:hAnsi="Arial Nova Light" w:cs="Arial"/>
                <w:color w:val="FFFFFF" w:themeColor="background1"/>
                <w:sz w:val="20"/>
                <w:lang w:eastAsia="en-GB"/>
              </w:rPr>
              <w:t>£000</w:t>
            </w:r>
          </w:p>
        </w:tc>
        <w:tc>
          <w:tcPr>
            <w:tcW w:w="1559" w:type="dxa"/>
            <w:tcBorders>
              <w:top w:val="nil"/>
              <w:left w:val="nil"/>
              <w:bottom w:val="single" w:sz="8" w:space="0" w:color="A6A6A6"/>
              <w:right w:val="nil"/>
            </w:tcBorders>
            <w:shd w:val="clear" w:color="auto" w:fill="00945F"/>
            <w:vAlign w:val="bottom"/>
          </w:tcPr>
          <w:p w14:paraId="22FF1D8D" w14:textId="38AAC274" w:rsidR="001C2223" w:rsidRPr="006B66D2" w:rsidRDefault="001C2223" w:rsidP="00D5420E">
            <w:pPr>
              <w:widowControl w:val="0"/>
              <w:tabs>
                <w:tab w:val="right" w:pos="1219"/>
              </w:tabs>
              <w:jc w:val="right"/>
              <w:rPr>
                <w:rFonts w:ascii="Arial Nova Light" w:hAnsi="Arial Nova Light" w:cs="Arial"/>
                <w:color w:val="FFFFFF" w:themeColor="background1"/>
                <w:sz w:val="20"/>
              </w:rPr>
            </w:pPr>
            <w:r w:rsidRPr="006B66D2">
              <w:rPr>
                <w:rFonts w:ascii="Arial Nova Light" w:hAnsi="Arial Nova Light" w:cs="Arial"/>
                <w:color w:val="FFFFFF" w:themeColor="background1"/>
                <w:sz w:val="20"/>
                <w:lang w:eastAsia="en-GB"/>
              </w:rPr>
              <w:t>£000</w:t>
            </w:r>
          </w:p>
        </w:tc>
        <w:tc>
          <w:tcPr>
            <w:tcW w:w="1559" w:type="dxa"/>
            <w:tcBorders>
              <w:top w:val="nil"/>
              <w:left w:val="nil"/>
              <w:bottom w:val="single" w:sz="8" w:space="0" w:color="A6A6A6"/>
              <w:right w:val="nil"/>
            </w:tcBorders>
            <w:shd w:val="clear" w:color="auto" w:fill="00945F"/>
            <w:vAlign w:val="bottom"/>
          </w:tcPr>
          <w:p w14:paraId="301D77DA" w14:textId="67F811B8" w:rsidR="001C2223" w:rsidRPr="006B66D2" w:rsidRDefault="001C2223" w:rsidP="00D5420E">
            <w:pPr>
              <w:widowControl w:val="0"/>
              <w:tabs>
                <w:tab w:val="right" w:pos="1219"/>
              </w:tabs>
              <w:jc w:val="right"/>
              <w:rPr>
                <w:rFonts w:ascii="Arial Nova Light" w:hAnsi="Arial Nova Light" w:cs="Arial"/>
                <w:color w:val="FFFFFF" w:themeColor="background1"/>
                <w:sz w:val="20"/>
              </w:rPr>
            </w:pPr>
            <w:r w:rsidRPr="006B66D2">
              <w:rPr>
                <w:rFonts w:ascii="Arial Nova Light" w:hAnsi="Arial Nova Light" w:cs="Arial"/>
                <w:color w:val="FFFFFF" w:themeColor="background1"/>
                <w:sz w:val="20"/>
                <w:lang w:eastAsia="en-GB"/>
              </w:rPr>
              <w:t>£000</w:t>
            </w:r>
          </w:p>
        </w:tc>
        <w:tc>
          <w:tcPr>
            <w:tcW w:w="1559" w:type="dxa"/>
            <w:tcBorders>
              <w:top w:val="nil"/>
              <w:left w:val="nil"/>
              <w:bottom w:val="single" w:sz="8" w:space="0" w:color="A6A6A6"/>
              <w:right w:val="single" w:sz="8" w:space="0" w:color="A6A6A6"/>
            </w:tcBorders>
            <w:shd w:val="clear" w:color="auto" w:fill="00945F"/>
            <w:vAlign w:val="bottom"/>
          </w:tcPr>
          <w:p w14:paraId="758BA090" w14:textId="3D2B47A7" w:rsidR="001C2223" w:rsidRPr="006B66D2" w:rsidRDefault="001C2223" w:rsidP="00D5420E">
            <w:pPr>
              <w:widowControl w:val="0"/>
              <w:tabs>
                <w:tab w:val="right" w:pos="1219"/>
              </w:tabs>
              <w:jc w:val="right"/>
              <w:rPr>
                <w:rFonts w:ascii="Arial Nova Light" w:hAnsi="Arial Nova Light" w:cs="Arial"/>
                <w:color w:val="FFFFFF" w:themeColor="background1"/>
                <w:sz w:val="20"/>
              </w:rPr>
            </w:pPr>
            <w:r w:rsidRPr="006B66D2">
              <w:rPr>
                <w:rFonts w:ascii="Arial Nova Light" w:hAnsi="Arial Nova Light" w:cs="Arial"/>
                <w:color w:val="FFFFFF" w:themeColor="background1"/>
                <w:sz w:val="20"/>
                <w:lang w:eastAsia="en-GB"/>
              </w:rPr>
              <w:t>£000</w:t>
            </w:r>
          </w:p>
        </w:tc>
      </w:tr>
      <w:tr w:rsidR="001C2223" w:rsidRPr="00BC67B8" w14:paraId="1CD79F4F"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5863F03" w14:textId="77777777" w:rsidR="001C2223" w:rsidRPr="006B66D2" w:rsidRDefault="001C2223" w:rsidP="001C2223">
            <w:pPr>
              <w:widowControl w:val="0"/>
              <w:ind w:left="142" w:hanging="142"/>
              <w:rPr>
                <w:rFonts w:cs="Arial"/>
                <w:sz w:val="20"/>
              </w:rPr>
            </w:pP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A2C2E5C"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BFB31DA" w14:textId="77777777" w:rsidR="001C2223" w:rsidRPr="006B66D2"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EB43509" w14:textId="77777777" w:rsidR="001C2223" w:rsidRPr="006B66D2"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26386FE" w14:textId="77777777" w:rsidR="001C2223" w:rsidRPr="006B66D2"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F3E8740" w14:textId="77777777" w:rsidR="001C2223" w:rsidRPr="006B66D2" w:rsidRDefault="001C2223" w:rsidP="001C2223">
            <w:pPr>
              <w:widowControl w:val="0"/>
              <w:tabs>
                <w:tab w:val="decimal" w:pos="1219"/>
              </w:tabs>
              <w:rPr>
                <w:rFonts w:cs="Arial"/>
                <w:sz w:val="20"/>
              </w:rPr>
            </w:pPr>
          </w:p>
        </w:tc>
      </w:tr>
      <w:tr w:rsidR="001C2223" w:rsidRPr="00BC67B8" w14:paraId="3B44AE4E"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7075352" w14:textId="77777777" w:rsidR="001C2223" w:rsidRPr="006B66D2" w:rsidRDefault="001C2223" w:rsidP="001C2223">
            <w:pPr>
              <w:widowControl w:val="0"/>
              <w:ind w:left="142" w:hanging="142"/>
              <w:rPr>
                <w:rFonts w:cs="Arial"/>
                <w:sz w:val="20"/>
              </w:rPr>
            </w:pPr>
            <w:r w:rsidRPr="006B66D2">
              <w:rPr>
                <w:rFonts w:cs="Arial"/>
                <w:sz w:val="20"/>
              </w:rPr>
              <w:t>Resource Outturn</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F143E6B" w14:textId="4B705AA3" w:rsidR="001C2223" w:rsidRPr="006B66D2" w:rsidRDefault="001C2223" w:rsidP="001C2223">
            <w:pPr>
              <w:widowControl w:val="0"/>
              <w:jc w:val="center"/>
              <w:rPr>
                <w:rFonts w:cs="Arial"/>
                <w:sz w:val="20"/>
              </w:rPr>
            </w:pPr>
            <w:r w:rsidRPr="006B66D2">
              <w:rPr>
                <w:rFonts w:cs="Arial"/>
                <w:sz w:val="20"/>
              </w:rPr>
              <w:t>S</w:t>
            </w:r>
            <w:r w:rsidR="00A61C3C" w:rsidRPr="006B66D2">
              <w:rPr>
                <w:rFonts w:cs="Arial"/>
                <w:sz w:val="20"/>
              </w:rPr>
              <w:t>O</w:t>
            </w:r>
            <w:r w:rsidRPr="006B66D2">
              <w:rPr>
                <w:rFonts w:cs="Arial"/>
                <w:sz w:val="20"/>
              </w:rPr>
              <w:t>PS1</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6AB493E" w14:textId="2212AB93" w:rsidR="001C2223" w:rsidRPr="00333EA9" w:rsidRDefault="00FA5855" w:rsidP="001C2223">
            <w:pPr>
              <w:widowControl w:val="0"/>
              <w:tabs>
                <w:tab w:val="decimal" w:pos="1219"/>
              </w:tabs>
              <w:rPr>
                <w:rFonts w:cs="Arial"/>
                <w:b/>
                <w:sz w:val="20"/>
              </w:rPr>
            </w:pPr>
            <w:r w:rsidRPr="00333EA9">
              <w:rPr>
                <w:rFonts w:cs="Arial"/>
                <w:b/>
                <w:sz w:val="20"/>
              </w:rPr>
              <w:t>5,085,897</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425961B" w14:textId="30190154" w:rsidR="001C2223" w:rsidRPr="00333EA9" w:rsidRDefault="00FA5855" w:rsidP="001C2223">
            <w:pPr>
              <w:widowControl w:val="0"/>
              <w:tabs>
                <w:tab w:val="decimal" w:pos="1219"/>
              </w:tabs>
              <w:rPr>
                <w:rFonts w:cs="Arial"/>
                <w:b/>
                <w:sz w:val="20"/>
              </w:rPr>
            </w:pPr>
            <w:r w:rsidRPr="00333EA9">
              <w:rPr>
                <w:rFonts w:cs="Arial"/>
                <w:b/>
                <w:sz w:val="20"/>
              </w:rPr>
              <w:t>5,177,658</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0FC67B1" w14:textId="481AA8CB" w:rsidR="001C2223" w:rsidRPr="00333EA9" w:rsidRDefault="000E75D5" w:rsidP="001C2223">
            <w:pPr>
              <w:widowControl w:val="0"/>
              <w:tabs>
                <w:tab w:val="decimal" w:pos="1219"/>
              </w:tabs>
              <w:rPr>
                <w:rFonts w:cs="Arial"/>
                <w:b/>
                <w:sz w:val="20"/>
              </w:rPr>
            </w:pPr>
            <w:r w:rsidRPr="00333EA9">
              <w:rPr>
                <w:rFonts w:cs="Arial"/>
                <w:b/>
                <w:sz w:val="20"/>
              </w:rPr>
              <w:t>91,761</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E22E1FF" w14:textId="02625E5E" w:rsidR="001C2223" w:rsidRPr="006B66D2" w:rsidRDefault="006B66D2" w:rsidP="001C2223">
            <w:pPr>
              <w:widowControl w:val="0"/>
              <w:tabs>
                <w:tab w:val="decimal" w:pos="1219"/>
              </w:tabs>
              <w:rPr>
                <w:rFonts w:cs="Arial"/>
                <w:b/>
                <w:sz w:val="20"/>
              </w:rPr>
            </w:pPr>
            <w:r>
              <w:rPr>
                <w:rFonts w:cs="Arial"/>
                <w:b/>
                <w:sz w:val="20"/>
              </w:rPr>
              <w:t>8,502,129</w:t>
            </w:r>
          </w:p>
        </w:tc>
      </w:tr>
      <w:tr w:rsidR="001C2223" w:rsidRPr="00BC67B8" w14:paraId="2DCB184B"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4DFC8CA" w14:textId="77777777" w:rsidR="001C2223" w:rsidRPr="006B66D2" w:rsidRDefault="001C2223" w:rsidP="001C2223">
            <w:pPr>
              <w:widowControl w:val="0"/>
              <w:ind w:left="142" w:hanging="142"/>
              <w:rPr>
                <w:rFonts w:cs="Arial"/>
                <w:sz w:val="20"/>
              </w:rPr>
            </w:pPr>
            <w:r w:rsidRPr="006B66D2">
              <w:rPr>
                <w:rFonts w:cs="Arial"/>
                <w:sz w:val="20"/>
              </w:rPr>
              <w:t>Capital Outturn</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826E126"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6983AA1" w14:textId="77777777" w:rsidR="001C2223" w:rsidRPr="00333EA9" w:rsidRDefault="001C2223" w:rsidP="001C2223">
            <w:pPr>
              <w:widowControl w:val="0"/>
              <w:tabs>
                <w:tab w:val="decimal" w:pos="1219"/>
              </w:tabs>
              <w:rPr>
                <w:rFonts w:cs="Arial"/>
                <w:b/>
                <w:sz w:val="20"/>
              </w:rPr>
            </w:pPr>
            <w:r w:rsidRPr="00333EA9">
              <w:rPr>
                <w:rFonts w:cs="Arial"/>
                <w:b/>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90E2BCC" w14:textId="77777777" w:rsidR="001C2223" w:rsidRPr="00333EA9" w:rsidRDefault="001C2223" w:rsidP="001C2223">
            <w:pPr>
              <w:widowControl w:val="0"/>
              <w:tabs>
                <w:tab w:val="decimal" w:pos="1219"/>
              </w:tabs>
              <w:rPr>
                <w:rFonts w:cs="Arial"/>
                <w:b/>
                <w:sz w:val="20"/>
              </w:rPr>
            </w:pPr>
            <w:r w:rsidRPr="00333EA9">
              <w:rPr>
                <w:rFonts w:cs="Arial"/>
                <w:b/>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FB30DF2" w14:textId="77777777" w:rsidR="001C2223" w:rsidRPr="00333EA9" w:rsidRDefault="001C2223" w:rsidP="001C2223">
            <w:pPr>
              <w:widowControl w:val="0"/>
              <w:tabs>
                <w:tab w:val="decimal" w:pos="1219"/>
              </w:tabs>
              <w:rPr>
                <w:rFonts w:cs="Arial"/>
                <w:b/>
                <w:sz w:val="20"/>
              </w:rPr>
            </w:pPr>
            <w:r w:rsidRPr="00333EA9">
              <w:rPr>
                <w:rFonts w:cs="Arial"/>
                <w:b/>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32AD8C6" w14:textId="77777777" w:rsidR="001C2223" w:rsidRPr="006B66D2" w:rsidRDefault="001C2223" w:rsidP="001C2223">
            <w:pPr>
              <w:widowControl w:val="0"/>
              <w:tabs>
                <w:tab w:val="decimal" w:pos="1219"/>
              </w:tabs>
              <w:rPr>
                <w:rFonts w:cs="Arial"/>
                <w:b/>
                <w:sz w:val="20"/>
              </w:rPr>
            </w:pPr>
            <w:r w:rsidRPr="006B66D2">
              <w:rPr>
                <w:rFonts w:cs="Arial"/>
                <w:b/>
                <w:sz w:val="20"/>
              </w:rPr>
              <w:t>-</w:t>
            </w:r>
          </w:p>
        </w:tc>
      </w:tr>
      <w:tr w:rsidR="001C2223" w:rsidRPr="00BC67B8" w14:paraId="7B13E86B"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6FD274" w14:textId="77777777" w:rsidR="001C2223" w:rsidRPr="006B66D2" w:rsidRDefault="001C2223" w:rsidP="001C2223">
            <w:pPr>
              <w:widowControl w:val="0"/>
              <w:ind w:left="142" w:hanging="142"/>
              <w:rPr>
                <w:rFonts w:cs="Arial"/>
                <w:sz w:val="20"/>
              </w:rPr>
            </w:pP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3E9AAD8"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64C003A"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CB19027"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2F41543"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8E0972A" w14:textId="77777777" w:rsidR="001C2223" w:rsidRPr="006B66D2" w:rsidRDefault="001C2223" w:rsidP="001C2223">
            <w:pPr>
              <w:widowControl w:val="0"/>
              <w:tabs>
                <w:tab w:val="decimal" w:pos="1219"/>
              </w:tabs>
              <w:rPr>
                <w:rFonts w:cs="Arial"/>
                <w:sz w:val="20"/>
              </w:rPr>
            </w:pPr>
          </w:p>
        </w:tc>
      </w:tr>
      <w:tr w:rsidR="001C2223" w:rsidRPr="00BC67B8" w14:paraId="158EF892"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5C8399F" w14:textId="77777777" w:rsidR="001C2223" w:rsidRPr="006B66D2" w:rsidRDefault="001C2223" w:rsidP="001C2223">
            <w:pPr>
              <w:widowControl w:val="0"/>
              <w:ind w:left="142" w:hanging="142"/>
              <w:rPr>
                <w:rFonts w:cs="Arial"/>
                <w:b/>
                <w:sz w:val="20"/>
              </w:rPr>
            </w:pPr>
            <w:r w:rsidRPr="006B66D2">
              <w:rPr>
                <w:rFonts w:cs="Arial"/>
                <w:b/>
                <w:sz w:val="20"/>
              </w:rPr>
              <w:t>Accruals to cash adjustments: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D576034"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C1283C2"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556D4A"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14E721F"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97CD89F" w14:textId="77777777" w:rsidR="001C2223" w:rsidRPr="006B66D2" w:rsidRDefault="001C2223" w:rsidP="001C2223">
            <w:pPr>
              <w:widowControl w:val="0"/>
              <w:tabs>
                <w:tab w:val="decimal" w:pos="1219"/>
              </w:tabs>
              <w:rPr>
                <w:rFonts w:cs="Arial"/>
                <w:sz w:val="20"/>
              </w:rPr>
            </w:pPr>
          </w:p>
        </w:tc>
      </w:tr>
      <w:tr w:rsidR="001C2223" w:rsidRPr="00BC67B8" w14:paraId="0A7BD242"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8E2C458" w14:textId="77777777" w:rsidR="001C2223" w:rsidRPr="006B66D2" w:rsidRDefault="001C2223" w:rsidP="001C2223">
            <w:pPr>
              <w:widowControl w:val="0"/>
              <w:ind w:left="142" w:hanging="142"/>
              <w:rPr>
                <w:rFonts w:cs="Arial"/>
                <w:i/>
                <w:sz w:val="20"/>
              </w:rPr>
            </w:pPr>
            <w:r w:rsidRPr="006B66D2">
              <w:rPr>
                <w:rFonts w:cs="Arial"/>
                <w:i/>
                <w:sz w:val="20"/>
              </w:rPr>
              <w:t>Adjustments to remove non-cash items: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E932C80"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F1EFDC0"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2F95AA9"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17C9CE"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2A5B774" w14:textId="77777777" w:rsidR="001C2223" w:rsidRPr="006B66D2" w:rsidRDefault="001C2223" w:rsidP="001C2223">
            <w:pPr>
              <w:widowControl w:val="0"/>
              <w:tabs>
                <w:tab w:val="decimal" w:pos="1219"/>
              </w:tabs>
              <w:rPr>
                <w:rFonts w:cs="Arial"/>
                <w:sz w:val="20"/>
              </w:rPr>
            </w:pPr>
          </w:p>
        </w:tc>
      </w:tr>
      <w:tr w:rsidR="001C2223" w:rsidRPr="00BC67B8" w14:paraId="3C9DEF0C"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B3DDDC8" w14:textId="77777777" w:rsidR="001C2223" w:rsidRPr="006B66D2" w:rsidRDefault="001C2223" w:rsidP="001C2223">
            <w:pPr>
              <w:widowControl w:val="0"/>
              <w:ind w:left="283" w:hanging="175"/>
              <w:rPr>
                <w:rFonts w:cs="Arial"/>
                <w:sz w:val="20"/>
              </w:rPr>
            </w:pPr>
            <w:r w:rsidRPr="006B66D2">
              <w:rPr>
                <w:rFonts w:cs="Arial"/>
                <w:sz w:val="20"/>
              </w:rPr>
              <w:t>New provisions and adjustments to previous provisions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F721727"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6EEF04E" w14:textId="4C1B1C96" w:rsidR="001C2223" w:rsidRPr="00333EA9" w:rsidRDefault="001C2223" w:rsidP="001C2223">
            <w:pPr>
              <w:widowControl w:val="0"/>
              <w:tabs>
                <w:tab w:val="decimal" w:pos="1219"/>
              </w:tabs>
              <w:rPr>
                <w:rFonts w:cs="Arial"/>
                <w:sz w:val="20"/>
              </w:rPr>
            </w:pPr>
            <w:r w:rsidRPr="00333EA9">
              <w:rPr>
                <w:rFonts w:cs="Arial"/>
                <w:sz w:val="20"/>
              </w:rPr>
              <w:t>(</w:t>
            </w:r>
            <w:r w:rsidR="00FA5855" w:rsidRPr="00333EA9">
              <w:rPr>
                <w:rFonts w:cs="Arial"/>
                <w:sz w:val="20"/>
              </w:rPr>
              <w:t>9,347,7</w:t>
            </w:r>
            <w:r w:rsidR="00333EA9" w:rsidRPr="00333EA9">
              <w:rPr>
                <w:rFonts w:cs="Arial"/>
                <w:sz w:val="20"/>
              </w:rPr>
              <w:t>11</w:t>
            </w:r>
            <w:r w:rsidRPr="00333EA9">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785E8EE" w14:textId="42A466C4" w:rsidR="001C2223" w:rsidRPr="00333EA9" w:rsidRDefault="00DD4D7B" w:rsidP="001C2223">
            <w:pPr>
              <w:widowControl w:val="0"/>
              <w:tabs>
                <w:tab w:val="decimal" w:pos="1219"/>
              </w:tabs>
              <w:spacing w:before="240"/>
              <w:rPr>
                <w:rFonts w:cs="Arial"/>
                <w:sz w:val="20"/>
              </w:rPr>
            </w:pPr>
            <w:r w:rsidRPr="00333EA9">
              <w:rPr>
                <w:rFonts w:cs="Arial"/>
                <w:sz w:val="20"/>
              </w:rPr>
              <w:t>(</w:t>
            </w:r>
            <w:r w:rsidR="00FA5855" w:rsidRPr="00333EA9">
              <w:rPr>
                <w:rFonts w:cs="Arial"/>
                <w:sz w:val="20"/>
              </w:rPr>
              <w:t>9,247,658</w:t>
            </w:r>
            <w:r w:rsidR="00101731" w:rsidRPr="00333EA9">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745D164" w14:textId="5098BB64" w:rsidR="001C2223" w:rsidRPr="00333EA9" w:rsidRDefault="00CF3DA7" w:rsidP="001C2223">
            <w:pPr>
              <w:widowControl w:val="0"/>
              <w:tabs>
                <w:tab w:val="decimal" w:pos="1219"/>
              </w:tabs>
              <w:rPr>
                <w:rFonts w:cs="Arial"/>
                <w:sz w:val="20"/>
              </w:rPr>
            </w:pPr>
            <w:r w:rsidRPr="00333EA9">
              <w:rPr>
                <w:rFonts w:cs="Arial"/>
                <w:sz w:val="20"/>
              </w:rPr>
              <w:t>(</w:t>
            </w:r>
            <w:r w:rsidR="001D3DF5" w:rsidRPr="00333EA9">
              <w:rPr>
                <w:rFonts w:cs="Arial"/>
                <w:sz w:val="20"/>
              </w:rPr>
              <w:t>1</w:t>
            </w:r>
            <w:r w:rsidR="000E75D5" w:rsidRPr="00333EA9">
              <w:rPr>
                <w:rFonts w:cs="Arial"/>
                <w:sz w:val="20"/>
              </w:rPr>
              <w:t>00,0</w:t>
            </w:r>
            <w:r w:rsidR="00333EA9" w:rsidRPr="00333EA9">
              <w:rPr>
                <w:rFonts w:cs="Arial"/>
                <w:sz w:val="20"/>
              </w:rPr>
              <w:t>53</w:t>
            </w:r>
            <w:r w:rsidRPr="00333EA9">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7EEEDA" w14:textId="12209F6A" w:rsidR="001C2223" w:rsidRPr="006B66D2" w:rsidRDefault="00F125E7" w:rsidP="001C2223">
            <w:pPr>
              <w:widowControl w:val="0"/>
              <w:tabs>
                <w:tab w:val="decimal" w:pos="1219"/>
              </w:tabs>
              <w:rPr>
                <w:rFonts w:cs="Arial"/>
                <w:sz w:val="20"/>
              </w:rPr>
            </w:pPr>
            <w:r w:rsidRPr="006B66D2">
              <w:rPr>
                <w:rFonts w:cs="Arial"/>
                <w:sz w:val="20"/>
              </w:rPr>
              <w:t>(1</w:t>
            </w:r>
            <w:r w:rsidR="006B66D2">
              <w:rPr>
                <w:rFonts w:cs="Arial"/>
                <w:sz w:val="20"/>
              </w:rPr>
              <w:t>2,572,505</w:t>
            </w:r>
            <w:r w:rsidR="001C2223" w:rsidRPr="006B66D2">
              <w:rPr>
                <w:rFonts w:cs="Arial"/>
                <w:sz w:val="20"/>
              </w:rPr>
              <w:t>)</w:t>
            </w:r>
          </w:p>
        </w:tc>
      </w:tr>
      <w:tr w:rsidR="001C2223" w:rsidRPr="00BC67B8" w14:paraId="1F117873"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1E86EA3" w14:textId="77777777" w:rsidR="001C2223" w:rsidRPr="006B66D2" w:rsidRDefault="001C2223" w:rsidP="001C2223">
            <w:pPr>
              <w:widowControl w:val="0"/>
              <w:ind w:left="284" w:hanging="142"/>
              <w:rPr>
                <w:rFonts w:cs="Arial"/>
                <w:sz w:val="20"/>
              </w:rPr>
            </w:pP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CE91D70"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61B0A56"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6684502"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92C274F"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DECC36A" w14:textId="77777777" w:rsidR="001C2223" w:rsidRPr="006B66D2" w:rsidRDefault="001C2223" w:rsidP="001C2223">
            <w:pPr>
              <w:widowControl w:val="0"/>
              <w:tabs>
                <w:tab w:val="decimal" w:pos="1219"/>
              </w:tabs>
              <w:rPr>
                <w:rFonts w:cs="Arial"/>
                <w:sz w:val="20"/>
              </w:rPr>
            </w:pPr>
          </w:p>
        </w:tc>
      </w:tr>
      <w:tr w:rsidR="001C2223" w:rsidRPr="00BC67B8" w14:paraId="0A9FEA0E"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C469D6E" w14:textId="77777777" w:rsidR="001C2223" w:rsidRPr="006B66D2" w:rsidRDefault="001C2223" w:rsidP="001C2223">
            <w:pPr>
              <w:widowControl w:val="0"/>
              <w:ind w:left="142" w:hanging="142"/>
              <w:rPr>
                <w:rFonts w:cs="Arial"/>
                <w:i/>
                <w:sz w:val="20"/>
              </w:rPr>
            </w:pPr>
            <w:r w:rsidRPr="006B66D2">
              <w:rPr>
                <w:rFonts w:cs="Arial"/>
                <w:i/>
                <w:sz w:val="20"/>
              </w:rPr>
              <w:t>Adjustments to reflect working balances: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127401"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AF92BB2"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0E23A2"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D79BAC5" w14:textId="77777777" w:rsidR="001C2223" w:rsidRPr="00333EA9" w:rsidRDefault="001C2223" w:rsidP="001C2223">
            <w:pPr>
              <w:widowControl w:val="0"/>
              <w:tabs>
                <w:tab w:val="decimal" w:pos="1219"/>
              </w:tabs>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1FEE4E4" w14:textId="77777777" w:rsidR="001C2223" w:rsidRPr="006B66D2" w:rsidRDefault="001C2223" w:rsidP="001C2223">
            <w:pPr>
              <w:widowControl w:val="0"/>
              <w:tabs>
                <w:tab w:val="decimal" w:pos="1219"/>
              </w:tabs>
              <w:rPr>
                <w:rFonts w:cs="Arial"/>
                <w:sz w:val="20"/>
              </w:rPr>
            </w:pPr>
          </w:p>
        </w:tc>
      </w:tr>
      <w:tr w:rsidR="001C2223" w:rsidRPr="00BC67B8" w14:paraId="4F10E6E4"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3E2CBCA" w14:textId="3F29A1C8" w:rsidR="001C2223" w:rsidRPr="006B66D2" w:rsidRDefault="001C2223" w:rsidP="001C2223">
            <w:pPr>
              <w:widowControl w:val="0"/>
              <w:ind w:left="284" w:hanging="142"/>
              <w:rPr>
                <w:rFonts w:cs="Arial"/>
                <w:sz w:val="20"/>
              </w:rPr>
            </w:pPr>
            <w:r w:rsidRPr="006B66D2">
              <w:rPr>
                <w:rFonts w:cs="Arial"/>
                <w:sz w:val="20"/>
              </w:rPr>
              <w:t>Increase/(decrease) in receivables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EB0E0C6"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2ABBDFC" w14:textId="7E7A2155" w:rsidR="001C2223" w:rsidRPr="00333EA9" w:rsidRDefault="00333EA9" w:rsidP="001C2223">
            <w:pPr>
              <w:widowControl w:val="0"/>
              <w:tabs>
                <w:tab w:val="decimal" w:pos="1219"/>
              </w:tabs>
              <w:rPr>
                <w:rFonts w:cs="Arial"/>
                <w:sz w:val="20"/>
              </w:rPr>
            </w:pPr>
            <w:r w:rsidRPr="00333EA9">
              <w:rPr>
                <w:rFonts w:cs="Arial"/>
                <w:sz w:val="20"/>
              </w:rPr>
              <w:t>18,004</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1A42CEA" w14:textId="573AD008" w:rsidR="001C2223" w:rsidRPr="00333EA9" w:rsidRDefault="00371A68" w:rsidP="001C2223">
            <w:pPr>
              <w:widowControl w:val="0"/>
              <w:tabs>
                <w:tab w:val="decimal" w:pos="1219"/>
              </w:tabs>
              <w:rPr>
                <w:rFonts w:cs="Arial"/>
                <w:sz w:val="20"/>
              </w:rPr>
            </w:pPr>
            <w:r w:rsidRPr="00333EA9">
              <w:rPr>
                <w:rFonts w:cs="Arial"/>
                <w:sz w:val="20"/>
              </w:rPr>
              <w:t>(14,488)</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25BC19C" w14:textId="639EFC16" w:rsidR="001C2223" w:rsidRPr="00333EA9" w:rsidRDefault="00333EA9" w:rsidP="001C2223">
            <w:pPr>
              <w:widowControl w:val="0"/>
              <w:tabs>
                <w:tab w:val="decimal" w:pos="1219"/>
              </w:tabs>
              <w:rPr>
                <w:rFonts w:cs="Arial"/>
                <w:sz w:val="20"/>
              </w:rPr>
            </w:pPr>
            <w:r w:rsidRPr="00333EA9">
              <w:rPr>
                <w:rFonts w:cs="Arial"/>
                <w:sz w:val="20"/>
              </w:rPr>
              <w:t>(32,492)</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1F5BC7" w14:textId="2040E38A" w:rsidR="001C2223" w:rsidRPr="006B66D2" w:rsidRDefault="006B66D2" w:rsidP="001C2223">
            <w:pPr>
              <w:widowControl w:val="0"/>
              <w:tabs>
                <w:tab w:val="decimal" w:pos="1219"/>
              </w:tabs>
              <w:rPr>
                <w:rFonts w:cs="Arial"/>
                <w:sz w:val="20"/>
              </w:rPr>
            </w:pPr>
            <w:r>
              <w:rPr>
                <w:rFonts w:cs="Arial"/>
                <w:sz w:val="20"/>
              </w:rPr>
              <w:t>5,873</w:t>
            </w:r>
          </w:p>
        </w:tc>
      </w:tr>
      <w:tr w:rsidR="001C2223" w:rsidRPr="00BC67B8" w14:paraId="39E64071"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6768D92" w14:textId="47C84869" w:rsidR="001C2223" w:rsidRPr="006B66D2" w:rsidRDefault="001C2223" w:rsidP="001C2223">
            <w:pPr>
              <w:widowControl w:val="0"/>
              <w:ind w:left="284" w:hanging="142"/>
              <w:rPr>
                <w:rFonts w:cs="Arial"/>
                <w:sz w:val="20"/>
              </w:rPr>
            </w:pPr>
            <w:r w:rsidRPr="006B66D2">
              <w:rPr>
                <w:rFonts w:cs="Arial"/>
                <w:sz w:val="20"/>
              </w:rPr>
              <w:t>(Increase)/</w:t>
            </w:r>
            <w:r w:rsidR="00583ADC" w:rsidRPr="006B66D2">
              <w:rPr>
                <w:rFonts w:cs="Arial"/>
                <w:sz w:val="20"/>
              </w:rPr>
              <w:t>d</w:t>
            </w:r>
            <w:r w:rsidRPr="006B66D2">
              <w:rPr>
                <w:rFonts w:cs="Arial"/>
                <w:sz w:val="20"/>
              </w:rPr>
              <w:t>ecrease in payables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D220497"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16D392" w14:textId="3D4FFC51" w:rsidR="001C2223" w:rsidRPr="00333EA9" w:rsidRDefault="001D3DF5" w:rsidP="001C2223">
            <w:pPr>
              <w:widowControl w:val="0"/>
              <w:tabs>
                <w:tab w:val="decimal" w:pos="1219"/>
              </w:tabs>
              <w:rPr>
                <w:rFonts w:cs="Arial"/>
                <w:sz w:val="20"/>
              </w:rPr>
            </w:pPr>
            <w:r w:rsidRPr="00333EA9">
              <w:rPr>
                <w:rFonts w:cs="Arial"/>
                <w:sz w:val="20"/>
              </w:rPr>
              <w:t>(</w:t>
            </w:r>
            <w:r w:rsidR="00FA5855" w:rsidRPr="00333EA9">
              <w:rPr>
                <w:rFonts w:cs="Arial"/>
                <w:sz w:val="20"/>
              </w:rPr>
              <w:t>1</w:t>
            </w:r>
            <w:r w:rsidR="00333EA9" w:rsidRPr="00333EA9">
              <w:rPr>
                <w:rFonts w:cs="Arial"/>
                <w:sz w:val="20"/>
              </w:rPr>
              <w:t>8,108</w:t>
            </w:r>
            <w:r w:rsidR="00DA331E" w:rsidRPr="00333EA9">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FBF6327" w14:textId="0D1DC24A" w:rsidR="001C2223" w:rsidRPr="00333EA9" w:rsidRDefault="00753C3C" w:rsidP="001C2223">
            <w:pPr>
              <w:widowControl w:val="0"/>
              <w:tabs>
                <w:tab w:val="decimal" w:pos="1219"/>
              </w:tabs>
              <w:rPr>
                <w:rFonts w:cs="Arial"/>
                <w:sz w:val="20"/>
              </w:rPr>
            </w:pPr>
            <w:r w:rsidRPr="00333EA9">
              <w:rPr>
                <w:rFonts w:cs="Arial"/>
                <w:sz w:val="20"/>
              </w:rPr>
              <w:t>(</w:t>
            </w:r>
            <w:r w:rsidR="00371A68" w:rsidRPr="00333EA9">
              <w:rPr>
                <w:rFonts w:cs="Arial"/>
                <w:sz w:val="20"/>
              </w:rPr>
              <w:t>30,454</w:t>
            </w:r>
            <w:r w:rsidRPr="00333EA9">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C4BA436" w14:textId="4B6A786C" w:rsidR="001C2223" w:rsidRPr="00333EA9" w:rsidRDefault="00333EA9" w:rsidP="001C2223">
            <w:pPr>
              <w:widowControl w:val="0"/>
              <w:tabs>
                <w:tab w:val="decimal" w:pos="1219"/>
              </w:tabs>
              <w:rPr>
                <w:rFonts w:cs="Arial"/>
                <w:sz w:val="20"/>
              </w:rPr>
            </w:pPr>
            <w:r w:rsidRPr="00333EA9">
              <w:rPr>
                <w:rFonts w:cs="Arial"/>
                <w:sz w:val="20"/>
              </w:rPr>
              <w:t>(12,346)</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CE78BAC" w14:textId="42DAE183" w:rsidR="001C2223" w:rsidRPr="006B66D2" w:rsidRDefault="00494151" w:rsidP="001C2223">
            <w:pPr>
              <w:widowControl w:val="0"/>
              <w:tabs>
                <w:tab w:val="decimal" w:pos="1219"/>
              </w:tabs>
              <w:rPr>
                <w:rFonts w:cs="Arial"/>
                <w:sz w:val="20"/>
              </w:rPr>
            </w:pPr>
            <w:r w:rsidRPr="006B66D2">
              <w:rPr>
                <w:rFonts w:cs="Arial"/>
                <w:sz w:val="20"/>
              </w:rPr>
              <w:t>(</w:t>
            </w:r>
            <w:r w:rsidR="00B90D85" w:rsidRPr="006B66D2">
              <w:rPr>
                <w:rFonts w:cs="Arial"/>
                <w:sz w:val="20"/>
              </w:rPr>
              <w:t>3</w:t>
            </w:r>
            <w:r w:rsidR="006B66D2">
              <w:rPr>
                <w:rFonts w:cs="Arial"/>
                <w:sz w:val="20"/>
              </w:rPr>
              <w:t>7,258</w:t>
            </w:r>
            <w:r w:rsidRPr="006B66D2">
              <w:rPr>
                <w:rFonts w:cs="Arial"/>
                <w:sz w:val="20"/>
              </w:rPr>
              <w:t>)</w:t>
            </w:r>
          </w:p>
        </w:tc>
      </w:tr>
      <w:tr w:rsidR="001C2223" w:rsidRPr="00BC67B8" w14:paraId="6ABCDCF7"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1430BA9" w14:textId="77777777" w:rsidR="001C2223" w:rsidRPr="006B66D2" w:rsidRDefault="001C2223" w:rsidP="001C2223">
            <w:pPr>
              <w:widowControl w:val="0"/>
              <w:ind w:left="142" w:hanging="142"/>
              <w:rPr>
                <w:rFonts w:cs="Arial"/>
                <w:sz w:val="20"/>
              </w:rPr>
            </w:pPr>
            <w:r w:rsidRPr="006B66D2">
              <w:rPr>
                <w:rFonts w:cs="Arial"/>
                <w:sz w:val="20"/>
              </w:rPr>
              <w:t>Use of provision:</w:t>
            </w:r>
          </w:p>
          <w:p w14:paraId="14233FB8" w14:textId="77777777" w:rsidR="001C2223" w:rsidRPr="006B66D2" w:rsidRDefault="001C2223" w:rsidP="001C2223">
            <w:pPr>
              <w:widowControl w:val="0"/>
              <w:ind w:left="142" w:hanging="142"/>
              <w:rPr>
                <w:rFonts w:cs="Arial"/>
                <w:sz w:val="20"/>
              </w:rPr>
            </w:pPr>
            <w:r w:rsidRPr="006B66D2">
              <w:rPr>
                <w:rFonts w:cs="Arial"/>
                <w:sz w:val="20"/>
              </w:rPr>
              <w:t>Pension</w:t>
            </w:r>
          </w:p>
          <w:p w14:paraId="49621F8E" w14:textId="1A897064" w:rsidR="001C2223" w:rsidRPr="006B66D2" w:rsidRDefault="001C2223" w:rsidP="008C1E55">
            <w:pPr>
              <w:widowControl w:val="0"/>
              <w:ind w:left="142" w:hanging="142"/>
              <w:rPr>
                <w:rFonts w:cs="Arial"/>
                <w:sz w:val="20"/>
              </w:rPr>
            </w:pPr>
            <w:r w:rsidRPr="006B66D2">
              <w:rPr>
                <w:rFonts w:cs="Arial"/>
                <w:sz w:val="20"/>
              </w:rPr>
              <w:t>Compensation</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4616D7E" w14:textId="77777777" w:rsidR="001C2223" w:rsidRPr="006B66D2" w:rsidRDefault="001C2223" w:rsidP="001C2223">
            <w:pPr>
              <w:widowControl w:val="0"/>
              <w:jc w:val="center"/>
              <w:rPr>
                <w:rFonts w:cs="Arial"/>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8B24B9F" w14:textId="17EC3E93" w:rsidR="001C2223" w:rsidRPr="00333EA9" w:rsidRDefault="00DA331E" w:rsidP="001C2223">
            <w:pPr>
              <w:widowControl w:val="0"/>
              <w:tabs>
                <w:tab w:val="decimal" w:pos="1219"/>
              </w:tabs>
              <w:rPr>
                <w:rFonts w:cs="Arial"/>
                <w:sz w:val="20"/>
              </w:rPr>
            </w:pPr>
            <w:r w:rsidRPr="00333EA9">
              <w:rPr>
                <w:rFonts w:cs="Arial"/>
                <w:sz w:val="20"/>
              </w:rPr>
              <w:t>5,</w:t>
            </w:r>
            <w:r w:rsidR="00FA5855" w:rsidRPr="00333EA9">
              <w:rPr>
                <w:rFonts w:cs="Arial"/>
                <w:sz w:val="20"/>
              </w:rPr>
              <w:t>6</w:t>
            </w:r>
            <w:r w:rsidR="00333EA9" w:rsidRPr="00333EA9">
              <w:rPr>
                <w:rFonts w:cs="Arial"/>
                <w:sz w:val="20"/>
              </w:rPr>
              <w:t>90,234</w:t>
            </w:r>
          </w:p>
          <w:p w14:paraId="03724245" w14:textId="64A242AF" w:rsidR="001C2223" w:rsidRPr="00333EA9" w:rsidRDefault="006645B3" w:rsidP="001C2223">
            <w:pPr>
              <w:widowControl w:val="0"/>
              <w:tabs>
                <w:tab w:val="decimal" w:pos="1219"/>
              </w:tabs>
              <w:rPr>
                <w:rFonts w:cs="Arial"/>
                <w:sz w:val="20"/>
              </w:rPr>
            </w:pPr>
            <w:r w:rsidRPr="00333EA9">
              <w:rPr>
                <w:rFonts w:cs="Arial"/>
                <w:sz w:val="20"/>
              </w:rPr>
              <w:t>1</w:t>
            </w:r>
            <w:r w:rsidR="00FA5855" w:rsidRPr="00333EA9">
              <w:rPr>
                <w:rFonts w:cs="Arial"/>
                <w:sz w:val="20"/>
              </w:rPr>
              <w:t>47,8</w:t>
            </w:r>
            <w:r w:rsidR="000E75D5" w:rsidRPr="00333EA9">
              <w:rPr>
                <w:rFonts w:cs="Arial"/>
                <w:sz w:val="20"/>
              </w:rPr>
              <w:t>50</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FCCDED4" w14:textId="21B0AD42" w:rsidR="001C2223" w:rsidRPr="00333EA9" w:rsidRDefault="009D73E5" w:rsidP="001C2223">
            <w:pPr>
              <w:widowControl w:val="0"/>
              <w:tabs>
                <w:tab w:val="decimal" w:pos="1219"/>
              </w:tabs>
              <w:rPr>
                <w:rFonts w:cs="Arial"/>
                <w:sz w:val="20"/>
              </w:rPr>
            </w:pPr>
            <w:r w:rsidRPr="00333EA9">
              <w:rPr>
                <w:rFonts w:cs="Arial"/>
                <w:sz w:val="20"/>
              </w:rPr>
              <w:t>5,</w:t>
            </w:r>
            <w:r w:rsidR="00371A68" w:rsidRPr="00333EA9">
              <w:rPr>
                <w:rFonts w:cs="Arial"/>
                <w:sz w:val="20"/>
              </w:rPr>
              <w:t>995,084</w:t>
            </w:r>
          </w:p>
          <w:p w14:paraId="405E3994" w14:textId="4E9E8A4D" w:rsidR="009D73E5" w:rsidRPr="00333EA9" w:rsidRDefault="00DA331E" w:rsidP="001C2223">
            <w:pPr>
              <w:widowControl w:val="0"/>
              <w:tabs>
                <w:tab w:val="decimal" w:pos="1219"/>
              </w:tabs>
              <w:rPr>
                <w:rFonts w:cs="Arial"/>
                <w:sz w:val="20"/>
              </w:rPr>
            </w:pPr>
            <w:r w:rsidRPr="00333EA9">
              <w:rPr>
                <w:rFonts w:cs="Arial"/>
                <w:sz w:val="20"/>
              </w:rPr>
              <w:t>1</w:t>
            </w:r>
            <w:r w:rsidR="00371A68" w:rsidRPr="00333EA9">
              <w:rPr>
                <w:rFonts w:cs="Arial"/>
                <w:sz w:val="20"/>
              </w:rPr>
              <w:t>41,825</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0AA39D3" w14:textId="71D6E6E4" w:rsidR="001C2223" w:rsidRPr="00333EA9" w:rsidRDefault="000E75D5" w:rsidP="001C2223">
            <w:pPr>
              <w:widowControl w:val="0"/>
              <w:tabs>
                <w:tab w:val="decimal" w:pos="1219"/>
              </w:tabs>
              <w:rPr>
                <w:rFonts w:cs="Arial"/>
                <w:sz w:val="20"/>
              </w:rPr>
            </w:pPr>
            <w:r w:rsidRPr="00333EA9">
              <w:rPr>
                <w:rFonts w:cs="Arial"/>
                <w:sz w:val="20"/>
              </w:rPr>
              <w:t>3</w:t>
            </w:r>
            <w:r w:rsidR="00333EA9" w:rsidRPr="00333EA9">
              <w:rPr>
                <w:rFonts w:cs="Arial"/>
                <w:sz w:val="20"/>
              </w:rPr>
              <w:t>04,850</w:t>
            </w:r>
          </w:p>
          <w:p w14:paraId="0F9FBB6D" w14:textId="59460EC8" w:rsidR="00CF3DA7" w:rsidRPr="00333EA9" w:rsidRDefault="00AC6614" w:rsidP="001C2223">
            <w:pPr>
              <w:widowControl w:val="0"/>
              <w:tabs>
                <w:tab w:val="decimal" w:pos="1219"/>
              </w:tabs>
              <w:rPr>
                <w:rFonts w:cs="Arial"/>
                <w:sz w:val="20"/>
              </w:rPr>
            </w:pPr>
            <w:r w:rsidRPr="00333EA9">
              <w:rPr>
                <w:rFonts w:cs="Arial"/>
                <w:sz w:val="20"/>
              </w:rPr>
              <w:t>(</w:t>
            </w:r>
            <w:r w:rsidR="000E75D5" w:rsidRPr="00333EA9">
              <w:rPr>
                <w:rFonts w:cs="Arial"/>
                <w:sz w:val="20"/>
              </w:rPr>
              <w:t>6,025</w:t>
            </w:r>
            <w:r w:rsidRPr="00333EA9">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DE60449" w14:textId="288673DC" w:rsidR="001C2223" w:rsidRPr="006B66D2" w:rsidRDefault="006B66D2" w:rsidP="001C2223">
            <w:pPr>
              <w:widowControl w:val="0"/>
              <w:tabs>
                <w:tab w:val="decimal" w:pos="1219"/>
              </w:tabs>
              <w:rPr>
                <w:rFonts w:cs="Arial"/>
                <w:sz w:val="20"/>
              </w:rPr>
            </w:pPr>
            <w:r>
              <w:rPr>
                <w:rFonts w:cs="Arial"/>
                <w:sz w:val="20"/>
              </w:rPr>
              <w:t>5,290,648</w:t>
            </w:r>
          </w:p>
          <w:p w14:paraId="238CC70C" w14:textId="1EB74FB7" w:rsidR="001C2223" w:rsidRPr="006B66D2" w:rsidRDefault="00B90D85" w:rsidP="001C2223">
            <w:pPr>
              <w:widowControl w:val="0"/>
              <w:tabs>
                <w:tab w:val="decimal" w:pos="1219"/>
              </w:tabs>
              <w:rPr>
                <w:rFonts w:cs="Arial"/>
                <w:sz w:val="20"/>
              </w:rPr>
            </w:pPr>
            <w:r w:rsidRPr="006B66D2">
              <w:rPr>
                <w:rFonts w:cs="Arial"/>
                <w:sz w:val="20"/>
              </w:rPr>
              <w:t>1</w:t>
            </w:r>
            <w:r w:rsidR="006B66D2">
              <w:rPr>
                <w:rFonts w:cs="Arial"/>
                <w:sz w:val="20"/>
              </w:rPr>
              <w:t>27,909</w:t>
            </w:r>
          </w:p>
        </w:tc>
      </w:tr>
      <w:tr w:rsidR="001C2223" w:rsidRPr="00BC67B8" w14:paraId="3557B19F"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024FFF4" w14:textId="77777777" w:rsidR="001C2223" w:rsidRPr="006B66D2" w:rsidRDefault="001C2223" w:rsidP="001C2223">
            <w:pPr>
              <w:widowControl w:val="0"/>
              <w:ind w:left="142" w:hanging="142"/>
              <w:rPr>
                <w:rFonts w:cs="Arial"/>
                <w:b/>
                <w:sz w:val="20"/>
              </w:rPr>
            </w:pPr>
            <w:r w:rsidRPr="006B66D2">
              <w:rPr>
                <w:rFonts w:cs="Arial"/>
                <w:b/>
                <w:sz w:val="20"/>
              </w:rPr>
              <w:t>Net cash requirement</w:t>
            </w: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7C241C" w14:textId="77777777" w:rsidR="001C2223" w:rsidRPr="006B66D2" w:rsidRDefault="001C2223" w:rsidP="001C2223">
            <w:pPr>
              <w:widowControl w:val="0"/>
              <w:jc w:val="center"/>
              <w:rPr>
                <w:rFonts w:cs="Arial"/>
                <w:b/>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382124C" w14:textId="56B97A80" w:rsidR="001C2223" w:rsidRPr="00333EA9" w:rsidRDefault="00DF2475" w:rsidP="001C2223">
            <w:pPr>
              <w:widowControl w:val="0"/>
              <w:tabs>
                <w:tab w:val="decimal" w:pos="1219"/>
              </w:tabs>
              <w:rPr>
                <w:rFonts w:cs="Arial"/>
                <w:b/>
                <w:sz w:val="20"/>
              </w:rPr>
            </w:pPr>
            <w:r w:rsidRPr="00333EA9">
              <w:rPr>
                <w:rFonts w:cs="Arial"/>
                <w:b/>
                <w:sz w:val="20"/>
              </w:rPr>
              <w:t>1,</w:t>
            </w:r>
            <w:r w:rsidR="00FA5855" w:rsidRPr="00333EA9">
              <w:rPr>
                <w:rFonts w:cs="Arial"/>
                <w:b/>
                <w:sz w:val="20"/>
              </w:rPr>
              <w:t>576,</w:t>
            </w:r>
            <w:r w:rsidR="00333EA9" w:rsidRPr="00333EA9">
              <w:rPr>
                <w:rFonts w:cs="Arial"/>
                <w:b/>
                <w:sz w:val="20"/>
              </w:rPr>
              <w:t>166</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004DC6E" w14:textId="536C0731" w:rsidR="001C2223" w:rsidRPr="00333EA9" w:rsidRDefault="00371A68" w:rsidP="001C2223">
            <w:pPr>
              <w:widowControl w:val="0"/>
              <w:tabs>
                <w:tab w:val="decimal" w:pos="1219"/>
              </w:tabs>
              <w:rPr>
                <w:rFonts w:cs="Arial"/>
                <w:b/>
                <w:sz w:val="20"/>
              </w:rPr>
            </w:pPr>
            <w:r w:rsidRPr="00333EA9">
              <w:rPr>
                <w:rFonts w:cs="Arial"/>
                <w:b/>
                <w:sz w:val="20"/>
              </w:rPr>
              <w:t>2,021,967</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89343E" w14:textId="255EA56E" w:rsidR="001C2223" w:rsidRPr="00333EA9" w:rsidRDefault="000E75D5" w:rsidP="001C2223">
            <w:pPr>
              <w:widowControl w:val="0"/>
              <w:tabs>
                <w:tab w:val="decimal" w:pos="1219"/>
              </w:tabs>
              <w:rPr>
                <w:rFonts w:cs="Arial"/>
                <w:b/>
                <w:sz w:val="20"/>
              </w:rPr>
            </w:pPr>
            <w:r w:rsidRPr="00333EA9">
              <w:rPr>
                <w:rFonts w:cs="Arial"/>
                <w:b/>
                <w:sz w:val="20"/>
              </w:rPr>
              <w:t>445,</w:t>
            </w:r>
            <w:r w:rsidR="00333EA9" w:rsidRPr="00333EA9">
              <w:rPr>
                <w:rFonts w:cs="Arial"/>
                <w:b/>
                <w:sz w:val="20"/>
              </w:rPr>
              <w:t>801</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BA5DE8D" w14:textId="0C87F8ED" w:rsidR="001C2223" w:rsidRPr="006B66D2" w:rsidRDefault="00B90D85" w:rsidP="001C2223">
            <w:pPr>
              <w:widowControl w:val="0"/>
              <w:tabs>
                <w:tab w:val="decimal" w:pos="1219"/>
              </w:tabs>
              <w:rPr>
                <w:rFonts w:cs="Arial"/>
                <w:b/>
                <w:sz w:val="20"/>
              </w:rPr>
            </w:pPr>
            <w:r w:rsidRPr="006B66D2">
              <w:rPr>
                <w:rFonts w:cs="Arial"/>
                <w:b/>
                <w:sz w:val="20"/>
              </w:rPr>
              <w:t>1,</w:t>
            </w:r>
            <w:r w:rsidR="006B66D2">
              <w:rPr>
                <w:rFonts w:cs="Arial"/>
                <w:b/>
                <w:sz w:val="20"/>
              </w:rPr>
              <w:t>316,796</w:t>
            </w:r>
          </w:p>
        </w:tc>
      </w:tr>
    </w:tbl>
    <w:p w14:paraId="0045F7E8" w14:textId="0C718F65" w:rsidR="001C2223" w:rsidRPr="00BC67B8" w:rsidRDefault="001C2223" w:rsidP="00BD7D8F">
      <w:pPr>
        <w:pStyle w:val="Acctsbodytext"/>
        <w:jc w:val="both"/>
        <w:rPr>
          <w:color w:val="auto"/>
          <w:highlight w:val="yellow"/>
        </w:rPr>
      </w:pPr>
    </w:p>
    <w:p w14:paraId="7B96C45E" w14:textId="4C752087" w:rsidR="00284978" w:rsidRPr="00784701" w:rsidRDefault="00284978" w:rsidP="00784701">
      <w:pPr>
        <w:pStyle w:val="Acctsbodytext"/>
        <w:spacing w:after="0" w:line="240" w:lineRule="auto"/>
        <w:rPr>
          <w:color w:val="323E48"/>
        </w:rPr>
      </w:pPr>
      <w:r w:rsidRPr="00F11976">
        <w:rPr>
          <w:color w:val="323E48"/>
        </w:rPr>
        <w:t>As noted in the introduction to the S</w:t>
      </w:r>
      <w:r w:rsidR="00293242" w:rsidRPr="00F11976">
        <w:rPr>
          <w:color w:val="323E48"/>
        </w:rPr>
        <w:t>O</w:t>
      </w:r>
      <w:r w:rsidRPr="00F11976">
        <w:rPr>
          <w:color w:val="323E48"/>
        </w:rPr>
        <w:t>PS above</w:t>
      </w:r>
      <w:r w:rsidR="000D017C" w:rsidRPr="00F11976">
        <w:rPr>
          <w:color w:val="323E48"/>
        </w:rPr>
        <w:t xml:space="preserve">, </w:t>
      </w:r>
      <w:r w:rsidR="00AD373C" w:rsidRPr="00F11976">
        <w:rPr>
          <w:color w:val="323E48"/>
        </w:rPr>
        <w:t>O</w:t>
      </w:r>
      <w:r w:rsidR="000D017C" w:rsidRPr="00F11976">
        <w:rPr>
          <w:color w:val="323E48"/>
        </w:rPr>
        <w:t xml:space="preserve">utturn and Estimates are compiled </w:t>
      </w:r>
      <w:r w:rsidR="00BD7D8F" w:rsidRPr="00F11976">
        <w:rPr>
          <w:color w:val="323E48"/>
        </w:rPr>
        <w:t>against</w:t>
      </w:r>
      <w:r w:rsidR="000D017C" w:rsidRPr="00F11976">
        <w:rPr>
          <w:color w:val="323E48"/>
        </w:rPr>
        <w:t xml:space="preserve"> the budgeting framework, not on a cash basis. Therefore, this reconciliation bridges the resource and capital outturn to the net cash requirement.</w:t>
      </w:r>
    </w:p>
    <w:p w14:paraId="7B86A800" w14:textId="77777777" w:rsidR="00BB3E7D" w:rsidRDefault="00BB3E7D" w:rsidP="00BB3E7D">
      <w:bookmarkStart w:id="92" w:name="_Toc486409726"/>
      <w:bookmarkStart w:id="93" w:name="_Toc517426651"/>
    </w:p>
    <w:p w14:paraId="19AF7A2A" w14:textId="77777777" w:rsidR="00BB3E7D" w:rsidRDefault="00BB3E7D" w:rsidP="00BB3E7D"/>
    <w:p w14:paraId="003492A1" w14:textId="77777777" w:rsidR="00BB3E7D" w:rsidRDefault="00BB3E7D" w:rsidP="00BB3E7D"/>
    <w:p w14:paraId="552627B7" w14:textId="77777777" w:rsidR="00BB3E7D" w:rsidRDefault="00BB3E7D" w:rsidP="00BB3E7D"/>
    <w:p w14:paraId="126DE1FF" w14:textId="77777777" w:rsidR="00BB3E7D" w:rsidRDefault="00BB3E7D" w:rsidP="00BB3E7D"/>
    <w:p w14:paraId="053B2C58" w14:textId="77777777" w:rsidR="00BB3E7D" w:rsidRDefault="00BB3E7D" w:rsidP="00BB3E7D"/>
    <w:p w14:paraId="428085A7" w14:textId="77777777" w:rsidR="00A117A7" w:rsidRDefault="00A117A7" w:rsidP="0027239B">
      <w:pPr>
        <w:spacing w:before="120"/>
        <w:rPr>
          <w:rFonts w:ascii="Arial Nova Light" w:hAnsi="Arial Nova Light"/>
          <w:color w:val="00945F"/>
          <w:sz w:val="40"/>
          <w:szCs w:val="40"/>
        </w:rPr>
      </w:pPr>
    </w:p>
    <w:p w14:paraId="419ED67B" w14:textId="77777777" w:rsidR="000E75D5" w:rsidRPr="0027239B" w:rsidRDefault="000E75D5" w:rsidP="0027239B">
      <w:pPr>
        <w:spacing w:before="120"/>
        <w:rPr>
          <w:rFonts w:ascii="Arial Nova Light" w:hAnsi="Arial Nova Light"/>
          <w:color w:val="00945F"/>
          <w:sz w:val="20"/>
        </w:rPr>
      </w:pPr>
    </w:p>
    <w:p w14:paraId="0D75CC77" w14:textId="77777777" w:rsidR="00B0323B" w:rsidRDefault="00B0323B" w:rsidP="009563B2">
      <w:pPr>
        <w:pStyle w:val="AccReplvl1"/>
      </w:pPr>
    </w:p>
    <w:p w14:paraId="17443C47" w14:textId="124573BD" w:rsidR="001C2223" w:rsidRPr="00F11976" w:rsidRDefault="001C2223" w:rsidP="009563B2">
      <w:pPr>
        <w:pStyle w:val="AccReplvl1"/>
      </w:pPr>
      <w:r w:rsidRPr="00F11976">
        <w:t>Parliamentary Accountability Disclosures</w:t>
      </w:r>
      <w:bookmarkEnd w:id="92"/>
      <w:bookmarkEnd w:id="93"/>
    </w:p>
    <w:p w14:paraId="395773FD" w14:textId="77777777" w:rsidR="00BB3E7D" w:rsidRPr="00F11976" w:rsidRDefault="00BB3E7D" w:rsidP="00BB3E7D"/>
    <w:p w14:paraId="2FC91DBA" w14:textId="5D419E01" w:rsidR="001C2223" w:rsidRPr="00F11976" w:rsidRDefault="001C2223" w:rsidP="00BB3E7D">
      <w:pPr>
        <w:rPr>
          <w:rFonts w:cs="Arial"/>
          <w:szCs w:val="24"/>
          <w:lang w:eastAsia="en-GB"/>
        </w:rPr>
      </w:pPr>
      <w:r w:rsidRPr="00F11976">
        <w:rPr>
          <w:rFonts w:cs="Arial"/>
          <w:szCs w:val="24"/>
          <w:lang w:eastAsia="en-GB"/>
        </w:rPr>
        <w:t xml:space="preserve">This section has been subject to audit. </w:t>
      </w:r>
    </w:p>
    <w:p w14:paraId="69504B95" w14:textId="77777777" w:rsidR="00BB3E7D" w:rsidRPr="00BC67B8" w:rsidRDefault="00BB3E7D" w:rsidP="00BB3E7D">
      <w:pPr>
        <w:rPr>
          <w:highlight w:val="yellow"/>
        </w:rPr>
      </w:pPr>
    </w:p>
    <w:p w14:paraId="518637AD" w14:textId="6B0992C4" w:rsidR="001C2223" w:rsidRPr="00F11976" w:rsidRDefault="001C2223" w:rsidP="0010071D">
      <w:pPr>
        <w:spacing w:line="288" w:lineRule="auto"/>
      </w:pPr>
      <w:r w:rsidRPr="00F11976">
        <w:rPr>
          <w:color w:val="00945F"/>
        </w:rPr>
        <w:t>Losses statement</w:t>
      </w:r>
    </w:p>
    <w:tbl>
      <w:tblPr>
        <w:tblW w:w="10230" w:type="dxa"/>
        <w:tblInd w:w="-34"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000" w:firstRow="0" w:lastRow="0" w:firstColumn="0" w:lastColumn="0" w:noHBand="0" w:noVBand="0"/>
        <w:tblCaption w:val="Losses and Special Payments - Loss Statement"/>
        <w:tblDescription w:val="There were 3,234 losses in 2018-19 totalling £627,000. This compares with 2,800 in 2017-18 totalling £464,000."/>
      </w:tblPr>
      <w:tblGrid>
        <w:gridCol w:w="6167"/>
        <w:gridCol w:w="945"/>
        <w:gridCol w:w="1559"/>
        <w:gridCol w:w="1559"/>
      </w:tblGrid>
      <w:tr w:rsidR="001C2223" w:rsidRPr="00BC67B8" w14:paraId="3A39D1B5" w14:textId="77777777" w:rsidTr="00563647">
        <w:tc>
          <w:tcPr>
            <w:tcW w:w="6167" w:type="dxa"/>
            <w:shd w:val="clear" w:color="auto" w:fill="00945F"/>
            <w:vAlign w:val="bottom"/>
          </w:tcPr>
          <w:p w14:paraId="2512C25D" w14:textId="77777777" w:rsidR="001C2223" w:rsidRPr="00F11976" w:rsidRDefault="001C2223" w:rsidP="001C2223">
            <w:pPr>
              <w:ind w:left="142" w:hanging="142"/>
              <w:rPr>
                <w:b/>
                <w:color w:val="FFFFFF" w:themeColor="background1"/>
                <w:sz w:val="20"/>
              </w:rPr>
            </w:pPr>
          </w:p>
        </w:tc>
        <w:tc>
          <w:tcPr>
            <w:tcW w:w="945" w:type="dxa"/>
            <w:shd w:val="clear" w:color="auto" w:fill="00945F"/>
            <w:vAlign w:val="bottom"/>
          </w:tcPr>
          <w:p w14:paraId="5BB72D72" w14:textId="77777777" w:rsidR="001C2223" w:rsidRPr="00F11976" w:rsidRDefault="001C2223" w:rsidP="001C2223">
            <w:pPr>
              <w:jc w:val="center"/>
              <w:rPr>
                <w:b/>
                <w:color w:val="FFFFFF" w:themeColor="background1"/>
                <w:sz w:val="20"/>
              </w:rPr>
            </w:pPr>
          </w:p>
        </w:tc>
        <w:tc>
          <w:tcPr>
            <w:tcW w:w="1559" w:type="dxa"/>
            <w:shd w:val="clear" w:color="auto" w:fill="00945F"/>
            <w:vAlign w:val="bottom"/>
          </w:tcPr>
          <w:p w14:paraId="1D574914" w14:textId="6DBDD7B2" w:rsidR="001C2223" w:rsidRPr="00F11976" w:rsidRDefault="00F125E7" w:rsidP="00E564B6">
            <w:pPr>
              <w:tabs>
                <w:tab w:val="right" w:pos="1219"/>
              </w:tabs>
              <w:jc w:val="right"/>
              <w:rPr>
                <w:rFonts w:ascii="Arial Nova Light" w:hAnsi="Arial Nova Light"/>
                <w:color w:val="FFFFFF" w:themeColor="background1"/>
                <w:sz w:val="20"/>
              </w:rPr>
            </w:pPr>
            <w:r w:rsidRPr="00F11976">
              <w:rPr>
                <w:rFonts w:ascii="Arial Nova Light" w:hAnsi="Arial Nova Light"/>
                <w:bCs/>
                <w:color w:val="FFFFFF" w:themeColor="background1"/>
                <w:sz w:val="20"/>
              </w:rPr>
              <w:tab/>
              <w:t>202</w:t>
            </w:r>
            <w:r w:rsidR="00F11976">
              <w:rPr>
                <w:rFonts w:ascii="Arial Nova Light" w:hAnsi="Arial Nova Light"/>
                <w:bCs/>
                <w:color w:val="FFFFFF" w:themeColor="background1"/>
                <w:sz w:val="20"/>
              </w:rPr>
              <w:t>3-24</w:t>
            </w:r>
          </w:p>
        </w:tc>
        <w:tc>
          <w:tcPr>
            <w:tcW w:w="1559" w:type="dxa"/>
            <w:shd w:val="clear" w:color="auto" w:fill="00945F"/>
            <w:vAlign w:val="bottom"/>
          </w:tcPr>
          <w:p w14:paraId="389B55DD" w14:textId="1DF79AB5" w:rsidR="001C2223" w:rsidRPr="00F11976" w:rsidRDefault="001C2223" w:rsidP="00E564B6">
            <w:pPr>
              <w:tabs>
                <w:tab w:val="right" w:pos="1219"/>
              </w:tabs>
              <w:jc w:val="right"/>
              <w:rPr>
                <w:rFonts w:ascii="Arial Nova Light" w:hAnsi="Arial Nova Light"/>
                <w:color w:val="FFFFFF" w:themeColor="background1"/>
                <w:sz w:val="20"/>
              </w:rPr>
            </w:pPr>
            <w:r w:rsidRPr="00F11976">
              <w:rPr>
                <w:rFonts w:ascii="Arial Nova Light" w:hAnsi="Arial Nova Light"/>
                <w:bCs/>
                <w:color w:val="FFFFFF" w:themeColor="background1"/>
                <w:sz w:val="20"/>
              </w:rPr>
              <w:tab/>
              <w:t>20</w:t>
            </w:r>
            <w:r w:rsidR="00C5586A" w:rsidRPr="00F11976">
              <w:rPr>
                <w:rFonts w:ascii="Arial Nova Light" w:hAnsi="Arial Nova Light"/>
                <w:bCs/>
                <w:color w:val="FFFFFF" w:themeColor="background1"/>
                <w:sz w:val="20"/>
              </w:rPr>
              <w:t>2</w:t>
            </w:r>
            <w:r w:rsidR="00F11976">
              <w:rPr>
                <w:rFonts w:ascii="Arial Nova Light" w:hAnsi="Arial Nova Light"/>
                <w:bCs/>
                <w:color w:val="FFFFFF" w:themeColor="background1"/>
                <w:sz w:val="20"/>
              </w:rPr>
              <w:t>2-23</w:t>
            </w:r>
          </w:p>
        </w:tc>
      </w:tr>
      <w:tr w:rsidR="001C2223" w:rsidRPr="00BC67B8" w14:paraId="5033EDC2" w14:textId="77777777" w:rsidTr="00563647">
        <w:tc>
          <w:tcPr>
            <w:tcW w:w="6167" w:type="dxa"/>
            <w:shd w:val="clear" w:color="auto" w:fill="auto"/>
            <w:vAlign w:val="bottom"/>
          </w:tcPr>
          <w:p w14:paraId="107CED15" w14:textId="77777777" w:rsidR="001C2223" w:rsidRPr="00F11976" w:rsidRDefault="001C2223" w:rsidP="001C2223">
            <w:pPr>
              <w:rPr>
                <w:rFonts w:cs="Arial"/>
                <w:sz w:val="20"/>
                <w:lang w:eastAsia="en-GB"/>
              </w:rPr>
            </w:pPr>
            <w:r w:rsidRPr="00F11976">
              <w:rPr>
                <w:rFonts w:cs="Arial"/>
                <w:sz w:val="20"/>
                <w:lang w:eastAsia="en-GB"/>
              </w:rPr>
              <w:t>Total number of losses</w:t>
            </w:r>
          </w:p>
        </w:tc>
        <w:tc>
          <w:tcPr>
            <w:tcW w:w="945" w:type="dxa"/>
            <w:shd w:val="clear" w:color="auto" w:fill="auto"/>
            <w:vAlign w:val="bottom"/>
          </w:tcPr>
          <w:p w14:paraId="239FFDCC" w14:textId="77777777" w:rsidR="001C2223" w:rsidRPr="00F11976" w:rsidRDefault="001C2223" w:rsidP="001C2223">
            <w:pPr>
              <w:jc w:val="center"/>
              <w:rPr>
                <w:sz w:val="20"/>
              </w:rPr>
            </w:pPr>
          </w:p>
        </w:tc>
        <w:tc>
          <w:tcPr>
            <w:tcW w:w="1559" w:type="dxa"/>
            <w:shd w:val="clear" w:color="auto" w:fill="99D4BF"/>
          </w:tcPr>
          <w:p w14:paraId="4BD8334E" w14:textId="00549502" w:rsidR="001C2223" w:rsidRPr="00FC7231" w:rsidRDefault="00FC7231" w:rsidP="00E564B6">
            <w:pPr>
              <w:jc w:val="right"/>
              <w:rPr>
                <w:rFonts w:cs="Arial"/>
                <w:sz w:val="20"/>
                <w:lang w:eastAsia="en-GB"/>
              </w:rPr>
            </w:pPr>
            <w:r w:rsidRPr="00FC7231">
              <w:rPr>
                <w:rFonts w:cs="Arial"/>
                <w:sz w:val="20"/>
                <w:lang w:eastAsia="en-GB"/>
              </w:rPr>
              <w:t>1,709</w:t>
            </w:r>
          </w:p>
        </w:tc>
        <w:tc>
          <w:tcPr>
            <w:tcW w:w="1559" w:type="dxa"/>
            <w:shd w:val="clear" w:color="auto" w:fill="CCEADF"/>
            <w:vAlign w:val="bottom"/>
          </w:tcPr>
          <w:p w14:paraId="40351A04" w14:textId="5AAF1264" w:rsidR="001C2223" w:rsidRPr="00F11976" w:rsidRDefault="00F11976" w:rsidP="00E564B6">
            <w:pPr>
              <w:jc w:val="right"/>
              <w:rPr>
                <w:rFonts w:cs="Arial"/>
                <w:sz w:val="20"/>
                <w:lang w:eastAsia="en-GB"/>
              </w:rPr>
            </w:pPr>
            <w:r>
              <w:rPr>
                <w:rFonts w:cs="Arial"/>
                <w:sz w:val="20"/>
                <w:lang w:eastAsia="en-GB"/>
              </w:rPr>
              <w:t>3,291</w:t>
            </w:r>
          </w:p>
        </w:tc>
      </w:tr>
      <w:tr w:rsidR="001C2223" w:rsidRPr="00BC67B8" w14:paraId="29E42B24" w14:textId="77777777" w:rsidTr="00563647">
        <w:tc>
          <w:tcPr>
            <w:tcW w:w="6167" w:type="dxa"/>
            <w:shd w:val="clear" w:color="auto" w:fill="auto"/>
            <w:vAlign w:val="bottom"/>
          </w:tcPr>
          <w:p w14:paraId="69E9CE6D" w14:textId="77777777" w:rsidR="001C2223" w:rsidRPr="00F11976" w:rsidRDefault="001C2223" w:rsidP="001C2223">
            <w:pPr>
              <w:rPr>
                <w:rFonts w:cs="Arial"/>
                <w:sz w:val="20"/>
                <w:lang w:eastAsia="en-GB"/>
              </w:rPr>
            </w:pPr>
            <w:r w:rsidRPr="00F11976">
              <w:rPr>
                <w:rFonts w:cs="Arial"/>
                <w:sz w:val="20"/>
                <w:lang w:eastAsia="en-GB"/>
              </w:rPr>
              <w:t>Total value of losses £000</w:t>
            </w:r>
          </w:p>
        </w:tc>
        <w:tc>
          <w:tcPr>
            <w:tcW w:w="945" w:type="dxa"/>
            <w:shd w:val="clear" w:color="auto" w:fill="auto"/>
            <w:vAlign w:val="bottom"/>
          </w:tcPr>
          <w:p w14:paraId="49A1249B" w14:textId="77777777" w:rsidR="001C2223" w:rsidRPr="00F11976" w:rsidRDefault="001C2223" w:rsidP="001C2223">
            <w:pPr>
              <w:jc w:val="center"/>
              <w:rPr>
                <w:sz w:val="20"/>
              </w:rPr>
            </w:pPr>
          </w:p>
        </w:tc>
        <w:tc>
          <w:tcPr>
            <w:tcW w:w="1559" w:type="dxa"/>
            <w:shd w:val="clear" w:color="auto" w:fill="99D4BF"/>
            <w:vAlign w:val="bottom"/>
          </w:tcPr>
          <w:p w14:paraId="4606358F" w14:textId="2E4AAA00" w:rsidR="001C2223" w:rsidRPr="00FC7231" w:rsidRDefault="00FC7231" w:rsidP="00E564B6">
            <w:pPr>
              <w:jc w:val="right"/>
              <w:rPr>
                <w:rFonts w:cs="Arial"/>
                <w:sz w:val="20"/>
                <w:lang w:eastAsia="en-GB"/>
              </w:rPr>
            </w:pPr>
            <w:r w:rsidRPr="00FC7231">
              <w:rPr>
                <w:rFonts w:cs="Arial"/>
                <w:sz w:val="20"/>
                <w:lang w:eastAsia="en-GB"/>
              </w:rPr>
              <w:t>4</w:t>
            </w:r>
            <w:r w:rsidR="00CA2ADB">
              <w:rPr>
                <w:rFonts w:cs="Arial"/>
                <w:sz w:val="20"/>
                <w:lang w:eastAsia="en-GB"/>
              </w:rPr>
              <w:t>39</w:t>
            </w:r>
          </w:p>
        </w:tc>
        <w:tc>
          <w:tcPr>
            <w:tcW w:w="1559" w:type="dxa"/>
            <w:shd w:val="clear" w:color="auto" w:fill="CCEADF"/>
            <w:vAlign w:val="bottom"/>
          </w:tcPr>
          <w:p w14:paraId="77419453" w14:textId="03A48452" w:rsidR="001C2223" w:rsidRPr="00F11976" w:rsidRDefault="00F11976" w:rsidP="00E564B6">
            <w:pPr>
              <w:jc w:val="right"/>
              <w:rPr>
                <w:rFonts w:cs="Arial"/>
                <w:sz w:val="20"/>
                <w:lang w:eastAsia="en-GB"/>
              </w:rPr>
            </w:pPr>
            <w:r>
              <w:rPr>
                <w:rFonts w:cs="Arial"/>
                <w:sz w:val="20"/>
                <w:lang w:eastAsia="en-GB"/>
              </w:rPr>
              <w:t>240</w:t>
            </w:r>
          </w:p>
        </w:tc>
      </w:tr>
    </w:tbl>
    <w:p w14:paraId="1ADF485A" w14:textId="0850D324" w:rsidR="00BF1558" w:rsidRPr="00BC67B8" w:rsidRDefault="00BF1558" w:rsidP="001C2223">
      <w:pPr>
        <w:pStyle w:val="Acctsbodytext"/>
        <w:spacing w:after="0"/>
        <w:rPr>
          <w:color w:val="auto"/>
          <w:highlight w:val="yellow"/>
        </w:rPr>
      </w:pPr>
    </w:p>
    <w:p w14:paraId="1FC0B212" w14:textId="77777777" w:rsidR="000E0BBF" w:rsidRPr="00F11976" w:rsidRDefault="000E0BBF" w:rsidP="001C2223">
      <w:pPr>
        <w:pStyle w:val="Acctsbodytext"/>
        <w:spacing w:after="0"/>
        <w:rPr>
          <w:color w:val="auto"/>
        </w:rPr>
      </w:pPr>
    </w:p>
    <w:p w14:paraId="425D37C1" w14:textId="343AB787" w:rsidR="0010071D" w:rsidRPr="00F11976" w:rsidRDefault="0010071D" w:rsidP="0010071D">
      <w:pPr>
        <w:spacing w:line="288" w:lineRule="auto"/>
      </w:pPr>
      <w:r w:rsidRPr="00F11976">
        <w:rPr>
          <w:color w:val="00945F"/>
        </w:rPr>
        <w:t>Special Payments</w:t>
      </w:r>
    </w:p>
    <w:tbl>
      <w:tblPr>
        <w:tblW w:w="10230" w:type="dxa"/>
        <w:tblInd w:w="-34"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000" w:firstRow="0" w:lastRow="0" w:firstColumn="0" w:lastColumn="0" w:noHBand="0" w:noVBand="0"/>
        <w:tblCaption w:val="Losses and Special Payments - Special Payments"/>
        <w:tblDescription w:val="There were no special payments in 2018-19. There were also no special payments in 2017-18."/>
      </w:tblPr>
      <w:tblGrid>
        <w:gridCol w:w="6167"/>
        <w:gridCol w:w="945"/>
        <w:gridCol w:w="1559"/>
        <w:gridCol w:w="1559"/>
      </w:tblGrid>
      <w:tr w:rsidR="001C2223" w:rsidRPr="00BC67B8" w14:paraId="65C87854" w14:textId="77777777" w:rsidTr="00563647">
        <w:tc>
          <w:tcPr>
            <w:tcW w:w="6167" w:type="dxa"/>
            <w:shd w:val="clear" w:color="auto" w:fill="00945F"/>
            <w:vAlign w:val="bottom"/>
          </w:tcPr>
          <w:p w14:paraId="45DFD070" w14:textId="77777777" w:rsidR="001C2223" w:rsidRPr="00F11976" w:rsidRDefault="001C2223" w:rsidP="001C2223">
            <w:pPr>
              <w:ind w:left="142" w:hanging="142"/>
              <w:rPr>
                <w:b/>
                <w:color w:val="FFFFFF" w:themeColor="background1"/>
                <w:sz w:val="20"/>
              </w:rPr>
            </w:pPr>
          </w:p>
        </w:tc>
        <w:tc>
          <w:tcPr>
            <w:tcW w:w="945" w:type="dxa"/>
            <w:shd w:val="clear" w:color="auto" w:fill="00945F"/>
            <w:vAlign w:val="bottom"/>
          </w:tcPr>
          <w:p w14:paraId="364C2F9B" w14:textId="77777777" w:rsidR="001C2223" w:rsidRPr="00F11976" w:rsidRDefault="001C2223" w:rsidP="001C2223">
            <w:pPr>
              <w:jc w:val="center"/>
              <w:rPr>
                <w:b/>
                <w:color w:val="FFFFFF" w:themeColor="background1"/>
                <w:sz w:val="20"/>
              </w:rPr>
            </w:pPr>
          </w:p>
        </w:tc>
        <w:tc>
          <w:tcPr>
            <w:tcW w:w="1559" w:type="dxa"/>
            <w:shd w:val="clear" w:color="auto" w:fill="00945F"/>
            <w:vAlign w:val="bottom"/>
          </w:tcPr>
          <w:p w14:paraId="23CB1BC3" w14:textId="263E482C" w:rsidR="001C2223" w:rsidRPr="00F11976" w:rsidRDefault="00F125E7" w:rsidP="00E564B6">
            <w:pPr>
              <w:tabs>
                <w:tab w:val="right" w:pos="1219"/>
              </w:tabs>
              <w:jc w:val="right"/>
              <w:rPr>
                <w:rFonts w:ascii="Arial Nova Light" w:hAnsi="Arial Nova Light"/>
                <w:color w:val="FFFFFF" w:themeColor="background1"/>
                <w:sz w:val="20"/>
              </w:rPr>
            </w:pPr>
            <w:r w:rsidRPr="00F11976">
              <w:rPr>
                <w:color w:val="FFFFFF" w:themeColor="background1"/>
                <w:sz w:val="20"/>
              </w:rPr>
              <w:tab/>
            </w:r>
            <w:r w:rsidRPr="00F11976">
              <w:rPr>
                <w:rFonts w:ascii="Arial Nova Light" w:hAnsi="Arial Nova Light"/>
                <w:color w:val="FFFFFF" w:themeColor="background1"/>
                <w:sz w:val="20"/>
              </w:rPr>
              <w:t>202</w:t>
            </w:r>
            <w:r w:rsidR="00571292">
              <w:rPr>
                <w:rFonts w:ascii="Arial Nova Light" w:hAnsi="Arial Nova Light"/>
                <w:color w:val="FFFFFF" w:themeColor="background1"/>
                <w:sz w:val="20"/>
              </w:rPr>
              <w:t>3</w:t>
            </w:r>
            <w:r w:rsidRPr="00F11976">
              <w:rPr>
                <w:rFonts w:ascii="Arial Nova Light" w:hAnsi="Arial Nova Light"/>
                <w:color w:val="FFFFFF" w:themeColor="background1"/>
                <w:sz w:val="20"/>
              </w:rPr>
              <w:t>-2</w:t>
            </w:r>
            <w:r w:rsidR="00571292">
              <w:rPr>
                <w:rFonts w:ascii="Arial Nova Light" w:hAnsi="Arial Nova Light"/>
                <w:color w:val="FFFFFF" w:themeColor="background1"/>
                <w:sz w:val="20"/>
              </w:rPr>
              <w:t>4</w:t>
            </w:r>
          </w:p>
        </w:tc>
        <w:tc>
          <w:tcPr>
            <w:tcW w:w="1559" w:type="dxa"/>
            <w:shd w:val="clear" w:color="auto" w:fill="00945F"/>
            <w:vAlign w:val="bottom"/>
          </w:tcPr>
          <w:p w14:paraId="41F4C222" w14:textId="776D390F" w:rsidR="001C2223" w:rsidRPr="00F11976" w:rsidRDefault="001C2223" w:rsidP="00E564B6">
            <w:pPr>
              <w:tabs>
                <w:tab w:val="right" w:pos="1219"/>
              </w:tabs>
              <w:jc w:val="right"/>
              <w:rPr>
                <w:rFonts w:ascii="Arial Nova Light" w:hAnsi="Arial Nova Light"/>
                <w:color w:val="FFFFFF" w:themeColor="background1"/>
                <w:sz w:val="20"/>
              </w:rPr>
            </w:pPr>
            <w:r w:rsidRPr="00F11976">
              <w:rPr>
                <w:color w:val="FFFFFF" w:themeColor="background1"/>
                <w:sz w:val="20"/>
              </w:rPr>
              <w:tab/>
            </w:r>
            <w:r w:rsidRPr="00F11976">
              <w:rPr>
                <w:rFonts w:ascii="Arial Nova Light" w:hAnsi="Arial Nova Light"/>
                <w:color w:val="FFFFFF" w:themeColor="background1"/>
                <w:sz w:val="20"/>
              </w:rPr>
              <w:t>20</w:t>
            </w:r>
            <w:r w:rsidR="00C5586A" w:rsidRPr="00F11976">
              <w:rPr>
                <w:rFonts w:ascii="Arial Nova Light" w:hAnsi="Arial Nova Light"/>
                <w:color w:val="FFFFFF" w:themeColor="background1"/>
                <w:sz w:val="20"/>
              </w:rPr>
              <w:t>2</w:t>
            </w:r>
            <w:r w:rsidR="00A91AEA">
              <w:rPr>
                <w:rFonts w:ascii="Arial Nova Light" w:hAnsi="Arial Nova Light"/>
                <w:color w:val="FFFFFF" w:themeColor="background1"/>
                <w:sz w:val="20"/>
              </w:rPr>
              <w:t>2-23</w:t>
            </w:r>
          </w:p>
        </w:tc>
      </w:tr>
      <w:tr w:rsidR="001C2223" w:rsidRPr="00BC67B8" w14:paraId="358C8394" w14:textId="77777777" w:rsidTr="00563647">
        <w:tc>
          <w:tcPr>
            <w:tcW w:w="6167" w:type="dxa"/>
            <w:shd w:val="clear" w:color="auto" w:fill="auto"/>
            <w:vAlign w:val="bottom"/>
          </w:tcPr>
          <w:p w14:paraId="18E6E1ED" w14:textId="77777777" w:rsidR="001C2223" w:rsidRPr="00F11976" w:rsidRDefault="001C2223" w:rsidP="001C2223">
            <w:pPr>
              <w:rPr>
                <w:rFonts w:cs="Arial"/>
                <w:sz w:val="20"/>
                <w:lang w:eastAsia="en-GB"/>
              </w:rPr>
            </w:pPr>
            <w:r w:rsidRPr="00F11976">
              <w:rPr>
                <w:rFonts w:cs="Arial"/>
                <w:sz w:val="20"/>
                <w:lang w:eastAsia="en-GB"/>
              </w:rPr>
              <w:t>Total number of special payments</w:t>
            </w:r>
          </w:p>
        </w:tc>
        <w:tc>
          <w:tcPr>
            <w:tcW w:w="945" w:type="dxa"/>
            <w:shd w:val="clear" w:color="auto" w:fill="auto"/>
            <w:vAlign w:val="bottom"/>
          </w:tcPr>
          <w:p w14:paraId="6C7603DB" w14:textId="77777777" w:rsidR="001C2223" w:rsidRPr="00F11976" w:rsidRDefault="001C2223" w:rsidP="001C2223">
            <w:pPr>
              <w:jc w:val="center"/>
              <w:rPr>
                <w:sz w:val="20"/>
              </w:rPr>
            </w:pPr>
          </w:p>
        </w:tc>
        <w:tc>
          <w:tcPr>
            <w:tcW w:w="1559" w:type="dxa"/>
            <w:shd w:val="clear" w:color="auto" w:fill="99D4BF"/>
            <w:vAlign w:val="bottom"/>
          </w:tcPr>
          <w:p w14:paraId="067EE2B2" w14:textId="718A782C" w:rsidR="001C2223" w:rsidRPr="00F11976" w:rsidRDefault="00292FCF" w:rsidP="00E63955">
            <w:pPr>
              <w:jc w:val="right"/>
              <w:rPr>
                <w:rFonts w:cs="Arial"/>
                <w:sz w:val="20"/>
                <w:lang w:eastAsia="en-GB"/>
              </w:rPr>
            </w:pPr>
            <w:r w:rsidRPr="00F11976">
              <w:rPr>
                <w:rFonts w:cs="Arial"/>
                <w:sz w:val="20"/>
                <w:lang w:eastAsia="en-GB"/>
              </w:rPr>
              <w:t>-</w:t>
            </w:r>
          </w:p>
        </w:tc>
        <w:tc>
          <w:tcPr>
            <w:tcW w:w="1559" w:type="dxa"/>
            <w:shd w:val="clear" w:color="auto" w:fill="CCEADF"/>
            <w:vAlign w:val="bottom"/>
          </w:tcPr>
          <w:p w14:paraId="4CCB7D23" w14:textId="77777777" w:rsidR="001C2223" w:rsidRPr="00F11976" w:rsidRDefault="001C2223" w:rsidP="00E63955">
            <w:pPr>
              <w:jc w:val="right"/>
              <w:rPr>
                <w:rFonts w:cs="Arial"/>
                <w:sz w:val="20"/>
                <w:lang w:eastAsia="en-GB"/>
              </w:rPr>
            </w:pPr>
            <w:r w:rsidRPr="00F11976">
              <w:rPr>
                <w:rFonts w:cs="Arial"/>
                <w:sz w:val="20"/>
                <w:lang w:eastAsia="en-GB"/>
              </w:rPr>
              <w:t>-</w:t>
            </w:r>
          </w:p>
        </w:tc>
      </w:tr>
      <w:tr w:rsidR="001C2223" w:rsidRPr="00BC67B8" w14:paraId="57379981" w14:textId="77777777" w:rsidTr="00563647">
        <w:tc>
          <w:tcPr>
            <w:tcW w:w="6167" w:type="dxa"/>
            <w:shd w:val="clear" w:color="auto" w:fill="auto"/>
            <w:vAlign w:val="bottom"/>
          </w:tcPr>
          <w:p w14:paraId="01CB1307" w14:textId="77777777" w:rsidR="001C2223" w:rsidRPr="00F11976" w:rsidRDefault="001C2223" w:rsidP="001C2223">
            <w:pPr>
              <w:rPr>
                <w:rFonts w:cs="Arial"/>
                <w:sz w:val="20"/>
                <w:lang w:eastAsia="en-GB"/>
              </w:rPr>
            </w:pPr>
            <w:r w:rsidRPr="00F11976">
              <w:rPr>
                <w:rFonts w:cs="Arial"/>
                <w:sz w:val="20"/>
                <w:lang w:eastAsia="en-GB"/>
              </w:rPr>
              <w:t>Total value of special payments £000</w:t>
            </w:r>
          </w:p>
        </w:tc>
        <w:tc>
          <w:tcPr>
            <w:tcW w:w="945" w:type="dxa"/>
            <w:shd w:val="clear" w:color="auto" w:fill="auto"/>
            <w:vAlign w:val="bottom"/>
          </w:tcPr>
          <w:p w14:paraId="66A5B0C2" w14:textId="77777777" w:rsidR="001C2223" w:rsidRPr="00F11976" w:rsidRDefault="001C2223" w:rsidP="001C2223">
            <w:pPr>
              <w:jc w:val="center"/>
              <w:rPr>
                <w:sz w:val="20"/>
              </w:rPr>
            </w:pPr>
          </w:p>
        </w:tc>
        <w:tc>
          <w:tcPr>
            <w:tcW w:w="1559" w:type="dxa"/>
            <w:shd w:val="clear" w:color="auto" w:fill="99D4BF"/>
            <w:vAlign w:val="bottom"/>
          </w:tcPr>
          <w:p w14:paraId="7D7AEBAD" w14:textId="73EEDF17" w:rsidR="001C2223" w:rsidRPr="00F11976" w:rsidRDefault="00292FCF" w:rsidP="00E63955">
            <w:pPr>
              <w:jc w:val="right"/>
              <w:rPr>
                <w:rFonts w:cs="Arial"/>
                <w:sz w:val="20"/>
                <w:lang w:eastAsia="en-GB"/>
              </w:rPr>
            </w:pPr>
            <w:r w:rsidRPr="00F11976">
              <w:rPr>
                <w:rFonts w:cs="Arial"/>
                <w:sz w:val="20"/>
                <w:lang w:eastAsia="en-GB"/>
              </w:rPr>
              <w:t>-</w:t>
            </w:r>
          </w:p>
        </w:tc>
        <w:tc>
          <w:tcPr>
            <w:tcW w:w="1559" w:type="dxa"/>
            <w:shd w:val="clear" w:color="auto" w:fill="CCEADF"/>
            <w:vAlign w:val="bottom"/>
          </w:tcPr>
          <w:p w14:paraId="6FB03D96" w14:textId="77777777" w:rsidR="001C2223" w:rsidRPr="00F11976" w:rsidRDefault="001C2223" w:rsidP="00E63955">
            <w:pPr>
              <w:jc w:val="right"/>
              <w:rPr>
                <w:rFonts w:cs="Arial"/>
                <w:sz w:val="20"/>
                <w:lang w:eastAsia="en-GB"/>
              </w:rPr>
            </w:pPr>
            <w:r w:rsidRPr="00F11976">
              <w:rPr>
                <w:rFonts w:cs="Arial"/>
                <w:sz w:val="20"/>
                <w:lang w:eastAsia="en-GB"/>
              </w:rPr>
              <w:t>-</w:t>
            </w:r>
          </w:p>
        </w:tc>
      </w:tr>
    </w:tbl>
    <w:p w14:paraId="73984C63" w14:textId="77777777" w:rsidR="001C2223" w:rsidRPr="00F11976" w:rsidRDefault="001C2223" w:rsidP="001C2223">
      <w:pPr>
        <w:pStyle w:val="Accountsheader"/>
        <w:jc w:val="both"/>
        <w:rPr>
          <w:rFonts w:ascii="Arial" w:hAnsi="Arial" w:cs="Arial"/>
          <w:b w:val="0"/>
          <w:sz w:val="18"/>
        </w:rPr>
      </w:pPr>
    </w:p>
    <w:p w14:paraId="34B7771D" w14:textId="256C3667" w:rsidR="001C2223" w:rsidRPr="00FD6620" w:rsidRDefault="001C2223" w:rsidP="001C2223">
      <w:pPr>
        <w:pStyle w:val="Accountsheader"/>
        <w:jc w:val="both"/>
        <w:rPr>
          <w:rFonts w:ascii="Arial" w:hAnsi="Arial" w:cs="Arial"/>
          <w:b w:val="0"/>
          <w:noProof w:val="0"/>
          <w:sz w:val="24"/>
          <w:szCs w:val="24"/>
        </w:rPr>
      </w:pPr>
      <w:r w:rsidRPr="00F11976">
        <w:rPr>
          <w:rFonts w:ascii="Arial" w:hAnsi="Arial" w:cs="Arial"/>
          <w:b w:val="0"/>
          <w:sz w:val="24"/>
          <w:szCs w:val="24"/>
        </w:rPr>
        <w:t>There were no individual losses greater than £300,000</w:t>
      </w:r>
      <w:r w:rsidR="00F125E7" w:rsidRPr="00F11976">
        <w:rPr>
          <w:rFonts w:ascii="Arial" w:hAnsi="Arial" w:cs="Arial"/>
          <w:b w:val="0"/>
          <w:sz w:val="24"/>
          <w:szCs w:val="24"/>
        </w:rPr>
        <w:t xml:space="preserve"> or special payments during </w:t>
      </w:r>
      <w:r w:rsidR="00F125E7" w:rsidRPr="00F11976">
        <w:rPr>
          <w:rFonts w:ascii="Arial" w:hAnsi="Arial" w:cs="Arial"/>
          <w:b w:val="0"/>
          <w:noProof w:val="0"/>
          <w:sz w:val="24"/>
          <w:szCs w:val="24"/>
        </w:rPr>
        <w:t>202</w:t>
      </w:r>
      <w:r w:rsidR="00F11976" w:rsidRPr="00F11976">
        <w:rPr>
          <w:rFonts w:ascii="Arial" w:hAnsi="Arial" w:cs="Arial"/>
          <w:b w:val="0"/>
          <w:noProof w:val="0"/>
          <w:sz w:val="24"/>
          <w:szCs w:val="24"/>
        </w:rPr>
        <w:t>3-24</w:t>
      </w:r>
      <w:r w:rsidRPr="00F11976">
        <w:rPr>
          <w:rFonts w:ascii="Arial" w:hAnsi="Arial" w:cs="Arial"/>
          <w:b w:val="0"/>
          <w:sz w:val="24"/>
          <w:szCs w:val="24"/>
        </w:rPr>
        <w:t>.</w:t>
      </w:r>
    </w:p>
    <w:p w14:paraId="7D6164D4" w14:textId="77777777" w:rsidR="001C2223" w:rsidRPr="009D5E80" w:rsidRDefault="001C2223" w:rsidP="001C2223">
      <w:pPr>
        <w:tabs>
          <w:tab w:val="right" w:pos="9639"/>
        </w:tabs>
        <w:spacing w:line="288" w:lineRule="auto"/>
      </w:pPr>
    </w:p>
    <w:p w14:paraId="4BFD9502" w14:textId="77777777" w:rsidR="006866EC" w:rsidRDefault="006866EC" w:rsidP="006866EC">
      <w:pPr>
        <w:rPr>
          <w:rFonts w:ascii="Arial Nova Light" w:hAnsi="Arial Nova Light"/>
          <w:color w:val="00945F"/>
          <w:sz w:val="40"/>
          <w:szCs w:val="40"/>
        </w:rPr>
      </w:pPr>
      <w:bookmarkStart w:id="94" w:name="_Toc454372966"/>
      <w:bookmarkStart w:id="95" w:name="_Toc486409727"/>
      <w:bookmarkStart w:id="96" w:name="_Toc517426652"/>
    </w:p>
    <w:p w14:paraId="6D6385F6" w14:textId="77777777" w:rsidR="006866EC" w:rsidRDefault="006866EC" w:rsidP="006866EC">
      <w:pPr>
        <w:rPr>
          <w:rFonts w:ascii="Arial Nova Light" w:hAnsi="Arial Nova Light"/>
          <w:color w:val="00945F"/>
          <w:sz w:val="40"/>
          <w:szCs w:val="40"/>
        </w:rPr>
      </w:pPr>
    </w:p>
    <w:p w14:paraId="755D8284" w14:textId="77777777" w:rsidR="006866EC" w:rsidRDefault="006866EC" w:rsidP="006866EC">
      <w:pPr>
        <w:rPr>
          <w:rFonts w:ascii="Arial Nova Light" w:hAnsi="Arial Nova Light"/>
          <w:color w:val="00945F"/>
          <w:sz w:val="40"/>
          <w:szCs w:val="40"/>
        </w:rPr>
      </w:pPr>
    </w:p>
    <w:p w14:paraId="011929F8" w14:textId="77777777" w:rsidR="006866EC" w:rsidRDefault="006866EC" w:rsidP="006866EC">
      <w:pPr>
        <w:rPr>
          <w:rFonts w:ascii="Arial Nova Light" w:hAnsi="Arial Nova Light"/>
          <w:color w:val="00945F"/>
          <w:sz w:val="40"/>
          <w:szCs w:val="40"/>
        </w:rPr>
      </w:pPr>
    </w:p>
    <w:p w14:paraId="06F3DC4B" w14:textId="65FD4F23" w:rsidR="006866EC" w:rsidRDefault="006866EC" w:rsidP="006866EC">
      <w:pPr>
        <w:rPr>
          <w:rFonts w:ascii="Arial Nova Light" w:hAnsi="Arial Nova Light"/>
          <w:color w:val="00945F"/>
          <w:sz w:val="40"/>
          <w:szCs w:val="40"/>
        </w:rPr>
      </w:pPr>
    </w:p>
    <w:p w14:paraId="5D2C6AA9" w14:textId="77777777" w:rsidR="006866EC" w:rsidRDefault="006866EC" w:rsidP="006866EC">
      <w:pPr>
        <w:rPr>
          <w:rFonts w:ascii="Arial Nova Light" w:hAnsi="Arial Nova Light"/>
          <w:color w:val="00945F"/>
          <w:sz w:val="40"/>
          <w:szCs w:val="40"/>
        </w:rPr>
      </w:pPr>
    </w:p>
    <w:p w14:paraId="16D7D9DF" w14:textId="77777777" w:rsidR="00D01700" w:rsidRDefault="00D01700" w:rsidP="006866EC">
      <w:pPr>
        <w:rPr>
          <w:rFonts w:ascii="Arial Nova Light" w:hAnsi="Arial Nova Light"/>
          <w:color w:val="00945F"/>
          <w:sz w:val="40"/>
          <w:szCs w:val="40"/>
        </w:rPr>
      </w:pPr>
    </w:p>
    <w:p w14:paraId="7623C325" w14:textId="77777777" w:rsidR="0027239B" w:rsidRDefault="0027239B" w:rsidP="006866EC">
      <w:pPr>
        <w:rPr>
          <w:rFonts w:ascii="Arial Nova Light" w:hAnsi="Arial Nova Light"/>
          <w:color w:val="00945F"/>
          <w:sz w:val="40"/>
          <w:szCs w:val="40"/>
          <w:highlight w:val="yellow"/>
        </w:rPr>
      </w:pPr>
    </w:p>
    <w:p w14:paraId="2DC79B38" w14:textId="77777777" w:rsidR="00D73F70" w:rsidRDefault="00D73F70">
      <w:pPr>
        <w:rPr>
          <w:rFonts w:ascii="Arial Nova Light" w:hAnsi="Arial Nova Light"/>
          <w:color w:val="00945F"/>
          <w:sz w:val="40"/>
          <w:szCs w:val="40"/>
        </w:rPr>
      </w:pPr>
      <w:r>
        <w:rPr>
          <w:rFonts w:ascii="Arial Nova Light" w:hAnsi="Arial Nova Light"/>
          <w:color w:val="00945F"/>
          <w:sz w:val="40"/>
          <w:szCs w:val="40"/>
        </w:rPr>
        <w:br w:type="page"/>
      </w:r>
    </w:p>
    <w:p w14:paraId="3B68BB57" w14:textId="77777777" w:rsidR="00B0323B" w:rsidRDefault="00B0323B" w:rsidP="0010071D">
      <w:pPr>
        <w:pStyle w:val="AccReplvl1"/>
        <w:rPr>
          <w:highlight w:val="yellow"/>
        </w:rPr>
      </w:pPr>
      <w:bookmarkStart w:id="97" w:name="StartofCaGNotes"/>
      <w:bookmarkEnd w:id="97"/>
    </w:p>
    <w:p w14:paraId="0E323EF0" w14:textId="7B31AA8C" w:rsidR="0096529E" w:rsidRPr="0010071D" w:rsidRDefault="001C2223" w:rsidP="0010071D">
      <w:pPr>
        <w:pStyle w:val="AccReplvl1"/>
        <w:sectPr w:rsidR="0096529E" w:rsidRPr="0010071D" w:rsidSect="00165EC8">
          <w:type w:val="continuous"/>
          <w:pgSz w:w="11909" w:h="16834" w:code="9"/>
          <w:pgMar w:top="1701" w:right="851" w:bottom="1418" w:left="851" w:header="709" w:footer="709" w:gutter="0"/>
          <w:cols w:space="720"/>
          <w:docGrid w:linePitch="326"/>
        </w:sectPr>
      </w:pPr>
      <w:bookmarkStart w:id="98" w:name="_Hlk170384652"/>
      <w:r w:rsidRPr="00AA7637">
        <w:t>The Certificate and Report of the Comptroller and Auditor General to the House of Commons</w:t>
      </w:r>
      <w:bookmarkEnd w:id="94"/>
      <w:bookmarkEnd w:id="95"/>
      <w:bookmarkEnd w:id="96"/>
    </w:p>
    <w:p w14:paraId="7CC06587" w14:textId="0FAA4F17" w:rsidR="00246246" w:rsidRDefault="00246246" w:rsidP="0010071D">
      <w:pPr>
        <w:rPr>
          <w:rFonts w:cs="Arial"/>
          <w:szCs w:val="24"/>
        </w:rPr>
      </w:pPr>
    </w:p>
    <w:p w14:paraId="13A8D90F" w14:textId="4F9BD4AA" w:rsidR="0010071D" w:rsidRDefault="0010071D" w:rsidP="0010071D">
      <w:pPr>
        <w:rPr>
          <w:rFonts w:cs="Arial"/>
          <w:szCs w:val="24"/>
        </w:rPr>
      </w:pPr>
    </w:p>
    <w:p w14:paraId="283A4AC9" w14:textId="77777777" w:rsidR="0010071D" w:rsidRDefault="0010071D" w:rsidP="0010071D">
      <w:pPr>
        <w:rPr>
          <w:rFonts w:cs="Arial"/>
          <w:szCs w:val="24"/>
        </w:rPr>
      </w:pPr>
    </w:p>
    <w:p w14:paraId="37A1F2BA" w14:textId="77777777" w:rsidR="006866EC" w:rsidRDefault="006866EC" w:rsidP="001549FC">
      <w:pPr>
        <w:pStyle w:val="Heading2"/>
        <w:ind w:left="-284" w:right="-282"/>
        <w:rPr>
          <w:rFonts w:cs="Arial"/>
          <w:b w:val="0"/>
          <w:kern w:val="0"/>
          <w:sz w:val="24"/>
          <w:szCs w:val="24"/>
          <w:lang w:eastAsia="zh-CN"/>
        </w:rPr>
        <w:sectPr w:rsidR="006866EC" w:rsidSect="00787D43">
          <w:type w:val="continuous"/>
          <w:pgSz w:w="11909" w:h="16834" w:code="9"/>
          <w:pgMar w:top="1440" w:right="1134" w:bottom="1418" w:left="1134" w:header="996" w:footer="709" w:gutter="0"/>
          <w:cols w:space="720"/>
          <w:docGrid w:linePitch="326"/>
        </w:sectPr>
      </w:pPr>
    </w:p>
    <w:p w14:paraId="5A54577E" w14:textId="181D9DC3" w:rsidR="001549FC" w:rsidRPr="00ED1DA6" w:rsidRDefault="001549FC" w:rsidP="0010071D">
      <w:pPr>
        <w:pStyle w:val="AccReplvl2"/>
        <w:rPr>
          <w:lang w:eastAsia="en-GB"/>
        </w:rPr>
      </w:pPr>
      <w:r w:rsidRPr="00ED1DA6">
        <w:rPr>
          <w:lang w:eastAsia="en-GB"/>
        </w:rPr>
        <w:t xml:space="preserve">Opinion on financial statements </w:t>
      </w:r>
    </w:p>
    <w:p w14:paraId="70AD7495" w14:textId="77777777" w:rsidR="001549FC" w:rsidRPr="00ED1DA6" w:rsidRDefault="001549FC" w:rsidP="00623046">
      <w:pPr>
        <w:rPr>
          <w:rFonts w:cs="Arial"/>
          <w:szCs w:val="24"/>
        </w:rPr>
      </w:pPr>
    </w:p>
    <w:p w14:paraId="3B5CD9FD" w14:textId="138FE13E" w:rsidR="0068696C" w:rsidRPr="00ED1DA6" w:rsidRDefault="0068696C" w:rsidP="0068696C">
      <w:pPr>
        <w:pStyle w:val="BodyText"/>
        <w:rPr>
          <w:rFonts w:cs="Arial"/>
          <w:szCs w:val="24"/>
        </w:rPr>
      </w:pPr>
      <w:r w:rsidRPr="00ED1DA6">
        <w:rPr>
          <w:rFonts w:cs="Arial"/>
          <w:szCs w:val="24"/>
        </w:rPr>
        <w:t>I certify that I have audited the financial statements of the Armed Forces Pension Scheme (“the Scheme”) for the year ended 31 March 202</w:t>
      </w:r>
      <w:r w:rsidR="00585CB2">
        <w:rPr>
          <w:rFonts w:cs="Arial"/>
          <w:szCs w:val="24"/>
        </w:rPr>
        <w:t>4</w:t>
      </w:r>
      <w:r w:rsidR="00ED1DA6" w:rsidRPr="00ED1DA6">
        <w:rPr>
          <w:rFonts w:cs="Arial"/>
          <w:szCs w:val="24"/>
        </w:rPr>
        <w:t xml:space="preserve"> </w:t>
      </w:r>
      <w:r w:rsidRPr="00ED1DA6">
        <w:rPr>
          <w:rFonts w:cs="Arial"/>
          <w:szCs w:val="24"/>
        </w:rPr>
        <w:t>under the Government Resources and Accounts Act 2000.</w:t>
      </w:r>
    </w:p>
    <w:p w14:paraId="74238C29" w14:textId="7DF3EAAF" w:rsidR="0068696C" w:rsidRPr="00ED1DA6" w:rsidRDefault="0068696C" w:rsidP="0068696C">
      <w:pPr>
        <w:pStyle w:val="BodyText"/>
        <w:rPr>
          <w:rFonts w:cs="Arial"/>
          <w:szCs w:val="24"/>
        </w:rPr>
      </w:pPr>
      <w:r w:rsidRPr="00ED1DA6">
        <w:rPr>
          <w:rFonts w:cs="Arial"/>
          <w:szCs w:val="24"/>
        </w:rPr>
        <w:t>The Scheme’s financial statements comprise the combined</w:t>
      </w:r>
      <w:r w:rsidR="00001190">
        <w:rPr>
          <w:rFonts w:cs="Arial"/>
          <w:szCs w:val="24"/>
        </w:rPr>
        <w:t>:</w:t>
      </w:r>
      <w:r w:rsidRPr="00ED1DA6" w:rsidDel="00A13CE7">
        <w:rPr>
          <w:rFonts w:cs="Arial"/>
          <w:szCs w:val="24"/>
        </w:rPr>
        <w:t xml:space="preserve"> </w:t>
      </w:r>
    </w:p>
    <w:p w14:paraId="0B2075FD" w14:textId="77777777" w:rsidR="0068696C" w:rsidRPr="00ED1DA6" w:rsidRDefault="0068696C" w:rsidP="0068696C">
      <w:pPr>
        <w:pStyle w:val="BodyText"/>
        <w:rPr>
          <w:rFonts w:cs="Arial"/>
          <w:szCs w:val="24"/>
        </w:rPr>
      </w:pPr>
    </w:p>
    <w:p w14:paraId="12C4E527" w14:textId="2C2B85A5" w:rsidR="0068696C" w:rsidRPr="00ED1DA6" w:rsidRDefault="0068696C">
      <w:pPr>
        <w:pStyle w:val="BodyText"/>
        <w:numPr>
          <w:ilvl w:val="0"/>
          <w:numId w:val="29"/>
        </w:numPr>
        <w:spacing w:after="120"/>
        <w:rPr>
          <w:rFonts w:cs="Arial"/>
          <w:szCs w:val="24"/>
        </w:rPr>
      </w:pPr>
      <w:r w:rsidRPr="00ED1DA6">
        <w:rPr>
          <w:rFonts w:cs="Arial"/>
          <w:szCs w:val="24"/>
        </w:rPr>
        <w:t xml:space="preserve">Statement of Financial Position as </w:t>
      </w:r>
      <w:proofErr w:type="gramStart"/>
      <w:r w:rsidRPr="00ED1DA6">
        <w:rPr>
          <w:rFonts w:cs="Arial"/>
          <w:szCs w:val="24"/>
        </w:rPr>
        <w:t>at</w:t>
      </w:r>
      <w:proofErr w:type="gramEnd"/>
      <w:r w:rsidRPr="00ED1DA6">
        <w:rPr>
          <w:rFonts w:cs="Arial"/>
          <w:szCs w:val="24"/>
        </w:rPr>
        <w:t xml:space="preserve"> 31 March 202</w:t>
      </w:r>
      <w:r w:rsidR="00585CB2">
        <w:rPr>
          <w:rFonts w:cs="Arial"/>
          <w:szCs w:val="24"/>
        </w:rPr>
        <w:t>4</w:t>
      </w:r>
      <w:r w:rsidRPr="00ED1DA6">
        <w:rPr>
          <w:rFonts w:cs="Arial"/>
          <w:szCs w:val="24"/>
        </w:rPr>
        <w:t xml:space="preserve">;  </w:t>
      </w:r>
    </w:p>
    <w:p w14:paraId="2697BE25" w14:textId="77777777" w:rsidR="0068696C" w:rsidRPr="00ED1DA6" w:rsidRDefault="0068696C">
      <w:pPr>
        <w:pStyle w:val="BodyText"/>
        <w:numPr>
          <w:ilvl w:val="0"/>
          <w:numId w:val="29"/>
        </w:numPr>
        <w:spacing w:after="120"/>
        <w:rPr>
          <w:rFonts w:cs="Arial"/>
          <w:szCs w:val="24"/>
        </w:rPr>
      </w:pPr>
      <w:r w:rsidRPr="00ED1DA6">
        <w:rPr>
          <w:rFonts w:cs="Arial"/>
          <w:szCs w:val="24"/>
        </w:rPr>
        <w:t xml:space="preserve">Statement of Comprehensive Net Expenditure, Statement of Cash Flows and Statement of Changes in Taxpayers’ Equity for the year then ended; and </w:t>
      </w:r>
    </w:p>
    <w:p w14:paraId="26665507" w14:textId="77777777" w:rsidR="0068696C" w:rsidRPr="00ED1DA6" w:rsidRDefault="0068696C">
      <w:pPr>
        <w:pStyle w:val="BodyText"/>
        <w:numPr>
          <w:ilvl w:val="0"/>
          <w:numId w:val="29"/>
        </w:numPr>
        <w:spacing w:after="120"/>
        <w:rPr>
          <w:rFonts w:cs="Arial"/>
          <w:szCs w:val="24"/>
        </w:rPr>
      </w:pPr>
      <w:r w:rsidRPr="00ED1DA6">
        <w:rPr>
          <w:rFonts w:cs="Arial"/>
          <w:szCs w:val="24"/>
        </w:rPr>
        <w:t>the related notes including the significant accounting policies.</w:t>
      </w:r>
    </w:p>
    <w:p w14:paraId="00EE0802" w14:textId="77777777" w:rsidR="0068696C" w:rsidRPr="00ED1DA6" w:rsidRDefault="0068696C" w:rsidP="0068696C">
      <w:pPr>
        <w:pStyle w:val="BodyText"/>
        <w:rPr>
          <w:rFonts w:cs="Arial"/>
          <w:szCs w:val="24"/>
        </w:rPr>
      </w:pPr>
    </w:p>
    <w:p w14:paraId="3ED8C13D" w14:textId="46B5DDDD" w:rsidR="0068696C" w:rsidRPr="00ED1DA6" w:rsidRDefault="0068696C" w:rsidP="0068696C">
      <w:pPr>
        <w:pStyle w:val="BodyText"/>
        <w:rPr>
          <w:rFonts w:cs="Arial"/>
          <w:szCs w:val="24"/>
        </w:rPr>
      </w:pPr>
      <w:r w:rsidRPr="00ED1DA6">
        <w:rPr>
          <w:rFonts w:cs="Arial"/>
          <w:szCs w:val="24"/>
        </w:rPr>
        <w:t xml:space="preserve">The financial reporting framework that has been applied in the preparation of the combined financial statements is applicable law and UK adopted international accounting standards. </w:t>
      </w:r>
    </w:p>
    <w:p w14:paraId="4A0D3669" w14:textId="77777777" w:rsidR="0068696C" w:rsidRPr="00ED1DA6" w:rsidRDefault="0068696C" w:rsidP="0068696C">
      <w:pPr>
        <w:pStyle w:val="BodyText"/>
        <w:rPr>
          <w:rFonts w:cs="Arial"/>
          <w:szCs w:val="24"/>
        </w:rPr>
      </w:pPr>
    </w:p>
    <w:p w14:paraId="1C7A16E1" w14:textId="77ED3840" w:rsidR="0068696C" w:rsidRPr="00ED1DA6" w:rsidRDefault="0068696C" w:rsidP="0068696C">
      <w:pPr>
        <w:pStyle w:val="BodyText"/>
        <w:rPr>
          <w:rFonts w:cs="Arial"/>
          <w:szCs w:val="24"/>
        </w:rPr>
      </w:pPr>
      <w:r w:rsidRPr="00ED1DA6">
        <w:rPr>
          <w:rFonts w:cs="Arial"/>
          <w:szCs w:val="24"/>
        </w:rPr>
        <w:t xml:space="preserve">In my opinion, the financial statements: </w:t>
      </w:r>
    </w:p>
    <w:p w14:paraId="6293F4D8" w14:textId="77777777" w:rsidR="0068696C" w:rsidRPr="00ED1DA6" w:rsidRDefault="0068696C" w:rsidP="0068696C">
      <w:pPr>
        <w:pStyle w:val="BodyText"/>
        <w:rPr>
          <w:rFonts w:cs="Arial"/>
          <w:szCs w:val="24"/>
        </w:rPr>
      </w:pPr>
    </w:p>
    <w:p w14:paraId="12CC87CA" w14:textId="0B99B374" w:rsidR="0068696C" w:rsidRPr="00ED1DA6" w:rsidRDefault="0068696C">
      <w:pPr>
        <w:pStyle w:val="BodyText"/>
        <w:numPr>
          <w:ilvl w:val="0"/>
          <w:numId w:val="30"/>
        </w:numPr>
        <w:spacing w:after="120"/>
        <w:rPr>
          <w:rFonts w:cs="Arial"/>
          <w:szCs w:val="24"/>
        </w:rPr>
      </w:pPr>
      <w:r w:rsidRPr="00ED1DA6">
        <w:rPr>
          <w:rFonts w:cs="Arial"/>
          <w:szCs w:val="24"/>
        </w:rPr>
        <w:t xml:space="preserve">give a true and fair view of the state of the Scheme’s affairs as </w:t>
      </w:r>
      <w:proofErr w:type="gramStart"/>
      <w:r w:rsidRPr="00ED1DA6">
        <w:rPr>
          <w:rFonts w:cs="Arial"/>
          <w:szCs w:val="24"/>
        </w:rPr>
        <w:t>at</w:t>
      </w:r>
      <w:proofErr w:type="gramEnd"/>
      <w:r w:rsidRPr="00ED1DA6">
        <w:rPr>
          <w:rFonts w:cs="Arial"/>
          <w:szCs w:val="24"/>
        </w:rPr>
        <w:t xml:space="preserve"> 31 March 202</w:t>
      </w:r>
      <w:r w:rsidR="00585CB2">
        <w:rPr>
          <w:rFonts w:cs="Arial"/>
          <w:szCs w:val="24"/>
        </w:rPr>
        <w:t>4</w:t>
      </w:r>
      <w:r w:rsidRPr="00ED1DA6">
        <w:rPr>
          <w:rFonts w:cs="Arial"/>
          <w:szCs w:val="24"/>
        </w:rPr>
        <w:t xml:space="preserve"> and its </w:t>
      </w:r>
      <w:r w:rsidR="00444A7F" w:rsidRPr="00ED1DA6">
        <w:rPr>
          <w:rFonts w:cs="Arial"/>
          <w:szCs w:val="24"/>
        </w:rPr>
        <w:t>combined</w:t>
      </w:r>
      <w:r w:rsidRPr="00ED1DA6">
        <w:rPr>
          <w:rFonts w:cs="Arial"/>
          <w:szCs w:val="24"/>
        </w:rPr>
        <w:t xml:space="preserve"> net expenditure for the year then ended; and</w:t>
      </w:r>
    </w:p>
    <w:p w14:paraId="4B81FFE3" w14:textId="7384F88C" w:rsidR="0068696C" w:rsidRPr="00ED1DA6" w:rsidRDefault="0068696C">
      <w:pPr>
        <w:pStyle w:val="BodyText"/>
        <w:numPr>
          <w:ilvl w:val="0"/>
          <w:numId w:val="30"/>
        </w:numPr>
        <w:spacing w:after="120"/>
        <w:rPr>
          <w:rFonts w:cs="Arial"/>
          <w:szCs w:val="24"/>
        </w:rPr>
      </w:pPr>
      <w:r w:rsidRPr="00ED1DA6">
        <w:rPr>
          <w:rFonts w:cs="Arial"/>
          <w:szCs w:val="24"/>
        </w:rPr>
        <w:t>have been properly prepared in accordance with the Government Resources and Accounts Act 2000</w:t>
      </w:r>
      <w:r w:rsidR="00647093" w:rsidRPr="00ED1DA6">
        <w:rPr>
          <w:rFonts w:cs="Arial"/>
          <w:szCs w:val="24"/>
        </w:rPr>
        <w:t xml:space="preserve"> </w:t>
      </w:r>
      <w:r w:rsidRPr="00ED1DA6">
        <w:rPr>
          <w:rFonts w:cs="Arial"/>
          <w:szCs w:val="24"/>
        </w:rPr>
        <w:t>and HM Treasury directions issued thereunder.</w:t>
      </w:r>
    </w:p>
    <w:p w14:paraId="0039774F" w14:textId="5BD692F0" w:rsidR="001549FC" w:rsidRPr="00ED1DA6" w:rsidRDefault="001549FC" w:rsidP="0010071D">
      <w:pPr>
        <w:pStyle w:val="AccReplvl2"/>
        <w:rPr>
          <w:lang w:eastAsia="en-GB"/>
        </w:rPr>
      </w:pPr>
      <w:r w:rsidRPr="00ED1DA6">
        <w:rPr>
          <w:lang w:eastAsia="en-GB"/>
        </w:rPr>
        <w:t>Opinion on regularity</w:t>
      </w:r>
    </w:p>
    <w:p w14:paraId="37A2CFF7" w14:textId="77777777" w:rsidR="001549FC" w:rsidRPr="00ED1DA6" w:rsidRDefault="001549FC" w:rsidP="00623046">
      <w:pPr>
        <w:rPr>
          <w:rFonts w:cs="Arial"/>
          <w:szCs w:val="24"/>
        </w:rPr>
      </w:pPr>
    </w:p>
    <w:p w14:paraId="1A7071E4" w14:textId="59039D2D" w:rsidR="00643C53" w:rsidRPr="00ED1DA6" w:rsidRDefault="00643C53" w:rsidP="00643C53">
      <w:pPr>
        <w:pStyle w:val="BodyText"/>
        <w:rPr>
          <w:rFonts w:cs="Arial"/>
          <w:szCs w:val="24"/>
        </w:rPr>
      </w:pPr>
      <w:r w:rsidRPr="00ED1DA6">
        <w:rPr>
          <w:rFonts w:cs="Arial"/>
          <w:szCs w:val="24"/>
        </w:rPr>
        <w:t xml:space="preserve">In my opinion, in all material respects, </w:t>
      </w:r>
    </w:p>
    <w:p w14:paraId="7AB1A288" w14:textId="77777777" w:rsidR="00643C53" w:rsidRPr="00ED1DA6" w:rsidRDefault="00643C53" w:rsidP="00643C53">
      <w:pPr>
        <w:pStyle w:val="BodyText"/>
        <w:rPr>
          <w:rFonts w:cs="Arial"/>
          <w:szCs w:val="24"/>
        </w:rPr>
      </w:pPr>
    </w:p>
    <w:p w14:paraId="49448B95" w14:textId="13565CFB" w:rsidR="00ED1DA6" w:rsidRPr="00ED1DA6" w:rsidRDefault="00643C53">
      <w:pPr>
        <w:pStyle w:val="BodyText"/>
        <w:numPr>
          <w:ilvl w:val="0"/>
          <w:numId w:val="31"/>
        </w:numPr>
        <w:spacing w:after="120"/>
        <w:rPr>
          <w:rFonts w:cs="Arial"/>
          <w:szCs w:val="24"/>
        </w:rPr>
      </w:pPr>
      <w:r w:rsidRPr="00ED1DA6">
        <w:rPr>
          <w:rFonts w:cs="Arial"/>
          <w:szCs w:val="24"/>
        </w:rPr>
        <w:t xml:space="preserve">the </w:t>
      </w:r>
      <w:r w:rsidR="00ED1DA6" w:rsidRPr="00ED1DA6">
        <w:rPr>
          <w:rFonts w:cs="Arial"/>
          <w:szCs w:val="24"/>
        </w:rPr>
        <w:t>Statement of Outturn against Parliamentary Supply properly presents the outturn against voted Parliamentary control totals for the year ended 31 March 202</w:t>
      </w:r>
      <w:r w:rsidR="00585CB2">
        <w:rPr>
          <w:rFonts w:cs="Arial"/>
          <w:szCs w:val="24"/>
        </w:rPr>
        <w:t>4</w:t>
      </w:r>
      <w:r w:rsidR="00ED1DA6" w:rsidRPr="00ED1DA6">
        <w:rPr>
          <w:rFonts w:cs="Arial"/>
          <w:szCs w:val="24"/>
        </w:rPr>
        <w:t xml:space="preserve"> and shows that those totals have not been exceeded; and</w:t>
      </w:r>
    </w:p>
    <w:p w14:paraId="66CDF1D2" w14:textId="3EA0D003" w:rsidR="00643C53" w:rsidRPr="00ED1DA6" w:rsidRDefault="00ED1DA6">
      <w:pPr>
        <w:pStyle w:val="BodyText"/>
        <w:numPr>
          <w:ilvl w:val="0"/>
          <w:numId w:val="31"/>
        </w:numPr>
        <w:spacing w:after="120"/>
        <w:rPr>
          <w:rFonts w:cs="Arial"/>
          <w:szCs w:val="24"/>
        </w:rPr>
      </w:pPr>
      <w:r>
        <w:rPr>
          <w:rFonts w:cs="Arial"/>
          <w:szCs w:val="24"/>
        </w:rPr>
        <w:t xml:space="preserve">the </w:t>
      </w:r>
      <w:r w:rsidR="00643C53" w:rsidRPr="00ED1DA6">
        <w:rPr>
          <w:rFonts w:cs="Arial"/>
          <w:szCs w:val="24"/>
        </w:rPr>
        <w:t>income and expenditure recorded in the financial statements have been applied to the purposes intended by Parliament and the financial transactions recorded in the financial statements conform to the authorities which govern them</w:t>
      </w:r>
      <w:r w:rsidRPr="00ED1DA6">
        <w:rPr>
          <w:rFonts w:cs="Arial"/>
          <w:szCs w:val="24"/>
        </w:rPr>
        <w:t>.</w:t>
      </w:r>
    </w:p>
    <w:p w14:paraId="6CF7D372" w14:textId="77777777" w:rsidR="001549FC" w:rsidRPr="001C1517" w:rsidRDefault="001549FC" w:rsidP="00623046">
      <w:pPr>
        <w:rPr>
          <w:rFonts w:cs="Arial"/>
          <w:szCs w:val="24"/>
          <w:highlight w:val="yellow"/>
        </w:rPr>
      </w:pPr>
    </w:p>
    <w:p w14:paraId="7A77BF03" w14:textId="77777777" w:rsidR="001549FC" w:rsidRPr="00ED1DA6" w:rsidRDefault="001549FC" w:rsidP="0010071D">
      <w:pPr>
        <w:pStyle w:val="AccReplvl2"/>
        <w:rPr>
          <w:color w:val="323E48"/>
          <w:szCs w:val="24"/>
        </w:rPr>
      </w:pPr>
      <w:r w:rsidRPr="00ED1DA6">
        <w:rPr>
          <w:lang w:eastAsia="en-GB"/>
        </w:rPr>
        <w:t>Basis for opinions</w:t>
      </w:r>
    </w:p>
    <w:p w14:paraId="5EE7C701" w14:textId="77777777" w:rsidR="001549FC" w:rsidRPr="001C1517" w:rsidRDefault="001549FC" w:rsidP="00623046">
      <w:pPr>
        <w:rPr>
          <w:rFonts w:cs="Arial"/>
          <w:szCs w:val="24"/>
          <w:highlight w:val="yellow"/>
        </w:rPr>
      </w:pPr>
    </w:p>
    <w:p w14:paraId="44B5F04F" w14:textId="2A704464" w:rsidR="00643C53" w:rsidRPr="00ED1DA6" w:rsidRDefault="00643C53" w:rsidP="00643C53">
      <w:pPr>
        <w:pStyle w:val="BodyText"/>
        <w:rPr>
          <w:rFonts w:cs="Arial"/>
          <w:szCs w:val="24"/>
        </w:rPr>
      </w:pPr>
      <w:r w:rsidRPr="00ED1DA6">
        <w:rPr>
          <w:rFonts w:cs="Arial"/>
          <w:szCs w:val="24"/>
        </w:rPr>
        <w:t>I conducted my audit in accordance with International Standards on Auditing (UK) (ISAs UK), applicable law</w:t>
      </w:r>
      <w:r w:rsidR="00ED1DA6" w:rsidRPr="00ED1DA6">
        <w:rPr>
          <w:rFonts w:cs="Arial"/>
          <w:szCs w:val="24"/>
        </w:rPr>
        <w:t>,</w:t>
      </w:r>
      <w:r w:rsidRPr="00ED1DA6">
        <w:rPr>
          <w:rFonts w:cs="Arial"/>
          <w:szCs w:val="24"/>
        </w:rPr>
        <w:t xml:space="preserve"> Practice Note 15 (revised) </w:t>
      </w:r>
      <w:r w:rsidRPr="00ED1DA6">
        <w:rPr>
          <w:rFonts w:cs="Arial"/>
          <w:i/>
          <w:iCs/>
          <w:szCs w:val="24"/>
        </w:rPr>
        <w:t>The Audit of Occupational Pension Schemes in the United Kingdom</w:t>
      </w:r>
      <w:r w:rsidRPr="00ED1DA6">
        <w:rPr>
          <w:rFonts w:cs="Arial"/>
          <w:szCs w:val="24"/>
        </w:rPr>
        <w:t xml:space="preserve"> and Practice Note 10 </w:t>
      </w:r>
      <w:r w:rsidRPr="00ED1DA6">
        <w:rPr>
          <w:rFonts w:cs="Arial"/>
          <w:i/>
          <w:iCs/>
          <w:szCs w:val="24"/>
        </w:rPr>
        <w:t xml:space="preserve">Audit of Financial Statements of Public Sector </w:t>
      </w:r>
      <w:r w:rsidR="00ED1DA6" w:rsidRPr="00ED1DA6">
        <w:rPr>
          <w:rFonts w:cs="Arial"/>
          <w:i/>
          <w:iCs/>
          <w:szCs w:val="24"/>
        </w:rPr>
        <w:t>Bodie</w:t>
      </w:r>
      <w:r w:rsidRPr="00ED1DA6">
        <w:rPr>
          <w:rFonts w:cs="Arial"/>
          <w:i/>
          <w:iCs/>
          <w:szCs w:val="24"/>
        </w:rPr>
        <w:t>s</w:t>
      </w:r>
      <w:r w:rsidRPr="00ED1DA6">
        <w:rPr>
          <w:rFonts w:cs="Arial"/>
          <w:szCs w:val="24"/>
        </w:rPr>
        <w:t xml:space="preserve"> </w:t>
      </w:r>
      <w:r w:rsidRPr="00ED1DA6">
        <w:rPr>
          <w:rFonts w:cs="Arial"/>
          <w:i/>
          <w:iCs/>
          <w:szCs w:val="24"/>
        </w:rPr>
        <w:t>in the United Kingdom</w:t>
      </w:r>
      <w:r w:rsidR="00ED1DA6" w:rsidRPr="00ED1DA6">
        <w:rPr>
          <w:rFonts w:cs="Arial"/>
          <w:i/>
          <w:iCs/>
          <w:szCs w:val="24"/>
        </w:rPr>
        <w:t xml:space="preserve"> (2022)</w:t>
      </w:r>
      <w:r w:rsidRPr="00ED1DA6">
        <w:rPr>
          <w:rFonts w:cs="Arial"/>
          <w:i/>
          <w:iCs/>
          <w:szCs w:val="24"/>
        </w:rPr>
        <w:t>.</w:t>
      </w:r>
      <w:r w:rsidRPr="00ED1DA6">
        <w:rPr>
          <w:rFonts w:cs="Arial"/>
          <w:szCs w:val="24"/>
        </w:rPr>
        <w:t xml:space="preserve"> My responsibilities under those standards are further described in the </w:t>
      </w:r>
      <w:r w:rsidRPr="00ED1DA6">
        <w:rPr>
          <w:rFonts w:cs="Arial"/>
          <w:i/>
          <w:iCs/>
          <w:szCs w:val="24"/>
        </w:rPr>
        <w:t>Auditor’s responsibilities for the audit of the financial statements</w:t>
      </w:r>
      <w:r w:rsidRPr="00ED1DA6">
        <w:rPr>
          <w:rFonts w:cs="Arial"/>
          <w:szCs w:val="24"/>
        </w:rPr>
        <w:t xml:space="preserve"> section of my certificate. </w:t>
      </w:r>
    </w:p>
    <w:p w14:paraId="0BCE9782" w14:textId="77777777" w:rsidR="00643C53" w:rsidRPr="001C1517" w:rsidRDefault="00643C53" w:rsidP="00643C53">
      <w:pPr>
        <w:pStyle w:val="BodyText"/>
        <w:rPr>
          <w:rFonts w:cs="Arial"/>
          <w:szCs w:val="24"/>
          <w:highlight w:val="yellow"/>
        </w:rPr>
      </w:pPr>
    </w:p>
    <w:p w14:paraId="768A263E" w14:textId="77777777" w:rsidR="00A16727" w:rsidRDefault="00643C53" w:rsidP="00643C53">
      <w:pPr>
        <w:pStyle w:val="BodyText"/>
        <w:rPr>
          <w:rFonts w:cs="Arial"/>
          <w:szCs w:val="24"/>
        </w:rPr>
      </w:pPr>
      <w:r w:rsidRPr="00ED1DA6">
        <w:rPr>
          <w:rFonts w:cs="Arial"/>
          <w:szCs w:val="24"/>
        </w:rPr>
        <w:t xml:space="preserve">Those standards require me and my staff to comply with the Financial Reporting Council’s </w:t>
      </w:r>
      <w:r w:rsidRPr="00ED1DA6">
        <w:rPr>
          <w:rFonts w:cs="Arial"/>
          <w:i/>
          <w:iCs/>
          <w:szCs w:val="24"/>
        </w:rPr>
        <w:t>Revised Ethical Standard 2019</w:t>
      </w:r>
      <w:r w:rsidRPr="00ED1DA6">
        <w:rPr>
          <w:rFonts w:cs="Arial"/>
          <w:szCs w:val="24"/>
        </w:rPr>
        <w:t xml:space="preserve">. </w:t>
      </w:r>
    </w:p>
    <w:p w14:paraId="2959650D" w14:textId="77777777" w:rsidR="00A16727" w:rsidRDefault="00A16727" w:rsidP="00643C53">
      <w:pPr>
        <w:pStyle w:val="BodyText"/>
        <w:rPr>
          <w:rFonts w:cs="Arial"/>
          <w:szCs w:val="24"/>
        </w:rPr>
      </w:pPr>
    </w:p>
    <w:p w14:paraId="6E47ABA3" w14:textId="77777777" w:rsidR="00A16727" w:rsidRDefault="00A16727" w:rsidP="00643C53">
      <w:pPr>
        <w:pStyle w:val="BodyText"/>
        <w:rPr>
          <w:rFonts w:cs="Arial"/>
          <w:szCs w:val="24"/>
        </w:rPr>
      </w:pPr>
    </w:p>
    <w:p w14:paraId="697D245E" w14:textId="77777777" w:rsidR="005C4FDA" w:rsidRDefault="005C4FDA" w:rsidP="005C4FDA">
      <w:pPr>
        <w:pStyle w:val="BodyText"/>
        <w:rPr>
          <w:rFonts w:cs="Arial"/>
          <w:szCs w:val="24"/>
        </w:rPr>
      </w:pPr>
    </w:p>
    <w:p w14:paraId="47D5481F" w14:textId="77777777" w:rsidR="00B44506" w:rsidRDefault="00B44506" w:rsidP="005C4FDA">
      <w:pPr>
        <w:pStyle w:val="BodyText"/>
        <w:rPr>
          <w:rFonts w:cs="Arial"/>
          <w:szCs w:val="24"/>
        </w:rPr>
      </w:pPr>
    </w:p>
    <w:p w14:paraId="1B844FE0" w14:textId="281EFCCF" w:rsidR="008939FA" w:rsidRDefault="00643C53" w:rsidP="005C4FDA">
      <w:pPr>
        <w:pStyle w:val="BodyText"/>
        <w:rPr>
          <w:rFonts w:cs="Arial"/>
          <w:szCs w:val="24"/>
        </w:rPr>
      </w:pPr>
      <w:r w:rsidRPr="00ED1DA6">
        <w:rPr>
          <w:rFonts w:cs="Arial"/>
          <w:szCs w:val="24"/>
        </w:rPr>
        <w:t>I am independent of the Scheme in accordance with the ethical requirements that are relevant to my audit of the financial statements in the UK. My staff and I have fulfilled our other ethical responsibilities in accordance with these requirements.</w:t>
      </w:r>
    </w:p>
    <w:p w14:paraId="12D0D108" w14:textId="66CE82FF" w:rsidR="00643C53" w:rsidRPr="00ED1DA6" w:rsidRDefault="00643C53" w:rsidP="00643C53">
      <w:pPr>
        <w:pStyle w:val="BodyText"/>
        <w:rPr>
          <w:rFonts w:cs="Arial"/>
          <w:szCs w:val="24"/>
        </w:rPr>
      </w:pPr>
      <w:r w:rsidRPr="00ED1DA6">
        <w:rPr>
          <w:rFonts w:cs="Arial"/>
          <w:szCs w:val="24"/>
        </w:rPr>
        <w:t xml:space="preserve"> </w:t>
      </w:r>
    </w:p>
    <w:p w14:paraId="6FEFDA93" w14:textId="77777777" w:rsidR="00643C53" w:rsidRPr="00ED1DA6" w:rsidRDefault="00643C53" w:rsidP="00643C53">
      <w:pPr>
        <w:pStyle w:val="BodyText"/>
        <w:rPr>
          <w:rFonts w:cs="Arial"/>
          <w:szCs w:val="24"/>
        </w:rPr>
      </w:pPr>
      <w:r w:rsidRPr="00ED1DA6">
        <w:rPr>
          <w:rFonts w:cs="Arial"/>
          <w:szCs w:val="24"/>
        </w:rPr>
        <w:t xml:space="preserve">I believe that the audit evidence I have obtained is sufficient and appropriate to provide a basis for my opinion. </w:t>
      </w:r>
    </w:p>
    <w:p w14:paraId="14D8DFAD" w14:textId="77777777" w:rsidR="001549FC" w:rsidRPr="001C1517" w:rsidRDefault="001549FC" w:rsidP="00623046">
      <w:pPr>
        <w:rPr>
          <w:rFonts w:cs="Arial"/>
          <w:szCs w:val="24"/>
          <w:highlight w:val="yellow"/>
        </w:rPr>
      </w:pPr>
    </w:p>
    <w:p w14:paraId="5F09A68B" w14:textId="77777777" w:rsidR="001549FC" w:rsidRPr="00A72261" w:rsidRDefault="001549FC" w:rsidP="0010071D">
      <w:pPr>
        <w:pStyle w:val="AccReplvl2"/>
        <w:rPr>
          <w:lang w:eastAsia="en-GB"/>
        </w:rPr>
      </w:pPr>
      <w:r w:rsidRPr="00A72261">
        <w:rPr>
          <w:lang w:eastAsia="en-GB"/>
        </w:rPr>
        <w:t xml:space="preserve">Conclusions relating to going </w:t>
      </w:r>
      <w:proofErr w:type="gramStart"/>
      <w:r w:rsidRPr="00A72261">
        <w:rPr>
          <w:lang w:eastAsia="en-GB"/>
        </w:rPr>
        <w:t>concern</w:t>
      </w:r>
      <w:proofErr w:type="gramEnd"/>
      <w:r w:rsidRPr="00A72261">
        <w:rPr>
          <w:lang w:eastAsia="en-GB"/>
        </w:rPr>
        <w:t xml:space="preserve"> </w:t>
      </w:r>
    </w:p>
    <w:p w14:paraId="10471344" w14:textId="77777777" w:rsidR="001549FC" w:rsidRPr="00A72261" w:rsidRDefault="001549FC" w:rsidP="00623046">
      <w:pPr>
        <w:rPr>
          <w:rFonts w:cs="Arial"/>
          <w:szCs w:val="24"/>
        </w:rPr>
      </w:pPr>
    </w:p>
    <w:p w14:paraId="2E98CCDB" w14:textId="0F89AA41" w:rsidR="00643C53" w:rsidRPr="00A72261" w:rsidRDefault="00643C53" w:rsidP="00643C53">
      <w:pPr>
        <w:pStyle w:val="BodyText"/>
        <w:rPr>
          <w:rFonts w:cs="Arial"/>
          <w:szCs w:val="24"/>
        </w:rPr>
      </w:pPr>
      <w:r w:rsidRPr="00A72261">
        <w:rPr>
          <w:rFonts w:cs="Arial"/>
          <w:szCs w:val="24"/>
        </w:rPr>
        <w:t xml:space="preserve">In auditing the financial statements, I have concluded that the Scheme’s use of the going concern basis of accounting in the preparation of the financial statements is appropriate. </w:t>
      </w:r>
    </w:p>
    <w:p w14:paraId="34E0EC78" w14:textId="77777777" w:rsidR="00643C53" w:rsidRPr="00A72261" w:rsidRDefault="00643C53" w:rsidP="00643C53">
      <w:pPr>
        <w:pStyle w:val="BodyText"/>
        <w:rPr>
          <w:rFonts w:cs="Arial"/>
          <w:szCs w:val="24"/>
        </w:rPr>
      </w:pPr>
    </w:p>
    <w:p w14:paraId="36F7A84E" w14:textId="6B1C39C3" w:rsidR="00643C53" w:rsidRPr="00A72261" w:rsidRDefault="00643C53" w:rsidP="00643C53">
      <w:pPr>
        <w:pStyle w:val="BodyText"/>
        <w:rPr>
          <w:rFonts w:cs="Arial"/>
          <w:szCs w:val="24"/>
        </w:rPr>
      </w:pPr>
      <w:r w:rsidRPr="00A72261">
        <w:rPr>
          <w:rFonts w:cs="Arial"/>
          <w:szCs w:val="24"/>
        </w:rPr>
        <w:t xml:space="preserve">Based on the work I have performed, I have not identified any material uncertainties relating to events or conditions that, individually or collectively, may cast significant doubt on the Scheme’s ability to continue as a going concern for a period of at least twelve months from when the financial statements are authorised for issue. </w:t>
      </w:r>
    </w:p>
    <w:p w14:paraId="2FA1A28D" w14:textId="77777777" w:rsidR="00643C53" w:rsidRPr="001C1517" w:rsidRDefault="00643C53" w:rsidP="00643C53">
      <w:pPr>
        <w:pStyle w:val="BodyText"/>
        <w:rPr>
          <w:rFonts w:cs="Arial"/>
          <w:szCs w:val="24"/>
          <w:highlight w:val="yellow"/>
        </w:rPr>
      </w:pPr>
    </w:p>
    <w:p w14:paraId="56007B65" w14:textId="33DC9089" w:rsidR="00643C53" w:rsidRPr="00A72261" w:rsidRDefault="00643C53" w:rsidP="00643C53">
      <w:pPr>
        <w:pStyle w:val="BodyText"/>
        <w:rPr>
          <w:rFonts w:cs="Arial"/>
          <w:szCs w:val="24"/>
        </w:rPr>
      </w:pPr>
      <w:r w:rsidRPr="00A72261">
        <w:rPr>
          <w:rFonts w:cs="Arial"/>
          <w:szCs w:val="24"/>
        </w:rPr>
        <w:t>My responsibilities and the responsibilities of the Accounting Officer with respect to going concern are described in the relevant sections of this certificate.</w:t>
      </w:r>
    </w:p>
    <w:p w14:paraId="16040856" w14:textId="77777777" w:rsidR="00643C53" w:rsidRPr="001C1517" w:rsidRDefault="00643C53" w:rsidP="00643C53">
      <w:pPr>
        <w:pStyle w:val="BodyText"/>
        <w:rPr>
          <w:rFonts w:cs="Arial"/>
          <w:szCs w:val="24"/>
          <w:highlight w:val="yellow"/>
        </w:rPr>
      </w:pPr>
    </w:p>
    <w:p w14:paraId="6B8AC155" w14:textId="66E5B956" w:rsidR="00643C53" w:rsidRPr="00A72261" w:rsidRDefault="00643C53" w:rsidP="00643C53">
      <w:pPr>
        <w:pStyle w:val="BodyText"/>
        <w:rPr>
          <w:rFonts w:cs="Arial"/>
          <w:szCs w:val="24"/>
        </w:rPr>
      </w:pPr>
      <w:r w:rsidRPr="00A72261">
        <w:rPr>
          <w:rFonts w:cs="Arial"/>
          <w:szCs w:val="24"/>
        </w:rPr>
        <w:t xml:space="preserve">The going concern basis of accounting for the Scheme is adopted in consideration of the requirements set out in HM Treasury’s Government Financial Reporting Manual, which require entities to adopt the going concern basis of accounting in the preparation of the financial statements where it anticipated that the services which they provide will </w:t>
      </w:r>
      <w:proofErr w:type="gramStart"/>
      <w:r w:rsidRPr="00A72261">
        <w:rPr>
          <w:rFonts w:cs="Arial"/>
          <w:szCs w:val="24"/>
        </w:rPr>
        <w:t>continue into the future</w:t>
      </w:r>
      <w:proofErr w:type="gramEnd"/>
      <w:r w:rsidRPr="00A72261">
        <w:rPr>
          <w:rFonts w:cs="Arial"/>
          <w:szCs w:val="24"/>
        </w:rPr>
        <w:t>.</w:t>
      </w:r>
    </w:p>
    <w:p w14:paraId="4CBECA03" w14:textId="77777777" w:rsidR="00EE6007" w:rsidRPr="001C1517" w:rsidRDefault="00EE6007" w:rsidP="00623046">
      <w:pPr>
        <w:rPr>
          <w:rFonts w:cs="Arial"/>
          <w:szCs w:val="24"/>
          <w:highlight w:val="yellow"/>
        </w:rPr>
      </w:pPr>
    </w:p>
    <w:p w14:paraId="364D26AB" w14:textId="77777777" w:rsidR="00647093" w:rsidRPr="001C1517" w:rsidRDefault="00647093" w:rsidP="00623046">
      <w:pPr>
        <w:rPr>
          <w:rFonts w:ascii="Arial Nova Light" w:hAnsi="Arial Nova Light" w:cs="Arial"/>
          <w:iCs/>
          <w:color w:val="00945F"/>
          <w:sz w:val="32"/>
          <w:szCs w:val="32"/>
          <w:highlight w:val="yellow"/>
          <w:lang w:eastAsia="en-GB"/>
        </w:rPr>
      </w:pPr>
    </w:p>
    <w:p w14:paraId="1BBA9F79" w14:textId="77777777" w:rsidR="00647093" w:rsidRPr="001C1517" w:rsidRDefault="00647093" w:rsidP="00623046">
      <w:pPr>
        <w:rPr>
          <w:rFonts w:ascii="Arial Nova Light" w:hAnsi="Arial Nova Light" w:cs="Arial"/>
          <w:iCs/>
          <w:color w:val="00945F"/>
          <w:sz w:val="32"/>
          <w:szCs w:val="32"/>
          <w:highlight w:val="yellow"/>
          <w:lang w:eastAsia="en-GB"/>
        </w:rPr>
      </w:pPr>
    </w:p>
    <w:p w14:paraId="2D0AB4DD" w14:textId="77777777" w:rsidR="005C4FDA" w:rsidRDefault="005C4FDA" w:rsidP="005C4FDA">
      <w:pPr>
        <w:pStyle w:val="AccReplvl2"/>
        <w:rPr>
          <w:rFonts w:ascii="Arial" w:hAnsi="Arial" w:cs="Arial"/>
          <w:color w:val="323E48"/>
          <w:sz w:val="24"/>
          <w:szCs w:val="24"/>
        </w:rPr>
      </w:pPr>
    </w:p>
    <w:p w14:paraId="7312B1FD" w14:textId="1D7F05B5" w:rsidR="001549FC" w:rsidRPr="005C4FDA" w:rsidRDefault="001549FC" w:rsidP="005C4FDA">
      <w:pPr>
        <w:pStyle w:val="AccReplvl2"/>
        <w:rPr>
          <w:lang w:eastAsia="en-GB"/>
        </w:rPr>
      </w:pPr>
      <w:r w:rsidRPr="005C4FDA">
        <w:rPr>
          <w:lang w:eastAsia="en-GB"/>
        </w:rPr>
        <w:t>Other Information</w:t>
      </w:r>
    </w:p>
    <w:p w14:paraId="2F433BE9" w14:textId="77777777" w:rsidR="001549FC" w:rsidRPr="00A72261" w:rsidRDefault="001549FC" w:rsidP="00623046">
      <w:pPr>
        <w:rPr>
          <w:rFonts w:cs="Arial"/>
          <w:szCs w:val="24"/>
        </w:rPr>
      </w:pPr>
    </w:p>
    <w:p w14:paraId="4A03ABEC" w14:textId="77777777" w:rsidR="005C4FDA" w:rsidRDefault="00643C53" w:rsidP="00643C53">
      <w:pPr>
        <w:pStyle w:val="BodyText"/>
        <w:rPr>
          <w:rFonts w:cs="Arial"/>
          <w:szCs w:val="24"/>
        </w:rPr>
      </w:pPr>
      <w:r w:rsidRPr="00A72261">
        <w:rPr>
          <w:rFonts w:cs="Arial"/>
          <w:szCs w:val="24"/>
        </w:rPr>
        <w:t xml:space="preserve">The other information comprises information included in the Annual </w:t>
      </w:r>
      <w:proofErr w:type="gramStart"/>
      <w:r w:rsidRPr="00A72261">
        <w:rPr>
          <w:rFonts w:cs="Arial"/>
          <w:szCs w:val="24"/>
        </w:rPr>
        <w:t>Report, but</w:t>
      </w:r>
      <w:proofErr w:type="gramEnd"/>
      <w:r w:rsidRPr="00A72261">
        <w:rPr>
          <w:rFonts w:cs="Arial"/>
          <w:szCs w:val="24"/>
        </w:rPr>
        <w:t xml:space="preserve"> does not include the financial statements </w:t>
      </w:r>
      <w:r w:rsidR="00A72261" w:rsidRPr="00A72261">
        <w:rPr>
          <w:rFonts w:cs="Arial"/>
          <w:szCs w:val="24"/>
        </w:rPr>
        <w:t>and</w:t>
      </w:r>
      <w:r w:rsidRPr="00A72261">
        <w:rPr>
          <w:rFonts w:cs="Arial"/>
          <w:szCs w:val="24"/>
        </w:rPr>
        <w:t xml:space="preserve"> my auditor’s certificate </w:t>
      </w:r>
      <w:r w:rsidR="00A72261" w:rsidRPr="00A72261">
        <w:rPr>
          <w:rFonts w:cs="Arial"/>
          <w:szCs w:val="24"/>
        </w:rPr>
        <w:t xml:space="preserve">and report </w:t>
      </w:r>
      <w:r w:rsidRPr="00A72261">
        <w:rPr>
          <w:rFonts w:cs="Arial"/>
          <w:szCs w:val="24"/>
        </w:rPr>
        <w:t>there</w:t>
      </w:r>
      <w:r w:rsidR="00A72261" w:rsidRPr="00A72261">
        <w:rPr>
          <w:rFonts w:cs="Arial"/>
          <w:szCs w:val="24"/>
        </w:rPr>
        <w:t>on</w:t>
      </w:r>
      <w:r w:rsidRPr="00A72261">
        <w:rPr>
          <w:rFonts w:cs="Arial"/>
          <w:szCs w:val="24"/>
        </w:rPr>
        <w:t>. The Accounting Officer is responsible for the other information.</w:t>
      </w:r>
    </w:p>
    <w:p w14:paraId="63DEA7E5" w14:textId="3C600098" w:rsidR="00643C53" w:rsidRPr="00A72261" w:rsidRDefault="00643C53" w:rsidP="00643C53">
      <w:pPr>
        <w:pStyle w:val="BodyText"/>
        <w:rPr>
          <w:rFonts w:cs="Arial"/>
          <w:szCs w:val="24"/>
        </w:rPr>
      </w:pPr>
      <w:r w:rsidRPr="00A72261">
        <w:rPr>
          <w:rFonts w:cs="Arial"/>
          <w:szCs w:val="24"/>
        </w:rPr>
        <w:t xml:space="preserve"> </w:t>
      </w:r>
    </w:p>
    <w:p w14:paraId="6FDBF87F" w14:textId="77777777" w:rsidR="00643C53" w:rsidRPr="00A72261" w:rsidRDefault="00643C53" w:rsidP="00643C53">
      <w:pPr>
        <w:pStyle w:val="BodyText"/>
        <w:rPr>
          <w:rFonts w:cs="Arial"/>
          <w:szCs w:val="24"/>
        </w:rPr>
      </w:pPr>
      <w:r w:rsidRPr="00A72261">
        <w:rPr>
          <w:rFonts w:cs="Arial"/>
          <w:szCs w:val="24"/>
        </w:rPr>
        <w:t xml:space="preserve">My opinion on the financial statements does not cover the other information and, except to the extent otherwise explicitly stated in my certificate, I do not express any form of assurance conclusion thereon. </w:t>
      </w:r>
    </w:p>
    <w:p w14:paraId="37188BE5" w14:textId="77777777" w:rsidR="00643C53" w:rsidRPr="001C1517" w:rsidRDefault="00643C53" w:rsidP="00643C53">
      <w:pPr>
        <w:pStyle w:val="BodyText"/>
        <w:rPr>
          <w:rFonts w:cs="Arial"/>
          <w:szCs w:val="24"/>
          <w:highlight w:val="yellow"/>
        </w:rPr>
      </w:pPr>
    </w:p>
    <w:p w14:paraId="5B8ED3FA" w14:textId="77777777" w:rsidR="00A72261" w:rsidRPr="00A72261" w:rsidRDefault="00A72261" w:rsidP="00A72261">
      <w:pPr>
        <w:pStyle w:val="BodyText"/>
        <w:rPr>
          <w:rFonts w:cs="Arial"/>
          <w:szCs w:val="24"/>
        </w:rPr>
      </w:pPr>
      <w:r w:rsidRPr="00A72261">
        <w:rPr>
          <w:rFonts w:cs="Arial"/>
          <w:szCs w:val="24"/>
        </w:rPr>
        <w:t xml:space="preserve">My responsibility is to read the other information and, in doing so, consider whether the other information is materially inconsistent with the financial </w:t>
      </w:r>
      <w:proofErr w:type="gramStart"/>
      <w:r w:rsidRPr="00A72261">
        <w:rPr>
          <w:rFonts w:cs="Arial"/>
          <w:szCs w:val="24"/>
        </w:rPr>
        <w:t>statements</w:t>
      </w:r>
      <w:proofErr w:type="gramEnd"/>
      <w:r w:rsidRPr="00A72261">
        <w:rPr>
          <w:rFonts w:cs="Arial"/>
          <w:szCs w:val="24"/>
        </w:rPr>
        <w:t xml:space="preserve"> or my knowledge obtained in the audit, or otherwise appears to be materially misstated. </w:t>
      </w:r>
    </w:p>
    <w:p w14:paraId="10A7CFE5" w14:textId="77777777" w:rsidR="00643C53" w:rsidRPr="001C1517" w:rsidRDefault="00643C53" w:rsidP="00643C53">
      <w:pPr>
        <w:pStyle w:val="BodyText"/>
        <w:rPr>
          <w:rFonts w:cs="Arial"/>
          <w:szCs w:val="24"/>
          <w:highlight w:val="yellow"/>
        </w:rPr>
      </w:pPr>
    </w:p>
    <w:p w14:paraId="74F1C702" w14:textId="43BBA4A3" w:rsidR="00643C53" w:rsidRPr="00A72261" w:rsidRDefault="00643C53" w:rsidP="00643C53">
      <w:pPr>
        <w:pStyle w:val="BodyText"/>
        <w:rPr>
          <w:rFonts w:cs="Arial"/>
          <w:szCs w:val="24"/>
        </w:rPr>
      </w:pPr>
      <w:r w:rsidRPr="00A72261">
        <w:rPr>
          <w:rFonts w:cs="Arial"/>
          <w:szCs w:val="24"/>
        </w:rPr>
        <w:t xml:space="preserve">If I identify such material inconsistencies or apparent material misstatements, I am required to determine whether this gives rise to a material misstatement in the financial statements themselves. If, based on the work I have performed, I conclude that there is a material misstatement of this other information, I am required to report that fact. </w:t>
      </w:r>
    </w:p>
    <w:p w14:paraId="5CCF3F28" w14:textId="77777777" w:rsidR="00643C53" w:rsidRPr="00A72261" w:rsidRDefault="00643C53" w:rsidP="00643C53">
      <w:pPr>
        <w:pStyle w:val="BodyText"/>
        <w:rPr>
          <w:rFonts w:cs="Arial"/>
          <w:szCs w:val="24"/>
        </w:rPr>
      </w:pPr>
    </w:p>
    <w:p w14:paraId="7A6C86C4" w14:textId="10DF2D08" w:rsidR="00643C53" w:rsidRPr="00A72261" w:rsidRDefault="00643C53" w:rsidP="00643C53">
      <w:pPr>
        <w:pStyle w:val="BodyText"/>
        <w:rPr>
          <w:rFonts w:cs="Arial"/>
          <w:szCs w:val="24"/>
        </w:rPr>
      </w:pPr>
      <w:r w:rsidRPr="00A72261">
        <w:rPr>
          <w:rFonts w:cs="Arial"/>
          <w:szCs w:val="24"/>
        </w:rPr>
        <w:t>I have nothing to report in this regard.</w:t>
      </w:r>
    </w:p>
    <w:p w14:paraId="3A61ED47" w14:textId="77777777" w:rsidR="00623046" w:rsidRPr="001C1517" w:rsidRDefault="00623046" w:rsidP="00623046">
      <w:pPr>
        <w:rPr>
          <w:rFonts w:cs="Arial"/>
          <w:szCs w:val="24"/>
          <w:highlight w:val="yellow"/>
        </w:rPr>
      </w:pPr>
    </w:p>
    <w:p w14:paraId="6AF5A12A" w14:textId="5F950A8B" w:rsidR="001549FC" w:rsidRPr="00A72261" w:rsidRDefault="001549FC" w:rsidP="0010071D">
      <w:pPr>
        <w:pStyle w:val="AccReplvl2"/>
        <w:rPr>
          <w:lang w:eastAsia="en-GB"/>
        </w:rPr>
      </w:pPr>
      <w:r w:rsidRPr="00A72261">
        <w:rPr>
          <w:lang w:eastAsia="en-GB"/>
        </w:rPr>
        <w:t>Opinion on other matters</w:t>
      </w:r>
    </w:p>
    <w:p w14:paraId="6C34C563" w14:textId="77777777" w:rsidR="001549FC" w:rsidRPr="001C1517" w:rsidRDefault="001549FC" w:rsidP="00623046">
      <w:pPr>
        <w:rPr>
          <w:rFonts w:cs="Arial"/>
          <w:szCs w:val="24"/>
          <w:highlight w:val="yellow"/>
        </w:rPr>
      </w:pPr>
    </w:p>
    <w:p w14:paraId="5F4FD42E" w14:textId="77777777" w:rsidR="00643C53" w:rsidRPr="00A72261" w:rsidRDefault="00643C53" w:rsidP="00643C53">
      <w:pPr>
        <w:spacing w:after="120" w:line="276" w:lineRule="auto"/>
        <w:jc w:val="both"/>
        <w:rPr>
          <w:rFonts w:cs="Arial"/>
          <w:szCs w:val="24"/>
        </w:rPr>
      </w:pPr>
      <w:r w:rsidRPr="00A72261">
        <w:rPr>
          <w:rFonts w:cs="Arial"/>
          <w:szCs w:val="24"/>
        </w:rPr>
        <w:t xml:space="preserve">In my opinion, based on the work undertaken </w:t>
      </w:r>
      <w:proofErr w:type="gramStart"/>
      <w:r w:rsidRPr="00A72261">
        <w:rPr>
          <w:rFonts w:cs="Arial"/>
          <w:szCs w:val="24"/>
        </w:rPr>
        <w:t>in the course of</w:t>
      </w:r>
      <w:proofErr w:type="gramEnd"/>
      <w:r w:rsidRPr="00A72261">
        <w:rPr>
          <w:rFonts w:cs="Arial"/>
          <w:szCs w:val="24"/>
        </w:rPr>
        <w:t xml:space="preserve"> the audit:</w:t>
      </w:r>
    </w:p>
    <w:p w14:paraId="42A2AE9E" w14:textId="77777777" w:rsidR="00647093" w:rsidRPr="00A72261" w:rsidRDefault="00643C53">
      <w:pPr>
        <w:pStyle w:val="BodyText"/>
        <w:numPr>
          <w:ilvl w:val="0"/>
          <w:numId w:val="32"/>
        </w:numPr>
        <w:spacing w:after="120"/>
        <w:rPr>
          <w:rFonts w:cs="Arial"/>
          <w:szCs w:val="24"/>
        </w:rPr>
      </w:pPr>
      <w:r w:rsidRPr="00A72261">
        <w:rPr>
          <w:rFonts w:cs="Arial"/>
          <w:szCs w:val="24"/>
        </w:rPr>
        <w:t xml:space="preserve">the parts of the Accountability Report subject to audit have been properly prepared in accordance with HM Treasury directions made under the </w:t>
      </w:r>
    </w:p>
    <w:p w14:paraId="203CAE5A" w14:textId="77777777" w:rsidR="00647093" w:rsidRPr="001C1517" w:rsidRDefault="00647093" w:rsidP="00FF35DF">
      <w:pPr>
        <w:pStyle w:val="BodyText"/>
        <w:spacing w:after="120"/>
        <w:ind w:left="720"/>
        <w:rPr>
          <w:rFonts w:cs="Arial"/>
          <w:szCs w:val="24"/>
          <w:highlight w:val="yellow"/>
        </w:rPr>
      </w:pPr>
    </w:p>
    <w:p w14:paraId="49E4BD33" w14:textId="77777777" w:rsidR="00647093" w:rsidRPr="001C1517" w:rsidRDefault="00647093" w:rsidP="00FF35DF">
      <w:pPr>
        <w:pStyle w:val="BodyText"/>
        <w:spacing w:after="120"/>
        <w:ind w:left="720"/>
        <w:rPr>
          <w:rFonts w:cs="Arial"/>
          <w:szCs w:val="24"/>
          <w:highlight w:val="yellow"/>
        </w:rPr>
      </w:pPr>
    </w:p>
    <w:p w14:paraId="148BC40D" w14:textId="442371A3" w:rsidR="00643C53" w:rsidRPr="00A72261" w:rsidRDefault="00643C53" w:rsidP="00B44506">
      <w:pPr>
        <w:pStyle w:val="BodyText"/>
        <w:spacing w:before="240" w:after="120"/>
        <w:ind w:left="720"/>
        <w:rPr>
          <w:rFonts w:cs="Arial"/>
          <w:szCs w:val="24"/>
        </w:rPr>
      </w:pPr>
      <w:r w:rsidRPr="00A72261">
        <w:rPr>
          <w:rFonts w:cs="Arial"/>
          <w:szCs w:val="24"/>
        </w:rPr>
        <w:t>Government Resources and Accounts Act 2000;</w:t>
      </w:r>
      <w:r w:rsidR="008939FA">
        <w:rPr>
          <w:rFonts w:cs="Arial"/>
          <w:szCs w:val="24"/>
        </w:rPr>
        <w:t xml:space="preserve"> and</w:t>
      </w:r>
      <w:r w:rsidRPr="00A72261">
        <w:rPr>
          <w:rFonts w:cs="Arial"/>
          <w:szCs w:val="24"/>
        </w:rPr>
        <w:t xml:space="preserve"> </w:t>
      </w:r>
    </w:p>
    <w:p w14:paraId="50ECEA4F" w14:textId="1ECB5328" w:rsidR="00643C53" w:rsidRPr="00A72261" w:rsidRDefault="00643C53">
      <w:pPr>
        <w:pStyle w:val="BodyText"/>
        <w:numPr>
          <w:ilvl w:val="0"/>
          <w:numId w:val="32"/>
        </w:numPr>
        <w:spacing w:after="120"/>
        <w:rPr>
          <w:rFonts w:cs="Arial"/>
          <w:szCs w:val="24"/>
        </w:rPr>
      </w:pPr>
      <w:r w:rsidRPr="00A72261">
        <w:rPr>
          <w:rFonts w:cs="Arial"/>
          <w:szCs w:val="24"/>
        </w:rPr>
        <w:t xml:space="preserve">the information given in the Accountability Report for the financial year for which the financial statements are prepared is consistent with the financial statements and is in accordance with the applicable legal requirements. </w:t>
      </w:r>
    </w:p>
    <w:p w14:paraId="72EFFD59" w14:textId="77777777" w:rsidR="001549FC" w:rsidRPr="001C1517" w:rsidRDefault="001549FC" w:rsidP="00623046">
      <w:pPr>
        <w:rPr>
          <w:rFonts w:cs="Arial"/>
          <w:szCs w:val="24"/>
          <w:highlight w:val="yellow"/>
        </w:rPr>
      </w:pPr>
    </w:p>
    <w:p w14:paraId="7BD739C3" w14:textId="77777777" w:rsidR="001549FC" w:rsidRPr="00A72261" w:rsidRDefault="001549FC" w:rsidP="0010071D">
      <w:pPr>
        <w:pStyle w:val="AccReplvl2"/>
        <w:rPr>
          <w:lang w:eastAsia="en-GB"/>
        </w:rPr>
      </w:pPr>
      <w:r w:rsidRPr="00A72261">
        <w:rPr>
          <w:lang w:eastAsia="en-GB"/>
        </w:rPr>
        <w:t xml:space="preserve">Matters on which I report by </w:t>
      </w:r>
      <w:proofErr w:type="gramStart"/>
      <w:r w:rsidRPr="00A72261">
        <w:rPr>
          <w:lang w:eastAsia="en-GB"/>
        </w:rPr>
        <w:t>exception</w:t>
      </w:r>
      <w:proofErr w:type="gramEnd"/>
    </w:p>
    <w:p w14:paraId="0ACFE68E" w14:textId="77777777" w:rsidR="001549FC" w:rsidRPr="00A72261" w:rsidRDefault="001549FC" w:rsidP="00623046">
      <w:pPr>
        <w:rPr>
          <w:rFonts w:cs="Arial"/>
          <w:szCs w:val="24"/>
        </w:rPr>
      </w:pPr>
    </w:p>
    <w:p w14:paraId="0C20AC64" w14:textId="77777777" w:rsidR="00643C53" w:rsidRPr="00A72261" w:rsidRDefault="00643C53" w:rsidP="00643C53">
      <w:pPr>
        <w:pStyle w:val="BodyText"/>
        <w:rPr>
          <w:rFonts w:cs="Arial"/>
          <w:szCs w:val="24"/>
        </w:rPr>
      </w:pPr>
      <w:r w:rsidRPr="00A72261">
        <w:rPr>
          <w:rFonts w:cs="Arial"/>
          <w:szCs w:val="24"/>
        </w:rPr>
        <w:t xml:space="preserve">In the light of the knowledge and understanding of the Scheme and its environment obtained </w:t>
      </w:r>
      <w:proofErr w:type="gramStart"/>
      <w:r w:rsidRPr="00A72261">
        <w:rPr>
          <w:rFonts w:cs="Arial"/>
          <w:szCs w:val="24"/>
        </w:rPr>
        <w:t>in the course of</w:t>
      </w:r>
      <w:proofErr w:type="gramEnd"/>
      <w:r w:rsidRPr="00A72261">
        <w:rPr>
          <w:rFonts w:cs="Arial"/>
          <w:szCs w:val="24"/>
        </w:rPr>
        <w:t xml:space="preserve"> the audit, I have not identified material misstatements in the Accountability Report. </w:t>
      </w:r>
    </w:p>
    <w:p w14:paraId="4712568F" w14:textId="77777777" w:rsidR="00643C53" w:rsidRPr="00A72261" w:rsidRDefault="00643C53" w:rsidP="00643C53">
      <w:pPr>
        <w:pStyle w:val="BodyText"/>
        <w:rPr>
          <w:rFonts w:cs="Arial"/>
          <w:szCs w:val="24"/>
        </w:rPr>
      </w:pPr>
    </w:p>
    <w:p w14:paraId="5C82238F" w14:textId="60055171" w:rsidR="00643C53" w:rsidRPr="00A72261" w:rsidRDefault="00643C53" w:rsidP="00643C53">
      <w:pPr>
        <w:pStyle w:val="BodyText"/>
        <w:rPr>
          <w:rFonts w:cs="Arial"/>
          <w:szCs w:val="24"/>
        </w:rPr>
      </w:pPr>
      <w:r w:rsidRPr="00A72261">
        <w:rPr>
          <w:rFonts w:cs="Arial"/>
          <w:szCs w:val="24"/>
        </w:rPr>
        <w:t>I have nothing to report in respect of the following matters which I report to you if, in my opinion:</w:t>
      </w:r>
    </w:p>
    <w:p w14:paraId="69AE5525" w14:textId="77777777" w:rsidR="00643C53" w:rsidRPr="00A72261" w:rsidRDefault="00643C53" w:rsidP="00643C53">
      <w:pPr>
        <w:pStyle w:val="BodyText"/>
        <w:rPr>
          <w:rFonts w:cs="Arial"/>
          <w:szCs w:val="24"/>
        </w:rPr>
      </w:pPr>
    </w:p>
    <w:p w14:paraId="0E8E6D9A" w14:textId="46D53BF5" w:rsidR="00A72261" w:rsidRPr="00A72261" w:rsidRDefault="00A72261">
      <w:pPr>
        <w:pStyle w:val="BodyText"/>
        <w:numPr>
          <w:ilvl w:val="0"/>
          <w:numId w:val="33"/>
        </w:numPr>
        <w:spacing w:after="120"/>
        <w:rPr>
          <w:rFonts w:cs="Arial"/>
          <w:szCs w:val="24"/>
        </w:rPr>
      </w:pPr>
      <w:r w:rsidRPr="00A72261">
        <w:rPr>
          <w:rFonts w:cs="Arial"/>
          <w:szCs w:val="24"/>
        </w:rPr>
        <w:t>Adequate accounting records have not been kept by the Scheme or returns adequate for my audit have not been received from branches not visited by my staff; or</w:t>
      </w:r>
    </w:p>
    <w:p w14:paraId="079B1DBD" w14:textId="69FC4921" w:rsidR="00643C53" w:rsidRPr="00A72261" w:rsidRDefault="00643C53">
      <w:pPr>
        <w:pStyle w:val="BodyText"/>
        <w:numPr>
          <w:ilvl w:val="0"/>
          <w:numId w:val="33"/>
        </w:numPr>
        <w:spacing w:after="120"/>
        <w:rPr>
          <w:rFonts w:cs="Arial"/>
          <w:szCs w:val="24"/>
        </w:rPr>
      </w:pPr>
      <w:r w:rsidRPr="00A72261">
        <w:rPr>
          <w:rFonts w:cs="Arial"/>
          <w:szCs w:val="24"/>
        </w:rPr>
        <w:t xml:space="preserve">I have not received </w:t>
      </w:r>
      <w:proofErr w:type="gramStart"/>
      <w:r w:rsidRPr="00A72261">
        <w:rPr>
          <w:rFonts w:cs="Arial"/>
          <w:szCs w:val="24"/>
        </w:rPr>
        <w:t>all of</w:t>
      </w:r>
      <w:proofErr w:type="gramEnd"/>
      <w:r w:rsidRPr="00A72261">
        <w:rPr>
          <w:rFonts w:cs="Arial"/>
          <w:szCs w:val="24"/>
        </w:rPr>
        <w:t xml:space="preserve"> the information and explanations I require for my audit; or</w:t>
      </w:r>
    </w:p>
    <w:p w14:paraId="2EF09052" w14:textId="77777777" w:rsidR="00643C53" w:rsidRPr="00A72261" w:rsidRDefault="00643C53">
      <w:pPr>
        <w:pStyle w:val="BodyText"/>
        <w:numPr>
          <w:ilvl w:val="0"/>
          <w:numId w:val="33"/>
        </w:numPr>
        <w:spacing w:after="120"/>
        <w:rPr>
          <w:rFonts w:cs="Arial"/>
          <w:szCs w:val="24"/>
        </w:rPr>
      </w:pPr>
      <w:r w:rsidRPr="00A72261">
        <w:rPr>
          <w:rFonts w:cs="Arial"/>
          <w:szCs w:val="24"/>
        </w:rPr>
        <w:t>the financial statements and the parts of the Accountability Report subject to audit are not in agreement with the accounting records and returns; or</w:t>
      </w:r>
    </w:p>
    <w:p w14:paraId="5DDD6949" w14:textId="77777777" w:rsidR="00643C53" w:rsidRPr="00A72261" w:rsidRDefault="00643C53">
      <w:pPr>
        <w:pStyle w:val="BodyText"/>
        <w:numPr>
          <w:ilvl w:val="0"/>
          <w:numId w:val="34"/>
        </w:numPr>
        <w:spacing w:after="120"/>
        <w:rPr>
          <w:rFonts w:cs="Arial"/>
          <w:szCs w:val="24"/>
        </w:rPr>
      </w:pPr>
      <w:r w:rsidRPr="00A72261">
        <w:rPr>
          <w:rFonts w:cs="Arial"/>
          <w:szCs w:val="24"/>
        </w:rPr>
        <w:t>the Governance Statement does not reflect compliance with HM Treasury’s guidance.</w:t>
      </w:r>
    </w:p>
    <w:p w14:paraId="58E94D27" w14:textId="77777777" w:rsidR="001549FC" w:rsidRPr="001C1517" w:rsidRDefault="001549FC" w:rsidP="00623046">
      <w:pPr>
        <w:rPr>
          <w:rFonts w:cs="Arial"/>
          <w:szCs w:val="24"/>
          <w:highlight w:val="yellow"/>
        </w:rPr>
      </w:pPr>
    </w:p>
    <w:p w14:paraId="34BFA1D2" w14:textId="77777777" w:rsidR="00647093" w:rsidRPr="001C1517" w:rsidRDefault="00647093" w:rsidP="00623046">
      <w:pPr>
        <w:rPr>
          <w:rFonts w:ascii="Arial Nova Light" w:hAnsi="Arial Nova Light" w:cs="Arial"/>
          <w:iCs/>
          <w:color w:val="00945F"/>
          <w:sz w:val="32"/>
          <w:szCs w:val="32"/>
          <w:highlight w:val="yellow"/>
          <w:lang w:eastAsia="en-GB"/>
        </w:rPr>
      </w:pPr>
    </w:p>
    <w:p w14:paraId="129B6BCD" w14:textId="77777777" w:rsidR="00647093" w:rsidRPr="001C1517" w:rsidRDefault="00647093" w:rsidP="00623046">
      <w:pPr>
        <w:rPr>
          <w:rFonts w:ascii="Arial Nova Light" w:hAnsi="Arial Nova Light" w:cs="Arial"/>
          <w:iCs/>
          <w:color w:val="00945F"/>
          <w:sz w:val="32"/>
          <w:szCs w:val="32"/>
          <w:highlight w:val="yellow"/>
          <w:lang w:eastAsia="en-GB"/>
        </w:rPr>
      </w:pPr>
    </w:p>
    <w:p w14:paraId="1AAB6048" w14:textId="77777777" w:rsidR="00647093" w:rsidRPr="001C1517" w:rsidRDefault="00647093" w:rsidP="00623046">
      <w:pPr>
        <w:rPr>
          <w:rFonts w:ascii="Arial Nova Light" w:hAnsi="Arial Nova Light" w:cs="Arial"/>
          <w:iCs/>
          <w:color w:val="00945F"/>
          <w:sz w:val="32"/>
          <w:szCs w:val="32"/>
          <w:highlight w:val="yellow"/>
          <w:lang w:eastAsia="en-GB"/>
        </w:rPr>
      </w:pPr>
    </w:p>
    <w:p w14:paraId="0941AA7C" w14:textId="3B995AA3" w:rsidR="001549FC" w:rsidRPr="00F72195" w:rsidRDefault="001549FC" w:rsidP="0010071D">
      <w:pPr>
        <w:pStyle w:val="AccReplvl2"/>
        <w:rPr>
          <w:lang w:eastAsia="en-GB"/>
        </w:rPr>
      </w:pPr>
      <w:r w:rsidRPr="00F72195">
        <w:rPr>
          <w:lang w:eastAsia="en-GB"/>
        </w:rPr>
        <w:t>Responsibilities of the Accounting Officer for the financial statements</w:t>
      </w:r>
    </w:p>
    <w:p w14:paraId="37361E4E" w14:textId="77777777" w:rsidR="001549FC" w:rsidRPr="00F72195" w:rsidRDefault="001549FC" w:rsidP="00623046">
      <w:pPr>
        <w:rPr>
          <w:rFonts w:cs="Arial"/>
          <w:szCs w:val="24"/>
        </w:rPr>
      </w:pPr>
    </w:p>
    <w:p w14:paraId="45648875" w14:textId="3950B6E1" w:rsidR="00643C53" w:rsidRPr="00F72195" w:rsidRDefault="00643C53" w:rsidP="00643C53">
      <w:pPr>
        <w:pStyle w:val="BodyText"/>
        <w:rPr>
          <w:rFonts w:cs="Arial"/>
          <w:szCs w:val="24"/>
        </w:rPr>
      </w:pPr>
      <w:r w:rsidRPr="00F72195">
        <w:rPr>
          <w:rFonts w:cs="Arial"/>
          <w:szCs w:val="24"/>
        </w:rPr>
        <w:t xml:space="preserve">As explained more fully in the Statement of Accounting Officer’s responsibilities, the Accounting Officer is responsible for:  </w:t>
      </w:r>
    </w:p>
    <w:p w14:paraId="68849666" w14:textId="77777777" w:rsidR="00643C53" w:rsidRPr="00F72195" w:rsidRDefault="00643C53" w:rsidP="00643C53">
      <w:pPr>
        <w:pStyle w:val="BodyText"/>
      </w:pPr>
    </w:p>
    <w:p w14:paraId="3CD3C745" w14:textId="77777777" w:rsidR="00643C53" w:rsidRPr="00F72195" w:rsidRDefault="00643C53">
      <w:pPr>
        <w:pStyle w:val="BodyText"/>
        <w:numPr>
          <w:ilvl w:val="0"/>
          <w:numId w:val="34"/>
        </w:numPr>
        <w:spacing w:after="120"/>
        <w:rPr>
          <w:rFonts w:cs="Arial"/>
          <w:szCs w:val="24"/>
        </w:rPr>
      </w:pPr>
      <w:r w:rsidRPr="00F72195">
        <w:rPr>
          <w:rFonts w:cs="Arial"/>
          <w:szCs w:val="24"/>
        </w:rPr>
        <w:t xml:space="preserve">maintaining proper accounting records; </w:t>
      </w:r>
    </w:p>
    <w:p w14:paraId="64CCCC7F" w14:textId="7AC31582" w:rsidR="00A72261" w:rsidRPr="00F72195" w:rsidRDefault="00A72261">
      <w:pPr>
        <w:pStyle w:val="BodyText"/>
        <w:numPr>
          <w:ilvl w:val="0"/>
          <w:numId w:val="34"/>
        </w:numPr>
        <w:spacing w:after="120"/>
        <w:rPr>
          <w:rFonts w:cs="Arial"/>
          <w:szCs w:val="24"/>
        </w:rPr>
      </w:pPr>
      <w:r w:rsidRPr="000704B7">
        <w:rPr>
          <w:rFonts w:cs="Arial"/>
          <w:szCs w:val="24"/>
        </w:rPr>
        <w:t xml:space="preserve">providing the C&amp;AG with access to all information of which management is aware that is relevant to the preparation of the financial statements such as records, documentation and other </w:t>
      </w:r>
      <w:proofErr w:type="gramStart"/>
      <w:r w:rsidRPr="000704B7">
        <w:rPr>
          <w:rFonts w:cs="Arial"/>
          <w:szCs w:val="24"/>
        </w:rPr>
        <w:t>matters</w:t>
      </w:r>
      <w:r w:rsidRPr="00F72195">
        <w:rPr>
          <w:rFonts w:cs="Arial"/>
          <w:szCs w:val="24"/>
        </w:rPr>
        <w:t>;</w:t>
      </w:r>
      <w:proofErr w:type="gramEnd"/>
    </w:p>
    <w:p w14:paraId="3D920891" w14:textId="77777777" w:rsidR="00A72261" w:rsidRPr="00F72195" w:rsidRDefault="00A72261">
      <w:pPr>
        <w:pStyle w:val="BodyText"/>
        <w:numPr>
          <w:ilvl w:val="0"/>
          <w:numId w:val="34"/>
        </w:numPr>
        <w:spacing w:after="120"/>
        <w:rPr>
          <w:rFonts w:cs="Arial"/>
          <w:szCs w:val="24"/>
        </w:rPr>
      </w:pPr>
      <w:r w:rsidRPr="00F72195">
        <w:rPr>
          <w:rFonts w:cs="Arial"/>
          <w:szCs w:val="24"/>
        </w:rPr>
        <w:t>providing the C&amp;AG with additional information and explanations needed for his audit;</w:t>
      </w:r>
    </w:p>
    <w:p w14:paraId="0D675DE0" w14:textId="77777777" w:rsidR="00F72195" w:rsidRPr="00F72195" w:rsidRDefault="00F72195">
      <w:pPr>
        <w:pStyle w:val="BodyText"/>
        <w:numPr>
          <w:ilvl w:val="0"/>
          <w:numId w:val="34"/>
        </w:numPr>
        <w:spacing w:after="120"/>
        <w:rPr>
          <w:rFonts w:cs="Arial"/>
          <w:szCs w:val="24"/>
        </w:rPr>
      </w:pPr>
      <w:r w:rsidRPr="00F72195">
        <w:rPr>
          <w:rFonts w:cs="Arial"/>
          <w:szCs w:val="24"/>
        </w:rPr>
        <w:t xml:space="preserve">providing the C&amp;AG with unrestricted access to persons within the Department from whom the auditor determines it necessary to obtain audit evidence; </w:t>
      </w:r>
    </w:p>
    <w:p w14:paraId="3491C0EE" w14:textId="77777777" w:rsidR="00F72195" w:rsidRPr="00F72195" w:rsidRDefault="00F72195">
      <w:pPr>
        <w:pStyle w:val="BodyText"/>
        <w:numPr>
          <w:ilvl w:val="0"/>
          <w:numId w:val="34"/>
        </w:numPr>
        <w:spacing w:after="120"/>
        <w:rPr>
          <w:rFonts w:cs="Arial"/>
          <w:szCs w:val="24"/>
        </w:rPr>
      </w:pPr>
      <w:r w:rsidRPr="00F72195">
        <w:rPr>
          <w:rFonts w:cs="Arial"/>
          <w:szCs w:val="24"/>
        </w:rPr>
        <w:t xml:space="preserve">ensuring such internal controls are in place as deemed necessary to enable the preparation of financial statements to be free from material misstatement, whether due to fraud or error; </w:t>
      </w:r>
    </w:p>
    <w:p w14:paraId="094AA2DC" w14:textId="3E6286D1" w:rsidR="00A72261" w:rsidRPr="00F72195" w:rsidRDefault="00585CB2">
      <w:pPr>
        <w:pStyle w:val="BodyText"/>
        <w:numPr>
          <w:ilvl w:val="0"/>
          <w:numId w:val="34"/>
        </w:numPr>
        <w:spacing w:after="120"/>
        <w:rPr>
          <w:rFonts w:cs="Arial"/>
          <w:szCs w:val="24"/>
        </w:rPr>
      </w:pPr>
      <w:r>
        <w:rPr>
          <w:rFonts w:cs="Arial"/>
          <w:szCs w:val="24"/>
        </w:rPr>
        <w:t>preparing financial statements, which</w:t>
      </w:r>
      <w:r w:rsidR="00F72195" w:rsidRPr="00F72195">
        <w:rPr>
          <w:rFonts w:cs="Arial"/>
          <w:szCs w:val="24"/>
        </w:rPr>
        <w:t xml:space="preserve"> give a true and fair view in</w:t>
      </w:r>
      <w:r>
        <w:rPr>
          <w:rFonts w:cs="Arial"/>
          <w:szCs w:val="24"/>
        </w:rPr>
        <w:t xml:space="preserve"> </w:t>
      </w:r>
      <w:r w:rsidR="00F72195" w:rsidRPr="00F72195">
        <w:rPr>
          <w:rFonts w:cs="Arial"/>
          <w:szCs w:val="24"/>
        </w:rPr>
        <w:t>accordance with HM Treasury directions</w:t>
      </w:r>
      <w:r>
        <w:rPr>
          <w:rFonts w:cs="Arial"/>
          <w:szCs w:val="24"/>
        </w:rPr>
        <w:t xml:space="preserve"> issued</w:t>
      </w:r>
      <w:r w:rsidR="00F72195" w:rsidRPr="00F72195">
        <w:rPr>
          <w:rFonts w:cs="Arial"/>
          <w:szCs w:val="24"/>
        </w:rPr>
        <w:t xml:space="preserve"> under the Government Resources and Accounts Act 2000;</w:t>
      </w:r>
    </w:p>
    <w:p w14:paraId="7AE26E72" w14:textId="5D126F5C" w:rsidR="00643C53" w:rsidRDefault="00585CB2">
      <w:pPr>
        <w:pStyle w:val="BodyText"/>
        <w:numPr>
          <w:ilvl w:val="0"/>
          <w:numId w:val="34"/>
        </w:numPr>
        <w:spacing w:after="120"/>
        <w:rPr>
          <w:rFonts w:cs="Arial"/>
          <w:szCs w:val="24"/>
        </w:rPr>
      </w:pPr>
      <w:r>
        <w:rPr>
          <w:rFonts w:cs="Arial"/>
          <w:szCs w:val="24"/>
        </w:rPr>
        <w:t xml:space="preserve">preparing </w:t>
      </w:r>
      <w:r w:rsidR="00643C53" w:rsidRPr="00F72195">
        <w:rPr>
          <w:rFonts w:cs="Arial"/>
          <w:szCs w:val="24"/>
        </w:rPr>
        <w:t xml:space="preserve">the </w:t>
      </w:r>
      <w:r w:rsidR="00F72195" w:rsidRPr="00F72195">
        <w:rPr>
          <w:rFonts w:cs="Arial"/>
          <w:szCs w:val="24"/>
        </w:rPr>
        <w:t>a</w:t>
      </w:r>
      <w:r w:rsidR="00643C53" w:rsidRPr="00F72195">
        <w:rPr>
          <w:rFonts w:cs="Arial"/>
          <w:szCs w:val="24"/>
        </w:rPr>
        <w:t xml:space="preserve">nnual </w:t>
      </w:r>
      <w:r w:rsidR="00F72195" w:rsidRPr="00F72195">
        <w:rPr>
          <w:rFonts w:cs="Arial"/>
          <w:szCs w:val="24"/>
        </w:rPr>
        <w:t>r</w:t>
      </w:r>
      <w:r w:rsidR="00643C53" w:rsidRPr="00F72195">
        <w:rPr>
          <w:rFonts w:cs="Arial"/>
          <w:szCs w:val="24"/>
        </w:rPr>
        <w:t>eport</w:t>
      </w:r>
      <w:r>
        <w:rPr>
          <w:rFonts w:cs="Arial"/>
          <w:szCs w:val="24"/>
        </w:rPr>
        <w:t>,</w:t>
      </w:r>
      <w:r w:rsidR="00F72195" w:rsidRPr="00F72195">
        <w:rPr>
          <w:rFonts w:cs="Arial"/>
          <w:szCs w:val="24"/>
        </w:rPr>
        <w:t xml:space="preserve"> in accordance with HM Treasury directions</w:t>
      </w:r>
      <w:r>
        <w:rPr>
          <w:rFonts w:cs="Arial"/>
          <w:szCs w:val="24"/>
        </w:rPr>
        <w:t xml:space="preserve"> issued</w:t>
      </w:r>
      <w:r w:rsidR="00F72195" w:rsidRPr="00F72195">
        <w:rPr>
          <w:rFonts w:cs="Arial"/>
          <w:szCs w:val="24"/>
        </w:rPr>
        <w:t xml:space="preserve"> under the Government Resources and Accounts Act 2000; and </w:t>
      </w:r>
    </w:p>
    <w:p w14:paraId="3095C91C" w14:textId="77777777" w:rsidR="005C4FDA" w:rsidRDefault="005C4FDA" w:rsidP="005C4FDA">
      <w:pPr>
        <w:pStyle w:val="BodyText"/>
        <w:spacing w:after="120"/>
        <w:rPr>
          <w:rFonts w:cs="Arial"/>
          <w:szCs w:val="24"/>
        </w:rPr>
      </w:pPr>
    </w:p>
    <w:p w14:paraId="5591D173" w14:textId="77777777" w:rsidR="005C4FDA" w:rsidRPr="00F72195" w:rsidRDefault="005C4FDA" w:rsidP="005C4FDA">
      <w:pPr>
        <w:pStyle w:val="BodyText"/>
        <w:spacing w:after="120"/>
        <w:ind w:left="720"/>
        <w:rPr>
          <w:rFonts w:cs="Arial"/>
          <w:szCs w:val="24"/>
        </w:rPr>
      </w:pPr>
    </w:p>
    <w:p w14:paraId="38C280A2" w14:textId="133DAAD9" w:rsidR="00647093" w:rsidRPr="005C4FDA" w:rsidRDefault="00643C53" w:rsidP="005C4FDA">
      <w:pPr>
        <w:pStyle w:val="BodyText"/>
        <w:numPr>
          <w:ilvl w:val="0"/>
          <w:numId w:val="34"/>
        </w:numPr>
        <w:spacing w:after="120"/>
        <w:rPr>
          <w:rFonts w:cs="Arial"/>
          <w:szCs w:val="24"/>
        </w:rPr>
      </w:pPr>
      <w:r w:rsidRPr="00F72195">
        <w:rPr>
          <w:rFonts w:cs="Arial"/>
          <w:szCs w:val="24"/>
        </w:rPr>
        <w:t xml:space="preserve">assessing the Scheme’s ability to continue as a going concern, </w:t>
      </w:r>
      <w:r w:rsidRPr="005C4FDA">
        <w:rPr>
          <w:rFonts w:cs="Arial"/>
          <w:szCs w:val="24"/>
        </w:rPr>
        <w:t>disclosing, as applicable, matters related to going concern and using the going concern basis of accounting unless the Accounting Officer anticipates that the services provided by the Scheme will not continue to be provided in the future.</w:t>
      </w:r>
    </w:p>
    <w:p w14:paraId="717F51D1" w14:textId="77777777" w:rsidR="00EE3E55" w:rsidRPr="001C1517" w:rsidRDefault="00EE3E55" w:rsidP="00623046">
      <w:pPr>
        <w:rPr>
          <w:rFonts w:ascii="Arial Nova Light" w:hAnsi="Arial Nova Light" w:cs="Arial"/>
          <w:iCs/>
          <w:color w:val="00945F"/>
          <w:szCs w:val="24"/>
          <w:highlight w:val="yellow"/>
          <w:lang w:eastAsia="en-GB"/>
        </w:rPr>
      </w:pPr>
    </w:p>
    <w:p w14:paraId="33DE32EC" w14:textId="3EA8EC55" w:rsidR="001549FC" w:rsidRPr="00F72195" w:rsidRDefault="001549FC" w:rsidP="0010071D">
      <w:pPr>
        <w:pStyle w:val="AccReplvl2"/>
        <w:rPr>
          <w:lang w:eastAsia="en-GB"/>
        </w:rPr>
      </w:pPr>
      <w:r w:rsidRPr="00F72195">
        <w:rPr>
          <w:lang w:eastAsia="en-GB"/>
        </w:rPr>
        <w:t>Auditor’s responsibilities for the audit of the financial statements</w:t>
      </w:r>
    </w:p>
    <w:p w14:paraId="6E544955" w14:textId="77777777" w:rsidR="001549FC" w:rsidRPr="00F72195" w:rsidRDefault="001549FC" w:rsidP="00623046">
      <w:pPr>
        <w:rPr>
          <w:rFonts w:cs="Arial"/>
          <w:szCs w:val="24"/>
        </w:rPr>
      </w:pPr>
    </w:p>
    <w:p w14:paraId="71B7A7A8" w14:textId="77777777" w:rsidR="00643C53" w:rsidRPr="00F72195" w:rsidRDefault="00643C53" w:rsidP="00643C53">
      <w:pPr>
        <w:pStyle w:val="BodyText"/>
        <w:rPr>
          <w:rFonts w:cs="Arial"/>
          <w:szCs w:val="24"/>
        </w:rPr>
      </w:pPr>
      <w:r w:rsidRPr="00F72195">
        <w:rPr>
          <w:rFonts w:cs="Arial"/>
          <w:szCs w:val="24"/>
        </w:rPr>
        <w:t xml:space="preserve">My responsibility is to audit, certify and report on the financial statements in accordance with the Government Resources and Accounts Act 2000. </w:t>
      </w:r>
    </w:p>
    <w:p w14:paraId="12490A77" w14:textId="77777777" w:rsidR="00643C53" w:rsidRPr="001C1517" w:rsidRDefault="00643C53" w:rsidP="00643C53">
      <w:pPr>
        <w:pStyle w:val="BodyText"/>
        <w:rPr>
          <w:rFonts w:cs="Arial"/>
          <w:szCs w:val="24"/>
          <w:highlight w:val="yellow"/>
        </w:rPr>
      </w:pPr>
    </w:p>
    <w:p w14:paraId="2DA7DEE7" w14:textId="662AC80A" w:rsidR="00643C53" w:rsidRPr="00F72195" w:rsidRDefault="00643C53" w:rsidP="00643C53">
      <w:pPr>
        <w:pStyle w:val="BodyText"/>
        <w:rPr>
          <w:rFonts w:cs="Arial"/>
          <w:szCs w:val="24"/>
        </w:rPr>
      </w:pPr>
      <w:r w:rsidRPr="00F72195">
        <w:rPr>
          <w:rFonts w:cs="Arial"/>
          <w:szCs w:val="24"/>
        </w:rPr>
        <w:t xml:space="preserve">My objectives are to obtain reasonable assurance about whether the financial statements </w:t>
      </w:r>
      <w:proofErr w:type="gramStart"/>
      <w:r w:rsidRPr="00F72195">
        <w:rPr>
          <w:rFonts w:cs="Arial"/>
          <w:szCs w:val="24"/>
        </w:rPr>
        <w:t>as a whole are</w:t>
      </w:r>
      <w:proofErr w:type="gramEnd"/>
      <w:r w:rsidRPr="00F72195">
        <w:rPr>
          <w:rFonts w:cs="Arial"/>
          <w:szCs w:val="24"/>
        </w:rPr>
        <w:t xml:space="preserve"> free from material misstatement, whether due to fraud or error, and to issue a certificate that includes my opinion. Reasonable assurance is a high level of assurance but is not a guarantee that an audit conducted in accordance with ISAs (UK) will always detect a material misstatement when it exists. Misstatements can arise from fraud or error and are considered material if, individually or in the aggregate, they could reasonably be expected to influence the economic decisions of users taken </w:t>
      </w:r>
      <w:proofErr w:type="gramStart"/>
      <w:r w:rsidRPr="00F72195">
        <w:rPr>
          <w:rFonts w:cs="Arial"/>
          <w:szCs w:val="24"/>
        </w:rPr>
        <w:t>on the basis of</w:t>
      </w:r>
      <w:proofErr w:type="gramEnd"/>
      <w:r w:rsidRPr="00F72195">
        <w:rPr>
          <w:rFonts w:cs="Arial"/>
          <w:szCs w:val="24"/>
        </w:rPr>
        <w:t xml:space="preserve"> these financial statements.</w:t>
      </w:r>
    </w:p>
    <w:p w14:paraId="5FB61E50" w14:textId="77777777" w:rsidR="00EE6007" w:rsidRPr="001C1517" w:rsidRDefault="00EE6007" w:rsidP="00623046">
      <w:pPr>
        <w:rPr>
          <w:rFonts w:cs="Arial"/>
          <w:szCs w:val="24"/>
          <w:highlight w:val="yellow"/>
        </w:rPr>
      </w:pPr>
    </w:p>
    <w:p w14:paraId="4F4BF1AF" w14:textId="1088807E" w:rsidR="001549FC" w:rsidRPr="0010071D" w:rsidRDefault="001549FC" w:rsidP="0010071D">
      <w:pPr>
        <w:pStyle w:val="AccReplvl3"/>
        <w:rPr>
          <w:rFonts w:ascii="Arial Nova Light" w:hAnsi="Arial Nova Light"/>
        </w:rPr>
      </w:pPr>
      <w:r w:rsidRPr="0010071D">
        <w:rPr>
          <w:rFonts w:ascii="Arial Nova Light" w:hAnsi="Arial Nova Light"/>
        </w:rPr>
        <w:t xml:space="preserve">Extent to which the audit was considered capable of detecting non-compliance with laws and regulations including </w:t>
      </w:r>
      <w:proofErr w:type="gramStart"/>
      <w:r w:rsidRPr="0010071D">
        <w:rPr>
          <w:rFonts w:ascii="Arial Nova Light" w:hAnsi="Arial Nova Light"/>
        </w:rPr>
        <w:t>fraud</w:t>
      </w:r>
      <w:proofErr w:type="gramEnd"/>
    </w:p>
    <w:p w14:paraId="238388E5" w14:textId="77777777" w:rsidR="00EE6007" w:rsidRPr="00F72195" w:rsidRDefault="00EE6007" w:rsidP="00623046">
      <w:pPr>
        <w:rPr>
          <w:rFonts w:cs="Arial"/>
          <w:szCs w:val="24"/>
        </w:rPr>
      </w:pPr>
    </w:p>
    <w:p w14:paraId="2B185F79" w14:textId="77777777" w:rsidR="005C4FDA" w:rsidRDefault="00643C53" w:rsidP="00643C53">
      <w:pPr>
        <w:pStyle w:val="BodyText"/>
        <w:rPr>
          <w:rFonts w:cs="Arial"/>
          <w:szCs w:val="24"/>
        </w:rPr>
      </w:pPr>
      <w:r w:rsidRPr="00F72195">
        <w:rPr>
          <w:rFonts w:cs="Arial"/>
          <w:szCs w:val="24"/>
        </w:rPr>
        <w:t>I design procedures in line with my</w:t>
      </w:r>
      <w:r w:rsidR="00F72195" w:rsidRPr="00F72195">
        <w:rPr>
          <w:rFonts w:cs="Arial"/>
          <w:szCs w:val="24"/>
        </w:rPr>
        <w:t xml:space="preserve"> </w:t>
      </w:r>
      <w:r w:rsidRPr="00F72195">
        <w:rPr>
          <w:rFonts w:cs="Arial"/>
          <w:szCs w:val="24"/>
        </w:rPr>
        <w:t xml:space="preserve">responsibilities, outlined above, to detect material misstatements in respect of non-compliance with laws and regulations, including fraud. The extent to which my procedures are capable of detecting </w:t>
      </w:r>
      <w:proofErr w:type="gramStart"/>
      <w:r w:rsidRPr="00F72195">
        <w:rPr>
          <w:rFonts w:cs="Arial"/>
          <w:szCs w:val="24"/>
        </w:rPr>
        <w:t>non-</w:t>
      </w:r>
      <w:proofErr w:type="gramEnd"/>
    </w:p>
    <w:p w14:paraId="41E90152" w14:textId="77777777" w:rsidR="005C4FDA" w:rsidRDefault="005C4FDA" w:rsidP="00643C53">
      <w:pPr>
        <w:pStyle w:val="BodyText"/>
        <w:rPr>
          <w:rFonts w:cs="Arial"/>
          <w:szCs w:val="24"/>
        </w:rPr>
      </w:pPr>
    </w:p>
    <w:p w14:paraId="308110AF" w14:textId="77777777" w:rsidR="005C4FDA" w:rsidRDefault="005C4FDA" w:rsidP="00643C53">
      <w:pPr>
        <w:pStyle w:val="BodyText"/>
        <w:rPr>
          <w:rFonts w:cs="Arial"/>
          <w:szCs w:val="24"/>
        </w:rPr>
      </w:pPr>
    </w:p>
    <w:p w14:paraId="1CCF8144" w14:textId="22E46EF2" w:rsidR="00643C53" w:rsidRPr="00F72195" w:rsidRDefault="00643C53" w:rsidP="005C4FDA">
      <w:pPr>
        <w:pStyle w:val="BodyText"/>
        <w:spacing w:before="80"/>
        <w:rPr>
          <w:rFonts w:cs="Arial"/>
          <w:szCs w:val="24"/>
        </w:rPr>
      </w:pPr>
      <w:r w:rsidRPr="00F72195">
        <w:rPr>
          <w:rFonts w:cs="Arial"/>
          <w:szCs w:val="24"/>
        </w:rPr>
        <w:t>compliance with laws and regulations, including fraud is detailed below.</w:t>
      </w:r>
    </w:p>
    <w:p w14:paraId="65C52A2A" w14:textId="77777777" w:rsidR="001549FC" w:rsidRPr="00F72195" w:rsidRDefault="001549FC" w:rsidP="00623046">
      <w:pPr>
        <w:rPr>
          <w:rFonts w:cs="Arial"/>
          <w:szCs w:val="24"/>
        </w:rPr>
      </w:pPr>
    </w:p>
    <w:p w14:paraId="57EF70B0" w14:textId="0AAA3284" w:rsidR="001549FC" w:rsidRPr="0010071D" w:rsidRDefault="001549FC" w:rsidP="0010071D">
      <w:pPr>
        <w:pStyle w:val="AccReplvl3"/>
        <w:rPr>
          <w:rFonts w:ascii="Arial Nova Light" w:hAnsi="Arial Nova Light"/>
        </w:rPr>
      </w:pPr>
      <w:r w:rsidRPr="0010071D">
        <w:rPr>
          <w:rFonts w:ascii="Arial Nova Light" w:hAnsi="Arial Nova Light"/>
        </w:rPr>
        <w:t xml:space="preserve">Identifying and assessing potential risks related to non-compliance with laws and regulations, including </w:t>
      </w:r>
      <w:proofErr w:type="gramStart"/>
      <w:r w:rsidRPr="0010071D">
        <w:rPr>
          <w:rFonts w:ascii="Arial Nova Light" w:hAnsi="Arial Nova Light"/>
        </w:rPr>
        <w:t>fraud</w:t>
      </w:r>
      <w:proofErr w:type="gramEnd"/>
      <w:r w:rsidRPr="0010071D">
        <w:rPr>
          <w:rFonts w:ascii="Arial Nova Light" w:hAnsi="Arial Nova Light"/>
        </w:rPr>
        <w:t xml:space="preserve"> </w:t>
      </w:r>
    </w:p>
    <w:p w14:paraId="4ECA63E5" w14:textId="77777777" w:rsidR="00623046" w:rsidRPr="0050644F" w:rsidRDefault="00623046" w:rsidP="00623046">
      <w:pPr>
        <w:rPr>
          <w:rFonts w:cs="Arial"/>
          <w:szCs w:val="24"/>
        </w:rPr>
      </w:pPr>
    </w:p>
    <w:p w14:paraId="42AFE2BB" w14:textId="31BCEF37" w:rsidR="00643C53" w:rsidRPr="0050644F" w:rsidRDefault="00643C53" w:rsidP="00643C53">
      <w:pPr>
        <w:pStyle w:val="BodyText"/>
        <w:rPr>
          <w:rFonts w:cs="Arial"/>
          <w:szCs w:val="24"/>
        </w:rPr>
      </w:pPr>
      <w:r w:rsidRPr="0050644F">
        <w:rPr>
          <w:rFonts w:cs="Arial"/>
          <w:szCs w:val="24"/>
        </w:rPr>
        <w:t xml:space="preserve">In identifying and assessing risks of material misstatement in respect of non-compliance with laws and regulations, including fraud, </w:t>
      </w:r>
      <w:r w:rsidR="00F72195" w:rsidRPr="0050644F">
        <w:rPr>
          <w:rFonts w:cs="Arial"/>
          <w:szCs w:val="24"/>
        </w:rPr>
        <w:t>I</w:t>
      </w:r>
      <w:r w:rsidRPr="0050644F">
        <w:rPr>
          <w:rFonts w:cs="Arial"/>
          <w:szCs w:val="24"/>
        </w:rPr>
        <w:t>:</w:t>
      </w:r>
    </w:p>
    <w:p w14:paraId="0A72BDCA" w14:textId="77777777" w:rsidR="00643C53" w:rsidRPr="0050644F" w:rsidRDefault="00643C53" w:rsidP="00643C53">
      <w:pPr>
        <w:pStyle w:val="BodyText"/>
        <w:rPr>
          <w:rFonts w:cs="Arial"/>
          <w:szCs w:val="24"/>
        </w:rPr>
      </w:pPr>
    </w:p>
    <w:p w14:paraId="7099E71D" w14:textId="69B7102C" w:rsidR="00643C53" w:rsidRPr="0050644F" w:rsidRDefault="00F72195">
      <w:pPr>
        <w:pStyle w:val="BodyText"/>
        <w:numPr>
          <w:ilvl w:val="0"/>
          <w:numId w:val="35"/>
        </w:numPr>
        <w:spacing w:after="120"/>
        <w:rPr>
          <w:rFonts w:cs="Arial"/>
          <w:szCs w:val="24"/>
        </w:rPr>
      </w:pPr>
      <w:r w:rsidRPr="0050644F">
        <w:rPr>
          <w:rFonts w:cs="Arial"/>
          <w:szCs w:val="24"/>
        </w:rPr>
        <w:t xml:space="preserve">considered </w:t>
      </w:r>
      <w:r w:rsidR="00643C53" w:rsidRPr="0050644F">
        <w:rPr>
          <w:rFonts w:cs="Arial"/>
          <w:szCs w:val="24"/>
        </w:rPr>
        <w:t xml:space="preserve">the nature of the sector, control environment and operational performance including the design of the </w:t>
      </w:r>
      <w:proofErr w:type="gramStart"/>
      <w:r w:rsidR="00643C53" w:rsidRPr="0050644F">
        <w:rPr>
          <w:rFonts w:cs="Arial"/>
          <w:szCs w:val="24"/>
        </w:rPr>
        <w:t>Scheme‘</w:t>
      </w:r>
      <w:proofErr w:type="gramEnd"/>
      <w:r w:rsidR="00643C53" w:rsidRPr="0050644F">
        <w:rPr>
          <w:rFonts w:cs="Arial"/>
          <w:szCs w:val="24"/>
        </w:rPr>
        <w:t xml:space="preserve">s accounting policies.  </w:t>
      </w:r>
    </w:p>
    <w:p w14:paraId="5B4432CD" w14:textId="74F388DC" w:rsidR="00643C53" w:rsidRPr="0050644F" w:rsidRDefault="00F72195">
      <w:pPr>
        <w:pStyle w:val="BodyText"/>
        <w:numPr>
          <w:ilvl w:val="0"/>
          <w:numId w:val="35"/>
        </w:numPr>
        <w:spacing w:after="120"/>
        <w:rPr>
          <w:rFonts w:cs="Arial"/>
          <w:szCs w:val="24"/>
        </w:rPr>
      </w:pPr>
      <w:r w:rsidRPr="0050644F">
        <w:rPr>
          <w:rFonts w:cs="Arial"/>
          <w:szCs w:val="24"/>
        </w:rPr>
        <w:t>i</w:t>
      </w:r>
      <w:r w:rsidR="00643C53" w:rsidRPr="0050644F">
        <w:rPr>
          <w:rFonts w:cs="Arial"/>
          <w:szCs w:val="24"/>
        </w:rPr>
        <w:t>nquir</w:t>
      </w:r>
      <w:r w:rsidRPr="0050644F">
        <w:rPr>
          <w:rFonts w:cs="Arial"/>
          <w:szCs w:val="24"/>
        </w:rPr>
        <w:t>ed</w:t>
      </w:r>
      <w:r w:rsidR="00643C53" w:rsidRPr="0050644F">
        <w:rPr>
          <w:rFonts w:cs="Arial"/>
          <w:szCs w:val="24"/>
        </w:rPr>
        <w:t xml:space="preserve"> of management, the Scheme’s head of internal audit and those charged with governance, including obtaining and reviewing supporting documentation relating to the Scheme’s policies and procedures </w:t>
      </w:r>
      <w:r w:rsidRPr="0050644F">
        <w:rPr>
          <w:rFonts w:cs="Arial"/>
          <w:szCs w:val="24"/>
        </w:rPr>
        <w:t>on</w:t>
      </w:r>
      <w:r w:rsidR="00643C53" w:rsidRPr="0050644F">
        <w:rPr>
          <w:rFonts w:cs="Arial"/>
          <w:szCs w:val="24"/>
        </w:rPr>
        <w:t xml:space="preserve">: </w:t>
      </w:r>
    </w:p>
    <w:p w14:paraId="625DD8A2" w14:textId="761B531F" w:rsidR="00643C53" w:rsidRPr="0050644F" w:rsidRDefault="00643C53">
      <w:pPr>
        <w:pStyle w:val="BodyText"/>
        <w:numPr>
          <w:ilvl w:val="1"/>
          <w:numId w:val="35"/>
        </w:numPr>
        <w:spacing w:after="120"/>
        <w:rPr>
          <w:rFonts w:cs="Arial"/>
          <w:szCs w:val="24"/>
        </w:rPr>
      </w:pPr>
      <w:r w:rsidRPr="0050644F">
        <w:rPr>
          <w:rFonts w:cs="Arial"/>
          <w:szCs w:val="24"/>
        </w:rPr>
        <w:t xml:space="preserve">identifying, evaluating and complying with laws and </w:t>
      </w:r>
      <w:proofErr w:type="gramStart"/>
      <w:r w:rsidRPr="0050644F">
        <w:rPr>
          <w:rFonts w:cs="Arial"/>
          <w:szCs w:val="24"/>
        </w:rPr>
        <w:t>regulations</w:t>
      </w:r>
      <w:r w:rsidR="00F72195" w:rsidRPr="0050644F">
        <w:rPr>
          <w:rFonts w:cs="Arial"/>
          <w:szCs w:val="24"/>
        </w:rPr>
        <w:t>;</w:t>
      </w:r>
      <w:proofErr w:type="gramEnd"/>
      <w:r w:rsidR="00F72195" w:rsidRPr="0050644F">
        <w:rPr>
          <w:rFonts w:cs="Arial"/>
          <w:szCs w:val="24"/>
        </w:rPr>
        <w:t xml:space="preserve"> </w:t>
      </w:r>
    </w:p>
    <w:p w14:paraId="377CAA1E" w14:textId="77777777" w:rsidR="0050644F" w:rsidRDefault="00643C53">
      <w:pPr>
        <w:pStyle w:val="BodyText"/>
        <w:numPr>
          <w:ilvl w:val="1"/>
          <w:numId w:val="35"/>
        </w:numPr>
        <w:spacing w:after="120"/>
        <w:rPr>
          <w:rFonts w:cs="Arial"/>
          <w:szCs w:val="24"/>
        </w:rPr>
      </w:pPr>
      <w:r w:rsidRPr="0050644F">
        <w:rPr>
          <w:rFonts w:cs="Arial"/>
          <w:szCs w:val="24"/>
        </w:rPr>
        <w:t>detecting and responding to the risks of fraud; and</w:t>
      </w:r>
    </w:p>
    <w:p w14:paraId="2718747F" w14:textId="77777777" w:rsidR="005C4FDA" w:rsidRDefault="00643C53" w:rsidP="005C4FDA">
      <w:pPr>
        <w:pStyle w:val="BodyText"/>
        <w:numPr>
          <w:ilvl w:val="1"/>
          <w:numId w:val="35"/>
        </w:numPr>
        <w:spacing w:after="120"/>
        <w:rPr>
          <w:rFonts w:cs="Arial"/>
          <w:szCs w:val="24"/>
        </w:rPr>
      </w:pPr>
      <w:r w:rsidRPr="0050644F">
        <w:rPr>
          <w:rFonts w:cs="Arial"/>
          <w:szCs w:val="24"/>
        </w:rPr>
        <w:t>the internal controls established to mitigate risks related to fraud or non-compliance with laws and regulations</w:t>
      </w:r>
      <w:r w:rsidR="0050644F" w:rsidRPr="0050644F">
        <w:rPr>
          <w:rFonts w:cs="Arial"/>
          <w:szCs w:val="24"/>
        </w:rPr>
        <w:t xml:space="preserve"> including the Scheme’s controls relating to the Scheme’s compliance with the Government Resources and Accounts Act 2000, Managing Public Money, </w:t>
      </w:r>
      <w:r w:rsidR="0050644F" w:rsidRPr="000704B7">
        <w:rPr>
          <w:rFonts w:cs="Arial"/>
          <w:szCs w:val="24"/>
        </w:rPr>
        <w:t>the regulations set by The Pensions Regulator, the</w:t>
      </w:r>
      <w:r w:rsidR="0050644F" w:rsidRPr="0050644F">
        <w:rPr>
          <w:rFonts w:cs="Arial"/>
          <w:szCs w:val="24"/>
        </w:rPr>
        <w:t xml:space="preserve"> Naval and Marine (AFPS 75 and Attributable Benefits Scheme) Order 2010, the Army Pensions (AFPS 75 and Attributable Benefits Scheme) Warrant 2010, the Air Force </w:t>
      </w:r>
    </w:p>
    <w:p w14:paraId="7C69C494" w14:textId="77777777" w:rsidR="005C4FDA" w:rsidRDefault="005C4FDA" w:rsidP="005C4FDA">
      <w:pPr>
        <w:pStyle w:val="BodyText"/>
        <w:spacing w:after="120"/>
        <w:ind w:left="1440"/>
        <w:rPr>
          <w:rFonts w:cs="Arial"/>
          <w:szCs w:val="24"/>
        </w:rPr>
      </w:pPr>
    </w:p>
    <w:p w14:paraId="7193B13B" w14:textId="2F056112" w:rsidR="0050644F" w:rsidRPr="005C4FDA" w:rsidRDefault="0050644F" w:rsidP="005C4FDA">
      <w:pPr>
        <w:pStyle w:val="BodyText"/>
        <w:spacing w:after="120"/>
        <w:ind w:left="1440"/>
        <w:rPr>
          <w:rFonts w:cs="Arial"/>
          <w:szCs w:val="24"/>
        </w:rPr>
      </w:pPr>
      <w:r w:rsidRPr="0050644F">
        <w:rPr>
          <w:rFonts w:cs="Arial"/>
          <w:szCs w:val="24"/>
        </w:rPr>
        <w:t xml:space="preserve">(AFPS 75 and Attributable Benefits Scheme) Order 2010, the Armed Forces </w:t>
      </w:r>
      <w:r w:rsidRPr="005C4FDA">
        <w:rPr>
          <w:rFonts w:cs="Arial"/>
          <w:szCs w:val="24"/>
        </w:rPr>
        <w:t>(Pension &amp; Compensation) Act 2004, the Armed Forces Pension Regulations Statutory Instrument Order 2014, the Armed Forces Early Departure Payment (EDP) Scheme Regulations Statutory Instrument 2014, the Armed Forces (Transitional Provisions) Pensions Regulations Statutory Instrument 2015, the Armed Forces (Pension &amp; Compensation) Act 2004 and the Public Service Pensions Act 2013.</w:t>
      </w:r>
    </w:p>
    <w:p w14:paraId="3B697B8E" w14:textId="0C808D8C" w:rsidR="0050644F" w:rsidRPr="0050644F" w:rsidRDefault="0050644F">
      <w:pPr>
        <w:pStyle w:val="BodyText"/>
        <w:numPr>
          <w:ilvl w:val="0"/>
          <w:numId w:val="38"/>
        </w:numPr>
        <w:spacing w:after="120"/>
        <w:rPr>
          <w:rFonts w:cs="Arial"/>
          <w:szCs w:val="24"/>
        </w:rPr>
      </w:pPr>
      <w:r>
        <w:rPr>
          <w:rFonts w:cs="Arial"/>
          <w:szCs w:val="24"/>
        </w:rPr>
        <w:t>i</w:t>
      </w:r>
      <w:r w:rsidRPr="0050644F">
        <w:rPr>
          <w:rFonts w:cs="Arial"/>
          <w:szCs w:val="24"/>
        </w:rPr>
        <w:t>nquired of management, the Scheme’s head of internal audit and those charged with governance whether:</w:t>
      </w:r>
    </w:p>
    <w:p w14:paraId="2C202C90" w14:textId="0C8AF20D" w:rsidR="0050644F" w:rsidRPr="0050644F" w:rsidRDefault="0050644F">
      <w:pPr>
        <w:pStyle w:val="BodyText"/>
        <w:numPr>
          <w:ilvl w:val="1"/>
          <w:numId w:val="38"/>
        </w:numPr>
        <w:spacing w:after="120"/>
        <w:rPr>
          <w:rFonts w:cs="Arial"/>
          <w:szCs w:val="24"/>
        </w:rPr>
      </w:pPr>
      <w:r w:rsidRPr="0050644F">
        <w:rPr>
          <w:rFonts w:cs="Arial"/>
          <w:szCs w:val="24"/>
        </w:rPr>
        <w:t>they were aware of any instances of non-compliance with laws and regulations;</w:t>
      </w:r>
    </w:p>
    <w:p w14:paraId="6C4D906D" w14:textId="77777777" w:rsidR="0050644F" w:rsidRPr="0050644F" w:rsidRDefault="0050644F">
      <w:pPr>
        <w:pStyle w:val="BodyText"/>
        <w:numPr>
          <w:ilvl w:val="1"/>
          <w:numId w:val="38"/>
        </w:numPr>
        <w:spacing w:after="120"/>
        <w:rPr>
          <w:rFonts w:cs="Arial"/>
          <w:szCs w:val="24"/>
        </w:rPr>
      </w:pPr>
      <w:r w:rsidRPr="0050644F">
        <w:rPr>
          <w:rFonts w:cs="Arial"/>
          <w:szCs w:val="24"/>
        </w:rPr>
        <w:t>they had knowledge of any actual, suspected, or alleged fraud,</w:t>
      </w:r>
    </w:p>
    <w:p w14:paraId="670CFAF4" w14:textId="5CCE864D" w:rsidR="0050644F" w:rsidRPr="00D65E13" w:rsidRDefault="0050644F">
      <w:pPr>
        <w:pStyle w:val="BodyText"/>
        <w:numPr>
          <w:ilvl w:val="0"/>
          <w:numId w:val="38"/>
        </w:numPr>
        <w:spacing w:after="120"/>
        <w:rPr>
          <w:rFonts w:cs="Arial"/>
          <w:szCs w:val="24"/>
        </w:rPr>
      </w:pPr>
      <w:r w:rsidRPr="0050644F">
        <w:rPr>
          <w:rFonts w:cs="Arial"/>
          <w:szCs w:val="24"/>
        </w:rPr>
        <w:t xml:space="preserve">discussed with the engagement team regarding how and where fraud might occur in the financial statements and any potential indicators of fraud. </w:t>
      </w:r>
    </w:p>
    <w:p w14:paraId="3154CE2F" w14:textId="260EC057" w:rsidR="00715370" w:rsidRDefault="00643C53" w:rsidP="00715370">
      <w:pPr>
        <w:pStyle w:val="BodyText"/>
        <w:rPr>
          <w:rFonts w:cs="Arial"/>
          <w:szCs w:val="24"/>
        </w:rPr>
      </w:pPr>
      <w:r w:rsidRPr="0050644F">
        <w:rPr>
          <w:rFonts w:cs="Arial"/>
          <w:szCs w:val="24"/>
        </w:rPr>
        <w:t xml:space="preserve">As a result of these procedures, I </w:t>
      </w:r>
      <w:r w:rsidR="0050644F" w:rsidRPr="0050644F">
        <w:rPr>
          <w:rFonts w:cs="Arial"/>
          <w:szCs w:val="24"/>
        </w:rPr>
        <w:t xml:space="preserve">considered the opportunities and incentives that may exist within the Scheme for fraud and identified the greatest potential for fraud in the following areas: posting of unusual journals, complex </w:t>
      </w:r>
      <w:proofErr w:type="gramStart"/>
      <w:r w:rsidR="0050644F" w:rsidRPr="0050644F">
        <w:rPr>
          <w:rFonts w:cs="Arial"/>
          <w:szCs w:val="24"/>
        </w:rPr>
        <w:t>transactions</w:t>
      </w:r>
      <w:proofErr w:type="gramEnd"/>
      <w:r w:rsidR="00715370">
        <w:rPr>
          <w:rFonts w:cs="Arial"/>
          <w:szCs w:val="24"/>
        </w:rPr>
        <w:t xml:space="preserve"> and </w:t>
      </w:r>
      <w:r w:rsidR="0050644F" w:rsidRPr="0050644F">
        <w:rPr>
          <w:rFonts w:cs="Arial"/>
          <w:szCs w:val="24"/>
        </w:rPr>
        <w:t>bias in management estimates</w:t>
      </w:r>
      <w:r w:rsidR="00715370">
        <w:rPr>
          <w:rFonts w:cs="Arial"/>
          <w:szCs w:val="24"/>
        </w:rPr>
        <w:t>.</w:t>
      </w:r>
    </w:p>
    <w:p w14:paraId="4D39445E" w14:textId="77777777" w:rsidR="00715370" w:rsidRDefault="00715370" w:rsidP="00715370">
      <w:pPr>
        <w:pStyle w:val="BodyText"/>
        <w:rPr>
          <w:rFonts w:cs="Arial"/>
          <w:szCs w:val="24"/>
        </w:rPr>
      </w:pPr>
    </w:p>
    <w:p w14:paraId="1763C0D0" w14:textId="77777777" w:rsidR="00715370" w:rsidRDefault="00715370" w:rsidP="00715370">
      <w:pPr>
        <w:pStyle w:val="BodyText"/>
        <w:rPr>
          <w:rFonts w:cs="Arial"/>
          <w:szCs w:val="24"/>
        </w:rPr>
      </w:pPr>
    </w:p>
    <w:p w14:paraId="3E0AA13D" w14:textId="77777777" w:rsidR="00715370" w:rsidRPr="0050644F" w:rsidRDefault="00715370" w:rsidP="00715370">
      <w:pPr>
        <w:pStyle w:val="BodyText"/>
        <w:rPr>
          <w:rFonts w:cs="Arial"/>
          <w:szCs w:val="24"/>
        </w:rPr>
      </w:pPr>
    </w:p>
    <w:p w14:paraId="6266D284" w14:textId="77777777" w:rsidR="00715370" w:rsidRDefault="00715370" w:rsidP="005C4FDA">
      <w:pPr>
        <w:pStyle w:val="BodyText"/>
        <w:spacing w:before="80"/>
        <w:rPr>
          <w:rFonts w:cs="Arial"/>
          <w:szCs w:val="24"/>
        </w:rPr>
      </w:pPr>
    </w:p>
    <w:p w14:paraId="2C5C669F" w14:textId="77777777" w:rsidR="00715370" w:rsidRDefault="00715370" w:rsidP="005C4FDA">
      <w:pPr>
        <w:pStyle w:val="BodyText"/>
        <w:spacing w:before="80"/>
        <w:rPr>
          <w:rFonts w:cs="Arial"/>
          <w:szCs w:val="24"/>
        </w:rPr>
      </w:pPr>
    </w:p>
    <w:p w14:paraId="478FD4E3" w14:textId="1DA70AF7" w:rsidR="0050644F" w:rsidRDefault="0050644F" w:rsidP="005C4FDA">
      <w:pPr>
        <w:pStyle w:val="BodyText"/>
        <w:spacing w:before="80"/>
        <w:rPr>
          <w:rFonts w:cs="Arial"/>
          <w:szCs w:val="24"/>
        </w:rPr>
      </w:pPr>
      <w:r w:rsidRPr="0050644F">
        <w:rPr>
          <w:rFonts w:cs="Arial"/>
          <w:szCs w:val="24"/>
        </w:rPr>
        <w:t>In common with all audits under ISAs (UK), I am required to perform specific procedures to respond to the risk of management override.</w:t>
      </w:r>
    </w:p>
    <w:p w14:paraId="6A64C2DC" w14:textId="77777777" w:rsidR="00585CB2" w:rsidRPr="0050644F" w:rsidRDefault="00585CB2" w:rsidP="002F6023">
      <w:pPr>
        <w:pStyle w:val="BodyText"/>
        <w:spacing w:before="120"/>
        <w:rPr>
          <w:rFonts w:cs="Arial"/>
          <w:szCs w:val="24"/>
        </w:rPr>
      </w:pPr>
    </w:p>
    <w:p w14:paraId="73E6E081" w14:textId="0C63404E" w:rsidR="0050644F" w:rsidRDefault="0050644F" w:rsidP="0050644F">
      <w:pPr>
        <w:pStyle w:val="BodyText"/>
        <w:rPr>
          <w:rFonts w:cs="Arial"/>
          <w:szCs w:val="24"/>
        </w:rPr>
      </w:pPr>
      <w:r w:rsidRPr="0050644F">
        <w:rPr>
          <w:rFonts w:cs="Arial"/>
          <w:szCs w:val="24"/>
        </w:rPr>
        <w:t xml:space="preserve">I obtained an understanding of the Scheme’s framework of authority and other legal and regulatory frameworks in which the Scheme operates. I focused on those laws and regulations that had a direct effect on material amounts and disclosures in the financial statements or that had a fundamental effect on the operations of the Scheme. The key laws and regulations I considered in this context included </w:t>
      </w:r>
      <w:bookmarkStart w:id="99" w:name="_Hlk71809825"/>
      <w:r w:rsidRPr="0050644F">
        <w:rPr>
          <w:rFonts w:cs="Arial"/>
          <w:szCs w:val="24"/>
        </w:rPr>
        <w:t xml:space="preserve">Government Resources and Accounts Act 2000, Managing Public Money, Supply and Appropriation (Main Estimates) </w:t>
      </w:r>
      <w:r w:rsidRPr="000704B7">
        <w:rPr>
          <w:rFonts w:cs="Arial"/>
          <w:szCs w:val="24"/>
        </w:rPr>
        <w:t>Act 202</w:t>
      </w:r>
      <w:r w:rsidR="00121DAC" w:rsidRPr="000704B7">
        <w:rPr>
          <w:rFonts w:cs="Arial"/>
          <w:szCs w:val="24"/>
        </w:rPr>
        <w:t>3</w:t>
      </w:r>
      <w:r w:rsidRPr="000704B7">
        <w:rPr>
          <w:rFonts w:cs="Arial"/>
          <w:szCs w:val="24"/>
        </w:rPr>
        <w:t>, Public Service Pensions Act 2013, regulations set by The Pensions Regulator,</w:t>
      </w:r>
      <w:r w:rsidRPr="0050644F">
        <w:rPr>
          <w:rFonts w:cs="Arial"/>
          <w:szCs w:val="24"/>
        </w:rPr>
        <w:t xml:space="preserve"> </w:t>
      </w:r>
      <w:bookmarkEnd w:id="99"/>
      <w:r w:rsidRPr="0050644F">
        <w:rPr>
          <w:rFonts w:cs="Arial"/>
          <w:szCs w:val="24"/>
        </w:rPr>
        <w:t>the Naval and Marine (AFPS 75 and Attributable Benefits Scheme) Order 2010, the Army Pensions (AFPS 75 and Attributable Benefits Scheme) Warrant 2010, the Air Force (AFPS 75 and Attributable Benefits Scheme) Order 2010, the Armed Forces (Pension &amp; Compensation) Act 2004, the Armed Forces Pension Regulations Statutory Instrument Order 2014, the Armed Forces Early Departure Payment (EDP) Scheme Regulations Statutory Instrument 2014, the Armed Forces (Transitional Provisions) Pensions Regulations Statutory Instrument 2015, the Armed Forces (Pension &amp; Compensation) Act 2004, and Public Service Pensions Act 2013.</w:t>
      </w:r>
    </w:p>
    <w:p w14:paraId="53D1B479" w14:textId="77777777" w:rsidR="005C4FDA" w:rsidRPr="0050644F" w:rsidRDefault="005C4FDA" w:rsidP="0050644F">
      <w:pPr>
        <w:pStyle w:val="BodyText"/>
        <w:rPr>
          <w:rFonts w:cs="Arial"/>
          <w:szCs w:val="24"/>
        </w:rPr>
      </w:pPr>
    </w:p>
    <w:p w14:paraId="7233D224" w14:textId="3063E688" w:rsidR="001549FC" w:rsidRPr="00715370" w:rsidRDefault="0050644F" w:rsidP="00715370">
      <w:pPr>
        <w:pStyle w:val="BodyText"/>
        <w:rPr>
          <w:rFonts w:cs="Arial"/>
        </w:rPr>
      </w:pPr>
      <w:r w:rsidRPr="0050644F">
        <w:rPr>
          <w:rFonts w:cs="Arial"/>
          <w:szCs w:val="24"/>
        </w:rPr>
        <w:t xml:space="preserve">I considered the control environment in place at the Scheme, the </w:t>
      </w:r>
      <w:proofErr w:type="gramStart"/>
      <w:r w:rsidRPr="0050644F">
        <w:rPr>
          <w:rFonts w:cs="Arial"/>
          <w:szCs w:val="24"/>
        </w:rPr>
        <w:t>administrator</w:t>
      </w:r>
      <w:proofErr w:type="gramEnd"/>
      <w:r w:rsidRPr="0050644F">
        <w:rPr>
          <w:rFonts w:cs="Arial"/>
          <w:szCs w:val="24"/>
        </w:rPr>
        <w:t xml:space="preserve"> and the actuary in respect of membership data, the pension liability, contributions due and benefits payable.</w:t>
      </w:r>
      <w:r w:rsidR="001549FC" w:rsidRPr="00715370">
        <w:t xml:space="preserve"> </w:t>
      </w:r>
    </w:p>
    <w:p w14:paraId="55BB95DC" w14:textId="77777777" w:rsidR="00715370" w:rsidRDefault="00715370" w:rsidP="00643C53">
      <w:pPr>
        <w:spacing w:after="120" w:line="276" w:lineRule="auto"/>
        <w:rPr>
          <w:rFonts w:cs="Arial"/>
          <w:szCs w:val="24"/>
        </w:rPr>
      </w:pPr>
    </w:p>
    <w:p w14:paraId="1F05FE5C" w14:textId="77777777" w:rsidR="00715370" w:rsidRDefault="00715370" w:rsidP="00643C53">
      <w:pPr>
        <w:spacing w:after="120" w:line="276" w:lineRule="auto"/>
        <w:rPr>
          <w:rFonts w:cs="Arial"/>
          <w:szCs w:val="24"/>
        </w:rPr>
      </w:pPr>
    </w:p>
    <w:p w14:paraId="698ED9F9" w14:textId="77777777" w:rsidR="00715370" w:rsidRDefault="00715370" w:rsidP="00715370">
      <w:pPr>
        <w:spacing w:line="276" w:lineRule="auto"/>
        <w:rPr>
          <w:rFonts w:cs="Arial"/>
          <w:szCs w:val="24"/>
        </w:rPr>
      </w:pPr>
    </w:p>
    <w:p w14:paraId="3DA40D82" w14:textId="77777777" w:rsidR="00715370" w:rsidRDefault="00715370" w:rsidP="00715370">
      <w:pPr>
        <w:pStyle w:val="AccReplvl3"/>
        <w:rPr>
          <w:rFonts w:ascii="Arial Nova Light" w:hAnsi="Arial Nova Light"/>
        </w:rPr>
      </w:pPr>
    </w:p>
    <w:p w14:paraId="0576FE1A" w14:textId="038FC5CD" w:rsidR="00715370" w:rsidRPr="00715370" w:rsidRDefault="00715370" w:rsidP="00715370">
      <w:pPr>
        <w:pStyle w:val="AccReplvl3"/>
        <w:rPr>
          <w:rFonts w:ascii="Arial Nova Light" w:hAnsi="Arial Nova Light"/>
        </w:rPr>
      </w:pPr>
      <w:r w:rsidRPr="00715370">
        <w:rPr>
          <w:rFonts w:ascii="Arial Nova Light" w:hAnsi="Arial Nova Light"/>
        </w:rPr>
        <w:t xml:space="preserve">Audit response to identified </w:t>
      </w:r>
      <w:proofErr w:type="gramStart"/>
      <w:r w:rsidRPr="00715370">
        <w:rPr>
          <w:rFonts w:ascii="Arial Nova Light" w:hAnsi="Arial Nova Light"/>
        </w:rPr>
        <w:t>risk</w:t>
      </w:r>
      <w:proofErr w:type="gramEnd"/>
    </w:p>
    <w:p w14:paraId="0EC8DDBE" w14:textId="77777777" w:rsidR="00715370" w:rsidRDefault="00715370" w:rsidP="00715370">
      <w:pPr>
        <w:spacing w:line="276" w:lineRule="auto"/>
        <w:rPr>
          <w:rFonts w:cs="Arial"/>
          <w:szCs w:val="24"/>
        </w:rPr>
      </w:pPr>
    </w:p>
    <w:p w14:paraId="6DB1B7C0" w14:textId="40FEECA2" w:rsidR="00643C53" w:rsidRPr="001A7BFC" w:rsidRDefault="001A7BFC" w:rsidP="00715370">
      <w:pPr>
        <w:spacing w:line="276" w:lineRule="auto"/>
        <w:rPr>
          <w:rFonts w:cs="Arial"/>
          <w:szCs w:val="24"/>
        </w:rPr>
      </w:pPr>
      <w:r w:rsidRPr="001A7BFC">
        <w:rPr>
          <w:rFonts w:cs="Arial"/>
          <w:szCs w:val="24"/>
        </w:rPr>
        <w:t>T</w:t>
      </w:r>
      <w:r w:rsidR="00643C53" w:rsidRPr="001A7BFC">
        <w:rPr>
          <w:rFonts w:cs="Arial"/>
          <w:szCs w:val="24"/>
        </w:rPr>
        <w:t xml:space="preserve">o respond to </w:t>
      </w:r>
      <w:r w:rsidRPr="001A7BFC">
        <w:rPr>
          <w:rFonts w:cs="Arial"/>
          <w:szCs w:val="24"/>
        </w:rPr>
        <w:t xml:space="preserve">the </w:t>
      </w:r>
      <w:r w:rsidR="00643C53" w:rsidRPr="001A7BFC">
        <w:rPr>
          <w:rFonts w:cs="Arial"/>
          <w:szCs w:val="24"/>
        </w:rPr>
        <w:t xml:space="preserve">identified risks </w:t>
      </w:r>
      <w:r w:rsidRPr="001A7BFC">
        <w:rPr>
          <w:rFonts w:cs="Arial"/>
          <w:szCs w:val="24"/>
        </w:rPr>
        <w:t>resulting from the above procedures</w:t>
      </w:r>
      <w:r w:rsidR="00643C53" w:rsidRPr="001A7BFC">
        <w:rPr>
          <w:rFonts w:cs="Arial"/>
          <w:szCs w:val="24"/>
        </w:rPr>
        <w:t xml:space="preserve">: </w:t>
      </w:r>
    </w:p>
    <w:p w14:paraId="55E33CFB" w14:textId="534B5022" w:rsidR="00643C53" w:rsidRPr="00585CB2" w:rsidRDefault="001A7BFC" w:rsidP="00585CB2">
      <w:pPr>
        <w:pStyle w:val="BodyText"/>
        <w:numPr>
          <w:ilvl w:val="0"/>
          <w:numId w:val="36"/>
        </w:numPr>
        <w:spacing w:after="120"/>
        <w:rPr>
          <w:rFonts w:cs="Arial"/>
          <w:szCs w:val="24"/>
        </w:rPr>
      </w:pPr>
      <w:r w:rsidRPr="001A7BFC">
        <w:rPr>
          <w:rFonts w:cs="Arial"/>
          <w:szCs w:val="24"/>
        </w:rPr>
        <w:t xml:space="preserve">I </w:t>
      </w:r>
      <w:r w:rsidR="00643C53" w:rsidRPr="001A7BFC">
        <w:rPr>
          <w:rFonts w:cs="Arial"/>
          <w:szCs w:val="24"/>
        </w:rPr>
        <w:t>review</w:t>
      </w:r>
      <w:r w:rsidRPr="001A7BFC">
        <w:rPr>
          <w:rFonts w:cs="Arial"/>
          <w:szCs w:val="24"/>
        </w:rPr>
        <w:t>ed</w:t>
      </w:r>
      <w:r w:rsidR="00643C53" w:rsidRPr="001A7BFC">
        <w:rPr>
          <w:rFonts w:cs="Arial"/>
          <w:szCs w:val="24"/>
        </w:rPr>
        <w:t xml:space="preserve"> the financial statement disclosures and testing to supporting </w:t>
      </w:r>
      <w:r w:rsidR="00643C53" w:rsidRPr="00585CB2">
        <w:rPr>
          <w:rFonts w:cs="Arial"/>
          <w:szCs w:val="24"/>
        </w:rPr>
        <w:t>documentation to assess compliance with provisions of relevant laws and regulations described above as having direct effect on the financial statements;</w:t>
      </w:r>
    </w:p>
    <w:p w14:paraId="09A74952" w14:textId="71CAF03C" w:rsidR="00643C53" w:rsidRPr="001A7BFC" w:rsidRDefault="001A7BFC">
      <w:pPr>
        <w:pStyle w:val="BodyText"/>
        <w:numPr>
          <w:ilvl w:val="0"/>
          <w:numId w:val="36"/>
        </w:numPr>
        <w:spacing w:after="120"/>
        <w:rPr>
          <w:rFonts w:cs="Arial"/>
          <w:szCs w:val="24"/>
        </w:rPr>
      </w:pPr>
      <w:r w:rsidRPr="001A7BFC">
        <w:rPr>
          <w:rFonts w:cs="Arial"/>
          <w:szCs w:val="24"/>
        </w:rPr>
        <w:t xml:space="preserve">I </w:t>
      </w:r>
      <w:r w:rsidR="00643C53" w:rsidRPr="001A7BFC">
        <w:rPr>
          <w:rFonts w:cs="Arial"/>
          <w:szCs w:val="24"/>
        </w:rPr>
        <w:t>enquir</w:t>
      </w:r>
      <w:r w:rsidRPr="001A7BFC">
        <w:rPr>
          <w:rFonts w:cs="Arial"/>
          <w:szCs w:val="24"/>
        </w:rPr>
        <w:t>ed</w:t>
      </w:r>
      <w:r w:rsidR="00643C53" w:rsidRPr="001A7BFC">
        <w:rPr>
          <w:rFonts w:cs="Arial"/>
          <w:szCs w:val="24"/>
        </w:rPr>
        <w:t xml:space="preserve"> of management, the Audit and Risk</w:t>
      </w:r>
      <w:r w:rsidR="00585CB2">
        <w:rPr>
          <w:rFonts w:cs="Arial"/>
          <w:szCs w:val="24"/>
        </w:rPr>
        <w:t xml:space="preserve"> Assurance</w:t>
      </w:r>
      <w:r w:rsidR="00643C53" w:rsidRPr="001A7BFC">
        <w:rPr>
          <w:rFonts w:cs="Arial"/>
          <w:szCs w:val="24"/>
        </w:rPr>
        <w:t xml:space="preserve"> Committee and in-house legal counsel concerning actual and potential litigation and claims; </w:t>
      </w:r>
    </w:p>
    <w:p w14:paraId="71B483FC" w14:textId="5E0FE1D8" w:rsidR="00643C53" w:rsidRPr="001A7BFC" w:rsidRDefault="001A7BFC">
      <w:pPr>
        <w:pStyle w:val="BodyText"/>
        <w:numPr>
          <w:ilvl w:val="0"/>
          <w:numId w:val="36"/>
        </w:numPr>
        <w:spacing w:after="120"/>
        <w:rPr>
          <w:rFonts w:cs="Arial"/>
          <w:szCs w:val="24"/>
        </w:rPr>
      </w:pPr>
      <w:r w:rsidRPr="001A7BFC">
        <w:rPr>
          <w:rFonts w:cs="Arial"/>
          <w:szCs w:val="24"/>
        </w:rPr>
        <w:t>I</w:t>
      </w:r>
      <w:r w:rsidR="00643C53" w:rsidRPr="001A7BFC">
        <w:rPr>
          <w:rFonts w:cs="Arial"/>
          <w:szCs w:val="24"/>
        </w:rPr>
        <w:t xml:space="preserve"> review</w:t>
      </w:r>
      <w:r w:rsidRPr="001A7BFC">
        <w:rPr>
          <w:rFonts w:cs="Arial"/>
          <w:szCs w:val="24"/>
        </w:rPr>
        <w:t>ed</w:t>
      </w:r>
      <w:r w:rsidR="00643C53" w:rsidRPr="001A7BFC">
        <w:rPr>
          <w:rFonts w:cs="Arial"/>
          <w:szCs w:val="24"/>
        </w:rPr>
        <w:t xml:space="preserve"> minutes of meetings of those charged with governance and the Board</w:t>
      </w:r>
      <w:r w:rsidRPr="001A7BFC">
        <w:rPr>
          <w:rFonts w:cs="Arial"/>
          <w:szCs w:val="24"/>
        </w:rPr>
        <w:t>;</w:t>
      </w:r>
      <w:r w:rsidR="00643C53" w:rsidRPr="001A7BFC">
        <w:rPr>
          <w:rFonts w:cs="Arial"/>
          <w:szCs w:val="24"/>
        </w:rPr>
        <w:t xml:space="preserve"> and internal audit reports</w:t>
      </w:r>
      <w:r w:rsidR="002530C5">
        <w:rPr>
          <w:rFonts w:cs="Arial"/>
          <w:szCs w:val="24"/>
        </w:rPr>
        <w:t xml:space="preserve"> and</w:t>
      </w:r>
      <w:r w:rsidR="00643C53" w:rsidRPr="001A7BFC">
        <w:rPr>
          <w:rFonts w:cs="Arial"/>
          <w:szCs w:val="24"/>
        </w:rPr>
        <w:t xml:space="preserve"> </w:t>
      </w:r>
    </w:p>
    <w:p w14:paraId="3269C605" w14:textId="26D1A230" w:rsidR="001A7BFC" w:rsidRPr="001A7BFC" w:rsidRDefault="00421C4F">
      <w:pPr>
        <w:pStyle w:val="BodyText"/>
        <w:numPr>
          <w:ilvl w:val="0"/>
          <w:numId w:val="39"/>
        </w:numPr>
        <w:spacing w:after="120"/>
        <w:rPr>
          <w:rFonts w:cs="Arial"/>
          <w:szCs w:val="24"/>
        </w:rPr>
      </w:pPr>
      <w:r>
        <w:rPr>
          <w:rFonts w:cs="Arial"/>
          <w:szCs w:val="24"/>
        </w:rPr>
        <w:t>I</w:t>
      </w:r>
      <w:r w:rsidR="00643C53" w:rsidRPr="001A7BFC">
        <w:rPr>
          <w:rFonts w:cs="Arial"/>
          <w:szCs w:val="24"/>
        </w:rPr>
        <w:t xml:space="preserve"> address</w:t>
      </w:r>
      <w:r>
        <w:rPr>
          <w:rFonts w:cs="Arial"/>
          <w:szCs w:val="24"/>
        </w:rPr>
        <w:t>ed</w:t>
      </w:r>
      <w:r w:rsidR="00643C53" w:rsidRPr="001A7BFC">
        <w:rPr>
          <w:rFonts w:cs="Arial"/>
          <w:szCs w:val="24"/>
        </w:rPr>
        <w:t xml:space="preserve"> the risk of fraud through management override of controls</w:t>
      </w:r>
      <w:r>
        <w:rPr>
          <w:rFonts w:cs="Arial"/>
          <w:szCs w:val="24"/>
        </w:rPr>
        <w:t xml:space="preserve"> by </w:t>
      </w:r>
      <w:r w:rsidR="001A7BFC" w:rsidRPr="001A7BFC">
        <w:rPr>
          <w:rFonts w:cs="Arial"/>
          <w:szCs w:val="24"/>
        </w:rPr>
        <w:t>test</w:t>
      </w:r>
      <w:r>
        <w:rPr>
          <w:rFonts w:cs="Arial"/>
          <w:szCs w:val="24"/>
        </w:rPr>
        <w:t>ing</w:t>
      </w:r>
      <w:r w:rsidR="001A7BFC" w:rsidRPr="001A7BFC">
        <w:rPr>
          <w:rFonts w:cs="Arial"/>
          <w:szCs w:val="24"/>
        </w:rPr>
        <w:t xml:space="preserve"> the appropriateness of journal entries and other adjustments; assessed whether the judgements on estimates are indicative of a potential bias; and evaluated the business rationale of any significant transactions that are unusual or outside the normal course of business</w:t>
      </w:r>
      <w:r w:rsidR="002530C5">
        <w:rPr>
          <w:rFonts w:cs="Arial"/>
          <w:szCs w:val="24"/>
        </w:rPr>
        <w:t>.</w:t>
      </w:r>
    </w:p>
    <w:p w14:paraId="6655C797" w14:textId="265F23E9" w:rsidR="00643C53" w:rsidRPr="001A7BFC" w:rsidRDefault="00643C53" w:rsidP="002530C5">
      <w:pPr>
        <w:pStyle w:val="ListParagraph"/>
        <w:spacing w:after="120" w:line="240" w:lineRule="auto"/>
        <w:ind w:left="714"/>
        <w:contextualSpacing w:val="0"/>
        <w:rPr>
          <w:szCs w:val="24"/>
        </w:rPr>
      </w:pPr>
    </w:p>
    <w:p w14:paraId="03D6D116" w14:textId="1B442D08" w:rsidR="00643C53" w:rsidRPr="001A7BFC" w:rsidRDefault="00643C53" w:rsidP="00FD2F0A">
      <w:pPr>
        <w:pStyle w:val="BodyText"/>
        <w:rPr>
          <w:rFonts w:cs="Arial"/>
          <w:szCs w:val="24"/>
        </w:rPr>
      </w:pPr>
      <w:r w:rsidRPr="001A7BFC">
        <w:rPr>
          <w:rFonts w:cs="Arial"/>
          <w:szCs w:val="24"/>
        </w:rPr>
        <w:t xml:space="preserve">I communicated relevant identified laws and regulations and potential </w:t>
      </w:r>
      <w:r w:rsidR="002530C5">
        <w:rPr>
          <w:rFonts w:cs="Arial"/>
          <w:szCs w:val="24"/>
        </w:rPr>
        <w:t>risks of fraud</w:t>
      </w:r>
      <w:r w:rsidRPr="001A7BFC">
        <w:rPr>
          <w:rFonts w:cs="Arial"/>
          <w:szCs w:val="24"/>
        </w:rPr>
        <w:t xml:space="preserve"> to all engagement team members and remained alert to any indications of fraud or non-compliance with laws and regulations throughout the audit. </w:t>
      </w:r>
    </w:p>
    <w:p w14:paraId="4196967F" w14:textId="77777777" w:rsidR="002115D6" w:rsidRPr="001A7BFC" w:rsidRDefault="002115D6" w:rsidP="00643C53">
      <w:pPr>
        <w:pStyle w:val="BodyText"/>
        <w:rPr>
          <w:rFonts w:cs="Arial"/>
          <w:szCs w:val="24"/>
        </w:rPr>
      </w:pPr>
    </w:p>
    <w:p w14:paraId="463790D7" w14:textId="77777777" w:rsidR="002530C5" w:rsidRDefault="002530C5" w:rsidP="00643C53">
      <w:pPr>
        <w:pStyle w:val="BodyText"/>
        <w:rPr>
          <w:rFonts w:cs="Arial"/>
          <w:szCs w:val="24"/>
        </w:rPr>
      </w:pPr>
    </w:p>
    <w:p w14:paraId="42E0C8C2" w14:textId="77777777" w:rsidR="002530C5" w:rsidRDefault="002530C5" w:rsidP="00643C53">
      <w:pPr>
        <w:pStyle w:val="BodyText"/>
        <w:rPr>
          <w:rFonts w:cs="Arial"/>
          <w:szCs w:val="24"/>
        </w:rPr>
      </w:pPr>
    </w:p>
    <w:p w14:paraId="5F7E04BC" w14:textId="77777777" w:rsidR="002530C5" w:rsidRDefault="002530C5" w:rsidP="00643C53">
      <w:pPr>
        <w:pStyle w:val="BodyText"/>
        <w:rPr>
          <w:rFonts w:cs="Arial"/>
          <w:szCs w:val="24"/>
        </w:rPr>
      </w:pPr>
    </w:p>
    <w:p w14:paraId="128836F0" w14:textId="77777777" w:rsidR="002530C5" w:rsidRDefault="002530C5" w:rsidP="00643C53">
      <w:pPr>
        <w:pStyle w:val="BodyText"/>
        <w:rPr>
          <w:rFonts w:cs="Arial"/>
          <w:szCs w:val="24"/>
        </w:rPr>
      </w:pPr>
    </w:p>
    <w:p w14:paraId="1B4545EB" w14:textId="77777777" w:rsidR="002530C5" w:rsidRDefault="002530C5" w:rsidP="00643C53">
      <w:pPr>
        <w:pStyle w:val="BodyText"/>
        <w:rPr>
          <w:rFonts w:cs="Arial"/>
          <w:szCs w:val="24"/>
        </w:rPr>
      </w:pPr>
    </w:p>
    <w:p w14:paraId="21A10A31" w14:textId="77777777" w:rsidR="002530C5" w:rsidRDefault="002530C5" w:rsidP="00643C53">
      <w:pPr>
        <w:pStyle w:val="BodyText"/>
        <w:rPr>
          <w:rFonts w:cs="Arial"/>
          <w:szCs w:val="24"/>
        </w:rPr>
      </w:pPr>
    </w:p>
    <w:p w14:paraId="31DD3DC8" w14:textId="4B980267" w:rsidR="002530C5" w:rsidRDefault="00643C53" w:rsidP="00643C53">
      <w:pPr>
        <w:pStyle w:val="BodyText"/>
        <w:rPr>
          <w:rFonts w:cs="Arial"/>
          <w:szCs w:val="24"/>
        </w:rPr>
      </w:pPr>
      <w:r w:rsidRPr="001A7BFC">
        <w:rPr>
          <w:rFonts w:cs="Arial"/>
          <w:szCs w:val="24"/>
        </w:rPr>
        <w:t xml:space="preserve">A further description of my responsibilities for the audit of the financial statements </w:t>
      </w:r>
      <w:proofErr w:type="gramStart"/>
      <w:r w:rsidRPr="001A7BFC">
        <w:rPr>
          <w:rFonts w:cs="Arial"/>
          <w:szCs w:val="24"/>
        </w:rPr>
        <w:t>is</w:t>
      </w:r>
      <w:proofErr w:type="gramEnd"/>
      <w:r w:rsidRPr="001A7BFC">
        <w:rPr>
          <w:rFonts w:cs="Arial"/>
          <w:szCs w:val="24"/>
        </w:rPr>
        <w:t xml:space="preserve"> </w:t>
      </w:r>
    </w:p>
    <w:p w14:paraId="631FFBAD" w14:textId="0F97DF53" w:rsidR="00643C53" w:rsidRPr="001A7BFC" w:rsidRDefault="00643C53" w:rsidP="00643C53">
      <w:pPr>
        <w:pStyle w:val="BodyText"/>
        <w:rPr>
          <w:rFonts w:cs="Arial"/>
        </w:rPr>
      </w:pPr>
      <w:r w:rsidRPr="001A7BFC">
        <w:rPr>
          <w:rFonts w:cs="Arial"/>
          <w:szCs w:val="24"/>
        </w:rPr>
        <w:t xml:space="preserve">located on the Financial Reporting Council’s website at: </w:t>
      </w:r>
      <w:hyperlink r:id="rId58" w:history="1">
        <w:r w:rsidR="002115D6" w:rsidRPr="001A7BFC">
          <w:rPr>
            <w:rStyle w:val="Hyperlink"/>
            <w:rFonts w:cs="Arial"/>
          </w:rPr>
          <w:t>www.frc.org.uk/auditorsresponsibilities</w:t>
        </w:r>
      </w:hyperlink>
      <w:r w:rsidR="002115D6" w:rsidRPr="001A7BFC">
        <w:rPr>
          <w:rFonts w:cs="Arial"/>
        </w:rPr>
        <w:t>.</w:t>
      </w:r>
      <w:r w:rsidRPr="001A7BFC">
        <w:rPr>
          <w:rFonts w:cs="Arial"/>
          <w:szCs w:val="24"/>
        </w:rPr>
        <w:t xml:space="preserve"> This description forms part of my certificate.</w:t>
      </w:r>
      <w:r w:rsidRPr="001A7BFC">
        <w:rPr>
          <w:rFonts w:cs="Arial"/>
        </w:rPr>
        <w:t xml:space="preserve"> </w:t>
      </w:r>
    </w:p>
    <w:p w14:paraId="38B2ED2A" w14:textId="77777777" w:rsidR="001549FC" w:rsidRPr="001A7BFC" w:rsidRDefault="001549FC" w:rsidP="00623046">
      <w:pPr>
        <w:rPr>
          <w:rFonts w:cs="Arial"/>
          <w:szCs w:val="24"/>
        </w:rPr>
      </w:pPr>
    </w:p>
    <w:p w14:paraId="43413D93" w14:textId="77777777" w:rsidR="001549FC" w:rsidRPr="0010071D" w:rsidRDefault="001549FC" w:rsidP="0010071D">
      <w:pPr>
        <w:pStyle w:val="AccReplvl3"/>
        <w:rPr>
          <w:rFonts w:ascii="Arial Nova Light" w:hAnsi="Arial Nova Light"/>
        </w:rPr>
      </w:pPr>
      <w:r w:rsidRPr="0010071D">
        <w:rPr>
          <w:rFonts w:ascii="Arial Nova Light" w:hAnsi="Arial Nova Light"/>
        </w:rPr>
        <w:t>Other auditor’s responsibilities</w:t>
      </w:r>
    </w:p>
    <w:p w14:paraId="215E8B35" w14:textId="77777777" w:rsidR="005815A5" w:rsidRPr="001A7BFC" w:rsidRDefault="005815A5" w:rsidP="00623046">
      <w:pPr>
        <w:rPr>
          <w:rFonts w:cs="Arial"/>
          <w:szCs w:val="24"/>
        </w:rPr>
      </w:pPr>
    </w:p>
    <w:p w14:paraId="3E437B2A" w14:textId="77777777" w:rsidR="001A7BFC" w:rsidRDefault="002115D6" w:rsidP="001A7BFC">
      <w:pPr>
        <w:pStyle w:val="BodyText"/>
        <w:rPr>
          <w:rFonts w:cs="Arial"/>
          <w:szCs w:val="24"/>
        </w:rPr>
      </w:pPr>
      <w:r w:rsidRPr="001A7BFC">
        <w:rPr>
          <w:rFonts w:cs="Arial"/>
          <w:szCs w:val="24"/>
        </w:rPr>
        <w:t xml:space="preserve">I am required to obtain </w:t>
      </w:r>
      <w:r w:rsidR="001A7BFC" w:rsidRPr="001A7BFC">
        <w:rPr>
          <w:rFonts w:cs="Arial"/>
          <w:szCs w:val="24"/>
        </w:rPr>
        <w:t>appropriate evidence sufficient to give reasonable assurance that the Statement of Outturn against Parliamentary Supply properly presents the outturn against voted Parliamentary control totals and that those totals have not been exceeded. The voted Parliamentary control totals are Departmental Expenditure Limits (Resource and Capital), Annually Managed Expenditure (Resource and Capital), Non-Budget (Resource) and Net Cash Requirement.</w:t>
      </w:r>
    </w:p>
    <w:p w14:paraId="390D9CD6" w14:textId="202172F2" w:rsidR="001A7BFC" w:rsidRPr="001A7BFC" w:rsidRDefault="001A7BFC" w:rsidP="001A7BFC">
      <w:pPr>
        <w:pStyle w:val="BodyText"/>
        <w:rPr>
          <w:rFonts w:cs="Arial"/>
          <w:szCs w:val="24"/>
        </w:rPr>
      </w:pPr>
      <w:r w:rsidRPr="001A7BFC">
        <w:rPr>
          <w:rFonts w:cs="Arial"/>
          <w:szCs w:val="24"/>
        </w:rPr>
        <w:t xml:space="preserve"> </w:t>
      </w:r>
    </w:p>
    <w:p w14:paraId="5A468200" w14:textId="3DD8DE83" w:rsidR="001A7BFC" w:rsidRDefault="001A7BFC" w:rsidP="001A7BFC">
      <w:pPr>
        <w:pStyle w:val="BodyText"/>
        <w:rPr>
          <w:rFonts w:cs="Arial"/>
          <w:szCs w:val="24"/>
        </w:rPr>
      </w:pPr>
      <w:r w:rsidRPr="001A7BFC">
        <w:rPr>
          <w:rFonts w:cs="Arial"/>
          <w:szCs w:val="24"/>
        </w:rPr>
        <w:t>I am required to obtain evidence sufficient to give reasonable assurance that the expenditure and income recorded in the financial statements have been applied to the purposes intended by Parliament and the financial transactions recorded in the financial statements conform to the authorities which govern them.</w:t>
      </w:r>
    </w:p>
    <w:p w14:paraId="546463C5" w14:textId="77777777" w:rsidR="002530C5" w:rsidRDefault="002530C5" w:rsidP="001A7BFC">
      <w:pPr>
        <w:pStyle w:val="BodyText"/>
        <w:rPr>
          <w:rFonts w:cs="Arial"/>
          <w:szCs w:val="24"/>
        </w:rPr>
      </w:pPr>
    </w:p>
    <w:p w14:paraId="1532AF32" w14:textId="77777777" w:rsidR="002530C5" w:rsidRPr="002530C5" w:rsidRDefault="002530C5" w:rsidP="002530C5">
      <w:pPr>
        <w:pStyle w:val="BodyText"/>
        <w:rPr>
          <w:rFonts w:cs="Arial"/>
          <w:szCs w:val="24"/>
        </w:rPr>
      </w:pPr>
      <w:r>
        <w:rPr>
          <w:rFonts w:cs="Arial"/>
          <w:szCs w:val="24"/>
        </w:rPr>
        <w:t xml:space="preserve">I communicate with those charged with </w:t>
      </w:r>
      <w:r w:rsidRPr="002530C5">
        <w:rPr>
          <w:rFonts w:cs="Arial"/>
          <w:szCs w:val="24"/>
        </w:rPr>
        <w:t>governance regarding, among other matters, the planned scope and timing of the audit and significant audit findings, including any significant deficiencies in internal control I identify during my audit.</w:t>
      </w:r>
    </w:p>
    <w:p w14:paraId="02583061" w14:textId="5477C3BD" w:rsidR="002530C5" w:rsidRDefault="002530C5" w:rsidP="001A7BFC">
      <w:pPr>
        <w:pStyle w:val="BodyText"/>
        <w:rPr>
          <w:rFonts w:cs="Arial"/>
          <w:szCs w:val="24"/>
        </w:rPr>
      </w:pPr>
    </w:p>
    <w:p w14:paraId="43DD22C7" w14:textId="77777777" w:rsidR="001A7BFC" w:rsidRDefault="001A7BFC" w:rsidP="001A7BFC">
      <w:pPr>
        <w:pStyle w:val="BodyText"/>
        <w:rPr>
          <w:rFonts w:cs="Arial"/>
          <w:szCs w:val="24"/>
        </w:rPr>
      </w:pPr>
    </w:p>
    <w:p w14:paraId="31F5284F" w14:textId="77777777" w:rsidR="00B44506" w:rsidRDefault="00B44506" w:rsidP="001A7BFC">
      <w:pPr>
        <w:pStyle w:val="BodyText"/>
        <w:rPr>
          <w:rFonts w:cs="Arial"/>
          <w:szCs w:val="24"/>
        </w:rPr>
      </w:pPr>
    </w:p>
    <w:p w14:paraId="293BA5FA" w14:textId="77777777" w:rsidR="00B44506" w:rsidRDefault="00B44506" w:rsidP="001A7BFC">
      <w:pPr>
        <w:pStyle w:val="BodyText"/>
        <w:rPr>
          <w:rFonts w:cs="Arial"/>
          <w:szCs w:val="24"/>
        </w:rPr>
      </w:pPr>
    </w:p>
    <w:p w14:paraId="74244DE8" w14:textId="77777777" w:rsidR="00B44506" w:rsidRPr="001A7BFC" w:rsidRDefault="00B44506" w:rsidP="001A7BFC">
      <w:pPr>
        <w:pStyle w:val="BodyText"/>
        <w:rPr>
          <w:rFonts w:cs="Arial"/>
          <w:szCs w:val="24"/>
        </w:rPr>
      </w:pPr>
    </w:p>
    <w:p w14:paraId="7F81371B" w14:textId="77777777" w:rsidR="00B44506" w:rsidRDefault="00B44506" w:rsidP="00421C4F">
      <w:pPr>
        <w:pStyle w:val="BodyText"/>
        <w:rPr>
          <w:rFonts w:cs="Arial"/>
          <w:szCs w:val="24"/>
        </w:rPr>
      </w:pPr>
    </w:p>
    <w:p w14:paraId="0215FB6D" w14:textId="77777777" w:rsidR="00B44506" w:rsidRDefault="00B44506" w:rsidP="00421C4F">
      <w:pPr>
        <w:pStyle w:val="BodyText"/>
        <w:rPr>
          <w:rFonts w:cs="Arial"/>
          <w:szCs w:val="24"/>
        </w:rPr>
      </w:pPr>
    </w:p>
    <w:p w14:paraId="205B34B4" w14:textId="77777777" w:rsidR="00B44506" w:rsidRDefault="00B44506" w:rsidP="00421C4F">
      <w:pPr>
        <w:pStyle w:val="BodyText"/>
        <w:rPr>
          <w:rFonts w:cs="Arial"/>
          <w:szCs w:val="24"/>
        </w:rPr>
        <w:sectPr w:rsidR="00B44506" w:rsidSect="00165EC8">
          <w:type w:val="continuous"/>
          <w:pgSz w:w="11909" w:h="16834" w:code="9"/>
          <w:pgMar w:top="1701" w:right="851" w:bottom="1418" w:left="851" w:header="709" w:footer="709" w:gutter="0"/>
          <w:cols w:num="2" w:space="851"/>
          <w:docGrid w:linePitch="326"/>
        </w:sectPr>
      </w:pPr>
    </w:p>
    <w:p w14:paraId="6601A865" w14:textId="384EAC17" w:rsidR="00B44506" w:rsidRDefault="00B44506" w:rsidP="00421C4F">
      <w:pPr>
        <w:pStyle w:val="BodyText"/>
        <w:rPr>
          <w:rFonts w:cs="Arial"/>
          <w:szCs w:val="24"/>
        </w:rPr>
        <w:sectPr w:rsidR="00B44506" w:rsidSect="00B44506">
          <w:type w:val="continuous"/>
          <w:pgSz w:w="11909" w:h="16834" w:code="9"/>
          <w:pgMar w:top="1701" w:right="851" w:bottom="1418" w:left="851" w:header="709" w:footer="709" w:gutter="0"/>
          <w:cols w:space="851"/>
          <w:docGrid w:linePitch="326"/>
        </w:sectPr>
      </w:pPr>
    </w:p>
    <w:p w14:paraId="2BF16532" w14:textId="77777777" w:rsidR="00F77B5D" w:rsidRDefault="00F77B5D" w:rsidP="00D65E13">
      <w:pPr>
        <w:rPr>
          <w:rFonts w:ascii="Arial Nova Light" w:hAnsi="Arial Nova Light" w:cs="Arial"/>
          <w:iCs/>
          <w:color w:val="00945F"/>
          <w:sz w:val="32"/>
          <w:szCs w:val="32"/>
          <w:lang w:eastAsia="en-GB"/>
        </w:rPr>
        <w:sectPr w:rsidR="00F77B5D" w:rsidSect="00F77B5D">
          <w:type w:val="continuous"/>
          <w:pgSz w:w="11909" w:h="16834" w:code="9"/>
          <w:pgMar w:top="1701" w:right="851" w:bottom="1418" w:left="851" w:header="709" w:footer="709" w:gutter="0"/>
          <w:cols w:space="851"/>
          <w:docGrid w:linePitch="326"/>
        </w:sectPr>
      </w:pPr>
    </w:p>
    <w:p w14:paraId="760EB7ED" w14:textId="77777777" w:rsidR="002530C5" w:rsidRDefault="002530C5" w:rsidP="0010071D">
      <w:pPr>
        <w:pStyle w:val="AccReplvl2"/>
        <w:rPr>
          <w:lang w:eastAsia="en-GB"/>
        </w:rPr>
      </w:pPr>
    </w:p>
    <w:p w14:paraId="7C3578E6" w14:textId="4ECEFEB8" w:rsidR="00D65E13" w:rsidRDefault="00D65E13" w:rsidP="0010071D">
      <w:pPr>
        <w:pStyle w:val="AccReplvl2"/>
        <w:rPr>
          <w:lang w:eastAsia="en-GB"/>
        </w:rPr>
      </w:pPr>
      <w:r w:rsidRPr="00D65E13">
        <w:rPr>
          <w:lang w:eastAsia="en-GB"/>
        </w:rPr>
        <w:t>Report</w:t>
      </w:r>
    </w:p>
    <w:p w14:paraId="58088597" w14:textId="77777777" w:rsidR="00F77B5D" w:rsidRDefault="00F77B5D" w:rsidP="00D65E13">
      <w:pPr>
        <w:rPr>
          <w:rFonts w:ascii="Arial Nova Light" w:hAnsi="Arial Nova Light" w:cs="Arial"/>
          <w:iCs/>
          <w:color w:val="00945F"/>
          <w:sz w:val="32"/>
          <w:szCs w:val="32"/>
          <w:lang w:eastAsia="en-GB"/>
        </w:rPr>
      </w:pPr>
    </w:p>
    <w:p w14:paraId="4375A33B" w14:textId="5A885A42" w:rsidR="00F77B5D" w:rsidRDefault="00F77B5D" w:rsidP="00D65E13">
      <w:pPr>
        <w:rPr>
          <w:rFonts w:cs="Arial"/>
          <w:szCs w:val="24"/>
        </w:rPr>
        <w:sectPr w:rsidR="00F77B5D" w:rsidSect="00F77B5D">
          <w:type w:val="continuous"/>
          <w:pgSz w:w="11909" w:h="16834" w:code="9"/>
          <w:pgMar w:top="1701" w:right="851" w:bottom="1418" w:left="851" w:header="709" w:footer="709" w:gutter="0"/>
          <w:cols w:space="851"/>
          <w:docGrid w:linePitch="326"/>
        </w:sectPr>
      </w:pPr>
    </w:p>
    <w:p w14:paraId="29CA9523" w14:textId="082625C3" w:rsidR="00D65E13" w:rsidRDefault="00D65E13" w:rsidP="00D65E13">
      <w:pPr>
        <w:rPr>
          <w:rFonts w:cs="Arial"/>
          <w:szCs w:val="24"/>
        </w:rPr>
      </w:pPr>
      <w:r w:rsidRPr="00D65E13">
        <w:rPr>
          <w:rFonts w:cs="Arial"/>
          <w:szCs w:val="24"/>
        </w:rPr>
        <w:t>I have no observations to make on these financial statements.</w:t>
      </w:r>
    </w:p>
    <w:p w14:paraId="0EF5444F" w14:textId="507DD55F" w:rsidR="00D65E13" w:rsidRDefault="00D65E13" w:rsidP="00D65E13">
      <w:pPr>
        <w:rPr>
          <w:rFonts w:cs="Arial"/>
          <w:szCs w:val="24"/>
        </w:rPr>
      </w:pPr>
    </w:p>
    <w:p w14:paraId="43AB64E4" w14:textId="6274A66C" w:rsidR="006E22FC" w:rsidRDefault="006E22FC" w:rsidP="00D65E13">
      <w:pPr>
        <w:rPr>
          <w:rFonts w:cs="Arial"/>
          <w:noProof/>
          <w:szCs w:val="24"/>
        </w:rPr>
      </w:pPr>
    </w:p>
    <w:p w14:paraId="0BD99146" w14:textId="77777777" w:rsidR="00AA2979" w:rsidRDefault="00AA2979" w:rsidP="00D65E13">
      <w:pPr>
        <w:rPr>
          <w:rFonts w:cs="Arial"/>
          <w:noProof/>
          <w:szCs w:val="24"/>
        </w:rPr>
      </w:pPr>
    </w:p>
    <w:p w14:paraId="50CC8DE8" w14:textId="77777777" w:rsidR="00AA2979" w:rsidRDefault="00AA2979" w:rsidP="00D65E13">
      <w:pPr>
        <w:rPr>
          <w:rFonts w:cs="Arial"/>
          <w:szCs w:val="24"/>
        </w:rPr>
      </w:pPr>
    </w:p>
    <w:p w14:paraId="3C9185C9" w14:textId="77777777" w:rsidR="006E22FC" w:rsidRDefault="006E22FC" w:rsidP="00D65E13">
      <w:pPr>
        <w:rPr>
          <w:rFonts w:cs="Arial"/>
          <w:szCs w:val="24"/>
        </w:rPr>
      </w:pPr>
    </w:p>
    <w:p w14:paraId="271A60AF" w14:textId="57FC6D8F" w:rsidR="00D65E13" w:rsidRDefault="001D22C1" w:rsidP="00D65E13">
      <w:pPr>
        <w:rPr>
          <w:rFonts w:cs="Arial"/>
          <w:szCs w:val="24"/>
        </w:rPr>
      </w:pPr>
      <w:r>
        <w:rPr>
          <w:rFonts w:cs="Arial"/>
          <w:szCs w:val="24"/>
        </w:rPr>
        <w:t>Gareth Davies</w:t>
      </w:r>
      <w:r w:rsidR="00F77B5D">
        <w:rPr>
          <w:rFonts w:cs="Arial"/>
          <w:szCs w:val="24"/>
        </w:rPr>
        <w:t xml:space="preserve">                                               </w:t>
      </w:r>
      <w:r w:rsidR="0079364E" w:rsidRPr="001D22C1">
        <w:rPr>
          <w:rFonts w:cs="Arial"/>
          <w:szCs w:val="24"/>
        </w:rPr>
        <w:t>11</w:t>
      </w:r>
      <w:r w:rsidR="00F77B5D" w:rsidRPr="001D22C1">
        <w:rPr>
          <w:rFonts w:cs="Arial"/>
          <w:szCs w:val="24"/>
        </w:rPr>
        <w:t xml:space="preserve"> July 202</w:t>
      </w:r>
      <w:r w:rsidR="00BC67B8" w:rsidRPr="001D22C1">
        <w:rPr>
          <w:rFonts w:cs="Arial"/>
          <w:szCs w:val="24"/>
        </w:rPr>
        <w:t>4</w:t>
      </w:r>
    </w:p>
    <w:p w14:paraId="32525F42" w14:textId="0BF6C9EF" w:rsidR="00D65E13" w:rsidRDefault="00D65E13" w:rsidP="00D65E13">
      <w:pPr>
        <w:rPr>
          <w:rFonts w:cs="Arial"/>
          <w:szCs w:val="24"/>
        </w:rPr>
      </w:pPr>
      <w:r>
        <w:rPr>
          <w:rFonts w:cs="Arial"/>
          <w:szCs w:val="24"/>
        </w:rPr>
        <w:t>Comptroller and Auditor General</w:t>
      </w:r>
    </w:p>
    <w:p w14:paraId="15AD8854" w14:textId="52E99D7D" w:rsidR="00F77B5D" w:rsidRDefault="00F77B5D" w:rsidP="00D65E13">
      <w:pPr>
        <w:rPr>
          <w:rFonts w:cs="Arial"/>
          <w:szCs w:val="24"/>
        </w:rPr>
      </w:pPr>
    </w:p>
    <w:p w14:paraId="5152D2C0" w14:textId="5A628F5D" w:rsidR="00F77B5D" w:rsidRDefault="00F77B5D" w:rsidP="00D65E13">
      <w:pPr>
        <w:rPr>
          <w:rFonts w:cs="Arial"/>
          <w:szCs w:val="24"/>
        </w:rPr>
      </w:pPr>
      <w:r>
        <w:rPr>
          <w:rFonts w:cs="Arial"/>
          <w:szCs w:val="24"/>
        </w:rPr>
        <w:t>National Audit Office</w:t>
      </w:r>
    </w:p>
    <w:p w14:paraId="1222C398" w14:textId="14EBB37C" w:rsidR="00F77B5D" w:rsidRDefault="00F77B5D" w:rsidP="00D65E13">
      <w:pPr>
        <w:rPr>
          <w:rFonts w:cs="Arial"/>
          <w:szCs w:val="24"/>
        </w:rPr>
      </w:pPr>
      <w:r>
        <w:rPr>
          <w:rFonts w:cs="Arial"/>
          <w:szCs w:val="24"/>
        </w:rPr>
        <w:t>157-197 Buckingham Palace Road</w:t>
      </w:r>
    </w:p>
    <w:p w14:paraId="4C557222" w14:textId="625A8276" w:rsidR="00F77B5D" w:rsidRDefault="00F77B5D" w:rsidP="00D65E13">
      <w:pPr>
        <w:rPr>
          <w:rFonts w:cs="Arial"/>
          <w:szCs w:val="24"/>
        </w:rPr>
      </w:pPr>
      <w:r>
        <w:rPr>
          <w:rFonts w:cs="Arial"/>
          <w:szCs w:val="24"/>
        </w:rPr>
        <w:t>Victoria</w:t>
      </w:r>
    </w:p>
    <w:p w14:paraId="0D993FA0" w14:textId="7E00917C" w:rsidR="00F77B5D" w:rsidRDefault="00F77B5D" w:rsidP="00D65E13">
      <w:pPr>
        <w:rPr>
          <w:rFonts w:cs="Arial"/>
          <w:szCs w:val="24"/>
        </w:rPr>
      </w:pPr>
      <w:r>
        <w:rPr>
          <w:rFonts w:cs="Arial"/>
          <w:szCs w:val="24"/>
        </w:rPr>
        <w:t>London</w:t>
      </w:r>
    </w:p>
    <w:p w14:paraId="66C3FCB6" w14:textId="415A4678" w:rsidR="00F77B5D" w:rsidRDefault="00F77B5D" w:rsidP="00D65E13">
      <w:pPr>
        <w:rPr>
          <w:rFonts w:cs="Arial"/>
          <w:szCs w:val="24"/>
        </w:rPr>
        <w:sectPr w:rsidR="00F77B5D" w:rsidSect="00F77B5D">
          <w:type w:val="continuous"/>
          <w:pgSz w:w="11909" w:h="16834" w:code="9"/>
          <w:pgMar w:top="1701" w:right="851" w:bottom="1418" w:left="851" w:header="709" w:footer="709" w:gutter="0"/>
          <w:cols w:space="851"/>
          <w:docGrid w:linePitch="326"/>
        </w:sectPr>
      </w:pPr>
      <w:r>
        <w:rPr>
          <w:rFonts w:cs="Arial"/>
          <w:szCs w:val="24"/>
        </w:rPr>
        <w:t>SW1</w:t>
      </w:r>
      <w:r w:rsidR="00960828">
        <w:rPr>
          <w:rFonts w:cs="Arial"/>
          <w:szCs w:val="24"/>
        </w:rPr>
        <w:t>W</w:t>
      </w:r>
      <w:r>
        <w:rPr>
          <w:rFonts w:cs="Arial"/>
          <w:szCs w:val="24"/>
        </w:rPr>
        <w:t xml:space="preserve"> 9SP</w:t>
      </w:r>
    </w:p>
    <w:p w14:paraId="441BFF9F" w14:textId="77777777" w:rsidR="002530C5" w:rsidRDefault="002530C5" w:rsidP="00D65E13">
      <w:pPr>
        <w:rPr>
          <w:rFonts w:cs="Arial"/>
          <w:szCs w:val="24"/>
        </w:rPr>
      </w:pPr>
    </w:p>
    <w:bookmarkEnd w:id="98"/>
    <w:p w14:paraId="51937C66" w14:textId="77777777" w:rsidR="002530C5" w:rsidRDefault="002530C5" w:rsidP="00D65E13">
      <w:pPr>
        <w:rPr>
          <w:rFonts w:cs="Arial"/>
          <w:szCs w:val="24"/>
        </w:rPr>
      </w:pPr>
    </w:p>
    <w:p w14:paraId="1508419D" w14:textId="77777777" w:rsidR="002530C5" w:rsidRDefault="002530C5" w:rsidP="00D65E13">
      <w:pPr>
        <w:rPr>
          <w:rFonts w:cs="Arial"/>
          <w:szCs w:val="24"/>
        </w:rPr>
      </w:pPr>
    </w:p>
    <w:p w14:paraId="755FEB99" w14:textId="77777777" w:rsidR="002530C5" w:rsidRDefault="002530C5" w:rsidP="00D65E13">
      <w:pPr>
        <w:rPr>
          <w:rFonts w:cs="Arial"/>
          <w:szCs w:val="24"/>
        </w:rPr>
      </w:pPr>
    </w:p>
    <w:p w14:paraId="38CB6781" w14:textId="77777777" w:rsidR="00001190" w:rsidRDefault="00001190" w:rsidP="00D65E13">
      <w:pPr>
        <w:rPr>
          <w:rFonts w:cs="Arial"/>
          <w:szCs w:val="24"/>
        </w:rPr>
      </w:pPr>
    </w:p>
    <w:p w14:paraId="58ECBA3E" w14:textId="77777777" w:rsidR="00001190" w:rsidRDefault="00001190" w:rsidP="00D65E13">
      <w:pPr>
        <w:rPr>
          <w:rFonts w:cs="Arial"/>
          <w:szCs w:val="24"/>
        </w:rPr>
      </w:pPr>
    </w:p>
    <w:p w14:paraId="56453C65" w14:textId="78C9EB97" w:rsidR="00F77B5D" w:rsidRDefault="00F77B5D" w:rsidP="00D65E13">
      <w:pPr>
        <w:rPr>
          <w:rFonts w:cs="Arial"/>
          <w:szCs w:val="24"/>
        </w:rPr>
      </w:pPr>
      <w:r w:rsidRPr="001C1517">
        <w:rPr>
          <w:noProof/>
          <w:highlight w:val="yellow"/>
        </w:rPr>
        <mc:AlternateContent>
          <mc:Choice Requires="wps">
            <w:drawing>
              <wp:anchor distT="0" distB="0" distL="114300" distR="114300" simplePos="0" relativeHeight="251658259" behindDoc="0" locked="0" layoutInCell="1" allowOverlap="1" wp14:anchorId="05D126C2" wp14:editId="09258B94">
                <wp:simplePos x="0" y="0"/>
                <wp:positionH relativeFrom="page">
                  <wp:posOffset>532475</wp:posOffset>
                </wp:positionH>
                <wp:positionV relativeFrom="paragraph">
                  <wp:posOffset>227789</wp:posOffset>
                </wp:positionV>
                <wp:extent cx="6469380" cy="3642360"/>
                <wp:effectExtent l="0" t="0" r="7620" b="0"/>
                <wp:wrapThrough wrapText="bothSides">
                  <wp:wrapPolygon edited="0">
                    <wp:start x="0" y="0"/>
                    <wp:lineTo x="0" y="21464"/>
                    <wp:lineTo x="21562" y="21464"/>
                    <wp:lineTo x="21562" y="565"/>
                    <wp:lineTo x="20862" y="0"/>
                    <wp:lineTo x="0" y="0"/>
                  </wp:wrapPolygon>
                </wp:wrapThrough>
                <wp:docPr id="12" name="Rectangle: Single Corner Rounded 12"/>
                <wp:cNvGraphicFramePr/>
                <a:graphic xmlns:a="http://schemas.openxmlformats.org/drawingml/2006/main">
                  <a:graphicData uri="http://schemas.microsoft.com/office/word/2010/wordprocessingShape">
                    <wps:wsp>
                      <wps:cNvSpPr/>
                      <wps:spPr>
                        <a:xfrm>
                          <a:off x="0" y="0"/>
                          <a:ext cx="6469380" cy="3642360"/>
                        </a:xfrm>
                        <a:prstGeom prst="round1Rect">
                          <a:avLst>
                            <a:gd name="adj" fmla="val 9764"/>
                          </a:avLst>
                        </a:prstGeom>
                        <a:blipFill>
                          <a:blip r:embed="rId59">
                            <a:extLst>
                              <a:ext uri="{28A0092B-C50C-407E-A947-70E740481C1C}">
                                <a14:useLocalDpi xmlns:a14="http://schemas.microsoft.com/office/drawing/2010/main" val="0"/>
                              </a:ext>
                            </a:extLst>
                          </a:blip>
                          <a:stretch>
                            <a:fillRect/>
                          </a:stretch>
                        </a:blipFill>
                        <a:ln w="25400" cap="flat" cmpd="sng" algn="ctr">
                          <a:noFill/>
                          <a:prstDash val="solid"/>
                        </a:ln>
                        <a:effectLst/>
                      </wps:spPr>
                      <wps:bodyPr lIns="108000" rtlCol="0" anchor="ctr"/>
                    </wps:wsp>
                  </a:graphicData>
                </a:graphic>
                <wp14:sizeRelH relativeFrom="margin">
                  <wp14:pctWidth>0</wp14:pctWidth>
                </wp14:sizeRelH>
                <wp14:sizeRelV relativeFrom="margin">
                  <wp14:pctHeight>0</wp14:pctHeight>
                </wp14:sizeRelV>
              </wp:anchor>
            </w:drawing>
          </mc:Choice>
          <mc:Fallback>
            <w:pict>
              <v:shape w14:anchorId="5C998352" id="Rectangle: Single Corner Rounded 12" o:spid="_x0000_s1026" style="position:absolute;margin-left:41.95pt;margin-top:17.95pt;width:509.4pt;height:286.8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469380,36423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Cjw/eHBhY2tldCBlbmQ9InciPz7/2wBDAAYEBQYFBAYGBQYHBwYIChAK&#10;CgkJChQODwwQFxQYGBcUFhYaHSUfGhsjHBYWICwgIyYnKSopGR8tMC0oMCUoKSj/2wBDAQcHBwoI&#10;ChMKChMoGhYaKCgoKCgoKCgoKCgoKCgoKCgoKCgoKCgoKCgoKCgoKCgoKCgoKCgoKCgoKCgoKCgo&#10;KCj/wAARCANSBLA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" path="m,l6113740,v196415,,355640,159225,355640,355640l6469380,3642360,,3642360,,xe" stroked="f" strokeweight="2pt">
                <v:fill r:id="rId60" o:title="" recolor="t" rotate="t" type="frame"/>
                <v:path arrowok="t" o:connecttype="custom" o:connectlocs="0,0;6113740,0;6469380,355640;6469380,3642360;0,3642360;0,0" o:connectangles="0,0,0,0,0,0"/>
                <w10:wrap type="through" anchorx="page"/>
              </v:shape>
            </w:pict>
          </mc:Fallback>
        </mc:AlternateContent>
      </w:r>
    </w:p>
    <w:p w14:paraId="3BAC0070" w14:textId="50999D22" w:rsidR="00F77B5D" w:rsidRDefault="00F77B5D" w:rsidP="00D65E13">
      <w:pPr>
        <w:rPr>
          <w:rFonts w:cs="Arial"/>
          <w:szCs w:val="24"/>
        </w:rPr>
      </w:pPr>
    </w:p>
    <w:p w14:paraId="302DF007" w14:textId="6D5E0BBD" w:rsidR="00F77B5D" w:rsidRDefault="00F77B5D" w:rsidP="00D65E13">
      <w:pPr>
        <w:rPr>
          <w:rFonts w:cs="Arial"/>
          <w:szCs w:val="24"/>
        </w:rPr>
      </w:pPr>
    </w:p>
    <w:p w14:paraId="4BF551A3" w14:textId="2EC2F3C1" w:rsidR="00F77B5D" w:rsidRDefault="00F77B5D" w:rsidP="00D65E13">
      <w:pPr>
        <w:rPr>
          <w:rFonts w:cs="Arial"/>
          <w:szCs w:val="24"/>
        </w:rPr>
      </w:pPr>
    </w:p>
    <w:p w14:paraId="30F1BEB9" w14:textId="023A7B04" w:rsidR="00F77B5D" w:rsidRDefault="006E22FC" w:rsidP="00D65E13">
      <w:pPr>
        <w:rPr>
          <w:rFonts w:cs="Arial"/>
          <w:szCs w:val="24"/>
        </w:rPr>
      </w:pPr>
      <w:r>
        <w:rPr>
          <w:noProof/>
          <w:lang w:eastAsia="en-GB"/>
        </w:rPr>
        <w:lastRenderedPageBreak/>
        <w:drawing>
          <wp:anchor distT="0" distB="0" distL="114300" distR="114300" simplePos="0" relativeHeight="251658241" behindDoc="1" locked="0" layoutInCell="1" allowOverlap="1" wp14:anchorId="6A26FFBF" wp14:editId="3F321449">
            <wp:simplePos x="0" y="0"/>
            <wp:positionH relativeFrom="page">
              <wp:align>left</wp:align>
            </wp:positionH>
            <wp:positionV relativeFrom="paragraph">
              <wp:posOffset>-1068260</wp:posOffset>
            </wp:positionV>
            <wp:extent cx="7561580" cy="10668000"/>
            <wp:effectExtent l="0" t="0" r="1270" b="0"/>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7570155" cy="10680098"/>
                    </a:xfrm>
                    <a:prstGeom prst="rect">
                      <a:avLst/>
                    </a:prstGeom>
                    <a:noFill/>
                  </pic:spPr>
                </pic:pic>
              </a:graphicData>
            </a:graphic>
            <wp14:sizeRelH relativeFrom="page">
              <wp14:pctWidth>0</wp14:pctWidth>
            </wp14:sizeRelH>
            <wp14:sizeRelV relativeFrom="page">
              <wp14:pctHeight>0</wp14:pctHeight>
            </wp14:sizeRelV>
          </wp:anchor>
        </w:drawing>
      </w:r>
    </w:p>
    <w:p w14:paraId="25C98905" w14:textId="77777777" w:rsidR="00F77B5D" w:rsidRDefault="00F77B5D" w:rsidP="00D65E13">
      <w:pPr>
        <w:rPr>
          <w:rFonts w:cs="Arial"/>
          <w:szCs w:val="24"/>
        </w:rPr>
      </w:pPr>
    </w:p>
    <w:p w14:paraId="06860926" w14:textId="3073FD4D" w:rsidR="00F77B5D" w:rsidRPr="00D65E13" w:rsidRDefault="00F77B5D" w:rsidP="00D65E13">
      <w:pPr>
        <w:rPr>
          <w:rFonts w:cs="Arial"/>
          <w:szCs w:val="24"/>
        </w:rPr>
      </w:pPr>
    </w:p>
    <w:p w14:paraId="1112279C" w14:textId="05CC1B28" w:rsidR="001549FC" w:rsidRPr="001C1517" w:rsidRDefault="001549FC" w:rsidP="00623046">
      <w:pPr>
        <w:rPr>
          <w:rFonts w:cs="Arial"/>
          <w:szCs w:val="24"/>
          <w:highlight w:val="yellow"/>
        </w:rPr>
      </w:pPr>
    </w:p>
    <w:p w14:paraId="4B2E9AF8" w14:textId="4D75EF5E" w:rsidR="005351F2" w:rsidRPr="00F77B5D" w:rsidRDefault="005351F2" w:rsidP="0095112F">
      <w:pPr>
        <w:rPr>
          <w:rFonts w:cs="Arial"/>
          <w:szCs w:val="24"/>
          <w:highlight w:val="yellow"/>
        </w:rPr>
      </w:pPr>
    </w:p>
    <w:p w14:paraId="40CE4433" w14:textId="77777777" w:rsidR="005351F2" w:rsidRDefault="005351F2" w:rsidP="0095112F">
      <w:pPr>
        <w:rPr>
          <w:rFonts w:cs="Arial"/>
          <w:szCs w:val="24"/>
        </w:rPr>
      </w:pPr>
    </w:p>
    <w:p w14:paraId="1303E7FA" w14:textId="77777777" w:rsidR="00F77B5D" w:rsidRDefault="00F77B5D" w:rsidP="0095112F">
      <w:pPr>
        <w:rPr>
          <w:rFonts w:cs="Arial"/>
          <w:szCs w:val="24"/>
        </w:rPr>
        <w:sectPr w:rsidR="00F77B5D" w:rsidSect="00F77B5D">
          <w:type w:val="continuous"/>
          <w:pgSz w:w="11909" w:h="16834" w:code="9"/>
          <w:pgMar w:top="1701" w:right="851" w:bottom="1418" w:left="851" w:header="709" w:footer="709" w:gutter="0"/>
          <w:cols w:space="851"/>
          <w:docGrid w:linePitch="326"/>
        </w:sectPr>
      </w:pPr>
    </w:p>
    <w:p w14:paraId="625C9256" w14:textId="47AB8211" w:rsidR="005351F2" w:rsidRDefault="005351F2" w:rsidP="0095112F">
      <w:pPr>
        <w:rPr>
          <w:rFonts w:cs="Arial"/>
          <w:szCs w:val="24"/>
        </w:rPr>
      </w:pPr>
    </w:p>
    <w:p w14:paraId="485766A0" w14:textId="3E3AF097" w:rsidR="005351F2" w:rsidRDefault="005351F2" w:rsidP="0095112F">
      <w:pPr>
        <w:rPr>
          <w:rFonts w:cs="Arial"/>
          <w:szCs w:val="24"/>
        </w:rPr>
      </w:pPr>
    </w:p>
    <w:p w14:paraId="5BD19267" w14:textId="2F04FF38" w:rsidR="005351F2" w:rsidRDefault="005351F2" w:rsidP="0095112F">
      <w:pPr>
        <w:rPr>
          <w:rFonts w:cs="Arial"/>
          <w:szCs w:val="24"/>
        </w:rPr>
      </w:pPr>
    </w:p>
    <w:p w14:paraId="65779D6C" w14:textId="77777777" w:rsidR="005351F2" w:rsidRDefault="005351F2" w:rsidP="0095112F">
      <w:pPr>
        <w:rPr>
          <w:rFonts w:cs="Arial"/>
          <w:szCs w:val="24"/>
        </w:rPr>
      </w:pPr>
    </w:p>
    <w:p w14:paraId="64688AAC" w14:textId="77777777" w:rsidR="005351F2" w:rsidRDefault="005351F2" w:rsidP="0095112F">
      <w:pPr>
        <w:rPr>
          <w:rFonts w:cs="Arial"/>
          <w:szCs w:val="24"/>
        </w:rPr>
      </w:pPr>
    </w:p>
    <w:p w14:paraId="4E125D21" w14:textId="77777777" w:rsidR="006866EC" w:rsidRDefault="006866EC" w:rsidP="001C2223">
      <w:pPr>
        <w:rPr>
          <w:rFonts w:cs="Arial"/>
          <w:noProof/>
          <w:sz w:val="21"/>
          <w:lang w:eastAsia="zh-CN"/>
        </w:rPr>
        <w:sectPr w:rsidR="006866EC" w:rsidSect="00165EC8">
          <w:type w:val="continuous"/>
          <w:pgSz w:w="11909" w:h="16834" w:code="9"/>
          <w:pgMar w:top="1701" w:right="851" w:bottom="1418" w:left="851" w:header="709" w:footer="709" w:gutter="0"/>
          <w:cols w:num="2" w:space="851"/>
          <w:docGrid w:linePitch="326"/>
        </w:sectPr>
      </w:pPr>
    </w:p>
    <w:p w14:paraId="7696EB8B" w14:textId="7D91AF32" w:rsidR="001C2223" w:rsidRDefault="001C2223" w:rsidP="001C2223">
      <w:pPr>
        <w:rPr>
          <w:rFonts w:cs="Arial"/>
          <w:noProof/>
          <w:sz w:val="21"/>
          <w:lang w:eastAsia="zh-CN"/>
        </w:rPr>
      </w:pPr>
    </w:p>
    <w:p w14:paraId="16D72504" w14:textId="657F48A1" w:rsidR="001C2223" w:rsidRDefault="001C2223" w:rsidP="001C2223">
      <w:pPr>
        <w:pStyle w:val="Accountstext"/>
        <w:rPr>
          <w:rFonts w:ascii="Arial" w:hAnsi="Arial" w:cs="Arial"/>
        </w:rPr>
      </w:pPr>
    </w:p>
    <w:p w14:paraId="56B3C51F" w14:textId="59C5AD44" w:rsidR="001C2223" w:rsidRDefault="001C2223" w:rsidP="001C2223">
      <w:pPr>
        <w:pStyle w:val="Accountstext"/>
        <w:rPr>
          <w:rFonts w:ascii="Arial" w:hAnsi="Arial" w:cs="Arial"/>
        </w:rPr>
      </w:pPr>
    </w:p>
    <w:p w14:paraId="499E18B8" w14:textId="319FB0EC" w:rsidR="001C2223" w:rsidRDefault="001C2223" w:rsidP="001C2223">
      <w:pPr>
        <w:pStyle w:val="Accountstext"/>
        <w:rPr>
          <w:rFonts w:ascii="Arial" w:hAnsi="Arial" w:cs="Arial"/>
        </w:rPr>
      </w:pPr>
    </w:p>
    <w:p w14:paraId="5127183E" w14:textId="2B2C2344" w:rsidR="001C2223" w:rsidRDefault="001C2223" w:rsidP="001C2223">
      <w:pPr>
        <w:pStyle w:val="Accountstext"/>
        <w:rPr>
          <w:rFonts w:ascii="Arial" w:hAnsi="Arial" w:cs="Arial"/>
        </w:rPr>
      </w:pPr>
    </w:p>
    <w:p w14:paraId="63D9F4B6" w14:textId="30B81C7B" w:rsidR="001C2223" w:rsidRDefault="001C2223" w:rsidP="001C2223">
      <w:pPr>
        <w:pStyle w:val="Accountstext"/>
        <w:rPr>
          <w:rFonts w:ascii="Arial" w:hAnsi="Arial" w:cs="Arial"/>
        </w:rPr>
      </w:pPr>
    </w:p>
    <w:p w14:paraId="3B8DE36D" w14:textId="53CCAA5B" w:rsidR="001C2223" w:rsidRDefault="001C2223" w:rsidP="001C2223">
      <w:pPr>
        <w:pStyle w:val="Accountstext"/>
        <w:rPr>
          <w:rFonts w:ascii="Arial" w:hAnsi="Arial" w:cs="Arial"/>
        </w:rPr>
      </w:pPr>
    </w:p>
    <w:p w14:paraId="4D5AA95C" w14:textId="6C43C0FF" w:rsidR="001C2223" w:rsidRDefault="001C2223" w:rsidP="001C2223">
      <w:pPr>
        <w:pStyle w:val="Accountstext"/>
        <w:rPr>
          <w:rFonts w:ascii="Arial" w:hAnsi="Arial" w:cs="Arial"/>
        </w:rPr>
      </w:pPr>
    </w:p>
    <w:p w14:paraId="2A200351" w14:textId="019C4AED" w:rsidR="001C2223" w:rsidRDefault="001C2223" w:rsidP="001C2223">
      <w:pPr>
        <w:pStyle w:val="Accountstext"/>
        <w:rPr>
          <w:rFonts w:ascii="Arial" w:hAnsi="Arial" w:cs="Arial"/>
        </w:rPr>
      </w:pPr>
    </w:p>
    <w:p w14:paraId="292C0C8D" w14:textId="047E9952" w:rsidR="001C2223" w:rsidRPr="008E34CD" w:rsidRDefault="00BA35BE" w:rsidP="001C2223">
      <w:pPr>
        <w:pStyle w:val="Accountstext"/>
        <w:rPr>
          <w:rFonts w:ascii="Arial" w:hAnsi="Arial" w:cs="Arial"/>
        </w:rPr>
      </w:pPr>
      <w:r>
        <w:rPr>
          <w:lang w:eastAsia="en-GB"/>
        </w:rPr>
        <mc:AlternateContent>
          <mc:Choice Requires="wps">
            <w:drawing>
              <wp:anchor distT="0" distB="0" distL="114300" distR="114300" simplePos="0" relativeHeight="251658251" behindDoc="0" locked="0" layoutInCell="1" allowOverlap="1" wp14:anchorId="067BFD8C" wp14:editId="073500E1">
                <wp:simplePos x="0" y="0"/>
                <wp:positionH relativeFrom="margin">
                  <wp:posOffset>3128645</wp:posOffset>
                </wp:positionH>
                <wp:positionV relativeFrom="paragraph">
                  <wp:posOffset>1993265</wp:posOffset>
                </wp:positionV>
                <wp:extent cx="3467100" cy="11963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3467100" cy="1196340"/>
                        </a:xfrm>
                        <a:prstGeom prst="rect">
                          <a:avLst/>
                        </a:prstGeom>
                        <a:noFill/>
                        <a:ln w="6350">
                          <a:noFill/>
                        </a:ln>
                      </wps:spPr>
                      <wps:txbx>
                        <w:txbxContent>
                          <w:p w14:paraId="32A1D6CF" w14:textId="77777777" w:rsidR="00941854" w:rsidRPr="00360677" w:rsidRDefault="00941854" w:rsidP="001C2223">
                            <w:pPr>
                              <w:rPr>
                                <w:color w:val="FFFFFF" w:themeColor="background1"/>
                                <w:sz w:val="72"/>
                                <w:szCs w:val="72"/>
                              </w:rPr>
                            </w:pPr>
                            <w:r w:rsidRPr="00360677">
                              <w:rPr>
                                <w:color w:val="FFFFFF" w:themeColor="background1"/>
                                <w:sz w:val="72"/>
                                <w:szCs w:val="72"/>
                              </w:rPr>
                              <w:t>Financial Statements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BFD8C" id="Text Box 50" o:spid="_x0000_s1049" type="#_x0000_t202" style="position:absolute;margin-left:246.35pt;margin-top:156.95pt;width:273pt;height:94.2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2iCHQ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" filled="f" stroked="f" strokeweight=".5pt">
                <v:textbox>
                  <w:txbxContent>
                    <w:p w14:paraId="32A1D6CF" w14:textId="77777777" w:rsidR="00941854" w:rsidRPr="00360677" w:rsidRDefault="00941854" w:rsidP="001C2223">
                      <w:pPr>
                        <w:rPr>
                          <w:color w:val="FFFFFF" w:themeColor="background1"/>
                          <w:sz w:val="72"/>
                          <w:szCs w:val="72"/>
                        </w:rPr>
                      </w:pPr>
                      <w:r w:rsidRPr="00360677">
                        <w:rPr>
                          <w:color w:val="FFFFFF" w:themeColor="background1"/>
                          <w:sz w:val="72"/>
                          <w:szCs w:val="72"/>
                        </w:rPr>
                        <w:t>Financial Statements</w:t>
                      </w:r>
                    </w:p>
                  </w:txbxContent>
                </v:textbox>
                <w10:wrap anchorx="margin"/>
              </v:shape>
            </w:pict>
          </mc:Fallback>
        </mc:AlternateContent>
      </w:r>
      <w:r>
        <w:rPr>
          <w:lang w:eastAsia="en-GB"/>
        </w:rPr>
        <mc:AlternateContent>
          <mc:Choice Requires="wps">
            <w:drawing>
              <wp:anchor distT="0" distB="0" distL="114300" distR="114300" simplePos="0" relativeHeight="251658250" behindDoc="0" locked="0" layoutInCell="1" allowOverlap="1" wp14:anchorId="25B8D6C4" wp14:editId="1633FA3A">
                <wp:simplePos x="0" y="0"/>
                <wp:positionH relativeFrom="page">
                  <wp:align>right</wp:align>
                </wp:positionH>
                <wp:positionV relativeFrom="paragraph">
                  <wp:posOffset>1377315</wp:posOffset>
                </wp:positionV>
                <wp:extent cx="4452731" cy="2376000"/>
                <wp:effectExtent l="0" t="0" r="5080" b="5715"/>
                <wp:wrapNone/>
                <wp:docPr id="46" name="Rectangle: Single Corner Rounded 46"/>
                <wp:cNvGraphicFramePr/>
                <a:graphic xmlns:a="http://schemas.openxmlformats.org/drawingml/2006/main">
                  <a:graphicData uri="http://schemas.microsoft.com/office/word/2010/wordprocessingShape">
                    <wps:wsp>
                      <wps:cNvSpPr/>
                      <wps:spPr>
                        <a:xfrm flipH="1">
                          <a:off x="0" y="0"/>
                          <a:ext cx="4452731" cy="2376000"/>
                        </a:xfrm>
                        <a:prstGeom prst="round1Rect">
                          <a:avLst>
                            <a:gd name="adj" fmla="val 7730"/>
                          </a:avLst>
                        </a:prstGeom>
                        <a:solidFill>
                          <a:srgbClr val="00945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8AD5A" id="Rectangle: Single Corner Rounded 46" o:spid="_x0000_s1026" style="position:absolute;margin-left:299.4pt;margin-top:108.45pt;width:350.6pt;height:187.1pt;flip:x;z-index:25165825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4452731,237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" path="m,l4269066,v101435,,183665,82230,183665,183665l4452731,2376000,,2376000,,xe" fillcolor="#00945f" stroked="f" strokeweight="2pt">
                <v:path arrowok="t" o:connecttype="custom" o:connectlocs="0,0;4269066,0;4452731,183665;4452731,2376000;0,2376000;0,0" o:connectangles="0,0,0,0,0,0"/>
                <w10:wrap anchorx="page"/>
              </v:shape>
            </w:pict>
          </mc:Fallback>
        </mc:AlternateContent>
      </w:r>
    </w:p>
    <w:p w14:paraId="19EA33B3" w14:textId="77777777" w:rsidR="001C2223" w:rsidRPr="009D5E80" w:rsidRDefault="001C2223" w:rsidP="001C2223">
      <w:pPr>
        <w:pStyle w:val="AccReplvl1"/>
        <w:rPr>
          <w:bCs/>
          <w:color w:val="auto"/>
        </w:rPr>
        <w:sectPr w:rsidR="001C2223" w:rsidRPr="009D5E80" w:rsidSect="00787D43">
          <w:type w:val="continuous"/>
          <w:pgSz w:w="11909" w:h="16834" w:code="9"/>
          <w:pgMar w:top="1440" w:right="1134" w:bottom="1418" w:left="1134" w:header="996" w:footer="709" w:gutter="0"/>
          <w:cols w:space="720"/>
          <w:docGrid w:linePitch="326"/>
        </w:sectPr>
      </w:pPr>
      <w:bookmarkStart w:id="100" w:name="_Ref357680233"/>
      <w:bookmarkStart w:id="101" w:name="_Toc378763081"/>
      <w:bookmarkStart w:id="102" w:name="_Toc414278972"/>
      <w:bookmarkStart w:id="103" w:name="_Toc414279151"/>
      <w:bookmarkEnd w:id="72"/>
      <w:bookmarkEnd w:id="73"/>
      <w:bookmarkEnd w:id="74"/>
      <w:bookmarkEnd w:id="75"/>
    </w:p>
    <w:p w14:paraId="5A196427" w14:textId="77777777" w:rsidR="00310120" w:rsidRDefault="00310120" w:rsidP="00BB3E7D">
      <w:pPr>
        <w:rPr>
          <w:rFonts w:ascii="Arial Nova Light" w:hAnsi="Arial Nova Light"/>
          <w:color w:val="00945F"/>
          <w:sz w:val="40"/>
          <w:szCs w:val="40"/>
        </w:rPr>
      </w:pPr>
      <w:bookmarkStart w:id="104" w:name="_Toc517426653"/>
    </w:p>
    <w:p w14:paraId="48CE0F87" w14:textId="74ED9927" w:rsidR="001C2223" w:rsidRPr="00BB3E7D" w:rsidRDefault="001C2223" w:rsidP="00BB3E7D">
      <w:pPr>
        <w:rPr>
          <w:rFonts w:ascii="Arial Nova Light" w:hAnsi="Arial Nova Light"/>
          <w:color w:val="00945F"/>
          <w:sz w:val="40"/>
          <w:szCs w:val="40"/>
        </w:rPr>
      </w:pPr>
      <w:r w:rsidRPr="00FC7231">
        <w:rPr>
          <w:rFonts w:ascii="Arial Nova Light" w:hAnsi="Arial Nova Light"/>
          <w:color w:val="00945F"/>
          <w:sz w:val="40"/>
          <w:szCs w:val="40"/>
        </w:rPr>
        <w:t>Financial Statements</w:t>
      </w:r>
      <w:bookmarkEnd w:id="104"/>
    </w:p>
    <w:p w14:paraId="4497C55D" w14:textId="77777777" w:rsidR="00BB3E7D" w:rsidRPr="00BB3E7D" w:rsidRDefault="00BB3E7D" w:rsidP="00BB3E7D">
      <w:pPr>
        <w:rPr>
          <w:rFonts w:ascii="Arial Nova Light" w:hAnsi="Arial Nova Light"/>
          <w:color w:val="00945F"/>
        </w:rPr>
      </w:pPr>
    </w:p>
    <w:p w14:paraId="24367C0C" w14:textId="588A731C" w:rsidR="001C2223" w:rsidRPr="00CC0293" w:rsidRDefault="001C2223" w:rsidP="0010071D">
      <w:pPr>
        <w:pStyle w:val="AccReplvl1"/>
      </w:pPr>
      <w:bookmarkStart w:id="105" w:name="_Toc454372968"/>
      <w:bookmarkStart w:id="106" w:name="_Toc486409729"/>
      <w:bookmarkStart w:id="107" w:name="_Toc517426654"/>
      <w:bookmarkStart w:id="108" w:name="_Toc158818662"/>
      <w:r w:rsidRPr="00CC0293">
        <w:t>Combined Statement of Comprehensive Net Expenditure</w:t>
      </w:r>
      <w:bookmarkEnd w:id="100"/>
      <w:bookmarkEnd w:id="101"/>
      <w:bookmarkEnd w:id="102"/>
      <w:bookmarkEnd w:id="103"/>
      <w:bookmarkEnd w:id="105"/>
      <w:bookmarkEnd w:id="106"/>
      <w:bookmarkEnd w:id="107"/>
      <w:bookmarkEnd w:id="108"/>
    </w:p>
    <w:p w14:paraId="59418F35" w14:textId="47E05478" w:rsidR="001C2223" w:rsidRPr="003665F6" w:rsidRDefault="001C2223" w:rsidP="001C2223">
      <w:pPr>
        <w:keepNext/>
        <w:spacing w:line="288" w:lineRule="auto"/>
        <w:rPr>
          <w:bCs/>
        </w:rPr>
      </w:pPr>
      <w:r w:rsidRPr="003665F6">
        <w:rPr>
          <w:bCs/>
        </w:rPr>
        <w:t>for the year ended 31 March 20</w:t>
      </w:r>
      <w:r w:rsidR="00AB63AE" w:rsidRPr="003665F6">
        <w:rPr>
          <w:bCs/>
        </w:rPr>
        <w:t>2</w:t>
      </w:r>
      <w:r w:rsidR="00911ACD">
        <w:rPr>
          <w:bCs/>
        </w:rPr>
        <w:t>4</w:t>
      </w:r>
    </w:p>
    <w:p w14:paraId="21299670" w14:textId="77777777" w:rsidR="00086EC7" w:rsidRPr="00CA0A8C" w:rsidRDefault="00086EC7" w:rsidP="001C2223">
      <w:pPr>
        <w:keepNext/>
        <w:spacing w:line="288" w:lineRule="auto"/>
        <w:rPr>
          <w:bCs/>
        </w:rPr>
      </w:pPr>
    </w:p>
    <w:tbl>
      <w:tblPr>
        <w:tblStyle w:val="TableGrid"/>
        <w:tblW w:w="10201" w:type="dxa"/>
        <w:tblLook w:val="04A0" w:firstRow="1" w:lastRow="0" w:firstColumn="1" w:lastColumn="0" w:noHBand="0" w:noVBand="1"/>
      </w:tblPr>
      <w:tblGrid>
        <w:gridCol w:w="5910"/>
        <w:gridCol w:w="889"/>
        <w:gridCol w:w="1701"/>
        <w:gridCol w:w="1701"/>
      </w:tblGrid>
      <w:tr w:rsidR="00911ACD" w:rsidRPr="003C7626" w14:paraId="2F0A8FC0" w14:textId="77777777" w:rsidTr="00911ACD">
        <w:tc>
          <w:tcPr>
            <w:tcW w:w="5910" w:type="dxa"/>
            <w:tcBorders>
              <w:top w:val="single" w:sz="8" w:space="0" w:color="A6A6A6"/>
              <w:left w:val="single" w:sz="8" w:space="0" w:color="A6A6A6"/>
              <w:bottom w:val="single" w:sz="4" w:space="0" w:color="00945F"/>
              <w:right w:val="single" w:sz="4" w:space="0" w:color="00945F"/>
            </w:tcBorders>
            <w:shd w:val="clear" w:color="auto" w:fill="00945F"/>
          </w:tcPr>
          <w:p w14:paraId="40CF0C17" w14:textId="77777777" w:rsidR="00911ACD" w:rsidRPr="008C1E55" w:rsidRDefault="00911ACD" w:rsidP="00911ACD">
            <w:pPr>
              <w:rPr>
                <w:rFonts w:ascii="Arial Nova Light" w:hAnsi="Arial Nova Light" w:cs="Arial"/>
                <w:color w:val="FFFFFF" w:themeColor="background1"/>
                <w:sz w:val="20"/>
              </w:rPr>
            </w:pPr>
          </w:p>
        </w:tc>
        <w:tc>
          <w:tcPr>
            <w:tcW w:w="889" w:type="dxa"/>
            <w:tcBorders>
              <w:top w:val="single" w:sz="8" w:space="0" w:color="A6A6A6"/>
              <w:left w:val="single" w:sz="4" w:space="0" w:color="00945F"/>
              <w:bottom w:val="single" w:sz="4" w:space="0" w:color="00945F"/>
              <w:right w:val="single" w:sz="4" w:space="0" w:color="00945F"/>
            </w:tcBorders>
            <w:shd w:val="clear" w:color="auto" w:fill="00945F"/>
          </w:tcPr>
          <w:p w14:paraId="620FB23C" w14:textId="77777777" w:rsidR="00911ACD" w:rsidRPr="008C1E55" w:rsidRDefault="00911ACD" w:rsidP="00911ACD">
            <w:pPr>
              <w:rPr>
                <w:rFonts w:ascii="Arial Nova Light" w:hAnsi="Arial Nova Light" w:cs="Arial"/>
                <w:color w:val="FFFFFF" w:themeColor="background1"/>
                <w:sz w:val="20"/>
              </w:rPr>
            </w:pPr>
          </w:p>
        </w:tc>
        <w:tc>
          <w:tcPr>
            <w:tcW w:w="1701" w:type="dxa"/>
            <w:tcBorders>
              <w:top w:val="single" w:sz="8" w:space="0" w:color="A6A6A6"/>
              <w:left w:val="single" w:sz="4" w:space="0" w:color="00945F"/>
              <w:bottom w:val="single" w:sz="4" w:space="0" w:color="00945F"/>
              <w:right w:val="single" w:sz="4" w:space="0" w:color="00945F"/>
            </w:tcBorders>
            <w:shd w:val="clear" w:color="auto" w:fill="00945F"/>
          </w:tcPr>
          <w:p w14:paraId="0F358682" w14:textId="65996076" w:rsidR="00911ACD" w:rsidRPr="008C1E55" w:rsidRDefault="00911ACD" w:rsidP="00911AC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Pr>
                <w:rFonts w:ascii="Arial Nova Light" w:hAnsi="Arial Nova Light" w:cs="Arial"/>
                <w:color w:val="FFFFFF" w:themeColor="background1"/>
                <w:sz w:val="20"/>
              </w:rPr>
              <w:t>3</w:t>
            </w:r>
            <w:r w:rsidRPr="008C1E55">
              <w:rPr>
                <w:rFonts w:ascii="Arial Nova Light" w:hAnsi="Arial Nova Light" w:cs="Arial"/>
                <w:color w:val="FFFFFF" w:themeColor="background1"/>
                <w:sz w:val="20"/>
              </w:rPr>
              <w:t>-2</w:t>
            </w:r>
            <w:r>
              <w:rPr>
                <w:rFonts w:ascii="Arial Nova Light" w:hAnsi="Arial Nova Light" w:cs="Arial"/>
                <w:color w:val="FFFFFF" w:themeColor="background1"/>
                <w:sz w:val="20"/>
              </w:rPr>
              <w:t>4</w:t>
            </w:r>
          </w:p>
        </w:tc>
        <w:tc>
          <w:tcPr>
            <w:tcW w:w="1701" w:type="dxa"/>
            <w:tcBorders>
              <w:top w:val="single" w:sz="8" w:space="0" w:color="A6A6A6"/>
              <w:left w:val="single" w:sz="4" w:space="0" w:color="00945F"/>
              <w:bottom w:val="single" w:sz="4" w:space="0" w:color="00945F"/>
              <w:right w:val="single" w:sz="4" w:space="0" w:color="00945F"/>
            </w:tcBorders>
            <w:shd w:val="clear" w:color="auto" w:fill="00945F"/>
          </w:tcPr>
          <w:p w14:paraId="75E8448E" w14:textId="208BD58A" w:rsidR="00911ACD" w:rsidRPr="008C1E55" w:rsidRDefault="00911ACD" w:rsidP="00911AC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Pr>
                <w:rFonts w:ascii="Arial Nova Light" w:hAnsi="Arial Nova Light" w:cs="Arial"/>
                <w:color w:val="FFFFFF" w:themeColor="background1"/>
                <w:sz w:val="20"/>
              </w:rPr>
              <w:t>2</w:t>
            </w:r>
            <w:r w:rsidRPr="008C1E55">
              <w:rPr>
                <w:rFonts w:ascii="Arial Nova Light" w:hAnsi="Arial Nova Light" w:cs="Arial"/>
                <w:color w:val="FFFFFF" w:themeColor="background1"/>
                <w:sz w:val="20"/>
              </w:rPr>
              <w:t>-2</w:t>
            </w:r>
            <w:r>
              <w:rPr>
                <w:rFonts w:ascii="Arial Nova Light" w:hAnsi="Arial Nova Light" w:cs="Arial"/>
                <w:color w:val="FFFFFF" w:themeColor="background1"/>
                <w:sz w:val="20"/>
              </w:rPr>
              <w:t>3</w:t>
            </w:r>
          </w:p>
        </w:tc>
      </w:tr>
      <w:tr w:rsidR="00911ACD" w:rsidRPr="003C7626" w14:paraId="17D004C8" w14:textId="77777777" w:rsidTr="00911ACD">
        <w:tc>
          <w:tcPr>
            <w:tcW w:w="5910" w:type="dxa"/>
            <w:tcBorders>
              <w:top w:val="single" w:sz="4" w:space="0" w:color="00945F"/>
              <w:left w:val="single" w:sz="8" w:space="0" w:color="A6A6A6"/>
              <w:bottom w:val="single" w:sz="8" w:space="0" w:color="A6A6A6"/>
              <w:right w:val="single" w:sz="4" w:space="0" w:color="00945F"/>
            </w:tcBorders>
            <w:shd w:val="clear" w:color="auto" w:fill="00945F"/>
          </w:tcPr>
          <w:p w14:paraId="433978F7" w14:textId="77777777" w:rsidR="00911ACD" w:rsidRPr="008C1E55" w:rsidRDefault="00911ACD" w:rsidP="00911ACD">
            <w:pPr>
              <w:rPr>
                <w:rFonts w:ascii="Arial Nova Light" w:hAnsi="Arial Nova Light" w:cs="Arial"/>
                <w:color w:val="FFFFFF" w:themeColor="background1"/>
                <w:sz w:val="20"/>
              </w:rPr>
            </w:pPr>
          </w:p>
        </w:tc>
        <w:tc>
          <w:tcPr>
            <w:tcW w:w="889" w:type="dxa"/>
            <w:tcBorders>
              <w:top w:val="single" w:sz="4" w:space="0" w:color="00945F"/>
              <w:left w:val="single" w:sz="4" w:space="0" w:color="00945F"/>
              <w:bottom w:val="single" w:sz="8" w:space="0" w:color="A6A6A6"/>
              <w:right w:val="single" w:sz="4" w:space="0" w:color="00945F"/>
            </w:tcBorders>
            <w:shd w:val="clear" w:color="auto" w:fill="00945F"/>
          </w:tcPr>
          <w:p w14:paraId="0EE268C3" w14:textId="4DB0C79D" w:rsidR="00911ACD" w:rsidRPr="008C1E55" w:rsidRDefault="00911ACD" w:rsidP="00911ACD">
            <w:pPr>
              <w:rPr>
                <w:rFonts w:ascii="Arial Nova Light" w:hAnsi="Arial Nova Light" w:cs="Arial"/>
                <w:color w:val="FFFFFF" w:themeColor="background1"/>
                <w:sz w:val="20"/>
              </w:rPr>
            </w:pPr>
            <w:r>
              <w:rPr>
                <w:rFonts w:ascii="Arial Nova Light" w:hAnsi="Arial Nova Light" w:cs="Arial"/>
                <w:color w:val="FFFFFF" w:themeColor="background1"/>
                <w:sz w:val="20"/>
              </w:rPr>
              <w:t xml:space="preserve">  </w:t>
            </w:r>
            <w:r w:rsidRPr="008C1E55">
              <w:rPr>
                <w:rFonts w:ascii="Arial Nova Light" w:hAnsi="Arial Nova Light" w:cs="Arial"/>
                <w:color w:val="FFFFFF" w:themeColor="background1"/>
                <w:sz w:val="20"/>
              </w:rPr>
              <w:t>Note</w:t>
            </w:r>
          </w:p>
        </w:tc>
        <w:tc>
          <w:tcPr>
            <w:tcW w:w="1701" w:type="dxa"/>
            <w:tcBorders>
              <w:top w:val="single" w:sz="4" w:space="0" w:color="00945F"/>
              <w:left w:val="single" w:sz="4" w:space="0" w:color="00945F"/>
              <w:bottom w:val="single" w:sz="8" w:space="0" w:color="A6A6A6"/>
              <w:right w:val="single" w:sz="4" w:space="0" w:color="00945F"/>
            </w:tcBorders>
            <w:shd w:val="clear" w:color="auto" w:fill="00945F"/>
          </w:tcPr>
          <w:p w14:paraId="1ED9A9D4" w14:textId="77777777" w:rsidR="00911ACD" w:rsidRPr="008C1E55" w:rsidRDefault="00911ACD" w:rsidP="00911AC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c>
          <w:tcPr>
            <w:tcW w:w="1701" w:type="dxa"/>
            <w:tcBorders>
              <w:top w:val="single" w:sz="4" w:space="0" w:color="00945F"/>
              <w:left w:val="single" w:sz="4" w:space="0" w:color="00945F"/>
              <w:bottom w:val="single" w:sz="8" w:space="0" w:color="A6A6A6"/>
              <w:right w:val="single" w:sz="4" w:space="0" w:color="00945F"/>
            </w:tcBorders>
            <w:shd w:val="clear" w:color="auto" w:fill="00945F"/>
          </w:tcPr>
          <w:p w14:paraId="58CF4811" w14:textId="2F8BE155" w:rsidR="00911ACD" w:rsidRPr="008C1E55" w:rsidRDefault="00911ACD" w:rsidP="00911AC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r>
      <w:tr w:rsidR="00911ACD" w:rsidRPr="003C7626" w14:paraId="255E65D1" w14:textId="77777777" w:rsidTr="00911ACD">
        <w:trPr>
          <w:trHeight w:val="220"/>
        </w:trPr>
        <w:tc>
          <w:tcPr>
            <w:tcW w:w="5910" w:type="dxa"/>
            <w:tcBorders>
              <w:top w:val="single" w:sz="8" w:space="0" w:color="A6A6A6"/>
              <w:left w:val="single" w:sz="8" w:space="0" w:color="A6A6A6"/>
              <w:bottom w:val="single" w:sz="8" w:space="0" w:color="A6A6A6"/>
              <w:right w:val="single" w:sz="8" w:space="0" w:color="A6A6A6"/>
            </w:tcBorders>
          </w:tcPr>
          <w:p w14:paraId="22542CCC" w14:textId="77777777" w:rsidR="00911ACD" w:rsidRPr="008C1E55" w:rsidRDefault="00911ACD" w:rsidP="00911ACD">
            <w:pPr>
              <w:rPr>
                <w:rFonts w:cs="Arial"/>
                <w:b/>
                <w:bCs/>
                <w:sz w:val="20"/>
              </w:rPr>
            </w:pPr>
            <w:r w:rsidRPr="008C1E55">
              <w:rPr>
                <w:rFonts w:cs="Arial"/>
                <w:b/>
                <w:bCs/>
                <w:sz w:val="20"/>
              </w:rPr>
              <w:t>Principal arrangements – Armed Forces Pension Scheme</w:t>
            </w:r>
          </w:p>
        </w:tc>
        <w:tc>
          <w:tcPr>
            <w:tcW w:w="889" w:type="dxa"/>
            <w:tcBorders>
              <w:top w:val="single" w:sz="8" w:space="0" w:color="A6A6A6"/>
              <w:left w:val="single" w:sz="8" w:space="0" w:color="A6A6A6"/>
              <w:bottom w:val="single" w:sz="8" w:space="0" w:color="A6A6A6"/>
              <w:right w:val="single" w:sz="8" w:space="0" w:color="A6A6A6"/>
            </w:tcBorders>
          </w:tcPr>
          <w:p w14:paraId="1247542C" w14:textId="77777777" w:rsidR="00911ACD" w:rsidRPr="003C7626" w:rsidRDefault="00911ACD" w:rsidP="00911ACD">
            <w:pP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5574C917" w14:textId="77777777" w:rsidR="00911ACD" w:rsidRPr="003C7626" w:rsidRDefault="00911ACD" w:rsidP="00911ACD">
            <w:pP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61DA1EF1" w14:textId="77777777" w:rsidR="00911ACD" w:rsidRPr="003C7626" w:rsidRDefault="00911ACD" w:rsidP="00911ACD">
            <w:pPr>
              <w:rPr>
                <w:rFonts w:cs="Arial"/>
                <w:sz w:val="20"/>
              </w:rPr>
            </w:pPr>
          </w:p>
        </w:tc>
      </w:tr>
      <w:tr w:rsidR="00911ACD" w:rsidRPr="00A52815" w14:paraId="1D5631A0"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3174D7AC" w14:textId="77777777" w:rsidR="00911ACD" w:rsidRPr="00A52815" w:rsidRDefault="00911ACD" w:rsidP="00911ACD">
            <w:pPr>
              <w:rPr>
                <w:rFonts w:cs="Arial"/>
                <w:b/>
                <w:bCs/>
                <w:sz w:val="20"/>
              </w:rPr>
            </w:pPr>
            <w:r w:rsidRPr="00A52815">
              <w:rPr>
                <w:rFonts w:cs="Arial"/>
                <w:b/>
                <w:bCs/>
                <w:sz w:val="20"/>
              </w:rPr>
              <w:t>Income</w:t>
            </w:r>
          </w:p>
        </w:tc>
        <w:tc>
          <w:tcPr>
            <w:tcW w:w="889" w:type="dxa"/>
            <w:tcBorders>
              <w:top w:val="single" w:sz="8" w:space="0" w:color="A6A6A6"/>
              <w:left w:val="single" w:sz="8" w:space="0" w:color="A6A6A6"/>
              <w:bottom w:val="single" w:sz="8" w:space="0" w:color="A6A6A6"/>
              <w:right w:val="single" w:sz="8" w:space="0" w:color="A6A6A6"/>
            </w:tcBorders>
          </w:tcPr>
          <w:p w14:paraId="6A82A5AB" w14:textId="77777777" w:rsidR="00911ACD" w:rsidRPr="00A52815" w:rsidRDefault="00911ACD" w:rsidP="00911ACD">
            <w:pP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311A7633" w14:textId="77777777" w:rsidR="00911ACD" w:rsidRPr="00A52815" w:rsidRDefault="00911ACD" w:rsidP="00911ACD">
            <w:pP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365B3040" w14:textId="77777777" w:rsidR="00911ACD" w:rsidRPr="00A52815" w:rsidRDefault="00911ACD" w:rsidP="00911ACD">
            <w:pPr>
              <w:rPr>
                <w:rFonts w:cs="Arial"/>
                <w:sz w:val="20"/>
              </w:rPr>
            </w:pPr>
          </w:p>
        </w:tc>
      </w:tr>
      <w:tr w:rsidR="00911ACD" w:rsidRPr="00A52815" w14:paraId="644C300D"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0EBA80D3" w14:textId="77777777" w:rsidR="00911ACD" w:rsidRPr="00A52815" w:rsidRDefault="00911ACD" w:rsidP="00911ACD">
            <w:pPr>
              <w:rPr>
                <w:rFonts w:cs="Arial"/>
                <w:sz w:val="20"/>
              </w:rPr>
            </w:pPr>
            <w:bookmarkStart w:id="109" w:name="_Hlk130471073"/>
            <w:r w:rsidRPr="00A52815">
              <w:rPr>
                <w:rFonts w:cs="Arial"/>
                <w:sz w:val="20"/>
              </w:rPr>
              <w:t>Contributions</w:t>
            </w:r>
          </w:p>
        </w:tc>
        <w:tc>
          <w:tcPr>
            <w:tcW w:w="889" w:type="dxa"/>
            <w:tcBorders>
              <w:top w:val="single" w:sz="8" w:space="0" w:color="A6A6A6"/>
              <w:left w:val="single" w:sz="8" w:space="0" w:color="A6A6A6"/>
              <w:bottom w:val="single" w:sz="8" w:space="0" w:color="A6A6A6"/>
              <w:right w:val="single" w:sz="8" w:space="0" w:color="A6A6A6"/>
            </w:tcBorders>
          </w:tcPr>
          <w:p w14:paraId="23ECCCE3" w14:textId="77777777" w:rsidR="00911ACD" w:rsidRPr="000C128E" w:rsidRDefault="00911ACD" w:rsidP="00911ACD">
            <w:pPr>
              <w:jc w:val="center"/>
              <w:rPr>
                <w:rFonts w:cs="Arial"/>
                <w:sz w:val="20"/>
              </w:rPr>
            </w:pPr>
            <w:r w:rsidRPr="000C128E">
              <w:rPr>
                <w:rFonts w:cs="Arial"/>
                <w:sz w:val="20"/>
              </w:rPr>
              <w:t>3</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4E7CD6B6" w14:textId="08EBE8BD" w:rsidR="00911ACD" w:rsidRPr="001D1383" w:rsidRDefault="00911ACD" w:rsidP="00911ACD">
            <w:pPr>
              <w:jc w:val="right"/>
              <w:rPr>
                <w:rFonts w:cs="Arial"/>
                <w:sz w:val="20"/>
              </w:rPr>
            </w:pPr>
            <w:r w:rsidRPr="001D1383">
              <w:rPr>
                <w:rFonts w:cs="Arial"/>
                <w:sz w:val="20"/>
              </w:rPr>
              <w:t>(</w:t>
            </w:r>
            <w:r w:rsidR="00646CE6" w:rsidRPr="001D1383">
              <w:rPr>
                <w:rFonts w:cs="Arial"/>
                <w:sz w:val="20"/>
              </w:rPr>
              <w:t>4,261,5</w:t>
            </w:r>
            <w:r w:rsidR="001D1383" w:rsidRPr="001D1383">
              <w:rPr>
                <w:rFonts w:cs="Arial"/>
                <w:sz w:val="20"/>
              </w:rPr>
              <w:t>25</w:t>
            </w:r>
            <w:r w:rsidRPr="001D1383">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47E7715D" w14:textId="24503752" w:rsidR="00911ACD" w:rsidRPr="00A52815" w:rsidRDefault="00911ACD" w:rsidP="00911ACD">
            <w:pPr>
              <w:jc w:val="right"/>
              <w:rPr>
                <w:rFonts w:cs="Arial"/>
                <w:sz w:val="20"/>
              </w:rPr>
            </w:pPr>
            <w:r>
              <w:rPr>
                <w:rFonts w:cs="Arial"/>
                <w:sz w:val="20"/>
              </w:rPr>
              <w:t>(4,069,126)</w:t>
            </w:r>
          </w:p>
        </w:tc>
      </w:tr>
      <w:tr w:rsidR="00911ACD" w:rsidRPr="00A52815" w14:paraId="3A5BCD34"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59DC3ECF" w14:textId="77777777" w:rsidR="00911ACD" w:rsidRPr="00A52815" w:rsidRDefault="00911ACD" w:rsidP="00911ACD">
            <w:pPr>
              <w:rPr>
                <w:rFonts w:cs="Arial"/>
                <w:sz w:val="20"/>
              </w:rPr>
            </w:pPr>
            <w:r w:rsidRPr="00A52815">
              <w:rPr>
                <w:rFonts w:cs="Arial"/>
                <w:sz w:val="20"/>
              </w:rPr>
              <w:t>Transfers in</w:t>
            </w:r>
          </w:p>
        </w:tc>
        <w:tc>
          <w:tcPr>
            <w:tcW w:w="889" w:type="dxa"/>
            <w:tcBorders>
              <w:top w:val="single" w:sz="8" w:space="0" w:color="A6A6A6"/>
              <w:left w:val="single" w:sz="8" w:space="0" w:color="A6A6A6"/>
              <w:bottom w:val="single" w:sz="8" w:space="0" w:color="A6A6A6"/>
              <w:right w:val="single" w:sz="8" w:space="0" w:color="A6A6A6"/>
            </w:tcBorders>
          </w:tcPr>
          <w:p w14:paraId="71626E1A" w14:textId="77777777" w:rsidR="00911ACD" w:rsidRPr="000C128E" w:rsidRDefault="00911ACD" w:rsidP="00911ACD">
            <w:pPr>
              <w:jc w:val="center"/>
              <w:rPr>
                <w:rFonts w:cs="Arial"/>
                <w:sz w:val="20"/>
              </w:rPr>
            </w:pPr>
            <w:r w:rsidRPr="000C128E">
              <w:rPr>
                <w:rFonts w:cs="Arial"/>
                <w:sz w:val="20"/>
              </w:rPr>
              <w:t>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6826D2A7" w14:textId="235756C3" w:rsidR="00911ACD" w:rsidRPr="001D1383" w:rsidRDefault="00911ACD" w:rsidP="00911ACD">
            <w:pPr>
              <w:jc w:val="right"/>
              <w:rPr>
                <w:rFonts w:cs="Arial"/>
                <w:sz w:val="20"/>
              </w:rPr>
            </w:pPr>
            <w:r w:rsidRPr="001D1383">
              <w:rPr>
                <w:rFonts w:cs="Arial"/>
                <w:sz w:val="20"/>
              </w:rPr>
              <w:t>(289)</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0F896F25" w14:textId="34671C88" w:rsidR="00911ACD" w:rsidRPr="00A52815" w:rsidRDefault="00911ACD" w:rsidP="00911ACD">
            <w:pPr>
              <w:jc w:val="right"/>
              <w:rPr>
                <w:rFonts w:cs="Arial"/>
                <w:sz w:val="20"/>
              </w:rPr>
            </w:pPr>
            <w:r>
              <w:rPr>
                <w:rFonts w:cs="Arial"/>
                <w:sz w:val="20"/>
              </w:rPr>
              <w:t>(1,250)</w:t>
            </w:r>
          </w:p>
        </w:tc>
      </w:tr>
      <w:tr w:rsidR="00911ACD" w:rsidRPr="00A52815" w14:paraId="24B10EB8"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776661B4" w14:textId="77777777" w:rsidR="00911ACD" w:rsidRPr="00A52815" w:rsidRDefault="00911ACD" w:rsidP="00911ACD">
            <w:pPr>
              <w:rPr>
                <w:rFonts w:cs="Arial"/>
                <w:sz w:val="20"/>
              </w:rPr>
            </w:pPr>
            <w:r w:rsidRPr="00A52815">
              <w:rPr>
                <w:rFonts w:cs="Arial"/>
                <w:b/>
                <w:bCs/>
                <w:sz w:val="20"/>
              </w:rPr>
              <w:t>Expenditure</w:t>
            </w:r>
          </w:p>
        </w:tc>
        <w:tc>
          <w:tcPr>
            <w:tcW w:w="889" w:type="dxa"/>
            <w:tcBorders>
              <w:top w:val="single" w:sz="8" w:space="0" w:color="A6A6A6"/>
              <w:left w:val="single" w:sz="8" w:space="0" w:color="A6A6A6"/>
              <w:bottom w:val="single" w:sz="8" w:space="0" w:color="A6A6A6"/>
              <w:right w:val="single" w:sz="8" w:space="0" w:color="A6A6A6"/>
            </w:tcBorders>
          </w:tcPr>
          <w:p w14:paraId="2DBF27E9" w14:textId="77777777" w:rsidR="00911ACD" w:rsidRPr="000C128E" w:rsidRDefault="00911ACD" w:rsidP="00911ACD">
            <w:pPr>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196AD051" w14:textId="77777777" w:rsidR="00911ACD" w:rsidRPr="001D1383" w:rsidRDefault="00911ACD" w:rsidP="00911ACD">
            <w:pPr>
              <w:jc w:val="right"/>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6E7336E2" w14:textId="77777777" w:rsidR="00911ACD" w:rsidRPr="00A52815" w:rsidRDefault="00911ACD" w:rsidP="00911ACD">
            <w:pPr>
              <w:jc w:val="right"/>
              <w:rPr>
                <w:rFonts w:cs="Arial"/>
                <w:sz w:val="20"/>
              </w:rPr>
            </w:pPr>
          </w:p>
        </w:tc>
      </w:tr>
      <w:tr w:rsidR="00911ACD" w:rsidRPr="00A52815" w14:paraId="1029D650"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378E74AC" w14:textId="77777777" w:rsidR="00911ACD" w:rsidRPr="00A52815" w:rsidRDefault="00911ACD" w:rsidP="00911ACD">
            <w:pPr>
              <w:rPr>
                <w:rFonts w:cs="Arial"/>
                <w:sz w:val="20"/>
              </w:rPr>
            </w:pPr>
            <w:r w:rsidRPr="00A52815">
              <w:rPr>
                <w:rFonts w:cs="Arial"/>
                <w:sz w:val="20"/>
              </w:rPr>
              <w:t>Current service cost</w:t>
            </w:r>
          </w:p>
        </w:tc>
        <w:tc>
          <w:tcPr>
            <w:tcW w:w="889" w:type="dxa"/>
            <w:tcBorders>
              <w:top w:val="single" w:sz="8" w:space="0" w:color="A6A6A6"/>
              <w:left w:val="single" w:sz="8" w:space="0" w:color="A6A6A6"/>
              <w:bottom w:val="single" w:sz="8" w:space="0" w:color="A6A6A6"/>
              <w:right w:val="single" w:sz="8" w:space="0" w:color="A6A6A6"/>
            </w:tcBorders>
          </w:tcPr>
          <w:p w14:paraId="6F1EBD6D" w14:textId="3067A801" w:rsidR="00911ACD" w:rsidRPr="000C128E" w:rsidRDefault="00911ACD" w:rsidP="00911ACD">
            <w:pPr>
              <w:jc w:val="center"/>
              <w:rPr>
                <w:rFonts w:cs="Arial"/>
                <w:sz w:val="20"/>
              </w:rPr>
            </w:pPr>
            <w:r w:rsidRPr="000C128E">
              <w:rPr>
                <w:rFonts w:cs="Arial"/>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95601BA" w14:textId="4D8A4013" w:rsidR="00911ACD" w:rsidRPr="001D1383" w:rsidRDefault="00911ACD" w:rsidP="00911ACD">
            <w:pPr>
              <w:jc w:val="right"/>
              <w:rPr>
                <w:rFonts w:cs="Arial"/>
                <w:sz w:val="20"/>
              </w:rPr>
            </w:pPr>
            <w:r w:rsidRPr="001D1383">
              <w:rPr>
                <w:rFonts w:cs="Arial"/>
                <w:sz w:val="20"/>
              </w:rPr>
              <w:t>2,</w:t>
            </w:r>
            <w:r w:rsidR="00646CE6" w:rsidRPr="001D1383">
              <w:rPr>
                <w:rFonts w:cs="Arial"/>
                <w:sz w:val="20"/>
              </w:rPr>
              <w:t>685,098</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4BFAC708" w14:textId="72BE5BC7" w:rsidR="00911ACD" w:rsidRPr="00A52815" w:rsidRDefault="00911ACD" w:rsidP="00911ACD">
            <w:pPr>
              <w:jc w:val="right"/>
              <w:rPr>
                <w:rFonts w:cs="Arial"/>
                <w:sz w:val="20"/>
              </w:rPr>
            </w:pPr>
            <w:r>
              <w:rPr>
                <w:rFonts w:cs="Arial"/>
                <w:sz w:val="20"/>
              </w:rPr>
              <w:t>7,952,594</w:t>
            </w:r>
          </w:p>
        </w:tc>
      </w:tr>
      <w:tr w:rsidR="00FD2F0A" w:rsidRPr="00A52815" w14:paraId="48AC2FAF"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300F694B" w14:textId="44D4ADB0" w:rsidR="00FD2F0A" w:rsidRPr="00A52815" w:rsidRDefault="00FD2F0A" w:rsidP="00911ACD">
            <w:pPr>
              <w:rPr>
                <w:rFonts w:cs="Arial"/>
                <w:sz w:val="20"/>
              </w:rPr>
            </w:pPr>
            <w:r w:rsidRPr="00A52815">
              <w:rPr>
                <w:rFonts w:cs="Arial"/>
                <w:sz w:val="20"/>
              </w:rPr>
              <w:t>Enhancements</w:t>
            </w:r>
          </w:p>
        </w:tc>
        <w:tc>
          <w:tcPr>
            <w:tcW w:w="889" w:type="dxa"/>
            <w:tcBorders>
              <w:top w:val="single" w:sz="8" w:space="0" w:color="A6A6A6"/>
              <w:left w:val="single" w:sz="8" w:space="0" w:color="A6A6A6"/>
              <w:bottom w:val="single" w:sz="8" w:space="0" w:color="A6A6A6"/>
              <w:right w:val="single" w:sz="8" w:space="0" w:color="A6A6A6"/>
            </w:tcBorders>
          </w:tcPr>
          <w:p w14:paraId="5A473EDB" w14:textId="6F3B8F71" w:rsidR="00FD2F0A" w:rsidRPr="000C128E" w:rsidRDefault="00FD2F0A" w:rsidP="00911ACD">
            <w:pPr>
              <w:jc w:val="center"/>
              <w:rPr>
                <w:rFonts w:cs="Arial"/>
                <w:sz w:val="20"/>
              </w:rPr>
            </w:pPr>
            <w:r w:rsidRPr="000C128E">
              <w:rPr>
                <w:rFonts w:cs="Arial"/>
                <w:sz w:val="20"/>
              </w:rPr>
              <w:t>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7A4344E0" w14:textId="63B0016A" w:rsidR="00FD2F0A" w:rsidRPr="001D1383" w:rsidRDefault="00FD2F0A" w:rsidP="00911ACD">
            <w:pPr>
              <w:jc w:val="right"/>
              <w:rPr>
                <w:rFonts w:cs="Arial"/>
                <w:sz w:val="20"/>
              </w:rPr>
            </w:pPr>
            <w:r w:rsidRPr="001D1383">
              <w:rPr>
                <w:rFonts w:cs="Arial"/>
                <w:sz w:val="20"/>
              </w:rPr>
              <w:t>3,076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270BDA71" w14:textId="2E3D930C" w:rsidR="00FD2F0A" w:rsidRPr="00A52815" w:rsidRDefault="00FD2F0A" w:rsidP="00911ACD">
            <w:pPr>
              <w:jc w:val="right"/>
              <w:rPr>
                <w:rFonts w:cs="Arial"/>
                <w:sz w:val="20"/>
              </w:rPr>
            </w:pPr>
            <w:r>
              <w:rPr>
                <w:rFonts w:cs="Arial"/>
                <w:sz w:val="20"/>
              </w:rPr>
              <w:t>2,811</w:t>
            </w:r>
          </w:p>
        </w:tc>
      </w:tr>
      <w:tr w:rsidR="00FD2F0A" w:rsidRPr="00A52815" w14:paraId="67EE1FEB"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10AE170F" w14:textId="0B4C41D3" w:rsidR="00FD2F0A" w:rsidRPr="00A52815" w:rsidRDefault="00FD2F0A" w:rsidP="00911ACD">
            <w:pPr>
              <w:rPr>
                <w:rFonts w:cs="Arial"/>
                <w:sz w:val="20"/>
              </w:rPr>
            </w:pPr>
            <w:r w:rsidRPr="00A52815">
              <w:rPr>
                <w:rFonts w:cs="Arial"/>
                <w:sz w:val="20"/>
              </w:rPr>
              <w:t>Transfers in</w:t>
            </w:r>
          </w:p>
        </w:tc>
        <w:tc>
          <w:tcPr>
            <w:tcW w:w="889" w:type="dxa"/>
            <w:tcBorders>
              <w:top w:val="single" w:sz="8" w:space="0" w:color="A6A6A6"/>
              <w:left w:val="single" w:sz="8" w:space="0" w:color="A6A6A6"/>
              <w:bottom w:val="single" w:sz="8" w:space="0" w:color="A6A6A6"/>
              <w:right w:val="single" w:sz="8" w:space="0" w:color="A6A6A6"/>
            </w:tcBorders>
          </w:tcPr>
          <w:p w14:paraId="01B753B3" w14:textId="3AD43866" w:rsidR="00FD2F0A" w:rsidRPr="000C128E" w:rsidRDefault="00FD2F0A" w:rsidP="00911ACD">
            <w:pPr>
              <w:jc w:val="center"/>
              <w:rPr>
                <w:rFonts w:cs="Arial"/>
                <w:sz w:val="20"/>
              </w:rPr>
            </w:pPr>
            <w:r w:rsidRPr="000C128E">
              <w:rPr>
                <w:rFonts w:cs="Arial"/>
                <w:sz w:val="20"/>
              </w:rPr>
              <w:t>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7112A4CF" w14:textId="4690FEB1" w:rsidR="00FD2F0A" w:rsidRPr="001D1383" w:rsidRDefault="00FD2F0A" w:rsidP="00911ACD">
            <w:pPr>
              <w:jc w:val="right"/>
              <w:rPr>
                <w:rFonts w:cs="Arial"/>
                <w:sz w:val="20"/>
              </w:rPr>
            </w:pPr>
            <w:r w:rsidRPr="001D1383">
              <w:rPr>
                <w:rFonts w:cs="Arial"/>
                <w:sz w:val="20"/>
              </w:rPr>
              <w:t>289</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5547FAD4" w14:textId="46E37A67" w:rsidR="00FD2F0A" w:rsidRPr="00A52815" w:rsidRDefault="00FD2F0A" w:rsidP="00911ACD">
            <w:pPr>
              <w:jc w:val="right"/>
              <w:rPr>
                <w:rFonts w:cs="Arial"/>
                <w:sz w:val="20"/>
              </w:rPr>
            </w:pPr>
            <w:r>
              <w:rPr>
                <w:rFonts w:cs="Arial"/>
                <w:sz w:val="20"/>
              </w:rPr>
              <w:t>1,250</w:t>
            </w:r>
          </w:p>
        </w:tc>
      </w:tr>
      <w:tr w:rsidR="00FD2F0A" w:rsidRPr="00A52815" w14:paraId="6C123375"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354B67D8" w14:textId="4924AA86" w:rsidR="00FD2F0A" w:rsidRPr="00A52815" w:rsidRDefault="00FD2F0A" w:rsidP="00911ACD">
            <w:pPr>
              <w:rPr>
                <w:rFonts w:cs="Arial"/>
                <w:sz w:val="20"/>
              </w:rPr>
            </w:pPr>
            <w:r w:rsidRPr="00A52815">
              <w:rPr>
                <w:rFonts w:cs="Arial"/>
                <w:sz w:val="20"/>
              </w:rPr>
              <w:t>Pension financing cost</w:t>
            </w:r>
          </w:p>
        </w:tc>
        <w:tc>
          <w:tcPr>
            <w:tcW w:w="889" w:type="dxa"/>
            <w:tcBorders>
              <w:top w:val="single" w:sz="8" w:space="0" w:color="A6A6A6"/>
              <w:left w:val="single" w:sz="8" w:space="0" w:color="A6A6A6"/>
              <w:bottom w:val="single" w:sz="8" w:space="0" w:color="A6A6A6"/>
              <w:right w:val="single" w:sz="8" w:space="0" w:color="A6A6A6"/>
            </w:tcBorders>
          </w:tcPr>
          <w:p w14:paraId="28DB8B68" w14:textId="30601CD9" w:rsidR="00FD2F0A" w:rsidRPr="000C128E" w:rsidRDefault="00FD2F0A" w:rsidP="00911ACD">
            <w:pPr>
              <w:jc w:val="center"/>
              <w:rPr>
                <w:rFonts w:cs="Arial"/>
                <w:sz w:val="20"/>
              </w:rPr>
            </w:pPr>
            <w:r w:rsidRPr="000C128E">
              <w:rPr>
                <w:rFonts w:cs="Arial"/>
                <w:sz w:val="20"/>
              </w:rPr>
              <w:t>8</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97FE8A1" w14:textId="0B3BF436" w:rsidR="00FD2F0A" w:rsidRPr="001D1383" w:rsidRDefault="00FD2F0A" w:rsidP="00911ACD">
            <w:pPr>
              <w:jc w:val="right"/>
              <w:rPr>
                <w:rFonts w:cs="Arial"/>
                <w:sz w:val="20"/>
              </w:rPr>
            </w:pPr>
            <w:r w:rsidRPr="001D1383">
              <w:rPr>
                <w:rFonts w:cs="Arial"/>
                <w:sz w:val="20"/>
              </w:rPr>
              <w:t>6,433,222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0B30A440" w14:textId="293BBA4A" w:rsidR="00FD2F0A" w:rsidRPr="00A52815" w:rsidRDefault="00FD2F0A" w:rsidP="00911ACD">
            <w:pPr>
              <w:jc w:val="right"/>
              <w:rPr>
                <w:rFonts w:cs="Arial"/>
                <w:sz w:val="20"/>
              </w:rPr>
            </w:pPr>
            <w:r>
              <w:rPr>
                <w:rFonts w:cs="Arial"/>
                <w:sz w:val="20"/>
              </w:rPr>
              <w:t>4,346,817</w:t>
            </w:r>
          </w:p>
        </w:tc>
      </w:tr>
      <w:tr w:rsidR="00FD2F0A" w:rsidRPr="00A52815" w14:paraId="6DABC799" w14:textId="77777777" w:rsidTr="00092F30">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14D0C7D" w14:textId="3B4DABF0" w:rsidR="00FD2F0A" w:rsidRPr="00A52815" w:rsidRDefault="00FD2F0A" w:rsidP="00911ACD">
            <w:pPr>
              <w:rPr>
                <w:rFonts w:cs="Arial"/>
                <w:sz w:val="20"/>
              </w:rPr>
            </w:pPr>
            <w:r w:rsidRPr="00A52815">
              <w:rPr>
                <w:rFonts w:cs="Arial"/>
                <w:b/>
                <w:bCs/>
                <w:sz w:val="20"/>
              </w:rPr>
              <w:t>Net 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3E4C9FC" w14:textId="2DC9DA26" w:rsidR="00FD2F0A" w:rsidRPr="00F11976" w:rsidRDefault="00FD2F0A" w:rsidP="00911ACD">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B25B9B1" w14:textId="4F7F654C" w:rsidR="00FD2F0A" w:rsidRPr="001D1383" w:rsidRDefault="00FD2F0A" w:rsidP="00911ACD">
            <w:pPr>
              <w:jc w:val="right"/>
              <w:rPr>
                <w:rFonts w:cs="Arial"/>
                <w:sz w:val="20"/>
              </w:rPr>
            </w:pPr>
            <w:r w:rsidRPr="001D1383">
              <w:rPr>
                <w:rFonts w:cs="Arial"/>
                <w:b/>
                <w:bCs/>
                <w:sz w:val="20"/>
              </w:rPr>
              <w:t>4,859,871</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40F38AF" w14:textId="5EAE6DAA" w:rsidR="00FD2F0A" w:rsidRPr="00A52815" w:rsidRDefault="00FD2F0A" w:rsidP="00911ACD">
            <w:pPr>
              <w:jc w:val="right"/>
              <w:rPr>
                <w:rFonts w:cs="Arial"/>
                <w:sz w:val="20"/>
              </w:rPr>
            </w:pPr>
            <w:r>
              <w:rPr>
                <w:rFonts w:cs="Arial"/>
                <w:b/>
                <w:bCs/>
                <w:sz w:val="20"/>
              </w:rPr>
              <w:t>8,233,096</w:t>
            </w:r>
          </w:p>
        </w:tc>
      </w:tr>
      <w:tr w:rsidR="00FD2F0A" w:rsidRPr="00A52815" w14:paraId="1B3D58E3" w14:textId="77777777" w:rsidTr="00092F30">
        <w:tc>
          <w:tcPr>
            <w:tcW w:w="5910" w:type="dxa"/>
            <w:tcBorders>
              <w:top w:val="single" w:sz="8" w:space="0" w:color="A6A6A6"/>
              <w:left w:val="single" w:sz="8" w:space="0" w:color="A6A6A6"/>
              <w:bottom w:val="single" w:sz="8" w:space="0" w:color="A6A6A6"/>
              <w:right w:val="single" w:sz="8" w:space="0" w:color="A6A6A6"/>
            </w:tcBorders>
          </w:tcPr>
          <w:p w14:paraId="45ECBF62" w14:textId="1B88FBD5" w:rsidR="00FD2F0A" w:rsidRPr="00A52815" w:rsidRDefault="00FD2F0A" w:rsidP="00911ACD">
            <w:pPr>
              <w:rPr>
                <w:rFonts w:cs="Arial"/>
                <w:b/>
                <w:bCs/>
                <w:sz w:val="20"/>
              </w:rPr>
            </w:pPr>
            <w:r w:rsidRPr="008C1E55">
              <w:rPr>
                <w:rFonts w:cs="Arial"/>
                <w:b/>
                <w:bCs/>
                <w:sz w:val="20"/>
              </w:rPr>
              <w:t>Armed Forces Compensation Scheme</w:t>
            </w:r>
          </w:p>
        </w:tc>
        <w:tc>
          <w:tcPr>
            <w:tcW w:w="889" w:type="dxa"/>
            <w:tcBorders>
              <w:top w:val="single" w:sz="8" w:space="0" w:color="A6A6A6"/>
              <w:left w:val="single" w:sz="8" w:space="0" w:color="A6A6A6"/>
              <w:bottom w:val="single" w:sz="8" w:space="0" w:color="A6A6A6"/>
              <w:right w:val="single" w:sz="8" w:space="0" w:color="A6A6A6"/>
            </w:tcBorders>
          </w:tcPr>
          <w:p w14:paraId="2676E925" w14:textId="77777777" w:rsidR="00FD2F0A" w:rsidRPr="00C51523" w:rsidRDefault="00FD2F0A" w:rsidP="00911ACD">
            <w:pPr>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3ADB026A" w14:textId="7131C96E" w:rsidR="00FD2F0A" w:rsidRPr="001D1383" w:rsidRDefault="00FD2F0A" w:rsidP="00911ACD">
            <w:pPr>
              <w:jc w:val="right"/>
              <w:rPr>
                <w:rFonts w:cs="Arial"/>
                <w:b/>
                <w:bCs/>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2ED55482" w14:textId="1E0983DD" w:rsidR="00FD2F0A" w:rsidRPr="00A52815" w:rsidRDefault="00FD2F0A" w:rsidP="00911ACD">
            <w:pPr>
              <w:jc w:val="right"/>
              <w:rPr>
                <w:rFonts w:cs="Arial"/>
                <w:b/>
                <w:bCs/>
                <w:sz w:val="20"/>
              </w:rPr>
            </w:pPr>
          </w:p>
        </w:tc>
      </w:tr>
      <w:tr w:rsidR="00FD2F0A" w:rsidRPr="00A52815" w14:paraId="28A65063"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1B87C9B8" w14:textId="21E6BCCA" w:rsidR="00FD2F0A" w:rsidRPr="008C1E55" w:rsidRDefault="00FD2F0A" w:rsidP="00911ACD">
            <w:pPr>
              <w:rPr>
                <w:rFonts w:cs="Arial"/>
                <w:b/>
                <w:bCs/>
                <w:sz w:val="20"/>
              </w:rPr>
            </w:pPr>
            <w:r w:rsidRPr="0050327B">
              <w:rPr>
                <w:rFonts w:cs="Arial"/>
                <w:sz w:val="20"/>
              </w:rPr>
              <w:t>Current service cost - AFCS</w:t>
            </w:r>
          </w:p>
        </w:tc>
        <w:tc>
          <w:tcPr>
            <w:tcW w:w="889" w:type="dxa"/>
            <w:tcBorders>
              <w:top w:val="single" w:sz="8" w:space="0" w:color="A6A6A6"/>
              <w:left w:val="single" w:sz="8" w:space="0" w:color="A6A6A6"/>
              <w:bottom w:val="single" w:sz="8" w:space="0" w:color="A6A6A6"/>
              <w:right w:val="single" w:sz="8" w:space="0" w:color="A6A6A6"/>
            </w:tcBorders>
          </w:tcPr>
          <w:p w14:paraId="435255BC" w14:textId="2BE542C3" w:rsidR="00FD2F0A" w:rsidRPr="000C128E" w:rsidRDefault="00FD2F0A" w:rsidP="00911ACD">
            <w:pPr>
              <w:jc w:val="center"/>
              <w:rPr>
                <w:rFonts w:cs="Arial"/>
                <w:sz w:val="20"/>
              </w:rPr>
            </w:pPr>
            <w:r w:rsidRPr="000C128E">
              <w:rPr>
                <w:rFonts w:cs="Arial"/>
                <w:sz w:val="20"/>
              </w:rPr>
              <w:t>15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48AFE87C" w14:textId="153F0138" w:rsidR="00FD2F0A" w:rsidRPr="001D1383" w:rsidRDefault="00FD2F0A" w:rsidP="00911ACD">
            <w:pPr>
              <w:jc w:val="right"/>
              <w:rPr>
                <w:rFonts w:cs="Arial"/>
                <w:sz w:val="20"/>
              </w:rPr>
            </w:pPr>
            <w:r w:rsidRPr="001D1383">
              <w:rPr>
                <w:rFonts w:cs="Arial"/>
                <w:sz w:val="20"/>
              </w:rPr>
              <w:t>132,012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7620875D" w14:textId="2D1E74AC" w:rsidR="00FD2F0A" w:rsidRPr="00A52815" w:rsidRDefault="00FD2F0A" w:rsidP="00911ACD">
            <w:pPr>
              <w:jc w:val="right"/>
              <w:rPr>
                <w:rFonts w:cs="Arial"/>
                <w:sz w:val="20"/>
              </w:rPr>
            </w:pPr>
            <w:r>
              <w:rPr>
                <w:rFonts w:cs="Arial"/>
                <w:sz w:val="20"/>
              </w:rPr>
              <w:t>207,382</w:t>
            </w:r>
          </w:p>
        </w:tc>
      </w:tr>
      <w:tr w:rsidR="00FD2F0A" w:rsidRPr="0050327B" w14:paraId="0C4C18E5"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0F66BAF0" w14:textId="251E7BFA" w:rsidR="00FD2F0A" w:rsidRPr="0050327B" w:rsidRDefault="00FD2F0A" w:rsidP="00911ACD">
            <w:pPr>
              <w:rPr>
                <w:rFonts w:cs="Arial"/>
                <w:sz w:val="20"/>
              </w:rPr>
            </w:pPr>
            <w:r w:rsidRPr="0050327B">
              <w:rPr>
                <w:rFonts w:cs="Arial"/>
                <w:sz w:val="20"/>
              </w:rPr>
              <w:t>Compensation financing cost</w:t>
            </w:r>
          </w:p>
        </w:tc>
        <w:tc>
          <w:tcPr>
            <w:tcW w:w="889" w:type="dxa"/>
            <w:tcBorders>
              <w:top w:val="single" w:sz="8" w:space="0" w:color="A6A6A6"/>
              <w:left w:val="single" w:sz="8" w:space="0" w:color="A6A6A6"/>
              <w:bottom w:val="single" w:sz="8" w:space="0" w:color="A6A6A6"/>
              <w:right w:val="single" w:sz="8" w:space="0" w:color="A6A6A6"/>
            </w:tcBorders>
          </w:tcPr>
          <w:p w14:paraId="731E3BE9" w14:textId="5D307D67" w:rsidR="00FD2F0A" w:rsidRPr="000C128E" w:rsidRDefault="00FD2F0A" w:rsidP="00911ACD">
            <w:pPr>
              <w:jc w:val="center"/>
              <w:rPr>
                <w:rFonts w:cs="Arial"/>
                <w:sz w:val="20"/>
              </w:rPr>
            </w:pPr>
            <w:r w:rsidRPr="000C128E">
              <w:rPr>
                <w:rFonts w:cs="Arial"/>
                <w:sz w:val="20"/>
              </w:rPr>
              <w:t>15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69ED58B8" w14:textId="65A79071" w:rsidR="00FD2F0A" w:rsidRPr="001D1383" w:rsidRDefault="00FD2F0A" w:rsidP="00911ACD">
            <w:pPr>
              <w:jc w:val="right"/>
              <w:rPr>
                <w:rFonts w:cs="Arial"/>
                <w:sz w:val="20"/>
              </w:rPr>
            </w:pPr>
            <w:r w:rsidRPr="001D1383">
              <w:rPr>
                <w:rFonts w:cs="Arial"/>
                <w:sz w:val="20"/>
              </w:rPr>
              <w:t>94,014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3760957F" w14:textId="5B0BA0E6" w:rsidR="00FD2F0A" w:rsidRPr="0050327B" w:rsidRDefault="00FD2F0A" w:rsidP="00911ACD">
            <w:pPr>
              <w:jc w:val="right"/>
              <w:rPr>
                <w:rFonts w:cs="Arial"/>
                <w:sz w:val="20"/>
              </w:rPr>
            </w:pPr>
            <w:r>
              <w:rPr>
                <w:rFonts w:cs="Arial"/>
                <w:sz w:val="20"/>
              </w:rPr>
              <w:t>61,651</w:t>
            </w:r>
          </w:p>
        </w:tc>
      </w:tr>
      <w:tr w:rsidR="00FD2F0A" w:rsidRPr="0050327B" w14:paraId="10B7615D" w14:textId="77777777" w:rsidTr="00092F30">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E63D1CC" w14:textId="734DD8F4" w:rsidR="00FD2F0A" w:rsidRPr="0050327B" w:rsidRDefault="00FD2F0A" w:rsidP="00911ACD">
            <w:pPr>
              <w:rPr>
                <w:rFonts w:cs="Arial"/>
                <w:sz w:val="20"/>
              </w:rPr>
            </w:pPr>
            <w:r w:rsidRPr="001D3DF5">
              <w:rPr>
                <w:rFonts w:cs="Arial"/>
                <w:b/>
                <w:bCs/>
                <w:sz w:val="20"/>
              </w:rPr>
              <w:t>Net 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6745953" w14:textId="0C890912" w:rsidR="00FD2F0A" w:rsidRPr="00F11976" w:rsidRDefault="00FD2F0A" w:rsidP="00911ACD">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893934E" w14:textId="74F4F3E1" w:rsidR="00FD2F0A" w:rsidRPr="001D1383" w:rsidRDefault="00FD2F0A" w:rsidP="00911ACD">
            <w:pPr>
              <w:jc w:val="right"/>
              <w:rPr>
                <w:rFonts w:cs="Arial"/>
                <w:sz w:val="20"/>
              </w:rPr>
            </w:pPr>
            <w:r w:rsidRPr="001D1383">
              <w:rPr>
                <w:rFonts w:cs="Arial"/>
                <w:b/>
                <w:bCs/>
                <w:sz w:val="20"/>
              </w:rPr>
              <w:t>226,026</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4948705" w14:textId="603EA403" w:rsidR="00FD2F0A" w:rsidRPr="0050327B" w:rsidRDefault="00FD2F0A" w:rsidP="00911ACD">
            <w:pPr>
              <w:jc w:val="right"/>
              <w:rPr>
                <w:rFonts w:cs="Arial"/>
                <w:sz w:val="20"/>
              </w:rPr>
            </w:pPr>
            <w:r>
              <w:rPr>
                <w:rFonts w:cs="Arial"/>
                <w:b/>
                <w:bCs/>
                <w:sz w:val="20"/>
              </w:rPr>
              <w:t>269,033</w:t>
            </w:r>
          </w:p>
        </w:tc>
      </w:tr>
      <w:tr w:rsidR="00FD2F0A" w:rsidRPr="0050327B" w14:paraId="2B8F3A3D" w14:textId="77777777" w:rsidTr="00911ACD">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61EE6ED" w14:textId="19BFE063" w:rsidR="00FD2F0A" w:rsidRPr="001D3DF5" w:rsidRDefault="00FD2F0A" w:rsidP="00911ACD">
            <w:pPr>
              <w:rPr>
                <w:rFonts w:cs="Arial"/>
                <w:b/>
                <w:bCs/>
                <w:sz w:val="20"/>
              </w:rPr>
            </w:pPr>
            <w:r w:rsidRPr="0050327B">
              <w:rPr>
                <w:rFonts w:cs="Arial"/>
                <w:b/>
                <w:bCs/>
                <w:sz w:val="20"/>
              </w:rPr>
              <w:t>Combined net 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A8E1080" w14:textId="710FF73A" w:rsidR="00FD2F0A" w:rsidRPr="000C128E" w:rsidRDefault="00FD2F0A" w:rsidP="00911ACD">
            <w:pPr>
              <w:jc w:val="center"/>
              <w:rPr>
                <w:rFonts w:cs="Arial"/>
                <w:b/>
                <w:sz w:val="20"/>
              </w:rPr>
            </w:pPr>
            <w:r w:rsidRPr="000C128E">
              <w:rPr>
                <w:rFonts w:cs="Arial"/>
                <w:sz w:val="20"/>
              </w:rPr>
              <w:t>SOPS1</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71BE8C0" w14:textId="7D965FA0" w:rsidR="00FD2F0A" w:rsidRPr="000C128E" w:rsidRDefault="00FD2F0A" w:rsidP="00911ACD">
            <w:pPr>
              <w:jc w:val="right"/>
              <w:rPr>
                <w:rFonts w:cs="Arial"/>
                <w:b/>
                <w:bCs/>
                <w:sz w:val="20"/>
              </w:rPr>
            </w:pPr>
            <w:r w:rsidRPr="000C128E">
              <w:rPr>
                <w:rFonts w:cs="Arial"/>
                <w:b/>
                <w:bCs/>
                <w:sz w:val="20"/>
              </w:rPr>
              <w:t>5,085,897</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9DEB94B" w14:textId="7405FAC6" w:rsidR="00FD2F0A" w:rsidRPr="001D3DF5" w:rsidRDefault="00FD2F0A" w:rsidP="00911ACD">
            <w:pPr>
              <w:jc w:val="right"/>
              <w:rPr>
                <w:rFonts w:cs="Arial"/>
                <w:b/>
                <w:bCs/>
                <w:sz w:val="20"/>
              </w:rPr>
            </w:pPr>
            <w:r>
              <w:rPr>
                <w:rFonts w:cs="Arial"/>
                <w:b/>
                <w:bCs/>
                <w:sz w:val="20"/>
              </w:rPr>
              <w:t>8,502,129</w:t>
            </w:r>
          </w:p>
        </w:tc>
      </w:tr>
      <w:tr w:rsidR="00FD2F0A" w:rsidRPr="0050327B" w14:paraId="17E79393" w14:textId="77777777" w:rsidTr="00092F30">
        <w:tc>
          <w:tcPr>
            <w:tcW w:w="5910" w:type="dxa"/>
            <w:tcBorders>
              <w:top w:val="single" w:sz="8" w:space="0" w:color="A6A6A6"/>
              <w:left w:val="single" w:sz="8" w:space="0" w:color="A6A6A6"/>
              <w:bottom w:val="single" w:sz="8" w:space="0" w:color="A6A6A6"/>
              <w:right w:val="single" w:sz="8" w:space="0" w:color="A6A6A6"/>
            </w:tcBorders>
          </w:tcPr>
          <w:p w14:paraId="30BA09B5" w14:textId="587A435E" w:rsidR="00FD2F0A" w:rsidRPr="0050327B" w:rsidRDefault="00FD2F0A" w:rsidP="00911ACD">
            <w:pPr>
              <w:rPr>
                <w:rFonts w:cs="Arial"/>
                <w:b/>
                <w:bCs/>
                <w:sz w:val="20"/>
              </w:rPr>
            </w:pPr>
            <w:r w:rsidRPr="008C1E55">
              <w:rPr>
                <w:rFonts w:cs="Arial"/>
                <w:b/>
                <w:bCs/>
                <w:sz w:val="20"/>
              </w:rPr>
              <w:t>Other comprehensive net expenditure</w:t>
            </w:r>
          </w:p>
        </w:tc>
        <w:tc>
          <w:tcPr>
            <w:tcW w:w="889" w:type="dxa"/>
            <w:tcBorders>
              <w:top w:val="single" w:sz="8" w:space="0" w:color="A6A6A6"/>
              <w:left w:val="single" w:sz="8" w:space="0" w:color="A6A6A6"/>
              <w:bottom w:val="single" w:sz="8" w:space="0" w:color="A6A6A6"/>
              <w:right w:val="single" w:sz="8" w:space="0" w:color="A6A6A6"/>
            </w:tcBorders>
          </w:tcPr>
          <w:p w14:paraId="6C132C88" w14:textId="6577627C" w:rsidR="00FD2F0A" w:rsidRPr="00F11976" w:rsidRDefault="00FD2F0A" w:rsidP="00911ACD">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36A05E0F" w14:textId="300A1A1F" w:rsidR="00FD2F0A" w:rsidRPr="001D1383" w:rsidRDefault="00FD2F0A" w:rsidP="00911ACD">
            <w:pPr>
              <w:jc w:val="right"/>
              <w:rPr>
                <w:rFonts w:cs="Arial"/>
                <w:b/>
                <w:bCs/>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0D65B107" w14:textId="0E98E065" w:rsidR="00FD2F0A" w:rsidRPr="0050327B" w:rsidRDefault="00FD2F0A" w:rsidP="00911ACD">
            <w:pPr>
              <w:jc w:val="right"/>
              <w:rPr>
                <w:rFonts w:cs="Arial"/>
                <w:b/>
                <w:bCs/>
                <w:sz w:val="20"/>
              </w:rPr>
            </w:pPr>
          </w:p>
        </w:tc>
      </w:tr>
      <w:tr w:rsidR="00FD2F0A" w:rsidRPr="0050327B" w14:paraId="596DCCE5" w14:textId="77777777" w:rsidTr="00911ACD">
        <w:trPr>
          <w:trHeight w:val="185"/>
        </w:trPr>
        <w:tc>
          <w:tcPr>
            <w:tcW w:w="5910" w:type="dxa"/>
            <w:tcBorders>
              <w:top w:val="single" w:sz="8" w:space="0" w:color="A6A6A6"/>
              <w:left w:val="single" w:sz="8" w:space="0" w:color="A6A6A6"/>
              <w:bottom w:val="single" w:sz="8" w:space="0" w:color="A6A6A6"/>
              <w:right w:val="single" w:sz="8" w:space="0" w:color="A6A6A6"/>
            </w:tcBorders>
          </w:tcPr>
          <w:p w14:paraId="2A153AC2" w14:textId="0AF9CEAC" w:rsidR="00FD2F0A" w:rsidRPr="008C1E55" w:rsidRDefault="00FD2F0A" w:rsidP="00911ACD">
            <w:pPr>
              <w:rPr>
                <w:rFonts w:cs="Arial"/>
                <w:b/>
                <w:bCs/>
                <w:sz w:val="20"/>
              </w:rPr>
            </w:pPr>
            <w:r w:rsidRPr="0050327B">
              <w:rPr>
                <w:rFonts w:cs="Arial"/>
                <w:b/>
                <w:bCs/>
                <w:sz w:val="20"/>
              </w:rPr>
              <w:t>Pension re-measurements</w:t>
            </w:r>
          </w:p>
        </w:tc>
        <w:tc>
          <w:tcPr>
            <w:tcW w:w="889" w:type="dxa"/>
            <w:tcBorders>
              <w:top w:val="single" w:sz="8" w:space="0" w:color="A6A6A6"/>
              <w:left w:val="single" w:sz="8" w:space="0" w:color="A6A6A6"/>
              <w:bottom w:val="single" w:sz="8" w:space="0" w:color="A6A6A6"/>
              <w:right w:val="single" w:sz="8" w:space="0" w:color="A6A6A6"/>
            </w:tcBorders>
          </w:tcPr>
          <w:p w14:paraId="0B7BDB7A" w14:textId="77777777" w:rsidR="00FD2F0A" w:rsidRPr="00F11976" w:rsidRDefault="00FD2F0A" w:rsidP="00911ACD">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299F973C" w14:textId="77777777" w:rsidR="00FD2F0A" w:rsidRPr="001D1383" w:rsidRDefault="00FD2F0A" w:rsidP="00911ACD">
            <w:pPr>
              <w:jc w:val="right"/>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733F6186" w14:textId="77777777" w:rsidR="00FD2F0A" w:rsidRPr="0050327B" w:rsidRDefault="00FD2F0A" w:rsidP="00911ACD">
            <w:pPr>
              <w:jc w:val="right"/>
              <w:rPr>
                <w:rFonts w:cs="Arial"/>
                <w:sz w:val="20"/>
              </w:rPr>
            </w:pPr>
          </w:p>
        </w:tc>
      </w:tr>
      <w:tr w:rsidR="00FD2F0A" w:rsidRPr="0050327B" w14:paraId="3E05A560"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645A533E" w14:textId="6E56FFA3" w:rsidR="00FD2F0A" w:rsidRPr="0050327B" w:rsidRDefault="00FD2F0A" w:rsidP="00911ACD">
            <w:pPr>
              <w:rPr>
                <w:rFonts w:cs="Arial"/>
                <w:b/>
                <w:bCs/>
                <w:sz w:val="20"/>
              </w:rPr>
            </w:pPr>
            <w:r>
              <w:rPr>
                <w:rFonts w:cs="Arial"/>
                <w:sz w:val="20"/>
              </w:rPr>
              <w:t>Actuarial (gain)/loss – Armed Forces Pension Scheme</w:t>
            </w:r>
          </w:p>
        </w:tc>
        <w:tc>
          <w:tcPr>
            <w:tcW w:w="889" w:type="dxa"/>
            <w:tcBorders>
              <w:top w:val="single" w:sz="8" w:space="0" w:color="A6A6A6"/>
              <w:left w:val="single" w:sz="8" w:space="0" w:color="A6A6A6"/>
              <w:bottom w:val="single" w:sz="8" w:space="0" w:color="A6A6A6"/>
              <w:right w:val="single" w:sz="8" w:space="0" w:color="A6A6A6"/>
            </w:tcBorders>
          </w:tcPr>
          <w:p w14:paraId="78385A7F" w14:textId="1A99F9F1" w:rsidR="00FD2F0A" w:rsidRPr="00F11976" w:rsidRDefault="00FD2F0A" w:rsidP="00911ACD">
            <w:pPr>
              <w:jc w:val="center"/>
              <w:rPr>
                <w:rFonts w:cs="Arial"/>
                <w:sz w:val="20"/>
                <w:highlight w:val="yellow"/>
              </w:rPr>
            </w:pPr>
            <w:r w:rsidRPr="000C128E">
              <w:rPr>
                <w:rFonts w:cs="Arial"/>
                <w:sz w:val="20"/>
              </w:rPr>
              <w:t>12.7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24F4A656" w14:textId="2016516B" w:rsidR="00FD2F0A" w:rsidRPr="001D1383" w:rsidRDefault="00FD2F0A" w:rsidP="00911ACD">
            <w:pPr>
              <w:jc w:val="right"/>
              <w:rPr>
                <w:rFonts w:cs="Arial"/>
                <w:sz w:val="20"/>
              </w:rPr>
            </w:pPr>
            <w:r w:rsidRPr="001D1383">
              <w:rPr>
                <w:rFonts w:cs="Arial"/>
                <w:sz w:val="20"/>
              </w:rPr>
              <w:t>(15,331,451)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47C3D8A3" w14:textId="133E388F" w:rsidR="00FD2F0A" w:rsidRPr="0050327B" w:rsidRDefault="00FD2F0A" w:rsidP="00911ACD">
            <w:pPr>
              <w:jc w:val="right"/>
              <w:rPr>
                <w:rFonts w:cs="Arial"/>
                <w:sz w:val="20"/>
              </w:rPr>
            </w:pPr>
            <w:r>
              <w:rPr>
                <w:rFonts w:cs="Arial"/>
                <w:sz w:val="20"/>
              </w:rPr>
              <w:t>(129,612,824)</w:t>
            </w:r>
          </w:p>
        </w:tc>
      </w:tr>
      <w:tr w:rsidR="00FD2F0A" w:rsidRPr="0050327B" w14:paraId="38ADD4F2" w14:textId="77777777" w:rsidTr="00911ACD">
        <w:tc>
          <w:tcPr>
            <w:tcW w:w="5910" w:type="dxa"/>
            <w:tcBorders>
              <w:top w:val="single" w:sz="8" w:space="0" w:color="A6A6A6"/>
              <w:left w:val="single" w:sz="8" w:space="0" w:color="A6A6A6"/>
              <w:bottom w:val="single" w:sz="8" w:space="0" w:color="A6A6A6"/>
              <w:right w:val="single" w:sz="8" w:space="0" w:color="A6A6A6"/>
            </w:tcBorders>
          </w:tcPr>
          <w:p w14:paraId="79A63128" w14:textId="5E66B08E" w:rsidR="00FD2F0A" w:rsidRPr="0050327B" w:rsidRDefault="00FD2F0A" w:rsidP="00911ACD">
            <w:pPr>
              <w:rPr>
                <w:rFonts w:cs="Arial"/>
                <w:sz w:val="20"/>
              </w:rPr>
            </w:pPr>
            <w:r>
              <w:rPr>
                <w:rFonts w:cs="Arial"/>
                <w:sz w:val="20"/>
              </w:rPr>
              <w:t>Actuarial (gain)/loss – Armed Forces Compensation Scheme</w:t>
            </w:r>
          </w:p>
        </w:tc>
        <w:tc>
          <w:tcPr>
            <w:tcW w:w="889" w:type="dxa"/>
            <w:tcBorders>
              <w:top w:val="single" w:sz="8" w:space="0" w:color="A6A6A6"/>
              <w:left w:val="single" w:sz="8" w:space="0" w:color="A6A6A6"/>
              <w:bottom w:val="single" w:sz="8" w:space="0" w:color="A6A6A6"/>
              <w:right w:val="single" w:sz="8" w:space="0" w:color="A6A6A6"/>
            </w:tcBorders>
          </w:tcPr>
          <w:p w14:paraId="77B8D133" w14:textId="49E1A744" w:rsidR="00FD2F0A" w:rsidRPr="00F11976" w:rsidRDefault="00FD2F0A" w:rsidP="00911ACD">
            <w:pPr>
              <w:jc w:val="center"/>
              <w:rPr>
                <w:rFonts w:cs="Arial"/>
                <w:sz w:val="20"/>
                <w:highlight w:val="yellow"/>
              </w:rPr>
            </w:pPr>
            <w:r w:rsidRPr="000C128E">
              <w:rPr>
                <w:rFonts w:cs="Arial"/>
                <w:sz w:val="20"/>
              </w:rPr>
              <w:t>15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83E9388" w14:textId="0F2EC14C" w:rsidR="00FD2F0A" w:rsidRPr="001D1383" w:rsidRDefault="00FD2F0A" w:rsidP="00911ACD">
            <w:pPr>
              <w:jc w:val="right"/>
              <w:rPr>
                <w:rFonts w:cs="Arial"/>
                <w:sz w:val="20"/>
              </w:rPr>
            </w:pPr>
            <w:r w:rsidRPr="001D1383">
              <w:rPr>
                <w:rFonts w:cs="Arial"/>
                <w:sz w:val="20"/>
              </w:rPr>
              <w:t>(61,676)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2B1E1F9D" w14:textId="73A1165A" w:rsidR="00FD2F0A" w:rsidRPr="0050327B" w:rsidRDefault="00FD2F0A" w:rsidP="00911ACD">
            <w:pPr>
              <w:jc w:val="right"/>
              <w:rPr>
                <w:rFonts w:cs="Arial"/>
                <w:sz w:val="20"/>
              </w:rPr>
            </w:pPr>
            <w:r w:rsidRPr="00515B55">
              <w:rPr>
                <w:rFonts w:cs="Arial"/>
                <w:sz w:val="20"/>
              </w:rPr>
              <w:t>(1,799,024)</w:t>
            </w:r>
          </w:p>
        </w:tc>
      </w:tr>
      <w:tr w:rsidR="00FD2F0A" w:rsidRPr="0050327B" w14:paraId="2B17CD0E" w14:textId="77777777" w:rsidTr="00092F30">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7FCF1B02" w14:textId="03F14FAB" w:rsidR="00FD2F0A" w:rsidRPr="0050327B" w:rsidRDefault="00FD2F0A" w:rsidP="00911ACD">
            <w:pPr>
              <w:rPr>
                <w:rFonts w:cs="Arial"/>
                <w:sz w:val="20"/>
              </w:rPr>
            </w:pPr>
            <w:r w:rsidRPr="0050327B">
              <w:rPr>
                <w:rFonts w:cs="Arial"/>
                <w:b/>
                <w:bCs/>
                <w:sz w:val="20"/>
              </w:rPr>
              <w:t xml:space="preserve">Total comprehensive net </w:t>
            </w:r>
            <w:r>
              <w:rPr>
                <w:rFonts w:cs="Arial"/>
                <w:b/>
                <w:bCs/>
                <w:sz w:val="20"/>
              </w:rPr>
              <w:t>(income</w:t>
            </w:r>
            <w:r w:rsidRPr="00515B55">
              <w:rPr>
                <w:rFonts w:cs="Arial"/>
                <w:b/>
                <w:bCs/>
                <w:sz w:val="20"/>
              </w:rPr>
              <w:t>)/expenditure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74C066D" w14:textId="5B89F37D" w:rsidR="00FD2F0A" w:rsidRPr="00F11976" w:rsidRDefault="00FD2F0A" w:rsidP="00911ACD">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A9F5040" w14:textId="2D1635E3" w:rsidR="00FD2F0A" w:rsidRPr="001D1383" w:rsidRDefault="00FD2F0A" w:rsidP="00911ACD">
            <w:pPr>
              <w:jc w:val="right"/>
              <w:rPr>
                <w:rFonts w:cs="Arial"/>
                <w:sz w:val="20"/>
              </w:rPr>
            </w:pPr>
            <w:r w:rsidRPr="001D1383">
              <w:rPr>
                <w:rFonts w:cs="Arial"/>
                <w:b/>
                <w:bCs/>
                <w:sz w:val="20"/>
              </w:rPr>
              <w:t>(10,307,320)</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E683495" w14:textId="4214B984" w:rsidR="00FD2F0A" w:rsidRPr="0050327B" w:rsidRDefault="00FD2F0A" w:rsidP="00911ACD">
            <w:pPr>
              <w:jc w:val="right"/>
              <w:rPr>
                <w:rFonts w:cs="Arial"/>
                <w:sz w:val="20"/>
              </w:rPr>
            </w:pPr>
            <w:r w:rsidRPr="00515B55">
              <w:rPr>
                <w:rFonts w:cs="Arial"/>
                <w:b/>
                <w:bCs/>
                <w:sz w:val="20"/>
              </w:rPr>
              <w:t>(122,</w:t>
            </w:r>
            <w:r>
              <w:rPr>
                <w:rFonts w:cs="Arial"/>
                <w:b/>
                <w:bCs/>
                <w:sz w:val="20"/>
              </w:rPr>
              <w:t>9</w:t>
            </w:r>
            <w:r w:rsidRPr="00515B55">
              <w:rPr>
                <w:rFonts w:cs="Arial"/>
                <w:b/>
                <w:bCs/>
                <w:sz w:val="20"/>
              </w:rPr>
              <w:t>09,</w:t>
            </w:r>
            <w:r>
              <w:rPr>
                <w:rFonts w:cs="Arial"/>
                <w:b/>
                <w:bCs/>
                <w:sz w:val="20"/>
              </w:rPr>
              <w:t>719</w:t>
            </w:r>
            <w:r w:rsidRPr="00515B55">
              <w:rPr>
                <w:rFonts w:cs="Arial"/>
                <w:b/>
                <w:bCs/>
                <w:sz w:val="20"/>
              </w:rPr>
              <w:t>)</w:t>
            </w:r>
          </w:p>
        </w:tc>
      </w:tr>
    </w:tbl>
    <w:bookmarkEnd w:id="109"/>
    <w:p w14:paraId="0858B3FB" w14:textId="77777777" w:rsidR="00AC55A7" w:rsidRDefault="001C2223" w:rsidP="00AC55A7">
      <w:pPr>
        <w:spacing w:line="288" w:lineRule="auto"/>
      </w:pPr>
      <w:r w:rsidRPr="009D5E80">
        <w:tab/>
      </w:r>
      <w:r w:rsidRPr="009D5E80">
        <w:tab/>
      </w:r>
    </w:p>
    <w:p w14:paraId="0AEDA203" w14:textId="77777777" w:rsidR="00AC55A7" w:rsidRDefault="00AC55A7" w:rsidP="00AC55A7">
      <w:pPr>
        <w:spacing w:line="288" w:lineRule="auto"/>
      </w:pPr>
    </w:p>
    <w:p w14:paraId="4E85A582" w14:textId="77777777" w:rsidR="003B209B" w:rsidRDefault="003B209B" w:rsidP="00AC55A7">
      <w:pPr>
        <w:spacing w:line="288" w:lineRule="auto"/>
      </w:pPr>
    </w:p>
    <w:p w14:paraId="2E0F38A7" w14:textId="77777777" w:rsidR="003B209B" w:rsidRDefault="003B209B" w:rsidP="00AC55A7">
      <w:pPr>
        <w:spacing w:line="288" w:lineRule="auto"/>
      </w:pPr>
    </w:p>
    <w:p w14:paraId="00E89D25" w14:textId="77777777" w:rsidR="00086EC7" w:rsidRDefault="00086EC7" w:rsidP="00AC55A7">
      <w:pPr>
        <w:spacing w:line="288" w:lineRule="auto"/>
      </w:pPr>
    </w:p>
    <w:p w14:paraId="39718C7D" w14:textId="77777777" w:rsidR="00086EC7" w:rsidRDefault="00086EC7" w:rsidP="00AC55A7">
      <w:pPr>
        <w:spacing w:line="288" w:lineRule="auto"/>
      </w:pPr>
    </w:p>
    <w:p w14:paraId="05DA90D3" w14:textId="77777777" w:rsidR="00086EC7" w:rsidRDefault="00086EC7" w:rsidP="00AC55A7">
      <w:pPr>
        <w:spacing w:line="288" w:lineRule="auto"/>
      </w:pPr>
    </w:p>
    <w:p w14:paraId="752B47AC" w14:textId="77777777" w:rsidR="00086EC7" w:rsidRDefault="00086EC7" w:rsidP="00AC55A7">
      <w:pPr>
        <w:spacing w:line="288" w:lineRule="auto"/>
      </w:pPr>
    </w:p>
    <w:p w14:paraId="237470CB" w14:textId="77777777" w:rsidR="00086EC7" w:rsidRDefault="00086EC7" w:rsidP="00AC55A7">
      <w:pPr>
        <w:spacing w:line="288" w:lineRule="auto"/>
      </w:pPr>
    </w:p>
    <w:p w14:paraId="18CC7A25" w14:textId="77777777" w:rsidR="00BB3E7D" w:rsidRDefault="00BB3E7D" w:rsidP="00AC55A7">
      <w:pPr>
        <w:spacing w:line="288" w:lineRule="auto"/>
      </w:pPr>
    </w:p>
    <w:p w14:paraId="1F230530" w14:textId="77777777" w:rsidR="00BB3E7D" w:rsidRDefault="00BB3E7D" w:rsidP="00AC55A7">
      <w:pPr>
        <w:spacing w:line="288" w:lineRule="auto"/>
      </w:pPr>
    </w:p>
    <w:p w14:paraId="6CF3295E" w14:textId="77777777" w:rsidR="00BB3E7D" w:rsidRDefault="00BB3E7D" w:rsidP="00AC55A7">
      <w:pPr>
        <w:spacing w:line="288" w:lineRule="auto"/>
      </w:pPr>
    </w:p>
    <w:p w14:paraId="70153414" w14:textId="3FA6A691" w:rsidR="001C2223" w:rsidRPr="003665F6" w:rsidRDefault="001C2223" w:rsidP="00AC55A7">
      <w:pPr>
        <w:spacing w:line="288" w:lineRule="auto"/>
      </w:pPr>
      <w:r w:rsidRPr="003665F6">
        <w:t xml:space="preserve">The notes on </w:t>
      </w:r>
      <w:r w:rsidRPr="000704B7">
        <w:t xml:space="preserve">pages </w:t>
      </w:r>
      <w:r w:rsidR="000C128E" w:rsidRPr="000704B7">
        <w:t>5</w:t>
      </w:r>
      <w:r w:rsidR="003B1D51" w:rsidRPr="000704B7">
        <w:t>1</w:t>
      </w:r>
      <w:r w:rsidR="008D0537" w:rsidRPr="000704B7">
        <w:t xml:space="preserve"> </w:t>
      </w:r>
      <w:r w:rsidRPr="000704B7">
        <w:t xml:space="preserve">to </w:t>
      </w:r>
      <w:r w:rsidR="000C128E" w:rsidRPr="000704B7">
        <w:t>6</w:t>
      </w:r>
      <w:r w:rsidR="003B1D51" w:rsidRPr="000704B7">
        <w:t>6</w:t>
      </w:r>
      <w:r w:rsidRPr="00C51523">
        <w:t xml:space="preserve"> form</w:t>
      </w:r>
      <w:r w:rsidRPr="003665F6">
        <w:t xml:space="preserve"> part of the</w:t>
      </w:r>
      <w:r w:rsidR="005A2550" w:rsidRPr="003665F6">
        <w:t>se</w:t>
      </w:r>
      <w:r w:rsidR="00D374FB" w:rsidRPr="003665F6">
        <w:t xml:space="preserve"> financial statement</w:t>
      </w:r>
      <w:r w:rsidRPr="003665F6">
        <w:t>s.</w:t>
      </w:r>
    </w:p>
    <w:p w14:paraId="787BC80B" w14:textId="77777777" w:rsidR="001C2223" w:rsidRPr="009D5E80" w:rsidRDefault="001C2223" w:rsidP="001C2223">
      <w:pPr>
        <w:pStyle w:val="Heading2"/>
        <w:keepNext w:val="0"/>
        <w:keepLines w:val="0"/>
        <w:spacing w:before="1680" w:line="288" w:lineRule="auto"/>
        <w:rPr>
          <w:sz w:val="28"/>
        </w:rPr>
        <w:sectPr w:rsidR="001C2223" w:rsidRPr="009D5E80" w:rsidSect="00165EC8">
          <w:headerReference w:type="even" r:id="rId62"/>
          <w:headerReference w:type="default" r:id="rId63"/>
          <w:headerReference w:type="first" r:id="rId64"/>
          <w:pgSz w:w="11909" w:h="16834" w:code="9"/>
          <w:pgMar w:top="1701" w:right="851" w:bottom="1418" w:left="851" w:header="709" w:footer="709" w:gutter="0"/>
          <w:cols w:space="720"/>
          <w:docGrid w:linePitch="326"/>
        </w:sectPr>
      </w:pPr>
      <w:bookmarkStart w:id="110" w:name="_Ref357680352"/>
    </w:p>
    <w:p w14:paraId="17592108" w14:textId="77777777" w:rsidR="00563647" w:rsidRDefault="00563647" w:rsidP="00BB3E7D">
      <w:pPr>
        <w:rPr>
          <w:rFonts w:ascii="Arial Nova Light" w:hAnsi="Arial Nova Light"/>
          <w:color w:val="00945F"/>
          <w:sz w:val="36"/>
          <w:szCs w:val="36"/>
        </w:rPr>
      </w:pPr>
      <w:bookmarkStart w:id="111" w:name="_Toc378763082"/>
      <w:bookmarkStart w:id="112" w:name="_Toc414278973"/>
      <w:bookmarkStart w:id="113" w:name="_Toc414279152"/>
      <w:bookmarkStart w:id="114" w:name="_Toc454372969"/>
      <w:bookmarkStart w:id="115" w:name="_Toc486409730"/>
      <w:bookmarkStart w:id="116" w:name="_Toc517426655"/>
    </w:p>
    <w:p w14:paraId="548C47D3" w14:textId="165ADC41" w:rsidR="00BB3E7D" w:rsidRDefault="001C2223" w:rsidP="0010071D">
      <w:pPr>
        <w:pStyle w:val="AccReplvl1"/>
        <w:rPr>
          <w:bCs/>
        </w:rPr>
      </w:pPr>
      <w:bookmarkStart w:id="117" w:name="_Toc158818663"/>
      <w:r w:rsidRPr="00CC0293">
        <w:t>Combined Statement of Financial Position</w:t>
      </w:r>
      <w:bookmarkEnd w:id="110"/>
      <w:bookmarkEnd w:id="111"/>
      <w:bookmarkEnd w:id="112"/>
      <w:bookmarkEnd w:id="113"/>
      <w:bookmarkEnd w:id="114"/>
      <w:bookmarkEnd w:id="115"/>
      <w:bookmarkEnd w:id="116"/>
      <w:bookmarkEnd w:id="117"/>
    </w:p>
    <w:p w14:paraId="4BE93A0E" w14:textId="089DEF93" w:rsidR="001C2223" w:rsidRPr="00246246" w:rsidRDefault="001C2223" w:rsidP="001C2223">
      <w:pPr>
        <w:keepNext/>
        <w:spacing w:line="288" w:lineRule="auto"/>
        <w:rPr>
          <w:bCs/>
          <w:szCs w:val="24"/>
        </w:rPr>
      </w:pPr>
      <w:r w:rsidRPr="00246246">
        <w:rPr>
          <w:rFonts w:cs="Arial"/>
          <w:szCs w:val="24"/>
        </w:rPr>
        <w:t xml:space="preserve">as </w:t>
      </w:r>
      <w:proofErr w:type="gramStart"/>
      <w:r w:rsidRPr="00246246">
        <w:rPr>
          <w:rFonts w:cs="Arial"/>
          <w:szCs w:val="24"/>
        </w:rPr>
        <w:t>at</w:t>
      </w:r>
      <w:proofErr w:type="gramEnd"/>
      <w:r w:rsidRPr="00246246">
        <w:rPr>
          <w:rFonts w:cs="Arial"/>
          <w:szCs w:val="24"/>
        </w:rPr>
        <w:t xml:space="preserve"> 31 March 20</w:t>
      </w:r>
      <w:r w:rsidR="00AB63AE" w:rsidRPr="00246246">
        <w:rPr>
          <w:rFonts w:cs="Arial"/>
          <w:szCs w:val="24"/>
        </w:rPr>
        <w:t>2</w:t>
      </w:r>
      <w:r w:rsidR="00416A3D">
        <w:rPr>
          <w:rFonts w:cs="Arial"/>
          <w:szCs w:val="24"/>
        </w:rPr>
        <w:t>4</w:t>
      </w:r>
    </w:p>
    <w:p w14:paraId="480CB0BD" w14:textId="7421C124" w:rsidR="001C2223" w:rsidRPr="00BB3E7D" w:rsidRDefault="001C2223" w:rsidP="001C2223">
      <w:pPr>
        <w:pStyle w:val="Accountstext"/>
        <w:rPr>
          <w:rFonts w:ascii="Arial" w:hAnsi="Arial" w:cs="Arial"/>
          <w:b/>
          <w:color w:val="000000"/>
          <w:sz w:val="24"/>
          <w:szCs w:val="24"/>
        </w:rPr>
      </w:pPr>
    </w:p>
    <w:tbl>
      <w:tblPr>
        <w:tblStyle w:val="TableGrid"/>
        <w:tblW w:w="10201" w:type="dxa"/>
        <w:tblLook w:val="04A0" w:firstRow="1" w:lastRow="0" w:firstColumn="1" w:lastColumn="0" w:noHBand="0" w:noVBand="1"/>
      </w:tblPr>
      <w:tblGrid>
        <w:gridCol w:w="5665"/>
        <w:gridCol w:w="851"/>
        <w:gridCol w:w="1843"/>
        <w:gridCol w:w="1842"/>
      </w:tblGrid>
      <w:tr w:rsidR="00416A3D" w:rsidRPr="003C7626" w14:paraId="0998B03D" w14:textId="77777777" w:rsidTr="00416A3D">
        <w:tc>
          <w:tcPr>
            <w:tcW w:w="5665" w:type="dxa"/>
            <w:tcBorders>
              <w:top w:val="single" w:sz="8" w:space="0" w:color="A6A6A6"/>
              <w:left w:val="single" w:sz="8" w:space="0" w:color="A6A6A6"/>
              <w:bottom w:val="single" w:sz="4" w:space="0" w:color="00945F"/>
              <w:right w:val="nil"/>
            </w:tcBorders>
            <w:shd w:val="clear" w:color="auto" w:fill="00945F"/>
          </w:tcPr>
          <w:p w14:paraId="504435B0" w14:textId="77777777" w:rsidR="00416A3D" w:rsidRPr="008C1E55" w:rsidRDefault="00416A3D" w:rsidP="00416A3D">
            <w:pPr>
              <w:rPr>
                <w:rFonts w:ascii="Arial Nova Light" w:hAnsi="Arial Nova Light" w:cs="Arial"/>
                <w:color w:val="FFFFFF" w:themeColor="background1"/>
                <w:sz w:val="20"/>
              </w:rPr>
            </w:pPr>
          </w:p>
        </w:tc>
        <w:tc>
          <w:tcPr>
            <w:tcW w:w="851" w:type="dxa"/>
            <w:tcBorders>
              <w:top w:val="single" w:sz="8" w:space="0" w:color="A6A6A6"/>
              <w:left w:val="nil"/>
              <w:bottom w:val="single" w:sz="4" w:space="0" w:color="00945F"/>
              <w:right w:val="nil"/>
            </w:tcBorders>
            <w:shd w:val="clear" w:color="auto" w:fill="00945F"/>
          </w:tcPr>
          <w:p w14:paraId="63CC8F01" w14:textId="77777777" w:rsidR="00416A3D" w:rsidRPr="008C1E55" w:rsidRDefault="00416A3D" w:rsidP="00416A3D">
            <w:pPr>
              <w:rPr>
                <w:rFonts w:ascii="Arial Nova Light" w:hAnsi="Arial Nova Light" w:cs="Arial"/>
                <w:color w:val="FFFFFF" w:themeColor="background1"/>
                <w:sz w:val="20"/>
              </w:rPr>
            </w:pPr>
          </w:p>
        </w:tc>
        <w:tc>
          <w:tcPr>
            <w:tcW w:w="1843" w:type="dxa"/>
            <w:tcBorders>
              <w:top w:val="single" w:sz="8" w:space="0" w:color="A6A6A6"/>
              <w:left w:val="nil"/>
              <w:bottom w:val="single" w:sz="4" w:space="0" w:color="00945F"/>
              <w:right w:val="nil"/>
            </w:tcBorders>
            <w:shd w:val="clear" w:color="auto" w:fill="00945F"/>
          </w:tcPr>
          <w:p w14:paraId="3997130C" w14:textId="52768D16" w:rsidR="00416A3D" w:rsidRPr="008C1E55" w:rsidRDefault="00416A3D" w:rsidP="00416A3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Pr>
                <w:rFonts w:ascii="Arial Nova Light" w:hAnsi="Arial Nova Light" w:cs="Arial"/>
                <w:color w:val="FFFFFF" w:themeColor="background1"/>
                <w:sz w:val="20"/>
              </w:rPr>
              <w:t>3-24</w:t>
            </w:r>
          </w:p>
        </w:tc>
        <w:tc>
          <w:tcPr>
            <w:tcW w:w="1842" w:type="dxa"/>
            <w:tcBorders>
              <w:top w:val="single" w:sz="8" w:space="0" w:color="A6A6A6"/>
              <w:left w:val="nil"/>
              <w:bottom w:val="single" w:sz="4" w:space="0" w:color="00945F"/>
              <w:right w:val="nil"/>
            </w:tcBorders>
            <w:shd w:val="clear" w:color="auto" w:fill="00945F"/>
          </w:tcPr>
          <w:p w14:paraId="13386323" w14:textId="20CFFDAB" w:rsidR="00416A3D" w:rsidRPr="008C1E55" w:rsidRDefault="00416A3D" w:rsidP="00416A3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Pr>
                <w:rFonts w:ascii="Arial Nova Light" w:hAnsi="Arial Nova Light" w:cs="Arial"/>
                <w:color w:val="FFFFFF" w:themeColor="background1"/>
                <w:sz w:val="20"/>
              </w:rPr>
              <w:t>2-23</w:t>
            </w:r>
          </w:p>
        </w:tc>
      </w:tr>
      <w:tr w:rsidR="00416A3D" w:rsidRPr="003C7626" w14:paraId="40A6EFBB" w14:textId="77777777" w:rsidTr="00416A3D">
        <w:tc>
          <w:tcPr>
            <w:tcW w:w="5665" w:type="dxa"/>
            <w:tcBorders>
              <w:top w:val="single" w:sz="4" w:space="0" w:color="00945F"/>
              <w:left w:val="single" w:sz="8" w:space="0" w:color="A6A6A6"/>
              <w:bottom w:val="single" w:sz="8" w:space="0" w:color="A6A6A6"/>
              <w:right w:val="nil"/>
            </w:tcBorders>
            <w:shd w:val="clear" w:color="auto" w:fill="00945F"/>
          </w:tcPr>
          <w:p w14:paraId="41ADC1F1" w14:textId="77777777" w:rsidR="00416A3D" w:rsidRPr="008C1E55" w:rsidRDefault="00416A3D" w:rsidP="00416A3D">
            <w:pPr>
              <w:rPr>
                <w:rFonts w:ascii="Arial Nova Light" w:hAnsi="Arial Nova Light" w:cs="Arial"/>
                <w:color w:val="FFFFFF" w:themeColor="background1"/>
                <w:sz w:val="20"/>
              </w:rPr>
            </w:pPr>
          </w:p>
        </w:tc>
        <w:tc>
          <w:tcPr>
            <w:tcW w:w="851" w:type="dxa"/>
            <w:tcBorders>
              <w:top w:val="single" w:sz="4" w:space="0" w:color="00945F"/>
              <w:left w:val="nil"/>
              <w:bottom w:val="single" w:sz="8" w:space="0" w:color="A6A6A6"/>
              <w:right w:val="nil"/>
            </w:tcBorders>
            <w:shd w:val="clear" w:color="auto" w:fill="00945F"/>
          </w:tcPr>
          <w:p w14:paraId="41F613B7" w14:textId="77777777" w:rsidR="00416A3D" w:rsidRPr="008C1E55" w:rsidRDefault="00416A3D" w:rsidP="00416A3D">
            <w:pPr>
              <w:jc w:val="center"/>
              <w:rPr>
                <w:rFonts w:ascii="Arial Nova Light" w:hAnsi="Arial Nova Light" w:cs="Arial"/>
                <w:color w:val="FFFFFF" w:themeColor="background1"/>
                <w:sz w:val="20"/>
              </w:rPr>
            </w:pPr>
            <w:r w:rsidRPr="008C1E55">
              <w:rPr>
                <w:rFonts w:ascii="Arial Nova Light" w:hAnsi="Arial Nova Light" w:cs="Arial"/>
                <w:color w:val="FFFFFF" w:themeColor="background1"/>
                <w:sz w:val="20"/>
              </w:rPr>
              <w:t>Note</w:t>
            </w:r>
          </w:p>
        </w:tc>
        <w:tc>
          <w:tcPr>
            <w:tcW w:w="1843" w:type="dxa"/>
            <w:tcBorders>
              <w:top w:val="single" w:sz="4" w:space="0" w:color="00945F"/>
              <w:left w:val="nil"/>
              <w:bottom w:val="single" w:sz="8" w:space="0" w:color="A6A6A6"/>
              <w:right w:val="nil"/>
            </w:tcBorders>
            <w:shd w:val="clear" w:color="auto" w:fill="00945F"/>
          </w:tcPr>
          <w:p w14:paraId="185F332B" w14:textId="77777777" w:rsidR="00416A3D" w:rsidRPr="008C1E55" w:rsidRDefault="00416A3D" w:rsidP="00416A3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c>
          <w:tcPr>
            <w:tcW w:w="1842" w:type="dxa"/>
            <w:tcBorders>
              <w:top w:val="single" w:sz="4" w:space="0" w:color="00945F"/>
              <w:left w:val="nil"/>
              <w:bottom w:val="single" w:sz="8" w:space="0" w:color="A6A6A6"/>
              <w:right w:val="nil"/>
            </w:tcBorders>
            <w:shd w:val="clear" w:color="auto" w:fill="00945F"/>
          </w:tcPr>
          <w:p w14:paraId="4E8E6CE0" w14:textId="66434F8D" w:rsidR="00416A3D" w:rsidRPr="008C1E55" w:rsidRDefault="00416A3D" w:rsidP="00416A3D">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r>
      <w:tr w:rsidR="00416A3D" w:rsidRPr="00A52815" w14:paraId="79FA5D78"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42AC2056" w14:textId="0810D12E" w:rsidR="00416A3D" w:rsidRPr="003665F6" w:rsidRDefault="00416A3D" w:rsidP="00416A3D">
            <w:pPr>
              <w:rPr>
                <w:rFonts w:cs="Arial"/>
                <w:b/>
                <w:bCs/>
                <w:sz w:val="20"/>
              </w:rPr>
            </w:pPr>
            <w:r w:rsidRPr="003665F6">
              <w:rPr>
                <w:rFonts w:cs="Arial"/>
                <w:b/>
                <w:bCs/>
                <w:sz w:val="20"/>
              </w:rPr>
              <w:t>Principal arrangements – Armed Forces Pension Scheme</w:t>
            </w:r>
          </w:p>
        </w:tc>
        <w:tc>
          <w:tcPr>
            <w:tcW w:w="851" w:type="dxa"/>
            <w:tcBorders>
              <w:top w:val="single" w:sz="8" w:space="0" w:color="A6A6A6"/>
              <w:left w:val="single" w:sz="8" w:space="0" w:color="A6A6A6"/>
              <w:bottom w:val="single" w:sz="8" w:space="0" w:color="A6A6A6"/>
              <w:right w:val="single" w:sz="8" w:space="0" w:color="A6A6A6"/>
            </w:tcBorders>
          </w:tcPr>
          <w:p w14:paraId="60614E78" w14:textId="77777777" w:rsidR="00416A3D" w:rsidRPr="003665F6" w:rsidRDefault="00416A3D" w:rsidP="00416A3D">
            <w:pP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100C3986" w14:textId="77777777" w:rsidR="00416A3D" w:rsidRPr="003665F6" w:rsidRDefault="00416A3D" w:rsidP="00416A3D">
            <w:pPr>
              <w:rPr>
                <w:rFonts w:cs="Arial"/>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3C4D0C9" w14:textId="77777777" w:rsidR="00416A3D" w:rsidRPr="003665F6" w:rsidRDefault="00416A3D" w:rsidP="00416A3D">
            <w:pPr>
              <w:rPr>
                <w:rFonts w:cs="Arial"/>
                <w:sz w:val="20"/>
              </w:rPr>
            </w:pPr>
          </w:p>
        </w:tc>
      </w:tr>
      <w:tr w:rsidR="00416A3D" w:rsidRPr="00A52815" w14:paraId="4894A71F"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2BF384B1" w14:textId="77777777" w:rsidR="00416A3D" w:rsidRPr="003665F6" w:rsidRDefault="00416A3D" w:rsidP="00416A3D">
            <w:pPr>
              <w:rPr>
                <w:rFonts w:cs="Arial"/>
                <w:b/>
                <w:bCs/>
                <w:sz w:val="20"/>
              </w:rPr>
            </w:pPr>
            <w:r w:rsidRPr="003665F6">
              <w:rPr>
                <w:rFonts w:cs="Arial"/>
                <w:b/>
                <w:bCs/>
                <w:sz w:val="20"/>
              </w:rPr>
              <w:t>Current assets</w:t>
            </w:r>
          </w:p>
        </w:tc>
        <w:tc>
          <w:tcPr>
            <w:tcW w:w="851" w:type="dxa"/>
            <w:tcBorders>
              <w:top w:val="single" w:sz="8" w:space="0" w:color="A6A6A6"/>
              <w:left w:val="single" w:sz="8" w:space="0" w:color="A6A6A6"/>
              <w:bottom w:val="single" w:sz="8" w:space="0" w:color="A6A6A6"/>
              <w:right w:val="single" w:sz="8" w:space="0" w:color="A6A6A6"/>
            </w:tcBorders>
          </w:tcPr>
          <w:p w14:paraId="38363F03" w14:textId="77777777" w:rsidR="00416A3D" w:rsidRPr="003665F6" w:rsidRDefault="00416A3D" w:rsidP="00416A3D">
            <w:pP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141C1F39" w14:textId="77777777" w:rsidR="00416A3D" w:rsidRPr="003665F6" w:rsidRDefault="00416A3D" w:rsidP="00416A3D">
            <w:pPr>
              <w:rPr>
                <w:rFonts w:cs="Arial"/>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78F1F1FE" w14:textId="77777777" w:rsidR="00416A3D" w:rsidRPr="003665F6" w:rsidRDefault="00416A3D" w:rsidP="00416A3D">
            <w:pPr>
              <w:rPr>
                <w:rFonts w:cs="Arial"/>
                <w:sz w:val="20"/>
              </w:rPr>
            </w:pPr>
          </w:p>
        </w:tc>
      </w:tr>
      <w:tr w:rsidR="00416A3D" w:rsidRPr="00A52815" w14:paraId="6562EC13"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09DC3E09" w14:textId="77777777" w:rsidR="00416A3D" w:rsidRPr="003665F6" w:rsidRDefault="00416A3D" w:rsidP="00416A3D">
            <w:pPr>
              <w:rPr>
                <w:rFonts w:cs="Arial"/>
                <w:sz w:val="20"/>
              </w:rPr>
            </w:pPr>
            <w:r w:rsidRPr="003665F6">
              <w:rPr>
                <w:rFonts w:cs="Arial"/>
                <w:sz w:val="20"/>
              </w:rPr>
              <w:t>Receivables</w:t>
            </w:r>
          </w:p>
        </w:tc>
        <w:tc>
          <w:tcPr>
            <w:tcW w:w="851" w:type="dxa"/>
            <w:tcBorders>
              <w:top w:val="single" w:sz="8" w:space="0" w:color="A6A6A6"/>
              <w:left w:val="single" w:sz="8" w:space="0" w:color="A6A6A6"/>
              <w:bottom w:val="single" w:sz="8" w:space="0" w:color="A6A6A6"/>
              <w:right w:val="single" w:sz="8" w:space="0" w:color="A6A6A6"/>
            </w:tcBorders>
          </w:tcPr>
          <w:p w14:paraId="614496B7" w14:textId="6EDCC613" w:rsidR="00416A3D" w:rsidRPr="000C128E" w:rsidRDefault="00416A3D" w:rsidP="00416A3D">
            <w:pPr>
              <w:jc w:val="center"/>
              <w:rPr>
                <w:rFonts w:cs="Arial"/>
                <w:sz w:val="20"/>
              </w:rPr>
            </w:pPr>
            <w:r w:rsidRPr="000C128E">
              <w:rPr>
                <w:rFonts w:cs="Arial"/>
                <w:sz w:val="20"/>
              </w:rPr>
              <w:t>9</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1F56D435" w14:textId="4BA43880" w:rsidR="00416A3D" w:rsidRPr="001D1383" w:rsidRDefault="00416A3D" w:rsidP="00416A3D">
            <w:pPr>
              <w:jc w:val="right"/>
              <w:rPr>
                <w:rFonts w:cs="Arial"/>
                <w:sz w:val="20"/>
              </w:rPr>
            </w:pPr>
            <w:r w:rsidRPr="001D1383">
              <w:rPr>
                <w:rFonts w:cs="Arial"/>
                <w:sz w:val="20"/>
              </w:rPr>
              <w:t>3</w:t>
            </w:r>
            <w:r w:rsidR="001D1383" w:rsidRPr="001D1383">
              <w:rPr>
                <w:rFonts w:cs="Arial"/>
                <w:sz w:val="20"/>
              </w:rPr>
              <w:t>67,995</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128C1B3" w14:textId="3F4FCA89" w:rsidR="00416A3D" w:rsidRDefault="00416A3D" w:rsidP="00416A3D">
            <w:pPr>
              <w:jc w:val="right"/>
              <w:rPr>
                <w:rFonts w:cs="Arial"/>
                <w:sz w:val="20"/>
              </w:rPr>
            </w:pPr>
            <w:r>
              <w:rPr>
                <w:rFonts w:cs="Arial"/>
                <w:sz w:val="20"/>
              </w:rPr>
              <w:t>350,015</w:t>
            </w:r>
          </w:p>
        </w:tc>
      </w:tr>
      <w:tr w:rsidR="00416A3D" w:rsidRPr="00A52815" w14:paraId="26A48993"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1F078C31" w14:textId="77777777" w:rsidR="00416A3D" w:rsidRPr="003665F6" w:rsidRDefault="00416A3D" w:rsidP="00416A3D">
            <w:pPr>
              <w:rPr>
                <w:rFonts w:cs="Arial"/>
                <w:sz w:val="20"/>
              </w:rPr>
            </w:pPr>
            <w:r w:rsidRPr="003665F6">
              <w:rPr>
                <w:rFonts w:cs="Arial"/>
                <w:sz w:val="20"/>
              </w:rPr>
              <w:t>Cash and cash equivalents</w:t>
            </w:r>
          </w:p>
        </w:tc>
        <w:tc>
          <w:tcPr>
            <w:tcW w:w="851" w:type="dxa"/>
            <w:tcBorders>
              <w:top w:val="single" w:sz="8" w:space="0" w:color="A6A6A6"/>
              <w:left w:val="single" w:sz="8" w:space="0" w:color="A6A6A6"/>
              <w:bottom w:val="single" w:sz="8" w:space="0" w:color="A6A6A6"/>
              <w:right w:val="single" w:sz="8" w:space="0" w:color="A6A6A6"/>
            </w:tcBorders>
          </w:tcPr>
          <w:p w14:paraId="7F99EDDE" w14:textId="0AD687DB" w:rsidR="00416A3D" w:rsidRPr="000C128E" w:rsidRDefault="00416A3D" w:rsidP="00416A3D">
            <w:pPr>
              <w:jc w:val="center"/>
              <w:rPr>
                <w:rFonts w:cs="Arial"/>
                <w:sz w:val="20"/>
              </w:rPr>
            </w:pPr>
            <w:r w:rsidRPr="000C128E">
              <w:rPr>
                <w:rFonts w:cs="Arial"/>
                <w:sz w:val="20"/>
              </w:rPr>
              <w:t>10</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4F475515" w14:textId="4365E860" w:rsidR="00416A3D" w:rsidRPr="001D1383" w:rsidRDefault="00646CE6" w:rsidP="00416A3D">
            <w:pPr>
              <w:jc w:val="right"/>
              <w:rPr>
                <w:rFonts w:cs="Arial"/>
                <w:sz w:val="20"/>
              </w:rPr>
            </w:pPr>
            <w:r w:rsidRPr="001D1383">
              <w:rPr>
                <w:rFonts w:cs="Arial"/>
                <w:sz w:val="20"/>
              </w:rPr>
              <w:t>33,</w:t>
            </w:r>
            <w:r w:rsidR="001D1383" w:rsidRPr="001D1383">
              <w:rPr>
                <w:rFonts w:cs="Arial"/>
                <w:sz w:val="20"/>
              </w:rPr>
              <w:t>696</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6BE54895" w14:textId="7319BC56" w:rsidR="00416A3D" w:rsidRDefault="00416A3D" w:rsidP="00416A3D">
            <w:pPr>
              <w:jc w:val="right"/>
              <w:rPr>
                <w:rFonts w:cs="Arial"/>
                <w:sz w:val="20"/>
              </w:rPr>
            </w:pPr>
            <w:r>
              <w:rPr>
                <w:rFonts w:cs="Arial"/>
                <w:sz w:val="20"/>
              </w:rPr>
              <w:t>44,862</w:t>
            </w:r>
          </w:p>
        </w:tc>
      </w:tr>
      <w:tr w:rsidR="00416A3D" w:rsidRPr="00326C2E" w14:paraId="6D024D54" w14:textId="77777777" w:rsidTr="00416A3D">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13E8D12" w14:textId="77777777" w:rsidR="00416A3D" w:rsidRPr="003665F6" w:rsidRDefault="00416A3D" w:rsidP="00416A3D">
            <w:pPr>
              <w:rPr>
                <w:rFonts w:cs="Arial"/>
                <w:b/>
                <w:bCs/>
                <w:sz w:val="20"/>
              </w:rPr>
            </w:pPr>
            <w:r w:rsidRPr="003665F6">
              <w:rPr>
                <w:rFonts w:cs="Arial"/>
                <w:b/>
                <w:bCs/>
                <w:sz w:val="20"/>
              </w:rPr>
              <w:t>Total current assets</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7B695A7" w14:textId="77777777" w:rsidR="00416A3D" w:rsidRPr="000C128E" w:rsidRDefault="00416A3D" w:rsidP="00416A3D">
            <w:pPr>
              <w:rPr>
                <w:rFonts w:cs="Arial"/>
                <w:b/>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297DE4B" w14:textId="3B21B501" w:rsidR="00416A3D" w:rsidRPr="001D1383" w:rsidRDefault="00416A3D" w:rsidP="00416A3D">
            <w:pPr>
              <w:jc w:val="right"/>
              <w:rPr>
                <w:rFonts w:cs="Arial"/>
                <w:b/>
                <w:bCs/>
                <w:sz w:val="20"/>
              </w:rPr>
            </w:pPr>
            <w:r w:rsidRPr="001D1383">
              <w:rPr>
                <w:rFonts w:cs="Arial"/>
                <w:b/>
                <w:bCs/>
                <w:sz w:val="20"/>
              </w:rPr>
              <w:t>4</w:t>
            </w:r>
            <w:r w:rsidR="001D1383" w:rsidRPr="001D1383">
              <w:rPr>
                <w:rFonts w:cs="Arial"/>
                <w:b/>
                <w:bCs/>
                <w:sz w:val="20"/>
              </w:rPr>
              <w:t>01,691</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AD0A880" w14:textId="3D5B35E4" w:rsidR="00416A3D" w:rsidRPr="003665F6" w:rsidRDefault="00416A3D" w:rsidP="00416A3D">
            <w:pPr>
              <w:jc w:val="right"/>
              <w:rPr>
                <w:rFonts w:cs="Arial"/>
                <w:b/>
                <w:bCs/>
                <w:sz w:val="20"/>
              </w:rPr>
            </w:pPr>
            <w:r>
              <w:rPr>
                <w:rFonts w:cs="Arial"/>
                <w:b/>
                <w:bCs/>
                <w:sz w:val="20"/>
              </w:rPr>
              <w:t>394,877</w:t>
            </w:r>
          </w:p>
        </w:tc>
      </w:tr>
      <w:tr w:rsidR="00416A3D" w:rsidRPr="00A52815" w14:paraId="63B6515B"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0C5D93D8" w14:textId="77777777" w:rsidR="00416A3D" w:rsidRPr="003665F6" w:rsidRDefault="00416A3D" w:rsidP="00416A3D">
            <w:pPr>
              <w:rPr>
                <w:rFonts w:cs="Arial"/>
                <w:sz w:val="20"/>
              </w:rPr>
            </w:pPr>
            <w:r w:rsidRPr="003665F6">
              <w:rPr>
                <w:rFonts w:cs="Arial"/>
                <w:b/>
                <w:bCs/>
                <w:sz w:val="20"/>
              </w:rPr>
              <w:t>Current liabilities</w:t>
            </w:r>
          </w:p>
        </w:tc>
        <w:tc>
          <w:tcPr>
            <w:tcW w:w="851" w:type="dxa"/>
            <w:tcBorders>
              <w:top w:val="single" w:sz="8" w:space="0" w:color="A6A6A6"/>
              <w:left w:val="single" w:sz="8" w:space="0" w:color="A6A6A6"/>
              <w:bottom w:val="single" w:sz="8" w:space="0" w:color="A6A6A6"/>
              <w:right w:val="single" w:sz="8" w:space="0" w:color="A6A6A6"/>
            </w:tcBorders>
          </w:tcPr>
          <w:p w14:paraId="7CFD708D" w14:textId="77777777" w:rsidR="00416A3D" w:rsidRPr="000C128E"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21D3BC13" w14:textId="77777777" w:rsidR="00416A3D" w:rsidRPr="001D1383" w:rsidRDefault="00416A3D" w:rsidP="00416A3D">
            <w:pPr>
              <w:jc w:val="right"/>
              <w:rPr>
                <w:rFonts w:cs="Arial"/>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BC14D9D" w14:textId="77777777" w:rsidR="00416A3D" w:rsidRPr="003665F6" w:rsidRDefault="00416A3D" w:rsidP="00416A3D">
            <w:pPr>
              <w:jc w:val="right"/>
              <w:rPr>
                <w:rFonts w:cs="Arial"/>
                <w:sz w:val="20"/>
              </w:rPr>
            </w:pPr>
          </w:p>
        </w:tc>
      </w:tr>
      <w:tr w:rsidR="00416A3D" w:rsidRPr="00A52815" w14:paraId="0F26FB93"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645C04B8" w14:textId="77777777" w:rsidR="00416A3D" w:rsidRPr="003665F6" w:rsidRDefault="00416A3D" w:rsidP="00416A3D">
            <w:pPr>
              <w:rPr>
                <w:rFonts w:cs="Arial"/>
                <w:sz w:val="20"/>
              </w:rPr>
            </w:pPr>
            <w:r w:rsidRPr="003665F6">
              <w:rPr>
                <w:rFonts w:cs="Arial"/>
                <w:sz w:val="20"/>
              </w:rPr>
              <w:t>Payables (within 12 months)</w:t>
            </w:r>
          </w:p>
        </w:tc>
        <w:tc>
          <w:tcPr>
            <w:tcW w:w="851" w:type="dxa"/>
            <w:tcBorders>
              <w:top w:val="single" w:sz="8" w:space="0" w:color="A6A6A6"/>
              <w:left w:val="single" w:sz="8" w:space="0" w:color="A6A6A6"/>
              <w:bottom w:val="single" w:sz="8" w:space="0" w:color="A6A6A6"/>
              <w:right w:val="single" w:sz="8" w:space="0" w:color="A6A6A6"/>
            </w:tcBorders>
          </w:tcPr>
          <w:p w14:paraId="392DFFEE" w14:textId="5A64CFF3" w:rsidR="00416A3D" w:rsidRPr="000C128E" w:rsidRDefault="00416A3D" w:rsidP="00416A3D">
            <w:pPr>
              <w:jc w:val="center"/>
              <w:rPr>
                <w:rFonts w:cs="Arial"/>
                <w:sz w:val="20"/>
              </w:rPr>
            </w:pPr>
            <w:r w:rsidRPr="000C128E">
              <w:rPr>
                <w:rFonts w:cs="Arial"/>
                <w:sz w:val="20"/>
              </w:rPr>
              <w:t>11</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34C01551" w14:textId="740208C6" w:rsidR="00416A3D" w:rsidRPr="001D1383" w:rsidRDefault="00416A3D" w:rsidP="00416A3D">
            <w:pPr>
              <w:jc w:val="right"/>
              <w:rPr>
                <w:rFonts w:cs="Arial"/>
                <w:sz w:val="20"/>
              </w:rPr>
            </w:pPr>
            <w:r w:rsidRPr="001D1383">
              <w:rPr>
                <w:rFonts w:cs="Arial"/>
                <w:sz w:val="20"/>
              </w:rPr>
              <w:t>(7</w:t>
            </w:r>
            <w:r w:rsidR="00B67572" w:rsidRPr="001D1383">
              <w:rPr>
                <w:rFonts w:cs="Arial"/>
                <w:sz w:val="20"/>
              </w:rPr>
              <w:t>14,</w:t>
            </w:r>
            <w:r w:rsidR="001D1383" w:rsidRPr="001D1383">
              <w:rPr>
                <w:rFonts w:cs="Arial"/>
                <w:sz w:val="20"/>
              </w:rPr>
              <w:t>813</w:t>
            </w:r>
            <w:r w:rsidRPr="001D1383">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58E730BC" w14:textId="6F2F2F09" w:rsidR="00416A3D" w:rsidRPr="003665F6" w:rsidRDefault="00416A3D" w:rsidP="00416A3D">
            <w:pPr>
              <w:jc w:val="right"/>
              <w:rPr>
                <w:rFonts w:cs="Arial"/>
                <w:sz w:val="20"/>
              </w:rPr>
            </w:pPr>
            <w:r>
              <w:rPr>
                <w:rFonts w:cs="Arial"/>
                <w:sz w:val="20"/>
              </w:rPr>
              <w:t>(708,493)</w:t>
            </w:r>
          </w:p>
        </w:tc>
      </w:tr>
      <w:tr w:rsidR="00416A3D" w:rsidRPr="00A52815" w14:paraId="16A20C2E" w14:textId="77777777" w:rsidTr="00416A3D">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58DF770" w14:textId="77777777" w:rsidR="00416A3D" w:rsidRPr="003665F6" w:rsidRDefault="00416A3D" w:rsidP="00416A3D">
            <w:pPr>
              <w:rPr>
                <w:rFonts w:cs="Arial"/>
                <w:b/>
                <w:bCs/>
                <w:sz w:val="20"/>
              </w:rPr>
            </w:pPr>
            <w:r w:rsidRPr="003665F6">
              <w:rPr>
                <w:rFonts w:cs="Arial"/>
                <w:b/>
                <w:bCs/>
                <w:sz w:val="20"/>
              </w:rPr>
              <w:t>Total current liabilities</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25A7701" w14:textId="77777777" w:rsidR="00416A3D" w:rsidRPr="000C128E"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39429BF" w14:textId="69B88026" w:rsidR="00416A3D" w:rsidRPr="001D1383" w:rsidRDefault="00416A3D" w:rsidP="00416A3D">
            <w:pPr>
              <w:jc w:val="right"/>
              <w:rPr>
                <w:rFonts w:cs="Arial"/>
                <w:b/>
                <w:bCs/>
                <w:sz w:val="20"/>
              </w:rPr>
            </w:pPr>
            <w:r w:rsidRPr="001D1383">
              <w:rPr>
                <w:rFonts w:cs="Arial"/>
                <w:b/>
                <w:bCs/>
                <w:sz w:val="20"/>
              </w:rPr>
              <w:t>(7</w:t>
            </w:r>
            <w:r w:rsidR="00B67572" w:rsidRPr="001D1383">
              <w:rPr>
                <w:rFonts w:cs="Arial"/>
                <w:b/>
                <w:bCs/>
                <w:sz w:val="20"/>
              </w:rPr>
              <w:t>14,</w:t>
            </w:r>
            <w:r w:rsidR="001D1383" w:rsidRPr="001D1383">
              <w:rPr>
                <w:rFonts w:cs="Arial"/>
                <w:b/>
                <w:bCs/>
                <w:sz w:val="20"/>
              </w:rPr>
              <w:t>813</w:t>
            </w:r>
            <w:r w:rsidRPr="001D1383">
              <w:rPr>
                <w:rFonts w:cs="Arial"/>
                <w:b/>
                <w:bCs/>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154B1B2" w14:textId="002C69DB" w:rsidR="00416A3D" w:rsidRPr="003665F6" w:rsidRDefault="00416A3D" w:rsidP="00416A3D">
            <w:pPr>
              <w:jc w:val="right"/>
              <w:rPr>
                <w:rFonts w:cs="Arial"/>
                <w:b/>
                <w:bCs/>
                <w:sz w:val="20"/>
              </w:rPr>
            </w:pPr>
            <w:r>
              <w:rPr>
                <w:rFonts w:cs="Arial"/>
                <w:b/>
                <w:bCs/>
                <w:sz w:val="20"/>
              </w:rPr>
              <w:t>(708,493)</w:t>
            </w:r>
          </w:p>
        </w:tc>
      </w:tr>
      <w:tr w:rsidR="00416A3D" w14:paraId="7019B196"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61BA045F" w14:textId="77777777" w:rsidR="00416A3D" w:rsidRPr="003665F6" w:rsidRDefault="00416A3D" w:rsidP="00416A3D">
            <w:pPr>
              <w:rPr>
                <w:rFonts w:cs="Arial"/>
                <w:b/>
                <w:bCs/>
                <w:sz w:val="20"/>
              </w:rPr>
            </w:pPr>
            <w:r w:rsidRPr="003665F6">
              <w:rPr>
                <w:rFonts w:cs="Arial"/>
                <w:b/>
                <w:bCs/>
                <w:sz w:val="20"/>
              </w:rPr>
              <w:t>Net current liabilities, excluding pension liability</w:t>
            </w:r>
          </w:p>
        </w:tc>
        <w:tc>
          <w:tcPr>
            <w:tcW w:w="851" w:type="dxa"/>
            <w:tcBorders>
              <w:top w:val="single" w:sz="8" w:space="0" w:color="A6A6A6"/>
              <w:left w:val="single" w:sz="8" w:space="0" w:color="A6A6A6"/>
              <w:bottom w:val="single" w:sz="8" w:space="0" w:color="A6A6A6"/>
              <w:right w:val="single" w:sz="8" w:space="0" w:color="A6A6A6"/>
            </w:tcBorders>
          </w:tcPr>
          <w:p w14:paraId="38468B2D" w14:textId="77777777" w:rsidR="00416A3D" w:rsidRPr="000C128E"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05560EF3" w14:textId="6E329008" w:rsidR="00416A3D" w:rsidRPr="001D1383" w:rsidRDefault="00416A3D" w:rsidP="00416A3D">
            <w:pPr>
              <w:jc w:val="right"/>
              <w:rPr>
                <w:rFonts w:cs="Arial"/>
                <w:b/>
                <w:bCs/>
                <w:sz w:val="20"/>
              </w:rPr>
            </w:pPr>
            <w:r w:rsidRPr="001D1383">
              <w:rPr>
                <w:rFonts w:cs="Arial"/>
                <w:b/>
                <w:bCs/>
                <w:sz w:val="20"/>
              </w:rPr>
              <w:t>(</w:t>
            </w:r>
            <w:r w:rsidR="001D1383" w:rsidRPr="001D1383">
              <w:rPr>
                <w:rFonts w:cs="Arial"/>
                <w:b/>
                <w:bCs/>
                <w:sz w:val="20"/>
              </w:rPr>
              <w:t>313,122</w:t>
            </w:r>
            <w:r w:rsidRPr="001D1383">
              <w:rPr>
                <w:rFonts w:cs="Arial"/>
                <w:b/>
                <w:bCs/>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5C3F016E" w14:textId="42E59428" w:rsidR="00416A3D" w:rsidRDefault="00416A3D" w:rsidP="00416A3D">
            <w:pPr>
              <w:jc w:val="right"/>
              <w:rPr>
                <w:rFonts w:cs="Arial"/>
                <w:b/>
                <w:bCs/>
                <w:sz w:val="20"/>
              </w:rPr>
            </w:pPr>
            <w:r>
              <w:rPr>
                <w:rFonts w:cs="Arial"/>
                <w:b/>
                <w:bCs/>
                <w:sz w:val="20"/>
              </w:rPr>
              <w:t>(313,616)</w:t>
            </w:r>
          </w:p>
        </w:tc>
      </w:tr>
      <w:tr w:rsidR="00416A3D" w:rsidRPr="00326C2E" w14:paraId="69043735"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24BEB93C" w14:textId="77777777" w:rsidR="00416A3D" w:rsidRPr="003665F6" w:rsidRDefault="00416A3D" w:rsidP="00416A3D">
            <w:pPr>
              <w:rPr>
                <w:rFonts w:cs="Arial"/>
                <w:sz w:val="20"/>
              </w:rPr>
            </w:pPr>
            <w:r w:rsidRPr="003665F6">
              <w:rPr>
                <w:rFonts w:cs="Arial"/>
                <w:sz w:val="20"/>
              </w:rPr>
              <w:t>Pension liability</w:t>
            </w:r>
          </w:p>
        </w:tc>
        <w:tc>
          <w:tcPr>
            <w:tcW w:w="851" w:type="dxa"/>
            <w:tcBorders>
              <w:top w:val="single" w:sz="8" w:space="0" w:color="A6A6A6"/>
              <w:left w:val="single" w:sz="8" w:space="0" w:color="A6A6A6"/>
              <w:bottom w:val="single" w:sz="8" w:space="0" w:color="A6A6A6"/>
              <w:right w:val="single" w:sz="8" w:space="0" w:color="A6A6A6"/>
            </w:tcBorders>
          </w:tcPr>
          <w:p w14:paraId="43D50272" w14:textId="2236B503" w:rsidR="00416A3D" w:rsidRPr="000C128E" w:rsidRDefault="00416A3D" w:rsidP="00416A3D">
            <w:pPr>
              <w:jc w:val="center"/>
              <w:rPr>
                <w:rFonts w:cs="Arial"/>
                <w:sz w:val="20"/>
              </w:rPr>
            </w:pPr>
            <w:r w:rsidRPr="000C128E">
              <w:rPr>
                <w:rFonts w:cs="Arial"/>
                <w:sz w:val="20"/>
              </w:rPr>
              <w:t>12.4</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5DCBAC79" w14:textId="76F98E2F" w:rsidR="00416A3D" w:rsidRPr="001D1383" w:rsidRDefault="00416A3D" w:rsidP="00416A3D">
            <w:pPr>
              <w:jc w:val="right"/>
              <w:rPr>
                <w:rFonts w:cs="Arial"/>
                <w:sz w:val="20"/>
              </w:rPr>
            </w:pPr>
            <w:r w:rsidRPr="001D1383">
              <w:rPr>
                <w:rFonts w:cs="Arial"/>
                <w:sz w:val="20"/>
              </w:rPr>
              <w:t>(</w:t>
            </w:r>
            <w:r w:rsidR="000206AC" w:rsidRPr="001D1383">
              <w:rPr>
                <w:rFonts w:cs="Arial"/>
                <w:sz w:val="20"/>
              </w:rPr>
              <w:t>1</w:t>
            </w:r>
            <w:r w:rsidR="00B67572" w:rsidRPr="001D1383">
              <w:rPr>
                <w:rFonts w:cs="Arial"/>
                <w:sz w:val="20"/>
              </w:rPr>
              <w:t>44,600,000</w:t>
            </w:r>
            <w:r w:rsidRPr="001D1383">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A0A3344" w14:textId="7C7192B4" w:rsidR="00416A3D" w:rsidRPr="003665F6" w:rsidRDefault="00416A3D" w:rsidP="00416A3D">
            <w:pPr>
              <w:jc w:val="right"/>
              <w:rPr>
                <w:rFonts w:cs="Arial"/>
                <w:sz w:val="20"/>
              </w:rPr>
            </w:pPr>
            <w:r>
              <w:rPr>
                <w:rFonts w:cs="Arial"/>
                <w:sz w:val="20"/>
              </w:rPr>
              <w:t>(156,500,000)</w:t>
            </w:r>
          </w:p>
        </w:tc>
      </w:tr>
      <w:tr w:rsidR="00416A3D" w:rsidRPr="00326C2E" w14:paraId="0A022A6F" w14:textId="77777777" w:rsidTr="00416A3D">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1C6CA96" w14:textId="77777777" w:rsidR="00416A3D" w:rsidRPr="003665F6" w:rsidRDefault="00416A3D" w:rsidP="00416A3D">
            <w:pPr>
              <w:rPr>
                <w:rFonts w:cs="Arial"/>
                <w:b/>
                <w:bCs/>
                <w:sz w:val="20"/>
              </w:rPr>
            </w:pPr>
            <w:r w:rsidRPr="003665F6">
              <w:rPr>
                <w:rFonts w:cs="Arial"/>
                <w:b/>
                <w:bCs/>
                <w:sz w:val="20"/>
              </w:rPr>
              <w:t>Net liabilities, including pension liability</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256D0A2" w14:textId="77777777" w:rsidR="00416A3D" w:rsidRPr="000C128E" w:rsidRDefault="00416A3D" w:rsidP="00416A3D">
            <w:pPr>
              <w:jc w:val="center"/>
              <w:rPr>
                <w:rFonts w:cs="Arial"/>
                <w:b/>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778E9F28" w14:textId="478EA04C" w:rsidR="00416A3D" w:rsidRPr="001D1383" w:rsidRDefault="00416A3D" w:rsidP="00416A3D">
            <w:pPr>
              <w:jc w:val="right"/>
              <w:rPr>
                <w:rFonts w:cs="Arial"/>
                <w:b/>
                <w:bCs/>
                <w:sz w:val="20"/>
              </w:rPr>
            </w:pPr>
            <w:r w:rsidRPr="001D1383">
              <w:rPr>
                <w:rFonts w:cs="Arial"/>
                <w:b/>
                <w:bCs/>
                <w:sz w:val="20"/>
              </w:rPr>
              <w:t>(1</w:t>
            </w:r>
            <w:r w:rsidR="00B67572" w:rsidRPr="001D1383">
              <w:rPr>
                <w:rFonts w:cs="Arial"/>
                <w:b/>
                <w:bCs/>
                <w:sz w:val="20"/>
              </w:rPr>
              <w:t>44,</w:t>
            </w:r>
            <w:r w:rsidR="001D1383" w:rsidRPr="001D1383">
              <w:rPr>
                <w:rFonts w:cs="Arial"/>
                <w:b/>
                <w:bCs/>
                <w:sz w:val="20"/>
              </w:rPr>
              <w:t>913,122</w:t>
            </w:r>
            <w:r w:rsidRPr="001D1383">
              <w:rPr>
                <w:rFonts w:cs="Arial"/>
                <w:b/>
                <w:bCs/>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75385F7" w14:textId="2C15F941" w:rsidR="00416A3D" w:rsidRPr="003665F6" w:rsidRDefault="00416A3D" w:rsidP="00416A3D">
            <w:pPr>
              <w:jc w:val="right"/>
              <w:rPr>
                <w:rFonts w:cs="Arial"/>
                <w:b/>
                <w:bCs/>
                <w:sz w:val="20"/>
              </w:rPr>
            </w:pPr>
            <w:r>
              <w:rPr>
                <w:rFonts w:cs="Arial"/>
                <w:b/>
                <w:bCs/>
                <w:sz w:val="20"/>
              </w:rPr>
              <w:t>(156,813,616)</w:t>
            </w:r>
          </w:p>
        </w:tc>
      </w:tr>
      <w:tr w:rsidR="00416A3D" w:rsidRPr="00A52815" w14:paraId="46573AEB"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1022A79D" w14:textId="77777777" w:rsidR="00416A3D" w:rsidRPr="003665F6" w:rsidRDefault="00416A3D" w:rsidP="00416A3D">
            <w:pPr>
              <w:rPr>
                <w:rFonts w:cs="Arial"/>
                <w:b/>
                <w:bCs/>
                <w:sz w:val="20"/>
              </w:rPr>
            </w:pPr>
            <w:r w:rsidRPr="003665F6">
              <w:rPr>
                <w:rFonts w:cs="Arial"/>
                <w:b/>
                <w:bCs/>
                <w:sz w:val="20"/>
              </w:rPr>
              <w:t>Armed Forces Compensation Scheme</w:t>
            </w:r>
          </w:p>
        </w:tc>
        <w:tc>
          <w:tcPr>
            <w:tcW w:w="851" w:type="dxa"/>
            <w:tcBorders>
              <w:top w:val="single" w:sz="8" w:space="0" w:color="A6A6A6"/>
              <w:left w:val="single" w:sz="8" w:space="0" w:color="A6A6A6"/>
              <w:bottom w:val="single" w:sz="8" w:space="0" w:color="A6A6A6"/>
              <w:right w:val="single" w:sz="8" w:space="0" w:color="A6A6A6"/>
            </w:tcBorders>
          </w:tcPr>
          <w:p w14:paraId="1C84E9DC" w14:textId="77777777" w:rsidR="00416A3D" w:rsidRPr="000C128E"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320C5CC3" w14:textId="77777777" w:rsidR="00416A3D" w:rsidRPr="001D1383" w:rsidRDefault="00416A3D" w:rsidP="00416A3D">
            <w:pPr>
              <w:jc w:val="right"/>
              <w:rPr>
                <w:rFonts w:cs="Arial"/>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2715FF2F" w14:textId="77777777" w:rsidR="00416A3D" w:rsidRPr="003665F6" w:rsidRDefault="00416A3D" w:rsidP="00416A3D">
            <w:pPr>
              <w:jc w:val="right"/>
              <w:rPr>
                <w:rFonts w:cs="Arial"/>
                <w:sz w:val="20"/>
              </w:rPr>
            </w:pPr>
          </w:p>
        </w:tc>
      </w:tr>
      <w:tr w:rsidR="00416A3D" w:rsidRPr="0050327B" w14:paraId="2BDCB43D"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1B7C2F0D" w14:textId="77777777" w:rsidR="00416A3D" w:rsidRPr="003665F6" w:rsidRDefault="00416A3D" w:rsidP="00416A3D">
            <w:pPr>
              <w:rPr>
                <w:rFonts w:cs="Arial"/>
                <w:sz w:val="20"/>
              </w:rPr>
            </w:pPr>
            <w:r w:rsidRPr="003665F6">
              <w:rPr>
                <w:rFonts w:cs="Arial"/>
                <w:sz w:val="20"/>
              </w:rPr>
              <w:t>Receivables</w:t>
            </w:r>
          </w:p>
        </w:tc>
        <w:tc>
          <w:tcPr>
            <w:tcW w:w="851" w:type="dxa"/>
            <w:tcBorders>
              <w:top w:val="single" w:sz="8" w:space="0" w:color="A6A6A6"/>
              <w:left w:val="single" w:sz="8" w:space="0" w:color="A6A6A6"/>
              <w:bottom w:val="single" w:sz="8" w:space="0" w:color="A6A6A6"/>
              <w:right w:val="single" w:sz="8" w:space="0" w:color="A6A6A6"/>
            </w:tcBorders>
          </w:tcPr>
          <w:p w14:paraId="0625CBDC" w14:textId="32E82063" w:rsidR="00416A3D" w:rsidRPr="000C128E" w:rsidRDefault="00416A3D" w:rsidP="00416A3D">
            <w:pPr>
              <w:jc w:val="center"/>
              <w:rPr>
                <w:rFonts w:cs="Arial"/>
                <w:sz w:val="20"/>
              </w:rPr>
            </w:pPr>
            <w:r w:rsidRPr="000C128E">
              <w:rPr>
                <w:rFonts w:cs="Arial"/>
                <w:sz w:val="20"/>
              </w:rPr>
              <w:t>13</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730A6AFF" w14:textId="46F36D7B" w:rsidR="00416A3D" w:rsidRPr="001D1383" w:rsidRDefault="00416A3D" w:rsidP="00416A3D">
            <w:pPr>
              <w:jc w:val="right"/>
              <w:rPr>
                <w:rFonts w:cs="Arial"/>
                <w:sz w:val="20"/>
              </w:rPr>
            </w:pPr>
            <w:r w:rsidRPr="001D1383">
              <w:rPr>
                <w:rFonts w:cs="Arial"/>
                <w:sz w:val="20"/>
              </w:rPr>
              <w:t>1,1</w:t>
            </w:r>
            <w:r w:rsidR="00646CE6" w:rsidRPr="001D1383">
              <w:rPr>
                <w:rFonts w:cs="Arial"/>
                <w:sz w:val="20"/>
              </w:rPr>
              <w:t>8</w:t>
            </w:r>
            <w:r w:rsidR="00B67572" w:rsidRPr="001D1383">
              <w:rPr>
                <w:rFonts w:cs="Arial"/>
                <w:sz w:val="20"/>
              </w:rPr>
              <w:t>5</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4FC324F" w14:textId="620801D0" w:rsidR="00416A3D" w:rsidRPr="003665F6" w:rsidRDefault="00416A3D" w:rsidP="00416A3D">
            <w:pPr>
              <w:jc w:val="right"/>
              <w:rPr>
                <w:rFonts w:cs="Arial"/>
                <w:sz w:val="20"/>
              </w:rPr>
            </w:pPr>
            <w:r>
              <w:rPr>
                <w:rFonts w:cs="Arial"/>
                <w:sz w:val="20"/>
              </w:rPr>
              <w:t>1,161</w:t>
            </w:r>
          </w:p>
        </w:tc>
      </w:tr>
      <w:tr w:rsidR="00416A3D" w:rsidRPr="0050327B" w14:paraId="798B2656"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4CFB4108" w14:textId="77777777" w:rsidR="00416A3D" w:rsidRPr="003665F6" w:rsidRDefault="00416A3D" w:rsidP="00416A3D">
            <w:pPr>
              <w:rPr>
                <w:rFonts w:cs="Arial"/>
                <w:sz w:val="20"/>
              </w:rPr>
            </w:pPr>
            <w:r w:rsidRPr="003665F6">
              <w:rPr>
                <w:rFonts w:cs="Arial"/>
                <w:sz w:val="20"/>
              </w:rPr>
              <w:t>Payables (within 12 months)</w:t>
            </w:r>
          </w:p>
        </w:tc>
        <w:tc>
          <w:tcPr>
            <w:tcW w:w="851" w:type="dxa"/>
            <w:tcBorders>
              <w:top w:val="single" w:sz="8" w:space="0" w:color="A6A6A6"/>
              <w:left w:val="single" w:sz="8" w:space="0" w:color="A6A6A6"/>
              <w:bottom w:val="single" w:sz="8" w:space="0" w:color="A6A6A6"/>
              <w:right w:val="single" w:sz="8" w:space="0" w:color="A6A6A6"/>
            </w:tcBorders>
          </w:tcPr>
          <w:p w14:paraId="5DFAA493" w14:textId="44412F9C" w:rsidR="00416A3D" w:rsidRPr="000C128E" w:rsidRDefault="00416A3D" w:rsidP="00416A3D">
            <w:pPr>
              <w:jc w:val="center"/>
              <w:rPr>
                <w:rFonts w:cs="Arial"/>
                <w:sz w:val="20"/>
              </w:rPr>
            </w:pPr>
            <w:r w:rsidRPr="000C128E">
              <w:rPr>
                <w:rFonts w:cs="Arial"/>
                <w:sz w:val="20"/>
              </w:rPr>
              <w:t>14</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73887EFB" w14:textId="595E273B" w:rsidR="00416A3D" w:rsidRPr="001D1383" w:rsidRDefault="00416A3D" w:rsidP="00416A3D">
            <w:pPr>
              <w:jc w:val="right"/>
              <w:rPr>
                <w:rFonts w:cs="Arial"/>
                <w:sz w:val="20"/>
              </w:rPr>
            </w:pPr>
            <w:r w:rsidRPr="001D1383">
              <w:rPr>
                <w:rFonts w:cs="Arial"/>
                <w:sz w:val="20"/>
              </w:rPr>
              <w:t>(</w:t>
            </w:r>
            <w:r w:rsidR="00646CE6" w:rsidRPr="001D1383">
              <w:rPr>
                <w:rFonts w:cs="Arial"/>
                <w:sz w:val="20"/>
              </w:rPr>
              <w:t>5,062</w:t>
            </w:r>
            <w:r w:rsidRPr="001D1383">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49BE0F56" w14:textId="683A622D" w:rsidR="00416A3D" w:rsidRPr="003665F6" w:rsidRDefault="00416A3D" w:rsidP="00416A3D">
            <w:pPr>
              <w:jc w:val="right"/>
              <w:rPr>
                <w:rFonts w:cs="Arial"/>
                <w:sz w:val="20"/>
              </w:rPr>
            </w:pPr>
            <w:r>
              <w:rPr>
                <w:rFonts w:cs="Arial"/>
                <w:sz w:val="20"/>
              </w:rPr>
              <w:t>(4,440)</w:t>
            </w:r>
          </w:p>
        </w:tc>
      </w:tr>
      <w:tr w:rsidR="00416A3D" w:rsidRPr="0050327B" w14:paraId="21DE5DE7"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6A4AB02B" w14:textId="77777777" w:rsidR="00416A3D" w:rsidRPr="003665F6" w:rsidRDefault="00416A3D" w:rsidP="00416A3D">
            <w:pPr>
              <w:rPr>
                <w:rFonts w:cs="Arial"/>
                <w:sz w:val="20"/>
              </w:rPr>
            </w:pPr>
            <w:r w:rsidRPr="003665F6">
              <w:rPr>
                <w:rFonts w:cs="Arial"/>
                <w:sz w:val="20"/>
              </w:rPr>
              <w:t>Provision for liabilities and charges</w:t>
            </w:r>
          </w:p>
        </w:tc>
        <w:tc>
          <w:tcPr>
            <w:tcW w:w="851" w:type="dxa"/>
            <w:tcBorders>
              <w:top w:val="single" w:sz="8" w:space="0" w:color="A6A6A6"/>
              <w:left w:val="single" w:sz="8" w:space="0" w:color="A6A6A6"/>
              <w:bottom w:val="single" w:sz="8" w:space="0" w:color="A6A6A6"/>
              <w:right w:val="single" w:sz="8" w:space="0" w:color="A6A6A6"/>
            </w:tcBorders>
          </w:tcPr>
          <w:p w14:paraId="4E55566F" w14:textId="1D95E57C" w:rsidR="00416A3D" w:rsidRPr="000C128E" w:rsidRDefault="00416A3D" w:rsidP="00416A3D">
            <w:pPr>
              <w:jc w:val="center"/>
              <w:rPr>
                <w:rFonts w:cs="Arial"/>
                <w:sz w:val="20"/>
              </w:rPr>
            </w:pPr>
            <w:r w:rsidRPr="000C128E">
              <w:rPr>
                <w:rFonts w:cs="Arial"/>
                <w:sz w:val="20"/>
              </w:rPr>
              <w:t>15</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3AE1C0FB" w14:textId="623EA5C2" w:rsidR="00416A3D" w:rsidRPr="001D1383" w:rsidRDefault="00416A3D" w:rsidP="00416A3D">
            <w:pPr>
              <w:jc w:val="right"/>
              <w:rPr>
                <w:rFonts w:cs="Arial"/>
                <w:sz w:val="20"/>
              </w:rPr>
            </w:pPr>
            <w:r w:rsidRPr="001D1383">
              <w:rPr>
                <w:rFonts w:cs="Arial"/>
                <w:sz w:val="20"/>
              </w:rPr>
              <w:t>(2,</w:t>
            </w:r>
            <w:r w:rsidR="00B67572" w:rsidRPr="001D1383">
              <w:rPr>
                <w:rFonts w:cs="Arial"/>
                <w:sz w:val="20"/>
              </w:rPr>
              <w:t>278,000</w:t>
            </w:r>
            <w:r w:rsidRPr="001D1383">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744B15A1" w14:textId="22D53B7B" w:rsidR="00416A3D" w:rsidRPr="003665F6" w:rsidRDefault="00416A3D" w:rsidP="00416A3D">
            <w:pPr>
              <w:jc w:val="right"/>
              <w:rPr>
                <w:rFonts w:cs="Arial"/>
                <w:sz w:val="20"/>
              </w:rPr>
            </w:pPr>
            <w:r w:rsidRPr="0013677B">
              <w:rPr>
                <w:rFonts w:cs="Arial"/>
                <w:sz w:val="20"/>
              </w:rPr>
              <w:t>(2,261,500)</w:t>
            </w:r>
          </w:p>
        </w:tc>
      </w:tr>
      <w:tr w:rsidR="00416A3D" w:rsidRPr="00B7053E" w14:paraId="374478FF" w14:textId="77777777" w:rsidTr="00416A3D">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AC530DF" w14:textId="77777777" w:rsidR="00416A3D" w:rsidRPr="003665F6" w:rsidRDefault="00416A3D" w:rsidP="00416A3D">
            <w:pPr>
              <w:rPr>
                <w:rFonts w:cs="Arial"/>
                <w:b/>
                <w:bCs/>
                <w:sz w:val="20"/>
              </w:rPr>
            </w:pPr>
            <w:r w:rsidRPr="003665F6">
              <w:rPr>
                <w:rFonts w:cs="Arial"/>
                <w:b/>
                <w:bCs/>
                <w:sz w:val="20"/>
              </w:rPr>
              <w:t>Net liabilities</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9F0D692" w14:textId="77777777" w:rsidR="00416A3D" w:rsidRPr="003665F6" w:rsidRDefault="00416A3D" w:rsidP="00416A3D">
            <w:pPr>
              <w:jc w:val="center"/>
              <w:rPr>
                <w:rFonts w:cs="Arial"/>
                <w:b/>
                <w:bCs/>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76466C0" w14:textId="62755785" w:rsidR="00416A3D" w:rsidRPr="001D1383" w:rsidRDefault="00416A3D" w:rsidP="00416A3D">
            <w:pPr>
              <w:jc w:val="right"/>
              <w:rPr>
                <w:rFonts w:cs="Arial"/>
                <w:b/>
                <w:bCs/>
                <w:sz w:val="20"/>
              </w:rPr>
            </w:pPr>
            <w:r w:rsidRPr="001D1383">
              <w:rPr>
                <w:rFonts w:cs="Arial"/>
                <w:b/>
                <w:bCs/>
                <w:sz w:val="20"/>
              </w:rPr>
              <w:t>(2,</w:t>
            </w:r>
            <w:r w:rsidR="00B67572" w:rsidRPr="001D1383">
              <w:rPr>
                <w:rFonts w:cs="Arial"/>
                <w:b/>
                <w:bCs/>
                <w:sz w:val="20"/>
              </w:rPr>
              <w:t>281,877</w:t>
            </w:r>
            <w:r w:rsidRPr="001D1383">
              <w:rPr>
                <w:rFonts w:cs="Arial"/>
                <w:b/>
                <w:bCs/>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6DC4B47" w14:textId="69579D12" w:rsidR="00416A3D" w:rsidRPr="003665F6" w:rsidRDefault="00416A3D" w:rsidP="00416A3D">
            <w:pPr>
              <w:jc w:val="right"/>
              <w:rPr>
                <w:rFonts w:cs="Arial"/>
                <w:b/>
                <w:bCs/>
                <w:sz w:val="20"/>
              </w:rPr>
            </w:pPr>
            <w:r w:rsidRPr="0013677B">
              <w:rPr>
                <w:rFonts w:cs="Arial"/>
                <w:b/>
                <w:bCs/>
                <w:sz w:val="20"/>
              </w:rPr>
              <w:t>(2,264,779)</w:t>
            </w:r>
          </w:p>
        </w:tc>
      </w:tr>
      <w:tr w:rsidR="00416A3D" w:rsidRPr="0050327B" w14:paraId="3FAE3DB9" w14:textId="77777777" w:rsidTr="00416A3D">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8E28EED" w14:textId="77777777" w:rsidR="00416A3D" w:rsidRPr="003665F6" w:rsidRDefault="00416A3D" w:rsidP="00416A3D">
            <w:pPr>
              <w:rPr>
                <w:rFonts w:cs="Arial"/>
                <w:b/>
                <w:bCs/>
                <w:sz w:val="20"/>
              </w:rPr>
            </w:pPr>
            <w:r w:rsidRPr="003665F6">
              <w:rPr>
                <w:rFonts w:cs="Arial"/>
                <w:b/>
                <w:bCs/>
                <w:sz w:val="20"/>
              </w:rPr>
              <w:t>Combined schemes – total net liability</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6920519" w14:textId="77777777" w:rsidR="00416A3D" w:rsidRPr="003665F6"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ADA523F" w14:textId="0334090F" w:rsidR="00416A3D" w:rsidRPr="001D1383" w:rsidRDefault="00416A3D" w:rsidP="00416A3D">
            <w:pPr>
              <w:jc w:val="right"/>
              <w:rPr>
                <w:rFonts w:cs="Arial"/>
                <w:b/>
                <w:bCs/>
                <w:sz w:val="20"/>
              </w:rPr>
            </w:pPr>
            <w:r w:rsidRPr="001D1383">
              <w:rPr>
                <w:rFonts w:cs="Arial"/>
                <w:b/>
                <w:bCs/>
                <w:sz w:val="20"/>
              </w:rPr>
              <w:t>(</w:t>
            </w:r>
            <w:r w:rsidR="000206AC" w:rsidRPr="001D1383">
              <w:rPr>
                <w:rFonts w:cs="Arial"/>
                <w:b/>
                <w:bCs/>
                <w:sz w:val="20"/>
              </w:rPr>
              <w:t>1</w:t>
            </w:r>
            <w:r w:rsidR="00B67572" w:rsidRPr="001D1383">
              <w:rPr>
                <w:rFonts w:cs="Arial"/>
                <w:b/>
                <w:bCs/>
                <w:sz w:val="20"/>
              </w:rPr>
              <w:t>47,1</w:t>
            </w:r>
            <w:r w:rsidR="001D1383" w:rsidRPr="001D1383">
              <w:rPr>
                <w:rFonts w:cs="Arial"/>
                <w:b/>
                <w:bCs/>
                <w:sz w:val="20"/>
              </w:rPr>
              <w:t>94,999</w:t>
            </w:r>
            <w:r w:rsidRPr="001D1383">
              <w:rPr>
                <w:rFonts w:cs="Arial"/>
                <w:b/>
                <w:bCs/>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8CE92FD" w14:textId="6131AF00" w:rsidR="00416A3D" w:rsidRPr="003665F6" w:rsidRDefault="00416A3D" w:rsidP="00416A3D">
            <w:pPr>
              <w:jc w:val="right"/>
              <w:rPr>
                <w:rFonts w:cs="Arial"/>
                <w:b/>
                <w:bCs/>
                <w:sz w:val="20"/>
              </w:rPr>
            </w:pPr>
            <w:r w:rsidRPr="0013677B">
              <w:rPr>
                <w:rFonts w:cs="Arial"/>
                <w:b/>
                <w:bCs/>
                <w:sz w:val="20"/>
              </w:rPr>
              <w:t>(159,</w:t>
            </w:r>
            <w:r>
              <w:rPr>
                <w:rFonts w:cs="Arial"/>
                <w:b/>
                <w:bCs/>
                <w:sz w:val="20"/>
              </w:rPr>
              <w:t>0</w:t>
            </w:r>
            <w:r w:rsidRPr="0013677B">
              <w:rPr>
                <w:rFonts w:cs="Arial"/>
                <w:b/>
                <w:bCs/>
                <w:sz w:val="20"/>
              </w:rPr>
              <w:t>78,</w:t>
            </w:r>
            <w:r>
              <w:rPr>
                <w:rFonts w:cs="Arial"/>
                <w:b/>
                <w:bCs/>
                <w:sz w:val="20"/>
              </w:rPr>
              <w:t>395</w:t>
            </w:r>
            <w:r w:rsidRPr="0013677B">
              <w:rPr>
                <w:rFonts w:cs="Arial"/>
                <w:b/>
                <w:bCs/>
                <w:sz w:val="20"/>
              </w:rPr>
              <w:t>)</w:t>
            </w:r>
          </w:p>
        </w:tc>
      </w:tr>
      <w:tr w:rsidR="00416A3D" w:rsidRPr="0050327B" w14:paraId="5F313E23" w14:textId="77777777" w:rsidTr="00416A3D">
        <w:trPr>
          <w:trHeight w:val="185"/>
        </w:trPr>
        <w:tc>
          <w:tcPr>
            <w:tcW w:w="5665" w:type="dxa"/>
            <w:tcBorders>
              <w:top w:val="single" w:sz="8" w:space="0" w:color="A6A6A6"/>
              <w:left w:val="single" w:sz="8" w:space="0" w:color="A6A6A6"/>
              <w:bottom w:val="single" w:sz="8" w:space="0" w:color="A6A6A6"/>
              <w:right w:val="single" w:sz="8" w:space="0" w:color="A6A6A6"/>
            </w:tcBorders>
          </w:tcPr>
          <w:p w14:paraId="1A82AD23" w14:textId="77777777" w:rsidR="00416A3D" w:rsidRPr="003665F6" w:rsidRDefault="00416A3D" w:rsidP="00416A3D">
            <w:pPr>
              <w:rPr>
                <w:rFonts w:cs="Arial"/>
                <w:b/>
                <w:bCs/>
                <w:sz w:val="20"/>
              </w:rPr>
            </w:pPr>
            <w:r w:rsidRPr="003665F6">
              <w:rPr>
                <w:rFonts w:cs="Arial"/>
                <w:b/>
                <w:bCs/>
                <w:sz w:val="20"/>
              </w:rPr>
              <w:t>Taxpayers’ equity</w:t>
            </w:r>
          </w:p>
        </w:tc>
        <w:tc>
          <w:tcPr>
            <w:tcW w:w="851" w:type="dxa"/>
            <w:tcBorders>
              <w:top w:val="single" w:sz="8" w:space="0" w:color="A6A6A6"/>
              <w:left w:val="single" w:sz="8" w:space="0" w:color="A6A6A6"/>
              <w:bottom w:val="single" w:sz="8" w:space="0" w:color="A6A6A6"/>
              <w:right w:val="single" w:sz="8" w:space="0" w:color="A6A6A6"/>
            </w:tcBorders>
          </w:tcPr>
          <w:p w14:paraId="2238E3C5" w14:textId="77777777" w:rsidR="00416A3D" w:rsidRPr="003665F6"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7B86BE0D" w14:textId="77777777" w:rsidR="00416A3D" w:rsidRPr="001D1383" w:rsidRDefault="00416A3D" w:rsidP="00416A3D">
            <w:pPr>
              <w:jc w:val="right"/>
              <w:rPr>
                <w:rFonts w:cs="Arial"/>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2CC885EB" w14:textId="77777777" w:rsidR="00416A3D" w:rsidRPr="003665F6" w:rsidRDefault="00416A3D" w:rsidP="00416A3D">
            <w:pPr>
              <w:jc w:val="right"/>
              <w:rPr>
                <w:rFonts w:cs="Arial"/>
                <w:sz w:val="20"/>
              </w:rPr>
            </w:pPr>
          </w:p>
        </w:tc>
      </w:tr>
      <w:tr w:rsidR="00416A3D" w:rsidRPr="0050327B" w14:paraId="784D4E12" w14:textId="77777777" w:rsidTr="00416A3D">
        <w:tc>
          <w:tcPr>
            <w:tcW w:w="5665" w:type="dxa"/>
            <w:tcBorders>
              <w:top w:val="single" w:sz="8" w:space="0" w:color="A6A6A6"/>
              <w:left w:val="single" w:sz="8" w:space="0" w:color="A6A6A6"/>
              <w:bottom w:val="single" w:sz="8" w:space="0" w:color="A6A6A6"/>
              <w:right w:val="single" w:sz="8" w:space="0" w:color="A6A6A6"/>
            </w:tcBorders>
          </w:tcPr>
          <w:p w14:paraId="7F29B9AD" w14:textId="77777777" w:rsidR="00416A3D" w:rsidRPr="003665F6" w:rsidRDefault="00416A3D" w:rsidP="00416A3D">
            <w:pPr>
              <w:rPr>
                <w:rFonts w:cs="Arial"/>
                <w:sz w:val="20"/>
              </w:rPr>
            </w:pPr>
            <w:r w:rsidRPr="003665F6">
              <w:rPr>
                <w:rFonts w:cs="Arial"/>
                <w:sz w:val="20"/>
              </w:rPr>
              <w:t>General Fund</w:t>
            </w:r>
          </w:p>
        </w:tc>
        <w:tc>
          <w:tcPr>
            <w:tcW w:w="851" w:type="dxa"/>
            <w:tcBorders>
              <w:top w:val="single" w:sz="8" w:space="0" w:color="A6A6A6"/>
              <w:left w:val="single" w:sz="8" w:space="0" w:color="A6A6A6"/>
              <w:bottom w:val="single" w:sz="8" w:space="0" w:color="A6A6A6"/>
              <w:right w:val="single" w:sz="8" w:space="0" w:color="A6A6A6"/>
            </w:tcBorders>
          </w:tcPr>
          <w:p w14:paraId="7EC51070" w14:textId="77777777" w:rsidR="00416A3D" w:rsidRPr="003665F6" w:rsidRDefault="00416A3D" w:rsidP="00416A3D">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69149CC9" w14:textId="56F99F05" w:rsidR="00416A3D" w:rsidRPr="001D1383" w:rsidRDefault="00416A3D" w:rsidP="00416A3D">
            <w:pPr>
              <w:jc w:val="right"/>
              <w:rPr>
                <w:rFonts w:cs="Arial"/>
                <w:sz w:val="20"/>
              </w:rPr>
            </w:pPr>
            <w:r w:rsidRPr="001D1383">
              <w:rPr>
                <w:rFonts w:cs="Arial"/>
                <w:sz w:val="20"/>
              </w:rPr>
              <w:t>(1</w:t>
            </w:r>
            <w:r w:rsidR="00B67572" w:rsidRPr="001D1383">
              <w:rPr>
                <w:rFonts w:cs="Arial"/>
                <w:sz w:val="20"/>
              </w:rPr>
              <w:t>47,1</w:t>
            </w:r>
            <w:r w:rsidR="001D1383" w:rsidRPr="001D1383">
              <w:rPr>
                <w:rFonts w:cs="Arial"/>
                <w:sz w:val="20"/>
              </w:rPr>
              <w:t>94,999</w:t>
            </w:r>
            <w:r w:rsidRPr="001D1383">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314D0A74" w14:textId="4A138FAE" w:rsidR="00416A3D" w:rsidRPr="003665F6" w:rsidRDefault="00416A3D" w:rsidP="00416A3D">
            <w:pPr>
              <w:jc w:val="right"/>
              <w:rPr>
                <w:rFonts w:cs="Arial"/>
                <w:sz w:val="20"/>
              </w:rPr>
            </w:pPr>
            <w:r w:rsidRPr="0013677B">
              <w:rPr>
                <w:rFonts w:cs="Arial"/>
                <w:sz w:val="20"/>
              </w:rPr>
              <w:t>(159,</w:t>
            </w:r>
            <w:r>
              <w:rPr>
                <w:rFonts w:cs="Arial"/>
                <w:sz w:val="20"/>
              </w:rPr>
              <w:t>0</w:t>
            </w:r>
            <w:r w:rsidRPr="0013677B">
              <w:rPr>
                <w:rFonts w:cs="Arial"/>
                <w:sz w:val="20"/>
              </w:rPr>
              <w:t>78,</w:t>
            </w:r>
            <w:r>
              <w:rPr>
                <w:rFonts w:cs="Arial"/>
                <w:sz w:val="20"/>
              </w:rPr>
              <w:t>395</w:t>
            </w:r>
            <w:r w:rsidRPr="0013677B">
              <w:rPr>
                <w:rFonts w:cs="Arial"/>
                <w:sz w:val="20"/>
              </w:rPr>
              <w:t>)</w:t>
            </w:r>
          </w:p>
        </w:tc>
      </w:tr>
      <w:tr w:rsidR="00416A3D" w:rsidRPr="0050327B" w14:paraId="075F4479" w14:textId="77777777" w:rsidTr="00416A3D">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8B90C7D" w14:textId="77777777" w:rsidR="00416A3D" w:rsidRPr="003665F6" w:rsidRDefault="00416A3D" w:rsidP="00416A3D">
            <w:pPr>
              <w:rPr>
                <w:rFonts w:cs="Arial"/>
                <w:b/>
                <w:bCs/>
                <w:sz w:val="20"/>
              </w:rPr>
            </w:pPr>
            <w:r w:rsidRPr="003665F6">
              <w:rPr>
                <w:rFonts w:cs="Arial"/>
                <w:b/>
                <w:bCs/>
                <w:sz w:val="20"/>
              </w:rPr>
              <w:t>Total equity</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7E20EC4D" w14:textId="77777777" w:rsidR="00416A3D" w:rsidRPr="003665F6" w:rsidRDefault="00416A3D" w:rsidP="00416A3D">
            <w:pPr>
              <w:jc w:val="center"/>
              <w:rPr>
                <w:rFonts w:cs="Arial"/>
                <w:b/>
                <w:bCs/>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0163E75" w14:textId="33ECAC35" w:rsidR="00416A3D" w:rsidRPr="001D1383" w:rsidRDefault="00416A3D" w:rsidP="00416A3D">
            <w:pPr>
              <w:jc w:val="right"/>
              <w:rPr>
                <w:rFonts w:cs="Arial"/>
                <w:b/>
                <w:bCs/>
                <w:sz w:val="20"/>
              </w:rPr>
            </w:pPr>
            <w:r w:rsidRPr="001D1383">
              <w:rPr>
                <w:rFonts w:cs="Arial"/>
                <w:b/>
                <w:bCs/>
                <w:sz w:val="20"/>
              </w:rPr>
              <w:t>(1</w:t>
            </w:r>
            <w:r w:rsidR="00B67572" w:rsidRPr="001D1383">
              <w:rPr>
                <w:rFonts w:cs="Arial"/>
                <w:b/>
                <w:bCs/>
                <w:sz w:val="20"/>
              </w:rPr>
              <w:t>47,1</w:t>
            </w:r>
            <w:r w:rsidR="001D1383" w:rsidRPr="001D1383">
              <w:rPr>
                <w:rFonts w:cs="Arial"/>
                <w:b/>
                <w:bCs/>
                <w:sz w:val="20"/>
              </w:rPr>
              <w:t>94,999</w:t>
            </w:r>
            <w:r w:rsidRPr="001D1383">
              <w:rPr>
                <w:rFonts w:cs="Arial"/>
                <w:b/>
                <w:bCs/>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72BA4AC" w14:textId="6B7BE9A3" w:rsidR="00416A3D" w:rsidRPr="003665F6" w:rsidRDefault="00416A3D" w:rsidP="00416A3D">
            <w:pPr>
              <w:jc w:val="right"/>
              <w:rPr>
                <w:rFonts w:cs="Arial"/>
                <w:b/>
                <w:bCs/>
                <w:sz w:val="20"/>
              </w:rPr>
            </w:pPr>
            <w:r w:rsidRPr="0013677B">
              <w:rPr>
                <w:rFonts w:cs="Arial"/>
                <w:b/>
                <w:bCs/>
                <w:sz w:val="20"/>
              </w:rPr>
              <w:t>(159,</w:t>
            </w:r>
            <w:r>
              <w:rPr>
                <w:rFonts w:cs="Arial"/>
                <w:b/>
                <w:bCs/>
                <w:sz w:val="20"/>
              </w:rPr>
              <w:t>0</w:t>
            </w:r>
            <w:r w:rsidRPr="0013677B">
              <w:rPr>
                <w:rFonts w:cs="Arial"/>
                <w:b/>
                <w:bCs/>
                <w:sz w:val="20"/>
              </w:rPr>
              <w:t>78,</w:t>
            </w:r>
            <w:r>
              <w:rPr>
                <w:rFonts w:cs="Arial"/>
                <w:b/>
                <w:bCs/>
                <w:sz w:val="20"/>
              </w:rPr>
              <w:t>395</w:t>
            </w:r>
            <w:r w:rsidRPr="0013677B">
              <w:rPr>
                <w:rFonts w:cs="Arial"/>
                <w:b/>
                <w:bCs/>
                <w:sz w:val="20"/>
              </w:rPr>
              <w:t>)</w:t>
            </w:r>
          </w:p>
        </w:tc>
      </w:tr>
    </w:tbl>
    <w:p w14:paraId="4DFB8221" w14:textId="77777777" w:rsidR="00D1640E" w:rsidRPr="004E05BC" w:rsidRDefault="00D1640E" w:rsidP="001C2223">
      <w:pPr>
        <w:pStyle w:val="Accountstext"/>
        <w:rPr>
          <w:rFonts w:ascii="Arial" w:hAnsi="Arial" w:cs="Arial"/>
          <w:b/>
          <w:color w:val="000000"/>
          <w:sz w:val="24"/>
          <w:szCs w:val="24"/>
        </w:rPr>
      </w:pPr>
    </w:p>
    <w:p w14:paraId="761119AC" w14:textId="77777777" w:rsidR="00D1640E" w:rsidRPr="004E05BC" w:rsidRDefault="00D1640E" w:rsidP="00D1640E">
      <w:pPr>
        <w:jc w:val="both"/>
        <w:rPr>
          <w:rFonts w:cs="Arial"/>
          <w:szCs w:val="24"/>
        </w:rPr>
      </w:pPr>
    </w:p>
    <w:p w14:paraId="7C90661E" w14:textId="4500FF9C" w:rsidR="00234D47" w:rsidRPr="004E05BC" w:rsidRDefault="00234D47" w:rsidP="005A2550">
      <w:pPr>
        <w:spacing w:line="288" w:lineRule="auto"/>
        <w:rPr>
          <w:szCs w:val="24"/>
          <w:highlight w:val="yellow"/>
        </w:rPr>
      </w:pPr>
      <w:bookmarkStart w:id="118" w:name="_Ref357680269"/>
    </w:p>
    <w:p w14:paraId="00EDC6C8" w14:textId="77777777" w:rsidR="00AD373C" w:rsidRDefault="00AD373C" w:rsidP="00AD373C">
      <w:pPr>
        <w:suppressAutoHyphens/>
        <w:autoSpaceDN w:val="0"/>
        <w:ind w:hanging="426"/>
        <w:textAlignment w:val="baseline"/>
        <w:rPr>
          <w:rFonts w:cs="Arial"/>
          <w:szCs w:val="24"/>
        </w:rPr>
      </w:pPr>
      <w:r>
        <w:rPr>
          <w:noProof/>
        </w:rPr>
        <w:drawing>
          <wp:inline distT="0" distB="0" distL="0" distR="0" wp14:anchorId="1AEDFE26" wp14:editId="373BB685">
            <wp:extent cx="1607185" cy="426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21811" cy="430603"/>
                    </a:xfrm>
                    <a:prstGeom prst="rect">
                      <a:avLst/>
                    </a:prstGeom>
                    <a:noFill/>
                    <a:ln>
                      <a:noFill/>
                    </a:ln>
                  </pic:spPr>
                </pic:pic>
              </a:graphicData>
            </a:graphic>
          </wp:inline>
        </w:drawing>
      </w:r>
    </w:p>
    <w:p w14:paraId="3CEFA167" w14:textId="77777777" w:rsidR="00AD373C" w:rsidRPr="00B50AEE" w:rsidRDefault="00AD373C" w:rsidP="00AD373C">
      <w:pPr>
        <w:suppressAutoHyphens/>
        <w:autoSpaceDN w:val="0"/>
        <w:textAlignment w:val="baseline"/>
        <w:rPr>
          <w:rFonts w:cs="Arial"/>
          <w:b/>
          <w:bCs/>
          <w:szCs w:val="24"/>
        </w:rPr>
      </w:pPr>
      <w:r w:rsidRPr="00B50AEE">
        <w:rPr>
          <w:rFonts w:cs="Arial"/>
          <w:b/>
          <w:bCs/>
          <w:szCs w:val="24"/>
        </w:rPr>
        <w:t>David Williams</w:t>
      </w:r>
    </w:p>
    <w:p w14:paraId="5343D02C" w14:textId="77777777" w:rsidR="007C5F5E" w:rsidRDefault="007C5F5E" w:rsidP="007C5F5E">
      <w:pPr>
        <w:widowControl w:val="0"/>
        <w:suppressAutoHyphens/>
        <w:autoSpaceDN w:val="0"/>
        <w:jc w:val="both"/>
        <w:textAlignment w:val="baseline"/>
        <w:rPr>
          <w:rFonts w:cs="Arial"/>
          <w:szCs w:val="24"/>
        </w:rPr>
      </w:pPr>
      <w:r>
        <w:rPr>
          <w:rFonts w:cs="Arial"/>
          <w:szCs w:val="24"/>
        </w:rPr>
        <w:t xml:space="preserve">Permanent Secretary and </w:t>
      </w:r>
      <w:r w:rsidRPr="007F665E">
        <w:rPr>
          <w:rFonts w:cs="Arial"/>
          <w:szCs w:val="24"/>
        </w:rPr>
        <w:t>Accounting Officer</w:t>
      </w:r>
    </w:p>
    <w:p w14:paraId="04CBD66E" w14:textId="197CC3EA" w:rsidR="00AD373C" w:rsidRDefault="00AA2979" w:rsidP="00AD373C">
      <w:pPr>
        <w:suppressAutoHyphens/>
        <w:autoSpaceDN w:val="0"/>
        <w:textAlignment w:val="baseline"/>
        <w:rPr>
          <w:rFonts w:cs="Arial"/>
          <w:szCs w:val="24"/>
        </w:rPr>
      </w:pPr>
      <w:r>
        <w:rPr>
          <w:rFonts w:cs="Arial"/>
          <w:szCs w:val="24"/>
        </w:rPr>
        <w:t>9</w:t>
      </w:r>
      <w:r w:rsidR="00AD373C" w:rsidRPr="00253E9B">
        <w:rPr>
          <w:rFonts w:cs="Arial"/>
          <w:szCs w:val="24"/>
        </w:rPr>
        <w:t xml:space="preserve"> July 202</w:t>
      </w:r>
      <w:r w:rsidR="007B756D" w:rsidRPr="00253E9B">
        <w:rPr>
          <w:rFonts w:cs="Arial"/>
          <w:szCs w:val="24"/>
        </w:rPr>
        <w:t>4</w:t>
      </w:r>
    </w:p>
    <w:p w14:paraId="525AD5F1" w14:textId="01CE6954" w:rsidR="004E05BC" w:rsidRPr="004E05BC" w:rsidRDefault="004E05BC" w:rsidP="005A2550">
      <w:pPr>
        <w:spacing w:line="288" w:lineRule="auto"/>
        <w:rPr>
          <w:szCs w:val="24"/>
          <w:highlight w:val="yellow"/>
        </w:rPr>
      </w:pPr>
    </w:p>
    <w:p w14:paraId="66AB68C5" w14:textId="1B4B4E08" w:rsidR="004E05BC" w:rsidRPr="004E05BC" w:rsidRDefault="004E05BC" w:rsidP="005A2550">
      <w:pPr>
        <w:spacing w:line="288" w:lineRule="auto"/>
        <w:rPr>
          <w:szCs w:val="24"/>
          <w:highlight w:val="yellow"/>
        </w:rPr>
      </w:pPr>
    </w:p>
    <w:p w14:paraId="32FD46E0" w14:textId="3994BB2B" w:rsidR="004E05BC" w:rsidRPr="004E05BC" w:rsidRDefault="004E05BC" w:rsidP="005A2550">
      <w:pPr>
        <w:spacing w:line="288" w:lineRule="auto"/>
        <w:rPr>
          <w:szCs w:val="24"/>
          <w:highlight w:val="yellow"/>
        </w:rPr>
      </w:pPr>
    </w:p>
    <w:p w14:paraId="19DD3884" w14:textId="56CDD5E7" w:rsidR="004E05BC" w:rsidRPr="004E05BC" w:rsidRDefault="004E05BC" w:rsidP="005A2550">
      <w:pPr>
        <w:spacing w:line="288" w:lineRule="auto"/>
        <w:rPr>
          <w:szCs w:val="24"/>
          <w:highlight w:val="yellow"/>
        </w:rPr>
      </w:pPr>
    </w:p>
    <w:p w14:paraId="086C16EF" w14:textId="77777777" w:rsidR="00D1640E" w:rsidRPr="004E05BC" w:rsidRDefault="00D1640E" w:rsidP="00133FD6">
      <w:pPr>
        <w:spacing w:line="288" w:lineRule="auto"/>
        <w:rPr>
          <w:szCs w:val="24"/>
        </w:rPr>
      </w:pPr>
    </w:p>
    <w:p w14:paraId="030C8E68" w14:textId="77777777" w:rsidR="00D1640E" w:rsidRPr="004E05BC" w:rsidRDefault="00D1640E" w:rsidP="00133FD6">
      <w:pPr>
        <w:spacing w:line="288" w:lineRule="auto"/>
        <w:rPr>
          <w:szCs w:val="24"/>
        </w:rPr>
      </w:pPr>
    </w:p>
    <w:p w14:paraId="42BC7A76" w14:textId="77777777" w:rsidR="00D1640E" w:rsidRPr="004E05BC" w:rsidRDefault="00D1640E" w:rsidP="00133FD6">
      <w:pPr>
        <w:spacing w:line="288" w:lineRule="auto"/>
        <w:rPr>
          <w:szCs w:val="24"/>
        </w:rPr>
      </w:pPr>
    </w:p>
    <w:p w14:paraId="10043D5A" w14:textId="77777777" w:rsidR="00D1640E" w:rsidRPr="004E05BC" w:rsidRDefault="00D1640E" w:rsidP="00133FD6">
      <w:pPr>
        <w:spacing w:line="288" w:lineRule="auto"/>
        <w:rPr>
          <w:szCs w:val="24"/>
        </w:rPr>
      </w:pPr>
    </w:p>
    <w:p w14:paraId="798940C0" w14:textId="4E9319C3" w:rsidR="006275F6" w:rsidRPr="003665F6" w:rsidRDefault="006275F6" w:rsidP="006275F6">
      <w:pPr>
        <w:spacing w:line="288" w:lineRule="auto"/>
      </w:pPr>
      <w:r w:rsidRPr="00C51523">
        <w:t xml:space="preserve">The notes on </w:t>
      </w:r>
      <w:r w:rsidRPr="000704B7">
        <w:t xml:space="preserve">pages </w:t>
      </w:r>
      <w:r w:rsidR="000C128E" w:rsidRPr="000704B7">
        <w:t>5</w:t>
      </w:r>
      <w:r w:rsidR="003B1D51" w:rsidRPr="000704B7">
        <w:t>1</w:t>
      </w:r>
      <w:r w:rsidR="000B0979" w:rsidRPr="000704B7">
        <w:t xml:space="preserve"> to </w:t>
      </w:r>
      <w:r w:rsidR="000C128E" w:rsidRPr="000704B7">
        <w:t>6</w:t>
      </w:r>
      <w:r w:rsidR="003B1D51" w:rsidRPr="000704B7">
        <w:t>6</w:t>
      </w:r>
      <w:r w:rsidRPr="000704B7">
        <w:t xml:space="preserve"> form</w:t>
      </w:r>
      <w:r w:rsidRPr="00C51523">
        <w:t xml:space="preserve"> part</w:t>
      </w:r>
      <w:r w:rsidRPr="003665F6">
        <w:t xml:space="preserve"> of these financial statements.</w:t>
      </w:r>
    </w:p>
    <w:p w14:paraId="04265EFF" w14:textId="77777777" w:rsidR="001C2223" w:rsidRPr="009D5E80" w:rsidRDefault="001C2223" w:rsidP="001C2223">
      <w:pPr>
        <w:pStyle w:val="Heading2"/>
        <w:spacing w:before="0" w:after="0" w:line="288" w:lineRule="auto"/>
        <w:rPr>
          <w:sz w:val="28"/>
          <w:szCs w:val="28"/>
        </w:rPr>
        <w:sectPr w:rsidR="001C2223" w:rsidRPr="009D5E80" w:rsidSect="00165EC8">
          <w:headerReference w:type="even" r:id="rId65"/>
          <w:headerReference w:type="default" r:id="rId66"/>
          <w:headerReference w:type="first" r:id="rId67"/>
          <w:pgSz w:w="11909" w:h="16834" w:code="9"/>
          <w:pgMar w:top="1701" w:right="851" w:bottom="1418" w:left="851" w:header="709" w:footer="709" w:gutter="0"/>
          <w:cols w:space="720"/>
          <w:docGrid w:linePitch="326"/>
        </w:sectPr>
      </w:pPr>
    </w:p>
    <w:p w14:paraId="42A3A141" w14:textId="77777777" w:rsidR="00563647" w:rsidRDefault="00563647" w:rsidP="00BB3E7D">
      <w:pPr>
        <w:rPr>
          <w:rFonts w:ascii="Arial Nova Light" w:hAnsi="Arial Nova Light"/>
          <w:color w:val="00945F"/>
          <w:sz w:val="36"/>
          <w:szCs w:val="36"/>
        </w:rPr>
      </w:pPr>
      <w:bookmarkStart w:id="119" w:name="_Toc414278974"/>
      <w:bookmarkStart w:id="120" w:name="_Toc414279153"/>
      <w:bookmarkStart w:id="121" w:name="_Toc454372970"/>
      <w:bookmarkStart w:id="122" w:name="_Toc486409731"/>
      <w:bookmarkStart w:id="123" w:name="_Toc517426656"/>
      <w:bookmarkStart w:id="124" w:name="_Toc378763083"/>
    </w:p>
    <w:p w14:paraId="4F170639" w14:textId="5154F0B8" w:rsidR="001C2223" w:rsidRPr="00CC0293" w:rsidRDefault="001C2223" w:rsidP="0010071D">
      <w:pPr>
        <w:pStyle w:val="AccReplvl1"/>
      </w:pPr>
      <w:bookmarkStart w:id="125" w:name="_Toc158818664"/>
      <w:r w:rsidRPr="00CC0293">
        <w:t>Combined Statement of Changes in Taxpayers’ Equity</w:t>
      </w:r>
      <w:bookmarkEnd w:id="119"/>
      <w:bookmarkEnd w:id="120"/>
      <w:bookmarkEnd w:id="121"/>
      <w:bookmarkEnd w:id="122"/>
      <w:bookmarkEnd w:id="123"/>
      <w:bookmarkEnd w:id="125"/>
    </w:p>
    <w:p w14:paraId="41568B47" w14:textId="6317457B" w:rsidR="001C2223" w:rsidRPr="003665F6" w:rsidRDefault="001C2223" w:rsidP="001C2223">
      <w:pPr>
        <w:keepNext/>
        <w:spacing w:line="288" w:lineRule="auto"/>
        <w:rPr>
          <w:bCs/>
        </w:rPr>
      </w:pPr>
      <w:r w:rsidRPr="003665F6">
        <w:rPr>
          <w:bCs/>
        </w:rPr>
        <w:t xml:space="preserve">for </w:t>
      </w:r>
      <w:r w:rsidR="00AD373C">
        <w:rPr>
          <w:bCs/>
        </w:rPr>
        <w:t xml:space="preserve">the </w:t>
      </w:r>
      <w:r w:rsidRPr="003665F6">
        <w:rPr>
          <w:bCs/>
        </w:rPr>
        <w:t>year ended 31 March 20</w:t>
      </w:r>
      <w:r w:rsidR="00AB63AE" w:rsidRPr="003665F6">
        <w:rPr>
          <w:bCs/>
        </w:rPr>
        <w:t>2</w:t>
      </w:r>
      <w:r w:rsidR="000206AC">
        <w:rPr>
          <w:bCs/>
        </w:rPr>
        <w:t>4</w:t>
      </w:r>
    </w:p>
    <w:p w14:paraId="5B9B8B5D" w14:textId="77777777" w:rsidR="008C1E55" w:rsidRPr="00CA0A8C" w:rsidRDefault="008C1E55" w:rsidP="001C2223">
      <w:pPr>
        <w:keepNext/>
        <w:spacing w:line="288" w:lineRule="auto"/>
        <w:rPr>
          <w:bCs/>
        </w:rPr>
      </w:pPr>
    </w:p>
    <w:tbl>
      <w:tblPr>
        <w:tblW w:w="10206" w:type="dxa"/>
        <w:tblLayout w:type="fixed"/>
        <w:tblLook w:val="01E0" w:firstRow="1" w:lastRow="1" w:firstColumn="1" w:lastColumn="1" w:noHBand="0" w:noVBand="0"/>
        <w:tblCaption w:val="Combined Statement of Changes in Taxpayers' Equity"/>
        <w:tblDescription w:val="The Statement of Changes in Taxpayers' Equity shows how the Taxpayers' Equity has moved in the year."/>
      </w:tblPr>
      <w:tblGrid>
        <w:gridCol w:w="5529"/>
        <w:gridCol w:w="992"/>
        <w:gridCol w:w="1843"/>
        <w:gridCol w:w="1842"/>
      </w:tblGrid>
      <w:tr w:rsidR="001C2223" w:rsidRPr="00DD14F8" w14:paraId="268916B1" w14:textId="77777777" w:rsidTr="00393403">
        <w:tc>
          <w:tcPr>
            <w:tcW w:w="5529" w:type="dxa"/>
            <w:tcBorders>
              <w:top w:val="single" w:sz="8" w:space="0" w:color="A6A6A6"/>
              <w:left w:val="single" w:sz="8" w:space="0" w:color="A6A6A6"/>
            </w:tcBorders>
            <w:shd w:val="clear" w:color="auto" w:fill="00945F"/>
            <w:vAlign w:val="bottom"/>
          </w:tcPr>
          <w:p w14:paraId="302A0314" w14:textId="77777777" w:rsidR="001C2223" w:rsidRPr="00DD14F8" w:rsidRDefault="001C2223" w:rsidP="003665F6">
            <w:pPr>
              <w:rPr>
                <w:b/>
                <w:color w:val="FFFFFF" w:themeColor="background1"/>
                <w:sz w:val="20"/>
              </w:rPr>
            </w:pPr>
          </w:p>
        </w:tc>
        <w:tc>
          <w:tcPr>
            <w:tcW w:w="992" w:type="dxa"/>
            <w:tcBorders>
              <w:top w:val="single" w:sz="8" w:space="0" w:color="A6A6A6"/>
            </w:tcBorders>
            <w:shd w:val="clear" w:color="auto" w:fill="00945F"/>
            <w:vAlign w:val="bottom"/>
          </w:tcPr>
          <w:p w14:paraId="56C4D966" w14:textId="77777777" w:rsidR="001C2223" w:rsidRPr="008C1E55" w:rsidRDefault="001C2223" w:rsidP="001C2223">
            <w:pPr>
              <w:jc w:val="center"/>
              <w:rPr>
                <w:rFonts w:ascii="Arial Nova Light" w:hAnsi="Arial Nova Light"/>
                <w:bCs/>
                <w:color w:val="FFFFFF" w:themeColor="background1"/>
                <w:sz w:val="20"/>
              </w:rPr>
            </w:pPr>
          </w:p>
        </w:tc>
        <w:tc>
          <w:tcPr>
            <w:tcW w:w="1843" w:type="dxa"/>
            <w:tcBorders>
              <w:top w:val="single" w:sz="8" w:space="0" w:color="A6A6A6"/>
            </w:tcBorders>
            <w:shd w:val="clear" w:color="auto" w:fill="00945F"/>
            <w:vAlign w:val="bottom"/>
          </w:tcPr>
          <w:p w14:paraId="58D514AA" w14:textId="31E786E1" w:rsidR="001C2223" w:rsidRPr="008C1E55" w:rsidRDefault="00AB63AE" w:rsidP="001C2223">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202</w:t>
            </w:r>
            <w:r w:rsidR="000206AC">
              <w:rPr>
                <w:rFonts w:ascii="Arial Nova Light" w:hAnsi="Arial Nova Light"/>
                <w:bCs/>
                <w:color w:val="FFFFFF" w:themeColor="background1"/>
                <w:sz w:val="20"/>
              </w:rPr>
              <w:t>3</w:t>
            </w:r>
            <w:r w:rsidRPr="008C1E55">
              <w:rPr>
                <w:rFonts w:ascii="Arial Nova Light" w:hAnsi="Arial Nova Light"/>
                <w:bCs/>
                <w:color w:val="FFFFFF" w:themeColor="background1"/>
                <w:sz w:val="20"/>
              </w:rPr>
              <w:t>-2</w:t>
            </w:r>
            <w:r w:rsidR="000206AC">
              <w:rPr>
                <w:rFonts w:ascii="Arial Nova Light" w:hAnsi="Arial Nova Light"/>
                <w:bCs/>
                <w:color w:val="FFFFFF" w:themeColor="background1"/>
                <w:sz w:val="20"/>
              </w:rPr>
              <w:t>4</w:t>
            </w:r>
          </w:p>
        </w:tc>
        <w:tc>
          <w:tcPr>
            <w:tcW w:w="1842" w:type="dxa"/>
            <w:tcBorders>
              <w:top w:val="single" w:sz="8" w:space="0" w:color="A6A6A6"/>
              <w:right w:val="single" w:sz="8" w:space="0" w:color="A6A6A6"/>
            </w:tcBorders>
            <w:shd w:val="clear" w:color="auto" w:fill="00945F"/>
            <w:vAlign w:val="bottom"/>
          </w:tcPr>
          <w:p w14:paraId="0186AC35" w14:textId="2938E1FF" w:rsidR="001C2223" w:rsidRPr="008C1E55" w:rsidRDefault="00AB63AE" w:rsidP="001C2223">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20</w:t>
            </w:r>
            <w:r w:rsidR="00996B36" w:rsidRPr="008C1E55">
              <w:rPr>
                <w:rFonts w:ascii="Arial Nova Light" w:hAnsi="Arial Nova Light"/>
                <w:bCs/>
                <w:color w:val="FFFFFF" w:themeColor="background1"/>
                <w:sz w:val="20"/>
              </w:rPr>
              <w:t>2</w:t>
            </w:r>
            <w:r w:rsidR="000206AC">
              <w:rPr>
                <w:rFonts w:ascii="Arial Nova Light" w:hAnsi="Arial Nova Light"/>
                <w:bCs/>
                <w:color w:val="FFFFFF" w:themeColor="background1"/>
                <w:sz w:val="20"/>
              </w:rPr>
              <w:t>2</w:t>
            </w:r>
            <w:r w:rsidRPr="008C1E55">
              <w:rPr>
                <w:rFonts w:ascii="Arial Nova Light" w:hAnsi="Arial Nova Light"/>
                <w:bCs/>
                <w:color w:val="FFFFFF" w:themeColor="background1"/>
                <w:sz w:val="20"/>
              </w:rPr>
              <w:t>-2</w:t>
            </w:r>
            <w:r w:rsidR="000206AC">
              <w:rPr>
                <w:rFonts w:ascii="Arial Nova Light" w:hAnsi="Arial Nova Light"/>
                <w:bCs/>
                <w:color w:val="FFFFFF" w:themeColor="background1"/>
                <w:sz w:val="20"/>
              </w:rPr>
              <w:t>3</w:t>
            </w:r>
          </w:p>
        </w:tc>
      </w:tr>
      <w:tr w:rsidR="001C2223" w:rsidRPr="00DD14F8" w14:paraId="7297469F" w14:textId="77777777" w:rsidTr="00393403">
        <w:tc>
          <w:tcPr>
            <w:tcW w:w="5529" w:type="dxa"/>
            <w:tcBorders>
              <w:left w:val="single" w:sz="8" w:space="0" w:color="A6A6A6"/>
              <w:bottom w:val="single" w:sz="8" w:space="0" w:color="A6A6A6"/>
            </w:tcBorders>
            <w:shd w:val="clear" w:color="auto" w:fill="00945F"/>
            <w:vAlign w:val="bottom"/>
          </w:tcPr>
          <w:p w14:paraId="743848EF" w14:textId="77777777" w:rsidR="001C2223" w:rsidRPr="00DD14F8" w:rsidRDefault="001C2223" w:rsidP="003665F6">
            <w:pPr>
              <w:rPr>
                <w:b/>
                <w:color w:val="FFFFFF" w:themeColor="background1"/>
                <w:sz w:val="20"/>
              </w:rPr>
            </w:pPr>
          </w:p>
        </w:tc>
        <w:tc>
          <w:tcPr>
            <w:tcW w:w="992" w:type="dxa"/>
            <w:tcBorders>
              <w:bottom w:val="single" w:sz="8" w:space="0" w:color="A6A6A6"/>
            </w:tcBorders>
            <w:shd w:val="clear" w:color="auto" w:fill="00945F"/>
            <w:vAlign w:val="bottom"/>
          </w:tcPr>
          <w:p w14:paraId="2E52ECDA" w14:textId="77777777" w:rsidR="001C2223" w:rsidRPr="008C1E55" w:rsidRDefault="001C2223" w:rsidP="001C2223">
            <w:pPr>
              <w:jc w:val="center"/>
              <w:rPr>
                <w:rFonts w:ascii="Arial Nova Light" w:hAnsi="Arial Nova Light"/>
                <w:bCs/>
                <w:color w:val="FFFFFF" w:themeColor="background1"/>
                <w:sz w:val="20"/>
              </w:rPr>
            </w:pPr>
            <w:r w:rsidRPr="008C1E55">
              <w:rPr>
                <w:rFonts w:ascii="Arial Nova Light" w:hAnsi="Arial Nova Light"/>
                <w:bCs/>
                <w:color w:val="FFFFFF" w:themeColor="background1"/>
                <w:sz w:val="20"/>
              </w:rPr>
              <w:t>Note</w:t>
            </w:r>
          </w:p>
        </w:tc>
        <w:tc>
          <w:tcPr>
            <w:tcW w:w="1843" w:type="dxa"/>
            <w:tcBorders>
              <w:bottom w:val="single" w:sz="8" w:space="0" w:color="A6A6A6"/>
            </w:tcBorders>
            <w:shd w:val="clear" w:color="auto" w:fill="00945F"/>
            <w:vAlign w:val="bottom"/>
          </w:tcPr>
          <w:p w14:paraId="3E553858" w14:textId="77777777" w:rsidR="001C2223" w:rsidRPr="008C1E55" w:rsidRDefault="001C2223" w:rsidP="001C2223">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£000</w:t>
            </w:r>
          </w:p>
        </w:tc>
        <w:tc>
          <w:tcPr>
            <w:tcW w:w="1842" w:type="dxa"/>
            <w:tcBorders>
              <w:bottom w:val="single" w:sz="8" w:space="0" w:color="A6A6A6"/>
              <w:right w:val="single" w:sz="8" w:space="0" w:color="A6A6A6"/>
            </w:tcBorders>
            <w:shd w:val="clear" w:color="auto" w:fill="00945F"/>
            <w:vAlign w:val="bottom"/>
          </w:tcPr>
          <w:p w14:paraId="665F56F1" w14:textId="77777777" w:rsidR="001C2223" w:rsidRPr="008C1E55" w:rsidRDefault="001C2223" w:rsidP="003665F6">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ab/>
              <w:t>£000</w:t>
            </w:r>
          </w:p>
        </w:tc>
      </w:tr>
      <w:tr w:rsidR="00996B36" w:rsidRPr="009D5E80" w14:paraId="4BD81444"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9912289" w14:textId="77777777" w:rsidR="00996B36" w:rsidRPr="003665F6" w:rsidRDefault="00996B36" w:rsidP="004E05BC">
            <w:pPr>
              <w:rPr>
                <w:rFonts w:cs="Arial"/>
                <w:b/>
                <w:sz w:val="20"/>
              </w:rPr>
            </w:pPr>
            <w:r w:rsidRPr="003665F6">
              <w:rPr>
                <w:rFonts w:cs="Arial"/>
                <w:b/>
                <w:sz w:val="20"/>
              </w:rPr>
              <w:t xml:space="preserve">Balance </w:t>
            </w:r>
            <w:proofErr w:type="gramStart"/>
            <w:r w:rsidRPr="003665F6">
              <w:rPr>
                <w:rFonts w:cs="Arial"/>
                <w:b/>
                <w:sz w:val="20"/>
              </w:rPr>
              <w:t>at</w:t>
            </w:r>
            <w:proofErr w:type="gramEnd"/>
            <w:r w:rsidRPr="003665F6">
              <w:rPr>
                <w:rFonts w:cs="Arial"/>
                <w:b/>
                <w:sz w:val="20"/>
              </w:rPr>
              <w:t xml:space="preserve"> 1 April</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FE6C6ED" w14:textId="77777777" w:rsidR="00996B36" w:rsidRPr="003665F6" w:rsidRDefault="00996B36" w:rsidP="00996B36">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36A2DD1" w14:textId="373E38CA" w:rsidR="00996B36" w:rsidRPr="00E04C80" w:rsidRDefault="000C1F08" w:rsidP="008D5FAF">
            <w:pPr>
              <w:tabs>
                <w:tab w:val="decimal" w:pos="1219"/>
              </w:tabs>
              <w:jc w:val="right"/>
              <w:rPr>
                <w:rFonts w:cs="Arial"/>
                <w:b/>
                <w:sz w:val="20"/>
              </w:rPr>
            </w:pPr>
            <w:r w:rsidRPr="00E04C80">
              <w:rPr>
                <w:rFonts w:cs="Arial"/>
                <w:b/>
                <w:sz w:val="20"/>
              </w:rPr>
              <w:t>(</w:t>
            </w:r>
            <w:r w:rsidR="000206AC" w:rsidRPr="00E04C80">
              <w:rPr>
                <w:rFonts w:cs="Arial"/>
                <w:b/>
                <w:sz w:val="20"/>
              </w:rPr>
              <w:t>159,078,395</w:t>
            </w:r>
            <w:r w:rsidRPr="00E04C80">
              <w:rPr>
                <w:rFonts w:cs="Arial"/>
                <w:b/>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B6C7BD9" w14:textId="25218A9B" w:rsidR="00996B36" w:rsidRPr="003665F6" w:rsidRDefault="00996B36" w:rsidP="008D5FAF">
            <w:pPr>
              <w:tabs>
                <w:tab w:val="decimal" w:pos="1219"/>
              </w:tabs>
              <w:jc w:val="right"/>
              <w:rPr>
                <w:b/>
                <w:sz w:val="20"/>
              </w:rPr>
            </w:pPr>
            <w:r w:rsidRPr="003665F6">
              <w:rPr>
                <w:rFonts w:cs="Arial"/>
                <w:b/>
                <w:sz w:val="20"/>
              </w:rPr>
              <w:t>(</w:t>
            </w:r>
            <w:r w:rsidR="000206AC">
              <w:rPr>
                <w:rFonts w:cs="Arial"/>
                <w:b/>
                <w:sz w:val="20"/>
              </w:rPr>
              <w:t>283,304,910</w:t>
            </w:r>
            <w:r w:rsidRPr="003665F6">
              <w:rPr>
                <w:rFonts w:cs="Arial"/>
                <w:b/>
                <w:sz w:val="20"/>
              </w:rPr>
              <w:t>)</w:t>
            </w:r>
          </w:p>
        </w:tc>
      </w:tr>
      <w:tr w:rsidR="00996B36" w:rsidRPr="009D5E80" w14:paraId="1879ED02"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B8E45C7" w14:textId="77777777" w:rsidR="00996B36" w:rsidRPr="003665F6" w:rsidRDefault="00996B36" w:rsidP="00996B36">
            <w:pPr>
              <w:ind w:left="142" w:hanging="142"/>
              <w:rPr>
                <w:rFonts w:cs="Arial"/>
                <w:sz w:val="20"/>
              </w:rPr>
            </w:pP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C17AB4C" w14:textId="77777777" w:rsidR="00996B36" w:rsidRPr="003665F6" w:rsidRDefault="00996B36" w:rsidP="00996B36">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31371CE" w14:textId="77777777" w:rsidR="00996B36" w:rsidRPr="00E04C80" w:rsidRDefault="00996B36" w:rsidP="008D5FAF">
            <w:pPr>
              <w:tabs>
                <w:tab w:val="decimal" w:pos="1219"/>
              </w:tabs>
              <w:jc w:val="right"/>
              <w:rPr>
                <w:rFonts w:cs="Arial"/>
                <w:b/>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C01B497" w14:textId="77777777" w:rsidR="00996B36" w:rsidRPr="003665F6" w:rsidRDefault="00996B36" w:rsidP="008D5FAF">
            <w:pPr>
              <w:tabs>
                <w:tab w:val="decimal" w:pos="1219"/>
              </w:tabs>
              <w:jc w:val="right"/>
              <w:rPr>
                <w:rFonts w:cs="Arial"/>
                <w:sz w:val="20"/>
              </w:rPr>
            </w:pPr>
          </w:p>
        </w:tc>
      </w:tr>
      <w:tr w:rsidR="00996B36" w:rsidRPr="009D5E80" w14:paraId="26465189"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8862BCA" w14:textId="77777777" w:rsidR="00996B36" w:rsidRPr="003665F6" w:rsidRDefault="00996B36" w:rsidP="00996B36">
            <w:pPr>
              <w:ind w:left="142" w:hanging="142"/>
              <w:rPr>
                <w:rFonts w:cs="Arial"/>
                <w:sz w:val="20"/>
              </w:rPr>
            </w:pPr>
            <w:r w:rsidRPr="003665F6">
              <w:rPr>
                <w:rFonts w:cs="Arial"/>
                <w:sz w:val="20"/>
              </w:rPr>
              <w:t>Net Parliamentary Funding</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E4A917D" w14:textId="77777777" w:rsidR="00996B36" w:rsidRPr="003665F6" w:rsidRDefault="00996B36" w:rsidP="00996B36">
            <w:pPr>
              <w:jc w:val="center"/>
              <w:rPr>
                <w:rFonts w:cs="Arial"/>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DBC4F96" w14:textId="77777777" w:rsidR="00996B36" w:rsidRPr="00E04C80" w:rsidRDefault="00996B36" w:rsidP="008D5FAF">
            <w:pPr>
              <w:tabs>
                <w:tab w:val="decimal" w:pos="1219"/>
              </w:tabs>
              <w:jc w:val="right"/>
              <w:rPr>
                <w:rFonts w:cs="Arial"/>
                <w:b/>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C460BF9" w14:textId="77777777" w:rsidR="00996B36" w:rsidRPr="003665F6" w:rsidRDefault="00996B36" w:rsidP="008D5FAF">
            <w:pPr>
              <w:tabs>
                <w:tab w:val="decimal" w:pos="1219"/>
              </w:tabs>
              <w:jc w:val="right"/>
              <w:rPr>
                <w:rFonts w:cs="Arial"/>
                <w:sz w:val="20"/>
              </w:rPr>
            </w:pPr>
          </w:p>
        </w:tc>
      </w:tr>
      <w:tr w:rsidR="00996B36" w:rsidRPr="009D5E80" w14:paraId="6B5B2CE7"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2B2B4D5" w14:textId="77777777" w:rsidR="00996B36" w:rsidRPr="003665F6" w:rsidRDefault="00996B36" w:rsidP="00996B36">
            <w:pPr>
              <w:ind w:left="284" w:hanging="142"/>
              <w:rPr>
                <w:rFonts w:cs="Arial"/>
                <w:sz w:val="20"/>
              </w:rPr>
            </w:pPr>
            <w:r w:rsidRPr="003665F6">
              <w:rPr>
                <w:rFonts w:cs="Arial"/>
                <w:sz w:val="20"/>
              </w:rPr>
              <w:t>– drawn down</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D034D5" w14:textId="77777777" w:rsidR="00996B36" w:rsidRPr="003665F6" w:rsidRDefault="00996B36" w:rsidP="00996B36">
            <w:pPr>
              <w:jc w:val="center"/>
              <w:rPr>
                <w:rFonts w:cs="Arial"/>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A87A71E" w14:textId="05B10776" w:rsidR="00996B36" w:rsidRPr="00E04C80" w:rsidRDefault="000C1F08" w:rsidP="008D5FAF">
            <w:pPr>
              <w:tabs>
                <w:tab w:val="decimal" w:pos="1219"/>
              </w:tabs>
              <w:jc w:val="right"/>
              <w:rPr>
                <w:rFonts w:cs="Arial"/>
                <w:sz w:val="20"/>
              </w:rPr>
            </w:pPr>
            <w:r w:rsidRPr="00E04C80">
              <w:rPr>
                <w:rFonts w:cs="Arial"/>
                <w:sz w:val="20"/>
              </w:rPr>
              <w:t>1,</w:t>
            </w:r>
            <w:r w:rsidR="000206AC" w:rsidRPr="00E04C80">
              <w:rPr>
                <w:rFonts w:cs="Arial"/>
                <w:sz w:val="20"/>
              </w:rPr>
              <w:t>5</w:t>
            </w:r>
            <w:r w:rsidR="00646CE6" w:rsidRPr="00E04C80">
              <w:rPr>
                <w:rFonts w:cs="Arial"/>
                <w:sz w:val="20"/>
              </w:rPr>
              <w:t>6</w:t>
            </w:r>
            <w:r w:rsidR="000206AC" w:rsidRPr="00E04C80">
              <w:rPr>
                <w:rFonts w:cs="Arial"/>
                <w:sz w:val="20"/>
              </w:rPr>
              <w:t>5,000</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1231EA2" w14:textId="2D1B5EB2" w:rsidR="00996B36" w:rsidRPr="003665F6" w:rsidRDefault="00E53C09" w:rsidP="008D5FAF">
            <w:pPr>
              <w:tabs>
                <w:tab w:val="decimal" w:pos="1219"/>
              </w:tabs>
              <w:jc w:val="right"/>
              <w:rPr>
                <w:rFonts w:cs="Arial"/>
                <w:sz w:val="20"/>
              </w:rPr>
            </w:pPr>
            <w:r>
              <w:rPr>
                <w:rFonts w:cs="Arial"/>
                <w:sz w:val="20"/>
              </w:rPr>
              <w:t>1,</w:t>
            </w:r>
            <w:r w:rsidR="000206AC">
              <w:rPr>
                <w:rFonts w:cs="Arial"/>
                <w:sz w:val="20"/>
              </w:rPr>
              <w:t>315</w:t>
            </w:r>
            <w:r>
              <w:rPr>
                <w:rFonts w:cs="Arial"/>
                <w:sz w:val="20"/>
              </w:rPr>
              <w:t>,000</w:t>
            </w:r>
          </w:p>
        </w:tc>
      </w:tr>
      <w:tr w:rsidR="00996B36" w:rsidRPr="009D5E80" w14:paraId="5C7F94B9"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3D68418" w14:textId="77777777" w:rsidR="00996B36" w:rsidRPr="003665F6" w:rsidDel="00AF3AA8" w:rsidRDefault="00996B36" w:rsidP="00996B36">
            <w:pPr>
              <w:ind w:left="284" w:hanging="142"/>
              <w:rPr>
                <w:rFonts w:cs="Arial"/>
                <w:sz w:val="20"/>
              </w:rPr>
            </w:pPr>
            <w:r w:rsidRPr="003665F6">
              <w:rPr>
                <w:rFonts w:cs="Arial"/>
                <w:sz w:val="20"/>
              </w:rPr>
              <w:t>– deemed</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7964F07" w14:textId="77777777" w:rsidR="00996B36" w:rsidRPr="00E53C09" w:rsidRDefault="00996B36" w:rsidP="00996B36">
            <w:pPr>
              <w:jc w:val="center"/>
              <w:rPr>
                <w:rFonts w:cs="Arial"/>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C62B63A" w14:textId="0A37C3EE" w:rsidR="00996B36" w:rsidRPr="00E04C80" w:rsidRDefault="000C1F08" w:rsidP="008D5FAF">
            <w:pPr>
              <w:tabs>
                <w:tab w:val="decimal" w:pos="1219"/>
              </w:tabs>
              <w:jc w:val="right"/>
              <w:rPr>
                <w:rFonts w:cs="Arial"/>
                <w:sz w:val="20"/>
              </w:rPr>
            </w:pPr>
            <w:r w:rsidRPr="00E04C80">
              <w:rPr>
                <w:rFonts w:cs="Arial"/>
                <w:sz w:val="20"/>
              </w:rPr>
              <w:t>4</w:t>
            </w:r>
            <w:r w:rsidR="00FD4C7F" w:rsidRPr="00E04C80">
              <w:rPr>
                <w:rFonts w:cs="Arial"/>
                <w:sz w:val="20"/>
              </w:rPr>
              <w:t>4,862</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1F5C47B" w14:textId="5DF04B84" w:rsidR="00996B36" w:rsidRPr="003665F6" w:rsidRDefault="000206AC" w:rsidP="008D5FAF">
            <w:pPr>
              <w:tabs>
                <w:tab w:val="decimal" w:pos="1219"/>
              </w:tabs>
              <w:jc w:val="right"/>
              <w:rPr>
                <w:rFonts w:cs="Arial"/>
                <w:sz w:val="20"/>
              </w:rPr>
            </w:pPr>
            <w:r>
              <w:rPr>
                <w:rFonts w:cs="Arial"/>
                <w:sz w:val="20"/>
              </w:rPr>
              <w:t>46,658</w:t>
            </w:r>
          </w:p>
        </w:tc>
      </w:tr>
      <w:tr w:rsidR="00996B36" w:rsidRPr="009D5E80" w14:paraId="20EF0FD8"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5796895" w14:textId="77777777" w:rsidR="00996B36" w:rsidRPr="003665F6" w:rsidDel="00AF3AA8" w:rsidRDefault="00996B36" w:rsidP="00996B36">
            <w:pPr>
              <w:ind w:left="142" w:hanging="142"/>
              <w:rPr>
                <w:rFonts w:cs="Arial"/>
                <w:sz w:val="20"/>
              </w:rPr>
            </w:pPr>
            <w:r w:rsidRPr="003665F6">
              <w:rPr>
                <w:rFonts w:cs="Arial"/>
                <w:sz w:val="20"/>
              </w:rPr>
              <w:t>Supply payable adjustments</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DADDAC5" w14:textId="5990FF9E" w:rsidR="00996B36" w:rsidRPr="000C128E" w:rsidRDefault="00996B36" w:rsidP="00996B36">
            <w:pPr>
              <w:jc w:val="center"/>
              <w:rPr>
                <w:rFonts w:cs="Arial"/>
                <w:sz w:val="20"/>
              </w:rPr>
            </w:pPr>
            <w:r w:rsidRPr="000C128E">
              <w:rPr>
                <w:rFonts w:cs="Arial"/>
                <w:sz w:val="20"/>
              </w:rPr>
              <w:t>1</w:t>
            </w:r>
            <w:r w:rsidR="007142F0" w:rsidRPr="000C128E">
              <w:rPr>
                <w:rFonts w:cs="Arial"/>
                <w:sz w:val="20"/>
              </w:rPr>
              <w:t>0</w:t>
            </w: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1AE8BB6" w14:textId="65D6087D" w:rsidR="00996B36" w:rsidRPr="00E04C80" w:rsidRDefault="000C1F08" w:rsidP="008D5FAF">
            <w:pPr>
              <w:tabs>
                <w:tab w:val="decimal" w:pos="1219"/>
              </w:tabs>
              <w:jc w:val="right"/>
              <w:rPr>
                <w:rFonts w:cs="Arial"/>
                <w:sz w:val="20"/>
              </w:rPr>
            </w:pPr>
            <w:r w:rsidRPr="00E04C80">
              <w:rPr>
                <w:rFonts w:cs="Arial"/>
                <w:sz w:val="20"/>
              </w:rPr>
              <w:t>(</w:t>
            </w:r>
            <w:r w:rsidR="00FD4C7F" w:rsidRPr="00E04C80">
              <w:rPr>
                <w:rFonts w:cs="Arial"/>
                <w:sz w:val="20"/>
              </w:rPr>
              <w:t>33,</w:t>
            </w:r>
            <w:r w:rsidR="00E04C80" w:rsidRPr="00E04C80">
              <w:rPr>
                <w:rFonts w:cs="Arial"/>
                <w:sz w:val="20"/>
              </w:rPr>
              <w:t>696</w:t>
            </w:r>
            <w:r w:rsidRPr="00E04C80">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329E48" w14:textId="2E0D8246" w:rsidR="00996B36" w:rsidRPr="003665F6" w:rsidRDefault="00996B36" w:rsidP="008D5FAF">
            <w:pPr>
              <w:tabs>
                <w:tab w:val="decimal" w:pos="1219"/>
              </w:tabs>
              <w:jc w:val="right"/>
              <w:rPr>
                <w:rFonts w:cs="Arial"/>
                <w:sz w:val="20"/>
              </w:rPr>
            </w:pPr>
            <w:r w:rsidRPr="003665F6">
              <w:rPr>
                <w:rFonts w:cs="Arial"/>
                <w:sz w:val="20"/>
              </w:rPr>
              <w:t>(</w:t>
            </w:r>
            <w:r w:rsidR="00E53C09">
              <w:rPr>
                <w:rFonts w:cs="Arial"/>
                <w:sz w:val="20"/>
              </w:rPr>
              <w:t>4</w:t>
            </w:r>
            <w:r w:rsidR="000206AC">
              <w:rPr>
                <w:rFonts w:cs="Arial"/>
                <w:sz w:val="20"/>
              </w:rPr>
              <w:t>4,862</w:t>
            </w:r>
            <w:r w:rsidRPr="003665F6">
              <w:rPr>
                <w:rFonts w:cs="Arial"/>
                <w:sz w:val="20"/>
              </w:rPr>
              <w:t>)</w:t>
            </w:r>
          </w:p>
        </w:tc>
      </w:tr>
      <w:tr w:rsidR="00996B36" w:rsidRPr="009D5E80" w14:paraId="13EE8BBC" w14:textId="77777777" w:rsidTr="001B52E2">
        <w:trPr>
          <w:trHeight w:val="195"/>
        </w:trPr>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813E609" w14:textId="77777777" w:rsidR="00996B36" w:rsidRPr="003665F6" w:rsidRDefault="00996B36" w:rsidP="00B94C52">
            <w:pPr>
              <w:rPr>
                <w:rFonts w:cs="Arial"/>
                <w:sz w:val="20"/>
              </w:rPr>
            </w:pPr>
            <w:r w:rsidRPr="003665F6">
              <w:rPr>
                <w:rFonts w:cs="Arial"/>
                <w:sz w:val="20"/>
              </w:rPr>
              <w:t>Comprehensive Net Expenditure for the Year</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E6CE719" w14:textId="37EFD5E2" w:rsidR="00996B36" w:rsidRPr="000C128E" w:rsidRDefault="00996B36" w:rsidP="00B94C52">
            <w:pPr>
              <w:rPr>
                <w:rFonts w:cs="Arial"/>
                <w:sz w:val="20"/>
              </w:rPr>
            </w:pPr>
            <w:r w:rsidRPr="000C128E">
              <w:rPr>
                <w:rFonts w:cs="Arial"/>
                <w:sz w:val="20"/>
              </w:rPr>
              <w:t>SOPS</w:t>
            </w:r>
            <w:r w:rsidR="00B94C52" w:rsidRPr="000C128E">
              <w:rPr>
                <w:rFonts w:cs="Arial"/>
                <w:sz w:val="20"/>
              </w:rPr>
              <w:t xml:space="preserve"> </w:t>
            </w:r>
            <w:r w:rsidRPr="000C128E">
              <w:rPr>
                <w:rFonts w:cs="Arial"/>
                <w:sz w:val="20"/>
              </w:rPr>
              <w:t>1</w:t>
            </w: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2EA7F6D" w14:textId="67B991C7" w:rsidR="00996B36" w:rsidRPr="00E04C80" w:rsidRDefault="000C1F08" w:rsidP="00B94C52">
            <w:pPr>
              <w:tabs>
                <w:tab w:val="decimal" w:pos="1219"/>
              </w:tabs>
              <w:jc w:val="right"/>
              <w:rPr>
                <w:rFonts w:cs="Arial"/>
                <w:sz w:val="20"/>
              </w:rPr>
            </w:pPr>
            <w:r w:rsidRPr="00E04C80">
              <w:rPr>
                <w:rFonts w:cs="Arial"/>
                <w:sz w:val="20"/>
              </w:rPr>
              <w:t>(</w:t>
            </w:r>
            <w:r w:rsidR="00FD4C7F" w:rsidRPr="00E04C80">
              <w:rPr>
                <w:rFonts w:cs="Arial"/>
                <w:sz w:val="20"/>
              </w:rPr>
              <w:t>5,085,897</w:t>
            </w:r>
            <w:r w:rsidRPr="00E04C80">
              <w:rPr>
                <w:rFonts w:cs="Arial"/>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9274E2B" w14:textId="54395D24" w:rsidR="00996B36" w:rsidRPr="003665F6" w:rsidRDefault="00996B36" w:rsidP="00B94C52">
            <w:pPr>
              <w:tabs>
                <w:tab w:val="decimal" w:pos="1219"/>
              </w:tabs>
              <w:jc w:val="right"/>
              <w:rPr>
                <w:rFonts w:cs="Arial"/>
                <w:sz w:val="20"/>
              </w:rPr>
            </w:pPr>
            <w:r w:rsidRPr="003665F6">
              <w:rPr>
                <w:rFonts w:cs="Arial"/>
                <w:sz w:val="20"/>
              </w:rPr>
              <w:t>(</w:t>
            </w:r>
            <w:r w:rsidR="000206AC">
              <w:rPr>
                <w:rFonts w:cs="Arial"/>
                <w:sz w:val="20"/>
              </w:rPr>
              <w:t>8,502,129</w:t>
            </w:r>
            <w:r w:rsidRPr="003665F6">
              <w:rPr>
                <w:rFonts w:cs="Arial"/>
                <w:sz w:val="20"/>
              </w:rPr>
              <w:t>)</w:t>
            </w:r>
          </w:p>
        </w:tc>
      </w:tr>
      <w:tr w:rsidR="00996B36" w:rsidRPr="009D5E80" w14:paraId="4036635F"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4173630B" w14:textId="77777777" w:rsidR="00996B36" w:rsidRPr="003665F6" w:rsidRDefault="00996B36" w:rsidP="00996B36">
            <w:pPr>
              <w:ind w:left="142" w:hanging="142"/>
              <w:rPr>
                <w:rFonts w:cs="Arial"/>
                <w:sz w:val="20"/>
              </w:rPr>
            </w:pPr>
          </w:p>
        </w:tc>
        <w:tc>
          <w:tcPr>
            <w:tcW w:w="99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02AB7C3C" w14:textId="77777777" w:rsidR="00996B36" w:rsidRPr="000C128E" w:rsidRDefault="00996B36" w:rsidP="00996B36">
            <w:pPr>
              <w:jc w:val="center"/>
              <w:rPr>
                <w:rFonts w:cs="Arial"/>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07C9B81B" w14:textId="77777777" w:rsidR="00996B36" w:rsidRPr="00E04C80" w:rsidRDefault="00996B36" w:rsidP="008D5FAF">
            <w:pPr>
              <w:tabs>
                <w:tab w:val="decimal" w:pos="1219"/>
              </w:tabs>
              <w:jc w:val="right"/>
              <w:rPr>
                <w:rFonts w:cs="Arial"/>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60A8A107" w14:textId="77777777" w:rsidR="00996B36" w:rsidRPr="003665F6" w:rsidRDefault="00996B36" w:rsidP="008D5FAF">
            <w:pPr>
              <w:tabs>
                <w:tab w:val="decimal" w:pos="1219"/>
              </w:tabs>
              <w:jc w:val="right"/>
              <w:rPr>
                <w:rFonts w:cs="Arial"/>
                <w:sz w:val="20"/>
              </w:rPr>
            </w:pPr>
          </w:p>
        </w:tc>
      </w:tr>
      <w:tr w:rsidR="00996B36" w:rsidRPr="009D5E80" w14:paraId="66010C69"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18F1C44" w14:textId="46647AC6" w:rsidR="00996B36" w:rsidRPr="003665F6" w:rsidRDefault="00996B36" w:rsidP="00CC6713">
            <w:pPr>
              <w:rPr>
                <w:rFonts w:cs="Arial"/>
                <w:sz w:val="20"/>
              </w:rPr>
            </w:pPr>
            <w:r w:rsidRPr="003665F6">
              <w:rPr>
                <w:rFonts w:cs="Arial"/>
                <w:sz w:val="20"/>
              </w:rPr>
              <w:t xml:space="preserve">Actuarial </w:t>
            </w:r>
            <w:r w:rsidR="00E2534D">
              <w:rPr>
                <w:rFonts w:cs="Arial"/>
                <w:sz w:val="20"/>
              </w:rPr>
              <w:t>gain/(</w:t>
            </w:r>
            <w:r w:rsidRPr="003665F6">
              <w:rPr>
                <w:rFonts w:cs="Arial"/>
                <w:sz w:val="20"/>
              </w:rPr>
              <w:t>loss</w:t>
            </w:r>
            <w:r w:rsidR="00E2534D">
              <w:rPr>
                <w:rFonts w:cs="Arial"/>
                <w:sz w:val="20"/>
              </w:rPr>
              <w:t>)</w:t>
            </w:r>
            <w:r w:rsidRPr="003665F6">
              <w:rPr>
                <w:rFonts w:cs="Arial"/>
                <w:sz w:val="20"/>
              </w:rPr>
              <w:t xml:space="preserve"> – Armed Forces Pension Scheme</w:t>
            </w:r>
          </w:p>
          <w:p w14:paraId="6A3C0DA1" w14:textId="5985DF6B" w:rsidR="00996B36" w:rsidRPr="003665F6" w:rsidRDefault="00996B36" w:rsidP="00996B36">
            <w:pPr>
              <w:ind w:left="142" w:hanging="142"/>
              <w:rPr>
                <w:rFonts w:cs="Arial"/>
                <w:sz w:val="20"/>
              </w:rPr>
            </w:pPr>
            <w:r w:rsidRPr="003665F6">
              <w:rPr>
                <w:rFonts w:cs="Arial"/>
                <w:sz w:val="20"/>
              </w:rPr>
              <w:t xml:space="preserve">Actuarial </w:t>
            </w:r>
            <w:r w:rsidR="00E2534D">
              <w:rPr>
                <w:rFonts w:cs="Arial"/>
                <w:sz w:val="20"/>
              </w:rPr>
              <w:t>gain/(</w:t>
            </w:r>
            <w:r w:rsidRPr="003665F6">
              <w:rPr>
                <w:rFonts w:cs="Arial"/>
                <w:sz w:val="20"/>
              </w:rPr>
              <w:t>loss</w:t>
            </w:r>
            <w:r w:rsidR="00E2534D">
              <w:rPr>
                <w:rFonts w:cs="Arial"/>
                <w:sz w:val="20"/>
              </w:rPr>
              <w:t>)</w:t>
            </w:r>
            <w:r w:rsidRPr="003665F6">
              <w:rPr>
                <w:rFonts w:cs="Arial"/>
                <w:sz w:val="20"/>
              </w:rPr>
              <w:t xml:space="preserve"> – Armed Forces Compensation Scheme</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CE3CAC9" w14:textId="01149AB7" w:rsidR="00996B36" w:rsidRPr="000C128E" w:rsidRDefault="00CC6713" w:rsidP="00CC6713">
            <w:pPr>
              <w:jc w:val="center"/>
              <w:rPr>
                <w:rFonts w:cs="Arial"/>
                <w:sz w:val="20"/>
              </w:rPr>
            </w:pPr>
            <w:r w:rsidRPr="000C128E">
              <w:rPr>
                <w:rFonts w:cs="Arial"/>
                <w:sz w:val="20"/>
              </w:rPr>
              <w:t>1</w:t>
            </w:r>
            <w:r w:rsidR="007142F0" w:rsidRPr="000C128E">
              <w:rPr>
                <w:rFonts w:cs="Arial"/>
                <w:sz w:val="20"/>
              </w:rPr>
              <w:t>2</w:t>
            </w:r>
            <w:r w:rsidR="00996B36" w:rsidRPr="000C128E">
              <w:rPr>
                <w:rFonts w:cs="Arial"/>
                <w:sz w:val="20"/>
              </w:rPr>
              <w:t>.</w:t>
            </w:r>
            <w:r w:rsidRPr="000C128E">
              <w:rPr>
                <w:rFonts w:cs="Arial"/>
                <w:sz w:val="20"/>
              </w:rPr>
              <w:t>7</w:t>
            </w:r>
          </w:p>
          <w:p w14:paraId="0E8000E0" w14:textId="77777777" w:rsidR="007B0A4E" w:rsidRPr="000C128E" w:rsidRDefault="007B0A4E" w:rsidP="00CC6713">
            <w:pPr>
              <w:jc w:val="center"/>
              <w:rPr>
                <w:rFonts w:cs="Arial"/>
                <w:sz w:val="20"/>
              </w:rPr>
            </w:pPr>
          </w:p>
          <w:p w14:paraId="69E7322C" w14:textId="152D3E26" w:rsidR="00996B36" w:rsidRPr="000C128E" w:rsidRDefault="00996B36" w:rsidP="00996B36">
            <w:pPr>
              <w:jc w:val="center"/>
              <w:rPr>
                <w:rFonts w:cs="Arial"/>
                <w:sz w:val="20"/>
              </w:rPr>
            </w:pPr>
            <w:r w:rsidRPr="000C128E">
              <w:rPr>
                <w:rFonts w:cs="Arial"/>
                <w:sz w:val="20"/>
              </w:rPr>
              <w:t>1</w:t>
            </w:r>
            <w:r w:rsidR="007142F0" w:rsidRPr="000C128E">
              <w:rPr>
                <w:rFonts w:cs="Arial"/>
                <w:sz w:val="20"/>
              </w:rPr>
              <w:t>5</w:t>
            </w: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EC41FD8" w14:textId="594C8779" w:rsidR="00996B36" w:rsidRPr="00E04C80" w:rsidRDefault="00B67572" w:rsidP="008D5FAF">
            <w:pPr>
              <w:tabs>
                <w:tab w:val="decimal" w:pos="1219"/>
              </w:tabs>
              <w:jc w:val="right"/>
              <w:rPr>
                <w:rFonts w:cs="Arial"/>
                <w:sz w:val="20"/>
              </w:rPr>
            </w:pPr>
            <w:r w:rsidRPr="00E04C80">
              <w:rPr>
                <w:rFonts w:cs="Arial"/>
                <w:sz w:val="20"/>
              </w:rPr>
              <w:t>15,3</w:t>
            </w:r>
            <w:r w:rsidR="00E04C80" w:rsidRPr="00E04C80">
              <w:rPr>
                <w:rFonts w:cs="Arial"/>
                <w:sz w:val="20"/>
              </w:rPr>
              <w:t>31,451</w:t>
            </w:r>
          </w:p>
          <w:p w14:paraId="6736A8BD" w14:textId="77777777" w:rsidR="007B0A4E" w:rsidRPr="00E04C80" w:rsidRDefault="007B0A4E" w:rsidP="008D5FAF">
            <w:pPr>
              <w:tabs>
                <w:tab w:val="decimal" w:pos="1219"/>
              </w:tabs>
              <w:jc w:val="right"/>
              <w:rPr>
                <w:rFonts w:cs="Arial"/>
                <w:sz w:val="20"/>
              </w:rPr>
            </w:pPr>
          </w:p>
          <w:p w14:paraId="061B2F05" w14:textId="02C6971D" w:rsidR="00E2534D" w:rsidRPr="00E04C80" w:rsidRDefault="00B67572" w:rsidP="008D5FAF">
            <w:pPr>
              <w:tabs>
                <w:tab w:val="decimal" w:pos="1219"/>
              </w:tabs>
              <w:jc w:val="right"/>
              <w:rPr>
                <w:rFonts w:cs="Arial"/>
                <w:sz w:val="20"/>
              </w:rPr>
            </w:pPr>
            <w:r w:rsidRPr="00E04C80">
              <w:rPr>
                <w:rFonts w:cs="Arial"/>
                <w:sz w:val="20"/>
              </w:rPr>
              <w:t>61,676</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BADF1C3" w14:textId="799356C0" w:rsidR="00996B36" w:rsidRDefault="000206AC" w:rsidP="008D5FAF">
            <w:pPr>
              <w:tabs>
                <w:tab w:val="decimal" w:pos="1219"/>
              </w:tabs>
              <w:jc w:val="right"/>
              <w:rPr>
                <w:rFonts w:cs="Arial"/>
                <w:sz w:val="20"/>
              </w:rPr>
            </w:pPr>
            <w:r>
              <w:rPr>
                <w:rFonts w:cs="Arial"/>
                <w:sz w:val="20"/>
              </w:rPr>
              <w:t>129,612,824</w:t>
            </w:r>
          </w:p>
          <w:p w14:paraId="51D10132" w14:textId="77777777" w:rsidR="007B0A4E" w:rsidRPr="003665F6" w:rsidRDefault="007B0A4E" w:rsidP="008D5FAF">
            <w:pPr>
              <w:tabs>
                <w:tab w:val="decimal" w:pos="1219"/>
              </w:tabs>
              <w:jc w:val="right"/>
              <w:rPr>
                <w:rFonts w:cs="Arial"/>
                <w:sz w:val="20"/>
              </w:rPr>
            </w:pPr>
          </w:p>
          <w:p w14:paraId="5ECC7DC0" w14:textId="526FA73F" w:rsidR="00996B36" w:rsidRPr="003665F6" w:rsidRDefault="000206AC" w:rsidP="008D5FAF">
            <w:pPr>
              <w:tabs>
                <w:tab w:val="decimal" w:pos="1219"/>
              </w:tabs>
              <w:jc w:val="right"/>
              <w:rPr>
                <w:rFonts w:cs="Arial"/>
                <w:sz w:val="20"/>
              </w:rPr>
            </w:pPr>
            <w:r>
              <w:rPr>
                <w:rFonts w:cs="Arial"/>
                <w:sz w:val="20"/>
              </w:rPr>
              <w:t>1,799,024</w:t>
            </w:r>
          </w:p>
        </w:tc>
      </w:tr>
      <w:tr w:rsidR="00996B36" w:rsidRPr="00F71846" w14:paraId="18E666E6"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82969C" w14:textId="367BF0DC" w:rsidR="00996B36" w:rsidRPr="003665F6" w:rsidRDefault="00996B36" w:rsidP="00996B36">
            <w:pPr>
              <w:ind w:left="142" w:hanging="142"/>
              <w:rPr>
                <w:rFonts w:cs="Arial"/>
                <w:b/>
                <w:bCs/>
                <w:sz w:val="20"/>
              </w:rPr>
            </w:pPr>
            <w:r w:rsidRPr="003665F6">
              <w:rPr>
                <w:rFonts w:cs="Arial"/>
                <w:b/>
                <w:bCs/>
                <w:sz w:val="20"/>
              </w:rPr>
              <w:t>Net Change in Taxpayers’ Equity</w:t>
            </w:r>
          </w:p>
        </w:tc>
        <w:tc>
          <w:tcPr>
            <w:tcW w:w="99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D8C1A7" w14:textId="77777777" w:rsidR="00996B36" w:rsidRPr="003665F6" w:rsidRDefault="00996B36" w:rsidP="00996B36">
            <w:pPr>
              <w:jc w:val="center"/>
              <w:rPr>
                <w:rFonts w:cs="Arial"/>
                <w:b/>
                <w:bCs/>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A89FB7D" w14:textId="562DB4C2" w:rsidR="00996B36" w:rsidRPr="00E04C80" w:rsidRDefault="00B67572" w:rsidP="008D5FAF">
            <w:pPr>
              <w:tabs>
                <w:tab w:val="decimal" w:pos="1219"/>
              </w:tabs>
              <w:jc w:val="right"/>
              <w:rPr>
                <w:rFonts w:cs="Arial"/>
                <w:b/>
                <w:bCs/>
                <w:sz w:val="20"/>
              </w:rPr>
            </w:pPr>
            <w:r w:rsidRPr="00E04C80">
              <w:rPr>
                <w:rFonts w:cs="Arial"/>
                <w:b/>
                <w:bCs/>
                <w:sz w:val="20"/>
              </w:rPr>
              <w:t>11,8</w:t>
            </w:r>
            <w:r w:rsidR="00E04C80" w:rsidRPr="00E04C80">
              <w:rPr>
                <w:rFonts w:cs="Arial"/>
                <w:b/>
                <w:bCs/>
                <w:sz w:val="20"/>
              </w:rPr>
              <w:t>83,396</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A819964" w14:textId="729CC21D" w:rsidR="00996B36" w:rsidRPr="003665F6" w:rsidRDefault="000206AC" w:rsidP="008D5FAF">
            <w:pPr>
              <w:tabs>
                <w:tab w:val="decimal" w:pos="1219"/>
              </w:tabs>
              <w:jc w:val="right"/>
              <w:rPr>
                <w:rFonts w:cs="Arial"/>
                <w:b/>
                <w:bCs/>
                <w:sz w:val="20"/>
              </w:rPr>
            </w:pPr>
            <w:r>
              <w:rPr>
                <w:rFonts w:cs="Arial"/>
                <w:b/>
                <w:bCs/>
                <w:sz w:val="20"/>
              </w:rPr>
              <w:t>124,226,515</w:t>
            </w:r>
          </w:p>
        </w:tc>
      </w:tr>
      <w:tr w:rsidR="00996B36" w:rsidRPr="009D5E80" w14:paraId="44D5DA4C"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5A0649AA" w14:textId="77777777" w:rsidR="00996B36" w:rsidRPr="003665F6" w:rsidRDefault="00996B36" w:rsidP="00996B36">
            <w:pPr>
              <w:ind w:left="142" w:hanging="142"/>
              <w:rPr>
                <w:rFonts w:cs="Arial"/>
                <w:sz w:val="20"/>
              </w:rPr>
            </w:pPr>
          </w:p>
        </w:tc>
        <w:tc>
          <w:tcPr>
            <w:tcW w:w="99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E44DCDE" w14:textId="77777777" w:rsidR="00996B36" w:rsidRPr="003665F6" w:rsidRDefault="00996B36" w:rsidP="00996B36">
            <w:pPr>
              <w:jc w:val="center"/>
              <w:rPr>
                <w:rFonts w:cs="Arial"/>
                <w:b/>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72DA0FE1" w14:textId="77777777" w:rsidR="00996B36" w:rsidRPr="00E04C80" w:rsidRDefault="00996B36" w:rsidP="008D5FAF">
            <w:pPr>
              <w:tabs>
                <w:tab w:val="decimal" w:pos="1219"/>
              </w:tabs>
              <w:jc w:val="right"/>
              <w:rPr>
                <w:rFonts w:cs="Arial"/>
                <w:b/>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2A025C6" w14:textId="77777777" w:rsidR="00996B36" w:rsidRPr="003665F6" w:rsidRDefault="00996B36" w:rsidP="008D5FAF">
            <w:pPr>
              <w:tabs>
                <w:tab w:val="decimal" w:pos="1219"/>
              </w:tabs>
              <w:jc w:val="right"/>
              <w:rPr>
                <w:rFonts w:cs="Arial"/>
                <w:sz w:val="20"/>
              </w:rPr>
            </w:pPr>
          </w:p>
        </w:tc>
      </w:tr>
      <w:tr w:rsidR="00996B36" w:rsidRPr="009D5E80" w14:paraId="7FC4C4EF"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B246661" w14:textId="779CD69A" w:rsidR="00996B36" w:rsidRPr="003665F6" w:rsidRDefault="00996B36" w:rsidP="00996B36">
            <w:pPr>
              <w:ind w:left="142" w:hanging="142"/>
              <w:rPr>
                <w:rFonts w:cs="Arial"/>
                <w:b/>
                <w:sz w:val="20"/>
              </w:rPr>
            </w:pPr>
            <w:r w:rsidRPr="003665F6">
              <w:rPr>
                <w:rFonts w:cs="Arial"/>
                <w:b/>
                <w:sz w:val="20"/>
              </w:rPr>
              <w:t xml:space="preserve">Balance </w:t>
            </w:r>
            <w:proofErr w:type="gramStart"/>
            <w:r w:rsidRPr="003665F6">
              <w:rPr>
                <w:rFonts w:cs="Arial"/>
                <w:b/>
                <w:sz w:val="20"/>
              </w:rPr>
              <w:t>at</w:t>
            </w:r>
            <w:proofErr w:type="gramEnd"/>
            <w:r w:rsidRPr="003665F6">
              <w:rPr>
                <w:rFonts w:cs="Arial"/>
                <w:b/>
                <w:sz w:val="20"/>
              </w:rPr>
              <w:t xml:space="preserve"> 31 March 202</w:t>
            </w:r>
            <w:r w:rsidR="000206AC">
              <w:rPr>
                <w:rFonts w:cs="Arial"/>
                <w:b/>
                <w:sz w:val="20"/>
              </w:rPr>
              <w:t>4</w:t>
            </w:r>
          </w:p>
        </w:tc>
        <w:tc>
          <w:tcPr>
            <w:tcW w:w="99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E78901A" w14:textId="77777777" w:rsidR="00996B36" w:rsidRPr="003665F6" w:rsidRDefault="00996B36" w:rsidP="00996B36">
            <w:pPr>
              <w:jc w:val="center"/>
              <w:rPr>
                <w:rFonts w:cs="Arial"/>
                <w:b/>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23CE866" w14:textId="63C3E074" w:rsidR="00996B36" w:rsidRPr="00E04C80" w:rsidRDefault="0013677B" w:rsidP="008D5FAF">
            <w:pPr>
              <w:tabs>
                <w:tab w:val="decimal" w:pos="1219"/>
              </w:tabs>
              <w:jc w:val="right"/>
              <w:rPr>
                <w:rFonts w:cs="Arial"/>
                <w:b/>
                <w:sz w:val="20"/>
              </w:rPr>
            </w:pPr>
            <w:r w:rsidRPr="00E04C80">
              <w:rPr>
                <w:rFonts w:cs="Arial"/>
                <w:b/>
                <w:sz w:val="20"/>
              </w:rPr>
              <w:t>(</w:t>
            </w:r>
            <w:r w:rsidR="000206AC" w:rsidRPr="00E04C80">
              <w:rPr>
                <w:rFonts w:cs="Arial"/>
                <w:b/>
                <w:sz w:val="20"/>
              </w:rPr>
              <w:t>1</w:t>
            </w:r>
            <w:r w:rsidR="00B67572" w:rsidRPr="00E04C80">
              <w:rPr>
                <w:rFonts w:cs="Arial"/>
                <w:b/>
                <w:sz w:val="20"/>
              </w:rPr>
              <w:t>47,1</w:t>
            </w:r>
            <w:r w:rsidR="00E04C80" w:rsidRPr="00E04C80">
              <w:rPr>
                <w:rFonts w:cs="Arial"/>
                <w:b/>
                <w:sz w:val="20"/>
              </w:rPr>
              <w:t>94,999</w:t>
            </w:r>
            <w:r w:rsidRPr="00E04C80">
              <w:rPr>
                <w:rFonts w:cs="Arial"/>
                <w:b/>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5AC5850" w14:textId="6F7D4B7C" w:rsidR="00996B36" w:rsidRPr="003665F6" w:rsidRDefault="00996B36" w:rsidP="008D5FAF">
            <w:pPr>
              <w:tabs>
                <w:tab w:val="decimal" w:pos="1219"/>
              </w:tabs>
              <w:jc w:val="right"/>
              <w:rPr>
                <w:rFonts w:cs="Arial"/>
                <w:sz w:val="20"/>
              </w:rPr>
            </w:pPr>
            <w:r w:rsidRPr="003665F6">
              <w:rPr>
                <w:rFonts w:cs="Arial"/>
                <w:b/>
                <w:sz w:val="20"/>
              </w:rPr>
              <w:t>(</w:t>
            </w:r>
            <w:r w:rsidR="000206AC">
              <w:rPr>
                <w:rFonts w:cs="Arial"/>
                <w:b/>
                <w:sz w:val="20"/>
              </w:rPr>
              <w:t>159,078,395</w:t>
            </w:r>
            <w:r w:rsidRPr="003665F6">
              <w:rPr>
                <w:rFonts w:cs="Arial"/>
                <w:b/>
                <w:sz w:val="20"/>
              </w:rPr>
              <w:t>)</w:t>
            </w:r>
          </w:p>
        </w:tc>
      </w:tr>
    </w:tbl>
    <w:p w14:paraId="41B0AA49" w14:textId="77777777" w:rsidR="005A2550" w:rsidRDefault="005A2550" w:rsidP="005A2550">
      <w:pPr>
        <w:spacing w:line="288" w:lineRule="auto"/>
      </w:pPr>
      <w:bookmarkStart w:id="126" w:name="_Toc414278975"/>
      <w:bookmarkStart w:id="127" w:name="_Toc414279154"/>
    </w:p>
    <w:p w14:paraId="521215AC" w14:textId="77777777" w:rsidR="005A2550" w:rsidRPr="00310120" w:rsidRDefault="005A2550" w:rsidP="00310120"/>
    <w:p w14:paraId="27784BA1" w14:textId="77777777" w:rsidR="005A2550" w:rsidRPr="00310120" w:rsidRDefault="005A2550" w:rsidP="00310120"/>
    <w:p w14:paraId="344B5626" w14:textId="77777777" w:rsidR="005A2550" w:rsidRPr="00310120" w:rsidRDefault="005A2550" w:rsidP="00310120"/>
    <w:p w14:paraId="078D831C" w14:textId="77777777" w:rsidR="005A2550" w:rsidRPr="00310120" w:rsidRDefault="005A2550" w:rsidP="00310120"/>
    <w:p w14:paraId="191C46D4" w14:textId="77777777" w:rsidR="005A2550" w:rsidRPr="00310120" w:rsidRDefault="005A2550" w:rsidP="00310120"/>
    <w:p w14:paraId="69566F23" w14:textId="77777777" w:rsidR="005A2550" w:rsidRPr="00310120" w:rsidRDefault="005A2550" w:rsidP="00310120"/>
    <w:p w14:paraId="773FEACE" w14:textId="77777777" w:rsidR="005A2550" w:rsidRPr="00310120" w:rsidRDefault="005A2550" w:rsidP="00310120"/>
    <w:p w14:paraId="62FADA89" w14:textId="77777777" w:rsidR="005A2550" w:rsidRPr="00310120" w:rsidRDefault="005A2550" w:rsidP="00310120"/>
    <w:p w14:paraId="7C1B679F" w14:textId="77777777" w:rsidR="005A2550" w:rsidRPr="00310120" w:rsidRDefault="005A2550" w:rsidP="00310120"/>
    <w:p w14:paraId="7602E993" w14:textId="77777777" w:rsidR="005A2550" w:rsidRPr="00310120" w:rsidRDefault="005A2550" w:rsidP="00310120"/>
    <w:p w14:paraId="4BDFCE8A" w14:textId="77777777" w:rsidR="005A2550" w:rsidRPr="00310120" w:rsidRDefault="005A2550" w:rsidP="00310120"/>
    <w:p w14:paraId="71B17A2F" w14:textId="77777777" w:rsidR="005A2550" w:rsidRPr="00310120" w:rsidRDefault="005A2550" w:rsidP="00310120"/>
    <w:p w14:paraId="120F0D45" w14:textId="5C1A142B" w:rsidR="005A2550" w:rsidRDefault="005A2550" w:rsidP="00310120"/>
    <w:p w14:paraId="6F84AA95" w14:textId="0403A24F" w:rsidR="00310120" w:rsidRDefault="00310120" w:rsidP="00310120"/>
    <w:p w14:paraId="1A76739D" w14:textId="4D3E0961" w:rsidR="00310120" w:rsidRDefault="00310120" w:rsidP="00310120"/>
    <w:p w14:paraId="5FFAA2AE" w14:textId="2D3FE240" w:rsidR="00310120" w:rsidRDefault="00310120" w:rsidP="00310120"/>
    <w:p w14:paraId="64DB0075" w14:textId="77777777" w:rsidR="00310120" w:rsidRPr="00310120" w:rsidRDefault="00310120" w:rsidP="00310120"/>
    <w:p w14:paraId="5EBC36C2" w14:textId="77777777" w:rsidR="005A2550" w:rsidRPr="00310120" w:rsidRDefault="005A2550" w:rsidP="00310120"/>
    <w:p w14:paraId="44654E72" w14:textId="77777777" w:rsidR="00D339AD" w:rsidRPr="00310120" w:rsidRDefault="00D339AD" w:rsidP="00310120"/>
    <w:p w14:paraId="06ABD470" w14:textId="77777777" w:rsidR="004E05BC" w:rsidRPr="00310120" w:rsidRDefault="004E05BC" w:rsidP="00310120"/>
    <w:p w14:paraId="0BA1524D" w14:textId="77777777" w:rsidR="00B94C52" w:rsidRPr="00310120" w:rsidRDefault="00B94C52" w:rsidP="00310120"/>
    <w:p w14:paraId="73FCE628" w14:textId="77777777" w:rsidR="00B94C52" w:rsidRPr="00310120" w:rsidRDefault="00B94C52" w:rsidP="00310120"/>
    <w:p w14:paraId="1CB4561D" w14:textId="77777777" w:rsidR="003D0EC3" w:rsidRPr="00310120" w:rsidRDefault="003D0EC3" w:rsidP="00310120"/>
    <w:p w14:paraId="0A83C8F4" w14:textId="3CF3B8D2" w:rsidR="006275F6" w:rsidRPr="003665F6" w:rsidRDefault="006275F6" w:rsidP="006275F6">
      <w:pPr>
        <w:spacing w:line="288" w:lineRule="auto"/>
      </w:pPr>
      <w:r w:rsidRPr="00C51523">
        <w:t xml:space="preserve">The notes </w:t>
      </w:r>
      <w:r w:rsidRPr="000704B7">
        <w:t xml:space="preserve">on pages </w:t>
      </w:r>
      <w:r w:rsidR="000C128E" w:rsidRPr="000704B7">
        <w:t>5</w:t>
      </w:r>
      <w:r w:rsidR="003B1D51" w:rsidRPr="000704B7">
        <w:t>1</w:t>
      </w:r>
      <w:r w:rsidRPr="000704B7">
        <w:t xml:space="preserve"> to </w:t>
      </w:r>
      <w:r w:rsidR="000C128E" w:rsidRPr="000704B7">
        <w:t>6</w:t>
      </w:r>
      <w:r w:rsidR="003B1D51" w:rsidRPr="000704B7">
        <w:t>6</w:t>
      </w:r>
      <w:r w:rsidRPr="00C51523">
        <w:t xml:space="preserve"> form part</w:t>
      </w:r>
      <w:r w:rsidRPr="003665F6">
        <w:t xml:space="preserve"> of these financial statements.</w:t>
      </w:r>
    </w:p>
    <w:p w14:paraId="0ADF87DD" w14:textId="77777777" w:rsidR="001C2223" w:rsidRPr="00310120" w:rsidRDefault="001C2223" w:rsidP="00310120">
      <w:pPr>
        <w:sectPr w:rsidR="001C2223" w:rsidRPr="00310120" w:rsidSect="004E6FDD">
          <w:pgSz w:w="11909" w:h="16834" w:code="9"/>
          <w:pgMar w:top="1701" w:right="851" w:bottom="1418" w:left="851" w:header="709" w:footer="709" w:gutter="0"/>
          <w:cols w:space="720"/>
          <w:docGrid w:linePitch="326"/>
        </w:sectPr>
      </w:pPr>
    </w:p>
    <w:p w14:paraId="3EBA9638" w14:textId="77777777" w:rsidR="00310120" w:rsidRPr="00310120" w:rsidRDefault="00310120" w:rsidP="00310120">
      <w:pPr>
        <w:rPr>
          <w:rFonts w:ascii="Arial Nova Light" w:hAnsi="Arial Nova Light"/>
          <w:sz w:val="36"/>
          <w:szCs w:val="36"/>
        </w:rPr>
      </w:pPr>
      <w:bookmarkStart w:id="128" w:name="_Toc454372971"/>
      <w:bookmarkStart w:id="129" w:name="_Toc486409732"/>
      <w:bookmarkStart w:id="130" w:name="_Toc517426657"/>
    </w:p>
    <w:p w14:paraId="3C6BF304" w14:textId="6A1C75F6" w:rsidR="001C2223" w:rsidRPr="00CC0293" w:rsidRDefault="001C2223" w:rsidP="0010071D">
      <w:pPr>
        <w:pStyle w:val="AccReplvl1"/>
      </w:pPr>
      <w:bookmarkStart w:id="131" w:name="_Toc158818665"/>
      <w:r w:rsidRPr="00CC0293">
        <w:t>Combined Statement of Cash Flows</w:t>
      </w:r>
      <w:bookmarkEnd w:id="124"/>
      <w:bookmarkEnd w:id="126"/>
      <w:bookmarkEnd w:id="127"/>
      <w:bookmarkEnd w:id="128"/>
      <w:bookmarkEnd w:id="129"/>
      <w:bookmarkEnd w:id="130"/>
      <w:bookmarkEnd w:id="131"/>
    </w:p>
    <w:p w14:paraId="1456B01B" w14:textId="528D2B2A" w:rsidR="001C2223" w:rsidRDefault="001C2223" w:rsidP="001C2223">
      <w:pPr>
        <w:keepNext/>
        <w:spacing w:line="288" w:lineRule="auto"/>
        <w:rPr>
          <w:bCs/>
        </w:rPr>
      </w:pPr>
      <w:r w:rsidRPr="00CA0A8C">
        <w:rPr>
          <w:bCs/>
        </w:rPr>
        <w:t>for the year ended 31 March 2</w:t>
      </w:r>
      <w:r w:rsidR="007B53CC" w:rsidRPr="00CA0A8C">
        <w:rPr>
          <w:bCs/>
        </w:rPr>
        <w:t>02</w:t>
      </w:r>
      <w:r w:rsidR="006B7931">
        <w:rPr>
          <w:bCs/>
        </w:rPr>
        <w:t>4</w:t>
      </w:r>
    </w:p>
    <w:p w14:paraId="6EB51C09" w14:textId="77777777" w:rsidR="003665F6" w:rsidRPr="00CA0A8C" w:rsidRDefault="003665F6" w:rsidP="001C2223">
      <w:pPr>
        <w:keepNext/>
        <w:spacing w:line="288" w:lineRule="auto"/>
        <w:rPr>
          <w:bCs/>
        </w:rPr>
      </w:pPr>
    </w:p>
    <w:tbl>
      <w:tblPr>
        <w:tblW w:w="10099" w:type="dxa"/>
        <w:tblInd w:w="-34" w:type="dxa"/>
        <w:tblLayout w:type="fixed"/>
        <w:tblLook w:val="0000" w:firstRow="0" w:lastRow="0" w:firstColumn="0" w:lastColumn="0" w:noHBand="0" w:noVBand="0"/>
        <w:tblCaption w:val="Combined Statement of Cash Flows"/>
        <w:tblDescription w:val="The Statement of Cash Flows shows a breakdown of how Cash has moved during the year."/>
      </w:tblPr>
      <w:tblGrid>
        <w:gridCol w:w="5563"/>
        <w:gridCol w:w="1134"/>
        <w:gridCol w:w="1701"/>
        <w:gridCol w:w="1701"/>
      </w:tblGrid>
      <w:tr w:rsidR="007D1204" w:rsidRPr="00DD14F8" w14:paraId="161BF52A" w14:textId="77777777" w:rsidTr="007D1204">
        <w:tc>
          <w:tcPr>
            <w:tcW w:w="5563" w:type="dxa"/>
            <w:tcBorders>
              <w:top w:val="single" w:sz="8" w:space="0" w:color="A6A6A6"/>
              <w:left w:val="single" w:sz="8" w:space="0" w:color="A6A6A6"/>
            </w:tcBorders>
            <w:shd w:val="clear" w:color="auto" w:fill="00945F"/>
            <w:noWrap/>
            <w:vAlign w:val="bottom"/>
          </w:tcPr>
          <w:p w14:paraId="5CAEB281" w14:textId="77777777" w:rsidR="007D1204" w:rsidRPr="00CC6713" w:rsidRDefault="007D1204" w:rsidP="007D1204">
            <w:pPr>
              <w:ind w:hanging="214"/>
              <w:rPr>
                <w:rFonts w:ascii="Arial Nova Light" w:hAnsi="Arial Nova Light"/>
                <w:bCs/>
                <w:color w:val="FFFFFF" w:themeColor="background1"/>
                <w:sz w:val="20"/>
              </w:rPr>
            </w:pPr>
          </w:p>
        </w:tc>
        <w:tc>
          <w:tcPr>
            <w:tcW w:w="1134" w:type="dxa"/>
            <w:tcBorders>
              <w:top w:val="single" w:sz="8" w:space="0" w:color="A6A6A6"/>
            </w:tcBorders>
            <w:shd w:val="clear" w:color="auto" w:fill="00945F"/>
            <w:vAlign w:val="bottom"/>
          </w:tcPr>
          <w:p w14:paraId="3502EFA2" w14:textId="77777777" w:rsidR="007D1204" w:rsidRPr="00CC6713" w:rsidRDefault="007D1204" w:rsidP="007D1204">
            <w:pPr>
              <w:jc w:val="center"/>
              <w:rPr>
                <w:rFonts w:ascii="Arial Nova Light" w:hAnsi="Arial Nova Light"/>
                <w:bCs/>
                <w:color w:val="FFFFFF" w:themeColor="background1"/>
                <w:sz w:val="20"/>
              </w:rPr>
            </w:pPr>
          </w:p>
        </w:tc>
        <w:tc>
          <w:tcPr>
            <w:tcW w:w="1701" w:type="dxa"/>
            <w:tcBorders>
              <w:top w:val="single" w:sz="8" w:space="0" w:color="A6A6A6"/>
            </w:tcBorders>
            <w:shd w:val="clear" w:color="auto" w:fill="00945F"/>
            <w:vAlign w:val="bottom"/>
          </w:tcPr>
          <w:p w14:paraId="4CAFDB7D" w14:textId="17228B2D" w:rsidR="007D1204" w:rsidRPr="00E04C80" w:rsidRDefault="007D1204" w:rsidP="007D1204">
            <w:pPr>
              <w:tabs>
                <w:tab w:val="right" w:pos="1219"/>
              </w:tabs>
              <w:jc w:val="right"/>
              <w:rPr>
                <w:rFonts w:ascii="Arial Nova Light" w:hAnsi="Arial Nova Light"/>
                <w:bCs/>
                <w:color w:val="FFFFFF" w:themeColor="background1"/>
                <w:sz w:val="20"/>
              </w:rPr>
            </w:pPr>
            <w:r w:rsidRPr="00E04C80">
              <w:rPr>
                <w:rFonts w:ascii="Arial Nova Light" w:hAnsi="Arial Nova Light"/>
                <w:bCs/>
                <w:color w:val="FFFFFF" w:themeColor="background1"/>
                <w:sz w:val="20"/>
              </w:rPr>
              <w:tab/>
              <w:t>202</w:t>
            </w:r>
            <w:r w:rsidR="00BD388B">
              <w:rPr>
                <w:rFonts w:ascii="Arial Nova Light" w:hAnsi="Arial Nova Light"/>
                <w:bCs/>
                <w:color w:val="FFFFFF" w:themeColor="background1"/>
                <w:sz w:val="20"/>
              </w:rPr>
              <w:t>3</w:t>
            </w:r>
            <w:r w:rsidRPr="00E04C80">
              <w:rPr>
                <w:rFonts w:ascii="Arial Nova Light" w:hAnsi="Arial Nova Light"/>
                <w:bCs/>
                <w:color w:val="FFFFFF" w:themeColor="background1"/>
                <w:sz w:val="20"/>
              </w:rPr>
              <w:t>-2</w:t>
            </w:r>
            <w:r w:rsidR="00BD388B">
              <w:rPr>
                <w:rFonts w:ascii="Arial Nova Light" w:hAnsi="Arial Nova Light"/>
                <w:bCs/>
                <w:color w:val="FFFFFF" w:themeColor="background1"/>
                <w:sz w:val="20"/>
              </w:rPr>
              <w:t>4</w:t>
            </w:r>
          </w:p>
        </w:tc>
        <w:tc>
          <w:tcPr>
            <w:tcW w:w="1701" w:type="dxa"/>
            <w:tcBorders>
              <w:top w:val="single" w:sz="8" w:space="0" w:color="A6A6A6"/>
            </w:tcBorders>
            <w:shd w:val="clear" w:color="auto" w:fill="00945F"/>
            <w:vAlign w:val="bottom"/>
          </w:tcPr>
          <w:p w14:paraId="42388ABE" w14:textId="15219EAA" w:rsidR="007D1204" w:rsidRPr="00CC6713" w:rsidRDefault="007D1204" w:rsidP="007D1204">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202</w:t>
            </w:r>
            <w:r>
              <w:rPr>
                <w:rFonts w:ascii="Arial Nova Light" w:hAnsi="Arial Nova Light"/>
                <w:bCs/>
                <w:color w:val="FFFFFF" w:themeColor="background1"/>
                <w:sz w:val="20"/>
              </w:rPr>
              <w:t>2-23</w:t>
            </w:r>
          </w:p>
        </w:tc>
      </w:tr>
      <w:tr w:rsidR="007D1204" w:rsidRPr="00DD14F8" w14:paraId="6D4B9BC3" w14:textId="77777777" w:rsidTr="007D1204">
        <w:tc>
          <w:tcPr>
            <w:tcW w:w="5563" w:type="dxa"/>
            <w:tcBorders>
              <w:left w:val="single" w:sz="8" w:space="0" w:color="A6A6A6"/>
              <w:bottom w:val="single" w:sz="8" w:space="0" w:color="A6A6A6"/>
            </w:tcBorders>
            <w:shd w:val="clear" w:color="auto" w:fill="00945F"/>
            <w:noWrap/>
            <w:vAlign w:val="bottom"/>
          </w:tcPr>
          <w:p w14:paraId="49991490" w14:textId="77777777" w:rsidR="007D1204" w:rsidRPr="00CC6713" w:rsidRDefault="007D1204" w:rsidP="007D1204">
            <w:pPr>
              <w:rPr>
                <w:rFonts w:ascii="Arial Nova Light" w:hAnsi="Arial Nova Light"/>
                <w:bCs/>
                <w:color w:val="FFFFFF" w:themeColor="background1"/>
                <w:sz w:val="20"/>
              </w:rPr>
            </w:pPr>
          </w:p>
        </w:tc>
        <w:tc>
          <w:tcPr>
            <w:tcW w:w="1134" w:type="dxa"/>
            <w:tcBorders>
              <w:bottom w:val="single" w:sz="8" w:space="0" w:color="A6A6A6"/>
            </w:tcBorders>
            <w:shd w:val="clear" w:color="auto" w:fill="00945F"/>
            <w:vAlign w:val="bottom"/>
          </w:tcPr>
          <w:p w14:paraId="10B6BD05" w14:textId="77777777" w:rsidR="007D1204" w:rsidRPr="00CC6713" w:rsidRDefault="007D1204" w:rsidP="007D1204">
            <w:pPr>
              <w:jc w:val="center"/>
              <w:rPr>
                <w:rFonts w:ascii="Arial Nova Light" w:hAnsi="Arial Nova Light"/>
                <w:bCs/>
                <w:color w:val="FFFFFF" w:themeColor="background1"/>
                <w:sz w:val="20"/>
              </w:rPr>
            </w:pPr>
            <w:r w:rsidRPr="00CC6713">
              <w:rPr>
                <w:rFonts w:ascii="Arial Nova Light" w:hAnsi="Arial Nova Light"/>
                <w:bCs/>
                <w:color w:val="FFFFFF" w:themeColor="background1"/>
                <w:sz w:val="20"/>
              </w:rPr>
              <w:t>Note</w:t>
            </w:r>
          </w:p>
        </w:tc>
        <w:tc>
          <w:tcPr>
            <w:tcW w:w="1701" w:type="dxa"/>
            <w:tcBorders>
              <w:bottom w:val="single" w:sz="8" w:space="0" w:color="A6A6A6"/>
            </w:tcBorders>
            <w:shd w:val="clear" w:color="auto" w:fill="00945F"/>
            <w:vAlign w:val="bottom"/>
          </w:tcPr>
          <w:p w14:paraId="4D7E2116" w14:textId="77777777" w:rsidR="007D1204" w:rsidRPr="00E04C80" w:rsidRDefault="007D1204" w:rsidP="007D1204">
            <w:pPr>
              <w:tabs>
                <w:tab w:val="right" w:pos="1219"/>
              </w:tabs>
              <w:jc w:val="right"/>
              <w:rPr>
                <w:rFonts w:ascii="Arial Nova Light" w:hAnsi="Arial Nova Light"/>
                <w:bCs/>
                <w:color w:val="FFFFFF" w:themeColor="background1"/>
                <w:sz w:val="20"/>
              </w:rPr>
            </w:pPr>
            <w:r w:rsidRPr="00E04C80">
              <w:rPr>
                <w:rFonts w:ascii="Arial Nova Light" w:hAnsi="Arial Nova Light"/>
                <w:bCs/>
                <w:color w:val="FFFFFF" w:themeColor="background1"/>
                <w:sz w:val="20"/>
              </w:rPr>
              <w:tab/>
              <w:t>£000</w:t>
            </w:r>
          </w:p>
        </w:tc>
        <w:tc>
          <w:tcPr>
            <w:tcW w:w="1701" w:type="dxa"/>
            <w:tcBorders>
              <w:bottom w:val="single" w:sz="8" w:space="0" w:color="A6A6A6"/>
            </w:tcBorders>
            <w:shd w:val="clear" w:color="auto" w:fill="00945F"/>
            <w:vAlign w:val="bottom"/>
          </w:tcPr>
          <w:p w14:paraId="6D2B1534" w14:textId="45D09B07" w:rsidR="007D1204" w:rsidRPr="00CC6713" w:rsidRDefault="007D1204" w:rsidP="007D1204">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7D1204" w:rsidRPr="009D5E80" w14:paraId="7A9ED09C"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6546731B" w14:textId="77777777" w:rsidR="007D1204" w:rsidRPr="003665F6" w:rsidRDefault="007D1204" w:rsidP="007D1204">
            <w:pPr>
              <w:ind w:left="142" w:hanging="142"/>
              <w:rPr>
                <w:rFonts w:cs="Arial"/>
                <w:sz w:val="20"/>
                <w:lang w:eastAsia="en-GB"/>
              </w:rPr>
            </w:pPr>
            <w:r w:rsidRPr="003665F6">
              <w:rPr>
                <w:rFonts w:cs="Arial"/>
                <w:b/>
                <w:bCs/>
                <w:sz w:val="20"/>
                <w:lang w:eastAsia="en-GB"/>
              </w:rPr>
              <w:t>Cash flows from operating activities</w:t>
            </w:r>
          </w:p>
        </w:tc>
        <w:tc>
          <w:tcPr>
            <w:tcW w:w="1134" w:type="dxa"/>
            <w:tcBorders>
              <w:top w:val="single" w:sz="8" w:space="0" w:color="A6A6A6"/>
              <w:left w:val="single" w:sz="8" w:space="0" w:color="A6A6A6"/>
              <w:bottom w:val="single" w:sz="8" w:space="0" w:color="A6A6A6"/>
              <w:right w:val="single" w:sz="8" w:space="0" w:color="A6A6A6"/>
            </w:tcBorders>
            <w:vAlign w:val="bottom"/>
          </w:tcPr>
          <w:p w14:paraId="5ABACC57" w14:textId="77777777" w:rsidR="007D1204" w:rsidRPr="003665F6" w:rsidRDefault="007D1204" w:rsidP="007D1204">
            <w:pPr>
              <w:jc w:val="center"/>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B3E1745" w14:textId="77777777" w:rsidR="007D1204" w:rsidRPr="00E04C80" w:rsidRDefault="007D1204" w:rsidP="007D1204">
            <w:pPr>
              <w:tabs>
                <w:tab w:val="decimal" w:pos="1219"/>
              </w:tabs>
              <w:jc w:val="right"/>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3CFB90A" w14:textId="77777777" w:rsidR="007D1204" w:rsidRPr="003665F6" w:rsidRDefault="007D1204" w:rsidP="007D1204">
            <w:pPr>
              <w:tabs>
                <w:tab w:val="decimal" w:pos="1219"/>
              </w:tabs>
              <w:jc w:val="right"/>
              <w:rPr>
                <w:rFonts w:cs="Arial"/>
                <w:sz w:val="20"/>
                <w:lang w:eastAsia="en-GB"/>
              </w:rPr>
            </w:pPr>
          </w:p>
        </w:tc>
      </w:tr>
      <w:tr w:rsidR="007D1204" w:rsidRPr="006E3FE4" w14:paraId="66EBBDB5"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9B5E94F" w14:textId="7A4823F9" w:rsidR="007D1204" w:rsidRPr="003665F6" w:rsidRDefault="007D1204" w:rsidP="007D1204">
            <w:pPr>
              <w:rPr>
                <w:rFonts w:cs="Arial"/>
                <w:sz w:val="20"/>
                <w:lang w:eastAsia="en-GB"/>
              </w:rPr>
            </w:pPr>
            <w:r w:rsidRPr="003665F6">
              <w:rPr>
                <w:rFonts w:cs="Arial"/>
                <w:sz w:val="20"/>
                <w:lang w:eastAsia="en-GB"/>
              </w:rPr>
              <w:t>Net expenditure for the year</w:t>
            </w:r>
          </w:p>
        </w:tc>
        <w:tc>
          <w:tcPr>
            <w:tcW w:w="1134" w:type="dxa"/>
            <w:tcBorders>
              <w:top w:val="single" w:sz="8" w:space="0" w:color="A6A6A6"/>
              <w:left w:val="single" w:sz="8" w:space="0" w:color="A6A6A6"/>
              <w:bottom w:val="single" w:sz="8" w:space="0" w:color="A6A6A6"/>
              <w:right w:val="single" w:sz="8" w:space="0" w:color="A6A6A6"/>
            </w:tcBorders>
            <w:vAlign w:val="bottom"/>
          </w:tcPr>
          <w:p w14:paraId="12C44043" w14:textId="17CA94CF" w:rsidR="007D1204" w:rsidRPr="000C128E" w:rsidRDefault="007D1204" w:rsidP="007D1204">
            <w:pPr>
              <w:jc w:val="center"/>
              <w:rPr>
                <w:rFonts w:cs="Arial"/>
                <w:sz w:val="20"/>
                <w:lang w:eastAsia="en-GB"/>
              </w:rPr>
            </w:pPr>
            <w:r w:rsidRPr="000C128E">
              <w:rPr>
                <w:rFonts w:cs="Arial"/>
                <w:sz w:val="20"/>
                <w:lang w:eastAsia="en-GB"/>
              </w:rPr>
              <w:t>SOPS1</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DE20589" w14:textId="46F92C49" w:rsidR="007D1204" w:rsidRPr="00E04C80" w:rsidRDefault="007D1204" w:rsidP="007D1204">
            <w:pPr>
              <w:tabs>
                <w:tab w:val="decimal" w:pos="1219"/>
              </w:tabs>
              <w:jc w:val="right"/>
              <w:rPr>
                <w:rFonts w:cs="Arial"/>
                <w:sz w:val="20"/>
                <w:lang w:eastAsia="en-GB"/>
              </w:rPr>
            </w:pPr>
            <w:r w:rsidRPr="00E04C80">
              <w:rPr>
                <w:rFonts w:cs="Arial"/>
                <w:sz w:val="20"/>
                <w:lang w:eastAsia="en-GB"/>
              </w:rPr>
              <w:t>(</w:t>
            </w:r>
            <w:r w:rsidR="00670FFA" w:rsidRPr="00E04C80">
              <w:rPr>
                <w:rFonts w:cs="Arial"/>
                <w:sz w:val="20"/>
                <w:lang w:eastAsia="en-GB"/>
              </w:rPr>
              <w:t>5,085,897</w:t>
            </w: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4847B10" w14:textId="6ED82904" w:rsidR="007D1204" w:rsidRPr="003665F6" w:rsidRDefault="007D1204" w:rsidP="007D1204">
            <w:pPr>
              <w:tabs>
                <w:tab w:val="decimal" w:pos="1219"/>
              </w:tabs>
              <w:jc w:val="right"/>
              <w:rPr>
                <w:rFonts w:cs="Arial"/>
                <w:sz w:val="20"/>
                <w:lang w:eastAsia="en-GB"/>
              </w:rPr>
            </w:pPr>
            <w:r>
              <w:rPr>
                <w:rFonts w:cs="Arial"/>
                <w:sz w:val="20"/>
                <w:lang w:eastAsia="en-GB"/>
              </w:rPr>
              <w:t>(8,502,129)</w:t>
            </w:r>
          </w:p>
        </w:tc>
      </w:tr>
      <w:tr w:rsidR="007D1204" w:rsidRPr="006E3FE4" w14:paraId="2C28E56A"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7CD9BD90" w14:textId="586CFA40" w:rsidR="007D1204" w:rsidRPr="003665F6" w:rsidRDefault="007D1204" w:rsidP="007D1204">
            <w:pPr>
              <w:rPr>
                <w:rFonts w:cs="Arial"/>
                <w:sz w:val="20"/>
                <w:lang w:eastAsia="en-GB"/>
              </w:rPr>
            </w:pPr>
            <w:r w:rsidRPr="003665F6">
              <w:rPr>
                <w:rFonts w:cs="Arial"/>
                <w:sz w:val="20"/>
                <w:lang w:eastAsia="en-GB"/>
              </w:rPr>
              <w:t>Adjustments for non-cash transactions:</w:t>
            </w:r>
          </w:p>
        </w:tc>
        <w:tc>
          <w:tcPr>
            <w:tcW w:w="1134" w:type="dxa"/>
            <w:tcBorders>
              <w:top w:val="single" w:sz="8" w:space="0" w:color="A6A6A6"/>
              <w:left w:val="single" w:sz="8" w:space="0" w:color="A6A6A6"/>
              <w:bottom w:val="single" w:sz="8" w:space="0" w:color="A6A6A6"/>
              <w:right w:val="single" w:sz="8" w:space="0" w:color="A6A6A6"/>
            </w:tcBorders>
            <w:vAlign w:val="bottom"/>
          </w:tcPr>
          <w:p w14:paraId="484A4455" w14:textId="77777777" w:rsidR="007D1204" w:rsidRPr="000C128E" w:rsidRDefault="007D1204" w:rsidP="007D1204">
            <w:pPr>
              <w:jc w:val="center"/>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42C5701" w14:textId="77777777" w:rsidR="007D1204" w:rsidRPr="00E04C80" w:rsidRDefault="007D1204" w:rsidP="007D1204">
            <w:pPr>
              <w:tabs>
                <w:tab w:val="decimal" w:pos="1219"/>
              </w:tabs>
              <w:jc w:val="right"/>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A3BC89A" w14:textId="77777777" w:rsidR="007D1204" w:rsidRPr="003665F6" w:rsidRDefault="007D1204" w:rsidP="007D1204">
            <w:pPr>
              <w:tabs>
                <w:tab w:val="decimal" w:pos="1219"/>
              </w:tabs>
              <w:jc w:val="right"/>
              <w:rPr>
                <w:rFonts w:cs="Arial"/>
                <w:sz w:val="20"/>
                <w:lang w:eastAsia="en-GB"/>
              </w:rPr>
            </w:pPr>
          </w:p>
        </w:tc>
      </w:tr>
      <w:tr w:rsidR="007D1204" w:rsidRPr="006E3FE4" w14:paraId="26B19DA2"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7F5D273" w14:textId="50759529" w:rsidR="007D1204" w:rsidRPr="003665F6" w:rsidRDefault="007D1204" w:rsidP="007D1204">
            <w:pPr>
              <w:rPr>
                <w:rFonts w:cs="Arial"/>
                <w:sz w:val="20"/>
                <w:highlight w:val="yellow"/>
                <w:lang w:eastAsia="en-GB"/>
              </w:rPr>
            </w:pPr>
            <w:r w:rsidRPr="003665F6">
              <w:rPr>
                <w:rFonts w:cs="Arial"/>
                <w:sz w:val="20"/>
                <w:lang w:eastAsia="en-GB"/>
              </w:rPr>
              <w:t xml:space="preserve">Increase in receivables – principal arrangements </w:t>
            </w:r>
          </w:p>
        </w:tc>
        <w:tc>
          <w:tcPr>
            <w:tcW w:w="1134" w:type="dxa"/>
            <w:tcBorders>
              <w:top w:val="single" w:sz="8" w:space="0" w:color="A6A6A6"/>
              <w:left w:val="single" w:sz="8" w:space="0" w:color="A6A6A6"/>
              <w:bottom w:val="single" w:sz="8" w:space="0" w:color="A6A6A6"/>
              <w:right w:val="single" w:sz="8" w:space="0" w:color="A6A6A6"/>
            </w:tcBorders>
            <w:vAlign w:val="bottom"/>
          </w:tcPr>
          <w:p w14:paraId="6C974F6E" w14:textId="3B201AAB" w:rsidR="007D1204" w:rsidRPr="000C128E" w:rsidRDefault="007D1204" w:rsidP="007D1204">
            <w:pPr>
              <w:jc w:val="center"/>
              <w:rPr>
                <w:rFonts w:cs="Arial"/>
                <w:b/>
                <w:sz w:val="20"/>
                <w:lang w:eastAsia="en-GB"/>
              </w:rPr>
            </w:pPr>
            <w:r w:rsidRPr="000C128E">
              <w:rPr>
                <w:rFonts w:cs="Arial"/>
                <w:sz w:val="20"/>
                <w:lang w:eastAsia="en-GB"/>
              </w:rPr>
              <w:t>9</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3CF1E02" w14:textId="0CE9E41C" w:rsidR="007D1204" w:rsidRPr="00E04C80" w:rsidRDefault="007D1204" w:rsidP="007D1204">
            <w:pPr>
              <w:tabs>
                <w:tab w:val="decimal" w:pos="1219"/>
              </w:tabs>
              <w:jc w:val="right"/>
              <w:rPr>
                <w:rFonts w:cs="Arial"/>
                <w:sz w:val="20"/>
                <w:lang w:eastAsia="en-GB"/>
              </w:rPr>
            </w:pPr>
            <w:r w:rsidRPr="00E04C80">
              <w:rPr>
                <w:rFonts w:cs="Arial"/>
                <w:sz w:val="20"/>
                <w:lang w:eastAsia="en-GB"/>
              </w:rPr>
              <w:t>(</w:t>
            </w:r>
            <w:r w:rsidR="00E04C80" w:rsidRPr="00E04C80">
              <w:rPr>
                <w:rFonts w:cs="Arial"/>
                <w:sz w:val="20"/>
                <w:lang w:eastAsia="en-GB"/>
              </w:rPr>
              <w:t>17,980</w:t>
            </w: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3251AB8" w14:textId="75AA779C" w:rsidR="007D1204" w:rsidRPr="003665F6" w:rsidRDefault="007D1204" w:rsidP="007D1204">
            <w:pPr>
              <w:tabs>
                <w:tab w:val="decimal" w:pos="1219"/>
              </w:tabs>
              <w:jc w:val="right"/>
              <w:rPr>
                <w:rFonts w:cs="Arial"/>
                <w:sz w:val="20"/>
                <w:lang w:eastAsia="en-GB"/>
              </w:rPr>
            </w:pPr>
            <w:r>
              <w:rPr>
                <w:rFonts w:cs="Arial"/>
                <w:sz w:val="20"/>
                <w:lang w:eastAsia="en-GB"/>
              </w:rPr>
              <w:t>(5,951)</w:t>
            </w:r>
          </w:p>
        </w:tc>
      </w:tr>
      <w:tr w:rsidR="007D1204" w:rsidRPr="006E3FE4" w14:paraId="39A0D2C5"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06F90CC6" w14:textId="32258693" w:rsidR="007D1204" w:rsidRPr="003665F6" w:rsidRDefault="00670FFA" w:rsidP="007D1204">
            <w:pPr>
              <w:rPr>
                <w:rFonts w:cs="Arial"/>
                <w:sz w:val="20"/>
                <w:lang w:eastAsia="en-GB"/>
              </w:rPr>
            </w:pPr>
            <w:r>
              <w:rPr>
                <w:rFonts w:cs="Arial"/>
                <w:sz w:val="20"/>
                <w:lang w:eastAsia="en-GB"/>
              </w:rPr>
              <w:t>(</w:t>
            </w:r>
            <w:r w:rsidR="007D1204" w:rsidRPr="003665F6">
              <w:rPr>
                <w:rFonts w:cs="Arial"/>
                <w:sz w:val="20"/>
                <w:lang w:eastAsia="en-GB"/>
              </w:rPr>
              <w:t>Increase</w:t>
            </w:r>
            <w:r>
              <w:rPr>
                <w:rFonts w:cs="Arial"/>
                <w:sz w:val="20"/>
                <w:lang w:eastAsia="en-GB"/>
              </w:rPr>
              <w:t>)</w:t>
            </w:r>
            <w:r w:rsidR="007D1204">
              <w:rPr>
                <w:rFonts w:cs="Arial"/>
                <w:sz w:val="20"/>
                <w:lang w:eastAsia="en-GB"/>
              </w:rPr>
              <w:t>/decrease</w:t>
            </w:r>
            <w:r w:rsidR="007D1204" w:rsidRPr="003665F6">
              <w:rPr>
                <w:rFonts w:cs="Arial"/>
                <w:sz w:val="20"/>
                <w:lang w:eastAsia="en-GB"/>
              </w:rPr>
              <w:t xml:space="preserve"> in receivables – AFCS</w:t>
            </w:r>
          </w:p>
        </w:tc>
        <w:tc>
          <w:tcPr>
            <w:tcW w:w="1134" w:type="dxa"/>
            <w:tcBorders>
              <w:top w:val="single" w:sz="8" w:space="0" w:color="A6A6A6"/>
              <w:left w:val="single" w:sz="8" w:space="0" w:color="A6A6A6"/>
              <w:bottom w:val="single" w:sz="8" w:space="0" w:color="A6A6A6"/>
              <w:right w:val="single" w:sz="8" w:space="0" w:color="A6A6A6"/>
            </w:tcBorders>
            <w:vAlign w:val="bottom"/>
          </w:tcPr>
          <w:p w14:paraId="1B6BAEE5" w14:textId="28D7FC04" w:rsidR="007D1204" w:rsidRPr="000C128E" w:rsidRDefault="007D1204" w:rsidP="007D1204">
            <w:pPr>
              <w:jc w:val="center"/>
              <w:rPr>
                <w:rFonts w:cs="Arial"/>
                <w:sz w:val="20"/>
                <w:lang w:eastAsia="en-GB"/>
              </w:rPr>
            </w:pPr>
            <w:r w:rsidRPr="000C128E">
              <w:rPr>
                <w:rFonts w:cs="Arial"/>
                <w:sz w:val="20"/>
                <w:lang w:eastAsia="en-GB"/>
              </w:rPr>
              <w:t>13</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D214C0E" w14:textId="2E7CF5F9" w:rsidR="007D1204" w:rsidRPr="00E04C80" w:rsidRDefault="00670FFA" w:rsidP="007D1204">
            <w:pPr>
              <w:tabs>
                <w:tab w:val="decimal" w:pos="1219"/>
              </w:tabs>
              <w:jc w:val="right"/>
              <w:rPr>
                <w:rFonts w:cs="Arial"/>
                <w:sz w:val="20"/>
                <w:lang w:eastAsia="en-GB"/>
              </w:rPr>
            </w:pPr>
            <w:r w:rsidRPr="00E04C80">
              <w:rPr>
                <w:rFonts w:cs="Arial"/>
                <w:sz w:val="20"/>
                <w:lang w:eastAsia="en-GB"/>
              </w:rPr>
              <w:t>(2</w:t>
            </w:r>
            <w:r w:rsidR="00B67572" w:rsidRPr="00E04C80">
              <w:rPr>
                <w:rFonts w:cs="Arial"/>
                <w:sz w:val="20"/>
                <w:lang w:eastAsia="en-GB"/>
              </w:rPr>
              <w:t>4</w:t>
            </w: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EAF5AD3" w14:textId="27BB90F0" w:rsidR="007D1204" w:rsidRPr="003665F6" w:rsidRDefault="007D1204" w:rsidP="007D1204">
            <w:pPr>
              <w:tabs>
                <w:tab w:val="decimal" w:pos="1219"/>
              </w:tabs>
              <w:jc w:val="right"/>
              <w:rPr>
                <w:rFonts w:cs="Arial"/>
                <w:sz w:val="20"/>
                <w:lang w:eastAsia="en-GB"/>
              </w:rPr>
            </w:pPr>
            <w:r>
              <w:rPr>
                <w:rFonts w:cs="Arial"/>
                <w:sz w:val="20"/>
                <w:lang w:eastAsia="en-GB"/>
              </w:rPr>
              <w:t>78</w:t>
            </w:r>
          </w:p>
        </w:tc>
      </w:tr>
      <w:tr w:rsidR="007D1204" w:rsidRPr="006E3FE4" w14:paraId="6D7F3855"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69C2A7FB" w14:textId="2496BC44" w:rsidR="007D1204" w:rsidRPr="003665F6" w:rsidRDefault="007D1204" w:rsidP="007D1204">
            <w:pPr>
              <w:rPr>
                <w:rFonts w:cs="Arial"/>
                <w:sz w:val="20"/>
                <w:lang w:eastAsia="en-GB"/>
              </w:rPr>
            </w:pPr>
            <w:r w:rsidRPr="003665F6">
              <w:rPr>
                <w:rFonts w:cs="Arial"/>
                <w:sz w:val="20"/>
                <w:lang w:eastAsia="en-GB"/>
              </w:rPr>
              <w:t>Increase in payables – principal arrangements</w:t>
            </w:r>
          </w:p>
        </w:tc>
        <w:tc>
          <w:tcPr>
            <w:tcW w:w="1134" w:type="dxa"/>
            <w:tcBorders>
              <w:top w:val="single" w:sz="8" w:space="0" w:color="A6A6A6"/>
              <w:left w:val="single" w:sz="8" w:space="0" w:color="A6A6A6"/>
              <w:bottom w:val="single" w:sz="8" w:space="0" w:color="A6A6A6"/>
              <w:right w:val="single" w:sz="8" w:space="0" w:color="A6A6A6"/>
            </w:tcBorders>
            <w:vAlign w:val="bottom"/>
          </w:tcPr>
          <w:p w14:paraId="6BB32EE8" w14:textId="748621C4" w:rsidR="007D1204" w:rsidRPr="000C128E" w:rsidRDefault="007D1204" w:rsidP="007D1204">
            <w:pPr>
              <w:jc w:val="center"/>
              <w:rPr>
                <w:rFonts w:cs="Arial"/>
                <w:sz w:val="20"/>
                <w:lang w:eastAsia="en-GB"/>
              </w:rPr>
            </w:pPr>
            <w:r w:rsidRPr="000C128E">
              <w:rPr>
                <w:rFonts w:cs="Arial"/>
                <w:sz w:val="20"/>
                <w:lang w:eastAsia="en-GB"/>
              </w:rPr>
              <w:t>11</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41B7B9B" w14:textId="309D38DE" w:rsidR="007D1204" w:rsidRPr="00E04C80" w:rsidRDefault="00670FFA" w:rsidP="007D1204">
            <w:pPr>
              <w:tabs>
                <w:tab w:val="decimal" w:pos="1219"/>
              </w:tabs>
              <w:jc w:val="right"/>
              <w:rPr>
                <w:rFonts w:cs="Arial"/>
                <w:sz w:val="20"/>
                <w:lang w:eastAsia="en-GB"/>
              </w:rPr>
            </w:pPr>
            <w:r w:rsidRPr="00E04C80">
              <w:rPr>
                <w:rFonts w:cs="Arial"/>
                <w:sz w:val="20"/>
                <w:lang w:eastAsia="en-GB"/>
              </w:rPr>
              <w:t>1</w:t>
            </w:r>
            <w:r w:rsidR="00E04C80" w:rsidRPr="00E04C80">
              <w:rPr>
                <w:rFonts w:cs="Arial"/>
                <w:sz w:val="20"/>
                <w:lang w:eastAsia="en-GB"/>
              </w:rPr>
              <w:t>7,486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890BE76" w14:textId="61B40500" w:rsidR="007D1204" w:rsidRDefault="007D1204" w:rsidP="007D1204">
            <w:pPr>
              <w:tabs>
                <w:tab w:val="decimal" w:pos="1219"/>
              </w:tabs>
              <w:jc w:val="right"/>
              <w:rPr>
                <w:rFonts w:cs="Arial"/>
                <w:sz w:val="20"/>
                <w:lang w:eastAsia="en-GB"/>
              </w:rPr>
            </w:pPr>
            <w:r>
              <w:rPr>
                <w:rFonts w:cs="Arial"/>
                <w:sz w:val="20"/>
                <w:lang w:eastAsia="en-GB"/>
              </w:rPr>
              <w:t>36,474</w:t>
            </w:r>
          </w:p>
        </w:tc>
      </w:tr>
      <w:tr w:rsidR="007D1204" w:rsidRPr="006E3FE4" w14:paraId="345E7003"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44A106D8" w14:textId="098850F6" w:rsidR="007D1204" w:rsidRPr="003665F6" w:rsidRDefault="007D1204" w:rsidP="007D1204">
            <w:pPr>
              <w:rPr>
                <w:rFonts w:cs="Arial"/>
                <w:sz w:val="20"/>
                <w:lang w:eastAsia="en-GB"/>
              </w:rPr>
            </w:pPr>
            <w:r w:rsidRPr="003665F6">
              <w:rPr>
                <w:rFonts w:cs="Arial"/>
                <w:sz w:val="20"/>
                <w:lang w:eastAsia="en-GB"/>
              </w:rPr>
              <w:t>Increase in payables – AFCS</w:t>
            </w:r>
          </w:p>
        </w:tc>
        <w:tc>
          <w:tcPr>
            <w:tcW w:w="1134" w:type="dxa"/>
            <w:tcBorders>
              <w:top w:val="single" w:sz="8" w:space="0" w:color="A6A6A6"/>
              <w:left w:val="single" w:sz="8" w:space="0" w:color="A6A6A6"/>
              <w:bottom w:val="single" w:sz="8" w:space="0" w:color="A6A6A6"/>
              <w:right w:val="single" w:sz="8" w:space="0" w:color="A6A6A6"/>
            </w:tcBorders>
            <w:vAlign w:val="bottom"/>
          </w:tcPr>
          <w:p w14:paraId="709070F2" w14:textId="64C0F0A7" w:rsidR="007D1204" w:rsidRPr="000C128E" w:rsidRDefault="007D1204" w:rsidP="007D1204">
            <w:pPr>
              <w:jc w:val="center"/>
              <w:rPr>
                <w:rFonts w:cs="Arial"/>
                <w:sz w:val="20"/>
                <w:lang w:eastAsia="en-GB"/>
              </w:rPr>
            </w:pPr>
            <w:r w:rsidRPr="000C128E">
              <w:rPr>
                <w:rFonts w:cs="Arial"/>
                <w:sz w:val="20"/>
                <w:lang w:eastAsia="en-GB"/>
              </w:rPr>
              <w:t>14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049E401" w14:textId="759EBAD3" w:rsidR="007D1204" w:rsidRPr="00E04C80" w:rsidRDefault="00670FFA" w:rsidP="007D1204">
            <w:pPr>
              <w:tabs>
                <w:tab w:val="decimal" w:pos="1219"/>
              </w:tabs>
              <w:jc w:val="right"/>
              <w:rPr>
                <w:rFonts w:cs="Arial"/>
                <w:sz w:val="20"/>
                <w:lang w:eastAsia="en-GB"/>
              </w:rPr>
            </w:pPr>
            <w:r w:rsidRPr="00E04C80">
              <w:rPr>
                <w:rFonts w:cs="Arial"/>
                <w:sz w:val="20"/>
                <w:lang w:eastAsia="en-GB"/>
              </w:rPr>
              <w:t>622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6558149" w14:textId="5230CB95" w:rsidR="007D1204" w:rsidRDefault="007D1204" w:rsidP="007D1204">
            <w:pPr>
              <w:tabs>
                <w:tab w:val="decimal" w:pos="1219"/>
              </w:tabs>
              <w:jc w:val="right"/>
              <w:rPr>
                <w:rFonts w:cs="Arial"/>
                <w:sz w:val="20"/>
                <w:lang w:eastAsia="en-GB"/>
              </w:rPr>
            </w:pPr>
            <w:r>
              <w:rPr>
                <w:rFonts w:cs="Arial"/>
                <w:sz w:val="20"/>
                <w:lang w:eastAsia="en-GB"/>
              </w:rPr>
              <w:t>784</w:t>
            </w:r>
          </w:p>
        </w:tc>
      </w:tr>
      <w:tr w:rsidR="007D1204" w:rsidRPr="006E3FE4" w14:paraId="7D927E4D"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25FBF477" w14:textId="77777777" w:rsidR="007D1204" w:rsidRPr="003665F6" w:rsidRDefault="007D1204" w:rsidP="007D1204">
            <w:pPr>
              <w:rPr>
                <w:rFonts w:cs="Arial"/>
                <w:sz w:val="20"/>
                <w:lang w:eastAsia="en-GB"/>
              </w:rPr>
            </w:pPr>
            <w:r w:rsidRPr="003665F6">
              <w:rPr>
                <w:rFonts w:cs="Arial"/>
                <w:sz w:val="20"/>
                <w:lang w:eastAsia="en-GB"/>
              </w:rPr>
              <w:t>Increase in pension provision</w:t>
            </w:r>
          </w:p>
        </w:tc>
        <w:tc>
          <w:tcPr>
            <w:tcW w:w="1134" w:type="dxa"/>
            <w:tcBorders>
              <w:top w:val="single" w:sz="8" w:space="0" w:color="A6A6A6"/>
              <w:left w:val="single" w:sz="8" w:space="0" w:color="A6A6A6"/>
              <w:bottom w:val="single" w:sz="8" w:space="0" w:color="A6A6A6"/>
              <w:right w:val="single" w:sz="8" w:space="0" w:color="A6A6A6"/>
            </w:tcBorders>
            <w:vAlign w:val="bottom"/>
          </w:tcPr>
          <w:p w14:paraId="4DDE36BF" w14:textId="3821CB1C" w:rsidR="007D1204" w:rsidRPr="000C128E" w:rsidRDefault="007D1204" w:rsidP="007D1204">
            <w:pPr>
              <w:ind w:left="-169" w:right="-155"/>
              <w:jc w:val="center"/>
              <w:rPr>
                <w:rFonts w:cs="Arial"/>
                <w:sz w:val="20"/>
                <w:lang w:eastAsia="en-GB"/>
              </w:rPr>
            </w:pPr>
            <w:r w:rsidRPr="000C128E">
              <w:rPr>
                <w:rFonts w:cs="Arial"/>
                <w:sz w:val="20"/>
                <w:lang w:eastAsia="en-GB"/>
              </w:rPr>
              <w:t>12.4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0E71C18" w14:textId="025BC7A4" w:rsidR="007D1204" w:rsidRPr="00E04C80" w:rsidRDefault="00670FFA" w:rsidP="007D1204">
            <w:pPr>
              <w:tabs>
                <w:tab w:val="decimal" w:pos="1219"/>
              </w:tabs>
              <w:jc w:val="right"/>
              <w:rPr>
                <w:rFonts w:cs="Arial"/>
                <w:sz w:val="20"/>
                <w:lang w:eastAsia="en-GB"/>
              </w:rPr>
            </w:pPr>
            <w:r w:rsidRPr="00E04C80">
              <w:rPr>
                <w:rFonts w:cs="Arial"/>
                <w:sz w:val="20"/>
                <w:lang w:eastAsia="en-GB"/>
              </w:rPr>
              <w:t>9,118,320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5BBBF17" w14:textId="34FEF343" w:rsidR="007D1204" w:rsidRPr="003665F6" w:rsidRDefault="007D1204" w:rsidP="007D1204">
            <w:pPr>
              <w:tabs>
                <w:tab w:val="decimal" w:pos="1219"/>
              </w:tabs>
              <w:jc w:val="right"/>
              <w:rPr>
                <w:rFonts w:cs="Arial"/>
                <w:sz w:val="20"/>
                <w:lang w:eastAsia="en-GB"/>
              </w:rPr>
            </w:pPr>
            <w:r>
              <w:rPr>
                <w:rFonts w:cs="Arial"/>
                <w:sz w:val="20"/>
                <w:lang w:eastAsia="en-GB"/>
              </w:rPr>
              <w:t>12,299,411</w:t>
            </w:r>
          </w:p>
        </w:tc>
      </w:tr>
      <w:tr w:rsidR="007D1204" w:rsidRPr="006E3FE4" w14:paraId="049D9D43"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78045CE9" w14:textId="77777777" w:rsidR="007D1204" w:rsidRPr="003665F6" w:rsidRDefault="007D1204" w:rsidP="007D1204">
            <w:pPr>
              <w:rPr>
                <w:rFonts w:cs="Arial"/>
                <w:sz w:val="20"/>
                <w:lang w:eastAsia="en-GB"/>
              </w:rPr>
            </w:pPr>
            <w:r w:rsidRPr="003665F6">
              <w:rPr>
                <w:rFonts w:cs="Arial"/>
                <w:sz w:val="20"/>
                <w:lang w:eastAsia="en-GB"/>
              </w:rPr>
              <w:t>Increase in pension provision – enhancements and transfers in</w:t>
            </w:r>
          </w:p>
        </w:tc>
        <w:tc>
          <w:tcPr>
            <w:tcW w:w="1134" w:type="dxa"/>
            <w:tcBorders>
              <w:top w:val="single" w:sz="8" w:space="0" w:color="A6A6A6"/>
              <w:left w:val="single" w:sz="8" w:space="0" w:color="A6A6A6"/>
              <w:bottom w:val="single" w:sz="8" w:space="0" w:color="A6A6A6"/>
              <w:right w:val="single" w:sz="8" w:space="0" w:color="A6A6A6"/>
            </w:tcBorders>
            <w:vAlign w:val="bottom"/>
          </w:tcPr>
          <w:p w14:paraId="5A6D4A1C" w14:textId="704EBC34" w:rsidR="007D1204" w:rsidRPr="000C128E" w:rsidRDefault="007D1204" w:rsidP="007D1204">
            <w:pPr>
              <w:jc w:val="center"/>
              <w:rPr>
                <w:rFonts w:cs="Arial"/>
                <w:sz w:val="20"/>
                <w:lang w:eastAsia="en-GB"/>
              </w:rPr>
            </w:pPr>
            <w:r w:rsidRPr="000C128E">
              <w:rPr>
                <w:rFonts w:cs="Arial"/>
                <w:sz w:val="20"/>
              </w:rPr>
              <w:t>12.4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C0EA91" w14:textId="4FCD74C7" w:rsidR="007D1204" w:rsidRPr="00E04C80" w:rsidRDefault="00670FFA" w:rsidP="007D1204">
            <w:pPr>
              <w:tabs>
                <w:tab w:val="decimal" w:pos="1219"/>
              </w:tabs>
              <w:jc w:val="right"/>
              <w:rPr>
                <w:rFonts w:cs="Arial"/>
                <w:sz w:val="20"/>
                <w:lang w:eastAsia="en-GB"/>
              </w:rPr>
            </w:pPr>
            <w:r w:rsidRPr="00E04C80">
              <w:rPr>
                <w:rFonts w:cs="Arial"/>
                <w:sz w:val="20"/>
                <w:lang w:eastAsia="en-GB"/>
              </w:rPr>
              <w:t>3,3</w:t>
            </w:r>
            <w:r w:rsidR="00E04C80" w:rsidRPr="00E04C80">
              <w:rPr>
                <w:rFonts w:cs="Arial"/>
                <w:sz w:val="20"/>
                <w:lang w:eastAsia="en-GB"/>
              </w:rPr>
              <w:t>65</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A694DA8" w14:textId="33C72CE7" w:rsidR="007D1204" w:rsidRPr="003665F6" w:rsidRDefault="007D1204" w:rsidP="007D1204">
            <w:pPr>
              <w:tabs>
                <w:tab w:val="decimal" w:pos="1219"/>
              </w:tabs>
              <w:jc w:val="right"/>
              <w:rPr>
                <w:rFonts w:cs="Arial"/>
                <w:sz w:val="20"/>
                <w:lang w:eastAsia="en-GB"/>
              </w:rPr>
            </w:pPr>
            <w:r>
              <w:rPr>
                <w:rFonts w:cs="Arial"/>
                <w:sz w:val="20"/>
                <w:lang w:eastAsia="en-GB"/>
              </w:rPr>
              <w:t>4,061</w:t>
            </w:r>
          </w:p>
        </w:tc>
      </w:tr>
      <w:tr w:rsidR="007D1204" w:rsidRPr="006E3FE4" w14:paraId="23E58E44"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DA6D055" w14:textId="19A9B779" w:rsidR="007D1204" w:rsidRPr="003665F6" w:rsidRDefault="007D1204" w:rsidP="007D1204">
            <w:pPr>
              <w:rPr>
                <w:rFonts w:cs="Arial"/>
                <w:sz w:val="20"/>
                <w:lang w:eastAsia="en-GB"/>
              </w:rPr>
            </w:pPr>
            <w:r w:rsidRPr="003665F6">
              <w:rPr>
                <w:rFonts w:cs="Arial"/>
                <w:sz w:val="20"/>
                <w:lang w:eastAsia="en-GB"/>
              </w:rPr>
              <w:t>Use of provisions – pension liability</w:t>
            </w:r>
          </w:p>
        </w:tc>
        <w:tc>
          <w:tcPr>
            <w:tcW w:w="1134" w:type="dxa"/>
            <w:tcBorders>
              <w:top w:val="single" w:sz="8" w:space="0" w:color="A6A6A6"/>
              <w:left w:val="single" w:sz="8" w:space="0" w:color="A6A6A6"/>
              <w:bottom w:val="single" w:sz="8" w:space="0" w:color="A6A6A6"/>
              <w:right w:val="single" w:sz="8" w:space="0" w:color="A6A6A6"/>
            </w:tcBorders>
            <w:vAlign w:val="bottom"/>
          </w:tcPr>
          <w:p w14:paraId="7393212C" w14:textId="164A5457" w:rsidR="007D1204" w:rsidRPr="000C128E" w:rsidRDefault="007D1204" w:rsidP="007D1204">
            <w:pPr>
              <w:ind w:left="-28" w:right="-155"/>
              <w:jc w:val="center"/>
              <w:rPr>
                <w:rFonts w:cs="Arial"/>
                <w:sz w:val="20"/>
                <w:lang w:eastAsia="en-GB"/>
              </w:rPr>
            </w:pPr>
            <w:r w:rsidRPr="000C128E">
              <w:rPr>
                <w:rFonts w:cs="Arial"/>
                <w:sz w:val="20"/>
                <w:lang w:eastAsia="en-GB"/>
              </w:rPr>
              <w:t>12.5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E6C7C15" w14:textId="275E4C7F" w:rsidR="007D1204" w:rsidRPr="00E04C80" w:rsidRDefault="007D1204" w:rsidP="007D1204">
            <w:pPr>
              <w:tabs>
                <w:tab w:val="decimal" w:pos="1219"/>
              </w:tabs>
              <w:jc w:val="right"/>
              <w:rPr>
                <w:rFonts w:cs="Arial"/>
                <w:sz w:val="20"/>
                <w:lang w:eastAsia="en-GB"/>
              </w:rPr>
            </w:pPr>
            <w:r w:rsidRPr="00E04C80">
              <w:rPr>
                <w:rFonts w:cs="Arial"/>
                <w:sz w:val="20"/>
                <w:lang w:eastAsia="en-GB"/>
              </w:rPr>
              <w:t>(5,</w:t>
            </w:r>
            <w:r w:rsidR="00670FFA" w:rsidRPr="00E04C80">
              <w:rPr>
                <w:rFonts w:cs="Arial"/>
                <w:sz w:val="20"/>
                <w:lang w:eastAsia="en-GB"/>
              </w:rPr>
              <w:t>6</w:t>
            </w:r>
            <w:r w:rsidR="00E04C80" w:rsidRPr="00E04C80">
              <w:rPr>
                <w:rFonts w:cs="Arial"/>
                <w:sz w:val="20"/>
                <w:lang w:eastAsia="en-GB"/>
              </w:rPr>
              <w:t>86,003</w:t>
            </w: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7F7BA55" w14:textId="7B127268" w:rsidR="007D1204" w:rsidRPr="003665F6" w:rsidRDefault="007D1204" w:rsidP="007D1204">
            <w:pPr>
              <w:tabs>
                <w:tab w:val="decimal" w:pos="1219"/>
              </w:tabs>
              <w:jc w:val="right"/>
              <w:rPr>
                <w:rFonts w:cs="Arial"/>
                <w:sz w:val="20"/>
                <w:lang w:eastAsia="en-GB"/>
              </w:rPr>
            </w:pPr>
            <w:r>
              <w:rPr>
                <w:rFonts w:cs="Arial"/>
                <w:sz w:val="20"/>
                <w:lang w:eastAsia="en-GB"/>
              </w:rPr>
              <w:t>(5,284,018)</w:t>
            </w:r>
          </w:p>
        </w:tc>
      </w:tr>
      <w:tr w:rsidR="007D1204" w:rsidRPr="006E3FE4" w14:paraId="41C53403"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88F917B" w14:textId="50E6B740" w:rsidR="007D1204" w:rsidRPr="003665F6" w:rsidRDefault="007D1204" w:rsidP="007D1204">
            <w:pPr>
              <w:rPr>
                <w:rFonts w:cs="Arial"/>
                <w:sz w:val="20"/>
                <w:lang w:eastAsia="en-GB"/>
              </w:rPr>
            </w:pPr>
            <w:r w:rsidRPr="003665F6">
              <w:rPr>
                <w:rFonts w:cs="Arial"/>
                <w:sz w:val="20"/>
                <w:lang w:eastAsia="en-GB"/>
              </w:rPr>
              <w:t>Use of provisions – refunds and transfers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6CD0029" w14:textId="51BDB577" w:rsidR="007D1204" w:rsidRPr="000C128E" w:rsidRDefault="007D1204" w:rsidP="007D1204">
            <w:pPr>
              <w:jc w:val="center"/>
              <w:rPr>
                <w:rFonts w:cs="Arial"/>
                <w:sz w:val="20"/>
                <w:lang w:eastAsia="en-GB"/>
              </w:rPr>
            </w:pPr>
            <w:r w:rsidRPr="000C128E">
              <w:rPr>
                <w:rFonts w:cs="Arial"/>
                <w:sz w:val="20"/>
                <w:lang w:eastAsia="en-GB"/>
              </w:rPr>
              <w:t>12.6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8C14FD" w14:textId="0E3B34D7" w:rsidR="007D1204" w:rsidRPr="00E04C80" w:rsidRDefault="007D1204" w:rsidP="007D1204">
            <w:pPr>
              <w:tabs>
                <w:tab w:val="decimal" w:pos="1219"/>
              </w:tabs>
              <w:jc w:val="right"/>
              <w:rPr>
                <w:rFonts w:cs="Arial"/>
                <w:sz w:val="20"/>
                <w:lang w:eastAsia="en-GB"/>
              </w:rPr>
            </w:pPr>
            <w:r w:rsidRPr="00E04C80">
              <w:rPr>
                <w:rFonts w:cs="Arial"/>
                <w:sz w:val="20"/>
                <w:lang w:eastAsia="en-GB"/>
              </w:rPr>
              <w:t>(</w:t>
            </w:r>
            <w:r w:rsidR="00670FFA" w:rsidRPr="00E04C80">
              <w:rPr>
                <w:rFonts w:cs="Arial"/>
                <w:sz w:val="20"/>
                <w:lang w:eastAsia="en-GB"/>
              </w:rPr>
              <w:t>4,231</w:t>
            </w: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66CC0A2" w14:textId="0DBBED7B" w:rsidR="007D1204" w:rsidRPr="003665F6" w:rsidRDefault="007D1204" w:rsidP="007D1204">
            <w:pPr>
              <w:tabs>
                <w:tab w:val="decimal" w:pos="1219"/>
              </w:tabs>
              <w:jc w:val="right"/>
              <w:rPr>
                <w:rFonts w:cs="Arial"/>
                <w:sz w:val="20"/>
                <w:lang w:eastAsia="en-GB"/>
              </w:rPr>
            </w:pPr>
            <w:r>
              <w:rPr>
                <w:rFonts w:cs="Arial"/>
                <w:sz w:val="20"/>
                <w:lang w:eastAsia="en-GB"/>
              </w:rPr>
              <w:t>(6,630)</w:t>
            </w:r>
          </w:p>
        </w:tc>
      </w:tr>
      <w:tr w:rsidR="007D1204" w:rsidRPr="006E3FE4" w14:paraId="2D3A94DD"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4569217E" w14:textId="3CC401C0" w:rsidR="007D1204" w:rsidRPr="003665F6" w:rsidRDefault="007D1204" w:rsidP="007D1204">
            <w:pPr>
              <w:rPr>
                <w:rFonts w:cs="Arial"/>
                <w:sz w:val="20"/>
                <w:lang w:eastAsia="en-GB"/>
              </w:rPr>
            </w:pPr>
            <w:r w:rsidRPr="003665F6">
              <w:rPr>
                <w:rFonts w:cs="Arial"/>
                <w:sz w:val="20"/>
                <w:lang w:eastAsia="en-GB"/>
              </w:rPr>
              <w:t>Increase in provisions – compensation scheme</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36C6C5" w14:textId="4A81172F" w:rsidR="007D1204" w:rsidRPr="000C128E" w:rsidRDefault="007D1204" w:rsidP="007D1204">
            <w:pPr>
              <w:jc w:val="center"/>
              <w:rPr>
                <w:rFonts w:cs="Arial"/>
                <w:sz w:val="20"/>
                <w:lang w:eastAsia="en-GB"/>
              </w:rPr>
            </w:pPr>
            <w:r w:rsidRPr="000C128E">
              <w:rPr>
                <w:rFonts w:cs="Arial"/>
                <w:sz w:val="20"/>
                <w:lang w:eastAsia="en-GB"/>
              </w:rPr>
              <w:t>15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9747843" w14:textId="439CEB04" w:rsidR="007D1204" w:rsidRPr="00E04C80" w:rsidRDefault="007D1204" w:rsidP="007D1204">
            <w:pPr>
              <w:tabs>
                <w:tab w:val="decimal" w:pos="1219"/>
              </w:tabs>
              <w:jc w:val="right"/>
              <w:rPr>
                <w:rFonts w:cs="Arial"/>
                <w:sz w:val="20"/>
                <w:lang w:eastAsia="en-GB"/>
              </w:rPr>
            </w:pPr>
            <w:r w:rsidRPr="00E04C80">
              <w:rPr>
                <w:rFonts w:cs="Arial"/>
                <w:sz w:val="20"/>
                <w:lang w:eastAsia="en-GB"/>
              </w:rPr>
              <w:t>2</w:t>
            </w:r>
            <w:r w:rsidR="00670FFA" w:rsidRPr="00E04C80">
              <w:rPr>
                <w:rFonts w:cs="Arial"/>
                <w:sz w:val="20"/>
                <w:lang w:eastAsia="en-GB"/>
              </w:rPr>
              <w:t>26,026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4F93B42" w14:textId="7D923829" w:rsidR="007D1204" w:rsidRPr="003665F6" w:rsidRDefault="007D1204" w:rsidP="007D1204">
            <w:pPr>
              <w:tabs>
                <w:tab w:val="decimal" w:pos="1219"/>
              </w:tabs>
              <w:jc w:val="right"/>
              <w:rPr>
                <w:rFonts w:cs="Arial"/>
                <w:sz w:val="20"/>
                <w:lang w:eastAsia="en-GB"/>
              </w:rPr>
            </w:pPr>
            <w:r>
              <w:rPr>
                <w:rFonts w:cs="Arial"/>
                <w:sz w:val="20"/>
                <w:lang w:eastAsia="en-GB"/>
              </w:rPr>
              <w:t>269,033</w:t>
            </w:r>
          </w:p>
        </w:tc>
      </w:tr>
      <w:tr w:rsidR="007D1204" w:rsidRPr="006E3FE4" w14:paraId="727B9EF9"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B6D9C81" w14:textId="2D84F8A4" w:rsidR="007D1204" w:rsidRPr="003665F6" w:rsidRDefault="007D1204" w:rsidP="007D1204">
            <w:pPr>
              <w:rPr>
                <w:rFonts w:cs="Arial"/>
                <w:sz w:val="20"/>
                <w:lang w:eastAsia="en-GB"/>
              </w:rPr>
            </w:pPr>
            <w:r w:rsidRPr="003665F6">
              <w:rPr>
                <w:rFonts w:cs="Arial"/>
                <w:sz w:val="20"/>
                <w:lang w:eastAsia="en-GB"/>
              </w:rPr>
              <w:t>Use of provisions – compensation scheme</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719DFDF" w14:textId="5E3E2728" w:rsidR="007D1204" w:rsidRPr="000C128E" w:rsidRDefault="007D1204" w:rsidP="007D1204">
            <w:pPr>
              <w:jc w:val="center"/>
              <w:rPr>
                <w:rFonts w:cs="Arial"/>
                <w:sz w:val="20"/>
                <w:lang w:eastAsia="en-GB"/>
              </w:rPr>
            </w:pPr>
            <w:r w:rsidRPr="000C128E">
              <w:rPr>
                <w:rFonts w:cs="Arial"/>
                <w:sz w:val="20"/>
                <w:lang w:eastAsia="en-GB"/>
              </w:rPr>
              <w:t>15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6AE5424" w14:textId="15F3F974" w:rsidR="007D1204" w:rsidRPr="00E04C80" w:rsidRDefault="007D1204" w:rsidP="007D1204">
            <w:pPr>
              <w:tabs>
                <w:tab w:val="decimal" w:pos="1219"/>
              </w:tabs>
              <w:jc w:val="right"/>
              <w:rPr>
                <w:rFonts w:cs="Arial"/>
                <w:sz w:val="20"/>
                <w:lang w:eastAsia="en-GB"/>
              </w:rPr>
            </w:pPr>
            <w:r w:rsidRPr="00E04C80">
              <w:rPr>
                <w:rFonts w:cs="Arial"/>
                <w:sz w:val="20"/>
                <w:lang w:eastAsia="en-GB"/>
              </w:rPr>
              <w:t>(1</w:t>
            </w:r>
            <w:r w:rsidR="00670FFA" w:rsidRPr="00E04C80">
              <w:rPr>
                <w:rFonts w:cs="Arial"/>
                <w:sz w:val="20"/>
                <w:lang w:eastAsia="en-GB"/>
              </w:rPr>
              <w:t>47,8</w:t>
            </w:r>
            <w:r w:rsidR="00B67572" w:rsidRPr="00E04C80">
              <w:rPr>
                <w:rFonts w:cs="Arial"/>
                <w:sz w:val="20"/>
                <w:lang w:eastAsia="en-GB"/>
              </w:rPr>
              <w:t>50</w:t>
            </w: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003BD6E" w14:textId="6D816ABD" w:rsidR="007D1204" w:rsidRPr="003665F6" w:rsidRDefault="007D1204" w:rsidP="007D1204">
            <w:pPr>
              <w:tabs>
                <w:tab w:val="decimal" w:pos="1219"/>
              </w:tabs>
              <w:jc w:val="right"/>
              <w:rPr>
                <w:rFonts w:cs="Arial"/>
                <w:sz w:val="20"/>
                <w:lang w:eastAsia="en-GB"/>
              </w:rPr>
            </w:pPr>
            <w:r>
              <w:rPr>
                <w:rFonts w:cs="Arial"/>
                <w:sz w:val="20"/>
                <w:lang w:eastAsia="en-GB"/>
              </w:rPr>
              <w:t>(127,909)</w:t>
            </w:r>
          </w:p>
        </w:tc>
      </w:tr>
      <w:tr w:rsidR="007D1204" w:rsidRPr="006E3FE4" w14:paraId="09D4300A"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0B8EBE01" w14:textId="2FBC66A1" w:rsidR="007D1204" w:rsidRPr="003665F6" w:rsidRDefault="007D1204" w:rsidP="007D1204">
            <w:pPr>
              <w:rPr>
                <w:rFonts w:cs="Arial"/>
                <w:sz w:val="20"/>
                <w:lang w:eastAsia="en-GB"/>
              </w:rPr>
            </w:pPr>
            <w:r w:rsidRPr="003665F6">
              <w:rPr>
                <w:rFonts w:cs="Arial"/>
                <w:b/>
                <w:bCs/>
                <w:sz w:val="20"/>
                <w:lang w:eastAsia="en-GB"/>
              </w:rPr>
              <w:t>Net cash outflow from operating activities</w:t>
            </w:r>
          </w:p>
        </w:tc>
        <w:tc>
          <w:tcPr>
            <w:tcW w:w="1134" w:type="dxa"/>
            <w:tcBorders>
              <w:top w:val="single" w:sz="8" w:space="0" w:color="A6A6A6"/>
              <w:left w:val="single" w:sz="8" w:space="0" w:color="A6A6A6"/>
              <w:bottom w:val="single" w:sz="8" w:space="0" w:color="A6A6A6"/>
              <w:right w:val="single" w:sz="8" w:space="0" w:color="A6A6A6"/>
            </w:tcBorders>
            <w:vAlign w:val="bottom"/>
          </w:tcPr>
          <w:p w14:paraId="7E1BF677" w14:textId="69B9F8F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1CB25B9" w14:textId="76D8C061" w:rsidR="007D1204" w:rsidRPr="00E04C80" w:rsidRDefault="007D1204" w:rsidP="007D1204">
            <w:pPr>
              <w:tabs>
                <w:tab w:val="decimal" w:pos="1219"/>
              </w:tabs>
              <w:jc w:val="right"/>
              <w:rPr>
                <w:rFonts w:cs="Arial"/>
                <w:b/>
                <w:bCs/>
                <w:sz w:val="20"/>
                <w:lang w:eastAsia="en-GB"/>
              </w:rPr>
            </w:pPr>
            <w:r w:rsidRPr="00E04C80">
              <w:rPr>
                <w:rFonts w:cs="Arial"/>
                <w:b/>
                <w:bCs/>
                <w:sz w:val="20"/>
                <w:lang w:eastAsia="en-GB"/>
              </w:rPr>
              <w:t>(1,</w:t>
            </w:r>
            <w:r w:rsidR="00670FFA" w:rsidRPr="00E04C80">
              <w:rPr>
                <w:rFonts w:cs="Arial"/>
                <w:b/>
                <w:bCs/>
                <w:sz w:val="20"/>
                <w:lang w:eastAsia="en-GB"/>
              </w:rPr>
              <w:t>576,</w:t>
            </w:r>
            <w:r w:rsidR="00E04C80" w:rsidRPr="00E04C80">
              <w:rPr>
                <w:rFonts w:cs="Arial"/>
                <w:b/>
                <w:bCs/>
                <w:sz w:val="20"/>
                <w:lang w:eastAsia="en-GB"/>
              </w:rPr>
              <w:t>166</w:t>
            </w:r>
            <w:r w:rsidRPr="00E04C80">
              <w:rPr>
                <w:rFonts w:cs="Arial"/>
                <w:b/>
                <w:bCs/>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601DBB3" w14:textId="18E8B997" w:rsidR="007D1204" w:rsidRPr="003665F6" w:rsidRDefault="007D1204" w:rsidP="007D1204">
            <w:pPr>
              <w:tabs>
                <w:tab w:val="decimal" w:pos="1219"/>
              </w:tabs>
              <w:jc w:val="right"/>
              <w:rPr>
                <w:rFonts w:cs="Arial"/>
                <w:b/>
                <w:sz w:val="20"/>
                <w:lang w:eastAsia="en-GB"/>
              </w:rPr>
            </w:pPr>
            <w:r w:rsidRPr="000C1F08">
              <w:rPr>
                <w:rFonts w:cs="Arial"/>
                <w:b/>
                <w:bCs/>
                <w:sz w:val="20"/>
                <w:lang w:eastAsia="en-GB"/>
              </w:rPr>
              <w:t>(1,316,796)</w:t>
            </w:r>
          </w:p>
        </w:tc>
      </w:tr>
      <w:tr w:rsidR="007D1204" w:rsidRPr="006E3FE4" w14:paraId="5AC609BB"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D9D9D9"/>
            <w:noWrap/>
            <w:vAlign w:val="bottom"/>
          </w:tcPr>
          <w:p w14:paraId="2C439FAA" w14:textId="5FE7C6F3" w:rsidR="007D1204" w:rsidRPr="003665F6" w:rsidRDefault="007D1204" w:rsidP="007D1204">
            <w:pPr>
              <w:ind w:left="142" w:hanging="142"/>
              <w:rPr>
                <w:rFonts w:cs="Arial"/>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95100CB"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739842E3" w14:textId="59C838C9" w:rsidR="007D1204" w:rsidRPr="00E04C80" w:rsidRDefault="007D1204" w:rsidP="007D1204">
            <w:pPr>
              <w:tabs>
                <w:tab w:val="decimal" w:pos="1219"/>
              </w:tabs>
              <w:jc w:val="right"/>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4E2B2093" w14:textId="77777777" w:rsidR="007D1204" w:rsidRPr="003665F6" w:rsidRDefault="007D1204" w:rsidP="007D1204">
            <w:pPr>
              <w:tabs>
                <w:tab w:val="decimal" w:pos="1219"/>
              </w:tabs>
              <w:jc w:val="right"/>
              <w:rPr>
                <w:rFonts w:cs="Arial"/>
                <w:sz w:val="20"/>
                <w:lang w:eastAsia="en-GB"/>
              </w:rPr>
            </w:pPr>
          </w:p>
        </w:tc>
      </w:tr>
      <w:tr w:rsidR="007D1204" w:rsidRPr="006E3FE4" w14:paraId="14C5CB2F"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7A703FF8" w14:textId="71E0DCB2" w:rsidR="007D1204" w:rsidRPr="003665F6" w:rsidRDefault="007D1204" w:rsidP="007D1204">
            <w:pPr>
              <w:ind w:left="142" w:hanging="142"/>
              <w:rPr>
                <w:rFonts w:cs="Arial"/>
                <w:sz w:val="20"/>
                <w:lang w:eastAsia="en-GB"/>
              </w:rPr>
            </w:pPr>
            <w:r w:rsidRPr="003665F6">
              <w:rPr>
                <w:rFonts w:cs="Arial"/>
                <w:b/>
                <w:bCs/>
                <w:sz w:val="20"/>
                <w:lang w:eastAsia="en-GB"/>
              </w:rPr>
              <w:t>Cash flows from financing activities</w:t>
            </w:r>
          </w:p>
        </w:tc>
        <w:tc>
          <w:tcPr>
            <w:tcW w:w="1134" w:type="dxa"/>
            <w:tcBorders>
              <w:top w:val="single" w:sz="8" w:space="0" w:color="A6A6A6"/>
              <w:left w:val="single" w:sz="8" w:space="0" w:color="A6A6A6"/>
              <w:bottom w:val="single" w:sz="8" w:space="0" w:color="A6A6A6"/>
              <w:right w:val="single" w:sz="8" w:space="0" w:color="A6A6A6"/>
            </w:tcBorders>
            <w:vAlign w:val="bottom"/>
          </w:tcPr>
          <w:p w14:paraId="3F5302A8"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E99C0B8" w14:textId="77777777" w:rsidR="007D1204" w:rsidRPr="00E04C80" w:rsidRDefault="007D1204" w:rsidP="007D1204">
            <w:pPr>
              <w:tabs>
                <w:tab w:val="decimal" w:pos="1219"/>
              </w:tabs>
              <w:jc w:val="right"/>
              <w:rPr>
                <w:rFonts w:cs="Arial"/>
                <w:b/>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C3D344E" w14:textId="77777777" w:rsidR="007D1204" w:rsidRPr="003665F6" w:rsidRDefault="007D1204" w:rsidP="007D1204">
            <w:pPr>
              <w:tabs>
                <w:tab w:val="decimal" w:pos="1219"/>
              </w:tabs>
              <w:jc w:val="right"/>
              <w:rPr>
                <w:rFonts w:cs="Arial"/>
                <w:b/>
                <w:sz w:val="20"/>
                <w:lang w:eastAsia="en-GB"/>
              </w:rPr>
            </w:pPr>
          </w:p>
        </w:tc>
      </w:tr>
      <w:tr w:rsidR="007D1204" w:rsidRPr="006E3FE4" w14:paraId="72E4EF26"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699FEAD8" w14:textId="77777777" w:rsidR="007D1204" w:rsidRPr="003665F6" w:rsidRDefault="007D1204" w:rsidP="007D1204">
            <w:pPr>
              <w:ind w:left="142" w:hanging="142"/>
              <w:rPr>
                <w:rFonts w:cs="Arial"/>
                <w:sz w:val="20"/>
                <w:lang w:eastAsia="en-GB"/>
              </w:rPr>
            </w:pPr>
            <w:r w:rsidRPr="003665F6">
              <w:rPr>
                <w:rFonts w:cs="Arial"/>
                <w:sz w:val="20"/>
                <w:lang w:eastAsia="en-GB"/>
              </w:rPr>
              <w:t>From the Consolidated Fund (Supply) – current year</w:t>
            </w:r>
          </w:p>
          <w:p w14:paraId="3701591B" w14:textId="77777777" w:rsidR="007D1204" w:rsidRPr="003665F6" w:rsidRDefault="007D1204" w:rsidP="007D1204">
            <w:pPr>
              <w:ind w:left="142" w:hanging="142"/>
              <w:rPr>
                <w:rFonts w:cs="Arial"/>
                <w:bCs/>
                <w:sz w:val="20"/>
                <w:lang w:eastAsia="en-GB"/>
              </w:rPr>
            </w:pPr>
            <w:r w:rsidRPr="003665F6">
              <w:rPr>
                <w:rFonts w:cs="Arial"/>
                <w:bCs/>
                <w:sz w:val="20"/>
                <w:lang w:eastAsia="en-GB"/>
              </w:rPr>
              <w:t>From the Contingencies Fund</w:t>
            </w:r>
          </w:p>
          <w:p w14:paraId="0310978E" w14:textId="49C42538" w:rsidR="007D1204" w:rsidRPr="003665F6" w:rsidRDefault="007D1204" w:rsidP="007D1204">
            <w:pPr>
              <w:ind w:left="142" w:hanging="142"/>
              <w:rPr>
                <w:rFonts w:cs="Arial"/>
                <w:b/>
                <w:bCs/>
                <w:sz w:val="20"/>
                <w:lang w:eastAsia="en-GB"/>
              </w:rPr>
            </w:pPr>
            <w:r w:rsidRPr="003665F6">
              <w:rPr>
                <w:rFonts w:cs="Arial"/>
                <w:bCs/>
                <w:sz w:val="20"/>
                <w:lang w:eastAsia="en-GB"/>
              </w:rPr>
              <w:t>Repayment to the Contingencies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2E92CF05"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1A69155" w14:textId="7A27BA22" w:rsidR="007D1204" w:rsidRPr="00E04C80" w:rsidRDefault="007D1204" w:rsidP="007D1204">
            <w:pPr>
              <w:tabs>
                <w:tab w:val="decimal" w:pos="1219"/>
              </w:tabs>
              <w:jc w:val="right"/>
              <w:rPr>
                <w:rFonts w:cs="Arial"/>
                <w:sz w:val="20"/>
                <w:lang w:eastAsia="en-GB"/>
              </w:rPr>
            </w:pPr>
            <w:r w:rsidRPr="00E04C80">
              <w:rPr>
                <w:rFonts w:cs="Arial"/>
                <w:sz w:val="20"/>
                <w:lang w:eastAsia="en-GB"/>
              </w:rPr>
              <w:t>1,</w:t>
            </w:r>
            <w:r w:rsidR="00670FFA" w:rsidRPr="00E04C80">
              <w:rPr>
                <w:rFonts w:cs="Arial"/>
                <w:sz w:val="20"/>
                <w:lang w:eastAsia="en-GB"/>
              </w:rPr>
              <w:t>565</w:t>
            </w:r>
            <w:r w:rsidRPr="00E04C80">
              <w:rPr>
                <w:rFonts w:cs="Arial"/>
                <w:sz w:val="20"/>
                <w:lang w:eastAsia="en-GB"/>
              </w:rPr>
              <w:t>,000</w:t>
            </w:r>
          </w:p>
          <w:p w14:paraId="2FCF8695" w14:textId="476ADE5E" w:rsidR="007D1204" w:rsidRPr="00E04C80" w:rsidRDefault="007D1204" w:rsidP="007D1204">
            <w:pPr>
              <w:tabs>
                <w:tab w:val="decimal" w:pos="1219"/>
              </w:tabs>
              <w:jc w:val="right"/>
              <w:rPr>
                <w:rFonts w:cs="Arial"/>
                <w:sz w:val="20"/>
                <w:lang w:eastAsia="en-GB"/>
              </w:rPr>
            </w:pPr>
            <w:r w:rsidRPr="00E04C80">
              <w:rPr>
                <w:rFonts w:cs="Arial"/>
                <w:sz w:val="20"/>
                <w:lang w:eastAsia="en-GB"/>
              </w:rPr>
              <w:t>-</w:t>
            </w:r>
          </w:p>
          <w:p w14:paraId="511CC1A5" w14:textId="69E186A0" w:rsidR="007D1204" w:rsidRPr="00E04C80" w:rsidRDefault="007D1204" w:rsidP="007D1204">
            <w:pPr>
              <w:tabs>
                <w:tab w:val="decimal" w:pos="1219"/>
              </w:tabs>
              <w:jc w:val="right"/>
              <w:rPr>
                <w:rFonts w:cs="Arial"/>
                <w:sz w:val="20"/>
                <w:lang w:eastAsia="en-GB"/>
              </w:rPr>
            </w:pPr>
            <w:r w:rsidRPr="00E04C80">
              <w:rPr>
                <w:rFonts w:cs="Arial"/>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324A31C" w14:textId="77777777" w:rsidR="007D1204" w:rsidRDefault="007D1204" w:rsidP="007D1204">
            <w:pPr>
              <w:tabs>
                <w:tab w:val="decimal" w:pos="1219"/>
              </w:tabs>
              <w:jc w:val="right"/>
              <w:rPr>
                <w:rFonts w:cs="Arial"/>
                <w:sz w:val="20"/>
                <w:lang w:eastAsia="en-GB"/>
              </w:rPr>
            </w:pPr>
            <w:r>
              <w:rPr>
                <w:rFonts w:cs="Arial"/>
                <w:sz w:val="20"/>
                <w:lang w:eastAsia="en-GB"/>
              </w:rPr>
              <w:t>1,315,000</w:t>
            </w:r>
          </w:p>
          <w:p w14:paraId="1F922711" w14:textId="77777777" w:rsidR="007D1204" w:rsidRDefault="007D1204" w:rsidP="007D1204">
            <w:pPr>
              <w:tabs>
                <w:tab w:val="decimal" w:pos="1219"/>
              </w:tabs>
              <w:jc w:val="right"/>
              <w:rPr>
                <w:rFonts w:cs="Arial"/>
                <w:sz w:val="20"/>
                <w:lang w:eastAsia="en-GB"/>
              </w:rPr>
            </w:pPr>
            <w:r>
              <w:rPr>
                <w:rFonts w:cs="Arial"/>
                <w:sz w:val="20"/>
                <w:lang w:eastAsia="en-GB"/>
              </w:rPr>
              <w:t>-</w:t>
            </w:r>
          </w:p>
          <w:p w14:paraId="4355A687" w14:textId="44F16C00" w:rsidR="007D1204" w:rsidRDefault="007D1204" w:rsidP="007D1204">
            <w:pPr>
              <w:tabs>
                <w:tab w:val="decimal" w:pos="1219"/>
              </w:tabs>
              <w:jc w:val="right"/>
              <w:rPr>
                <w:rFonts w:cs="Arial"/>
                <w:bCs/>
                <w:sz w:val="20"/>
                <w:lang w:eastAsia="en-GB"/>
              </w:rPr>
            </w:pPr>
            <w:r>
              <w:rPr>
                <w:rFonts w:cs="Arial"/>
                <w:sz w:val="20"/>
                <w:lang w:eastAsia="en-GB"/>
              </w:rPr>
              <w:t>-</w:t>
            </w:r>
          </w:p>
        </w:tc>
      </w:tr>
      <w:tr w:rsidR="007D1204" w:rsidRPr="006E3FE4" w14:paraId="1ABD257B"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DAAA792" w14:textId="44589FF9" w:rsidR="007D1204" w:rsidRPr="003665F6" w:rsidRDefault="007D1204" w:rsidP="007D1204">
            <w:pPr>
              <w:ind w:left="142" w:hanging="142"/>
              <w:rPr>
                <w:rFonts w:cs="Arial"/>
                <w:bCs/>
                <w:sz w:val="20"/>
                <w:lang w:eastAsia="en-GB"/>
              </w:rPr>
            </w:pPr>
            <w:r w:rsidRPr="003665F6">
              <w:rPr>
                <w:rFonts w:cs="Arial"/>
                <w:b/>
                <w:bCs/>
                <w:sz w:val="20"/>
                <w:lang w:eastAsia="en-GB"/>
              </w:rPr>
              <w:t xml:space="preserve">Net </w:t>
            </w:r>
            <w:r>
              <w:rPr>
                <w:rFonts w:cs="Arial"/>
                <w:b/>
                <w:bCs/>
                <w:sz w:val="20"/>
                <w:lang w:eastAsia="en-GB"/>
              </w:rPr>
              <w:t>f</w:t>
            </w:r>
            <w:r w:rsidRPr="003665F6">
              <w:rPr>
                <w:rFonts w:cs="Arial"/>
                <w:b/>
                <w:bCs/>
                <w:sz w:val="20"/>
                <w:lang w:eastAsia="en-GB"/>
              </w:rPr>
              <w:t>inancing</w:t>
            </w:r>
          </w:p>
        </w:tc>
        <w:tc>
          <w:tcPr>
            <w:tcW w:w="1134" w:type="dxa"/>
            <w:tcBorders>
              <w:top w:val="single" w:sz="8" w:space="0" w:color="A6A6A6"/>
              <w:left w:val="single" w:sz="8" w:space="0" w:color="A6A6A6"/>
              <w:bottom w:val="single" w:sz="8" w:space="0" w:color="A6A6A6"/>
              <w:right w:val="single" w:sz="8" w:space="0" w:color="A6A6A6"/>
            </w:tcBorders>
            <w:vAlign w:val="bottom"/>
          </w:tcPr>
          <w:p w14:paraId="56EB6A39"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41B2CC2" w14:textId="78E82E6A" w:rsidR="007D1204" w:rsidRPr="00E04C80" w:rsidRDefault="007D1204" w:rsidP="007D1204">
            <w:pPr>
              <w:tabs>
                <w:tab w:val="decimal" w:pos="1219"/>
              </w:tabs>
              <w:jc w:val="right"/>
              <w:rPr>
                <w:rFonts w:cs="Arial"/>
                <w:b/>
                <w:sz w:val="20"/>
                <w:lang w:eastAsia="en-GB"/>
              </w:rPr>
            </w:pPr>
            <w:r w:rsidRPr="00E04C80">
              <w:rPr>
                <w:rFonts w:cs="Arial"/>
                <w:b/>
                <w:sz w:val="20"/>
                <w:lang w:eastAsia="en-GB"/>
              </w:rPr>
              <w:t>1,</w:t>
            </w:r>
            <w:r w:rsidR="00670FFA" w:rsidRPr="00E04C80">
              <w:rPr>
                <w:rFonts w:cs="Arial"/>
                <w:b/>
                <w:sz w:val="20"/>
                <w:lang w:eastAsia="en-GB"/>
              </w:rPr>
              <w:t>565</w:t>
            </w:r>
            <w:r w:rsidRPr="00E04C80">
              <w:rPr>
                <w:rFonts w:cs="Arial"/>
                <w:b/>
                <w:sz w:val="20"/>
                <w:lang w:eastAsia="en-GB"/>
              </w:rPr>
              <w:t>,000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079FE21" w14:textId="7CC91802" w:rsidR="007D1204" w:rsidRDefault="007D1204" w:rsidP="007D1204">
            <w:pPr>
              <w:tabs>
                <w:tab w:val="decimal" w:pos="1219"/>
              </w:tabs>
              <w:jc w:val="right"/>
              <w:rPr>
                <w:rFonts w:cs="Arial"/>
                <w:b/>
                <w:sz w:val="20"/>
                <w:lang w:eastAsia="en-GB"/>
              </w:rPr>
            </w:pPr>
            <w:r w:rsidRPr="000C1F08">
              <w:rPr>
                <w:rFonts w:cs="Arial"/>
                <w:b/>
                <w:sz w:val="20"/>
                <w:lang w:eastAsia="en-GB"/>
              </w:rPr>
              <w:t>1,315,000</w:t>
            </w:r>
          </w:p>
        </w:tc>
      </w:tr>
      <w:tr w:rsidR="007D1204" w:rsidRPr="006E3FE4" w14:paraId="5F548749"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noWrap/>
            <w:vAlign w:val="bottom"/>
          </w:tcPr>
          <w:p w14:paraId="722EDC15" w14:textId="5A9A4D72" w:rsidR="007D1204" w:rsidRPr="003665F6" w:rsidRDefault="007D1204" w:rsidP="007D1204">
            <w:pPr>
              <w:ind w:left="142" w:hanging="142"/>
              <w:rPr>
                <w:rFonts w:cs="Arial"/>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ABE0FD0"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8714D8B" w14:textId="6C99FC2E" w:rsidR="007D1204" w:rsidRPr="00E04C80" w:rsidRDefault="007D1204" w:rsidP="007D1204">
            <w:pPr>
              <w:tabs>
                <w:tab w:val="decimal" w:pos="1219"/>
              </w:tabs>
              <w:jc w:val="right"/>
              <w:rPr>
                <w:rFonts w:cs="Arial"/>
                <w:b/>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0CEC82B" w14:textId="77777777" w:rsidR="007D1204" w:rsidRPr="003665F6" w:rsidRDefault="007D1204" w:rsidP="007D1204">
            <w:pPr>
              <w:tabs>
                <w:tab w:val="decimal" w:pos="1219"/>
              </w:tabs>
              <w:jc w:val="right"/>
              <w:rPr>
                <w:rFonts w:cs="Arial"/>
                <w:sz w:val="20"/>
                <w:lang w:eastAsia="en-GB"/>
              </w:rPr>
            </w:pPr>
          </w:p>
        </w:tc>
      </w:tr>
      <w:tr w:rsidR="007D1204" w:rsidRPr="006E3FE4" w14:paraId="01842E15"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48D6D9B4" w14:textId="7296610F" w:rsidR="007D1204" w:rsidRPr="003665F6" w:rsidRDefault="007D1204" w:rsidP="007D1204">
            <w:pPr>
              <w:ind w:left="142" w:hanging="142"/>
              <w:rPr>
                <w:rFonts w:cs="Arial"/>
                <w:sz w:val="20"/>
                <w:lang w:eastAsia="en-GB"/>
              </w:rPr>
            </w:pPr>
            <w:r w:rsidRPr="003665F6">
              <w:rPr>
                <w:rFonts w:cs="Arial"/>
                <w:b/>
                <w:bCs/>
                <w:sz w:val="20"/>
                <w:lang w:eastAsia="en-GB"/>
              </w:rPr>
              <w:t xml:space="preserve">Net </w:t>
            </w:r>
            <w:r>
              <w:rPr>
                <w:rFonts w:cs="Arial"/>
                <w:b/>
                <w:sz w:val="20"/>
                <w:lang w:eastAsia="en-GB"/>
              </w:rPr>
              <w:t>(de</w:t>
            </w:r>
            <w:r w:rsidRPr="003665F6">
              <w:rPr>
                <w:rFonts w:cs="Arial"/>
                <w:b/>
                <w:sz w:val="20"/>
                <w:lang w:eastAsia="en-GB"/>
              </w:rPr>
              <w:t>crease</w:t>
            </w:r>
            <w:r>
              <w:rPr>
                <w:rFonts w:cs="Arial"/>
                <w:b/>
                <w:sz w:val="20"/>
                <w:lang w:eastAsia="en-GB"/>
              </w:rPr>
              <w:t>)</w:t>
            </w:r>
            <w:r w:rsidRPr="003665F6">
              <w:rPr>
                <w:rFonts w:cs="Arial"/>
                <w:b/>
                <w:bCs/>
                <w:sz w:val="20"/>
                <w:lang w:eastAsia="en-GB"/>
              </w:rPr>
              <w:t>/</w:t>
            </w:r>
            <w:r>
              <w:rPr>
                <w:rFonts w:cs="Arial"/>
                <w:b/>
                <w:bCs/>
                <w:sz w:val="20"/>
                <w:lang w:eastAsia="en-GB"/>
              </w:rPr>
              <w:t>inc</w:t>
            </w:r>
            <w:r w:rsidRPr="003665F6">
              <w:rPr>
                <w:rFonts w:cs="Arial"/>
                <w:b/>
                <w:bCs/>
                <w:sz w:val="20"/>
                <w:lang w:eastAsia="en-GB"/>
              </w:rPr>
              <w:t>rease in cash and cash equivalents in the year before adjustment for receipts and payments to the Consolidated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756AB497"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99EFBC5" w14:textId="78D0311E" w:rsidR="007D1204" w:rsidRPr="00E04C80" w:rsidRDefault="007D1204" w:rsidP="007D1204">
            <w:pPr>
              <w:tabs>
                <w:tab w:val="decimal" w:pos="1219"/>
              </w:tabs>
              <w:jc w:val="right"/>
              <w:rPr>
                <w:rFonts w:cs="Arial"/>
                <w:b/>
                <w:sz w:val="20"/>
                <w:lang w:eastAsia="en-GB"/>
              </w:rPr>
            </w:pPr>
            <w:r w:rsidRPr="00E04C80">
              <w:rPr>
                <w:rFonts w:cs="Arial"/>
                <w:b/>
                <w:sz w:val="20"/>
                <w:lang w:eastAsia="en-GB"/>
              </w:rPr>
              <w:t>(1</w:t>
            </w:r>
            <w:r w:rsidR="00670FFA" w:rsidRPr="00E04C80">
              <w:rPr>
                <w:rFonts w:cs="Arial"/>
                <w:b/>
                <w:sz w:val="20"/>
                <w:lang w:eastAsia="en-GB"/>
              </w:rPr>
              <w:t>1,</w:t>
            </w:r>
            <w:r w:rsidR="00E04C80" w:rsidRPr="00E04C80">
              <w:rPr>
                <w:rFonts w:cs="Arial"/>
                <w:b/>
                <w:sz w:val="20"/>
                <w:lang w:eastAsia="en-GB"/>
              </w:rPr>
              <w:t>166</w:t>
            </w:r>
            <w:r w:rsidRPr="00E04C80">
              <w:rPr>
                <w:rFonts w:cs="Arial"/>
                <w:b/>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9892E91" w14:textId="49AB0707" w:rsidR="007D1204" w:rsidRDefault="007D1204" w:rsidP="007D1204">
            <w:pPr>
              <w:tabs>
                <w:tab w:val="decimal" w:pos="1219"/>
              </w:tabs>
              <w:jc w:val="right"/>
              <w:rPr>
                <w:rFonts w:cs="Arial"/>
                <w:b/>
                <w:bCs/>
                <w:sz w:val="20"/>
                <w:lang w:eastAsia="en-GB"/>
              </w:rPr>
            </w:pPr>
            <w:r>
              <w:rPr>
                <w:rFonts w:cs="Arial"/>
                <w:b/>
                <w:sz w:val="20"/>
                <w:lang w:eastAsia="en-GB"/>
              </w:rPr>
              <w:t>(1,796)</w:t>
            </w:r>
          </w:p>
        </w:tc>
      </w:tr>
      <w:tr w:rsidR="007D1204" w:rsidRPr="006E3FE4" w14:paraId="24152270"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noWrap/>
            <w:vAlign w:val="bottom"/>
          </w:tcPr>
          <w:p w14:paraId="46E89DA5" w14:textId="05D73A4C" w:rsidR="007D1204" w:rsidRPr="003665F6" w:rsidRDefault="007D1204" w:rsidP="007D1204">
            <w:pPr>
              <w:ind w:left="142" w:hanging="142"/>
              <w:rPr>
                <w:rFonts w:cs="Arial"/>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4F48E63" w14:textId="77777777" w:rsidR="007D1204" w:rsidRPr="00F11976" w:rsidRDefault="007D1204" w:rsidP="007D1204">
            <w:pPr>
              <w:jc w:val="center"/>
              <w:rPr>
                <w:rFonts w:cs="Arial"/>
                <w:b/>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0755B1" w14:textId="2CE42FAE" w:rsidR="007D1204" w:rsidRPr="00E04C80" w:rsidRDefault="007D1204" w:rsidP="007D1204">
            <w:pPr>
              <w:tabs>
                <w:tab w:val="decimal" w:pos="1219"/>
              </w:tabs>
              <w:jc w:val="right"/>
              <w:rPr>
                <w:rFonts w:cs="Arial"/>
                <w:b/>
                <w:bCs/>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C4B152" w14:textId="77777777" w:rsidR="007D1204" w:rsidRPr="003665F6" w:rsidRDefault="007D1204" w:rsidP="007D1204">
            <w:pPr>
              <w:tabs>
                <w:tab w:val="decimal" w:pos="1219"/>
              </w:tabs>
              <w:jc w:val="right"/>
              <w:rPr>
                <w:rFonts w:cs="Arial"/>
                <w:b/>
                <w:bCs/>
                <w:sz w:val="20"/>
                <w:lang w:eastAsia="en-GB"/>
              </w:rPr>
            </w:pPr>
          </w:p>
        </w:tc>
      </w:tr>
      <w:tr w:rsidR="007D1204" w:rsidRPr="006E3FE4" w14:paraId="600EAD00"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04EC7388" w14:textId="77777777" w:rsidR="007D1204" w:rsidRPr="003665F6" w:rsidRDefault="007D1204" w:rsidP="007D1204">
            <w:pPr>
              <w:ind w:left="142" w:hanging="142"/>
              <w:rPr>
                <w:rFonts w:cs="Arial"/>
                <w:bCs/>
                <w:sz w:val="20"/>
                <w:lang w:eastAsia="en-GB"/>
              </w:rPr>
            </w:pPr>
            <w:r w:rsidRPr="003665F6">
              <w:rPr>
                <w:rFonts w:cs="Arial"/>
                <w:bCs/>
                <w:sz w:val="20"/>
                <w:lang w:eastAsia="en-GB"/>
              </w:rPr>
              <w:t xml:space="preserve">Receipts due to the Consolidated Fund which are outside the scope of the Scheme’s </w:t>
            </w:r>
            <w:proofErr w:type="gramStart"/>
            <w:r w:rsidRPr="003665F6">
              <w:rPr>
                <w:rFonts w:cs="Arial"/>
                <w:bCs/>
                <w:sz w:val="20"/>
                <w:lang w:eastAsia="en-GB"/>
              </w:rPr>
              <w:t>activities</w:t>
            </w:r>
            <w:proofErr w:type="gramEnd"/>
          </w:p>
          <w:p w14:paraId="59D6F39C" w14:textId="7E18CADF" w:rsidR="007D1204" w:rsidRPr="003665F6" w:rsidRDefault="007D1204" w:rsidP="007D1204">
            <w:pPr>
              <w:ind w:left="142" w:hanging="142"/>
              <w:rPr>
                <w:rFonts w:cs="Arial"/>
                <w:b/>
                <w:sz w:val="20"/>
                <w:lang w:eastAsia="en-GB"/>
              </w:rPr>
            </w:pPr>
            <w:r w:rsidRPr="003665F6">
              <w:rPr>
                <w:rFonts w:cs="Arial"/>
                <w:bCs/>
                <w:sz w:val="20"/>
                <w:lang w:eastAsia="en-GB"/>
              </w:rPr>
              <w:t>Payments of amounts due to the Consolidated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264C881B" w14:textId="77777777" w:rsidR="007D1204" w:rsidRPr="00F11976" w:rsidRDefault="007D1204" w:rsidP="007D1204">
            <w:pPr>
              <w:jc w:val="center"/>
              <w:rPr>
                <w:rFonts w:cs="Arial"/>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AD17AC0" w14:textId="77777777" w:rsidR="007D1204" w:rsidRPr="00E04C80" w:rsidRDefault="007D1204" w:rsidP="007D1204">
            <w:pPr>
              <w:tabs>
                <w:tab w:val="decimal" w:pos="1219"/>
              </w:tabs>
              <w:jc w:val="right"/>
              <w:rPr>
                <w:rFonts w:cs="Arial"/>
                <w:b/>
                <w:sz w:val="20"/>
                <w:lang w:eastAsia="en-GB"/>
              </w:rPr>
            </w:pPr>
            <w:r w:rsidRPr="00E04C80">
              <w:rPr>
                <w:rFonts w:cs="Arial"/>
                <w:b/>
                <w:sz w:val="20"/>
                <w:lang w:eastAsia="en-GB"/>
              </w:rPr>
              <w:t>-</w:t>
            </w:r>
          </w:p>
          <w:p w14:paraId="5FCC1D88" w14:textId="77777777" w:rsidR="007D1204" w:rsidRPr="00E04C80" w:rsidRDefault="007D1204" w:rsidP="007D1204">
            <w:pPr>
              <w:tabs>
                <w:tab w:val="decimal" w:pos="1219"/>
              </w:tabs>
              <w:jc w:val="right"/>
              <w:rPr>
                <w:rFonts w:cs="Arial"/>
                <w:b/>
                <w:sz w:val="20"/>
                <w:lang w:eastAsia="en-GB"/>
              </w:rPr>
            </w:pPr>
          </w:p>
          <w:p w14:paraId="610E44E1" w14:textId="3495C0F3" w:rsidR="007D1204" w:rsidRPr="00E04C80" w:rsidRDefault="007D1204" w:rsidP="007D1204">
            <w:pPr>
              <w:tabs>
                <w:tab w:val="decimal" w:pos="1219"/>
              </w:tabs>
              <w:jc w:val="right"/>
              <w:rPr>
                <w:rFonts w:cs="Arial"/>
                <w:b/>
                <w:sz w:val="20"/>
                <w:lang w:eastAsia="en-GB"/>
              </w:rPr>
            </w:pPr>
            <w:r w:rsidRPr="00E04C80">
              <w:rPr>
                <w:rFonts w:cs="Arial"/>
                <w:b/>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1396C96" w14:textId="77777777" w:rsidR="007D1204" w:rsidRDefault="007D1204" w:rsidP="007D1204">
            <w:pPr>
              <w:tabs>
                <w:tab w:val="decimal" w:pos="1219"/>
              </w:tabs>
              <w:jc w:val="right"/>
              <w:rPr>
                <w:rFonts w:cs="Arial"/>
                <w:b/>
                <w:sz w:val="20"/>
                <w:lang w:eastAsia="en-GB"/>
              </w:rPr>
            </w:pPr>
            <w:r>
              <w:rPr>
                <w:rFonts w:cs="Arial"/>
                <w:b/>
                <w:sz w:val="20"/>
                <w:lang w:eastAsia="en-GB"/>
              </w:rPr>
              <w:t>-</w:t>
            </w:r>
          </w:p>
          <w:p w14:paraId="5307968D" w14:textId="77777777" w:rsidR="007D1204" w:rsidRDefault="007D1204" w:rsidP="007D1204">
            <w:pPr>
              <w:tabs>
                <w:tab w:val="decimal" w:pos="1219"/>
              </w:tabs>
              <w:jc w:val="right"/>
              <w:rPr>
                <w:rFonts w:cs="Arial"/>
                <w:b/>
                <w:sz w:val="20"/>
                <w:lang w:eastAsia="en-GB"/>
              </w:rPr>
            </w:pPr>
          </w:p>
          <w:p w14:paraId="7CB5A025" w14:textId="652773D1" w:rsidR="007D1204" w:rsidRDefault="007D1204" w:rsidP="007D1204">
            <w:pPr>
              <w:tabs>
                <w:tab w:val="decimal" w:pos="1219"/>
              </w:tabs>
              <w:jc w:val="right"/>
              <w:rPr>
                <w:rFonts w:cs="Arial"/>
                <w:b/>
                <w:sz w:val="20"/>
                <w:lang w:eastAsia="en-GB"/>
              </w:rPr>
            </w:pPr>
            <w:r>
              <w:rPr>
                <w:rFonts w:cs="Arial"/>
                <w:b/>
                <w:sz w:val="20"/>
                <w:lang w:eastAsia="en-GB"/>
              </w:rPr>
              <w:t>-</w:t>
            </w:r>
          </w:p>
        </w:tc>
      </w:tr>
      <w:tr w:rsidR="007D1204" w:rsidRPr="006E3FE4" w14:paraId="194E0848"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E7D0F0D" w14:textId="43980284" w:rsidR="007D1204" w:rsidRPr="003665F6" w:rsidRDefault="007D1204" w:rsidP="007D1204">
            <w:pPr>
              <w:ind w:left="142" w:hanging="142"/>
              <w:rPr>
                <w:rFonts w:cs="Arial"/>
                <w:b/>
                <w:bCs/>
                <w:sz w:val="20"/>
                <w:lang w:eastAsia="en-GB"/>
              </w:rPr>
            </w:pPr>
            <w:r w:rsidRPr="003665F6">
              <w:rPr>
                <w:rFonts w:cs="Arial"/>
                <w:b/>
                <w:bCs/>
                <w:sz w:val="20"/>
                <w:lang w:eastAsia="en-GB"/>
              </w:rPr>
              <w:t xml:space="preserve">Net </w:t>
            </w:r>
            <w:r>
              <w:rPr>
                <w:rFonts w:cs="Arial"/>
                <w:b/>
                <w:sz w:val="20"/>
                <w:lang w:eastAsia="en-GB"/>
              </w:rPr>
              <w:t>(de</w:t>
            </w:r>
            <w:r w:rsidRPr="003665F6">
              <w:rPr>
                <w:rFonts w:cs="Arial"/>
                <w:b/>
                <w:sz w:val="20"/>
                <w:lang w:eastAsia="en-GB"/>
              </w:rPr>
              <w:t>crease</w:t>
            </w:r>
            <w:r>
              <w:rPr>
                <w:rFonts w:cs="Arial"/>
                <w:b/>
                <w:sz w:val="20"/>
                <w:lang w:eastAsia="en-GB"/>
              </w:rPr>
              <w:t>)</w:t>
            </w:r>
            <w:r w:rsidRPr="003665F6">
              <w:rPr>
                <w:rFonts w:cs="Arial"/>
                <w:b/>
                <w:bCs/>
                <w:sz w:val="20"/>
                <w:lang w:eastAsia="en-GB"/>
              </w:rPr>
              <w:t>/</w:t>
            </w:r>
            <w:r>
              <w:rPr>
                <w:rFonts w:cs="Arial"/>
                <w:b/>
                <w:bCs/>
                <w:sz w:val="20"/>
                <w:lang w:eastAsia="en-GB"/>
              </w:rPr>
              <w:t>in</w:t>
            </w:r>
            <w:r w:rsidRPr="003665F6">
              <w:rPr>
                <w:rFonts w:cs="Arial"/>
                <w:b/>
                <w:bCs/>
                <w:sz w:val="20"/>
                <w:lang w:eastAsia="en-GB"/>
              </w:rPr>
              <w:t>crease in cash and cash equivalents in the year after adjustment for receipts and payments to the Consolidated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0EB72BA2" w14:textId="3B443B06" w:rsidR="007D1204" w:rsidRPr="000C128E" w:rsidRDefault="007D1204" w:rsidP="007D1204">
            <w:pPr>
              <w:jc w:val="center"/>
              <w:rPr>
                <w:rFonts w:cs="Arial"/>
                <w:b/>
                <w:sz w:val="20"/>
                <w:lang w:eastAsia="en-GB"/>
              </w:rPr>
            </w:pPr>
            <w:r w:rsidRPr="000C128E">
              <w:rPr>
                <w:rFonts w:cs="Arial"/>
                <w:sz w:val="20"/>
                <w:lang w:eastAsia="en-GB"/>
              </w:rPr>
              <w:t>10</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411AB63" w14:textId="50EC3B43" w:rsidR="007D1204" w:rsidRPr="00E04C80" w:rsidRDefault="007D1204" w:rsidP="007D1204">
            <w:pPr>
              <w:tabs>
                <w:tab w:val="decimal" w:pos="1219"/>
              </w:tabs>
              <w:jc w:val="right"/>
              <w:rPr>
                <w:rFonts w:cs="Arial"/>
                <w:b/>
                <w:sz w:val="20"/>
                <w:lang w:eastAsia="en-GB"/>
              </w:rPr>
            </w:pPr>
            <w:r w:rsidRPr="00E04C80">
              <w:rPr>
                <w:rFonts w:cs="Arial"/>
                <w:b/>
                <w:sz w:val="20"/>
                <w:lang w:eastAsia="en-GB"/>
              </w:rPr>
              <w:t>(1</w:t>
            </w:r>
            <w:r w:rsidR="00670FFA" w:rsidRPr="00E04C80">
              <w:rPr>
                <w:rFonts w:cs="Arial"/>
                <w:b/>
                <w:sz w:val="20"/>
                <w:lang w:eastAsia="en-GB"/>
              </w:rPr>
              <w:t>1,</w:t>
            </w:r>
            <w:r w:rsidR="00E04C80" w:rsidRPr="00E04C80">
              <w:rPr>
                <w:rFonts w:cs="Arial"/>
                <w:b/>
                <w:sz w:val="20"/>
                <w:lang w:eastAsia="en-GB"/>
              </w:rPr>
              <w:t>166</w:t>
            </w:r>
            <w:r w:rsidRPr="00E04C80">
              <w:rPr>
                <w:rFonts w:cs="Arial"/>
                <w:b/>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E88D73A" w14:textId="3592F58A" w:rsidR="007D1204" w:rsidRDefault="007D1204" w:rsidP="007D1204">
            <w:pPr>
              <w:tabs>
                <w:tab w:val="decimal" w:pos="1219"/>
              </w:tabs>
              <w:jc w:val="right"/>
              <w:rPr>
                <w:rFonts w:cs="Arial"/>
                <w:b/>
                <w:sz w:val="20"/>
                <w:lang w:eastAsia="en-GB"/>
              </w:rPr>
            </w:pPr>
            <w:r w:rsidRPr="000C1F08">
              <w:rPr>
                <w:rFonts w:cs="Arial"/>
                <w:b/>
                <w:sz w:val="20"/>
                <w:lang w:eastAsia="en-GB"/>
              </w:rPr>
              <w:t>(1,796)</w:t>
            </w:r>
          </w:p>
        </w:tc>
      </w:tr>
      <w:tr w:rsidR="007D1204" w:rsidRPr="006E3FE4" w14:paraId="47F34C88"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B174EC" w14:textId="7CA3BC3B" w:rsidR="007D1204" w:rsidRPr="003665F6" w:rsidRDefault="007D1204" w:rsidP="007D1204">
            <w:pPr>
              <w:ind w:left="142" w:hanging="142"/>
              <w:rPr>
                <w:rFonts w:cs="Arial"/>
                <w:bCs/>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DF72E1" w14:textId="307925DE" w:rsidR="007D1204" w:rsidRPr="000C128E" w:rsidRDefault="007D1204" w:rsidP="007D1204">
            <w:pPr>
              <w:jc w:val="center"/>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546DFDB" w14:textId="32AE7A0F" w:rsidR="007D1204" w:rsidRPr="00E04C80" w:rsidRDefault="007D1204" w:rsidP="007D1204">
            <w:pPr>
              <w:tabs>
                <w:tab w:val="decimal" w:pos="1219"/>
              </w:tabs>
              <w:jc w:val="right"/>
              <w:rPr>
                <w:rFonts w:cs="Arial"/>
                <w:b/>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6A48053" w14:textId="77777777" w:rsidR="007D1204" w:rsidRPr="003665F6" w:rsidRDefault="007D1204" w:rsidP="007D1204">
            <w:pPr>
              <w:tabs>
                <w:tab w:val="decimal" w:pos="1219"/>
              </w:tabs>
              <w:jc w:val="right"/>
              <w:rPr>
                <w:rFonts w:cs="Arial"/>
                <w:b/>
                <w:sz w:val="20"/>
                <w:lang w:eastAsia="en-GB"/>
              </w:rPr>
            </w:pPr>
          </w:p>
        </w:tc>
      </w:tr>
      <w:tr w:rsidR="007D1204" w:rsidRPr="006E3FE4" w14:paraId="285E665E"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CBDA8A" w14:textId="4D6B324A" w:rsidR="007D1204" w:rsidRPr="003665F6" w:rsidRDefault="007D1204" w:rsidP="007D1204">
            <w:pPr>
              <w:ind w:left="142" w:hanging="142"/>
              <w:rPr>
                <w:rFonts w:cs="Arial"/>
                <w:bCs/>
                <w:sz w:val="20"/>
                <w:lang w:eastAsia="en-GB"/>
              </w:rPr>
            </w:pPr>
            <w:r w:rsidRPr="003665F6">
              <w:rPr>
                <w:rFonts w:cs="Arial"/>
                <w:b/>
                <w:bCs/>
                <w:sz w:val="20"/>
                <w:lang w:eastAsia="en-GB"/>
              </w:rPr>
              <w:t>Cash and cash equivalents at the beginning of the year</w:t>
            </w:r>
          </w:p>
        </w:tc>
        <w:tc>
          <w:tcPr>
            <w:tcW w:w="1134" w:type="dxa"/>
            <w:tcBorders>
              <w:top w:val="single" w:sz="8" w:space="0" w:color="A6A6A6"/>
              <w:left w:val="single" w:sz="8" w:space="0" w:color="A6A6A6"/>
              <w:bottom w:val="single" w:sz="8" w:space="0" w:color="A6A6A6"/>
              <w:right w:val="single" w:sz="8" w:space="0" w:color="A6A6A6"/>
            </w:tcBorders>
            <w:vAlign w:val="bottom"/>
          </w:tcPr>
          <w:p w14:paraId="368BD7DE" w14:textId="667FA68E" w:rsidR="007D1204" w:rsidRPr="000C128E" w:rsidRDefault="007D1204" w:rsidP="007D1204">
            <w:pPr>
              <w:jc w:val="center"/>
              <w:rPr>
                <w:rFonts w:cs="Arial"/>
                <w:sz w:val="20"/>
                <w:lang w:eastAsia="en-GB"/>
              </w:rPr>
            </w:pPr>
            <w:r w:rsidRPr="000C128E">
              <w:rPr>
                <w:rFonts w:cs="Arial"/>
                <w:sz w:val="20"/>
                <w:lang w:eastAsia="en-GB"/>
              </w:rPr>
              <w:t>10</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E54387" w14:textId="75EDE008" w:rsidR="007D1204" w:rsidRPr="00E04C80" w:rsidRDefault="007D1204" w:rsidP="007D1204">
            <w:pPr>
              <w:tabs>
                <w:tab w:val="decimal" w:pos="1219"/>
              </w:tabs>
              <w:jc w:val="right"/>
              <w:rPr>
                <w:rFonts w:cs="Arial"/>
                <w:b/>
                <w:bCs/>
                <w:sz w:val="20"/>
                <w:lang w:eastAsia="en-GB"/>
              </w:rPr>
            </w:pPr>
            <w:r w:rsidRPr="00E04C80">
              <w:rPr>
                <w:rFonts w:cs="Arial"/>
                <w:b/>
                <w:bCs/>
                <w:sz w:val="20"/>
                <w:lang w:eastAsia="en-GB"/>
              </w:rPr>
              <w:t>4</w:t>
            </w:r>
            <w:r w:rsidR="00670FFA" w:rsidRPr="00E04C80">
              <w:rPr>
                <w:rFonts w:cs="Arial"/>
                <w:b/>
                <w:bCs/>
                <w:sz w:val="20"/>
                <w:lang w:eastAsia="en-GB"/>
              </w:rPr>
              <w:t>4,862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777FC6" w14:textId="61E27617" w:rsidR="007D1204" w:rsidRDefault="007D1204" w:rsidP="007D1204">
            <w:pPr>
              <w:tabs>
                <w:tab w:val="decimal" w:pos="1219"/>
              </w:tabs>
              <w:jc w:val="right"/>
              <w:rPr>
                <w:rFonts w:cs="Arial"/>
                <w:b/>
                <w:sz w:val="20"/>
                <w:lang w:eastAsia="en-GB"/>
              </w:rPr>
            </w:pPr>
            <w:r w:rsidRPr="000C1F08">
              <w:rPr>
                <w:rFonts w:cs="Arial"/>
                <w:b/>
                <w:bCs/>
                <w:sz w:val="20"/>
                <w:lang w:eastAsia="en-GB"/>
              </w:rPr>
              <w:t>46,658</w:t>
            </w:r>
          </w:p>
        </w:tc>
      </w:tr>
      <w:tr w:rsidR="007D1204" w:rsidRPr="006E3FE4" w14:paraId="682FFB5A"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89FE36" w14:textId="1A36EF48" w:rsidR="007D1204" w:rsidRPr="003665F6" w:rsidRDefault="007D1204" w:rsidP="007D1204">
            <w:pPr>
              <w:ind w:left="142" w:hanging="142"/>
              <w:rPr>
                <w:rFonts w:cs="Arial"/>
                <w:bCs/>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0EA4431" w14:textId="488655A7" w:rsidR="007D1204" w:rsidRPr="000C128E" w:rsidRDefault="007D1204" w:rsidP="007D1204">
            <w:pPr>
              <w:jc w:val="center"/>
              <w:rPr>
                <w:rFonts w:cs="Arial"/>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646FF30" w14:textId="6490BFDB" w:rsidR="007D1204" w:rsidRPr="00E04C80" w:rsidRDefault="007D1204" w:rsidP="007D1204">
            <w:pPr>
              <w:tabs>
                <w:tab w:val="decimal" w:pos="1219"/>
              </w:tabs>
              <w:jc w:val="right"/>
              <w:rPr>
                <w:rFonts w:cs="Arial"/>
                <w:b/>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33FAE9B" w14:textId="77777777" w:rsidR="007D1204" w:rsidRPr="003665F6" w:rsidRDefault="007D1204" w:rsidP="007D1204">
            <w:pPr>
              <w:tabs>
                <w:tab w:val="decimal" w:pos="1219"/>
              </w:tabs>
              <w:jc w:val="right"/>
              <w:rPr>
                <w:rFonts w:cs="Arial"/>
                <w:b/>
                <w:sz w:val="20"/>
                <w:lang w:eastAsia="en-GB"/>
              </w:rPr>
            </w:pPr>
          </w:p>
        </w:tc>
      </w:tr>
      <w:tr w:rsidR="007D1204" w:rsidRPr="006E3FE4" w14:paraId="307FF6A3" w14:textId="77777777" w:rsidTr="007D1204">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3CAACF3" w14:textId="1A4A5C5A" w:rsidR="007D1204" w:rsidRPr="003665F6" w:rsidRDefault="007D1204" w:rsidP="007D1204">
            <w:pPr>
              <w:ind w:left="142" w:hanging="142"/>
              <w:rPr>
                <w:rFonts w:cs="Arial"/>
                <w:b/>
                <w:bCs/>
                <w:sz w:val="20"/>
                <w:lang w:eastAsia="en-GB"/>
              </w:rPr>
            </w:pPr>
            <w:r w:rsidRPr="003665F6">
              <w:rPr>
                <w:rFonts w:cs="Arial"/>
                <w:b/>
                <w:bCs/>
                <w:sz w:val="20"/>
                <w:lang w:eastAsia="en-GB"/>
              </w:rPr>
              <w:t>Cash and cash equivalents at the end of the year</w:t>
            </w:r>
          </w:p>
        </w:tc>
        <w:tc>
          <w:tcPr>
            <w:tcW w:w="1134" w:type="dxa"/>
            <w:tcBorders>
              <w:top w:val="single" w:sz="8" w:space="0" w:color="A6A6A6"/>
              <w:left w:val="single" w:sz="8" w:space="0" w:color="A6A6A6"/>
              <w:bottom w:val="single" w:sz="8" w:space="0" w:color="A6A6A6"/>
              <w:right w:val="single" w:sz="8" w:space="0" w:color="A6A6A6"/>
            </w:tcBorders>
            <w:vAlign w:val="bottom"/>
          </w:tcPr>
          <w:p w14:paraId="6159A66A" w14:textId="1D410B75" w:rsidR="007D1204" w:rsidRPr="000C128E" w:rsidRDefault="007D1204" w:rsidP="007D1204">
            <w:pPr>
              <w:jc w:val="center"/>
              <w:rPr>
                <w:rFonts w:cs="Arial"/>
                <w:sz w:val="20"/>
                <w:lang w:eastAsia="en-GB"/>
              </w:rPr>
            </w:pPr>
            <w:r w:rsidRPr="000C128E">
              <w:rPr>
                <w:rFonts w:cs="Arial"/>
                <w:sz w:val="20"/>
                <w:lang w:eastAsia="en-GB"/>
              </w:rPr>
              <w:t>10</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7521CEE" w14:textId="6B1BC6E6" w:rsidR="007D1204" w:rsidRPr="00E04C80" w:rsidRDefault="00670FFA" w:rsidP="007D1204">
            <w:pPr>
              <w:tabs>
                <w:tab w:val="decimal" w:pos="1219"/>
              </w:tabs>
              <w:jc w:val="right"/>
              <w:rPr>
                <w:rFonts w:cs="Arial"/>
                <w:b/>
                <w:bCs/>
                <w:sz w:val="20"/>
                <w:lang w:eastAsia="en-GB"/>
              </w:rPr>
            </w:pPr>
            <w:r w:rsidRPr="00E04C80">
              <w:rPr>
                <w:rFonts w:cs="Arial"/>
                <w:b/>
                <w:bCs/>
                <w:sz w:val="20"/>
                <w:lang w:eastAsia="en-GB"/>
              </w:rPr>
              <w:t>33,</w:t>
            </w:r>
            <w:r w:rsidR="00E04C80" w:rsidRPr="00E04C80">
              <w:rPr>
                <w:rFonts w:cs="Arial"/>
                <w:b/>
                <w:bCs/>
                <w:sz w:val="20"/>
                <w:lang w:eastAsia="en-GB"/>
              </w:rPr>
              <w:t>696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C0ADB53" w14:textId="47D92AB8" w:rsidR="007D1204" w:rsidRDefault="007D1204" w:rsidP="007D1204">
            <w:pPr>
              <w:tabs>
                <w:tab w:val="decimal" w:pos="1219"/>
              </w:tabs>
              <w:jc w:val="right"/>
              <w:rPr>
                <w:rFonts w:cs="Arial"/>
                <w:b/>
                <w:sz w:val="20"/>
                <w:lang w:eastAsia="en-GB"/>
              </w:rPr>
            </w:pPr>
            <w:r w:rsidRPr="000C1F08">
              <w:rPr>
                <w:rFonts w:cs="Arial"/>
                <w:b/>
                <w:bCs/>
                <w:sz w:val="20"/>
                <w:lang w:eastAsia="en-GB"/>
              </w:rPr>
              <w:t>44,862</w:t>
            </w:r>
          </w:p>
        </w:tc>
      </w:tr>
      <w:tr w:rsidR="007D1204" w:rsidRPr="009D5E80" w14:paraId="298C02A3" w14:textId="77777777" w:rsidTr="007D1204">
        <w:trPr>
          <w:trHeight w:val="296"/>
        </w:trPr>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825A9A0" w14:textId="284B4F23" w:rsidR="007D1204" w:rsidRPr="006E3FE4" w:rsidRDefault="007D1204" w:rsidP="007D1204">
            <w:pPr>
              <w:ind w:left="142" w:hanging="142"/>
              <w:rPr>
                <w:rFonts w:cs="Arial"/>
                <w:bCs/>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7E933DF" w14:textId="72EDCFD7" w:rsidR="007D1204" w:rsidRPr="00D726E3" w:rsidRDefault="007D1204" w:rsidP="007D1204">
            <w:pPr>
              <w:jc w:val="center"/>
              <w:rPr>
                <w:rFonts w:cs="Arial"/>
                <w:bCs/>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877B632" w14:textId="2BCD02B6" w:rsidR="007D1204" w:rsidRPr="0085325D" w:rsidRDefault="007D1204" w:rsidP="007D1204">
            <w:pPr>
              <w:tabs>
                <w:tab w:val="decimal" w:pos="1219"/>
              </w:tabs>
              <w:rPr>
                <w:rFonts w:cs="Arial"/>
                <w:b/>
                <w:sz w:val="20"/>
                <w:highlight w:val="yellow"/>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CB4CDB4" w14:textId="77777777" w:rsidR="007D1204" w:rsidRPr="009D5E80" w:rsidRDefault="007D1204" w:rsidP="007D1204">
            <w:pPr>
              <w:tabs>
                <w:tab w:val="decimal" w:pos="1219"/>
              </w:tabs>
              <w:rPr>
                <w:rFonts w:cs="Arial"/>
                <w:sz w:val="20"/>
                <w:lang w:eastAsia="en-GB"/>
              </w:rPr>
            </w:pPr>
          </w:p>
        </w:tc>
      </w:tr>
    </w:tbl>
    <w:p w14:paraId="7B4DFC41" w14:textId="77777777" w:rsidR="001C2223" w:rsidRPr="009D5E80" w:rsidRDefault="001C2223" w:rsidP="001C2223">
      <w:pPr>
        <w:spacing w:line="288" w:lineRule="auto"/>
        <w:jc w:val="both"/>
      </w:pPr>
    </w:p>
    <w:p w14:paraId="21736896" w14:textId="77777777" w:rsidR="005A2550" w:rsidRDefault="005A2550" w:rsidP="005A2550">
      <w:pPr>
        <w:spacing w:line="288" w:lineRule="auto"/>
      </w:pPr>
    </w:p>
    <w:p w14:paraId="4239782B" w14:textId="77777777" w:rsidR="005A2550" w:rsidRDefault="005A2550" w:rsidP="005A2550">
      <w:pPr>
        <w:spacing w:line="288" w:lineRule="auto"/>
      </w:pPr>
    </w:p>
    <w:p w14:paraId="2941F386" w14:textId="3BC6317D" w:rsidR="006275F6" w:rsidRPr="003665F6" w:rsidRDefault="006275F6" w:rsidP="006275F6">
      <w:pPr>
        <w:spacing w:line="288" w:lineRule="auto"/>
      </w:pPr>
      <w:r w:rsidRPr="003665F6">
        <w:t xml:space="preserve">The notes on </w:t>
      </w:r>
      <w:r w:rsidRPr="000704B7">
        <w:t xml:space="preserve">pages </w:t>
      </w:r>
      <w:r w:rsidR="000C128E" w:rsidRPr="000704B7">
        <w:t>5</w:t>
      </w:r>
      <w:r w:rsidR="003B1D51" w:rsidRPr="000704B7">
        <w:t>1</w:t>
      </w:r>
      <w:r w:rsidR="000B0979" w:rsidRPr="000704B7">
        <w:t xml:space="preserve"> </w:t>
      </w:r>
      <w:r w:rsidRPr="000704B7">
        <w:t xml:space="preserve">to </w:t>
      </w:r>
      <w:r w:rsidR="000C128E" w:rsidRPr="000704B7">
        <w:t>6</w:t>
      </w:r>
      <w:r w:rsidR="003B1D51" w:rsidRPr="000704B7">
        <w:t>6</w:t>
      </w:r>
      <w:r w:rsidR="006D6551" w:rsidRPr="000704B7">
        <w:t xml:space="preserve"> </w:t>
      </w:r>
      <w:r w:rsidRPr="000704B7">
        <w:t>form</w:t>
      </w:r>
      <w:r w:rsidRPr="003665F6">
        <w:t xml:space="preserve"> part of these financial statements.</w:t>
      </w:r>
    </w:p>
    <w:p w14:paraId="3AB23E04" w14:textId="77777777" w:rsidR="001C2223" w:rsidRPr="00310120" w:rsidRDefault="001C2223" w:rsidP="00310120">
      <w:pPr>
        <w:sectPr w:rsidR="001C2223" w:rsidRPr="00310120" w:rsidSect="004E6FDD">
          <w:pgSz w:w="11909" w:h="16834" w:code="9"/>
          <w:pgMar w:top="1701" w:right="851" w:bottom="1418" w:left="851" w:header="709" w:footer="709" w:gutter="0"/>
          <w:cols w:space="720"/>
          <w:docGrid w:linePitch="326"/>
        </w:sectPr>
      </w:pPr>
    </w:p>
    <w:p w14:paraId="4FEF6E47" w14:textId="77777777" w:rsidR="00916D7C" w:rsidRPr="00310120" w:rsidRDefault="00916D7C" w:rsidP="00310120">
      <w:bookmarkStart w:id="132" w:name="_Ref357680301"/>
      <w:bookmarkStart w:id="133" w:name="_Toc378763085"/>
      <w:bookmarkStart w:id="134" w:name="_Toc414278976"/>
      <w:bookmarkStart w:id="135" w:name="_Toc414279155"/>
      <w:bookmarkStart w:id="136" w:name="_Toc454372972"/>
      <w:bookmarkStart w:id="137" w:name="_Toc486409733"/>
      <w:bookmarkStart w:id="138" w:name="_Toc517426658"/>
      <w:bookmarkEnd w:id="118"/>
    </w:p>
    <w:p w14:paraId="0F383144" w14:textId="77777777" w:rsidR="00310120" w:rsidRDefault="00310120" w:rsidP="00310120"/>
    <w:p w14:paraId="5728FC24" w14:textId="77777777" w:rsidR="00310120" w:rsidRDefault="00310120" w:rsidP="00310120"/>
    <w:p w14:paraId="1A84F904" w14:textId="77777777" w:rsidR="00AB6558" w:rsidRDefault="00AB6558" w:rsidP="00310120">
      <w:pPr>
        <w:rPr>
          <w:rFonts w:ascii="Arial Nova Light" w:hAnsi="Arial Nova Light"/>
          <w:color w:val="00945F"/>
          <w:sz w:val="36"/>
          <w:szCs w:val="36"/>
        </w:rPr>
      </w:pPr>
    </w:p>
    <w:p w14:paraId="6301E3B6" w14:textId="3FB193EE" w:rsidR="001C2223" w:rsidRPr="00CC0293" w:rsidRDefault="001C2223" w:rsidP="0010071D">
      <w:pPr>
        <w:pStyle w:val="AccReplvl1"/>
      </w:pPr>
      <w:bookmarkStart w:id="139" w:name="_Toc158818666"/>
      <w:r w:rsidRPr="00CC0293">
        <w:t xml:space="preserve">Notes to the </w:t>
      </w:r>
      <w:bookmarkEnd w:id="132"/>
      <w:bookmarkEnd w:id="133"/>
      <w:r w:rsidR="005A2550" w:rsidRPr="00CC0293">
        <w:t>Financial Statements</w:t>
      </w:r>
      <w:bookmarkEnd w:id="134"/>
      <w:bookmarkEnd w:id="135"/>
      <w:bookmarkEnd w:id="136"/>
      <w:bookmarkEnd w:id="137"/>
      <w:bookmarkEnd w:id="138"/>
      <w:bookmarkEnd w:id="139"/>
    </w:p>
    <w:p w14:paraId="5A89A92A" w14:textId="02722E5F" w:rsidR="001C2223" w:rsidRPr="00310120" w:rsidRDefault="00887F97" w:rsidP="0010071D">
      <w:pPr>
        <w:pStyle w:val="AccReplvl2"/>
      </w:pPr>
      <w:bookmarkStart w:id="140" w:name="_Ref357668579"/>
      <w:bookmarkStart w:id="141" w:name="_Toc381174366"/>
      <w:bookmarkStart w:id="142" w:name="_Toc392169508"/>
      <w:bookmarkStart w:id="143" w:name="_Toc396403460"/>
      <w:bookmarkStart w:id="144" w:name="_Toc414278977"/>
      <w:bookmarkStart w:id="145" w:name="_Toc414279156"/>
      <w:bookmarkStart w:id="146" w:name="_Toc414279304"/>
      <w:bookmarkStart w:id="147" w:name="_Toc414279449"/>
      <w:bookmarkStart w:id="148" w:name="_Toc414279824"/>
      <w:r w:rsidRPr="00310120">
        <w:t xml:space="preserve">Note 1: </w:t>
      </w:r>
      <w:r w:rsidR="001C2223" w:rsidRPr="00310120">
        <w:t xml:space="preserve">Accounting </w:t>
      </w:r>
      <w:r w:rsidR="005A2550" w:rsidRPr="00310120">
        <w:t>P</w:t>
      </w:r>
      <w:r w:rsidR="001C2223" w:rsidRPr="00310120">
        <w:t xml:space="preserve">olicies </w:t>
      </w:r>
    </w:p>
    <w:p w14:paraId="7C43881B" w14:textId="77777777" w:rsidR="00310120" w:rsidRDefault="00310120" w:rsidP="00280512">
      <w:pPr>
        <w:pStyle w:val="Accountstext"/>
        <w:rPr>
          <w:rFonts w:ascii="Arial" w:hAnsi="Arial" w:cs="Arial"/>
          <w:bCs/>
          <w:noProof w:val="0"/>
          <w:color w:val="00945F"/>
          <w:sz w:val="24"/>
          <w:szCs w:val="24"/>
        </w:rPr>
      </w:pPr>
    </w:p>
    <w:p w14:paraId="6E2B873F" w14:textId="0F02DF77" w:rsidR="001C2223" w:rsidRPr="00CA0A8C" w:rsidRDefault="001C2223" w:rsidP="0010071D">
      <w:pPr>
        <w:pStyle w:val="AccReplvl3"/>
        <w:rPr>
          <w:rStyle w:val="AccountstextChar1"/>
          <w:rFonts w:ascii="Arial" w:hAnsi="Arial"/>
          <w:bCs/>
          <w:noProof w:val="0"/>
          <w:sz w:val="24"/>
        </w:rPr>
      </w:pPr>
      <w:r w:rsidRPr="00CA0A8C">
        <w:t>1.1</w:t>
      </w:r>
      <w:proofErr w:type="gramStart"/>
      <w:r w:rsidRPr="00CA0A8C">
        <w:tab/>
        <w:t xml:space="preserve">  </w:t>
      </w:r>
      <w:r w:rsidRPr="00CA0A8C">
        <w:tab/>
      </w:r>
      <w:proofErr w:type="gramEnd"/>
      <w:r w:rsidRPr="00CA0A8C">
        <w:tab/>
      </w:r>
      <w:r w:rsidRPr="00CA0A8C">
        <w:tab/>
      </w:r>
      <w:r w:rsidRPr="00CA0A8C">
        <w:tab/>
      </w:r>
      <w:r w:rsidRPr="00CA0A8C">
        <w:rPr>
          <w:rStyle w:val="AccountstextChar1"/>
          <w:rFonts w:ascii="Arial" w:hAnsi="Arial"/>
          <w:bCs/>
          <w:noProof w:val="0"/>
          <w:sz w:val="24"/>
        </w:rPr>
        <w:t>Basis of Preparation of the Scheme Financial Statements</w:t>
      </w:r>
    </w:p>
    <w:p w14:paraId="16F077AC" w14:textId="77777777" w:rsidR="001C2223" w:rsidRPr="00CA0A8C" w:rsidRDefault="001C2223" w:rsidP="00280512">
      <w:pPr>
        <w:pStyle w:val="Accountstext"/>
        <w:rPr>
          <w:rFonts w:ascii="Arial" w:hAnsi="Arial" w:cs="Arial"/>
          <w:noProof w:val="0"/>
          <w:sz w:val="24"/>
          <w:szCs w:val="24"/>
        </w:rPr>
      </w:pPr>
    </w:p>
    <w:p w14:paraId="222BB7A9" w14:textId="41C5D20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financial statements of the combined Scheme have been prepared in accordance with the relevant provisions of the </w:t>
      </w:r>
      <w:r w:rsidRPr="00B365A5">
        <w:rPr>
          <w:rFonts w:ascii="Arial" w:hAnsi="Arial" w:cs="Arial"/>
          <w:noProof w:val="0"/>
          <w:sz w:val="24"/>
          <w:szCs w:val="24"/>
        </w:rPr>
        <w:t>20</w:t>
      </w:r>
      <w:r w:rsidR="001725EF" w:rsidRPr="00B365A5">
        <w:rPr>
          <w:rFonts w:ascii="Arial" w:hAnsi="Arial" w:cs="Arial"/>
          <w:noProof w:val="0"/>
          <w:sz w:val="24"/>
          <w:szCs w:val="24"/>
        </w:rPr>
        <w:t>2</w:t>
      </w:r>
      <w:r w:rsidR="00F11976">
        <w:rPr>
          <w:rFonts w:ascii="Arial" w:hAnsi="Arial" w:cs="Arial"/>
          <w:noProof w:val="0"/>
          <w:sz w:val="24"/>
          <w:szCs w:val="24"/>
        </w:rPr>
        <w:t>3-24</w:t>
      </w:r>
      <w:r w:rsidRPr="00CA0A8C">
        <w:rPr>
          <w:rFonts w:ascii="Arial" w:hAnsi="Arial" w:cs="Arial"/>
          <w:noProof w:val="0"/>
          <w:sz w:val="24"/>
          <w:szCs w:val="24"/>
        </w:rPr>
        <w:t xml:space="preserve"> Government Financial Reporting Manual (</w:t>
      </w:r>
      <w:proofErr w:type="spellStart"/>
      <w:r w:rsidRPr="00CA0A8C">
        <w:rPr>
          <w:rFonts w:ascii="Arial" w:hAnsi="Arial" w:cs="Arial"/>
          <w:noProof w:val="0"/>
          <w:sz w:val="24"/>
          <w:szCs w:val="24"/>
        </w:rPr>
        <w:t>FReM</w:t>
      </w:r>
      <w:proofErr w:type="spellEnd"/>
      <w:r w:rsidRPr="00CA0A8C">
        <w:rPr>
          <w:rFonts w:ascii="Arial" w:hAnsi="Arial" w:cs="Arial"/>
          <w:noProof w:val="0"/>
          <w:sz w:val="24"/>
          <w:szCs w:val="24"/>
        </w:rPr>
        <w:t xml:space="preserve">) issued by HM Treasury. The accounting policies contained in the </w:t>
      </w:r>
      <w:proofErr w:type="spellStart"/>
      <w:r w:rsidRPr="00CA0A8C">
        <w:rPr>
          <w:rFonts w:ascii="Arial" w:hAnsi="Arial" w:cs="Arial"/>
          <w:noProof w:val="0"/>
          <w:sz w:val="24"/>
          <w:szCs w:val="24"/>
        </w:rPr>
        <w:t>FReM</w:t>
      </w:r>
      <w:proofErr w:type="spellEnd"/>
      <w:r w:rsidRPr="00CA0A8C">
        <w:rPr>
          <w:rFonts w:ascii="Arial" w:hAnsi="Arial" w:cs="Arial"/>
          <w:noProof w:val="0"/>
          <w:sz w:val="24"/>
          <w:szCs w:val="24"/>
        </w:rPr>
        <w:t xml:space="preserve"> apply International Financial Reporting Standards (IFRS) as adapted or interpreted for the public sector. IAS 19 Employee Benefits and IAS 26 Accounting and Reporting by Retirement Benefit Plans are of </w:t>
      </w:r>
      <w:proofErr w:type="gramStart"/>
      <w:r w:rsidRPr="00CA0A8C">
        <w:rPr>
          <w:rFonts w:ascii="Arial" w:hAnsi="Arial" w:cs="Arial"/>
          <w:noProof w:val="0"/>
          <w:sz w:val="24"/>
          <w:szCs w:val="24"/>
        </w:rPr>
        <w:t>particular relevance</w:t>
      </w:r>
      <w:proofErr w:type="gramEnd"/>
      <w:r w:rsidRPr="00CA0A8C">
        <w:rPr>
          <w:rFonts w:ascii="Arial" w:hAnsi="Arial" w:cs="Arial"/>
          <w:noProof w:val="0"/>
          <w:sz w:val="24"/>
          <w:szCs w:val="24"/>
        </w:rPr>
        <w:t xml:space="preserve"> to these statements. </w:t>
      </w:r>
    </w:p>
    <w:p w14:paraId="02318E63" w14:textId="77777777" w:rsidR="001C2223" w:rsidRPr="00CA0A8C" w:rsidRDefault="001C2223" w:rsidP="00280512">
      <w:pPr>
        <w:pStyle w:val="Accountstext"/>
        <w:rPr>
          <w:rFonts w:ascii="Arial" w:hAnsi="Arial" w:cs="Arial"/>
          <w:noProof w:val="0"/>
          <w:sz w:val="24"/>
          <w:szCs w:val="24"/>
        </w:rPr>
      </w:pPr>
    </w:p>
    <w:p w14:paraId="42302416" w14:textId="7777777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In addition to the primary statements prepared under IFRS, the </w:t>
      </w:r>
      <w:proofErr w:type="spellStart"/>
      <w:r w:rsidRPr="00CA0A8C">
        <w:rPr>
          <w:rFonts w:ascii="Arial" w:hAnsi="Arial" w:cs="Arial"/>
          <w:noProof w:val="0"/>
          <w:sz w:val="24"/>
          <w:szCs w:val="24"/>
        </w:rPr>
        <w:t>FReM</w:t>
      </w:r>
      <w:proofErr w:type="spellEnd"/>
      <w:r w:rsidRPr="00CA0A8C">
        <w:rPr>
          <w:rFonts w:ascii="Arial" w:hAnsi="Arial" w:cs="Arial"/>
          <w:noProof w:val="0"/>
          <w:sz w:val="24"/>
          <w:szCs w:val="24"/>
        </w:rPr>
        <w:t xml:space="preserve"> also requires the Scheme to prepare an additional statement – a Statement of Parliamentary Supply. This statement, and its supporting notes, shows Outturn against Estimate in terms of the net resource requirement and the net cash requirement.</w:t>
      </w:r>
    </w:p>
    <w:p w14:paraId="4BE53BB5" w14:textId="77777777" w:rsidR="001C2223" w:rsidRPr="00CA0A8C" w:rsidRDefault="001C2223" w:rsidP="00280512">
      <w:pPr>
        <w:pStyle w:val="Accountstext"/>
        <w:rPr>
          <w:rFonts w:ascii="Arial" w:hAnsi="Arial" w:cs="Arial"/>
          <w:noProof w:val="0"/>
          <w:sz w:val="24"/>
          <w:szCs w:val="24"/>
        </w:rPr>
      </w:pPr>
    </w:p>
    <w:p w14:paraId="343065D2" w14:textId="2ACACCD9"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The Armed Forces Pension Scheme (AFPS) is a non-contributory, unfunded, defined benefit</w:t>
      </w:r>
      <w:r w:rsidR="003D0EC3">
        <w:rPr>
          <w:rFonts w:ascii="Arial" w:hAnsi="Arial" w:cs="Arial"/>
          <w:noProof w:val="0"/>
          <w:sz w:val="24"/>
          <w:szCs w:val="24"/>
        </w:rPr>
        <w:t>,</w:t>
      </w:r>
      <w:r w:rsidRPr="00CA0A8C">
        <w:rPr>
          <w:rFonts w:ascii="Arial" w:hAnsi="Arial" w:cs="Arial"/>
          <w:noProof w:val="0"/>
          <w:sz w:val="24"/>
          <w:szCs w:val="24"/>
        </w:rPr>
        <w:t xml:space="preserve"> pay-as-you-go</w:t>
      </w:r>
      <w:r w:rsidR="003D0EC3">
        <w:rPr>
          <w:rFonts w:ascii="Arial" w:hAnsi="Arial" w:cs="Arial"/>
          <w:noProof w:val="0"/>
          <w:sz w:val="24"/>
          <w:szCs w:val="24"/>
        </w:rPr>
        <w:t>,</w:t>
      </w:r>
      <w:r w:rsidRPr="00CA0A8C">
        <w:rPr>
          <w:rFonts w:ascii="Arial" w:hAnsi="Arial" w:cs="Arial"/>
          <w:noProof w:val="0"/>
          <w:sz w:val="24"/>
          <w:szCs w:val="24"/>
        </w:rPr>
        <w:t xml:space="preserve"> occupational pension scheme operated by the Ministry of Defence (MOD) on behalf of members of the Armed Forces who satisfy the membership criteria. </w:t>
      </w:r>
    </w:p>
    <w:p w14:paraId="3FBF05AD" w14:textId="77777777" w:rsidR="001C2223" w:rsidRPr="00CA0A8C" w:rsidRDefault="001C2223" w:rsidP="00280512">
      <w:pPr>
        <w:pStyle w:val="Accountstext"/>
        <w:rPr>
          <w:rFonts w:ascii="Arial" w:hAnsi="Arial" w:cs="Arial"/>
          <w:noProof w:val="0"/>
          <w:sz w:val="24"/>
          <w:szCs w:val="24"/>
        </w:rPr>
      </w:pPr>
    </w:p>
    <w:p w14:paraId="1E499644" w14:textId="64739805"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Contributions to the Scheme by </w:t>
      </w:r>
      <w:r w:rsidR="003D0EC3">
        <w:rPr>
          <w:rFonts w:ascii="Arial" w:hAnsi="Arial" w:cs="Arial"/>
          <w:noProof w:val="0"/>
          <w:sz w:val="24"/>
          <w:szCs w:val="24"/>
        </w:rPr>
        <w:t xml:space="preserve">the </w:t>
      </w:r>
      <w:r w:rsidRPr="00CA0A8C">
        <w:rPr>
          <w:rFonts w:ascii="Arial" w:hAnsi="Arial" w:cs="Arial"/>
          <w:noProof w:val="0"/>
          <w:sz w:val="24"/>
          <w:szCs w:val="24"/>
        </w:rPr>
        <w:t xml:space="preserve">employer are set at rates determined by the Scheme’s Actuary and approved by HM Treasury. The contributions partially fund payments made by the </w:t>
      </w:r>
      <w:proofErr w:type="gramStart"/>
      <w:r w:rsidRPr="00CA0A8C">
        <w:rPr>
          <w:rFonts w:ascii="Arial" w:hAnsi="Arial" w:cs="Arial"/>
          <w:noProof w:val="0"/>
          <w:sz w:val="24"/>
          <w:szCs w:val="24"/>
        </w:rPr>
        <w:t>Scheme,</w:t>
      </w:r>
      <w:proofErr w:type="gramEnd"/>
      <w:r w:rsidRPr="00CA0A8C">
        <w:rPr>
          <w:rFonts w:ascii="Arial" w:hAnsi="Arial" w:cs="Arial"/>
          <w:noProof w:val="0"/>
          <w:sz w:val="24"/>
          <w:szCs w:val="24"/>
        </w:rPr>
        <w:t xml:space="preserve"> the balance of funding being approved by Parliament through the annual Supply Estimates process. </w:t>
      </w:r>
    </w:p>
    <w:p w14:paraId="08166F12" w14:textId="77777777" w:rsidR="001C2223" w:rsidRPr="00CA0A8C" w:rsidRDefault="001C2223" w:rsidP="00280512">
      <w:pPr>
        <w:pStyle w:val="Accountstext"/>
        <w:rPr>
          <w:rFonts w:ascii="Arial" w:hAnsi="Arial" w:cs="Arial"/>
          <w:noProof w:val="0"/>
          <w:sz w:val="24"/>
          <w:szCs w:val="24"/>
        </w:rPr>
      </w:pPr>
    </w:p>
    <w:p w14:paraId="5FAFBA23" w14:textId="70C3F26D"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administrative expenses associated with the operation of the Scheme are borne by </w:t>
      </w:r>
      <w:r w:rsidR="003D0EC3">
        <w:rPr>
          <w:rFonts w:ascii="Arial" w:hAnsi="Arial" w:cs="Arial"/>
          <w:noProof w:val="0"/>
          <w:sz w:val="24"/>
          <w:szCs w:val="24"/>
        </w:rPr>
        <w:t xml:space="preserve">the </w:t>
      </w:r>
      <w:r w:rsidRPr="00CA0A8C">
        <w:rPr>
          <w:rFonts w:ascii="Arial" w:hAnsi="Arial" w:cs="Arial"/>
          <w:noProof w:val="0"/>
          <w:sz w:val="24"/>
          <w:szCs w:val="24"/>
        </w:rPr>
        <w:t>MOD and are reported in the Department’s Statement of Comprehensive Net Expenditure.</w:t>
      </w:r>
    </w:p>
    <w:p w14:paraId="7384BE2F" w14:textId="77777777" w:rsidR="001C2223" w:rsidRPr="00CA0A8C" w:rsidRDefault="001C2223" w:rsidP="00280512">
      <w:pPr>
        <w:pStyle w:val="Accountstext"/>
        <w:rPr>
          <w:rFonts w:ascii="Arial" w:hAnsi="Arial" w:cs="Arial"/>
          <w:noProof w:val="0"/>
          <w:sz w:val="24"/>
          <w:szCs w:val="24"/>
        </w:rPr>
      </w:pPr>
    </w:p>
    <w:p w14:paraId="4680F960" w14:textId="013A7FFD"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The financial statements of the Scheme show the financial position of the AFPS at the year end and the income and expenditure during the year. The Statement of Financial Position (</w:t>
      </w:r>
      <w:proofErr w:type="spellStart"/>
      <w:r w:rsidRPr="00CA0A8C">
        <w:rPr>
          <w:rFonts w:ascii="Arial" w:hAnsi="Arial" w:cs="Arial"/>
          <w:noProof w:val="0"/>
          <w:sz w:val="24"/>
          <w:szCs w:val="24"/>
        </w:rPr>
        <w:t>SoFP</w:t>
      </w:r>
      <w:proofErr w:type="spellEnd"/>
      <w:r w:rsidRPr="00CA0A8C">
        <w:rPr>
          <w:rFonts w:ascii="Arial" w:hAnsi="Arial" w:cs="Arial"/>
          <w:noProof w:val="0"/>
          <w:sz w:val="24"/>
          <w:szCs w:val="24"/>
        </w:rPr>
        <w:t>) shows the unfunded net liabilities of the Scheme; the Statement of Comprehensive Net Expenditure (</w:t>
      </w:r>
      <w:proofErr w:type="spellStart"/>
      <w:r w:rsidRPr="00CA0A8C">
        <w:rPr>
          <w:rFonts w:ascii="Arial" w:hAnsi="Arial" w:cs="Arial"/>
          <w:noProof w:val="0"/>
          <w:sz w:val="24"/>
          <w:szCs w:val="24"/>
        </w:rPr>
        <w:t>SoCNE</w:t>
      </w:r>
      <w:proofErr w:type="spellEnd"/>
      <w:r w:rsidRPr="00CA0A8C">
        <w:rPr>
          <w:rFonts w:ascii="Arial" w:hAnsi="Arial" w:cs="Arial"/>
          <w:noProof w:val="0"/>
          <w:sz w:val="24"/>
          <w:szCs w:val="24"/>
        </w:rPr>
        <w:t xml:space="preserve">) shows, amongst other things, factors contributing to the change in the net liability analysed between the pension cost, </w:t>
      </w:r>
      <w:proofErr w:type="gramStart"/>
      <w:r w:rsidRPr="00CA0A8C">
        <w:rPr>
          <w:rFonts w:ascii="Arial" w:hAnsi="Arial" w:cs="Arial"/>
          <w:noProof w:val="0"/>
          <w:sz w:val="24"/>
          <w:szCs w:val="24"/>
        </w:rPr>
        <w:t>enhancements</w:t>
      </w:r>
      <w:proofErr w:type="gramEnd"/>
      <w:r w:rsidRPr="00CA0A8C">
        <w:rPr>
          <w:rFonts w:ascii="Arial" w:hAnsi="Arial" w:cs="Arial"/>
          <w:noProof w:val="0"/>
          <w:sz w:val="24"/>
          <w:szCs w:val="24"/>
        </w:rPr>
        <w:t xml:space="preserve"> and transfers in, and the </w:t>
      </w:r>
      <w:r w:rsidR="00FA1CF4">
        <w:rPr>
          <w:rFonts w:ascii="Arial" w:hAnsi="Arial" w:cs="Arial"/>
          <w:noProof w:val="0"/>
          <w:sz w:val="24"/>
          <w:szCs w:val="24"/>
        </w:rPr>
        <w:t>i</w:t>
      </w:r>
      <w:r w:rsidRPr="00CA0A8C">
        <w:rPr>
          <w:rFonts w:ascii="Arial" w:hAnsi="Arial" w:cs="Arial"/>
          <w:noProof w:val="0"/>
          <w:sz w:val="24"/>
          <w:szCs w:val="24"/>
        </w:rPr>
        <w:t>nterest on the Scheme liability. Further information about the actuarial position of the Scheme is dealt with in the Report of the Actuary, and the Scheme financial statements should be read in conjunction with that Report.</w:t>
      </w:r>
    </w:p>
    <w:p w14:paraId="5CEBABB8" w14:textId="77777777" w:rsidR="001C2223" w:rsidRPr="00CA0A8C" w:rsidRDefault="001C2223" w:rsidP="00280512">
      <w:pPr>
        <w:pStyle w:val="Accountstext"/>
        <w:rPr>
          <w:rFonts w:ascii="Arial" w:hAnsi="Arial" w:cs="Arial"/>
          <w:noProof w:val="0"/>
          <w:sz w:val="24"/>
          <w:szCs w:val="24"/>
        </w:rPr>
      </w:pPr>
    </w:p>
    <w:p w14:paraId="5827957F" w14:textId="7777777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Armed Forces Compensation Scheme (AFCS) provides payments to Scheme members in compensation for deaths and injuries, occurring on or after 6 April 2005 and which </w:t>
      </w:r>
      <w:proofErr w:type="gramStart"/>
      <w:r w:rsidRPr="00CA0A8C">
        <w:rPr>
          <w:rFonts w:ascii="Arial" w:hAnsi="Arial" w:cs="Arial"/>
          <w:noProof w:val="0"/>
          <w:sz w:val="24"/>
          <w:szCs w:val="24"/>
        </w:rPr>
        <w:t>are considered to be</w:t>
      </w:r>
      <w:proofErr w:type="gramEnd"/>
      <w:r w:rsidRPr="00CA0A8C">
        <w:rPr>
          <w:rFonts w:ascii="Arial" w:hAnsi="Arial" w:cs="Arial"/>
          <w:noProof w:val="0"/>
          <w:sz w:val="24"/>
          <w:szCs w:val="24"/>
        </w:rPr>
        <w:t xml:space="preserve"> attributable to service in the Armed Forces.</w:t>
      </w:r>
    </w:p>
    <w:p w14:paraId="019F194F" w14:textId="77777777" w:rsidR="001C2223" w:rsidRPr="00CA0A8C" w:rsidRDefault="001C2223" w:rsidP="00280512">
      <w:pPr>
        <w:pStyle w:val="Accountstext"/>
        <w:rPr>
          <w:rFonts w:ascii="Arial" w:hAnsi="Arial" w:cs="Arial"/>
          <w:noProof w:val="0"/>
          <w:sz w:val="24"/>
          <w:szCs w:val="24"/>
        </w:rPr>
      </w:pPr>
    </w:p>
    <w:p w14:paraId="6867EC74" w14:textId="77777777" w:rsidR="00916D7C" w:rsidRDefault="00916D7C" w:rsidP="00280512">
      <w:pPr>
        <w:pStyle w:val="Accountstext"/>
        <w:rPr>
          <w:rFonts w:ascii="Arial" w:hAnsi="Arial" w:cs="Arial"/>
          <w:noProof w:val="0"/>
          <w:sz w:val="24"/>
          <w:szCs w:val="24"/>
        </w:rPr>
      </w:pPr>
    </w:p>
    <w:p w14:paraId="3AE0918B" w14:textId="77777777" w:rsidR="00916D7C" w:rsidRDefault="00916D7C" w:rsidP="00280512">
      <w:pPr>
        <w:pStyle w:val="Accountstext"/>
        <w:rPr>
          <w:rFonts w:ascii="Arial" w:hAnsi="Arial" w:cs="Arial"/>
          <w:noProof w:val="0"/>
          <w:sz w:val="24"/>
          <w:szCs w:val="24"/>
        </w:rPr>
      </w:pPr>
    </w:p>
    <w:p w14:paraId="295DD15E" w14:textId="77777777" w:rsidR="00916D7C" w:rsidRDefault="00916D7C" w:rsidP="00280512">
      <w:pPr>
        <w:pStyle w:val="Accountstext"/>
        <w:rPr>
          <w:rFonts w:ascii="Arial" w:hAnsi="Arial" w:cs="Arial"/>
          <w:noProof w:val="0"/>
          <w:sz w:val="24"/>
          <w:szCs w:val="24"/>
        </w:rPr>
      </w:pPr>
    </w:p>
    <w:p w14:paraId="1B979F32" w14:textId="01CBC88E" w:rsidR="00916D7C" w:rsidRDefault="00916D7C" w:rsidP="00280512">
      <w:pPr>
        <w:pStyle w:val="Accountstext"/>
        <w:rPr>
          <w:rFonts w:ascii="Arial" w:hAnsi="Arial" w:cs="Arial"/>
          <w:noProof w:val="0"/>
          <w:sz w:val="24"/>
          <w:szCs w:val="24"/>
        </w:rPr>
      </w:pPr>
    </w:p>
    <w:p w14:paraId="01D9AFCE" w14:textId="77777777" w:rsidR="003D0EC3" w:rsidRDefault="003D0EC3" w:rsidP="00280512">
      <w:pPr>
        <w:pStyle w:val="Accountstext"/>
        <w:rPr>
          <w:rFonts w:ascii="Arial" w:hAnsi="Arial" w:cs="Arial"/>
          <w:noProof w:val="0"/>
          <w:sz w:val="24"/>
          <w:szCs w:val="24"/>
        </w:rPr>
      </w:pPr>
    </w:p>
    <w:p w14:paraId="07410D1B" w14:textId="7708E735" w:rsidR="00916D7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AFCS is accounted for in the same way as the AFPS. Contributions are received </w:t>
      </w:r>
      <w:r w:rsidR="003D0EC3">
        <w:rPr>
          <w:rFonts w:ascii="Arial" w:hAnsi="Arial" w:cs="Arial"/>
          <w:noProof w:val="0"/>
          <w:sz w:val="24"/>
          <w:szCs w:val="24"/>
        </w:rPr>
        <w:t>from the</w:t>
      </w:r>
      <w:r w:rsidRPr="00CA0A8C">
        <w:rPr>
          <w:rFonts w:ascii="Arial" w:hAnsi="Arial" w:cs="Arial"/>
          <w:noProof w:val="0"/>
          <w:sz w:val="24"/>
          <w:szCs w:val="24"/>
        </w:rPr>
        <w:t xml:space="preserve"> employer at rates set by the Scheme’s Actuary, with the remaining balance of funding </w:t>
      </w:r>
      <w:proofErr w:type="gramStart"/>
      <w:r w:rsidRPr="00CA0A8C">
        <w:rPr>
          <w:rFonts w:ascii="Arial" w:hAnsi="Arial" w:cs="Arial"/>
          <w:noProof w:val="0"/>
          <w:sz w:val="24"/>
          <w:szCs w:val="24"/>
        </w:rPr>
        <w:t>being</w:t>
      </w:r>
      <w:proofErr w:type="gramEnd"/>
      <w:r w:rsidRPr="00CA0A8C">
        <w:rPr>
          <w:rFonts w:ascii="Arial" w:hAnsi="Arial" w:cs="Arial"/>
          <w:noProof w:val="0"/>
          <w:sz w:val="24"/>
          <w:szCs w:val="24"/>
        </w:rPr>
        <w:t xml:space="preserve"> </w:t>
      </w:r>
    </w:p>
    <w:p w14:paraId="1110E93A" w14:textId="6CEDD998" w:rsidR="00D27FF5"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approved by Parliament through the annual Supply Estimates process. Administration costs for the AFCS are also borne by </w:t>
      </w:r>
      <w:r w:rsidR="003D0EC3">
        <w:rPr>
          <w:rFonts w:ascii="Arial" w:hAnsi="Arial" w:cs="Arial"/>
          <w:noProof w:val="0"/>
          <w:sz w:val="24"/>
          <w:szCs w:val="24"/>
        </w:rPr>
        <w:t xml:space="preserve">the </w:t>
      </w:r>
      <w:r w:rsidRPr="00CA0A8C">
        <w:rPr>
          <w:rFonts w:ascii="Arial" w:hAnsi="Arial" w:cs="Arial"/>
          <w:noProof w:val="0"/>
          <w:sz w:val="24"/>
          <w:szCs w:val="24"/>
        </w:rPr>
        <w:t xml:space="preserve">MOD and are reported in the Department’s </w:t>
      </w:r>
      <w:proofErr w:type="spellStart"/>
      <w:r w:rsidRPr="00CA0A8C">
        <w:rPr>
          <w:rFonts w:ascii="Arial" w:hAnsi="Arial" w:cs="Arial"/>
          <w:noProof w:val="0"/>
          <w:sz w:val="24"/>
          <w:szCs w:val="24"/>
        </w:rPr>
        <w:t>SoCNE</w:t>
      </w:r>
      <w:proofErr w:type="spellEnd"/>
      <w:r w:rsidRPr="00CA0A8C">
        <w:rPr>
          <w:rFonts w:ascii="Arial" w:hAnsi="Arial" w:cs="Arial"/>
          <w:noProof w:val="0"/>
          <w:sz w:val="24"/>
          <w:szCs w:val="24"/>
        </w:rPr>
        <w:t>.</w:t>
      </w:r>
    </w:p>
    <w:p w14:paraId="1C4F6C0D" w14:textId="77777777" w:rsidR="00D726E3" w:rsidRPr="00CA0A8C" w:rsidRDefault="00D726E3" w:rsidP="00280512">
      <w:pPr>
        <w:pStyle w:val="Accountstext"/>
        <w:rPr>
          <w:rFonts w:ascii="Arial" w:hAnsi="Arial" w:cs="Arial"/>
          <w:b/>
          <w:noProof w:val="0"/>
          <w:sz w:val="24"/>
          <w:szCs w:val="24"/>
        </w:rPr>
      </w:pPr>
    </w:p>
    <w:p w14:paraId="40FB9DEF" w14:textId="0C25AC4B" w:rsidR="00463C5D" w:rsidRPr="00CA0A8C" w:rsidRDefault="00463C5D" w:rsidP="0010071D">
      <w:pPr>
        <w:pStyle w:val="AccReplvl3"/>
      </w:pPr>
      <w:r w:rsidRPr="00CA0A8C">
        <w:t>1.2</w:t>
      </w:r>
      <w:r w:rsidRPr="00CA0A8C">
        <w:tab/>
      </w:r>
      <w:r w:rsidRPr="00CA0A8C">
        <w:tab/>
      </w:r>
      <w:r w:rsidRPr="00CA0A8C">
        <w:tab/>
        <w:t xml:space="preserve">   Going Concern </w:t>
      </w:r>
    </w:p>
    <w:p w14:paraId="0FE6AD4C" w14:textId="77777777" w:rsidR="00463C5D" w:rsidRDefault="00463C5D" w:rsidP="00280512">
      <w:pPr>
        <w:suppressAutoHyphens/>
        <w:autoSpaceDN w:val="0"/>
        <w:textAlignment w:val="baseline"/>
        <w:rPr>
          <w:rFonts w:cs="Arial"/>
          <w:szCs w:val="24"/>
        </w:rPr>
      </w:pPr>
    </w:p>
    <w:p w14:paraId="1F92FD6D" w14:textId="2B09ED84" w:rsidR="00463C5D" w:rsidRPr="00CA0A8C" w:rsidRDefault="00463C5D" w:rsidP="00280512">
      <w:pPr>
        <w:spacing w:before="120" w:after="120"/>
        <w:contextualSpacing/>
      </w:pPr>
      <w:r w:rsidRPr="00551300">
        <w:t>The Statement of Financ</w:t>
      </w:r>
      <w:r w:rsidR="007B53CC" w:rsidRPr="00551300">
        <w:t xml:space="preserve">ial Position as </w:t>
      </w:r>
      <w:proofErr w:type="gramStart"/>
      <w:r w:rsidR="007B53CC" w:rsidRPr="00551300">
        <w:t>at</w:t>
      </w:r>
      <w:proofErr w:type="gramEnd"/>
      <w:r w:rsidR="007B53CC" w:rsidRPr="00551300">
        <w:t xml:space="preserve"> 31 March 202</w:t>
      </w:r>
      <w:r w:rsidR="0085325D">
        <w:t>4</w:t>
      </w:r>
      <w:r w:rsidRPr="00551300">
        <w:t xml:space="preserve"> shows a combined pension and compensation liability </w:t>
      </w:r>
      <w:r w:rsidRPr="007541DA">
        <w:t>of £</w:t>
      </w:r>
      <w:r w:rsidR="00B67572" w:rsidRPr="007541DA">
        <w:t>14</w:t>
      </w:r>
      <w:r w:rsidR="00FD2F0A">
        <w:t>6.9</w:t>
      </w:r>
      <w:r w:rsidRPr="007541DA">
        <w:t xml:space="preserve"> billion</w:t>
      </w:r>
      <w:r w:rsidRPr="00551300">
        <w:t xml:space="preserve"> </w:t>
      </w:r>
      <w:r w:rsidR="007B53CC" w:rsidRPr="00551300">
        <w:t>(20</w:t>
      </w:r>
      <w:r w:rsidR="0037563F" w:rsidRPr="00551300">
        <w:t>2</w:t>
      </w:r>
      <w:r w:rsidR="0085325D">
        <w:t>2</w:t>
      </w:r>
      <w:r w:rsidR="0037563F" w:rsidRPr="00551300">
        <w:t>-2</w:t>
      </w:r>
      <w:r w:rsidR="0085325D">
        <w:t>3</w:t>
      </w:r>
      <w:r w:rsidR="007B53CC" w:rsidRPr="00551300">
        <w:t>: £</w:t>
      </w:r>
      <w:r w:rsidR="0085325D">
        <w:t>15</w:t>
      </w:r>
      <w:r w:rsidR="00FD2F0A">
        <w:t>8.8</w:t>
      </w:r>
      <w:r w:rsidRPr="00551300">
        <w:t xml:space="preserve"> billion). Other movements</w:t>
      </w:r>
      <w:r w:rsidRPr="00CA0A8C">
        <w:t xml:space="preserve"> in the liability reflect the inclusion of liabilities falling due in the long-term, which are to be financed mainly by drawings from the Consolidated Fund. Such drawings will be grants of Supply approved annually by Parliament to meet the Scheme’s pension benefits, which come into payment each year.</w:t>
      </w:r>
    </w:p>
    <w:p w14:paraId="6510F6A4" w14:textId="77777777" w:rsidR="00463C5D" w:rsidRPr="00CA0A8C" w:rsidRDefault="00463C5D" w:rsidP="00280512">
      <w:pPr>
        <w:spacing w:before="120" w:after="120"/>
        <w:contextualSpacing/>
      </w:pPr>
    </w:p>
    <w:p w14:paraId="56D2ECAF" w14:textId="77777777" w:rsidR="00463C5D" w:rsidRPr="00CA0A8C" w:rsidRDefault="00463C5D" w:rsidP="00280512">
      <w:pPr>
        <w:spacing w:before="120" w:after="120"/>
        <w:contextualSpacing/>
      </w:pPr>
      <w:r w:rsidRPr="00CA0A8C">
        <w:t xml:space="preserve">Under the Government Resources and Accounts Act 2000, no money may be drawn from the Fund other than as required for the service of the specified year or retained </w:t>
      </w:r>
      <w:proofErr w:type="gramStart"/>
      <w:r w:rsidRPr="00CA0A8C">
        <w:t>in excess of</w:t>
      </w:r>
      <w:proofErr w:type="gramEnd"/>
      <w:r w:rsidRPr="00CA0A8C">
        <w:t xml:space="preserve"> that need.</w:t>
      </w:r>
    </w:p>
    <w:p w14:paraId="74CEE01F" w14:textId="77777777" w:rsidR="00463C5D" w:rsidRPr="00CA0A8C" w:rsidRDefault="00463C5D" w:rsidP="00280512">
      <w:pPr>
        <w:spacing w:before="120" w:after="120"/>
        <w:contextualSpacing/>
      </w:pPr>
    </w:p>
    <w:p w14:paraId="269540FA" w14:textId="77777777" w:rsidR="007B3907" w:rsidRDefault="00463C5D" w:rsidP="00280512">
      <w:pPr>
        <w:spacing w:before="120" w:after="120"/>
        <w:contextualSpacing/>
      </w:pPr>
      <w:r w:rsidRPr="00CA0A8C">
        <w:t>In common with other public service pension schemes, the future financing of the Scheme’s</w:t>
      </w:r>
    </w:p>
    <w:p w14:paraId="3F78EA57" w14:textId="60FA8510" w:rsidR="00463C5D" w:rsidRDefault="00463C5D" w:rsidP="00280512">
      <w:pPr>
        <w:spacing w:before="120" w:after="120"/>
        <w:contextualSpacing/>
      </w:pPr>
      <w:r w:rsidRPr="00CA0A8C">
        <w:t xml:space="preserve">liabilities </w:t>
      </w:r>
      <w:proofErr w:type="gramStart"/>
      <w:r w:rsidRPr="00CA0A8C">
        <w:t>is</w:t>
      </w:r>
      <w:proofErr w:type="gramEnd"/>
      <w:r w:rsidRPr="00CA0A8C">
        <w:t xml:space="preserve"> to be met by future grants of supply to be approved annually by Parliament. Such approval for amoun</w:t>
      </w:r>
      <w:r w:rsidR="007B53CC" w:rsidRPr="00CA0A8C">
        <w:t>ts required for 20</w:t>
      </w:r>
      <w:r w:rsidR="00887F97">
        <w:t>2</w:t>
      </w:r>
      <w:r w:rsidR="00291399">
        <w:t>4</w:t>
      </w:r>
      <w:r w:rsidR="00887F97">
        <w:t>-2</w:t>
      </w:r>
      <w:r w:rsidR="00291399">
        <w:t>5</w:t>
      </w:r>
      <w:r w:rsidRPr="00CA0A8C">
        <w:t xml:space="preserve"> has already been given. It has accordingly been considered appropriate to adopt a going concern basis for the preparation of these financial statements.</w:t>
      </w:r>
    </w:p>
    <w:p w14:paraId="5C1AB2EA" w14:textId="77777777" w:rsidR="00513F0F" w:rsidRPr="00CA0A8C" w:rsidRDefault="00513F0F" w:rsidP="00280512">
      <w:pPr>
        <w:spacing w:before="120" w:after="120"/>
        <w:contextualSpacing/>
        <w:rPr>
          <w:rFonts w:ascii="Calibri" w:hAnsi="Calibri"/>
          <w:sz w:val="22"/>
        </w:rPr>
      </w:pPr>
    </w:p>
    <w:p w14:paraId="59D0F95F" w14:textId="77777777" w:rsidR="00463C5D" w:rsidRPr="00513F0F" w:rsidRDefault="00463C5D" w:rsidP="00513F0F"/>
    <w:p w14:paraId="1B7F0260" w14:textId="061A9281" w:rsidR="001C2223" w:rsidRPr="00513F0F" w:rsidRDefault="00887F97" w:rsidP="0010071D">
      <w:pPr>
        <w:pStyle w:val="AccReplvl2"/>
      </w:pPr>
      <w:r w:rsidRPr="00513F0F">
        <w:t xml:space="preserve">Note 2: </w:t>
      </w:r>
      <w:r w:rsidR="001C2223" w:rsidRPr="00513F0F">
        <w:t>Statement of Accounting Policies</w:t>
      </w:r>
    </w:p>
    <w:p w14:paraId="44730394" w14:textId="77777777" w:rsidR="00513F0F" w:rsidRPr="00513F0F" w:rsidRDefault="00513F0F" w:rsidP="00513F0F"/>
    <w:p w14:paraId="728AD30C" w14:textId="7777777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accounting policies contained in the </w:t>
      </w:r>
      <w:proofErr w:type="spellStart"/>
      <w:r w:rsidRPr="00CA0A8C">
        <w:rPr>
          <w:rFonts w:ascii="Arial" w:hAnsi="Arial" w:cs="Arial"/>
          <w:noProof w:val="0"/>
          <w:sz w:val="24"/>
          <w:szCs w:val="24"/>
        </w:rPr>
        <w:t>FReM</w:t>
      </w:r>
      <w:proofErr w:type="spellEnd"/>
      <w:r w:rsidRPr="00CA0A8C">
        <w:rPr>
          <w:rFonts w:ascii="Arial" w:hAnsi="Arial" w:cs="Arial"/>
          <w:noProof w:val="0"/>
          <w:sz w:val="24"/>
          <w:szCs w:val="24"/>
        </w:rPr>
        <w:t xml:space="preserve"> follow IFRS to the extent that they are meaningful and appropriate in the public sector context.  </w:t>
      </w:r>
    </w:p>
    <w:p w14:paraId="52CF59B6" w14:textId="77777777" w:rsidR="001C2223" w:rsidRPr="00CA0A8C" w:rsidRDefault="001C2223" w:rsidP="00280512">
      <w:pPr>
        <w:pStyle w:val="Accountstext"/>
        <w:rPr>
          <w:rFonts w:ascii="Arial" w:hAnsi="Arial" w:cs="Arial"/>
          <w:noProof w:val="0"/>
          <w:sz w:val="24"/>
          <w:szCs w:val="24"/>
        </w:rPr>
      </w:pPr>
    </w:p>
    <w:p w14:paraId="77B179C0" w14:textId="7777777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Where the </w:t>
      </w:r>
      <w:proofErr w:type="spellStart"/>
      <w:r w:rsidRPr="00CA0A8C">
        <w:rPr>
          <w:rFonts w:ascii="Arial" w:hAnsi="Arial" w:cs="Arial"/>
          <w:noProof w:val="0"/>
          <w:sz w:val="24"/>
          <w:szCs w:val="24"/>
        </w:rPr>
        <w:t>FReM</w:t>
      </w:r>
      <w:proofErr w:type="spellEnd"/>
      <w:r w:rsidRPr="00CA0A8C">
        <w:rPr>
          <w:rFonts w:ascii="Arial" w:hAnsi="Arial" w:cs="Arial"/>
          <w:noProof w:val="0"/>
          <w:sz w:val="24"/>
          <w:szCs w:val="24"/>
        </w:rPr>
        <w:t xml:space="preserve"> permits a choice of accounting policy, the accounting policy which has been judged to be most appropriate to the </w:t>
      </w:r>
      <w:proofErr w:type="gramStart"/>
      <w:r w:rsidRPr="00CA0A8C">
        <w:rPr>
          <w:rFonts w:ascii="Arial" w:hAnsi="Arial" w:cs="Arial"/>
          <w:noProof w:val="0"/>
          <w:sz w:val="24"/>
          <w:szCs w:val="24"/>
        </w:rPr>
        <w:t>particular circumstances</w:t>
      </w:r>
      <w:proofErr w:type="gramEnd"/>
      <w:r w:rsidRPr="00CA0A8C">
        <w:rPr>
          <w:rFonts w:ascii="Arial" w:hAnsi="Arial" w:cs="Arial"/>
          <w:noProof w:val="0"/>
          <w:sz w:val="24"/>
          <w:szCs w:val="24"/>
        </w:rPr>
        <w:t xml:space="preserve"> of the Scheme for the purpose of giving a true and fair view has been selected. The accounting policies adopted have been applied consistently in dealing with items considered material in relation to the Scheme financial statements.</w:t>
      </w:r>
    </w:p>
    <w:p w14:paraId="6E98A465" w14:textId="77777777" w:rsidR="001C2223" w:rsidRDefault="001C2223" w:rsidP="00280512">
      <w:pPr>
        <w:pStyle w:val="Accountstext"/>
        <w:rPr>
          <w:rFonts w:ascii="Arial" w:hAnsi="Arial" w:cs="Arial"/>
          <w:noProof w:val="0"/>
        </w:rPr>
      </w:pPr>
    </w:p>
    <w:p w14:paraId="70E7BB63" w14:textId="65DD4A8B" w:rsidR="001C2223" w:rsidRPr="00CA0A8C" w:rsidRDefault="001C2223" w:rsidP="0010071D">
      <w:pPr>
        <w:pStyle w:val="AccReplvl3"/>
      </w:pPr>
      <w:r w:rsidRPr="00CA0A8C">
        <w:t>2.1</w:t>
      </w:r>
      <w:r w:rsidRPr="00CA0A8C">
        <w:tab/>
        <w:t xml:space="preserve">   </w:t>
      </w:r>
      <w:r w:rsidRPr="00CA0A8C">
        <w:rPr>
          <w:rStyle w:val="AccountstextChar1"/>
          <w:rFonts w:ascii="Arial" w:hAnsi="Arial"/>
          <w:bCs/>
          <w:noProof w:val="0"/>
          <w:sz w:val="24"/>
        </w:rPr>
        <w:t>Critical Accounting Judgments and Key Sources of Estimation Uncertainty</w:t>
      </w:r>
    </w:p>
    <w:p w14:paraId="050CB92F" w14:textId="77777777" w:rsidR="001C2223" w:rsidRPr="00FD6620" w:rsidRDefault="001C2223" w:rsidP="00280512">
      <w:pPr>
        <w:pStyle w:val="Accountstext"/>
        <w:rPr>
          <w:rFonts w:ascii="Arial" w:hAnsi="Arial" w:cs="Arial"/>
          <w:b/>
          <w:noProof w:val="0"/>
          <w:sz w:val="24"/>
          <w:szCs w:val="24"/>
        </w:rPr>
      </w:pPr>
    </w:p>
    <w:p w14:paraId="630C5EC8" w14:textId="3746CB33" w:rsidR="00850C80" w:rsidRPr="00CA0A8C" w:rsidRDefault="001C2223" w:rsidP="00280512">
      <w:pPr>
        <w:pStyle w:val="Acctsbodytext"/>
        <w:spacing w:after="0" w:line="240" w:lineRule="auto"/>
        <w:rPr>
          <w:color w:val="323E48"/>
          <w:lang w:eastAsia="zh-CN"/>
        </w:rPr>
      </w:pPr>
      <w:r w:rsidRPr="00CA0A8C">
        <w:rPr>
          <w:color w:val="323E48"/>
          <w:lang w:eastAsia="zh-CN"/>
        </w:rPr>
        <w:t xml:space="preserve">The preparation of these </w:t>
      </w:r>
      <w:r w:rsidR="005A2550" w:rsidRPr="00CA0A8C">
        <w:rPr>
          <w:color w:val="323E48"/>
          <w:lang w:eastAsia="zh-CN"/>
        </w:rPr>
        <w:t xml:space="preserve">financial statements </w:t>
      </w:r>
      <w:r w:rsidRPr="00CA0A8C">
        <w:rPr>
          <w:color w:val="323E48"/>
          <w:lang w:eastAsia="zh-CN"/>
        </w:rPr>
        <w:t xml:space="preserve">requires management to make judgements, estimates and assumptions that affect the application of policies and reported amounts of assets and liabilities, </w:t>
      </w:r>
      <w:proofErr w:type="gramStart"/>
      <w:r w:rsidRPr="00CA0A8C">
        <w:rPr>
          <w:color w:val="323E48"/>
          <w:lang w:eastAsia="zh-CN"/>
        </w:rPr>
        <w:t>income</w:t>
      </w:r>
      <w:proofErr w:type="gramEnd"/>
      <w:r w:rsidRPr="00CA0A8C">
        <w:rPr>
          <w:color w:val="323E48"/>
          <w:lang w:eastAsia="zh-CN"/>
        </w:rPr>
        <w:t xml:space="preserve"> and expenditure. These assessments are based on historic</w:t>
      </w:r>
      <w:r w:rsidR="007F7BA8">
        <w:rPr>
          <w:color w:val="323E48"/>
          <w:lang w:eastAsia="zh-CN"/>
        </w:rPr>
        <w:t>al</w:t>
      </w:r>
      <w:r w:rsidRPr="00CA0A8C">
        <w:rPr>
          <w:color w:val="323E48"/>
          <w:lang w:eastAsia="zh-CN"/>
        </w:rPr>
        <w:t xml:space="preserve"> and other factors that are believed to be reasonable, the results of which form the basis for making judgements. The estimates and underlying assumptions are reviewed on an on-going basis.</w:t>
      </w:r>
      <w:r w:rsidR="00E65FD2" w:rsidRPr="00CA0A8C">
        <w:rPr>
          <w:color w:val="323E48"/>
          <w:lang w:eastAsia="zh-CN"/>
        </w:rPr>
        <w:t xml:space="preserve"> </w:t>
      </w:r>
      <w:r w:rsidR="00F5749B" w:rsidRPr="00CA0A8C">
        <w:rPr>
          <w:color w:val="323E48"/>
        </w:rPr>
        <w:t xml:space="preserve">These estimates have the most significant impact on the valuation of the pension </w:t>
      </w:r>
      <w:r w:rsidR="00D40D11" w:rsidRPr="00CA0A8C">
        <w:rPr>
          <w:color w:val="323E48"/>
        </w:rPr>
        <w:t xml:space="preserve">and compensation </w:t>
      </w:r>
      <w:r w:rsidR="00F5749B" w:rsidRPr="00CA0A8C">
        <w:rPr>
          <w:color w:val="323E48"/>
        </w:rPr>
        <w:t>liabilit</w:t>
      </w:r>
      <w:r w:rsidR="00D40D11" w:rsidRPr="00CA0A8C">
        <w:rPr>
          <w:color w:val="323E48"/>
        </w:rPr>
        <w:t>ies</w:t>
      </w:r>
      <w:r w:rsidR="00F5749B" w:rsidRPr="00CA0A8C">
        <w:rPr>
          <w:color w:val="323E48"/>
        </w:rPr>
        <w:t xml:space="preserve"> and the associated costs and actuarial gains/losses.</w:t>
      </w:r>
    </w:p>
    <w:p w14:paraId="61C43A75" w14:textId="1A396A8A" w:rsidR="00850C80" w:rsidRDefault="00850C80" w:rsidP="00280512">
      <w:pPr>
        <w:pStyle w:val="Acctsbodytext"/>
        <w:spacing w:after="0" w:line="240" w:lineRule="auto"/>
        <w:rPr>
          <w:color w:val="00945F"/>
          <w:lang w:eastAsia="zh-CN"/>
        </w:rPr>
      </w:pPr>
    </w:p>
    <w:p w14:paraId="27B8EC3A" w14:textId="7C4B3A78" w:rsidR="00916D7C" w:rsidRDefault="00916D7C" w:rsidP="00280512">
      <w:pPr>
        <w:pStyle w:val="Acctsbodytext"/>
        <w:spacing w:after="0" w:line="240" w:lineRule="auto"/>
        <w:rPr>
          <w:color w:val="00945F"/>
          <w:lang w:eastAsia="zh-CN"/>
        </w:rPr>
      </w:pPr>
    </w:p>
    <w:p w14:paraId="4D9AA491" w14:textId="77777777" w:rsidR="00916D7C" w:rsidRPr="00CA0A8C" w:rsidRDefault="00916D7C" w:rsidP="00280512">
      <w:pPr>
        <w:pStyle w:val="Acctsbodytext"/>
        <w:spacing w:after="0" w:line="240" w:lineRule="auto"/>
        <w:rPr>
          <w:color w:val="00945F"/>
          <w:lang w:eastAsia="zh-CN"/>
        </w:rPr>
      </w:pPr>
    </w:p>
    <w:p w14:paraId="5992E17A" w14:textId="77777777" w:rsidR="000D5B40" w:rsidRDefault="000D5B40" w:rsidP="0010071D">
      <w:pPr>
        <w:pStyle w:val="AccReplvl3"/>
      </w:pPr>
    </w:p>
    <w:p w14:paraId="1FEB1827" w14:textId="1CA74F1E" w:rsidR="001C2223" w:rsidRPr="00125C6B" w:rsidRDefault="001C2223" w:rsidP="000D5B40">
      <w:pPr>
        <w:pStyle w:val="AccReplvl3"/>
        <w:spacing w:before="120"/>
      </w:pPr>
      <w:r w:rsidRPr="00125C6B">
        <w:t>2.2</w:t>
      </w:r>
      <w:proofErr w:type="gramStart"/>
      <w:r w:rsidRPr="00125C6B">
        <w:tab/>
        <w:t xml:space="preserve">  Changes</w:t>
      </w:r>
      <w:proofErr w:type="gramEnd"/>
      <w:r w:rsidRPr="00125C6B">
        <w:t xml:space="preserve"> in Accounting Standards</w:t>
      </w:r>
    </w:p>
    <w:p w14:paraId="190A63A4" w14:textId="77777777" w:rsidR="001C2223" w:rsidRPr="00125C6B" w:rsidRDefault="001C2223" w:rsidP="00280512">
      <w:pPr>
        <w:rPr>
          <w:rFonts w:cs="Arial"/>
          <w:szCs w:val="24"/>
        </w:rPr>
      </w:pPr>
    </w:p>
    <w:p w14:paraId="3E9D4B64" w14:textId="77777777" w:rsidR="001C2223" w:rsidRPr="00125C6B" w:rsidRDefault="001C2223" w:rsidP="00280512">
      <w:pPr>
        <w:rPr>
          <w:rFonts w:cs="Arial"/>
          <w:szCs w:val="24"/>
        </w:rPr>
      </w:pPr>
      <w:r w:rsidRPr="00125C6B">
        <w:rPr>
          <w:rFonts w:cs="Arial"/>
          <w:szCs w:val="24"/>
        </w:rPr>
        <w:t xml:space="preserve">Accounting standards issued but not yet adopted by the </w:t>
      </w:r>
      <w:proofErr w:type="spellStart"/>
      <w:r w:rsidRPr="00125C6B">
        <w:rPr>
          <w:rFonts w:cs="Arial"/>
          <w:szCs w:val="24"/>
        </w:rPr>
        <w:t>FReM</w:t>
      </w:r>
      <w:proofErr w:type="spellEnd"/>
      <w:r w:rsidRPr="00125C6B">
        <w:rPr>
          <w:rFonts w:cs="Arial"/>
          <w:szCs w:val="24"/>
        </w:rPr>
        <w:t xml:space="preserve"> at the reporting date:</w:t>
      </w:r>
    </w:p>
    <w:p w14:paraId="5498BAC5" w14:textId="77777777" w:rsidR="00916D7C" w:rsidRPr="00125C6B" w:rsidRDefault="00916D7C" w:rsidP="00280512">
      <w:pPr>
        <w:rPr>
          <w:rFonts w:cs="Arial"/>
          <w:szCs w:val="24"/>
        </w:rPr>
      </w:pPr>
    </w:p>
    <w:p w14:paraId="005425F8" w14:textId="7C7B5303" w:rsidR="001C2223" w:rsidRPr="00125C6B" w:rsidRDefault="00583ADC">
      <w:pPr>
        <w:numPr>
          <w:ilvl w:val="0"/>
          <w:numId w:val="20"/>
        </w:numPr>
        <w:rPr>
          <w:rFonts w:cs="Arial"/>
          <w:szCs w:val="24"/>
        </w:rPr>
      </w:pPr>
      <w:r w:rsidRPr="00125C6B">
        <w:rPr>
          <w:rFonts w:cs="Arial"/>
          <w:szCs w:val="24"/>
        </w:rPr>
        <w:t>IFRS 17 Insurance Contracts – there are no material balances within the AFPS financial statements affected by the changes to IFRS 17.</w:t>
      </w:r>
    </w:p>
    <w:p w14:paraId="222CA515" w14:textId="6D341748" w:rsidR="00125C6B" w:rsidRPr="00125C6B" w:rsidRDefault="00125C6B" w:rsidP="00125C6B">
      <w:pPr>
        <w:numPr>
          <w:ilvl w:val="0"/>
          <w:numId w:val="20"/>
        </w:numPr>
        <w:rPr>
          <w:rFonts w:cs="Arial"/>
          <w:szCs w:val="24"/>
        </w:rPr>
      </w:pPr>
      <w:r w:rsidRPr="00125C6B">
        <w:rPr>
          <w:rFonts w:cs="Arial"/>
          <w:szCs w:val="24"/>
        </w:rPr>
        <w:t xml:space="preserve">IFRS 18 Presentation and Disclosure in Financial Statements – this standard will replace IAS1 Presentation of Financial </w:t>
      </w:r>
      <w:proofErr w:type="gramStart"/>
      <w:r w:rsidRPr="00125C6B">
        <w:rPr>
          <w:rFonts w:cs="Arial"/>
          <w:szCs w:val="24"/>
        </w:rPr>
        <w:t>Statements, and</w:t>
      </w:r>
      <w:proofErr w:type="gramEnd"/>
      <w:r w:rsidRPr="00125C6B">
        <w:rPr>
          <w:rFonts w:cs="Arial"/>
          <w:szCs w:val="24"/>
        </w:rPr>
        <w:t xml:space="preserve"> sets out requirements for the presentation and disclosure of information in financial statements to help ensure they provide relevant information that faithfully represents an entity’s assets, liabilities, equity, income and expenses. </w:t>
      </w:r>
    </w:p>
    <w:p w14:paraId="4425FC6C" w14:textId="77777777" w:rsidR="00887F97" w:rsidRPr="00C516A5" w:rsidRDefault="00887F97" w:rsidP="00887F97">
      <w:pPr>
        <w:ind w:left="720"/>
        <w:rPr>
          <w:rFonts w:cs="Arial"/>
          <w:szCs w:val="24"/>
          <w:highlight w:val="yellow"/>
        </w:rPr>
      </w:pPr>
    </w:p>
    <w:p w14:paraId="374159CF" w14:textId="77777777" w:rsidR="001C2223" w:rsidRPr="00CA0A8C" w:rsidRDefault="001C2223" w:rsidP="0010071D">
      <w:pPr>
        <w:pStyle w:val="AccReplvl3"/>
      </w:pPr>
      <w:r w:rsidRPr="00CA0A8C">
        <w:t>2.3</w:t>
      </w:r>
      <w:proofErr w:type="gramStart"/>
      <w:r w:rsidRPr="00CA0A8C">
        <w:tab/>
        <w:t xml:space="preserve">  Contributions</w:t>
      </w:r>
      <w:proofErr w:type="gramEnd"/>
      <w:r w:rsidRPr="00CA0A8C">
        <w:t xml:space="preserve"> receivable</w:t>
      </w:r>
    </w:p>
    <w:p w14:paraId="611F3550" w14:textId="77777777" w:rsidR="001C2223" w:rsidRPr="00FD6620" w:rsidRDefault="001C2223" w:rsidP="00280512">
      <w:pPr>
        <w:pStyle w:val="Accountstext"/>
        <w:rPr>
          <w:rFonts w:ascii="Arial" w:hAnsi="Arial" w:cs="Arial"/>
          <w:noProof w:val="0"/>
          <w:sz w:val="24"/>
          <w:szCs w:val="24"/>
        </w:rPr>
      </w:pPr>
    </w:p>
    <w:p w14:paraId="054D217F" w14:textId="12B5FC1C" w:rsidR="001C2223" w:rsidRPr="00CA0A8C" w:rsidRDefault="001C2223" w:rsidP="00280512">
      <w:pPr>
        <w:pStyle w:val="Accountstext"/>
        <w:tabs>
          <w:tab w:val="left" w:pos="993"/>
        </w:tabs>
        <w:rPr>
          <w:rFonts w:ascii="Arial" w:hAnsi="Arial" w:cs="Arial"/>
          <w:noProof w:val="0"/>
          <w:sz w:val="24"/>
          <w:szCs w:val="24"/>
        </w:rPr>
      </w:pPr>
      <w:r w:rsidRPr="00CA0A8C">
        <w:rPr>
          <w:rFonts w:ascii="Arial" w:hAnsi="Arial" w:cs="Arial"/>
          <w:noProof w:val="0"/>
          <w:sz w:val="24"/>
          <w:szCs w:val="24"/>
        </w:rPr>
        <w:t xml:space="preserve">Employer’s normal pension contributions (SCAPE) are accounted for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w:t>
      </w:r>
      <w:r w:rsidR="005A2550" w:rsidRPr="00CA0A8C">
        <w:rPr>
          <w:rFonts w:ascii="Arial" w:hAnsi="Arial" w:cs="Arial"/>
          <w:noProof w:val="0"/>
          <w:sz w:val="24"/>
          <w:szCs w:val="24"/>
        </w:rPr>
        <w:t xml:space="preserve"> in the period to which the associated salaries relate. </w:t>
      </w:r>
    </w:p>
    <w:p w14:paraId="6A9570E5" w14:textId="02190046" w:rsidR="005A2550" w:rsidRPr="00CA0A8C" w:rsidRDefault="005A2550" w:rsidP="00280512">
      <w:pPr>
        <w:pStyle w:val="Accountstext"/>
        <w:tabs>
          <w:tab w:val="left" w:pos="993"/>
        </w:tabs>
        <w:rPr>
          <w:rFonts w:ascii="Arial" w:hAnsi="Arial" w:cs="Arial"/>
          <w:noProof w:val="0"/>
          <w:sz w:val="24"/>
          <w:szCs w:val="24"/>
        </w:rPr>
      </w:pPr>
    </w:p>
    <w:p w14:paraId="142C334E" w14:textId="0143B6D8" w:rsidR="005A2550" w:rsidRPr="00CA0A8C" w:rsidRDefault="005A2550" w:rsidP="00280512">
      <w:pPr>
        <w:pStyle w:val="Accountstext"/>
        <w:tabs>
          <w:tab w:val="left" w:pos="993"/>
        </w:tabs>
        <w:rPr>
          <w:rFonts w:ascii="Arial" w:hAnsi="Arial" w:cs="Arial"/>
          <w:noProof w:val="0"/>
          <w:sz w:val="24"/>
          <w:szCs w:val="24"/>
        </w:rPr>
      </w:pPr>
      <w:r w:rsidRPr="00CA0A8C">
        <w:rPr>
          <w:rFonts w:ascii="Arial" w:hAnsi="Arial" w:cs="Arial"/>
          <w:noProof w:val="0"/>
          <w:sz w:val="24"/>
          <w:szCs w:val="24"/>
        </w:rPr>
        <w:t>Employer contributions are out of scope for IFRS 15 Revenue.</w:t>
      </w:r>
    </w:p>
    <w:p w14:paraId="7B0ABA08" w14:textId="77777777" w:rsidR="001C2223" w:rsidRPr="00CA0A8C" w:rsidRDefault="001C2223" w:rsidP="00280512">
      <w:pPr>
        <w:pStyle w:val="Accountstext"/>
        <w:rPr>
          <w:rFonts w:ascii="Arial" w:hAnsi="Arial" w:cs="Arial"/>
          <w:noProof w:val="0"/>
          <w:sz w:val="24"/>
          <w:szCs w:val="24"/>
        </w:rPr>
      </w:pPr>
    </w:p>
    <w:p w14:paraId="658FCE3F" w14:textId="45EFAB74" w:rsidR="001C2223" w:rsidRPr="00CA0A8C" w:rsidRDefault="001C2223" w:rsidP="00280512">
      <w:pPr>
        <w:pStyle w:val="Accountstext"/>
        <w:tabs>
          <w:tab w:val="left" w:pos="993"/>
        </w:tabs>
        <w:rPr>
          <w:rFonts w:ascii="Arial" w:hAnsi="Arial" w:cs="Arial"/>
          <w:noProof w:val="0"/>
          <w:sz w:val="24"/>
          <w:szCs w:val="24"/>
        </w:rPr>
      </w:pPr>
      <w:r w:rsidRPr="00CA0A8C">
        <w:rPr>
          <w:rFonts w:ascii="Arial" w:hAnsi="Arial" w:cs="Arial"/>
          <w:noProof w:val="0"/>
          <w:sz w:val="24"/>
          <w:szCs w:val="24"/>
        </w:rPr>
        <w:t xml:space="preserve">Employees’ purchase of added years is accounted for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 Contributions deducted from employees’ salaries are in respect of ‘in-Scheme’ enhancements. The associated increase in the Scheme liability is recognised as expenditure. Neither Free-Standing Additional Voluntary Contributions (FSAVCs) nor payments to providers of stakeholder pensions are </w:t>
      </w:r>
      <w:r w:rsidR="00E65FD2" w:rsidRPr="00CA0A8C">
        <w:rPr>
          <w:rFonts w:ascii="Arial" w:hAnsi="Arial" w:cs="Arial"/>
          <w:noProof w:val="0"/>
          <w:sz w:val="24"/>
          <w:szCs w:val="24"/>
        </w:rPr>
        <w:t xml:space="preserve">included in these financial </w:t>
      </w:r>
      <w:r w:rsidRPr="00CA0A8C">
        <w:rPr>
          <w:rFonts w:ascii="Arial" w:hAnsi="Arial" w:cs="Arial"/>
          <w:noProof w:val="0"/>
          <w:sz w:val="24"/>
          <w:szCs w:val="24"/>
        </w:rPr>
        <w:t>statement</w:t>
      </w:r>
      <w:r w:rsidR="00E65FD2" w:rsidRPr="00CA0A8C">
        <w:rPr>
          <w:rFonts w:ascii="Arial" w:hAnsi="Arial" w:cs="Arial"/>
          <w:noProof w:val="0"/>
          <w:sz w:val="24"/>
          <w:szCs w:val="24"/>
        </w:rPr>
        <w:t>s</w:t>
      </w:r>
      <w:r w:rsidRPr="00CA0A8C">
        <w:rPr>
          <w:rFonts w:ascii="Arial" w:hAnsi="Arial" w:cs="Arial"/>
          <w:noProof w:val="0"/>
          <w:sz w:val="24"/>
          <w:szCs w:val="24"/>
        </w:rPr>
        <w:t xml:space="preserve">. </w:t>
      </w:r>
    </w:p>
    <w:p w14:paraId="58E84524" w14:textId="77777777" w:rsidR="001C2223" w:rsidRPr="00CA0A8C" w:rsidRDefault="001C2223" w:rsidP="00280512">
      <w:pPr>
        <w:pStyle w:val="Accountstext"/>
        <w:rPr>
          <w:rFonts w:ascii="Arial" w:hAnsi="Arial" w:cs="Arial"/>
          <w:bCs/>
          <w:noProof w:val="0"/>
          <w:sz w:val="24"/>
          <w:szCs w:val="24"/>
        </w:rPr>
      </w:pPr>
    </w:p>
    <w:p w14:paraId="61B15263" w14:textId="77777777" w:rsidR="001C2223" w:rsidRPr="00CA0A8C" w:rsidRDefault="001C2223" w:rsidP="0010071D">
      <w:pPr>
        <w:pStyle w:val="AccReplvl3"/>
      </w:pPr>
      <w:r w:rsidRPr="00CA0A8C">
        <w:t>2.4</w:t>
      </w:r>
      <w:proofErr w:type="gramStart"/>
      <w:r w:rsidRPr="00CA0A8C">
        <w:tab/>
        <w:t xml:space="preserve">  Transfers</w:t>
      </w:r>
      <w:proofErr w:type="gramEnd"/>
      <w:r w:rsidRPr="00CA0A8C">
        <w:t xml:space="preserve"> in </w:t>
      </w:r>
    </w:p>
    <w:p w14:paraId="6AB297C6" w14:textId="77777777" w:rsidR="001C2223" w:rsidRPr="00FD6620" w:rsidRDefault="001C2223" w:rsidP="00280512">
      <w:pPr>
        <w:pStyle w:val="Accountstext"/>
        <w:rPr>
          <w:rFonts w:ascii="Arial" w:hAnsi="Arial" w:cs="Arial"/>
          <w:noProof w:val="0"/>
          <w:sz w:val="24"/>
          <w:szCs w:val="24"/>
        </w:rPr>
      </w:pPr>
    </w:p>
    <w:p w14:paraId="607571C7" w14:textId="7777777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Transfers </w:t>
      </w:r>
      <w:proofErr w:type="gramStart"/>
      <w:r w:rsidRPr="00CA0A8C">
        <w:rPr>
          <w:rFonts w:ascii="Arial" w:hAnsi="Arial" w:cs="Arial"/>
          <w:noProof w:val="0"/>
          <w:sz w:val="24"/>
          <w:szCs w:val="24"/>
        </w:rPr>
        <w:t>in to</w:t>
      </w:r>
      <w:proofErr w:type="gramEnd"/>
      <w:r w:rsidRPr="00CA0A8C">
        <w:rPr>
          <w:rFonts w:ascii="Arial" w:hAnsi="Arial" w:cs="Arial"/>
          <w:noProof w:val="0"/>
          <w:sz w:val="24"/>
          <w:szCs w:val="24"/>
        </w:rPr>
        <w:t xml:space="preserve"> the Scheme in respect of individual members are accounted for as income and expenditure (representing the associated increase in the Scheme liability) on a cash basis.</w:t>
      </w:r>
    </w:p>
    <w:p w14:paraId="149AB9E2" w14:textId="77777777" w:rsidR="001C2223" w:rsidRPr="00FD6620" w:rsidRDefault="001C2223" w:rsidP="00280512">
      <w:pPr>
        <w:pStyle w:val="Accountstext"/>
        <w:rPr>
          <w:rFonts w:ascii="Arial" w:hAnsi="Arial" w:cs="Arial"/>
          <w:noProof w:val="0"/>
          <w:sz w:val="24"/>
          <w:szCs w:val="24"/>
        </w:rPr>
      </w:pPr>
    </w:p>
    <w:p w14:paraId="0ED9DDBC" w14:textId="77777777" w:rsidR="001C2223" w:rsidRPr="00CA0A8C" w:rsidRDefault="001C2223" w:rsidP="0010071D">
      <w:pPr>
        <w:pStyle w:val="AccReplvl3"/>
        <w:rPr>
          <w:color w:val="31849B" w:themeColor="accent5" w:themeShade="BF"/>
        </w:rPr>
      </w:pPr>
      <w:r w:rsidRPr="00CA0A8C">
        <w:t>2.5</w:t>
      </w:r>
      <w:proofErr w:type="gramStart"/>
      <w:r w:rsidRPr="00CA0A8C">
        <w:tab/>
        <w:t xml:space="preserve">  Other</w:t>
      </w:r>
      <w:proofErr w:type="gramEnd"/>
      <w:r w:rsidRPr="00CA0A8C">
        <w:t xml:space="preserve"> income</w:t>
      </w:r>
    </w:p>
    <w:p w14:paraId="571C257A" w14:textId="77777777" w:rsidR="001C2223" w:rsidRPr="00FD6620" w:rsidRDefault="001C2223" w:rsidP="00280512">
      <w:pPr>
        <w:pStyle w:val="Accountstext"/>
        <w:rPr>
          <w:rFonts w:ascii="Arial" w:hAnsi="Arial" w:cs="Arial"/>
          <w:noProof w:val="0"/>
          <w:sz w:val="24"/>
          <w:szCs w:val="24"/>
        </w:rPr>
      </w:pPr>
    </w:p>
    <w:p w14:paraId="6DD68B4A" w14:textId="77777777"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Other income is accounted for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 To the extent that this income represents an increase in the Scheme liability, it is also reflected in expenditure.</w:t>
      </w:r>
    </w:p>
    <w:p w14:paraId="5AAA8B25" w14:textId="77777777" w:rsidR="001C2223" w:rsidRPr="00CA0A8C" w:rsidRDefault="001C2223" w:rsidP="00280512">
      <w:pPr>
        <w:pStyle w:val="Accountstext"/>
        <w:rPr>
          <w:rFonts w:ascii="Arial" w:hAnsi="Arial" w:cs="Arial"/>
          <w:sz w:val="24"/>
          <w:szCs w:val="24"/>
        </w:rPr>
      </w:pPr>
    </w:p>
    <w:p w14:paraId="5BA8EE9F" w14:textId="77777777" w:rsidR="001C2223" w:rsidRPr="00CA0A8C" w:rsidRDefault="001C2223" w:rsidP="0010071D">
      <w:pPr>
        <w:pStyle w:val="AccReplvl3"/>
      </w:pPr>
      <w:proofErr w:type="gramStart"/>
      <w:r w:rsidRPr="00CA0A8C">
        <w:t xml:space="preserve">2.6  </w:t>
      </w:r>
      <w:r w:rsidRPr="00CA0A8C">
        <w:tab/>
      </w:r>
      <w:proofErr w:type="gramEnd"/>
      <w:r w:rsidRPr="00CA0A8C">
        <w:t>Current service cost</w:t>
      </w:r>
    </w:p>
    <w:p w14:paraId="7AD71DFA" w14:textId="77777777" w:rsidR="001C2223" w:rsidRPr="00FD6620" w:rsidRDefault="001C2223" w:rsidP="00280512">
      <w:pPr>
        <w:pStyle w:val="Accountstext"/>
        <w:rPr>
          <w:rFonts w:ascii="Arial" w:hAnsi="Arial" w:cs="Arial"/>
          <w:noProof w:val="0"/>
          <w:sz w:val="24"/>
          <w:szCs w:val="24"/>
        </w:rPr>
      </w:pPr>
    </w:p>
    <w:p w14:paraId="29A60651" w14:textId="56C3F391"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current service cost is the increase in the present value of the Scheme liabilities arising from current members’ service in the current period and is recognised in the </w:t>
      </w:r>
      <w:proofErr w:type="spellStart"/>
      <w:r w:rsidRPr="00CA0A8C">
        <w:rPr>
          <w:rFonts w:ascii="Arial" w:hAnsi="Arial" w:cs="Arial"/>
          <w:noProof w:val="0"/>
          <w:sz w:val="24"/>
          <w:szCs w:val="24"/>
        </w:rPr>
        <w:t>SoCNE</w:t>
      </w:r>
      <w:proofErr w:type="spellEnd"/>
      <w:r w:rsidRPr="00CA0A8C">
        <w:rPr>
          <w:rFonts w:ascii="Arial" w:hAnsi="Arial" w:cs="Arial"/>
          <w:noProof w:val="0"/>
          <w:sz w:val="24"/>
          <w:szCs w:val="24"/>
        </w:rPr>
        <w:t>.</w:t>
      </w:r>
      <w:r w:rsidR="00583ADC" w:rsidRPr="00CA0A8C">
        <w:rPr>
          <w:rFonts w:ascii="Arial" w:hAnsi="Arial" w:cs="Arial"/>
          <w:noProof w:val="0"/>
          <w:sz w:val="24"/>
          <w:szCs w:val="24"/>
        </w:rPr>
        <w:t xml:space="preserve"> </w:t>
      </w:r>
      <w:r w:rsidRPr="00154B12">
        <w:rPr>
          <w:rFonts w:ascii="Arial" w:hAnsi="Arial" w:cs="Arial"/>
          <w:sz w:val="24"/>
          <w:szCs w:val="24"/>
        </w:rPr>
        <w:t xml:space="preserve">The cost is based on a discount rate of </w:t>
      </w:r>
      <w:r w:rsidR="00154B12" w:rsidRPr="00154B12">
        <w:rPr>
          <w:rFonts w:ascii="Arial" w:hAnsi="Arial" w:cs="Arial"/>
          <w:sz w:val="24"/>
          <w:szCs w:val="24"/>
        </w:rPr>
        <w:t>4.15</w:t>
      </w:r>
      <w:r w:rsidRPr="00154B12">
        <w:rPr>
          <w:rFonts w:ascii="Arial" w:hAnsi="Arial" w:cs="Arial"/>
          <w:sz w:val="24"/>
          <w:szCs w:val="24"/>
        </w:rPr>
        <w:t xml:space="preserve">% pa (i.e. </w:t>
      </w:r>
      <w:r w:rsidR="00154B12" w:rsidRPr="00154B12">
        <w:rPr>
          <w:rFonts w:ascii="Arial" w:hAnsi="Arial" w:cs="Arial"/>
          <w:sz w:val="24"/>
          <w:szCs w:val="24"/>
        </w:rPr>
        <w:t>1.70</w:t>
      </w:r>
      <w:r w:rsidRPr="00154B12">
        <w:rPr>
          <w:rFonts w:ascii="Arial" w:hAnsi="Arial" w:cs="Arial"/>
          <w:sz w:val="24"/>
          <w:szCs w:val="24"/>
        </w:rPr>
        <w:t>% in excess of CPI inflation)</w:t>
      </w:r>
      <w:r w:rsidR="00583ADC" w:rsidRPr="00154B12">
        <w:rPr>
          <w:rFonts w:ascii="Arial" w:hAnsi="Arial" w:cs="Arial"/>
          <w:sz w:val="24"/>
          <w:szCs w:val="24"/>
        </w:rPr>
        <w:t>. T</w:t>
      </w:r>
      <w:r w:rsidR="00050DA9" w:rsidRPr="00154B12">
        <w:rPr>
          <w:rFonts w:ascii="Arial" w:hAnsi="Arial" w:cs="Arial"/>
          <w:sz w:val="24"/>
          <w:szCs w:val="24"/>
        </w:rPr>
        <w:t xml:space="preserve">his was </w:t>
      </w:r>
      <w:r w:rsidR="008628FA" w:rsidRPr="00154B12">
        <w:rPr>
          <w:rFonts w:ascii="Arial" w:hAnsi="Arial" w:cs="Arial"/>
          <w:sz w:val="24"/>
          <w:szCs w:val="24"/>
        </w:rPr>
        <w:t>1.</w:t>
      </w:r>
      <w:r w:rsidR="009D6B3B" w:rsidRPr="00154B12">
        <w:rPr>
          <w:rFonts w:ascii="Arial" w:hAnsi="Arial" w:cs="Arial"/>
          <w:sz w:val="24"/>
          <w:szCs w:val="24"/>
        </w:rPr>
        <w:t>55</w:t>
      </w:r>
      <w:r w:rsidRPr="00154B12">
        <w:rPr>
          <w:rFonts w:ascii="Arial" w:hAnsi="Arial" w:cs="Arial"/>
          <w:sz w:val="24"/>
          <w:szCs w:val="24"/>
        </w:rPr>
        <w:t xml:space="preserve">% pa (i.e. </w:t>
      </w:r>
      <w:r w:rsidR="008628FA" w:rsidRPr="00154B12">
        <w:rPr>
          <w:rFonts w:ascii="Arial" w:hAnsi="Arial" w:cs="Arial"/>
          <w:sz w:val="24"/>
          <w:szCs w:val="24"/>
        </w:rPr>
        <w:t>-</w:t>
      </w:r>
      <w:r w:rsidR="009D6B3B" w:rsidRPr="00154B12">
        <w:rPr>
          <w:rFonts w:ascii="Arial" w:hAnsi="Arial" w:cs="Arial"/>
          <w:sz w:val="24"/>
          <w:szCs w:val="24"/>
        </w:rPr>
        <w:t>1.30</w:t>
      </w:r>
      <w:r w:rsidRPr="00154B12">
        <w:rPr>
          <w:rFonts w:ascii="Arial" w:hAnsi="Arial" w:cs="Arial"/>
          <w:sz w:val="24"/>
          <w:szCs w:val="24"/>
        </w:rPr>
        <w:t>% in excess of CPI inflation</w:t>
      </w:r>
      <w:r w:rsidR="00050DA9" w:rsidRPr="00154B12">
        <w:rPr>
          <w:rFonts w:ascii="Arial" w:hAnsi="Arial" w:cs="Arial"/>
          <w:sz w:val="24"/>
          <w:szCs w:val="24"/>
        </w:rPr>
        <w:t>) in 20</w:t>
      </w:r>
      <w:r w:rsidR="00B41581" w:rsidRPr="00154B12">
        <w:rPr>
          <w:rFonts w:ascii="Arial" w:hAnsi="Arial" w:cs="Arial"/>
          <w:sz w:val="24"/>
          <w:szCs w:val="24"/>
        </w:rPr>
        <w:t>2</w:t>
      </w:r>
      <w:r w:rsidR="00154B12" w:rsidRPr="00154B12">
        <w:rPr>
          <w:rFonts w:ascii="Arial" w:hAnsi="Arial" w:cs="Arial"/>
          <w:sz w:val="24"/>
          <w:szCs w:val="24"/>
        </w:rPr>
        <w:t>2-23</w:t>
      </w:r>
      <w:r w:rsidRPr="00154B12">
        <w:rPr>
          <w:rFonts w:ascii="Arial" w:hAnsi="Arial" w:cs="Arial"/>
          <w:sz w:val="24"/>
          <w:szCs w:val="24"/>
        </w:rPr>
        <w:t>.</w:t>
      </w:r>
    </w:p>
    <w:p w14:paraId="21434A55" w14:textId="77777777" w:rsidR="00D27FF5" w:rsidRPr="00CA0A8C" w:rsidRDefault="00D27FF5" w:rsidP="00280512">
      <w:pPr>
        <w:pStyle w:val="Accountstext"/>
        <w:rPr>
          <w:rFonts w:ascii="Arial" w:hAnsi="Arial" w:cs="Arial"/>
          <w:b/>
          <w:noProof w:val="0"/>
          <w:sz w:val="24"/>
          <w:szCs w:val="24"/>
        </w:rPr>
      </w:pPr>
    </w:p>
    <w:p w14:paraId="68C69E45" w14:textId="27848086" w:rsidR="001C2223" w:rsidRPr="00CA0A8C" w:rsidRDefault="001C2223" w:rsidP="0010071D">
      <w:pPr>
        <w:pStyle w:val="AccReplvl3"/>
      </w:pPr>
      <w:r w:rsidRPr="00CA0A8C">
        <w:t>2.7</w:t>
      </w:r>
      <w:proofErr w:type="gramStart"/>
      <w:r w:rsidRPr="00CA0A8C">
        <w:tab/>
        <w:t xml:space="preserve">  Past</w:t>
      </w:r>
      <w:proofErr w:type="gramEnd"/>
      <w:r w:rsidRPr="00CA0A8C">
        <w:t xml:space="preserve"> service costs</w:t>
      </w:r>
    </w:p>
    <w:p w14:paraId="26B2A6A4" w14:textId="77777777" w:rsidR="001C2223" w:rsidRPr="00FD6620" w:rsidRDefault="001C2223" w:rsidP="00280512">
      <w:pPr>
        <w:pStyle w:val="Accountstext"/>
        <w:rPr>
          <w:rFonts w:ascii="Arial" w:hAnsi="Arial" w:cs="Arial"/>
          <w:noProof w:val="0"/>
          <w:sz w:val="24"/>
          <w:szCs w:val="24"/>
        </w:rPr>
      </w:pPr>
    </w:p>
    <w:p w14:paraId="39D502EF" w14:textId="77777777" w:rsidR="000D5B40"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Past service costs are increases in the present value of the Scheme liabilities related to employee service in prior periods arising in the current period </w:t>
      </w:r>
      <w:proofErr w:type="gramStart"/>
      <w:r w:rsidRPr="00CA0A8C">
        <w:rPr>
          <w:rFonts w:ascii="Arial" w:hAnsi="Arial" w:cs="Arial"/>
          <w:noProof w:val="0"/>
          <w:sz w:val="24"/>
          <w:szCs w:val="24"/>
        </w:rPr>
        <w:t>as a result of</w:t>
      </w:r>
      <w:proofErr w:type="gramEnd"/>
      <w:r w:rsidRPr="00CA0A8C">
        <w:rPr>
          <w:rFonts w:ascii="Arial" w:hAnsi="Arial" w:cs="Arial"/>
          <w:noProof w:val="0"/>
          <w:sz w:val="24"/>
          <w:szCs w:val="24"/>
        </w:rPr>
        <w:t xml:space="preserve"> the introduction of, </w:t>
      </w:r>
    </w:p>
    <w:p w14:paraId="5EE252C1" w14:textId="77777777" w:rsidR="000D5B40" w:rsidRDefault="000D5B40" w:rsidP="00280512">
      <w:pPr>
        <w:pStyle w:val="Accountstext"/>
        <w:rPr>
          <w:rFonts w:ascii="Arial" w:hAnsi="Arial" w:cs="Arial"/>
          <w:noProof w:val="0"/>
          <w:sz w:val="24"/>
          <w:szCs w:val="24"/>
        </w:rPr>
      </w:pPr>
    </w:p>
    <w:p w14:paraId="737EB6CA" w14:textId="77777777" w:rsidR="000D5B40" w:rsidRDefault="000D5B40" w:rsidP="00280512">
      <w:pPr>
        <w:pStyle w:val="Accountstext"/>
        <w:rPr>
          <w:rFonts w:ascii="Arial" w:hAnsi="Arial" w:cs="Arial"/>
          <w:noProof w:val="0"/>
          <w:sz w:val="24"/>
          <w:szCs w:val="24"/>
        </w:rPr>
      </w:pPr>
    </w:p>
    <w:p w14:paraId="2EAFB8CC" w14:textId="2B8DA1A3"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or improvement to, retirement benefits. Past service costs are recognised in the </w:t>
      </w:r>
      <w:proofErr w:type="spellStart"/>
      <w:r w:rsidRPr="00CA0A8C">
        <w:rPr>
          <w:rFonts w:ascii="Arial" w:hAnsi="Arial" w:cs="Arial"/>
          <w:noProof w:val="0"/>
          <w:sz w:val="24"/>
          <w:szCs w:val="24"/>
        </w:rPr>
        <w:t>SoCNE</w:t>
      </w:r>
      <w:proofErr w:type="spellEnd"/>
      <w:r w:rsidRPr="00CA0A8C">
        <w:rPr>
          <w:rFonts w:ascii="Arial" w:hAnsi="Arial" w:cs="Arial"/>
          <w:noProof w:val="0"/>
          <w:sz w:val="24"/>
          <w:szCs w:val="24"/>
        </w:rPr>
        <w:t xml:space="preserve"> on a </w:t>
      </w:r>
      <w:proofErr w:type="gramStart"/>
      <w:r w:rsidRPr="00CA0A8C">
        <w:rPr>
          <w:rFonts w:ascii="Arial" w:hAnsi="Arial" w:cs="Arial"/>
          <w:noProof w:val="0"/>
          <w:sz w:val="24"/>
          <w:szCs w:val="24"/>
        </w:rPr>
        <w:t>straight line</w:t>
      </w:r>
      <w:proofErr w:type="gramEnd"/>
      <w:r w:rsidRPr="00CA0A8C">
        <w:rPr>
          <w:rFonts w:ascii="Arial" w:hAnsi="Arial" w:cs="Arial"/>
          <w:noProof w:val="0"/>
          <w:sz w:val="24"/>
          <w:szCs w:val="24"/>
        </w:rPr>
        <w:t xml:space="preserve"> basis over the period in which increases in benefit vests.</w:t>
      </w:r>
    </w:p>
    <w:p w14:paraId="795A9E92" w14:textId="77777777" w:rsidR="00E10561" w:rsidRDefault="00E10561" w:rsidP="00E10561">
      <w:pPr>
        <w:pStyle w:val="Accountstext"/>
        <w:spacing w:before="120"/>
        <w:rPr>
          <w:rFonts w:ascii="Arial" w:hAnsi="Arial" w:cs="Arial"/>
          <w:bCs/>
          <w:noProof w:val="0"/>
          <w:color w:val="00945F"/>
          <w:sz w:val="24"/>
          <w:szCs w:val="24"/>
        </w:rPr>
      </w:pPr>
    </w:p>
    <w:p w14:paraId="3516EC24" w14:textId="45EB925C" w:rsidR="001C2223" w:rsidRPr="00CA0A8C" w:rsidRDefault="001C2223" w:rsidP="0010071D">
      <w:pPr>
        <w:pStyle w:val="AccReplvl3"/>
      </w:pPr>
      <w:r w:rsidRPr="00CA0A8C">
        <w:t>2.8</w:t>
      </w:r>
      <w:proofErr w:type="gramStart"/>
      <w:r w:rsidRPr="00CA0A8C">
        <w:tab/>
        <w:t xml:space="preserve">  Pension</w:t>
      </w:r>
      <w:proofErr w:type="gramEnd"/>
      <w:r w:rsidRPr="00CA0A8C">
        <w:t xml:space="preserve"> financing cost</w:t>
      </w:r>
    </w:p>
    <w:p w14:paraId="4B6DE556" w14:textId="77777777" w:rsidR="001C2223" w:rsidRPr="00FD6620" w:rsidRDefault="001C2223" w:rsidP="00280512">
      <w:pPr>
        <w:pStyle w:val="Accountstext"/>
        <w:rPr>
          <w:rFonts w:ascii="Arial" w:hAnsi="Arial" w:cs="Arial"/>
          <w:noProof w:val="0"/>
          <w:sz w:val="24"/>
          <w:szCs w:val="24"/>
        </w:rPr>
      </w:pPr>
    </w:p>
    <w:p w14:paraId="5204004A" w14:textId="59B4CDE8"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financing cost is the increase during the period in the present value of the Scheme liabilities because the benefits are one period closer to settlement and is recognised in the </w:t>
      </w:r>
      <w:proofErr w:type="spellStart"/>
      <w:r w:rsidRPr="00CA0A8C">
        <w:rPr>
          <w:rFonts w:ascii="Arial" w:hAnsi="Arial" w:cs="Arial"/>
          <w:noProof w:val="0"/>
          <w:sz w:val="24"/>
          <w:szCs w:val="24"/>
        </w:rPr>
        <w:t>SoCNE</w:t>
      </w:r>
      <w:proofErr w:type="spellEnd"/>
      <w:r w:rsidRPr="00CA0A8C">
        <w:rPr>
          <w:rFonts w:ascii="Arial" w:hAnsi="Arial" w:cs="Arial"/>
          <w:noProof w:val="0"/>
          <w:sz w:val="24"/>
          <w:szCs w:val="24"/>
        </w:rPr>
        <w:t xml:space="preserve">. </w:t>
      </w:r>
      <w:r w:rsidRPr="00154B12">
        <w:rPr>
          <w:rFonts w:ascii="Arial" w:hAnsi="Arial" w:cs="Arial"/>
          <w:sz w:val="24"/>
          <w:szCs w:val="24"/>
        </w:rPr>
        <w:t xml:space="preserve">The financing cost is based on the discount rate of </w:t>
      </w:r>
      <w:r w:rsidR="00154B12" w:rsidRPr="00154B12">
        <w:rPr>
          <w:rFonts w:ascii="Arial" w:hAnsi="Arial" w:cs="Arial"/>
          <w:sz w:val="24"/>
          <w:szCs w:val="24"/>
        </w:rPr>
        <w:t xml:space="preserve">4.15% pa (i.e. 1.70% in excess of CPI inflation). </w:t>
      </w:r>
      <w:r w:rsidR="00583ADC" w:rsidRPr="00154B12">
        <w:rPr>
          <w:rFonts w:ascii="Arial" w:hAnsi="Arial" w:cs="Arial"/>
          <w:sz w:val="24"/>
          <w:szCs w:val="24"/>
        </w:rPr>
        <w:t>T</w:t>
      </w:r>
      <w:r w:rsidR="00050DA9" w:rsidRPr="00154B12">
        <w:rPr>
          <w:rFonts w:ascii="Arial" w:hAnsi="Arial" w:cs="Arial"/>
          <w:sz w:val="24"/>
          <w:szCs w:val="24"/>
        </w:rPr>
        <w:t xml:space="preserve">his was </w:t>
      </w:r>
      <w:r w:rsidR="00516186" w:rsidRPr="00154B12">
        <w:rPr>
          <w:rFonts w:ascii="Arial" w:hAnsi="Arial" w:cs="Arial"/>
          <w:sz w:val="24"/>
          <w:szCs w:val="24"/>
        </w:rPr>
        <w:t>1.</w:t>
      </w:r>
      <w:r w:rsidR="00154B12" w:rsidRPr="00154B12">
        <w:rPr>
          <w:rFonts w:ascii="Arial" w:hAnsi="Arial" w:cs="Arial"/>
          <w:sz w:val="24"/>
          <w:szCs w:val="24"/>
        </w:rPr>
        <w:t>55% pa</w:t>
      </w:r>
      <w:r w:rsidR="00050DA9" w:rsidRPr="00154B12">
        <w:rPr>
          <w:rFonts w:ascii="Arial" w:hAnsi="Arial" w:cs="Arial"/>
          <w:sz w:val="24"/>
          <w:szCs w:val="24"/>
        </w:rPr>
        <w:t xml:space="preserve"> (</w:t>
      </w:r>
      <w:r w:rsidR="003D0EC3" w:rsidRPr="00154B12">
        <w:rPr>
          <w:rFonts w:ascii="Arial" w:hAnsi="Arial" w:cs="Arial"/>
          <w:sz w:val="24"/>
          <w:szCs w:val="24"/>
        </w:rPr>
        <w:t xml:space="preserve">i.e. </w:t>
      </w:r>
      <w:r w:rsidR="00154B12" w:rsidRPr="00154B12">
        <w:rPr>
          <w:rFonts w:ascii="Arial" w:hAnsi="Arial" w:cs="Arial"/>
          <w:sz w:val="24"/>
          <w:szCs w:val="24"/>
        </w:rPr>
        <w:t>-1.30% in excess of CPI inflation) in 2022-23.</w:t>
      </w:r>
    </w:p>
    <w:p w14:paraId="3BDE7D02" w14:textId="77777777" w:rsidR="004D2A8B" w:rsidRDefault="004D2A8B" w:rsidP="00280512">
      <w:pPr>
        <w:pStyle w:val="Accountstext"/>
        <w:rPr>
          <w:rFonts w:ascii="Arial" w:hAnsi="Arial" w:cs="Arial"/>
          <w:b/>
          <w:noProof w:val="0"/>
          <w:color w:val="31849B" w:themeColor="accent5" w:themeShade="BF"/>
          <w:sz w:val="24"/>
          <w:szCs w:val="24"/>
        </w:rPr>
      </w:pPr>
    </w:p>
    <w:p w14:paraId="59317FCB" w14:textId="7C0DE386" w:rsidR="001C2223" w:rsidRPr="00CA0A8C" w:rsidRDefault="001C2223" w:rsidP="0010071D">
      <w:pPr>
        <w:pStyle w:val="AccReplvl3"/>
      </w:pPr>
      <w:r w:rsidRPr="00CA0A8C">
        <w:t>2.9</w:t>
      </w:r>
      <w:proofErr w:type="gramStart"/>
      <w:r w:rsidRPr="00CA0A8C">
        <w:tab/>
        <w:t xml:space="preserve">  Other</w:t>
      </w:r>
      <w:proofErr w:type="gramEnd"/>
      <w:r w:rsidRPr="00CA0A8C">
        <w:t xml:space="preserve"> expenditure</w:t>
      </w:r>
    </w:p>
    <w:p w14:paraId="5B006B48" w14:textId="77777777" w:rsidR="001C2223" w:rsidRPr="00FD6620" w:rsidRDefault="001C2223" w:rsidP="00280512">
      <w:pPr>
        <w:pStyle w:val="Accountstext"/>
        <w:rPr>
          <w:rFonts w:ascii="Arial" w:hAnsi="Arial" w:cs="Arial"/>
          <w:noProof w:val="0"/>
          <w:sz w:val="24"/>
          <w:szCs w:val="24"/>
        </w:rPr>
      </w:pPr>
    </w:p>
    <w:p w14:paraId="0E2E4CB7" w14:textId="390FD336"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Other payments are accounted for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w:t>
      </w:r>
    </w:p>
    <w:p w14:paraId="0E02C61D" w14:textId="77777777" w:rsidR="00D726E3" w:rsidRDefault="00D726E3" w:rsidP="00280512">
      <w:pPr>
        <w:pStyle w:val="Accountstext"/>
        <w:rPr>
          <w:rFonts w:ascii="Arial" w:hAnsi="Arial" w:cs="Arial"/>
          <w:b/>
          <w:noProof w:val="0"/>
          <w:color w:val="31849B" w:themeColor="accent5" w:themeShade="BF"/>
          <w:sz w:val="24"/>
          <w:szCs w:val="24"/>
        </w:rPr>
      </w:pPr>
    </w:p>
    <w:p w14:paraId="2141BDD5" w14:textId="2DF0E80B" w:rsidR="001C2223" w:rsidRPr="00FD6620" w:rsidRDefault="001C2223" w:rsidP="0010071D">
      <w:pPr>
        <w:pStyle w:val="AccReplvl3"/>
        <w:rPr>
          <w:color w:val="31849B" w:themeColor="accent5" w:themeShade="BF"/>
        </w:rPr>
      </w:pPr>
      <w:r w:rsidRPr="00CA0A8C">
        <w:t>2.10</w:t>
      </w:r>
      <w:proofErr w:type="gramStart"/>
      <w:r w:rsidRPr="00CA0A8C">
        <w:tab/>
        <w:t xml:space="preserve">  Scheme</w:t>
      </w:r>
      <w:proofErr w:type="gramEnd"/>
      <w:r w:rsidRPr="00CA0A8C">
        <w:t xml:space="preserve"> liability</w:t>
      </w:r>
    </w:p>
    <w:p w14:paraId="721C5471" w14:textId="77777777" w:rsidR="001C2223" w:rsidRPr="00FD6620" w:rsidRDefault="001C2223" w:rsidP="00280512">
      <w:pPr>
        <w:pStyle w:val="Accountstext"/>
        <w:rPr>
          <w:rFonts w:ascii="Arial" w:hAnsi="Arial" w:cs="Arial"/>
          <w:noProof w:val="0"/>
          <w:sz w:val="24"/>
          <w:szCs w:val="24"/>
        </w:rPr>
      </w:pPr>
    </w:p>
    <w:p w14:paraId="68755E84" w14:textId="66C29794" w:rsidR="003D0EC3" w:rsidRDefault="001C2223" w:rsidP="00280512">
      <w:pPr>
        <w:pStyle w:val="Accountstext"/>
        <w:tabs>
          <w:tab w:val="left" w:pos="993"/>
        </w:tabs>
        <w:rPr>
          <w:rFonts w:ascii="Arial" w:hAnsi="Arial" w:cs="Arial"/>
          <w:noProof w:val="0"/>
          <w:sz w:val="24"/>
          <w:szCs w:val="24"/>
        </w:rPr>
      </w:pPr>
      <w:r w:rsidRPr="00CA0A8C">
        <w:rPr>
          <w:rFonts w:ascii="Arial" w:hAnsi="Arial" w:cs="Arial"/>
          <w:noProof w:val="0"/>
          <w:sz w:val="24"/>
          <w:szCs w:val="24"/>
        </w:rPr>
        <w:t xml:space="preserve">Provision is made for liabilities to pay pensions and other benefits in the future. The Scheme liability is measured on an actuarial basis using the </w:t>
      </w:r>
      <w:r w:rsidR="003D0EC3">
        <w:rPr>
          <w:rFonts w:ascii="Arial" w:hAnsi="Arial" w:cs="Arial"/>
          <w:noProof w:val="0"/>
          <w:sz w:val="24"/>
          <w:szCs w:val="24"/>
        </w:rPr>
        <w:t>P</w:t>
      </w:r>
      <w:r w:rsidRPr="00CA0A8C">
        <w:rPr>
          <w:rFonts w:ascii="Arial" w:hAnsi="Arial" w:cs="Arial"/>
          <w:noProof w:val="0"/>
          <w:sz w:val="24"/>
          <w:szCs w:val="24"/>
        </w:rPr>
        <w:t xml:space="preserve">rojected </w:t>
      </w:r>
      <w:r w:rsidR="003D0EC3">
        <w:rPr>
          <w:rFonts w:ascii="Arial" w:hAnsi="Arial" w:cs="Arial"/>
          <w:noProof w:val="0"/>
          <w:sz w:val="24"/>
          <w:szCs w:val="24"/>
        </w:rPr>
        <w:t>U</w:t>
      </w:r>
      <w:r w:rsidRPr="00CA0A8C">
        <w:rPr>
          <w:rFonts w:ascii="Arial" w:hAnsi="Arial" w:cs="Arial"/>
          <w:noProof w:val="0"/>
          <w:sz w:val="24"/>
          <w:szCs w:val="24"/>
        </w:rPr>
        <w:t xml:space="preserve">nit </w:t>
      </w:r>
      <w:r w:rsidR="003D0EC3">
        <w:rPr>
          <w:rFonts w:ascii="Arial" w:hAnsi="Arial" w:cs="Arial"/>
          <w:noProof w:val="0"/>
          <w:sz w:val="24"/>
          <w:szCs w:val="24"/>
        </w:rPr>
        <w:t>C</w:t>
      </w:r>
      <w:r w:rsidRPr="00CA0A8C">
        <w:rPr>
          <w:rFonts w:ascii="Arial" w:hAnsi="Arial" w:cs="Arial"/>
          <w:noProof w:val="0"/>
          <w:sz w:val="24"/>
          <w:szCs w:val="24"/>
        </w:rPr>
        <w:t xml:space="preserve">redit </w:t>
      </w:r>
      <w:r w:rsidR="003D0EC3">
        <w:rPr>
          <w:rFonts w:ascii="Arial" w:hAnsi="Arial" w:cs="Arial"/>
          <w:noProof w:val="0"/>
          <w:sz w:val="24"/>
          <w:szCs w:val="24"/>
        </w:rPr>
        <w:t>M</w:t>
      </w:r>
      <w:r w:rsidRPr="00CA0A8C">
        <w:rPr>
          <w:rFonts w:ascii="Arial" w:hAnsi="Arial" w:cs="Arial"/>
          <w:noProof w:val="0"/>
          <w:sz w:val="24"/>
          <w:szCs w:val="24"/>
        </w:rPr>
        <w:t xml:space="preserve">ethod and as at </w:t>
      </w:r>
    </w:p>
    <w:p w14:paraId="43E05881" w14:textId="7520C6CC" w:rsidR="001C2223" w:rsidRPr="00CA0A8C" w:rsidRDefault="003D0EC3" w:rsidP="00280512">
      <w:pPr>
        <w:pStyle w:val="Accountstext"/>
        <w:tabs>
          <w:tab w:val="left" w:pos="993"/>
        </w:tabs>
        <w:rPr>
          <w:rFonts w:ascii="Arial" w:hAnsi="Arial" w:cs="Arial"/>
          <w:noProof w:val="0"/>
          <w:sz w:val="24"/>
          <w:szCs w:val="24"/>
        </w:rPr>
      </w:pPr>
      <w:r w:rsidRPr="00154B12">
        <w:rPr>
          <w:rFonts w:ascii="Arial" w:hAnsi="Arial" w:cs="Arial"/>
          <w:sz w:val="24"/>
          <w:szCs w:val="24"/>
        </w:rPr>
        <w:t>31 March 202</w:t>
      </w:r>
      <w:r w:rsidR="00154B12" w:rsidRPr="00154B12">
        <w:rPr>
          <w:rFonts w:ascii="Arial" w:hAnsi="Arial" w:cs="Arial"/>
          <w:sz w:val="24"/>
          <w:szCs w:val="24"/>
        </w:rPr>
        <w:t>4</w:t>
      </w:r>
      <w:r w:rsidRPr="00154B12">
        <w:rPr>
          <w:rFonts w:ascii="Arial" w:hAnsi="Arial" w:cs="Arial"/>
          <w:sz w:val="24"/>
          <w:szCs w:val="24"/>
        </w:rPr>
        <w:t xml:space="preserve"> was discounted </w:t>
      </w:r>
      <w:r w:rsidRPr="00FC7231">
        <w:rPr>
          <w:rFonts w:ascii="Arial" w:hAnsi="Arial" w:cs="Arial"/>
          <w:noProof w:val="0"/>
          <w:sz w:val="24"/>
          <w:szCs w:val="24"/>
        </w:rPr>
        <w:t xml:space="preserve">at </w:t>
      </w:r>
      <w:r w:rsidR="00154B12" w:rsidRPr="00FC7231">
        <w:rPr>
          <w:rFonts w:ascii="Arial" w:hAnsi="Arial" w:cs="Arial"/>
          <w:sz w:val="24"/>
          <w:szCs w:val="24"/>
        </w:rPr>
        <w:t>5.10</w:t>
      </w:r>
      <w:r w:rsidRPr="00FC7231">
        <w:rPr>
          <w:rFonts w:ascii="Arial" w:hAnsi="Arial" w:cs="Arial"/>
          <w:sz w:val="24"/>
          <w:szCs w:val="24"/>
        </w:rPr>
        <w:t xml:space="preserve">% pa (i.e. </w:t>
      </w:r>
      <w:r w:rsidR="00154B12" w:rsidRPr="00FC7231">
        <w:rPr>
          <w:rFonts w:ascii="Arial" w:hAnsi="Arial" w:cs="Arial"/>
          <w:sz w:val="24"/>
          <w:szCs w:val="24"/>
        </w:rPr>
        <w:t>2.45</w:t>
      </w:r>
      <w:r w:rsidRPr="00FC7231">
        <w:rPr>
          <w:rFonts w:ascii="Arial" w:hAnsi="Arial" w:cs="Arial"/>
          <w:sz w:val="24"/>
          <w:szCs w:val="24"/>
        </w:rPr>
        <w:t>% in excess of CPI inflation). The dis</w:t>
      </w:r>
      <w:r w:rsidRPr="00154B12">
        <w:rPr>
          <w:rFonts w:ascii="Arial" w:hAnsi="Arial" w:cs="Arial"/>
          <w:sz w:val="24"/>
          <w:szCs w:val="24"/>
        </w:rPr>
        <w:t>count rate at 31 March 202</w:t>
      </w:r>
      <w:r w:rsidR="00154B12" w:rsidRPr="00154B12">
        <w:rPr>
          <w:rFonts w:ascii="Arial" w:hAnsi="Arial" w:cs="Arial"/>
          <w:sz w:val="24"/>
          <w:szCs w:val="24"/>
        </w:rPr>
        <w:t>3</w:t>
      </w:r>
      <w:r w:rsidRPr="00154B12">
        <w:rPr>
          <w:rFonts w:ascii="Arial" w:hAnsi="Arial" w:cs="Arial"/>
          <w:sz w:val="24"/>
          <w:szCs w:val="24"/>
        </w:rPr>
        <w:t xml:space="preserve"> was </w:t>
      </w:r>
      <w:r w:rsidR="009D6B3B" w:rsidRPr="00154B12">
        <w:rPr>
          <w:rFonts w:ascii="Arial" w:hAnsi="Arial" w:cs="Arial"/>
          <w:sz w:val="24"/>
          <w:szCs w:val="24"/>
        </w:rPr>
        <w:t>4.15</w:t>
      </w:r>
      <w:r w:rsidRPr="00154B12">
        <w:rPr>
          <w:rFonts w:ascii="Arial" w:hAnsi="Arial" w:cs="Arial"/>
          <w:sz w:val="24"/>
          <w:szCs w:val="24"/>
        </w:rPr>
        <w:t xml:space="preserve">% pa (i.e. </w:t>
      </w:r>
      <w:r w:rsidR="009D6B3B" w:rsidRPr="00154B12">
        <w:rPr>
          <w:rFonts w:ascii="Arial" w:hAnsi="Arial" w:cs="Arial"/>
          <w:sz w:val="24"/>
          <w:szCs w:val="24"/>
        </w:rPr>
        <w:t>1.70</w:t>
      </w:r>
      <w:r w:rsidRPr="00154B12">
        <w:rPr>
          <w:rFonts w:ascii="Arial" w:hAnsi="Arial" w:cs="Arial"/>
          <w:sz w:val="24"/>
          <w:szCs w:val="24"/>
        </w:rPr>
        <w:t xml:space="preserve">% in excess of CPI inflation). </w:t>
      </w:r>
      <w:r w:rsidR="001C2223" w:rsidRPr="009D6B3B">
        <w:rPr>
          <w:rFonts w:ascii="Arial" w:hAnsi="Arial" w:cs="Arial"/>
          <w:noProof w:val="0"/>
          <w:sz w:val="24"/>
          <w:szCs w:val="24"/>
        </w:rPr>
        <w:t xml:space="preserve">Further details of the financial assumptions used are set out </w:t>
      </w:r>
      <w:r w:rsidR="001C2223" w:rsidRPr="009B5191">
        <w:rPr>
          <w:rFonts w:ascii="Arial" w:hAnsi="Arial" w:cs="Arial"/>
          <w:noProof w:val="0"/>
          <w:sz w:val="24"/>
          <w:szCs w:val="24"/>
        </w:rPr>
        <w:t xml:space="preserve">at note </w:t>
      </w:r>
      <w:r w:rsidR="008D0537" w:rsidRPr="009B5191">
        <w:rPr>
          <w:rFonts w:ascii="Arial" w:hAnsi="Arial" w:cs="Arial"/>
          <w:noProof w:val="0"/>
          <w:sz w:val="24"/>
          <w:szCs w:val="24"/>
        </w:rPr>
        <w:t>1</w:t>
      </w:r>
      <w:r w:rsidR="00B365A5" w:rsidRPr="009B5191">
        <w:rPr>
          <w:rFonts w:ascii="Arial" w:hAnsi="Arial" w:cs="Arial"/>
          <w:noProof w:val="0"/>
          <w:sz w:val="24"/>
          <w:szCs w:val="24"/>
        </w:rPr>
        <w:t>2</w:t>
      </w:r>
      <w:r w:rsidR="001C2223" w:rsidRPr="009B5191">
        <w:rPr>
          <w:rFonts w:ascii="Arial" w:hAnsi="Arial" w:cs="Arial"/>
          <w:noProof w:val="0"/>
          <w:sz w:val="24"/>
          <w:szCs w:val="24"/>
        </w:rPr>
        <w:t xml:space="preserve"> to these </w:t>
      </w:r>
      <w:r w:rsidR="004D2A8B" w:rsidRPr="009B5191">
        <w:rPr>
          <w:rFonts w:ascii="Arial" w:hAnsi="Arial" w:cs="Arial"/>
          <w:noProof w:val="0"/>
          <w:sz w:val="24"/>
          <w:szCs w:val="24"/>
        </w:rPr>
        <w:t xml:space="preserve">financial statements </w:t>
      </w:r>
      <w:r w:rsidR="001C2223" w:rsidRPr="009B5191">
        <w:rPr>
          <w:rFonts w:ascii="Arial" w:hAnsi="Arial" w:cs="Arial"/>
          <w:noProof w:val="0"/>
          <w:sz w:val="24"/>
          <w:szCs w:val="24"/>
        </w:rPr>
        <w:t xml:space="preserve">and in the Report of the Actuary </w:t>
      </w:r>
      <w:r w:rsidR="0031249B" w:rsidRPr="009B5191">
        <w:rPr>
          <w:rFonts w:ascii="Arial" w:hAnsi="Arial" w:cs="Arial"/>
          <w:noProof w:val="0"/>
          <w:sz w:val="24"/>
          <w:szCs w:val="24"/>
        </w:rPr>
        <w:t xml:space="preserve">starting </w:t>
      </w:r>
      <w:r w:rsidR="001C2223" w:rsidRPr="009B5191">
        <w:rPr>
          <w:rFonts w:ascii="Arial" w:hAnsi="Arial" w:cs="Arial"/>
          <w:noProof w:val="0"/>
          <w:sz w:val="24"/>
          <w:szCs w:val="24"/>
        </w:rPr>
        <w:t xml:space="preserve">on </w:t>
      </w:r>
      <w:r w:rsidR="001C2223" w:rsidRPr="000704B7">
        <w:rPr>
          <w:rFonts w:ascii="Arial" w:hAnsi="Arial" w:cs="Arial"/>
          <w:noProof w:val="0"/>
          <w:sz w:val="24"/>
          <w:szCs w:val="24"/>
        </w:rPr>
        <w:t xml:space="preserve">page </w:t>
      </w:r>
      <w:r w:rsidR="006275F6" w:rsidRPr="000704B7">
        <w:rPr>
          <w:rFonts w:ascii="Arial" w:hAnsi="Arial" w:cs="Arial"/>
          <w:noProof w:val="0"/>
          <w:sz w:val="24"/>
          <w:szCs w:val="24"/>
        </w:rPr>
        <w:t>1</w:t>
      </w:r>
      <w:r w:rsidR="003B1D51" w:rsidRPr="000704B7">
        <w:rPr>
          <w:rFonts w:ascii="Arial" w:hAnsi="Arial" w:cs="Arial"/>
          <w:noProof w:val="0"/>
          <w:sz w:val="24"/>
          <w:szCs w:val="24"/>
        </w:rPr>
        <w:t>7</w:t>
      </w:r>
      <w:r w:rsidR="001C2223" w:rsidRPr="000704B7">
        <w:rPr>
          <w:rFonts w:ascii="Arial" w:hAnsi="Arial" w:cs="Arial"/>
          <w:noProof w:val="0"/>
          <w:sz w:val="24"/>
          <w:szCs w:val="24"/>
        </w:rPr>
        <w:t>.</w:t>
      </w:r>
    </w:p>
    <w:p w14:paraId="10B0249C" w14:textId="77777777" w:rsidR="001C2223" w:rsidRPr="00CA0A8C" w:rsidRDefault="001C2223" w:rsidP="00280512">
      <w:pPr>
        <w:pStyle w:val="Accountstext"/>
        <w:rPr>
          <w:rFonts w:ascii="Arial" w:hAnsi="Arial" w:cs="Arial"/>
          <w:noProof w:val="0"/>
          <w:sz w:val="24"/>
          <w:szCs w:val="24"/>
        </w:rPr>
      </w:pPr>
    </w:p>
    <w:p w14:paraId="41DDD770" w14:textId="72EF2E55" w:rsidR="001C2223" w:rsidRPr="00CA0A8C" w:rsidRDefault="001C2223" w:rsidP="0010071D">
      <w:pPr>
        <w:pStyle w:val="AccReplvl3"/>
      </w:pPr>
      <w:r w:rsidRPr="00CA0A8C">
        <w:t>2.11</w:t>
      </w:r>
      <w:proofErr w:type="gramStart"/>
      <w:r w:rsidRPr="00CA0A8C">
        <w:tab/>
        <w:t xml:space="preserve">  Pension</w:t>
      </w:r>
      <w:proofErr w:type="gramEnd"/>
      <w:r w:rsidRPr="00CA0A8C">
        <w:t xml:space="preserve"> benefits payable</w:t>
      </w:r>
    </w:p>
    <w:p w14:paraId="769EC551" w14:textId="77777777" w:rsidR="001C2223" w:rsidRPr="00FD6620" w:rsidRDefault="001C2223" w:rsidP="00280512">
      <w:pPr>
        <w:pStyle w:val="Accountstext"/>
        <w:rPr>
          <w:rFonts w:ascii="Arial" w:hAnsi="Arial" w:cs="Arial"/>
          <w:noProof w:val="0"/>
          <w:sz w:val="24"/>
          <w:szCs w:val="24"/>
        </w:rPr>
      </w:pPr>
    </w:p>
    <w:p w14:paraId="0E099555" w14:textId="74AFB105" w:rsidR="00B070AB"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Pension benefits payable are accounted for as a decrease in the Scheme liability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w:t>
      </w:r>
      <w:r w:rsidR="004D2A8B" w:rsidRPr="00CA0A8C">
        <w:rPr>
          <w:rFonts w:ascii="Arial" w:hAnsi="Arial" w:cs="Arial"/>
          <w:noProof w:val="0"/>
          <w:sz w:val="24"/>
          <w:szCs w:val="24"/>
        </w:rPr>
        <w:t xml:space="preserve"> in the period to which they relate</w:t>
      </w:r>
      <w:r w:rsidRPr="00CA0A8C">
        <w:rPr>
          <w:rFonts w:ascii="Arial" w:hAnsi="Arial" w:cs="Arial"/>
          <w:noProof w:val="0"/>
          <w:sz w:val="24"/>
          <w:szCs w:val="24"/>
        </w:rPr>
        <w:t>.</w:t>
      </w:r>
    </w:p>
    <w:p w14:paraId="4404A844" w14:textId="163F1B5E" w:rsidR="001C2223" w:rsidRPr="00FD6620" w:rsidRDefault="001C2223" w:rsidP="00280512">
      <w:pPr>
        <w:pStyle w:val="Accountstext"/>
        <w:rPr>
          <w:rFonts w:ascii="Arial" w:hAnsi="Arial" w:cs="Arial"/>
          <w:noProof w:val="0"/>
          <w:sz w:val="24"/>
          <w:szCs w:val="24"/>
        </w:rPr>
      </w:pPr>
      <w:r w:rsidRPr="00FD6620">
        <w:rPr>
          <w:rFonts w:ascii="Arial" w:hAnsi="Arial" w:cs="Arial"/>
          <w:noProof w:val="0"/>
          <w:sz w:val="24"/>
          <w:szCs w:val="24"/>
        </w:rPr>
        <w:t xml:space="preserve"> </w:t>
      </w:r>
    </w:p>
    <w:p w14:paraId="01B80BA7" w14:textId="77777777" w:rsidR="001C2223" w:rsidRPr="00CA0A8C" w:rsidRDefault="001C2223" w:rsidP="0010071D">
      <w:pPr>
        <w:pStyle w:val="AccReplvl3"/>
      </w:pPr>
      <w:r w:rsidRPr="00CA0A8C">
        <w:t>2.12</w:t>
      </w:r>
      <w:proofErr w:type="gramStart"/>
      <w:r w:rsidRPr="00CA0A8C">
        <w:tab/>
        <w:t xml:space="preserve">  Unclaimed</w:t>
      </w:r>
      <w:proofErr w:type="gramEnd"/>
      <w:r w:rsidRPr="00CA0A8C">
        <w:t xml:space="preserve"> pension benefits </w:t>
      </w:r>
    </w:p>
    <w:p w14:paraId="0CA3BC12" w14:textId="77777777" w:rsidR="001C2223" w:rsidRPr="00FD6620" w:rsidRDefault="001C2223" w:rsidP="00280512">
      <w:pPr>
        <w:pStyle w:val="Accountstext"/>
        <w:rPr>
          <w:rFonts w:ascii="Arial" w:hAnsi="Arial" w:cs="Arial"/>
          <w:noProof w:val="0"/>
          <w:sz w:val="24"/>
          <w:szCs w:val="24"/>
        </w:rPr>
      </w:pPr>
    </w:p>
    <w:p w14:paraId="0072AD13" w14:textId="77777777" w:rsidR="001C2223" w:rsidRPr="00CA0A8C" w:rsidRDefault="001C2223" w:rsidP="00280512">
      <w:pPr>
        <w:pStyle w:val="Accountstext"/>
        <w:rPr>
          <w:rFonts w:ascii="Arial" w:hAnsi="Arial" w:cs="Arial"/>
          <w:sz w:val="24"/>
          <w:szCs w:val="24"/>
        </w:rPr>
      </w:pPr>
      <w:r w:rsidRPr="00CA0A8C">
        <w:rPr>
          <w:rFonts w:ascii="Arial" w:hAnsi="Arial" w:cs="Arial"/>
          <w:sz w:val="24"/>
          <w:szCs w:val="24"/>
        </w:rPr>
        <w:t xml:space="preserve">Unclaimed pension benefits are accounted for as a decrease in the Scheme liability on an accruals basis for up to seven years past pension entitlement age. </w:t>
      </w:r>
    </w:p>
    <w:p w14:paraId="4A6674A7" w14:textId="77777777" w:rsidR="001C2223" w:rsidRPr="00FD6620" w:rsidRDefault="001C2223" w:rsidP="00280512">
      <w:pPr>
        <w:pStyle w:val="Accountstext"/>
        <w:rPr>
          <w:rFonts w:ascii="Arial" w:hAnsi="Arial" w:cs="Arial"/>
          <w:b/>
          <w:noProof w:val="0"/>
          <w:sz w:val="24"/>
          <w:szCs w:val="24"/>
        </w:rPr>
      </w:pPr>
    </w:p>
    <w:p w14:paraId="5796158B" w14:textId="587326C0" w:rsidR="001C2223" w:rsidRPr="00CA0A8C" w:rsidRDefault="001C2223" w:rsidP="0010071D">
      <w:pPr>
        <w:pStyle w:val="AccReplvl3"/>
      </w:pPr>
      <w:proofErr w:type="gramStart"/>
      <w:r w:rsidRPr="00CA0A8C">
        <w:t xml:space="preserve">2.13  </w:t>
      </w:r>
      <w:r w:rsidRPr="00CA0A8C">
        <w:tab/>
      </w:r>
      <w:proofErr w:type="gramEnd"/>
      <w:r w:rsidRPr="00CA0A8C">
        <w:t>Pension payments to those retiring at normal retirement age</w:t>
      </w:r>
    </w:p>
    <w:p w14:paraId="33C562F8" w14:textId="77777777" w:rsidR="001C2223" w:rsidRPr="00FD6620" w:rsidRDefault="001C2223" w:rsidP="00280512">
      <w:pPr>
        <w:pStyle w:val="Accountstext"/>
        <w:rPr>
          <w:rFonts w:ascii="Arial" w:hAnsi="Arial" w:cs="Arial"/>
          <w:noProof w:val="0"/>
          <w:sz w:val="24"/>
          <w:szCs w:val="24"/>
        </w:rPr>
      </w:pPr>
    </w:p>
    <w:p w14:paraId="36728608" w14:textId="766998E6"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allocation of benefits between lump sum and pension is set out in the Scheme regulations. The transaction is accounted for as a decrease in the Scheme liability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w:t>
      </w:r>
    </w:p>
    <w:p w14:paraId="1A6AD797" w14:textId="77777777" w:rsidR="00916D7C" w:rsidRDefault="00916D7C" w:rsidP="00280512">
      <w:pPr>
        <w:pStyle w:val="Accountstext"/>
        <w:rPr>
          <w:rFonts w:ascii="Arial" w:hAnsi="Arial" w:cs="Arial"/>
          <w:bCs/>
          <w:noProof w:val="0"/>
          <w:color w:val="00945F"/>
          <w:sz w:val="24"/>
          <w:szCs w:val="24"/>
        </w:rPr>
      </w:pPr>
    </w:p>
    <w:p w14:paraId="4AFF0D67" w14:textId="02EB5D67" w:rsidR="001C2223" w:rsidRPr="00FD6620" w:rsidRDefault="001C2223" w:rsidP="0010071D">
      <w:pPr>
        <w:pStyle w:val="AccReplvl3"/>
        <w:rPr>
          <w:b/>
          <w:color w:val="31849B" w:themeColor="accent5" w:themeShade="BF"/>
        </w:rPr>
      </w:pPr>
      <w:r w:rsidRPr="00CA0A8C">
        <w:t>2.14</w:t>
      </w:r>
      <w:proofErr w:type="gramStart"/>
      <w:r w:rsidRPr="00CA0A8C">
        <w:tab/>
        <w:t xml:space="preserve">  Pension</w:t>
      </w:r>
      <w:proofErr w:type="gramEnd"/>
      <w:r w:rsidRPr="00CA0A8C">
        <w:t xml:space="preserve"> payments to and on account of leavers before normal retirement age</w:t>
      </w:r>
    </w:p>
    <w:p w14:paraId="0F977AD9" w14:textId="77777777" w:rsidR="00916D7C" w:rsidRDefault="00916D7C" w:rsidP="00280512">
      <w:pPr>
        <w:pStyle w:val="Accountstext"/>
        <w:rPr>
          <w:rFonts w:ascii="Arial" w:hAnsi="Arial" w:cs="Arial"/>
          <w:noProof w:val="0"/>
          <w:sz w:val="24"/>
          <w:szCs w:val="24"/>
        </w:rPr>
      </w:pPr>
    </w:p>
    <w:p w14:paraId="0C66091D" w14:textId="1DFD4C7E" w:rsidR="001C2223" w:rsidRPr="00CA0A8C" w:rsidRDefault="001C2223" w:rsidP="00280512">
      <w:pPr>
        <w:pStyle w:val="Accountstext"/>
        <w:rPr>
          <w:rFonts w:ascii="Arial" w:hAnsi="Arial" w:cs="Arial"/>
          <w:noProof w:val="0"/>
          <w:sz w:val="24"/>
          <w:szCs w:val="24"/>
        </w:rPr>
      </w:pPr>
      <w:r w:rsidRPr="00CA0A8C">
        <w:rPr>
          <w:rFonts w:ascii="Arial" w:hAnsi="Arial" w:cs="Arial"/>
          <w:noProof w:val="0"/>
          <w:sz w:val="24"/>
          <w:szCs w:val="24"/>
        </w:rPr>
        <w:t xml:space="preserve">The AFPS is a non-contributory pension Scheme; </w:t>
      </w:r>
      <w:proofErr w:type="gramStart"/>
      <w:r w:rsidRPr="00CA0A8C">
        <w:rPr>
          <w:rFonts w:ascii="Arial" w:hAnsi="Arial" w:cs="Arial"/>
          <w:noProof w:val="0"/>
          <w:sz w:val="24"/>
          <w:szCs w:val="24"/>
        </w:rPr>
        <w:t>therefore</w:t>
      </w:r>
      <w:proofErr w:type="gramEnd"/>
      <w:r w:rsidRPr="00CA0A8C">
        <w:rPr>
          <w:rFonts w:ascii="Arial" w:hAnsi="Arial" w:cs="Arial"/>
          <w:noProof w:val="0"/>
          <w:sz w:val="24"/>
          <w:szCs w:val="24"/>
        </w:rPr>
        <w:t xml:space="preserve"> no refund will be made to members on leaving the Scheme. Members may request that the value of their service be transferred to a salary related occupational pension </w:t>
      </w:r>
      <w:r w:rsidR="00F5265B">
        <w:rPr>
          <w:rFonts w:ascii="Arial" w:hAnsi="Arial" w:cs="Arial"/>
          <w:noProof w:val="0"/>
          <w:sz w:val="24"/>
          <w:szCs w:val="24"/>
        </w:rPr>
        <w:t>s</w:t>
      </w:r>
      <w:r w:rsidRPr="00CA0A8C">
        <w:rPr>
          <w:rFonts w:ascii="Arial" w:hAnsi="Arial" w:cs="Arial"/>
          <w:noProof w:val="0"/>
          <w:sz w:val="24"/>
          <w:szCs w:val="24"/>
        </w:rPr>
        <w:t xml:space="preserve">cheme, or to a statutory </w:t>
      </w:r>
      <w:r w:rsidR="003D0EC3">
        <w:rPr>
          <w:rFonts w:ascii="Arial" w:hAnsi="Arial" w:cs="Arial"/>
          <w:noProof w:val="0"/>
          <w:sz w:val="24"/>
          <w:szCs w:val="24"/>
        </w:rPr>
        <w:t>s</w:t>
      </w:r>
      <w:r w:rsidRPr="00CA0A8C">
        <w:rPr>
          <w:rFonts w:ascii="Arial" w:hAnsi="Arial" w:cs="Arial"/>
          <w:noProof w:val="0"/>
          <w:sz w:val="24"/>
          <w:szCs w:val="24"/>
        </w:rPr>
        <w:t xml:space="preserve">cheme </w:t>
      </w:r>
      <w:proofErr w:type="gramStart"/>
      <w:r w:rsidRPr="00CA0A8C">
        <w:rPr>
          <w:rFonts w:ascii="Arial" w:hAnsi="Arial" w:cs="Arial"/>
          <w:noProof w:val="0"/>
          <w:sz w:val="24"/>
          <w:szCs w:val="24"/>
        </w:rPr>
        <w:t>as long as</w:t>
      </w:r>
      <w:proofErr w:type="gramEnd"/>
      <w:r w:rsidRPr="00CA0A8C">
        <w:rPr>
          <w:rFonts w:ascii="Arial" w:hAnsi="Arial" w:cs="Arial"/>
          <w:noProof w:val="0"/>
          <w:sz w:val="24"/>
          <w:szCs w:val="24"/>
        </w:rPr>
        <w:t xml:space="preserve"> the receiving scheme is not a funded defined contribution scheme. Transfers out of the Scheme are accounted for on a cash basis as a reduction in Scheme liability.</w:t>
      </w:r>
    </w:p>
    <w:p w14:paraId="4178501D" w14:textId="77777777" w:rsidR="001C2223" w:rsidRDefault="001C2223" w:rsidP="00280512">
      <w:pPr>
        <w:pStyle w:val="Accountstext"/>
        <w:rPr>
          <w:rFonts w:ascii="Arial" w:hAnsi="Arial" w:cs="Arial"/>
          <w:noProof w:val="0"/>
          <w:sz w:val="24"/>
          <w:szCs w:val="24"/>
        </w:rPr>
      </w:pPr>
    </w:p>
    <w:p w14:paraId="70660431" w14:textId="77777777" w:rsidR="00FD2F0A" w:rsidRPr="00FD6620" w:rsidRDefault="00FD2F0A" w:rsidP="00280512">
      <w:pPr>
        <w:pStyle w:val="Accountstext"/>
        <w:rPr>
          <w:rFonts w:ascii="Arial" w:hAnsi="Arial" w:cs="Arial"/>
          <w:noProof w:val="0"/>
          <w:sz w:val="24"/>
          <w:szCs w:val="24"/>
        </w:rPr>
      </w:pPr>
    </w:p>
    <w:p w14:paraId="03BC120B" w14:textId="77777777" w:rsidR="00FD2F0A" w:rsidRDefault="00FD2F0A" w:rsidP="0010071D">
      <w:pPr>
        <w:pStyle w:val="AccReplvl3"/>
      </w:pPr>
    </w:p>
    <w:p w14:paraId="3FA63350" w14:textId="14BBCD34" w:rsidR="001C2223" w:rsidRPr="00CA0A8C" w:rsidRDefault="001C2223" w:rsidP="0010071D">
      <w:pPr>
        <w:pStyle w:val="AccReplvl3"/>
      </w:pPr>
      <w:r w:rsidRPr="00CA0A8C">
        <w:t>2.15</w:t>
      </w:r>
      <w:proofErr w:type="gramStart"/>
      <w:r w:rsidRPr="00CA0A8C">
        <w:tab/>
        <w:t xml:space="preserve">  Lump</w:t>
      </w:r>
      <w:proofErr w:type="gramEnd"/>
      <w:r w:rsidRPr="00CA0A8C">
        <w:t xml:space="preserve"> sums payable on death in service</w:t>
      </w:r>
    </w:p>
    <w:p w14:paraId="660B688A" w14:textId="77777777" w:rsidR="001C2223" w:rsidRPr="00FD6620" w:rsidRDefault="001C2223" w:rsidP="00280512">
      <w:pPr>
        <w:pStyle w:val="Accountstext"/>
        <w:rPr>
          <w:rFonts w:ascii="Arial" w:hAnsi="Arial" w:cs="Arial"/>
          <w:noProof w:val="0"/>
          <w:sz w:val="24"/>
          <w:szCs w:val="24"/>
        </w:rPr>
      </w:pPr>
    </w:p>
    <w:p w14:paraId="5EB66639" w14:textId="77777777" w:rsidR="001C2223" w:rsidRPr="00CA0A8C" w:rsidRDefault="001C2223" w:rsidP="00280512">
      <w:pPr>
        <w:pStyle w:val="Accountstext"/>
        <w:rPr>
          <w:rFonts w:ascii="Arial" w:hAnsi="Arial" w:cs="Arial"/>
          <w:b/>
          <w:noProof w:val="0"/>
          <w:sz w:val="24"/>
          <w:szCs w:val="24"/>
        </w:rPr>
      </w:pPr>
      <w:r w:rsidRPr="00CA0A8C">
        <w:rPr>
          <w:rFonts w:ascii="Arial" w:hAnsi="Arial" w:cs="Arial"/>
          <w:noProof w:val="0"/>
          <w:sz w:val="24"/>
          <w:szCs w:val="24"/>
        </w:rPr>
        <w:t xml:space="preserve">Lump sum payments on death in service are accounted for on an </w:t>
      </w:r>
      <w:proofErr w:type="gramStart"/>
      <w:r w:rsidRPr="00CA0A8C">
        <w:rPr>
          <w:rFonts w:ascii="Arial" w:hAnsi="Arial" w:cs="Arial"/>
          <w:noProof w:val="0"/>
          <w:sz w:val="24"/>
          <w:szCs w:val="24"/>
        </w:rPr>
        <w:t>accruals</w:t>
      </w:r>
      <w:proofErr w:type="gramEnd"/>
      <w:r w:rsidRPr="00CA0A8C">
        <w:rPr>
          <w:rFonts w:ascii="Arial" w:hAnsi="Arial" w:cs="Arial"/>
          <w:noProof w:val="0"/>
          <w:sz w:val="24"/>
          <w:szCs w:val="24"/>
        </w:rPr>
        <w:t xml:space="preserve"> basis. They are funded through normal pension contributions and are a charge on the pension provision.</w:t>
      </w:r>
    </w:p>
    <w:p w14:paraId="167C8EB9" w14:textId="77777777" w:rsidR="001C2223" w:rsidRPr="00FD6620" w:rsidRDefault="001C2223" w:rsidP="00280512">
      <w:pPr>
        <w:pStyle w:val="Accountstext"/>
        <w:rPr>
          <w:rFonts w:ascii="Arial" w:hAnsi="Arial" w:cs="Arial"/>
          <w:b/>
          <w:noProof w:val="0"/>
          <w:sz w:val="24"/>
          <w:szCs w:val="24"/>
        </w:rPr>
      </w:pPr>
    </w:p>
    <w:p w14:paraId="437C05E8" w14:textId="4E6D12BB" w:rsidR="001C2223" w:rsidRPr="00FD6620" w:rsidRDefault="001C2223" w:rsidP="0010071D">
      <w:pPr>
        <w:pStyle w:val="AccReplvl3"/>
        <w:rPr>
          <w:b/>
          <w:color w:val="31849B" w:themeColor="accent5" w:themeShade="BF"/>
        </w:rPr>
      </w:pPr>
      <w:r w:rsidRPr="007A4111">
        <w:t>2.16</w:t>
      </w:r>
      <w:proofErr w:type="gramStart"/>
      <w:r w:rsidRPr="007A4111">
        <w:tab/>
        <w:t xml:space="preserve">  Actuarial</w:t>
      </w:r>
      <w:proofErr w:type="gramEnd"/>
      <w:r w:rsidRPr="007A4111">
        <w:t xml:space="preserve"> gains and losses</w:t>
      </w:r>
    </w:p>
    <w:p w14:paraId="07FB5FB0" w14:textId="77777777" w:rsidR="001C2223" w:rsidRPr="00FD6620" w:rsidRDefault="001C2223" w:rsidP="00280512">
      <w:pPr>
        <w:pStyle w:val="Accountstext"/>
        <w:rPr>
          <w:rFonts w:ascii="Arial" w:hAnsi="Arial" w:cs="Arial"/>
          <w:noProof w:val="0"/>
          <w:sz w:val="24"/>
          <w:szCs w:val="24"/>
        </w:rPr>
      </w:pPr>
    </w:p>
    <w:p w14:paraId="01C079BE" w14:textId="6FE76FB7"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 xml:space="preserve">Actuarial gains and losses arising from any new valuation and from updating the latest actuarial valuation to reflect conditions at the </w:t>
      </w:r>
      <w:proofErr w:type="spellStart"/>
      <w:r w:rsidRPr="007A4111">
        <w:rPr>
          <w:rFonts w:ascii="Arial" w:hAnsi="Arial" w:cs="Arial"/>
          <w:noProof w:val="0"/>
          <w:sz w:val="24"/>
          <w:szCs w:val="24"/>
        </w:rPr>
        <w:t>SoFP</w:t>
      </w:r>
      <w:proofErr w:type="spellEnd"/>
      <w:r w:rsidRPr="007A4111">
        <w:rPr>
          <w:rFonts w:ascii="Arial" w:hAnsi="Arial" w:cs="Arial"/>
          <w:noProof w:val="0"/>
          <w:sz w:val="24"/>
          <w:szCs w:val="24"/>
        </w:rPr>
        <w:t xml:space="preserve"> date are recognised in the </w:t>
      </w:r>
      <w:proofErr w:type="spellStart"/>
      <w:r w:rsidRPr="007A4111">
        <w:rPr>
          <w:rFonts w:ascii="Arial" w:hAnsi="Arial" w:cs="Arial"/>
          <w:noProof w:val="0"/>
          <w:sz w:val="24"/>
          <w:szCs w:val="24"/>
        </w:rPr>
        <w:t>SoCNE</w:t>
      </w:r>
      <w:proofErr w:type="spellEnd"/>
      <w:r w:rsidRPr="007A4111">
        <w:rPr>
          <w:rFonts w:ascii="Arial" w:hAnsi="Arial" w:cs="Arial"/>
          <w:noProof w:val="0"/>
          <w:sz w:val="24"/>
          <w:szCs w:val="24"/>
        </w:rPr>
        <w:t xml:space="preserve"> for the year.</w:t>
      </w:r>
    </w:p>
    <w:p w14:paraId="5AEA6478" w14:textId="77777777" w:rsidR="00D726E3" w:rsidRDefault="00D726E3" w:rsidP="00280512">
      <w:pPr>
        <w:pStyle w:val="Accountstext"/>
        <w:rPr>
          <w:rFonts w:ascii="Arial" w:hAnsi="Arial" w:cs="Arial"/>
          <w:b/>
          <w:noProof w:val="0"/>
          <w:color w:val="31849B" w:themeColor="accent5" w:themeShade="BF"/>
          <w:sz w:val="24"/>
          <w:szCs w:val="24"/>
        </w:rPr>
      </w:pPr>
    </w:p>
    <w:p w14:paraId="500B156F" w14:textId="1013993D" w:rsidR="001C2223" w:rsidRPr="007A4111" w:rsidRDefault="001C2223" w:rsidP="0010071D">
      <w:pPr>
        <w:pStyle w:val="AccReplvl3"/>
      </w:pPr>
      <w:r w:rsidRPr="007A4111">
        <w:t>2.17</w:t>
      </w:r>
      <w:proofErr w:type="gramStart"/>
      <w:r w:rsidRPr="007A4111">
        <w:tab/>
        <w:t xml:space="preserve">  Armed</w:t>
      </w:r>
      <w:proofErr w:type="gramEnd"/>
      <w:r w:rsidRPr="007A4111">
        <w:t xml:space="preserve"> Forces Compensation Scheme</w:t>
      </w:r>
    </w:p>
    <w:p w14:paraId="544231FF" w14:textId="77777777" w:rsidR="001C2223" w:rsidRPr="00FD6620" w:rsidRDefault="001C2223" w:rsidP="00280512">
      <w:pPr>
        <w:pStyle w:val="Accountstext"/>
        <w:rPr>
          <w:rFonts w:ascii="Arial" w:hAnsi="Arial" w:cs="Arial"/>
          <w:noProof w:val="0"/>
          <w:sz w:val="24"/>
          <w:szCs w:val="24"/>
        </w:rPr>
      </w:pPr>
    </w:p>
    <w:p w14:paraId="0A84D8FC" w14:textId="752506DF"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 xml:space="preserve">A provision is made within these </w:t>
      </w:r>
      <w:r w:rsidR="004D2A8B" w:rsidRPr="007A4111">
        <w:rPr>
          <w:rFonts w:ascii="Arial" w:hAnsi="Arial" w:cs="Arial"/>
          <w:noProof w:val="0"/>
          <w:sz w:val="24"/>
          <w:szCs w:val="24"/>
        </w:rPr>
        <w:t xml:space="preserve">financial statements </w:t>
      </w:r>
      <w:r w:rsidRPr="007A4111">
        <w:rPr>
          <w:rFonts w:ascii="Arial" w:hAnsi="Arial" w:cs="Arial"/>
          <w:noProof w:val="0"/>
          <w:sz w:val="24"/>
          <w:szCs w:val="24"/>
        </w:rPr>
        <w:t xml:space="preserve">to provide for payments due to Scheme members in compensation for deaths and injuries, occurring on or after 6 April 2005 and which </w:t>
      </w:r>
      <w:proofErr w:type="gramStart"/>
      <w:r w:rsidRPr="007A4111">
        <w:rPr>
          <w:rFonts w:ascii="Arial" w:hAnsi="Arial" w:cs="Arial"/>
          <w:noProof w:val="0"/>
          <w:sz w:val="24"/>
          <w:szCs w:val="24"/>
        </w:rPr>
        <w:t>are considered to be</w:t>
      </w:r>
      <w:proofErr w:type="gramEnd"/>
      <w:r w:rsidRPr="007A4111">
        <w:rPr>
          <w:rFonts w:ascii="Arial" w:hAnsi="Arial" w:cs="Arial"/>
          <w:noProof w:val="0"/>
          <w:sz w:val="24"/>
          <w:szCs w:val="24"/>
        </w:rPr>
        <w:t xml:space="preserve"> attributable to service in the Armed Forces.</w:t>
      </w:r>
    </w:p>
    <w:p w14:paraId="2584EAC1" w14:textId="526BE219" w:rsidR="001C2223" w:rsidRDefault="001C2223" w:rsidP="00280512">
      <w:pPr>
        <w:pStyle w:val="Accountstext"/>
        <w:rPr>
          <w:rFonts w:ascii="Arial" w:hAnsi="Arial" w:cs="Arial"/>
          <w:sz w:val="24"/>
          <w:szCs w:val="24"/>
        </w:rPr>
      </w:pPr>
    </w:p>
    <w:p w14:paraId="772EB238" w14:textId="77777777" w:rsidR="001C2223" w:rsidRPr="007A4111" w:rsidRDefault="001C2223" w:rsidP="0010071D">
      <w:pPr>
        <w:pStyle w:val="AccReplvl3"/>
      </w:pPr>
      <w:proofErr w:type="gramStart"/>
      <w:r w:rsidRPr="007A4111">
        <w:t>2.18  Cash</w:t>
      </w:r>
      <w:proofErr w:type="gramEnd"/>
      <w:r w:rsidRPr="007A4111">
        <w:t xml:space="preserve"> and cash equivalents</w:t>
      </w:r>
    </w:p>
    <w:p w14:paraId="557812D1" w14:textId="77777777" w:rsidR="001C2223" w:rsidRPr="00FD6620" w:rsidRDefault="001C2223" w:rsidP="00280512">
      <w:pPr>
        <w:pStyle w:val="Accountstext"/>
        <w:rPr>
          <w:rFonts w:ascii="Arial" w:hAnsi="Arial" w:cs="Arial"/>
          <w:b/>
          <w:noProof w:val="0"/>
          <w:sz w:val="24"/>
          <w:szCs w:val="24"/>
        </w:rPr>
      </w:pPr>
    </w:p>
    <w:p w14:paraId="7A76BB28" w14:textId="27D49686" w:rsidR="001C2223" w:rsidRPr="007A4111" w:rsidRDefault="001C2223" w:rsidP="00280512">
      <w:pPr>
        <w:spacing w:after="284"/>
        <w:rPr>
          <w:rFonts w:cs="Arial"/>
          <w:szCs w:val="24"/>
        </w:rPr>
      </w:pPr>
      <w:r w:rsidRPr="007A4111">
        <w:rPr>
          <w:rFonts w:cs="Arial"/>
          <w:szCs w:val="24"/>
        </w:rPr>
        <w:t xml:space="preserve">Cash and cash equivalents comprise of cash in hand and current balances with banks and similar institutions, which are readily convertible to cash and are subject to insignificant risk of changes in value and have an original maturity of three months or less. </w:t>
      </w:r>
      <w:proofErr w:type="gramStart"/>
      <w:r w:rsidRPr="007A4111">
        <w:rPr>
          <w:rFonts w:cs="Arial"/>
          <w:szCs w:val="24"/>
        </w:rPr>
        <w:t>For the purpose of</w:t>
      </w:r>
      <w:proofErr w:type="gramEnd"/>
      <w:r w:rsidRPr="007A4111">
        <w:rPr>
          <w:rFonts w:cs="Arial"/>
          <w:szCs w:val="24"/>
        </w:rPr>
        <w:t xml:space="preserve"> the consolidated cash flow statement, cash and cash equivalents are stated net of bank overdrafts. Where relevant, bank overdrafts are included within payables on the Combined </w:t>
      </w:r>
      <w:proofErr w:type="spellStart"/>
      <w:r w:rsidRPr="007A4111">
        <w:rPr>
          <w:rFonts w:cs="Arial"/>
          <w:szCs w:val="24"/>
        </w:rPr>
        <w:t>SoFP</w:t>
      </w:r>
      <w:proofErr w:type="spellEnd"/>
      <w:r w:rsidRPr="007A4111">
        <w:rPr>
          <w:rFonts w:cs="Arial"/>
          <w:szCs w:val="24"/>
        </w:rPr>
        <w:t xml:space="preserve">, and separately disclosed </w:t>
      </w:r>
      <w:r w:rsidRPr="009B5191">
        <w:rPr>
          <w:rFonts w:cs="Arial"/>
          <w:szCs w:val="24"/>
        </w:rPr>
        <w:t xml:space="preserve">within </w:t>
      </w:r>
      <w:r w:rsidRPr="000C128E">
        <w:rPr>
          <w:rFonts w:cs="Arial"/>
          <w:szCs w:val="24"/>
        </w:rPr>
        <w:t>note 1</w:t>
      </w:r>
      <w:r w:rsidR="00783EC3" w:rsidRPr="000C128E">
        <w:rPr>
          <w:rFonts w:cs="Arial"/>
          <w:szCs w:val="24"/>
        </w:rPr>
        <w:t>0</w:t>
      </w:r>
      <w:r w:rsidRPr="000C128E">
        <w:rPr>
          <w:rFonts w:cs="Arial"/>
          <w:szCs w:val="24"/>
        </w:rPr>
        <w:t>.</w:t>
      </w:r>
    </w:p>
    <w:p w14:paraId="7C514F4E" w14:textId="709E5B96" w:rsidR="00B070AB" w:rsidRDefault="00525E27" w:rsidP="0010071D">
      <w:pPr>
        <w:pStyle w:val="AccReplvl3"/>
      </w:pPr>
      <w:bookmarkStart w:id="149" w:name="_Hlk54357152"/>
      <w:proofErr w:type="gramStart"/>
      <w:r w:rsidRPr="007A4111">
        <w:t xml:space="preserve">2.19  </w:t>
      </w:r>
      <w:r w:rsidR="007D79BB" w:rsidRPr="007A4111">
        <w:t>Payables</w:t>
      </w:r>
      <w:proofErr w:type="gramEnd"/>
      <w:r w:rsidR="007D79BB" w:rsidRPr="007A4111">
        <w:t xml:space="preserve"> and r</w:t>
      </w:r>
      <w:r w:rsidRPr="007A4111">
        <w:t>eceivables</w:t>
      </w:r>
    </w:p>
    <w:p w14:paraId="5006A209" w14:textId="77777777" w:rsidR="0010071D" w:rsidRDefault="0010071D" w:rsidP="00513F0F">
      <w:pPr>
        <w:rPr>
          <w:rFonts w:cs="Arial"/>
          <w:szCs w:val="24"/>
        </w:rPr>
      </w:pPr>
    </w:p>
    <w:p w14:paraId="0AD510A1" w14:textId="763AFCF1" w:rsidR="00513F0F" w:rsidRPr="00D07C80" w:rsidRDefault="007D79BB" w:rsidP="00513F0F">
      <w:pPr>
        <w:rPr>
          <w:rFonts w:cs="Arial"/>
          <w:szCs w:val="24"/>
        </w:rPr>
      </w:pPr>
      <w:r w:rsidRPr="00D07C80">
        <w:rPr>
          <w:rFonts w:cs="Arial"/>
          <w:szCs w:val="24"/>
        </w:rPr>
        <w:t xml:space="preserve">Payables and receivables are held at amortised cost in accordance with ‘IFRS 9 Financial Instruments’. Owing to the immaterial size of such </w:t>
      </w:r>
      <w:proofErr w:type="gramStart"/>
      <w:r w:rsidRPr="00D07C80">
        <w:rPr>
          <w:rFonts w:cs="Arial"/>
          <w:szCs w:val="24"/>
        </w:rPr>
        <w:t>receivables</w:t>
      </w:r>
      <w:proofErr w:type="gramEnd"/>
      <w:r w:rsidRPr="00D07C80">
        <w:rPr>
          <w:rFonts w:cs="Arial"/>
          <w:szCs w:val="24"/>
        </w:rPr>
        <w:t xml:space="preserve"> balances and losses thereon, any expected credit losses are not considered to be material to the Scheme. </w:t>
      </w:r>
      <w:bookmarkStart w:id="150" w:name="_Toc392169542"/>
      <w:bookmarkStart w:id="151" w:name="_Toc392169546"/>
      <w:bookmarkStart w:id="152" w:name="_Toc392169552"/>
      <w:bookmarkStart w:id="153" w:name="_Toc392169558"/>
      <w:bookmarkStart w:id="154" w:name="_Toc392169582"/>
      <w:bookmarkStart w:id="155" w:name="_Toc392169594"/>
      <w:bookmarkStart w:id="156" w:name="_Ref357666230"/>
      <w:bookmarkStart w:id="157" w:name="_Toc381174393"/>
      <w:bookmarkStart w:id="158" w:name="_Toc392169595"/>
      <w:bookmarkStart w:id="159" w:name="_Toc396403491"/>
      <w:bookmarkStart w:id="160" w:name="_Toc414279008"/>
      <w:bookmarkStart w:id="161" w:name="_Toc414279187"/>
      <w:bookmarkStart w:id="162" w:name="_Toc414279335"/>
      <w:bookmarkStart w:id="163" w:name="_Toc414279480"/>
      <w:bookmarkStart w:id="164" w:name="_Toc414279855"/>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771D8F7C" w14:textId="77777777" w:rsidR="0030046A" w:rsidRDefault="0030046A" w:rsidP="00513F0F"/>
    <w:p w14:paraId="79F0060E" w14:textId="08254F76" w:rsidR="00FD2F0A" w:rsidRDefault="00FD2F0A">
      <w:r>
        <w:br w:type="page"/>
      </w:r>
    </w:p>
    <w:p w14:paraId="1A660576" w14:textId="77777777" w:rsidR="00FD2F0A" w:rsidRDefault="00FD2F0A" w:rsidP="00513F0F">
      <w:pPr>
        <w:rPr>
          <w:rFonts w:ascii="Arial Nova Light" w:hAnsi="Arial Nova Light"/>
          <w:color w:val="00945F"/>
          <w:szCs w:val="24"/>
        </w:rPr>
      </w:pPr>
    </w:p>
    <w:p w14:paraId="03229690" w14:textId="345D1684" w:rsidR="00513F0F" w:rsidRPr="00513F0F" w:rsidRDefault="001A1507" w:rsidP="0010071D">
      <w:pPr>
        <w:pStyle w:val="AccReplvl2"/>
      </w:pPr>
      <w:r w:rsidRPr="00513F0F">
        <w:t xml:space="preserve">Note 3: </w:t>
      </w:r>
      <w:r w:rsidR="001C2223" w:rsidRPr="00513F0F">
        <w:t xml:space="preserve">Contributions </w:t>
      </w:r>
      <w:bookmarkEnd w:id="156"/>
      <w:proofErr w:type="gramStart"/>
      <w:r w:rsidR="001C2223" w:rsidRPr="00513F0F">
        <w:t>receivable</w:t>
      </w:r>
      <w:bookmarkEnd w:id="157"/>
      <w:bookmarkEnd w:id="158"/>
      <w:bookmarkEnd w:id="159"/>
      <w:bookmarkEnd w:id="160"/>
      <w:bookmarkEnd w:id="161"/>
      <w:bookmarkEnd w:id="162"/>
      <w:bookmarkEnd w:id="163"/>
      <w:bookmarkEnd w:id="164"/>
      <w:proofErr w:type="gramEnd"/>
    </w:p>
    <w:p w14:paraId="560E7AC2" w14:textId="77777777" w:rsidR="00513F0F" w:rsidRPr="00513F0F" w:rsidRDefault="00513F0F" w:rsidP="00513F0F"/>
    <w:tbl>
      <w:tblPr>
        <w:tblW w:w="10099" w:type="dxa"/>
        <w:tblInd w:w="-34"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000" w:firstRow="0" w:lastRow="0" w:firstColumn="0" w:lastColumn="0" w:noHBand="0" w:noVBand="0"/>
        <w:tblCaption w:val="Breakdown of Contributions Receivable."/>
        <w:tblDescription w:val="The table shows the breakdown of contributions split by Employers contributions and Employees contributions. Employees contributions are further split by normal contributions and employee's purchase of added years."/>
      </w:tblPr>
      <w:tblGrid>
        <w:gridCol w:w="5953"/>
        <w:gridCol w:w="1027"/>
        <w:gridCol w:w="1559"/>
        <w:gridCol w:w="1560"/>
      </w:tblGrid>
      <w:tr w:rsidR="00291399" w:rsidRPr="00883D84" w14:paraId="7AF9BAC2" w14:textId="77777777" w:rsidTr="00291399">
        <w:trPr>
          <w:cantSplit/>
          <w:trHeight w:val="100"/>
        </w:trPr>
        <w:tc>
          <w:tcPr>
            <w:tcW w:w="5953" w:type="dxa"/>
            <w:tcBorders>
              <w:top w:val="single" w:sz="8" w:space="0" w:color="A6A6A6"/>
              <w:left w:val="single" w:sz="8" w:space="0" w:color="A6A6A6"/>
              <w:bottom w:val="nil"/>
              <w:right w:val="nil"/>
            </w:tcBorders>
            <w:shd w:val="clear" w:color="auto" w:fill="00945F"/>
            <w:vAlign w:val="bottom"/>
          </w:tcPr>
          <w:p w14:paraId="668836C4" w14:textId="77777777" w:rsidR="00291399" w:rsidRPr="00CC6713" w:rsidRDefault="00291399" w:rsidP="00291399">
            <w:pPr>
              <w:ind w:left="142" w:hanging="142"/>
              <w:rPr>
                <w:bCs/>
                <w:color w:val="FFFFFF" w:themeColor="background1"/>
                <w:sz w:val="20"/>
              </w:rPr>
            </w:pPr>
          </w:p>
        </w:tc>
        <w:tc>
          <w:tcPr>
            <w:tcW w:w="1027" w:type="dxa"/>
            <w:tcBorders>
              <w:top w:val="single" w:sz="8" w:space="0" w:color="A6A6A6"/>
              <w:left w:val="nil"/>
              <w:bottom w:val="nil"/>
              <w:right w:val="nil"/>
            </w:tcBorders>
            <w:shd w:val="clear" w:color="auto" w:fill="00945F"/>
            <w:vAlign w:val="bottom"/>
          </w:tcPr>
          <w:p w14:paraId="12A9F611" w14:textId="77777777" w:rsidR="00291399" w:rsidRPr="00CC6713" w:rsidRDefault="00291399" w:rsidP="00291399">
            <w:pPr>
              <w:jc w:val="center"/>
              <w:rPr>
                <w:bCs/>
                <w:color w:val="FFFFFF" w:themeColor="background1"/>
                <w:sz w:val="20"/>
              </w:rPr>
            </w:pPr>
          </w:p>
        </w:tc>
        <w:tc>
          <w:tcPr>
            <w:tcW w:w="1559" w:type="dxa"/>
            <w:tcBorders>
              <w:top w:val="single" w:sz="8" w:space="0" w:color="A6A6A6"/>
              <w:left w:val="nil"/>
              <w:bottom w:val="nil"/>
              <w:right w:val="nil"/>
            </w:tcBorders>
            <w:shd w:val="clear" w:color="auto" w:fill="00945F"/>
            <w:vAlign w:val="bottom"/>
          </w:tcPr>
          <w:p w14:paraId="1D519D21" w14:textId="0D1D49ED" w:rsidR="00291399" w:rsidRPr="005A659A" w:rsidRDefault="00291399" w:rsidP="00291399">
            <w:pPr>
              <w:tabs>
                <w:tab w:val="right" w:pos="1219"/>
              </w:tabs>
              <w:jc w:val="right"/>
              <w:rPr>
                <w:rFonts w:ascii="Arial Nova Light" w:hAnsi="Arial Nova Light"/>
                <w:bCs/>
                <w:color w:val="FFFFFF" w:themeColor="background1"/>
                <w:sz w:val="20"/>
              </w:rPr>
            </w:pPr>
            <w:r>
              <w:rPr>
                <w:rFonts w:ascii="Arial Nova Light" w:hAnsi="Arial Nova Light"/>
                <w:bCs/>
                <w:color w:val="FFFFFF" w:themeColor="background1"/>
                <w:sz w:val="20"/>
              </w:rPr>
              <w:t>2023-24</w:t>
            </w:r>
          </w:p>
        </w:tc>
        <w:tc>
          <w:tcPr>
            <w:tcW w:w="1560" w:type="dxa"/>
            <w:tcBorders>
              <w:top w:val="single" w:sz="8" w:space="0" w:color="A6A6A6"/>
              <w:left w:val="nil"/>
              <w:bottom w:val="nil"/>
              <w:right w:val="nil"/>
            </w:tcBorders>
            <w:shd w:val="clear" w:color="auto" w:fill="00945F"/>
            <w:vAlign w:val="bottom"/>
          </w:tcPr>
          <w:p w14:paraId="195B15AE" w14:textId="6F5DFB98" w:rsidR="00291399" w:rsidRDefault="00291399" w:rsidP="00291399">
            <w:pPr>
              <w:tabs>
                <w:tab w:val="right" w:pos="1219"/>
              </w:tabs>
              <w:jc w:val="right"/>
              <w:rPr>
                <w:rFonts w:ascii="Arial Nova Light" w:hAnsi="Arial Nova Light"/>
                <w:bCs/>
                <w:color w:val="FFFFFF" w:themeColor="background1"/>
                <w:sz w:val="20"/>
              </w:rPr>
            </w:pPr>
            <w:r>
              <w:rPr>
                <w:rFonts w:ascii="Arial Nova Light" w:hAnsi="Arial Nova Light"/>
                <w:bCs/>
                <w:color w:val="FFFFFF" w:themeColor="background1"/>
                <w:sz w:val="20"/>
              </w:rPr>
              <w:t>2022-23</w:t>
            </w:r>
          </w:p>
        </w:tc>
      </w:tr>
      <w:tr w:rsidR="00291399" w:rsidRPr="00883D84" w14:paraId="79A73AD8" w14:textId="77777777" w:rsidTr="00291399">
        <w:trPr>
          <w:cantSplit/>
        </w:trPr>
        <w:tc>
          <w:tcPr>
            <w:tcW w:w="5953" w:type="dxa"/>
            <w:tcBorders>
              <w:top w:val="nil"/>
              <w:left w:val="single" w:sz="8" w:space="0" w:color="A6A6A6"/>
              <w:bottom w:val="single" w:sz="8" w:space="0" w:color="A6A6A6"/>
              <w:right w:val="nil"/>
            </w:tcBorders>
            <w:shd w:val="clear" w:color="auto" w:fill="00945F"/>
            <w:vAlign w:val="bottom"/>
          </w:tcPr>
          <w:p w14:paraId="597E9671" w14:textId="77777777" w:rsidR="00291399" w:rsidRPr="00CC6713" w:rsidRDefault="00291399" w:rsidP="00291399">
            <w:pPr>
              <w:ind w:left="142" w:hanging="142"/>
              <w:rPr>
                <w:bCs/>
                <w:color w:val="FFFFFF" w:themeColor="background1"/>
                <w:sz w:val="20"/>
              </w:rPr>
            </w:pPr>
          </w:p>
        </w:tc>
        <w:tc>
          <w:tcPr>
            <w:tcW w:w="1027" w:type="dxa"/>
            <w:tcBorders>
              <w:top w:val="nil"/>
              <w:left w:val="nil"/>
              <w:bottom w:val="single" w:sz="8" w:space="0" w:color="A6A6A6"/>
              <w:right w:val="nil"/>
            </w:tcBorders>
            <w:shd w:val="clear" w:color="auto" w:fill="00945F"/>
            <w:vAlign w:val="bottom"/>
          </w:tcPr>
          <w:p w14:paraId="685E5187" w14:textId="2E61C7BA" w:rsidR="00291399" w:rsidRPr="00CC6713" w:rsidRDefault="00291399" w:rsidP="00291399">
            <w:pPr>
              <w:jc w:val="center"/>
              <w:rPr>
                <w:bCs/>
                <w:color w:val="FFFFFF" w:themeColor="background1"/>
                <w:sz w:val="20"/>
              </w:rPr>
            </w:pPr>
          </w:p>
        </w:tc>
        <w:tc>
          <w:tcPr>
            <w:tcW w:w="1559" w:type="dxa"/>
            <w:tcBorders>
              <w:top w:val="nil"/>
              <w:left w:val="nil"/>
              <w:bottom w:val="single" w:sz="8" w:space="0" w:color="A6A6A6"/>
              <w:right w:val="nil"/>
            </w:tcBorders>
            <w:shd w:val="clear" w:color="auto" w:fill="00945F"/>
            <w:vAlign w:val="bottom"/>
          </w:tcPr>
          <w:p w14:paraId="056A9824" w14:textId="037DE544" w:rsidR="00291399" w:rsidRPr="005A659A" w:rsidRDefault="00291399" w:rsidP="00291399">
            <w:pPr>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£000</w:t>
            </w:r>
          </w:p>
        </w:tc>
        <w:tc>
          <w:tcPr>
            <w:tcW w:w="1560" w:type="dxa"/>
            <w:tcBorders>
              <w:top w:val="nil"/>
              <w:left w:val="nil"/>
              <w:bottom w:val="single" w:sz="8" w:space="0" w:color="A6A6A6"/>
              <w:right w:val="nil"/>
            </w:tcBorders>
            <w:shd w:val="clear" w:color="auto" w:fill="00945F"/>
            <w:vAlign w:val="bottom"/>
          </w:tcPr>
          <w:p w14:paraId="606565B0" w14:textId="0389FBE5" w:rsidR="00291399" w:rsidRPr="005A659A" w:rsidRDefault="00291399" w:rsidP="00291399">
            <w:pPr>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£000</w:t>
            </w:r>
          </w:p>
        </w:tc>
      </w:tr>
      <w:tr w:rsidR="00291399" w:rsidRPr="009D5E80" w14:paraId="1102D487" w14:textId="77777777" w:rsidTr="00291399">
        <w:trPr>
          <w:cantSplit/>
        </w:trPr>
        <w:tc>
          <w:tcPr>
            <w:tcW w:w="5953" w:type="dxa"/>
            <w:tcBorders>
              <w:top w:val="single" w:sz="8" w:space="0" w:color="A6A6A6"/>
            </w:tcBorders>
            <w:shd w:val="clear" w:color="auto" w:fill="auto"/>
            <w:vAlign w:val="bottom"/>
          </w:tcPr>
          <w:p w14:paraId="039694E3" w14:textId="77777777" w:rsidR="00291399" w:rsidRPr="003665F6" w:rsidRDefault="00291399" w:rsidP="00291399">
            <w:pPr>
              <w:ind w:left="142" w:hanging="142"/>
              <w:rPr>
                <w:sz w:val="20"/>
              </w:rPr>
            </w:pPr>
            <w:r w:rsidRPr="003665F6">
              <w:rPr>
                <w:sz w:val="20"/>
              </w:rPr>
              <w:t>Employers</w:t>
            </w:r>
          </w:p>
        </w:tc>
        <w:tc>
          <w:tcPr>
            <w:tcW w:w="1027" w:type="dxa"/>
            <w:tcBorders>
              <w:top w:val="single" w:sz="8" w:space="0" w:color="A6A6A6"/>
            </w:tcBorders>
            <w:shd w:val="clear" w:color="auto" w:fill="auto"/>
            <w:vAlign w:val="bottom"/>
          </w:tcPr>
          <w:p w14:paraId="42DA6C22" w14:textId="77777777" w:rsidR="00291399" w:rsidRPr="003665F6" w:rsidRDefault="00291399" w:rsidP="00291399">
            <w:pPr>
              <w:jc w:val="center"/>
              <w:rPr>
                <w:sz w:val="20"/>
                <w:highlight w:val="yellow"/>
              </w:rPr>
            </w:pPr>
          </w:p>
        </w:tc>
        <w:tc>
          <w:tcPr>
            <w:tcW w:w="1559" w:type="dxa"/>
            <w:tcBorders>
              <w:top w:val="single" w:sz="8" w:space="0" w:color="A6A6A6"/>
            </w:tcBorders>
            <w:shd w:val="clear" w:color="auto" w:fill="99D4BF"/>
            <w:vAlign w:val="bottom"/>
          </w:tcPr>
          <w:p w14:paraId="50731982" w14:textId="5C0381FF" w:rsidR="00291399" w:rsidRPr="007541DA" w:rsidRDefault="00670FFA" w:rsidP="00291399">
            <w:pPr>
              <w:tabs>
                <w:tab w:val="decimal" w:pos="1219"/>
              </w:tabs>
              <w:jc w:val="right"/>
              <w:rPr>
                <w:sz w:val="20"/>
              </w:rPr>
            </w:pPr>
            <w:r w:rsidRPr="007541DA">
              <w:rPr>
                <w:sz w:val="20"/>
              </w:rPr>
              <w:t>4,258,449</w:t>
            </w:r>
          </w:p>
        </w:tc>
        <w:tc>
          <w:tcPr>
            <w:tcW w:w="1560" w:type="dxa"/>
            <w:tcBorders>
              <w:top w:val="single" w:sz="8" w:space="0" w:color="A6A6A6"/>
            </w:tcBorders>
            <w:shd w:val="clear" w:color="auto" w:fill="CCEADF"/>
            <w:vAlign w:val="bottom"/>
          </w:tcPr>
          <w:p w14:paraId="73892775" w14:textId="5F913577" w:rsidR="00291399" w:rsidRPr="003665F6" w:rsidRDefault="00291399" w:rsidP="00291399">
            <w:pPr>
              <w:tabs>
                <w:tab w:val="decimal" w:pos="1219"/>
              </w:tabs>
              <w:jc w:val="right"/>
              <w:rPr>
                <w:sz w:val="20"/>
              </w:rPr>
            </w:pPr>
            <w:r>
              <w:rPr>
                <w:sz w:val="20"/>
              </w:rPr>
              <w:t>4,066,315</w:t>
            </w:r>
          </w:p>
        </w:tc>
      </w:tr>
      <w:tr w:rsidR="00291399" w:rsidRPr="009D5E80" w14:paraId="2A65AF93" w14:textId="77777777" w:rsidTr="00291399">
        <w:trPr>
          <w:cantSplit/>
        </w:trPr>
        <w:tc>
          <w:tcPr>
            <w:tcW w:w="5953" w:type="dxa"/>
            <w:shd w:val="clear" w:color="auto" w:fill="auto"/>
            <w:vAlign w:val="bottom"/>
          </w:tcPr>
          <w:p w14:paraId="4BE23CF9" w14:textId="6D1FB046" w:rsidR="00291399" w:rsidRPr="003665F6" w:rsidRDefault="00291399" w:rsidP="00291399">
            <w:pPr>
              <w:rPr>
                <w:sz w:val="20"/>
              </w:rPr>
            </w:pPr>
            <w:r w:rsidRPr="003665F6">
              <w:rPr>
                <w:sz w:val="20"/>
              </w:rPr>
              <w:t>Employees: Purchase of added years</w:t>
            </w:r>
          </w:p>
        </w:tc>
        <w:tc>
          <w:tcPr>
            <w:tcW w:w="1027" w:type="dxa"/>
            <w:shd w:val="clear" w:color="auto" w:fill="auto"/>
            <w:vAlign w:val="bottom"/>
          </w:tcPr>
          <w:p w14:paraId="4149E78A" w14:textId="77777777" w:rsidR="00291399" w:rsidRPr="003665F6" w:rsidRDefault="00291399" w:rsidP="00291399">
            <w:pPr>
              <w:jc w:val="center"/>
              <w:rPr>
                <w:sz w:val="20"/>
                <w:highlight w:val="yellow"/>
              </w:rPr>
            </w:pPr>
          </w:p>
        </w:tc>
        <w:tc>
          <w:tcPr>
            <w:tcW w:w="1559" w:type="dxa"/>
            <w:shd w:val="clear" w:color="auto" w:fill="99D4BF"/>
            <w:vAlign w:val="bottom"/>
          </w:tcPr>
          <w:p w14:paraId="4B4463C3" w14:textId="10607081" w:rsidR="00291399" w:rsidRPr="007541DA" w:rsidRDefault="00291399" w:rsidP="00291399">
            <w:pPr>
              <w:tabs>
                <w:tab w:val="decimal" w:pos="1219"/>
              </w:tabs>
              <w:jc w:val="right"/>
              <w:rPr>
                <w:sz w:val="20"/>
              </w:rPr>
            </w:pPr>
            <w:r w:rsidRPr="007541DA">
              <w:rPr>
                <w:sz w:val="20"/>
              </w:rPr>
              <w:t>3,</w:t>
            </w:r>
            <w:r w:rsidR="007541DA" w:rsidRPr="007541DA">
              <w:rPr>
                <w:sz w:val="20"/>
              </w:rPr>
              <w:t>076</w:t>
            </w:r>
          </w:p>
        </w:tc>
        <w:tc>
          <w:tcPr>
            <w:tcW w:w="1560" w:type="dxa"/>
            <w:shd w:val="clear" w:color="auto" w:fill="CCEADF"/>
            <w:vAlign w:val="bottom"/>
          </w:tcPr>
          <w:p w14:paraId="3B256143" w14:textId="60BCF5B0" w:rsidR="00291399" w:rsidRPr="003665F6" w:rsidRDefault="00291399" w:rsidP="00291399">
            <w:pPr>
              <w:tabs>
                <w:tab w:val="decimal" w:pos="1219"/>
              </w:tabs>
              <w:jc w:val="right"/>
              <w:rPr>
                <w:sz w:val="20"/>
              </w:rPr>
            </w:pPr>
            <w:r>
              <w:rPr>
                <w:sz w:val="20"/>
              </w:rPr>
              <w:t>2,811</w:t>
            </w:r>
          </w:p>
        </w:tc>
      </w:tr>
      <w:tr w:rsidR="00291399" w:rsidRPr="009D5E80" w14:paraId="6B844989" w14:textId="77777777" w:rsidTr="00291399">
        <w:trPr>
          <w:cantSplit/>
        </w:trPr>
        <w:tc>
          <w:tcPr>
            <w:tcW w:w="5953" w:type="dxa"/>
            <w:shd w:val="clear" w:color="auto" w:fill="D9D9D9" w:themeFill="background1" w:themeFillShade="D9"/>
            <w:vAlign w:val="bottom"/>
          </w:tcPr>
          <w:p w14:paraId="52FFF210" w14:textId="77777777" w:rsidR="00291399" w:rsidRPr="009D5E80" w:rsidRDefault="00291399" w:rsidP="00291399">
            <w:pPr>
              <w:ind w:left="284" w:hanging="142"/>
              <w:rPr>
                <w:sz w:val="20"/>
              </w:rPr>
            </w:pPr>
          </w:p>
        </w:tc>
        <w:tc>
          <w:tcPr>
            <w:tcW w:w="1027" w:type="dxa"/>
            <w:shd w:val="clear" w:color="auto" w:fill="D9D9D9" w:themeFill="background1" w:themeFillShade="D9"/>
            <w:vAlign w:val="bottom"/>
          </w:tcPr>
          <w:p w14:paraId="3FF62BC0" w14:textId="77777777" w:rsidR="00291399" w:rsidRPr="009D5E80" w:rsidRDefault="00291399" w:rsidP="00291399">
            <w:pPr>
              <w:jc w:val="center"/>
              <w:rPr>
                <w:sz w:val="20"/>
              </w:rPr>
            </w:pPr>
          </w:p>
        </w:tc>
        <w:tc>
          <w:tcPr>
            <w:tcW w:w="1559" w:type="dxa"/>
            <w:shd w:val="clear" w:color="auto" w:fill="D9D9D9" w:themeFill="background1" w:themeFillShade="D9"/>
            <w:vAlign w:val="bottom"/>
          </w:tcPr>
          <w:p w14:paraId="61F939B8" w14:textId="57CFE12B" w:rsidR="00291399" w:rsidRPr="007541DA" w:rsidRDefault="00670FFA" w:rsidP="00291399">
            <w:pPr>
              <w:tabs>
                <w:tab w:val="decimal" w:pos="1219"/>
              </w:tabs>
              <w:jc w:val="right"/>
              <w:rPr>
                <w:b/>
                <w:sz w:val="20"/>
              </w:rPr>
            </w:pPr>
            <w:r w:rsidRPr="007541DA">
              <w:rPr>
                <w:b/>
                <w:sz w:val="20"/>
              </w:rPr>
              <w:t>4,261,</w:t>
            </w:r>
            <w:r w:rsidR="007541DA" w:rsidRPr="007541DA">
              <w:rPr>
                <w:b/>
                <w:sz w:val="20"/>
              </w:rPr>
              <w:t>525</w:t>
            </w:r>
          </w:p>
        </w:tc>
        <w:tc>
          <w:tcPr>
            <w:tcW w:w="1560" w:type="dxa"/>
            <w:shd w:val="clear" w:color="auto" w:fill="D9D9D9" w:themeFill="background1" w:themeFillShade="D9"/>
            <w:vAlign w:val="bottom"/>
          </w:tcPr>
          <w:p w14:paraId="1BB06D01" w14:textId="4C2A4A83" w:rsidR="00291399" w:rsidRPr="003665F6" w:rsidRDefault="00291399" w:rsidP="00291399">
            <w:pPr>
              <w:tabs>
                <w:tab w:val="decimal" w:pos="1219"/>
              </w:tabs>
              <w:jc w:val="right"/>
              <w:rPr>
                <w:b/>
                <w:sz w:val="20"/>
              </w:rPr>
            </w:pPr>
            <w:r>
              <w:rPr>
                <w:b/>
                <w:sz w:val="20"/>
              </w:rPr>
              <w:t>4,069,126</w:t>
            </w:r>
          </w:p>
        </w:tc>
      </w:tr>
    </w:tbl>
    <w:p w14:paraId="4D060F5E" w14:textId="77777777" w:rsidR="001C2223" w:rsidRDefault="001C2223" w:rsidP="001C2223">
      <w:pPr>
        <w:pStyle w:val="Accountstext"/>
        <w:jc w:val="both"/>
        <w:rPr>
          <w:rFonts w:ascii="Arial" w:hAnsi="Arial" w:cs="Arial"/>
          <w:snapToGrid w:val="0"/>
          <w:sz w:val="18"/>
          <w:szCs w:val="18"/>
        </w:rPr>
      </w:pPr>
    </w:p>
    <w:p w14:paraId="7B01817A" w14:textId="6D8B4645" w:rsidR="00525E27" w:rsidRPr="007A4111" w:rsidRDefault="001C2223" w:rsidP="00280512">
      <w:pPr>
        <w:pStyle w:val="Accountstext"/>
        <w:shd w:val="clear" w:color="auto" w:fill="FFFFFF" w:themeFill="background1"/>
        <w:rPr>
          <w:rFonts w:ascii="Arial" w:hAnsi="Arial" w:cs="Arial"/>
          <w:sz w:val="20"/>
        </w:rPr>
      </w:pPr>
      <w:r w:rsidRPr="00670FFA">
        <w:rPr>
          <w:rFonts w:ascii="Arial" w:hAnsi="Arial" w:cs="Arial"/>
          <w:snapToGrid w:val="0"/>
          <w:sz w:val="20"/>
        </w:rPr>
        <w:t>£</w:t>
      </w:r>
      <w:r w:rsidR="00670FFA" w:rsidRPr="00670FFA">
        <w:rPr>
          <w:rFonts w:ascii="Arial" w:hAnsi="Arial" w:cs="Arial"/>
          <w:snapToGrid w:val="0"/>
          <w:sz w:val="20"/>
        </w:rPr>
        <w:t>4.6</w:t>
      </w:r>
      <w:r w:rsidR="00AD3823" w:rsidRPr="00670FFA">
        <w:rPr>
          <w:rFonts w:ascii="Arial" w:hAnsi="Arial" w:cs="Arial"/>
          <w:snapToGrid w:val="0"/>
          <w:sz w:val="20"/>
        </w:rPr>
        <w:t xml:space="preserve"> billion</w:t>
      </w:r>
      <w:r w:rsidRPr="00670FFA">
        <w:rPr>
          <w:rFonts w:ascii="Arial" w:hAnsi="Arial" w:cs="Arial"/>
          <w:snapToGrid w:val="0"/>
          <w:sz w:val="20"/>
        </w:rPr>
        <w:t xml:space="preserve"> contributions are expected to be p</w:t>
      </w:r>
      <w:r w:rsidR="00050DA9" w:rsidRPr="00670FFA">
        <w:rPr>
          <w:rFonts w:ascii="Arial" w:hAnsi="Arial" w:cs="Arial"/>
          <w:snapToGrid w:val="0"/>
          <w:sz w:val="20"/>
        </w:rPr>
        <w:t>ayable to the Scheme in 202</w:t>
      </w:r>
      <w:r w:rsidR="00F5265B" w:rsidRPr="00670FFA">
        <w:rPr>
          <w:rFonts w:ascii="Arial" w:hAnsi="Arial" w:cs="Arial"/>
          <w:snapToGrid w:val="0"/>
          <w:sz w:val="20"/>
        </w:rPr>
        <w:t>4-25</w:t>
      </w:r>
      <w:r w:rsidRPr="00670FFA">
        <w:rPr>
          <w:rFonts w:ascii="Arial" w:hAnsi="Arial" w:cs="Arial"/>
          <w:snapToGrid w:val="0"/>
          <w:sz w:val="20"/>
        </w:rPr>
        <w:t xml:space="preserve">. </w:t>
      </w:r>
      <w:r w:rsidRPr="00670FFA">
        <w:rPr>
          <w:rFonts w:ascii="Arial" w:hAnsi="Arial" w:cs="Arial"/>
          <w:sz w:val="20"/>
        </w:rPr>
        <w:t>Dur</w:t>
      </w:r>
      <w:r w:rsidR="00050DA9" w:rsidRPr="00670FFA">
        <w:rPr>
          <w:rFonts w:ascii="Arial" w:hAnsi="Arial" w:cs="Arial"/>
          <w:sz w:val="20"/>
        </w:rPr>
        <w:t>ing the year ended 31 March 202</w:t>
      </w:r>
      <w:r w:rsidR="00F5265B" w:rsidRPr="00670FFA">
        <w:rPr>
          <w:rFonts w:ascii="Arial" w:hAnsi="Arial" w:cs="Arial"/>
          <w:sz w:val="20"/>
        </w:rPr>
        <w:t>4</w:t>
      </w:r>
      <w:r w:rsidRPr="00670FFA">
        <w:rPr>
          <w:rFonts w:ascii="Arial" w:hAnsi="Arial" w:cs="Arial"/>
          <w:sz w:val="20"/>
        </w:rPr>
        <w:t>, employer</w:t>
      </w:r>
      <w:r w:rsidRPr="00F5265B">
        <w:rPr>
          <w:rFonts w:ascii="Arial" w:hAnsi="Arial" w:cs="Arial"/>
          <w:sz w:val="20"/>
        </w:rPr>
        <w:t xml:space="preserve"> contributions </w:t>
      </w:r>
      <w:r w:rsidR="00E65FD2" w:rsidRPr="00F5265B">
        <w:rPr>
          <w:rFonts w:ascii="Arial" w:hAnsi="Arial" w:cs="Arial"/>
          <w:sz w:val="20"/>
        </w:rPr>
        <w:t>were paid at a rate</w:t>
      </w:r>
      <w:r w:rsidR="00FA1CF4" w:rsidRPr="00F5265B">
        <w:rPr>
          <w:rFonts w:ascii="Arial" w:hAnsi="Arial" w:cs="Arial"/>
          <w:sz w:val="20"/>
        </w:rPr>
        <w:t xml:space="preserve"> of</w:t>
      </w:r>
      <w:r w:rsidR="00E65FD2" w:rsidRPr="00F5265B">
        <w:rPr>
          <w:rFonts w:ascii="Arial" w:hAnsi="Arial" w:cs="Arial"/>
          <w:sz w:val="20"/>
        </w:rPr>
        <w:t xml:space="preserve"> </w:t>
      </w:r>
      <w:r w:rsidRPr="00F5265B">
        <w:rPr>
          <w:rFonts w:ascii="Arial" w:hAnsi="Arial" w:cs="Arial"/>
          <w:sz w:val="20"/>
        </w:rPr>
        <w:t>6</w:t>
      </w:r>
      <w:r w:rsidR="005C51E2" w:rsidRPr="00F5265B">
        <w:rPr>
          <w:rFonts w:ascii="Arial" w:hAnsi="Arial" w:cs="Arial"/>
          <w:sz w:val="20"/>
        </w:rPr>
        <w:t>5</w:t>
      </w:r>
      <w:r w:rsidRPr="00F5265B">
        <w:rPr>
          <w:rFonts w:ascii="Arial" w:hAnsi="Arial" w:cs="Arial"/>
          <w:sz w:val="20"/>
        </w:rPr>
        <w:t xml:space="preserve">.5% of </w:t>
      </w:r>
      <w:r w:rsidR="00050DA9" w:rsidRPr="00F5265B">
        <w:rPr>
          <w:rFonts w:ascii="Arial" w:hAnsi="Arial" w:cs="Arial"/>
          <w:sz w:val="20"/>
        </w:rPr>
        <w:t>pensionable pay (</w:t>
      </w:r>
      <w:r w:rsidR="009933D5" w:rsidRPr="00F5265B">
        <w:rPr>
          <w:rFonts w:ascii="Arial" w:hAnsi="Arial" w:cs="Arial"/>
          <w:sz w:val="20"/>
        </w:rPr>
        <w:t>20</w:t>
      </w:r>
      <w:r w:rsidR="00F5265B">
        <w:rPr>
          <w:rFonts w:ascii="Arial" w:hAnsi="Arial" w:cs="Arial"/>
          <w:sz w:val="20"/>
        </w:rPr>
        <w:t>22-23</w:t>
      </w:r>
      <w:r w:rsidR="00050DA9" w:rsidRPr="00F5265B">
        <w:rPr>
          <w:rFonts w:ascii="Arial" w:hAnsi="Arial" w:cs="Arial"/>
          <w:sz w:val="20"/>
        </w:rPr>
        <w:t>: 65.5</w:t>
      </w:r>
      <w:r w:rsidRPr="00F5265B">
        <w:rPr>
          <w:rFonts w:ascii="Arial" w:hAnsi="Arial" w:cs="Arial"/>
          <w:sz w:val="20"/>
        </w:rPr>
        <w:t>%).</w:t>
      </w:r>
    </w:p>
    <w:p w14:paraId="1C2507B7" w14:textId="77777777" w:rsidR="009A4D52" w:rsidRPr="00513F0F" w:rsidRDefault="009A4D52" w:rsidP="00513F0F"/>
    <w:p w14:paraId="4DA9CC97" w14:textId="77777777" w:rsidR="00513F0F" w:rsidRPr="00513F0F" w:rsidRDefault="00513F0F" w:rsidP="00513F0F">
      <w:pPr>
        <w:rPr>
          <w:rFonts w:cs="Arial"/>
          <w:color w:val="00945F"/>
          <w:szCs w:val="24"/>
        </w:rPr>
      </w:pPr>
      <w:bookmarkStart w:id="165" w:name="_Ref357666259"/>
      <w:bookmarkStart w:id="166" w:name="_Toc381174394"/>
      <w:bookmarkStart w:id="167" w:name="_Toc392169596"/>
      <w:bookmarkStart w:id="168" w:name="_Toc396403492"/>
      <w:bookmarkStart w:id="169" w:name="_Toc414279009"/>
      <w:bookmarkStart w:id="170" w:name="_Toc414279188"/>
      <w:bookmarkStart w:id="171" w:name="_Toc414279336"/>
      <w:bookmarkStart w:id="172" w:name="_Toc414279481"/>
      <w:bookmarkStart w:id="173" w:name="_Toc414279856"/>
      <w:bookmarkStart w:id="174" w:name="_Ref421546163"/>
      <w:bookmarkStart w:id="175" w:name="_Ref421546175"/>
    </w:p>
    <w:p w14:paraId="467974FE" w14:textId="5032F33A" w:rsidR="001C2223" w:rsidRDefault="001A1507" w:rsidP="0010071D">
      <w:pPr>
        <w:pStyle w:val="AccReplvl2"/>
      </w:pPr>
      <w:r w:rsidRPr="00513F0F">
        <w:t xml:space="preserve">Note 4: </w:t>
      </w:r>
      <w:r w:rsidR="001C2223" w:rsidRPr="00513F0F">
        <w:t>Transfers in</w:t>
      </w:r>
      <w:bookmarkEnd w:id="165"/>
      <w:bookmarkEnd w:id="166"/>
      <w:bookmarkEnd w:id="167"/>
      <w:bookmarkEnd w:id="168"/>
      <w:bookmarkEnd w:id="169"/>
      <w:bookmarkEnd w:id="170"/>
      <w:bookmarkEnd w:id="171"/>
      <w:bookmarkEnd w:id="172"/>
      <w:bookmarkEnd w:id="173"/>
      <w:bookmarkEnd w:id="174"/>
      <w:bookmarkEnd w:id="175"/>
      <w:r w:rsidR="001C2223" w:rsidRPr="00513F0F">
        <w:t xml:space="preserve"> (see also </w:t>
      </w:r>
      <w:r w:rsidR="00C33ED2" w:rsidRPr="00513F0F">
        <w:t>n</w:t>
      </w:r>
      <w:r w:rsidR="001C2223" w:rsidRPr="00513F0F">
        <w:t xml:space="preserve">ote </w:t>
      </w:r>
      <w:r w:rsidR="00783EC3" w:rsidRPr="00513F0F">
        <w:t>7</w:t>
      </w:r>
      <w:r w:rsidR="001C2223" w:rsidRPr="00513F0F">
        <w:t>)</w:t>
      </w:r>
    </w:p>
    <w:p w14:paraId="1621A958" w14:textId="77777777" w:rsidR="00513F0F" w:rsidRPr="00513F0F" w:rsidRDefault="00513F0F" w:rsidP="00513F0F">
      <w:pPr>
        <w:rPr>
          <w:rFonts w:cs="Arial"/>
          <w:color w:val="00945F"/>
          <w:szCs w:val="24"/>
        </w:rPr>
      </w:pPr>
    </w:p>
    <w:tbl>
      <w:tblPr>
        <w:tblW w:w="10099" w:type="dxa"/>
        <w:tblInd w:w="-34" w:type="dxa"/>
        <w:tblLayout w:type="fixed"/>
        <w:tblLook w:val="0000" w:firstRow="0" w:lastRow="0" w:firstColumn="0" w:lastColumn="0" w:noHBand="0" w:noVBand="0"/>
        <w:tblCaption w:val="Transfers In"/>
        <w:tblDescription w:val="The table shows the income received from Transfers in from other schemes."/>
      </w:tblPr>
      <w:tblGrid>
        <w:gridCol w:w="5953"/>
        <w:gridCol w:w="1027"/>
        <w:gridCol w:w="1559"/>
        <w:gridCol w:w="1560"/>
      </w:tblGrid>
      <w:tr w:rsidR="001C2223" w:rsidRPr="00883D84" w14:paraId="0AD4F15E" w14:textId="77777777" w:rsidTr="00393403">
        <w:tc>
          <w:tcPr>
            <w:tcW w:w="5953" w:type="dxa"/>
            <w:tcBorders>
              <w:top w:val="single" w:sz="8" w:space="0" w:color="A6A6A6"/>
              <w:left w:val="single" w:sz="8" w:space="0" w:color="A6A6A6"/>
            </w:tcBorders>
            <w:shd w:val="clear" w:color="auto" w:fill="00945F"/>
            <w:vAlign w:val="bottom"/>
          </w:tcPr>
          <w:p w14:paraId="3C8A10BC" w14:textId="77777777" w:rsidR="001C2223" w:rsidRPr="00CC6713" w:rsidRDefault="001C2223" w:rsidP="001C2223">
            <w:pPr>
              <w:rPr>
                <w:rFonts w:ascii="Arial Nova Light" w:hAnsi="Arial Nova Light"/>
                <w:bCs/>
                <w:color w:val="FFFFFF" w:themeColor="background1"/>
                <w:sz w:val="20"/>
                <w:highlight w:val="darkCyan"/>
              </w:rPr>
            </w:pPr>
          </w:p>
        </w:tc>
        <w:tc>
          <w:tcPr>
            <w:tcW w:w="1027" w:type="dxa"/>
            <w:tcBorders>
              <w:top w:val="single" w:sz="8" w:space="0" w:color="A6A6A6"/>
            </w:tcBorders>
            <w:shd w:val="clear" w:color="auto" w:fill="00945F"/>
            <w:vAlign w:val="bottom"/>
          </w:tcPr>
          <w:p w14:paraId="17B0DBAF" w14:textId="77777777" w:rsidR="001C2223" w:rsidRPr="00CC6713" w:rsidRDefault="001C2223" w:rsidP="001C2223">
            <w:pPr>
              <w:jc w:val="center"/>
              <w:rPr>
                <w:rFonts w:ascii="Arial Nova Light" w:hAnsi="Arial Nova Light"/>
                <w:bCs/>
                <w:color w:val="FFFFFF" w:themeColor="background1"/>
                <w:sz w:val="20"/>
                <w:highlight w:val="darkCyan"/>
              </w:rPr>
            </w:pPr>
          </w:p>
        </w:tc>
        <w:tc>
          <w:tcPr>
            <w:tcW w:w="1559" w:type="dxa"/>
            <w:tcBorders>
              <w:top w:val="single" w:sz="8" w:space="0" w:color="A6A6A6"/>
            </w:tcBorders>
            <w:shd w:val="clear" w:color="auto" w:fill="00945F"/>
            <w:vAlign w:val="bottom"/>
          </w:tcPr>
          <w:p w14:paraId="76E884D0" w14:textId="0CCE0974" w:rsidR="001C2223" w:rsidRPr="00CC6713" w:rsidRDefault="002473DB"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w:t>
            </w:r>
            <w:r w:rsidR="00291399">
              <w:rPr>
                <w:rFonts w:ascii="Arial Nova Light" w:hAnsi="Arial Nova Light"/>
                <w:bCs/>
                <w:color w:val="FFFFFF" w:themeColor="background1"/>
                <w:sz w:val="20"/>
              </w:rPr>
              <w:t>3-24</w:t>
            </w:r>
          </w:p>
        </w:tc>
        <w:tc>
          <w:tcPr>
            <w:tcW w:w="1560" w:type="dxa"/>
            <w:tcBorders>
              <w:top w:val="single" w:sz="8" w:space="0" w:color="A6A6A6"/>
              <w:right w:val="single" w:sz="8" w:space="0" w:color="A6A6A6"/>
            </w:tcBorders>
            <w:shd w:val="clear" w:color="auto" w:fill="00945F"/>
            <w:vAlign w:val="bottom"/>
          </w:tcPr>
          <w:p w14:paraId="513C2143" w14:textId="2E542FDA"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w:t>
            </w:r>
            <w:r w:rsidR="00291399">
              <w:rPr>
                <w:rFonts w:ascii="Arial Nova Light" w:hAnsi="Arial Nova Light"/>
                <w:bCs/>
                <w:color w:val="FFFFFF" w:themeColor="background1"/>
                <w:sz w:val="20"/>
              </w:rPr>
              <w:t>2</w:t>
            </w:r>
            <w:r w:rsidR="009933D5">
              <w:rPr>
                <w:rFonts w:ascii="Arial Nova Light" w:hAnsi="Arial Nova Light"/>
                <w:bCs/>
                <w:color w:val="FFFFFF" w:themeColor="background1"/>
                <w:sz w:val="20"/>
              </w:rPr>
              <w:t>-2</w:t>
            </w:r>
            <w:r w:rsidR="00291399">
              <w:rPr>
                <w:rFonts w:ascii="Arial Nova Light" w:hAnsi="Arial Nova Light"/>
                <w:bCs/>
                <w:color w:val="FFFFFF" w:themeColor="background1"/>
                <w:sz w:val="20"/>
              </w:rPr>
              <w:t>3</w:t>
            </w:r>
          </w:p>
        </w:tc>
      </w:tr>
      <w:tr w:rsidR="001C2223" w:rsidRPr="00883D84" w14:paraId="0B5AA863" w14:textId="77777777" w:rsidTr="00393403">
        <w:tc>
          <w:tcPr>
            <w:tcW w:w="5953" w:type="dxa"/>
            <w:tcBorders>
              <w:left w:val="single" w:sz="8" w:space="0" w:color="A6A6A6"/>
              <w:bottom w:val="single" w:sz="8" w:space="0" w:color="A6A6A6"/>
            </w:tcBorders>
            <w:shd w:val="clear" w:color="auto" w:fill="00945F"/>
            <w:vAlign w:val="bottom"/>
          </w:tcPr>
          <w:p w14:paraId="263C5773" w14:textId="77777777" w:rsidR="001C2223" w:rsidRPr="00CC6713" w:rsidRDefault="001C2223" w:rsidP="001C2223">
            <w:pPr>
              <w:rPr>
                <w:rFonts w:ascii="Arial Nova Light" w:hAnsi="Arial Nova Light"/>
                <w:bCs/>
                <w:color w:val="FFFFFF" w:themeColor="background1"/>
                <w:sz w:val="20"/>
                <w:highlight w:val="darkCyan"/>
              </w:rPr>
            </w:pPr>
          </w:p>
        </w:tc>
        <w:tc>
          <w:tcPr>
            <w:tcW w:w="1027" w:type="dxa"/>
            <w:tcBorders>
              <w:bottom w:val="single" w:sz="8" w:space="0" w:color="A6A6A6"/>
            </w:tcBorders>
            <w:shd w:val="clear" w:color="auto" w:fill="00945F"/>
            <w:vAlign w:val="bottom"/>
          </w:tcPr>
          <w:p w14:paraId="73F3A85F" w14:textId="0604C6BE" w:rsidR="001C2223" w:rsidRPr="00CC6713" w:rsidRDefault="005B0514" w:rsidP="001C2223">
            <w:pPr>
              <w:jc w:val="center"/>
              <w:rPr>
                <w:rFonts w:ascii="Arial Nova Light" w:hAnsi="Arial Nova Light" w:cs="Arial"/>
                <w:bCs/>
                <w:color w:val="FFFFFF" w:themeColor="background1"/>
                <w:sz w:val="20"/>
              </w:rPr>
            </w:pPr>
            <w:r>
              <w:rPr>
                <w:rFonts w:ascii="Arial Nova Light" w:hAnsi="Arial Nova Light"/>
                <w:bCs/>
                <w:color w:val="FFFFFF" w:themeColor="background1"/>
                <w:sz w:val="20"/>
              </w:rPr>
              <w:t>Note</w:t>
            </w:r>
          </w:p>
        </w:tc>
        <w:tc>
          <w:tcPr>
            <w:tcW w:w="1559" w:type="dxa"/>
            <w:tcBorders>
              <w:bottom w:val="single" w:sz="8" w:space="0" w:color="A6A6A6"/>
            </w:tcBorders>
            <w:shd w:val="clear" w:color="auto" w:fill="00945F"/>
            <w:vAlign w:val="bottom"/>
          </w:tcPr>
          <w:p w14:paraId="658F3D4B"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560" w:type="dxa"/>
            <w:tcBorders>
              <w:bottom w:val="single" w:sz="8" w:space="0" w:color="A6A6A6"/>
              <w:right w:val="single" w:sz="8" w:space="0" w:color="A6A6A6"/>
            </w:tcBorders>
            <w:shd w:val="clear" w:color="auto" w:fill="00945F"/>
            <w:vAlign w:val="bottom"/>
          </w:tcPr>
          <w:p w14:paraId="432F5EF5"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C2223" w:rsidRPr="009D5E80" w14:paraId="11920E9E"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FD1859A" w14:textId="77777777" w:rsidR="001C2223" w:rsidRPr="003665F6" w:rsidRDefault="001C2223" w:rsidP="001C2223">
            <w:pPr>
              <w:rPr>
                <w:sz w:val="20"/>
              </w:rPr>
            </w:pPr>
            <w:r w:rsidRPr="003665F6">
              <w:rPr>
                <w:sz w:val="20"/>
              </w:rPr>
              <w:t xml:space="preserve">Individual transfers in from other schemes </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3FF56D6" w14:textId="24B5FA22" w:rsidR="001C2223" w:rsidRPr="009B5191" w:rsidRDefault="007142F0" w:rsidP="001C2223">
            <w:pPr>
              <w:jc w:val="center"/>
              <w:rPr>
                <w:sz w:val="20"/>
              </w:rPr>
            </w:pPr>
            <w:r w:rsidRPr="000C128E">
              <w:rPr>
                <w:sz w:val="20"/>
              </w:rPr>
              <w:t>7</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5B32D2D" w14:textId="6AB2F1CD" w:rsidR="001C2223" w:rsidRPr="007541DA" w:rsidRDefault="00291399" w:rsidP="008D5FAF">
            <w:pPr>
              <w:tabs>
                <w:tab w:val="decimal" w:pos="1219"/>
              </w:tabs>
              <w:jc w:val="right"/>
              <w:rPr>
                <w:sz w:val="20"/>
              </w:rPr>
            </w:pPr>
            <w:r w:rsidRPr="007541DA">
              <w:rPr>
                <w:sz w:val="20"/>
              </w:rPr>
              <w:t>289</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5D90498" w14:textId="056379C7" w:rsidR="001C2223" w:rsidRPr="003665F6" w:rsidRDefault="00291399" w:rsidP="008D5FAF">
            <w:pPr>
              <w:tabs>
                <w:tab w:val="decimal" w:pos="1219"/>
              </w:tabs>
              <w:jc w:val="right"/>
              <w:rPr>
                <w:sz w:val="20"/>
              </w:rPr>
            </w:pPr>
            <w:r>
              <w:rPr>
                <w:sz w:val="20"/>
              </w:rPr>
              <w:t>1,250</w:t>
            </w:r>
          </w:p>
        </w:tc>
      </w:tr>
      <w:tr w:rsidR="001C2223" w:rsidRPr="009D5E80" w14:paraId="405CC4C5"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C928D34" w14:textId="77777777" w:rsidR="001C2223" w:rsidRPr="003665F6" w:rsidRDefault="001C2223" w:rsidP="001C2223">
            <w:pPr>
              <w:rPr>
                <w:b/>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D4011A8" w14:textId="77777777" w:rsidR="001C2223" w:rsidRPr="003665F6" w:rsidRDefault="001C2223" w:rsidP="001C2223">
            <w:pPr>
              <w:jc w:val="center"/>
              <w:rPr>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DF226FC" w14:textId="5367ED66" w:rsidR="001C2223" w:rsidRPr="007541DA" w:rsidRDefault="00291399" w:rsidP="008D5FAF">
            <w:pPr>
              <w:tabs>
                <w:tab w:val="decimal" w:pos="1219"/>
              </w:tabs>
              <w:jc w:val="right"/>
              <w:rPr>
                <w:b/>
                <w:sz w:val="20"/>
              </w:rPr>
            </w:pPr>
            <w:r w:rsidRPr="007541DA">
              <w:rPr>
                <w:b/>
                <w:sz w:val="20"/>
              </w:rPr>
              <w:t>289</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DCE59EE" w14:textId="16609A4D" w:rsidR="001C2223" w:rsidRPr="003665F6" w:rsidRDefault="009933D5" w:rsidP="008D5FAF">
            <w:pPr>
              <w:tabs>
                <w:tab w:val="decimal" w:pos="1219"/>
              </w:tabs>
              <w:jc w:val="right"/>
              <w:rPr>
                <w:b/>
                <w:sz w:val="20"/>
              </w:rPr>
            </w:pPr>
            <w:r>
              <w:rPr>
                <w:b/>
                <w:sz w:val="20"/>
              </w:rPr>
              <w:t>1,</w:t>
            </w:r>
            <w:r w:rsidR="00291399">
              <w:rPr>
                <w:b/>
                <w:sz w:val="20"/>
              </w:rPr>
              <w:t>250</w:t>
            </w:r>
          </w:p>
        </w:tc>
      </w:tr>
    </w:tbl>
    <w:p w14:paraId="0FF7A561" w14:textId="77777777" w:rsidR="00CC6713" w:rsidRPr="00513F0F" w:rsidRDefault="00CC6713" w:rsidP="00513F0F">
      <w:bookmarkStart w:id="176" w:name="_Ref357666294"/>
      <w:bookmarkStart w:id="177" w:name="_Toc381174395"/>
      <w:bookmarkStart w:id="178" w:name="_Ref382221619"/>
      <w:bookmarkStart w:id="179" w:name="_Ref382221645"/>
      <w:bookmarkStart w:id="180" w:name="_Ref390860412"/>
      <w:bookmarkStart w:id="181" w:name="_Toc392169597"/>
      <w:bookmarkStart w:id="182" w:name="_Toc396403493"/>
      <w:bookmarkStart w:id="183" w:name="_Toc414279010"/>
      <w:bookmarkStart w:id="184" w:name="_Toc414279189"/>
      <w:bookmarkStart w:id="185" w:name="_Toc414279337"/>
      <w:bookmarkStart w:id="186" w:name="_Toc414279482"/>
      <w:bookmarkStart w:id="187" w:name="_Toc414279857"/>
    </w:p>
    <w:p w14:paraId="05DFAE8A" w14:textId="77777777" w:rsidR="00513F0F" w:rsidRDefault="00513F0F" w:rsidP="00513F0F"/>
    <w:p w14:paraId="3D99DFD2" w14:textId="7137870C" w:rsidR="001C2223" w:rsidRPr="00513F0F" w:rsidRDefault="001A1507" w:rsidP="0010071D">
      <w:pPr>
        <w:pStyle w:val="AccReplvl2"/>
      </w:pPr>
      <w:r w:rsidRPr="00513F0F">
        <w:t xml:space="preserve">Note 5: </w:t>
      </w:r>
      <w:bookmarkStart w:id="188" w:name="_Ref357666372"/>
      <w:bookmarkStart w:id="189" w:name="_Toc381174396"/>
      <w:bookmarkStart w:id="190" w:name="_Toc392169598"/>
      <w:bookmarkStart w:id="191" w:name="_Toc396403494"/>
      <w:bookmarkStart w:id="192" w:name="_Toc414279011"/>
      <w:bookmarkStart w:id="193" w:name="_Toc414279190"/>
      <w:bookmarkStart w:id="194" w:name="_Toc414279338"/>
      <w:bookmarkStart w:id="195" w:name="_Toc414279483"/>
      <w:bookmarkStart w:id="196" w:name="_Toc414279858"/>
      <w:bookmarkEnd w:id="176"/>
      <w:bookmarkEnd w:id="177"/>
      <w:bookmarkEnd w:id="178"/>
      <w:bookmarkEnd w:id="179"/>
      <w:bookmarkEnd w:id="180"/>
      <w:bookmarkEnd w:id="181"/>
      <w:bookmarkEnd w:id="182"/>
      <w:bookmarkEnd w:id="183"/>
      <w:bookmarkEnd w:id="184"/>
      <w:bookmarkEnd w:id="185"/>
      <w:bookmarkEnd w:id="186"/>
      <w:bookmarkEnd w:id="187"/>
      <w:r w:rsidR="001C2223" w:rsidRPr="00513F0F">
        <w:t xml:space="preserve">Service </w:t>
      </w:r>
      <w:proofErr w:type="gramStart"/>
      <w:r w:rsidR="001C2223" w:rsidRPr="00513F0F">
        <w:t>cost</w:t>
      </w:r>
      <w:bookmarkEnd w:id="188"/>
      <w:bookmarkEnd w:id="189"/>
      <w:bookmarkEnd w:id="190"/>
      <w:bookmarkEnd w:id="191"/>
      <w:bookmarkEnd w:id="192"/>
      <w:bookmarkEnd w:id="193"/>
      <w:bookmarkEnd w:id="194"/>
      <w:bookmarkEnd w:id="195"/>
      <w:bookmarkEnd w:id="196"/>
      <w:proofErr w:type="gramEnd"/>
    </w:p>
    <w:p w14:paraId="7A44D56B" w14:textId="77777777" w:rsidR="00513F0F" w:rsidRPr="00513F0F" w:rsidRDefault="00513F0F" w:rsidP="00513F0F"/>
    <w:tbl>
      <w:tblPr>
        <w:tblW w:w="10099" w:type="dxa"/>
        <w:tblInd w:w="-34" w:type="dxa"/>
        <w:tblLayout w:type="fixed"/>
        <w:tblLook w:val="0000" w:firstRow="0" w:lastRow="0" w:firstColumn="0" w:lastColumn="0" w:noHBand="0" w:noVBand="0"/>
        <w:tblCaption w:val="Other Pension Income"/>
        <w:tblDescription w:val="The table shows the breakdown of Other pension income receivable."/>
      </w:tblPr>
      <w:tblGrid>
        <w:gridCol w:w="5953"/>
        <w:gridCol w:w="1027"/>
        <w:gridCol w:w="1559"/>
        <w:gridCol w:w="1560"/>
      </w:tblGrid>
      <w:tr w:rsidR="00291399" w:rsidRPr="002D33BE" w14:paraId="3EE81797" w14:textId="77777777" w:rsidTr="00291399">
        <w:tc>
          <w:tcPr>
            <w:tcW w:w="5953" w:type="dxa"/>
            <w:tcBorders>
              <w:top w:val="single" w:sz="8" w:space="0" w:color="A6A6A6"/>
              <w:left w:val="single" w:sz="8" w:space="0" w:color="A6A6A6"/>
            </w:tcBorders>
            <w:shd w:val="clear" w:color="auto" w:fill="00945F"/>
            <w:vAlign w:val="bottom"/>
          </w:tcPr>
          <w:p w14:paraId="06758630" w14:textId="77777777" w:rsidR="00291399" w:rsidRPr="00CC6713" w:rsidRDefault="00291399" w:rsidP="00291399">
            <w:pPr>
              <w:keepNext/>
              <w:keepLines/>
              <w:rPr>
                <w:bCs/>
                <w:color w:val="FFFFFF" w:themeColor="background1"/>
                <w:sz w:val="20"/>
              </w:rPr>
            </w:pPr>
          </w:p>
        </w:tc>
        <w:tc>
          <w:tcPr>
            <w:tcW w:w="1027" w:type="dxa"/>
            <w:tcBorders>
              <w:top w:val="single" w:sz="8" w:space="0" w:color="A6A6A6"/>
            </w:tcBorders>
            <w:shd w:val="clear" w:color="auto" w:fill="00945F"/>
            <w:vAlign w:val="bottom"/>
          </w:tcPr>
          <w:p w14:paraId="65A9A3B2" w14:textId="77777777" w:rsidR="00291399" w:rsidRPr="00CC6713" w:rsidRDefault="00291399" w:rsidP="00291399">
            <w:pPr>
              <w:keepNext/>
              <w:keepLines/>
              <w:jc w:val="center"/>
              <w:rPr>
                <w:bCs/>
                <w:color w:val="FFFFFF" w:themeColor="background1"/>
                <w:sz w:val="20"/>
              </w:rPr>
            </w:pPr>
          </w:p>
        </w:tc>
        <w:tc>
          <w:tcPr>
            <w:tcW w:w="1559" w:type="dxa"/>
            <w:tcBorders>
              <w:top w:val="single" w:sz="8" w:space="0" w:color="A6A6A6"/>
            </w:tcBorders>
            <w:shd w:val="clear" w:color="auto" w:fill="00945F"/>
            <w:vAlign w:val="bottom"/>
          </w:tcPr>
          <w:p w14:paraId="37F9CFB6" w14:textId="4008323E" w:rsidR="00291399" w:rsidRPr="005B0514" w:rsidRDefault="00291399" w:rsidP="00291399">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r>
            <w:r>
              <w:rPr>
                <w:rFonts w:ascii="Arial Nova Light" w:hAnsi="Arial Nova Light"/>
                <w:bCs/>
                <w:color w:val="FFFFFF" w:themeColor="background1"/>
                <w:sz w:val="20"/>
              </w:rPr>
              <w:t>2023-24</w:t>
            </w:r>
          </w:p>
        </w:tc>
        <w:tc>
          <w:tcPr>
            <w:tcW w:w="1560" w:type="dxa"/>
            <w:tcBorders>
              <w:top w:val="single" w:sz="8" w:space="0" w:color="A6A6A6"/>
            </w:tcBorders>
            <w:shd w:val="clear" w:color="auto" w:fill="00945F"/>
            <w:vAlign w:val="bottom"/>
          </w:tcPr>
          <w:p w14:paraId="1D878E75" w14:textId="0653131A" w:rsidR="00291399" w:rsidRPr="005B0514" w:rsidRDefault="00291399" w:rsidP="00291399">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r>
            <w:r>
              <w:rPr>
                <w:rFonts w:ascii="Arial Nova Light" w:hAnsi="Arial Nova Light"/>
                <w:bCs/>
                <w:color w:val="FFFFFF" w:themeColor="background1"/>
                <w:sz w:val="20"/>
              </w:rPr>
              <w:t>2022-23</w:t>
            </w:r>
          </w:p>
        </w:tc>
      </w:tr>
      <w:tr w:rsidR="00291399" w:rsidRPr="002D33BE" w14:paraId="2C48AC4E" w14:textId="77777777" w:rsidTr="00291399">
        <w:tc>
          <w:tcPr>
            <w:tcW w:w="5953" w:type="dxa"/>
            <w:tcBorders>
              <w:left w:val="single" w:sz="8" w:space="0" w:color="A6A6A6"/>
              <w:bottom w:val="single" w:sz="8" w:space="0" w:color="A6A6A6"/>
            </w:tcBorders>
            <w:shd w:val="clear" w:color="auto" w:fill="00945F"/>
            <w:vAlign w:val="bottom"/>
          </w:tcPr>
          <w:p w14:paraId="68DDD864" w14:textId="77777777" w:rsidR="00291399" w:rsidRPr="00CC6713" w:rsidRDefault="00291399" w:rsidP="00291399">
            <w:pPr>
              <w:keepNext/>
              <w:keepLines/>
              <w:rPr>
                <w:bCs/>
                <w:color w:val="FFFFFF" w:themeColor="background1"/>
                <w:sz w:val="20"/>
              </w:rPr>
            </w:pPr>
          </w:p>
        </w:tc>
        <w:tc>
          <w:tcPr>
            <w:tcW w:w="1027" w:type="dxa"/>
            <w:tcBorders>
              <w:bottom w:val="single" w:sz="8" w:space="0" w:color="A6A6A6"/>
            </w:tcBorders>
            <w:shd w:val="clear" w:color="auto" w:fill="00945F"/>
            <w:vAlign w:val="bottom"/>
          </w:tcPr>
          <w:p w14:paraId="21C35AAF" w14:textId="700C33E3" w:rsidR="00291399" w:rsidRPr="005A659A" w:rsidRDefault="00291399" w:rsidP="00291399">
            <w:pPr>
              <w:keepNext/>
              <w:keepLines/>
              <w:jc w:val="center"/>
              <w:rPr>
                <w:rFonts w:ascii="Arial Nova Light" w:hAnsi="Arial Nova Light"/>
                <w:bCs/>
                <w:color w:val="FFFFFF" w:themeColor="background1"/>
                <w:sz w:val="20"/>
              </w:rPr>
            </w:pPr>
            <w:r w:rsidRPr="005A659A">
              <w:rPr>
                <w:rFonts w:ascii="Arial Nova Light" w:hAnsi="Arial Nova Light"/>
                <w:bCs/>
                <w:color w:val="FFFFFF" w:themeColor="background1"/>
                <w:sz w:val="20"/>
              </w:rPr>
              <w:t>Note</w:t>
            </w:r>
          </w:p>
        </w:tc>
        <w:tc>
          <w:tcPr>
            <w:tcW w:w="1559" w:type="dxa"/>
            <w:tcBorders>
              <w:bottom w:val="single" w:sz="8" w:space="0" w:color="A6A6A6"/>
            </w:tcBorders>
            <w:shd w:val="clear" w:color="auto" w:fill="00945F"/>
            <w:vAlign w:val="bottom"/>
          </w:tcPr>
          <w:p w14:paraId="5E7AA3B2" w14:textId="77777777" w:rsidR="00291399" w:rsidRPr="005B0514" w:rsidRDefault="00291399" w:rsidP="00291399">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t>£000</w:t>
            </w:r>
          </w:p>
        </w:tc>
        <w:tc>
          <w:tcPr>
            <w:tcW w:w="1560" w:type="dxa"/>
            <w:tcBorders>
              <w:bottom w:val="single" w:sz="8" w:space="0" w:color="A6A6A6"/>
            </w:tcBorders>
            <w:shd w:val="clear" w:color="auto" w:fill="00945F"/>
            <w:vAlign w:val="bottom"/>
          </w:tcPr>
          <w:p w14:paraId="1B55EC82" w14:textId="3C1070A3" w:rsidR="00291399" w:rsidRPr="005B0514" w:rsidRDefault="00291399" w:rsidP="00291399">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t>£000</w:t>
            </w:r>
          </w:p>
        </w:tc>
      </w:tr>
      <w:tr w:rsidR="00291399" w:rsidRPr="009D5E80" w14:paraId="28A68799" w14:textId="77777777" w:rsidTr="00291399">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B06EB6C" w14:textId="276CBE97" w:rsidR="00291399" w:rsidRPr="003665F6" w:rsidRDefault="00291399" w:rsidP="00291399">
            <w:pPr>
              <w:keepNext/>
              <w:keepLines/>
              <w:rPr>
                <w:sz w:val="20"/>
              </w:rPr>
            </w:pPr>
            <w:r w:rsidRPr="003665F6">
              <w:rPr>
                <w:sz w:val="20"/>
              </w:rPr>
              <w:t>Current service cost</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3828C30" w14:textId="653BC04E" w:rsidR="00291399" w:rsidRPr="00F5265B" w:rsidRDefault="00291399" w:rsidP="00291399">
            <w:pPr>
              <w:keepNext/>
              <w:keepLines/>
              <w:jc w:val="center"/>
              <w:rPr>
                <w:sz w:val="20"/>
                <w:highlight w:val="yellow"/>
              </w:rPr>
            </w:pPr>
            <w:r w:rsidRPr="000C128E">
              <w:rPr>
                <w:sz w:val="20"/>
              </w:rPr>
              <w:t>12.4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248F450" w14:textId="05661095" w:rsidR="00291399" w:rsidRPr="007541DA" w:rsidRDefault="00291399" w:rsidP="00291399">
            <w:pPr>
              <w:tabs>
                <w:tab w:val="decimal" w:pos="1219"/>
              </w:tabs>
              <w:jc w:val="right"/>
              <w:rPr>
                <w:sz w:val="20"/>
              </w:rPr>
            </w:pPr>
            <w:r w:rsidRPr="007541DA">
              <w:rPr>
                <w:sz w:val="20"/>
              </w:rPr>
              <w:t>2,</w:t>
            </w:r>
            <w:r w:rsidR="001C5CA3" w:rsidRPr="007541DA">
              <w:rPr>
                <w:sz w:val="20"/>
              </w:rPr>
              <w:t>685,098</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46521D0" w14:textId="5DBDECCA" w:rsidR="00291399" w:rsidRPr="007541DA" w:rsidRDefault="00291399" w:rsidP="00291399">
            <w:pPr>
              <w:tabs>
                <w:tab w:val="decimal" w:pos="1219"/>
              </w:tabs>
              <w:jc w:val="right"/>
              <w:rPr>
                <w:sz w:val="20"/>
              </w:rPr>
            </w:pPr>
            <w:r w:rsidRPr="007541DA">
              <w:rPr>
                <w:sz w:val="20"/>
              </w:rPr>
              <w:t>7,952,594</w:t>
            </w:r>
          </w:p>
        </w:tc>
      </w:tr>
      <w:tr w:rsidR="00291399" w:rsidRPr="009D5E80" w14:paraId="207197DA" w14:textId="77777777" w:rsidTr="00291399">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7ACBB45" w14:textId="77777777" w:rsidR="00291399" w:rsidRPr="003665F6" w:rsidRDefault="00291399" w:rsidP="00291399">
            <w:pPr>
              <w:keepNext/>
              <w:keepLines/>
              <w:rPr>
                <w:b/>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89912DE" w14:textId="77777777" w:rsidR="00291399" w:rsidRPr="00F5265B" w:rsidRDefault="00291399" w:rsidP="00291399">
            <w:pPr>
              <w:keepNext/>
              <w:keepLines/>
              <w:jc w:val="center"/>
              <w:rPr>
                <w:b/>
                <w:sz w:val="20"/>
                <w:highlight w:val="yellow"/>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375AF76" w14:textId="7914EBC6" w:rsidR="00291399" w:rsidRPr="007541DA" w:rsidRDefault="00291399" w:rsidP="00291399">
            <w:pPr>
              <w:keepNext/>
              <w:keepLines/>
              <w:tabs>
                <w:tab w:val="decimal" w:pos="1219"/>
              </w:tabs>
              <w:jc w:val="right"/>
              <w:rPr>
                <w:b/>
                <w:sz w:val="20"/>
              </w:rPr>
            </w:pPr>
            <w:r w:rsidRPr="007541DA">
              <w:rPr>
                <w:b/>
                <w:sz w:val="20"/>
              </w:rPr>
              <w:t>2,</w:t>
            </w:r>
            <w:r w:rsidR="001C5CA3" w:rsidRPr="007541DA">
              <w:rPr>
                <w:b/>
                <w:sz w:val="20"/>
              </w:rPr>
              <w:t>685,098</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0A787CC" w14:textId="452431D8" w:rsidR="00291399" w:rsidRPr="007541DA" w:rsidRDefault="00291399" w:rsidP="00291399">
            <w:pPr>
              <w:keepNext/>
              <w:keepLines/>
              <w:tabs>
                <w:tab w:val="decimal" w:pos="1219"/>
              </w:tabs>
              <w:jc w:val="right"/>
              <w:rPr>
                <w:b/>
                <w:sz w:val="20"/>
              </w:rPr>
            </w:pPr>
            <w:r w:rsidRPr="007541DA">
              <w:rPr>
                <w:b/>
                <w:sz w:val="20"/>
              </w:rPr>
              <w:t>7,952,594</w:t>
            </w:r>
          </w:p>
        </w:tc>
      </w:tr>
    </w:tbl>
    <w:p w14:paraId="310DDB18" w14:textId="77777777" w:rsidR="00B903D0" w:rsidRPr="00513F0F" w:rsidRDefault="00B903D0" w:rsidP="00513F0F">
      <w:bookmarkStart w:id="197" w:name="_Ref357666399"/>
      <w:bookmarkStart w:id="198" w:name="_Toc381174397"/>
      <w:bookmarkStart w:id="199" w:name="_Toc392169599"/>
      <w:bookmarkStart w:id="200" w:name="_Toc396403495"/>
      <w:bookmarkStart w:id="201" w:name="_Toc414279012"/>
      <w:bookmarkStart w:id="202" w:name="_Toc414279191"/>
      <w:bookmarkStart w:id="203" w:name="_Toc414279339"/>
      <w:bookmarkStart w:id="204" w:name="_Toc414279484"/>
      <w:bookmarkStart w:id="205" w:name="_Toc414279859"/>
    </w:p>
    <w:p w14:paraId="34CFFB89" w14:textId="21EC9FFB" w:rsidR="00F5749B" w:rsidRPr="00513F0F" w:rsidRDefault="00F5749B" w:rsidP="00513F0F"/>
    <w:p w14:paraId="30312146" w14:textId="206399D0" w:rsidR="001C2223" w:rsidRPr="00513F0F" w:rsidRDefault="001A1507" w:rsidP="0010071D">
      <w:pPr>
        <w:pStyle w:val="AccReplvl2"/>
      </w:pPr>
      <w:bookmarkStart w:id="206" w:name="_Ref11678023"/>
      <w:r w:rsidRPr="00513F0F">
        <w:t xml:space="preserve">Note </w:t>
      </w:r>
      <w:r w:rsidR="001F7928" w:rsidRPr="00513F0F">
        <w:t>6</w:t>
      </w:r>
      <w:r w:rsidRPr="00513F0F">
        <w:t xml:space="preserve">: </w:t>
      </w:r>
      <w:r w:rsidR="001C2223" w:rsidRPr="00513F0F">
        <w:t>Enhancement</w:t>
      </w:r>
      <w:bookmarkEnd w:id="197"/>
      <w:bookmarkEnd w:id="198"/>
      <w:bookmarkEnd w:id="199"/>
      <w:bookmarkEnd w:id="200"/>
      <w:bookmarkEnd w:id="201"/>
      <w:bookmarkEnd w:id="202"/>
      <w:bookmarkEnd w:id="203"/>
      <w:bookmarkEnd w:id="204"/>
      <w:bookmarkEnd w:id="205"/>
      <w:bookmarkEnd w:id="206"/>
      <w:r w:rsidR="008D0537" w:rsidRPr="00513F0F">
        <w:t>s</w:t>
      </w:r>
    </w:p>
    <w:p w14:paraId="2810972E" w14:textId="77777777" w:rsidR="00513F0F" w:rsidRPr="00513F0F" w:rsidRDefault="00513F0F" w:rsidP="00513F0F"/>
    <w:tbl>
      <w:tblPr>
        <w:tblW w:w="10099" w:type="dxa"/>
        <w:tblInd w:w="-34" w:type="dxa"/>
        <w:tblLayout w:type="fixed"/>
        <w:tblLook w:val="0000" w:firstRow="0" w:lastRow="0" w:firstColumn="0" w:lastColumn="0" w:noHBand="0" w:noVBand="0"/>
        <w:tblCaption w:val="Enhancements"/>
        <w:tblDescription w:val="The table shows the Service cost charge accrued from enhancements received."/>
      </w:tblPr>
      <w:tblGrid>
        <w:gridCol w:w="5953"/>
        <w:gridCol w:w="1027"/>
        <w:gridCol w:w="1559"/>
        <w:gridCol w:w="1560"/>
      </w:tblGrid>
      <w:tr w:rsidR="001C2223" w:rsidRPr="002D33BE" w14:paraId="46147FD0" w14:textId="77777777" w:rsidTr="00393403">
        <w:tc>
          <w:tcPr>
            <w:tcW w:w="5953" w:type="dxa"/>
            <w:tcBorders>
              <w:top w:val="single" w:sz="8" w:space="0" w:color="A6A6A6"/>
              <w:left w:val="single" w:sz="8" w:space="0" w:color="A6A6A6"/>
            </w:tcBorders>
            <w:shd w:val="clear" w:color="auto" w:fill="00945F"/>
            <w:vAlign w:val="bottom"/>
          </w:tcPr>
          <w:p w14:paraId="67D645CE" w14:textId="77777777" w:rsidR="001C2223" w:rsidRPr="00CC6713" w:rsidRDefault="001C2223" w:rsidP="001C2223">
            <w:pPr>
              <w:ind w:left="142" w:hanging="142"/>
              <w:rPr>
                <w:rFonts w:ascii="Arial Nova Light" w:hAnsi="Arial Nova Light"/>
                <w:bCs/>
                <w:color w:val="FFFFFF" w:themeColor="background1"/>
                <w:sz w:val="20"/>
              </w:rPr>
            </w:pPr>
          </w:p>
        </w:tc>
        <w:tc>
          <w:tcPr>
            <w:tcW w:w="1027" w:type="dxa"/>
            <w:tcBorders>
              <w:top w:val="single" w:sz="8" w:space="0" w:color="A6A6A6"/>
            </w:tcBorders>
            <w:shd w:val="clear" w:color="auto" w:fill="00945F"/>
            <w:vAlign w:val="bottom"/>
          </w:tcPr>
          <w:p w14:paraId="2240E5B3" w14:textId="77777777" w:rsidR="001C2223" w:rsidRPr="00CC6713" w:rsidRDefault="001C2223" w:rsidP="001C2223">
            <w:pPr>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2EB8D327" w14:textId="606C2A9D" w:rsidR="001C2223" w:rsidRPr="00CC6713" w:rsidRDefault="002473DB"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w:t>
            </w:r>
            <w:r w:rsidR="001A40F0">
              <w:rPr>
                <w:rFonts w:ascii="Arial Nova Light" w:hAnsi="Arial Nova Light"/>
                <w:bCs/>
                <w:color w:val="FFFFFF" w:themeColor="background1"/>
                <w:sz w:val="20"/>
              </w:rPr>
              <w:t>3-24</w:t>
            </w:r>
          </w:p>
        </w:tc>
        <w:tc>
          <w:tcPr>
            <w:tcW w:w="1560" w:type="dxa"/>
            <w:tcBorders>
              <w:top w:val="single" w:sz="8" w:space="0" w:color="A6A6A6"/>
              <w:right w:val="single" w:sz="8" w:space="0" w:color="A6A6A6"/>
            </w:tcBorders>
            <w:shd w:val="clear" w:color="auto" w:fill="00945F"/>
            <w:vAlign w:val="bottom"/>
          </w:tcPr>
          <w:p w14:paraId="038951D1" w14:textId="14A4C18D"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291399">
              <w:rPr>
                <w:rFonts w:ascii="Arial Nova Light" w:hAnsi="Arial Nova Light"/>
                <w:bCs/>
                <w:color w:val="FFFFFF" w:themeColor="background1"/>
                <w:sz w:val="20"/>
              </w:rPr>
              <w:t>2022-23</w:t>
            </w:r>
          </w:p>
        </w:tc>
      </w:tr>
      <w:tr w:rsidR="001C2223" w:rsidRPr="002D33BE" w14:paraId="4AD32A7C" w14:textId="77777777" w:rsidTr="00393403">
        <w:tc>
          <w:tcPr>
            <w:tcW w:w="5953" w:type="dxa"/>
            <w:tcBorders>
              <w:left w:val="single" w:sz="8" w:space="0" w:color="A6A6A6"/>
              <w:bottom w:val="single" w:sz="8" w:space="0" w:color="A6A6A6"/>
            </w:tcBorders>
            <w:shd w:val="clear" w:color="auto" w:fill="00945F"/>
            <w:vAlign w:val="bottom"/>
          </w:tcPr>
          <w:p w14:paraId="1B7833F1" w14:textId="77777777" w:rsidR="001C2223" w:rsidRPr="00CC6713" w:rsidRDefault="001C2223" w:rsidP="001C2223">
            <w:pPr>
              <w:ind w:left="142" w:hanging="142"/>
              <w:rPr>
                <w:rFonts w:ascii="Arial Nova Light" w:hAnsi="Arial Nova Light"/>
                <w:bCs/>
                <w:color w:val="FFFFFF" w:themeColor="background1"/>
                <w:sz w:val="20"/>
              </w:rPr>
            </w:pPr>
          </w:p>
        </w:tc>
        <w:tc>
          <w:tcPr>
            <w:tcW w:w="1027" w:type="dxa"/>
            <w:tcBorders>
              <w:bottom w:val="single" w:sz="8" w:space="0" w:color="A6A6A6"/>
            </w:tcBorders>
            <w:shd w:val="clear" w:color="auto" w:fill="00945F"/>
            <w:vAlign w:val="bottom"/>
          </w:tcPr>
          <w:p w14:paraId="6D6D752C" w14:textId="77777777" w:rsidR="001C2223" w:rsidRPr="00CC6713" w:rsidRDefault="001C2223" w:rsidP="001C2223">
            <w:pPr>
              <w:jc w:val="center"/>
              <w:rPr>
                <w:rFonts w:ascii="Arial Nova Light" w:hAnsi="Arial Nova Light"/>
                <w:bCs/>
                <w:color w:val="FFFFFF" w:themeColor="background1"/>
                <w:sz w:val="20"/>
              </w:rPr>
            </w:pPr>
            <w:r w:rsidRPr="00CC6713">
              <w:rPr>
                <w:rFonts w:ascii="Arial Nova Light" w:hAnsi="Arial Nova Light"/>
                <w:bCs/>
                <w:color w:val="FFFFFF" w:themeColor="background1"/>
                <w:sz w:val="20"/>
              </w:rPr>
              <w:t>Note</w:t>
            </w:r>
          </w:p>
        </w:tc>
        <w:tc>
          <w:tcPr>
            <w:tcW w:w="1559" w:type="dxa"/>
            <w:tcBorders>
              <w:bottom w:val="single" w:sz="8" w:space="0" w:color="A6A6A6"/>
            </w:tcBorders>
            <w:shd w:val="clear" w:color="auto" w:fill="00945F"/>
            <w:vAlign w:val="bottom"/>
          </w:tcPr>
          <w:p w14:paraId="1B3503E9"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560" w:type="dxa"/>
            <w:tcBorders>
              <w:bottom w:val="single" w:sz="8" w:space="0" w:color="A6A6A6"/>
              <w:right w:val="single" w:sz="8" w:space="0" w:color="A6A6A6"/>
            </w:tcBorders>
            <w:shd w:val="clear" w:color="auto" w:fill="00945F"/>
            <w:vAlign w:val="bottom"/>
          </w:tcPr>
          <w:p w14:paraId="5BE3BCE9"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C2223" w:rsidRPr="009D5E80" w14:paraId="0DD6936C"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467625" w14:textId="77777777" w:rsidR="001C2223" w:rsidRPr="007B7885" w:rsidRDefault="001C2223" w:rsidP="001C2223">
            <w:pPr>
              <w:rPr>
                <w:sz w:val="20"/>
              </w:rPr>
            </w:pPr>
            <w:r w:rsidRPr="007B7885">
              <w:rPr>
                <w:sz w:val="20"/>
              </w:rPr>
              <w:t>Purchase of added pension and years</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2F51D0" w14:textId="214BE5B8" w:rsidR="001C2223" w:rsidRPr="00F5265B" w:rsidRDefault="001C2223" w:rsidP="001C2223">
            <w:pPr>
              <w:jc w:val="center"/>
              <w:rPr>
                <w:sz w:val="20"/>
                <w:highlight w:val="yellow"/>
              </w:rPr>
            </w:pPr>
            <w:r w:rsidRPr="000C128E">
              <w:rPr>
                <w:sz w:val="20"/>
              </w:rPr>
              <w:t>1</w:t>
            </w:r>
            <w:r w:rsidR="007142F0" w:rsidRPr="000C128E">
              <w:rPr>
                <w:sz w:val="20"/>
              </w:rPr>
              <w:t>2</w:t>
            </w:r>
            <w:r w:rsidRPr="000C128E">
              <w:rPr>
                <w:sz w:val="20"/>
              </w:rPr>
              <w:t>.</w:t>
            </w:r>
            <w:r w:rsidR="008D0537" w:rsidRPr="000C128E">
              <w:rPr>
                <w:sz w:val="20"/>
              </w:rPr>
              <w:t>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86299BC" w14:textId="42E8A94B" w:rsidR="001C2223" w:rsidRPr="007541DA" w:rsidRDefault="001A40F0" w:rsidP="008D5FAF">
            <w:pPr>
              <w:tabs>
                <w:tab w:val="decimal" w:pos="1219"/>
              </w:tabs>
              <w:jc w:val="right"/>
              <w:rPr>
                <w:sz w:val="20"/>
              </w:rPr>
            </w:pPr>
            <w:r w:rsidRPr="007541DA">
              <w:rPr>
                <w:sz w:val="20"/>
              </w:rPr>
              <w:t>3,</w:t>
            </w:r>
            <w:r w:rsidR="007541DA" w:rsidRPr="007541DA">
              <w:rPr>
                <w:sz w:val="20"/>
              </w:rPr>
              <w:t>076</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9B0C731" w14:textId="417CB30C" w:rsidR="001C2223" w:rsidRPr="007B7885" w:rsidRDefault="00291399" w:rsidP="008D5FAF">
            <w:pPr>
              <w:tabs>
                <w:tab w:val="decimal" w:pos="1219"/>
              </w:tabs>
              <w:jc w:val="right"/>
              <w:rPr>
                <w:sz w:val="20"/>
              </w:rPr>
            </w:pPr>
            <w:r>
              <w:rPr>
                <w:sz w:val="20"/>
              </w:rPr>
              <w:t>2,811</w:t>
            </w:r>
          </w:p>
        </w:tc>
      </w:tr>
      <w:tr w:rsidR="001C2223" w:rsidRPr="009D5E80" w14:paraId="370D741B"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3E74645" w14:textId="77777777" w:rsidR="001C2223" w:rsidRPr="007B7885" w:rsidRDefault="001C2223" w:rsidP="001C2223">
            <w:pPr>
              <w:ind w:left="142" w:hanging="142"/>
              <w:rPr>
                <w:b/>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A7F9E28" w14:textId="77777777" w:rsidR="001C2223" w:rsidRPr="00F5265B" w:rsidRDefault="001C2223" w:rsidP="001C2223">
            <w:pPr>
              <w:jc w:val="center"/>
              <w:rPr>
                <w:sz w:val="20"/>
                <w:highlight w:val="yellow"/>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CE33D40" w14:textId="4A290DBC" w:rsidR="001C2223" w:rsidRPr="007541DA" w:rsidRDefault="001A40F0" w:rsidP="008D5FAF">
            <w:pPr>
              <w:tabs>
                <w:tab w:val="decimal" w:pos="1219"/>
              </w:tabs>
              <w:jc w:val="right"/>
              <w:rPr>
                <w:b/>
                <w:sz w:val="20"/>
              </w:rPr>
            </w:pPr>
            <w:r w:rsidRPr="007541DA">
              <w:rPr>
                <w:b/>
                <w:sz w:val="20"/>
              </w:rPr>
              <w:t>3,</w:t>
            </w:r>
            <w:r w:rsidR="007541DA">
              <w:rPr>
                <w:b/>
                <w:sz w:val="20"/>
              </w:rPr>
              <w:t>076</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B1761F" w14:textId="482846A7" w:rsidR="001C2223" w:rsidRPr="007B7885" w:rsidRDefault="00291399" w:rsidP="008D5FAF">
            <w:pPr>
              <w:tabs>
                <w:tab w:val="decimal" w:pos="1219"/>
              </w:tabs>
              <w:jc w:val="right"/>
              <w:rPr>
                <w:b/>
                <w:sz w:val="20"/>
              </w:rPr>
            </w:pPr>
            <w:r>
              <w:rPr>
                <w:b/>
                <w:sz w:val="20"/>
              </w:rPr>
              <w:t>2,811</w:t>
            </w:r>
          </w:p>
        </w:tc>
      </w:tr>
    </w:tbl>
    <w:p w14:paraId="211799B1" w14:textId="5B434F4E" w:rsidR="00525E27" w:rsidRDefault="00525E27" w:rsidP="00513F0F">
      <w:bookmarkStart w:id="207" w:name="_Ref357666425"/>
      <w:bookmarkStart w:id="208" w:name="_Toc381174398"/>
      <w:bookmarkStart w:id="209" w:name="_Toc392169600"/>
      <w:bookmarkStart w:id="210" w:name="_Toc396403496"/>
      <w:bookmarkStart w:id="211" w:name="_Toc414279013"/>
      <w:bookmarkStart w:id="212" w:name="_Toc414279192"/>
      <w:bookmarkStart w:id="213" w:name="_Toc414279340"/>
      <w:bookmarkStart w:id="214" w:name="_Toc414279485"/>
      <w:bookmarkStart w:id="215" w:name="_Toc414279860"/>
      <w:bookmarkStart w:id="216" w:name="_Ref421546209"/>
      <w:bookmarkStart w:id="217" w:name="_Ref452537169"/>
      <w:bookmarkStart w:id="218" w:name="_Ref452538638"/>
    </w:p>
    <w:p w14:paraId="40465288" w14:textId="77777777" w:rsidR="00513F0F" w:rsidRPr="00513F0F" w:rsidRDefault="00513F0F" w:rsidP="00513F0F"/>
    <w:p w14:paraId="23E5D4B9" w14:textId="468A70D2" w:rsidR="001C2223" w:rsidRPr="00513F0F" w:rsidRDefault="001A1507" w:rsidP="0010071D">
      <w:pPr>
        <w:pStyle w:val="AccReplvl2"/>
      </w:pPr>
      <w:r w:rsidRPr="00513F0F">
        <w:t xml:space="preserve">Note </w:t>
      </w:r>
      <w:r w:rsidR="001F7928" w:rsidRPr="00513F0F">
        <w:t>7</w:t>
      </w:r>
      <w:r w:rsidRPr="00513F0F">
        <w:t xml:space="preserve">: </w:t>
      </w:r>
      <w:r w:rsidR="001C2223" w:rsidRPr="00513F0F">
        <w:t>Transfers in</w:t>
      </w:r>
      <w:bookmarkEnd w:id="207"/>
      <w:bookmarkEnd w:id="208"/>
      <w:r w:rsidR="001C2223" w:rsidRPr="00513F0F">
        <w:t xml:space="preserve"> - additional </w:t>
      </w:r>
      <w:proofErr w:type="gramStart"/>
      <w:r w:rsidR="001C2223" w:rsidRPr="00513F0F">
        <w:t>liability</w:t>
      </w:r>
      <w:bookmarkEnd w:id="209"/>
      <w:bookmarkEnd w:id="210"/>
      <w:bookmarkEnd w:id="211"/>
      <w:bookmarkEnd w:id="212"/>
      <w:bookmarkEnd w:id="213"/>
      <w:bookmarkEnd w:id="214"/>
      <w:bookmarkEnd w:id="215"/>
      <w:bookmarkEnd w:id="216"/>
      <w:bookmarkEnd w:id="217"/>
      <w:bookmarkEnd w:id="218"/>
      <w:proofErr w:type="gramEnd"/>
    </w:p>
    <w:p w14:paraId="4816F0BF" w14:textId="77777777" w:rsidR="00513F0F" w:rsidRPr="00513F0F" w:rsidRDefault="00513F0F" w:rsidP="00513F0F"/>
    <w:tbl>
      <w:tblPr>
        <w:tblW w:w="10099" w:type="dxa"/>
        <w:tblInd w:w="-34" w:type="dxa"/>
        <w:tblLayout w:type="fixed"/>
        <w:tblLook w:val="0000" w:firstRow="0" w:lastRow="0" w:firstColumn="0" w:lastColumn="0" w:noHBand="0" w:noVBand="0"/>
        <w:tblCaption w:val="Transfers in - additional liability"/>
        <w:tblDescription w:val="The table shows the charge to the Scheme accruing from Transfers-in received."/>
      </w:tblPr>
      <w:tblGrid>
        <w:gridCol w:w="5953"/>
        <w:gridCol w:w="1027"/>
        <w:gridCol w:w="1559"/>
        <w:gridCol w:w="1560"/>
      </w:tblGrid>
      <w:tr w:rsidR="001A40F0" w:rsidRPr="002D33BE" w14:paraId="389035EF" w14:textId="77777777" w:rsidTr="00393403">
        <w:tc>
          <w:tcPr>
            <w:tcW w:w="5953" w:type="dxa"/>
            <w:tcBorders>
              <w:top w:val="single" w:sz="8" w:space="0" w:color="A6A6A6"/>
              <w:left w:val="single" w:sz="8" w:space="0" w:color="A6A6A6"/>
              <w:bottom w:val="nil"/>
            </w:tcBorders>
            <w:shd w:val="clear" w:color="auto" w:fill="00945F"/>
            <w:vAlign w:val="bottom"/>
          </w:tcPr>
          <w:p w14:paraId="431E8B5B" w14:textId="77777777" w:rsidR="001A40F0" w:rsidRPr="00CC6713" w:rsidRDefault="001A40F0" w:rsidP="001A40F0">
            <w:pPr>
              <w:ind w:left="142" w:hanging="142"/>
              <w:rPr>
                <w:bCs/>
                <w:color w:val="FFFFFF" w:themeColor="background1"/>
                <w:sz w:val="20"/>
              </w:rPr>
            </w:pPr>
          </w:p>
        </w:tc>
        <w:tc>
          <w:tcPr>
            <w:tcW w:w="1027" w:type="dxa"/>
            <w:tcBorders>
              <w:top w:val="single" w:sz="8" w:space="0" w:color="A6A6A6"/>
              <w:bottom w:val="nil"/>
            </w:tcBorders>
            <w:shd w:val="clear" w:color="auto" w:fill="00945F"/>
            <w:vAlign w:val="bottom"/>
          </w:tcPr>
          <w:p w14:paraId="05D50D36" w14:textId="77777777" w:rsidR="001A40F0" w:rsidRPr="00CC6713" w:rsidRDefault="001A40F0" w:rsidP="001A40F0">
            <w:pPr>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59687A5A" w14:textId="6DD03BFA" w:rsidR="001A40F0" w:rsidRPr="00CC6713" w:rsidRDefault="001A40F0" w:rsidP="001A40F0">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Pr>
                <w:rFonts w:ascii="Arial Nova Light" w:hAnsi="Arial Nova Light"/>
                <w:bCs/>
                <w:color w:val="FFFFFF" w:themeColor="background1"/>
                <w:sz w:val="20"/>
              </w:rPr>
              <w:t>2023-24</w:t>
            </w:r>
          </w:p>
        </w:tc>
        <w:tc>
          <w:tcPr>
            <w:tcW w:w="1560" w:type="dxa"/>
            <w:tcBorders>
              <w:top w:val="single" w:sz="8" w:space="0" w:color="A6A6A6"/>
              <w:right w:val="single" w:sz="8" w:space="0" w:color="A6A6A6"/>
            </w:tcBorders>
            <w:shd w:val="clear" w:color="auto" w:fill="00945F"/>
            <w:vAlign w:val="bottom"/>
          </w:tcPr>
          <w:p w14:paraId="182AAF35" w14:textId="5B3657AD" w:rsidR="001A40F0" w:rsidRPr="00CC6713" w:rsidRDefault="001A40F0" w:rsidP="001A40F0">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Pr>
                <w:rFonts w:ascii="Arial Nova Light" w:hAnsi="Arial Nova Light"/>
                <w:bCs/>
                <w:color w:val="FFFFFF" w:themeColor="background1"/>
                <w:sz w:val="20"/>
              </w:rPr>
              <w:t>2022-23</w:t>
            </w:r>
          </w:p>
        </w:tc>
      </w:tr>
      <w:tr w:rsidR="001A40F0" w:rsidRPr="002D33BE" w14:paraId="36509B60" w14:textId="77777777" w:rsidTr="00393403">
        <w:tc>
          <w:tcPr>
            <w:tcW w:w="5953" w:type="dxa"/>
            <w:tcBorders>
              <w:top w:val="nil"/>
              <w:left w:val="single" w:sz="8" w:space="0" w:color="A6A6A6"/>
              <w:bottom w:val="single" w:sz="8" w:space="0" w:color="A6A6A6"/>
            </w:tcBorders>
            <w:shd w:val="clear" w:color="auto" w:fill="00945F"/>
            <w:vAlign w:val="bottom"/>
          </w:tcPr>
          <w:p w14:paraId="0F71D5B6" w14:textId="77777777" w:rsidR="001A40F0" w:rsidRPr="00CC6713" w:rsidRDefault="001A40F0" w:rsidP="001A40F0">
            <w:pPr>
              <w:ind w:left="142" w:hanging="142"/>
              <w:rPr>
                <w:bCs/>
                <w:color w:val="FFFFFF" w:themeColor="background1"/>
                <w:sz w:val="20"/>
              </w:rPr>
            </w:pPr>
          </w:p>
        </w:tc>
        <w:tc>
          <w:tcPr>
            <w:tcW w:w="1027" w:type="dxa"/>
            <w:tcBorders>
              <w:top w:val="nil"/>
              <w:bottom w:val="single" w:sz="8" w:space="0" w:color="A6A6A6"/>
            </w:tcBorders>
            <w:shd w:val="clear" w:color="auto" w:fill="00945F"/>
            <w:vAlign w:val="bottom"/>
          </w:tcPr>
          <w:p w14:paraId="1D207053" w14:textId="77777777" w:rsidR="001A40F0" w:rsidRPr="00CC6713" w:rsidRDefault="001A40F0" w:rsidP="001A40F0">
            <w:pPr>
              <w:jc w:val="center"/>
              <w:rPr>
                <w:rFonts w:ascii="Arial Nova Light" w:hAnsi="Arial Nova Light"/>
                <w:bCs/>
                <w:color w:val="FFFFFF" w:themeColor="background1"/>
                <w:sz w:val="20"/>
              </w:rPr>
            </w:pPr>
            <w:r w:rsidRPr="00CC6713">
              <w:rPr>
                <w:rFonts w:ascii="Arial Nova Light" w:hAnsi="Arial Nova Light"/>
                <w:bCs/>
                <w:color w:val="FFFFFF" w:themeColor="background1"/>
                <w:sz w:val="20"/>
              </w:rPr>
              <w:t>Note</w:t>
            </w:r>
          </w:p>
        </w:tc>
        <w:tc>
          <w:tcPr>
            <w:tcW w:w="1559" w:type="dxa"/>
            <w:tcBorders>
              <w:top w:val="nil"/>
              <w:bottom w:val="single" w:sz="8" w:space="0" w:color="A6A6A6"/>
            </w:tcBorders>
            <w:shd w:val="clear" w:color="auto" w:fill="00945F"/>
            <w:vAlign w:val="bottom"/>
          </w:tcPr>
          <w:p w14:paraId="0081E564" w14:textId="77777777" w:rsidR="001A40F0" w:rsidRPr="00CC6713" w:rsidRDefault="001A40F0" w:rsidP="001A40F0">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560" w:type="dxa"/>
            <w:tcBorders>
              <w:top w:val="nil"/>
              <w:bottom w:val="single" w:sz="8" w:space="0" w:color="A6A6A6"/>
              <w:right w:val="single" w:sz="8" w:space="0" w:color="A6A6A6"/>
            </w:tcBorders>
            <w:shd w:val="clear" w:color="auto" w:fill="00945F"/>
            <w:vAlign w:val="bottom"/>
          </w:tcPr>
          <w:p w14:paraId="1249DA83" w14:textId="77777777" w:rsidR="001A40F0" w:rsidRPr="00CC6713" w:rsidRDefault="001A40F0" w:rsidP="001A40F0">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A40F0" w:rsidRPr="009D5E80" w14:paraId="38CC9A59"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6DBFC96" w14:textId="77777777" w:rsidR="001A40F0" w:rsidRPr="007B7885" w:rsidRDefault="001A40F0" w:rsidP="001A40F0">
            <w:pPr>
              <w:ind w:left="142" w:hanging="142"/>
              <w:rPr>
                <w:sz w:val="20"/>
              </w:rPr>
            </w:pPr>
            <w:r w:rsidRPr="007B7885">
              <w:rPr>
                <w:sz w:val="20"/>
              </w:rPr>
              <w:t>Individual transfers in from other schemes</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075E820" w14:textId="7ECE4808" w:rsidR="001A40F0" w:rsidRPr="00F5265B" w:rsidRDefault="001A40F0" w:rsidP="001A40F0">
            <w:pPr>
              <w:jc w:val="center"/>
              <w:rPr>
                <w:sz w:val="20"/>
                <w:highlight w:val="yellow"/>
              </w:rPr>
            </w:pPr>
            <w:r w:rsidRPr="000C128E">
              <w:rPr>
                <w:sz w:val="20"/>
              </w:rPr>
              <w:t>12.4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656E11A" w14:textId="3924065A" w:rsidR="001A40F0" w:rsidRPr="007541DA" w:rsidRDefault="001A40F0" w:rsidP="001A40F0">
            <w:pPr>
              <w:tabs>
                <w:tab w:val="decimal" w:pos="1219"/>
              </w:tabs>
              <w:jc w:val="right"/>
              <w:rPr>
                <w:sz w:val="20"/>
              </w:rPr>
            </w:pPr>
            <w:r w:rsidRPr="007541DA">
              <w:rPr>
                <w:sz w:val="20"/>
              </w:rPr>
              <w:t>289</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E06753D" w14:textId="45681015" w:rsidR="001A40F0" w:rsidRPr="007B7885" w:rsidRDefault="001A40F0" w:rsidP="001A40F0">
            <w:pPr>
              <w:tabs>
                <w:tab w:val="decimal" w:pos="1219"/>
              </w:tabs>
              <w:jc w:val="right"/>
              <w:rPr>
                <w:sz w:val="20"/>
              </w:rPr>
            </w:pPr>
            <w:r>
              <w:rPr>
                <w:sz w:val="20"/>
              </w:rPr>
              <w:t>1,250</w:t>
            </w:r>
          </w:p>
        </w:tc>
      </w:tr>
      <w:tr w:rsidR="001A40F0" w:rsidRPr="009D5E80" w14:paraId="11464915"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691679F" w14:textId="77777777" w:rsidR="001A40F0" w:rsidRPr="007B7885" w:rsidRDefault="001A40F0" w:rsidP="001A40F0">
            <w:pPr>
              <w:ind w:left="142" w:hanging="142"/>
              <w:rPr>
                <w:b/>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3412557" w14:textId="77777777" w:rsidR="001A40F0" w:rsidRPr="00F5265B" w:rsidRDefault="001A40F0" w:rsidP="001A40F0">
            <w:pPr>
              <w:jc w:val="center"/>
              <w:rPr>
                <w:sz w:val="20"/>
                <w:highlight w:val="yellow"/>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4247A2" w14:textId="3B31F43B" w:rsidR="001A40F0" w:rsidRPr="007541DA" w:rsidRDefault="001A40F0" w:rsidP="001A40F0">
            <w:pPr>
              <w:tabs>
                <w:tab w:val="decimal" w:pos="1219"/>
              </w:tabs>
              <w:jc w:val="right"/>
              <w:rPr>
                <w:b/>
                <w:sz w:val="20"/>
              </w:rPr>
            </w:pPr>
            <w:r w:rsidRPr="007541DA">
              <w:rPr>
                <w:b/>
                <w:sz w:val="20"/>
              </w:rPr>
              <w:t>289</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AC2E134" w14:textId="117569F8" w:rsidR="001A40F0" w:rsidRPr="007B7885" w:rsidRDefault="001A40F0" w:rsidP="001A40F0">
            <w:pPr>
              <w:tabs>
                <w:tab w:val="decimal" w:pos="1219"/>
              </w:tabs>
              <w:jc w:val="right"/>
              <w:rPr>
                <w:b/>
                <w:sz w:val="20"/>
              </w:rPr>
            </w:pPr>
            <w:r>
              <w:rPr>
                <w:b/>
                <w:sz w:val="20"/>
              </w:rPr>
              <w:t>1,250</w:t>
            </w:r>
          </w:p>
        </w:tc>
      </w:tr>
    </w:tbl>
    <w:p w14:paraId="506E5F27" w14:textId="77777777" w:rsidR="001C2223" w:rsidRDefault="001C2223" w:rsidP="001C2223">
      <w:pPr>
        <w:pStyle w:val="Accountstext"/>
        <w:jc w:val="both"/>
        <w:rPr>
          <w:rFonts w:ascii="Arial" w:hAnsi="Arial" w:cs="Arial"/>
          <w:snapToGrid w:val="0"/>
          <w:sz w:val="18"/>
        </w:rPr>
      </w:pPr>
    </w:p>
    <w:p w14:paraId="354541AC" w14:textId="77777777" w:rsidR="001C2223" w:rsidRPr="007A4111" w:rsidRDefault="001C2223" w:rsidP="00280512">
      <w:pPr>
        <w:pStyle w:val="Accountstext"/>
        <w:rPr>
          <w:rFonts w:ascii="Arial" w:hAnsi="Arial" w:cs="Arial"/>
          <w:snapToGrid w:val="0"/>
          <w:sz w:val="20"/>
        </w:rPr>
      </w:pPr>
      <w:r w:rsidRPr="007A4111">
        <w:rPr>
          <w:rFonts w:ascii="Arial" w:hAnsi="Arial" w:cs="Arial"/>
          <w:snapToGrid w:val="0"/>
          <w:sz w:val="20"/>
        </w:rPr>
        <w:t>Amounts receivable in respect of inward transfers increase the pension liability to the same extent. This increase is reflected in the SoCNE as expenditure as part of the movements in the provision during the year.</w:t>
      </w:r>
    </w:p>
    <w:p w14:paraId="0A68DC8A" w14:textId="58DE7135" w:rsidR="00CC6713" w:rsidRDefault="00CC6713" w:rsidP="00513F0F"/>
    <w:p w14:paraId="68A9F5B0" w14:textId="1205A79C" w:rsidR="00513F0F" w:rsidRDefault="00513F0F" w:rsidP="00513F0F"/>
    <w:p w14:paraId="7DFBD240" w14:textId="40BDE580" w:rsidR="00916D7C" w:rsidRDefault="00916D7C" w:rsidP="00513F0F"/>
    <w:p w14:paraId="501A29E7" w14:textId="16C66AEC" w:rsidR="00916D7C" w:rsidRDefault="00916D7C" w:rsidP="00513F0F"/>
    <w:p w14:paraId="67F7C6E8" w14:textId="1EE69062" w:rsidR="001C2223" w:rsidRPr="00513F0F" w:rsidRDefault="001A1507" w:rsidP="0010071D">
      <w:pPr>
        <w:pStyle w:val="AccReplvl2"/>
      </w:pPr>
      <w:r w:rsidRPr="00513F0F">
        <w:t xml:space="preserve">Note </w:t>
      </w:r>
      <w:r w:rsidR="001F7928" w:rsidRPr="00513F0F">
        <w:t>8</w:t>
      </w:r>
      <w:r w:rsidRPr="00513F0F">
        <w:t xml:space="preserve">: </w:t>
      </w:r>
      <w:r w:rsidR="001C2223" w:rsidRPr="00513F0F">
        <w:t xml:space="preserve">Pension financing </w:t>
      </w:r>
      <w:proofErr w:type="gramStart"/>
      <w:r w:rsidR="001C2223" w:rsidRPr="00513F0F">
        <w:t>cost</w:t>
      </w:r>
      <w:proofErr w:type="gramEnd"/>
    </w:p>
    <w:p w14:paraId="0E3DD3C9" w14:textId="77777777" w:rsidR="00513F0F" w:rsidRPr="00513F0F" w:rsidRDefault="00513F0F" w:rsidP="00513F0F"/>
    <w:tbl>
      <w:tblPr>
        <w:tblW w:w="10230" w:type="dxa"/>
        <w:tblInd w:w="-34" w:type="dxa"/>
        <w:tblLayout w:type="fixed"/>
        <w:tblLook w:val="0000" w:firstRow="0" w:lastRow="0" w:firstColumn="0" w:lastColumn="0" w:noHBand="0" w:noVBand="0"/>
        <w:tblCaption w:val="Pension Financing Costs"/>
        <w:tblDescription w:val="The table shows the interest charge for the year."/>
      </w:tblPr>
      <w:tblGrid>
        <w:gridCol w:w="5953"/>
        <w:gridCol w:w="1169"/>
        <w:gridCol w:w="1549"/>
        <w:gridCol w:w="1559"/>
      </w:tblGrid>
      <w:tr w:rsidR="001C2223" w:rsidRPr="002D33BE" w14:paraId="14507E98" w14:textId="77777777" w:rsidTr="00E63955">
        <w:tc>
          <w:tcPr>
            <w:tcW w:w="5953" w:type="dxa"/>
            <w:tcBorders>
              <w:top w:val="single" w:sz="8" w:space="0" w:color="A6A6A6"/>
              <w:left w:val="single" w:sz="8" w:space="0" w:color="A6A6A6"/>
              <w:bottom w:val="nil"/>
            </w:tcBorders>
            <w:shd w:val="clear" w:color="auto" w:fill="00945F"/>
            <w:vAlign w:val="bottom"/>
          </w:tcPr>
          <w:p w14:paraId="279690B1" w14:textId="77777777" w:rsidR="001C2223" w:rsidRPr="00CC6713" w:rsidRDefault="001C2223" w:rsidP="001C2223">
            <w:pPr>
              <w:keepNext/>
              <w:keepLines/>
              <w:ind w:left="142" w:hanging="142"/>
              <w:rPr>
                <w:bCs/>
                <w:color w:val="FFFFFF" w:themeColor="background1"/>
                <w:sz w:val="20"/>
              </w:rPr>
            </w:pPr>
          </w:p>
        </w:tc>
        <w:tc>
          <w:tcPr>
            <w:tcW w:w="1169" w:type="dxa"/>
            <w:tcBorders>
              <w:top w:val="single" w:sz="8" w:space="0" w:color="A6A6A6"/>
              <w:bottom w:val="nil"/>
            </w:tcBorders>
            <w:shd w:val="clear" w:color="auto" w:fill="00945F"/>
            <w:vAlign w:val="bottom"/>
          </w:tcPr>
          <w:p w14:paraId="5639AB0B" w14:textId="77777777" w:rsidR="001C2223" w:rsidRPr="005A659A" w:rsidRDefault="001C2223" w:rsidP="001C2223">
            <w:pPr>
              <w:keepNext/>
              <w:keepLines/>
              <w:jc w:val="center"/>
              <w:rPr>
                <w:rFonts w:ascii="Arial Nova Light" w:hAnsi="Arial Nova Light"/>
                <w:bCs/>
                <w:color w:val="FFFFFF" w:themeColor="background1"/>
                <w:sz w:val="20"/>
              </w:rPr>
            </w:pPr>
          </w:p>
        </w:tc>
        <w:tc>
          <w:tcPr>
            <w:tcW w:w="1549" w:type="dxa"/>
            <w:tcBorders>
              <w:top w:val="single" w:sz="8" w:space="0" w:color="A6A6A6"/>
            </w:tcBorders>
            <w:shd w:val="clear" w:color="auto" w:fill="00945F"/>
            <w:vAlign w:val="bottom"/>
          </w:tcPr>
          <w:p w14:paraId="7D63AF8A" w14:textId="36CF5A80" w:rsidR="001C2223" w:rsidRPr="005A659A" w:rsidRDefault="002473DB"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r>
            <w:r w:rsidR="009933D5">
              <w:rPr>
                <w:rFonts w:ascii="Arial Nova Light" w:hAnsi="Arial Nova Light"/>
                <w:bCs/>
                <w:color w:val="FFFFFF" w:themeColor="background1"/>
                <w:sz w:val="20"/>
              </w:rPr>
              <w:t>202</w:t>
            </w:r>
            <w:r w:rsidR="004F60FA">
              <w:rPr>
                <w:rFonts w:ascii="Arial Nova Light" w:hAnsi="Arial Nova Light"/>
                <w:bCs/>
                <w:color w:val="FFFFFF" w:themeColor="background1"/>
                <w:sz w:val="20"/>
              </w:rPr>
              <w:t>3</w:t>
            </w:r>
            <w:r w:rsidR="009933D5">
              <w:rPr>
                <w:rFonts w:ascii="Arial Nova Light" w:hAnsi="Arial Nova Light"/>
                <w:bCs/>
                <w:color w:val="FFFFFF" w:themeColor="background1"/>
                <w:sz w:val="20"/>
              </w:rPr>
              <w:t>-2</w:t>
            </w:r>
            <w:r w:rsidR="004F60FA">
              <w:rPr>
                <w:rFonts w:ascii="Arial Nova Light" w:hAnsi="Arial Nova Light"/>
                <w:bCs/>
                <w:color w:val="FFFFFF" w:themeColor="background1"/>
                <w:sz w:val="20"/>
              </w:rPr>
              <w:t>4</w:t>
            </w:r>
          </w:p>
        </w:tc>
        <w:tc>
          <w:tcPr>
            <w:tcW w:w="1559" w:type="dxa"/>
            <w:tcBorders>
              <w:top w:val="single" w:sz="8" w:space="0" w:color="A6A6A6"/>
              <w:right w:val="single" w:sz="8" w:space="0" w:color="A6A6A6"/>
            </w:tcBorders>
            <w:shd w:val="clear" w:color="auto" w:fill="00945F"/>
            <w:vAlign w:val="bottom"/>
          </w:tcPr>
          <w:p w14:paraId="74524C92" w14:textId="2A2989AD" w:rsidR="001C2223" w:rsidRPr="005A659A" w:rsidRDefault="001C2223"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r>
            <w:r w:rsidR="004F60FA">
              <w:rPr>
                <w:rFonts w:ascii="Arial Nova Light" w:hAnsi="Arial Nova Light"/>
                <w:bCs/>
                <w:color w:val="FFFFFF" w:themeColor="background1"/>
                <w:sz w:val="20"/>
              </w:rPr>
              <w:t>2022-23</w:t>
            </w:r>
          </w:p>
        </w:tc>
      </w:tr>
      <w:tr w:rsidR="001C2223" w:rsidRPr="002D33BE" w14:paraId="43CEFB17" w14:textId="77777777" w:rsidTr="00E63955">
        <w:tc>
          <w:tcPr>
            <w:tcW w:w="5953" w:type="dxa"/>
            <w:tcBorders>
              <w:top w:val="nil"/>
              <w:left w:val="single" w:sz="8" w:space="0" w:color="A6A6A6"/>
              <w:bottom w:val="single" w:sz="8" w:space="0" w:color="A6A6A6"/>
            </w:tcBorders>
            <w:shd w:val="clear" w:color="auto" w:fill="00945F"/>
            <w:vAlign w:val="bottom"/>
          </w:tcPr>
          <w:p w14:paraId="6F1542F1" w14:textId="77777777" w:rsidR="001C2223" w:rsidRPr="00CC6713" w:rsidRDefault="001C2223" w:rsidP="001C2223">
            <w:pPr>
              <w:keepNext/>
              <w:keepLines/>
              <w:ind w:left="142" w:hanging="142"/>
              <w:rPr>
                <w:bCs/>
                <w:color w:val="FFFFFF" w:themeColor="background1"/>
                <w:sz w:val="20"/>
              </w:rPr>
            </w:pPr>
          </w:p>
        </w:tc>
        <w:tc>
          <w:tcPr>
            <w:tcW w:w="1169" w:type="dxa"/>
            <w:tcBorders>
              <w:top w:val="nil"/>
              <w:bottom w:val="single" w:sz="8" w:space="0" w:color="A6A6A6"/>
            </w:tcBorders>
            <w:shd w:val="clear" w:color="auto" w:fill="00945F"/>
            <w:vAlign w:val="bottom"/>
          </w:tcPr>
          <w:p w14:paraId="1DB5FA75" w14:textId="77777777" w:rsidR="001C2223" w:rsidRPr="005A659A" w:rsidRDefault="001C2223" w:rsidP="001C2223">
            <w:pPr>
              <w:keepNext/>
              <w:keepLines/>
              <w:jc w:val="center"/>
              <w:rPr>
                <w:rFonts w:ascii="Arial Nova Light" w:hAnsi="Arial Nova Light"/>
                <w:bCs/>
                <w:color w:val="FFFFFF" w:themeColor="background1"/>
                <w:sz w:val="20"/>
              </w:rPr>
            </w:pPr>
            <w:r w:rsidRPr="005A659A">
              <w:rPr>
                <w:rFonts w:ascii="Arial Nova Light" w:hAnsi="Arial Nova Light"/>
                <w:bCs/>
                <w:color w:val="FFFFFF" w:themeColor="background1"/>
                <w:sz w:val="20"/>
              </w:rPr>
              <w:t>Note</w:t>
            </w:r>
          </w:p>
        </w:tc>
        <w:tc>
          <w:tcPr>
            <w:tcW w:w="1549" w:type="dxa"/>
            <w:tcBorders>
              <w:top w:val="nil"/>
              <w:bottom w:val="single" w:sz="8" w:space="0" w:color="A6A6A6"/>
            </w:tcBorders>
            <w:shd w:val="clear" w:color="auto" w:fill="00945F"/>
            <w:vAlign w:val="bottom"/>
          </w:tcPr>
          <w:p w14:paraId="69562B59" w14:textId="77777777" w:rsidR="001C2223" w:rsidRPr="005A659A" w:rsidRDefault="001C2223"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t>£000</w:t>
            </w:r>
          </w:p>
        </w:tc>
        <w:tc>
          <w:tcPr>
            <w:tcW w:w="1559" w:type="dxa"/>
            <w:tcBorders>
              <w:top w:val="nil"/>
              <w:bottom w:val="single" w:sz="8" w:space="0" w:color="A6A6A6"/>
              <w:right w:val="single" w:sz="8" w:space="0" w:color="A6A6A6"/>
            </w:tcBorders>
            <w:shd w:val="clear" w:color="auto" w:fill="00945F"/>
            <w:vAlign w:val="bottom"/>
          </w:tcPr>
          <w:p w14:paraId="29C9F529" w14:textId="77777777" w:rsidR="001C2223" w:rsidRPr="005A659A" w:rsidRDefault="001C2223"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t>£000</w:t>
            </w:r>
          </w:p>
        </w:tc>
      </w:tr>
      <w:tr w:rsidR="004F60FA" w:rsidRPr="009D5E80" w14:paraId="3189C17D" w14:textId="77777777" w:rsidTr="00E63955">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C4883B" w14:textId="77777777" w:rsidR="004F60FA" w:rsidRPr="007B7885" w:rsidRDefault="004F60FA" w:rsidP="004F60FA">
            <w:pPr>
              <w:keepNext/>
              <w:keepLines/>
              <w:ind w:left="142" w:hanging="142"/>
              <w:rPr>
                <w:sz w:val="20"/>
              </w:rPr>
            </w:pPr>
            <w:r w:rsidRPr="007B7885">
              <w:rPr>
                <w:sz w:val="20"/>
              </w:rPr>
              <w:t>Net interest on defined benefit liability</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DAB21F7" w14:textId="1A9CF8F1" w:rsidR="004F60FA" w:rsidRPr="007B7885" w:rsidRDefault="004F60FA" w:rsidP="004F60FA">
            <w:pPr>
              <w:keepNext/>
              <w:keepLines/>
              <w:jc w:val="center"/>
              <w:rPr>
                <w:sz w:val="20"/>
                <w:highlight w:val="yellow"/>
              </w:rPr>
            </w:pPr>
            <w:r w:rsidRPr="000C128E">
              <w:rPr>
                <w:sz w:val="20"/>
              </w:rPr>
              <w:t>12.4</w:t>
            </w:r>
          </w:p>
        </w:tc>
        <w:tc>
          <w:tcPr>
            <w:tcW w:w="154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942D519" w14:textId="3DF2C997" w:rsidR="004F60FA" w:rsidRPr="007541DA" w:rsidRDefault="001C5CA3" w:rsidP="004F60FA">
            <w:pPr>
              <w:keepNext/>
              <w:keepLines/>
              <w:tabs>
                <w:tab w:val="decimal" w:pos="1219"/>
              </w:tabs>
              <w:jc w:val="right"/>
              <w:rPr>
                <w:sz w:val="20"/>
              </w:rPr>
            </w:pPr>
            <w:r w:rsidRPr="007541DA">
              <w:rPr>
                <w:sz w:val="20"/>
              </w:rPr>
              <w:t>6,433,222</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F60E27" w14:textId="34CF4F0C" w:rsidR="004F60FA" w:rsidRPr="007B7885" w:rsidRDefault="004F60FA" w:rsidP="004F60FA">
            <w:pPr>
              <w:keepNext/>
              <w:keepLines/>
              <w:tabs>
                <w:tab w:val="decimal" w:pos="1219"/>
              </w:tabs>
              <w:jc w:val="right"/>
              <w:rPr>
                <w:sz w:val="20"/>
              </w:rPr>
            </w:pPr>
            <w:r>
              <w:rPr>
                <w:sz w:val="20"/>
              </w:rPr>
              <w:t>4,346,817</w:t>
            </w:r>
          </w:p>
        </w:tc>
      </w:tr>
      <w:tr w:rsidR="004F60FA" w:rsidRPr="009D5E80" w14:paraId="5A5DD17E" w14:textId="77777777" w:rsidTr="00E63955">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1C5E315" w14:textId="77777777" w:rsidR="004F60FA" w:rsidRPr="007B7885" w:rsidRDefault="004F60FA" w:rsidP="004F60FA">
            <w:pPr>
              <w:keepNext/>
              <w:keepLines/>
              <w:ind w:left="142" w:hanging="142"/>
              <w:rPr>
                <w:b/>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FA54F22" w14:textId="77777777" w:rsidR="004F60FA" w:rsidRPr="007B7885" w:rsidRDefault="004F60FA" w:rsidP="004F60FA">
            <w:pPr>
              <w:keepNext/>
              <w:keepLines/>
              <w:jc w:val="center"/>
              <w:rPr>
                <w:sz w:val="20"/>
              </w:rPr>
            </w:pPr>
          </w:p>
        </w:tc>
        <w:tc>
          <w:tcPr>
            <w:tcW w:w="154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3D98F29" w14:textId="33877375" w:rsidR="004F60FA" w:rsidRPr="007541DA" w:rsidRDefault="001C5CA3" w:rsidP="004F60FA">
            <w:pPr>
              <w:keepNext/>
              <w:keepLines/>
              <w:tabs>
                <w:tab w:val="decimal" w:pos="1219"/>
              </w:tabs>
              <w:jc w:val="right"/>
              <w:rPr>
                <w:b/>
                <w:sz w:val="20"/>
              </w:rPr>
            </w:pPr>
            <w:r w:rsidRPr="007541DA">
              <w:rPr>
                <w:b/>
                <w:sz w:val="20"/>
              </w:rPr>
              <w:t>6,433,222</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C56007F" w14:textId="0EB30744" w:rsidR="004F60FA" w:rsidRPr="007B7885" w:rsidRDefault="004F60FA" w:rsidP="004F60FA">
            <w:pPr>
              <w:keepNext/>
              <w:keepLines/>
              <w:tabs>
                <w:tab w:val="decimal" w:pos="1219"/>
              </w:tabs>
              <w:jc w:val="right"/>
              <w:rPr>
                <w:b/>
                <w:sz w:val="20"/>
              </w:rPr>
            </w:pPr>
            <w:r>
              <w:rPr>
                <w:b/>
                <w:sz w:val="20"/>
              </w:rPr>
              <w:t>4,346,817</w:t>
            </w:r>
          </w:p>
        </w:tc>
      </w:tr>
    </w:tbl>
    <w:p w14:paraId="50638C37" w14:textId="7C27D9C0" w:rsidR="001C2223" w:rsidRDefault="001C2223" w:rsidP="001C2223">
      <w:pPr>
        <w:rPr>
          <w:b/>
          <w:color w:val="31849B"/>
          <w:sz w:val="44"/>
          <w:szCs w:val="36"/>
        </w:rPr>
      </w:pPr>
      <w:bookmarkStart w:id="219" w:name="_Ref452536421"/>
    </w:p>
    <w:p w14:paraId="160708E1" w14:textId="599CF0F5" w:rsidR="001C2223" w:rsidRDefault="001C2223" w:rsidP="00513F0F">
      <w:pPr>
        <w:rPr>
          <w:rFonts w:ascii="Arial Nova Light" w:hAnsi="Arial Nova Light"/>
          <w:color w:val="00945F"/>
          <w:sz w:val="40"/>
          <w:szCs w:val="40"/>
        </w:rPr>
      </w:pPr>
      <w:r w:rsidRPr="00513F0F">
        <w:rPr>
          <w:rFonts w:ascii="Arial Nova Light" w:hAnsi="Arial Nova Light"/>
          <w:color w:val="00945F"/>
          <w:sz w:val="40"/>
          <w:szCs w:val="40"/>
        </w:rPr>
        <w:t>Statement of Financial Position – Armed Forces Pension Scheme</w:t>
      </w:r>
    </w:p>
    <w:p w14:paraId="74D4C243" w14:textId="77777777" w:rsidR="00513F0F" w:rsidRPr="00513F0F" w:rsidRDefault="00513F0F" w:rsidP="00513F0F"/>
    <w:p w14:paraId="26EC4C9F" w14:textId="7576BF91" w:rsidR="001C2223" w:rsidRPr="00513F0F" w:rsidRDefault="001A1507" w:rsidP="0010071D">
      <w:pPr>
        <w:pStyle w:val="AccReplvl2"/>
      </w:pPr>
      <w:bookmarkStart w:id="220" w:name="_Hlk31642884"/>
      <w:r w:rsidRPr="00513F0F">
        <w:t xml:space="preserve">Note </w:t>
      </w:r>
      <w:r w:rsidR="001F7928" w:rsidRPr="00513F0F">
        <w:t>9</w:t>
      </w:r>
      <w:r w:rsidRPr="00513F0F">
        <w:t xml:space="preserve">: </w:t>
      </w:r>
      <w:r w:rsidR="001C2223" w:rsidRPr="00513F0F">
        <w:t>Receivables</w:t>
      </w:r>
      <w:bookmarkEnd w:id="219"/>
    </w:p>
    <w:p w14:paraId="67A01A94" w14:textId="77777777" w:rsidR="00513F0F" w:rsidRPr="00513F0F" w:rsidRDefault="00513F0F" w:rsidP="00513F0F"/>
    <w:tbl>
      <w:tblPr>
        <w:tblW w:w="0" w:type="auto"/>
        <w:tblInd w:w="-34" w:type="dxa"/>
        <w:tblLook w:val="01E0" w:firstRow="1" w:lastRow="1" w:firstColumn="1" w:lastColumn="1" w:noHBand="0" w:noVBand="0"/>
        <w:tblCaption w:val="Receivables - Principal arrangements"/>
        <w:tblDescription w:val="The table shows the breakdown of receivables where they are due to the Scheme."/>
      </w:tblPr>
      <w:tblGrid>
        <w:gridCol w:w="5937"/>
        <w:gridCol w:w="1166"/>
        <w:gridCol w:w="1559"/>
        <w:gridCol w:w="1559"/>
      </w:tblGrid>
      <w:tr w:rsidR="001C2223" w:rsidRPr="002D33BE" w14:paraId="167C6329" w14:textId="77777777" w:rsidTr="004F60FA">
        <w:tc>
          <w:tcPr>
            <w:tcW w:w="5937" w:type="dxa"/>
            <w:tcBorders>
              <w:top w:val="single" w:sz="8" w:space="0" w:color="A6A6A6"/>
              <w:left w:val="single" w:sz="8" w:space="0" w:color="A6A6A6"/>
            </w:tcBorders>
            <w:shd w:val="clear" w:color="auto" w:fill="00945F"/>
            <w:vAlign w:val="bottom"/>
          </w:tcPr>
          <w:p w14:paraId="52444208" w14:textId="77777777" w:rsidR="001C2223" w:rsidRPr="00CC6713" w:rsidRDefault="001C2223" w:rsidP="001C2223">
            <w:pPr>
              <w:keepNext/>
              <w:keepLines/>
              <w:ind w:left="142" w:hanging="142"/>
              <w:rPr>
                <w:rFonts w:ascii="Arial Nova Light" w:hAnsi="Arial Nova Light" w:cs="Arial"/>
                <w:bCs/>
                <w:color w:val="FFFFFF" w:themeColor="background1"/>
                <w:sz w:val="20"/>
              </w:rPr>
            </w:pPr>
          </w:p>
        </w:tc>
        <w:tc>
          <w:tcPr>
            <w:tcW w:w="1166" w:type="dxa"/>
            <w:tcBorders>
              <w:top w:val="single" w:sz="8" w:space="0" w:color="A6A6A6"/>
            </w:tcBorders>
            <w:shd w:val="clear" w:color="auto" w:fill="00945F"/>
            <w:vAlign w:val="bottom"/>
          </w:tcPr>
          <w:p w14:paraId="1FA617AE" w14:textId="77777777" w:rsidR="001C2223" w:rsidRPr="00CC6713" w:rsidRDefault="001C2223" w:rsidP="001C2223">
            <w:pPr>
              <w:keepNext/>
              <w:keepLines/>
              <w:jc w:val="center"/>
              <w:rPr>
                <w:rFonts w:ascii="Arial Nova Light" w:hAnsi="Arial Nova Light" w:cs="Arial"/>
                <w:bCs/>
                <w:color w:val="FFFFFF" w:themeColor="background1"/>
                <w:sz w:val="20"/>
              </w:rPr>
            </w:pPr>
          </w:p>
        </w:tc>
        <w:tc>
          <w:tcPr>
            <w:tcW w:w="1559" w:type="dxa"/>
            <w:tcBorders>
              <w:top w:val="single" w:sz="8" w:space="0" w:color="A6A6A6"/>
            </w:tcBorders>
            <w:shd w:val="clear" w:color="auto" w:fill="00945F"/>
            <w:vAlign w:val="bottom"/>
          </w:tcPr>
          <w:p w14:paraId="41E741D5" w14:textId="186C0AF0" w:rsidR="001C2223" w:rsidRPr="00CC6713" w:rsidRDefault="001C2223"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r>
            <w:r w:rsidR="009933D5">
              <w:rPr>
                <w:rFonts w:ascii="Arial Nova Light" w:hAnsi="Arial Nova Light" w:cs="Arial"/>
                <w:bCs/>
                <w:color w:val="FFFFFF" w:themeColor="background1"/>
                <w:sz w:val="20"/>
              </w:rPr>
              <w:t>202</w:t>
            </w:r>
            <w:r w:rsidR="004F60FA">
              <w:rPr>
                <w:rFonts w:ascii="Arial Nova Light" w:hAnsi="Arial Nova Light" w:cs="Arial"/>
                <w:bCs/>
                <w:color w:val="FFFFFF" w:themeColor="background1"/>
                <w:sz w:val="20"/>
              </w:rPr>
              <w:t>3</w:t>
            </w:r>
            <w:r w:rsidR="009933D5">
              <w:rPr>
                <w:rFonts w:ascii="Arial Nova Light" w:hAnsi="Arial Nova Light" w:cs="Arial"/>
                <w:bCs/>
                <w:color w:val="FFFFFF" w:themeColor="background1"/>
                <w:sz w:val="20"/>
              </w:rPr>
              <w:t>-2</w:t>
            </w:r>
            <w:r w:rsidR="004F60FA">
              <w:rPr>
                <w:rFonts w:ascii="Arial Nova Light" w:hAnsi="Arial Nova Light" w:cs="Arial"/>
                <w:bCs/>
                <w:color w:val="FFFFFF" w:themeColor="background1"/>
                <w:sz w:val="20"/>
              </w:rPr>
              <w:t>4</w:t>
            </w:r>
          </w:p>
        </w:tc>
        <w:tc>
          <w:tcPr>
            <w:tcW w:w="1559" w:type="dxa"/>
            <w:tcBorders>
              <w:top w:val="single" w:sz="8" w:space="0" w:color="A6A6A6"/>
              <w:right w:val="single" w:sz="8" w:space="0" w:color="A6A6A6"/>
            </w:tcBorders>
            <w:shd w:val="clear" w:color="auto" w:fill="00945F"/>
            <w:vAlign w:val="bottom"/>
          </w:tcPr>
          <w:p w14:paraId="5FD55720" w14:textId="5D442AFF" w:rsidR="001C2223" w:rsidRPr="00CC6713" w:rsidRDefault="002473DB"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r>
            <w:r w:rsidR="004F60FA">
              <w:rPr>
                <w:rFonts w:ascii="Arial Nova Light" w:hAnsi="Arial Nova Light" w:cs="Arial"/>
                <w:bCs/>
                <w:color w:val="FFFFFF" w:themeColor="background1"/>
                <w:sz w:val="20"/>
              </w:rPr>
              <w:t>2022-23</w:t>
            </w:r>
          </w:p>
        </w:tc>
      </w:tr>
      <w:tr w:rsidR="001C2223" w:rsidRPr="002D33BE" w14:paraId="669008DA" w14:textId="77777777" w:rsidTr="004F60FA">
        <w:tc>
          <w:tcPr>
            <w:tcW w:w="5937" w:type="dxa"/>
            <w:tcBorders>
              <w:left w:val="single" w:sz="8" w:space="0" w:color="A6A6A6"/>
              <w:bottom w:val="single" w:sz="8" w:space="0" w:color="A6A6A6"/>
            </w:tcBorders>
            <w:shd w:val="clear" w:color="auto" w:fill="00945F"/>
            <w:vAlign w:val="bottom"/>
          </w:tcPr>
          <w:p w14:paraId="3CF4CB06" w14:textId="77777777" w:rsidR="001C2223" w:rsidRPr="00CC6713" w:rsidRDefault="001C2223" w:rsidP="001C2223">
            <w:pPr>
              <w:keepNext/>
              <w:keepLines/>
              <w:ind w:left="142" w:hanging="142"/>
              <w:rPr>
                <w:rFonts w:ascii="Arial Nova Light" w:hAnsi="Arial Nova Light" w:cs="Arial"/>
                <w:bCs/>
                <w:color w:val="FFFFFF" w:themeColor="background1"/>
                <w:sz w:val="20"/>
              </w:rPr>
            </w:pPr>
          </w:p>
        </w:tc>
        <w:tc>
          <w:tcPr>
            <w:tcW w:w="1166" w:type="dxa"/>
            <w:tcBorders>
              <w:bottom w:val="single" w:sz="8" w:space="0" w:color="A6A6A6"/>
            </w:tcBorders>
            <w:shd w:val="clear" w:color="auto" w:fill="00945F"/>
            <w:vAlign w:val="bottom"/>
          </w:tcPr>
          <w:p w14:paraId="161D88B0" w14:textId="77777777" w:rsidR="001C2223" w:rsidRPr="00CC6713" w:rsidRDefault="001C2223" w:rsidP="001C2223">
            <w:pPr>
              <w:keepNext/>
              <w:keepLines/>
              <w:jc w:val="center"/>
              <w:rPr>
                <w:rFonts w:ascii="Arial Nova Light" w:hAnsi="Arial Nova Light" w:cs="Arial"/>
                <w:bCs/>
                <w:color w:val="FFFFFF" w:themeColor="background1"/>
                <w:sz w:val="20"/>
              </w:rPr>
            </w:pPr>
          </w:p>
        </w:tc>
        <w:tc>
          <w:tcPr>
            <w:tcW w:w="1559" w:type="dxa"/>
            <w:tcBorders>
              <w:bottom w:val="single" w:sz="8" w:space="0" w:color="A6A6A6"/>
            </w:tcBorders>
            <w:shd w:val="clear" w:color="auto" w:fill="00945F"/>
            <w:vAlign w:val="bottom"/>
          </w:tcPr>
          <w:p w14:paraId="061183CF" w14:textId="77777777" w:rsidR="001C2223" w:rsidRPr="00CC6713" w:rsidRDefault="001C2223"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£000</w:t>
            </w:r>
          </w:p>
        </w:tc>
        <w:tc>
          <w:tcPr>
            <w:tcW w:w="1559" w:type="dxa"/>
            <w:tcBorders>
              <w:bottom w:val="single" w:sz="8" w:space="0" w:color="A6A6A6"/>
              <w:right w:val="single" w:sz="8" w:space="0" w:color="A6A6A6"/>
            </w:tcBorders>
            <w:shd w:val="clear" w:color="auto" w:fill="00945F"/>
            <w:vAlign w:val="bottom"/>
          </w:tcPr>
          <w:p w14:paraId="68FA54B1" w14:textId="77777777" w:rsidR="001C2223" w:rsidRPr="00CC6713" w:rsidRDefault="001C2223"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£000</w:t>
            </w:r>
          </w:p>
        </w:tc>
      </w:tr>
      <w:tr w:rsidR="001C2223" w:rsidRPr="009D5E80" w14:paraId="3CDE669D"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5A95B71" w14:textId="77777777" w:rsidR="001C2223" w:rsidRPr="007B7885" w:rsidRDefault="001C2223" w:rsidP="001C2223">
            <w:pPr>
              <w:keepNext/>
              <w:keepLines/>
              <w:ind w:left="142" w:hanging="142"/>
              <w:rPr>
                <w:rFonts w:cs="Arial"/>
                <w:b/>
                <w:sz w:val="20"/>
              </w:rPr>
            </w:pPr>
            <w:r w:rsidRPr="007B7885">
              <w:rPr>
                <w:rFonts w:cs="Arial"/>
                <w:b/>
                <w:sz w:val="20"/>
              </w:rPr>
              <w:t>Amounts falling due within one year:</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D25FCAE" w14:textId="77777777" w:rsidR="001C2223" w:rsidRPr="007B7885" w:rsidRDefault="001C2223" w:rsidP="001C2223">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55B7801" w14:textId="77777777" w:rsidR="001C2223" w:rsidRPr="007B7885" w:rsidRDefault="001C2223" w:rsidP="008D5FAF">
            <w:pPr>
              <w:keepNext/>
              <w:keepLines/>
              <w:tabs>
                <w:tab w:val="decimal" w:pos="1219"/>
              </w:tabs>
              <w:jc w:val="right"/>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1177B35" w14:textId="77777777" w:rsidR="001C2223" w:rsidRPr="007B7885" w:rsidRDefault="001C2223" w:rsidP="008D5FAF">
            <w:pPr>
              <w:keepNext/>
              <w:keepLines/>
              <w:tabs>
                <w:tab w:val="decimal" w:pos="1219"/>
              </w:tabs>
              <w:jc w:val="right"/>
              <w:rPr>
                <w:rFonts w:cs="Arial"/>
                <w:sz w:val="20"/>
              </w:rPr>
            </w:pPr>
          </w:p>
        </w:tc>
      </w:tr>
      <w:tr w:rsidR="004F60FA" w:rsidRPr="009D5E80" w14:paraId="2570A98D"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B135E04" w14:textId="77777777" w:rsidR="004F60FA" w:rsidRPr="007B7885" w:rsidRDefault="004F60FA" w:rsidP="004F60FA">
            <w:pPr>
              <w:keepNext/>
              <w:keepLines/>
              <w:rPr>
                <w:rFonts w:cs="Arial"/>
                <w:sz w:val="20"/>
              </w:rPr>
            </w:pPr>
            <w:r w:rsidRPr="007B7885">
              <w:rPr>
                <w:rFonts w:cs="Arial"/>
                <w:sz w:val="20"/>
              </w:rPr>
              <w:t>Overpaid pensions</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10A9624"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E2EE95A" w14:textId="339D3996" w:rsidR="004F60FA" w:rsidRPr="00DF5A7A" w:rsidRDefault="004F60FA" w:rsidP="004F60FA">
            <w:pPr>
              <w:keepNext/>
              <w:keepLines/>
              <w:tabs>
                <w:tab w:val="decimal" w:pos="1219"/>
              </w:tabs>
              <w:jc w:val="right"/>
              <w:rPr>
                <w:rFonts w:cs="Arial"/>
                <w:sz w:val="20"/>
              </w:rPr>
            </w:pPr>
            <w:r w:rsidRPr="00DF5A7A">
              <w:rPr>
                <w:rFonts w:cs="Arial"/>
                <w:sz w:val="20"/>
              </w:rPr>
              <w:t>1</w:t>
            </w:r>
            <w:r w:rsidR="00DF5A7A" w:rsidRPr="00DF5A7A">
              <w:rPr>
                <w:rFonts w:cs="Arial"/>
                <w:sz w:val="20"/>
              </w:rPr>
              <w:t>0,210</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8BAE85B" w14:textId="75767856" w:rsidR="004F60FA" w:rsidRPr="007B7885" w:rsidRDefault="004F60FA" w:rsidP="004F60FA">
            <w:pPr>
              <w:keepNext/>
              <w:keepLines/>
              <w:tabs>
                <w:tab w:val="decimal" w:pos="1219"/>
              </w:tabs>
              <w:jc w:val="right"/>
              <w:rPr>
                <w:rFonts w:cs="Arial"/>
                <w:sz w:val="20"/>
              </w:rPr>
            </w:pPr>
            <w:r>
              <w:rPr>
                <w:rFonts w:cs="Arial"/>
                <w:sz w:val="20"/>
              </w:rPr>
              <w:t>9,560</w:t>
            </w:r>
          </w:p>
        </w:tc>
      </w:tr>
      <w:tr w:rsidR="004F60FA" w:rsidRPr="009D5E80" w14:paraId="57E1C115"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E254C6E" w14:textId="77777777" w:rsidR="004F60FA" w:rsidRPr="007B7885" w:rsidRDefault="004F60FA" w:rsidP="004F60FA">
            <w:pPr>
              <w:keepNext/>
              <w:keepLines/>
              <w:rPr>
                <w:rFonts w:cs="Arial"/>
                <w:sz w:val="20"/>
              </w:rPr>
            </w:pPr>
            <w:r w:rsidRPr="007B7885">
              <w:rPr>
                <w:rFonts w:cs="Arial"/>
                <w:sz w:val="20"/>
              </w:rPr>
              <w:t>Bereavement Scholarship Scheme</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F1F95F"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8F86A16" w14:textId="33F31177" w:rsidR="004F60FA" w:rsidRPr="00DF5A7A" w:rsidRDefault="001C5CA3" w:rsidP="004F60FA">
            <w:pPr>
              <w:keepNext/>
              <w:keepLines/>
              <w:tabs>
                <w:tab w:val="decimal" w:pos="1219"/>
              </w:tabs>
              <w:jc w:val="right"/>
              <w:rPr>
                <w:rFonts w:cs="Arial"/>
                <w:sz w:val="20"/>
              </w:rPr>
            </w:pPr>
            <w:r w:rsidRPr="00DF5A7A">
              <w:rPr>
                <w:rFonts w:cs="Arial"/>
                <w:sz w:val="20"/>
              </w:rPr>
              <w:t>854</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0A86CA" w14:textId="01E24C9D" w:rsidR="004F60FA" w:rsidRPr="007B7885" w:rsidRDefault="004F60FA" w:rsidP="004F60FA">
            <w:pPr>
              <w:keepNext/>
              <w:keepLines/>
              <w:tabs>
                <w:tab w:val="decimal" w:pos="1219"/>
              </w:tabs>
              <w:jc w:val="right"/>
              <w:rPr>
                <w:rFonts w:cs="Arial"/>
                <w:sz w:val="20"/>
              </w:rPr>
            </w:pPr>
            <w:r>
              <w:rPr>
                <w:rFonts w:cs="Arial"/>
                <w:sz w:val="20"/>
              </w:rPr>
              <w:t>357</w:t>
            </w:r>
          </w:p>
        </w:tc>
      </w:tr>
      <w:tr w:rsidR="004F60FA" w:rsidRPr="009D5E80" w14:paraId="312A37AC"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AB92A55" w14:textId="77777777" w:rsidR="004F60FA" w:rsidRPr="007B7885" w:rsidRDefault="004F60FA" w:rsidP="004F60FA">
            <w:pPr>
              <w:keepNext/>
              <w:keepLines/>
              <w:rPr>
                <w:rFonts w:cs="Arial"/>
                <w:sz w:val="20"/>
              </w:rPr>
            </w:pPr>
            <w:r w:rsidRPr="007B7885">
              <w:rPr>
                <w:rFonts w:cs="Arial"/>
                <w:sz w:val="20"/>
              </w:rPr>
              <w:t>Ministry of Defence – SCAPE &amp; AVC receipts and Transfers In</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C99C156"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9B04DE" w14:textId="19D8BBDC" w:rsidR="004F60FA" w:rsidRPr="00DF5A7A" w:rsidRDefault="004F60FA" w:rsidP="004F60FA">
            <w:pPr>
              <w:keepNext/>
              <w:keepLines/>
              <w:tabs>
                <w:tab w:val="decimal" w:pos="1219"/>
              </w:tabs>
              <w:jc w:val="right"/>
              <w:rPr>
                <w:rFonts w:cs="Arial"/>
                <w:sz w:val="20"/>
              </w:rPr>
            </w:pPr>
            <w:r w:rsidRPr="00DF5A7A">
              <w:rPr>
                <w:rFonts w:cs="Arial"/>
                <w:sz w:val="20"/>
              </w:rPr>
              <w:t>35</w:t>
            </w:r>
            <w:r w:rsidR="001C5CA3" w:rsidRPr="00DF5A7A">
              <w:rPr>
                <w:rFonts w:cs="Arial"/>
                <w:sz w:val="20"/>
              </w:rPr>
              <w:t>2,2</w:t>
            </w:r>
            <w:r w:rsidR="007541DA" w:rsidRPr="00DF5A7A">
              <w:rPr>
                <w:rFonts w:cs="Arial"/>
                <w:sz w:val="20"/>
              </w:rPr>
              <w:t>01</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167F9C" w14:textId="18505589" w:rsidR="004F60FA" w:rsidRPr="007B7885" w:rsidRDefault="004F60FA" w:rsidP="004F60FA">
            <w:pPr>
              <w:keepNext/>
              <w:keepLines/>
              <w:tabs>
                <w:tab w:val="decimal" w:pos="1219"/>
              </w:tabs>
              <w:jc w:val="right"/>
              <w:rPr>
                <w:rFonts w:cs="Arial"/>
                <w:sz w:val="20"/>
              </w:rPr>
            </w:pPr>
            <w:r>
              <w:rPr>
                <w:rFonts w:cs="Arial"/>
                <w:sz w:val="20"/>
              </w:rPr>
              <w:t>335,480</w:t>
            </w:r>
          </w:p>
        </w:tc>
      </w:tr>
      <w:tr w:rsidR="004F60FA" w:rsidRPr="009D5E80" w14:paraId="5A8C10D1"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0DE08AD" w14:textId="2426071B" w:rsidR="004F60FA" w:rsidRPr="00B663E4" w:rsidRDefault="004F60FA" w:rsidP="004F60FA">
            <w:pPr>
              <w:keepNext/>
              <w:keepLines/>
              <w:rPr>
                <w:rFonts w:cs="Arial"/>
                <w:color w:val="FF0000"/>
                <w:sz w:val="20"/>
              </w:rPr>
            </w:pPr>
            <w:r w:rsidRPr="00B663E4">
              <w:rPr>
                <w:rFonts w:cs="Arial"/>
                <w:sz w:val="20"/>
              </w:rPr>
              <w:t xml:space="preserve">Prepayments  </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0FFB8F4"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6735E5" w14:textId="3AD000A3" w:rsidR="004F60FA" w:rsidRPr="00DF5A7A" w:rsidRDefault="007541DA" w:rsidP="004F60FA">
            <w:pPr>
              <w:keepNext/>
              <w:keepLines/>
              <w:tabs>
                <w:tab w:val="decimal" w:pos="1219"/>
              </w:tabs>
              <w:jc w:val="right"/>
              <w:rPr>
                <w:rFonts w:cs="Arial"/>
                <w:sz w:val="20"/>
              </w:rPr>
            </w:pPr>
            <w:r w:rsidRPr="00DF5A7A">
              <w:rPr>
                <w:rFonts w:cs="Arial"/>
                <w:sz w:val="20"/>
              </w:rPr>
              <w:t>502</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B8B5014" w14:textId="3681E5C4" w:rsidR="004F60FA" w:rsidRPr="007B7885" w:rsidRDefault="004F60FA" w:rsidP="004F60FA">
            <w:pPr>
              <w:keepNext/>
              <w:keepLines/>
              <w:tabs>
                <w:tab w:val="decimal" w:pos="1219"/>
              </w:tabs>
              <w:jc w:val="right"/>
              <w:rPr>
                <w:rFonts w:cs="Arial"/>
                <w:sz w:val="20"/>
              </w:rPr>
            </w:pPr>
            <w:r>
              <w:rPr>
                <w:rFonts w:cs="Arial"/>
                <w:sz w:val="20"/>
              </w:rPr>
              <w:t>1,287</w:t>
            </w:r>
          </w:p>
        </w:tc>
      </w:tr>
      <w:tr w:rsidR="004F60FA" w:rsidRPr="009D5E80" w14:paraId="6A32F6F1"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830456" w14:textId="77777777" w:rsidR="004F60FA" w:rsidRPr="007B7885" w:rsidRDefault="004F60FA" w:rsidP="004F60FA">
            <w:pPr>
              <w:keepNext/>
              <w:keepLines/>
              <w:ind w:left="284" w:hanging="142"/>
              <w:rPr>
                <w:rFonts w:cs="Arial"/>
                <w:sz w:val="20"/>
              </w:rPr>
            </w:pPr>
          </w:p>
        </w:tc>
        <w:tc>
          <w:tcPr>
            <w:tcW w:w="116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E4A247E"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D66DA07" w14:textId="5D65D629" w:rsidR="004F60FA" w:rsidRPr="00DF5A7A" w:rsidRDefault="004F60FA" w:rsidP="004F60FA">
            <w:pPr>
              <w:keepNext/>
              <w:keepLines/>
              <w:tabs>
                <w:tab w:val="decimal" w:pos="1219"/>
              </w:tabs>
              <w:jc w:val="right"/>
              <w:rPr>
                <w:rFonts w:cs="Arial"/>
                <w:b/>
                <w:sz w:val="20"/>
              </w:rPr>
            </w:pPr>
            <w:r w:rsidRPr="00DF5A7A">
              <w:rPr>
                <w:rFonts w:cs="Arial"/>
                <w:b/>
                <w:sz w:val="20"/>
              </w:rPr>
              <w:t>3</w:t>
            </w:r>
            <w:r w:rsidR="007541DA" w:rsidRPr="00DF5A7A">
              <w:rPr>
                <w:rFonts w:cs="Arial"/>
                <w:b/>
                <w:sz w:val="20"/>
              </w:rPr>
              <w:t>6</w:t>
            </w:r>
            <w:r w:rsidR="00DF5A7A" w:rsidRPr="00DF5A7A">
              <w:rPr>
                <w:rFonts w:cs="Arial"/>
                <w:b/>
                <w:sz w:val="20"/>
              </w:rPr>
              <w:t>3,767</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DC719BB" w14:textId="49174E9E" w:rsidR="004F60FA" w:rsidRPr="005F70A0" w:rsidRDefault="004F60FA" w:rsidP="004F60FA">
            <w:pPr>
              <w:keepNext/>
              <w:keepLines/>
              <w:tabs>
                <w:tab w:val="decimal" w:pos="1219"/>
              </w:tabs>
              <w:jc w:val="right"/>
              <w:rPr>
                <w:rFonts w:cs="Arial"/>
                <w:b/>
                <w:sz w:val="20"/>
              </w:rPr>
            </w:pPr>
            <w:r w:rsidRPr="005F70A0">
              <w:rPr>
                <w:rFonts w:cs="Arial"/>
                <w:b/>
                <w:sz w:val="20"/>
              </w:rPr>
              <w:t>3</w:t>
            </w:r>
            <w:r>
              <w:rPr>
                <w:rFonts w:cs="Arial"/>
                <w:b/>
                <w:sz w:val="20"/>
              </w:rPr>
              <w:t>46,684</w:t>
            </w:r>
          </w:p>
        </w:tc>
      </w:tr>
      <w:tr w:rsidR="004F60FA" w:rsidRPr="009D5E80" w14:paraId="19BDAAE9"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6DF291" w14:textId="01BF9348" w:rsidR="004F60FA" w:rsidRPr="007B7885" w:rsidRDefault="004F60FA" w:rsidP="004F60FA">
            <w:pPr>
              <w:keepNext/>
              <w:keepLines/>
              <w:rPr>
                <w:rFonts w:cs="Arial"/>
                <w:b/>
                <w:sz w:val="20"/>
              </w:rPr>
            </w:pPr>
            <w:r w:rsidRPr="007B7885">
              <w:rPr>
                <w:rFonts w:cs="Arial"/>
                <w:b/>
                <w:sz w:val="20"/>
              </w:rPr>
              <w:t>Amounts falling due after more than one year:</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BFF8CD4"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5CA66EC" w14:textId="236BE344" w:rsidR="004F60FA" w:rsidRPr="00DF5A7A" w:rsidRDefault="004F60FA" w:rsidP="004F60FA">
            <w:pPr>
              <w:keepNext/>
              <w:keepLines/>
              <w:tabs>
                <w:tab w:val="decimal" w:pos="1219"/>
              </w:tabs>
              <w:jc w:val="right"/>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0DB57A2" w14:textId="3D9E97CE" w:rsidR="004F60FA" w:rsidRPr="007B7885" w:rsidRDefault="004F60FA" w:rsidP="004F60FA">
            <w:pPr>
              <w:keepNext/>
              <w:keepLines/>
              <w:tabs>
                <w:tab w:val="decimal" w:pos="1219"/>
              </w:tabs>
              <w:jc w:val="right"/>
              <w:rPr>
                <w:rFonts w:cs="Arial"/>
                <w:sz w:val="20"/>
              </w:rPr>
            </w:pPr>
          </w:p>
        </w:tc>
      </w:tr>
      <w:tr w:rsidR="004F60FA" w:rsidRPr="009D5E80" w14:paraId="415B1801"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7DFB275" w14:textId="1A002C7D" w:rsidR="004F60FA" w:rsidRPr="007B7885" w:rsidRDefault="004F60FA" w:rsidP="004F60FA">
            <w:pPr>
              <w:keepNext/>
              <w:keepLines/>
              <w:ind w:left="142" w:hanging="142"/>
              <w:rPr>
                <w:rFonts w:cs="Arial"/>
                <w:b/>
                <w:sz w:val="20"/>
              </w:rPr>
            </w:pPr>
            <w:r w:rsidRPr="007B7885">
              <w:rPr>
                <w:rFonts w:cs="Arial"/>
                <w:sz w:val="20"/>
              </w:rPr>
              <w:t>Overpaid pensions</w:t>
            </w:r>
          </w:p>
        </w:tc>
        <w:tc>
          <w:tcPr>
            <w:tcW w:w="116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CE3780" w14:textId="77777777" w:rsidR="004F60FA" w:rsidRPr="007B7885" w:rsidRDefault="004F60FA" w:rsidP="004F60FA">
            <w:pPr>
              <w:keepNext/>
              <w:keepLines/>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134133A" w14:textId="4FDAA009" w:rsidR="004F60FA" w:rsidRPr="00DF5A7A" w:rsidRDefault="00DF5A7A" w:rsidP="004F60FA">
            <w:pPr>
              <w:keepNext/>
              <w:keepLines/>
              <w:tabs>
                <w:tab w:val="decimal" w:pos="1219"/>
              </w:tabs>
              <w:jc w:val="right"/>
              <w:rPr>
                <w:rFonts w:cs="Arial"/>
                <w:sz w:val="20"/>
              </w:rPr>
            </w:pPr>
            <w:r w:rsidRPr="00DF5A7A">
              <w:rPr>
                <w:rFonts w:cs="Arial"/>
                <w:sz w:val="20"/>
              </w:rPr>
              <w:t>4,228</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5D256DD" w14:textId="2F8624F8" w:rsidR="004F60FA" w:rsidRPr="007B7885" w:rsidRDefault="004F60FA" w:rsidP="004F60FA">
            <w:pPr>
              <w:keepNext/>
              <w:keepLines/>
              <w:tabs>
                <w:tab w:val="decimal" w:pos="1219"/>
              </w:tabs>
              <w:jc w:val="right"/>
              <w:rPr>
                <w:rFonts w:cs="Arial"/>
                <w:b/>
                <w:sz w:val="20"/>
              </w:rPr>
            </w:pPr>
            <w:r>
              <w:rPr>
                <w:rFonts w:cs="Arial"/>
                <w:bCs/>
                <w:sz w:val="20"/>
              </w:rPr>
              <w:t>3,331</w:t>
            </w:r>
          </w:p>
        </w:tc>
      </w:tr>
      <w:tr w:rsidR="004F60FA" w:rsidRPr="009D5E80" w14:paraId="2FC8680F" w14:textId="77777777" w:rsidTr="004F60FA">
        <w:tc>
          <w:tcPr>
            <w:tcW w:w="593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4A709EF" w14:textId="77777777" w:rsidR="004F60FA" w:rsidRPr="007B7885" w:rsidRDefault="004F60FA" w:rsidP="004F60FA">
            <w:pPr>
              <w:keepNext/>
              <w:keepLines/>
              <w:ind w:left="142" w:hanging="142"/>
              <w:rPr>
                <w:rFonts w:cs="Arial"/>
                <w:b/>
                <w:sz w:val="20"/>
              </w:rPr>
            </w:pPr>
          </w:p>
        </w:tc>
        <w:tc>
          <w:tcPr>
            <w:tcW w:w="116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734E327" w14:textId="77777777" w:rsidR="004F60FA" w:rsidRPr="007B7885" w:rsidRDefault="004F60FA" w:rsidP="004F60FA">
            <w:pPr>
              <w:keepNext/>
              <w:keepLines/>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2FB1408" w14:textId="271C6927" w:rsidR="004F60FA" w:rsidRPr="00DF5A7A" w:rsidRDefault="004F60FA" w:rsidP="004F60FA">
            <w:pPr>
              <w:keepNext/>
              <w:keepLines/>
              <w:tabs>
                <w:tab w:val="decimal" w:pos="1219"/>
              </w:tabs>
              <w:jc w:val="right"/>
              <w:rPr>
                <w:rFonts w:cs="Arial"/>
                <w:b/>
                <w:sz w:val="20"/>
              </w:rPr>
            </w:pPr>
            <w:r w:rsidRPr="00DF5A7A">
              <w:rPr>
                <w:rFonts w:cs="Arial"/>
                <w:b/>
                <w:sz w:val="20"/>
              </w:rPr>
              <w:t>3</w:t>
            </w:r>
            <w:r w:rsidR="007541DA" w:rsidRPr="00DF5A7A">
              <w:rPr>
                <w:rFonts w:cs="Arial"/>
                <w:b/>
                <w:sz w:val="20"/>
              </w:rPr>
              <w:t>67,995</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53C279C" w14:textId="1AD9DE59" w:rsidR="004F60FA" w:rsidRPr="007B7885" w:rsidRDefault="004F60FA" w:rsidP="004F60FA">
            <w:pPr>
              <w:keepNext/>
              <w:keepLines/>
              <w:tabs>
                <w:tab w:val="decimal" w:pos="1219"/>
              </w:tabs>
              <w:jc w:val="right"/>
              <w:rPr>
                <w:rFonts w:cs="Arial"/>
                <w:b/>
                <w:sz w:val="20"/>
              </w:rPr>
            </w:pPr>
            <w:r>
              <w:rPr>
                <w:rFonts w:cs="Arial"/>
                <w:b/>
                <w:sz w:val="20"/>
              </w:rPr>
              <w:t>350,015</w:t>
            </w:r>
          </w:p>
        </w:tc>
      </w:tr>
    </w:tbl>
    <w:p w14:paraId="364CDFDE" w14:textId="77777777" w:rsidR="001C2223" w:rsidRDefault="001C2223" w:rsidP="001C2223">
      <w:pPr>
        <w:pStyle w:val="Accountstext"/>
        <w:jc w:val="both"/>
        <w:rPr>
          <w:rFonts w:ascii="Arial" w:hAnsi="Arial" w:cs="Arial"/>
          <w:snapToGrid w:val="0"/>
        </w:rPr>
      </w:pPr>
    </w:p>
    <w:bookmarkEnd w:id="220"/>
    <w:p w14:paraId="1381360E" w14:textId="77777777" w:rsidR="001C2223" w:rsidRPr="007A4111" w:rsidRDefault="001C2223" w:rsidP="00280512">
      <w:pPr>
        <w:pStyle w:val="Accountstext"/>
        <w:rPr>
          <w:rFonts w:ascii="Arial" w:hAnsi="Arial" w:cs="Arial"/>
          <w:snapToGrid w:val="0"/>
          <w:sz w:val="20"/>
        </w:rPr>
      </w:pPr>
      <w:r w:rsidRPr="007A4111">
        <w:rPr>
          <w:rFonts w:ascii="Arial" w:hAnsi="Arial" w:cs="Arial"/>
          <w:snapToGrid w:val="0"/>
          <w:sz w:val="20"/>
        </w:rPr>
        <w:t>Overpayments to pensioners are inherent in the nature of the Scheme. Payments to pensioners continue until notification of death is received or until non-return of a life certificate.</w:t>
      </w:r>
    </w:p>
    <w:p w14:paraId="5F037E31" w14:textId="77777777" w:rsidR="001C2223" w:rsidRPr="00513F0F" w:rsidRDefault="001C2223" w:rsidP="00513F0F"/>
    <w:p w14:paraId="240D061A" w14:textId="77777777" w:rsidR="001C2223" w:rsidRPr="00513F0F" w:rsidRDefault="001C2223" w:rsidP="00513F0F"/>
    <w:p w14:paraId="22AFE74B" w14:textId="27E354A8" w:rsidR="001C2223" w:rsidRPr="00513F0F" w:rsidRDefault="001A1507" w:rsidP="0010071D">
      <w:pPr>
        <w:pStyle w:val="AccReplvl2"/>
      </w:pPr>
      <w:bookmarkStart w:id="221" w:name="_Ref452536502"/>
      <w:r w:rsidRPr="00513F0F">
        <w:t>Note 1</w:t>
      </w:r>
      <w:r w:rsidR="001F7928" w:rsidRPr="00513F0F">
        <w:t>0</w:t>
      </w:r>
      <w:r w:rsidRPr="00513F0F">
        <w:t xml:space="preserve">: </w:t>
      </w:r>
      <w:r w:rsidR="001C2223" w:rsidRPr="00513F0F">
        <w:t xml:space="preserve">Cash and cash </w:t>
      </w:r>
      <w:proofErr w:type="gramStart"/>
      <w:r w:rsidR="001C2223" w:rsidRPr="00513F0F">
        <w:t>equivalents</w:t>
      </w:r>
      <w:bookmarkEnd w:id="221"/>
      <w:proofErr w:type="gramEnd"/>
    </w:p>
    <w:p w14:paraId="573379EF" w14:textId="77777777" w:rsidR="00513F0F" w:rsidRPr="00513F0F" w:rsidRDefault="00513F0F" w:rsidP="00513F0F"/>
    <w:tbl>
      <w:tblPr>
        <w:tblW w:w="10240" w:type="dxa"/>
        <w:tblInd w:w="-34" w:type="dxa"/>
        <w:tblLayout w:type="fixed"/>
        <w:tblLook w:val="0000" w:firstRow="0" w:lastRow="0" w:firstColumn="0" w:lastColumn="0" w:noHBand="0" w:noVBand="0"/>
        <w:tblCaption w:val="Cash and Cash Equivalents"/>
        <w:tblDescription w:val="The table shows the breakdown of cash and cash equivalents at the end of the reporting year."/>
      </w:tblPr>
      <w:tblGrid>
        <w:gridCol w:w="5986"/>
        <w:gridCol w:w="1136"/>
        <w:gridCol w:w="1559"/>
        <w:gridCol w:w="1559"/>
      </w:tblGrid>
      <w:tr w:rsidR="005A659A" w:rsidRPr="002D33BE" w14:paraId="5D255525" w14:textId="77777777" w:rsidTr="008501F9">
        <w:trPr>
          <w:trHeight w:val="493"/>
        </w:trPr>
        <w:tc>
          <w:tcPr>
            <w:tcW w:w="5986" w:type="dxa"/>
            <w:tcBorders>
              <w:top w:val="single" w:sz="8" w:space="0" w:color="A6A6A6"/>
              <w:left w:val="single" w:sz="8" w:space="0" w:color="A6A6A6"/>
            </w:tcBorders>
            <w:shd w:val="clear" w:color="auto" w:fill="00945F"/>
            <w:vAlign w:val="bottom"/>
          </w:tcPr>
          <w:p w14:paraId="5148E589" w14:textId="77777777" w:rsidR="005A659A" w:rsidRPr="002D33BE" w:rsidRDefault="005A659A" w:rsidP="005A659A">
            <w:pPr>
              <w:keepNext/>
              <w:keepLines/>
              <w:spacing w:after="120"/>
              <w:rPr>
                <w:rFonts w:cs="Arial"/>
                <w:b/>
                <w:color w:val="FFFFFF" w:themeColor="background1"/>
                <w:sz w:val="20"/>
              </w:rPr>
            </w:pPr>
          </w:p>
        </w:tc>
        <w:tc>
          <w:tcPr>
            <w:tcW w:w="1136" w:type="dxa"/>
            <w:tcBorders>
              <w:top w:val="single" w:sz="8" w:space="0" w:color="A6A6A6"/>
            </w:tcBorders>
            <w:shd w:val="clear" w:color="auto" w:fill="00945F"/>
            <w:vAlign w:val="bottom"/>
          </w:tcPr>
          <w:p w14:paraId="749AA8EF" w14:textId="77777777" w:rsidR="005A659A" w:rsidRPr="00687525" w:rsidRDefault="005A659A" w:rsidP="005A659A">
            <w:pPr>
              <w:keepNext/>
              <w:keepLines/>
              <w:spacing w:after="120"/>
              <w:rPr>
                <w:rFonts w:cs="Arial"/>
                <w:bCs/>
                <w:color w:val="FFFFFF" w:themeColor="background1"/>
                <w:sz w:val="20"/>
              </w:rPr>
            </w:pPr>
          </w:p>
        </w:tc>
        <w:tc>
          <w:tcPr>
            <w:tcW w:w="1559" w:type="dxa"/>
            <w:tcBorders>
              <w:top w:val="single" w:sz="8" w:space="0" w:color="A6A6A6"/>
            </w:tcBorders>
            <w:shd w:val="clear" w:color="auto" w:fill="00945F"/>
            <w:vAlign w:val="bottom"/>
          </w:tcPr>
          <w:p w14:paraId="70EFC7A6" w14:textId="3ABC42EE" w:rsidR="005A659A" w:rsidRDefault="005A659A"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202</w:t>
            </w:r>
            <w:r w:rsidR="004F60FA">
              <w:rPr>
                <w:rFonts w:ascii="Arial Nova Light" w:hAnsi="Arial Nova Light" w:cs="Arial"/>
                <w:bCs/>
                <w:color w:val="FFFFFF" w:themeColor="background1"/>
                <w:sz w:val="20"/>
              </w:rPr>
              <w:t>3-</w:t>
            </w:r>
            <w:r w:rsidRPr="00CC6713">
              <w:rPr>
                <w:rFonts w:ascii="Arial Nova Light" w:hAnsi="Arial Nova Light" w:cs="Arial"/>
                <w:bCs/>
                <w:color w:val="FFFFFF" w:themeColor="background1"/>
                <w:sz w:val="20"/>
              </w:rPr>
              <w:t>2</w:t>
            </w:r>
            <w:r w:rsidR="004F60FA">
              <w:rPr>
                <w:rFonts w:ascii="Arial Nova Light" w:hAnsi="Arial Nova Light" w:cs="Arial"/>
                <w:bCs/>
                <w:color w:val="FFFFFF" w:themeColor="background1"/>
                <w:sz w:val="20"/>
              </w:rPr>
              <w:t>4</w:t>
            </w:r>
          </w:p>
          <w:p w14:paraId="6C4FD5CD" w14:textId="48F120FB" w:rsidR="005A659A" w:rsidRPr="005B0514" w:rsidRDefault="005A659A" w:rsidP="008D5FAF">
            <w:pPr>
              <w:keepNext/>
              <w:keepLines/>
              <w:tabs>
                <w:tab w:val="right" w:pos="1219"/>
              </w:tabs>
              <w:jc w:val="right"/>
              <w:rPr>
                <w:rFonts w:ascii="Arial Nova Light" w:hAnsi="Arial Nova Light" w:cs="Arial"/>
                <w:bCs/>
                <w:color w:val="FFFFFF" w:themeColor="background1"/>
                <w:sz w:val="20"/>
              </w:rPr>
            </w:pPr>
            <w:r>
              <w:rPr>
                <w:rFonts w:ascii="Arial Nova Light" w:hAnsi="Arial Nova Light" w:cs="Arial"/>
                <w:bCs/>
                <w:color w:val="FFFFFF" w:themeColor="background1"/>
                <w:sz w:val="20"/>
              </w:rPr>
              <w:t>£000</w:t>
            </w:r>
          </w:p>
        </w:tc>
        <w:tc>
          <w:tcPr>
            <w:tcW w:w="1559" w:type="dxa"/>
            <w:tcBorders>
              <w:top w:val="single" w:sz="8" w:space="0" w:color="A6A6A6"/>
              <w:right w:val="single" w:sz="8" w:space="0" w:color="A6A6A6"/>
            </w:tcBorders>
            <w:shd w:val="clear" w:color="auto" w:fill="00945F"/>
            <w:vAlign w:val="bottom"/>
          </w:tcPr>
          <w:p w14:paraId="3E011DA3" w14:textId="65D6D127" w:rsidR="005A659A" w:rsidRDefault="005A659A"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r>
            <w:r w:rsidR="004F60FA" w:rsidRPr="00CC6713">
              <w:rPr>
                <w:rFonts w:ascii="Arial Nova Light" w:hAnsi="Arial Nova Light" w:cs="Arial"/>
                <w:bCs/>
                <w:color w:val="FFFFFF" w:themeColor="background1"/>
                <w:sz w:val="20"/>
              </w:rPr>
              <w:t>202</w:t>
            </w:r>
            <w:r w:rsidR="004F60FA">
              <w:rPr>
                <w:rFonts w:ascii="Arial Nova Light" w:hAnsi="Arial Nova Light" w:cs="Arial"/>
                <w:bCs/>
                <w:color w:val="FFFFFF" w:themeColor="background1"/>
                <w:sz w:val="20"/>
              </w:rPr>
              <w:t>2</w:t>
            </w:r>
            <w:r w:rsidR="004F60FA" w:rsidRPr="00CC6713">
              <w:rPr>
                <w:rFonts w:ascii="Arial Nova Light" w:hAnsi="Arial Nova Light" w:cs="Arial"/>
                <w:bCs/>
                <w:color w:val="FFFFFF" w:themeColor="background1"/>
                <w:sz w:val="20"/>
              </w:rPr>
              <w:t>-2</w:t>
            </w:r>
            <w:r w:rsidR="004F60FA">
              <w:rPr>
                <w:rFonts w:ascii="Arial Nova Light" w:hAnsi="Arial Nova Light" w:cs="Arial"/>
                <w:bCs/>
                <w:color w:val="FFFFFF" w:themeColor="background1"/>
                <w:sz w:val="20"/>
              </w:rPr>
              <w:t>3</w:t>
            </w:r>
          </w:p>
          <w:p w14:paraId="4DCA18C6" w14:textId="5655389D" w:rsidR="005A659A" w:rsidRPr="005B0514" w:rsidRDefault="005A659A" w:rsidP="008D5FAF">
            <w:pPr>
              <w:keepNext/>
              <w:keepLines/>
              <w:tabs>
                <w:tab w:val="right" w:pos="1219"/>
              </w:tabs>
              <w:jc w:val="right"/>
              <w:rPr>
                <w:rFonts w:ascii="Arial Nova Light" w:hAnsi="Arial Nova Light" w:cs="Arial"/>
                <w:bCs/>
                <w:color w:val="FFFFFF" w:themeColor="background1"/>
                <w:sz w:val="20"/>
              </w:rPr>
            </w:pPr>
            <w:r>
              <w:rPr>
                <w:rFonts w:ascii="Arial Nova Light" w:hAnsi="Arial Nova Light" w:cs="Arial"/>
                <w:bCs/>
                <w:color w:val="FFFFFF" w:themeColor="background1"/>
                <w:sz w:val="20"/>
              </w:rPr>
              <w:t>£000</w:t>
            </w:r>
          </w:p>
        </w:tc>
      </w:tr>
      <w:tr w:rsidR="004F60FA" w:rsidRPr="009D5E80" w14:paraId="62695B96" w14:textId="77777777" w:rsidTr="008501F9">
        <w:trPr>
          <w:trHeight w:val="247"/>
        </w:trPr>
        <w:tc>
          <w:tcPr>
            <w:tcW w:w="5986" w:type="dxa"/>
            <w:tcBorders>
              <w:left w:val="single" w:sz="8" w:space="0" w:color="A6A6A6"/>
              <w:bottom w:val="single" w:sz="8" w:space="0" w:color="A6A6A6"/>
              <w:right w:val="single" w:sz="8" w:space="0" w:color="A6A6A6"/>
            </w:tcBorders>
            <w:shd w:val="clear" w:color="auto" w:fill="auto"/>
            <w:vAlign w:val="bottom"/>
          </w:tcPr>
          <w:p w14:paraId="1CF6109D" w14:textId="77777777" w:rsidR="004F60FA" w:rsidRPr="007B7885" w:rsidRDefault="004F60FA" w:rsidP="004F60FA">
            <w:pPr>
              <w:keepNext/>
              <w:keepLines/>
              <w:ind w:left="142" w:hanging="142"/>
              <w:rPr>
                <w:rFonts w:cs="Arial"/>
                <w:b/>
                <w:sz w:val="20"/>
              </w:rPr>
            </w:pPr>
            <w:r w:rsidRPr="007B7885">
              <w:rPr>
                <w:rFonts w:cs="Arial"/>
                <w:sz w:val="20"/>
              </w:rPr>
              <w:t xml:space="preserve">Balance </w:t>
            </w:r>
            <w:proofErr w:type="gramStart"/>
            <w:r w:rsidRPr="007B7885">
              <w:rPr>
                <w:rFonts w:cs="Arial"/>
                <w:sz w:val="20"/>
              </w:rPr>
              <w:t>at</w:t>
            </w:r>
            <w:proofErr w:type="gramEnd"/>
            <w:r w:rsidRPr="007B7885">
              <w:rPr>
                <w:rFonts w:cs="Arial"/>
                <w:sz w:val="20"/>
              </w:rPr>
              <w:t xml:space="preserve"> 1 April</w:t>
            </w:r>
          </w:p>
        </w:tc>
        <w:tc>
          <w:tcPr>
            <w:tcW w:w="1136" w:type="dxa"/>
            <w:tcBorders>
              <w:left w:val="single" w:sz="8" w:space="0" w:color="A6A6A6"/>
              <w:bottom w:val="single" w:sz="8" w:space="0" w:color="A6A6A6"/>
              <w:right w:val="single" w:sz="8" w:space="0" w:color="A6A6A6"/>
            </w:tcBorders>
            <w:shd w:val="clear" w:color="auto" w:fill="auto"/>
            <w:vAlign w:val="bottom"/>
          </w:tcPr>
          <w:p w14:paraId="26E805DE" w14:textId="77777777" w:rsidR="004F60FA" w:rsidRPr="007B7885" w:rsidRDefault="004F60FA" w:rsidP="004F60FA">
            <w:pPr>
              <w:keepNext/>
              <w:keepLines/>
              <w:jc w:val="center"/>
              <w:rPr>
                <w:rFonts w:cs="Arial"/>
                <w:sz w:val="20"/>
              </w:rPr>
            </w:pPr>
          </w:p>
        </w:tc>
        <w:tc>
          <w:tcPr>
            <w:tcW w:w="1559" w:type="dxa"/>
            <w:tcBorders>
              <w:left w:val="single" w:sz="8" w:space="0" w:color="A6A6A6"/>
              <w:bottom w:val="single" w:sz="8" w:space="0" w:color="A6A6A6"/>
              <w:right w:val="single" w:sz="8" w:space="0" w:color="A6A6A6"/>
            </w:tcBorders>
            <w:shd w:val="clear" w:color="auto" w:fill="99D4BF"/>
            <w:vAlign w:val="bottom"/>
          </w:tcPr>
          <w:p w14:paraId="2E35DD48" w14:textId="2383D4C6" w:rsidR="004F60FA" w:rsidRPr="007541DA" w:rsidRDefault="004F60FA" w:rsidP="004F60FA">
            <w:pPr>
              <w:keepNext/>
              <w:keepLines/>
              <w:tabs>
                <w:tab w:val="decimal" w:pos="1219"/>
              </w:tabs>
              <w:jc w:val="right"/>
              <w:rPr>
                <w:rFonts w:cs="Arial"/>
                <w:sz w:val="20"/>
              </w:rPr>
            </w:pPr>
            <w:r w:rsidRPr="007541DA">
              <w:rPr>
                <w:rFonts w:cs="Arial"/>
                <w:sz w:val="20"/>
              </w:rPr>
              <w:t>44,862</w:t>
            </w:r>
          </w:p>
        </w:tc>
        <w:tc>
          <w:tcPr>
            <w:tcW w:w="1559" w:type="dxa"/>
            <w:tcBorders>
              <w:left w:val="single" w:sz="8" w:space="0" w:color="A6A6A6"/>
              <w:bottom w:val="single" w:sz="8" w:space="0" w:color="A6A6A6"/>
              <w:right w:val="single" w:sz="8" w:space="0" w:color="A6A6A6"/>
            </w:tcBorders>
            <w:shd w:val="clear" w:color="auto" w:fill="CCEADF"/>
            <w:vAlign w:val="bottom"/>
          </w:tcPr>
          <w:p w14:paraId="6376DF82" w14:textId="47795815" w:rsidR="004F60FA" w:rsidRPr="007B7885" w:rsidRDefault="004F60FA" w:rsidP="004F60FA">
            <w:pPr>
              <w:keepNext/>
              <w:keepLines/>
              <w:tabs>
                <w:tab w:val="decimal" w:pos="1219"/>
              </w:tabs>
              <w:jc w:val="right"/>
              <w:rPr>
                <w:rFonts w:cs="Arial"/>
                <w:sz w:val="20"/>
              </w:rPr>
            </w:pPr>
            <w:r>
              <w:rPr>
                <w:rFonts w:cs="Arial"/>
                <w:sz w:val="20"/>
              </w:rPr>
              <w:t>46,658</w:t>
            </w:r>
          </w:p>
        </w:tc>
      </w:tr>
      <w:tr w:rsidR="004F60FA" w:rsidRPr="009D5E80" w14:paraId="4CE34158" w14:textId="77777777" w:rsidTr="00916D7C">
        <w:trPr>
          <w:trHeight w:val="232"/>
        </w:trPr>
        <w:tc>
          <w:tcPr>
            <w:tcW w:w="598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EB6FC4" w14:textId="77777777" w:rsidR="004F60FA" w:rsidRPr="007B7885" w:rsidRDefault="004F60FA" w:rsidP="004F60FA">
            <w:pPr>
              <w:keepNext/>
              <w:keepLines/>
              <w:ind w:left="142" w:hanging="142"/>
              <w:rPr>
                <w:rFonts w:cs="Arial"/>
                <w:b/>
                <w:sz w:val="20"/>
              </w:rPr>
            </w:pPr>
            <w:r w:rsidRPr="007B7885">
              <w:rPr>
                <w:rFonts w:cs="Arial"/>
                <w:sz w:val="20"/>
              </w:rPr>
              <w:t>Net change in cash balances</w:t>
            </w:r>
          </w:p>
        </w:tc>
        <w:tc>
          <w:tcPr>
            <w:tcW w:w="113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92BB016"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C0EF577" w14:textId="7492706C" w:rsidR="004F60FA" w:rsidRPr="007541DA" w:rsidRDefault="004F60FA" w:rsidP="004F60FA">
            <w:pPr>
              <w:keepNext/>
              <w:keepLines/>
              <w:tabs>
                <w:tab w:val="decimal" w:pos="1219"/>
              </w:tabs>
              <w:jc w:val="right"/>
              <w:rPr>
                <w:rFonts w:cs="Arial"/>
                <w:sz w:val="20"/>
              </w:rPr>
            </w:pPr>
            <w:r w:rsidRPr="007541DA">
              <w:rPr>
                <w:rFonts w:cs="Arial"/>
                <w:sz w:val="20"/>
              </w:rPr>
              <w:t>(</w:t>
            </w:r>
            <w:r w:rsidR="001C5CA3" w:rsidRPr="007541DA">
              <w:rPr>
                <w:rFonts w:cs="Arial"/>
                <w:sz w:val="20"/>
              </w:rPr>
              <w:t>11,</w:t>
            </w:r>
            <w:r w:rsidR="007541DA" w:rsidRPr="007541DA">
              <w:rPr>
                <w:rFonts w:cs="Arial"/>
                <w:sz w:val="20"/>
              </w:rPr>
              <w:t>16</w:t>
            </w:r>
            <w:r w:rsidR="00BE5261" w:rsidRPr="007541DA">
              <w:rPr>
                <w:rFonts w:cs="Arial"/>
                <w:sz w:val="20"/>
              </w:rPr>
              <w:t>6</w:t>
            </w:r>
            <w:r w:rsidRPr="007541DA">
              <w:rPr>
                <w:rFonts w:cs="Arial"/>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EB95EC" w14:textId="2DCCB3D5" w:rsidR="004F60FA" w:rsidRPr="007B7885" w:rsidRDefault="004F60FA" w:rsidP="004F60FA">
            <w:pPr>
              <w:keepNext/>
              <w:keepLines/>
              <w:tabs>
                <w:tab w:val="decimal" w:pos="1219"/>
              </w:tabs>
              <w:jc w:val="right"/>
              <w:rPr>
                <w:rFonts w:cs="Arial"/>
                <w:sz w:val="20"/>
              </w:rPr>
            </w:pPr>
            <w:r>
              <w:rPr>
                <w:rFonts w:cs="Arial"/>
                <w:sz w:val="20"/>
              </w:rPr>
              <w:t>(1,796)</w:t>
            </w:r>
          </w:p>
        </w:tc>
      </w:tr>
      <w:tr w:rsidR="004F60FA" w:rsidRPr="009D5E80" w14:paraId="6A7B8F45" w14:textId="77777777" w:rsidTr="00916D7C">
        <w:trPr>
          <w:trHeight w:val="156"/>
        </w:trPr>
        <w:tc>
          <w:tcPr>
            <w:tcW w:w="598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FC942A6" w14:textId="77777777" w:rsidR="004F60FA" w:rsidRPr="007B7885" w:rsidRDefault="004F60FA" w:rsidP="004F60FA">
            <w:pPr>
              <w:keepNext/>
              <w:keepLines/>
              <w:ind w:left="142" w:hanging="142"/>
              <w:rPr>
                <w:rFonts w:cs="Arial"/>
                <w:b/>
                <w:sz w:val="20"/>
              </w:rPr>
            </w:pPr>
            <w:r w:rsidRPr="007B7885">
              <w:rPr>
                <w:rFonts w:cs="Arial"/>
                <w:b/>
                <w:sz w:val="20"/>
              </w:rPr>
              <w:t xml:space="preserve">Balance </w:t>
            </w:r>
            <w:proofErr w:type="gramStart"/>
            <w:r w:rsidRPr="007B7885">
              <w:rPr>
                <w:rFonts w:cs="Arial"/>
                <w:b/>
                <w:sz w:val="20"/>
              </w:rPr>
              <w:t>at</w:t>
            </w:r>
            <w:proofErr w:type="gramEnd"/>
            <w:r w:rsidRPr="007B7885">
              <w:rPr>
                <w:rFonts w:cs="Arial"/>
                <w:b/>
                <w:sz w:val="20"/>
              </w:rPr>
              <w:t xml:space="preserve"> 31 March</w:t>
            </w:r>
          </w:p>
        </w:tc>
        <w:tc>
          <w:tcPr>
            <w:tcW w:w="113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70EC873" w14:textId="77777777" w:rsidR="004F60FA" w:rsidRPr="007B7885" w:rsidRDefault="004F60FA" w:rsidP="004F60FA">
            <w:pPr>
              <w:keepNext/>
              <w:keepLines/>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D2CBE12" w14:textId="46972661" w:rsidR="004F60FA" w:rsidRPr="007541DA" w:rsidRDefault="001C5CA3" w:rsidP="004F60FA">
            <w:pPr>
              <w:keepNext/>
              <w:keepLines/>
              <w:tabs>
                <w:tab w:val="decimal" w:pos="1219"/>
              </w:tabs>
              <w:jc w:val="right"/>
              <w:rPr>
                <w:rFonts w:cs="Arial"/>
                <w:b/>
                <w:sz w:val="20"/>
              </w:rPr>
            </w:pPr>
            <w:r w:rsidRPr="007541DA">
              <w:rPr>
                <w:rFonts w:cs="Arial"/>
                <w:b/>
                <w:sz w:val="20"/>
              </w:rPr>
              <w:t>33,</w:t>
            </w:r>
            <w:r w:rsidR="007541DA" w:rsidRPr="007541DA">
              <w:rPr>
                <w:rFonts w:cs="Arial"/>
                <w:b/>
                <w:sz w:val="20"/>
              </w:rPr>
              <w:t>696</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884674B" w14:textId="428D50FB" w:rsidR="004F60FA" w:rsidRPr="007B7885" w:rsidRDefault="004F60FA" w:rsidP="004F60FA">
            <w:pPr>
              <w:keepNext/>
              <w:keepLines/>
              <w:tabs>
                <w:tab w:val="decimal" w:pos="1219"/>
              </w:tabs>
              <w:jc w:val="right"/>
              <w:rPr>
                <w:rFonts w:cs="Arial"/>
                <w:b/>
                <w:sz w:val="20"/>
              </w:rPr>
            </w:pPr>
            <w:r>
              <w:rPr>
                <w:rFonts w:cs="Arial"/>
                <w:b/>
                <w:sz w:val="20"/>
              </w:rPr>
              <w:t>44,862</w:t>
            </w:r>
          </w:p>
        </w:tc>
      </w:tr>
      <w:tr w:rsidR="004F60FA" w:rsidRPr="009D5E80" w14:paraId="7F229C40" w14:textId="77777777" w:rsidTr="00916D7C">
        <w:trPr>
          <w:trHeight w:val="247"/>
        </w:trPr>
        <w:tc>
          <w:tcPr>
            <w:tcW w:w="598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499773" w14:textId="77777777" w:rsidR="004F60FA" w:rsidRPr="007B7885" w:rsidRDefault="004F60FA" w:rsidP="004F60FA">
            <w:pPr>
              <w:keepNext/>
              <w:keepLines/>
              <w:ind w:left="142" w:hanging="142"/>
              <w:rPr>
                <w:rFonts w:cs="Arial"/>
                <w:sz w:val="20"/>
              </w:rPr>
            </w:pPr>
            <w:r w:rsidRPr="007B7885">
              <w:rPr>
                <w:rFonts w:cs="Arial"/>
                <w:sz w:val="20"/>
              </w:rPr>
              <w:t xml:space="preserve">The following balances </w:t>
            </w:r>
            <w:proofErr w:type="gramStart"/>
            <w:r w:rsidRPr="007B7885">
              <w:rPr>
                <w:rFonts w:cs="Arial"/>
                <w:sz w:val="20"/>
              </w:rPr>
              <w:t>at</w:t>
            </w:r>
            <w:proofErr w:type="gramEnd"/>
            <w:r w:rsidRPr="007B7885">
              <w:rPr>
                <w:rFonts w:cs="Arial"/>
                <w:sz w:val="20"/>
              </w:rPr>
              <w:t xml:space="preserve"> 31 March were held at:</w:t>
            </w:r>
          </w:p>
        </w:tc>
        <w:tc>
          <w:tcPr>
            <w:tcW w:w="113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D43EFB7"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250309F" w14:textId="77777777" w:rsidR="004F60FA" w:rsidRPr="007541DA" w:rsidRDefault="004F60FA" w:rsidP="004F60FA">
            <w:pPr>
              <w:keepNext/>
              <w:keepLines/>
              <w:tabs>
                <w:tab w:val="decimal" w:pos="1219"/>
              </w:tabs>
              <w:jc w:val="right"/>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966283E" w14:textId="77777777" w:rsidR="004F60FA" w:rsidRPr="007B7885" w:rsidRDefault="004F60FA" w:rsidP="004F60FA">
            <w:pPr>
              <w:keepNext/>
              <w:keepLines/>
              <w:tabs>
                <w:tab w:val="decimal" w:pos="1219"/>
              </w:tabs>
              <w:jc w:val="right"/>
              <w:rPr>
                <w:rFonts w:cs="Arial"/>
                <w:sz w:val="20"/>
              </w:rPr>
            </w:pPr>
          </w:p>
        </w:tc>
      </w:tr>
      <w:tr w:rsidR="004F60FA" w:rsidRPr="009D5E80" w14:paraId="6EF05C4F" w14:textId="77777777" w:rsidTr="00916D7C">
        <w:trPr>
          <w:trHeight w:val="247"/>
        </w:trPr>
        <w:tc>
          <w:tcPr>
            <w:tcW w:w="598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D13942" w14:textId="77777777" w:rsidR="004F60FA" w:rsidRPr="007B7885" w:rsidRDefault="004F60FA" w:rsidP="004F60FA">
            <w:pPr>
              <w:keepNext/>
              <w:keepLines/>
              <w:rPr>
                <w:rFonts w:cs="Arial"/>
                <w:sz w:val="20"/>
              </w:rPr>
            </w:pPr>
            <w:r w:rsidRPr="007B7885">
              <w:rPr>
                <w:rFonts w:cs="Arial"/>
                <w:sz w:val="20"/>
              </w:rPr>
              <w:t>Government Banking Service</w:t>
            </w:r>
          </w:p>
        </w:tc>
        <w:tc>
          <w:tcPr>
            <w:tcW w:w="113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E8E9C7B" w14:textId="77777777" w:rsidR="004F60FA" w:rsidRPr="007B7885" w:rsidRDefault="004F60FA" w:rsidP="004F60FA">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015C5C5" w14:textId="6B3BD6EA" w:rsidR="004F60FA" w:rsidRPr="007541DA" w:rsidRDefault="001C5CA3" w:rsidP="004F60FA">
            <w:pPr>
              <w:keepNext/>
              <w:keepLines/>
              <w:tabs>
                <w:tab w:val="decimal" w:pos="1219"/>
              </w:tabs>
              <w:jc w:val="right"/>
              <w:rPr>
                <w:rFonts w:cs="Arial"/>
                <w:sz w:val="20"/>
              </w:rPr>
            </w:pPr>
            <w:r w:rsidRPr="007541DA">
              <w:rPr>
                <w:rFonts w:cs="Arial"/>
                <w:sz w:val="20"/>
              </w:rPr>
              <w:t>33,</w:t>
            </w:r>
            <w:r w:rsidR="007541DA" w:rsidRPr="007541DA">
              <w:rPr>
                <w:rFonts w:cs="Arial"/>
                <w:sz w:val="20"/>
              </w:rPr>
              <w:t>696</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E50DB0D" w14:textId="3FCE7A51" w:rsidR="004F60FA" w:rsidRPr="007B7885" w:rsidRDefault="004F60FA" w:rsidP="004F60FA">
            <w:pPr>
              <w:keepNext/>
              <w:keepLines/>
              <w:tabs>
                <w:tab w:val="decimal" w:pos="1219"/>
              </w:tabs>
              <w:jc w:val="right"/>
              <w:rPr>
                <w:rFonts w:cs="Arial"/>
                <w:sz w:val="20"/>
              </w:rPr>
            </w:pPr>
            <w:r>
              <w:rPr>
                <w:rFonts w:cs="Arial"/>
                <w:sz w:val="20"/>
              </w:rPr>
              <w:t>44,862</w:t>
            </w:r>
          </w:p>
        </w:tc>
      </w:tr>
      <w:tr w:rsidR="004F60FA" w:rsidRPr="009D5E80" w14:paraId="3630D6BE" w14:textId="77777777" w:rsidTr="00916D7C">
        <w:trPr>
          <w:trHeight w:val="262"/>
        </w:trPr>
        <w:tc>
          <w:tcPr>
            <w:tcW w:w="598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C507ADA" w14:textId="77777777" w:rsidR="004F60FA" w:rsidRPr="007B7885" w:rsidRDefault="004F60FA" w:rsidP="004F60FA">
            <w:pPr>
              <w:keepNext/>
              <w:keepLines/>
              <w:ind w:left="142" w:hanging="142"/>
              <w:rPr>
                <w:rFonts w:cs="Arial"/>
                <w:b/>
                <w:sz w:val="20"/>
              </w:rPr>
            </w:pPr>
            <w:r w:rsidRPr="007B7885">
              <w:rPr>
                <w:rFonts w:cs="Arial"/>
                <w:b/>
                <w:sz w:val="20"/>
              </w:rPr>
              <w:t xml:space="preserve">Balance </w:t>
            </w:r>
            <w:proofErr w:type="gramStart"/>
            <w:r w:rsidRPr="007B7885">
              <w:rPr>
                <w:rFonts w:cs="Arial"/>
                <w:b/>
                <w:sz w:val="20"/>
              </w:rPr>
              <w:t>at</w:t>
            </w:r>
            <w:proofErr w:type="gramEnd"/>
            <w:r w:rsidRPr="007B7885">
              <w:rPr>
                <w:rFonts w:cs="Arial"/>
                <w:b/>
                <w:sz w:val="20"/>
              </w:rPr>
              <w:t xml:space="preserve"> 31 March</w:t>
            </w:r>
          </w:p>
        </w:tc>
        <w:tc>
          <w:tcPr>
            <w:tcW w:w="113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685E173" w14:textId="77777777" w:rsidR="004F60FA" w:rsidRPr="007B7885" w:rsidRDefault="004F60FA" w:rsidP="004F60FA">
            <w:pPr>
              <w:keepNext/>
              <w:keepLines/>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926D41E" w14:textId="583F605F" w:rsidR="004F60FA" w:rsidRPr="007541DA" w:rsidRDefault="001C5CA3" w:rsidP="004F60FA">
            <w:pPr>
              <w:keepNext/>
              <w:keepLines/>
              <w:tabs>
                <w:tab w:val="decimal" w:pos="1219"/>
              </w:tabs>
              <w:jc w:val="right"/>
              <w:rPr>
                <w:rFonts w:cs="Arial"/>
                <w:b/>
                <w:sz w:val="20"/>
              </w:rPr>
            </w:pPr>
            <w:r w:rsidRPr="007541DA">
              <w:rPr>
                <w:rFonts w:cs="Arial"/>
                <w:b/>
                <w:sz w:val="20"/>
              </w:rPr>
              <w:t>33,</w:t>
            </w:r>
            <w:r w:rsidR="007541DA" w:rsidRPr="007541DA">
              <w:rPr>
                <w:rFonts w:cs="Arial"/>
                <w:b/>
                <w:sz w:val="20"/>
              </w:rPr>
              <w:t>696</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1A4467C" w14:textId="37533C1A" w:rsidR="004F60FA" w:rsidRPr="007B7885" w:rsidRDefault="004F60FA" w:rsidP="004F60FA">
            <w:pPr>
              <w:keepNext/>
              <w:keepLines/>
              <w:tabs>
                <w:tab w:val="decimal" w:pos="1219"/>
              </w:tabs>
              <w:jc w:val="right"/>
              <w:rPr>
                <w:rFonts w:cs="Arial"/>
                <w:b/>
                <w:sz w:val="20"/>
              </w:rPr>
            </w:pPr>
            <w:r>
              <w:rPr>
                <w:rFonts w:cs="Arial"/>
                <w:b/>
                <w:sz w:val="20"/>
              </w:rPr>
              <w:t>44,862</w:t>
            </w:r>
          </w:p>
        </w:tc>
      </w:tr>
    </w:tbl>
    <w:p w14:paraId="0AAB0CBF" w14:textId="77777777" w:rsidR="001C2223" w:rsidRDefault="001C2223" w:rsidP="001C2223">
      <w:pPr>
        <w:pStyle w:val="AcctsSoPSlvl2"/>
        <w:sectPr w:rsidR="001C2223" w:rsidSect="004E6FDD">
          <w:footnotePr>
            <w:numRestart w:val="eachSect"/>
          </w:footnotePr>
          <w:type w:val="continuous"/>
          <w:pgSz w:w="11909" w:h="16834" w:code="9"/>
          <w:pgMar w:top="1701" w:right="851" w:bottom="1418" w:left="851" w:header="709" w:footer="709" w:gutter="0"/>
          <w:cols w:space="720"/>
          <w:docGrid w:linePitch="326"/>
        </w:sectPr>
      </w:pPr>
      <w:bookmarkStart w:id="222" w:name="_Ref360612771"/>
      <w:bookmarkStart w:id="223" w:name="_Toc381174405"/>
      <w:bookmarkStart w:id="224" w:name="_Ref390864821"/>
      <w:bookmarkStart w:id="225" w:name="_Toc392169613"/>
      <w:bookmarkStart w:id="226" w:name="_Toc396403503"/>
      <w:bookmarkStart w:id="227" w:name="_Toc414279020"/>
      <w:bookmarkStart w:id="228" w:name="_Toc414279199"/>
      <w:bookmarkStart w:id="229" w:name="_Toc414279347"/>
      <w:bookmarkStart w:id="230" w:name="_Toc414279492"/>
      <w:bookmarkStart w:id="231" w:name="_Toc414279867"/>
      <w:bookmarkStart w:id="232" w:name="_Ref452536582"/>
      <w:bookmarkStart w:id="233" w:name="_Ref452537019"/>
    </w:p>
    <w:p w14:paraId="51146D2A" w14:textId="77777777" w:rsidR="00513F0F" w:rsidRDefault="00513F0F" w:rsidP="00513F0F">
      <w:bookmarkStart w:id="234" w:name="_Hlk31642915"/>
    </w:p>
    <w:p w14:paraId="5A55E79F" w14:textId="77777777" w:rsidR="00513F0F" w:rsidRDefault="00513F0F" w:rsidP="00513F0F"/>
    <w:p w14:paraId="1D8C21D1" w14:textId="77777777" w:rsidR="00513F0F" w:rsidRDefault="00513F0F" w:rsidP="00513F0F"/>
    <w:p w14:paraId="489CE234" w14:textId="77777777" w:rsidR="00513F0F" w:rsidRDefault="00513F0F" w:rsidP="00513F0F"/>
    <w:p w14:paraId="756F8475" w14:textId="77777777" w:rsidR="00513F0F" w:rsidRDefault="00513F0F" w:rsidP="00513F0F"/>
    <w:p w14:paraId="009D7283" w14:textId="77777777" w:rsidR="00513F0F" w:rsidRDefault="00513F0F" w:rsidP="00513F0F"/>
    <w:p w14:paraId="06520217" w14:textId="77777777" w:rsidR="00513F0F" w:rsidRDefault="00513F0F" w:rsidP="00513F0F"/>
    <w:p w14:paraId="5F14A711" w14:textId="188667AA" w:rsidR="001C2223" w:rsidRPr="00513F0F" w:rsidRDefault="001A1507" w:rsidP="0010071D">
      <w:pPr>
        <w:pStyle w:val="AccReplvl2"/>
      </w:pPr>
      <w:r w:rsidRPr="00513F0F">
        <w:t>Note 1</w:t>
      </w:r>
      <w:r w:rsidR="001F7928" w:rsidRPr="00513F0F">
        <w:t>1</w:t>
      </w:r>
      <w:r w:rsidRPr="00513F0F">
        <w:t xml:space="preserve">: </w:t>
      </w:r>
      <w:r w:rsidR="001C2223" w:rsidRPr="00513F0F">
        <w:t>Payables</w:t>
      </w:r>
      <w:bookmarkStart w:id="235" w:name="_Toc392169614"/>
      <w:bookmarkStart w:id="236" w:name="_Toc392169615"/>
      <w:bookmarkEnd w:id="222"/>
      <w:bookmarkEnd w:id="223"/>
      <w:bookmarkEnd w:id="224"/>
      <w:bookmarkEnd w:id="225"/>
      <w:bookmarkEnd w:id="226"/>
      <w:bookmarkEnd w:id="227"/>
      <w:bookmarkEnd w:id="228"/>
      <w:bookmarkEnd w:id="229"/>
      <w:bookmarkEnd w:id="230"/>
      <w:bookmarkEnd w:id="231"/>
      <w:bookmarkEnd w:id="232"/>
      <w:bookmarkEnd w:id="233"/>
      <w:bookmarkEnd w:id="235"/>
      <w:bookmarkEnd w:id="236"/>
    </w:p>
    <w:p w14:paraId="7743A27F" w14:textId="77777777" w:rsidR="00513F0F" w:rsidRPr="00513F0F" w:rsidRDefault="00513F0F" w:rsidP="00513F0F"/>
    <w:tbl>
      <w:tblPr>
        <w:tblW w:w="10240" w:type="dxa"/>
        <w:tblInd w:w="-34" w:type="dxa"/>
        <w:tblLayout w:type="fixed"/>
        <w:tblLook w:val="0000" w:firstRow="0" w:lastRow="0" w:firstColumn="0" w:lastColumn="0" w:noHBand="0" w:noVBand="0"/>
        <w:tblCaption w:val="Payables"/>
        <w:tblDescription w:val="The table shows the breakdown of payables at the end of the reporting period."/>
      </w:tblPr>
      <w:tblGrid>
        <w:gridCol w:w="5953"/>
        <w:gridCol w:w="1169"/>
        <w:gridCol w:w="1559"/>
        <w:gridCol w:w="1559"/>
      </w:tblGrid>
      <w:tr w:rsidR="00443FF2" w:rsidRPr="002D33BE" w14:paraId="2196F569" w14:textId="77777777" w:rsidTr="00393403">
        <w:tc>
          <w:tcPr>
            <w:tcW w:w="5953" w:type="dxa"/>
            <w:tcBorders>
              <w:top w:val="single" w:sz="8" w:space="0" w:color="A6A6A6"/>
              <w:left w:val="single" w:sz="8" w:space="0" w:color="A6A6A6"/>
            </w:tcBorders>
            <w:shd w:val="clear" w:color="auto" w:fill="00945F"/>
            <w:vAlign w:val="bottom"/>
          </w:tcPr>
          <w:p w14:paraId="365A3368" w14:textId="77777777" w:rsidR="00443FF2" w:rsidRPr="00687525" w:rsidRDefault="00443FF2" w:rsidP="00443FF2">
            <w:pPr>
              <w:keepNext/>
              <w:keepLines/>
              <w:ind w:left="142" w:hanging="142"/>
              <w:contextualSpacing/>
              <w:rPr>
                <w:rFonts w:ascii="Arial Nova Light" w:hAnsi="Arial Nova Light" w:cs="Arial"/>
                <w:bCs/>
                <w:color w:val="FFFFFF" w:themeColor="background1"/>
                <w:sz w:val="20"/>
              </w:rPr>
            </w:pPr>
          </w:p>
        </w:tc>
        <w:tc>
          <w:tcPr>
            <w:tcW w:w="1169" w:type="dxa"/>
            <w:tcBorders>
              <w:top w:val="single" w:sz="8" w:space="0" w:color="A6A6A6"/>
            </w:tcBorders>
            <w:shd w:val="clear" w:color="auto" w:fill="00945F"/>
            <w:vAlign w:val="bottom"/>
          </w:tcPr>
          <w:p w14:paraId="3D72FCC4" w14:textId="77777777" w:rsidR="00443FF2" w:rsidRPr="00687525" w:rsidRDefault="00443FF2" w:rsidP="00443FF2">
            <w:pPr>
              <w:keepNext/>
              <w:keepLines/>
              <w:contextualSpacing/>
              <w:jc w:val="center"/>
              <w:rPr>
                <w:rFonts w:ascii="Arial Nova Light" w:hAnsi="Arial Nova Light" w:cs="Arial"/>
                <w:bCs/>
                <w:color w:val="FFFFFF" w:themeColor="background1"/>
                <w:sz w:val="20"/>
              </w:rPr>
            </w:pPr>
          </w:p>
        </w:tc>
        <w:tc>
          <w:tcPr>
            <w:tcW w:w="1559" w:type="dxa"/>
            <w:tcBorders>
              <w:top w:val="single" w:sz="8" w:space="0" w:color="A6A6A6"/>
            </w:tcBorders>
            <w:shd w:val="clear" w:color="auto" w:fill="00945F"/>
            <w:vAlign w:val="bottom"/>
          </w:tcPr>
          <w:p w14:paraId="7F57B8D3" w14:textId="22C72945" w:rsidR="00443FF2" w:rsidRPr="00687525" w:rsidRDefault="00443FF2" w:rsidP="00443FF2">
            <w:pPr>
              <w:keepNext/>
              <w:keepLines/>
              <w:tabs>
                <w:tab w:val="right" w:pos="1219"/>
              </w:tabs>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202</w:t>
            </w:r>
            <w:r>
              <w:rPr>
                <w:rFonts w:ascii="Arial Nova Light" w:hAnsi="Arial Nova Light" w:cs="Arial"/>
                <w:bCs/>
                <w:color w:val="FFFFFF" w:themeColor="background1"/>
                <w:sz w:val="20"/>
              </w:rPr>
              <w:t>3</w:t>
            </w:r>
            <w:r w:rsidRPr="00687525">
              <w:rPr>
                <w:rFonts w:ascii="Arial Nova Light" w:hAnsi="Arial Nova Light" w:cs="Arial"/>
                <w:bCs/>
                <w:color w:val="FFFFFF" w:themeColor="background1"/>
                <w:sz w:val="20"/>
              </w:rPr>
              <w:t>-2</w:t>
            </w:r>
            <w:r>
              <w:rPr>
                <w:rFonts w:ascii="Arial Nova Light" w:hAnsi="Arial Nova Light" w:cs="Arial"/>
                <w:bCs/>
                <w:color w:val="FFFFFF" w:themeColor="background1"/>
                <w:sz w:val="20"/>
              </w:rPr>
              <w:t>4</w:t>
            </w:r>
          </w:p>
        </w:tc>
        <w:tc>
          <w:tcPr>
            <w:tcW w:w="1559" w:type="dxa"/>
            <w:tcBorders>
              <w:top w:val="single" w:sz="8" w:space="0" w:color="A6A6A6"/>
              <w:right w:val="single" w:sz="8" w:space="0" w:color="A6A6A6"/>
            </w:tcBorders>
            <w:shd w:val="clear" w:color="auto" w:fill="00945F"/>
            <w:vAlign w:val="bottom"/>
          </w:tcPr>
          <w:p w14:paraId="635A7DBF" w14:textId="6722FA83" w:rsidR="00443FF2" w:rsidRPr="00687525" w:rsidRDefault="00443FF2" w:rsidP="00443FF2">
            <w:pPr>
              <w:keepNext/>
              <w:keepLines/>
              <w:tabs>
                <w:tab w:val="right" w:pos="1219"/>
              </w:tabs>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202</w:t>
            </w:r>
            <w:r>
              <w:rPr>
                <w:rFonts w:ascii="Arial Nova Light" w:hAnsi="Arial Nova Light" w:cs="Arial"/>
                <w:bCs/>
                <w:color w:val="FFFFFF" w:themeColor="background1"/>
                <w:sz w:val="20"/>
              </w:rPr>
              <w:t>2</w:t>
            </w:r>
            <w:r w:rsidRPr="00687525">
              <w:rPr>
                <w:rFonts w:ascii="Arial Nova Light" w:hAnsi="Arial Nova Light" w:cs="Arial"/>
                <w:bCs/>
                <w:color w:val="FFFFFF" w:themeColor="background1"/>
                <w:sz w:val="20"/>
              </w:rPr>
              <w:t>-2</w:t>
            </w:r>
            <w:r>
              <w:rPr>
                <w:rFonts w:ascii="Arial Nova Light" w:hAnsi="Arial Nova Light" w:cs="Arial"/>
                <w:bCs/>
                <w:color w:val="FFFFFF" w:themeColor="background1"/>
                <w:sz w:val="20"/>
              </w:rPr>
              <w:t>3</w:t>
            </w:r>
          </w:p>
        </w:tc>
      </w:tr>
      <w:tr w:rsidR="00443FF2" w:rsidRPr="002D33BE" w14:paraId="27DCE4C0" w14:textId="77777777" w:rsidTr="00393403">
        <w:tc>
          <w:tcPr>
            <w:tcW w:w="5953" w:type="dxa"/>
            <w:tcBorders>
              <w:top w:val="nil"/>
              <w:left w:val="single" w:sz="8" w:space="0" w:color="A6A6A6"/>
              <w:bottom w:val="single" w:sz="8" w:space="0" w:color="A6A6A6"/>
            </w:tcBorders>
            <w:shd w:val="clear" w:color="auto" w:fill="00945F"/>
            <w:vAlign w:val="bottom"/>
          </w:tcPr>
          <w:p w14:paraId="37517BA3" w14:textId="77777777" w:rsidR="00443FF2" w:rsidRPr="00687525" w:rsidRDefault="00443FF2" w:rsidP="00443FF2">
            <w:pPr>
              <w:keepNext/>
              <w:keepLines/>
              <w:ind w:left="142" w:hanging="142"/>
              <w:contextualSpacing/>
              <w:rPr>
                <w:rFonts w:ascii="Arial Nova Light" w:hAnsi="Arial Nova Light" w:cs="Arial"/>
                <w:bCs/>
                <w:color w:val="FFFFFF" w:themeColor="background1"/>
                <w:sz w:val="20"/>
              </w:rPr>
            </w:pPr>
          </w:p>
        </w:tc>
        <w:tc>
          <w:tcPr>
            <w:tcW w:w="1169" w:type="dxa"/>
            <w:tcBorders>
              <w:top w:val="nil"/>
              <w:bottom w:val="single" w:sz="8" w:space="0" w:color="A6A6A6"/>
            </w:tcBorders>
            <w:shd w:val="clear" w:color="auto" w:fill="00945F"/>
            <w:vAlign w:val="bottom"/>
          </w:tcPr>
          <w:p w14:paraId="4C00E26C" w14:textId="77777777" w:rsidR="00443FF2" w:rsidRPr="00687525" w:rsidRDefault="00443FF2" w:rsidP="00443FF2">
            <w:pPr>
              <w:keepNext/>
              <w:keepLines/>
              <w:contextualSpacing/>
              <w:jc w:val="center"/>
              <w:rPr>
                <w:rFonts w:ascii="Arial Nova Light" w:hAnsi="Arial Nova Light" w:cs="Arial"/>
                <w:bCs/>
                <w:color w:val="FFFFFF" w:themeColor="background1"/>
                <w:sz w:val="20"/>
              </w:rPr>
            </w:pPr>
          </w:p>
        </w:tc>
        <w:tc>
          <w:tcPr>
            <w:tcW w:w="1559" w:type="dxa"/>
            <w:tcBorders>
              <w:top w:val="nil"/>
              <w:bottom w:val="single" w:sz="8" w:space="0" w:color="A6A6A6"/>
            </w:tcBorders>
            <w:shd w:val="clear" w:color="auto" w:fill="00945F"/>
            <w:vAlign w:val="bottom"/>
          </w:tcPr>
          <w:p w14:paraId="58FB2AA4" w14:textId="77777777" w:rsidR="00443FF2" w:rsidRPr="00687525" w:rsidRDefault="00443FF2" w:rsidP="00443FF2">
            <w:pPr>
              <w:keepNext/>
              <w:keepLines/>
              <w:tabs>
                <w:tab w:val="right" w:pos="1219"/>
              </w:tabs>
              <w:contextualSpacing/>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£000</w:t>
            </w:r>
          </w:p>
        </w:tc>
        <w:tc>
          <w:tcPr>
            <w:tcW w:w="1559" w:type="dxa"/>
            <w:tcBorders>
              <w:top w:val="nil"/>
              <w:bottom w:val="single" w:sz="8" w:space="0" w:color="A6A6A6"/>
              <w:right w:val="single" w:sz="8" w:space="0" w:color="A6A6A6"/>
            </w:tcBorders>
            <w:shd w:val="clear" w:color="auto" w:fill="00945F"/>
            <w:vAlign w:val="bottom"/>
          </w:tcPr>
          <w:p w14:paraId="369FB483" w14:textId="77777777" w:rsidR="00443FF2" w:rsidRPr="00687525" w:rsidRDefault="00443FF2" w:rsidP="00443FF2">
            <w:pPr>
              <w:keepNext/>
              <w:keepLines/>
              <w:tabs>
                <w:tab w:val="right" w:pos="1219"/>
              </w:tabs>
              <w:contextualSpacing/>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£000</w:t>
            </w:r>
          </w:p>
        </w:tc>
      </w:tr>
      <w:tr w:rsidR="00443FF2" w:rsidRPr="009D5E80" w14:paraId="08E3C823"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D584F4" w14:textId="77777777" w:rsidR="00443FF2" w:rsidRPr="007B7885" w:rsidRDefault="00443FF2" w:rsidP="00443FF2">
            <w:pPr>
              <w:keepNext/>
              <w:keepLines/>
              <w:ind w:left="142" w:hanging="142"/>
              <w:contextualSpacing/>
              <w:rPr>
                <w:rFonts w:cs="Arial"/>
                <w:sz w:val="20"/>
              </w:rPr>
            </w:pPr>
            <w:r w:rsidRPr="007B7885">
              <w:rPr>
                <w:rFonts w:cs="Arial"/>
                <w:b/>
                <w:sz w:val="20"/>
              </w:rPr>
              <w:t>Amounts falling due within one year:</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E5A68F8"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D79D441" w14:textId="77777777" w:rsidR="00443FF2" w:rsidRPr="007B7885" w:rsidRDefault="00443FF2" w:rsidP="00443FF2">
            <w:pPr>
              <w:keepNext/>
              <w:keepLines/>
              <w:tabs>
                <w:tab w:val="decimal" w:pos="1219"/>
              </w:tabs>
              <w:contextualSpacing/>
              <w:jc w:val="right"/>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5D0734A" w14:textId="77777777" w:rsidR="00443FF2" w:rsidRPr="007B7885" w:rsidRDefault="00443FF2" w:rsidP="00443FF2">
            <w:pPr>
              <w:keepNext/>
              <w:keepLines/>
              <w:tabs>
                <w:tab w:val="decimal" w:pos="1219"/>
              </w:tabs>
              <w:contextualSpacing/>
              <w:jc w:val="right"/>
              <w:rPr>
                <w:rFonts w:cs="Arial"/>
                <w:sz w:val="20"/>
              </w:rPr>
            </w:pPr>
          </w:p>
        </w:tc>
      </w:tr>
      <w:tr w:rsidR="00443FF2" w:rsidRPr="009D5E80" w14:paraId="1B5503A8"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581898F" w14:textId="77777777" w:rsidR="00443FF2" w:rsidRPr="007B7885" w:rsidRDefault="00443FF2" w:rsidP="00443FF2">
            <w:pPr>
              <w:keepNext/>
              <w:keepLines/>
              <w:rPr>
                <w:rFonts w:cs="Arial"/>
                <w:b/>
                <w:sz w:val="20"/>
              </w:rPr>
            </w:pPr>
            <w:r w:rsidRPr="007B7885">
              <w:rPr>
                <w:rFonts w:cs="Arial"/>
                <w:sz w:val="20"/>
              </w:rPr>
              <w:t>Pensions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86F82E"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5EBF69E" w14:textId="41012EE0" w:rsidR="00443FF2" w:rsidRPr="00D337F2" w:rsidRDefault="00D337F2" w:rsidP="00443FF2">
            <w:pPr>
              <w:keepNext/>
              <w:keepLines/>
              <w:tabs>
                <w:tab w:val="decimal" w:pos="1219"/>
              </w:tabs>
              <w:contextualSpacing/>
              <w:jc w:val="right"/>
              <w:rPr>
                <w:rFonts w:cs="Arial"/>
                <w:sz w:val="20"/>
              </w:rPr>
            </w:pPr>
            <w:r w:rsidRPr="00D337F2">
              <w:rPr>
                <w:rFonts w:cs="Arial"/>
                <w:sz w:val="20"/>
              </w:rPr>
              <w:t>356,893</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860F99E" w14:textId="08C661CA" w:rsidR="00443FF2" w:rsidRPr="007B7885" w:rsidRDefault="00443FF2" w:rsidP="00443FF2">
            <w:pPr>
              <w:keepNext/>
              <w:keepLines/>
              <w:tabs>
                <w:tab w:val="decimal" w:pos="1219"/>
              </w:tabs>
              <w:contextualSpacing/>
              <w:jc w:val="right"/>
              <w:rPr>
                <w:rFonts w:cs="Arial"/>
                <w:sz w:val="20"/>
              </w:rPr>
            </w:pPr>
            <w:r>
              <w:rPr>
                <w:rFonts w:cs="Arial"/>
                <w:sz w:val="20"/>
              </w:rPr>
              <w:t>348,019</w:t>
            </w:r>
          </w:p>
        </w:tc>
      </w:tr>
      <w:tr w:rsidR="00443FF2" w:rsidRPr="00E40AC4" w14:paraId="02482538"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7A1508" w14:textId="393B651F" w:rsidR="00443FF2" w:rsidRPr="007B7885" w:rsidRDefault="00443FF2" w:rsidP="00443FF2">
            <w:pPr>
              <w:keepNext/>
              <w:keepLines/>
              <w:rPr>
                <w:rFonts w:cs="Arial"/>
                <w:sz w:val="20"/>
              </w:rPr>
            </w:pPr>
            <w:r w:rsidRPr="007B7885">
              <w:rPr>
                <w:rFonts w:cs="Arial"/>
                <w:sz w:val="20"/>
              </w:rPr>
              <w:t xml:space="preserve">Lump </w:t>
            </w:r>
            <w:r>
              <w:rPr>
                <w:rFonts w:cs="Arial"/>
                <w:sz w:val="20"/>
              </w:rPr>
              <w:t>s</w:t>
            </w:r>
            <w:r w:rsidRPr="007B7885">
              <w:rPr>
                <w:rFonts w:cs="Arial"/>
                <w:sz w:val="20"/>
              </w:rPr>
              <w:t>ums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18594F2"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CAFD4DD" w14:textId="7CAA50F7" w:rsidR="00443FF2" w:rsidRPr="00D337F2" w:rsidRDefault="00D337F2" w:rsidP="00443FF2">
            <w:pPr>
              <w:keepNext/>
              <w:keepLines/>
              <w:tabs>
                <w:tab w:val="decimal" w:pos="1219"/>
              </w:tabs>
              <w:contextualSpacing/>
              <w:jc w:val="right"/>
              <w:rPr>
                <w:rFonts w:cs="Arial"/>
                <w:sz w:val="20"/>
              </w:rPr>
            </w:pPr>
            <w:r w:rsidRPr="00D337F2">
              <w:rPr>
                <w:rFonts w:cs="Arial"/>
                <w:sz w:val="20"/>
              </w:rPr>
              <w:t>221,704</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0861108" w14:textId="12B9CD71" w:rsidR="00443FF2" w:rsidRPr="007B7885" w:rsidRDefault="00443FF2" w:rsidP="00443FF2">
            <w:pPr>
              <w:keepNext/>
              <w:keepLines/>
              <w:tabs>
                <w:tab w:val="decimal" w:pos="1219"/>
              </w:tabs>
              <w:contextualSpacing/>
              <w:jc w:val="right"/>
              <w:rPr>
                <w:rFonts w:cs="Arial"/>
                <w:sz w:val="20"/>
              </w:rPr>
            </w:pPr>
            <w:r>
              <w:rPr>
                <w:rFonts w:cs="Arial"/>
                <w:sz w:val="20"/>
              </w:rPr>
              <w:t>216,320</w:t>
            </w:r>
          </w:p>
        </w:tc>
      </w:tr>
      <w:tr w:rsidR="00443FF2" w:rsidRPr="009D5E80" w14:paraId="04710EE7"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4C8897F" w14:textId="77777777" w:rsidR="00443FF2" w:rsidRPr="007B7885" w:rsidRDefault="00443FF2" w:rsidP="00443FF2">
            <w:pPr>
              <w:keepNext/>
              <w:keepLines/>
              <w:rPr>
                <w:rFonts w:cs="Arial"/>
                <w:sz w:val="20"/>
              </w:rPr>
            </w:pPr>
            <w:r w:rsidRPr="007B7885">
              <w:rPr>
                <w:rFonts w:cs="Arial"/>
                <w:sz w:val="20"/>
              </w:rPr>
              <w:t>HM Revenue &amp; Customs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4F90CD"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372D3C6" w14:textId="476F6BD2" w:rsidR="00443FF2" w:rsidRPr="00D337F2" w:rsidRDefault="001C5CA3" w:rsidP="00443FF2">
            <w:pPr>
              <w:keepNext/>
              <w:keepLines/>
              <w:tabs>
                <w:tab w:val="decimal" w:pos="1219"/>
              </w:tabs>
              <w:contextualSpacing/>
              <w:jc w:val="right"/>
              <w:rPr>
                <w:rFonts w:cs="Arial"/>
                <w:sz w:val="20"/>
              </w:rPr>
            </w:pPr>
            <w:r w:rsidRPr="00D337F2">
              <w:rPr>
                <w:rFonts w:cs="Arial"/>
                <w:sz w:val="20"/>
              </w:rPr>
              <w:t>61,049</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73341D2" w14:textId="30314470" w:rsidR="00443FF2" w:rsidRPr="007B7885" w:rsidRDefault="00443FF2" w:rsidP="00443FF2">
            <w:pPr>
              <w:keepNext/>
              <w:keepLines/>
              <w:tabs>
                <w:tab w:val="decimal" w:pos="1219"/>
              </w:tabs>
              <w:contextualSpacing/>
              <w:jc w:val="right"/>
              <w:rPr>
                <w:rFonts w:cs="Arial"/>
                <w:sz w:val="20"/>
              </w:rPr>
            </w:pPr>
            <w:r>
              <w:rPr>
                <w:rFonts w:cs="Arial"/>
                <w:sz w:val="20"/>
              </w:rPr>
              <w:t>52,786</w:t>
            </w:r>
          </w:p>
        </w:tc>
      </w:tr>
      <w:tr w:rsidR="00443FF2" w:rsidRPr="009D5E80" w14:paraId="41DBCE3A"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64CEC4B" w14:textId="7C1886A4" w:rsidR="00443FF2" w:rsidRPr="007B7885" w:rsidRDefault="00443FF2" w:rsidP="00443FF2">
            <w:pPr>
              <w:keepNext/>
              <w:keepLines/>
              <w:rPr>
                <w:rFonts w:cs="Arial"/>
                <w:sz w:val="20"/>
              </w:rPr>
            </w:pPr>
            <w:r w:rsidRPr="007B7885">
              <w:rPr>
                <w:rFonts w:cs="Arial"/>
                <w:sz w:val="20"/>
              </w:rPr>
              <w:t>Third party organisations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011EF1C"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51B216D" w14:textId="3C363A74" w:rsidR="00443FF2" w:rsidRPr="00D337F2" w:rsidRDefault="00443FF2" w:rsidP="00443FF2">
            <w:pPr>
              <w:keepNext/>
              <w:keepLines/>
              <w:tabs>
                <w:tab w:val="decimal" w:pos="1219"/>
              </w:tabs>
              <w:contextualSpacing/>
              <w:jc w:val="right"/>
              <w:rPr>
                <w:rFonts w:cs="Arial"/>
                <w:sz w:val="20"/>
              </w:rPr>
            </w:pPr>
            <w:r w:rsidRPr="00D337F2">
              <w:rPr>
                <w:rFonts w:cs="Arial"/>
                <w:sz w:val="20"/>
              </w:rPr>
              <w:t>1,0</w:t>
            </w:r>
            <w:r w:rsidR="001C5CA3" w:rsidRPr="00D337F2">
              <w:rPr>
                <w:rFonts w:cs="Arial"/>
                <w:sz w:val="20"/>
              </w:rPr>
              <w:t>52</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C64898" w14:textId="4AD9617A" w:rsidR="00443FF2" w:rsidRPr="007B7885" w:rsidRDefault="00443FF2" w:rsidP="00443FF2">
            <w:pPr>
              <w:keepNext/>
              <w:keepLines/>
              <w:tabs>
                <w:tab w:val="decimal" w:pos="1219"/>
              </w:tabs>
              <w:contextualSpacing/>
              <w:jc w:val="right"/>
              <w:rPr>
                <w:rFonts w:cs="Arial"/>
                <w:sz w:val="20"/>
              </w:rPr>
            </w:pPr>
            <w:r>
              <w:rPr>
                <w:rFonts w:cs="Arial"/>
                <w:sz w:val="20"/>
              </w:rPr>
              <w:t>1,014</w:t>
            </w:r>
          </w:p>
        </w:tc>
      </w:tr>
      <w:tr w:rsidR="00443FF2" w:rsidRPr="009D5E80" w14:paraId="383E2470"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8836D33" w14:textId="77A460C3" w:rsidR="00443FF2" w:rsidRPr="007B7885" w:rsidRDefault="00443FF2" w:rsidP="00443FF2">
            <w:pPr>
              <w:keepNext/>
              <w:keepLines/>
              <w:ind w:left="142" w:hanging="142"/>
              <w:contextualSpacing/>
              <w:rPr>
                <w:rFonts w:cs="Arial"/>
                <w:sz w:val="20"/>
              </w:rPr>
            </w:pPr>
            <w:r w:rsidRPr="007B7885">
              <w:rPr>
                <w:rFonts w:cs="Arial"/>
                <w:sz w:val="20"/>
              </w:rPr>
              <w:t>Ministry of Defence</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501071B"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37A7EE3" w14:textId="1D2C19B7" w:rsidR="00443FF2" w:rsidRPr="00D337F2" w:rsidRDefault="001C5CA3" w:rsidP="00443FF2">
            <w:pPr>
              <w:keepNext/>
              <w:keepLines/>
              <w:tabs>
                <w:tab w:val="decimal" w:pos="1219"/>
              </w:tabs>
              <w:contextualSpacing/>
              <w:jc w:val="right"/>
              <w:rPr>
                <w:rFonts w:cs="Arial"/>
                <w:sz w:val="20"/>
              </w:rPr>
            </w:pPr>
            <w:r w:rsidRPr="00D337F2">
              <w:rPr>
                <w:rFonts w:cs="Arial"/>
                <w:sz w:val="20"/>
              </w:rPr>
              <w:t>40,419</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D628968" w14:textId="3423004B" w:rsidR="00443FF2" w:rsidRPr="007B7885" w:rsidRDefault="00443FF2" w:rsidP="00443FF2">
            <w:pPr>
              <w:keepNext/>
              <w:keepLines/>
              <w:tabs>
                <w:tab w:val="decimal" w:pos="1219"/>
              </w:tabs>
              <w:contextualSpacing/>
              <w:jc w:val="right"/>
              <w:rPr>
                <w:rFonts w:cs="Arial"/>
                <w:sz w:val="20"/>
              </w:rPr>
            </w:pPr>
            <w:r>
              <w:rPr>
                <w:rFonts w:cs="Arial"/>
                <w:sz w:val="20"/>
              </w:rPr>
              <w:t>45,492</w:t>
            </w:r>
          </w:p>
        </w:tc>
      </w:tr>
      <w:tr w:rsidR="00443FF2" w:rsidRPr="009D5E80" w14:paraId="2A60FC6A"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308A55E" w14:textId="77777777" w:rsidR="00443FF2" w:rsidRPr="007B7885" w:rsidRDefault="00443FF2" w:rsidP="00443FF2">
            <w:pPr>
              <w:keepNext/>
              <w:keepLines/>
              <w:ind w:left="142" w:hanging="142"/>
              <w:contextualSpacing/>
              <w:rPr>
                <w:rFonts w:cs="Arial"/>
                <w:b/>
                <w:bCs/>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DBCE855" w14:textId="77777777" w:rsidR="00443FF2" w:rsidRPr="007B7885" w:rsidRDefault="00443FF2" w:rsidP="00443FF2">
            <w:pPr>
              <w:keepNext/>
              <w:keepLines/>
              <w:contextualSpacing/>
              <w:jc w:val="center"/>
              <w:rPr>
                <w:rFonts w:cs="Arial"/>
                <w:b/>
                <w:bCs/>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329CEE9" w14:textId="40159626" w:rsidR="00443FF2" w:rsidRPr="00D337F2" w:rsidRDefault="00443FF2" w:rsidP="00443FF2">
            <w:pPr>
              <w:keepNext/>
              <w:keepLines/>
              <w:tabs>
                <w:tab w:val="decimal" w:pos="1219"/>
              </w:tabs>
              <w:contextualSpacing/>
              <w:jc w:val="right"/>
              <w:rPr>
                <w:rFonts w:cs="Arial"/>
                <w:b/>
                <w:sz w:val="20"/>
              </w:rPr>
            </w:pPr>
            <w:r w:rsidRPr="00D337F2">
              <w:rPr>
                <w:rFonts w:cs="Arial"/>
                <w:b/>
                <w:sz w:val="20"/>
              </w:rPr>
              <w:t>68</w:t>
            </w:r>
            <w:r w:rsidR="00FD2F0A">
              <w:rPr>
                <w:rFonts w:cs="Arial"/>
                <w:b/>
                <w:sz w:val="20"/>
              </w:rPr>
              <w:t>1</w:t>
            </w:r>
            <w:r w:rsidR="001C5CA3" w:rsidRPr="00D337F2">
              <w:rPr>
                <w:rFonts w:cs="Arial"/>
                <w:b/>
                <w:sz w:val="20"/>
              </w:rPr>
              <w:t>,</w:t>
            </w:r>
            <w:r w:rsidR="00D337F2" w:rsidRPr="00D337F2">
              <w:rPr>
                <w:rFonts w:cs="Arial"/>
                <w:b/>
                <w:sz w:val="20"/>
              </w:rPr>
              <w:t>117</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5F385CE" w14:textId="4A42D4DB" w:rsidR="00443FF2" w:rsidRPr="007B7885" w:rsidRDefault="00443FF2" w:rsidP="00443FF2">
            <w:pPr>
              <w:keepNext/>
              <w:keepLines/>
              <w:tabs>
                <w:tab w:val="decimal" w:pos="1219"/>
              </w:tabs>
              <w:contextualSpacing/>
              <w:jc w:val="right"/>
              <w:rPr>
                <w:rFonts w:cs="Arial"/>
                <w:b/>
                <w:bCs/>
                <w:sz w:val="20"/>
              </w:rPr>
            </w:pPr>
            <w:r>
              <w:rPr>
                <w:rFonts w:cs="Arial"/>
                <w:b/>
                <w:bCs/>
                <w:sz w:val="20"/>
              </w:rPr>
              <w:t>663,631</w:t>
            </w:r>
          </w:p>
        </w:tc>
      </w:tr>
      <w:tr w:rsidR="00443FF2" w:rsidRPr="009D5E80" w14:paraId="307AA6F3"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BE7CBF0" w14:textId="77777777" w:rsidR="00443FF2" w:rsidRPr="007B7885" w:rsidRDefault="00443FF2" w:rsidP="00443FF2">
            <w:pPr>
              <w:keepNext/>
              <w:keepLines/>
              <w:ind w:left="142" w:hanging="142"/>
              <w:contextualSpacing/>
              <w:rPr>
                <w:rFonts w:cs="Arial"/>
                <w:sz w:val="4"/>
                <w:szCs w:val="4"/>
              </w:rPr>
            </w:pPr>
          </w:p>
          <w:p w14:paraId="70B1AEE0" w14:textId="56571B03" w:rsidR="00443FF2" w:rsidRPr="007B7885" w:rsidRDefault="00443FF2" w:rsidP="00443FF2">
            <w:pPr>
              <w:keepNext/>
              <w:keepLines/>
              <w:rPr>
                <w:rFonts w:cs="Arial"/>
                <w:b/>
                <w:sz w:val="20"/>
              </w:rPr>
            </w:pPr>
            <w:r w:rsidRPr="00832CFB">
              <w:rPr>
                <w:sz w:val="20"/>
              </w:rPr>
              <w:t>Amounts issued from the Consolidated Fund for supply but not spent at year end</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B8EAC14" w14:textId="77777777" w:rsidR="00443FF2" w:rsidRPr="007B7885" w:rsidRDefault="00443FF2" w:rsidP="00443FF2">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B6C59E6" w14:textId="6E636F66" w:rsidR="00443FF2" w:rsidRPr="00D337F2" w:rsidRDefault="001C5CA3" w:rsidP="00443FF2">
            <w:pPr>
              <w:keepNext/>
              <w:keepLines/>
              <w:tabs>
                <w:tab w:val="decimal" w:pos="1219"/>
              </w:tabs>
              <w:contextualSpacing/>
              <w:jc w:val="right"/>
              <w:rPr>
                <w:rFonts w:cs="Arial"/>
                <w:sz w:val="20"/>
              </w:rPr>
            </w:pPr>
            <w:r w:rsidRPr="00D337F2">
              <w:rPr>
                <w:rFonts w:cs="Arial"/>
                <w:sz w:val="20"/>
              </w:rPr>
              <w:t>33,</w:t>
            </w:r>
            <w:r w:rsidR="00D337F2" w:rsidRPr="00D337F2">
              <w:rPr>
                <w:rFonts w:cs="Arial"/>
                <w:sz w:val="20"/>
              </w:rPr>
              <w:t>696</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6C1B647" w14:textId="156792D4" w:rsidR="00443FF2" w:rsidRPr="007B7885" w:rsidRDefault="00443FF2" w:rsidP="00443FF2">
            <w:pPr>
              <w:keepNext/>
              <w:keepLines/>
              <w:tabs>
                <w:tab w:val="decimal" w:pos="1219"/>
              </w:tabs>
              <w:contextualSpacing/>
              <w:jc w:val="right"/>
              <w:rPr>
                <w:rFonts w:cs="Arial"/>
                <w:sz w:val="20"/>
              </w:rPr>
            </w:pPr>
            <w:r>
              <w:rPr>
                <w:rFonts w:cs="Arial"/>
                <w:sz w:val="20"/>
              </w:rPr>
              <w:t>44,862</w:t>
            </w:r>
          </w:p>
        </w:tc>
      </w:tr>
      <w:tr w:rsidR="00443FF2" w:rsidRPr="009D5E80" w14:paraId="76216648" w14:textId="77777777" w:rsidTr="00264778">
        <w:trPr>
          <w:trHeight w:val="207"/>
        </w:trPr>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2A73264" w14:textId="77777777" w:rsidR="00443FF2" w:rsidRPr="007B7885" w:rsidRDefault="00443FF2" w:rsidP="00443FF2">
            <w:pPr>
              <w:keepNext/>
              <w:keepLines/>
              <w:ind w:left="142" w:hanging="142"/>
              <w:contextualSpacing/>
              <w:rPr>
                <w:rFonts w:cs="Arial"/>
                <w:b/>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344EF16" w14:textId="77777777" w:rsidR="00443FF2" w:rsidRPr="007B7885" w:rsidRDefault="00443FF2" w:rsidP="00443FF2">
            <w:pPr>
              <w:keepNext/>
              <w:keepLines/>
              <w:contextualSpacing/>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694E0C7" w14:textId="1697CA33" w:rsidR="00443FF2" w:rsidRPr="00D337F2" w:rsidRDefault="00443FF2" w:rsidP="00443FF2">
            <w:pPr>
              <w:keepNext/>
              <w:keepLines/>
              <w:tabs>
                <w:tab w:val="decimal" w:pos="1219"/>
              </w:tabs>
              <w:contextualSpacing/>
              <w:jc w:val="right"/>
              <w:rPr>
                <w:rFonts w:cs="Arial"/>
                <w:b/>
                <w:sz w:val="20"/>
              </w:rPr>
            </w:pPr>
            <w:r w:rsidRPr="00D337F2">
              <w:rPr>
                <w:rFonts w:cs="Arial"/>
                <w:b/>
                <w:sz w:val="20"/>
              </w:rPr>
              <w:t>7</w:t>
            </w:r>
            <w:r w:rsidR="001C5CA3" w:rsidRPr="00D337F2">
              <w:rPr>
                <w:rFonts w:cs="Arial"/>
                <w:b/>
                <w:sz w:val="20"/>
              </w:rPr>
              <w:t>1</w:t>
            </w:r>
            <w:r w:rsidR="00BE5261" w:rsidRPr="00D337F2">
              <w:rPr>
                <w:rFonts w:cs="Arial"/>
                <w:b/>
                <w:sz w:val="20"/>
              </w:rPr>
              <w:t>4,</w:t>
            </w:r>
            <w:r w:rsidR="00D337F2" w:rsidRPr="00D337F2">
              <w:rPr>
                <w:rFonts w:cs="Arial"/>
                <w:b/>
                <w:sz w:val="20"/>
              </w:rPr>
              <w:t>813</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801E90" w14:textId="4AE78E45" w:rsidR="00443FF2" w:rsidRPr="007B7885" w:rsidRDefault="00443FF2" w:rsidP="00443FF2">
            <w:pPr>
              <w:keepNext/>
              <w:keepLines/>
              <w:tabs>
                <w:tab w:val="decimal" w:pos="1219"/>
              </w:tabs>
              <w:contextualSpacing/>
              <w:jc w:val="right"/>
              <w:rPr>
                <w:rFonts w:cs="Arial"/>
                <w:b/>
                <w:sz w:val="20"/>
              </w:rPr>
            </w:pPr>
            <w:r>
              <w:rPr>
                <w:rFonts w:cs="Arial"/>
                <w:b/>
                <w:sz w:val="20"/>
              </w:rPr>
              <w:t>708,493</w:t>
            </w:r>
          </w:p>
        </w:tc>
      </w:tr>
    </w:tbl>
    <w:p w14:paraId="48428A67" w14:textId="77777777" w:rsidR="006775CC" w:rsidRPr="00513F0F" w:rsidRDefault="006775CC" w:rsidP="00513F0F">
      <w:bookmarkStart w:id="237" w:name="_Toc378693214"/>
      <w:bookmarkStart w:id="238" w:name="_Toc378751910"/>
      <w:bookmarkStart w:id="239" w:name="_Toc378754282"/>
      <w:bookmarkStart w:id="240" w:name="_Toc378756115"/>
      <w:bookmarkStart w:id="241" w:name="_Toc378756826"/>
      <w:bookmarkStart w:id="242" w:name="_Toc378758079"/>
      <w:bookmarkStart w:id="243" w:name="_Toc378758756"/>
      <w:bookmarkStart w:id="244" w:name="_Toc378760242"/>
      <w:bookmarkStart w:id="245" w:name="_Toc378760846"/>
      <w:bookmarkStart w:id="246" w:name="_Toc378761449"/>
      <w:bookmarkStart w:id="247" w:name="_Toc378762054"/>
      <w:bookmarkStart w:id="248" w:name="_Toc378762657"/>
      <w:bookmarkStart w:id="249" w:name="_Toc381174410"/>
      <w:bookmarkStart w:id="250" w:name="_Toc392169619"/>
      <w:bookmarkStart w:id="251" w:name="_Toc396403507"/>
      <w:bookmarkStart w:id="252" w:name="_Toc414279024"/>
      <w:bookmarkStart w:id="253" w:name="_Toc414279203"/>
      <w:bookmarkStart w:id="254" w:name="_Toc414279351"/>
      <w:bookmarkStart w:id="255" w:name="_Toc414279496"/>
      <w:bookmarkStart w:id="256" w:name="_Toc414279871"/>
      <w:bookmarkStart w:id="257" w:name="_Ref518995304"/>
      <w:bookmarkStart w:id="258" w:name="_Ref8727254"/>
      <w:bookmarkEnd w:id="234"/>
      <w:bookmarkEnd w:id="237"/>
      <w:bookmarkEnd w:id="238"/>
      <w:bookmarkEnd w:id="239"/>
      <w:bookmarkEnd w:id="240"/>
      <w:bookmarkEnd w:id="241"/>
      <w:bookmarkEnd w:id="242"/>
      <w:bookmarkEnd w:id="243"/>
      <w:bookmarkEnd w:id="244"/>
      <w:bookmarkEnd w:id="245"/>
      <w:bookmarkEnd w:id="246"/>
      <w:bookmarkEnd w:id="247"/>
      <w:bookmarkEnd w:id="248"/>
    </w:p>
    <w:p w14:paraId="28E04658" w14:textId="77777777" w:rsidR="00513F0F" w:rsidRPr="008D5FAF" w:rsidRDefault="00513F0F" w:rsidP="00513F0F">
      <w:pPr>
        <w:rPr>
          <w:rFonts w:ascii="Arial Nova Light" w:hAnsi="Arial Nova Light"/>
          <w:color w:val="00945F"/>
          <w:szCs w:val="24"/>
        </w:rPr>
      </w:pPr>
      <w:bookmarkStart w:id="259" w:name="_Toc392169620"/>
      <w:bookmarkStart w:id="260" w:name="_Toc396403508"/>
      <w:bookmarkStart w:id="261" w:name="_Toc414279025"/>
      <w:bookmarkStart w:id="262" w:name="_Toc414279204"/>
      <w:bookmarkStart w:id="263" w:name="_Toc414279352"/>
      <w:bookmarkStart w:id="264" w:name="_Toc414279497"/>
      <w:bookmarkStart w:id="265" w:name="_Toc414279872"/>
      <w:bookmarkEnd w:id="249"/>
      <w:bookmarkEnd w:id="250"/>
      <w:bookmarkEnd w:id="251"/>
      <w:bookmarkEnd w:id="252"/>
      <w:bookmarkEnd w:id="253"/>
      <w:bookmarkEnd w:id="254"/>
      <w:bookmarkEnd w:id="255"/>
      <w:bookmarkEnd w:id="256"/>
      <w:bookmarkEnd w:id="257"/>
      <w:bookmarkEnd w:id="258"/>
    </w:p>
    <w:p w14:paraId="5B9E1442" w14:textId="7D22533D" w:rsidR="006775CC" w:rsidRPr="00513F0F" w:rsidRDefault="001F7928" w:rsidP="0010071D">
      <w:pPr>
        <w:pStyle w:val="AccReplvl2"/>
      </w:pPr>
      <w:r w:rsidRPr="00513F0F">
        <w:t xml:space="preserve">Note 12: </w:t>
      </w:r>
      <w:r w:rsidR="006775CC" w:rsidRPr="00513F0F">
        <w:t>Pension Liabilities</w:t>
      </w:r>
    </w:p>
    <w:p w14:paraId="1A6A5521" w14:textId="77777777" w:rsidR="00513F0F" w:rsidRPr="00513F0F" w:rsidRDefault="00513F0F" w:rsidP="00513F0F">
      <w:pPr>
        <w:rPr>
          <w:rFonts w:ascii="Arial Nova Light" w:hAnsi="Arial Nova Light"/>
          <w:color w:val="00945F"/>
          <w:szCs w:val="24"/>
        </w:rPr>
      </w:pPr>
    </w:p>
    <w:p w14:paraId="7CDB2981" w14:textId="7C50A03C" w:rsidR="001C2223" w:rsidRPr="00C967F8" w:rsidRDefault="00457060" w:rsidP="00C967F8">
      <w:pPr>
        <w:pStyle w:val="AccReplvl3"/>
        <w:rPr>
          <w:rFonts w:ascii="Arial Nova Light" w:hAnsi="Arial Nova Light"/>
          <w:sz w:val="32"/>
          <w:szCs w:val="32"/>
        </w:rPr>
      </w:pPr>
      <w:r w:rsidRPr="00C967F8">
        <w:rPr>
          <w:rFonts w:ascii="Arial Nova Light" w:hAnsi="Arial Nova Light"/>
          <w:sz w:val="32"/>
          <w:szCs w:val="32"/>
        </w:rPr>
        <w:t>Note 1</w:t>
      </w:r>
      <w:r w:rsidR="001F7928" w:rsidRPr="00C967F8">
        <w:rPr>
          <w:rFonts w:ascii="Arial Nova Light" w:hAnsi="Arial Nova Light"/>
          <w:sz w:val="32"/>
          <w:szCs w:val="32"/>
        </w:rPr>
        <w:t>2</w:t>
      </w:r>
      <w:r w:rsidRPr="00C967F8">
        <w:rPr>
          <w:rFonts w:ascii="Arial Nova Light" w:hAnsi="Arial Nova Light"/>
          <w:sz w:val="32"/>
          <w:szCs w:val="32"/>
        </w:rPr>
        <w:t xml:space="preserve">.1:  </w:t>
      </w:r>
      <w:r w:rsidR="001C2223" w:rsidRPr="00C967F8">
        <w:rPr>
          <w:rFonts w:ascii="Arial Nova Light" w:hAnsi="Arial Nova Light"/>
          <w:sz w:val="32"/>
          <w:szCs w:val="32"/>
        </w:rPr>
        <w:t xml:space="preserve">Assumptions underpinning the pension </w:t>
      </w:r>
      <w:proofErr w:type="gramStart"/>
      <w:r w:rsidR="001C2223" w:rsidRPr="00C967F8">
        <w:rPr>
          <w:rFonts w:ascii="Arial Nova Light" w:hAnsi="Arial Nova Light"/>
          <w:sz w:val="32"/>
          <w:szCs w:val="32"/>
        </w:rPr>
        <w:t>liability</w:t>
      </w:r>
      <w:bookmarkEnd w:id="259"/>
      <w:bookmarkEnd w:id="260"/>
      <w:bookmarkEnd w:id="261"/>
      <w:bookmarkEnd w:id="262"/>
      <w:bookmarkEnd w:id="263"/>
      <w:bookmarkEnd w:id="264"/>
      <w:bookmarkEnd w:id="265"/>
      <w:proofErr w:type="gramEnd"/>
    </w:p>
    <w:p w14:paraId="3C20286A" w14:textId="77777777" w:rsidR="00513F0F" w:rsidRPr="00513F0F" w:rsidRDefault="00513F0F" w:rsidP="00513F0F"/>
    <w:p w14:paraId="7ED42AC7" w14:textId="162AFA59"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The AFPS is an unfunded defined benefit scheme. The Government Actuary’s Department carried out an assessment of the Scheme</w:t>
      </w:r>
      <w:r w:rsidR="0017749D" w:rsidRPr="007A4111">
        <w:rPr>
          <w:rFonts w:ascii="Arial" w:hAnsi="Arial" w:cs="Arial"/>
          <w:noProof w:val="0"/>
          <w:sz w:val="24"/>
          <w:szCs w:val="24"/>
        </w:rPr>
        <w:t xml:space="preserve"> liabilities as </w:t>
      </w:r>
      <w:proofErr w:type="gramStart"/>
      <w:r w:rsidR="0017749D" w:rsidRPr="007A4111">
        <w:rPr>
          <w:rFonts w:ascii="Arial" w:hAnsi="Arial" w:cs="Arial"/>
          <w:noProof w:val="0"/>
          <w:sz w:val="24"/>
          <w:szCs w:val="24"/>
        </w:rPr>
        <w:t>at</w:t>
      </w:r>
      <w:proofErr w:type="gramEnd"/>
      <w:r w:rsidR="0017749D" w:rsidRPr="007A4111">
        <w:rPr>
          <w:rFonts w:ascii="Arial" w:hAnsi="Arial" w:cs="Arial"/>
          <w:noProof w:val="0"/>
          <w:sz w:val="24"/>
          <w:szCs w:val="24"/>
        </w:rPr>
        <w:t xml:space="preserve"> 31 March 202</w:t>
      </w:r>
      <w:r w:rsidR="00443FF2">
        <w:rPr>
          <w:rFonts w:ascii="Arial" w:hAnsi="Arial" w:cs="Arial"/>
          <w:noProof w:val="0"/>
          <w:sz w:val="24"/>
          <w:szCs w:val="24"/>
        </w:rPr>
        <w:t>4</w:t>
      </w:r>
      <w:r w:rsidRPr="007A4111">
        <w:rPr>
          <w:rFonts w:ascii="Arial" w:hAnsi="Arial" w:cs="Arial"/>
          <w:noProof w:val="0"/>
          <w:sz w:val="24"/>
          <w:szCs w:val="24"/>
        </w:rPr>
        <w:t xml:space="preserve">. The Report of the Actuary </w:t>
      </w:r>
      <w:r w:rsidR="0031249B" w:rsidRPr="00EA2D66">
        <w:rPr>
          <w:rFonts w:ascii="Arial" w:hAnsi="Arial" w:cs="Arial"/>
          <w:noProof w:val="0"/>
          <w:sz w:val="24"/>
          <w:szCs w:val="24"/>
        </w:rPr>
        <w:t xml:space="preserve">starting </w:t>
      </w:r>
      <w:r w:rsidRPr="000704B7">
        <w:rPr>
          <w:rFonts w:ascii="Arial" w:hAnsi="Arial" w:cs="Arial"/>
          <w:noProof w:val="0"/>
          <w:sz w:val="24"/>
          <w:szCs w:val="24"/>
        </w:rPr>
        <w:t xml:space="preserve">on </w:t>
      </w:r>
      <w:r w:rsidRPr="000704B7">
        <w:rPr>
          <w:rFonts w:ascii="Arial" w:hAnsi="Arial" w:cs="Arial"/>
          <w:sz w:val="24"/>
          <w:szCs w:val="24"/>
        </w:rPr>
        <w:t>page</w:t>
      </w:r>
      <w:r w:rsidR="0031249B" w:rsidRPr="000704B7">
        <w:rPr>
          <w:rFonts w:ascii="Arial" w:hAnsi="Arial" w:cs="Arial"/>
          <w:sz w:val="24"/>
          <w:szCs w:val="24"/>
        </w:rPr>
        <w:t xml:space="preserve"> </w:t>
      </w:r>
      <w:r w:rsidR="000C128E" w:rsidRPr="000704B7">
        <w:rPr>
          <w:rFonts w:ascii="Arial" w:hAnsi="Arial" w:cs="Arial"/>
          <w:noProof w:val="0"/>
          <w:sz w:val="24"/>
          <w:szCs w:val="24"/>
        </w:rPr>
        <w:t>1</w:t>
      </w:r>
      <w:r w:rsidR="003B1D51" w:rsidRPr="000704B7">
        <w:rPr>
          <w:rFonts w:ascii="Arial" w:hAnsi="Arial" w:cs="Arial"/>
          <w:noProof w:val="0"/>
          <w:sz w:val="24"/>
          <w:szCs w:val="24"/>
        </w:rPr>
        <w:t>7</w:t>
      </w:r>
      <w:r w:rsidRPr="009B5191">
        <w:rPr>
          <w:rFonts w:ascii="Arial" w:hAnsi="Arial" w:cs="Arial"/>
          <w:noProof w:val="0"/>
          <w:sz w:val="24"/>
          <w:szCs w:val="24"/>
        </w:rPr>
        <w:t xml:space="preserve"> sets</w:t>
      </w:r>
      <w:r w:rsidRPr="00EA2D66">
        <w:rPr>
          <w:rFonts w:ascii="Arial" w:hAnsi="Arial" w:cs="Arial"/>
          <w:noProof w:val="0"/>
          <w:sz w:val="24"/>
          <w:szCs w:val="24"/>
        </w:rPr>
        <w:t xml:space="preserve"> out</w:t>
      </w:r>
      <w:r w:rsidRPr="007A4111">
        <w:rPr>
          <w:rFonts w:ascii="Arial" w:hAnsi="Arial" w:cs="Arial"/>
          <w:noProof w:val="0"/>
          <w:sz w:val="24"/>
          <w:szCs w:val="24"/>
        </w:rPr>
        <w:t xml:space="preserve"> the scope, methodology and results of the work the Actuary has carried out. </w:t>
      </w:r>
    </w:p>
    <w:p w14:paraId="2C7A0A4E" w14:textId="77777777" w:rsidR="001C2223" w:rsidRPr="007A4111" w:rsidRDefault="001C2223" w:rsidP="00280512">
      <w:pPr>
        <w:pStyle w:val="Account1"/>
        <w:rPr>
          <w:rFonts w:ascii="Arial" w:hAnsi="Arial" w:cs="Arial"/>
          <w:b/>
          <w:noProof w:val="0"/>
          <w:snapToGrid w:val="0"/>
          <w:sz w:val="24"/>
          <w:szCs w:val="24"/>
        </w:rPr>
      </w:pPr>
    </w:p>
    <w:p w14:paraId="60EA2F78" w14:textId="125CE225" w:rsidR="001C2223" w:rsidRPr="007A4111" w:rsidRDefault="001C2223" w:rsidP="00280512">
      <w:pPr>
        <w:pStyle w:val="Accountstext"/>
        <w:tabs>
          <w:tab w:val="left" w:pos="709"/>
        </w:tabs>
        <w:rPr>
          <w:rFonts w:ascii="Arial" w:hAnsi="Arial" w:cs="Arial"/>
          <w:noProof w:val="0"/>
          <w:sz w:val="24"/>
          <w:szCs w:val="24"/>
        </w:rPr>
      </w:pPr>
      <w:r w:rsidRPr="007A4111">
        <w:rPr>
          <w:rFonts w:ascii="Arial" w:hAnsi="Arial" w:cs="Arial"/>
          <w:noProof w:val="0"/>
          <w:sz w:val="24"/>
          <w:szCs w:val="24"/>
        </w:rPr>
        <w:t>The Scheme</w:t>
      </w:r>
      <w:r w:rsidR="00CE2ADA" w:rsidRPr="007A4111">
        <w:rPr>
          <w:rFonts w:ascii="Arial" w:hAnsi="Arial" w:cs="Arial"/>
          <w:noProof w:val="0"/>
          <w:sz w:val="24"/>
          <w:szCs w:val="24"/>
        </w:rPr>
        <w:t xml:space="preserve"> </w:t>
      </w:r>
      <w:r w:rsidRPr="007A4111">
        <w:rPr>
          <w:rFonts w:ascii="Arial" w:hAnsi="Arial" w:cs="Arial"/>
          <w:noProof w:val="0"/>
          <w:sz w:val="24"/>
          <w:szCs w:val="24"/>
        </w:rPr>
        <w:t xml:space="preserve">managers together with the Actuary and the Auditor have signed a Memorandum of Understanding that identifies, as far as practicable, the range of information that the Scheme managers should make available to the Actuary </w:t>
      </w:r>
      <w:proofErr w:type="gramStart"/>
      <w:r w:rsidRPr="007A4111">
        <w:rPr>
          <w:rFonts w:ascii="Arial" w:hAnsi="Arial" w:cs="Arial"/>
          <w:noProof w:val="0"/>
          <w:sz w:val="24"/>
          <w:szCs w:val="24"/>
        </w:rPr>
        <w:t>in order to</w:t>
      </w:r>
      <w:proofErr w:type="gramEnd"/>
      <w:r w:rsidRPr="007A4111">
        <w:rPr>
          <w:rFonts w:ascii="Arial" w:hAnsi="Arial" w:cs="Arial"/>
          <w:noProof w:val="0"/>
          <w:sz w:val="24"/>
          <w:szCs w:val="24"/>
        </w:rPr>
        <w:t xml:space="preserve"> meet the expected requirements of the Scheme Auditor. This information includes, but is not limited to, details of: </w:t>
      </w:r>
    </w:p>
    <w:p w14:paraId="132C0655" w14:textId="77777777" w:rsidR="001C2223" w:rsidRPr="007A4111" w:rsidRDefault="001C2223" w:rsidP="00280512">
      <w:pPr>
        <w:pStyle w:val="Accountstext"/>
        <w:tabs>
          <w:tab w:val="left" w:pos="709"/>
        </w:tabs>
        <w:rPr>
          <w:rFonts w:ascii="Arial" w:hAnsi="Arial" w:cs="Arial"/>
          <w:noProof w:val="0"/>
          <w:sz w:val="24"/>
          <w:szCs w:val="24"/>
        </w:rPr>
      </w:pPr>
    </w:p>
    <w:p w14:paraId="1AFBA866" w14:textId="77777777" w:rsidR="001C2223" w:rsidRPr="007A4111" w:rsidRDefault="001C2223">
      <w:pPr>
        <w:pStyle w:val="Accountstext"/>
        <w:numPr>
          <w:ilvl w:val="0"/>
          <w:numId w:val="21"/>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sz w:val="24"/>
          <w:szCs w:val="24"/>
        </w:rPr>
      </w:pPr>
      <w:r w:rsidRPr="007A4111">
        <w:rPr>
          <w:rFonts w:ascii="Arial" w:hAnsi="Arial" w:cs="Arial"/>
          <w:noProof w:val="0"/>
          <w:sz w:val="24"/>
          <w:szCs w:val="24"/>
        </w:rPr>
        <w:t xml:space="preserve">Scheme membership, including age and gender profiles, active membership, deferred pensioners and </w:t>
      </w:r>
      <w:proofErr w:type="gramStart"/>
      <w:r w:rsidRPr="007A4111">
        <w:rPr>
          <w:rFonts w:ascii="Arial" w:hAnsi="Arial" w:cs="Arial"/>
          <w:noProof w:val="0"/>
          <w:sz w:val="24"/>
          <w:szCs w:val="24"/>
        </w:rPr>
        <w:t>pensioners;</w:t>
      </w:r>
      <w:proofErr w:type="gramEnd"/>
    </w:p>
    <w:p w14:paraId="6F0D7EAB" w14:textId="77777777" w:rsidR="001C2223" w:rsidRPr="007A4111" w:rsidRDefault="001C2223">
      <w:pPr>
        <w:pStyle w:val="Accountstext"/>
        <w:numPr>
          <w:ilvl w:val="0"/>
          <w:numId w:val="21"/>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sz w:val="24"/>
          <w:szCs w:val="24"/>
        </w:rPr>
      </w:pPr>
      <w:r w:rsidRPr="007A4111">
        <w:rPr>
          <w:rFonts w:ascii="Arial" w:hAnsi="Arial" w:cs="Arial"/>
          <w:noProof w:val="0"/>
          <w:sz w:val="24"/>
          <w:szCs w:val="24"/>
        </w:rPr>
        <w:t>benefit structure, including details of any discretionary benefits and any proposals to amend the Scheme;</w:t>
      </w:r>
    </w:p>
    <w:p w14:paraId="4961D4A5" w14:textId="196FAD76" w:rsidR="00387C43" w:rsidRPr="007A4111" w:rsidRDefault="001C2223">
      <w:pPr>
        <w:pStyle w:val="Accountstext"/>
        <w:numPr>
          <w:ilvl w:val="0"/>
          <w:numId w:val="21"/>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sz w:val="24"/>
          <w:szCs w:val="24"/>
        </w:rPr>
      </w:pPr>
      <w:r w:rsidRPr="007A4111">
        <w:rPr>
          <w:rFonts w:ascii="Arial" w:hAnsi="Arial" w:cs="Arial"/>
          <w:noProof w:val="0"/>
          <w:sz w:val="24"/>
          <w:szCs w:val="24"/>
        </w:rPr>
        <w:t>income and expenditure, including details of expected bulk transfers into or out of the Scheme; and</w:t>
      </w:r>
    </w:p>
    <w:p w14:paraId="63A6D5E7" w14:textId="5C5AAF80" w:rsidR="008D5FAF" w:rsidRDefault="001C2223">
      <w:pPr>
        <w:pStyle w:val="Accountstext"/>
        <w:numPr>
          <w:ilvl w:val="0"/>
          <w:numId w:val="21"/>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sz w:val="24"/>
          <w:szCs w:val="24"/>
        </w:rPr>
      </w:pPr>
      <w:r w:rsidRPr="007A4111">
        <w:rPr>
          <w:rFonts w:ascii="Arial" w:hAnsi="Arial" w:cs="Arial"/>
          <w:noProof w:val="0"/>
          <w:sz w:val="24"/>
          <w:szCs w:val="24"/>
        </w:rPr>
        <w:t>following consultation with the Actuary, the key assumptions that should be used to value the Scheme liabilities, ensuring that the assumptions are mutually compatible and reflect a best estimate of future experience.</w:t>
      </w:r>
    </w:p>
    <w:p w14:paraId="1E0BB651" w14:textId="425DFBB8"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2A8EA7D3" w14:textId="3DC9054C"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63DCFE90" w14:textId="301EBEDE"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268D1B59" w14:textId="0E5EF0DD"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6B4B055B" w14:textId="3819614E"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40B6C0E2" w14:textId="3E1265E2"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62DB6963" w14:textId="77777777" w:rsidR="008D5FAF" w:rsidRP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sz w:val="24"/>
          <w:szCs w:val="24"/>
        </w:rPr>
      </w:pPr>
    </w:p>
    <w:p w14:paraId="10EA7997" w14:textId="77777777" w:rsidR="00B0747F" w:rsidRDefault="00B0747F" w:rsidP="008D5FAF">
      <w:pPr>
        <w:pStyle w:val="Acctsbodytext"/>
        <w:keepNext/>
        <w:keepLines/>
        <w:spacing w:after="0"/>
        <w:rPr>
          <w:color w:val="323E48"/>
        </w:rPr>
      </w:pPr>
    </w:p>
    <w:p w14:paraId="72A413FE" w14:textId="0E47516D" w:rsidR="001C2223" w:rsidRDefault="001C2223" w:rsidP="008D5FAF">
      <w:pPr>
        <w:pStyle w:val="Acctsbodytext"/>
        <w:keepNext/>
        <w:keepLines/>
        <w:spacing w:after="0"/>
        <w:rPr>
          <w:color w:val="323E48"/>
        </w:rPr>
      </w:pPr>
      <w:r w:rsidRPr="00364B6C">
        <w:rPr>
          <w:color w:val="323E48"/>
        </w:rPr>
        <w:t>The key assumptions used by the actuary were:</w:t>
      </w:r>
    </w:p>
    <w:p w14:paraId="33328FCF" w14:textId="77777777" w:rsidR="008D5FAF" w:rsidRPr="007A4111" w:rsidRDefault="008D5FAF" w:rsidP="008D5FAF">
      <w:pPr>
        <w:pStyle w:val="Acctsbodytext"/>
        <w:keepNext/>
        <w:keepLines/>
        <w:spacing w:after="0"/>
        <w:rPr>
          <w:color w:val="323E48"/>
        </w:rPr>
      </w:pPr>
    </w:p>
    <w:tbl>
      <w:tblPr>
        <w:tblW w:w="10206" w:type="dxa"/>
        <w:tblLayout w:type="fixed"/>
        <w:tblLook w:val="01E0" w:firstRow="1" w:lastRow="1" w:firstColumn="1" w:lastColumn="1" w:noHBand="0" w:noVBand="0"/>
      </w:tblPr>
      <w:tblGrid>
        <w:gridCol w:w="4536"/>
        <w:gridCol w:w="1134"/>
        <w:gridCol w:w="1134"/>
        <w:gridCol w:w="1134"/>
        <w:gridCol w:w="1134"/>
        <w:gridCol w:w="1134"/>
      </w:tblGrid>
      <w:tr w:rsidR="001C2223" w:rsidRPr="0017749D" w14:paraId="32A2C672" w14:textId="77777777" w:rsidTr="00264778">
        <w:tc>
          <w:tcPr>
            <w:tcW w:w="4536" w:type="dxa"/>
            <w:shd w:val="clear" w:color="auto" w:fill="00945F"/>
          </w:tcPr>
          <w:p w14:paraId="1B9FF934" w14:textId="77777777" w:rsidR="001C2223" w:rsidRPr="00687525" w:rsidRDefault="001C2223" w:rsidP="001C2223">
            <w:pPr>
              <w:rPr>
                <w:rFonts w:ascii="Arial Nova Light" w:hAnsi="Arial Nova Light" w:cs="Arial"/>
                <w:bCs/>
                <w:noProof/>
                <w:snapToGrid w:val="0"/>
                <w:color w:val="FFFFFF" w:themeColor="background1"/>
                <w:sz w:val="18"/>
                <w:lang w:eastAsia="zh-CN"/>
              </w:rPr>
            </w:pPr>
          </w:p>
        </w:tc>
        <w:tc>
          <w:tcPr>
            <w:tcW w:w="1134" w:type="dxa"/>
            <w:shd w:val="clear" w:color="auto" w:fill="00945F"/>
          </w:tcPr>
          <w:p w14:paraId="6327F22A"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0E8230E5" w14:textId="1EDFD6D4"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202</w:t>
            </w:r>
            <w:r w:rsidR="00364B6C">
              <w:rPr>
                <w:rFonts w:ascii="Arial Nova Light" w:hAnsi="Arial Nova Light" w:cs="Arial"/>
                <w:bCs/>
                <w:noProof/>
                <w:color w:val="FFFFFF" w:themeColor="background1"/>
                <w:sz w:val="18"/>
                <w:lang w:eastAsia="zh-CN"/>
              </w:rPr>
              <w:t>4</w:t>
            </w:r>
          </w:p>
        </w:tc>
        <w:tc>
          <w:tcPr>
            <w:tcW w:w="1134" w:type="dxa"/>
            <w:shd w:val="clear" w:color="auto" w:fill="00945F"/>
          </w:tcPr>
          <w:p w14:paraId="339A696E"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45CB6931" w14:textId="1DB9B6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w:t>
            </w:r>
            <w:r w:rsidR="002E23DA" w:rsidRPr="00687525">
              <w:rPr>
                <w:rFonts w:ascii="Arial Nova Light" w:hAnsi="Arial Nova Light" w:cs="Arial"/>
                <w:bCs/>
                <w:noProof/>
                <w:color w:val="FFFFFF" w:themeColor="background1"/>
                <w:sz w:val="18"/>
                <w:lang w:eastAsia="zh-CN"/>
              </w:rPr>
              <w:t>2</w:t>
            </w:r>
            <w:r w:rsidR="00364B6C">
              <w:rPr>
                <w:rFonts w:ascii="Arial Nova Light" w:hAnsi="Arial Nova Light" w:cs="Arial"/>
                <w:bCs/>
                <w:noProof/>
                <w:color w:val="FFFFFF" w:themeColor="background1"/>
                <w:sz w:val="18"/>
                <w:lang w:eastAsia="zh-CN"/>
              </w:rPr>
              <w:t>3</w:t>
            </w:r>
          </w:p>
        </w:tc>
        <w:tc>
          <w:tcPr>
            <w:tcW w:w="1134" w:type="dxa"/>
            <w:shd w:val="clear" w:color="auto" w:fill="00945F"/>
          </w:tcPr>
          <w:p w14:paraId="278F5A8A"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41911C86" w14:textId="60444275"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w:t>
            </w:r>
            <w:r w:rsidR="00484743">
              <w:rPr>
                <w:rFonts w:ascii="Arial Nova Light" w:hAnsi="Arial Nova Light" w:cs="Arial"/>
                <w:bCs/>
                <w:noProof/>
                <w:color w:val="FFFFFF" w:themeColor="background1"/>
                <w:sz w:val="18"/>
                <w:lang w:eastAsia="zh-CN"/>
              </w:rPr>
              <w:t>02</w:t>
            </w:r>
            <w:r w:rsidR="00364B6C">
              <w:rPr>
                <w:rFonts w:ascii="Arial Nova Light" w:hAnsi="Arial Nova Light" w:cs="Arial"/>
                <w:bCs/>
                <w:noProof/>
                <w:color w:val="FFFFFF" w:themeColor="background1"/>
                <w:sz w:val="18"/>
                <w:lang w:eastAsia="zh-CN"/>
              </w:rPr>
              <w:t>2</w:t>
            </w:r>
          </w:p>
        </w:tc>
        <w:tc>
          <w:tcPr>
            <w:tcW w:w="1134" w:type="dxa"/>
            <w:shd w:val="clear" w:color="auto" w:fill="00945F"/>
          </w:tcPr>
          <w:p w14:paraId="770029F3"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5C565759" w14:textId="238D6773"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w:t>
            </w:r>
            <w:r w:rsidR="00FD26B1">
              <w:rPr>
                <w:rFonts w:ascii="Arial Nova Light" w:hAnsi="Arial Nova Light" w:cs="Arial"/>
                <w:bCs/>
                <w:noProof/>
                <w:color w:val="FFFFFF" w:themeColor="background1"/>
                <w:sz w:val="18"/>
                <w:lang w:eastAsia="zh-CN"/>
              </w:rPr>
              <w:t>2</w:t>
            </w:r>
            <w:r w:rsidR="00364B6C">
              <w:rPr>
                <w:rFonts w:ascii="Arial Nova Light" w:hAnsi="Arial Nova Light" w:cs="Arial"/>
                <w:bCs/>
                <w:noProof/>
                <w:color w:val="FFFFFF" w:themeColor="background1"/>
                <w:sz w:val="18"/>
                <w:lang w:eastAsia="zh-CN"/>
              </w:rPr>
              <w:t>1</w:t>
            </w:r>
          </w:p>
        </w:tc>
        <w:tc>
          <w:tcPr>
            <w:tcW w:w="1134" w:type="dxa"/>
            <w:shd w:val="clear" w:color="auto" w:fill="00945F"/>
          </w:tcPr>
          <w:p w14:paraId="7761C5C6"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7CED31F7" w14:textId="051D9A90"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w:t>
            </w:r>
            <w:r w:rsidR="00364B6C">
              <w:rPr>
                <w:rFonts w:ascii="Arial Nova Light" w:hAnsi="Arial Nova Light" w:cs="Arial"/>
                <w:bCs/>
                <w:noProof/>
                <w:color w:val="FFFFFF" w:themeColor="background1"/>
                <w:sz w:val="18"/>
                <w:lang w:eastAsia="zh-CN"/>
              </w:rPr>
              <w:t>20</w:t>
            </w:r>
          </w:p>
        </w:tc>
      </w:tr>
      <w:tr w:rsidR="007B7885" w:rsidRPr="007B7885" w14:paraId="6CC74114" w14:textId="77777777" w:rsidTr="00264778">
        <w:tc>
          <w:tcPr>
            <w:tcW w:w="4536" w:type="dxa"/>
          </w:tcPr>
          <w:p w14:paraId="29A3C4AE" w14:textId="77777777" w:rsidR="001C2223" w:rsidRPr="007B7885" w:rsidRDefault="001C2223" w:rsidP="001C2223">
            <w:pPr>
              <w:tabs>
                <w:tab w:val="right" w:pos="5387"/>
                <w:tab w:val="right" w:pos="6946"/>
                <w:tab w:val="right" w:pos="8505"/>
                <w:tab w:val="right" w:pos="10064"/>
              </w:tabs>
              <w:jc w:val="both"/>
              <w:rPr>
                <w:rFonts w:cs="Arial"/>
                <w:noProof/>
                <w:snapToGrid w:val="0"/>
                <w:sz w:val="18"/>
                <w:lang w:eastAsia="zh-CN"/>
              </w:rPr>
            </w:pPr>
            <w:r w:rsidRPr="007B7885">
              <w:rPr>
                <w:rFonts w:cs="Arial"/>
                <w:noProof/>
                <w:snapToGrid w:val="0"/>
                <w:sz w:val="18"/>
                <w:lang w:eastAsia="zh-CN"/>
              </w:rPr>
              <w:t>Long term rate of increase in salaries</w:t>
            </w:r>
          </w:p>
        </w:tc>
        <w:tc>
          <w:tcPr>
            <w:tcW w:w="1134" w:type="dxa"/>
            <w:shd w:val="clear" w:color="auto" w:fill="CCEADF"/>
          </w:tcPr>
          <w:p w14:paraId="0ABD02B5" w14:textId="40804728" w:rsidR="001C2223" w:rsidRPr="00A058FD" w:rsidRDefault="00980DF2" w:rsidP="001C2223">
            <w:pPr>
              <w:jc w:val="right"/>
              <w:rPr>
                <w:rFonts w:cs="Arial"/>
                <w:sz w:val="18"/>
                <w:lang w:eastAsia="zh-CN"/>
              </w:rPr>
            </w:pPr>
            <w:r w:rsidRPr="00A058FD">
              <w:rPr>
                <w:rFonts w:cs="Arial"/>
                <w:sz w:val="18"/>
                <w:lang w:eastAsia="zh-CN"/>
              </w:rPr>
              <w:t>3.</w:t>
            </w:r>
            <w:r w:rsidR="00364B6C" w:rsidRPr="00A058FD">
              <w:rPr>
                <w:rFonts w:cs="Arial"/>
                <w:noProof/>
                <w:sz w:val="18"/>
                <w:lang w:eastAsia="zh-CN"/>
              </w:rPr>
              <w:t>5</w:t>
            </w:r>
            <w:r w:rsidRPr="00A058FD">
              <w:rPr>
                <w:rFonts w:cs="Arial"/>
                <w:noProof/>
                <w:sz w:val="18"/>
                <w:lang w:eastAsia="zh-CN"/>
              </w:rPr>
              <w:t>5</w:t>
            </w:r>
            <w:r w:rsidR="001C2223" w:rsidRPr="00A058FD">
              <w:rPr>
                <w:rFonts w:cs="Arial"/>
                <w:sz w:val="18"/>
                <w:lang w:eastAsia="zh-CN"/>
              </w:rPr>
              <w:t>%</w:t>
            </w:r>
          </w:p>
        </w:tc>
        <w:tc>
          <w:tcPr>
            <w:tcW w:w="1134" w:type="dxa"/>
          </w:tcPr>
          <w:p w14:paraId="101D95C6" w14:textId="3BDF2F36" w:rsidR="001C2223" w:rsidRPr="007B7885" w:rsidRDefault="00364B6C" w:rsidP="001C2223">
            <w:pPr>
              <w:jc w:val="right"/>
              <w:rPr>
                <w:rFonts w:cs="Arial"/>
                <w:noProof/>
                <w:sz w:val="18"/>
                <w:lang w:eastAsia="zh-CN"/>
              </w:rPr>
            </w:pPr>
            <w:r>
              <w:rPr>
                <w:rFonts w:cs="Arial"/>
                <w:noProof/>
                <w:sz w:val="18"/>
                <w:lang w:eastAsia="zh-CN"/>
              </w:rPr>
              <w:t>3.65</w:t>
            </w:r>
            <w:r w:rsidR="001C2223" w:rsidRPr="007B7885">
              <w:rPr>
                <w:rFonts w:cs="Arial"/>
                <w:noProof/>
                <w:sz w:val="18"/>
                <w:lang w:eastAsia="zh-CN"/>
              </w:rPr>
              <w:t>%</w:t>
            </w:r>
          </w:p>
        </w:tc>
        <w:tc>
          <w:tcPr>
            <w:tcW w:w="1134" w:type="dxa"/>
            <w:shd w:val="clear" w:color="auto" w:fill="CCEADF"/>
          </w:tcPr>
          <w:p w14:paraId="5A07935C" w14:textId="007A128E" w:rsidR="001C2223" w:rsidRPr="007B7885" w:rsidRDefault="00364B6C" w:rsidP="001C2223">
            <w:pPr>
              <w:jc w:val="right"/>
              <w:rPr>
                <w:rFonts w:cs="Arial"/>
                <w:noProof/>
                <w:sz w:val="18"/>
                <w:lang w:eastAsia="zh-CN"/>
              </w:rPr>
            </w:pPr>
            <w:r>
              <w:rPr>
                <w:rFonts w:cs="Arial"/>
                <w:noProof/>
                <w:sz w:val="18"/>
                <w:lang w:eastAsia="zh-CN"/>
              </w:rPr>
              <w:t>4.15</w:t>
            </w:r>
            <w:r w:rsidR="001C2223" w:rsidRPr="007B7885">
              <w:rPr>
                <w:rFonts w:cs="Arial"/>
                <w:noProof/>
                <w:sz w:val="18"/>
                <w:lang w:eastAsia="zh-CN"/>
              </w:rPr>
              <w:t>%</w:t>
            </w:r>
          </w:p>
        </w:tc>
        <w:tc>
          <w:tcPr>
            <w:tcW w:w="1134" w:type="dxa"/>
          </w:tcPr>
          <w:p w14:paraId="6FAD26BB" w14:textId="4D81C968" w:rsidR="001C2223" w:rsidRPr="007B7885" w:rsidRDefault="00364B6C" w:rsidP="001C2223">
            <w:pPr>
              <w:jc w:val="right"/>
              <w:rPr>
                <w:rFonts w:cs="Arial"/>
                <w:noProof/>
                <w:sz w:val="18"/>
                <w:lang w:eastAsia="zh-CN"/>
              </w:rPr>
            </w:pPr>
            <w:r>
              <w:rPr>
                <w:rFonts w:cs="Arial"/>
                <w:noProof/>
                <w:sz w:val="18"/>
                <w:lang w:eastAsia="zh-CN"/>
              </w:rPr>
              <w:t>3.72</w:t>
            </w:r>
            <w:r w:rsidR="001C2223" w:rsidRPr="007B7885">
              <w:rPr>
                <w:rFonts w:cs="Arial"/>
                <w:noProof/>
                <w:sz w:val="18"/>
                <w:lang w:eastAsia="zh-CN"/>
              </w:rPr>
              <w:t>%</w:t>
            </w:r>
          </w:p>
        </w:tc>
        <w:tc>
          <w:tcPr>
            <w:tcW w:w="1134" w:type="dxa"/>
            <w:shd w:val="clear" w:color="auto" w:fill="CCEADF"/>
          </w:tcPr>
          <w:p w14:paraId="60B3CCDE" w14:textId="5F85F7AD" w:rsidR="001C2223" w:rsidRPr="007B7885" w:rsidRDefault="00B644B1" w:rsidP="001C2223">
            <w:pPr>
              <w:jc w:val="right"/>
              <w:rPr>
                <w:rFonts w:cs="Arial"/>
                <w:noProof/>
                <w:sz w:val="18"/>
                <w:lang w:eastAsia="zh-CN"/>
              </w:rPr>
            </w:pPr>
            <w:r>
              <w:rPr>
                <w:rFonts w:cs="Arial"/>
                <w:noProof/>
                <w:sz w:val="18"/>
                <w:lang w:eastAsia="zh-CN"/>
              </w:rPr>
              <w:t>4.10</w:t>
            </w:r>
            <w:r w:rsidR="001C2223" w:rsidRPr="007B7885">
              <w:rPr>
                <w:rFonts w:cs="Arial"/>
                <w:noProof/>
                <w:sz w:val="18"/>
                <w:lang w:eastAsia="zh-CN"/>
              </w:rPr>
              <w:t>%</w:t>
            </w:r>
          </w:p>
        </w:tc>
      </w:tr>
      <w:tr w:rsidR="007B7885" w:rsidRPr="007B7885" w14:paraId="63048F2B" w14:textId="77777777" w:rsidTr="00264778">
        <w:tc>
          <w:tcPr>
            <w:tcW w:w="4536" w:type="dxa"/>
          </w:tcPr>
          <w:p w14:paraId="331893B4"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Inflation assumption</w:t>
            </w:r>
          </w:p>
        </w:tc>
        <w:tc>
          <w:tcPr>
            <w:tcW w:w="1134" w:type="dxa"/>
            <w:shd w:val="clear" w:color="auto" w:fill="CCEADF"/>
          </w:tcPr>
          <w:p w14:paraId="50E7288C" w14:textId="1C036610" w:rsidR="001C2223" w:rsidRPr="00A058FD" w:rsidRDefault="001C2223" w:rsidP="001C2223">
            <w:pPr>
              <w:jc w:val="right"/>
              <w:rPr>
                <w:rFonts w:cs="Arial"/>
                <w:sz w:val="18"/>
                <w:lang w:eastAsia="zh-CN"/>
              </w:rPr>
            </w:pPr>
            <w:r w:rsidRPr="00A058FD">
              <w:rPr>
                <w:rFonts w:cs="Arial"/>
                <w:sz w:val="18"/>
                <w:lang w:eastAsia="zh-CN"/>
              </w:rPr>
              <w:t>2.</w:t>
            </w:r>
            <w:r w:rsidR="00364B6C" w:rsidRPr="00A058FD">
              <w:rPr>
                <w:rFonts w:cs="Arial"/>
                <w:noProof/>
                <w:sz w:val="18"/>
                <w:lang w:eastAsia="zh-CN"/>
              </w:rPr>
              <w:t>55</w:t>
            </w:r>
            <w:r w:rsidRPr="00A058FD">
              <w:rPr>
                <w:rFonts w:cs="Arial"/>
                <w:sz w:val="18"/>
                <w:lang w:eastAsia="zh-CN"/>
              </w:rPr>
              <w:t>%</w:t>
            </w:r>
          </w:p>
        </w:tc>
        <w:tc>
          <w:tcPr>
            <w:tcW w:w="1134" w:type="dxa"/>
            <w:shd w:val="clear" w:color="auto" w:fill="auto"/>
          </w:tcPr>
          <w:p w14:paraId="4F0B59A0" w14:textId="021C5E86"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40</w:t>
            </w:r>
            <w:r w:rsidRPr="007B7885">
              <w:rPr>
                <w:rFonts w:cs="Arial"/>
                <w:noProof/>
                <w:sz w:val="18"/>
                <w:lang w:eastAsia="zh-CN"/>
              </w:rPr>
              <w:t>%</w:t>
            </w:r>
          </w:p>
        </w:tc>
        <w:tc>
          <w:tcPr>
            <w:tcW w:w="1134" w:type="dxa"/>
            <w:shd w:val="clear" w:color="auto" w:fill="CCEADF"/>
          </w:tcPr>
          <w:p w14:paraId="017A3601" w14:textId="15B2C59C"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90</w:t>
            </w:r>
            <w:r w:rsidRPr="007B7885">
              <w:rPr>
                <w:rFonts w:cs="Arial"/>
                <w:noProof/>
                <w:sz w:val="18"/>
                <w:lang w:eastAsia="zh-CN"/>
              </w:rPr>
              <w:t>%</w:t>
            </w:r>
          </w:p>
        </w:tc>
        <w:tc>
          <w:tcPr>
            <w:tcW w:w="1134" w:type="dxa"/>
          </w:tcPr>
          <w:p w14:paraId="487686E6" w14:textId="017D6818"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22</w:t>
            </w:r>
            <w:r w:rsidRPr="007B7885">
              <w:rPr>
                <w:rFonts w:cs="Arial"/>
                <w:noProof/>
                <w:sz w:val="18"/>
                <w:lang w:eastAsia="zh-CN"/>
              </w:rPr>
              <w:t>%</w:t>
            </w:r>
          </w:p>
        </w:tc>
        <w:tc>
          <w:tcPr>
            <w:tcW w:w="1134" w:type="dxa"/>
            <w:shd w:val="clear" w:color="auto" w:fill="CCEADF"/>
          </w:tcPr>
          <w:p w14:paraId="06220ACA" w14:textId="565E102D"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35</w:t>
            </w:r>
            <w:r w:rsidRPr="007B7885">
              <w:rPr>
                <w:rFonts w:cs="Arial"/>
                <w:noProof/>
                <w:sz w:val="18"/>
                <w:lang w:eastAsia="zh-CN"/>
              </w:rPr>
              <w:t>%</w:t>
            </w:r>
          </w:p>
        </w:tc>
      </w:tr>
      <w:tr w:rsidR="007B7885" w:rsidRPr="007B7885" w14:paraId="518D6573" w14:textId="77777777" w:rsidTr="00264778">
        <w:trPr>
          <w:trHeight w:val="70"/>
        </w:trPr>
        <w:tc>
          <w:tcPr>
            <w:tcW w:w="4536" w:type="dxa"/>
          </w:tcPr>
          <w:p w14:paraId="40F54FC5"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Discount rate net of pension increases</w:t>
            </w:r>
          </w:p>
        </w:tc>
        <w:tc>
          <w:tcPr>
            <w:tcW w:w="1134" w:type="dxa"/>
            <w:shd w:val="clear" w:color="auto" w:fill="CCEADF"/>
          </w:tcPr>
          <w:p w14:paraId="1E0208AB" w14:textId="3177F9A6" w:rsidR="001C2223" w:rsidRPr="00A058FD" w:rsidRDefault="00364B6C" w:rsidP="001C2223">
            <w:pPr>
              <w:jc w:val="right"/>
              <w:rPr>
                <w:rFonts w:cs="Arial"/>
                <w:sz w:val="18"/>
                <w:lang w:eastAsia="zh-CN"/>
              </w:rPr>
            </w:pPr>
            <w:r w:rsidRPr="00A058FD">
              <w:rPr>
                <w:rFonts w:cs="Arial"/>
                <w:noProof/>
                <w:sz w:val="18"/>
                <w:lang w:eastAsia="zh-CN"/>
              </w:rPr>
              <w:t>2.45</w:t>
            </w:r>
            <w:r w:rsidR="001C2223" w:rsidRPr="00A058FD">
              <w:rPr>
                <w:rFonts w:cs="Arial"/>
                <w:noProof/>
                <w:sz w:val="18"/>
                <w:lang w:eastAsia="zh-CN"/>
              </w:rPr>
              <w:t>%</w:t>
            </w:r>
          </w:p>
        </w:tc>
        <w:tc>
          <w:tcPr>
            <w:tcW w:w="1134" w:type="dxa"/>
          </w:tcPr>
          <w:p w14:paraId="4F134244" w14:textId="4FE05B87" w:rsidR="001C2223" w:rsidRPr="007B7885" w:rsidRDefault="00980DF2" w:rsidP="001C2223">
            <w:pPr>
              <w:jc w:val="right"/>
              <w:rPr>
                <w:rFonts w:cs="Arial"/>
                <w:noProof/>
                <w:sz w:val="18"/>
                <w:lang w:eastAsia="zh-CN"/>
              </w:rPr>
            </w:pPr>
            <w:r>
              <w:rPr>
                <w:rFonts w:cs="Arial"/>
                <w:noProof/>
                <w:sz w:val="18"/>
                <w:lang w:eastAsia="zh-CN"/>
              </w:rPr>
              <w:t>1.</w:t>
            </w:r>
            <w:r w:rsidR="00364B6C">
              <w:rPr>
                <w:rFonts w:cs="Arial"/>
                <w:noProof/>
                <w:sz w:val="18"/>
                <w:lang w:eastAsia="zh-CN"/>
              </w:rPr>
              <w:t>7</w:t>
            </w:r>
            <w:r>
              <w:rPr>
                <w:rFonts w:cs="Arial"/>
                <w:noProof/>
                <w:sz w:val="18"/>
                <w:lang w:eastAsia="zh-CN"/>
              </w:rPr>
              <w:t>0</w:t>
            </w:r>
            <w:r w:rsidR="001C2223" w:rsidRPr="007B7885">
              <w:rPr>
                <w:rFonts w:cs="Arial"/>
                <w:noProof/>
                <w:sz w:val="18"/>
                <w:lang w:eastAsia="zh-CN"/>
              </w:rPr>
              <w:t>%</w:t>
            </w:r>
          </w:p>
        </w:tc>
        <w:tc>
          <w:tcPr>
            <w:tcW w:w="1134" w:type="dxa"/>
            <w:shd w:val="clear" w:color="auto" w:fill="CCEADF"/>
          </w:tcPr>
          <w:p w14:paraId="30E202BF" w14:textId="5DB664CC" w:rsidR="001C2223" w:rsidRPr="007B7885" w:rsidRDefault="00484743" w:rsidP="001C2223">
            <w:pPr>
              <w:jc w:val="right"/>
              <w:rPr>
                <w:rFonts w:cs="Arial"/>
                <w:noProof/>
                <w:sz w:val="18"/>
                <w:lang w:eastAsia="zh-CN"/>
              </w:rPr>
            </w:pPr>
            <w:r w:rsidRPr="007B7885">
              <w:rPr>
                <w:rFonts w:cs="Arial"/>
                <w:noProof/>
                <w:sz w:val="18"/>
                <w:lang w:eastAsia="zh-CN"/>
              </w:rPr>
              <w:t>(</w:t>
            </w:r>
            <w:r w:rsidR="00364B6C">
              <w:rPr>
                <w:rFonts w:cs="Arial"/>
                <w:noProof/>
                <w:sz w:val="18"/>
                <w:lang w:eastAsia="zh-CN"/>
              </w:rPr>
              <w:t>1.30</w:t>
            </w:r>
            <w:r w:rsidR="001C2223" w:rsidRPr="007B7885">
              <w:rPr>
                <w:rFonts w:cs="Arial"/>
                <w:noProof/>
                <w:sz w:val="18"/>
                <w:lang w:eastAsia="zh-CN"/>
              </w:rPr>
              <w:t>%</w:t>
            </w:r>
            <w:r w:rsidRPr="007B7885">
              <w:rPr>
                <w:rFonts w:cs="Arial"/>
                <w:noProof/>
                <w:sz w:val="18"/>
                <w:lang w:eastAsia="zh-CN"/>
              </w:rPr>
              <w:t>)</w:t>
            </w:r>
          </w:p>
        </w:tc>
        <w:tc>
          <w:tcPr>
            <w:tcW w:w="1134" w:type="dxa"/>
          </w:tcPr>
          <w:p w14:paraId="69901D45" w14:textId="514DA400" w:rsidR="001C2223" w:rsidRPr="007B7885" w:rsidRDefault="00B644B1" w:rsidP="001C2223">
            <w:pPr>
              <w:jc w:val="right"/>
              <w:rPr>
                <w:rFonts w:cs="Arial"/>
                <w:noProof/>
                <w:sz w:val="18"/>
                <w:lang w:eastAsia="zh-CN"/>
              </w:rPr>
            </w:pPr>
            <w:r>
              <w:rPr>
                <w:rFonts w:cs="Arial"/>
                <w:noProof/>
                <w:sz w:val="18"/>
                <w:lang w:eastAsia="zh-CN"/>
              </w:rPr>
              <w:t>(</w:t>
            </w:r>
            <w:r w:rsidR="001C2223" w:rsidRPr="007B7885">
              <w:rPr>
                <w:rFonts w:cs="Arial"/>
                <w:noProof/>
                <w:sz w:val="18"/>
                <w:lang w:eastAsia="zh-CN"/>
              </w:rPr>
              <w:t>0.</w:t>
            </w:r>
            <w:r w:rsidR="00364B6C">
              <w:rPr>
                <w:rFonts w:cs="Arial"/>
                <w:noProof/>
                <w:sz w:val="18"/>
                <w:lang w:eastAsia="zh-CN"/>
              </w:rPr>
              <w:t>95</w:t>
            </w:r>
            <w:r w:rsidR="001C2223" w:rsidRPr="007B7885">
              <w:rPr>
                <w:rFonts w:cs="Arial"/>
                <w:noProof/>
                <w:sz w:val="18"/>
                <w:lang w:eastAsia="zh-CN"/>
              </w:rPr>
              <w:t>%</w:t>
            </w:r>
            <w:r>
              <w:rPr>
                <w:rFonts w:cs="Arial"/>
                <w:noProof/>
                <w:sz w:val="18"/>
                <w:lang w:eastAsia="zh-CN"/>
              </w:rPr>
              <w:t>)</w:t>
            </w:r>
          </w:p>
        </w:tc>
        <w:tc>
          <w:tcPr>
            <w:tcW w:w="1134" w:type="dxa"/>
            <w:shd w:val="clear" w:color="auto" w:fill="CCEADF"/>
          </w:tcPr>
          <w:p w14:paraId="58BFCFA2" w14:textId="131C6D9D" w:rsidR="001C2223" w:rsidRPr="007B7885" w:rsidRDefault="00364B6C" w:rsidP="001C2223">
            <w:pPr>
              <w:jc w:val="right"/>
              <w:rPr>
                <w:rFonts w:cs="Arial"/>
                <w:noProof/>
                <w:sz w:val="18"/>
                <w:lang w:eastAsia="zh-CN"/>
              </w:rPr>
            </w:pPr>
            <w:r>
              <w:rPr>
                <w:rFonts w:cs="Arial"/>
                <w:noProof/>
                <w:sz w:val="18"/>
                <w:lang w:eastAsia="zh-CN"/>
              </w:rPr>
              <w:t>(</w:t>
            </w:r>
            <w:r w:rsidR="002E23DA" w:rsidRPr="007B7885">
              <w:rPr>
                <w:rFonts w:cs="Arial"/>
                <w:noProof/>
                <w:sz w:val="18"/>
                <w:lang w:eastAsia="zh-CN"/>
              </w:rPr>
              <w:t>0.</w:t>
            </w:r>
            <w:r>
              <w:rPr>
                <w:rFonts w:cs="Arial"/>
                <w:noProof/>
                <w:sz w:val="18"/>
                <w:lang w:eastAsia="zh-CN"/>
              </w:rPr>
              <w:t>50</w:t>
            </w:r>
            <w:r w:rsidR="001C2223" w:rsidRPr="007B7885">
              <w:rPr>
                <w:rFonts w:cs="Arial"/>
                <w:noProof/>
                <w:sz w:val="18"/>
                <w:lang w:eastAsia="zh-CN"/>
              </w:rPr>
              <w:t>%</w:t>
            </w:r>
            <w:r>
              <w:rPr>
                <w:rFonts w:cs="Arial"/>
                <w:noProof/>
                <w:sz w:val="18"/>
                <w:lang w:eastAsia="zh-CN"/>
              </w:rPr>
              <w:t>)</w:t>
            </w:r>
          </w:p>
        </w:tc>
      </w:tr>
      <w:tr w:rsidR="007B7885" w:rsidRPr="007B7885" w14:paraId="3F2EF419" w14:textId="77777777" w:rsidTr="00264778">
        <w:trPr>
          <w:trHeight w:val="70"/>
        </w:trPr>
        <w:tc>
          <w:tcPr>
            <w:tcW w:w="4536" w:type="dxa"/>
          </w:tcPr>
          <w:p w14:paraId="3879C053" w14:textId="77777777" w:rsidR="001C2223" w:rsidRPr="007B7885" w:rsidRDefault="001C2223" w:rsidP="001C2223">
            <w:pPr>
              <w:rPr>
                <w:rFonts w:cs="Arial"/>
                <w:noProof/>
                <w:snapToGrid w:val="0"/>
                <w:sz w:val="10"/>
                <w:szCs w:val="10"/>
                <w:lang w:eastAsia="zh-CN"/>
              </w:rPr>
            </w:pPr>
          </w:p>
          <w:p w14:paraId="31D3F7EF"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 xml:space="preserve">Mortality rate at age 60 </w:t>
            </w:r>
          </w:p>
        </w:tc>
        <w:tc>
          <w:tcPr>
            <w:tcW w:w="1134" w:type="dxa"/>
            <w:shd w:val="clear" w:color="auto" w:fill="CCEADF"/>
          </w:tcPr>
          <w:p w14:paraId="2BDB661D" w14:textId="77777777" w:rsidR="001C2223" w:rsidRPr="00A058FD" w:rsidRDefault="001C2223" w:rsidP="001C2223">
            <w:pPr>
              <w:jc w:val="right"/>
              <w:rPr>
                <w:rFonts w:cs="Arial"/>
                <w:sz w:val="10"/>
                <w:szCs w:val="10"/>
                <w:lang w:eastAsia="zh-CN"/>
              </w:rPr>
            </w:pPr>
          </w:p>
          <w:p w14:paraId="1AE93BA8" w14:textId="77777777" w:rsidR="001C2223" w:rsidRPr="00A058FD" w:rsidRDefault="001C2223" w:rsidP="001C2223">
            <w:pPr>
              <w:jc w:val="right"/>
              <w:rPr>
                <w:rFonts w:cs="Arial"/>
                <w:sz w:val="18"/>
                <w:lang w:eastAsia="zh-CN"/>
              </w:rPr>
            </w:pPr>
            <w:r w:rsidRPr="00A058FD">
              <w:rPr>
                <w:rFonts w:cs="Arial"/>
                <w:sz w:val="18"/>
                <w:lang w:eastAsia="zh-CN"/>
              </w:rPr>
              <w:t>Years</w:t>
            </w:r>
          </w:p>
        </w:tc>
        <w:tc>
          <w:tcPr>
            <w:tcW w:w="1134" w:type="dxa"/>
          </w:tcPr>
          <w:p w14:paraId="00A25CB3" w14:textId="77777777" w:rsidR="001C2223" w:rsidRPr="007B7885" w:rsidRDefault="001C2223" w:rsidP="001C2223">
            <w:pPr>
              <w:jc w:val="right"/>
              <w:rPr>
                <w:rFonts w:cs="Arial"/>
                <w:noProof/>
                <w:sz w:val="10"/>
                <w:szCs w:val="10"/>
                <w:lang w:eastAsia="zh-CN"/>
              </w:rPr>
            </w:pPr>
          </w:p>
          <w:p w14:paraId="6FCAE922" w14:textId="77777777" w:rsidR="001C2223" w:rsidRPr="007B7885" w:rsidRDefault="001C2223" w:rsidP="001C2223">
            <w:pPr>
              <w:jc w:val="right"/>
              <w:rPr>
                <w:rFonts w:cs="Arial"/>
                <w:noProof/>
                <w:sz w:val="18"/>
                <w:lang w:eastAsia="zh-CN"/>
              </w:rPr>
            </w:pPr>
            <w:r w:rsidRPr="007B7885">
              <w:rPr>
                <w:rFonts w:cs="Arial"/>
                <w:noProof/>
                <w:sz w:val="18"/>
                <w:lang w:eastAsia="zh-CN"/>
              </w:rPr>
              <w:t>Years</w:t>
            </w:r>
          </w:p>
        </w:tc>
        <w:tc>
          <w:tcPr>
            <w:tcW w:w="1134" w:type="dxa"/>
            <w:shd w:val="clear" w:color="auto" w:fill="CCEADF"/>
          </w:tcPr>
          <w:p w14:paraId="565EC0B3" w14:textId="77777777" w:rsidR="001C2223" w:rsidRPr="007B7885" w:rsidRDefault="001C2223" w:rsidP="001C2223">
            <w:pPr>
              <w:jc w:val="right"/>
              <w:rPr>
                <w:rFonts w:cs="Arial"/>
                <w:noProof/>
                <w:sz w:val="10"/>
                <w:szCs w:val="10"/>
                <w:lang w:eastAsia="zh-CN"/>
              </w:rPr>
            </w:pPr>
          </w:p>
          <w:p w14:paraId="0C138872" w14:textId="77777777" w:rsidR="001C2223" w:rsidRPr="007B7885" w:rsidRDefault="001C2223" w:rsidP="001C2223">
            <w:pPr>
              <w:jc w:val="right"/>
              <w:rPr>
                <w:rFonts w:cs="Arial"/>
                <w:noProof/>
                <w:sz w:val="18"/>
                <w:lang w:eastAsia="zh-CN"/>
              </w:rPr>
            </w:pPr>
            <w:r w:rsidRPr="007B7885">
              <w:rPr>
                <w:rFonts w:cs="Arial"/>
                <w:noProof/>
                <w:sz w:val="18"/>
                <w:lang w:eastAsia="zh-CN"/>
              </w:rPr>
              <w:t>Years</w:t>
            </w:r>
          </w:p>
        </w:tc>
        <w:tc>
          <w:tcPr>
            <w:tcW w:w="1134" w:type="dxa"/>
          </w:tcPr>
          <w:p w14:paraId="646622BA" w14:textId="77777777" w:rsidR="001C2223" w:rsidRPr="007B7885" w:rsidRDefault="001C2223" w:rsidP="001C2223">
            <w:pPr>
              <w:jc w:val="right"/>
              <w:rPr>
                <w:rFonts w:cs="Arial"/>
                <w:noProof/>
                <w:sz w:val="10"/>
                <w:szCs w:val="10"/>
                <w:lang w:eastAsia="zh-CN"/>
              </w:rPr>
            </w:pPr>
          </w:p>
          <w:p w14:paraId="3D4F24F1" w14:textId="77777777" w:rsidR="001C2223" w:rsidRPr="007B7885" w:rsidRDefault="001C2223" w:rsidP="001C2223">
            <w:pPr>
              <w:jc w:val="right"/>
              <w:rPr>
                <w:rFonts w:cs="Arial"/>
                <w:noProof/>
                <w:sz w:val="18"/>
                <w:lang w:eastAsia="zh-CN"/>
              </w:rPr>
            </w:pPr>
            <w:r w:rsidRPr="007B7885">
              <w:rPr>
                <w:rFonts w:cs="Arial"/>
                <w:noProof/>
                <w:sz w:val="18"/>
                <w:lang w:eastAsia="zh-CN"/>
              </w:rPr>
              <w:t>Years</w:t>
            </w:r>
          </w:p>
        </w:tc>
        <w:tc>
          <w:tcPr>
            <w:tcW w:w="1134" w:type="dxa"/>
            <w:shd w:val="clear" w:color="auto" w:fill="CCEADF"/>
          </w:tcPr>
          <w:p w14:paraId="2049168E" w14:textId="77777777" w:rsidR="001C2223" w:rsidRPr="007B7885" w:rsidRDefault="001C2223" w:rsidP="001C2223">
            <w:pPr>
              <w:jc w:val="right"/>
              <w:rPr>
                <w:rFonts w:cs="Arial"/>
                <w:noProof/>
                <w:sz w:val="10"/>
                <w:szCs w:val="10"/>
                <w:lang w:eastAsia="zh-CN"/>
              </w:rPr>
            </w:pPr>
          </w:p>
          <w:p w14:paraId="2EF319BB" w14:textId="77777777" w:rsidR="001C2223" w:rsidRPr="007B7885" w:rsidRDefault="001C2223" w:rsidP="001C2223">
            <w:pPr>
              <w:jc w:val="right"/>
              <w:rPr>
                <w:rFonts w:cs="Arial"/>
                <w:noProof/>
                <w:sz w:val="18"/>
                <w:lang w:eastAsia="zh-CN"/>
              </w:rPr>
            </w:pPr>
            <w:r w:rsidRPr="007B7885">
              <w:rPr>
                <w:rFonts w:cs="Arial"/>
                <w:noProof/>
                <w:sz w:val="18"/>
                <w:lang w:eastAsia="zh-CN"/>
              </w:rPr>
              <w:t>Years</w:t>
            </w:r>
          </w:p>
        </w:tc>
      </w:tr>
      <w:tr w:rsidR="007B7885" w:rsidRPr="007B7885" w14:paraId="7BC64756" w14:textId="77777777" w:rsidTr="00264778">
        <w:trPr>
          <w:trHeight w:val="70"/>
        </w:trPr>
        <w:tc>
          <w:tcPr>
            <w:tcW w:w="4536" w:type="dxa"/>
          </w:tcPr>
          <w:p w14:paraId="075742C5"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 xml:space="preserve">- Current Pensioners </w:t>
            </w:r>
          </w:p>
        </w:tc>
        <w:tc>
          <w:tcPr>
            <w:tcW w:w="1134" w:type="dxa"/>
            <w:shd w:val="clear" w:color="auto" w:fill="CCEADF"/>
          </w:tcPr>
          <w:p w14:paraId="39A93152" w14:textId="77777777" w:rsidR="001C2223" w:rsidRPr="00A058FD" w:rsidRDefault="001C2223" w:rsidP="001C2223">
            <w:pPr>
              <w:jc w:val="right"/>
              <w:rPr>
                <w:rFonts w:cs="Arial"/>
                <w:sz w:val="18"/>
                <w:lang w:eastAsia="zh-CN"/>
              </w:rPr>
            </w:pPr>
          </w:p>
        </w:tc>
        <w:tc>
          <w:tcPr>
            <w:tcW w:w="1134" w:type="dxa"/>
          </w:tcPr>
          <w:p w14:paraId="2AD5E1A5" w14:textId="77777777" w:rsidR="001C2223" w:rsidRPr="007B7885" w:rsidRDefault="001C2223" w:rsidP="001C2223">
            <w:pPr>
              <w:jc w:val="right"/>
              <w:rPr>
                <w:rFonts w:cs="Arial"/>
                <w:noProof/>
                <w:sz w:val="18"/>
                <w:lang w:eastAsia="zh-CN"/>
              </w:rPr>
            </w:pPr>
          </w:p>
        </w:tc>
        <w:tc>
          <w:tcPr>
            <w:tcW w:w="1134" w:type="dxa"/>
            <w:shd w:val="clear" w:color="auto" w:fill="CCEADF"/>
          </w:tcPr>
          <w:p w14:paraId="6A3E3C06" w14:textId="77777777" w:rsidR="001C2223" w:rsidRPr="007B7885" w:rsidRDefault="001C2223" w:rsidP="001C2223">
            <w:pPr>
              <w:jc w:val="right"/>
              <w:rPr>
                <w:rFonts w:cs="Arial"/>
                <w:noProof/>
                <w:sz w:val="18"/>
                <w:lang w:eastAsia="zh-CN"/>
              </w:rPr>
            </w:pPr>
          </w:p>
        </w:tc>
        <w:tc>
          <w:tcPr>
            <w:tcW w:w="1134" w:type="dxa"/>
          </w:tcPr>
          <w:p w14:paraId="70919E26" w14:textId="77777777" w:rsidR="001C2223" w:rsidRPr="007B7885" w:rsidRDefault="001C2223" w:rsidP="001C2223">
            <w:pPr>
              <w:jc w:val="right"/>
              <w:rPr>
                <w:rFonts w:cs="Arial"/>
                <w:noProof/>
                <w:sz w:val="18"/>
                <w:lang w:eastAsia="zh-CN"/>
              </w:rPr>
            </w:pPr>
          </w:p>
        </w:tc>
        <w:tc>
          <w:tcPr>
            <w:tcW w:w="1134" w:type="dxa"/>
            <w:shd w:val="clear" w:color="auto" w:fill="CCEADF"/>
          </w:tcPr>
          <w:p w14:paraId="1D6D0E32" w14:textId="77777777" w:rsidR="001C2223" w:rsidRPr="007B7885" w:rsidRDefault="001C2223" w:rsidP="001C2223">
            <w:pPr>
              <w:jc w:val="right"/>
              <w:rPr>
                <w:rFonts w:cs="Arial"/>
                <w:noProof/>
                <w:sz w:val="18"/>
                <w:lang w:eastAsia="zh-CN"/>
              </w:rPr>
            </w:pPr>
          </w:p>
        </w:tc>
      </w:tr>
      <w:tr w:rsidR="007B7885" w:rsidRPr="007B7885" w14:paraId="24796B01" w14:textId="77777777" w:rsidTr="00264778">
        <w:trPr>
          <w:trHeight w:val="21"/>
        </w:trPr>
        <w:tc>
          <w:tcPr>
            <w:tcW w:w="4536" w:type="dxa"/>
          </w:tcPr>
          <w:p w14:paraId="00ABB0C5"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Men</w:t>
            </w:r>
          </w:p>
        </w:tc>
        <w:tc>
          <w:tcPr>
            <w:tcW w:w="1134" w:type="dxa"/>
            <w:shd w:val="clear" w:color="auto" w:fill="CCEADF"/>
          </w:tcPr>
          <w:p w14:paraId="55A9393A" w14:textId="1F628BA9" w:rsidR="001C2223" w:rsidRPr="00A058FD" w:rsidRDefault="001C2223" w:rsidP="001C2223">
            <w:pPr>
              <w:jc w:val="right"/>
              <w:rPr>
                <w:rFonts w:cs="Arial"/>
                <w:sz w:val="18"/>
                <w:lang w:eastAsia="zh-CN"/>
              </w:rPr>
            </w:pPr>
            <w:r w:rsidRPr="00A058FD">
              <w:rPr>
                <w:rFonts w:cs="Arial"/>
                <w:sz w:val="18"/>
                <w:lang w:eastAsia="zh-CN"/>
              </w:rPr>
              <w:t>26.</w:t>
            </w:r>
            <w:r w:rsidR="00A058FD" w:rsidRPr="00A058FD">
              <w:rPr>
                <w:rFonts w:cs="Arial"/>
                <w:sz w:val="18"/>
                <w:lang w:eastAsia="zh-CN"/>
              </w:rPr>
              <w:t>2</w:t>
            </w:r>
          </w:p>
        </w:tc>
        <w:tc>
          <w:tcPr>
            <w:tcW w:w="1134" w:type="dxa"/>
          </w:tcPr>
          <w:p w14:paraId="580540BC" w14:textId="1D425522" w:rsidR="001C2223" w:rsidRPr="007B7885" w:rsidRDefault="001C2223" w:rsidP="001C2223">
            <w:pPr>
              <w:jc w:val="right"/>
              <w:rPr>
                <w:rFonts w:cs="Arial"/>
                <w:noProof/>
                <w:sz w:val="18"/>
                <w:lang w:eastAsia="zh-CN"/>
              </w:rPr>
            </w:pPr>
            <w:r w:rsidRPr="007B7885">
              <w:rPr>
                <w:rFonts w:cs="Arial"/>
                <w:noProof/>
                <w:sz w:val="18"/>
                <w:lang w:eastAsia="zh-CN"/>
              </w:rPr>
              <w:t>26.</w:t>
            </w:r>
            <w:r w:rsidR="00364B6C">
              <w:rPr>
                <w:rFonts w:cs="Arial"/>
                <w:noProof/>
                <w:sz w:val="18"/>
                <w:lang w:eastAsia="zh-CN"/>
              </w:rPr>
              <w:t>1</w:t>
            </w:r>
          </w:p>
        </w:tc>
        <w:tc>
          <w:tcPr>
            <w:tcW w:w="1134" w:type="dxa"/>
            <w:shd w:val="clear" w:color="auto" w:fill="CCEADF"/>
          </w:tcPr>
          <w:p w14:paraId="5C91495B" w14:textId="484B4C20" w:rsidR="001C2223" w:rsidRPr="007B7885" w:rsidRDefault="001C2223" w:rsidP="001C2223">
            <w:pPr>
              <w:jc w:val="right"/>
              <w:rPr>
                <w:rFonts w:cs="Arial"/>
                <w:noProof/>
                <w:sz w:val="18"/>
                <w:lang w:eastAsia="zh-CN"/>
              </w:rPr>
            </w:pPr>
            <w:r w:rsidRPr="007B7885">
              <w:rPr>
                <w:rFonts w:cs="Arial"/>
                <w:noProof/>
                <w:sz w:val="18"/>
                <w:lang w:eastAsia="zh-CN"/>
              </w:rPr>
              <w:t>26.</w:t>
            </w:r>
            <w:r w:rsidR="00364B6C">
              <w:rPr>
                <w:rFonts w:cs="Arial"/>
                <w:noProof/>
                <w:sz w:val="18"/>
                <w:lang w:eastAsia="zh-CN"/>
              </w:rPr>
              <w:t>2</w:t>
            </w:r>
          </w:p>
        </w:tc>
        <w:tc>
          <w:tcPr>
            <w:tcW w:w="1134" w:type="dxa"/>
          </w:tcPr>
          <w:p w14:paraId="4CB818D3" w14:textId="7F759BD6" w:rsidR="001C2223" w:rsidRPr="007B7885" w:rsidRDefault="001C2223" w:rsidP="001C2223">
            <w:pPr>
              <w:jc w:val="right"/>
              <w:rPr>
                <w:rFonts w:cs="Arial"/>
                <w:noProof/>
                <w:sz w:val="18"/>
                <w:lang w:eastAsia="zh-CN"/>
              </w:rPr>
            </w:pPr>
            <w:r w:rsidRPr="007B7885">
              <w:rPr>
                <w:rFonts w:cs="Arial"/>
                <w:noProof/>
                <w:sz w:val="18"/>
                <w:lang w:eastAsia="zh-CN"/>
              </w:rPr>
              <w:t>2</w:t>
            </w:r>
            <w:r w:rsidR="002E23DA" w:rsidRPr="007B7885">
              <w:rPr>
                <w:rFonts w:cs="Arial"/>
                <w:noProof/>
                <w:sz w:val="18"/>
                <w:lang w:eastAsia="zh-CN"/>
              </w:rPr>
              <w:t>6.</w:t>
            </w:r>
            <w:r w:rsidR="00B644B1">
              <w:rPr>
                <w:rFonts w:cs="Arial"/>
                <w:noProof/>
                <w:sz w:val="18"/>
                <w:lang w:eastAsia="zh-CN"/>
              </w:rPr>
              <w:t>1</w:t>
            </w:r>
          </w:p>
        </w:tc>
        <w:tc>
          <w:tcPr>
            <w:tcW w:w="1134" w:type="dxa"/>
            <w:shd w:val="clear" w:color="auto" w:fill="CCEADF"/>
          </w:tcPr>
          <w:p w14:paraId="4D9D3EA7" w14:textId="29F7CB85"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6.</w:t>
            </w:r>
            <w:r w:rsidR="00364B6C">
              <w:rPr>
                <w:rFonts w:cs="Arial"/>
                <w:noProof/>
                <w:sz w:val="18"/>
                <w:lang w:eastAsia="zh-CN"/>
              </w:rPr>
              <w:t>1</w:t>
            </w:r>
          </w:p>
        </w:tc>
      </w:tr>
      <w:tr w:rsidR="007B7885" w:rsidRPr="007B7885" w14:paraId="79343B87" w14:textId="77777777" w:rsidTr="00264778">
        <w:trPr>
          <w:trHeight w:val="21"/>
        </w:trPr>
        <w:tc>
          <w:tcPr>
            <w:tcW w:w="4536" w:type="dxa"/>
          </w:tcPr>
          <w:p w14:paraId="610AD323"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Women</w:t>
            </w:r>
          </w:p>
        </w:tc>
        <w:tc>
          <w:tcPr>
            <w:tcW w:w="1134" w:type="dxa"/>
            <w:shd w:val="clear" w:color="auto" w:fill="CCEADF"/>
          </w:tcPr>
          <w:p w14:paraId="7752D462" w14:textId="3A3C0704" w:rsidR="001C2223" w:rsidRPr="00A058FD" w:rsidRDefault="001C2223" w:rsidP="001C2223">
            <w:pPr>
              <w:jc w:val="right"/>
              <w:rPr>
                <w:rFonts w:cs="Arial"/>
                <w:sz w:val="18"/>
                <w:lang w:eastAsia="zh-CN"/>
              </w:rPr>
            </w:pPr>
            <w:r w:rsidRPr="00A058FD">
              <w:rPr>
                <w:rFonts w:cs="Arial"/>
                <w:sz w:val="18"/>
                <w:lang w:eastAsia="zh-CN"/>
              </w:rPr>
              <w:t>2</w:t>
            </w:r>
            <w:r w:rsidR="00980DF2" w:rsidRPr="00A058FD">
              <w:rPr>
                <w:rFonts w:cs="Arial"/>
                <w:sz w:val="18"/>
                <w:lang w:eastAsia="zh-CN"/>
              </w:rPr>
              <w:t>8.</w:t>
            </w:r>
            <w:r w:rsidR="00A058FD" w:rsidRPr="00A058FD">
              <w:rPr>
                <w:rFonts w:cs="Arial"/>
                <w:sz w:val="18"/>
                <w:lang w:eastAsia="zh-CN"/>
              </w:rPr>
              <w:t>3</w:t>
            </w:r>
          </w:p>
        </w:tc>
        <w:tc>
          <w:tcPr>
            <w:tcW w:w="1134" w:type="dxa"/>
          </w:tcPr>
          <w:p w14:paraId="3FAA984E" w14:textId="42DD6F26"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8.2</w:t>
            </w:r>
          </w:p>
        </w:tc>
        <w:tc>
          <w:tcPr>
            <w:tcW w:w="1134" w:type="dxa"/>
            <w:shd w:val="clear" w:color="auto" w:fill="CCEADF"/>
          </w:tcPr>
          <w:p w14:paraId="0EA1C6F9" w14:textId="1BEFF309"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7.</w:t>
            </w:r>
            <w:r w:rsidR="00364B6C">
              <w:rPr>
                <w:rFonts w:cs="Arial"/>
                <w:noProof/>
                <w:sz w:val="18"/>
                <w:lang w:eastAsia="zh-CN"/>
              </w:rPr>
              <w:t>8</w:t>
            </w:r>
          </w:p>
        </w:tc>
        <w:tc>
          <w:tcPr>
            <w:tcW w:w="1134" w:type="dxa"/>
          </w:tcPr>
          <w:p w14:paraId="6F5B01BD" w14:textId="5B4B6073" w:rsidR="001C2223" w:rsidRPr="007B7885" w:rsidRDefault="006466BA"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7.</w:t>
            </w:r>
            <w:r w:rsidR="00364B6C">
              <w:rPr>
                <w:rFonts w:cs="Arial"/>
                <w:noProof/>
                <w:sz w:val="18"/>
                <w:lang w:eastAsia="zh-CN"/>
              </w:rPr>
              <w:t>7</w:t>
            </w:r>
          </w:p>
        </w:tc>
        <w:tc>
          <w:tcPr>
            <w:tcW w:w="1134" w:type="dxa"/>
            <w:shd w:val="clear" w:color="auto" w:fill="CCEADF"/>
          </w:tcPr>
          <w:p w14:paraId="115EB436" w14:textId="514AF576" w:rsidR="001C2223" w:rsidRPr="007B7885" w:rsidRDefault="0048474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7.6</w:t>
            </w:r>
          </w:p>
        </w:tc>
      </w:tr>
      <w:tr w:rsidR="007B7885" w:rsidRPr="007B7885" w14:paraId="75EA93AF" w14:textId="77777777" w:rsidTr="00264778">
        <w:trPr>
          <w:trHeight w:val="21"/>
        </w:trPr>
        <w:tc>
          <w:tcPr>
            <w:tcW w:w="4536" w:type="dxa"/>
          </w:tcPr>
          <w:p w14:paraId="63DCA7EC"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Men</w:t>
            </w:r>
          </w:p>
        </w:tc>
        <w:tc>
          <w:tcPr>
            <w:tcW w:w="1134" w:type="dxa"/>
            <w:shd w:val="clear" w:color="auto" w:fill="CCEADF"/>
          </w:tcPr>
          <w:p w14:paraId="2322E892" w14:textId="3098BD96" w:rsidR="001C2223" w:rsidRPr="00A058FD" w:rsidRDefault="001C2223" w:rsidP="001C2223">
            <w:pPr>
              <w:jc w:val="right"/>
              <w:rPr>
                <w:rFonts w:cs="Arial"/>
                <w:sz w:val="18"/>
                <w:lang w:eastAsia="zh-CN"/>
              </w:rPr>
            </w:pPr>
            <w:r w:rsidRPr="00A058FD">
              <w:rPr>
                <w:rFonts w:cs="Arial"/>
                <w:sz w:val="18"/>
                <w:lang w:eastAsia="zh-CN"/>
              </w:rPr>
              <w:t>26.</w:t>
            </w:r>
            <w:r w:rsidR="00A058FD" w:rsidRPr="00A058FD">
              <w:rPr>
                <w:rFonts w:cs="Arial"/>
                <w:sz w:val="18"/>
                <w:lang w:eastAsia="zh-CN"/>
              </w:rPr>
              <w:t>2</w:t>
            </w:r>
          </w:p>
        </w:tc>
        <w:tc>
          <w:tcPr>
            <w:tcW w:w="1134" w:type="dxa"/>
          </w:tcPr>
          <w:p w14:paraId="0D40E8BB" w14:textId="7CF735C0" w:rsidR="001C2223" w:rsidRPr="007B7885" w:rsidRDefault="001C2223" w:rsidP="001C2223">
            <w:pPr>
              <w:jc w:val="right"/>
              <w:rPr>
                <w:rFonts w:cs="Arial"/>
                <w:noProof/>
                <w:sz w:val="18"/>
                <w:lang w:eastAsia="zh-CN"/>
              </w:rPr>
            </w:pPr>
            <w:r w:rsidRPr="007B7885">
              <w:rPr>
                <w:rFonts w:cs="Arial"/>
                <w:noProof/>
                <w:sz w:val="18"/>
                <w:lang w:eastAsia="zh-CN"/>
              </w:rPr>
              <w:t>26.</w:t>
            </w:r>
            <w:r w:rsidR="00364B6C">
              <w:rPr>
                <w:rFonts w:cs="Arial"/>
                <w:noProof/>
                <w:sz w:val="18"/>
                <w:lang w:eastAsia="zh-CN"/>
              </w:rPr>
              <w:t>1</w:t>
            </w:r>
          </w:p>
        </w:tc>
        <w:tc>
          <w:tcPr>
            <w:tcW w:w="1134" w:type="dxa"/>
            <w:shd w:val="clear" w:color="auto" w:fill="CCEADF"/>
          </w:tcPr>
          <w:p w14:paraId="0E2D108C" w14:textId="6B0BD333" w:rsidR="001C2223" w:rsidRPr="007B7885" w:rsidRDefault="001C2223" w:rsidP="001C2223">
            <w:pPr>
              <w:jc w:val="right"/>
              <w:rPr>
                <w:rFonts w:cs="Arial"/>
                <w:noProof/>
                <w:sz w:val="18"/>
                <w:lang w:eastAsia="zh-CN"/>
              </w:rPr>
            </w:pPr>
            <w:r w:rsidRPr="007B7885">
              <w:rPr>
                <w:rFonts w:cs="Arial"/>
                <w:noProof/>
                <w:sz w:val="18"/>
                <w:lang w:eastAsia="zh-CN"/>
              </w:rPr>
              <w:t>26.</w:t>
            </w:r>
            <w:r w:rsidR="00364B6C">
              <w:rPr>
                <w:rFonts w:cs="Arial"/>
                <w:noProof/>
                <w:sz w:val="18"/>
                <w:lang w:eastAsia="zh-CN"/>
              </w:rPr>
              <w:t>2</w:t>
            </w:r>
          </w:p>
        </w:tc>
        <w:tc>
          <w:tcPr>
            <w:tcW w:w="1134" w:type="dxa"/>
          </w:tcPr>
          <w:p w14:paraId="71E090B1" w14:textId="2C9C1E55" w:rsidR="001C2223" w:rsidRPr="007B7885" w:rsidRDefault="001C2223" w:rsidP="001C2223">
            <w:pPr>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6.</w:t>
            </w:r>
            <w:r w:rsidR="00B644B1">
              <w:rPr>
                <w:rFonts w:cs="Arial"/>
                <w:noProof/>
                <w:sz w:val="18"/>
                <w:lang w:eastAsia="zh-CN"/>
              </w:rPr>
              <w:t>1</w:t>
            </w:r>
          </w:p>
        </w:tc>
        <w:tc>
          <w:tcPr>
            <w:tcW w:w="1134" w:type="dxa"/>
            <w:shd w:val="clear" w:color="auto" w:fill="CCEADF"/>
          </w:tcPr>
          <w:p w14:paraId="4F1BBB3B" w14:textId="72B4DBBA" w:rsidR="001C2223" w:rsidRPr="007B7885" w:rsidRDefault="001C2223" w:rsidP="001C2223">
            <w:pPr>
              <w:jc w:val="right"/>
              <w:rPr>
                <w:rFonts w:cs="Arial"/>
                <w:noProof/>
                <w:sz w:val="18"/>
                <w:lang w:eastAsia="zh-CN"/>
              </w:rPr>
            </w:pPr>
            <w:r w:rsidRPr="007B7885">
              <w:rPr>
                <w:rFonts w:cs="Arial"/>
                <w:noProof/>
                <w:sz w:val="18"/>
                <w:lang w:eastAsia="zh-CN"/>
              </w:rPr>
              <w:t>26</w:t>
            </w:r>
            <w:r w:rsidR="002E23DA" w:rsidRPr="007B7885">
              <w:rPr>
                <w:rFonts w:cs="Arial"/>
                <w:noProof/>
                <w:sz w:val="18"/>
                <w:lang w:eastAsia="zh-CN"/>
              </w:rPr>
              <w:t>.</w:t>
            </w:r>
            <w:r w:rsidR="00364B6C">
              <w:rPr>
                <w:rFonts w:cs="Arial"/>
                <w:noProof/>
                <w:sz w:val="18"/>
                <w:lang w:eastAsia="zh-CN"/>
              </w:rPr>
              <w:t>1</w:t>
            </w:r>
          </w:p>
        </w:tc>
      </w:tr>
      <w:tr w:rsidR="007B7885" w:rsidRPr="007B7885" w14:paraId="395D52B9" w14:textId="77777777" w:rsidTr="00264778">
        <w:trPr>
          <w:trHeight w:val="21"/>
        </w:trPr>
        <w:tc>
          <w:tcPr>
            <w:tcW w:w="4536" w:type="dxa"/>
          </w:tcPr>
          <w:p w14:paraId="433084D4"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Women</w:t>
            </w:r>
          </w:p>
          <w:p w14:paraId="3764945B" w14:textId="77777777" w:rsidR="001C2223" w:rsidRPr="007B7885" w:rsidRDefault="001C2223" w:rsidP="001C2223">
            <w:pPr>
              <w:overflowPunct w:val="0"/>
              <w:autoSpaceDE w:val="0"/>
              <w:autoSpaceDN w:val="0"/>
              <w:adjustRightInd w:val="0"/>
              <w:textAlignment w:val="baseline"/>
              <w:rPr>
                <w:rFonts w:cs="Arial"/>
                <w:noProof/>
                <w:snapToGrid w:val="0"/>
                <w:sz w:val="18"/>
                <w:lang w:eastAsia="zh-CN"/>
              </w:rPr>
            </w:pPr>
          </w:p>
        </w:tc>
        <w:tc>
          <w:tcPr>
            <w:tcW w:w="1134" w:type="dxa"/>
            <w:shd w:val="clear" w:color="auto" w:fill="CCEADF"/>
          </w:tcPr>
          <w:p w14:paraId="289C2AA5" w14:textId="1F2DCD7B" w:rsidR="001C2223" w:rsidRPr="00A058FD" w:rsidRDefault="001C2223" w:rsidP="001C2223">
            <w:pPr>
              <w:jc w:val="right"/>
              <w:rPr>
                <w:rFonts w:cs="Arial"/>
                <w:sz w:val="18"/>
                <w:lang w:eastAsia="zh-CN"/>
              </w:rPr>
            </w:pPr>
            <w:r w:rsidRPr="00A058FD">
              <w:rPr>
                <w:rFonts w:cs="Arial"/>
                <w:sz w:val="18"/>
                <w:lang w:eastAsia="zh-CN"/>
              </w:rPr>
              <w:t>2</w:t>
            </w:r>
            <w:r w:rsidR="00980DF2" w:rsidRPr="00A058FD">
              <w:rPr>
                <w:rFonts w:cs="Arial"/>
                <w:sz w:val="18"/>
                <w:lang w:eastAsia="zh-CN"/>
              </w:rPr>
              <w:t>8.</w:t>
            </w:r>
            <w:r w:rsidR="00A058FD" w:rsidRPr="00A058FD">
              <w:rPr>
                <w:rFonts w:cs="Arial"/>
                <w:sz w:val="18"/>
                <w:lang w:eastAsia="zh-CN"/>
              </w:rPr>
              <w:t>3</w:t>
            </w:r>
          </w:p>
        </w:tc>
        <w:tc>
          <w:tcPr>
            <w:tcW w:w="1134" w:type="dxa"/>
          </w:tcPr>
          <w:p w14:paraId="0A1CCFA4" w14:textId="29A395C6"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8.2</w:t>
            </w:r>
          </w:p>
        </w:tc>
        <w:tc>
          <w:tcPr>
            <w:tcW w:w="1134" w:type="dxa"/>
            <w:shd w:val="clear" w:color="auto" w:fill="CCEADF"/>
          </w:tcPr>
          <w:p w14:paraId="0E5675F0" w14:textId="32756045"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7.</w:t>
            </w:r>
            <w:r w:rsidR="00364B6C">
              <w:rPr>
                <w:rFonts w:cs="Arial"/>
                <w:noProof/>
                <w:sz w:val="18"/>
                <w:lang w:eastAsia="zh-CN"/>
              </w:rPr>
              <w:t>8</w:t>
            </w:r>
          </w:p>
        </w:tc>
        <w:tc>
          <w:tcPr>
            <w:tcW w:w="1134" w:type="dxa"/>
          </w:tcPr>
          <w:p w14:paraId="25F723DF" w14:textId="608EFC73"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7.</w:t>
            </w:r>
            <w:r w:rsidR="00364B6C">
              <w:rPr>
                <w:rFonts w:cs="Arial"/>
                <w:noProof/>
                <w:sz w:val="18"/>
                <w:lang w:eastAsia="zh-CN"/>
              </w:rPr>
              <w:t>7</w:t>
            </w:r>
          </w:p>
        </w:tc>
        <w:tc>
          <w:tcPr>
            <w:tcW w:w="1134" w:type="dxa"/>
            <w:shd w:val="clear" w:color="auto" w:fill="CCEADF"/>
          </w:tcPr>
          <w:p w14:paraId="1527F7E2" w14:textId="5F326E9E"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7.6</w:t>
            </w:r>
          </w:p>
        </w:tc>
      </w:tr>
      <w:tr w:rsidR="007B7885" w:rsidRPr="007B7885" w14:paraId="5084EF22" w14:textId="77777777" w:rsidTr="00264778">
        <w:trPr>
          <w:trHeight w:val="21"/>
        </w:trPr>
        <w:tc>
          <w:tcPr>
            <w:tcW w:w="4536" w:type="dxa"/>
          </w:tcPr>
          <w:p w14:paraId="4C3B50D5"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 Future Pensioners (from active status) *</w:t>
            </w:r>
          </w:p>
        </w:tc>
        <w:tc>
          <w:tcPr>
            <w:tcW w:w="1134" w:type="dxa"/>
            <w:shd w:val="clear" w:color="auto" w:fill="CCEADF"/>
          </w:tcPr>
          <w:p w14:paraId="1A98DC1D" w14:textId="77777777" w:rsidR="001C2223" w:rsidRPr="00A058FD" w:rsidRDefault="001C2223" w:rsidP="001C2223">
            <w:pPr>
              <w:jc w:val="right"/>
              <w:rPr>
                <w:rFonts w:cs="Arial"/>
                <w:noProof/>
                <w:sz w:val="18"/>
                <w:lang w:eastAsia="zh-CN"/>
              </w:rPr>
            </w:pPr>
          </w:p>
        </w:tc>
        <w:tc>
          <w:tcPr>
            <w:tcW w:w="1134" w:type="dxa"/>
          </w:tcPr>
          <w:p w14:paraId="75410B1D" w14:textId="77777777" w:rsidR="001C2223" w:rsidRPr="007B7885" w:rsidRDefault="001C2223" w:rsidP="001C2223">
            <w:pPr>
              <w:jc w:val="right"/>
              <w:rPr>
                <w:rFonts w:cs="Arial"/>
                <w:noProof/>
                <w:sz w:val="18"/>
                <w:lang w:eastAsia="zh-CN"/>
              </w:rPr>
            </w:pPr>
          </w:p>
        </w:tc>
        <w:tc>
          <w:tcPr>
            <w:tcW w:w="1134" w:type="dxa"/>
            <w:shd w:val="clear" w:color="auto" w:fill="CCEADF"/>
          </w:tcPr>
          <w:p w14:paraId="5B545BC8" w14:textId="77777777" w:rsidR="001C2223" w:rsidRPr="007B7885" w:rsidRDefault="001C2223" w:rsidP="001C2223">
            <w:pPr>
              <w:jc w:val="right"/>
              <w:rPr>
                <w:rFonts w:cs="Arial"/>
                <w:noProof/>
                <w:sz w:val="18"/>
                <w:lang w:eastAsia="zh-CN"/>
              </w:rPr>
            </w:pPr>
          </w:p>
        </w:tc>
        <w:tc>
          <w:tcPr>
            <w:tcW w:w="1134" w:type="dxa"/>
          </w:tcPr>
          <w:p w14:paraId="4E51F86C" w14:textId="77777777" w:rsidR="001C2223" w:rsidRPr="007B7885" w:rsidRDefault="001C2223" w:rsidP="001C2223">
            <w:pPr>
              <w:jc w:val="right"/>
              <w:rPr>
                <w:rFonts w:cs="Arial"/>
                <w:noProof/>
                <w:sz w:val="18"/>
                <w:lang w:eastAsia="zh-CN"/>
              </w:rPr>
            </w:pPr>
          </w:p>
        </w:tc>
        <w:tc>
          <w:tcPr>
            <w:tcW w:w="1134" w:type="dxa"/>
            <w:shd w:val="clear" w:color="auto" w:fill="CCEADF"/>
          </w:tcPr>
          <w:p w14:paraId="39B42F3C" w14:textId="77777777" w:rsidR="001C2223" w:rsidRPr="007B7885" w:rsidRDefault="001C2223" w:rsidP="001C2223">
            <w:pPr>
              <w:jc w:val="right"/>
              <w:rPr>
                <w:rFonts w:cs="Arial"/>
                <w:noProof/>
                <w:sz w:val="18"/>
                <w:lang w:eastAsia="zh-CN"/>
              </w:rPr>
            </w:pPr>
          </w:p>
        </w:tc>
      </w:tr>
      <w:tr w:rsidR="007B7885" w:rsidRPr="007B7885" w14:paraId="7D6C4129" w14:textId="77777777" w:rsidTr="00264778">
        <w:trPr>
          <w:trHeight w:val="21"/>
        </w:trPr>
        <w:tc>
          <w:tcPr>
            <w:tcW w:w="4536" w:type="dxa"/>
          </w:tcPr>
          <w:p w14:paraId="16D6B921"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Men</w:t>
            </w:r>
          </w:p>
        </w:tc>
        <w:tc>
          <w:tcPr>
            <w:tcW w:w="1134" w:type="dxa"/>
            <w:shd w:val="clear" w:color="auto" w:fill="CCEADF"/>
          </w:tcPr>
          <w:p w14:paraId="4688EF4B" w14:textId="24950F33" w:rsidR="001C2223" w:rsidRPr="00A058FD" w:rsidRDefault="001C2223" w:rsidP="001C2223">
            <w:pPr>
              <w:jc w:val="right"/>
              <w:rPr>
                <w:rFonts w:cs="Arial"/>
                <w:sz w:val="18"/>
                <w:lang w:eastAsia="zh-CN"/>
              </w:rPr>
            </w:pPr>
            <w:r w:rsidRPr="00A058FD">
              <w:rPr>
                <w:rFonts w:cs="Arial"/>
                <w:sz w:val="18"/>
                <w:lang w:eastAsia="zh-CN"/>
              </w:rPr>
              <w:t>2</w:t>
            </w:r>
            <w:r w:rsidR="0099329C" w:rsidRPr="00A058FD">
              <w:rPr>
                <w:rFonts w:cs="Arial"/>
                <w:sz w:val="18"/>
                <w:lang w:eastAsia="zh-CN"/>
              </w:rPr>
              <w:t>8.</w:t>
            </w:r>
            <w:r w:rsidR="00A058FD" w:rsidRPr="00A058FD">
              <w:rPr>
                <w:rFonts w:cs="Arial"/>
                <w:sz w:val="18"/>
                <w:lang w:eastAsia="zh-CN"/>
              </w:rPr>
              <w:t>1</w:t>
            </w:r>
          </w:p>
        </w:tc>
        <w:tc>
          <w:tcPr>
            <w:tcW w:w="1134" w:type="dxa"/>
          </w:tcPr>
          <w:p w14:paraId="0E50F4F4" w14:textId="1B10D25B" w:rsidR="001C2223" w:rsidRPr="007B7885" w:rsidRDefault="001C2223" w:rsidP="001C2223">
            <w:pPr>
              <w:jc w:val="right"/>
              <w:rPr>
                <w:rFonts w:cs="Arial"/>
                <w:noProof/>
                <w:sz w:val="18"/>
                <w:lang w:eastAsia="zh-CN"/>
              </w:rPr>
            </w:pPr>
            <w:r w:rsidRPr="007B7885">
              <w:rPr>
                <w:rFonts w:cs="Arial"/>
                <w:noProof/>
                <w:sz w:val="18"/>
                <w:lang w:eastAsia="zh-CN"/>
              </w:rPr>
              <w:t>2</w:t>
            </w:r>
            <w:r w:rsidR="00980DF2">
              <w:rPr>
                <w:rFonts w:cs="Arial"/>
                <w:noProof/>
                <w:sz w:val="18"/>
                <w:lang w:eastAsia="zh-CN"/>
              </w:rPr>
              <w:t>8.0</w:t>
            </w:r>
          </w:p>
        </w:tc>
        <w:tc>
          <w:tcPr>
            <w:tcW w:w="1134" w:type="dxa"/>
            <w:shd w:val="clear" w:color="auto" w:fill="CCEADF"/>
          </w:tcPr>
          <w:p w14:paraId="52D1ECE9" w14:textId="40F3A4AF"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8.0</w:t>
            </w:r>
          </w:p>
        </w:tc>
        <w:tc>
          <w:tcPr>
            <w:tcW w:w="1134" w:type="dxa"/>
          </w:tcPr>
          <w:p w14:paraId="5A7A904B" w14:textId="5068FD1B" w:rsidR="001C2223" w:rsidRPr="007B7885" w:rsidRDefault="006466BA"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7.</w:t>
            </w:r>
            <w:r w:rsidR="00364B6C">
              <w:rPr>
                <w:rFonts w:cs="Arial"/>
                <w:noProof/>
                <w:sz w:val="18"/>
                <w:lang w:eastAsia="zh-CN"/>
              </w:rPr>
              <w:t>9</w:t>
            </w:r>
          </w:p>
        </w:tc>
        <w:tc>
          <w:tcPr>
            <w:tcW w:w="1134" w:type="dxa"/>
            <w:shd w:val="clear" w:color="auto" w:fill="CCEADF"/>
          </w:tcPr>
          <w:p w14:paraId="2AFE6B6F" w14:textId="0692616D" w:rsidR="001C2223" w:rsidRPr="007B7885" w:rsidRDefault="0048474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7.8</w:t>
            </w:r>
          </w:p>
        </w:tc>
      </w:tr>
      <w:tr w:rsidR="007B7885" w:rsidRPr="007B7885" w14:paraId="6D1C7C70" w14:textId="77777777" w:rsidTr="00264778">
        <w:trPr>
          <w:trHeight w:val="21"/>
        </w:trPr>
        <w:tc>
          <w:tcPr>
            <w:tcW w:w="4536" w:type="dxa"/>
          </w:tcPr>
          <w:p w14:paraId="3D0CB8CE"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Women</w:t>
            </w:r>
          </w:p>
        </w:tc>
        <w:tc>
          <w:tcPr>
            <w:tcW w:w="1134" w:type="dxa"/>
            <w:shd w:val="clear" w:color="auto" w:fill="CCEADF"/>
          </w:tcPr>
          <w:p w14:paraId="2C1A9ADE" w14:textId="5B42E681" w:rsidR="001C2223" w:rsidRPr="00A058FD" w:rsidRDefault="00A058FD" w:rsidP="001C2223">
            <w:pPr>
              <w:jc w:val="right"/>
              <w:rPr>
                <w:rFonts w:cs="Arial"/>
                <w:sz w:val="18"/>
                <w:lang w:eastAsia="zh-CN"/>
              </w:rPr>
            </w:pPr>
            <w:r w:rsidRPr="00A058FD">
              <w:rPr>
                <w:rFonts w:cs="Arial"/>
                <w:sz w:val="18"/>
                <w:lang w:eastAsia="zh-CN"/>
              </w:rPr>
              <w:t>30.0</w:t>
            </w:r>
          </w:p>
        </w:tc>
        <w:tc>
          <w:tcPr>
            <w:tcW w:w="1134" w:type="dxa"/>
          </w:tcPr>
          <w:p w14:paraId="13B3FCEF" w14:textId="66B8342E" w:rsidR="001C2223" w:rsidRPr="007B7885" w:rsidRDefault="006466BA" w:rsidP="001C2223">
            <w:pPr>
              <w:jc w:val="right"/>
              <w:rPr>
                <w:rFonts w:cs="Arial"/>
                <w:noProof/>
                <w:sz w:val="18"/>
                <w:lang w:eastAsia="zh-CN"/>
              </w:rPr>
            </w:pPr>
            <w:r w:rsidRPr="007B7885">
              <w:rPr>
                <w:rFonts w:cs="Arial"/>
                <w:noProof/>
                <w:sz w:val="18"/>
                <w:lang w:eastAsia="zh-CN"/>
              </w:rPr>
              <w:t>29.</w:t>
            </w:r>
            <w:r w:rsidR="00364B6C">
              <w:rPr>
                <w:rFonts w:cs="Arial"/>
                <w:noProof/>
                <w:sz w:val="18"/>
                <w:lang w:eastAsia="zh-CN"/>
              </w:rPr>
              <w:t>9</w:t>
            </w:r>
          </w:p>
        </w:tc>
        <w:tc>
          <w:tcPr>
            <w:tcW w:w="1134" w:type="dxa"/>
            <w:shd w:val="clear" w:color="auto" w:fill="CCEADF"/>
          </w:tcPr>
          <w:p w14:paraId="7AFB1ED5" w14:textId="4799AF81" w:rsidR="001C2223" w:rsidRPr="007B7885" w:rsidRDefault="00484743" w:rsidP="001C2223">
            <w:pPr>
              <w:jc w:val="right"/>
              <w:rPr>
                <w:rFonts w:cs="Arial"/>
                <w:noProof/>
                <w:sz w:val="18"/>
                <w:lang w:eastAsia="zh-CN"/>
              </w:rPr>
            </w:pPr>
            <w:r w:rsidRPr="007B7885">
              <w:rPr>
                <w:rFonts w:cs="Arial"/>
                <w:noProof/>
                <w:sz w:val="18"/>
                <w:lang w:eastAsia="zh-CN"/>
              </w:rPr>
              <w:t>29.</w:t>
            </w:r>
            <w:r w:rsidR="00B644B1">
              <w:rPr>
                <w:rFonts w:cs="Arial"/>
                <w:noProof/>
                <w:sz w:val="18"/>
                <w:lang w:eastAsia="zh-CN"/>
              </w:rPr>
              <w:t>5</w:t>
            </w:r>
          </w:p>
        </w:tc>
        <w:tc>
          <w:tcPr>
            <w:tcW w:w="1134" w:type="dxa"/>
          </w:tcPr>
          <w:p w14:paraId="0EDAD28F" w14:textId="599E5210" w:rsidR="001C2223" w:rsidRPr="007B7885" w:rsidRDefault="00B644B1" w:rsidP="001C2223">
            <w:pPr>
              <w:jc w:val="right"/>
              <w:rPr>
                <w:rFonts w:cs="Arial"/>
                <w:noProof/>
                <w:sz w:val="18"/>
                <w:lang w:eastAsia="zh-CN"/>
              </w:rPr>
            </w:pPr>
            <w:r>
              <w:rPr>
                <w:rFonts w:cs="Arial"/>
                <w:noProof/>
                <w:sz w:val="18"/>
                <w:lang w:eastAsia="zh-CN"/>
              </w:rPr>
              <w:t>29.</w:t>
            </w:r>
            <w:r w:rsidR="00364B6C">
              <w:rPr>
                <w:rFonts w:cs="Arial"/>
                <w:noProof/>
                <w:sz w:val="18"/>
                <w:lang w:eastAsia="zh-CN"/>
              </w:rPr>
              <w:t>5</w:t>
            </w:r>
          </w:p>
        </w:tc>
        <w:tc>
          <w:tcPr>
            <w:tcW w:w="1134" w:type="dxa"/>
            <w:shd w:val="clear" w:color="auto" w:fill="CCEADF"/>
          </w:tcPr>
          <w:p w14:paraId="7BCC711E" w14:textId="40181AAC" w:rsidR="001C2223" w:rsidRPr="007B7885" w:rsidRDefault="00364B6C" w:rsidP="001C2223">
            <w:pPr>
              <w:jc w:val="right"/>
              <w:rPr>
                <w:rFonts w:cs="Arial"/>
                <w:noProof/>
                <w:sz w:val="18"/>
                <w:lang w:eastAsia="zh-CN"/>
              </w:rPr>
            </w:pPr>
            <w:r>
              <w:rPr>
                <w:rFonts w:cs="Arial"/>
                <w:noProof/>
                <w:sz w:val="18"/>
                <w:lang w:eastAsia="zh-CN"/>
              </w:rPr>
              <w:t>29</w:t>
            </w:r>
            <w:r w:rsidR="00484743" w:rsidRPr="007B7885">
              <w:rPr>
                <w:rFonts w:cs="Arial"/>
                <w:noProof/>
                <w:sz w:val="18"/>
                <w:lang w:eastAsia="zh-CN"/>
              </w:rPr>
              <w:t>.</w:t>
            </w:r>
            <w:r w:rsidR="00B644B1">
              <w:rPr>
                <w:rFonts w:cs="Arial"/>
                <w:noProof/>
                <w:sz w:val="18"/>
                <w:lang w:eastAsia="zh-CN"/>
              </w:rPr>
              <w:t>4</w:t>
            </w:r>
          </w:p>
        </w:tc>
      </w:tr>
      <w:tr w:rsidR="007B7885" w:rsidRPr="007B7885" w14:paraId="50E81F32" w14:textId="77777777" w:rsidTr="00264778">
        <w:trPr>
          <w:trHeight w:val="21"/>
        </w:trPr>
        <w:tc>
          <w:tcPr>
            <w:tcW w:w="4536" w:type="dxa"/>
          </w:tcPr>
          <w:p w14:paraId="78DECE4B"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Men</w:t>
            </w:r>
          </w:p>
        </w:tc>
        <w:tc>
          <w:tcPr>
            <w:tcW w:w="1134" w:type="dxa"/>
            <w:shd w:val="clear" w:color="auto" w:fill="CCEADF"/>
          </w:tcPr>
          <w:p w14:paraId="169D0BF5" w14:textId="62A7CF8F" w:rsidR="001C2223" w:rsidRPr="00A058FD" w:rsidRDefault="001C2223" w:rsidP="001C2223">
            <w:pPr>
              <w:jc w:val="right"/>
              <w:rPr>
                <w:rFonts w:cs="Arial"/>
                <w:sz w:val="18"/>
                <w:lang w:eastAsia="zh-CN"/>
              </w:rPr>
            </w:pPr>
            <w:r w:rsidRPr="00A058FD">
              <w:rPr>
                <w:rFonts w:cs="Arial"/>
                <w:sz w:val="18"/>
                <w:lang w:eastAsia="zh-CN"/>
              </w:rPr>
              <w:t>2</w:t>
            </w:r>
            <w:r w:rsidR="0099329C" w:rsidRPr="00A058FD">
              <w:rPr>
                <w:rFonts w:cs="Arial"/>
                <w:sz w:val="18"/>
                <w:lang w:eastAsia="zh-CN"/>
              </w:rPr>
              <w:t>8.</w:t>
            </w:r>
            <w:r w:rsidR="00A058FD" w:rsidRPr="00A058FD">
              <w:rPr>
                <w:rFonts w:cs="Arial"/>
                <w:sz w:val="18"/>
                <w:lang w:eastAsia="zh-CN"/>
              </w:rPr>
              <w:t>1</w:t>
            </w:r>
          </w:p>
        </w:tc>
        <w:tc>
          <w:tcPr>
            <w:tcW w:w="1134" w:type="dxa"/>
          </w:tcPr>
          <w:p w14:paraId="21E08175" w14:textId="375082A8" w:rsidR="001C2223" w:rsidRPr="007B7885" w:rsidRDefault="001C2223" w:rsidP="001C2223">
            <w:pPr>
              <w:jc w:val="right"/>
              <w:rPr>
                <w:rFonts w:cs="Arial"/>
                <w:noProof/>
                <w:sz w:val="18"/>
                <w:lang w:eastAsia="zh-CN"/>
              </w:rPr>
            </w:pPr>
            <w:r w:rsidRPr="007B7885">
              <w:rPr>
                <w:rFonts w:cs="Arial"/>
                <w:noProof/>
                <w:sz w:val="18"/>
                <w:lang w:eastAsia="zh-CN"/>
              </w:rPr>
              <w:t>2</w:t>
            </w:r>
            <w:r w:rsidR="00980DF2">
              <w:rPr>
                <w:rFonts w:cs="Arial"/>
                <w:noProof/>
                <w:sz w:val="18"/>
                <w:lang w:eastAsia="zh-CN"/>
              </w:rPr>
              <w:t>8.0</w:t>
            </w:r>
          </w:p>
        </w:tc>
        <w:tc>
          <w:tcPr>
            <w:tcW w:w="1134" w:type="dxa"/>
            <w:shd w:val="clear" w:color="auto" w:fill="CCEADF"/>
          </w:tcPr>
          <w:p w14:paraId="3CD33BF9" w14:textId="5F936623"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8.0</w:t>
            </w:r>
          </w:p>
        </w:tc>
        <w:tc>
          <w:tcPr>
            <w:tcW w:w="1134" w:type="dxa"/>
          </w:tcPr>
          <w:p w14:paraId="0EB08A77" w14:textId="22FE8507" w:rsidR="001C2223" w:rsidRPr="007B7885" w:rsidRDefault="006466BA"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7.</w:t>
            </w:r>
            <w:r w:rsidR="00364B6C">
              <w:rPr>
                <w:rFonts w:cs="Arial"/>
                <w:noProof/>
                <w:sz w:val="18"/>
                <w:lang w:eastAsia="zh-CN"/>
              </w:rPr>
              <w:t>9</w:t>
            </w:r>
          </w:p>
        </w:tc>
        <w:tc>
          <w:tcPr>
            <w:tcW w:w="1134" w:type="dxa"/>
            <w:shd w:val="clear" w:color="auto" w:fill="CCEADF"/>
          </w:tcPr>
          <w:p w14:paraId="25BCA3E4" w14:textId="0851FCCC" w:rsidR="001C2223" w:rsidRPr="007B7885" w:rsidRDefault="0048474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7.8</w:t>
            </w:r>
          </w:p>
        </w:tc>
      </w:tr>
      <w:tr w:rsidR="007B7885" w:rsidRPr="007B7885" w14:paraId="7E8F5039" w14:textId="77777777" w:rsidTr="00264778">
        <w:trPr>
          <w:trHeight w:val="342"/>
        </w:trPr>
        <w:tc>
          <w:tcPr>
            <w:tcW w:w="4536" w:type="dxa"/>
          </w:tcPr>
          <w:p w14:paraId="740191EF"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Women</w:t>
            </w:r>
          </w:p>
        </w:tc>
        <w:tc>
          <w:tcPr>
            <w:tcW w:w="1134" w:type="dxa"/>
            <w:shd w:val="clear" w:color="auto" w:fill="CCEADF"/>
          </w:tcPr>
          <w:p w14:paraId="7B4876AE" w14:textId="43DAAC37" w:rsidR="001C2223" w:rsidRPr="00A058FD" w:rsidRDefault="00A058FD" w:rsidP="001C2223">
            <w:pPr>
              <w:jc w:val="right"/>
              <w:rPr>
                <w:rFonts w:cs="Arial"/>
                <w:sz w:val="18"/>
                <w:lang w:eastAsia="zh-CN"/>
              </w:rPr>
            </w:pPr>
            <w:r w:rsidRPr="00A058FD">
              <w:rPr>
                <w:rFonts w:cs="Arial"/>
                <w:sz w:val="18"/>
                <w:lang w:eastAsia="zh-CN"/>
              </w:rPr>
              <w:t>30.0</w:t>
            </w:r>
          </w:p>
        </w:tc>
        <w:tc>
          <w:tcPr>
            <w:tcW w:w="1134" w:type="dxa"/>
          </w:tcPr>
          <w:p w14:paraId="25FDF0F7" w14:textId="562CABD8" w:rsidR="001C2223" w:rsidRPr="007B7885" w:rsidRDefault="006466BA" w:rsidP="001C2223">
            <w:pPr>
              <w:jc w:val="right"/>
              <w:rPr>
                <w:rFonts w:cs="Arial"/>
                <w:noProof/>
                <w:sz w:val="18"/>
                <w:lang w:eastAsia="zh-CN"/>
              </w:rPr>
            </w:pPr>
            <w:r w:rsidRPr="007B7885">
              <w:rPr>
                <w:rFonts w:cs="Arial"/>
                <w:noProof/>
                <w:sz w:val="18"/>
                <w:lang w:eastAsia="zh-CN"/>
              </w:rPr>
              <w:t>29.</w:t>
            </w:r>
            <w:r w:rsidR="00364B6C">
              <w:rPr>
                <w:rFonts w:cs="Arial"/>
                <w:noProof/>
                <w:sz w:val="18"/>
                <w:lang w:eastAsia="zh-CN"/>
              </w:rPr>
              <w:t>9</w:t>
            </w:r>
          </w:p>
        </w:tc>
        <w:tc>
          <w:tcPr>
            <w:tcW w:w="1134" w:type="dxa"/>
            <w:shd w:val="clear" w:color="auto" w:fill="CCEADF"/>
          </w:tcPr>
          <w:p w14:paraId="1A120208" w14:textId="638E67C4" w:rsidR="001C2223" w:rsidRPr="007B7885" w:rsidRDefault="00484743" w:rsidP="001C2223">
            <w:pPr>
              <w:jc w:val="right"/>
              <w:rPr>
                <w:rFonts w:cs="Arial"/>
                <w:noProof/>
                <w:sz w:val="18"/>
                <w:lang w:eastAsia="zh-CN"/>
              </w:rPr>
            </w:pPr>
            <w:r w:rsidRPr="007B7885">
              <w:rPr>
                <w:rFonts w:cs="Arial"/>
                <w:noProof/>
                <w:sz w:val="18"/>
                <w:lang w:eastAsia="zh-CN"/>
              </w:rPr>
              <w:t>29.</w:t>
            </w:r>
            <w:r w:rsidR="00B644B1">
              <w:rPr>
                <w:rFonts w:cs="Arial"/>
                <w:noProof/>
                <w:sz w:val="18"/>
                <w:lang w:eastAsia="zh-CN"/>
              </w:rPr>
              <w:t>5</w:t>
            </w:r>
          </w:p>
        </w:tc>
        <w:tc>
          <w:tcPr>
            <w:tcW w:w="1134" w:type="dxa"/>
          </w:tcPr>
          <w:p w14:paraId="3FE4BFA1" w14:textId="1B22C9FC" w:rsidR="001C2223" w:rsidRPr="007B7885" w:rsidRDefault="00B644B1" w:rsidP="001C2223">
            <w:pPr>
              <w:jc w:val="right"/>
              <w:rPr>
                <w:rFonts w:cs="Arial"/>
                <w:noProof/>
                <w:sz w:val="18"/>
                <w:lang w:eastAsia="zh-CN"/>
              </w:rPr>
            </w:pPr>
            <w:r>
              <w:rPr>
                <w:rFonts w:cs="Arial"/>
                <w:noProof/>
                <w:sz w:val="18"/>
                <w:lang w:eastAsia="zh-CN"/>
              </w:rPr>
              <w:t>29.</w:t>
            </w:r>
            <w:r w:rsidR="00364B6C">
              <w:rPr>
                <w:rFonts w:cs="Arial"/>
                <w:noProof/>
                <w:sz w:val="18"/>
                <w:lang w:eastAsia="zh-CN"/>
              </w:rPr>
              <w:t>5</w:t>
            </w:r>
          </w:p>
        </w:tc>
        <w:tc>
          <w:tcPr>
            <w:tcW w:w="1134" w:type="dxa"/>
            <w:shd w:val="clear" w:color="auto" w:fill="CCEADF"/>
          </w:tcPr>
          <w:p w14:paraId="45984B58" w14:textId="51245B4E" w:rsidR="001C2223" w:rsidRPr="007B7885" w:rsidRDefault="00364B6C" w:rsidP="001C2223">
            <w:pPr>
              <w:jc w:val="right"/>
              <w:rPr>
                <w:rFonts w:cs="Arial"/>
                <w:noProof/>
                <w:sz w:val="18"/>
                <w:lang w:eastAsia="zh-CN"/>
              </w:rPr>
            </w:pPr>
            <w:r>
              <w:rPr>
                <w:rFonts w:cs="Arial"/>
                <w:noProof/>
                <w:sz w:val="18"/>
                <w:lang w:eastAsia="zh-CN"/>
              </w:rPr>
              <w:t>29</w:t>
            </w:r>
            <w:r w:rsidR="00484743" w:rsidRPr="007B7885">
              <w:rPr>
                <w:rFonts w:cs="Arial"/>
                <w:noProof/>
                <w:sz w:val="18"/>
                <w:lang w:eastAsia="zh-CN"/>
              </w:rPr>
              <w:t>.</w:t>
            </w:r>
            <w:r w:rsidR="00B644B1">
              <w:rPr>
                <w:rFonts w:cs="Arial"/>
                <w:noProof/>
                <w:sz w:val="18"/>
                <w:lang w:eastAsia="zh-CN"/>
              </w:rPr>
              <w:t>4</w:t>
            </w:r>
          </w:p>
        </w:tc>
      </w:tr>
    </w:tbl>
    <w:p w14:paraId="5B059211" w14:textId="77777777" w:rsidR="001C2223" w:rsidRPr="007B7885" w:rsidRDefault="001C2223">
      <w:pPr>
        <w:numPr>
          <w:ilvl w:val="5"/>
          <w:numId w:val="23"/>
        </w:numPr>
        <w:tabs>
          <w:tab w:val="decimal" w:pos="6946"/>
          <w:tab w:val="decimal" w:pos="8505"/>
          <w:tab w:val="decimal" w:pos="10064"/>
        </w:tabs>
        <w:jc w:val="both"/>
        <w:rPr>
          <w:rFonts w:cs="Arial"/>
          <w:noProof/>
          <w:snapToGrid w:val="0"/>
          <w:sz w:val="4"/>
          <w:szCs w:val="4"/>
          <w:lang w:eastAsia="zh-CN"/>
        </w:rPr>
      </w:pPr>
    </w:p>
    <w:tbl>
      <w:tblPr>
        <w:tblW w:w="10206" w:type="dxa"/>
        <w:tblLayout w:type="fixed"/>
        <w:tblLook w:val="01E0" w:firstRow="1" w:lastRow="1" w:firstColumn="1" w:lastColumn="1" w:noHBand="0" w:noVBand="0"/>
      </w:tblPr>
      <w:tblGrid>
        <w:gridCol w:w="4536"/>
        <w:gridCol w:w="1134"/>
        <w:gridCol w:w="1134"/>
        <w:gridCol w:w="1134"/>
        <w:gridCol w:w="1134"/>
        <w:gridCol w:w="1134"/>
      </w:tblGrid>
      <w:tr w:rsidR="007B7885" w:rsidRPr="007B7885" w14:paraId="3546A0F6" w14:textId="77777777" w:rsidTr="00264778">
        <w:trPr>
          <w:trHeight w:val="70"/>
        </w:trPr>
        <w:tc>
          <w:tcPr>
            <w:tcW w:w="4536" w:type="dxa"/>
          </w:tcPr>
          <w:p w14:paraId="7FC17DA6"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 xml:space="preserve">Mortality rate at age 65 </w:t>
            </w:r>
          </w:p>
        </w:tc>
        <w:tc>
          <w:tcPr>
            <w:tcW w:w="1134" w:type="dxa"/>
            <w:shd w:val="clear" w:color="auto" w:fill="CCEADF"/>
          </w:tcPr>
          <w:p w14:paraId="3CFE4397" w14:textId="77777777" w:rsidR="001C2223" w:rsidRPr="007B7885" w:rsidRDefault="001C2223" w:rsidP="001C2223">
            <w:pPr>
              <w:jc w:val="right"/>
              <w:rPr>
                <w:rFonts w:cs="Arial"/>
                <w:noProof/>
                <w:sz w:val="18"/>
                <w:lang w:eastAsia="zh-CN"/>
              </w:rPr>
            </w:pPr>
          </w:p>
        </w:tc>
        <w:tc>
          <w:tcPr>
            <w:tcW w:w="1134" w:type="dxa"/>
          </w:tcPr>
          <w:p w14:paraId="0173BC1F" w14:textId="77777777" w:rsidR="001C2223" w:rsidRPr="007B7885" w:rsidRDefault="001C2223" w:rsidP="001C2223">
            <w:pPr>
              <w:jc w:val="right"/>
              <w:rPr>
                <w:rFonts w:cs="Arial"/>
                <w:noProof/>
                <w:sz w:val="18"/>
                <w:lang w:eastAsia="zh-CN"/>
              </w:rPr>
            </w:pPr>
          </w:p>
        </w:tc>
        <w:tc>
          <w:tcPr>
            <w:tcW w:w="1134" w:type="dxa"/>
            <w:shd w:val="clear" w:color="auto" w:fill="CCEADF"/>
          </w:tcPr>
          <w:p w14:paraId="50049095" w14:textId="77777777" w:rsidR="001C2223" w:rsidRPr="007B7885" w:rsidRDefault="001C2223" w:rsidP="001C2223">
            <w:pPr>
              <w:jc w:val="right"/>
              <w:rPr>
                <w:rFonts w:cs="Arial"/>
                <w:noProof/>
                <w:sz w:val="18"/>
                <w:lang w:eastAsia="zh-CN"/>
              </w:rPr>
            </w:pPr>
          </w:p>
        </w:tc>
        <w:tc>
          <w:tcPr>
            <w:tcW w:w="1134" w:type="dxa"/>
          </w:tcPr>
          <w:p w14:paraId="5A2B7B1F" w14:textId="77777777" w:rsidR="001C2223" w:rsidRPr="007B7885" w:rsidRDefault="001C2223" w:rsidP="001C2223">
            <w:pPr>
              <w:jc w:val="right"/>
              <w:rPr>
                <w:rFonts w:cs="Arial"/>
                <w:noProof/>
                <w:sz w:val="18"/>
                <w:lang w:eastAsia="zh-CN"/>
              </w:rPr>
            </w:pPr>
          </w:p>
        </w:tc>
        <w:tc>
          <w:tcPr>
            <w:tcW w:w="1134" w:type="dxa"/>
            <w:shd w:val="clear" w:color="auto" w:fill="CCEADF"/>
          </w:tcPr>
          <w:p w14:paraId="511F3525" w14:textId="77777777" w:rsidR="001C2223" w:rsidRPr="007B7885" w:rsidRDefault="001C2223" w:rsidP="001C2223">
            <w:pPr>
              <w:jc w:val="right"/>
              <w:rPr>
                <w:rFonts w:cs="Arial"/>
                <w:noProof/>
                <w:sz w:val="18"/>
                <w:lang w:eastAsia="zh-CN"/>
              </w:rPr>
            </w:pPr>
          </w:p>
        </w:tc>
      </w:tr>
      <w:tr w:rsidR="007B7885" w:rsidRPr="007B7885" w14:paraId="6DF4C282" w14:textId="77777777" w:rsidTr="00264778">
        <w:trPr>
          <w:trHeight w:val="70"/>
        </w:trPr>
        <w:tc>
          <w:tcPr>
            <w:tcW w:w="4536" w:type="dxa"/>
          </w:tcPr>
          <w:p w14:paraId="7199D302"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 xml:space="preserve">- Current Pensioners </w:t>
            </w:r>
          </w:p>
        </w:tc>
        <w:tc>
          <w:tcPr>
            <w:tcW w:w="1134" w:type="dxa"/>
            <w:shd w:val="clear" w:color="auto" w:fill="CCEADF"/>
          </w:tcPr>
          <w:p w14:paraId="3540E52B" w14:textId="77777777" w:rsidR="001C2223" w:rsidRPr="00A058FD" w:rsidRDefault="001C2223" w:rsidP="001C2223">
            <w:pPr>
              <w:jc w:val="right"/>
              <w:rPr>
                <w:rFonts w:cs="Arial"/>
                <w:noProof/>
                <w:sz w:val="18"/>
                <w:lang w:eastAsia="zh-CN"/>
              </w:rPr>
            </w:pPr>
          </w:p>
        </w:tc>
        <w:tc>
          <w:tcPr>
            <w:tcW w:w="1134" w:type="dxa"/>
          </w:tcPr>
          <w:p w14:paraId="15A47CC3" w14:textId="77777777" w:rsidR="001C2223" w:rsidRPr="007B7885" w:rsidRDefault="001C2223" w:rsidP="001C2223">
            <w:pPr>
              <w:jc w:val="right"/>
              <w:rPr>
                <w:rFonts w:cs="Arial"/>
                <w:noProof/>
                <w:sz w:val="18"/>
                <w:lang w:eastAsia="zh-CN"/>
              </w:rPr>
            </w:pPr>
          </w:p>
        </w:tc>
        <w:tc>
          <w:tcPr>
            <w:tcW w:w="1134" w:type="dxa"/>
            <w:shd w:val="clear" w:color="auto" w:fill="CCEADF"/>
          </w:tcPr>
          <w:p w14:paraId="62530C05" w14:textId="77777777" w:rsidR="001C2223" w:rsidRPr="007B7885" w:rsidRDefault="001C2223" w:rsidP="001C2223">
            <w:pPr>
              <w:jc w:val="right"/>
              <w:rPr>
                <w:rFonts w:cs="Arial"/>
                <w:noProof/>
                <w:sz w:val="18"/>
                <w:lang w:eastAsia="zh-CN"/>
              </w:rPr>
            </w:pPr>
          </w:p>
        </w:tc>
        <w:tc>
          <w:tcPr>
            <w:tcW w:w="1134" w:type="dxa"/>
          </w:tcPr>
          <w:p w14:paraId="27010B16" w14:textId="77777777" w:rsidR="001C2223" w:rsidRPr="007B7885" w:rsidRDefault="001C2223" w:rsidP="001C2223">
            <w:pPr>
              <w:jc w:val="right"/>
              <w:rPr>
                <w:rFonts w:cs="Arial"/>
                <w:noProof/>
                <w:sz w:val="18"/>
                <w:lang w:eastAsia="zh-CN"/>
              </w:rPr>
            </w:pPr>
          </w:p>
        </w:tc>
        <w:tc>
          <w:tcPr>
            <w:tcW w:w="1134" w:type="dxa"/>
            <w:shd w:val="clear" w:color="auto" w:fill="CCEADF"/>
          </w:tcPr>
          <w:p w14:paraId="6E131AB7" w14:textId="77777777" w:rsidR="001C2223" w:rsidRPr="007B7885" w:rsidRDefault="001C2223" w:rsidP="001C2223">
            <w:pPr>
              <w:jc w:val="right"/>
              <w:rPr>
                <w:rFonts w:cs="Arial"/>
                <w:noProof/>
                <w:sz w:val="18"/>
                <w:lang w:eastAsia="zh-CN"/>
              </w:rPr>
            </w:pPr>
          </w:p>
        </w:tc>
      </w:tr>
      <w:tr w:rsidR="007B7885" w:rsidRPr="007B7885" w14:paraId="52B37ACF" w14:textId="77777777" w:rsidTr="00264778">
        <w:trPr>
          <w:trHeight w:val="21"/>
        </w:trPr>
        <w:tc>
          <w:tcPr>
            <w:tcW w:w="4536" w:type="dxa"/>
          </w:tcPr>
          <w:p w14:paraId="61D6E1F2"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Men</w:t>
            </w:r>
          </w:p>
        </w:tc>
        <w:tc>
          <w:tcPr>
            <w:tcW w:w="1134" w:type="dxa"/>
            <w:shd w:val="clear" w:color="auto" w:fill="CCEADF"/>
          </w:tcPr>
          <w:p w14:paraId="0BA6F056" w14:textId="018620C6" w:rsidR="001C2223" w:rsidRPr="00A058FD" w:rsidRDefault="001C2223" w:rsidP="001C2223">
            <w:pPr>
              <w:jc w:val="right"/>
              <w:rPr>
                <w:rFonts w:cs="Arial"/>
                <w:sz w:val="18"/>
                <w:lang w:eastAsia="zh-CN"/>
              </w:rPr>
            </w:pPr>
            <w:r w:rsidRPr="00A058FD">
              <w:rPr>
                <w:rFonts w:cs="Arial"/>
                <w:sz w:val="18"/>
                <w:lang w:eastAsia="zh-CN"/>
              </w:rPr>
              <w:t>21.</w:t>
            </w:r>
            <w:r w:rsidR="00A058FD" w:rsidRPr="00A058FD">
              <w:rPr>
                <w:rFonts w:cs="Arial"/>
                <w:sz w:val="18"/>
                <w:lang w:eastAsia="zh-CN"/>
              </w:rPr>
              <w:t>5</w:t>
            </w:r>
          </w:p>
        </w:tc>
        <w:tc>
          <w:tcPr>
            <w:tcW w:w="1134" w:type="dxa"/>
          </w:tcPr>
          <w:p w14:paraId="1E5ECA8B" w14:textId="68E52658" w:rsidR="001C2223" w:rsidRPr="007B7885" w:rsidRDefault="001C2223" w:rsidP="001C2223">
            <w:pPr>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1.</w:t>
            </w:r>
            <w:r w:rsidR="00364B6C">
              <w:rPr>
                <w:rFonts w:cs="Arial"/>
                <w:noProof/>
                <w:sz w:val="18"/>
                <w:lang w:eastAsia="zh-CN"/>
              </w:rPr>
              <w:t>4</w:t>
            </w:r>
          </w:p>
        </w:tc>
        <w:tc>
          <w:tcPr>
            <w:tcW w:w="1134" w:type="dxa"/>
            <w:shd w:val="clear" w:color="auto" w:fill="CCEADF"/>
          </w:tcPr>
          <w:p w14:paraId="358CEBEC" w14:textId="1C5CDCF6"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1.</w:t>
            </w:r>
            <w:r w:rsidR="00364B6C">
              <w:rPr>
                <w:rFonts w:cs="Arial"/>
                <w:noProof/>
                <w:sz w:val="18"/>
                <w:lang w:eastAsia="zh-CN"/>
              </w:rPr>
              <w:t>5</w:t>
            </w:r>
          </w:p>
        </w:tc>
        <w:tc>
          <w:tcPr>
            <w:tcW w:w="1134" w:type="dxa"/>
          </w:tcPr>
          <w:p w14:paraId="7A4383C3" w14:textId="6FE9AB05"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1.</w:t>
            </w:r>
            <w:r w:rsidR="00364B6C">
              <w:rPr>
                <w:rFonts w:cs="Arial"/>
                <w:noProof/>
                <w:sz w:val="18"/>
                <w:lang w:eastAsia="zh-CN"/>
              </w:rPr>
              <w:t>4</w:t>
            </w:r>
          </w:p>
        </w:tc>
        <w:tc>
          <w:tcPr>
            <w:tcW w:w="1134" w:type="dxa"/>
            <w:shd w:val="clear" w:color="auto" w:fill="CCEADF"/>
          </w:tcPr>
          <w:p w14:paraId="0B22D78A" w14:textId="2EEC3337"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1.3</w:t>
            </w:r>
          </w:p>
        </w:tc>
      </w:tr>
      <w:tr w:rsidR="007B7885" w:rsidRPr="007B7885" w14:paraId="46A5540C" w14:textId="77777777" w:rsidTr="00264778">
        <w:trPr>
          <w:trHeight w:val="21"/>
        </w:trPr>
        <w:tc>
          <w:tcPr>
            <w:tcW w:w="4536" w:type="dxa"/>
          </w:tcPr>
          <w:p w14:paraId="4A7B4172"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Women</w:t>
            </w:r>
          </w:p>
        </w:tc>
        <w:tc>
          <w:tcPr>
            <w:tcW w:w="1134" w:type="dxa"/>
            <w:shd w:val="clear" w:color="auto" w:fill="CCEADF"/>
          </w:tcPr>
          <w:p w14:paraId="758AA1FB" w14:textId="5AE351F4" w:rsidR="001C2223" w:rsidRPr="00A058FD" w:rsidRDefault="001C2223" w:rsidP="001C2223">
            <w:pPr>
              <w:jc w:val="right"/>
              <w:rPr>
                <w:rFonts w:cs="Arial"/>
                <w:sz w:val="18"/>
                <w:lang w:eastAsia="zh-CN"/>
              </w:rPr>
            </w:pPr>
            <w:r w:rsidRPr="00A058FD">
              <w:rPr>
                <w:rFonts w:cs="Arial"/>
                <w:sz w:val="18"/>
                <w:lang w:eastAsia="zh-CN"/>
              </w:rPr>
              <w:t>2</w:t>
            </w:r>
            <w:r w:rsidR="006466BA" w:rsidRPr="00A058FD">
              <w:rPr>
                <w:rFonts w:cs="Arial"/>
                <w:sz w:val="18"/>
                <w:lang w:eastAsia="zh-CN"/>
              </w:rPr>
              <w:t>3.</w:t>
            </w:r>
            <w:r w:rsidR="00A058FD" w:rsidRPr="00A058FD">
              <w:rPr>
                <w:rFonts w:cs="Arial"/>
                <w:sz w:val="18"/>
                <w:lang w:eastAsia="zh-CN"/>
              </w:rPr>
              <w:t>4</w:t>
            </w:r>
          </w:p>
        </w:tc>
        <w:tc>
          <w:tcPr>
            <w:tcW w:w="1134" w:type="dxa"/>
          </w:tcPr>
          <w:p w14:paraId="627505C7" w14:textId="3693737B"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3.</w:t>
            </w:r>
            <w:r w:rsidR="00364B6C">
              <w:rPr>
                <w:rFonts w:cs="Arial"/>
                <w:noProof/>
                <w:sz w:val="18"/>
                <w:lang w:eastAsia="zh-CN"/>
              </w:rPr>
              <w:t>3</w:t>
            </w:r>
          </w:p>
        </w:tc>
        <w:tc>
          <w:tcPr>
            <w:tcW w:w="1134" w:type="dxa"/>
            <w:shd w:val="clear" w:color="auto" w:fill="CCEADF"/>
          </w:tcPr>
          <w:p w14:paraId="3E6B9D34" w14:textId="5356608B"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3.0</w:t>
            </w:r>
          </w:p>
        </w:tc>
        <w:tc>
          <w:tcPr>
            <w:tcW w:w="1134" w:type="dxa"/>
          </w:tcPr>
          <w:p w14:paraId="417A9BAC" w14:textId="303C7699"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3.0</w:t>
            </w:r>
          </w:p>
        </w:tc>
        <w:tc>
          <w:tcPr>
            <w:tcW w:w="1134" w:type="dxa"/>
            <w:shd w:val="clear" w:color="auto" w:fill="CCEADF"/>
          </w:tcPr>
          <w:p w14:paraId="17B2EFC7" w14:textId="6335DE1B"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2.9</w:t>
            </w:r>
          </w:p>
        </w:tc>
      </w:tr>
      <w:tr w:rsidR="007B7885" w:rsidRPr="007B7885" w14:paraId="2289B26A" w14:textId="77777777" w:rsidTr="00264778">
        <w:trPr>
          <w:trHeight w:val="21"/>
        </w:trPr>
        <w:tc>
          <w:tcPr>
            <w:tcW w:w="4536" w:type="dxa"/>
          </w:tcPr>
          <w:p w14:paraId="4F963763"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Men</w:t>
            </w:r>
          </w:p>
        </w:tc>
        <w:tc>
          <w:tcPr>
            <w:tcW w:w="1134" w:type="dxa"/>
            <w:shd w:val="clear" w:color="auto" w:fill="CCEADF"/>
          </w:tcPr>
          <w:p w14:paraId="50D7A170" w14:textId="7311890E" w:rsidR="001C2223" w:rsidRPr="00A058FD" w:rsidRDefault="001C2223" w:rsidP="001C2223">
            <w:pPr>
              <w:jc w:val="right"/>
              <w:rPr>
                <w:rFonts w:cs="Arial"/>
                <w:sz w:val="18"/>
                <w:lang w:eastAsia="zh-CN"/>
              </w:rPr>
            </w:pPr>
            <w:r w:rsidRPr="00A058FD">
              <w:rPr>
                <w:rFonts w:cs="Arial"/>
                <w:sz w:val="18"/>
                <w:lang w:eastAsia="zh-CN"/>
              </w:rPr>
              <w:t>21.</w:t>
            </w:r>
            <w:r w:rsidR="00A058FD" w:rsidRPr="00A058FD">
              <w:rPr>
                <w:rFonts w:cs="Arial"/>
                <w:sz w:val="18"/>
                <w:lang w:eastAsia="zh-CN"/>
              </w:rPr>
              <w:t>5</w:t>
            </w:r>
          </w:p>
        </w:tc>
        <w:tc>
          <w:tcPr>
            <w:tcW w:w="1134" w:type="dxa"/>
          </w:tcPr>
          <w:p w14:paraId="7B5922AC" w14:textId="1B61CA4C" w:rsidR="001C2223" w:rsidRPr="007B7885" w:rsidRDefault="001C2223" w:rsidP="001C2223">
            <w:pPr>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1.</w:t>
            </w:r>
            <w:r w:rsidR="00364B6C">
              <w:rPr>
                <w:rFonts w:cs="Arial"/>
                <w:noProof/>
                <w:sz w:val="18"/>
                <w:lang w:eastAsia="zh-CN"/>
              </w:rPr>
              <w:t>4</w:t>
            </w:r>
          </w:p>
        </w:tc>
        <w:tc>
          <w:tcPr>
            <w:tcW w:w="1134" w:type="dxa"/>
            <w:shd w:val="clear" w:color="auto" w:fill="CCEADF"/>
          </w:tcPr>
          <w:p w14:paraId="25940A49" w14:textId="51C8DAC6"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1.</w:t>
            </w:r>
            <w:r w:rsidR="00364B6C">
              <w:rPr>
                <w:rFonts w:cs="Arial"/>
                <w:noProof/>
                <w:sz w:val="18"/>
                <w:lang w:eastAsia="zh-CN"/>
              </w:rPr>
              <w:t>5</w:t>
            </w:r>
          </w:p>
        </w:tc>
        <w:tc>
          <w:tcPr>
            <w:tcW w:w="1134" w:type="dxa"/>
          </w:tcPr>
          <w:p w14:paraId="3B5B5847" w14:textId="5134A950"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1.</w:t>
            </w:r>
            <w:r w:rsidR="00364B6C">
              <w:rPr>
                <w:rFonts w:cs="Arial"/>
                <w:noProof/>
                <w:sz w:val="18"/>
                <w:lang w:eastAsia="zh-CN"/>
              </w:rPr>
              <w:t>4</w:t>
            </w:r>
          </w:p>
        </w:tc>
        <w:tc>
          <w:tcPr>
            <w:tcW w:w="1134" w:type="dxa"/>
            <w:shd w:val="clear" w:color="auto" w:fill="CCEADF"/>
          </w:tcPr>
          <w:p w14:paraId="3A5679C1" w14:textId="6D793024"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1.3</w:t>
            </w:r>
          </w:p>
        </w:tc>
      </w:tr>
      <w:tr w:rsidR="007B7885" w:rsidRPr="007B7885" w14:paraId="114F5B3A" w14:textId="77777777" w:rsidTr="00264778">
        <w:trPr>
          <w:trHeight w:val="21"/>
        </w:trPr>
        <w:tc>
          <w:tcPr>
            <w:tcW w:w="4536" w:type="dxa"/>
          </w:tcPr>
          <w:p w14:paraId="178E430F" w14:textId="77777777" w:rsidR="001C2223" w:rsidRPr="007B7885" w:rsidRDefault="001C2223">
            <w:pPr>
              <w:numPr>
                <w:ilvl w:val="0"/>
                <w:numId w:val="23"/>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Women</w:t>
            </w:r>
          </w:p>
          <w:p w14:paraId="47AF52EB" w14:textId="77777777" w:rsidR="001C2223" w:rsidRPr="007B7885" w:rsidRDefault="001C2223" w:rsidP="001C2223">
            <w:pPr>
              <w:overflowPunct w:val="0"/>
              <w:autoSpaceDE w:val="0"/>
              <w:autoSpaceDN w:val="0"/>
              <w:adjustRightInd w:val="0"/>
              <w:textAlignment w:val="baseline"/>
              <w:rPr>
                <w:rFonts w:cs="Arial"/>
                <w:noProof/>
                <w:snapToGrid w:val="0"/>
                <w:sz w:val="18"/>
                <w:lang w:eastAsia="zh-CN"/>
              </w:rPr>
            </w:pPr>
          </w:p>
        </w:tc>
        <w:tc>
          <w:tcPr>
            <w:tcW w:w="1134" w:type="dxa"/>
            <w:shd w:val="clear" w:color="auto" w:fill="CCEADF"/>
          </w:tcPr>
          <w:p w14:paraId="2C0CCB40" w14:textId="2CA9EBDC" w:rsidR="001C2223" w:rsidRPr="00A058FD" w:rsidRDefault="001C2223" w:rsidP="001C2223">
            <w:pPr>
              <w:jc w:val="right"/>
              <w:rPr>
                <w:rFonts w:cs="Arial"/>
                <w:sz w:val="18"/>
                <w:lang w:eastAsia="zh-CN"/>
              </w:rPr>
            </w:pPr>
            <w:r w:rsidRPr="00A058FD">
              <w:rPr>
                <w:rFonts w:cs="Arial"/>
                <w:sz w:val="18"/>
                <w:lang w:eastAsia="zh-CN"/>
              </w:rPr>
              <w:t>2</w:t>
            </w:r>
            <w:r w:rsidR="006466BA" w:rsidRPr="00A058FD">
              <w:rPr>
                <w:rFonts w:cs="Arial"/>
                <w:sz w:val="18"/>
                <w:lang w:eastAsia="zh-CN"/>
              </w:rPr>
              <w:t>3.</w:t>
            </w:r>
            <w:r w:rsidR="00A058FD" w:rsidRPr="00A058FD">
              <w:rPr>
                <w:rFonts w:cs="Arial"/>
                <w:sz w:val="18"/>
                <w:lang w:eastAsia="zh-CN"/>
              </w:rPr>
              <w:t>4</w:t>
            </w:r>
          </w:p>
        </w:tc>
        <w:tc>
          <w:tcPr>
            <w:tcW w:w="1134" w:type="dxa"/>
          </w:tcPr>
          <w:p w14:paraId="01DE33D7" w14:textId="6E7D2EA7" w:rsidR="001C2223" w:rsidRPr="007B7885" w:rsidRDefault="006466BA"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3.</w:t>
            </w:r>
            <w:r w:rsidR="00364B6C">
              <w:rPr>
                <w:rFonts w:cs="Arial"/>
                <w:noProof/>
                <w:sz w:val="18"/>
                <w:lang w:eastAsia="zh-CN"/>
              </w:rPr>
              <w:t>3</w:t>
            </w:r>
          </w:p>
        </w:tc>
        <w:tc>
          <w:tcPr>
            <w:tcW w:w="1134" w:type="dxa"/>
            <w:shd w:val="clear" w:color="auto" w:fill="CCEADF"/>
          </w:tcPr>
          <w:p w14:paraId="44776D90" w14:textId="622E6196"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3.0</w:t>
            </w:r>
          </w:p>
        </w:tc>
        <w:tc>
          <w:tcPr>
            <w:tcW w:w="1134" w:type="dxa"/>
          </w:tcPr>
          <w:p w14:paraId="34B2F878" w14:textId="71372062" w:rsidR="001C2223" w:rsidRPr="007B7885" w:rsidRDefault="001C2223"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3.0</w:t>
            </w:r>
          </w:p>
        </w:tc>
        <w:tc>
          <w:tcPr>
            <w:tcW w:w="1134" w:type="dxa"/>
            <w:shd w:val="clear" w:color="auto" w:fill="CCEADF"/>
          </w:tcPr>
          <w:p w14:paraId="50F2E531" w14:textId="6134D494"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2.9</w:t>
            </w:r>
          </w:p>
        </w:tc>
      </w:tr>
      <w:tr w:rsidR="007B7885" w:rsidRPr="007B7885" w14:paraId="53D40179" w14:textId="77777777" w:rsidTr="00264778">
        <w:trPr>
          <w:trHeight w:val="21"/>
        </w:trPr>
        <w:tc>
          <w:tcPr>
            <w:tcW w:w="4536" w:type="dxa"/>
          </w:tcPr>
          <w:p w14:paraId="2C6B6C0E" w14:textId="77777777" w:rsidR="001C2223" w:rsidRPr="007B7885" w:rsidRDefault="001C2223" w:rsidP="001C2223">
            <w:pPr>
              <w:rPr>
                <w:rFonts w:cs="Arial"/>
                <w:noProof/>
                <w:snapToGrid w:val="0"/>
                <w:sz w:val="18"/>
                <w:lang w:eastAsia="zh-CN"/>
              </w:rPr>
            </w:pPr>
            <w:r w:rsidRPr="007B7885">
              <w:rPr>
                <w:rFonts w:cs="Arial"/>
                <w:noProof/>
                <w:snapToGrid w:val="0"/>
                <w:sz w:val="18"/>
                <w:lang w:eastAsia="zh-CN"/>
              </w:rPr>
              <w:t>- Future Pensioners (from active status) *</w:t>
            </w:r>
          </w:p>
        </w:tc>
        <w:tc>
          <w:tcPr>
            <w:tcW w:w="1134" w:type="dxa"/>
            <w:shd w:val="clear" w:color="auto" w:fill="CCEADF"/>
          </w:tcPr>
          <w:p w14:paraId="301D2077" w14:textId="77777777" w:rsidR="001C2223" w:rsidRPr="00A058FD" w:rsidRDefault="001C2223" w:rsidP="001C2223">
            <w:pPr>
              <w:jc w:val="right"/>
              <w:rPr>
                <w:rFonts w:cs="Arial"/>
                <w:noProof/>
                <w:sz w:val="18"/>
                <w:lang w:eastAsia="zh-CN"/>
              </w:rPr>
            </w:pPr>
          </w:p>
        </w:tc>
        <w:tc>
          <w:tcPr>
            <w:tcW w:w="1134" w:type="dxa"/>
          </w:tcPr>
          <w:p w14:paraId="687344BA" w14:textId="77777777" w:rsidR="001C2223" w:rsidRPr="007B7885" w:rsidRDefault="001C2223" w:rsidP="001C2223">
            <w:pPr>
              <w:jc w:val="right"/>
              <w:rPr>
                <w:rFonts w:cs="Arial"/>
                <w:noProof/>
                <w:sz w:val="18"/>
                <w:lang w:eastAsia="zh-CN"/>
              </w:rPr>
            </w:pPr>
          </w:p>
        </w:tc>
        <w:tc>
          <w:tcPr>
            <w:tcW w:w="1134" w:type="dxa"/>
            <w:shd w:val="clear" w:color="auto" w:fill="CCEADF"/>
          </w:tcPr>
          <w:p w14:paraId="2920890F" w14:textId="77777777" w:rsidR="001C2223" w:rsidRPr="007B7885" w:rsidRDefault="001C2223" w:rsidP="001C2223">
            <w:pPr>
              <w:jc w:val="right"/>
              <w:rPr>
                <w:rFonts w:cs="Arial"/>
                <w:noProof/>
                <w:sz w:val="18"/>
                <w:lang w:eastAsia="zh-CN"/>
              </w:rPr>
            </w:pPr>
          </w:p>
        </w:tc>
        <w:tc>
          <w:tcPr>
            <w:tcW w:w="1134" w:type="dxa"/>
          </w:tcPr>
          <w:p w14:paraId="6036D718" w14:textId="77777777" w:rsidR="001C2223" w:rsidRPr="007B7885" w:rsidRDefault="001C2223" w:rsidP="001C2223">
            <w:pPr>
              <w:jc w:val="right"/>
              <w:rPr>
                <w:rFonts w:cs="Arial"/>
                <w:noProof/>
                <w:sz w:val="18"/>
                <w:lang w:eastAsia="zh-CN"/>
              </w:rPr>
            </w:pPr>
          </w:p>
        </w:tc>
        <w:tc>
          <w:tcPr>
            <w:tcW w:w="1134" w:type="dxa"/>
            <w:shd w:val="clear" w:color="auto" w:fill="CCEADF"/>
          </w:tcPr>
          <w:p w14:paraId="32E69AF9" w14:textId="77777777" w:rsidR="001C2223" w:rsidRPr="007B7885" w:rsidRDefault="001C2223" w:rsidP="001C2223">
            <w:pPr>
              <w:jc w:val="right"/>
              <w:rPr>
                <w:rFonts w:cs="Arial"/>
                <w:noProof/>
                <w:sz w:val="18"/>
                <w:lang w:eastAsia="zh-CN"/>
              </w:rPr>
            </w:pPr>
          </w:p>
        </w:tc>
      </w:tr>
      <w:tr w:rsidR="007B7885" w:rsidRPr="007B7885" w14:paraId="776F6AED" w14:textId="77777777" w:rsidTr="00264778">
        <w:trPr>
          <w:trHeight w:val="21"/>
        </w:trPr>
        <w:tc>
          <w:tcPr>
            <w:tcW w:w="4536" w:type="dxa"/>
          </w:tcPr>
          <w:p w14:paraId="07494F95"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Men</w:t>
            </w:r>
          </w:p>
        </w:tc>
        <w:tc>
          <w:tcPr>
            <w:tcW w:w="1134" w:type="dxa"/>
            <w:shd w:val="clear" w:color="auto" w:fill="CCEADF"/>
          </w:tcPr>
          <w:p w14:paraId="227ECBB1" w14:textId="39F73A16" w:rsidR="001C2223" w:rsidRPr="00A058FD" w:rsidRDefault="001C2223" w:rsidP="001C2223">
            <w:pPr>
              <w:jc w:val="right"/>
              <w:rPr>
                <w:rFonts w:cs="Arial"/>
                <w:sz w:val="18"/>
                <w:lang w:eastAsia="zh-CN"/>
              </w:rPr>
            </w:pPr>
            <w:r w:rsidRPr="00A058FD">
              <w:rPr>
                <w:rFonts w:cs="Arial"/>
                <w:sz w:val="18"/>
                <w:lang w:eastAsia="zh-CN"/>
              </w:rPr>
              <w:t>23.</w:t>
            </w:r>
            <w:r w:rsidR="00A058FD" w:rsidRPr="00A058FD">
              <w:rPr>
                <w:rFonts w:cs="Arial"/>
                <w:sz w:val="18"/>
                <w:lang w:eastAsia="zh-CN"/>
              </w:rPr>
              <w:t>3</w:t>
            </w:r>
          </w:p>
        </w:tc>
        <w:tc>
          <w:tcPr>
            <w:tcW w:w="1134" w:type="dxa"/>
          </w:tcPr>
          <w:p w14:paraId="7559007E" w14:textId="0EF7EEDD" w:rsidR="001C2223" w:rsidRPr="007B7885" w:rsidRDefault="001C2223" w:rsidP="001C2223">
            <w:pPr>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3.</w:t>
            </w:r>
            <w:r w:rsidR="00980DF2">
              <w:rPr>
                <w:rFonts w:cs="Arial"/>
                <w:noProof/>
                <w:sz w:val="18"/>
                <w:lang w:eastAsia="zh-CN"/>
              </w:rPr>
              <w:t>2</w:t>
            </w:r>
          </w:p>
        </w:tc>
        <w:tc>
          <w:tcPr>
            <w:tcW w:w="1134" w:type="dxa"/>
            <w:shd w:val="clear" w:color="auto" w:fill="CCEADF"/>
          </w:tcPr>
          <w:p w14:paraId="7274CEA4" w14:textId="70924021"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3.</w:t>
            </w:r>
            <w:r w:rsidR="00364B6C">
              <w:rPr>
                <w:rFonts w:cs="Arial"/>
                <w:noProof/>
                <w:sz w:val="18"/>
                <w:lang w:eastAsia="zh-CN"/>
              </w:rPr>
              <w:t>2</w:t>
            </w:r>
          </w:p>
        </w:tc>
        <w:tc>
          <w:tcPr>
            <w:tcW w:w="1134" w:type="dxa"/>
          </w:tcPr>
          <w:p w14:paraId="062866F0" w14:textId="066FEB59"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3.</w:t>
            </w:r>
            <w:r w:rsidR="00364B6C">
              <w:rPr>
                <w:rFonts w:cs="Arial"/>
                <w:noProof/>
                <w:sz w:val="18"/>
                <w:lang w:eastAsia="zh-CN"/>
              </w:rPr>
              <w:t>1</w:t>
            </w:r>
          </w:p>
        </w:tc>
        <w:tc>
          <w:tcPr>
            <w:tcW w:w="1134" w:type="dxa"/>
            <w:shd w:val="clear" w:color="auto" w:fill="CCEADF"/>
          </w:tcPr>
          <w:p w14:paraId="5701B451" w14:textId="795CFA8E"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3</w:t>
            </w:r>
            <w:r w:rsidR="00B644B1">
              <w:rPr>
                <w:rFonts w:cs="Arial"/>
                <w:noProof/>
                <w:sz w:val="18"/>
                <w:lang w:eastAsia="zh-CN"/>
              </w:rPr>
              <w:t>.0</w:t>
            </w:r>
          </w:p>
        </w:tc>
      </w:tr>
      <w:tr w:rsidR="007B7885" w:rsidRPr="007B7885" w14:paraId="266389F9" w14:textId="77777777" w:rsidTr="00264778">
        <w:trPr>
          <w:trHeight w:val="21"/>
        </w:trPr>
        <w:tc>
          <w:tcPr>
            <w:tcW w:w="4536" w:type="dxa"/>
          </w:tcPr>
          <w:p w14:paraId="08660EB2"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Officers Women</w:t>
            </w:r>
          </w:p>
        </w:tc>
        <w:tc>
          <w:tcPr>
            <w:tcW w:w="1134" w:type="dxa"/>
            <w:shd w:val="clear" w:color="auto" w:fill="CCEADF"/>
          </w:tcPr>
          <w:p w14:paraId="4E4E7B3C" w14:textId="6AC6862A" w:rsidR="001C2223" w:rsidRPr="00A058FD" w:rsidRDefault="001C2223" w:rsidP="001C2223">
            <w:pPr>
              <w:jc w:val="right"/>
              <w:rPr>
                <w:rFonts w:cs="Arial"/>
                <w:sz w:val="18"/>
                <w:lang w:eastAsia="zh-CN"/>
              </w:rPr>
            </w:pPr>
            <w:r w:rsidRPr="00A058FD">
              <w:rPr>
                <w:rFonts w:cs="Arial"/>
                <w:sz w:val="18"/>
                <w:lang w:eastAsia="zh-CN"/>
              </w:rPr>
              <w:t>2</w:t>
            </w:r>
            <w:r w:rsidR="00A058FD" w:rsidRPr="00A058FD">
              <w:rPr>
                <w:rFonts w:cs="Arial"/>
                <w:sz w:val="18"/>
                <w:lang w:eastAsia="zh-CN"/>
              </w:rPr>
              <w:t>5.0</w:t>
            </w:r>
          </w:p>
        </w:tc>
        <w:tc>
          <w:tcPr>
            <w:tcW w:w="1134" w:type="dxa"/>
          </w:tcPr>
          <w:p w14:paraId="33DA8BF5" w14:textId="182A7F51" w:rsidR="001C2223" w:rsidRPr="007B7885" w:rsidRDefault="001C2223" w:rsidP="001C2223">
            <w:pPr>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4.</w:t>
            </w:r>
            <w:r w:rsidR="00364B6C">
              <w:rPr>
                <w:rFonts w:cs="Arial"/>
                <w:noProof/>
                <w:sz w:val="18"/>
                <w:lang w:eastAsia="zh-CN"/>
              </w:rPr>
              <w:t>9</w:t>
            </w:r>
          </w:p>
        </w:tc>
        <w:tc>
          <w:tcPr>
            <w:tcW w:w="1134" w:type="dxa"/>
            <w:shd w:val="clear" w:color="auto" w:fill="CCEADF"/>
          </w:tcPr>
          <w:p w14:paraId="623803B4" w14:textId="364E96E9"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4.</w:t>
            </w:r>
            <w:r w:rsidR="00364B6C">
              <w:rPr>
                <w:rFonts w:cs="Arial"/>
                <w:noProof/>
                <w:sz w:val="18"/>
                <w:lang w:eastAsia="zh-CN"/>
              </w:rPr>
              <w:t>7</w:t>
            </w:r>
          </w:p>
        </w:tc>
        <w:tc>
          <w:tcPr>
            <w:tcW w:w="1134" w:type="dxa"/>
          </w:tcPr>
          <w:p w14:paraId="19F2F818" w14:textId="52223838"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4.</w:t>
            </w:r>
            <w:r w:rsidR="00364B6C">
              <w:rPr>
                <w:rFonts w:cs="Arial"/>
                <w:noProof/>
                <w:sz w:val="18"/>
                <w:lang w:eastAsia="zh-CN"/>
              </w:rPr>
              <w:t>6</w:t>
            </w:r>
          </w:p>
        </w:tc>
        <w:tc>
          <w:tcPr>
            <w:tcW w:w="1134" w:type="dxa"/>
            <w:shd w:val="clear" w:color="auto" w:fill="CCEADF"/>
          </w:tcPr>
          <w:p w14:paraId="1924732F" w14:textId="1C01E1D2"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4.5</w:t>
            </w:r>
          </w:p>
        </w:tc>
      </w:tr>
      <w:tr w:rsidR="007B7885" w:rsidRPr="007B7885" w14:paraId="5E6D7F6F" w14:textId="77777777" w:rsidTr="00264778">
        <w:trPr>
          <w:trHeight w:val="21"/>
        </w:trPr>
        <w:tc>
          <w:tcPr>
            <w:tcW w:w="4536" w:type="dxa"/>
          </w:tcPr>
          <w:p w14:paraId="53B0DC43"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Men</w:t>
            </w:r>
          </w:p>
        </w:tc>
        <w:tc>
          <w:tcPr>
            <w:tcW w:w="1134" w:type="dxa"/>
            <w:shd w:val="clear" w:color="auto" w:fill="CCEADF"/>
          </w:tcPr>
          <w:p w14:paraId="42FEE921" w14:textId="21409D0A" w:rsidR="001C2223" w:rsidRPr="00A058FD" w:rsidRDefault="001C2223" w:rsidP="001C2223">
            <w:pPr>
              <w:jc w:val="right"/>
              <w:rPr>
                <w:rFonts w:cs="Arial"/>
                <w:sz w:val="18"/>
                <w:lang w:eastAsia="zh-CN"/>
              </w:rPr>
            </w:pPr>
            <w:r w:rsidRPr="00A058FD">
              <w:rPr>
                <w:rFonts w:cs="Arial"/>
                <w:sz w:val="18"/>
                <w:lang w:eastAsia="zh-CN"/>
              </w:rPr>
              <w:t>23.</w:t>
            </w:r>
            <w:r w:rsidR="00A058FD" w:rsidRPr="00A058FD">
              <w:rPr>
                <w:rFonts w:cs="Arial"/>
                <w:sz w:val="18"/>
                <w:lang w:eastAsia="zh-CN"/>
              </w:rPr>
              <w:t>3</w:t>
            </w:r>
          </w:p>
        </w:tc>
        <w:tc>
          <w:tcPr>
            <w:tcW w:w="1134" w:type="dxa"/>
          </w:tcPr>
          <w:p w14:paraId="48427B51" w14:textId="58934A4F" w:rsidR="001C2223" w:rsidRPr="007B7885" w:rsidRDefault="001C2223" w:rsidP="001C2223">
            <w:pPr>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3.</w:t>
            </w:r>
            <w:r w:rsidR="00980DF2">
              <w:rPr>
                <w:rFonts w:cs="Arial"/>
                <w:noProof/>
                <w:sz w:val="18"/>
                <w:lang w:eastAsia="zh-CN"/>
              </w:rPr>
              <w:t>2</w:t>
            </w:r>
          </w:p>
        </w:tc>
        <w:tc>
          <w:tcPr>
            <w:tcW w:w="1134" w:type="dxa"/>
            <w:shd w:val="clear" w:color="auto" w:fill="CCEADF"/>
          </w:tcPr>
          <w:p w14:paraId="3981B495" w14:textId="24CCC32E"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3.</w:t>
            </w:r>
            <w:r w:rsidR="00364B6C">
              <w:rPr>
                <w:rFonts w:cs="Arial"/>
                <w:noProof/>
                <w:sz w:val="18"/>
                <w:lang w:eastAsia="zh-CN"/>
              </w:rPr>
              <w:t>2</w:t>
            </w:r>
          </w:p>
        </w:tc>
        <w:tc>
          <w:tcPr>
            <w:tcW w:w="1134" w:type="dxa"/>
          </w:tcPr>
          <w:p w14:paraId="3FF99005" w14:textId="217497E7"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3.</w:t>
            </w:r>
            <w:r w:rsidR="00364B6C">
              <w:rPr>
                <w:rFonts w:cs="Arial"/>
                <w:noProof/>
                <w:sz w:val="18"/>
                <w:lang w:eastAsia="zh-CN"/>
              </w:rPr>
              <w:t>1</w:t>
            </w:r>
          </w:p>
        </w:tc>
        <w:tc>
          <w:tcPr>
            <w:tcW w:w="1134" w:type="dxa"/>
            <w:shd w:val="clear" w:color="auto" w:fill="CCEADF"/>
          </w:tcPr>
          <w:p w14:paraId="6416EC20" w14:textId="3A76BEAA"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3</w:t>
            </w:r>
            <w:r w:rsidR="00B644B1">
              <w:rPr>
                <w:rFonts w:cs="Arial"/>
                <w:noProof/>
                <w:sz w:val="18"/>
                <w:lang w:eastAsia="zh-CN"/>
              </w:rPr>
              <w:t>.0</w:t>
            </w:r>
          </w:p>
        </w:tc>
      </w:tr>
      <w:tr w:rsidR="007B7885" w:rsidRPr="007B7885" w14:paraId="6CFB1668" w14:textId="77777777" w:rsidTr="00264778">
        <w:trPr>
          <w:trHeight w:val="105"/>
        </w:trPr>
        <w:tc>
          <w:tcPr>
            <w:tcW w:w="4536" w:type="dxa"/>
          </w:tcPr>
          <w:p w14:paraId="29BEB02C" w14:textId="77777777" w:rsidR="001C2223" w:rsidRPr="007B7885" w:rsidRDefault="001C2223">
            <w:pPr>
              <w:numPr>
                <w:ilvl w:val="0"/>
                <w:numId w:val="24"/>
              </w:numPr>
              <w:overflowPunct w:val="0"/>
              <w:autoSpaceDE w:val="0"/>
              <w:autoSpaceDN w:val="0"/>
              <w:adjustRightInd w:val="0"/>
              <w:textAlignment w:val="baseline"/>
              <w:rPr>
                <w:rFonts w:cs="Arial"/>
                <w:noProof/>
                <w:snapToGrid w:val="0"/>
                <w:sz w:val="18"/>
                <w:lang w:eastAsia="zh-CN"/>
              </w:rPr>
            </w:pPr>
            <w:r w:rsidRPr="007B7885">
              <w:rPr>
                <w:rFonts w:cs="Arial"/>
                <w:noProof/>
                <w:snapToGrid w:val="0"/>
                <w:sz w:val="18"/>
                <w:lang w:eastAsia="zh-CN"/>
              </w:rPr>
              <w:t>Other Ranks Women</w:t>
            </w:r>
          </w:p>
        </w:tc>
        <w:tc>
          <w:tcPr>
            <w:tcW w:w="1134" w:type="dxa"/>
            <w:shd w:val="clear" w:color="auto" w:fill="CCEADF"/>
          </w:tcPr>
          <w:p w14:paraId="13796293" w14:textId="4A38B58F" w:rsidR="001C2223" w:rsidRPr="00A058FD" w:rsidRDefault="001C2223" w:rsidP="001C2223">
            <w:pPr>
              <w:jc w:val="right"/>
              <w:rPr>
                <w:rFonts w:cs="Arial"/>
                <w:sz w:val="18"/>
                <w:lang w:eastAsia="zh-CN"/>
              </w:rPr>
            </w:pPr>
            <w:r w:rsidRPr="00A058FD">
              <w:rPr>
                <w:rFonts w:cs="Arial"/>
                <w:sz w:val="18"/>
                <w:lang w:eastAsia="zh-CN"/>
              </w:rPr>
              <w:t>2</w:t>
            </w:r>
            <w:r w:rsidR="00A058FD" w:rsidRPr="00A058FD">
              <w:rPr>
                <w:rFonts w:cs="Arial"/>
                <w:sz w:val="18"/>
                <w:lang w:eastAsia="zh-CN"/>
              </w:rPr>
              <w:t>5.0</w:t>
            </w:r>
          </w:p>
        </w:tc>
        <w:tc>
          <w:tcPr>
            <w:tcW w:w="1134" w:type="dxa"/>
          </w:tcPr>
          <w:p w14:paraId="32C76C08" w14:textId="41A05079" w:rsidR="001C2223" w:rsidRPr="007B7885" w:rsidRDefault="001C2223" w:rsidP="006466BA">
            <w:pPr>
              <w:spacing w:line="360" w:lineRule="auto"/>
              <w:jc w:val="right"/>
              <w:rPr>
                <w:rFonts w:cs="Arial"/>
                <w:noProof/>
                <w:sz w:val="18"/>
                <w:lang w:eastAsia="zh-CN"/>
              </w:rPr>
            </w:pPr>
            <w:r w:rsidRPr="007B7885">
              <w:rPr>
                <w:rFonts w:cs="Arial"/>
                <w:noProof/>
                <w:sz w:val="18"/>
                <w:lang w:eastAsia="zh-CN"/>
              </w:rPr>
              <w:t>2</w:t>
            </w:r>
            <w:r w:rsidR="006466BA" w:rsidRPr="007B7885">
              <w:rPr>
                <w:rFonts w:cs="Arial"/>
                <w:noProof/>
                <w:sz w:val="18"/>
                <w:lang w:eastAsia="zh-CN"/>
              </w:rPr>
              <w:t>4.</w:t>
            </w:r>
            <w:r w:rsidR="00364B6C">
              <w:rPr>
                <w:rFonts w:cs="Arial"/>
                <w:noProof/>
                <w:sz w:val="18"/>
                <w:lang w:eastAsia="zh-CN"/>
              </w:rPr>
              <w:t>9</w:t>
            </w:r>
          </w:p>
        </w:tc>
        <w:tc>
          <w:tcPr>
            <w:tcW w:w="1134" w:type="dxa"/>
            <w:shd w:val="clear" w:color="auto" w:fill="CCEADF"/>
          </w:tcPr>
          <w:p w14:paraId="27884573" w14:textId="67A981F4" w:rsidR="001C2223" w:rsidRPr="007B7885" w:rsidRDefault="001C2223" w:rsidP="001C2223">
            <w:pPr>
              <w:jc w:val="right"/>
              <w:rPr>
                <w:rFonts w:cs="Arial"/>
                <w:noProof/>
                <w:sz w:val="18"/>
                <w:lang w:eastAsia="zh-CN"/>
              </w:rPr>
            </w:pPr>
            <w:r w:rsidRPr="007B7885">
              <w:rPr>
                <w:rFonts w:cs="Arial"/>
                <w:noProof/>
                <w:sz w:val="18"/>
                <w:lang w:eastAsia="zh-CN"/>
              </w:rPr>
              <w:t>2</w:t>
            </w:r>
            <w:r w:rsidR="00484743" w:rsidRPr="007B7885">
              <w:rPr>
                <w:rFonts w:cs="Arial"/>
                <w:noProof/>
                <w:sz w:val="18"/>
                <w:lang w:eastAsia="zh-CN"/>
              </w:rPr>
              <w:t>4.</w:t>
            </w:r>
            <w:r w:rsidR="00364B6C">
              <w:rPr>
                <w:rFonts w:cs="Arial"/>
                <w:noProof/>
                <w:sz w:val="18"/>
                <w:lang w:eastAsia="zh-CN"/>
              </w:rPr>
              <w:t>7</w:t>
            </w:r>
          </w:p>
        </w:tc>
        <w:tc>
          <w:tcPr>
            <w:tcW w:w="1134" w:type="dxa"/>
          </w:tcPr>
          <w:p w14:paraId="31DD1EC0" w14:textId="05EFC6FC" w:rsidR="001C2223" w:rsidRPr="007B7885" w:rsidRDefault="001C2223" w:rsidP="001C2223">
            <w:pPr>
              <w:jc w:val="right"/>
              <w:rPr>
                <w:rFonts w:cs="Arial"/>
                <w:noProof/>
                <w:sz w:val="18"/>
                <w:lang w:eastAsia="zh-CN"/>
              </w:rPr>
            </w:pPr>
            <w:r w:rsidRPr="007B7885">
              <w:rPr>
                <w:rFonts w:cs="Arial"/>
                <w:noProof/>
                <w:sz w:val="18"/>
                <w:lang w:eastAsia="zh-CN"/>
              </w:rPr>
              <w:t>2</w:t>
            </w:r>
            <w:r w:rsidR="00B644B1">
              <w:rPr>
                <w:rFonts w:cs="Arial"/>
                <w:noProof/>
                <w:sz w:val="18"/>
                <w:lang w:eastAsia="zh-CN"/>
              </w:rPr>
              <w:t>4.</w:t>
            </w:r>
            <w:r w:rsidR="00364B6C">
              <w:rPr>
                <w:rFonts w:cs="Arial"/>
                <w:noProof/>
                <w:sz w:val="18"/>
                <w:lang w:eastAsia="zh-CN"/>
              </w:rPr>
              <w:t>6</w:t>
            </w:r>
          </w:p>
        </w:tc>
        <w:tc>
          <w:tcPr>
            <w:tcW w:w="1134" w:type="dxa"/>
            <w:shd w:val="clear" w:color="auto" w:fill="CCEADF"/>
          </w:tcPr>
          <w:p w14:paraId="0AF17AA7" w14:textId="09784253" w:rsidR="001C2223" w:rsidRPr="007B7885" w:rsidRDefault="002E23DA" w:rsidP="001C2223">
            <w:pPr>
              <w:jc w:val="right"/>
              <w:rPr>
                <w:rFonts w:cs="Arial"/>
                <w:noProof/>
                <w:sz w:val="18"/>
                <w:lang w:eastAsia="zh-CN"/>
              </w:rPr>
            </w:pPr>
            <w:r w:rsidRPr="007B7885">
              <w:rPr>
                <w:rFonts w:cs="Arial"/>
                <w:noProof/>
                <w:sz w:val="18"/>
                <w:lang w:eastAsia="zh-CN"/>
              </w:rPr>
              <w:t>2</w:t>
            </w:r>
            <w:r w:rsidR="00364B6C">
              <w:rPr>
                <w:rFonts w:cs="Arial"/>
                <w:noProof/>
                <w:sz w:val="18"/>
                <w:lang w:eastAsia="zh-CN"/>
              </w:rPr>
              <w:t>4.5</w:t>
            </w:r>
          </w:p>
        </w:tc>
      </w:tr>
    </w:tbl>
    <w:p w14:paraId="77978764" w14:textId="77777777" w:rsidR="001C2223" w:rsidRPr="007B7885" w:rsidRDefault="001C2223" w:rsidP="001C2223">
      <w:pPr>
        <w:rPr>
          <w:rFonts w:cs="Arial"/>
          <w:sz w:val="20"/>
        </w:rPr>
      </w:pPr>
    </w:p>
    <w:p w14:paraId="1AEA2C0D" w14:textId="798F42A2" w:rsidR="002D075E" w:rsidRPr="002D075E" w:rsidRDefault="001C2223" w:rsidP="002D075E">
      <w:pPr>
        <w:tabs>
          <w:tab w:val="decimal" w:pos="6946"/>
          <w:tab w:val="decimal" w:pos="8505"/>
          <w:tab w:val="decimal" w:pos="10064"/>
        </w:tabs>
        <w:rPr>
          <w:rFonts w:cs="Arial"/>
          <w:noProof/>
          <w:snapToGrid w:val="0"/>
          <w:sz w:val="20"/>
          <w:lang w:eastAsia="zh-CN"/>
        </w:rPr>
        <w:sectPr w:rsidR="002D075E" w:rsidRPr="002D075E" w:rsidSect="004E6FDD">
          <w:footnotePr>
            <w:numRestart w:val="eachSect"/>
          </w:footnotePr>
          <w:type w:val="continuous"/>
          <w:pgSz w:w="11909" w:h="16834" w:code="9"/>
          <w:pgMar w:top="1701" w:right="851" w:bottom="1418" w:left="851" w:header="709" w:footer="709" w:gutter="0"/>
          <w:cols w:space="720"/>
          <w:docGrid w:linePitch="326"/>
        </w:sectPr>
      </w:pPr>
      <w:r w:rsidRPr="007B7885">
        <w:rPr>
          <w:rFonts w:cs="Arial"/>
          <w:noProof/>
          <w:snapToGrid w:val="0"/>
          <w:sz w:val="20"/>
          <w:lang w:eastAsia="zh-CN"/>
        </w:rPr>
        <w:t>* Life expectancies for active members have been calculated from a normal retirement age of 60 and 65 based on members aged 40 and 45 respectively as at 31 March 202</w:t>
      </w:r>
      <w:r w:rsidR="00443FF2">
        <w:rPr>
          <w:rFonts w:cs="Arial"/>
          <w:noProof/>
          <w:snapToGrid w:val="0"/>
          <w:sz w:val="20"/>
          <w:lang w:eastAsia="zh-CN"/>
        </w:rPr>
        <w:t>4</w:t>
      </w:r>
      <w:r w:rsidRPr="007B7885">
        <w:rPr>
          <w:rFonts w:cs="Arial"/>
          <w:noProof/>
          <w:snapToGrid w:val="0"/>
          <w:sz w:val="20"/>
          <w:lang w:eastAsia="zh-CN"/>
        </w:rPr>
        <w:t>, who will reach age 60 and 65 respectively in 20 years’ time. Age 65 was introduced from March 2016.</w:t>
      </w:r>
      <w:r w:rsidR="002D075E">
        <w:rPr>
          <w:rFonts w:cs="Arial"/>
          <w:noProof/>
          <w:snapToGrid w:val="0"/>
          <w:sz w:val="20"/>
          <w:lang w:eastAsia="zh-CN"/>
        </w:rPr>
        <w:t xml:space="preserve">  The impact of Covid-19 has been considered by the Actuary, for further details see Report of the Actuary starting </w:t>
      </w:r>
      <w:r w:rsidR="002D075E" w:rsidRPr="000704B7">
        <w:rPr>
          <w:rFonts w:cs="Arial"/>
          <w:noProof/>
          <w:snapToGrid w:val="0"/>
          <w:sz w:val="20"/>
          <w:lang w:eastAsia="zh-CN"/>
        </w:rPr>
        <w:t xml:space="preserve">on </w:t>
      </w:r>
      <w:r w:rsidR="002D075E" w:rsidRPr="000704B7">
        <w:rPr>
          <w:rFonts w:cs="Arial"/>
          <w:snapToGrid w:val="0"/>
          <w:sz w:val="20"/>
          <w:lang w:eastAsia="zh-CN"/>
        </w:rPr>
        <w:t xml:space="preserve">page </w:t>
      </w:r>
      <w:r w:rsidR="000C128E" w:rsidRPr="000704B7">
        <w:rPr>
          <w:rFonts w:cs="Arial"/>
          <w:snapToGrid w:val="0"/>
          <w:sz w:val="20"/>
          <w:lang w:eastAsia="zh-CN"/>
        </w:rPr>
        <w:t>1</w:t>
      </w:r>
      <w:r w:rsidR="003B1D51" w:rsidRPr="000704B7">
        <w:rPr>
          <w:rFonts w:cs="Arial"/>
          <w:snapToGrid w:val="0"/>
          <w:sz w:val="20"/>
          <w:lang w:eastAsia="zh-CN"/>
        </w:rPr>
        <w:t>7</w:t>
      </w:r>
      <w:r w:rsidR="002D075E" w:rsidRPr="009B5191">
        <w:rPr>
          <w:rFonts w:cs="Arial"/>
          <w:noProof/>
          <w:snapToGrid w:val="0"/>
          <w:sz w:val="20"/>
          <w:lang w:eastAsia="zh-CN"/>
        </w:rPr>
        <w:t>.</w:t>
      </w:r>
    </w:p>
    <w:p w14:paraId="24A8A738" w14:textId="77777777" w:rsidR="001C2223" w:rsidRPr="007B7885" w:rsidRDefault="001C2223" w:rsidP="001C2223">
      <w:pPr>
        <w:jc w:val="both"/>
        <w:rPr>
          <w:rFonts w:cs="Arial"/>
          <w:sz w:val="32"/>
          <w:szCs w:val="32"/>
          <w:lang w:eastAsia="en-GB"/>
        </w:rPr>
      </w:pPr>
      <w:bookmarkStart w:id="266" w:name="_Toc392169622"/>
      <w:bookmarkStart w:id="267" w:name="_Toc396403513"/>
      <w:bookmarkStart w:id="268" w:name="_Toc414279030"/>
      <w:bookmarkStart w:id="269" w:name="_Toc414279209"/>
      <w:bookmarkStart w:id="270" w:name="_Toc414279357"/>
      <w:bookmarkStart w:id="271" w:name="_Toc414279502"/>
      <w:bookmarkStart w:id="272" w:name="_Toc414279877"/>
    </w:p>
    <w:p w14:paraId="7523E788" w14:textId="39D00957" w:rsidR="001C2223" w:rsidRPr="007B7885" w:rsidRDefault="001C2223" w:rsidP="00280512">
      <w:pPr>
        <w:rPr>
          <w:rFonts w:cs="Arial"/>
          <w:szCs w:val="24"/>
          <w:lang w:eastAsia="en-GB"/>
        </w:rPr>
      </w:pPr>
      <w:r w:rsidRPr="007B7885">
        <w:rPr>
          <w:rFonts w:cs="Arial"/>
          <w:szCs w:val="24"/>
          <w:lang w:eastAsia="en-GB"/>
        </w:rPr>
        <w:t xml:space="preserve">These key assumptions are inherently uncertain, since it is impossible to predict with any accuracy future changes in the rate of salary increases, inflation, </w:t>
      </w:r>
      <w:proofErr w:type="gramStart"/>
      <w:r w:rsidRPr="007B7885">
        <w:rPr>
          <w:rFonts w:cs="Arial"/>
          <w:szCs w:val="24"/>
          <w:lang w:eastAsia="en-GB"/>
        </w:rPr>
        <w:t>longevity</w:t>
      </w:r>
      <w:proofErr w:type="gramEnd"/>
      <w:r w:rsidRPr="007B7885">
        <w:rPr>
          <w:rFonts w:cs="Arial"/>
          <w:szCs w:val="24"/>
          <w:lang w:eastAsia="en-GB"/>
        </w:rPr>
        <w:t xml:space="preserve"> or the return on corporate bonds. The Actuary uses professional expertise in arriving at a view of the most appropriate rates to use in the annual valuation of the Scheme liabilities. However, the Scheme managers acknowledge that the valuation reported in these </w:t>
      </w:r>
      <w:r w:rsidR="00525E27" w:rsidRPr="007B7885">
        <w:rPr>
          <w:rFonts w:cs="Arial"/>
          <w:szCs w:val="24"/>
          <w:lang w:eastAsia="en-GB"/>
        </w:rPr>
        <w:t>financial statements</w:t>
      </w:r>
      <w:r w:rsidRPr="007B7885">
        <w:rPr>
          <w:rFonts w:cs="Arial"/>
          <w:szCs w:val="24"/>
          <w:lang w:eastAsia="en-GB"/>
        </w:rPr>
        <w:t xml:space="preserve"> is not certain, since a change in any one of these assumptions will either increase or reduce the liability. For example, on its own, even a small rise in the assumed rate of inflation will result in an increase in the pension liability.</w:t>
      </w:r>
    </w:p>
    <w:p w14:paraId="7D764496" w14:textId="77777777" w:rsidR="001C2223" w:rsidRPr="007B7885" w:rsidRDefault="001C2223" w:rsidP="00280512">
      <w:pPr>
        <w:rPr>
          <w:rFonts w:cs="Arial"/>
          <w:szCs w:val="24"/>
          <w:lang w:eastAsia="en-GB"/>
        </w:rPr>
      </w:pPr>
    </w:p>
    <w:p w14:paraId="3D323C2F" w14:textId="7F125835" w:rsidR="001C2223" w:rsidRPr="007B7885" w:rsidRDefault="001C2223" w:rsidP="00280512">
      <w:pPr>
        <w:rPr>
          <w:rFonts w:cs="Arial"/>
          <w:szCs w:val="24"/>
          <w:lang w:eastAsia="en-GB"/>
        </w:rPr>
      </w:pPr>
      <w:r w:rsidRPr="007B7885">
        <w:rPr>
          <w:rFonts w:cs="Arial"/>
          <w:szCs w:val="24"/>
          <w:lang w:eastAsia="en-GB"/>
        </w:rPr>
        <w:t xml:space="preserve">The assumption that has the biggest impact on the amount of the reported liability is the discount rate net of price inflation. As set out in the </w:t>
      </w:r>
      <w:proofErr w:type="spellStart"/>
      <w:r w:rsidRPr="007B7885">
        <w:rPr>
          <w:rFonts w:cs="Arial"/>
          <w:szCs w:val="24"/>
          <w:lang w:eastAsia="en-GB"/>
        </w:rPr>
        <w:t>FReM</w:t>
      </w:r>
      <w:proofErr w:type="spellEnd"/>
      <w:r w:rsidRPr="007B7885">
        <w:rPr>
          <w:rFonts w:cs="Arial"/>
          <w:szCs w:val="24"/>
          <w:lang w:eastAsia="en-GB"/>
        </w:rPr>
        <w:t xml:space="preserve">, and as required by IAS 19, the discount rate net of price inflation is based on yields on high quality corporate </w:t>
      </w:r>
      <w:r w:rsidRPr="000C128E">
        <w:rPr>
          <w:rFonts w:cs="Arial"/>
          <w:szCs w:val="24"/>
          <w:lang w:eastAsia="en-GB"/>
        </w:rPr>
        <w:t>bonds</w:t>
      </w:r>
      <w:r w:rsidR="009146EC" w:rsidRPr="000C128E">
        <w:rPr>
          <w:rFonts w:cs="Arial"/>
          <w:szCs w:val="24"/>
          <w:lang w:eastAsia="en-GB"/>
        </w:rPr>
        <w:t xml:space="preserve"> as </w:t>
      </w:r>
      <w:proofErr w:type="gramStart"/>
      <w:r w:rsidR="009146EC" w:rsidRPr="000C128E">
        <w:rPr>
          <w:rFonts w:cs="Arial"/>
          <w:szCs w:val="24"/>
          <w:lang w:eastAsia="en-GB"/>
        </w:rPr>
        <w:t>at</w:t>
      </w:r>
      <w:proofErr w:type="gramEnd"/>
      <w:r w:rsidR="009146EC" w:rsidRPr="000C128E">
        <w:rPr>
          <w:rFonts w:cs="Arial"/>
          <w:szCs w:val="24"/>
          <w:lang w:eastAsia="en-GB"/>
        </w:rPr>
        <w:t xml:space="preserve"> November 2023 and are not updated for the reporting date</w:t>
      </w:r>
      <w:r w:rsidRPr="000C128E">
        <w:rPr>
          <w:rFonts w:cs="Arial"/>
          <w:szCs w:val="24"/>
          <w:lang w:eastAsia="en-GB"/>
        </w:rPr>
        <w:t>. The rates are set out in the above</w:t>
      </w:r>
      <w:r w:rsidRPr="007B7885">
        <w:rPr>
          <w:rFonts w:cs="Arial"/>
          <w:szCs w:val="24"/>
          <w:lang w:eastAsia="en-GB"/>
        </w:rPr>
        <w:t xml:space="preserve"> table. Any decrease in the discount rate net of price inflation leads to a significant increase in the reported liability.</w:t>
      </w:r>
    </w:p>
    <w:p w14:paraId="270BC7F8" w14:textId="77777777" w:rsidR="00B80BC2" w:rsidRDefault="00B80BC2" w:rsidP="001C2223">
      <w:pPr>
        <w:jc w:val="both"/>
        <w:rPr>
          <w:rFonts w:cs="Arial"/>
          <w:sz w:val="20"/>
          <w:lang w:eastAsia="en-GB"/>
        </w:rPr>
        <w:sectPr w:rsidR="00B80BC2" w:rsidSect="00432ABC">
          <w:headerReference w:type="even" r:id="rId68"/>
          <w:headerReference w:type="default" r:id="rId69"/>
          <w:footerReference w:type="even" r:id="rId70"/>
          <w:footerReference w:type="default" r:id="rId71"/>
          <w:type w:val="continuous"/>
          <w:pgSz w:w="11909" w:h="16834" w:code="9"/>
          <w:pgMar w:top="1701" w:right="851" w:bottom="1418" w:left="851" w:header="709" w:footer="709" w:gutter="0"/>
          <w:pgNumType w:start="59"/>
          <w:cols w:space="720"/>
          <w:docGrid w:linePitch="326"/>
        </w:sectPr>
      </w:pPr>
    </w:p>
    <w:p w14:paraId="4B3B9D22" w14:textId="5B495341" w:rsidR="001C2223" w:rsidRPr="005E0308" w:rsidRDefault="001C2223" w:rsidP="001C2223">
      <w:pPr>
        <w:jc w:val="both"/>
        <w:rPr>
          <w:rFonts w:cs="Arial"/>
          <w:sz w:val="20"/>
          <w:lang w:eastAsia="en-GB"/>
        </w:rPr>
      </w:pPr>
    </w:p>
    <w:p w14:paraId="4907F4D2" w14:textId="2503805B" w:rsidR="001C2223" w:rsidRPr="0082120B" w:rsidRDefault="001C2223" w:rsidP="002F6023">
      <w:pPr>
        <w:spacing w:before="120"/>
        <w:rPr>
          <w:rFonts w:cs="Arial"/>
          <w:szCs w:val="24"/>
          <w:lang w:eastAsia="en-GB"/>
        </w:rPr>
      </w:pPr>
      <w:r w:rsidRPr="007A4111">
        <w:rPr>
          <w:rFonts w:cs="Arial"/>
          <w:szCs w:val="24"/>
          <w:lang w:eastAsia="en-GB"/>
        </w:rPr>
        <w:t>In accordance with IAS 19 the Scheme Managers are required to undertake a sensitivity analysis for each significant actuarial assumption as of the end of the reporting period, showing how the defined benefit obligation would have been affected by changes in the relevant actuarial assumption that were reasonably possible at that date. This analysis, including details of the methods and assumptions used in preparing the sensitivity analyses, the limitations of these methods, and the reasons for any changes in methods and assumptions used in preparing the sensitivity analyses, are included in the analysis of the pension liability below.</w:t>
      </w:r>
    </w:p>
    <w:p w14:paraId="51480377" w14:textId="6E399975" w:rsidR="001C2223" w:rsidRDefault="001C2223" w:rsidP="00513F0F"/>
    <w:p w14:paraId="32C116BD" w14:textId="77777777" w:rsidR="00513F0F" w:rsidRPr="00513F0F" w:rsidRDefault="00513F0F" w:rsidP="00513F0F"/>
    <w:p w14:paraId="52B9CAA4" w14:textId="3EF7691F" w:rsidR="001C2223" w:rsidRPr="00C967F8" w:rsidRDefault="00457060" w:rsidP="00C967F8">
      <w:pPr>
        <w:pStyle w:val="AccReplvl3"/>
        <w:rPr>
          <w:rFonts w:ascii="Arial Nova Light" w:hAnsi="Arial Nova Light"/>
          <w:sz w:val="32"/>
          <w:szCs w:val="32"/>
        </w:rPr>
      </w:pPr>
      <w:r w:rsidRPr="000D5B40">
        <w:rPr>
          <w:rFonts w:ascii="Arial Nova Light" w:hAnsi="Arial Nova Light"/>
          <w:sz w:val="32"/>
          <w:szCs w:val="32"/>
        </w:rPr>
        <w:t>Note 1</w:t>
      </w:r>
      <w:r w:rsidR="001F7928" w:rsidRPr="000D5B40">
        <w:rPr>
          <w:rFonts w:ascii="Arial Nova Light" w:hAnsi="Arial Nova Light"/>
          <w:sz w:val="32"/>
          <w:szCs w:val="32"/>
        </w:rPr>
        <w:t>2</w:t>
      </w:r>
      <w:r w:rsidRPr="000D5B40">
        <w:rPr>
          <w:rFonts w:ascii="Arial Nova Light" w:hAnsi="Arial Nova Light"/>
          <w:sz w:val="32"/>
          <w:szCs w:val="32"/>
        </w:rPr>
        <w:t>.2:</w:t>
      </w:r>
      <w:r w:rsidR="001C2223" w:rsidRPr="000D5B40">
        <w:rPr>
          <w:rFonts w:ascii="Arial Nova Light" w:hAnsi="Arial Nova Light"/>
          <w:sz w:val="32"/>
          <w:szCs w:val="32"/>
        </w:rPr>
        <w:t xml:space="preserve"> </w:t>
      </w:r>
      <w:r w:rsidR="001C2223" w:rsidRPr="000D5B40">
        <w:rPr>
          <w:rFonts w:ascii="Arial Nova Light" w:hAnsi="Arial Nova Light"/>
          <w:sz w:val="32"/>
          <w:szCs w:val="32"/>
        </w:rPr>
        <w:tab/>
        <w:t xml:space="preserve"> Analysis of the provision for pension </w:t>
      </w:r>
      <w:proofErr w:type="gramStart"/>
      <w:r w:rsidR="001C2223" w:rsidRPr="000D5B40">
        <w:rPr>
          <w:rFonts w:ascii="Arial Nova Light" w:hAnsi="Arial Nova Light"/>
          <w:sz w:val="32"/>
          <w:szCs w:val="32"/>
        </w:rPr>
        <w:t>liability</w:t>
      </w:r>
      <w:bookmarkEnd w:id="266"/>
      <w:bookmarkEnd w:id="267"/>
      <w:bookmarkEnd w:id="268"/>
      <w:bookmarkEnd w:id="269"/>
      <w:bookmarkEnd w:id="270"/>
      <w:bookmarkEnd w:id="271"/>
      <w:bookmarkEnd w:id="272"/>
      <w:proofErr w:type="gramEnd"/>
    </w:p>
    <w:p w14:paraId="3488AB38" w14:textId="77777777" w:rsidR="00513F0F" w:rsidRPr="00513F0F" w:rsidRDefault="00513F0F" w:rsidP="00513F0F"/>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Analysis of the provision for Pension Liability"/>
        <w:tblDescription w:val="Table showing 5 years comparative data of pensions in payment, deferred and active membership liability."/>
      </w:tblPr>
      <w:tblGrid>
        <w:gridCol w:w="2551"/>
        <w:gridCol w:w="1418"/>
        <w:gridCol w:w="1560"/>
        <w:gridCol w:w="1559"/>
        <w:gridCol w:w="1559"/>
        <w:gridCol w:w="1559"/>
      </w:tblGrid>
      <w:tr w:rsidR="001C2223" w:rsidRPr="002D33BE" w14:paraId="450C0F10" w14:textId="77777777" w:rsidTr="00264778">
        <w:trPr>
          <w:tblHeader/>
        </w:trPr>
        <w:tc>
          <w:tcPr>
            <w:tcW w:w="2551" w:type="dxa"/>
            <w:shd w:val="clear" w:color="auto" w:fill="00945F"/>
          </w:tcPr>
          <w:p w14:paraId="3C9FCA53" w14:textId="77777777" w:rsidR="001C2223" w:rsidRPr="00687525" w:rsidRDefault="001C2223" w:rsidP="001C2223">
            <w:pPr>
              <w:keepNext/>
              <w:keepLines/>
              <w:rPr>
                <w:bCs/>
                <w:color w:val="FFFFFF" w:themeColor="background1"/>
              </w:rPr>
            </w:pPr>
          </w:p>
        </w:tc>
        <w:tc>
          <w:tcPr>
            <w:tcW w:w="1418" w:type="dxa"/>
            <w:shd w:val="clear" w:color="auto" w:fill="00945F"/>
          </w:tcPr>
          <w:p w14:paraId="59219656" w14:textId="3943004D" w:rsidR="001C2223" w:rsidRPr="00832CFB" w:rsidRDefault="001C2223" w:rsidP="00832CFB">
            <w:pPr>
              <w:keepNext/>
              <w:keepLines/>
              <w:jc w:val="center"/>
              <w:rPr>
                <w:rFonts w:ascii="Arial Nova Light" w:hAnsi="Arial Nova Light"/>
                <w:bCs/>
                <w:color w:val="FFFFFF" w:themeColor="background1"/>
                <w:sz w:val="18"/>
                <w:szCs w:val="18"/>
              </w:rPr>
            </w:pPr>
            <w:bookmarkStart w:id="273" w:name="_Toc392169624"/>
            <w:bookmarkStart w:id="274" w:name="_Toc396403514"/>
            <w:bookmarkStart w:id="275" w:name="_Toc414279031"/>
            <w:proofErr w:type="gramStart"/>
            <w:r w:rsidRPr="00832CFB">
              <w:rPr>
                <w:rFonts w:ascii="Arial Nova Light" w:hAnsi="Arial Nova Light"/>
                <w:bCs/>
                <w:color w:val="FFFFFF" w:themeColor="background1"/>
                <w:sz w:val="18"/>
                <w:szCs w:val="18"/>
              </w:rPr>
              <w:t>At</w:t>
            </w:r>
            <w:proofErr w:type="gramEnd"/>
            <w:r w:rsidRPr="00832CFB">
              <w:rPr>
                <w:rFonts w:ascii="Arial Nova Light" w:hAnsi="Arial Nova Light"/>
                <w:bCs/>
                <w:color w:val="FFFFFF" w:themeColor="background1"/>
                <w:sz w:val="18"/>
                <w:szCs w:val="18"/>
              </w:rPr>
              <w:t xml:space="preserve"> 31 March </w:t>
            </w:r>
            <w:bookmarkEnd w:id="273"/>
            <w:bookmarkEnd w:id="274"/>
            <w:bookmarkEnd w:id="275"/>
            <w:r w:rsidRPr="00832CFB">
              <w:rPr>
                <w:rFonts w:ascii="Arial Nova Light" w:hAnsi="Arial Nova Light"/>
                <w:bCs/>
                <w:color w:val="FFFFFF" w:themeColor="background1"/>
                <w:sz w:val="18"/>
                <w:szCs w:val="18"/>
              </w:rPr>
              <w:t>202</w:t>
            </w:r>
            <w:r w:rsidR="00144F35">
              <w:rPr>
                <w:rFonts w:ascii="Arial Nova Light" w:hAnsi="Arial Nova Light"/>
                <w:bCs/>
                <w:color w:val="FFFFFF" w:themeColor="background1"/>
                <w:sz w:val="18"/>
                <w:szCs w:val="18"/>
              </w:rPr>
              <w:t>4</w:t>
            </w:r>
          </w:p>
        </w:tc>
        <w:tc>
          <w:tcPr>
            <w:tcW w:w="1560" w:type="dxa"/>
            <w:shd w:val="clear" w:color="auto" w:fill="00945F"/>
          </w:tcPr>
          <w:p w14:paraId="78914651" w14:textId="445EE74F" w:rsidR="001C2223" w:rsidRPr="00832CFB" w:rsidRDefault="001C2223" w:rsidP="00832CFB">
            <w:pPr>
              <w:keepNext/>
              <w:keepLines/>
              <w:jc w:val="center"/>
              <w:rPr>
                <w:rFonts w:ascii="Arial Nova Light" w:hAnsi="Arial Nova Light"/>
                <w:bCs/>
                <w:color w:val="FFFFFF" w:themeColor="background1"/>
                <w:sz w:val="18"/>
                <w:szCs w:val="18"/>
              </w:rPr>
            </w:pPr>
            <w:proofErr w:type="gramStart"/>
            <w:r w:rsidRPr="00832CFB">
              <w:rPr>
                <w:rFonts w:ascii="Arial Nova Light" w:hAnsi="Arial Nova Light"/>
                <w:bCs/>
                <w:color w:val="FFFFFF" w:themeColor="background1"/>
                <w:sz w:val="18"/>
                <w:szCs w:val="18"/>
              </w:rPr>
              <w:t>At</w:t>
            </w:r>
            <w:proofErr w:type="gramEnd"/>
            <w:r w:rsidRPr="00832CFB">
              <w:rPr>
                <w:rFonts w:ascii="Arial Nova Light" w:hAnsi="Arial Nova Light"/>
                <w:bCs/>
                <w:color w:val="FFFFFF" w:themeColor="background1"/>
                <w:sz w:val="18"/>
                <w:szCs w:val="18"/>
              </w:rPr>
              <w:t xml:space="preserve"> 31 March 20</w:t>
            </w:r>
            <w:r w:rsidR="006466BA" w:rsidRPr="00832CFB">
              <w:rPr>
                <w:rFonts w:ascii="Arial Nova Light" w:hAnsi="Arial Nova Light"/>
                <w:bCs/>
                <w:color w:val="FFFFFF" w:themeColor="background1"/>
                <w:sz w:val="18"/>
                <w:szCs w:val="18"/>
              </w:rPr>
              <w:t>2</w:t>
            </w:r>
            <w:r w:rsidR="00144F35">
              <w:rPr>
                <w:rFonts w:ascii="Arial Nova Light" w:hAnsi="Arial Nova Light"/>
                <w:bCs/>
                <w:color w:val="FFFFFF" w:themeColor="background1"/>
                <w:sz w:val="18"/>
                <w:szCs w:val="18"/>
              </w:rPr>
              <w:t>3</w:t>
            </w:r>
          </w:p>
        </w:tc>
        <w:tc>
          <w:tcPr>
            <w:tcW w:w="1559" w:type="dxa"/>
            <w:shd w:val="clear" w:color="auto" w:fill="00945F"/>
          </w:tcPr>
          <w:p w14:paraId="784392E6" w14:textId="401F3972" w:rsidR="001C2223" w:rsidRPr="00832CFB" w:rsidRDefault="001C2223" w:rsidP="00832CFB">
            <w:pPr>
              <w:keepNext/>
              <w:keepLines/>
              <w:jc w:val="center"/>
              <w:rPr>
                <w:rFonts w:ascii="Arial Nova Light" w:hAnsi="Arial Nova Light"/>
                <w:bCs/>
                <w:color w:val="FFFFFF" w:themeColor="background1"/>
                <w:sz w:val="18"/>
                <w:szCs w:val="18"/>
              </w:rPr>
            </w:pPr>
            <w:proofErr w:type="gramStart"/>
            <w:r w:rsidRPr="00832CFB">
              <w:rPr>
                <w:rFonts w:ascii="Arial Nova Light" w:hAnsi="Arial Nova Light"/>
                <w:bCs/>
                <w:color w:val="FFFFFF" w:themeColor="background1"/>
                <w:sz w:val="18"/>
                <w:szCs w:val="18"/>
              </w:rPr>
              <w:t>At</w:t>
            </w:r>
            <w:proofErr w:type="gramEnd"/>
            <w:r w:rsidRPr="00832CFB">
              <w:rPr>
                <w:rFonts w:ascii="Arial Nova Light" w:hAnsi="Arial Nova Light"/>
                <w:bCs/>
                <w:color w:val="FFFFFF" w:themeColor="background1"/>
                <w:sz w:val="18"/>
                <w:szCs w:val="18"/>
              </w:rPr>
              <w:t xml:space="preserve"> 31 March 20</w:t>
            </w:r>
            <w:r w:rsidR="0035714F" w:rsidRPr="00832CFB">
              <w:rPr>
                <w:rFonts w:ascii="Arial Nova Light" w:hAnsi="Arial Nova Light"/>
                <w:bCs/>
                <w:color w:val="FFFFFF" w:themeColor="background1"/>
                <w:sz w:val="18"/>
                <w:szCs w:val="18"/>
              </w:rPr>
              <w:t>2</w:t>
            </w:r>
            <w:r w:rsidR="00144F35">
              <w:rPr>
                <w:rFonts w:ascii="Arial Nova Light" w:hAnsi="Arial Nova Light"/>
                <w:bCs/>
                <w:color w:val="FFFFFF" w:themeColor="background1"/>
                <w:sz w:val="18"/>
                <w:szCs w:val="18"/>
              </w:rPr>
              <w:t>2</w:t>
            </w:r>
          </w:p>
        </w:tc>
        <w:tc>
          <w:tcPr>
            <w:tcW w:w="1559" w:type="dxa"/>
            <w:shd w:val="clear" w:color="auto" w:fill="00945F"/>
          </w:tcPr>
          <w:p w14:paraId="53677CF6" w14:textId="76E58FDF" w:rsidR="001C2223" w:rsidRPr="00832CFB" w:rsidRDefault="001C2223" w:rsidP="00832CFB">
            <w:pPr>
              <w:keepNext/>
              <w:keepLines/>
              <w:jc w:val="center"/>
              <w:rPr>
                <w:rFonts w:ascii="Arial Nova Light" w:hAnsi="Arial Nova Light"/>
                <w:bCs/>
                <w:color w:val="FFFFFF" w:themeColor="background1"/>
                <w:sz w:val="18"/>
                <w:szCs w:val="18"/>
              </w:rPr>
            </w:pPr>
            <w:proofErr w:type="gramStart"/>
            <w:r w:rsidRPr="00832CFB">
              <w:rPr>
                <w:rFonts w:ascii="Arial Nova Light" w:hAnsi="Arial Nova Light"/>
                <w:bCs/>
                <w:color w:val="FFFFFF" w:themeColor="background1"/>
                <w:sz w:val="18"/>
                <w:szCs w:val="18"/>
              </w:rPr>
              <w:t>At</w:t>
            </w:r>
            <w:proofErr w:type="gramEnd"/>
            <w:r w:rsidRPr="00832CFB">
              <w:rPr>
                <w:rFonts w:ascii="Arial Nova Light" w:hAnsi="Arial Nova Light"/>
                <w:bCs/>
                <w:color w:val="FFFFFF" w:themeColor="background1"/>
                <w:sz w:val="18"/>
                <w:szCs w:val="18"/>
              </w:rPr>
              <w:t xml:space="preserve"> 31 March 20</w:t>
            </w:r>
            <w:r w:rsidR="004F6A37">
              <w:rPr>
                <w:rFonts w:ascii="Arial Nova Light" w:hAnsi="Arial Nova Light"/>
                <w:bCs/>
                <w:color w:val="FFFFFF" w:themeColor="background1"/>
                <w:sz w:val="18"/>
                <w:szCs w:val="18"/>
              </w:rPr>
              <w:t>2</w:t>
            </w:r>
            <w:r w:rsidR="00144F35">
              <w:rPr>
                <w:rFonts w:ascii="Arial Nova Light" w:hAnsi="Arial Nova Light"/>
                <w:bCs/>
                <w:color w:val="FFFFFF" w:themeColor="background1"/>
                <w:sz w:val="18"/>
                <w:szCs w:val="18"/>
              </w:rPr>
              <w:t>1</w:t>
            </w:r>
          </w:p>
        </w:tc>
        <w:tc>
          <w:tcPr>
            <w:tcW w:w="1559" w:type="dxa"/>
            <w:shd w:val="clear" w:color="auto" w:fill="00945F"/>
          </w:tcPr>
          <w:p w14:paraId="4431C980" w14:textId="498093B9" w:rsidR="001C2223" w:rsidRPr="00832CFB" w:rsidRDefault="001C2223" w:rsidP="00832CFB">
            <w:pPr>
              <w:keepNext/>
              <w:keepLines/>
              <w:jc w:val="center"/>
              <w:rPr>
                <w:rFonts w:ascii="Arial Nova Light" w:hAnsi="Arial Nova Light"/>
                <w:bCs/>
                <w:color w:val="FFFFFF" w:themeColor="background1"/>
                <w:sz w:val="18"/>
                <w:szCs w:val="18"/>
              </w:rPr>
            </w:pPr>
            <w:proofErr w:type="gramStart"/>
            <w:r w:rsidRPr="00832CFB">
              <w:rPr>
                <w:rFonts w:ascii="Arial Nova Light" w:hAnsi="Arial Nova Light"/>
                <w:bCs/>
                <w:color w:val="FFFFFF" w:themeColor="background1"/>
                <w:sz w:val="18"/>
                <w:szCs w:val="18"/>
              </w:rPr>
              <w:t>At</w:t>
            </w:r>
            <w:proofErr w:type="gramEnd"/>
            <w:r w:rsidRPr="00832CFB">
              <w:rPr>
                <w:rFonts w:ascii="Arial Nova Light" w:hAnsi="Arial Nova Light"/>
                <w:bCs/>
                <w:color w:val="FFFFFF" w:themeColor="background1"/>
                <w:sz w:val="18"/>
                <w:szCs w:val="18"/>
              </w:rPr>
              <w:t xml:space="preserve"> 31 March 20</w:t>
            </w:r>
            <w:r w:rsidR="00364B6C">
              <w:rPr>
                <w:rFonts w:ascii="Arial Nova Light" w:hAnsi="Arial Nova Light"/>
                <w:bCs/>
                <w:color w:val="FFFFFF" w:themeColor="background1"/>
                <w:sz w:val="18"/>
                <w:szCs w:val="18"/>
              </w:rPr>
              <w:t>20</w:t>
            </w:r>
          </w:p>
        </w:tc>
      </w:tr>
      <w:tr w:rsidR="001C2223" w:rsidRPr="002D33BE" w14:paraId="6B523ACE" w14:textId="77777777" w:rsidTr="00264778">
        <w:trPr>
          <w:tblHeader/>
        </w:trPr>
        <w:tc>
          <w:tcPr>
            <w:tcW w:w="2551" w:type="dxa"/>
            <w:shd w:val="clear" w:color="auto" w:fill="00945F"/>
          </w:tcPr>
          <w:p w14:paraId="7AAAB14D" w14:textId="77777777" w:rsidR="001C2223" w:rsidRPr="00687525" w:rsidRDefault="001C2223" w:rsidP="001C2223">
            <w:pPr>
              <w:keepNext/>
              <w:keepLines/>
              <w:rPr>
                <w:bCs/>
                <w:color w:val="FFFFFF" w:themeColor="background1"/>
                <w:sz w:val="20"/>
              </w:rPr>
            </w:pPr>
          </w:p>
        </w:tc>
        <w:tc>
          <w:tcPr>
            <w:tcW w:w="1418" w:type="dxa"/>
            <w:shd w:val="clear" w:color="auto" w:fill="00945F"/>
          </w:tcPr>
          <w:p w14:paraId="0160C4AC" w14:textId="77777777" w:rsidR="001C2223" w:rsidRPr="00832CFB" w:rsidRDefault="001C2223" w:rsidP="001C2223">
            <w:pPr>
              <w:keepNext/>
              <w:keepLines/>
              <w:jc w:val="center"/>
              <w:rPr>
                <w:rFonts w:ascii="Arial Nova Light" w:hAnsi="Arial Nova Light"/>
                <w:bCs/>
                <w:color w:val="FFFFFF" w:themeColor="background1"/>
                <w:sz w:val="18"/>
                <w:szCs w:val="18"/>
              </w:rPr>
            </w:pPr>
            <w:bookmarkStart w:id="276" w:name="_Toc396403519"/>
            <w:bookmarkStart w:id="277" w:name="_Toc414279036"/>
            <w:r w:rsidRPr="00832CFB">
              <w:rPr>
                <w:rFonts w:ascii="Arial Nova Light" w:hAnsi="Arial Nova Light"/>
                <w:bCs/>
                <w:color w:val="FFFFFF" w:themeColor="background1"/>
                <w:sz w:val="18"/>
                <w:szCs w:val="18"/>
              </w:rPr>
              <w:t>£bn</w:t>
            </w:r>
            <w:bookmarkEnd w:id="276"/>
            <w:bookmarkEnd w:id="277"/>
          </w:p>
        </w:tc>
        <w:tc>
          <w:tcPr>
            <w:tcW w:w="1560" w:type="dxa"/>
            <w:shd w:val="clear" w:color="auto" w:fill="00945F"/>
          </w:tcPr>
          <w:p w14:paraId="7865AAF6" w14:textId="77777777" w:rsidR="001C2223" w:rsidRPr="00832CFB" w:rsidRDefault="001C2223" w:rsidP="001C2223">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£bn</w:t>
            </w:r>
          </w:p>
        </w:tc>
        <w:tc>
          <w:tcPr>
            <w:tcW w:w="1559" w:type="dxa"/>
            <w:shd w:val="clear" w:color="auto" w:fill="00945F"/>
          </w:tcPr>
          <w:p w14:paraId="6F5C8D36" w14:textId="77777777" w:rsidR="001C2223" w:rsidRPr="00832CFB" w:rsidRDefault="001C2223" w:rsidP="001C2223">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£bn</w:t>
            </w:r>
          </w:p>
        </w:tc>
        <w:tc>
          <w:tcPr>
            <w:tcW w:w="1559" w:type="dxa"/>
            <w:shd w:val="clear" w:color="auto" w:fill="00945F"/>
          </w:tcPr>
          <w:p w14:paraId="4CA240EF" w14:textId="77777777" w:rsidR="001C2223" w:rsidRPr="00832CFB" w:rsidRDefault="001C2223" w:rsidP="001C2223">
            <w:pPr>
              <w:keepNext/>
              <w:keepLines/>
              <w:jc w:val="center"/>
              <w:rPr>
                <w:rFonts w:ascii="Arial Nova Light" w:hAnsi="Arial Nova Light"/>
                <w:bCs/>
                <w:color w:val="FFFFFF" w:themeColor="background1"/>
                <w:sz w:val="18"/>
                <w:szCs w:val="18"/>
              </w:rPr>
            </w:pPr>
            <w:bookmarkStart w:id="278" w:name="_Toc396403521"/>
            <w:bookmarkStart w:id="279" w:name="_Toc414279038"/>
            <w:r w:rsidRPr="00832CFB">
              <w:rPr>
                <w:rFonts w:ascii="Arial Nova Light" w:hAnsi="Arial Nova Light"/>
                <w:bCs/>
                <w:color w:val="FFFFFF" w:themeColor="background1"/>
                <w:sz w:val="18"/>
                <w:szCs w:val="18"/>
              </w:rPr>
              <w:t>£bn</w:t>
            </w:r>
            <w:bookmarkEnd w:id="278"/>
            <w:bookmarkEnd w:id="279"/>
          </w:p>
        </w:tc>
        <w:tc>
          <w:tcPr>
            <w:tcW w:w="1559" w:type="dxa"/>
            <w:shd w:val="clear" w:color="auto" w:fill="00945F"/>
          </w:tcPr>
          <w:p w14:paraId="07A1F575" w14:textId="77777777" w:rsidR="001C2223" w:rsidRPr="00832CFB" w:rsidRDefault="001C2223" w:rsidP="001C2223">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£bn</w:t>
            </w:r>
          </w:p>
        </w:tc>
      </w:tr>
      <w:tr w:rsidR="001C2223" w:rsidRPr="009D5E80" w14:paraId="00A04F23" w14:textId="77777777" w:rsidTr="00264778">
        <w:tc>
          <w:tcPr>
            <w:tcW w:w="2551" w:type="dxa"/>
            <w:shd w:val="clear" w:color="auto" w:fill="auto"/>
          </w:tcPr>
          <w:p w14:paraId="4CA6DE9B" w14:textId="77777777" w:rsidR="001C2223" w:rsidRPr="009D5E80" w:rsidRDefault="001C2223" w:rsidP="001C2223">
            <w:pPr>
              <w:keepNext/>
              <w:keepLines/>
              <w:tabs>
                <w:tab w:val="left" w:pos="851"/>
              </w:tabs>
              <w:rPr>
                <w:b/>
                <w:sz w:val="20"/>
              </w:rPr>
            </w:pPr>
          </w:p>
        </w:tc>
        <w:tc>
          <w:tcPr>
            <w:tcW w:w="1418" w:type="dxa"/>
            <w:shd w:val="clear" w:color="auto" w:fill="CCEADF"/>
          </w:tcPr>
          <w:p w14:paraId="38B6BE32" w14:textId="77777777" w:rsidR="001C2223" w:rsidRPr="0017749D" w:rsidRDefault="001C2223" w:rsidP="001C2223">
            <w:pPr>
              <w:keepNext/>
              <w:keepLines/>
              <w:tabs>
                <w:tab w:val="decimal" w:pos="1077"/>
              </w:tabs>
              <w:jc w:val="center"/>
              <w:rPr>
                <w:b/>
                <w:sz w:val="20"/>
                <w:highlight w:val="yellow"/>
              </w:rPr>
            </w:pPr>
          </w:p>
        </w:tc>
        <w:tc>
          <w:tcPr>
            <w:tcW w:w="1560" w:type="dxa"/>
            <w:shd w:val="clear" w:color="auto" w:fill="auto"/>
          </w:tcPr>
          <w:p w14:paraId="55AB4E7E" w14:textId="77777777" w:rsidR="001C2223" w:rsidRPr="006466BA" w:rsidRDefault="001C2223" w:rsidP="001C2223">
            <w:pPr>
              <w:keepNext/>
              <w:keepLines/>
              <w:tabs>
                <w:tab w:val="decimal" w:pos="1077"/>
              </w:tabs>
              <w:jc w:val="center"/>
              <w:rPr>
                <w:b/>
                <w:sz w:val="20"/>
              </w:rPr>
            </w:pPr>
          </w:p>
        </w:tc>
        <w:tc>
          <w:tcPr>
            <w:tcW w:w="1559" w:type="dxa"/>
            <w:shd w:val="clear" w:color="auto" w:fill="CCEADF"/>
          </w:tcPr>
          <w:p w14:paraId="27EF18CF" w14:textId="77777777" w:rsidR="001C2223" w:rsidRPr="006466BA" w:rsidRDefault="001C2223" w:rsidP="001C2223">
            <w:pPr>
              <w:keepNext/>
              <w:keepLines/>
              <w:tabs>
                <w:tab w:val="decimal" w:pos="1077"/>
              </w:tabs>
              <w:jc w:val="center"/>
              <w:rPr>
                <w:b/>
                <w:sz w:val="20"/>
              </w:rPr>
            </w:pPr>
          </w:p>
        </w:tc>
        <w:tc>
          <w:tcPr>
            <w:tcW w:w="1559" w:type="dxa"/>
            <w:shd w:val="clear" w:color="auto" w:fill="auto"/>
          </w:tcPr>
          <w:p w14:paraId="1A97794B" w14:textId="77777777" w:rsidR="001C2223" w:rsidRPr="006466BA" w:rsidRDefault="001C2223" w:rsidP="001C2223">
            <w:pPr>
              <w:keepNext/>
              <w:keepLines/>
              <w:tabs>
                <w:tab w:val="decimal" w:pos="1077"/>
              </w:tabs>
              <w:jc w:val="center"/>
              <w:rPr>
                <w:b/>
                <w:sz w:val="20"/>
              </w:rPr>
            </w:pPr>
          </w:p>
        </w:tc>
        <w:tc>
          <w:tcPr>
            <w:tcW w:w="1559" w:type="dxa"/>
            <w:shd w:val="clear" w:color="auto" w:fill="CCEADF"/>
          </w:tcPr>
          <w:p w14:paraId="4014FFA6" w14:textId="77777777" w:rsidR="001C2223" w:rsidRPr="006466BA" w:rsidRDefault="001C2223" w:rsidP="001C2223">
            <w:pPr>
              <w:keepNext/>
              <w:keepLines/>
              <w:tabs>
                <w:tab w:val="decimal" w:pos="1077"/>
              </w:tabs>
              <w:jc w:val="center"/>
              <w:rPr>
                <w:b/>
                <w:sz w:val="20"/>
              </w:rPr>
            </w:pPr>
          </w:p>
        </w:tc>
      </w:tr>
      <w:tr w:rsidR="001C2223" w:rsidRPr="009D5E80" w14:paraId="49FA4E11" w14:textId="77777777" w:rsidTr="00264778">
        <w:tc>
          <w:tcPr>
            <w:tcW w:w="2551" w:type="dxa"/>
            <w:shd w:val="clear" w:color="auto" w:fill="auto"/>
            <w:vAlign w:val="bottom"/>
          </w:tcPr>
          <w:p w14:paraId="21089E4D" w14:textId="14832273" w:rsidR="001C2223" w:rsidRPr="007B7885" w:rsidRDefault="001C2223" w:rsidP="001C2223">
            <w:pPr>
              <w:keepNext/>
              <w:keepLines/>
              <w:rPr>
                <w:b/>
                <w:sz w:val="20"/>
              </w:rPr>
            </w:pPr>
            <w:bookmarkStart w:id="280" w:name="_Toc392169629"/>
            <w:bookmarkStart w:id="281" w:name="_Toc396403525"/>
            <w:bookmarkStart w:id="282" w:name="_Toc414279042"/>
            <w:r w:rsidRPr="007B7885">
              <w:rPr>
                <w:sz w:val="20"/>
              </w:rPr>
              <w:t>Pensions in Payment</w:t>
            </w:r>
            <w:bookmarkEnd w:id="280"/>
            <w:bookmarkEnd w:id="281"/>
            <w:bookmarkEnd w:id="282"/>
          </w:p>
        </w:tc>
        <w:tc>
          <w:tcPr>
            <w:tcW w:w="1418" w:type="dxa"/>
            <w:shd w:val="clear" w:color="auto" w:fill="CCEADF"/>
          </w:tcPr>
          <w:p w14:paraId="62ADA65F" w14:textId="00D067A1" w:rsidR="001C2223" w:rsidRPr="00A058FD" w:rsidRDefault="00A058FD" w:rsidP="001C2223">
            <w:pPr>
              <w:keepNext/>
              <w:keepLines/>
              <w:jc w:val="center"/>
              <w:rPr>
                <w:sz w:val="20"/>
              </w:rPr>
            </w:pPr>
            <w:r w:rsidRPr="00A058FD">
              <w:rPr>
                <w:sz w:val="20"/>
              </w:rPr>
              <w:t>95.6</w:t>
            </w:r>
          </w:p>
        </w:tc>
        <w:tc>
          <w:tcPr>
            <w:tcW w:w="1560" w:type="dxa"/>
            <w:shd w:val="clear" w:color="auto" w:fill="auto"/>
          </w:tcPr>
          <w:p w14:paraId="3AD46AE8" w14:textId="57883E52" w:rsidR="001C2223" w:rsidRPr="007B7885" w:rsidRDefault="00144F35" w:rsidP="001C2223">
            <w:pPr>
              <w:keepNext/>
              <w:keepLines/>
              <w:jc w:val="center"/>
              <w:rPr>
                <w:sz w:val="20"/>
              </w:rPr>
            </w:pPr>
            <w:r>
              <w:rPr>
                <w:sz w:val="20"/>
              </w:rPr>
              <w:t>91.5</w:t>
            </w:r>
          </w:p>
        </w:tc>
        <w:tc>
          <w:tcPr>
            <w:tcW w:w="1559" w:type="dxa"/>
            <w:shd w:val="clear" w:color="auto" w:fill="CCEADF"/>
          </w:tcPr>
          <w:p w14:paraId="02162718" w14:textId="0AB8C43F" w:rsidR="001C2223" w:rsidRPr="007B7885" w:rsidRDefault="001C2223" w:rsidP="001C2223">
            <w:pPr>
              <w:keepNext/>
              <w:keepLines/>
              <w:jc w:val="center"/>
              <w:rPr>
                <w:sz w:val="20"/>
              </w:rPr>
            </w:pPr>
            <w:r w:rsidRPr="007B7885">
              <w:rPr>
                <w:sz w:val="20"/>
              </w:rPr>
              <w:t>1</w:t>
            </w:r>
            <w:r w:rsidR="00144F35">
              <w:rPr>
                <w:sz w:val="20"/>
              </w:rPr>
              <w:t>31</w:t>
            </w:r>
            <w:r w:rsidR="004F6A37">
              <w:rPr>
                <w:sz w:val="20"/>
              </w:rPr>
              <w:t>.9</w:t>
            </w:r>
          </w:p>
        </w:tc>
        <w:tc>
          <w:tcPr>
            <w:tcW w:w="1559" w:type="dxa"/>
            <w:shd w:val="clear" w:color="auto" w:fill="auto"/>
          </w:tcPr>
          <w:p w14:paraId="26E66AE8" w14:textId="09A7D22E" w:rsidR="001C2223" w:rsidRPr="007B7885" w:rsidRDefault="001C2223" w:rsidP="001C2223">
            <w:pPr>
              <w:keepNext/>
              <w:keepLines/>
              <w:jc w:val="center"/>
              <w:rPr>
                <w:sz w:val="20"/>
              </w:rPr>
            </w:pPr>
            <w:r w:rsidRPr="007B7885">
              <w:rPr>
                <w:sz w:val="20"/>
              </w:rPr>
              <w:t>1</w:t>
            </w:r>
            <w:r w:rsidR="00144F35">
              <w:rPr>
                <w:sz w:val="20"/>
              </w:rPr>
              <w:t>23.9</w:t>
            </w:r>
          </w:p>
        </w:tc>
        <w:tc>
          <w:tcPr>
            <w:tcW w:w="1559" w:type="dxa"/>
            <w:shd w:val="clear" w:color="auto" w:fill="CCEADF"/>
          </w:tcPr>
          <w:p w14:paraId="70A0200C" w14:textId="1B3E4898" w:rsidR="001C2223" w:rsidRPr="007B7885" w:rsidRDefault="006466BA" w:rsidP="001C2223">
            <w:pPr>
              <w:keepNext/>
              <w:keepLines/>
              <w:jc w:val="center"/>
              <w:rPr>
                <w:sz w:val="20"/>
              </w:rPr>
            </w:pPr>
            <w:r w:rsidRPr="007B7885">
              <w:rPr>
                <w:sz w:val="20"/>
              </w:rPr>
              <w:t>1</w:t>
            </w:r>
            <w:r w:rsidR="00364B6C">
              <w:rPr>
                <w:sz w:val="20"/>
              </w:rPr>
              <w:t>16.4</w:t>
            </w:r>
          </w:p>
        </w:tc>
      </w:tr>
      <w:tr w:rsidR="001C2223" w:rsidRPr="009D5E80" w14:paraId="350F9984" w14:textId="77777777" w:rsidTr="00264778">
        <w:tc>
          <w:tcPr>
            <w:tcW w:w="2551" w:type="dxa"/>
            <w:shd w:val="clear" w:color="auto" w:fill="auto"/>
            <w:vAlign w:val="bottom"/>
          </w:tcPr>
          <w:p w14:paraId="2291B69F" w14:textId="1551EEAA" w:rsidR="001C2223" w:rsidRPr="007B7885" w:rsidRDefault="001C2223" w:rsidP="001C2223">
            <w:pPr>
              <w:keepNext/>
              <w:keepLines/>
              <w:rPr>
                <w:b/>
                <w:sz w:val="20"/>
              </w:rPr>
            </w:pPr>
            <w:bookmarkStart w:id="283" w:name="_Toc392169635"/>
            <w:bookmarkStart w:id="284" w:name="_Toc396403531"/>
            <w:bookmarkStart w:id="285" w:name="_Toc414279048"/>
            <w:r w:rsidRPr="007B7885">
              <w:rPr>
                <w:sz w:val="20"/>
              </w:rPr>
              <w:t>Deferre</w:t>
            </w:r>
            <w:bookmarkEnd w:id="283"/>
            <w:bookmarkEnd w:id="284"/>
            <w:bookmarkEnd w:id="285"/>
            <w:r w:rsidRPr="007B7885">
              <w:rPr>
                <w:sz w:val="20"/>
              </w:rPr>
              <w:t>d Pensions</w:t>
            </w:r>
          </w:p>
        </w:tc>
        <w:tc>
          <w:tcPr>
            <w:tcW w:w="1418" w:type="dxa"/>
            <w:shd w:val="clear" w:color="auto" w:fill="CCEADF"/>
          </w:tcPr>
          <w:p w14:paraId="4B17C070" w14:textId="45FBC037" w:rsidR="001C2223" w:rsidRPr="00A058FD" w:rsidRDefault="00A058FD" w:rsidP="001C2223">
            <w:pPr>
              <w:keepNext/>
              <w:keepLines/>
              <w:jc w:val="center"/>
              <w:rPr>
                <w:sz w:val="20"/>
              </w:rPr>
            </w:pPr>
            <w:r w:rsidRPr="00A058FD">
              <w:rPr>
                <w:sz w:val="20"/>
              </w:rPr>
              <w:t>17.3</w:t>
            </w:r>
          </w:p>
        </w:tc>
        <w:tc>
          <w:tcPr>
            <w:tcW w:w="1560" w:type="dxa"/>
            <w:shd w:val="clear" w:color="auto" w:fill="auto"/>
          </w:tcPr>
          <w:p w14:paraId="693E57E2" w14:textId="4DA04844" w:rsidR="001C2223" w:rsidRPr="007B7885" w:rsidRDefault="00144F35" w:rsidP="001C2223">
            <w:pPr>
              <w:keepNext/>
              <w:keepLines/>
              <w:jc w:val="center"/>
              <w:rPr>
                <w:sz w:val="20"/>
              </w:rPr>
            </w:pPr>
            <w:r>
              <w:rPr>
                <w:sz w:val="20"/>
              </w:rPr>
              <w:t>23.9</w:t>
            </w:r>
          </w:p>
        </w:tc>
        <w:tc>
          <w:tcPr>
            <w:tcW w:w="1559" w:type="dxa"/>
            <w:shd w:val="clear" w:color="auto" w:fill="CCEADF"/>
          </w:tcPr>
          <w:p w14:paraId="17BE7915" w14:textId="6A7B2631" w:rsidR="001C2223" w:rsidRPr="007B7885" w:rsidRDefault="00144F35" w:rsidP="001C2223">
            <w:pPr>
              <w:keepNext/>
              <w:keepLines/>
              <w:jc w:val="center"/>
              <w:rPr>
                <w:sz w:val="20"/>
              </w:rPr>
            </w:pPr>
            <w:r>
              <w:rPr>
                <w:sz w:val="20"/>
              </w:rPr>
              <w:t>50</w:t>
            </w:r>
            <w:r w:rsidR="004F6A37">
              <w:rPr>
                <w:sz w:val="20"/>
              </w:rPr>
              <w:t>.8</w:t>
            </w:r>
          </w:p>
        </w:tc>
        <w:tc>
          <w:tcPr>
            <w:tcW w:w="1559" w:type="dxa"/>
            <w:shd w:val="clear" w:color="auto" w:fill="auto"/>
          </w:tcPr>
          <w:p w14:paraId="0137D766" w14:textId="61EC469E" w:rsidR="001C2223" w:rsidRPr="007B7885" w:rsidRDefault="004F6A37" w:rsidP="001C2223">
            <w:pPr>
              <w:keepNext/>
              <w:keepLines/>
              <w:jc w:val="center"/>
              <w:rPr>
                <w:sz w:val="20"/>
              </w:rPr>
            </w:pPr>
            <w:r>
              <w:rPr>
                <w:sz w:val="20"/>
              </w:rPr>
              <w:t>4</w:t>
            </w:r>
            <w:r w:rsidR="00144F35">
              <w:rPr>
                <w:sz w:val="20"/>
              </w:rPr>
              <w:t>3.8</w:t>
            </w:r>
          </w:p>
        </w:tc>
        <w:tc>
          <w:tcPr>
            <w:tcW w:w="1559" w:type="dxa"/>
            <w:shd w:val="clear" w:color="auto" w:fill="CCEADF"/>
          </w:tcPr>
          <w:p w14:paraId="564F2371" w14:textId="293E1C02" w:rsidR="001C2223" w:rsidRPr="007B7885" w:rsidRDefault="00364B6C" w:rsidP="001C2223">
            <w:pPr>
              <w:keepNext/>
              <w:keepLines/>
              <w:jc w:val="center"/>
              <w:rPr>
                <w:sz w:val="20"/>
              </w:rPr>
            </w:pPr>
            <w:r>
              <w:rPr>
                <w:sz w:val="20"/>
              </w:rPr>
              <w:t>40.2</w:t>
            </w:r>
          </w:p>
        </w:tc>
      </w:tr>
      <w:tr w:rsidR="001C2223" w:rsidRPr="009D5E80" w14:paraId="4904E271" w14:textId="77777777" w:rsidTr="00264778">
        <w:tc>
          <w:tcPr>
            <w:tcW w:w="2551" w:type="dxa"/>
            <w:shd w:val="clear" w:color="auto" w:fill="auto"/>
            <w:vAlign w:val="bottom"/>
          </w:tcPr>
          <w:p w14:paraId="32813EBC" w14:textId="599440D2" w:rsidR="001C2223" w:rsidRPr="007B7885" w:rsidRDefault="001C2223" w:rsidP="001C2223">
            <w:pPr>
              <w:keepNext/>
              <w:keepLines/>
              <w:rPr>
                <w:b/>
                <w:sz w:val="20"/>
              </w:rPr>
            </w:pPr>
            <w:bookmarkStart w:id="286" w:name="_Toc392169641"/>
            <w:bookmarkStart w:id="287" w:name="_Toc396403537"/>
            <w:bookmarkStart w:id="288" w:name="_Toc414279054"/>
            <w:r w:rsidRPr="007B7885">
              <w:rPr>
                <w:sz w:val="20"/>
              </w:rPr>
              <w:t>Active members</w:t>
            </w:r>
            <w:bookmarkEnd w:id="286"/>
            <w:bookmarkEnd w:id="287"/>
            <w:bookmarkEnd w:id="288"/>
            <w:r w:rsidRPr="007B7885">
              <w:rPr>
                <w:sz w:val="20"/>
              </w:rPr>
              <w:t xml:space="preserve"> (Past Service)</w:t>
            </w:r>
          </w:p>
        </w:tc>
        <w:tc>
          <w:tcPr>
            <w:tcW w:w="1418" w:type="dxa"/>
            <w:shd w:val="clear" w:color="auto" w:fill="CCEADF"/>
          </w:tcPr>
          <w:p w14:paraId="23508DB6" w14:textId="0AE70A7A" w:rsidR="001C2223" w:rsidRPr="00A058FD" w:rsidRDefault="00A058FD" w:rsidP="001C2223">
            <w:pPr>
              <w:keepNext/>
              <w:keepLines/>
              <w:jc w:val="center"/>
              <w:rPr>
                <w:sz w:val="20"/>
              </w:rPr>
            </w:pPr>
            <w:r w:rsidRPr="00A058FD">
              <w:rPr>
                <w:sz w:val="20"/>
              </w:rPr>
              <w:t>31.7</w:t>
            </w:r>
          </w:p>
        </w:tc>
        <w:tc>
          <w:tcPr>
            <w:tcW w:w="1560" w:type="dxa"/>
            <w:shd w:val="clear" w:color="auto" w:fill="auto"/>
          </w:tcPr>
          <w:p w14:paraId="645949AB" w14:textId="7E73D278" w:rsidR="001C2223" w:rsidRPr="007B7885" w:rsidRDefault="00144F35" w:rsidP="001C2223">
            <w:pPr>
              <w:keepNext/>
              <w:keepLines/>
              <w:jc w:val="center"/>
              <w:rPr>
                <w:sz w:val="20"/>
              </w:rPr>
            </w:pPr>
            <w:r>
              <w:rPr>
                <w:sz w:val="20"/>
              </w:rPr>
              <w:t>41.0</w:t>
            </w:r>
          </w:p>
        </w:tc>
        <w:tc>
          <w:tcPr>
            <w:tcW w:w="1559" w:type="dxa"/>
            <w:shd w:val="clear" w:color="auto" w:fill="CCEADF"/>
          </w:tcPr>
          <w:p w14:paraId="506C1B0F" w14:textId="79582F66" w:rsidR="001C2223" w:rsidRPr="007B7885" w:rsidRDefault="00144F35" w:rsidP="001C2223">
            <w:pPr>
              <w:keepNext/>
              <w:keepLines/>
              <w:jc w:val="center"/>
              <w:rPr>
                <w:sz w:val="20"/>
              </w:rPr>
            </w:pPr>
            <w:r>
              <w:rPr>
                <w:sz w:val="20"/>
              </w:rPr>
              <w:t>96.4</w:t>
            </w:r>
          </w:p>
        </w:tc>
        <w:tc>
          <w:tcPr>
            <w:tcW w:w="1559" w:type="dxa"/>
            <w:shd w:val="clear" w:color="auto" w:fill="auto"/>
          </w:tcPr>
          <w:p w14:paraId="5E56E48A" w14:textId="616CFFD5" w:rsidR="001C2223" w:rsidRPr="007B7885" w:rsidRDefault="00144F35" w:rsidP="001C2223">
            <w:pPr>
              <w:keepNext/>
              <w:keepLines/>
              <w:jc w:val="center"/>
              <w:rPr>
                <w:sz w:val="20"/>
              </w:rPr>
            </w:pPr>
            <w:r>
              <w:rPr>
                <w:sz w:val="20"/>
              </w:rPr>
              <w:t>86</w:t>
            </w:r>
            <w:r w:rsidR="004F6A37">
              <w:rPr>
                <w:sz w:val="20"/>
              </w:rPr>
              <w:t>.3</w:t>
            </w:r>
          </w:p>
        </w:tc>
        <w:tc>
          <w:tcPr>
            <w:tcW w:w="1559" w:type="dxa"/>
            <w:shd w:val="clear" w:color="auto" w:fill="CCEADF"/>
          </w:tcPr>
          <w:p w14:paraId="468A7705" w14:textId="6AA70406" w:rsidR="001C2223" w:rsidRPr="007B7885" w:rsidRDefault="00364B6C" w:rsidP="001C2223">
            <w:pPr>
              <w:keepNext/>
              <w:keepLines/>
              <w:jc w:val="center"/>
              <w:rPr>
                <w:sz w:val="20"/>
              </w:rPr>
            </w:pPr>
            <w:r>
              <w:rPr>
                <w:sz w:val="20"/>
              </w:rPr>
              <w:t>73.3</w:t>
            </w:r>
          </w:p>
        </w:tc>
      </w:tr>
      <w:tr w:rsidR="001C2223" w:rsidRPr="009D5E80" w14:paraId="2E6C3CC4" w14:textId="77777777" w:rsidTr="00264778">
        <w:tc>
          <w:tcPr>
            <w:tcW w:w="2551" w:type="dxa"/>
            <w:shd w:val="clear" w:color="auto" w:fill="auto"/>
          </w:tcPr>
          <w:p w14:paraId="36AF6CE2" w14:textId="08FD0E15" w:rsidR="001C2223" w:rsidRPr="007B7885" w:rsidRDefault="001C2223" w:rsidP="001C2223">
            <w:pPr>
              <w:keepNext/>
              <w:keepLines/>
              <w:rPr>
                <w:b/>
                <w:sz w:val="20"/>
              </w:rPr>
            </w:pPr>
            <w:bookmarkStart w:id="289" w:name="_Toc392169647"/>
            <w:bookmarkStart w:id="290" w:name="_Toc396403543"/>
            <w:bookmarkStart w:id="291" w:name="_Toc414279060"/>
            <w:r w:rsidRPr="007B7885">
              <w:rPr>
                <w:b/>
                <w:sz w:val="20"/>
              </w:rPr>
              <w:t>Total</w:t>
            </w:r>
            <w:bookmarkEnd w:id="289"/>
            <w:bookmarkEnd w:id="290"/>
            <w:bookmarkEnd w:id="291"/>
          </w:p>
        </w:tc>
        <w:tc>
          <w:tcPr>
            <w:tcW w:w="1418" w:type="dxa"/>
            <w:shd w:val="clear" w:color="auto" w:fill="CCEADF"/>
          </w:tcPr>
          <w:p w14:paraId="02F0E230" w14:textId="025B1066" w:rsidR="001C2223" w:rsidRPr="00A058FD" w:rsidRDefault="00A058FD" w:rsidP="001C2223">
            <w:pPr>
              <w:keepNext/>
              <w:keepLines/>
              <w:jc w:val="center"/>
              <w:rPr>
                <w:b/>
                <w:sz w:val="20"/>
              </w:rPr>
            </w:pPr>
            <w:r w:rsidRPr="00A058FD">
              <w:rPr>
                <w:b/>
                <w:sz w:val="20"/>
              </w:rPr>
              <w:t>144.6</w:t>
            </w:r>
          </w:p>
        </w:tc>
        <w:tc>
          <w:tcPr>
            <w:tcW w:w="1560" w:type="dxa"/>
            <w:shd w:val="clear" w:color="auto" w:fill="auto"/>
          </w:tcPr>
          <w:p w14:paraId="6E21F4DF" w14:textId="1D4AA213" w:rsidR="001C2223" w:rsidRPr="007B7885" w:rsidRDefault="00144F35" w:rsidP="001C2223">
            <w:pPr>
              <w:keepNext/>
              <w:keepLines/>
              <w:jc w:val="center"/>
              <w:rPr>
                <w:b/>
                <w:sz w:val="20"/>
              </w:rPr>
            </w:pPr>
            <w:r>
              <w:rPr>
                <w:b/>
                <w:sz w:val="20"/>
              </w:rPr>
              <w:t>156.5</w:t>
            </w:r>
          </w:p>
        </w:tc>
        <w:tc>
          <w:tcPr>
            <w:tcW w:w="1559" w:type="dxa"/>
            <w:shd w:val="clear" w:color="auto" w:fill="CCEADF"/>
          </w:tcPr>
          <w:p w14:paraId="27BBFA03" w14:textId="53CEA575" w:rsidR="001C2223" w:rsidRPr="007B7885" w:rsidRDefault="0035714F" w:rsidP="001C2223">
            <w:pPr>
              <w:keepNext/>
              <w:keepLines/>
              <w:jc w:val="center"/>
              <w:rPr>
                <w:b/>
                <w:sz w:val="20"/>
              </w:rPr>
            </w:pPr>
            <w:r w:rsidRPr="007B7885">
              <w:rPr>
                <w:b/>
                <w:sz w:val="20"/>
              </w:rPr>
              <w:t>2</w:t>
            </w:r>
            <w:r w:rsidR="00144F35">
              <w:rPr>
                <w:b/>
                <w:sz w:val="20"/>
              </w:rPr>
              <w:t>79.1</w:t>
            </w:r>
          </w:p>
        </w:tc>
        <w:tc>
          <w:tcPr>
            <w:tcW w:w="1559" w:type="dxa"/>
            <w:shd w:val="clear" w:color="auto" w:fill="auto"/>
          </w:tcPr>
          <w:p w14:paraId="71731E54" w14:textId="12D2B6EC" w:rsidR="001C2223" w:rsidRPr="007B7885" w:rsidRDefault="004F6A37" w:rsidP="001C2223">
            <w:pPr>
              <w:keepNext/>
              <w:keepLines/>
              <w:jc w:val="center"/>
              <w:rPr>
                <w:b/>
                <w:sz w:val="20"/>
              </w:rPr>
            </w:pPr>
            <w:r>
              <w:rPr>
                <w:b/>
                <w:sz w:val="20"/>
              </w:rPr>
              <w:t>2</w:t>
            </w:r>
            <w:r w:rsidR="00144F35">
              <w:rPr>
                <w:b/>
                <w:sz w:val="20"/>
              </w:rPr>
              <w:t>54.0</w:t>
            </w:r>
          </w:p>
        </w:tc>
        <w:tc>
          <w:tcPr>
            <w:tcW w:w="1559" w:type="dxa"/>
            <w:shd w:val="clear" w:color="auto" w:fill="CCEADF"/>
          </w:tcPr>
          <w:p w14:paraId="685F632A" w14:textId="106EEDD0" w:rsidR="001C2223" w:rsidRPr="007B7885" w:rsidRDefault="00364B6C" w:rsidP="001C2223">
            <w:pPr>
              <w:keepNext/>
              <w:keepLines/>
              <w:jc w:val="center"/>
              <w:rPr>
                <w:b/>
                <w:sz w:val="20"/>
              </w:rPr>
            </w:pPr>
            <w:r>
              <w:rPr>
                <w:b/>
                <w:sz w:val="20"/>
              </w:rPr>
              <w:t>229.9</w:t>
            </w:r>
          </w:p>
        </w:tc>
      </w:tr>
    </w:tbl>
    <w:p w14:paraId="0964045F" w14:textId="7DC20D2A" w:rsidR="001C2223" w:rsidRPr="004D3F12" w:rsidRDefault="004D3F12" w:rsidP="0051198A">
      <w:pPr>
        <w:pStyle w:val="Acctsbodytext"/>
        <w:keepLines/>
        <w:spacing w:before="20" w:after="120"/>
        <w:rPr>
          <w:rStyle w:val="ARbodytextChar0"/>
          <w:color w:val="auto"/>
          <w:sz w:val="16"/>
          <w:szCs w:val="16"/>
        </w:rPr>
      </w:pPr>
      <w:r>
        <w:rPr>
          <w:rStyle w:val="ARbodytextChar0"/>
          <w:color w:val="auto"/>
          <w:sz w:val="16"/>
          <w:szCs w:val="16"/>
        </w:rPr>
        <w:t xml:space="preserve">   Note: Sum of parts may not align with total due to rounding.</w:t>
      </w:r>
    </w:p>
    <w:p w14:paraId="209CCA7E" w14:textId="77777777" w:rsidR="004D3F12" w:rsidRDefault="004D3F12" w:rsidP="00280512">
      <w:pPr>
        <w:pStyle w:val="Accountstext"/>
        <w:tabs>
          <w:tab w:val="left" w:pos="709"/>
        </w:tabs>
        <w:rPr>
          <w:rFonts w:ascii="Arial" w:hAnsi="Arial" w:cs="Arial"/>
          <w:sz w:val="24"/>
          <w:szCs w:val="24"/>
        </w:rPr>
      </w:pPr>
    </w:p>
    <w:p w14:paraId="5D0869D5" w14:textId="526FA86A" w:rsidR="001C2223" w:rsidRPr="007A4111" w:rsidRDefault="001C2223" w:rsidP="00280512">
      <w:pPr>
        <w:pStyle w:val="Accountstext"/>
        <w:tabs>
          <w:tab w:val="left" w:pos="709"/>
        </w:tabs>
        <w:rPr>
          <w:rFonts w:ascii="Arial" w:hAnsi="Arial" w:cs="Arial"/>
          <w:sz w:val="24"/>
          <w:szCs w:val="24"/>
        </w:rPr>
      </w:pPr>
      <w:r w:rsidRPr="007A4111">
        <w:rPr>
          <w:rFonts w:ascii="Arial" w:hAnsi="Arial" w:cs="Arial"/>
          <w:sz w:val="24"/>
          <w:szCs w:val="24"/>
        </w:rPr>
        <w:t>Scheme liabilities accrue over employees’ periods of service and are discharged over the period of retirement and, where applicable, the period for which a spouse or eligible partner survives the pensioner. In valuing the Scheme liability, the Actuary must estimate the impact of several inherently uncertain variables into the future. The variables include not only the key financial assumptions noted in the table above, but also assumptions about the changes that will occur in the future in the mortality rate, the age of retirement and the age from which a pension becomes payable.</w:t>
      </w:r>
    </w:p>
    <w:p w14:paraId="26D0E87F" w14:textId="77777777" w:rsidR="001C2223" w:rsidRPr="007A4111" w:rsidRDefault="001C2223" w:rsidP="00280512">
      <w:pPr>
        <w:pStyle w:val="Accountstext"/>
        <w:tabs>
          <w:tab w:val="left" w:pos="709"/>
        </w:tabs>
        <w:rPr>
          <w:rFonts w:ascii="Arial" w:hAnsi="Arial" w:cs="Arial"/>
          <w:sz w:val="24"/>
          <w:szCs w:val="24"/>
        </w:rPr>
      </w:pPr>
    </w:p>
    <w:p w14:paraId="37741AFE" w14:textId="3441B651" w:rsidR="001C2223" w:rsidRPr="007A4111" w:rsidRDefault="001C2223" w:rsidP="00280512">
      <w:pPr>
        <w:pStyle w:val="Accountstext"/>
        <w:tabs>
          <w:tab w:val="left" w:pos="709"/>
        </w:tabs>
        <w:rPr>
          <w:rFonts w:ascii="Arial" w:hAnsi="Arial" w:cs="Arial"/>
          <w:sz w:val="24"/>
          <w:szCs w:val="24"/>
        </w:rPr>
      </w:pPr>
      <w:r w:rsidRPr="007A4111">
        <w:rPr>
          <w:rFonts w:ascii="Arial" w:hAnsi="Arial" w:cs="Arial"/>
          <w:sz w:val="24"/>
          <w:szCs w:val="24"/>
        </w:rPr>
        <w:t xml:space="preserve">The value of the liability on the SoFP may be significantly affected by even small changes in assumptions. For example, if at a subsequent valuation, it is considered appropriate to increase or decrease the assumed rate of inflation, or increases in salaries, the value of the </w:t>
      </w:r>
      <w:r w:rsidR="00A656B5">
        <w:rPr>
          <w:rFonts w:ascii="Arial" w:hAnsi="Arial" w:cs="Arial"/>
          <w:sz w:val="24"/>
          <w:szCs w:val="24"/>
        </w:rPr>
        <w:t>Scheme</w:t>
      </w:r>
      <w:r w:rsidRPr="007A4111">
        <w:rPr>
          <w:rFonts w:ascii="Arial" w:hAnsi="Arial" w:cs="Arial"/>
          <w:sz w:val="24"/>
          <w:szCs w:val="24"/>
        </w:rPr>
        <w:t xml:space="preserve"> liability will increase or decrease. The </w:t>
      </w:r>
      <w:r w:rsidR="000B7FCE" w:rsidRPr="007A4111">
        <w:rPr>
          <w:rFonts w:ascii="Arial" w:hAnsi="Arial" w:cs="Arial"/>
          <w:sz w:val="24"/>
          <w:szCs w:val="24"/>
        </w:rPr>
        <w:t>M</w:t>
      </w:r>
      <w:r w:rsidRPr="007A4111">
        <w:rPr>
          <w:rFonts w:ascii="Arial" w:hAnsi="Arial" w:cs="Arial"/>
          <w:sz w:val="24"/>
          <w:szCs w:val="24"/>
        </w:rPr>
        <w:t xml:space="preserve">anagers of the Scheme accept that, as a consequence, the valuation provided by the Actuary is inherently uncertain. The increase or decrease in future liability charged or credited for the year resulting from changes in assumptions is disclosed in </w:t>
      </w:r>
      <w:r w:rsidRPr="000C128E">
        <w:rPr>
          <w:rFonts w:ascii="Arial" w:hAnsi="Arial" w:cs="Arial"/>
          <w:sz w:val="24"/>
          <w:szCs w:val="24"/>
        </w:rPr>
        <w:t xml:space="preserve">notes </w:t>
      </w:r>
      <w:r w:rsidR="0031249B" w:rsidRPr="000C128E">
        <w:rPr>
          <w:rFonts w:ascii="Arial" w:hAnsi="Arial" w:cs="Arial"/>
          <w:sz w:val="24"/>
          <w:szCs w:val="24"/>
        </w:rPr>
        <w:t>1</w:t>
      </w:r>
      <w:r w:rsidR="001F7928" w:rsidRPr="000C128E">
        <w:rPr>
          <w:rFonts w:ascii="Arial" w:hAnsi="Arial" w:cs="Arial"/>
          <w:sz w:val="24"/>
          <w:szCs w:val="24"/>
        </w:rPr>
        <w:t>2</w:t>
      </w:r>
      <w:r w:rsidR="0031249B" w:rsidRPr="000C128E">
        <w:rPr>
          <w:rFonts w:ascii="Arial" w:hAnsi="Arial" w:cs="Arial"/>
          <w:sz w:val="24"/>
          <w:szCs w:val="24"/>
        </w:rPr>
        <w:t>.7</w:t>
      </w:r>
      <w:r w:rsidRPr="000C128E">
        <w:rPr>
          <w:rFonts w:ascii="Arial" w:hAnsi="Arial" w:cs="Arial"/>
          <w:sz w:val="24"/>
          <w:szCs w:val="24"/>
        </w:rPr>
        <w:t xml:space="preserve"> and </w:t>
      </w:r>
      <w:r w:rsidR="0031249B" w:rsidRPr="000C128E">
        <w:rPr>
          <w:rFonts w:ascii="Arial" w:hAnsi="Arial" w:cs="Arial"/>
          <w:sz w:val="24"/>
          <w:szCs w:val="24"/>
        </w:rPr>
        <w:t>1</w:t>
      </w:r>
      <w:r w:rsidR="001F7928" w:rsidRPr="000C128E">
        <w:rPr>
          <w:rFonts w:ascii="Arial" w:hAnsi="Arial" w:cs="Arial"/>
          <w:sz w:val="24"/>
          <w:szCs w:val="24"/>
        </w:rPr>
        <w:t>2</w:t>
      </w:r>
      <w:r w:rsidR="0031249B" w:rsidRPr="000C128E">
        <w:rPr>
          <w:rFonts w:ascii="Arial" w:hAnsi="Arial" w:cs="Arial"/>
          <w:sz w:val="24"/>
          <w:szCs w:val="24"/>
        </w:rPr>
        <w:t>.8</w:t>
      </w:r>
      <w:r w:rsidRPr="000C128E">
        <w:rPr>
          <w:rFonts w:ascii="Arial" w:hAnsi="Arial" w:cs="Arial"/>
          <w:sz w:val="24"/>
          <w:szCs w:val="24"/>
        </w:rPr>
        <w:t>.</w:t>
      </w:r>
      <w:r w:rsidRPr="009B5191">
        <w:rPr>
          <w:rFonts w:ascii="Arial" w:hAnsi="Arial" w:cs="Arial"/>
          <w:sz w:val="24"/>
          <w:szCs w:val="24"/>
        </w:rPr>
        <w:t xml:space="preserve"> The</w:t>
      </w:r>
      <w:r w:rsidRPr="007A4111">
        <w:rPr>
          <w:rFonts w:ascii="Arial" w:hAnsi="Arial" w:cs="Arial"/>
          <w:sz w:val="24"/>
          <w:szCs w:val="24"/>
        </w:rPr>
        <w:t xml:space="preserve"> notes also disclose ‘experience’ gains or losses for the year, showing the amounts charged or credited for the year because events have not coincided with assumptions made for the last valuation. </w:t>
      </w:r>
    </w:p>
    <w:p w14:paraId="0DE2D0E4" w14:textId="2E0321C7" w:rsidR="006775CC" w:rsidRDefault="006775CC" w:rsidP="00280512">
      <w:pPr>
        <w:pStyle w:val="Accountstext"/>
        <w:tabs>
          <w:tab w:val="left" w:pos="709"/>
        </w:tabs>
        <w:rPr>
          <w:rFonts w:ascii="Arial" w:hAnsi="Arial" w:cs="Arial"/>
          <w:b/>
          <w:sz w:val="24"/>
          <w:szCs w:val="24"/>
        </w:rPr>
      </w:pPr>
    </w:p>
    <w:p w14:paraId="4933A04A" w14:textId="77777777" w:rsidR="00160E1D" w:rsidRPr="00FD6620" w:rsidRDefault="00160E1D" w:rsidP="00280512">
      <w:pPr>
        <w:pStyle w:val="Accountstext"/>
        <w:tabs>
          <w:tab w:val="left" w:pos="709"/>
        </w:tabs>
        <w:rPr>
          <w:rFonts w:ascii="Arial" w:hAnsi="Arial" w:cs="Arial"/>
          <w:b/>
          <w:sz w:val="24"/>
          <w:szCs w:val="24"/>
        </w:rPr>
      </w:pPr>
    </w:p>
    <w:p w14:paraId="2F8A5A08" w14:textId="03282A0F" w:rsidR="001C2223" w:rsidRPr="00C967F8" w:rsidRDefault="00457060" w:rsidP="00C967F8">
      <w:pPr>
        <w:pStyle w:val="AccReplvl3"/>
        <w:rPr>
          <w:rFonts w:ascii="Arial Nova Light" w:hAnsi="Arial Nova Light"/>
          <w:sz w:val="32"/>
          <w:szCs w:val="32"/>
        </w:rPr>
      </w:pPr>
      <w:r w:rsidRPr="00C967F8">
        <w:rPr>
          <w:rFonts w:ascii="Arial Nova Light" w:hAnsi="Arial Nova Light"/>
          <w:sz w:val="32"/>
          <w:szCs w:val="32"/>
        </w:rPr>
        <w:t xml:space="preserve">Note </w:t>
      </w:r>
      <w:r w:rsidR="001C2223" w:rsidRPr="00C967F8">
        <w:rPr>
          <w:rFonts w:ascii="Arial Nova Light" w:hAnsi="Arial Nova Light"/>
          <w:sz w:val="32"/>
          <w:szCs w:val="32"/>
        </w:rPr>
        <w:t>1</w:t>
      </w:r>
      <w:r w:rsidR="001F7928" w:rsidRPr="00C967F8">
        <w:rPr>
          <w:rFonts w:ascii="Arial Nova Light" w:hAnsi="Arial Nova Light"/>
          <w:sz w:val="32"/>
          <w:szCs w:val="32"/>
        </w:rPr>
        <w:t>2</w:t>
      </w:r>
      <w:r w:rsidR="001C2223" w:rsidRPr="00C967F8">
        <w:rPr>
          <w:rFonts w:ascii="Arial Nova Light" w:hAnsi="Arial Nova Light"/>
          <w:sz w:val="32"/>
          <w:szCs w:val="32"/>
        </w:rPr>
        <w:t>.3</w:t>
      </w:r>
      <w:r w:rsidRPr="00C967F8">
        <w:rPr>
          <w:rFonts w:ascii="Arial Nova Light" w:hAnsi="Arial Nova Light"/>
          <w:sz w:val="32"/>
          <w:szCs w:val="32"/>
        </w:rPr>
        <w:t>:</w:t>
      </w:r>
      <w:proofErr w:type="gramStart"/>
      <w:r w:rsidR="001C2223" w:rsidRPr="00C967F8">
        <w:rPr>
          <w:rFonts w:ascii="Arial Nova Light" w:hAnsi="Arial Nova Light"/>
          <w:sz w:val="32"/>
          <w:szCs w:val="32"/>
        </w:rPr>
        <w:tab/>
        <w:t xml:space="preserve">  Sensitivity</w:t>
      </w:r>
      <w:proofErr w:type="gramEnd"/>
      <w:r w:rsidR="001C2223" w:rsidRPr="00C967F8">
        <w:rPr>
          <w:rFonts w:ascii="Arial Nova Light" w:hAnsi="Arial Nova Light"/>
          <w:sz w:val="32"/>
          <w:szCs w:val="32"/>
        </w:rPr>
        <w:t xml:space="preserve"> Analysis </w:t>
      </w:r>
    </w:p>
    <w:p w14:paraId="69ACB501" w14:textId="77777777" w:rsidR="001C2223" w:rsidRPr="00160E1D" w:rsidRDefault="001C2223" w:rsidP="00280512">
      <w:pPr>
        <w:pStyle w:val="Accountstext"/>
        <w:tabs>
          <w:tab w:val="left" w:pos="709"/>
        </w:tabs>
        <w:rPr>
          <w:rFonts w:ascii="Arial" w:hAnsi="Arial" w:cs="Arial"/>
          <w:b/>
          <w:noProof w:val="0"/>
          <w:sz w:val="24"/>
          <w:szCs w:val="24"/>
        </w:rPr>
      </w:pPr>
    </w:p>
    <w:p w14:paraId="21A8C7E0" w14:textId="77777777" w:rsidR="001C2223" w:rsidRPr="007A4111" w:rsidRDefault="001C2223" w:rsidP="00280512">
      <w:pPr>
        <w:rPr>
          <w:rFonts w:cs="Arial"/>
          <w:szCs w:val="24"/>
        </w:rPr>
      </w:pPr>
      <w:r w:rsidRPr="007A4111">
        <w:rPr>
          <w:rFonts w:cs="Arial"/>
          <w:szCs w:val="24"/>
        </w:rPr>
        <w:t xml:space="preserve">A sensitivity analysis for each significant actuarial assumption as at the end of the reporting period is detailed below. The most significant assumptions are the discount rate, general earnings increases and pension increases (currently based on CPI).  A key demographic assumption is pensioner mortality. </w:t>
      </w:r>
    </w:p>
    <w:p w14:paraId="63088E0D" w14:textId="77777777" w:rsidR="001C2223" w:rsidRPr="007A4111" w:rsidRDefault="001C2223" w:rsidP="00280512">
      <w:pPr>
        <w:rPr>
          <w:rFonts w:cs="Arial"/>
          <w:szCs w:val="24"/>
        </w:rPr>
      </w:pPr>
    </w:p>
    <w:p w14:paraId="66CAABA5" w14:textId="77777777" w:rsidR="00264778" w:rsidRDefault="00264778" w:rsidP="00280512">
      <w:pPr>
        <w:rPr>
          <w:rFonts w:cs="Arial"/>
          <w:szCs w:val="24"/>
        </w:rPr>
      </w:pPr>
    </w:p>
    <w:p w14:paraId="76922DDC" w14:textId="77777777" w:rsidR="00264778" w:rsidRPr="00452CA0" w:rsidRDefault="00264778" w:rsidP="00280512">
      <w:pPr>
        <w:rPr>
          <w:rFonts w:cs="Arial"/>
          <w:sz w:val="20"/>
        </w:rPr>
      </w:pPr>
    </w:p>
    <w:p w14:paraId="5A3E72F8" w14:textId="7E74112B" w:rsidR="001C2223" w:rsidRPr="007B7885" w:rsidRDefault="001C2223" w:rsidP="00280512">
      <w:pPr>
        <w:rPr>
          <w:rFonts w:cs="Arial"/>
          <w:szCs w:val="24"/>
        </w:rPr>
      </w:pPr>
      <w:r w:rsidRPr="005131C6">
        <w:rPr>
          <w:rFonts w:cs="Arial"/>
          <w:szCs w:val="24"/>
        </w:rPr>
        <w:t>The table below shows the indicative effects on the tot</w:t>
      </w:r>
      <w:r w:rsidR="0017749D" w:rsidRPr="005131C6">
        <w:rPr>
          <w:rFonts w:cs="Arial"/>
          <w:szCs w:val="24"/>
        </w:rPr>
        <w:t xml:space="preserve">al liability as </w:t>
      </w:r>
      <w:proofErr w:type="gramStart"/>
      <w:r w:rsidR="0017749D" w:rsidRPr="005131C6">
        <w:rPr>
          <w:rFonts w:cs="Arial"/>
          <w:szCs w:val="24"/>
        </w:rPr>
        <w:t>at</w:t>
      </w:r>
      <w:proofErr w:type="gramEnd"/>
      <w:r w:rsidR="0017749D" w:rsidRPr="005131C6">
        <w:rPr>
          <w:rFonts w:cs="Arial"/>
          <w:szCs w:val="24"/>
        </w:rPr>
        <w:t xml:space="preserve"> 31 March 202</w:t>
      </w:r>
      <w:r w:rsidR="00443FF2" w:rsidRPr="005131C6">
        <w:rPr>
          <w:rFonts w:cs="Arial"/>
          <w:szCs w:val="24"/>
        </w:rPr>
        <w:t>4</w:t>
      </w:r>
      <w:r w:rsidRPr="005131C6">
        <w:rPr>
          <w:rFonts w:cs="Arial"/>
          <w:szCs w:val="24"/>
        </w:rPr>
        <w:t xml:space="preserve"> of changes to these assumptions (rounded to the nearest ½%).</w:t>
      </w:r>
    </w:p>
    <w:p w14:paraId="79E1C831" w14:textId="65C9F536" w:rsidR="00387C43" w:rsidRDefault="00387C43" w:rsidP="001C2223">
      <w:pPr>
        <w:jc w:val="both"/>
        <w:rPr>
          <w:rFonts w:cs="Arial"/>
          <w:szCs w:val="24"/>
        </w:rPr>
      </w:pPr>
    </w:p>
    <w:tbl>
      <w:tblPr>
        <w:tblW w:w="10240" w:type="dxa"/>
        <w:tblInd w:w="-34" w:type="dxa"/>
        <w:tblLayout w:type="fixed"/>
        <w:tblLook w:val="01E0" w:firstRow="1" w:lastRow="1" w:firstColumn="1" w:lastColumn="1" w:noHBand="0" w:noVBand="0"/>
        <w:tblCaption w:val="Sensitivity Analysis"/>
        <w:tblDescription w:val="The table shows the approximate effect on the scheme liability of changing some of the key assumptions."/>
      </w:tblPr>
      <w:tblGrid>
        <w:gridCol w:w="417"/>
        <w:gridCol w:w="3243"/>
        <w:gridCol w:w="2753"/>
        <w:gridCol w:w="1276"/>
        <w:gridCol w:w="2551"/>
      </w:tblGrid>
      <w:tr w:rsidR="001C2223" w:rsidRPr="002D33BE" w14:paraId="36DD10B3" w14:textId="77777777" w:rsidTr="00E63955">
        <w:trPr>
          <w:trHeight w:val="193"/>
        </w:trPr>
        <w:tc>
          <w:tcPr>
            <w:tcW w:w="3660" w:type="dxa"/>
            <w:gridSpan w:val="2"/>
            <w:shd w:val="clear" w:color="auto" w:fill="00945F"/>
            <w:vAlign w:val="bottom"/>
          </w:tcPr>
          <w:p w14:paraId="6F40D5FD" w14:textId="02F86D6E" w:rsidR="001C2223" w:rsidRPr="00472D6E" w:rsidRDefault="001C2223" w:rsidP="001C2223">
            <w:pPr>
              <w:keepNext/>
              <w:keepLines/>
              <w:rPr>
                <w:rFonts w:ascii="Arial Nova Light" w:hAnsi="Arial Nova Light"/>
                <w:bCs/>
                <w:color w:val="FFFFFF" w:themeColor="background1"/>
                <w:sz w:val="20"/>
              </w:rPr>
            </w:pPr>
            <w:r w:rsidRPr="00472D6E">
              <w:rPr>
                <w:rFonts w:ascii="Arial Nova Light" w:hAnsi="Arial Nova Light"/>
                <w:bCs/>
                <w:color w:val="FFFFFF" w:themeColor="background1"/>
                <w:sz w:val="20"/>
              </w:rPr>
              <w:t>Change in Assumption</w:t>
            </w:r>
          </w:p>
        </w:tc>
        <w:tc>
          <w:tcPr>
            <w:tcW w:w="2753" w:type="dxa"/>
            <w:shd w:val="clear" w:color="auto" w:fill="00945F"/>
            <w:vAlign w:val="bottom"/>
          </w:tcPr>
          <w:p w14:paraId="255E44D2" w14:textId="77777777" w:rsidR="001C2223" w:rsidRPr="00472D6E" w:rsidRDefault="001C2223" w:rsidP="001C2223">
            <w:pPr>
              <w:keepNext/>
              <w:keepLines/>
              <w:rPr>
                <w:rFonts w:ascii="Arial Nova Light" w:hAnsi="Arial Nova Light"/>
                <w:bCs/>
                <w:color w:val="FFFFFF" w:themeColor="background1"/>
                <w:sz w:val="20"/>
              </w:rPr>
            </w:pPr>
          </w:p>
        </w:tc>
        <w:tc>
          <w:tcPr>
            <w:tcW w:w="3827" w:type="dxa"/>
            <w:gridSpan w:val="2"/>
            <w:shd w:val="clear" w:color="auto" w:fill="00945F"/>
            <w:vAlign w:val="bottom"/>
          </w:tcPr>
          <w:p w14:paraId="2C82F426" w14:textId="1193B2B3" w:rsidR="001C2223" w:rsidRPr="00472D6E" w:rsidRDefault="001C2223" w:rsidP="008D5FAF">
            <w:pPr>
              <w:keepNext/>
              <w:keepLines/>
              <w:ind w:hanging="104"/>
              <w:jc w:val="center"/>
              <w:rPr>
                <w:rFonts w:ascii="Arial Nova Light" w:hAnsi="Arial Nova Light"/>
                <w:bCs/>
                <w:color w:val="FFFFFF" w:themeColor="background1"/>
                <w:sz w:val="20"/>
              </w:rPr>
            </w:pPr>
            <w:r w:rsidRPr="00472D6E">
              <w:rPr>
                <w:rFonts w:ascii="Arial Nova Light" w:hAnsi="Arial Nova Light"/>
                <w:bCs/>
                <w:color w:val="FFFFFF" w:themeColor="background1"/>
                <w:sz w:val="20"/>
              </w:rPr>
              <w:t>Approximate effect on total liability</w:t>
            </w:r>
          </w:p>
        </w:tc>
      </w:tr>
      <w:tr w:rsidR="007A33E6" w:rsidRPr="007A33E6" w14:paraId="114A4C67" w14:textId="77777777" w:rsidTr="00E63955">
        <w:tc>
          <w:tcPr>
            <w:tcW w:w="3660" w:type="dxa"/>
            <w:gridSpan w:val="2"/>
            <w:shd w:val="clear" w:color="auto" w:fill="auto"/>
            <w:vAlign w:val="bottom"/>
          </w:tcPr>
          <w:p w14:paraId="59D67406" w14:textId="77777777" w:rsidR="001C2223" w:rsidRPr="007A33E6" w:rsidRDefault="001C2223" w:rsidP="001C2223">
            <w:pPr>
              <w:keepNext/>
              <w:keepLines/>
              <w:ind w:left="142" w:hanging="142"/>
              <w:rPr>
                <w:rFonts w:cs="Arial"/>
                <w:b/>
                <w:sz w:val="20"/>
              </w:rPr>
            </w:pPr>
          </w:p>
        </w:tc>
        <w:tc>
          <w:tcPr>
            <w:tcW w:w="2753" w:type="dxa"/>
            <w:shd w:val="clear" w:color="auto" w:fill="auto"/>
            <w:vAlign w:val="bottom"/>
          </w:tcPr>
          <w:p w14:paraId="132DF195" w14:textId="77777777" w:rsidR="001C2223" w:rsidRPr="007A33E6" w:rsidRDefault="001C2223" w:rsidP="001C2223">
            <w:pPr>
              <w:keepNext/>
              <w:keepLines/>
              <w:rPr>
                <w:rFonts w:cs="Arial"/>
                <w:b/>
                <w:sz w:val="20"/>
              </w:rPr>
            </w:pPr>
          </w:p>
        </w:tc>
        <w:tc>
          <w:tcPr>
            <w:tcW w:w="1276" w:type="dxa"/>
            <w:shd w:val="clear" w:color="auto" w:fill="CCEADF"/>
            <w:vAlign w:val="bottom"/>
          </w:tcPr>
          <w:p w14:paraId="6499AE14" w14:textId="77777777" w:rsidR="001C2223" w:rsidRPr="007A33E6" w:rsidRDefault="001C2223" w:rsidP="001C2223">
            <w:pPr>
              <w:keepNext/>
              <w:keepLines/>
              <w:tabs>
                <w:tab w:val="right" w:pos="1219"/>
              </w:tabs>
              <w:rPr>
                <w:rFonts w:cs="Arial"/>
                <w:b/>
                <w:sz w:val="20"/>
              </w:rPr>
            </w:pPr>
          </w:p>
        </w:tc>
        <w:tc>
          <w:tcPr>
            <w:tcW w:w="2551" w:type="dxa"/>
            <w:shd w:val="clear" w:color="auto" w:fill="CCEADF"/>
            <w:vAlign w:val="bottom"/>
          </w:tcPr>
          <w:p w14:paraId="76B82402" w14:textId="77777777" w:rsidR="001C2223" w:rsidRPr="007A33E6" w:rsidRDefault="001C2223" w:rsidP="001C2223">
            <w:pPr>
              <w:keepNext/>
              <w:keepLines/>
              <w:tabs>
                <w:tab w:val="right" w:pos="1219"/>
              </w:tabs>
              <w:rPr>
                <w:rFonts w:cs="Arial"/>
                <w:b/>
                <w:sz w:val="20"/>
              </w:rPr>
            </w:pPr>
          </w:p>
        </w:tc>
      </w:tr>
      <w:tr w:rsidR="007B7885" w:rsidRPr="007B7885" w14:paraId="5757B458" w14:textId="77777777" w:rsidTr="00E63955">
        <w:tc>
          <w:tcPr>
            <w:tcW w:w="3660" w:type="dxa"/>
            <w:gridSpan w:val="2"/>
            <w:shd w:val="clear" w:color="auto" w:fill="auto"/>
            <w:vAlign w:val="bottom"/>
          </w:tcPr>
          <w:p w14:paraId="6A61BFA4" w14:textId="77777777" w:rsidR="001C2223" w:rsidRPr="007B7885" w:rsidRDefault="001C2223" w:rsidP="001C2223">
            <w:pPr>
              <w:keepNext/>
              <w:keepLines/>
              <w:rPr>
                <w:b/>
                <w:sz w:val="20"/>
              </w:rPr>
            </w:pPr>
            <w:r w:rsidRPr="007B7885">
              <w:rPr>
                <w:b/>
                <w:sz w:val="20"/>
              </w:rPr>
              <w:t>Financial Assumptions</w:t>
            </w:r>
          </w:p>
        </w:tc>
        <w:tc>
          <w:tcPr>
            <w:tcW w:w="2753" w:type="dxa"/>
            <w:shd w:val="clear" w:color="auto" w:fill="auto"/>
            <w:vAlign w:val="bottom"/>
          </w:tcPr>
          <w:p w14:paraId="4301E792" w14:textId="77777777" w:rsidR="001C2223" w:rsidRPr="007B7885" w:rsidRDefault="001C2223" w:rsidP="001C2223">
            <w:pPr>
              <w:keepNext/>
              <w:keepLines/>
              <w:ind w:left="360"/>
              <w:jc w:val="center"/>
              <w:rPr>
                <w:b/>
                <w:sz w:val="20"/>
              </w:rPr>
            </w:pPr>
          </w:p>
        </w:tc>
        <w:tc>
          <w:tcPr>
            <w:tcW w:w="1276" w:type="dxa"/>
            <w:shd w:val="clear" w:color="auto" w:fill="CCEADF"/>
            <w:vAlign w:val="bottom"/>
          </w:tcPr>
          <w:p w14:paraId="3B1DA295" w14:textId="77777777" w:rsidR="001C2223" w:rsidRPr="007B7885" w:rsidRDefault="001C2223" w:rsidP="001C2223">
            <w:pPr>
              <w:keepNext/>
              <w:keepLines/>
              <w:tabs>
                <w:tab w:val="decimal" w:pos="1219"/>
              </w:tabs>
              <w:ind w:left="360"/>
              <w:jc w:val="center"/>
              <w:rPr>
                <w:b/>
                <w:sz w:val="20"/>
              </w:rPr>
            </w:pPr>
          </w:p>
        </w:tc>
        <w:tc>
          <w:tcPr>
            <w:tcW w:w="2551" w:type="dxa"/>
            <w:shd w:val="clear" w:color="auto" w:fill="CCEADF"/>
            <w:vAlign w:val="bottom"/>
          </w:tcPr>
          <w:p w14:paraId="7AF30019" w14:textId="77777777" w:rsidR="001C2223" w:rsidRPr="007B7885" w:rsidRDefault="001C2223" w:rsidP="001C2223">
            <w:pPr>
              <w:keepNext/>
              <w:keepLines/>
              <w:tabs>
                <w:tab w:val="decimal" w:pos="1219"/>
              </w:tabs>
              <w:ind w:left="360"/>
              <w:rPr>
                <w:b/>
                <w:sz w:val="20"/>
              </w:rPr>
            </w:pPr>
          </w:p>
        </w:tc>
      </w:tr>
      <w:tr w:rsidR="007B7885" w:rsidRPr="007B7885" w14:paraId="10941CA0" w14:textId="77777777" w:rsidTr="00E63955">
        <w:tc>
          <w:tcPr>
            <w:tcW w:w="417" w:type="dxa"/>
            <w:shd w:val="clear" w:color="auto" w:fill="auto"/>
            <w:vAlign w:val="bottom"/>
          </w:tcPr>
          <w:p w14:paraId="5AAE7826" w14:textId="77777777" w:rsidR="001C2223" w:rsidRPr="007B7885" w:rsidRDefault="001C2223" w:rsidP="001C2223">
            <w:pPr>
              <w:keepNext/>
              <w:keepLines/>
              <w:rPr>
                <w:sz w:val="20"/>
              </w:rPr>
            </w:pPr>
          </w:p>
        </w:tc>
        <w:tc>
          <w:tcPr>
            <w:tcW w:w="3243" w:type="dxa"/>
            <w:shd w:val="clear" w:color="auto" w:fill="auto"/>
            <w:vAlign w:val="bottom"/>
          </w:tcPr>
          <w:p w14:paraId="72441E05" w14:textId="77777777" w:rsidR="001C2223" w:rsidRPr="007B7885" w:rsidRDefault="001C2223" w:rsidP="001C2223">
            <w:pPr>
              <w:keepNext/>
              <w:keepLines/>
              <w:rPr>
                <w:sz w:val="20"/>
              </w:rPr>
            </w:pPr>
            <w:r w:rsidRPr="007B7885">
              <w:rPr>
                <w:sz w:val="20"/>
              </w:rPr>
              <w:t xml:space="preserve">Discount rate </w:t>
            </w:r>
            <w:r w:rsidRPr="007B7885">
              <w:rPr>
                <w:sz w:val="20"/>
                <w:vertAlign w:val="superscript"/>
              </w:rPr>
              <w:t>1</w:t>
            </w:r>
          </w:p>
        </w:tc>
        <w:tc>
          <w:tcPr>
            <w:tcW w:w="2753" w:type="dxa"/>
            <w:shd w:val="clear" w:color="auto" w:fill="auto"/>
            <w:vAlign w:val="bottom"/>
          </w:tcPr>
          <w:p w14:paraId="3A40AC50" w14:textId="77777777" w:rsidR="001C2223" w:rsidRPr="007B7885" w:rsidRDefault="001C2223" w:rsidP="001C2223">
            <w:pPr>
              <w:keepNext/>
              <w:keepLines/>
              <w:jc w:val="center"/>
              <w:rPr>
                <w:rFonts w:cs="Arial"/>
                <w:sz w:val="20"/>
              </w:rPr>
            </w:pPr>
            <w:r w:rsidRPr="007B7885">
              <w:rPr>
                <w:rFonts w:cs="Arial"/>
                <w:sz w:val="20"/>
              </w:rPr>
              <w:t>+ ½% a year</w:t>
            </w:r>
          </w:p>
        </w:tc>
        <w:tc>
          <w:tcPr>
            <w:tcW w:w="1276" w:type="dxa"/>
            <w:shd w:val="clear" w:color="auto" w:fill="CCEADF"/>
            <w:vAlign w:val="bottom"/>
          </w:tcPr>
          <w:p w14:paraId="5E1F54B3" w14:textId="4F946526" w:rsidR="001C2223" w:rsidRPr="00A058FD" w:rsidRDefault="001C2223" w:rsidP="001C2223">
            <w:pPr>
              <w:keepNext/>
              <w:keepLines/>
              <w:tabs>
                <w:tab w:val="decimal" w:pos="1134"/>
              </w:tabs>
              <w:rPr>
                <w:rFonts w:cs="Arial"/>
                <w:sz w:val="20"/>
              </w:rPr>
            </w:pPr>
            <w:r w:rsidRPr="00A058FD">
              <w:rPr>
                <w:sz w:val="20"/>
              </w:rPr>
              <w:t xml:space="preserve">- </w:t>
            </w:r>
            <w:r w:rsidR="00B644B1" w:rsidRPr="00A058FD">
              <w:rPr>
                <w:sz w:val="20"/>
              </w:rPr>
              <w:t>8.0</w:t>
            </w:r>
            <w:r w:rsidRPr="00A058FD">
              <w:rPr>
                <w:sz w:val="20"/>
              </w:rPr>
              <w:t>%</w:t>
            </w:r>
          </w:p>
        </w:tc>
        <w:tc>
          <w:tcPr>
            <w:tcW w:w="2551" w:type="dxa"/>
            <w:shd w:val="clear" w:color="auto" w:fill="CCEADF"/>
            <w:vAlign w:val="bottom"/>
          </w:tcPr>
          <w:p w14:paraId="7301367C" w14:textId="3C9BF0CB" w:rsidR="001C2223" w:rsidRPr="00A058FD" w:rsidRDefault="005E248C" w:rsidP="005E248C">
            <w:pPr>
              <w:keepNext/>
              <w:keepLines/>
              <w:tabs>
                <w:tab w:val="decimal" w:pos="742"/>
              </w:tabs>
              <w:ind w:left="328"/>
              <w:rPr>
                <w:sz w:val="20"/>
              </w:rPr>
            </w:pPr>
            <w:r w:rsidRPr="00A058FD">
              <w:rPr>
                <w:sz w:val="20"/>
              </w:rPr>
              <w:t xml:space="preserve">      </w:t>
            </w:r>
            <w:r w:rsidR="00E63955" w:rsidRPr="00A058FD">
              <w:rPr>
                <w:sz w:val="20"/>
              </w:rPr>
              <w:t xml:space="preserve">  </w:t>
            </w:r>
            <w:r w:rsidR="001C2223" w:rsidRPr="00A058FD">
              <w:rPr>
                <w:sz w:val="20"/>
              </w:rPr>
              <w:t>- £</w:t>
            </w:r>
            <w:r w:rsidR="00B644B1" w:rsidRPr="00A058FD">
              <w:rPr>
                <w:sz w:val="20"/>
              </w:rPr>
              <w:t>1</w:t>
            </w:r>
            <w:r w:rsidR="00A058FD" w:rsidRPr="00A058FD">
              <w:rPr>
                <w:sz w:val="20"/>
              </w:rPr>
              <w:t>1.6</w:t>
            </w:r>
            <w:r w:rsidR="001C2223" w:rsidRPr="00A058FD">
              <w:rPr>
                <w:sz w:val="20"/>
              </w:rPr>
              <w:t xml:space="preserve"> billion</w:t>
            </w:r>
          </w:p>
        </w:tc>
      </w:tr>
      <w:tr w:rsidR="007B7885" w:rsidRPr="007B7885" w14:paraId="6A1B9DC1" w14:textId="77777777" w:rsidTr="00E63955">
        <w:tc>
          <w:tcPr>
            <w:tcW w:w="417" w:type="dxa"/>
            <w:shd w:val="clear" w:color="auto" w:fill="auto"/>
            <w:vAlign w:val="bottom"/>
          </w:tcPr>
          <w:p w14:paraId="1D1AD70E" w14:textId="77777777" w:rsidR="001C2223" w:rsidRPr="007B7885" w:rsidRDefault="001C2223" w:rsidP="001C2223">
            <w:pPr>
              <w:keepNext/>
              <w:keepLines/>
              <w:rPr>
                <w:sz w:val="20"/>
              </w:rPr>
            </w:pPr>
          </w:p>
        </w:tc>
        <w:tc>
          <w:tcPr>
            <w:tcW w:w="3243" w:type="dxa"/>
            <w:shd w:val="clear" w:color="auto" w:fill="auto"/>
            <w:vAlign w:val="bottom"/>
          </w:tcPr>
          <w:p w14:paraId="29B8FF04" w14:textId="77777777" w:rsidR="001C2223" w:rsidRPr="007B7885" w:rsidRDefault="001C2223" w:rsidP="001C2223">
            <w:pPr>
              <w:keepNext/>
              <w:keepLines/>
              <w:rPr>
                <w:sz w:val="20"/>
              </w:rPr>
            </w:pPr>
            <w:r w:rsidRPr="007B7885">
              <w:rPr>
                <w:sz w:val="20"/>
              </w:rPr>
              <w:t>Earnings increases</w:t>
            </w:r>
            <w:r w:rsidRPr="007B7885">
              <w:rPr>
                <w:sz w:val="20"/>
                <w:vertAlign w:val="superscript"/>
              </w:rPr>
              <w:t>1</w:t>
            </w:r>
          </w:p>
        </w:tc>
        <w:tc>
          <w:tcPr>
            <w:tcW w:w="2753" w:type="dxa"/>
            <w:shd w:val="clear" w:color="auto" w:fill="auto"/>
            <w:vAlign w:val="bottom"/>
          </w:tcPr>
          <w:p w14:paraId="391C0882" w14:textId="77777777" w:rsidR="001C2223" w:rsidRPr="007B7885" w:rsidRDefault="001C2223" w:rsidP="001C2223">
            <w:pPr>
              <w:keepNext/>
              <w:keepLines/>
              <w:jc w:val="center"/>
              <w:rPr>
                <w:rFonts w:cs="Arial"/>
                <w:sz w:val="20"/>
              </w:rPr>
            </w:pPr>
            <w:r w:rsidRPr="007B7885">
              <w:rPr>
                <w:rFonts w:cs="Arial"/>
                <w:sz w:val="20"/>
              </w:rPr>
              <w:t>+ ½% a year</w:t>
            </w:r>
          </w:p>
        </w:tc>
        <w:tc>
          <w:tcPr>
            <w:tcW w:w="1276" w:type="dxa"/>
            <w:shd w:val="clear" w:color="auto" w:fill="CCEADF"/>
            <w:vAlign w:val="bottom"/>
          </w:tcPr>
          <w:p w14:paraId="037F24B8" w14:textId="2EC6D580" w:rsidR="001C2223" w:rsidRPr="00A058FD" w:rsidRDefault="001C2223" w:rsidP="001C2223">
            <w:pPr>
              <w:keepNext/>
              <w:keepLines/>
              <w:tabs>
                <w:tab w:val="decimal" w:pos="1134"/>
              </w:tabs>
              <w:rPr>
                <w:rFonts w:cs="Arial"/>
                <w:sz w:val="20"/>
              </w:rPr>
            </w:pPr>
            <w:r w:rsidRPr="00A058FD">
              <w:rPr>
                <w:rFonts w:cs="Arial"/>
                <w:sz w:val="20"/>
              </w:rPr>
              <w:t xml:space="preserve">+ </w:t>
            </w:r>
            <w:r w:rsidR="0035714F" w:rsidRPr="00A058FD">
              <w:rPr>
                <w:rFonts w:cs="Arial"/>
                <w:sz w:val="20"/>
              </w:rPr>
              <w:t>0.</w:t>
            </w:r>
            <w:r w:rsidR="00A058FD" w:rsidRPr="00A058FD">
              <w:rPr>
                <w:rFonts w:cs="Arial"/>
                <w:sz w:val="20"/>
              </w:rPr>
              <w:t>3</w:t>
            </w:r>
            <w:r w:rsidRPr="00A058FD">
              <w:rPr>
                <w:rFonts w:cs="Arial"/>
                <w:sz w:val="20"/>
              </w:rPr>
              <w:t>%</w:t>
            </w:r>
          </w:p>
        </w:tc>
        <w:tc>
          <w:tcPr>
            <w:tcW w:w="2551" w:type="dxa"/>
            <w:shd w:val="clear" w:color="auto" w:fill="CCEADF"/>
            <w:vAlign w:val="bottom"/>
          </w:tcPr>
          <w:p w14:paraId="3FB050E1" w14:textId="23710CA3" w:rsidR="001C2223" w:rsidRPr="00A058FD" w:rsidRDefault="005E248C" w:rsidP="005E248C">
            <w:pPr>
              <w:keepNext/>
              <w:keepLines/>
              <w:tabs>
                <w:tab w:val="decimal" w:pos="742"/>
              </w:tabs>
              <w:ind w:firstLine="470"/>
              <w:rPr>
                <w:rFonts w:cs="Arial"/>
                <w:sz w:val="20"/>
              </w:rPr>
            </w:pPr>
            <w:r w:rsidRPr="00A058FD">
              <w:rPr>
                <w:rFonts w:cs="Arial"/>
                <w:sz w:val="20"/>
              </w:rPr>
              <w:t xml:space="preserve">   </w:t>
            </w:r>
            <w:r w:rsidR="00E63955" w:rsidRPr="00A058FD">
              <w:rPr>
                <w:rFonts w:cs="Arial"/>
                <w:sz w:val="20"/>
              </w:rPr>
              <w:t xml:space="preserve">   </w:t>
            </w:r>
            <w:r w:rsidR="00B644B1" w:rsidRPr="00A058FD">
              <w:rPr>
                <w:rFonts w:cs="Arial"/>
                <w:sz w:val="20"/>
              </w:rPr>
              <w:t xml:space="preserve"> </w:t>
            </w:r>
            <w:r w:rsidR="001C2223" w:rsidRPr="00A058FD">
              <w:rPr>
                <w:rFonts w:cs="Arial"/>
                <w:sz w:val="20"/>
              </w:rPr>
              <w:t>+ £</w:t>
            </w:r>
            <w:r w:rsidR="00B644B1" w:rsidRPr="00A058FD">
              <w:rPr>
                <w:rFonts w:cs="Arial"/>
                <w:sz w:val="20"/>
              </w:rPr>
              <w:t>0.</w:t>
            </w:r>
            <w:r w:rsidR="00A058FD" w:rsidRPr="00A058FD">
              <w:rPr>
                <w:rFonts w:cs="Arial"/>
                <w:sz w:val="20"/>
              </w:rPr>
              <w:t>4</w:t>
            </w:r>
            <w:r w:rsidR="001C2223" w:rsidRPr="00A058FD">
              <w:rPr>
                <w:rFonts w:cs="Arial"/>
                <w:sz w:val="20"/>
              </w:rPr>
              <w:t xml:space="preserve"> billion</w:t>
            </w:r>
          </w:p>
        </w:tc>
      </w:tr>
      <w:tr w:rsidR="007B7885" w:rsidRPr="007B7885" w14:paraId="588FC7D2" w14:textId="77777777" w:rsidTr="00E63955">
        <w:tc>
          <w:tcPr>
            <w:tcW w:w="417" w:type="dxa"/>
            <w:shd w:val="clear" w:color="auto" w:fill="auto"/>
            <w:vAlign w:val="bottom"/>
          </w:tcPr>
          <w:p w14:paraId="407FE309" w14:textId="77777777" w:rsidR="001C2223" w:rsidRPr="007B7885" w:rsidRDefault="001C2223" w:rsidP="001C2223">
            <w:pPr>
              <w:keepNext/>
              <w:keepLines/>
              <w:rPr>
                <w:sz w:val="20"/>
              </w:rPr>
            </w:pPr>
          </w:p>
        </w:tc>
        <w:tc>
          <w:tcPr>
            <w:tcW w:w="3243" w:type="dxa"/>
            <w:shd w:val="clear" w:color="auto" w:fill="auto"/>
            <w:vAlign w:val="bottom"/>
          </w:tcPr>
          <w:p w14:paraId="053595A8" w14:textId="77777777" w:rsidR="001C2223" w:rsidRPr="007B7885" w:rsidRDefault="001C2223" w:rsidP="001C2223">
            <w:pPr>
              <w:keepNext/>
              <w:keepLines/>
              <w:rPr>
                <w:sz w:val="20"/>
              </w:rPr>
            </w:pPr>
            <w:r w:rsidRPr="007B7885">
              <w:rPr>
                <w:sz w:val="20"/>
              </w:rPr>
              <w:t>Pension increases</w:t>
            </w:r>
            <w:r w:rsidRPr="007B7885">
              <w:rPr>
                <w:sz w:val="20"/>
                <w:vertAlign w:val="superscript"/>
              </w:rPr>
              <w:t>1</w:t>
            </w:r>
          </w:p>
        </w:tc>
        <w:tc>
          <w:tcPr>
            <w:tcW w:w="2753" w:type="dxa"/>
            <w:shd w:val="clear" w:color="auto" w:fill="auto"/>
            <w:vAlign w:val="bottom"/>
          </w:tcPr>
          <w:p w14:paraId="73BB0926" w14:textId="77777777" w:rsidR="001C2223" w:rsidRPr="007B7885" w:rsidRDefault="001C2223" w:rsidP="001C2223">
            <w:pPr>
              <w:keepNext/>
              <w:keepLines/>
              <w:jc w:val="center"/>
              <w:rPr>
                <w:rFonts w:cs="Arial"/>
                <w:sz w:val="20"/>
              </w:rPr>
            </w:pPr>
            <w:r w:rsidRPr="007B7885">
              <w:rPr>
                <w:rFonts w:cs="Arial"/>
                <w:sz w:val="20"/>
              </w:rPr>
              <w:t>+ ½% a year</w:t>
            </w:r>
          </w:p>
        </w:tc>
        <w:tc>
          <w:tcPr>
            <w:tcW w:w="1276" w:type="dxa"/>
            <w:shd w:val="clear" w:color="auto" w:fill="CCEADF"/>
            <w:vAlign w:val="bottom"/>
          </w:tcPr>
          <w:p w14:paraId="695ADCB4" w14:textId="3CCDCCC0" w:rsidR="001C2223" w:rsidRPr="00A058FD" w:rsidRDefault="001C2223" w:rsidP="001C2223">
            <w:pPr>
              <w:keepNext/>
              <w:keepLines/>
              <w:tabs>
                <w:tab w:val="decimal" w:pos="1134"/>
              </w:tabs>
              <w:rPr>
                <w:rFonts w:cs="Arial"/>
                <w:sz w:val="20"/>
              </w:rPr>
            </w:pPr>
            <w:r w:rsidRPr="00A058FD">
              <w:rPr>
                <w:rFonts w:cs="Arial"/>
                <w:sz w:val="20"/>
              </w:rPr>
              <w:t xml:space="preserve">+ </w:t>
            </w:r>
            <w:r w:rsidR="00A058FD" w:rsidRPr="00A058FD">
              <w:rPr>
                <w:rFonts w:cs="Arial"/>
                <w:sz w:val="20"/>
              </w:rPr>
              <w:t>8</w:t>
            </w:r>
            <w:r w:rsidR="00B644B1" w:rsidRPr="00A058FD">
              <w:rPr>
                <w:rFonts w:cs="Arial"/>
                <w:sz w:val="20"/>
              </w:rPr>
              <w:t>.0</w:t>
            </w:r>
            <w:r w:rsidRPr="00A058FD">
              <w:rPr>
                <w:rFonts w:cs="Arial"/>
                <w:sz w:val="20"/>
              </w:rPr>
              <w:t>%</w:t>
            </w:r>
          </w:p>
        </w:tc>
        <w:tc>
          <w:tcPr>
            <w:tcW w:w="2551" w:type="dxa"/>
            <w:shd w:val="clear" w:color="auto" w:fill="CCEADF"/>
            <w:vAlign w:val="bottom"/>
          </w:tcPr>
          <w:p w14:paraId="5DD1E6CA" w14:textId="45F07517" w:rsidR="001C2223" w:rsidRPr="00A058FD" w:rsidRDefault="001C2223" w:rsidP="005E248C">
            <w:pPr>
              <w:keepNext/>
              <w:keepLines/>
              <w:tabs>
                <w:tab w:val="decimal" w:pos="742"/>
              </w:tabs>
              <w:ind w:left="328" w:firstLine="284"/>
              <w:rPr>
                <w:rFonts w:cs="Arial"/>
                <w:sz w:val="20"/>
              </w:rPr>
            </w:pPr>
            <w:r w:rsidRPr="00A058FD">
              <w:rPr>
                <w:rFonts w:cs="Arial"/>
                <w:sz w:val="20"/>
              </w:rPr>
              <w:t xml:space="preserve"> </w:t>
            </w:r>
            <w:r w:rsidR="00E63955" w:rsidRPr="00A058FD">
              <w:rPr>
                <w:rFonts w:cs="Arial"/>
                <w:sz w:val="20"/>
              </w:rPr>
              <w:t xml:space="preserve">  </w:t>
            </w:r>
            <w:r w:rsidRPr="00A058FD">
              <w:rPr>
                <w:rFonts w:cs="Arial"/>
                <w:sz w:val="20"/>
              </w:rPr>
              <w:t>+ £</w:t>
            </w:r>
            <w:r w:rsidR="00B644B1" w:rsidRPr="00A058FD">
              <w:rPr>
                <w:rFonts w:cs="Arial"/>
                <w:sz w:val="20"/>
              </w:rPr>
              <w:t>1</w:t>
            </w:r>
            <w:r w:rsidR="00A058FD" w:rsidRPr="00A058FD">
              <w:rPr>
                <w:rFonts w:cs="Arial"/>
                <w:sz w:val="20"/>
              </w:rPr>
              <w:t>1.6</w:t>
            </w:r>
            <w:r w:rsidRPr="00A058FD">
              <w:rPr>
                <w:rFonts w:cs="Arial"/>
                <w:sz w:val="20"/>
              </w:rPr>
              <w:t xml:space="preserve"> billion</w:t>
            </w:r>
          </w:p>
        </w:tc>
      </w:tr>
      <w:tr w:rsidR="007B7885" w:rsidRPr="007B7885" w14:paraId="7921F68F" w14:textId="77777777" w:rsidTr="00E63955">
        <w:tc>
          <w:tcPr>
            <w:tcW w:w="3660" w:type="dxa"/>
            <w:gridSpan w:val="2"/>
            <w:shd w:val="clear" w:color="auto" w:fill="auto"/>
            <w:vAlign w:val="bottom"/>
          </w:tcPr>
          <w:p w14:paraId="1EF1A778" w14:textId="77777777" w:rsidR="001C2223" w:rsidRPr="007B7885" w:rsidRDefault="001C2223" w:rsidP="001C2223">
            <w:pPr>
              <w:keepNext/>
              <w:keepLines/>
              <w:jc w:val="right"/>
              <w:rPr>
                <w:sz w:val="20"/>
              </w:rPr>
            </w:pPr>
          </w:p>
        </w:tc>
        <w:tc>
          <w:tcPr>
            <w:tcW w:w="2753" w:type="dxa"/>
            <w:shd w:val="clear" w:color="auto" w:fill="auto"/>
            <w:vAlign w:val="bottom"/>
          </w:tcPr>
          <w:p w14:paraId="37B27AD0" w14:textId="77777777" w:rsidR="001C2223" w:rsidRPr="007B7885" w:rsidRDefault="001C2223" w:rsidP="001C2223">
            <w:pPr>
              <w:keepNext/>
              <w:keepLines/>
              <w:jc w:val="right"/>
              <w:rPr>
                <w:sz w:val="20"/>
              </w:rPr>
            </w:pPr>
          </w:p>
        </w:tc>
        <w:tc>
          <w:tcPr>
            <w:tcW w:w="1276" w:type="dxa"/>
            <w:shd w:val="clear" w:color="auto" w:fill="CCEADF"/>
            <w:vAlign w:val="bottom"/>
          </w:tcPr>
          <w:p w14:paraId="551E5DB2" w14:textId="77777777" w:rsidR="001C2223" w:rsidRPr="00A058FD" w:rsidRDefault="001C2223" w:rsidP="001C2223">
            <w:pPr>
              <w:keepNext/>
              <w:keepLines/>
              <w:tabs>
                <w:tab w:val="decimal" w:pos="1134"/>
              </w:tabs>
              <w:rPr>
                <w:sz w:val="20"/>
              </w:rPr>
            </w:pPr>
          </w:p>
        </w:tc>
        <w:tc>
          <w:tcPr>
            <w:tcW w:w="2551" w:type="dxa"/>
            <w:shd w:val="clear" w:color="auto" w:fill="CCEADF"/>
            <w:vAlign w:val="bottom"/>
          </w:tcPr>
          <w:p w14:paraId="08FD513B" w14:textId="77777777" w:rsidR="001C2223" w:rsidRPr="00A058FD" w:rsidRDefault="001C2223" w:rsidP="005E248C">
            <w:pPr>
              <w:keepNext/>
              <w:keepLines/>
              <w:tabs>
                <w:tab w:val="decimal" w:pos="742"/>
              </w:tabs>
              <w:ind w:left="328"/>
              <w:rPr>
                <w:sz w:val="20"/>
              </w:rPr>
            </w:pPr>
          </w:p>
        </w:tc>
      </w:tr>
      <w:tr w:rsidR="007B7885" w:rsidRPr="007B7885" w14:paraId="060ADF66" w14:textId="77777777" w:rsidTr="00E63955">
        <w:tc>
          <w:tcPr>
            <w:tcW w:w="3660" w:type="dxa"/>
            <w:gridSpan w:val="2"/>
            <w:shd w:val="clear" w:color="auto" w:fill="auto"/>
            <w:vAlign w:val="bottom"/>
          </w:tcPr>
          <w:p w14:paraId="26FCB9A5" w14:textId="77777777" w:rsidR="001C2223" w:rsidRPr="007B7885" w:rsidRDefault="001C2223" w:rsidP="001C2223">
            <w:pPr>
              <w:keepNext/>
              <w:keepLines/>
              <w:rPr>
                <w:b/>
                <w:sz w:val="20"/>
              </w:rPr>
            </w:pPr>
            <w:r w:rsidRPr="007B7885">
              <w:rPr>
                <w:b/>
                <w:sz w:val="20"/>
              </w:rPr>
              <w:t>Demographic assumptions</w:t>
            </w:r>
          </w:p>
        </w:tc>
        <w:tc>
          <w:tcPr>
            <w:tcW w:w="2753" w:type="dxa"/>
            <w:shd w:val="clear" w:color="auto" w:fill="auto"/>
            <w:vAlign w:val="bottom"/>
          </w:tcPr>
          <w:p w14:paraId="486AC5C8" w14:textId="77777777" w:rsidR="001C2223" w:rsidRPr="007B7885" w:rsidRDefault="001C2223" w:rsidP="001C2223">
            <w:pPr>
              <w:keepNext/>
              <w:keepLines/>
              <w:ind w:left="360"/>
              <w:rPr>
                <w:sz w:val="20"/>
              </w:rPr>
            </w:pPr>
          </w:p>
        </w:tc>
        <w:tc>
          <w:tcPr>
            <w:tcW w:w="1276" w:type="dxa"/>
            <w:shd w:val="clear" w:color="auto" w:fill="CCEADF"/>
            <w:vAlign w:val="bottom"/>
          </w:tcPr>
          <w:p w14:paraId="43327780" w14:textId="77777777" w:rsidR="001C2223" w:rsidRPr="00A058FD" w:rsidRDefault="001C2223" w:rsidP="001C2223">
            <w:pPr>
              <w:keepNext/>
              <w:keepLines/>
              <w:tabs>
                <w:tab w:val="decimal" w:pos="1134"/>
              </w:tabs>
              <w:ind w:left="360"/>
              <w:rPr>
                <w:sz w:val="20"/>
              </w:rPr>
            </w:pPr>
          </w:p>
        </w:tc>
        <w:tc>
          <w:tcPr>
            <w:tcW w:w="2551" w:type="dxa"/>
            <w:shd w:val="clear" w:color="auto" w:fill="CCEADF"/>
            <w:vAlign w:val="bottom"/>
          </w:tcPr>
          <w:p w14:paraId="021F4E48" w14:textId="77777777" w:rsidR="001C2223" w:rsidRPr="00A058FD" w:rsidRDefault="001C2223" w:rsidP="005E248C">
            <w:pPr>
              <w:keepNext/>
              <w:keepLines/>
              <w:tabs>
                <w:tab w:val="decimal" w:pos="742"/>
              </w:tabs>
              <w:ind w:left="328"/>
              <w:rPr>
                <w:sz w:val="20"/>
              </w:rPr>
            </w:pPr>
          </w:p>
        </w:tc>
      </w:tr>
      <w:tr w:rsidR="007B7885" w:rsidRPr="007B7885" w14:paraId="368D9879" w14:textId="77777777" w:rsidTr="00E63955">
        <w:tc>
          <w:tcPr>
            <w:tcW w:w="417" w:type="dxa"/>
            <w:shd w:val="clear" w:color="auto" w:fill="auto"/>
            <w:vAlign w:val="bottom"/>
          </w:tcPr>
          <w:p w14:paraId="6A290B38" w14:textId="77777777" w:rsidR="001C2223" w:rsidRPr="007B7885" w:rsidRDefault="001C2223" w:rsidP="001C2223">
            <w:pPr>
              <w:keepNext/>
              <w:keepLines/>
              <w:rPr>
                <w:sz w:val="20"/>
              </w:rPr>
            </w:pPr>
          </w:p>
        </w:tc>
        <w:tc>
          <w:tcPr>
            <w:tcW w:w="3243" w:type="dxa"/>
            <w:shd w:val="clear" w:color="auto" w:fill="auto"/>
            <w:vAlign w:val="bottom"/>
          </w:tcPr>
          <w:p w14:paraId="43A058E6" w14:textId="77777777" w:rsidR="001C2223" w:rsidRPr="007B7885" w:rsidRDefault="001C2223" w:rsidP="001C2223">
            <w:pPr>
              <w:keepNext/>
              <w:keepLines/>
              <w:rPr>
                <w:sz w:val="20"/>
              </w:rPr>
            </w:pPr>
          </w:p>
        </w:tc>
        <w:tc>
          <w:tcPr>
            <w:tcW w:w="2753" w:type="dxa"/>
            <w:shd w:val="clear" w:color="auto" w:fill="auto"/>
            <w:vAlign w:val="bottom"/>
          </w:tcPr>
          <w:p w14:paraId="797F39E1" w14:textId="77777777" w:rsidR="001C2223" w:rsidRPr="007B7885" w:rsidRDefault="001C2223" w:rsidP="001C2223">
            <w:pPr>
              <w:keepNext/>
              <w:keepLines/>
              <w:jc w:val="center"/>
              <w:rPr>
                <w:rFonts w:cs="Arial"/>
                <w:sz w:val="20"/>
              </w:rPr>
            </w:pPr>
          </w:p>
        </w:tc>
        <w:tc>
          <w:tcPr>
            <w:tcW w:w="1276" w:type="dxa"/>
            <w:shd w:val="clear" w:color="auto" w:fill="CCEADF"/>
            <w:vAlign w:val="bottom"/>
          </w:tcPr>
          <w:p w14:paraId="20DC7423" w14:textId="77777777" w:rsidR="001C2223" w:rsidRPr="00A058FD" w:rsidRDefault="001C2223" w:rsidP="001C2223">
            <w:pPr>
              <w:keepNext/>
              <w:keepLines/>
              <w:tabs>
                <w:tab w:val="decimal" w:pos="1134"/>
              </w:tabs>
              <w:rPr>
                <w:sz w:val="20"/>
              </w:rPr>
            </w:pPr>
          </w:p>
        </w:tc>
        <w:tc>
          <w:tcPr>
            <w:tcW w:w="2551" w:type="dxa"/>
            <w:shd w:val="clear" w:color="auto" w:fill="CCEADF"/>
            <w:vAlign w:val="bottom"/>
          </w:tcPr>
          <w:p w14:paraId="44601EE2" w14:textId="77777777" w:rsidR="001C2223" w:rsidRPr="00A058FD" w:rsidRDefault="001C2223" w:rsidP="005E248C">
            <w:pPr>
              <w:keepNext/>
              <w:keepLines/>
              <w:tabs>
                <w:tab w:val="decimal" w:pos="742"/>
              </w:tabs>
              <w:ind w:left="328"/>
              <w:rPr>
                <w:sz w:val="20"/>
              </w:rPr>
            </w:pPr>
          </w:p>
        </w:tc>
      </w:tr>
      <w:tr w:rsidR="007B7885" w:rsidRPr="007B7885" w14:paraId="11457982" w14:textId="77777777" w:rsidTr="00E63955">
        <w:tc>
          <w:tcPr>
            <w:tcW w:w="417" w:type="dxa"/>
            <w:shd w:val="clear" w:color="auto" w:fill="auto"/>
            <w:vAlign w:val="bottom"/>
          </w:tcPr>
          <w:p w14:paraId="711F21A9" w14:textId="77777777" w:rsidR="001C2223" w:rsidRPr="007B7885" w:rsidRDefault="001C2223" w:rsidP="001C2223">
            <w:pPr>
              <w:keepNext/>
              <w:keepLines/>
              <w:rPr>
                <w:sz w:val="20"/>
              </w:rPr>
            </w:pPr>
          </w:p>
        </w:tc>
        <w:tc>
          <w:tcPr>
            <w:tcW w:w="3243" w:type="dxa"/>
            <w:shd w:val="clear" w:color="auto" w:fill="auto"/>
            <w:vAlign w:val="bottom"/>
          </w:tcPr>
          <w:p w14:paraId="525B4A14" w14:textId="77777777" w:rsidR="001C2223" w:rsidRPr="007B7885" w:rsidRDefault="001C2223" w:rsidP="001C2223">
            <w:pPr>
              <w:keepNext/>
              <w:keepLines/>
              <w:rPr>
                <w:sz w:val="20"/>
              </w:rPr>
            </w:pPr>
            <w:r w:rsidRPr="007B7885">
              <w:rPr>
                <w:sz w:val="20"/>
              </w:rPr>
              <w:t>Additional one year increase to life expectancy at retirement</w:t>
            </w:r>
            <w:r w:rsidRPr="007B7885">
              <w:rPr>
                <w:sz w:val="20"/>
                <w:vertAlign w:val="superscript"/>
              </w:rPr>
              <w:t>1</w:t>
            </w:r>
          </w:p>
        </w:tc>
        <w:tc>
          <w:tcPr>
            <w:tcW w:w="2753" w:type="dxa"/>
            <w:shd w:val="clear" w:color="auto" w:fill="auto"/>
            <w:vAlign w:val="bottom"/>
          </w:tcPr>
          <w:p w14:paraId="1335BA82" w14:textId="77777777" w:rsidR="001C2223" w:rsidRPr="007B7885" w:rsidRDefault="001C2223" w:rsidP="001C2223">
            <w:pPr>
              <w:keepNext/>
              <w:keepLines/>
              <w:jc w:val="center"/>
              <w:rPr>
                <w:rFonts w:cs="Arial"/>
                <w:sz w:val="20"/>
              </w:rPr>
            </w:pPr>
          </w:p>
        </w:tc>
        <w:tc>
          <w:tcPr>
            <w:tcW w:w="1276" w:type="dxa"/>
            <w:shd w:val="clear" w:color="auto" w:fill="CCEADF"/>
            <w:vAlign w:val="bottom"/>
          </w:tcPr>
          <w:p w14:paraId="0F40CD85" w14:textId="17635E1B" w:rsidR="001C2223" w:rsidRPr="00A058FD" w:rsidRDefault="001C2223" w:rsidP="001C2223">
            <w:pPr>
              <w:keepNext/>
              <w:keepLines/>
              <w:tabs>
                <w:tab w:val="decimal" w:pos="1134"/>
              </w:tabs>
              <w:rPr>
                <w:rFonts w:cs="Arial"/>
                <w:sz w:val="20"/>
              </w:rPr>
            </w:pPr>
            <w:r w:rsidRPr="00A058FD">
              <w:rPr>
                <w:rFonts w:cs="Arial"/>
                <w:sz w:val="20"/>
              </w:rPr>
              <w:t xml:space="preserve">+ </w:t>
            </w:r>
            <w:r w:rsidR="00A058FD" w:rsidRPr="00A058FD">
              <w:rPr>
                <w:rFonts w:cs="Arial"/>
                <w:sz w:val="20"/>
              </w:rPr>
              <w:t>2</w:t>
            </w:r>
            <w:r w:rsidR="00E20208" w:rsidRPr="00A058FD">
              <w:rPr>
                <w:rFonts w:cs="Arial"/>
                <w:sz w:val="20"/>
              </w:rPr>
              <w:t>.0</w:t>
            </w:r>
            <w:r w:rsidRPr="00A058FD">
              <w:rPr>
                <w:rFonts w:cs="Arial"/>
                <w:sz w:val="20"/>
              </w:rPr>
              <w:t>%</w:t>
            </w:r>
          </w:p>
        </w:tc>
        <w:tc>
          <w:tcPr>
            <w:tcW w:w="2551" w:type="dxa"/>
            <w:shd w:val="clear" w:color="auto" w:fill="CCEADF"/>
            <w:vAlign w:val="bottom"/>
          </w:tcPr>
          <w:p w14:paraId="441914F3" w14:textId="16D08121" w:rsidR="001C2223" w:rsidRPr="00A058FD" w:rsidRDefault="00E63955" w:rsidP="005E248C">
            <w:pPr>
              <w:keepNext/>
              <w:keepLines/>
              <w:tabs>
                <w:tab w:val="decimal" w:pos="742"/>
              </w:tabs>
              <w:ind w:left="328" w:firstLine="284"/>
              <w:rPr>
                <w:rFonts w:cs="Arial"/>
                <w:sz w:val="20"/>
              </w:rPr>
            </w:pPr>
            <w:r w:rsidRPr="00A058FD">
              <w:rPr>
                <w:rFonts w:cs="Arial"/>
                <w:sz w:val="20"/>
              </w:rPr>
              <w:t xml:space="preserve">   </w:t>
            </w:r>
            <w:r w:rsidR="00B644B1" w:rsidRPr="00A058FD">
              <w:rPr>
                <w:rFonts w:cs="Arial"/>
                <w:sz w:val="20"/>
              </w:rPr>
              <w:t xml:space="preserve">   </w:t>
            </w:r>
            <w:r w:rsidR="001C2223" w:rsidRPr="00A058FD">
              <w:rPr>
                <w:rFonts w:cs="Arial"/>
                <w:sz w:val="20"/>
              </w:rPr>
              <w:t>£</w:t>
            </w:r>
            <w:r w:rsidR="00A058FD" w:rsidRPr="00A058FD">
              <w:rPr>
                <w:rFonts w:cs="Arial"/>
                <w:sz w:val="20"/>
              </w:rPr>
              <w:t>2.9</w:t>
            </w:r>
            <w:r w:rsidR="001C2223" w:rsidRPr="00A058FD">
              <w:rPr>
                <w:rFonts w:cs="Arial"/>
                <w:sz w:val="20"/>
              </w:rPr>
              <w:t xml:space="preserve"> billion</w:t>
            </w:r>
          </w:p>
        </w:tc>
      </w:tr>
      <w:tr w:rsidR="007B7885" w:rsidRPr="007B7885" w14:paraId="67300A05" w14:textId="77777777" w:rsidTr="00E63955">
        <w:tc>
          <w:tcPr>
            <w:tcW w:w="3660" w:type="dxa"/>
            <w:gridSpan w:val="2"/>
            <w:shd w:val="clear" w:color="auto" w:fill="auto"/>
            <w:vAlign w:val="bottom"/>
          </w:tcPr>
          <w:p w14:paraId="315331CA" w14:textId="77777777" w:rsidR="001C2223" w:rsidRPr="007B7885" w:rsidRDefault="001C2223" w:rsidP="001C2223">
            <w:pPr>
              <w:keepNext/>
              <w:keepLines/>
              <w:ind w:left="360"/>
              <w:rPr>
                <w:sz w:val="20"/>
              </w:rPr>
            </w:pPr>
          </w:p>
        </w:tc>
        <w:tc>
          <w:tcPr>
            <w:tcW w:w="2753" w:type="dxa"/>
            <w:shd w:val="clear" w:color="auto" w:fill="auto"/>
            <w:vAlign w:val="bottom"/>
          </w:tcPr>
          <w:p w14:paraId="5FA9E9BF" w14:textId="77777777" w:rsidR="001C2223" w:rsidRPr="007B7885" w:rsidRDefault="001C2223" w:rsidP="001C2223">
            <w:pPr>
              <w:keepNext/>
              <w:keepLines/>
              <w:ind w:left="360"/>
              <w:rPr>
                <w:sz w:val="20"/>
              </w:rPr>
            </w:pPr>
          </w:p>
        </w:tc>
        <w:tc>
          <w:tcPr>
            <w:tcW w:w="1276" w:type="dxa"/>
            <w:shd w:val="clear" w:color="auto" w:fill="CCEADF"/>
            <w:vAlign w:val="bottom"/>
          </w:tcPr>
          <w:p w14:paraId="14793CA6" w14:textId="77777777" w:rsidR="001C2223" w:rsidRPr="007B7885" w:rsidRDefault="001C2223" w:rsidP="001C2223">
            <w:pPr>
              <w:keepNext/>
              <w:keepLines/>
              <w:tabs>
                <w:tab w:val="right" w:pos="1049"/>
              </w:tabs>
              <w:ind w:left="360"/>
              <w:jc w:val="right"/>
              <w:rPr>
                <w:sz w:val="20"/>
              </w:rPr>
            </w:pPr>
          </w:p>
        </w:tc>
        <w:tc>
          <w:tcPr>
            <w:tcW w:w="2551" w:type="dxa"/>
            <w:shd w:val="clear" w:color="auto" w:fill="CCEADF"/>
            <w:vAlign w:val="bottom"/>
          </w:tcPr>
          <w:p w14:paraId="0A18743D" w14:textId="77777777" w:rsidR="001C2223" w:rsidRPr="007B7885" w:rsidRDefault="001C2223" w:rsidP="001C2223">
            <w:pPr>
              <w:keepNext/>
              <w:keepLines/>
              <w:tabs>
                <w:tab w:val="right" w:pos="1116"/>
              </w:tabs>
              <w:ind w:left="360"/>
              <w:jc w:val="right"/>
              <w:rPr>
                <w:sz w:val="20"/>
              </w:rPr>
            </w:pPr>
          </w:p>
        </w:tc>
      </w:tr>
    </w:tbl>
    <w:p w14:paraId="7F35BB71" w14:textId="77777777" w:rsidR="0010071D" w:rsidRDefault="0010071D" w:rsidP="0010071D">
      <w:pPr>
        <w:ind w:firstLine="1"/>
        <w:rPr>
          <w:sz w:val="20"/>
          <w:szCs w:val="16"/>
        </w:rPr>
      </w:pPr>
      <w:bookmarkStart w:id="292" w:name="_Toc392169658"/>
      <w:bookmarkStart w:id="293" w:name="_Toc392169659"/>
      <w:bookmarkStart w:id="294" w:name="_Toc392169660"/>
      <w:bookmarkStart w:id="295" w:name="_Toc392169661"/>
      <w:bookmarkStart w:id="296" w:name="_Toc392169662"/>
      <w:bookmarkStart w:id="297" w:name="_Toc392169663"/>
      <w:bookmarkStart w:id="298" w:name="_Toc392169664"/>
      <w:bookmarkStart w:id="299" w:name="_Toc392169665"/>
      <w:bookmarkStart w:id="300" w:name="_Toc392169666"/>
      <w:bookmarkStart w:id="301" w:name="_Ref392508085"/>
      <w:bookmarkStart w:id="302" w:name="_Toc396403551"/>
      <w:bookmarkStart w:id="303" w:name="_Toc414279068"/>
      <w:bookmarkStart w:id="304" w:name="_Toc414279212"/>
      <w:bookmarkStart w:id="305" w:name="_Toc414279360"/>
      <w:bookmarkStart w:id="306" w:name="_Toc414279505"/>
      <w:bookmarkStart w:id="307" w:name="_Toc414279880"/>
      <w:bookmarkStart w:id="308" w:name="_Ref455145675"/>
      <w:bookmarkStart w:id="309" w:name="_Ref517426733"/>
      <w:bookmarkEnd w:id="292"/>
      <w:bookmarkEnd w:id="293"/>
      <w:bookmarkEnd w:id="294"/>
      <w:bookmarkEnd w:id="295"/>
      <w:bookmarkEnd w:id="296"/>
      <w:bookmarkEnd w:id="297"/>
      <w:bookmarkEnd w:id="298"/>
      <w:bookmarkEnd w:id="299"/>
      <w:bookmarkEnd w:id="300"/>
    </w:p>
    <w:p w14:paraId="38FD550F" w14:textId="53EC64C4" w:rsidR="001C2223" w:rsidRPr="0010071D" w:rsidRDefault="005E0308">
      <w:pPr>
        <w:pStyle w:val="ListParagraph"/>
        <w:numPr>
          <w:ilvl w:val="0"/>
          <w:numId w:val="40"/>
        </w:numPr>
        <w:jc w:val="both"/>
        <w:rPr>
          <w:b/>
          <w:sz w:val="20"/>
          <w:vertAlign w:val="superscript"/>
        </w:rPr>
      </w:pPr>
      <w:r w:rsidRPr="0010071D">
        <w:rPr>
          <w:sz w:val="20"/>
          <w:szCs w:val="16"/>
        </w:rPr>
        <w:t>Opposite changes in the assumptions will produce approximately equal and opposite changes in the liability.</w:t>
      </w:r>
    </w:p>
    <w:p w14:paraId="0CB39CA2" w14:textId="77777777" w:rsidR="00160E1D" w:rsidRPr="00160E1D" w:rsidRDefault="00160E1D" w:rsidP="001C2223">
      <w:pPr>
        <w:pStyle w:val="Accountstext"/>
        <w:tabs>
          <w:tab w:val="left" w:pos="709"/>
        </w:tabs>
        <w:rPr>
          <w:rFonts w:ascii="Arial" w:hAnsi="Arial" w:cs="Arial"/>
          <w:b/>
          <w:noProof w:val="0"/>
          <w:color w:val="31849B"/>
          <w:sz w:val="24"/>
          <w:szCs w:val="24"/>
        </w:rPr>
      </w:pPr>
      <w:bookmarkStart w:id="310" w:name="_Ref518995339"/>
    </w:p>
    <w:p w14:paraId="5B49A4B7" w14:textId="779A3DB6" w:rsidR="001C2223" w:rsidRPr="00C967F8" w:rsidRDefault="004E290A" w:rsidP="00C967F8">
      <w:pPr>
        <w:pStyle w:val="AccReplvl3"/>
        <w:rPr>
          <w:rFonts w:ascii="Arial Nova Light" w:hAnsi="Arial Nova Light"/>
          <w:sz w:val="32"/>
          <w:szCs w:val="32"/>
        </w:rPr>
      </w:pPr>
      <w:r w:rsidRPr="00C967F8">
        <w:rPr>
          <w:rFonts w:ascii="Arial Nova Light" w:hAnsi="Arial Nova Light"/>
          <w:sz w:val="32"/>
          <w:szCs w:val="32"/>
        </w:rPr>
        <w:t xml:space="preserve">Note </w:t>
      </w:r>
      <w:r w:rsidR="00387C43" w:rsidRPr="00C967F8">
        <w:rPr>
          <w:rFonts w:ascii="Arial Nova Light" w:hAnsi="Arial Nova Light"/>
          <w:sz w:val="32"/>
          <w:szCs w:val="32"/>
        </w:rPr>
        <w:t>1</w:t>
      </w:r>
      <w:r w:rsidR="001F7928" w:rsidRPr="00C967F8">
        <w:rPr>
          <w:rFonts w:ascii="Arial Nova Light" w:hAnsi="Arial Nova Light"/>
          <w:sz w:val="32"/>
          <w:szCs w:val="32"/>
        </w:rPr>
        <w:t>2</w:t>
      </w:r>
      <w:r w:rsidR="00387C43" w:rsidRPr="00C967F8">
        <w:rPr>
          <w:rFonts w:ascii="Arial Nova Light" w:hAnsi="Arial Nova Light"/>
          <w:sz w:val="32"/>
          <w:szCs w:val="32"/>
        </w:rPr>
        <w:t>.4</w:t>
      </w:r>
      <w:r w:rsidRPr="00C967F8">
        <w:rPr>
          <w:rFonts w:ascii="Arial Nova Light" w:hAnsi="Arial Nova Light"/>
          <w:sz w:val="32"/>
          <w:szCs w:val="32"/>
        </w:rPr>
        <w:t>:</w:t>
      </w:r>
      <w:r w:rsidR="00387C43" w:rsidRPr="00C967F8">
        <w:rPr>
          <w:rFonts w:ascii="Arial Nova Light" w:hAnsi="Arial Nova Light"/>
          <w:sz w:val="32"/>
          <w:szCs w:val="32"/>
        </w:rPr>
        <w:t xml:space="preserve">  </w:t>
      </w:r>
      <w:r w:rsidR="001C2223" w:rsidRPr="00C967F8">
        <w:rPr>
          <w:rFonts w:ascii="Arial Nova Light" w:hAnsi="Arial Nova Light"/>
          <w:sz w:val="32"/>
          <w:szCs w:val="32"/>
        </w:rPr>
        <w:t xml:space="preserve">Analysis of movements in the </w:t>
      </w:r>
      <w:r w:rsidR="00DE4076" w:rsidRPr="00C967F8">
        <w:rPr>
          <w:rFonts w:ascii="Arial Nova Light" w:hAnsi="Arial Nova Light"/>
          <w:sz w:val="32"/>
          <w:szCs w:val="32"/>
        </w:rPr>
        <w:t>S</w:t>
      </w:r>
      <w:r w:rsidR="001C2223" w:rsidRPr="00C967F8">
        <w:rPr>
          <w:rFonts w:ascii="Arial Nova Light" w:hAnsi="Arial Nova Light"/>
          <w:sz w:val="32"/>
          <w:szCs w:val="32"/>
        </w:rPr>
        <w:t xml:space="preserve">cheme </w:t>
      </w:r>
      <w:proofErr w:type="gramStart"/>
      <w:r w:rsidR="001C2223" w:rsidRPr="00C967F8">
        <w:rPr>
          <w:rFonts w:ascii="Arial Nova Light" w:hAnsi="Arial Nova Light"/>
          <w:sz w:val="32"/>
          <w:szCs w:val="32"/>
        </w:rPr>
        <w:t>liability</w:t>
      </w:r>
      <w:bookmarkEnd w:id="301"/>
      <w:bookmarkEnd w:id="302"/>
      <w:bookmarkEnd w:id="303"/>
      <w:bookmarkEnd w:id="304"/>
      <w:bookmarkEnd w:id="305"/>
      <w:bookmarkEnd w:id="306"/>
      <w:bookmarkEnd w:id="307"/>
      <w:bookmarkEnd w:id="308"/>
      <w:bookmarkEnd w:id="309"/>
      <w:bookmarkEnd w:id="310"/>
      <w:proofErr w:type="gramEnd"/>
    </w:p>
    <w:p w14:paraId="733E6E0B" w14:textId="77777777" w:rsidR="00160E1D" w:rsidRPr="00160E1D" w:rsidRDefault="00160E1D" w:rsidP="00387C43">
      <w:pPr>
        <w:pStyle w:val="Accountstext"/>
        <w:tabs>
          <w:tab w:val="left" w:pos="709"/>
        </w:tabs>
        <w:rPr>
          <w:rFonts w:ascii="Arial" w:hAnsi="Arial" w:cs="Arial"/>
          <w:bCs/>
          <w:noProof w:val="0"/>
          <w:color w:val="00945F"/>
          <w:sz w:val="24"/>
          <w:szCs w:val="24"/>
        </w:rPr>
      </w:pPr>
    </w:p>
    <w:p w14:paraId="481FAA51" w14:textId="77777777" w:rsidR="00387C43" w:rsidRPr="00387C43" w:rsidRDefault="00387C43" w:rsidP="00387C43">
      <w:pPr>
        <w:pStyle w:val="Accountstext"/>
        <w:tabs>
          <w:tab w:val="left" w:pos="709"/>
        </w:tabs>
        <w:ind w:left="720"/>
        <w:rPr>
          <w:rFonts w:ascii="Arial" w:hAnsi="Arial" w:cs="Arial"/>
          <w:b/>
          <w:noProof w:val="0"/>
          <w:color w:val="31849B"/>
          <w:sz w:val="14"/>
          <w:szCs w:val="14"/>
        </w:rPr>
      </w:pPr>
    </w:p>
    <w:tbl>
      <w:tblPr>
        <w:tblW w:w="10230" w:type="dxa"/>
        <w:tblInd w:w="-34" w:type="dxa"/>
        <w:tblLayout w:type="fixed"/>
        <w:tblLook w:val="01E0" w:firstRow="1" w:lastRow="1" w:firstColumn="1" w:lastColumn="1" w:noHBand="0" w:noVBand="0"/>
        <w:tblCaption w:val="Analysis of Movements in the Scheme Liability"/>
        <w:tblDescription w:val="The table shows how the Scheme liability has moved in the year."/>
      </w:tblPr>
      <w:tblGrid>
        <w:gridCol w:w="5846"/>
        <w:gridCol w:w="959"/>
        <w:gridCol w:w="23"/>
        <w:gridCol w:w="1701"/>
        <w:gridCol w:w="1701"/>
      </w:tblGrid>
      <w:tr w:rsidR="001C2223" w:rsidRPr="002D33BE" w14:paraId="4DE0E71E" w14:textId="77777777" w:rsidTr="00E63955">
        <w:trPr>
          <w:cantSplit/>
          <w:tblHeader/>
        </w:trPr>
        <w:tc>
          <w:tcPr>
            <w:tcW w:w="5846" w:type="dxa"/>
            <w:tcBorders>
              <w:top w:val="single" w:sz="8" w:space="0" w:color="A6A6A6"/>
              <w:left w:val="single" w:sz="8" w:space="0" w:color="A6A6A6"/>
            </w:tcBorders>
            <w:shd w:val="clear" w:color="auto" w:fill="00945F"/>
            <w:vAlign w:val="bottom"/>
          </w:tcPr>
          <w:p w14:paraId="3340DA9F" w14:textId="77777777" w:rsidR="001C2223" w:rsidRPr="00687525" w:rsidRDefault="001C2223" w:rsidP="00687525">
            <w:pPr>
              <w:rPr>
                <w:rFonts w:cs="Arial"/>
                <w:bCs/>
                <w:color w:val="FFFFFF" w:themeColor="background1"/>
                <w:sz w:val="20"/>
              </w:rPr>
            </w:pPr>
            <w:bookmarkStart w:id="311" w:name="_Toc392169667"/>
            <w:bookmarkStart w:id="312" w:name="_Toc378693364"/>
            <w:bookmarkStart w:id="313" w:name="_Toc378752060"/>
            <w:bookmarkStart w:id="314" w:name="_Toc378754432"/>
            <w:bookmarkStart w:id="315" w:name="_Toc378756265"/>
            <w:bookmarkStart w:id="316" w:name="_Toc378756976"/>
            <w:bookmarkStart w:id="317" w:name="_Toc378758229"/>
            <w:bookmarkStart w:id="318" w:name="_Toc378758906"/>
            <w:bookmarkStart w:id="319" w:name="_Toc378760392"/>
            <w:bookmarkStart w:id="320" w:name="_Toc378760996"/>
            <w:bookmarkStart w:id="321" w:name="_Toc378761599"/>
            <w:bookmarkStart w:id="322" w:name="_Toc378762204"/>
            <w:bookmarkStart w:id="323" w:name="_Toc378762807"/>
            <w:bookmarkStart w:id="324" w:name="_Toc378693402"/>
            <w:bookmarkStart w:id="325" w:name="_Toc378752098"/>
            <w:bookmarkStart w:id="326" w:name="_Toc378754470"/>
            <w:bookmarkStart w:id="327" w:name="_Toc378756303"/>
            <w:bookmarkStart w:id="328" w:name="_Toc378757014"/>
            <w:bookmarkStart w:id="329" w:name="_Toc378758267"/>
            <w:bookmarkStart w:id="330" w:name="_Toc378758944"/>
            <w:bookmarkStart w:id="331" w:name="_Toc378760430"/>
            <w:bookmarkStart w:id="332" w:name="_Toc378761034"/>
            <w:bookmarkStart w:id="333" w:name="_Toc378761637"/>
            <w:bookmarkStart w:id="334" w:name="_Toc378762242"/>
            <w:bookmarkStart w:id="335" w:name="_Toc378762845"/>
            <w:bookmarkStart w:id="336" w:name="_Toc378693403"/>
            <w:bookmarkStart w:id="337" w:name="_Toc378752099"/>
            <w:bookmarkStart w:id="338" w:name="_Toc378754471"/>
            <w:bookmarkStart w:id="339" w:name="_Toc378756304"/>
            <w:bookmarkStart w:id="340" w:name="_Toc378757015"/>
            <w:bookmarkStart w:id="341" w:name="_Toc378758268"/>
            <w:bookmarkStart w:id="342" w:name="_Toc378758945"/>
            <w:bookmarkStart w:id="343" w:name="_Toc378760431"/>
            <w:bookmarkStart w:id="344" w:name="_Toc378761035"/>
            <w:bookmarkStart w:id="345" w:name="_Toc378761638"/>
            <w:bookmarkStart w:id="346" w:name="_Toc378762243"/>
            <w:bookmarkStart w:id="347" w:name="_Toc378762846"/>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tc>
        <w:tc>
          <w:tcPr>
            <w:tcW w:w="959" w:type="dxa"/>
            <w:tcBorders>
              <w:top w:val="single" w:sz="8" w:space="0" w:color="A6A6A6"/>
            </w:tcBorders>
            <w:shd w:val="clear" w:color="auto" w:fill="00945F"/>
            <w:vAlign w:val="bottom"/>
          </w:tcPr>
          <w:p w14:paraId="5A0FCCF1" w14:textId="1CBECD12" w:rsidR="001C2223" w:rsidRPr="00472D6E" w:rsidRDefault="001C2223" w:rsidP="00D5420E">
            <w:pPr>
              <w:jc w:val="center"/>
              <w:rPr>
                <w:rFonts w:ascii="Arial Nova Light" w:hAnsi="Arial Nova Light" w:cs="Arial"/>
                <w:bCs/>
                <w:color w:val="FFFFFF" w:themeColor="background1"/>
                <w:sz w:val="20"/>
              </w:rPr>
            </w:pPr>
          </w:p>
        </w:tc>
        <w:tc>
          <w:tcPr>
            <w:tcW w:w="1724" w:type="dxa"/>
            <w:gridSpan w:val="2"/>
            <w:tcBorders>
              <w:top w:val="single" w:sz="8" w:space="0" w:color="A6A6A6"/>
            </w:tcBorders>
            <w:shd w:val="clear" w:color="auto" w:fill="00945F"/>
            <w:vAlign w:val="bottom"/>
          </w:tcPr>
          <w:p w14:paraId="2B3628D2" w14:textId="56556272" w:rsidR="001C2223" w:rsidRPr="00472D6E" w:rsidRDefault="009933D5" w:rsidP="00554734">
            <w:pPr>
              <w:jc w:val="right"/>
              <w:rPr>
                <w:rFonts w:ascii="Arial Nova Light" w:hAnsi="Arial Nova Light"/>
                <w:bCs/>
                <w:color w:val="FFFFFF" w:themeColor="background1"/>
                <w:sz w:val="20"/>
              </w:rPr>
            </w:pPr>
            <w:r>
              <w:rPr>
                <w:rFonts w:ascii="Arial Nova Light" w:hAnsi="Arial Nova Light"/>
                <w:bCs/>
                <w:color w:val="FFFFFF" w:themeColor="background1"/>
                <w:sz w:val="20"/>
              </w:rPr>
              <w:t>202</w:t>
            </w:r>
            <w:r w:rsidR="00443FF2">
              <w:rPr>
                <w:rFonts w:ascii="Arial Nova Light" w:hAnsi="Arial Nova Light"/>
                <w:bCs/>
                <w:color w:val="FFFFFF" w:themeColor="background1"/>
                <w:sz w:val="20"/>
              </w:rPr>
              <w:t>3</w:t>
            </w:r>
            <w:r>
              <w:rPr>
                <w:rFonts w:ascii="Arial Nova Light" w:hAnsi="Arial Nova Light"/>
                <w:bCs/>
                <w:color w:val="FFFFFF" w:themeColor="background1"/>
                <w:sz w:val="20"/>
              </w:rPr>
              <w:t>-2</w:t>
            </w:r>
            <w:r w:rsidR="00443FF2">
              <w:rPr>
                <w:rFonts w:ascii="Arial Nova Light" w:hAnsi="Arial Nova Light"/>
                <w:bCs/>
                <w:color w:val="FFFFFF" w:themeColor="background1"/>
                <w:sz w:val="20"/>
              </w:rPr>
              <w:t>4</w:t>
            </w:r>
          </w:p>
        </w:tc>
        <w:tc>
          <w:tcPr>
            <w:tcW w:w="1701" w:type="dxa"/>
            <w:tcBorders>
              <w:top w:val="single" w:sz="8" w:space="0" w:color="A6A6A6"/>
              <w:right w:val="single" w:sz="8" w:space="0" w:color="A6A6A6"/>
            </w:tcBorders>
            <w:shd w:val="clear" w:color="auto" w:fill="00945F"/>
            <w:vAlign w:val="bottom"/>
          </w:tcPr>
          <w:p w14:paraId="57C8D003" w14:textId="18A90942" w:rsidR="001C2223" w:rsidRPr="00472D6E" w:rsidRDefault="00443FF2" w:rsidP="00554734">
            <w:pPr>
              <w:jc w:val="right"/>
              <w:rPr>
                <w:rFonts w:ascii="Arial Nova Light" w:hAnsi="Arial Nova Light"/>
                <w:bCs/>
                <w:color w:val="FFFFFF" w:themeColor="background1"/>
                <w:sz w:val="20"/>
              </w:rPr>
            </w:pPr>
            <w:r>
              <w:rPr>
                <w:rFonts w:ascii="Arial Nova Light" w:hAnsi="Arial Nova Light"/>
                <w:bCs/>
                <w:color w:val="FFFFFF" w:themeColor="background1"/>
                <w:sz w:val="20"/>
              </w:rPr>
              <w:t>2022-23</w:t>
            </w:r>
          </w:p>
        </w:tc>
      </w:tr>
      <w:tr w:rsidR="001C2223" w:rsidRPr="002D33BE" w14:paraId="26DED09E" w14:textId="77777777" w:rsidTr="00E63955">
        <w:trPr>
          <w:cantSplit/>
          <w:tblHeader/>
        </w:trPr>
        <w:tc>
          <w:tcPr>
            <w:tcW w:w="5846" w:type="dxa"/>
            <w:tcBorders>
              <w:left w:val="single" w:sz="8" w:space="0" w:color="A6A6A6"/>
              <w:bottom w:val="single" w:sz="8" w:space="0" w:color="A6A6A6"/>
            </w:tcBorders>
            <w:shd w:val="clear" w:color="auto" w:fill="00945F"/>
            <w:vAlign w:val="bottom"/>
          </w:tcPr>
          <w:p w14:paraId="480F568B" w14:textId="77777777" w:rsidR="001C2223" w:rsidRPr="00687525" w:rsidRDefault="001C2223" w:rsidP="001C2223">
            <w:pPr>
              <w:ind w:left="142" w:hanging="142"/>
              <w:rPr>
                <w:rFonts w:cs="Arial"/>
                <w:bCs/>
                <w:color w:val="FFFFFF" w:themeColor="background1"/>
                <w:sz w:val="20"/>
              </w:rPr>
            </w:pPr>
          </w:p>
        </w:tc>
        <w:tc>
          <w:tcPr>
            <w:tcW w:w="959" w:type="dxa"/>
            <w:tcBorders>
              <w:bottom w:val="single" w:sz="8" w:space="0" w:color="A6A6A6"/>
            </w:tcBorders>
            <w:shd w:val="clear" w:color="auto" w:fill="00945F"/>
            <w:vAlign w:val="bottom"/>
          </w:tcPr>
          <w:p w14:paraId="0F77FAE0" w14:textId="3CD399C4" w:rsidR="001C2223" w:rsidRPr="00472D6E" w:rsidRDefault="00D5420E" w:rsidP="001C2223">
            <w:pPr>
              <w:jc w:val="center"/>
              <w:rPr>
                <w:rFonts w:ascii="Arial Nova Light" w:hAnsi="Arial Nova Light" w:cs="Arial"/>
                <w:bCs/>
                <w:color w:val="FFFFFF" w:themeColor="background1"/>
                <w:sz w:val="20"/>
              </w:rPr>
            </w:pPr>
            <w:r>
              <w:rPr>
                <w:rFonts w:ascii="Arial Nova Light" w:hAnsi="Arial Nova Light" w:cs="Arial"/>
                <w:bCs/>
                <w:color w:val="FFFFFF" w:themeColor="background1"/>
                <w:sz w:val="20"/>
              </w:rPr>
              <w:t>Note</w:t>
            </w:r>
          </w:p>
        </w:tc>
        <w:tc>
          <w:tcPr>
            <w:tcW w:w="1724" w:type="dxa"/>
            <w:gridSpan w:val="2"/>
            <w:tcBorders>
              <w:bottom w:val="single" w:sz="8" w:space="0" w:color="A6A6A6"/>
            </w:tcBorders>
            <w:shd w:val="clear" w:color="auto" w:fill="00945F"/>
            <w:vAlign w:val="bottom"/>
          </w:tcPr>
          <w:p w14:paraId="08E017D4" w14:textId="77777777" w:rsidR="001C2223" w:rsidRPr="00472D6E" w:rsidRDefault="001C2223" w:rsidP="00554734">
            <w:pPr>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17FED930" w14:textId="77777777" w:rsidR="001C2223" w:rsidRPr="00472D6E" w:rsidRDefault="001C2223" w:rsidP="00554734">
            <w:pPr>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r>
      <w:tr w:rsidR="00443FF2" w:rsidRPr="009D5E80" w14:paraId="4DCDDA0B"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AC2BEF9" w14:textId="77777777" w:rsidR="00443FF2" w:rsidRPr="00832CFB" w:rsidRDefault="00443FF2" w:rsidP="00443FF2">
            <w:pPr>
              <w:ind w:left="142" w:hanging="142"/>
              <w:rPr>
                <w:rFonts w:cs="Arial"/>
                <w:b/>
                <w:bCs/>
                <w:sz w:val="20"/>
              </w:rPr>
            </w:pPr>
            <w:r w:rsidRPr="00832CFB">
              <w:rPr>
                <w:rFonts w:cs="Arial"/>
                <w:b/>
                <w:bCs/>
                <w:sz w:val="20"/>
              </w:rPr>
              <w:t xml:space="preserve">Scheme liability </w:t>
            </w:r>
            <w:proofErr w:type="gramStart"/>
            <w:r w:rsidRPr="00832CFB">
              <w:rPr>
                <w:rFonts w:cs="Arial"/>
                <w:b/>
                <w:bCs/>
                <w:sz w:val="20"/>
              </w:rPr>
              <w:t>at</w:t>
            </w:r>
            <w:proofErr w:type="gramEnd"/>
            <w:r w:rsidRPr="00832CFB">
              <w:rPr>
                <w:rFonts w:cs="Arial"/>
                <w:b/>
                <w:bCs/>
                <w:sz w:val="20"/>
              </w:rPr>
              <w:t xml:space="preserve"> 1 April</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0C252F2D" w14:textId="77777777" w:rsidR="00443FF2" w:rsidRPr="007B7885" w:rsidRDefault="00443FF2" w:rsidP="00443FF2">
            <w:pPr>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98F873A" w14:textId="07A29E83" w:rsidR="00443FF2" w:rsidRPr="00D337F2" w:rsidRDefault="00443FF2" w:rsidP="00443FF2">
            <w:pPr>
              <w:tabs>
                <w:tab w:val="decimal" w:pos="1247"/>
              </w:tabs>
              <w:jc w:val="right"/>
              <w:rPr>
                <w:rFonts w:cs="Arial"/>
                <w:b/>
                <w:sz w:val="20"/>
              </w:rPr>
            </w:pPr>
            <w:r w:rsidRPr="00D337F2">
              <w:rPr>
                <w:rFonts w:cs="Arial"/>
                <w:b/>
                <w:sz w:val="20"/>
              </w:rPr>
              <w:t>(156,500,000)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243602F" w14:textId="08773D4F" w:rsidR="00443FF2" w:rsidRPr="007B7885" w:rsidRDefault="00443FF2" w:rsidP="00443FF2">
            <w:pPr>
              <w:tabs>
                <w:tab w:val="decimal" w:pos="1057"/>
              </w:tabs>
              <w:jc w:val="right"/>
              <w:rPr>
                <w:rFonts w:cs="Arial"/>
                <w:b/>
                <w:sz w:val="20"/>
              </w:rPr>
            </w:pPr>
            <w:r>
              <w:rPr>
                <w:rFonts w:cs="Arial"/>
                <w:b/>
                <w:sz w:val="20"/>
              </w:rPr>
              <w:t>(279,100,000)</w:t>
            </w:r>
          </w:p>
        </w:tc>
      </w:tr>
      <w:tr w:rsidR="00443FF2" w:rsidRPr="009D5E80" w14:paraId="716F3724"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32B235" w14:textId="77777777" w:rsidR="00443FF2" w:rsidRPr="007B7885" w:rsidRDefault="00443FF2" w:rsidP="00443FF2">
            <w:pPr>
              <w:ind w:left="142" w:hanging="142"/>
              <w:rPr>
                <w:rFonts w:cs="Arial"/>
                <w:sz w:val="20"/>
              </w:rPr>
            </w:pP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4CEB8FC4" w14:textId="77777777" w:rsidR="00443FF2" w:rsidRPr="007B7885" w:rsidRDefault="00443FF2" w:rsidP="00443FF2">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3F73D6E" w14:textId="77777777" w:rsidR="00443FF2" w:rsidRPr="00D337F2" w:rsidRDefault="00443FF2" w:rsidP="00443FF2">
            <w:pPr>
              <w:tabs>
                <w:tab w:val="decimal" w:pos="1247"/>
              </w:tabs>
              <w:jc w:val="right"/>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EFC55AA" w14:textId="77777777" w:rsidR="00443FF2" w:rsidRPr="007B7885" w:rsidRDefault="00443FF2" w:rsidP="00443FF2">
            <w:pPr>
              <w:tabs>
                <w:tab w:val="decimal" w:pos="1057"/>
              </w:tabs>
              <w:jc w:val="right"/>
              <w:rPr>
                <w:rFonts w:cs="Arial"/>
                <w:sz w:val="20"/>
              </w:rPr>
            </w:pPr>
          </w:p>
        </w:tc>
      </w:tr>
      <w:tr w:rsidR="00443FF2" w:rsidRPr="009D5E80" w14:paraId="4282E578" w14:textId="77777777" w:rsidTr="00E63955">
        <w:trPr>
          <w:cantSplit/>
          <w:trHeight w:val="114"/>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2A35EDB" w14:textId="5D5DF411" w:rsidR="00443FF2" w:rsidRPr="007B7885" w:rsidRDefault="00443FF2" w:rsidP="00443FF2">
            <w:pPr>
              <w:ind w:left="142" w:hanging="142"/>
              <w:rPr>
                <w:rFonts w:cs="Arial"/>
                <w:sz w:val="20"/>
              </w:rPr>
            </w:pPr>
            <w:r w:rsidRPr="007B7885">
              <w:rPr>
                <w:rFonts w:cs="Arial"/>
                <w:sz w:val="20"/>
              </w:rPr>
              <w:t xml:space="preserve">Current service cost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607ADE49" w14:textId="0F79316D" w:rsidR="00443FF2" w:rsidRPr="000C128E" w:rsidRDefault="00443FF2" w:rsidP="00443FF2">
            <w:pPr>
              <w:jc w:val="center"/>
              <w:rPr>
                <w:rFonts w:cs="Arial"/>
                <w:sz w:val="20"/>
              </w:rPr>
            </w:pPr>
            <w:r w:rsidRPr="000C128E">
              <w:rPr>
                <w:rFonts w:cs="Arial"/>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4AE717B" w14:textId="496586BD" w:rsidR="00443FF2" w:rsidRPr="00D337F2" w:rsidRDefault="00443FF2" w:rsidP="00443FF2">
            <w:pPr>
              <w:tabs>
                <w:tab w:val="decimal" w:pos="1247"/>
              </w:tabs>
              <w:jc w:val="right"/>
              <w:rPr>
                <w:rFonts w:cs="Arial"/>
                <w:sz w:val="20"/>
              </w:rPr>
            </w:pPr>
            <w:r w:rsidRPr="00D337F2">
              <w:rPr>
                <w:rFonts w:cs="Arial"/>
                <w:sz w:val="20"/>
              </w:rPr>
              <w:t>(2,</w:t>
            </w:r>
            <w:r w:rsidR="001C5CA3" w:rsidRPr="00D337F2">
              <w:rPr>
                <w:rFonts w:cs="Arial"/>
                <w:sz w:val="20"/>
              </w:rPr>
              <w:t>685,098</w:t>
            </w:r>
            <w:r w:rsidRPr="00D337F2">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3446928" w14:textId="47BA1BAD" w:rsidR="00443FF2" w:rsidRPr="007B7885" w:rsidRDefault="00443FF2" w:rsidP="00443FF2">
            <w:pPr>
              <w:tabs>
                <w:tab w:val="decimal" w:pos="1057"/>
              </w:tabs>
              <w:jc w:val="right"/>
              <w:rPr>
                <w:rFonts w:cs="Arial"/>
                <w:sz w:val="20"/>
              </w:rPr>
            </w:pPr>
            <w:r>
              <w:rPr>
                <w:rFonts w:cs="Arial"/>
                <w:sz w:val="20"/>
              </w:rPr>
              <w:t>(7,952,594)</w:t>
            </w:r>
          </w:p>
        </w:tc>
      </w:tr>
      <w:tr w:rsidR="00443FF2" w:rsidRPr="009D5E80" w14:paraId="21EFE635" w14:textId="77777777" w:rsidTr="00E63955">
        <w:trPr>
          <w:cantSplit/>
          <w:trHeight w:val="114"/>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98DCB59" w14:textId="4B5156AF" w:rsidR="00443FF2" w:rsidRPr="007B7885" w:rsidRDefault="00443FF2" w:rsidP="00443FF2">
            <w:pPr>
              <w:ind w:left="142" w:hanging="142"/>
              <w:rPr>
                <w:rFonts w:cs="Arial"/>
                <w:sz w:val="20"/>
              </w:rPr>
            </w:pPr>
            <w:r w:rsidRPr="007B7885">
              <w:rPr>
                <w:rFonts w:cs="Arial"/>
                <w:sz w:val="20"/>
              </w:rPr>
              <w:t>Past service cost</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1FBECB35" w14:textId="75E6DECD" w:rsidR="00443FF2" w:rsidRPr="000C128E" w:rsidRDefault="00443FF2" w:rsidP="00443FF2">
            <w:pPr>
              <w:jc w:val="center"/>
              <w:rPr>
                <w:rFonts w:cs="Arial"/>
                <w:sz w:val="20"/>
              </w:rPr>
            </w:pPr>
            <w:r w:rsidRPr="000C128E">
              <w:rPr>
                <w:rFonts w:cs="Arial"/>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5867ABB" w14:textId="089C479E" w:rsidR="00443FF2" w:rsidRPr="00D337F2" w:rsidRDefault="00443FF2" w:rsidP="00443FF2">
            <w:pPr>
              <w:tabs>
                <w:tab w:val="decimal" w:pos="1247"/>
              </w:tabs>
              <w:jc w:val="right"/>
              <w:rPr>
                <w:rFonts w:cs="Arial"/>
                <w:sz w:val="20"/>
              </w:rPr>
            </w:pPr>
            <w:r w:rsidRPr="00D337F2">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31F46E7" w14:textId="14DA9C2F" w:rsidR="00443FF2" w:rsidRPr="007B7885" w:rsidRDefault="00443FF2" w:rsidP="00443FF2">
            <w:pPr>
              <w:tabs>
                <w:tab w:val="decimal" w:pos="1057"/>
              </w:tabs>
              <w:jc w:val="right"/>
              <w:rPr>
                <w:rFonts w:cs="Arial"/>
                <w:sz w:val="20"/>
              </w:rPr>
            </w:pPr>
            <w:r>
              <w:rPr>
                <w:rFonts w:cs="Arial"/>
                <w:sz w:val="20"/>
              </w:rPr>
              <w:t>-</w:t>
            </w:r>
          </w:p>
        </w:tc>
      </w:tr>
      <w:tr w:rsidR="00443FF2" w:rsidRPr="009D5E80" w14:paraId="7B4A7AD7"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FFA8541" w14:textId="77777777" w:rsidR="00443FF2" w:rsidRPr="007B7885" w:rsidRDefault="00443FF2" w:rsidP="00443FF2">
            <w:pPr>
              <w:ind w:left="142" w:hanging="142"/>
              <w:rPr>
                <w:rFonts w:cs="Arial"/>
                <w:sz w:val="20"/>
              </w:rPr>
            </w:pPr>
            <w:r w:rsidRPr="007B7885">
              <w:rPr>
                <w:rFonts w:cs="Arial"/>
                <w:sz w:val="20"/>
              </w:rPr>
              <w:t xml:space="preserve">Pension financing cost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18D6CCBB" w14:textId="196F7378" w:rsidR="00443FF2" w:rsidRPr="000C128E" w:rsidRDefault="00443FF2" w:rsidP="00443FF2">
            <w:pPr>
              <w:jc w:val="center"/>
              <w:rPr>
                <w:rFonts w:cs="Arial"/>
                <w:sz w:val="20"/>
              </w:rPr>
            </w:pPr>
            <w:r w:rsidRPr="000C128E">
              <w:rPr>
                <w:rFonts w:cs="Arial"/>
                <w:sz w:val="20"/>
              </w:rPr>
              <w:t>8</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378EBAB" w14:textId="589512D7" w:rsidR="00443FF2" w:rsidRPr="00D337F2" w:rsidRDefault="00443FF2" w:rsidP="00443FF2">
            <w:pPr>
              <w:tabs>
                <w:tab w:val="decimal" w:pos="1247"/>
              </w:tabs>
              <w:jc w:val="right"/>
              <w:rPr>
                <w:rFonts w:cs="Arial"/>
                <w:sz w:val="20"/>
              </w:rPr>
            </w:pPr>
            <w:r w:rsidRPr="00D337F2">
              <w:rPr>
                <w:rFonts w:cs="Arial"/>
                <w:sz w:val="20"/>
              </w:rPr>
              <w:t>(</w:t>
            </w:r>
            <w:r w:rsidR="001C5CA3" w:rsidRPr="00D337F2">
              <w:rPr>
                <w:rFonts w:cs="Arial"/>
                <w:sz w:val="20"/>
              </w:rPr>
              <w:t>6,433,222</w:t>
            </w:r>
            <w:r w:rsidRPr="00D337F2">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0F5A868" w14:textId="07F67909" w:rsidR="00443FF2" w:rsidRPr="007B7885" w:rsidRDefault="00443FF2" w:rsidP="00443FF2">
            <w:pPr>
              <w:tabs>
                <w:tab w:val="decimal" w:pos="1057"/>
              </w:tabs>
              <w:jc w:val="right"/>
              <w:rPr>
                <w:rFonts w:cs="Arial"/>
                <w:sz w:val="20"/>
              </w:rPr>
            </w:pPr>
            <w:r>
              <w:rPr>
                <w:rFonts w:cs="Arial"/>
                <w:sz w:val="20"/>
              </w:rPr>
              <w:t>(4,346,817)</w:t>
            </w:r>
          </w:p>
        </w:tc>
      </w:tr>
      <w:tr w:rsidR="00443FF2" w:rsidRPr="009D5E80" w14:paraId="78FA4E24"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3577ADF" w14:textId="77777777" w:rsidR="00443FF2" w:rsidRPr="007B7885" w:rsidRDefault="00443FF2" w:rsidP="00443FF2">
            <w:pPr>
              <w:ind w:left="142" w:hanging="142"/>
              <w:rPr>
                <w:rFonts w:cs="Arial"/>
                <w:sz w:val="20"/>
              </w:rPr>
            </w:pPr>
            <w:r w:rsidRPr="007B7885">
              <w:rPr>
                <w:rFonts w:cs="Arial"/>
                <w:sz w:val="20"/>
              </w:rPr>
              <w:t xml:space="preserve">Enhancements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7E11A515" w14:textId="107D8361" w:rsidR="00443FF2" w:rsidRPr="000C128E" w:rsidRDefault="00443FF2" w:rsidP="00443FF2">
            <w:pPr>
              <w:jc w:val="center"/>
              <w:rPr>
                <w:rFonts w:cs="Arial"/>
                <w:sz w:val="20"/>
              </w:rPr>
            </w:pPr>
            <w:r w:rsidRPr="000C128E">
              <w:rPr>
                <w:rFonts w:cs="Arial"/>
                <w:sz w:val="20"/>
              </w:rPr>
              <w:t>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5F72260" w14:textId="720D4674" w:rsidR="00443FF2" w:rsidRPr="00D337F2" w:rsidRDefault="00443FF2" w:rsidP="00443FF2">
            <w:pPr>
              <w:tabs>
                <w:tab w:val="decimal" w:pos="1247"/>
              </w:tabs>
              <w:jc w:val="right"/>
              <w:rPr>
                <w:rFonts w:cs="Arial"/>
                <w:sz w:val="20"/>
              </w:rPr>
            </w:pPr>
            <w:r w:rsidRPr="00D337F2">
              <w:rPr>
                <w:rFonts w:cs="Arial"/>
                <w:sz w:val="20"/>
              </w:rPr>
              <w:t>(3,</w:t>
            </w:r>
            <w:r w:rsidR="00D337F2" w:rsidRPr="00D337F2">
              <w:rPr>
                <w:rFonts w:cs="Arial"/>
                <w:sz w:val="20"/>
              </w:rPr>
              <w:t>076</w:t>
            </w:r>
            <w:r w:rsidRPr="00D337F2">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4EE6735" w14:textId="065871DF" w:rsidR="00443FF2" w:rsidRPr="007B7885" w:rsidRDefault="00443FF2" w:rsidP="00443FF2">
            <w:pPr>
              <w:tabs>
                <w:tab w:val="decimal" w:pos="1057"/>
              </w:tabs>
              <w:jc w:val="right"/>
              <w:rPr>
                <w:rFonts w:cs="Arial"/>
                <w:sz w:val="20"/>
              </w:rPr>
            </w:pPr>
            <w:r>
              <w:rPr>
                <w:rFonts w:cs="Arial"/>
                <w:sz w:val="20"/>
              </w:rPr>
              <w:t>(2,811)</w:t>
            </w:r>
          </w:p>
        </w:tc>
      </w:tr>
      <w:tr w:rsidR="00443FF2" w:rsidRPr="009D5E80" w14:paraId="448FDE65"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594BEE1" w14:textId="77777777" w:rsidR="00443FF2" w:rsidRPr="007B7885" w:rsidRDefault="00443FF2" w:rsidP="00443FF2">
            <w:pPr>
              <w:ind w:left="142" w:hanging="142"/>
              <w:rPr>
                <w:rFonts w:cs="Arial"/>
                <w:sz w:val="20"/>
              </w:rPr>
            </w:pPr>
            <w:r w:rsidRPr="007B7885">
              <w:rPr>
                <w:rFonts w:cs="Arial"/>
                <w:sz w:val="20"/>
              </w:rPr>
              <w:t xml:space="preserve">Pension transfers in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266B84B2" w14:textId="57F5C820" w:rsidR="00443FF2" w:rsidRPr="000C128E" w:rsidRDefault="00443FF2" w:rsidP="00443FF2">
            <w:pPr>
              <w:jc w:val="center"/>
              <w:rPr>
                <w:rFonts w:cs="Arial"/>
                <w:sz w:val="20"/>
              </w:rPr>
            </w:pPr>
            <w:r w:rsidRPr="000C128E">
              <w:rPr>
                <w:rFonts w:cs="Arial"/>
                <w:sz w:val="20"/>
              </w:rPr>
              <w:t>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5CE7B08" w14:textId="325804AE" w:rsidR="00443FF2" w:rsidRPr="00D337F2" w:rsidRDefault="00443FF2" w:rsidP="00443FF2">
            <w:pPr>
              <w:tabs>
                <w:tab w:val="decimal" w:pos="1247"/>
              </w:tabs>
              <w:jc w:val="right"/>
              <w:rPr>
                <w:rFonts w:cs="Arial"/>
                <w:sz w:val="20"/>
              </w:rPr>
            </w:pPr>
            <w:r w:rsidRPr="00D337F2">
              <w:rPr>
                <w:rFonts w:cs="Arial"/>
                <w:sz w:val="20"/>
              </w:rPr>
              <w:t>(289)</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D5297A1" w14:textId="66B9C888" w:rsidR="00443FF2" w:rsidRPr="007B7885" w:rsidRDefault="00443FF2" w:rsidP="00443FF2">
            <w:pPr>
              <w:tabs>
                <w:tab w:val="decimal" w:pos="1057"/>
              </w:tabs>
              <w:jc w:val="right"/>
              <w:rPr>
                <w:rFonts w:cs="Arial"/>
                <w:sz w:val="20"/>
              </w:rPr>
            </w:pPr>
            <w:r>
              <w:rPr>
                <w:rFonts w:cs="Arial"/>
                <w:sz w:val="20"/>
              </w:rPr>
              <w:t>(1,250)</w:t>
            </w:r>
          </w:p>
        </w:tc>
      </w:tr>
      <w:tr w:rsidR="00443FF2" w:rsidRPr="009D5E80" w14:paraId="029BC374"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E53998A" w14:textId="77777777" w:rsidR="00443FF2" w:rsidRPr="007B7885" w:rsidRDefault="00443FF2" w:rsidP="00443FF2">
            <w:pPr>
              <w:ind w:left="142" w:hanging="142"/>
              <w:rPr>
                <w:rFonts w:cs="Arial"/>
                <w:sz w:val="20"/>
              </w:rPr>
            </w:pP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361C99" w14:textId="77777777" w:rsidR="00443FF2" w:rsidRPr="005131C6" w:rsidRDefault="00443FF2" w:rsidP="00443FF2">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EF3EEC6" w14:textId="36BC3861" w:rsidR="00443FF2" w:rsidRPr="00D337F2" w:rsidRDefault="00443FF2" w:rsidP="00443FF2">
            <w:pPr>
              <w:tabs>
                <w:tab w:val="decimal" w:pos="1247"/>
              </w:tabs>
              <w:jc w:val="right"/>
              <w:rPr>
                <w:rFonts w:cs="Arial"/>
                <w:b/>
                <w:sz w:val="20"/>
              </w:rPr>
            </w:pPr>
            <w:r w:rsidRPr="00D337F2">
              <w:rPr>
                <w:rFonts w:cs="Arial"/>
                <w:b/>
                <w:sz w:val="20"/>
              </w:rPr>
              <w:t>(16</w:t>
            </w:r>
            <w:r w:rsidR="001C5CA3" w:rsidRPr="00D337F2">
              <w:rPr>
                <w:rFonts w:cs="Arial"/>
                <w:b/>
                <w:sz w:val="20"/>
              </w:rPr>
              <w:t>5,621,</w:t>
            </w:r>
            <w:r w:rsidR="00D337F2" w:rsidRPr="00D337F2">
              <w:rPr>
                <w:rFonts w:cs="Arial"/>
                <w:b/>
                <w:sz w:val="20"/>
              </w:rPr>
              <w:t>685</w:t>
            </w:r>
            <w:r w:rsidRPr="00D337F2">
              <w:rPr>
                <w:rFonts w:cs="Arial"/>
                <w:b/>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F1C0FEC" w14:textId="7102D06E" w:rsidR="00443FF2" w:rsidRPr="007B7885" w:rsidRDefault="00443FF2" w:rsidP="00443FF2">
            <w:pPr>
              <w:tabs>
                <w:tab w:val="decimal" w:pos="1057"/>
              </w:tabs>
              <w:jc w:val="right"/>
              <w:rPr>
                <w:rFonts w:cs="Arial"/>
                <w:b/>
                <w:sz w:val="20"/>
              </w:rPr>
            </w:pPr>
            <w:r>
              <w:rPr>
                <w:rFonts w:cs="Arial"/>
                <w:b/>
                <w:sz w:val="20"/>
              </w:rPr>
              <w:t>(291,403,472)</w:t>
            </w:r>
          </w:p>
        </w:tc>
      </w:tr>
      <w:tr w:rsidR="00443FF2" w:rsidRPr="009D5E80" w14:paraId="2BE6AD9D"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22231C4" w14:textId="255B85FB" w:rsidR="00443FF2" w:rsidRPr="007B7885" w:rsidRDefault="00443FF2" w:rsidP="00443FF2">
            <w:pPr>
              <w:ind w:left="142" w:hanging="142"/>
              <w:rPr>
                <w:rFonts w:cs="Arial"/>
                <w:sz w:val="20"/>
              </w:rPr>
            </w:pPr>
            <w:r>
              <w:rPr>
                <w:rFonts w:cs="Arial"/>
                <w:sz w:val="20"/>
              </w:rPr>
              <w:t>Benefits payable</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44DBD530" w14:textId="0C78199F" w:rsidR="00443FF2" w:rsidRPr="000C128E" w:rsidRDefault="00443FF2" w:rsidP="00443FF2">
            <w:pPr>
              <w:jc w:val="center"/>
              <w:rPr>
                <w:rFonts w:cs="Arial"/>
                <w:sz w:val="20"/>
              </w:rPr>
            </w:pPr>
            <w:r w:rsidRPr="000C128E">
              <w:rPr>
                <w:rFonts w:cs="Arial"/>
                <w:sz w:val="20"/>
              </w:rPr>
              <w:t>12.5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08E79FD" w14:textId="3595C12A" w:rsidR="00443FF2" w:rsidRPr="00D337F2" w:rsidRDefault="00443FF2" w:rsidP="00443FF2">
            <w:pPr>
              <w:tabs>
                <w:tab w:val="decimal" w:pos="1247"/>
              </w:tabs>
              <w:jc w:val="right"/>
              <w:rPr>
                <w:rFonts w:cs="Arial"/>
                <w:sz w:val="20"/>
              </w:rPr>
            </w:pPr>
            <w:r w:rsidRPr="00D337F2">
              <w:rPr>
                <w:rFonts w:cs="Arial"/>
                <w:sz w:val="20"/>
              </w:rPr>
              <w:t>5,</w:t>
            </w:r>
            <w:r w:rsidR="001C5CA3" w:rsidRPr="00D337F2">
              <w:rPr>
                <w:rFonts w:cs="Arial"/>
                <w:sz w:val="20"/>
              </w:rPr>
              <w:t>6</w:t>
            </w:r>
            <w:r w:rsidR="00D337F2" w:rsidRPr="00D337F2">
              <w:rPr>
                <w:rFonts w:cs="Arial"/>
                <w:sz w:val="20"/>
              </w:rPr>
              <w:t>86,003</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EAB9CD" w14:textId="52F992C5" w:rsidR="00443FF2" w:rsidRPr="007B7885" w:rsidRDefault="00443FF2" w:rsidP="00443FF2">
            <w:pPr>
              <w:tabs>
                <w:tab w:val="decimal" w:pos="1057"/>
              </w:tabs>
              <w:jc w:val="right"/>
              <w:rPr>
                <w:rFonts w:cs="Arial"/>
                <w:sz w:val="20"/>
              </w:rPr>
            </w:pPr>
            <w:r>
              <w:rPr>
                <w:rFonts w:cs="Arial"/>
                <w:sz w:val="20"/>
              </w:rPr>
              <w:t>5,284,018</w:t>
            </w:r>
          </w:p>
        </w:tc>
      </w:tr>
      <w:tr w:rsidR="00443FF2" w:rsidRPr="009D5E80" w14:paraId="57A3A106"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D5B617F" w14:textId="4AEA01E1" w:rsidR="00443FF2" w:rsidRPr="007B7885" w:rsidRDefault="00443FF2" w:rsidP="00443FF2">
            <w:pPr>
              <w:rPr>
                <w:rFonts w:cs="Arial"/>
                <w:sz w:val="20"/>
              </w:rPr>
            </w:pPr>
            <w:r>
              <w:rPr>
                <w:rFonts w:cs="Arial"/>
                <w:sz w:val="20"/>
              </w:rPr>
              <w:t>P</w:t>
            </w:r>
            <w:r w:rsidRPr="007B7885">
              <w:rPr>
                <w:rFonts w:cs="Arial"/>
                <w:sz w:val="20"/>
              </w:rPr>
              <w:t>ension payments to and on account of leavers</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75B80B44" w14:textId="560D5693" w:rsidR="00443FF2" w:rsidRPr="000C128E" w:rsidRDefault="00443FF2" w:rsidP="00443FF2">
            <w:pPr>
              <w:jc w:val="center"/>
              <w:rPr>
                <w:rFonts w:cs="Arial"/>
                <w:sz w:val="20"/>
              </w:rPr>
            </w:pPr>
            <w:r w:rsidRPr="000C128E">
              <w:rPr>
                <w:rFonts w:cs="Arial"/>
                <w:sz w:val="20"/>
              </w:rPr>
              <w:t>12.6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0953082" w14:textId="1C10CB95" w:rsidR="00443FF2" w:rsidRPr="00D337F2" w:rsidRDefault="00443FF2" w:rsidP="00443FF2">
            <w:pPr>
              <w:tabs>
                <w:tab w:val="decimal" w:pos="1247"/>
              </w:tabs>
              <w:jc w:val="right"/>
              <w:rPr>
                <w:rFonts w:cs="Arial"/>
                <w:sz w:val="20"/>
              </w:rPr>
            </w:pPr>
            <w:r w:rsidRPr="00D337F2">
              <w:rPr>
                <w:rFonts w:cs="Arial"/>
                <w:sz w:val="20"/>
              </w:rPr>
              <w:t>4,</w:t>
            </w:r>
            <w:r w:rsidR="001C5CA3" w:rsidRPr="00D337F2">
              <w:rPr>
                <w:rFonts w:cs="Arial"/>
                <w:sz w:val="20"/>
              </w:rPr>
              <w:t>231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672A7FE" w14:textId="1B358B7A" w:rsidR="00443FF2" w:rsidRPr="007B7885" w:rsidRDefault="00443FF2" w:rsidP="00443FF2">
            <w:pPr>
              <w:tabs>
                <w:tab w:val="decimal" w:pos="1057"/>
              </w:tabs>
              <w:jc w:val="right"/>
              <w:rPr>
                <w:rFonts w:cs="Arial"/>
                <w:sz w:val="20"/>
              </w:rPr>
            </w:pPr>
            <w:r>
              <w:rPr>
                <w:rFonts w:cs="Arial"/>
                <w:sz w:val="20"/>
              </w:rPr>
              <w:t>6,630</w:t>
            </w:r>
          </w:p>
        </w:tc>
      </w:tr>
      <w:tr w:rsidR="00443FF2" w:rsidRPr="009D5E80" w14:paraId="4F87DAFA"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B6556A5" w14:textId="77777777" w:rsidR="00443FF2" w:rsidRPr="007B7885" w:rsidRDefault="00443FF2" w:rsidP="00443FF2">
            <w:pPr>
              <w:ind w:left="142" w:hanging="142"/>
              <w:rPr>
                <w:rFonts w:cs="Arial"/>
                <w:sz w:val="20"/>
              </w:rPr>
            </w:pP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9B9CE42" w14:textId="77777777" w:rsidR="00443FF2" w:rsidRPr="005131C6" w:rsidRDefault="00443FF2" w:rsidP="00443FF2">
            <w:pPr>
              <w:jc w:val="center"/>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82A9D68" w14:textId="3722E007" w:rsidR="00443FF2" w:rsidRPr="00D337F2" w:rsidRDefault="00443FF2" w:rsidP="00443FF2">
            <w:pPr>
              <w:tabs>
                <w:tab w:val="decimal" w:pos="1247"/>
              </w:tabs>
              <w:jc w:val="right"/>
              <w:rPr>
                <w:rFonts w:cs="Arial"/>
                <w:b/>
                <w:sz w:val="20"/>
              </w:rPr>
            </w:pPr>
            <w:r w:rsidRPr="00D337F2">
              <w:rPr>
                <w:rFonts w:cs="Arial"/>
                <w:b/>
                <w:sz w:val="20"/>
              </w:rPr>
              <w:t>5,</w:t>
            </w:r>
            <w:r w:rsidR="001C5CA3" w:rsidRPr="00D337F2">
              <w:rPr>
                <w:rFonts w:cs="Arial"/>
                <w:b/>
                <w:sz w:val="20"/>
              </w:rPr>
              <w:t>6</w:t>
            </w:r>
            <w:r w:rsidR="00D337F2" w:rsidRPr="00D337F2">
              <w:rPr>
                <w:rFonts w:cs="Arial"/>
                <w:b/>
                <w:sz w:val="20"/>
              </w:rPr>
              <w:t>90,234</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5E57A0C" w14:textId="2BC46E57" w:rsidR="00443FF2" w:rsidRPr="007B7885" w:rsidRDefault="00443FF2" w:rsidP="00443FF2">
            <w:pPr>
              <w:tabs>
                <w:tab w:val="decimal" w:pos="1057"/>
              </w:tabs>
              <w:jc w:val="right"/>
              <w:rPr>
                <w:rFonts w:cs="Arial"/>
                <w:b/>
                <w:bCs/>
                <w:sz w:val="20"/>
              </w:rPr>
            </w:pPr>
            <w:r>
              <w:rPr>
                <w:rFonts w:cs="Arial"/>
                <w:b/>
                <w:bCs/>
                <w:sz w:val="20"/>
              </w:rPr>
              <w:t>5,290,648</w:t>
            </w:r>
          </w:p>
        </w:tc>
      </w:tr>
      <w:tr w:rsidR="00443FF2" w:rsidRPr="009D5E80" w14:paraId="039BBC25"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A5F8FC" w14:textId="75F6FB8F" w:rsidR="00443FF2" w:rsidRPr="007B7885" w:rsidRDefault="00443FF2" w:rsidP="00443FF2">
            <w:pPr>
              <w:ind w:left="142" w:hanging="142"/>
              <w:rPr>
                <w:rFonts w:cs="Arial"/>
                <w:sz w:val="20"/>
              </w:rPr>
            </w:pPr>
            <w:r w:rsidRPr="007B7885">
              <w:rPr>
                <w:rFonts w:cs="Arial"/>
                <w:sz w:val="20"/>
              </w:rPr>
              <w:t xml:space="preserve">Actuarial </w:t>
            </w:r>
            <w:r>
              <w:rPr>
                <w:rFonts w:cs="Arial"/>
                <w:sz w:val="20"/>
              </w:rPr>
              <w:t>gain/(</w:t>
            </w:r>
            <w:r w:rsidRPr="007B7885">
              <w:rPr>
                <w:rFonts w:cs="Arial"/>
                <w:sz w:val="20"/>
              </w:rPr>
              <w:t>loss</w:t>
            </w:r>
            <w:r>
              <w:rPr>
                <w:rFonts w:cs="Arial"/>
                <w:sz w:val="20"/>
              </w:rPr>
              <w:t>)</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404DD694" w14:textId="37777B30" w:rsidR="00443FF2" w:rsidRPr="005131C6" w:rsidRDefault="00443FF2" w:rsidP="00443FF2">
            <w:pPr>
              <w:jc w:val="center"/>
              <w:rPr>
                <w:rFonts w:cs="Arial"/>
                <w:sz w:val="20"/>
                <w:highlight w:val="yellow"/>
              </w:rPr>
            </w:pPr>
            <w:r w:rsidRPr="000C128E">
              <w:rPr>
                <w:rFonts w:cs="Arial"/>
                <w:sz w:val="20"/>
              </w:rPr>
              <w:t>12.7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52DCF80" w14:textId="1096AD00" w:rsidR="00443FF2" w:rsidRPr="00D337F2" w:rsidRDefault="00BE5261" w:rsidP="00443FF2">
            <w:pPr>
              <w:tabs>
                <w:tab w:val="decimal" w:pos="1247"/>
              </w:tabs>
              <w:jc w:val="right"/>
              <w:rPr>
                <w:rFonts w:cs="Arial"/>
                <w:sz w:val="20"/>
              </w:rPr>
            </w:pPr>
            <w:r w:rsidRPr="00D337F2">
              <w:rPr>
                <w:rFonts w:cs="Arial"/>
                <w:sz w:val="20"/>
              </w:rPr>
              <w:t>15,3</w:t>
            </w:r>
            <w:r w:rsidR="00D337F2" w:rsidRPr="00D337F2">
              <w:rPr>
                <w:rFonts w:cs="Arial"/>
                <w:sz w:val="20"/>
              </w:rPr>
              <w:t>31,451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97E0BE9" w14:textId="3B356F4D" w:rsidR="00443FF2" w:rsidRPr="007B7885" w:rsidRDefault="00443FF2" w:rsidP="00443FF2">
            <w:pPr>
              <w:tabs>
                <w:tab w:val="decimal" w:pos="1057"/>
              </w:tabs>
              <w:jc w:val="right"/>
              <w:rPr>
                <w:rFonts w:cs="Arial"/>
                <w:sz w:val="20"/>
              </w:rPr>
            </w:pPr>
            <w:r>
              <w:rPr>
                <w:rFonts w:cs="Arial"/>
                <w:sz w:val="20"/>
              </w:rPr>
              <w:t>129,612,824</w:t>
            </w:r>
          </w:p>
        </w:tc>
      </w:tr>
      <w:tr w:rsidR="00443FF2" w:rsidRPr="009D5E80" w14:paraId="5A914858"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6585038" w14:textId="77777777" w:rsidR="00443FF2" w:rsidRPr="007B7885" w:rsidRDefault="00443FF2" w:rsidP="00443FF2">
            <w:pPr>
              <w:ind w:left="142" w:hanging="142"/>
              <w:rPr>
                <w:rFonts w:cs="Arial"/>
                <w:sz w:val="20"/>
              </w:rPr>
            </w:pPr>
            <w:r w:rsidRPr="007B7885">
              <w:rPr>
                <w:rFonts w:cs="Arial"/>
                <w:b/>
                <w:sz w:val="20"/>
              </w:rPr>
              <w:t xml:space="preserve">Scheme liability </w:t>
            </w:r>
            <w:proofErr w:type="gramStart"/>
            <w:r w:rsidRPr="007B7885">
              <w:rPr>
                <w:rFonts w:cs="Arial"/>
                <w:b/>
                <w:sz w:val="20"/>
              </w:rPr>
              <w:t>at</w:t>
            </w:r>
            <w:proofErr w:type="gramEnd"/>
            <w:r w:rsidRPr="007B7885">
              <w:rPr>
                <w:rFonts w:cs="Arial"/>
                <w:b/>
                <w:sz w:val="20"/>
              </w:rPr>
              <w:t xml:space="preserve"> 31 March</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0A5F1F" w14:textId="77777777" w:rsidR="00443FF2" w:rsidRPr="007B7885" w:rsidRDefault="00443FF2" w:rsidP="00443FF2">
            <w:pPr>
              <w:jc w:val="right"/>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9EFD585" w14:textId="752A78A9" w:rsidR="00443FF2" w:rsidRPr="00D337F2" w:rsidRDefault="00443FF2" w:rsidP="00443FF2">
            <w:pPr>
              <w:tabs>
                <w:tab w:val="decimal" w:pos="1247"/>
              </w:tabs>
              <w:overflowPunct w:val="0"/>
              <w:autoSpaceDE w:val="0"/>
              <w:autoSpaceDN w:val="0"/>
              <w:adjustRightInd w:val="0"/>
              <w:jc w:val="right"/>
              <w:textAlignment w:val="baseline"/>
              <w:rPr>
                <w:rFonts w:cs="Arial"/>
                <w:b/>
                <w:sz w:val="20"/>
              </w:rPr>
            </w:pPr>
            <w:r w:rsidRPr="00D337F2">
              <w:rPr>
                <w:rFonts w:cs="Arial"/>
                <w:b/>
                <w:sz w:val="20"/>
              </w:rPr>
              <w:t>(1</w:t>
            </w:r>
            <w:r w:rsidR="00BE5261" w:rsidRPr="00D337F2">
              <w:rPr>
                <w:rFonts w:cs="Arial"/>
                <w:b/>
                <w:sz w:val="20"/>
              </w:rPr>
              <w:t>44,600,000</w:t>
            </w:r>
            <w:r w:rsidRPr="00D337F2">
              <w:rPr>
                <w:rFonts w:cs="Arial"/>
                <w:b/>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0DF1E12" w14:textId="4FE97A88" w:rsidR="00443FF2" w:rsidRPr="007B7885" w:rsidRDefault="00443FF2" w:rsidP="00443FF2">
            <w:pPr>
              <w:tabs>
                <w:tab w:val="decimal" w:pos="1057"/>
              </w:tabs>
              <w:overflowPunct w:val="0"/>
              <w:autoSpaceDE w:val="0"/>
              <w:autoSpaceDN w:val="0"/>
              <w:adjustRightInd w:val="0"/>
              <w:jc w:val="right"/>
              <w:textAlignment w:val="baseline"/>
              <w:rPr>
                <w:rFonts w:cs="Arial"/>
                <w:b/>
                <w:sz w:val="20"/>
              </w:rPr>
            </w:pPr>
            <w:r w:rsidRPr="00DC395F">
              <w:rPr>
                <w:rFonts w:cs="Arial"/>
                <w:b/>
                <w:sz w:val="20"/>
              </w:rPr>
              <w:t>(156,</w:t>
            </w:r>
            <w:r>
              <w:rPr>
                <w:rFonts w:cs="Arial"/>
                <w:b/>
                <w:sz w:val="20"/>
              </w:rPr>
              <w:t>5</w:t>
            </w:r>
            <w:r w:rsidRPr="00DC395F">
              <w:rPr>
                <w:rFonts w:cs="Arial"/>
                <w:b/>
                <w:sz w:val="20"/>
              </w:rPr>
              <w:t>00,000)</w:t>
            </w:r>
          </w:p>
        </w:tc>
      </w:tr>
    </w:tbl>
    <w:p w14:paraId="08C7683B" w14:textId="7E7597F9" w:rsidR="007A33E6" w:rsidRDefault="007A33E6" w:rsidP="001C2223">
      <w:pPr>
        <w:pStyle w:val="Accountstext"/>
        <w:tabs>
          <w:tab w:val="left" w:pos="709"/>
        </w:tabs>
        <w:rPr>
          <w:rFonts w:ascii="Arial" w:hAnsi="Arial" w:cs="Arial"/>
          <w:b/>
          <w:noProof w:val="0"/>
          <w:color w:val="E36C0A" w:themeColor="accent6" w:themeShade="BF"/>
          <w:sz w:val="24"/>
          <w:szCs w:val="24"/>
        </w:rPr>
      </w:pPr>
      <w:bookmarkStart w:id="348" w:name="_Ref357672642"/>
      <w:bookmarkStart w:id="349" w:name="_Toc381174421"/>
      <w:bookmarkStart w:id="350" w:name="_Toc392169671"/>
      <w:bookmarkStart w:id="351" w:name="_Toc396403554"/>
      <w:bookmarkStart w:id="352" w:name="_Toc414279071"/>
      <w:bookmarkStart w:id="353" w:name="_Toc414279215"/>
      <w:bookmarkStart w:id="354" w:name="_Toc414279363"/>
      <w:bookmarkStart w:id="355" w:name="_Toc414279507"/>
      <w:bookmarkStart w:id="356" w:name="_Toc414279882"/>
      <w:bookmarkStart w:id="357" w:name="_Ref452538693"/>
      <w:bookmarkStart w:id="358" w:name="_Ref455146478"/>
    </w:p>
    <w:p w14:paraId="00541AF4" w14:textId="77777777" w:rsidR="00160E1D" w:rsidRPr="00160E1D" w:rsidRDefault="00160E1D" w:rsidP="001C2223">
      <w:pPr>
        <w:pStyle w:val="Accountstext"/>
        <w:tabs>
          <w:tab w:val="left" w:pos="709"/>
        </w:tabs>
        <w:rPr>
          <w:rFonts w:ascii="Arial" w:hAnsi="Arial" w:cs="Arial"/>
          <w:b/>
          <w:noProof w:val="0"/>
          <w:color w:val="E36C0A" w:themeColor="accent6" w:themeShade="BF"/>
          <w:sz w:val="24"/>
          <w:szCs w:val="24"/>
        </w:rPr>
      </w:pPr>
    </w:p>
    <w:p w14:paraId="54177DBE" w14:textId="359AC0E8" w:rsidR="001C2223" w:rsidRPr="00C967F8" w:rsidRDefault="004E290A" w:rsidP="00C967F8">
      <w:pPr>
        <w:pStyle w:val="AccReplvl3"/>
        <w:rPr>
          <w:rFonts w:ascii="Arial Nova Light" w:hAnsi="Arial Nova Light"/>
          <w:sz w:val="32"/>
          <w:szCs w:val="32"/>
        </w:rPr>
      </w:pPr>
      <w:r w:rsidRPr="00C967F8">
        <w:rPr>
          <w:rFonts w:ascii="Arial Nova Light" w:hAnsi="Arial Nova Light"/>
          <w:sz w:val="32"/>
          <w:szCs w:val="32"/>
        </w:rPr>
        <w:t xml:space="preserve">Note </w:t>
      </w:r>
      <w:r w:rsidR="001C2223" w:rsidRPr="00C967F8">
        <w:rPr>
          <w:rFonts w:ascii="Arial Nova Light" w:hAnsi="Arial Nova Light"/>
          <w:sz w:val="32"/>
          <w:szCs w:val="32"/>
        </w:rPr>
        <w:t>1</w:t>
      </w:r>
      <w:r w:rsidR="001F7928" w:rsidRPr="00C967F8">
        <w:rPr>
          <w:rFonts w:ascii="Arial Nova Light" w:hAnsi="Arial Nova Light"/>
          <w:sz w:val="32"/>
          <w:szCs w:val="32"/>
        </w:rPr>
        <w:t>2</w:t>
      </w:r>
      <w:r w:rsidR="001C2223" w:rsidRPr="00C967F8">
        <w:rPr>
          <w:rFonts w:ascii="Arial Nova Light" w:hAnsi="Arial Nova Light"/>
          <w:sz w:val="32"/>
          <w:szCs w:val="32"/>
        </w:rPr>
        <w:t>.</w:t>
      </w:r>
      <w:r w:rsidR="00387C43" w:rsidRPr="00C967F8">
        <w:rPr>
          <w:rFonts w:ascii="Arial Nova Light" w:hAnsi="Arial Nova Light"/>
          <w:sz w:val="32"/>
          <w:szCs w:val="32"/>
        </w:rPr>
        <w:t>5</w:t>
      </w:r>
      <w:r w:rsidRPr="00C967F8">
        <w:rPr>
          <w:rFonts w:ascii="Arial Nova Light" w:hAnsi="Arial Nova Light"/>
          <w:sz w:val="32"/>
          <w:szCs w:val="32"/>
        </w:rPr>
        <w:t>:</w:t>
      </w:r>
      <w:r w:rsidR="001C2223" w:rsidRPr="00C967F8">
        <w:rPr>
          <w:rFonts w:ascii="Arial Nova Light" w:hAnsi="Arial Nova Light"/>
          <w:sz w:val="32"/>
          <w:szCs w:val="32"/>
        </w:rPr>
        <w:t xml:space="preserve">  Analysis of benefits </w:t>
      </w:r>
      <w:proofErr w:type="gramStart"/>
      <w:r w:rsidR="001C2223" w:rsidRPr="00C967F8">
        <w:rPr>
          <w:rFonts w:ascii="Arial Nova Light" w:hAnsi="Arial Nova Light"/>
          <w:sz w:val="32"/>
          <w:szCs w:val="32"/>
        </w:rPr>
        <w:t>paid</w:t>
      </w:r>
      <w:proofErr w:type="gramEnd"/>
    </w:p>
    <w:p w14:paraId="0CE75BF4" w14:textId="77777777" w:rsidR="00160E1D" w:rsidRPr="00160E1D" w:rsidRDefault="00160E1D" w:rsidP="001C2223">
      <w:pPr>
        <w:pStyle w:val="Accountstext"/>
        <w:tabs>
          <w:tab w:val="left" w:pos="709"/>
        </w:tabs>
        <w:rPr>
          <w:rFonts w:ascii="Arial" w:hAnsi="Arial" w:cs="Arial"/>
          <w:bCs/>
          <w:noProof w:val="0"/>
          <w:color w:val="00945F"/>
          <w:sz w:val="24"/>
          <w:szCs w:val="24"/>
        </w:rPr>
      </w:pPr>
    </w:p>
    <w:p w14:paraId="3BAD61E2" w14:textId="77777777" w:rsidR="00387C43" w:rsidRPr="00387C43" w:rsidRDefault="00387C43" w:rsidP="001C2223">
      <w:pPr>
        <w:pStyle w:val="Accountstext"/>
        <w:tabs>
          <w:tab w:val="left" w:pos="709"/>
        </w:tabs>
        <w:rPr>
          <w:rFonts w:ascii="Arial" w:hAnsi="Arial" w:cs="Arial"/>
          <w:b/>
          <w:noProof w:val="0"/>
          <w:color w:val="31849B"/>
          <w:sz w:val="14"/>
          <w:szCs w:val="14"/>
        </w:rPr>
      </w:pPr>
    </w:p>
    <w:tbl>
      <w:tblPr>
        <w:tblW w:w="10230" w:type="dxa"/>
        <w:tblInd w:w="-34" w:type="dxa"/>
        <w:tblLayout w:type="fixed"/>
        <w:tblLook w:val="01E0" w:firstRow="1" w:lastRow="1" w:firstColumn="1" w:lastColumn="1" w:noHBand="0" w:noVBand="0"/>
        <w:tblCaption w:val="Analysis of Benefits Paid"/>
        <w:tblDescription w:val="The table shows the breakdown of benefits paid in the year split between monthly payments (mainly pensions) and one off payments (mainly lump sums on retirement.)"/>
      </w:tblPr>
      <w:tblGrid>
        <w:gridCol w:w="5846"/>
        <w:gridCol w:w="982"/>
        <w:gridCol w:w="1701"/>
        <w:gridCol w:w="1701"/>
      </w:tblGrid>
      <w:tr w:rsidR="001C2223" w:rsidRPr="002D33BE" w14:paraId="3B2AF6D9" w14:textId="77777777" w:rsidTr="00E63955">
        <w:tc>
          <w:tcPr>
            <w:tcW w:w="5846" w:type="dxa"/>
            <w:tcBorders>
              <w:top w:val="single" w:sz="8" w:space="0" w:color="A6A6A6"/>
              <w:left w:val="single" w:sz="8" w:space="0" w:color="A6A6A6"/>
            </w:tcBorders>
            <w:shd w:val="clear" w:color="auto" w:fill="00945F"/>
            <w:vAlign w:val="bottom"/>
          </w:tcPr>
          <w:p w14:paraId="243FC0E2" w14:textId="77777777" w:rsidR="001C2223" w:rsidRPr="007A33E6" w:rsidRDefault="001C2223" w:rsidP="001C2223">
            <w:pPr>
              <w:keepNext/>
              <w:keepLines/>
              <w:ind w:left="142" w:hanging="142"/>
              <w:rPr>
                <w:rFonts w:ascii="Arial Nova Light" w:hAnsi="Arial Nova Light"/>
                <w:bCs/>
                <w:color w:val="FFFFFF" w:themeColor="background1"/>
                <w:sz w:val="20"/>
              </w:rPr>
            </w:pPr>
          </w:p>
        </w:tc>
        <w:tc>
          <w:tcPr>
            <w:tcW w:w="982" w:type="dxa"/>
            <w:tcBorders>
              <w:top w:val="single" w:sz="8" w:space="0" w:color="A6A6A6"/>
            </w:tcBorders>
            <w:shd w:val="clear" w:color="auto" w:fill="00945F"/>
            <w:vAlign w:val="bottom"/>
          </w:tcPr>
          <w:p w14:paraId="3CD7764B" w14:textId="77777777" w:rsidR="001C2223" w:rsidRPr="007A33E6" w:rsidRDefault="001C2223" w:rsidP="001C2223">
            <w:pPr>
              <w:keepNext/>
              <w:keepLines/>
              <w:suppressLineNumbers/>
              <w:jc w:val="center"/>
              <w:rPr>
                <w:rFonts w:ascii="Arial Nova Light" w:hAnsi="Arial Nova Light"/>
                <w:bCs/>
                <w:color w:val="FFFFFF" w:themeColor="background1"/>
                <w:sz w:val="20"/>
              </w:rPr>
            </w:pPr>
          </w:p>
        </w:tc>
        <w:tc>
          <w:tcPr>
            <w:tcW w:w="1701" w:type="dxa"/>
            <w:tcBorders>
              <w:top w:val="single" w:sz="8" w:space="0" w:color="A6A6A6"/>
            </w:tcBorders>
            <w:shd w:val="clear" w:color="auto" w:fill="00945F"/>
            <w:vAlign w:val="bottom"/>
          </w:tcPr>
          <w:p w14:paraId="30E1ED12" w14:textId="60009898" w:rsidR="001C2223" w:rsidRPr="007A33E6" w:rsidRDefault="0017749D" w:rsidP="00554734">
            <w:pPr>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9A4D52">
              <w:rPr>
                <w:rFonts w:ascii="Arial Nova Light" w:hAnsi="Arial Nova Light"/>
                <w:bCs/>
                <w:color w:val="FFFFFF" w:themeColor="background1"/>
                <w:sz w:val="20"/>
              </w:rPr>
              <w:t xml:space="preserve"> </w:t>
            </w:r>
            <w:r w:rsidR="009933D5">
              <w:rPr>
                <w:rFonts w:ascii="Arial Nova Light" w:hAnsi="Arial Nova Light"/>
                <w:bCs/>
                <w:color w:val="FFFFFF" w:themeColor="background1"/>
                <w:sz w:val="20"/>
              </w:rPr>
              <w:t>202</w:t>
            </w:r>
            <w:r w:rsidR="005131C6">
              <w:rPr>
                <w:rFonts w:ascii="Arial Nova Light" w:hAnsi="Arial Nova Light"/>
                <w:bCs/>
                <w:color w:val="FFFFFF" w:themeColor="background1"/>
                <w:sz w:val="20"/>
              </w:rPr>
              <w:t>3-24</w:t>
            </w:r>
          </w:p>
        </w:tc>
        <w:tc>
          <w:tcPr>
            <w:tcW w:w="1701" w:type="dxa"/>
            <w:tcBorders>
              <w:top w:val="single" w:sz="8" w:space="0" w:color="A6A6A6"/>
              <w:right w:val="single" w:sz="8" w:space="0" w:color="A6A6A6"/>
            </w:tcBorders>
            <w:shd w:val="clear" w:color="auto" w:fill="00945F"/>
            <w:vAlign w:val="bottom"/>
          </w:tcPr>
          <w:p w14:paraId="66508C80" w14:textId="4961C7D2" w:rsidR="001C2223" w:rsidRPr="007A33E6" w:rsidRDefault="009D345A" w:rsidP="00554734">
            <w:pPr>
              <w:jc w:val="right"/>
              <w:rPr>
                <w:rFonts w:ascii="Arial Nova Light" w:hAnsi="Arial Nova Light"/>
                <w:bCs/>
                <w:color w:val="FFFFFF" w:themeColor="background1"/>
                <w:sz w:val="20"/>
              </w:rPr>
            </w:pPr>
            <w:r>
              <w:rPr>
                <w:rFonts w:ascii="Arial Nova Light" w:hAnsi="Arial Nova Light"/>
                <w:bCs/>
                <w:color w:val="FFFFFF" w:themeColor="background1"/>
                <w:sz w:val="20"/>
              </w:rPr>
              <w:t>2022-23</w:t>
            </w:r>
          </w:p>
        </w:tc>
      </w:tr>
      <w:tr w:rsidR="001C2223" w:rsidRPr="002D33BE" w14:paraId="4890AB62" w14:textId="77777777" w:rsidTr="00E63955">
        <w:tc>
          <w:tcPr>
            <w:tcW w:w="5846" w:type="dxa"/>
            <w:tcBorders>
              <w:left w:val="single" w:sz="8" w:space="0" w:color="A6A6A6"/>
              <w:bottom w:val="single" w:sz="8" w:space="0" w:color="A6A6A6"/>
            </w:tcBorders>
            <w:shd w:val="clear" w:color="auto" w:fill="00945F"/>
            <w:vAlign w:val="bottom"/>
          </w:tcPr>
          <w:p w14:paraId="7A4CAF55" w14:textId="77777777" w:rsidR="001C2223" w:rsidRPr="007A33E6" w:rsidRDefault="001C2223" w:rsidP="001C2223">
            <w:pPr>
              <w:keepNext/>
              <w:keepLines/>
              <w:ind w:left="142" w:hanging="142"/>
              <w:rPr>
                <w:rFonts w:ascii="Arial Nova Light" w:hAnsi="Arial Nova Light"/>
                <w:bCs/>
                <w:color w:val="FFFFFF" w:themeColor="background1"/>
                <w:sz w:val="20"/>
              </w:rPr>
            </w:pPr>
          </w:p>
        </w:tc>
        <w:tc>
          <w:tcPr>
            <w:tcW w:w="982" w:type="dxa"/>
            <w:tcBorders>
              <w:bottom w:val="single" w:sz="8" w:space="0" w:color="A6A6A6"/>
            </w:tcBorders>
            <w:shd w:val="clear" w:color="auto" w:fill="00945F"/>
            <w:vAlign w:val="bottom"/>
          </w:tcPr>
          <w:p w14:paraId="6AEF3B2D" w14:textId="77777777" w:rsidR="001C2223" w:rsidRPr="007A33E6" w:rsidRDefault="001C2223" w:rsidP="001C2223">
            <w:pPr>
              <w:keepNext/>
              <w:keepLines/>
              <w:suppressLineNumbers/>
              <w:jc w:val="center"/>
              <w:rPr>
                <w:rFonts w:ascii="Arial Nova Light" w:hAnsi="Arial Nova Light"/>
                <w:bCs/>
                <w:color w:val="FFFFFF" w:themeColor="background1"/>
                <w:sz w:val="20"/>
              </w:rPr>
            </w:pPr>
          </w:p>
        </w:tc>
        <w:tc>
          <w:tcPr>
            <w:tcW w:w="1701" w:type="dxa"/>
            <w:tcBorders>
              <w:bottom w:val="single" w:sz="8" w:space="0" w:color="A6A6A6"/>
            </w:tcBorders>
            <w:shd w:val="clear" w:color="auto" w:fill="00945F"/>
            <w:vAlign w:val="bottom"/>
          </w:tcPr>
          <w:p w14:paraId="76BE0B61" w14:textId="77777777" w:rsidR="001C2223" w:rsidRPr="007A33E6" w:rsidRDefault="001C2223" w:rsidP="00554734">
            <w:pPr>
              <w:jc w:val="right"/>
              <w:rPr>
                <w:rFonts w:ascii="Arial Nova Light" w:hAnsi="Arial Nova Light"/>
                <w:bCs/>
                <w:color w:val="FFFFFF" w:themeColor="background1"/>
                <w:sz w:val="20"/>
              </w:rPr>
            </w:pPr>
            <w:r w:rsidRPr="009A4D52">
              <w:rPr>
                <w:rFonts w:ascii="Arial Nova Light" w:hAnsi="Arial Nova Light"/>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73C786F0" w14:textId="77777777" w:rsidR="001C2223" w:rsidRPr="007A33E6" w:rsidRDefault="001C2223" w:rsidP="00554734">
            <w:pPr>
              <w:jc w:val="right"/>
              <w:rPr>
                <w:rFonts w:ascii="Arial Nova Light" w:hAnsi="Arial Nova Light"/>
                <w:bCs/>
                <w:color w:val="FFFFFF" w:themeColor="background1"/>
                <w:sz w:val="20"/>
              </w:rPr>
            </w:pPr>
            <w:r w:rsidRPr="009A4D52">
              <w:rPr>
                <w:rFonts w:ascii="Arial Nova Light" w:hAnsi="Arial Nova Light"/>
                <w:color w:val="FFFFFF" w:themeColor="background1"/>
                <w:sz w:val="20"/>
              </w:rPr>
              <w:tab/>
              <w:t>£000</w:t>
            </w:r>
          </w:p>
        </w:tc>
      </w:tr>
      <w:tr w:rsidR="009D345A" w:rsidRPr="009D5E80" w14:paraId="165C03AB" w14:textId="77777777" w:rsidTr="00E63955">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AC35EAE" w14:textId="77777777" w:rsidR="009D345A" w:rsidRPr="007A33E6" w:rsidRDefault="009D345A" w:rsidP="009D345A">
            <w:pPr>
              <w:keepNext/>
              <w:keepLines/>
              <w:rPr>
                <w:sz w:val="20"/>
              </w:rPr>
            </w:pPr>
            <w:r w:rsidRPr="007A33E6">
              <w:rPr>
                <w:sz w:val="20"/>
              </w:rPr>
              <w:t>Pensions to retired employees and dependants (net of recoveries or overpayments)</w:t>
            </w:r>
          </w:p>
        </w:tc>
        <w:tc>
          <w:tcPr>
            <w:tcW w:w="98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414135A" w14:textId="77777777" w:rsidR="009D345A" w:rsidRPr="007A33E6" w:rsidRDefault="009D345A" w:rsidP="009D345A">
            <w:pPr>
              <w:keepNext/>
              <w:keepLines/>
              <w:suppressLineNumbers/>
              <w:rPr>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372AE1" w14:textId="63B11C0B" w:rsidR="009D345A" w:rsidRPr="00D337F2" w:rsidRDefault="001C5CA3" w:rsidP="009D345A">
            <w:pPr>
              <w:keepNext/>
              <w:keepLines/>
              <w:suppressLineNumbers/>
              <w:tabs>
                <w:tab w:val="decimal" w:pos="1219"/>
              </w:tabs>
              <w:jc w:val="right"/>
              <w:rPr>
                <w:sz w:val="20"/>
              </w:rPr>
            </w:pPr>
            <w:r w:rsidRPr="00D337F2">
              <w:rPr>
                <w:sz w:val="20"/>
              </w:rPr>
              <w:t>5,11</w:t>
            </w:r>
            <w:r w:rsidR="00BE5261" w:rsidRPr="00D337F2">
              <w:rPr>
                <w:sz w:val="20"/>
              </w:rPr>
              <w:t>1,</w:t>
            </w:r>
            <w:r w:rsidR="00D337F2" w:rsidRPr="00D337F2">
              <w:rPr>
                <w:sz w:val="20"/>
              </w:rPr>
              <w:t>052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C74C2A5" w14:textId="7A5A60B8" w:rsidR="009D345A" w:rsidRPr="007A33E6" w:rsidRDefault="009D345A" w:rsidP="009D345A">
            <w:pPr>
              <w:keepNext/>
              <w:keepLines/>
              <w:suppressLineNumbers/>
              <w:tabs>
                <w:tab w:val="decimal" w:pos="1219"/>
              </w:tabs>
              <w:jc w:val="right"/>
              <w:rPr>
                <w:sz w:val="20"/>
              </w:rPr>
            </w:pPr>
            <w:r>
              <w:rPr>
                <w:sz w:val="20"/>
              </w:rPr>
              <w:t>4,717,705</w:t>
            </w:r>
          </w:p>
        </w:tc>
      </w:tr>
      <w:tr w:rsidR="009D345A" w:rsidRPr="009D5E80" w14:paraId="22B64ECB" w14:textId="77777777" w:rsidTr="00E63955">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0574C9" w14:textId="77777777" w:rsidR="009D345A" w:rsidRPr="007A33E6" w:rsidRDefault="009D345A" w:rsidP="009D345A">
            <w:pPr>
              <w:keepNext/>
              <w:keepLines/>
              <w:ind w:left="142" w:hanging="142"/>
              <w:rPr>
                <w:sz w:val="20"/>
              </w:rPr>
            </w:pPr>
            <w:r w:rsidRPr="007A33E6">
              <w:rPr>
                <w:sz w:val="20"/>
              </w:rPr>
              <w:t>Commutations and lump sum benefits on retirement</w:t>
            </w:r>
          </w:p>
        </w:tc>
        <w:tc>
          <w:tcPr>
            <w:tcW w:w="98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5E2FAA" w14:textId="77777777" w:rsidR="009D345A" w:rsidRPr="007A33E6" w:rsidRDefault="009D345A" w:rsidP="009D345A">
            <w:pPr>
              <w:keepNext/>
              <w:keepLines/>
              <w:suppressLineNumbers/>
              <w:jc w:val="center"/>
              <w:rPr>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F577522" w14:textId="7E8CE524" w:rsidR="009D345A" w:rsidRPr="00D337F2" w:rsidRDefault="009D345A" w:rsidP="009D345A">
            <w:pPr>
              <w:keepNext/>
              <w:keepLines/>
              <w:suppressLineNumbers/>
              <w:tabs>
                <w:tab w:val="decimal" w:pos="1219"/>
              </w:tabs>
              <w:jc w:val="right"/>
              <w:rPr>
                <w:sz w:val="20"/>
              </w:rPr>
            </w:pPr>
            <w:r w:rsidRPr="00D337F2">
              <w:rPr>
                <w:sz w:val="20"/>
              </w:rPr>
              <w:t>5</w:t>
            </w:r>
            <w:r w:rsidR="00D337F2" w:rsidRPr="00D337F2">
              <w:rPr>
                <w:sz w:val="20"/>
              </w:rPr>
              <w:t>74,951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935742A" w14:textId="698758B0" w:rsidR="009D345A" w:rsidRPr="007A33E6" w:rsidRDefault="009D345A" w:rsidP="009D345A">
            <w:pPr>
              <w:keepNext/>
              <w:keepLines/>
              <w:suppressLineNumbers/>
              <w:tabs>
                <w:tab w:val="decimal" w:pos="1219"/>
              </w:tabs>
              <w:jc w:val="right"/>
              <w:rPr>
                <w:sz w:val="20"/>
              </w:rPr>
            </w:pPr>
            <w:r>
              <w:rPr>
                <w:sz w:val="20"/>
              </w:rPr>
              <w:t>566,313</w:t>
            </w:r>
          </w:p>
        </w:tc>
      </w:tr>
      <w:tr w:rsidR="009D345A" w:rsidRPr="009D5E80" w14:paraId="09E06D90" w14:textId="77777777" w:rsidTr="00E63955">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B2A876E" w14:textId="77777777" w:rsidR="009D345A" w:rsidRPr="007A33E6" w:rsidRDefault="009D345A" w:rsidP="009D345A">
            <w:pPr>
              <w:keepNext/>
              <w:keepLines/>
              <w:ind w:left="142" w:hanging="142"/>
              <w:rPr>
                <w:b/>
                <w:sz w:val="20"/>
              </w:rPr>
            </w:pPr>
            <w:r w:rsidRPr="007A33E6">
              <w:rPr>
                <w:b/>
                <w:sz w:val="20"/>
              </w:rPr>
              <w:t>Total benefits paid</w:t>
            </w:r>
          </w:p>
        </w:tc>
        <w:tc>
          <w:tcPr>
            <w:tcW w:w="98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99A399D" w14:textId="77777777" w:rsidR="009D345A" w:rsidRPr="007A33E6" w:rsidRDefault="009D345A" w:rsidP="009D345A">
            <w:pPr>
              <w:keepNext/>
              <w:keepLines/>
              <w:suppressLineNumbers/>
              <w:jc w:val="center"/>
              <w:rPr>
                <w:b/>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CA10DC8" w14:textId="390732DB" w:rsidR="009D345A" w:rsidRPr="00D337F2" w:rsidRDefault="009D345A" w:rsidP="009D345A">
            <w:pPr>
              <w:keepNext/>
              <w:keepLines/>
              <w:suppressLineNumbers/>
              <w:tabs>
                <w:tab w:val="decimal" w:pos="1219"/>
              </w:tabs>
              <w:jc w:val="right"/>
              <w:rPr>
                <w:b/>
                <w:sz w:val="20"/>
              </w:rPr>
            </w:pPr>
            <w:r w:rsidRPr="00D337F2">
              <w:rPr>
                <w:b/>
                <w:sz w:val="20"/>
              </w:rPr>
              <w:t>5,</w:t>
            </w:r>
            <w:r w:rsidR="001C5CA3" w:rsidRPr="00D337F2">
              <w:rPr>
                <w:b/>
                <w:sz w:val="20"/>
              </w:rPr>
              <w:t>6</w:t>
            </w:r>
            <w:r w:rsidR="00D337F2" w:rsidRPr="00D337F2">
              <w:rPr>
                <w:b/>
                <w:sz w:val="20"/>
              </w:rPr>
              <w:t>86,003</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99A9205" w14:textId="3F0D3810" w:rsidR="009D345A" w:rsidRPr="007A33E6" w:rsidRDefault="009D345A" w:rsidP="009D345A">
            <w:pPr>
              <w:keepNext/>
              <w:keepLines/>
              <w:suppressLineNumbers/>
              <w:tabs>
                <w:tab w:val="decimal" w:pos="1219"/>
              </w:tabs>
              <w:jc w:val="right"/>
              <w:rPr>
                <w:b/>
                <w:sz w:val="20"/>
              </w:rPr>
            </w:pPr>
            <w:r>
              <w:rPr>
                <w:b/>
                <w:sz w:val="20"/>
              </w:rPr>
              <w:t>5,284,018</w:t>
            </w:r>
          </w:p>
        </w:tc>
      </w:tr>
    </w:tbl>
    <w:p w14:paraId="32998B87" w14:textId="700736A8" w:rsidR="007B7885" w:rsidRPr="00160E1D" w:rsidRDefault="007B7885" w:rsidP="00F33962">
      <w:pPr>
        <w:pStyle w:val="Accountstext"/>
        <w:widowControl w:val="0"/>
        <w:tabs>
          <w:tab w:val="left" w:pos="709"/>
        </w:tabs>
        <w:rPr>
          <w:rFonts w:ascii="Arial" w:hAnsi="Arial" w:cs="Arial"/>
          <w:b/>
          <w:noProof w:val="0"/>
          <w:color w:val="E36C0A" w:themeColor="accent6" w:themeShade="BF"/>
          <w:sz w:val="24"/>
          <w:szCs w:val="24"/>
        </w:rPr>
      </w:pPr>
      <w:bookmarkStart w:id="359" w:name="_Ref357672677"/>
      <w:bookmarkStart w:id="360" w:name="_Toc381174422"/>
      <w:bookmarkStart w:id="361" w:name="_Toc392169672"/>
      <w:bookmarkStart w:id="362" w:name="_Toc396403555"/>
      <w:bookmarkStart w:id="363" w:name="_Toc414279072"/>
      <w:bookmarkStart w:id="364" w:name="_Toc414279216"/>
      <w:bookmarkStart w:id="365" w:name="_Toc414279364"/>
      <w:bookmarkStart w:id="366" w:name="_Toc414279508"/>
      <w:bookmarkStart w:id="367" w:name="_Toc414279883"/>
      <w:bookmarkEnd w:id="348"/>
      <w:bookmarkEnd w:id="349"/>
      <w:bookmarkEnd w:id="350"/>
      <w:bookmarkEnd w:id="351"/>
      <w:bookmarkEnd w:id="352"/>
      <w:bookmarkEnd w:id="353"/>
      <w:bookmarkEnd w:id="354"/>
      <w:bookmarkEnd w:id="355"/>
      <w:bookmarkEnd w:id="356"/>
      <w:bookmarkEnd w:id="357"/>
      <w:bookmarkEnd w:id="358"/>
    </w:p>
    <w:p w14:paraId="5FC8BCFF" w14:textId="77777777" w:rsidR="00160E1D" w:rsidRPr="00160E1D" w:rsidRDefault="00160E1D" w:rsidP="00F33962">
      <w:pPr>
        <w:pStyle w:val="Accountstext"/>
        <w:widowControl w:val="0"/>
        <w:tabs>
          <w:tab w:val="left" w:pos="709"/>
        </w:tabs>
        <w:rPr>
          <w:rFonts w:ascii="Arial Nova Light" w:hAnsi="Arial Nova Light" w:cs="Arial"/>
          <w:bCs/>
          <w:noProof w:val="0"/>
          <w:color w:val="00945F"/>
          <w:sz w:val="24"/>
          <w:szCs w:val="24"/>
        </w:rPr>
      </w:pPr>
    </w:p>
    <w:p w14:paraId="4F64E3C8" w14:textId="77777777" w:rsidR="00264778" w:rsidRDefault="00264778" w:rsidP="00F33962">
      <w:pPr>
        <w:pStyle w:val="Accountstext"/>
        <w:widowControl w:val="0"/>
        <w:tabs>
          <w:tab w:val="left" w:pos="709"/>
        </w:tabs>
        <w:rPr>
          <w:rFonts w:ascii="Arial Nova Light" w:hAnsi="Arial Nova Light" w:cs="Arial"/>
          <w:bCs/>
          <w:noProof w:val="0"/>
          <w:color w:val="00945F"/>
          <w:sz w:val="32"/>
          <w:szCs w:val="32"/>
        </w:rPr>
      </w:pPr>
    </w:p>
    <w:p w14:paraId="07283676" w14:textId="4AC83674" w:rsidR="00264778" w:rsidRDefault="00264778" w:rsidP="00F33962">
      <w:pPr>
        <w:pStyle w:val="Accountstext"/>
        <w:widowControl w:val="0"/>
        <w:tabs>
          <w:tab w:val="left" w:pos="709"/>
        </w:tabs>
        <w:rPr>
          <w:rFonts w:ascii="Arial Nova Light" w:hAnsi="Arial Nova Light" w:cs="Arial"/>
          <w:bCs/>
          <w:noProof w:val="0"/>
          <w:color w:val="00945F"/>
          <w:sz w:val="24"/>
          <w:szCs w:val="24"/>
        </w:rPr>
      </w:pPr>
    </w:p>
    <w:p w14:paraId="7DDDCDFD" w14:textId="77777777" w:rsidR="009538E4" w:rsidRPr="002B18B8" w:rsidRDefault="009538E4" w:rsidP="00F33962">
      <w:pPr>
        <w:pStyle w:val="Accountstext"/>
        <w:widowControl w:val="0"/>
        <w:tabs>
          <w:tab w:val="left" w:pos="709"/>
        </w:tabs>
        <w:rPr>
          <w:rFonts w:ascii="Arial Nova Light" w:hAnsi="Arial Nova Light" w:cs="Arial"/>
          <w:bCs/>
          <w:noProof w:val="0"/>
          <w:color w:val="00945F"/>
          <w:sz w:val="20"/>
        </w:rPr>
      </w:pPr>
    </w:p>
    <w:p w14:paraId="69F33171" w14:textId="5208B74A" w:rsidR="001C2223" w:rsidRPr="00C967F8" w:rsidRDefault="004E290A" w:rsidP="00C967F8">
      <w:pPr>
        <w:pStyle w:val="AccReplvl3"/>
        <w:rPr>
          <w:rFonts w:ascii="Arial Nova Light" w:hAnsi="Arial Nova Light"/>
          <w:sz w:val="32"/>
          <w:szCs w:val="32"/>
        </w:rPr>
      </w:pPr>
      <w:r w:rsidRPr="00C967F8">
        <w:rPr>
          <w:rFonts w:ascii="Arial Nova Light" w:hAnsi="Arial Nova Light"/>
          <w:sz w:val="32"/>
          <w:szCs w:val="32"/>
        </w:rPr>
        <w:t xml:space="preserve">Note </w:t>
      </w:r>
      <w:r w:rsidR="001C2223" w:rsidRPr="00C967F8">
        <w:rPr>
          <w:rFonts w:ascii="Arial Nova Light" w:hAnsi="Arial Nova Light"/>
          <w:sz w:val="32"/>
          <w:szCs w:val="32"/>
        </w:rPr>
        <w:t>1</w:t>
      </w:r>
      <w:r w:rsidR="001F7928" w:rsidRPr="00C967F8">
        <w:rPr>
          <w:rFonts w:ascii="Arial Nova Light" w:hAnsi="Arial Nova Light"/>
          <w:sz w:val="32"/>
          <w:szCs w:val="32"/>
        </w:rPr>
        <w:t>2</w:t>
      </w:r>
      <w:r w:rsidR="001C2223" w:rsidRPr="00C967F8">
        <w:rPr>
          <w:rFonts w:ascii="Arial Nova Light" w:hAnsi="Arial Nova Light"/>
          <w:sz w:val="32"/>
          <w:szCs w:val="32"/>
        </w:rPr>
        <w:t>.6</w:t>
      </w:r>
      <w:r w:rsidRPr="00C967F8">
        <w:rPr>
          <w:rFonts w:ascii="Arial Nova Light" w:hAnsi="Arial Nova Light"/>
          <w:sz w:val="32"/>
          <w:szCs w:val="32"/>
        </w:rPr>
        <w:t>:</w:t>
      </w:r>
      <w:r w:rsidR="001C2223" w:rsidRPr="00C967F8">
        <w:rPr>
          <w:rFonts w:ascii="Arial Nova Light" w:hAnsi="Arial Nova Light"/>
          <w:sz w:val="32"/>
          <w:szCs w:val="32"/>
        </w:rPr>
        <w:t xml:space="preserve"> </w:t>
      </w:r>
      <w:r w:rsidR="00387C43" w:rsidRPr="00C967F8">
        <w:rPr>
          <w:rFonts w:ascii="Arial Nova Light" w:hAnsi="Arial Nova Light"/>
          <w:sz w:val="32"/>
          <w:szCs w:val="32"/>
        </w:rPr>
        <w:t xml:space="preserve"> </w:t>
      </w:r>
      <w:r w:rsidR="001C2223" w:rsidRPr="00C967F8">
        <w:rPr>
          <w:rFonts w:ascii="Arial Nova Light" w:hAnsi="Arial Nova Light"/>
          <w:sz w:val="32"/>
          <w:szCs w:val="32"/>
        </w:rPr>
        <w:t xml:space="preserve">Analysis of payments to and on account of </w:t>
      </w:r>
      <w:proofErr w:type="gramStart"/>
      <w:r w:rsidR="001C2223" w:rsidRPr="00C967F8">
        <w:rPr>
          <w:rFonts w:ascii="Arial Nova Light" w:hAnsi="Arial Nova Light"/>
          <w:sz w:val="32"/>
          <w:szCs w:val="32"/>
        </w:rPr>
        <w:t>leavers</w:t>
      </w:r>
      <w:bookmarkEnd w:id="359"/>
      <w:bookmarkEnd w:id="360"/>
      <w:bookmarkEnd w:id="361"/>
      <w:bookmarkEnd w:id="362"/>
      <w:bookmarkEnd w:id="363"/>
      <w:bookmarkEnd w:id="364"/>
      <w:bookmarkEnd w:id="365"/>
      <w:bookmarkEnd w:id="366"/>
      <w:bookmarkEnd w:id="367"/>
      <w:proofErr w:type="gramEnd"/>
    </w:p>
    <w:p w14:paraId="694A9F1F" w14:textId="77777777" w:rsidR="00160E1D" w:rsidRPr="00160E1D" w:rsidRDefault="00160E1D" w:rsidP="00F33962">
      <w:pPr>
        <w:pStyle w:val="Accountstext"/>
        <w:widowControl w:val="0"/>
        <w:tabs>
          <w:tab w:val="left" w:pos="709"/>
        </w:tabs>
        <w:rPr>
          <w:rFonts w:ascii="Arial" w:hAnsi="Arial" w:cs="Arial"/>
          <w:bCs/>
          <w:noProof w:val="0"/>
          <w:color w:val="31849B"/>
          <w:sz w:val="24"/>
          <w:szCs w:val="24"/>
        </w:rPr>
      </w:pPr>
    </w:p>
    <w:p w14:paraId="1ED21451" w14:textId="77777777" w:rsidR="00387C43" w:rsidRPr="00387C43" w:rsidRDefault="00387C43" w:rsidP="00F33962">
      <w:pPr>
        <w:pStyle w:val="Accountstext"/>
        <w:widowControl w:val="0"/>
        <w:tabs>
          <w:tab w:val="left" w:pos="709"/>
        </w:tabs>
        <w:rPr>
          <w:rFonts w:ascii="Arial" w:hAnsi="Arial" w:cs="Arial"/>
          <w:b/>
          <w:noProof w:val="0"/>
          <w:color w:val="31849B"/>
          <w:sz w:val="14"/>
          <w:szCs w:val="14"/>
        </w:rPr>
      </w:pPr>
    </w:p>
    <w:tbl>
      <w:tblPr>
        <w:tblW w:w="10240" w:type="dxa"/>
        <w:tblInd w:w="-34" w:type="dxa"/>
        <w:tblLook w:val="01E0" w:firstRow="1" w:lastRow="1" w:firstColumn="1" w:lastColumn="1" w:noHBand="0" w:noVBand="0"/>
        <w:tblCaption w:val="Analysis of payments to and on account of leavers"/>
        <w:tblDescription w:val="The table shows the breakdown of payments made to leavers from the Scheme. It is split by refunds to members leaving and transfers to other schemes."/>
      </w:tblPr>
      <w:tblGrid>
        <w:gridCol w:w="5953"/>
        <w:gridCol w:w="1027"/>
        <w:gridCol w:w="1559"/>
        <w:gridCol w:w="1701"/>
      </w:tblGrid>
      <w:tr w:rsidR="009D345A" w:rsidRPr="002D33BE" w14:paraId="40ED8ABD" w14:textId="77777777" w:rsidTr="009D345A">
        <w:tc>
          <w:tcPr>
            <w:tcW w:w="5953" w:type="dxa"/>
            <w:tcBorders>
              <w:top w:val="single" w:sz="8" w:space="0" w:color="A6A6A6"/>
              <w:left w:val="single" w:sz="8" w:space="0" w:color="A6A6A6"/>
            </w:tcBorders>
            <w:shd w:val="clear" w:color="auto" w:fill="00945F"/>
            <w:vAlign w:val="bottom"/>
          </w:tcPr>
          <w:p w14:paraId="31BC9D62" w14:textId="77777777" w:rsidR="009D345A" w:rsidRPr="007A33E6" w:rsidRDefault="009D345A" w:rsidP="009D345A">
            <w:pPr>
              <w:widowControl w:val="0"/>
              <w:ind w:left="142" w:hanging="142"/>
              <w:rPr>
                <w:rFonts w:ascii="Arial Nova Light" w:hAnsi="Arial Nova Light"/>
                <w:bCs/>
                <w:color w:val="FFFFFF" w:themeColor="background1"/>
                <w:sz w:val="20"/>
              </w:rPr>
            </w:pPr>
          </w:p>
        </w:tc>
        <w:tc>
          <w:tcPr>
            <w:tcW w:w="1027" w:type="dxa"/>
            <w:tcBorders>
              <w:top w:val="single" w:sz="8" w:space="0" w:color="A6A6A6"/>
            </w:tcBorders>
            <w:shd w:val="clear" w:color="auto" w:fill="00945F"/>
            <w:vAlign w:val="bottom"/>
          </w:tcPr>
          <w:p w14:paraId="2BEE9092" w14:textId="77777777" w:rsidR="009D345A" w:rsidRPr="007A33E6" w:rsidRDefault="009D345A" w:rsidP="009D345A">
            <w:pPr>
              <w:widowControl w:val="0"/>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7A2CEDF4" w14:textId="7AAD8202" w:rsidR="009D345A" w:rsidRPr="007A33E6" w:rsidRDefault="009D345A" w:rsidP="009D345A">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Pr>
                <w:rFonts w:ascii="Arial Nova Light" w:hAnsi="Arial Nova Light"/>
                <w:bCs/>
                <w:color w:val="FFFFFF" w:themeColor="background1"/>
                <w:sz w:val="20"/>
              </w:rPr>
              <w:t>2023-24</w:t>
            </w:r>
          </w:p>
        </w:tc>
        <w:tc>
          <w:tcPr>
            <w:tcW w:w="1701" w:type="dxa"/>
            <w:tcBorders>
              <w:top w:val="single" w:sz="8" w:space="0" w:color="A6A6A6"/>
            </w:tcBorders>
            <w:shd w:val="clear" w:color="auto" w:fill="00945F"/>
            <w:vAlign w:val="bottom"/>
          </w:tcPr>
          <w:p w14:paraId="08A2BEFD" w14:textId="5F4D1504" w:rsidR="009D345A" w:rsidRPr="007A33E6" w:rsidRDefault="009D345A" w:rsidP="009D345A">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Pr>
                <w:rFonts w:ascii="Arial Nova Light" w:hAnsi="Arial Nova Light"/>
                <w:bCs/>
                <w:color w:val="FFFFFF" w:themeColor="background1"/>
                <w:sz w:val="20"/>
              </w:rPr>
              <w:t>2022-23</w:t>
            </w:r>
          </w:p>
        </w:tc>
      </w:tr>
      <w:tr w:rsidR="009D345A" w:rsidRPr="002D33BE" w14:paraId="00212E71" w14:textId="77777777" w:rsidTr="009D345A">
        <w:tc>
          <w:tcPr>
            <w:tcW w:w="5953" w:type="dxa"/>
            <w:tcBorders>
              <w:left w:val="single" w:sz="8" w:space="0" w:color="A6A6A6"/>
              <w:bottom w:val="single" w:sz="8" w:space="0" w:color="A6A6A6"/>
            </w:tcBorders>
            <w:shd w:val="clear" w:color="auto" w:fill="00945F"/>
            <w:vAlign w:val="bottom"/>
          </w:tcPr>
          <w:p w14:paraId="73F04BB9" w14:textId="77777777" w:rsidR="009D345A" w:rsidRPr="007A33E6" w:rsidRDefault="009D345A" w:rsidP="009D345A">
            <w:pPr>
              <w:widowControl w:val="0"/>
              <w:ind w:left="142" w:hanging="142"/>
              <w:rPr>
                <w:rFonts w:ascii="Arial Nova Light" w:hAnsi="Arial Nova Light"/>
                <w:bCs/>
                <w:color w:val="FFFFFF" w:themeColor="background1"/>
                <w:sz w:val="20"/>
              </w:rPr>
            </w:pPr>
          </w:p>
        </w:tc>
        <w:tc>
          <w:tcPr>
            <w:tcW w:w="1027" w:type="dxa"/>
            <w:tcBorders>
              <w:bottom w:val="single" w:sz="8" w:space="0" w:color="A6A6A6"/>
            </w:tcBorders>
            <w:shd w:val="clear" w:color="auto" w:fill="00945F"/>
            <w:vAlign w:val="bottom"/>
          </w:tcPr>
          <w:p w14:paraId="6495FAF4" w14:textId="77777777" w:rsidR="009D345A" w:rsidRPr="007A33E6" w:rsidRDefault="009D345A" w:rsidP="009D345A">
            <w:pPr>
              <w:widowControl w:val="0"/>
              <w:jc w:val="center"/>
              <w:rPr>
                <w:rFonts w:ascii="Arial Nova Light" w:hAnsi="Arial Nova Light"/>
                <w:bCs/>
                <w:color w:val="FFFFFF" w:themeColor="background1"/>
                <w:sz w:val="20"/>
              </w:rPr>
            </w:pPr>
          </w:p>
        </w:tc>
        <w:tc>
          <w:tcPr>
            <w:tcW w:w="1559" w:type="dxa"/>
            <w:tcBorders>
              <w:bottom w:val="single" w:sz="8" w:space="0" w:color="A6A6A6"/>
            </w:tcBorders>
            <w:shd w:val="clear" w:color="auto" w:fill="00945F"/>
            <w:vAlign w:val="bottom"/>
          </w:tcPr>
          <w:p w14:paraId="68C9617E" w14:textId="77777777" w:rsidR="009D345A" w:rsidRPr="007A33E6" w:rsidRDefault="009D345A" w:rsidP="009D345A">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cs="Arial"/>
                <w:bCs/>
                <w:color w:val="FFFFFF" w:themeColor="background1"/>
                <w:sz w:val="20"/>
              </w:rPr>
              <w:tab/>
              <w:t>£000</w:t>
            </w:r>
          </w:p>
        </w:tc>
        <w:tc>
          <w:tcPr>
            <w:tcW w:w="1701" w:type="dxa"/>
            <w:tcBorders>
              <w:bottom w:val="single" w:sz="8" w:space="0" w:color="A6A6A6"/>
            </w:tcBorders>
            <w:shd w:val="clear" w:color="auto" w:fill="00945F"/>
            <w:vAlign w:val="bottom"/>
          </w:tcPr>
          <w:p w14:paraId="5C0410BC" w14:textId="2B2C327D" w:rsidR="009D345A" w:rsidRPr="007A33E6" w:rsidRDefault="009D345A" w:rsidP="009D345A">
            <w:pPr>
              <w:widowControl w:val="0"/>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£000</w:t>
            </w:r>
          </w:p>
        </w:tc>
      </w:tr>
      <w:tr w:rsidR="009D345A" w:rsidRPr="009D5E80" w14:paraId="3EF9DBDC" w14:textId="77777777" w:rsidTr="009D345A">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7646D7" w14:textId="3EBB2B57" w:rsidR="009D345A" w:rsidRPr="007B7885" w:rsidRDefault="009D345A" w:rsidP="009D345A">
            <w:pPr>
              <w:ind w:left="142" w:hanging="142"/>
              <w:rPr>
                <w:sz w:val="20"/>
              </w:rPr>
            </w:pPr>
            <w:r w:rsidRPr="007B7885">
              <w:rPr>
                <w:sz w:val="20"/>
              </w:rPr>
              <w:t xml:space="preserve">Individual transfers to other schemes </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08876CF" w14:textId="77777777" w:rsidR="009D345A" w:rsidRPr="007B7885" w:rsidRDefault="009D345A" w:rsidP="009D345A">
            <w:pPr>
              <w:jc w:val="center"/>
              <w:rPr>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E4293D4" w14:textId="0BC685DE" w:rsidR="009D345A" w:rsidRPr="00D337F2" w:rsidRDefault="009D345A" w:rsidP="009D345A">
            <w:pPr>
              <w:tabs>
                <w:tab w:val="decimal" w:pos="1219"/>
              </w:tabs>
              <w:jc w:val="right"/>
              <w:rPr>
                <w:sz w:val="20"/>
              </w:rPr>
            </w:pPr>
            <w:r w:rsidRPr="00D337F2">
              <w:rPr>
                <w:sz w:val="20"/>
              </w:rPr>
              <w:t>4,</w:t>
            </w:r>
            <w:r w:rsidR="001C5CA3" w:rsidRPr="00D337F2">
              <w:rPr>
                <w:sz w:val="20"/>
              </w:rPr>
              <w:t>231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82B62C3" w14:textId="5999BECC" w:rsidR="009D345A" w:rsidRDefault="009D345A" w:rsidP="009D345A">
            <w:pPr>
              <w:tabs>
                <w:tab w:val="decimal" w:pos="1219"/>
              </w:tabs>
              <w:jc w:val="right"/>
              <w:rPr>
                <w:sz w:val="20"/>
              </w:rPr>
            </w:pPr>
            <w:r>
              <w:rPr>
                <w:sz w:val="20"/>
              </w:rPr>
              <w:t>6,630</w:t>
            </w:r>
          </w:p>
        </w:tc>
      </w:tr>
      <w:tr w:rsidR="009D345A" w:rsidRPr="009D5E80" w14:paraId="546B9F27" w14:textId="77777777" w:rsidTr="009D345A">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C6862E8" w14:textId="77777777" w:rsidR="009D345A" w:rsidRPr="007B7885" w:rsidRDefault="009D345A" w:rsidP="009D345A">
            <w:pPr>
              <w:ind w:left="142" w:hanging="142"/>
              <w:rPr>
                <w:b/>
                <w:sz w:val="20"/>
              </w:rPr>
            </w:pPr>
            <w:r w:rsidRPr="007B7885">
              <w:rPr>
                <w:b/>
                <w:sz w:val="20"/>
              </w:rPr>
              <w:t>Total payments to and on account of leavers</w:t>
            </w: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BA74514" w14:textId="77777777" w:rsidR="009D345A" w:rsidRPr="007B7885" w:rsidRDefault="009D345A" w:rsidP="009D345A">
            <w:pPr>
              <w:jc w:val="center"/>
              <w:rPr>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B12188F" w14:textId="51330223" w:rsidR="009D345A" w:rsidRPr="00D337F2" w:rsidRDefault="009D345A" w:rsidP="009D345A">
            <w:pPr>
              <w:tabs>
                <w:tab w:val="decimal" w:pos="1219"/>
              </w:tabs>
              <w:jc w:val="right"/>
              <w:rPr>
                <w:b/>
                <w:sz w:val="20"/>
              </w:rPr>
            </w:pPr>
            <w:r w:rsidRPr="00D337F2">
              <w:rPr>
                <w:b/>
                <w:sz w:val="20"/>
              </w:rPr>
              <w:t>4,</w:t>
            </w:r>
            <w:r w:rsidR="001C5CA3" w:rsidRPr="00D337F2">
              <w:rPr>
                <w:b/>
                <w:sz w:val="20"/>
              </w:rPr>
              <w:t>231</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17FC2B6" w14:textId="7A398CB2" w:rsidR="009D345A" w:rsidRDefault="009D345A" w:rsidP="009D345A">
            <w:pPr>
              <w:tabs>
                <w:tab w:val="decimal" w:pos="1219"/>
              </w:tabs>
              <w:jc w:val="right"/>
              <w:rPr>
                <w:b/>
                <w:sz w:val="20"/>
              </w:rPr>
            </w:pPr>
            <w:r>
              <w:rPr>
                <w:b/>
                <w:sz w:val="20"/>
              </w:rPr>
              <w:t>6,630</w:t>
            </w:r>
          </w:p>
        </w:tc>
      </w:tr>
    </w:tbl>
    <w:p w14:paraId="2E820259" w14:textId="77777777" w:rsidR="00264778" w:rsidRDefault="00264778" w:rsidP="001C2223">
      <w:pPr>
        <w:pStyle w:val="Accountstext"/>
        <w:tabs>
          <w:tab w:val="left" w:pos="709"/>
        </w:tabs>
        <w:rPr>
          <w:rFonts w:ascii="Arial Nova Light" w:hAnsi="Arial Nova Light" w:cs="Arial"/>
          <w:bCs/>
          <w:noProof w:val="0"/>
          <w:color w:val="00945F"/>
          <w:sz w:val="32"/>
          <w:szCs w:val="32"/>
        </w:rPr>
      </w:pPr>
      <w:bookmarkStart w:id="368" w:name="_Ref357667392"/>
      <w:bookmarkStart w:id="369" w:name="_Toc381174423"/>
      <w:bookmarkStart w:id="370" w:name="_Toc392169673"/>
      <w:bookmarkStart w:id="371" w:name="_Toc396403556"/>
      <w:bookmarkStart w:id="372" w:name="_Toc414279073"/>
      <w:bookmarkStart w:id="373" w:name="_Toc414279217"/>
      <w:bookmarkStart w:id="374" w:name="_Toc414279365"/>
      <w:bookmarkStart w:id="375" w:name="_Toc414279509"/>
      <w:bookmarkStart w:id="376" w:name="_Toc414279884"/>
    </w:p>
    <w:p w14:paraId="18DB34B9" w14:textId="5F1B1F06" w:rsidR="001C2223" w:rsidRPr="00C967F8" w:rsidRDefault="004E290A" w:rsidP="00C967F8">
      <w:pPr>
        <w:pStyle w:val="AccReplvl3"/>
        <w:rPr>
          <w:rFonts w:ascii="Arial Nova Light" w:hAnsi="Arial Nova Light"/>
          <w:sz w:val="32"/>
          <w:szCs w:val="32"/>
        </w:rPr>
      </w:pPr>
      <w:r w:rsidRPr="00C967F8">
        <w:rPr>
          <w:rFonts w:ascii="Arial Nova Light" w:hAnsi="Arial Nova Light"/>
          <w:sz w:val="32"/>
          <w:szCs w:val="32"/>
        </w:rPr>
        <w:t xml:space="preserve">Note </w:t>
      </w:r>
      <w:r w:rsidR="001C2223" w:rsidRPr="00C967F8">
        <w:rPr>
          <w:rFonts w:ascii="Arial Nova Light" w:hAnsi="Arial Nova Light"/>
          <w:sz w:val="32"/>
          <w:szCs w:val="32"/>
        </w:rPr>
        <w:t>1</w:t>
      </w:r>
      <w:r w:rsidR="001F7928" w:rsidRPr="00C967F8">
        <w:rPr>
          <w:rFonts w:ascii="Arial Nova Light" w:hAnsi="Arial Nova Light"/>
          <w:sz w:val="32"/>
          <w:szCs w:val="32"/>
        </w:rPr>
        <w:t>2</w:t>
      </w:r>
      <w:r w:rsidR="001C2223" w:rsidRPr="00C967F8">
        <w:rPr>
          <w:rFonts w:ascii="Arial Nova Light" w:hAnsi="Arial Nova Light"/>
          <w:sz w:val="32"/>
          <w:szCs w:val="32"/>
        </w:rPr>
        <w:t>.7</w:t>
      </w:r>
      <w:r w:rsidRPr="00C967F8">
        <w:rPr>
          <w:rFonts w:ascii="Arial Nova Light" w:hAnsi="Arial Nova Light"/>
          <w:sz w:val="32"/>
          <w:szCs w:val="32"/>
        </w:rPr>
        <w:t>:</w:t>
      </w:r>
      <w:r w:rsidR="001C2223" w:rsidRPr="00C967F8">
        <w:rPr>
          <w:rFonts w:ascii="Arial Nova Light" w:hAnsi="Arial Nova Light"/>
          <w:sz w:val="32"/>
          <w:szCs w:val="32"/>
        </w:rPr>
        <w:t xml:space="preserve">  Analysis of actuarial gains /</w:t>
      </w:r>
      <w:r w:rsidR="001C2223" w:rsidRPr="00C967F8" w:rsidDel="0065136E">
        <w:rPr>
          <w:rFonts w:ascii="Arial Nova Light" w:hAnsi="Arial Nova Light"/>
          <w:sz w:val="32"/>
          <w:szCs w:val="32"/>
        </w:rPr>
        <w:t xml:space="preserve"> </w:t>
      </w:r>
      <w:r w:rsidR="00F742E2" w:rsidRPr="00C967F8">
        <w:rPr>
          <w:rFonts w:ascii="Arial Nova Light" w:hAnsi="Arial Nova Light"/>
          <w:sz w:val="32"/>
          <w:szCs w:val="32"/>
        </w:rPr>
        <w:t>(</w:t>
      </w:r>
      <w:r w:rsidR="001C2223" w:rsidRPr="00C967F8">
        <w:rPr>
          <w:rFonts w:ascii="Arial Nova Light" w:hAnsi="Arial Nova Light"/>
          <w:sz w:val="32"/>
          <w:szCs w:val="32"/>
        </w:rPr>
        <w:t>losses</w:t>
      </w:r>
      <w:r w:rsidR="00F742E2" w:rsidRPr="00C967F8">
        <w:rPr>
          <w:rFonts w:ascii="Arial Nova Light" w:hAnsi="Arial Nova Light"/>
          <w:sz w:val="32"/>
          <w:szCs w:val="32"/>
        </w:rPr>
        <w:t>)</w:t>
      </w:r>
      <w:r w:rsidR="001C2223" w:rsidRPr="00C967F8" w:rsidDel="0065136E">
        <w:rPr>
          <w:rFonts w:ascii="Arial Nova Light" w:hAnsi="Arial Nova Light"/>
          <w:sz w:val="32"/>
          <w:szCs w:val="32"/>
        </w:rPr>
        <w:t xml:space="preserve"> </w:t>
      </w:r>
      <w:bookmarkEnd w:id="368"/>
      <w:bookmarkEnd w:id="369"/>
      <w:bookmarkEnd w:id="370"/>
      <w:bookmarkEnd w:id="371"/>
      <w:bookmarkEnd w:id="372"/>
      <w:bookmarkEnd w:id="373"/>
      <w:bookmarkEnd w:id="374"/>
      <w:bookmarkEnd w:id="375"/>
      <w:bookmarkEnd w:id="376"/>
    </w:p>
    <w:p w14:paraId="6E6238D4" w14:textId="77777777" w:rsidR="00160E1D" w:rsidRPr="00160E1D" w:rsidRDefault="00160E1D" w:rsidP="001C2223">
      <w:pPr>
        <w:pStyle w:val="Accountstext"/>
        <w:tabs>
          <w:tab w:val="left" w:pos="709"/>
        </w:tabs>
        <w:rPr>
          <w:rFonts w:ascii="Arial" w:hAnsi="Arial" w:cs="Arial"/>
          <w:bCs/>
          <w:noProof w:val="0"/>
          <w:color w:val="00945F"/>
          <w:sz w:val="24"/>
          <w:szCs w:val="24"/>
        </w:rPr>
      </w:pPr>
    </w:p>
    <w:p w14:paraId="011D45D8" w14:textId="77777777" w:rsidR="00387C43" w:rsidRPr="00387C43" w:rsidRDefault="00387C43" w:rsidP="001C2223">
      <w:pPr>
        <w:pStyle w:val="Accountstext"/>
        <w:tabs>
          <w:tab w:val="left" w:pos="709"/>
        </w:tabs>
        <w:rPr>
          <w:rFonts w:ascii="Arial" w:hAnsi="Arial" w:cs="Arial"/>
          <w:b/>
          <w:noProof w:val="0"/>
          <w:color w:val="31849B"/>
          <w:sz w:val="14"/>
          <w:szCs w:val="14"/>
        </w:rPr>
      </w:pPr>
    </w:p>
    <w:tbl>
      <w:tblPr>
        <w:tblW w:w="10240" w:type="dxa"/>
        <w:tblInd w:w="-34" w:type="dxa"/>
        <w:tblLayout w:type="fixed"/>
        <w:tblLook w:val="01E0" w:firstRow="1" w:lastRow="1" w:firstColumn="1" w:lastColumn="1" w:noHBand="0" w:noVBand="0"/>
        <w:tblCaption w:val="Analysis of Actuarial Gains and Losses"/>
        <w:tblDescription w:val="The table shows the breakdown of the Acturial gain or loss in the year."/>
      </w:tblPr>
      <w:tblGrid>
        <w:gridCol w:w="5988"/>
        <w:gridCol w:w="992"/>
        <w:gridCol w:w="1559"/>
        <w:gridCol w:w="1701"/>
      </w:tblGrid>
      <w:tr w:rsidR="001C2223" w:rsidRPr="002D33BE" w14:paraId="5FF6C869" w14:textId="77777777" w:rsidTr="00393403">
        <w:tc>
          <w:tcPr>
            <w:tcW w:w="5988" w:type="dxa"/>
            <w:tcBorders>
              <w:top w:val="single" w:sz="8" w:space="0" w:color="A6A6A6"/>
              <w:left w:val="single" w:sz="8" w:space="0" w:color="A6A6A6"/>
            </w:tcBorders>
            <w:shd w:val="clear" w:color="auto" w:fill="00945F"/>
            <w:vAlign w:val="bottom"/>
          </w:tcPr>
          <w:p w14:paraId="2C82655D" w14:textId="77777777" w:rsidR="001C2223" w:rsidRPr="007A33E6" w:rsidRDefault="001C2223" w:rsidP="001C2223">
            <w:pPr>
              <w:keepNext/>
              <w:keepLines/>
              <w:ind w:left="142" w:hanging="142"/>
              <w:rPr>
                <w:rFonts w:ascii="Arial Nova Light" w:hAnsi="Arial Nova Light"/>
                <w:bCs/>
                <w:color w:val="FFFFFF" w:themeColor="background1"/>
                <w:sz w:val="20"/>
              </w:rPr>
            </w:pPr>
          </w:p>
        </w:tc>
        <w:tc>
          <w:tcPr>
            <w:tcW w:w="992" w:type="dxa"/>
            <w:tcBorders>
              <w:top w:val="single" w:sz="8" w:space="0" w:color="A6A6A6"/>
            </w:tcBorders>
            <w:shd w:val="clear" w:color="auto" w:fill="00945F"/>
            <w:vAlign w:val="bottom"/>
          </w:tcPr>
          <w:p w14:paraId="2177778E" w14:textId="77777777" w:rsidR="001C2223" w:rsidRPr="007A33E6" w:rsidRDefault="001C2223" w:rsidP="001C2223">
            <w:pPr>
              <w:keepNext/>
              <w:keepLines/>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7F324318" w14:textId="5D220EB4" w:rsidR="001C2223" w:rsidRPr="007A33E6" w:rsidRDefault="004A60B5" w:rsidP="00554734">
            <w:pPr>
              <w:keepNext/>
              <w:keepLines/>
              <w:tabs>
                <w:tab w:val="right" w:pos="1219"/>
              </w:tabs>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E840F5">
              <w:rPr>
                <w:rFonts w:ascii="Arial Nova Light" w:hAnsi="Arial Nova Light"/>
                <w:bCs/>
                <w:color w:val="FFFFFF" w:themeColor="background1"/>
                <w:sz w:val="20"/>
              </w:rPr>
              <w:t>202</w:t>
            </w:r>
            <w:r w:rsidR="009D345A">
              <w:rPr>
                <w:rFonts w:ascii="Arial Nova Light" w:hAnsi="Arial Nova Light"/>
                <w:bCs/>
                <w:color w:val="FFFFFF" w:themeColor="background1"/>
                <w:sz w:val="20"/>
              </w:rPr>
              <w:t>3</w:t>
            </w:r>
            <w:r w:rsidR="00E840F5">
              <w:rPr>
                <w:rFonts w:ascii="Arial Nova Light" w:hAnsi="Arial Nova Light"/>
                <w:bCs/>
                <w:color w:val="FFFFFF" w:themeColor="background1"/>
                <w:sz w:val="20"/>
              </w:rPr>
              <w:t>-2</w:t>
            </w:r>
            <w:r w:rsidR="009D345A">
              <w:rPr>
                <w:rFonts w:ascii="Arial Nova Light" w:hAnsi="Arial Nova Light"/>
                <w:bCs/>
                <w:color w:val="FFFFFF" w:themeColor="background1"/>
                <w:sz w:val="20"/>
              </w:rPr>
              <w:t>4</w:t>
            </w:r>
          </w:p>
        </w:tc>
        <w:tc>
          <w:tcPr>
            <w:tcW w:w="1701" w:type="dxa"/>
            <w:tcBorders>
              <w:top w:val="single" w:sz="8" w:space="0" w:color="A6A6A6"/>
              <w:right w:val="single" w:sz="8" w:space="0" w:color="A6A6A6"/>
            </w:tcBorders>
            <w:shd w:val="clear" w:color="auto" w:fill="00945F"/>
            <w:vAlign w:val="bottom"/>
          </w:tcPr>
          <w:p w14:paraId="4644FEFB" w14:textId="2ED75903" w:rsidR="001C2223" w:rsidRPr="007A33E6" w:rsidRDefault="00E840F5" w:rsidP="00554734">
            <w:pPr>
              <w:keepNext/>
              <w:keepLines/>
              <w:tabs>
                <w:tab w:val="right" w:pos="1219"/>
              </w:tabs>
              <w:jc w:val="right"/>
              <w:rPr>
                <w:rFonts w:ascii="Arial Nova Light" w:hAnsi="Arial Nova Light"/>
                <w:bCs/>
                <w:color w:val="FFFFFF" w:themeColor="background1"/>
                <w:sz w:val="20"/>
              </w:rPr>
            </w:pPr>
            <w:r>
              <w:rPr>
                <w:rFonts w:ascii="Arial Nova Light" w:hAnsi="Arial Nova Light"/>
                <w:bCs/>
                <w:color w:val="FFFFFF" w:themeColor="background1"/>
                <w:sz w:val="20"/>
              </w:rPr>
              <w:t>202</w:t>
            </w:r>
            <w:r w:rsidR="009D345A">
              <w:rPr>
                <w:rFonts w:ascii="Arial Nova Light" w:hAnsi="Arial Nova Light"/>
                <w:bCs/>
                <w:color w:val="FFFFFF" w:themeColor="background1"/>
                <w:sz w:val="20"/>
              </w:rPr>
              <w:t>2</w:t>
            </w:r>
            <w:r>
              <w:rPr>
                <w:rFonts w:ascii="Arial Nova Light" w:hAnsi="Arial Nova Light"/>
                <w:bCs/>
                <w:color w:val="FFFFFF" w:themeColor="background1"/>
                <w:sz w:val="20"/>
              </w:rPr>
              <w:t>-2</w:t>
            </w:r>
            <w:r w:rsidR="009D345A">
              <w:rPr>
                <w:rFonts w:ascii="Arial Nova Light" w:hAnsi="Arial Nova Light"/>
                <w:bCs/>
                <w:color w:val="FFFFFF" w:themeColor="background1"/>
                <w:sz w:val="20"/>
              </w:rPr>
              <w:t>3</w:t>
            </w:r>
          </w:p>
        </w:tc>
      </w:tr>
      <w:tr w:rsidR="001C2223" w:rsidRPr="002D33BE" w14:paraId="64651557" w14:textId="77777777" w:rsidTr="00393403">
        <w:tc>
          <w:tcPr>
            <w:tcW w:w="5988" w:type="dxa"/>
            <w:tcBorders>
              <w:left w:val="single" w:sz="8" w:space="0" w:color="A6A6A6"/>
              <w:bottom w:val="single" w:sz="8" w:space="0" w:color="A6A6A6"/>
            </w:tcBorders>
            <w:shd w:val="clear" w:color="auto" w:fill="00945F"/>
            <w:vAlign w:val="bottom"/>
          </w:tcPr>
          <w:p w14:paraId="19734D32" w14:textId="77777777" w:rsidR="001C2223" w:rsidRPr="007A33E6" w:rsidRDefault="001C2223" w:rsidP="001C2223">
            <w:pPr>
              <w:keepNext/>
              <w:keepLines/>
              <w:ind w:left="360"/>
              <w:rPr>
                <w:rFonts w:ascii="Arial Nova Light" w:hAnsi="Arial Nova Light"/>
                <w:bCs/>
                <w:color w:val="FFFFFF" w:themeColor="background1"/>
                <w:sz w:val="20"/>
              </w:rPr>
            </w:pPr>
          </w:p>
        </w:tc>
        <w:tc>
          <w:tcPr>
            <w:tcW w:w="992" w:type="dxa"/>
            <w:tcBorders>
              <w:bottom w:val="single" w:sz="8" w:space="0" w:color="A6A6A6"/>
            </w:tcBorders>
            <w:shd w:val="clear" w:color="auto" w:fill="00945F"/>
            <w:vAlign w:val="bottom"/>
          </w:tcPr>
          <w:p w14:paraId="776543F6" w14:textId="77777777" w:rsidR="001C2223" w:rsidRPr="007A33E6" w:rsidRDefault="001C2223" w:rsidP="001C2223">
            <w:pPr>
              <w:keepNext/>
              <w:keepLines/>
              <w:ind w:left="360"/>
              <w:jc w:val="center"/>
              <w:rPr>
                <w:rFonts w:ascii="Arial Nova Light" w:hAnsi="Arial Nova Light"/>
                <w:bCs/>
                <w:color w:val="FFFFFF" w:themeColor="background1"/>
                <w:sz w:val="20"/>
              </w:rPr>
            </w:pPr>
          </w:p>
        </w:tc>
        <w:tc>
          <w:tcPr>
            <w:tcW w:w="1559" w:type="dxa"/>
            <w:tcBorders>
              <w:bottom w:val="single" w:sz="8" w:space="0" w:color="A6A6A6"/>
            </w:tcBorders>
            <w:shd w:val="clear" w:color="auto" w:fill="00945F"/>
            <w:vAlign w:val="bottom"/>
          </w:tcPr>
          <w:p w14:paraId="02ED3B8B" w14:textId="77777777" w:rsidR="001C2223" w:rsidRPr="007A33E6" w:rsidRDefault="001C2223" w:rsidP="00554734">
            <w:pPr>
              <w:keepNext/>
              <w:keepLines/>
              <w:tabs>
                <w:tab w:val="right" w:pos="1219"/>
              </w:tabs>
              <w:jc w:val="right"/>
              <w:rPr>
                <w:rFonts w:ascii="Arial Nova Light" w:hAnsi="Arial Nova Light"/>
                <w:bCs/>
                <w:color w:val="FFFFFF" w:themeColor="background1"/>
                <w:sz w:val="20"/>
              </w:rPr>
            </w:pPr>
            <w:r w:rsidRPr="009A4D52">
              <w:rPr>
                <w:rFonts w:ascii="Arial Nova Light" w:hAnsi="Arial Nova Light"/>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6211EAAF" w14:textId="77777777" w:rsidR="001C2223" w:rsidRPr="007A33E6" w:rsidRDefault="001C2223" w:rsidP="00554734">
            <w:pPr>
              <w:keepNext/>
              <w:keepLines/>
              <w:tabs>
                <w:tab w:val="right" w:pos="1219"/>
              </w:tabs>
              <w:jc w:val="right"/>
              <w:rPr>
                <w:rFonts w:ascii="Arial Nova Light" w:hAnsi="Arial Nova Light"/>
                <w:bCs/>
                <w:color w:val="FFFFFF" w:themeColor="background1"/>
                <w:sz w:val="20"/>
              </w:rPr>
            </w:pPr>
            <w:r w:rsidRPr="007A33E6">
              <w:rPr>
                <w:rFonts w:ascii="Arial Nova Light" w:hAnsi="Arial Nova Light" w:cs="Arial"/>
                <w:bCs/>
                <w:color w:val="FFFFFF" w:themeColor="background1"/>
                <w:sz w:val="20"/>
              </w:rPr>
              <w:tab/>
              <w:t>£000</w:t>
            </w:r>
          </w:p>
        </w:tc>
      </w:tr>
      <w:tr w:rsidR="009D345A" w:rsidRPr="009D5E80" w14:paraId="3E6D3CD1" w14:textId="77777777" w:rsidTr="001D7732">
        <w:tc>
          <w:tcPr>
            <w:tcW w:w="5988"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7448F80" w14:textId="5367A578" w:rsidR="009D345A" w:rsidRPr="007B7885" w:rsidRDefault="009D345A" w:rsidP="009D345A">
            <w:pPr>
              <w:keepNext/>
              <w:keepLines/>
              <w:rPr>
                <w:sz w:val="20"/>
              </w:rPr>
            </w:pPr>
            <w:r>
              <w:rPr>
                <w:sz w:val="20"/>
              </w:rPr>
              <w:t>E</w:t>
            </w:r>
            <w:r w:rsidRPr="007B7885">
              <w:rPr>
                <w:sz w:val="20"/>
              </w:rPr>
              <w:t>xperience</w:t>
            </w:r>
            <w:r>
              <w:rPr>
                <w:sz w:val="20"/>
              </w:rPr>
              <w:t xml:space="preserve"> </w:t>
            </w:r>
            <w:r w:rsidRPr="007B7885">
              <w:rPr>
                <w:sz w:val="20"/>
              </w:rPr>
              <w:t>(loss)</w:t>
            </w:r>
            <w:r>
              <w:rPr>
                <w:sz w:val="20"/>
              </w:rPr>
              <w:t xml:space="preserve"> / gain</w:t>
            </w:r>
            <w:r w:rsidRPr="007B7885">
              <w:rPr>
                <w:sz w:val="20"/>
              </w:rPr>
              <w:t xml:space="preserve"> arising on the Scheme liabilities</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421F01" w14:textId="77777777" w:rsidR="009D345A" w:rsidRPr="007B7885" w:rsidRDefault="009D345A" w:rsidP="009D345A">
            <w:pPr>
              <w:keepNext/>
              <w:keepLines/>
              <w:ind w:left="360"/>
              <w:jc w:val="center"/>
              <w:rPr>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FAC4CB8" w14:textId="663ED85A" w:rsidR="009D345A" w:rsidRPr="00D337F2" w:rsidRDefault="009D345A" w:rsidP="009D345A">
            <w:pPr>
              <w:keepNext/>
              <w:keepLines/>
              <w:tabs>
                <w:tab w:val="decimal" w:pos="1065"/>
                <w:tab w:val="right" w:pos="1219"/>
              </w:tabs>
              <w:jc w:val="right"/>
              <w:rPr>
                <w:sz w:val="20"/>
              </w:rPr>
            </w:pPr>
            <w:r w:rsidRPr="00D337F2">
              <w:rPr>
                <w:sz w:val="20"/>
              </w:rPr>
              <w:t xml:space="preserve"> </w:t>
            </w:r>
            <w:r w:rsidR="00BE5261" w:rsidRPr="00D337F2">
              <w:rPr>
                <w:sz w:val="20"/>
              </w:rPr>
              <w:t>(6,800,000)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080324" w14:textId="690B1897" w:rsidR="009D345A" w:rsidRPr="007B7885" w:rsidRDefault="009D345A" w:rsidP="009D345A">
            <w:pPr>
              <w:keepNext/>
              <w:keepLines/>
              <w:tabs>
                <w:tab w:val="decimal" w:pos="1065"/>
                <w:tab w:val="right" w:pos="1219"/>
              </w:tabs>
              <w:jc w:val="right"/>
              <w:rPr>
                <w:sz w:val="20"/>
              </w:rPr>
            </w:pPr>
            <w:r w:rsidRPr="00DC395F">
              <w:rPr>
                <w:sz w:val="20"/>
              </w:rPr>
              <w:t xml:space="preserve"> (1</w:t>
            </w:r>
            <w:r>
              <w:rPr>
                <w:sz w:val="20"/>
              </w:rPr>
              <w:t>1,858,707</w:t>
            </w:r>
            <w:r w:rsidRPr="00DC395F">
              <w:rPr>
                <w:sz w:val="20"/>
              </w:rPr>
              <w:t>)</w:t>
            </w:r>
          </w:p>
        </w:tc>
      </w:tr>
      <w:tr w:rsidR="009D345A" w:rsidRPr="009D5E80" w14:paraId="6620D29E" w14:textId="77777777" w:rsidTr="001D7732">
        <w:tc>
          <w:tcPr>
            <w:tcW w:w="5988"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4BF003" w14:textId="09FD7AAD" w:rsidR="009D345A" w:rsidRPr="007B7885" w:rsidRDefault="009D345A" w:rsidP="009D345A">
            <w:pPr>
              <w:keepNext/>
              <w:keepLines/>
              <w:rPr>
                <w:sz w:val="20"/>
              </w:rPr>
            </w:pPr>
            <w:r w:rsidRPr="007B7885">
              <w:rPr>
                <w:sz w:val="20"/>
              </w:rPr>
              <w:t>Changes in assumptions underlying the present value of Scheme liabilities</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D438D69" w14:textId="77777777" w:rsidR="009D345A" w:rsidRPr="007B7885" w:rsidRDefault="009D345A" w:rsidP="009D345A">
            <w:pPr>
              <w:keepNext/>
              <w:keepLines/>
              <w:ind w:left="360"/>
              <w:jc w:val="center"/>
              <w:rPr>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394EBC2" w14:textId="5CBABB70" w:rsidR="009D345A" w:rsidRPr="00D337F2" w:rsidRDefault="00BE5261" w:rsidP="009D345A">
            <w:pPr>
              <w:keepNext/>
              <w:keepLines/>
              <w:tabs>
                <w:tab w:val="decimal" w:pos="1065"/>
                <w:tab w:val="right" w:pos="1219"/>
              </w:tabs>
              <w:jc w:val="right"/>
              <w:rPr>
                <w:sz w:val="20"/>
              </w:rPr>
            </w:pPr>
            <w:r w:rsidRPr="00D337F2">
              <w:rPr>
                <w:sz w:val="20"/>
              </w:rPr>
              <w:t>22,</w:t>
            </w:r>
            <w:r w:rsidR="00D337F2" w:rsidRPr="00D337F2">
              <w:rPr>
                <w:sz w:val="20"/>
              </w:rPr>
              <w:t>131,451</w:t>
            </w:r>
            <w:r w:rsidR="009D345A" w:rsidRPr="00D337F2">
              <w:rPr>
                <w:sz w:val="20"/>
              </w:rPr>
              <w:t xml:space="preserve">       </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2539A2" w14:textId="4FD66E57" w:rsidR="009D345A" w:rsidRPr="007B7885" w:rsidRDefault="009D345A" w:rsidP="009D345A">
            <w:pPr>
              <w:keepNext/>
              <w:keepLines/>
              <w:tabs>
                <w:tab w:val="decimal" w:pos="1065"/>
                <w:tab w:val="right" w:pos="1219"/>
              </w:tabs>
              <w:jc w:val="right"/>
              <w:rPr>
                <w:sz w:val="20"/>
              </w:rPr>
            </w:pPr>
            <w:r w:rsidRPr="00DC395F">
              <w:rPr>
                <w:sz w:val="20"/>
              </w:rPr>
              <w:t>141,</w:t>
            </w:r>
            <w:r>
              <w:rPr>
                <w:sz w:val="20"/>
              </w:rPr>
              <w:t>471,531</w:t>
            </w:r>
            <w:r w:rsidRPr="00DC395F">
              <w:rPr>
                <w:sz w:val="20"/>
              </w:rPr>
              <w:t xml:space="preserve">       </w:t>
            </w:r>
          </w:p>
        </w:tc>
      </w:tr>
      <w:tr w:rsidR="009D345A" w:rsidRPr="009D5E80" w14:paraId="06E57257" w14:textId="77777777" w:rsidTr="001D7732">
        <w:tc>
          <w:tcPr>
            <w:tcW w:w="5988"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B905A17" w14:textId="0A23202D" w:rsidR="009D345A" w:rsidRPr="007B7885" w:rsidRDefault="009D345A" w:rsidP="009D345A">
            <w:pPr>
              <w:keepNext/>
              <w:keepLines/>
              <w:rPr>
                <w:sz w:val="20"/>
              </w:rPr>
            </w:pPr>
            <w:r w:rsidRPr="007B7885">
              <w:rPr>
                <w:b/>
                <w:sz w:val="20"/>
              </w:rPr>
              <w:t xml:space="preserve">Total actuarial </w:t>
            </w:r>
            <w:r>
              <w:rPr>
                <w:b/>
                <w:sz w:val="20"/>
              </w:rPr>
              <w:t>gain / (loss)</w:t>
            </w:r>
          </w:p>
        </w:tc>
        <w:tc>
          <w:tcPr>
            <w:tcW w:w="99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BDCF249" w14:textId="77777777" w:rsidR="009D345A" w:rsidRPr="007B7885" w:rsidRDefault="009D345A" w:rsidP="009D345A">
            <w:pPr>
              <w:keepNext/>
              <w:keepLines/>
              <w:ind w:left="360"/>
              <w:jc w:val="center"/>
              <w:rPr>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478A66" w14:textId="7E595D60" w:rsidR="009D345A" w:rsidRPr="00D337F2" w:rsidRDefault="00BE5261" w:rsidP="009D345A">
            <w:pPr>
              <w:keepNext/>
              <w:keepLines/>
              <w:tabs>
                <w:tab w:val="decimal" w:pos="1065"/>
                <w:tab w:val="right" w:pos="1219"/>
              </w:tabs>
              <w:jc w:val="right"/>
              <w:rPr>
                <w:b/>
                <w:sz w:val="20"/>
              </w:rPr>
            </w:pPr>
            <w:r w:rsidRPr="00D337F2">
              <w:rPr>
                <w:b/>
                <w:sz w:val="20"/>
              </w:rPr>
              <w:t>15,3</w:t>
            </w:r>
            <w:r w:rsidR="00D337F2" w:rsidRPr="00D337F2">
              <w:rPr>
                <w:b/>
                <w:sz w:val="20"/>
              </w:rPr>
              <w:t>31,451</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1954783" w14:textId="5E1141D5" w:rsidR="009D345A" w:rsidRPr="007B7885" w:rsidRDefault="009D345A" w:rsidP="009D345A">
            <w:pPr>
              <w:keepNext/>
              <w:keepLines/>
              <w:tabs>
                <w:tab w:val="decimal" w:pos="1065"/>
                <w:tab w:val="right" w:pos="1219"/>
              </w:tabs>
              <w:jc w:val="right"/>
              <w:rPr>
                <w:sz w:val="20"/>
              </w:rPr>
            </w:pPr>
            <w:r>
              <w:rPr>
                <w:b/>
                <w:sz w:val="20"/>
              </w:rPr>
              <w:t>129,612,824</w:t>
            </w:r>
          </w:p>
        </w:tc>
      </w:tr>
    </w:tbl>
    <w:p w14:paraId="3680CC9A" w14:textId="65BD12FC" w:rsidR="004E290A" w:rsidRDefault="004E290A" w:rsidP="001C2223">
      <w:pPr>
        <w:pStyle w:val="Accountstext"/>
        <w:tabs>
          <w:tab w:val="left" w:pos="709"/>
        </w:tabs>
        <w:rPr>
          <w:rFonts w:ascii="Arial" w:hAnsi="Arial" w:cs="Arial"/>
          <w:bCs/>
          <w:noProof w:val="0"/>
          <w:color w:val="00945F"/>
          <w:sz w:val="24"/>
          <w:szCs w:val="24"/>
        </w:rPr>
      </w:pPr>
      <w:bookmarkStart w:id="377" w:name="_Toc381174424"/>
      <w:bookmarkStart w:id="378" w:name="_Toc392169675"/>
      <w:bookmarkStart w:id="379" w:name="_Toc396403557"/>
      <w:bookmarkStart w:id="380" w:name="_Toc414279074"/>
      <w:bookmarkStart w:id="381" w:name="_Toc414279218"/>
      <w:bookmarkStart w:id="382" w:name="_Toc414279366"/>
      <w:bookmarkStart w:id="383" w:name="_Toc414279510"/>
      <w:bookmarkStart w:id="384" w:name="_Toc414279885"/>
    </w:p>
    <w:p w14:paraId="218E297C" w14:textId="77777777" w:rsidR="00160E1D" w:rsidRPr="00160E1D" w:rsidRDefault="00160E1D" w:rsidP="001C2223">
      <w:pPr>
        <w:pStyle w:val="Accountstext"/>
        <w:tabs>
          <w:tab w:val="left" w:pos="709"/>
        </w:tabs>
        <w:rPr>
          <w:rFonts w:ascii="Arial" w:hAnsi="Arial" w:cs="Arial"/>
          <w:bCs/>
          <w:noProof w:val="0"/>
          <w:color w:val="00945F"/>
          <w:sz w:val="24"/>
          <w:szCs w:val="24"/>
        </w:rPr>
      </w:pPr>
    </w:p>
    <w:p w14:paraId="4F07BD3E" w14:textId="41BD0141" w:rsidR="00387C43" w:rsidRPr="00C967F8" w:rsidRDefault="004E290A" w:rsidP="00C967F8">
      <w:pPr>
        <w:pStyle w:val="AccReplvl3"/>
        <w:rPr>
          <w:rFonts w:ascii="Arial Nova Light" w:hAnsi="Arial Nova Light"/>
          <w:sz w:val="32"/>
          <w:szCs w:val="32"/>
        </w:rPr>
      </w:pPr>
      <w:r w:rsidRPr="00C967F8">
        <w:rPr>
          <w:rFonts w:ascii="Arial Nova Light" w:hAnsi="Arial Nova Light"/>
          <w:sz w:val="32"/>
          <w:szCs w:val="32"/>
        </w:rPr>
        <w:t xml:space="preserve">Note </w:t>
      </w:r>
      <w:r w:rsidR="001C2223" w:rsidRPr="00C967F8">
        <w:rPr>
          <w:rFonts w:ascii="Arial Nova Light" w:hAnsi="Arial Nova Light"/>
          <w:sz w:val="32"/>
          <w:szCs w:val="32"/>
        </w:rPr>
        <w:t>1</w:t>
      </w:r>
      <w:r w:rsidR="001F7928" w:rsidRPr="00C967F8">
        <w:rPr>
          <w:rFonts w:ascii="Arial Nova Light" w:hAnsi="Arial Nova Light"/>
          <w:sz w:val="32"/>
          <w:szCs w:val="32"/>
        </w:rPr>
        <w:t>2</w:t>
      </w:r>
      <w:r w:rsidR="001C2223" w:rsidRPr="00C967F8">
        <w:rPr>
          <w:rFonts w:ascii="Arial Nova Light" w:hAnsi="Arial Nova Light"/>
          <w:sz w:val="32"/>
          <w:szCs w:val="32"/>
        </w:rPr>
        <w:t>.8</w:t>
      </w:r>
      <w:r w:rsidRPr="00C967F8">
        <w:rPr>
          <w:rFonts w:ascii="Arial Nova Light" w:hAnsi="Arial Nova Light"/>
          <w:sz w:val="32"/>
          <w:szCs w:val="32"/>
        </w:rPr>
        <w:t>:</w:t>
      </w:r>
      <w:r w:rsidR="001C2223" w:rsidRPr="00C967F8">
        <w:rPr>
          <w:rFonts w:ascii="Arial Nova Light" w:hAnsi="Arial Nova Light"/>
          <w:sz w:val="32"/>
          <w:szCs w:val="32"/>
        </w:rPr>
        <w:t xml:space="preserve">  History of experience </w:t>
      </w:r>
      <w:bookmarkEnd w:id="377"/>
      <w:bookmarkEnd w:id="378"/>
      <w:bookmarkEnd w:id="379"/>
      <w:bookmarkEnd w:id="380"/>
      <w:bookmarkEnd w:id="381"/>
      <w:bookmarkEnd w:id="382"/>
      <w:bookmarkEnd w:id="383"/>
      <w:bookmarkEnd w:id="384"/>
      <w:r w:rsidR="001C2223" w:rsidRPr="00C967F8">
        <w:rPr>
          <w:rFonts w:ascii="Arial Nova Light" w:hAnsi="Arial Nova Light"/>
          <w:sz w:val="32"/>
          <w:szCs w:val="32"/>
        </w:rPr>
        <w:t xml:space="preserve">gains / </w:t>
      </w:r>
      <w:r w:rsidR="00F742E2" w:rsidRPr="00C967F8">
        <w:rPr>
          <w:rFonts w:ascii="Arial Nova Light" w:hAnsi="Arial Nova Light"/>
          <w:sz w:val="32"/>
          <w:szCs w:val="32"/>
        </w:rPr>
        <w:t>(</w:t>
      </w:r>
      <w:r w:rsidR="001C2223" w:rsidRPr="00C967F8">
        <w:rPr>
          <w:rFonts w:ascii="Arial Nova Light" w:hAnsi="Arial Nova Light"/>
          <w:sz w:val="32"/>
          <w:szCs w:val="32"/>
        </w:rPr>
        <w:t>losses</w:t>
      </w:r>
      <w:r w:rsidR="00F742E2" w:rsidRPr="00C967F8">
        <w:rPr>
          <w:rFonts w:ascii="Arial Nova Light" w:hAnsi="Arial Nova Light"/>
          <w:sz w:val="32"/>
          <w:szCs w:val="32"/>
        </w:rPr>
        <w:t>)</w:t>
      </w:r>
    </w:p>
    <w:p w14:paraId="20D939C7" w14:textId="77777777" w:rsidR="007A33E6" w:rsidRPr="007B7885" w:rsidRDefault="007A33E6" w:rsidP="001C2223">
      <w:pPr>
        <w:pStyle w:val="Accountstext"/>
        <w:tabs>
          <w:tab w:val="left" w:pos="709"/>
        </w:tabs>
        <w:rPr>
          <w:rFonts w:ascii="Arial" w:hAnsi="Arial" w:cs="Arial"/>
          <w:bCs/>
          <w:noProof w:val="0"/>
          <w:color w:val="00945F"/>
          <w:sz w:val="24"/>
          <w:szCs w:val="24"/>
        </w:rPr>
      </w:pPr>
    </w:p>
    <w:tbl>
      <w:tblPr>
        <w:tblW w:w="10240" w:type="dxa"/>
        <w:tblInd w:w="-34" w:type="dxa"/>
        <w:tblLayout w:type="fixed"/>
        <w:tblLook w:val="01E0" w:firstRow="1" w:lastRow="1" w:firstColumn="1" w:lastColumn="1" w:noHBand="0" w:noVBand="0"/>
        <w:tblCaption w:val="History of ecperience gains and losses"/>
        <w:tblDescription w:val="The table shows five years historic data. It shows the experience gain or loss for the year as well as the total actuarial gain or loss for the year. The values are given as both actual values and as a percentage of the total Scheme liability for the respective year."/>
      </w:tblPr>
      <w:tblGrid>
        <w:gridCol w:w="3153"/>
        <w:gridCol w:w="1417"/>
        <w:gridCol w:w="1418"/>
        <w:gridCol w:w="1417"/>
        <w:gridCol w:w="1418"/>
        <w:gridCol w:w="1417"/>
      </w:tblGrid>
      <w:tr w:rsidR="0041418E" w:rsidRPr="002D33BE" w14:paraId="329BFCC7" w14:textId="77777777" w:rsidTr="001D7732">
        <w:trPr>
          <w:cantSplit/>
          <w:tblHeader/>
        </w:trPr>
        <w:tc>
          <w:tcPr>
            <w:tcW w:w="3153" w:type="dxa"/>
            <w:shd w:val="clear" w:color="auto" w:fill="00945F"/>
            <w:vAlign w:val="bottom"/>
          </w:tcPr>
          <w:p w14:paraId="474D8C76" w14:textId="77777777" w:rsidR="0041418E" w:rsidRPr="007A33E6" w:rsidRDefault="0041418E" w:rsidP="0041418E">
            <w:pPr>
              <w:keepNext/>
              <w:keepLines/>
              <w:widowControl w:val="0"/>
              <w:ind w:left="142" w:hanging="142"/>
              <w:rPr>
                <w:rFonts w:ascii="Arial Nova Light" w:hAnsi="Arial Nova Light" w:cs="Arial"/>
                <w:bCs/>
                <w:color w:val="FFFFFF" w:themeColor="background1"/>
                <w:sz w:val="20"/>
              </w:rPr>
            </w:pPr>
          </w:p>
        </w:tc>
        <w:tc>
          <w:tcPr>
            <w:tcW w:w="1417" w:type="dxa"/>
            <w:shd w:val="clear" w:color="auto" w:fill="00945F"/>
            <w:vAlign w:val="bottom"/>
          </w:tcPr>
          <w:p w14:paraId="05125EF1" w14:textId="66E212C5" w:rsidR="0041418E" w:rsidRPr="00D337F2" w:rsidRDefault="0041418E" w:rsidP="0041418E">
            <w:pPr>
              <w:keepNext/>
              <w:keepLines/>
              <w:widowControl w:val="0"/>
              <w:tabs>
                <w:tab w:val="right" w:pos="1077"/>
              </w:tabs>
              <w:jc w:val="right"/>
              <w:rPr>
                <w:rFonts w:ascii="Arial Nova Light" w:hAnsi="Arial Nova Light" w:cs="Arial"/>
                <w:bCs/>
                <w:color w:val="FFFFFF" w:themeColor="background1"/>
                <w:sz w:val="20"/>
              </w:rPr>
            </w:pPr>
            <w:r w:rsidRPr="00D337F2">
              <w:rPr>
                <w:rFonts w:ascii="Arial Nova Light" w:hAnsi="Arial Nova Light" w:cs="Arial"/>
                <w:bCs/>
                <w:color w:val="FFFFFF" w:themeColor="background1"/>
                <w:sz w:val="20"/>
              </w:rPr>
              <w:t>2023-24</w:t>
            </w:r>
          </w:p>
        </w:tc>
        <w:tc>
          <w:tcPr>
            <w:tcW w:w="1418" w:type="dxa"/>
            <w:shd w:val="clear" w:color="auto" w:fill="00945F"/>
            <w:vAlign w:val="bottom"/>
          </w:tcPr>
          <w:p w14:paraId="2CD0EF63" w14:textId="757A15F3" w:rsidR="0041418E" w:rsidRPr="007A33E6" w:rsidRDefault="0041418E" w:rsidP="0041418E">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202</w:t>
            </w:r>
            <w:r>
              <w:rPr>
                <w:rFonts w:ascii="Arial Nova Light" w:hAnsi="Arial Nova Light" w:cs="Arial"/>
                <w:bCs/>
                <w:color w:val="FFFFFF" w:themeColor="background1"/>
                <w:sz w:val="20"/>
              </w:rPr>
              <w:t>2-23</w:t>
            </w:r>
          </w:p>
        </w:tc>
        <w:tc>
          <w:tcPr>
            <w:tcW w:w="1417" w:type="dxa"/>
            <w:shd w:val="clear" w:color="auto" w:fill="00945F"/>
            <w:vAlign w:val="bottom"/>
          </w:tcPr>
          <w:p w14:paraId="667C6667" w14:textId="5C49B27F" w:rsidR="0041418E" w:rsidRPr="007A33E6" w:rsidRDefault="0041418E" w:rsidP="0041418E">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w:t>
            </w:r>
            <w:r>
              <w:rPr>
                <w:rFonts w:ascii="Arial Nova Light" w:hAnsi="Arial Nova Light" w:cs="Arial"/>
                <w:bCs/>
                <w:color w:val="FFFFFF" w:themeColor="background1"/>
                <w:sz w:val="20"/>
              </w:rPr>
              <w:t>21-22</w:t>
            </w:r>
          </w:p>
        </w:tc>
        <w:tc>
          <w:tcPr>
            <w:tcW w:w="1418" w:type="dxa"/>
            <w:shd w:val="clear" w:color="auto" w:fill="00945F"/>
            <w:vAlign w:val="bottom"/>
          </w:tcPr>
          <w:p w14:paraId="4D717B86" w14:textId="5FE94B2B" w:rsidR="0041418E" w:rsidRPr="007A33E6" w:rsidRDefault="0041418E" w:rsidP="0041418E">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w:t>
            </w:r>
            <w:r>
              <w:rPr>
                <w:rFonts w:ascii="Arial Nova Light" w:hAnsi="Arial Nova Light" w:cs="Arial"/>
                <w:bCs/>
                <w:color w:val="FFFFFF" w:themeColor="background1"/>
                <w:sz w:val="20"/>
              </w:rPr>
              <w:t>20-21</w:t>
            </w:r>
          </w:p>
        </w:tc>
        <w:tc>
          <w:tcPr>
            <w:tcW w:w="1417" w:type="dxa"/>
            <w:shd w:val="clear" w:color="auto" w:fill="00945F"/>
            <w:vAlign w:val="bottom"/>
          </w:tcPr>
          <w:p w14:paraId="159C920F" w14:textId="5076E3E3" w:rsidR="0041418E" w:rsidRPr="007A33E6" w:rsidRDefault="0041418E" w:rsidP="0041418E">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201</w:t>
            </w:r>
            <w:r>
              <w:rPr>
                <w:rFonts w:ascii="Arial Nova Light" w:hAnsi="Arial Nova Light" w:cs="Arial"/>
                <w:bCs/>
                <w:color w:val="FFFFFF" w:themeColor="background1"/>
                <w:sz w:val="20"/>
              </w:rPr>
              <w:t>9-20</w:t>
            </w:r>
          </w:p>
        </w:tc>
      </w:tr>
      <w:tr w:rsidR="0041418E" w:rsidRPr="009D5E80" w14:paraId="7929B5FF" w14:textId="77777777" w:rsidTr="001D7732">
        <w:trPr>
          <w:cantSplit/>
          <w:tblHeader/>
        </w:trPr>
        <w:tc>
          <w:tcPr>
            <w:tcW w:w="3153" w:type="dxa"/>
            <w:shd w:val="clear" w:color="auto" w:fill="auto"/>
            <w:vAlign w:val="bottom"/>
          </w:tcPr>
          <w:p w14:paraId="253D2208" w14:textId="77777777" w:rsidR="0041418E" w:rsidRPr="009D5E80" w:rsidRDefault="0041418E" w:rsidP="0041418E">
            <w:pPr>
              <w:keepNext/>
              <w:keepLines/>
              <w:widowControl w:val="0"/>
              <w:ind w:left="142" w:hanging="142"/>
              <w:rPr>
                <w:rFonts w:cs="Arial"/>
                <w:sz w:val="20"/>
              </w:rPr>
            </w:pPr>
          </w:p>
        </w:tc>
        <w:tc>
          <w:tcPr>
            <w:tcW w:w="1417" w:type="dxa"/>
            <w:shd w:val="clear" w:color="auto" w:fill="CCEADF"/>
            <w:vAlign w:val="bottom"/>
          </w:tcPr>
          <w:p w14:paraId="354F482D" w14:textId="77777777" w:rsidR="0041418E" w:rsidRPr="00D337F2" w:rsidRDefault="0041418E" w:rsidP="0041418E">
            <w:pPr>
              <w:keepNext/>
              <w:keepLines/>
              <w:widowControl w:val="0"/>
              <w:tabs>
                <w:tab w:val="decimal" w:pos="1077"/>
              </w:tabs>
              <w:rPr>
                <w:rFonts w:cs="Arial"/>
                <w:sz w:val="20"/>
              </w:rPr>
            </w:pPr>
          </w:p>
        </w:tc>
        <w:tc>
          <w:tcPr>
            <w:tcW w:w="1418" w:type="dxa"/>
            <w:tcBorders>
              <w:left w:val="nil"/>
            </w:tcBorders>
            <w:shd w:val="clear" w:color="auto" w:fill="auto"/>
            <w:vAlign w:val="bottom"/>
          </w:tcPr>
          <w:p w14:paraId="3D90B3D3" w14:textId="77777777" w:rsidR="0041418E" w:rsidRPr="00620EC4" w:rsidRDefault="0041418E" w:rsidP="0041418E">
            <w:pPr>
              <w:keepNext/>
              <w:keepLines/>
              <w:widowControl w:val="0"/>
              <w:tabs>
                <w:tab w:val="decimal" w:pos="1077"/>
              </w:tabs>
              <w:rPr>
                <w:rFonts w:cs="Arial"/>
                <w:sz w:val="20"/>
              </w:rPr>
            </w:pPr>
          </w:p>
        </w:tc>
        <w:tc>
          <w:tcPr>
            <w:tcW w:w="1417" w:type="dxa"/>
            <w:shd w:val="clear" w:color="auto" w:fill="CCEADF"/>
            <w:vAlign w:val="bottom"/>
          </w:tcPr>
          <w:p w14:paraId="734F7872" w14:textId="77777777" w:rsidR="0041418E" w:rsidRPr="00620EC4" w:rsidRDefault="0041418E" w:rsidP="0041418E">
            <w:pPr>
              <w:keepNext/>
              <w:keepLines/>
              <w:widowControl w:val="0"/>
              <w:tabs>
                <w:tab w:val="decimal" w:pos="1077"/>
              </w:tabs>
              <w:rPr>
                <w:rFonts w:cs="Arial"/>
                <w:sz w:val="20"/>
              </w:rPr>
            </w:pPr>
          </w:p>
        </w:tc>
        <w:tc>
          <w:tcPr>
            <w:tcW w:w="1418" w:type="dxa"/>
            <w:tcBorders>
              <w:left w:val="nil"/>
            </w:tcBorders>
            <w:shd w:val="clear" w:color="auto" w:fill="auto"/>
            <w:vAlign w:val="bottom"/>
          </w:tcPr>
          <w:p w14:paraId="4ACCA29A" w14:textId="77777777" w:rsidR="0041418E" w:rsidRPr="00620EC4" w:rsidRDefault="0041418E" w:rsidP="0041418E">
            <w:pPr>
              <w:keepNext/>
              <w:keepLines/>
              <w:widowControl w:val="0"/>
              <w:tabs>
                <w:tab w:val="decimal" w:pos="1077"/>
              </w:tabs>
              <w:rPr>
                <w:rFonts w:cs="Arial"/>
                <w:sz w:val="20"/>
              </w:rPr>
            </w:pPr>
          </w:p>
        </w:tc>
        <w:tc>
          <w:tcPr>
            <w:tcW w:w="1417" w:type="dxa"/>
            <w:shd w:val="clear" w:color="auto" w:fill="CCEADF"/>
            <w:vAlign w:val="bottom"/>
          </w:tcPr>
          <w:p w14:paraId="2786CB15" w14:textId="77777777" w:rsidR="0041418E" w:rsidRPr="00620EC4" w:rsidRDefault="0041418E" w:rsidP="0041418E">
            <w:pPr>
              <w:keepNext/>
              <w:keepLines/>
              <w:widowControl w:val="0"/>
              <w:tabs>
                <w:tab w:val="decimal" w:pos="1077"/>
              </w:tabs>
              <w:rPr>
                <w:rFonts w:cs="Arial"/>
                <w:sz w:val="20"/>
              </w:rPr>
            </w:pPr>
          </w:p>
        </w:tc>
      </w:tr>
      <w:tr w:rsidR="0041418E" w:rsidRPr="009D5E80" w14:paraId="33F3A390" w14:textId="77777777" w:rsidTr="001D7732">
        <w:trPr>
          <w:cantSplit/>
          <w:tblHeader/>
        </w:trPr>
        <w:tc>
          <w:tcPr>
            <w:tcW w:w="3153" w:type="dxa"/>
            <w:shd w:val="clear" w:color="auto" w:fill="auto"/>
            <w:vAlign w:val="bottom"/>
          </w:tcPr>
          <w:p w14:paraId="57186F18" w14:textId="45C503A6" w:rsidR="0041418E" w:rsidRPr="009D5E80" w:rsidRDefault="0041418E" w:rsidP="0041418E">
            <w:pPr>
              <w:rPr>
                <w:b/>
                <w:sz w:val="20"/>
              </w:rPr>
            </w:pPr>
            <w:r>
              <w:rPr>
                <w:sz w:val="20"/>
              </w:rPr>
              <w:t>Experience (losses) / gains on scheme liabilities: (£000)</w:t>
            </w:r>
          </w:p>
        </w:tc>
        <w:tc>
          <w:tcPr>
            <w:tcW w:w="1417" w:type="dxa"/>
            <w:shd w:val="clear" w:color="auto" w:fill="CCEADF"/>
            <w:vAlign w:val="bottom"/>
          </w:tcPr>
          <w:p w14:paraId="5F6AD7D7" w14:textId="03F36FD9" w:rsidR="0041418E" w:rsidRPr="00D337F2" w:rsidRDefault="0041418E" w:rsidP="0041418E">
            <w:pPr>
              <w:keepNext/>
              <w:keepLines/>
              <w:widowControl w:val="0"/>
              <w:tabs>
                <w:tab w:val="decimal" w:pos="1077"/>
              </w:tabs>
              <w:spacing w:before="120"/>
              <w:jc w:val="right"/>
              <w:rPr>
                <w:sz w:val="18"/>
                <w:szCs w:val="18"/>
              </w:rPr>
            </w:pPr>
            <w:r w:rsidRPr="00D337F2">
              <w:rPr>
                <w:sz w:val="18"/>
                <w:szCs w:val="18"/>
              </w:rPr>
              <w:t>(</w:t>
            </w:r>
            <w:r w:rsidR="00BE5261" w:rsidRPr="00D337F2">
              <w:rPr>
                <w:sz w:val="18"/>
                <w:szCs w:val="18"/>
              </w:rPr>
              <w:t>6,800,000</w:t>
            </w:r>
            <w:r w:rsidRPr="00D337F2">
              <w:rPr>
                <w:sz w:val="18"/>
                <w:szCs w:val="18"/>
              </w:rPr>
              <w:t>)</w:t>
            </w:r>
          </w:p>
        </w:tc>
        <w:tc>
          <w:tcPr>
            <w:tcW w:w="1418" w:type="dxa"/>
            <w:tcBorders>
              <w:left w:val="nil"/>
            </w:tcBorders>
            <w:shd w:val="clear" w:color="auto" w:fill="auto"/>
            <w:vAlign w:val="bottom"/>
          </w:tcPr>
          <w:p w14:paraId="20E73111" w14:textId="430D5FF6" w:rsidR="0041418E" w:rsidRPr="00620EC4" w:rsidRDefault="0041418E" w:rsidP="0041418E">
            <w:pPr>
              <w:keepNext/>
              <w:keepLines/>
              <w:widowControl w:val="0"/>
              <w:tabs>
                <w:tab w:val="decimal" w:pos="1077"/>
              </w:tabs>
              <w:spacing w:before="120"/>
              <w:jc w:val="right"/>
              <w:rPr>
                <w:sz w:val="18"/>
                <w:szCs w:val="18"/>
              </w:rPr>
            </w:pPr>
            <w:r>
              <w:rPr>
                <w:sz w:val="18"/>
                <w:szCs w:val="18"/>
              </w:rPr>
              <w:t>(11,858,707)</w:t>
            </w:r>
          </w:p>
        </w:tc>
        <w:tc>
          <w:tcPr>
            <w:tcW w:w="1417" w:type="dxa"/>
            <w:shd w:val="clear" w:color="auto" w:fill="CCEADF"/>
            <w:vAlign w:val="bottom"/>
          </w:tcPr>
          <w:p w14:paraId="60522A79" w14:textId="423E9CF2" w:rsidR="0041418E" w:rsidRPr="00620EC4" w:rsidRDefault="0041418E" w:rsidP="0041418E">
            <w:pPr>
              <w:keepNext/>
              <w:keepLines/>
              <w:widowControl w:val="0"/>
              <w:tabs>
                <w:tab w:val="decimal" w:pos="1077"/>
              </w:tabs>
              <w:spacing w:before="120"/>
              <w:jc w:val="right"/>
              <w:rPr>
                <w:sz w:val="18"/>
                <w:szCs w:val="18"/>
              </w:rPr>
            </w:pPr>
            <w:r>
              <w:rPr>
                <w:sz w:val="18"/>
                <w:szCs w:val="18"/>
              </w:rPr>
              <w:t>2,800</w:t>
            </w:r>
            <w:r w:rsidRPr="003D0164">
              <w:rPr>
                <w:sz w:val="18"/>
                <w:szCs w:val="18"/>
              </w:rPr>
              <w:t>,000</w:t>
            </w:r>
          </w:p>
        </w:tc>
        <w:tc>
          <w:tcPr>
            <w:tcW w:w="1418" w:type="dxa"/>
            <w:tcBorders>
              <w:left w:val="nil"/>
            </w:tcBorders>
            <w:shd w:val="clear" w:color="auto" w:fill="auto"/>
            <w:vAlign w:val="bottom"/>
          </w:tcPr>
          <w:p w14:paraId="4B3440DE" w14:textId="649E5A10" w:rsidR="0041418E" w:rsidRPr="00620EC4" w:rsidRDefault="0041418E" w:rsidP="0041418E">
            <w:pPr>
              <w:keepNext/>
              <w:keepLines/>
              <w:widowControl w:val="0"/>
              <w:tabs>
                <w:tab w:val="decimal" w:pos="1077"/>
              </w:tabs>
              <w:spacing w:before="120"/>
              <w:jc w:val="right"/>
              <w:rPr>
                <w:sz w:val="18"/>
                <w:szCs w:val="18"/>
              </w:rPr>
            </w:pPr>
            <w:r>
              <w:rPr>
                <w:sz w:val="18"/>
                <w:szCs w:val="18"/>
              </w:rPr>
              <w:t>4,100</w:t>
            </w:r>
            <w:r w:rsidRPr="00620EC4">
              <w:rPr>
                <w:sz w:val="18"/>
                <w:szCs w:val="18"/>
              </w:rPr>
              <w:t>,000</w:t>
            </w:r>
          </w:p>
        </w:tc>
        <w:tc>
          <w:tcPr>
            <w:tcW w:w="1417" w:type="dxa"/>
            <w:shd w:val="clear" w:color="auto" w:fill="CCEADF"/>
            <w:vAlign w:val="bottom"/>
          </w:tcPr>
          <w:p w14:paraId="2EA9677B" w14:textId="43B34F9D" w:rsidR="0041418E" w:rsidRPr="00620EC4" w:rsidRDefault="0041418E" w:rsidP="0041418E">
            <w:pPr>
              <w:keepNext/>
              <w:keepLines/>
              <w:widowControl w:val="0"/>
              <w:tabs>
                <w:tab w:val="decimal" w:pos="1077"/>
              </w:tabs>
              <w:spacing w:before="120"/>
              <w:jc w:val="right"/>
              <w:rPr>
                <w:sz w:val="18"/>
                <w:szCs w:val="18"/>
              </w:rPr>
            </w:pPr>
            <w:r>
              <w:rPr>
                <w:sz w:val="18"/>
                <w:szCs w:val="18"/>
              </w:rPr>
              <w:t>4,700,000</w:t>
            </w:r>
          </w:p>
        </w:tc>
      </w:tr>
      <w:tr w:rsidR="0041418E" w:rsidRPr="009D5E80" w14:paraId="164960C8" w14:textId="77777777" w:rsidTr="001D7732">
        <w:trPr>
          <w:cantSplit/>
          <w:tblHeader/>
        </w:trPr>
        <w:tc>
          <w:tcPr>
            <w:tcW w:w="3153" w:type="dxa"/>
            <w:shd w:val="clear" w:color="auto" w:fill="auto"/>
            <w:vAlign w:val="bottom"/>
          </w:tcPr>
          <w:p w14:paraId="24D6A8E6" w14:textId="77777777" w:rsidR="0041418E" w:rsidRPr="009D5E80" w:rsidRDefault="0041418E" w:rsidP="0041418E">
            <w:pPr>
              <w:rPr>
                <w:sz w:val="20"/>
              </w:rPr>
            </w:pPr>
          </w:p>
        </w:tc>
        <w:tc>
          <w:tcPr>
            <w:tcW w:w="1417" w:type="dxa"/>
            <w:shd w:val="clear" w:color="auto" w:fill="CCEADF"/>
            <w:vAlign w:val="bottom"/>
          </w:tcPr>
          <w:p w14:paraId="5A1A545F" w14:textId="77777777" w:rsidR="0041418E" w:rsidRPr="00D337F2" w:rsidRDefault="0041418E" w:rsidP="0041418E">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3F23B207" w14:textId="77777777" w:rsidR="0041418E" w:rsidRPr="00620EC4" w:rsidRDefault="0041418E" w:rsidP="0041418E">
            <w:pPr>
              <w:keepNext/>
              <w:keepLines/>
              <w:widowControl w:val="0"/>
              <w:tabs>
                <w:tab w:val="decimal" w:pos="1077"/>
              </w:tabs>
              <w:ind w:left="360"/>
              <w:jc w:val="right"/>
              <w:rPr>
                <w:sz w:val="18"/>
                <w:szCs w:val="18"/>
              </w:rPr>
            </w:pPr>
          </w:p>
        </w:tc>
        <w:tc>
          <w:tcPr>
            <w:tcW w:w="1417" w:type="dxa"/>
            <w:shd w:val="clear" w:color="auto" w:fill="CCEADF"/>
            <w:vAlign w:val="bottom"/>
          </w:tcPr>
          <w:p w14:paraId="57719780" w14:textId="77777777" w:rsidR="0041418E" w:rsidRPr="00620EC4" w:rsidRDefault="0041418E" w:rsidP="0041418E">
            <w:pPr>
              <w:keepNext/>
              <w:keepLines/>
              <w:widowControl w:val="0"/>
              <w:tabs>
                <w:tab w:val="decimal" w:pos="1077"/>
              </w:tabs>
              <w:ind w:left="360"/>
              <w:jc w:val="right"/>
              <w:rPr>
                <w:sz w:val="18"/>
                <w:szCs w:val="18"/>
              </w:rPr>
            </w:pPr>
          </w:p>
        </w:tc>
        <w:tc>
          <w:tcPr>
            <w:tcW w:w="1418" w:type="dxa"/>
            <w:tcBorders>
              <w:left w:val="nil"/>
            </w:tcBorders>
            <w:shd w:val="clear" w:color="auto" w:fill="auto"/>
            <w:vAlign w:val="bottom"/>
          </w:tcPr>
          <w:p w14:paraId="3BCDE4FD" w14:textId="77777777" w:rsidR="0041418E" w:rsidRPr="00620EC4" w:rsidRDefault="0041418E" w:rsidP="0041418E">
            <w:pPr>
              <w:keepNext/>
              <w:keepLines/>
              <w:widowControl w:val="0"/>
              <w:tabs>
                <w:tab w:val="decimal" w:pos="1077"/>
              </w:tabs>
              <w:ind w:left="360"/>
              <w:jc w:val="right"/>
              <w:rPr>
                <w:sz w:val="18"/>
                <w:szCs w:val="18"/>
              </w:rPr>
            </w:pPr>
          </w:p>
        </w:tc>
        <w:tc>
          <w:tcPr>
            <w:tcW w:w="1417" w:type="dxa"/>
            <w:shd w:val="clear" w:color="auto" w:fill="CCEADF"/>
            <w:vAlign w:val="bottom"/>
          </w:tcPr>
          <w:p w14:paraId="64D68F6E" w14:textId="77777777" w:rsidR="0041418E" w:rsidRPr="00620EC4" w:rsidRDefault="0041418E" w:rsidP="0041418E">
            <w:pPr>
              <w:keepNext/>
              <w:keepLines/>
              <w:widowControl w:val="0"/>
              <w:tabs>
                <w:tab w:val="decimal" w:pos="1077"/>
              </w:tabs>
              <w:ind w:left="360"/>
              <w:jc w:val="right"/>
              <w:rPr>
                <w:sz w:val="18"/>
                <w:szCs w:val="18"/>
              </w:rPr>
            </w:pPr>
          </w:p>
        </w:tc>
      </w:tr>
      <w:tr w:rsidR="0041418E" w:rsidRPr="009D5E80" w14:paraId="5A82909D" w14:textId="77777777" w:rsidTr="001D7732">
        <w:trPr>
          <w:cantSplit/>
          <w:tblHeader/>
        </w:trPr>
        <w:tc>
          <w:tcPr>
            <w:tcW w:w="3153" w:type="dxa"/>
            <w:shd w:val="clear" w:color="auto" w:fill="auto"/>
            <w:vAlign w:val="bottom"/>
          </w:tcPr>
          <w:p w14:paraId="181288C3" w14:textId="77777777" w:rsidR="0041418E" w:rsidRPr="009D5E80" w:rsidRDefault="0041418E" w:rsidP="0041418E">
            <w:pPr>
              <w:rPr>
                <w:sz w:val="20"/>
              </w:rPr>
            </w:pPr>
            <w:r w:rsidRPr="009D5E80">
              <w:rPr>
                <w:sz w:val="20"/>
              </w:rPr>
              <w:t xml:space="preserve">Percentage of the present value of the </w:t>
            </w:r>
            <w:r>
              <w:rPr>
                <w:sz w:val="20"/>
              </w:rPr>
              <w:t>scheme</w:t>
            </w:r>
            <w:r w:rsidRPr="009D5E80">
              <w:rPr>
                <w:sz w:val="20"/>
              </w:rPr>
              <w:t xml:space="preserve"> liabilities</w:t>
            </w:r>
          </w:p>
        </w:tc>
        <w:tc>
          <w:tcPr>
            <w:tcW w:w="1417" w:type="dxa"/>
            <w:shd w:val="clear" w:color="auto" w:fill="CCEADF"/>
            <w:vAlign w:val="bottom"/>
          </w:tcPr>
          <w:p w14:paraId="1A156BD9" w14:textId="1685FB47" w:rsidR="0041418E" w:rsidRPr="00D337F2" w:rsidRDefault="0041418E" w:rsidP="0041418E">
            <w:pPr>
              <w:keepNext/>
              <w:keepLines/>
              <w:widowControl w:val="0"/>
              <w:tabs>
                <w:tab w:val="decimal" w:pos="936"/>
              </w:tabs>
              <w:jc w:val="right"/>
              <w:rPr>
                <w:sz w:val="18"/>
                <w:szCs w:val="18"/>
              </w:rPr>
            </w:pPr>
            <w:r w:rsidRPr="00D337F2">
              <w:rPr>
                <w:sz w:val="18"/>
                <w:szCs w:val="18"/>
              </w:rPr>
              <w:t>(</w:t>
            </w:r>
            <w:r w:rsidR="00BE5261" w:rsidRPr="00D337F2">
              <w:rPr>
                <w:sz w:val="18"/>
                <w:szCs w:val="18"/>
              </w:rPr>
              <w:t>4.70</w:t>
            </w:r>
            <w:r w:rsidRPr="00D337F2">
              <w:rPr>
                <w:sz w:val="18"/>
                <w:szCs w:val="18"/>
              </w:rPr>
              <w:t>%)</w:t>
            </w:r>
          </w:p>
        </w:tc>
        <w:tc>
          <w:tcPr>
            <w:tcW w:w="1418" w:type="dxa"/>
            <w:tcBorders>
              <w:left w:val="nil"/>
            </w:tcBorders>
            <w:shd w:val="clear" w:color="auto" w:fill="auto"/>
            <w:vAlign w:val="bottom"/>
          </w:tcPr>
          <w:p w14:paraId="42D7107D" w14:textId="576B0DED" w:rsidR="0041418E" w:rsidRPr="00620EC4" w:rsidRDefault="0041418E" w:rsidP="0041418E">
            <w:pPr>
              <w:keepNext/>
              <w:keepLines/>
              <w:widowControl w:val="0"/>
              <w:tabs>
                <w:tab w:val="decimal" w:pos="936"/>
              </w:tabs>
              <w:jc w:val="right"/>
              <w:rPr>
                <w:sz w:val="18"/>
                <w:szCs w:val="18"/>
              </w:rPr>
            </w:pPr>
            <w:r>
              <w:rPr>
                <w:sz w:val="18"/>
                <w:szCs w:val="18"/>
              </w:rPr>
              <w:t>(7.58%)</w:t>
            </w:r>
          </w:p>
        </w:tc>
        <w:tc>
          <w:tcPr>
            <w:tcW w:w="1417" w:type="dxa"/>
            <w:shd w:val="clear" w:color="auto" w:fill="CCEADF"/>
            <w:vAlign w:val="bottom"/>
          </w:tcPr>
          <w:p w14:paraId="4FA06F24" w14:textId="096D38E5" w:rsidR="0041418E" w:rsidRPr="00620EC4" w:rsidRDefault="0041418E" w:rsidP="0041418E">
            <w:pPr>
              <w:keepNext/>
              <w:keepLines/>
              <w:widowControl w:val="0"/>
              <w:tabs>
                <w:tab w:val="decimal" w:pos="936"/>
              </w:tabs>
              <w:jc w:val="right"/>
              <w:rPr>
                <w:sz w:val="18"/>
                <w:szCs w:val="18"/>
              </w:rPr>
            </w:pPr>
            <w:r>
              <w:rPr>
                <w:sz w:val="18"/>
                <w:szCs w:val="18"/>
              </w:rPr>
              <w:t>1.00</w:t>
            </w:r>
            <w:r w:rsidRPr="003D0164">
              <w:rPr>
                <w:sz w:val="18"/>
                <w:szCs w:val="18"/>
              </w:rPr>
              <w:t>%</w:t>
            </w:r>
          </w:p>
        </w:tc>
        <w:tc>
          <w:tcPr>
            <w:tcW w:w="1418" w:type="dxa"/>
            <w:tcBorders>
              <w:left w:val="nil"/>
            </w:tcBorders>
            <w:shd w:val="clear" w:color="auto" w:fill="auto"/>
            <w:vAlign w:val="bottom"/>
          </w:tcPr>
          <w:p w14:paraId="58D488DA" w14:textId="49250430" w:rsidR="0041418E" w:rsidRPr="00620EC4" w:rsidRDefault="0041418E" w:rsidP="0041418E">
            <w:pPr>
              <w:keepNext/>
              <w:keepLines/>
              <w:widowControl w:val="0"/>
              <w:tabs>
                <w:tab w:val="decimal" w:pos="936"/>
              </w:tabs>
              <w:ind w:left="360"/>
              <w:jc w:val="right"/>
              <w:rPr>
                <w:sz w:val="18"/>
                <w:szCs w:val="18"/>
              </w:rPr>
            </w:pPr>
            <w:r>
              <w:rPr>
                <w:sz w:val="18"/>
                <w:szCs w:val="18"/>
              </w:rPr>
              <w:t>1.61</w:t>
            </w:r>
            <w:r w:rsidRPr="00620EC4">
              <w:rPr>
                <w:sz w:val="18"/>
                <w:szCs w:val="18"/>
              </w:rPr>
              <w:t>%</w:t>
            </w:r>
          </w:p>
        </w:tc>
        <w:tc>
          <w:tcPr>
            <w:tcW w:w="1417" w:type="dxa"/>
            <w:shd w:val="clear" w:color="auto" w:fill="CCEADF"/>
            <w:vAlign w:val="bottom"/>
          </w:tcPr>
          <w:p w14:paraId="6C92E5B0" w14:textId="2767AB17" w:rsidR="0041418E" w:rsidRPr="00620EC4" w:rsidRDefault="0041418E" w:rsidP="0041418E">
            <w:pPr>
              <w:keepNext/>
              <w:keepLines/>
              <w:widowControl w:val="0"/>
              <w:tabs>
                <w:tab w:val="decimal" w:pos="936"/>
              </w:tabs>
              <w:ind w:left="360"/>
              <w:jc w:val="right"/>
              <w:rPr>
                <w:sz w:val="18"/>
                <w:szCs w:val="18"/>
              </w:rPr>
            </w:pPr>
            <w:r>
              <w:rPr>
                <w:sz w:val="18"/>
                <w:szCs w:val="18"/>
              </w:rPr>
              <w:t>2.04%</w:t>
            </w:r>
          </w:p>
        </w:tc>
      </w:tr>
      <w:tr w:rsidR="0041418E" w:rsidRPr="009D5E80" w14:paraId="5A0556C4" w14:textId="77777777" w:rsidTr="001D7732">
        <w:trPr>
          <w:cantSplit/>
          <w:tblHeader/>
        </w:trPr>
        <w:tc>
          <w:tcPr>
            <w:tcW w:w="3153" w:type="dxa"/>
            <w:shd w:val="clear" w:color="auto" w:fill="auto"/>
            <w:vAlign w:val="bottom"/>
          </w:tcPr>
          <w:p w14:paraId="5DF2C4A7" w14:textId="77777777" w:rsidR="0041418E" w:rsidRPr="009D5E80" w:rsidRDefault="0041418E" w:rsidP="0041418E">
            <w:pPr>
              <w:rPr>
                <w:sz w:val="20"/>
              </w:rPr>
            </w:pPr>
          </w:p>
        </w:tc>
        <w:tc>
          <w:tcPr>
            <w:tcW w:w="1417" w:type="dxa"/>
            <w:shd w:val="clear" w:color="auto" w:fill="CCEADF"/>
            <w:vAlign w:val="bottom"/>
          </w:tcPr>
          <w:p w14:paraId="456F30E8" w14:textId="77777777" w:rsidR="0041418E" w:rsidRPr="00D337F2" w:rsidRDefault="0041418E" w:rsidP="0041418E">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55B3FFE2" w14:textId="77777777" w:rsidR="0041418E" w:rsidRPr="00620EC4" w:rsidRDefault="0041418E" w:rsidP="0041418E">
            <w:pPr>
              <w:keepNext/>
              <w:keepLines/>
              <w:widowControl w:val="0"/>
              <w:tabs>
                <w:tab w:val="decimal" w:pos="1077"/>
              </w:tabs>
              <w:jc w:val="right"/>
              <w:rPr>
                <w:rFonts w:cs="Arial"/>
                <w:sz w:val="18"/>
                <w:szCs w:val="18"/>
              </w:rPr>
            </w:pPr>
          </w:p>
        </w:tc>
        <w:tc>
          <w:tcPr>
            <w:tcW w:w="1417" w:type="dxa"/>
            <w:shd w:val="clear" w:color="auto" w:fill="CCEADF"/>
            <w:vAlign w:val="bottom"/>
          </w:tcPr>
          <w:p w14:paraId="756C6581" w14:textId="77777777" w:rsidR="0041418E" w:rsidRPr="00620EC4" w:rsidRDefault="0041418E" w:rsidP="0041418E">
            <w:pPr>
              <w:keepNext/>
              <w:keepLines/>
              <w:widowControl w:val="0"/>
              <w:tabs>
                <w:tab w:val="decimal" w:pos="1077"/>
              </w:tabs>
              <w:jc w:val="right"/>
              <w:rPr>
                <w:rFonts w:cs="Arial"/>
                <w:sz w:val="18"/>
                <w:szCs w:val="18"/>
              </w:rPr>
            </w:pPr>
          </w:p>
        </w:tc>
        <w:tc>
          <w:tcPr>
            <w:tcW w:w="1418" w:type="dxa"/>
            <w:tcBorders>
              <w:left w:val="nil"/>
            </w:tcBorders>
            <w:shd w:val="clear" w:color="auto" w:fill="auto"/>
            <w:vAlign w:val="bottom"/>
          </w:tcPr>
          <w:p w14:paraId="5A7EEEFD" w14:textId="77777777" w:rsidR="0041418E" w:rsidRPr="00620EC4" w:rsidRDefault="0041418E" w:rsidP="0041418E">
            <w:pPr>
              <w:keepNext/>
              <w:keepLines/>
              <w:widowControl w:val="0"/>
              <w:tabs>
                <w:tab w:val="decimal" w:pos="1077"/>
              </w:tabs>
              <w:jc w:val="right"/>
              <w:rPr>
                <w:rFonts w:cs="Arial"/>
                <w:sz w:val="18"/>
                <w:szCs w:val="18"/>
              </w:rPr>
            </w:pPr>
          </w:p>
        </w:tc>
        <w:tc>
          <w:tcPr>
            <w:tcW w:w="1417" w:type="dxa"/>
            <w:shd w:val="clear" w:color="auto" w:fill="CCEADF"/>
            <w:vAlign w:val="bottom"/>
          </w:tcPr>
          <w:p w14:paraId="52A333C1" w14:textId="77777777" w:rsidR="0041418E" w:rsidRPr="00620EC4" w:rsidRDefault="0041418E" w:rsidP="0041418E">
            <w:pPr>
              <w:keepNext/>
              <w:keepLines/>
              <w:widowControl w:val="0"/>
              <w:tabs>
                <w:tab w:val="decimal" w:pos="1077"/>
              </w:tabs>
              <w:jc w:val="right"/>
              <w:rPr>
                <w:rFonts w:cs="Arial"/>
                <w:sz w:val="18"/>
                <w:szCs w:val="18"/>
              </w:rPr>
            </w:pPr>
          </w:p>
        </w:tc>
      </w:tr>
      <w:tr w:rsidR="0041418E" w:rsidRPr="009D5E80" w14:paraId="56244659" w14:textId="77777777" w:rsidTr="001D7732">
        <w:trPr>
          <w:cantSplit/>
          <w:tblHeader/>
        </w:trPr>
        <w:tc>
          <w:tcPr>
            <w:tcW w:w="3153" w:type="dxa"/>
            <w:shd w:val="clear" w:color="auto" w:fill="auto"/>
            <w:vAlign w:val="bottom"/>
          </w:tcPr>
          <w:p w14:paraId="19DE8D60" w14:textId="602B69E0" w:rsidR="0041418E" w:rsidRPr="009D5E80" w:rsidRDefault="0041418E" w:rsidP="0041418E">
            <w:pPr>
              <w:rPr>
                <w:sz w:val="20"/>
              </w:rPr>
            </w:pPr>
            <w:r>
              <w:rPr>
                <w:sz w:val="20"/>
              </w:rPr>
              <w:t>Gains / (losses) arising due to changes in actuarial assumptions: (£000)</w:t>
            </w:r>
          </w:p>
        </w:tc>
        <w:tc>
          <w:tcPr>
            <w:tcW w:w="1417" w:type="dxa"/>
            <w:shd w:val="clear" w:color="auto" w:fill="CCEADF"/>
            <w:vAlign w:val="bottom"/>
          </w:tcPr>
          <w:p w14:paraId="09E24C22" w14:textId="6BB8E0E2" w:rsidR="0041418E" w:rsidRPr="00D337F2" w:rsidRDefault="00BE5261" w:rsidP="0041418E">
            <w:pPr>
              <w:keepNext/>
              <w:keepLines/>
              <w:widowControl w:val="0"/>
              <w:tabs>
                <w:tab w:val="decimal" w:pos="1077"/>
              </w:tabs>
              <w:jc w:val="right"/>
              <w:rPr>
                <w:sz w:val="18"/>
                <w:szCs w:val="18"/>
              </w:rPr>
            </w:pPr>
            <w:r w:rsidRPr="00D337F2">
              <w:rPr>
                <w:sz w:val="18"/>
                <w:szCs w:val="18"/>
              </w:rPr>
              <w:t>22,1</w:t>
            </w:r>
            <w:r w:rsidR="00D337F2" w:rsidRPr="00D337F2">
              <w:rPr>
                <w:sz w:val="18"/>
                <w:szCs w:val="18"/>
              </w:rPr>
              <w:t>31,451</w:t>
            </w:r>
          </w:p>
        </w:tc>
        <w:tc>
          <w:tcPr>
            <w:tcW w:w="1418" w:type="dxa"/>
            <w:tcBorders>
              <w:left w:val="nil"/>
            </w:tcBorders>
            <w:shd w:val="clear" w:color="auto" w:fill="auto"/>
            <w:vAlign w:val="bottom"/>
          </w:tcPr>
          <w:p w14:paraId="498F66EE" w14:textId="66CD12C9" w:rsidR="0041418E" w:rsidRPr="00620EC4" w:rsidRDefault="0041418E" w:rsidP="0041418E">
            <w:pPr>
              <w:keepNext/>
              <w:keepLines/>
              <w:widowControl w:val="0"/>
              <w:tabs>
                <w:tab w:val="decimal" w:pos="1077"/>
              </w:tabs>
              <w:jc w:val="right"/>
              <w:rPr>
                <w:rFonts w:cs="Arial"/>
                <w:sz w:val="18"/>
                <w:szCs w:val="18"/>
              </w:rPr>
            </w:pPr>
            <w:r>
              <w:rPr>
                <w:sz w:val="18"/>
                <w:szCs w:val="18"/>
              </w:rPr>
              <w:t>141,471,530</w:t>
            </w:r>
          </w:p>
        </w:tc>
        <w:tc>
          <w:tcPr>
            <w:tcW w:w="1417" w:type="dxa"/>
            <w:shd w:val="clear" w:color="auto" w:fill="CCEADF"/>
            <w:vAlign w:val="bottom"/>
          </w:tcPr>
          <w:p w14:paraId="1D6C833E" w14:textId="6ACC4B35" w:rsidR="0041418E" w:rsidRPr="00620EC4" w:rsidRDefault="0041418E" w:rsidP="0041418E">
            <w:pPr>
              <w:keepNext/>
              <w:keepLines/>
              <w:widowControl w:val="0"/>
              <w:tabs>
                <w:tab w:val="decimal" w:pos="1077"/>
              </w:tabs>
              <w:jc w:val="right"/>
              <w:rPr>
                <w:rFonts w:cs="Arial"/>
                <w:sz w:val="18"/>
                <w:szCs w:val="18"/>
              </w:rPr>
            </w:pPr>
            <w:r>
              <w:rPr>
                <w:sz w:val="18"/>
                <w:szCs w:val="18"/>
              </w:rPr>
              <w:t>(</w:t>
            </w:r>
            <w:r w:rsidRPr="003D0164">
              <w:rPr>
                <w:sz w:val="18"/>
                <w:szCs w:val="18"/>
              </w:rPr>
              <w:t>22,</w:t>
            </w:r>
            <w:r>
              <w:rPr>
                <w:sz w:val="18"/>
                <w:szCs w:val="18"/>
              </w:rPr>
              <w:t>386,252</w:t>
            </w:r>
            <w:r>
              <w:rPr>
                <w:rFonts w:cs="Arial"/>
                <w:sz w:val="18"/>
                <w:szCs w:val="18"/>
              </w:rPr>
              <w:t>)</w:t>
            </w:r>
          </w:p>
        </w:tc>
        <w:tc>
          <w:tcPr>
            <w:tcW w:w="1418" w:type="dxa"/>
            <w:tcBorders>
              <w:left w:val="nil"/>
            </w:tcBorders>
            <w:shd w:val="clear" w:color="auto" w:fill="auto"/>
            <w:vAlign w:val="bottom"/>
          </w:tcPr>
          <w:p w14:paraId="66F39FA3" w14:textId="2B664261" w:rsidR="0041418E" w:rsidRPr="00620EC4" w:rsidRDefault="0041418E" w:rsidP="0041418E">
            <w:pPr>
              <w:keepNext/>
              <w:keepLines/>
              <w:widowControl w:val="0"/>
              <w:tabs>
                <w:tab w:val="decimal" w:pos="1077"/>
              </w:tabs>
              <w:jc w:val="right"/>
              <w:rPr>
                <w:rFonts w:cs="Arial"/>
                <w:sz w:val="18"/>
                <w:szCs w:val="18"/>
              </w:rPr>
            </w:pPr>
            <w:r>
              <w:rPr>
                <w:rFonts w:cs="Arial"/>
                <w:sz w:val="18"/>
                <w:szCs w:val="18"/>
              </w:rPr>
              <w:t>(22,837,035)</w:t>
            </w:r>
          </w:p>
        </w:tc>
        <w:tc>
          <w:tcPr>
            <w:tcW w:w="1417" w:type="dxa"/>
            <w:shd w:val="clear" w:color="auto" w:fill="CCEADF"/>
            <w:vAlign w:val="bottom"/>
          </w:tcPr>
          <w:p w14:paraId="2B40204F" w14:textId="538507C6" w:rsidR="0041418E" w:rsidRPr="00620EC4" w:rsidRDefault="0041418E" w:rsidP="0041418E">
            <w:pPr>
              <w:keepNext/>
              <w:keepLines/>
              <w:widowControl w:val="0"/>
              <w:tabs>
                <w:tab w:val="decimal" w:pos="1077"/>
              </w:tabs>
              <w:jc w:val="right"/>
              <w:rPr>
                <w:rFonts w:cs="Arial"/>
                <w:sz w:val="18"/>
                <w:szCs w:val="18"/>
              </w:rPr>
            </w:pPr>
            <w:r>
              <w:rPr>
                <w:rFonts w:cs="Arial"/>
                <w:sz w:val="18"/>
                <w:szCs w:val="18"/>
              </w:rPr>
              <w:t>(33,613,043)</w:t>
            </w:r>
          </w:p>
        </w:tc>
      </w:tr>
      <w:tr w:rsidR="0041418E" w:rsidRPr="009D5E80" w14:paraId="0CB7EB14" w14:textId="77777777" w:rsidTr="001D7732">
        <w:trPr>
          <w:cantSplit/>
          <w:tblHeader/>
        </w:trPr>
        <w:tc>
          <w:tcPr>
            <w:tcW w:w="3153" w:type="dxa"/>
            <w:shd w:val="clear" w:color="auto" w:fill="auto"/>
            <w:vAlign w:val="bottom"/>
          </w:tcPr>
          <w:p w14:paraId="48ABA165" w14:textId="77777777" w:rsidR="0041418E" w:rsidRPr="009D5E80" w:rsidRDefault="0041418E" w:rsidP="0041418E">
            <w:pPr>
              <w:rPr>
                <w:sz w:val="20"/>
              </w:rPr>
            </w:pPr>
          </w:p>
        </w:tc>
        <w:tc>
          <w:tcPr>
            <w:tcW w:w="1417" w:type="dxa"/>
            <w:shd w:val="clear" w:color="auto" w:fill="CCEADF"/>
            <w:vAlign w:val="bottom"/>
          </w:tcPr>
          <w:p w14:paraId="7B5B6A18" w14:textId="77777777" w:rsidR="0041418E" w:rsidRPr="00D337F2" w:rsidRDefault="0041418E" w:rsidP="0041418E">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7D0202B7" w14:textId="77777777" w:rsidR="0041418E" w:rsidRPr="00620EC4" w:rsidRDefault="0041418E" w:rsidP="0041418E">
            <w:pPr>
              <w:keepNext/>
              <w:keepLines/>
              <w:widowControl w:val="0"/>
              <w:tabs>
                <w:tab w:val="decimal" w:pos="1077"/>
              </w:tabs>
              <w:jc w:val="right"/>
              <w:rPr>
                <w:rFonts w:cs="Arial"/>
                <w:sz w:val="18"/>
                <w:szCs w:val="18"/>
              </w:rPr>
            </w:pPr>
          </w:p>
        </w:tc>
        <w:tc>
          <w:tcPr>
            <w:tcW w:w="1417" w:type="dxa"/>
            <w:shd w:val="clear" w:color="auto" w:fill="CCEADF"/>
            <w:vAlign w:val="bottom"/>
          </w:tcPr>
          <w:p w14:paraId="512F2B2E" w14:textId="77777777" w:rsidR="0041418E" w:rsidRPr="00620EC4" w:rsidRDefault="0041418E" w:rsidP="0041418E">
            <w:pPr>
              <w:keepNext/>
              <w:keepLines/>
              <w:widowControl w:val="0"/>
              <w:tabs>
                <w:tab w:val="decimal" w:pos="1077"/>
              </w:tabs>
              <w:jc w:val="right"/>
              <w:rPr>
                <w:rFonts w:cs="Arial"/>
                <w:sz w:val="18"/>
                <w:szCs w:val="18"/>
              </w:rPr>
            </w:pPr>
          </w:p>
        </w:tc>
        <w:tc>
          <w:tcPr>
            <w:tcW w:w="1418" w:type="dxa"/>
            <w:tcBorders>
              <w:left w:val="nil"/>
            </w:tcBorders>
            <w:shd w:val="clear" w:color="auto" w:fill="auto"/>
            <w:vAlign w:val="bottom"/>
          </w:tcPr>
          <w:p w14:paraId="19985190" w14:textId="77777777" w:rsidR="0041418E" w:rsidRPr="00620EC4" w:rsidRDefault="0041418E" w:rsidP="0041418E">
            <w:pPr>
              <w:keepNext/>
              <w:keepLines/>
              <w:widowControl w:val="0"/>
              <w:tabs>
                <w:tab w:val="decimal" w:pos="1077"/>
              </w:tabs>
              <w:jc w:val="right"/>
              <w:rPr>
                <w:rFonts w:cs="Arial"/>
                <w:sz w:val="18"/>
                <w:szCs w:val="18"/>
              </w:rPr>
            </w:pPr>
          </w:p>
        </w:tc>
        <w:tc>
          <w:tcPr>
            <w:tcW w:w="1417" w:type="dxa"/>
            <w:shd w:val="clear" w:color="auto" w:fill="CCEADF"/>
            <w:vAlign w:val="bottom"/>
          </w:tcPr>
          <w:p w14:paraId="037DD097" w14:textId="77777777" w:rsidR="0041418E" w:rsidRPr="00620EC4" w:rsidRDefault="0041418E" w:rsidP="0041418E">
            <w:pPr>
              <w:keepNext/>
              <w:keepLines/>
              <w:widowControl w:val="0"/>
              <w:tabs>
                <w:tab w:val="decimal" w:pos="1077"/>
              </w:tabs>
              <w:jc w:val="right"/>
              <w:rPr>
                <w:rFonts w:cs="Arial"/>
                <w:sz w:val="18"/>
                <w:szCs w:val="18"/>
              </w:rPr>
            </w:pPr>
          </w:p>
        </w:tc>
      </w:tr>
      <w:tr w:rsidR="0041418E" w:rsidRPr="009D5E80" w14:paraId="4F7EF9EC" w14:textId="77777777" w:rsidTr="001D7732">
        <w:trPr>
          <w:cantSplit/>
          <w:tblHeader/>
        </w:trPr>
        <w:tc>
          <w:tcPr>
            <w:tcW w:w="3153" w:type="dxa"/>
            <w:shd w:val="clear" w:color="auto" w:fill="auto"/>
            <w:vAlign w:val="bottom"/>
          </w:tcPr>
          <w:p w14:paraId="06C216EA" w14:textId="77777777" w:rsidR="0041418E" w:rsidRPr="009D5E80" w:rsidRDefault="0041418E" w:rsidP="0041418E">
            <w:pPr>
              <w:rPr>
                <w:sz w:val="20"/>
              </w:rPr>
            </w:pPr>
            <w:r>
              <w:rPr>
                <w:sz w:val="20"/>
              </w:rPr>
              <w:t>Percentage of the present value of the scheme liabilities</w:t>
            </w:r>
          </w:p>
        </w:tc>
        <w:tc>
          <w:tcPr>
            <w:tcW w:w="1417" w:type="dxa"/>
            <w:shd w:val="clear" w:color="auto" w:fill="CCEADF"/>
            <w:vAlign w:val="bottom"/>
          </w:tcPr>
          <w:p w14:paraId="5EF5CEC5" w14:textId="20A6B327" w:rsidR="0041418E" w:rsidRPr="00D337F2" w:rsidRDefault="00BE5261" w:rsidP="0041418E">
            <w:pPr>
              <w:keepNext/>
              <w:keepLines/>
              <w:widowControl w:val="0"/>
              <w:tabs>
                <w:tab w:val="decimal" w:pos="1077"/>
              </w:tabs>
              <w:jc w:val="right"/>
              <w:rPr>
                <w:sz w:val="18"/>
                <w:szCs w:val="18"/>
              </w:rPr>
            </w:pPr>
            <w:r w:rsidRPr="00D337F2">
              <w:rPr>
                <w:sz w:val="18"/>
                <w:szCs w:val="18"/>
              </w:rPr>
              <w:t>15.3</w:t>
            </w:r>
            <w:r w:rsidR="00D337F2" w:rsidRPr="00D337F2">
              <w:rPr>
                <w:sz w:val="18"/>
                <w:szCs w:val="18"/>
              </w:rPr>
              <w:t>1</w:t>
            </w:r>
            <w:r w:rsidR="0041418E" w:rsidRPr="00D337F2">
              <w:rPr>
                <w:sz w:val="18"/>
                <w:szCs w:val="18"/>
              </w:rPr>
              <w:t>%</w:t>
            </w:r>
          </w:p>
        </w:tc>
        <w:tc>
          <w:tcPr>
            <w:tcW w:w="1418" w:type="dxa"/>
            <w:tcBorders>
              <w:left w:val="nil"/>
            </w:tcBorders>
            <w:shd w:val="clear" w:color="auto" w:fill="auto"/>
            <w:vAlign w:val="bottom"/>
          </w:tcPr>
          <w:p w14:paraId="170A4B83" w14:textId="4EBE274B" w:rsidR="0041418E" w:rsidRPr="00620EC4" w:rsidRDefault="0041418E" w:rsidP="0041418E">
            <w:pPr>
              <w:keepNext/>
              <w:keepLines/>
              <w:widowControl w:val="0"/>
              <w:tabs>
                <w:tab w:val="decimal" w:pos="1077"/>
              </w:tabs>
              <w:jc w:val="right"/>
              <w:rPr>
                <w:rFonts w:cs="Arial"/>
                <w:sz w:val="18"/>
                <w:szCs w:val="18"/>
              </w:rPr>
            </w:pPr>
            <w:r>
              <w:rPr>
                <w:sz w:val="18"/>
                <w:szCs w:val="18"/>
              </w:rPr>
              <w:t>90.40%</w:t>
            </w:r>
          </w:p>
        </w:tc>
        <w:tc>
          <w:tcPr>
            <w:tcW w:w="1417" w:type="dxa"/>
            <w:shd w:val="clear" w:color="auto" w:fill="CCEADF"/>
            <w:vAlign w:val="bottom"/>
          </w:tcPr>
          <w:p w14:paraId="00FFA24E" w14:textId="57EFD988" w:rsidR="0041418E" w:rsidRPr="00620EC4" w:rsidRDefault="0041418E" w:rsidP="0041418E">
            <w:pPr>
              <w:keepNext/>
              <w:keepLines/>
              <w:widowControl w:val="0"/>
              <w:tabs>
                <w:tab w:val="decimal" w:pos="1077"/>
              </w:tabs>
              <w:jc w:val="right"/>
              <w:rPr>
                <w:rFonts w:cs="Arial"/>
                <w:sz w:val="18"/>
                <w:szCs w:val="18"/>
              </w:rPr>
            </w:pPr>
            <w:r>
              <w:rPr>
                <w:sz w:val="18"/>
                <w:szCs w:val="18"/>
              </w:rPr>
              <w:t>(8.02</w:t>
            </w:r>
            <w:r w:rsidRPr="003D0164">
              <w:rPr>
                <w:sz w:val="18"/>
                <w:szCs w:val="18"/>
              </w:rPr>
              <w:t>%</w:t>
            </w:r>
            <w:r>
              <w:rPr>
                <w:sz w:val="18"/>
                <w:szCs w:val="18"/>
              </w:rPr>
              <w:t>)</w:t>
            </w:r>
          </w:p>
        </w:tc>
        <w:tc>
          <w:tcPr>
            <w:tcW w:w="1418" w:type="dxa"/>
            <w:tcBorders>
              <w:left w:val="nil"/>
            </w:tcBorders>
            <w:shd w:val="clear" w:color="auto" w:fill="auto"/>
            <w:vAlign w:val="bottom"/>
          </w:tcPr>
          <w:p w14:paraId="6A024946" w14:textId="6A379525" w:rsidR="0041418E" w:rsidRPr="00620EC4" w:rsidRDefault="0041418E" w:rsidP="0041418E">
            <w:pPr>
              <w:keepNext/>
              <w:keepLines/>
              <w:widowControl w:val="0"/>
              <w:tabs>
                <w:tab w:val="decimal" w:pos="1077"/>
              </w:tabs>
              <w:jc w:val="right"/>
              <w:rPr>
                <w:rFonts w:cs="Arial"/>
                <w:sz w:val="18"/>
                <w:szCs w:val="18"/>
              </w:rPr>
            </w:pPr>
            <w:r>
              <w:rPr>
                <w:rFonts w:cs="Arial"/>
                <w:sz w:val="18"/>
                <w:szCs w:val="18"/>
              </w:rPr>
              <w:t>(8.99</w:t>
            </w:r>
            <w:r w:rsidRPr="00620EC4">
              <w:rPr>
                <w:rFonts w:cs="Arial"/>
                <w:sz w:val="18"/>
                <w:szCs w:val="18"/>
              </w:rPr>
              <w:t>%</w:t>
            </w:r>
            <w:r>
              <w:rPr>
                <w:rFonts w:cs="Arial"/>
                <w:sz w:val="18"/>
                <w:szCs w:val="18"/>
              </w:rPr>
              <w:t>)</w:t>
            </w:r>
          </w:p>
        </w:tc>
        <w:tc>
          <w:tcPr>
            <w:tcW w:w="1417" w:type="dxa"/>
            <w:shd w:val="clear" w:color="auto" w:fill="CCEADF"/>
            <w:vAlign w:val="bottom"/>
          </w:tcPr>
          <w:p w14:paraId="74C1F272" w14:textId="463280C6" w:rsidR="0041418E" w:rsidRPr="00620EC4" w:rsidRDefault="0041418E" w:rsidP="0041418E">
            <w:pPr>
              <w:keepNext/>
              <w:keepLines/>
              <w:widowControl w:val="0"/>
              <w:tabs>
                <w:tab w:val="decimal" w:pos="1077"/>
              </w:tabs>
              <w:jc w:val="right"/>
              <w:rPr>
                <w:rFonts w:cs="Arial"/>
                <w:sz w:val="18"/>
                <w:szCs w:val="18"/>
              </w:rPr>
            </w:pPr>
            <w:r>
              <w:rPr>
                <w:rFonts w:cs="Arial"/>
                <w:sz w:val="18"/>
                <w:szCs w:val="18"/>
              </w:rPr>
              <w:t>(14.62%)</w:t>
            </w:r>
          </w:p>
        </w:tc>
      </w:tr>
      <w:tr w:rsidR="0041418E" w:rsidRPr="009D5E80" w14:paraId="5FAA515D" w14:textId="77777777" w:rsidTr="001D7732">
        <w:trPr>
          <w:cantSplit/>
          <w:tblHeader/>
        </w:trPr>
        <w:tc>
          <w:tcPr>
            <w:tcW w:w="3153" w:type="dxa"/>
            <w:shd w:val="clear" w:color="auto" w:fill="auto"/>
            <w:vAlign w:val="bottom"/>
          </w:tcPr>
          <w:p w14:paraId="5546ABF9" w14:textId="77777777" w:rsidR="0041418E" w:rsidRPr="009D5E80" w:rsidRDefault="0041418E" w:rsidP="0041418E">
            <w:pPr>
              <w:rPr>
                <w:sz w:val="20"/>
              </w:rPr>
            </w:pPr>
          </w:p>
        </w:tc>
        <w:tc>
          <w:tcPr>
            <w:tcW w:w="1417" w:type="dxa"/>
            <w:shd w:val="clear" w:color="auto" w:fill="CCEADF"/>
            <w:vAlign w:val="bottom"/>
          </w:tcPr>
          <w:p w14:paraId="1340561D" w14:textId="77777777" w:rsidR="0041418E" w:rsidRPr="00D337F2" w:rsidRDefault="0041418E" w:rsidP="0041418E">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2634442B" w14:textId="77777777" w:rsidR="0041418E" w:rsidRPr="00620EC4" w:rsidRDefault="0041418E" w:rsidP="0041418E">
            <w:pPr>
              <w:keepNext/>
              <w:keepLines/>
              <w:widowControl w:val="0"/>
              <w:tabs>
                <w:tab w:val="decimal" w:pos="1077"/>
              </w:tabs>
              <w:jc w:val="right"/>
              <w:rPr>
                <w:rFonts w:cs="Arial"/>
                <w:sz w:val="18"/>
                <w:szCs w:val="18"/>
              </w:rPr>
            </w:pPr>
          </w:p>
        </w:tc>
        <w:tc>
          <w:tcPr>
            <w:tcW w:w="1417" w:type="dxa"/>
            <w:shd w:val="clear" w:color="auto" w:fill="CCEADF"/>
            <w:vAlign w:val="bottom"/>
          </w:tcPr>
          <w:p w14:paraId="3E27F0D9" w14:textId="77777777" w:rsidR="0041418E" w:rsidRPr="00620EC4" w:rsidRDefault="0041418E" w:rsidP="0041418E">
            <w:pPr>
              <w:keepNext/>
              <w:keepLines/>
              <w:widowControl w:val="0"/>
              <w:tabs>
                <w:tab w:val="decimal" w:pos="1077"/>
              </w:tabs>
              <w:jc w:val="right"/>
              <w:rPr>
                <w:rFonts w:cs="Arial"/>
                <w:sz w:val="18"/>
                <w:szCs w:val="18"/>
              </w:rPr>
            </w:pPr>
          </w:p>
        </w:tc>
        <w:tc>
          <w:tcPr>
            <w:tcW w:w="1418" w:type="dxa"/>
            <w:tcBorders>
              <w:left w:val="nil"/>
            </w:tcBorders>
            <w:shd w:val="clear" w:color="auto" w:fill="auto"/>
            <w:vAlign w:val="bottom"/>
          </w:tcPr>
          <w:p w14:paraId="1D4F9CC3" w14:textId="77777777" w:rsidR="0041418E" w:rsidRPr="00620EC4" w:rsidRDefault="0041418E" w:rsidP="0041418E">
            <w:pPr>
              <w:keepNext/>
              <w:keepLines/>
              <w:widowControl w:val="0"/>
              <w:tabs>
                <w:tab w:val="decimal" w:pos="1077"/>
              </w:tabs>
              <w:jc w:val="right"/>
              <w:rPr>
                <w:rFonts w:cs="Arial"/>
                <w:sz w:val="18"/>
                <w:szCs w:val="18"/>
              </w:rPr>
            </w:pPr>
          </w:p>
        </w:tc>
        <w:tc>
          <w:tcPr>
            <w:tcW w:w="1417" w:type="dxa"/>
            <w:shd w:val="clear" w:color="auto" w:fill="CCEADF"/>
            <w:vAlign w:val="bottom"/>
          </w:tcPr>
          <w:p w14:paraId="123D95D9" w14:textId="77777777" w:rsidR="0041418E" w:rsidRPr="00620EC4" w:rsidRDefault="0041418E" w:rsidP="0041418E">
            <w:pPr>
              <w:keepNext/>
              <w:keepLines/>
              <w:widowControl w:val="0"/>
              <w:tabs>
                <w:tab w:val="decimal" w:pos="1077"/>
              </w:tabs>
              <w:jc w:val="right"/>
              <w:rPr>
                <w:rFonts w:cs="Arial"/>
                <w:sz w:val="18"/>
                <w:szCs w:val="18"/>
              </w:rPr>
            </w:pPr>
          </w:p>
        </w:tc>
      </w:tr>
      <w:tr w:rsidR="0041418E" w:rsidRPr="009D5E80" w14:paraId="7E7B4809" w14:textId="77777777" w:rsidTr="001D7732">
        <w:trPr>
          <w:cantSplit/>
          <w:tblHeader/>
        </w:trPr>
        <w:tc>
          <w:tcPr>
            <w:tcW w:w="3153" w:type="dxa"/>
            <w:shd w:val="clear" w:color="auto" w:fill="auto"/>
            <w:vAlign w:val="bottom"/>
          </w:tcPr>
          <w:p w14:paraId="24004B15" w14:textId="77777777" w:rsidR="0041418E" w:rsidRPr="009D5E80" w:rsidRDefault="0041418E" w:rsidP="0041418E">
            <w:pPr>
              <w:rPr>
                <w:sz w:val="20"/>
              </w:rPr>
            </w:pPr>
            <w:r w:rsidRPr="009D5E80">
              <w:rPr>
                <w:sz w:val="20"/>
              </w:rPr>
              <w:t xml:space="preserve">Total amount recognised in </w:t>
            </w:r>
            <w:r>
              <w:rPr>
                <w:sz w:val="20"/>
              </w:rPr>
              <w:t xml:space="preserve">Combined </w:t>
            </w:r>
            <w:r w:rsidRPr="009D5E80">
              <w:rPr>
                <w:sz w:val="20"/>
              </w:rPr>
              <w:t>Statement of C</w:t>
            </w:r>
            <w:r>
              <w:rPr>
                <w:sz w:val="20"/>
              </w:rPr>
              <w:t>omprehensive Net Expenditure: (£000)</w:t>
            </w:r>
          </w:p>
        </w:tc>
        <w:tc>
          <w:tcPr>
            <w:tcW w:w="1417" w:type="dxa"/>
            <w:shd w:val="clear" w:color="auto" w:fill="CCEADF"/>
            <w:vAlign w:val="bottom"/>
          </w:tcPr>
          <w:p w14:paraId="3A4D267E" w14:textId="044C96A5" w:rsidR="0041418E" w:rsidRPr="00D337F2" w:rsidRDefault="00BE5261" w:rsidP="0041418E">
            <w:pPr>
              <w:keepNext/>
              <w:keepLines/>
              <w:widowControl w:val="0"/>
              <w:tabs>
                <w:tab w:val="decimal" w:pos="1077"/>
              </w:tabs>
              <w:jc w:val="right"/>
              <w:rPr>
                <w:sz w:val="18"/>
                <w:szCs w:val="18"/>
              </w:rPr>
            </w:pPr>
            <w:r w:rsidRPr="00D337F2">
              <w:rPr>
                <w:sz w:val="18"/>
                <w:szCs w:val="18"/>
              </w:rPr>
              <w:t>15,3</w:t>
            </w:r>
            <w:r w:rsidR="00D337F2" w:rsidRPr="00D337F2">
              <w:rPr>
                <w:sz w:val="18"/>
                <w:szCs w:val="18"/>
              </w:rPr>
              <w:t>31,451</w:t>
            </w:r>
            <w:r w:rsidR="0041418E" w:rsidRPr="00D337F2">
              <w:rPr>
                <w:sz w:val="18"/>
                <w:szCs w:val="18"/>
              </w:rPr>
              <w:t xml:space="preserve"> </w:t>
            </w:r>
          </w:p>
        </w:tc>
        <w:tc>
          <w:tcPr>
            <w:tcW w:w="1418" w:type="dxa"/>
            <w:tcBorders>
              <w:left w:val="nil"/>
            </w:tcBorders>
            <w:shd w:val="clear" w:color="auto" w:fill="auto"/>
            <w:vAlign w:val="bottom"/>
          </w:tcPr>
          <w:p w14:paraId="3CCA7CA6" w14:textId="32330934" w:rsidR="0041418E" w:rsidRPr="00620EC4" w:rsidRDefault="0041418E" w:rsidP="0041418E">
            <w:pPr>
              <w:keepNext/>
              <w:keepLines/>
              <w:widowControl w:val="0"/>
              <w:tabs>
                <w:tab w:val="decimal" w:pos="1077"/>
              </w:tabs>
              <w:jc w:val="right"/>
              <w:rPr>
                <w:sz w:val="18"/>
                <w:szCs w:val="18"/>
              </w:rPr>
            </w:pPr>
            <w:r>
              <w:rPr>
                <w:sz w:val="18"/>
                <w:szCs w:val="18"/>
              </w:rPr>
              <w:t>129,612,824</w:t>
            </w:r>
            <w:r w:rsidRPr="003D0164">
              <w:rPr>
                <w:sz w:val="18"/>
                <w:szCs w:val="18"/>
              </w:rPr>
              <w:t xml:space="preserve"> </w:t>
            </w:r>
          </w:p>
        </w:tc>
        <w:tc>
          <w:tcPr>
            <w:tcW w:w="1417" w:type="dxa"/>
            <w:shd w:val="clear" w:color="auto" w:fill="CCEADF"/>
            <w:vAlign w:val="bottom"/>
          </w:tcPr>
          <w:p w14:paraId="3F1CD415" w14:textId="4C28711C" w:rsidR="0041418E" w:rsidRPr="00620EC4" w:rsidRDefault="0041418E" w:rsidP="0041418E">
            <w:pPr>
              <w:keepNext/>
              <w:keepLines/>
              <w:widowControl w:val="0"/>
              <w:tabs>
                <w:tab w:val="decimal" w:pos="1077"/>
              </w:tabs>
              <w:jc w:val="right"/>
              <w:rPr>
                <w:sz w:val="18"/>
                <w:szCs w:val="18"/>
              </w:rPr>
            </w:pPr>
            <w:r>
              <w:rPr>
                <w:sz w:val="18"/>
                <w:szCs w:val="18"/>
              </w:rPr>
              <w:t>(</w:t>
            </w:r>
            <w:r w:rsidRPr="003D0164">
              <w:rPr>
                <w:sz w:val="18"/>
                <w:szCs w:val="18"/>
              </w:rPr>
              <w:t>1</w:t>
            </w:r>
            <w:r>
              <w:rPr>
                <w:sz w:val="18"/>
                <w:szCs w:val="18"/>
              </w:rPr>
              <w:t>9,586,252)</w:t>
            </w:r>
          </w:p>
        </w:tc>
        <w:tc>
          <w:tcPr>
            <w:tcW w:w="1418" w:type="dxa"/>
            <w:tcBorders>
              <w:left w:val="nil"/>
            </w:tcBorders>
            <w:shd w:val="clear" w:color="auto" w:fill="auto"/>
            <w:vAlign w:val="bottom"/>
          </w:tcPr>
          <w:p w14:paraId="5000F30F" w14:textId="71A9B1ED" w:rsidR="0041418E" w:rsidRPr="00620EC4" w:rsidRDefault="0041418E" w:rsidP="0041418E">
            <w:pPr>
              <w:keepNext/>
              <w:keepLines/>
              <w:widowControl w:val="0"/>
              <w:tabs>
                <w:tab w:val="decimal" w:pos="1077"/>
              </w:tabs>
              <w:jc w:val="right"/>
              <w:rPr>
                <w:sz w:val="18"/>
                <w:szCs w:val="18"/>
              </w:rPr>
            </w:pPr>
            <w:r>
              <w:rPr>
                <w:sz w:val="18"/>
                <w:szCs w:val="18"/>
              </w:rPr>
              <w:t>(18,737,035)</w:t>
            </w:r>
          </w:p>
        </w:tc>
        <w:tc>
          <w:tcPr>
            <w:tcW w:w="1417" w:type="dxa"/>
            <w:shd w:val="clear" w:color="auto" w:fill="CCEADF"/>
            <w:vAlign w:val="bottom"/>
          </w:tcPr>
          <w:p w14:paraId="4F796096" w14:textId="43A98F30" w:rsidR="0041418E" w:rsidRPr="00620EC4" w:rsidRDefault="0041418E" w:rsidP="0041418E">
            <w:pPr>
              <w:keepNext/>
              <w:keepLines/>
              <w:widowControl w:val="0"/>
              <w:tabs>
                <w:tab w:val="decimal" w:pos="1077"/>
              </w:tabs>
              <w:jc w:val="right"/>
              <w:rPr>
                <w:sz w:val="18"/>
                <w:szCs w:val="18"/>
              </w:rPr>
            </w:pPr>
            <w:r>
              <w:rPr>
                <w:sz w:val="18"/>
                <w:szCs w:val="18"/>
              </w:rPr>
              <w:t>(28,913,043)</w:t>
            </w:r>
          </w:p>
        </w:tc>
      </w:tr>
      <w:tr w:rsidR="0041418E" w:rsidRPr="009D5E80" w14:paraId="6C329D22" w14:textId="77777777" w:rsidTr="001D7732">
        <w:trPr>
          <w:cantSplit/>
          <w:tblHeader/>
        </w:trPr>
        <w:tc>
          <w:tcPr>
            <w:tcW w:w="3153" w:type="dxa"/>
            <w:shd w:val="clear" w:color="auto" w:fill="auto"/>
            <w:vAlign w:val="bottom"/>
          </w:tcPr>
          <w:p w14:paraId="5A877089" w14:textId="77777777" w:rsidR="0041418E" w:rsidRPr="009D5E80" w:rsidRDefault="0041418E" w:rsidP="0041418E">
            <w:pPr>
              <w:rPr>
                <w:sz w:val="20"/>
              </w:rPr>
            </w:pPr>
          </w:p>
        </w:tc>
        <w:tc>
          <w:tcPr>
            <w:tcW w:w="1417" w:type="dxa"/>
            <w:shd w:val="clear" w:color="auto" w:fill="CCEADF"/>
            <w:vAlign w:val="bottom"/>
          </w:tcPr>
          <w:p w14:paraId="18F52DEF" w14:textId="77777777" w:rsidR="0041418E" w:rsidRPr="00D337F2" w:rsidRDefault="0041418E" w:rsidP="0041418E">
            <w:pPr>
              <w:keepNext/>
              <w:keepLines/>
              <w:widowControl w:val="0"/>
              <w:tabs>
                <w:tab w:val="decimal" w:pos="1339"/>
              </w:tabs>
              <w:jc w:val="right"/>
              <w:rPr>
                <w:sz w:val="18"/>
                <w:szCs w:val="18"/>
              </w:rPr>
            </w:pPr>
          </w:p>
        </w:tc>
        <w:tc>
          <w:tcPr>
            <w:tcW w:w="1418" w:type="dxa"/>
            <w:tcBorders>
              <w:left w:val="nil"/>
            </w:tcBorders>
            <w:shd w:val="clear" w:color="auto" w:fill="auto"/>
            <w:vAlign w:val="bottom"/>
          </w:tcPr>
          <w:p w14:paraId="10EFEE76" w14:textId="77777777" w:rsidR="0041418E" w:rsidRPr="00620EC4" w:rsidRDefault="0041418E" w:rsidP="0041418E">
            <w:pPr>
              <w:keepNext/>
              <w:keepLines/>
              <w:widowControl w:val="0"/>
              <w:tabs>
                <w:tab w:val="decimal" w:pos="1339"/>
              </w:tabs>
              <w:jc w:val="right"/>
              <w:rPr>
                <w:sz w:val="18"/>
                <w:szCs w:val="18"/>
              </w:rPr>
            </w:pPr>
          </w:p>
        </w:tc>
        <w:tc>
          <w:tcPr>
            <w:tcW w:w="1417" w:type="dxa"/>
            <w:shd w:val="clear" w:color="auto" w:fill="CCEADF"/>
            <w:vAlign w:val="bottom"/>
          </w:tcPr>
          <w:p w14:paraId="5F9BE707" w14:textId="77777777" w:rsidR="0041418E" w:rsidRPr="00620EC4" w:rsidRDefault="0041418E" w:rsidP="0041418E">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7AFAE04A" w14:textId="77777777" w:rsidR="0041418E" w:rsidRPr="00620EC4" w:rsidRDefault="0041418E" w:rsidP="0041418E">
            <w:pPr>
              <w:keepNext/>
              <w:keepLines/>
              <w:widowControl w:val="0"/>
              <w:tabs>
                <w:tab w:val="decimal" w:pos="1077"/>
              </w:tabs>
              <w:jc w:val="right"/>
              <w:rPr>
                <w:sz w:val="18"/>
                <w:szCs w:val="18"/>
              </w:rPr>
            </w:pPr>
          </w:p>
        </w:tc>
        <w:tc>
          <w:tcPr>
            <w:tcW w:w="1417" w:type="dxa"/>
            <w:shd w:val="clear" w:color="auto" w:fill="CCEADF"/>
            <w:vAlign w:val="bottom"/>
          </w:tcPr>
          <w:p w14:paraId="057B748B" w14:textId="77777777" w:rsidR="0041418E" w:rsidRPr="00620EC4" w:rsidRDefault="0041418E" w:rsidP="0041418E">
            <w:pPr>
              <w:keepNext/>
              <w:keepLines/>
              <w:widowControl w:val="0"/>
              <w:tabs>
                <w:tab w:val="decimal" w:pos="1077"/>
              </w:tabs>
              <w:jc w:val="right"/>
              <w:rPr>
                <w:sz w:val="18"/>
                <w:szCs w:val="18"/>
              </w:rPr>
            </w:pPr>
          </w:p>
        </w:tc>
      </w:tr>
      <w:tr w:rsidR="0041418E" w:rsidRPr="009D5E80" w14:paraId="332B386D" w14:textId="77777777" w:rsidTr="001D7732">
        <w:trPr>
          <w:cantSplit/>
          <w:tblHeader/>
        </w:trPr>
        <w:tc>
          <w:tcPr>
            <w:tcW w:w="3153" w:type="dxa"/>
            <w:shd w:val="clear" w:color="auto" w:fill="auto"/>
            <w:vAlign w:val="bottom"/>
          </w:tcPr>
          <w:p w14:paraId="6CC31ABC" w14:textId="77777777" w:rsidR="0041418E" w:rsidRPr="009D5E80" w:rsidRDefault="0041418E" w:rsidP="0041418E">
            <w:pPr>
              <w:rPr>
                <w:sz w:val="20"/>
              </w:rPr>
            </w:pPr>
            <w:r w:rsidRPr="009D5E80">
              <w:rPr>
                <w:sz w:val="20"/>
              </w:rPr>
              <w:t xml:space="preserve">Percentage of the present value of the </w:t>
            </w:r>
            <w:r>
              <w:rPr>
                <w:sz w:val="20"/>
              </w:rPr>
              <w:t>scheme</w:t>
            </w:r>
            <w:r w:rsidRPr="009D5E80">
              <w:rPr>
                <w:sz w:val="20"/>
              </w:rPr>
              <w:t xml:space="preserve"> liabilities</w:t>
            </w:r>
          </w:p>
        </w:tc>
        <w:tc>
          <w:tcPr>
            <w:tcW w:w="1417" w:type="dxa"/>
            <w:shd w:val="clear" w:color="auto" w:fill="CCEADF"/>
            <w:vAlign w:val="bottom"/>
          </w:tcPr>
          <w:p w14:paraId="13E58208" w14:textId="5B95101A" w:rsidR="0041418E" w:rsidRPr="00D337F2" w:rsidRDefault="00BE5261" w:rsidP="0041418E">
            <w:pPr>
              <w:keepNext/>
              <w:keepLines/>
              <w:widowControl w:val="0"/>
              <w:tabs>
                <w:tab w:val="decimal" w:pos="936"/>
              </w:tabs>
              <w:jc w:val="right"/>
              <w:rPr>
                <w:sz w:val="18"/>
                <w:szCs w:val="18"/>
              </w:rPr>
            </w:pPr>
            <w:r w:rsidRPr="00D337F2">
              <w:rPr>
                <w:sz w:val="18"/>
                <w:szCs w:val="18"/>
              </w:rPr>
              <w:t>10.6</w:t>
            </w:r>
            <w:r w:rsidR="00D337F2" w:rsidRPr="00D337F2">
              <w:rPr>
                <w:sz w:val="18"/>
                <w:szCs w:val="18"/>
              </w:rPr>
              <w:t>0</w:t>
            </w:r>
            <w:r w:rsidR="0041418E" w:rsidRPr="00D337F2">
              <w:rPr>
                <w:sz w:val="18"/>
                <w:szCs w:val="18"/>
              </w:rPr>
              <w:t>%</w:t>
            </w:r>
          </w:p>
        </w:tc>
        <w:tc>
          <w:tcPr>
            <w:tcW w:w="1418" w:type="dxa"/>
            <w:tcBorders>
              <w:left w:val="nil"/>
            </w:tcBorders>
            <w:shd w:val="clear" w:color="auto" w:fill="auto"/>
            <w:vAlign w:val="bottom"/>
          </w:tcPr>
          <w:p w14:paraId="66BA1763" w14:textId="681239DB" w:rsidR="0041418E" w:rsidRPr="00620EC4" w:rsidRDefault="0041418E" w:rsidP="0041418E">
            <w:pPr>
              <w:keepNext/>
              <w:keepLines/>
              <w:widowControl w:val="0"/>
              <w:tabs>
                <w:tab w:val="decimal" w:pos="936"/>
              </w:tabs>
              <w:jc w:val="right"/>
              <w:rPr>
                <w:sz w:val="18"/>
                <w:szCs w:val="18"/>
              </w:rPr>
            </w:pPr>
            <w:r>
              <w:rPr>
                <w:sz w:val="18"/>
                <w:szCs w:val="18"/>
              </w:rPr>
              <w:t>82.82%</w:t>
            </w:r>
          </w:p>
        </w:tc>
        <w:tc>
          <w:tcPr>
            <w:tcW w:w="1417" w:type="dxa"/>
            <w:shd w:val="clear" w:color="auto" w:fill="CCEADF"/>
            <w:vAlign w:val="bottom"/>
          </w:tcPr>
          <w:p w14:paraId="0C2030CC" w14:textId="74CF0B55" w:rsidR="0041418E" w:rsidRPr="00620EC4" w:rsidRDefault="0041418E" w:rsidP="0041418E">
            <w:pPr>
              <w:keepNext/>
              <w:keepLines/>
              <w:widowControl w:val="0"/>
              <w:tabs>
                <w:tab w:val="decimal" w:pos="936"/>
              </w:tabs>
              <w:ind w:left="360"/>
              <w:jc w:val="center"/>
              <w:rPr>
                <w:sz w:val="18"/>
                <w:szCs w:val="18"/>
              </w:rPr>
            </w:pPr>
            <w:r>
              <w:rPr>
                <w:sz w:val="18"/>
                <w:szCs w:val="18"/>
              </w:rPr>
              <w:t>(7</w:t>
            </w:r>
            <w:r w:rsidRPr="003D0164">
              <w:rPr>
                <w:sz w:val="18"/>
                <w:szCs w:val="18"/>
              </w:rPr>
              <w:t>.</w:t>
            </w:r>
            <w:r>
              <w:rPr>
                <w:sz w:val="18"/>
                <w:szCs w:val="18"/>
              </w:rPr>
              <w:t>02</w:t>
            </w:r>
            <w:r w:rsidRPr="003D0164">
              <w:rPr>
                <w:sz w:val="18"/>
                <w:szCs w:val="18"/>
              </w:rPr>
              <w:t>%</w:t>
            </w:r>
            <w:r>
              <w:rPr>
                <w:sz w:val="18"/>
                <w:szCs w:val="18"/>
              </w:rPr>
              <w:t>)</w:t>
            </w:r>
          </w:p>
        </w:tc>
        <w:tc>
          <w:tcPr>
            <w:tcW w:w="1418" w:type="dxa"/>
            <w:tcBorders>
              <w:left w:val="nil"/>
            </w:tcBorders>
            <w:shd w:val="clear" w:color="auto" w:fill="auto"/>
            <w:vAlign w:val="bottom"/>
          </w:tcPr>
          <w:p w14:paraId="49FCB0F0" w14:textId="0D5415BA" w:rsidR="0041418E" w:rsidRPr="00620EC4" w:rsidRDefault="0041418E" w:rsidP="0041418E">
            <w:pPr>
              <w:keepNext/>
              <w:keepLines/>
              <w:widowControl w:val="0"/>
              <w:tabs>
                <w:tab w:val="decimal" w:pos="936"/>
              </w:tabs>
              <w:ind w:left="360"/>
              <w:jc w:val="right"/>
              <w:rPr>
                <w:sz w:val="18"/>
                <w:szCs w:val="18"/>
              </w:rPr>
            </w:pPr>
            <w:r>
              <w:rPr>
                <w:sz w:val="18"/>
                <w:szCs w:val="18"/>
              </w:rPr>
              <w:t>(7.38</w:t>
            </w:r>
            <w:r w:rsidRPr="00620EC4">
              <w:rPr>
                <w:sz w:val="18"/>
                <w:szCs w:val="18"/>
              </w:rPr>
              <w:t>%</w:t>
            </w:r>
            <w:r>
              <w:rPr>
                <w:sz w:val="18"/>
                <w:szCs w:val="18"/>
              </w:rPr>
              <w:t>)</w:t>
            </w:r>
          </w:p>
        </w:tc>
        <w:tc>
          <w:tcPr>
            <w:tcW w:w="1417" w:type="dxa"/>
            <w:shd w:val="clear" w:color="auto" w:fill="CCEADF"/>
            <w:vAlign w:val="bottom"/>
          </w:tcPr>
          <w:p w14:paraId="7E1CD52E" w14:textId="3277354D" w:rsidR="0041418E" w:rsidRPr="00620EC4" w:rsidRDefault="0041418E" w:rsidP="0041418E">
            <w:pPr>
              <w:keepNext/>
              <w:keepLines/>
              <w:widowControl w:val="0"/>
              <w:tabs>
                <w:tab w:val="decimal" w:pos="936"/>
              </w:tabs>
              <w:ind w:left="360"/>
              <w:jc w:val="right"/>
              <w:rPr>
                <w:sz w:val="18"/>
                <w:szCs w:val="18"/>
              </w:rPr>
            </w:pPr>
            <w:r>
              <w:rPr>
                <w:sz w:val="18"/>
                <w:szCs w:val="18"/>
              </w:rPr>
              <w:t>(12.58%)</w:t>
            </w:r>
          </w:p>
        </w:tc>
      </w:tr>
      <w:tr w:rsidR="0041418E" w:rsidRPr="009D5E80" w14:paraId="0A1F499A" w14:textId="77777777" w:rsidTr="001D7732">
        <w:trPr>
          <w:cantSplit/>
          <w:tblHeader/>
        </w:trPr>
        <w:tc>
          <w:tcPr>
            <w:tcW w:w="3153" w:type="dxa"/>
            <w:shd w:val="clear" w:color="auto" w:fill="auto"/>
            <w:vAlign w:val="bottom"/>
          </w:tcPr>
          <w:p w14:paraId="1C208B09" w14:textId="77777777" w:rsidR="0041418E" w:rsidRPr="009D5E80" w:rsidRDefault="0041418E" w:rsidP="0041418E">
            <w:pPr>
              <w:rPr>
                <w:sz w:val="20"/>
              </w:rPr>
            </w:pPr>
          </w:p>
        </w:tc>
        <w:tc>
          <w:tcPr>
            <w:tcW w:w="1417" w:type="dxa"/>
            <w:shd w:val="clear" w:color="auto" w:fill="CCEADF"/>
            <w:vAlign w:val="bottom"/>
          </w:tcPr>
          <w:p w14:paraId="27829F27" w14:textId="77777777" w:rsidR="0041418E" w:rsidRPr="00D337F2" w:rsidRDefault="0041418E" w:rsidP="0041418E">
            <w:pPr>
              <w:keepNext/>
              <w:keepLines/>
              <w:widowControl w:val="0"/>
              <w:tabs>
                <w:tab w:val="decimal" w:pos="936"/>
              </w:tabs>
              <w:rPr>
                <w:sz w:val="18"/>
                <w:szCs w:val="18"/>
              </w:rPr>
            </w:pPr>
          </w:p>
        </w:tc>
        <w:tc>
          <w:tcPr>
            <w:tcW w:w="1418" w:type="dxa"/>
            <w:tcBorders>
              <w:left w:val="nil"/>
            </w:tcBorders>
            <w:shd w:val="clear" w:color="auto" w:fill="auto"/>
            <w:vAlign w:val="bottom"/>
          </w:tcPr>
          <w:p w14:paraId="59206E90" w14:textId="77777777" w:rsidR="0041418E" w:rsidRPr="00620EC4" w:rsidRDefault="0041418E" w:rsidP="0041418E">
            <w:pPr>
              <w:keepNext/>
              <w:keepLines/>
              <w:widowControl w:val="0"/>
              <w:tabs>
                <w:tab w:val="decimal" w:pos="936"/>
              </w:tabs>
              <w:rPr>
                <w:sz w:val="18"/>
                <w:szCs w:val="18"/>
              </w:rPr>
            </w:pPr>
          </w:p>
        </w:tc>
        <w:tc>
          <w:tcPr>
            <w:tcW w:w="1417" w:type="dxa"/>
            <w:shd w:val="clear" w:color="auto" w:fill="CCEADF"/>
            <w:vAlign w:val="bottom"/>
          </w:tcPr>
          <w:p w14:paraId="4C3E6A85" w14:textId="77777777" w:rsidR="0041418E" w:rsidRPr="00620EC4" w:rsidRDefault="0041418E" w:rsidP="0041418E">
            <w:pPr>
              <w:keepNext/>
              <w:keepLines/>
              <w:widowControl w:val="0"/>
              <w:tabs>
                <w:tab w:val="decimal" w:pos="936"/>
              </w:tabs>
              <w:ind w:left="360"/>
              <w:rPr>
                <w:sz w:val="18"/>
                <w:szCs w:val="18"/>
              </w:rPr>
            </w:pPr>
          </w:p>
        </w:tc>
        <w:tc>
          <w:tcPr>
            <w:tcW w:w="1418" w:type="dxa"/>
            <w:tcBorders>
              <w:left w:val="nil"/>
            </w:tcBorders>
            <w:shd w:val="clear" w:color="auto" w:fill="auto"/>
            <w:vAlign w:val="bottom"/>
          </w:tcPr>
          <w:p w14:paraId="118952DA" w14:textId="77777777" w:rsidR="0041418E" w:rsidRPr="00620EC4" w:rsidRDefault="0041418E" w:rsidP="0041418E">
            <w:pPr>
              <w:keepNext/>
              <w:keepLines/>
              <w:widowControl w:val="0"/>
              <w:tabs>
                <w:tab w:val="decimal" w:pos="936"/>
              </w:tabs>
              <w:ind w:left="360"/>
              <w:rPr>
                <w:sz w:val="18"/>
                <w:szCs w:val="18"/>
              </w:rPr>
            </w:pPr>
          </w:p>
        </w:tc>
        <w:tc>
          <w:tcPr>
            <w:tcW w:w="1417" w:type="dxa"/>
            <w:shd w:val="clear" w:color="auto" w:fill="CCEADF"/>
            <w:vAlign w:val="bottom"/>
          </w:tcPr>
          <w:p w14:paraId="5C3C2333" w14:textId="77777777" w:rsidR="0041418E" w:rsidRPr="00620EC4" w:rsidRDefault="0041418E" w:rsidP="0041418E">
            <w:pPr>
              <w:keepNext/>
              <w:keepLines/>
              <w:widowControl w:val="0"/>
              <w:tabs>
                <w:tab w:val="decimal" w:pos="936"/>
              </w:tabs>
              <w:ind w:left="360"/>
              <w:rPr>
                <w:sz w:val="18"/>
                <w:szCs w:val="18"/>
              </w:rPr>
            </w:pPr>
          </w:p>
        </w:tc>
      </w:tr>
      <w:tr w:rsidR="0041418E" w:rsidRPr="009D5E80" w14:paraId="52B70DB2" w14:textId="77777777" w:rsidTr="001D7732">
        <w:trPr>
          <w:cantSplit/>
          <w:tblHeader/>
        </w:trPr>
        <w:tc>
          <w:tcPr>
            <w:tcW w:w="3153" w:type="dxa"/>
            <w:shd w:val="clear" w:color="auto" w:fill="auto"/>
            <w:vAlign w:val="bottom"/>
          </w:tcPr>
          <w:p w14:paraId="2A4D8CCA" w14:textId="694BA984" w:rsidR="0041418E" w:rsidRPr="009D5E80" w:rsidRDefault="0041418E" w:rsidP="0041418E">
            <w:pPr>
              <w:rPr>
                <w:sz w:val="20"/>
              </w:rPr>
            </w:pPr>
            <w:r>
              <w:rPr>
                <w:sz w:val="20"/>
              </w:rPr>
              <w:t>Total cumulative actuarial (loss) / gain: (£000)</w:t>
            </w:r>
          </w:p>
        </w:tc>
        <w:tc>
          <w:tcPr>
            <w:tcW w:w="1417" w:type="dxa"/>
            <w:shd w:val="clear" w:color="auto" w:fill="CCEADF"/>
            <w:vAlign w:val="bottom"/>
          </w:tcPr>
          <w:p w14:paraId="7C1EF5AC" w14:textId="03E26819" w:rsidR="0041418E" w:rsidRPr="00D337F2" w:rsidRDefault="0041418E" w:rsidP="0041418E">
            <w:pPr>
              <w:keepNext/>
              <w:keepLines/>
              <w:widowControl w:val="0"/>
              <w:tabs>
                <w:tab w:val="decimal" w:pos="936"/>
              </w:tabs>
              <w:jc w:val="right"/>
              <w:rPr>
                <w:sz w:val="18"/>
                <w:szCs w:val="18"/>
              </w:rPr>
            </w:pPr>
            <w:r w:rsidRPr="00D337F2">
              <w:rPr>
                <w:sz w:val="18"/>
                <w:szCs w:val="18"/>
              </w:rPr>
              <w:t>(</w:t>
            </w:r>
            <w:r w:rsidR="00BE5261" w:rsidRPr="00D337F2">
              <w:rPr>
                <w:sz w:val="18"/>
                <w:szCs w:val="18"/>
              </w:rPr>
              <w:t>17,</w:t>
            </w:r>
            <w:r w:rsidR="00D337F2" w:rsidRPr="00D337F2">
              <w:rPr>
                <w:sz w:val="18"/>
                <w:szCs w:val="18"/>
              </w:rPr>
              <w:t>201,816</w:t>
            </w:r>
            <w:r w:rsidRPr="00D337F2">
              <w:rPr>
                <w:sz w:val="18"/>
                <w:szCs w:val="18"/>
              </w:rPr>
              <w:t>)</w:t>
            </w:r>
          </w:p>
        </w:tc>
        <w:tc>
          <w:tcPr>
            <w:tcW w:w="1418" w:type="dxa"/>
            <w:tcBorders>
              <w:left w:val="nil"/>
            </w:tcBorders>
            <w:shd w:val="clear" w:color="auto" w:fill="auto"/>
            <w:vAlign w:val="bottom"/>
          </w:tcPr>
          <w:p w14:paraId="4AC3D4F3" w14:textId="3E6DD17E" w:rsidR="0041418E" w:rsidRPr="00620EC4" w:rsidRDefault="0041418E" w:rsidP="0041418E">
            <w:pPr>
              <w:keepNext/>
              <w:keepLines/>
              <w:widowControl w:val="0"/>
              <w:tabs>
                <w:tab w:val="decimal" w:pos="936"/>
              </w:tabs>
              <w:jc w:val="right"/>
              <w:rPr>
                <w:sz w:val="18"/>
                <w:szCs w:val="18"/>
              </w:rPr>
            </w:pPr>
            <w:r w:rsidRPr="0086272A">
              <w:rPr>
                <w:sz w:val="18"/>
                <w:szCs w:val="18"/>
              </w:rPr>
              <w:t>(32,</w:t>
            </w:r>
            <w:r>
              <w:rPr>
                <w:sz w:val="18"/>
                <w:szCs w:val="18"/>
              </w:rPr>
              <w:t>5</w:t>
            </w:r>
            <w:r w:rsidRPr="0086272A">
              <w:rPr>
                <w:sz w:val="18"/>
                <w:szCs w:val="18"/>
              </w:rPr>
              <w:t>33,</w:t>
            </w:r>
            <w:r>
              <w:rPr>
                <w:sz w:val="18"/>
                <w:szCs w:val="18"/>
              </w:rPr>
              <w:t>267</w:t>
            </w:r>
            <w:r w:rsidRPr="0086272A">
              <w:rPr>
                <w:sz w:val="18"/>
                <w:szCs w:val="18"/>
              </w:rPr>
              <w:t>)</w:t>
            </w:r>
          </w:p>
        </w:tc>
        <w:tc>
          <w:tcPr>
            <w:tcW w:w="1417" w:type="dxa"/>
            <w:shd w:val="clear" w:color="auto" w:fill="CCEADF"/>
            <w:vAlign w:val="bottom"/>
          </w:tcPr>
          <w:p w14:paraId="55CD45B8" w14:textId="331E5342" w:rsidR="0041418E" w:rsidRPr="00620EC4" w:rsidRDefault="0041418E" w:rsidP="0041418E">
            <w:pPr>
              <w:keepNext/>
              <w:keepLines/>
              <w:widowControl w:val="0"/>
              <w:tabs>
                <w:tab w:val="decimal" w:pos="936"/>
              </w:tabs>
              <w:jc w:val="right"/>
              <w:rPr>
                <w:sz w:val="18"/>
                <w:szCs w:val="18"/>
              </w:rPr>
            </w:pPr>
            <w:r>
              <w:rPr>
                <w:sz w:val="18"/>
                <w:szCs w:val="18"/>
              </w:rPr>
              <w:t>(</w:t>
            </w:r>
            <w:r w:rsidRPr="003D0164">
              <w:rPr>
                <w:sz w:val="18"/>
                <w:szCs w:val="18"/>
              </w:rPr>
              <w:t>1</w:t>
            </w:r>
            <w:r>
              <w:rPr>
                <w:sz w:val="18"/>
                <w:szCs w:val="18"/>
              </w:rPr>
              <w:t>62,146,091)</w:t>
            </w:r>
          </w:p>
        </w:tc>
        <w:tc>
          <w:tcPr>
            <w:tcW w:w="1418" w:type="dxa"/>
            <w:tcBorders>
              <w:left w:val="nil"/>
            </w:tcBorders>
            <w:shd w:val="clear" w:color="auto" w:fill="auto"/>
            <w:vAlign w:val="bottom"/>
          </w:tcPr>
          <w:p w14:paraId="3EF87CB6" w14:textId="4484C3C1" w:rsidR="0041418E" w:rsidRPr="00620EC4" w:rsidRDefault="0041418E" w:rsidP="0041418E">
            <w:pPr>
              <w:keepNext/>
              <w:keepLines/>
              <w:widowControl w:val="0"/>
              <w:tabs>
                <w:tab w:val="decimal" w:pos="936"/>
              </w:tabs>
              <w:jc w:val="right"/>
              <w:rPr>
                <w:sz w:val="18"/>
                <w:szCs w:val="18"/>
              </w:rPr>
            </w:pPr>
            <w:r>
              <w:rPr>
                <w:sz w:val="18"/>
                <w:szCs w:val="18"/>
              </w:rPr>
              <w:t>(</w:t>
            </w:r>
            <w:r w:rsidRPr="00620EC4">
              <w:rPr>
                <w:sz w:val="18"/>
                <w:szCs w:val="18"/>
              </w:rPr>
              <w:t>1</w:t>
            </w:r>
            <w:r>
              <w:rPr>
                <w:sz w:val="18"/>
                <w:szCs w:val="18"/>
              </w:rPr>
              <w:t>42,559,839)</w:t>
            </w:r>
          </w:p>
        </w:tc>
        <w:tc>
          <w:tcPr>
            <w:tcW w:w="1417" w:type="dxa"/>
            <w:shd w:val="clear" w:color="auto" w:fill="CCEADF"/>
            <w:vAlign w:val="bottom"/>
          </w:tcPr>
          <w:p w14:paraId="5DD515ED" w14:textId="7A4E889E" w:rsidR="0041418E" w:rsidRPr="00620EC4" w:rsidRDefault="0041418E" w:rsidP="0041418E">
            <w:pPr>
              <w:keepNext/>
              <w:keepLines/>
              <w:widowControl w:val="0"/>
              <w:tabs>
                <w:tab w:val="decimal" w:pos="936"/>
              </w:tabs>
              <w:jc w:val="right"/>
              <w:rPr>
                <w:sz w:val="18"/>
                <w:szCs w:val="18"/>
              </w:rPr>
            </w:pPr>
            <w:r>
              <w:rPr>
                <w:sz w:val="18"/>
                <w:szCs w:val="18"/>
              </w:rPr>
              <w:t>(123,822,804)</w:t>
            </w:r>
          </w:p>
        </w:tc>
      </w:tr>
      <w:tr w:rsidR="0041418E" w:rsidRPr="009D5E80" w14:paraId="46AF38F2" w14:textId="77777777" w:rsidTr="001D7732">
        <w:trPr>
          <w:cantSplit/>
          <w:tblHeader/>
        </w:trPr>
        <w:tc>
          <w:tcPr>
            <w:tcW w:w="3153" w:type="dxa"/>
            <w:shd w:val="clear" w:color="auto" w:fill="auto"/>
            <w:vAlign w:val="bottom"/>
          </w:tcPr>
          <w:p w14:paraId="53955562" w14:textId="77777777" w:rsidR="0041418E" w:rsidRPr="009D5E80" w:rsidRDefault="0041418E" w:rsidP="0041418E">
            <w:pPr>
              <w:rPr>
                <w:sz w:val="20"/>
              </w:rPr>
            </w:pPr>
          </w:p>
        </w:tc>
        <w:tc>
          <w:tcPr>
            <w:tcW w:w="1417" w:type="dxa"/>
            <w:shd w:val="clear" w:color="auto" w:fill="CCEADF"/>
            <w:vAlign w:val="bottom"/>
          </w:tcPr>
          <w:p w14:paraId="22F963C6" w14:textId="77777777" w:rsidR="0041418E" w:rsidRPr="00D337F2" w:rsidRDefault="0041418E" w:rsidP="0041418E">
            <w:pPr>
              <w:keepNext/>
              <w:keepLines/>
              <w:widowControl w:val="0"/>
              <w:tabs>
                <w:tab w:val="decimal" w:pos="936"/>
              </w:tabs>
              <w:rPr>
                <w:sz w:val="18"/>
                <w:szCs w:val="18"/>
              </w:rPr>
            </w:pPr>
          </w:p>
        </w:tc>
        <w:tc>
          <w:tcPr>
            <w:tcW w:w="1418" w:type="dxa"/>
            <w:tcBorders>
              <w:left w:val="nil"/>
            </w:tcBorders>
            <w:shd w:val="clear" w:color="auto" w:fill="auto"/>
            <w:vAlign w:val="bottom"/>
          </w:tcPr>
          <w:p w14:paraId="54756E3B" w14:textId="77777777" w:rsidR="0041418E" w:rsidRPr="00620EC4" w:rsidRDefault="0041418E" w:rsidP="0041418E">
            <w:pPr>
              <w:keepNext/>
              <w:keepLines/>
              <w:widowControl w:val="0"/>
              <w:tabs>
                <w:tab w:val="decimal" w:pos="936"/>
              </w:tabs>
              <w:rPr>
                <w:sz w:val="18"/>
                <w:szCs w:val="18"/>
              </w:rPr>
            </w:pPr>
          </w:p>
        </w:tc>
        <w:tc>
          <w:tcPr>
            <w:tcW w:w="1417" w:type="dxa"/>
            <w:shd w:val="clear" w:color="auto" w:fill="CCEADF"/>
            <w:vAlign w:val="bottom"/>
          </w:tcPr>
          <w:p w14:paraId="3812BC54" w14:textId="77777777" w:rsidR="0041418E" w:rsidRPr="00620EC4" w:rsidRDefault="0041418E" w:rsidP="0041418E">
            <w:pPr>
              <w:keepNext/>
              <w:keepLines/>
              <w:widowControl w:val="0"/>
              <w:tabs>
                <w:tab w:val="decimal" w:pos="936"/>
              </w:tabs>
              <w:ind w:left="360"/>
              <w:rPr>
                <w:sz w:val="18"/>
                <w:szCs w:val="18"/>
              </w:rPr>
            </w:pPr>
          </w:p>
        </w:tc>
        <w:tc>
          <w:tcPr>
            <w:tcW w:w="1418" w:type="dxa"/>
            <w:tcBorders>
              <w:left w:val="nil"/>
            </w:tcBorders>
            <w:shd w:val="clear" w:color="auto" w:fill="auto"/>
            <w:vAlign w:val="bottom"/>
          </w:tcPr>
          <w:p w14:paraId="41CFB5C3" w14:textId="77777777" w:rsidR="0041418E" w:rsidRPr="00620EC4" w:rsidRDefault="0041418E" w:rsidP="0041418E">
            <w:pPr>
              <w:keepNext/>
              <w:keepLines/>
              <w:widowControl w:val="0"/>
              <w:tabs>
                <w:tab w:val="decimal" w:pos="936"/>
              </w:tabs>
              <w:ind w:left="360"/>
              <w:rPr>
                <w:sz w:val="18"/>
                <w:szCs w:val="18"/>
              </w:rPr>
            </w:pPr>
          </w:p>
        </w:tc>
        <w:tc>
          <w:tcPr>
            <w:tcW w:w="1417" w:type="dxa"/>
            <w:shd w:val="clear" w:color="auto" w:fill="CCEADF"/>
            <w:vAlign w:val="bottom"/>
          </w:tcPr>
          <w:p w14:paraId="587CCC1C" w14:textId="77777777" w:rsidR="0041418E" w:rsidRPr="00620EC4" w:rsidRDefault="0041418E" w:rsidP="0041418E">
            <w:pPr>
              <w:keepNext/>
              <w:keepLines/>
              <w:widowControl w:val="0"/>
              <w:tabs>
                <w:tab w:val="decimal" w:pos="936"/>
              </w:tabs>
              <w:ind w:left="360"/>
              <w:rPr>
                <w:sz w:val="18"/>
                <w:szCs w:val="18"/>
              </w:rPr>
            </w:pPr>
          </w:p>
        </w:tc>
      </w:tr>
    </w:tbl>
    <w:p w14:paraId="0316258C" w14:textId="77777777" w:rsidR="00160E1D" w:rsidRDefault="00160E1D" w:rsidP="00160E1D">
      <w:bookmarkStart w:id="385" w:name="_Ref13587035"/>
      <w:bookmarkStart w:id="386" w:name="_Ref13737306"/>
      <w:bookmarkStart w:id="387" w:name="_Ref357668475"/>
      <w:bookmarkStart w:id="388" w:name="_Toc381174425"/>
      <w:bookmarkStart w:id="389" w:name="_Ref390851373"/>
      <w:bookmarkStart w:id="390" w:name="_Toc392169676"/>
      <w:bookmarkStart w:id="391" w:name="_Ref396386344"/>
      <w:bookmarkStart w:id="392" w:name="_Toc396403558"/>
      <w:bookmarkStart w:id="393" w:name="_Toc414279075"/>
      <w:bookmarkStart w:id="394" w:name="_Toc414279219"/>
      <w:bookmarkStart w:id="395" w:name="_Toc414279367"/>
      <w:bookmarkStart w:id="396" w:name="_Toc414279511"/>
      <w:bookmarkStart w:id="397" w:name="_Toc414279886"/>
      <w:bookmarkStart w:id="398" w:name="_Ref421527443"/>
      <w:bookmarkStart w:id="399" w:name="_Ref452536939"/>
    </w:p>
    <w:p w14:paraId="56B2D9DB" w14:textId="77777777" w:rsidR="00160E1D" w:rsidRDefault="00160E1D" w:rsidP="00160E1D"/>
    <w:p w14:paraId="46DB7186" w14:textId="77777777" w:rsidR="00160E1D" w:rsidRDefault="00160E1D" w:rsidP="00160E1D"/>
    <w:p w14:paraId="4D01708A" w14:textId="77777777" w:rsidR="00160E1D" w:rsidRDefault="00160E1D" w:rsidP="00160E1D"/>
    <w:p w14:paraId="07D90A82" w14:textId="77777777" w:rsidR="00160E1D" w:rsidRDefault="00160E1D" w:rsidP="00160E1D"/>
    <w:p w14:paraId="1B73F8AA" w14:textId="77777777" w:rsidR="00160E1D" w:rsidRDefault="00160E1D" w:rsidP="00160E1D"/>
    <w:p w14:paraId="337E7BF6" w14:textId="4CE23C4C" w:rsidR="001C2223" w:rsidRPr="00160E1D" w:rsidRDefault="001C2223" w:rsidP="00160E1D">
      <w:pPr>
        <w:rPr>
          <w:rFonts w:ascii="Arial Nova Light" w:hAnsi="Arial Nova Light"/>
          <w:color w:val="00945F"/>
          <w:sz w:val="40"/>
          <w:szCs w:val="40"/>
        </w:rPr>
      </w:pPr>
      <w:r w:rsidRPr="00160E1D">
        <w:rPr>
          <w:rFonts w:ascii="Arial Nova Light" w:hAnsi="Arial Nova Light"/>
          <w:color w:val="00945F"/>
          <w:sz w:val="40"/>
          <w:szCs w:val="40"/>
        </w:rPr>
        <w:t>Statement of Financial Position – Armed Forces Compensation Scheme</w:t>
      </w:r>
    </w:p>
    <w:p w14:paraId="12DBE049" w14:textId="77777777" w:rsidR="00160E1D" w:rsidRPr="00160E1D" w:rsidRDefault="00160E1D" w:rsidP="00160E1D">
      <w:pPr>
        <w:rPr>
          <w:rFonts w:ascii="Arial Nova Light" w:hAnsi="Arial Nova Light"/>
          <w:color w:val="00945F"/>
          <w:szCs w:val="24"/>
        </w:rPr>
      </w:pPr>
    </w:p>
    <w:p w14:paraId="16665EDE" w14:textId="11EAE08E" w:rsidR="001C2223" w:rsidRPr="00160E1D" w:rsidRDefault="00685024" w:rsidP="00C967F8">
      <w:pPr>
        <w:pStyle w:val="AccReplvl2"/>
      </w:pPr>
      <w:r w:rsidRPr="00160E1D">
        <w:t>Note 1</w:t>
      </w:r>
      <w:r w:rsidR="001F7928" w:rsidRPr="00160E1D">
        <w:t>3</w:t>
      </w:r>
      <w:r w:rsidRPr="00160E1D">
        <w:t xml:space="preserve">: </w:t>
      </w:r>
      <w:r w:rsidR="001C2223" w:rsidRPr="00160E1D">
        <w:t>Receivables</w:t>
      </w:r>
    </w:p>
    <w:p w14:paraId="7AB5592F" w14:textId="77777777" w:rsidR="005131C6" w:rsidRPr="00160E1D" w:rsidRDefault="005131C6" w:rsidP="007831C0"/>
    <w:tbl>
      <w:tblPr>
        <w:tblW w:w="10221" w:type="dxa"/>
        <w:tblInd w:w="-34" w:type="dxa"/>
        <w:tblLook w:val="01E0" w:firstRow="1" w:lastRow="1" w:firstColumn="1" w:lastColumn="1" w:noHBand="0" w:noVBand="0"/>
        <w:tblCaption w:val="Receivables - Principal arrangements"/>
        <w:tblDescription w:val="The table shows the breakdown of receivables where they are due to the Scheme."/>
      </w:tblPr>
      <w:tblGrid>
        <w:gridCol w:w="5938"/>
        <w:gridCol w:w="1024"/>
        <w:gridCol w:w="1559"/>
        <w:gridCol w:w="1700"/>
      </w:tblGrid>
      <w:tr w:rsidR="0041418E" w:rsidRPr="002D33BE" w14:paraId="715E4D21" w14:textId="77777777" w:rsidTr="0041418E">
        <w:tc>
          <w:tcPr>
            <w:tcW w:w="5938" w:type="dxa"/>
            <w:tcBorders>
              <w:top w:val="single" w:sz="8" w:space="0" w:color="A6A6A6"/>
              <w:left w:val="single" w:sz="8" w:space="0" w:color="A6A6A6"/>
            </w:tcBorders>
            <w:shd w:val="clear" w:color="auto" w:fill="00945F"/>
            <w:vAlign w:val="bottom"/>
          </w:tcPr>
          <w:p w14:paraId="70521D99" w14:textId="77777777" w:rsidR="0041418E" w:rsidRPr="007A33E6" w:rsidRDefault="0041418E" w:rsidP="0041418E">
            <w:pPr>
              <w:keepNext/>
              <w:keepLines/>
              <w:ind w:left="142" w:hanging="142"/>
              <w:rPr>
                <w:rFonts w:ascii="Arial Nova Light" w:hAnsi="Arial Nova Light" w:cs="Arial"/>
                <w:bCs/>
                <w:color w:val="FFFFFF" w:themeColor="background1"/>
                <w:sz w:val="20"/>
              </w:rPr>
            </w:pPr>
          </w:p>
        </w:tc>
        <w:tc>
          <w:tcPr>
            <w:tcW w:w="1024" w:type="dxa"/>
            <w:tcBorders>
              <w:top w:val="single" w:sz="8" w:space="0" w:color="A6A6A6"/>
            </w:tcBorders>
            <w:shd w:val="clear" w:color="auto" w:fill="00945F"/>
            <w:vAlign w:val="bottom"/>
          </w:tcPr>
          <w:p w14:paraId="19466434" w14:textId="77777777" w:rsidR="0041418E" w:rsidRPr="007A33E6" w:rsidRDefault="0041418E" w:rsidP="0041418E">
            <w:pPr>
              <w:keepNext/>
              <w:keepLines/>
              <w:jc w:val="center"/>
              <w:rPr>
                <w:rFonts w:ascii="Arial Nova Light" w:hAnsi="Arial Nova Light" w:cs="Arial"/>
                <w:bCs/>
                <w:color w:val="FFFFFF" w:themeColor="background1"/>
                <w:sz w:val="20"/>
              </w:rPr>
            </w:pPr>
          </w:p>
        </w:tc>
        <w:tc>
          <w:tcPr>
            <w:tcW w:w="1559" w:type="dxa"/>
            <w:tcBorders>
              <w:top w:val="single" w:sz="8" w:space="0" w:color="A6A6A6"/>
            </w:tcBorders>
            <w:shd w:val="clear" w:color="auto" w:fill="00945F"/>
            <w:vAlign w:val="bottom"/>
          </w:tcPr>
          <w:p w14:paraId="3C7EEED7" w14:textId="1E08B04B" w:rsidR="0041418E" w:rsidRPr="007A33E6" w:rsidRDefault="0041418E" w:rsidP="0041418E">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202</w:t>
            </w:r>
            <w:r>
              <w:rPr>
                <w:rFonts w:ascii="Arial Nova Light" w:hAnsi="Arial Nova Light" w:cs="Arial"/>
                <w:bCs/>
                <w:color w:val="FFFFFF" w:themeColor="background1"/>
                <w:sz w:val="20"/>
              </w:rPr>
              <w:t>3-24</w:t>
            </w:r>
          </w:p>
        </w:tc>
        <w:tc>
          <w:tcPr>
            <w:tcW w:w="1700" w:type="dxa"/>
            <w:tcBorders>
              <w:top w:val="single" w:sz="8" w:space="0" w:color="A6A6A6"/>
            </w:tcBorders>
            <w:shd w:val="clear" w:color="auto" w:fill="00945F"/>
            <w:vAlign w:val="bottom"/>
          </w:tcPr>
          <w:p w14:paraId="593A8859" w14:textId="2011699A" w:rsidR="0041418E" w:rsidRPr="007A33E6" w:rsidRDefault="0041418E" w:rsidP="0041418E">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202</w:t>
            </w:r>
            <w:r>
              <w:rPr>
                <w:rFonts w:ascii="Arial Nova Light" w:hAnsi="Arial Nova Light" w:cs="Arial"/>
                <w:bCs/>
                <w:color w:val="FFFFFF" w:themeColor="background1"/>
                <w:sz w:val="20"/>
              </w:rPr>
              <w:t>2-23</w:t>
            </w:r>
          </w:p>
        </w:tc>
      </w:tr>
      <w:tr w:rsidR="0041418E" w:rsidRPr="002D33BE" w14:paraId="25744778" w14:textId="77777777" w:rsidTr="0041418E">
        <w:tc>
          <w:tcPr>
            <w:tcW w:w="5938" w:type="dxa"/>
            <w:tcBorders>
              <w:left w:val="single" w:sz="8" w:space="0" w:color="A6A6A6"/>
              <w:bottom w:val="single" w:sz="8" w:space="0" w:color="A6A6A6"/>
            </w:tcBorders>
            <w:shd w:val="clear" w:color="auto" w:fill="00945F"/>
            <w:vAlign w:val="bottom"/>
          </w:tcPr>
          <w:p w14:paraId="49C1D490" w14:textId="77777777" w:rsidR="0041418E" w:rsidRPr="007A33E6" w:rsidRDefault="0041418E" w:rsidP="0041418E">
            <w:pPr>
              <w:keepNext/>
              <w:keepLines/>
              <w:ind w:left="142" w:hanging="142"/>
              <w:rPr>
                <w:rFonts w:ascii="Arial Nova Light" w:hAnsi="Arial Nova Light" w:cs="Arial"/>
                <w:bCs/>
                <w:color w:val="FFFFFF" w:themeColor="background1"/>
                <w:sz w:val="20"/>
              </w:rPr>
            </w:pPr>
          </w:p>
        </w:tc>
        <w:tc>
          <w:tcPr>
            <w:tcW w:w="1024" w:type="dxa"/>
            <w:tcBorders>
              <w:bottom w:val="single" w:sz="8" w:space="0" w:color="A6A6A6"/>
            </w:tcBorders>
            <w:shd w:val="clear" w:color="auto" w:fill="00945F"/>
            <w:vAlign w:val="bottom"/>
          </w:tcPr>
          <w:p w14:paraId="2C046F9B" w14:textId="77777777" w:rsidR="0041418E" w:rsidRPr="007A33E6" w:rsidRDefault="0041418E" w:rsidP="0041418E">
            <w:pPr>
              <w:keepNext/>
              <w:keepLines/>
              <w:jc w:val="center"/>
              <w:rPr>
                <w:rFonts w:ascii="Arial Nova Light" w:hAnsi="Arial Nova Light" w:cs="Arial"/>
                <w:bCs/>
                <w:color w:val="FFFFFF" w:themeColor="background1"/>
                <w:sz w:val="20"/>
              </w:rPr>
            </w:pPr>
          </w:p>
        </w:tc>
        <w:tc>
          <w:tcPr>
            <w:tcW w:w="1559" w:type="dxa"/>
            <w:tcBorders>
              <w:bottom w:val="single" w:sz="8" w:space="0" w:color="A6A6A6"/>
            </w:tcBorders>
            <w:shd w:val="clear" w:color="auto" w:fill="00945F"/>
            <w:vAlign w:val="bottom"/>
          </w:tcPr>
          <w:p w14:paraId="413A583D" w14:textId="77777777" w:rsidR="0041418E" w:rsidRPr="007A33E6" w:rsidRDefault="0041418E" w:rsidP="0041418E">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£000</w:t>
            </w:r>
          </w:p>
        </w:tc>
        <w:tc>
          <w:tcPr>
            <w:tcW w:w="1700" w:type="dxa"/>
            <w:tcBorders>
              <w:bottom w:val="single" w:sz="8" w:space="0" w:color="A6A6A6"/>
            </w:tcBorders>
            <w:shd w:val="clear" w:color="auto" w:fill="00945F"/>
            <w:vAlign w:val="bottom"/>
          </w:tcPr>
          <w:p w14:paraId="502BA170" w14:textId="570D084B" w:rsidR="0041418E" w:rsidRPr="007A33E6" w:rsidRDefault="0041418E" w:rsidP="0041418E">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£000</w:t>
            </w:r>
          </w:p>
        </w:tc>
      </w:tr>
      <w:tr w:rsidR="0041418E" w:rsidRPr="009D5E80" w14:paraId="6414C7BA" w14:textId="77777777" w:rsidTr="0041418E">
        <w:tc>
          <w:tcPr>
            <w:tcW w:w="5938"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837F783" w14:textId="77777777" w:rsidR="0041418E" w:rsidRPr="007B7885" w:rsidRDefault="0041418E" w:rsidP="0041418E">
            <w:pPr>
              <w:keepNext/>
              <w:keepLines/>
              <w:ind w:left="142" w:hanging="142"/>
              <w:rPr>
                <w:rFonts w:cs="Arial"/>
                <w:b/>
                <w:sz w:val="20"/>
              </w:rPr>
            </w:pPr>
            <w:r w:rsidRPr="007B7885">
              <w:rPr>
                <w:rFonts w:cs="Arial"/>
                <w:b/>
                <w:sz w:val="20"/>
              </w:rPr>
              <w:t>Amounts falling due within one year:</w:t>
            </w:r>
          </w:p>
        </w:tc>
        <w:tc>
          <w:tcPr>
            <w:tcW w:w="102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61F5299" w14:textId="77777777" w:rsidR="0041418E" w:rsidRPr="007B7885" w:rsidRDefault="0041418E" w:rsidP="0041418E">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AB0BB02" w14:textId="77777777" w:rsidR="0041418E" w:rsidRPr="007B7885" w:rsidRDefault="0041418E" w:rsidP="0041418E">
            <w:pPr>
              <w:keepNext/>
              <w:keepLines/>
              <w:tabs>
                <w:tab w:val="decimal" w:pos="1219"/>
              </w:tabs>
              <w:jc w:val="right"/>
              <w:rPr>
                <w:rFonts w:cs="Arial"/>
                <w:sz w:val="20"/>
              </w:rPr>
            </w:pPr>
          </w:p>
        </w:tc>
        <w:tc>
          <w:tcPr>
            <w:tcW w:w="170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66E7818" w14:textId="77777777" w:rsidR="0041418E" w:rsidRPr="007B7885" w:rsidRDefault="0041418E" w:rsidP="0041418E">
            <w:pPr>
              <w:keepNext/>
              <w:keepLines/>
              <w:tabs>
                <w:tab w:val="decimal" w:pos="1219"/>
              </w:tabs>
              <w:jc w:val="right"/>
              <w:rPr>
                <w:rFonts w:cs="Arial"/>
                <w:sz w:val="20"/>
              </w:rPr>
            </w:pPr>
          </w:p>
        </w:tc>
      </w:tr>
      <w:tr w:rsidR="0041418E" w:rsidRPr="00D337F2" w14:paraId="0A74B3C5" w14:textId="77777777" w:rsidTr="0041418E">
        <w:tc>
          <w:tcPr>
            <w:tcW w:w="5938"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C3F2708" w14:textId="77777777" w:rsidR="0041418E" w:rsidRPr="00D337F2" w:rsidRDefault="0041418E" w:rsidP="0041418E">
            <w:pPr>
              <w:keepNext/>
              <w:keepLines/>
              <w:rPr>
                <w:rFonts w:cs="Arial"/>
                <w:sz w:val="20"/>
              </w:rPr>
            </w:pPr>
            <w:r w:rsidRPr="00D337F2">
              <w:rPr>
                <w:rFonts w:cs="Arial"/>
                <w:sz w:val="20"/>
              </w:rPr>
              <w:t>Overpaid compensation</w:t>
            </w:r>
          </w:p>
        </w:tc>
        <w:tc>
          <w:tcPr>
            <w:tcW w:w="102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C90611" w14:textId="77777777" w:rsidR="0041418E" w:rsidRPr="00D337F2" w:rsidRDefault="0041418E" w:rsidP="0041418E">
            <w:pPr>
              <w:keepNext/>
              <w:keepLines/>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3FAA1CD" w14:textId="2DD1E03D" w:rsidR="0041418E" w:rsidRPr="00D337F2" w:rsidRDefault="0041418E" w:rsidP="0041418E">
            <w:pPr>
              <w:keepNext/>
              <w:keepLines/>
              <w:tabs>
                <w:tab w:val="decimal" w:pos="1219"/>
              </w:tabs>
              <w:jc w:val="right"/>
              <w:rPr>
                <w:rFonts w:cs="Arial"/>
                <w:sz w:val="20"/>
              </w:rPr>
            </w:pPr>
            <w:r w:rsidRPr="00D337F2">
              <w:rPr>
                <w:rFonts w:cs="Arial"/>
                <w:sz w:val="20"/>
              </w:rPr>
              <w:t>1,1</w:t>
            </w:r>
            <w:r w:rsidR="009A6830" w:rsidRPr="00D337F2">
              <w:rPr>
                <w:rFonts w:cs="Arial"/>
                <w:sz w:val="20"/>
              </w:rPr>
              <w:t>8</w:t>
            </w:r>
            <w:r w:rsidR="00BE5261" w:rsidRPr="00D337F2">
              <w:rPr>
                <w:rFonts w:cs="Arial"/>
                <w:sz w:val="20"/>
              </w:rPr>
              <w:t>5</w:t>
            </w:r>
          </w:p>
        </w:tc>
        <w:tc>
          <w:tcPr>
            <w:tcW w:w="170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3B6AA03" w14:textId="2A040CCC" w:rsidR="0041418E" w:rsidRPr="00D337F2" w:rsidRDefault="0041418E" w:rsidP="0041418E">
            <w:pPr>
              <w:keepNext/>
              <w:keepLines/>
              <w:tabs>
                <w:tab w:val="decimal" w:pos="1219"/>
              </w:tabs>
              <w:jc w:val="right"/>
              <w:rPr>
                <w:rFonts w:cs="Arial"/>
                <w:sz w:val="20"/>
              </w:rPr>
            </w:pPr>
            <w:r w:rsidRPr="00D337F2">
              <w:rPr>
                <w:rFonts w:cs="Arial"/>
                <w:sz w:val="20"/>
              </w:rPr>
              <w:t>1,161</w:t>
            </w:r>
          </w:p>
        </w:tc>
      </w:tr>
      <w:tr w:rsidR="0041418E" w:rsidRPr="009D5E80" w14:paraId="461A482E" w14:textId="77777777" w:rsidTr="0041418E">
        <w:tc>
          <w:tcPr>
            <w:tcW w:w="5938"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ABE12A9" w14:textId="77777777" w:rsidR="0041418E" w:rsidRPr="00D337F2" w:rsidRDefault="0041418E" w:rsidP="0041418E">
            <w:pPr>
              <w:keepNext/>
              <w:keepLines/>
              <w:ind w:left="142" w:hanging="142"/>
              <w:rPr>
                <w:rFonts w:cs="Arial"/>
                <w:b/>
                <w:sz w:val="20"/>
              </w:rPr>
            </w:pPr>
          </w:p>
        </w:tc>
        <w:tc>
          <w:tcPr>
            <w:tcW w:w="102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8DED7E8" w14:textId="77777777" w:rsidR="0041418E" w:rsidRPr="00D337F2" w:rsidRDefault="0041418E" w:rsidP="0041418E">
            <w:pPr>
              <w:keepNext/>
              <w:keepLines/>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80D9215" w14:textId="6E8D8B48" w:rsidR="0041418E" w:rsidRPr="00D337F2" w:rsidRDefault="0041418E" w:rsidP="0041418E">
            <w:pPr>
              <w:keepNext/>
              <w:keepLines/>
              <w:tabs>
                <w:tab w:val="decimal" w:pos="1219"/>
              </w:tabs>
              <w:jc w:val="right"/>
              <w:rPr>
                <w:rFonts w:cs="Arial"/>
                <w:b/>
                <w:sz w:val="20"/>
              </w:rPr>
            </w:pPr>
            <w:r w:rsidRPr="00D337F2">
              <w:rPr>
                <w:rFonts w:cs="Arial"/>
                <w:b/>
                <w:sz w:val="20"/>
              </w:rPr>
              <w:t>1,1</w:t>
            </w:r>
            <w:r w:rsidR="009146EC">
              <w:rPr>
                <w:rFonts w:cs="Arial"/>
                <w:b/>
                <w:sz w:val="20"/>
              </w:rPr>
              <w:t>85</w:t>
            </w:r>
          </w:p>
        </w:tc>
        <w:tc>
          <w:tcPr>
            <w:tcW w:w="170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3A0FD8F" w14:textId="786BC8FF" w:rsidR="0041418E" w:rsidRPr="007B7885" w:rsidRDefault="0041418E" w:rsidP="0041418E">
            <w:pPr>
              <w:keepNext/>
              <w:keepLines/>
              <w:tabs>
                <w:tab w:val="decimal" w:pos="1219"/>
              </w:tabs>
              <w:jc w:val="right"/>
              <w:rPr>
                <w:rFonts w:cs="Arial"/>
                <w:b/>
                <w:sz w:val="20"/>
              </w:rPr>
            </w:pPr>
            <w:r w:rsidRPr="00D337F2">
              <w:rPr>
                <w:rFonts w:cs="Arial"/>
                <w:b/>
                <w:sz w:val="20"/>
              </w:rPr>
              <w:t>1,161</w:t>
            </w:r>
          </w:p>
        </w:tc>
      </w:tr>
    </w:tbl>
    <w:p w14:paraId="794FD790" w14:textId="04CF1CAA" w:rsidR="001C2223" w:rsidRPr="00160E1D" w:rsidRDefault="001C2223" w:rsidP="00160E1D"/>
    <w:p w14:paraId="188B57E3" w14:textId="77777777" w:rsidR="00525E27" w:rsidRPr="00160E1D" w:rsidRDefault="00525E27" w:rsidP="00160E1D"/>
    <w:p w14:paraId="070D9AC3" w14:textId="18381994" w:rsidR="001C2223" w:rsidRPr="00160E1D" w:rsidRDefault="00685024" w:rsidP="00C967F8">
      <w:pPr>
        <w:pStyle w:val="AccReplvl2"/>
      </w:pPr>
      <w:r w:rsidRPr="00160E1D">
        <w:t>Note 1</w:t>
      </w:r>
      <w:r w:rsidR="001F7928" w:rsidRPr="00160E1D">
        <w:t>4</w:t>
      </w:r>
      <w:r w:rsidRPr="00160E1D">
        <w:t xml:space="preserve">: </w:t>
      </w:r>
      <w:r w:rsidR="001C2223" w:rsidRPr="00160E1D">
        <w:t>Payables</w:t>
      </w:r>
    </w:p>
    <w:p w14:paraId="3B39FA10" w14:textId="77777777" w:rsidR="00160E1D" w:rsidRPr="00160E1D" w:rsidRDefault="00160E1D" w:rsidP="00160E1D"/>
    <w:tbl>
      <w:tblPr>
        <w:tblW w:w="10240" w:type="dxa"/>
        <w:tblInd w:w="-34" w:type="dxa"/>
        <w:tblLayout w:type="fixed"/>
        <w:tblLook w:val="0000" w:firstRow="0" w:lastRow="0" w:firstColumn="0" w:lastColumn="0" w:noHBand="0" w:noVBand="0"/>
        <w:tblCaption w:val="Payables"/>
        <w:tblDescription w:val="The table shows the breakdown of payables at the end of the reporting period."/>
      </w:tblPr>
      <w:tblGrid>
        <w:gridCol w:w="5953"/>
        <w:gridCol w:w="1027"/>
        <w:gridCol w:w="1559"/>
        <w:gridCol w:w="1701"/>
      </w:tblGrid>
      <w:tr w:rsidR="001C2223" w:rsidRPr="002D33BE" w14:paraId="783FABDC" w14:textId="77777777" w:rsidTr="00393403">
        <w:tc>
          <w:tcPr>
            <w:tcW w:w="5953" w:type="dxa"/>
            <w:tcBorders>
              <w:top w:val="single" w:sz="8" w:space="0" w:color="A6A6A6"/>
              <w:left w:val="single" w:sz="8" w:space="0" w:color="A6A6A6"/>
            </w:tcBorders>
            <w:shd w:val="clear" w:color="auto" w:fill="00945F"/>
            <w:vAlign w:val="bottom"/>
          </w:tcPr>
          <w:p w14:paraId="2FF6F099" w14:textId="77777777" w:rsidR="001C2223" w:rsidRPr="007A33E6" w:rsidRDefault="001C2223" w:rsidP="001C2223">
            <w:pPr>
              <w:keepNext/>
              <w:keepLines/>
              <w:ind w:left="142" w:hanging="142"/>
              <w:contextualSpacing/>
              <w:rPr>
                <w:rFonts w:cs="Arial"/>
                <w:bCs/>
                <w:color w:val="FFFFFF" w:themeColor="background1"/>
                <w:sz w:val="20"/>
              </w:rPr>
            </w:pPr>
          </w:p>
        </w:tc>
        <w:tc>
          <w:tcPr>
            <w:tcW w:w="1027" w:type="dxa"/>
            <w:tcBorders>
              <w:top w:val="single" w:sz="8" w:space="0" w:color="A6A6A6"/>
            </w:tcBorders>
            <w:shd w:val="clear" w:color="auto" w:fill="00945F"/>
            <w:vAlign w:val="bottom"/>
          </w:tcPr>
          <w:p w14:paraId="2F78FB8B" w14:textId="77777777" w:rsidR="001C2223" w:rsidRPr="007A33E6" w:rsidRDefault="001C2223" w:rsidP="001C2223">
            <w:pPr>
              <w:keepNext/>
              <w:keepLines/>
              <w:contextualSpacing/>
              <w:jc w:val="center"/>
              <w:rPr>
                <w:rFonts w:cs="Arial"/>
                <w:bCs/>
                <w:color w:val="FFFFFF" w:themeColor="background1"/>
                <w:sz w:val="20"/>
              </w:rPr>
            </w:pPr>
          </w:p>
        </w:tc>
        <w:tc>
          <w:tcPr>
            <w:tcW w:w="1559" w:type="dxa"/>
            <w:tcBorders>
              <w:top w:val="single" w:sz="8" w:space="0" w:color="A6A6A6"/>
            </w:tcBorders>
            <w:shd w:val="clear" w:color="auto" w:fill="00945F"/>
            <w:vAlign w:val="bottom"/>
          </w:tcPr>
          <w:p w14:paraId="4F56D4CB" w14:textId="7891F280" w:rsidR="001C2223" w:rsidRPr="00472D6E" w:rsidRDefault="001C2223" w:rsidP="00554734">
            <w:pPr>
              <w:keepNext/>
              <w:keepLines/>
              <w:tabs>
                <w:tab w:val="right" w:pos="1219"/>
              </w:tabs>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202</w:t>
            </w:r>
            <w:r w:rsidR="0041418E">
              <w:rPr>
                <w:rFonts w:ascii="Arial Nova Light" w:hAnsi="Arial Nova Light" w:cs="Arial"/>
                <w:bCs/>
                <w:color w:val="FFFFFF" w:themeColor="background1"/>
                <w:sz w:val="20"/>
              </w:rPr>
              <w:t>3</w:t>
            </w:r>
            <w:r w:rsidR="00FA2661" w:rsidRPr="00472D6E">
              <w:rPr>
                <w:rFonts w:ascii="Arial Nova Light" w:hAnsi="Arial Nova Light" w:cs="Arial"/>
                <w:bCs/>
                <w:color w:val="FFFFFF" w:themeColor="background1"/>
                <w:sz w:val="20"/>
              </w:rPr>
              <w:t>-2</w:t>
            </w:r>
            <w:r w:rsidR="0041418E">
              <w:rPr>
                <w:rFonts w:ascii="Arial Nova Light" w:hAnsi="Arial Nova Light" w:cs="Arial"/>
                <w:bCs/>
                <w:color w:val="FFFFFF" w:themeColor="background1"/>
                <w:sz w:val="20"/>
              </w:rPr>
              <w:t>4</w:t>
            </w:r>
          </w:p>
        </w:tc>
        <w:tc>
          <w:tcPr>
            <w:tcW w:w="1701" w:type="dxa"/>
            <w:tcBorders>
              <w:top w:val="single" w:sz="8" w:space="0" w:color="A6A6A6"/>
              <w:right w:val="single" w:sz="8" w:space="0" w:color="A6A6A6"/>
            </w:tcBorders>
            <w:shd w:val="clear" w:color="auto" w:fill="00945F"/>
            <w:vAlign w:val="bottom"/>
          </w:tcPr>
          <w:p w14:paraId="512E4CA8" w14:textId="73BBFDBE" w:rsidR="001C2223" w:rsidRPr="00472D6E" w:rsidRDefault="004A60B5" w:rsidP="00554734">
            <w:pPr>
              <w:keepNext/>
              <w:keepLines/>
              <w:tabs>
                <w:tab w:val="right" w:pos="1219"/>
              </w:tabs>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202</w:t>
            </w:r>
            <w:r w:rsidR="0041418E">
              <w:rPr>
                <w:rFonts w:ascii="Arial Nova Light" w:hAnsi="Arial Nova Light" w:cs="Arial"/>
                <w:bCs/>
                <w:color w:val="FFFFFF" w:themeColor="background1"/>
                <w:sz w:val="20"/>
              </w:rPr>
              <w:t>2</w:t>
            </w:r>
            <w:r w:rsidR="00FA2661" w:rsidRPr="00472D6E">
              <w:rPr>
                <w:rFonts w:ascii="Arial Nova Light" w:hAnsi="Arial Nova Light" w:cs="Arial"/>
                <w:bCs/>
                <w:color w:val="FFFFFF" w:themeColor="background1"/>
                <w:sz w:val="20"/>
              </w:rPr>
              <w:t>-2</w:t>
            </w:r>
            <w:r w:rsidR="0041418E">
              <w:rPr>
                <w:rFonts w:ascii="Arial Nova Light" w:hAnsi="Arial Nova Light" w:cs="Arial"/>
                <w:bCs/>
                <w:color w:val="FFFFFF" w:themeColor="background1"/>
                <w:sz w:val="20"/>
              </w:rPr>
              <w:t>3</w:t>
            </w:r>
          </w:p>
        </w:tc>
      </w:tr>
      <w:tr w:rsidR="001C2223" w:rsidRPr="002D33BE" w14:paraId="34FB7EA2" w14:textId="77777777" w:rsidTr="00393403">
        <w:tc>
          <w:tcPr>
            <w:tcW w:w="5953" w:type="dxa"/>
            <w:tcBorders>
              <w:top w:val="nil"/>
              <w:left w:val="single" w:sz="8" w:space="0" w:color="A6A6A6"/>
              <w:bottom w:val="single" w:sz="8" w:space="0" w:color="A6A6A6"/>
            </w:tcBorders>
            <w:shd w:val="clear" w:color="auto" w:fill="00945F"/>
            <w:vAlign w:val="bottom"/>
          </w:tcPr>
          <w:p w14:paraId="3DB1072A" w14:textId="77777777" w:rsidR="001C2223" w:rsidRPr="007A33E6" w:rsidRDefault="001C2223" w:rsidP="001C2223">
            <w:pPr>
              <w:keepNext/>
              <w:keepLines/>
              <w:ind w:left="142" w:hanging="142"/>
              <w:contextualSpacing/>
              <w:rPr>
                <w:rFonts w:cs="Arial"/>
                <w:bCs/>
                <w:color w:val="FFFFFF" w:themeColor="background1"/>
                <w:sz w:val="20"/>
              </w:rPr>
            </w:pPr>
          </w:p>
        </w:tc>
        <w:tc>
          <w:tcPr>
            <w:tcW w:w="1027" w:type="dxa"/>
            <w:tcBorders>
              <w:top w:val="nil"/>
              <w:bottom w:val="single" w:sz="8" w:space="0" w:color="A6A6A6"/>
            </w:tcBorders>
            <w:shd w:val="clear" w:color="auto" w:fill="00945F"/>
            <w:vAlign w:val="bottom"/>
          </w:tcPr>
          <w:p w14:paraId="4B6CB3FE" w14:textId="77777777" w:rsidR="001C2223" w:rsidRPr="007A33E6" w:rsidRDefault="001C2223" w:rsidP="001C2223">
            <w:pPr>
              <w:keepNext/>
              <w:keepLines/>
              <w:contextualSpacing/>
              <w:jc w:val="center"/>
              <w:rPr>
                <w:rFonts w:cs="Arial"/>
                <w:bCs/>
                <w:color w:val="FFFFFF" w:themeColor="background1"/>
                <w:sz w:val="20"/>
              </w:rPr>
            </w:pPr>
          </w:p>
        </w:tc>
        <w:tc>
          <w:tcPr>
            <w:tcW w:w="1559" w:type="dxa"/>
            <w:tcBorders>
              <w:top w:val="nil"/>
              <w:bottom w:val="single" w:sz="8" w:space="0" w:color="A6A6A6"/>
            </w:tcBorders>
            <w:shd w:val="clear" w:color="auto" w:fill="00945F"/>
            <w:vAlign w:val="bottom"/>
          </w:tcPr>
          <w:p w14:paraId="2441FA08" w14:textId="77777777" w:rsidR="001C2223" w:rsidRPr="00472D6E"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c>
          <w:tcPr>
            <w:tcW w:w="1701" w:type="dxa"/>
            <w:tcBorders>
              <w:top w:val="nil"/>
              <w:bottom w:val="single" w:sz="8" w:space="0" w:color="A6A6A6"/>
              <w:right w:val="single" w:sz="8" w:space="0" w:color="A6A6A6"/>
            </w:tcBorders>
            <w:shd w:val="clear" w:color="auto" w:fill="00945F"/>
            <w:vAlign w:val="bottom"/>
          </w:tcPr>
          <w:p w14:paraId="1221C7D2" w14:textId="77777777" w:rsidR="001C2223" w:rsidRPr="00472D6E"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r>
      <w:tr w:rsidR="001C2223" w:rsidRPr="009D5E80" w14:paraId="7DF28EF2"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837B19C" w14:textId="77777777" w:rsidR="001C2223" w:rsidRPr="007B7885" w:rsidRDefault="001C2223" w:rsidP="001C2223">
            <w:pPr>
              <w:keepNext/>
              <w:keepLines/>
              <w:ind w:left="142" w:hanging="142"/>
              <w:contextualSpacing/>
              <w:rPr>
                <w:rFonts w:cs="Arial"/>
                <w:sz w:val="20"/>
              </w:rPr>
            </w:pPr>
            <w:r w:rsidRPr="007B7885">
              <w:rPr>
                <w:rFonts w:cs="Arial"/>
                <w:b/>
                <w:sz w:val="20"/>
              </w:rPr>
              <w:t>Amounts falling due within one year:</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A55469" w14:textId="77777777" w:rsidR="001C2223" w:rsidRPr="007B7885" w:rsidRDefault="001C2223" w:rsidP="001C2223">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0A41676" w14:textId="77777777" w:rsidR="001C2223" w:rsidRPr="007B7885" w:rsidRDefault="001C2223" w:rsidP="00554734">
            <w:pPr>
              <w:keepNext/>
              <w:keepLines/>
              <w:tabs>
                <w:tab w:val="decimal" w:pos="1219"/>
              </w:tabs>
              <w:contextualSpacing/>
              <w:jc w:val="right"/>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1FE904C" w14:textId="77777777" w:rsidR="001C2223" w:rsidRPr="007B7885" w:rsidRDefault="001C2223" w:rsidP="00554734">
            <w:pPr>
              <w:keepNext/>
              <w:keepLines/>
              <w:tabs>
                <w:tab w:val="decimal" w:pos="1219"/>
              </w:tabs>
              <w:contextualSpacing/>
              <w:jc w:val="right"/>
              <w:rPr>
                <w:rFonts w:cs="Arial"/>
                <w:sz w:val="20"/>
              </w:rPr>
            </w:pPr>
          </w:p>
        </w:tc>
      </w:tr>
      <w:tr w:rsidR="0041418E" w:rsidRPr="009D5E80" w14:paraId="1C893702"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D62C3DC" w14:textId="77777777" w:rsidR="0041418E" w:rsidRPr="007B7885" w:rsidRDefault="0041418E" w:rsidP="0041418E">
            <w:pPr>
              <w:keepNext/>
              <w:keepLines/>
              <w:rPr>
                <w:rFonts w:cs="Arial"/>
                <w:b/>
                <w:sz w:val="20"/>
              </w:rPr>
            </w:pPr>
            <w:r w:rsidRPr="007B7885">
              <w:rPr>
                <w:rFonts w:cs="Arial"/>
                <w:sz w:val="20"/>
              </w:rPr>
              <w:t>Compensation</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100C922" w14:textId="77777777" w:rsidR="0041418E" w:rsidRPr="007B7885" w:rsidRDefault="0041418E" w:rsidP="0041418E">
            <w:pPr>
              <w:keepNext/>
              <w:keepLines/>
              <w:contextualSpacing/>
              <w:jc w:val="center"/>
              <w:rPr>
                <w:rFonts w:cs="Arial"/>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630DAA6" w14:textId="5DE2A681" w:rsidR="0041418E" w:rsidRPr="00D337F2" w:rsidRDefault="009A6830" w:rsidP="0041418E">
            <w:pPr>
              <w:keepNext/>
              <w:keepLines/>
              <w:tabs>
                <w:tab w:val="decimal" w:pos="1219"/>
              </w:tabs>
              <w:contextualSpacing/>
              <w:jc w:val="right"/>
              <w:rPr>
                <w:rFonts w:cs="Arial"/>
                <w:sz w:val="20"/>
              </w:rPr>
            </w:pPr>
            <w:r w:rsidRPr="00D337F2">
              <w:rPr>
                <w:rFonts w:cs="Arial"/>
                <w:sz w:val="20"/>
              </w:rPr>
              <w:t>5,062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B40B5C0" w14:textId="53E5610B" w:rsidR="0041418E" w:rsidRPr="007B7885" w:rsidRDefault="0041418E" w:rsidP="0041418E">
            <w:pPr>
              <w:keepNext/>
              <w:keepLines/>
              <w:tabs>
                <w:tab w:val="decimal" w:pos="1219"/>
              </w:tabs>
              <w:contextualSpacing/>
              <w:jc w:val="right"/>
              <w:rPr>
                <w:rFonts w:cs="Arial"/>
                <w:sz w:val="20"/>
              </w:rPr>
            </w:pPr>
            <w:r>
              <w:rPr>
                <w:rFonts w:cs="Arial"/>
                <w:sz w:val="20"/>
              </w:rPr>
              <w:t>4,440</w:t>
            </w:r>
          </w:p>
        </w:tc>
      </w:tr>
      <w:tr w:rsidR="0041418E" w:rsidRPr="009D5E80" w14:paraId="4601475D" w14:textId="77777777" w:rsidTr="001D7732">
        <w:trPr>
          <w:trHeight w:val="207"/>
        </w:trPr>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02E9145" w14:textId="77777777" w:rsidR="0041418E" w:rsidRPr="007B7885" w:rsidRDefault="0041418E" w:rsidP="0041418E">
            <w:pPr>
              <w:keepNext/>
              <w:keepLines/>
              <w:ind w:left="142" w:hanging="142"/>
              <w:contextualSpacing/>
              <w:rPr>
                <w:rFonts w:cs="Arial"/>
                <w:b/>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587CE78" w14:textId="77777777" w:rsidR="0041418E" w:rsidRPr="007B7885" w:rsidRDefault="0041418E" w:rsidP="0041418E">
            <w:pPr>
              <w:keepNext/>
              <w:keepLines/>
              <w:contextualSpacing/>
              <w:jc w:val="center"/>
              <w:rPr>
                <w:rFonts w:cs="Arial"/>
                <w:b/>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608B998" w14:textId="25CC78B7" w:rsidR="0041418E" w:rsidRPr="00D337F2" w:rsidRDefault="009A6830" w:rsidP="0041418E">
            <w:pPr>
              <w:keepNext/>
              <w:keepLines/>
              <w:tabs>
                <w:tab w:val="decimal" w:pos="1219"/>
              </w:tabs>
              <w:contextualSpacing/>
              <w:jc w:val="right"/>
              <w:rPr>
                <w:rFonts w:cs="Arial"/>
                <w:b/>
                <w:sz w:val="20"/>
              </w:rPr>
            </w:pPr>
            <w:r w:rsidRPr="00D337F2">
              <w:rPr>
                <w:rFonts w:cs="Arial"/>
                <w:b/>
                <w:sz w:val="20"/>
              </w:rPr>
              <w:t>5,062</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7C4DA8E" w14:textId="2FB5F03F" w:rsidR="0041418E" w:rsidRPr="007B7885" w:rsidRDefault="0041418E" w:rsidP="0041418E">
            <w:pPr>
              <w:keepNext/>
              <w:keepLines/>
              <w:tabs>
                <w:tab w:val="decimal" w:pos="1219"/>
              </w:tabs>
              <w:contextualSpacing/>
              <w:jc w:val="right"/>
              <w:rPr>
                <w:rFonts w:cs="Arial"/>
                <w:b/>
                <w:sz w:val="20"/>
              </w:rPr>
            </w:pPr>
            <w:r>
              <w:rPr>
                <w:rFonts w:cs="Arial"/>
                <w:b/>
                <w:sz w:val="20"/>
              </w:rPr>
              <w:t>4,440</w:t>
            </w:r>
          </w:p>
        </w:tc>
      </w:tr>
    </w:tbl>
    <w:p w14:paraId="7AEF76F3" w14:textId="4D9B2DCE" w:rsidR="00525E27" w:rsidRDefault="00525E27" w:rsidP="00160E1D"/>
    <w:p w14:paraId="55390995" w14:textId="77777777" w:rsidR="00160E1D" w:rsidRPr="00160E1D" w:rsidRDefault="00160E1D" w:rsidP="00160E1D"/>
    <w:p w14:paraId="4C80EE0F" w14:textId="0831797E" w:rsidR="001C2223" w:rsidRPr="00160E1D" w:rsidRDefault="00685024" w:rsidP="00C967F8">
      <w:pPr>
        <w:pStyle w:val="AccReplvl2"/>
      </w:pPr>
      <w:r w:rsidRPr="00160E1D">
        <w:t>Note 1</w:t>
      </w:r>
      <w:r w:rsidR="001F7928" w:rsidRPr="00160E1D">
        <w:t>5</w:t>
      </w:r>
      <w:r w:rsidRPr="00160E1D">
        <w:t xml:space="preserve">: </w:t>
      </w:r>
      <w:r w:rsidR="001C2223" w:rsidRPr="00160E1D">
        <w:t xml:space="preserve">Provision for liabilities and </w:t>
      </w:r>
      <w:proofErr w:type="gramStart"/>
      <w:r w:rsidR="001C2223" w:rsidRPr="00160E1D">
        <w:t>charges</w:t>
      </w:r>
      <w:proofErr w:type="gramEnd"/>
    </w:p>
    <w:p w14:paraId="6D0E7A83" w14:textId="77777777" w:rsidR="00160E1D" w:rsidRPr="00160E1D" w:rsidRDefault="00160E1D" w:rsidP="00160E1D"/>
    <w:p w14:paraId="09399416" w14:textId="5F7EE614" w:rsidR="001C2223" w:rsidRPr="00C967F8" w:rsidRDefault="001C2223" w:rsidP="00C967F8">
      <w:pPr>
        <w:pStyle w:val="AccReplvl3"/>
        <w:rPr>
          <w:rFonts w:ascii="Arial Nova Light" w:hAnsi="Arial Nova Light"/>
        </w:rPr>
      </w:pPr>
      <w:r w:rsidRPr="00C967F8">
        <w:rPr>
          <w:rFonts w:ascii="Arial Nova Light" w:hAnsi="Arial Nova Light"/>
        </w:rPr>
        <w:t>Armed Forces Compensation Scheme</w:t>
      </w:r>
    </w:p>
    <w:p w14:paraId="224D7C16" w14:textId="77777777" w:rsidR="00160E1D" w:rsidRPr="00160E1D" w:rsidRDefault="00160E1D" w:rsidP="00160E1D"/>
    <w:p w14:paraId="00F2D348" w14:textId="77777777"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 xml:space="preserve">The Armed Forces Compensation Scheme (AFCS) was introduced from 6 April 2005 to provide compensation where service is the only or main cause of an injury, </w:t>
      </w:r>
      <w:proofErr w:type="gramStart"/>
      <w:r w:rsidRPr="007A4111">
        <w:rPr>
          <w:rFonts w:ascii="Arial" w:hAnsi="Arial" w:cs="Arial"/>
          <w:noProof w:val="0"/>
          <w:sz w:val="24"/>
          <w:szCs w:val="24"/>
        </w:rPr>
        <w:t>illness</w:t>
      </w:r>
      <w:proofErr w:type="gramEnd"/>
      <w:r w:rsidRPr="007A4111">
        <w:rPr>
          <w:rFonts w:ascii="Arial" w:hAnsi="Arial" w:cs="Arial"/>
          <w:noProof w:val="0"/>
          <w:sz w:val="24"/>
          <w:szCs w:val="24"/>
        </w:rPr>
        <w:t xml:space="preserve"> or death. As compensation for pain and suffering, the AFCS makes a lump sum payment for qualifying injuries and illnesses caused mainly by service. The value is determined by a tariff which has 15 levels. For more serious injuries and illnesses (within tariff levels 1-11) where a loss of earnings capacity may be expected, an ongoing Guaranteed Income Payment (GIP) is awarded.</w:t>
      </w:r>
    </w:p>
    <w:p w14:paraId="7EA028F9" w14:textId="77777777" w:rsidR="001C2223" w:rsidRPr="007A4111" w:rsidRDefault="001C2223" w:rsidP="00C967F8">
      <w:pPr>
        <w:rPr>
          <w:lang w:eastAsia="zh-CN"/>
        </w:rPr>
      </w:pPr>
    </w:p>
    <w:p w14:paraId="6150E506" w14:textId="11CDDFF7"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 xml:space="preserve">The Scheme is required to provide for the injuries to military personnel that have occurred whilst in service. The provision reflects claims that have been made based on injuries that have occurred, including those injuries occurred but not yet claimed. Military personnel have up to </w:t>
      </w:r>
      <w:r w:rsidR="00525E27" w:rsidRPr="007A4111">
        <w:rPr>
          <w:rFonts w:ascii="Arial" w:hAnsi="Arial" w:cs="Arial"/>
          <w:noProof w:val="0"/>
          <w:sz w:val="24"/>
          <w:szCs w:val="24"/>
        </w:rPr>
        <w:t xml:space="preserve">seven </w:t>
      </w:r>
      <w:r w:rsidRPr="007A4111">
        <w:rPr>
          <w:rFonts w:ascii="Arial" w:hAnsi="Arial" w:cs="Arial"/>
          <w:noProof w:val="0"/>
          <w:sz w:val="24"/>
          <w:szCs w:val="24"/>
        </w:rPr>
        <w:t>years to make a claim under the AFCS.</w:t>
      </w:r>
    </w:p>
    <w:p w14:paraId="776EF343" w14:textId="77777777" w:rsidR="001C2223" w:rsidRPr="00FD6620" w:rsidRDefault="001C2223" w:rsidP="001C2223">
      <w:pPr>
        <w:pStyle w:val="Accountstext"/>
        <w:rPr>
          <w:rFonts w:ascii="Arial" w:hAnsi="Arial" w:cs="Arial"/>
          <w:noProof w:val="0"/>
          <w:sz w:val="24"/>
          <w:szCs w:val="24"/>
        </w:rPr>
      </w:pPr>
    </w:p>
    <w:p w14:paraId="29302831" w14:textId="77777777" w:rsidR="00525E27" w:rsidRDefault="00525E27" w:rsidP="001C2223">
      <w:pPr>
        <w:pStyle w:val="Accountstext"/>
        <w:rPr>
          <w:rFonts w:ascii="Arial" w:hAnsi="Arial" w:cs="Arial"/>
          <w:b/>
          <w:noProof w:val="0"/>
          <w:color w:val="31849B" w:themeColor="accent5" w:themeShade="BF"/>
          <w:sz w:val="24"/>
          <w:szCs w:val="24"/>
        </w:rPr>
      </w:pPr>
    </w:p>
    <w:p w14:paraId="2B32D01C" w14:textId="77777777" w:rsidR="00525E27" w:rsidRDefault="00525E27" w:rsidP="001C2223">
      <w:pPr>
        <w:pStyle w:val="Accountstext"/>
        <w:rPr>
          <w:rFonts w:ascii="Arial" w:hAnsi="Arial" w:cs="Arial"/>
          <w:b/>
          <w:noProof w:val="0"/>
          <w:color w:val="31849B" w:themeColor="accent5" w:themeShade="BF"/>
          <w:sz w:val="24"/>
          <w:szCs w:val="24"/>
        </w:rPr>
      </w:pPr>
    </w:p>
    <w:p w14:paraId="3BBFBB1C" w14:textId="77777777" w:rsidR="00D27FF5" w:rsidRDefault="00D27FF5" w:rsidP="001C2223">
      <w:pPr>
        <w:pStyle w:val="Accountstext"/>
        <w:rPr>
          <w:rFonts w:ascii="Arial" w:hAnsi="Arial" w:cs="Arial"/>
          <w:b/>
          <w:noProof w:val="0"/>
          <w:color w:val="31849B" w:themeColor="accent5" w:themeShade="BF"/>
          <w:sz w:val="24"/>
          <w:szCs w:val="24"/>
        </w:rPr>
      </w:pPr>
    </w:p>
    <w:p w14:paraId="7DA8709F" w14:textId="77777777" w:rsidR="003529F0" w:rsidRDefault="003529F0" w:rsidP="001C2223">
      <w:pPr>
        <w:pStyle w:val="Accountstext"/>
        <w:rPr>
          <w:rFonts w:ascii="Arial" w:hAnsi="Arial" w:cs="Arial"/>
          <w:b/>
          <w:noProof w:val="0"/>
          <w:color w:val="31849B" w:themeColor="accent5" w:themeShade="BF"/>
          <w:sz w:val="24"/>
          <w:szCs w:val="24"/>
        </w:rPr>
      </w:pPr>
    </w:p>
    <w:p w14:paraId="1B6D0A9A" w14:textId="77777777" w:rsidR="006775CC" w:rsidRDefault="006775CC" w:rsidP="001C2223">
      <w:pPr>
        <w:pStyle w:val="Accountstext"/>
        <w:rPr>
          <w:rFonts w:ascii="Arial" w:hAnsi="Arial" w:cs="Arial"/>
          <w:b/>
          <w:noProof w:val="0"/>
          <w:color w:val="31849B" w:themeColor="accent5" w:themeShade="BF"/>
          <w:sz w:val="24"/>
          <w:szCs w:val="24"/>
        </w:rPr>
      </w:pPr>
    </w:p>
    <w:p w14:paraId="5153177A" w14:textId="77777777" w:rsidR="00C33ED2" w:rsidRPr="007A4111" w:rsidRDefault="00C33ED2" w:rsidP="001C2223">
      <w:pPr>
        <w:pStyle w:val="Accountstext"/>
        <w:rPr>
          <w:rFonts w:ascii="Arial" w:hAnsi="Arial" w:cs="Arial"/>
          <w:bCs/>
          <w:noProof w:val="0"/>
          <w:color w:val="00945F"/>
          <w:sz w:val="24"/>
          <w:szCs w:val="24"/>
        </w:rPr>
      </w:pPr>
    </w:p>
    <w:p w14:paraId="293982C3" w14:textId="77777777" w:rsidR="007A33E6" w:rsidRDefault="007A33E6" w:rsidP="001C2223">
      <w:pPr>
        <w:pStyle w:val="Accountstext"/>
        <w:rPr>
          <w:rFonts w:ascii="Arial" w:hAnsi="Arial" w:cs="Arial"/>
          <w:bCs/>
          <w:noProof w:val="0"/>
          <w:color w:val="00945F"/>
          <w:sz w:val="24"/>
          <w:szCs w:val="24"/>
        </w:rPr>
      </w:pPr>
    </w:p>
    <w:p w14:paraId="08060EDB" w14:textId="77777777" w:rsidR="007A33E6" w:rsidRDefault="007A33E6" w:rsidP="001C2223">
      <w:pPr>
        <w:pStyle w:val="Accountstext"/>
        <w:rPr>
          <w:rFonts w:ascii="Arial" w:hAnsi="Arial" w:cs="Arial"/>
          <w:bCs/>
          <w:noProof w:val="0"/>
          <w:color w:val="00945F"/>
          <w:sz w:val="24"/>
          <w:szCs w:val="24"/>
        </w:rPr>
      </w:pPr>
    </w:p>
    <w:p w14:paraId="264B0D69" w14:textId="77777777" w:rsidR="00160E1D" w:rsidRDefault="00160E1D" w:rsidP="00280512">
      <w:pPr>
        <w:pStyle w:val="Accountstext"/>
        <w:rPr>
          <w:rFonts w:ascii="Arial" w:hAnsi="Arial" w:cs="Arial"/>
          <w:bCs/>
          <w:noProof w:val="0"/>
          <w:color w:val="00945F"/>
          <w:sz w:val="24"/>
          <w:szCs w:val="24"/>
        </w:rPr>
      </w:pPr>
    </w:p>
    <w:p w14:paraId="5EE86ED7" w14:textId="77777777" w:rsidR="00160E1D" w:rsidRDefault="00160E1D" w:rsidP="00280512">
      <w:pPr>
        <w:pStyle w:val="Accountstext"/>
        <w:rPr>
          <w:rFonts w:ascii="Arial" w:hAnsi="Arial" w:cs="Arial"/>
          <w:bCs/>
          <w:noProof w:val="0"/>
          <w:color w:val="00945F"/>
          <w:sz w:val="24"/>
          <w:szCs w:val="24"/>
        </w:rPr>
      </w:pPr>
    </w:p>
    <w:p w14:paraId="4E393EE2" w14:textId="77777777" w:rsidR="000D5B40" w:rsidRDefault="000D5B40" w:rsidP="00C967F8">
      <w:pPr>
        <w:pStyle w:val="AccReplvl3"/>
      </w:pPr>
    </w:p>
    <w:p w14:paraId="76775A9B" w14:textId="1E481423" w:rsidR="001C2223" w:rsidRPr="007A4111" w:rsidRDefault="001C2223" w:rsidP="00C967F8">
      <w:pPr>
        <w:pStyle w:val="AccReplvl3"/>
      </w:pPr>
      <w:r w:rsidRPr="007A4111">
        <w:t xml:space="preserve">Assumptions underpinning the provision for AFCS </w:t>
      </w:r>
      <w:proofErr w:type="gramStart"/>
      <w:r w:rsidRPr="007A4111">
        <w:t>liability</w:t>
      </w:r>
      <w:proofErr w:type="gramEnd"/>
    </w:p>
    <w:p w14:paraId="5BDBE385" w14:textId="77777777" w:rsidR="001C2223" w:rsidRPr="007A4111" w:rsidRDefault="001C2223" w:rsidP="00280512">
      <w:pPr>
        <w:pStyle w:val="Accountstext"/>
        <w:rPr>
          <w:rFonts w:ascii="Arial" w:hAnsi="Arial" w:cs="Arial"/>
          <w:noProof w:val="0"/>
          <w:sz w:val="24"/>
          <w:szCs w:val="24"/>
        </w:rPr>
      </w:pPr>
    </w:p>
    <w:p w14:paraId="1DB43EDC" w14:textId="77777777"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 xml:space="preserve">As for previous years, the actuarial assumptions used in assessing liabilities for GIPs are consistent with those used for resource accounting in respect of the AFPS. Assumptions fall into two categories, financial and demographic. The main financial assumptions adopted as prescribed by HM Treasury are set out below. </w:t>
      </w:r>
    </w:p>
    <w:p w14:paraId="26DC33B9" w14:textId="77777777" w:rsidR="001C2223" w:rsidRPr="00BD7D8F" w:rsidRDefault="001C2223" w:rsidP="00280512">
      <w:pPr>
        <w:pStyle w:val="Accountstext"/>
        <w:rPr>
          <w:rFonts w:ascii="Arial" w:hAnsi="Arial" w:cs="Arial"/>
          <w:noProof w:val="0"/>
          <w:sz w:val="2"/>
          <w:szCs w:val="2"/>
        </w:rPr>
      </w:pPr>
    </w:p>
    <w:p w14:paraId="68B903B7" w14:textId="77777777" w:rsidR="001C2223" w:rsidRPr="008E66BB" w:rsidRDefault="001C2223" w:rsidP="00280512">
      <w:pPr>
        <w:pStyle w:val="Accountstext"/>
        <w:rPr>
          <w:rFonts w:ascii="Arial" w:hAnsi="Arial" w:cs="Arial"/>
          <w:noProof w:val="0"/>
          <w:sz w:val="6"/>
          <w:szCs w:val="6"/>
        </w:rPr>
      </w:pPr>
    </w:p>
    <w:tbl>
      <w:tblPr>
        <w:tblW w:w="12230" w:type="dxa"/>
        <w:tblLook w:val="01E0" w:firstRow="1" w:lastRow="1" w:firstColumn="1" w:lastColumn="1" w:noHBand="0" w:noVBand="0"/>
      </w:tblPr>
      <w:tblGrid>
        <w:gridCol w:w="5210"/>
        <w:gridCol w:w="2268"/>
        <w:gridCol w:w="2376"/>
        <w:gridCol w:w="2376"/>
      </w:tblGrid>
      <w:tr w:rsidR="0041418E" w:rsidRPr="008E34CD" w14:paraId="1E76C638" w14:textId="77777777" w:rsidTr="0041418E">
        <w:tc>
          <w:tcPr>
            <w:tcW w:w="5210" w:type="dxa"/>
          </w:tcPr>
          <w:p w14:paraId="1CD07693" w14:textId="77777777" w:rsidR="0041418E" w:rsidRPr="007B7885" w:rsidRDefault="0041418E" w:rsidP="0041418E">
            <w:pPr>
              <w:rPr>
                <w:rFonts w:cs="Arial"/>
                <w:b/>
                <w:sz w:val="18"/>
                <w:szCs w:val="18"/>
              </w:rPr>
            </w:pPr>
          </w:p>
          <w:p w14:paraId="046198E2" w14:textId="77777777" w:rsidR="0041418E" w:rsidRPr="007B7885" w:rsidRDefault="0041418E" w:rsidP="0041418E">
            <w:pPr>
              <w:rPr>
                <w:rFonts w:cs="Arial"/>
                <w:b/>
                <w:sz w:val="18"/>
                <w:szCs w:val="18"/>
              </w:rPr>
            </w:pPr>
            <w:r w:rsidRPr="007B7885">
              <w:rPr>
                <w:rFonts w:cs="Arial"/>
                <w:b/>
                <w:sz w:val="18"/>
                <w:szCs w:val="18"/>
              </w:rPr>
              <w:t>% per annum</w:t>
            </w:r>
          </w:p>
        </w:tc>
        <w:tc>
          <w:tcPr>
            <w:tcW w:w="2268" w:type="dxa"/>
          </w:tcPr>
          <w:p w14:paraId="2F32C169" w14:textId="77777777" w:rsidR="0041418E" w:rsidRPr="007B7885" w:rsidRDefault="0041418E" w:rsidP="0041418E">
            <w:pPr>
              <w:jc w:val="right"/>
              <w:rPr>
                <w:rFonts w:cs="Arial"/>
                <w:b/>
                <w:sz w:val="18"/>
                <w:szCs w:val="18"/>
              </w:rPr>
            </w:pPr>
          </w:p>
          <w:p w14:paraId="4932B289" w14:textId="419A1F01" w:rsidR="0041418E" w:rsidRPr="007B7885" w:rsidRDefault="0041418E" w:rsidP="0041418E">
            <w:pPr>
              <w:jc w:val="right"/>
              <w:rPr>
                <w:rFonts w:cs="Arial"/>
                <w:b/>
                <w:sz w:val="18"/>
                <w:szCs w:val="18"/>
              </w:rPr>
            </w:pPr>
            <w:r w:rsidRPr="0013677B">
              <w:rPr>
                <w:rFonts w:cs="Arial"/>
                <w:b/>
                <w:sz w:val="18"/>
                <w:szCs w:val="18"/>
              </w:rPr>
              <w:t>31 March 202</w:t>
            </w:r>
            <w:r>
              <w:rPr>
                <w:rFonts w:cs="Arial"/>
                <w:b/>
                <w:sz w:val="18"/>
                <w:szCs w:val="18"/>
              </w:rPr>
              <w:t>4</w:t>
            </w:r>
          </w:p>
        </w:tc>
        <w:tc>
          <w:tcPr>
            <w:tcW w:w="2376" w:type="dxa"/>
          </w:tcPr>
          <w:p w14:paraId="52F9A3E8" w14:textId="77777777" w:rsidR="0041418E" w:rsidRPr="007B7885" w:rsidRDefault="0041418E" w:rsidP="0041418E">
            <w:pPr>
              <w:jc w:val="right"/>
              <w:rPr>
                <w:rFonts w:cs="Arial"/>
                <w:b/>
                <w:sz w:val="18"/>
                <w:szCs w:val="18"/>
              </w:rPr>
            </w:pPr>
          </w:p>
          <w:p w14:paraId="62C90BB1" w14:textId="4E11CB4E" w:rsidR="0041418E" w:rsidRPr="007B7885" w:rsidRDefault="0041418E" w:rsidP="0041418E">
            <w:pPr>
              <w:jc w:val="right"/>
              <w:rPr>
                <w:rFonts w:cs="Arial"/>
                <w:b/>
                <w:sz w:val="18"/>
                <w:szCs w:val="18"/>
              </w:rPr>
            </w:pPr>
            <w:r w:rsidRPr="0013677B">
              <w:rPr>
                <w:rFonts w:cs="Arial"/>
                <w:b/>
                <w:sz w:val="18"/>
                <w:szCs w:val="18"/>
              </w:rPr>
              <w:t>31 March 2023</w:t>
            </w:r>
          </w:p>
        </w:tc>
        <w:tc>
          <w:tcPr>
            <w:tcW w:w="2376" w:type="dxa"/>
          </w:tcPr>
          <w:p w14:paraId="21E9B94F" w14:textId="77777777" w:rsidR="0041418E" w:rsidRPr="008E34CD" w:rsidRDefault="0041418E" w:rsidP="0041418E">
            <w:pPr>
              <w:rPr>
                <w:rFonts w:cs="Arial"/>
                <w:b/>
                <w:sz w:val="18"/>
                <w:szCs w:val="18"/>
              </w:rPr>
            </w:pPr>
          </w:p>
        </w:tc>
      </w:tr>
      <w:tr w:rsidR="0041418E" w:rsidRPr="008E34CD" w14:paraId="38D84E9D" w14:textId="77777777" w:rsidTr="0041418E">
        <w:tc>
          <w:tcPr>
            <w:tcW w:w="5210" w:type="dxa"/>
          </w:tcPr>
          <w:p w14:paraId="4D9F26DD" w14:textId="77777777" w:rsidR="0041418E" w:rsidRPr="007B7885" w:rsidRDefault="0041418E" w:rsidP="0041418E">
            <w:pPr>
              <w:rPr>
                <w:rFonts w:cs="Arial"/>
                <w:sz w:val="18"/>
                <w:szCs w:val="18"/>
              </w:rPr>
            </w:pPr>
            <w:r w:rsidRPr="007B7885">
              <w:rPr>
                <w:rFonts w:cs="Arial"/>
                <w:sz w:val="18"/>
                <w:szCs w:val="18"/>
              </w:rPr>
              <w:t>Gross discount rate</w:t>
            </w:r>
          </w:p>
        </w:tc>
        <w:tc>
          <w:tcPr>
            <w:tcW w:w="2268" w:type="dxa"/>
          </w:tcPr>
          <w:p w14:paraId="6DA2C1ED" w14:textId="2E0DAC7A" w:rsidR="0041418E" w:rsidRPr="003244DB" w:rsidRDefault="005131C6" w:rsidP="0041418E">
            <w:pPr>
              <w:jc w:val="right"/>
              <w:rPr>
                <w:rFonts w:cs="Arial"/>
                <w:sz w:val="18"/>
                <w:szCs w:val="18"/>
              </w:rPr>
            </w:pPr>
            <w:r w:rsidRPr="003244DB">
              <w:rPr>
                <w:rFonts w:cs="Arial"/>
                <w:sz w:val="18"/>
                <w:szCs w:val="18"/>
              </w:rPr>
              <w:t>5.10</w:t>
            </w:r>
            <w:r w:rsidR="0013677B" w:rsidRPr="003244DB">
              <w:rPr>
                <w:rFonts w:cs="Arial"/>
                <w:sz w:val="18"/>
                <w:szCs w:val="18"/>
              </w:rPr>
              <w:t>%</w:t>
            </w:r>
          </w:p>
        </w:tc>
        <w:tc>
          <w:tcPr>
            <w:tcW w:w="2376" w:type="dxa"/>
          </w:tcPr>
          <w:p w14:paraId="6F047E9A" w14:textId="1BB148E1" w:rsidR="0041418E" w:rsidRPr="007B7885" w:rsidRDefault="0041418E" w:rsidP="0041418E">
            <w:pPr>
              <w:jc w:val="right"/>
              <w:rPr>
                <w:rFonts w:cs="Arial"/>
                <w:sz w:val="18"/>
                <w:szCs w:val="18"/>
              </w:rPr>
            </w:pPr>
            <w:r>
              <w:rPr>
                <w:rFonts w:cs="Arial"/>
                <w:sz w:val="18"/>
                <w:szCs w:val="18"/>
              </w:rPr>
              <w:t>4.15%</w:t>
            </w:r>
          </w:p>
        </w:tc>
        <w:tc>
          <w:tcPr>
            <w:tcW w:w="2376" w:type="dxa"/>
          </w:tcPr>
          <w:p w14:paraId="69609245" w14:textId="77777777" w:rsidR="0041418E" w:rsidRPr="008E34CD" w:rsidRDefault="0041418E" w:rsidP="0041418E">
            <w:pPr>
              <w:rPr>
                <w:rFonts w:cs="Arial"/>
                <w:sz w:val="18"/>
                <w:szCs w:val="18"/>
              </w:rPr>
            </w:pPr>
          </w:p>
        </w:tc>
      </w:tr>
      <w:tr w:rsidR="0041418E" w:rsidRPr="008E34CD" w14:paraId="1B8B9A2F" w14:textId="77777777" w:rsidTr="0041418E">
        <w:tc>
          <w:tcPr>
            <w:tcW w:w="5210" w:type="dxa"/>
          </w:tcPr>
          <w:p w14:paraId="5D4CA5F0" w14:textId="77777777" w:rsidR="0041418E" w:rsidRPr="007B7885" w:rsidRDefault="0041418E" w:rsidP="0041418E">
            <w:pPr>
              <w:rPr>
                <w:rFonts w:cs="Arial"/>
                <w:sz w:val="18"/>
                <w:szCs w:val="18"/>
              </w:rPr>
            </w:pPr>
            <w:r w:rsidRPr="007B7885">
              <w:rPr>
                <w:rFonts w:cs="Arial"/>
                <w:sz w:val="18"/>
                <w:szCs w:val="18"/>
              </w:rPr>
              <w:t>CPI inflation</w:t>
            </w:r>
          </w:p>
        </w:tc>
        <w:tc>
          <w:tcPr>
            <w:tcW w:w="2268" w:type="dxa"/>
          </w:tcPr>
          <w:p w14:paraId="6086DE46" w14:textId="5AF5421B" w:rsidR="0041418E" w:rsidRPr="003244DB" w:rsidRDefault="0041418E" w:rsidP="0041418E">
            <w:pPr>
              <w:jc w:val="right"/>
              <w:rPr>
                <w:rFonts w:cs="Arial"/>
                <w:sz w:val="18"/>
                <w:szCs w:val="18"/>
              </w:rPr>
            </w:pPr>
            <w:r w:rsidRPr="003244DB">
              <w:rPr>
                <w:rFonts w:cs="Arial"/>
                <w:sz w:val="18"/>
                <w:szCs w:val="18"/>
              </w:rPr>
              <w:t>2.</w:t>
            </w:r>
            <w:r w:rsidR="005131C6" w:rsidRPr="003244DB">
              <w:rPr>
                <w:rFonts w:cs="Arial"/>
                <w:sz w:val="18"/>
                <w:szCs w:val="18"/>
              </w:rPr>
              <w:t>55</w:t>
            </w:r>
            <w:r w:rsidRPr="003244DB">
              <w:rPr>
                <w:rFonts w:cs="Arial"/>
                <w:sz w:val="18"/>
                <w:szCs w:val="18"/>
              </w:rPr>
              <w:t>%</w:t>
            </w:r>
          </w:p>
        </w:tc>
        <w:tc>
          <w:tcPr>
            <w:tcW w:w="2376" w:type="dxa"/>
          </w:tcPr>
          <w:p w14:paraId="04D36AA0" w14:textId="7B459589" w:rsidR="0041418E" w:rsidRPr="007B7885" w:rsidRDefault="0041418E" w:rsidP="0041418E">
            <w:pPr>
              <w:jc w:val="right"/>
              <w:rPr>
                <w:rFonts w:cs="Arial"/>
                <w:sz w:val="18"/>
                <w:szCs w:val="18"/>
              </w:rPr>
            </w:pPr>
            <w:r>
              <w:rPr>
                <w:rFonts w:cs="Arial"/>
                <w:sz w:val="18"/>
                <w:szCs w:val="18"/>
              </w:rPr>
              <w:t>2.40%</w:t>
            </w:r>
          </w:p>
        </w:tc>
        <w:tc>
          <w:tcPr>
            <w:tcW w:w="2376" w:type="dxa"/>
          </w:tcPr>
          <w:p w14:paraId="68CD0026" w14:textId="77777777" w:rsidR="0041418E" w:rsidRPr="008E34CD" w:rsidRDefault="0041418E" w:rsidP="0041418E">
            <w:pPr>
              <w:rPr>
                <w:rFonts w:cs="Arial"/>
                <w:sz w:val="18"/>
                <w:szCs w:val="18"/>
              </w:rPr>
            </w:pPr>
          </w:p>
        </w:tc>
      </w:tr>
      <w:tr w:rsidR="0041418E" w:rsidRPr="008E34CD" w14:paraId="04C3DC5A" w14:textId="77777777" w:rsidTr="0041418E">
        <w:trPr>
          <w:trHeight w:val="80"/>
        </w:trPr>
        <w:tc>
          <w:tcPr>
            <w:tcW w:w="5210" w:type="dxa"/>
          </w:tcPr>
          <w:p w14:paraId="55A6B186" w14:textId="77777777" w:rsidR="0041418E" w:rsidRPr="007B7885" w:rsidRDefault="0041418E" w:rsidP="0041418E">
            <w:pPr>
              <w:rPr>
                <w:rFonts w:cs="Arial"/>
                <w:sz w:val="18"/>
                <w:szCs w:val="18"/>
              </w:rPr>
            </w:pPr>
            <w:r w:rsidRPr="007B7885">
              <w:rPr>
                <w:rFonts w:cs="Arial"/>
                <w:sz w:val="18"/>
                <w:szCs w:val="18"/>
              </w:rPr>
              <w:t>GIP increases</w:t>
            </w:r>
          </w:p>
        </w:tc>
        <w:tc>
          <w:tcPr>
            <w:tcW w:w="2268" w:type="dxa"/>
          </w:tcPr>
          <w:p w14:paraId="76F54136" w14:textId="449578D9" w:rsidR="0041418E" w:rsidRPr="003244DB" w:rsidRDefault="0041418E" w:rsidP="0041418E">
            <w:pPr>
              <w:jc w:val="right"/>
              <w:rPr>
                <w:rFonts w:cs="Arial"/>
                <w:sz w:val="18"/>
                <w:szCs w:val="18"/>
              </w:rPr>
            </w:pPr>
            <w:r w:rsidRPr="003244DB">
              <w:rPr>
                <w:rFonts w:cs="Arial"/>
                <w:sz w:val="18"/>
                <w:szCs w:val="18"/>
              </w:rPr>
              <w:t>2.</w:t>
            </w:r>
            <w:r w:rsidR="005131C6" w:rsidRPr="003244DB">
              <w:rPr>
                <w:rFonts w:cs="Arial"/>
                <w:sz w:val="18"/>
                <w:szCs w:val="18"/>
              </w:rPr>
              <w:t>55</w:t>
            </w:r>
            <w:r w:rsidRPr="003244DB">
              <w:rPr>
                <w:rFonts w:cs="Arial"/>
                <w:sz w:val="18"/>
                <w:szCs w:val="18"/>
              </w:rPr>
              <w:t>%</w:t>
            </w:r>
          </w:p>
        </w:tc>
        <w:tc>
          <w:tcPr>
            <w:tcW w:w="2376" w:type="dxa"/>
          </w:tcPr>
          <w:p w14:paraId="66264EAD" w14:textId="378692A5" w:rsidR="0041418E" w:rsidRPr="007B7885" w:rsidRDefault="0041418E" w:rsidP="0041418E">
            <w:pPr>
              <w:jc w:val="right"/>
              <w:rPr>
                <w:rFonts w:cs="Arial"/>
                <w:sz w:val="18"/>
                <w:szCs w:val="18"/>
              </w:rPr>
            </w:pPr>
            <w:r>
              <w:rPr>
                <w:rFonts w:cs="Arial"/>
                <w:sz w:val="18"/>
                <w:szCs w:val="18"/>
              </w:rPr>
              <w:t>2.40%</w:t>
            </w:r>
          </w:p>
        </w:tc>
        <w:tc>
          <w:tcPr>
            <w:tcW w:w="2376" w:type="dxa"/>
          </w:tcPr>
          <w:p w14:paraId="0773E925" w14:textId="77777777" w:rsidR="0041418E" w:rsidRPr="008E34CD" w:rsidRDefault="0041418E" w:rsidP="0041418E">
            <w:pPr>
              <w:rPr>
                <w:rFonts w:cs="Arial"/>
                <w:sz w:val="18"/>
                <w:szCs w:val="18"/>
              </w:rPr>
            </w:pPr>
          </w:p>
        </w:tc>
      </w:tr>
      <w:tr w:rsidR="0041418E" w:rsidRPr="008E34CD" w14:paraId="26782404" w14:textId="77777777" w:rsidTr="0041418E">
        <w:tc>
          <w:tcPr>
            <w:tcW w:w="5210" w:type="dxa"/>
          </w:tcPr>
          <w:p w14:paraId="68E92D1A" w14:textId="77777777" w:rsidR="0041418E" w:rsidRPr="007B7885" w:rsidRDefault="0041418E" w:rsidP="0041418E">
            <w:pPr>
              <w:rPr>
                <w:rFonts w:cs="Arial"/>
                <w:sz w:val="18"/>
                <w:szCs w:val="18"/>
              </w:rPr>
            </w:pPr>
            <w:r w:rsidRPr="007B7885">
              <w:rPr>
                <w:rFonts w:cs="Arial"/>
                <w:sz w:val="18"/>
                <w:szCs w:val="18"/>
              </w:rPr>
              <w:t>Discount rate net of CPI</w:t>
            </w:r>
          </w:p>
        </w:tc>
        <w:tc>
          <w:tcPr>
            <w:tcW w:w="2268" w:type="dxa"/>
          </w:tcPr>
          <w:p w14:paraId="5474386D" w14:textId="4648C4F9" w:rsidR="0041418E" w:rsidRPr="003244DB" w:rsidRDefault="005131C6" w:rsidP="0041418E">
            <w:pPr>
              <w:jc w:val="right"/>
              <w:rPr>
                <w:rFonts w:cs="Arial"/>
                <w:sz w:val="18"/>
                <w:szCs w:val="18"/>
              </w:rPr>
            </w:pPr>
            <w:r w:rsidRPr="003244DB">
              <w:rPr>
                <w:rFonts w:cs="Arial"/>
                <w:sz w:val="18"/>
                <w:szCs w:val="18"/>
              </w:rPr>
              <w:t>2.45</w:t>
            </w:r>
            <w:r w:rsidR="0013677B" w:rsidRPr="003244DB">
              <w:rPr>
                <w:rFonts w:cs="Arial"/>
                <w:sz w:val="18"/>
                <w:szCs w:val="18"/>
              </w:rPr>
              <w:t>%</w:t>
            </w:r>
          </w:p>
        </w:tc>
        <w:tc>
          <w:tcPr>
            <w:tcW w:w="2376" w:type="dxa"/>
          </w:tcPr>
          <w:p w14:paraId="75727E1D" w14:textId="40B490BE" w:rsidR="0041418E" w:rsidRPr="007B7885" w:rsidRDefault="0041418E" w:rsidP="0041418E">
            <w:pPr>
              <w:jc w:val="right"/>
              <w:rPr>
                <w:rFonts w:cs="Arial"/>
                <w:sz w:val="18"/>
                <w:szCs w:val="18"/>
              </w:rPr>
            </w:pPr>
            <w:r>
              <w:rPr>
                <w:rFonts w:cs="Arial"/>
                <w:sz w:val="18"/>
                <w:szCs w:val="18"/>
              </w:rPr>
              <w:t>1.70%</w:t>
            </w:r>
          </w:p>
        </w:tc>
        <w:tc>
          <w:tcPr>
            <w:tcW w:w="2376" w:type="dxa"/>
          </w:tcPr>
          <w:p w14:paraId="325FF649" w14:textId="77777777" w:rsidR="0041418E" w:rsidRPr="008E34CD" w:rsidRDefault="0041418E" w:rsidP="0041418E">
            <w:pPr>
              <w:rPr>
                <w:rFonts w:cs="Arial"/>
                <w:sz w:val="18"/>
                <w:szCs w:val="18"/>
              </w:rPr>
            </w:pPr>
          </w:p>
        </w:tc>
      </w:tr>
      <w:tr w:rsidR="0041418E" w:rsidRPr="008E34CD" w14:paraId="1B99B99B" w14:textId="77777777" w:rsidTr="0041418E">
        <w:tc>
          <w:tcPr>
            <w:tcW w:w="5210" w:type="dxa"/>
          </w:tcPr>
          <w:p w14:paraId="6A0A6A98" w14:textId="77777777" w:rsidR="0041418E" w:rsidRPr="007B7885" w:rsidRDefault="0041418E" w:rsidP="0041418E">
            <w:pPr>
              <w:rPr>
                <w:rFonts w:cs="Arial"/>
                <w:sz w:val="18"/>
                <w:szCs w:val="18"/>
              </w:rPr>
            </w:pPr>
            <w:r w:rsidRPr="007B7885">
              <w:rPr>
                <w:rFonts w:cs="Arial"/>
                <w:sz w:val="18"/>
                <w:szCs w:val="18"/>
              </w:rPr>
              <w:t>Discount rate net of GIP increases</w:t>
            </w:r>
          </w:p>
        </w:tc>
        <w:tc>
          <w:tcPr>
            <w:tcW w:w="2268" w:type="dxa"/>
          </w:tcPr>
          <w:p w14:paraId="2CA82B74" w14:textId="77FF83A9" w:rsidR="0041418E" w:rsidRPr="003244DB" w:rsidRDefault="005131C6" w:rsidP="0041418E">
            <w:pPr>
              <w:jc w:val="right"/>
              <w:rPr>
                <w:rFonts w:cs="Arial"/>
                <w:sz w:val="18"/>
                <w:szCs w:val="18"/>
              </w:rPr>
            </w:pPr>
            <w:r w:rsidRPr="003244DB">
              <w:rPr>
                <w:rFonts w:cs="Arial"/>
                <w:sz w:val="18"/>
                <w:szCs w:val="18"/>
              </w:rPr>
              <w:t>2.45</w:t>
            </w:r>
            <w:r w:rsidR="0013677B" w:rsidRPr="003244DB">
              <w:rPr>
                <w:rFonts w:cs="Arial"/>
                <w:sz w:val="18"/>
                <w:szCs w:val="18"/>
              </w:rPr>
              <w:t>%</w:t>
            </w:r>
          </w:p>
        </w:tc>
        <w:tc>
          <w:tcPr>
            <w:tcW w:w="2376" w:type="dxa"/>
          </w:tcPr>
          <w:p w14:paraId="7AEDB389" w14:textId="6A21A9D4" w:rsidR="0041418E" w:rsidRPr="007B7885" w:rsidRDefault="0041418E" w:rsidP="0041418E">
            <w:pPr>
              <w:jc w:val="right"/>
              <w:rPr>
                <w:rFonts w:cs="Arial"/>
                <w:sz w:val="18"/>
                <w:szCs w:val="18"/>
              </w:rPr>
            </w:pPr>
            <w:r>
              <w:rPr>
                <w:rFonts w:cs="Arial"/>
                <w:sz w:val="18"/>
                <w:szCs w:val="18"/>
              </w:rPr>
              <w:t>1.70%</w:t>
            </w:r>
          </w:p>
        </w:tc>
        <w:tc>
          <w:tcPr>
            <w:tcW w:w="2376" w:type="dxa"/>
          </w:tcPr>
          <w:p w14:paraId="39B97A68" w14:textId="77777777" w:rsidR="0041418E" w:rsidRPr="008E34CD" w:rsidRDefault="0041418E" w:rsidP="0041418E">
            <w:pPr>
              <w:rPr>
                <w:rFonts w:cs="Arial"/>
                <w:sz w:val="18"/>
                <w:szCs w:val="18"/>
              </w:rPr>
            </w:pPr>
          </w:p>
        </w:tc>
      </w:tr>
    </w:tbl>
    <w:p w14:paraId="73723045" w14:textId="77777777" w:rsidR="001C2223" w:rsidRPr="007A4111" w:rsidRDefault="001C2223" w:rsidP="00280512">
      <w:pPr>
        <w:pStyle w:val="Accountstext"/>
        <w:rPr>
          <w:rFonts w:ascii="Arial" w:hAnsi="Arial" w:cs="Arial"/>
          <w:noProof w:val="0"/>
          <w:sz w:val="30"/>
          <w:szCs w:val="30"/>
        </w:rPr>
      </w:pPr>
    </w:p>
    <w:p w14:paraId="7EB2B369" w14:textId="467CAD0A"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The key demographic assumption is in respect of mortality. The mortality assumptions adopted follow a consistent approach to the AFPS mortality assumptions for resourc</w:t>
      </w:r>
      <w:r w:rsidR="004A60B5" w:rsidRPr="007A4111">
        <w:rPr>
          <w:rFonts w:ascii="Arial" w:hAnsi="Arial" w:cs="Arial"/>
          <w:noProof w:val="0"/>
          <w:sz w:val="24"/>
          <w:szCs w:val="24"/>
        </w:rPr>
        <w:t xml:space="preserve">e accounting as </w:t>
      </w:r>
      <w:proofErr w:type="gramStart"/>
      <w:r w:rsidR="004A60B5" w:rsidRPr="007A4111">
        <w:rPr>
          <w:rFonts w:ascii="Arial" w:hAnsi="Arial" w:cs="Arial"/>
          <w:noProof w:val="0"/>
          <w:sz w:val="24"/>
          <w:szCs w:val="24"/>
        </w:rPr>
        <w:t>at</w:t>
      </w:r>
      <w:proofErr w:type="gramEnd"/>
      <w:r w:rsidR="004A60B5" w:rsidRPr="007A4111">
        <w:rPr>
          <w:rFonts w:ascii="Arial" w:hAnsi="Arial" w:cs="Arial"/>
          <w:noProof w:val="0"/>
          <w:sz w:val="24"/>
          <w:szCs w:val="24"/>
        </w:rPr>
        <w:t xml:space="preserve"> 31 March 202</w:t>
      </w:r>
      <w:r w:rsidR="0041418E">
        <w:rPr>
          <w:rFonts w:ascii="Arial" w:hAnsi="Arial" w:cs="Arial"/>
          <w:noProof w:val="0"/>
          <w:sz w:val="24"/>
          <w:szCs w:val="24"/>
        </w:rPr>
        <w:t>4</w:t>
      </w:r>
      <w:r w:rsidRPr="007A4111">
        <w:rPr>
          <w:rFonts w:ascii="Arial" w:hAnsi="Arial" w:cs="Arial"/>
          <w:noProof w:val="0"/>
          <w:sz w:val="24"/>
          <w:szCs w:val="24"/>
        </w:rPr>
        <w:t>. Where members have been awarded a GIP but have not yet been discharged the liability has been estimated on the assumption that they are discharged on the accounting date.</w:t>
      </w:r>
    </w:p>
    <w:p w14:paraId="2899B629" w14:textId="77777777" w:rsidR="001C2223" w:rsidRPr="007A4111" w:rsidRDefault="001C2223" w:rsidP="00280512">
      <w:pPr>
        <w:pStyle w:val="Accountstext"/>
        <w:rPr>
          <w:rFonts w:ascii="Arial" w:hAnsi="Arial" w:cs="Arial"/>
          <w:noProof w:val="0"/>
          <w:sz w:val="24"/>
          <w:szCs w:val="24"/>
        </w:rPr>
      </w:pPr>
    </w:p>
    <w:p w14:paraId="19F5DA8B" w14:textId="44C77BA5" w:rsidR="001C2223" w:rsidRPr="007A4111" w:rsidRDefault="001C2223" w:rsidP="00280512">
      <w:pPr>
        <w:pStyle w:val="Accountstext"/>
        <w:rPr>
          <w:rFonts w:ascii="Arial" w:hAnsi="Arial" w:cs="Arial"/>
          <w:noProof w:val="0"/>
          <w:sz w:val="24"/>
          <w:szCs w:val="24"/>
        </w:rPr>
      </w:pPr>
      <w:r w:rsidRPr="007A4111">
        <w:rPr>
          <w:rFonts w:ascii="Arial" w:hAnsi="Arial" w:cs="Arial"/>
          <w:noProof w:val="0"/>
          <w:sz w:val="24"/>
          <w:szCs w:val="24"/>
        </w:rPr>
        <w:t>For incidents incurred but not yet claimed</w:t>
      </w:r>
      <w:r w:rsidR="00A656B5">
        <w:rPr>
          <w:rFonts w:ascii="Arial" w:hAnsi="Arial" w:cs="Arial"/>
          <w:noProof w:val="0"/>
          <w:sz w:val="24"/>
          <w:szCs w:val="24"/>
        </w:rPr>
        <w:t>,</w:t>
      </w:r>
      <w:r w:rsidRPr="007A4111">
        <w:rPr>
          <w:rFonts w:ascii="Arial" w:hAnsi="Arial" w:cs="Arial"/>
          <w:noProof w:val="0"/>
          <w:sz w:val="24"/>
          <w:szCs w:val="24"/>
        </w:rPr>
        <w:t xml:space="preserve"> the GIP and Lump </w:t>
      </w:r>
      <w:r w:rsidR="00FA1CF4">
        <w:rPr>
          <w:rFonts w:ascii="Arial" w:hAnsi="Arial" w:cs="Arial"/>
          <w:noProof w:val="0"/>
          <w:sz w:val="24"/>
          <w:szCs w:val="24"/>
        </w:rPr>
        <w:t>s</w:t>
      </w:r>
      <w:r w:rsidRPr="007A4111">
        <w:rPr>
          <w:rFonts w:ascii="Arial" w:hAnsi="Arial" w:cs="Arial"/>
          <w:noProof w:val="0"/>
          <w:sz w:val="24"/>
          <w:szCs w:val="24"/>
        </w:rPr>
        <w:t>um liability is estimated using the assumption that the amount to be awarded will be consistent with historical awards and rejections based on a comparable level of injury being sustained.</w:t>
      </w:r>
    </w:p>
    <w:p w14:paraId="3B844F83" w14:textId="5DEB316D" w:rsidR="00D45FDA" w:rsidRDefault="00D45FDA" w:rsidP="00D45FDA">
      <w:pPr>
        <w:pStyle w:val="Accountstext"/>
        <w:jc w:val="both"/>
        <w:rPr>
          <w:rFonts w:ascii="Arial" w:hAnsi="Arial" w:cs="Arial"/>
          <w:noProof w:val="0"/>
          <w:sz w:val="24"/>
          <w:szCs w:val="24"/>
        </w:rPr>
      </w:pPr>
    </w:p>
    <w:p w14:paraId="22D3FE76" w14:textId="77777777" w:rsidR="00D45FDA" w:rsidRPr="00D45FDA" w:rsidRDefault="00D45FDA" w:rsidP="00D45FDA">
      <w:pPr>
        <w:pStyle w:val="Accountstext"/>
        <w:jc w:val="both"/>
        <w:rPr>
          <w:rFonts w:ascii="Arial" w:hAnsi="Arial" w:cs="Arial"/>
          <w:noProof w:val="0"/>
          <w:sz w:val="24"/>
          <w:szCs w:val="24"/>
        </w:rPr>
      </w:pPr>
    </w:p>
    <w:tbl>
      <w:tblPr>
        <w:tblW w:w="10240" w:type="dxa"/>
        <w:tblInd w:w="-34" w:type="dxa"/>
        <w:tblLayout w:type="fixed"/>
        <w:tblLook w:val="0000" w:firstRow="0" w:lastRow="0" w:firstColumn="0" w:lastColumn="0" w:noHBand="0" w:noVBand="0"/>
        <w:tblCaption w:val="Payables"/>
        <w:tblDescription w:val="The table shows the breakdown of payables at the end of the reporting period."/>
      </w:tblPr>
      <w:tblGrid>
        <w:gridCol w:w="5953"/>
        <w:gridCol w:w="885"/>
        <w:gridCol w:w="1701"/>
        <w:gridCol w:w="1701"/>
      </w:tblGrid>
      <w:tr w:rsidR="001C2223" w:rsidRPr="002D33BE" w14:paraId="6FBA27A4" w14:textId="77777777" w:rsidTr="00393403">
        <w:tc>
          <w:tcPr>
            <w:tcW w:w="5953" w:type="dxa"/>
            <w:tcBorders>
              <w:top w:val="single" w:sz="8" w:space="0" w:color="A6A6A6"/>
              <w:left w:val="single" w:sz="8" w:space="0" w:color="A6A6A6"/>
            </w:tcBorders>
            <w:shd w:val="clear" w:color="auto" w:fill="00945F"/>
            <w:vAlign w:val="bottom"/>
          </w:tcPr>
          <w:p w14:paraId="07CDD89F" w14:textId="77777777" w:rsidR="001C2223" w:rsidRPr="007A33E6" w:rsidRDefault="001C2223" w:rsidP="001C2223">
            <w:pPr>
              <w:keepNext/>
              <w:keepLines/>
              <w:ind w:left="142" w:hanging="142"/>
              <w:contextualSpacing/>
              <w:rPr>
                <w:rFonts w:cs="Arial"/>
                <w:bCs/>
                <w:color w:val="FFFFFF" w:themeColor="background1"/>
                <w:sz w:val="20"/>
              </w:rPr>
            </w:pPr>
          </w:p>
        </w:tc>
        <w:tc>
          <w:tcPr>
            <w:tcW w:w="885" w:type="dxa"/>
            <w:tcBorders>
              <w:top w:val="single" w:sz="8" w:space="0" w:color="A6A6A6"/>
            </w:tcBorders>
            <w:shd w:val="clear" w:color="auto" w:fill="00945F"/>
            <w:vAlign w:val="bottom"/>
          </w:tcPr>
          <w:p w14:paraId="7EFC023B" w14:textId="77777777" w:rsidR="001C2223" w:rsidRPr="007A33E6" w:rsidRDefault="001C2223" w:rsidP="001C2223">
            <w:pPr>
              <w:keepNext/>
              <w:keepLines/>
              <w:contextualSpacing/>
              <w:jc w:val="center"/>
              <w:rPr>
                <w:rFonts w:cs="Arial"/>
                <w:bCs/>
                <w:color w:val="FFFFFF" w:themeColor="background1"/>
                <w:sz w:val="20"/>
              </w:rPr>
            </w:pPr>
          </w:p>
        </w:tc>
        <w:tc>
          <w:tcPr>
            <w:tcW w:w="1701" w:type="dxa"/>
            <w:tcBorders>
              <w:top w:val="single" w:sz="8" w:space="0" w:color="A6A6A6"/>
            </w:tcBorders>
            <w:shd w:val="clear" w:color="auto" w:fill="00945F"/>
            <w:vAlign w:val="bottom"/>
          </w:tcPr>
          <w:p w14:paraId="24EE93A9" w14:textId="7607540E" w:rsidR="001C2223" w:rsidRPr="00832CFB" w:rsidRDefault="001C2223" w:rsidP="00554734">
            <w:pPr>
              <w:keepNext/>
              <w:keepLines/>
              <w:tabs>
                <w:tab w:val="right" w:pos="1219"/>
              </w:tabs>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202</w:t>
            </w:r>
            <w:r w:rsidR="0041418E">
              <w:rPr>
                <w:rFonts w:ascii="Arial Nova Light" w:hAnsi="Arial Nova Light" w:cs="Arial"/>
                <w:bCs/>
                <w:color w:val="FFFFFF" w:themeColor="background1"/>
                <w:sz w:val="20"/>
              </w:rPr>
              <w:t>3</w:t>
            </w:r>
            <w:r w:rsidR="00FA2661" w:rsidRPr="00832CFB">
              <w:rPr>
                <w:rFonts w:ascii="Arial Nova Light" w:hAnsi="Arial Nova Light" w:cs="Arial"/>
                <w:bCs/>
                <w:color w:val="FFFFFF" w:themeColor="background1"/>
                <w:sz w:val="20"/>
              </w:rPr>
              <w:t>-2</w:t>
            </w:r>
            <w:r w:rsidR="0041418E">
              <w:rPr>
                <w:rFonts w:ascii="Arial Nova Light" w:hAnsi="Arial Nova Light" w:cs="Arial"/>
                <w:bCs/>
                <w:color w:val="FFFFFF" w:themeColor="background1"/>
                <w:sz w:val="20"/>
              </w:rPr>
              <w:t>4</w:t>
            </w:r>
          </w:p>
        </w:tc>
        <w:tc>
          <w:tcPr>
            <w:tcW w:w="1701" w:type="dxa"/>
            <w:tcBorders>
              <w:top w:val="single" w:sz="8" w:space="0" w:color="A6A6A6"/>
              <w:right w:val="single" w:sz="8" w:space="0" w:color="A6A6A6"/>
            </w:tcBorders>
            <w:shd w:val="clear" w:color="auto" w:fill="00945F"/>
            <w:vAlign w:val="bottom"/>
          </w:tcPr>
          <w:p w14:paraId="6FA3888B" w14:textId="586B610E" w:rsidR="001C2223" w:rsidRPr="00832CFB" w:rsidRDefault="004A60B5" w:rsidP="00554734">
            <w:pPr>
              <w:keepNext/>
              <w:keepLines/>
              <w:tabs>
                <w:tab w:val="right" w:pos="1219"/>
              </w:tabs>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202</w:t>
            </w:r>
            <w:r w:rsidR="0041418E">
              <w:rPr>
                <w:rFonts w:ascii="Arial Nova Light" w:hAnsi="Arial Nova Light" w:cs="Arial"/>
                <w:bCs/>
                <w:color w:val="FFFFFF" w:themeColor="background1"/>
                <w:sz w:val="20"/>
              </w:rPr>
              <w:t>2</w:t>
            </w:r>
            <w:r w:rsidR="00FA2661" w:rsidRPr="00832CFB">
              <w:rPr>
                <w:rFonts w:ascii="Arial Nova Light" w:hAnsi="Arial Nova Light" w:cs="Arial"/>
                <w:bCs/>
                <w:color w:val="FFFFFF" w:themeColor="background1"/>
                <w:sz w:val="20"/>
              </w:rPr>
              <w:t>-2</w:t>
            </w:r>
            <w:r w:rsidR="0041418E">
              <w:rPr>
                <w:rFonts w:ascii="Arial Nova Light" w:hAnsi="Arial Nova Light" w:cs="Arial"/>
                <w:bCs/>
                <w:color w:val="FFFFFF" w:themeColor="background1"/>
                <w:sz w:val="20"/>
              </w:rPr>
              <w:t>3</w:t>
            </w:r>
          </w:p>
        </w:tc>
      </w:tr>
      <w:tr w:rsidR="001C2223" w:rsidRPr="002D33BE" w14:paraId="5E5228F3" w14:textId="77777777" w:rsidTr="00393403">
        <w:tc>
          <w:tcPr>
            <w:tcW w:w="5953" w:type="dxa"/>
            <w:tcBorders>
              <w:top w:val="nil"/>
              <w:left w:val="single" w:sz="8" w:space="0" w:color="A6A6A6"/>
              <w:bottom w:val="single" w:sz="8" w:space="0" w:color="A6A6A6"/>
            </w:tcBorders>
            <w:shd w:val="clear" w:color="auto" w:fill="00945F"/>
            <w:vAlign w:val="bottom"/>
          </w:tcPr>
          <w:p w14:paraId="538FB530" w14:textId="77777777" w:rsidR="001C2223" w:rsidRPr="007A33E6" w:rsidRDefault="001C2223" w:rsidP="001C2223">
            <w:pPr>
              <w:keepNext/>
              <w:keepLines/>
              <w:ind w:left="142" w:hanging="142"/>
              <w:contextualSpacing/>
              <w:rPr>
                <w:rFonts w:cs="Arial"/>
                <w:bCs/>
                <w:color w:val="FFFFFF" w:themeColor="background1"/>
                <w:sz w:val="20"/>
              </w:rPr>
            </w:pPr>
          </w:p>
        </w:tc>
        <w:tc>
          <w:tcPr>
            <w:tcW w:w="885" w:type="dxa"/>
            <w:tcBorders>
              <w:top w:val="nil"/>
              <w:bottom w:val="single" w:sz="8" w:space="0" w:color="A6A6A6"/>
            </w:tcBorders>
            <w:shd w:val="clear" w:color="auto" w:fill="00945F"/>
            <w:vAlign w:val="bottom"/>
          </w:tcPr>
          <w:p w14:paraId="4B26E0F5" w14:textId="77777777" w:rsidR="001C2223" w:rsidRPr="007A33E6" w:rsidRDefault="001C2223" w:rsidP="001C2223">
            <w:pPr>
              <w:keepNext/>
              <w:keepLines/>
              <w:contextualSpacing/>
              <w:jc w:val="center"/>
              <w:rPr>
                <w:rFonts w:cs="Arial"/>
                <w:bCs/>
                <w:color w:val="FFFFFF" w:themeColor="background1"/>
                <w:sz w:val="20"/>
              </w:rPr>
            </w:pPr>
          </w:p>
        </w:tc>
        <w:tc>
          <w:tcPr>
            <w:tcW w:w="1701" w:type="dxa"/>
            <w:tcBorders>
              <w:top w:val="nil"/>
              <w:bottom w:val="single" w:sz="8" w:space="0" w:color="A6A6A6"/>
            </w:tcBorders>
            <w:shd w:val="clear" w:color="auto" w:fill="00945F"/>
            <w:vAlign w:val="bottom"/>
          </w:tcPr>
          <w:p w14:paraId="2D90EDC6" w14:textId="77777777" w:rsidR="001C2223" w:rsidRPr="00832CFB"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£000</w:t>
            </w:r>
          </w:p>
        </w:tc>
        <w:tc>
          <w:tcPr>
            <w:tcW w:w="1701" w:type="dxa"/>
            <w:tcBorders>
              <w:top w:val="nil"/>
              <w:bottom w:val="single" w:sz="8" w:space="0" w:color="A6A6A6"/>
              <w:right w:val="single" w:sz="8" w:space="0" w:color="A6A6A6"/>
            </w:tcBorders>
            <w:shd w:val="clear" w:color="auto" w:fill="00945F"/>
            <w:vAlign w:val="bottom"/>
          </w:tcPr>
          <w:p w14:paraId="2BFE8572" w14:textId="77777777" w:rsidR="001C2223" w:rsidRPr="00832CFB"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£000</w:t>
            </w:r>
          </w:p>
        </w:tc>
      </w:tr>
      <w:tr w:rsidR="0041418E" w:rsidRPr="009D5E80" w14:paraId="24350EF5"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D9FAEA1" w14:textId="77777777" w:rsidR="0041418E" w:rsidRPr="007B7885" w:rsidRDefault="0041418E" w:rsidP="0041418E">
            <w:pPr>
              <w:keepNext/>
              <w:keepLines/>
              <w:ind w:left="142" w:hanging="142"/>
              <w:contextualSpacing/>
              <w:rPr>
                <w:rFonts w:cs="Arial"/>
                <w:sz w:val="20"/>
              </w:rPr>
            </w:pPr>
            <w:r w:rsidRPr="007B7885">
              <w:rPr>
                <w:rFonts w:cs="Arial"/>
                <w:b/>
                <w:sz w:val="20"/>
              </w:rPr>
              <w:t xml:space="preserve">Balance </w:t>
            </w:r>
            <w:proofErr w:type="gramStart"/>
            <w:r w:rsidRPr="007B7885">
              <w:rPr>
                <w:rFonts w:cs="Arial"/>
                <w:b/>
                <w:sz w:val="20"/>
              </w:rPr>
              <w:t>at</w:t>
            </w:r>
            <w:proofErr w:type="gramEnd"/>
            <w:r w:rsidRPr="007B7885">
              <w:rPr>
                <w:rFonts w:cs="Arial"/>
                <w:b/>
                <w:sz w:val="20"/>
              </w:rPr>
              <w:t xml:space="preserve"> 1 April</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1FB4E86"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004412" w14:textId="3465AF23" w:rsidR="0041418E" w:rsidRPr="00D337F2" w:rsidRDefault="0041418E" w:rsidP="0041418E">
            <w:pPr>
              <w:keepNext/>
              <w:keepLines/>
              <w:tabs>
                <w:tab w:val="decimal" w:pos="1219"/>
              </w:tabs>
              <w:contextualSpacing/>
              <w:jc w:val="right"/>
              <w:rPr>
                <w:rFonts w:cs="Arial"/>
                <w:b/>
                <w:sz w:val="20"/>
              </w:rPr>
            </w:pPr>
            <w:r w:rsidRPr="00D337F2">
              <w:rPr>
                <w:rFonts w:cs="Arial"/>
                <w:b/>
                <w:sz w:val="20"/>
              </w:rPr>
              <w:t>(2,261,500)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24034C3" w14:textId="294B5F76" w:rsidR="0041418E" w:rsidRPr="007B7885" w:rsidRDefault="0041418E" w:rsidP="0041418E">
            <w:pPr>
              <w:keepNext/>
              <w:keepLines/>
              <w:tabs>
                <w:tab w:val="decimal" w:pos="1219"/>
              </w:tabs>
              <w:contextualSpacing/>
              <w:jc w:val="right"/>
              <w:rPr>
                <w:rFonts w:cs="Arial"/>
                <w:b/>
                <w:sz w:val="20"/>
              </w:rPr>
            </w:pPr>
            <w:r>
              <w:rPr>
                <w:rFonts w:cs="Arial"/>
                <w:b/>
                <w:sz w:val="20"/>
              </w:rPr>
              <w:t>(3,919,400)</w:t>
            </w:r>
          </w:p>
        </w:tc>
      </w:tr>
      <w:tr w:rsidR="0041418E" w:rsidRPr="009D5E80" w14:paraId="47DDA126"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28B990F" w14:textId="77777777" w:rsidR="0041418E" w:rsidRPr="007B7885" w:rsidRDefault="0041418E" w:rsidP="0041418E">
            <w:pPr>
              <w:keepNext/>
              <w:keepLines/>
              <w:ind w:left="284" w:hanging="142"/>
              <w:rPr>
                <w:rFonts w:cs="Arial"/>
                <w:b/>
                <w:sz w:val="20"/>
              </w:rPr>
            </w:pP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07B95EF"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033E897" w14:textId="77777777" w:rsidR="0041418E" w:rsidRPr="00D337F2" w:rsidRDefault="0041418E" w:rsidP="0041418E">
            <w:pPr>
              <w:keepNext/>
              <w:keepLines/>
              <w:tabs>
                <w:tab w:val="decimal" w:pos="1219"/>
              </w:tabs>
              <w:contextualSpacing/>
              <w:jc w:val="right"/>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26E9882" w14:textId="77777777" w:rsidR="0041418E" w:rsidRPr="007B7885" w:rsidRDefault="0041418E" w:rsidP="0041418E">
            <w:pPr>
              <w:keepNext/>
              <w:keepLines/>
              <w:tabs>
                <w:tab w:val="decimal" w:pos="1219"/>
              </w:tabs>
              <w:contextualSpacing/>
              <w:jc w:val="right"/>
              <w:rPr>
                <w:rFonts w:cs="Arial"/>
                <w:sz w:val="20"/>
              </w:rPr>
            </w:pPr>
          </w:p>
        </w:tc>
      </w:tr>
      <w:tr w:rsidR="0041418E" w:rsidRPr="009D5E80" w14:paraId="0F4D9B85"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C7C0294" w14:textId="77777777" w:rsidR="0041418E" w:rsidRPr="007B7885" w:rsidRDefault="0041418E" w:rsidP="0041418E">
            <w:pPr>
              <w:keepNext/>
              <w:keepLines/>
              <w:rPr>
                <w:rFonts w:cs="Arial"/>
                <w:sz w:val="20"/>
              </w:rPr>
            </w:pPr>
            <w:r w:rsidRPr="007B7885">
              <w:rPr>
                <w:rFonts w:cs="Arial"/>
                <w:sz w:val="20"/>
              </w:rPr>
              <w:t>Use of provision in year</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C7B9E16"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D6CA649" w14:textId="2AF0FE93" w:rsidR="0041418E" w:rsidRPr="00D337F2" w:rsidRDefault="0041418E" w:rsidP="0041418E">
            <w:pPr>
              <w:keepNext/>
              <w:keepLines/>
              <w:tabs>
                <w:tab w:val="decimal" w:pos="1219"/>
              </w:tabs>
              <w:contextualSpacing/>
              <w:jc w:val="right"/>
              <w:rPr>
                <w:rFonts w:cs="Arial"/>
                <w:sz w:val="20"/>
              </w:rPr>
            </w:pPr>
            <w:r w:rsidRPr="00D337F2">
              <w:rPr>
                <w:rFonts w:cs="Arial"/>
                <w:sz w:val="20"/>
              </w:rPr>
              <w:t>1</w:t>
            </w:r>
            <w:r w:rsidR="009A6830" w:rsidRPr="00D337F2">
              <w:rPr>
                <w:rFonts w:cs="Arial"/>
                <w:sz w:val="20"/>
              </w:rPr>
              <w:t>47,8</w:t>
            </w:r>
            <w:r w:rsidR="00606726" w:rsidRPr="00D337F2">
              <w:rPr>
                <w:rFonts w:cs="Arial"/>
                <w:sz w:val="20"/>
              </w:rPr>
              <w:t>50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C33EE67" w14:textId="6A61EE3E" w:rsidR="0041418E" w:rsidRPr="007B7885" w:rsidRDefault="0041418E" w:rsidP="0041418E">
            <w:pPr>
              <w:keepNext/>
              <w:keepLines/>
              <w:tabs>
                <w:tab w:val="decimal" w:pos="1219"/>
              </w:tabs>
              <w:contextualSpacing/>
              <w:jc w:val="right"/>
              <w:rPr>
                <w:rFonts w:cs="Arial"/>
                <w:sz w:val="20"/>
              </w:rPr>
            </w:pPr>
            <w:r>
              <w:rPr>
                <w:rFonts w:cs="Arial"/>
                <w:sz w:val="20"/>
              </w:rPr>
              <w:t>127,909</w:t>
            </w:r>
          </w:p>
        </w:tc>
      </w:tr>
      <w:tr w:rsidR="0041418E" w:rsidRPr="009D5E80" w14:paraId="7B1BD2E1"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F53F657" w14:textId="77777777" w:rsidR="0041418E" w:rsidRPr="007B7885" w:rsidRDefault="0041418E" w:rsidP="0041418E">
            <w:pPr>
              <w:keepNext/>
              <w:keepLines/>
              <w:rPr>
                <w:rFonts w:cs="Arial"/>
                <w:sz w:val="20"/>
              </w:rPr>
            </w:pPr>
            <w:r w:rsidRPr="007B7885">
              <w:rPr>
                <w:rFonts w:cs="Arial"/>
                <w:sz w:val="20"/>
              </w:rPr>
              <w:t>Interest on Scheme liabilities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31E23D9"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652172B" w14:textId="2CF81B29" w:rsidR="0041418E" w:rsidRPr="00D337F2" w:rsidRDefault="0041418E" w:rsidP="0041418E">
            <w:pPr>
              <w:keepNext/>
              <w:keepLines/>
              <w:tabs>
                <w:tab w:val="decimal" w:pos="1219"/>
              </w:tabs>
              <w:contextualSpacing/>
              <w:jc w:val="right"/>
              <w:rPr>
                <w:rFonts w:cs="Arial"/>
                <w:sz w:val="20"/>
              </w:rPr>
            </w:pPr>
            <w:r w:rsidRPr="00D337F2">
              <w:rPr>
                <w:rFonts w:cs="Arial"/>
                <w:sz w:val="20"/>
              </w:rPr>
              <w:t>(</w:t>
            </w:r>
            <w:r w:rsidR="009A6830" w:rsidRPr="00D337F2">
              <w:rPr>
                <w:rFonts w:cs="Arial"/>
                <w:sz w:val="20"/>
              </w:rPr>
              <w:t>94,014</w:t>
            </w:r>
            <w:r w:rsidRPr="00D337F2">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64FB692" w14:textId="23061D37" w:rsidR="0041418E" w:rsidRPr="007B7885" w:rsidRDefault="0041418E" w:rsidP="0041418E">
            <w:pPr>
              <w:keepNext/>
              <w:keepLines/>
              <w:tabs>
                <w:tab w:val="decimal" w:pos="1219"/>
              </w:tabs>
              <w:contextualSpacing/>
              <w:jc w:val="right"/>
              <w:rPr>
                <w:rFonts w:cs="Arial"/>
                <w:sz w:val="20"/>
              </w:rPr>
            </w:pPr>
            <w:r>
              <w:rPr>
                <w:rFonts w:cs="Arial"/>
                <w:sz w:val="20"/>
              </w:rPr>
              <w:t>(61,651)</w:t>
            </w:r>
          </w:p>
        </w:tc>
      </w:tr>
      <w:tr w:rsidR="0041418E" w:rsidRPr="009D5E80" w14:paraId="28411B17"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760BC1" w14:textId="151D9AD5" w:rsidR="0041418E" w:rsidRPr="007B7885" w:rsidRDefault="0041418E" w:rsidP="0041418E">
            <w:pPr>
              <w:keepNext/>
              <w:keepLines/>
              <w:ind w:left="142" w:hanging="142"/>
              <w:contextualSpacing/>
              <w:rPr>
                <w:rFonts w:cs="Arial"/>
                <w:sz w:val="20"/>
              </w:rPr>
            </w:pPr>
            <w:r w:rsidRPr="007B7885">
              <w:rPr>
                <w:rFonts w:cs="Arial"/>
                <w:sz w:val="20"/>
              </w:rPr>
              <w:t xml:space="preserve">Current </w:t>
            </w:r>
            <w:r>
              <w:rPr>
                <w:rFonts w:cs="Arial"/>
                <w:sz w:val="20"/>
              </w:rPr>
              <w:t>s</w:t>
            </w:r>
            <w:r w:rsidRPr="007B7885">
              <w:rPr>
                <w:rFonts w:cs="Arial"/>
                <w:sz w:val="20"/>
              </w:rPr>
              <w:t>ervice cost – AFCS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ADDB6E"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4C7EF97" w14:textId="61B795AC" w:rsidR="0041418E" w:rsidRPr="00D337F2" w:rsidRDefault="0041418E" w:rsidP="0041418E">
            <w:pPr>
              <w:keepNext/>
              <w:keepLines/>
              <w:tabs>
                <w:tab w:val="decimal" w:pos="1219"/>
              </w:tabs>
              <w:contextualSpacing/>
              <w:jc w:val="right"/>
              <w:rPr>
                <w:rFonts w:cs="Arial"/>
                <w:sz w:val="20"/>
              </w:rPr>
            </w:pPr>
            <w:r w:rsidRPr="00D337F2">
              <w:rPr>
                <w:rFonts w:cs="Arial"/>
                <w:sz w:val="20"/>
              </w:rPr>
              <w:t>(1</w:t>
            </w:r>
            <w:r w:rsidR="009A6830" w:rsidRPr="00D337F2">
              <w:rPr>
                <w:rFonts w:cs="Arial"/>
                <w:sz w:val="20"/>
              </w:rPr>
              <w:t>32,012</w:t>
            </w:r>
            <w:r w:rsidRPr="00D337F2">
              <w:rPr>
                <w:rFonts w:cs="Arial"/>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53F4B86" w14:textId="36A6CA4B" w:rsidR="0041418E" w:rsidRPr="007B7885" w:rsidRDefault="0041418E" w:rsidP="0041418E">
            <w:pPr>
              <w:keepNext/>
              <w:keepLines/>
              <w:tabs>
                <w:tab w:val="decimal" w:pos="1219"/>
              </w:tabs>
              <w:contextualSpacing/>
              <w:jc w:val="right"/>
              <w:rPr>
                <w:rFonts w:cs="Arial"/>
                <w:sz w:val="20"/>
              </w:rPr>
            </w:pPr>
            <w:r>
              <w:rPr>
                <w:rFonts w:cs="Arial"/>
                <w:sz w:val="20"/>
              </w:rPr>
              <w:t>(207,382)</w:t>
            </w:r>
          </w:p>
        </w:tc>
      </w:tr>
      <w:tr w:rsidR="0041418E" w:rsidRPr="009D5E80" w14:paraId="22427A27"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B8F8CD" w14:textId="6FA93C89" w:rsidR="0041418E" w:rsidRPr="007B7885" w:rsidRDefault="0041418E" w:rsidP="0041418E">
            <w:pPr>
              <w:keepNext/>
              <w:keepLines/>
              <w:contextualSpacing/>
              <w:rPr>
                <w:rFonts w:cs="Arial"/>
                <w:sz w:val="20"/>
              </w:rPr>
            </w:pPr>
            <w:r>
              <w:rPr>
                <w:rFonts w:cs="Arial"/>
                <w:sz w:val="20"/>
              </w:rPr>
              <w:t>Gain / (loss)</w:t>
            </w:r>
            <w:r w:rsidRPr="007B7885">
              <w:rPr>
                <w:rFonts w:cs="Arial"/>
                <w:sz w:val="20"/>
              </w:rPr>
              <w:t xml:space="preserve"> due to change in assumptions underlying the present value of Scheme liabilities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2DBA33"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04CF552" w14:textId="50DB1C11" w:rsidR="0041418E" w:rsidRPr="00D337F2" w:rsidRDefault="00606726" w:rsidP="0041418E">
            <w:pPr>
              <w:keepNext/>
              <w:keepLines/>
              <w:tabs>
                <w:tab w:val="decimal" w:pos="1219"/>
              </w:tabs>
              <w:contextualSpacing/>
              <w:jc w:val="right"/>
              <w:rPr>
                <w:rFonts w:cs="Arial"/>
                <w:sz w:val="20"/>
              </w:rPr>
            </w:pPr>
            <w:r w:rsidRPr="00D337F2">
              <w:rPr>
                <w:rFonts w:cs="Arial"/>
                <w:sz w:val="20"/>
              </w:rPr>
              <w:t>61,676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36C0682" w14:textId="476B1D03" w:rsidR="0041418E" w:rsidRPr="007B7885" w:rsidRDefault="0041418E" w:rsidP="0041418E">
            <w:pPr>
              <w:keepNext/>
              <w:keepLines/>
              <w:tabs>
                <w:tab w:val="decimal" w:pos="1219"/>
              </w:tabs>
              <w:contextualSpacing/>
              <w:jc w:val="right"/>
              <w:rPr>
                <w:rFonts w:cs="Arial"/>
                <w:sz w:val="20"/>
              </w:rPr>
            </w:pPr>
            <w:r w:rsidRPr="002A5B1F">
              <w:rPr>
                <w:rFonts w:cs="Arial"/>
                <w:sz w:val="20"/>
              </w:rPr>
              <w:t>1,799,024</w:t>
            </w:r>
          </w:p>
        </w:tc>
      </w:tr>
      <w:tr w:rsidR="0041418E" w:rsidRPr="009D5E80" w14:paraId="661FA238"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297F2EF" w14:textId="77777777" w:rsidR="0041418E" w:rsidRPr="007B7885" w:rsidRDefault="0041418E" w:rsidP="0041418E">
            <w:pPr>
              <w:keepNext/>
              <w:keepLines/>
              <w:ind w:left="142" w:hanging="142"/>
              <w:contextualSpacing/>
              <w:rPr>
                <w:rFonts w:cs="Arial"/>
                <w:b/>
                <w:sz w:val="20"/>
              </w:rPr>
            </w:pPr>
            <w:r w:rsidRPr="007B7885">
              <w:rPr>
                <w:rFonts w:cs="Arial"/>
                <w:b/>
                <w:sz w:val="20"/>
              </w:rPr>
              <w:t xml:space="preserve">Balance </w:t>
            </w:r>
            <w:proofErr w:type="gramStart"/>
            <w:r w:rsidRPr="007B7885">
              <w:rPr>
                <w:rFonts w:cs="Arial"/>
                <w:b/>
                <w:sz w:val="20"/>
              </w:rPr>
              <w:t>at</w:t>
            </w:r>
            <w:proofErr w:type="gramEnd"/>
            <w:r w:rsidRPr="007B7885">
              <w:rPr>
                <w:rFonts w:cs="Arial"/>
                <w:b/>
                <w:sz w:val="20"/>
              </w:rPr>
              <w:t xml:space="preserve"> 31 March</w:t>
            </w:r>
          </w:p>
        </w:tc>
        <w:tc>
          <w:tcPr>
            <w:tcW w:w="88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A4F79B1"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5FC3DFD" w14:textId="721B5648" w:rsidR="0041418E" w:rsidRPr="003244DB" w:rsidRDefault="0041418E" w:rsidP="0041418E">
            <w:pPr>
              <w:keepNext/>
              <w:keepLines/>
              <w:tabs>
                <w:tab w:val="decimal" w:pos="1219"/>
              </w:tabs>
              <w:contextualSpacing/>
              <w:jc w:val="right"/>
              <w:rPr>
                <w:rFonts w:cs="Arial"/>
                <w:b/>
                <w:sz w:val="20"/>
              </w:rPr>
            </w:pPr>
            <w:r w:rsidRPr="003244DB">
              <w:rPr>
                <w:rFonts w:cs="Arial"/>
                <w:b/>
                <w:sz w:val="20"/>
              </w:rPr>
              <w:t>(2,</w:t>
            </w:r>
            <w:r w:rsidR="003244DB" w:rsidRPr="003244DB">
              <w:rPr>
                <w:rFonts w:cs="Arial"/>
                <w:b/>
                <w:sz w:val="20"/>
              </w:rPr>
              <w:t>27</w:t>
            </w:r>
            <w:r w:rsidR="00606726">
              <w:rPr>
                <w:rFonts w:cs="Arial"/>
                <w:b/>
                <w:sz w:val="20"/>
              </w:rPr>
              <w:t>8,0</w:t>
            </w:r>
            <w:r w:rsidR="003244DB" w:rsidRPr="003244DB">
              <w:rPr>
                <w:rFonts w:cs="Arial"/>
                <w:b/>
                <w:sz w:val="20"/>
              </w:rPr>
              <w:t>00</w:t>
            </w:r>
            <w:r w:rsidRPr="003244DB">
              <w:rPr>
                <w:rFonts w:cs="Arial"/>
                <w:b/>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8E2F6B6" w14:textId="3068B8CF" w:rsidR="0041418E" w:rsidRPr="007B7885" w:rsidRDefault="0041418E" w:rsidP="0041418E">
            <w:pPr>
              <w:keepNext/>
              <w:keepLines/>
              <w:tabs>
                <w:tab w:val="decimal" w:pos="1219"/>
              </w:tabs>
              <w:contextualSpacing/>
              <w:jc w:val="right"/>
              <w:rPr>
                <w:rFonts w:cs="Arial"/>
                <w:b/>
                <w:sz w:val="20"/>
              </w:rPr>
            </w:pPr>
            <w:r w:rsidRPr="002A5B1F">
              <w:rPr>
                <w:rFonts w:cs="Arial"/>
                <w:b/>
                <w:sz w:val="20"/>
              </w:rPr>
              <w:t>(2,261,500)</w:t>
            </w:r>
          </w:p>
        </w:tc>
      </w:tr>
      <w:tr w:rsidR="0041418E" w:rsidRPr="009D5E80" w14:paraId="76102434"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AC48FCD" w14:textId="77777777" w:rsidR="0041418E" w:rsidRPr="007B7885" w:rsidRDefault="0041418E" w:rsidP="0041418E">
            <w:pPr>
              <w:keepNext/>
              <w:keepLines/>
              <w:ind w:left="142" w:hanging="142"/>
              <w:contextualSpacing/>
              <w:rPr>
                <w:rFonts w:cs="Arial"/>
                <w:b/>
                <w:sz w:val="20"/>
              </w:rPr>
            </w:pPr>
            <w:r w:rsidRPr="007B7885">
              <w:rPr>
                <w:rFonts w:cs="Arial"/>
                <w:b/>
                <w:sz w:val="20"/>
              </w:rPr>
              <w:t xml:space="preserve">Breakdown of Balance </w:t>
            </w:r>
            <w:proofErr w:type="gramStart"/>
            <w:r w:rsidRPr="007B7885">
              <w:rPr>
                <w:rFonts w:cs="Arial"/>
                <w:b/>
                <w:sz w:val="20"/>
              </w:rPr>
              <w:t>at</w:t>
            </w:r>
            <w:proofErr w:type="gramEnd"/>
            <w:r w:rsidRPr="007B7885">
              <w:rPr>
                <w:rFonts w:cs="Arial"/>
                <w:b/>
                <w:sz w:val="20"/>
              </w:rPr>
              <w:t xml:space="preserve"> 31 March:</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1CD762E" w14:textId="77777777" w:rsidR="0041418E" w:rsidRPr="007B7885"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23B79DC" w14:textId="77777777" w:rsidR="0041418E" w:rsidRPr="007B7885" w:rsidRDefault="0041418E" w:rsidP="0041418E">
            <w:pPr>
              <w:keepNext/>
              <w:keepLines/>
              <w:tabs>
                <w:tab w:val="decimal" w:pos="1219"/>
              </w:tabs>
              <w:contextualSpacing/>
              <w:jc w:val="right"/>
              <w:rPr>
                <w:rFonts w:cs="Arial"/>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EBEBAC5" w14:textId="77777777" w:rsidR="0041418E" w:rsidRPr="007B7885" w:rsidRDefault="0041418E" w:rsidP="0041418E">
            <w:pPr>
              <w:keepNext/>
              <w:keepLines/>
              <w:tabs>
                <w:tab w:val="decimal" w:pos="1219"/>
              </w:tabs>
              <w:contextualSpacing/>
              <w:jc w:val="right"/>
              <w:rPr>
                <w:rFonts w:cs="Arial"/>
                <w:sz w:val="20"/>
              </w:rPr>
            </w:pPr>
          </w:p>
        </w:tc>
      </w:tr>
      <w:tr w:rsidR="0041418E" w:rsidRPr="002A5B1F" w14:paraId="24D937EE"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49DCD8" w14:textId="77777777" w:rsidR="0041418E" w:rsidRPr="002A5B1F" w:rsidRDefault="0041418E" w:rsidP="0041418E">
            <w:pPr>
              <w:keepNext/>
              <w:keepLines/>
              <w:contextualSpacing/>
              <w:rPr>
                <w:rFonts w:cs="Arial"/>
                <w:sz w:val="20"/>
              </w:rPr>
            </w:pPr>
            <w:r w:rsidRPr="002A5B1F">
              <w:rPr>
                <w:rFonts w:cs="Arial"/>
                <w:sz w:val="20"/>
              </w:rPr>
              <w:t>Incidents incurred but not yet claimed – Lump Sums and Guaranteed Income Payments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0AA3159" w14:textId="77777777" w:rsidR="0041418E" w:rsidRPr="002A5B1F"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C33E5DF" w14:textId="3AB9604B" w:rsidR="0041418E" w:rsidRPr="003244DB" w:rsidRDefault="003244DB" w:rsidP="0041418E">
            <w:pPr>
              <w:keepNext/>
              <w:keepLines/>
              <w:tabs>
                <w:tab w:val="decimal" w:pos="1219"/>
              </w:tabs>
              <w:contextualSpacing/>
              <w:jc w:val="right"/>
              <w:rPr>
                <w:rFonts w:cs="Arial"/>
                <w:sz w:val="20"/>
              </w:rPr>
            </w:pPr>
            <w:r w:rsidRPr="003244DB">
              <w:rPr>
                <w:rFonts w:cs="Arial"/>
                <w:sz w:val="20"/>
              </w:rPr>
              <w:t>(295,300)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E065AE2" w14:textId="17064DDC" w:rsidR="0041418E" w:rsidRPr="002A5B1F" w:rsidRDefault="0041418E" w:rsidP="0041418E">
            <w:pPr>
              <w:keepNext/>
              <w:keepLines/>
              <w:tabs>
                <w:tab w:val="decimal" w:pos="1219"/>
              </w:tabs>
              <w:contextualSpacing/>
              <w:jc w:val="right"/>
              <w:rPr>
                <w:rFonts w:cs="Arial"/>
                <w:sz w:val="20"/>
              </w:rPr>
            </w:pPr>
            <w:r w:rsidRPr="002A5B1F">
              <w:rPr>
                <w:rFonts w:cs="Arial"/>
                <w:sz w:val="20"/>
              </w:rPr>
              <w:t>(248,400)</w:t>
            </w:r>
          </w:p>
        </w:tc>
      </w:tr>
      <w:tr w:rsidR="0041418E" w:rsidRPr="002A5B1F" w14:paraId="597D1BDD"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435A8C" w14:textId="77777777" w:rsidR="0041418E" w:rsidRPr="002A5B1F" w:rsidRDefault="0041418E" w:rsidP="0041418E">
            <w:pPr>
              <w:keepNext/>
              <w:keepLines/>
              <w:contextualSpacing/>
              <w:rPr>
                <w:rFonts w:cs="Arial"/>
                <w:sz w:val="20"/>
              </w:rPr>
            </w:pPr>
            <w:r w:rsidRPr="002A5B1F">
              <w:rPr>
                <w:rFonts w:cs="Arial"/>
                <w:sz w:val="20"/>
              </w:rPr>
              <w:t>Guaranteed Income Payments – “In Payment”</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F58E13" w14:textId="77777777" w:rsidR="0041418E" w:rsidRPr="002A5B1F"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5875ED" w14:textId="676B08BA" w:rsidR="0041418E" w:rsidRPr="003244DB" w:rsidRDefault="003244DB" w:rsidP="0041418E">
            <w:pPr>
              <w:keepNext/>
              <w:keepLines/>
              <w:tabs>
                <w:tab w:val="decimal" w:pos="1219"/>
              </w:tabs>
              <w:contextualSpacing/>
              <w:jc w:val="right"/>
              <w:rPr>
                <w:rFonts w:cs="Arial"/>
                <w:sz w:val="20"/>
              </w:rPr>
            </w:pPr>
            <w:r w:rsidRPr="003244DB">
              <w:rPr>
                <w:rFonts w:cs="Arial"/>
                <w:sz w:val="20"/>
              </w:rPr>
              <w:t>(1,857,</w:t>
            </w:r>
            <w:r w:rsidR="00606726">
              <w:rPr>
                <w:rFonts w:cs="Arial"/>
                <w:sz w:val="20"/>
              </w:rPr>
              <w:t>6</w:t>
            </w:r>
            <w:r w:rsidRPr="003244DB">
              <w:rPr>
                <w:rFonts w:cs="Arial"/>
                <w:sz w:val="20"/>
              </w:rPr>
              <w:t>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5B0C4DD" w14:textId="7178DC5C" w:rsidR="0041418E" w:rsidRPr="002A5B1F" w:rsidRDefault="0041418E" w:rsidP="0041418E">
            <w:pPr>
              <w:keepNext/>
              <w:keepLines/>
              <w:tabs>
                <w:tab w:val="decimal" w:pos="1219"/>
              </w:tabs>
              <w:contextualSpacing/>
              <w:jc w:val="right"/>
              <w:rPr>
                <w:rFonts w:cs="Arial"/>
                <w:sz w:val="20"/>
              </w:rPr>
            </w:pPr>
            <w:r w:rsidRPr="002A5B1F">
              <w:rPr>
                <w:rFonts w:cs="Arial"/>
                <w:sz w:val="20"/>
              </w:rPr>
              <w:t>(1,910,100)</w:t>
            </w:r>
          </w:p>
        </w:tc>
      </w:tr>
      <w:tr w:rsidR="0041418E" w:rsidRPr="002A5B1F" w14:paraId="61B69815"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FA2D55D" w14:textId="77777777" w:rsidR="0041418E" w:rsidRPr="002A5B1F" w:rsidRDefault="0041418E" w:rsidP="0041418E">
            <w:pPr>
              <w:keepNext/>
              <w:keepLines/>
              <w:contextualSpacing/>
              <w:rPr>
                <w:rFonts w:cs="Arial"/>
                <w:sz w:val="20"/>
              </w:rPr>
            </w:pPr>
            <w:r w:rsidRPr="002A5B1F">
              <w:rPr>
                <w:rFonts w:cs="Arial"/>
                <w:sz w:val="20"/>
              </w:rPr>
              <w:t>Guaranteed Income Payments – “Underlying Entitlement”</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4E00FBA" w14:textId="77777777" w:rsidR="0041418E" w:rsidRPr="002A5B1F" w:rsidRDefault="0041418E" w:rsidP="0041418E">
            <w:pPr>
              <w:keepNext/>
              <w:keepLines/>
              <w:contextualSpacing/>
              <w:jc w:val="cente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2C81C39" w14:textId="3DF75E08" w:rsidR="0041418E" w:rsidRPr="003244DB" w:rsidRDefault="003244DB" w:rsidP="0041418E">
            <w:pPr>
              <w:keepNext/>
              <w:keepLines/>
              <w:tabs>
                <w:tab w:val="decimal" w:pos="1219"/>
              </w:tabs>
              <w:contextualSpacing/>
              <w:jc w:val="right"/>
              <w:rPr>
                <w:rFonts w:cs="Arial"/>
                <w:sz w:val="20"/>
              </w:rPr>
            </w:pPr>
            <w:r w:rsidRPr="003244DB">
              <w:rPr>
                <w:rFonts w:cs="Arial"/>
                <w:sz w:val="20"/>
              </w:rPr>
              <w:t>(125,100)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1EFA5C1" w14:textId="627F9E75" w:rsidR="0041418E" w:rsidRPr="002A5B1F" w:rsidRDefault="0041418E" w:rsidP="0041418E">
            <w:pPr>
              <w:keepNext/>
              <w:keepLines/>
              <w:tabs>
                <w:tab w:val="decimal" w:pos="1219"/>
              </w:tabs>
              <w:contextualSpacing/>
              <w:jc w:val="right"/>
              <w:rPr>
                <w:rFonts w:cs="Arial"/>
                <w:sz w:val="20"/>
              </w:rPr>
            </w:pPr>
            <w:r w:rsidRPr="002A5B1F">
              <w:rPr>
                <w:rFonts w:cs="Arial"/>
                <w:sz w:val="20"/>
              </w:rPr>
              <w:t>(103,000)</w:t>
            </w:r>
          </w:p>
        </w:tc>
      </w:tr>
      <w:tr w:rsidR="0041418E" w:rsidRPr="009D5E80" w14:paraId="1EAECC22" w14:textId="77777777" w:rsidTr="00554734">
        <w:trPr>
          <w:trHeight w:val="207"/>
        </w:trPr>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597EC77" w14:textId="77777777" w:rsidR="0041418E" w:rsidRPr="002A5B1F" w:rsidRDefault="0041418E" w:rsidP="0041418E">
            <w:pPr>
              <w:keepNext/>
              <w:keepLines/>
              <w:ind w:left="142" w:hanging="142"/>
              <w:contextualSpacing/>
              <w:rPr>
                <w:rFonts w:cs="Arial"/>
                <w:b/>
                <w:sz w:val="20"/>
              </w:rPr>
            </w:pPr>
          </w:p>
        </w:tc>
        <w:tc>
          <w:tcPr>
            <w:tcW w:w="88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0573F2A" w14:textId="77777777" w:rsidR="0041418E" w:rsidRPr="002A5B1F" w:rsidRDefault="0041418E" w:rsidP="0041418E">
            <w:pPr>
              <w:keepNext/>
              <w:keepLines/>
              <w:contextualSpacing/>
              <w:jc w:val="center"/>
              <w:rPr>
                <w:rFonts w:cs="Arial"/>
                <w:b/>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E1EEF00" w14:textId="0DD33468" w:rsidR="0041418E" w:rsidRPr="003244DB" w:rsidRDefault="0041418E" w:rsidP="0041418E">
            <w:pPr>
              <w:keepNext/>
              <w:keepLines/>
              <w:tabs>
                <w:tab w:val="decimal" w:pos="1219"/>
              </w:tabs>
              <w:contextualSpacing/>
              <w:jc w:val="right"/>
              <w:rPr>
                <w:rFonts w:cs="Arial"/>
                <w:b/>
                <w:sz w:val="20"/>
              </w:rPr>
            </w:pPr>
            <w:r w:rsidRPr="003244DB">
              <w:rPr>
                <w:rFonts w:cs="Arial"/>
                <w:b/>
                <w:sz w:val="20"/>
              </w:rPr>
              <w:t>(2,</w:t>
            </w:r>
            <w:r w:rsidR="003244DB" w:rsidRPr="003244DB">
              <w:rPr>
                <w:rFonts w:cs="Arial"/>
                <w:b/>
                <w:sz w:val="20"/>
              </w:rPr>
              <w:t>27</w:t>
            </w:r>
            <w:r w:rsidR="00606726">
              <w:rPr>
                <w:rFonts w:cs="Arial"/>
                <w:b/>
                <w:sz w:val="20"/>
              </w:rPr>
              <w:t>8</w:t>
            </w:r>
            <w:r w:rsidR="003244DB" w:rsidRPr="003244DB">
              <w:rPr>
                <w:rFonts w:cs="Arial"/>
                <w:b/>
                <w:sz w:val="20"/>
              </w:rPr>
              <w:t>,</w:t>
            </w:r>
            <w:r w:rsidR="00606726">
              <w:rPr>
                <w:rFonts w:cs="Arial"/>
                <w:b/>
                <w:sz w:val="20"/>
              </w:rPr>
              <w:t>0</w:t>
            </w:r>
            <w:r w:rsidR="003244DB" w:rsidRPr="003244DB">
              <w:rPr>
                <w:rFonts w:cs="Arial"/>
                <w:b/>
                <w:sz w:val="20"/>
              </w:rPr>
              <w:t>00</w:t>
            </w:r>
            <w:r w:rsidRPr="003244DB">
              <w:rPr>
                <w:rFonts w:cs="Arial"/>
                <w:b/>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3C38415" w14:textId="6C03960A" w:rsidR="0041418E" w:rsidRPr="007B7885" w:rsidRDefault="0041418E" w:rsidP="0041418E">
            <w:pPr>
              <w:keepNext/>
              <w:keepLines/>
              <w:tabs>
                <w:tab w:val="decimal" w:pos="1219"/>
              </w:tabs>
              <w:contextualSpacing/>
              <w:jc w:val="right"/>
              <w:rPr>
                <w:rFonts w:cs="Arial"/>
                <w:b/>
                <w:sz w:val="20"/>
              </w:rPr>
            </w:pPr>
            <w:r w:rsidRPr="002A5B1F">
              <w:rPr>
                <w:rFonts w:cs="Arial"/>
                <w:b/>
                <w:sz w:val="20"/>
              </w:rPr>
              <w:t>(2,261,500</w:t>
            </w:r>
            <w:r>
              <w:rPr>
                <w:rFonts w:cs="Arial"/>
                <w:b/>
                <w:sz w:val="20"/>
              </w:rPr>
              <w:t>)</w:t>
            </w:r>
          </w:p>
        </w:tc>
      </w:tr>
    </w:tbl>
    <w:p w14:paraId="32D9F82A" w14:textId="2FED8F29" w:rsidR="001C2223" w:rsidRDefault="001C2223" w:rsidP="001C2223">
      <w:pPr>
        <w:pStyle w:val="Accountstext"/>
        <w:jc w:val="both"/>
        <w:rPr>
          <w:rFonts w:ascii="Arial" w:hAnsi="Arial" w:cs="Arial"/>
          <w:noProof w:val="0"/>
          <w:sz w:val="24"/>
          <w:szCs w:val="24"/>
        </w:rPr>
      </w:pPr>
    </w:p>
    <w:p w14:paraId="559E35DD" w14:textId="31854171" w:rsidR="003529F0" w:rsidRDefault="003529F0" w:rsidP="001C2223">
      <w:pPr>
        <w:pStyle w:val="Accountstext"/>
        <w:jc w:val="both"/>
        <w:rPr>
          <w:rFonts w:ascii="Arial" w:hAnsi="Arial" w:cs="Arial"/>
          <w:noProof w:val="0"/>
          <w:sz w:val="24"/>
          <w:szCs w:val="24"/>
        </w:rPr>
      </w:pPr>
    </w:p>
    <w:p w14:paraId="602C63F1" w14:textId="0CD21EDE" w:rsidR="003529F0" w:rsidRDefault="003529F0" w:rsidP="001C2223">
      <w:pPr>
        <w:pStyle w:val="Accountstext"/>
        <w:jc w:val="both"/>
        <w:rPr>
          <w:rFonts w:ascii="Arial" w:hAnsi="Arial" w:cs="Arial"/>
          <w:noProof w:val="0"/>
          <w:sz w:val="24"/>
          <w:szCs w:val="24"/>
        </w:rPr>
      </w:pPr>
    </w:p>
    <w:p w14:paraId="73F6ED42" w14:textId="62F9002A" w:rsidR="003529F0" w:rsidRDefault="003529F0" w:rsidP="001C2223">
      <w:pPr>
        <w:pStyle w:val="Accountstext"/>
        <w:jc w:val="both"/>
        <w:rPr>
          <w:rFonts w:ascii="Arial" w:hAnsi="Arial" w:cs="Arial"/>
          <w:noProof w:val="0"/>
          <w:sz w:val="24"/>
          <w:szCs w:val="24"/>
        </w:rPr>
      </w:pPr>
    </w:p>
    <w:p w14:paraId="05883E47" w14:textId="56C9D64D" w:rsidR="003529F0" w:rsidRDefault="003529F0" w:rsidP="001C2223">
      <w:pPr>
        <w:pStyle w:val="Accountstext"/>
        <w:jc w:val="both"/>
        <w:rPr>
          <w:rFonts w:ascii="Arial" w:hAnsi="Arial" w:cs="Arial"/>
          <w:noProof w:val="0"/>
          <w:sz w:val="24"/>
          <w:szCs w:val="24"/>
        </w:rPr>
      </w:pPr>
    </w:p>
    <w:p w14:paraId="182F1DC5" w14:textId="7DFB11B9" w:rsidR="003529F0" w:rsidRDefault="003529F0" w:rsidP="001C2223">
      <w:pPr>
        <w:pStyle w:val="Accountstext"/>
        <w:jc w:val="both"/>
        <w:rPr>
          <w:rFonts w:ascii="Arial" w:hAnsi="Arial" w:cs="Arial"/>
          <w:noProof w:val="0"/>
          <w:sz w:val="24"/>
          <w:szCs w:val="24"/>
        </w:rPr>
      </w:pPr>
    </w:p>
    <w:p w14:paraId="26225318" w14:textId="2F71F4D0" w:rsidR="003529F0" w:rsidRDefault="003529F0" w:rsidP="001C2223">
      <w:pPr>
        <w:pStyle w:val="Accountstext"/>
        <w:jc w:val="both"/>
        <w:rPr>
          <w:rFonts w:ascii="Arial" w:hAnsi="Arial" w:cs="Arial"/>
          <w:noProof w:val="0"/>
          <w:sz w:val="24"/>
          <w:szCs w:val="24"/>
        </w:rPr>
      </w:pPr>
    </w:p>
    <w:p w14:paraId="4D72807E" w14:textId="77777777" w:rsidR="007C20A0" w:rsidRDefault="007C20A0" w:rsidP="001C2223">
      <w:pPr>
        <w:pStyle w:val="Accountstext"/>
        <w:jc w:val="both"/>
        <w:rPr>
          <w:rFonts w:ascii="Arial" w:hAnsi="Arial" w:cs="Arial"/>
          <w:noProof w:val="0"/>
          <w:sz w:val="24"/>
          <w:szCs w:val="24"/>
        </w:rPr>
      </w:pPr>
    </w:p>
    <w:p w14:paraId="6FF4D2EB" w14:textId="627D3F21" w:rsidR="00160E1D" w:rsidRDefault="00160E1D" w:rsidP="00160E1D"/>
    <w:p w14:paraId="11774801" w14:textId="77777777" w:rsidR="000F24F1" w:rsidRDefault="000F24F1" w:rsidP="00C967F8">
      <w:pPr>
        <w:pStyle w:val="AccReplvl2"/>
      </w:pPr>
    </w:p>
    <w:p w14:paraId="6F12257E" w14:textId="6F2FA26E" w:rsidR="001C2223" w:rsidRPr="00160E1D" w:rsidRDefault="005120F7" w:rsidP="00C967F8">
      <w:pPr>
        <w:pStyle w:val="AccReplvl2"/>
      </w:pPr>
      <w:r w:rsidRPr="00160E1D">
        <w:t>Note 1</w:t>
      </w:r>
      <w:r w:rsidR="001F7928" w:rsidRPr="00160E1D">
        <w:t>6</w:t>
      </w:r>
      <w:r w:rsidRPr="00160E1D">
        <w:t xml:space="preserve">: </w:t>
      </w:r>
      <w:r w:rsidR="001C2223" w:rsidRPr="00160E1D">
        <w:tab/>
        <w:t>Financial Instruments</w:t>
      </w:r>
    </w:p>
    <w:p w14:paraId="1B50924E" w14:textId="77777777" w:rsidR="00160E1D" w:rsidRPr="00160E1D" w:rsidRDefault="00160E1D" w:rsidP="00160E1D"/>
    <w:p w14:paraId="2635427E" w14:textId="75B4539E" w:rsidR="001C2223" w:rsidRPr="007A4111" w:rsidRDefault="001C2223" w:rsidP="00280512">
      <w:pPr>
        <w:pStyle w:val="Accountstext"/>
        <w:rPr>
          <w:rFonts w:ascii="Arial" w:hAnsi="Arial" w:cs="Arial"/>
          <w:bCs/>
          <w:noProof w:val="0"/>
          <w:sz w:val="24"/>
          <w:szCs w:val="24"/>
        </w:rPr>
      </w:pPr>
      <w:r w:rsidRPr="007A4111">
        <w:rPr>
          <w:rFonts w:ascii="Arial" w:hAnsi="Arial" w:cs="Arial"/>
          <w:bCs/>
          <w:noProof w:val="0"/>
          <w:sz w:val="24"/>
          <w:szCs w:val="24"/>
        </w:rPr>
        <w:t xml:space="preserve">As the cash requirements of the Scheme are met through the Estimates process, financial instruments play a more limited role in creating and managing risk than would apply to a non-public sector </w:t>
      </w:r>
      <w:r w:rsidR="00A656B5">
        <w:rPr>
          <w:rFonts w:ascii="Arial" w:hAnsi="Arial" w:cs="Arial"/>
          <w:bCs/>
          <w:noProof w:val="0"/>
          <w:sz w:val="24"/>
          <w:szCs w:val="24"/>
        </w:rPr>
        <w:t>s</w:t>
      </w:r>
      <w:r w:rsidRPr="007A4111">
        <w:rPr>
          <w:rFonts w:ascii="Arial" w:hAnsi="Arial" w:cs="Arial"/>
          <w:bCs/>
          <w:noProof w:val="0"/>
          <w:sz w:val="24"/>
          <w:szCs w:val="24"/>
        </w:rPr>
        <w:t>cheme of a similar size. There are no material financial instruments in relation to the Scheme.</w:t>
      </w:r>
    </w:p>
    <w:p w14:paraId="02A69A93" w14:textId="77777777" w:rsidR="00160E1D" w:rsidRPr="004E7BB5" w:rsidRDefault="00160E1D" w:rsidP="00160E1D">
      <w:pPr>
        <w:rPr>
          <w:sz w:val="40"/>
          <w:szCs w:val="40"/>
        </w:rPr>
      </w:pPr>
    </w:p>
    <w:p w14:paraId="2A75499D" w14:textId="4C84A0F7" w:rsidR="001F7928" w:rsidRPr="00160E1D" w:rsidRDefault="001F7928" w:rsidP="00C967F8">
      <w:pPr>
        <w:pStyle w:val="AccReplvl2"/>
      </w:pPr>
      <w:r w:rsidRPr="00160E1D">
        <w:t>Note 17: Contingent Liabilities disclosed under IAS 37</w:t>
      </w:r>
    </w:p>
    <w:p w14:paraId="171FF9FA" w14:textId="77777777" w:rsidR="00160E1D" w:rsidRPr="00160E1D" w:rsidRDefault="00160E1D" w:rsidP="00160E1D"/>
    <w:p w14:paraId="19F397C8" w14:textId="453C0DA5" w:rsidR="001535AE" w:rsidRPr="000D5B40" w:rsidRDefault="00541A92" w:rsidP="00740806">
      <w:pPr>
        <w:rPr>
          <w:rFonts w:cs="Arial"/>
          <w:snapToGrid w:val="0"/>
          <w:szCs w:val="24"/>
          <w:lang w:eastAsia="zh-CN"/>
        </w:rPr>
      </w:pPr>
      <w:r w:rsidRPr="000D5B40">
        <w:rPr>
          <w:rFonts w:cs="Arial"/>
          <w:snapToGrid w:val="0"/>
          <w:szCs w:val="24"/>
          <w:lang w:eastAsia="zh-CN"/>
        </w:rPr>
        <w:t xml:space="preserve">The MOD is currently defending claims in </w:t>
      </w:r>
      <w:r w:rsidR="00AA2084">
        <w:rPr>
          <w:rFonts w:cs="Arial"/>
          <w:snapToGrid w:val="0"/>
          <w:szCs w:val="24"/>
          <w:lang w:eastAsia="zh-CN"/>
        </w:rPr>
        <w:t>an</w:t>
      </w:r>
      <w:r w:rsidRPr="000D5B40">
        <w:rPr>
          <w:rFonts w:cs="Arial"/>
          <w:snapToGrid w:val="0"/>
          <w:szCs w:val="24"/>
          <w:lang w:eastAsia="zh-CN"/>
        </w:rPr>
        <w:t xml:space="preserve"> Employment Tribunal relating to the lack of pension provision before 2015 for certain types of reserve service. The claims are brought by former and serving reservists </w:t>
      </w:r>
      <w:proofErr w:type="gramStart"/>
      <w:r w:rsidRPr="000D5B40">
        <w:rPr>
          <w:rFonts w:cs="Arial"/>
          <w:snapToGrid w:val="0"/>
          <w:szCs w:val="24"/>
          <w:lang w:eastAsia="zh-CN"/>
        </w:rPr>
        <w:t>and also</w:t>
      </w:r>
      <w:proofErr w:type="gramEnd"/>
      <w:r w:rsidRPr="000D5B40">
        <w:rPr>
          <w:rFonts w:cs="Arial"/>
          <w:snapToGrid w:val="0"/>
          <w:szCs w:val="24"/>
          <w:lang w:eastAsia="zh-CN"/>
        </w:rPr>
        <w:t xml:space="preserve"> challenge the basis on which attendance-based pay for reserves is calculated. As with any contingent liability which is related to live litigation, the potential crystallisation of the liability is dependent upon the outcome of the litigation, including any appeals.</w:t>
      </w:r>
      <w:r w:rsidR="00406F05" w:rsidRPr="000D5B40">
        <w:rPr>
          <w:rFonts w:cs="Arial"/>
          <w:snapToGrid w:val="0"/>
          <w:szCs w:val="24"/>
          <w:lang w:eastAsia="zh-CN"/>
        </w:rPr>
        <w:t xml:space="preserve"> </w:t>
      </w:r>
    </w:p>
    <w:p w14:paraId="2F6C854E" w14:textId="77777777" w:rsidR="001535AE" w:rsidRPr="000D5B40" w:rsidRDefault="001535AE" w:rsidP="00740806">
      <w:pPr>
        <w:rPr>
          <w:rFonts w:cs="Arial"/>
          <w:snapToGrid w:val="0"/>
          <w:szCs w:val="24"/>
          <w:lang w:eastAsia="zh-CN"/>
        </w:rPr>
      </w:pPr>
    </w:p>
    <w:p w14:paraId="09B0E7EC" w14:textId="2F32B476" w:rsidR="00160E1D" w:rsidRDefault="008A5411" w:rsidP="008A5411">
      <w:pPr>
        <w:spacing w:before="120" w:after="240"/>
        <w:rPr>
          <w:rFonts w:cs="Arial"/>
          <w:snapToGrid w:val="0"/>
          <w:szCs w:val="24"/>
          <w:lang w:eastAsia="zh-CN"/>
        </w:rPr>
      </w:pPr>
      <w:r w:rsidRPr="000D5B40">
        <w:rPr>
          <w:rFonts w:cs="Arial"/>
          <w:snapToGrid w:val="0"/>
          <w:szCs w:val="24"/>
          <w:lang w:eastAsia="zh-CN"/>
        </w:rPr>
        <w:t>The hearing concluded in April 2023 however the Scheme has recently been informed that the tribunal will need to be reheard due to the premature retirement of the judge. The outcome of the rehearing is expected in summer 2024.</w:t>
      </w:r>
    </w:p>
    <w:p w14:paraId="3D2375F4" w14:textId="4E23D0D5" w:rsidR="001C2223" w:rsidRPr="00160E1D" w:rsidRDefault="005120F7" w:rsidP="00C967F8">
      <w:pPr>
        <w:pStyle w:val="AccReplvl2"/>
      </w:pPr>
      <w:bookmarkStart w:id="400" w:name="_Hlk164241289"/>
      <w:r w:rsidRPr="00160E1D">
        <w:t xml:space="preserve">Note 18: </w:t>
      </w:r>
      <w:r w:rsidR="001C2223" w:rsidRPr="00160E1D">
        <w:t>Related</w:t>
      </w:r>
      <w:r w:rsidR="00FA1CF4">
        <w:t xml:space="preserve"> </w:t>
      </w:r>
      <w:r w:rsidR="001C2223" w:rsidRPr="00160E1D">
        <w:t xml:space="preserve">party </w:t>
      </w:r>
      <w:proofErr w:type="gramStart"/>
      <w:r w:rsidR="001C2223" w:rsidRPr="00160E1D">
        <w:t>transactions</w:t>
      </w:r>
      <w:proofErr w:type="gramEnd"/>
    </w:p>
    <w:p w14:paraId="2D698EAC" w14:textId="77777777" w:rsidR="00DC5DB3" w:rsidRPr="00160E1D" w:rsidRDefault="00DC5DB3" w:rsidP="00280512">
      <w:pPr>
        <w:pStyle w:val="Accountstext"/>
        <w:rPr>
          <w:rFonts w:ascii="Arial" w:hAnsi="Arial" w:cs="Arial"/>
          <w:noProof w:val="0"/>
          <w:snapToGrid w:val="0"/>
          <w:sz w:val="24"/>
          <w:szCs w:val="24"/>
        </w:rPr>
      </w:pPr>
    </w:p>
    <w:p w14:paraId="1470F094" w14:textId="03863DFE" w:rsidR="001C2223" w:rsidRPr="007A4111" w:rsidRDefault="001C2223" w:rsidP="00280512">
      <w:pPr>
        <w:pStyle w:val="Accountstext"/>
        <w:rPr>
          <w:rFonts w:ascii="Arial" w:hAnsi="Arial" w:cs="Arial"/>
          <w:noProof w:val="0"/>
          <w:snapToGrid w:val="0"/>
          <w:sz w:val="24"/>
          <w:szCs w:val="24"/>
        </w:rPr>
      </w:pPr>
      <w:r w:rsidRPr="007A4111">
        <w:rPr>
          <w:rFonts w:ascii="Arial" w:hAnsi="Arial" w:cs="Arial"/>
          <w:noProof w:val="0"/>
          <w:snapToGrid w:val="0"/>
          <w:sz w:val="24"/>
          <w:szCs w:val="24"/>
        </w:rPr>
        <w:t>The Scheme fall</w:t>
      </w:r>
      <w:r w:rsidR="007B3907">
        <w:rPr>
          <w:rFonts w:ascii="Arial" w:hAnsi="Arial" w:cs="Arial"/>
          <w:noProof w:val="0"/>
          <w:snapToGrid w:val="0"/>
          <w:sz w:val="24"/>
          <w:szCs w:val="24"/>
        </w:rPr>
        <w:t>s</w:t>
      </w:r>
      <w:r w:rsidRPr="007A4111">
        <w:rPr>
          <w:rFonts w:ascii="Arial" w:hAnsi="Arial" w:cs="Arial"/>
          <w:noProof w:val="0"/>
          <w:snapToGrid w:val="0"/>
          <w:sz w:val="24"/>
          <w:szCs w:val="24"/>
        </w:rPr>
        <w:t xml:space="preserve"> within the ambit of the MOD which is regarded as a related party, and the Scheme ha</w:t>
      </w:r>
      <w:r w:rsidR="007B3907">
        <w:rPr>
          <w:rFonts w:ascii="Arial" w:hAnsi="Arial" w:cs="Arial"/>
          <w:noProof w:val="0"/>
          <w:snapToGrid w:val="0"/>
          <w:sz w:val="24"/>
          <w:szCs w:val="24"/>
        </w:rPr>
        <w:t>s</w:t>
      </w:r>
      <w:r w:rsidRPr="007A4111">
        <w:rPr>
          <w:rFonts w:ascii="Arial" w:hAnsi="Arial" w:cs="Arial"/>
          <w:noProof w:val="0"/>
          <w:snapToGrid w:val="0"/>
          <w:sz w:val="24"/>
          <w:szCs w:val="24"/>
        </w:rPr>
        <w:t xml:space="preserve"> had various material transactions with the </w:t>
      </w:r>
      <w:r w:rsidR="00A656B5">
        <w:rPr>
          <w:rFonts w:ascii="Arial" w:hAnsi="Arial" w:cs="Arial"/>
          <w:noProof w:val="0"/>
          <w:snapToGrid w:val="0"/>
          <w:sz w:val="24"/>
          <w:szCs w:val="24"/>
        </w:rPr>
        <w:t>MOD</w:t>
      </w:r>
      <w:r w:rsidRPr="007A4111">
        <w:rPr>
          <w:rFonts w:ascii="Arial" w:hAnsi="Arial" w:cs="Arial"/>
          <w:noProof w:val="0"/>
          <w:snapToGrid w:val="0"/>
          <w:sz w:val="24"/>
          <w:szCs w:val="24"/>
        </w:rPr>
        <w:t xml:space="preserve"> during the year. </w:t>
      </w:r>
    </w:p>
    <w:p w14:paraId="4BCA1690" w14:textId="77777777" w:rsidR="001C2223" w:rsidRPr="007A4111" w:rsidRDefault="001C2223" w:rsidP="00280512">
      <w:pPr>
        <w:pStyle w:val="Accountstext"/>
        <w:rPr>
          <w:rFonts w:ascii="Arial" w:hAnsi="Arial" w:cs="Arial"/>
          <w:noProof w:val="0"/>
          <w:snapToGrid w:val="0"/>
          <w:sz w:val="24"/>
          <w:szCs w:val="24"/>
        </w:rPr>
      </w:pPr>
    </w:p>
    <w:p w14:paraId="22D06004" w14:textId="027C52F0" w:rsidR="001C2223" w:rsidRPr="002D1AF3" w:rsidRDefault="00B054F0" w:rsidP="00280512">
      <w:pPr>
        <w:pStyle w:val="Accountstext"/>
        <w:rPr>
          <w:rFonts w:ascii="Arial" w:hAnsi="Arial" w:cs="Arial"/>
          <w:snapToGrid w:val="0"/>
          <w:sz w:val="24"/>
          <w:szCs w:val="24"/>
        </w:rPr>
      </w:pPr>
      <w:r w:rsidRPr="002D1AF3">
        <w:rPr>
          <w:rFonts w:ascii="Arial" w:hAnsi="Arial" w:cs="Arial"/>
          <w:snapToGrid w:val="0"/>
          <w:sz w:val="24"/>
          <w:szCs w:val="24"/>
        </w:rPr>
        <w:t>During 202</w:t>
      </w:r>
      <w:r w:rsidR="002D1AF3" w:rsidRPr="002D1AF3">
        <w:rPr>
          <w:rFonts w:ascii="Arial" w:hAnsi="Arial" w:cs="Arial"/>
          <w:snapToGrid w:val="0"/>
          <w:sz w:val="24"/>
          <w:szCs w:val="24"/>
        </w:rPr>
        <w:t>3-24</w:t>
      </w:r>
      <w:r w:rsidR="001C2223" w:rsidRPr="002D1AF3">
        <w:rPr>
          <w:rFonts w:ascii="Arial" w:hAnsi="Arial" w:cs="Arial"/>
          <w:snapToGrid w:val="0"/>
          <w:sz w:val="24"/>
          <w:szCs w:val="24"/>
        </w:rPr>
        <w:t xml:space="preserve">, the Scheme received employer contributions (SCAPE) and employees’ contributions from </w:t>
      </w:r>
      <w:r w:rsidR="00A656B5" w:rsidRPr="002D1AF3">
        <w:rPr>
          <w:rFonts w:ascii="Arial" w:hAnsi="Arial" w:cs="Arial"/>
          <w:snapToGrid w:val="0"/>
          <w:sz w:val="24"/>
          <w:szCs w:val="24"/>
        </w:rPr>
        <w:t xml:space="preserve">the </w:t>
      </w:r>
      <w:r w:rsidR="001C2223" w:rsidRPr="002D1AF3">
        <w:rPr>
          <w:rFonts w:ascii="Arial" w:hAnsi="Arial" w:cs="Arial"/>
          <w:snapToGrid w:val="0"/>
          <w:sz w:val="24"/>
          <w:szCs w:val="24"/>
        </w:rPr>
        <w:t xml:space="preserve">MOD in respect of active members of the AFPS. These contributions totalled </w:t>
      </w:r>
      <w:r w:rsidR="001C2223" w:rsidRPr="00CD5EF7">
        <w:rPr>
          <w:rFonts w:ascii="Arial" w:hAnsi="Arial" w:cs="Arial"/>
          <w:snapToGrid w:val="0"/>
          <w:sz w:val="24"/>
          <w:szCs w:val="24"/>
        </w:rPr>
        <w:t>£</w:t>
      </w:r>
      <w:r w:rsidR="00FC7231" w:rsidRPr="00CD5EF7">
        <w:rPr>
          <w:rFonts w:ascii="Arial" w:hAnsi="Arial" w:cs="Arial"/>
          <w:snapToGrid w:val="0"/>
          <w:sz w:val="24"/>
          <w:szCs w:val="24"/>
        </w:rPr>
        <w:t>4.262</w:t>
      </w:r>
      <w:r w:rsidR="00DB712F" w:rsidRPr="00CD5EF7">
        <w:rPr>
          <w:rFonts w:ascii="Arial" w:hAnsi="Arial" w:cs="Arial"/>
          <w:snapToGrid w:val="0"/>
          <w:sz w:val="24"/>
          <w:szCs w:val="24"/>
        </w:rPr>
        <w:t xml:space="preserve"> billion</w:t>
      </w:r>
      <w:r w:rsidR="001C2223" w:rsidRPr="00CD5EF7">
        <w:rPr>
          <w:rFonts w:ascii="Arial" w:hAnsi="Arial" w:cs="Arial"/>
          <w:snapToGrid w:val="0"/>
          <w:sz w:val="24"/>
          <w:szCs w:val="24"/>
        </w:rPr>
        <w:t>, £</w:t>
      </w:r>
      <w:r w:rsidR="00750001" w:rsidRPr="00CD5EF7">
        <w:rPr>
          <w:rFonts w:ascii="Arial" w:hAnsi="Arial" w:cs="Arial"/>
          <w:snapToGrid w:val="0"/>
          <w:sz w:val="24"/>
          <w:szCs w:val="24"/>
        </w:rPr>
        <w:t>4.069</w:t>
      </w:r>
      <w:r w:rsidR="00DB712F" w:rsidRPr="00CD5EF7">
        <w:rPr>
          <w:rFonts w:ascii="Arial" w:hAnsi="Arial" w:cs="Arial"/>
          <w:snapToGrid w:val="0"/>
          <w:sz w:val="24"/>
          <w:szCs w:val="24"/>
        </w:rPr>
        <w:t xml:space="preserve"> billion</w:t>
      </w:r>
      <w:r w:rsidRPr="00CD5EF7">
        <w:rPr>
          <w:rFonts w:ascii="Arial" w:hAnsi="Arial" w:cs="Arial"/>
          <w:snapToGrid w:val="0"/>
          <w:sz w:val="24"/>
          <w:szCs w:val="24"/>
        </w:rPr>
        <w:t xml:space="preserve"> in 20</w:t>
      </w:r>
      <w:r w:rsidR="00A30E90" w:rsidRPr="00CD5EF7">
        <w:rPr>
          <w:rFonts w:ascii="Arial" w:hAnsi="Arial" w:cs="Arial"/>
          <w:snapToGrid w:val="0"/>
          <w:sz w:val="24"/>
          <w:szCs w:val="24"/>
        </w:rPr>
        <w:t>2</w:t>
      </w:r>
      <w:r w:rsidR="002D1AF3" w:rsidRPr="00CD5EF7">
        <w:rPr>
          <w:rFonts w:ascii="Arial" w:hAnsi="Arial" w:cs="Arial"/>
          <w:snapToGrid w:val="0"/>
          <w:sz w:val="24"/>
          <w:szCs w:val="24"/>
        </w:rPr>
        <w:t>2-23</w:t>
      </w:r>
      <w:r w:rsidR="001C2223" w:rsidRPr="00CD5EF7">
        <w:rPr>
          <w:rFonts w:ascii="Arial" w:hAnsi="Arial" w:cs="Arial"/>
          <w:snapToGrid w:val="0"/>
          <w:sz w:val="24"/>
          <w:szCs w:val="24"/>
        </w:rPr>
        <w:t xml:space="preserve"> </w:t>
      </w:r>
      <w:r w:rsidR="001C2223" w:rsidRPr="000C128E">
        <w:rPr>
          <w:rFonts w:ascii="Arial" w:hAnsi="Arial" w:cs="Arial"/>
          <w:noProof w:val="0"/>
          <w:snapToGrid w:val="0"/>
          <w:sz w:val="24"/>
          <w:szCs w:val="24"/>
        </w:rPr>
        <w:t>(see note 3).</w:t>
      </w:r>
      <w:r w:rsidR="001C2223" w:rsidRPr="002D1AF3">
        <w:rPr>
          <w:rFonts w:ascii="Arial" w:hAnsi="Arial" w:cs="Arial"/>
          <w:snapToGrid w:val="0"/>
          <w:sz w:val="24"/>
          <w:szCs w:val="24"/>
        </w:rPr>
        <w:t xml:space="preserve"> </w:t>
      </w:r>
    </w:p>
    <w:p w14:paraId="2F003ACB" w14:textId="77777777" w:rsidR="001C2223" w:rsidRPr="002D1AF3" w:rsidRDefault="001C2223" w:rsidP="00280512">
      <w:pPr>
        <w:pStyle w:val="Accountstext"/>
        <w:rPr>
          <w:rFonts w:ascii="Arial" w:hAnsi="Arial" w:cs="Arial"/>
          <w:snapToGrid w:val="0"/>
          <w:sz w:val="24"/>
          <w:szCs w:val="24"/>
        </w:rPr>
      </w:pPr>
    </w:p>
    <w:p w14:paraId="36DC4035" w14:textId="618B3FFA" w:rsidR="001C2223" w:rsidRPr="007A4111" w:rsidRDefault="001C2223" w:rsidP="00280512">
      <w:pPr>
        <w:pStyle w:val="Accountstext"/>
        <w:rPr>
          <w:rFonts w:ascii="Arial" w:hAnsi="Arial" w:cs="Arial"/>
          <w:noProof w:val="0"/>
          <w:snapToGrid w:val="0"/>
          <w:sz w:val="24"/>
          <w:szCs w:val="24"/>
        </w:rPr>
      </w:pPr>
      <w:r w:rsidRPr="002D1AF3">
        <w:rPr>
          <w:rFonts w:ascii="Arial" w:hAnsi="Arial" w:cs="Arial"/>
          <w:snapToGrid w:val="0"/>
          <w:sz w:val="24"/>
          <w:szCs w:val="24"/>
        </w:rPr>
        <w:t xml:space="preserve">AFPS also made repayment to MOD in regards to benefits that had been paid by </w:t>
      </w:r>
      <w:r w:rsidR="00A656B5" w:rsidRPr="002D1AF3">
        <w:rPr>
          <w:rFonts w:ascii="Arial" w:hAnsi="Arial" w:cs="Arial"/>
          <w:snapToGrid w:val="0"/>
          <w:sz w:val="24"/>
          <w:szCs w:val="24"/>
        </w:rPr>
        <w:t xml:space="preserve">the </w:t>
      </w:r>
      <w:r w:rsidRPr="002D1AF3">
        <w:rPr>
          <w:rFonts w:ascii="Arial" w:hAnsi="Arial" w:cs="Arial"/>
          <w:snapToGrid w:val="0"/>
          <w:sz w:val="24"/>
          <w:szCs w:val="24"/>
        </w:rPr>
        <w:t>MOD on behalf of the AFPS. For tra</w:t>
      </w:r>
      <w:r w:rsidR="00B054F0" w:rsidRPr="002D1AF3">
        <w:rPr>
          <w:rFonts w:ascii="Arial" w:hAnsi="Arial" w:cs="Arial"/>
          <w:snapToGrid w:val="0"/>
          <w:sz w:val="24"/>
          <w:szCs w:val="24"/>
        </w:rPr>
        <w:t>nsactions relating to 202</w:t>
      </w:r>
      <w:r w:rsidR="002D1AF3" w:rsidRPr="002D1AF3">
        <w:rPr>
          <w:rFonts w:ascii="Arial" w:hAnsi="Arial" w:cs="Arial"/>
          <w:snapToGrid w:val="0"/>
          <w:sz w:val="24"/>
          <w:szCs w:val="24"/>
        </w:rPr>
        <w:t>3-24</w:t>
      </w:r>
      <w:r w:rsidRPr="002D1AF3">
        <w:rPr>
          <w:rFonts w:ascii="Arial" w:hAnsi="Arial" w:cs="Arial"/>
          <w:snapToGrid w:val="0"/>
          <w:sz w:val="24"/>
          <w:szCs w:val="24"/>
        </w:rPr>
        <w:t xml:space="preserve"> these totalled </w:t>
      </w:r>
      <w:r w:rsidRPr="00CD5EF7">
        <w:rPr>
          <w:rFonts w:ascii="Arial" w:hAnsi="Arial" w:cs="Arial"/>
          <w:snapToGrid w:val="0"/>
          <w:sz w:val="24"/>
          <w:szCs w:val="24"/>
        </w:rPr>
        <w:t>£</w:t>
      </w:r>
      <w:r w:rsidR="00FC7231" w:rsidRPr="00CD5EF7">
        <w:rPr>
          <w:rFonts w:ascii="Arial" w:hAnsi="Arial" w:cs="Arial"/>
          <w:snapToGrid w:val="0"/>
          <w:sz w:val="24"/>
          <w:szCs w:val="24"/>
        </w:rPr>
        <w:t>542.9</w:t>
      </w:r>
      <w:r w:rsidR="00DB712F" w:rsidRPr="00CD5EF7">
        <w:rPr>
          <w:rFonts w:ascii="Arial" w:hAnsi="Arial" w:cs="Arial"/>
          <w:snapToGrid w:val="0"/>
          <w:sz w:val="24"/>
          <w:szCs w:val="24"/>
        </w:rPr>
        <w:t xml:space="preserve"> million</w:t>
      </w:r>
      <w:r w:rsidR="00B054F0" w:rsidRPr="008B0FED">
        <w:rPr>
          <w:rFonts w:ascii="Arial" w:hAnsi="Arial" w:cs="Arial"/>
          <w:snapToGrid w:val="0"/>
          <w:sz w:val="24"/>
          <w:szCs w:val="24"/>
        </w:rPr>
        <w:t>,</w:t>
      </w:r>
      <w:r w:rsidR="00B054F0" w:rsidRPr="002D1AF3">
        <w:rPr>
          <w:rFonts w:ascii="Arial" w:hAnsi="Arial" w:cs="Arial"/>
          <w:snapToGrid w:val="0"/>
          <w:sz w:val="24"/>
          <w:szCs w:val="24"/>
        </w:rPr>
        <w:t xml:space="preserve"> £</w:t>
      </w:r>
      <w:r w:rsidR="002D1AF3" w:rsidRPr="002D1AF3">
        <w:rPr>
          <w:rFonts w:ascii="Arial" w:hAnsi="Arial" w:cs="Arial"/>
          <w:snapToGrid w:val="0"/>
          <w:sz w:val="24"/>
          <w:szCs w:val="24"/>
        </w:rPr>
        <w:t>5</w:t>
      </w:r>
      <w:r w:rsidR="008B0FED">
        <w:rPr>
          <w:rFonts w:ascii="Arial" w:hAnsi="Arial" w:cs="Arial"/>
          <w:snapToGrid w:val="0"/>
          <w:sz w:val="24"/>
          <w:szCs w:val="24"/>
        </w:rPr>
        <w:t>38</w:t>
      </w:r>
      <w:r w:rsidR="00336D99" w:rsidRPr="002D1AF3">
        <w:rPr>
          <w:rFonts w:ascii="Arial" w:hAnsi="Arial" w:cs="Arial"/>
          <w:snapToGrid w:val="0"/>
          <w:sz w:val="24"/>
          <w:szCs w:val="24"/>
        </w:rPr>
        <w:t>.3</w:t>
      </w:r>
      <w:r w:rsidR="00DB712F" w:rsidRPr="002D1AF3">
        <w:rPr>
          <w:rFonts w:ascii="Arial" w:hAnsi="Arial" w:cs="Arial"/>
          <w:snapToGrid w:val="0"/>
          <w:sz w:val="24"/>
          <w:szCs w:val="24"/>
        </w:rPr>
        <w:t xml:space="preserve"> million </w:t>
      </w:r>
      <w:r w:rsidR="00B054F0" w:rsidRPr="002D1AF3">
        <w:rPr>
          <w:rFonts w:ascii="Arial" w:hAnsi="Arial" w:cs="Arial"/>
          <w:snapToGrid w:val="0"/>
          <w:sz w:val="24"/>
          <w:szCs w:val="24"/>
        </w:rPr>
        <w:t>in 20</w:t>
      </w:r>
      <w:r w:rsidR="00A30E90" w:rsidRPr="002D1AF3">
        <w:rPr>
          <w:rFonts w:ascii="Arial" w:hAnsi="Arial" w:cs="Arial"/>
          <w:snapToGrid w:val="0"/>
          <w:sz w:val="24"/>
          <w:szCs w:val="24"/>
        </w:rPr>
        <w:t>2</w:t>
      </w:r>
      <w:r w:rsidR="002D1AF3" w:rsidRPr="002D1AF3">
        <w:rPr>
          <w:rFonts w:ascii="Arial" w:hAnsi="Arial" w:cs="Arial"/>
          <w:snapToGrid w:val="0"/>
          <w:sz w:val="24"/>
          <w:szCs w:val="24"/>
        </w:rPr>
        <w:t>2-23</w:t>
      </w:r>
      <w:r w:rsidRPr="002D1AF3">
        <w:rPr>
          <w:rFonts w:ascii="Arial" w:hAnsi="Arial" w:cs="Arial"/>
          <w:snapToGrid w:val="0"/>
          <w:sz w:val="24"/>
          <w:szCs w:val="24"/>
        </w:rPr>
        <w:t>.</w:t>
      </w:r>
    </w:p>
    <w:p w14:paraId="3A980F84" w14:textId="77777777" w:rsidR="001C2223" w:rsidRPr="007A4111" w:rsidRDefault="001C2223" w:rsidP="00280512">
      <w:pPr>
        <w:pStyle w:val="Accountstext"/>
        <w:rPr>
          <w:rFonts w:ascii="Arial" w:hAnsi="Arial" w:cs="Arial"/>
          <w:noProof w:val="0"/>
          <w:snapToGrid w:val="0"/>
          <w:sz w:val="24"/>
          <w:szCs w:val="24"/>
        </w:rPr>
      </w:pPr>
    </w:p>
    <w:p w14:paraId="769801C2" w14:textId="5B859ABD" w:rsidR="001C2223" w:rsidRPr="007A4111" w:rsidRDefault="001C2223" w:rsidP="00280512">
      <w:pPr>
        <w:pStyle w:val="Accountstext"/>
        <w:rPr>
          <w:rFonts w:ascii="Arial" w:hAnsi="Arial" w:cs="Arial"/>
          <w:noProof w:val="0"/>
          <w:sz w:val="24"/>
          <w:szCs w:val="24"/>
        </w:rPr>
      </w:pPr>
      <w:r w:rsidRPr="007A4111">
        <w:rPr>
          <w:rFonts w:ascii="Arial" w:hAnsi="Arial" w:cs="Arial"/>
          <w:noProof w:val="0"/>
          <w:snapToGrid w:val="0"/>
          <w:sz w:val="24"/>
          <w:szCs w:val="24"/>
        </w:rPr>
        <w:t xml:space="preserve">None of the managers of the Scheme, key managerial staff or other related parties has undertaken any material transactions with the Scheme during the year. </w:t>
      </w:r>
      <w:r w:rsidRPr="007A4111">
        <w:rPr>
          <w:rFonts w:ascii="Arial" w:hAnsi="Arial" w:cs="Arial"/>
          <w:noProof w:val="0"/>
          <w:sz w:val="24"/>
          <w:szCs w:val="24"/>
        </w:rPr>
        <w:t>Certain key managerial staff and members of the DBS Executive Leadership Team are members of the Scheme. The benefits they are entitled to are not different to other members of the Scheme.</w:t>
      </w:r>
    </w:p>
    <w:bookmarkEnd w:id="400"/>
    <w:p w14:paraId="07917CA2" w14:textId="77777777" w:rsidR="00160E1D" w:rsidRPr="004E7BB5" w:rsidRDefault="00160E1D" w:rsidP="00160E1D">
      <w:pPr>
        <w:rPr>
          <w:sz w:val="40"/>
          <w:szCs w:val="40"/>
        </w:rPr>
      </w:pPr>
    </w:p>
    <w:p w14:paraId="71C6F496" w14:textId="3EFE4E7F" w:rsidR="001C2223" w:rsidRPr="00160E1D" w:rsidRDefault="00356D32" w:rsidP="00C967F8">
      <w:pPr>
        <w:pStyle w:val="AccReplvl2"/>
      </w:pPr>
      <w:r w:rsidRPr="00160E1D">
        <w:t xml:space="preserve">Note 19: </w:t>
      </w:r>
      <w:r w:rsidR="004460A9">
        <w:t>Events after the Reporting Period</w:t>
      </w:r>
      <w:r w:rsidR="002617C1">
        <w:t xml:space="preserve"> </w:t>
      </w:r>
    </w:p>
    <w:p w14:paraId="037B8F72" w14:textId="326516DB" w:rsidR="00160E1D" w:rsidRDefault="00160E1D" w:rsidP="00160E1D"/>
    <w:p w14:paraId="4C181C8E" w14:textId="77777777" w:rsidR="008A5411" w:rsidRPr="00B3128A" w:rsidRDefault="008A5411" w:rsidP="008A5411">
      <w:pPr>
        <w:pStyle w:val="AccReplvl3"/>
      </w:pPr>
      <w:r w:rsidRPr="00B3128A">
        <w:t>Revaluation of AFPS15 Accrued Pensions</w:t>
      </w:r>
    </w:p>
    <w:p w14:paraId="540C457B" w14:textId="77777777" w:rsidR="008A5411" w:rsidRDefault="008A5411" w:rsidP="008A5411">
      <w:pPr>
        <w:rPr>
          <w:rFonts w:cs="Arial"/>
          <w:bCs/>
          <w:szCs w:val="24"/>
          <w:lang w:eastAsia="zh-CN"/>
        </w:rPr>
      </w:pPr>
    </w:p>
    <w:p w14:paraId="40387126" w14:textId="77777777" w:rsidR="00B0323B" w:rsidRDefault="008A5411" w:rsidP="008A5411">
      <w:pPr>
        <w:rPr>
          <w:rFonts w:cs="Arial"/>
          <w:bCs/>
          <w:szCs w:val="24"/>
          <w:lang w:eastAsia="zh-CN"/>
        </w:rPr>
      </w:pPr>
      <w:r w:rsidRPr="00EB2307">
        <w:rPr>
          <w:rFonts w:cs="Arial"/>
          <w:bCs/>
          <w:szCs w:val="24"/>
          <w:lang w:eastAsia="zh-CN"/>
        </w:rPr>
        <w:t xml:space="preserve">Accrued pensions of active members of the Armed Forces Pension Scheme 2015 (AFPS15) are revalued in April of each year based on Office for National Statistics (ONS) estimates of the </w:t>
      </w:r>
    </w:p>
    <w:p w14:paraId="183EE3BF" w14:textId="77777777" w:rsidR="00B0323B" w:rsidRDefault="00B0323B" w:rsidP="008A5411">
      <w:pPr>
        <w:rPr>
          <w:rFonts w:cs="Arial"/>
          <w:bCs/>
          <w:szCs w:val="24"/>
          <w:lang w:eastAsia="zh-CN"/>
        </w:rPr>
      </w:pPr>
    </w:p>
    <w:p w14:paraId="6FE0CE9E" w14:textId="7173DAA4" w:rsidR="00B0323B" w:rsidRDefault="00B0323B" w:rsidP="008A5411">
      <w:pPr>
        <w:rPr>
          <w:rFonts w:cs="Arial"/>
          <w:bCs/>
          <w:szCs w:val="24"/>
          <w:lang w:eastAsia="zh-CN"/>
        </w:rPr>
      </w:pPr>
    </w:p>
    <w:p w14:paraId="75D26DFA" w14:textId="3FB3CD89" w:rsidR="008A5411" w:rsidRDefault="008A5411" w:rsidP="000F24F1">
      <w:pPr>
        <w:spacing w:before="120"/>
        <w:rPr>
          <w:rFonts w:cs="Arial"/>
          <w:bCs/>
          <w:szCs w:val="24"/>
          <w:lang w:eastAsia="zh-CN"/>
        </w:rPr>
      </w:pPr>
      <w:r w:rsidRPr="00EB2307">
        <w:rPr>
          <w:rFonts w:cs="Arial"/>
          <w:bCs/>
          <w:szCs w:val="24"/>
          <w:lang w:eastAsia="zh-CN"/>
        </w:rPr>
        <w:t>September-to-September increase in average weekly earnings (AWE). ONS practice is to publish each year a provisional AWE figure for the September-to-September increase in November, followed by a revised figure in December. During work leading up to the laying of the Treasury revaluation order published in April 2023, it was noted that the Treasury revaluation orders for 2021 and 2022 specified an AWE figure based on provisional ONS figures, rather than revised ONS figures, which had been used in previous Treasury revaluation orders from 2015 to 2020. Although the legislation setting out the revaluation of public sector pension schemes does not specify a figure of AWE growth to be used for the purposes of revaluation, it is the Government’s view that the previous practice of using revised ONS estimates should have been maintained in 2021 and 2022.</w:t>
      </w:r>
    </w:p>
    <w:p w14:paraId="24D1F80C" w14:textId="77777777" w:rsidR="008A5411" w:rsidRDefault="008A5411" w:rsidP="008A5411">
      <w:pPr>
        <w:rPr>
          <w:rFonts w:cs="Arial"/>
          <w:bCs/>
          <w:szCs w:val="24"/>
          <w:lang w:eastAsia="zh-CN"/>
        </w:rPr>
      </w:pPr>
    </w:p>
    <w:p w14:paraId="2DCE8858" w14:textId="77777777" w:rsidR="004C4BDC" w:rsidRDefault="008A5411" w:rsidP="008A5411">
      <w:pPr>
        <w:rPr>
          <w:rFonts w:cs="Arial"/>
        </w:rPr>
      </w:pPr>
      <w:r w:rsidRPr="00245CA8">
        <w:rPr>
          <w:rFonts w:cs="Arial"/>
        </w:rPr>
        <w:t>The Government announced on 6 July 2023 that they intend to correct the position affecting those currently active, deferred and pensioner members who were in active service at any point between 1 April 2020 and 31 March 2022.</w:t>
      </w:r>
      <w:r>
        <w:rPr>
          <w:rFonts w:cs="Arial"/>
        </w:rPr>
        <w:t xml:space="preserve"> </w:t>
      </w:r>
      <w:r w:rsidRPr="00245CA8">
        <w:rPr>
          <w:rFonts w:cs="Arial"/>
        </w:rPr>
        <w:t>This will ensure all members receive the correct amount of pension. For a member who was in active service throughout the entire period, their accrued pension up to 31 March 2022 will be up to around 0.6% larger following this change.</w:t>
      </w:r>
      <w:r>
        <w:rPr>
          <w:rFonts w:cs="Arial"/>
        </w:rPr>
        <w:t xml:space="preserve"> </w:t>
      </w:r>
      <w:r w:rsidRPr="00245CA8">
        <w:rPr>
          <w:rFonts w:cs="Arial"/>
        </w:rPr>
        <w:t>The cost to the Scheme as estimated by Government Actuary’s Department is £70</w:t>
      </w:r>
      <w:r>
        <w:rPr>
          <w:rFonts w:cs="Arial"/>
        </w:rPr>
        <w:t xml:space="preserve"> </w:t>
      </w:r>
      <w:r w:rsidRPr="00245CA8">
        <w:rPr>
          <w:rFonts w:cs="Arial"/>
        </w:rPr>
        <w:t>m</w:t>
      </w:r>
      <w:r>
        <w:rPr>
          <w:rFonts w:cs="Arial"/>
        </w:rPr>
        <w:t>illion</w:t>
      </w:r>
      <w:r w:rsidRPr="00245CA8">
        <w:rPr>
          <w:rFonts w:cs="Arial"/>
        </w:rPr>
        <w:t>.</w:t>
      </w:r>
      <w:r>
        <w:rPr>
          <w:rFonts w:cs="Arial"/>
        </w:rPr>
        <w:t xml:space="preserve"> </w:t>
      </w:r>
      <w:r w:rsidRPr="00F27D9F">
        <w:rPr>
          <w:rFonts w:cs="Arial"/>
        </w:rPr>
        <w:t>The Governmen</w:t>
      </w:r>
      <w:r>
        <w:rPr>
          <w:rFonts w:cs="Arial"/>
        </w:rPr>
        <w:t xml:space="preserve">t </w:t>
      </w:r>
      <w:r w:rsidRPr="00F27D9F">
        <w:rPr>
          <w:rFonts w:cs="Arial"/>
        </w:rPr>
        <w:t>implemented legislation</w:t>
      </w:r>
      <w:r w:rsidRPr="00F27D9F">
        <w:rPr>
          <w:rStyle w:val="CommentReference"/>
        </w:rPr>
        <w:t xml:space="preserve"> </w:t>
      </w:r>
      <w:r w:rsidRPr="00F27D9F">
        <w:rPr>
          <w:rFonts w:cs="Arial"/>
        </w:rPr>
        <w:t>to enable the correction of member records on 15 April 2024. The Scheme will recognise the additional past service costs in relation to the corrected amounts within the 2024-25 Accounts</w:t>
      </w:r>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Pr>
          <w:rFonts w:cs="Arial"/>
        </w:rPr>
        <w:t>.</w:t>
      </w:r>
    </w:p>
    <w:p w14:paraId="5540A871" w14:textId="77777777" w:rsidR="0027457E" w:rsidRDefault="0027457E" w:rsidP="008A5411">
      <w:pPr>
        <w:rPr>
          <w:rFonts w:cs="Arial"/>
        </w:rPr>
      </w:pPr>
    </w:p>
    <w:p w14:paraId="6832A286" w14:textId="77777777" w:rsidR="0038130B" w:rsidRPr="00B3128A" w:rsidRDefault="0038130B" w:rsidP="0038130B">
      <w:pPr>
        <w:pStyle w:val="AccReplvl3"/>
      </w:pPr>
      <w:r w:rsidRPr="00B3128A">
        <w:t>Cost Cap Judicial Review</w:t>
      </w:r>
    </w:p>
    <w:p w14:paraId="7991EEE1" w14:textId="77777777" w:rsidR="0038130B" w:rsidRPr="003F536E" w:rsidRDefault="0038130B" w:rsidP="0038130B">
      <w:pPr>
        <w:rPr>
          <w:rFonts w:cs="Arial"/>
          <w:szCs w:val="24"/>
          <w:highlight w:val="yellow"/>
        </w:rPr>
      </w:pPr>
    </w:p>
    <w:p w14:paraId="6E8625C5" w14:textId="2E685025" w:rsidR="0038130B" w:rsidRPr="000B56C9" w:rsidRDefault="0038130B" w:rsidP="0038130B">
      <w:pPr>
        <w:autoSpaceDN w:val="0"/>
        <w:textAlignment w:val="baseline"/>
      </w:pPr>
      <w:r w:rsidRPr="00643115">
        <w:rPr>
          <w:rFonts w:cs="Arial"/>
          <w:szCs w:val="24"/>
        </w:rPr>
        <w:t xml:space="preserve">In December 2021 several unions filed for a joint </w:t>
      </w:r>
      <w:r>
        <w:rPr>
          <w:rFonts w:cs="Arial"/>
          <w:szCs w:val="24"/>
        </w:rPr>
        <w:t>j</w:t>
      </w:r>
      <w:r w:rsidRPr="00643115">
        <w:rPr>
          <w:rFonts w:cs="Arial"/>
          <w:szCs w:val="24"/>
        </w:rPr>
        <w:t xml:space="preserve">udicial review against the Government on the inclusion of the </w:t>
      </w:r>
      <w:r>
        <w:rPr>
          <w:rFonts w:cs="Arial"/>
          <w:szCs w:val="24"/>
        </w:rPr>
        <w:t>2015 Pension</w:t>
      </w:r>
      <w:r w:rsidRPr="00643115">
        <w:rPr>
          <w:rFonts w:cs="Arial"/>
          <w:szCs w:val="24"/>
        </w:rPr>
        <w:t xml:space="preserve"> </w:t>
      </w:r>
      <w:r>
        <w:rPr>
          <w:rFonts w:cs="Arial"/>
          <w:szCs w:val="24"/>
        </w:rPr>
        <w:t>R</w:t>
      </w:r>
      <w:r w:rsidRPr="00643115">
        <w:rPr>
          <w:rFonts w:cs="Arial"/>
          <w:szCs w:val="24"/>
        </w:rPr>
        <w:t>emedy costs within the cost control mechanism</w:t>
      </w:r>
      <w:r>
        <w:rPr>
          <w:rFonts w:cs="Arial"/>
          <w:szCs w:val="24"/>
        </w:rPr>
        <w:t xml:space="preserve"> at the 2016 valuations</w:t>
      </w:r>
      <w:r w:rsidRPr="00643115">
        <w:rPr>
          <w:rFonts w:cs="Arial"/>
          <w:szCs w:val="24"/>
        </w:rPr>
        <w:t>.</w:t>
      </w:r>
      <w:r>
        <w:rPr>
          <w:rFonts w:cs="Arial"/>
          <w:szCs w:val="24"/>
        </w:rPr>
        <w:t xml:space="preserve"> The</w:t>
      </w:r>
      <w:r w:rsidRPr="003349D9">
        <w:t xml:space="preserve"> </w:t>
      </w:r>
      <w:r>
        <w:t>j</w:t>
      </w:r>
      <w:r w:rsidRPr="003349D9">
        <w:t xml:space="preserve">udicial </w:t>
      </w:r>
      <w:r>
        <w:t>r</w:t>
      </w:r>
      <w:r w:rsidRPr="003349D9">
        <w:t>eview was heard in early 2023. A ruling against this remedy approach could have potentially resulted in higher costs of accrual from 1 April 2019 onwards.</w:t>
      </w:r>
      <w:r>
        <w:t xml:space="preserve"> </w:t>
      </w:r>
      <w:r w:rsidRPr="003349D9">
        <w:t xml:space="preserve">The claims made in the </w:t>
      </w:r>
      <w:r>
        <w:t>j</w:t>
      </w:r>
      <w:r w:rsidRPr="003349D9">
        <w:t xml:space="preserve">udicial </w:t>
      </w:r>
      <w:r>
        <w:t>r</w:t>
      </w:r>
      <w:r w:rsidRPr="003349D9">
        <w:t>eview were dismissed by the High Court, in a judgment handed down on Friday 10 March 2023.</w:t>
      </w:r>
      <w:r>
        <w:t xml:space="preserve"> Permission to appeal this judgment was granted by the Court of Appeal on 26 May 2023 </w:t>
      </w:r>
      <w:r w:rsidRPr="000D5B40">
        <w:t>but was rejected on 23 Feb</w:t>
      </w:r>
      <w:r>
        <w:t>ruary</w:t>
      </w:r>
      <w:r w:rsidRPr="000D5B40">
        <w:t xml:space="preserve"> 2024. </w:t>
      </w:r>
      <w:r w:rsidRPr="000F24F1">
        <w:t xml:space="preserve">The Fire Brigade Union requested permission to appeal to the Supreme Court in May </w:t>
      </w:r>
      <w:proofErr w:type="gramStart"/>
      <w:r w:rsidRPr="000F24F1">
        <w:t>2024</w:t>
      </w:r>
      <w:proofErr w:type="gramEnd"/>
      <w:r w:rsidRPr="000F24F1">
        <w:t xml:space="preserve"> but it is not yet known if this will be granted.</w:t>
      </w:r>
    </w:p>
    <w:p w14:paraId="5EF49630" w14:textId="77777777" w:rsidR="0038130B" w:rsidRDefault="0038130B" w:rsidP="008A5411">
      <w:pPr>
        <w:rPr>
          <w:rFonts w:cs="Arial"/>
        </w:rPr>
      </w:pPr>
    </w:p>
    <w:p w14:paraId="13A2D05B" w14:textId="76B0923A" w:rsidR="0027457E" w:rsidRPr="008A5411" w:rsidRDefault="0027457E" w:rsidP="008A5411">
      <w:pPr>
        <w:rPr>
          <w:rFonts w:cs="Arial"/>
        </w:rPr>
        <w:sectPr w:rsidR="0027457E" w:rsidRPr="008A5411" w:rsidSect="00E30773">
          <w:footerReference w:type="even" r:id="rId72"/>
          <w:type w:val="continuous"/>
          <w:pgSz w:w="11909" w:h="16834" w:code="9"/>
          <w:pgMar w:top="1701" w:right="851" w:bottom="1418" w:left="851" w:header="709" w:footer="709" w:gutter="0"/>
          <w:cols w:space="720"/>
          <w:docGrid w:linePitch="326"/>
        </w:sectPr>
      </w:pPr>
    </w:p>
    <w:p w14:paraId="7C194907" w14:textId="19D32A4F" w:rsidR="00F90398" w:rsidRPr="004C4BDC" w:rsidRDefault="00F90398" w:rsidP="004C4BDC">
      <w:pPr>
        <w:autoSpaceDE w:val="0"/>
        <w:autoSpaceDN w:val="0"/>
        <w:rPr>
          <w:rFonts w:cs="Arial"/>
          <w:bCs/>
          <w:color w:val="00945F"/>
          <w:szCs w:val="24"/>
        </w:rPr>
      </w:pPr>
      <w:r>
        <w:t xml:space="preserve"> </w:t>
      </w:r>
    </w:p>
    <w:p w14:paraId="4A00503E" w14:textId="46E40822" w:rsidR="00740806" w:rsidRPr="00160E1D" w:rsidRDefault="00740806" w:rsidP="00C967F8">
      <w:pPr>
        <w:pStyle w:val="AccReplvl2"/>
      </w:pPr>
      <w:r w:rsidRPr="00160E1D">
        <w:t xml:space="preserve">Note </w:t>
      </w:r>
      <w:r>
        <w:t>20</w:t>
      </w:r>
      <w:r w:rsidRPr="00160E1D">
        <w:t xml:space="preserve">: </w:t>
      </w:r>
      <w:r w:rsidR="002617C1" w:rsidRPr="00160E1D">
        <w:t xml:space="preserve">Date of authorisation for </w:t>
      </w:r>
      <w:proofErr w:type="gramStart"/>
      <w:r w:rsidR="002617C1" w:rsidRPr="00160E1D">
        <w:t>issue</w:t>
      </w:r>
      <w:proofErr w:type="gramEnd"/>
    </w:p>
    <w:p w14:paraId="4D82996C" w14:textId="77777777" w:rsidR="004460A9" w:rsidRDefault="004460A9" w:rsidP="00160577">
      <w:pPr>
        <w:rPr>
          <w:rFonts w:cs="Arial"/>
          <w:snapToGrid w:val="0"/>
          <w:szCs w:val="24"/>
          <w:lang w:eastAsia="zh-CN"/>
        </w:rPr>
      </w:pPr>
    </w:p>
    <w:p w14:paraId="7B603328" w14:textId="22E95844" w:rsidR="004460A9" w:rsidRDefault="004460A9" w:rsidP="004460A9">
      <w:pPr>
        <w:pStyle w:val="Accountstext"/>
        <w:rPr>
          <w:rFonts w:ascii="Arial" w:hAnsi="Arial" w:cs="Arial"/>
          <w:noProof w:val="0"/>
          <w:snapToGrid w:val="0"/>
          <w:sz w:val="24"/>
          <w:szCs w:val="24"/>
        </w:rPr>
      </w:pPr>
      <w:r w:rsidRPr="007A4111">
        <w:rPr>
          <w:rFonts w:ascii="Arial" w:hAnsi="Arial" w:cs="Arial"/>
          <w:noProof w:val="0"/>
          <w:snapToGrid w:val="0"/>
          <w:sz w:val="24"/>
          <w:szCs w:val="24"/>
        </w:rPr>
        <w:t>The financial statements have been authorised for issue by the Accounting Officer on the same date as the C&amp;AG’s certificate.</w:t>
      </w:r>
    </w:p>
    <w:p w14:paraId="22D043DB" w14:textId="77777777" w:rsidR="00947B15" w:rsidRDefault="00947B15" w:rsidP="004460A9">
      <w:pPr>
        <w:pStyle w:val="Accountstext"/>
        <w:rPr>
          <w:rFonts w:ascii="Arial" w:hAnsi="Arial" w:cs="Arial"/>
          <w:noProof w:val="0"/>
          <w:snapToGrid w:val="0"/>
          <w:sz w:val="24"/>
          <w:szCs w:val="24"/>
        </w:rPr>
      </w:pPr>
    </w:p>
    <w:p w14:paraId="51E94494" w14:textId="77777777" w:rsidR="00947B15" w:rsidRDefault="00947B15" w:rsidP="004460A9">
      <w:pPr>
        <w:pStyle w:val="Accountstext"/>
        <w:rPr>
          <w:rFonts w:ascii="Arial" w:hAnsi="Arial" w:cs="Arial"/>
          <w:noProof w:val="0"/>
          <w:snapToGrid w:val="0"/>
          <w:sz w:val="24"/>
          <w:szCs w:val="24"/>
        </w:rPr>
      </w:pPr>
    </w:p>
    <w:p w14:paraId="6BBB0C91" w14:textId="77777777" w:rsidR="00947B15" w:rsidRDefault="00947B15" w:rsidP="004460A9">
      <w:pPr>
        <w:pStyle w:val="Accountstext"/>
        <w:rPr>
          <w:rFonts w:ascii="Arial" w:hAnsi="Arial" w:cs="Arial"/>
          <w:noProof w:val="0"/>
          <w:snapToGrid w:val="0"/>
          <w:sz w:val="24"/>
          <w:szCs w:val="24"/>
        </w:rPr>
      </w:pPr>
    </w:p>
    <w:p w14:paraId="34E68F7A" w14:textId="0C1AFD7C" w:rsidR="00CB4BD2" w:rsidRDefault="00CB4BD2" w:rsidP="004460A9">
      <w:pPr>
        <w:pStyle w:val="Accountstext"/>
        <w:rPr>
          <w:rFonts w:ascii="Arial" w:hAnsi="Arial" w:cs="Arial"/>
          <w:noProof w:val="0"/>
          <w:snapToGrid w:val="0"/>
          <w:sz w:val="24"/>
          <w:szCs w:val="24"/>
        </w:rPr>
      </w:pPr>
    </w:p>
    <w:p w14:paraId="08A1CA8F" w14:textId="77777777" w:rsidR="002D1AF3" w:rsidRDefault="002D1AF3" w:rsidP="004460A9">
      <w:pPr>
        <w:pStyle w:val="Accountstext"/>
        <w:rPr>
          <w:rFonts w:ascii="Arial" w:hAnsi="Arial" w:cs="Arial"/>
          <w:noProof w:val="0"/>
          <w:snapToGrid w:val="0"/>
          <w:sz w:val="24"/>
          <w:szCs w:val="24"/>
        </w:rPr>
      </w:pPr>
    </w:p>
    <w:p w14:paraId="0A2861D3" w14:textId="77777777" w:rsidR="002D1AF3" w:rsidRDefault="002D1AF3" w:rsidP="004460A9">
      <w:pPr>
        <w:pStyle w:val="Accountstext"/>
        <w:rPr>
          <w:rFonts w:ascii="Arial" w:hAnsi="Arial" w:cs="Arial"/>
          <w:noProof w:val="0"/>
          <w:snapToGrid w:val="0"/>
          <w:sz w:val="24"/>
          <w:szCs w:val="24"/>
        </w:rPr>
      </w:pPr>
    </w:p>
    <w:p w14:paraId="370A7244" w14:textId="77777777" w:rsidR="002D1AF3" w:rsidRDefault="002D1AF3" w:rsidP="004460A9">
      <w:pPr>
        <w:pStyle w:val="Accountstext"/>
        <w:rPr>
          <w:rFonts w:ascii="Arial" w:hAnsi="Arial" w:cs="Arial"/>
          <w:noProof w:val="0"/>
          <w:snapToGrid w:val="0"/>
          <w:sz w:val="24"/>
          <w:szCs w:val="24"/>
        </w:rPr>
      </w:pPr>
    </w:p>
    <w:p w14:paraId="04253831" w14:textId="0D552575" w:rsidR="00CB4BD2" w:rsidRDefault="00CB4BD2" w:rsidP="004460A9">
      <w:pPr>
        <w:pStyle w:val="Accountstext"/>
        <w:rPr>
          <w:rFonts w:ascii="Arial" w:hAnsi="Arial" w:cs="Arial"/>
          <w:noProof w:val="0"/>
          <w:snapToGrid w:val="0"/>
          <w:sz w:val="24"/>
          <w:szCs w:val="24"/>
        </w:rPr>
        <w:sectPr w:rsidR="00CB4BD2" w:rsidSect="00893A71">
          <w:headerReference w:type="even" r:id="rId73"/>
          <w:headerReference w:type="default" r:id="rId74"/>
          <w:type w:val="continuous"/>
          <w:pgSz w:w="11909" w:h="16834" w:code="9"/>
          <w:pgMar w:top="1701" w:right="851" w:bottom="1418" w:left="851" w:header="709" w:footer="709" w:gutter="0"/>
          <w:pgNumType w:start="66"/>
          <w:cols w:space="720"/>
          <w:docGrid w:linePitch="326"/>
        </w:sectPr>
      </w:pPr>
    </w:p>
    <w:p w14:paraId="71071E33"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63302017" w14:textId="0497BB25" w:rsidR="00CB4BD2" w:rsidRDefault="00BD065E" w:rsidP="00CB4BD2">
      <w:pPr>
        <w:suppressAutoHyphens/>
        <w:autoSpaceDN w:val="0"/>
        <w:textAlignment w:val="baseline"/>
        <w:rPr>
          <w:rFonts w:ascii="Arial Nova Light" w:hAnsi="Arial Nova Light" w:cs="Arial"/>
          <w:color w:val="00945F"/>
          <w:sz w:val="44"/>
          <w:szCs w:val="44"/>
          <w:lang w:eastAsia="en-GB"/>
        </w:rPr>
      </w:pPr>
      <w:r>
        <w:rPr>
          <w:noProof/>
          <w:lang w:eastAsia="en-GB"/>
        </w:rPr>
        <w:lastRenderedPageBreak/>
        <w:drawing>
          <wp:anchor distT="0" distB="0" distL="114300" distR="114300" simplePos="0" relativeHeight="251658256" behindDoc="1" locked="0" layoutInCell="1" allowOverlap="1" wp14:anchorId="5656DB82" wp14:editId="4BF32DC4">
            <wp:simplePos x="0" y="0"/>
            <wp:positionH relativeFrom="page">
              <wp:align>right</wp:align>
            </wp:positionH>
            <wp:positionV relativeFrom="paragraph">
              <wp:posOffset>-1341392</wp:posOffset>
            </wp:positionV>
            <wp:extent cx="7552706" cy="11199310"/>
            <wp:effectExtent l="0" t="0" r="0" b="254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7552706" cy="11199310"/>
                    </a:xfrm>
                    <a:prstGeom prst="rect">
                      <a:avLst/>
                    </a:prstGeom>
                    <a:noFill/>
                  </pic:spPr>
                </pic:pic>
              </a:graphicData>
            </a:graphic>
            <wp14:sizeRelH relativeFrom="page">
              <wp14:pctWidth>0</wp14:pctWidth>
            </wp14:sizeRelH>
            <wp14:sizeRelV relativeFrom="page">
              <wp14:pctHeight>0</wp14:pctHeight>
            </wp14:sizeRelV>
          </wp:anchor>
        </w:drawing>
      </w:r>
    </w:p>
    <w:p w14:paraId="273A831A" w14:textId="60367DD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44C9873" w14:textId="599FFD83"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5EEAAAD2" w14:textId="6DDA9EFA"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D57C249" w14:textId="3CC980EF"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C8BD2B8" w14:textId="51F18A36"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44EAABB8" w14:textId="01AFD8AD"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6B887CCB" w14:textId="1E5793D8"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08602ED" w14:textId="4C2CB8BB"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AD2E275" w14:textId="7A7AC282"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50409126" w14:textId="4BF334F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E9EDF7A" w14:textId="4BED51F5"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38394550" w14:textId="748DCF2C"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920EEC5" w14:textId="7FC1A263"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48F65B7B" w14:textId="0649A39C"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9858475" w14:textId="784BB567" w:rsidR="00CB4BD2" w:rsidRDefault="005337C0" w:rsidP="00CB4BD2">
      <w:pPr>
        <w:suppressAutoHyphens/>
        <w:autoSpaceDN w:val="0"/>
        <w:textAlignment w:val="baseline"/>
        <w:rPr>
          <w:rFonts w:ascii="Arial Nova Light" w:hAnsi="Arial Nova Light" w:cs="Arial"/>
          <w:color w:val="00945F"/>
          <w:sz w:val="44"/>
          <w:szCs w:val="44"/>
          <w:lang w:eastAsia="en-GB"/>
        </w:rPr>
      </w:pPr>
      <w:r w:rsidRPr="002E519A">
        <w:rPr>
          <w:rFonts w:ascii="Arial Nova Light" w:hAnsi="Arial Nova Light"/>
          <w:noProof/>
          <w:color w:val="00945F"/>
          <w:sz w:val="40"/>
          <w:szCs w:val="40"/>
        </w:rPr>
        <mc:AlternateContent>
          <mc:Choice Requires="wps">
            <w:drawing>
              <wp:anchor distT="0" distB="0" distL="114300" distR="114300" simplePos="0" relativeHeight="251658257" behindDoc="0" locked="0" layoutInCell="1" allowOverlap="1" wp14:anchorId="3F6DB910" wp14:editId="0EA6654A">
                <wp:simplePos x="0" y="0"/>
                <wp:positionH relativeFrom="page">
                  <wp:align>left</wp:align>
                </wp:positionH>
                <wp:positionV relativeFrom="paragraph">
                  <wp:posOffset>279293</wp:posOffset>
                </wp:positionV>
                <wp:extent cx="4424680" cy="2375535"/>
                <wp:effectExtent l="0" t="0" r="0" b="5715"/>
                <wp:wrapNone/>
                <wp:docPr id="19" name="Rectangle: Single Corner Rounded 19"/>
                <wp:cNvGraphicFramePr/>
                <a:graphic xmlns:a="http://schemas.openxmlformats.org/drawingml/2006/main">
                  <a:graphicData uri="http://schemas.microsoft.com/office/word/2010/wordprocessingShape">
                    <wps:wsp>
                      <wps:cNvSpPr/>
                      <wps:spPr>
                        <a:xfrm>
                          <a:off x="0" y="0"/>
                          <a:ext cx="4424680" cy="2375535"/>
                        </a:xfrm>
                        <a:prstGeom prst="round1Rect">
                          <a:avLst>
                            <a:gd name="adj" fmla="val 7730"/>
                          </a:avLst>
                        </a:prstGeom>
                        <a:solidFill>
                          <a:srgbClr val="00945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8C4691" id="Rectangle: Single Corner Rounded 19" o:spid="_x0000_s1026" style="position:absolute;margin-left:0;margin-top:22pt;width:348.4pt;height:187.05pt;z-index:251658257;visibility:visible;mso-wrap-style:square;mso-wrap-distance-left:9pt;mso-wrap-distance-top:0;mso-wrap-distance-right:9pt;mso-wrap-distance-bottom:0;mso-position-horizontal:left;mso-position-horizontal-relative:page;mso-position-vertical:absolute;mso-position-vertical-relative:text;v-text-anchor:middle" coordsize="4424680,237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" path="m,l4241051,v101415,,183629,82214,183629,183629l4424680,2375535,,2375535,,xe" fillcolor="#00945f" stroked="f" strokeweight="2pt">
                <v:path arrowok="t" o:connecttype="custom" o:connectlocs="0,0;4241051,0;4424680,183629;4424680,2375535;0,2375535;0,0" o:connectangles="0,0,0,0,0,0"/>
                <w10:wrap anchorx="page"/>
              </v:shape>
            </w:pict>
          </mc:Fallback>
        </mc:AlternateContent>
      </w:r>
    </w:p>
    <w:p w14:paraId="1D7A1C5A" w14:textId="4C434B8F" w:rsidR="00CB4BD2" w:rsidRDefault="005337C0" w:rsidP="00CB4BD2">
      <w:pPr>
        <w:suppressAutoHyphens/>
        <w:autoSpaceDN w:val="0"/>
        <w:textAlignment w:val="baseline"/>
        <w:rPr>
          <w:rFonts w:ascii="Arial Nova Light" w:hAnsi="Arial Nova Light" w:cs="Arial"/>
          <w:color w:val="00945F"/>
          <w:sz w:val="44"/>
          <w:szCs w:val="44"/>
          <w:lang w:eastAsia="en-GB"/>
        </w:rPr>
      </w:pPr>
      <w:r>
        <w:rPr>
          <w:noProof/>
          <w:lang w:eastAsia="en-GB"/>
        </w:rPr>
        <mc:AlternateContent>
          <mc:Choice Requires="wps">
            <w:drawing>
              <wp:anchor distT="0" distB="0" distL="114300" distR="114300" simplePos="0" relativeHeight="251658258" behindDoc="0" locked="0" layoutInCell="1" allowOverlap="1" wp14:anchorId="5958136D" wp14:editId="4CB67B66">
                <wp:simplePos x="0" y="0"/>
                <wp:positionH relativeFrom="margin">
                  <wp:align>left</wp:align>
                </wp:positionH>
                <wp:positionV relativeFrom="paragraph">
                  <wp:posOffset>226521</wp:posOffset>
                </wp:positionV>
                <wp:extent cx="3467100" cy="177546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467100" cy="1775460"/>
                        </a:xfrm>
                        <a:prstGeom prst="rect">
                          <a:avLst/>
                        </a:prstGeom>
                        <a:noFill/>
                        <a:ln w="6350">
                          <a:noFill/>
                        </a:ln>
                      </wps:spPr>
                      <wps:txbx>
                        <w:txbxContent>
                          <w:p w14:paraId="3041AE6E" w14:textId="77777777" w:rsidR="00984C48" w:rsidRDefault="00984C48" w:rsidP="00984C48">
                            <w:pPr>
                              <w:rPr>
                                <w:color w:val="FFFFFF" w:themeColor="background1"/>
                                <w:sz w:val="72"/>
                                <w:szCs w:val="72"/>
                              </w:rPr>
                            </w:pPr>
                          </w:p>
                          <w:p w14:paraId="3B32C1B7" w14:textId="60728FAB" w:rsidR="00984C48" w:rsidRDefault="00984C48" w:rsidP="00984C48">
                            <w:pPr>
                              <w:rPr>
                                <w:color w:val="FFFFFF" w:themeColor="background1"/>
                                <w:sz w:val="72"/>
                                <w:szCs w:val="72"/>
                              </w:rPr>
                            </w:pPr>
                            <w:r>
                              <w:rPr>
                                <w:color w:val="FFFFFF" w:themeColor="background1"/>
                                <w:sz w:val="72"/>
                                <w:szCs w:val="72"/>
                              </w:rPr>
                              <w:t>Annexes</w:t>
                            </w:r>
                          </w:p>
                          <w:p w14:paraId="25FE7E6C" w14:textId="4A88FB01" w:rsidR="004E7BB5" w:rsidRPr="004E7BB5" w:rsidRDefault="004E7BB5" w:rsidP="00984C48">
                            <w:pPr>
                              <w:rPr>
                                <w:color w:val="FFFFFF" w:themeColor="background1"/>
                                <w:sz w:val="32"/>
                                <w:szCs w:val="32"/>
                              </w:rPr>
                            </w:pPr>
                            <w:r w:rsidRPr="004E7BB5">
                              <w:rPr>
                                <w:color w:val="FFFFFF" w:themeColor="background1"/>
                                <w:sz w:val="32"/>
                                <w:szCs w:val="32"/>
                              </w:rPr>
                              <w:t>(Unaudited)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8136D" id="Text Box 20" o:spid="_x0000_s1050" type="#_x0000_t202" style="position:absolute;margin-left:0;margin-top:17.85pt;width:273pt;height:139.8pt;z-index:2516582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" filled="f" stroked="f" strokeweight=".5pt">
                <v:textbox>
                  <w:txbxContent>
                    <w:p w14:paraId="3041AE6E" w14:textId="77777777" w:rsidR="00984C48" w:rsidRDefault="00984C48" w:rsidP="00984C48">
                      <w:pPr>
                        <w:rPr>
                          <w:color w:val="FFFFFF" w:themeColor="background1"/>
                          <w:sz w:val="72"/>
                          <w:szCs w:val="72"/>
                        </w:rPr>
                      </w:pPr>
                    </w:p>
                    <w:p w14:paraId="3B32C1B7" w14:textId="60728FAB" w:rsidR="00984C48" w:rsidRDefault="00984C48" w:rsidP="00984C48">
                      <w:pPr>
                        <w:rPr>
                          <w:color w:val="FFFFFF" w:themeColor="background1"/>
                          <w:sz w:val="72"/>
                          <w:szCs w:val="72"/>
                        </w:rPr>
                      </w:pPr>
                      <w:r>
                        <w:rPr>
                          <w:color w:val="FFFFFF" w:themeColor="background1"/>
                          <w:sz w:val="72"/>
                          <w:szCs w:val="72"/>
                        </w:rPr>
                        <w:t>Annexes</w:t>
                      </w:r>
                    </w:p>
                    <w:p w14:paraId="25FE7E6C" w14:textId="4A88FB01" w:rsidR="004E7BB5" w:rsidRPr="004E7BB5" w:rsidRDefault="004E7BB5" w:rsidP="00984C48">
                      <w:pPr>
                        <w:rPr>
                          <w:color w:val="FFFFFF" w:themeColor="background1"/>
                          <w:sz w:val="32"/>
                          <w:szCs w:val="32"/>
                        </w:rPr>
                      </w:pPr>
                      <w:r w:rsidRPr="004E7BB5">
                        <w:rPr>
                          <w:color w:val="FFFFFF" w:themeColor="background1"/>
                          <w:sz w:val="32"/>
                          <w:szCs w:val="32"/>
                        </w:rPr>
                        <w:t>(Unaudited)</w:t>
                      </w:r>
                    </w:p>
                  </w:txbxContent>
                </v:textbox>
                <w10:wrap anchorx="margin"/>
              </v:shape>
            </w:pict>
          </mc:Fallback>
        </mc:AlternateContent>
      </w:r>
    </w:p>
    <w:p w14:paraId="0B113550" w14:textId="74050CE6"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B955B8D" w14:textId="6D96B61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3EB60C2E" w14:textId="716C032E"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77E2DE2B" w14:textId="0646808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19932FA" w14:textId="7465BF8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7FC1691" w14:textId="4F48CC6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249D559" w14:textId="2C61C551"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87E4C68" w14:textId="22296F23"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4DBCB781" w14:textId="77777777" w:rsidR="00B0323B" w:rsidRDefault="00B0323B" w:rsidP="00C967F8">
      <w:pPr>
        <w:pStyle w:val="AccReplvl1"/>
        <w:rPr>
          <w:sz w:val="44"/>
          <w:szCs w:val="40"/>
          <w:lang w:eastAsia="en-GB"/>
        </w:rPr>
      </w:pPr>
    </w:p>
    <w:p w14:paraId="64074B75" w14:textId="09C7B6CE" w:rsidR="00280512" w:rsidRPr="00C967F8" w:rsidRDefault="00280512" w:rsidP="00C967F8">
      <w:pPr>
        <w:pStyle w:val="AccReplvl1"/>
        <w:rPr>
          <w:sz w:val="44"/>
          <w:szCs w:val="40"/>
          <w:lang w:eastAsia="en-GB"/>
        </w:rPr>
      </w:pPr>
      <w:r w:rsidRPr="00C967F8">
        <w:rPr>
          <w:sz w:val="44"/>
          <w:szCs w:val="40"/>
          <w:lang w:eastAsia="en-GB"/>
        </w:rPr>
        <w:t>Annex A</w:t>
      </w:r>
    </w:p>
    <w:p w14:paraId="06E6B979" w14:textId="77777777" w:rsidR="00280512" w:rsidRPr="003941B2" w:rsidRDefault="00280512" w:rsidP="00280512">
      <w:pPr>
        <w:suppressAutoHyphens/>
        <w:autoSpaceDN w:val="0"/>
        <w:textAlignment w:val="baseline"/>
        <w:rPr>
          <w:rFonts w:ascii="Arial Nova Light" w:hAnsi="Arial Nova Light" w:cs="Arial"/>
          <w:color w:val="00945F"/>
          <w:sz w:val="32"/>
          <w:szCs w:val="32"/>
          <w:lang w:eastAsia="en-GB"/>
        </w:rPr>
      </w:pPr>
    </w:p>
    <w:p w14:paraId="5C6614FF" w14:textId="77777777" w:rsidR="00280512" w:rsidRPr="008B1ED6" w:rsidRDefault="00280512" w:rsidP="00C967F8">
      <w:pPr>
        <w:pStyle w:val="AccReplvl2"/>
        <w:rPr>
          <w:lang w:eastAsia="en-GB"/>
        </w:rPr>
      </w:pPr>
      <w:r w:rsidRPr="008B1ED6">
        <w:rPr>
          <w:lang w:eastAsia="en-GB"/>
        </w:rPr>
        <w:t xml:space="preserve">Membership Statistics (Movement </w:t>
      </w:r>
      <w:proofErr w:type="gramStart"/>
      <w:r w:rsidRPr="008B1ED6">
        <w:rPr>
          <w:lang w:eastAsia="en-GB"/>
        </w:rPr>
        <w:t>In</w:t>
      </w:r>
      <w:proofErr w:type="gramEnd"/>
      <w:r w:rsidRPr="008B1ED6">
        <w:rPr>
          <w:lang w:eastAsia="en-GB"/>
        </w:rPr>
        <w:t xml:space="preserve"> Year)</w:t>
      </w:r>
    </w:p>
    <w:p w14:paraId="534063C3" w14:textId="77777777" w:rsidR="00280512" w:rsidRPr="008B1ED6" w:rsidRDefault="00280512" w:rsidP="00280512">
      <w:pPr>
        <w:suppressAutoHyphens/>
        <w:autoSpaceDN w:val="0"/>
        <w:textAlignment w:val="baseline"/>
        <w:rPr>
          <w:rFonts w:ascii="Arial Nova Light" w:hAnsi="Arial Nova Light" w:cs="Arial"/>
          <w:color w:val="00945F"/>
          <w:sz w:val="32"/>
          <w:szCs w:val="32"/>
          <w:lang w:eastAsia="en-GB"/>
        </w:rPr>
      </w:pPr>
    </w:p>
    <w:p w14:paraId="6840039C" w14:textId="77777777" w:rsidR="00280512" w:rsidRPr="001D1CF2" w:rsidRDefault="00280512" w:rsidP="00280512">
      <w:pPr>
        <w:suppressAutoHyphens/>
        <w:autoSpaceDN w:val="0"/>
        <w:textAlignment w:val="baseline"/>
        <w:rPr>
          <w:rFonts w:cs="Arial"/>
          <w:szCs w:val="24"/>
        </w:rPr>
      </w:pPr>
      <w:r w:rsidRPr="001D1CF2">
        <w:rPr>
          <w:rFonts w:cs="Arial"/>
          <w:szCs w:val="24"/>
        </w:rPr>
        <w:t xml:space="preserve">Due to the complexity of the AFPS, the membership data below has moved away from an ‘individual’ being synonymous with a ‘member’. </w:t>
      </w:r>
      <w:proofErr w:type="gramStart"/>
      <w:r w:rsidRPr="001D1CF2">
        <w:rPr>
          <w:rFonts w:cs="Arial"/>
          <w:szCs w:val="24"/>
        </w:rPr>
        <w:t>In order to</w:t>
      </w:r>
      <w:proofErr w:type="gramEnd"/>
      <w:r w:rsidRPr="001D1CF2">
        <w:rPr>
          <w:rFonts w:cs="Arial"/>
          <w:szCs w:val="24"/>
        </w:rPr>
        <w:t xml:space="preserve"> show the movements within each category, the membership table shows ‘Benefits’ instead of ‘Members’. </w:t>
      </w:r>
    </w:p>
    <w:p w14:paraId="7AD7545B" w14:textId="77777777" w:rsidR="00280512" w:rsidRPr="001D1CF2" w:rsidRDefault="00280512" w:rsidP="00280512">
      <w:pPr>
        <w:suppressAutoHyphens/>
        <w:autoSpaceDN w:val="0"/>
        <w:textAlignment w:val="baseline"/>
        <w:rPr>
          <w:rFonts w:cs="Arial"/>
          <w:szCs w:val="24"/>
        </w:rPr>
      </w:pPr>
    </w:p>
    <w:p w14:paraId="31CC1B59" w14:textId="77777777" w:rsidR="00280512" w:rsidRPr="001D1CF2" w:rsidRDefault="00280512" w:rsidP="00280512">
      <w:pPr>
        <w:tabs>
          <w:tab w:val="left" w:pos="0"/>
        </w:tabs>
        <w:suppressAutoHyphens/>
        <w:autoSpaceDN w:val="0"/>
        <w:textAlignment w:val="baseline"/>
        <w:rPr>
          <w:rFonts w:cs="Arial"/>
          <w:szCs w:val="24"/>
        </w:rPr>
      </w:pPr>
      <w:r w:rsidRPr="001D1CF2">
        <w:rPr>
          <w:rFonts w:cs="Arial"/>
          <w:szCs w:val="24"/>
        </w:rPr>
        <w:t>Individual members may be a member of more than one Scheme. A member may be entitled to more than one benefit under a Scheme.</w:t>
      </w:r>
    </w:p>
    <w:p w14:paraId="7E41FB92" w14:textId="77777777" w:rsidR="00280512" w:rsidRPr="001D1CF2" w:rsidRDefault="00280512" w:rsidP="00280512">
      <w:pPr>
        <w:tabs>
          <w:tab w:val="left" w:pos="0"/>
        </w:tabs>
        <w:suppressAutoHyphens/>
        <w:autoSpaceDN w:val="0"/>
        <w:textAlignment w:val="baseline"/>
        <w:rPr>
          <w:rFonts w:cs="Arial"/>
          <w:szCs w:val="24"/>
        </w:rPr>
      </w:pPr>
    </w:p>
    <w:p w14:paraId="445D12DD" w14:textId="77777777" w:rsidR="00280512" w:rsidRPr="001D1CF2" w:rsidRDefault="00280512" w:rsidP="00280512">
      <w:pPr>
        <w:tabs>
          <w:tab w:val="left" w:pos="0"/>
        </w:tabs>
        <w:suppressAutoHyphens/>
        <w:autoSpaceDN w:val="0"/>
        <w:textAlignment w:val="baseline"/>
        <w:rPr>
          <w:rFonts w:cs="Arial"/>
          <w:szCs w:val="24"/>
        </w:rPr>
      </w:pPr>
      <w:r w:rsidRPr="001D1CF2">
        <w:rPr>
          <w:rFonts w:cs="Arial"/>
          <w:szCs w:val="24"/>
        </w:rPr>
        <w:t>Where a member is divorced, and the ex-spouse is entitled to a proportion of the benefit, the deferred figures show both benefits when notified to AFPS post March 2006. Benefits in payment show both benefits. Where a member has not claimed benefits within seven years of pension age, the member is out of time to claim. This is an assumption for membership reporting and actuarial valuation purposes only.</w:t>
      </w:r>
    </w:p>
    <w:p w14:paraId="2826DC06" w14:textId="77777777" w:rsidR="00376D81" w:rsidRDefault="00376D81" w:rsidP="00280512">
      <w:pPr>
        <w:tabs>
          <w:tab w:val="left" w:pos="0"/>
          <w:tab w:val="left" w:pos="851"/>
        </w:tabs>
        <w:suppressAutoHyphens/>
        <w:autoSpaceDN w:val="0"/>
        <w:textAlignment w:val="baseline"/>
        <w:rPr>
          <w:rFonts w:cs="Arial"/>
          <w:szCs w:val="24"/>
        </w:rPr>
      </w:pPr>
    </w:p>
    <w:p w14:paraId="41A987D2" w14:textId="4A9A9A86" w:rsidR="00280512" w:rsidRPr="001D1CF2" w:rsidRDefault="00280512" w:rsidP="00280512">
      <w:pPr>
        <w:tabs>
          <w:tab w:val="left" w:pos="0"/>
          <w:tab w:val="left" w:pos="851"/>
        </w:tabs>
        <w:suppressAutoHyphens/>
        <w:autoSpaceDN w:val="0"/>
        <w:textAlignment w:val="baseline"/>
        <w:rPr>
          <w:rFonts w:cs="Arial"/>
          <w:szCs w:val="24"/>
        </w:rPr>
      </w:pPr>
      <w:r w:rsidRPr="001D1CF2">
        <w:rPr>
          <w:rFonts w:cs="Arial"/>
          <w:szCs w:val="24"/>
        </w:rPr>
        <w:t xml:space="preserve">The databases used to manage Active and Deferred members are </w:t>
      </w:r>
      <w:proofErr w:type="gramStart"/>
      <w:r w:rsidRPr="001D1CF2">
        <w:rPr>
          <w:rFonts w:cs="Arial"/>
          <w:szCs w:val="24"/>
        </w:rPr>
        <w:t>dynamic</w:t>
      </w:r>
      <w:proofErr w:type="gramEnd"/>
      <w:r w:rsidRPr="001D1CF2">
        <w:rPr>
          <w:rFonts w:cs="Arial"/>
          <w:szCs w:val="24"/>
        </w:rPr>
        <w:t xml:space="preserve"> </w:t>
      </w:r>
    </w:p>
    <w:p w14:paraId="1FCC4D78" w14:textId="77777777" w:rsidR="00280512" w:rsidRPr="001D1CF2" w:rsidRDefault="00280512" w:rsidP="00280512">
      <w:pPr>
        <w:tabs>
          <w:tab w:val="left" w:pos="0"/>
          <w:tab w:val="left" w:pos="851"/>
        </w:tabs>
        <w:suppressAutoHyphens/>
        <w:autoSpaceDN w:val="0"/>
        <w:textAlignment w:val="baseline"/>
        <w:rPr>
          <w:rFonts w:cs="Arial"/>
          <w:szCs w:val="24"/>
        </w:rPr>
      </w:pPr>
      <w:r w:rsidRPr="001D1CF2">
        <w:rPr>
          <w:rFonts w:cs="Arial"/>
          <w:szCs w:val="24"/>
        </w:rPr>
        <w:t>systems that allow records to be updated retrospectively. Therefore, the opening balances in the membership table will not match to the previous year’s closing balances. Active and Deferred benefits are held on a separate system to Benefits in Payment. Therefore, the movements</w:t>
      </w:r>
      <w:r>
        <w:rPr>
          <w:rFonts w:cs="Arial"/>
          <w:szCs w:val="24"/>
        </w:rPr>
        <w:t xml:space="preserve"> </w:t>
      </w:r>
      <w:r w:rsidRPr="001D1CF2">
        <w:rPr>
          <w:rFonts w:cs="Arial"/>
          <w:szCs w:val="24"/>
        </w:rPr>
        <w:t>between these categories will not reconcile due to timing differences.</w:t>
      </w:r>
    </w:p>
    <w:p w14:paraId="7BC4C7B0" w14:textId="77777777" w:rsidR="00280512" w:rsidRPr="001D1CF2" w:rsidRDefault="00280512" w:rsidP="00280512">
      <w:pPr>
        <w:tabs>
          <w:tab w:val="left" w:pos="0"/>
        </w:tabs>
        <w:suppressAutoHyphens/>
        <w:autoSpaceDN w:val="0"/>
        <w:textAlignment w:val="baseline"/>
        <w:rPr>
          <w:rFonts w:cs="Arial"/>
          <w:szCs w:val="24"/>
        </w:rPr>
      </w:pPr>
    </w:p>
    <w:p w14:paraId="32F4C985" w14:textId="0329D079" w:rsidR="00280512" w:rsidRPr="001D1CF2" w:rsidRDefault="00280512" w:rsidP="00280512">
      <w:pPr>
        <w:tabs>
          <w:tab w:val="left" w:pos="0"/>
        </w:tabs>
        <w:suppressAutoHyphens/>
        <w:autoSpaceDN w:val="0"/>
        <w:textAlignment w:val="baseline"/>
        <w:rPr>
          <w:szCs w:val="24"/>
        </w:rPr>
      </w:pPr>
      <w:r w:rsidRPr="001D1CF2">
        <w:rPr>
          <w:rFonts w:cs="Arial"/>
          <w:szCs w:val="24"/>
        </w:rPr>
        <w:t xml:space="preserve">The </w:t>
      </w:r>
      <w:r>
        <w:rPr>
          <w:rFonts w:cs="Arial"/>
          <w:szCs w:val="24"/>
        </w:rPr>
        <w:t>Smaller</w:t>
      </w:r>
      <w:r w:rsidRPr="001D1CF2">
        <w:rPr>
          <w:rFonts w:cs="Arial"/>
          <w:szCs w:val="24"/>
        </w:rPr>
        <w:t xml:space="preserve"> Pension Schemes’ membership data as </w:t>
      </w:r>
      <w:proofErr w:type="gramStart"/>
      <w:r w:rsidRPr="001D1CF2">
        <w:rPr>
          <w:rFonts w:cs="Arial"/>
          <w:szCs w:val="24"/>
        </w:rPr>
        <w:t>at</w:t>
      </w:r>
      <w:proofErr w:type="gramEnd"/>
      <w:r w:rsidRPr="001D1CF2">
        <w:rPr>
          <w:rFonts w:cs="Arial"/>
          <w:szCs w:val="24"/>
        </w:rPr>
        <w:t xml:space="preserve"> </w:t>
      </w:r>
      <w:r w:rsidRPr="00A10B33">
        <w:rPr>
          <w:rFonts w:cs="Arial"/>
          <w:szCs w:val="24"/>
        </w:rPr>
        <w:t>31 March 202</w:t>
      </w:r>
      <w:r w:rsidR="000E3180">
        <w:rPr>
          <w:rFonts w:cs="Arial"/>
          <w:szCs w:val="24"/>
        </w:rPr>
        <w:t>4</w:t>
      </w:r>
      <w:r w:rsidRPr="00A10B33">
        <w:rPr>
          <w:rFonts w:cs="Arial"/>
          <w:szCs w:val="24"/>
        </w:rPr>
        <w:t xml:space="preserve">, equating to </w:t>
      </w:r>
      <w:r w:rsidR="00C779BD" w:rsidRPr="00C779BD">
        <w:rPr>
          <w:rFonts w:cs="Arial"/>
          <w:szCs w:val="24"/>
        </w:rPr>
        <w:t>67</w:t>
      </w:r>
      <w:r w:rsidRPr="00C779BD">
        <w:rPr>
          <w:rFonts w:cs="Arial"/>
          <w:szCs w:val="24"/>
        </w:rPr>
        <w:t xml:space="preserve"> active members, </w:t>
      </w:r>
      <w:r w:rsidR="002B6469" w:rsidRPr="00C779BD">
        <w:rPr>
          <w:rFonts w:cs="Arial"/>
          <w:szCs w:val="24"/>
        </w:rPr>
        <w:t>1</w:t>
      </w:r>
      <w:r w:rsidR="00C779BD" w:rsidRPr="00C779BD">
        <w:rPr>
          <w:rFonts w:cs="Arial"/>
          <w:szCs w:val="24"/>
        </w:rPr>
        <w:t>10</w:t>
      </w:r>
      <w:r w:rsidRPr="00C779BD">
        <w:rPr>
          <w:rFonts w:cs="Arial"/>
          <w:szCs w:val="24"/>
        </w:rPr>
        <w:t xml:space="preserve"> deferred members and </w:t>
      </w:r>
      <w:r w:rsidR="002B6469" w:rsidRPr="00C779BD">
        <w:rPr>
          <w:rFonts w:cs="Arial"/>
          <w:szCs w:val="24"/>
        </w:rPr>
        <w:t>1,</w:t>
      </w:r>
      <w:r w:rsidR="00A10B33" w:rsidRPr="00C779BD">
        <w:rPr>
          <w:rFonts w:cs="Arial"/>
          <w:szCs w:val="24"/>
        </w:rPr>
        <w:t>3</w:t>
      </w:r>
      <w:r w:rsidR="00C779BD" w:rsidRPr="00C779BD">
        <w:rPr>
          <w:rFonts w:cs="Arial"/>
          <w:szCs w:val="24"/>
        </w:rPr>
        <w:t>35</w:t>
      </w:r>
      <w:r w:rsidRPr="00C779BD">
        <w:rPr>
          <w:rFonts w:cs="Arial"/>
          <w:szCs w:val="24"/>
        </w:rPr>
        <w:t xml:space="preserve"> benefits in payment,</w:t>
      </w:r>
      <w:r w:rsidRPr="00A10B33">
        <w:rPr>
          <w:rFonts w:cs="Arial"/>
          <w:szCs w:val="24"/>
        </w:rPr>
        <w:t xml:space="preserve"> is excluded from the membership table.</w:t>
      </w:r>
      <w:r w:rsidRPr="001D1CF2">
        <w:rPr>
          <w:rFonts w:cs="Arial"/>
          <w:szCs w:val="24"/>
        </w:rPr>
        <w:t xml:space="preserve"> </w:t>
      </w:r>
    </w:p>
    <w:p w14:paraId="73E3C91B" w14:textId="77777777" w:rsidR="00280512" w:rsidRPr="001D1CF2" w:rsidRDefault="00280512" w:rsidP="00280512">
      <w:pPr>
        <w:suppressAutoHyphens/>
        <w:autoSpaceDN w:val="0"/>
        <w:textAlignment w:val="baseline"/>
        <w:rPr>
          <w:rFonts w:cs="Arial"/>
          <w:szCs w:val="24"/>
        </w:rPr>
      </w:pPr>
    </w:p>
    <w:p w14:paraId="04A71031" w14:textId="77777777" w:rsidR="00280512" w:rsidRPr="001D1CF2" w:rsidRDefault="00280512" w:rsidP="00280512">
      <w:pPr>
        <w:suppressAutoHyphens/>
        <w:autoSpaceDN w:val="0"/>
        <w:textAlignment w:val="baseline"/>
        <w:rPr>
          <w:rFonts w:cs="Arial"/>
          <w:szCs w:val="24"/>
        </w:rPr>
      </w:pPr>
      <w:r w:rsidRPr="001D1CF2">
        <w:rPr>
          <w:rFonts w:cs="Arial"/>
          <w:szCs w:val="24"/>
        </w:rPr>
        <w:t>There are three groups, defined as follows:</w:t>
      </w:r>
    </w:p>
    <w:p w14:paraId="1824D330" w14:textId="77777777" w:rsidR="00280512" w:rsidRPr="001D1CF2" w:rsidRDefault="00280512" w:rsidP="00280512">
      <w:pPr>
        <w:suppressAutoHyphens/>
        <w:autoSpaceDN w:val="0"/>
        <w:textAlignment w:val="baseline"/>
        <w:rPr>
          <w:rFonts w:cs="Arial"/>
          <w:szCs w:val="24"/>
        </w:rPr>
      </w:pPr>
    </w:p>
    <w:p w14:paraId="57C6926E" w14:textId="77777777" w:rsidR="00280512" w:rsidRPr="001D1CF2" w:rsidRDefault="00280512">
      <w:pPr>
        <w:numPr>
          <w:ilvl w:val="0"/>
          <w:numId w:val="17"/>
        </w:numPr>
        <w:tabs>
          <w:tab w:val="left" w:pos="284"/>
        </w:tabs>
        <w:suppressAutoHyphens/>
        <w:overflowPunct w:val="0"/>
        <w:autoSpaceDE w:val="0"/>
        <w:autoSpaceDN w:val="0"/>
        <w:ind w:left="284" w:hanging="284"/>
        <w:textAlignment w:val="baseline"/>
        <w:rPr>
          <w:rFonts w:cs="Arial"/>
          <w:szCs w:val="24"/>
        </w:rPr>
      </w:pPr>
      <w:r w:rsidRPr="001D1CF2">
        <w:rPr>
          <w:rFonts w:cs="Arial"/>
          <w:szCs w:val="24"/>
        </w:rPr>
        <w:t xml:space="preserve">Active members’ benefits: benefits for personnel who are in </w:t>
      </w:r>
      <w:proofErr w:type="gramStart"/>
      <w:r w:rsidRPr="001D1CF2">
        <w:rPr>
          <w:rFonts w:cs="Arial"/>
          <w:szCs w:val="24"/>
        </w:rPr>
        <w:t>service</w:t>
      </w:r>
      <w:proofErr w:type="gramEnd"/>
      <w:r w:rsidRPr="001D1CF2">
        <w:rPr>
          <w:rFonts w:cs="Arial"/>
          <w:szCs w:val="24"/>
        </w:rPr>
        <w:t xml:space="preserve"> and </w:t>
      </w:r>
      <w:r>
        <w:rPr>
          <w:rFonts w:cs="Arial"/>
          <w:szCs w:val="24"/>
        </w:rPr>
        <w:t>which</w:t>
      </w:r>
      <w:r w:rsidRPr="001D1CF2">
        <w:rPr>
          <w:rFonts w:cs="Arial"/>
          <w:szCs w:val="24"/>
        </w:rPr>
        <w:t xml:space="preserve"> are reckonable for pension purposes.</w:t>
      </w:r>
    </w:p>
    <w:p w14:paraId="77EC766D" w14:textId="77777777" w:rsidR="00280512" w:rsidRDefault="00280512" w:rsidP="00280512">
      <w:pPr>
        <w:tabs>
          <w:tab w:val="left" w:pos="284"/>
        </w:tabs>
        <w:suppressAutoHyphens/>
        <w:overflowPunct w:val="0"/>
        <w:autoSpaceDE w:val="0"/>
        <w:autoSpaceDN w:val="0"/>
        <w:textAlignment w:val="baseline"/>
        <w:rPr>
          <w:rFonts w:cs="Arial"/>
          <w:szCs w:val="24"/>
        </w:rPr>
      </w:pPr>
    </w:p>
    <w:p w14:paraId="45882617" w14:textId="77777777" w:rsidR="00280512" w:rsidRPr="00841D9D" w:rsidRDefault="00280512">
      <w:pPr>
        <w:numPr>
          <w:ilvl w:val="0"/>
          <w:numId w:val="17"/>
        </w:numPr>
        <w:tabs>
          <w:tab w:val="left" w:pos="284"/>
        </w:tabs>
        <w:suppressAutoHyphens/>
        <w:overflowPunct w:val="0"/>
        <w:autoSpaceDE w:val="0"/>
        <w:autoSpaceDN w:val="0"/>
        <w:ind w:left="284" w:hanging="284"/>
        <w:textAlignment w:val="baseline"/>
        <w:rPr>
          <w:szCs w:val="24"/>
        </w:rPr>
      </w:pPr>
      <w:r w:rsidRPr="00841D9D">
        <w:rPr>
          <w:rFonts w:cs="Arial"/>
          <w:szCs w:val="24"/>
        </w:rPr>
        <w:t xml:space="preserve">Deferred and unclaimed </w:t>
      </w:r>
      <w:proofErr w:type="gramStart"/>
      <w:r w:rsidRPr="00841D9D">
        <w:rPr>
          <w:rFonts w:cs="Arial"/>
          <w:szCs w:val="24"/>
        </w:rPr>
        <w:t>benefits:</w:t>
      </w:r>
      <w:proofErr w:type="gramEnd"/>
      <w:r w:rsidRPr="00841D9D">
        <w:rPr>
          <w:rFonts w:cs="Arial"/>
          <w:szCs w:val="24"/>
        </w:rPr>
        <w:t xml:space="preserve"> benefits due at some future date or that have not been claimed that are attributable to former active members or their divorced spouses/civil partners.</w:t>
      </w:r>
    </w:p>
    <w:p w14:paraId="132A08D0" w14:textId="77777777" w:rsidR="00280512" w:rsidRDefault="00280512" w:rsidP="00280512">
      <w:pPr>
        <w:tabs>
          <w:tab w:val="left" w:pos="284"/>
        </w:tabs>
        <w:suppressAutoHyphens/>
        <w:overflowPunct w:val="0"/>
        <w:autoSpaceDE w:val="0"/>
        <w:autoSpaceDN w:val="0"/>
        <w:ind w:left="284"/>
        <w:textAlignment w:val="baseline"/>
        <w:rPr>
          <w:rFonts w:cs="Arial"/>
          <w:szCs w:val="24"/>
        </w:rPr>
      </w:pPr>
    </w:p>
    <w:p w14:paraId="4EA0DFD7" w14:textId="772F4E35" w:rsidR="00280512" w:rsidRDefault="00280512">
      <w:pPr>
        <w:numPr>
          <w:ilvl w:val="0"/>
          <w:numId w:val="17"/>
        </w:numPr>
        <w:tabs>
          <w:tab w:val="left" w:pos="284"/>
        </w:tabs>
        <w:suppressAutoHyphens/>
        <w:overflowPunct w:val="0"/>
        <w:autoSpaceDE w:val="0"/>
        <w:autoSpaceDN w:val="0"/>
        <w:ind w:left="284" w:hanging="284"/>
        <w:textAlignment w:val="baseline"/>
        <w:rPr>
          <w:rFonts w:cs="Arial"/>
          <w:szCs w:val="24"/>
        </w:rPr>
      </w:pPr>
      <w:r w:rsidRPr="001D1CF2">
        <w:rPr>
          <w:rFonts w:cs="Arial"/>
          <w:szCs w:val="24"/>
        </w:rPr>
        <w:t xml:space="preserve">Benefits in payment: payments to former active members or divorced spouses/civil partners plus other beneficiaries such as widow(er)s, </w:t>
      </w:r>
      <w:proofErr w:type="gramStart"/>
      <w:r w:rsidRPr="001D1CF2">
        <w:rPr>
          <w:rFonts w:cs="Arial"/>
          <w:szCs w:val="24"/>
        </w:rPr>
        <w:t>survivors</w:t>
      </w:r>
      <w:proofErr w:type="gramEnd"/>
      <w:r w:rsidRPr="001D1CF2">
        <w:rPr>
          <w:rFonts w:cs="Arial"/>
          <w:szCs w:val="24"/>
        </w:rPr>
        <w:t xml:space="preserve"> and other dependants of former active members.</w:t>
      </w:r>
    </w:p>
    <w:p w14:paraId="6CD83A6B" w14:textId="1307101C" w:rsidR="00CB4BD2" w:rsidRDefault="00CB4BD2" w:rsidP="00CB4BD2">
      <w:pPr>
        <w:tabs>
          <w:tab w:val="left" w:pos="284"/>
        </w:tabs>
        <w:suppressAutoHyphens/>
        <w:overflowPunct w:val="0"/>
        <w:autoSpaceDE w:val="0"/>
        <w:autoSpaceDN w:val="0"/>
        <w:textAlignment w:val="baseline"/>
        <w:rPr>
          <w:rFonts w:cs="Arial"/>
          <w:szCs w:val="24"/>
        </w:rPr>
      </w:pPr>
    </w:p>
    <w:p w14:paraId="172F3D87" w14:textId="0A582935" w:rsidR="00606726" w:rsidRDefault="00606726" w:rsidP="00CB4BD2">
      <w:pPr>
        <w:tabs>
          <w:tab w:val="left" w:pos="284"/>
        </w:tabs>
        <w:suppressAutoHyphens/>
        <w:overflowPunct w:val="0"/>
        <w:autoSpaceDE w:val="0"/>
        <w:autoSpaceDN w:val="0"/>
        <w:textAlignment w:val="baseline"/>
        <w:rPr>
          <w:rFonts w:cs="Arial"/>
          <w:szCs w:val="24"/>
        </w:rPr>
      </w:pPr>
    </w:p>
    <w:p w14:paraId="73317C77" w14:textId="77777777" w:rsidR="00606726" w:rsidRDefault="00606726" w:rsidP="00CB4BD2">
      <w:pPr>
        <w:tabs>
          <w:tab w:val="left" w:pos="284"/>
        </w:tabs>
        <w:suppressAutoHyphens/>
        <w:overflowPunct w:val="0"/>
        <w:autoSpaceDE w:val="0"/>
        <w:autoSpaceDN w:val="0"/>
        <w:textAlignment w:val="baseline"/>
        <w:rPr>
          <w:rFonts w:cs="Arial"/>
          <w:szCs w:val="24"/>
        </w:rPr>
      </w:pPr>
    </w:p>
    <w:p w14:paraId="1101B62D" w14:textId="77777777" w:rsidR="00CB4BD2" w:rsidRPr="00841D9D" w:rsidRDefault="00CB4BD2" w:rsidP="00CB4BD2">
      <w:pPr>
        <w:tabs>
          <w:tab w:val="left" w:pos="284"/>
        </w:tabs>
        <w:suppressAutoHyphens/>
        <w:overflowPunct w:val="0"/>
        <w:autoSpaceDE w:val="0"/>
        <w:autoSpaceDN w:val="0"/>
        <w:textAlignment w:val="baseline"/>
        <w:rPr>
          <w:rFonts w:cs="Arial"/>
          <w:szCs w:val="24"/>
        </w:rPr>
      </w:pPr>
    </w:p>
    <w:p w14:paraId="0CB81180" w14:textId="77777777" w:rsidR="00280512" w:rsidRDefault="00280512" w:rsidP="00280512">
      <w:pPr>
        <w:pStyle w:val="paragraph"/>
        <w:textAlignment w:val="baseline"/>
        <w:rPr>
          <w:rFonts w:ascii="Arial" w:hAnsi="Arial" w:cs="Arial"/>
          <w:color w:val="00945F"/>
          <w:sz w:val="20"/>
          <w:szCs w:val="20"/>
        </w:rPr>
      </w:pPr>
    </w:p>
    <w:p w14:paraId="0C841F8A" w14:textId="6E511177" w:rsidR="00280512" w:rsidRDefault="00280512" w:rsidP="00280512">
      <w:pPr>
        <w:pStyle w:val="paragraph"/>
        <w:textAlignment w:val="baseline"/>
        <w:rPr>
          <w:rFonts w:ascii="Arial" w:hAnsi="Arial" w:cs="Arial"/>
          <w:color w:val="00945F"/>
          <w:sz w:val="20"/>
          <w:szCs w:val="20"/>
        </w:rPr>
      </w:pPr>
    </w:p>
    <w:p w14:paraId="3717F266" w14:textId="77777777" w:rsidR="00160E1D" w:rsidRDefault="00160E1D" w:rsidP="00280512">
      <w:pPr>
        <w:pStyle w:val="paragraph"/>
        <w:textAlignment w:val="baseline"/>
        <w:rPr>
          <w:rFonts w:ascii="Arial" w:hAnsi="Arial" w:cs="Arial"/>
          <w:color w:val="00945F"/>
          <w:sz w:val="20"/>
          <w:szCs w:val="20"/>
        </w:rPr>
      </w:pPr>
    </w:p>
    <w:p w14:paraId="0E392681" w14:textId="77777777" w:rsidR="0011222A" w:rsidRDefault="0011222A" w:rsidP="00280512">
      <w:pPr>
        <w:pStyle w:val="paragraph"/>
        <w:textAlignment w:val="baseline"/>
        <w:rPr>
          <w:rFonts w:ascii="Arial" w:hAnsi="Arial" w:cs="Arial"/>
          <w:color w:val="00945F"/>
          <w:sz w:val="20"/>
          <w:szCs w:val="20"/>
        </w:rPr>
        <w:sectPr w:rsidR="0011222A" w:rsidSect="00BD065E">
          <w:headerReference w:type="even" r:id="rId76"/>
          <w:headerReference w:type="default" r:id="rId77"/>
          <w:footerReference w:type="even" r:id="rId78"/>
          <w:footerReference w:type="default" r:id="rId79"/>
          <w:type w:val="continuous"/>
          <w:pgSz w:w="11909" w:h="16834" w:code="9"/>
          <w:pgMar w:top="1701" w:right="851" w:bottom="1418" w:left="851" w:header="709" w:footer="709" w:gutter="0"/>
          <w:cols w:space="720"/>
          <w:docGrid w:linePitch="326"/>
        </w:sectPr>
      </w:pPr>
    </w:p>
    <w:p w14:paraId="43BAA1E9" w14:textId="40656DFC" w:rsidR="00280512" w:rsidRDefault="00280512" w:rsidP="00280512">
      <w:pPr>
        <w:pStyle w:val="paragraph"/>
        <w:textAlignment w:val="baseline"/>
        <w:rPr>
          <w:rFonts w:ascii="Arial" w:hAnsi="Arial" w:cs="Arial"/>
          <w:color w:val="00945F"/>
          <w:sz w:val="20"/>
          <w:szCs w:val="20"/>
        </w:rPr>
      </w:pPr>
    </w:p>
    <w:p w14:paraId="66003E66" w14:textId="77777777" w:rsidR="00D12553" w:rsidRPr="000818F4" w:rsidRDefault="00D12553" w:rsidP="00280512">
      <w:pPr>
        <w:pStyle w:val="paragraph"/>
        <w:textAlignment w:val="baseline"/>
        <w:rPr>
          <w:rFonts w:ascii="Arial" w:hAnsi="Arial" w:cs="Arial"/>
          <w:color w:val="00945F"/>
          <w:sz w:val="20"/>
          <w:szCs w:val="20"/>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836"/>
        <w:gridCol w:w="6520"/>
        <w:gridCol w:w="1418"/>
        <w:gridCol w:w="1417"/>
      </w:tblGrid>
      <w:tr w:rsidR="00280512" w14:paraId="491DABCD" w14:textId="77777777" w:rsidTr="00541A92">
        <w:tc>
          <w:tcPr>
            <w:tcW w:w="7356" w:type="dxa"/>
            <w:gridSpan w:val="2"/>
            <w:shd w:val="clear" w:color="auto" w:fill="00945F"/>
            <w:vAlign w:val="center"/>
          </w:tcPr>
          <w:p w14:paraId="71AF80DE" w14:textId="77777777" w:rsidR="00280512" w:rsidRPr="00832CFB" w:rsidRDefault="00280512" w:rsidP="00235841">
            <w:pPr>
              <w:pStyle w:val="paragraph"/>
              <w:textAlignment w:val="baseline"/>
              <w:rPr>
                <w:rFonts w:ascii="Arial Nova Light" w:hAnsi="Arial Nova Light" w:cs="Arial"/>
                <w:color w:val="FFFFFF" w:themeColor="background1"/>
                <w:sz w:val="28"/>
                <w:szCs w:val="28"/>
              </w:rPr>
            </w:pPr>
            <w:r w:rsidRPr="00832CFB">
              <w:rPr>
                <w:rFonts w:ascii="Arial Nova Light" w:hAnsi="Arial Nova Light" w:cs="Arial"/>
                <w:color w:val="FFFFFF" w:themeColor="background1"/>
                <w:sz w:val="28"/>
                <w:szCs w:val="28"/>
              </w:rPr>
              <w:t>Active members’ benefits</w:t>
            </w:r>
          </w:p>
        </w:tc>
        <w:tc>
          <w:tcPr>
            <w:tcW w:w="1418" w:type="dxa"/>
            <w:tcBorders>
              <w:bottom w:val="single" w:sz="12" w:space="0" w:color="A6A6A6" w:themeColor="background1" w:themeShade="A6"/>
            </w:tcBorders>
            <w:shd w:val="clear" w:color="auto" w:fill="00945F"/>
            <w:vAlign w:val="center"/>
          </w:tcPr>
          <w:p w14:paraId="2B1DEB03" w14:textId="788FA266" w:rsidR="00280512" w:rsidRPr="00832CFB" w:rsidRDefault="00280512" w:rsidP="00832CFB">
            <w:pPr>
              <w:pStyle w:val="paragraph"/>
              <w:jc w:val="right"/>
              <w:textAlignment w:val="baseline"/>
              <w:rPr>
                <w:rFonts w:ascii="Arial Nova Light" w:hAnsi="Arial Nova Light" w:cs="Arial"/>
                <w:color w:val="FFFFFF" w:themeColor="background1"/>
              </w:rPr>
            </w:pPr>
            <w:r w:rsidRPr="00832CFB">
              <w:rPr>
                <w:rFonts w:ascii="Arial Nova Light" w:hAnsi="Arial Nova Light" w:cs="Arial"/>
                <w:color w:val="FFFFFF" w:themeColor="background1"/>
              </w:rPr>
              <w:t>202</w:t>
            </w:r>
            <w:r w:rsidR="004F69DE">
              <w:rPr>
                <w:rFonts w:ascii="Arial Nova Light" w:hAnsi="Arial Nova Light" w:cs="Arial"/>
                <w:color w:val="FFFFFF" w:themeColor="background1"/>
              </w:rPr>
              <w:t>3</w:t>
            </w:r>
            <w:r w:rsidRPr="00832CFB">
              <w:rPr>
                <w:rFonts w:ascii="Arial Nova Light" w:hAnsi="Arial Nova Light" w:cs="Arial"/>
                <w:color w:val="FFFFFF" w:themeColor="background1"/>
              </w:rPr>
              <w:t>-2</w:t>
            </w:r>
            <w:r w:rsidR="004F69DE">
              <w:rPr>
                <w:rFonts w:ascii="Arial Nova Light" w:hAnsi="Arial Nova Light" w:cs="Arial"/>
                <w:color w:val="FFFFFF" w:themeColor="background1"/>
              </w:rPr>
              <w:t>4</w:t>
            </w:r>
          </w:p>
        </w:tc>
        <w:tc>
          <w:tcPr>
            <w:tcW w:w="1417" w:type="dxa"/>
            <w:tcBorders>
              <w:bottom w:val="single" w:sz="12" w:space="0" w:color="A6A6A6" w:themeColor="background1" w:themeShade="A6"/>
            </w:tcBorders>
            <w:shd w:val="clear" w:color="auto" w:fill="00945F"/>
            <w:vAlign w:val="center"/>
          </w:tcPr>
          <w:p w14:paraId="2DF91EC1" w14:textId="33CA0576" w:rsidR="00280512" w:rsidRPr="00832CFB" w:rsidRDefault="00280512" w:rsidP="00832CFB">
            <w:pPr>
              <w:pStyle w:val="paragraph"/>
              <w:jc w:val="right"/>
              <w:textAlignment w:val="baseline"/>
              <w:rPr>
                <w:rFonts w:ascii="Arial Nova Light" w:hAnsi="Arial Nova Light" w:cs="Arial"/>
                <w:color w:val="FFFFFF" w:themeColor="background1"/>
              </w:rPr>
            </w:pPr>
            <w:r w:rsidRPr="00832CFB">
              <w:rPr>
                <w:rFonts w:ascii="Arial Nova Light" w:hAnsi="Arial Nova Light" w:cs="Arial"/>
                <w:color w:val="FFFFFF" w:themeColor="background1"/>
              </w:rPr>
              <w:t>202</w:t>
            </w:r>
            <w:r w:rsidR="004F69DE">
              <w:rPr>
                <w:rFonts w:ascii="Arial Nova Light" w:hAnsi="Arial Nova Light" w:cs="Arial"/>
                <w:color w:val="FFFFFF" w:themeColor="background1"/>
              </w:rPr>
              <w:t>2</w:t>
            </w:r>
            <w:r w:rsidRPr="00832CFB">
              <w:rPr>
                <w:rFonts w:ascii="Arial Nova Light" w:hAnsi="Arial Nova Light" w:cs="Arial"/>
                <w:color w:val="FFFFFF" w:themeColor="background1"/>
              </w:rPr>
              <w:t>-2</w:t>
            </w:r>
            <w:r w:rsidR="004F69DE">
              <w:rPr>
                <w:rFonts w:ascii="Arial Nova Light" w:hAnsi="Arial Nova Light" w:cs="Arial"/>
                <w:color w:val="FFFFFF" w:themeColor="background1"/>
              </w:rPr>
              <w:t>3</w:t>
            </w:r>
          </w:p>
        </w:tc>
      </w:tr>
      <w:tr w:rsidR="004F69DE" w14:paraId="1B26D016" w14:textId="77777777" w:rsidTr="003E1639">
        <w:tc>
          <w:tcPr>
            <w:tcW w:w="836" w:type="dxa"/>
          </w:tcPr>
          <w:p w14:paraId="1254C193"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5892DFAB" w14:textId="7563806F"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Active members brought forward from 31 March 202</w:t>
            </w:r>
            <w:r>
              <w:rPr>
                <w:rFonts w:ascii="Arial" w:hAnsi="Arial" w:cs="Arial"/>
                <w:sz w:val="20"/>
                <w:szCs w:val="20"/>
                <w:lang w:eastAsia="en-US"/>
              </w:rPr>
              <w:t>3</w:t>
            </w:r>
          </w:p>
        </w:tc>
        <w:tc>
          <w:tcPr>
            <w:tcW w:w="1418" w:type="dxa"/>
            <w:tcBorders>
              <w:top w:val="nil"/>
              <w:left w:val="nil"/>
              <w:bottom w:val="single" w:sz="12" w:space="0" w:color="A6A6A6"/>
              <w:right w:val="single" w:sz="12" w:space="0" w:color="A6A6A6"/>
            </w:tcBorders>
            <w:shd w:val="clear" w:color="000000" w:fill="99D4BF"/>
            <w:vAlign w:val="center"/>
          </w:tcPr>
          <w:p w14:paraId="159B96F7" w14:textId="16E19370"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275,672</w:t>
            </w:r>
          </w:p>
        </w:tc>
        <w:tc>
          <w:tcPr>
            <w:tcW w:w="1417" w:type="dxa"/>
            <w:shd w:val="clear" w:color="auto" w:fill="CCEADF"/>
          </w:tcPr>
          <w:p w14:paraId="0CFB2E2B" w14:textId="4FE53DFA" w:rsidR="004F69DE" w:rsidRPr="00C14AF6" w:rsidRDefault="004F69DE" w:rsidP="004F69DE">
            <w:pPr>
              <w:pStyle w:val="paragraph"/>
              <w:jc w:val="right"/>
              <w:textAlignment w:val="baseline"/>
              <w:rPr>
                <w:rFonts w:ascii="Arial" w:hAnsi="Arial" w:cs="Arial"/>
                <w:sz w:val="20"/>
                <w:szCs w:val="20"/>
                <w:lang w:eastAsia="en-US"/>
              </w:rPr>
            </w:pPr>
            <w:r w:rsidRPr="004C5F66">
              <w:rPr>
                <w:rFonts w:ascii="Arial" w:hAnsi="Arial" w:cs="Arial"/>
                <w:sz w:val="20"/>
                <w:szCs w:val="20"/>
                <w:lang w:eastAsia="en-US"/>
              </w:rPr>
              <w:t>287,025</w:t>
            </w:r>
          </w:p>
        </w:tc>
      </w:tr>
      <w:tr w:rsidR="004F69DE" w14:paraId="3A839BC6" w14:textId="77777777" w:rsidTr="003E1639">
        <w:tc>
          <w:tcPr>
            <w:tcW w:w="836" w:type="dxa"/>
          </w:tcPr>
          <w:p w14:paraId="3B0992C4"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79503A92" w14:textId="59E9427F"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Adjustments (Membership Statistics note 1)</w:t>
            </w:r>
          </w:p>
        </w:tc>
        <w:tc>
          <w:tcPr>
            <w:tcW w:w="1418" w:type="dxa"/>
            <w:tcBorders>
              <w:top w:val="nil"/>
              <w:left w:val="nil"/>
              <w:bottom w:val="single" w:sz="12" w:space="0" w:color="A6A6A6"/>
              <w:right w:val="single" w:sz="12" w:space="0" w:color="A6A6A6"/>
            </w:tcBorders>
            <w:shd w:val="clear" w:color="000000" w:fill="99D4BF"/>
            <w:vAlign w:val="center"/>
          </w:tcPr>
          <w:p w14:paraId="15E3FD49" w14:textId="03364F89"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(1,505)</w:t>
            </w:r>
          </w:p>
        </w:tc>
        <w:tc>
          <w:tcPr>
            <w:tcW w:w="1417" w:type="dxa"/>
            <w:shd w:val="clear" w:color="auto" w:fill="CCEADF"/>
          </w:tcPr>
          <w:p w14:paraId="667891F0" w14:textId="72CE5D7C" w:rsidR="004F69DE" w:rsidRPr="00C14AF6" w:rsidRDefault="004F69DE" w:rsidP="004F69DE">
            <w:pPr>
              <w:pStyle w:val="paragraph"/>
              <w:jc w:val="right"/>
              <w:textAlignment w:val="baseline"/>
              <w:rPr>
                <w:rFonts w:ascii="Arial" w:hAnsi="Arial" w:cs="Arial"/>
                <w:sz w:val="20"/>
                <w:szCs w:val="20"/>
                <w:lang w:eastAsia="en-US"/>
              </w:rPr>
            </w:pPr>
            <w:r w:rsidRPr="004C5F66">
              <w:rPr>
                <w:rFonts w:ascii="Arial" w:hAnsi="Arial" w:cs="Arial"/>
                <w:sz w:val="20"/>
                <w:szCs w:val="20"/>
                <w:lang w:eastAsia="en-US"/>
              </w:rPr>
              <w:t>(2,689)</w:t>
            </w:r>
          </w:p>
        </w:tc>
      </w:tr>
      <w:tr w:rsidR="004F69DE" w14:paraId="4FFC8757" w14:textId="77777777" w:rsidTr="003E1639">
        <w:tc>
          <w:tcPr>
            <w:tcW w:w="836" w:type="dxa"/>
          </w:tcPr>
          <w:p w14:paraId="65FBD0DF"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0888E1F8" w14:textId="7B2EAB2F" w:rsidR="004F69DE" w:rsidRPr="00FD237C" w:rsidRDefault="004F69DE" w:rsidP="004F69DE">
            <w:pPr>
              <w:pStyle w:val="paragraph"/>
              <w:textAlignment w:val="baseline"/>
              <w:rPr>
                <w:rFonts w:ascii="Arial" w:hAnsi="Arial" w:cs="Arial"/>
                <w:b/>
                <w:bCs/>
                <w:sz w:val="20"/>
                <w:szCs w:val="20"/>
                <w:lang w:eastAsia="en-US"/>
              </w:rPr>
            </w:pPr>
            <w:r w:rsidRPr="00FD237C">
              <w:rPr>
                <w:rFonts w:ascii="Arial" w:hAnsi="Arial" w:cs="Arial"/>
                <w:b/>
                <w:bCs/>
                <w:sz w:val="20"/>
                <w:szCs w:val="20"/>
                <w:lang w:eastAsia="en-US"/>
              </w:rPr>
              <w:t xml:space="preserve">Total active members’ benefits </w:t>
            </w:r>
            <w:proofErr w:type="gramStart"/>
            <w:r w:rsidRPr="00FD237C">
              <w:rPr>
                <w:rFonts w:ascii="Arial" w:hAnsi="Arial" w:cs="Arial"/>
                <w:b/>
                <w:bCs/>
                <w:sz w:val="20"/>
                <w:szCs w:val="20"/>
                <w:lang w:eastAsia="en-US"/>
              </w:rPr>
              <w:t>at</w:t>
            </w:r>
            <w:proofErr w:type="gramEnd"/>
            <w:r w:rsidRPr="00FD237C">
              <w:rPr>
                <w:rFonts w:ascii="Arial" w:hAnsi="Arial" w:cs="Arial"/>
                <w:b/>
                <w:bCs/>
                <w:sz w:val="20"/>
                <w:szCs w:val="20"/>
                <w:lang w:eastAsia="en-US"/>
              </w:rPr>
              <w:t xml:space="preserve"> 1 April 202</w:t>
            </w:r>
            <w:r>
              <w:rPr>
                <w:rFonts w:ascii="Arial" w:hAnsi="Arial" w:cs="Arial"/>
                <w:b/>
                <w:bCs/>
                <w:sz w:val="20"/>
                <w:szCs w:val="20"/>
                <w:lang w:eastAsia="en-US"/>
              </w:rPr>
              <w:t>3</w:t>
            </w:r>
          </w:p>
        </w:tc>
        <w:tc>
          <w:tcPr>
            <w:tcW w:w="1418" w:type="dxa"/>
            <w:tcBorders>
              <w:top w:val="nil"/>
              <w:left w:val="nil"/>
              <w:bottom w:val="single" w:sz="12" w:space="0" w:color="A6A6A6"/>
              <w:right w:val="single" w:sz="12" w:space="0" w:color="A6A6A6"/>
            </w:tcBorders>
            <w:shd w:val="clear" w:color="000000" w:fill="99D4BF"/>
            <w:vAlign w:val="center"/>
          </w:tcPr>
          <w:p w14:paraId="06518A3D" w14:textId="75D02250" w:rsidR="004F69DE" w:rsidRPr="000438C7" w:rsidRDefault="004F69DE" w:rsidP="004F69DE">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274,167</w:t>
            </w:r>
          </w:p>
        </w:tc>
        <w:tc>
          <w:tcPr>
            <w:tcW w:w="1417" w:type="dxa"/>
            <w:shd w:val="clear" w:color="auto" w:fill="CCEADF"/>
          </w:tcPr>
          <w:p w14:paraId="013100E8" w14:textId="030AE0DE" w:rsidR="004F69DE" w:rsidRPr="00C14AF6" w:rsidRDefault="004F69DE" w:rsidP="004F69DE">
            <w:pPr>
              <w:pStyle w:val="paragraph"/>
              <w:jc w:val="right"/>
              <w:textAlignment w:val="baseline"/>
              <w:rPr>
                <w:rFonts w:ascii="Arial" w:hAnsi="Arial" w:cs="Arial"/>
                <w:b/>
                <w:bCs/>
                <w:sz w:val="20"/>
                <w:szCs w:val="20"/>
                <w:lang w:eastAsia="en-US"/>
              </w:rPr>
            </w:pPr>
            <w:r>
              <w:rPr>
                <w:rFonts w:ascii="Arial" w:hAnsi="Arial" w:cs="Arial"/>
                <w:b/>
                <w:sz w:val="20"/>
                <w:szCs w:val="20"/>
                <w:lang w:eastAsia="en-US"/>
              </w:rPr>
              <w:t>284,336</w:t>
            </w:r>
          </w:p>
        </w:tc>
      </w:tr>
      <w:tr w:rsidR="004F69DE" w14:paraId="4597972B" w14:textId="77777777" w:rsidTr="003E1639">
        <w:tc>
          <w:tcPr>
            <w:tcW w:w="836" w:type="dxa"/>
          </w:tcPr>
          <w:p w14:paraId="25E10440"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446CE2EB" w14:textId="77777777" w:rsidR="004F69DE" w:rsidRPr="00FD237C" w:rsidRDefault="004F69DE" w:rsidP="004F69DE">
            <w:pPr>
              <w:pStyle w:val="paragraph"/>
              <w:textAlignment w:val="baseline"/>
              <w:rPr>
                <w:rFonts w:ascii="Arial" w:hAnsi="Arial" w:cs="Arial"/>
                <w:sz w:val="20"/>
                <w:szCs w:val="20"/>
                <w:lang w:eastAsia="en-US"/>
              </w:rPr>
            </w:pPr>
          </w:p>
        </w:tc>
        <w:tc>
          <w:tcPr>
            <w:tcW w:w="1418" w:type="dxa"/>
            <w:tcBorders>
              <w:top w:val="nil"/>
              <w:left w:val="nil"/>
              <w:bottom w:val="single" w:sz="12" w:space="0" w:color="A6A6A6"/>
              <w:right w:val="single" w:sz="12" w:space="0" w:color="A6A6A6"/>
            </w:tcBorders>
            <w:shd w:val="clear" w:color="000000" w:fill="99D4BF"/>
            <w:vAlign w:val="center"/>
          </w:tcPr>
          <w:p w14:paraId="204A18C8" w14:textId="4CC15B89"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shd w:val="clear" w:color="auto" w:fill="CCEADF"/>
          </w:tcPr>
          <w:p w14:paraId="55A5681A" w14:textId="77777777" w:rsidR="004F69DE" w:rsidRPr="00C14AF6" w:rsidRDefault="004F69DE" w:rsidP="004F69DE">
            <w:pPr>
              <w:pStyle w:val="paragraph"/>
              <w:jc w:val="right"/>
              <w:textAlignment w:val="baseline"/>
              <w:rPr>
                <w:rFonts w:ascii="Arial" w:hAnsi="Arial" w:cs="Arial"/>
                <w:sz w:val="20"/>
                <w:szCs w:val="20"/>
                <w:lang w:eastAsia="en-US"/>
              </w:rPr>
            </w:pPr>
          </w:p>
        </w:tc>
      </w:tr>
      <w:tr w:rsidR="004F69DE" w14:paraId="034B37C2" w14:textId="77777777" w:rsidTr="003E1639">
        <w:tc>
          <w:tcPr>
            <w:tcW w:w="836" w:type="dxa"/>
          </w:tcPr>
          <w:p w14:paraId="638F31C6" w14:textId="77777777" w:rsidR="004F69DE" w:rsidRPr="002F67A4" w:rsidRDefault="004F69DE" w:rsidP="004F69DE">
            <w:pPr>
              <w:pStyle w:val="paragraph"/>
              <w:textAlignment w:val="baseline"/>
              <w:rPr>
                <w:rFonts w:ascii="Arial" w:hAnsi="Arial" w:cs="Arial"/>
                <w:sz w:val="20"/>
                <w:szCs w:val="20"/>
                <w:lang w:eastAsia="en-US"/>
              </w:rPr>
            </w:pPr>
            <w:r w:rsidRPr="002F67A4">
              <w:rPr>
                <w:rFonts w:ascii="Arial" w:hAnsi="Arial" w:cs="Arial"/>
                <w:sz w:val="20"/>
                <w:szCs w:val="20"/>
                <w:lang w:eastAsia="en-US"/>
              </w:rPr>
              <w:t>Add:</w:t>
            </w:r>
          </w:p>
        </w:tc>
        <w:tc>
          <w:tcPr>
            <w:tcW w:w="6520" w:type="dxa"/>
            <w:vAlign w:val="bottom"/>
          </w:tcPr>
          <w:p w14:paraId="07755B04" w14:textId="77777777"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New entrants in the year</w:t>
            </w:r>
          </w:p>
        </w:tc>
        <w:tc>
          <w:tcPr>
            <w:tcW w:w="1418" w:type="dxa"/>
            <w:tcBorders>
              <w:top w:val="nil"/>
              <w:left w:val="nil"/>
              <w:bottom w:val="single" w:sz="12" w:space="0" w:color="A6A6A6"/>
              <w:right w:val="single" w:sz="12" w:space="0" w:color="A6A6A6"/>
            </w:tcBorders>
            <w:shd w:val="clear" w:color="000000" w:fill="99D4BF"/>
            <w:vAlign w:val="center"/>
          </w:tcPr>
          <w:p w14:paraId="3C315303" w14:textId="5478D908"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13,164</w:t>
            </w:r>
          </w:p>
        </w:tc>
        <w:tc>
          <w:tcPr>
            <w:tcW w:w="1417" w:type="dxa"/>
            <w:shd w:val="clear" w:color="auto" w:fill="CCEADF"/>
          </w:tcPr>
          <w:p w14:paraId="4B4A7A86" w14:textId="56D52870"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12,805</w:t>
            </w:r>
          </w:p>
        </w:tc>
      </w:tr>
      <w:tr w:rsidR="004F69DE" w14:paraId="62C92E67" w14:textId="77777777" w:rsidTr="003E1639">
        <w:tc>
          <w:tcPr>
            <w:tcW w:w="836" w:type="dxa"/>
          </w:tcPr>
          <w:p w14:paraId="77A6AF1E" w14:textId="77777777" w:rsidR="004F69DE" w:rsidRPr="002F67A4" w:rsidRDefault="004F69DE" w:rsidP="004F69DE">
            <w:pPr>
              <w:pStyle w:val="paragraph"/>
              <w:textAlignment w:val="baseline"/>
              <w:rPr>
                <w:rFonts w:ascii="Arial" w:hAnsi="Arial" w:cs="Arial"/>
                <w:sz w:val="20"/>
                <w:szCs w:val="20"/>
                <w:lang w:eastAsia="en-US"/>
              </w:rPr>
            </w:pPr>
          </w:p>
        </w:tc>
        <w:tc>
          <w:tcPr>
            <w:tcW w:w="6520" w:type="dxa"/>
            <w:vAlign w:val="bottom"/>
          </w:tcPr>
          <w:p w14:paraId="50990118" w14:textId="77777777"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Transfers in</w:t>
            </w:r>
            <w:r w:rsidRPr="00FD237C" w:rsidDel="00F71EF4">
              <w:rPr>
                <w:rFonts w:ascii="Arial" w:hAnsi="Arial" w:cs="Arial"/>
                <w:sz w:val="20"/>
                <w:szCs w:val="20"/>
                <w:lang w:eastAsia="en-US"/>
              </w:rPr>
              <w:t xml:space="preserve"> </w:t>
            </w:r>
          </w:p>
        </w:tc>
        <w:tc>
          <w:tcPr>
            <w:tcW w:w="1418" w:type="dxa"/>
            <w:tcBorders>
              <w:top w:val="nil"/>
              <w:left w:val="nil"/>
              <w:bottom w:val="single" w:sz="12" w:space="0" w:color="A6A6A6"/>
              <w:right w:val="single" w:sz="12" w:space="0" w:color="A6A6A6"/>
            </w:tcBorders>
            <w:shd w:val="clear" w:color="000000" w:fill="99D4BF"/>
            <w:vAlign w:val="center"/>
          </w:tcPr>
          <w:p w14:paraId="18CBD58E" w14:textId="7898DD3E"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13</w:t>
            </w:r>
          </w:p>
        </w:tc>
        <w:tc>
          <w:tcPr>
            <w:tcW w:w="1417" w:type="dxa"/>
            <w:shd w:val="clear" w:color="auto" w:fill="CCEADF"/>
          </w:tcPr>
          <w:p w14:paraId="5ECC6846" w14:textId="41A10E83"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42</w:t>
            </w:r>
          </w:p>
        </w:tc>
      </w:tr>
      <w:tr w:rsidR="004F69DE" w14:paraId="6B1B5EFC" w14:textId="77777777" w:rsidTr="003E1639">
        <w:tc>
          <w:tcPr>
            <w:tcW w:w="836" w:type="dxa"/>
          </w:tcPr>
          <w:p w14:paraId="5B06119D" w14:textId="77777777" w:rsidR="004F69DE" w:rsidRPr="002F67A4" w:rsidRDefault="004F69DE" w:rsidP="004F69DE">
            <w:pPr>
              <w:pStyle w:val="paragraph"/>
              <w:textAlignment w:val="baseline"/>
              <w:rPr>
                <w:rFonts w:ascii="Arial" w:hAnsi="Arial" w:cs="Arial"/>
                <w:sz w:val="20"/>
                <w:szCs w:val="20"/>
                <w:lang w:eastAsia="en-US"/>
              </w:rPr>
            </w:pPr>
          </w:p>
        </w:tc>
        <w:tc>
          <w:tcPr>
            <w:tcW w:w="6520" w:type="dxa"/>
            <w:vAlign w:val="bottom"/>
          </w:tcPr>
          <w:p w14:paraId="12DE98F7" w14:textId="77777777" w:rsidR="004F69DE" w:rsidRPr="00FD237C" w:rsidRDefault="004F69DE" w:rsidP="004F69DE">
            <w:pPr>
              <w:pStyle w:val="paragraph"/>
              <w:textAlignment w:val="baseline"/>
              <w:rPr>
                <w:rFonts w:ascii="Arial" w:hAnsi="Arial" w:cs="Arial"/>
                <w:b/>
                <w:bCs/>
                <w:sz w:val="20"/>
                <w:szCs w:val="20"/>
                <w:lang w:eastAsia="en-US"/>
              </w:rPr>
            </w:pPr>
            <w:r w:rsidRPr="00FD237C">
              <w:rPr>
                <w:rFonts w:ascii="Arial" w:hAnsi="Arial" w:cs="Arial"/>
                <w:b/>
                <w:bCs/>
                <w:sz w:val="20"/>
                <w:szCs w:val="20"/>
                <w:lang w:eastAsia="en-US"/>
              </w:rPr>
              <w:t>Total joiners</w:t>
            </w:r>
          </w:p>
        </w:tc>
        <w:tc>
          <w:tcPr>
            <w:tcW w:w="1418" w:type="dxa"/>
            <w:tcBorders>
              <w:top w:val="nil"/>
              <w:left w:val="nil"/>
              <w:bottom w:val="single" w:sz="12" w:space="0" w:color="A6A6A6"/>
              <w:right w:val="single" w:sz="12" w:space="0" w:color="A6A6A6"/>
            </w:tcBorders>
            <w:shd w:val="clear" w:color="000000" w:fill="99D4BF"/>
            <w:vAlign w:val="center"/>
          </w:tcPr>
          <w:p w14:paraId="009F08E9" w14:textId="2F8E96C4" w:rsidR="004F69DE" w:rsidRPr="000438C7" w:rsidRDefault="004F69DE" w:rsidP="004F69DE">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13,177</w:t>
            </w:r>
          </w:p>
        </w:tc>
        <w:tc>
          <w:tcPr>
            <w:tcW w:w="1417" w:type="dxa"/>
            <w:shd w:val="clear" w:color="auto" w:fill="CCEADF"/>
          </w:tcPr>
          <w:p w14:paraId="70258990" w14:textId="2A578ABA" w:rsidR="004F69DE" w:rsidRPr="00C14AF6" w:rsidRDefault="004F69DE" w:rsidP="004F69DE">
            <w:pPr>
              <w:pStyle w:val="paragraph"/>
              <w:jc w:val="right"/>
              <w:textAlignment w:val="baseline"/>
              <w:rPr>
                <w:rFonts w:ascii="Arial" w:hAnsi="Arial" w:cs="Arial"/>
                <w:b/>
                <w:bCs/>
                <w:sz w:val="20"/>
                <w:szCs w:val="20"/>
                <w:lang w:eastAsia="en-US"/>
              </w:rPr>
            </w:pPr>
            <w:r>
              <w:rPr>
                <w:rFonts w:ascii="Arial" w:hAnsi="Arial" w:cs="Arial"/>
                <w:b/>
                <w:sz w:val="20"/>
                <w:szCs w:val="20"/>
                <w:lang w:eastAsia="en-US"/>
              </w:rPr>
              <w:t>12,847</w:t>
            </w:r>
          </w:p>
        </w:tc>
      </w:tr>
      <w:tr w:rsidR="004F69DE" w14:paraId="1C59B769" w14:textId="77777777" w:rsidTr="003E1639">
        <w:tc>
          <w:tcPr>
            <w:tcW w:w="836" w:type="dxa"/>
          </w:tcPr>
          <w:p w14:paraId="1417D0BA" w14:textId="77777777" w:rsidR="004F69DE" w:rsidRPr="002F67A4" w:rsidRDefault="004F69DE" w:rsidP="004F69DE">
            <w:pPr>
              <w:pStyle w:val="paragraph"/>
              <w:textAlignment w:val="baseline"/>
              <w:rPr>
                <w:rFonts w:ascii="Arial" w:hAnsi="Arial" w:cs="Arial"/>
                <w:sz w:val="20"/>
                <w:szCs w:val="20"/>
                <w:lang w:eastAsia="en-US"/>
              </w:rPr>
            </w:pPr>
          </w:p>
        </w:tc>
        <w:tc>
          <w:tcPr>
            <w:tcW w:w="6520" w:type="dxa"/>
            <w:vAlign w:val="bottom"/>
          </w:tcPr>
          <w:p w14:paraId="70AF27B0" w14:textId="77777777" w:rsidR="004F69DE" w:rsidRPr="00FD237C" w:rsidRDefault="004F69DE" w:rsidP="004F69DE">
            <w:pPr>
              <w:pStyle w:val="paragraph"/>
              <w:textAlignment w:val="baseline"/>
              <w:rPr>
                <w:rFonts w:ascii="Arial" w:hAnsi="Arial" w:cs="Arial"/>
                <w:sz w:val="20"/>
                <w:szCs w:val="20"/>
                <w:lang w:eastAsia="en-US"/>
              </w:rPr>
            </w:pPr>
          </w:p>
        </w:tc>
        <w:tc>
          <w:tcPr>
            <w:tcW w:w="1418" w:type="dxa"/>
            <w:tcBorders>
              <w:top w:val="nil"/>
              <w:left w:val="nil"/>
              <w:bottom w:val="single" w:sz="12" w:space="0" w:color="A6A6A6"/>
              <w:right w:val="single" w:sz="12" w:space="0" w:color="A6A6A6"/>
            </w:tcBorders>
            <w:shd w:val="clear" w:color="000000" w:fill="99D4BF"/>
            <w:vAlign w:val="center"/>
          </w:tcPr>
          <w:p w14:paraId="0A928D04" w14:textId="0C3AB27A"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shd w:val="clear" w:color="auto" w:fill="CCEADF"/>
          </w:tcPr>
          <w:p w14:paraId="33389285" w14:textId="77777777" w:rsidR="004F69DE" w:rsidRPr="00C14AF6" w:rsidRDefault="004F69DE" w:rsidP="004F69DE">
            <w:pPr>
              <w:pStyle w:val="paragraph"/>
              <w:jc w:val="right"/>
              <w:textAlignment w:val="baseline"/>
              <w:rPr>
                <w:rFonts w:ascii="Arial" w:hAnsi="Arial" w:cs="Arial"/>
                <w:sz w:val="20"/>
                <w:szCs w:val="20"/>
                <w:lang w:eastAsia="en-US"/>
              </w:rPr>
            </w:pPr>
          </w:p>
        </w:tc>
      </w:tr>
      <w:tr w:rsidR="004F69DE" w14:paraId="1B6D9670" w14:textId="77777777" w:rsidTr="003E1639">
        <w:tc>
          <w:tcPr>
            <w:tcW w:w="836" w:type="dxa"/>
          </w:tcPr>
          <w:p w14:paraId="38DDE860" w14:textId="77777777" w:rsidR="004F69DE" w:rsidRPr="002F67A4" w:rsidRDefault="004F69DE" w:rsidP="004F69DE">
            <w:pPr>
              <w:pStyle w:val="paragraph"/>
              <w:textAlignment w:val="baseline"/>
              <w:rPr>
                <w:rFonts w:ascii="Arial" w:hAnsi="Arial" w:cs="Arial"/>
                <w:sz w:val="20"/>
                <w:szCs w:val="20"/>
                <w:lang w:eastAsia="en-US"/>
              </w:rPr>
            </w:pPr>
            <w:r w:rsidRPr="002F67A4">
              <w:rPr>
                <w:rFonts w:ascii="Arial" w:hAnsi="Arial" w:cs="Arial"/>
                <w:sz w:val="20"/>
                <w:szCs w:val="20"/>
                <w:lang w:eastAsia="en-US"/>
              </w:rPr>
              <w:t>Less:</w:t>
            </w:r>
          </w:p>
        </w:tc>
        <w:tc>
          <w:tcPr>
            <w:tcW w:w="6520" w:type="dxa"/>
            <w:vAlign w:val="bottom"/>
          </w:tcPr>
          <w:p w14:paraId="34286B50" w14:textId="77777777"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Death in service benefits</w:t>
            </w:r>
          </w:p>
        </w:tc>
        <w:tc>
          <w:tcPr>
            <w:tcW w:w="1418" w:type="dxa"/>
            <w:tcBorders>
              <w:top w:val="nil"/>
              <w:left w:val="nil"/>
              <w:bottom w:val="single" w:sz="12" w:space="0" w:color="A6A6A6"/>
              <w:right w:val="single" w:sz="12" w:space="0" w:color="A6A6A6"/>
            </w:tcBorders>
            <w:shd w:val="clear" w:color="000000" w:fill="99D4BF"/>
            <w:vAlign w:val="center"/>
          </w:tcPr>
          <w:p w14:paraId="0DA9BDFF" w14:textId="4A7F282E"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(132)</w:t>
            </w:r>
          </w:p>
        </w:tc>
        <w:tc>
          <w:tcPr>
            <w:tcW w:w="1417" w:type="dxa"/>
            <w:shd w:val="clear" w:color="auto" w:fill="CCEADF"/>
          </w:tcPr>
          <w:p w14:paraId="43EAA29F" w14:textId="58B08BB0"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(133)</w:t>
            </w:r>
          </w:p>
        </w:tc>
      </w:tr>
      <w:tr w:rsidR="004F69DE" w14:paraId="751B561F" w14:textId="77777777" w:rsidTr="003E1639">
        <w:tc>
          <w:tcPr>
            <w:tcW w:w="836" w:type="dxa"/>
          </w:tcPr>
          <w:p w14:paraId="56311702"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344C9D24" w14:textId="01EB5B84"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Left active service with no benefits</w:t>
            </w:r>
            <w:r>
              <w:rPr>
                <w:rFonts w:ascii="Arial" w:hAnsi="Arial" w:cs="Arial"/>
                <w:sz w:val="20"/>
                <w:szCs w:val="20"/>
                <w:lang w:eastAsia="en-US"/>
              </w:rPr>
              <w:t xml:space="preserve"> </w:t>
            </w:r>
            <w:r w:rsidRPr="00783EC3">
              <w:rPr>
                <w:rFonts w:ascii="Arial" w:hAnsi="Arial" w:cs="Arial"/>
                <w:sz w:val="20"/>
                <w:szCs w:val="20"/>
                <w:lang w:eastAsia="en-US"/>
              </w:rPr>
              <w:t xml:space="preserve">(Membership Statistics note </w:t>
            </w:r>
            <w:r>
              <w:rPr>
                <w:rFonts w:ascii="Arial" w:hAnsi="Arial" w:cs="Arial"/>
                <w:sz w:val="20"/>
                <w:szCs w:val="20"/>
                <w:lang w:eastAsia="en-US"/>
              </w:rPr>
              <w:t>2</w:t>
            </w:r>
            <w:r w:rsidRPr="00783EC3">
              <w:rPr>
                <w:rFonts w:ascii="Arial" w:hAnsi="Arial" w:cs="Arial"/>
                <w:sz w:val="20"/>
                <w:szCs w:val="20"/>
                <w:lang w:eastAsia="en-US"/>
              </w:rPr>
              <w:t>)</w:t>
            </w:r>
          </w:p>
        </w:tc>
        <w:tc>
          <w:tcPr>
            <w:tcW w:w="1418" w:type="dxa"/>
            <w:tcBorders>
              <w:top w:val="nil"/>
              <w:left w:val="nil"/>
              <w:bottom w:val="single" w:sz="12" w:space="0" w:color="A6A6A6"/>
              <w:right w:val="single" w:sz="12" w:space="0" w:color="A6A6A6"/>
            </w:tcBorders>
            <w:shd w:val="clear" w:color="000000" w:fill="99D4BF"/>
            <w:vAlign w:val="center"/>
          </w:tcPr>
          <w:p w14:paraId="7A3539C1" w14:textId="1675DA2C"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(2,370)</w:t>
            </w:r>
          </w:p>
        </w:tc>
        <w:tc>
          <w:tcPr>
            <w:tcW w:w="1417" w:type="dxa"/>
            <w:shd w:val="clear" w:color="auto" w:fill="CCEADF"/>
          </w:tcPr>
          <w:p w14:paraId="66F58C7C" w14:textId="7B166533"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(1,928)</w:t>
            </w:r>
          </w:p>
        </w:tc>
      </w:tr>
      <w:tr w:rsidR="004F69DE" w14:paraId="47D4311F" w14:textId="77777777" w:rsidTr="003E1639">
        <w:tc>
          <w:tcPr>
            <w:tcW w:w="836" w:type="dxa"/>
          </w:tcPr>
          <w:p w14:paraId="34C3E4BD"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5A2AFBB4" w14:textId="77777777"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Left active service with deferred benefits</w:t>
            </w:r>
          </w:p>
        </w:tc>
        <w:tc>
          <w:tcPr>
            <w:tcW w:w="1418" w:type="dxa"/>
            <w:tcBorders>
              <w:top w:val="nil"/>
              <w:left w:val="nil"/>
              <w:bottom w:val="single" w:sz="12" w:space="0" w:color="A6A6A6"/>
              <w:right w:val="single" w:sz="12" w:space="0" w:color="A6A6A6"/>
            </w:tcBorders>
            <w:shd w:val="clear" w:color="000000" w:fill="99D4BF"/>
            <w:vAlign w:val="center"/>
          </w:tcPr>
          <w:p w14:paraId="3E070873" w14:textId="1B0D0EE7"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(19,570)</w:t>
            </w:r>
          </w:p>
        </w:tc>
        <w:tc>
          <w:tcPr>
            <w:tcW w:w="1417" w:type="dxa"/>
            <w:shd w:val="clear" w:color="auto" w:fill="CCEADF"/>
          </w:tcPr>
          <w:p w14:paraId="2EDBF85F" w14:textId="0A9F7341"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(14,874)</w:t>
            </w:r>
          </w:p>
        </w:tc>
      </w:tr>
      <w:tr w:rsidR="004F69DE" w14:paraId="00C8A1DE" w14:textId="77777777" w:rsidTr="003E1639">
        <w:tc>
          <w:tcPr>
            <w:tcW w:w="836" w:type="dxa"/>
          </w:tcPr>
          <w:p w14:paraId="326D5F95"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28F8B17F" w14:textId="77777777"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Left active service and received benefits</w:t>
            </w:r>
          </w:p>
        </w:tc>
        <w:tc>
          <w:tcPr>
            <w:tcW w:w="1418" w:type="dxa"/>
            <w:tcBorders>
              <w:top w:val="nil"/>
              <w:left w:val="nil"/>
              <w:bottom w:val="single" w:sz="12" w:space="0" w:color="A6A6A6"/>
              <w:right w:val="single" w:sz="12" w:space="0" w:color="A6A6A6"/>
            </w:tcBorders>
            <w:shd w:val="clear" w:color="000000" w:fill="99D4BF"/>
            <w:vAlign w:val="center"/>
          </w:tcPr>
          <w:p w14:paraId="67BE0ADC" w14:textId="531968AD"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(4,614)</w:t>
            </w:r>
          </w:p>
        </w:tc>
        <w:tc>
          <w:tcPr>
            <w:tcW w:w="1417" w:type="dxa"/>
            <w:shd w:val="clear" w:color="auto" w:fill="CCEADF"/>
          </w:tcPr>
          <w:p w14:paraId="00B37CD5" w14:textId="211E92A9"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(4,541)</w:t>
            </w:r>
          </w:p>
        </w:tc>
      </w:tr>
      <w:tr w:rsidR="004F69DE" w14:paraId="7EE51DD7" w14:textId="77777777" w:rsidTr="003E1639">
        <w:tc>
          <w:tcPr>
            <w:tcW w:w="836" w:type="dxa"/>
          </w:tcPr>
          <w:p w14:paraId="7925D88D"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3BF191B5" w14:textId="4BA351A7" w:rsidR="004F69DE" w:rsidRPr="001A52E4" w:rsidRDefault="004F69DE" w:rsidP="004F69DE">
            <w:pPr>
              <w:pStyle w:val="paragraph"/>
              <w:textAlignment w:val="baseline"/>
              <w:rPr>
                <w:rFonts w:ascii="Arial" w:hAnsi="Arial" w:cs="Arial"/>
                <w:sz w:val="20"/>
                <w:szCs w:val="20"/>
                <w:lang w:eastAsia="en-US"/>
              </w:rPr>
            </w:pPr>
            <w:r w:rsidRPr="00783EC3">
              <w:rPr>
                <w:rFonts w:ascii="Arial" w:hAnsi="Arial" w:cs="Arial"/>
                <w:sz w:val="20"/>
                <w:szCs w:val="20"/>
                <w:lang w:eastAsia="en-US"/>
              </w:rPr>
              <w:t xml:space="preserve">Benefits transferred out (Membership Statistics note </w:t>
            </w:r>
            <w:r>
              <w:rPr>
                <w:rFonts w:ascii="Arial" w:hAnsi="Arial" w:cs="Arial"/>
                <w:sz w:val="20"/>
                <w:szCs w:val="20"/>
                <w:lang w:eastAsia="en-US"/>
              </w:rPr>
              <w:t>3</w:t>
            </w:r>
            <w:r w:rsidRPr="00783EC3">
              <w:rPr>
                <w:rFonts w:ascii="Arial" w:hAnsi="Arial" w:cs="Arial"/>
                <w:sz w:val="20"/>
                <w:szCs w:val="20"/>
                <w:lang w:eastAsia="en-US"/>
              </w:rPr>
              <w:t>)</w:t>
            </w:r>
          </w:p>
        </w:tc>
        <w:tc>
          <w:tcPr>
            <w:tcW w:w="1418" w:type="dxa"/>
            <w:tcBorders>
              <w:top w:val="nil"/>
              <w:left w:val="nil"/>
              <w:bottom w:val="single" w:sz="12" w:space="0" w:color="A6A6A6"/>
              <w:right w:val="single" w:sz="12" w:space="0" w:color="A6A6A6"/>
            </w:tcBorders>
            <w:shd w:val="clear" w:color="000000" w:fill="99D4BF"/>
            <w:vAlign w:val="center"/>
          </w:tcPr>
          <w:p w14:paraId="3D6FA997" w14:textId="50C399F9"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(8)</w:t>
            </w:r>
          </w:p>
        </w:tc>
        <w:tc>
          <w:tcPr>
            <w:tcW w:w="1417" w:type="dxa"/>
            <w:shd w:val="clear" w:color="auto" w:fill="CCEADF"/>
          </w:tcPr>
          <w:p w14:paraId="7FC9E1B7" w14:textId="22337891" w:rsidR="004F69DE" w:rsidRPr="001A168F"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(35)</w:t>
            </w:r>
          </w:p>
        </w:tc>
      </w:tr>
      <w:tr w:rsidR="004F69DE" w14:paraId="3C56B3AB" w14:textId="77777777" w:rsidTr="003E1639">
        <w:tc>
          <w:tcPr>
            <w:tcW w:w="836" w:type="dxa"/>
          </w:tcPr>
          <w:p w14:paraId="2BF674C1"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28E9CA72" w14:textId="77777777" w:rsidR="004F69DE" w:rsidRPr="00FD237C" w:rsidRDefault="004F69DE" w:rsidP="004F69DE">
            <w:pPr>
              <w:pStyle w:val="paragraph"/>
              <w:textAlignment w:val="baseline"/>
              <w:rPr>
                <w:rFonts w:ascii="Arial" w:hAnsi="Arial" w:cs="Arial"/>
                <w:b/>
                <w:bCs/>
                <w:sz w:val="20"/>
                <w:szCs w:val="20"/>
                <w:lang w:eastAsia="en-US"/>
              </w:rPr>
            </w:pPr>
            <w:r w:rsidRPr="00FD237C">
              <w:rPr>
                <w:rFonts w:ascii="Arial" w:hAnsi="Arial" w:cs="Arial"/>
                <w:b/>
                <w:bCs/>
                <w:sz w:val="20"/>
                <w:szCs w:val="20"/>
                <w:lang w:eastAsia="en-US"/>
              </w:rPr>
              <w:t>Total leavers/death in service</w:t>
            </w:r>
          </w:p>
        </w:tc>
        <w:tc>
          <w:tcPr>
            <w:tcW w:w="1418" w:type="dxa"/>
            <w:tcBorders>
              <w:top w:val="nil"/>
              <w:left w:val="nil"/>
              <w:bottom w:val="single" w:sz="12" w:space="0" w:color="A6A6A6"/>
              <w:right w:val="single" w:sz="12" w:space="0" w:color="A6A6A6"/>
            </w:tcBorders>
            <w:shd w:val="clear" w:color="000000" w:fill="99D4BF"/>
            <w:vAlign w:val="center"/>
          </w:tcPr>
          <w:p w14:paraId="2C0836B1" w14:textId="687A083E" w:rsidR="004F69DE" w:rsidRPr="000438C7" w:rsidRDefault="004F69DE" w:rsidP="004F69DE">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(26,694)</w:t>
            </w:r>
          </w:p>
        </w:tc>
        <w:tc>
          <w:tcPr>
            <w:tcW w:w="1417" w:type="dxa"/>
            <w:shd w:val="clear" w:color="auto" w:fill="CCEADF"/>
          </w:tcPr>
          <w:p w14:paraId="5226FA21" w14:textId="78EC09AB" w:rsidR="004F69DE" w:rsidRPr="00C14AF6" w:rsidRDefault="004F69DE" w:rsidP="004F69DE">
            <w:pPr>
              <w:pStyle w:val="paragraph"/>
              <w:jc w:val="right"/>
              <w:textAlignment w:val="baseline"/>
              <w:rPr>
                <w:rFonts w:ascii="Arial" w:hAnsi="Arial" w:cs="Arial"/>
                <w:b/>
                <w:bCs/>
                <w:sz w:val="20"/>
                <w:szCs w:val="20"/>
                <w:lang w:eastAsia="en-US"/>
              </w:rPr>
            </w:pPr>
            <w:r>
              <w:rPr>
                <w:rFonts w:ascii="Arial" w:hAnsi="Arial" w:cs="Arial"/>
                <w:b/>
                <w:sz w:val="20"/>
                <w:szCs w:val="20"/>
                <w:lang w:eastAsia="en-US"/>
              </w:rPr>
              <w:t>(21,511)</w:t>
            </w:r>
          </w:p>
        </w:tc>
      </w:tr>
      <w:tr w:rsidR="004F69DE" w14:paraId="634D5D41" w14:textId="77777777" w:rsidTr="003E1639">
        <w:tc>
          <w:tcPr>
            <w:tcW w:w="836" w:type="dxa"/>
          </w:tcPr>
          <w:p w14:paraId="65378A06"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1EB6FF65" w14:textId="77777777" w:rsidR="004F69DE" w:rsidRPr="00FD237C" w:rsidRDefault="004F69DE" w:rsidP="004F69DE">
            <w:pPr>
              <w:pStyle w:val="paragraph"/>
              <w:textAlignment w:val="baseline"/>
              <w:rPr>
                <w:rFonts w:ascii="Arial" w:hAnsi="Arial" w:cs="Arial"/>
                <w:sz w:val="20"/>
                <w:szCs w:val="20"/>
                <w:lang w:eastAsia="en-US"/>
              </w:rPr>
            </w:pPr>
          </w:p>
        </w:tc>
        <w:tc>
          <w:tcPr>
            <w:tcW w:w="1418" w:type="dxa"/>
            <w:tcBorders>
              <w:top w:val="nil"/>
              <w:left w:val="nil"/>
              <w:bottom w:val="single" w:sz="12" w:space="0" w:color="A6A6A6"/>
              <w:right w:val="single" w:sz="12" w:space="0" w:color="A6A6A6"/>
            </w:tcBorders>
            <w:shd w:val="clear" w:color="000000" w:fill="99D4BF"/>
            <w:vAlign w:val="center"/>
          </w:tcPr>
          <w:p w14:paraId="6D7078CA" w14:textId="2C9B2624"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shd w:val="clear" w:color="auto" w:fill="CCEADF"/>
          </w:tcPr>
          <w:p w14:paraId="0ED6D8F1" w14:textId="77777777" w:rsidR="004F69DE" w:rsidRPr="00C14AF6" w:rsidRDefault="004F69DE" w:rsidP="004F69DE">
            <w:pPr>
              <w:pStyle w:val="paragraph"/>
              <w:jc w:val="right"/>
              <w:textAlignment w:val="baseline"/>
              <w:rPr>
                <w:rFonts w:ascii="Arial" w:hAnsi="Arial" w:cs="Arial"/>
                <w:sz w:val="20"/>
                <w:szCs w:val="20"/>
                <w:lang w:eastAsia="en-US"/>
              </w:rPr>
            </w:pPr>
          </w:p>
        </w:tc>
      </w:tr>
      <w:tr w:rsidR="004F69DE" w14:paraId="53264539" w14:textId="77777777" w:rsidTr="003E1639">
        <w:tc>
          <w:tcPr>
            <w:tcW w:w="836" w:type="dxa"/>
          </w:tcPr>
          <w:p w14:paraId="29FF804C"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49E9BCD9" w14:textId="2ADF233C" w:rsidR="004F69DE" w:rsidRPr="00FD237C" w:rsidRDefault="004F69DE" w:rsidP="004F69DE">
            <w:pPr>
              <w:pStyle w:val="paragraph"/>
              <w:textAlignment w:val="baseline"/>
              <w:rPr>
                <w:rFonts w:ascii="Arial" w:hAnsi="Arial" w:cs="Arial"/>
                <w:b/>
                <w:bCs/>
                <w:sz w:val="20"/>
                <w:szCs w:val="20"/>
                <w:lang w:eastAsia="en-US"/>
              </w:rPr>
            </w:pPr>
            <w:r w:rsidRPr="00FD237C">
              <w:rPr>
                <w:rFonts w:ascii="Arial" w:hAnsi="Arial" w:cs="Arial"/>
                <w:b/>
                <w:bCs/>
                <w:sz w:val="20"/>
                <w:szCs w:val="20"/>
                <w:lang w:eastAsia="en-US"/>
              </w:rPr>
              <w:t xml:space="preserve">Total active members’ benefits </w:t>
            </w:r>
            <w:proofErr w:type="gramStart"/>
            <w:r w:rsidRPr="00FD237C">
              <w:rPr>
                <w:rFonts w:ascii="Arial" w:hAnsi="Arial" w:cs="Arial"/>
                <w:b/>
                <w:bCs/>
                <w:sz w:val="20"/>
                <w:szCs w:val="20"/>
                <w:lang w:eastAsia="en-US"/>
              </w:rPr>
              <w:t>at</w:t>
            </w:r>
            <w:proofErr w:type="gramEnd"/>
            <w:r w:rsidRPr="00FD237C">
              <w:rPr>
                <w:rFonts w:ascii="Arial" w:hAnsi="Arial" w:cs="Arial"/>
                <w:b/>
                <w:bCs/>
                <w:sz w:val="20"/>
                <w:szCs w:val="20"/>
                <w:lang w:eastAsia="en-US"/>
              </w:rPr>
              <w:t xml:space="preserve"> 31 March 202</w:t>
            </w:r>
            <w:r>
              <w:rPr>
                <w:rFonts w:ascii="Arial" w:hAnsi="Arial" w:cs="Arial"/>
                <w:b/>
                <w:bCs/>
                <w:sz w:val="20"/>
                <w:szCs w:val="20"/>
                <w:lang w:eastAsia="en-US"/>
              </w:rPr>
              <w:t>4</w:t>
            </w:r>
          </w:p>
        </w:tc>
        <w:tc>
          <w:tcPr>
            <w:tcW w:w="1418" w:type="dxa"/>
            <w:tcBorders>
              <w:top w:val="nil"/>
              <w:left w:val="nil"/>
              <w:bottom w:val="single" w:sz="12" w:space="0" w:color="A6A6A6"/>
              <w:right w:val="single" w:sz="12" w:space="0" w:color="A6A6A6"/>
            </w:tcBorders>
            <w:shd w:val="clear" w:color="000000" w:fill="99D4BF"/>
            <w:vAlign w:val="center"/>
          </w:tcPr>
          <w:p w14:paraId="26FEB77C" w14:textId="0CB33549" w:rsidR="004F69DE" w:rsidRPr="000438C7" w:rsidRDefault="004F69DE" w:rsidP="004F69DE">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260,650</w:t>
            </w:r>
          </w:p>
        </w:tc>
        <w:tc>
          <w:tcPr>
            <w:tcW w:w="1417" w:type="dxa"/>
            <w:shd w:val="clear" w:color="auto" w:fill="CCEADF"/>
          </w:tcPr>
          <w:p w14:paraId="14D1E40B" w14:textId="1CC5AAE7" w:rsidR="004F69DE" w:rsidRPr="00C14AF6" w:rsidRDefault="004F69DE" w:rsidP="004F69DE">
            <w:pPr>
              <w:pStyle w:val="paragraph"/>
              <w:jc w:val="right"/>
              <w:textAlignment w:val="baseline"/>
              <w:rPr>
                <w:rFonts w:ascii="Arial" w:hAnsi="Arial" w:cs="Arial"/>
                <w:b/>
                <w:bCs/>
                <w:sz w:val="20"/>
                <w:szCs w:val="20"/>
                <w:lang w:eastAsia="en-US"/>
              </w:rPr>
            </w:pPr>
            <w:r>
              <w:rPr>
                <w:rFonts w:ascii="Arial" w:hAnsi="Arial" w:cs="Arial"/>
                <w:b/>
                <w:sz w:val="20"/>
                <w:szCs w:val="20"/>
                <w:lang w:eastAsia="en-US"/>
              </w:rPr>
              <w:t>275,672</w:t>
            </w:r>
          </w:p>
        </w:tc>
      </w:tr>
      <w:tr w:rsidR="004F69DE" w14:paraId="05849727" w14:textId="77777777" w:rsidTr="003E1639">
        <w:tc>
          <w:tcPr>
            <w:tcW w:w="836" w:type="dxa"/>
          </w:tcPr>
          <w:p w14:paraId="7E3A83A1"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25D8B538" w14:textId="77777777" w:rsidR="004F69DE" w:rsidRPr="00FD237C" w:rsidRDefault="004F69DE" w:rsidP="004F69DE">
            <w:pPr>
              <w:pStyle w:val="paragraph"/>
              <w:textAlignment w:val="baseline"/>
              <w:rPr>
                <w:rFonts w:ascii="Arial" w:hAnsi="Arial" w:cs="Arial"/>
                <w:sz w:val="20"/>
                <w:szCs w:val="20"/>
                <w:lang w:eastAsia="en-US"/>
              </w:rPr>
            </w:pPr>
          </w:p>
        </w:tc>
        <w:tc>
          <w:tcPr>
            <w:tcW w:w="1418" w:type="dxa"/>
            <w:tcBorders>
              <w:top w:val="nil"/>
              <w:left w:val="nil"/>
              <w:bottom w:val="single" w:sz="12" w:space="0" w:color="A6A6A6"/>
              <w:right w:val="single" w:sz="12" w:space="0" w:color="A6A6A6"/>
            </w:tcBorders>
            <w:shd w:val="clear" w:color="000000" w:fill="99D4BF"/>
            <w:vAlign w:val="center"/>
          </w:tcPr>
          <w:p w14:paraId="05ACF765" w14:textId="520FE72B"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shd w:val="clear" w:color="auto" w:fill="CCEADF"/>
          </w:tcPr>
          <w:p w14:paraId="579B8D32" w14:textId="77777777" w:rsidR="004F69DE" w:rsidRDefault="004F69DE" w:rsidP="004F69DE">
            <w:pPr>
              <w:pStyle w:val="paragraph"/>
              <w:textAlignment w:val="baseline"/>
              <w:rPr>
                <w:rFonts w:ascii="Arial" w:hAnsi="Arial" w:cs="Arial"/>
                <w:color w:val="00945F"/>
                <w:sz w:val="20"/>
                <w:szCs w:val="20"/>
              </w:rPr>
            </w:pPr>
          </w:p>
        </w:tc>
      </w:tr>
      <w:tr w:rsidR="004F69DE" w14:paraId="54025D42" w14:textId="77777777" w:rsidTr="003E1639">
        <w:tc>
          <w:tcPr>
            <w:tcW w:w="836" w:type="dxa"/>
          </w:tcPr>
          <w:p w14:paraId="4AA75A6E"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11450EB2" w14:textId="31AC0489"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 xml:space="preserve">Active </w:t>
            </w:r>
            <w:proofErr w:type="gramStart"/>
            <w:r w:rsidRPr="00FD237C">
              <w:rPr>
                <w:rFonts w:ascii="Arial" w:hAnsi="Arial" w:cs="Arial"/>
                <w:sz w:val="20"/>
                <w:szCs w:val="20"/>
                <w:lang w:eastAsia="en-US"/>
              </w:rPr>
              <w:t>Full Time</w:t>
            </w:r>
            <w:proofErr w:type="gramEnd"/>
            <w:r w:rsidRPr="00FD237C">
              <w:rPr>
                <w:rFonts w:ascii="Arial" w:hAnsi="Arial" w:cs="Arial"/>
                <w:sz w:val="20"/>
                <w:szCs w:val="20"/>
                <w:lang w:eastAsia="en-US"/>
              </w:rPr>
              <w:t xml:space="preserve"> members at 31 March 202</w:t>
            </w:r>
            <w:r>
              <w:rPr>
                <w:rFonts w:ascii="Arial" w:hAnsi="Arial" w:cs="Arial"/>
                <w:sz w:val="20"/>
                <w:szCs w:val="20"/>
                <w:lang w:eastAsia="en-US"/>
              </w:rPr>
              <w:t>4</w:t>
            </w:r>
          </w:p>
        </w:tc>
        <w:tc>
          <w:tcPr>
            <w:tcW w:w="1418" w:type="dxa"/>
            <w:tcBorders>
              <w:top w:val="nil"/>
              <w:left w:val="nil"/>
              <w:bottom w:val="single" w:sz="12" w:space="0" w:color="A6A6A6"/>
              <w:right w:val="single" w:sz="12" w:space="0" w:color="A6A6A6"/>
            </w:tcBorders>
            <w:shd w:val="clear" w:color="000000" w:fill="99D4BF"/>
            <w:vAlign w:val="center"/>
          </w:tcPr>
          <w:p w14:paraId="21518940" w14:textId="539A9AEB"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155,534</w:t>
            </w:r>
          </w:p>
        </w:tc>
        <w:tc>
          <w:tcPr>
            <w:tcW w:w="1417" w:type="dxa"/>
            <w:shd w:val="clear" w:color="auto" w:fill="CCEADF"/>
          </w:tcPr>
          <w:p w14:paraId="500B13C5" w14:textId="5E516C7D"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159,893</w:t>
            </w:r>
          </w:p>
        </w:tc>
      </w:tr>
      <w:tr w:rsidR="004F69DE" w14:paraId="3040ED67" w14:textId="77777777" w:rsidTr="003E1639">
        <w:tc>
          <w:tcPr>
            <w:tcW w:w="836" w:type="dxa"/>
          </w:tcPr>
          <w:p w14:paraId="79C08E01" w14:textId="77777777" w:rsidR="004F69DE" w:rsidRDefault="004F69DE" w:rsidP="004F69DE">
            <w:pPr>
              <w:pStyle w:val="paragraph"/>
              <w:textAlignment w:val="baseline"/>
              <w:rPr>
                <w:rFonts w:ascii="Arial" w:hAnsi="Arial" w:cs="Arial"/>
                <w:color w:val="00945F"/>
                <w:sz w:val="20"/>
                <w:szCs w:val="20"/>
              </w:rPr>
            </w:pPr>
          </w:p>
        </w:tc>
        <w:tc>
          <w:tcPr>
            <w:tcW w:w="6520" w:type="dxa"/>
            <w:vAlign w:val="bottom"/>
          </w:tcPr>
          <w:p w14:paraId="6B14C52E" w14:textId="6599743F" w:rsidR="004F69DE" w:rsidRPr="00FD237C" w:rsidRDefault="004F69DE" w:rsidP="004F69DE">
            <w:pPr>
              <w:pStyle w:val="paragraph"/>
              <w:textAlignment w:val="baseline"/>
              <w:rPr>
                <w:rFonts w:ascii="Arial" w:hAnsi="Arial" w:cs="Arial"/>
                <w:sz w:val="20"/>
                <w:szCs w:val="20"/>
                <w:lang w:eastAsia="en-US"/>
              </w:rPr>
            </w:pPr>
            <w:r w:rsidRPr="00FD237C">
              <w:rPr>
                <w:rFonts w:ascii="Arial" w:hAnsi="Arial" w:cs="Arial"/>
                <w:sz w:val="20"/>
                <w:szCs w:val="20"/>
                <w:lang w:eastAsia="en-US"/>
              </w:rPr>
              <w:t xml:space="preserve">Active Voluntary Reservist members </w:t>
            </w:r>
            <w:proofErr w:type="gramStart"/>
            <w:r w:rsidRPr="00FD237C">
              <w:rPr>
                <w:rFonts w:ascii="Arial" w:hAnsi="Arial" w:cs="Arial"/>
                <w:sz w:val="20"/>
                <w:szCs w:val="20"/>
                <w:lang w:eastAsia="en-US"/>
              </w:rPr>
              <w:t>at</w:t>
            </w:r>
            <w:proofErr w:type="gramEnd"/>
            <w:r w:rsidRPr="00FD237C">
              <w:rPr>
                <w:rFonts w:ascii="Arial" w:hAnsi="Arial" w:cs="Arial"/>
                <w:sz w:val="20"/>
                <w:szCs w:val="20"/>
                <w:lang w:eastAsia="en-US"/>
              </w:rPr>
              <w:t xml:space="preserve"> 31 March 202</w:t>
            </w:r>
            <w:r>
              <w:rPr>
                <w:rFonts w:ascii="Arial" w:hAnsi="Arial" w:cs="Arial"/>
                <w:sz w:val="20"/>
                <w:szCs w:val="20"/>
                <w:lang w:eastAsia="en-US"/>
              </w:rPr>
              <w:t>4</w:t>
            </w:r>
          </w:p>
        </w:tc>
        <w:tc>
          <w:tcPr>
            <w:tcW w:w="1418" w:type="dxa"/>
            <w:tcBorders>
              <w:top w:val="nil"/>
              <w:left w:val="nil"/>
              <w:bottom w:val="single" w:sz="12" w:space="0" w:color="A6A6A6"/>
              <w:right w:val="single" w:sz="12" w:space="0" w:color="A6A6A6"/>
            </w:tcBorders>
            <w:shd w:val="clear" w:color="000000" w:fill="99D4BF"/>
            <w:vAlign w:val="center"/>
          </w:tcPr>
          <w:p w14:paraId="16DD69A1" w14:textId="4C094195" w:rsidR="004F69DE" w:rsidRPr="000438C7" w:rsidRDefault="004F69DE" w:rsidP="004F69DE">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32,703</w:t>
            </w:r>
          </w:p>
        </w:tc>
        <w:tc>
          <w:tcPr>
            <w:tcW w:w="1417" w:type="dxa"/>
            <w:shd w:val="clear" w:color="auto" w:fill="CCEADF"/>
          </w:tcPr>
          <w:p w14:paraId="4729F8F7" w14:textId="67FD8BE4" w:rsidR="004F69DE" w:rsidRPr="00C14AF6" w:rsidRDefault="004F69DE" w:rsidP="004F69DE">
            <w:pPr>
              <w:pStyle w:val="paragraph"/>
              <w:jc w:val="right"/>
              <w:textAlignment w:val="baseline"/>
              <w:rPr>
                <w:rFonts w:ascii="Arial" w:hAnsi="Arial" w:cs="Arial"/>
                <w:sz w:val="20"/>
                <w:szCs w:val="20"/>
                <w:lang w:eastAsia="en-US"/>
              </w:rPr>
            </w:pPr>
            <w:r>
              <w:rPr>
                <w:rFonts w:ascii="Arial" w:hAnsi="Arial" w:cs="Arial"/>
                <w:sz w:val="20"/>
                <w:szCs w:val="20"/>
                <w:lang w:eastAsia="en-US"/>
              </w:rPr>
              <w:t>34,906</w:t>
            </w:r>
          </w:p>
        </w:tc>
      </w:tr>
    </w:tbl>
    <w:p w14:paraId="31487A8A" w14:textId="5B716D56" w:rsidR="007D0502" w:rsidRDefault="007D0502" w:rsidP="00280512">
      <w:pPr>
        <w:pStyle w:val="paragraph"/>
        <w:textAlignment w:val="baseline"/>
        <w:rPr>
          <w:rFonts w:ascii="Arial" w:hAnsi="Arial" w:cs="Arial"/>
          <w:color w:val="00945F"/>
          <w:sz w:val="20"/>
          <w:szCs w:val="20"/>
        </w:rPr>
      </w:pPr>
    </w:p>
    <w:p w14:paraId="0791BC79" w14:textId="77777777" w:rsidR="00A656B5" w:rsidRDefault="00A656B5" w:rsidP="00280512">
      <w:pPr>
        <w:pStyle w:val="paragraph"/>
        <w:textAlignment w:val="baseline"/>
        <w:rPr>
          <w:rFonts w:ascii="Arial Nova Light" w:hAnsi="Arial Nova Light" w:cs="Arial"/>
          <w:color w:val="00945F"/>
          <w:sz w:val="20"/>
          <w:szCs w:val="20"/>
        </w:rPr>
      </w:pPr>
    </w:p>
    <w:p w14:paraId="3E03AC0E" w14:textId="2DEC6D94" w:rsidR="00D12553" w:rsidRDefault="00D12553" w:rsidP="00280512">
      <w:pPr>
        <w:pStyle w:val="paragraph"/>
        <w:textAlignment w:val="baseline"/>
        <w:rPr>
          <w:rFonts w:ascii="Arial Nova Light" w:hAnsi="Arial Nova Light" w:cs="Arial"/>
          <w:color w:val="00945F"/>
          <w:sz w:val="20"/>
          <w:szCs w:val="20"/>
        </w:rPr>
      </w:pPr>
    </w:p>
    <w:p w14:paraId="62348E18" w14:textId="77777777" w:rsidR="00D12553" w:rsidRDefault="00D12553" w:rsidP="00280512">
      <w:pPr>
        <w:pStyle w:val="paragraph"/>
        <w:textAlignment w:val="baseline"/>
        <w:rPr>
          <w:rFonts w:ascii="Arial Nova Light" w:hAnsi="Arial Nova Light" w:cs="Arial"/>
          <w:color w:val="00945F"/>
          <w:sz w:val="20"/>
          <w:szCs w:val="20"/>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ayout w:type="fixed"/>
        <w:tblLook w:val="04A0" w:firstRow="1" w:lastRow="0" w:firstColumn="1" w:lastColumn="0" w:noHBand="0" w:noVBand="1"/>
      </w:tblPr>
      <w:tblGrid>
        <w:gridCol w:w="830"/>
        <w:gridCol w:w="6526"/>
        <w:gridCol w:w="1418"/>
        <w:gridCol w:w="1417"/>
      </w:tblGrid>
      <w:tr w:rsidR="00280512" w14:paraId="44D0A313" w14:textId="77777777" w:rsidTr="00541A92">
        <w:tc>
          <w:tcPr>
            <w:tcW w:w="7356" w:type="dxa"/>
            <w:gridSpan w:val="2"/>
            <w:shd w:val="clear" w:color="auto" w:fill="00945F"/>
            <w:vAlign w:val="center"/>
          </w:tcPr>
          <w:p w14:paraId="6588085D" w14:textId="77777777" w:rsidR="00280512" w:rsidRPr="00832CFB" w:rsidRDefault="00280512" w:rsidP="00235841">
            <w:pPr>
              <w:pStyle w:val="paragraph"/>
              <w:textAlignment w:val="baseline"/>
              <w:rPr>
                <w:rFonts w:ascii="Arial Nova Light" w:hAnsi="Arial Nova Light" w:cs="Arial"/>
                <w:color w:val="FFFFFF" w:themeColor="background1"/>
                <w:sz w:val="28"/>
                <w:szCs w:val="28"/>
              </w:rPr>
            </w:pPr>
            <w:r w:rsidRPr="00832CFB">
              <w:rPr>
                <w:rFonts w:ascii="Arial Nova Light" w:hAnsi="Arial Nova Light" w:cs="Arial"/>
                <w:color w:val="FFFFFF" w:themeColor="background1"/>
                <w:sz w:val="28"/>
                <w:szCs w:val="28"/>
              </w:rPr>
              <w:t>Deferred members’ benefits</w:t>
            </w:r>
          </w:p>
        </w:tc>
        <w:tc>
          <w:tcPr>
            <w:tcW w:w="1418" w:type="dxa"/>
            <w:tcBorders>
              <w:bottom w:val="single" w:sz="12" w:space="0" w:color="A6A6A6" w:themeColor="background1" w:themeShade="A6"/>
            </w:tcBorders>
            <w:shd w:val="clear" w:color="auto" w:fill="00945F"/>
            <w:vAlign w:val="center"/>
          </w:tcPr>
          <w:p w14:paraId="105FCB3B" w14:textId="2A9377D0"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675148">
              <w:rPr>
                <w:rFonts w:ascii="Arial Nova Light" w:hAnsi="Arial Nova Light" w:cs="Arial"/>
                <w:color w:val="FFFFFF" w:themeColor="background1"/>
              </w:rPr>
              <w:t>3</w:t>
            </w:r>
            <w:r w:rsidRPr="00FC022B">
              <w:rPr>
                <w:rFonts w:ascii="Arial Nova Light" w:hAnsi="Arial Nova Light" w:cs="Arial"/>
                <w:color w:val="FFFFFF" w:themeColor="background1"/>
              </w:rPr>
              <w:t>-2</w:t>
            </w:r>
            <w:r w:rsidR="00675148">
              <w:rPr>
                <w:rFonts w:ascii="Arial Nova Light" w:hAnsi="Arial Nova Light" w:cs="Arial"/>
                <w:color w:val="FFFFFF" w:themeColor="background1"/>
              </w:rPr>
              <w:t>4</w:t>
            </w:r>
          </w:p>
        </w:tc>
        <w:tc>
          <w:tcPr>
            <w:tcW w:w="1417" w:type="dxa"/>
            <w:tcBorders>
              <w:bottom w:val="single" w:sz="12" w:space="0" w:color="A6A6A6" w:themeColor="background1" w:themeShade="A6"/>
            </w:tcBorders>
            <w:shd w:val="clear" w:color="auto" w:fill="00945F"/>
            <w:vAlign w:val="center"/>
          </w:tcPr>
          <w:p w14:paraId="2FEA266B" w14:textId="18C1E052"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675148">
              <w:rPr>
                <w:rFonts w:ascii="Arial Nova Light" w:hAnsi="Arial Nova Light" w:cs="Arial"/>
                <w:color w:val="FFFFFF" w:themeColor="background1"/>
              </w:rPr>
              <w:t>2</w:t>
            </w:r>
            <w:r w:rsidRPr="00FC022B">
              <w:rPr>
                <w:rFonts w:ascii="Arial Nova Light" w:hAnsi="Arial Nova Light" w:cs="Arial"/>
                <w:color w:val="FFFFFF" w:themeColor="background1"/>
              </w:rPr>
              <w:t>-2</w:t>
            </w:r>
            <w:r w:rsidR="00675148">
              <w:rPr>
                <w:rFonts w:ascii="Arial Nova Light" w:hAnsi="Arial Nova Light" w:cs="Arial"/>
                <w:color w:val="FFFFFF" w:themeColor="background1"/>
              </w:rPr>
              <w:t>3</w:t>
            </w:r>
          </w:p>
        </w:tc>
      </w:tr>
      <w:tr w:rsidR="00675148" w14:paraId="2D5B6444" w14:textId="77777777" w:rsidTr="008C07EF">
        <w:tc>
          <w:tcPr>
            <w:tcW w:w="830" w:type="dxa"/>
          </w:tcPr>
          <w:p w14:paraId="130CDF54"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6FE061AB" w14:textId="56C6518C"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Deferred benefits brought forward from 31 March 2023</w:t>
            </w:r>
          </w:p>
        </w:tc>
        <w:tc>
          <w:tcPr>
            <w:tcW w:w="1418" w:type="dxa"/>
            <w:tcBorders>
              <w:top w:val="nil"/>
              <w:left w:val="nil"/>
              <w:bottom w:val="single" w:sz="12" w:space="0" w:color="A6A6A6"/>
              <w:right w:val="single" w:sz="12" w:space="0" w:color="A6A6A6"/>
            </w:tcBorders>
            <w:shd w:val="clear" w:color="000000" w:fill="99D4BF"/>
            <w:vAlign w:val="center"/>
          </w:tcPr>
          <w:p w14:paraId="0E0FDA41" w14:textId="75CE28CF"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506,210</w:t>
            </w:r>
          </w:p>
        </w:tc>
        <w:tc>
          <w:tcPr>
            <w:tcW w:w="1417" w:type="dxa"/>
            <w:tcBorders>
              <w:top w:val="nil"/>
              <w:left w:val="nil"/>
              <w:bottom w:val="single" w:sz="12" w:space="0" w:color="A6A6A6"/>
              <w:right w:val="single" w:sz="12" w:space="0" w:color="A6A6A6"/>
            </w:tcBorders>
            <w:shd w:val="clear" w:color="000000" w:fill="CCEADF"/>
            <w:vAlign w:val="center"/>
          </w:tcPr>
          <w:p w14:paraId="1134B048" w14:textId="1E0F0DF8"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513,522</w:t>
            </w:r>
          </w:p>
        </w:tc>
      </w:tr>
      <w:tr w:rsidR="00675148" w14:paraId="4BB0C0D3" w14:textId="77777777" w:rsidTr="008C07EF">
        <w:tc>
          <w:tcPr>
            <w:tcW w:w="830" w:type="dxa"/>
          </w:tcPr>
          <w:p w14:paraId="262261B1"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100A86BD" w14:textId="66A4C367"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 xml:space="preserve">Adjustments (Membership Statistics note 1 &amp; note </w:t>
            </w:r>
            <w:r w:rsidR="008F6D85">
              <w:rPr>
                <w:rFonts w:ascii="Arial" w:hAnsi="Arial" w:cs="Arial"/>
                <w:sz w:val="20"/>
                <w:szCs w:val="20"/>
                <w:lang w:eastAsia="en-US"/>
              </w:rPr>
              <w:t>4</w:t>
            </w:r>
            <w:r>
              <w:rPr>
                <w:rFonts w:ascii="Arial" w:hAnsi="Arial" w:cs="Arial"/>
                <w:sz w:val="20"/>
                <w:szCs w:val="20"/>
                <w:lang w:eastAsia="en-US"/>
              </w:rPr>
              <w:t>)</w:t>
            </w:r>
          </w:p>
        </w:tc>
        <w:tc>
          <w:tcPr>
            <w:tcW w:w="1418" w:type="dxa"/>
            <w:tcBorders>
              <w:top w:val="nil"/>
              <w:left w:val="nil"/>
              <w:bottom w:val="single" w:sz="12" w:space="0" w:color="A6A6A6"/>
              <w:right w:val="single" w:sz="12" w:space="0" w:color="A6A6A6"/>
            </w:tcBorders>
            <w:shd w:val="clear" w:color="000000" w:fill="99D4BF"/>
            <w:vAlign w:val="center"/>
          </w:tcPr>
          <w:p w14:paraId="7EDFC66A" w14:textId="25084436"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(22,302)</w:t>
            </w:r>
          </w:p>
        </w:tc>
        <w:tc>
          <w:tcPr>
            <w:tcW w:w="1417" w:type="dxa"/>
            <w:tcBorders>
              <w:top w:val="nil"/>
              <w:left w:val="nil"/>
              <w:bottom w:val="single" w:sz="12" w:space="0" w:color="A6A6A6"/>
              <w:right w:val="single" w:sz="12" w:space="0" w:color="A6A6A6"/>
            </w:tcBorders>
            <w:shd w:val="clear" w:color="000000" w:fill="CCEADF"/>
            <w:vAlign w:val="center"/>
          </w:tcPr>
          <w:p w14:paraId="69CBD4D4" w14:textId="4CABEE62"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(7,121)</w:t>
            </w:r>
          </w:p>
        </w:tc>
      </w:tr>
      <w:tr w:rsidR="00675148" w:rsidRPr="00261E3C" w14:paraId="131E1868" w14:textId="77777777" w:rsidTr="008C07EF">
        <w:tc>
          <w:tcPr>
            <w:tcW w:w="830" w:type="dxa"/>
          </w:tcPr>
          <w:p w14:paraId="56E24980"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422A8E17" w14:textId="44625788" w:rsidR="00675148" w:rsidRPr="00261E3C" w:rsidRDefault="00675148" w:rsidP="00675148">
            <w:pPr>
              <w:pStyle w:val="paragraph"/>
              <w:textAlignment w:val="baseline"/>
              <w:rPr>
                <w:rFonts w:ascii="Arial" w:hAnsi="Arial" w:cs="Arial"/>
                <w:b/>
                <w:bCs/>
                <w:sz w:val="20"/>
                <w:szCs w:val="20"/>
                <w:lang w:eastAsia="en-US"/>
              </w:rPr>
            </w:pPr>
            <w:r>
              <w:rPr>
                <w:rFonts w:ascii="Arial" w:hAnsi="Arial" w:cs="Arial"/>
                <w:b/>
                <w:bCs/>
                <w:sz w:val="20"/>
                <w:szCs w:val="20"/>
                <w:lang w:eastAsia="en-US"/>
              </w:rPr>
              <w:t xml:space="preserve">Total deferred and unclaimed benefits </w:t>
            </w:r>
            <w:proofErr w:type="gramStart"/>
            <w:r>
              <w:rPr>
                <w:rFonts w:ascii="Arial" w:hAnsi="Arial" w:cs="Arial"/>
                <w:b/>
                <w:bCs/>
                <w:sz w:val="20"/>
                <w:szCs w:val="20"/>
                <w:lang w:eastAsia="en-US"/>
              </w:rPr>
              <w:t>at</w:t>
            </w:r>
            <w:proofErr w:type="gramEnd"/>
            <w:r>
              <w:rPr>
                <w:rFonts w:ascii="Arial" w:hAnsi="Arial" w:cs="Arial"/>
                <w:b/>
                <w:bCs/>
                <w:sz w:val="20"/>
                <w:szCs w:val="20"/>
                <w:lang w:eastAsia="en-US"/>
              </w:rPr>
              <w:t xml:space="preserve"> 1 April 2023</w:t>
            </w:r>
          </w:p>
        </w:tc>
        <w:tc>
          <w:tcPr>
            <w:tcW w:w="1418" w:type="dxa"/>
            <w:tcBorders>
              <w:top w:val="nil"/>
              <w:left w:val="nil"/>
              <w:bottom w:val="single" w:sz="12" w:space="0" w:color="A6A6A6"/>
              <w:right w:val="single" w:sz="12" w:space="0" w:color="A6A6A6"/>
            </w:tcBorders>
            <w:shd w:val="clear" w:color="000000" w:fill="99D4BF"/>
            <w:vAlign w:val="center"/>
          </w:tcPr>
          <w:p w14:paraId="7599D2FB" w14:textId="1798B4DE" w:rsidR="00675148" w:rsidRPr="000438C7" w:rsidRDefault="00675148" w:rsidP="00675148">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483,908</w:t>
            </w:r>
          </w:p>
        </w:tc>
        <w:tc>
          <w:tcPr>
            <w:tcW w:w="1417" w:type="dxa"/>
            <w:tcBorders>
              <w:top w:val="nil"/>
              <w:left w:val="nil"/>
              <w:bottom w:val="single" w:sz="12" w:space="0" w:color="A6A6A6"/>
              <w:right w:val="single" w:sz="12" w:space="0" w:color="A6A6A6"/>
            </w:tcBorders>
            <w:shd w:val="clear" w:color="000000" w:fill="CCEADF"/>
            <w:vAlign w:val="center"/>
          </w:tcPr>
          <w:p w14:paraId="293FE417" w14:textId="3E78E01A" w:rsidR="00675148" w:rsidRPr="00766441" w:rsidRDefault="00675148" w:rsidP="00675148">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506,401</w:t>
            </w:r>
          </w:p>
        </w:tc>
      </w:tr>
      <w:tr w:rsidR="00675148" w14:paraId="5A554D06" w14:textId="77777777" w:rsidTr="008C07EF">
        <w:tc>
          <w:tcPr>
            <w:tcW w:w="830" w:type="dxa"/>
          </w:tcPr>
          <w:p w14:paraId="049AFD4A"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48F3B981" w14:textId="2CF67C33"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4920577D" w14:textId="07078905"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78C93724" w14:textId="47204C26"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675148" w14:paraId="48A37B72" w14:textId="77777777" w:rsidTr="008C07EF">
        <w:tc>
          <w:tcPr>
            <w:tcW w:w="830" w:type="dxa"/>
          </w:tcPr>
          <w:p w14:paraId="1578BD38" w14:textId="77777777" w:rsidR="00675148" w:rsidRPr="002F67A4"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Add:</w:t>
            </w:r>
          </w:p>
        </w:tc>
        <w:tc>
          <w:tcPr>
            <w:tcW w:w="6526" w:type="dxa"/>
            <w:tcBorders>
              <w:top w:val="nil"/>
              <w:left w:val="nil"/>
              <w:bottom w:val="single" w:sz="12" w:space="0" w:color="A6A6A6"/>
              <w:right w:val="single" w:sz="12" w:space="0" w:color="A6A6A6"/>
            </w:tcBorders>
            <w:shd w:val="clear" w:color="auto" w:fill="auto"/>
            <w:vAlign w:val="center"/>
          </w:tcPr>
          <w:p w14:paraId="53FFBF3F" w14:textId="77777777"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Benefits not immediately payable</w:t>
            </w:r>
          </w:p>
        </w:tc>
        <w:tc>
          <w:tcPr>
            <w:tcW w:w="1418" w:type="dxa"/>
            <w:tcBorders>
              <w:top w:val="nil"/>
              <w:left w:val="nil"/>
              <w:bottom w:val="single" w:sz="12" w:space="0" w:color="A6A6A6"/>
              <w:right w:val="single" w:sz="12" w:space="0" w:color="A6A6A6"/>
            </w:tcBorders>
            <w:shd w:val="clear" w:color="000000" w:fill="99D4BF"/>
            <w:vAlign w:val="center"/>
          </w:tcPr>
          <w:p w14:paraId="1558ACAE" w14:textId="3BA761B6"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19,828</w:t>
            </w:r>
          </w:p>
        </w:tc>
        <w:tc>
          <w:tcPr>
            <w:tcW w:w="1417" w:type="dxa"/>
            <w:tcBorders>
              <w:top w:val="nil"/>
              <w:left w:val="nil"/>
              <w:bottom w:val="single" w:sz="12" w:space="0" w:color="A6A6A6"/>
              <w:right w:val="single" w:sz="12" w:space="0" w:color="A6A6A6"/>
            </w:tcBorders>
            <w:shd w:val="clear" w:color="000000" w:fill="CCEADF"/>
            <w:vAlign w:val="center"/>
          </w:tcPr>
          <w:p w14:paraId="05E54C0E" w14:textId="56B8063A"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15,422</w:t>
            </w:r>
          </w:p>
        </w:tc>
      </w:tr>
      <w:tr w:rsidR="00675148" w14:paraId="03F75EBF" w14:textId="77777777" w:rsidTr="008C07EF">
        <w:tc>
          <w:tcPr>
            <w:tcW w:w="830" w:type="dxa"/>
          </w:tcPr>
          <w:p w14:paraId="42C38D65"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63143262" w14:textId="77777777"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New benefit on divorce</w:t>
            </w:r>
          </w:p>
        </w:tc>
        <w:tc>
          <w:tcPr>
            <w:tcW w:w="1418" w:type="dxa"/>
            <w:tcBorders>
              <w:top w:val="nil"/>
              <w:left w:val="nil"/>
              <w:bottom w:val="single" w:sz="12" w:space="0" w:color="A6A6A6"/>
              <w:right w:val="single" w:sz="12" w:space="0" w:color="A6A6A6"/>
            </w:tcBorders>
            <w:shd w:val="clear" w:color="000000" w:fill="99D4BF"/>
            <w:vAlign w:val="center"/>
          </w:tcPr>
          <w:p w14:paraId="18DDB983" w14:textId="3BF8B53A"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187</w:t>
            </w:r>
          </w:p>
        </w:tc>
        <w:tc>
          <w:tcPr>
            <w:tcW w:w="1417" w:type="dxa"/>
            <w:tcBorders>
              <w:top w:val="nil"/>
              <w:left w:val="nil"/>
              <w:bottom w:val="single" w:sz="12" w:space="0" w:color="A6A6A6"/>
              <w:right w:val="single" w:sz="12" w:space="0" w:color="A6A6A6"/>
            </w:tcBorders>
            <w:shd w:val="clear" w:color="000000" w:fill="CCEADF"/>
            <w:vAlign w:val="center"/>
          </w:tcPr>
          <w:p w14:paraId="0D229D40" w14:textId="10895E68"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209</w:t>
            </w:r>
          </w:p>
        </w:tc>
      </w:tr>
      <w:tr w:rsidR="00675148" w14:paraId="5FF85B51" w14:textId="77777777" w:rsidTr="008C07EF">
        <w:tc>
          <w:tcPr>
            <w:tcW w:w="830" w:type="dxa"/>
          </w:tcPr>
          <w:p w14:paraId="43FA653B"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780A69D6" w14:textId="77777777" w:rsidR="00675148" w:rsidRPr="00261E3C" w:rsidRDefault="00675148" w:rsidP="00675148">
            <w:pPr>
              <w:pStyle w:val="paragraph"/>
              <w:textAlignment w:val="baseline"/>
              <w:rPr>
                <w:rFonts w:ascii="Arial" w:hAnsi="Arial" w:cs="Arial"/>
                <w:b/>
                <w:bCs/>
                <w:sz w:val="20"/>
                <w:szCs w:val="20"/>
                <w:lang w:eastAsia="en-US"/>
              </w:rPr>
            </w:pPr>
            <w:r>
              <w:rPr>
                <w:rFonts w:ascii="Arial" w:hAnsi="Arial" w:cs="Arial"/>
                <w:b/>
                <w:bCs/>
                <w:sz w:val="20"/>
                <w:szCs w:val="20"/>
                <w:lang w:eastAsia="en-US"/>
              </w:rPr>
              <w:t>Total new deferred and unclaimed benefits</w:t>
            </w:r>
          </w:p>
        </w:tc>
        <w:tc>
          <w:tcPr>
            <w:tcW w:w="1418" w:type="dxa"/>
            <w:tcBorders>
              <w:top w:val="nil"/>
              <w:left w:val="nil"/>
              <w:bottom w:val="single" w:sz="12" w:space="0" w:color="A6A6A6"/>
              <w:right w:val="single" w:sz="12" w:space="0" w:color="A6A6A6"/>
            </w:tcBorders>
            <w:shd w:val="clear" w:color="000000" w:fill="99D4BF"/>
            <w:vAlign w:val="center"/>
          </w:tcPr>
          <w:p w14:paraId="428B3C0A" w14:textId="05163525" w:rsidR="00675148" w:rsidRPr="000438C7" w:rsidRDefault="00675148" w:rsidP="00675148">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20,015</w:t>
            </w:r>
          </w:p>
        </w:tc>
        <w:tc>
          <w:tcPr>
            <w:tcW w:w="1417" w:type="dxa"/>
            <w:tcBorders>
              <w:top w:val="nil"/>
              <w:left w:val="nil"/>
              <w:bottom w:val="single" w:sz="12" w:space="0" w:color="A6A6A6"/>
              <w:right w:val="single" w:sz="12" w:space="0" w:color="A6A6A6"/>
            </w:tcBorders>
            <w:shd w:val="clear" w:color="000000" w:fill="CCEADF"/>
            <w:vAlign w:val="center"/>
          </w:tcPr>
          <w:p w14:paraId="728B2ADD" w14:textId="31907056" w:rsidR="00675148" w:rsidRPr="00766441" w:rsidRDefault="00675148" w:rsidP="00675148">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15,631</w:t>
            </w:r>
          </w:p>
        </w:tc>
      </w:tr>
      <w:tr w:rsidR="00675148" w14:paraId="78D0BAEB" w14:textId="77777777" w:rsidTr="008C07EF">
        <w:tc>
          <w:tcPr>
            <w:tcW w:w="830" w:type="dxa"/>
          </w:tcPr>
          <w:p w14:paraId="55D41628"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4462CD4E" w14:textId="1FB7A662"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1D6AFBD6" w14:textId="6376B545"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2C4BF3B2" w14:textId="5C1516B2"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675148" w14:paraId="4E112AEE" w14:textId="77777777" w:rsidTr="008C07EF">
        <w:tc>
          <w:tcPr>
            <w:tcW w:w="830" w:type="dxa"/>
          </w:tcPr>
          <w:p w14:paraId="7A9FBF9B" w14:textId="77777777" w:rsidR="00675148" w:rsidRDefault="00675148" w:rsidP="00675148">
            <w:pPr>
              <w:pStyle w:val="paragraph"/>
              <w:textAlignment w:val="baseline"/>
              <w:rPr>
                <w:rFonts w:ascii="Arial" w:hAnsi="Arial" w:cs="Arial"/>
                <w:color w:val="00945F"/>
                <w:sz w:val="20"/>
                <w:szCs w:val="20"/>
              </w:rPr>
            </w:pPr>
            <w:r w:rsidRPr="00F67FE7">
              <w:rPr>
                <w:rFonts w:ascii="Arial" w:hAnsi="Arial" w:cs="Arial"/>
                <w:sz w:val="20"/>
                <w:szCs w:val="20"/>
                <w:lang w:eastAsia="en-US"/>
              </w:rPr>
              <w:t>Less:</w:t>
            </w:r>
          </w:p>
        </w:tc>
        <w:tc>
          <w:tcPr>
            <w:tcW w:w="6526" w:type="dxa"/>
            <w:tcBorders>
              <w:top w:val="nil"/>
              <w:left w:val="nil"/>
              <w:bottom w:val="single" w:sz="12" w:space="0" w:color="A6A6A6"/>
              <w:right w:val="single" w:sz="12" w:space="0" w:color="A6A6A6"/>
            </w:tcBorders>
            <w:shd w:val="clear" w:color="auto" w:fill="auto"/>
            <w:vAlign w:val="center"/>
          </w:tcPr>
          <w:p w14:paraId="5D868F6C" w14:textId="091E3AD3" w:rsidR="00675148" w:rsidRPr="00261E3C"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Benefits transferred out (Membership Statistics note 3)</w:t>
            </w:r>
          </w:p>
        </w:tc>
        <w:tc>
          <w:tcPr>
            <w:tcW w:w="1418" w:type="dxa"/>
            <w:tcBorders>
              <w:top w:val="nil"/>
              <w:left w:val="nil"/>
              <w:bottom w:val="single" w:sz="12" w:space="0" w:color="A6A6A6"/>
              <w:right w:val="single" w:sz="12" w:space="0" w:color="A6A6A6"/>
            </w:tcBorders>
            <w:shd w:val="clear" w:color="000000" w:fill="99D4BF"/>
            <w:vAlign w:val="center"/>
          </w:tcPr>
          <w:p w14:paraId="0E3914A7" w14:textId="623F3747"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(98)</w:t>
            </w:r>
          </w:p>
        </w:tc>
        <w:tc>
          <w:tcPr>
            <w:tcW w:w="1417" w:type="dxa"/>
            <w:tcBorders>
              <w:top w:val="nil"/>
              <w:left w:val="nil"/>
              <w:bottom w:val="single" w:sz="12" w:space="0" w:color="A6A6A6"/>
              <w:right w:val="single" w:sz="12" w:space="0" w:color="A6A6A6"/>
            </w:tcBorders>
            <w:shd w:val="clear" w:color="000000" w:fill="CCEADF"/>
            <w:vAlign w:val="center"/>
          </w:tcPr>
          <w:p w14:paraId="3EDA0C28" w14:textId="615EE982"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(218)</w:t>
            </w:r>
          </w:p>
        </w:tc>
      </w:tr>
      <w:tr w:rsidR="00675148" w14:paraId="5B02067B" w14:textId="77777777" w:rsidTr="008C07EF">
        <w:tc>
          <w:tcPr>
            <w:tcW w:w="830" w:type="dxa"/>
          </w:tcPr>
          <w:p w14:paraId="03A8C27C"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7C39B03D" w14:textId="77777777"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Benefits taken up</w:t>
            </w:r>
          </w:p>
        </w:tc>
        <w:tc>
          <w:tcPr>
            <w:tcW w:w="1418" w:type="dxa"/>
            <w:tcBorders>
              <w:top w:val="nil"/>
              <w:left w:val="nil"/>
              <w:bottom w:val="single" w:sz="12" w:space="0" w:color="A6A6A6"/>
              <w:right w:val="single" w:sz="12" w:space="0" w:color="A6A6A6"/>
            </w:tcBorders>
            <w:shd w:val="clear" w:color="000000" w:fill="99D4BF"/>
            <w:vAlign w:val="center"/>
          </w:tcPr>
          <w:p w14:paraId="4C2AFFE8" w14:textId="2C1B30D3"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(9,689)</w:t>
            </w:r>
          </w:p>
        </w:tc>
        <w:tc>
          <w:tcPr>
            <w:tcW w:w="1417" w:type="dxa"/>
            <w:tcBorders>
              <w:top w:val="nil"/>
              <w:left w:val="nil"/>
              <w:bottom w:val="single" w:sz="12" w:space="0" w:color="A6A6A6"/>
              <w:right w:val="single" w:sz="12" w:space="0" w:color="A6A6A6"/>
            </w:tcBorders>
            <w:shd w:val="clear" w:color="000000" w:fill="CCEADF"/>
            <w:vAlign w:val="center"/>
          </w:tcPr>
          <w:p w14:paraId="28A848EA" w14:textId="23500DC6"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(13,540)</w:t>
            </w:r>
          </w:p>
        </w:tc>
      </w:tr>
      <w:tr w:rsidR="00675148" w14:paraId="62B3A456" w14:textId="77777777" w:rsidTr="008C07EF">
        <w:tc>
          <w:tcPr>
            <w:tcW w:w="830" w:type="dxa"/>
          </w:tcPr>
          <w:p w14:paraId="77BF95D7" w14:textId="77777777" w:rsidR="00675148" w:rsidRDefault="00675148" w:rsidP="00675148">
            <w:pPr>
              <w:pStyle w:val="paragraph"/>
              <w:textAlignment w:val="baseline"/>
              <w:rPr>
                <w:rFonts w:ascii="Arial" w:hAnsi="Arial" w:cs="Arial"/>
                <w:color w:val="00945F"/>
                <w:sz w:val="20"/>
                <w:szCs w:val="20"/>
              </w:rPr>
            </w:pPr>
            <w:bookmarkStart w:id="401" w:name="_Hlk98939429"/>
          </w:p>
        </w:tc>
        <w:tc>
          <w:tcPr>
            <w:tcW w:w="6526" w:type="dxa"/>
            <w:tcBorders>
              <w:top w:val="nil"/>
              <w:left w:val="nil"/>
              <w:bottom w:val="single" w:sz="12" w:space="0" w:color="A6A6A6"/>
              <w:right w:val="single" w:sz="12" w:space="0" w:color="A6A6A6"/>
            </w:tcBorders>
            <w:shd w:val="clear" w:color="auto" w:fill="auto"/>
            <w:vAlign w:val="center"/>
          </w:tcPr>
          <w:p w14:paraId="0BE44E4C" w14:textId="77777777" w:rsidR="00675148" w:rsidRPr="00261E3C"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Benefits elapsed</w:t>
            </w:r>
          </w:p>
        </w:tc>
        <w:tc>
          <w:tcPr>
            <w:tcW w:w="1418" w:type="dxa"/>
            <w:tcBorders>
              <w:top w:val="nil"/>
              <w:left w:val="nil"/>
              <w:bottom w:val="single" w:sz="12" w:space="0" w:color="A6A6A6"/>
              <w:right w:val="single" w:sz="12" w:space="0" w:color="A6A6A6"/>
            </w:tcBorders>
            <w:shd w:val="clear" w:color="000000" w:fill="99D4BF"/>
            <w:vAlign w:val="center"/>
          </w:tcPr>
          <w:p w14:paraId="509C7062" w14:textId="53B1EDD4"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(1,125)</w:t>
            </w:r>
          </w:p>
        </w:tc>
        <w:tc>
          <w:tcPr>
            <w:tcW w:w="1417" w:type="dxa"/>
            <w:tcBorders>
              <w:top w:val="nil"/>
              <w:left w:val="nil"/>
              <w:bottom w:val="single" w:sz="12" w:space="0" w:color="A6A6A6"/>
              <w:right w:val="single" w:sz="12" w:space="0" w:color="A6A6A6"/>
            </w:tcBorders>
            <w:shd w:val="clear" w:color="000000" w:fill="CCEADF"/>
            <w:vAlign w:val="center"/>
          </w:tcPr>
          <w:p w14:paraId="1C9030FA" w14:textId="4CA90173"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(1,273)</w:t>
            </w:r>
          </w:p>
        </w:tc>
      </w:tr>
      <w:bookmarkEnd w:id="401"/>
      <w:tr w:rsidR="00675148" w14:paraId="3420A2D4" w14:textId="77777777" w:rsidTr="008C07EF">
        <w:tc>
          <w:tcPr>
            <w:tcW w:w="830" w:type="dxa"/>
          </w:tcPr>
          <w:p w14:paraId="20B455F4"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41523BE5" w14:textId="77777777"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Death in deferment benefits</w:t>
            </w:r>
          </w:p>
        </w:tc>
        <w:tc>
          <w:tcPr>
            <w:tcW w:w="1418" w:type="dxa"/>
            <w:tcBorders>
              <w:top w:val="nil"/>
              <w:left w:val="nil"/>
              <w:bottom w:val="single" w:sz="12" w:space="0" w:color="A6A6A6"/>
              <w:right w:val="single" w:sz="12" w:space="0" w:color="A6A6A6"/>
            </w:tcBorders>
            <w:shd w:val="clear" w:color="000000" w:fill="99D4BF"/>
            <w:vAlign w:val="center"/>
          </w:tcPr>
          <w:p w14:paraId="0AD09A42" w14:textId="322901EA"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(382)</w:t>
            </w:r>
          </w:p>
        </w:tc>
        <w:tc>
          <w:tcPr>
            <w:tcW w:w="1417" w:type="dxa"/>
            <w:tcBorders>
              <w:top w:val="nil"/>
              <w:left w:val="nil"/>
              <w:bottom w:val="single" w:sz="12" w:space="0" w:color="A6A6A6"/>
              <w:right w:val="single" w:sz="12" w:space="0" w:color="A6A6A6"/>
            </w:tcBorders>
            <w:shd w:val="clear" w:color="000000" w:fill="CCEADF"/>
            <w:vAlign w:val="center"/>
          </w:tcPr>
          <w:p w14:paraId="7FBA9630" w14:textId="2200A4AD"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(360)</w:t>
            </w:r>
          </w:p>
        </w:tc>
      </w:tr>
      <w:tr w:rsidR="00675148" w14:paraId="49C72EB4" w14:textId="77777777" w:rsidTr="008C07EF">
        <w:tc>
          <w:tcPr>
            <w:tcW w:w="830" w:type="dxa"/>
          </w:tcPr>
          <w:p w14:paraId="63136E5D"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7B7DCD55" w14:textId="77777777"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Re-joiners</w:t>
            </w:r>
          </w:p>
        </w:tc>
        <w:tc>
          <w:tcPr>
            <w:tcW w:w="1418" w:type="dxa"/>
            <w:tcBorders>
              <w:top w:val="nil"/>
              <w:left w:val="nil"/>
              <w:bottom w:val="single" w:sz="12" w:space="0" w:color="A6A6A6"/>
              <w:right w:val="single" w:sz="12" w:space="0" w:color="A6A6A6"/>
            </w:tcBorders>
            <w:shd w:val="clear" w:color="000000" w:fill="99D4BF"/>
            <w:vAlign w:val="center"/>
          </w:tcPr>
          <w:p w14:paraId="243B3722" w14:textId="1D266F5A"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(688)</w:t>
            </w:r>
          </w:p>
        </w:tc>
        <w:tc>
          <w:tcPr>
            <w:tcW w:w="1417" w:type="dxa"/>
            <w:tcBorders>
              <w:top w:val="nil"/>
              <w:left w:val="nil"/>
              <w:bottom w:val="single" w:sz="12" w:space="0" w:color="A6A6A6"/>
              <w:right w:val="single" w:sz="12" w:space="0" w:color="A6A6A6"/>
            </w:tcBorders>
            <w:shd w:val="clear" w:color="000000" w:fill="CCEADF"/>
            <w:vAlign w:val="center"/>
          </w:tcPr>
          <w:p w14:paraId="0EBED392" w14:textId="3D648F95" w:rsidR="00675148" w:rsidRPr="00261E3C"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(431)</w:t>
            </w:r>
          </w:p>
        </w:tc>
      </w:tr>
      <w:tr w:rsidR="00675148" w14:paraId="72792123" w14:textId="77777777" w:rsidTr="008C07EF">
        <w:tc>
          <w:tcPr>
            <w:tcW w:w="830" w:type="dxa"/>
          </w:tcPr>
          <w:p w14:paraId="79577EBD"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2CA60036" w14:textId="77777777" w:rsidR="00675148" w:rsidRPr="00261E3C" w:rsidRDefault="00675148" w:rsidP="00675148">
            <w:pPr>
              <w:pStyle w:val="paragraph"/>
              <w:textAlignment w:val="baseline"/>
              <w:rPr>
                <w:rFonts w:ascii="Arial" w:hAnsi="Arial" w:cs="Arial"/>
                <w:b/>
                <w:bCs/>
                <w:sz w:val="20"/>
                <w:szCs w:val="20"/>
                <w:lang w:eastAsia="en-US"/>
              </w:rPr>
            </w:pPr>
            <w:r>
              <w:rPr>
                <w:rFonts w:ascii="Arial" w:hAnsi="Arial" w:cs="Arial"/>
                <w:b/>
                <w:bCs/>
                <w:sz w:val="20"/>
                <w:szCs w:val="20"/>
                <w:lang w:eastAsia="en-US"/>
              </w:rPr>
              <w:t>Total removed from deferred population</w:t>
            </w:r>
          </w:p>
        </w:tc>
        <w:tc>
          <w:tcPr>
            <w:tcW w:w="1418" w:type="dxa"/>
            <w:tcBorders>
              <w:top w:val="nil"/>
              <w:left w:val="nil"/>
              <w:bottom w:val="single" w:sz="12" w:space="0" w:color="A6A6A6"/>
              <w:right w:val="single" w:sz="12" w:space="0" w:color="A6A6A6"/>
            </w:tcBorders>
            <w:shd w:val="clear" w:color="000000" w:fill="99D4BF"/>
            <w:vAlign w:val="center"/>
          </w:tcPr>
          <w:p w14:paraId="7762F2A7" w14:textId="2FE83F74" w:rsidR="00675148" w:rsidRPr="000438C7" w:rsidRDefault="00675148" w:rsidP="00675148">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(11,982)</w:t>
            </w:r>
          </w:p>
        </w:tc>
        <w:tc>
          <w:tcPr>
            <w:tcW w:w="1417" w:type="dxa"/>
            <w:tcBorders>
              <w:top w:val="nil"/>
              <w:left w:val="nil"/>
              <w:bottom w:val="single" w:sz="12" w:space="0" w:color="A6A6A6"/>
              <w:right w:val="single" w:sz="12" w:space="0" w:color="A6A6A6"/>
            </w:tcBorders>
            <w:shd w:val="clear" w:color="000000" w:fill="CCEADF"/>
            <w:vAlign w:val="center"/>
          </w:tcPr>
          <w:p w14:paraId="2A03E51C" w14:textId="4F5FFC19" w:rsidR="00675148" w:rsidRPr="00766441" w:rsidRDefault="00675148" w:rsidP="00675148">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(15,822)</w:t>
            </w:r>
          </w:p>
        </w:tc>
      </w:tr>
      <w:tr w:rsidR="00675148" w14:paraId="6D710C10" w14:textId="77777777" w:rsidTr="008C07EF">
        <w:tc>
          <w:tcPr>
            <w:tcW w:w="830" w:type="dxa"/>
          </w:tcPr>
          <w:p w14:paraId="2BF91DDF"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0EFBCC0E" w14:textId="0FBCB4E8" w:rsidR="00675148" w:rsidRPr="00F67FE7"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6CCFF8F8" w14:textId="5574EAAB"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018F31AB" w14:textId="015B796B" w:rsidR="00675148" w:rsidRDefault="00675148" w:rsidP="00675148">
            <w:pPr>
              <w:pStyle w:val="paragraph"/>
              <w:textAlignment w:val="baseline"/>
              <w:rPr>
                <w:rFonts w:ascii="Arial" w:hAnsi="Arial" w:cs="Arial"/>
                <w:color w:val="00945F"/>
                <w:sz w:val="20"/>
                <w:szCs w:val="20"/>
              </w:rPr>
            </w:pPr>
            <w:r>
              <w:rPr>
                <w:rFonts w:ascii="Arial" w:hAnsi="Arial" w:cs="Arial"/>
                <w:color w:val="00945F"/>
                <w:sz w:val="20"/>
                <w:szCs w:val="20"/>
                <w:lang w:eastAsia="en-US"/>
              </w:rPr>
              <w:t> </w:t>
            </w:r>
          </w:p>
        </w:tc>
      </w:tr>
      <w:tr w:rsidR="00675148" w14:paraId="427A2183" w14:textId="77777777" w:rsidTr="008C07EF">
        <w:tc>
          <w:tcPr>
            <w:tcW w:w="830" w:type="dxa"/>
          </w:tcPr>
          <w:p w14:paraId="24E8C2B1" w14:textId="77777777" w:rsidR="00675148" w:rsidRDefault="00675148" w:rsidP="00675148">
            <w:pPr>
              <w:pStyle w:val="paragraph"/>
              <w:textAlignment w:val="baseline"/>
              <w:rPr>
                <w:rFonts w:ascii="Arial" w:hAnsi="Arial" w:cs="Arial"/>
                <w:color w:val="00945F"/>
                <w:sz w:val="20"/>
                <w:szCs w:val="20"/>
              </w:rPr>
            </w:pPr>
            <w:r w:rsidRPr="00F67FE7">
              <w:rPr>
                <w:rFonts w:ascii="Arial" w:hAnsi="Arial" w:cs="Arial"/>
                <w:sz w:val="20"/>
                <w:szCs w:val="20"/>
                <w:lang w:eastAsia="en-US"/>
              </w:rPr>
              <w:t>Being:</w:t>
            </w:r>
          </w:p>
        </w:tc>
        <w:tc>
          <w:tcPr>
            <w:tcW w:w="6526" w:type="dxa"/>
            <w:tcBorders>
              <w:top w:val="nil"/>
              <w:left w:val="nil"/>
              <w:bottom w:val="single" w:sz="12" w:space="0" w:color="A6A6A6"/>
              <w:right w:val="single" w:sz="12" w:space="0" w:color="A6A6A6"/>
            </w:tcBorders>
            <w:shd w:val="clear" w:color="auto" w:fill="auto"/>
            <w:vAlign w:val="center"/>
          </w:tcPr>
          <w:p w14:paraId="1081CF81" w14:textId="77777777" w:rsidR="00675148" w:rsidRPr="00261E3C"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Deferred benefits</w:t>
            </w:r>
          </w:p>
        </w:tc>
        <w:tc>
          <w:tcPr>
            <w:tcW w:w="1418" w:type="dxa"/>
            <w:tcBorders>
              <w:top w:val="nil"/>
              <w:left w:val="nil"/>
              <w:bottom w:val="single" w:sz="12" w:space="0" w:color="A6A6A6"/>
              <w:right w:val="single" w:sz="12" w:space="0" w:color="A6A6A6"/>
            </w:tcBorders>
            <w:shd w:val="clear" w:color="000000" w:fill="99D4BF"/>
            <w:vAlign w:val="center"/>
          </w:tcPr>
          <w:p w14:paraId="5F023B1D" w14:textId="35011E23"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477,144</w:t>
            </w:r>
          </w:p>
        </w:tc>
        <w:tc>
          <w:tcPr>
            <w:tcW w:w="1417" w:type="dxa"/>
            <w:tcBorders>
              <w:top w:val="nil"/>
              <w:left w:val="nil"/>
              <w:bottom w:val="single" w:sz="12" w:space="0" w:color="A6A6A6"/>
              <w:right w:val="single" w:sz="12" w:space="0" w:color="A6A6A6"/>
            </w:tcBorders>
            <w:shd w:val="clear" w:color="000000" w:fill="CCEADF"/>
            <w:vAlign w:val="center"/>
          </w:tcPr>
          <w:p w14:paraId="73A2AAAA" w14:textId="194A4DC1" w:rsidR="00675148" w:rsidRPr="00766441"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489,268</w:t>
            </w:r>
          </w:p>
        </w:tc>
      </w:tr>
      <w:tr w:rsidR="00675148" w14:paraId="1C018C84" w14:textId="77777777" w:rsidTr="008C07EF">
        <w:tc>
          <w:tcPr>
            <w:tcW w:w="830" w:type="dxa"/>
          </w:tcPr>
          <w:p w14:paraId="62646BD7"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4189FB5C" w14:textId="77777777" w:rsidR="00675148" w:rsidRPr="00261E3C"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Benefits due but unclaimed</w:t>
            </w:r>
          </w:p>
        </w:tc>
        <w:tc>
          <w:tcPr>
            <w:tcW w:w="1418" w:type="dxa"/>
            <w:tcBorders>
              <w:top w:val="nil"/>
              <w:left w:val="nil"/>
              <w:bottom w:val="single" w:sz="12" w:space="0" w:color="A6A6A6"/>
              <w:right w:val="single" w:sz="12" w:space="0" w:color="A6A6A6"/>
            </w:tcBorders>
            <w:shd w:val="clear" w:color="000000" w:fill="99D4BF"/>
            <w:vAlign w:val="center"/>
          </w:tcPr>
          <w:p w14:paraId="657CD39C" w14:textId="7A1B372A"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14,797</w:t>
            </w:r>
          </w:p>
        </w:tc>
        <w:tc>
          <w:tcPr>
            <w:tcW w:w="1417" w:type="dxa"/>
            <w:tcBorders>
              <w:top w:val="nil"/>
              <w:left w:val="nil"/>
              <w:bottom w:val="single" w:sz="12" w:space="0" w:color="A6A6A6"/>
              <w:right w:val="single" w:sz="12" w:space="0" w:color="A6A6A6"/>
            </w:tcBorders>
            <w:shd w:val="clear" w:color="000000" w:fill="CCEADF"/>
            <w:vAlign w:val="center"/>
          </w:tcPr>
          <w:p w14:paraId="00CEE3B0" w14:textId="536443FD" w:rsidR="00675148" w:rsidRPr="00766441"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17,139</w:t>
            </w:r>
          </w:p>
        </w:tc>
      </w:tr>
      <w:tr w:rsidR="00675148" w14:paraId="135D6202" w14:textId="77777777" w:rsidTr="008C07EF">
        <w:tc>
          <w:tcPr>
            <w:tcW w:w="830" w:type="dxa"/>
          </w:tcPr>
          <w:p w14:paraId="02785290"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5D041C8A" w14:textId="529857B4" w:rsidR="00675148" w:rsidRPr="00261E3C" w:rsidRDefault="00675148" w:rsidP="00675148">
            <w:pPr>
              <w:ind w:left="142" w:hanging="142"/>
              <w:rPr>
                <w:rFonts w:cs="Arial"/>
                <w:b/>
                <w:bCs/>
                <w:sz w:val="20"/>
              </w:rPr>
            </w:pPr>
            <w:r>
              <w:rPr>
                <w:rFonts w:cs="Arial"/>
                <w:b/>
                <w:bCs/>
                <w:sz w:val="20"/>
              </w:rPr>
              <w:t xml:space="preserve">Total deferred and unclaimed benefits </w:t>
            </w:r>
            <w:proofErr w:type="gramStart"/>
            <w:r>
              <w:rPr>
                <w:rFonts w:cs="Arial"/>
                <w:b/>
                <w:bCs/>
                <w:sz w:val="20"/>
              </w:rPr>
              <w:t>at</w:t>
            </w:r>
            <w:proofErr w:type="gramEnd"/>
            <w:r>
              <w:rPr>
                <w:rFonts w:cs="Arial"/>
                <w:b/>
                <w:bCs/>
                <w:sz w:val="20"/>
              </w:rPr>
              <w:t xml:space="preserve"> 31 March 2024</w:t>
            </w:r>
          </w:p>
        </w:tc>
        <w:tc>
          <w:tcPr>
            <w:tcW w:w="1418" w:type="dxa"/>
            <w:tcBorders>
              <w:top w:val="nil"/>
              <w:left w:val="nil"/>
              <w:bottom w:val="single" w:sz="12" w:space="0" w:color="A6A6A6"/>
              <w:right w:val="single" w:sz="12" w:space="0" w:color="A6A6A6"/>
            </w:tcBorders>
            <w:shd w:val="clear" w:color="000000" w:fill="99D4BF"/>
            <w:vAlign w:val="center"/>
          </w:tcPr>
          <w:p w14:paraId="01C7C181" w14:textId="1CBC5ED9" w:rsidR="00675148" w:rsidRPr="000438C7" w:rsidRDefault="00675148" w:rsidP="00675148">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491,941</w:t>
            </w:r>
          </w:p>
        </w:tc>
        <w:tc>
          <w:tcPr>
            <w:tcW w:w="1417" w:type="dxa"/>
            <w:tcBorders>
              <w:top w:val="nil"/>
              <w:left w:val="nil"/>
              <w:bottom w:val="single" w:sz="12" w:space="0" w:color="A6A6A6"/>
              <w:right w:val="single" w:sz="12" w:space="0" w:color="A6A6A6"/>
            </w:tcBorders>
            <w:shd w:val="clear" w:color="000000" w:fill="CCEADF"/>
            <w:vAlign w:val="center"/>
          </w:tcPr>
          <w:p w14:paraId="675718C0" w14:textId="01998AFA" w:rsidR="00675148" w:rsidRPr="00766441" w:rsidRDefault="00675148" w:rsidP="00675148">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506,210</w:t>
            </w:r>
          </w:p>
        </w:tc>
      </w:tr>
      <w:tr w:rsidR="00675148" w14:paraId="7ADCC655" w14:textId="77777777" w:rsidTr="008C07EF">
        <w:tc>
          <w:tcPr>
            <w:tcW w:w="830" w:type="dxa"/>
          </w:tcPr>
          <w:p w14:paraId="0085B28F"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241FC489" w14:textId="64E2B89A" w:rsidR="00675148" w:rsidRPr="00261E3C" w:rsidRDefault="00675148" w:rsidP="00675148">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71C3722A" w14:textId="68D0E70D"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71FFBC03" w14:textId="313CC846" w:rsidR="00675148" w:rsidRPr="00766441"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675148" w14:paraId="6B1D3261" w14:textId="77777777" w:rsidTr="008C07EF">
        <w:tc>
          <w:tcPr>
            <w:tcW w:w="830" w:type="dxa"/>
          </w:tcPr>
          <w:p w14:paraId="02B1A5D7"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7433DF6D" w14:textId="25CC3A8E" w:rsidR="00675148" w:rsidRPr="00261E3C" w:rsidRDefault="00675148" w:rsidP="00675148">
            <w:pPr>
              <w:ind w:left="142" w:hanging="142"/>
              <w:rPr>
                <w:rFonts w:cs="Arial"/>
                <w:sz w:val="20"/>
              </w:rPr>
            </w:pPr>
            <w:r>
              <w:rPr>
                <w:rFonts w:cs="Arial"/>
                <w:sz w:val="20"/>
              </w:rPr>
              <w:t xml:space="preserve">Deferred members </w:t>
            </w:r>
            <w:proofErr w:type="gramStart"/>
            <w:r>
              <w:rPr>
                <w:rFonts w:cs="Arial"/>
                <w:sz w:val="20"/>
              </w:rPr>
              <w:t>at</w:t>
            </w:r>
            <w:proofErr w:type="gramEnd"/>
            <w:r>
              <w:rPr>
                <w:rFonts w:cs="Arial"/>
                <w:sz w:val="20"/>
              </w:rPr>
              <w:t xml:space="preserve"> 31 March 2024</w:t>
            </w:r>
          </w:p>
        </w:tc>
        <w:tc>
          <w:tcPr>
            <w:tcW w:w="1418" w:type="dxa"/>
            <w:tcBorders>
              <w:top w:val="nil"/>
              <w:left w:val="nil"/>
              <w:bottom w:val="single" w:sz="12" w:space="0" w:color="A6A6A6"/>
              <w:right w:val="single" w:sz="12" w:space="0" w:color="A6A6A6"/>
            </w:tcBorders>
            <w:shd w:val="clear" w:color="000000" w:fill="99D4BF"/>
            <w:vAlign w:val="center"/>
          </w:tcPr>
          <w:p w14:paraId="050F4CE5" w14:textId="40DCB68C"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371,532</w:t>
            </w:r>
          </w:p>
        </w:tc>
        <w:tc>
          <w:tcPr>
            <w:tcW w:w="1417" w:type="dxa"/>
            <w:tcBorders>
              <w:top w:val="nil"/>
              <w:left w:val="nil"/>
              <w:bottom w:val="single" w:sz="12" w:space="0" w:color="A6A6A6"/>
              <w:right w:val="single" w:sz="12" w:space="0" w:color="A6A6A6"/>
            </w:tcBorders>
            <w:shd w:val="clear" w:color="000000" w:fill="CCEADF"/>
            <w:vAlign w:val="center"/>
          </w:tcPr>
          <w:p w14:paraId="37058DC9" w14:textId="0294FEEC" w:rsidR="00675148" w:rsidRPr="00766441"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389,808</w:t>
            </w:r>
          </w:p>
        </w:tc>
      </w:tr>
      <w:tr w:rsidR="00675148" w14:paraId="35A0DDB0" w14:textId="77777777" w:rsidTr="008C07EF">
        <w:trPr>
          <w:trHeight w:val="287"/>
        </w:trPr>
        <w:tc>
          <w:tcPr>
            <w:tcW w:w="830" w:type="dxa"/>
          </w:tcPr>
          <w:p w14:paraId="5A22B5B0" w14:textId="77777777" w:rsidR="00675148" w:rsidRDefault="00675148" w:rsidP="00675148">
            <w:pPr>
              <w:pStyle w:val="paragraph"/>
              <w:textAlignment w:val="baseline"/>
              <w:rPr>
                <w:rFonts w:ascii="Arial" w:hAnsi="Arial" w:cs="Arial"/>
                <w:color w:val="00945F"/>
                <w:sz w:val="20"/>
                <w:szCs w:val="20"/>
              </w:rPr>
            </w:pPr>
          </w:p>
        </w:tc>
        <w:tc>
          <w:tcPr>
            <w:tcW w:w="6526" w:type="dxa"/>
            <w:tcBorders>
              <w:top w:val="nil"/>
              <w:left w:val="nil"/>
              <w:bottom w:val="single" w:sz="12" w:space="0" w:color="A6A6A6"/>
              <w:right w:val="single" w:sz="12" w:space="0" w:color="A6A6A6"/>
            </w:tcBorders>
            <w:shd w:val="clear" w:color="auto" w:fill="auto"/>
            <w:vAlign w:val="center"/>
          </w:tcPr>
          <w:p w14:paraId="00A103EC" w14:textId="1A17E2E8" w:rsidR="00675148" w:rsidRPr="00261E3C" w:rsidRDefault="00675148" w:rsidP="00675148">
            <w:pPr>
              <w:ind w:left="142" w:hanging="142"/>
              <w:rPr>
                <w:rFonts w:cs="Arial"/>
                <w:sz w:val="20"/>
              </w:rPr>
            </w:pPr>
            <w:r>
              <w:rPr>
                <w:rFonts w:cs="Arial"/>
                <w:sz w:val="20"/>
              </w:rPr>
              <w:t xml:space="preserve">Deferred Voluntary Reservist members </w:t>
            </w:r>
            <w:proofErr w:type="gramStart"/>
            <w:r>
              <w:rPr>
                <w:rFonts w:cs="Arial"/>
                <w:sz w:val="20"/>
              </w:rPr>
              <w:t>at</w:t>
            </w:r>
            <w:proofErr w:type="gramEnd"/>
            <w:r>
              <w:rPr>
                <w:rFonts w:cs="Arial"/>
                <w:sz w:val="20"/>
              </w:rPr>
              <w:t xml:space="preserve"> 31 March 2024</w:t>
            </w:r>
          </w:p>
        </w:tc>
        <w:tc>
          <w:tcPr>
            <w:tcW w:w="1418" w:type="dxa"/>
            <w:tcBorders>
              <w:top w:val="nil"/>
              <w:left w:val="nil"/>
              <w:bottom w:val="single" w:sz="12" w:space="0" w:color="A6A6A6"/>
              <w:right w:val="single" w:sz="12" w:space="0" w:color="A6A6A6"/>
            </w:tcBorders>
            <w:shd w:val="clear" w:color="000000" w:fill="99D4BF"/>
            <w:vAlign w:val="center"/>
          </w:tcPr>
          <w:p w14:paraId="3C202630" w14:textId="4402CD45" w:rsidR="00675148" w:rsidRPr="000438C7" w:rsidRDefault="00675148" w:rsidP="00675148">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23,878</w:t>
            </w:r>
          </w:p>
        </w:tc>
        <w:tc>
          <w:tcPr>
            <w:tcW w:w="1417" w:type="dxa"/>
            <w:tcBorders>
              <w:top w:val="nil"/>
              <w:left w:val="nil"/>
              <w:bottom w:val="single" w:sz="12" w:space="0" w:color="A6A6A6"/>
              <w:right w:val="single" w:sz="12" w:space="0" w:color="A6A6A6"/>
            </w:tcBorders>
            <w:shd w:val="clear" w:color="000000" w:fill="CCEADF"/>
            <w:vAlign w:val="center"/>
          </w:tcPr>
          <w:p w14:paraId="3865D4C8" w14:textId="26C641F7" w:rsidR="00675148" w:rsidRPr="00766441" w:rsidRDefault="00675148" w:rsidP="00675148">
            <w:pPr>
              <w:pStyle w:val="paragraph"/>
              <w:jc w:val="right"/>
              <w:textAlignment w:val="baseline"/>
              <w:rPr>
                <w:rFonts w:ascii="Arial" w:hAnsi="Arial" w:cs="Arial"/>
                <w:sz w:val="20"/>
                <w:szCs w:val="20"/>
                <w:lang w:eastAsia="en-US"/>
              </w:rPr>
            </w:pPr>
            <w:r>
              <w:rPr>
                <w:rFonts w:ascii="Arial" w:hAnsi="Arial" w:cs="Arial"/>
                <w:sz w:val="20"/>
                <w:szCs w:val="20"/>
                <w:lang w:eastAsia="en-US"/>
              </w:rPr>
              <w:t>20,123</w:t>
            </w:r>
          </w:p>
        </w:tc>
      </w:tr>
    </w:tbl>
    <w:p w14:paraId="2BDE16F1" w14:textId="77777777" w:rsidR="00160E1D" w:rsidRPr="007121FC" w:rsidRDefault="00160E1D" w:rsidP="00280512">
      <w:pPr>
        <w:suppressAutoHyphens/>
        <w:autoSpaceDN w:val="0"/>
        <w:textAlignment w:val="baseline"/>
        <w:rPr>
          <w:rFonts w:ascii="Arial Nova Light" w:hAnsi="Arial Nova Light" w:cs="Arial"/>
          <w:color w:val="00945F"/>
          <w:sz w:val="10"/>
          <w:szCs w:val="10"/>
          <w:lang w:eastAsia="en-GB"/>
        </w:rPr>
      </w:pPr>
    </w:p>
    <w:p w14:paraId="2A213B8F" w14:textId="3CF2DF08" w:rsidR="00160E1D" w:rsidRDefault="00160E1D" w:rsidP="00280512">
      <w:pPr>
        <w:suppressAutoHyphens/>
        <w:autoSpaceDN w:val="0"/>
        <w:textAlignment w:val="baseline"/>
        <w:rPr>
          <w:rFonts w:ascii="Arial Nova Light" w:hAnsi="Arial Nova Light" w:cs="Arial"/>
          <w:color w:val="00945F"/>
          <w:sz w:val="2"/>
          <w:szCs w:val="2"/>
          <w:lang w:eastAsia="en-GB"/>
        </w:rPr>
      </w:pPr>
    </w:p>
    <w:p w14:paraId="4C630F85" w14:textId="7D1C2368" w:rsidR="007C2A37" w:rsidRDefault="007C2A37">
      <w:pPr>
        <w:rPr>
          <w:rFonts w:ascii="Arial Nova Light" w:hAnsi="Arial Nova Light" w:cs="Arial"/>
          <w:color w:val="00945F"/>
          <w:sz w:val="2"/>
          <w:szCs w:val="2"/>
          <w:lang w:eastAsia="en-GB"/>
        </w:rPr>
      </w:pPr>
      <w:r>
        <w:rPr>
          <w:rFonts w:ascii="Arial Nova Light" w:hAnsi="Arial Nova Light" w:cs="Arial"/>
          <w:color w:val="00945F"/>
          <w:sz w:val="2"/>
          <w:szCs w:val="2"/>
          <w:lang w:eastAsia="en-GB"/>
        </w:rPr>
        <w:br w:type="page"/>
      </w:r>
    </w:p>
    <w:p w14:paraId="3B874D95" w14:textId="77777777" w:rsidR="0012060C" w:rsidRDefault="0012060C" w:rsidP="00280512">
      <w:pPr>
        <w:suppressAutoHyphens/>
        <w:autoSpaceDN w:val="0"/>
        <w:textAlignment w:val="baseline"/>
        <w:rPr>
          <w:rFonts w:ascii="Arial Nova Light" w:hAnsi="Arial Nova Light" w:cs="Arial"/>
          <w:color w:val="00945F"/>
          <w:sz w:val="2"/>
          <w:szCs w:val="2"/>
          <w:lang w:eastAsia="en-GB"/>
        </w:rPr>
      </w:pPr>
    </w:p>
    <w:p w14:paraId="21E9AF2B" w14:textId="1CF1D1BA" w:rsidR="0012060C" w:rsidRDefault="0012060C" w:rsidP="00280512">
      <w:pPr>
        <w:suppressAutoHyphens/>
        <w:autoSpaceDN w:val="0"/>
        <w:textAlignment w:val="baseline"/>
        <w:rPr>
          <w:rFonts w:ascii="Arial Nova Light" w:hAnsi="Arial Nova Light" w:cs="Arial"/>
          <w:color w:val="00945F"/>
          <w:sz w:val="2"/>
          <w:szCs w:val="2"/>
          <w:lang w:eastAsia="en-GB"/>
        </w:rPr>
      </w:pPr>
    </w:p>
    <w:p w14:paraId="04077C87" w14:textId="2E41041C" w:rsidR="0012060C" w:rsidRDefault="0012060C" w:rsidP="00280512">
      <w:pPr>
        <w:suppressAutoHyphens/>
        <w:autoSpaceDN w:val="0"/>
        <w:textAlignment w:val="baseline"/>
        <w:rPr>
          <w:rFonts w:ascii="Arial Nova Light" w:hAnsi="Arial Nova Light" w:cs="Arial"/>
          <w:color w:val="00945F"/>
          <w:sz w:val="2"/>
          <w:szCs w:val="2"/>
          <w:lang w:eastAsia="en-GB"/>
        </w:rPr>
      </w:pPr>
    </w:p>
    <w:p w14:paraId="0F478170" w14:textId="453D624E" w:rsidR="0012060C" w:rsidRDefault="0012060C" w:rsidP="00280512">
      <w:pPr>
        <w:suppressAutoHyphens/>
        <w:autoSpaceDN w:val="0"/>
        <w:textAlignment w:val="baseline"/>
        <w:rPr>
          <w:rFonts w:ascii="Arial Nova Light" w:hAnsi="Arial Nova Light" w:cs="Arial"/>
          <w:color w:val="00945F"/>
          <w:sz w:val="2"/>
          <w:szCs w:val="2"/>
          <w:lang w:eastAsia="en-GB"/>
        </w:rPr>
      </w:pPr>
    </w:p>
    <w:p w14:paraId="5EF12226" w14:textId="77777777" w:rsidR="0012060C" w:rsidRDefault="0012060C" w:rsidP="00280512">
      <w:pPr>
        <w:suppressAutoHyphens/>
        <w:autoSpaceDN w:val="0"/>
        <w:textAlignment w:val="baseline"/>
        <w:rPr>
          <w:rFonts w:ascii="Arial Nova Light" w:hAnsi="Arial Nova Light" w:cs="Arial"/>
          <w:color w:val="00945F"/>
          <w:sz w:val="2"/>
          <w:szCs w:val="2"/>
          <w:lang w:eastAsia="en-GB"/>
        </w:rPr>
      </w:pPr>
    </w:p>
    <w:p w14:paraId="233DC131"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6D24EC3C"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3E78BDDA"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708DF6B9"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3994E9CC"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6539D4F2"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1E771812"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7D3C207F"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4C71BDFE"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0DDA5D6C"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3B7BB231"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42EB6F8A"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1B3A8B06"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42659693"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2EF94716"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37086B71"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23A1B81D"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2005EB2F"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13D94EE4" w14:textId="77777777" w:rsidR="00B0323B" w:rsidRDefault="00B0323B" w:rsidP="00280512">
      <w:pPr>
        <w:suppressAutoHyphens/>
        <w:autoSpaceDN w:val="0"/>
        <w:textAlignment w:val="baseline"/>
        <w:rPr>
          <w:rFonts w:ascii="Arial Nova Light" w:hAnsi="Arial Nova Light" w:cs="Arial"/>
          <w:color w:val="00945F"/>
          <w:sz w:val="2"/>
          <w:szCs w:val="2"/>
          <w:lang w:eastAsia="en-GB"/>
        </w:rPr>
      </w:pPr>
    </w:p>
    <w:p w14:paraId="251F5355" w14:textId="77777777" w:rsidR="00B0323B" w:rsidRPr="00160E1D" w:rsidRDefault="00B0323B" w:rsidP="00280512">
      <w:pPr>
        <w:suppressAutoHyphens/>
        <w:autoSpaceDN w:val="0"/>
        <w:textAlignment w:val="baseline"/>
        <w:rPr>
          <w:rFonts w:ascii="Arial Nova Light" w:hAnsi="Arial Nova Light" w:cs="Arial"/>
          <w:color w:val="00945F"/>
          <w:sz w:val="2"/>
          <w:szCs w:val="2"/>
          <w:lang w:eastAsia="en-GB"/>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836"/>
        <w:gridCol w:w="6520"/>
        <w:gridCol w:w="1418"/>
        <w:gridCol w:w="1417"/>
      </w:tblGrid>
      <w:tr w:rsidR="00280512" w14:paraId="29EEDF71" w14:textId="77777777" w:rsidTr="00541A92">
        <w:tc>
          <w:tcPr>
            <w:tcW w:w="7356" w:type="dxa"/>
            <w:gridSpan w:val="2"/>
            <w:shd w:val="clear" w:color="auto" w:fill="00945F"/>
            <w:vAlign w:val="center"/>
          </w:tcPr>
          <w:p w14:paraId="3EB94D7D" w14:textId="4A5C3E5D" w:rsidR="00280512" w:rsidRPr="00FC022B" w:rsidRDefault="00FC022B" w:rsidP="00235841">
            <w:pPr>
              <w:pStyle w:val="paragraph"/>
              <w:textAlignment w:val="baseline"/>
              <w:rPr>
                <w:rFonts w:ascii="Arial Nova Light" w:hAnsi="Arial Nova Light" w:cs="Arial"/>
                <w:color w:val="FFFFFF" w:themeColor="background1"/>
                <w:sz w:val="28"/>
                <w:szCs w:val="28"/>
              </w:rPr>
            </w:pPr>
            <w:r>
              <w:rPr>
                <w:rFonts w:ascii="Arial Nova Light" w:hAnsi="Arial Nova Light" w:cs="Arial"/>
                <w:color w:val="FFFFFF" w:themeColor="background1"/>
                <w:sz w:val="28"/>
                <w:szCs w:val="28"/>
              </w:rPr>
              <w:t>P</w:t>
            </w:r>
            <w:r w:rsidR="00280512" w:rsidRPr="00FC022B">
              <w:rPr>
                <w:rFonts w:ascii="Arial Nova Light" w:hAnsi="Arial Nova Light" w:cs="Arial"/>
                <w:color w:val="FFFFFF" w:themeColor="background1"/>
                <w:sz w:val="28"/>
                <w:szCs w:val="28"/>
              </w:rPr>
              <w:t>ensions benefits in payment</w:t>
            </w:r>
          </w:p>
        </w:tc>
        <w:tc>
          <w:tcPr>
            <w:tcW w:w="1418" w:type="dxa"/>
            <w:tcBorders>
              <w:bottom w:val="single" w:sz="12" w:space="0" w:color="A6A6A6" w:themeColor="background1" w:themeShade="A6"/>
            </w:tcBorders>
            <w:shd w:val="clear" w:color="auto" w:fill="00945F"/>
            <w:vAlign w:val="center"/>
          </w:tcPr>
          <w:p w14:paraId="2554A6D0" w14:textId="4F86525A"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675148">
              <w:rPr>
                <w:rFonts w:ascii="Arial Nova Light" w:hAnsi="Arial Nova Light" w:cs="Arial"/>
                <w:color w:val="FFFFFF" w:themeColor="background1"/>
              </w:rPr>
              <w:t>3</w:t>
            </w:r>
            <w:r w:rsidRPr="00FC022B">
              <w:rPr>
                <w:rFonts w:ascii="Arial Nova Light" w:hAnsi="Arial Nova Light" w:cs="Arial"/>
                <w:color w:val="FFFFFF" w:themeColor="background1"/>
              </w:rPr>
              <w:t>-2</w:t>
            </w:r>
            <w:r w:rsidR="00675148">
              <w:rPr>
                <w:rFonts w:ascii="Arial Nova Light" w:hAnsi="Arial Nova Light" w:cs="Arial"/>
                <w:color w:val="FFFFFF" w:themeColor="background1"/>
              </w:rPr>
              <w:t>4</w:t>
            </w:r>
          </w:p>
        </w:tc>
        <w:tc>
          <w:tcPr>
            <w:tcW w:w="1417" w:type="dxa"/>
            <w:tcBorders>
              <w:bottom w:val="single" w:sz="12" w:space="0" w:color="A6A6A6" w:themeColor="background1" w:themeShade="A6"/>
            </w:tcBorders>
            <w:shd w:val="clear" w:color="auto" w:fill="00945F"/>
            <w:vAlign w:val="center"/>
          </w:tcPr>
          <w:p w14:paraId="2838E67C" w14:textId="485CE361"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675148">
              <w:rPr>
                <w:rFonts w:ascii="Arial Nova Light" w:hAnsi="Arial Nova Light" w:cs="Arial"/>
                <w:color w:val="FFFFFF" w:themeColor="background1"/>
              </w:rPr>
              <w:t>2</w:t>
            </w:r>
            <w:r w:rsidRPr="00FC022B">
              <w:rPr>
                <w:rFonts w:ascii="Arial Nova Light" w:hAnsi="Arial Nova Light" w:cs="Arial"/>
                <w:color w:val="FFFFFF" w:themeColor="background1"/>
              </w:rPr>
              <w:t>-2</w:t>
            </w:r>
            <w:r w:rsidR="00675148">
              <w:rPr>
                <w:rFonts w:ascii="Arial Nova Light" w:hAnsi="Arial Nova Light" w:cs="Arial"/>
                <w:color w:val="FFFFFF" w:themeColor="background1"/>
              </w:rPr>
              <w:t>3</w:t>
            </w:r>
          </w:p>
        </w:tc>
      </w:tr>
      <w:tr w:rsidR="00237601" w14:paraId="11A010EE" w14:textId="77777777" w:rsidTr="00D721CA">
        <w:tc>
          <w:tcPr>
            <w:tcW w:w="836" w:type="dxa"/>
          </w:tcPr>
          <w:p w14:paraId="4BFEB4F6"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05712314" w14:textId="4894C4BD"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Benefits brought forward from 31 March 2023</w:t>
            </w:r>
          </w:p>
        </w:tc>
        <w:tc>
          <w:tcPr>
            <w:tcW w:w="1418" w:type="dxa"/>
            <w:tcBorders>
              <w:top w:val="nil"/>
              <w:left w:val="nil"/>
              <w:bottom w:val="single" w:sz="12" w:space="0" w:color="A6A6A6"/>
              <w:right w:val="single" w:sz="12" w:space="0" w:color="A6A6A6"/>
            </w:tcBorders>
            <w:shd w:val="clear" w:color="000000" w:fill="99D4BF"/>
            <w:vAlign w:val="center"/>
          </w:tcPr>
          <w:p w14:paraId="605B6458" w14:textId="0E4C7290" w:rsidR="00237601" w:rsidRPr="00A06185" w:rsidRDefault="00237601" w:rsidP="00237601">
            <w:pPr>
              <w:pStyle w:val="paragraph"/>
              <w:jc w:val="right"/>
              <w:textAlignment w:val="baseline"/>
              <w:rPr>
                <w:rFonts w:ascii="Arial" w:hAnsi="Arial" w:cs="Arial"/>
                <w:color w:val="00945F"/>
                <w:sz w:val="20"/>
                <w:szCs w:val="20"/>
              </w:rPr>
            </w:pPr>
            <w:r>
              <w:rPr>
                <w:rFonts w:ascii="Arial" w:hAnsi="Arial" w:cs="Arial"/>
                <w:color w:val="00945F"/>
                <w:sz w:val="20"/>
                <w:szCs w:val="20"/>
              </w:rPr>
              <w:t> </w:t>
            </w:r>
          </w:p>
        </w:tc>
        <w:tc>
          <w:tcPr>
            <w:tcW w:w="1417" w:type="dxa"/>
            <w:tcBorders>
              <w:top w:val="nil"/>
              <w:left w:val="nil"/>
              <w:bottom w:val="single" w:sz="12" w:space="0" w:color="A6A6A6"/>
              <w:right w:val="single" w:sz="12" w:space="0" w:color="A6A6A6"/>
            </w:tcBorders>
            <w:shd w:val="clear" w:color="000000" w:fill="CCEADF"/>
            <w:vAlign w:val="center"/>
          </w:tcPr>
          <w:p w14:paraId="2D257902" w14:textId="25D3B802"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rPr>
              <w:t> </w:t>
            </w:r>
          </w:p>
        </w:tc>
      </w:tr>
      <w:tr w:rsidR="00237601" w14:paraId="27A8D99B" w14:textId="77777777" w:rsidTr="00D721CA">
        <w:tc>
          <w:tcPr>
            <w:tcW w:w="836" w:type="dxa"/>
          </w:tcPr>
          <w:p w14:paraId="44B62DB6"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1C048240" w14:textId="77777777"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Members</w:t>
            </w:r>
          </w:p>
        </w:tc>
        <w:tc>
          <w:tcPr>
            <w:tcW w:w="1418" w:type="dxa"/>
            <w:tcBorders>
              <w:top w:val="nil"/>
              <w:left w:val="nil"/>
              <w:bottom w:val="single" w:sz="12" w:space="0" w:color="A6A6A6"/>
              <w:right w:val="single" w:sz="12" w:space="0" w:color="A6A6A6"/>
            </w:tcBorders>
            <w:shd w:val="clear" w:color="000000" w:fill="99D4BF"/>
            <w:vAlign w:val="center"/>
          </w:tcPr>
          <w:p w14:paraId="740590A3" w14:textId="63168E3D"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383,931</w:t>
            </w:r>
          </w:p>
        </w:tc>
        <w:tc>
          <w:tcPr>
            <w:tcW w:w="1417" w:type="dxa"/>
            <w:tcBorders>
              <w:top w:val="nil"/>
              <w:left w:val="nil"/>
              <w:bottom w:val="single" w:sz="12" w:space="0" w:color="A6A6A6"/>
              <w:right w:val="single" w:sz="12" w:space="0" w:color="A6A6A6"/>
            </w:tcBorders>
            <w:shd w:val="clear" w:color="000000" w:fill="CCEADF"/>
            <w:vAlign w:val="center"/>
          </w:tcPr>
          <w:p w14:paraId="148AB0AF" w14:textId="52E2CADE"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377,406</w:t>
            </w:r>
          </w:p>
        </w:tc>
      </w:tr>
      <w:tr w:rsidR="00237601" w:rsidRPr="00261E3C" w14:paraId="207C2BCF" w14:textId="77777777" w:rsidTr="00D721CA">
        <w:tc>
          <w:tcPr>
            <w:tcW w:w="836" w:type="dxa"/>
          </w:tcPr>
          <w:p w14:paraId="13B0D359"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01A8AE1D" w14:textId="77777777" w:rsidR="00237601" w:rsidRPr="005A6A32"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Dependants</w:t>
            </w:r>
          </w:p>
        </w:tc>
        <w:tc>
          <w:tcPr>
            <w:tcW w:w="1418" w:type="dxa"/>
            <w:tcBorders>
              <w:top w:val="nil"/>
              <w:left w:val="nil"/>
              <w:bottom w:val="single" w:sz="12" w:space="0" w:color="A6A6A6"/>
              <w:right w:val="single" w:sz="12" w:space="0" w:color="A6A6A6"/>
            </w:tcBorders>
            <w:shd w:val="clear" w:color="000000" w:fill="99D4BF"/>
            <w:vAlign w:val="center"/>
          </w:tcPr>
          <w:p w14:paraId="3F2C4B87" w14:textId="7DCFD032"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76,804</w:t>
            </w:r>
          </w:p>
        </w:tc>
        <w:tc>
          <w:tcPr>
            <w:tcW w:w="1417" w:type="dxa"/>
            <w:tcBorders>
              <w:top w:val="nil"/>
              <w:left w:val="nil"/>
              <w:bottom w:val="single" w:sz="12" w:space="0" w:color="A6A6A6"/>
              <w:right w:val="single" w:sz="12" w:space="0" w:color="A6A6A6"/>
            </w:tcBorders>
            <w:shd w:val="clear" w:color="000000" w:fill="CCEADF"/>
            <w:vAlign w:val="center"/>
          </w:tcPr>
          <w:p w14:paraId="215A4E57" w14:textId="0BC0B602" w:rsidR="00237601" w:rsidRPr="005A6A32"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76,594</w:t>
            </w:r>
          </w:p>
        </w:tc>
      </w:tr>
      <w:tr w:rsidR="00237601" w14:paraId="2F554A93" w14:textId="77777777" w:rsidTr="00D721CA">
        <w:tc>
          <w:tcPr>
            <w:tcW w:w="836" w:type="dxa"/>
          </w:tcPr>
          <w:p w14:paraId="56A9739F"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3DC58948" w14:textId="77777777"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b/>
                <w:bCs/>
                <w:sz w:val="20"/>
                <w:szCs w:val="20"/>
                <w:lang w:eastAsia="en-US"/>
              </w:rPr>
              <w:t xml:space="preserve">Total </w:t>
            </w:r>
          </w:p>
        </w:tc>
        <w:tc>
          <w:tcPr>
            <w:tcW w:w="1418" w:type="dxa"/>
            <w:tcBorders>
              <w:top w:val="nil"/>
              <w:left w:val="nil"/>
              <w:bottom w:val="single" w:sz="12" w:space="0" w:color="A6A6A6"/>
              <w:right w:val="single" w:sz="12" w:space="0" w:color="A6A6A6"/>
            </w:tcBorders>
            <w:shd w:val="clear" w:color="000000" w:fill="99D4BF"/>
            <w:vAlign w:val="center"/>
          </w:tcPr>
          <w:p w14:paraId="5E3065EC" w14:textId="1C8F55D5" w:rsidR="00237601" w:rsidRPr="000438C7" w:rsidRDefault="00237601" w:rsidP="00237601">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460,735</w:t>
            </w:r>
          </w:p>
        </w:tc>
        <w:tc>
          <w:tcPr>
            <w:tcW w:w="1417" w:type="dxa"/>
            <w:tcBorders>
              <w:top w:val="nil"/>
              <w:left w:val="nil"/>
              <w:bottom w:val="single" w:sz="12" w:space="0" w:color="A6A6A6"/>
              <w:right w:val="single" w:sz="12" w:space="0" w:color="A6A6A6"/>
            </w:tcBorders>
            <w:shd w:val="clear" w:color="000000" w:fill="CCEADF"/>
            <w:vAlign w:val="center"/>
          </w:tcPr>
          <w:p w14:paraId="01C2F59D" w14:textId="29C7C80D" w:rsidR="00237601" w:rsidRPr="005A6A32" w:rsidRDefault="00237601" w:rsidP="00237601">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454,000</w:t>
            </w:r>
          </w:p>
        </w:tc>
      </w:tr>
      <w:tr w:rsidR="00237601" w14:paraId="381A417D" w14:textId="77777777" w:rsidTr="00D721CA">
        <w:tc>
          <w:tcPr>
            <w:tcW w:w="836" w:type="dxa"/>
          </w:tcPr>
          <w:p w14:paraId="761AA844" w14:textId="77777777" w:rsidR="00237601" w:rsidRPr="002F67A4" w:rsidRDefault="00237601" w:rsidP="00237601">
            <w:pPr>
              <w:pStyle w:val="paragraph"/>
              <w:textAlignment w:val="baseline"/>
              <w:rPr>
                <w:rFonts w:ascii="Arial" w:hAnsi="Arial" w:cs="Arial"/>
                <w:sz w:val="20"/>
                <w:szCs w:val="20"/>
                <w:lang w:eastAsia="en-US"/>
              </w:rPr>
            </w:pPr>
          </w:p>
        </w:tc>
        <w:tc>
          <w:tcPr>
            <w:tcW w:w="6520" w:type="dxa"/>
            <w:tcBorders>
              <w:top w:val="nil"/>
              <w:left w:val="nil"/>
              <w:bottom w:val="single" w:sz="12" w:space="0" w:color="A6A6A6"/>
              <w:right w:val="single" w:sz="12" w:space="0" w:color="A6A6A6"/>
            </w:tcBorders>
            <w:shd w:val="clear" w:color="auto" w:fill="auto"/>
            <w:vAlign w:val="center"/>
          </w:tcPr>
          <w:p w14:paraId="77B638C1" w14:textId="24D473B9"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24AC2E4A" w14:textId="0CEC2BB6" w:rsidR="00237601" w:rsidRPr="000438C7" w:rsidRDefault="00237601" w:rsidP="00237601">
            <w:pPr>
              <w:pStyle w:val="paragraph"/>
              <w:jc w:val="right"/>
              <w:textAlignment w:val="baseline"/>
              <w:rPr>
                <w:rFonts w:ascii="Arial" w:hAnsi="Arial" w:cs="Arial"/>
                <w:color w:val="00945F"/>
                <w:sz w:val="20"/>
                <w:szCs w:val="20"/>
              </w:rPr>
            </w:pPr>
            <w:r w:rsidRPr="000438C7">
              <w:rPr>
                <w:rFonts w:ascii="Arial" w:hAnsi="Arial" w:cs="Arial"/>
                <w:color w:val="00945F"/>
                <w:sz w:val="20"/>
                <w:szCs w:val="20"/>
              </w:rPr>
              <w:t> </w:t>
            </w:r>
          </w:p>
        </w:tc>
        <w:tc>
          <w:tcPr>
            <w:tcW w:w="1417" w:type="dxa"/>
            <w:tcBorders>
              <w:top w:val="nil"/>
              <w:left w:val="nil"/>
              <w:bottom w:val="single" w:sz="12" w:space="0" w:color="A6A6A6"/>
              <w:right w:val="single" w:sz="12" w:space="0" w:color="A6A6A6"/>
            </w:tcBorders>
            <w:shd w:val="clear" w:color="000000" w:fill="CCEADF"/>
            <w:vAlign w:val="center"/>
          </w:tcPr>
          <w:p w14:paraId="7C788F31" w14:textId="7DA95270"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rPr>
              <w:t> </w:t>
            </w:r>
          </w:p>
        </w:tc>
      </w:tr>
      <w:tr w:rsidR="00237601" w14:paraId="6DBAEFCF" w14:textId="77777777" w:rsidTr="00D721CA">
        <w:tc>
          <w:tcPr>
            <w:tcW w:w="836" w:type="dxa"/>
          </w:tcPr>
          <w:p w14:paraId="624F2775"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11A9A58C" w14:textId="77777777"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Adjustments (Membership Statistics note 1)</w:t>
            </w:r>
          </w:p>
        </w:tc>
        <w:tc>
          <w:tcPr>
            <w:tcW w:w="1418" w:type="dxa"/>
            <w:tcBorders>
              <w:top w:val="nil"/>
              <w:left w:val="nil"/>
              <w:bottom w:val="single" w:sz="12" w:space="0" w:color="A6A6A6"/>
              <w:right w:val="single" w:sz="12" w:space="0" w:color="A6A6A6"/>
            </w:tcBorders>
            <w:shd w:val="clear" w:color="000000" w:fill="99D4BF"/>
            <w:vAlign w:val="center"/>
          </w:tcPr>
          <w:p w14:paraId="3440B0DF" w14:textId="207520BD" w:rsidR="00237601" w:rsidRPr="000438C7" w:rsidRDefault="00237601" w:rsidP="00237601">
            <w:pPr>
              <w:pStyle w:val="paragraph"/>
              <w:jc w:val="right"/>
              <w:textAlignment w:val="baseline"/>
              <w:rPr>
                <w:rFonts w:ascii="Arial" w:hAnsi="Arial" w:cs="Arial"/>
                <w:color w:val="00945F"/>
                <w:sz w:val="20"/>
                <w:szCs w:val="20"/>
              </w:rPr>
            </w:pPr>
            <w:r w:rsidRPr="000438C7">
              <w:rPr>
                <w:rFonts w:ascii="Arial" w:hAnsi="Arial" w:cs="Arial"/>
                <w:color w:val="00945F"/>
                <w:sz w:val="20"/>
                <w:szCs w:val="20"/>
              </w:rPr>
              <w:t> </w:t>
            </w:r>
          </w:p>
        </w:tc>
        <w:tc>
          <w:tcPr>
            <w:tcW w:w="1417" w:type="dxa"/>
            <w:tcBorders>
              <w:top w:val="nil"/>
              <w:left w:val="nil"/>
              <w:bottom w:val="single" w:sz="12" w:space="0" w:color="A6A6A6"/>
              <w:right w:val="single" w:sz="12" w:space="0" w:color="A6A6A6"/>
            </w:tcBorders>
            <w:shd w:val="clear" w:color="000000" w:fill="CCEADF"/>
            <w:vAlign w:val="center"/>
          </w:tcPr>
          <w:p w14:paraId="30CE19A7" w14:textId="67F43609"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rPr>
              <w:t> </w:t>
            </w:r>
          </w:p>
        </w:tc>
      </w:tr>
      <w:tr w:rsidR="00237601" w14:paraId="285B399E" w14:textId="77777777" w:rsidTr="00D721CA">
        <w:tc>
          <w:tcPr>
            <w:tcW w:w="836" w:type="dxa"/>
          </w:tcPr>
          <w:p w14:paraId="378ED7BA"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7DF6DA66" w14:textId="77777777" w:rsidR="00237601" w:rsidRPr="005A6A32"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Members</w:t>
            </w:r>
          </w:p>
        </w:tc>
        <w:tc>
          <w:tcPr>
            <w:tcW w:w="1418" w:type="dxa"/>
            <w:tcBorders>
              <w:top w:val="nil"/>
              <w:left w:val="nil"/>
              <w:bottom w:val="single" w:sz="12" w:space="0" w:color="A6A6A6"/>
              <w:right w:val="single" w:sz="12" w:space="0" w:color="A6A6A6"/>
            </w:tcBorders>
            <w:shd w:val="clear" w:color="000000" w:fill="99D4BF"/>
            <w:vAlign w:val="center"/>
          </w:tcPr>
          <w:p w14:paraId="02258779" w14:textId="63B40237"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(91)</w:t>
            </w:r>
          </w:p>
        </w:tc>
        <w:tc>
          <w:tcPr>
            <w:tcW w:w="1417" w:type="dxa"/>
            <w:tcBorders>
              <w:top w:val="nil"/>
              <w:left w:val="nil"/>
              <w:bottom w:val="single" w:sz="12" w:space="0" w:color="A6A6A6"/>
              <w:right w:val="single" w:sz="12" w:space="0" w:color="A6A6A6"/>
            </w:tcBorders>
            <w:shd w:val="clear" w:color="000000" w:fill="CCEADF"/>
            <w:vAlign w:val="center"/>
          </w:tcPr>
          <w:p w14:paraId="74CAEFB7" w14:textId="26208C0E" w:rsidR="00237601" w:rsidRPr="005A6A32"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(131)</w:t>
            </w:r>
          </w:p>
        </w:tc>
      </w:tr>
      <w:tr w:rsidR="00237601" w14:paraId="05B7401F" w14:textId="77777777" w:rsidTr="00D721CA">
        <w:tc>
          <w:tcPr>
            <w:tcW w:w="836" w:type="dxa"/>
          </w:tcPr>
          <w:p w14:paraId="4EBE2FCC"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713C974C" w14:textId="77777777"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Dependants</w:t>
            </w:r>
          </w:p>
        </w:tc>
        <w:tc>
          <w:tcPr>
            <w:tcW w:w="1418" w:type="dxa"/>
            <w:tcBorders>
              <w:top w:val="nil"/>
              <w:left w:val="nil"/>
              <w:bottom w:val="single" w:sz="12" w:space="0" w:color="A6A6A6"/>
              <w:right w:val="single" w:sz="12" w:space="0" w:color="A6A6A6"/>
            </w:tcBorders>
            <w:shd w:val="clear" w:color="000000" w:fill="99D4BF"/>
            <w:vAlign w:val="center"/>
          </w:tcPr>
          <w:p w14:paraId="3C8537EB" w14:textId="7DD31A23"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w:t>
            </w:r>
          </w:p>
        </w:tc>
        <w:tc>
          <w:tcPr>
            <w:tcW w:w="1417" w:type="dxa"/>
            <w:tcBorders>
              <w:top w:val="nil"/>
              <w:left w:val="nil"/>
              <w:bottom w:val="single" w:sz="12" w:space="0" w:color="A6A6A6"/>
              <w:right w:val="single" w:sz="12" w:space="0" w:color="A6A6A6"/>
            </w:tcBorders>
            <w:shd w:val="clear" w:color="000000" w:fill="CCEADF"/>
            <w:vAlign w:val="center"/>
          </w:tcPr>
          <w:p w14:paraId="5DBF0F35" w14:textId="10CABEEA"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(24)</w:t>
            </w:r>
          </w:p>
        </w:tc>
      </w:tr>
      <w:tr w:rsidR="00237601" w14:paraId="28B31FB3" w14:textId="77777777" w:rsidTr="00D721CA">
        <w:tc>
          <w:tcPr>
            <w:tcW w:w="836" w:type="dxa"/>
          </w:tcPr>
          <w:p w14:paraId="62238CE6"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08E130C5" w14:textId="7EA055A7"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b/>
                <w:bCs/>
                <w:sz w:val="20"/>
                <w:szCs w:val="20"/>
                <w:lang w:eastAsia="en-US"/>
              </w:rPr>
              <w:t xml:space="preserve">Total benefits </w:t>
            </w:r>
            <w:proofErr w:type="gramStart"/>
            <w:r>
              <w:rPr>
                <w:rFonts w:ascii="Arial" w:hAnsi="Arial" w:cs="Arial"/>
                <w:b/>
                <w:bCs/>
                <w:sz w:val="20"/>
                <w:szCs w:val="20"/>
                <w:lang w:eastAsia="en-US"/>
              </w:rPr>
              <w:t>at</w:t>
            </w:r>
            <w:proofErr w:type="gramEnd"/>
            <w:r>
              <w:rPr>
                <w:rFonts w:ascii="Arial" w:hAnsi="Arial" w:cs="Arial"/>
                <w:b/>
                <w:bCs/>
                <w:sz w:val="20"/>
                <w:szCs w:val="20"/>
                <w:lang w:eastAsia="en-US"/>
              </w:rPr>
              <w:t xml:space="preserve"> 1 April 2023</w:t>
            </w:r>
          </w:p>
        </w:tc>
        <w:tc>
          <w:tcPr>
            <w:tcW w:w="1418" w:type="dxa"/>
            <w:tcBorders>
              <w:top w:val="nil"/>
              <w:left w:val="nil"/>
              <w:bottom w:val="single" w:sz="12" w:space="0" w:color="A6A6A6"/>
              <w:right w:val="single" w:sz="12" w:space="0" w:color="A6A6A6"/>
            </w:tcBorders>
            <w:shd w:val="clear" w:color="000000" w:fill="99D4BF"/>
            <w:vAlign w:val="center"/>
          </w:tcPr>
          <w:p w14:paraId="4218A78B" w14:textId="528347F6" w:rsidR="00237601" w:rsidRPr="000438C7" w:rsidRDefault="00237601" w:rsidP="00237601">
            <w:pPr>
              <w:pStyle w:val="paragraph"/>
              <w:jc w:val="right"/>
              <w:textAlignment w:val="baseline"/>
              <w:rPr>
                <w:rFonts w:ascii="Arial" w:hAnsi="Arial" w:cs="Arial"/>
                <w:b/>
                <w:sz w:val="20"/>
                <w:szCs w:val="20"/>
                <w:lang w:eastAsia="en-US"/>
              </w:rPr>
            </w:pPr>
            <w:r w:rsidRPr="000438C7">
              <w:rPr>
                <w:rFonts w:ascii="Arial" w:hAnsi="Arial" w:cs="Arial"/>
                <w:b/>
                <w:sz w:val="20"/>
                <w:szCs w:val="20"/>
                <w:lang w:eastAsia="en-US"/>
              </w:rPr>
              <w:t>(</w:t>
            </w:r>
            <w:r w:rsidRPr="000438C7">
              <w:rPr>
                <w:rFonts w:ascii="Arial" w:hAnsi="Arial" w:cs="Arial"/>
                <w:b/>
                <w:bCs/>
                <w:sz w:val="20"/>
                <w:szCs w:val="20"/>
                <w:lang w:eastAsia="en-US"/>
              </w:rPr>
              <w:t>92</w:t>
            </w:r>
            <w:r w:rsidRPr="000438C7">
              <w:rPr>
                <w:rFonts w:ascii="Arial" w:hAnsi="Arial" w:cs="Arial"/>
                <w:b/>
                <w:sz w:val="20"/>
                <w:szCs w:val="20"/>
                <w:lang w:eastAsia="en-US"/>
              </w:rPr>
              <w:t>)</w:t>
            </w:r>
          </w:p>
        </w:tc>
        <w:tc>
          <w:tcPr>
            <w:tcW w:w="1417" w:type="dxa"/>
            <w:tcBorders>
              <w:top w:val="nil"/>
              <w:left w:val="nil"/>
              <w:bottom w:val="single" w:sz="12" w:space="0" w:color="A6A6A6"/>
              <w:right w:val="single" w:sz="12" w:space="0" w:color="A6A6A6"/>
            </w:tcBorders>
            <w:shd w:val="clear" w:color="000000" w:fill="CCEADF"/>
            <w:vAlign w:val="center"/>
          </w:tcPr>
          <w:p w14:paraId="46E05F41" w14:textId="31601039" w:rsidR="00237601" w:rsidRPr="005A6A32" w:rsidRDefault="00237601" w:rsidP="00237601">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(155)</w:t>
            </w:r>
          </w:p>
        </w:tc>
      </w:tr>
      <w:tr w:rsidR="00237601" w14:paraId="3BAD57BD" w14:textId="77777777" w:rsidTr="00D721CA">
        <w:tc>
          <w:tcPr>
            <w:tcW w:w="836" w:type="dxa"/>
          </w:tcPr>
          <w:p w14:paraId="7AD3DCC2"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2CC8EA4D" w14:textId="09561DCC"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32D14E23" w14:textId="7113A2AE"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22AF571A" w14:textId="66CC33CB"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237601" w14:paraId="342F43C5" w14:textId="77777777" w:rsidTr="00D721CA">
        <w:tc>
          <w:tcPr>
            <w:tcW w:w="836" w:type="dxa"/>
          </w:tcPr>
          <w:p w14:paraId="040BB898" w14:textId="77777777" w:rsidR="00237601" w:rsidRPr="005A6A32" w:rsidRDefault="00237601" w:rsidP="00237601">
            <w:pPr>
              <w:pStyle w:val="paragraph"/>
              <w:textAlignment w:val="baseline"/>
              <w:rPr>
                <w:rFonts w:ascii="Arial" w:hAnsi="Arial" w:cs="Arial"/>
                <w:sz w:val="20"/>
                <w:szCs w:val="20"/>
                <w:lang w:eastAsia="en-US"/>
              </w:rPr>
            </w:pPr>
            <w:r w:rsidRPr="005A6A32">
              <w:rPr>
                <w:rFonts w:ascii="Arial" w:hAnsi="Arial" w:cs="Arial"/>
                <w:sz w:val="20"/>
                <w:szCs w:val="20"/>
                <w:lang w:eastAsia="en-US"/>
              </w:rPr>
              <w:t>Add:</w:t>
            </w:r>
          </w:p>
        </w:tc>
        <w:tc>
          <w:tcPr>
            <w:tcW w:w="6520" w:type="dxa"/>
            <w:tcBorders>
              <w:top w:val="nil"/>
              <w:left w:val="nil"/>
              <w:bottom w:val="single" w:sz="12" w:space="0" w:color="A6A6A6"/>
              <w:right w:val="single" w:sz="12" w:space="0" w:color="A6A6A6"/>
            </w:tcBorders>
            <w:shd w:val="clear" w:color="auto" w:fill="auto"/>
            <w:vAlign w:val="center"/>
          </w:tcPr>
          <w:p w14:paraId="50B544E8" w14:textId="77777777" w:rsidR="00237601" w:rsidRPr="005A6A32"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Benefits that became payable in the year</w:t>
            </w:r>
          </w:p>
        </w:tc>
        <w:tc>
          <w:tcPr>
            <w:tcW w:w="1418" w:type="dxa"/>
            <w:tcBorders>
              <w:top w:val="nil"/>
              <w:left w:val="nil"/>
              <w:bottom w:val="single" w:sz="12" w:space="0" w:color="A6A6A6"/>
              <w:right w:val="single" w:sz="12" w:space="0" w:color="A6A6A6"/>
            </w:tcBorders>
            <w:shd w:val="clear" w:color="000000" w:fill="99D4BF"/>
            <w:vAlign w:val="center"/>
          </w:tcPr>
          <w:p w14:paraId="55216022" w14:textId="36F88D8A"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7C71C8BF" w14:textId="498DA5F4" w:rsidR="00237601" w:rsidRPr="005A6A32"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237601" w14:paraId="78F6CB91" w14:textId="77777777" w:rsidTr="00D721CA">
        <w:tc>
          <w:tcPr>
            <w:tcW w:w="836" w:type="dxa"/>
          </w:tcPr>
          <w:p w14:paraId="1447A420" w14:textId="77777777" w:rsidR="00237601" w:rsidRPr="005A6A32" w:rsidRDefault="00237601" w:rsidP="00237601">
            <w:pPr>
              <w:pStyle w:val="paragraph"/>
              <w:textAlignment w:val="baseline"/>
              <w:rPr>
                <w:rFonts w:ascii="Arial" w:hAnsi="Arial" w:cs="Arial"/>
                <w:sz w:val="20"/>
                <w:szCs w:val="20"/>
                <w:lang w:eastAsia="en-US"/>
              </w:rPr>
            </w:pPr>
          </w:p>
        </w:tc>
        <w:tc>
          <w:tcPr>
            <w:tcW w:w="6520" w:type="dxa"/>
            <w:tcBorders>
              <w:top w:val="nil"/>
              <w:left w:val="nil"/>
              <w:bottom w:val="single" w:sz="12" w:space="0" w:color="A6A6A6"/>
              <w:right w:val="single" w:sz="12" w:space="0" w:color="A6A6A6"/>
            </w:tcBorders>
            <w:shd w:val="clear" w:color="auto" w:fill="auto"/>
            <w:vAlign w:val="center"/>
          </w:tcPr>
          <w:p w14:paraId="1B702503" w14:textId="77777777" w:rsidR="00237601" w:rsidRPr="00F67FE7" w:rsidRDefault="00237601" w:rsidP="00237601">
            <w:pPr>
              <w:tabs>
                <w:tab w:val="left" w:pos="656"/>
              </w:tabs>
              <w:ind w:left="142" w:hanging="142"/>
              <w:rPr>
                <w:rFonts w:cs="Arial"/>
                <w:sz w:val="20"/>
              </w:rPr>
            </w:pPr>
            <w:r>
              <w:rPr>
                <w:rFonts w:cs="Arial"/>
                <w:sz w:val="20"/>
              </w:rPr>
              <w:t>- Members</w:t>
            </w:r>
          </w:p>
        </w:tc>
        <w:tc>
          <w:tcPr>
            <w:tcW w:w="1418" w:type="dxa"/>
            <w:tcBorders>
              <w:top w:val="nil"/>
              <w:left w:val="nil"/>
              <w:bottom w:val="single" w:sz="12" w:space="0" w:color="A6A6A6"/>
              <w:right w:val="single" w:sz="12" w:space="0" w:color="A6A6A6"/>
            </w:tcBorders>
            <w:shd w:val="clear" w:color="000000" w:fill="99D4BF"/>
            <w:vAlign w:val="center"/>
          </w:tcPr>
          <w:p w14:paraId="38489F36" w14:textId="7DFB62A4"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14,273</w:t>
            </w:r>
          </w:p>
        </w:tc>
        <w:tc>
          <w:tcPr>
            <w:tcW w:w="1417" w:type="dxa"/>
            <w:tcBorders>
              <w:top w:val="nil"/>
              <w:left w:val="nil"/>
              <w:bottom w:val="single" w:sz="12" w:space="0" w:color="A6A6A6"/>
              <w:right w:val="single" w:sz="12" w:space="0" w:color="A6A6A6"/>
            </w:tcBorders>
            <w:shd w:val="clear" w:color="000000" w:fill="CCEADF"/>
            <w:vAlign w:val="center"/>
          </w:tcPr>
          <w:p w14:paraId="55109A28" w14:textId="3A7DE443" w:rsidR="00237601" w:rsidRPr="005A6A32"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15,263</w:t>
            </w:r>
          </w:p>
        </w:tc>
      </w:tr>
      <w:tr w:rsidR="00237601" w14:paraId="4F01E1F0" w14:textId="77777777" w:rsidTr="00D721CA">
        <w:tc>
          <w:tcPr>
            <w:tcW w:w="836" w:type="dxa"/>
          </w:tcPr>
          <w:p w14:paraId="2EEC6E1E" w14:textId="77777777" w:rsidR="00237601" w:rsidRPr="005A6A32" w:rsidRDefault="00237601" w:rsidP="00237601">
            <w:pPr>
              <w:pStyle w:val="paragraph"/>
              <w:textAlignment w:val="baseline"/>
              <w:rPr>
                <w:rFonts w:ascii="Arial" w:hAnsi="Arial" w:cs="Arial"/>
                <w:sz w:val="20"/>
                <w:szCs w:val="20"/>
                <w:lang w:eastAsia="en-US"/>
              </w:rPr>
            </w:pPr>
          </w:p>
        </w:tc>
        <w:tc>
          <w:tcPr>
            <w:tcW w:w="6520" w:type="dxa"/>
            <w:tcBorders>
              <w:top w:val="nil"/>
              <w:left w:val="nil"/>
              <w:bottom w:val="single" w:sz="12" w:space="0" w:color="A6A6A6"/>
              <w:right w:val="single" w:sz="12" w:space="0" w:color="A6A6A6"/>
            </w:tcBorders>
            <w:shd w:val="clear" w:color="auto" w:fill="auto"/>
            <w:vAlign w:val="center"/>
          </w:tcPr>
          <w:p w14:paraId="3F4932DD" w14:textId="77777777"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sz w:val="20"/>
                <w:szCs w:val="20"/>
                <w:lang w:eastAsia="en-US"/>
              </w:rPr>
              <w:t>- Dependants</w:t>
            </w:r>
          </w:p>
        </w:tc>
        <w:tc>
          <w:tcPr>
            <w:tcW w:w="1418" w:type="dxa"/>
            <w:tcBorders>
              <w:top w:val="nil"/>
              <w:left w:val="nil"/>
              <w:bottom w:val="single" w:sz="12" w:space="0" w:color="A6A6A6"/>
              <w:right w:val="single" w:sz="12" w:space="0" w:color="A6A6A6"/>
            </w:tcBorders>
            <w:shd w:val="clear" w:color="000000" w:fill="99D4BF"/>
            <w:vAlign w:val="center"/>
          </w:tcPr>
          <w:p w14:paraId="76312A70" w14:textId="06BC094E"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4,820</w:t>
            </w:r>
          </w:p>
        </w:tc>
        <w:tc>
          <w:tcPr>
            <w:tcW w:w="1417" w:type="dxa"/>
            <w:tcBorders>
              <w:top w:val="nil"/>
              <w:left w:val="nil"/>
              <w:bottom w:val="single" w:sz="12" w:space="0" w:color="A6A6A6"/>
              <w:right w:val="single" w:sz="12" w:space="0" w:color="A6A6A6"/>
            </w:tcBorders>
            <w:shd w:val="clear" w:color="000000" w:fill="CCEADF"/>
            <w:vAlign w:val="center"/>
          </w:tcPr>
          <w:p w14:paraId="573608F1" w14:textId="5229513A" w:rsidR="00237601" w:rsidRPr="00766441"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4,760</w:t>
            </w:r>
          </w:p>
        </w:tc>
      </w:tr>
      <w:tr w:rsidR="00237601" w:rsidRPr="005A6A32" w14:paraId="39B21767" w14:textId="77777777" w:rsidTr="00D721CA">
        <w:tc>
          <w:tcPr>
            <w:tcW w:w="836" w:type="dxa"/>
          </w:tcPr>
          <w:p w14:paraId="16458C9B" w14:textId="77777777" w:rsidR="00237601" w:rsidRPr="005A6A32" w:rsidRDefault="00237601" w:rsidP="00237601">
            <w:pPr>
              <w:pStyle w:val="paragraph"/>
              <w:textAlignment w:val="baseline"/>
              <w:rPr>
                <w:rFonts w:ascii="Arial" w:hAnsi="Arial" w:cs="Arial"/>
                <w:sz w:val="20"/>
                <w:szCs w:val="20"/>
                <w:lang w:eastAsia="en-US"/>
              </w:rPr>
            </w:pPr>
          </w:p>
        </w:tc>
        <w:tc>
          <w:tcPr>
            <w:tcW w:w="6520" w:type="dxa"/>
            <w:tcBorders>
              <w:top w:val="nil"/>
              <w:left w:val="nil"/>
              <w:bottom w:val="single" w:sz="12" w:space="0" w:color="A6A6A6"/>
              <w:right w:val="single" w:sz="12" w:space="0" w:color="A6A6A6"/>
            </w:tcBorders>
            <w:shd w:val="clear" w:color="auto" w:fill="auto"/>
            <w:vAlign w:val="center"/>
          </w:tcPr>
          <w:p w14:paraId="052FD6AD" w14:textId="77777777"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b/>
                <w:bCs/>
                <w:sz w:val="20"/>
                <w:szCs w:val="20"/>
                <w:lang w:eastAsia="en-US"/>
              </w:rPr>
              <w:t>Total benefits into payment</w:t>
            </w:r>
          </w:p>
        </w:tc>
        <w:tc>
          <w:tcPr>
            <w:tcW w:w="1418" w:type="dxa"/>
            <w:tcBorders>
              <w:top w:val="nil"/>
              <w:left w:val="nil"/>
              <w:bottom w:val="single" w:sz="12" w:space="0" w:color="A6A6A6"/>
              <w:right w:val="single" w:sz="12" w:space="0" w:color="A6A6A6"/>
            </w:tcBorders>
            <w:shd w:val="clear" w:color="000000" w:fill="99D4BF"/>
            <w:vAlign w:val="center"/>
          </w:tcPr>
          <w:p w14:paraId="174B5F73" w14:textId="24102DDA" w:rsidR="00237601" w:rsidRPr="000438C7" w:rsidRDefault="00237601" w:rsidP="00237601">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19,093</w:t>
            </w:r>
          </w:p>
        </w:tc>
        <w:tc>
          <w:tcPr>
            <w:tcW w:w="1417" w:type="dxa"/>
            <w:tcBorders>
              <w:top w:val="nil"/>
              <w:left w:val="nil"/>
              <w:bottom w:val="single" w:sz="12" w:space="0" w:color="A6A6A6"/>
              <w:right w:val="single" w:sz="12" w:space="0" w:color="A6A6A6"/>
            </w:tcBorders>
            <w:shd w:val="clear" w:color="000000" w:fill="CCEADF"/>
            <w:vAlign w:val="center"/>
          </w:tcPr>
          <w:p w14:paraId="419985E2" w14:textId="18C1E00A" w:rsidR="00237601" w:rsidRPr="005A6A32" w:rsidRDefault="00237601" w:rsidP="00237601">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20,023</w:t>
            </w:r>
          </w:p>
        </w:tc>
      </w:tr>
      <w:tr w:rsidR="00237601" w14:paraId="61CCD848" w14:textId="77777777" w:rsidTr="00D721CA">
        <w:tc>
          <w:tcPr>
            <w:tcW w:w="836" w:type="dxa"/>
          </w:tcPr>
          <w:p w14:paraId="00389E44" w14:textId="77777777" w:rsidR="00237601" w:rsidRPr="005A6A32" w:rsidRDefault="00237601" w:rsidP="00237601">
            <w:pPr>
              <w:pStyle w:val="paragraph"/>
              <w:textAlignment w:val="baseline"/>
              <w:rPr>
                <w:rFonts w:ascii="Arial" w:hAnsi="Arial" w:cs="Arial"/>
                <w:sz w:val="20"/>
                <w:szCs w:val="20"/>
                <w:lang w:eastAsia="en-US"/>
              </w:rPr>
            </w:pPr>
          </w:p>
        </w:tc>
        <w:tc>
          <w:tcPr>
            <w:tcW w:w="6520" w:type="dxa"/>
            <w:tcBorders>
              <w:top w:val="nil"/>
              <w:left w:val="nil"/>
              <w:bottom w:val="single" w:sz="12" w:space="0" w:color="A6A6A6"/>
              <w:right w:val="single" w:sz="12" w:space="0" w:color="A6A6A6"/>
            </w:tcBorders>
            <w:shd w:val="clear" w:color="auto" w:fill="auto"/>
            <w:vAlign w:val="center"/>
          </w:tcPr>
          <w:p w14:paraId="171C53FF" w14:textId="21C75059" w:rsidR="00237601" w:rsidRPr="00261E3C"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34CF2772" w14:textId="313C358E"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0A28FF0A" w14:textId="2D17C98C" w:rsidR="00237601" w:rsidRPr="00766441"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237601" w14:paraId="2BD85137" w14:textId="77777777" w:rsidTr="00D721CA">
        <w:tc>
          <w:tcPr>
            <w:tcW w:w="836" w:type="dxa"/>
          </w:tcPr>
          <w:p w14:paraId="0A921E19" w14:textId="77777777" w:rsidR="00237601" w:rsidRPr="005A6A32" w:rsidRDefault="00237601" w:rsidP="00237601">
            <w:pPr>
              <w:pStyle w:val="paragraph"/>
              <w:textAlignment w:val="baseline"/>
              <w:rPr>
                <w:rFonts w:ascii="Arial" w:hAnsi="Arial" w:cs="Arial"/>
                <w:sz w:val="20"/>
                <w:szCs w:val="20"/>
                <w:lang w:eastAsia="en-US"/>
              </w:rPr>
            </w:pPr>
            <w:r w:rsidRPr="005A6A32">
              <w:rPr>
                <w:rFonts w:ascii="Arial" w:hAnsi="Arial" w:cs="Arial"/>
                <w:sz w:val="20"/>
                <w:szCs w:val="20"/>
                <w:lang w:eastAsia="en-US"/>
              </w:rPr>
              <w:t>Less:</w:t>
            </w:r>
          </w:p>
        </w:tc>
        <w:tc>
          <w:tcPr>
            <w:tcW w:w="6520" w:type="dxa"/>
            <w:tcBorders>
              <w:top w:val="nil"/>
              <w:left w:val="nil"/>
              <w:bottom w:val="single" w:sz="12" w:space="0" w:color="A6A6A6"/>
              <w:right w:val="single" w:sz="12" w:space="0" w:color="A6A6A6"/>
            </w:tcBorders>
            <w:shd w:val="clear" w:color="auto" w:fill="auto"/>
            <w:vAlign w:val="center"/>
          </w:tcPr>
          <w:p w14:paraId="229953B1" w14:textId="77777777" w:rsidR="00237601" w:rsidRPr="005A6A32" w:rsidRDefault="00237601" w:rsidP="00237601">
            <w:pPr>
              <w:ind w:left="142" w:hanging="142"/>
              <w:rPr>
                <w:rFonts w:cs="Arial"/>
                <w:sz w:val="20"/>
              </w:rPr>
            </w:pPr>
            <w:r>
              <w:rPr>
                <w:rFonts w:cs="Arial"/>
                <w:sz w:val="20"/>
              </w:rPr>
              <w:t>Benefits that have ceased in the year</w:t>
            </w:r>
          </w:p>
        </w:tc>
        <w:tc>
          <w:tcPr>
            <w:tcW w:w="1418" w:type="dxa"/>
            <w:tcBorders>
              <w:top w:val="nil"/>
              <w:left w:val="nil"/>
              <w:bottom w:val="single" w:sz="12" w:space="0" w:color="A6A6A6"/>
              <w:right w:val="single" w:sz="12" w:space="0" w:color="A6A6A6"/>
            </w:tcBorders>
            <w:shd w:val="clear" w:color="000000" w:fill="99D4BF"/>
            <w:vAlign w:val="center"/>
          </w:tcPr>
          <w:p w14:paraId="6F2C6006" w14:textId="2190064F"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146CC543" w14:textId="45042E15" w:rsidR="00237601" w:rsidRPr="005A6A32"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237601" w14:paraId="7E54C57F" w14:textId="77777777" w:rsidTr="00D721CA">
        <w:tc>
          <w:tcPr>
            <w:tcW w:w="836" w:type="dxa"/>
          </w:tcPr>
          <w:p w14:paraId="24B07576"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2096F87A" w14:textId="77777777" w:rsidR="00237601" w:rsidRPr="00261E3C"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Members</w:t>
            </w:r>
          </w:p>
        </w:tc>
        <w:tc>
          <w:tcPr>
            <w:tcW w:w="1418" w:type="dxa"/>
            <w:tcBorders>
              <w:top w:val="nil"/>
              <w:left w:val="nil"/>
              <w:bottom w:val="single" w:sz="12" w:space="0" w:color="A6A6A6"/>
              <w:right w:val="single" w:sz="12" w:space="0" w:color="A6A6A6"/>
            </w:tcBorders>
            <w:shd w:val="clear" w:color="000000" w:fill="99D4BF"/>
            <w:vAlign w:val="center"/>
          </w:tcPr>
          <w:p w14:paraId="5AC7142B" w14:textId="6D0898BF"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(9,824)</w:t>
            </w:r>
          </w:p>
        </w:tc>
        <w:tc>
          <w:tcPr>
            <w:tcW w:w="1417" w:type="dxa"/>
            <w:tcBorders>
              <w:top w:val="nil"/>
              <w:left w:val="nil"/>
              <w:bottom w:val="single" w:sz="12" w:space="0" w:color="A6A6A6"/>
              <w:right w:val="single" w:sz="12" w:space="0" w:color="A6A6A6"/>
            </w:tcBorders>
            <w:shd w:val="clear" w:color="000000" w:fill="CCEADF"/>
            <w:vAlign w:val="center"/>
          </w:tcPr>
          <w:p w14:paraId="225DAA23" w14:textId="41247FA6" w:rsidR="00237601" w:rsidRPr="00766441"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(8,607)</w:t>
            </w:r>
          </w:p>
        </w:tc>
      </w:tr>
      <w:tr w:rsidR="00237601" w14:paraId="47FB71F5" w14:textId="77777777" w:rsidTr="00D721CA">
        <w:tc>
          <w:tcPr>
            <w:tcW w:w="836" w:type="dxa"/>
          </w:tcPr>
          <w:p w14:paraId="15298F9A"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7676C129" w14:textId="77777777" w:rsidR="00237601" w:rsidRPr="00261E3C" w:rsidRDefault="00237601" w:rsidP="00237601">
            <w:pPr>
              <w:ind w:left="142" w:hanging="142"/>
              <w:rPr>
                <w:rFonts w:cs="Arial"/>
                <w:sz w:val="20"/>
              </w:rPr>
            </w:pPr>
            <w:r>
              <w:rPr>
                <w:rFonts w:cs="Arial"/>
                <w:sz w:val="20"/>
              </w:rPr>
              <w:t>- Dependants</w:t>
            </w:r>
          </w:p>
        </w:tc>
        <w:tc>
          <w:tcPr>
            <w:tcW w:w="1418" w:type="dxa"/>
            <w:tcBorders>
              <w:top w:val="nil"/>
              <w:left w:val="nil"/>
              <w:bottom w:val="single" w:sz="12" w:space="0" w:color="A6A6A6"/>
              <w:right w:val="single" w:sz="12" w:space="0" w:color="A6A6A6"/>
            </w:tcBorders>
            <w:shd w:val="clear" w:color="000000" w:fill="99D4BF"/>
            <w:vAlign w:val="center"/>
          </w:tcPr>
          <w:p w14:paraId="44DD4744" w14:textId="066EC6BC"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(6,046)</w:t>
            </w:r>
          </w:p>
        </w:tc>
        <w:tc>
          <w:tcPr>
            <w:tcW w:w="1417" w:type="dxa"/>
            <w:tcBorders>
              <w:top w:val="nil"/>
              <w:left w:val="nil"/>
              <w:bottom w:val="single" w:sz="12" w:space="0" w:color="A6A6A6"/>
              <w:right w:val="single" w:sz="12" w:space="0" w:color="A6A6A6"/>
            </w:tcBorders>
            <w:shd w:val="clear" w:color="000000" w:fill="CCEADF"/>
            <w:vAlign w:val="center"/>
          </w:tcPr>
          <w:p w14:paraId="7803E1D4" w14:textId="6A6E9EDE" w:rsidR="00237601" w:rsidRPr="00766441"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(4,526)</w:t>
            </w:r>
          </w:p>
        </w:tc>
      </w:tr>
      <w:tr w:rsidR="00237601" w14:paraId="1D779AE4" w14:textId="77777777" w:rsidTr="00D721CA">
        <w:tc>
          <w:tcPr>
            <w:tcW w:w="836" w:type="dxa"/>
          </w:tcPr>
          <w:p w14:paraId="144FAC3B"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4F8F204F" w14:textId="77777777"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b/>
                <w:bCs/>
                <w:sz w:val="20"/>
                <w:szCs w:val="20"/>
                <w:lang w:eastAsia="en-US"/>
              </w:rPr>
              <w:t>Total benefits ceased in the year</w:t>
            </w:r>
          </w:p>
        </w:tc>
        <w:tc>
          <w:tcPr>
            <w:tcW w:w="1418" w:type="dxa"/>
            <w:tcBorders>
              <w:top w:val="nil"/>
              <w:left w:val="nil"/>
              <w:bottom w:val="single" w:sz="12" w:space="0" w:color="A6A6A6"/>
              <w:right w:val="single" w:sz="12" w:space="0" w:color="A6A6A6"/>
            </w:tcBorders>
            <w:shd w:val="clear" w:color="000000" w:fill="99D4BF"/>
            <w:vAlign w:val="center"/>
          </w:tcPr>
          <w:p w14:paraId="40D75E7A" w14:textId="4738FA7D" w:rsidR="00237601" w:rsidRPr="000438C7" w:rsidRDefault="00237601" w:rsidP="00237601">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(15,870)</w:t>
            </w:r>
          </w:p>
        </w:tc>
        <w:tc>
          <w:tcPr>
            <w:tcW w:w="1417" w:type="dxa"/>
            <w:tcBorders>
              <w:top w:val="nil"/>
              <w:left w:val="nil"/>
              <w:bottom w:val="single" w:sz="12" w:space="0" w:color="A6A6A6"/>
              <w:right w:val="single" w:sz="12" w:space="0" w:color="A6A6A6"/>
            </w:tcBorders>
            <w:shd w:val="clear" w:color="000000" w:fill="CCEADF"/>
            <w:vAlign w:val="center"/>
          </w:tcPr>
          <w:p w14:paraId="215037C1" w14:textId="766C00AD" w:rsidR="00237601" w:rsidRPr="005A6A32" w:rsidRDefault="00237601" w:rsidP="00237601">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(13,133)</w:t>
            </w:r>
          </w:p>
        </w:tc>
      </w:tr>
      <w:tr w:rsidR="00237601" w:rsidRPr="00261E3C" w14:paraId="05D8026D" w14:textId="77777777" w:rsidTr="00D721CA">
        <w:tc>
          <w:tcPr>
            <w:tcW w:w="836" w:type="dxa"/>
          </w:tcPr>
          <w:p w14:paraId="107DE403"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48A10FFF" w14:textId="74B4B8F8" w:rsidR="00237601" w:rsidRPr="00261E3C"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 </w:t>
            </w:r>
          </w:p>
        </w:tc>
        <w:tc>
          <w:tcPr>
            <w:tcW w:w="1418" w:type="dxa"/>
            <w:tcBorders>
              <w:top w:val="nil"/>
              <w:left w:val="nil"/>
              <w:bottom w:val="single" w:sz="12" w:space="0" w:color="A6A6A6"/>
              <w:right w:val="single" w:sz="12" w:space="0" w:color="A6A6A6"/>
            </w:tcBorders>
            <w:shd w:val="clear" w:color="000000" w:fill="99D4BF"/>
            <w:vAlign w:val="center"/>
          </w:tcPr>
          <w:p w14:paraId="65EF795C" w14:textId="426FA4C5"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2F0FA274" w14:textId="35C6C969"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237601" w:rsidRPr="00261E3C" w14:paraId="51E46BCB" w14:textId="77777777" w:rsidTr="00D721CA">
        <w:tc>
          <w:tcPr>
            <w:tcW w:w="836" w:type="dxa"/>
          </w:tcPr>
          <w:p w14:paraId="4AE1D19C"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5433287C" w14:textId="2403748B"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b/>
                <w:bCs/>
                <w:sz w:val="20"/>
                <w:szCs w:val="20"/>
                <w:lang w:eastAsia="en-US"/>
              </w:rPr>
              <w:t xml:space="preserve">Benefits in payment </w:t>
            </w:r>
            <w:proofErr w:type="gramStart"/>
            <w:r>
              <w:rPr>
                <w:rFonts w:ascii="Arial" w:hAnsi="Arial" w:cs="Arial"/>
                <w:b/>
                <w:bCs/>
                <w:sz w:val="20"/>
                <w:szCs w:val="20"/>
                <w:lang w:eastAsia="en-US"/>
              </w:rPr>
              <w:t>at</w:t>
            </w:r>
            <w:proofErr w:type="gramEnd"/>
            <w:r>
              <w:rPr>
                <w:rFonts w:ascii="Arial" w:hAnsi="Arial" w:cs="Arial"/>
                <w:b/>
                <w:bCs/>
                <w:sz w:val="20"/>
                <w:szCs w:val="20"/>
                <w:lang w:eastAsia="en-US"/>
              </w:rPr>
              <w:t xml:space="preserve"> 31 March 2024</w:t>
            </w:r>
          </w:p>
        </w:tc>
        <w:tc>
          <w:tcPr>
            <w:tcW w:w="1418" w:type="dxa"/>
            <w:tcBorders>
              <w:top w:val="nil"/>
              <w:left w:val="nil"/>
              <w:bottom w:val="single" w:sz="12" w:space="0" w:color="A6A6A6"/>
              <w:right w:val="single" w:sz="12" w:space="0" w:color="A6A6A6"/>
            </w:tcBorders>
            <w:shd w:val="clear" w:color="000000" w:fill="99D4BF"/>
            <w:vAlign w:val="center"/>
          </w:tcPr>
          <w:p w14:paraId="49A4FC95" w14:textId="5011DDA3"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 </w:t>
            </w:r>
          </w:p>
        </w:tc>
        <w:tc>
          <w:tcPr>
            <w:tcW w:w="1417" w:type="dxa"/>
            <w:tcBorders>
              <w:top w:val="nil"/>
              <w:left w:val="nil"/>
              <w:bottom w:val="single" w:sz="12" w:space="0" w:color="A6A6A6"/>
              <w:right w:val="single" w:sz="12" w:space="0" w:color="A6A6A6"/>
            </w:tcBorders>
            <w:shd w:val="clear" w:color="000000" w:fill="CCEADF"/>
            <w:vAlign w:val="center"/>
          </w:tcPr>
          <w:p w14:paraId="597AAA4F" w14:textId="71D494EF"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 </w:t>
            </w:r>
          </w:p>
        </w:tc>
      </w:tr>
      <w:tr w:rsidR="00237601" w:rsidRPr="00261E3C" w14:paraId="61CFD12E" w14:textId="77777777" w:rsidTr="00D721CA">
        <w:tc>
          <w:tcPr>
            <w:tcW w:w="836" w:type="dxa"/>
          </w:tcPr>
          <w:p w14:paraId="43083572"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2CF72311" w14:textId="77777777" w:rsidR="00237601" w:rsidRPr="00F67FE7"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Members</w:t>
            </w:r>
          </w:p>
        </w:tc>
        <w:tc>
          <w:tcPr>
            <w:tcW w:w="1418" w:type="dxa"/>
            <w:tcBorders>
              <w:top w:val="nil"/>
              <w:left w:val="nil"/>
              <w:bottom w:val="single" w:sz="12" w:space="0" w:color="A6A6A6"/>
              <w:right w:val="single" w:sz="12" w:space="0" w:color="A6A6A6"/>
            </w:tcBorders>
            <w:shd w:val="clear" w:color="000000" w:fill="99D4BF"/>
            <w:vAlign w:val="center"/>
          </w:tcPr>
          <w:p w14:paraId="2009160C" w14:textId="756630AF"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388,289</w:t>
            </w:r>
          </w:p>
        </w:tc>
        <w:tc>
          <w:tcPr>
            <w:tcW w:w="1417" w:type="dxa"/>
            <w:tcBorders>
              <w:top w:val="nil"/>
              <w:left w:val="nil"/>
              <w:bottom w:val="single" w:sz="12" w:space="0" w:color="A6A6A6"/>
              <w:right w:val="single" w:sz="12" w:space="0" w:color="A6A6A6"/>
            </w:tcBorders>
            <w:shd w:val="clear" w:color="000000" w:fill="CCEADF"/>
            <w:vAlign w:val="center"/>
          </w:tcPr>
          <w:p w14:paraId="179FA028" w14:textId="73417F17" w:rsidR="00237601" w:rsidRPr="00261E3C"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383,931</w:t>
            </w:r>
          </w:p>
        </w:tc>
      </w:tr>
      <w:tr w:rsidR="00237601" w:rsidRPr="00766441" w14:paraId="087ECCAC" w14:textId="77777777" w:rsidTr="00D721CA">
        <w:tc>
          <w:tcPr>
            <w:tcW w:w="836" w:type="dxa"/>
          </w:tcPr>
          <w:p w14:paraId="7C98C9D1"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0C835DA6" w14:textId="77777777" w:rsidR="00237601" w:rsidRPr="005A6A32" w:rsidRDefault="00237601" w:rsidP="00237601">
            <w:pPr>
              <w:pStyle w:val="paragraph"/>
              <w:textAlignment w:val="baseline"/>
              <w:rPr>
                <w:rFonts w:ascii="Arial" w:hAnsi="Arial" w:cs="Arial"/>
                <w:sz w:val="20"/>
                <w:szCs w:val="20"/>
                <w:lang w:eastAsia="en-US"/>
              </w:rPr>
            </w:pPr>
            <w:r>
              <w:rPr>
                <w:rFonts w:ascii="Arial" w:hAnsi="Arial" w:cs="Arial"/>
                <w:sz w:val="20"/>
                <w:szCs w:val="20"/>
                <w:lang w:eastAsia="en-US"/>
              </w:rPr>
              <w:t>Dependants</w:t>
            </w:r>
          </w:p>
        </w:tc>
        <w:tc>
          <w:tcPr>
            <w:tcW w:w="1418" w:type="dxa"/>
            <w:tcBorders>
              <w:top w:val="nil"/>
              <w:left w:val="nil"/>
              <w:bottom w:val="single" w:sz="12" w:space="0" w:color="A6A6A6"/>
              <w:right w:val="single" w:sz="12" w:space="0" w:color="A6A6A6"/>
            </w:tcBorders>
            <w:shd w:val="clear" w:color="000000" w:fill="99D4BF"/>
            <w:vAlign w:val="center"/>
          </w:tcPr>
          <w:p w14:paraId="26AC738F" w14:textId="618FA57F" w:rsidR="00237601" w:rsidRPr="000438C7" w:rsidRDefault="00237601" w:rsidP="00237601">
            <w:pPr>
              <w:pStyle w:val="paragraph"/>
              <w:jc w:val="right"/>
              <w:textAlignment w:val="baseline"/>
              <w:rPr>
                <w:rFonts w:ascii="Arial" w:hAnsi="Arial" w:cs="Arial"/>
                <w:sz w:val="20"/>
                <w:szCs w:val="20"/>
                <w:lang w:eastAsia="en-US"/>
              </w:rPr>
            </w:pPr>
            <w:r w:rsidRPr="000438C7">
              <w:rPr>
                <w:rFonts w:ascii="Arial" w:hAnsi="Arial" w:cs="Arial"/>
                <w:sz w:val="20"/>
                <w:szCs w:val="20"/>
                <w:lang w:eastAsia="en-US"/>
              </w:rPr>
              <w:t>75,577</w:t>
            </w:r>
          </w:p>
        </w:tc>
        <w:tc>
          <w:tcPr>
            <w:tcW w:w="1417" w:type="dxa"/>
            <w:tcBorders>
              <w:top w:val="nil"/>
              <w:left w:val="nil"/>
              <w:bottom w:val="single" w:sz="12" w:space="0" w:color="A6A6A6"/>
              <w:right w:val="single" w:sz="12" w:space="0" w:color="A6A6A6"/>
            </w:tcBorders>
            <w:shd w:val="clear" w:color="000000" w:fill="CCEADF"/>
            <w:vAlign w:val="center"/>
          </w:tcPr>
          <w:p w14:paraId="40DA0F03" w14:textId="7BC9FA2C" w:rsidR="00237601" w:rsidRPr="005A6A32" w:rsidRDefault="00237601" w:rsidP="00237601">
            <w:pPr>
              <w:pStyle w:val="paragraph"/>
              <w:jc w:val="right"/>
              <w:textAlignment w:val="baseline"/>
              <w:rPr>
                <w:rFonts w:ascii="Arial" w:hAnsi="Arial" w:cs="Arial"/>
                <w:sz w:val="20"/>
                <w:szCs w:val="20"/>
                <w:lang w:eastAsia="en-US"/>
              </w:rPr>
            </w:pPr>
            <w:r>
              <w:rPr>
                <w:rFonts w:ascii="Arial" w:hAnsi="Arial" w:cs="Arial"/>
                <w:sz w:val="20"/>
                <w:szCs w:val="20"/>
                <w:lang w:eastAsia="en-US"/>
              </w:rPr>
              <w:t>76,804</w:t>
            </w:r>
          </w:p>
        </w:tc>
      </w:tr>
      <w:tr w:rsidR="00237601" w14:paraId="4552DA6F" w14:textId="77777777" w:rsidTr="00D721CA">
        <w:tc>
          <w:tcPr>
            <w:tcW w:w="836" w:type="dxa"/>
          </w:tcPr>
          <w:p w14:paraId="037E8927" w14:textId="77777777" w:rsidR="00237601" w:rsidRDefault="00237601" w:rsidP="00237601">
            <w:pPr>
              <w:pStyle w:val="paragraph"/>
              <w:textAlignment w:val="baseline"/>
              <w:rPr>
                <w:rFonts w:ascii="Arial" w:hAnsi="Arial" w:cs="Arial"/>
                <w:color w:val="00945F"/>
                <w:sz w:val="20"/>
                <w:szCs w:val="20"/>
              </w:rPr>
            </w:pPr>
          </w:p>
        </w:tc>
        <w:tc>
          <w:tcPr>
            <w:tcW w:w="6520" w:type="dxa"/>
            <w:tcBorders>
              <w:top w:val="nil"/>
              <w:left w:val="nil"/>
              <w:bottom w:val="single" w:sz="12" w:space="0" w:color="A6A6A6"/>
              <w:right w:val="single" w:sz="12" w:space="0" w:color="A6A6A6"/>
            </w:tcBorders>
            <w:shd w:val="clear" w:color="auto" w:fill="auto"/>
            <w:vAlign w:val="center"/>
          </w:tcPr>
          <w:p w14:paraId="28604628" w14:textId="77777777" w:rsidR="00237601" w:rsidRPr="005A6A32" w:rsidRDefault="00237601" w:rsidP="00237601">
            <w:pPr>
              <w:pStyle w:val="paragraph"/>
              <w:textAlignment w:val="baseline"/>
              <w:rPr>
                <w:rFonts w:ascii="Arial" w:hAnsi="Arial" w:cs="Arial"/>
                <w:b/>
                <w:bCs/>
                <w:sz w:val="20"/>
                <w:szCs w:val="20"/>
                <w:lang w:eastAsia="en-US"/>
              </w:rPr>
            </w:pPr>
            <w:r>
              <w:rPr>
                <w:rFonts w:ascii="Arial" w:hAnsi="Arial" w:cs="Arial"/>
                <w:b/>
                <w:bCs/>
                <w:sz w:val="20"/>
                <w:szCs w:val="20"/>
                <w:lang w:eastAsia="en-US"/>
              </w:rPr>
              <w:t>Total</w:t>
            </w:r>
          </w:p>
        </w:tc>
        <w:tc>
          <w:tcPr>
            <w:tcW w:w="1418" w:type="dxa"/>
            <w:tcBorders>
              <w:top w:val="nil"/>
              <w:left w:val="nil"/>
              <w:bottom w:val="single" w:sz="12" w:space="0" w:color="A6A6A6"/>
              <w:right w:val="single" w:sz="12" w:space="0" w:color="A6A6A6"/>
            </w:tcBorders>
            <w:shd w:val="clear" w:color="000000" w:fill="99D4BF"/>
            <w:vAlign w:val="center"/>
          </w:tcPr>
          <w:p w14:paraId="10702DB9" w14:textId="307BEB1A" w:rsidR="00237601" w:rsidRPr="000438C7" w:rsidRDefault="00237601" w:rsidP="00237601">
            <w:pPr>
              <w:pStyle w:val="paragraph"/>
              <w:jc w:val="right"/>
              <w:textAlignment w:val="baseline"/>
              <w:rPr>
                <w:rFonts w:ascii="Arial" w:hAnsi="Arial" w:cs="Arial"/>
                <w:b/>
                <w:sz w:val="20"/>
                <w:szCs w:val="20"/>
                <w:lang w:eastAsia="en-US"/>
              </w:rPr>
            </w:pPr>
            <w:r w:rsidRPr="000438C7">
              <w:rPr>
                <w:rFonts w:ascii="Arial" w:hAnsi="Arial" w:cs="Arial"/>
                <w:b/>
                <w:bCs/>
                <w:sz w:val="20"/>
                <w:szCs w:val="20"/>
                <w:lang w:eastAsia="en-US"/>
              </w:rPr>
              <w:t>463,866</w:t>
            </w:r>
          </w:p>
        </w:tc>
        <w:tc>
          <w:tcPr>
            <w:tcW w:w="1417" w:type="dxa"/>
            <w:tcBorders>
              <w:top w:val="nil"/>
              <w:left w:val="nil"/>
              <w:bottom w:val="single" w:sz="12" w:space="0" w:color="A6A6A6"/>
              <w:right w:val="single" w:sz="12" w:space="0" w:color="A6A6A6"/>
            </w:tcBorders>
            <w:shd w:val="clear" w:color="000000" w:fill="CCEADF"/>
            <w:vAlign w:val="center"/>
          </w:tcPr>
          <w:p w14:paraId="3A96C6BC" w14:textId="2E2EADAB" w:rsidR="00237601" w:rsidRPr="005A6A32" w:rsidRDefault="00237601" w:rsidP="00237601">
            <w:pPr>
              <w:pStyle w:val="paragraph"/>
              <w:jc w:val="right"/>
              <w:textAlignment w:val="baseline"/>
              <w:rPr>
                <w:rFonts w:ascii="Arial" w:hAnsi="Arial" w:cs="Arial"/>
                <w:b/>
                <w:bCs/>
                <w:sz w:val="20"/>
                <w:szCs w:val="20"/>
                <w:lang w:eastAsia="en-US"/>
              </w:rPr>
            </w:pPr>
            <w:r>
              <w:rPr>
                <w:rFonts w:ascii="Arial" w:hAnsi="Arial" w:cs="Arial"/>
                <w:b/>
                <w:bCs/>
                <w:sz w:val="20"/>
                <w:szCs w:val="20"/>
                <w:lang w:eastAsia="en-US"/>
              </w:rPr>
              <w:t>460,735</w:t>
            </w:r>
          </w:p>
        </w:tc>
      </w:tr>
    </w:tbl>
    <w:p w14:paraId="2CEAFB44" w14:textId="4DB619C6" w:rsidR="00280512" w:rsidRDefault="00280512" w:rsidP="00280512">
      <w:pPr>
        <w:suppressAutoHyphens/>
        <w:autoSpaceDN w:val="0"/>
        <w:textAlignment w:val="baseline"/>
        <w:rPr>
          <w:rFonts w:cs="Arial"/>
          <w:color w:val="00945F"/>
          <w:szCs w:val="24"/>
          <w:lang w:eastAsia="en-GB"/>
        </w:rPr>
      </w:pPr>
    </w:p>
    <w:p w14:paraId="5E079200" w14:textId="43A30CD3" w:rsidR="00F241E8" w:rsidRDefault="00F241E8" w:rsidP="00C967F8">
      <w:pPr>
        <w:pStyle w:val="AccReplvl3"/>
      </w:pPr>
      <w:r>
        <w:t>Membership Statistics Notes</w:t>
      </w:r>
    </w:p>
    <w:p w14:paraId="612FC355" w14:textId="77777777" w:rsidR="00F241E8" w:rsidRPr="00785A5B" w:rsidRDefault="00F241E8" w:rsidP="00280512">
      <w:pPr>
        <w:suppressAutoHyphens/>
        <w:autoSpaceDN w:val="0"/>
        <w:textAlignment w:val="baseline"/>
        <w:rPr>
          <w:rFonts w:cs="Arial"/>
          <w:color w:val="00945F"/>
          <w:szCs w:val="24"/>
          <w:lang w:eastAsia="en-GB"/>
        </w:rPr>
      </w:pPr>
    </w:p>
    <w:p w14:paraId="48C46C75" w14:textId="22FC9108" w:rsidR="00F241E8" w:rsidRPr="004C5F66" w:rsidRDefault="00F241E8">
      <w:pPr>
        <w:numPr>
          <w:ilvl w:val="0"/>
          <w:numId w:val="22"/>
        </w:numPr>
        <w:tabs>
          <w:tab w:val="left" w:pos="426"/>
        </w:tabs>
        <w:suppressAutoHyphens/>
        <w:autoSpaceDN w:val="0"/>
        <w:ind w:left="425" w:hanging="426"/>
        <w:textAlignment w:val="baseline"/>
        <w:rPr>
          <w:rFonts w:cs="Arial"/>
          <w:sz w:val="20"/>
        </w:rPr>
      </w:pPr>
      <w:r w:rsidRPr="004C5F66">
        <w:rPr>
          <w:rFonts w:cs="Arial"/>
          <w:sz w:val="20"/>
        </w:rPr>
        <w:t>The brought forward balances from 31 March 20</w:t>
      </w:r>
      <w:r w:rsidR="003665F6" w:rsidRPr="004C5F66">
        <w:rPr>
          <w:rFonts w:cs="Arial"/>
          <w:sz w:val="20"/>
        </w:rPr>
        <w:t>2</w:t>
      </w:r>
      <w:r w:rsidR="000E3180">
        <w:rPr>
          <w:rFonts w:cs="Arial"/>
          <w:sz w:val="20"/>
        </w:rPr>
        <w:t>3</w:t>
      </w:r>
      <w:r w:rsidRPr="004C5F66">
        <w:rPr>
          <w:rFonts w:cs="Arial"/>
          <w:sz w:val="20"/>
        </w:rPr>
        <w:t xml:space="preserve"> have been restated to account for better information obtained from the membership databases. The databases used to manage member data records are dynamic systems that allow records to be updated retrospectively. It is, therefore, accepted that the opening balances will not reconcile to the previous year’s closing balances, hence the adjustment lines present in the membership table.</w:t>
      </w:r>
    </w:p>
    <w:p w14:paraId="60566F61" w14:textId="77777777" w:rsidR="00A656B5" w:rsidRPr="0001012C" w:rsidRDefault="00A656B5" w:rsidP="00A656B5">
      <w:pPr>
        <w:tabs>
          <w:tab w:val="left" w:pos="426"/>
        </w:tabs>
        <w:suppressAutoHyphens/>
        <w:autoSpaceDN w:val="0"/>
        <w:ind w:left="425"/>
        <w:textAlignment w:val="baseline"/>
        <w:rPr>
          <w:rFonts w:cs="Arial"/>
          <w:sz w:val="20"/>
        </w:rPr>
      </w:pPr>
    </w:p>
    <w:p w14:paraId="165F8840" w14:textId="1A33AE12" w:rsidR="00A656B5" w:rsidRPr="008F6D85" w:rsidRDefault="00A656B5">
      <w:pPr>
        <w:pStyle w:val="paragraph"/>
        <w:numPr>
          <w:ilvl w:val="0"/>
          <w:numId w:val="22"/>
        </w:numPr>
        <w:ind w:left="425" w:hanging="426"/>
        <w:textAlignment w:val="baseline"/>
        <w:rPr>
          <w:rFonts w:ascii="Arial" w:hAnsi="Arial" w:cs="Arial"/>
          <w:sz w:val="20"/>
          <w:szCs w:val="20"/>
          <w:lang w:eastAsia="en-US"/>
        </w:rPr>
      </w:pPr>
      <w:bookmarkStart w:id="402" w:name="_Hlk164861989"/>
      <w:r w:rsidRPr="008F6D85">
        <w:rPr>
          <w:rFonts w:ascii="Arial" w:hAnsi="Arial" w:cs="Arial"/>
          <w:sz w:val="20"/>
          <w:szCs w:val="20"/>
          <w:lang w:eastAsia="en-US"/>
        </w:rPr>
        <w:t xml:space="preserve">Left </w:t>
      </w:r>
      <w:r w:rsidR="00BE7A01" w:rsidRPr="008F6D85">
        <w:rPr>
          <w:rFonts w:ascii="Arial" w:hAnsi="Arial" w:cs="Arial"/>
          <w:sz w:val="20"/>
          <w:szCs w:val="20"/>
          <w:lang w:eastAsia="en-US"/>
        </w:rPr>
        <w:t>a</w:t>
      </w:r>
      <w:r w:rsidRPr="008F6D85">
        <w:rPr>
          <w:rFonts w:ascii="Arial" w:hAnsi="Arial" w:cs="Arial"/>
          <w:sz w:val="20"/>
          <w:szCs w:val="20"/>
          <w:lang w:eastAsia="en-US"/>
        </w:rPr>
        <w:t>ctive service with less than two years’ service, therefore accrued no pension benefits.</w:t>
      </w:r>
    </w:p>
    <w:p w14:paraId="52448306" w14:textId="77777777" w:rsidR="00A656B5" w:rsidRPr="0001012C" w:rsidRDefault="00A656B5" w:rsidP="00A656B5">
      <w:pPr>
        <w:tabs>
          <w:tab w:val="left" w:pos="426"/>
        </w:tabs>
        <w:suppressAutoHyphens/>
        <w:autoSpaceDN w:val="0"/>
        <w:ind w:left="425"/>
        <w:textAlignment w:val="baseline"/>
        <w:rPr>
          <w:rFonts w:cs="Arial"/>
          <w:sz w:val="20"/>
        </w:rPr>
      </w:pPr>
    </w:p>
    <w:p w14:paraId="65B886F8" w14:textId="43FAE135" w:rsidR="00F241E8" w:rsidRDefault="00F241E8">
      <w:pPr>
        <w:numPr>
          <w:ilvl w:val="0"/>
          <w:numId w:val="22"/>
        </w:numPr>
        <w:tabs>
          <w:tab w:val="left" w:pos="426"/>
        </w:tabs>
        <w:suppressAutoHyphens/>
        <w:autoSpaceDN w:val="0"/>
        <w:ind w:left="425" w:hanging="426"/>
        <w:textAlignment w:val="baseline"/>
        <w:rPr>
          <w:rFonts w:cs="Arial"/>
          <w:sz w:val="20"/>
        </w:rPr>
      </w:pPr>
      <w:r w:rsidRPr="008F6D85">
        <w:rPr>
          <w:rFonts w:cs="Arial"/>
          <w:sz w:val="20"/>
        </w:rPr>
        <w:t xml:space="preserve">Transfers Out are shown within the Deferred member benefit table above, however a small number are also captured within the </w:t>
      </w:r>
      <w:r w:rsidR="0074473C" w:rsidRPr="008F6D85">
        <w:rPr>
          <w:rFonts w:cs="Arial"/>
          <w:sz w:val="20"/>
        </w:rPr>
        <w:t>202</w:t>
      </w:r>
      <w:r w:rsidR="000E3180" w:rsidRPr="008F6D85">
        <w:rPr>
          <w:rFonts w:cs="Arial"/>
          <w:sz w:val="20"/>
        </w:rPr>
        <w:t>3-24</w:t>
      </w:r>
      <w:r w:rsidR="0074473C" w:rsidRPr="008F6D85">
        <w:rPr>
          <w:rFonts w:cs="Arial"/>
          <w:sz w:val="20"/>
        </w:rPr>
        <w:t xml:space="preserve"> </w:t>
      </w:r>
      <w:r w:rsidRPr="008F6D85">
        <w:rPr>
          <w:rFonts w:cs="Arial"/>
          <w:sz w:val="20"/>
        </w:rPr>
        <w:t xml:space="preserve">Active member benefit table.  This is due to workflow timings, </w:t>
      </w:r>
      <w:proofErr w:type="gramStart"/>
      <w:r w:rsidRPr="008F6D85">
        <w:rPr>
          <w:rFonts w:cs="Arial"/>
          <w:sz w:val="20"/>
        </w:rPr>
        <w:t>i.e.</w:t>
      </w:r>
      <w:proofErr w:type="gramEnd"/>
      <w:r w:rsidRPr="008F6D85">
        <w:rPr>
          <w:rFonts w:cs="Arial"/>
          <w:sz w:val="20"/>
        </w:rPr>
        <w:t xml:space="preserve"> the members have left active service and immediately transferred out and have therefore not ‘reached’ Deferred member status.</w:t>
      </w:r>
    </w:p>
    <w:p w14:paraId="1A9F910D" w14:textId="77777777" w:rsidR="008F6D85" w:rsidRPr="008F6D85" w:rsidRDefault="008F6D85" w:rsidP="008F6D85">
      <w:pPr>
        <w:rPr>
          <w:sz w:val="20"/>
        </w:rPr>
      </w:pPr>
    </w:p>
    <w:p w14:paraId="34D7AE25" w14:textId="19E8E561" w:rsidR="00280512" w:rsidRPr="008F6D85" w:rsidRDefault="008F6D85" w:rsidP="00280512">
      <w:pPr>
        <w:numPr>
          <w:ilvl w:val="0"/>
          <w:numId w:val="22"/>
        </w:numPr>
        <w:tabs>
          <w:tab w:val="left" w:pos="426"/>
        </w:tabs>
        <w:suppressAutoHyphens/>
        <w:autoSpaceDN w:val="0"/>
        <w:ind w:left="425" w:hanging="426"/>
        <w:textAlignment w:val="baseline"/>
        <w:rPr>
          <w:color w:val="auto"/>
        </w:rPr>
      </w:pPr>
      <w:r w:rsidRPr="008F6D85">
        <w:rPr>
          <w:rFonts w:cs="Arial"/>
          <w:sz w:val="20"/>
        </w:rPr>
        <w:t xml:space="preserve">The 2023-24 adjustment for Deferred members is inclusive of 18,210 cases removed from the Deferred member cohort </w:t>
      </w:r>
      <w:proofErr w:type="gramStart"/>
      <w:r w:rsidRPr="008F6D85">
        <w:rPr>
          <w:rFonts w:cs="Arial"/>
          <w:sz w:val="20"/>
        </w:rPr>
        <w:t>as a result of</w:t>
      </w:r>
      <w:proofErr w:type="gramEnd"/>
      <w:r w:rsidRPr="008F6D85">
        <w:rPr>
          <w:rFonts w:cs="Arial"/>
          <w:sz w:val="20"/>
        </w:rPr>
        <w:t xml:space="preserve"> a targeted exercise to cleanse this cohort.</w:t>
      </w:r>
      <w:r>
        <w:rPr>
          <w:rFonts w:cs="Arial"/>
          <w:sz w:val="20"/>
        </w:rPr>
        <w:t xml:space="preserve"> In addition to this there were a further 1,068 cases removed following a review by the National Fraud Initiative advising that the member was deceased.</w:t>
      </w:r>
      <w:bookmarkEnd w:id="402"/>
    </w:p>
    <w:p w14:paraId="39C823C0" w14:textId="0FBC1963" w:rsidR="008F6D85" w:rsidRDefault="008F6D85">
      <w:pPr>
        <w:rPr>
          <w:rFonts w:ascii="Arial Nova Light" w:hAnsi="Arial Nova Light"/>
          <w:color w:val="00945F"/>
          <w:szCs w:val="24"/>
        </w:rPr>
      </w:pPr>
      <w:r>
        <w:rPr>
          <w:rFonts w:ascii="Arial Nova Light" w:hAnsi="Arial Nova Light"/>
          <w:color w:val="00945F"/>
          <w:szCs w:val="24"/>
        </w:rPr>
        <w:br w:type="page"/>
      </w:r>
    </w:p>
    <w:p w14:paraId="3BB9ECF3" w14:textId="77777777" w:rsidR="00B0323B" w:rsidRDefault="00B0323B" w:rsidP="00C967F8">
      <w:pPr>
        <w:pStyle w:val="AccReplvl1"/>
        <w:rPr>
          <w:sz w:val="44"/>
          <w:szCs w:val="40"/>
        </w:rPr>
      </w:pPr>
    </w:p>
    <w:p w14:paraId="514096B6" w14:textId="1E1C38C0" w:rsidR="00280512" w:rsidRPr="00C967F8" w:rsidRDefault="00280512" w:rsidP="00C967F8">
      <w:pPr>
        <w:pStyle w:val="AccReplvl1"/>
        <w:rPr>
          <w:sz w:val="44"/>
          <w:szCs w:val="40"/>
        </w:rPr>
        <w:sectPr w:rsidR="00280512" w:rsidRPr="00C967F8" w:rsidSect="00BD065E">
          <w:headerReference w:type="even" r:id="rId80"/>
          <w:headerReference w:type="default" r:id="rId81"/>
          <w:footerReference w:type="even" r:id="rId82"/>
          <w:type w:val="continuous"/>
          <w:pgSz w:w="11909" w:h="16834" w:code="9"/>
          <w:pgMar w:top="1701" w:right="851" w:bottom="1418" w:left="851" w:header="709" w:footer="709" w:gutter="0"/>
          <w:cols w:space="720"/>
          <w:docGrid w:linePitch="326"/>
        </w:sectPr>
      </w:pPr>
      <w:r w:rsidRPr="00C967F8">
        <w:rPr>
          <w:sz w:val="44"/>
          <w:szCs w:val="40"/>
        </w:rPr>
        <w:t xml:space="preserve">Annex </w:t>
      </w:r>
      <w:r w:rsidR="00160E1D" w:rsidRPr="00C967F8">
        <w:rPr>
          <w:sz w:val="44"/>
          <w:szCs w:val="40"/>
        </w:rPr>
        <w:t>B</w:t>
      </w:r>
    </w:p>
    <w:p w14:paraId="78E967A2" w14:textId="77777777" w:rsidR="00280512" w:rsidRPr="003941B2" w:rsidRDefault="00280512" w:rsidP="003941B2">
      <w:pPr>
        <w:rPr>
          <w:rFonts w:ascii="Arial Nova Light" w:hAnsi="Arial Nova Light"/>
          <w:color w:val="00945F"/>
          <w:sz w:val="32"/>
          <w:szCs w:val="32"/>
        </w:rPr>
        <w:sectPr w:rsidR="00280512" w:rsidRPr="003941B2" w:rsidSect="00160E1D">
          <w:type w:val="continuous"/>
          <w:pgSz w:w="11909" w:h="16834" w:code="9"/>
          <w:pgMar w:top="1701" w:right="851" w:bottom="1418" w:left="851" w:header="709" w:footer="709" w:gutter="0"/>
          <w:pgNumType w:start="1"/>
          <w:cols w:num="2" w:space="720"/>
          <w:docGrid w:linePitch="326"/>
        </w:sectPr>
      </w:pPr>
    </w:p>
    <w:p w14:paraId="2D39BAF9" w14:textId="77777777" w:rsidR="00280512" w:rsidRPr="003941B2" w:rsidRDefault="00280512" w:rsidP="00C967F8">
      <w:pPr>
        <w:pStyle w:val="AccReplvl2"/>
      </w:pPr>
      <w:r w:rsidRPr="003941B2">
        <w:t>Information for Members</w:t>
      </w:r>
    </w:p>
    <w:p w14:paraId="1AC6A585" w14:textId="77777777" w:rsidR="00280512" w:rsidRPr="003941B2" w:rsidRDefault="00280512" w:rsidP="00280512">
      <w:pPr>
        <w:pStyle w:val="paragraph"/>
        <w:textAlignment w:val="baseline"/>
        <w:rPr>
          <w:rFonts w:ascii="Arial" w:hAnsi="Arial" w:cs="Arial"/>
          <w:color w:val="00945F"/>
        </w:rPr>
      </w:pPr>
    </w:p>
    <w:p w14:paraId="51C8A898" w14:textId="77777777" w:rsidR="00280512" w:rsidRPr="00655EDB" w:rsidRDefault="00280512" w:rsidP="00C967F8">
      <w:pPr>
        <w:pStyle w:val="AccReplvl3"/>
      </w:pPr>
      <w:r w:rsidRPr="00655EDB">
        <w:t>AFPS Additional Voluntary Contributions (AVCs)</w:t>
      </w:r>
    </w:p>
    <w:p w14:paraId="19F8C1C9" w14:textId="77777777" w:rsidR="00280512" w:rsidRPr="001D1CF2" w:rsidRDefault="00280512" w:rsidP="00280512">
      <w:pPr>
        <w:suppressAutoHyphens/>
        <w:autoSpaceDN w:val="0"/>
        <w:textAlignment w:val="baseline"/>
        <w:rPr>
          <w:rFonts w:cs="Arial"/>
          <w:b/>
          <w:szCs w:val="24"/>
          <w:u w:val="single"/>
        </w:rPr>
      </w:pPr>
    </w:p>
    <w:p w14:paraId="772F0B71" w14:textId="45C547AE" w:rsidR="00280512" w:rsidRPr="001D1CF2" w:rsidRDefault="00280512" w:rsidP="00280512">
      <w:pPr>
        <w:suppressAutoHyphens/>
        <w:autoSpaceDN w:val="0"/>
        <w:ind w:right="-54"/>
        <w:textAlignment w:val="baseline"/>
        <w:rPr>
          <w:szCs w:val="24"/>
        </w:rPr>
      </w:pPr>
      <w:r w:rsidRPr="001D1CF2">
        <w:rPr>
          <w:rFonts w:cs="Arial"/>
          <w:b/>
          <w:szCs w:val="24"/>
        </w:rPr>
        <w:t xml:space="preserve">Added Pension: </w:t>
      </w:r>
      <w:r w:rsidRPr="001D1CF2">
        <w:rPr>
          <w:rFonts w:cs="Arial"/>
          <w:szCs w:val="24"/>
        </w:rPr>
        <w:t>Under AFPS 15</w:t>
      </w:r>
      <w:r w:rsidR="00BE7A01">
        <w:rPr>
          <w:rFonts w:cs="Arial"/>
          <w:szCs w:val="24"/>
        </w:rPr>
        <w:t>,</w:t>
      </w:r>
      <w:r w:rsidRPr="001D1CF2">
        <w:rPr>
          <w:rFonts w:cs="Arial"/>
          <w:szCs w:val="24"/>
        </w:rPr>
        <w:t xml:space="preserve"> Active members (including Reserves) </w:t>
      </w:r>
      <w:proofErr w:type="gramStart"/>
      <w:r w:rsidRPr="001D1CF2">
        <w:rPr>
          <w:rFonts w:cs="Arial"/>
          <w:szCs w:val="24"/>
        </w:rPr>
        <w:t>are able to</w:t>
      </w:r>
      <w:proofErr w:type="gramEnd"/>
      <w:r w:rsidRPr="001D1CF2">
        <w:rPr>
          <w:rFonts w:cs="Arial"/>
          <w:szCs w:val="24"/>
        </w:rPr>
        <w:t xml:space="preserve"> pay personal contributions in order to purchase Added Pension. This is a choice between increasing just their own benefits, or both theirs and their dependants’ benefits, and can be purchased by paying a lump sum or fixed monthly payments.</w:t>
      </w:r>
    </w:p>
    <w:p w14:paraId="62D6DC91" w14:textId="77777777" w:rsidR="00280512" w:rsidRPr="001D1CF2" w:rsidRDefault="00280512" w:rsidP="00280512">
      <w:pPr>
        <w:suppressAutoHyphens/>
        <w:autoSpaceDN w:val="0"/>
        <w:ind w:right="-54"/>
        <w:textAlignment w:val="baseline"/>
        <w:rPr>
          <w:rFonts w:cs="Arial"/>
          <w:b/>
          <w:szCs w:val="24"/>
        </w:rPr>
      </w:pPr>
    </w:p>
    <w:p w14:paraId="67D8A3E1" w14:textId="77777777" w:rsidR="00280512" w:rsidRPr="001D1CF2" w:rsidRDefault="00280512" w:rsidP="00280512">
      <w:pPr>
        <w:suppressAutoHyphens/>
        <w:autoSpaceDN w:val="0"/>
        <w:ind w:right="-54"/>
        <w:textAlignment w:val="baseline"/>
        <w:rPr>
          <w:szCs w:val="24"/>
        </w:rPr>
      </w:pPr>
      <w:r w:rsidRPr="001D1CF2">
        <w:rPr>
          <w:rFonts w:cs="Arial"/>
          <w:b/>
          <w:szCs w:val="24"/>
        </w:rPr>
        <w:t xml:space="preserve">Added Years: </w:t>
      </w:r>
      <w:r w:rsidRPr="001D1CF2">
        <w:rPr>
          <w:rFonts w:cs="Arial"/>
          <w:szCs w:val="24"/>
        </w:rPr>
        <w:t xml:space="preserve">Added Years AVCs purchased prior to April 2015 will remain unchanged in accordance with the AFPS 75 and AFPS 05 rules. Service personnel will pay their </w:t>
      </w:r>
      <w:proofErr w:type="gramStart"/>
      <w:r w:rsidRPr="001D1CF2">
        <w:rPr>
          <w:rFonts w:cs="Arial"/>
          <w:szCs w:val="24"/>
        </w:rPr>
        <w:t>AVCs</w:t>
      </w:r>
      <w:proofErr w:type="gramEnd"/>
      <w:r w:rsidRPr="001D1CF2">
        <w:rPr>
          <w:rFonts w:cs="Arial"/>
          <w:szCs w:val="24"/>
        </w:rPr>
        <w:t xml:space="preserve"> and the additional years’ service will be added to the individual’s Scheme benefits when they leave Service.</w:t>
      </w:r>
    </w:p>
    <w:p w14:paraId="7D13DC94" w14:textId="77777777" w:rsidR="00280512" w:rsidRPr="001D1CF2" w:rsidRDefault="00280512" w:rsidP="00280512">
      <w:pPr>
        <w:tabs>
          <w:tab w:val="left" w:pos="709"/>
          <w:tab w:val="left" w:pos="1925"/>
          <w:tab w:val="left" w:pos="3785"/>
          <w:tab w:val="left" w:pos="6267"/>
          <w:tab w:val="left" w:pos="7401"/>
          <w:tab w:val="left" w:pos="7968"/>
          <w:tab w:val="left" w:pos="9102"/>
        </w:tabs>
        <w:suppressAutoHyphens/>
        <w:autoSpaceDN w:val="0"/>
        <w:textAlignment w:val="baseline"/>
        <w:rPr>
          <w:rFonts w:cs="Arial"/>
          <w:szCs w:val="24"/>
        </w:rPr>
      </w:pPr>
    </w:p>
    <w:p w14:paraId="7E0224E7" w14:textId="77777777" w:rsidR="00280512" w:rsidRPr="001D1CF2" w:rsidRDefault="00280512" w:rsidP="00280512">
      <w:pPr>
        <w:tabs>
          <w:tab w:val="left" w:pos="709"/>
          <w:tab w:val="left" w:pos="1925"/>
          <w:tab w:val="left" w:pos="3785"/>
          <w:tab w:val="left" w:pos="6267"/>
          <w:tab w:val="left" w:pos="7401"/>
          <w:tab w:val="left" w:pos="7968"/>
          <w:tab w:val="left" w:pos="9102"/>
        </w:tabs>
        <w:suppressAutoHyphens/>
        <w:autoSpaceDN w:val="0"/>
        <w:textAlignment w:val="baseline"/>
        <w:rPr>
          <w:rFonts w:cs="Arial"/>
          <w:szCs w:val="24"/>
        </w:rPr>
      </w:pPr>
      <w:r w:rsidRPr="001D1CF2">
        <w:rPr>
          <w:rFonts w:cs="Arial"/>
          <w:szCs w:val="24"/>
        </w:rPr>
        <w:t>These AVCs and their associated liabilities are recognised in these Accounts.</w:t>
      </w:r>
    </w:p>
    <w:p w14:paraId="334EBDF6" w14:textId="77777777" w:rsidR="00280512" w:rsidRPr="001D1CF2" w:rsidRDefault="00280512" w:rsidP="00280512">
      <w:pPr>
        <w:suppressAutoHyphens/>
        <w:autoSpaceDN w:val="0"/>
        <w:textAlignment w:val="baseline"/>
        <w:rPr>
          <w:rFonts w:cs="Arial"/>
          <w:b/>
          <w:szCs w:val="24"/>
        </w:rPr>
      </w:pPr>
    </w:p>
    <w:p w14:paraId="6EDA4C93" w14:textId="77777777" w:rsidR="00280512" w:rsidRPr="00655EDB" w:rsidRDefault="00280512" w:rsidP="00C967F8">
      <w:pPr>
        <w:pStyle w:val="AccReplvl3"/>
      </w:pPr>
      <w:r w:rsidRPr="00655EDB">
        <w:t>Freestanding Additional Voluntary Contributions (FSAVC)</w:t>
      </w:r>
    </w:p>
    <w:p w14:paraId="47B884CF" w14:textId="77777777" w:rsidR="00280512" w:rsidRPr="001D1CF2" w:rsidRDefault="00280512" w:rsidP="00280512">
      <w:pPr>
        <w:suppressAutoHyphens/>
        <w:autoSpaceDN w:val="0"/>
        <w:textAlignment w:val="baseline"/>
        <w:rPr>
          <w:rFonts w:cs="Arial"/>
          <w:szCs w:val="24"/>
        </w:rPr>
      </w:pPr>
    </w:p>
    <w:p w14:paraId="0CCBD823" w14:textId="77777777" w:rsidR="00280512" w:rsidRPr="001D1CF2" w:rsidRDefault="00280512" w:rsidP="00280512">
      <w:pPr>
        <w:suppressAutoHyphens/>
        <w:autoSpaceDN w:val="0"/>
        <w:textAlignment w:val="baseline"/>
        <w:rPr>
          <w:rFonts w:cs="Arial"/>
          <w:szCs w:val="24"/>
        </w:rPr>
      </w:pPr>
      <w:r w:rsidRPr="001D1CF2">
        <w:rPr>
          <w:rFonts w:cs="Arial"/>
          <w:szCs w:val="24"/>
        </w:rPr>
        <w:t>Active members may contribute to a FSAVC (or other private pension arrangement). The contribution is passed to the relevant institution and is a private arrangement between the member and the institution, and as such these transactions are not recognised in these Accounts.</w:t>
      </w:r>
    </w:p>
    <w:p w14:paraId="032F6F84" w14:textId="77777777" w:rsidR="00280512" w:rsidRPr="001D1CF2" w:rsidRDefault="00280512" w:rsidP="00280512">
      <w:pPr>
        <w:suppressAutoHyphens/>
        <w:autoSpaceDN w:val="0"/>
        <w:jc w:val="both"/>
        <w:textAlignment w:val="baseline"/>
        <w:rPr>
          <w:rFonts w:cs="Arial"/>
          <w:b/>
          <w:szCs w:val="24"/>
        </w:rPr>
      </w:pPr>
    </w:p>
    <w:p w14:paraId="4DD5C24A" w14:textId="77777777" w:rsidR="00280512" w:rsidRPr="00655EDB" w:rsidRDefault="00280512" w:rsidP="00C967F8">
      <w:pPr>
        <w:pStyle w:val="AccReplvl3"/>
      </w:pPr>
      <w:r w:rsidRPr="00655EDB">
        <w:t>Stakeholder Pensions</w:t>
      </w:r>
    </w:p>
    <w:p w14:paraId="1C8B7897" w14:textId="77777777" w:rsidR="00280512" w:rsidRPr="00655EDB" w:rsidRDefault="00280512" w:rsidP="00280512">
      <w:pPr>
        <w:tabs>
          <w:tab w:val="right" w:pos="6946"/>
          <w:tab w:val="right" w:pos="8505"/>
          <w:tab w:val="right" w:pos="10064"/>
        </w:tabs>
        <w:suppressAutoHyphens/>
        <w:autoSpaceDN w:val="0"/>
        <w:jc w:val="both"/>
        <w:textAlignment w:val="baseline"/>
        <w:rPr>
          <w:rFonts w:cs="Arial"/>
          <w:bCs/>
          <w:szCs w:val="24"/>
          <w:u w:val="single"/>
        </w:rPr>
      </w:pPr>
    </w:p>
    <w:p w14:paraId="2D9DEBF5" w14:textId="77777777" w:rsidR="00280512" w:rsidRPr="00655EDB" w:rsidRDefault="00280512" w:rsidP="00280512">
      <w:pPr>
        <w:tabs>
          <w:tab w:val="right" w:pos="6946"/>
          <w:tab w:val="right" w:pos="8505"/>
          <w:tab w:val="right" w:pos="10064"/>
        </w:tabs>
        <w:suppressAutoHyphens/>
        <w:autoSpaceDN w:val="0"/>
        <w:textAlignment w:val="baseline"/>
        <w:rPr>
          <w:bCs/>
          <w:szCs w:val="24"/>
        </w:rPr>
      </w:pPr>
      <w:r w:rsidRPr="00655EDB">
        <w:rPr>
          <w:rFonts w:cs="Arial"/>
          <w:bCs/>
          <w:szCs w:val="24"/>
        </w:rPr>
        <w:t>The Stakeholder pension is a private pension. It was introduced by the government to help people save for their retirement. Scottish Widows is currently the provider of Stakeholder pensions to the Armed Forces. The contribution is passed to the relevant institution and is a private arrangement between the member and the institution, and as such these transactions are not recognised in these Accounts.</w:t>
      </w:r>
    </w:p>
    <w:p w14:paraId="1E71EB33" w14:textId="77777777" w:rsidR="00280512" w:rsidRPr="00655EDB" w:rsidRDefault="00280512" w:rsidP="00280512">
      <w:pPr>
        <w:tabs>
          <w:tab w:val="left" w:pos="709"/>
          <w:tab w:val="right" w:pos="6946"/>
          <w:tab w:val="right" w:pos="8505"/>
          <w:tab w:val="right" w:pos="10064"/>
        </w:tabs>
        <w:suppressAutoHyphens/>
        <w:autoSpaceDN w:val="0"/>
        <w:jc w:val="both"/>
        <w:textAlignment w:val="baseline"/>
        <w:rPr>
          <w:rFonts w:cs="Arial"/>
          <w:bCs/>
          <w:color w:val="E36C0A" w:themeColor="accent6" w:themeShade="BF"/>
          <w:szCs w:val="24"/>
        </w:rPr>
        <w:sectPr w:rsidR="00280512" w:rsidRPr="00655EDB" w:rsidSect="004E6FDD">
          <w:type w:val="continuous"/>
          <w:pgSz w:w="11909" w:h="16834" w:code="9"/>
          <w:pgMar w:top="1701" w:right="851" w:bottom="1418" w:left="851" w:header="709" w:footer="709" w:gutter="0"/>
          <w:pgNumType w:start="1"/>
          <w:cols w:space="720"/>
          <w:docGrid w:linePitch="326"/>
        </w:sectPr>
      </w:pPr>
    </w:p>
    <w:p w14:paraId="7C255474"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5CECAF71" w14:textId="7F13730A" w:rsidR="006244CF" w:rsidRDefault="006244CF"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2831438A" w14:textId="77777777" w:rsidR="006244CF" w:rsidRDefault="006244CF"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1358CB29" w14:textId="2B2D42E1" w:rsidR="00280512" w:rsidRPr="00655EDB" w:rsidRDefault="000D5B40" w:rsidP="00280512">
      <w:pPr>
        <w:tabs>
          <w:tab w:val="left" w:pos="709"/>
          <w:tab w:val="right" w:pos="6946"/>
          <w:tab w:val="right" w:pos="8505"/>
          <w:tab w:val="right" w:pos="10064"/>
        </w:tabs>
        <w:suppressAutoHyphens/>
        <w:autoSpaceDN w:val="0"/>
        <w:jc w:val="both"/>
        <w:textAlignment w:val="baseline"/>
        <w:rPr>
          <w:rFonts w:cs="Arial"/>
          <w:bCs/>
          <w:color w:val="00945F"/>
          <w:szCs w:val="24"/>
        </w:rPr>
      </w:pPr>
      <w:r>
        <w:rPr>
          <w:rFonts w:cs="Arial"/>
          <w:bCs/>
          <w:color w:val="00945F"/>
          <w:szCs w:val="24"/>
        </w:rPr>
        <w:t>M</w:t>
      </w:r>
      <w:r w:rsidR="00280512" w:rsidRPr="00655EDB">
        <w:rPr>
          <w:rFonts w:cs="Arial"/>
          <w:bCs/>
          <w:color w:val="00945F"/>
          <w:szCs w:val="24"/>
        </w:rPr>
        <w:t>anagers, Advisers and Employers</w:t>
      </w:r>
    </w:p>
    <w:p w14:paraId="5076B03F" w14:textId="77777777" w:rsidR="00280512" w:rsidRPr="001D1CF2" w:rsidRDefault="00280512" w:rsidP="00280512">
      <w:pPr>
        <w:suppressAutoHyphens/>
        <w:autoSpaceDN w:val="0"/>
        <w:jc w:val="both"/>
        <w:textAlignment w:val="baseline"/>
        <w:rPr>
          <w:rFonts w:cs="Arial"/>
          <w:b/>
          <w:color w:val="00945F"/>
          <w:sz w:val="21"/>
        </w:rPr>
      </w:pPr>
    </w:p>
    <w:p w14:paraId="74543E3F" w14:textId="77777777" w:rsidR="00280512" w:rsidRPr="00655EDB" w:rsidRDefault="00280512" w:rsidP="00280512">
      <w:pPr>
        <w:suppressAutoHyphens/>
        <w:autoSpaceDN w:val="0"/>
        <w:jc w:val="both"/>
        <w:textAlignment w:val="baseline"/>
        <w:rPr>
          <w:rFonts w:cs="Arial"/>
          <w:bCs/>
          <w:color w:val="00945F"/>
          <w:szCs w:val="24"/>
        </w:rPr>
      </w:pPr>
      <w:r w:rsidRPr="00655EDB">
        <w:rPr>
          <w:rFonts w:cs="Arial"/>
          <w:bCs/>
          <w:color w:val="00945F"/>
          <w:szCs w:val="24"/>
        </w:rPr>
        <w:t>Managers</w:t>
      </w:r>
    </w:p>
    <w:p w14:paraId="5EE4DD2A" w14:textId="77777777" w:rsidR="00280512" w:rsidRPr="001D1CF2" w:rsidRDefault="00280512" w:rsidP="00280512">
      <w:pPr>
        <w:tabs>
          <w:tab w:val="left" w:pos="284"/>
          <w:tab w:val="left" w:pos="709"/>
        </w:tabs>
        <w:suppressAutoHyphens/>
        <w:autoSpaceDN w:val="0"/>
        <w:jc w:val="both"/>
        <w:textAlignment w:val="baseline"/>
        <w:rPr>
          <w:rFonts w:cs="Arial"/>
          <w:color w:val="00945F"/>
          <w:sz w:val="12"/>
          <w:szCs w:val="12"/>
        </w:rPr>
      </w:pPr>
    </w:p>
    <w:tbl>
      <w:tblPr>
        <w:tblW w:w="9923" w:type="dxa"/>
        <w:tblLayout w:type="fixed"/>
        <w:tblCellMar>
          <w:left w:w="10" w:type="dxa"/>
          <w:right w:w="10" w:type="dxa"/>
        </w:tblCellMar>
        <w:tblLook w:val="04A0" w:firstRow="1" w:lastRow="0" w:firstColumn="1" w:lastColumn="0" w:noHBand="0" w:noVBand="1"/>
      </w:tblPr>
      <w:tblGrid>
        <w:gridCol w:w="5244"/>
        <w:gridCol w:w="4679"/>
      </w:tblGrid>
      <w:tr w:rsidR="00280512" w:rsidRPr="001D1CF2" w14:paraId="46C70AC8" w14:textId="77777777" w:rsidTr="00235841">
        <w:tc>
          <w:tcPr>
            <w:tcW w:w="5244" w:type="dxa"/>
            <w:shd w:val="clear" w:color="auto" w:fill="auto"/>
            <w:tcMar>
              <w:top w:w="0" w:type="dxa"/>
              <w:left w:w="108" w:type="dxa"/>
              <w:bottom w:w="0" w:type="dxa"/>
              <w:right w:w="108" w:type="dxa"/>
            </w:tcMar>
          </w:tcPr>
          <w:p w14:paraId="0D056BDA"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Accounting Officer:</w:t>
            </w:r>
          </w:p>
        </w:tc>
        <w:tc>
          <w:tcPr>
            <w:tcW w:w="4679" w:type="dxa"/>
          </w:tcPr>
          <w:p w14:paraId="24074AA3" w14:textId="77777777" w:rsidR="00280512" w:rsidRPr="00655EDB" w:rsidRDefault="00280512" w:rsidP="00235841">
            <w:pPr>
              <w:rPr>
                <w:bCs/>
                <w:color w:val="00945F"/>
                <w:sz w:val="22"/>
                <w:szCs w:val="22"/>
              </w:rPr>
            </w:pPr>
            <w:r w:rsidRPr="00655EDB">
              <w:rPr>
                <w:rFonts w:cs="Arial"/>
                <w:bCs/>
                <w:color w:val="00945F"/>
                <w:sz w:val="22"/>
                <w:szCs w:val="22"/>
              </w:rPr>
              <w:t xml:space="preserve">Director General Finance:                   </w:t>
            </w:r>
          </w:p>
        </w:tc>
      </w:tr>
      <w:tr w:rsidR="00280512" w:rsidRPr="00CC6614" w14:paraId="1A3F66F5" w14:textId="77777777" w:rsidTr="00235841">
        <w:tc>
          <w:tcPr>
            <w:tcW w:w="5244" w:type="dxa"/>
            <w:shd w:val="clear" w:color="auto" w:fill="auto"/>
            <w:tcMar>
              <w:top w:w="0" w:type="dxa"/>
              <w:left w:w="108" w:type="dxa"/>
              <w:bottom w:w="0" w:type="dxa"/>
              <w:right w:w="108" w:type="dxa"/>
            </w:tcMar>
          </w:tcPr>
          <w:p w14:paraId="5CF58401" w14:textId="77777777" w:rsidR="00280512" w:rsidRPr="00655EDB" w:rsidRDefault="00280512" w:rsidP="00235841">
            <w:pPr>
              <w:tabs>
                <w:tab w:val="left" w:pos="284"/>
                <w:tab w:val="left" w:pos="709"/>
              </w:tabs>
              <w:suppressAutoHyphens/>
              <w:autoSpaceDN w:val="0"/>
              <w:jc w:val="both"/>
              <w:textAlignment w:val="baseline"/>
              <w:rPr>
                <w:bCs/>
                <w:sz w:val="22"/>
                <w:szCs w:val="22"/>
                <w:highlight w:val="yellow"/>
              </w:rPr>
            </w:pPr>
            <w:r w:rsidRPr="00655EDB">
              <w:rPr>
                <w:rFonts w:cs="Arial"/>
                <w:bCs/>
                <w:sz w:val="22"/>
                <w:szCs w:val="22"/>
              </w:rPr>
              <w:t>David Williams</w:t>
            </w:r>
          </w:p>
        </w:tc>
        <w:tc>
          <w:tcPr>
            <w:tcW w:w="4679" w:type="dxa"/>
          </w:tcPr>
          <w:p w14:paraId="51D6030A" w14:textId="7C203B6F" w:rsidR="00280512" w:rsidRPr="00655EDB" w:rsidRDefault="005F5AC2" w:rsidP="00235841">
            <w:pPr>
              <w:rPr>
                <w:bCs/>
                <w:sz w:val="22"/>
                <w:szCs w:val="22"/>
              </w:rPr>
            </w:pPr>
            <w:r>
              <w:rPr>
                <w:rFonts w:cs="Arial"/>
                <w:bCs/>
                <w:sz w:val="22"/>
                <w:szCs w:val="22"/>
              </w:rPr>
              <w:t>Aneen Blackmore</w:t>
            </w:r>
            <w:r w:rsidR="00280512" w:rsidRPr="00655EDB">
              <w:rPr>
                <w:rFonts w:cs="Arial"/>
                <w:bCs/>
                <w:sz w:val="22"/>
                <w:szCs w:val="22"/>
              </w:rPr>
              <w:t xml:space="preserve">                                            </w:t>
            </w:r>
          </w:p>
        </w:tc>
      </w:tr>
      <w:tr w:rsidR="00280512" w:rsidRPr="00CC6614" w14:paraId="26282C37" w14:textId="77777777" w:rsidTr="00235841">
        <w:tc>
          <w:tcPr>
            <w:tcW w:w="5244" w:type="dxa"/>
            <w:shd w:val="clear" w:color="auto" w:fill="auto"/>
            <w:tcMar>
              <w:top w:w="0" w:type="dxa"/>
              <w:left w:w="108" w:type="dxa"/>
              <w:bottom w:w="0" w:type="dxa"/>
              <w:right w:w="108" w:type="dxa"/>
            </w:tcMar>
          </w:tcPr>
          <w:p w14:paraId="0D5D940F"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Permanent Secretary of State for Defence</w:t>
            </w:r>
          </w:p>
        </w:tc>
        <w:tc>
          <w:tcPr>
            <w:tcW w:w="4679" w:type="dxa"/>
          </w:tcPr>
          <w:p w14:paraId="5A05A8C3" w14:textId="77777777" w:rsidR="00280512" w:rsidRPr="00655EDB" w:rsidRDefault="00280512" w:rsidP="00235841">
            <w:pPr>
              <w:rPr>
                <w:bCs/>
                <w:sz w:val="22"/>
                <w:szCs w:val="22"/>
              </w:rPr>
            </w:pPr>
            <w:r w:rsidRPr="00655EDB">
              <w:rPr>
                <w:rFonts w:cs="Arial"/>
                <w:bCs/>
                <w:sz w:val="22"/>
                <w:szCs w:val="22"/>
              </w:rPr>
              <w:t xml:space="preserve">Ministry of Defence                                    </w:t>
            </w:r>
          </w:p>
        </w:tc>
      </w:tr>
      <w:tr w:rsidR="00280512" w:rsidRPr="00CC6614" w14:paraId="12F90086" w14:textId="77777777" w:rsidTr="00235841">
        <w:tc>
          <w:tcPr>
            <w:tcW w:w="5244" w:type="dxa"/>
            <w:shd w:val="clear" w:color="auto" w:fill="auto"/>
            <w:tcMar>
              <w:top w:w="0" w:type="dxa"/>
              <w:left w:w="108" w:type="dxa"/>
              <w:bottom w:w="0" w:type="dxa"/>
              <w:right w:w="108" w:type="dxa"/>
            </w:tcMar>
          </w:tcPr>
          <w:p w14:paraId="6E34F89E"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Ministry of Defence</w:t>
            </w:r>
          </w:p>
        </w:tc>
        <w:tc>
          <w:tcPr>
            <w:tcW w:w="4679" w:type="dxa"/>
          </w:tcPr>
          <w:p w14:paraId="0132BFE9" w14:textId="77777777" w:rsidR="00280512" w:rsidRPr="00655EDB" w:rsidRDefault="00280512" w:rsidP="00235841">
            <w:pPr>
              <w:rPr>
                <w:bCs/>
                <w:sz w:val="22"/>
                <w:szCs w:val="22"/>
              </w:rPr>
            </w:pPr>
            <w:r w:rsidRPr="00655EDB">
              <w:rPr>
                <w:rFonts w:cs="Arial"/>
                <w:bCs/>
                <w:sz w:val="22"/>
                <w:szCs w:val="22"/>
              </w:rPr>
              <w:t xml:space="preserve">Whitehall                                                    </w:t>
            </w:r>
          </w:p>
        </w:tc>
      </w:tr>
      <w:tr w:rsidR="00280512" w:rsidRPr="00CC6614" w14:paraId="0940616B" w14:textId="77777777" w:rsidTr="00235841">
        <w:tc>
          <w:tcPr>
            <w:tcW w:w="5244" w:type="dxa"/>
            <w:shd w:val="clear" w:color="auto" w:fill="auto"/>
            <w:tcMar>
              <w:top w:w="0" w:type="dxa"/>
              <w:left w:w="108" w:type="dxa"/>
              <w:bottom w:w="0" w:type="dxa"/>
              <w:right w:w="108" w:type="dxa"/>
            </w:tcMar>
          </w:tcPr>
          <w:p w14:paraId="7595D4F7"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Whitehall</w:t>
            </w:r>
          </w:p>
          <w:p w14:paraId="10180D98"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proofErr w:type="gramStart"/>
            <w:r w:rsidRPr="00655EDB">
              <w:rPr>
                <w:rFonts w:cs="Arial"/>
                <w:bCs/>
                <w:sz w:val="22"/>
                <w:szCs w:val="22"/>
              </w:rPr>
              <w:t>London  SW</w:t>
            </w:r>
            <w:proofErr w:type="gramEnd"/>
            <w:r w:rsidRPr="00655EDB">
              <w:rPr>
                <w:rFonts w:cs="Arial"/>
                <w:bCs/>
                <w:sz w:val="22"/>
                <w:szCs w:val="22"/>
              </w:rPr>
              <w:t>1A 2HB</w:t>
            </w:r>
          </w:p>
        </w:tc>
        <w:tc>
          <w:tcPr>
            <w:tcW w:w="4679" w:type="dxa"/>
          </w:tcPr>
          <w:p w14:paraId="05CE33D9" w14:textId="77777777" w:rsidR="00280512" w:rsidRPr="00655EDB" w:rsidRDefault="00280512" w:rsidP="00235841">
            <w:pPr>
              <w:rPr>
                <w:rFonts w:cs="Arial"/>
                <w:bCs/>
                <w:sz w:val="22"/>
                <w:szCs w:val="22"/>
              </w:rPr>
            </w:pPr>
            <w:r w:rsidRPr="00655EDB">
              <w:rPr>
                <w:rFonts w:cs="Arial"/>
                <w:bCs/>
                <w:sz w:val="22"/>
                <w:szCs w:val="22"/>
              </w:rPr>
              <w:t xml:space="preserve">London  </w:t>
            </w:r>
          </w:p>
          <w:p w14:paraId="52A7C514" w14:textId="77777777" w:rsidR="00280512" w:rsidRPr="00655EDB" w:rsidRDefault="00280512" w:rsidP="00235841">
            <w:pPr>
              <w:rPr>
                <w:bCs/>
                <w:sz w:val="22"/>
                <w:szCs w:val="22"/>
              </w:rPr>
            </w:pPr>
            <w:r w:rsidRPr="00655EDB">
              <w:rPr>
                <w:rFonts w:cs="Arial"/>
                <w:bCs/>
                <w:sz w:val="22"/>
                <w:szCs w:val="22"/>
              </w:rPr>
              <w:t xml:space="preserve">SW1A 2HB                                   </w:t>
            </w:r>
          </w:p>
        </w:tc>
      </w:tr>
      <w:tr w:rsidR="00280512" w:rsidRPr="00CC6614" w14:paraId="66EDB2DA" w14:textId="77777777" w:rsidTr="00235841">
        <w:tc>
          <w:tcPr>
            <w:tcW w:w="5244" w:type="dxa"/>
            <w:shd w:val="clear" w:color="auto" w:fill="auto"/>
            <w:tcMar>
              <w:top w:w="0" w:type="dxa"/>
              <w:left w:w="108" w:type="dxa"/>
              <w:bottom w:w="0" w:type="dxa"/>
              <w:right w:w="108" w:type="dxa"/>
            </w:tcMar>
          </w:tcPr>
          <w:p w14:paraId="05E5EE7C" w14:textId="77777777" w:rsidR="00280512" w:rsidRPr="00655EDB" w:rsidRDefault="00280512" w:rsidP="00235841">
            <w:pPr>
              <w:tabs>
                <w:tab w:val="left" w:pos="284"/>
                <w:tab w:val="left" w:pos="709"/>
              </w:tabs>
              <w:suppressAutoHyphens/>
              <w:autoSpaceDN w:val="0"/>
              <w:jc w:val="both"/>
              <w:textAlignment w:val="baseline"/>
              <w:rPr>
                <w:rFonts w:cs="Arial"/>
                <w:bCs/>
                <w:color w:val="00945F"/>
                <w:sz w:val="22"/>
                <w:szCs w:val="22"/>
              </w:rPr>
            </w:pPr>
          </w:p>
          <w:p w14:paraId="60FACFC1" w14:textId="77777777" w:rsidR="00280512" w:rsidRPr="00655EDB" w:rsidRDefault="00280512" w:rsidP="00235841">
            <w:pPr>
              <w:tabs>
                <w:tab w:val="left" w:pos="284"/>
                <w:tab w:val="left" w:pos="709"/>
              </w:tabs>
              <w:suppressAutoHyphens/>
              <w:autoSpaceDN w:val="0"/>
              <w:jc w:val="both"/>
              <w:textAlignment w:val="baseline"/>
              <w:rPr>
                <w:rFonts w:cs="Arial"/>
                <w:bCs/>
                <w:color w:val="00945F"/>
                <w:sz w:val="22"/>
                <w:szCs w:val="22"/>
              </w:rPr>
            </w:pPr>
            <w:r w:rsidRPr="00655EDB">
              <w:rPr>
                <w:rFonts w:cs="Arial"/>
                <w:bCs/>
                <w:color w:val="00945F"/>
                <w:sz w:val="22"/>
                <w:szCs w:val="22"/>
              </w:rPr>
              <w:t>AFPS &amp; AFCS Administrator:</w:t>
            </w:r>
          </w:p>
        </w:tc>
        <w:tc>
          <w:tcPr>
            <w:tcW w:w="4679" w:type="dxa"/>
          </w:tcPr>
          <w:p w14:paraId="11010E9C" w14:textId="77777777" w:rsidR="00280512" w:rsidRPr="00655EDB" w:rsidRDefault="00280512" w:rsidP="00235841">
            <w:pPr>
              <w:rPr>
                <w:rFonts w:cs="Arial"/>
                <w:bCs/>
                <w:color w:val="00945F"/>
                <w:sz w:val="22"/>
                <w:szCs w:val="22"/>
              </w:rPr>
            </w:pPr>
          </w:p>
          <w:p w14:paraId="709A34EF" w14:textId="77777777" w:rsidR="00280512" w:rsidRPr="00655EDB" w:rsidRDefault="00280512" w:rsidP="00235841">
            <w:pPr>
              <w:rPr>
                <w:bCs/>
                <w:color w:val="00945F"/>
                <w:sz w:val="22"/>
                <w:szCs w:val="22"/>
              </w:rPr>
            </w:pPr>
            <w:r w:rsidRPr="00655EDB">
              <w:rPr>
                <w:rFonts w:cs="Arial"/>
                <w:bCs/>
                <w:color w:val="00945F"/>
                <w:sz w:val="22"/>
                <w:szCs w:val="22"/>
              </w:rPr>
              <w:t xml:space="preserve">Pension Policy:                   </w:t>
            </w:r>
          </w:p>
        </w:tc>
      </w:tr>
      <w:tr w:rsidR="00280512" w:rsidRPr="00CC6614" w14:paraId="13EBFAA4" w14:textId="77777777" w:rsidTr="00235841">
        <w:tc>
          <w:tcPr>
            <w:tcW w:w="5244" w:type="dxa"/>
            <w:shd w:val="clear" w:color="auto" w:fill="auto"/>
            <w:tcMar>
              <w:top w:w="0" w:type="dxa"/>
              <w:left w:w="108" w:type="dxa"/>
              <w:bottom w:w="0" w:type="dxa"/>
              <w:right w:w="108" w:type="dxa"/>
            </w:tcMar>
          </w:tcPr>
          <w:p w14:paraId="47F3431D" w14:textId="0244D780" w:rsidR="00280512" w:rsidRPr="001D1CF2" w:rsidRDefault="003E70AB" w:rsidP="00235841">
            <w:pPr>
              <w:tabs>
                <w:tab w:val="left" w:pos="284"/>
                <w:tab w:val="left" w:pos="709"/>
              </w:tabs>
              <w:suppressAutoHyphens/>
              <w:autoSpaceDN w:val="0"/>
              <w:jc w:val="both"/>
              <w:textAlignment w:val="baseline"/>
              <w:rPr>
                <w:sz w:val="22"/>
                <w:szCs w:val="22"/>
              </w:rPr>
            </w:pPr>
            <w:r w:rsidRPr="003E70AB">
              <w:rPr>
                <w:rFonts w:cs="Arial"/>
                <w:sz w:val="22"/>
                <w:szCs w:val="22"/>
              </w:rPr>
              <w:t>Andy King</w:t>
            </w:r>
          </w:p>
        </w:tc>
        <w:tc>
          <w:tcPr>
            <w:tcW w:w="4679" w:type="dxa"/>
          </w:tcPr>
          <w:p w14:paraId="5A629B48" w14:textId="33B1208E" w:rsidR="00280512" w:rsidRPr="001D1CF2" w:rsidRDefault="00F736AA" w:rsidP="00235841">
            <w:pPr>
              <w:rPr>
                <w:sz w:val="22"/>
                <w:szCs w:val="22"/>
              </w:rPr>
            </w:pPr>
            <w:r w:rsidRPr="00F736AA">
              <w:rPr>
                <w:rFonts w:cs="Arial"/>
                <w:sz w:val="22"/>
                <w:szCs w:val="22"/>
              </w:rPr>
              <w:t xml:space="preserve">Brigadier Phil </w:t>
            </w:r>
            <w:proofErr w:type="spellStart"/>
            <w:r w:rsidRPr="00F736AA">
              <w:rPr>
                <w:rFonts w:cs="Arial"/>
                <w:sz w:val="22"/>
                <w:szCs w:val="22"/>
              </w:rPr>
              <w:t>Bassingham</w:t>
            </w:r>
            <w:proofErr w:type="spellEnd"/>
            <w:r w:rsidRPr="00F736AA">
              <w:rPr>
                <w:rFonts w:cs="Arial"/>
                <w:sz w:val="22"/>
                <w:szCs w:val="22"/>
              </w:rPr>
              <w:t>-Searle</w:t>
            </w:r>
          </w:p>
        </w:tc>
      </w:tr>
      <w:tr w:rsidR="00280512" w:rsidRPr="00CC6614" w14:paraId="1C352744" w14:textId="77777777" w:rsidTr="00235841">
        <w:tc>
          <w:tcPr>
            <w:tcW w:w="5244" w:type="dxa"/>
            <w:shd w:val="clear" w:color="auto" w:fill="auto"/>
            <w:tcMar>
              <w:top w:w="0" w:type="dxa"/>
              <w:left w:w="108" w:type="dxa"/>
              <w:bottom w:w="0" w:type="dxa"/>
              <w:right w:w="108" w:type="dxa"/>
            </w:tcMar>
          </w:tcPr>
          <w:p w14:paraId="5EFB251E" w14:textId="5B075E6A" w:rsidR="00280512" w:rsidRPr="003E70AB" w:rsidRDefault="003E70AB" w:rsidP="00235841">
            <w:pPr>
              <w:tabs>
                <w:tab w:val="left" w:pos="284"/>
                <w:tab w:val="left" w:pos="709"/>
              </w:tabs>
              <w:suppressAutoHyphens/>
              <w:autoSpaceDN w:val="0"/>
              <w:jc w:val="both"/>
              <w:textAlignment w:val="baseline"/>
              <w:rPr>
                <w:sz w:val="22"/>
                <w:szCs w:val="22"/>
              </w:rPr>
            </w:pPr>
            <w:r w:rsidRPr="003E70AB">
              <w:rPr>
                <w:rFonts w:cs="Arial"/>
                <w:sz w:val="22"/>
                <w:szCs w:val="22"/>
              </w:rPr>
              <w:t xml:space="preserve">Acting </w:t>
            </w:r>
            <w:r w:rsidR="00280512" w:rsidRPr="001D1CF2">
              <w:rPr>
                <w:rFonts w:cs="Arial"/>
                <w:sz w:val="22"/>
                <w:szCs w:val="22"/>
              </w:rPr>
              <w:t>Chief Executive Officer</w:t>
            </w:r>
          </w:p>
        </w:tc>
        <w:tc>
          <w:tcPr>
            <w:tcW w:w="4679" w:type="dxa"/>
          </w:tcPr>
          <w:p w14:paraId="63CBCAEF" w14:textId="77777777" w:rsidR="00280512" w:rsidRPr="001D1CF2" w:rsidRDefault="00280512" w:rsidP="00235841">
            <w:pPr>
              <w:rPr>
                <w:sz w:val="22"/>
                <w:szCs w:val="22"/>
              </w:rPr>
            </w:pPr>
            <w:r w:rsidRPr="001D1CF2">
              <w:rPr>
                <w:rFonts w:cs="Arial"/>
                <w:sz w:val="22"/>
                <w:szCs w:val="22"/>
              </w:rPr>
              <w:t xml:space="preserve">Head of Remuneration                                    </w:t>
            </w:r>
          </w:p>
        </w:tc>
      </w:tr>
      <w:tr w:rsidR="00280512" w:rsidRPr="00CC6614" w14:paraId="500C82E7" w14:textId="77777777" w:rsidTr="00235841">
        <w:tc>
          <w:tcPr>
            <w:tcW w:w="5244" w:type="dxa"/>
            <w:shd w:val="clear" w:color="auto" w:fill="auto"/>
            <w:tcMar>
              <w:top w:w="0" w:type="dxa"/>
              <w:left w:w="108" w:type="dxa"/>
              <w:bottom w:w="0" w:type="dxa"/>
              <w:right w:w="108" w:type="dxa"/>
            </w:tcMar>
          </w:tcPr>
          <w:p w14:paraId="3E301985" w14:textId="77777777" w:rsidR="00280512" w:rsidRPr="001D1CF2" w:rsidRDefault="00280512" w:rsidP="00235841">
            <w:pPr>
              <w:tabs>
                <w:tab w:val="left" w:pos="284"/>
                <w:tab w:val="left" w:pos="709"/>
              </w:tabs>
              <w:suppressAutoHyphens/>
              <w:autoSpaceDN w:val="0"/>
              <w:jc w:val="both"/>
              <w:textAlignment w:val="baseline"/>
              <w:rPr>
                <w:rFonts w:cs="Arial"/>
                <w:sz w:val="22"/>
                <w:szCs w:val="22"/>
              </w:rPr>
            </w:pPr>
            <w:r w:rsidRPr="001D1CF2">
              <w:rPr>
                <w:rFonts w:cs="Arial"/>
                <w:sz w:val="22"/>
                <w:szCs w:val="22"/>
              </w:rPr>
              <w:t>Defence Business Services</w:t>
            </w:r>
          </w:p>
        </w:tc>
        <w:tc>
          <w:tcPr>
            <w:tcW w:w="4679" w:type="dxa"/>
          </w:tcPr>
          <w:p w14:paraId="564FD789" w14:textId="77777777" w:rsidR="00280512" w:rsidRPr="001D1CF2" w:rsidRDefault="00280512" w:rsidP="00235841">
            <w:pPr>
              <w:rPr>
                <w:sz w:val="22"/>
                <w:szCs w:val="22"/>
              </w:rPr>
            </w:pPr>
            <w:r w:rsidRPr="001D1CF2">
              <w:rPr>
                <w:rFonts w:cs="Arial"/>
                <w:sz w:val="22"/>
                <w:szCs w:val="22"/>
              </w:rPr>
              <w:t xml:space="preserve">Ministry of Defence                                    </w:t>
            </w:r>
          </w:p>
        </w:tc>
      </w:tr>
      <w:tr w:rsidR="00280512" w:rsidRPr="00CC6614" w14:paraId="4163DBAE" w14:textId="77777777" w:rsidTr="00235841">
        <w:tc>
          <w:tcPr>
            <w:tcW w:w="5244" w:type="dxa"/>
            <w:shd w:val="clear" w:color="auto" w:fill="auto"/>
            <w:tcMar>
              <w:top w:w="0" w:type="dxa"/>
              <w:left w:w="108" w:type="dxa"/>
              <w:bottom w:w="0" w:type="dxa"/>
              <w:right w:w="108" w:type="dxa"/>
            </w:tcMar>
          </w:tcPr>
          <w:p w14:paraId="0B06B37C" w14:textId="77777777" w:rsidR="00280512" w:rsidRPr="001D1CF2" w:rsidRDefault="00280512" w:rsidP="00235841">
            <w:pPr>
              <w:tabs>
                <w:tab w:val="left" w:pos="284"/>
                <w:tab w:val="left" w:pos="709"/>
              </w:tabs>
              <w:suppressAutoHyphens/>
              <w:autoSpaceDN w:val="0"/>
              <w:jc w:val="both"/>
              <w:textAlignment w:val="baseline"/>
              <w:rPr>
                <w:rFonts w:cs="Arial"/>
                <w:sz w:val="22"/>
                <w:szCs w:val="22"/>
              </w:rPr>
            </w:pPr>
            <w:r w:rsidRPr="001D1CF2">
              <w:rPr>
                <w:rFonts w:cs="Arial"/>
                <w:sz w:val="22"/>
                <w:szCs w:val="22"/>
              </w:rPr>
              <w:t>Abbey Wood North</w:t>
            </w:r>
          </w:p>
        </w:tc>
        <w:tc>
          <w:tcPr>
            <w:tcW w:w="4679" w:type="dxa"/>
          </w:tcPr>
          <w:p w14:paraId="1B204E2D" w14:textId="77777777" w:rsidR="00280512" w:rsidRPr="001D1CF2" w:rsidRDefault="00280512" w:rsidP="00235841">
            <w:pPr>
              <w:rPr>
                <w:sz w:val="22"/>
                <w:szCs w:val="22"/>
              </w:rPr>
            </w:pPr>
            <w:r w:rsidRPr="001D1CF2">
              <w:rPr>
                <w:rFonts w:cs="Arial"/>
                <w:sz w:val="22"/>
                <w:szCs w:val="22"/>
              </w:rPr>
              <w:t xml:space="preserve">Whitehall                                                    </w:t>
            </w:r>
          </w:p>
        </w:tc>
      </w:tr>
      <w:tr w:rsidR="00280512" w:rsidRPr="00CC6614" w14:paraId="308F47BF" w14:textId="77777777" w:rsidTr="00235841">
        <w:tc>
          <w:tcPr>
            <w:tcW w:w="5244" w:type="dxa"/>
            <w:shd w:val="clear" w:color="auto" w:fill="auto"/>
            <w:tcMar>
              <w:top w:w="0" w:type="dxa"/>
              <w:left w:w="108" w:type="dxa"/>
              <w:bottom w:w="0" w:type="dxa"/>
              <w:right w:w="108" w:type="dxa"/>
            </w:tcMar>
          </w:tcPr>
          <w:p w14:paraId="2EEF790E" w14:textId="77777777" w:rsidR="00280512" w:rsidRPr="001D1CF2" w:rsidRDefault="00280512" w:rsidP="00235841">
            <w:pPr>
              <w:tabs>
                <w:tab w:val="left" w:pos="284"/>
                <w:tab w:val="left" w:pos="709"/>
              </w:tabs>
              <w:suppressAutoHyphens/>
              <w:autoSpaceDN w:val="0"/>
              <w:jc w:val="both"/>
              <w:textAlignment w:val="baseline"/>
              <w:rPr>
                <w:rFonts w:cs="Arial"/>
                <w:sz w:val="22"/>
                <w:szCs w:val="22"/>
              </w:rPr>
            </w:pPr>
            <w:proofErr w:type="gramStart"/>
            <w:r w:rsidRPr="001D1CF2">
              <w:rPr>
                <w:rFonts w:cs="Arial"/>
                <w:sz w:val="22"/>
                <w:szCs w:val="22"/>
              </w:rPr>
              <w:t>Bristol  BS</w:t>
            </w:r>
            <w:proofErr w:type="gramEnd"/>
            <w:r w:rsidRPr="001D1CF2">
              <w:rPr>
                <w:rFonts w:cs="Arial"/>
                <w:sz w:val="22"/>
                <w:szCs w:val="22"/>
              </w:rPr>
              <w:t>34 8JH</w:t>
            </w:r>
          </w:p>
          <w:p w14:paraId="3403D592" w14:textId="77777777" w:rsidR="00280512" w:rsidRPr="001D1CF2" w:rsidRDefault="00280512" w:rsidP="00235841">
            <w:pPr>
              <w:tabs>
                <w:tab w:val="left" w:pos="284"/>
                <w:tab w:val="left" w:pos="709"/>
              </w:tabs>
              <w:suppressAutoHyphens/>
              <w:autoSpaceDN w:val="0"/>
              <w:jc w:val="both"/>
              <w:textAlignment w:val="baseline"/>
              <w:rPr>
                <w:rFonts w:cs="Arial"/>
                <w:sz w:val="22"/>
                <w:szCs w:val="22"/>
              </w:rPr>
            </w:pPr>
          </w:p>
        </w:tc>
        <w:tc>
          <w:tcPr>
            <w:tcW w:w="4679" w:type="dxa"/>
          </w:tcPr>
          <w:p w14:paraId="12250075" w14:textId="77777777" w:rsidR="00280512" w:rsidRPr="001D1CF2" w:rsidRDefault="00280512" w:rsidP="00235841">
            <w:pPr>
              <w:rPr>
                <w:sz w:val="22"/>
                <w:szCs w:val="22"/>
              </w:rPr>
            </w:pPr>
            <w:proofErr w:type="gramStart"/>
            <w:r w:rsidRPr="001D1CF2">
              <w:rPr>
                <w:rFonts w:cs="Arial"/>
                <w:sz w:val="22"/>
                <w:szCs w:val="22"/>
              </w:rPr>
              <w:t>London  SW</w:t>
            </w:r>
            <w:proofErr w:type="gramEnd"/>
            <w:r w:rsidRPr="001D1CF2">
              <w:rPr>
                <w:rFonts w:cs="Arial"/>
                <w:sz w:val="22"/>
                <w:szCs w:val="22"/>
              </w:rPr>
              <w:t xml:space="preserve">1A 2HB                                   </w:t>
            </w:r>
          </w:p>
        </w:tc>
      </w:tr>
    </w:tbl>
    <w:p w14:paraId="03C0298E" w14:textId="77777777" w:rsidR="00280512" w:rsidRPr="00655EDB" w:rsidRDefault="00280512" w:rsidP="00280512">
      <w:pPr>
        <w:suppressAutoHyphens/>
        <w:autoSpaceDN w:val="0"/>
        <w:jc w:val="both"/>
        <w:textAlignment w:val="baseline"/>
        <w:rPr>
          <w:rFonts w:cs="Arial"/>
          <w:bCs/>
          <w:color w:val="00945F"/>
          <w:szCs w:val="24"/>
        </w:rPr>
      </w:pPr>
      <w:r w:rsidRPr="00655EDB">
        <w:rPr>
          <w:rFonts w:cs="Arial"/>
          <w:bCs/>
          <w:color w:val="00945F"/>
          <w:szCs w:val="24"/>
        </w:rPr>
        <w:t>Advisers</w:t>
      </w:r>
    </w:p>
    <w:p w14:paraId="7E06E4C7" w14:textId="77777777" w:rsidR="00280512" w:rsidRPr="001D1CF2" w:rsidRDefault="00280512" w:rsidP="00280512">
      <w:pPr>
        <w:tabs>
          <w:tab w:val="left" w:pos="284"/>
          <w:tab w:val="left" w:pos="709"/>
        </w:tabs>
        <w:suppressAutoHyphens/>
        <w:autoSpaceDN w:val="0"/>
        <w:jc w:val="both"/>
        <w:textAlignment w:val="baseline"/>
        <w:rPr>
          <w:rFonts w:cs="Arial"/>
          <w:color w:val="00945F"/>
          <w:sz w:val="16"/>
          <w:szCs w:val="16"/>
        </w:rPr>
      </w:pPr>
    </w:p>
    <w:tbl>
      <w:tblPr>
        <w:tblW w:w="11340" w:type="dxa"/>
        <w:tblLayout w:type="fixed"/>
        <w:tblCellMar>
          <w:left w:w="10" w:type="dxa"/>
          <w:right w:w="10" w:type="dxa"/>
        </w:tblCellMar>
        <w:tblLook w:val="04A0" w:firstRow="1" w:lastRow="0" w:firstColumn="1" w:lastColumn="0" w:noHBand="0" w:noVBand="1"/>
      </w:tblPr>
      <w:tblGrid>
        <w:gridCol w:w="5103"/>
        <w:gridCol w:w="6237"/>
      </w:tblGrid>
      <w:tr w:rsidR="00280512" w:rsidRPr="001D1CF2" w14:paraId="6856B88E" w14:textId="77777777" w:rsidTr="00235841">
        <w:tc>
          <w:tcPr>
            <w:tcW w:w="5103" w:type="dxa"/>
            <w:shd w:val="clear" w:color="auto" w:fill="auto"/>
            <w:tcMar>
              <w:top w:w="0" w:type="dxa"/>
              <w:left w:w="108" w:type="dxa"/>
              <w:bottom w:w="0" w:type="dxa"/>
              <w:right w:w="108" w:type="dxa"/>
            </w:tcMar>
          </w:tcPr>
          <w:p w14:paraId="6983AF56"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Scheme Actuary:</w:t>
            </w:r>
          </w:p>
        </w:tc>
        <w:tc>
          <w:tcPr>
            <w:tcW w:w="6237" w:type="dxa"/>
            <w:shd w:val="clear" w:color="auto" w:fill="auto"/>
            <w:tcMar>
              <w:top w:w="0" w:type="dxa"/>
              <w:left w:w="108" w:type="dxa"/>
              <w:bottom w:w="0" w:type="dxa"/>
              <w:right w:w="108" w:type="dxa"/>
            </w:tcMar>
          </w:tcPr>
          <w:p w14:paraId="7BEA589F"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 xml:space="preserve"> Bankers:    </w:t>
            </w:r>
          </w:p>
        </w:tc>
      </w:tr>
      <w:tr w:rsidR="00280512" w:rsidRPr="00CC6614" w14:paraId="09980AE9" w14:textId="77777777" w:rsidTr="00235841">
        <w:tc>
          <w:tcPr>
            <w:tcW w:w="5103" w:type="dxa"/>
            <w:shd w:val="clear" w:color="auto" w:fill="auto"/>
            <w:tcMar>
              <w:top w:w="0" w:type="dxa"/>
              <w:left w:w="108" w:type="dxa"/>
              <w:bottom w:w="0" w:type="dxa"/>
              <w:right w:w="108" w:type="dxa"/>
            </w:tcMar>
          </w:tcPr>
          <w:p w14:paraId="61F315E5"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Government Actuary’s Department</w:t>
            </w:r>
          </w:p>
        </w:tc>
        <w:tc>
          <w:tcPr>
            <w:tcW w:w="6237" w:type="dxa"/>
            <w:shd w:val="clear" w:color="auto" w:fill="auto"/>
            <w:tcMar>
              <w:top w:w="0" w:type="dxa"/>
              <w:left w:w="108" w:type="dxa"/>
              <w:bottom w:w="0" w:type="dxa"/>
              <w:right w:w="108" w:type="dxa"/>
            </w:tcMar>
          </w:tcPr>
          <w:p w14:paraId="459BEB20"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Government Banking Service                      </w:t>
            </w:r>
          </w:p>
        </w:tc>
      </w:tr>
      <w:tr w:rsidR="00280512" w:rsidRPr="00CC6614" w14:paraId="275A3B5D" w14:textId="77777777" w:rsidTr="00235841">
        <w:tc>
          <w:tcPr>
            <w:tcW w:w="5103" w:type="dxa"/>
            <w:shd w:val="clear" w:color="auto" w:fill="auto"/>
            <w:tcMar>
              <w:top w:w="0" w:type="dxa"/>
              <w:left w:w="108" w:type="dxa"/>
              <w:bottom w:w="0" w:type="dxa"/>
              <w:right w:w="108" w:type="dxa"/>
            </w:tcMar>
          </w:tcPr>
          <w:p w14:paraId="28E74FC8" w14:textId="3F8B3E27" w:rsidR="00280512" w:rsidRPr="00655EDB" w:rsidRDefault="003E70AB" w:rsidP="00235841">
            <w:pPr>
              <w:tabs>
                <w:tab w:val="left" w:pos="284"/>
                <w:tab w:val="left" w:pos="709"/>
              </w:tabs>
              <w:suppressAutoHyphens/>
              <w:autoSpaceDN w:val="0"/>
              <w:jc w:val="both"/>
              <w:textAlignment w:val="baseline"/>
              <w:rPr>
                <w:rFonts w:cs="Arial"/>
                <w:bCs/>
                <w:sz w:val="22"/>
                <w:szCs w:val="22"/>
              </w:rPr>
            </w:pPr>
            <w:r>
              <w:rPr>
                <w:rFonts w:cs="Arial"/>
                <w:bCs/>
                <w:sz w:val="22"/>
                <w:szCs w:val="22"/>
              </w:rPr>
              <w:t xml:space="preserve">10 South </w:t>
            </w:r>
            <w:proofErr w:type="spellStart"/>
            <w:r>
              <w:rPr>
                <w:rFonts w:cs="Arial"/>
                <w:bCs/>
                <w:sz w:val="22"/>
                <w:szCs w:val="22"/>
              </w:rPr>
              <w:t>Collanade</w:t>
            </w:r>
            <w:proofErr w:type="spellEnd"/>
          </w:p>
        </w:tc>
        <w:tc>
          <w:tcPr>
            <w:tcW w:w="6237" w:type="dxa"/>
            <w:shd w:val="clear" w:color="auto" w:fill="auto"/>
            <w:tcMar>
              <w:top w:w="0" w:type="dxa"/>
              <w:left w:w="108" w:type="dxa"/>
              <w:bottom w:w="0" w:type="dxa"/>
              <w:right w:w="108" w:type="dxa"/>
            </w:tcMar>
          </w:tcPr>
          <w:p w14:paraId="4CEC7BE7"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Southern House                                           </w:t>
            </w:r>
          </w:p>
        </w:tc>
      </w:tr>
      <w:tr w:rsidR="00280512" w:rsidRPr="00CC6614" w14:paraId="1E17B527" w14:textId="77777777" w:rsidTr="00235841">
        <w:tc>
          <w:tcPr>
            <w:tcW w:w="5103" w:type="dxa"/>
            <w:shd w:val="clear" w:color="auto" w:fill="auto"/>
            <w:tcMar>
              <w:top w:w="0" w:type="dxa"/>
              <w:left w:w="108" w:type="dxa"/>
              <w:bottom w:w="0" w:type="dxa"/>
              <w:right w:w="108" w:type="dxa"/>
            </w:tcMar>
          </w:tcPr>
          <w:p w14:paraId="4BA42E95" w14:textId="7DEC925C" w:rsidR="00280512" w:rsidRPr="00655EDB" w:rsidRDefault="003E70AB" w:rsidP="00235841">
            <w:pPr>
              <w:tabs>
                <w:tab w:val="left" w:pos="284"/>
                <w:tab w:val="left" w:pos="709"/>
              </w:tabs>
              <w:suppressAutoHyphens/>
              <w:autoSpaceDN w:val="0"/>
              <w:jc w:val="both"/>
              <w:textAlignment w:val="baseline"/>
              <w:rPr>
                <w:rFonts w:cs="Arial"/>
                <w:bCs/>
                <w:sz w:val="22"/>
                <w:szCs w:val="22"/>
              </w:rPr>
            </w:pPr>
            <w:r>
              <w:rPr>
                <w:rFonts w:cs="Arial"/>
                <w:bCs/>
                <w:sz w:val="22"/>
                <w:szCs w:val="22"/>
              </w:rPr>
              <w:t>Canary Wharf</w:t>
            </w:r>
          </w:p>
        </w:tc>
        <w:tc>
          <w:tcPr>
            <w:tcW w:w="6237" w:type="dxa"/>
            <w:shd w:val="clear" w:color="auto" w:fill="auto"/>
            <w:tcMar>
              <w:top w:w="0" w:type="dxa"/>
              <w:left w:w="108" w:type="dxa"/>
              <w:bottom w:w="0" w:type="dxa"/>
              <w:right w:w="108" w:type="dxa"/>
            </w:tcMar>
          </w:tcPr>
          <w:p w14:paraId="749BF520"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Wellesley Grove                                           </w:t>
            </w:r>
          </w:p>
        </w:tc>
      </w:tr>
      <w:tr w:rsidR="00280512" w:rsidRPr="00CC6614" w14:paraId="7E6E4B5F" w14:textId="77777777" w:rsidTr="00235841">
        <w:tc>
          <w:tcPr>
            <w:tcW w:w="5103" w:type="dxa"/>
            <w:shd w:val="clear" w:color="auto" w:fill="auto"/>
            <w:tcMar>
              <w:top w:w="0" w:type="dxa"/>
              <w:left w:w="108" w:type="dxa"/>
              <w:bottom w:w="0" w:type="dxa"/>
              <w:right w:w="108" w:type="dxa"/>
            </w:tcMar>
          </w:tcPr>
          <w:p w14:paraId="0E8D5BA2" w14:textId="0816AA16" w:rsidR="00280512" w:rsidRPr="00655EDB" w:rsidRDefault="00280512" w:rsidP="00235841">
            <w:pPr>
              <w:tabs>
                <w:tab w:val="left" w:pos="284"/>
                <w:tab w:val="left" w:pos="709"/>
              </w:tabs>
              <w:suppressAutoHyphens/>
              <w:autoSpaceDN w:val="0"/>
              <w:jc w:val="both"/>
              <w:textAlignment w:val="baseline"/>
              <w:rPr>
                <w:rFonts w:cs="Arial"/>
                <w:bCs/>
                <w:sz w:val="22"/>
                <w:szCs w:val="22"/>
              </w:rPr>
            </w:pPr>
            <w:proofErr w:type="gramStart"/>
            <w:r w:rsidRPr="00655EDB">
              <w:rPr>
                <w:rFonts w:cs="Arial"/>
                <w:bCs/>
                <w:sz w:val="22"/>
                <w:szCs w:val="22"/>
              </w:rPr>
              <w:t>London  E</w:t>
            </w:r>
            <w:proofErr w:type="gramEnd"/>
            <w:r w:rsidR="003E70AB">
              <w:rPr>
                <w:rFonts w:cs="Arial"/>
                <w:bCs/>
                <w:sz w:val="22"/>
                <w:szCs w:val="22"/>
              </w:rPr>
              <w:t>14 4PU</w:t>
            </w:r>
          </w:p>
        </w:tc>
        <w:tc>
          <w:tcPr>
            <w:tcW w:w="6237" w:type="dxa"/>
            <w:shd w:val="clear" w:color="auto" w:fill="auto"/>
            <w:tcMar>
              <w:top w:w="0" w:type="dxa"/>
              <w:left w:w="108" w:type="dxa"/>
              <w:bottom w:w="0" w:type="dxa"/>
              <w:right w:w="108" w:type="dxa"/>
            </w:tcMar>
          </w:tcPr>
          <w:p w14:paraId="60010DBF"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w:t>
            </w:r>
            <w:proofErr w:type="gramStart"/>
            <w:r w:rsidRPr="00655EDB">
              <w:rPr>
                <w:rFonts w:cs="Arial"/>
                <w:bCs/>
                <w:sz w:val="22"/>
                <w:szCs w:val="22"/>
              </w:rPr>
              <w:t>Croydon  CR</w:t>
            </w:r>
            <w:proofErr w:type="gramEnd"/>
            <w:r w:rsidRPr="00655EDB">
              <w:rPr>
                <w:rFonts w:cs="Arial"/>
                <w:bCs/>
                <w:sz w:val="22"/>
                <w:szCs w:val="22"/>
              </w:rPr>
              <w:t xml:space="preserve">9 1WW                                     </w:t>
            </w:r>
          </w:p>
          <w:p w14:paraId="2379458F" w14:textId="77777777" w:rsidR="00280512" w:rsidRPr="00655EDB" w:rsidRDefault="00280512" w:rsidP="00235841">
            <w:pPr>
              <w:tabs>
                <w:tab w:val="left" w:pos="284"/>
                <w:tab w:val="left" w:pos="709"/>
              </w:tabs>
              <w:suppressAutoHyphens/>
              <w:autoSpaceDN w:val="0"/>
              <w:jc w:val="both"/>
              <w:textAlignment w:val="baseline"/>
              <w:rPr>
                <w:rFonts w:cs="Arial"/>
                <w:bCs/>
                <w:szCs w:val="24"/>
              </w:rPr>
            </w:pPr>
          </w:p>
        </w:tc>
      </w:tr>
      <w:tr w:rsidR="00280512" w:rsidRPr="00CC6614" w14:paraId="5BD7931F" w14:textId="77777777" w:rsidTr="00235841">
        <w:tc>
          <w:tcPr>
            <w:tcW w:w="5103" w:type="dxa"/>
            <w:shd w:val="clear" w:color="auto" w:fill="auto"/>
            <w:tcMar>
              <w:top w:w="0" w:type="dxa"/>
              <w:left w:w="108" w:type="dxa"/>
              <w:bottom w:w="0" w:type="dxa"/>
              <w:right w:w="108" w:type="dxa"/>
            </w:tcMar>
          </w:tcPr>
          <w:p w14:paraId="684E8634"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Legal Advisors:</w:t>
            </w:r>
          </w:p>
        </w:tc>
        <w:tc>
          <w:tcPr>
            <w:tcW w:w="6237" w:type="dxa"/>
            <w:shd w:val="clear" w:color="auto" w:fill="auto"/>
            <w:tcMar>
              <w:top w:w="0" w:type="dxa"/>
              <w:left w:w="108" w:type="dxa"/>
              <w:bottom w:w="0" w:type="dxa"/>
              <w:right w:w="108" w:type="dxa"/>
            </w:tcMar>
          </w:tcPr>
          <w:p w14:paraId="277F5B20"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 xml:space="preserve"> Medical Advisors:</w:t>
            </w:r>
          </w:p>
        </w:tc>
      </w:tr>
      <w:tr w:rsidR="00280512" w:rsidRPr="00CC6614" w14:paraId="3CCE4FB2" w14:textId="77777777" w:rsidTr="00235841">
        <w:tc>
          <w:tcPr>
            <w:tcW w:w="5103" w:type="dxa"/>
            <w:shd w:val="clear" w:color="auto" w:fill="auto"/>
            <w:tcMar>
              <w:top w:w="0" w:type="dxa"/>
              <w:left w:w="108" w:type="dxa"/>
              <w:bottom w:w="0" w:type="dxa"/>
              <w:right w:w="108" w:type="dxa"/>
            </w:tcMar>
          </w:tcPr>
          <w:p w14:paraId="7833E473"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Government Legal Department</w:t>
            </w:r>
          </w:p>
        </w:tc>
        <w:tc>
          <w:tcPr>
            <w:tcW w:w="6237" w:type="dxa"/>
            <w:shd w:val="clear" w:color="auto" w:fill="auto"/>
            <w:tcMar>
              <w:top w:w="0" w:type="dxa"/>
              <w:left w:w="108" w:type="dxa"/>
              <w:bottom w:w="0" w:type="dxa"/>
              <w:right w:w="108" w:type="dxa"/>
            </w:tcMar>
          </w:tcPr>
          <w:p w14:paraId="79D007F6"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Medical Services Team                  </w:t>
            </w:r>
          </w:p>
        </w:tc>
      </w:tr>
      <w:tr w:rsidR="00280512" w:rsidRPr="00CC6614" w14:paraId="778BBD05" w14:textId="77777777" w:rsidTr="00235841">
        <w:tc>
          <w:tcPr>
            <w:tcW w:w="5103" w:type="dxa"/>
            <w:shd w:val="clear" w:color="auto" w:fill="auto"/>
            <w:tcMar>
              <w:top w:w="0" w:type="dxa"/>
              <w:left w:w="108" w:type="dxa"/>
              <w:bottom w:w="0" w:type="dxa"/>
              <w:right w:w="108" w:type="dxa"/>
            </w:tcMar>
          </w:tcPr>
          <w:p w14:paraId="51D425B9"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1 Kemble Street</w:t>
            </w:r>
          </w:p>
        </w:tc>
        <w:tc>
          <w:tcPr>
            <w:tcW w:w="6237" w:type="dxa"/>
            <w:shd w:val="clear" w:color="auto" w:fill="auto"/>
            <w:tcMar>
              <w:top w:w="0" w:type="dxa"/>
              <w:left w:w="108" w:type="dxa"/>
              <w:bottom w:w="0" w:type="dxa"/>
              <w:right w:w="108" w:type="dxa"/>
            </w:tcMar>
          </w:tcPr>
          <w:p w14:paraId="52B7FDAD"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Defence Business Services                                     </w:t>
            </w:r>
          </w:p>
        </w:tc>
      </w:tr>
      <w:tr w:rsidR="00280512" w:rsidRPr="00CC6614" w14:paraId="2648EE22" w14:textId="77777777" w:rsidTr="00235841">
        <w:tc>
          <w:tcPr>
            <w:tcW w:w="5103" w:type="dxa"/>
            <w:shd w:val="clear" w:color="auto" w:fill="auto"/>
            <w:tcMar>
              <w:top w:w="0" w:type="dxa"/>
              <w:left w:w="108" w:type="dxa"/>
              <w:bottom w:w="0" w:type="dxa"/>
              <w:right w:w="108" w:type="dxa"/>
            </w:tcMar>
          </w:tcPr>
          <w:p w14:paraId="46DF6D97"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London</w:t>
            </w:r>
          </w:p>
        </w:tc>
        <w:tc>
          <w:tcPr>
            <w:tcW w:w="6237" w:type="dxa"/>
            <w:shd w:val="clear" w:color="auto" w:fill="auto"/>
            <w:tcMar>
              <w:top w:w="0" w:type="dxa"/>
              <w:left w:w="108" w:type="dxa"/>
              <w:bottom w:w="0" w:type="dxa"/>
              <w:right w:w="108" w:type="dxa"/>
            </w:tcMar>
          </w:tcPr>
          <w:p w14:paraId="047C0E9A"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Tomlinson House, Norcross</w:t>
            </w:r>
          </w:p>
        </w:tc>
      </w:tr>
      <w:tr w:rsidR="00280512" w:rsidRPr="00CC6614" w14:paraId="4DE88A46" w14:textId="77777777" w:rsidTr="00235841">
        <w:tc>
          <w:tcPr>
            <w:tcW w:w="5103" w:type="dxa"/>
            <w:shd w:val="clear" w:color="auto" w:fill="auto"/>
            <w:tcMar>
              <w:top w:w="0" w:type="dxa"/>
              <w:left w:w="108" w:type="dxa"/>
              <w:bottom w:w="0" w:type="dxa"/>
              <w:right w:w="108" w:type="dxa"/>
            </w:tcMar>
          </w:tcPr>
          <w:p w14:paraId="56E44D11"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WC2B 4TS</w:t>
            </w:r>
          </w:p>
          <w:p w14:paraId="0F6D604B" w14:textId="77777777" w:rsidR="00280512" w:rsidRPr="00655EDB" w:rsidRDefault="00280512" w:rsidP="00235841">
            <w:pPr>
              <w:tabs>
                <w:tab w:val="left" w:pos="284"/>
                <w:tab w:val="left" w:pos="709"/>
              </w:tabs>
              <w:suppressAutoHyphens/>
              <w:autoSpaceDN w:val="0"/>
              <w:ind w:right="-675"/>
              <w:jc w:val="both"/>
              <w:textAlignment w:val="baseline"/>
              <w:rPr>
                <w:bCs/>
                <w:szCs w:val="24"/>
              </w:rPr>
            </w:pPr>
          </w:p>
        </w:tc>
        <w:tc>
          <w:tcPr>
            <w:tcW w:w="6237" w:type="dxa"/>
            <w:shd w:val="clear" w:color="auto" w:fill="auto"/>
            <w:tcMar>
              <w:top w:w="0" w:type="dxa"/>
              <w:left w:w="108" w:type="dxa"/>
              <w:bottom w:w="0" w:type="dxa"/>
              <w:right w:w="108" w:type="dxa"/>
            </w:tcMar>
          </w:tcPr>
          <w:p w14:paraId="7213CBEC" w14:textId="77777777" w:rsidR="00280512" w:rsidRPr="00655EDB" w:rsidRDefault="00280512" w:rsidP="00235841">
            <w:pPr>
              <w:tabs>
                <w:tab w:val="left" w:pos="284"/>
                <w:tab w:val="left" w:pos="709"/>
              </w:tabs>
              <w:suppressAutoHyphens/>
              <w:autoSpaceDN w:val="0"/>
              <w:jc w:val="both"/>
              <w:textAlignment w:val="baseline"/>
              <w:rPr>
                <w:rFonts w:cs="Arial"/>
                <w:bCs/>
                <w:sz w:val="22"/>
                <w:szCs w:val="22"/>
              </w:rPr>
            </w:pPr>
            <w:r w:rsidRPr="00655EDB">
              <w:rPr>
                <w:rFonts w:cs="Arial"/>
                <w:bCs/>
                <w:sz w:val="22"/>
                <w:szCs w:val="22"/>
              </w:rPr>
              <w:t xml:space="preserve"> Thornton-</w:t>
            </w:r>
            <w:proofErr w:type="gramStart"/>
            <w:r w:rsidRPr="00655EDB">
              <w:rPr>
                <w:rFonts w:cs="Arial"/>
                <w:bCs/>
                <w:sz w:val="22"/>
                <w:szCs w:val="22"/>
              </w:rPr>
              <w:t>Cleveleys  FY</w:t>
            </w:r>
            <w:proofErr w:type="gramEnd"/>
            <w:r w:rsidRPr="00655EDB">
              <w:rPr>
                <w:rFonts w:cs="Arial"/>
                <w:bCs/>
                <w:sz w:val="22"/>
                <w:szCs w:val="22"/>
              </w:rPr>
              <w:t xml:space="preserve">5 3WP                                     </w:t>
            </w:r>
          </w:p>
          <w:p w14:paraId="7C832327" w14:textId="77777777" w:rsidR="00280512" w:rsidRPr="00655EDB" w:rsidRDefault="00280512" w:rsidP="00235841">
            <w:pPr>
              <w:tabs>
                <w:tab w:val="left" w:pos="284"/>
                <w:tab w:val="left" w:pos="709"/>
              </w:tabs>
              <w:suppressAutoHyphens/>
              <w:autoSpaceDN w:val="0"/>
              <w:jc w:val="both"/>
              <w:textAlignment w:val="baseline"/>
              <w:rPr>
                <w:bCs/>
                <w:sz w:val="22"/>
                <w:szCs w:val="22"/>
              </w:rPr>
            </w:pPr>
          </w:p>
        </w:tc>
      </w:tr>
      <w:tr w:rsidR="00280512" w:rsidRPr="00C63FBF" w14:paraId="39085CB5" w14:textId="77777777" w:rsidTr="00235841">
        <w:tc>
          <w:tcPr>
            <w:tcW w:w="5103" w:type="dxa"/>
            <w:shd w:val="clear" w:color="auto" w:fill="auto"/>
            <w:tcMar>
              <w:top w:w="0" w:type="dxa"/>
              <w:left w:w="108" w:type="dxa"/>
              <w:bottom w:w="0" w:type="dxa"/>
              <w:right w:w="108" w:type="dxa"/>
            </w:tcMar>
          </w:tcPr>
          <w:p w14:paraId="6D0D8A0D"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Auditor:</w:t>
            </w:r>
          </w:p>
        </w:tc>
        <w:tc>
          <w:tcPr>
            <w:tcW w:w="6237" w:type="dxa"/>
            <w:shd w:val="clear" w:color="auto" w:fill="auto"/>
            <w:tcMar>
              <w:top w:w="0" w:type="dxa"/>
              <w:left w:w="108" w:type="dxa"/>
              <w:bottom w:w="0" w:type="dxa"/>
              <w:right w:w="108" w:type="dxa"/>
            </w:tcMar>
          </w:tcPr>
          <w:p w14:paraId="3B7600C5"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 xml:space="preserve"> AFPS Pensions Board Chair:</w:t>
            </w:r>
          </w:p>
        </w:tc>
      </w:tr>
      <w:tr w:rsidR="00280512" w:rsidRPr="00752FA3" w14:paraId="09DD1156" w14:textId="77777777" w:rsidTr="00235841">
        <w:tc>
          <w:tcPr>
            <w:tcW w:w="5103" w:type="dxa"/>
            <w:shd w:val="clear" w:color="auto" w:fill="auto"/>
            <w:tcMar>
              <w:top w:w="0" w:type="dxa"/>
              <w:left w:w="108" w:type="dxa"/>
              <w:bottom w:w="0" w:type="dxa"/>
              <w:right w:w="108" w:type="dxa"/>
            </w:tcMar>
          </w:tcPr>
          <w:p w14:paraId="10D96F1D"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Comptroller and Auditor General</w:t>
            </w:r>
          </w:p>
        </w:tc>
        <w:tc>
          <w:tcPr>
            <w:tcW w:w="6237" w:type="dxa"/>
            <w:shd w:val="clear" w:color="auto" w:fill="auto"/>
            <w:tcMar>
              <w:top w:w="0" w:type="dxa"/>
              <w:left w:w="108" w:type="dxa"/>
              <w:bottom w:w="0" w:type="dxa"/>
              <w:right w:w="108" w:type="dxa"/>
            </w:tcMar>
          </w:tcPr>
          <w:p w14:paraId="00885978" w14:textId="3E06E772"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 </w:t>
            </w:r>
            <w:r w:rsidR="00F736AA">
              <w:rPr>
                <w:rFonts w:cs="Arial"/>
                <w:bCs/>
                <w:sz w:val="22"/>
                <w:szCs w:val="22"/>
              </w:rPr>
              <w:t>Lisa McCrory</w:t>
            </w:r>
          </w:p>
        </w:tc>
      </w:tr>
      <w:tr w:rsidR="00280512" w:rsidRPr="00752FA3" w14:paraId="2EFF0FFE" w14:textId="77777777" w:rsidTr="00235841">
        <w:tc>
          <w:tcPr>
            <w:tcW w:w="5103" w:type="dxa"/>
            <w:shd w:val="clear" w:color="auto" w:fill="auto"/>
            <w:tcMar>
              <w:top w:w="0" w:type="dxa"/>
              <w:left w:w="108" w:type="dxa"/>
              <w:bottom w:w="0" w:type="dxa"/>
              <w:right w:w="108" w:type="dxa"/>
            </w:tcMar>
          </w:tcPr>
          <w:p w14:paraId="00EEC153"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National Audit Office </w:t>
            </w:r>
          </w:p>
        </w:tc>
        <w:tc>
          <w:tcPr>
            <w:tcW w:w="6237" w:type="dxa"/>
            <w:shd w:val="clear" w:color="auto" w:fill="auto"/>
            <w:tcMar>
              <w:top w:w="0" w:type="dxa"/>
              <w:left w:w="108" w:type="dxa"/>
              <w:bottom w:w="0" w:type="dxa"/>
              <w:right w:w="108" w:type="dxa"/>
            </w:tcMar>
          </w:tcPr>
          <w:p w14:paraId="627B4B27"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 Ministry of Defence</w:t>
            </w:r>
          </w:p>
        </w:tc>
      </w:tr>
      <w:tr w:rsidR="00280512" w:rsidRPr="00752FA3" w14:paraId="5D138AB3" w14:textId="77777777" w:rsidTr="00235841">
        <w:tc>
          <w:tcPr>
            <w:tcW w:w="5103" w:type="dxa"/>
            <w:shd w:val="clear" w:color="auto" w:fill="auto"/>
            <w:tcMar>
              <w:top w:w="0" w:type="dxa"/>
              <w:left w:w="108" w:type="dxa"/>
              <w:bottom w:w="0" w:type="dxa"/>
              <w:right w:w="108" w:type="dxa"/>
            </w:tcMar>
          </w:tcPr>
          <w:p w14:paraId="0A15516D"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157 - 197 Buckingham Palace Road</w:t>
            </w:r>
          </w:p>
        </w:tc>
        <w:tc>
          <w:tcPr>
            <w:tcW w:w="6237" w:type="dxa"/>
            <w:shd w:val="clear" w:color="auto" w:fill="auto"/>
            <w:tcMar>
              <w:top w:w="0" w:type="dxa"/>
              <w:left w:w="108" w:type="dxa"/>
              <w:bottom w:w="0" w:type="dxa"/>
              <w:right w:w="108" w:type="dxa"/>
            </w:tcMar>
          </w:tcPr>
          <w:p w14:paraId="6EE18761"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 Whitehall</w:t>
            </w:r>
          </w:p>
        </w:tc>
      </w:tr>
      <w:tr w:rsidR="00280512" w:rsidRPr="00752FA3" w14:paraId="39F7381C" w14:textId="77777777" w:rsidTr="00235841">
        <w:tc>
          <w:tcPr>
            <w:tcW w:w="5103" w:type="dxa"/>
            <w:shd w:val="clear" w:color="auto" w:fill="auto"/>
            <w:tcMar>
              <w:top w:w="0" w:type="dxa"/>
              <w:left w:w="108" w:type="dxa"/>
              <w:bottom w:w="0" w:type="dxa"/>
              <w:right w:w="108" w:type="dxa"/>
            </w:tcMar>
          </w:tcPr>
          <w:p w14:paraId="51BCD59C"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proofErr w:type="gramStart"/>
            <w:r w:rsidRPr="009F325B">
              <w:rPr>
                <w:rFonts w:cs="Arial"/>
                <w:bCs/>
                <w:sz w:val="22"/>
                <w:szCs w:val="22"/>
              </w:rPr>
              <w:t>London  SW</w:t>
            </w:r>
            <w:proofErr w:type="gramEnd"/>
            <w:r w:rsidRPr="009F325B">
              <w:rPr>
                <w:rFonts w:cs="Arial"/>
                <w:bCs/>
                <w:sz w:val="22"/>
                <w:szCs w:val="22"/>
              </w:rPr>
              <w:t>1W 9SP</w:t>
            </w:r>
          </w:p>
          <w:p w14:paraId="545BA0AE"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p>
          <w:p w14:paraId="5A301956" w14:textId="77777777" w:rsidR="00280512" w:rsidRPr="009F325B" w:rsidRDefault="00280512" w:rsidP="00235841">
            <w:pPr>
              <w:tabs>
                <w:tab w:val="left" w:pos="284"/>
                <w:tab w:val="left" w:pos="709"/>
              </w:tabs>
              <w:suppressAutoHyphens/>
              <w:autoSpaceDN w:val="0"/>
              <w:jc w:val="both"/>
              <w:textAlignment w:val="baseline"/>
              <w:rPr>
                <w:rFonts w:cs="Arial"/>
                <w:bCs/>
                <w:color w:val="00945F"/>
                <w:sz w:val="22"/>
                <w:szCs w:val="22"/>
              </w:rPr>
            </w:pPr>
            <w:r w:rsidRPr="009F325B">
              <w:rPr>
                <w:rFonts w:cs="Arial"/>
                <w:bCs/>
                <w:color w:val="00945F"/>
                <w:sz w:val="22"/>
                <w:szCs w:val="22"/>
              </w:rPr>
              <w:t xml:space="preserve">Minister: </w:t>
            </w:r>
          </w:p>
          <w:p w14:paraId="0248E830" w14:textId="77777777" w:rsidR="00280512" w:rsidRPr="009F325B" w:rsidRDefault="00280512" w:rsidP="00235841">
            <w:pPr>
              <w:tabs>
                <w:tab w:val="left" w:pos="284"/>
                <w:tab w:val="left" w:pos="709"/>
              </w:tabs>
              <w:suppressAutoHyphens/>
              <w:autoSpaceDN w:val="0"/>
              <w:ind w:right="-675"/>
              <w:jc w:val="both"/>
              <w:textAlignment w:val="baseline"/>
              <w:rPr>
                <w:rFonts w:cs="Arial"/>
                <w:bCs/>
                <w:sz w:val="22"/>
                <w:szCs w:val="22"/>
              </w:rPr>
            </w:pPr>
            <w:r w:rsidRPr="009F325B">
              <w:rPr>
                <w:rFonts w:cs="Arial"/>
                <w:bCs/>
                <w:sz w:val="22"/>
                <w:szCs w:val="22"/>
              </w:rPr>
              <w:t>Minister for Defence People and Veterans</w:t>
            </w:r>
          </w:p>
        </w:tc>
        <w:tc>
          <w:tcPr>
            <w:tcW w:w="6237" w:type="dxa"/>
            <w:shd w:val="clear" w:color="auto" w:fill="auto"/>
            <w:tcMar>
              <w:top w:w="0" w:type="dxa"/>
              <w:left w:w="108" w:type="dxa"/>
              <w:bottom w:w="0" w:type="dxa"/>
              <w:right w:w="108" w:type="dxa"/>
            </w:tcMar>
          </w:tcPr>
          <w:p w14:paraId="42003B26"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 </w:t>
            </w:r>
            <w:proofErr w:type="gramStart"/>
            <w:r w:rsidRPr="009F325B">
              <w:rPr>
                <w:rFonts w:cs="Arial"/>
                <w:bCs/>
                <w:sz w:val="22"/>
                <w:szCs w:val="22"/>
              </w:rPr>
              <w:t>London  SW</w:t>
            </w:r>
            <w:proofErr w:type="gramEnd"/>
            <w:r w:rsidRPr="009F325B">
              <w:rPr>
                <w:rFonts w:cs="Arial"/>
                <w:bCs/>
                <w:sz w:val="22"/>
                <w:szCs w:val="22"/>
              </w:rPr>
              <w:t>1A 2HB</w:t>
            </w:r>
          </w:p>
          <w:p w14:paraId="1DEA061D"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p>
          <w:p w14:paraId="35F940D5"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 </w:t>
            </w:r>
            <w:r w:rsidRPr="009F325B">
              <w:rPr>
                <w:rFonts w:cs="Arial"/>
                <w:bCs/>
                <w:color w:val="00945F"/>
                <w:sz w:val="22"/>
                <w:szCs w:val="22"/>
              </w:rPr>
              <w:t>Employer:</w:t>
            </w:r>
            <w:r w:rsidRPr="009F325B">
              <w:rPr>
                <w:rFonts w:cs="Arial"/>
                <w:bCs/>
                <w:sz w:val="22"/>
                <w:szCs w:val="22"/>
              </w:rPr>
              <w:t xml:space="preserve"> </w:t>
            </w:r>
          </w:p>
          <w:p w14:paraId="3638EAFE"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r w:rsidRPr="009F325B">
              <w:rPr>
                <w:rFonts w:cs="Arial"/>
                <w:bCs/>
                <w:sz w:val="22"/>
                <w:szCs w:val="22"/>
              </w:rPr>
              <w:t xml:space="preserve"> Ministry of Defence</w:t>
            </w:r>
          </w:p>
          <w:p w14:paraId="409BF448" w14:textId="77777777" w:rsidR="00280512" w:rsidRPr="009F325B" w:rsidRDefault="00280512" w:rsidP="00235841">
            <w:pPr>
              <w:tabs>
                <w:tab w:val="left" w:pos="284"/>
                <w:tab w:val="left" w:pos="709"/>
              </w:tabs>
              <w:suppressAutoHyphens/>
              <w:autoSpaceDN w:val="0"/>
              <w:jc w:val="both"/>
              <w:textAlignment w:val="baseline"/>
              <w:rPr>
                <w:rFonts w:cs="Arial"/>
                <w:bCs/>
                <w:sz w:val="22"/>
                <w:szCs w:val="22"/>
              </w:rPr>
            </w:pPr>
          </w:p>
        </w:tc>
      </w:tr>
    </w:tbl>
    <w:p w14:paraId="5C306EB9" w14:textId="77777777" w:rsidR="00280512" w:rsidRPr="00F83F7F" w:rsidRDefault="00280512" w:rsidP="00280512">
      <w:pPr>
        <w:suppressAutoHyphens/>
        <w:autoSpaceDN w:val="0"/>
        <w:spacing w:line="360" w:lineRule="auto"/>
        <w:jc w:val="both"/>
        <w:textAlignment w:val="baseline"/>
        <w:rPr>
          <w:rFonts w:cs="Arial"/>
          <w:bCs/>
          <w:color w:val="00945F"/>
          <w:szCs w:val="24"/>
        </w:rPr>
      </w:pPr>
      <w:r w:rsidRPr="00F83F7F">
        <w:rPr>
          <w:rFonts w:cs="Arial"/>
          <w:bCs/>
          <w:color w:val="00945F"/>
          <w:szCs w:val="24"/>
        </w:rPr>
        <w:t>Further information</w:t>
      </w:r>
    </w:p>
    <w:tbl>
      <w:tblPr>
        <w:tblW w:w="9604" w:type="dxa"/>
        <w:tblLayout w:type="fixed"/>
        <w:tblCellMar>
          <w:left w:w="10" w:type="dxa"/>
          <w:right w:w="10" w:type="dxa"/>
        </w:tblCellMar>
        <w:tblLook w:val="04A0" w:firstRow="1" w:lastRow="0" w:firstColumn="1" w:lastColumn="0" w:noHBand="0" w:noVBand="1"/>
      </w:tblPr>
      <w:tblGrid>
        <w:gridCol w:w="959"/>
        <w:gridCol w:w="3685"/>
        <w:gridCol w:w="318"/>
        <w:gridCol w:w="1100"/>
        <w:gridCol w:w="34"/>
        <w:gridCol w:w="3195"/>
        <w:gridCol w:w="313"/>
      </w:tblGrid>
      <w:tr w:rsidR="00280512" w:rsidRPr="001A4925" w14:paraId="5B5B54A7" w14:textId="77777777" w:rsidTr="00235841">
        <w:trPr>
          <w:gridAfter w:val="1"/>
          <w:wAfter w:w="313" w:type="dxa"/>
        </w:trPr>
        <w:tc>
          <w:tcPr>
            <w:tcW w:w="9291" w:type="dxa"/>
            <w:gridSpan w:val="6"/>
            <w:shd w:val="clear" w:color="auto" w:fill="auto"/>
            <w:tcMar>
              <w:top w:w="0" w:type="dxa"/>
              <w:left w:w="108" w:type="dxa"/>
              <w:bottom w:w="0" w:type="dxa"/>
              <w:right w:w="108" w:type="dxa"/>
            </w:tcMar>
          </w:tcPr>
          <w:p w14:paraId="4914A645" w14:textId="77777777" w:rsidR="00280512" w:rsidRPr="00A76281" w:rsidRDefault="00280512" w:rsidP="00235841">
            <w:pPr>
              <w:suppressAutoHyphens/>
              <w:autoSpaceDN w:val="0"/>
              <w:ind w:hanging="108"/>
              <w:jc w:val="both"/>
              <w:textAlignment w:val="baseline"/>
              <w:rPr>
                <w:rFonts w:cs="Arial"/>
                <w:szCs w:val="24"/>
              </w:rPr>
            </w:pPr>
            <w:r w:rsidRPr="00A76281">
              <w:rPr>
                <w:rFonts w:cs="Arial"/>
                <w:szCs w:val="24"/>
              </w:rPr>
              <w:t>Any enquiries should be addressed to:</w:t>
            </w:r>
          </w:p>
          <w:p w14:paraId="383B7098" w14:textId="77777777" w:rsidR="00280512" w:rsidRPr="001A4925" w:rsidRDefault="00280512" w:rsidP="00235841">
            <w:pPr>
              <w:suppressAutoHyphens/>
              <w:autoSpaceDN w:val="0"/>
              <w:jc w:val="both"/>
              <w:textAlignment w:val="baseline"/>
              <w:rPr>
                <w:rFonts w:cs="Arial"/>
                <w:szCs w:val="24"/>
              </w:rPr>
            </w:pPr>
          </w:p>
        </w:tc>
      </w:tr>
      <w:tr w:rsidR="00280512" w:rsidRPr="00BF4C3A" w14:paraId="7ACB8F66" w14:textId="77777777" w:rsidTr="00235841">
        <w:trPr>
          <w:gridAfter w:val="1"/>
          <w:wAfter w:w="313" w:type="dxa"/>
        </w:trPr>
        <w:tc>
          <w:tcPr>
            <w:tcW w:w="959" w:type="dxa"/>
            <w:shd w:val="clear" w:color="auto" w:fill="auto"/>
            <w:tcMar>
              <w:top w:w="0" w:type="dxa"/>
              <w:left w:w="108" w:type="dxa"/>
              <w:bottom w:w="0" w:type="dxa"/>
              <w:right w:w="108" w:type="dxa"/>
            </w:tcMar>
          </w:tcPr>
          <w:p w14:paraId="59CB77EA" w14:textId="77777777" w:rsidR="00280512" w:rsidRPr="00BF4C3A"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Post:</w:t>
            </w:r>
          </w:p>
        </w:tc>
        <w:tc>
          <w:tcPr>
            <w:tcW w:w="3685" w:type="dxa"/>
            <w:shd w:val="clear" w:color="auto" w:fill="auto"/>
            <w:tcMar>
              <w:top w:w="0" w:type="dxa"/>
              <w:left w:w="108" w:type="dxa"/>
              <w:bottom w:w="0" w:type="dxa"/>
              <w:right w:w="108" w:type="dxa"/>
            </w:tcMar>
          </w:tcPr>
          <w:p w14:paraId="6DC41F67" w14:textId="77777777" w:rsidR="00280512" w:rsidRPr="000A6ECE" w:rsidRDefault="00280512" w:rsidP="00235841">
            <w:pPr>
              <w:tabs>
                <w:tab w:val="left" w:pos="284"/>
                <w:tab w:val="left" w:pos="709"/>
              </w:tabs>
              <w:suppressAutoHyphens/>
              <w:autoSpaceDN w:val="0"/>
              <w:jc w:val="both"/>
              <w:textAlignment w:val="baseline"/>
              <w:rPr>
                <w:rFonts w:cs="Arial"/>
                <w:b/>
                <w:sz w:val="22"/>
                <w:szCs w:val="22"/>
              </w:rPr>
            </w:pPr>
            <w:r w:rsidRPr="000A6ECE">
              <w:rPr>
                <w:rFonts w:cs="Arial"/>
                <w:bCs/>
                <w:color w:val="00945F"/>
                <w:sz w:val="22"/>
                <w:szCs w:val="22"/>
              </w:rPr>
              <w:t>AFPS</w:t>
            </w:r>
          </w:p>
        </w:tc>
        <w:tc>
          <w:tcPr>
            <w:tcW w:w="1418" w:type="dxa"/>
            <w:gridSpan w:val="2"/>
            <w:shd w:val="clear" w:color="auto" w:fill="auto"/>
            <w:tcMar>
              <w:top w:w="0" w:type="dxa"/>
              <w:left w:w="108" w:type="dxa"/>
              <w:bottom w:w="0" w:type="dxa"/>
              <w:right w:w="108" w:type="dxa"/>
            </w:tcMar>
          </w:tcPr>
          <w:p w14:paraId="17F592A1"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4306E6A8" w14:textId="77777777" w:rsidR="00280512" w:rsidRPr="000A6ECE" w:rsidRDefault="00280512" w:rsidP="00235841">
            <w:pPr>
              <w:tabs>
                <w:tab w:val="left" w:pos="284"/>
                <w:tab w:val="left" w:pos="709"/>
              </w:tabs>
              <w:suppressAutoHyphens/>
              <w:autoSpaceDN w:val="0"/>
              <w:jc w:val="both"/>
              <w:textAlignment w:val="baseline"/>
              <w:rPr>
                <w:rFonts w:cs="Arial"/>
                <w:b/>
                <w:sz w:val="22"/>
                <w:szCs w:val="22"/>
              </w:rPr>
            </w:pPr>
            <w:r w:rsidRPr="000A6ECE">
              <w:rPr>
                <w:rFonts w:cs="Arial"/>
                <w:bCs/>
                <w:color w:val="00945F"/>
                <w:sz w:val="22"/>
                <w:szCs w:val="22"/>
              </w:rPr>
              <w:t>AFCS</w:t>
            </w:r>
          </w:p>
        </w:tc>
      </w:tr>
      <w:tr w:rsidR="00280512" w:rsidRPr="00BF4C3A" w14:paraId="28243161" w14:textId="77777777" w:rsidTr="00235841">
        <w:trPr>
          <w:gridAfter w:val="1"/>
          <w:wAfter w:w="313" w:type="dxa"/>
        </w:trPr>
        <w:tc>
          <w:tcPr>
            <w:tcW w:w="959" w:type="dxa"/>
            <w:shd w:val="clear" w:color="auto" w:fill="auto"/>
            <w:tcMar>
              <w:top w:w="0" w:type="dxa"/>
              <w:left w:w="108" w:type="dxa"/>
              <w:bottom w:w="0" w:type="dxa"/>
              <w:right w:w="108" w:type="dxa"/>
            </w:tcMar>
          </w:tcPr>
          <w:p w14:paraId="6E492A1F"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07E1E106"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Veterans UK</w:t>
            </w:r>
          </w:p>
        </w:tc>
        <w:tc>
          <w:tcPr>
            <w:tcW w:w="1418" w:type="dxa"/>
            <w:gridSpan w:val="2"/>
            <w:shd w:val="clear" w:color="auto" w:fill="auto"/>
            <w:tcMar>
              <w:top w:w="0" w:type="dxa"/>
              <w:left w:w="108" w:type="dxa"/>
              <w:bottom w:w="0" w:type="dxa"/>
              <w:right w:w="108" w:type="dxa"/>
            </w:tcMar>
          </w:tcPr>
          <w:p w14:paraId="7F825D19"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473A7195"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Veterans UK</w:t>
            </w:r>
          </w:p>
        </w:tc>
      </w:tr>
      <w:tr w:rsidR="00280512" w:rsidRPr="00BF4C3A" w14:paraId="7BA33892" w14:textId="77777777" w:rsidTr="00235841">
        <w:trPr>
          <w:gridAfter w:val="1"/>
          <w:wAfter w:w="313" w:type="dxa"/>
        </w:trPr>
        <w:tc>
          <w:tcPr>
            <w:tcW w:w="959" w:type="dxa"/>
            <w:shd w:val="clear" w:color="auto" w:fill="auto"/>
            <w:tcMar>
              <w:top w:w="0" w:type="dxa"/>
              <w:left w:w="108" w:type="dxa"/>
              <w:bottom w:w="0" w:type="dxa"/>
              <w:right w:w="108" w:type="dxa"/>
            </w:tcMar>
          </w:tcPr>
          <w:p w14:paraId="0F871E53"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4DA2FF96"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Mail Point 480, Kentigern House</w:t>
            </w:r>
          </w:p>
        </w:tc>
        <w:tc>
          <w:tcPr>
            <w:tcW w:w="1418" w:type="dxa"/>
            <w:gridSpan w:val="2"/>
            <w:shd w:val="clear" w:color="auto" w:fill="auto"/>
            <w:tcMar>
              <w:top w:w="0" w:type="dxa"/>
              <w:left w:w="108" w:type="dxa"/>
              <w:bottom w:w="0" w:type="dxa"/>
              <w:right w:w="108" w:type="dxa"/>
            </w:tcMar>
          </w:tcPr>
          <w:p w14:paraId="0134087E"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44368BEF"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Tomlinson House, Norcross</w:t>
            </w:r>
          </w:p>
        </w:tc>
      </w:tr>
      <w:tr w:rsidR="00280512" w:rsidRPr="00BF4C3A" w14:paraId="65C5C521" w14:textId="77777777" w:rsidTr="00235841">
        <w:trPr>
          <w:gridAfter w:val="1"/>
          <w:wAfter w:w="313" w:type="dxa"/>
        </w:trPr>
        <w:tc>
          <w:tcPr>
            <w:tcW w:w="959" w:type="dxa"/>
            <w:shd w:val="clear" w:color="auto" w:fill="auto"/>
            <w:tcMar>
              <w:top w:w="0" w:type="dxa"/>
              <w:left w:w="108" w:type="dxa"/>
              <w:bottom w:w="0" w:type="dxa"/>
              <w:right w:w="108" w:type="dxa"/>
            </w:tcMar>
          </w:tcPr>
          <w:p w14:paraId="3FBE4228"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00FCE1F6"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65 Brown Street</w:t>
            </w:r>
          </w:p>
        </w:tc>
        <w:tc>
          <w:tcPr>
            <w:tcW w:w="1418" w:type="dxa"/>
            <w:gridSpan w:val="2"/>
            <w:shd w:val="clear" w:color="auto" w:fill="auto"/>
            <w:tcMar>
              <w:top w:w="0" w:type="dxa"/>
              <w:left w:w="108" w:type="dxa"/>
              <w:bottom w:w="0" w:type="dxa"/>
              <w:right w:w="108" w:type="dxa"/>
            </w:tcMar>
          </w:tcPr>
          <w:p w14:paraId="00753D4A"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2CBCE5B9"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Thornton-Cleveleys</w:t>
            </w:r>
          </w:p>
        </w:tc>
      </w:tr>
      <w:tr w:rsidR="00280512" w:rsidRPr="00BF4C3A" w14:paraId="02D87FC0" w14:textId="77777777" w:rsidTr="00235841">
        <w:trPr>
          <w:gridAfter w:val="1"/>
          <w:wAfter w:w="313" w:type="dxa"/>
        </w:trPr>
        <w:tc>
          <w:tcPr>
            <w:tcW w:w="959" w:type="dxa"/>
            <w:shd w:val="clear" w:color="auto" w:fill="auto"/>
            <w:tcMar>
              <w:top w:w="0" w:type="dxa"/>
              <w:left w:w="108" w:type="dxa"/>
              <w:bottom w:w="0" w:type="dxa"/>
              <w:right w:w="108" w:type="dxa"/>
            </w:tcMar>
          </w:tcPr>
          <w:p w14:paraId="6F286927"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7C56DD5F"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Glasgow, G2 8EX</w:t>
            </w:r>
          </w:p>
        </w:tc>
        <w:tc>
          <w:tcPr>
            <w:tcW w:w="1418" w:type="dxa"/>
            <w:gridSpan w:val="2"/>
            <w:shd w:val="clear" w:color="auto" w:fill="auto"/>
            <w:tcMar>
              <w:top w:w="0" w:type="dxa"/>
              <w:left w:w="108" w:type="dxa"/>
              <w:bottom w:w="0" w:type="dxa"/>
              <w:right w:w="108" w:type="dxa"/>
            </w:tcMar>
          </w:tcPr>
          <w:p w14:paraId="2B778E68"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249F003A" w14:textId="77777777" w:rsidR="00280512" w:rsidRPr="00A76281" w:rsidRDefault="00280512" w:rsidP="00235841">
            <w:pPr>
              <w:tabs>
                <w:tab w:val="left" w:pos="284"/>
                <w:tab w:val="left" w:pos="709"/>
              </w:tabs>
              <w:suppressAutoHyphens/>
              <w:autoSpaceDN w:val="0"/>
              <w:jc w:val="both"/>
              <w:textAlignment w:val="baseline"/>
              <w:rPr>
                <w:rFonts w:cs="Arial"/>
                <w:sz w:val="21"/>
              </w:rPr>
            </w:pPr>
            <w:r w:rsidRPr="00A76281">
              <w:rPr>
                <w:rFonts w:cs="Arial"/>
                <w:sz w:val="21"/>
              </w:rPr>
              <w:t>FY5 3WP</w:t>
            </w:r>
          </w:p>
        </w:tc>
      </w:tr>
      <w:tr w:rsidR="00280512" w:rsidRPr="00BF4C3A" w14:paraId="77D872EA" w14:textId="77777777" w:rsidTr="00235841">
        <w:tc>
          <w:tcPr>
            <w:tcW w:w="959" w:type="dxa"/>
            <w:shd w:val="clear" w:color="auto" w:fill="auto"/>
            <w:tcMar>
              <w:top w:w="0" w:type="dxa"/>
              <w:left w:w="108" w:type="dxa"/>
              <w:bottom w:w="0" w:type="dxa"/>
              <w:right w:w="108" w:type="dxa"/>
            </w:tcMar>
          </w:tcPr>
          <w:p w14:paraId="46A99196" w14:textId="77777777" w:rsidR="00280512" w:rsidRDefault="00280512" w:rsidP="00235841">
            <w:pPr>
              <w:widowControl w:val="0"/>
              <w:tabs>
                <w:tab w:val="left" w:pos="284"/>
                <w:tab w:val="left" w:pos="709"/>
              </w:tabs>
              <w:suppressAutoHyphens/>
              <w:autoSpaceDN w:val="0"/>
              <w:jc w:val="both"/>
              <w:textAlignment w:val="baseline"/>
              <w:rPr>
                <w:rFonts w:cs="Arial"/>
                <w:sz w:val="21"/>
              </w:rPr>
            </w:pPr>
            <w:r w:rsidRPr="00A76281">
              <w:rPr>
                <w:rFonts w:cs="Arial"/>
                <w:sz w:val="21"/>
              </w:rPr>
              <w:t>Email:</w:t>
            </w:r>
          </w:p>
          <w:p w14:paraId="7243011B" w14:textId="77777777" w:rsidR="00280512" w:rsidRPr="00A76281" w:rsidRDefault="00280512" w:rsidP="00235841">
            <w:pPr>
              <w:widowControl w:val="0"/>
              <w:tabs>
                <w:tab w:val="left" w:pos="284"/>
                <w:tab w:val="left" w:pos="709"/>
              </w:tabs>
              <w:suppressAutoHyphens/>
              <w:autoSpaceDN w:val="0"/>
              <w:jc w:val="both"/>
              <w:textAlignment w:val="baseline"/>
              <w:rPr>
                <w:rFonts w:cs="Arial"/>
                <w:sz w:val="21"/>
              </w:rPr>
            </w:pPr>
            <w:r>
              <w:rPr>
                <w:rFonts w:cs="Arial"/>
                <w:sz w:val="21"/>
              </w:rPr>
              <w:t>Phone:</w:t>
            </w:r>
          </w:p>
        </w:tc>
        <w:tc>
          <w:tcPr>
            <w:tcW w:w="4003" w:type="dxa"/>
            <w:gridSpan w:val="2"/>
            <w:shd w:val="clear" w:color="auto" w:fill="auto"/>
            <w:tcMar>
              <w:top w:w="0" w:type="dxa"/>
              <w:left w:w="108" w:type="dxa"/>
              <w:bottom w:w="0" w:type="dxa"/>
              <w:right w:w="108" w:type="dxa"/>
            </w:tcMar>
          </w:tcPr>
          <w:p w14:paraId="0F8E62F2" w14:textId="77777777" w:rsidR="00280512" w:rsidRDefault="00BD388B" w:rsidP="00235841">
            <w:pPr>
              <w:widowControl w:val="0"/>
              <w:tabs>
                <w:tab w:val="left" w:pos="284"/>
                <w:tab w:val="left" w:pos="709"/>
              </w:tabs>
              <w:suppressAutoHyphens/>
              <w:autoSpaceDN w:val="0"/>
              <w:ind w:right="-290"/>
              <w:jc w:val="both"/>
              <w:textAlignment w:val="baseline"/>
              <w:rPr>
                <w:rFonts w:cs="Arial"/>
                <w:sz w:val="21"/>
                <w:szCs w:val="21"/>
              </w:rPr>
            </w:pPr>
            <w:hyperlink r:id="rId83" w:history="1">
              <w:r w:rsidR="00280512" w:rsidRPr="0004018D">
                <w:rPr>
                  <w:rStyle w:val="Hyperlink"/>
                  <w:sz w:val="21"/>
                  <w:szCs w:val="21"/>
                </w:rPr>
                <w:t>DBS-PensionsHelpDesk@dbspv.mod.uk</w:t>
              </w:r>
            </w:hyperlink>
          </w:p>
          <w:p w14:paraId="64769463" w14:textId="77777777" w:rsidR="00280512" w:rsidRDefault="00280512" w:rsidP="00235841">
            <w:pPr>
              <w:widowControl w:val="0"/>
              <w:tabs>
                <w:tab w:val="left" w:pos="284"/>
                <w:tab w:val="left" w:pos="709"/>
              </w:tabs>
              <w:suppressAutoHyphens/>
              <w:autoSpaceDN w:val="0"/>
              <w:ind w:right="-290"/>
              <w:jc w:val="both"/>
              <w:textAlignment w:val="baseline"/>
              <w:rPr>
                <w:rFonts w:cs="Arial"/>
                <w:sz w:val="21"/>
                <w:szCs w:val="21"/>
              </w:rPr>
            </w:pPr>
            <w:r>
              <w:rPr>
                <w:rFonts w:cs="Arial"/>
                <w:sz w:val="21"/>
                <w:szCs w:val="21"/>
              </w:rPr>
              <w:t>0800 085 3600</w:t>
            </w:r>
          </w:p>
          <w:p w14:paraId="342775D4" w14:textId="77777777" w:rsidR="00280512" w:rsidRPr="00A76281" w:rsidRDefault="00280512" w:rsidP="00235841">
            <w:pPr>
              <w:widowControl w:val="0"/>
              <w:tabs>
                <w:tab w:val="left" w:pos="284"/>
                <w:tab w:val="left" w:pos="709"/>
              </w:tabs>
              <w:suppressAutoHyphens/>
              <w:autoSpaceDN w:val="0"/>
              <w:ind w:right="-290"/>
              <w:jc w:val="both"/>
              <w:textAlignment w:val="baseline"/>
              <w:rPr>
                <w:sz w:val="21"/>
                <w:szCs w:val="21"/>
              </w:rPr>
            </w:pPr>
          </w:p>
        </w:tc>
        <w:tc>
          <w:tcPr>
            <w:tcW w:w="1134" w:type="dxa"/>
            <w:gridSpan w:val="2"/>
            <w:shd w:val="clear" w:color="auto" w:fill="auto"/>
            <w:tcMar>
              <w:top w:w="0" w:type="dxa"/>
              <w:left w:w="108" w:type="dxa"/>
              <w:bottom w:w="0" w:type="dxa"/>
              <w:right w:w="108" w:type="dxa"/>
            </w:tcMar>
          </w:tcPr>
          <w:p w14:paraId="68E01404" w14:textId="77777777" w:rsidR="00280512" w:rsidRPr="00A76281" w:rsidRDefault="00280512" w:rsidP="00235841">
            <w:pPr>
              <w:widowControl w:val="0"/>
              <w:tabs>
                <w:tab w:val="left" w:pos="284"/>
                <w:tab w:val="left" w:pos="709"/>
              </w:tabs>
              <w:suppressAutoHyphens/>
              <w:autoSpaceDN w:val="0"/>
              <w:jc w:val="both"/>
              <w:textAlignment w:val="baseline"/>
              <w:rPr>
                <w:rFonts w:cs="Arial"/>
                <w:sz w:val="21"/>
                <w:shd w:val="clear" w:color="auto" w:fill="00FFFF"/>
              </w:rPr>
            </w:pPr>
          </w:p>
        </w:tc>
        <w:tc>
          <w:tcPr>
            <w:tcW w:w="3508" w:type="dxa"/>
            <w:gridSpan w:val="2"/>
            <w:shd w:val="clear" w:color="auto" w:fill="auto"/>
            <w:tcMar>
              <w:top w:w="0" w:type="dxa"/>
              <w:left w:w="108" w:type="dxa"/>
              <w:bottom w:w="0" w:type="dxa"/>
              <w:right w:w="108" w:type="dxa"/>
            </w:tcMar>
          </w:tcPr>
          <w:p w14:paraId="776CBAA9" w14:textId="77777777" w:rsidR="00280512" w:rsidRDefault="00280512" w:rsidP="00235841">
            <w:pPr>
              <w:widowControl w:val="0"/>
              <w:tabs>
                <w:tab w:val="left" w:pos="284"/>
                <w:tab w:val="left" w:pos="709"/>
              </w:tabs>
              <w:suppressAutoHyphens/>
              <w:autoSpaceDN w:val="0"/>
              <w:ind w:hanging="114"/>
              <w:jc w:val="both"/>
              <w:textAlignment w:val="baseline"/>
              <w:rPr>
                <w:rFonts w:cs="Arial"/>
                <w:sz w:val="21"/>
              </w:rPr>
            </w:pPr>
            <w:r w:rsidRPr="00A76281">
              <w:rPr>
                <w:rFonts w:cs="Arial"/>
                <w:sz w:val="21"/>
              </w:rPr>
              <w:t xml:space="preserve"> </w:t>
            </w:r>
            <w:hyperlink r:id="rId84" w:history="1">
              <w:r w:rsidRPr="0004018D">
                <w:rPr>
                  <w:rStyle w:val="Hyperlink"/>
                  <w:sz w:val="21"/>
                </w:rPr>
                <w:t>Veterans-UK@mod.gov.uk</w:t>
              </w:r>
            </w:hyperlink>
          </w:p>
          <w:p w14:paraId="2141E41A" w14:textId="77777777" w:rsidR="00280512" w:rsidRPr="00A76281" w:rsidRDefault="00280512" w:rsidP="00235841">
            <w:pPr>
              <w:widowControl w:val="0"/>
              <w:tabs>
                <w:tab w:val="left" w:pos="284"/>
                <w:tab w:val="left" w:pos="709"/>
              </w:tabs>
              <w:suppressAutoHyphens/>
              <w:autoSpaceDN w:val="0"/>
              <w:ind w:hanging="114"/>
              <w:jc w:val="both"/>
              <w:textAlignment w:val="baseline"/>
              <w:rPr>
                <w:rFonts w:cs="Arial"/>
                <w:sz w:val="21"/>
              </w:rPr>
            </w:pPr>
            <w:r>
              <w:rPr>
                <w:rFonts w:cs="Arial"/>
                <w:sz w:val="21"/>
              </w:rPr>
              <w:t xml:space="preserve"> 0808 1914 218</w:t>
            </w:r>
          </w:p>
        </w:tc>
      </w:tr>
    </w:tbl>
    <w:p w14:paraId="69312BEE" w14:textId="5F3B3EBB" w:rsidR="00D6684A" w:rsidRDefault="003C48AE" w:rsidP="001C2223">
      <w:pPr>
        <w:pStyle w:val="Accountstext"/>
        <w:jc w:val="both"/>
        <w:rPr>
          <w:rFonts w:ascii="Arial" w:hAnsi="Arial" w:cs="Arial"/>
          <w:noProof w:val="0"/>
          <w:snapToGrid w:val="0"/>
          <w:sz w:val="24"/>
          <w:szCs w:val="24"/>
        </w:rPr>
      </w:pPr>
      <w:r>
        <w:rPr>
          <w:rFonts w:ascii="Arial" w:hAnsi="Arial" w:cs="Arial"/>
          <w:sz w:val="24"/>
          <w:szCs w:val="24"/>
          <w:lang w:eastAsia="en-GB"/>
        </w:rPr>
        <mc:AlternateContent>
          <mc:Choice Requires="wps">
            <w:drawing>
              <wp:anchor distT="0" distB="0" distL="114300" distR="114300" simplePos="0" relativeHeight="251658254" behindDoc="0" locked="0" layoutInCell="1" allowOverlap="1" wp14:anchorId="7EE27641" wp14:editId="5326182C">
                <wp:simplePos x="0" y="0"/>
                <wp:positionH relativeFrom="column">
                  <wp:posOffset>-80342</wp:posOffset>
                </wp:positionH>
                <wp:positionV relativeFrom="paragraph">
                  <wp:posOffset>-704933</wp:posOffset>
                </wp:positionV>
                <wp:extent cx="6507480" cy="571500"/>
                <wp:effectExtent l="0" t="0" r="26670" b="19050"/>
                <wp:wrapNone/>
                <wp:docPr id="2" name="Text Box 2"/>
                <wp:cNvGraphicFramePr/>
                <a:graphic xmlns:a="http://schemas.openxmlformats.org/drawingml/2006/main">
                  <a:graphicData uri="http://schemas.microsoft.com/office/word/2010/wordprocessingShape">
                    <wps:wsp>
                      <wps:cNvSpPr txBox="1"/>
                      <wps:spPr>
                        <a:xfrm>
                          <a:off x="0" y="0"/>
                          <a:ext cx="6507480" cy="571500"/>
                        </a:xfrm>
                        <a:prstGeom prst="rect">
                          <a:avLst/>
                        </a:prstGeom>
                        <a:solidFill>
                          <a:schemeClr val="lt1"/>
                        </a:solidFill>
                        <a:ln w="6350">
                          <a:solidFill>
                            <a:schemeClr val="bg1"/>
                          </a:solidFill>
                        </a:ln>
                      </wps:spPr>
                      <wps:txbx>
                        <w:txbxContent>
                          <w:p w14:paraId="2FE894D2" w14:textId="77777777" w:rsidR="00941854" w:rsidRDefault="009418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E27641" id="Text Box 2" o:spid="_x0000_s1051" type="#_x0000_t202" style="position:absolute;left:0;text-align:left;margin-left:-6.35pt;margin-top:-55.5pt;width:512.4pt;height:45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" fillcolor="white [3201]" strokecolor="white [3212]" strokeweight=".5pt">
                <v:textbox>
                  <w:txbxContent>
                    <w:p w14:paraId="2FE894D2" w14:textId="77777777" w:rsidR="00941854" w:rsidRDefault="00941854"/>
                  </w:txbxContent>
                </v:textbox>
              </v:shape>
            </w:pict>
          </mc:Fallback>
        </mc:AlternateContent>
      </w:r>
    </w:p>
    <w:p w14:paraId="2C7E468C" w14:textId="77777777" w:rsidR="00D6684A" w:rsidRPr="00D6684A" w:rsidRDefault="00D6684A" w:rsidP="00D6684A">
      <w:pPr>
        <w:rPr>
          <w:lang w:eastAsia="zh-CN"/>
        </w:rPr>
      </w:pPr>
    </w:p>
    <w:p w14:paraId="5B0AE93F" w14:textId="372B7B3F" w:rsidR="00D6684A" w:rsidRPr="00D6684A" w:rsidRDefault="00D6684A" w:rsidP="00D6684A">
      <w:pPr>
        <w:rPr>
          <w:lang w:eastAsia="zh-CN"/>
        </w:rPr>
      </w:pPr>
    </w:p>
    <w:p w14:paraId="23B94E63" w14:textId="7D3E02F8" w:rsidR="00D6684A" w:rsidRPr="00D6684A" w:rsidRDefault="00D6684A" w:rsidP="00D6684A">
      <w:pPr>
        <w:rPr>
          <w:lang w:eastAsia="zh-CN"/>
        </w:rPr>
      </w:pPr>
    </w:p>
    <w:p w14:paraId="1C542C81" w14:textId="77777777" w:rsidR="00D6684A" w:rsidRPr="00D6684A" w:rsidRDefault="00D6684A" w:rsidP="00D6684A">
      <w:pPr>
        <w:rPr>
          <w:lang w:eastAsia="zh-CN"/>
        </w:rPr>
      </w:pPr>
    </w:p>
    <w:p w14:paraId="6E2EA763" w14:textId="53CCF47C" w:rsidR="00D6684A" w:rsidRDefault="00D6684A" w:rsidP="00D6684A">
      <w:pPr>
        <w:rPr>
          <w:rFonts w:cs="Arial"/>
          <w:snapToGrid w:val="0"/>
          <w:szCs w:val="24"/>
          <w:lang w:eastAsia="zh-CN"/>
        </w:rPr>
      </w:pPr>
    </w:p>
    <w:p w14:paraId="28F38E92" w14:textId="38DAABE4" w:rsidR="00D6684A" w:rsidRPr="009D5E80" w:rsidRDefault="00D6684A" w:rsidP="00D6684A">
      <w:pPr>
        <w:pStyle w:val="BodyText"/>
        <w:spacing w:line="288" w:lineRule="auto"/>
        <w:rPr>
          <w:sz w:val="16"/>
        </w:rPr>
      </w:pPr>
      <w:r>
        <w:rPr>
          <w:rFonts w:cs="Arial"/>
          <w:snapToGrid w:val="0"/>
          <w:szCs w:val="24"/>
          <w:lang w:eastAsia="zh-CN"/>
        </w:rPr>
        <w:tab/>
      </w:r>
      <w:r>
        <w:t xml:space="preserve"> </w:t>
      </w:r>
    </w:p>
    <w:p w14:paraId="1FA165D2" w14:textId="39AC8D7A" w:rsidR="00D6684A" w:rsidRDefault="00D6684A" w:rsidP="00D6684A">
      <w:pPr>
        <w:tabs>
          <w:tab w:val="left" w:pos="1236"/>
        </w:tabs>
        <w:rPr>
          <w:rFonts w:cs="Arial"/>
          <w:snapToGrid w:val="0"/>
          <w:szCs w:val="24"/>
          <w:lang w:eastAsia="zh-CN"/>
        </w:rPr>
      </w:pPr>
    </w:p>
    <w:p w14:paraId="74AF5D6E" w14:textId="2BBC4C1A" w:rsidR="00D6684A" w:rsidRPr="00D6684A" w:rsidRDefault="003C48AE" w:rsidP="00D6684A">
      <w:pPr>
        <w:tabs>
          <w:tab w:val="left" w:pos="1236"/>
        </w:tabs>
        <w:rPr>
          <w:lang w:eastAsia="zh-CN"/>
        </w:rPr>
        <w:sectPr w:rsidR="00D6684A" w:rsidRPr="00D6684A" w:rsidSect="00787D43">
          <w:headerReference w:type="even" r:id="rId85"/>
          <w:headerReference w:type="default" r:id="rId86"/>
          <w:footerReference w:type="even" r:id="rId87"/>
          <w:footerReference w:type="default" r:id="rId88"/>
          <w:footnotePr>
            <w:numRestart w:val="eachSect"/>
          </w:footnotePr>
          <w:pgSz w:w="11909" w:h="16834" w:code="9"/>
          <w:pgMar w:top="1440" w:right="1134" w:bottom="1418" w:left="1134" w:header="709" w:footer="709" w:gutter="0"/>
          <w:cols w:space="720"/>
          <w:docGrid w:linePitch="326"/>
        </w:sectPr>
      </w:pPr>
      <w:r>
        <w:rPr>
          <w:rFonts w:cs="Arial"/>
          <w:noProof/>
          <w:szCs w:val="24"/>
          <w:lang w:eastAsia="en-GB"/>
        </w:rPr>
        <mc:AlternateContent>
          <mc:Choice Requires="wps">
            <w:drawing>
              <wp:anchor distT="0" distB="0" distL="114300" distR="114300" simplePos="0" relativeHeight="251658255" behindDoc="0" locked="0" layoutInCell="1" allowOverlap="1" wp14:anchorId="44D8E268" wp14:editId="24F9D451">
                <wp:simplePos x="0" y="0"/>
                <wp:positionH relativeFrom="margin">
                  <wp:align>left</wp:align>
                </wp:positionH>
                <wp:positionV relativeFrom="paragraph">
                  <wp:posOffset>7260297</wp:posOffset>
                </wp:positionV>
                <wp:extent cx="6507480" cy="571500"/>
                <wp:effectExtent l="0" t="0" r="26670" b="19050"/>
                <wp:wrapNone/>
                <wp:docPr id="3" name="Text Box 3"/>
                <wp:cNvGraphicFramePr/>
                <a:graphic xmlns:a="http://schemas.openxmlformats.org/drawingml/2006/main">
                  <a:graphicData uri="http://schemas.microsoft.com/office/word/2010/wordprocessingShape">
                    <wps:wsp>
                      <wps:cNvSpPr txBox="1"/>
                      <wps:spPr>
                        <a:xfrm>
                          <a:off x="0" y="0"/>
                          <a:ext cx="6507480" cy="571500"/>
                        </a:xfrm>
                        <a:prstGeom prst="rect">
                          <a:avLst/>
                        </a:prstGeom>
                        <a:solidFill>
                          <a:schemeClr val="lt1"/>
                        </a:solidFill>
                        <a:ln w="6350">
                          <a:solidFill>
                            <a:schemeClr val="bg1"/>
                          </a:solidFill>
                        </a:ln>
                      </wps:spPr>
                      <wps:txbx>
                        <w:txbxContent>
                          <w:p w14:paraId="0552A4D8" w14:textId="77777777" w:rsidR="00941854" w:rsidRDefault="00941854" w:rsidP="003C48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D8E268" id="Text Box 3" o:spid="_x0000_s1052" type="#_x0000_t202" style="position:absolute;margin-left:0;margin-top:571.7pt;width:512.4pt;height:45pt;z-index:251658255;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" fillcolor="white [3201]" strokecolor="white [3212]" strokeweight=".5pt">
                <v:textbox>
                  <w:txbxContent>
                    <w:p w14:paraId="0552A4D8" w14:textId="77777777" w:rsidR="00941854" w:rsidRDefault="00941854" w:rsidP="003C48AE"/>
                  </w:txbxContent>
                </v:textbox>
                <w10:wrap anchorx="margin"/>
              </v:shape>
            </w:pict>
          </mc:Fallback>
        </mc:AlternateContent>
      </w:r>
      <w:r w:rsidR="00D6684A">
        <w:rPr>
          <w:lang w:eastAsia="zh-CN"/>
        </w:rPr>
        <w:tab/>
      </w:r>
    </w:p>
    <w:p w14:paraId="400E6641" w14:textId="2B2A290D" w:rsidR="00FA72DD" w:rsidRDefault="00853600" w:rsidP="00FA72DD">
      <w:pPr>
        <w:spacing w:before="10000"/>
      </w:pPr>
      <w:r>
        <w:rPr>
          <w:noProof/>
          <w:lang w:eastAsia="en-GB"/>
        </w:rPr>
        <w:lastRenderedPageBreak/>
        <mc:AlternateContent>
          <mc:Choice Requires="wps">
            <w:drawing>
              <wp:anchor distT="0" distB="0" distL="114300" distR="114300" simplePos="0" relativeHeight="251658252" behindDoc="0" locked="0" layoutInCell="1" allowOverlap="1" wp14:anchorId="044D3095" wp14:editId="203676B6">
                <wp:simplePos x="0" y="0"/>
                <wp:positionH relativeFrom="page">
                  <wp:posOffset>0</wp:posOffset>
                </wp:positionH>
                <wp:positionV relativeFrom="paragraph">
                  <wp:posOffset>-939800</wp:posOffset>
                </wp:positionV>
                <wp:extent cx="7645400" cy="10698480"/>
                <wp:effectExtent l="0" t="0" r="12700" b="26670"/>
                <wp:wrapNone/>
                <wp:docPr id="4" name="Text Box 4"/>
                <wp:cNvGraphicFramePr/>
                <a:graphic xmlns:a="http://schemas.openxmlformats.org/drawingml/2006/main">
                  <a:graphicData uri="http://schemas.microsoft.com/office/word/2010/wordprocessingShape">
                    <wps:wsp>
                      <wps:cNvSpPr txBox="1"/>
                      <wps:spPr>
                        <a:xfrm>
                          <a:off x="0" y="0"/>
                          <a:ext cx="7645400" cy="10698480"/>
                        </a:xfrm>
                        <a:prstGeom prst="rect">
                          <a:avLst/>
                        </a:prstGeom>
                        <a:solidFill>
                          <a:srgbClr val="153E35"/>
                        </a:solidFill>
                        <a:ln w="6350">
                          <a:solidFill>
                            <a:prstClr val="black"/>
                          </a:solidFill>
                        </a:ln>
                      </wps:spPr>
                      <wps:txbx>
                        <w:txbxContent>
                          <w:p w14:paraId="55DE5365" w14:textId="77777777" w:rsidR="00941854" w:rsidRDefault="00941854" w:rsidP="00E975AF">
                            <w:pPr>
                              <w:shd w:val="clear" w:color="auto" w:fill="153E3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3095" id="Text Box 4" o:spid="_x0000_s1053" type="#_x0000_t202" style="position:absolute;margin-left:0;margin-top:-74pt;width:602pt;height:842.4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" fillcolor="#153e35" strokeweight=".5pt">
                <v:textbox>
                  <w:txbxContent>
                    <w:p w14:paraId="55DE5365" w14:textId="77777777" w:rsidR="00941854" w:rsidRDefault="00941854" w:rsidP="00E975AF">
                      <w:pPr>
                        <w:shd w:val="clear" w:color="auto" w:fill="153E35"/>
                      </w:pPr>
                    </w:p>
                  </w:txbxContent>
                </v:textbox>
                <w10:wrap anchorx="page"/>
              </v:shape>
            </w:pict>
          </mc:Fallback>
        </mc:AlternateContent>
      </w:r>
      <w:r w:rsidR="00ED2F31">
        <w:rPr>
          <w:noProof/>
          <w:lang w:eastAsia="en-GB"/>
        </w:rPr>
        <mc:AlternateContent>
          <mc:Choice Requires="wps">
            <w:drawing>
              <wp:anchor distT="0" distB="0" distL="114300" distR="114300" simplePos="0" relativeHeight="251658253" behindDoc="0" locked="0" layoutInCell="1" allowOverlap="1" wp14:anchorId="1F2804D7" wp14:editId="1F52E2EC">
                <wp:simplePos x="0" y="0"/>
                <wp:positionH relativeFrom="column">
                  <wp:posOffset>4719013</wp:posOffset>
                </wp:positionH>
                <wp:positionV relativeFrom="paragraph">
                  <wp:posOffset>6778734</wp:posOffset>
                </wp:positionV>
                <wp:extent cx="1513030" cy="1245476"/>
                <wp:effectExtent l="0" t="0" r="0" b="0"/>
                <wp:wrapNone/>
                <wp:docPr id="5" name="Text Box 5"/>
                <wp:cNvGraphicFramePr/>
                <a:graphic xmlns:a="http://schemas.openxmlformats.org/drawingml/2006/main">
                  <a:graphicData uri="http://schemas.microsoft.com/office/word/2010/wordprocessingShape">
                    <wps:wsp>
                      <wps:cNvSpPr txBox="1"/>
                      <wps:spPr>
                        <a:xfrm>
                          <a:off x="0" y="0"/>
                          <a:ext cx="1513030" cy="1245476"/>
                        </a:xfrm>
                        <a:prstGeom prst="rect">
                          <a:avLst/>
                        </a:prstGeom>
                        <a:noFill/>
                        <a:ln w="6350">
                          <a:noFill/>
                        </a:ln>
                      </wps:spPr>
                      <wps:txbx>
                        <w:txbxContent>
                          <w:p w14:paraId="52323E87" w14:textId="33758D0D" w:rsidR="00941854" w:rsidRPr="00AE0D92" w:rsidRDefault="00941854" w:rsidP="008801E7">
                            <w:pPr>
                              <w:rPr>
                                <w:b/>
                                <w:color w:val="FFFFFF"/>
                              </w:rPr>
                            </w:pPr>
                            <w:r>
                              <w:t xml:space="preserve">   </w:t>
                            </w:r>
                            <w:r w:rsidR="00853600">
                              <w:tab/>
                              <w:t xml:space="preserve">         </w:t>
                            </w:r>
                            <w:r w:rsidR="00853600" w:rsidRPr="00AE0D92">
                              <w:rPr>
                                <w:b/>
                                <w:color w:val="FFFFFF"/>
                              </w:rPr>
                              <w:t>E0</w:t>
                            </w:r>
                            <w:r w:rsidR="00AE0D92">
                              <w:rPr>
                                <w:b/>
                                <w:color w:val="FFFFFF"/>
                              </w:rPr>
                              <w:t>3131173</w:t>
                            </w:r>
                          </w:p>
                          <w:p w14:paraId="5A13F77E" w14:textId="0F39E536" w:rsidR="00941854" w:rsidRPr="00ED2F31" w:rsidRDefault="00941854" w:rsidP="003619D9">
                            <w:pPr>
                              <w:rPr>
                                <w:b/>
                                <w:color w:val="FFFFFF"/>
                              </w:rPr>
                            </w:pPr>
                            <w:r w:rsidRPr="00AE0D92">
                              <w:rPr>
                                <w:b/>
                                <w:color w:val="FFFFFF"/>
                              </w:rPr>
                              <w:t>978-1-5286-</w:t>
                            </w:r>
                            <w:r w:rsidR="00AE0D92">
                              <w:rPr>
                                <w:b/>
                                <w:color w:val="FFFFFF"/>
                              </w:rPr>
                              <w:t>5013-7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2804D7" id="Text Box 5" o:spid="_x0000_s1054" type="#_x0000_t202" style="position:absolute;margin-left:371.6pt;margin-top:533.75pt;width:119.15pt;height:98.0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0cQGwIAADU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" filled="f" stroked="f" strokeweight=".5pt">
                <v:textbox>
                  <w:txbxContent>
                    <w:p w14:paraId="52323E87" w14:textId="33758D0D" w:rsidR="00941854" w:rsidRPr="00AE0D92" w:rsidRDefault="00941854" w:rsidP="008801E7">
                      <w:pPr>
                        <w:rPr>
                          <w:b/>
                          <w:color w:val="FFFFFF"/>
                        </w:rPr>
                      </w:pPr>
                      <w:r>
                        <w:t xml:space="preserve">   </w:t>
                      </w:r>
                      <w:r w:rsidR="00853600">
                        <w:tab/>
                        <w:t xml:space="preserve">         </w:t>
                      </w:r>
                      <w:r w:rsidR="00853600" w:rsidRPr="00AE0D92">
                        <w:rPr>
                          <w:b/>
                          <w:color w:val="FFFFFF"/>
                        </w:rPr>
                        <w:t>E0</w:t>
                      </w:r>
                      <w:r w:rsidR="00AE0D92">
                        <w:rPr>
                          <w:b/>
                          <w:color w:val="FFFFFF"/>
                        </w:rPr>
                        <w:t>3131173</w:t>
                      </w:r>
                    </w:p>
                    <w:p w14:paraId="5A13F77E" w14:textId="0F39E536" w:rsidR="00941854" w:rsidRPr="00ED2F31" w:rsidRDefault="00941854" w:rsidP="003619D9">
                      <w:pPr>
                        <w:rPr>
                          <w:b/>
                          <w:color w:val="FFFFFF"/>
                        </w:rPr>
                      </w:pPr>
                      <w:r w:rsidRPr="00AE0D92">
                        <w:rPr>
                          <w:b/>
                          <w:color w:val="FFFFFF"/>
                        </w:rPr>
                        <w:t>978-1-5286-</w:t>
                      </w:r>
                      <w:r w:rsidR="00AE0D92">
                        <w:rPr>
                          <w:b/>
                          <w:color w:val="FFFFFF"/>
                        </w:rPr>
                        <w:t>5013-7</w:t>
                      </w:r>
                    </w:p>
                  </w:txbxContent>
                </v:textbox>
              </v:shape>
            </w:pict>
          </mc:Fallback>
        </mc:AlternateContent>
      </w:r>
    </w:p>
    <w:sectPr w:rsidR="00FA72DD" w:rsidSect="00787D43">
      <w:headerReference w:type="even" r:id="rId89"/>
      <w:headerReference w:type="default" r:id="rId90"/>
      <w:footerReference w:type="default" r:id="rId91"/>
      <w:headerReference w:type="first" r:id="rId92"/>
      <w:pgSz w:w="11909" w:h="16834" w:code="9"/>
      <w:pgMar w:top="1440" w:right="1134" w:bottom="1418" w:left="1134" w:header="0" w:footer="709"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6B2DA3" w14:textId="77777777" w:rsidR="00F21795" w:rsidRDefault="00F21795">
      <w:r>
        <w:separator/>
      </w:r>
    </w:p>
    <w:p w14:paraId="7DC2BF98" w14:textId="77777777" w:rsidR="00F21795" w:rsidRDefault="00F21795"/>
  </w:endnote>
  <w:endnote w:type="continuationSeparator" w:id="0">
    <w:p w14:paraId="4E0CB1E9" w14:textId="77777777" w:rsidR="00F21795" w:rsidRDefault="00F21795">
      <w:r>
        <w:continuationSeparator/>
      </w:r>
    </w:p>
    <w:p w14:paraId="5812111C" w14:textId="77777777" w:rsidR="00F21795" w:rsidRDefault="00F21795"/>
  </w:endnote>
  <w:endnote w:type="continuationNotice" w:id="1">
    <w:p w14:paraId="2310C1C8" w14:textId="77777777" w:rsidR="00F21795" w:rsidRDefault="00F217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arlett">
    <w:panose1 w:val="00000000000000000000"/>
    <w:charset w:val="02"/>
    <w:family w:val="auto"/>
    <w:pitch w:val="variable"/>
    <w:sig w:usb0="00000000" w:usb1="10000000" w:usb2="00000000" w:usb3="00000000" w:csb0="80000000" w:csb1="00000000"/>
  </w:font>
  <w:font w:name="MS Shell Dlg">
    <w:panose1 w:val="020B0604020202020204"/>
    <w:charset w:val="00"/>
    <w:family w:val="swiss"/>
    <w:pitch w:val="variable"/>
    <w:sig w:usb0="E1002AFF" w:usb1="C0000002" w:usb2="00000008" w:usb3="00000000" w:csb0="000101FF" w:csb1="00000000"/>
  </w:font>
  <w:font w:name="TimesNewRoman">
    <w:altName w:val="Cambria"/>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Optima LT Std">
    <w:altName w:val="Segoe UI"/>
    <w:panose1 w:val="00000000000000000000"/>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ova Light">
    <w:charset w:val="00"/>
    <w:family w:val="swiss"/>
    <w:pitch w:val="variable"/>
    <w:sig w:usb0="0000028F" w:usb1="00000002" w:usb2="00000000" w:usb3="00000000" w:csb0="0000019F" w:csb1="00000000"/>
  </w:font>
  <w:font w:name="Univers">
    <w:altName w:val="Univers"/>
    <w:charset w:val="00"/>
    <w:family w:val="swiss"/>
    <w:pitch w:val="variable"/>
    <w:sig w:usb0="80000287" w:usb1="00000000" w:usb2="00000000" w:usb3="00000000" w:csb0="0000000F" w:csb1="00000000"/>
  </w:font>
  <w:font w:name="Univers-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4152063"/>
      <w:docPartObj>
        <w:docPartGallery w:val="Page Numbers (Bottom of Page)"/>
        <w:docPartUnique/>
      </w:docPartObj>
    </w:sdtPr>
    <w:sdtEndPr>
      <w:rPr>
        <w:noProof/>
        <w:sz w:val="20"/>
      </w:rPr>
    </w:sdtEndPr>
    <w:sdtContent>
      <w:p w14:paraId="1D240841" w14:textId="77777777" w:rsidR="00941854" w:rsidRDefault="00941854" w:rsidP="0006281A">
        <w:pPr>
          <w:pStyle w:val="Footer"/>
          <w:jc w:val="right"/>
        </w:pPr>
      </w:p>
      <w:p w14:paraId="0A5D683A" w14:textId="77777777" w:rsidR="00941854" w:rsidRDefault="00BD388B" w:rsidP="0006281A">
        <w:pPr>
          <w:pStyle w:val="Footer"/>
          <w:jc w:val="center"/>
          <w:rPr>
            <w:noProof/>
            <w:sz w:val="20"/>
          </w:rPr>
        </w:pPr>
      </w:p>
    </w:sdtContent>
  </w:sdt>
  <w:p w14:paraId="3C743EE7" w14:textId="77777777" w:rsidR="00941854" w:rsidRDefault="0094185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E5267" w14:textId="303575CC" w:rsidR="00D60572" w:rsidRPr="003665F6" w:rsidRDefault="00D60572">
    <w:pPr>
      <w:pStyle w:val="Footer"/>
      <w:jc w:val="right"/>
      <w:rPr>
        <w:sz w:val="22"/>
        <w:szCs w:val="22"/>
      </w:rPr>
    </w:pPr>
    <w:r w:rsidRPr="003665F6">
      <w:t xml:space="preserve">  </w:t>
    </w:r>
    <w:r w:rsidR="00AF63C0">
      <w:t xml:space="preserve">    </w:t>
    </w:r>
    <w:r w:rsidRPr="003665F6">
      <w:rPr>
        <w:sz w:val="22"/>
        <w:szCs w:val="22"/>
      </w:rPr>
      <w:t>AFPS Annual Report &amp; Accounts 20</w:t>
    </w:r>
    <w:r>
      <w:rPr>
        <w:sz w:val="22"/>
        <w:szCs w:val="22"/>
      </w:rPr>
      <w:t>23-24</w:t>
    </w:r>
    <w:r w:rsidRPr="003665F6">
      <w:rPr>
        <w:sz w:val="22"/>
        <w:szCs w:val="22"/>
      </w:rPr>
      <w:t xml:space="preserve">     </w:t>
    </w:r>
    <w:sdt>
      <w:sdtPr>
        <w:rPr>
          <w:sz w:val="22"/>
          <w:szCs w:val="22"/>
        </w:rPr>
        <w:id w:val="119189762"/>
        <w:docPartObj>
          <w:docPartGallery w:val="Page Numbers (Bottom of Page)"/>
          <w:docPartUnique/>
        </w:docPartObj>
      </w:sdtPr>
      <w:sdtEndPr/>
      <w:sdtContent>
        <w:r w:rsidRPr="003665F6">
          <w:rPr>
            <w:sz w:val="22"/>
            <w:szCs w:val="22"/>
          </w:rPr>
          <w:fldChar w:fldCharType="begin"/>
        </w:r>
        <w:r w:rsidRPr="003665F6">
          <w:rPr>
            <w:sz w:val="22"/>
            <w:szCs w:val="22"/>
          </w:rPr>
          <w:instrText xml:space="preserve"> PAGE   \* MERGEFORMAT </w:instrText>
        </w:r>
        <w:r w:rsidRPr="003665F6">
          <w:rPr>
            <w:sz w:val="22"/>
            <w:szCs w:val="22"/>
          </w:rPr>
          <w:fldChar w:fldCharType="separate"/>
        </w:r>
        <w:r w:rsidRPr="003665F6">
          <w:rPr>
            <w:sz w:val="22"/>
            <w:szCs w:val="22"/>
          </w:rPr>
          <w:t>2</w:t>
        </w:r>
        <w:r w:rsidRPr="003665F6">
          <w:rPr>
            <w:sz w:val="22"/>
            <w:szCs w:val="22"/>
          </w:rPr>
          <w:fldChar w:fldCharType="end"/>
        </w:r>
      </w:sdtContent>
    </w:sdt>
  </w:p>
  <w:p w14:paraId="2BABFF8D" w14:textId="77777777" w:rsidR="00D60572" w:rsidRDefault="00D60572">
    <w:pPr>
      <w:pStyle w:val="Footer"/>
    </w:pPr>
  </w:p>
  <w:p w14:paraId="00779EAA" w14:textId="77777777" w:rsidR="00D60572" w:rsidRDefault="00D60572"/>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0313E" w14:textId="06115544" w:rsidR="002D101D" w:rsidRPr="002462B0" w:rsidRDefault="002D101D">
    <w:pPr>
      <w:pStyle w:val="Footer"/>
      <w:jc w:val="right"/>
      <w:rPr>
        <w:sz w:val="22"/>
        <w:szCs w:val="22"/>
      </w:rPr>
    </w:pPr>
    <w:r>
      <w:t xml:space="preserve">  </w:t>
    </w:r>
    <w:r w:rsidRPr="00824568">
      <w:rPr>
        <w:sz w:val="22"/>
        <w:szCs w:val="22"/>
      </w:rPr>
      <w:t>AFPS Annual Report &amp; Accounts 202</w:t>
    </w:r>
    <w:r w:rsidR="00F723BB">
      <w:rPr>
        <w:sz w:val="22"/>
        <w:szCs w:val="22"/>
      </w:rPr>
      <w:t xml:space="preserve">2-23 </w:t>
    </w:r>
    <w:r w:rsidRPr="00824568">
      <w:rPr>
        <w:sz w:val="22"/>
        <w:szCs w:val="22"/>
      </w:rPr>
      <w:t xml:space="preserve">      </w:t>
    </w:r>
    <w:sdt>
      <w:sdtPr>
        <w:rPr>
          <w:sz w:val="22"/>
          <w:szCs w:val="22"/>
        </w:rPr>
        <w:id w:val="-1629149708"/>
        <w:docPartObj>
          <w:docPartGallery w:val="Page Numbers (Bottom of Page)"/>
          <w:docPartUnique/>
        </w:docPartObj>
      </w:sdtPr>
      <w:sdtEndPr>
        <w:rPr>
          <w:noProof/>
        </w:rPr>
      </w:sdtEndPr>
      <w:sdtContent>
        <w:r w:rsidRPr="00824568">
          <w:rPr>
            <w:sz w:val="22"/>
            <w:szCs w:val="22"/>
          </w:rPr>
          <w:fldChar w:fldCharType="begin"/>
        </w:r>
        <w:r w:rsidRPr="00824568">
          <w:rPr>
            <w:sz w:val="22"/>
            <w:szCs w:val="22"/>
          </w:rPr>
          <w:instrText xml:space="preserve"> PAGE   \* MERGEFORMAT </w:instrText>
        </w:r>
        <w:r w:rsidRPr="00824568">
          <w:rPr>
            <w:sz w:val="22"/>
            <w:szCs w:val="22"/>
          </w:rPr>
          <w:fldChar w:fldCharType="separate"/>
        </w:r>
        <w:r w:rsidRPr="00824568">
          <w:rPr>
            <w:noProof/>
            <w:sz w:val="22"/>
            <w:szCs w:val="22"/>
          </w:rPr>
          <w:t>2</w:t>
        </w:r>
        <w:r w:rsidRPr="00824568">
          <w:rPr>
            <w:noProof/>
            <w:sz w:val="22"/>
            <w:szCs w:val="22"/>
          </w:rPr>
          <w:fldChar w:fldCharType="end"/>
        </w:r>
      </w:sdtContent>
    </w:sdt>
  </w:p>
  <w:p w14:paraId="652DE872" w14:textId="77777777" w:rsidR="00522B43" w:rsidRDefault="00522B43">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47132" w14:textId="38ED442B" w:rsidR="006D6551" w:rsidRPr="00824568" w:rsidRDefault="006D6551" w:rsidP="00752FD4">
    <w:pPr>
      <w:pStyle w:val="Footer"/>
      <w:jc w:val="right"/>
      <w:rPr>
        <w:sz w:val="22"/>
        <w:szCs w:val="22"/>
      </w:rPr>
    </w:pPr>
    <w:r w:rsidRPr="00824568">
      <w:rPr>
        <w:sz w:val="22"/>
        <w:szCs w:val="22"/>
      </w:rPr>
      <w:t>AFPS Annual Report &amp; Accounts 202</w:t>
    </w:r>
    <w:r w:rsidR="00B17D51">
      <w:rPr>
        <w:sz w:val="22"/>
        <w:szCs w:val="22"/>
      </w:rPr>
      <w:t>3-24</w:t>
    </w:r>
    <w:r w:rsidRPr="00824568">
      <w:rPr>
        <w:sz w:val="22"/>
        <w:szCs w:val="22"/>
      </w:rPr>
      <w:t xml:space="preserve">        </w:t>
    </w:r>
    <w:sdt>
      <w:sdtPr>
        <w:rPr>
          <w:sz w:val="22"/>
          <w:szCs w:val="22"/>
        </w:rPr>
        <w:id w:val="1476338635"/>
        <w:docPartObj>
          <w:docPartGallery w:val="Page Numbers (Bottom of Page)"/>
          <w:docPartUnique/>
        </w:docPartObj>
      </w:sdtPr>
      <w:sdtEndPr>
        <w:rPr>
          <w:noProof/>
        </w:rPr>
      </w:sdtEndPr>
      <w:sdtContent>
        <w:r w:rsidRPr="00824568">
          <w:rPr>
            <w:sz w:val="22"/>
            <w:szCs w:val="22"/>
          </w:rPr>
          <w:fldChar w:fldCharType="begin"/>
        </w:r>
        <w:r w:rsidRPr="00824568">
          <w:rPr>
            <w:sz w:val="22"/>
            <w:szCs w:val="22"/>
          </w:rPr>
          <w:instrText xml:space="preserve"> PAGE   \* MERGEFORMAT </w:instrText>
        </w:r>
        <w:r w:rsidRPr="00824568">
          <w:rPr>
            <w:sz w:val="22"/>
            <w:szCs w:val="22"/>
          </w:rPr>
          <w:fldChar w:fldCharType="separate"/>
        </w:r>
        <w:r w:rsidRPr="00824568">
          <w:rPr>
            <w:sz w:val="22"/>
            <w:szCs w:val="22"/>
          </w:rPr>
          <w:t>1</w:t>
        </w:r>
        <w:r w:rsidRPr="00824568">
          <w:rPr>
            <w:noProof/>
            <w:sz w:val="22"/>
            <w:szCs w:val="22"/>
          </w:rPr>
          <w:fldChar w:fldCharType="end"/>
        </w:r>
      </w:sdtContent>
    </w:sdt>
  </w:p>
  <w:p w14:paraId="6E776F44" w14:textId="77777777" w:rsidR="006D6551" w:rsidRDefault="006D655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AD9AD" w14:textId="06857C92" w:rsidR="00804A0F" w:rsidRPr="002462B0" w:rsidRDefault="00804A0F">
    <w:pPr>
      <w:pStyle w:val="Footer"/>
      <w:jc w:val="right"/>
      <w:rPr>
        <w:sz w:val="22"/>
        <w:szCs w:val="22"/>
      </w:rPr>
    </w:pPr>
    <w:r>
      <w:t xml:space="preserve">  </w:t>
    </w:r>
    <w:r w:rsidRPr="00824568">
      <w:rPr>
        <w:sz w:val="22"/>
        <w:szCs w:val="22"/>
      </w:rPr>
      <w:t>AFPS Annual Report &amp; Accounts 202</w:t>
    </w:r>
    <w:r w:rsidR="00B17D51">
      <w:rPr>
        <w:sz w:val="22"/>
        <w:szCs w:val="22"/>
      </w:rPr>
      <w:t>3-24</w:t>
    </w:r>
    <w:r>
      <w:rPr>
        <w:sz w:val="22"/>
        <w:szCs w:val="22"/>
      </w:rPr>
      <w:t xml:space="preserve"> </w:t>
    </w:r>
    <w:r w:rsidRPr="00824568">
      <w:rPr>
        <w:sz w:val="22"/>
        <w:szCs w:val="22"/>
      </w:rPr>
      <w:t xml:space="preserve">      </w:t>
    </w:r>
    <w:sdt>
      <w:sdtPr>
        <w:rPr>
          <w:sz w:val="22"/>
          <w:szCs w:val="22"/>
        </w:rPr>
        <w:id w:val="838194654"/>
        <w:docPartObj>
          <w:docPartGallery w:val="Page Numbers (Bottom of Page)"/>
          <w:docPartUnique/>
        </w:docPartObj>
      </w:sdtPr>
      <w:sdtEndPr>
        <w:rPr>
          <w:noProof/>
        </w:rPr>
      </w:sdtEndPr>
      <w:sdtContent>
        <w:r w:rsidRPr="00824568">
          <w:rPr>
            <w:sz w:val="22"/>
            <w:szCs w:val="22"/>
          </w:rPr>
          <w:fldChar w:fldCharType="begin"/>
        </w:r>
        <w:r w:rsidRPr="00824568">
          <w:rPr>
            <w:sz w:val="22"/>
            <w:szCs w:val="22"/>
          </w:rPr>
          <w:instrText xml:space="preserve"> PAGE   \* MERGEFORMAT </w:instrText>
        </w:r>
        <w:r w:rsidRPr="00824568">
          <w:rPr>
            <w:sz w:val="22"/>
            <w:szCs w:val="22"/>
          </w:rPr>
          <w:fldChar w:fldCharType="separate"/>
        </w:r>
        <w:r w:rsidRPr="00824568">
          <w:rPr>
            <w:noProof/>
            <w:sz w:val="22"/>
            <w:szCs w:val="22"/>
          </w:rPr>
          <w:t>2</w:t>
        </w:r>
        <w:r w:rsidRPr="00824568">
          <w:rPr>
            <w:noProof/>
            <w:sz w:val="22"/>
            <w:szCs w:val="22"/>
          </w:rPr>
          <w:fldChar w:fldCharType="end"/>
        </w:r>
      </w:sdtContent>
    </w:sdt>
  </w:p>
  <w:p w14:paraId="553D686F" w14:textId="77777777" w:rsidR="00804A0F" w:rsidRDefault="00804A0F">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D55ED" w14:textId="21C7D4D8" w:rsidR="00B80BC2" w:rsidRPr="002462B0" w:rsidRDefault="00B80BC2">
    <w:pPr>
      <w:pStyle w:val="Footer"/>
      <w:jc w:val="right"/>
      <w:rPr>
        <w:sz w:val="22"/>
        <w:szCs w:val="22"/>
      </w:rPr>
    </w:pPr>
    <w:r>
      <w:t xml:space="preserve">  </w:t>
    </w:r>
    <w:r w:rsidRPr="00824568">
      <w:rPr>
        <w:sz w:val="22"/>
        <w:szCs w:val="22"/>
      </w:rPr>
      <w:t xml:space="preserve">AFPS Annual Report &amp; Accounts </w:t>
    </w:r>
    <w:r w:rsidR="00F723BB">
      <w:rPr>
        <w:sz w:val="22"/>
        <w:szCs w:val="22"/>
      </w:rPr>
      <w:t>202</w:t>
    </w:r>
    <w:r w:rsidR="00B17D51">
      <w:rPr>
        <w:sz w:val="22"/>
        <w:szCs w:val="22"/>
      </w:rPr>
      <w:t>3-24</w:t>
    </w:r>
    <w:r w:rsidRPr="00824568">
      <w:rPr>
        <w:sz w:val="22"/>
        <w:szCs w:val="22"/>
      </w:rPr>
      <w:t xml:space="preserve">      </w:t>
    </w:r>
    <w:sdt>
      <w:sdtPr>
        <w:rPr>
          <w:sz w:val="22"/>
          <w:szCs w:val="22"/>
        </w:rPr>
        <w:id w:val="-1311551158"/>
        <w:docPartObj>
          <w:docPartGallery w:val="Page Numbers (Bottom of Page)"/>
          <w:docPartUnique/>
        </w:docPartObj>
      </w:sdtPr>
      <w:sdtEndPr>
        <w:rPr>
          <w:noProof/>
        </w:rPr>
      </w:sdtEndPr>
      <w:sdtContent>
        <w:r w:rsidR="00C45557">
          <w:rPr>
            <w:sz w:val="22"/>
            <w:szCs w:val="22"/>
          </w:rPr>
          <w:t>6</w:t>
        </w:r>
        <w:r w:rsidR="00893A71">
          <w:rPr>
            <w:sz w:val="22"/>
            <w:szCs w:val="22"/>
          </w:rPr>
          <w:t>8</w:t>
        </w:r>
      </w:sdtContent>
    </w:sdt>
  </w:p>
  <w:p w14:paraId="1BE65AAA" w14:textId="6F2B692B" w:rsidR="00B80BC2" w:rsidRDefault="00B80BC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25DD0" w14:textId="77777777" w:rsidR="00BD065E" w:rsidRPr="00824568" w:rsidRDefault="00BD065E" w:rsidP="00752FD4">
    <w:pPr>
      <w:pStyle w:val="Footer"/>
      <w:jc w:val="right"/>
      <w:rPr>
        <w:sz w:val="22"/>
        <w:szCs w:val="22"/>
      </w:rPr>
    </w:pPr>
    <w:r w:rsidRPr="00824568">
      <w:rPr>
        <w:sz w:val="22"/>
        <w:szCs w:val="22"/>
      </w:rPr>
      <w:t>AFPS Annual Report &amp; Accounts 202</w:t>
    </w:r>
    <w:r>
      <w:rPr>
        <w:sz w:val="22"/>
        <w:szCs w:val="22"/>
      </w:rPr>
      <w:t>3-24</w:t>
    </w:r>
    <w:r w:rsidRPr="00824568">
      <w:rPr>
        <w:sz w:val="22"/>
        <w:szCs w:val="22"/>
      </w:rPr>
      <w:t xml:space="preserve">        </w:t>
    </w:r>
    <w:sdt>
      <w:sdtPr>
        <w:rPr>
          <w:sz w:val="22"/>
          <w:szCs w:val="22"/>
        </w:rPr>
        <w:id w:val="1651795399"/>
        <w:docPartObj>
          <w:docPartGallery w:val="Page Numbers (Bottom of Page)"/>
          <w:docPartUnique/>
        </w:docPartObj>
      </w:sdtPr>
      <w:sdtEndPr>
        <w:rPr>
          <w:noProof/>
        </w:rPr>
      </w:sdtEndPr>
      <w:sdtContent>
        <w:r w:rsidRPr="00824568">
          <w:rPr>
            <w:sz w:val="22"/>
            <w:szCs w:val="22"/>
          </w:rPr>
          <w:fldChar w:fldCharType="begin"/>
        </w:r>
        <w:r w:rsidRPr="00824568">
          <w:rPr>
            <w:sz w:val="22"/>
            <w:szCs w:val="22"/>
          </w:rPr>
          <w:instrText xml:space="preserve"> PAGE   \* MERGEFORMAT </w:instrText>
        </w:r>
        <w:r w:rsidRPr="00824568">
          <w:rPr>
            <w:sz w:val="22"/>
            <w:szCs w:val="22"/>
          </w:rPr>
          <w:fldChar w:fldCharType="separate"/>
        </w:r>
        <w:r w:rsidRPr="00824568">
          <w:rPr>
            <w:sz w:val="22"/>
            <w:szCs w:val="22"/>
          </w:rPr>
          <w:t>1</w:t>
        </w:r>
        <w:r w:rsidRPr="00824568">
          <w:rPr>
            <w:noProof/>
            <w:sz w:val="22"/>
            <w:szCs w:val="22"/>
          </w:rPr>
          <w:fldChar w:fldCharType="end"/>
        </w:r>
      </w:sdtContent>
    </w:sdt>
  </w:p>
  <w:p w14:paraId="0935D749" w14:textId="77777777" w:rsidR="00BD065E" w:rsidRDefault="00BD065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670B8" w14:textId="4515A5FC" w:rsidR="0011222A" w:rsidRPr="002462B0" w:rsidRDefault="0011222A">
    <w:pPr>
      <w:pStyle w:val="Footer"/>
      <w:jc w:val="right"/>
      <w:rPr>
        <w:sz w:val="22"/>
        <w:szCs w:val="22"/>
      </w:rPr>
    </w:pPr>
    <w:r>
      <w:t xml:space="preserve">  </w:t>
    </w:r>
    <w:r w:rsidRPr="00824568">
      <w:rPr>
        <w:sz w:val="22"/>
        <w:szCs w:val="22"/>
      </w:rPr>
      <w:t>AFPS Annual Report &amp; Accounts 202</w:t>
    </w:r>
    <w:r w:rsidR="00893A71">
      <w:rPr>
        <w:sz w:val="22"/>
        <w:szCs w:val="22"/>
      </w:rPr>
      <w:t>3-24</w:t>
    </w:r>
    <w:r w:rsidRPr="00824568">
      <w:rPr>
        <w:sz w:val="22"/>
        <w:szCs w:val="22"/>
      </w:rPr>
      <w:t xml:space="preserve"> </w:t>
    </w:r>
    <w:r w:rsidR="00B0323B">
      <w:rPr>
        <w:sz w:val="22"/>
        <w:szCs w:val="22"/>
      </w:rPr>
      <w:t xml:space="preserve">    70</w:t>
    </w:r>
    <w:r w:rsidRPr="00824568">
      <w:rPr>
        <w:sz w:val="22"/>
        <w:szCs w:val="22"/>
      </w:rPr>
      <w:t xml:space="preserve">      </w:t>
    </w:r>
  </w:p>
  <w:p w14:paraId="25EEE623" w14:textId="77777777" w:rsidR="0011222A" w:rsidRDefault="0011222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A248D" w14:textId="032469DF" w:rsidR="00245DBA" w:rsidRPr="00824568" w:rsidRDefault="00245DBA">
    <w:pPr>
      <w:pStyle w:val="Footer"/>
      <w:jc w:val="right"/>
      <w:rPr>
        <w:sz w:val="22"/>
        <w:szCs w:val="22"/>
      </w:rPr>
    </w:pPr>
    <w:r w:rsidRPr="00824568">
      <w:t xml:space="preserve">  </w:t>
    </w:r>
    <w:r w:rsidRPr="00824568">
      <w:rPr>
        <w:sz w:val="22"/>
        <w:szCs w:val="22"/>
      </w:rPr>
      <w:t>AFPS Annual Report &amp; Accounts 202</w:t>
    </w:r>
    <w:r w:rsidR="00893A71">
      <w:rPr>
        <w:sz w:val="22"/>
        <w:szCs w:val="22"/>
      </w:rPr>
      <w:t>3-24</w:t>
    </w:r>
    <w:r w:rsidRPr="00824568">
      <w:rPr>
        <w:sz w:val="22"/>
        <w:szCs w:val="22"/>
      </w:rPr>
      <w:t xml:space="preserve">       </w:t>
    </w:r>
    <w:sdt>
      <w:sdtPr>
        <w:rPr>
          <w:sz w:val="22"/>
          <w:szCs w:val="22"/>
        </w:rPr>
        <w:id w:val="664441919"/>
        <w:docPartObj>
          <w:docPartGallery w:val="Page Numbers (Bottom of Page)"/>
          <w:docPartUnique/>
        </w:docPartObj>
      </w:sdtPr>
      <w:sdtEndPr>
        <w:rPr>
          <w:noProof/>
        </w:rPr>
      </w:sdtEndPr>
      <w:sdtContent>
        <w:r w:rsidRPr="00824568">
          <w:rPr>
            <w:sz w:val="22"/>
            <w:szCs w:val="22"/>
          </w:rPr>
          <w:fldChar w:fldCharType="begin"/>
        </w:r>
        <w:r w:rsidRPr="00824568">
          <w:rPr>
            <w:sz w:val="22"/>
            <w:szCs w:val="22"/>
          </w:rPr>
          <w:instrText xml:space="preserve"> PAGE   \* MERGEFORMAT </w:instrText>
        </w:r>
        <w:r w:rsidRPr="00824568">
          <w:rPr>
            <w:sz w:val="22"/>
            <w:szCs w:val="22"/>
          </w:rPr>
          <w:fldChar w:fldCharType="separate"/>
        </w:r>
        <w:r w:rsidRPr="00824568">
          <w:rPr>
            <w:noProof/>
            <w:sz w:val="22"/>
            <w:szCs w:val="22"/>
          </w:rPr>
          <w:t>2</w:t>
        </w:r>
        <w:r w:rsidRPr="00824568">
          <w:rPr>
            <w:noProof/>
            <w:sz w:val="22"/>
            <w:szCs w:val="22"/>
          </w:rPr>
          <w:fldChar w:fldCharType="end"/>
        </w:r>
      </w:sdtContent>
    </w:sdt>
  </w:p>
  <w:p w14:paraId="62990B9D" w14:textId="77777777" w:rsidR="00753843" w:rsidRDefault="00753843">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51F6B" w14:textId="6176BA03" w:rsidR="006D6551" w:rsidRPr="00824568" w:rsidRDefault="006D6551" w:rsidP="00752FD4">
    <w:pPr>
      <w:pStyle w:val="Footer"/>
      <w:jc w:val="right"/>
      <w:rPr>
        <w:sz w:val="22"/>
        <w:szCs w:val="22"/>
      </w:rPr>
    </w:pPr>
    <w:r w:rsidRPr="00824568">
      <w:rPr>
        <w:sz w:val="22"/>
        <w:szCs w:val="22"/>
      </w:rPr>
      <w:t>AFPS Annual Report &amp; Accounts 202</w:t>
    </w:r>
    <w:r w:rsidR="00AC108E">
      <w:rPr>
        <w:sz w:val="22"/>
        <w:szCs w:val="22"/>
      </w:rPr>
      <w:t>3</w:t>
    </w:r>
    <w:r w:rsidR="00F723BB">
      <w:rPr>
        <w:sz w:val="22"/>
        <w:szCs w:val="22"/>
      </w:rPr>
      <w:t>-2</w:t>
    </w:r>
    <w:r w:rsidR="00AC108E">
      <w:rPr>
        <w:sz w:val="22"/>
        <w:szCs w:val="22"/>
      </w:rPr>
      <w:t>4</w:t>
    </w:r>
    <w:r w:rsidRPr="00824568">
      <w:rPr>
        <w:sz w:val="22"/>
        <w:szCs w:val="22"/>
      </w:rPr>
      <w:t xml:space="preserve">        </w:t>
    </w:r>
    <w:sdt>
      <w:sdtPr>
        <w:rPr>
          <w:sz w:val="22"/>
          <w:szCs w:val="22"/>
        </w:rPr>
        <w:id w:val="1244908450"/>
        <w:docPartObj>
          <w:docPartGallery w:val="Page Numbers (Bottom of Page)"/>
          <w:docPartUnique/>
        </w:docPartObj>
      </w:sdtPr>
      <w:sdtEndPr>
        <w:rPr>
          <w:noProof/>
        </w:rPr>
      </w:sdtEndPr>
      <w:sdtContent>
        <w:r w:rsidR="00C45557">
          <w:rPr>
            <w:sz w:val="22"/>
            <w:szCs w:val="22"/>
          </w:rPr>
          <w:t>7</w:t>
        </w:r>
        <w:r w:rsidR="00E30773">
          <w:rPr>
            <w:sz w:val="22"/>
            <w:szCs w:val="22"/>
          </w:rPr>
          <w:t>2</w:t>
        </w:r>
      </w:sdtContent>
    </w:sdt>
  </w:p>
  <w:p w14:paraId="49F3185F" w14:textId="77777777" w:rsidR="006D6551" w:rsidRDefault="006D655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83907" w14:textId="77777777" w:rsidR="00941854" w:rsidRDefault="00941854" w:rsidP="00FD665D">
    <w:pPr>
      <w:pStyle w:val="Footer"/>
      <w:jc w:val="cente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63A03" w14:textId="77777777" w:rsidR="00941854" w:rsidRDefault="00941854">
    <w:pPr>
      <w:pStyle w:val="Footer"/>
      <w:jc w:val="right"/>
    </w:pPr>
  </w:p>
  <w:p w14:paraId="36AC3C03" w14:textId="77777777" w:rsidR="00941854" w:rsidRDefault="009418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265C7" w14:textId="77777777" w:rsidR="001B4B3F" w:rsidRPr="002462B0" w:rsidRDefault="001B4B3F">
    <w:pPr>
      <w:pStyle w:val="Footer"/>
      <w:jc w:val="right"/>
      <w:rPr>
        <w:sz w:val="22"/>
        <w:szCs w:val="22"/>
      </w:rPr>
    </w:pPr>
    <w:r>
      <w:t xml:space="preserve">  </w:t>
    </w:r>
    <w:r w:rsidRPr="002462B0">
      <w:rPr>
        <w:sz w:val="22"/>
        <w:szCs w:val="22"/>
      </w:rPr>
      <w:t xml:space="preserve">AFPS Annual Report &amp; Accounts 2020-21       </w:t>
    </w:r>
    <w:sdt>
      <w:sdtPr>
        <w:rPr>
          <w:sz w:val="22"/>
          <w:szCs w:val="22"/>
        </w:rPr>
        <w:id w:val="-2051061729"/>
        <w:docPartObj>
          <w:docPartGallery w:val="Page Numbers (Bottom of Page)"/>
          <w:docPartUnique/>
        </w:docPartObj>
      </w:sdtPr>
      <w:sdtEndPr>
        <w:rPr>
          <w:noProof/>
        </w:rPr>
      </w:sdtEndPr>
      <w:sdtContent>
        <w:r w:rsidRPr="002462B0">
          <w:rPr>
            <w:sz w:val="22"/>
            <w:szCs w:val="22"/>
          </w:rPr>
          <w:fldChar w:fldCharType="begin"/>
        </w:r>
        <w:r w:rsidRPr="002462B0">
          <w:rPr>
            <w:sz w:val="22"/>
            <w:szCs w:val="22"/>
          </w:rPr>
          <w:instrText xml:space="preserve"> PAGE   \* MERGEFORMAT </w:instrText>
        </w:r>
        <w:r w:rsidRPr="002462B0">
          <w:rPr>
            <w:sz w:val="22"/>
            <w:szCs w:val="22"/>
          </w:rPr>
          <w:fldChar w:fldCharType="separate"/>
        </w:r>
        <w:r w:rsidRPr="002462B0">
          <w:rPr>
            <w:noProof/>
            <w:sz w:val="22"/>
            <w:szCs w:val="22"/>
          </w:rPr>
          <w:t>2</w:t>
        </w:r>
        <w:r w:rsidRPr="002462B0">
          <w:rPr>
            <w:noProof/>
            <w:sz w:val="22"/>
            <w:szCs w:val="22"/>
          </w:rPr>
          <w:fldChar w:fldCharType="end"/>
        </w:r>
      </w:sdtContent>
    </w:sdt>
  </w:p>
  <w:p w14:paraId="31976A8C" w14:textId="77777777" w:rsidR="001B4B3F" w:rsidRDefault="001B4B3F" w:rsidP="003429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203625"/>
      <w:docPartObj>
        <w:docPartGallery w:val="Page Numbers (Bottom of Page)"/>
        <w:docPartUnique/>
      </w:docPartObj>
    </w:sdtPr>
    <w:sdtEndPr>
      <w:rPr>
        <w:noProof/>
        <w:sz w:val="22"/>
        <w:szCs w:val="22"/>
      </w:rPr>
    </w:sdtEndPr>
    <w:sdtContent>
      <w:p w14:paraId="4708D0FF" w14:textId="3973D8D2" w:rsidR="001B4B3F" w:rsidRPr="00CF112D" w:rsidRDefault="00035189">
        <w:pPr>
          <w:pStyle w:val="Footer"/>
          <w:jc w:val="right"/>
          <w:rPr>
            <w:sz w:val="22"/>
            <w:szCs w:val="22"/>
          </w:rPr>
        </w:pPr>
        <w:r w:rsidRPr="00CF112D">
          <w:rPr>
            <w:sz w:val="22"/>
            <w:szCs w:val="22"/>
          </w:rPr>
          <w:t>AFPS Annual Report &amp; Accounts 202</w:t>
        </w:r>
        <w:r w:rsidR="00B17D51">
          <w:rPr>
            <w:sz w:val="22"/>
            <w:szCs w:val="22"/>
          </w:rPr>
          <w:t>3-24</w:t>
        </w:r>
        <w:r w:rsidR="00B17D51">
          <w:rPr>
            <w:sz w:val="22"/>
            <w:szCs w:val="22"/>
          </w:rPr>
          <w:tab/>
        </w:r>
        <w:r w:rsidRPr="00CF112D">
          <w:rPr>
            <w:sz w:val="22"/>
            <w:szCs w:val="22"/>
          </w:rPr>
          <w:t xml:space="preserve">        </w:t>
        </w:r>
        <w:r w:rsidR="00372FB0">
          <w:rPr>
            <w:sz w:val="22"/>
            <w:szCs w:val="22"/>
          </w:rPr>
          <w:t>1</w:t>
        </w:r>
      </w:p>
    </w:sdtContent>
  </w:sdt>
  <w:p w14:paraId="3846B18F" w14:textId="77777777" w:rsidR="001B4B3F" w:rsidRDefault="001B4B3F" w:rsidP="00342987">
    <w:pPr>
      <w:pStyle w:val="Footer"/>
      <w:tabs>
        <w:tab w:val="clear" w:pos="4153"/>
        <w:tab w:val="left" w:pos="8306"/>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C8283" w14:textId="3DE47DB2" w:rsidR="00941854" w:rsidRPr="003665F6" w:rsidRDefault="0037081C">
    <w:pPr>
      <w:pStyle w:val="Footer"/>
      <w:jc w:val="right"/>
      <w:rPr>
        <w:sz w:val="22"/>
        <w:szCs w:val="22"/>
      </w:rPr>
    </w:pPr>
    <w:r>
      <w:t xml:space="preserve">  </w:t>
    </w:r>
    <w:r w:rsidRPr="003665F6">
      <w:rPr>
        <w:sz w:val="22"/>
        <w:szCs w:val="22"/>
      </w:rPr>
      <w:t>AFPS Annual Report &amp; Accounts 202</w:t>
    </w:r>
    <w:r w:rsidR="00B17D51">
      <w:rPr>
        <w:sz w:val="22"/>
        <w:szCs w:val="22"/>
      </w:rPr>
      <w:t>3-24</w:t>
    </w:r>
    <w:r w:rsidRPr="003665F6">
      <w:rPr>
        <w:sz w:val="22"/>
        <w:szCs w:val="22"/>
      </w:rPr>
      <w:t xml:space="preserve">      </w:t>
    </w:r>
    <w:sdt>
      <w:sdtPr>
        <w:rPr>
          <w:sz w:val="22"/>
          <w:szCs w:val="22"/>
        </w:rPr>
        <w:id w:val="-411154868"/>
        <w:docPartObj>
          <w:docPartGallery w:val="Page Numbers (Bottom of Page)"/>
          <w:docPartUnique/>
        </w:docPartObj>
      </w:sdtPr>
      <w:sdtEndPr>
        <w:rPr>
          <w:noProof/>
        </w:rPr>
      </w:sdtEndPr>
      <w:sdtContent>
        <w:r w:rsidR="00941854" w:rsidRPr="003665F6">
          <w:rPr>
            <w:sz w:val="22"/>
            <w:szCs w:val="22"/>
          </w:rPr>
          <w:fldChar w:fldCharType="begin"/>
        </w:r>
        <w:r w:rsidR="00941854" w:rsidRPr="003665F6">
          <w:rPr>
            <w:sz w:val="22"/>
            <w:szCs w:val="22"/>
          </w:rPr>
          <w:instrText xml:space="preserve"> PAGE   \* MERGEFORMAT </w:instrText>
        </w:r>
        <w:r w:rsidR="00941854" w:rsidRPr="003665F6">
          <w:rPr>
            <w:sz w:val="22"/>
            <w:szCs w:val="22"/>
          </w:rPr>
          <w:fldChar w:fldCharType="separate"/>
        </w:r>
        <w:r w:rsidR="00941854" w:rsidRPr="003665F6">
          <w:rPr>
            <w:noProof/>
            <w:sz w:val="22"/>
            <w:szCs w:val="22"/>
          </w:rPr>
          <w:t>2</w:t>
        </w:r>
        <w:r w:rsidR="00941854" w:rsidRPr="003665F6">
          <w:rPr>
            <w:noProof/>
            <w:sz w:val="22"/>
            <w:szCs w:val="22"/>
          </w:rPr>
          <w:fldChar w:fldCharType="end"/>
        </w:r>
      </w:sdtContent>
    </w:sdt>
  </w:p>
  <w:p w14:paraId="4347A9BD" w14:textId="77777777" w:rsidR="00941854" w:rsidRDefault="00941854" w:rsidP="00A071C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DAF4C" w14:textId="77777777" w:rsidR="00941854" w:rsidRPr="003665F6" w:rsidRDefault="00941854" w:rsidP="00E30773">
    <w:pPr>
      <w:pStyle w:val="Footer"/>
    </w:pPr>
  </w:p>
  <w:p w14:paraId="5B7AD71E" w14:textId="25071192" w:rsidR="00941854" w:rsidRPr="00CF112D" w:rsidRDefault="0037081C">
    <w:pPr>
      <w:pStyle w:val="Footer"/>
      <w:jc w:val="right"/>
      <w:rPr>
        <w:sz w:val="22"/>
        <w:szCs w:val="22"/>
      </w:rPr>
    </w:pPr>
    <w:r w:rsidRPr="00CF112D">
      <w:rPr>
        <w:sz w:val="22"/>
        <w:szCs w:val="22"/>
      </w:rPr>
      <w:t>AFPS Annual Report &amp; Accounts 202</w:t>
    </w:r>
    <w:r w:rsidR="00B17D51">
      <w:rPr>
        <w:sz w:val="22"/>
        <w:szCs w:val="22"/>
      </w:rPr>
      <w:t>3-24</w:t>
    </w:r>
    <w:r w:rsidRPr="00CF112D">
      <w:rPr>
        <w:sz w:val="22"/>
        <w:szCs w:val="22"/>
      </w:rPr>
      <w:t xml:space="preserve">        </w:t>
    </w:r>
    <w:sdt>
      <w:sdtPr>
        <w:rPr>
          <w:sz w:val="22"/>
          <w:szCs w:val="22"/>
        </w:rPr>
        <w:id w:val="-334921787"/>
        <w:docPartObj>
          <w:docPartGallery w:val="Page Numbers (Bottom of Page)"/>
          <w:docPartUnique/>
        </w:docPartObj>
      </w:sdtPr>
      <w:sdtEndPr>
        <w:rPr>
          <w:noProof/>
        </w:rPr>
      </w:sdtEndPr>
      <w:sdtContent>
        <w:r w:rsidR="00941854" w:rsidRPr="00CF112D">
          <w:rPr>
            <w:sz w:val="22"/>
            <w:szCs w:val="22"/>
          </w:rPr>
          <w:fldChar w:fldCharType="begin"/>
        </w:r>
        <w:r w:rsidR="00941854" w:rsidRPr="00CF112D">
          <w:rPr>
            <w:sz w:val="22"/>
            <w:szCs w:val="22"/>
          </w:rPr>
          <w:instrText xml:space="preserve"> PAGE   \* MERGEFORMAT </w:instrText>
        </w:r>
        <w:r w:rsidR="00941854" w:rsidRPr="00CF112D">
          <w:rPr>
            <w:sz w:val="22"/>
            <w:szCs w:val="22"/>
          </w:rPr>
          <w:fldChar w:fldCharType="separate"/>
        </w:r>
        <w:r w:rsidR="00941854" w:rsidRPr="00CF112D">
          <w:rPr>
            <w:noProof/>
            <w:sz w:val="22"/>
            <w:szCs w:val="22"/>
          </w:rPr>
          <w:t>2</w:t>
        </w:r>
        <w:r w:rsidR="00941854" w:rsidRPr="00CF112D">
          <w:rPr>
            <w:noProof/>
            <w:sz w:val="22"/>
            <w:szCs w:val="22"/>
          </w:rPr>
          <w:fldChar w:fldCharType="end"/>
        </w:r>
      </w:sdtContent>
    </w:sdt>
  </w:p>
  <w:p w14:paraId="129B71F1" w14:textId="77777777" w:rsidR="00941854" w:rsidRDefault="00941854" w:rsidP="00D12391">
    <w:pPr>
      <w:pStyle w:val="Footer"/>
      <w:tabs>
        <w:tab w:val="clear" w:pos="4153"/>
        <w:tab w:val="left" w:pos="8306"/>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D8603" w14:textId="017E3BA7" w:rsidR="00035189" w:rsidRPr="002462B0" w:rsidRDefault="00035189">
    <w:pPr>
      <w:pStyle w:val="Footer"/>
      <w:jc w:val="right"/>
      <w:rPr>
        <w:sz w:val="22"/>
        <w:szCs w:val="22"/>
      </w:rPr>
    </w:pPr>
    <w:r>
      <w:t xml:space="preserve">  </w:t>
    </w:r>
    <w:r w:rsidRPr="003665F6">
      <w:rPr>
        <w:sz w:val="22"/>
        <w:szCs w:val="22"/>
      </w:rPr>
      <w:t xml:space="preserve">AFPS Annual Report &amp; Accounts </w:t>
    </w:r>
    <w:r w:rsidR="00F723BB">
      <w:rPr>
        <w:sz w:val="22"/>
        <w:szCs w:val="22"/>
      </w:rPr>
      <w:t>202</w:t>
    </w:r>
    <w:r w:rsidR="00B17D51">
      <w:rPr>
        <w:sz w:val="22"/>
        <w:szCs w:val="22"/>
      </w:rPr>
      <w:t>3-24</w:t>
    </w:r>
    <w:r w:rsidRPr="003665F6">
      <w:rPr>
        <w:sz w:val="22"/>
        <w:szCs w:val="22"/>
      </w:rPr>
      <w:t xml:space="preserve">       </w:t>
    </w:r>
    <w:sdt>
      <w:sdtPr>
        <w:rPr>
          <w:sz w:val="22"/>
          <w:szCs w:val="22"/>
        </w:rPr>
        <w:id w:val="-1450306273"/>
        <w:docPartObj>
          <w:docPartGallery w:val="Page Numbers (Bottom of Page)"/>
          <w:docPartUnique/>
        </w:docPartObj>
      </w:sdtPr>
      <w:sdtEndPr>
        <w:rPr>
          <w:noProof/>
        </w:rPr>
      </w:sdtEndPr>
      <w:sdtContent>
        <w:r w:rsidRPr="003665F6">
          <w:rPr>
            <w:sz w:val="22"/>
            <w:szCs w:val="22"/>
          </w:rPr>
          <w:fldChar w:fldCharType="begin"/>
        </w:r>
        <w:r w:rsidRPr="003665F6">
          <w:rPr>
            <w:sz w:val="22"/>
            <w:szCs w:val="22"/>
          </w:rPr>
          <w:instrText xml:space="preserve"> PAGE   \* MERGEFORMAT </w:instrText>
        </w:r>
        <w:r w:rsidRPr="003665F6">
          <w:rPr>
            <w:sz w:val="22"/>
            <w:szCs w:val="22"/>
          </w:rPr>
          <w:fldChar w:fldCharType="separate"/>
        </w:r>
        <w:r w:rsidRPr="003665F6">
          <w:rPr>
            <w:noProof/>
            <w:sz w:val="22"/>
            <w:szCs w:val="22"/>
          </w:rPr>
          <w:t>2</w:t>
        </w:r>
        <w:r w:rsidRPr="003665F6">
          <w:rPr>
            <w:noProof/>
            <w:sz w:val="22"/>
            <w:szCs w:val="22"/>
          </w:rPr>
          <w:fldChar w:fldCharType="end"/>
        </w:r>
      </w:sdtContent>
    </w:sdt>
  </w:p>
  <w:p w14:paraId="0C6B0B1E" w14:textId="77777777" w:rsidR="00035189" w:rsidRDefault="00035189" w:rsidP="0034298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0A01F" w14:textId="7DD1CFA3" w:rsidR="00E1728E" w:rsidRPr="003665F6" w:rsidRDefault="00E1728E">
    <w:pPr>
      <w:pStyle w:val="Footer"/>
      <w:jc w:val="right"/>
      <w:rPr>
        <w:sz w:val="22"/>
        <w:szCs w:val="22"/>
      </w:rPr>
    </w:pPr>
    <w:r w:rsidRPr="003665F6">
      <w:t xml:space="preserve">  </w:t>
    </w:r>
    <w:r w:rsidRPr="003665F6">
      <w:rPr>
        <w:sz w:val="22"/>
        <w:szCs w:val="22"/>
      </w:rPr>
      <w:t>AFPS Annual Report &amp; Accounts 20</w:t>
    </w:r>
    <w:r w:rsidR="00F723BB">
      <w:rPr>
        <w:sz w:val="22"/>
        <w:szCs w:val="22"/>
      </w:rPr>
      <w:t>2</w:t>
    </w:r>
    <w:r w:rsidR="00B17D51">
      <w:rPr>
        <w:sz w:val="22"/>
        <w:szCs w:val="22"/>
      </w:rPr>
      <w:t>3-24</w:t>
    </w:r>
    <w:r w:rsidRPr="003665F6">
      <w:rPr>
        <w:sz w:val="22"/>
        <w:szCs w:val="22"/>
      </w:rPr>
      <w:t xml:space="preserve">     </w:t>
    </w:r>
    <w:sdt>
      <w:sdtPr>
        <w:rPr>
          <w:sz w:val="22"/>
          <w:szCs w:val="22"/>
        </w:rPr>
        <w:id w:val="501392245"/>
        <w:docPartObj>
          <w:docPartGallery w:val="Page Numbers (Bottom of Page)"/>
          <w:docPartUnique/>
        </w:docPartObj>
      </w:sdtPr>
      <w:sdtEndPr>
        <w:rPr>
          <w:noProof/>
        </w:rPr>
      </w:sdtEndPr>
      <w:sdtContent>
        <w:r w:rsidRPr="003665F6">
          <w:rPr>
            <w:sz w:val="22"/>
            <w:szCs w:val="22"/>
          </w:rPr>
          <w:fldChar w:fldCharType="begin"/>
        </w:r>
        <w:r w:rsidRPr="003665F6">
          <w:rPr>
            <w:sz w:val="22"/>
            <w:szCs w:val="22"/>
          </w:rPr>
          <w:instrText xml:space="preserve"> PAGE   \* MERGEFORMAT </w:instrText>
        </w:r>
        <w:r w:rsidRPr="003665F6">
          <w:rPr>
            <w:sz w:val="22"/>
            <w:szCs w:val="22"/>
          </w:rPr>
          <w:fldChar w:fldCharType="separate"/>
        </w:r>
        <w:r w:rsidRPr="003665F6">
          <w:rPr>
            <w:noProof/>
            <w:sz w:val="22"/>
            <w:szCs w:val="22"/>
          </w:rPr>
          <w:t>2</w:t>
        </w:r>
        <w:r w:rsidRPr="003665F6">
          <w:rPr>
            <w:noProof/>
            <w:sz w:val="22"/>
            <w:szCs w:val="22"/>
          </w:rPr>
          <w:fldChar w:fldCharType="end"/>
        </w:r>
      </w:sdtContent>
    </w:sdt>
  </w:p>
  <w:p w14:paraId="6ADBBE0C" w14:textId="77777777" w:rsidR="00753843" w:rsidRDefault="00753843">
    <w:pPr>
      <w:pStyle w:val="Footer"/>
    </w:pPr>
  </w:p>
  <w:p w14:paraId="184A45E7" w14:textId="77777777" w:rsidR="00C97A30" w:rsidRDefault="00C97A30"/>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84F59" w14:textId="780B0AD4" w:rsidR="00941854" w:rsidRPr="00824568" w:rsidRDefault="00941854">
    <w:pPr>
      <w:pStyle w:val="Footer"/>
      <w:jc w:val="right"/>
      <w:rPr>
        <w:sz w:val="22"/>
        <w:szCs w:val="22"/>
      </w:rPr>
    </w:pPr>
    <w:r w:rsidRPr="00824568">
      <w:t xml:space="preserve">  </w:t>
    </w:r>
    <w:r w:rsidRPr="00824568">
      <w:rPr>
        <w:sz w:val="22"/>
        <w:szCs w:val="22"/>
      </w:rPr>
      <w:t>AFPS Annual Report &amp; Accounts 202</w:t>
    </w:r>
    <w:r w:rsidR="00B17D51">
      <w:rPr>
        <w:sz w:val="22"/>
        <w:szCs w:val="22"/>
      </w:rPr>
      <w:t>3-24</w:t>
    </w:r>
    <w:r w:rsidRPr="00824568">
      <w:rPr>
        <w:sz w:val="22"/>
        <w:szCs w:val="22"/>
      </w:rPr>
      <w:t xml:space="preserve">      </w:t>
    </w:r>
    <w:sdt>
      <w:sdtPr>
        <w:rPr>
          <w:sz w:val="22"/>
          <w:szCs w:val="22"/>
        </w:rPr>
        <w:id w:val="-545458039"/>
        <w:docPartObj>
          <w:docPartGallery w:val="Page Numbers (Bottom of Page)"/>
          <w:docPartUnique/>
        </w:docPartObj>
      </w:sdtPr>
      <w:sdtEndPr>
        <w:rPr>
          <w:noProof/>
        </w:rPr>
      </w:sdtEndPr>
      <w:sdtContent>
        <w:r w:rsidRPr="00824568">
          <w:rPr>
            <w:sz w:val="22"/>
            <w:szCs w:val="22"/>
          </w:rPr>
          <w:fldChar w:fldCharType="begin"/>
        </w:r>
        <w:r w:rsidRPr="00824568">
          <w:rPr>
            <w:sz w:val="22"/>
            <w:szCs w:val="22"/>
          </w:rPr>
          <w:instrText xml:space="preserve"> PAGE   \* MERGEFORMAT </w:instrText>
        </w:r>
        <w:r w:rsidRPr="00824568">
          <w:rPr>
            <w:sz w:val="22"/>
            <w:szCs w:val="22"/>
          </w:rPr>
          <w:fldChar w:fldCharType="separate"/>
        </w:r>
        <w:r w:rsidRPr="00824568">
          <w:rPr>
            <w:noProof/>
            <w:sz w:val="22"/>
            <w:szCs w:val="22"/>
          </w:rPr>
          <w:t>2</w:t>
        </w:r>
        <w:r w:rsidRPr="00824568">
          <w:rPr>
            <w:noProof/>
            <w:sz w:val="22"/>
            <w:szCs w:val="22"/>
          </w:rPr>
          <w:fldChar w:fldCharType="end"/>
        </w:r>
      </w:sdtContent>
    </w:sdt>
  </w:p>
  <w:p w14:paraId="7968AA13" w14:textId="77777777" w:rsidR="00941854" w:rsidRDefault="00941854" w:rsidP="00A071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AC628E" w14:textId="77777777" w:rsidR="00F21795" w:rsidRDefault="00F21795">
      <w:r>
        <w:separator/>
      </w:r>
    </w:p>
    <w:p w14:paraId="4F4DC3BE" w14:textId="77777777" w:rsidR="00F21795" w:rsidRDefault="00F21795"/>
  </w:footnote>
  <w:footnote w:type="continuationSeparator" w:id="0">
    <w:p w14:paraId="451CD810" w14:textId="77777777" w:rsidR="00F21795" w:rsidRDefault="00F21795">
      <w:r>
        <w:continuationSeparator/>
      </w:r>
    </w:p>
    <w:p w14:paraId="7E99A72A" w14:textId="77777777" w:rsidR="00F21795" w:rsidRDefault="00F21795"/>
  </w:footnote>
  <w:footnote w:type="continuationNotice" w:id="1">
    <w:p w14:paraId="3D320A33" w14:textId="77777777" w:rsidR="00F21795" w:rsidRDefault="00F217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507C2" w14:textId="4A9D23DB" w:rsidR="00941854" w:rsidRPr="00152F6B" w:rsidRDefault="00941854" w:rsidP="006B600E">
    <w:pPr>
      <w:pStyle w:val="Header"/>
      <w:tabs>
        <w:tab w:val="clear" w:pos="4153"/>
        <w:tab w:val="clear" w:pos="8306"/>
        <w:tab w:val="right" w:pos="9639"/>
      </w:tabs>
      <w:spacing w:after="240"/>
      <w:rPr>
        <w:color w:val="FF000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EF18D" w14:textId="1234B445" w:rsidR="006866EC" w:rsidRPr="00787D43" w:rsidRDefault="005E5C90" w:rsidP="002F6023">
    <w:pPr>
      <w:pStyle w:val="Header"/>
      <w:tabs>
        <w:tab w:val="clear" w:pos="4153"/>
        <w:tab w:val="clear" w:pos="8306"/>
        <w:tab w:val="right" w:pos="9639"/>
      </w:tabs>
      <w:jc w:val="right"/>
      <w:rPr>
        <w:bCs/>
        <w:color w:val="00945F"/>
        <w:szCs w:val="24"/>
      </w:rPr>
    </w:pPr>
    <w:r>
      <w:rPr>
        <w:bCs/>
        <w:color w:val="00945F"/>
        <w:szCs w:val="24"/>
      </w:rPr>
      <w:tab/>
      <w:t xml:space="preserve"> </w:t>
    </w:r>
    <w:r w:rsidR="002F6023">
      <w:rPr>
        <w:bCs/>
        <w:color w:val="00945F"/>
        <w:szCs w:val="24"/>
      </w:rPr>
      <w:t xml:space="preserve">   </w:t>
    </w:r>
    <w:r w:rsidR="006866EC" w:rsidRPr="00787D43">
      <w:rPr>
        <w:bCs/>
        <w:color w:val="00945F"/>
        <w:szCs w:val="24"/>
      </w:rPr>
      <w:t>Accountability Report</w:t>
    </w:r>
  </w:p>
  <w:p w14:paraId="72D58E34" w14:textId="77777777" w:rsidR="006866EC" w:rsidRPr="0061129B" w:rsidRDefault="006866EC" w:rsidP="006866EC">
    <w:pPr>
      <w:pStyle w:val="Header"/>
      <w:pBdr>
        <w:bottom w:val="single" w:sz="4" w:space="1" w:color="00945F"/>
      </w:pBdr>
      <w:shd w:val="clear" w:color="auto" w:fill="FFFFFF" w:themeFill="background1"/>
      <w:tabs>
        <w:tab w:val="clear" w:pos="4153"/>
        <w:tab w:val="clear" w:pos="8306"/>
        <w:tab w:val="center" w:pos="4820"/>
        <w:tab w:val="right" w:pos="8222"/>
        <w:tab w:val="right" w:pos="9641"/>
      </w:tabs>
      <w:jc w:val="right"/>
      <w:rPr>
        <w:bCs/>
        <w:color w:val="00945F"/>
      </w:rPr>
    </w:pPr>
  </w:p>
  <w:p w14:paraId="5F99DE41" w14:textId="720FA08B" w:rsidR="00BC704F" w:rsidRPr="006866EC" w:rsidRDefault="00BC704F" w:rsidP="006866E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62CB5" w14:textId="77777777" w:rsidR="00941854" w:rsidRPr="00CF112D" w:rsidRDefault="00941854" w:rsidP="002B28D3">
    <w:pPr>
      <w:pStyle w:val="Header"/>
      <w:tabs>
        <w:tab w:val="clear" w:pos="4153"/>
        <w:tab w:val="clear" w:pos="8306"/>
        <w:tab w:val="right" w:pos="9498"/>
      </w:tabs>
      <w:ind w:firstLine="142"/>
      <w:jc w:val="right"/>
      <w:rPr>
        <w:bCs/>
        <w:color w:val="00945F"/>
        <w:szCs w:val="24"/>
      </w:rPr>
    </w:pPr>
    <w:r w:rsidRPr="00CF112D">
      <w:rPr>
        <w:bCs/>
        <w:color w:val="00945F"/>
        <w:szCs w:val="24"/>
      </w:rPr>
      <w:t>Accountability Report</w:t>
    </w:r>
  </w:p>
  <w:p w14:paraId="22A51B88" w14:textId="25449019" w:rsidR="00941854" w:rsidRPr="0061129B" w:rsidRDefault="00941854" w:rsidP="002B28D3">
    <w:pPr>
      <w:pStyle w:val="Header"/>
      <w:pBdr>
        <w:bottom w:val="single" w:sz="4" w:space="1" w:color="00945F"/>
      </w:pBdr>
      <w:shd w:val="clear" w:color="auto" w:fill="FFFFFF" w:themeFill="background1"/>
      <w:tabs>
        <w:tab w:val="clear" w:pos="4153"/>
        <w:tab w:val="clear" w:pos="8306"/>
        <w:tab w:val="center" w:pos="4820"/>
        <w:tab w:val="right" w:pos="8222"/>
        <w:tab w:val="right" w:pos="9641"/>
      </w:tabs>
      <w:spacing w:after="240"/>
      <w:rPr>
        <w:bCs/>
        <w:color w:val="00945F"/>
        <w:szCs w:val="24"/>
      </w:rPr>
    </w:pPr>
    <w:r w:rsidRPr="00CF112D">
      <w:rPr>
        <w:bCs/>
        <w:color w:val="00945F"/>
        <w:szCs w:val="24"/>
      </w:rPr>
      <w:tab/>
    </w:r>
    <w:r w:rsidRPr="00CF112D">
      <w:rPr>
        <w:bCs/>
        <w:color w:val="00945F"/>
        <w:szCs w:val="24"/>
      </w:rPr>
      <w:tab/>
    </w:r>
    <w:r w:rsidRPr="00CF112D">
      <w:rPr>
        <w:bCs/>
        <w:color w:val="00945F"/>
        <w:szCs w:val="24"/>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F0AE6" w14:textId="0E581261" w:rsidR="00941854" w:rsidRDefault="0094185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4D96" w14:textId="19BE32CB" w:rsidR="002C0C9D" w:rsidRPr="00787D43" w:rsidRDefault="002C0C9D" w:rsidP="00BC704F">
    <w:pPr>
      <w:pStyle w:val="Header"/>
      <w:tabs>
        <w:tab w:val="clear" w:pos="4153"/>
        <w:tab w:val="clear" w:pos="8306"/>
        <w:tab w:val="right" w:pos="9639"/>
      </w:tabs>
      <w:jc w:val="right"/>
      <w:rPr>
        <w:bCs/>
        <w:color w:val="00945F"/>
        <w:szCs w:val="24"/>
      </w:rPr>
    </w:pPr>
    <w:r w:rsidRPr="00787D43">
      <w:rPr>
        <w:bCs/>
        <w:color w:val="00945F"/>
        <w:szCs w:val="24"/>
      </w:rPr>
      <w:t>Accountability Report</w:t>
    </w:r>
  </w:p>
  <w:p w14:paraId="7A532648" w14:textId="77777777" w:rsidR="00464FA9" w:rsidRPr="0061129B" w:rsidRDefault="00464FA9" w:rsidP="00464FA9">
    <w:pPr>
      <w:pStyle w:val="Header"/>
      <w:pBdr>
        <w:bottom w:val="single" w:sz="4" w:space="1" w:color="00945F"/>
      </w:pBdr>
      <w:shd w:val="clear" w:color="auto" w:fill="FFFFFF" w:themeFill="background1"/>
      <w:tabs>
        <w:tab w:val="clear" w:pos="4153"/>
        <w:tab w:val="clear" w:pos="8306"/>
        <w:tab w:val="center" w:pos="4820"/>
        <w:tab w:val="right" w:pos="8222"/>
        <w:tab w:val="right" w:pos="9641"/>
      </w:tabs>
      <w:jc w:val="right"/>
      <w:rPr>
        <w:bCs/>
        <w:color w:val="00945F"/>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4EBE9" w14:textId="1A933534" w:rsidR="00246246" w:rsidRPr="00787D43" w:rsidRDefault="00941854" w:rsidP="00BC704F">
    <w:pPr>
      <w:pStyle w:val="Header"/>
      <w:tabs>
        <w:tab w:val="clear" w:pos="4153"/>
        <w:tab w:val="clear" w:pos="8306"/>
        <w:tab w:val="right" w:pos="9639"/>
      </w:tabs>
      <w:jc w:val="right"/>
      <w:rPr>
        <w:bCs/>
        <w:color w:val="00945F"/>
        <w:szCs w:val="24"/>
      </w:rPr>
    </w:pPr>
    <w:r w:rsidRPr="009D6853">
      <w:rPr>
        <w:b/>
        <w:sz w:val="20"/>
      </w:rPr>
      <w:t xml:space="preserve"> </w:t>
    </w:r>
    <w:r>
      <w:rPr>
        <w:b/>
        <w:sz w:val="20"/>
      </w:rPr>
      <w:tab/>
    </w:r>
    <w:r w:rsidR="00246246">
      <w:rPr>
        <w:bCs/>
        <w:color w:val="00945F"/>
        <w:szCs w:val="24"/>
      </w:rPr>
      <w:t xml:space="preserve">Financial Statements </w:t>
    </w:r>
  </w:p>
  <w:p w14:paraId="7C90CC0C" w14:textId="11B43A37" w:rsidR="00941854" w:rsidRPr="0061129B" w:rsidRDefault="00246246" w:rsidP="0061129B">
    <w:pPr>
      <w:pStyle w:val="Header"/>
      <w:pBdr>
        <w:bottom w:val="single" w:sz="4" w:space="1" w:color="00945F"/>
      </w:pBdr>
      <w:shd w:val="clear" w:color="auto" w:fill="FFFFFF" w:themeFill="background1"/>
      <w:tabs>
        <w:tab w:val="clear" w:pos="4153"/>
        <w:tab w:val="clear" w:pos="8306"/>
        <w:tab w:val="center" w:pos="4820"/>
        <w:tab w:val="right" w:pos="8222"/>
        <w:tab w:val="right" w:pos="9639"/>
      </w:tabs>
      <w:spacing w:after="240"/>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DE54B" w14:textId="77777777" w:rsidR="00824568" w:rsidRPr="00787D43" w:rsidRDefault="00824568" w:rsidP="00824568">
    <w:pPr>
      <w:pStyle w:val="Header"/>
      <w:tabs>
        <w:tab w:val="clear" w:pos="4153"/>
        <w:tab w:val="clear" w:pos="8306"/>
        <w:tab w:val="right" w:pos="9639"/>
      </w:tabs>
      <w:ind w:left="-426"/>
      <w:jc w:val="right"/>
      <w:rPr>
        <w:bCs/>
        <w:color w:val="00945F"/>
        <w:szCs w:val="24"/>
      </w:rPr>
    </w:pPr>
    <w:r>
      <w:rPr>
        <w:bCs/>
        <w:color w:val="00945F"/>
        <w:szCs w:val="24"/>
      </w:rPr>
      <w:t xml:space="preserve">Financial Statements </w:t>
    </w:r>
  </w:p>
  <w:p w14:paraId="08323F23" w14:textId="77777777" w:rsidR="00824568" w:rsidRPr="00787D43" w:rsidRDefault="00824568" w:rsidP="00AC0159">
    <w:pPr>
      <w:pStyle w:val="Header"/>
      <w:pBdr>
        <w:bottom w:val="single" w:sz="4" w:space="1" w:color="00945F"/>
      </w:pBdr>
      <w:shd w:val="clear" w:color="auto" w:fill="FFFFFF" w:themeFill="background1"/>
      <w:tabs>
        <w:tab w:val="clear" w:pos="4153"/>
        <w:tab w:val="clear" w:pos="8306"/>
        <w:tab w:val="center" w:pos="4820"/>
        <w:tab w:val="right" w:pos="8222"/>
        <w:tab w:val="right" w:pos="9641"/>
      </w:tabs>
      <w:rPr>
        <w:bCs/>
        <w:color w:val="00945F"/>
      </w:rPr>
    </w:pPr>
    <w:r w:rsidRPr="00787D43">
      <w:rPr>
        <w:bCs/>
        <w:color w:val="00945F"/>
        <w:szCs w:val="24"/>
      </w:rPr>
      <w:tab/>
    </w:r>
    <w:r w:rsidRPr="00787D43">
      <w:rPr>
        <w:bCs/>
        <w:color w:val="00945F"/>
        <w:szCs w:val="24"/>
      </w:rPr>
      <w:tab/>
    </w:r>
    <w:r w:rsidRPr="00787D43">
      <w:rPr>
        <w:bCs/>
        <w:color w:val="00945F"/>
        <w:szCs w:val="24"/>
      </w:rPr>
      <w:tab/>
    </w:r>
  </w:p>
  <w:p w14:paraId="29133C37" w14:textId="1688C0EC" w:rsidR="00941854" w:rsidRPr="00824568" w:rsidRDefault="00941854" w:rsidP="0082456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DEA58" w14:textId="7B5CC4CF" w:rsidR="00941854" w:rsidRDefault="0094185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D1256" w14:textId="77777777" w:rsidR="00246246" w:rsidRPr="00787D43" w:rsidRDefault="00246246" w:rsidP="00BC704F">
    <w:pPr>
      <w:pStyle w:val="Header"/>
      <w:tabs>
        <w:tab w:val="clear" w:pos="4153"/>
        <w:tab w:val="clear" w:pos="8306"/>
        <w:tab w:val="right" w:pos="9639"/>
      </w:tabs>
      <w:jc w:val="right"/>
      <w:rPr>
        <w:bCs/>
        <w:color w:val="00945F"/>
        <w:szCs w:val="24"/>
      </w:rPr>
    </w:pPr>
    <w:r>
      <w:rPr>
        <w:bCs/>
        <w:color w:val="00945F"/>
        <w:szCs w:val="24"/>
      </w:rPr>
      <w:t xml:space="preserve">Financial Statements </w:t>
    </w:r>
  </w:p>
  <w:p w14:paraId="3FEA746F" w14:textId="37A9191D" w:rsidR="00941854" w:rsidRPr="0061129B" w:rsidRDefault="00246246"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6BBC" w14:textId="77777777" w:rsidR="00246246" w:rsidRPr="00787D43" w:rsidRDefault="00941854" w:rsidP="00BC704F">
    <w:pPr>
      <w:pStyle w:val="Header"/>
      <w:tabs>
        <w:tab w:val="clear" w:pos="4153"/>
        <w:tab w:val="clear" w:pos="8306"/>
        <w:tab w:val="right" w:pos="9639"/>
      </w:tabs>
      <w:jc w:val="right"/>
      <w:rPr>
        <w:bCs/>
        <w:color w:val="00945F"/>
        <w:szCs w:val="24"/>
      </w:rPr>
    </w:pPr>
    <w:r w:rsidRPr="00BF5684">
      <w:rPr>
        <w:bCs/>
        <w:sz w:val="20"/>
      </w:rPr>
      <w:t xml:space="preserve">                                                                                    </w:t>
    </w:r>
    <w:r w:rsidR="00246246">
      <w:rPr>
        <w:bCs/>
        <w:color w:val="00945F"/>
        <w:szCs w:val="24"/>
      </w:rPr>
      <w:t xml:space="preserve">Financial Statements </w:t>
    </w:r>
  </w:p>
  <w:p w14:paraId="266ECE01" w14:textId="1F56A024" w:rsidR="00941854" w:rsidRPr="0061129B" w:rsidRDefault="00246246"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AD1A9" w14:textId="20BA38F1" w:rsidR="00941854" w:rsidRDefault="009418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4D504" w14:textId="215B0A2D" w:rsidR="00941854" w:rsidRDefault="0094185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EFB66" w14:textId="6ADA5EB8" w:rsidR="00254CD8" w:rsidRPr="00787D43" w:rsidRDefault="00804A0F" w:rsidP="00254CD8">
    <w:pPr>
      <w:pStyle w:val="Header"/>
      <w:tabs>
        <w:tab w:val="clear" w:pos="4153"/>
        <w:tab w:val="clear" w:pos="8306"/>
        <w:tab w:val="right" w:pos="9639"/>
      </w:tabs>
      <w:jc w:val="right"/>
      <w:rPr>
        <w:bCs/>
        <w:color w:val="00945F"/>
        <w:szCs w:val="24"/>
      </w:rPr>
    </w:pPr>
    <w:r>
      <w:rPr>
        <w:bCs/>
        <w:color w:val="00945F"/>
        <w:szCs w:val="24"/>
      </w:rPr>
      <w:t>Financial Statements</w:t>
    </w:r>
  </w:p>
  <w:p w14:paraId="25BB4ABF" w14:textId="77777777" w:rsidR="00143023" w:rsidRPr="0061129B" w:rsidRDefault="00143023"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D43A9" w14:textId="71E9F021" w:rsidR="00143023" w:rsidRPr="00787D43" w:rsidRDefault="00143023" w:rsidP="00BC704F">
    <w:pPr>
      <w:pStyle w:val="Header"/>
      <w:tabs>
        <w:tab w:val="clear" w:pos="4153"/>
        <w:tab w:val="clear" w:pos="8306"/>
        <w:tab w:val="right" w:pos="9639"/>
      </w:tabs>
      <w:jc w:val="right"/>
      <w:rPr>
        <w:bCs/>
        <w:color w:val="00945F"/>
        <w:szCs w:val="24"/>
      </w:rPr>
    </w:pPr>
    <w:r w:rsidRPr="00BF5684">
      <w:rPr>
        <w:bCs/>
        <w:sz w:val="20"/>
      </w:rPr>
      <w:t xml:space="preserve">                                                                                    </w:t>
    </w:r>
    <w:r w:rsidR="00804A0F">
      <w:rPr>
        <w:bCs/>
        <w:color w:val="00945F"/>
        <w:szCs w:val="24"/>
      </w:rPr>
      <w:t>Financial Statements</w:t>
    </w:r>
    <w:r>
      <w:rPr>
        <w:bCs/>
        <w:color w:val="00945F"/>
        <w:szCs w:val="24"/>
      </w:rPr>
      <w:t xml:space="preserve"> </w:t>
    </w:r>
  </w:p>
  <w:p w14:paraId="4AF968E2" w14:textId="77777777" w:rsidR="00143023" w:rsidRPr="0061129B" w:rsidRDefault="00143023"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58BBC" w14:textId="52CED54A" w:rsidR="00B80BC2" w:rsidRPr="00787D43" w:rsidRDefault="00B80BC2" w:rsidP="00254CD8">
    <w:pPr>
      <w:pStyle w:val="Header"/>
      <w:tabs>
        <w:tab w:val="clear" w:pos="4153"/>
        <w:tab w:val="clear" w:pos="8306"/>
        <w:tab w:val="right" w:pos="9639"/>
      </w:tabs>
      <w:jc w:val="right"/>
      <w:rPr>
        <w:bCs/>
        <w:color w:val="00945F"/>
        <w:szCs w:val="24"/>
      </w:rPr>
    </w:pPr>
    <w:r>
      <w:rPr>
        <w:bCs/>
        <w:color w:val="00945F"/>
        <w:szCs w:val="24"/>
      </w:rPr>
      <w:t>Financial Statements</w:t>
    </w:r>
  </w:p>
  <w:p w14:paraId="0D7E952D"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3876C" w14:textId="63911BD5" w:rsidR="00B80BC2" w:rsidRPr="00787D43" w:rsidRDefault="00B80BC2" w:rsidP="00BC704F">
    <w:pPr>
      <w:pStyle w:val="Header"/>
      <w:tabs>
        <w:tab w:val="clear" w:pos="4153"/>
        <w:tab w:val="clear" w:pos="8306"/>
        <w:tab w:val="right" w:pos="9639"/>
      </w:tabs>
      <w:jc w:val="right"/>
      <w:rPr>
        <w:bCs/>
        <w:color w:val="00945F"/>
        <w:szCs w:val="24"/>
      </w:rPr>
    </w:pPr>
    <w:r w:rsidRPr="00BF5684">
      <w:rPr>
        <w:bCs/>
        <w:sz w:val="20"/>
      </w:rPr>
      <w:t xml:space="preserve">                                                                                    </w:t>
    </w:r>
    <w:r>
      <w:rPr>
        <w:bCs/>
        <w:color w:val="00945F"/>
        <w:szCs w:val="24"/>
      </w:rPr>
      <w:t xml:space="preserve">Financial Statements </w:t>
    </w:r>
  </w:p>
  <w:p w14:paraId="15BF384E"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B2083" w14:textId="14B3B030" w:rsidR="00B80BC2" w:rsidRPr="00787D43" w:rsidRDefault="00B80BC2" w:rsidP="00254CD8">
    <w:pPr>
      <w:pStyle w:val="Header"/>
      <w:tabs>
        <w:tab w:val="clear" w:pos="4153"/>
        <w:tab w:val="clear" w:pos="8306"/>
        <w:tab w:val="right" w:pos="9639"/>
      </w:tabs>
      <w:jc w:val="right"/>
      <w:rPr>
        <w:bCs/>
        <w:color w:val="00945F"/>
        <w:szCs w:val="24"/>
      </w:rPr>
    </w:pPr>
    <w:r>
      <w:rPr>
        <w:bCs/>
        <w:color w:val="00945F"/>
        <w:szCs w:val="24"/>
      </w:rPr>
      <w:t>Annexes</w:t>
    </w:r>
  </w:p>
  <w:p w14:paraId="038AF691"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4CD39" w14:textId="0766D917" w:rsidR="00B80BC2" w:rsidRPr="00787D43" w:rsidRDefault="00B80BC2" w:rsidP="00BC704F">
    <w:pPr>
      <w:pStyle w:val="Header"/>
      <w:tabs>
        <w:tab w:val="clear" w:pos="4153"/>
        <w:tab w:val="clear" w:pos="8306"/>
        <w:tab w:val="right" w:pos="9639"/>
      </w:tabs>
      <w:jc w:val="right"/>
      <w:rPr>
        <w:bCs/>
        <w:color w:val="00945F"/>
        <w:szCs w:val="24"/>
      </w:rPr>
    </w:pPr>
    <w:r w:rsidRPr="00BF5684">
      <w:rPr>
        <w:bCs/>
        <w:sz w:val="20"/>
      </w:rPr>
      <w:t xml:space="preserve">                                                                                    </w:t>
    </w:r>
    <w:r>
      <w:rPr>
        <w:bCs/>
        <w:color w:val="00945F"/>
        <w:szCs w:val="24"/>
      </w:rPr>
      <w:t xml:space="preserve">Annexes </w:t>
    </w:r>
  </w:p>
  <w:p w14:paraId="69C1C2A5"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AD6DE" w14:textId="77777777" w:rsidR="0011222A" w:rsidRPr="00787D43" w:rsidRDefault="0011222A" w:rsidP="00254CD8">
    <w:pPr>
      <w:pStyle w:val="Header"/>
      <w:tabs>
        <w:tab w:val="clear" w:pos="4153"/>
        <w:tab w:val="clear" w:pos="8306"/>
        <w:tab w:val="right" w:pos="9639"/>
      </w:tabs>
      <w:jc w:val="right"/>
      <w:rPr>
        <w:bCs/>
        <w:color w:val="00945F"/>
        <w:szCs w:val="24"/>
      </w:rPr>
    </w:pPr>
    <w:r>
      <w:rPr>
        <w:bCs/>
        <w:color w:val="00945F"/>
        <w:szCs w:val="24"/>
      </w:rPr>
      <w:t>Annexes</w:t>
    </w:r>
  </w:p>
  <w:p w14:paraId="06D1DE5D" w14:textId="77777777" w:rsidR="0011222A" w:rsidRPr="0061129B" w:rsidRDefault="0011222A"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0302A" w14:textId="77777777" w:rsidR="0011222A" w:rsidRPr="00787D43" w:rsidRDefault="0011222A" w:rsidP="00BC704F">
    <w:pPr>
      <w:pStyle w:val="Header"/>
      <w:tabs>
        <w:tab w:val="clear" w:pos="4153"/>
        <w:tab w:val="clear" w:pos="8306"/>
        <w:tab w:val="right" w:pos="9639"/>
      </w:tabs>
      <w:jc w:val="right"/>
      <w:rPr>
        <w:bCs/>
        <w:color w:val="00945F"/>
        <w:szCs w:val="24"/>
      </w:rPr>
    </w:pPr>
    <w:r w:rsidRPr="00BF5684">
      <w:rPr>
        <w:bCs/>
        <w:sz w:val="20"/>
      </w:rPr>
      <w:t xml:space="preserve">                                                                                    </w:t>
    </w:r>
    <w:r>
      <w:rPr>
        <w:bCs/>
        <w:color w:val="00945F"/>
        <w:szCs w:val="24"/>
      </w:rPr>
      <w:t xml:space="preserve">Annexes </w:t>
    </w:r>
  </w:p>
  <w:p w14:paraId="3DC4AE20" w14:textId="77777777" w:rsidR="0011222A" w:rsidRPr="0061129B" w:rsidRDefault="0011222A"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251B5" w14:textId="5D64CB22" w:rsidR="00984C48" w:rsidRPr="00787D43" w:rsidRDefault="00984C48" w:rsidP="00984C48">
    <w:pPr>
      <w:pStyle w:val="Header"/>
      <w:tabs>
        <w:tab w:val="clear" w:pos="4153"/>
        <w:tab w:val="clear" w:pos="8306"/>
        <w:tab w:val="right" w:pos="9639"/>
      </w:tabs>
      <w:jc w:val="right"/>
      <w:rPr>
        <w:bCs/>
        <w:color w:val="00945F"/>
        <w:szCs w:val="24"/>
      </w:rPr>
    </w:pPr>
    <w:r w:rsidRPr="00BF5684">
      <w:rPr>
        <w:bCs/>
        <w:sz w:val="20"/>
      </w:rPr>
      <w:t xml:space="preserve">                                                                                    </w:t>
    </w:r>
    <w:r w:rsidR="00143023">
      <w:rPr>
        <w:bCs/>
        <w:color w:val="00945F"/>
        <w:szCs w:val="24"/>
      </w:rPr>
      <w:t>Annexes</w:t>
    </w:r>
  </w:p>
  <w:p w14:paraId="0ED55118" w14:textId="77777777" w:rsidR="00984C48" w:rsidRPr="0061129B" w:rsidRDefault="00984C48" w:rsidP="00984C48">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p w14:paraId="54FBEDC4" w14:textId="7E8700C7" w:rsidR="00941854" w:rsidRPr="00984C48" w:rsidRDefault="00941854" w:rsidP="00984C48">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F1C74" w14:textId="26B6559C" w:rsidR="00246246" w:rsidRPr="00787D43" w:rsidRDefault="00335534" w:rsidP="00BC704F">
    <w:pPr>
      <w:pStyle w:val="Header"/>
      <w:tabs>
        <w:tab w:val="clear" w:pos="4153"/>
        <w:tab w:val="clear" w:pos="8306"/>
        <w:tab w:val="right" w:pos="9639"/>
      </w:tabs>
      <w:jc w:val="right"/>
      <w:rPr>
        <w:bCs/>
        <w:color w:val="00945F"/>
        <w:szCs w:val="24"/>
      </w:rPr>
    </w:pPr>
    <w:r>
      <w:rPr>
        <w:bCs/>
        <w:color w:val="00945F"/>
        <w:szCs w:val="24"/>
      </w:rPr>
      <w:t>Annexes</w:t>
    </w:r>
    <w:r w:rsidR="00246246">
      <w:rPr>
        <w:bCs/>
        <w:color w:val="00945F"/>
        <w:szCs w:val="24"/>
      </w:rPr>
      <w:t xml:space="preserve"> </w:t>
    </w:r>
  </w:p>
  <w:p w14:paraId="78047C2C" w14:textId="2C3F34F5" w:rsidR="00941854" w:rsidRPr="00BC704F" w:rsidRDefault="00246246"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41"/>
      </w:tabs>
      <w:spacing w:after="240"/>
      <w:rPr>
        <w:bCs/>
        <w:color w:val="00945F"/>
      </w:rPr>
    </w:pPr>
    <w:r w:rsidRPr="00787D43">
      <w:rPr>
        <w:bCs/>
        <w:color w:val="00945F"/>
        <w:szCs w:val="24"/>
      </w:rPr>
      <w:tab/>
    </w:r>
    <w:r w:rsidRPr="00787D43">
      <w:rPr>
        <w:bCs/>
        <w:color w:val="00945F"/>
        <w:szCs w:val="2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D0CA7" w14:textId="5E626A01" w:rsidR="00941854" w:rsidRPr="00BF5684" w:rsidRDefault="00941854" w:rsidP="00991824">
    <w:pPr>
      <w:pStyle w:val="Header"/>
      <w:pBdr>
        <w:bottom w:val="single" w:sz="4" w:space="1" w:color="auto"/>
      </w:pBdr>
      <w:tabs>
        <w:tab w:val="clear" w:pos="4153"/>
        <w:tab w:val="clear" w:pos="8306"/>
        <w:tab w:val="right" w:pos="9639"/>
      </w:tabs>
      <w:spacing w:after="240"/>
      <w:jc w:val="right"/>
      <w:rPr>
        <w:bCs/>
        <w:szCs w:val="24"/>
      </w:rPr>
    </w:pPr>
    <w:r w:rsidRPr="00BF5684">
      <w:rPr>
        <w:bCs/>
        <w:szCs w:val="24"/>
      </w:rPr>
      <w:t>AFPS An</w:t>
    </w:r>
    <w:r>
      <w:rPr>
        <w:bCs/>
        <w:szCs w:val="24"/>
      </w:rPr>
      <w:t>nual Report and Accounts 2020-21</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CFB31" w14:textId="6AA50E77" w:rsidR="00941854" w:rsidRDefault="0094185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9BDAE" w14:textId="0E5EAD85" w:rsidR="00941854" w:rsidRPr="00D31C5D" w:rsidRDefault="00941854" w:rsidP="00D31C5D">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C7E60" w14:textId="463E99F4" w:rsidR="00941854" w:rsidRDefault="0094185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98096" w14:textId="6213817A" w:rsidR="00941854" w:rsidRDefault="0094185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EF02C" w14:textId="77777777" w:rsidR="001B4B3F" w:rsidRPr="00CC2145" w:rsidRDefault="001B4B3F" w:rsidP="00342987">
    <w:pPr>
      <w:pStyle w:val="Header"/>
      <w:tabs>
        <w:tab w:val="clear" w:pos="4153"/>
        <w:tab w:val="clear" w:pos="8306"/>
        <w:tab w:val="right" w:pos="9498"/>
      </w:tabs>
      <w:jc w:val="right"/>
      <w:rPr>
        <w:bCs/>
        <w:color w:val="00945F"/>
        <w:szCs w:val="24"/>
      </w:rPr>
    </w:pPr>
    <w:r w:rsidRPr="00CC2145">
      <w:rPr>
        <w:bCs/>
        <w:color w:val="00945F"/>
        <w:szCs w:val="24"/>
      </w:rPr>
      <w:t>Accountability Report</w:t>
    </w:r>
  </w:p>
  <w:p w14:paraId="5C407337" w14:textId="77777777" w:rsidR="001B4B3F" w:rsidRPr="00BF5684" w:rsidRDefault="001B4B3F" w:rsidP="00342987">
    <w:pPr>
      <w:pStyle w:val="Header"/>
      <w:pBdr>
        <w:bottom w:val="single" w:sz="4" w:space="1" w:color="auto"/>
      </w:pBdr>
      <w:shd w:val="clear" w:color="auto" w:fill="FFFFFF" w:themeFill="background1"/>
      <w:tabs>
        <w:tab w:val="clear" w:pos="4153"/>
        <w:tab w:val="clear" w:pos="8306"/>
        <w:tab w:val="center" w:pos="4820"/>
        <w:tab w:val="right" w:pos="8222"/>
        <w:tab w:val="right" w:pos="9641"/>
      </w:tabs>
      <w:spacing w:after="240"/>
      <w:rPr>
        <w:bCs/>
        <w:color w:val="FFFFFF" w:themeColor="background1"/>
      </w:rPr>
    </w:pPr>
    <w:r>
      <w:rPr>
        <w:bCs/>
        <w:color w:val="FFFFFF" w:themeColor="background1"/>
        <w:szCs w:val="24"/>
      </w:rPr>
      <w:tab/>
    </w:r>
    <w:r w:rsidRPr="00BF5684">
      <w:rPr>
        <w:bCs/>
        <w:color w:val="FFFFFF" w:themeColor="background1"/>
        <w:szCs w:val="24"/>
      </w:rPr>
      <w:tab/>
    </w:r>
    <w:r w:rsidRPr="00BF5684">
      <w:rPr>
        <w:bCs/>
        <w:color w:val="FFFFFF" w:themeColor="background1"/>
        <w:szCs w:val="24"/>
      </w:rPr>
      <w:tab/>
    </w:r>
  </w:p>
  <w:p w14:paraId="2F90FDC4" w14:textId="77777777" w:rsidR="001B4B3F" w:rsidRDefault="001B4B3F" w:rsidP="00342987">
    <w:pPr>
      <w:pStyle w:val="Header"/>
      <w:tabs>
        <w:tab w:val="clear" w:pos="4153"/>
        <w:tab w:val="clear" w:pos="8306"/>
        <w:tab w:val="right" w:pos="9639"/>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B5E99" w14:textId="2521D365" w:rsidR="001B4B3F" w:rsidRPr="00787D43" w:rsidRDefault="001B4B3F" w:rsidP="00BC704F">
    <w:pPr>
      <w:pStyle w:val="Header"/>
      <w:tabs>
        <w:tab w:val="clear" w:pos="4153"/>
        <w:tab w:val="clear" w:pos="8306"/>
        <w:tab w:val="right" w:pos="9639"/>
      </w:tabs>
      <w:jc w:val="right"/>
      <w:rPr>
        <w:bCs/>
        <w:color w:val="00945F"/>
        <w:szCs w:val="24"/>
      </w:rPr>
    </w:pPr>
    <w:r w:rsidRPr="00787D43">
      <w:rPr>
        <w:bCs/>
        <w:color w:val="00945F"/>
        <w:szCs w:val="24"/>
      </w:rPr>
      <w:t>Accountability Repor</w:t>
    </w:r>
    <w:r w:rsidR="00464FA9">
      <w:rPr>
        <w:bCs/>
        <w:color w:val="00945F"/>
        <w:szCs w:val="24"/>
      </w:rPr>
      <w:t>t</w:t>
    </w:r>
  </w:p>
  <w:p w14:paraId="43490972" w14:textId="39C14468" w:rsidR="001B4B3F" w:rsidRPr="00787D43" w:rsidRDefault="00464FA9" w:rsidP="00464FA9">
    <w:pPr>
      <w:pStyle w:val="Header"/>
      <w:pBdr>
        <w:bottom w:val="single" w:sz="4" w:space="1" w:color="00945F"/>
      </w:pBdr>
      <w:shd w:val="clear" w:color="auto" w:fill="FFFFFF" w:themeFill="background1"/>
      <w:tabs>
        <w:tab w:val="clear" w:pos="4153"/>
        <w:tab w:val="clear" w:pos="8306"/>
        <w:tab w:val="right" w:pos="10207"/>
      </w:tabs>
      <w:rPr>
        <w:bCs/>
        <w:color w:val="00945F"/>
      </w:rPr>
    </w:pPr>
    <w:r>
      <w:rPr>
        <w:bCs/>
        <w:color w:val="00945F"/>
        <w:szCs w:val="24"/>
      </w:rPr>
      <w:t xml:space="preserve">                                                </w:t>
    </w:r>
    <w:r>
      <w:rPr>
        <w:bCs/>
        <w:color w:val="00945F"/>
        <w:szCs w:val="24"/>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73018" w14:textId="6053D923" w:rsidR="0037081C" w:rsidRPr="00787D43" w:rsidRDefault="0037081C" w:rsidP="00B17D51">
    <w:pPr>
      <w:pStyle w:val="Header"/>
      <w:tabs>
        <w:tab w:val="clear" w:pos="4153"/>
        <w:tab w:val="clear" w:pos="8306"/>
        <w:tab w:val="right" w:pos="9639"/>
      </w:tabs>
      <w:ind w:firstLine="1"/>
      <w:jc w:val="right"/>
      <w:rPr>
        <w:bCs/>
        <w:color w:val="00945F"/>
        <w:szCs w:val="24"/>
      </w:rPr>
    </w:pPr>
    <w:r w:rsidRPr="00787D43">
      <w:rPr>
        <w:bCs/>
        <w:color w:val="00945F"/>
        <w:szCs w:val="24"/>
      </w:rPr>
      <w:t>Accountability Repor</w:t>
    </w:r>
    <w:r>
      <w:rPr>
        <w:bCs/>
        <w:color w:val="00945F"/>
        <w:szCs w:val="24"/>
      </w:rPr>
      <w:t>t</w:t>
    </w:r>
  </w:p>
  <w:p w14:paraId="0C0CF2F8" w14:textId="77777777" w:rsidR="002E519A" w:rsidRPr="002E519A" w:rsidRDefault="008A4578" w:rsidP="002E519A">
    <w:pPr>
      <w:pStyle w:val="Header"/>
      <w:pBdr>
        <w:bottom w:val="single" w:sz="4" w:space="1" w:color="00945F"/>
      </w:pBdr>
      <w:shd w:val="clear" w:color="auto" w:fill="FFFFFF" w:themeFill="background1"/>
      <w:tabs>
        <w:tab w:val="clear" w:pos="4153"/>
        <w:tab w:val="clear" w:pos="8306"/>
        <w:tab w:val="left" w:pos="542"/>
        <w:tab w:val="center" w:pos="4820"/>
        <w:tab w:val="right" w:pos="8222"/>
        <w:tab w:val="right" w:pos="9639"/>
        <w:tab w:val="right" w:pos="10207"/>
      </w:tabs>
      <w:rPr>
        <w:bCs/>
        <w:color w:val="00945F"/>
        <w:szCs w:val="24"/>
      </w:rPr>
    </w:pPr>
    <w:r w:rsidRPr="00787D43">
      <w:rPr>
        <w:bCs/>
        <w:color w:val="00945F"/>
        <w:szCs w:val="24"/>
      </w:rPr>
      <w:tab/>
    </w:r>
    <w:r w:rsidRPr="00787D43">
      <w:rPr>
        <w:bCs/>
        <w:color w:val="00945F"/>
        <w:szCs w:val="24"/>
      </w:rPr>
      <w:tab/>
    </w:r>
    <w:r w:rsidR="002E519A">
      <w:rPr>
        <w:bCs/>
        <w:color w:val="00945F"/>
        <w:szCs w:val="24"/>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957F2" w14:textId="62C29E4C" w:rsidR="0037081C" w:rsidRPr="00787D43" w:rsidRDefault="0037081C" w:rsidP="00060CC9">
    <w:pPr>
      <w:pStyle w:val="Header"/>
      <w:tabs>
        <w:tab w:val="clear" w:pos="4153"/>
        <w:tab w:val="clear" w:pos="8306"/>
        <w:tab w:val="right" w:pos="9639"/>
      </w:tabs>
      <w:jc w:val="right"/>
      <w:rPr>
        <w:bCs/>
        <w:color w:val="00945F"/>
        <w:szCs w:val="24"/>
      </w:rPr>
    </w:pPr>
    <w:r w:rsidRPr="00787D43">
      <w:rPr>
        <w:bCs/>
        <w:color w:val="00945F"/>
        <w:szCs w:val="24"/>
      </w:rPr>
      <w:t>Accountability Repor</w:t>
    </w:r>
    <w:r>
      <w:rPr>
        <w:bCs/>
        <w:color w:val="00945F"/>
        <w:szCs w:val="24"/>
      </w:rPr>
      <w:t>t</w:t>
    </w:r>
  </w:p>
  <w:p w14:paraId="421FD095" w14:textId="77777777" w:rsidR="00941854" w:rsidRPr="00787D43" w:rsidRDefault="00941854" w:rsidP="00BC704F">
    <w:pPr>
      <w:pStyle w:val="Header"/>
      <w:pBdr>
        <w:bottom w:val="single" w:sz="4" w:space="1" w:color="00945F"/>
      </w:pBdr>
      <w:shd w:val="clear" w:color="auto" w:fill="FFFFFF" w:themeFill="background1"/>
      <w:tabs>
        <w:tab w:val="clear" w:pos="4153"/>
        <w:tab w:val="clear" w:pos="8306"/>
        <w:tab w:val="center" w:pos="4820"/>
        <w:tab w:val="right" w:pos="8222"/>
        <w:tab w:val="right" w:pos="10348"/>
      </w:tabs>
      <w:rPr>
        <w:bCs/>
        <w:color w:val="00945F"/>
      </w:rPr>
    </w:pPr>
    <w:r w:rsidRPr="00787D43">
      <w:rPr>
        <w:bCs/>
        <w:color w:val="00945F"/>
        <w:szCs w:val="24"/>
      </w:rPr>
      <w:tab/>
    </w:r>
    <w:r w:rsidRPr="00787D43">
      <w:rPr>
        <w:bCs/>
        <w:color w:val="00945F"/>
        <w:szCs w:val="24"/>
      </w:rPr>
      <w:tab/>
    </w:r>
    <w:r w:rsidR="006F1803">
      <w:rPr>
        <w:bCs/>
        <w:color w:val="00945F"/>
        <w:szCs w:val="24"/>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E07E4" w14:textId="77777777" w:rsidR="00941854" w:rsidRDefault="009418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6F9A"/>
    <w:multiLevelType w:val="hybridMultilevel"/>
    <w:tmpl w:val="F4C6D614"/>
    <w:lvl w:ilvl="0" w:tplc="51AC8B9E">
      <w:start w:val="1"/>
      <w:numFmt w:val="bullet"/>
      <w:pStyle w:val="Bullet"/>
      <w:lvlText w:val=""/>
      <w:lvlJc w:val="left"/>
      <w:pPr>
        <w:tabs>
          <w:tab w:val="num" w:pos="423"/>
        </w:tabs>
        <w:ind w:left="423" w:hanging="499"/>
      </w:pPr>
      <w:rPr>
        <w:rFonts w:ascii="Symbol" w:hAnsi="Symbol" w:hint="default"/>
        <w:color w:val="333333"/>
      </w:rPr>
    </w:lvl>
    <w:lvl w:ilvl="1" w:tplc="08090003" w:tentative="1">
      <w:start w:val="1"/>
      <w:numFmt w:val="bullet"/>
      <w:lvlText w:val="o"/>
      <w:lvlJc w:val="left"/>
      <w:pPr>
        <w:tabs>
          <w:tab w:val="num" w:pos="1364"/>
        </w:tabs>
        <w:ind w:left="1364" w:hanging="360"/>
      </w:pPr>
      <w:rPr>
        <w:rFonts w:ascii="Courier New" w:hAnsi="Courier New" w:hint="default"/>
      </w:rPr>
    </w:lvl>
    <w:lvl w:ilvl="2" w:tplc="08090005" w:tentative="1">
      <w:start w:val="1"/>
      <w:numFmt w:val="bullet"/>
      <w:lvlText w:val=""/>
      <w:lvlJc w:val="left"/>
      <w:pPr>
        <w:tabs>
          <w:tab w:val="num" w:pos="2084"/>
        </w:tabs>
        <w:ind w:left="2084" w:hanging="360"/>
      </w:pPr>
      <w:rPr>
        <w:rFonts w:ascii="Wingdings" w:hAnsi="Wingdings" w:hint="default"/>
      </w:rPr>
    </w:lvl>
    <w:lvl w:ilvl="3" w:tplc="08090001" w:tentative="1">
      <w:start w:val="1"/>
      <w:numFmt w:val="bullet"/>
      <w:lvlText w:val=""/>
      <w:lvlJc w:val="left"/>
      <w:pPr>
        <w:tabs>
          <w:tab w:val="num" w:pos="2804"/>
        </w:tabs>
        <w:ind w:left="2804" w:hanging="360"/>
      </w:pPr>
      <w:rPr>
        <w:rFonts w:ascii="Symbol" w:hAnsi="Symbol" w:hint="default"/>
      </w:rPr>
    </w:lvl>
    <w:lvl w:ilvl="4" w:tplc="08090003" w:tentative="1">
      <w:start w:val="1"/>
      <w:numFmt w:val="bullet"/>
      <w:lvlText w:val="o"/>
      <w:lvlJc w:val="left"/>
      <w:pPr>
        <w:tabs>
          <w:tab w:val="num" w:pos="3524"/>
        </w:tabs>
        <w:ind w:left="3524" w:hanging="360"/>
      </w:pPr>
      <w:rPr>
        <w:rFonts w:ascii="Courier New" w:hAnsi="Courier New" w:hint="default"/>
      </w:rPr>
    </w:lvl>
    <w:lvl w:ilvl="5" w:tplc="08090005" w:tentative="1">
      <w:start w:val="1"/>
      <w:numFmt w:val="bullet"/>
      <w:lvlText w:val=""/>
      <w:lvlJc w:val="left"/>
      <w:pPr>
        <w:tabs>
          <w:tab w:val="num" w:pos="4244"/>
        </w:tabs>
        <w:ind w:left="4244" w:hanging="360"/>
      </w:pPr>
      <w:rPr>
        <w:rFonts w:ascii="Wingdings" w:hAnsi="Wingdings" w:hint="default"/>
      </w:rPr>
    </w:lvl>
    <w:lvl w:ilvl="6" w:tplc="08090001" w:tentative="1">
      <w:start w:val="1"/>
      <w:numFmt w:val="bullet"/>
      <w:lvlText w:val=""/>
      <w:lvlJc w:val="left"/>
      <w:pPr>
        <w:tabs>
          <w:tab w:val="num" w:pos="4964"/>
        </w:tabs>
        <w:ind w:left="4964" w:hanging="360"/>
      </w:pPr>
      <w:rPr>
        <w:rFonts w:ascii="Symbol" w:hAnsi="Symbol" w:hint="default"/>
      </w:rPr>
    </w:lvl>
    <w:lvl w:ilvl="7" w:tplc="08090003" w:tentative="1">
      <w:start w:val="1"/>
      <w:numFmt w:val="bullet"/>
      <w:lvlText w:val="o"/>
      <w:lvlJc w:val="left"/>
      <w:pPr>
        <w:tabs>
          <w:tab w:val="num" w:pos="5684"/>
        </w:tabs>
        <w:ind w:left="5684" w:hanging="360"/>
      </w:pPr>
      <w:rPr>
        <w:rFonts w:ascii="Courier New" w:hAnsi="Courier New" w:hint="default"/>
      </w:rPr>
    </w:lvl>
    <w:lvl w:ilvl="8" w:tplc="08090005" w:tentative="1">
      <w:start w:val="1"/>
      <w:numFmt w:val="bullet"/>
      <w:lvlText w:val=""/>
      <w:lvlJc w:val="left"/>
      <w:pPr>
        <w:tabs>
          <w:tab w:val="num" w:pos="6404"/>
        </w:tabs>
        <w:ind w:left="6404" w:hanging="360"/>
      </w:pPr>
      <w:rPr>
        <w:rFonts w:ascii="Wingdings" w:hAnsi="Wingdings" w:hint="default"/>
      </w:rPr>
    </w:lvl>
  </w:abstractNum>
  <w:abstractNum w:abstractNumId="1" w15:restartNumberingAfterBreak="0">
    <w:nsid w:val="02C563CF"/>
    <w:multiLevelType w:val="multilevel"/>
    <w:tmpl w:val="71C658C8"/>
    <w:lvl w:ilvl="0">
      <w:start w:val="1"/>
      <w:numFmt w:val="decimal"/>
      <w:pStyle w:val="AcctsSoPSlvl2"/>
      <w:lvlText w:val="S%1."/>
      <w:lvlJc w:val="left"/>
      <w:pPr>
        <w:ind w:left="360" w:hanging="360"/>
      </w:pPr>
      <w:rPr>
        <w:rFonts w:hint="default"/>
        <w:b/>
        <w:i w:val="0"/>
        <w:caps w:val="0"/>
        <w:strike w:val="0"/>
        <w:dstrike w:val="0"/>
        <w:vanish w:val="0"/>
        <w:sz w:val="36"/>
        <w:u w:val="none"/>
        <w:vertAlign w:val="baseline"/>
      </w:rPr>
    </w:lvl>
    <w:lvl w:ilvl="1">
      <w:start w:val="1"/>
      <w:numFmt w:val="decimal"/>
      <w:lvlText w:val="SOPS%1.%2"/>
      <w:lvlJc w:val="left"/>
      <w:pPr>
        <w:ind w:left="1418" w:hanging="1418"/>
      </w:pPr>
      <w:rPr>
        <w:rFonts w:ascii="Arial Bold" w:hAnsi="Arial Bold" w:hint="default"/>
        <w:b/>
        <w:i w:val="0"/>
        <w:caps w:val="0"/>
        <w:strike w:val="0"/>
        <w:dstrike w:val="0"/>
        <w:vanish w:val="0"/>
        <w:sz w:val="28"/>
        <w:u w:val="none"/>
        <w:vertAlign w:val="baseline"/>
      </w:rPr>
    </w:lvl>
    <w:lvl w:ilvl="2">
      <w:start w:val="1"/>
      <w:numFmt w:val="decimal"/>
      <w:lvlText w:val="SOPS%1.%2.%3"/>
      <w:lvlJc w:val="left"/>
      <w:pPr>
        <w:ind w:left="1418" w:hanging="1418"/>
      </w:pPr>
      <w:rPr>
        <w:rFonts w:ascii="Arial" w:hAnsi="Arial" w:hint="default"/>
        <w:caps w:val="0"/>
        <w:strike w:val="0"/>
        <w:dstrike w:val="0"/>
        <w:vanish w:val="0"/>
        <w:sz w:val="24"/>
        <w:u w:val="none"/>
        <w:vertAlign w:val="baseline"/>
      </w:rPr>
    </w:lvl>
    <w:lvl w:ilvl="3">
      <w:start w:val="1"/>
      <w:numFmt w:val="decimal"/>
      <w:lvlText w:val="(%4)"/>
      <w:lvlJc w:val="left"/>
      <w:pPr>
        <w:tabs>
          <w:tab w:val="num" w:pos="711"/>
        </w:tabs>
        <w:ind w:left="851" w:hanging="851"/>
      </w:pPr>
      <w:rPr>
        <w:rFonts w:hint="default"/>
      </w:rPr>
    </w:lvl>
    <w:lvl w:ilvl="4">
      <w:start w:val="1"/>
      <w:numFmt w:val="lowerLetter"/>
      <w:lvlText w:val="(%5)"/>
      <w:lvlJc w:val="left"/>
      <w:pPr>
        <w:tabs>
          <w:tab w:val="num" w:pos="711"/>
        </w:tabs>
        <w:ind w:left="851" w:hanging="851"/>
      </w:pPr>
      <w:rPr>
        <w:rFonts w:hint="default"/>
      </w:rPr>
    </w:lvl>
    <w:lvl w:ilvl="5">
      <w:start w:val="1"/>
      <w:numFmt w:val="lowerRoman"/>
      <w:lvlText w:val="(%6)"/>
      <w:lvlJc w:val="left"/>
      <w:pPr>
        <w:tabs>
          <w:tab w:val="num" w:pos="711"/>
        </w:tabs>
        <w:ind w:left="851" w:hanging="851"/>
      </w:pPr>
      <w:rPr>
        <w:rFonts w:hint="default"/>
      </w:rPr>
    </w:lvl>
    <w:lvl w:ilvl="6">
      <w:start w:val="1"/>
      <w:numFmt w:val="decimal"/>
      <w:lvlText w:val="%7."/>
      <w:lvlJc w:val="left"/>
      <w:pPr>
        <w:tabs>
          <w:tab w:val="num" w:pos="853"/>
        </w:tabs>
        <w:ind w:left="993" w:hanging="851"/>
      </w:pPr>
      <w:rPr>
        <w:rFonts w:hint="default"/>
        <w:color w:val="00945F"/>
      </w:rPr>
    </w:lvl>
    <w:lvl w:ilvl="7">
      <w:start w:val="1"/>
      <w:numFmt w:val="lowerLetter"/>
      <w:lvlText w:val="%8."/>
      <w:lvlJc w:val="left"/>
      <w:pPr>
        <w:tabs>
          <w:tab w:val="num" w:pos="711"/>
        </w:tabs>
        <w:ind w:left="851" w:hanging="851"/>
      </w:pPr>
      <w:rPr>
        <w:rFonts w:hint="default"/>
      </w:rPr>
    </w:lvl>
    <w:lvl w:ilvl="8">
      <w:start w:val="1"/>
      <w:numFmt w:val="lowerRoman"/>
      <w:lvlText w:val="%9."/>
      <w:lvlJc w:val="left"/>
      <w:pPr>
        <w:tabs>
          <w:tab w:val="num" w:pos="711"/>
        </w:tabs>
        <w:ind w:left="851" w:hanging="851"/>
      </w:pPr>
      <w:rPr>
        <w:rFonts w:hint="default"/>
      </w:rPr>
    </w:lvl>
  </w:abstractNum>
  <w:abstractNum w:abstractNumId="2" w15:restartNumberingAfterBreak="0">
    <w:nsid w:val="06464E74"/>
    <w:multiLevelType w:val="multilevel"/>
    <w:tmpl w:val="28FCCD5E"/>
    <w:styleLink w:val="Style1"/>
    <w:lvl w:ilvl="0">
      <w:start w:val="1"/>
      <w:numFmt w:val="decimal"/>
      <w:lvlRestart w:val="0"/>
      <w:lvlText w:val="%1."/>
      <w:lvlJc w:val="left"/>
      <w:pPr>
        <w:tabs>
          <w:tab w:val="num" w:pos="720"/>
        </w:tabs>
        <w:ind w:left="0" w:firstLine="0"/>
      </w:pPr>
      <w:rPr>
        <w:b/>
        <w:color w:val="auto"/>
      </w:r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3" w15:restartNumberingAfterBreak="0">
    <w:nsid w:val="0969423E"/>
    <w:multiLevelType w:val="hybridMultilevel"/>
    <w:tmpl w:val="5D1C5C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B61F4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684008D"/>
    <w:multiLevelType w:val="multilevel"/>
    <w:tmpl w:val="475CE73A"/>
    <w:lvl w:ilvl="0">
      <w:start w:val="1"/>
      <w:numFmt w:val="decimal"/>
      <w:lvlText w:val="%1."/>
      <w:lvlJc w:val="left"/>
      <w:pPr>
        <w:ind w:left="709" w:hanging="709"/>
      </w:pPr>
      <w:rPr>
        <w:rFonts w:ascii="Arial Bold" w:hAnsi="Arial Bold" w:hint="default"/>
        <w:b/>
        <w:i w:val="0"/>
        <w:color w:val="104F75"/>
        <w:sz w:val="48"/>
      </w:rPr>
    </w:lvl>
    <w:lvl w:ilvl="1">
      <w:numFmt w:val="decimal"/>
      <w:pStyle w:val="ARBodytext"/>
      <w:lvlText w:val="%1.%2"/>
      <w:lvlJc w:val="left"/>
      <w:pPr>
        <w:ind w:left="851" w:hanging="709"/>
      </w:pPr>
      <w:rPr>
        <w:rFonts w:ascii="Arial" w:hAnsi="Arial" w:hint="default"/>
        <w:b w:val="0"/>
        <w:i w:val="0"/>
        <w:color w:val="auto"/>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9B748E1"/>
    <w:multiLevelType w:val="multilevel"/>
    <w:tmpl w:val="44AE43A2"/>
    <w:lvl w:ilvl="0">
      <w:start w:val="1"/>
      <w:numFmt w:val="decimal"/>
      <w:lvlRestart w:val="0"/>
      <w:pStyle w:val="DfESOutNumbered"/>
      <w:lvlText w:val="%1."/>
      <w:lvlJc w:val="left"/>
      <w:pPr>
        <w:tabs>
          <w:tab w:val="num" w:pos="720"/>
        </w:tabs>
        <w:ind w:left="0"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7" w15:restartNumberingAfterBreak="0">
    <w:nsid w:val="20B91199"/>
    <w:multiLevelType w:val="hybridMultilevel"/>
    <w:tmpl w:val="B7DCE278"/>
    <w:lvl w:ilvl="0" w:tplc="647664B8">
      <w:start w:val="1"/>
      <w:numFmt w:val="decimal"/>
      <w:pStyle w:val="AcctsSoPSlvl4"/>
      <w:lvlText w:val="S%1.1.1"/>
      <w:lvlJc w:val="left"/>
      <w:pPr>
        <w:ind w:left="107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1E0568B"/>
    <w:multiLevelType w:val="multilevel"/>
    <w:tmpl w:val="FD900E92"/>
    <w:lvl w:ilvl="0">
      <w:start w:val="1"/>
      <w:numFmt w:val="bullet"/>
      <w:pStyle w:val="ARABullets"/>
      <w:lvlText w:val=""/>
      <w:lvlJc w:val="left"/>
      <w:pPr>
        <w:ind w:left="360" w:hanging="360"/>
      </w:pPr>
      <w:rPr>
        <w:rFonts w:ascii="Symbol" w:hAnsi="Symbol" w:hint="default"/>
      </w:rPr>
    </w:lvl>
    <w:lvl w:ilvl="1">
      <w:start w:val="1"/>
      <w:numFmt w:val="bullet"/>
      <w:lvlText w:val=""/>
      <w:lvlJc w:val="left"/>
      <w:pPr>
        <w:ind w:left="1418" w:hanging="338"/>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2A00AB5"/>
    <w:multiLevelType w:val="hybridMultilevel"/>
    <w:tmpl w:val="FEBAE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0B2529"/>
    <w:multiLevelType w:val="multilevel"/>
    <w:tmpl w:val="65722B18"/>
    <w:lvl w:ilvl="0">
      <w:start w:val="1"/>
      <w:numFmt w:val="decimal"/>
      <w:lvlRestart w:val="0"/>
      <w:pStyle w:val="DeptOutNumbered"/>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ascii="Arial" w:hAnsi="Arial" w:hint="default"/>
        <w:color w:val="auto"/>
        <w:sz w:val="22"/>
        <w:szCs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Roman"/>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lvlText w:val="%9."/>
      <w:lvlJc w:val="left"/>
      <w:pPr>
        <w:tabs>
          <w:tab w:val="num" w:pos="6480"/>
        </w:tabs>
        <w:ind w:left="6480" w:hanging="720"/>
      </w:pPr>
      <w:rPr>
        <w:rFonts w:hint="default"/>
      </w:rPr>
    </w:lvl>
  </w:abstractNum>
  <w:abstractNum w:abstractNumId="11" w15:restartNumberingAfterBreak="0">
    <w:nsid w:val="2661137D"/>
    <w:multiLevelType w:val="hybridMultilevel"/>
    <w:tmpl w:val="BFD62D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E47DCE"/>
    <w:multiLevelType w:val="hybridMultilevel"/>
    <w:tmpl w:val="51742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D5B29D4"/>
    <w:multiLevelType w:val="hybridMultilevel"/>
    <w:tmpl w:val="EC02A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9E7E1C"/>
    <w:multiLevelType w:val="multilevel"/>
    <w:tmpl w:val="7292E746"/>
    <w:lvl w:ilvl="0">
      <w:start w:val="1"/>
      <w:numFmt w:val="decimal"/>
      <w:lvlText w:val="%1"/>
      <w:lvlJc w:val="left"/>
      <w:pPr>
        <w:ind w:left="709" w:hanging="709"/>
      </w:pPr>
      <w:rPr>
        <w:rFonts w:hint="default"/>
      </w:rPr>
    </w:lvl>
    <w:lvl w:ilvl="1">
      <w:start w:val="1"/>
      <w:numFmt w:val="decimal"/>
      <w:lvlText w:val="%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none"/>
      <w:lvlText w:val=""/>
      <w:lvlJc w:val="left"/>
      <w:pPr>
        <w:ind w:left="709" w:hanging="709"/>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5" w15:restartNumberingAfterBreak="0">
    <w:nsid w:val="30322E4C"/>
    <w:multiLevelType w:val="multilevel"/>
    <w:tmpl w:val="A670BC64"/>
    <w:lvl w:ilvl="0">
      <w:start w:val="1"/>
      <w:numFmt w:val="upperLetter"/>
      <w:pStyle w:val="GAppxHead"/>
      <w:suff w:val="nothing"/>
      <w:lvlText w:val="Appendix %1: "/>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2"/>
      <w:lvlJc w:val="left"/>
      <w:pPr>
        <w:ind w:left="709" w:hanging="709"/>
      </w:pPr>
      <w:rPr>
        <w:rFonts w:hint="default"/>
        <w:sz w:val="22"/>
      </w:rPr>
    </w:lvl>
    <w:lvl w:ilvl="2">
      <w:start w:val="1"/>
      <w:numFmt w:val="decimal"/>
      <w:lvlText w:val="%1.%2.%3"/>
      <w:lvlJc w:val="left"/>
      <w:pPr>
        <w:ind w:left="709" w:hanging="709"/>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6" w15:restartNumberingAfterBreak="0">
    <w:nsid w:val="30585DB8"/>
    <w:multiLevelType w:val="hybridMultilevel"/>
    <w:tmpl w:val="2AE873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2A403C"/>
    <w:multiLevelType w:val="multilevel"/>
    <w:tmpl w:val="66DA3BF8"/>
    <w:lvl w:ilvl="0">
      <w:start w:val="1"/>
      <w:numFmt w:val="bullet"/>
      <w:pStyle w:val="GBullet1"/>
      <w:lvlText w:val="&gt;"/>
      <w:lvlJc w:val="left"/>
      <w:pPr>
        <w:tabs>
          <w:tab w:val="num" w:pos="720"/>
        </w:tabs>
        <w:ind w:left="720" w:hanging="360"/>
      </w:pPr>
      <w:rPr>
        <w:rFonts w:ascii="Arial" w:hAnsi="Arial" w:hint="default"/>
        <w:color w:val="BF2E1A"/>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34C2C9C"/>
    <w:multiLevelType w:val="multilevel"/>
    <w:tmpl w:val="2DBAA368"/>
    <w:lvl w:ilvl="0">
      <w:numFmt w:val="bullet"/>
      <w:lvlText w:val=""/>
      <w:lvlJc w:val="left"/>
      <w:pPr>
        <w:ind w:left="4754"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9" w15:restartNumberingAfterBreak="0">
    <w:nsid w:val="36DC4BD6"/>
    <w:multiLevelType w:val="hybridMultilevel"/>
    <w:tmpl w:val="37120D74"/>
    <w:lvl w:ilvl="0" w:tplc="0809000F">
      <w:start w:val="1"/>
      <w:numFmt w:val="decimal"/>
      <w:lvlText w:val="%1."/>
      <w:lvlJc w:val="left"/>
      <w:pPr>
        <w:ind w:left="722" w:hanging="360"/>
      </w:pPr>
    </w:lvl>
    <w:lvl w:ilvl="1" w:tplc="08090019" w:tentative="1">
      <w:start w:val="1"/>
      <w:numFmt w:val="lowerLetter"/>
      <w:lvlText w:val="%2."/>
      <w:lvlJc w:val="left"/>
      <w:pPr>
        <w:ind w:left="1442" w:hanging="360"/>
      </w:pPr>
    </w:lvl>
    <w:lvl w:ilvl="2" w:tplc="0809001B" w:tentative="1">
      <w:start w:val="1"/>
      <w:numFmt w:val="lowerRoman"/>
      <w:lvlText w:val="%3."/>
      <w:lvlJc w:val="right"/>
      <w:pPr>
        <w:ind w:left="2162" w:hanging="180"/>
      </w:pPr>
    </w:lvl>
    <w:lvl w:ilvl="3" w:tplc="0809000F" w:tentative="1">
      <w:start w:val="1"/>
      <w:numFmt w:val="decimal"/>
      <w:lvlText w:val="%4."/>
      <w:lvlJc w:val="left"/>
      <w:pPr>
        <w:ind w:left="2882" w:hanging="360"/>
      </w:pPr>
    </w:lvl>
    <w:lvl w:ilvl="4" w:tplc="08090019" w:tentative="1">
      <w:start w:val="1"/>
      <w:numFmt w:val="lowerLetter"/>
      <w:lvlText w:val="%5."/>
      <w:lvlJc w:val="left"/>
      <w:pPr>
        <w:ind w:left="3602" w:hanging="360"/>
      </w:pPr>
    </w:lvl>
    <w:lvl w:ilvl="5" w:tplc="0809001B" w:tentative="1">
      <w:start w:val="1"/>
      <w:numFmt w:val="lowerRoman"/>
      <w:lvlText w:val="%6."/>
      <w:lvlJc w:val="right"/>
      <w:pPr>
        <w:ind w:left="4322" w:hanging="180"/>
      </w:pPr>
    </w:lvl>
    <w:lvl w:ilvl="6" w:tplc="0809000F" w:tentative="1">
      <w:start w:val="1"/>
      <w:numFmt w:val="decimal"/>
      <w:lvlText w:val="%7."/>
      <w:lvlJc w:val="left"/>
      <w:pPr>
        <w:ind w:left="5042" w:hanging="360"/>
      </w:pPr>
    </w:lvl>
    <w:lvl w:ilvl="7" w:tplc="08090019" w:tentative="1">
      <w:start w:val="1"/>
      <w:numFmt w:val="lowerLetter"/>
      <w:lvlText w:val="%8."/>
      <w:lvlJc w:val="left"/>
      <w:pPr>
        <w:ind w:left="5762" w:hanging="360"/>
      </w:pPr>
    </w:lvl>
    <w:lvl w:ilvl="8" w:tplc="0809001B" w:tentative="1">
      <w:start w:val="1"/>
      <w:numFmt w:val="lowerRoman"/>
      <w:lvlText w:val="%9."/>
      <w:lvlJc w:val="right"/>
      <w:pPr>
        <w:ind w:left="6482" w:hanging="180"/>
      </w:pPr>
    </w:lvl>
  </w:abstractNum>
  <w:abstractNum w:abstractNumId="20" w15:restartNumberingAfterBreak="0">
    <w:nsid w:val="3A1207F3"/>
    <w:multiLevelType w:val="hybridMultilevel"/>
    <w:tmpl w:val="26EA4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18796B"/>
    <w:multiLevelType w:val="hybridMultilevel"/>
    <w:tmpl w:val="DFD0BAB6"/>
    <w:lvl w:ilvl="0" w:tplc="1268930E">
      <w:start w:val="1"/>
      <w:numFmt w:val="bullet"/>
      <w:lvlText w:val=""/>
      <w:lvlJc w:val="left"/>
      <w:pPr>
        <w:tabs>
          <w:tab w:val="num" w:pos="720"/>
        </w:tabs>
        <w:ind w:left="720" w:hanging="360"/>
      </w:pPr>
      <w:rPr>
        <w:rFonts w:ascii="Symbol" w:hAnsi="Symbol" w:hint="default"/>
        <w:sz w:val="24"/>
        <w:szCs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D1F01FD"/>
    <w:multiLevelType w:val="hybridMultilevel"/>
    <w:tmpl w:val="36EC7A08"/>
    <w:lvl w:ilvl="0" w:tplc="4ACA7F72">
      <w:start w:val="1"/>
      <w:numFmt w:val="bullet"/>
      <w:lvlText w:val="•"/>
      <w:lvlJc w:val="left"/>
      <w:pPr>
        <w:ind w:left="1080" w:hanging="360"/>
      </w:pPr>
      <w:rPr>
        <w:rFonts w:ascii="Arial" w:hAnsi="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3D7746F3"/>
    <w:multiLevelType w:val="hybridMultilevel"/>
    <w:tmpl w:val="8BDE5A3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DC30D4"/>
    <w:multiLevelType w:val="hybridMultilevel"/>
    <w:tmpl w:val="CF28BF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E0201C"/>
    <w:multiLevelType w:val="hybridMultilevel"/>
    <w:tmpl w:val="906E59F2"/>
    <w:lvl w:ilvl="0" w:tplc="2B220ED0">
      <w:start w:val="1"/>
      <w:numFmt w:val="decimal"/>
      <w:pStyle w:val="AcctsSopSlvl3"/>
      <w:lvlText w:val="S1.%1"/>
      <w:lvlJc w:val="left"/>
      <w:pPr>
        <w:ind w:left="7241" w:hanging="360"/>
      </w:pPr>
      <w:rPr>
        <w:rFonts w:hint="default"/>
      </w:rPr>
    </w:lvl>
    <w:lvl w:ilvl="1" w:tplc="08090019">
      <w:start w:val="1"/>
      <w:numFmt w:val="lowerLetter"/>
      <w:lvlText w:val="%2."/>
      <w:lvlJc w:val="left"/>
      <w:pPr>
        <w:ind w:left="7961" w:hanging="360"/>
      </w:pPr>
    </w:lvl>
    <w:lvl w:ilvl="2" w:tplc="0809001B" w:tentative="1">
      <w:start w:val="1"/>
      <w:numFmt w:val="lowerRoman"/>
      <w:lvlText w:val="%3."/>
      <w:lvlJc w:val="right"/>
      <w:pPr>
        <w:ind w:left="8681" w:hanging="180"/>
      </w:pPr>
    </w:lvl>
    <w:lvl w:ilvl="3" w:tplc="0809000F" w:tentative="1">
      <w:start w:val="1"/>
      <w:numFmt w:val="decimal"/>
      <w:lvlText w:val="%4."/>
      <w:lvlJc w:val="left"/>
      <w:pPr>
        <w:ind w:left="9401" w:hanging="360"/>
      </w:pPr>
    </w:lvl>
    <w:lvl w:ilvl="4" w:tplc="08090019" w:tentative="1">
      <w:start w:val="1"/>
      <w:numFmt w:val="lowerLetter"/>
      <w:lvlText w:val="%5."/>
      <w:lvlJc w:val="left"/>
      <w:pPr>
        <w:ind w:left="10121" w:hanging="360"/>
      </w:pPr>
    </w:lvl>
    <w:lvl w:ilvl="5" w:tplc="0809001B" w:tentative="1">
      <w:start w:val="1"/>
      <w:numFmt w:val="lowerRoman"/>
      <w:lvlText w:val="%6."/>
      <w:lvlJc w:val="right"/>
      <w:pPr>
        <w:ind w:left="10841" w:hanging="180"/>
      </w:pPr>
    </w:lvl>
    <w:lvl w:ilvl="6" w:tplc="0809000F" w:tentative="1">
      <w:start w:val="1"/>
      <w:numFmt w:val="decimal"/>
      <w:lvlText w:val="%7."/>
      <w:lvlJc w:val="left"/>
      <w:pPr>
        <w:ind w:left="11561" w:hanging="360"/>
      </w:pPr>
    </w:lvl>
    <w:lvl w:ilvl="7" w:tplc="08090019" w:tentative="1">
      <w:start w:val="1"/>
      <w:numFmt w:val="lowerLetter"/>
      <w:lvlText w:val="%8."/>
      <w:lvlJc w:val="left"/>
      <w:pPr>
        <w:ind w:left="12281" w:hanging="360"/>
      </w:pPr>
    </w:lvl>
    <w:lvl w:ilvl="8" w:tplc="0809001B" w:tentative="1">
      <w:start w:val="1"/>
      <w:numFmt w:val="lowerRoman"/>
      <w:lvlText w:val="%9."/>
      <w:lvlJc w:val="right"/>
      <w:pPr>
        <w:ind w:left="13001" w:hanging="180"/>
      </w:pPr>
    </w:lvl>
  </w:abstractNum>
  <w:abstractNum w:abstractNumId="26" w15:restartNumberingAfterBreak="0">
    <w:nsid w:val="45C67F5A"/>
    <w:multiLevelType w:val="hybridMultilevel"/>
    <w:tmpl w:val="E2E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7B529C0"/>
    <w:multiLevelType w:val="hybridMultilevel"/>
    <w:tmpl w:val="DA7A2A04"/>
    <w:lvl w:ilvl="0" w:tplc="364E9EFE">
      <w:start w:val="1"/>
      <w:numFmt w:val="bullet"/>
      <w:lvlRestart w:val="0"/>
      <w:pStyle w:val="DeptBullets"/>
      <w:lvlText w:val=""/>
      <w:lvlJc w:val="left"/>
      <w:pPr>
        <w:tabs>
          <w:tab w:val="num" w:pos="720"/>
        </w:tabs>
        <w:ind w:left="720" w:hanging="360"/>
      </w:pPr>
      <w:rPr>
        <w:rFonts w:ascii="Symbol" w:hAnsi="Symbol" w:hint="default"/>
      </w:rPr>
    </w:lvl>
    <w:lvl w:ilvl="1" w:tplc="08090019" w:tentative="1">
      <w:start w:val="1"/>
      <w:numFmt w:val="bullet"/>
      <w:lvlText w:val="o"/>
      <w:lvlJc w:val="left"/>
      <w:pPr>
        <w:tabs>
          <w:tab w:val="num" w:pos="1440"/>
        </w:tabs>
        <w:ind w:left="1440" w:hanging="360"/>
      </w:pPr>
      <w:rPr>
        <w:rFonts w:ascii="Courier New" w:hAnsi="Courier New" w:hint="default"/>
      </w:rPr>
    </w:lvl>
    <w:lvl w:ilvl="2" w:tplc="0809001B" w:tentative="1">
      <w:start w:val="1"/>
      <w:numFmt w:val="bullet"/>
      <w:lvlText w:val=""/>
      <w:lvlJc w:val="left"/>
      <w:pPr>
        <w:tabs>
          <w:tab w:val="num" w:pos="2160"/>
        </w:tabs>
        <w:ind w:left="2160" w:hanging="360"/>
      </w:pPr>
      <w:rPr>
        <w:rFonts w:ascii="Marlett" w:hAnsi="Marlett"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hint="default"/>
      </w:rPr>
    </w:lvl>
    <w:lvl w:ilvl="5" w:tplc="0809001B" w:tentative="1">
      <w:start w:val="1"/>
      <w:numFmt w:val="bullet"/>
      <w:lvlText w:val=""/>
      <w:lvlJc w:val="left"/>
      <w:pPr>
        <w:tabs>
          <w:tab w:val="num" w:pos="4320"/>
        </w:tabs>
        <w:ind w:left="4320" w:hanging="360"/>
      </w:pPr>
      <w:rPr>
        <w:rFonts w:ascii="Marlett" w:hAnsi="Marlett"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hint="default"/>
      </w:rPr>
    </w:lvl>
    <w:lvl w:ilvl="8" w:tplc="0809001B" w:tentative="1">
      <w:start w:val="1"/>
      <w:numFmt w:val="bullet"/>
      <w:lvlText w:val=""/>
      <w:lvlJc w:val="left"/>
      <w:pPr>
        <w:tabs>
          <w:tab w:val="num" w:pos="6480"/>
        </w:tabs>
        <w:ind w:left="6480" w:hanging="360"/>
      </w:pPr>
      <w:rPr>
        <w:rFonts w:ascii="Marlett" w:hAnsi="Marlett" w:hint="default"/>
      </w:rPr>
    </w:lvl>
  </w:abstractNum>
  <w:abstractNum w:abstractNumId="28" w15:restartNumberingAfterBreak="0">
    <w:nsid w:val="4AB40DDB"/>
    <w:multiLevelType w:val="hybridMultilevel"/>
    <w:tmpl w:val="539A954E"/>
    <w:lvl w:ilvl="0" w:tplc="1268930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24E3D54"/>
    <w:multiLevelType w:val="hybridMultilevel"/>
    <w:tmpl w:val="0AC224D8"/>
    <w:lvl w:ilvl="0" w:tplc="08090001">
      <w:start w:val="1"/>
      <w:numFmt w:val="bullet"/>
      <w:lvlRestart w:val="0"/>
      <w:pStyle w:val="DfESBullets"/>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53B46805"/>
    <w:multiLevelType w:val="hybridMultilevel"/>
    <w:tmpl w:val="905A4AC8"/>
    <w:lvl w:ilvl="0" w:tplc="364E9EFE">
      <w:start w:val="1"/>
      <w:numFmt w:val="bullet"/>
      <w:lvlRestart w:val="0"/>
      <w:pStyle w:val="DfESBulletsChar"/>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602496F"/>
    <w:multiLevelType w:val="hybridMultilevel"/>
    <w:tmpl w:val="EFBED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6802182"/>
    <w:multiLevelType w:val="multilevel"/>
    <w:tmpl w:val="D6981A6C"/>
    <w:lvl w:ilvl="0">
      <w:start w:val="1"/>
      <w:numFmt w:val="decimal"/>
      <w:lvlText w:val="%1."/>
      <w:lvlJc w:val="left"/>
      <w:pPr>
        <w:ind w:left="720" w:hanging="360"/>
      </w:pPr>
      <w:rPr>
        <w:rFonts w:ascii="Arial" w:hAnsi="Arial" w:cs="Arial" w:hint="default"/>
        <w:b w:val="0"/>
        <w:bCs w:val="0"/>
        <w:color w:val="323E48"/>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76E677F"/>
    <w:multiLevelType w:val="hybridMultilevel"/>
    <w:tmpl w:val="1F288C3E"/>
    <w:lvl w:ilvl="0" w:tplc="A0BA8E4A">
      <w:start w:val="1"/>
      <w:numFmt w:val="decimal"/>
      <w:pStyle w:val="ARtext"/>
      <w:lvlText w:val="1.%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F396369"/>
    <w:multiLevelType w:val="hybridMultilevel"/>
    <w:tmpl w:val="3CC82B36"/>
    <w:lvl w:ilvl="0" w:tplc="416895BE">
      <w:start w:val="1"/>
      <w:numFmt w:val="decimal"/>
      <w:pStyle w:val="MembershipNotes"/>
      <w:lvlText w:val="%1"/>
      <w:lvlJc w:val="left"/>
      <w:pPr>
        <w:ind w:left="720" w:hanging="360"/>
      </w:pPr>
      <w:rPr>
        <w:rFonts w:ascii="Arial" w:eastAsia="Times New Roman" w:hAnsi="Arial" w:cs="Times New Roman"/>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9F809EC"/>
    <w:multiLevelType w:val="hybridMultilevel"/>
    <w:tmpl w:val="C8AE6582"/>
    <w:lvl w:ilvl="0" w:tplc="1268930E">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D04731A"/>
    <w:multiLevelType w:val="hybridMultilevel"/>
    <w:tmpl w:val="FC0AB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E9D3071"/>
    <w:multiLevelType w:val="multilevel"/>
    <w:tmpl w:val="3E34BD9A"/>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8" w15:restartNumberingAfterBreak="0">
    <w:nsid w:val="7F217AB3"/>
    <w:multiLevelType w:val="hybridMultilevel"/>
    <w:tmpl w:val="D82E1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502048">
    <w:abstractNumId w:val="10"/>
  </w:num>
  <w:num w:numId="2" w16cid:durableId="25374031">
    <w:abstractNumId w:val="27"/>
  </w:num>
  <w:num w:numId="3" w16cid:durableId="1280799906">
    <w:abstractNumId w:val="0"/>
  </w:num>
  <w:num w:numId="4" w16cid:durableId="1905874842">
    <w:abstractNumId w:val="6"/>
  </w:num>
  <w:num w:numId="5" w16cid:durableId="1614746987">
    <w:abstractNumId w:val="29"/>
  </w:num>
  <w:num w:numId="6" w16cid:durableId="16200466">
    <w:abstractNumId w:val="30"/>
  </w:num>
  <w:num w:numId="7" w16cid:durableId="1342666107">
    <w:abstractNumId w:val="2"/>
  </w:num>
  <w:num w:numId="8" w16cid:durableId="736436891">
    <w:abstractNumId w:val="15"/>
  </w:num>
  <w:num w:numId="9" w16cid:durableId="352918724">
    <w:abstractNumId w:val="8"/>
  </w:num>
  <w:num w:numId="10" w16cid:durableId="421266000">
    <w:abstractNumId w:val="1"/>
  </w:num>
  <w:num w:numId="11" w16cid:durableId="1488980661">
    <w:abstractNumId w:val="5"/>
  </w:num>
  <w:num w:numId="12" w16cid:durableId="345910009">
    <w:abstractNumId w:val="33"/>
  </w:num>
  <w:num w:numId="13" w16cid:durableId="667287996">
    <w:abstractNumId w:val="25"/>
  </w:num>
  <w:num w:numId="14" w16cid:durableId="1722511320">
    <w:abstractNumId w:val="7"/>
  </w:num>
  <w:num w:numId="15" w16cid:durableId="1030841423">
    <w:abstractNumId w:val="34"/>
  </w:num>
  <w:num w:numId="16" w16cid:durableId="1290162405">
    <w:abstractNumId w:val="17"/>
  </w:num>
  <w:num w:numId="17" w16cid:durableId="2094549790">
    <w:abstractNumId w:val="18"/>
  </w:num>
  <w:num w:numId="18" w16cid:durableId="136535312">
    <w:abstractNumId w:val="37"/>
  </w:num>
  <w:num w:numId="19" w16cid:durableId="1150749687">
    <w:abstractNumId w:val="21"/>
  </w:num>
  <w:num w:numId="20" w16cid:durableId="1220287245">
    <w:abstractNumId w:val="16"/>
  </w:num>
  <w:num w:numId="21" w16cid:durableId="2067680668">
    <w:abstractNumId w:val="4"/>
  </w:num>
  <w:num w:numId="22" w16cid:durableId="1506897284">
    <w:abstractNumId w:val="32"/>
  </w:num>
  <w:num w:numId="23" w16cid:durableId="1176114000">
    <w:abstractNumId w:val="35"/>
  </w:num>
  <w:num w:numId="24" w16cid:durableId="262107999">
    <w:abstractNumId w:val="28"/>
  </w:num>
  <w:num w:numId="25" w16cid:durableId="211960520">
    <w:abstractNumId w:val="23"/>
  </w:num>
  <w:num w:numId="26" w16cid:durableId="19407895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38589088">
    <w:abstractNumId w:val="22"/>
  </w:num>
  <w:num w:numId="28" w16cid:durableId="1075977528">
    <w:abstractNumId w:val="36"/>
  </w:num>
  <w:num w:numId="29" w16cid:durableId="453640985">
    <w:abstractNumId w:val="13"/>
  </w:num>
  <w:num w:numId="30" w16cid:durableId="2041511952">
    <w:abstractNumId w:val="12"/>
  </w:num>
  <w:num w:numId="31" w16cid:durableId="794182747">
    <w:abstractNumId w:val="38"/>
  </w:num>
  <w:num w:numId="32" w16cid:durableId="1545676790">
    <w:abstractNumId w:val="31"/>
  </w:num>
  <w:num w:numId="33" w16cid:durableId="1006514664">
    <w:abstractNumId w:val="26"/>
  </w:num>
  <w:num w:numId="34" w16cid:durableId="864514248">
    <w:abstractNumId w:val="24"/>
  </w:num>
  <w:num w:numId="35" w16cid:durableId="2082942696">
    <w:abstractNumId w:val="11"/>
  </w:num>
  <w:num w:numId="36" w16cid:durableId="201796563">
    <w:abstractNumId w:val="9"/>
  </w:num>
  <w:num w:numId="37" w16cid:durableId="1885752416">
    <w:abstractNumId w:val="20"/>
  </w:num>
  <w:num w:numId="38" w16cid:durableId="552235172">
    <w:abstractNumId w:val="3"/>
  </w:num>
  <w:num w:numId="39" w16cid:durableId="472874147">
    <w:abstractNumId w:val="9"/>
  </w:num>
  <w:num w:numId="40" w16cid:durableId="288316813">
    <w:abstractNumId w:val="1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displayBackgroundShape/>
  <w:embedSystemFonts/>
  <w:hideGrammaticalErrors/>
  <w:activeWritingStyle w:appName="MSWord" w:lang="en-US" w:vendorID="64" w:dllVersion="0" w:nlCheck="1" w:checkStyle="0"/>
  <w:activeWritingStyle w:appName="MSWord" w:lang="en-GB" w:vendorID="64" w:dllVersion="0" w:nlCheck="1" w:checkStyle="0"/>
  <w:proofState w:spelling="clean" w:grammar="clean"/>
  <w:stylePaneFormatFilter w:val="B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1"/>
  <w:defaultTabStop w:val="0"/>
  <w:doNotHyphenateCap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2050">
      <o:colormru v:ext="edit" colors="#4f213a"/>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2D2F"/>
    <w:rsid w:val="0000082E"/>
    <w:rsid w:val="00001190"/>
    <w:rsid w:val="00001364"/>
    <w:rsid w:val="0000139F"/>
    <w:rsid w:val="000016B1"/>
    <w:rsid w:val="0000174A"/>
    <w:rsid w:val="00001921"/>
    <w:rsid w:val="00001A4E"/>
    <w:rsid w:val="00001A74"/>
    <w:rsid w:val="00001CB7"/>
    <w:rsid w:val="00001FF2"/>
    <w:rsid w:val="0000247A"/>
    <w:rsid w:val="00002EEE"/>
    <w:rsid w:val="00002FED"/>
    <w:rsid w:val="00003730"/>
    <w:rsid w:val="00003743"/>
    <w:rsid w:val="00003AE7"/>
    <w:rsid w:val="00003B02"/>
    <w:rsid w:val="0000415A"/>
    <w:rsid w:val="00004949"/>
    <w:rsid w:val="00004970"/>
    <w:rsid w:val="00005086"/>
    <w:rsid w:val="000051AA"/>
    <w:rsid w:val="000055A2"/>
    <w:rsid w:val="000056DA"/>
    <w:rsid w:val="00005EC9"/>
    <w:rsid w:val="00005EE3"/>
    <w:rsid w:val="00005FF0"/>
    <w:rsid w:val="000062AD"/>
    <w:rsid w:val="00006B1A"/>
    <w:rsid w:val="00006C4A"/>
    <w:rsid w:val="00006CD9"/>
    <w:rsid w:val="00007097"/>
    <w:rsid w:val="0000733D"/>
    <w:rsid w:val="00007385"/>
    <w:rsid w:val="00007BB7"/>
    <w:rsid w:val="00007BBD"/>
    <w:rsid w:val="00007EEB"/>
    <w:rsid w:val="0001012C"/>
    <w:rsid w:val="00010550"/>
    <w:rsid w:val="00010622"/>
    <w:rsid w:val="00010697"/>
    <w:rsid w:val="00010A9F"/>
    <w:rsid w:val="00011297"/>
    <w:rsid w:val="00011BDC"/>
    <w:rsid w:val="0001292E"/>
    <w:rsid w:val="00012BA5"/>
    <w:rsid w:val="00012BDC"/>
    <w:rsid w:val="00013099"/>
    <w:rsid w:val="000130D9"/>
    <w:rsid w:val="000133AF"/>
    <w:rsid w:val="00013443"/>
    <w:rsid w:val="00013496"/>
    <w:rsid w:val="00013647"/>
    <w:rsid w:val="00013AFF"/>
    <w:rsid w:val="00014123"/>
    <w:rsid w:val="000141F8"/>
    <w:rsid w:val="0001439C"/>
    <w:rsid w:val="000143C1"/>
    <w:rsid w:val="00014512"/>
    <w:rsid w:val="00014A8E"/>
    <w:rsid w:val="00014C77"/>
    <w:rsid w:val="00015085"/>
    <w:rsid w:val="00015575"/>
    <w:rsid w:val="00015996"/>
    <w:rsid w:val="00015A94"/>
    <w:rsid w:val="00015FE6"/>
    <w:rsid w:val="0001636A"/>
    <w:rsid w:val="000165B2"/>
    <w:rsid w:val="000174AD"/>
    <w:rsid w:val="00017628"/>
    <w:rsid w:val="000200F4"/>
    <w:rsid w:val="00020273"/>
    <w:rsid w:val="000202A0"/>
    <w:rsid w:val="000202D8"/>
    <w:rsid w:val="000203E6"/>
    <w:rsid w:val="000206AC"/>
    <w:rsid w:val="0002096D"/>
    <w:rsid w:val="00021212"/>
    <w:rsid w:val="000213DD"/>
    <w:rsid w:val="000215FB"/>
    <w:rsid w:val="00021785"/>
    <w:rsid w:val="00021B44"/>
    <w:rsid w:val="00021D0F"/>
    <w:rsid w:val="0002218A"/>
    <w:rsid w:val="00022209"/>
    <w:rsid w:val="0002220D"/>
    <w:rsid w:val="000223E3"/>
    <w:rsid w:val="00022C40"/>
    <w:rsid w:val="00023047"/>
    <w:rsid w:val="00023290"/>
    <w:rsid w:val="00023348"/>
    <w:rsid w:val="0002371E"/>
    <w:rsid w:val="00023898"/>
    <w:rsid w:val="00023FA5"/>
    <w:rsid w:val="00024076"/>
    <w:rsid w:val="000244BF"/>
    <w:rsid w:val="0002466D"/>
    <w:rsid w:val="00024FE9"/>
    <w:rsid w:val="0002516B"/>
    <w:rsid w:val="000257D6"/>
    <w:rsid w:val="000258BB"/>
    <w:rsid w:val="00025B15"/>
    <w:rsid w:val="00025C52"/>
    <w:rsid w:val="000267A8"/>
    <w:rsid w:val="00026B7B"/>
    <w:rsid w:val="00026E68"/>
    <w:rsid w:val="0002744B"/>
    <w:rsid w:val="00027542"/>
    <w:rsid w:val="00027A97"/>
    <w:rsid w:val="00027D50"/>
    <w:rsid w:val="00030889"/>
    <w:rsid w:val="000308B4"/>
    <w:rsid w:val="00030BF8"/>
    <w:rsid w:val="000310C9"/>
    <w:rsid w:val="000312C8"/>
    <w:rsid w:val="000314BB"/>
    <w:rsid w:val="00032045"/>
    <w:rsid w:val="0003208F"/>
    <w:rsid w:val="00032118"/>
    <w:rsid w:val="000322A4"/>
    <w:rsid w:val="0003280E"/>
    <w:rsid w:val="00032899"/>
    <w:rsid w:val="0003289A"/>
    <w:rsid w:val="00032B04"/>
    <w:rsid w:val="00032E0E"/>
    <w:rsid w:val="000331C1"/>
    <w:rsid w:val="000332A3"/>
    <w:rsid w:val="00033429"/>
    <w:rsid w:val="0003355D"/>
    <w:rsid w:val="000339B4"/>
    <w:rsid w:val="000339F2"/>
    <w:rsid w:val="00033ACE"/>
    <w:rsid w:val="00033DBF"/>
    <w:rsid w:val="000346B9"/>
    <w:rsid w:val="00034C6A"/>
    <w:rsid w:val="00035163"/>
    <w:rsid w:val="00035189"/>
    <w:rsid w:val="000354B4"/>
    <w:rsid w:val="000357CC"/>
    <w:rsid w:val="00035808"/>
    <w:rsid w:val="00035B8D"/>
    <w:rsid w:val="00035D97"/>
    <w:rsid w:val="00035E76"/>
    <w:rsid w:val="00035E94"/>
    <w:rsid w:val="0003649F"/>
    <w:rsid w:val="00036974"/>
    <w:rsid w:val="0003739E"/>
    <w:rsid w:val="0003748D"/>
    <w:rsid w:val="00037FD3"/>
    <w:rsid w:val="00040076"/>
    <w:rsid w:val="000407E2"/>
    <w:rsid w:val="000409A4"/>
    <w:rsid w:val="00040BEF"/>
    <w:rsid w:val="00040DBD"/>
    <w:rsid w:val="00040DF2"/>
    <w:rsid w:val="000412FB"/>
    <w:rsid w:val="00041663"/>
    <w:rsid w:val="00041957"/>
    <w:rsid w:val="00041B93"/>
    <w:rsid w:val="000420D7"/>
    <w:rsid w:val="0004234E"/>
    <w:rsid w:val="000429C6"/>
    <w:rsid w:val="00042D91"/>
    <w:rsid w:val="00042DCC"/>
    <w:rsid w:val="000438C7"/>
    <w:rsid w:val="00043D79"/>
    <w:rsid w:val="00044550"/>
    <w:rsid w:val="0004473B"/>
    <w:rsid w:val="0004484C"/>
    <w:rsid w:val="00044AD3"/>
    <w:rsid w:val="00045BA8"/>
    <w:rsid w:val="00045CA5"/>
    <w:rsid w:val="0004611E"/>
    <w:rsid w:val="000467EA"/>
    <w:rsid w:val="0004683A"/>
    <w:rsid w:val="00046E70"/>
    <w:rsid w:val="00047235"/>
    <w:rsid w:val="0004783E"/>
    <w:rsid w:val="00047BD9"/>
    <w:rsid w:val="00047E1D"/>
    <w:rsid w:val="00047E33"/>
    <w:rsid w:val="00047F1A"/>
    <w:rsid w:val="000500CF"/>
    <w:rsid w:val="00050378"/>
    <w:rsid w:val="0005087E"/>
    <w:rsid w:val="00050916"/>
    <w:rsid w:val="00050B6C"/>
    <w:rsid w:val="00050DA9"/>
    <w:rsid w:val="00050E3C"/>
    <w:rsid w:val="000513CF"/>
    <w:rsid w:val="00051778"/>
    <w:rsid w:val="00051892"/>
    <w:rsid w:val="0005190C"/>
    <w:rsid w:val="00051B2F"/>
    <w:rsid w:val="00051B88"/>
    <w:rsid w:val="0005223E"/>
    <w:rsid w:val="000529CE"/>
    <w:rsid w:val="000534B0"/>
    <w:rsid w:val="00053758"/>
    <w:rsid w:val="000538B0"/>
    <w:rsid w:val="0005437B"/>
    <w:rsid w:val="00054573"/>
    <w:rsid w:val="0005458B"/>
    <w:rsid w:val="00054A27"/>
    <w:rsid w:val="00054C66"/>
    <w:rsid w:val="00054DA4"/>
    <w:rsid w:val="00055AA9"/>
    <w:rsid w:val="00055C0A"/>
    <w:rsid w:val="00055D55"/>
    <w:rsid w:val="0005640C"/>
    <w:rsid w:val="0005653C"/>
    <w:rsid w:val="00056A6A"/>
    <w:rsid w:val="0005735D"/>
    <w:rsid w:val="000573D4"/>
    <w:rsid w:val="000574A7"/>
    <w:rsid w:val="000579D2"/>
    <w:rsid w:val="00057FB6"/>
    <w:rsid w:val="0006025D"/>
    <w:rsid w:val="00060CAD"/>
    <w:rsid w:val="00060F15"/>
    <w:rsid w:val="00061CBF"/>
    <w:rsid w:val="0006240D"/>
    <w:rsid w:val="0006281A"/>
    <w:rsid w:val="00062F82"/>
    <w:rsid w:val="000637C1"/>
    <w:rsid w:val="000637D2"/>
    <w:rsid w:val="00063B3C"/>
    <w:rsid w:val="00063D5A"/>
    <w:rsid w:val="00063E10"/>
    <w:rsid w:val="000642AB"/>
    <w:rsid w:val="00064444"/>
    <w:rsid w:val="000647AF"/>
    <w:rsid w:val="00064AF4"/>
    <w:rsid w:val="00064DA8"/>
    <w:rsid w:val="00065216"/>
    <w:rsid w:val="000656A6"/>
    <w:rsid w:val="00065753"/>
    <w:rsid w:val="0006578B"/>
    <w:rsid w:val="00065B11"/>
    <w:rsid w:val="00065BE8"/>
    <w:rsid w:val="00066683"/>
    <w:rsid w:val="00066A41"/>
    <w:rsid w:val="00066A84"/>
    <w:rsid w:val="00066D34"/>
    <w:rsid w:val="00066D5E"/>
    <w:rsid w:val="000671C7"/>
    <w:rsid w:val="00067A79"/>
    <w:rsid w:val="0007017B"/>
    <w:rsid w:val="000701B3"/>
    <w:rsid w:val="000704B7"/>
    <w:rsid w:val="000704F9"/>
    <w:rsid w:val="00070903"/>
    <w:rsid w:val="00070D8D"/>
    <w:rsid w:val="00071341"/>
    <w:rsid w:val="000720B1"/>
    <w:rsid w:val="00072A6D"/>
    <w:rsid w:val="0007310A"/>
    <w:rsid w:val="0007345F"/>
    <w:rsid w:val="000736B6"/>
    <w:rsid w:val="00073707"/>
    <w:rsid w:val="000739A9"/>
    <w:rsid w:val="00073A9E"/>
    <w:rsid w:val="00073D48"/>
    <w:rsid w:val="00074114"/>
    <w:rsid w:val="0007438C"/>
    <w:rsid w:val="00074CDD"/>
    <w:rsid w:val="00074DFA"/>
    <w:rsid w:val="000751A1"/>
    <w:rsid w:val="00075363"/>
    <w:rsid w:val="00075394"/>
    <w:rsid w:val="0007562C"/>
    <w:rsid w:val="00075737"/>
    <w:rsid w:val="000758C6"/>
    <w:rsid w:val="0007597E"/>
    <w:rsid w:val="00075ACE"/>
    <w:rsid w:val="00075AD0"/>
    <w:rsid w:val="00075CC4"/>
    <w:rsid w:val="00075D7B"/>
    <w:rsid w:val="0007628C"/>
    <w:rsid w:val="000763D9"/>
    <w:rsid w:val="00076AA9"/>
    <w:rsid w:val="00076C6D"/>
    <w:rsid w:val="00076D2C"/>
    <w:rsid w:val="00076E25"/>
    <w:rsid w:val="000775C7"/>
    <w:rsid w:val="00077702"/>
    <w:rsid w:val="00077818"/>
    <w:rsid w:val="00080444"/>
    <w:rsid w:val="000812FA"/>
    <w:rsid w:val="00081451"/>
    <w:rsid w:val="00081EFF"/>
    <w:rsid w:val="00082917"/>
    <w:rsid w:val="00082D64"/>
    <w:rsid w:val="000830FD"/>
    <w:rsid w:val="00083597"/>
    <w:rsid w:val="00083BA9"/>
    <w:rsid w:val="00083EE4"/>
    <w:rsid w:val="00083FCC"/>
    <w:rsid w:val="00084202"/>
    <w:rsid w:val="000844E3"/>
    <w:rsid w:val="00084723"/>
    <w:rsid w:val="000848B3"/>
    <w:rsid w:val="00085757"/>
    <w:rsid w:val="000858A0"/>
    <w:rsid w:val="00085932"/>
    <w:rsid w:val="000859F2"/>
    <w:rsid w:val="000860ED"/>
    <w:rsid w:val="00086161"/>
    <w:rsid w:val="00086251"/>
    <w:rsid w:val="00086553"/>
    <w:rsid w:val="00086EC7"/>
    <w:rsid w:val="000876FE"/>
    <w:rsid w:val="00087CB4"/>
    <w:rsid w:val="000901C4"/>
    <w:rsid w:val="000904F1"/>
    <w:rsid w:val="0009060A"/>
    <w:rsid w:val="000906EC"/>
    <w:rsid w:val="000907A9"/>
    <w:rsid w:val="00090E41"/>
    <w:rsid w:val="00090FAE"/>
    <w:rsid w:val="00091336"/>
    <w:rsid w:val="0009176F"/>
    <w:rsid w:val="000919C4"/>
    <w:rsid w:val="00091D36"/>
    <w:rsid w:val="00091E0D"/>
    <w:rsid w:val="000921B8"/>
    <w:rsid w:val="00092456"/>
    <w:rsid w:val="000924C1"/>
    <w:rsid w:val="00092562"/>
    <w:rsid w:val="00092928"/>
    <w:rsid w:val="00092939"/>
    <w:rsid w:val="00092A6B"/>
    <w:rsid w:val="00092C27"/>
    <w:rsid w:val="00092E41"/>
    <w:rsid w:val="0009319B"/>
    <w:rsid w:val="000936D6"/>
    <w:rsid w:val="0009390D"/>
    <w:rsid w:val="00093C07"/>
    <w:rsid w:val="00093D91"/>
    <w:rsid w:val="00093E62"/>
    <w:rsid w:val="000945B4"/>
    <w:rsid w:val="000946C7"/>
    <w:rsid w:val="000947CF"/>
    <w:rsid w:val="00095138"/>
    <w:rsid w:val="00095F47"/>
    <w:rsid w:val="00096038"/>
    <w:rsid w:val="000961A6"/>
    <w:rsid w:val="0009688D"/>
    <w:rsid w:val="00096BFC"/>
    <w:rsid w:val="000972B4"/>
    <w:rsid w:val="00097649"/>
    <w:rsid w:val="00097A9B"/>
    <w:rsid w:val="00097BC6"/>
    <w:rsid w:val="00097E53"/>
    <w:rsid w:val="000A0C3F"/>
    <w:rsid w:val="000A108C"/>
    <w:rsid w:val="000A136D"/>
    <w:rsid w:val="000A143C"/>
    <w:rsid w:val="000A150E"/>
    <w:rsid w:val="000A15E1"/>
    <w:rsid w:val="000A1807"/>
    <w:rsid w:val="000A198C"/>
    <w:rsid w:val="000A2029"/>
    <w:rsid w:val="000A2354"/>
    <w:rsid w:val="000A2362"/>
    <w:rsid w:val="000A2D06"/>
    <w:rsid w:val="000A2FE4"/>
    <w:rsid w:val="000A3135"/>
    <w:rsid w:val="000A3ACB"/>
    <w:rsid w:val="000A3C60"/>
    <w:rsid w:val="000A4385"/>
    <w:rsid w:val="000A43C9"/>
    <w:rsid w:val="000A4655"/>
    <w:rsid w:val="000A4D32"/>
    <w:rsid w:val="000A575A"/>
    <w:rsid w:val="000A5F3C"/>
    <w:rsid w:val="000A60F5"/>
    <w:rsid w:val="000A6290"/>
    <w:rsid w:val="000A6324"/>
    <w:rsid w:val="000A65F6"/>
    <w:rsid w:val="000A6667"/>
    <w:rsid w:val="000A670D"/>
    <w:rsid w:val="000A67E6"/>
    <w:rsid w:val="000A694E"/>
    <w:rsid w:val="000A6D66"/>
    <w:rsid w:val="000A6ECE"/>
    <w:rsid w:val="000A73BE"/>
    <w:rsid w:val="000A768E"/>
    <w:rsid w:val="000A771C"/>
    <w:rsid w:val="000A7C36"/>
    <w:rsid w:val="000A7ECC"/>
    <w:rsid w:val="000B0979"/>
    <w:rsid w:val="000B0E8C"/>
    <w:rsid w:val="000B0ECE"/>
    <w:rsid w:val="000B10C4"/>
    <w:rsid w:val="000B1ADC"/>
    <w:rsid w:val="000B1C84"/>
    <w:rsid w:val="000B1D7B"/>
    <w:rsid w:val="000B1E52"/>
    <w:rsid w:val="000B1E65"/>
    <w:rsid w:val="000B1E97"/>
    <w:rsid w:val="000B250C"/>
    <w:rsid w:val="000B290B"/>
    <w:rsid w:val="000B2C73"/>
    <w:rsid w:val="000B2D2B"/>
    <w:rsid w:val="000B2E52"/>
    <w:rsid w:val="000B3632"/>
    <w:rsid w:val="000B3C69"/>
    <w:rsid w:val="000B3F26"/>
    <w:rsid w:val="000B4064"/>
    <w:rsid w:val="000B418E"/>
    <w:rsid w:val="000B431F"/>
    <w:rsid w:val="000B44B8"/>
    <w:rsid w:val="000B45FE"/>
    <w:rsid w:val="000B4668"/>
    <w:rsid w:val="000B485F"/>
    <w:rsid w:val="000B4F2A"/>
    <w:rsid w:val="000B5149"/>
    <w:rsid w:val="000B53B9"/>
    <w:rsid w:val="000B56C9"/>
    <w:rsid w:val="000B5811"/>
    <w:rsid w:val="000B5825"/>
    <w:rsid w:val="000B5973"/>
    <w:rsid w:val="000B5A76"/>
    <w:rsid w:val="000B6328"/>
    <w:rsid w:val="000B6AD9"/>
    <w:rsid w:val="000B6B30"/>
    <w:rsid w:val="000B6BD4"/>
    <w:rsid w:val="000B75D2"/>
    <w:rsid w:val="000B76FF"/>
    <w:rsid w:val="000B78C3"/>
    <w:rsid w:val="000B7C38"/>
    <w:rsid w:val="000B7EA6"/>
    <w:rsid w:val="000B7FCE"/>
    <w:rsid w:val="000C06E0"/>
    <w:rsid w:val="000C0729"/>
    <w:rsid w:val="000C099F"/>
    <w:rsid w:val="000C0A56"/>
    <w:rsid w:val="000C0AB5"/>
    <w:rsid w:val="000C0B14"/>
    <w:rsid w:val="000C0B64"/>
    <w:rsid w:val="000C0FD9"/>
    <w:rsid w:val="000C10C5"/>
    <w:rsid w:val="000C116B"/>
    <w:rsid w:val="000C128E"/>
    <w:rsid w:val="000C13BB"/>
    <w:rsid w:val="000C1589"/>
    <w:rsid w:val="000C1761"/>
    <w:rsid w:val="000C1AF6"/>
    <w:rsid w:val="000C1F08"/>
    <w:rsid w:val="000C240A"/>
    <w:rsid w:val="000C24C8"/>
    <w:rsid w:val="000C2614"/>
    <w:rsid w:val="000C2871"/>
    <w:rsid w:val="000C322C"/>
    <w:rsid w:val="000C3405"/>
    <w:rsid w:val="000C373B"/>
    <w:rsid w:val="000C3942"/>
    <w:rsid w:val="000C3AD6"/>
    <w:rsid w:val="000C3BB9"/>
    <w:rsid w:val="000C3D49"/>
    <w:rsid w:val="000C3E9E"/>
    <w:rsid w:val="000C3F7E"/>
    <w:rsid w:val="000C3FFA"/>
    <w:rsid w:val="000C44E7"/>
    <w:rsid w:val="000C4D52"/>
    <w:rsid w:val="000C572E"/>
    <w:rsid w:val="000C57E3"/>
    <w:rsid w:val="000C5C9B"/>
    <w:rsid w:val="000C5D18"/>
    <w:rsid w:val="000C5DCE"/>
    <w:rsid w:val="000C60BB"/>
    <w:rsid w:val="000C62AA"/>
    <w:rsid w:val="000C65CC"/>
    <w:rsid w:val="000C6621"/>
    <w:rsid w:val="000C67C1"/>
    <w:rsid w:val="000C6CC2"/>
    <w:rsid w:val="000C6D42"/>
    <w:rsid w:val="000C7025"/>
    <w:rsid w:val="000C72A0"/>
    <w:rsid w:val="000C76FF"/>
    <w:rsid w:val="000C7B5C"/>
    <w:rsid w:val="000C7C1D"/>
    <w:rsid w:val="000C7EDC"/>
    <w:rsid w:val="000D017C"/>
    <w:rsid w:val="000D0A1E"/>
    <w:rsid w:val="000D0A8B"/>
    <w:rsid w:val="000D0B28"/>
    <w:rsid w:val="000D0C5E"/>
    <w:rsid w:val="000D1150"/>
    <w:rsid w:val="000D1267"/>
    <w:rsid w:val="000D17F3"/>
    <w:rsid w:val="000D19D0"/>
    <w:rsid w:val="000D230C"/>
    <w:rsid w:val="000D2F49"/>
    <w:rsid w:val="000D3179"/>
    <w:rsid w:val="000D398A"/>
    <w:rsid w:val="000D3B34"/>
    <w:rsid w:val="000D3BF9"/>
    <w:rsid w:val="000D419E"/>
    <w:rsid w:val="000D434A"/>
    <w:rsid w:val="000D4403"/>
    <w:rsid w:val="000D487C"/>
    <w:rsid w:val="000D4976"/>
    <w:rsid w:val="000D4A47"/>
    <w:rsid w:val="000D4A63"/>
    <w:rsid w:val="000D5314"/>
    <w:rsid w:val="000D57F8"/>
    <w:rsid w:val="000D5B40"/>
    <w:rsid w:val="000D5FF8"/>
    <w:rsid w:val="000D6479"/>
    <w:rsid w:val="000D7B41"/>
    <w:rsid w:val="000D7D27"/>
    <w:rsid w:val="000D7FBC"/>
    <w:rsid w:val="000E0348"/>
    <w:rsid w:val="000E059D"/>
    <w:rsid w:val="000E074C"/>
    <w:rsid w:val="000E0888"/>
    <w:rsid w:val="000E0944"/>
    <w:rsid w:val="000E0A05"/>
    <w:rsid w:val="000E0BBF"/>
    <w:rsid w:val="000E1043"/>
    <w:rsid w:val="000E12C9"/>
    <w:rsid w:val="000E14C6"/>
    <w:rsid w:val="000E14F4"/>
    <w:rsid w:val="000E16E9"/>
    <w:rsid w:val="000E1A06"/>
    <w:rsid w:val="000E1E13"/>
    <w:rsid w:val="000E24DE"/>
    <w:rsid w:val="000E2D1D"/>
    <w:rsid w:val="000E2E2B"/>
    <w:rsid w:val="000E3180"/>
    <w:rsid w:val="000E3473"/>
    <w:rsid w:val="000E3523"/>
    <w:rsid w:val="000E3653"/>
    <w:rsid w:val="000E39FA"/>
    <w:rsid w:val="000E3C3C"/>
    <w:rsid w:val="000E3E12"/>
    <w:rsid w:val="000E3EEF"/>
    <w:rsid w:val="000E3F67"/>
    <w:rsid w:val="000E407E"/>
    <w:rsid w:val="000E414F"/>
    <w:rsid w:val="000E46EF"/>
    <w:rsid w:val="000E49BC"/>
    <w:rsid w:val="000E52BC"/>
    <w:rsid w:val="000E5375"/>
    <w:rsid w:val="000E56E0"/>
    <w:rsid w:val="000E59A0"/>
    <w:rsid w:val="000E5BEF"/>
    <w:rsid w:val="000E61EF"/>
    <w:rsid w:val="000E6486"/>
    <w:rsid w:val="000E67F3"/>
    <w:rsid w:val="000E6AB0"/>
    <w:rsid w:val="000E6AC0"/>
    <w:rsid w:val="000E6AD3"/>
    <w:rsid w:val="000E6C40"/>
    <w:rsid w:val="000E6E2A"/>
    <w:rsid w:val="000E6E49"/>
    <w:rsid w:val="000E6FEF"/>
    <w:rsid w:val="000E71A9"/>
    <w:rsid w:val="000E7280"/>
    <w:rsid w:val="000E7329"/>
    <w:rsid w:val="000E75D5"/>
    <w:rsid w:val="000E7B36"/>
    <w:rsid w:val="000F0578"/>
    <w:rsid w:val="000F05FE"/>
    <w:rsid w:val="000F0C75"/>
    <w:rsid w:val="000F1030"/>
    <w:rsid w:val="000F1395"/>
    <w:rsid w:val="000F149A"/>
    <w:rsid w:val="000F17F1"/>
    <w:rsid w:val="000F1AC7"/>
    <w:rsid w:val="000F2020"/>
    <w:rsid w:val="000F2095"/>
    <w:rsid w:val="000F21DE"/>
    <w:rsid w:val="000F23D9"/>
    <w:rsid w:val="000F24E8"/>
    <w:rsid w:val="000F24F1"/>
    <w:rsid w:val="000F3250"/>
    <w:rsid w:val="000F3667"/>
    <w:rsid w:val="000F3B44"/>
    <w:rsid w:val="000F3B65"/>
    <w:rsid w:val="000F41C1"/>
    <w:rsid w:val="000F4221"/>
    <w:rsid w:val="000F4B70"/>
    <w:rsid w:val="000F4D70"/>
    <w:rsid w:val="000F5364"/>
    <w:rsid w:val="000F5427"/>
    <w:rsid w:val="000F545C"/>
    <w:rsid w:val="000F54E7"/>
    <w:rsid w:val="000F5D93"/>
    <w:rsid w:val="000F5DA8"/>
    <w:rsid w:val="000F626F"/>
    <w:rsid w:val="000F67C8"/>
    <w:rsid w:val="000F6BE2"/>
    <w:rsid w:val="000F6D9E"/>
    <w:rsid w:val="000F6F76"/>
    <w:rsid w:val="000F7338"/>
    <w:rsid w:val="000F781A"/>
    <w:rsid w:val="000F7BF3"/>
    <w:rsid w:val="000F7D68"/>
    <w:rsid w:val="001004A5"/>
    <w:rsid w:val="0010071D"/>
    <w:rsid w:val="001009B8"/>
    <w:rsid w:val="00100BD1"/>
    <w:rsid w:val="00100C48"/>
    <w:rsid w:val="00100F1D"/>
    <w:rsid w:val="00101293"/>
    <w:rsid w:val="00101731"/>
    <w:rsid w:val="00101908"/>
    <w:rsid w:val="00101CB5"/>
    <w:rsid w:val="00101DEE"/>
    <w:rsid w:val="00101E61"/>
    <w:rsid w:val="00102148"/>
    <w:rsid w:val="001022B7"/>
    <w:rsid w:val="00102C86"/>
    <w:rsid w:val="00102E4A"/>
    <w:rsid w:val="00102F33"/>
    <w:rsid w:val="001033CC"/>
    <w:rsid w:val="001043C1"/>
    <w:rsid w:val="00104A19"/>
    <w:rsid w:val="00104B3D"/>
    <w:rsid w:val="001051B2"/>
    <w:rsid w:val="00105440"/>
    <w:rsid w:val="00105466"/>
    <w:rsid w:val="001057F2"/>
    <w:rsid w:val="00105E71"/>
    <w:rsid w:val="001060D0"/>
    <w:rsid w:val="00106513"/>
    <w:rsid w:val="00106B57"/>
    <w:rsid w:val="00106B90"/>
    <w:rsid w:val="00106D6A"/>
    <w:rsid w:val="00106E14"/>
    <w:rsid w:val="00106E3C"/>
    <w:rsid w:val="00106EDB"/>
    <w:rsid w:val="0010745C"/>
    <w:rsid w:val="00107713"/>
    <w:rsid w:val="00107B26"/>
    <w:rsid w:val="00107D84"/>
    <w:rsid w:val="001104D2"/>
    <w:rsid w:val="00110A54"/>
    <w:rsid w:val="00110FFC"/>
    <w:rsid w:val="00111081"/>
    <w:rsid w:val="001113AF"/>
    <w:rsid w:val="0011185C"/>
    <w:rsid w:val="001121CA"/>
    <w:rsid w:val="0011222A"/>
    <w:rsid w:val="001122CB"/>
    <w:rsid w:val="00112825"/>
    <w:rsid w:val="00112A96"/>
    <w:rsid w:val="00112CF6"/>
    <w:rsid w:val="00112E2C"/>
    <w:rsid w:val="00112F72"/>
    <w:rsid w:val="00112FE8"/>
    <w:rsid w:val="00112FEB"/>
    <w:rsid w:val="00113055"/>
    <w:rsid w:val="001130C4"/>
    <w:rsid w:val="0011316C"/>
    <w:rsid w:val="00113404"/>
    <w:rsid w:val="00113B46"/>
    <w:rsid w:val="00113E50"/>
    <w:rsid w:val="00114B25"/>
    <w:rsid w:val="00114DE9"/>
    <w:rsid w:val="00114E20"/>
    <w:rsid w:val="00114F76"/>
    <w:rsid w:val="0011518E"/>
    <w:rsid w:val="001155AC"/>
    <w:rsid w:val="00115A9F"/>
    <w:rsid w:val="0011617A"/>
    <w:rsid w:val="001166ED"/>
    <w:rsid w:val="00116776"/>
    <w:rsid w:val="0011686A"/>
    <w:rsid w:val="00116A03"/>
    <w:rsid w:val="00116BDC"/>
    <w:rsid w:val="00116F92"/>
    <w:rsid w:val="001170D4"/>
    <w:rsid w:val="001172FA"/>
    <w:rsid w:val="0011762D"/>
    <w:rsid w:val="00120232"/>
    <w:rsid w:val="001202C7"/>
    <w:rsid w:val="001204C6"/>
    <w:rsid w:val="0012060C"/>
    <w:rsid w:val="0012095B"/>
    <w:rsid w:val="00120AC9"/>
    <w:rsid w:val="00120C0A"/>
    <w:rsid w:val="00120CDB"/>
    <w:rsid w:val="00120CF7"/>
    <w:rsid w:val="0012174A"/>
    <w:rsid w:val="0012177A"/>
    <w:rsid w:val="00121DAC"/>
    <w:rsid w:val="00121DE4"/>
    <w:rsid w:val="00121E34"/>
    <w:rsid w:val="001220C9"/>
    <w:rsid w:val="00122C1C"/>
    <w:rsid w:val="00122D76"/>
    <w:rsid w:val="00123002"/>
    <w:rsid w:val="001231F4"/>
    <w:rsid w:val="00123AAA"/>
    <w:rsid w:val="00123D7D"/>
    <w:rsid w:val="00124387"/>
    <w:rsid w:val="001246CD"/>
    <w:rsid w:val="00124980"/>
    <w:rsid w:val="00124AD9"/>
    <w:rsid w:val="00124B4A"/>
    <w:rsid w:val="00124E7C"/>
    <w:rsid w:val="00125B8E"/>
    <w:rsid w:val="00125C6B"/>
    <w:rsid w:val="00125F4C"/>
    <w:rsid w:val="00126026"/>
    <w:rsid w:val="00126BAF"/>
    <w:rsid w:val="00126EF6"/>
    <w:rsid w:val="00127134"/>
    <w:rsid w:val="001272D4"/>
    <w:rsid w:val="0012744F"/>
    <w:rsid w:val="00127CD9"/>
    <w:rsid w:val="00127D7A"/>
    <w:rsid w:val="001300C1"/>
    <w:rsid w:val="00130274"/>
    <w:rsid w:val="001305AB"/>
    <w:rsid w:val="0013073B"/>
    <w:rsid w:val="001310C4"/>
    <w:rsid w:val="00131152"/>
    <w:rsid w:val="001312AC"/>
    <w:rsid w:val="00131569"/>
    <w:rsid w:val="00131590"/>
    <w:rsid w:val="00131594"/>
    <w:rsid w:val="00131657"/>
    <w:rsid w:val="00131F54"/>
    <w:rsid w:val="00131FBF"/>
    <w:rsid w:val="00132E86"/>
    <w:rsid w:val="0013318F"/>
    <w:rsid w:val="001331D6"/>
    <w:rsid w:val="001333DE"/>
    <w:rsid w:val="00133577"/>
    <w:rsid w:val="00133BB0"/>
    <w:rsid w:val="00133CEF"/>
    <w:rsid w:val="00133DCA"/>
    <w:rsid w:val="00133E57"/>
    <w:rsid w:val="00133F88"/>
    <w:rsid w:val="00133FD6"/>
    <w:rsid w:val="001342DB"/>
    <w:rsid w:val="00134B14"/>
    <w:rsid w:val="001355EC"/>
    <w:rsid w:val="00135A18"/>
    <w:rsid w:val="0013677B"/>
    <w:rsid w:val="001369DC"/>
    <w:rsid w:val="00136A35"/>
    <w:rsid w:val="00136C03"/>
    <w:rsid w:val="00136CF4"/>
    <w:rsid w:val="0013751E"/>
    <w:rsid w:val="00137698"/>
    <w:rsid w:val="00137E7E"/>
    <w:rsid w:val="00137EFB"/>
    <w:rsid w:val="0014042E"/>
    <w:rsid w:val="001409A6"/>
    <w:rsid w:val="00140BEE"/>
    <w:rsid w:val="00140D2D"/>
    <w:rsid w:val="00140E37"/>
    <w:rsid w:val="00141357"/>
    <w:rsid w:val="001415A0"/>
    <w:rsid w:val="0014199D"/>
    <w:rsid w:val="001421AD"/>
    <w:rsid w:val="001423AC"/>
    <w:rsid w:val="00142828"/>
    <w:rsid w:val="00143023"/>
    <w:rsid w:val="001431E4"/>
    <w:rsid w:val="00143546"/>
    <w:rsid w:val="0014380C"/>
    <w:rsid w:val="00143AB5"/>
    <w:rsid w:val="00144426"/>
    <w:rsid w:val="00144459"/>
    <w:rsid w:val="00144856"/>
    <w:rsid w:val="00144F35"/>
    <w:rsid w:val="0014504A"/>
    <w:rsid w:val="001452A6"/>
    <w:rsid w:val="001453B9"/>
    <w:rsid w:val="0014550A"/>
    <w:rsid w:val="001455C0"/>
    <w:rsid w:val="00145A53"/>
    <w:rsid w:val="00145A66"/>
    <w:rsid w:val="00145B10"/>
    <w:rsid w:val="00145C0C"/>
    <w:rsid w:val="001462B2"/>
    <w:rsid w:val="0014630B"/>
    <w:rsid w:val="001467FD"/>
    <w:rsid w:val="00146C52"/>
    <w:rsid w:val="00146D8C"/>
    <w:rsid w:val="00146E9E"/>
    <w:rsid w:val="0014704E"/>
    <w:rsid w:val="001471A0"/>
    <w:rsid w:val="001471C2"/>
    <w:rsid w:val="00147235"/>
    <w:rsid w:val="0014740F"/>
    <w:rsid w:val="00147AA1"/>
    <w:rsid w:val="001501CD"/>
    <w:rsid w:val="001502BE"/>
    <w:rsid w:val="00150840"/>
    <w:rsid w:val="00150B66"/>
    <w:rsid w:val="00150D03"/>
    <w:rsid w:val="001515B8"/>
    <w:rsid w:val="001516A0"/>
    <w:rsid w:val="001517C0"/>
    <w:rsid w:val="00151828"/>
    <w:rsid w:val="0015183A"/>
    <w:rsid w:val="00151864"/>
    <w:rsid w:val="00151A20"/>
    <w:rsid w:val="00151EFB"/>
    <w:rsid w:val="00152114"/>
    <w:rsid w:val="00152374"/>
    <w:rsid w:val="001527C7"/>
    <w:rsid w:val="001528CC"/>
    <w:rsid w:val="0015297B"/>
    <w:rsid w:val="00152B06"/>
    <w:rsid w:val="00152F6B"/>
    <w:rsid w:val="001530DA"/>
    <w:rsid w:val="0015350D"/>
    <w:rsid w:val="001535AE"/>
    <w:rsid w:val="001539BE"/>
    <w:rsid w:val="00153CF7"/>
    <w:rsid w:val="00153E1B"/>
    <w:rsid w:val="0015444C"/>
    <w:rsid w:val="001547BE"/>
    <w:rsid w:val="001549FC"/>
    <w:rsid w:val="00154B12"/>
    <w:rsid w:val="001555DD"/>
    <w:rsid w:val="001557CD"/>
    <w:rsid w:val="001557F7"/>
    <w:rsid w:val="00155C15"/>
    <w:rsid w:val="00156099"/>
    <w:rsid w:val="0015659C"/>
    <w:rsid w:val="001569B4"/>
    <w:rsid w:val="00156F2E"/>
    <w:rsid w:val="001572C3"/>
    <w:rsid w:val="0015743A"/>
    <w:rsid w:val="00160040"/>
    <w:rsid w:val="00160143"/>
    <w:rsid w:val="0016015D"/>
    <w:rsid w:val="001601B5"/>
    <w:rsid w:val="00160515"/>
    <w:rsid w:val="00160577"/>
    <w:rsid w:val="001609C7"/>
    <w:rsid w:val="00160B10"/>
    <w:rsid w:val="00160B32"/>
    <w:rsid w:val="00160E1D"/>
    <w:rsid w:val="00160FDE"/>
    <w:rsid w:val="00161E44"/>
    <w:rsid w:val="00161F64"/>
    <w:rsid w:val="001621C1"/>
    <w:rsid w:val="00162848"/>
    <w:rsid w:val="00163725"/>
    <w:rsid w:val="001638E3"/>
    <w:rsid w:val="00163A73"/>
    <w:rsid w:val="00163D3C"/>
    <w:rsid w:val="00164014"/>
    <w:rsid w:val="00164484"/>
    <w:rsid w:val="00164B18"/>
    <w:rsid w:val="0016550F"/>
    <w:rsid w:val="001656EA"/>
    <w:rsid w:val="00165A56"/>
    <w:rsid w:val="00165DE3"/>
    <w:rsid w:val="00165EC8"/>
    <w:rsid w:val="001662DD"/>
    <w:rsid w:val="00166360"/>
    <w:rsid w:val="00166E3A"/>
    <w:rsid w:val="0016753E"/>
    <w:rsid w:val="00167FED"/>
    <w:rsid w:val="001702EE"/>
    <w:rsid w:val="001703F3"/>
    <w:rsid w:val="0017054F"/>
    <w:rsid w:val="00170DA3"/>
    <w:rsid w:val="00170F43"/>
    <w:rsid w:val="0017136A"/>
    <w:rsid w:val="00171527"/>
    <w:rsid w:val="001716C1"/>
    <w:rsid w:val="00171884"/>
    <w:rsid w:val="00171A50"/>
    <w:rsid w:val="00171C2B"/>
    <w:rsid w:val="00171EF5"/>
    <w:rsid w:val="00172096"/>
    <w:rsid w:val="0017225E"/>
    <w:rsid w:val="001725EF"/>
    <w:rsid w:val="001727CF"/>
    <w:rsid w:val="00172C54"/>
    <w:rsid w:val="001734DD"/>
    <w:rsid w:val="001736B0"/>
    <w:rsid w:val="001738D8"/>
    <w:rsid w:val="001738FE"/>
    <w:rsid w:val="00173A58"/>
    <w:rsid w:val="00173CD1"/>
    <w:rsid w:val="00174D9D"/>
    <w:rsid w:val="001750BB"/>
    <w:rsid w:val="001755E8"/>
    <w:rsid w:val="001758C3"/>
    <w:rsid w:val="001759E4"/>
    <w:rsid w:val="00176217"/>
    <w:rsid w:val="0017664D"/>
    <w:rsid w:val="0017666A"/>
    <w:rsid w:val="0017682D"/>
    <w:rsid w:val="00176B14"/>
    <w:rsid w:val="00176C38"/>
    <w:rsid w:val="00176DE6"/>
    <w:rsid w:val="00176FF4"/>
    <w:rsid w:val="001771C2"/>
    <w:rsid w:val="0017726B"/>
    <w:rsid w:val="0017736D"/>
    <w:rsid w:val="0017749D"/>
    <w:rsid w:val="001775E9"/>
    <w:rsid w:val="00177B18"/>
    <w:rsid w:val="00177EA4"/>
    <w:rsid w:val="001803BA"/>
    <w:rsid w:val="001804FF"/>
    <w:rsid w:val="00180B47"/>
    <w:rsid w:val="00180C70"/>
    <w:rsid w:val="00180D57"/>
    <w:rsid w:val="00180E60"/>
    <w:rsid w:val="00180F4D"/>
    <w:rsid w:val="0018118C"/>
    <w:rsid w:val="001811B7"/>
    <w:rsid w:val="00181959"/>
    <w:rsid w:val="00181D43"/>
    <w:rsid w:val="00181DEC"/>
    <w:rsid w:val="00181E12"/>
    <w:rsid w:val="00181FB0"/>
    <w:rsid w:val="00181FB6"/>
    <w:rsid w:val="00182057"/>
    <w:rsid w:val="00182205"/>
    <w:rsid w:val="001829E8"/>
    <w:rsid w:val="001829EB"/>
    <w:rsid w:val="00182ADE"/>
    <w:rsid w:val="00182B47"/>
    <w:rsid w:val="00182CC6"/>
    <w:rsid w:val="00182F26"/>
    <w:rsid w:val="001830FD"/>
    <w:rsid w:val="001834C6"/>
    <w:rsid w:val="00183C87"/>
    <w:rsid w:val="00183E18"/>
    <w:rsid w:val="00183F05"/>
    <w:rsid w:val="001855B7"/>
    <w:rsid w:val="0018568D"/>
    <w:rsid w:val="00185D0D"/>
    <w:rsid w:val="00185E45"/>
    <w:rsid w:val="00185E85"/>
    <w:rsid w:val="00186462"/>
    <w:rsid w:val="001868B8"/>
    <w:rsid w:val="00186A17"/>
    <w:rsid w:val="00186C93"/>
    <w:rsid w:val="00186D3D"/>
    <w:rsid w:val="00186E3A"/>
    <w:rsid w:val="00186E9D"/>
    <w:rsid w:val="00186EAC"/>
    <w:rsid w:val="001871E3"/>
    <w:rsid w:val="001873DF"/>
    <w:rsid w:val="00187414"/>
    <w:rsid w:val="00187C5D"/>
    <w:rsid w:val="00187D58"/>
    <w:rsid w:val="001901C4"/>
    <w:rsid w:val="001906B3"/>
    <w:rsid w:val="00190C50"/>
    <w:rsid w:val="00190CCC"/>
    <w:rsid w:val="001911E6"/>
    <w:rsid w:val="00191B40"/>
    <w:rsid w:val="0019215E"/>
    <w:rsid w:val="0019222B"/>
    <w:rsid w:val="001924B1"/>
    <w:rsid w:val="00192753"/>
    <w:rsid w:val="00192809"/>
    <w:rsid w:val="00192997"/>
    <w:rsid w:val="00192D2F"/>
    <w:rsid w:val="001930DD"/>
    <w:rsid w:val="001938B7"/>
    <w:rsid w:val="00193C23"/>
    <w:rsid w:val="00193DBC"/>
    <w:rsid w:val="00193DCE"/>
    <w:rsid w:val="00193E00"/>
    <w:rsid w:val="00195377"/>
    <w:rsid w:val="0019541E"/>
    <w:rsid w:val="0019555B"/>
    <w:rsid w:val="00195A76"/>
    <w:rsid w:val="00195BC2"/>
    <w:rsid w:val="00195D36"/>
    <w:rsid w:val="00195F92"/>
    <w:rsid w:val="001960CF"/>
    <w:rsid w:val="0019654B"/>
    <w:rsid w:val="001965A6"/>
    <w:rsid w:val="00196C76"/>
    <w:rsid w:val="00196E8E"/>
    <w:rsid w:val="0019737D"/>
    <w:rsid w:val="00197597"/>
    <w:rsid w:val="00197853"/>
    <w:rsid w:val="00197D5D"/>
    <w:rsid w:val="00197ECD"/>
    <w:rsid w:val="001A00AC"/>
    <w:rsid w:val="001A0213"/>
    <w:rsid w:val="001A0228"/>
    <w:rsid w:val="001A03D3"/>
    <w:rsid w:val="001A067C"/>
    <w:rsid w:val="001A101D"/>
    <w:rsid w:val="001A1195"/>
    <w:rsid w:val="001A136B"/>
    <w:rsid w:val="001A13E1"/>
    <w:rsid w:val="001A1507"/>
    <w:rsid w:val="001A168F"/>
    <w:rsid w:val="001A1737"/>
    <w:rsid w:val="001A1787"/>
    <w:rsid w:val="001A1836"/>
    <w:rsid w:val="001A18D2"/>
    <w:rsid w:val="001A1941"/>
    <w:rsid w:val="001A1BDA"/>
    <w:rsid w:val="001A1CE5"/>
    <w:rsid w:val="001A1D1C"/>
    <w:rsid w:val="001A2195"/>
    <w:rsid w:val="001A224B"/>
    <w:rsid w:val="001A2402"/>
    <w:rsid w:val="001A2B2C"/>
    <w:rsid w:val="001A2C74"/>
    <w:rsid w:val="001A2FD6"/>
    <w:rsid w:val="001A33A4"/>
    <w:rsid w:val="001A3B47"/>
    <w:rsid w:val="001A40F0"/>
    <w:rsid w:val="001A4566"/>
    <w:rsid w:val="001A4925"/>
    <w:rsid w:val="001A52E4"/>
    <w:rsid w:val="001A5828"/>
    <w:rsid w:val="001A6541"/>
    <w:rsid w:val="001A6A09"/>
    <w:rsid w:val="001A6CD5"/>
    <w:rsid w:val="001A6D34"/>
    <w:rsid w:val="001A6F80"/>
    <w:rsid w:val="001A70CF"/>
    <w:rsid w:val="001A7547"/>
    <w:rsid w:val="001A755E"/>
    <w:rsid w:val="001A762D"/>
    <w:rsid w:val="001A764B"/>
    <w:rsid w:val="001A7BFC"/>
    <w:rsid w:val="001B0100"/>
    <w:rsid w:val="001B010A"/>
    <w:rsid w:val="001B07C5"/>
    <w:rsid w:val="001B0CDA"/>
    <w:rsid w:val="001B0E84"/>
    <w:rsid w:val="001B194B"/>
    <w:rsid w:val="001B1A67"/>
    <w:rsid w:val="001B2918"/>
    <w:rsid w:val="001B2C9B"/>
    <w:rsid w:val="001B2DDA"/>
    <w:rsid w:val="001B341C"/>
    <w:rsid w:val="001B34DD"/>
    <w:rsid w:val="001B3650"/>
    <w:rsid w:val="001B37CE"/>
    <w:rsid w:val="001B3AFD"/>
    <w:rsid w:val="001B3C20"/>
    <w:rsid w:val="001B40EF"/>
    <w:rsid w:val="001B416C"/>
    <w:rsid w:val="001B44B9"/>
    <w:rsid w:val="001B44EC"/>
    <w:rsid w:val="001B45B8"/>
    <w:rsid w:val="001B4658"/>
    <w:rsid w:val="001B4774"/>
    <w:rsid w:val="001B483D"/>
    <w:rsid w:val="001B48FC"/>
    <w:rsid w:val="001B490C"/>
    <w:rsid w:val="001B4AA9"/>
    <w:rsid w:val="001B4B3F"/>
    <w:rsid w:val="001B52E2"/>
    <w:rsid w:val="001B5306"/>
    <w:rsid w:val="001B53E7"/>
    <w:rsid w:val="001B5A2F"/>
    <w:rsid w:val="001B5B33"/>
    <w:rsid w:val="001B5C53"/>
    <w:rsid w:val="001B62B6"/>
    <w:rsid w:val="001B6302"/>
    <w:rsid w:val="001B6D2F"/>
    <w:rsid w:val="001B6F06"/>
    <w:rsid w:val="001B6F4F"/>
    <w:rsid w:val="001B72BA"/>
    <w:rsid w:val="001B7832"/>
    <w:rsid w:val="001B78C5"/>
    <w:rsid w:val="001B78D1"/>
    <w:rsid w:val="001B7BC9"/>
    <w:rsid w:val="001B7C93"/>
    <w:rsid w:val="001C010B"/>
    <w:rsid w:val="001C0665"/>
    <w:rsid w:val="001C0878"/>
    <w:rsid w:val="001C09B6"/>
    <w:rsid w:val="001C1517"/>
    <w:rsid w:val="001C16B8"/>
    <w:rsid w:val="001C1B73"/>
    <w:rsid w:val="001C204D"/>
    <w:rsid w:val="001C2151"/>
    <w:rsid w:val="001C215B"/>
    <w:rsid w:val="001C2223"/>
    <w:rsid w:val="001C23C2"/>
    <w:rsid w:val="001C2682"/>
    <w:rsid w:val="001C288B"/>
    <w:rsid w:val="001C2F1A"/>
    <w:rsid w:val="001C30DD"/>
    <w:rsid w:val="001C3214"/>
    <w:rsid w:val="001C34EF"/>
    <w:rsid w:val="001C38C4"/>
    <w:rsid w:val="001C3922"/>
    <w:rsid w:val="001C3C09"/>
    <w:rsid w:val="001C3F45"/>
    <w:rsid w:val="001C41FB"/>
    <w:rsid w:val="001C456F"/>
    <w:rsid w:val="001C4B3C"/>
    <w:rsid w:val="001C4B66"/>
    <w:rsid w:val="001C4E8D"/>
    <w:rsid w:val="001C5092"/>
    <w:rsid w:val="001C5449"/>
    <w:rsid w:val="001C5491"/>
    <w:rsid w:val="001C56BF"/>
    <w:rsid w:val="001C5CA3"/>
    <w:rsid w:val="001C5E27"/>
    <w:rsid w:val="001C5F2E"/>
    <w:rsid w:val="001C645F"/>
    <w:rsid w:val="001C6777"/>
    <w:rsid w:val="001C6BC7"/>
    <w:rsid w:val="001C6D90"/>
    <w:rsid w:val="001C7070"/>
    <w:rsid w:val="001C71AF"/>
    <w:rsid w:val="001C782D"/>
    <w:rsid w:val="001C7916"/>
    <w:rsid w:val="001C7CDF"/>
    <w:rsid w:val="001D0378"/>
    <w:rsid w:val="001D0AD0"/>
    <w:rsid w:val="001D0BA2"/>
    <w:rsid w:val="001D0BA4"/>
    <w:rsid w:val="001D0CAD"/>
    <w:rsid w:val="001D0E49"/>
    <w:rsid w:val="001D0E53"/>
    <w:rsid w:val="001D1383"/>
    <w:rsid w:val="001D167B"/>
    <w:rsid w:val="001D1834"/>
    <w:rsid w:val="001D1CF2"/>
    <w:rsid w:val="001D22C1"/>
    <w:rsid w:val="001D22C8"/>
    <w:rsid w:val="001D250F"/>
    <w:rsid w:val="001D285A"/>
    <w:rsid w:val="001D3835"/>
    <w:rsid w:val="001D386E"/>
    <w:rsid w:val="001D3D33"/>
    <w:rsid w:val="001D3D4D"/>
    <w:rsid w:val="001D3DF5"/>
    <w:rsid w:val="001D45B0"/>
    <w:rsid w:val="001D4DBD"/>
    <w:rsid w:val="001D4DE7"/>
    <w:rsid w:val="001D56F6"/>
    <w:rsid w:val="001D5924"/>
    <w:rsid w:val="001D6522"/>
    <w:rsid w:val="001D65C7"/>
    <w:rsid w:val="001D66D1"/>
    <w:rsid w:val="001D6D85"/>
    <w:rsid w:val="001D6E26"/>
    <w:rsid w:val="001D706F"/>
    <w:rsid w:val="001D76FE"/>
    <w:rsid w:val="001D7732"/>
    <w:rsid w:val="001D7B87"/>
    <w:rsid w:val="001D7E01"/>
    <w:rsid w:val="001E04DC"/>
    <w:rsid w:val="001E09DA"/>
    <w:rsid w:val="001E1424"/>
    <w:rsid w:val="001E17D3"/>
    <w:rsid w:val="001E1FFE"/>
    <w:rsid w:val="001E2696"/>
    <w:rsid w:val="001E2B63"/>
    <w:rsid w:val="001E2E36"/>
    <w:rsid w:val="001E304E"/>
    <w:rsid w:val="001E3171"/>
    <w:rsid w:val="001E3252"/>
    <w:rsid w:val="001E3663"/>
    <w:rsid w:val="001E3E59"/>
    <w:rsid w:val="001E4288"/>
    <w:rsid w:val="001E4AA1"/>
    <w:rsid w:val="001E53C3"/>
    <w:rsid w:val="001E5494"/>
    <w:rsid w:val="001E5863"/>
    <w:rsid w:val="001E590D"/>
    <w:rsid w:val="001E60B1"/>
    <w:rsid w:val="001E61B5"/>
    <w:rsid w:val="001E6374"/>
    <w:rsid w:val="001E6958"/>
    <w:rsid w:val="001E6CD4"/>
    <w:rsid w:val="001E6F91"/>
    <w:rsid w:val="001E78A0"/>
    <w:rsid w:val="001E7991"/>
    <w:rsid w:val="001E7A33"/>
    <w:rsid w:val="001E7CE0"/>
    <w:rsid w:val="001E7ED0"/>
    <w:rsid w:val="001F001E"/>
    <w:rsid w:val="001F0399"/>
    <w:rsid w:val="001F03D6"/>
    <w:rsid w:val="001F0CCA"/>
    <w:rsid w:val="001F12A6"/>
    <w:rsid w:val="001F13AC"/>
    <w:rsid w:val="001F17F9"/>
    <w:rsid w:val="001F1DC3"/>
    <w:rsid w:val="001F229D"/>
    <w:rsid w:val="001F248F"/>
    <w:rsid w:val="001F2F79"/>
    <w:rsid w:val="001F3A40"/>
    <w:rsid w:val="001F3BCA"/>
    <w:rsid w:val="001F3C9B"/>
    <w:rsid w:val="001F3CE1"/>
    <w:rsid w:val="001F3E47"/>
    <w:rsid w:val="001F44BF"/>
    <w:rsid w:val="001F44FE"/>
    <w:rsid w:val="001F4971"/>
    <w:rsid w:val="001F4A6E"/>
    <w:rsid w:val="001F4BA0"/>
    <w:rsid w:val="001F4BBC"/>
    <w:rsid w:val="001F4E80"/>
    <w:rsid w:val="001F5702"/>
    <w:rsid w:val="001F5C1E"/>
    <w:rsid w:val="001F5D37"/>
    <w:rsid w:val="001F5DAB"/>
    <w:rsid w:val="001F5EDD"/>
    <w:rsid w:val="001F602C"/>
    <w:rsid w:val="001F61C3"/>
    <w:rsid w:val="001F656F"/>
    <w:rsid w:val="001F65B0"/>
    <w:rsid w:val="001F72F4"/>
    <w:rsid w:val="001F7550"/>
    <w:rsid w:val="001F7928"/>
    <w:rsid w:val="001F79BE"/>
    <w:rsid w:val="001F7F29"/>
    <w:rsid w:val="002001D9"/>
    <w:rsid w:val="002003CB"/>
    <w:rsid w:val="0020078B"/>
    <w:rsid w:val="002007AC"/>
    <w:rsid w:val="00200803"/>
    <w:rsid w:val="00200825"/>
    <w:rsid w:val="00200B38"/>
    <w:rsid w:val="00200E21"/>
    <w:rsid w:val="00201108"/>
    <w:rsid w:val="00201207"/>
    <w:rsid w:val="002014C5"/>
    <w:rsid w:val="0020180B"/>
    <w:rsid w:val="00201C61"/>
    <w:rsid w:val="00202085"/>
    <w:rsid w:val="002024E4"/>
    <w:rsid w:val="002026E6"/>
    <w:rsid w:val="002029BF"/>
    <w:rsid w:val="00203055"/>
    <w:rsid w:val="0020318B"/>
    <w:rsid w:val="002031C3"/>
    <w:rsid w:val="002031F1"/>
    <w:rsid w:val="00203269"/>
    <w:rsid w:val="00203413"/>
    <w:rsid w:val="0020366E"/>
    <w:rsid w:val="002036F4"/>
    <w:rsid w:val="002037DC"/>
    <w:rsid w:val="00203954"/>
    <w:rsid w:val="00204216"/>
    <w:rsid w:val="002048BF"/>
    <w:rsid w:val="00204A75"/>
    <w:rsid w:val="00204AAE"/>
    <w:rsid w:val="00204AB3"/>
    <w:rsid w:val="00204D2E"/>
    <w:rsid w:val="00205166"/>
    <w:rsid w:val="0020532F"/>
    <w:rsid w:val="00205736"/>
    <w:rsid w:val="0020595D"/>
    <w:rsid w:val="00205E51"/>
    <w:rsid w:val="00205FE7"/>
    <w:rsid w:val="0020676A"/>
    <w:rsid w:val="002068C2"/>
    <w:rsid w:val="00206B5D"/>
    <w:rsid w:val="002076DC"/>
    <w:rsid w:val="00207CA1"/>
    <w:rsid w:val="00207D96"/>
    <w:rsid w:val="00207EAF"/>
    <w:rsid w:val="00207F95"/>
    <w:rsid w:val="002103A6"/>
    <w:rsid w:val="002105D5"/>
    <w:rsid w:val="002108F9"/>
    <w:rsid w:val="002109AF"/>
    <w:rsid w:val="00210AD3"/>
    <w:rsid w:val="00210B56"/>
    <w:rsid w:val="002110EE"/>
    <w:rsid w:val="002111E8"/>
    <w:rsid w:val="002115D6"/>
    <w:rsid w:val="0021162A"/>
    <w:rsid w:val="00211648"/>
    <w:rsid w:val="00211C87"/>
    <w:rsid w:val="00211DE5"/>
    <w:rsid w:val="00212BEF"/>
    <w:rsid w:val="00212C39"/>
    <w:rsid w:val="00212CC0"/>
    <w:rsid w:val="002130A8"/>
    <w:rsid w:val="00213252"/>
    <w:rsid w:val="00213A26"/>
    <w:rsid w:val="00213AF3"/>
    <w:rsid w:val="00213D63"/>
    <w:rsid w:val="00213DAF"/>
    <w:rsid w:val="0021419C"/>
    <w:rsid w:val="002143E3"/>
    <w:rsid w:val="00214847"/>
    <w:rsid w:val="00214948"/>
    <w:rsid w:val="002149C7"/>
    <w:rsid w:val="00214C65"/>
    <w:rsid w:val="00214CB5"/>
    <w:rsid w:val="00214F25"/>
    <w:rsid w:val="002150E5"/>
    <w:rsid w:val="00215AF0"/>
    <w:rsid w:val="00215F4A"/>
    <w:rsid w:val="0021632D"/>
    <w:rsid w:val="00216370"/>
    <w:rsid w:val="00216414"/>
    <w:rsid w:val="00216727"/>
    <w:rsid w:val="0021673F"/>
    <w:rsid w:val="00216876"/>
    <w:rsid w:val="00216F80"/>
    <w:rsid w:val="0021746D"/>
    <w:rsid w:val="00217802"/>
    <w:rsid w:val="00217B66"/>
    <w:rsid w:val="00217E33"/>
    <w:rsid w:val="00217F32"/>
    <w:rsid w:val="002202C0"/>
    <w:rsid w:val="00220D33"/>
    <w:rsid w:val="0022132A"/>
    <w:rsid w:val="002215F8"/>
    <w:rsid w:val="00221660"/>
    <w:rsid w:val="002216BA"/>
    <w:rsid w:val="002218B0"/>
    <w:rsid w:val="00221B6A"/>
    <w:rsid w:val="00221C50"/>
    <w:rsid w:val="00222095"/>
    <w:rsid w:val="002221FC"/>
    <w:rsid w:val="00222759"/>
    <w:rsid w:val="00223035"/>
    <w:rsid w:val="002235B7"/>
    <w:rsid w:val="00223AA1"/>
    <w:rsid w:val="00223B5C"/>
    <w:rsid w:val="00223C8A"/>
    <w:rsid w:val="002245A6"/>
    <w:rsid w:val="00224713"/>
    <w:rsid w:val="002249AC"/>
    <w:rsid w:val="00224E8C"/>
    <w:rsid w:val="00225352"/>
    <w:rsid w:val="00225552"/>
    <w:rsid w:val="002255DC"/>
    <w:rsid w:val="002256FC"/>
    <w:rsid w:val="00225B03"/>
    <w:rsid w:val="00225DE8"/>
    <w:rsid w:val="0022641D"/>
    <w:rsid w:val="00226A32"/>
    <w:rsid w:val="00226C5F"/>
    <w:rsid w:val="00226FEA"/>
    <w:rsid w:val="0022708B"/>
    <w:rsid w:val="0022714D"/>
    <w:rsid w:val="002271FE"/>
    <w:rsid w:val="002273E0"/>
    <w:rsid w:val="0023028B"/>
    <w:rsid w:val="00230339"/>
    <w:rsid w:val="0023060F"/>
    <w:rsid w:val="00230A7B"/>
    <w:rsid w:val="00230A81"/>
    <w:rsid w:val="00230ECA"/>
    <w:rsid w:val="002317C0"/>
    <w:rsid w:val="0023201A"/>
    <w:rsid w:val="00232065"/>
    <w:rsid w:val="002320F0"/>
    <w:rsid w:val="00232428"/>
    <w:rsid w:val="00232684"/>
    <w:rsid w:val="002328EC"/>
    <w:rsid w:val="002337C9"/>
    <w:rsid w:val="002337DE"/>
    <w:rsid w:val="002339A1"/>
    <w:rsid w:val="00233A3B"/>
    <w:rsid w:val="00233B17"/>
    <w:rsid w:val="00233C8B"/>
    <w:rsid w:val="00234701"/>
    <w:rsid w:val="00234D47"/>
    <w:rsid w:val="0023517D"/>
    <w:rsid w:val="002351D2"/>
    <w:rsid w:val="002357EB"/>
    <w:rsid w:val="0023580F"/>
    <w:rsid w:val="00235D43"/>
    <w:rsid w:val="00235D50"/>
    <w:rsid w:val="00235E93"/>
    <w:rsid w:val="002361A5"/>
    <w:rsid w:val="002366DC"/>
    <w:rsid w:val="00236751"/>
    <w:rsid w:val="002367C6"/>
    <w:rsid w:val="002369FA"/>
    <w:rsid w:val="00236D7A"/>
    <w:rsid w:val="00236F19"/>
    <w:rsid w:val="00237089"/>
    <w:rsid w:val="00237556"/>
    <w:rsid w:val="002375D0"/>
    <w:rsid w:val="00237601"/>
    <w:rsid w:val="0023767D"/>
    <w:rsid w:val="002377D3"/>
    <w:rsid w:val="00237A7B"/>
    <w:rsid w:val="00237BDA"/>
    <w:rsid w:val="00237CAC"/>
    <w:rsid w:val="00240019"/>
    <w:rsid w:val="00240C01"/>
    <w:rsid w:val="0024108D"/>
    <w:rsid w:val="00241E61"/>
    <w:rsid w:val="00241F59"/>
    <w:rsid w:val="002421D6"/>
    <w:rsid w:val="0024234E"/>
    <w:rsid w:val="00242BBC"/>
    <w:rsid w:val="00242C10"/>
    <w:rsid w:val="002431D6"/>
    <w:rsid w:val="0024376C"/>
    <w:rsid w:val="00243837"/>
    <w:rsid w:val="002439CF"/>
    <w:rsid w:val="00243BF1"/>
    <w:rsid w:val="00243E72"/>
    <w:rsid w:val="00244065"/>
    <w:rsid w:val="002458E7"/>
    <w:rsid w:val="00245CA8"/>
    <w:rsid w:val="00245DBA"/>
    <w:rsid w:val="00246246"/>
    <w:rsid w:val="002462B0"/>
    <w:rsid w:val="002471EA"/>
    <w:rsid w:val="002473DB"/>
    <w:rsid w:val="00247633"/>
    <w:rsid w:val="00247A81"/>
    <w:rsid w:val="00247B22"/>
    <w:rsid w:val="00247DF5"/>
    <w:rsid w:val="00247F1E"/>
    <w:rsid w:val="0025045C"/>
    <w:rsid w:val="002505BE"/>
    <w:rsid w:val="00250D39"/>
    <w:rsid w:val="00251841"/>
    <w:rsid w:val="00251F6F"/>
    <w:rsid w:val="00251F96"/>
    <w:rsid w:val="00252826"/>
    <w:rsid w:val="00252869"/>
    <w:rsid w:val="00252994"/>
    <w:rsid w:val="002530AA"/>
    <w:rsid w:val="002530C5"/>
    <w:rsid w:val="0025350E"/>
    <w:rsid w:val="00253535"/>
    <w:rsid w:val="00253735"/>
    <w:rsid w:val="00253E9B"/>
    <w:rsid w:val="00253ED2"/>
    <w:rsid w:val="002542E9"/>
    <w:rsid w:val="00254352"/>
    <w:rsid w:val="002546DE"/>
    <w:rsid w:val="00254CD8"/>
    <w:rsid w:val="00254D34"/>
    <w:rsid w:val="002558F5"/>
    <w:rsid w:val="00255C92"/>
    <w:rsid w:val="00255D30"/>
    <w:rsid w:val="002560A1"/>
    <w:rsid w:val="00256672"/>
    <w:rsid w:val="00256690"/>
    <w:rsid w:val="00256807"/>
    <w:rsid w:val="002571FE"/>
    <w:rsid w:val="00257313"/>
    <w:rsid w:val="00257813"/>
    <w:rsid w:val="00257ED8"/>
    <w:rsid w:val="00260A07"/>
    <w:rsid w:val="00260CA9"/>
    <w:rsid w:val="00260DB6"/>
    <w:rsid w:val="0026115E"/>
    <w:rsid w:val="00261363"/>
    <w:rsid w:val="00261471"/>
    <w:rsid w:val="0026171A"/>
    <w:rsid w:val="002617C1"/>
    <w:rsid w:val="002618DB"/>
    <w:rsid w:val="00263040"/>
    <w:rsid w:val="00263186"/>
    <w:rsid w:val="002631EF"/>
    <w:rsid w:val="00263399"/>
    <w:rsid w:val="0026349B"/>
    <w:rsid w:val="002639C5"/>
    <w:rsid w:val="00263BD1"/>
    <w:rsid w:val="00263F23"/>
    <w:rsid w:val="00263FC3"/>
    <w:rsid w:val="002640A3"/>
    <w:rsid w:val="00264264"/>
    <w:rsid w:val="002646B3"/>
    <w:rsid w:val="00264778"/>
    <w:rsid w:val="00264782"/>
    <w:rsid w:val="00264905"/>
    <w:rsid w:val="00264A34"/>
    <w:rsid w:val="00264AAC"/>
    <w:rsid w:val="00264C2A"/>
    <w:rsid w:val="00264DD4"/>
    <w:rsid w:val="0026507E"/>
    <w:rsid w:val="0026548A"/>
    <w:rsid w:val="00265499"/>
    <w:rsid w:val="002654D6"/>
    <w:rsid w:val="00265577"/>
    <w:rsid w:val="0026572D"/>
    <w:rsid w:val="00265868"/>
    <w:rsid w:val="00265BF3"/>
    <w:rsid w:val="00265FAE"/>
    <w:rsid w:val="002660F3"/>
    <w:rsid w:val="0026656C"/>
    <w:rsid w:val="0026670C"/>
    <w:rsid w:val="00266ADB"/>
    <w:rsid w:val="00266C76"/>
    <w:rsid w:val="00266D68"/>
    <w:rsid w:val="0026718A"/>
    <w:rsid w:val="002675EF"/>
    <w:rsid w:val="002675F9"/>
    <w:rsid w:val="00267819"/>
    <w:rsid w:val="00267861"/>
    <w:rsid w:val="00270198"/>
    <w:rsid w:val="00270593"/>
    <w:rsid w:val="002707C2"/>
    <w:rsid w:val="0027089D"/>
    <w:rsid w:val="00270971"/>
    <w:rsid w:val="00270C56"/>
    <w:rsid w:val="002710BF"/>
    <w:rsid w:val="00271121"/>
    <w:rsid w:val="0027146A"/>
    <w:rsid w:val="00271505"/>
    <w:rsid w:val="00271C1D"/>
    <w:rsid w:val="00271C62"/>
    <w:rsid w:val="00272134"/>
    <w:rsid w:val="0027239B"/>
    <w:rsid w:val="002723C8"/>
    <w:rsid w:val="002726E8"/>
    <w:rsid w:val="00272948"/>
    <w:rsid w:val="00272F1D"/>
    <w:rsid w:val="00272F62"/>
    <w:rsid w:val="00273C97"/>
    <w:rsid w:val="00274363"/>
    <w:rsid w:val="0027457E"/>
    <w:rsid w:val="00274CE2"/>
    <w:rsid w:val="00274CFE"/>
    <w:rsid w:val="00274E15"/>
    <w:rsid w:val="00274E65"/>
    <w:rsid w:val="00274F41"/>
    <w:rsid w:val="0027567A"/>
    <w:rsid w:val="00275F22"/>
    <w:rsid w:val="00275FE4"/>
    <w:rsid w:val="002760BE"/>
    <w:rsid w:val="002761F1"/>
    <w:rsid w:val="00276240"/>
    <w:rsid w:val="00276683"/>
    <w:rsid w:val="00276847"/>
    <w:rsid w:val="002769A2"/>
    <w:rsid w:val="002769B9"/>
    <w:rsid w:val="00277112"/>
    <w:rsid w:val="0027729E"/>
    <w:rsid w:val="002773BC"/>
    <w:rsid w:val="00277A41"/>
    <w:rsid w:val="00277C6D"/>
    <w:rsid w:val="00277FB9"/>
    <w:rsid w:val="002800DE"/>
    <w:rsid w:val="00280123"/>
    <w:rsid w:val="00280512"/>
    <w:rsid w:val="00280584"/>
    <w:rsid w:val="002805A4"/>
    <w:rsid w:val="0028086D"/>
    <w:rsid w:val="00280B4D"/>
    <w:rsid w:val="00280BF0"/>
    <w:rsid w:val="00281276"/>
    <w:rsid w:val="00281691"/>
    <w:rsid w:val="00281737"/>
    <w:rsid w:val="00281B5C"/>
    <w:rsid w:val="00281C43"/>
    <w:rsid w:val="00281EDF"/>
    <w:rsid w:val="00281EEF"/>
    <w:rsid w:val="00281EFF"/>
    <w:rsid w:val="00282886"/>
    <w:rsid w:val="00282901"/>
    <w:rsid w:val="002829CF"/>
    <w:rsid w:val="00282A91"/>
    <w:rsid w:val="00282EAE"/>
    <w:rsid w:val="002831EC"/>
    <w:rsid w:val="0028341F"/>
    <w:rsid w:val="002837AF"/>
    <w:rsid w:val="00283978"/>
    <w:rsid w:val="002841FB"/>
    <w:rsid w:val="0028452D"/>
    <w:rsid w:val="00284665"/>
    <w:rsid w:val="00284877"/>
    <w:rsid w:val="00284937"/>
    <w:rsid w:val="00284978"/>
    <w:rsid w:val="00284A6C"/>
    <w:rsid w:val="00284A86"/>
    <w:rsid w:val="00284D47"/>
    <w:rsid w:val="00284E34"/>
    <w:rsid w:val="0028563A"/>
    <w:rsid w:val="00285B7C"/>
    <w:rsid w:val="00286390"/>
    <w:rsid w:val="0028645D"/>
    <w:rsid w:val="002866DD"/>
    <w:rsid w:val="00286741"/>
    <w:rsid w:val="00286B78"/>
    <w:rsid w:val="00286BFD"/>
    <w:rsid w:val="00286D15"/>
    <w:rsid w:val="0028729E"/>
    <w:rsid w:val="00287398"/>
    <w:rsid w:val="002874BF"/>
    <w:rsid w:val="00287501"/>
    <w:rsid w:val="002876F5"/>
    <w:rsid w:val="00287747"/>
    <w:rsid w:val="00287785"/>
    <w:rsid w:val="002879F2"/>
    <w:rsid w:val="00287BD4"/>
    <w:rsid w:val="00287CCE"/>
    <w:rsid w:val="00287F27"/>
    <w:rsid w:val="0029097A"/>
    <w:rsid w:val="00290DE0"/>
    <w:rsid w:val="002912B4"/>
    <w:rsid w:val="00291399"/>
    <w:rsid w:val="00291656"/>
    <w:rsid w:val="002916DD"/>
    <w:rsid w:val="00291D82"/>
    <w:rsid w:val="00292475"/>
    <w:rsid w:val="00292A25"/>
    <w:rsid w:val="00292F85"/>
    <w:rsid w:val="00292FCF"/>
    <w:rsid w:val="00293242"/>
    <w:rsid w:val="00293684"/>
    <w:rsid w:val="00293969"/>
    <w:rsid w:val="00293CB6"/>
    <w:rsid w:val="00293FDF"/>
    <w:rsid w:val="002941B2"/>
    <w:rsid w:val="00294406"/>
    <w:rsid w:val="0029447D"/>
    <w:rsid w:val="00294601"/>
    <w:rsid w:val="00294606"/>
    <w:rsid w:val="00294778"/>
    <w:rsid w:val="00294D5C"/>
    <w:rsid w:val="00295032"/>
    <w:rsid w:val="00295B7B"/>
    <w:rsid w:val="00295DE7"/>
    <w:rsid w:val="002962FC"/>
    <w:rsid w:val="00296679"/>
    <w:rsid w:val="002968AC"/>
    <w:rsid w:val="00296E60"/>
    <w:rsid w:val="00296F8D"/>
    <w:rsid w:val="002970C5"/>
    <w:rsid w:val="002970D6"/>
    <w:rsid w:val="00297A7F"/>
    <w:rsid w:val="002A0157"/>
    <w:rsid w:val="002A0BBA"/>
    <w:rsid w:val="002A0C96"/>
    <w:rsid w:val="002A0D4B"/>
    <w:rsid w:val="002A0E2A"/>
    <w:rsid w:val="002A12D8"/>
    <w:rsid w:val="002A17BF"/>
    <w:rsid w:val="002A1A5E"/>
    <w:rsid w:val="002A1C5C"/>
    <w:rsid w:val="002A1DDF"/>
    <w:rsid w:val="002A21AA"/>
    <w:rsid w:val="002A2547"/>
    <w:rsid w:val="002A26F5"/>
    <w:rsid w:val="002A29AB"/>
    <w:rsid w:val="002A2A50"/>
    <w:rsid w:val="002A2E29"/>
    <w:rsid w:val="002A2ED1"/>
    <w:rsid w:val="002A2FD5"/>
    <w:rsid w:val="002A338E"/>
    <w:rsid w:val="002A34B9"/>
    <w:rsid w:val="002A38FC"/>
    <w:rsid w:val="002A3E8B"/>
    <w:rsid w:val="002A4038"/>
    <w:rsid w:val="002A406C"/>
    <w:rsid w:val="002A42DB"/>
    <w:rsid w:val="002A48AD"/>
    <w:rsid w:val="002A4AF2"/>
    <w:rsid w:val="002A4F3E"/>
    <w:rsid w:val="002A50D4"/>
    <w:rsid w:val="002A5115"/>
    <w:rsid w:val="002A5208"/>
    <w:rsid w:val="002A5347"/>
    <w:rsid w:val="002A55AA"/>
    <w:rsid w:val="002A58F7"/>
    <w:rsid w:val="002A5A5F"/>
    <w:rsid w:val="002A5B1F"/>
    <w:rsid w:val="002A5F87"/>
    <w:rsid w:val="002A6C93"/>
    <w:rsid w:val="002A779F"/>
    <w:rsid w:val="002A7B69"/>
    <w:rsid w:val="002A7BDB"/>
    <w:rsid w:val="002A7D54"/>
    <w:rsid w:val="002B03F2"/>
    <w:rsid w:val="002B04A0"/>
    <w:rsid w:val="002B05C1"/>
    <w:rsid w:val="002B068E"/>
    <w:rsid w:val="002B08EC"/>
    <w:rsid w:val="002B0E44"/>
    <w:rsid w:val="002B1257"/>
    <w:rsid w:val="002B18B8"/>
    <w:rsid w:val="002B1CFB"/>
    <w:rsid w:val="002B1EA3"/>
    <w:rsid w:val="002B2070"/>
    <w:rsid w:val="002B28D3"/>
    <w:rsid w:val="002B2BA5"/>
    <w:rsid w:val="002B2CF1"/>
    <w:rsid w:val="002B2DC0"/>
    <w:rsid w:val="002B3036"/>
    <w:rsid w:val="002B32E5"/>
    <w:rsid w:val="002B3506"/>
    <w:rsid w:val="002B369D"/>
    <w:rsid w:val="002B38F6"/>
    <w:rsid w:val="002B39E6"/>
    <w:rsid w:val="002B3D22"/>
    <w:rsid w:val="002B3FB1"/>
    <w:rsid w:val="002B3FE7"/>
    <w:rsid w:val="002B4167"/>
    <w:rsid w:val="002B43BE"/>
    <w:rsid w:val="002B46AB"/>
    <w:rsid w:val="002B4B5B"/>
    <w:rsid w:val="002B4D91"/>
    <w:rsid w:val="002B5024"/>
    <w:rsid w:val="002B506B"/>
    <w:rsid w:val="002B5252"/>
    <w:rsid w:val="002B52A9"/>
    <w:rsid w:val="002B54F7"/>
    <w:rsid w:val="002B5952"/>
    <w:rsid w:val="002B5D26"/>
    <w:rsid w:val="002B5DF7"/>
    <w:rsid w:val="002B61A9"/>
    <w:rsid w:val="002B6469"/>
    <w:rsid w:val="002B64DA"/>
    <w:rsid w:val="002B68A6"/>
    <w:rsid w:val="002B6CE6"/>
    <w:rsid w:val="002B6D30"/>
    <w:rsid w:val="002B6E95"/>
    <w:rsid w:val="002B7008"/>
    <w:rsid w:val="002B72C3"/>
    <w:rsid w:val="002B73BB"/>
    <w:rsid w:val="002B778D"/>
    <w:rsid w:val="002C00CD"/>
    <w:rsid w:val="002C0A4C"/>
    <w:rsid w:val="002C0C9D"/>
    <w:rsid w:val="002C0F01"/>
    <w:rsid w:val="002C1454"/>
    <w:rsid w:val="002C1610"/>
    <w:rsid w:val="002C184F"/>
    <w:rsid w:val="002C25F6"/>
    <w:rsid w:val="002C2ACD"/>
    <w:rsid w:val="002C2F7D"/>
    <w:rsid w:val="002C31F5"/>
    <w:rsid w:val="002C353B"/>
    <w:rsid w:val="002C3D3F"/>
    <w:rsid w:val="002C3DC2"/>
    <w:rsid w:val="002C4307"/>
    <w:rsid w:val="002C473C"/>
    <w:rsid w:val="002C47B8"/>
    <w:rsid w:val="002C492C"/>
    <w:rsid w:val="002C4BEF"/>
    <w:rsid w:val="002C5269"/>
    <w:rsid w:val="002C5294"/>
    <w:rsid w:val="002C5A63"/>
    <w:rsid w:val="002C5F99"/>
    <w:rsid w:val="002C6068"/>
    <w:rsid w:val="002C6454"/>
    <w:rsid w:val="002C653A"/>
    <w:rsid w:val="002C66A7"/>
    <w:rsid w:val="002C6EC0"/>
    <w:rsid w:val="002C715B"/>
    <w:rsid w:val="002C73A9"/>
    <w:rsid w:val="002C780C"/>
    <w:rsid w:val="002D005C"/>
    <w:rsid w:val="002D02FF"/>
    <w:rsid w:val="002D075E"/>
    <w:rsid w:val="002D101D"/>
    <w:rsid w:val="002D11CB"/>
    <w:rsid w:val="002D1665"/>
    <w:rsid w:val="002D1827"/>
    <w:rsid w:val="002D1AF3"/>
    <w:rsid w:val="002D1B0E"/>
    <w:rsid w:val="002D1DA3"/>
    <w:rsid w:val="002D1FF0"/>
    <w:rsid w:val="002D2B55"/>
    <w:rsid w:val="002D2D35"/>
    <w:rsid w:val="002D3076"/>
    <w:rsid w:val="002D33A3"/>
    <w:rsid w:val="002D33BE"/>
    <w:rsid w:val="002D34D5"/>
    <w:rsid w:val="002D34FA"/>
    <w:rsid w:val="002D3660"/>
    <w:rsid w:val="002D3933"/>
    <w:rsid w:val="002D3FE0"/>
    <w:rsid w:val="002D4373"/>
    <w:rsid w:val="002D4897"/>
    <w:rsid w:val="002D49E4"/>
    <w:rsid w:val="002D5013"/>
    <w:rsid w:val="002D54AB"/>
    <w:rsid w:val="002D598E"/>
    <w:rsid w:val="002D5AA4"/>
    <w:rsid w:val="002D5C53"/>
    <w:rsid w:val="002D5DF8"/>
    <w:rsid w:val="002D5E72"/>
    <w:rsid w:val="002D5E7E"/>
    <w:rsid w:val="002D611D"/>
    <w:rsid w:val="002D616B"/>
    <w:rsid w:val="002D632C"/>
    <w:rsid w:val="002D6612"/>
    <w:rsid w:val="002D6691"/>
    <w:rsid w:val="002D68D3"/>
    <w:rsid w:val="002D6BB5"/>
    <w:rsid w:val="002D6BC0"/>
    <w:rsid w:val="002D6E7C"/>
    <w:rsid w:val="002D71FD"/>
    <w:rsid w:val="002D750D"/>
    <w:rsid w:val="002D768B"/>
    <w:rsid w:val="002D7755"/>
    <w:rsid w:val="002D7A6C"/>
    <w:rsid w:val="002D7CAC"/>
    <w:rsid w:val="002D7EF9"/>
    <w:rsid w:val="002E01F6"/>
    <w:rsid w:val="002E09D4"/>
    <w:rsid w:val="002E0E95"/>
    <w:rsid w:val="002E0EBB"/>
    <w:rsid w:val="002E10E7"/>
    <w:rsid w:val="002E1280"/>
    <w:rsid w:val="002E144D"/>
    <w:rsid w:val="002E1499"/>
    <w:rsid w:val="002E16E8"/>
    <w:rsid w:val="002E1A80"/>
    <w:rsid w:val="002E1FA0"/>
    <w:rsid w:val="002E2188"/>
    <w:rsid w:val="002E2202"/>
    <w:rsid w:val="002E23DA"/>
    <w:rsid w:val="002E2544"/>
    <w:rsid w:val="002E2EC4"/>
    <w:rsid w:val="002E3E38"/>
    <w:rsid w:val="002E4203"/>
    <w:rsid w:val="002E4A8F"/>
    <w:rsid w:val="002E4CFE"/>
    <w:rsid w:val="002E4DD0"/>
    <w:rsid w:val="002E5084"/>
    <w:rsid w:val="002E50A7"/>
    <w:rsid w:val="002E519A"/>
    <w:rsid w:val="002E528A"/>
    <w:rsid w:val="002E5BD6"/>
    <w:rsid w:val="002E5D93"/>
    <w:rsid w:val="002E5DE7"/>
    <w:rsid w:val="002E605E"/>
    <w:rsid w:val="002E606A"/>
    <w:rsid w:val="002E62DC"/>
    <w:rsid w:val="002E63B7"/>
    <w:rsid w:val="002E6498"/>
    <w:rsid w:val="002E6523"/>
    <w:rsid w:val="002E65FD"/>
    <w:rsid w:val="002E6C72"/>
    <w:rsid w:val="002E6D66"/>
    <w:rsid w:val="002E72F1"/>
    <w:rsid w:val="002E7442"/>
    <w:rsid w:val="002E7660"/>
    <w:rsid w:val="002E76F1"/>
    <w:rsid w:val="002E77D0"/>
    <w:rsid w:val="002E78C0"/>
    <w:rsid w:val="002E7CDA"/>
    <w:rsid w:val="002F01A4"/>
    <w:rsid w:val="002F01CF"/>
    <w:rsid w:val="002F0263"/>
    <w:rsid w:val="002F04CC"/>
    <w:rsid w:val="002F0648"/>
    <w:rsid w:val="002F08C6"/>
    <w:rsid w:val="002F0A53"/>
    <w:rsid w:val="002F0E79"/>
    <w:rsid w:val="002F0EEC"/>
    <w:rsid w:val="002F117A"/>
    <w:rsid w:val="002F1A7A"/>
    <w:rsid w:val="002F1DC8"/>
    <w:rsid w:val="002F2121"/>
    <w:rsid w:val="002F2192"/>
    <w:rsid w:val="002F21F8"/>
    <w:rsid w:val="002F239E"/>
    <w:rsid w:val="002F29C9"/>
    <w:rsid w:val="002F30E3"/>
    <w:rsid w:val="002F37A8"/>
    <w:rsid w:val="002F45B8"/>
    <w:rsid w:val="002F4734"/>
    <w:rsid w:val="002F4771"/>
    <w:rsid w:val="002F47EC"/>
    <w:rsid w:val="002F4C32"/>
    <w:rsid w:val="002F4DA1"/>
    <w:rsid w:val="002F4EA5"/>
    <w:rsid w:val="002F51A9"/>
    <w:rsid w:val="002F5238"/>
    <w:rsid w:val="002F54F7"/>
    <w:rsid w:val="002F5652"/>
    <w:rsid w:val="002F5D4F"/>
    <w:rsid w:val="002F5E46"/>
    <w:rsid w:val="002F6023"/>
    <w:rsid w:val="002F6B6F"/>
    <w:rsid w:val="002F6ECC"/>
    <w:rsid w:val="002F7154"/>
    <w:rsid w:val="002F7DF4"/>
    <w:rsid w:val="002F7E6E"/>
    <w:rsid w:val="003001D4"/>
    <w:rsid w:val="0030046A"/>
    <w:rsid w:val="00300F10"/>
    <w:rsid w:val="003013E3"/>
    <w:rsid w:val="00301B75"/>
    <w:rsid w:val="00302204"/>
    <w:rsid w:val="00302208"/>
    <w:rsid w:val="00302302"/>
    <w:rsid w:val="00302A0B"/>
    <w:rsid w:val="00302AFB"/>
    <w:rsid w:val="00303286"/>
    <w:rsid w:val="00303782"/>
    <w:rsid w:val="003038EB"/>
    <w:rsid w:val="00303F32"/>
    <w:rsid w:val="003041CD"/>
    <w:rsid w:val="00304A20"/>
    <w:rsid w:val="00304D13"/>
    <w:rsid w:val="0030596A"/>
    <w:rsid w:val="00305A40"/>
    <w:rsid w:val="00305E52"/>
    <w:rsid w:val="003062DF"/>
    <w:rsid w:val="003063D5"/>
    <w:rsid w:val="003065CA"/>
    <w:rsid w:val="00306855"/>
    <w:rsid w:val="00306CBE"/>
    <w:rsid w:val="00306D67"/>
    <w:rsid w:val="003071F8"/>
    <w:rsid w:val="0030752D"/>
    <w:rsid w:val="00307636"/>
    <w:rsid w:val="003078FA"/>
    <w:rsid w:val="00307908"/>
    <w:rsid w:val="00307C41"/>
    <w:rsid w:val="00307CF6"/>
    <w:rsid w:val="00310120"/>
    <w:rsid w:val="003105F8"/>
    <w:rsid w:val="00310B2C"/>
    <w:rsid w:val="00310B74"/>
    <w:rsid w:val="00310BCC"/>
    <w:rsid w:val="0031144D"/>
    <w:rsid w:val="00311606"/>
    <w:rsid w:val="00311655"/>
    <w:rsid w:val="00311772"/>
    <w:rsid w:val="003117F1"/>
    <w:rsid w:val="00311E3A"/>
    <w:rsid w:val="0031208E"/>
    <w:rsid w:val="0031249B"/>
    <w:rsid w:val="0031259A"/>
    <w:rsid w:val="003125B7"/>
    <w:rsid w:val="00312B94"/>
    <w:rsid w:val="0031326F"/>
    <w:rsid w:val="00313565"/>
    <w:rsid w:val="00313CB2"/>
    <w:rsid w:val="00313F35"/>
    <w:rsid w:val="0031406B"/>
    <w:rsid w:val="0031435C"/>
    <w:rsid w:val="00314485"/>
    <w:rsid w:val="0031523F"/>
    <w:rsid w:val="00315A67"/>
    <w:rsid w:val="00315FA2"/>
    <w:rsid w:val="003173D5"/>
    <w:rsid w:val="003175A5"/>
    <w:rsid w:val="003176FC"/>
    <w:rsid w:val="00317BAD"/>
    <w:rsid w:val="00317BD1"/>
    <w:rsid w:val="00317C0A"/>
    <w:rsid w:val="00317D61"/>
    <w:rsid w:val="00317DDF"/>
    <w:rsid w:val="0032011C"/>
    <w:rsid w:val="003203E4"/>
    <w:rsid w:val="00320471"/>
    <w:rsid w:val="003208BD"/>
    <w:rsid w:val="00320E82"/>
    <w:rsid w:val="00320F54"/>
    <w:rsid w:val="00321395"/>
    <w:rsid w:val="00321A23"/>
    <w:rsid w:val="00321C38"/>
    <w:rsid w:val="003221BD"/>
    <w:rsid w:val="00323058"/>
    <w:rsid w:val="003235F7"/>
    <w:rsid w:val="00323A56"/>
    <w:rsid w:val="00323C18"/>
    <w:rsid w:val="00323FB5"/>
    <w:rsid w:val="00324454"/>
    <w:rsid w:val="003244DB"/>
    <w:rsid w:val="00324790"/>
    <w:rsid w:val="003247F4"/>
    <w:rsid w:val="0032481E"/>
    <w:rsid w:val="003249E7"/>
    <w:rsid w:val="00325533"/>
    <w:rsid w:val="00325662"/>
    <w:rsid w:val="003257DA"/>
    <w:rsid w:val="0032598B"/>
    <w:rsid w:val="00325F70"/>
    <w:rsid w:val="00326DA0"/>
    <w:rsid w:val="00327060"/>
    <w:rsid w:val="00327462"/>
    <w:rsid w:val="00327A05"/>
    <w:rsid w:val="00327C1B"/>
    <w:rsid w:val="00327CDD"/>
    <w:rsid w:val="003301E4"/>
    <w:rsid w:val="0033047C"/>
    <w:rsid w:val="0033075C"/>
    <w:rsid w:val="00330C2B"/>
    <w:rsid w:val="00330D23"/>
    <w:rsid w:val="00330E86"/>
    <w:rsid w:val="00330EB3"/>
    <w:rsid w:val="00331119"/>
    <w:rsid w:val="00331AB8"/>
    <w:rsid w:val="00331DEC"/>
    <w:rsid w:val="0033203B"/>
    <w:rsid w:val="003321D6"/>
    <w:rsid w:val="00332435"/>
    <w:rsid w:val="00332E4B"/>
    <w:rsid w:val="00332E6F"/>
    <w:rsid w:val="003330F1"/>
    <w:rsid w:val="00333188"/>
    <w:rsid w:val="0033392D"/>
    <w:rsid w:val="00333EA9"/>
    <w:rsid w:val="00333F6C"/>
    <w:rsid w:val="0033437C"/>
    <w:rsid w:val="00334416"/>
    <w:rsid w:val="0033465F"/>
    <w:rsid w:val="003350B0"/>
    <w:rsid w:val="00335534"/>
    <w:rsid w:val="0033566D"/>
    <w:rsid w:val="00335B25"/>
    <w:rsid w:val="00335C3A"/>
    <w:rsid w:val="0033649E"/>
    <w:rsid w:val="003366E4"/>
    <w:rsid w:val="0033688F"/>
    <w:rsid w:val="00336C20"/>
    <w:rsid w:val="00336D99"/>
    <w:rsid w:val="003370B1"/>
    <w:rsid w:val="0033715A"/>
    <w:rsid w:val="00337831"/>
    <w:rsid w:val="00337F3C"/>
    <w:rsid w:val="00340306"/>
    <w:rsid w:val="00340650"/>
    <w:rsid w:val="003409EE"/>
    <w:rsid w:val="00340A8E"/>
    <w:rsid w:val="00340ED3"/>
    <w:rsid w:val="00340EFF"/>
    <w:rsid w:val="00341ACC"/>
    <w:rsid w:val="00341B37"/>
    <w:rsid w:val="00342221"/>
    <w:rsid w:val="00342277"/>
    <w:rsid w:val="00342409"/>
    <w:rsid w:val="0034246D"/>
    <w:rsid w:val="0034293A"/>
    <w:rsid w:val="00342EB3"/>
    <w:rsid w:val="003431D7"/>
    <w:rsid w:val="003431E3"/>
    <w:rsid w:val="00343729"/>
    <w:rsid w:val="0034396A"/>
    <w:rsid w:val="00343C6A"/>
    <w:rsid w:val="00343EBE"/>
    <w:rsid w:val="0034401D"/>
    <w:rsid w:val="00344312"/>
    <w:rsid w:val="0034455E"/>
    <w:rsid w:val="003446C6"/>
    <w:rsid w:val="00344B63"/>
    <w:rsid w:val="003456DA"/>
    <w:rsid w:val="003456EA"/>
    <w:rsid w:val="00345AA3"/>
    <w:rsid w:val="00345CC3"/>
    <w:rsid w:val="00345E21"/>
    <w:rsid w:val="003460ED"/>
    <w:rsid w:val="00346236"/>
    <w:rsid w:val="003462EB"/>
    <w:rsid w:val="003462F5"/>
    <w:rsid w:val="0034663C"/>
    <w:rsid w:val="003469E6"/>
    <w:rsid w:val="00346A34"/>
    <w:rsid w:val="00346FF1"/>
    <w:rsid w:val="003473C7"/>
    <w:rsid w:val="0034764F"/>
    <w:rsid w:val="00347843"/>
    <w:rsid w:val="00347EC3"/>
    <w:rsid w:val="00347F52"/>
    <w:rsid w:val="0035009C"/>
    <w:rsid w:val="00350122"/>
    <w:rsid w:val="00350443"/>
    <w:rsid w:val="003505C8"/>
    <w:rsid w:val="00350615"/>
    <w:rsid w:val="0035073F"/>
    <w:rsid w:val="00350874"/>
    <w:rsid w:val="00350A16"/>
    <w:rsid w:val="00350A71"/>
    <w:rsid w:val="003510ED"/>
    <w:rsid w:val="00351262"/>
    <w:rsid w:val="003516AE"/>
    <w:rsid w:val="00351CA1"/>
    <w:rsid w:val="00351F5E"/>
    <w:rsid w:val="00352084"/>
    <w:rsid w:val="0035253B"/>
    <w:rsid w:val="003528F7"/>
    <w:rsid w:val="0035296F"/>
    <w:rsid w:val="003529F0"/>
    <w:rsid w:val="00352DB7"/>
    <w:rsid w:val="00352E95"/>
    <w:rsid w:val="0035382C"/>
    <w:rsid w:val="00353955"/>
    <w:rsid w:val="00353D88"/>
    <w:rsid w:val="00353EF2"/>
    <w:rsid w:val="0035492F"/>
    <w:rsid w:val="00355CA4"/>
    <w:rsid w:val="00356112"/>
    <w:rsid w:val="003564D3"/>
    <w:rsid w:val="003567E2"/>
    <w:rsid w:val="00356D32"/>
    <w:rsid w:val="0035714F"/>
    <w:rsid w:val="003572A3"/>
    <w:rsid w:val="003573A3"/>
    <w:rsid w:val="0035741C"/>
    <w:rsid w:val="00357446"/>
    <w:rsid w:val="003574A9"/>
    <w:rsid w:val="00357556"/>
    <w:rsid w:val="0035784D"/>
    <w:rsid w:val="003579FB"/>
    <w:rsid w:val="00357D93"/>
    <w:rsid w:val="00357E83"/>
    <w:rsid w:val="00357F5E"/>
    <w:rsid w:val="00360677"/>
    <w:rsid w:val="00360B0A"/>
    <w:rsid w:val="00360CA2"/>
    <w:rsid w:val="003610C6"/>
    <w:rsid w:val="003611E9"/>
    <w:rsid w:val="003616BD"/>
    <w:rsid w:val="003619D9"/>
    <w:rsid w:val="003619FF"/>
    <w:rsid w:val="00361A43"/>
    <w:rsid w:val="00361AD3"/>
    <w:rsid w:val="003621D6"/>
    <w:rsid w:val="003628F3"/>
    <w:rsid w:val="00362B1D"/>
    <w:rsid w:val="00362E06"/>
    <w:rsid w:val="00362E1D"/>
    <w:rsid w:val="003635AF"/>
    <w:rsid w:val="0036362B"/>
    <w:rsid w:val="00363B9D"/>
    <w:rsid w:val="00364154"/>
    <w:rsid w:val="0036434A"/>
    <w:rsid w:val="0036477E"/>
    <w:rsid w:val="00364B6C"/>
    <w:rsid w:val="003652D2"/>
    <w:rsid w:val="003657A6"/>
    <w:rsid w:val="003657B0"/>
    <w:rsid w:val="003658E9"/>
    <w:rsid w:val="003659C3"/>
    <w:rsid w:val="00365AD0"/>
    <w:rsid w:val="003662AA"/>
    <w:rsid w:val="003665F6"/>
    <w:rsid w:val="00366981"/>
    <w:rsid w:val="00366A9A"/>
    <w:rsid w:val="00366CAD"/>
    <w:rsid w:val="00366D63"/>
    <w:rsid w:val="00366DB1"/>
    <w:rsid w:val="0036739A"/>
    <w:rsid w:val="003673E5"/>
    <w:rsid w:val="0036778C"/>
    <w:rsid w:val="00370067"/>
    <w:rsid w:val="0037038F"/>
    <w:rsid w:val="0037074E"/>
    <w:rsid w:val="0037081C"/>
    <w:rsid w:val="00370B79"/>
    <w:rsid w:val="00370C3C"/>
    <w:rsid w:val="00370D20"/>
    <w:rsid w:val="00370DD6"/>
    <w:rsid w:val="00370DEB"/>
    <w:rsid w:val="0037126F"/>
    <w:rsid w:val="003715E9"/>
    <w:rsid w:val="00371827"/>
    <w:rsid w:val="00371A68"/>
    <w:rsid w:val="00371E31"/>
    <w:rsid w:val="00371E9C"/>
    <w:rsid w:val="0037205E"/>
    <w:rsid w:val="003726AB"/>
    <w:rsid w:val="00372998"/>
    <w:rsid w:val="00372D16"/>
    <w:rsid w:val="00372FB0"/>
    <w:rsid w:val="0037310C"/>
    <w:rsid w:val="00373825"/>
    <w:rsid w:val="00373829"/>
    <w:rsid w:val="003740F4"/>
    <w:rsid w:val="003744E4"/>
    <w:rsid w:val="00374FDD"/>
    <w:rsid w:val="0037507A"/>
    <w:rsid w:val="003753A5"/>
    <w:rsid w:val="0037563F"/>
    <w:rsid w:val="003756FD"/>
    <w:rsid w:val="00375961"/>
    <w:rsid w:val="003759F2"/>
    <w:rsid w:val="00375AAA"/>
    <w:rsid w:val="00375D68"/>
    <w:rsid w:val="0037656E"/>
    <w:rsid w:val="0037680E"/>
    <w:rsid w:val="00376976"/>
    <w:rsid w:val="0037697B"/>
    <w:rsid w:val="00376D81"/>
    <w:rsid w:val="00376DB7"/>
    <w:rsid w:val="0037703C"/>
    <w:rsid w:val="00377460"/>
    <w:rsid w:val="00377E33"/>
    <w:rsid w:val="0038030D"/>
    <w:rsid w:val="0038074E"/>
    <w:rsid w:val="00380DFC"/>
    <w:rsid w:val="0038130B"/>
    <w:rsid w:val="0038153F"/>
    <w:rsid w:val="003819B7"/>
    <w:rsid w:val="00381A6D"/>
    <w:rsid w:val="00381AC4"/>
    <w:rsid w:val="003821F6"/>
    <w:rsid w:val="0038232A"/>
    <w:rsid w:val="003826D1"/>
    <w:rsid w:val="003826E4"/>
    <w:rsid w:val="00382958"/>
    <w:rsid w:val="00382B38"/>
    <w:rsid w:val="00382C42"/>
    <w:rsid w:val="00382CCD"/>
    <w:rsid w:val="00382D05"/>
    <w:rsid w:val="00382E04"/>
    <w:rsid w:val="00383612"/>
    <w:rsid w:val="003836C0"/>
    <w:rsid w:val="00383912"/>
    <w:rsid w:val="00383B88"/>
    <w:rsid w:val="0038418C"/>
    <w:rsid w:val="003845F9"/>
    <w:rsid w:val="00384948"/>
    <w:rsid w:val="00384B7F"/>
    <w:rsid w:val="003862BA"/>
    <w:rsid w:val="003864CE"/>
    <w:rsid w:val="003866F7"/>
    <w:rsid w:val="003870A7"/>
    <w:rsid w:val="0038714A"/>
    <w:rsid w:val="00387C43"/>
    <w:rsid w:val="00387EC3"/>
    <w:rsid w:val="003901E8"/>
    <w:rsid w:val="00390F5D"/>
    <w:rsid w:val="0039101C"/>
    <w:rsid w:val="0039122D"/>
    <w:rsid w:val="003915A7"/>
    <w:rsid w:val="003915A8"/>
    <w:rsid w:val="00391846"/>
    <w:rsid w:val="0039187B"/>
    <w:rsid w:val="00391881"/>
    <w:rsid w:val="00391BD1"/>
    <w:rsid w:val="003921A8"/>
    <w:rsid w:val="00392810"/>
    <w:rsid w:val="00392A3C"/>
    <w:rsid w:val="00392E0F"/>
    <w:rsid w:val="003930C5"/>
    <w:rsid w:val="0039318D"/>
    <w:rsid w:val="003931F0"/>
    <w:rsid w:val="00393403"/>
    <w:rsid w:val="00393523"/>
    <w:rsid w:val="003938AE"/>
    <w:rsid w:val="00394199"/>
    <w:rsid w:val="003941B2"/>
    <w:rsid w:val="0039472B"/>
    <w:rsid w:val="00394C4D"/>
    <w:rsid w:val="00394D9C"/>
    <w:rsid w:val="003951C4"/>
    <w:rsid w:val="0039582F"/>
    <w:rsid w:val="00395C55"/>
    <w:rsid w:val="00396146"/>
    <w:rsid w:val="00396688"/>
    <w:rsid w:val="003969DF"/>
    <w:rsid w:val="00396B32"/>
    <w:rsid w:val="00396C0D"/>
    <w:rsid w:val="00396D4D"/>
    <w:rsid w:val="003971B1"/>
    <w:rsid w:val="00397A89"/>
    <w:rsid w:val="003A011B"/>
    <w:rsid w:val="003A02E8"/>
    <w:rsid w:val="003A03CC"/>
    <w:rsid w:val="003A049D"/>
    <w:rsid w:val="003A0503"/>
    <w:rsid w:val="003A06B5"/>
    <w:rsid w:val="003A07AE"/>
    <w:rsid w:val="003A08ED"/>
    <w:rsid w:val="003A090C"/>
    <w:rsid w:val="003A0A54"/>
    <w:rsid w:val="003A0A85"/>
    <w:rsid w:val="003A0D8A"/>
    <w:rsid w:val="003A0FBB"/>
    <w:rsid w:val="003A11AA"/>
    <w:rsid w:val="003A14C6"/>
    <w:rsid w:val="003A19E8"/>
    <w:rsid w:val="003A1C70"/>
    <w:rsid w:val="003A241B"/>
    <w:rsid w:val="003A2505"/>
    <w:rsid w:val="003A2557"/>
    <w:rsid w:val="003A2643"/>
    <w:rsid w:val="003A2D74"/>
    <w:rsid w:val="003A2F5F"/>
    <w:rsid w:val="003A303B"/>
    <w:rsid w:val="003A30B7"/>
    <w:rsid w:val="003A325D"/>
    <w:rsid w:val="003A3319"/>
    <w:rsid w:val="003A3646"/>
    <w:rsid w:val="003A3924"/>
    <w:rsid w:val="003A3A29"/>
    <w:rsid w:val="003A3CC4"/>
    <w:rsid w:val="003A3EAA"/>
    <w:rsid w:val="003A3FBF"/>
    <w:rsid w:val="003A473B"/>
    <w:rsid w:val="003A49E1"/>
    <w:rsid w:val="003A4F40"/>
    <w:rsid w:val="003A4F8C"/>
    <w:rsid w:val="003A50EB"/>
    <w:rsid w:val="003A5378"/>
    <w:rsid w:val="003A5B15"/>
    <w:rsid w:val="003A685A"/>
    <w:rsid w:val="003A6A0B"/>
    <w:rsid w:val="003A6CE1"/>
    <w:rsid w:val="003A6EA5"/>
    <w:rsid w:val="003A6F66"/>
    <w:rsid w:val="003A7010"/>
    <w:rsid w:val="003A7087"/>
    <w:rsid w:val="003A713D"/>
    <w:rsid w:val="003A73EE"/>
    <w:rsid w:val="003A7403"/>
    <w:rsid w:val="003A78E8"/>
    <w:rsid w:val="003B05F4"/>
    <w:rsid w:val="003B065C"/>
    <w:rsid w:val="003B087C"/>
    <w:rsid w:val="003B0D1E"/>
    <w:rsid w:val="003B0FB4"/>
    <w:rsid w:val="003B1046"/>
    <w:rsid w:val="003B1D51"/>
    <w:rsid w:val="003B1E26"/>
    <w:rsid w:val="003B209B"/>
    <w:rsid w:val="003B2249"/>
    <w:rsid w:val="003B255E"/>
    <w:rsid w:val="003B2764"/>
    <w:rsid w:val="003B2C4C"/>
    <w:rsid w:val="003B2C62"/>
    <w:rsid w:val="003B32A0"/>
    <w:rsid w:val="003B387F"/>
    <w:rsid w:val="003B394B"/>
    <w:rsid w:val="003B3AC0"/>
    <w:rsid w:val="003B3CAA"/>
    <w:rsid w:val="003B3D65"/>
    <w:rsid w:val="003B3F0D"/>
    <w:rsid w:val="003B49A1"/>
    <w:rsid w:val="003B4FCD"/>
    <w:rsid w:val="003B596E"/>
    <w:rsid w:val="003B5E8B"/>
    <w:rsid w:val="003B6597"/>
    <w:rsid w:val="003B76AC"/>
    <w:rsid w:val="003B78A0"/>
    <w:rsid w:val="003C035E"/>
    <w:rsid w:val="003C082D"/>
    <w:rsid w:val="003C093C"/>
    <w:rsid w:val="003C0C7A"/>
    <w:rsid w:val="003C1006"/>
    <w:rsid w:val="003C104A"/>
    <w:rsid w:val="003C1398"/>
    <w:rsid w:val="003C190C"/>
    <w:rsid w:val="003C1CD9"/>
    <w:rsid w:val="003C1F5E"/>
    <w:rsid w:val="003C208B"/>
    <w:rsid w:val="003C2282"/>
    <w:rsid w:val="003C2605"/>
    <w:rsid w:val="003C2A76"/>
    <w:rsid w:val="003C2A91"/>
    <w:rsid w:val="003C312A"/>
    <w:rsid w:val="003C3245"/>
    <w:rsid w:val="003C41CC"/>
    <w:rsid w:val="003C46D9"/>
    <w:rsid w:val="003C48AE"/>
    <w:rsid w:val="003C48FB"/>
    <w:rsid w:val="003C4937"/>
    <w:rsid w:val="003C4BC5"/>
    <w:rsid w:val="003C536E"/>
    <w:rsid w:val="003C574D"/>
    <w:rsid w:val="003C581E"/>
    <w:rsid w:val="003C5D10"/>
    <w:rsid w:val="003C6201"/>
    <w:rsid w:val="003C6577"/>
    <w:rsid w:val="003C6D7B"/>
    <w:rsid w:val="003C71F0"/>
    <w:rsid w:val="003C72BA"/>
    <w:rsid w:val="003C73F2"/>
    <w:rsid w:val="003C73F6"/>
    <w:rsid w:val="003C7492"/>
    <w:rsid w:val="003C7774"/>
    <w:rsid w:val="003C7807"/>
    <w:rsid w:val="003C7CC4"/>
    <w:rsid w:val="003C7D2D"/>
    <w:rsid w:val="003D00C7"/>
    <w:rsid w:val="003D00F2"/>
    <w:rsid w:val="003D0118"/>
    <w:rsid w:val="003D0164"/>
    <w:rsid w:val="003D035B"/>
    <w:rsid w:val="003D0384"/>
    <w:rsid w:val="003D083F"/>
    <w:rsid w:val="003D0A4E"/>
    <w:rsid w:val="003D0EC3"/>
    <w:rsid w:val="003D13E0"/>
    <w:rsid w:val="003D16EB"/>
    <w:rsid w:val="003D1919"/>
    <w:rsid w:val="003D1FD2"/>
    <w:rsid w:val="003D220C"/>
    <w:rsid w:val="003D29C0"/>
    <w:rsid w:val="003D2A5C"/>
    <w:rsid w:val="003D2E6F"/>
    <w:rsid w:val="003D2E75"/>
    <w:rsid w:val="003D2E8A"/>
    <w:rsid w:val="003D325A"/>
    <w:rsid w:val="003D34DA"/>
    <w:rsid w:val="003D3B84"/>
    <w:rsid w:val="003D4686"/>
    <w:rsid w:val="003D4AB7"/>
    <w:rsid w:val="003D4E78"/>
    <w:rsid w:val="003D4F7C"/>
    <w:rsid w:val="003D50FF"/>
    <w:rsid w:val="003D5190"/>
    <w:rsid w:val="003D58F0"/>
    <w:rsid w:val="003D62AA"/>
    <w:rsid w:val="003D62D9"/>
    <w:rsid w:val="003D64A1"/>
    <w:rsid w:val="003D64EB"/>
    <w:rsid w:val="003D66EA"/>
    <w:rsid w:val="003D68EC"/>
    <w:rsid w:val="003D6DC9"/>
    <w:rsid w:val="003D6F63"/>
    <w:rsid w:val="003D7F56"/>
    <w:rsid w:val="003E05CE"/>
    <w:rsid w:val="003E0649"/>
    <w:rsid w:val="003E0656"/>
    <w:rsid w:val="003E07CD"/>
    <w:rsid w:val="003E0B43"/>
    <w:rsid w:val="003E0B61"/>
    <w:rsid w:val="003E0D01"/>
    <w:rsid w:val="003E0DBB"/>
    <w:rsid w:val="003E0E1F"/>
    <w:rsid w:val="003E10DD"/>
    <w:rsid w:val="003E14DE"/>
    <w:rsid w:val="003E1C66"/>
    <w:rsid w:val="003E1C78"/>
    <w:rsid w:val="003E1DA1"/>
    <w:rsid w:val="003E1E4B"/>
    <w:rsid w:val="003E1EBE"/>
    <w:rsid w:val="003E211E"/>
    <w:rsid w:val="003E255C"/>
    <w:rsid w:val="003E2609"/>
    <w:rsid w:val="003E2749"/>
    <w:rsid w:val="003E2E0F"/>
    <w:rsid w:val="003E307E"/>
    <w:rsid w:val="003E3510"/>
    <w:rsid w:val="003E3792"/>
    <w:rsid w:val="003E3D01"/>
    <w:rsid w:val="003E3F39"/>
    <w:rsid w:val="003E3FB1"/>
    <w:rsid w:val="003E403E"/>
    <w:rsid w:val="003E46C8"/>
    <w:rsid w:val="003E4700"/>
    <w:rsid w:val="003E4ACB"/>
    <w:rsid w:val="003E4B08"/>
    <w:rsid w:val="003E504E"/>
    <w:rsid w:val="003E5859"/>
    <w:rsid w:val="003E5B7B"/>
    <w:rsid w:val="003E5C35"/>
    <w:rsid w:val="003E639C"/>
    <w:rsid w:val="003E6667"/>
    <w:rsid w:val="003E6BE8"/>
    <w:rsid w:val="003E6D57"/>
    <w:rsid w:val="003E70AB"/>
    <w:rsid w:val="003E70BA"/>
    <w:rsid w:val="003E7390"/>
    <w:rsid w:val="003E7716"/>
    <w:rsid w:val="003E775B"/>
    <w:rsid w:val="003E7C7D"/>
    <w:rsid w:val="003F0083"/>
    <w:rsid w:val="003F00E0"/>
    <w:rsid w:val="003F04EF"/>
    <w:rsid w:val="003F1317"/>
    <w:rsid w:val="003F1529"/>
    <w:rsid w:val="003F17B6"/>
    <w:rsid w:val="003F180A"/>
    <w:rsid w:val="003F1BEE"/>
    <w:rsid w:val="003F1F61"/>
    <w:rsid w:val="003F2462"/>
    <w:rsid w:val="003F28D1"/>
    <w:rsid w:val="003F28D7"/>
    <w:rsid w:val="003F2AEF"/>
    <w:rsid w:val="003F2E03"/>
    <w:rsid w:val="003F31A5"/>
    <w:rsid w:val="003F3391"/>
    <w:rsid w:val="003F33D4"/>
    <w:rsid w:val="003F344F"/>
    <w:rsid w:val="003F350A"/>
    <w:rsid w:val="003F355E"/>
    <w:rsid w:val="003F3829"/>
    <w:rsid w:val="003F385F"/>
    <w:rsid w:val="003F3959"/>
    <w:rsid w:val="003F3F3F"/>
    <w:rsid w:val="003F3F91"/>
    <w:rsid w:val="003F3FA3"/>
    <w:rsid w:val="003F4209"/>
    <w:rsid w:val="003F4C61"/>
    <w:rsid w:val="003F52E3"/>
    <w:rsid w:val="003F54BE"/>
    <w:rsid w:val="003F55E2"/>
    <w:rsid w:val="003F58AA"/>
    <w:rsid w:val="003F620D"/>
    <w:rsid w:val="003F667D"/>
    <w:rsid w:val="003F6A82"/>
    <w:rsid w:val="003F6F9A"/>
    <w:rsid w:val="003F7026"/>
    <w:rsid w:val="003F719D"/>
    <w:rsid w:val="003F7318"/>
    <w:rsid w:val="003F797C"/>
    <w:rsid w:val="003F7A4D"/>
    <w:rsid w:val="003F7AB2"/>
    <w:rsid w:val="003F7F57"/>
    <w:rsid w:val="00400079"/>
    <w:rsid w:val="0040055B"/>
    <w:rsid w:val="004006AC"/>
    <w:rsid w:val="00400ABB"/>
    <w:rsid w:val="0040106F"/>
    <w:rsid w:val="00401420"/>
    <w:rsid w:val="004015D8"/>
    <w:rsid w:val="004019FD"/>
    <w:rsid w:val="00401AF5"/>
    <w:rsid w:val="00401E0D"/>
    <w:rsid w:val="00401E41"/>
    <w:rsid w:val="00401F90"/>
    <w:rsid w:val="0040286E"/>
    <w:rsid w:val="00402A04"/>
    <w:rsid w:val="00402A09"/>
    <w:rsid w:val="00402B46"/>
    <w:rsid w:val="00402E68"/>
    <w:rsid w:val="00403508"/>
    <w:rsid w:val="00404561"/>
    <w:rsid w:val="0040498B"/>
    <w:rsid w:val="00404A15"/>
    <w:rsid w:val="00405011"/>
    <w:rsid w:val="00405777"/>
    <w:rsid w:val="00405A10"/>
    <w:rsid w:val="00405CFD"/>
    <w:rsid w:val="00405F0A"/>
    <w:rsid w:val="00406596"/>
    <w:rsid w:val="004067F5"/>
    <w:rsid w:val="0040693C"/>
    <w:rsid w:val="0040699E"/>
    <w:rsid w:val="00406A48"/>
    <w:rsid w:val="00406AFA"/>
    <w:rsid w:val="00406C8B"/>
    <w:rsid w:val="00406F05"/>
    <w:rsid w:val="00406FC2"/>
    <w:rsid w:val="004070B2"/>
    <w:rsid w:val="004071A6"/>
    <w:rsid w:val="00407266"/>
    <w:rsid w:val="00407FD9"/>
    <w:rsid w:val="00410456"/>
    <w:rsid w:val="004105F3"/>
    <w:rsid w:val="004108E1"/>
    <w:rsid w:val="00410961"/>
    <w:rsid w:val="00410A1E"/>
    <w:rsid w:val="004113C4"/>
    <w:rsid w:val="004115FF"/>
    <w:rsid w:val="00411884"/>
    <w:rsid w:val="0041189F"/>
    <w:rsid w:val="0041234A"/>
    <w:rsid w:val="00412434"/>
    <w:rsid w:val="00412540"/>
    <w:rsid w:val="0041254A"/>
    <w:rsid w:val="0041261B"/>
    <w:rsid w:val="00412899"/>
    <w:rsid w:val="00412A9E"/>
    <w:rsid w:val="00412D07"/>
    <w:rsid w:val="00412EA3"/>
    <w:rsid w:val="004130C6"/>
    <w:rsid w:val="004131CD"/>
    <w:rsid w:val="004135C9"/>
    <w:rsid w:val="00413987"/>
    <w:rsid w:val="00413BB2"/>
    <w:rsid w:val="00413BB8"/>
    <w:rsid w:val="00413C74"/>
    <w:rsid w:val="00413DA5"/>
    <w:rsid w:val="0041418E"/>
    <w:rsid w:val="0041421A"/>
    <w:rsid w:val="0041428D"/>
    <w:rsid w:val="004143C9"/>
    <w:rsid w:val="00414C68"/>
    <w:rsid w:val="00414E23"/>
    <w:rsid w:val="00414FF6"/>
    <w:rsid w:val="0041576B"/>
    <w:rsid w:val="00415BC7"/>
    <w:rsid w:val="00415C6B"/>
    <w:rsid w:val="00415D2A"/>
    <w:rsid w:val="00415D77"/>
    <w:rsid w:val="00415F29"/>
    <w:rsid w:val="00416669"/>
    <w:rsid w:val="00416A3D"/>
    <w:rsid w:val="0041709B"/>
    <w:rsid w:val="00417123"/>
    <w:rsid w:val="004171D7"/>
    <w:rsid w:val="00417E00"/>
    <w:rsid w:val="00417EC4"/>
    <w:rsid w:val="00417EE7"/>
    <w:rsid w:val="004202D2"/>
    <w:rsid w:val="00420465"/>
    <w:rsid w:val="004204E0"/>
    <w:rsid w:val="00420AC2"/>
    <w:rsid w:val="00420F2F"/>
    <w:rsid w:val="0042102A"/>
    <w:rsid w:val="00421196"/>
    <w:rsid w:val="004217E4"/>
    <w:rsid w:val="00421A76"/>
    <w:rsid w:val="00421C4F"/>
    <w:rsid w:val="00421EA4"/>
    <w:rsid w:val="004221AA"/>
    <w:rsid w:val="00422A2E"/>
    <w:rsid w:val="00422FA0"/>
    <w:rsid w:val="00423261"/>
    <w:rsid w:val="004232FC"/>
    <w:rsid w:val="00423B78"/>
    <w:rsid w:val="00423BE1"/>
    <w:rsid w:val="00423D3B"/>
    <w:rsid w:val="00423E0C"/>
    <w:rsid w:val="0042406E"/>
    <w:rsid w:val="004240F6"/>
    <w:rsid w:val="0042474C"/>
    <w:rsid w:val="00424C02"/>
    <w:rsid w:val="00424D5F"/>
    <w:rsid w:val="00424E33"/>
    <w:rsid w:val="004250F0"/>
    <w:rsid w:val="00425573"/>
    <w:rsid w:val="0042558D"/>
    <w:rsid w:val="00425AF5"/>
    <w:rsid w:val="00426189"/>
    <w:rsid w:val="00426AE3"/>
    <w:rsid w:val="00426DD6"/>
    <w:rsid w:val="00427158"/>
    <w:rsid w:val="004272EC"/>
    <w:rsid w:val="00427757"/>
    <w:rsid w:val="004278D1"/>
    <w:rsid w:val="00427D7A"/>
    <w:rsid w:val="00430422"/>
    <w:rsid w:val="004304CC"/>
    <w:rsid w:val="00430A9B"/>
    <w:rsid w:val="0043105A"/>
    <w:rsid w:val="00431274"/>
    <w:rsid w:val="00431338"/>
    <w:rsid w:val="004317F7"/>
    <w:rsid w:val="00431B12"/>
    <w:rsid w:val="00431C88"/>
    <w:rsid w:val="00432569"/>
    <w:rsid w:val="004326D9"/>
    <w:rsid w:val="00432ABC"/>
    <w:rsid w:val="00433358"/>
    <w:rsid w:val="00433944"/>
    <w:rsid w:val="00433A59"/>
    <w:rsid w:val="00433F89"/>
    <w:rsid w:val="004342E2"/>
    <w:rsid w:val="0043455D"/>
    <w:rsid w:val="004347D7"/>
    <w:rsid w:val="00434823"/>
    <w:rsid w:val="00434928"/>
    <w:rsid w:val="00434BDC"/>
    <w:rsid w:val="00434C31"/>
    <w:rsid w:val="00434D2E"/>
    <w:rsid w:val="00434F32"/>
    <w:rsid w:val="00435045"/>
    <w:rsid w:val="00435388"/>
    <w:rsid w:val="0043543A"/>
    <w:rsid w:val="004354BC"/>
    <w:rsid w:val="004355E3"/>
    <w:rsid w:val="0043569D"/>
    <w:rsid w:val="00435755"/>
    <w:rsid w:val="004358C3"/>
    <w:rsid w:val="004362EA"/>
    <w:rsid w:val="0043676B"/>
    <w:rsid w:val="00436BED"/>
    <w:rsid w:val="00436C1B"/>
    <w:rsid w:val="004370C8"/>
    <w:rsid w:val="004374A1"/>
    <w:rsid w:val="00437588"/>
    <w:rsid w:val="00437979"/>
    <w:rsid w:val="00437CFA"/>
    <w:rsid w:val="00440603"/>
    <w:rsid w:val="00440A40"/>
    <w:rsid w:val="00440BC3"/>
    <w:rsid w:val="00440CFD"/>
    <w:rsid w:val="00440D80"/>
    <w:rsid w:val="00441790"/>
    <w:rsid w:val="004418C4"/>
    <w:rsid w:val="004419A5"/>
    <w:rsid w:val="00441CFE"/>
    <w:rsid w:val="00441FB9"/>
    <w:rsid w:val="004420DC"/>
    <w:rsid w:val="0044218C"/>
    <w:rsid w:val="00442657"/>
    <w:rsid w:val="004427BA"/>
    <w:rsid w:val="0044333D"/>
    <w:rsid w:val="00443854"/>
    <w:rsid w:val="00443985"/>
    <w:rsid w:val="00443E77"/>
    <w:rsid w:val="00443F99"/>
    <w:rsid w:val="00443FF2"/>
    <w:rsid w:val="004440CA"/>
    <w:rsid w:val="004440D6"/>
    <w:rsid w:val="0044418B"/>
    <w:rsid w:val="00444523"/>
    <w:rsid w:val="00444933"/>
    <w:rsid w:val="00444963"/>
    <w:rsid w:val="0044498E"/>
    <w:rsid w:val="00444A7F"/>
    <w:rsid w:val="00444B3C"/>
    <w:rsid w:val="00444EC5"/>
    <w:rsid w:val="004450DF"/>
    <w:rsid w:val="004450EB"/>
    <w:rsid w:val="004458C5"/>
    <w:rsid w:val="00445B30"/>
    <w:rsid w:val="00445C46"/>
    <w:rsid w:val="004460A9"/>
    <w:rsid w:val="0044613C"/>
    <w:rsid w:val="004466F3"/>
    <w:rsid w:val="00446972"/>
    <w:rsid w:val="00446BED"/>
    <w:rsid w:val="00446D92"/>
    <w:rsid w:val="0045004D"/>
    <w:rsid w:val="00450DAD"/>
    <w:rsid w:val="004510E9"/>
    <w:rsid w:val="0045143D"/>
    <w:rsid w:val="0045162C"/>
    <w:rsid w:val="00451AF9"/>
    <w:rsid w:val="00451DE4"/>
    <w:rsid w:val="004520BF"/>
    <w:rsid w:val="0045299E"/>
    <w:rsid w:val="00452BBD"/>
    <w:rsid w:val="00452BE6"/>
    <w:rsid w:val="00452CA0"/>
    <w:rsid w:val="00453135"/>
    <w:rsid w:val="0045382C"/>
    <w:rsid w:val="004539D0"/>
    <w:rsid w:val="00453BBD"/>
    <w:rsid w:val="00453E92"/>
    <w:rsid w:val="00454305"/>
    <w:rsid w:val="00454441"/>
    <w:rsid w:val="0045449D"/>
    <w:rsid w:val="004544A4"/>
    <w:rsid w:val="0045467E"/>
    <w:rsid w:val="00454805"/>
    <w:rsid w:val="0045493B"/>
    <w:rsid w:val="0045496C"/>
    <w:rsid w:val="00454B65"/>
    <w:rsid w:val="0045553B"/>
    <w:rsid w:val="00455CF9"/>
    <w:rsid w:val="00455E2E"/>
    <w:rsid w:val="00456188"/>
    <w:rsid w:val="00456848"/>
    <w:rsid w:val="00456E7C"/>
    <w:rsid w:val="00457060"/>
    <w:rsid w:val="00457275"/>
    <w:rsid w:val="00457771"/>
    <w:rsid w:val="00457C2F"/>
    <w:rsid w:val="00457FBF"/>
    <w:rsid w:val="0046006E"/>
    <w:rsid w:val="00460282"/>
    <w:rsid w:val="004607B2"/>
    <w:rsid w:val="00460886"/>
    <w:rsid w:val="00460A0E"/>
    <w:rsid w:val="004610D2"/>
    <w:rsid w:val="00461274"/>
    <w:rsid w:val="00461341"/>
    <w:rsid w:val="00461B91"/>
    <w:rsid w:val="00461F51"/>
    <w:rsid w:val="00461FF7"/>
    <w:rsid w:val="00462291"/>
    <w:rsid w:val="004622AC"/>
    <w:rsid w:val="0046235F"/>
    <w:rsid w:val="004624AB"/>
    <w:rsid w:val="004626B3"/>
    <w:rsid w:val="00463057"/>
    <w:rsid w:val="00463063"/>
    <w:rsid w:val="0046348F"/>
    <w:rsid w:val="004634B8"/>
    <w:rsid w:val="00463630"/>
    <w:rsid w:val="00463B30"/>
    <w:rsid w:val="00463C5D"/>
    <w:rsid w:val="00463C80"/>
    <w:rsid w:val="004648F7"/>
    <w:rsid w:val="00464D01"/>
    <w:rsid w:val="00464FA9"/>
    <w:rsid w:val="00464FB6"/>
    <w:rsid w:val="004664BB"/>
    <w:rsid w:val="004667C0"/>
    <w:rsid w:val="00466A45"/>
    <w:rsid w:val="00467018"/>
    <w:rsid w:val="0046726B"/>
    <w:rsid w:val="00467C19"/>
    <w:rsid w:val="0047022C"/>
    <w:rsid w:val="00470769"/>
    <w:rsid w:val="0047078A"/>
    <w:rsid w:val="00470A80"/>
    <w:rsid w:val="00470D91"/>
    <w:rsid w:val="00470F3D"/>
    <w:rsid w:val="004717C3"/>
    <w:rsid w:val="0047190D"/>
    <w:rsid w:val="004721EA"/>
    <w:rsid w:val="00472D21"/>
    <w:rsid w:val="00472D6E"/>
    <w:rsid w:val="00473325"/>
    <w:rsid w:val="00473525"/>
    <w:rsid w:val="00473A59"/>
    <w:rsid w:val="00473CD9"/>
    <w:rsid w:val="00473D48"/>
    <w:rsid w:val="004740E5"/>
    <w:rsid w:val="00474360"/>
    <w:rsid w:val="00474C9A"/>
    <w:rsid w:val="00474D32"/>
    <w:rsid w:val="00474E16"/>
    <w:rsid w:val="00474F82"/>
    <w:rsid w:val="0047513E"/>
    <w:rsid w:val="004757C6"/>
    <w:rsid w:val="0047595C"/>
    <w:rsid w:val="004768DA"/>
    <w:rsid w:val="00476DE5"/>
    <w:rsid w:val="004771D8"/>
    <w:rsid w:val="00477550"/>
    <w:rsid w:val="00477AFF"/>
    <w:rsid w:val="00477C38"/>
    <w:rsid w:val="00477CB6"/>
    <w:rsid w:val="00480688"/>
    <w:rsid w:val="0048089B"/>
    <w:rsid w:val="00480979"/>
    <w:rsid w:val="00480FEA"/>
    <w:rsid w:val="00481087"/>
    <w:rsid w:val="004810A9"/>
    <w:rsid w:val="0048184D"/>
    <w:rsid w:val="00481B1B"/>
    <w:rsid w:val="00481E07"/>
    <w:rsid w:val="00481E7A"/>
    <w:rsid w:val="004821F6"/>
    <w:rsid w:val="0048244A"/>
    <w:rsid w:val="00482E46"/>
    <w:rsid w:val="00482EAA"/>
    <w:rsid w:val="00482ED8"/>
    <w:rsid w:val="0048356A"/>
    <w:rsid w:val="004838C4"/>
    <w:rsid w:val="00483949"/>
    <w:rsid w:val="00483A12"/>
    <w:rsid w:val="00483F81"/>
    <w:rsid w:val="00483FE0"/>
    <w:rsid w:val="004840C7"/>
    <w:rsid w:val="00484538"/>
    <w:rsid w:val="00484743"/>
    <w:rsid w:val="00484C29"/>
    <w:rsid w:val="00484F60"/>
    <w:rsid w:val="00484FAC"/>
    <w:rsid w:val="00484FDD"/>
    <w:rsid w:val="00485969"/>
    <w:rsid w:val="0048598D"/>
    <w:rsid w:val="00485A3C"/>
    <w:rsid w:val="00485BC7"/>
    <w:rsid w:val="00485EDE"/>
    <w:rsid w:val="00485F16"/>
    <w:rsid w:val="00485F8A"/>
    <w:rsid w:val="004864A0"/>
    <w:rsid w:val="00486DF8"/>
    <w:rsid w:val="0048765F"/>
    <w:rsid w:val="00487B4B"/>
    <w:rsid w:val="004900F1"/>
    <w:rsid w:val="004903FA"/>
    <w:rsid w:val="00490595"/>
    <w:rsid w:val="004909A4"/>
    <w:rsid w:val="00490B02"/>
    <w:rsid w:val="00490B41"/>
    <w:rsid w:val="00490DE1"/>
    <w:rsid w:val="00491086"/>
    <w:rsid w:val="004914A1"/>
    <w:rsid w:val="00491507"/>
    <w:rsid w:val="004916F7"/>
    <w:rsid w:val="0049173D"/>
    <w:rsid w:val="00491F56"/>
    <w:rsid w:val="00491FB2"/>
    <w:rsid w:val="0049267C"/>
    <w:rsid w:val="00492799"/>
    <w:rsid w:val="00492850"/>
    <w:rsid w:val="00492BD7"/>
    <w:rsid w:val="00492F64"/>
    <w:rsid w:val="004930A3"/>
    <w:rsid w:val="0049345D"/>
    <w:rsid w:val="00493575"/>
    <w:rsid w:val="004937A3"/>
    <w:rsid w:val="00493ACF"/>
    <w:rsid w:val="00494151"/>
    <w:rsid w:val="0049447F"/>
    <w:rsid w:val="0049451A"/>
    <w:rsid w:val="00494665"/>
    <w:rsid w:val="00494D97"/>
    <w:rsid w:val="004953CD"/>
    <w:rsid w:val="00495D7D"/>
    <w:rsid w:val="0049601D"/>
    <w:rsid w:val="00496429"/>
    <w:rsid w:val="0049642F"/>
    <w:rsid w:val="00496710"/>
    <w:rsid w:val="00496B79"/>
    <w:rsid w:val="00496F54"/>
    <w:rsid w:val="004970A9"/>
    <w:rsid w:val="00497576"/>
    <w:rsid w:val="0049759F"/>
    <w:rsid w:val="004A05D2"/>
    <w:rsid w:val="004A075F"/>
    <w:rsid w:val="004A096A"/>
    <w:rsid w:val="004A09D6"/>
    <w:rsid w:val="004A12A2"/>
    <w:rsid w:val="004A1449"/>
    <w:rsid w:val="004A1B0D"/>
    <w:rsid w:val="004A23D0"/>
    <w:rsid w:val="004A2A00"/>
    <w:rsid w:val="004A2AAD"/>
    <w:rsid w:val="004A2B22"/>
    <w:rsid w:val="004A329D"/>
    <w:rsid w:val="004A338B"/>
    <w:rsid w:val="004A33F5"/>
    <w:rsid w:val="004A3851"/>
    <w:rsid w:val="004A396C"/>
    <w:rsid w:val="004A3F5F"/>
    <w:rsid w:val="004A3F9B"/>
    <w:rsid w:val="004A485A"/>
    <w:rsid w:val="004A4BDE"/>
    <w:rsid w:val="004A4D4D"/>
    <w:rsid w:val="004A519D"/>
    <w:rsid w:val="004A5DD9"/>
    <w:rsid w:val="004A60B5"/>
    <w:rsid w:val="004A633E"/>
    <w:rsid w:val="004A65DE"/>
    <w:rsid w:val="004A66DD"/>
    <w:rsid w:val="004A6D74"/>
    <w:rsid w:val="004A6F4E"/>
    <w:rsid w:val="004A6FB7"/>
    <w:rsid w:val="004A72A0"/>
    <w:rsid w:val="004A7423"/>
    <w:rsid w:val="004A7575"/>
    <w:rsid w:val="004A76FB"/>
    <w:rsid w:val="004A7B11"/>
    <w:rsid w:val="004A7C27"/>
    <w:rsid w:val="004A7F88"/>
    <w:rsid w:val="004B0F51"/>
    <w:rsid w:val="004B12B5"/>
    <w:rsid w:val="004B1582"/>
    <w:rsid w:val="004B168B"/>
    <w:rsid w:val="004B1695"/>
    <w:rsid w:val="004B1A9B"/>
    <w:rsid w:val="004B1C0F"/>
    <w:rsid w:val="004B1F32"/>
    <w:rsid w:val="004B2A52"/>
    <w:rsid w:val="004B2AE1"/>
    <w:rsid w:val="004B2EDE"/>
    <w:rsid w:val="004B2F00"/>
    <w:rsid w:val="004B3182"/>
    <w:rsid w:val="004B31F4"/>
    <w:rsid w:val="004B33F7"/>
    <w:rsid w:val="004B3B82"/>
    <w:rsid w:val="004B3F41"/>
    <w:rsid w:val="004B3FC3"/>
    <w:rsid w:val="004B40A1"/>
    <w:rsid w:val="004B440F"/>
    <w:rsid w:val="004B4EBF"/>
    <w:rsid w:val="004B5078"/>
    <w:rsid w:val="004B535A"/>
    <w:rsid w:val="004B537D"/>
    <w:rsid w:val="004B582B"/>
    <w:rsid w:val="004B6198"/>
    <w:rsid w:val="004B61DF"/>
    <w:rsid w:val="004B620C"/>
    <w:rsid w:val="004B631A"/>
    <w:rsid w:val="004B6B67"/>
    <w:rsid w:val="004B6B85"/>
    <w:rsid w:val="004B7250"/>
    <w:rsid w:val="004B7415"/>
    <w:rsid w:val="004B74A4"/>
    <w:rsid w:val="004B7645"/>
    <w:rsid w:val="004B7730"/>
    <w:rsid w:val="004B7A4C"/>
    <w:rsid w:val="004B7E9B"/>
    <w:rsid w:val="004C01B9"/>
    <w:rsid w:val="004C0292"/>
    <w:rsid w:val="004C0B55"/>
    <w:rsid w:val="004C0C3D"/>
    <w:rsid w:val="004C0DE8"/>
    <w:rsid w:val="004C108C"/>
    <w:rsid w:val="004C14A6"/>
    <w:rsid w:val="004C17E6"/>
    <w:rsid w:val="004C189D"/>
    <w:rsid w:val="004C1C2A"/>
    <w:rsid w:val="004C1D0F"/>
    <w:rsid w:val="004C1F9F"/>
    <w:rsid w:val="004C2999"/>
    <w:rsid w:val="004C2BF6"/>
    <w:rsid w:val="004C2FAC"/>
    <w:rsid w:val="004C31BC"/>
    <w:rsid w:val="004C31EF"/>
    <w:rsid w:val="004C36F5"/>
    <w:rsid w:val="004C3DEE"/>
    <w:rsid w:val="004C4432"/>
    <w:rsid w:val="004C4793"/>
    <w:rsid w:val="004C49ED"/>
    <w:rsid w:val="004C4BDC"/>
    <w:rsid w:val="004C4F8E"/>
    <w:rsid w:val="004C505D"/>
    <w:rsid w:val="004C51A6"/>
    <w:rsid w:val="004C5357"/>
    <w:rsid w:val="004C57F3"/>
    <w:rsid w:val="004C588B"/>
    <w:rsid w:val="004C5B79"/>
    <w:rsid w:val="004C5F0D"/>
    <w:rsid w:val="004C5F66"/>
    <w:rsid w:val="004C614B"/>
    <w:rsid w:val="004C624A"/>
    <w:rsid w:val="004C626E"/>
    <w:rsid w:val="004C63FD"/>
    <w:rsid w:val="004C6413"/>
    <w:rsid w:val="004C64A1"/>
    <w:rsid w:val="004C6500"/>
    <w:rsid w:val="004C677E"/>
    <w:rsid w:val="004C6B1F"/>
    <w:rsid w:val="004C6EB0"/>
    <w:rsid w:val="004C72E5"/>
    <w:rsid w:val="004C757C"/>
    <w:rsid w:val="004C7736"/>
    <w:rsid w:val="004C77C3"/>
    <w:rsid w:val="004C793A"/>
    <w:rsid w:val="004C7947"/>
    <w:rsid w:val="004C79D5"/>
    <w:rsid w:val="004C7B98"/>
    <w:rsid w:val="004C7E4A"/>
    <w:rsid w:val="004D0277"/>
    <w:rsid w:val="004D03BD"/>
    <w:rsid w:val="004D056F"/>
    <w:rsid w:val="004D0624"/>
    <w:rsid w:val="004D183A"/>
    <w:rsid w:val="004D188B"/>
    <w:rsid w:val="004D19AD"/>
    <w:rsid w:val="004D1C91"/>
    <w:rsid w:val="004D2382"/>
    <w:rsid w:val="004D282B"/>
    <w:rsid w:val="004D28B9"/>
    <w:rsid w:val="004D29B2"/>
    <w:rsid w:val="004D2A8B"/>
    <w:rsid w:val="004D310A"/>
    <w:rsid w:val="004D322C"/>
    <w:rsid w:val="004D329E"/>
    <w:rsid w:val="004D349E"/>
    <w:rsid w:val="004D367E"/>
    <w:rsid w:val="004D38EA"/>
    <w:rsid w:val="004D3B2B"/>
    <w:rsid w:val="004D3C4E"/>
    <w:rsid w:val="004D3F12"/>
    <w:rsid w:val="004D4083"/>
    <w:rsid w:val="004D4370"/>
    <w:rsid w:val="004D4442"/>
    <w:rsid w:val="004D49B0"/>
    <w:rsid w:val="004D5209"/>
    <w:rsid w:val="004D522D"/>
    <w:rsid w:val="004D5983"/>
    <w:rsid w:val="004D6470"/>
    <w:rsid w:val="004D6921"/>
    <w:rsid w:val="004D6C6B"/>
    <w:rsid w:val="004D6E08"/>
    <w:rsid w:val="004D6E4F"/>
    <w:rsid w:val="004D710C"/>
    <w:rsid w:val="004D7313"/>
    <w:rsid w:val="004D7688"/>
    <w:rsid w:val="004D7A4B"/>
    <w:rsid w:val="004D7AD5"/>
    <w:rsid w:val="004E0157"/>
    <w:rsid w:val="004E05BC"/>
    <w:rsid w:val="004E0747"/>
    <w:rsid w:val="004E0F90"/>
    <w:rsid w:val="004E1916"/>
    <w:rsid w:val="004E192D"/>
    <w:rsid w:val="004E22F2"/>
    <w:rsid w:val="004E26E2"/>
    <w:rsid w:val="004E26F5"/>
    <w:rsid w:val="004E290A"/>
    <w:rsid w:val="004E2AF8"/>
    <w:rsid w:val="004E2C5F"/>
    <w:rsid w:val="004E320F"/>
    <w:rsid w:val="004E3374"/>
    <w:rsid w:val="004E3A37"/>
    <w:rsid w:val="004E3F70"/>
    <w:rsid w:val="004E435D"/>
    <w:rsid w:val="004E4AAA"/>
    <w:rsid w:val="004E5514"/>
    <w:rsid w:val="004E5542"/>
    <w:rsid w:val="004E5E9A"/>
    <w:rsid w:val="004E64D4"/>
    <w:rsid w:val="004E6CD4"/>
    <w:rsid w:val="004E6E9C"/>
    <w:rsid w:val="004E6FDD"/>
    <w:rsid w:val="004E70B3"/>
    <w:rsid w:val="004E7BB5"/>
    <w:rsid w:val="004F0398"/>
    <w:rsid w:val="004F0657"/>
    <w:rsid w:val="004F091A"/>
    <w:rsid w:val="004F0B57"/>
    <w:rsid w:val="004F0CAD"/>
    <w:rsid w:val="004F16D5"/>
    <w:rsid w:val="004F198F"/>
    <w:rsid w:val="004F1CBE"/>
    <w:rsid w:val="004F1EF5"/>
    <w:rsid w:val="004F20FA"/>
    <w:rsid w:val="004F2137"/>
    <w:rsid w:val="004F22E1"/>
    <w:rsid w:val="004F2590"/>
    <w:rsid w:val="004F27EB"/>
    <w:rsid w:val="004F2E6A"/>
    <w:rsid w:val="004F3684"/>
    <w:rsid w:val="004F3A32"/>
    <w:rsid w:val="004F3A92"/>
    <w:rsid w:val="004F3C9B"/>
    <w:rsid w:val="004F41BB"/>
    <w:rsid w:val="004F450E"/>
    <w:rsid w:val="004F4797"/>
    <w:rsid w:val="004F4A0B"/>
    <w:rsid w:val="004F4CAB"/>
    <w:rsid w:val="004F4D3E"/>
    <w:rsid w:val="004F4DE6"/>
    <w:rsid w:val="004F4FA5"/>
    <w:rsid w:val="004F524D"/>
    <w:rsid w:val="004F5881"/>
    <w:rsid w:val="004F5B64"/>
    <w:rsid w:val="004F5DC7"/>
    <w:rsid w:val="004F5E12"/>
    <w:rsid w:val="004F60FA"/>
    <w:rsid w:val="004F64FB"/>
    <w:rsid w:val="004F669D"/>
    <w:rsid w:val="004F69DE"/>
    <w:rsid w:val="004F6A37"/>
    <w:rsid w:val="004F6C4C"/>
    <w:rsid w:val="004F6F6F"/>
    <w:rsid w:val="004F793C"/>
    <w:rsid w:val="004F7C70"/>
    <w:rsid w:val="0050067B"/>
    <w:rsid w:val="00500B2A"/>
    <w:rsid w:val="00500BAC"/>
    <w:rsid w:val="00500E68"/>
    <w:rsid w:val="00500F0F"/>
    <w:rsid w:val="0050129A"/>
    <w:rsid w:val="005012B7"/>
    <w:rsid w:val="00501554"/>
    <w:rsid w:val="005015BA"/>
    <w:rsid w:val="005016A9"/>
    <w:rsid w:val="00501AC8"/>
    <w:rsid w:val="00501D61"/>
    <w:rsid w:val="00501EFD"/>
    <w:rsid w:val="0050293F"/>
    <w:rsid w:val="00502978"/>
    <w:rsid w:val="00502CA5"/>
    <w:rsid w:val="00502E82"/>
    <w:rsid w:val="00503025"/>
    <w:rsid w:val="0050307B"/>
    <w:rsid w:val="00503086"/>
    <w:rsid w:val="005030D0"/>
    <w:rsid w:val="005030E7"/>
    <w:rsid w:val="00503235"/>
    <w:rsid w:val="005039C2"/>
    <w:rsid w:val="0050402F"/>
    <w:rsid w:val="005042DA"/>
    <w:rsid w:val="00504D35"/>
    <w:rsid w:val="00504E69"/>
    <w:rsid w:val="0050559F"/>
    <w:rsid w:val="00505B21"/>
    <w:rsid w:val="00505E74"/>
    <w:rsid w:val="0050644F"/>
    <w:rsid w:val="00506519"/>
    <w:rsid w:val="00506E12"/>
    <w:rsid w:val="00507055"/>
    <w:rsid w:val="00507365"/>
    <w:rsid w:val="00507628"/>
    <w:rsid w:val="00507C8E"/>
    <w:rsid w:val="0051023F"/>
    <w:rsid w:val="005107BE"/>
    <w:rsid w:val="00510804"/>
    <w:rsid w:val="00510CF8"/>
    <w:rsid w:val="00510EE8"/>
    <w:rsid w:val="005111DF"/>
    <w:rsid w:val="0051142A"/>
    <w:rsid w:val="005115EA"/>
    <w:rsid w:val="0051198A"/>
    <w:rsid w:val="00511A00"/>
    <w:rsid w:val="00511D25"/>
    <w:rsid w:val="005120F7"/>
    <w:rsid w:val="00512413"/>
    <w:rsid w:val="00512564"/>
    <w:rsid w:val="00512A6B"/>
    <w:rsid w:val="00512ABD"/>
    <w:rsid w:val="00512D26"/>
    <w:rsid w:val="005130D3"/>
    <w:rsid w:val="005131C6"/>
    <w:rsid w:val="0051324E"/>
    <w:rsid w:val="0051352D"/>
    <w:rsid w:val="005135E5"/>
    <w:rsid w:val="0051388F"/>
    <w:rsid w:val="0051392A"/>
    <w:rsid w:val="00513AD4"/>
    <w:rsid w:val="00513EA6"/>
    <w:rsid w:val="00513F0F"/>
    <w:rsid w:val="00514152"/>
    <w:rsid w:val="005146A2"/>
    <w:rsid w:val="00514AE5"/>
    <w:rsid w:val="00514EA5"/>
    <w:rsid w:val="00515136"/>
    <w:rsid w:val="0051558F"/>
    <w:rsid w:val="00515B55"/>
    <w:rsid w:val="00515CF3"/>
    <w:rsid w:val="00516185"/>
    <w:rsid w:val="00516186"/>
    <w:rsid w:val="0051641E"/>
    <w:rsid w:val="0051685C"/>
    <w:rsid w:val="00516B37"/>
    <w:rsid w:val="005172A7"/>
    <w:rsid w:val="005173DE"/>
    <w:rsid w:val="00517478"/>
    <w:rsid w:val="005176C3"/>
    <w:rsid w:val="00520589"/>
    <w:rsid w:val="0052063E"/>
    <w:rsid w:val="00520853"/>
    <w:rsid w:val="005209D5"/>
    <w:rsid w:val="00520B95"/>
    <w:rsid w:val="00520FBC"/>
    <w:rsid w:val="00521181"/>
    <w:rsid w:val="005211B9"/>
    <w:rsid w:val="005212FB"/>
    <w:rsid w:val="0052182C"/>
    <w:rsid w:val="00521DF2"/>
    <w:rsid w:val="00521F51"/>
    <w:rsid w:val="00522105"/>
    <w:rsid w:val="0052238D"/>
    <w:rsid w:val="005229B0"/>
    <w:rsid w:val="00522B43"/>
    <w:rsid w:val="00522BB9"/>
    <w:rsid w:val="00522CA2"/>
    <w:rsid w:val="00522D16"/>
    <w:rsid w:val="00522F67"/>
    <w:rsid w:val="0052347D"/>
    <w:rsid w:val="00523495"/>
    <w:rsid w:val="00523624"/>
    <w:rsid w:val="005236DF"/>
    <w:rsid w:val="0052381F"/>
    <w:rsid w:val="00523A3C"/>
    <w:rsid w:val="00523CD2"/>
    <w:rsid w:val="005241A2"/>
    <w:rsid w:val="0052428E"/>
    <w:rsid w:val="0052454C"/>
    <w:rsid w:val="00524925"/>
    <w:rsid w:val="0052535E"/>
    <w:rsid w:val="0052557A"/>
    <w:rsid w:val="005255C4"/>
    <w:rsid w:val="00525E27"/>
    <w:rsid w:val="0052663A"/>
    <w:rsid w:val="00526CC2"/>
    <w:rsid w:val="00526F26"/>
    <w:rsid w:val="00527194"/>
    <w:rsid w:val="00527214"/>
    <w:rsid w:val="00527432"/>
    <w:rsid w:val="0052772E"/>
    <w:rsid w:val="005301E0"/>
    <w:rsid w:val="00530245"/>
    <w:rsid w:val="0053029A"/>
    <w:rsid w:val="005304CE"/>
    <w:rsid w:val="00530CA0"/>
    <w:rsid w:val="0053148D"/>
    <w:rsid w:val="00531667"/>
    <w:rsid w:val="00531C34"/>
    <w:rsid w:val="00531CEF"/>
    <w:rsid w:val="00531CFA"/>
    <w:rsid w:val="00532448"/>
    <w:rsid w:val="00532594"/>
    <w:rsid w:val="00532E9D"/>
    <w:rsid w:val="00533170"/>
    <w:rsid w:val="00533431"/>
    <w:rsid w:val="005336BF"/>
    <w:rsid w:val="00533768"/>
    <w:rsid w:val="005337C0"/>
    <w:rsid w:val="00533A42"/>
    <w:rsid w:val="00533DA9"/>
    <w:rsid w:val="00534144"/>
    <w:rsid w:val="005343F5"/>
    <w:rsid w:val="00534C87"/>
    <w:rsid w:val="005351A8"/>
    <w:rsid w:val="005351F2"/>
    <w:rsid w:val="00535367"/>
    <w:rsid w:val="0053596C"/>
    <w:rsid w:val="00535D1B"/>
    <w:rsid w:val="0053630C"/>
    <w:rsid w:val="0053646E"/>
    <w:rsid w:val="00536565"/>
    <w:rsid w:val="00536B69"/>
    <w:rsid w:val="00536C55"/>
    <w:rsid w:val="00537985"/>
    <w:rsid w:val="00540132"/>
    <w:rsid w:val="0054080B"/>
    <w:rsid w:val="005410C1"/>
    <w:rsid w:val="0054122B"/>
    <w:rsid w:val="005418A6"/>
    <w:rsid w:val="00541931"/>
    <w:rsid w:val="00541A92"/>
    <w:rsid w:val="0054202B"/>
    <w:rsid w:val="005421AE"/>
    <w:rsid w:val="005426F8"/>
    <w:rsid w:val="00542B5A"/>
    <w:rsid w:val="00542EB1"/>
    <w:rsid w:val="00543062"/>
    <w:rsid w:val="005430D7"/>
    <w:rsid w:val="005434C2"/>
    <w:rsid w:val="005437E9"/>
    <w:rsid w:val="00543B10"/>
    <w:rsid w:val="00543E47"/>
    <w:rsid w:val="00543E57"/>
    <w:rsid w:val="005441B3"/>
    <w:rsid w:val="005441DF"/>
    <w:rsid w:val="00544497"/>
    <w:rsid w:val="005446CB"/>
    <w:rsid w:val="00544A9B"/>
    <w:rsid w:val="00544EBD"/>
    <w:rsid w:val="00545507"/>
    <w:rsid w:val="00545E40"/>
    <w:rsid w:val="005462F9"/>
    <w:rsid w:val="00546362"/>
    <w:rsid w:val="0054638C"/>
    <w:rsid w:val="00546460"/>
    <w:rsid w:val="00546AC3"/>
    <w:rsid w:val="00546D58"/>
    <w:rsid w:val="00547E69"/>
    <w:rsid w:val="005505F5"/>
    <w:rsid w:val="00550852"/>
    <w:rsid w:val="00550A39"/>
    <w:rsid w:val="00551300"/>
    <w:rsid w:val="00551373"/>
    <w:rsid w:val="005513A5"/>
    <w:rsid w:val="00551560"/>
    <w:rsid w:val="00551AC2"/>
    <w:rsid w:val="00551BB9"/>
    <w:rsid w:val="0055203F"/>
    <w:rsid w:val="00552267"/>
    <w:rsid w:val="00552390"/>
    <w:rsid w:val="005525A9"/>
    <w:rsid w:val="00552845"/>
    <w:rsid w:val="00552847"/>
    <w:rsid w:val="0055296C"/>
    <w:rsid w:val="00552DEC"/>
    <w:rsid w:val="00553AB2"/>
    <w:rsid w:val="00554253"/>
    <w:rsid w:val="0055466A"/>
    <w:rsid w:val="00554734"/>
    <w:rsid w:val="00554763"/>
    <w:rsid w:val="0055477E"/>
    <w:rsid w:val="00554860"/>
    <w:rsid w:val="00554E97"/>
    <w:rsid w:val="00554FE4"/>
    <w:rsid w:val="0055525C"/>
    <w:rsid w:val="00555C98"/>
    <w:rsid w:val="0055671F"/>
    <w:rsid w:val="00556F27"/>
    <w:rsid w:val="00556FC4"/>
    <w:rsid w:val="005571B6"/>
    <w:rsid w:val="005572E2"/>
    <w:rsid w:val="00557410"/>
    <w:rsid w:val="00557DC6"/>
    <w:rsid w:val="00557E7A"/>
    <w:rsid w:val="00560367"/>
    <w:rsid w:val="00560448"/>
    <w:rsid w:val="0056064E"/>
    <w:rsid w:val="005608EC"/>
    <w:rsid w:val="005609D3"/>
    <w:rsid w:val="00560C8B"/>
    <w:rsid w:val="00561658"/>
    <w:rsid w:val="005616A3"/>
    <w:rsid w:val="0056179C"/>
    <w:rsid w:val="0056180C"/>
    <w:rsid w:val="00561EC0"/>
    <w:rsid w:val="005621E9"/>
    <w:rsid w:val="00562691"/>
    <w:rsid w:val="005626AC"/>
    <w:rsid w:val="00562C0A"/>
    <w:rsid w:val="00562C93"/>
    <w:rsid w:val="00562D9D"/>
    <w:rsid w:val="00562EDD"/>
    <w:rsid w:val="005631C4"/>
    <w:rsid w:val="00563221"/>
    <w:rsid w:val="00563393"/>
    <w:rsid w:val="00563573"/>
    <w:rsid w:val="00563647"/>
    <w:rsid w:val="005639FE"/>
    <w:rsid w:val="00563A3B"/>
    <w:rsid w:val="00563B5D"/>
    <w:rsid w:val="00563B84"/>
    <w:rsid w:val="00564125"/>
    <w:rsid w:val="005643D3"/>
    <w:rsid w:val="005645DA"/>
    <w:rsid w:val="00564AE5"/>
    <w:rsid w:val="00564EE0"/>
    <w:rsid w:val="005659A7"/>
    <w:rsid w:val="00565CCB"/>
    <w:rsid w:val="00565E4D"/>
    <w:rsid w:val="00565EE6"/>
    <w:rsid w:val="005660C8"/>
    <w:rsid w:val="005666FC"/>
    <w:rsid w:val="00566902"/>
    <w:rsid w:val="00566C0C"/>
    <w:rsid w:val="00566C41"/>
    <w:rsid w:val="00566D7B"/>
    <w:rsid w:val="005673C4"/>
    <w:rsid w:val="00567472"/>
    <w:rsid w:val="0056755F"/>
    <w:rsid w:val="005676F6"/>
    <w:rsid w:val="00567CC8"/>
    <w:rsid w:val="00567EAC"/>
    <w:rsid w:val="00570545"/>
    <w:rsid w:val="00570C1A"/>
    <w:rsid w:val="00570FFB"/>
    <w:rsid w:val="005710C3"/>
    <w:rsid w:val="00571292"/>
    <w:rsid w:val="00571317"/>
    <w:rsid w:val="0057151D"/>
    <w:rsid w:val="00571CFD"/>
    <w:rsid w:val="00571D56"/>
    <w:rsid w:val="00571DCD"/>
    <w:rsid w:val="005721D9"/>
    <w:rsid w:val="00572216"/>
    <w:rsid w:val="005723EC"/>
    <w:rsid w:val="005725B8"/>
    <w:rsid w:val="00572985"/>
    <w:rsid w:val="00572F53"/>
    <w:rsid w:val="00572FBE"/>
    <w:rsid w:val="00572FCA"/>
    <w:rsid w:val="00573340"/>
    <w:rsid w:val="0057340B"/>
    <w:rsid w:val="00573738"/>
    <w:rsid w:val="005737B6"/>
    <w:rsid w:val="0057392B"/>
    <w:rsid w:val="00573AD6"/>
    <w:rsid w:val="00573B00"/>
    <w:rsid w:val="00573D73"/>
    <w:rsid w:val="005740B7"/>
    <w:rsid w:val="00574475"/>
    <w:rsid w:val="0057459C"/>
    <w:rsid w:val="00574822"/>
    <w:rsid w:val="0057485C"/>
    <w:rsid w:val="00574A9F"/>
    <w:rsid w:val="0057539A"/>
    <w:rsid w:val="00575635"/>
    <w:rsid w:val="00575849"/>
    <w:rsid w:val="0057586E"/>
    <w:rsid w:val="00575991"/>
    <w:rsid w:val="00575C80"/>
    <w:rsid w:val="00575CB4"/>
    <w:rsid w:val="00575D26"/>
    <w:rsid w:val="00575E3F"/>
    <w:rsid w:val="005760D4"/>
    <w:rsid w:val="0057705C"/>
    <w:rsid w:val="0057710A"/>
    <w:rsid w:val="00577517"/>
    <w:rsid w:val="00577AA8"/>
    <w:rsid w:val="00577BC5"/>
    <w:rsid w:val="00577C0B"/>
    <w:rsid w:val="00577F2C"/>
    <w:rsid w:val="00577F67"/>
    <w:rsid w:val="0058033E"/>
    <w:rsid w:val="005803A0"/>
    <w:rsid w:val="00580430"/>
    <w:rsid w:val="005806FE"/>
    <w:rsid w:val="005808DC"/>
    <w:rsid w:val="0058125F"/>
    <w:rsid w:val="005813D4"/>
    <w:rsid w:val="005814C4"/>
    <w:rsid w:val="005815A5"/>
    <w:rsid w:val="005818D0"/>
    <w:rsid w:val="00581988"/>
    <w:rsid w:val="005819BA"/>
    <w:rsid w:val="00582323"/>
    <w:rsid w:val="0058289A"/>
    <w:rsid w:val="005828F9"/>
    <w:rsid w:val="00582ABB"/>
    <w:rsid w:val="00582AC2"/>
    <w:rsid w:val="00582E6C"/>
    <w:rsid w:val="00582F02"/>
    <w:rsid w:val="00582F30"/>
    <w:rsid w:val="00582F46"/>
    <w:rsid w:val="00583075"/>
    <w:rsid w:val="00583ADC"/>
    <w:rsid w:val="005843ED"/>
    <w:rsid w:val="005846B5"/>
    <w:rsid w:val="00584A92"/>
    <w:rsid w:val="005854A7"/>
    <w:rsid w:val="005856C4"/>
    <w:rsid w:val="005857F0"/>
    <w:rsid w:val="00585894"/>
    <w:rsid w:val="00585BA8"/>
    <w:rsid w:val="00585CB2"/>
    <w:rsid w:val="00585D04"/>
    <w:rsid w:val="00585EBB"/>
    <w:rsid w:val="00585FC2"/>
    <w:rsid w:val="00586335"/>
    <w:rsid w:val="005865C5"/>
    <w:rsid w:val="00586757"/>
    <w:rsid w:val="00586A38"/>
    <w:rsid w:val="00586B07"/>
    <w:rsid w:val="00586E3F"/>
    <w:rsid w:val="00587DBF"/>
    <w:rsid w:val="00587F51"/>
    <w:rsid w:val="00587F5F"/>
    <w:rsid w:val="0059034C"/>
    <w:rsid w:val="005904C1"/>
    <w:rsid w:val="00590702"/>
    <w:rsid w:val="00590BF1"/>
    <w:rsid w:val="00590D75"/>
    <w:rsid w:val="00590EE5"/>
    <w:rsid w:val="00590F48"/>
    <w:rsid w:val="005911CF"/>
    <w:rsid w:val="0059138E"/>
    <w:rsid w:val="00591AFC"/>
    <w:rsid w:val="00591B2D"/>
    <w:rsid w:val="005921A5"/>
    <w:rsid w:val="0059230E"/>
    <w:rsid w:val="0059243F"/>
    <w:rsid w:val="00592703"/>
    <w:rsid w:val="00593067"/>
    <w:rsid w:val="0059326F"/>
    <w:rsid w:val="005937AF"/>
    <w:rsid w:val="00594543"/>
    <w:rsid w:val="00594DD3"/>
    <w:rsid w:val="005951CA"/>
    <w:rsid w:val="0059521E"/>
    <w:rsid w:val="005956C0"/>
    <w:rsid w:val="005963B0"/>
    <w:rsid w:val="0059649F"/>
    <w:rsid w:val="005976CF"/>
    <w:rsid w:val="00597EA2"/>
    <w:rsid w:val="005A02BF"/>
    <w:rsid w:val="005A0540"/>
    <w:rsid w:val="005A08AE"/>
    <w:rsid w:val="005A0C7C"/>
    <w:rsid w:val="005A0E2C"/>
    <w:rsid w:val="005A1051"/>
    <w:rsid w:val="005A12FE"/>
    <w:rsid w:val="005A24BE"/>
    <w:rsid w:val="005A2550"/>
    <w:rsid w:val="005A2AD2"/>
    <w:rsid w:val="005A2C6A"/>
    <w:rsid w:val="005A2D9F"/>
    <w:rsid w:val="005A2EBF"/>
    <w:rsid w:val="005A2F56"/>
    <w:rsid w:val="005A3144"/>
    <w:rsid w:val="005A33FF"/>
    <w:rsid w:val="005A3486"/>
    <w:rsid w:val="005A3BF7"/>
    <w:rsid w:val="005A3C02"/>
    <w:rsid w:val="005A407F"/>
    <w:rsid w:val="005A49F3"/>
    <w:rsid w:val="005A4D3F"/>
    <w:rsid w:val="005A568F"/>
    <w:rsid w:val="005A5923"/>
    <w:rsid w:val="005A5E65"/>
    <w:rsid w:val="005A61BF"/>
    <w:rsid w:val="005A6547"/>
    <w:rsid w:val="005A659A"/>
    <w:rsid w:val="005A6AEC"/>
    <w:rsid w:val="005A6B4B"/>
    <w:rsid w:val="005A6F50"/>
    <w:rsid w:val="005A7166"/>
    <w:rsid w:val="005A71B1"/>
    <w:rsid w:val="005A732E"/>
    <w:rsid w:val="005A74BB"/>
    <w:rsid w:val="005A76AD"/>
    <w:rsid w:val="005A7FA1"/>
    <w:rsid w:val="005B001B"/>
    <w:rsid w:val="005B013F"/>
    <w:rsid w:val="005B031E"/>
    <w:rsid w:val="005B04BE"/>
    <w:rsid w:val="005B0514"/>
    <w:rsid w:val="005B06C2"/>
    <w:rsid w:val="005B0AEB"/>
    <w:rsid w:val="005B12E6"/>
    <w:rsid w:val="005B1343"/>
    <w:rsid w:val="005B138B"/>
    <w:rsid w:val="005B142B"/>
    <w:rsid w:val="005B1FE7"/>
    <w:rsid w:val="005B203F"/>
    <w:rsid w:val="005B217F"/>
    <w:rsid w:val="005B233E"/>
    <w:rsid w:val="005B270C"/>
    <w:rsid w:val="005B2AFE"/>
    <w:rsid w:val="005B2B23"/>
    <w:rsid w:val="005B2DA4"/>
    <w:rsid w:val="005B34C5"/>
    <w:rsid w:val="005B35A6"/>
    <w:rsid w:val="005B3669"/>
    <w:rsid w:val="005B36E9"/>
    <w:rsid w:val="005B3898"/>
    <w:rsid w:val="005B39E5"/>
    <w:rsid w:val="005B3B1C"/>
    <w:rsid w:val="005B3D37"/>
    <w:rsid w:val="005B4850"/>
    <w:rsid w:val="005B4B88"/>
    <w:rsid w:val="005B4F74"/>
    <w:rsid w:val="005B50EB"/>
    <w:rsid w:val="005B520E"/>
    <w:rsid w:val="005B524D"/>
    <w:rsid w:val="005B5544"/>
    <w:rsid w:val="005B56D5"/>
    <w:rsid w:val="005B57DA"/>
    <w:rsid w:val="005B6472"/>
    <w:rsid w:val="005B6605"/>
    <w:rsid w:val="005B6D6E"/>
    <w:rsid w:val="005B6D7E"/>
    <w:rsid w:val="005B6D90"/>
    <w:rsid w:val="005B74CA"/>
    <w:rsid w:val="005B765F"/>
    <w:rsid w:val="005B7A16"/>
    <w:rsid w:val="005B7A71"/>
    <w:rsid w:val="005B7A78"/>
    <w:rsid w:val="005B7D37"/>
    <w:rsid w:val="005C0083"/>
    <w:rsid w:val="005C032E"/>
    <w:rsid w:val="005C082E"/>
    <w:rsid w:val="005C0919"/>
    <w:rsid w:val="005C0A6D"/>
    <w:rsid w:val="005C0C16"/>
    <w:rsid w:val="005C0D3F"/>
    <w:rsid w:val="005C11D1"/>
    <w:rsid w:val="005C14B2"/>
    <w:rsid w:val="005C1589"/>
    <w:rsid w:val="005C1D2D"/>
    <w:rsid w:val="005C1F70"/>
    <w:rsid w:val="005C1F94"/>
    <w:rsid w:val="005C210F"/>
    <w:rsid w:val="005C23B1"/>
    <w:rsid w:val="005C2D85"/>
    <w:rsid w:val="005C3037"/>
    <w:rsid w:val="005C335E"/>
    <w:rsid w:val="005C360F"/>
    <w:rsid w:val="005C3642"/>
    <w:rsid w:val="005C3922"/>
    <w:rsid w:val="005C3945"/>
    <w:rsid w:val="005C3D3C"/>
    <w:rsid w:val="005C3F19"/>
    <w:rsid w:val="005C3FA2"/>
    <w:rsid w:val="005C4435"/>
    <w:rsid w:val="005C452A"/>
    <w:rsid w:val="005C4779"/>
    <w:rsid w:val="005C4EFC"/>
    <w:rsid w:val="005C4FDA"/>
    <w:rsid w:val="005C51E2"/>
    <w:rsid w:val="005C51F4"/>
    <w:rsid w:val="005C5ACA"/>
    <w:rsid w:val="005C5DAA"/>
    <w:rsid w:val="005C6046"/>
    <w:rsid w:val="005C6056"/>
    <w:rsid w:val="005C60E6"/>
    <w:rsid w:val="005C627D"/>
    <w:rsid w:val="005C6377"/>
    <w:rsid w:val="005C646A"/>
    <w:rsid w:val="005C647C"/>
    <w:rsid w:val="005C6F30"/>
    <w:rsid w:val="005C76F9"/>
    <w:rsid w:val="005C7D15"/>
    <w:rsid w:val="005D064E"/>
    <w:rsid w:val="005D0C1B"/>
    <w:rsid w:val="005D0E45"/>
    <w:rsid w:val="005D0EFB"/>
    <w:rsid w:val="005D1293"/>
    <w:rsid w:val="005D13A0"/>
    <w:rsid w:val="005D13A7"/>
    <w:rsid w:val="005D13FA"/>
    <w:rsid w:val="005D1973"/>
    <w:rsid w:val="005D1B99"/>
    <w:rsid w:val="005D1F14"/>
    <w:rsid w:val="005D1FBE"/>
    <w:rsid w:val="005D1FFB"/>
    <w:rsid w:val="005D223D"/>
    <w:rsid w:val="005D2312"/>
    <w:rsid w:val="005D290B"/>
    <w:rsid w:val="005D2A4A"/>
    <w:rsid w:val="005D2D47"/>
    <w:rsid w:val="005D30FE"/>
    <w:rsid w:val="005D3211"/>
    <w:rsid w:val="005D337C"/>
    <w:rsid w:val="005D3392"/>
    <w:rsid w:val="005D3D1F"/>
    <w:rsid w:val="005D43D0"/>
    <w:rsid w:val="005D461C"/>
    <w:rsid w:val="005D486B"/>
    <w:rsid w:val="005D4B74"/>
    <w:rsid w:val="005D4F78"/>
    <w:rsid w:val="005D56DE"/>
    <w:rsid w:val="005D58ED"/>
    <w:rsid w:val="005D5AA2"/>
    <w:rsid w:val="005D5BF3"/>
    <w:rsid w:val="005D60FC"/>
    <w:rsid w:val="005D6A40"/>
    <w:rsid w:val="005D6C7A"/>
    <w:rsid w:val="005D798C"/>
    <w:rsid w:val="005D7D27"/>
    <w:rsid w:val="005D7EA3"/>
    <w:rsid w:val="005E01D5"/>
    <w:rsid w:val="005E0308"/>
    <w:rsid w:val="005E0A30"/>
    <w:rsid w:val="005E0D8B"/>
    <w:rsid w:val="005E11D7"/>
    <w:rsid w:val="005E12AF"/>
    <w:rsid w:val="005E135F"/>
    <w:rsid w:val="005E1821"/>
    <w:rsid w:val="005E1C0A"/>
    <w:rsid w:val="005E248C"/>
    <w:rsid w:val="005E2861"/>
    <w:rsid w:val="005E28AD"/>
    <w:rsid w:val="005E2D6D"/>
    <w:rsid w:val="005E2EA2"/>
    <w:rsid w:val="005E33AF"/>
    <w:rsid w:val="005E3623"/>
    <w:rsid w:val="005E36E9"/>
    <w:rsid w:val="005E39C7"/>
    <w:rsid w:val="005E3F61"/>
    <w:rsid w:val="005E4445"/>
    <w:rsid w:val="005E468C"/>
    <w:rsid w:val="005E4843"/>
    <w:rsid w:val="005E4CB0"/>
    <w:rsid w:val="005E4E8D"/>
    <w:rsid w:val="005E4FDA"/>
    <w:rsid w:val="005E580C"/>
    <w:rsid w:val="005E5C62"/>
    <w:rsid w:val="005E5C90"/>
    <w:rsid w:val="005E5F1B"/>
    <w:rsid w:val="005E61B5"/>
    <w:rsid w:val="005E634D"/>
    <w:rsid w:val="005E63FB"/>
    <w:rsid w:val="005E6B0C"/>
    <w:rsid w:val="005E7565"/>
    <w:rsid w:val="005E758F"/>
    <w:rsid w:val="005E7AA8"/>
    <w:rsid w:val="005E7AAE"/>
    <w:rsid w:val="005E7AEB"/>
    <w:rsid w:val="005E7F70"/>
    <w:rsid w:val="005F0296"/>
    <w:rsid w:val="005F041D"/>
    <w:rsid w:val="005F07BA"/>
    <w:rsid w:val="005F0908"/>
    <w:rsid w:val="005F094C"/>
    <w:rsid w:val="005F1056"/>
    <w:rsid w:val="005F191E"/>
    <w:rsid w:val="005F19F0"/>
    <w:rsid w:val="005F1E9F"/>
    <w:rsid w:val="005F210D"/>
    <w:rsid w:val="005F258A"/>
    <w:rsid w:val="005F2618"/>
    <w:rsid w:val="005F2719"/>
    <w:rsid w:val="005F2801"/>
    <w:rsid w:val="005F296B"/>
    <w:rsid w:val="005F2CF3"/>
    <w:rsid w:val="005F2D2A"/>
    <w:rsid w:val="005F2D86"/>
    <w:rsid w:val="005F2F43"/>
    <w:rsid w:val="005F3027"/>
    <w:rsid w:val="005F338C"/>
    <w:rsid w:val="005F3546"/>
    <w:rsid w:val="005F3D6D"/>
    <w:rsid w:val="005F3F21"/>
    <w:rsid w:val="005F42FE"/>
    <w:rsid w:val="005F43F0"/>
    <w:rsid w:val="005F451D"/>
    <w:rsid w:val="005F4C63"/>
    <w:rsid w:val="005F4C9C"/>
    <w:rsid w:val="005F4CE5"/>
    <w:rsid w:val="005F4D55"/>
    <w:rsid w:val="005F4F6F"/>
    <w:rsid w:val="005F5495"/>
    <w:rsid w:val="005F5597"/>
    <w:rsid w:val="005F584C"/>
    <w:rsid w:val="005F5AC2"/>
    <w:rsid w:val="005F5F4A"/>
    <w:rsid w:val="005F5F52"/>
    <w:rsid w:val="005F611E"/>
    <w:rsid w:val="005F63B7"/>
    <w:rsid w:val="005F64AF"/>
    <w:rsid w:val="005F64F1"/>
    <w:rsid w:val="005F684B"/>
    <w:rsid w:val="005F6DC8"/>
    <w:rsid w:val="005F6E98"/>
    <w:rsid w:val="005F70A0"/>
    <w:rsid w:val="005F7346"/>
    <w:rsid w:val="005F76CE"/>
    <w:rsid w:val="005F79FA"/>
    <w:rsid w:val="005F7AFC"/>
    <w:rsid w:val="005F7C95"/>
    <w:rsid w:val="005F7FAB"/>
    <w:rsid w:val="00600347"/>
    <w:rsid w:val="00600465"/>
    <w:rsid w:val="00600B4E"/>
    <w:rsid w:val="00600CEE"/>
    <w:rsid w:val="0060109D"/>
    <w:rsid w:val="006012AF"/>
    <w:rsid w:val="006019C6"/>
    <w:rsid w:val="00601E16"/>
    <w:rsid w:val="0060251E"/>
    <w:rsid w:val="00602A8A"/>
    <w:rsid w:val="00602A99"/>
    <w:rsid w:val="00602CA7"/>
    <w:rsid w:val="00603674"/>
    <w:rsid w:val="006037E8"/>
    <w:rsid w:val="00603859"/>
    <w:rsid w:val="006041FE"/>
    <w:rsid w:val="00604467"/>
    <w:rsid w:val="00604800"/>
    <w:rsid w:val="00605B09"/>
    <w:rsid w:val="00605D47"/>
    <w:rsid w:val="00605DE5"/>
    <w:rsid w:val="0060626A"/>
    <w:rsid w:val="006065C1"/>
    <w:rsid w:val="00606726"/>
    <w:rsid w:val="006075B5"/>
    <w:rsid w:val="00607A17"/>
    <w:rsid w:val="00607A8E"/>
    <w:rsid w:val="00607B5F"/>
    <w:rsid w:val="00607B68"/>
    <w:rsid w:val="00607EAA"/>
    <w:rsid w:val="006103F9"/>
    <w:rsid w:val="00610621"/>
    <w:rsid w:val="0061064C"/>
    <w:rsid w:val="00610DAE"/>
    <w:rsid w:val="00610ED0"/>
    <w:rsid w:val="0061129B"/>
    <w:rsid w:val="006112AF"/>
    <w:rsid w:val="00611947"/>
    <w:rsid w:val="0061197A"/>
    <w:rsid w:val="00611E11"/>
    <w:rsid w:val="00611E86"/>
    <w:rsid w:val="00611E93"/>
    <w:rsid w:val="006125C3"/>
    <w:rsid w:val="0061280E"/>
    <w:rsid w:val="006129E4"/>
    <w:rsid w:val="006129F7"/>
    <w:rsid w:val="00612AB1"/>
    <w:rsid w:val="00612CAE"/>
    <w:rsid w:val="00612E2B"/>
    <w:rsid w:val="00612E5C"/>
    <w:rsid w:val="00612F04"/>
    <w:rsid w:val="006133EC"/>
    <w:rsid w:val="006135BD"/>
    <w:rsid w:val="006138A2"/>
    <w:rsid w:val="0061396D"/>
    <w:rsid w:val="006140E3"/>
    <w:rsid w:val="0061411D"/>
    <w:rsid w:val="00614789"/>
    <w:rsid w:val="00614AA8"/>
    <w:rsid w:val="00614B18"/>
    <w:rsid w:val="00614E16"/>
    <w:rsid w:val="006150D7"/>
    <w:rsid w:val="006153FE"/>
    <w:rsid w:val="00615439"/>
    <w:rsid w:val="006156B4"/>
    <w:rsid w:val="0061576E"/>
    <w:rsid w:val="006159BB"/>
    <w:rsid w:val="00615A9F"/>
    <w:rsid w:val="00615F7E"/>
    <w:rsid w:val="0061602F"/>
    <w:rsid w:val="00616161"/>
    <w:rsid w:val="0061672A"/>
    <w:rsid w:val="00616C09"/>
    <w:rsid w:val="00616F5B"/>
    <w:rsid w:val="00617437"/>
    <w:rsid w:val="00617869"/>
    <w:rsid w:val="00617936"/>
    <w:rsid w:val="00617C1E"/>
    <w:rsid w:val="00617CAA"/>
    <w:rsid w:val="006200AC"/>
    <w:rsid w:val="00620114"/>
    <w:rsid w:val="00620672"/>
    <w:rsid w:val="00620980"/>
    <w:rsid w:val="00620EC4"/>
    <w:rsid w:val="006211E7"/>
    <w:rsid w:val="006211F2"/>
    <w:rsid w:val="00621394"/>
    <w:rsid w:val="006218FC"/>
    <w:rsid w:val="00621997"/>
    <w:rsid w:val="006222AB"/>
    <w:rsid w:val="0062298A"/>
    <w:rsid w:val="00623046"/>
    <w:rsid w:val="00623145"/>
    <w:rsid w:val="006232AA"/>
    <w:rsid w:val="00623484"/>
    <w:rsid w:val="00623588"/>
    <w:rsid w:val="0062361A"/>
    <w:rsid w:val="00623777"/>
    <w:rsid w:val="006240C2"/>
    <w:rsid w:val="006244CF"/>
    <w:rsid w:val="00624861"/>
    <w:rsid w:val="00624AD4"/>
    <w:rsid w:val="00624BF0"/>
    <w:rsid w:val="00625358"/>
    <w:rsid w:val="006254C7"/>
    <w:rsid w:val="00625529"/>
    <w:rsid w:val="006256CF"/>
    <w:rsid w:val="0062619E"/>
    <w:rsid w:val="00626872"/>
    <w:rsid w:val="0062690C"/>
    <w:rsid w:val="00626A5A"/>
    <w:rsid w:val="00627009"/>
    <w:rsid w:val="006271F9"/>
    <w:rsid w:val="006275F6"/>
    <w:rsid w:val="00627758"/>
    <w:rsid w:val="006277E9"/>
    <w:rsid w:val="00627963"/>
    <w:rsid w:val="00627A4A"/>
    <w:rsid w:val="00627E3A"/>
    <w:rsid w:val="00630229"/>
    <w:rsid w:val="00630852"/>
    <w:rsid w:val="0063093A"/>
    <w:rsid w:val="00630B54"/>
    <w:rsid w:val="00630CEA"/>
    <w:rsid w:val="00630DB4"/>
    <w:rsid w:val="00631381"/>
    <w:rsid w:val="00631883"/>
    <w:rsid w:val="00631D77"/>
    <w:rsid w:val="00632331"/>
    <w:rsid w:val="00632421"/>
    <w:rsid w:val="0063267F"/>
    <w:rsid w:val="006327FC"/>
    <w:rsid w:val="006330F6"/>
    <w:rsid w:val="00633156"/>
    <w:rsid w:val="00633494"/>
    <w:rsid w:val="006335F5"/>
    <w:rsid w:val="006337D2"/>
    <w:rsid w:val="00633A6A"/>
    <w:rsid w:val="00633AAD"/>
    <w:rsid w:val="00633C5F"/>
    <w:rsid w:val="00633D1B"/>
    <w:rsid w:val="006340D5"/>
    <w:rsid w:val="00634387"/>
    <w:rsid w:val="00634A13"/>
    <w:rsid w:val="00634AC6"/>
    <w:rsid w:val="006355AE"/>
    <w:rsid w:val="00635A2D"/>
    <w:rsid w:val="006367EA"/>
    <w:rsid w:val="0063688C"/>
    <w:rsid w:val="006369C4"/>
    <w:rsid w:val="00636C40"/>
    <w:rsid w:val="006370EC"/>
    <w:rsid w:val="006373AB"/>
    <w:rsid w:val="00637539"/>
    <w:rsid w:val="006375C6"/>
    <w:rsid w:val="00637A3A"/>
    <w:rsid w:val="006406E3"/>
    <w:rsid w:val="00641016"/>
    <w:rsid w:val="0064108B"/>
    <w:rsid w:val="006411E6"/>
    <w:rsid w:val="006412B2"/>
    <w:rsid w:val="006413E2"/>
    <w:rsid w:val="006418E4"/>
    <w:rsid w:val="00641C7F"/>
    <w:rsid w:val="00642CAD"/>
    <w:rsid w:val="00642D0E"/>
    <w:rsid w:val="00642E84"/>
    <w:rsid w:val="00642ECD"/>
    <w:rsid w:val="00643096"/>
    <w:rsid w:val="00643115"/>
    <w:rsid w:val="00643468"/>
    <w:rsid w:val="00643664"/>
    <w:rsid w:val="0064377E"/>
    <w:rsid w:val="0064385C"/>
    <w:rsid w:val="00643C53"/>
    <w:rsid w:val="00643E42"/>
    <w:rsid w:val="00643E9E"/>
    <w:rsid w:val="00643FC2"/>
    <w:rsid w:val="006440A6"/>
    <w:rsid w:val="00644376"/>
    <w:rsid w:val="00644476"/>
    <w:rsid w:val="00644552"/>
    <w:rsid w:val="006447F8"/>
    <w:rsid w:val="00644B69"/>
    <w:rsid w:val="00645129"/>
    <w:rsid w:val="006451B4"/>
    <w:rsid w:val="006452B0"/>
    <w:rsid w:val="006455AA"/>
    <w:rsid w:val="006459F5"/>
    <w:rsid w:val="006466BA"/>
    <w:rsid w:val="00646B8F"/>
    <w:rsid w:val="00646CE6"/>
    <w:rsid w:val="00647093"/>
    <w:rsid w:val="00647155"/>
    <w:rsid w:val="0064731A"/>
    <w:rsid w:val="0064757D"/>
    <w:rsid w:val="006478E5"/>
    <w:rsid w:val="00650007"/>
    <w:rsid w:val="00650085"/>
    <w:rsid w:val="00650281"/>
    <w:rsid w:val="00650450"/>
    <w:rsid w:val="0065046D"/>
    <w:rsid w:val="006508A7"/>
    <w:rsid w:val="00650957"/>
    <w:rsid w:val="00650A93"/>
    <w:rsid w:val="00650FEE"/>
    <w:rsid w:val="0065121F"/>
    <w:rsid w:val="0065136E"/>
    <w:rsid w:val="00651455"/>
    <w:rsid w:val="00651AB6"/>
    <w:rsid w:val="006525D7"/>
    <w:rsid w:val="0065296E"/>
    <w:rsid w:val="00652ADA"/>
    <w:rsid w:val="00652E35"/>
    <w:rsid w:val="00652FB9"/>
    <w:rsid w:val="006530A7"/>
    <w:rsid w:val="006530F2"/>
    <w:rsid w:val="00653459"/>
    <w:rsid w:val="00653B69"/>
    <w:rsid w:val="00653BCA"/>
    <w:rsid w:val="00653D26"/>
    <w:rsid w:val="006543B1"/>
    <w:rsid w:val="006548D9"/>
    <w:rsid w:val="00654964"/>
    <w:rsid w:val="00654E2E"/>
    <w:rsid w:val="00654F05"/>
    <w:rsid w:val="006551B8"/>
    <w:rsid w:val="006555B2"/>
    <w:rsid w:val="00655EDB"/>
    <w:rsid w:val="0065646F"/>
    <w:rsid w:val="006564DE"/>
    <w:rsid w:val="00656541"/>
    <w:rsid w:val="006566E8"/>
    <w:rsid w:val="00656D90"/>
    <w:rsid w:val="0065714B"/>
    <w:rsid w:val="006573DC"/>
    <w:rsid w:val="00657844"/>
    <w:rsid w:val="00657C89"/>
    <w:rsid w:val="00657D5B"/>
    <w:rsid w:val="00657FD9"/>
    <w:rsid w:val="00660336"/>
    <w:rsid w:val="0066047C"/>
    <w:rsid w:val="00660878"/>
    <w:rsid w:val="006609C0"/>
    <w:rsid w:val="00660A44"/>
    <w:rsid w:val="00660AA0"/>
    <w:rsid w:val="00660C5C"/>
    <w:rsid w:val="00661385"/>
    <w:rsid w:val="006614C1"/>
    <w:rsid w:val="00661A7A"/>
    <w:rsid w:val="00662151"/>
    <w:rsid w:val="00662251"/>
    <w:rsid w:val="006622AF"/>
    <w:rsid w:val="00662471"/>
    <w:rsid w:val="00662527"/>
    <w:rsid w:val="0066288B"/>
    <w:rsid w:val="00662BB5"/>
    <w:rsid w:val="00662D4F"/>
    <w:rsid w:val="00662E0E"/>
    <w:rsid w:val="00662F7C"/>
    <w:rsid w:val="0066349B"/>
    <w:rsid w:val="0066353C"/>
    <w:rsid w:val="0066365C"/>
    <w:rsid w:val="006636A8"/>
    <w:rsid w:val="00663887"/>
    <w:rsid w:val="006640A2"/>
    <w:rsid w:val="00664272"/>
    <w:rsid w:val="006642BE"/>
    <w:rsid w:val="006645B3"/>
    <w:rsid w:val="006649CA"/>
    <w:rsid w:val="00664F32"/>
    <w:rsid w:val="00665441"/>
    <w:rsid w:val="006656DD"/>
    <w:rsid w:val="00665789"/>
    <w:rsid w:val="006657F2"/>
    <w:rsid w:val="00665AF8"/>
    <w:rsid w:val="006663AA"/>
    <w:rsid w:val="006666EA"/>
    <w:rsid w:val="00666BEC"/>
    <w:rsid w:val="006673B6"/>
    <w:rsid w:val="006673BE"/>
    <w:rsid w:val="0066768A"/>
    <w:rsid w:val="00667C69"/>
    <w:rsid w:val="00667CA9"/>
    <w:rsid w:val="0067010B"/>
    <w:rsid w:val="0067034E"/>
    <w:rsid w:val="006703DA"/>
    <w:rsid w:val="0067052C"/>
    <w:rsid w:val="00670650"/>
    <w:rsid w:val="006706BA"/>
    <w:rsid w:val="006708DD"/>
    <w:rsid w:val="00670BD1"/>
    <w:rsid w:val="00670D26"/>
    <w:rsid w:val="00670E73"/>
    <w:rsid w:val="00670FFA"/>
    <w:rsid w:val="006713C9"/>
    <w:rsid w:val="00671B39"/>
    <w:rsid w:val="00672032"/>
    <w:rsid w:val="00672126"/>
    <w:rsid w:val="00672455"/>
    <w:rsid w:val="00672467"/>
    <w:rsid w:val="0067266F"/>
    <w:rsid w:val="00672BED"/>
    <w:rsid w:val="00673083"/>
    <w:rsid w:val="006732B1"/>
    <w:rsid w:val="006738A6"/>
    <w:rsid w:val="00673E05"/>
    <w:rsid w:val="00673EA9"/>
    <w:rsid w:val="006743EB"/>
    <w:rsid w:val="006744D8"/>
    <w:rsid w:val="006746A9"/>
    <w:rsid w:val="006747E1"/>
    <w:rsid w:val="00675065"/>
    <w:rsid w:val="00675107"/>
    <w:rsid w:val="00675148"/>
    <w:rsid w:val="00675336"/>
    <w:rsid w:val="00675362"/>
    <w:rsid w:val="00675601"/>
    <w:rsid w:val="00675746"/>
    <w:rsid w:val="00675B9C"/>
    <w:rsid w:val="00675CC2"/>
    <w:rsid w:val="00675D0D"/>
    <w:rsid w:val="006761AD"/>
    <w:rsid w:val="006763C6"/>
    <w:rsid w:val="006763F3"/>
    <w:rsid w:val="00676B3E"/>
    <w:rsid w:val="00676CE5"/>
    <w:rsid w:val="00676D6E"/>
    <w:rsid w:val="00676E6F"/>
    <w:rsid w:val="00676F92"/>
    <w:rsid w:val="006775B3"/>
    <w:rsid w:val="006775CC"/>
    <w:rsid w:val="006779B7"/>
    <w:rsid w:val="006779DA"/>
    <w:rsid w:val="00677BD0"/>
    <w:rsid w:val="00677BD9"/>
    <w:rsid w:val="00677EDF"/>
    <w:rsid w:val="00680086"/>
    <w:rsid w:val="00680643"/>
    <w:rsid w:val="0068083D"/>
    <w:rsid w:val="00680910"/>
    <w:rsid w:val="006809E2"/>
    <w:rsid w:val="00681047"/>
    <w:rsid w:val="006811BD"/>
    <w:rsid w:val="0068147C"/>
    <w:rsid w:val="00681BB2"/>
    <w:rsid w:val="00682044"/>
    <w:rsid w:val="00682162"/>
    <w:rsid w:val="006822B1"/>
    <w:rsid w:val="0068235C"/>
    <w:rsid w:val="00682738"/>
    <w:rsid w:val="00682980"/>
    <w:rsid w:val="00682A8D"/>
    <w:rsid w:val="00682BB4"/>
    <w:rsid w:val="00682D2D"/>
    <w:rsid w:val="00682E14"/>
    <w:rsid w:val="0068342C"/>
    <w:rsid w:val="0068344B"/>
    <w:rsid w:val="00683686"/>
    <w:rsid w:val="006836BA"/>
    <w:rsid w:val="00683722"/>
    <w:rsid w:val="00683989"/>
    <w:rsid w:val="00683BA8"/>
    <w:rsid w:val="00683D30"/>
    <w:rsid w:val="006842CE"/>
    <w:rsid w:val="0068453E"/>
    <w:rsid w:val="00684C76"/>
    <w:rsid w:val="00685024"/>
    <w:rsid w:val="00685068"/>
    <w:rsid w:val="0068511D"/>
    <w:rsid w:val="006852E4"/>
    <w:rsid w:val="006855AF"/>
    <w:rsid w:val="00685AF2"/>
    <w:rsid w:val="006861D8"/>
    <w:rsid w:val="0068644C"/>
    <w:rsid w:val="00686681"/>
    <w:rsid w:val="006866EC"/>
    <w:rsid w:val="006868F7"/>
    <w:rsid w:val="0068696C"/>
    <w:rsid w:val="00686DE0"/>
    <w:rsid w:val="00686ED5"/>
    <w:rsid w:val="00687525"/>
    <w:rsid w:val="006879F3"/>
    <w:rsid w:val="00687AD2"/>
    <w:rsid w:val="00687C9E"/>
    <w:rsid w:val="00687DB1"/>
    <w:rsid w:val="00690078"/>
    <w:rsid w:val="006903CD"/>
    <w:rsid w:val="006903D5"/>
    <w:rsid w:val="0069074B"/>
    <w:rsid w:val="0069086F"/>
    <w:rsid w:val="00690A86"/>
    <w:rsid w:val="00690BFD"/>
    <w:rsid w:val="00690EDC"/>
    <w:rsid w:val="00691109"/>
    <w:rsid w:val="0069117D"/>
    <w:rsid w:val="0069168F"/>
    <w:rsid w:val="006917AF"/>
    <w:rsid w:val="00691A9B"/>
    <w:rsid w:val="00691F89"/>
    <w:rsid w:val="0069200A"/>
    <w:rsid w:val="0069289E"/>
    <w:rsid w:val="00692FA3"/>
    <w:rsid w:val="0069335D"/>
    <w:rsid w:val="00693425"/>
    <w:rsid w:val="00694460"/>
    <w:rsid w:val="0069455D"/>
    <w:rsid w:val="006950EE"/>
    <w:rsid w:val="00695407"/>
    <w:rsid w:val="006957F8"/>
    <w:rsid w:val="006958E2"/>
    <w:rsid w:val="006958E3"/>
    <w:rsid w:val="00695CD6"/>
    <w:rsid w:val="00695D9E"/>
    <w:rsid w:val="00696003"/>
    <w:rsid w:val="0069613F"/>
    <w:rsid w:val="0069661B"/>
    <w:rsid w:val="00696824"/>
    <w:rsid w:val="006968B2"/>
    <w:rsid w:val="0069696E"/>
    <w:rsid w:val="00696D27"/>
    <w:rsid w:val="00696E74"/>
    <w:rsid w:val="00696EFE"/>
    <w:rsid w:val="006974CC"/>
    <w:rsid w:val="006975C5"/>
    <w:rsid w:val="00697632"/>
    <w:rsid w:val="00697825"/>
    <w:rsid w:val="006978C8"/>
    <w:rsid w:val="006978D8"/>
    <w:rsid w:val="00697EF1"/>
    <w:rsid w:val="006A00D7"/>
    <w:rsid w:val="006A0540"/>
    <w:rsid w:val="006A0865"/>
    <w:rsid w:val="006A0BDB"/>
    <w:rsid w:val="006A0D63"/>
    <w:rsid w:val="006A0DC9"/>
    <w:rsid w:val="006A0EAB"/>
    <w:rsid w:val="006A0F77"/>
    <w:rsid w:val="006A115E"/>
    <w:rsid w:val="006A13C2"/>
    <w:rsid w:val="006A1463"/>
    <w:rsid w:val="006A1655"/>
    <w:rsid w:val="006A16A4"/>
    <w:rsid w:val="006A199F"/>
    <w:rsid w:val="006A1A71"/>
    <w:rsid w:val="006A1ACA"/>
    <w:rsid w:val="006A1D7A"/>
    <w:rsid w:val="006A22C6"/>
    <w:rsid w:val="006A245A"/>
    <w:rsid w:val="006A2714"/>
    <w:rsid w:val="006A2A91"/>
    <w:rsid w:val="006A2CC9"/>
    <w:rsid w:val="006A2E95"/>
    <w:rsid w:val="006A3147"/>
    <w:rsid w:val="006A3744"/>
    <w:rsid w:val="006A3FE5"/>
    <w:rsid w:val="006A412F"/>
    <w:rsid w:val="006A493C"/>
    <w:rsid w:val="006A4AC7"/>
    <w:rsid w:val="006A4EB2"/>
    <w:rsid w:val="006A514D"/>
    <w:rsid w:val="006A5221"/>
    <w:rsid w:val="006A5641"/>
    <w:rsid w:val="006A568F"/>
    <w:rsid w:val="006A5736"/>
    <w:rsid w:val="006A5791"/>
    <w:rsid w:val="006A5C08"/>
    <w:rsid w:val="006A6598"/>
    <w:rsid w:val="006A688A"/>
    <w:rsid w:val="006A6AF6"/>
    <w:rsid w:val="006A6E65"/>
    <w:rsid w:val="006A7565"/>
    <w:rsid w:val="006A7678"/>
    <w:rsid w:val="006A79D7"/>
    <w:rsid w:val="006A7B88"/>
    <w:rsid w:val="006A7CD0"/>
    <w:rsid w:val="006A7D85"/>
    <w:rsid w:val="006B0700"/>
    <w:rsid w:val="006B0A14"/>
    <w:rsid w:val="006B0BE0"/>
    <w:rsid w:val="006B0E23"/>
    <w:rsid w:val="006B1273"/>
    <w:rsid w:val="006B198F"/>
    <w:rsid w:val="006B19A6"/>
    <w:rsid w:val="006B1B24"/>
    <w:rsid w:val="006B1FD8"/>
    <w:rsid w:val="006B2051"/>
    <w:rsid w:val="006B294F"/>
    <w:rsid w:val="006B2B0C"/>
    <w:rsid w:val="006B2D7D"/>
    <w:rsid w:val="006B2DB9"/>
    <w:rsid w:val="006B2E4D"/>
    <w:rsid w:val="006B2EA5"/>
    <w:rsid w:val="006B2F27"/>
    <w:rsid w:val="006B3440"/>
    <w:rsid w:val="006B3837"/>
    <w:rsid w:val="006B3D86"/>
    <w:rsid w:val="006B4049"/>
    <w:rsid w:val="006B4976"/>
    <w:rsid w:val="006B4BCC"/>
    <w:rsid w:val="006B4D1D"/>
    <w:rsid w:val="006B5307"/>
    <w:rsid w:val="006B584E"/>
    <w:rsid w:val="006B5EAD"/>
    <w:rsid w:val="006B600E"/>
    <w:rsid w:val="006B63E6"/>
    <w:rsid w:val="006B6438"/>
    <w:rsid w:val="006B66D2"/>
    <w:rsid w:val="006B6A35"/>
    <w:rsid w:val="006B6C87"/>
    <w:rsid w:val="006B6CC9"/>
    <w:rsid w:val="006B6D41"/>
    <w:rsid w:val="006B6E8B"/>
    <w:rsid w:val="006B6FEC"/>
    <w:rsid w:val="006B7163"/>
    <w:rsid w:val="006B77DB"/>
    <w:rsid w:val="006B7931"/>
    <w:rsid w:val="006B79B2"/>
    <w:rsid w:val="006B7AC9"/>
    <w:rsid w:val="006B7B01"/>
    <w:rsid w:val="006B7D99"/>
    <w:rsid w:val="006B7EA2"/>
    <w:rsid w:val="006C0344"/>
    <w:rsid w:val="006C03B5"/>
    <w:rsid w:val="006C04EC"/>
    <w:rsid w:val="006C04EF"/>
    <w:rsid w:val="006C13B8"/>
    <w:rsid w:val="006C1532"/>
    <w:rsid w:val="006C179F"/>
    <w:rsid w:val="006C18A7"/>
    <w:rsid w:val="006C20BC"/>
    <w:rsid w:val="006C211C"/>
    <w:rsid w:val="006C283E"/>
    <w:rsid w:val="006C288E"/>
    <w:rsid w:val="006C2C2E"/>
    <w:rsid w:val="006C3275"/>
    <w:rsid w:val="006C371B"/>
    <w:rsid w:val="006C41C7"/>
    <w:rsid w:val="006C4571"/>
    <w:rsid w:val="006C498D"/>
    <w:rsid w:val="006C49E9"/>
    <w:rsid w:val="006C52BB"/>
    <w:rsid w:val="006C5442"/>
    <w:rsid w:val="006C5B1F"/>
    <w:rsid w:val="006C5FA6"/>
    <w:rsid w:val="006C6D75"/>
    <w:rsid w:val="006C72EC"/>
    <w:rsid w:val="006D050A"/>
    <w:rsid w:val="006D0775"/>
    <w:rsid w:val="006D08B2"/>
    <w:rsid w:val="006D08CE"/>
    <w:rsid w:val="006D0949"/>
    <w:rsid w:val="006D09D9"/>
    <w:rsid w:val="006D0CF2"/>
    <w:rsid w:val="006D0D76"/>
    <w:rsid w:val="006D0FA3"/>
    <w:rsid w:val="006D1A3B"/>
    <w:rsid w:val="006D1CB5"/>
    <w:rsid w:val="006D1CB7"/>
    <w:rsid w:val="006D1CF3"/>
    <w:rsid w:val="006D22CC"/>
    <w:rsid w:val="006D28EA"/>
    <w:rsid w:val="006D2FCE"/>
    <w:rsid w:val="006D32B3"/>
    <w:rsid w:val="006D3353"/>
    <w:rsid w:val="006D3E35"/>
    <w:rsid w:val="006D473B"/>
    <w:rsid w:val="006D4D43"/>
    <w:rsid w:val="006D56DF"/>
    <w:rsid w:val="006D5CC7"/>
    <w:rsid w:val="006D63AE"/>
    <w:rsid w:val="006D652A"/>
    <w:rsid w:val="006D6551"/>
    <w:rsid w:val="006D690E"/>
    <w:rsid w:val="006D6D8C"/>
    <w:rsid w:val="006D6FAE"/>
    <w:rsid w:val="006D7610"/>
    <w:rsid w:val="006D797A"/>
    <w:rsid w:val="006D7A81"/>
    <w:rsid w:val="006D7B6A"/>
    <w:rsid w:val="006D7DCC"/>
    <w:rsid w:val="006D7ED5"/>
    <w:rsid w:val="006E084B"/>
    <w:rsid w:val="006E0C27"/>
    <w:rsid w:val="006E0C4E"/>
    <w:rsid w:val="006E1C75"/>
    <w:rsid w:val="006E22FC"/>
    <w:rsid w:val="006E2372"/>
    <w:rsid w:val="006E2539"/>
    <w:rsid w:val="006E29B2"/>
    <w:rsid w:val="006E36D1"/>
    <w:rsid w:val="006E38BF"/>
    <w:rsid w:val="006E38E8"/>
    <w:rsid w:val="006E3AC9"/>
    <w:rsid w:val="006E3C27"/>
    <w:rsid w:val="006E3CB0"/>
    <w:rsid w:val="006E3FCA"/>
    <w:rsid w:val="006E3FE4"/>
    <w:rsid w:val="006E3FFC"/>
    <w:rsid w:val="006E4189"/>
    <w:rsid w:val="006E4840"/>
    <w:rsid w:val="006E4DB5"/>
    <w:rsid w:val="006E50B4"/>
    <w:rsid w:val="006E55DE"/>
    <w:rsid w:val="006E5854"/>
    <w:rsid w:val="006E5A7E"/>
    <w:rsid w:val="006E6956"/>
    <w:rsid w:val="006E6967"/>
    <w:rsid w:val="006E6A97"/>
    <w:rsid w:val="006E6C54"/>
    <w:rsid w:val="006E6D52"/>
    <w:rsid w:val="006E722D"/>
    <w:rsid w:val="006E7233"/>
    <w:rsid w:val="006E728C"/>
    <w:rsid w:val="006E72CE"/>
    <w:rsid w:val="006E7304"/>
    <w:rsid w:val="006E7566"/>
    <w:rsid w:val="006E75D6"/>
    <w:rsid w:val="006E76B1"/>
    <w:rsid w:val="006E7716"/>
    <w:rsid w:val="006F080C"/>
    <w:rsid w:val="006F0843"/>
    <w:rsid w:val="006F0DFF"/>
    <w:rsid w:val="006F0EAE"/>
    <w:rsid w:val="006F15B3"/>
    <w:rsid w:val="006F17AC"/>
    <w:rsid w:val="006F1803"/>
    <w:rsid w:val="006F24C3"/>
    <w:rsid w:val="006F260C"/>
    <w:rsid w:val="006F27C6"/>
    <w:rsid w:val="006F2C59"/>
    <w:rsid w:val="006F2EF2"/>
    <w:rsid w:val="006F2FAA"/>
    <w:rsid w:val="006F3818"/>
    <w:rsid w:val="006F38E5"/>
    <w:rsid w:val="006F3B9B"/>
    <w:rsid w:val="006F406A"/>
    <w:rsid w:val="006F43B5"/>
    <w:rsid w:val="006F499A"/>
    <w:rsid w:val="006F4D8D"/>
    <w:rsid w:val="006F4EFE"/>
    <w:rsid w:val="006F514E"/>
    <w:rsid w:val="006F52DD"/>
    <w:rsid w:val="006F5475"/>
    <w:rsid w:val="006F5E07"/>
    <w:rsid w:val="006F5F83"/>
    <w:rsid w:val="006F63C5"/>
    <w:rsid w:val="006F643C"/>
    <w:rsid w:val="006F6E56"/>
    <w:rsid w:val="006F700F"/>
    <w:rsid w:val="006F71DB"/>
    <w:rsid w:val="007004BF"/>
    <w:rsid w:val="0070056B"/>
    <w:rsid w:val="00700787"/>
    <w:rsid w:val="00700D04"/>
    <w:rsid w:val="00700EE4"/>
    <w:rsid w:val="00700F3C"/>
    <w:rsid w:val="00701229"/>
    <w:rsid w:val="00701563"/>
    <w:rsid w:val="0070252E"/>
    <w:rsid w:val="0070265C"/>
    <w:rsid w:val="007026EF"/>
    <w:rsid w:val="00702A50"/>
    <w:rsid w:val="00702AB3"/>
    <w:rsid w:val="00702F0E"/>
    <w:rsid w:val="00703510"/>
    <w:rsid w:val="00703792"/>
    <w:rsid w:val="007037C4"/>
    <w:rsid w:val="00703BB1"/>
    <w:rsid w:val="00704077"/>
    <w:rsid w:val="0070407C"/>
    <w:rsid w:val="007044F1"/>
    <w:rsid w:val="00704B10"/>
    <w:rsid w:val="00704C6B"/>
    <w:rsid w:val="00704DC3"/>
    <w:rsid w:val="00704EC4"/>
    <w:rsid w:val="00704EE2"/>
    <w:rsid w:val="007051D2"/>
    <w:rsid w:val="00705424"/>
    <w:rsid w:val="00705506"/>
    <w:rsid w:val="00705589"/>
    <w:rsid w:val="007055A4"/>
    <w:rsid w:val="0070602B"/>
    <w:rsid w:val="0070618A"/>
    <w:rsid w:val="0070618D"/>
    <w:rsid w:val="007065DE"/>
    <w:rsid w:val="0070666E"/>
    <w:rsid w:val="00706A7A"/>
    <w:rsid w:val="00706A8F"/>
    <w:rsid w:val="00706C3E"/>
    <w:rsid w:val="00706D32"/>
    <w:rsid w:val="00707449"/>
    <w:rsid w:val="00707499"/>
    <w:rsid w:val="0070780F"/>
    <w:rsid w:val="007079BF"/>
    <w:rsid w:val="00707A86"/>
    <w:rsid w:val="00707C08"/>
    <w:rsid w:val="007100BB"/>
    <w:rsid w:val="007102C9"/>
    <w:rsid w:val="0071062C"/>
    <w:rsid w:val="00710B1E"/>
    <w:rsid w:val="00710B93"/>
    <w:rsid w:val="00711094"/>
    <w:rsid w:val="0071113A"/>
    <w:rsid w:val="00711B10"/>
    <w:rsid w:val="00711B54"/>
    <w:rsid w:val="00711BE3"/>
    <w:rsid w:val="007120D7"/>
    <w:rsid w:val="007121CC"/>
    <w:rsid w:val="007121E6"/>
    <w:rsid w:val="007121FC"/>
    <w:rsid w:val="0071244E"/>
    <w:rsid w:val="00712623"/>
    <w:rsid w:val="007130F0"/>
    <w:rsid w:val="007133A7"/>
    <w:rsid w:val="00713A4D"/>
    <w:rsid w:val="00713B00"/>
    <w:rsid w:val="00713BF8"/>
    <w:rsid w:val="00713D90"/>
    <w:rsid w:val="007141E1"/>
    <w:rsid w:val="007142F0"/>
    <w:rsid w:val="007145C6"/>
    <w:rsid w:val="00714602"/>
    <w:rsid w:val="00714713"/>
    <w:rsid w:val="00714882"/>
    <w:rsid w:val="007149E6"/>
    <w:rsid w:val="00714E2E"/>
    <w:rsid w:val="00715276"/>
    <w:rsid w:val="00715370"/>
    <w:rsid w:val="00715736"/>
    <w:rsid w:val="00715CA0"/>
    <w:rsid w:val="00716064"/>
    <w:rsid w:val="007160B5"/>
    <w:rsid w:val="007163B3"/>
    <w:rsid w:val="00716457"/>
    <w:rsid w:val="007169A5"/>
    <w:rsid w:val="00717977"/>
    <w:rsid w:val="007204AA"/>
    <w:rsid w:val="00720816"/>
    <w:rsid w:val="00720C18"/>
    <w:rsid w:val="00720C19"/>
    <w:rsid w:val="00720F5C"/>
    <w:rsid w:val="0072185D"/>
    <w:rsid w:val="00721AB3"/>
    <w:rsid w:val="00721BFB"/>
    <w:rsid w:val="00721E21"/>
    <w:rsid w:val="00722283"/>
    <w:rsid w:val="00722B3B"/>
    <w:rsid w:val="00722DE1"/>
    <w:rsid w:val="00723198"/>
    <w:rsid w:val="007237B8"/>
    <w:rsid w:val="007238C1"/>
    <w:rsid w:val="00723F7A"/>
    <w:rsid w:val="0072412F"/>
    <w:rsid w:val="00724202"/>
    <w:rsid w:val="00724660"/>
    <w:rsid w:val="007246D4"/>
    <w:rsid w:val="0072485A"/>
    <w:rsid w:val="00724D05"/>
    <w:rsid w:val="00724ED4"/>
    <w:rsid w:val="0072529C"/>
    <w:rsid w:val="00725320"/>
    <w:rsid w:val="007254B7"/>
    <w:rsid w:val="00725517"/>
    <w:rsid w:val="007256EB"/>
    <w:rsid w:val="007259EC"/>
    <w:rsid w:val="00726A0A"/>
    <w:rsid w:val="00726E66"/>
    <w:rsid w:val="00727026"/>
    <w:rsid w:val="0072741B"/>
    <w:rsid w:val="00727F65"/>
    <w:rsid w:val="007303A9"/>
    <w:rsid w:val="007306C5"/>
    <w:rsid w:val="00731054"/>
    <w:rsid w:val="007310F6"/>
    <w:rsid w:val="00731349"/>
    <w:rsid w:val="00731B83"/>
    <w:rsid w:val="007328C8"/>
    <w:rsid w:val="00732DDE"/>
    <w:rsid w:val="0073451C"/>
    <w:rsid w:val="0073476A"/>
    <w:rsid w:val="007349EE"/>
    <w:rsid w:val="00734DC7"/>
    <w:rsid w:val="00734FDC"/>
    <w:rsid w:val="0073591B"/>
    <w:rsid w:val="00735B06"/>
    <w:rsid w:val="007368FB"/>
    <w:rsid w:val="00737255"/>
    <w:rsid w:val="00737E72"/>
    <w:rsid w:val="00740806"/>
    <w:rsid w:val="007409E9"/>
    <w:rsid w:val="0074104E"/>
    <w:rsid w:val="00741118"/>
    <w:rsid w:val="00741139"/>
    <w:rsid w:val="0074115F"/>
    <w:rsid w:val="007412F7"/>
    <w:rsid w:val="00741550"/>
    <w:rsid w:val="00741771"/>
    <w:rsid w:val="00741903"/>
    <w:rsid w:val="00741A6A"/>
    <w:rsid w:val="00741CCE"/>
    <w:rsid w:val="00741CFA"/>
    <w:rsid w:val="00741DF8"/>
    <w:rsid w:val="0074203C"/>
    <w:rsid w:val="007425E6"/>
    <w:rsid w:val="00742944"/>
    <w:rsid w:val="00742D02"/>
    <w:rsid w:val="007439CF"/>
    <w:rsid w:val="0074418A"/>
    <w:rsid w:val="007442BF"/>
    <w:rsid w:val="007444BE"/>
    <w:rsid w:val="007445DC"/>
    <w:rsid w:val="0074464A"/>
    <w:rsid w:val="0074473C"/>
    <w:rsid w:val="00744A49"/>
    <w:rsid w:val="00744B8B"/>
    <w:rsid w:val="00744FF3"/>
    <w:rsid w:val="007450A9"/>
    <w:rsid w:val="007451DE"/>
    <w:rsid w:val="00745832"/>
    <w:rsid w:val="0074584D"/>
    <w:rsid w:val="0074612C"/>
    <w:rsid w:val="00746508"/>
    <w:rsid w:val="0074668D"/>
    <w:rsid w:val="00746A3E"/>
    <w:rsid w:val="00746CAA"/>
    <w:rsid w:val="00746D97"/>
    <w:rsid w:val="00746DE7"/>
    <w:rsid w:val="00747102"/>
    <w:rsid w:val="007472C1"/>
    <w:rsid w:val="0074734E"/>
    <w:rsid w:val="0074747A"/>
    <w:rsid w:val="0074758E"/>
    <w:rsid w:val="007478D1"/>
    <w:rsid w:val="00750001"/>
    <w:rsid w:val="0075003D"/>
    <w:rsid w:val="00750585"/>
    <w:rsid w:val="007505BE"/>
    <w:rsid w:val="00750B42"/>
    <w:rsid w:val="00750D09"/>
    <w:rsid w:val="00750F6D"/>
    <w:rsid w:val="00751224"/>
    <w:rsid w:val="007512DB"/>
    <w:rsid w:val="00751A93"/>
    <w:rsid w:val="00751D27"/>
    <w:rsid w:val="00751DDA"/>
    <w:rsid w:val="00751F33"/>
    <w:rsid w:val="00752046"/>
    <w:rsid w:val="00752573"/>
    <w:rsid w:val="00752E73"/>
    <w:rsid w:val="00752E8B"/>
    <w:rsid w:val="00752FA3"/>
    <w:rsid w:val="00753299"/>
    <w:rsid w:val="007535B3"/>
    <w:rsid w:val="007535E3"/>
    <w:rsid w:val="00753843"/>
    <w:rsid w:val="00753956"/>
    <w:rsid w:val="00753BD5"/>
    <w:rsid w:val="00753C3C"/>
    <w:rsid w:val="00753F0E"/>
    <w:rsid w:val="007541DA"/>
    <w:rsid w:val="00754571"/>
    <w:rsid w:val="00754896"/>
    <w:rsid w:val="00754B62"/>
    <w:rsid w:val="00754B77"/>
    <w:rsid w:val="00754DEC"/>
    <w:rsid w:val="007551F0"/>
    <w:rsid w:val="00755496"/>
    <w:rsid w:val="0075555C"/>
    <w:rsid w:val="00755578"/>
    <w:rsid w:val="00755644"/>
    <w:rsid w:val="00755AD1"/>
    <w:rsid w:val="00756D0E"/>
    <w:rsid w:val="00756DB8"/>
    <w:rsid w:val="00756E4D"/>
    <w:rsid w:val="00757179"/>
    <w:rsid w:val="00757A2C"/>
    <w:rsid w:val="00757B2D"/>
    <w:rsid w:val="00757F80"/>
    <w:rsid w:val="00760AA8"/>
    <w:rsid w:val="00761453"/>
    <w:rsid w:val="007615AB"/>
    <w:rsid w:val="0076180B"/>
    <w:rsid w:val="00761AD2"/>
    <w:rsid w:val="00761B3B"/>
    <w:rsid w:val="00761C4C"/>
    <w:rsid w:val="007621DD"/>
    <w:rsid w:val="007627CC"/>
    <w:rsid w:val="0076281B"/>
    <w:rsid w:val="00762A79"/>
    <w:rsid w:val="00762B68"/>
    <w:rsid w:val="00762B78"/>
    <w:rsid w:val="00762BCA"/>
    <w:rsid w:val="00763F38"/>
    <w:rsid w:val="007641A1"/>
    <w:rsid w:val="007644A9"/>
    <w:rsid w:val="00764AC6"/>
    <w:rsid w:val="00764BC6"/>
    <w:rsid w:val="00764CBB"/>
    <w:rsid w:val="00764E73"/>
    <w:rsid w:val="00764E7F"/>
    <w:rsid w:val="007652E8"/>
    <w:rsid w:val="0076552F"/>
    <w:rsid w:val="00765813"/>
    <w:rsid w:val="00766033"/>
    <w:rsid w:val="007665D5"/>
    <w:rsid w:val="0076690B"/>
    <w:rsid w:val="00766995"/>
    <w:rsid w:val="00766B4A"/>
    <w:rsid w:val="00766CA9"/>
    <w:rsid w:val="007677C0"/>
    <w:rsid w:val="00767EB3"/>
    <w:rsid w:val="00770269"/>
    <w:rsid w:val="007705A3"/>
    <w:rsid w:val="00770D1E"/>
    <w:rsid w:val="00770F3A"/>
    <w:rsid w:val="0077146A"/>
    <w:rsid w:val="00771ABE"/>
    <w:rsid w:val="00771CAD"/>
    <w:rsid w:val="00771CD0"/>
    <w:rsid w:val="00772355"/>
    <w:rsid w:val="0077265A"/>
    <w:rsid w:val="007726FA"/>
    <w:rsid w:val="007729FF"/>
    <w:rsid w:val="007730AF"/>
    <w:rsid w:val="00773134"/>
    <w:rsid w:val="00773272"/>
    <w:rsid w:val="00773363"/>
    <w:rsid w:val="00773B02"/>
    <w:rsid w:val="00773BCC"/>
    <w:rsid w:val="00773E81"/>
    <w:rsid w:val="007740E0"/>
    <w:rsid w:val="00774180"/>
    <w:rsid w:val="0077425A"/>
    <w:rsid w:val="0077451D"/>
    <w:rsid w:val="007746F3"/>
    <w:rsid w:val="00774C32"/>
    <w:rsid w:val="00774F0A"/>
    <w:rsid w:val="007764DC"/>
    <w:rsid w:val="00776834"/>
    <w:rsid w:val="00776843"/>
    <w:rsid w:val="00776881"/>
    <w:rsid w:val="007768C1"/>
    <w:rsid w:val="00776A56"/>
    <w:rsid w:val="00776CF4"/>
    <w:rsid w:val="00776D2E"/>
    <w:rsid w:val="007770F7"/>
    <w:rsid w:val="0077723F"/>
    <w:rsid w:val="00777479"/>
    <w:rsid w:val="00777C2D"/>
    <w:rsid w:val="00777EED"/>
    <w:rsid w:val="00780220"/>
    <w:rsid w:val="00780459"/>
    <w:rsid w:val="007807B9"/>
    <w:rsid w:val="007811C3"/>
    <w:rsid w:val="007814CF"/>
    <w:rsid w:val="00781796"/>
    <w:rsid w:val="007819F9"/>
    <w:rsid w:val="00781A10"/>
    <w:rsid w:val="00782018"/>
    <w:rsid w:val="007829FA"/>
    <w:rsid w:val="007831A4"/>
    <w:rsid w:val="007831C0"/>
    <w:rsid w:val="0078334A"/>
    <w:rsid w:val="007836F0"/>
    <w:rsid w:val="007838D2"/>
    <w:rsid w:val="00783EC3"/>
    <w:rsid w:val="00783EE6"/>
    <w:rsid w:val="00783F12"/>
    <w:rsid w:val="007840C9"/>
    <w:rsid w:val="00784701"/>
    <w:rsid w:val="00784B2A"/>
    <w:rsid w:val="00784F7E"/>
    <w:rsid w:val="00785828"/>
    <w:rsid w:val="0078595F"/>
    <w:rsid w:val="00785F82"/>
    <w:rsid w:val="00785FE1"/>
    <w:rsid w:val="00786A2F"/>
    <w:rsid w:val="00786AFE"/>
    <w:rsid w:val="00787410"/>
    <w:rsid w:val="00787527"/>
    <w:rsid w:val="007877DC"/>
    <w:rsid w:val="007878C3"/>
    <w:rsid w:val="00787D43"/>
    <w:rsid w:val="00790063"/>
    <w:rsid w:val="00790271"/>
    <w:rsid w:val="00790376"/>
    <w:rsid w:val="007904F2"/>
    <w:rsid w:val="007906FA"/>
    <w:rsid w:val="00790805"/>
    <w:rsid w:val="0079090C"/>
    <w:rsid w:val="00790EA4"/>
    <w:rsid w:val="0079115B"/>
    <w:rsid w:val="00791445"/>
    <w:rsid w:val="0079144D"/>
    <w:rsid w:val="007920CD"/>
    <w:rsid w:val="007920FC"/>
    <w:rsid w:val="0079223E"/>
    <w:rsid w:val="007922F4"/>
    <w:rsid w:val="007927D1"/>
    <w:rsid w:val="0079290D"/>
    <w:rsid w:val="00792FDE"/>
    <w:rsid w:val="00793105"/>
    <w:rsid w:val="007933EB"/>
    <w:rsid w:val="0079364E"/>
    <w:rsid w:val="00793BE7"/>
    <w:rsid w:val="00793EB7"/>
    <w:rsid w:val="00794255"/>
    <w:rsid w:val="00794436"/>
    <w:rsid w:val="007947C5"/>
    <w:rsid w:val="00794BE9"/>
    <w:rsid w:val="00794D25"/>
    <w:rsid w:val="00795792"/>
    <w:rsid w:val="00795E2A"/>
    <w:rsid w:val="0079653E"/>
    <w:rsid w:val="00796972"/>
    <w:rsid w:val="00796B92"/>
    <w:rsid w:val="0079722F"/>
    <w:rsid w:val="007976D4"/>
    <w:rsid w:val="00797942"/>
    <w:rsid w:val="00797E3C"/>
    <w:rsid w:val="007A012D"/>
    <w:rsid w:val="007A053C"/>
    <w:rsid w:val="007A066F"/>
    <w:rsid w:val="007A0A36"/>
    <w:rsid w:val="007A17CB"/>
    <w:rsid w:val="007A184B"/>
    <w:rsid w:val="007A1A22"/>
    <w:rsid w:val="007A23CC"/>
    <w:rsid w:val="007A2433"/>
    <w:rsid w:val="007A2529"/>
    <w:rsid w:val="007A2D41"/>
    <w:rsid w:val="007A2F10"/>
    <w:rsid w:val="007A324B"/>
    <w:rsid w:val="007A33E6"/>
    <w:rsid w:val="007A3836"/>
    <w:rsid w:val="007A3BDB"/>
    <w:rsid w:val="007A40D9"/>
    <w:rsid w:val="007A4111"/>
    <w:rsid w:val="007A46D6"/>
    <w:rsid w:val="007A4AAE"/>
    <w:rsid w:val="007A4D26"/>
    <w:rsid w:val="007A56F0"/>
    <w:rsid w:val="007A5731"/>
    <w:rsid w:val="007A5824"/>
    <w:rsid w:val="007A5949"/>
    <w:rsid w:val="007A5D03"/>
    <w:rsid w:val="007A66C9"/>
    <w:rsid w:val="007A6889"/>
    <w:rsid w:val="007A6BA1"/>
    <w:rsid w:val="007A7574"/>
    <w:rsid w:val="007A7581"/>
    <w:rsid w:val="007A75F9"/>
    <w:rsid w:val="007A7A64"/>
    <w:rsid w:val="007A7A76"/>
    <w:rsid w:val="007A7A97"/>
    <w:rsid w:val="007B01B7"/>
    <w:rsid w:val="007B02D6"/>
    <w:rsid w:val="007B0388"/>
    <w:rsid w:val="007B04C1"/>
    <w:rsid w:val="007B0A1E"/>
    <w:rsid w:val="007B0A4E"/>
    <w:rsid w:val="007B0DDE"/>
    <w:rsid w:val="007B14DC"/>
    <w:rsid w:val="007B1FBF"/>
    <w:rsid w:val="007B20AB"/>
    <w:rsid w:val="007B3683"/>
    <w:rsid w:val="007B36A8"/>
    <w:rsid w:val="007B3816"/>
    <w:rsid w:val="007B3907"/>
    <w:rsid w:val="007B44F4"/>
    <w:rsid w:val="007B45A7"/>
    <w:rsid w:val="007B45A9"/>
    <w:rsid w:val="007B4B0A"/>
    <w:rsid w:val="007B4E97"/>
    <w:rsid w:val="007B50EC"/>
    <w:rsid w:val="007B52D2"/>
    <w:rsid w:val="007B53CC"/>
    <w:rsid w:val="007B541D"/>
    <w:rsid w:val="007B5904"/>
    <w:rsid w:val="007B5E6A"/>
    <w:rsid w:val="007B614C"/>
    <w:rsid w:val="007B6810"/>
    <w:rsid w:val="007B684F"/>
    <w:rsid w:val="007B6B3E"/>
    <w:rsid w:val="007B6DDE"/>
    <w:rsid w:val="007B739F"/>
    <w:rsid w:val="007B756D"/>
    <w:rsid w:val="007B7885"/>
    <w:rsid w:val="007B78AB"/>
    <w:rsid w:val="007B7B1B"/>
    <w:rsid w:val="007B7F74"/>
    <w:rsid w:val="007C02BA"/>
    <w:rsid w:val="007C0386"/>
    <w:rsid w:val="007C07CF"/>
    <w:rsid w:val="007C0A4F"/>
    <w:rsid w:val="007C0BF9"/>
    <w:rsid w:val="007C0C3C"/>
    <w:rsid w:val="007C0DA3"/>
    <w:rsid w:val="007C1453"/>
    <w:rsid w:val="007C14E1"/>
    <w:rsid w:val="007C1B8B"/>
    <w:rsid w:val="007C1EE8"/>
    <w:rsid w:val="007C20A0"/>
    <w:rsid w:val="007C23E0"/>
    <w:rsid w:val="007C27E6"/>
    <w:rsid w:val="007C2848"/>
    <w:rsid w:val="007C2958"/>
    <w:rsid w:val="007C2A37"/>
    <w:rsid w:val="007C2ADA"/>
    <w:rsid w:val="007C2EF7"/>
    <w:rsid w:val="007C2F89"/>
    <w:rsid w:val="007C3266"/>
    <w:rsid w:val="007C3DEB"/>
    <w:rsid w:val="007C4006"/>
    <w:rsid w:val="007C40BC"/>
    <w:rsid w:val="007C415F"/>
    <w:rsid w:val="007C4A81"/>
    <w:rsid w:val="007C4B73"/>
    <w:rsid w:val="007C5072"/>
    <w:rsid w:val="007C55F7"/>
    <w:rsid w:val="007C5691"/>
    <w:rsid w:val="007C57E4"/>
    <w:rsid w:val="007C582E"/>
    <w:rsid w:val="007C59BA"/>
    <w:rsid w:val="007C5CCA"/>
    <w:rsid w:val="007C5DE2"/>
    <w:rsid w:val="007C5F46"/>
    <w:rsid w:val="007C5F5E"/>
    <w:rsid w:val="007C5FED"/>
    <w:rsid w:val="007C60DF"/>
    <w:rsid w:val="007C66D9"/>
    <w:rsid w:val="007C67AB"/>
    <w:rsid w:val="007C67F8"/>
    <w:rsid w:val="007C6C63"/>
    <w:rsid w:val="007C6CFB"/>
    <w:rsid w:val="007C6DA1"/>
    <w:rsid w:val="007C6FC6"/>
    <w:rsid w:val="007C7A67"/>
    <w:rsid w:val="007D0014"/>
    <w:rsid w:val="007D0502"/>
    <w:rsid w:val="007D0B90"/>
    <w:rsid w:val="007D1204"/>
    <w:rsid w:val="007D144C"/>
    <w:rsid w:val="007D15BC"/>
    <w:rsid w:val="007D17BE"/>
    <w:rsid w:val="007D183C"/>
    <w:rsid w:val="007D1CAB"/>
    <w:rsid w:val="007D1D0E"/>
    <w:rsid w:val="007D20B2"/>
    <w:rsid w:val="007D222A"/>
    <w:rsid w:val="007D2286"/>
    <w:rsid w:val="007D257C"/>
    <w:rsid w:val="007D25D8"/>
    <w:rsid w:val="007D2898"/>
    <w:rsid w:val="007D29D3"/>
    <w:rsid w:val="007D2A12"/>
    <w:rsid w:val="007D31C7"/>
    <w:rsid w:val="007D3579"/>
    <w:rsid w:val="007D4168"/>
    <w:rsid w:val="007D4920"/>
    <w:rsid w:val="007D4976"/>
    <w:rsid w:val="007D4A34"/>
    <w:rsid w:val="007D4A49"/>
    <w:rsid w:val="007D4E76"/>
    <w:rsid w:val="007D5027"/>
    <w:rsid w:val="007D5048"/>
    <w:rsid w:val="007D509B"/>
    <w:rsid w:val="007D509F"/>
    <w:rsid w:val="007D5248"/>
    <w:rsid w:val="007D554B"/>
    <w:rsid w:val="007D5E7E"/>
    <w:rsid w:val="007D69B6"/>
    <w:rsid w:val="007D6C8F"/>
    <w:rsid w:val="007D79BB"/>
    <w:rsid w:val="007E015A"/>
    <w:rsid w:val="007E01B5"/>
    <w:rsid w:val="007E023F"/>
    <w:rsid w:val="007E03D6"/>
    <w:rsid w:val="007E04A8"/>
    <w:rsid w:val="007E0777"/>
    <w:rsid w:val="007E0B5A"/>
    <w:rsid w:val="007E0D73"/>
    <w:rsid w:val="007E1497"/>
    <w:rsid w:val="007E14BD"/>
    <w:rsid w:val="007E1753"/>
    <w:rsid w:val="007E18E6"/>
    <w:rsid w:val="007E1BD8"/>
    <w:rsid w:val="007E1BDE"/>
    <w:rsid w:val="007E22CC"/>
    <w:rsid w:val="007E234D"/>
    <w:rsid w:val="007E2946"/>
    <w:rsid w:val="007E2E6A"/>
    <w:rsid w:val="007E2F1B"/>
    <w:rsid w:val="007E37D8"/>
    <w:rsid w:val="007E3F4D"/>
    <w:rsid w:val="007E409A"/>
    <w:rsid w:val="007E41A0"/>
    <w:rsid w:val="007E447F"/>
    <w:rsid w:val="007E4A8F"/>
    <w:rsid w:val="007E4C95"/>
    <w:rsid w:val="007E4E05"/>
    <w:rsid w:val="007E5180"/>
    <w:rsid w:val="007E54DB"/>
    <w:rsid w:val="007E552C"/>
    <w:rsid w:val="007E55C7"/>
    <w:rsid w:val="007E5B31"/>
    <w:rsid w:val="007E5B37"/>
    <w:rsid w:val="007E5B62"/>
    <w:rsid w:val="007E5D76"/>
    <w:rsid w:val="007E5F8B"/>
    <w:rsid w:val="007E6827"/>
    <w:rsid w:val="007E6957"/>
    <w:rsid w:val="007E6DDA"/>
    <w:rsid w:val="007E70B4"/>
    <w:rsid w:val="007E7394"/>
    <w:rsid w:val="007E749C"/>
    <w:rsid w:val="007E7DA1"/>
    <w:rsid w:val="007E7E79"/>
    <w:rsid w:val="007E7F25"/>
    <w:rsid w:val="007F01E7"/>
    <w:rsid w:val="007F0205"/>
    <w:rsid w:val="007F0274"/>
    <w:rsid w:val="007F0763"/>
    <w:rsid w:val="007F087D"/>
    <w:rsid w:val="007F1382"/>
    <w:rsid w:val="007F15AD"/>
    <w:rsid w:val="007F1CEB"/>
    <w:rsid w:val="007F22CA"/>
    <w:rsid w:val="007F29E7"/>
    <w:rsid w:val="007F2DCD"/>
    <w:rsid w:val="007F317B"/>
    <w:rsid w:val="007F3430"/>
    <w:rsid w:val="007F34AC"/>
    <w:rsid w:val="007F37B3"/>
    <w:rsid w:val="007F3C3A"/>
    <w:rsid w:val="007F3D9F"/>
    <w:rsid w:val="007F3E41"/>
    <w:rsid w:val="007F3F77"/>
    <w:rsid w:val="007F460B"/>
    <w:rsid w:val="007F47BE"/>
    <w:rsid w:val="007F4FE9"/>
    <w:rsid w:val="007F50B4"/>
    <w:rsid w:val="007F50E3"/>
    <w:rsid w:val="007F520C"/>
    <w:rsid w:val="007F541E"/>
    <w:rsid w:val="007F5729"/>
    <w:rsid w:val="007F5776"/>
    <w:rsid w:val="007F5BC2"/>
    <w:rsid w:val="007F5CE2"/>
    <w:rsid w:val="007F616E"/>
    <w:rsid w:val="007F659C"/>
    <w:rsid w:val="007F6B52"/>
    <w:rsid w:val="007F6E8C"/>
    <w:rsid w:val="007F704C"/>
    <w:rsid w:val="007F709D"/>
    <w:rsid w:val="007F71B5"/>
    <w:rsid w:val="007F735D"/>
    <w:rsid w:val="007F73C3"/>
    <w:rsid w:val="007F7430"/>
    <w:rsid w:val="007F7BA8"/>
    <w:rsid w:val="007F7C80"/>
    <w:rsid w:val="008000FB"/>
    <w:rsid w:val="00800BAC"/>
    <w:rsid w:val="008014D3"/>
    <w:rsid w:val="008014DC"/>
    <w:rsid w:val="008015A5"/>
    <w:rsid w:val="00801755"/>
    <w:rsid w:val="00802112"/>
    <w:rsid w:val="008024FB"/>
    <w:rsid w:val="00802602"/>
    <w:rsid w:val="00802712"/>
    <w:rsid w:val="00802C93"/>
    <w:rsid w:val="00803138"/>
    <w:rsid w:val="008035BA"/>
    <w:rsid w:val="00803955"/>
    <w:rsid w:val="00803CA0"/>
    <w:rsid w:val="00803E7B"/>
    <w:rsid w:val="00804526"/>
    <w:rsid w:val="008048D3"/>
    <w:rsid w:val="00804A0F"/>
    <w:rsid w:val="00804A47"/>
    <w:rsid w:val="00804DD7"/>
    <w:rsid w:val="00805744"/>
    <w:rsid w:val="00805892"/>
    <w:rsid w:val="00805A67"/>
    <w:rsid w:val="00805AC7"/>
    <w:rsid w:val="00806121"/>
    <w:rsid w:val="00806400"/>
    <w:rsid w:val="00806671"/>
    <w:rsid w:val="00806737"/>
    <w:rsid w:val="00806756"/>
    <w:rsid w:val="00806B1A"/>
    <w:rsid w:val="00806FC6"/>
    <w:rsid w:val="008073AB"/>
    <w:rsid w:val="008075DE"/>
    <w:rsid w:val="008075ED"/>
    <w:rsid w:val="0080799A"/>
    <w:rsid w:val="00807A2A"/>
    <w:rsid w:val="00810B93"/>
    <w:rsid w:val="00810CFD"/>
    <w:rsid w:val="00811022"/>
    <w:rsid w:val="0081136E"/>
    <w:rsid w:val="008115A5"/>
    <w:rsid w:val="00811C78"/>
    <w:rsid w:val="00811C9D"/>
    <w:rsid w:val="00811CA1"/>
    <w:rsid w:val="00811CBC"/>
    <w:rsid w:val="00811D2C"/>
    <w:rsid w:val="0081208D"/>
    <w:rsid w:val="0081253D"/>
    <w:rsid w:val="00812D6B"/>
    <w:rsid w:val="00812DCD"/>
    <w:rsid w:val="00812EC0"/>
    <w:rsid w:val="0081310B"/>
    <w:rsid w:val="00813D40"/>
    <w:rsid w:val="00814AC8"/>
    <w:rsid w:val="00814F30"/>
    <w:rsid w:val="008155BF"/>
    <w:rsid w:val="00815CA6"/>
    <w:rsid w:val="00815D28"/>
    <w:rsid w:val="008163B8"/>
    <w:rsid w:val="008163BA"/>
    <w:rsid w:val="0081646A"/>
    <w:rsid w:val="00816930"/>
    <w:rsid w:val="00816A58"/>
    <w:rsid w:val="00816B15"/>
    <w:rsid w:val="008170E2"/>
    <w:rsid w:val="0081740B"/>
    <w:rsid w:val="008174B5"/>
    <w:rsid w:val="00817A28"/>
    <w:rsid w:val="00817C72"/>
    <w:rsid w:val="00820023"/>
    <w:rsid w:val="00820103"/>
    <w:rsid w:val="0082010C"/>
    <w:rsid w:val="00820308"/>
    <w:rsid w:val="00820378"/>
    <w:rsid w:val="008207BE"/>
    <w:rsid w:val="0082098B"/>
    <w:rsid w:val="00820CD0"/>
    <w:rsid w:val="0082120B"/>
    <w:rsid w:val="0082158E"/>
    <w:rsid w:val="0082185F"/>
    <w:rsid w:val="00821AC4"/>
    <w:rsid w:val="00821EBF"/>
    <w:rsid w:val="00822134"/>
    <w:rsid w:val="00822179"/>
    <w:rsid w:val="008221A3"/>
    <w:rsid w:val="008221C8"/>
    <w:rsid w:val="0082224D"/>
    <w:rsid w:val="008225A8"/>
    <w:rsid w:val="008225C1"/>
    <w:rsid w:val="00822D51"/>
    <w:rsid w:val="008230AA"/>
    <w:rsid w:val="00823274"/>
    <w:rsid w:val="00823402"/>
    <w:rsid w:val="00823B03"/>
    <w:rsid w:val="00823D53"/>
    <w:rsid w:val="00823E15"/>
    <w:rsid w:val="0082403D"/>
    <w:rsid w:val="00824568"/>
    <w:rsid w:val="00824A4B"/>
    <w:rsid w:val="00824A8A"/>
    <w:rsid w:val="00824D3B"/>
    <w:rsid w:val="0082511F"/>
    <w:rsid w:val="008254F2"/>
    <w:rsid w:val="00825AAA"/>
    <w:rsid w:val="00826396"/>
    <w:rsid w:val="008264B9"/>
    <w:rsid w:val="008267F5"/>
    <w:rsid w:val="00826E7D"/>
    <w:rsid w:val="00827353"/>
    <w:rsid w:val="00827620"/>
    <w:rsid w:val="0082774A"/>
    <w:rsid w:val="00830341"/>
    <w:rsid w:val="00830342"/>
    <w:rsid w:val="00830436"/>
    <w:rsid w:val="008312DE"/>
    <w:rsid w:val="008316E9"/>
    <w:rsid w:val="00831927"/>
    <w:rsid w:val="00831AD8"/>
    <w:rsid w:val="00831BE8"/>
    <w:rsid w:val="008324D2"/>
    <w:rsid w:val="00832782"/>
    <w:rsid w:val="0083292A"/>
    <w:rsid w:val="00832AC9"/>
    <w:rsid w:val="00832AD3"/>
    <w:rsid w:val="00832CFB"/>
    <w:rsid w:val="0083397E"/>
    <w:rsid w:val="00833E8A"/>
    <w:rsid w:val="00833F79"/>
    <w:rsid w:val="00834242"/>
    <w:rsid w:val="00834320"/>
    <w:rsid w:val="00834532"/>
    <w:rsid w:val="00834C07"/>
    <w:rsid w:val="00835634"/>
    <w:rsid w:val="00835718"/>
    <w:rsid w:val="008358F8"/>
    <w:rsid w:val="008359DA"/>
    <w:rsid w:val="00835BF7"/>
    <w:rsid w:val="008363C9"/>
    <w:rsid w:val="00836895"/>
    <w:rsid w:val="00836D41"/>
    <w:rsid w:val="00836E20"/>
    <w:rsid w:val="00837403"/>
    <w:rsid w:val="0083744F"/>
    <w:rsid w:val="00837F3A"/>
    <w:rsid w:val="0084000E"/>
    <w:rsid w:val="0084003B"/>
    <w:rsid w:val="0084011D"/>
    <w:rsid w:val="008402E0"/>
    <w:rsid w:val="008408BF"/>
    <w:rsid w:val="00840AAB"/>
    <w:rsid w:val="00840BBE"/>
    <w:rsid w:val="00840C29"/>
    <w:rsid w:val="00840E1A"/>
    <w:rsid w:val="00840EA8"/>
    <w:rsid w:val="008410FA"/>
    <w:rsid w:val="0084196A"/>
    <w:rsid w:val="00842A1F"/>
    <w:rsid w:val="00842C57"/>
    <w:rsid w:val="00842E81"/>
    <w:rsid w:val="00843710"/>
    <w:rsid w:val="008437FA"/>
    <w:rsid w:val="00843AA3"/>
    <w:rsid w:val="00843AB6"/>
    <w:rsid w:val="00843CF5"/>
    <w:rsid w:val="008444EF"/>
    <w:rsid w:val="00844A0C"/>
    <w:rsid w:val="00844BDB"/>
    <w:rsid w:val="00844CF3"/>
    <w:rsid w:val="00845761"/>
    <w:rsid w:val="008459EC"/>
    <w:rsid w:val="008460BF"/>
    <w:rsid w:val="008464E3"/>
    <w:rsid w:val="00846A8F"/>
    <w:rsid w:val="00846C56"/>
    <w:rsid w:val="0085011E"/>
    <w:rsid w:val="008501F9"/>
    <w:rsid w:val="0085024D"/>
    <w:rsid w:val="00850261"/>
    <w:rsid w:val="008507CD"/>
    <w:rsid w:val="00850B7B"/>
    <w:rsid w:val="00850C80"/>
    <w:rsid w:val="00850D45"/>
    <w:rsid w:val="008515E1"/>
    <w:rsid w:val="00851649"/>
    <w:rsid w:val="008518D8"/>
    <w:rsid w:val="00851E25"/>
    <w:rsid w:val="00851EF3"/>
    <w:rsid w:val="00851F1F"/>
    <w:rsid w:val="00852527"/>
    <w:rsid w:val="0085263A"/>
    <w:rsid w:val="008526AF"/>
    <w:rsid w:val="00852E81"/>
    <w:rsid w:val="00852E85"/>
    <w:rsid w:val="0085325D"/>
    <w:rsid w:val="008535A0"/>
    <w:rsid w:val="00853600"/>
    <w:rsid w:val="008536A9"/>
    <w:rsid w:val="00853927"/>
    <w:rsid w:val="00853D8D"/>
    <w:rsid w:val="00853F35"/>
    <w:rsid w:val="00853FDA"/>
    <w:rsid w:val="008541F1"/>
    <w:rsid w:val="0085440D"/>
    <w:rsid w:val="00855744"/>
    <w:rsid w:val="00855992"/>
    <w:rsid w:val="00855B92"/>
    <w:rsid w:val="00856235"/>
    <w:rsid w:val="00856417"/>
    <w:rsid w:val="0085646C"/>
    <w:rsid w:val="00856484"/>
    <w:rsid w:val="008566D8"/>
    <w:rsid w:val="008569C3"/>
    <w:rsid w:val="00856A18"/>
    <w:rsid w:val="00856B7C"/>
    <w:rsid w:val="00856DF5"/>
    <w:rsid w:val="00856E04"/>
    <w:rsid w:val="00856F6D"/>
    <w:rsid w:val="0085734E"/>
    <w:rsid w:val="00857409"/>
    <w:rsid w:val="008575A1"/>
    <w:rsid w:val="0085779C"/>
    <w:rsid w:val="008578FB"/>
    <w:rsid w:val="00857913"/>
    <w:rsid w:val="00857DEA"/>
    <w:rsid w:val="008601F8"/>
    <w:rsid w:val="00860568"/>
    <w:rsid w:val="008609DE"/>
    <w:rsid w:val="00860BF0"/>
    <w:rsid w:val="00860CF2"/>
    <w:rsid w:val="00860DA2"/>
    <w:rsid w:val="00860DFC"/>
    <w:rsid w:val="00860E1F"/>
    <w:rsid w:val="00861007"/>
    <w:rsid w:val="008612F9"/>
    <w:rsid w:val="008616BB"/>
    <w:rsid w:val="00861C77"/>
    <w:rsid w:val="00861D73"/>
    <w:rsid w:val="008624F0"/>
    <w:rsid w:val="0086265E"/>
    <w:rsid w:val="0086272A"/>
    <w:rsid w:val="008628FA"/>
    <w:rsid w:val="00862DA8"/>
    <w:rsid w:val="00862DF7"/>
    <w:rsid w:val="008630A9"/>
    <w:rsid w:val="00863140"/>
    <w:rsid w:val="008636B5"/>
    <w:rsid w:val="00863957"/>
    <w:rsid w:val="0086399B"/>
    <w:rsid w:val="00863ACC"/>
    <w:rsid w:val="00863FEF"/>
    <w:rsid w:val="008650B7"/>
    <w:rsid w:val="008657B1"/>
    <w:rsid w:val="00866641"/>
    <w:rsid w:val="00866D2C"/>
    <w:rsid w:val="00866DD8"/>
    <w:rsid w:val="00866F9A"/>
    <w:rsid w:val="00866FFB"/>
    <w:rsid w:val="008674BA"/>
    <w:rsid w:val="008679D3"/>
    <w:rsid w:val="00867B9C"/>
    <w:rsid w:val="00867CC3"/>
    <w:rsid w:val="0087029E"/>
    <w:rsid w:val="00870D46"/>
    <w:rsid w:val="00870EDC"/>
    <w:rsid w:val="00871659"/>
    <w:rsid w:val="00871755"/>
    <w:rsid w:val="008717A8"/>
    <w:rsid w:val="00871D8B"/>
    <w:rsid w:val="00871FD7"/>
    <w:rsid w:val="008721A6"/>
    <w:rsid w:val="008723AE"/>
    <w:rsid w:val="00872E60"/>
    <w:rsid w:val="0087372E"/>
    <w:rsid w:val="00874548"/>
    <w:rsid w:val="00874643"/>
    <w:rsid w:val="008749C7"/>
    <w:rsid w:val="00875EED"/>
    <w:rsid w:val="008769D6"/>
    <w:rsid w:val="00877BE1"/>
    <w:rsid w:val="00877E02"/>
    <w:rsid w:val="00877EAA"/>
    <w:rsid w:val="00877FCC"/>
    <w:rsid w:val="008801E7"/>
    <w:rsid w:val="00880564"/>
    <w:rsid w:val="008808B9"/>
    <w:rsid w:val="008808CD"/>
    <w:rsid w:val="0088153D"/>
    <w:rsid w:val="00881782"/>
    <w:rsid w:val="008818DB"/>
    <w:rsid w:val="00881AB7"/>
    <w:rsid w:val="00881BC1"/>
    <w:rsid w:val="00881DFC"/>
    <w:rsid w:val="00881FA9"/>
    <w:rsid w:val="0088207A"/>
    <w:rsid w:val="0088276F"/>
    <w:rsid w:val="008827E2"/>
    <w:rsid w:val="00882A4C"/>
    <w:rsid w:val="00882CB4"/>
    <w:rsid w:val="00882D8F"/>
    <w:rsid w:val="00883C0A"/>
    <w:rsid w:val="00883D5E"/>
    <w:rsid w:val="00883D65"/>
    <w:rsid w:val="00883D84"/>
    <w:rsid w:val="00883E0B"/>
    <w:rsid w:val="00883EE0"/>
    <w:rsid w:val="00884AB1"/>
    <w:rsid w:val="00884D93"/>
    <w:rsid w:val="00884FBF"/>
    <w:rsid w:val="00884FFC"/>
    <w:rsid w:val="008851E7"/>
    <w:rsid w:val="008851F4"/>
    <w:rsid w:val="008853EA"/>
    <w:rsid w:val="00885626"/>
    <w:rsid w:val="00885909"/>
    <w:rsid w:val="00885A43"/>
    <w:rsid w:val="00885BA0"/>
    <w:rsid w:val="00885C01"/>
    <w:rsid w:val="00885F5B"/>
    <w:rsid w:val="008864B1"/>
    <w:rsid w:val="008865EF"/>
    <w:rsid w:val="0088672B"/>
    <w:rsid w:val="00886746"/>
    <w:rsid w:val="00886AD1"/>
    <w:rsid w:val="00886BDA"/>
    <w:rsid w:val="00886D9C"/>
    <w:rsid w:val="0088704B"/>
    <w:rsid w:val="00887128"/>
    <w:rsid w:val="00887277"/>
    <w:rsid w:val="008872F4"/>
    <w:rsid w:val="008874E4"/>
    <w:rsid w:val="008874F5"/>
    <w:rsid w:val="0088765F"/>
    <w:rsid w:val="008878C2"/>
    <w:rsid w:val="00887E61"/>
    <w:rsid w:val="00887F0B"/>
    <w:rsid w:val="00887F97"/>
    <w:rsid w:val="0089038A"/>
    <w:rsid w:val="00890D5D"/>
    <w:rsid w:val="00890FE1"/>
    <w:rsid w:val="00891343"/>
    <w:rsid w:val="008913D8"/>
    <w:rsid w:val="00891C11"/>
    <w:rsid w:val="00892333"/>
    <w:rsid w:val="008924D1"/>
    <w:rsid w:val="00892996"/>
    <w:rsid w:val="00892DD5"/>
    <w:rsid w:val="00892F6E"/>
    <w:rsid w:val="0089322F"/>
    <w:rsid w:val="00893256"/>
    <w:rsid w:val="0089334E"/>
    <w:rsid w:val="008933B7"/>
    <w:rsid w:val="008933DA"/>
    <w:rsid w:val="0089379B"/>
    <w:rsid w:val="008939FA"/>
    <w:rsid w:val="00893A71"/>
    <w:rsid w:val="00893B46"/>
    <w:rsid w:val="00893B63"/>
    <w:rsid w:val="00893E05"/>
    <w:rsid w:val="00894692"/>
    <w:rsid w:val="00894731"/>
    <w:rsid w:val="008947C1"/>
    <w:rsid w:val="00894E7D"/>
    <w:rsid w:val="00894EAD"/>
    <w:rsid w:val="00895BAD"/>
    <w:rsid w:val="00895EB9"/>
    <w:rsid w:val="00895ECB"/>
    <w:rsid w:val="0089603F"/>
    <w:rsid w:val="008963FC"/>
    <w:rsid w:val="008964E4"/>
    <w:rsid w:val="00896FE4"/>
    <w:rsid w:val="00897653"/>
    <w:rsid w:val="00897D3B"/>
    <w:rsid w:val="00897F22"/>
    <w:rsid w:val="008A00E8"/>
    <w:rsid w:val="008A06D6"/>
    <w:rsid w:val="008A0B35"/>
    <w:rsid w:val="008A0C91"/>
    <w:rsid w:val="008A10CF"/>
    <w:rsid w:val="008A1B3B"/>
    <w:rsid w:val="008A1C1F"/>
    <w:rsid w:val="008A1C29"/>
    <w:rsid w:val="008A1F0F"/>
    <w:rsid w:val="008A1F8C"/>
    <w:rsid w:val="008A27BD"/>
    <w:rsid w:val="008A27E4"/>
    <w:rsid w:val="008A2809"/>
    <w:rsid w:val="008A2850"/>
    <w:rsid w:val="008A2FEB"/>
    <w:rsid w:val="008A331A"/>
    <w:rsid w:val="008A3454"/>
    <w:rsid w:val="008A39EB"/>
    <w:rsid w:val="008A39F9"/>
    <w:rsid w:val="008A4578"/>
    <w:rsid w:val="008A4938"/>
    <w:rsid w:val="008A4FD4"/>
    <w:rsid w:val="008A5411"/>
    <w:rsid w:val="008A596F"/>
    <w:rsid w:val="008A5A01"/>
    <w:rsid w:val="008A5A3B"/>
    <w:rsid w:val="008A5E85"/>
    <w:rsid w:val="008A5F3F"/>
    <w:rsid w:val="008A615E"/>
    <w:rsid w:val="008A618B"/>
    <w:rsid w:val="008A6439"/>
    <w:rsid w:val="008A6871"/>
    <w:rsid w:val="008A687E"/>
    <w:rsid w:val="008A75FF"/>
    <w:rsid w:val="008A76CB"/>
    <w:rsid w:val="008A7978"/>
    <w:rsid w:val="008A7D3A"/>
    <w:rsid w:val="008A7EC5"/>
    <w:rsid w:val="008B03B0"/>
    <w:rsid w:val="008B03CB"/>
    <w:rsid w:val="008B0899"/>
    <w:rsid w:val="008B0949"/>
    <w:rsid w:val="008B0BA1"/>
    <w:rsid w:val="008B0FED"/>
    <w:rsid w:val="008B12A5"/>
    <w:rsid w:val="008B136D"/>
    <w:rsid w:val="008B17AD"/>
    <w:rsid w:val="008B1DB7"/>
    <w:rsid w:val="008B2154"/>
    <w:rsid w:val="008B255F"/>
    <w:rsid w:val="008B29A2"/>
    <w:rsid w:val="008B2B52"/>
    <w:rsid w:val="008B2D09"/>
    <w:rsid w:val="008B2E30"/>
    <w:rsid w:val="008B3254"/>
    <w:rsid w:val="008B36FE"/>
    <w:rsid w:val="008B3BDE"/>
    <w:rsid w:val="008B4460"/>
    <w:rsid w:val="008B47A1"/>
    <w:rsid w:val="008B48B1"/>
    <w:rsid w:val="008B4A0F"/>
    <w:rsid w:val="008B4B46"/>
    <w:rsid w:val="008B51CA"/>
    <w:rsid w:val="008B59F0"/>
    <w:rsid w:val="008B5A83"/>
    <w:rsid w:val="008B5D07"/>
    <w:rsid w:val="008B60B3"/>
    <w:rsid w:val="008B64DC"/>
    <w:rsid w:val="008B6540"/>
    <w:rsid w:val="008B6746"/>
    <w:rsid w:val="008B6831"/>
    <w:rsid w:val="008B6FB8"/>
    <w:rsid w:val="008B737B"/>
    <w:rsid w:val="008B792C"/>
    <w:rsid w:val="008B7B18"/>
    <w:rsid w:val="008C0461"/>
    <w:rsid w:val="008C04C0"/>
    <w:rsid w:val="008C0709"/>
    <w:rsid w:val="008C0851"/>
    <w:rsid w:val="008C0959"/>
    <w:rsid w:val="008C0C62"/>
    <w:rsid w:val="008C1271"/>
    <w:rsid w:val="008C1492"/>
    <w:rsid w:val="008C1559"/>
    <w:rsid w:val="008C1C16"/>
    <w:rsid w:val="008C1E55"/>
    <w:rsid w:val="008C1E76"/>
    <w:rsid w:val="008C2211"/>
    <w:rsid w:val="008C245B"/>
    <w:rsid w:val="008C2855"/>
    <w:rsid w:val="008C2BCD"/>
    <w:rsid w:val="008C2C95"/>
    <w:rsid w:val="008C2EFC"/>
    <w:rsid w:val="008C331F"/>
    <w:rsid w:val="008C3D77"/>
    <w:rsid w:val="008C3FA7"/>
    <w:rsid w:val="008C41E4"/>
    <w:rsid w:val="008C45D0"/>
    <w:rsid w:val="008C4A36"/>
    <w:rsid w:val="008C4A8B"/>
    <w:rsid w:val="008C4BC7"/>
    <w:rsid w:val="008C5020"/>
    <w:rsid w:val="008C50F7"/>
    <w:rsid w:val="008C5190"/>
    <w:rsid w:val="008C5658"/>
    <w:rsid w:val="008C5E93"/>
    <w:rsid w:val="008C6573"/>
    <w:rsid w:val="008C6A9A"/>
    <w:rsid w:val="008C742D"/>
    <w:rsid w:val="008C7872"/>
    <w:rsid w:val="008C7D4E"/>
    <w:rsid w:val="008C7E24"/>
    <w:rsid w:val="008C7F61"/>
    <w:rsid w:val="008D011B"/>
    <w:rsid w:val="008D0257"/>
    <w:rsid w:val="008D026B"/>
    <w:rsid w:val="008D0408"/>
    <w:rsid w:val="008D0496"/>
    <w:rsid w:val="008D0537"/>
    <w:rsid w:val="008D0579"/>
    <w:rsid w:val="008D0F62"/>
    <w:rsid w:val="008D135D"/>
    <w:rsid w:val="008D143D"/>
    <w:rsid w:val="008D1546"/>
    <w:rsid w:val="008D1C73"/>
    <w:rsid w:val="008D228B"/>
    <w:rsid w:val="008D2783"/>
    <w:rsid w:val="008D2C13"/>
    <w:rsid w:val="008D3121"/>
    <w:rsid w:val="008D333C"/>
    <w:rsid w:val="008D3597"/>
    <w:rsid w:val="008D36AC"/>
    <w:rsid w:val="008D3924"/>
    <w:rsid w:val="008D46F0"/>
    <w:rsid w:val="008D5827"/>
    <w:rsid w:val="008D584B"/>
    <w:rsid w:val="008D5A58"/>
    <w:rsid w:val="008D5B98"/>
    <w:rsid w:val="008D5D5C"/>
    <w:rsid w:val="008D5FAF"/>
    <w:rsid w:val="008D6001"/>
    <w:rsid w:val="008D6023"/>
    <w:rsid w:val="008D6183"/>
    <w:rsid w:val="008D6423"/>
    <w:rsid w:val="008D6C40"/>
    <w:rsid w:val="008D705E"/>
    <w:rsid w:val="008D72A0"/>
    <w:rsid w:val="008D7325"/>
    <w:rsid w:val="008D7433"/>
    <w:rsid w:val="008D7A90"/>
    <w:rsid w:val="008D7B6D"/>
    <w:rsid w:val="008E00BA"/>
    <w:rsid w:val="008E014B"/>
    <w:rsid w:val="008E0AF2"/>
    <w:rsid w:val="008E0B1E"/>
    <w:rsid w:val="008E1085"/>
    <w:rsid w:val="008E11E6"/>
    <w:rsid w:val="008E137D"/>
    <w:rsid w:val="008E147F"/>
    <w:rsid w:val="008E1727"/>
    <w:rsid w:val="008E1995"/>
    <w:rsid w:val="008E1C8C"/>
    <w:rsid w:val="008E209B"/>
    <w:rsid w:val="008E2C5E"/>
    <w:rsid w:val="008E3D2C"/>
    <w:rsid w:val="008E40CE"/>
    <w:rsid w:val="008E426D"/>
    <w:rsid w:val="008E42AB"/>
    <w:rsid w:val="008E4725"/>
    <w:rsid w:val="008E539A"/>
    <w:rsid w:val="008E541C"/>
    <w:rsid w:val="008E5601"/>
    <w:rsid w:val="008E5F35"/>
    <w:rsid w:val="008E6116"/>
    <w:rsid w:val="008E622E"/>
    <w:rsid w:val="008E6261"/>
    <w:rsid w:val="008E6541"/>
    <w:rsid w:val="008E66BB"/>
    <w:rsid w:val="008E6D58"/>
    <w:rsid w:val="008E70EF"/>
    <w:rsid w:val="008E71AE"/>
    <w:rsid w:val="008E7B4E"/>
    <w:rsid w:val="008F048A"/>
    <w:rsid w:val="008F12F0"/>
    <w:rsid w:val="008F1430"/>
    <w:rsid w:val="008F195E"/>
    <w:rsid w:val="008F1B8E"/>
    <w:rsid w:val="008F1C0A"/>
    <w:rsid w:val="008F20BE"/>
    <w:rsid w:val="008F2533"/>
    <w:rsid w:val="008F26BA"/>
    <w:rsid w:val="008F2D4B"/>
    <w:rsid w:val="008F2EB6"/>
    <w:rsid w:val="008F323F"/>
    <w:rsid w:val="008F3289"/>
    <w:rsid w:val="008F3A03"/>
    <w:rsid w:val="008F3E68"/>
    <w:rsid w:val="008F4CB8"/>
    <w:rsid w:val="008F4D51"/>
    <w:rsid w:val="008F5092"/>
    <w:rsid w:val="008F5123"/>
    <w:rsid w:val="008F5456"/>
    <w:rsid w:val="008F5ECD"/>
    <w:rsid w:val="008F5FE4"/>
    <w:rsid w:val="008F63F7"/>
    <w:rsid w:val="008F64DF"/>
    <w:rsid w:val="008F65ED"/>
    <w:rsid w:val="008F688F"/>
    <w:rsid w:val="008F6D85"/>
    <w:rsid w:val="008F6DD5"/>
    <w:rsid w:val="008F70E1"/>
    <w:rsid w:val="008F70E3"/>
    <w:rsid w:val="008F71FA"/>
    <w:rsid w:val="008F7533"/>
    <w:rsid w:val="008F7820"/>
    <w:rsid w:val="008F78B7"/>
    <w:rsid w:val="008F79BC"/>
    <w:rsid w:val="0090076B"/>
    <w:rsid w:val="009007E2"/>
    <w:rsid w:val="00902400"/>
    <w:rsid w:val="009025B2"/>
    <w:rsid w:val="00902CDD"/>
    <w:rsid w:val="00902D21"/>
    <w:rsid w:val="00902E40"/>
    <w:rsid w:val="0090366C"/>
    <w:rsid w:val="00903BCB"/>
    <w:rsid w:val="00903BE8"/>
    <w:rsid w:val="00903D3E"/>
    <w:rsid w:val="00904302"/>
    <w:rsid w:val="009045AB"/>
    <w:rsid w:val="009046DA"/>
    <w:rsid w:val="009047A6"/>
    <w:rsid w:val="00904A17"/>
    <w:rsid w:val="00904E96"/>
    <w:rsid w:val="0090501B"/>
    <w:rsid w:val="0090510F"/>
    <w:rsid w:val="009054DB"/>
    <w:rsid w:val="009054EB"/>
    <w:rsid w:val="009056A5"/>
    <w:rsid w:val="00905725"/>
    <w:rsid w:val="00905B95"/>
    <w:rsid w:val="0090610C"/>
    <w:rsid w:val="009063DC"/>
    <w:rsid w:val="0090665C"/>
    <w:rsid w:val="00906986"/>
    <w:rsid w:val="00906A6C"/>
    <w:rsid w:val="00906F80"/>
    <w:rsid w:val="00907100"/>
    <w:rsid w:val="009072E0"/>
    <w:rsid w:val="009073A9"/>
    <w:rsid w:val="0090767D"/>
    <w:rsid w:val="00907753"/>
    <w:rsid w:val="00907B7D"/>
    <w:rsid w:val="00907C1F"/>
    <w:rsid w:val="00907C2B"/>
    <w:rsid w:val="0091037F"/>
    <w:rsid w:val="0091046F"/>
    <w:rsid w:val="00910545"/>
    <w:rsid w:val="00910592"/>
    <w:rsid w:val="00910838"/>
    <w:rsid w:val="009109EC"/>
    <w:rsid w:val="00910A05"/>
    <w:rsid w:val="00910ACE"/>
    <w:rsid w:val="009114C0"/>
    <w:rsid w:val="00911A85"/>
    <w:rsid w:val="00911ACD"/>
    <w:rsid w:val="00911DB8"/>
    <w:rsid w:val="00911DC0"/>
    <w:rsid w:val="0091233C"/>
    <w:rsid w:val="009127A5"/>
    <w:rsid w:val="00912968"/>
    <w:rsid w:val="00912A18"/>
    <w:rsid w:val="00912F6E"/>
    <w:rsid w:val="00913A10"/>
    <w:rsid w:val="009144E7"/>
    <w:rsid w:val="009146A3"/>
    <w:rsid w:val="009146EC"/>
    <w:rsid w:val="00914CED"/>
    <w:rsid w:val="00914DB8"/>
    <w:rsid w:val="009151CF"/>
    <w:rsid w:val="00915B57"/>
    <w:rsid w:val="00915D8E"/>
    <w:rsid w:val="009162FF"/>
    <w:rsid w:val="00916866"/>
    <w:rsid w:val="00916908"/>
    <w:rsid w:val="00916C7F"/>
    <w:rsid w:val="00916D7C"/>
    <w:rsid w:val="00916E9B"/>
    <w:rsid w:val="0091706E"/>
    <w:rsid w:val="009174C2"/>
    <w:rsid w:val="0091752E"/>
    <w:rsid w:val="009175AA"/>
    <w:rsid w:val="00917A46"/>
    <w:rsid w:val="00917A95"/>
    <w:rsid w:val="00917C60"/>
    <w:rsid w:val="00917EEC"/>
    <w:rsid w:val="00917FDD"/>
    <w:rsid w:val="009204A6"/>
    <w:rsid w:val="00920BC2"/>
    <w:rsid w:val="00920C51"/>
    <w:rsid w:val="00920FB2"/>
    <w:rsid w:val="00921E94"/>
    <w:rsid w:val="00921F52"/>
    <w:rsid w:val="00921FBD"/>
    <w:rsid w:val="009221E8"/>
    <w:rsid w:val="0092244F"/>
    <w:rsid w:val="009226C5"/>
    <w:rsid w:val="00923217"/>
    <w:rsid w:val="009233CD"/>
    <w:rsid w:val="0092363C"/>
    <w:rsid w:val="00923695"/>
    <w:rsid w:val="00923CB0"/>
    <w:rsid w:val="00923CC7"/>
    <w:rsid w:val="009240BC"/>
    <w:rsid w:val="0092411E"/>
    <w:rsid w:val="00924141"/>
    <w:rsid w:val="00924213"/>
    <w:rsid w:val="00924285"/>
    <w:rsid w:val="0092469B"/>
    <w:rsid w:val="0092498D"/>
    <w:rsid w:val="0092499A"/>
    <w:rsid w:val="009250C4"/>
    <w:rsid w:val="00925254"/>
    <w:rsid w:val="0092551E"/>
    <w:rsid w:val="009256C5"/>
    <w:rsid w:val="00925729"/>
    <w:rsid w:val="00925A71"/>
    <w:rsid w:val="00925C8D"/>
    <w:rsid w:val="00925CE3"/>
    <w:rsid w:val="00925EDA"/>
    <w:rsid w:val="009261F4"/>
    <w:rsid w:val="009262F4"/>
    <w:rsid w:val="0092640E"/>
    <w:rsid w:val="009265D6"/>
    <w:rsid w:val="00926BCA"/>
    <w:rsid w:val="009270F3"/>
    <w:rsid w:val="009307D2"/>
    <w:rsid w:val="00930BB7"/>
    <w:rsid w:val="00930CCF"/>
    <w:rsid w:val="00930D71"/>
    <w:rsid w:val="00930DB3"/>
    <w:rsid w:val="00931178"/>
    <w:rsid w:val="0093128B"/>
    <w:rsid w:val="009320AF"/>
    <w:rsid w:val="00932337"/>
    <w:rsid w:val="009326B3"/>
    <w:rsid w:val="00932AA2"/>
    <w:rsid w:val="00932D55"/>
    <w:rsid w:val="00933B5F"/>
    <w:rsid w:val="00933BD4"/>
    <w:rsid w:val="00933F2F"/>
    <w:rsid w:val="009344C9"/>
    <w:rsid w:val="0093456A"/>
    <w:rsid w:val="009346FE"/>
    <w:rsid w:val="00935272"/>
    <w:rsid w:val="0093558D"/>
    <w:rsid w:val="009355EA"/>
    <w:rsid w:val="009357AF"/>
    <w:rsid w:val="0093622A"/>
    <w:rsid w:val="00936AC4"/>
    <w:rsid w:val="00936C26"/>
    <w:rsid w:val="009370B6"/>
    <w:rsid w:val="00937353"/>
    <w:rsid w:val="00937D4F"/>
    <w:rsid w:val="00940F89"/>
    <w:rsid w:val="00941854"/>
    <w:rsid w:val="00941F25"/>
    <w:rsid w:val="009423B7"/>
    <w:rsid w:val="00942564"/>
    <w:rsid w:val="009425D7"/>
    <w:rsid w:val="009425FB"/>
    <w:rsid w:val="0094283D"/>
    <w:rsid w:val="00942A20"/>
    <w:rsid w:val="009431C8"/>
    <w:rsid w:val="009432B9"/>
    <w:rsid w:val="0094332B"/>
    <w:rsid w:val="0094337D"/>
    <w:rsid w:val="0094341C"/>
    <w:rsid w:val="009435F5"/>
    <w:rsid w:val="009437F9"/>
    <w:rsid w:val="00943CAA"/>
    <w:rsid w:val="0094412E"/>
    <w:rsid w:val="00944935"/>
    <w:rsid w:val="00944E80"/>
    <w:rsid w:val="00945412"/>
    <w:rsid w:val="00945844"/>
    <w:rsid w:val="009458B0"/>
    <w:rsid w:val="00945FE9"/>
    <w:rsid w:val="009465C6"/>
    <w:rsid w:val="0094694B"/>
    <w:rsid w:val="00946BC7"/>
    <w:rsid w:val="00946F8C"/>
    <w:rsid w:val="00947831"/>
    <w:rsid w:val="009478A2"/>
    <w:rsid w:val="00947B15"/>
    <w:rsid w:val="00950226"/>
    <w:rsid w:val="00950CF5"/>
    <w:rsid w:val="00950EAC"/>
    <w:rsid w:val="0095112F"/>
    <w:rsid w:val="009517B4"/>
    <w:rsid w:val="00951863"/>
    <w:rsid w:val="00951D13"/>
    <w:rsid w:val="009523D6"/>
    <w:rsid w:val="009524D5"/>
    <w:rsid w:val="00952954"/>
    <w:rsid w:val="0095297F"/>
    <w:rsid w:val="009531B0"/>
    <w:rsid w:val="00953879"/>
    <w:rsid w:val="009538E4"/>
    <w:rsid w:val="00953A85"/>
    <w:rsid w:val="00953C16"/>
    <w:rsid w:val="0095439D"/>
    <w:rsid w:val="0095460D"/>
    <w:rsid w:val="00954B18"/>
    <w:rsid w:val="00954BED"/>
    <w:rsid w:val="00954C11"/>
    <w:rsid w:val="00955359"/>
    <w:rsid w:val="0095535E"/>
    <w:rsid w:val="00955876"/>
    <w:rsid w:val="00955D1A"/>
    <w:rsid w:val="00955DFF"/>
    <w:rsid w:val="0095629C"/>
    <w:rsid w:val="00956333"/>
    <w:rsid w:val="009563B2"/>
    <w:rsid w:val="00956969"/>
    <w:rsid w:val="00956A4E"/>
    <w:rsid w:val="00956D8C"/>
    <w:rsid w:val="00956F11"/>
    <w:rsid w:val="0095714A"/>
    <w:rsid w:val="00957562"/>
    <w:rsid w:val="0095778D"/>
    <w:rsid w:val="00957881"/>
    <w:rsid w:val="009578CC"/>
    <w:rsid w:val="00957EE9"/>
    <w:rsid w:val="0096018F"/>
    <w:rsid w:val="00960828"/>
    <w:rsid w:val="00960AE9"/>
    <w:rsid w:val="00960C50"/>
    <w:rsid w:val="00960CDD"/>
    <w:rsid w:val="00960D1F"/>
    <w:rsid w:val="00961023"/>
    <w:rsid w:val="009612FD"/>
    <w:rsid w:val="009613B8"/>
    <w:rsid w:val="009617A1"/>
    <w:rsid w:val="009618D5"/>
    <w:rsid w:val="00961C46"/>
    <w:rsid w:val="00961F76"/>
    <w:rsid w:val="009621F7"/>
    <w:rsid w:val="00962662"/>
    <w:rsid w:val="0096271A"/>
    <w:rsid w:val="00962832"/>
    <w:rsid w:val="009629B9"/>
    <w:rsid w:val="00962EDB"/>
    <w:rsid w:val="00963168"/>
    <w:rsid w:val="009637B2"/>
    <w:rsid w:val="00963A08"/>
    <w:rsid w:val="00963B97"/>
    <w:rsid w:val="009640DF"/>
    <w:rsid w:val="00964414"/>
    <w:rsid w:val="00964562"/>
    <w:rsid w:val="00964B47"/>
    <w:rsid w:val="00965189"/>
    <w:rsid w:val="009651FF"/>
    <w:rsid w:val="0096529E"/>
    <w:rsid w:val="009659FF"/>
    <w:rsid w:val="00965CDA"/>
    <w:rsid w:val="00965CEB"/>
    <w:rsid w:val="00965FB5"/>
    <w:rsid w:val="0096648B"/>
    <w:rsid w:val="00966684"/>
    <w:rsid w:val="009666CC"/>
    <w:rsid w:val="009666D8"/>
    <w:rsid w:val="00966829"/>
    <w:rsid w:val="00966C02"/>
    <w:rsid w:val="00966FCF"/>
    <w:rsid w:val="00967163"/>
    <w:rsid w:val="00967774"/>
    <w:rsid w:val="00967A3A"/>
    <w:rsid w:val="00967AC4"/>
    <w:rsid w:val="00967CC7"/>
    <w:rsid w:val="00967EAF"/>
    <w:rsid w:val="00970051"/>
    <w:rsid w:val="00970293"/>
    <w:rsid w:val="009704C4"/>
    <w:rsid w:val="00970545"/>
    <w:rsid w:val="00970C3E"/>
    <w:rsid w:val="00971866"/>
    <w:rsid w:val="00971A6D"/>
    <w:rsid w:val="00971EB3"/>
    <w:rsid w:val="00971F18"/>
    <w:rsid w:val="009720F2"/>
    <w:rsid w:val="009721D5"/>
    <w:rsid w:val="0097252A"/>
    <w:rsid w:val="0097262F"/>
    <w:rsid w:val="00972775"/>
    <w:rsid w:val="00972BC0"/>
    <w:rsid w:val="00973309"/>
    <w:rsid w:val="009734C0"/>
    <w:rsid w:val="00973912"/>
    <w:rsid w:val="00973A60"/>
    <w:rsid w:val="00973C65"/>
    <w:rsid w:val="009740CE"/>
    <w:rsid w:val="00974750"/>
    <w:rsid w:val="00974A9D"/>
    <w:rsid w:val="00974EF7"/>
    <w:rsid w:val="00975223"/>
    <w:rsid w:val="009752B4"/>
    <w:rsid w:val="009755D8"/>
    <w:rsid w:val="009758CF"/>
    <w:rsid w:val="009759ED"/>
    <w:rsid w:val="00975AE1"/>
    <w:rsid w:val="00975D58"/>
    <w:rsid w:val="00975D7B"/>
    <w:rsid w:val="0097667E"/>
    <w:rsid w:val="00976D3E"/>
    <w:rsid w:val="00976D3F"/>
    <w:rsid w:val="00976FFE"/>
    <w:rsid w:val="00977104"/>
    <w:rsid w:val="009771C0"/>
    <w:rsid w:val="009771F8"/>
    <w:rsid w:val="0097738B"/>
    <w:rsid w:val="0097743F"/>
    <w:rsid w:val="0097745B"/>
    <w:rsid w:val="00977821"/>
    <w:rsid w:val="00977CC1"/>
    <w:rsid w:val="009802D9"/>
    <w:rsid w:val="0098081C"/>
    <w:rsid w:val="009808A9"/>
    <w:rsid w:val="00980A74"/>
    <w:rsid w:val="00980AF8"/>
    <w:rsid w:val="00980D20"/>
    <w:rsid w:val="00980DF2"/>
    <w:rsid w:val="00980F6A"/>
    <w:rsid w:val="009812BD"/>
    <w:rsid w:val="009812DB"/>
    <w:rsid w:val="00981A59"/>
    <w:rsid w:val="00981DB8"/>
    <w:rsid w:val="00981DDC"/>
    <w:rsid w:val="00981E10"/>
    <w:rsid w:val="00982A0F"/>
    <w:rsid w:val="009831EC"/>
    <w:rsid w:val="0098352B"/>
    <w:rsid w:val="00983776"/>
    <w:rsid w:val="00983B31"/>
    <w:rsid w:val="00983BBD"/>
    <w:rsid w:val="00983E47"/>
    <w:rsid w:val="009841A0"/>
    <w:rsid w:val="009841F9"/>
    <w:rsid w:val="009842BF"/>
    <w:rsid w:val="009843B9"/>
    <w:rsid w:val="0098480C"/>
    <w:rsid w:val="00984C48"/>
    <w:rsid w:val="00984E0F"/>
    <w:rsid w:val="009853F2"/>
    <w:rsid w:val="00985D7E"/>
    <w:rsid w:val="009862FC"/>
    <w:rsid w:val="0098632D"/>
    <w:rsid w:val="009863F1"/>
    <w:rsid w:val="0098656A"/>
    <w:rsid w:val="00986571"/>
    <w:rsid w:val="0098659A"/>
    <w:rsid w:val="00986629"/>
    <w:rsid w:val="009867AE"/>
    <w:rsid w:val="00986A67"/>
    <w:rsid w:val="00986D73"/>
    <w:rsid w:val="00987264"/>
    <w:rsid w:val="009873CD"/>
    <w:rsid w:val="00990699"/>
    <w:rsid w:val="00990759"/>
    <w:rsid w:val="00990927"/>
    <w:rsid w:val="00990938"/>
    <w:rsid w:val="00990D5B"/>
    <w:rsid w:val="00990E0C"/>
    <w:rsid w:val="00991026"/>
    <w:rsid w:val="00991515"/>
    <w:rsid w:val="009915D6"/>
    <w:rsid w:val="00991824"/>
    <w:rsid w:val="00991888"/>
    <w:rsid w:val="00991A3C"/>
    <w:rsid w:val="00991DDC"/>
    <w:rsid w:val="00991E20"/>
    <w:rsid w:val="009920DE"/>
    <w:rsid w:val="00992476"/>
    <w:rsid w:val="009924D0"/>
    <w:rsid w:val="00992B34"/>
    <w:rsid w:val="00992BBF"/>
    <w:rsid w:val="00992EC6"/>
    <w:rsid w:val="0099329C"/>
    <w:rsid w:val="009933D5"/>
    <w:rsid w:val="0099365B"/>
    <w:rsid w:val="00993AD0"/>
    <w:rsid w:val="00993F1D"/>
    <w:rsid w:val="0099403B"/>
    <w:rsid w:val="00994234"/>
    <w:rsid w:val="0099431A"/>
    <w:rsid w:val="009944C5"/>
    <w:rsid w:val="009949AE"/>
    <w:rsid w:val="009949B2"/>
    <w:rsid w:val="009949E0"/>
    <w:rsid w:val="00994BDA"/>
    <w:rsid w:val="00994E47"/>
    <w:rsid w:val="00994EFA"/>
    <w:rsid w:val="009951BC"/>
    <w:rsid w:val="009959CE"/>
    <w:rsid w:val="00995AD7"/>
    <w:rsid w:val="00996668"/>
    <w:rsid w:val="00996747"/>
    <w:rsid w:val="00996B36"/>
    <w:rsid w:val="0099762C"/>
    <w:rsid w:val="00997679"/>
    <w:rsid w:val="0099792D"/>
    <w:rsid w:val="00997EBF"/>
    <w:rsid w:val="00997EF3"/>
    <w:rsid w:val="00997F24"/>
    <w:rsid w:val="00997FB6"/>
    <w:rsid w:val="009A00EB"/>
    <w:rsid w:val="009A023C"/>
    <w:rsid w:val="009A0757"/>
    <w:rsid w:val="009A078C"/>
    <w:rsid w:val="009A09D7"/>
    <w:rsid w:val="009A10E4"/>
    <w:rsid w:val="009A1406"/>
    <w:rsid w:val="009A1CBD"/>
    <w:rsid w:val="009A1D0E"/>
    <w:rsid w:val="009A1EF1"/>
    <w:rsid w:val="009A2424"/>
    <w:rsid w:val="009A2AD7"/>
    <w:rsid w:val="009A2E5E"/>
    <w:rsid w:val="009A2FC7"/>
    <w:rsid w:val="009A3431"/>
    <w:rsid w:val="009A37F9"/>
    <w:rsid w:val="009A3ACB"/>
    <w:rsid w:val="009A3D08"/>
    <w:rsid w:val="009A3E3C"/>
    <w:rsid w:val="009A406C"/>
    <w:rsid w:val="009A41C6"/>
    <w:rsid w:val="009A41EC"/>
    <w:rsid w:val="009A44EA"/>
    <w:rsid w:val="009A47A8"/>
    <w:rsid w:val="009A4A1E"/>
    <w:rsid w:val="009A4B5D"/>
    <w:rsid w:val="009A4D52"/>
    <w:rsid w:val="009A4E10"/>
    <w:rsid w:val="009A4EA2"/>
    <w:rsid w:val="009A501A"/>
    <w:rsid w:val="009A5078"/>
    <w:rsid w:val="009A56A6"/>
    <w:rsid w:val="009A5716"/>
    <w:rsid w:val="009A5A3A"/>
    <w:rsid w:val="009A5A93"/>
    <w:rsid w:val="009A5B0A"/>
    <w:rsid w:val="009A6755"/>
    <w:rsid w:val="009A6830"/>
    <w:rsid w:val="009A69BD"/>
    <w:rsid w:val="009A6B97"/>
    <w:rsid w:val="009A6C2F"/>
    <w:rsid w:val="009A6F08"/>
    <w:rsid w:val="009A6F34"/>
    <w:rsid w:val="009A6FEC"/>
    <w:rsid w:val="009A7238"/>
    <w:rsid w:val="009A74D2"/>
    <w:rsid w:val="009A75E5"/>
    <w:rsid w:val="009A7C11"/>
    <w:rsid w:val="009A7C9C"/>
    <w:rsid w:val="009B0269"/>
    <w:rsid w:val="009B0301"/>
    <w:rsid w:val="009B069F"/>
    <w:rsid w:val="009B1562"/>
    <w:rsid w:val="009B1907"/>
    <w:rsid w:val="009B1EB2"/>
    <w:rsid w:val="009B2048"/>
    <w:rsid w:val="009B241B"/>
    <w:rsid w:val="009B28B5"/>
    <w:rsid w:val="009B2B9C"/>
    <w:rsid w:val="009B2C54"/>
    <w:rsid w:val="009B2E0E"/>
    <w:rsid w:val="009B2EA3"/>
    <w:rsid w:val="009B338C"/>
    <w:rsid w:val="009B3618"/>
    <w:rsid w:val="009B3654"/>
    <w:rsid w:val="009B371B"/>
    <w:rsid w:val="009B3CCA"/>
    <w:rsid w:val="009B3EC4"/>
    <w:rsid w:val="009B3ED0"/>
    <w:rsid w:val="009B42D5"/>
    <w:rsid w:val="009B4654"/>
    <w:rsid w:val="009B46BA"/>
    <w:rsid w:val="009B4941"/>
    <w:rsid w:val="009B4A9F"/>
    <w:rsid w:val="009B4CBB"/>
    <w:rsid w:val="009B5191"/>
    <w:rsid w:val="009B5320"/>
    <w:rsid w:val="009B593D"/>
    <w:rsid w:val="009B5940"/>
    <w:rsid w:val="009B5A80"/>
    <w:rsid w:val="009B5FC4"/>
    <w:rsid w:val="009B641D"/>
    <w:rsid w:val="009B6B64"/>
    <w:rsid w:val="009B6F42"/>
    <w:rsid w:val="009B754C"/>
    <w:rsid w:val="009B7999"/>
    <w:rsid w:val="009B7D2D"/>
    <w:rsid w:val="009B7EAB"/>
    <w:rsid w:val="009C0855"/>
    <w:rsid w:val="009C0A0B"/>
    <w:rsid w:val="009C13DA"/>
    <w:rsid w:val="009C160A"/>
    <w:rsid w:val="009C16D2"/>
    <w:rsid w:val="009C18CF"/>
    <w:rsid w:val="009C1AB5"/>
    <w:rsid w:val="009C1F11"/>
    <w:rsid w:val="009C1F46"/>
    <w:rsid w:val="009C1F62"/>
    <w:rsid w:val="009C21CE"/>
    <w:rsid w:val="009C2310"/>
    <w:rsid w:val="009C245E"/>
    <w:rsid w:val="009C2564"/>
    <w:rsid w:val="009C260A"/>
    <w:rsid w:val="009C27EE"/>
    <w:rsid w:val="009C28AF"/>
    <w:rsid w:val="009C293E"/>
    <w:rsid w:val="009C2942"/>
    <w:rsid w:val="009C2990"/>
    <w:rsid w:val="009C2EC0"/>
    <w:rsid w:val="009C30D9"/>
    <w:rsid w:val="009C3381"/>
    <w:rsid w:val="009C3393"/>
    <w:rsid w:val="009C3435"/>
    <w:rsid w:val="009C3459"/>
    <w:rsid w:val="009C34E8"/>
    <w:rsid w:val="009C3512"/>
    <w:rsid w:val="009C3808"/>
    <w:rsid w:val="009C398E"/>
    <w:rsid w:val="009C4637"/>
    <w:rsid w:val="009C464F"/>
    <w:rsid w:val="009C46B1"/>
    <w:rsid w:val="009C4A00"/>
    <w:rsid w:val="009C4BBE"/>
    <w:rsid w:val="009C4E46"/>
    <w:rsid w:val="009C4F4B"/>
    <w:rsid w:val="009C58B9"/>
    <w:rsid w:val="009C5E57"/>
    <w:rsid w:val="009C5E62"/>
    <w:rsid w:val="009C60FE"/>
    <w:rsid w:val="009C6187"/>
    <w:rsid w:val="009C622C"/>
    <w:rsid w:val="009C68AD"/>
    <w:rsid w:val="009C6DF5"/>
    <w:rsid w:val="009C6E54"/>
    <w:rsid w:val="009C7049"/>
    <w:rsid w:val="009C7248"/>
    <w:rsid w:val="009C7415"/>
    <w:rsid w:val="009C7452"/>
    <w:rsid w:val="009C785C"/>
    <w:rsid w:val="009C7A2F"/>
    <w:rsid w:val="009C7C01"/>
    <w:rsid w:val="009C7FFC"/>
    <w:rsid w:val="009D03A3"/>
    <w:rsid w:val="009D0491"/>
    <w:rsid w:val="009D0560"/>
    <w:rsid w:val="009D071D"/>
    <w:rsid w:val="009D0926"/>
    <w:rsid w:val="009D12DE"/>
    <w:rsid w:val="009D1E28"/>
    <w:rsid w:val="009D24FB"/>
    <w:rsid w:val="009D272B"/>
    <w:rsid w:val="009D27B4"/>
    <w:rsid w:val="009D28F8"/>
    <w:rsid w:val="009D2F16"/>
    <w:rsid w:val="009D33AD"/>
    <w:rsid w:val="009D345A"/>
    <w:rsid w:val="009D37F9"/>
    <w:rsid w:val="009D3849"/>
    <w:rsid w:val="009D3D2F"/>
    <w:rsid w:val="009D3F16"/>
    <w:rsid w:val="009D3F17"/>
    <w:rsid w:val="009D40DC"/>
    <w:rsid w:val="009D40FA"/>
    <w:rsid w:val="009D411F"/>
    <w:rsid w:val="009D45C1"/>
    <w:rsid w:val="009D47DF"/>
    <w:rsid w:val="009D48C5"/>
    <w:rsid w:val="009D5239"/>
    <w:rsid w:val="009D56D7"/>
    <w:rsid w:val="009D5C35"/>
    <w:rsid w:val="009D5E80"/>
    <w:rsid w:val="009D5EBB"/>
    <w:rsid w:val="009D6138"/>
    <w:rsid w:val="009D626E"/>
    <w:rsid w:val="009D6361"/>
    <w:rsid w:val="009D65F9"/>
    <w:rsid w:val="009D6655"/>
    <w:rsid w:val="009D6853"/>
    <w:rsid w:val="009D6AF8"/>
    <w:rsid w:val="009D6B3B"/>
    <w:rsid w:val="009D736F"/>
    <w:rsid w:val="009D73E5"/>
    <w:rsid w:val="009D76C2"/>
    <w:rsid w:val="009E02AE"/>
    <w:rsid w:val="009E08D6"/>
    <w:rsid w:val="009E0B1E"/>
    <w:rsid w:val="009E0B9E"/>
    <w:rsid w:val="009E0C94"/>
    <w:rsid w:val="009E0CF7"/>
    <w:rsid w:val="009E0F29"/>
    <w:rsid w:val="009E100D"/>
    <w:rsid w:val="009E12A2"/>
    <w:rsid w:val="009E1318"/>
    <w:rsid w:val="009E14C1"/>
    <w:rsid w:val="009E1781"/>
    <w:rsid w:val="009E18BF"/>
    <w:rsid w:val="009E23F8"/>
    <w:rsid w:val="009E2B37"/>
    <w:rsid w:val="009E2C64"/>
    <w:rsid w:val="009E2DAF"/>
    <w:rsid w:val="009E31A4"/>
    <w:rsid w:val="009E355D"/>
    <w:rsid w:val="009E3954"/>
    <w:rsid w:val="009E3A71"/>
    <w:rsid w:val="009E3B3F"/>
    <w:rsid w:val="009E3D5A"/>
    <w:rsid w:val="009E3FE2"/>
    <w:rsid w:val="009E470B"/>
    <w:rsid w:val="009E4C41"/>
    <w:rsid w:val="009E4EDF"/>
    <w:rsid w:val="009E5381"/>
    <w:rsid w:val="009E53CB"/>
    <w:rsid w:val="009E580A"/>
    <w:rsid w:val="009E5923"/>
    <w:rsid w:val="009E59C2"/>
    <w:rsid w:val="009E5D8E"/>
    <w:rsid w:val="009E60A4"/>
    <w:rsid w:val="009E61F0"/>
    <w:rsid w:val="009E6BF3"/>
    <w:rsid w:val="009E6E60"/>
    <w:rsid w:val="009E6F03"/>
    <w:rsid w:val="009E6F3D"/>
    <w:rsid w:val="009E7104"/>
    <w:rsid w:val="009E7257"/>
    <w:rsid w:val="009E7422"/>
    <w:rsid w:val="009E7460"/>
    <w:rsid w:val="009E775D"/>
    <w:rsid w:val="009E7808"/>
    <w:rsid w:val="009E7D09"/>
    <w:rsid w:val="009E7FBE"/>
    <w:rsid w:val="009F0406"/>
    <w:rsid w:val="009F04D2"/>
    <w:rsid w:val="009F096B"/>
    <w:rsid w:val="009F0C7A"/>
    <w:rsid w:val="009F1664"/>
    <w:rsid w:val="009F1813"/>
    <w:rsid w:val="009F1CA7"/>
    <w:rsid w:val="009F22A2"/>
    <w:rsid w:val="009F252B"/>
    <w:rsid w:val="009F29A2"/>
    <w:rsid w:val="009F325B"/>
    <w:rsid w:val="009F3844"/>
    <w:rsid w:val="009F3CD6"/>
    <w:rsid w:val="009F3E7A"/>
    <w:rsid w:val="009F3E8E"/>
    <w:rsid w:val="009F4084"/>
    <w:rsid w:val="009F45C3"/>
    <w:rsid w:val="009F460D"/>
    <w:rsid w:val="009F49C7"/>
    <w:rsid w:val="009F51B5"/>
    <w:rsid w:val="009F541C"/>
    <w:rsid w:val="009F5BC3"/>
    <w:rsid w:val="009F5F40"/>
    <w:rsid w:val="009F60A9"/>
    <w:rsid w:val="009F617D"/>
    <w:rsid w:val="009F623A"/>
    <w:rsid w:val="009F64C1"/>
    <w:rsid w:val="009F67AF"/>
    <w:rsid w:val="009F68D8"/>
    <w:rsid w:val="009F6A93"/>
    <w:rsid w:val="009F6B38"/>
    <w:rsid w:val="009F7387"/>
    <w:rsid w:val="009F7A43"/>
    <w:rsid w:val="009F7B82"/>
    <w:rsid w:val="009F7B91"/>
    <w:rsid w:val="009F7BCA"/>
    <w:rsid w:val="009F7F1D"/>
    <w:rsid w:val="00A003B5"/>
    <w:rsid w:val="00A00427"/>
    <w:rsid w:val="00A00581"/>
    <w:rsid w:val="00A00F2F"/>
    <w:rsid w:val="00A013A3"/>
    <w:rsid w:val="00A01B8B"/>
    <w:rsid w:val="00A01BD7"/>
    <w:rsid w:val="00A01DB6"/>
    <w:rsid w:val="00A0224A"/>
    <w:rsid w:val="00A022F2"/>
    <w:rsid w:val="00A023CF"/>
    <w:rsid w:val="00A02F26"/>
    <w:rsid w:val="00A034E5"/>
    <w:rsid w:val="00A0379D"/>
    <w:rsid w:val="00A0397D"/>
    <w:rsid w:val="00A039D5"/>
    <w:rsid w:val="00A03B24"/>
    <w:rsid w:val="00A03D1A"/>
    <w:rsid w:val="00A03D63"/>
    <w:rsid w:val="00A041EE"/>
    <w:rsid w:val="00A04383"/>
    <w:rsid w:val="00A04A01"/>
    <w:rsid w:val="00A055B5"/>
    <w:rsid w:val="00A055E1"/>
    <w:rsid w:val="00A058FD"/>
    <w:rsid w:val="00A05A9B"/>
    <w:rsid w:val="00A05F11"/>
    <w:rsid w:val="00A05FFA"/>
    <w:rsid w:val="00A06468"/>
    <w:rsid w:val="00A06BB3"/>
    <w:rsid w:val="00A071C3"/>
    <w:rsid w:val="00A0759A"/>
    <w:rsid w:val="00A0761D"/>
    <w:rsid w:val="00A076EA"/>
    <w:rsid w:val="00A0793A"/>
    <w:rsid w:val="00A07951"/>
    <w:rsid w:val="00A079A9"/>
    <w:rsid w:val="00A07BCA"/>
    <w:rsid w:val="00A07C2F"/>
    <w:rsid w:val="00A07D80"/>
    <w:rsid w:val="00A10044"/>
    <w:rsid w:val="00A105B2"/>
    <w:rsid w:val="00A10B33"/>
    <w:rsid w:val="00A111E2"/>
    <w:rsid w:val="00A11363"/>
    <w:rsid w:val="00A1136B"/>
    <w:rsid w:val="00A115CC"/>
    <w:rsid w:val="00A117A7"/>
    <w:rsid w:val="00A119A4"/>
    <w:rsid w:val="00A1239E"/>
    <w:rsid w:val="00A12665"/>
    <w:rsid w:val="00A127DB"/>
    <w:rsid w:val="00A12990"/>
    <w:rsid w:val="00A12C31"/>
    <w:rsid w:val="00A1322E"/>
    <w:rsid w:val="00A13293"/>
    <w:rsid w:val="00A134D9"/>
    <w:rsid w:val="00A135AC"/>
    <w:rsid w:val="00A13A55"/>
    <w:rsid w:val="00A14436"/>
    <w:rsid w:val="00A147A3"/>
    <w:rsid w:val="00A148D5"/>
    <w:rsid w:val="00A14941"/>
    <w:rsid w:val="00A149E5"/>
    <w:rsid w:val="00A14ADB"/>
    <w:rsid w:val="00A14DD1"/>
    <w:rsid w:val="00A15194"/>
    <w:rsid w:val="00A15977"/>
    <w:rsid w:val="00A159D9"/>
    <w:rsid w:val="00A15D23"/>
    <w:rsid w:val="00A16096"/>
    <w:rsid w:val="00A16156"/>
    <w:rsid w:val="00A161C3"/>
    <w:rsid w:val="00A1656C"/>
    <w:rsid w:val="00A16727"/>
    <w:rsid w:val="00A16B4D"/>
    <w:rsid w:val="00A16CC9"/>
    <w:rsid w:val="00A17530"/>
    <w:rsid w:val="00A178EC"/>
    <w:rsid w:val="00A17CEA"/>
    <w:rsid w:val="00A17DAB"/>
    <w:rsid w:val="00A17E05"/>
    <w:rsid w:val="00A17FF9"/>
    <w:rsid w:val="00A202CC"/>
    <w:rsid w:val="00A2049A"/>
    <w:rsid w:val="00A20732"/>
    <w:rsid w:val="00A20A14"/>
    <w:rsid w:val="00A20D14"/>
    <w:rsid w:val="00A20E88"/>
    <w:rsid w:val="00A214B4"/>
    <w:rsid w:val="00A21756"/>
    <w:rsid w:val="00A217A5"/>
    <w:rsid w:val="00A21876"/>
    <w:rsid w:val="00A221C5"/>
    <w:rsid w:val="00A2235F"/>
    <w:rsid w:val="00A22685"/>
    <w:rsid w:val="00A22BEF"/>
    <w:rsid w:val="00A22BFF"/>
    <w:rsid w:val="00A23212"/>
    <w:rsid w:val="00A2346D"/>
    <w:rsid w:val="00A2348A"/>
    <w:rsid w:val="00A2357A"/>
    <w:rsid w:val="00A2422F"/>
    <w:rsid w:val="00A24339"/>
    <w:rsid w:val="00A24584"/>
    <w:rsid w:val="00A24958"/>
    <w:rsid w:val="00A24977"/>
    <w:rsid w:val="00A24AB9"/>
    <w:rsid w:val="00A24B3C"/>
    <w:rsid w:val="00A252AA"/>
    <w:rsid w:val="00A2533D"/>
    <w:rsid w:val="00A255A3"/>
    <w:rsid w:val="00A256FA"/>
    <w:rsid w:val="00A257DF"/>
    <w:rsid w:val="00A257E4"/>
    <w:rsid w:val="00A258D1"/>
    <w:rsid w:val="00A2592D"/>
    <w:rsid w:val="00A259D9"/>
    <w:rsid w:val="00A25F30"/>
    <w:rsid w:val="00A25FBF"/>
    <w:rsid w:val="00A25FD9"/>
    <w:rsid w:val="00A26045"/>
    <w:rsid w:val="00A26363"/>
    <w:rsid w:val="00A2662F"/>
    <w:rsid w:val="00A26D5D"/>
    <w:rsid w:val="00A26ECB"/>
    <w:rsid w:val="00A2718A"/>
    <w:rsid w:val="00A27B1F"/>
    <w:rsid w:val="00A27C1F"/>
    <w:rsid w:val="00A27F85"/>
    <w:rsid w:val="00A27F8D"/>
    <w:rsid w:val="00A3055F"/>
    <w:rsid w:val="00A306EC"/>
    <w:rsid w:val="00A30966"/>
    <w:rsid w:val="00A30BBB"/>
    <w:rsid w:val="00A30E90"/>
    <w:rsid w:val="00A3102C"/>
    <w:rsid w:val="00A310EE"/>
    <w:rsid w:val="00A315B5"/>
    <w:rsid w:val="00A317D0"/>
    <w:rsid w:val="00A318EC"/>
    <w:rsid w:val="00A31A92"/>
    <w:rsid w:val="00A31AC6"/>
    <w:rsid w:val="00A322C9"/>
    <w:rsid w:val="00A32474"/>
    <w:rsid w:val="00A32772"/>
    <w:rsid w:val="00A327E1"/>
    <w:rsid w:val="00A32A8D"/>
    <w:rsid w:val="00A32B87"/>
    <w:rsid w:val="00A32F55"/>
    <w:rsid w:val="00A33D79"/>
    <w:rsid w:val="00A34672"/>
    <w:rsid w:val="00A34B31"/>
    <w:rsid w:val="00A34B53"/>
    <w:rsid w:val="00A34BF9"/>
    <w:rsid w:val="00A34C53"/>
    <w:rsid w:val="00A35468"/>
    <w:rsid w:val="00A35692"/>
    <w:rsid w:val="00A35E96"/>
    <w:rsid w:val="00A360C8"/>
    <w:rsid w:val="00A360DB"/>
    <w:rsid w:val="00A360EF"/>
    <w:rsid w:val="00A3617E"/>
    <w:rsid w:val="00A364C0"/>
    <w:rsid w:val="00A36C24"/>
    <w:rsid w:val="00A371A1"/>
    <w:rsid w:val="00A371C6"/>
    <w:rsid w:val="00A37229"/>
    <w:rsid w:val="00A377A5"/>
    <w:rsid w:val="00A37C5A"/>
    <w:rsid w:val="00A40110"/>
    <w:rsid w:val="00A403BE"/>
    <w:rsid w:val="00A404A5"/>
    <w:rsid w:val="00A4054E"/>
    <w:rsid w:val="00A40A22"/>
    <w:rsid w:val="00A40ACF"/>
    <w:rsid w:val="00A40BA5"/>
    <w:rsid w:val="00A41137"/>
    <w:rsid w:val="00A4135B"/>
    <w:rsid w:val="00A4196C"/>
    <w:rsid w:val="00A41CE6"/>
    <w:rsid w:val="00A41D80"/>
    <w:rsid w:val="00A41E14"/>
    <w:rsid w:val="00A42217"/>
    <w:rsid w:val="00A428AB"/>
    <w:rsid w:val="00A42A0A"/>
    <w:rsid w:val="00A4370D"/>
    <w:rsid w:val="00A437E5"/>
    <w:rsid w:val="00A43BFB"/>
    <w:rsid w:val="00A43DCF"/>
    <w:rsid w:val="00A4403D"/>
    <w:rsid w:val="00A44738"/>
    <w:rsid w:val="00A44773"/>
    <w:rsid w:val="00A44D18"/>
    <w:rsid w:val="00A44E81"/>
    <w:rsid w:val="00A4533C"/>
    <w:rsid w:val="00A4541C"/>
    <w:rsid w:val="00A45CED"/>
    <w:rsid w:val="00A45F2E"/>
    <w:rsid w:val="00A4646E"/>
    <w:rsid w:val="00A46484"/>
    <w:rsid w:val="00A470B2"/>
    <w:rsid w:val="00A4747D"/>
    <w:rsid w:val="00A47F10"/>
    <w:rsid w:val="00A5094E"/>
    <w:rsid w:val="00A50A9F"/>
    <w:rsid w:val="00A50AC7"/>
    <w:rsid w:val="00A50B89"/>
    <w:rsid w:val="00A50C02"/>
    <w:rsid w:val="00A50CEA"/>
    <w:rsid w:val="00A51129"/>
    <w:rsid w:val="00A51174"/>
    <w:rsid w:val="00A51512"/>
    <w:rsid w:val="00A51A47"/>
    <w:rsid w:val="00A51CD4"/>
    <w:rsid w:val="00A5227C"/>
    <w:rsid w:val="00A52B98"/>
    <w:rsid w:val="00A52D40"/>
    <w:rsid w:val="00A53090"/>
    <w:rsid w:val="00A53238"/>
    <w:rsid w:val="00A532CF"/>
    <w:rsid w:val="00A53539"/>
    <w:rsid w:val="00A53750"/>
    <w:rsid w:val="00A53B56"/>
    <w:rsid w:val="00A53C2B"/>
    <w:rsid w:val="00A53E2F"/>
    <w:rsid w:val="00A54215"/>
    <w:rsid w:val="00A546A2"/>
    <w:rsid w:val="00A54AC4"/>
    <w:rsid w:val="00A54B01"/>
    <w:rsid w:val="00A55813"/>
    <w:rsid w:val="00A558F0"/>
    <w:rsid w:val="00A55D64"/>
    <w:rsid w:val="00A56266"/>
    <w:rsid w:val="00A5669D"/>
    <w:rsid w:val="00A5678A"/>
    <w:rsid w:val="00A56F5B"/>
    <w:rsid w:val="00A56FD2"/>
    <w:rsid w:val="00A571E3"/>
    <w:rsid w:val="00A574B7"/>
    <w:rsid w:val="00A5771F"/>
    <w:rsid w:val="00A57BCE"/>
    <w:rsid w:val="00A57C3F"/>
    <w:rsid w:val="00A57E96"/>
    <w:rsid w:val="00A57EE1"/>
    <w:rsid w:val="00A57F30"/>
    <w:rsid w:val="00A6021D"/>
    <w:rsid w:val="00A60582"/>
    <w:rsid w:val="00A6066B"/>
    <w:rsid w:val="00A6115D"/>
    <w:rsid w:val="00A61BB3"/>
    <w:rsid w:val="00A61C3C"/>
    <w:rsid w:val="00A6278B"/>
    <w:rsid w:val="00A62B96"/>
    <w:rsid w:val="00A62C7D"/>
    <w:rsid w:val="00A62D2E"/>
    <w:rsid w:val="00A632EB"/>
    <w:rsid w:val="00A6365A"/>
    <w:rsid w:val="00A64256"/>
    <w:rsid w:val="00A642F0"/>
    <w:rsid w:val="00A64851"/>
    <w:rsid w:val="00A64CC8"/>
    <w:rsid w:val="00A64E04"/>
    <w:rsid w:val="00A64EFA"/>
    <w:rsid w:val="00A6544B"/>
    <w:rsid w:val="00A654BC"/>
    <w:rsid w:val="00A656B5"/>
    <w:rsid w:val="00A65937"/>
    <w:rsid w:val="00A65D92"/>
    <w:rsid w:val="00A66027"/>
    <w:rsid w:val="00A664A2"/>
    <w:rsid w:val="00A664D2"/>
    <w:rsid w:val="00A66892"/>
    <w:rsid w:val="00A6691F"/>
    <w:rsid w:val="00A672F0"/>
    <w:rsid w:val="00A67381"/>
    <w:rsid w:val="00A67470"/>
    <w:rsid w:val="00A67572"/>
    <w:rsid w:val="00A6758D"/>
    <w:rsid w:val="00A676F9"/>
    <w:rsid w:val="00A67754"/>
    <w:rsid w:val="00A6785D"/>
    <w:rsid w:val="00A678CA"/>
    <w:rsid w:val="00A679D2"/>
    <w:rsid w:val="00A67B6B"/>
    <w:rsid w:val="00A70594"/>
    <w:rsid w:val="00A70618"/>
    <w:rsid w:val="00A71332"/>
    <w:rsid w:val="00A7158F"/>
    <w:rsid w:val="00A717B2"/>
    <w:rsid w:val="00A71D3C"/>
    <w:rsid w:val="00A72149"/>
    <w:rsid w:val="00A72261"/>
    <w:rsid w:val="00A72494"/>
    <w:rsid w:val="00A72E03"/>
    <w:rsid w:val="00A73D0A"/>
    <w:rsid w:val="00A73EF6"/>
    <w:rsid w:val="00A73FDB"/>
    <w:rsid w:val="00A7427F"/>
    <w:rsid w:val="00A745D2"/>
    <w:rsid w:val="00A7510E"/>
    <w:rsid w:val="00A7556F"/>
    <w:rsid w:val="00A756BC"/>
    <w:rsid w:val="00A75CF3"/>
    <w:rsid w:val="00A76281"/>
    <w:rsid w:val="00A7689E"/>
    <w:rsid w:val="00A76A26"/>
    <w:rsid w:val="00A775B1"/>
    <w:rsid w:val="00A775B5"/>
    <w:rsid w:val="00A7778B"/>
    <w:rsid w:val="00A7786B"/>
    <w:rsid w:val="00A77A1A"/>
    <w:rsid w:val="00A77B83"/>
    <w:rsid w:val="00A80099"/>
    <w:rsid w:val="00A80B0E"/>
    <w:rsid w:val="00A80C02"/>
    <w:rsid w:val="00A80D5B"/>
    <w:rsid w:val="00A81812"/>
    <w:rsid w:val="00A81CBB"/>
    <w:rsid w:val="00A82C93"/>
    <w:rsid w:val="00A83384"/>
    <w:rsid w:val="00A83A33"/>
    <w:rsid w:val="00A83D29"/>
    <w:rsid w:val="00A83E77"/>
    <w:rsid w:val="00A840D6"/>
    <w:rsid w:val="00A841B5"/>
    <w:rsid w:val="00A85B84"/>
    <w:rsid w:val="00A85BBF"/>
    <w:rsid w:val="00A85EA1"/>
    <w:rsid w:val="00A86446"/>
    <w:rsid w:val="00A86C31"/>
    <w:rsid w:val="00A86CE6"/>
    <w:rsid w:val="00A86FDD"/>
    <w:rsid w:val="00A870DD"/>
    <w:rsid w:val="00A872A4"/>
    <w:rsid w:val="00A875A8"/>
    <w:rsid w:val="00A875D7"/>
    <w:rsid w:val="00A87689"/>
    <w:rsid w:val="00A87966"/>
    <w:rsid w:val="00A879B0"/>
    <w:rsid w:val="00A87C0C"/>
    <w:rsid w:val="00A87C45"/>
    <w:rsid w:val="00A87E18"/>
    <w:rsid w:val="00A87FBF"/>
    <w:rsid w:val="00A90203"/>
    <w:rsid w:val="00A90E35"/>
    <w:rsid w:val="00A90E96"/>
    <w:rsid w:val="00A90FE1"/>
    <w:rsid w:val="00A91029"/>
    <w:rsid w:val="00A911DB"/>
    <w:rsid w:val="00A91483"/>
    <w:rsid w:val="00A915DD"/>
    <w:rsid w:val="00A91729"/>
    <w:rsid w:val="00A9193F"/>
    <w:rsid w:val="00A91AEA"/>
    <w:rsid w:val="00A91EA4"/>
    <w:rsid w:val="00A91FD8"/>
    <w:rsid w:val="00A92775"/>
    <w:rsid w:val="00A92A77"/>
    <w:rsid w:val="00A92AB2"/>
    <w:rsid w:val="00A92BAB"/>
    <w:rsid w:val="00A92ED3"/>
    <w:rsid w:val="00A931AB"/>
    <w:rsid w:val="00A93687"/>
    <w:rsid w:val="00A93809"/>
    <w:rsid w:val="00A93E66"/>
    <w:rsid w:val="00A94D28"/>
    <w:rsid w:val="00A94EDB"/>
    <w:rsid w:val="00A94F48"/>
    <w:rsid w:val="00A95159"/>
    <w:rsid w:val="00A952E9"/>
    <w:rsid w:val="00A9545B"/>
    <w:rsid w:val="00A95B29"/>
    <w:rsid w:val="00A95CDA"/>
    <w:rsid w:val="00A95DE2"/>
    <w:rsid w:val="00A95EA7"/>
    <w:rsid w:val="00A961CF"/>
    <w:rsid w:val="00A9638B"/>
    <w:rsid w:val="00A964A6"/>
    <w:rsid w:val="00A96534"/>
    <w:rsid w:val="00A9660C"/>
    <w:rsid w:val="00A9664D"/>
    <w:rsid w:val="00A96687"/>
    <w:rsid w:val="00A96E94"/>
    <w:rsid w:val="00A96F9F"/>
    <w:rsid w:val="00A9707B"/>
    <w:rsid w:val="00A9791F"/>
    <w:rsid w:val="00A97CB7"/>
    <w:rsid w:val="00A97D99"/>
    <w:rsid w:val="00AA0006"/>
    <w:rsid w:val="00AA014B"/>
    <w:rsid w:val="00AA0660"/>
    <w:rsid w:val="00AA06D4"/>
    <w:rsid w:val="00AA0704"/>
    <w:rsid w:val="00AA074E"/>
    <w:rsid w:val="00AA0A63"/>
    <w:rsid w:val="00AA0D3B"/>
    <w:rsid w:val="00AA0EA0"/>
    <w:rsid w:val="00AA1418"/>
    <w:rsid w:val="00AA2084"/>
    <w:rsid w:val="00AA24DD"/>
    <w:rsid w:val="00AA2979"/>
    <w:rsid w:val="00AA29CB"/>
    <w:rsid w:val="00AA2BDD"/>
    <w:rsid w:val="00AA2EB3"/>
    <w:rsid w:val="00AA35F6"/>
    <w:rsid w:val="00AA37D6"/>
    <w:rsid w:val="00AA3808"/>
    <w:rsid w:val="00AA3DB7"/>
    <w:rsid w:val="00AA411E"/>
    <w:rsid w:val="00AA46B3"/>
    <w:rsid w:val="00AA46CC"/>
    <w:rsid w:val="00AA49A7"/>
    <w:rsid w:val="00AA4B18"/>
    <w:rsid w:val="00AA4B7A"/>
    <w:rsid w:val="00AA5078"/>
    <w:rsid w:val="00AA511C"/>
    <w:rsid w:val="00AA570C"/>
    <w:rsid w:val="00AA575D"/>
    <w:rsid w:val="00AA58B0"/>
    <w:rsid w:val="00AA5C16"/>
    <w:rsid w:val="00AA5DB3"/>
    <w:rsid w:val="00AA5E5B"/>
    <w:rsid w:val="00AA6396"/>
    <w:rsid w:val="00AA64EE"/>
    <w:rsid w:val="00AA6887"/>
    <w:rsid w:val="00AA691C"/>
    <w:rsid w:val="00AA6D5B"/>
    <w:rsid w:val="00AA6DA7"/>
    <w:rsid w:val="00AA721F"/>
    <w:rsid w:val="00AA72E4"/>
    <w:rsid w:val="00AA7637"/>
    <w:rsid w:val="00AA7983"/>
    <w:rsid w:val="00AA7A8B"/>
    <w:rsid w:val="00AB0747"/>
    <w:rsid w:val="00AB0980"/>
    <w:rsid w:val="00AB0A43"/>
    <w:rsid w:val="00AB107B"/>
    <w:rsid w:val="00AB10BB"/>
    <w:rsid w:val="00AB116E"/>
    <w:rsid w:val="00AB1C22"/>
    <w:rsid w:val="00AB1D06"/>
    <w:rsid w:val="00AB1D2C"/>
    <w:rsid w:val="00AB2843"/>
    <w:rsid w:val="00AB2D04"/>
    <w:rsid w:val="00AB2EEE"/>
    <w:rsid w:val="00AB3231"/>
    <w:rsid w:val="00AB37AA"/>
    <w:rsid w:val="00AB41BB"/>
    <w:rsid w:val="00AB446E"/>
    <w:rsid w:val="00AB466E"/>
    <w:rsid w:val="00AB4706"/>
    <w:rsid w:val="00AB47AE"/>
    <w:rsid w:val="00AB47CF"/>
    <w:rsid w:val="00AB520D"/>
    <w:rsid w:val="00AB5357"/>
    <w:rsid w:val="00AB5368"/>
    <w:rsid w:val="00AB5A94"/>
    <w:rsid w:val="00AB5F3F"/>
    <w:rsid w:val="00AB6232"/>
    <w:rsid w:val="00AB63AE"/>
    <w:rsid w:val="00AB6558"/>
    <w:rsid w:val="00AB68CB"/>
    <w:rsid w:val="00AB691E"/>
    <w:rsid w:val="00AB6F24"/>
    <w:rsid w:val="00AB72B2"/>
    <w:rsid w:val="00AB72F2"/>
    <w:rsid w:val="00AB7534"/>
    <w:rsid w:val="00AB756C"/>
    <w:rsid w:val="00AB7AAF"/>
    <w:rsid w:val="00AB7F17"/>
    <w:rsid w:val="00AC0159"/>
    <w:rsid w:val="00AC108E"/>
    <w:rsid w:val="00AC1190"/>
    <w:rsid w:val="00AC19C2"/>
    <w:rsid w:val="00AC1ADC"/>
    <w:rsid w:val="00AC1E64"/>
    <w:rsid w:val="00AC2DD1"/>
    <w:rsid w:val="00AC3244"/>
    <w:rsid w:val="00AC358A"/>
    <w:rsid w:val="00AC3895"/>
    <w:rsid w:val="00AC39CE"/>
    <w:rsid w:val="00AC3AF3"/>
    <w:rsid w:val="00AC3E6D"/>
    <w:rsid w:val="00AC44E0"/>
    <w:rsid w:val="00AC4A4C"/>
    <w:rsid w:val="00AC4BAB"/>
    <w:rsid w:val="00AC4DF2"/>
    <w:rsid w:val="00AC4F9D"/>
    <w:rsid w:val="00AC5115"/>
    <w:rsid w:val="00AC511A"/>
    <w:rsid w:val="00AC55A7"/>
    <w:rsid w:val="00AC5CCE"/>
    <w:rsid w:val="00AC6614"/>
    <w:rsid w:val="00AC6690"/>
    <w:rsid w:val="00AC6C5C"/>
    <w:rsid w:val="00AC6F23"/>
    <w:rsid w:val="00AC7B5B"/>
    <w:rsid w:val="00AC7BEF"/>
    <w:rsid w:val="00AC7CC8"/>
    <w:rsid w:val="00AC7E63"/>
    <w:rsid w:val="00AD0373"/>
    <w:rsid w:val="00AD037B"/>
    <w:rsid w:val="00AD05EC"/>
    <w:rsid w:val="00AD0956"/>
    <w:rsid w:val="00AD097D"/>
    <w:rsid w:val="00AD1039"/>
    <w:rsid w:val="00AD17C1"/>
    <w:rsid w:val="00AD1943"/>
    <w:rsid w:val="00AD1BB7"/>
    <w:rsid w:val="00AD222A"/>
    <w:rsid w:val="00AD254C"/>
    <w:rsid w:val="00AD25BB"/>
    <w:rsid w:val="00AD26BF"/>
    <w:rsid w:val="00AD26CF"/>
    <w:rsid w:val="00AD3068"/>
    <w:rsid w:val="00AD30EF"/>
    <w:rsid w:val="00AD32C6"/>
    <w:rsid w:val="00AD3689"/>
    <w:rsid w:val="00AD373C"/>
    <w:rsid w:val="00AD3823"/>
    <w:rsid w:val="00AD441B"/>
    <w:rsid w:val="00AD44D9"/>
    <w:rsid w:val="00AD4681"/>
    <w:rsid w:val="00AD4752"/>
    <w:rsid w:val="00AD476C"/>
    <w:rsid w:val="00AD4ADC"/>
    <w:rsid w:val="00AD4C04"/>
    <w:rsid w:val="00AD4C4C"/>
    <w:rsid w:val="00AD54CA"/>
    <w:rsid w:val="00AD57B1"/>
    <w:rsid w:val="00AD5891"/>
    <w:rsid w:val="00AD6759"/>
    <w:rsid w:val="00AD6872"/>
    <w:rsid w:val="00AD6A5C"/>
    <w:rsid w:val="00AD6AE2"/>
    <w:rsid w:val="00AD6BA1"/>
    <w:rsid w:val="00AD73B3"/>
    <w:rsid w:val="00AD73D8"/>
    <w:rsid w:val="00AD744F"/>
    <w:rsid w:val="00AD7827"/>
    <w:rsid w:val="00AD7878"/>
    <w:rsid w:val="00AD7B7E"/>
    <w:rsid w:val="00AD7C44"/>
    <w:rsid w:val="00AD7EA1"/>
    <w:rsid w:val="00AE003B"/>
    <w:rsid w:val="00AE01EE"/>
    <w:rsid w:val="00AE02AB"/>
    <w:rsid w:val="00AE02EA"/>
    <w:rsid w:val="00AE0310"/>
    <w:rsid w:val="00AE0487"/>
    <w:rsid w:val="00AE0AFF"/>
    <w:rsid w:val="00AE0BEF"/>
    <w:rsid w:val="00AE0D92"/>
    <w:rsid w:val="00AE108A"/>
    <w:rsid w:val="00AE12C0"/>
    <w:rsid w:val="00AE131A"/>
    <w:rsid w:val="00AE15BA"/>
    <w:rsid w:val="00AE1849"/>
    <w:rsid w:val="00AE1930"/>
    <w:rsid w:val="00AE1C59"/>
    <w:rsid w:val="00AE269B"/>
    <w:rsid w:val="00AE2BD2"/>
    <w:rsid w:val="00AE2C9A"/>
    <w:rsid w:val="00AE2E1C"/>
    <w:rsid w:val="00AE2E4F"/>
    <w:rsid w:val="00AE2EFE"/>
    <w:rsid w:val="00AE2F82"/>
    <w:rsid w:val="00AE3635"/>
    <w:rsid w:val="00AE3754"/>
    <w:rsid w:val="00AE3934"/>
    <w:rsid w:val="00AE3D2D"/>
    <w:rsid w:val="00AE3D58"/>
    <w:rsid w:val="00AE3E68"/>
    <w:rsid w:val="00AE3F0D"/>
    <w:rsid w:val="00AE4338"/>
    <w:rsid w:val="00AE4759"/>
    <w:rsid w:val="00AE47E4"/>
    <w:rsid w:val="00AE4D59"/>
    <w:rsid w:val="00AE50C6"/>
    <w:rsid w:val="00AE523F"/>
    <w:rsid w:val="00AE53A1"/>
    <w:rsid w:val="00AE54FF"/>
    <w:rsid w:val="00AE5553"/>
    <w:rsid w:val="00AE5F39"/>
    <w:rsid w:val="00AE6079"/>
    <w:rsid w:val="00AE610A"/>
    <w:rsid w:val="00AE618B"/>
    <w:rsid w:val="00AE62F9"/>
    <w:rsid w:val="00AE63CD"/>
    <w:rsid w:val="00AE6909"/>
    <w:rsid w:val="00AE6992"/>
    <w:rsid w:val="00AE6D2B"/>
    <w:rsid w:val="00AE6E6A"/>
    <w:rsid w:val="00AE6F15"/>
    <w:rsid w:val="00AE718B"/>
    <w:rsid w:val="00AE7312"/>
    <w:rsid w:val="00AE777E"/>
    <w:rsid w:val="00AE7D9F"/>
    <w:rsid w:val="00AE7E21"/>
    <w:rsid w:val="00AE7FAF"/>
    <w:rsid w:val="00AF0110"/>
    <w:rsid w:val="00AF01C0"/>
    <w:rsid w:val="00AF0409"/>
    <w:rsid w:val="00AF0928"/>
    <w:rsid w:val="00AF09E0"/>
    <w:rsid w:val="00AF0B15"/>
    <w:rsid w:val="00AF0BAE"/>
    <w:rsid w:val="00AF0D4A"/>
    <w:rsid w:val="00AF10E1"/>
    <w:rsid w:val="00AF126C"/>
    <w:rsid w:val="00AF16CE"/>
    <w:rsid w:val="00AF19C1"/>
    <w:rsid w:val="00AF1A2C"/>
    <w:rsid w:val="00AF1F4F"/>
    <w:rsid w:val="00AF22ED"/>
    <w:rsid w:val="00AF232E"/>
    <w:rsid w:val="00AF2396"/>
    <w:rsid w:val="00AF2590"/>
    <w:rsid w:val="00AF26E8"/>
    <w:rsid w:val="00AF272D"/>
    <w:rsid w:val="00AF277E"/>
    <w:rsid w:val="00AF28C3"/>
    <w:rsid w:val="00AF29F3"/>
    <w:rsid w:val="00AF2A72"/>
    <w:rsid w:val="00AF2B2A"/>
    <w:rsid w:val="00AF2CF7"/>
    <w:rsid w:val="00AF3011"/>
    <w:rsid w:val="00AF3120"/>
    <w:rsid w:val="00AF3517"/>
    <w:rsid w:val="00AF37DF"/>
    <w:rsid w:val="00AF3A11"/>
    <w:rsid w:val="00AF3AA8"/>
    <w:rsid w:val="00AF3B5E"/>
    <w:rsid w:val="00AF3BC9"/>
    <w:rsid w:val="00AF41E0"/>
    <w:rsid w:val="00AF436A"/>
    <w:rsid w:val="00AF4543"/>
    <w:rsid w:val="00AF4986"/>
    <w:rsid w:val="00AF4C86"/>
    <w:rsid w:val="00AF4E43"/>
    <w:rsid w:val="00AF53A6"/>
    <w:rsid w:val="00AF5A1A"/>
    <w:rsid w:val="00AF5AAC"/>
    <w:rsid w:val="00AF61C6"/>
    <w:rsid w:val="00AF63C0"/>
    <w:rsid w:val="00AF64B4"/>
    <w:rsid w:val="00AF65A5"/>
    <w:rsid w:val="00AF65B9"/>
    <w:rsid w:val="00AF66E7"/>
    <w:rsid w:val="00AF6855"/>
    <w:rsid w:val="00AF7255"/>
    <w:rsid w:val="00AF7804"/>
    <w:rsid w:val="00AF796B"/>
    <w:rsid w:val="00AF7BAA"/>
    <w:rsid w:val="00AF7C41"/>
    <w:rsid w:val="00AF7D0F"/>
    <w:rsid w:val="00B001ED"/>
    <w:rsid w:val="00B0025F"/>
    <w:rsid w:val="00B00E6F"/>
    <w:rsid w:val="00B0111A"/>
    <w:rsid w:val="00B01277"/>
    <w:rsid w:val="00B0188D"/>
    <w:rsid w:val="00B01AB1"/>
    <w:rsid w:val="00B01B0B"/>
    <w:rsid w:val="00B01CF1"/>
    <w:rsid w:val="00B01FD5"/>
    <w:rsid w:val="00B02341"/>
    <w:rsid w:val="00B0244A"/>
    <w:rsid w:val="00B02626"/>
    <w:rsid w:val="00B02B09"/>
    <w:rsid w:val="00B02B4B"/>
    <w:rsid w:val="00B02B5C"/>
    <w:rsid w:val="00B02D8E"/>
    <w:rsid w:val="00B0307F"/>
    <w:rsid w:val="00B0323B"/>
    <w:rsid w:val="00B03338"/>
    <w:rsid w:val="00B034B1"/>
    <w:rsid w:val="00B034B4"/>
    <w:rsid w:val="00B0351D"/>
    <w:rsid w:val="00B0357F"/>
    <w:rsid w:val="00B036D6"/>
    <w:rsid w:val="00B03C72"/>
    <w:rsid w:val="00B0453B"/>
    <w:rsid w:val="00B04668"/>
    <w:rsid w:val="00B0478E"/>
    <w:rsid w:val="00B04D22"/>
    <w:rsid w:val="00B04D29"/>
    <w:rsid w:val="00B04DE0"/>
    <w:rsid w:val="00B05161"/>
    <w:rsid w:val="00B051AB"/>
    <w:rsid w:val="00B054F0"/>
    <w:rsid w:val="00B05CCE"/>
    <w:rsid w:val="00B05E08"/>
    <w:rsid w:val="00B05F22"/>
    <w:rsid w:val="00B062D3"/>
    <w:rsid w:val="00B062DE"/>
    <w:rsid w:val="00B063AF"/>
    <w:rsid w:val="00B0644E"/>
    <w:rsid w:val="00B06950"/>
    <w:rsid w:val="00B06B0A"/>
    <w:rsid w:val="00B06CB1"/>
    <w:rsid w:val="00B06D96"/>
    <w:rsid w:val="00B070AB"/>
    <w:rsid w:val="00B0747F"/>
    <w:rsid w:val="00B07ACF"/>
    <w:rsid w:val="00B07DB8"/>
    <w:rsid w:val="00B07FA5"/>
    <w:rsid w:val="00B10140"/>
    <w:rsid w:val="00B10350"/>
    <w:rsid w:val="00B10638"/>
    <w:rsid w:val="00B108A8"/>
    <w:rsid w:val="00B10B4D"/>
    <w:rsid w:val="00B11025"/>
    <w:rsid w:val="00B11179"/>
    <w:rsid w:val="00B113E1"/>
    <w:rsid w:val="00B1173F"/>
    <w:rsid w:val="00B1256C"/>
    <w:rsid w:val="00B12571"/>
    <w:rsid w:val="00B12632"/>
    <w:rsid w:val="00B12684"/>
    <w:rsid w:val="00B126E5"/>
    <w:rsid w:val="00B12804"/>
    <w:rsid w:val="00B128B6"/>
    <w:rsid w:val="00B1291C"/>
    <w:rsid w:val="00B12C4D"/>
    <w:rsid w:val="00B1337F"/>
    <w:rsid w:val="00B133AF"/>
    <w:rsid w:val="00B14B74"/>
    <w:rsid w:val="00B14C3E"/>
    <w:rsid w:val="00B1538F"/>
    <w:rsid w:val="00B15A8D"/>
    <w:rsid w:val="00B15C50"/>
    <w:rsid w:val="00B15EBF"/>
    <w:rsid w:val="00B16761"/>
    <w:rsid w:val="00B167D5"/>
    <w:rsid w:val="00B16985"/>
    <w:rsid w:val="00B16EDA"/>
    <w:rsid w:val="00B17132"/>
    <w:rsid w:val="00B17214"/>
    <w:rsid w:val="00B17783"/>
    <w:rsid w:val="00B177CE"/>
    <w:rsid w:val="00B177FA"/>
    <w:rsid w:val="00B17820"/>
    <w:rsid w:val="00B17C9F"/>
    <w:rsid w:val="00B17CEC"/>
    <w:rsid w:val="00B17D51"/>
    <w:rsid w:val="00B17DA9"/>
    <w:rsid w:val="00B17DE9"/>
    <w:rsid w:val="00B20950"/>
    <w:rsid w:val="00B20ED6"/>
    <w:rsid w:val="00B212E5"/>
    <w:rsid w:val="00B2151C"/>
    <w:rsid w:val="00B2177B"/>
    <w:rsid w:val="00B217C1"/>
    <w:rsid w:val="00B21978"/>
    <w:rsid w:val="00B21B89"/>
    <w:rsid w:val="00B21CBA"/>
    <w:rsid w:val="00B21E17"/>
    <w:rsid w:val="00B2213B"/>
    <w:rsid w:val="00B22580"/>
    <w:rsid w:val="00B229F5"/>
    <w:rsid w:val="00B22C41"/>
    <w:rsid w:val="00B2329D"/>
    <w:rsid w:val="00B2367F"/>
    <w:rsid w:val="00B2394A"/>
    <w:rsid w:val="00B2398E"/>
    <w:rsid w:val="00B23C2A"/>
    <w:rsid w:val="00B23C5A"/>
    <w:rsid w:val="00B24062"/>
    <w:rsid w:val="00B242CC"/>
    <w:rsid w:val="00B24430"/>
    <w:rsid w:val="00B24478"/>
    <w:rsid w:val="00B2453C"/>
    <w:rsid w:val="00B245F5"/>
    <w:rsid w:val="00B24B02"/>
    <w:rsid w:val="00B24CB4"/>
    <w:rsid w:val="00B259D6"/>
    <w:rsid w:val="00B25FBA"/>
    <w:rsid w:val="00B26258"/>
    <w:rsid w:val="00B26A11"/>
    <w:rsid w:val="00B26A17"/>
    <w:rsid w:val="00B26AE6"/>
    <w:rsid w:val="00B275C1"/>
    <w:rsid w:val="00B27CFC"/>
    <w:rsid w:val="00B27E51"/>
    <w:rsid w:val="00B3054F"/>
    <w:rsid w:val="00B30611"/>
    <w:rsid w:val="00B307D7"/>
    <w:rsid w:val="00B30E4C"/>
    <w:rsid w:val="00B3128A"/>
    <w:rsid w:val="00B312FE"/>
    <w:rsid w:val="00B31378"/>
    <w:rsid w:val="00B31423"/>
    <w:rsid w:val="00B31601"/>
    <w:rsid w:val="00B31646"/>
    <w:rsid w:val="00B31697"/>
    <w:rsid w:val="00B31A1E"/>
    <w:rsid w:val="00B31E48"/>
    <w:rsid w:val="00B31F1E"/>
    <w:rsid w:val="00B3282C"/>
    <w:rsid w:val="00B32C15"/>
    <w:rsid w:val="00B32FEC"/>
    <w:rsid w:val="00B33392"/>
    <w:rsid w:val="00B334C1"/>
    <w:rsid w:val="00B338E6"/>
    <w:rsid w:val="00B33955"/>
    <w:rsid w:val="00B33B36"/>
    <w:rsid w:val="00B33BAD"/>
    <w:rsid w:val="00B33D9C"/>
    <w:rsid w:val="00B33EAC"/>
    <w:rsid w:val="00B33F09"/>
    <w:rsid w:val="00B33FC1"/>
    <w:rsid w:val="00B344A7"/>
    <w:rsid w:val="00B34A2A"/>
    <w:rsid w:val="00B34C6C"/>
    <w:rsid w:val="00B34CCF"/>
    <w:rsid w:val="00B34E75"/>
    <w:rsid w:val="00B34EF1"/>
    <w:rsid w:val="00B34F3E"/>
    <w:rsid w:val="00B34F54"/>
    <w:rsid w:val="00B35B97"/>
    <w:rsid w:val="00B35C10"/>
    <w:rsid w:val="00B35D08"/>
    <w:rsid w:val="00B35E60"/>
    <w:rsid w:val="00B363D6"/>
    <w:rsid w:val="00B365A5"/>
    <w:rsid w:val="00B36619"/>
    <w:rsid w:val="00B36636"/>
    <w:rsid w:val="00B3663C"/>
    <w:rsid w:val="00B36B97"/>
    <w:rsid w:val="00B36E1D"/>
    <w:rsid w:val="00B37241"/>
    <w:rsid w:val="00B37485"/>
    <w:rsid w:val="00B37844"/>
    <w:rsid w:val="00B37A85"/>
    <w:rsid w:val="00B37DDA"/>
    <w:rsid w:val="00B37F58"/>
    <w:rsid w:val="00B401F4"/>
    <w:rsid w:val="00B406C4"/>
    <w:rsid w:val="00B4079C"/>
    <w:rsid w:val="00B40FE8"/>
    <w:rsid w:val="00B41581"/>
    <w:rsid w:val="00B41A8D"/>
    <w:rsid w:val="00B41AB9"/>
    <w:rsid w:val="00B41DEB"/>
    <w:rsid w:val="00B41FEB"/>
    <w:rsid w:val="00B425F0"/>
    <w:rsid w:val="00B4274B"/>
    <w:rsid w:val="00B427FB"/>
    <w:rsid w:val="00B42CD6"/>
    <w:rsid w:val="00B42E5B"/>
    <w:rsid w:val="00B43D4C"/>
    <w:rsid w:val="00B44506"/>
    <w:rsid w:val="00B445B4"/>
    <w:rsid w:val="00B44960"/>
    <w:rsid w:val="00B4497E"/>
    <w:rsid w:val="00B44E1D"/>
    <w:rsid w:val="00B44EEA"/>
    <w:rsid w:val="00B4586B"/>
    <w:rsid w:val="00B45A89"/>
    <w:rsid w:val="00B45B33"/>
    <w:rsid w:val="00B45D4F"/>
    <w:rsid w:val="00B45E8A"/>
    <w:rsid w:val="00B4612B"/>
    <w:rsid w:val="00B46697"/>
    <w:rsid w:val="00B46830"/>
    <w:rsid w:val="00B469C8"/>
    <w:rsid w:val="00B46F7B"/>
    <w:rsid w:val="00B470A8"/>
    <w:rsid w:val="00B47539"/>
    <w:rsid w:val="00B475D4"/>
    <w:rsid w:val="00B4794F"/>
    <w:rsid w:val="00B479FE"/>
    <w:rsid w:val="00B5038E"/>
    <w:rsid w:val="00B50756"/>
    <w:rsid w:val="00B50ACB"/>
    <w:rsid w:val="00B50B16"/>
    <w:rsid w:val="00B50C36"/>
    <w:rsid w:val="00B50D5A"/>
    <w:rsid w:val="00B51772"/>
    <w:rsid w:val="00B51914"/>
    <w:rsid w:val="00B51A8D"/>
    <w:rsid w:val="00B51C74"/>
    <w:rsid w:val="00B51D2F"/>
    <w:rsid w:val="00B51E43"/>
    <w:rsid w:val="00B51F5B"/>
    <w:rsid w:val="00B51F9D"/>
    <w:rsid w:val="00B521CA"/>
    <w:rsid w:val="00B52680"/>
    <w:rsid w:val="00B52A8D"/>
    <w:rsid w:val="00B52D83"/>
    <w:rsid w:val="00B52E2C"/>
    <w:rsid w:val="00B52F30"/>
    <w:rsid w:val="00B52FE5"/>
    <w:rsid w:val="00B532F4"/>
    <w:rsid w:val="00B534DF"/>
    <w:rsid w:val="00B539DB"/>
    <w:rsid w:val="00B53D76"/>
    <w:rsid w:val="00B53FA1"/>
    <w:rsid w:val="00B5405A"/>
    <w:rsid w:val="00B5454F"/>
    <w:rsid w:val="00B547F6"/>
    <w:rsid w:val="00B54801"/>
    <w:rsid w:val="00B54930"/>
    <w:rsid w:val="00B54C04"/>
    <w:rsid w:val="00B54D60"/>
    <w:rsid w:val="00B551B0"/>
    <w:rsid w:val="00B551EA"/>
    <w:rsid w:val="00B56303"/>
    <w:rsid w:val="00B5667C"/>
    <w:rsid w:val="00B567AD"/>
    <w:rsid w:val="00B56F21"/>
    <w:rsid w:val="00B57098"/>
    <w:rsid w:val="00B57549"/>
    <w:rsid w:val="00B57687"/>
    <w:rsid w:val="00B6009B"/>
    <w:rsid w:val="00B60281"/>
    <w:rsid w:val="00B60A0E"/>
    <w:rsid w:val="00B60BA4"/>
    <w:rsid w:val="00B60EF2"/>
    <w:rsid w:val="00B610F3"/>
    <w:rsid w:val="00B61A4D"/>
    <w:rsid w:val="00B61BEB"/>
    <w:rsid w:val="00B62299"/>
    <w:rsid w:val="00B62473"/>
    <w:rsid w:val="00B6265F"/>
    <w:rsid w:val="00B62C0F"/>
    <w:rsid w:val="00B62EC9"/>
    <w:rsid w:val="00B62F29"/>
    <w:rsid w:val="00B63383"/>
    <w:rsid w:val="00B634B3"/>
    <w:rsid w:val="00B63B99"/>
    <w:rsid w:val="00B63BCE"/>
    <w:rsid w:val="00B644B1"/>
    <w:rsid w:val="00B646A7"/>
    <w:rsid w:val="00B649B6"/>
    <w:rsid w:val="00B649B9"/>
    <w:rsid w:val="00B649FD"/>
    <w:rsid w:val="00B64A6B"/>
    <w:rsid w:val="00B64C0D"/>
    <w:rsid w:val="00B64C69"/>
    <w:rsid w:val="00B64E5B"/>
    <w:rsid w:val="00B652A3"/>
    <w:rsid w:val="00B652AB"/>
    <w:rsid w:val="00B65B54"/>
    <w:rsid w:val="00B65BF5"/>
    <w:rsid w:val="00B65CA2"/>
    <w:rsid w:val="00B65EA6"/>
    <w:rsid w:val="00B663E4"/>
    <w:rsid w:val="00B6663F"/>
    <w:rsid w:val="00B666D5"/>
    <w:rsid w:val="00B66956"/>
    <w:rsid w:val="00B66D1F"/>
    <w:rsid w:val="00B67079"/>
    <w:rsid w:val="00B67247"/>
    <w:rsid w:val="00B67572"/>
    <w:rsid w:val="00B67591"/>
    <w:rsid w:val="00B67AF8"/>
    <w:rsid w:val="00B7001A"/>
    <w:rsid w:val="00B70281"/>
    <w:rsid w:val="00B706D8"/>
    <w:rsid w:val="00B70FE2"/>
    <w:rsid w:val="00B713DD"/>
    <w:rsid w:val="00B7156A"/>
    <w:rsid w:val="00B72407"/>
    <w:rsid w:val="00B72670"/>
    <w:rsid w:val="00B7276D"/>
    <w:rsid w:val="00B72C1B"/>
    <w:rsid w:val="00B72D33"/>
    <w:rsid w:val="00B732C0"/>
    <w:rsid w:val="00B732E8"/>
    <w:rsid w:val="00B738B3"/>
    <w:rsid w:val="00B739A0"/>
    <w:rsid w:val="00B73BD0"/>
    <w:rsid w:val="00B73CB5"/>
    <w:rsid w:val="00B73FA9"/>
    <w:rsid w:val="00B7436E"/>
    <w:rsid w:val="00B746BA"/>
    <w:rsid w:val="00B75188"/>
    <w:rsid w:val="00B75C3C"/>
    <w:rsid w:val="00B76066"/>
    <w:rsid w:val="00B76105"/>
    <w:rsid w:val="00B76665"/>
    <w:rsid w:val="00B7672D"/>
    <w:rsid w:val="00B7725C"/>
    <w:rsid w:val="00B77420"/>
    <w:rsid w:val="00B77854"/>
    <w:rsid w:val="00B779F0"/>
    <w:rsid w:val="00B77CAA"/>
    <w:rsid w:val="00B77EB1"/>
    <w:rsid w:val="00B77F78"/>
    <w:rsid w:val="00B8007A"/>
    <w:rsid w:val="00B8041E"/>
    <w:rsid w:val="00B80467"/>
    <w:rsid w:val="00B807B3"/>
    <w:rsid w:val="00B80815"/>
    <w:rsid w:val="00B80BC2"/>
    <w:rsid w:val="00B80DF8"/>
    <w:rsid w:val="00B811B7"/>
    <w:rsid w:val="00B8153B"/>
    <w:rsid w:val="00B81717"/>
    <w:rsid w:val="00B8173D"/>
    <w:rsid w:val="00B81843"/>
    <w:rsid w:val="00B81AEA"/>
    <w:rsid w:val="00B81BC6"/>
    <w:rsid w:val="00B81C97"/>
    <w:rsid w:val="00B81DCC"/>
    <w:rsid w:val="00B81FAB"/>
    <w:rsid w:val="00B81FD4"/>
    <w:rsid w:val="00B824D3"/>
    <w:rsid w:val="00B8260D"/>
    <w:rsid w:val="00B8267E"/>
    <w:rsid w:val="00B830F6"/>
    <w:rsid w:val="00B8378E"/>
    <w:rsid w:val="00B839C9"/>
    <w:rsid w:val="00B83BAB"/>
    <w:rsid w:val="00B83BD1"/>
    <w:rsid w:val="00B83C2F"/>
    <w:rsid w:val="00B84396"/>
    <w:rsid w:val="00B84E04"/>
    <w:rsid w:val="00B853AB"/>
    <w:rsid w:val="00B853AE"/>
    <w:rsid w:val="00B8599A"/>
    <w:rsid w:val="00B85BE5"/>
    <w:rsid w:val="00B85C07"/>
    <w:rsid w:val="00B865EB"/>
    <w:rsid w:val="00B868A1"/>
    <w:rsid w:val="00B86CD6"/>
    <w:rsid w:val="00B86E0F"/>
    <w:rsid w:val="00B874B5"/>
    <w:rsid w:val="00B8759A"/>
    <w:rsid w:val="00B8759F"/>
    <w:rsid w:val="00B879D8"/>
    <w:rsid w:val="00B87D50"/>
    <w:rsid w:val="00B9008F"/>
    <w:rsid w:val="00B903D0"/>
    <w:rsid w:val="00B90490"/>
    <w:rsid w:val="00B908B1"/>
    <w:rsid w:val="00B90BDA"/>
    <w:rsid w:val="00B90D85"/>
    <w:rsid w:val="00B910D5"/>
    <w:rsid w:val="00B910FE"/>
    <w:rsid w:val="00B9194D"/>
    <w:rsid w:val="00B91A9F"/>
    <w:rsid w:val="00B91B8B"/>
    <w:rsid w:val="00B91C79"/>
    <w:rsid w:val="00B91E68"/>
    <w:rsid w:val="00B91F0E"/>
    <w:rsid w:val="00B9254E"/>
    <w:rsid w:val="00B9271D"/>
    <w:rsid w:val="00B9299F"/>
    <w:rsid w:val="00B92C1E"/>
    <w:rsid w:val="00B92F8B"/>
    <w:rsid w:val="00B937EC"/>
    <w:rsid w:val="00B939C9"/>
    <w:rsid w:val="00B93A94"/>
    <w:rsid w:val="00B93AE0"/>
    <w:rsid w:val="00B93F83"/>
    <w:rsid w:val="00B93FC1"/>
    <w:rsid w:val="00B93FFB"/>
    <w:rsid w:val="00B9411D"/>
    <w:rsid w:val="00B943EB"/>
    <w:rsid w:val="00B9477A"/>
    <w:rsid w:val="00B947F0"/>
    <w:rsid w:val="00B94C52"/>
    <w:rsid w:val="00B94D17"/>
    <w:rsid w:val="00B95002"/>
    <w:rsid w:val="00B952D4"/>
    <w:rsid w:val="00B9598D"/>
    <w:rsid w:val="00B959E0"/>
    <w:rsid w:val="00B95A0E"/>
    <w:rsid w:val="00B95C30"/>
    <w:rsid w:val="00B95E62"/>
    <w:rsid w:val="00B95E8E"/>
    <w:rsid w:val="00B9663C"/>
    <w:rsid w:val="00B968E4"/>
    <w:rsid w:val="00B96B42"/>
    <w:rsid w:val="00B96C0E"/>
    <w:rsid w:val="00B96FFB"/>
    <w:rsid w:val="00B97AC9"/>
    <w:rsid w:val="00B97CD6"/>
    <w:rsid w:val="00B97E3B"/>
    <w:rsid w:val="00BA02E1"/>
    <w:rsid w:val="00BA03E8"/>
    <w:rsid w:val="00BA0647"/>
    <w:rsid w:val="00BA07BC"/>
    <w:rsid w:val="00BA0A9C"/>
    <w:rsid w:val="00BA0FB5"/>
    <w:rsid w:val="00BA10B4"/>
    <w:rsid w:val="00BA11EC"/>
    <w:rsid w:val="00BA11F4"/>
    <w:rsid w:val="00BA12ED"/>
    <w:rsid w:val="00BA13FE"/>
    <w:rsid w:val="00BA1861"/>
    <w:rsid w:val="00BA1A22"/>
    <w:rsid w:val="00BA1D21"/>
    <w:rsid w:val="00BA1F29"/>
    <w:rsid w:val="00BA1F37"/>
    <w:rsid w:val="00BA22DD"/>
    <w:rsid w:val="00BA23B8"/>
    <w:rsid w:val="00BA2401"/>
    <w:rsid w:val="00BA2D83"/>
    <w:rsid w:val="00BA2E15"/>
    <w:rsid w:val="00BA3047"/>
    <w:rsid w:val="00BA35BE"/>
    <w:rsid w:val="00BA3A01"/>
    <w:rsid w:val="00BA3B40"/>
    <w:rsid w:val="00BA3C60"/>
    <w:rsid w:val="00BA3CB1"/>
    <w:rsid w:val="00BA3D63"/>
    <w:rsid w:val="00BA3DC8"/>
    <w:rsid w:val="00BA3F50"/>
    <w:rsid w:val="00BA4398"/>
    <w:rsid w:val="00BA481C"/>
    <w:rsid w:val="00BA4D4B"/>
    <w:rsid w:val="00BA4FA5"/>
    <w:rsid w:val="00BA503C"/>
    <w:rsid w:val="00BA53AB"/>
    <w:rsid w:val="00BA5763"/>
    <w:rsid w:val="00BA5998"/>
    <w:rsid w:val="00BA5B2A"/>
    <w:rsid w:val="00BA5D16"/>
    <w:rsid w:val="00BA6010"/>
    <w:rsid w:val="00BA642C"/>
    <w:rsid w:val="00BA6754"/>
    <w:rsid w:val="00BA684E"/>
    <w:rsid w:val="00BA6E13"/>
    <w:rsid w:val="00BA7473"/>
    <w:rsid w:val="00BA754B"/>
    <w:rsid w:val="00BA79D1"/>
    <w:rsid w:val="00BA7C21"/>
    <w:rsid w:val="00BB02F0"/>
    <w:rsid w:val="00BB057E"/>
    <w:rsid w:val="00BB1145"/>
    <w:rsid w:val="00BB19C3"/>
    <w:rsid w:val="00BB1AB7"/>
    <w:rsid w:val="00BB1D53"/>
    <w:rsid w:val="00BB207A"/>
    <w:rsid w:val="00BB2369"/>
    <w:rsid w:val="00BB252F"/>
    <w:rsid w:val="00BB28D9"/>
    <w:rsid w:val="00BB2D32"/>
    <w:rsid w:val="00BB3024"/>
    <w:rsid w:val="00BB31D3"/>
    <w:rsid w:val="00BB35B4"/>
    <w:rsid w:val="00BB3AE2"/>
    <w:rsid w:val="00BB3B97"/>
    <w:rsid w:val="00BB3D52"/>
    <w:rsid w:val="00BB3E7D"/>
    <w:rsid w:val="00BB498A"/>
    <w:rsid w:val="00BB4A3B"/>
    <w:rsid w:val="00BB4AB5"/>
    <w:rsid w:val="00BB4B33"/>
    <w:rsid w:val="00BB4D67"/>
    <w:rsid w:val="00BB5072"/>
    <w:rsid w:val="00BB5175"/>
    <w:rsid w:val="00BB5361"/>
    <w:rsid w:val="00BB54EB"/>
    <w:rsid w:val="00BB5778"/>
    <w:rsid w:val="00BB5A63"/>
    <w:rsid w:val="00BB5BB9"/>
    <w:rsid w:val="00BB5C50"/>
    <w:rsid w:val="00BB6025"/>
    <w:rsid w:val="00BB6183"/>
    <w:rsid w:val="00BB66F6"/>
    <w:rsid w:val="00BB6842"/>
    <w:rsid w:val="00BB6CFE"/>
    <w:rsid w:val="00BB6E5A"/>
    <w:rsid w:val="00BB7196"/>
    <w:rsid w:val="00BB745F"/>
    <w:rsid w:val="00BB766C"/>
    <w:rsid w:val="00BB76AF"/>
    <w:rsid w:val="00BB771A"/>
    <w:rsid w:val="00BB7A9A"/>
    <w:rsid w:val="00BB7B14"/>
    <w:rsid w:val="00BB7C45"/>
    <w:rsid w:val="00BB7E15"/>
    <w:rsid w:val="00BC01EF"/>
    <w:rsid w:val="00BC01FE"/>
    <w:rsid w:val="00BC0278"/>
    <w:rsid w:val="00BC02B5"/>
    <w:rsid w:val="00BC03B8"/>
    <w:rsid w:val="00BC069A"/>
    <w:rsid w:val="00BC088E"/>
    <w:rsid w:val="00BC0B6B"/>
    <w:rsid w:val="00BC15F2"/>
    <w:rsid w:val="00BC192F"/>
    <w:rsid w:val="00BC1A1E"/>
    <w:rsid w:val="00BC1BA1"/>
    <w:rsid w:val="00BC1BC2"/>
    <w:rsid w:val="00BC1FD6"/>
    <w:rsid w:val="00BC2197"/>
    <w:rsid w:val="00BC2439"/>
    <w:rsid w:val="00BC29DD"/>
    <w:rsid w:val="00BC2DFF"/>
    <w:rsid w:val="00BC2E3C"/>
    <w:rsid w:val="00BC3263"/>
    <w:rsid w:val="00BC3903"/>
    <w:rsid w:val="00BC3A4D"/>
    <w:rsid w:val="00BC3F54"/>
    <w:rsid w:val="00BC49B8"/>
    <w:rsid w:val="00BC4A09"/>
    <w:rsid w:val="00BC4C6F"/>
    <w:rsid w:val="00BC4D97"/>
    <w:rsid w:val="00BC588E"/>
    <w:rsid w:val="00BC5C0A"/>
    <w:rsid w:val="00BC60F3"/>
    <w:rsid w:val="00BC653F"/>
    <w:rsid w:val="00BC67B8"/>
    <w:rsid w:val="00BC68EA"/>
    <w:rsid w:val="00BC6C78"/>
    <w:rsid w:val="00BC704F"/>
    <w:rsid w:val="00BC710F"/>
    <w:rsid w:val="00BC729E"/>
    <w:rsid w:val="00BC7A7F"/>
    <w:rsid w:val="00BC7AFA"/>
    <w:rsid w:val="00BC7FA8"/>
    <w:rsid w:val="00BD030B"/>
    <w:rsid w:val="00BD065E"/>
    <w:rsid w:val="00BD0F92"/>
    <w:rsid w:val="00BD11C1"/>
    <w:rsid w:val="00BD1556"/>
    <w:rsid w:val="00BD1A9A"/>
    <w:rsid w:val="00BD1B70"/>
    <w:rsid w:val="00BD1D7B"/>
    <w:rsid w:val="00BD1F06"/>
    <w:rsid w:val="00BD222D"/>
    <w:rsid w:val="00BD25E9"/>
    <w:rsid w:val="00BD2BE9"/>
    <w:rsid w:val="00BD2E8B"/>
    <w:rsid w:val="00BD36F2"/>
    <w:rsid w:val="00BD373D"/>
    <w:rsid w:val="00BD386E"/>
    <w:rsid w:val="00BD388B"/>
    <w:rsid w:val="00BD3D80"/>
    <w:rsid w:val="00BD4409"/>
    <w:rsid w:val="00BD46AB"/>
    <w:rsid w:val="00BD493E"/>
    <w:rsid w:val="00BD49FD"/>
    <w:rsid w:val="00BD4A68"/>
    <w:rsid w:val="00BD5488"/>
    <w:rsid w:val="00BD5AB0"/>
    <w:rsid w:val="00BD5D90"/>
    <w:rsid w:val="00BD6770"/>
    <w:rsid w:val="00BD6B52"/>
    <w:rsid w:val="00BD731A"/>
    <w:rsid w:val="00BD7361"/>
    <w:rsid w:val="00BD7548"/>
    <w:rsid w:val="00BD7563"/>
    <w:rsid w:val="00BD7778"/>
    <w:rsid w:val="00BD7BB2"/>
    <w:rsid w:val="00BD7D8F"/>
    <w:rsid w:val="00BE033C"/>
    <w:rsid w:val="00BE034E"/>
    <w:rsid w:val="00BE0A45"/>
    <w:rsid w:val="00BE0ED2"/>
    <w:rsid w:val="00BE15A3"/>
    <w:rsid w:val="00BE1771"/>
    <w:rsid w:val="00BE1ADD"/>
    <w:rsid w:val="00BE1B22"/>
    <w:rsid w:val="00BE237C"/>
    <w:rsid w:val="00BE28AF"/>
    <w:rsid w:val="00BE2945"/>
    <w:rsid w:val="00BE2BDD"/>
    <w:rsid w:val="00BE313A"/>
    <w:rsid w:val="00BE3298"/>
    <w:rsid w:val="00BE3711"/>
    <w:rsid w:val="00BE3797"/>
    <w:rsid w:val="00BE37D5"/>
    <w:rsid w:val="00BE385D"/>
    <w:rsid w:val="00BE3B87"/>
    <w:rsid w:val="00BE4374"/>
    <w:rsid w:val="00BE45E9"/>
    <w:rsid w:val="00BE46E0"/>
    <w:rsid w:val="00BE4A00"/>
    <w:rsid w:val="00BE4C48"/>
    <w:rsid w:val="00BE4FB9"/>
    <w:rsid w:val="00BE5034"/>
    <w:rsid w:val="00BE5261"/>
    <w:rsid w:val="00BE54BE"/>
    <w:rsid w:val="00BE5503"/>
    <w:rsid w:val="00BE578F"/>
    <w:rsid w:val="00BE5BE3"/>
    <w:rsid w:val="00BE5F0F"/>
    <w:rsid w:val="00BE66AD"/>
    <w:rsid w:val="00BE6824"/>
    <w:rsid w:val="00BE6A6A"/>
    <w:rsid w:val="00BE7347"/>
    <w:rsid w:val="00BE7524"/>
    <w:rsid w:val="00BE75A7"/>
    <w:rsid w:val="00BE7651"/>
    <w:rsid w:val="00BE76E6"/>
    <w:rsid w:val="00BE7984"/>
    <w:rsid w:val="00BE7A01"/>
    <w:rsid w:val="00BE7C20"/>
    <w:rsid w:val="00BE7E0B"/>
    <w:rsid w:val="00BF0448"/>
    <w:rsid w:val="00BF0BA9"/>
    <w:rsid w:val="00BF0F3D"/>
    <w:rsid w:val="00BF1301"/>
    <w:rsid w:val="00BF1558"/>
    <w:rsid w:val="00BF166D"/>
    <w:rsid w:val="00BF1906"/>
    <w:rsid w:val="00BF2212"/>
    <w:rsid w:val="00BF2735"/>
    <w:rsid w:val="00BF2A3F"/>
    <w:rsid w:val="00BF2B4E"/>
    <w:rsid w:val="00BF2CEF"/>
    <w:rsid w:val="00BF2D2F"/>
    <w:rsid w:val="00BF353D"/>
    <w:rsid w:val="00BF36B1"/>
    <w:rsid w:val="00BF3723"/>
    <w:rsid w:val="00BF3CC8"/>
    <w:rsid w:val="00BF4182"/>
    <w:rsid w:val="00BF42FC"/>
    <w:rsid w:val="00BF4741"/>
    <w:rsid w:val="00BF4B17"/>
    <w:rsid w:val="00BF4D80"/>
    <w:rsid w:val="00BF4D9F"/>
    <w:rsid w:val="00BF4EE5"/>
    <w:rsid w:val="00BF5276"/>
    <w:rsid w:val="00BF55E8"/>
    <w:rsid w:val="00BF5684"/>
    <w:rsid w:val="00BF6333"/>
    <w:rsid w:val="00BF6A5F"/>
    <w:rsid w:val="00BF6AD1"/>
    <w:rsid w:val="00BF6B4C"/>
    <w:rsid w:val="00BF6C6D"/>
    <w:rsid w:val="00BF6E64"/>
    <w:rsid w:val="00BF7013"/>
    <w:rsid w:val="00BF7131"/>
    <w:rsid w:val="00BF72A4"/>
    <w:rsid w:val="00BF7457"/>
    <w:rsid w:val="00BF7D9F"/>
    <w:rsid w:val="00BF7FC1"/>
    <w:rsid w:val="00C0040E"/>
    <w:rsid w:val="00C00737"/>
    <w:rsid w:val="00C00BF7"/>
    <w:rsid w:val="00C00E70"/>
    <w:rsid w:val="00C01038"/>
    <w:rsid w:val="00C011E3"/>
    <w:rsid w:val="00C01228"/>
    <w:rsid w:val="00C01518"/>
    <w:rsid w:val="00C017C6"/>
    <w:rsid w:val="00C01DA5"/>
    <w:rsid w:val="00C01E7E"/>
    <w:rsid w:val="00C01E89"/>
    <w:rsid w:val="00C01EBF"/>
    <w:rsid w:val="00C01EF0"/>
    <w:rsid w:val="00C021F5"/>
    <w:rsid w:val="00C02C9E"/>
    <w:rsid w:val="00C035A7"/>
    <w:rsid w:val="00C03A46"/>
    <w:rsid w:val="00C0434E"/>
    <w:rsid w:val="00C045EE"/>
    <w:rsid w:val="00C04720"/>
    <w:rsid w:val="00C04933"/>
    <w:rsid w:val="00C049AF"/>
    <w:rsid w:val="00C049D5"/>
    <w:rsid w:val="00C04D75"/>
    <w:rsid w:val="00C04E42"/>
    <w:rsid w:val="00C05073"/>
    <w:rsid w:val="00C062E4"/>
    <w:rsid w:val="00C063FE"/>
    <w:rsid w:val="00C06899"/>
    <w:rsid w:val="00C06B17"/>
    <w:rsid w:val="00C06C06"/>
    <w:rsid w:val="00C06D18"/>
    <w:rsid w:val="00C06DBA"/>
    <w:rsid w:val="00C06FD7"/>
    <w:rsid w:val="00C0700E"/>
    <w:rsid w:val="00C0709F"/>
    <w:rsid w:val="00C0711D"/>
    <w:rsid w:val="00C07458"/>
    <w:rsid w:val="00C07F35"/>
    <w:rsid w:val="00C07FB6"/>
    <w:rsid w:val="00C1039F"/>
    <w:rsid w:val="00C10529"/>
    <w:rsid w:val="00C1094E"/>
    <w:rsid w:val="00C10A52"/>
    <w:rsid w:val="00C10C5B"/>
    <w:rsid w:val="00C1139E"/>
    <w:rsid w:val="00C117A5"/>
    <w:rsid w:val="00C11B5C"/>
    <w:rsid w:val="00C11B9D"/>
    <w:rsid w:val="00C11BD0"/>
    <w:rsid w:val="00C11C15"/>
    <w:rsid w:val="00C1212B"/>
    <w:rsid w:val="00C1213F"/>
    <w:rsid w:val="00C126AD"/>
    <w:rsid w:val="00C12E95"/>
    <w:rsid w:val="00C132F1"/>
    <w:rsid w:val="00C133ED"/>
    <w:rsid w:val="00C1389F"/>
    <w:rsid w:val="00C13AA4"/>
    <w:rsid w:val="00C13B84"/>
    <w:rsid w:val="00C148CB"/>
    <w:rsid w:val="00C14DDA"/>
    <w:rsid w:val="00C15133"/>
    <w:rsid w:val="00C155A1"/>
    <w:rsid w:val="00C15701"/>
    <w:rsid w:val="00C157D6"/>
    <w:rsid w:val="00C1603E"/>
    <w:rsid w:val="00C1647A"/>
    <w:rsid w:val="00C16795"/>
    <w:rsid w:val="00C1695F"/>
    <w:rsid w:val="00C16AF0"/>
    <w:rsid w:val="00C16D92"/>
    <w:rsid w:val="00C16D97"/>
    <w:rsid w:val="00C17099"/>
    <w:rsid w:val="00C1752B"/>
    <w:rsid w:val="00C17627"/>
    <w:rsid w:val="00C176C0"/>
    <w:rsid w:val="00C17AB3"/>
    <w:rsid w:val="00C17DD8"/>
    <w:rsid w:val="00C20632"/>
    <w:rsid w:val="00C20D78"/>
    <w:rsid w:val="00C21032"/>
    <w:rsid w:val="00C2162D"/>
    <w:rsid w:val="00C22694"/>
    <w:rsid w:val="00C22BF4"/>
    <w:rsid w:val="00C22CA3"/>
    <w:rsid w:val="00C22D0C"/>
    <w:rsid w:val="00C22E3F"/>
    <w:rsid w:val="00C22F3F"/>
    <w:rsid w:val="00C22FF6"/>
    <w:rsid w:val="00C23520"/>
    <w:rsid w:val="00C23631"/>
    <w:rsid w:val="00C2381A"/>
    <w:rsid w:val="00C247FE"/>
    <w:rsid w:val="00C24DBD"/>
    <w:rsid w:val="00C24F15"/>
    <w:rsid w:val="00C2518E"/>
    <w:rsid w:val="00C253E1"/>
    <w:rsid w:val="00C255FD"/>
    <w:rsid w:val="00C256F9"/>
    <w:rsid w:val="00C25AE1"/>
    <w:rsid w:val="00C26585"/>
    <w:rsid w:val="00C267E7"/>
    <w:rsid w:val="00C26D17"/>
    <w:rsid w:val="00C26E5C"/>
    <w:rsid w:val="00C2727A"/>
    <w:rsid w:val="00C27E7D"/>
    <w:rsid w:val="00C27F09"/>
    <w:rsid w:val="00C302E8"/>
    <w:rsid w:val="00C303EE"/>
    <w:rsid w:val="00C3040D"/>
    <w:rsid w:val="00C304CB"/>
    <w:rsid w:val="00C30DB8"/>
    <w:rsid w:val="00C30F42"/>
    <w:rsid w:val="00C31621"/>
    <w:rsid w:val="00C318CE"/>
    <w:rsid w:val="00C318DA"/>
    <w:rsid w:val="00C31A4E"/>
    <w:rsid w:val="00C31CA2"/>
    <w:rsid w:val="00C31D0B"/>
    <w:rsid w:val="00C31F9D"/>
    <w:rsid w:val="00C32BDB"/>
    <w:rsid w:val="00C32BF7"/>
    <w:rsid w:val="00C32C5E"/>
    <w:rsid w:val="00C32CDD"/>
    <w:rsid w:val="00C32F33"/>
    <w:rsid w:val="00C33645"/>
    <w:rsid w:val="00C336BF"/>
    <w:rsid w:val="00C33C6B"/>
    <w:rsid w:val="00C33EA8"/>
    <w:rsid w:val="00C33ED2"/>
    <w:rsid w:val="00C3440B"/>
    <w:rsid w:val="00C34675"/>
    <w:rsid w:val="00C349B4"/>
    <w:rsid w:val="00C34BF7"/>
    <w:rsid w:val="00C34E5E"/>
    <w:rsid w:val="00C35213"/>
    <w:rsid w:val="00C360D4"/>
    <w:rsid w:val="00C36573"/>
    <w:rsid w:val="00C36A0B"/>
    <w:rsid w:val="00C37051"/>
    <w:rsid w:val="00C37529"/>
    <w:rsid w:val="00C375DE"/>
    <w:rsid w:val="00C37736"/>
    <w:rsid w:val="00C379A6"/>
    <w:rsid w:val="00C379BB"/>
    <w:rsid w:val="00C37C09"/>
    <w:rsid w:val="00C4062F"/>
    <w:rsid w:val="00C406F0"/>
    <w:rsid w:val="00C40BF1"/>
    <w:rsid w:val="00C40E2B"/>
    <w:rsid w:val="00C4106F"/>
    <w:rsid w:val="00C411BA"/>
    <w:rsid w:val="00C41200"/>
    <w:rsid w:val="00C42033"/>
    <w:rsid w:val="00C422C0"/>
    <w:rsid w:val="00C4236A"/>
    <w:rsid w:val="00C429B2"/>
    <w:rsid w:val="00C42AB8"/>
    <w:rsid w:val="00C43406"/>
    <w:rsid w:val="00C43408"/>
    <w:rsid w:val="00C4360B"/>
    <w:rsid w:val="00C441A1"/>
    <w:rsid w:val="00C4441F"/>
    <w:rsid w:val="00C44C63"/>
    <w:rsid w:val="00C44D68"/>
    <w:rsid w:val="00C44F04"/>
    <w:rsid w:val="00C45052"/>
    <w:rsid w:val="00C450B0"/>
    <w:rsid w:val="00C45557"/>
    <w:rsid w:val="00C45726"/>
    <w:rsid w:val="00C45F07"/>
    <w:rsid w:val="00C463CC"/>
    <w:rsid w:val="00C4656A"/>
    <w:rsid w:val="00C46E89"/>
    <w:rsid w:val="00C474B1"/>
    <w:rsid w:val="00C47580"/>
    <w:rsid w:val="00C47E36"/>
    <w:rsid w:val="00C50079"/>
    <w:rsid w:val="00C501D4"/>
    <w:rsid w:val="00C502E8"/>
    <w:rsid w:val="00C506F6"/>
    <w:rsid w:val="00C5070C"/>
    <w:rsid w:val="00C5074C"/>
    <w:rsid w:val="00C5078C"/>
    <w:rsid w:val="00C508AD"/>
    <w:rsid w:val="00C508AE"/>
    <w:rsid w:val="00C509B7"/>
    <w:rsid w:val="00C51305"/>
    <w:rsid w:val="00C5145E"/>
    <w:rsid w:val="00C5148B"/>
    <w:rsid w:val="00C51523"/>
    <w:rsid w:val="00C516A5"/>
    <w:rsid w:val="00C5202D"/>
    <w:rsid w:val="00C52549"/>
    <w:rsid w:val="00C52560"/>
    <w:rsid w:val="00C5269E"/>
    <w:rsid w:val="00C53600"/>
    <w:rsid w:val="00C5367D"/>
    <w:rsid w:val="00C536A8"/>
    <w:rsid w:val="00C5443A"/>
    <w:rsid w:val="00C54721"/>
    <w:rsid w:val="00C54AD1"/>
    <w:rsid w:val="00C54BC4"/>
    <w:rsid w:val="00C55309"/>
    <w:rsid w:val="00C5537D"/>
    <w:rsid w:val="00C555CD"/>
    <w:rsid w:val="00C5586A"/>
    <w:rsid w:val="00C55AA0"/>
    <w:rsid w:val="00C55BA1"/>
    <w:rsid w:val="00C55ECB"/>
    <w:rsid w:val="00C56146"/>
    <w:rsid w:val="00C561BF"/>
    <w:rsid w:val="00C5640E"/>
    <w:rsid w:val="00C5653D"/>
    <w:rsid w:val="00C56677"/>
    <w:rsid w:val="00C56879"/>
    <w:rsid w:val="00C569CD"/>
    <w:rsid w:val="00C57377"/>
    <w:rsid w:val="00C579F8"/>
    <w:rsid w:val="00C57AE2"/>
    <w:rsid w:val="00C60292"/>
    <w:rsid w:val="00C604DF"/>
    <w:rsid w:val="00C60AB4"/>
    <w:rsid w:val="00C60D4E"/>
    <w:rsid w:val="00C61A52"/>
    <w:rsid w:val="00C61A60"/>
    <w:rsid w:val="00C61BA1"/>
    <w:rsid w:val="00C61ECF"/>
    <w:rsid w:val="00C6291C"/>
    <w:rsid w:val="00C62AC3"/>
    <w:rsid w:val="00C62FC1"/>
    <w:rsid w:val="00C62FD7"/>
    <w:rsid w:val="00C63063"/>
    <w:rsid w:val="00C63080"/>
    <w:rsid w:val="00C631A6"/>
    <w:rsid w:val="00C633F1"/>
    <w:rsid w:val="00C6359B"/>
    <w:rsid w:val="00C63FBF"/>
    <w:rsid w:val="00C64100"/>
    <w:rsid w:val="00C641DF"/>
    <w:rsid w:val="00C642E8"/>
    <w:rsid w:val="00C643D0"/>
    <w:rsid w:val="00C64423"/>
    <w:rsid w:val="00C64529"/>
    <w:rsid w:val="00C6458C"/>
    <w:rsid w:val="00C64796"/>
    <w:rsid w:val="00C647F1"/>
    <w:rsid w:val="00C64940"/>
    <w:rsid w:val="00C65337"/>
    <w:rsid w:val="00C654D6"/>
    <w:rsid w:val="00C6559E"/>
    <w:rsid w:val="00C6593E"/>
    <w:rsid w:val="00C659AC"/>
    <w:rsid w:val="00C659E6"/>
    <w:rsid w:val="00C65A6E"/>
    <w:rsid w:val="00C65EB6"/>
    <w:rsid w:val="00C65F5B"/>
    <w:rsid w:val="00C65FDE"/>
    <w:rsid w:val="00C661BC"/>
    <w:rsid w:val="00C666CF"/>
    <w:rsid w:val="00C66C86"/>
    <w:rsid w:val="00C66E34"/>
    <w:rsid w:val="00C66E58"/>
    <w:rsid w:val="00C670A2"/>
    <w:rsid w:val="00C673B7"/>
    <w:rsid w:val="00C6740C"/>
    <w:rsid w:val="00C6797A"/>
    <w:rsid w:val="00C67BBF"/>
    <w:rsid w:val="00C67BD8"/>
    <w:rsid w:val="00C67C1B"/>
    <w:rsid w:val="00C70049"/>
    <w:rsid w:val="00C70073"/>
    <w:rsid w:val="00C70750"/>
    <w:rsid w:val="00C70933"/>
    <w:rsid w:val="00C70C49"/>
    <w:rsid w:val="00C70CCF"/>
    <w:rsid w:val="00C70F87"/>
    <w:rsid w:val="00C71501"/>
    <w:rsid w:val="00C71745"/>
    <w:rsid w:val="00C71992"/>
    <w:rsid w:val="00C72192"/>
    <w:rsid w:val="00C721F3"/>
    <w:rsid w:val="00C726A4"/>
    <w:rsid w:val="00C72CAA"/>
    <w:rsid w:val="00C72CC2"/>
    <w:rsid w:val="00C72D07"/>
    <w:rsid w:val="00C72F0A"/>
    <w:rsid w:val="00C731E8"/>
    <w:rsid w:val="00C73432"/>
    <w:rsid w:val="00C738E1"/>
    <w:rsid w:val="00C74342"/>
    <w:rsid w:val="00C7444F"/>
    <w:rsid w:val="00C74672"/>
    <w:rsid w:val="00C746FC"/>
    <w:rsid w:val="00C747D3"/>
    <w:rsid w:val="00C74814"/>
    <w:rsid w:val="00C752B6"/>
    <w:rsid w:val="00C75524"/>
    <w:rsid w:val="00C75850"/>
    <w:rsid w:val="00C75BD8"/>
    <w:rsid w:val="00C75EF6"/>
    <w:rsid w:val="00C76844"/>
    <w:rsid w:val="00C768AF"/>
    <w:rsid w:val="00C76CEC"/>
    <w:rsid w:val="00C76D14"/>
    <w:rsid w:val="00C76DAA"/>
    <w:rsid w:val="00C772F4"/>
    <w:rsid w:val="00C7734C"/>
    <w:rsid w:val="00C774A3"/>
    <w:rsid w:val="00C774D5"/>
    <w:rsid w:val="00C77797"/>
    <w:rsid w:val="00C777C6"/>
    <w:rsid w:val="00C779BD"/>
    <w:rsid w:val="00C77A1E"/>
    <w:rsid w:val="00C80356"/>
    <w:rsid w:val="00C8077E"/>
    <w:rsid w:val="00C80AE6"/>
    <w:rsid w:val="00C80CA1"/>
    <w:rsid w:val="00C80F5B"/>
    <w:rsid w:val="00C81822"/>
    <w:rsid w:val="00C8198F"/>
    <w:rsid w:val="00C81B2C"/>
    <w:rsid w:val="00C81D58"/>
    <w:rsid w:val="00C81FC0"/>
    <w:rsid w:val="00C82334"/>
    <w:rsid w:val="00C824BB"/>
    <w:rsid w:val="00C82A65"/>
    <w:rsid w:val="00C8387F"/>
    <w:rsid w:val="00C83EA9"/>
    <w:rsid w:val="00C8413C"/>
    <w:rsid w:val="00C842E8"/>
    <w:rsid w:val="00C8453A"/>
    <w:rsid w:val="00C847AA"/>
    <w:rsid w:val="00C85117"/>
    <w:rsid w:val="00C856C1"/>
    <w:rsid w:val="00C85723"/>
    <w:rsid w:val="00C85992"/>
    <w:rsid w:val="00C85A49"/>
    <w:rsid w:val="00C85DD5"/>
    <w:rsid w:val="00C8628C"/>
    <w:rsid w:val="00C86349"/>
    <w:rsid w:val="00C8638F"/>
    <w:rsid w:val="00C863F8"/>
    <w:rsid w:val="00C867CE"/>
    <w:rsid w:val="00C8687B"/>
    <w:rsid w:val="00C868D4"/>
    <w:rsid w:val="00C86A9A"/>
    <w:rsid w:val="00C86BBD"/>
    <w:rsid w:val="00C86C13"/>
    <w:rsid w:val="00C86C97"/>
    <w:rsid w:val="00C87129"/>
    <w:rsid w:val="00C871CC"/>
    <w:rsid w:val="00C87464"/>
    <w:rsid w:val="00C877DF"/>
    <w:rsid w:val="00C878EA"/>
    <w:rsid w:val="00C879A9"/>
    <w:rsid w:val="00C87E56"/>
    <w:rsid w:val="00C902FB"/>
    <w:rsid w:val="00C90DB9"/>
    <w:rsid w:val="00C90EC8"/>
    <w:rsid w:val="00C90F59"/>
    <w:rsid w:val="00C911E3"/>
    <w:rsid w:val="00C9122A"/>
    <w:rsid w:val="00C912FB"/>
    <w:rsid w:val="00C91CE6"/>
    <w:rsid w:val="00C91D85"/>
    <w:rsid w:val="00C91FB7"/>
    <w:rsid w:val="00C927CD"/>
    <w:rsid w:val="00C930E6"/>
    <w:rsid w:val="00C930F1"/>
    <w:rsid w:val="00C93274"/>
    <w:rsid w:val="00C932BF"/>
    <w:rsid w:val="00C937F7"/>
    <w:rsid w:val="00C93A0A"/>
    <w:rsid w:val="00C93A95"/>
    <w:rsid w:val="00C94201"/>
    <w:rsid w:val="00C94232"/>
    <w:rsid w:val="00C95156"/>
    <w:rsid w:val="00C958DB"/>
    <w:rsid w:val="00C95D3C"/>
    <w:rsid w:val="00C9612C"/>
    <w:rsid w:val="00C96197"/>
    <w:rsid w:val="00C96534"/>
    <w:rsid w:val="00C967F8"/>
    <w:rsid w:val="00C96D38"/>
    <w:rsid w:val="00C9751C"/>
    <w:rsid w:val="00C97A30"/>
    <w:rsid w:val="00CA0106"/>
    <w:rsid w:val="00CA0415"/>
    <w:rsid w:val="00CA0509"/>
    <w:rsid w:val="00CA096A"/>
    <w:rsid w:val="00CA0A8C"/>
    <w:rsid w:val="00CA10C6"/>
    <w:rsid w:val="00CA144A"/>
    <w:rsid w:val="00CA14F0"/>
    <w:rsid w:val="00CA17E1"/>
    <w:rsid w:val="00CA1AB0"/>
    <w:rsid w:val="00CA1B41"/>
    <w:rsid w:val="00CA1D4D"/>
    <w:rsid w:val="00CA1E5B"/>
    <w:rsid w:val="00CA232F"/>
    <w:rsid w:val="00CA2398"/>
    <w:rsid w:val="00CA2ADB"/>
    <w:rsid w:val="00CA3168"/>
    <w:rsid w:val="00CA3553"/>
    <w:rsid w:val="00CA3A2F"/>
    <w:rsid w:val="00CA3DC6"/>
    <w:rsid w:val="00CA3FF2"/>
    <w:rsid w:val="00CA446E"/>
    <w:rsid w:val="00CA4773"/>
    <w:rsid w:val="00CA4958"/>
    <w:rsid w:val="00CA4A0C"/>
    <w:rsid w:val="00CA4B9B"/>
    <w:rsid w:val="00CA4BBB"/>
    <w:rsid w:val="00CA4F02"/>
    <w:rsid w:val="00CA53D9"/>
    <w:rsid w:val="00CA571A"/>
    <w:rsid w:val="00CA58D2"/>
    <w:rsid w:val="00CA5A11"/>
    <w:rsid w:val="00CA5B08"/>
    <w:rsid w:val="00CA5E5F"/>
    <w:rsid w:val="00CA62F6"/>
    <w:rsid w:val="00CA6486"/>
    <w:rsid w:val="00CA6B17"/>
    <w:rsid w:val="00CA6C55"/>
    <w:rsid w:val="00CA6CB7"/>
    <w:rsid w:val="00CA6E43"/>
    <w:rsid w:val="00CA6E53"/>
    <w:rsid w:val="00CA737F"/>
    <w:rsid w:val="00CA73D2"/>
    <w:rsid w:val="00CB0772"/>
    <w:rsid w:val="00CB0802"/>
    <w:rsid w:val="00CB0CE8"/>
    <w:rsid w:val="00CB0EB7"/>
    <w:rsid w:val="00CB1340"/>
    <w:rsid w:val="00CB148D"/>
    <w:rsid w:val="00CB1496"/>
    <w:rsid w:val="00CB1ADB"/>
    <w:rsid w:val="00CB1C84"/>
    <w:rsid w:val="00CB201B"/>
    <w:rsid w:val="00CB2203"/>
    <w:rsid w:val="00CB2585"/>
    <w:rsid w:val="00CB2990"/>
    <w:rsid w:val="00CB2BAB"/>
    <w:rsid w:val="00CB3507"/>
    <w:rsid w:val="00CB39FD"/>
    <w:rsid w:val="00CB437E"/>
    <w:rsid w:val="00CB4429"/>
    <w:rsid w:val="00CB477F"/>
    <w:rsid w:val="00CB4BD2"/>
    <w:rsid w:val="00CB4DBF"/>
    <w:rsid w:val="00CB55A5"/>
    <w:rsid w:val="00CB5682"/>
    <w:rsid w:val="00CB574C"/>
    <w:rsid w:val="00CB5952"/>
    <w:rsid w:val="00CB5973"/>
    <w:rsid w:val="00CB5B78"/>
    <w:rsid w:val="00CB5F84"/>
    <w:rsid w:val="00CB60D8"/>
    <w:rsid w:val="00CB665A"/>
    <w:rsid w:val="00CB67B2"/>
    <w:rsid w:val="00CB6C3B"/>
    <w:rsid w:val="00CB6EF6"/>
    <w:rsid w:val="00CB705D"/>
    <w:rsid w:val="00CB7230"/>
    <w:rsid w:val="00CB72AC"/>
    <w:rsid w:val="00CB7E18"/>
    <w:rsid w:val="00CC0293"/>
    <w:rsid w:val="00CC04D5"/>
    <w:rsid w:val="00CC0DC5"/>
    <w:rsid w:val="00CC0E2E"/>
    <w:rsid w:val="00CC0E85"/>
    <w:rsid w:val="00CC1398"/>
    <w:rsid w:val="00CC15F6"/>
    <w:rsid w:val="00CC16B4"/>
    <w:rsid w:val="00CC1AED"/>
    <w:rsid w:val="00CC1DAA"/>
    <w:rsid w:val="00CC1E45"/>
    <w:rsid w:val="00CC2145"/>
    <w:rsid w:val="00CC217A"/>
    <w:rsid w:val="00CC221B"/>
    <w:rsid w:val="00CC2629"/>
    <w:rsid w:val="00CC2CAD"/>
    <w:rsid w:val="00CC2D0F"/>
    <w:rsid w:val="00CC2D80"/>
    <w:rsid w:val="00CC30F3"/>
    <w:rsid w:val="00CC30FC"/>
    <w:rsid w:val="00CC3444"/>
    <w:rsid w:val="00CC3A65"/>
    <w:rsid w:val="00CC48A6"/>
    <w:rsid w:val="00CC4A18"/>
    <w:rsid w:val="00CC4EFA"/>
    <w:rsid w:val="00CC4F25"/>
    <w:rsid w:val="00CC5181"/>
    <w:rsid w:val="00CC5564"/>
    <w:rsid w:val="00CC5E6F"/>
    <w:rsid w:val="00CC6056"/>
    <w:rsid w:val="00CC60C9"/>
    <w:rsid w:val="00CC617A"/>
    <w:rsid w:val="00CC6713"/>
    <w:rsid w:val="00CC7033"/>
    <w:rsid w:val="00CC7BBF"/>
    <w:rsid w:val="00CC7DF3"/>
    <w:rsid w:val="00CD04C6"/>
    <w:rsid w:val="00CD04DC"/>
    <w:rsid w:val="00CD0D1D"/>
    <w:rsid w:val="00CD0EB1"/>
    <w:rsid w:val="00CD17B6"/>
    <w:rsid w:val="00CD1C99"/>
    <w:rsid w:val="00CD22C5"/>
    <w:rsid w:val="00CD23E3"/>
    <w:rsid w:val="00CD2921"/>
    <w:rsid w:val="00CD2C4A"/>
    <w:rsid w:val="00CD2CD4"/>
    <w:rsid w:val="00CD3064"/>
    <w:rsid w:val="00CD39B4"/>
    <w:rsid w:val="00CD3D55"/>
    <w:rsid w:val="00CD3E6A"/>
    <w:rsid w:val="00CD3F24"/>
    <w:rsid w:val="00CD42DE"/>
    <w:rsid w:val="00CD4561"/>
    <w:rsid w:val="00CD4701"/>
    <w:rsid w:val="00CD559B"/>
    <w:rsid w:val="00CD580A"/>
    <w:rsid w:val="00CD5EF7"/>
    <w:rsid w:val="00CD6406"/>
    <w:rsid w:val="00CD6551"/>
    <w:rsid w:val="00CD6624"/>
    <w:rsid w:val="00CD66BD"/>
    <w:rsid w:val="00CD6DBA"/>
    <w:rsid w:val="00CD6E12"/>
    <w:rsid w:val="00CD71DD"/>
    <w:rsid w:val="00CD7862"/>
    <w:rsid w:val="00CD78EA"/>
    <w:rsid w:val="00CD7B50"/>
    <w:rsid w:val="00CE0625"/>
    <w:rsid w:val="00CE062D"/>
    <w:rsid w:val="00CE0ACD"/>
    <w:rsid w:val="00CE0BD6"/>
    <w:rsid w:val="00CE1956"/>
    <w:rsid w:val="00CE1DC1"/>
    <w:rsid w:val="00CE1E58"/>
    <w:rsid w:val="00CE20C6"/>
    <w:rsid w:val="00CE2138"/>
    <w:rsid w:val="00CE25C8"/>
    <w:rsid w:val="00CE265D"/>
    <w:rsid w:val="00CE26DA"/>
    <w:rsid w:val="00CE2ADA"/>
    <w:rsid w:val="00CE2B71"/>
    <w:rsid w:val="00CE3453"/>
    <w:rsid w:val="00CE3637"/>
    <w:rsid w:val="00CE386D"/>
    <w:rsid w:val="00CE3C03"/>
    <w:rsid w:val="00CE3C87"/>
    <w:rsid w:val="00CE4196"/>
    <w:rsid w:val="00CE422E"/>
    <w:rsid w:val="00CE4A41"/>
    <w:rsid w:val="00CE4AA5"/>
    <w:rsid w:val="00CE4DDF"/>
    <w:rsid w:val="00CE5014"/>
    <w:rsid w:val="00CE5237"/>
    <w:rsid w:val="00CE52DA"/>
    <w:rsid w:val="00CE53D6"/>
    <w:rsid w:val="00CE543B"/>
    <w:rsid w:val="00CE5630"/>
    <w:rsid w:val="00CE5857"/>
    <w:rsid w:val="00CE63F0"/>
    <w:rsid w:val="00CE6565"/>
    <w:rsid w:val="00CE6A5B"/>
    <w:rsid w:val="00CE6B16"/>
    <w:rsid w:val="00CE6FA8"/>
    <w:rsid w:val="00CE7059"/>
    <w:rsid w:val="00CE720D"/>
    <w:rsid w:val="00CE7342"/>
    <w:rsid w:val="00CE7A0B"/>
    <w:rsid w:val="00CE7FF2"/>
    <w:rsid w:val="00CF04B3"/>
    <w:rsid w:val="00CF0775"/>
    <w:rsid w:val="00CF0788"/>
    <w:rsid w:val="00CF0981"/>
    <w:rsid w:val="00CF0AF5"/>
    <w:rsid w:val="00CF0EE2"/>
    <w:rsid w:val="00CF112D"/>
    <w:rsid w:val="00CF1306"/>
    <w:rsid w:val="00CF14D7"/>
    <w:rsid w:val="00CF1707"/>
    <w:rsid w:val="00CF17B6"/>
    <w:rsid w:val="00CF1EE7"/>
    <w:rsid w:val="00CF258C"/>
    <w:rsid w:val="00CF2E7E"/>
    <w:rsid w:val="00CF2E9E"/>
    <w:rsid w:val="00CF31A0"/>
    <w:rsid w:val="00CF335A"/>
    <w:rsid w:val="00CF377E"/>
    <w:rsid w:val="00CF38AA"/>
    <w:rsid w:val="00CF3904"/>
    <w:rsid w:val="00CF3942"/>
    <w:rsid w:val="00CF3DA7"/>
    <w:rsid w:val="00CF3E57"/>
    <w:rsid w:val="00CF43AF"/>
    <w:rsid w:val="00CF4AA7"/>
    <w:rsid w:val="00CF67EF"/>
    <w:rsid w:val="00CF71EE"/>
    <w:rsid w:val="00CF73B4"/>
    <w:rsid w:val="00CF77CE"/>
    <w:rsid w:val="00CF7DD3"/>
    <w:rsid w:val="00D00379"/>
    <w:rsid w:val="00D0060A"/>
    <w:rsid w:val="00D00836"/>
    <w:rsid w:val="00D008F4"/>
    <w:rsid w:val="00D01101"/>
    <w:rsid w:val="00D01104"/>
    <w:rsid w:val="00D011E4"/>
    <w:rsid w:val="00D015DA"/>
    <w:rsid w:val="00D01641"/>
    <w:rsid w:val="00D01700"/>
    <w:rsid w:val="00D0198B"/>
    <w:rsid w:val="00D01A46"/>
    <w:rsid w:val="00D01E33"/>
    <w:rsid w:val="00D01EA8"/>
    <w:rsid w:val="00D02314"/>
    <w:rsid w:val="00D02620"/>
    <w:rsid w:val="00D02D71"/>
    <w:rsid w:val="00D03252"/>
    <w:rsid w:val="00D03FC6"/>
    <w:rsid w:val="00D04743"/>
    <w:rsid w:val="00D0489D"/>
    <w:rsid w:val="00D04942"/>
    <w:rsid w:val="00D0518D"/>
    <w:rsid w:val="00D05676"/>
    <w:rsid w:val="00D05B04"/>
    <w:rsid w:val="00D05B91"/>
    <w:rsid w:val="00D05EFF"/>
    <w:rsid w:val="00D0671F"/>
    <w:rsid w:val="00D06D44"/>
    <w:rsid w:val="00D06E36"/>
    <w:rsid w:val="00D07073"/>
    <w:rsid w:val="00D07366"/>
    <w:rsid w:val="00D074D2"/>
    <w:rsid w:val="00D07C80"/>
    <w:rsid w:val="00D10086"/>
    <w:rsid w:val="00D103FF"/>
    <w:rsid w:val="00D108C3"/>
    <w:rsid w:val="00D109D3"/>
    <w:rsid w:val="00D117DE"/>
    <w:rsid w:val="00D1186B"/>
    <w:rsid w:val="00D11B2A"/>
    <w:rsid w:val="00D11D98"/>
    <w:rsid w:val="00D11E05"/>
    <w:rsid w:val="00D12391"/>
    <w:rsid w:val="00D12553"/>
    <w:rsid w:val="00D12915"/>
    <w:rsid w:val="00D13106"/>
    <w:rsid w:val="00D13482"/>
    <w:rsid w:val="00D13635"/>
    <w:rsid w:val="00D138F4"/>
    <w:rsid w:val="00D13C28"/>
    <w:rsid w:val="00D14313"/>
    <w:rsid w:val="00D14458"/>
    <w:rsid w:val="00D1458C"/>
    <w:rsid w:val="00D145F8"/>
    <w:rsid w:val="00D14740"/>
    <w:rsid w:val="00D14CE7"/>
    <w:rsid w:val="00D14EB4"/>
    <w:rsid w:val="00D14F69"/>
    <w:rsid w:val="00D15308"/>
    <w:rsid w:val="00D15D7E"/>
    <w:rsid w:val="00D1640E"/>
    <w:rsid w:val="00D16E87"/>
    <w:rsid w:val="00D172CC"/>
    <w:rsid w:val="00D172E5"/>
    <w:rsid w:val="00D17359"/>
    <w:rsid w:val="00D178DB"/>
    <w:rsid w:val="00D17AD6"/>
    <w:rsid w:val="00D17F2E"/>
    <w:rsid w:val="00D2029E"/>
    <w:rsid w:val="00D202D1"/>
    <w:rsid w:val="00D20B9A"/>
    <w:rsid w:val="00D211FE"/>
    <w:rsid w:val="00D21528"/>
    <w:rsid w:val="00D22D68"/>
    <w:rsid w:val="00D231C5"/>
    <w:rsid w:val="00D23385"/>
    <w:rsid w:val="00D23BB4"/>
    <w:rsid w:val="00D23D9F"/>
    <w:rsid w:val="00D24065"/>
    <w:rsid w:val="00D244F4"/>
    <w:rsid w:val="00D24920"/>
    <w:rsid w:val="00D24B2D"/>
    <w:rsid w:val="00D25039"/>
    <w:rsid w:val="00D25482"/>
    <w:rsid w:val="00D2560C"/>
    <w:rsid w:val="00D2596F"/>
    <w:rsid w:val="00D25989"/>
    <w:rsid w:val="00D25A56"/>
    <w:rsid w:val="00D25BF3"/>
    <w:rsid w:val="00D26361"/>
    <w:rsid w:val="00D26369"/>
    <w:rsid w:val="00D2662C"/>
    <w:rsid w:val="00D26868"/>
    <w:rsid w:val="00D26D73"/>
    <w:rsid w:val="00D26E39"/>
    <w:rsid w:val="00D27164"/>
    <w:rsid w:val="00D276E1"/>
    <w:rsid w:val="00D277B1"/>
    <w:rsid w:val="00D27CD2"/>
    <w:rsid w:val="00D27DED"/>
    <w:rsid w:val="00D27E60"/>
    <w:rsid w:val="00D27FF5"/>
    <w:rsid w:val="00D3052D"/>
    <w:rsid w:val="00D3066F"/>
    <w:rsid w:val="00D30779"/>
    <w:rsid w:val="00D30856"/>
    <w:rsid w:val="00D309CC"/>
    <w:rsid w:val="00D315B9"/>
    <w:rsid w:val="00D31C5D"/>
    <w:rsid w:val="00D31EDC"/>
    <w:rsid w:val="00D322B9"/>
    <w:rsid w:val="00D32416"/>
    <w:rsid w:val="00D32930"/>
    <w:rsid w:val="00D32D0D"/>
    <w:rsid w:val="00D32D70"/>
    <w:rsid w:val="00D3305B"/>
    <w:rsid w:val="00D330C5"/>
    <w:rsid w:val="00D332E4"/>
    <w:rsid w:val="00D3336B"/>
    <w:rsid w:val="00D33569"/>
    <w:rsid w:val="00D337F2"/>
    <w:rsid w:val="00D339AD"/>
    <w:rsid w:val="00D33CE8"/>
    <w:rsid w:val="00D33E7A"/>
    <w:rsid w:val="00D3401C"/>
    <w:rsid w:val="00D3431B"/>
    <w:rsid w:val="00D345AE"/>
    <w:rsid w:val="00D34AB1"/>
    <w:rsid w:val="00D34CE5"/>
    <w:rsid w:val="00D34D02"/>
    <w:rsid w:val="00D34FAC"/>
    <w:rsid w:val="00D34FF0"/>
    <w:rsid w:val="00D356BB"/>
    <w:rsid w:val="00D35E6A"/>
    <w:rsid w:val="00D36721"/>
    <w:rsid w:val="00D36778"/>
    <w:rsid w:val="00D36914"/>
    <w:rsid w:val="00D36978"/>
    <w:rsid w:val="00D36B28"/>
    <w:rsid w:val="00D36B82"/>
    <w:rsid w:val="00D36FFF"/>
    <w:rsid w:val="00D37068"/>
    <w:rsid w:val="00D374FB"/>
    <w:rsid w:val="00D37638"/>
    <w:rsid w:val="00D400F2"/>
    <w:rsid w:val="00D40552"/>
    <w:rsid w:val="00D40818"/>
    <w:rsid w:val="00D40919"/>
    <w:rsid w:val="00D40D11"/>
    <w:rsid w:val="00D411F1"/>
    <w:rsid w:val="00D4138E"/>
    <w:rsid w:val="00D41420"/>
    <w:rsid w:val="00D41811"/>
    <w:rsid w:val="00D418AB"/>
    <w:rsid w:val="00D41A0E"/>
    <w:rsid w:val="00D41A49"/>
    <w:rsid w:val="00D41D61"/>
    <w:rsid w:val="00D41F1E"/>
    <w:rsid w:val="00D4210C"/>
    <w:rsid w:val="00D4215B"/>
    <w:rsid w:val="00D4220C"/>
    <w:rsid w:val="00D423A5"/>
    <w:rsid w:val="00D42534"/>
    <w:rsid w:val="00D42702"/>
    <w:rsid w:val="00D42740"/>
    <w:rsid w:val="00D4274D"/>
    <w:rsid w:val="00D4290E"/>
    <w:rsid w:val="00D4299C"/>
    <w:rsid w:val="00D43223"/>
    <w:rsid w:val="00D43642"/>
    <w:rsid w:val="00D436F6"/>
    <w:rsid w:val="00D437CD"/>
    <w:rsid w:val="00D43881"/>
    <w:rsid w:val="00D438EC"/>
    <w:rsid w:val="00D439D0"/>
    <w:rsid w:val="00D440A5"/>
    <w:rsid w:val="00D441DB"/>
    <w:rsid w:val="00D442F7"/>
    <w:rsid w:val="00D44555"/>
    <w:rsid w:val="00D44891"/>
    <w:rsid w:val="00D45905"/>
    <w:rsid w:val="00D45DC9"/>
    <w:rsid w:val="00D45E74"/>
    <w:rsid w:val="00D45E97"/>
    <w:rsid w:val="00D45FDA"/>
    <w:rsid w:val="00D46513"/>
    <w:rsid w:val="00D46514"/>
    <w:rsid w:val="00D46785"/>
    <w:rsid w:val="00D46CEF"/>
    <w:rsid w:val="00D46E44"/>
    <w:rsid w:val="00D46FEC"/>
    <w:rsid w:val="00D472F9"/>
    <w:rsid w:val="00D47664"/>
    <w:rsid w:val="00D47AF0"/>
    <w:rsid w:val="00D501AD"/>
    <w:rsid w:val="00D5027F"/>
    <w:rsid w:val="00D504FE"/>
    <w:rsid w:val="00D505B4"/>
    <w:rsid w:val="00D50BE1"/>
    <w:rsid w:val="00D511C9"/>
    <w:rsid w:val="00D513CE"/>
    <w:rsid w:val="00D515BA"/>
    <w:rsid w:val="00D51BE5"/>
    <w:rsid w:val="00D51D78"/>
    <w:rsid w:val="00D51FB2"/>
    <w:rsid w:val="00D51FBB"/>
    <w:rsid w:val="00D52080"/>
    <w:rsid w:val="00D529EB"/>
    <w:rsid w:val="00D53568"/>
    <w:rsid w:val="00D5383F"/>
    <w:rsid w:val="00D53A25"/>
    <w:rsid w:val="00D53D62"/>
    <w:rsid w:val="00D54144"/>
    <w:rsid w:val="00D5420E"/>
    <w:rsid w:val="00D54375"/>
    <w:rsid w:val="00D5437E"/>
    <w:rsid w:val="00D543FD"/>
    <w:rsid w:val="00D54991"/>
    <w:rsid w:val="00D54D01"/>
    <w:rsid w:val="00D55C74"/>
    <w:rsid w:val="00D55CC3"/>
    <w:rsid w:val="00D55CEA"/>
    <w:rsid w:val="00D55D67"/>
    <w:rsid w:val="00D5657E"/>
    <w:rsid w:val="00D57001"/>
    <w:rsid w:val="00D57301"/>
    <w:rsid w:val="00D57334"/>
    <w:rsid w:val="00D5737E"/>
    <w:rsid w:val="00D57392"/>
    <w:rsid w:val="00D57A3F"/>
    <w:rsid w:val="00D57AC9"/>
    <w:rsid w:val="00D57DC9"/>
    <w:rsid w:val="00D57E0F"/>
    <w:rsid w:val="00D6036F"/>
    <w:rsid w:val="00D6038F"/>
    <w:rsid w:val="00D60572"/>
    <w:rsid w:val="00D608B1"/>
    <w:rsid w:val="00D60CFC"/>
    <w:rsid w:val="00D60D7F"/>
    <w:rsid w:val="00D60E4A"/>
    <w:rsid w:val="00D60E70"/>
    <w:rsid w:val="00D6130B"/>
    <w:rsid w:val="00D61D42"/>
    <w:rsid w:val="00D61D55"/>
    <w:rsid w:val="00D61DA6"/>
    <w:rsid w:val="00D62A5B"/>
    <w:rsid w:val="00D62AB0"/>
    <w:rsid w:val="00D62AE6"/>
    <w:rsid w:val="00D63041"/>
    <w:rsid w:val="00D636D5"/>
    <w:rsid w:val="00D63A0F"/>
    <w:rsid w:val="00D63A65"/>
    <w:rsid w:val="00D64F0F"/>
    <w:rsid w:val="00D6592C"/>
    <w:rsid w:val="00D65A2A"/>
    <w:rsid w:val="00D65D18"/>
    <w:rsid w:val="00D65E13"/>
    <w:rsid w:val="00D66204"/>
    <w:rsid w:val="00D6620B"/>
    <w:rsid w:val="00D66711"/>
    <w:rsid w:val="00D6684A"/>
    <w:rsid w:val="00D66C37"/>
    <w:rsid w:val="00D66E9B"/>
    <w:rsid w:val="00D66F84"/>
    <w:rsid w:val="00D6724A"/>
    <w:rsid w:val="00D6729C"/>
    <w:rsid w:val="00D67395"/>
    <w:rsid w:val="00D673C5"/>
    <w:rsid w:val="00D701F4"/>
    <w:rsid w:val="00D7026C"/>
    <w:rsid w:val="00D7065D"/>
    <w:rsid w:val="00D70EF2"/>
    <w:rsid w:val="00D71052"/>
    <w:rsid w:val="00D714ED"/>
    <w:rsid w:val="00D7185D"/>
    <w:rsid w:val="00D7185F"/>
    <w:rsid w:val="00D719CE"/>
    <w:rsid w:val="00D721F6"/>
    <w:rsid w:val="00D726E3"/>
    <w:rsid w:val="00D727D9"/>
    <w:rsid w:val="00D7281C"/>
    <w:rsid w:val="00D72C7F"/>
    <w:rsid w:val="00D7341A"/>
    <w:rsid w:val="00D73588"/>
    <w:rsid w:val="00D73883"/>
    <w:rsid w:val="00D7396A"/>
    <w:rsid w:val="00D73AC7"/>
    <w:rsid w:val="00D73AE3"/>
    <w:rsid w:val="00D73F70"/>
    <w:rsid w:val="00D73FD5"/>
    <w:rsid w:val="00D744C0"/>
    <w:rsid w:val="00D745B0"/>
    <w:rsid w:val="00D749F7"/>
    <w:rsid w:val="00D74B5C"/>
    <w:rsid w:val="00D75862"/>
    <w:rsid w:val="00D75D65"/>
    <w:rsid w:val="00D75D9F"/>
    <w:rsid w:val="00D761F1"/>
    <w:rsid w:val="00D766E5"/>
    <w:rsid w:val="00D76E06"/>
    <w:rsid w:val="00D76E8B"/>
    <w:rsid w:val="00D772C9"/>
    <w:rsid w:val="00D77756"/>
    <w:rsid w:val="00D778C6"/>
    <w:rsid w:val="00D77BDF"/>
    <w:rsid w:val="00D8016A"/>
    <w:rsid w:val="00D805AC"/>
    <w:rsid w:val="00D8076A"/>
    <w:rsid w:val="00D80B44"/>
    <w:rsid w:val="00D817B4"/>
    <w:rsid w:val="00D81B11"/>
    <w:rsid w:val="00D8207A"/>
    <w:rsid w:val="00D820AA"/>
    <w:rsid w:val="00D8233F"/>
    <w:rsid w:val="00D824DD"/>
    <w:rsid w:val="00D82DE2"/>
    <w:rsid w:val="00D8307E"/>
    <w:rsid w:val="00D830C6"/>
    <w:rsid w:val="00D83188"/>
    <w:rsid w:val="00D836AB"/>
    <w:rsid w:val="00D83FA9"/>
    <w:rsid w:val="00D8472C"/>
    <w:rsid w:val="00D85185"/>
    <w:rsid w:val="00D85FAA"/>
    <w:rsid w:val="00D860EA"/>
    <w:rsid w:val="00D861D7"/>
    <w:rsid w:val="00D8674F"/>
    <w:rsid w:val="00D869A6"/>
    <w:rsid w:val="00D86EAC"/>
    <w:rsid w:val="00D87658"/>
    <w:rsid w:val="00D876C9"/>
    <w:rsid w:val="00D879C2"/>
    <w:rsid w:val="00D90089"/>
    <w:rsid w:val="00D902D7"/>
    <w:rsid w:val="00D90385"/>
    <w:rsid w:val="00D9086E"/>
    <w:rsid w:val="00D908AF"/>
    <w:rsid w:val="00D90F6A"/>
    <w:rsid w:val="00D914B2"/>
    <w:rsid w:val="00D91768"/>
    <w:rsid w:val="00D91B5D"/>
    <w:rsid w:val="00D91DDD"/>
    <w:rsid w:val="00D9218D"/>
    <w:rsid w:val="00D921CD"/>
    <w:rsid w:val="00D9231E"/>
    <w:rsid w:val="00D925F7"/>
    <w:rsid w:val="00D92642"/>
    <w:rsid w:val="00D92830"/>
    <w:rsid w:val="00D92999"/>
    <w:rsid w:val="00D92B85"/>
    <w:rsid w:val="00D92C7E"/>
    <w:rsid w:val="00D92F04"/>
    <w:rsid w:val="00D92F66"/>
    <w:rsid w:val="00D93488"/>
    <w:rsid w:val="00D9354D"/>
    <w:rsid w:val="00D93644"/>
    <w:rsid w:val="00D937BA"/>
    <w:rsid w:val="00D93A39"/>
    <w:rsid w:val="00D93B8E"/>
    <w:rsid w:val="00D93C42"/>
    <w:rsid w:val="00D94C79"/>
    <w:rsid w:val="00D94F52"/>
    <w:rsid w:val="00D95370"/>
    <w:rsid w:val="00D95544"/>
    <w:rsid w:val="00D95704"/>
    <w:rsid w:val="00D95768"/>
    <w:rsid w:val="00D95915"/>
    <w:rsid w:val="00D95AAD"/>
    <w:rsid w:val="00D95CB3"/>
    <w:rsid w:val="00D95E3B"/>
    <w:rsid w:val="00D965FD"/>
    <w:rsid w:val="00D96982"/>
    <w:rsid w:val="00D96E25"/>
    <w:rsid w:val="00D97141"/>
    <w:rsid w:val="00D97440"/>
    <w:rsid w:val="00D975AE"/>
    <w:rsid w:val="00D97646"/>
    <w:rsid w:val="00D977F3"/>
    <w:rsid w:val="00D97C42"/>
    <w:rsid w:val="00D97DDF"/>
    <w:rsid w:val="00D97E9C"/>
    <w:rsid w:val="00D97EFF"/>
    <w:rsid w:val="00DA057E"/>
    <w:rsid w:val="00DA0891"/>
    <w:rsid w:val="00DA0E64"/>
    <w:rsid w:val="00DA12DB"/>
    <w:rsid w:val="00DA14F8"/>
    <w:rsid w:val="00DA1628"/>
    <w:rsid w:val="00DA1706"/>
    <w:rsid w:val="00DA1860"/>
    <w:rsid w:val="00DA1A53"/>
    <w:rsid w:val="00DA1C03"/>
    <w:rsid w:val="00DA1D0D"/>
    <w:rsid w:val="00DA251B"/>
    <w:rsid w:val="00DA278E"/>
    <w:rsid w:val="00DA2FB4"/>
    <w:rsid w:val="00DA331E"/>
    <w:rsid w:val="00DA34E0"/>
    <w:rsid w:val="00DA3619"/>
    <w:rsid w:val="00DA383C"/>
    <w:rsid w:val="00DA3B0B"/>
    <w:rsid w:val="00DA3F81"/>
    <w:rsid w:val="00DA4153"/>
    <w:rsid w:val="00DA45E2"/>
    <w:rsid w:val="00DA4859"/>
    <w:rsid w:val="00DA48B2"/>
    <w:rsid w:val="00DA4A82"/>
    <w:rsid w:val="00DA4BBD"/>
    <w:rsid w:val="00DA4CCD"/>
    <w:rsid w:val="00DA4D94"/>
    <w:rsid w:val="00DA50BA"/>
    <w:rsid w:val="00DA53F5"/>
    <w:rsid w:val="00DA5515"/>
    <w:rsid w:val="00DA57EB"/>
    <w:rsid w:val="00DA5AD8"/>
    <w:rsid w:val="00DA65B7"/>
    <w:rsid w:val="00DA6B5E"/>
    <w:rsid w:val="00DA6DEF"/>
    <w:rsid w:val="00DA7387"/>
    <w:rsid w:val="00DA7A14"/>
    <w:rsid w:val="00DA7FF7"/>
    <w:rsid w:val="00DB0080"/>
    <w:rsid w:val="00DB043B"/>
    <w:rsid w:val="00DB0DE8"/>
    <w:rsid w:val="00DB104D"/>
    <w:rsid w:val="00DB10A7"/>
    <w:rsid w:val="00DB152C"/>
    <w:rsid w:val="00DB16C1"/>
    <w:rsid w:val="00DB1A08"/>
    <w:rsid w:val="00DB1AAA"/>
    <w:rsid w:val="00DB1B1A"/>
    <w:rsid w:val="00DB1D96"/>
    <w:rsid w:val="00DB1E03"/>
    <w:rsid w:val="00DB2168"/>
    <w:rsid w:val="00DB2824"/>
    <w:rsid w:val="00DB2F05"/>
    <w:rsid w:val="00DB3089"/>
    <w:rsid w:val="00DB30D6"/>
    <w:rsid w:val="00DB3258"/>
    <w:rsid w:val="00DB3806"/>
    <w:rsid w:val="00DB51BA"/>
    <w:rsid w:val="00DB536E"/>
    <w:rsid w:val="00DB545E"/>
    <w:rsid w:val="00DB5669"/>
    <w:rsid w:val="00DB56B5"/>
    <w:rsid w:val="00DB5A47"/>
    <w:rsid w:val="00DB5DE3"/>
    <w:rsid w:val="00DB6377"/>
    <w:rsid w:val="00DB6861"/>
    <w:rsid w:val="00DB6F4D"/>
    <w:rsid w:val="00DB712F"/>
    <w:rsid w:val="00DB7422"/>
    <w:rsid w:val="00DB74A2"/>
    <w:rsid w:val="00DB74E3"/>
    <w:rsid w:val="00DB788D"/>
    <w:rsid w:val="00DB7A81"/>
    <w:rsid w:val="00DC01F2"/>
    <w:rsid w:val="00DC020E"/>
    <w:rsid w:val="00DC0210"/>
    <w:rsid w:val="00DC05AA"/>
    <w:rsid w:val="00DC074D"/>
    <w:rsid w:val="00DC09F7"/>
    <w:rsid w:val="00DC0A36"/>
    <w:rsid w:val="00DC0AB9"/>
    <w:rsid w:val="00DC0B09"/>
    <w:rsid w:val="00DC0B6B"/>
    <w:rsid w:val="00DC0E64"/>
    <w:rsid w:val="00DC15B9"/>
    <w:rsid w:val="00DC1899"/>
    <w:rsid w:val="00DC1D15"/>
    <w:rsid w:val="00DC1DF3"/>
    <w:rsid w:val="00DC2069"/>
    <w:rsid w:val="00DC20C5"/>
    <w:rsid w:val="00DC21D0"/>
    <w:rsid w:val="00DC2294"/>
    <w:rsid w:val="00DC2588"/>
    <w:rsid w:val="00DC26B0"/>
    <w:rsid w:val="00DC2737"/>
    <w:rsid w:val="00DC2B28"/>
    <w:rsid w:val="00DC3087"/>
    <w:rsid w:val="00DC31FD"/>
    <w:rsid w:val="00DC352A"/>
    <w:rsid w:val="00DC395F"/>
    <w:rsid w:val="00DC3BC3"/>
    <w:rsid w:val="00DC3DA1"/>
    <w:rsid w:val="00DC3E27"/>
    <w:rsid w:val="00DC40A2"/>
    <w:rsid w:val="00DC4737"/>
    <w:rsid w:val="00DC48C1"/>
    <w:rsid w:val="00DC49C6"/>
    <w:rsid w:val="00DC4E33"/>
    <w:rsid w:val="00DC4F03"/>
    <w:rsid w:val="00DC5A55"/>
    <w:rsid w:val="00DC5C63"/>
    <w:rsid w:val="00DC5DB3"/>
    <w:rsid w:val="00DC5FD6"/>
    <w:rsid w:val="00DC6752"/>
    <w:rsid w:val="00DC6B7A"/>
    <w:rsid w:val="00DC6BA5"/>
    <w:rsid w:val="00DC6C2B"/>
    <w:rsid w:val="00DC6EF1"/>
    <w:rsid w:val="00DC7015"/>
    <w:rsid w:val="00DC73D1"/>
    <w:rsid w:val="00DC7446"/>
    <w:rsid w:val="00DD0034"/>
    <w:rsid w:val="00DD0090"/>
    <w:rsid w:val="00DD0137"/>
    <w:rsid w:val="00DD02F9"/>
    <w:rsid w:val="00DD04BA"/>
    <w:rsid w:val="00DD07AF"/>
    <w:rsid w:val="00DD089F"/>
    <w:rsid w:val="00DD14F8"/>
    <w:rsid w:val="00DD1A10"/>
    <w:rsid w:val="00DD1ED1"/>
    <w:rsid w:val="00DD263D"/>
    <w:rsid w:val="00DD2B89"/>
    <w:rsid w:val="00DD2ECB"/>
    <w:rsid w:val="00DD32F7"/>
    <w:rsid w:val="00DD3759"/>
    <w:rsid w:val="00DD39CC"/>
    <w:rsid w:val="00DD3DD3"/>
    <w:rsid w:val="00DD421D"/>
    <w:rsid w:val="00DD435A"/>
    <w:rsid w:val="00DD44EF"/>
    <w:rsid w:val="00DD4722"/>
    <w:rsid w:val="00DD4C45"/>
    <w:rsid w:val="00DD4D7B"/>
    <w:rsid w:val="00DD546A"/>
    <w:rsid w:val="00DD5704"/>
    <w:rsid w:val="00DD625A"/>
    <w:rsid w:val="00DD66AB"/>
    <w:rsid w:val="00DD6DF4"/>
    <w:rsid w:val="00DD71DB"/>
    <w:rsid w:val="00DD7E3F"/>
    <w:rsid w:val="00DE0314"/>
    <w:rsid w:val="00DE0340"/>
    <w:rsid w:val="00DE081C"/>
    <w:rsid w:val="00DE09CB"/>
    <w:rsid w:val="00DE0CF9"/>
    <w:rsid w:val="00DE0E6F"/>
    <w:rsid w:val="00DE106E"/>
    <w:rsid w:val="00DE15FE"/>
    <w:rsid w:val="00DE16F5"/>
    <w:rsid w:val="00DE1889"/>
    <w:rsid w:val="00DE1FFA"/>
    <w:rsid w:val="00DE2068"/>
    <w:rsid w:val="00DE22EE"/>
    <w:rsid w:val="00DE29E2"/>
    <w:rsid w:val="00DE2C38"/>
    <w:rsid w:val="00DE2F1F"/>
    <w:rsid w:val="00DE2F67"/>
    <w:rsid w:val="00DE3121"/>
    <w:rsid w:val="00DE31D2"/>
    <w:rsid w:val="00DE3455"/>
    <w:rsid w:val="00DE3732"/>
    <w:rsid w:val="00DE39D9"/>
    <w:rsid w:val="00DE3B41"/>
    <w:rsid w:val="00DE4076"/>
    <w:rsid w:val="00DE47DC"/>
    <w:rsid w:val="00DE498F"/>
    <w:rsid w:val="00DE4A75"/>
    <w:rsid w:val="00DE4C16"/>
    <w:rsid w:val="00DE4D02"/>
    <w:rsid w:val="00DE4DE3"/>
    <w:rsid w:val="00DE6237"/>
    <w:rsid w:val="00DE6283"/>
    <w:rsid w:val="00DE67B4"/>
    <w:rsid w:val="00DE69FC"/>
    <w:rsid w:val="00DE6B6A"/>
    <w:rsid w:val="00DE6BD7"/>
    <w:rsid w:val="00DE6C12"/>
    <w:rsid w:val="00DE7591"/>
    <w:rsid w:val="00DE77A5"/>
    <w:rsid w:val="00DE77C8"/>
    <w:rsid w:val="00DE7BA5"/>
    <w:rsid w:val="00DE7D4B"/>
    <w:rsid w:val="00DE7D9E"/>
    <w:rsid w:val="00DF0087"/>
    <w:rsid w:val="00DF01DF"/>
    <w:rsid w:val="00DF05FC"/>
    <w:rsid w:val="00DF0A69"/>
    <w:rsid w:val="00DF0E22"/>
    <w:rsid w:val="00DF1390"/>
    <w:rsid w:val="00DF1464"/>
    <w:rsid w:val="00DF1BB8"/>
    <w:rsid w:val="00DF20DF"/>
    <w:rsid w:val="00DF22DE"/>
    <w:rsid w:val="00DF2475"/>
    <w:rsid w:val="00DF25DF"/>
    <w:rsid w:val="00DF27A7"/>
    <w:rsid w:val="00DF2882"/>
    <w:rsid w:val="00DF2E14"/>
    <w:rsid w:val="00DF2FE8"/>
    <w:rsid w:val="00DF3047"/>
    <w:rsid w:val="00DF3706"/>
    <w:rsid w:val="00DF37B4"/>
    <w:rsid w:val="00DF401B"/>
    <w:rsid w:val="00DF42D0"/>
    <w:rsid w:val="00DF46CB"/>
    <w:rsid w:val="00DF4997"/>
    <w:rsid w:val="00DF5190"/>
    <w:rsid w:val="00DF51DA"/>
    <w:rsid w:val="00DF541C"/>
    <w:rsid w:val="00DF569B"/>
    <w:rsid w:val="00DF5A14"/>
    <w:rsid w:val="00DF5A7A"/>
    <w:rsid w:val="00DF5E54"/>
    <w:rsid w:val="00DF6078"/>
    <w:rsid w:val="00DF63A7"/>
    <w:rsid w:val="00DF6660"/>
    <w:rsid w:val="00DF6799"/>
    <w:rsid w:val="00DF687B"/>
    <w:rsid w:val="00DF6AC7"/>
    <w:rsid w:val="00DF6B00"/>
    <w:rsid w:val="00DF6F95"/>
    <w:rsid w:val="00DF70F2"/>
    <w:rsid w:val="00DF72F7"/>
    <w:rsid w:val="00DF7B02"/>
    <w:rsid w:val="00E0025E"/>
    <w:rsid w:val="00E017D9"/>
    <w:rsid w:val="00E019D8"/>
    <w:rsid w:val="00E01B52"/>
    <w:rsid w:val="00E01BE6"/>
    <w:rsid w:val="00E01E66"/>
    <w:rsid w:val="00E02439"/>
    <w:rsid w:val="00E02518"/>
    <w:rsid w:val="00E026C2"/>
    <w:rsid w:val="00E02E1A"/>
    <w:rsid w:val="00E02E23"/>
    <w:rsid w:val="00E02ED5"/>
    <w:rsid w:val="00E02F91"/>
    <w:rsid w:val="00E03231"/>
    <w:rsid w:val="00E03610"/>
    <w:rsid w:val="00E03A2E"/>
    <w:rsid w:val="00E03B56"/>
    <w:rsid w:val="00E03CBA"/>
    <w:rsid w:val="00E042FA"/>
    <w:rsid w:val="00E0435B"/>
    <w:rsid w:val="00E04360"/>
    <w:rsid w:val="00E04376"/>
    <w:rsid w:val="00E0468B"/>
    <w:rsid w:val="00E048E9"/>
    <w:rsid w:val="00E04C80"/>
    <w:rsid w:val="00E04F60"/>
    <w:rsid w:val="00E0547D"/>
    <w:rsid w:val="00E055BC"/>
    <w:rsid w:val="00E05738"/>
    <w:rsid w:val="00E057E6"/>
    <w:rsid w:val="00E05905"/>
    <w:rsid w:val="00E059DF"/>
    <w:rsid w:val="00E05E37"/>
    <w:rsid w:val="00E065D5"/>
    <w:rsid w:val="00E06B3A"/>
    <w:rsid w:val="00E07494"/>
    <w:rsid w:val="00E074B2"/>
    <w:rsid w:val="00E07885"/>
    <w:rsid w:val="00E07C2B"/>
    <w:rsid w:val="00E07DDB"/>
    <w:rsid w:val="00E07F95"/>
    <w:rsid w:val="00E10561"/>
    <w:rsid w:val="00E105AF"/>
    <w:rsid w:val="00E107BC"/>
    <w:rsid w:val="00E116E2"/>
    <w:rsid w:val="00E1173E"/>
    <w:rsid w:val="00E118B5"/>
    <w:rsid w:val="00E11BD1"/>
    <w:rsid w:val="00E12D0C"/>
    <w:rsid w:val="00E12EAE"/>
    <w:rsid w:val="00E12F0E"/>
    <w:rsid w:val="00E13735"/>
    <w:rsid w:val="00E13A9A"/>
    <w:rsid w:val="00E1417B"/>
    <w:rsid w:val="00E14182"/>
    <w:rsid w:val="00E141E1"/>
    <w:rsid w:val="00E147FB"/>
    <w:rsid w:val="00E1495B"/>
    <w:rsid w:val="00E14F98"/>
    <w:rsid w:val="00E152AE"/>
    <w:rsid w:val="00E1550C"/>
    <w:rsid w:val="00E15664"/>
    <w:rsid w:val="00E15ED7"/>
    <w:rsid w:val="00E16020"/>
    <w:rsid w:val="00E162FF"/>
    <w:rsid w:val="00E16CE6"/>
    <w:rsid w:val="00E17046"/>
    <w:rsid w:val="00E1728E"/>
    <w:rsid w:val="00E172A8"/>
    <w:rsid w:val="00E172AC"/>
    <w:rsid w:val="00E172C2"/>
    <w:rsid w:val="00E17673"/>
    <w:rsid w:val="00E17E80"/>
    <w:rsid w:val="00E201DD"/>
    <w:rsid w:val="00E20208"/>
    <w:rsid w:val="00E20245"/>
    <w:rsid w:val="00E208A9"/>
    <w:rsid w:val="00E20BF4"/>
    <w:rsid w:val="00E210B3"/>
    <w:rsid w:val="00E21253"/>
    <w:rsid w:val="00E21BE0"/>
    <w:rsid w:val="00E21BF7"/>
    <w:rsid w:val="00E21CF1"/>
    <w:rsid w:val="00E2231F"/>
    <w:rsid w:val="00E2254B"/>
    <w:rsid w:val="00E2268D"/>
    <w:rsid w:val="00E22746"/>
    <w:rsid w:val="00E22A4B"/>
    <w:rsid w:val="00E22B77"/>
    <w:rsid w:val="00E23135"/>
    <w:rsid w:val="00E23281"/>
    <w:rsid w:val="00E23443"/>
    <w:rsid w:val="00E2397C"/>
    <w:rsid w:val="00E23A9A"/>
    <w:rsid w:val="00E23D01"/>
    <w:rsid w:val="00E23DC4"/>
    <w:rsid w:val="00E23DDC"/>
    <w:rsid w:val="00E23FB0"/>
    <w:rsid w:val="00E24200"/>
    <w:rsid w:val="00E24230"/>
    <w:rsid w:val="00E242F2"/>
    <w:rsid w:val="00E2497E"/>
    <w:rsid w:val="00E24BC3"/>
    <w:rsid w:val="00E24F5F"/>
    <w:rsid w:val="00E25058"/>
    <w:rsid w:val="00E2534D"/>
    <w:rsid w:val="00E254D3"/>
    <w:rsid w:val="00E25B52"/>
    <w:rsid w:val="00E26875"/>
    <w:rsid w:val="00E26A2B"/>
    <w:rsid w:val="00E26A43"/>
    <w:rsid w:val="00E279FB"/>
    <w:rsid w:val="00E27BDD"/>
    <w:rsid w:val="00E27E18"/>
    <w:rsid w:val="00E3020D"/>
    <w:rsid w:val="00E30705"/>
    <w:rsid w:val="00E30732"/>
    <w:rsid w:val="00E30773"/>
    <w:rsid w:val="00E30BC0"/>
    <w:rsid w:val="00E30DBC"/>
    <w:rsid w:val="00E31191"/>
    <w:rsid w:val="00E31EB7"/>
    <w:rsid w:val="00E327EC"/>
    <w:rsid w:val="00E32A80"/>
    <w:rsid w:val="00E32BD0"/>
    <w:rsid w:val="00E32CFD"/>
    <w:rsid w:val="00E32DAC"/>
    <w:rsid w:val="00E330C8"/>
    <w:rsid w:val="00E3317E"/>
    <w:rsid w:val="00E333E6"/>
    <w:rsid w:val="00E33784"/>
    <w:rsid w:val="00E33B4F"/>
    <w:rsid w:val="00E340CD"/>
    <w:rsid w:val="00E3453B"/>
    <w:rsid w:val="00E348DC"/>
    <w:rsid w:val="00E34925"/>
    <w:rsid w:val="00E34AD7"/>
    <w:rsid w:val="00E34CD3"/>
    <w:rsid w:val="00E34CEE"/>
    <w:rsid w:val="00E35073"/>
    <w:rsid w:val="00E359A0"/>
    <w:rsid w:val="00E35DCF"/>
    <w:rsid w:val="00E361D4"/>
    <w:rsid w:val="00E362D5"/>
    <w:rsid w:val="00E36695"/>
    <w:rsid w:val="00E36A65"/>
    <w:rsid w:val="00E36BA0"/>
    <w:rsid w:val="00E36CA7"/>
    <w:rsid w:val="00E3715E"/>
    <w:rsid w:val="00E371AF"/>
    <w:rsid w:val="00E37574"/>
    <w:rsid w:val="00E37679"/>
    <w:rsid w:val="00E37AA3"/>
    <w:rsid w:val="00E37B58"/>
    <w:rsid w:val="00E37B96"/>
    <w:rsid w:val="00E37BDC"/>
    <w:rsid w:val="00E37E5E"/>
    <w:rsid w:val="00E4039D"/>
    <w:rsid w:val="00E4083A"/>
    <w:rsid w:val="00E40AC4"/>
    <w:rsid w:val="00E40F6D"/>
    <w:rsid w:val="00E4106A"/>
    <w:rsid w:val="00E414E5"/>
    <w:rsid w:val="00E41624"/>
    <w:rsid w:val="00E41674"/>
    <w:rsid w:val="00E41AC9"/>
    <w:rsid w:val="00E41D09"/>
    <w:rsid w:val="00E421A0"/>
    <w:rsid w:val="00E421C0"/>
    <w:rsid w:val="00E42212"/>
    <w:rsid w:val="00E42672"/>
    <w:rsid w:val="00E42A37"/>
    <w:rsid w:val="00E42C5B"/>
    <w:rsid w:val="00E42D94"/>
    <w:rsid w:val="00E431AF"/>
    <w:rsid w:val="00E440E5"/>
    <w:rsid w:val="00E445A3"/>
    <w:rsid w:val="00E4485C"/>
    <w:rsid w:val="00E44938"/>
    <w:rsid w:val="00E44B93"/>
    <w:rsid w:val="00E44FD7"/>
    <w:rsid w:val="00E455C0"/>
    <w:rsid w:val="00E45677"/>
    <w:rsid w:val="00E4631A"/>
    <w:rsid w:val="00E463FD"/>
    <w:rsid w:val="00E464DF"/>
    <w:rsid w:val="00E46513"/>
    <w:rsid w:val="00E465A2"/>
    <w:rsid w:val="00E469E0"/>
    <w:rsid w:val="00E46B33"/>
    <w:rsid w:val="00E4711E"/>
    <w:rsid w:val="00E47414"/>
    <w:rsid w:val="00E475DA"/>
    <w:rsid w:val="00E47824"/>
    <w:rsid w:val="00E501BB"/>
    <w:rsid w:val="00E50618"/>
    <w:rsid w:val="00E50BEA"/>
    <w:rsid w:val="00E50C60"/>
    <w:rsid w:val="00E50CC2"/>
    <w:rsid w:val="00E50F75"/>
    <w:rsid w:val="00E513F9"/>
    <w:rsid w:val="00E51E76"/>
    <w:rsid w:val="00E5251B"/>
    <w:rsid w:val="00E5297F"/>
    <w:rsid w:val="00E529EF"/>
    <w:rsid w:val="00E52CDA"/>
    <w:rsid w:val="00E530A1"/>
    <w:rsid w:val="00E530C4"/>
    <w:rsid w:val="00E531EA"/>
    <w:rsid w:val="00E533AE"/>
    <w:rsid w:val="00E536C5"/>
    <w:rsid w:val="00E5387D"/>
    <w:rsid w:val="00E539BA"/>
    <w:rsid w:val="00E53C09"/>
    <w:rsid w:val="00E54005"/>
    <w:rsid w:val="00E54320"/>
    <w:rsid w:val="00E54505"/>
    <w:rsid w:val="00E54C7D"/>
    <w:rsid w:val="00E54FF9"/>
    <w:rsid w:val="00E5503D"/>
    <w:rsid w:val="00E55254"/>
    <w:rsid w:val="00E556F8"/>
    <w:rsid w:val="00E55703"/>
    <w:rsid w:val="00E55A85"/>
    <w:rsid w:val="00E5617D"/>
    <w:rsid w:val="00E564B6"/>
    <w:rsid w:val="00E566AF"/>
    <w:rsid w:val="00E566CA"/>
    <w:rsid w:val="00E56A7F"/>
    <w:rsid w:val="00E56B89"/>
    <w:rsid w:val="00E574A7"/>
    <w:rsid w:val="00E574C7"/>
    <w:rsid w:val="00E57903"/>
    <w:rsid w:val="00E57922"/>
    <w:rsid w:val="00E57AF6"/>
    <w:rsid w:val="00E57C70"/>
    <w:rsid w:val="00E57DD9"/>
    <w:rsid w:val="00E600DA"/>
    <w:rsid w:val="00E60648"/>
    <w:rsid w:val="00E60C25"/>
    <w:rsid w:val="00E6137C"/>
    <w:rsid w:val="00E613F7"/>
    <w:rsid w:val="00E617B3"/>
    <w:rsid w:val="00E61828"/>
    <w:rsid w:val="00E61A82"/>
    <w:rsid w:val="00E61B92"/>
    <w:rsid w:val="00E61E27"/>
    <w:rsid w:val="00E62031"/>
    <w:rsid w:val="00E620A9"/>
    <w:rsid w:val="00E622B6"/>
    <w:rsid w:val="00E624F8"/>
    <w:rsid w:val="00E6252A"/>
    <w:rsid w:val="00E62581"/>
    <w:rsid w:val="00E6266E"/>
    <w:rsid w:val="00E626E1"/>
    <w:rsid w:val="00E62750"/>
    <w:rsid w:val="00E63253"/>
    <w:rsid w:val="00E632D8"/>
    <w:rsid w:val="00E63535"/>
    <w:rsid w:val="00E63955"/>
    <w:rsid w:val="00E6417D"/>
    <w:rsid w:val="00E64361"/>
    <w:rsid w:val="00E64689"/>
    <w:rsid w:val="00E64763"/>
    <w:rsid w:val="00E64A03"/>
    <w:rsid w:val="00E64C99"/>
    <w:rsid w:val="00E64FD3"/>
    <w:rsid w:val="00E6506C"/>
    <w:rsid w:val="00E653A6"/>
    <w:rsid w:val="00E653D6"/>
    <w:rsid w:val="00E65704"/>
    <w:rsid w:val="00E65EA1"/>
    <w:rsid w:val="00E65EF2"/>
    <w:rsid w:val="00E65FD2"/>
    <w:rsid w:val="00E65FDA"/>
    <w:rsid w:val="00E6610E"/>
    <w:rsid w:val="00E665A7"/>
    <w:rsid w:val="00E665B1"/>
    <w:rsid w:val="00E66A8B"/>
    <w:rsid w:val="00E671DD"/>
    <w:rsid w:val="00E672DA"/>
    <w:rsid w:val="00E673E7"/>
    <w:rsid w:val="00E67775"/>
    <w:rsid w:val="00E677DD"/>
    <w:rsid w:val="00E67A9E"/>
    <w:rsid w:val="00E67B74"/>
    <w:rsid w:val="00E67BE1"/>
    <w:rsid w:val="00E701C5"/>
    <w:rsid w:val="00E7021B"/>
    <w:rsid w:val="00E70306"/>
    <w:rsid w:val="00E707D2"/>
    <w:rsid w:val="00E707FD"/>
    <w:rsid w:val="00E70E17"/>
    <w:rsid w:val="00E70F49"/>
    <w:rsid w:val="00E71034"/>
    <w:rsid w:val="00E71240"/>
    <w:rsid w:val="00E713D1"/>
    <w:rsid w:val="00E71700"/>
    <w:rsid w:val="00E7184E"/>
    <w:rsid w:val="00E71A8E"/>
    <w:rsid w:val="00E71DD9"/>
    <w:rsid w:val="00E72644"/>
    <w:rsid w:val="00E729AC"/>
    <w:rsid w:val="00E72A9B"/>
    <w:rsid w:val="00E72E6E"/>
    <w:rsid w:val="00E72E79"/>
    <w:rsid w:val="00E72E9C"/>
    <w:rsid w:val="00E732C5"/>
    <w:rsid w:val="00E7336C"/>
    <w:rsid w:val="00E73AF5"/>
    <w:rsid w:val="00E7438C"/>
    <w:rsid w:val="00E74668"/>
    <w:rsid w:val="00E750EF"/>
    <w:rsid w:val="00E751E0"/>
    <w:rsid w:val="00E757F3"/>
    <w:rsid w:val="00E75AD9"/>
    <w:rsid w:val="00E75FA3"/>
    <w:rsid w:val="00E7646B"/>
    <w:rsid w:val="00E76668"/>
    <w:rsid w:val="00E766A4"/>
    <w:rsid w:val="00E7741A"/>
    <w:rsid w:val="00E77809"/>
    <w:rsid w:val="00E804E2"/>
    <w:rsid w:val="00E808AA"/>
    <w:rsid w:val="00E80969"/>
    <w:rsid w:val="00E80B91"/>
    <w:rsid w:val="00E80E7A"/>
    <w:rsid w:val="00E811E1"/>
    <w:rsid w:val="00E81300"/>
    <w:rsid w:val="00E81B38"/>
    <w:rsid w:val="00E820FC"/>
    <w:rsid w:val="00E823B3"/>
    <w:rsid w:val="00E8272B"/>
    <w:rsid w:val="00E82F9B"/>
    <w:rsid w:val="00E83137"/>
    <w:rsid w:val="00E834FA"/>
    <w:rsid w:val="00E83573"/>
    <w:rsid w:val="00E83CBF"/>
    <w:rsid w:val="00E83FA4"/>
    <w:rsid w:val="00E840F5"/>
    <w:rsid w:val="00E8426E"/>
    <w:rsid w:val="00E84B08"/>
    <w:rsid w:val="00E850EE"/>
    <w:rsid w:val="00E8520E"/>
    <w:rsid w:val="00E85467"/>
    <w:rsid w:val="00E85660"/>
    <w:rsid w:val="00E85853"/>
    <w:rsid w:val="00E85971"/>
    <w:rsid w:val="00E85ADA"/>
    <w:rsid w:val="00E85F72"/>
    <w:rsid w:val="00E86177"/>
    <w:rsid w:val="00E8687A"/>
    <w:rsid w:val="00E868FC"/>
    <w:rsid w:val="00E86928"/>
    <w:rsid w:val="00E86D69"/>
    <w:rsid w:val="00E86EBD"/>
    <w:rsid w:val="00E86FC4"/>
    <w:rsid w:val="00E87833"/>
    <w:rsid w:val="00E879E4"/>
    <w:rsid w:val="00E87AFB"/>
    <w:rsid w:val="00E87CCD"/>
    <w:rsid w:val="00E87FC3"/>
    <w:rsid w:val="00E900B6"/>
    <w:rsid w:val="00E9017A"/>
    <w:rsid w:val="00E9020E"/>
    <w:rsid w:val="00E904C1"/>
    <w:rsid w:val="00E905DA"/>
    <w:rsid w:val="00E906C0"/>
    <w:rsid w:val="00E90886"/>
    <w:rsid w:val="00E90CA9"/>
    <w:rsid w:val="00E90DF7"/>
    <w:rsid w:val="00E90F59"/>
    <w:rsid w:val="00E9153B"/>
    <w:rsid w:val="00E916D2"/>
    <w:rsid w:val="00E9171C"/>
    <w:rsid w:val="00E91D7E"/>
    <w:rsid w:val="00E92ADF"/>
    <w:rsid w:val="00E92D66"/>
    <w:rsid w:val="00E92DC2"/>
    <w:rsid w:val="00E933DB"/>
    <w:rsid w:val="00E9357F"/>
    <w:rsid w:val="00E93929"/>
    <w:rsid w:val="00E93B97"/>
    <w:rsid w:val="00E93C7E"/>
    <w:rsid w:val="00E9458E"/>
    <w:rsid w:val="00E94955"/>
    <w:rsid w:val="00E94CA6"/>
    <w:rsid w:val="00E94D82"/>
    <w:rsid w:val="00E94E06"/>
    <w:rsid w:val="00E95238"/>
    <w:rsid w:val="00E962B4"/>
    <w:rsid w:val="00E96457"/>
    <w:rsid w:val="00E96F0C"/>
    <w:rsid w:val="00E96FC5"/>
    <w:rsid w:val="00E97113"/>
    <w:rsid w:val="00E974E0"/>
    <w:rsid w:val="00E975AF"/>
    <w:rsid w:val="00E97671"/>
    <w:rsid w:val="00E97689"/>
    <w:rsid w:val="00E97714"/>
    <w:rsid w:val="00E977A4"/>
    <w:rsid w:val="00E979FB"/>
    <w:rsid w:val="00E97AEC"/>
    <w:rsid w:val="00E97CDD"/>
    <w:rsid w:val="00EA018C"/>
    <w:rsid w:val="00EA0678"/>
    <w:rsid w:val="00EA1081"/>
    <w:rsid w:val="00EA10C1"/>
    <w:rsid w:val="00EA1362"/>
    <w:rsid w:val="00EA13FC"/>
    <w:rsid w:val="00EA1B78"/>
    <w:rsid w:val="00EA1DDD"/>
    <w:rsid w:val="00EA1E70"/>
    <w:rsid w:val="00EA2025"/>
    <w:rsid w:val="00EA21B9"/>
    <w:rsid w:val="00EA2899"/>
    <w:rsid w:val="00EA2C72"/>
    <w:rsid w:val="00EA2C81"/>
    <w:rsid w:val="00EA2D66"/>
    <w:rsid w:val="00EA2DDC"/>
    <w:rsid w:val="00EA2FC4"/>
    <w:rsid w:val="00EA3103"/>
    <w:rsid w:val="00EA3268"/>
    <w:rsid w:val="00EA344C"/>
    <w:rsid w:val="00EA37AE"/>
    <w:rsid w:val="00EA3996"/>
    <w:rsid w:val="00EA466D"/>
    <w:rsid w:val="00EA489F"/>
    <w:rsid w:val="00EA4A2A"/>
    <w:rsid w:val="00EA4AAF"/>
    <w:rsid w:val="00EA4CE2"/>
    <w:rsid w:val="00EA50CA"/>
    <w:rsid w:val="00EA5B5F"/>
    <w:rsid w:val="00EA5DB5"/>
    <w:rsid w:val="00EA6016"/>
    <w:rsid w:val="00EA6306"/>
    <w:rsid w:val="00EA67C7"/>
    <w:rsid w:val="00EA6957"/>
    <w:rsid w:val="00EA6977"/>
    <w:rsid w:val="00EA7141"/>
    <w:rsid w:val="00EA728A"/>
    <w:rsid w:val="00EA774D"/>
    <w:rsid w:val="00EA77A3"/>
    <w:rsid w:val="00EA77EC"/>
    <w:rsid w:val="00EA798C"/>
    <w:rsid w:val="00EA7C28"/>
    <w:rsid w:val="00EA7DC5"/>
    <w:rsid w:val="00EB0328"/>
    <w:rsid w:val="00EB053C"/>
    <w:rsid w:val="00EB0703"/>
    <w:rsid w:val="00EB07BE"/>
    <w:rsid w:val="00EB0826"/>
    <w:rsid w:val="00EB093B"/>
    <w:rsid w:val="00EB0ABB"/>
    <w:rsid w:val="00EB0BD2"/>
    <w:rsid w:val="00EB0DBC"/>
    <w:rsid w:val="00EB11E5"/>
    <w:rsid w:val="00EB1698"/>
    <w:rsid w:val="00EB178F"/>
    <w:rsid w:val="00EB28F2"/>
    <w:rsid w:val="00EB30FD"/>
    <w:rsid w:val="00EB33B9"/>
    <w:rsid w:val="00EB361D"/>
    <w:rsid w:val="00EB3961"/>
    <w:rsid w:val="00EB3996"/>
    <w:rsid w:val="00EB3A46"/>
    <w:rsid w:val="00EB3CBB"/>
    <w:rsid w:val="00EB3F85"/>
    <w:rsid w:val="00EB41A5"/>
    <w:rsid w:val="00EB4DB2"/>
    <w:rsid w:val="00EB543A"/>
    <w:rsid w:val="00EB54C1"/>
    <w:rsid w:val="00EB5777"/>
    <w:rsid w:val="00EB585E"/>
    <w:rsid w:val="00EB5ED2"/>
    <w:rsid w:val="00EB61A2"/>
    <w:rsid w:val="00EB61F5"/>
    <w:rsid w:val="00EB67FA"/>
    <w:rsid w:val="00EB69D9"/>
    <w:rsid w:val="00EB718A"/>
    <w:rsid w:val="00EB7564"/>
    <w:rsid w:val="00EB758A"/>
    <w:rsid w:val="00EB76D4"/>
    <w:rsid w:val="00EB779D"/>
    <w:rsid w:val="00EB784A"/>
    <w:rsid w:val="00EB7A85"/>
    <w:rsid w:val="00EB7C11"/>
    <w:rsid w:val="00EC02F5"/>
    <w:rsid w:val="00EC04ED"/>
    <w:rsid w:val="00EC1397"/>
    <w:rsid w:val="00EC18A2"/>
    <w:rsid w:val="00EC1AD8"/>
    <w:rsid w:val="00EC1F5D"/>
    <w:rsid w:val="00EC272D"/>
    <w:rsid w:val="00EC2ACF"/>
    <w:rsid w:val="00EC2FE5"/>
    <w:rsid w:val="00EC3C2C"/>
    <w:rsid w:val="00EC3DDF"/>
    <w:rsid w:val="00EC3E28"/>
    <w:rsid w:val="00EC3EE1"/>
    <w:rsid w:val="00EC42AD"/>
    <w:rsid w:val="00EC4B70"/>
    <w:rsid w:val="00EC4B9C"/>
    <w:rsid w:val="00EC4E0E"/>
    <w:rsid w:val="00EC4F48"/>
    <w:rsid w:val="00EC55D0"/>
    <w:rsid w:val="00EC56DC"/>
    <w:rsid w:val="00EC609D"/>
    <w:rsid w:val="00EC60C2"/>
    <w:rsid w:val="00EC64E0"/>
    <w:rsid w:val="00EC66CD"/>
    <w:rsid w:val="00EC67ED"/>
    <w:rsid w:val="00EC68F7"/>
    <w:rsid w:val="00EC6C20"/>
    <w:rsid w:val="00EC6F6C"/>
    <w:rsid w:val="00EC729D"/>
    <w:rsid w:val="00EC72B7"/>
    <w:rsid w:val="00EC763D"/>
    <w:rsid w:val="00EC7A29"/>
    <w:rsid w:val="00EC7C41"/>
    <w:rsid w:val="00ED04E2"/>
    <w:rsid w:val="00ED16A9"/>
    <w:rsid w:val="00ED1B8F"/>
    <w:rsid w:val="00ED1D1E"/>
    <w:rsid w:val="00ED1DA6"/>
    <w:rsid w:val="00ED2ADA"/>
    <w:rsid w:val="00ED2B50"/>
    <w:rsid w:val="00ED2F01"/>
    <w:rsid w:val="00ED2F31"/>
    <w:rsid w:val="00ED3040"/>
    <w:rsid w:val="00ED3485"/>
    <w:rsid w:val="00ED39ED"/>
    <w:rsid w:val="00ED3B90"/>
    <w:rsid w:val="00ED3CC2"/>
    <w:rsid w:val="00ED3EC7"/>
    <w:rsid w:val="00ED4609"/>
    <w:rsid w:val="00ED4736"/>
    <w:rsid w:val="00ED47B3"/>
    <w:rsid w:val="00ED4FEC"/>
    <w:rsid w:val="00ED5AA7"/>
    <w:rsid w:val="00ED6474"/>
    <w:rsid w:val="00ED6950"/>
    <w:rsid w:val="00ED6A67"/>
    <w:rsid w:val="00ED6A9A"/>
    <w:rsid w:val="00ED7298"/>
    <w:rsid w:val="00ED72FC"/>
    <w:rsid w:val="00ED7342"/>
    <w:rsid w:val="00ED73D6"/>
    <w:rsid w:val="00ED7560"/>
    <w:rsid w:val="00ED7897"/>
    <w:rsid w:val="00ED7AD9"/>
    <w:rsid w:val="00ED7F3F"/>
    <w:rsid w:val="00EE0285"/>
    <w:rsid w:val="00EE0C34"/>
    <w:rsid w:val="00EE11D6"/>
    <w:rsid w:val="00EE14BF"/>
    <w:rsid w:val="00EE1561"/>
    <w:rsid w:val="00EE160F"/>
    <w:rsid w:val="00EE16F7"/>
    <w:rsid w:val="00EE1ABE"/>
    <w:rsid w:val="00EE1CC4"/>
    <w:rsid w:val="00EE1D1A"/>
    <w:rsid w:val="00EE1E01"/>
    <w:rsid w:val="00EE1F19"/>
    <w:rsid w:val="00EE1F4E"/>
    <w:rsid w:val="00EE219E"/>
    <w:rsid w:val="00EE228F"/>
    <w:rsid w:val="00EE2452"/>
    <w:rsid w:val="00EE24F4"/>
    <w:rsid w:val="00EE25F8"/>
    <w:rsid w:val="00EE2BA9"/>
    <w:rsid w:val="00EE2C59"/>
    <w:rsid w:val="00EE351E"/>
    <w:rsid w:val="00EE38F6"/>
    <w:rsid w:val="00EE39DA"/>
    <w:rsid w:val="00EE3B2E"/>
    <w:rsid w:val="00EE3B95"/>
    <w:rsid w:val="00EE3C85"/>
    <w:rsid w:val="00EE3C8E"/>
    <w:rsid w:val="00EE3CB3"/>
    <w:rsid w:val="00EE3E55"/>
    <w:rsid w:val="00EE4004"/>
    <w:rsid w:val="00EE4C6B"/>
    <w:rsid w:val="00EE4D83"/>
    <w:rsid w:val="00EE4DF4"/>
    <w:rsid w:val="00EE4F40"/>
    <w:rsid w:val="00EE5125"/>
    <w:rsid w:val="00EE5182"/>
    <w:rsid w:val="00EE52F7"/>
    <w:rsid w:val="00EE55BE"/>
    <w:rsid w:val="00EE565F"/>
    <w:rsid w:val="00EE5676"/>
    <w:rsid w:val="00EE5955"/>
    <w:rsid w:val="00EE5F28"/>
    <w:rsid w:val="00EE5F6E"/>
    <w:rsid w:val="00EE5F95"/>
    <w:rsid w:val="00EE6007"/>
    <w:rsid w:val="00EE6292"/>
    <w:rsid w:val="00EE6490"/>
    <w:rsid w:val="00EE6916"/>
    <w:rsid w:val="00EE6EEC"/>
    <w:rsid w:val="00EE70EB"/>
    <w:rsid w:val="00EE71C3"/>
    <w:rsid w:val="00EE750E"/>
    <w:rsid w:val="00EE7850"/>
    <w:rsid w:val="00EF0011"/>
    <w:rsid w:val="00EF021E"/>
    <w:rsid w:val="00EF03A7"/>
    <w:rsid w:val="00EF0403"/>
    <w:rsid w:val="00EF044C"/>
    <w:rsid w:val="00EF05E1"/>
    <w:rsid w:val="00EF0A1F"/>
    <w:rsid w:val="00EF0E33"/>
    <w:rsid w:val="00EF0EB7"/>
    <w:rsid w:val="00EF21A8"/>
    <w:rsid w:val="00EF2AB6"/>
    <w:rsid w:val="00EF2AFF"/>
    <w:rsid w:val="00EF2C62"/>
    <w:rsid w:val="00EF2D1F"/>
    <w:rsid w:val="00EF2E2B"/>
    <w:rsid w:val="00EF2E2C"/>
    <w:rsid w:val="00EF3089"/>
    <w:rsid w:val="00EF4A29"/>
    <w:rsid w:val="00EF4D07"/>
    <w:rsid w:val="00EF4D98"/>
    <w:rsid w:val="00EF4E03"/>
    <w:rsid w:val="00EF4EEC"/>
    <w:rsid w:val="00EF53A1"/>
    <w:rsid w:val="00EF53FD"/>
    <w:rsid w:val="00EF560E"/>
    <w:rsid w:val="00EF58C4"/>
    <w:rsid w:val="00EF58F2"/>
    <w:rsid w:val="00EF5CD4"/>
    <w:rsid w:val="00EF6226"/>
    <w:rsid w:val="00EF6340"/>
    <w:rsid w:val="00EF6A02"/>
    <w:rsid w:val="00EF6B97"/>
    <w:rsid w:val="00EF7034"/>
    <w:rsid w:val="00EF7360"/>
    <w:rsid w:val="00EF7CB8"/>
    <w:rsid w:val="00F00418"/>
    <w:rsid w:val="00F005C3"/>
    <w:rsid w:val="00F00678"/>
    <w:rsid w:val="00F00809"/>
    <w:rsid w:val="00F008A3"/>
    <w:rsid w:val="00F00D38"/>
    <w:rsid w:val="00F011C8"/>
    <w:rsid w:val="00F01308"/>
    <w:rsid w:val="00F01398"/>
    <w:rsid w:val="00F01C47"/>
    <w:rsid w:val="00F01CF1"/>
    <w:rsid w:val="00F027F2"/>
    <w:rsid w:val="00F02B7D"/>
    <w:rsid w:val="00F02D72"/>
    <w:rsid w:val="00F02DD7"/>
    <w:rsid w:val="00F02EA8"/>
    <w:rsid w:val="00F03033"/>
    <w:rsid w:val="00F03522"/>
    <w:rsid w:val="00F03593"/>
    <w:rsid w:val="00F0369F"/>
    <w:rsid w:val="00F036FB"/>
    <w:rsid w:val="00F038D2"/>
    <w:rsid w:val="00F03D5D"/>
    <w:rsid w:val="00F04161"/>
    <w:rsid w:val="00F04727"/>
    <w:rsid w:val="00F0523D"/>
    <w:rsid w:val="00F054FA"/>
    <w:rsid w:val="00F0556A"/>
    <w:rsid w:val="00F06133"/>
    <w:rsid w:val="00F06362"/>
    <w:rsid w:val="00F067DF"/>
    <w:rsid w:val="00F06807"/>
    <w:rsid w:val="00F06E06"/>
    <w:rsid w:val="00F0721D"/>
    <w:rsid w:val="00F07C8A"/>
    <w:rsid w:val="00F07CF9"/>
    <w:rsid w:val="00F07F55"/>
    <w:rsid w:val="00F07FEE"/>
    <w:rsid w:val="00F10504"/>
    <w:rsid w:val="00F1062C"/>
    <w:rsid w:val="00F106FF"/>
    <w:rsid w:val="00F10723"/>
    <w:rsid w:val="00F10731"/>
    <w:rsid w:val="00F1073C"/>
    <w:rsid w:val="00F108A4"/>
    <w:rsid w:val="00F10CB5"/>
    <w:rsid w:val="00F11128"/>
    <w:rsid w:val="00F113F4"/>
    <w:rsid w:val="00F11976"/>
    <w:rsid w:val="00F11AD4"/>
    <w:rsid w:val="00F12164"/>
    <w:rsid w:val="00F121EE"/>
    <w:rsid w:val="00F125E7"/>
    <w:rsid w:val="00F1357E"/>
    <w:rsid w:val="00F135FD"/>
    <w:rsid w:val="00F13772"/>
    <w:rsid w:val="00F13EC0"/>
    <w:rsid w:val="00F13EE1"/>
    <w:rsid w:val="00F13EF7"/>
    <w:rsid w:val="00F141D0"/>
    <w:rsid w:val="00F141F0"/>
    <w:rsid w:val="00F1452A"/>
    <w:rsid w:val="00F145AF"/>
    <w:rsid w:val="00F14C25"/>
    <w:rsid w:val="00F14E38"/>
    <w:rsid w:val="00F150DB"/>
    <w:rsid w:val="00F151E9"/>
    <w:rsid w:val="00F152AC"/>
    <w:rsid w:val="00F15BBE"/>
    <w:rsid w:val="00F15BF8"/>
    <w:rsid w:val="00F15CEE"/>
    <w:rsid w:val="00F15DB3"/>
    <w:rsid w:val="00F15DFC"/>
    <w:rsid w:val="00F15ECD"/>
    <w:rsid w:val="00F1638B"/>
    <w:rsid w:val="00F1638E"/>
    <w:rsid w:val="00F165B6"/>
    <w:rsid w:val="00F16C52"/>
    <w:rsid w:val="00F16DF0"/>
    <w:rsid w:val="00F16E3E"/>
    <w:rsid w:val="00F1725F"/>
    <w:rsid w:val="00F17BA3"/>
    <w:rsid w:val="00F17C81"/>
    <w:rsid w:val="00F17FE1"/>
    <w:rsid w:val="00F2028B"/>
    <w:rsid w:val="00F2061A"/>
    <w:rsid w:val="00F20789"/>
    <w:rsid w:val="00F20D00"/>
    <w:rsid w:val="00F20D01"/>
    <w:rsid w:val="00F211C5"/>
    <w:rsid w:val="00F21429"/>
    <w:rsid w:val="00F21795"/>
    <w:rsid w:val="00F21C1D"/>
    <w:rsid w:val="00F21F68"/>
    <w:rsid w:val="00F224EA"/>
    <w:rsid w:val="00F224EC"/>
    <w:rsid w:val="00F226D1"/>
    <w:rsid w:val="00F22CDE"/>
    <w:rsid w:val="00F22F42"/>
    <w:rsid w:val="00F22F80"/>
    <w:rsid w:val="00F23066"/>
    <w:rsid w:val="00F235E2"/>
    <w:rsid w:val="00F23B46"/>
    <w:rsid w:val="00F23B60"/>
    <w:rsid w:val="00F23BE2"/>
    <w:rsid w:val="00F23F7C"/>
    <w:rsid w:val="00F2413E"/>
    <w:rsid w:val="00F241E8"/>
    <w:rsid w:val="00F243DF"/>
    <w:rsid w:val="00F24435"/>
    <w:rsid w:val="00F244EB"/>
    <w:rsid w:val="00F24511"/>
    <w:rsid w:val="00F24AF5"/>
    <w:rsid w:val="00F24F03"/>
    <w:rsid w:val="00F25B99"/>
    <w:rsid w:val="00F266D9"/>
    <w:rsid w:val="00F2720D"/>
    <w:rsid w:val="00F27444"/>
    <w:rsid w:val="00F27B45"/>
    <w:rsid w:val="00F27B9F"/>
    <w:rsid w:val="00F27C3F"/>
    <w:rsid w:val="00F27C8D"/>
    <w:rsid w:val="00F27D9F"/>
    <w:rsid w:val="00F303F3"/>
    <w:rsid w:val="00F3079B"/>
    <w:rsid w:val="00F307EF"/>
    <w:rsid w:val="00F308A2"/>
    <w:rsid w:val="00F310B3"/>
    <w:rsid w:val="00F3124B"/>
    <w:rsid w:val="00F318D1"/>
    <w:rsid w:val="00F319F2"/>
    <w:rsid w:val="00F320CD"/>
    <w:rsid w:val="00F322B8"/>
    <w:rsid w:val="00F3232C"/>
    <w:rsid w:val="00F326A2"/>
    <w:rsid w:val="00F327F4"/>
    <w:rsid w:val="00F32AF8"/>
    <w:rsid w:val="00F32E14"/>
    <w:rsid w:val="00F331FD"/>
    <w:rsid w:val="00F33962"/>
    <w:rsid w:val="00F33D4D"/>
    <w:rsid w:val="00F33EFC"/>
    <w:rsid w:val="00F33F94"/>
    <w:rsid w:val="00F34173"/>
    <w:rsid w:val="00F343C7"/>
    <w:rsid w:val="00F3457C"/>
    <w:rsid w:val="00F34824"/>
    <w:rsid w:val="00F3488E"/>
    <w:rsid w:val="00F34EE7"/>
    <w:rsid w:val="00F35245"/>
    <w:rsid w:val="00F35348"/>
    <w:rsid w:val="00F35699"/>
    <w:rsid w:val="00F35A00"/>
    <w:rsid w:val="00F35A2F"/>
    <w:rsid w:val="00F35A9E"/>
    <w:rsid w:val="00F35E64"/>
    <w:rsid w:val="00F361DE"/>
    <w:rsid w:val="00F363BF"/>
    <w:rsid w:val="00F363FF"/>
    <w:rsid w:val="00F365EF"/>
    <w:rsid w:val="00F36606"/>
    <w:rsid w:val="00F36610"/>
    <w:rsid w:val="00F3667B"/>
    <w:rsid w:val="00F36928"/>
    <w:rsid w:val="00F3701E"/>
    <w:rsid w:val="00F37754"/>
    <w:rsid w:val="00F37BC2"/>
    <w:rsid w:val="00F403FC"/>
    <w:rsid w:val="00F40532"/>
    <w:rsid w:val="00F4082F"/>
    <w:rsid w:val="00F40B13"/>
    <w:rsid w:val="00F40C6A"/>
    <w:rsid w:val="00F40DF4"/>
    <w:rsid w:val="00F4103B"/>
    <w:rsid w:val="00F43047"/>
    <w:rsid w:val="00F4336C"/>
    <w:rsid w:val="00F4380B"/>
    <w:rsid w:val="00F43D80"/>
    <w:rsid w:val="00F43E42"/>
    <w:rsid w:val="00F444DE"/>
    <w:rsid w:val="00F444ED"/>
    <w:rsid w:val="00F4477D"/>
    <w:rsid w:val="00F4492D"/>
    <w:rsid w:val="00F44A11"/>
    <w:rsid w:val="00F44CB9"/>
    <w:rsid w:val="00F459F8"/>
    <w:rsid w:val="00F45B91"/>
    <w:rsid w:val="00F45E32"/>
    <w:rsid w:val="00F46B0E"/>
    <w:rsid w:val="00F46E9C"/>
    <w:rsid w:val="00F46F05"/>
    <w:rsid w:val="00F4704C"/>
    <w:rsid w:val="00F4718C"/>
    <w:rsid w:val="00F4747C"/>
    <w:rsid w:val="00F475F5"/>
    <w:rsid w:val="00F47748"/>
    <w:rsid w:val="00F47B89"/>
    <w:rsid w:val="00F47BBA"/>
    <w:rsid w:val="00F47C4C"/>
    <w:rsid w:val="00F47DC7"/>
    <w:rsid w:val="00F47F7D"/>
    <w:rsid w:val="00F47FD1"/>
    <w:rsid w:val="00F5009A"/>
    <w:rsid w:val="00F5009E"/>
    <w:rsid w:val="00F5049A"/>
    <w:rsid w:val="00F504EE"/>
    <w:rsid w:val="00F50685"/>
    <w:rsid w:val="00F51165"/>
    <w:rsid w:val="00F51465"/>
    <w:rsid w:val="00F5211A"/>
    <w:rsid w:val="00F524DE"/>
    <w:rsid w:val="00F525AA"/>
    <w:rsid w:val="00F5265B"/>
    <w:rsid w:val="00F52906"/>
    <w:rsid w:val="00F52C17"/>
    <w:rsid w:val="00F53067"/>
    <w:rsid w:val="00F532EA"/>
    <w:rsid w:val="00F5363B"/>
    <w:rsid w:val="00F5369D"/>
    <w:rsid w:val="00F53979"/>
    <w:rsid w:val="00F53D28"/>
    <w:rsid w:val="00F53DAC"/>
    <w:rsid w:val="00F53F7A"/>
    <w:rsid w:val="00F543A5"/>
    <w:rsid w:val="00F543D1"/>
    <w:rsid w:val="00F5474E"/>
    <w:rsid w:val="00F54799"/>
    <w:rsid w:val="00F54AD1"/>
    <w:rsid w:val="00F54D8A"/>
    <w:rsid w:val="00F54DA4"/>
    <w:rsid w:val="00F54F8C"/>
    <w:rsid w:val="00F552E8"/>
    <w:rsid w:val="00F5544A"/>
    <w:rsid w:val="00F55458"/>
    <w:rsid w:val="00F5569F"/>
    <w:rsid w:val="00F558A5"/>
    <w:rsid w:val="00F559EC"/>
    <w:rsid w:val="00F560B9"/>
    <w:rsid w:val="00F56684"/>
    <w:rsid w:val="00F5727E"/>
    <w:rsid w:val="00F5748D"/>
    <w:rsid w:val="00F5749B"/>
    <w:rsid w:val="00F57800"/>
    <w:rsid w:val="00F5786E"/>
    <w:rsid w:val="00F578AF"/>
    <w:rsid w:val="00F57A01"/>
    <w:rsid w:val="00F6056D"/>
    <w:rsid w:val="00F60C0A"/>
    <w:rsid w:val="00F6180A"/>
    <w:rsid w:val="00F61CFE"/>
    <w:rsid w:val="00F61E1B"/>
    <w:rsid w:val="00F61F31"/>
    <w:rsid w:val="00F6221A"/>
    <w:rsid w:val="00F62924"/>
    <w:rsid w:val="00F629E0"/>
    <w:rsid w:val="00F62C65"/>
    <w:rsid w:val="00F62DC1"/>
    <w:rsid w:val="00F639A1"/>
    <w:rsid w:val="00F63C6D"/>
    <w:rsid w:val="00F645C9"/>
    <w:rsid w:val="00F64A8A"/>
    <w:rsid w:val="00F64D03"/>
    <w:rsid w:val="00F64DCC"/>
    <w:rsid w:val="00F64E42"/>
    <w:rsid w:val="00F64EB3"/>
    <w:rsid w:val="00F65C1B"/>
    <w:rsid w:val="00F65D24"/>
    <w:rsid w:val="00F66491"/>
    <w:rsid w:val="00F66B53"/>
    <w:rsid w:val="00F6735F"/>
    <w:rsid w:val="00F673D8"/>
    <w:rsid w:val="00F67686"/>
    <w:rsid w:val="00F67E5E"/>
    <w:rsid w:val="00F67F35"/>
    <w:rsid w:val="00F7048E"/>
    <w:rsid w:val="00F7052A"/>
    <w:rsid w:val="00F70A10"/>
    <w:rsid w:val="00F70A74"/>
    <w:rsid w:val="00F70D2D"/>
    <w:rsid w:val="00F70F07"/>
    <w:rsid w:val="00F7106C"/>
    <w:rsid w:val="00F71086"/>
    <w:rsid w:val="00F71184"/>
    <w:rsid w:val="00F71375"/>
    <w:rsid w:val="00F71846"/>
    <w:rsid w:val="00F71EF4"/>
    <w:rsid w:val="00F72094"/>
    <w:rsid w:val="00F72195"/>
    <w:rsid w:val="00F722B1"/>
    <w:rsid w:val="00F723BB"/>
    <w:rsid w:val="00F72C0D"/>
    <w:rsid w:val="00F72FB9"/>
    <w:rsid w:val="00F733EE"/>
    <w:rsid w:val="00F736AA"/>
    <w:rsid w:val="00F73E86"/>
    <w:rsid w:val="00F742E2"/>
    <w:rsid w:val="00F74AE2"/>
    <w:rsid w:val="00F74D33"/>
    <w:rsid w:val="00F750F8"/>
    <w:rsid w:val="00F75700"/>
    <w:rsid w:val="00F75879"/>
    <w:rsid w:val="00F75E04"/>
    <w:rsid w:val="00F75F55"/>
    <w:rsid w:val="00F76292"/>
    <w:rsid w:val="00F76556"/>
    <w:rsid w:val="00F76BE9"/>
    <w:rsid w:val="00F76F4A"/>
    <w:rsid w:val="00F770BA"/>
    <w:rsid w:val="00F771DF"/>
    <w:rsid w:val="00F77298"/>
    <w:rsid w:val="00F7799E"/>
    <w:rsid w:val="00F77B5D"/>
    <w:rsid w:val="00F77D26"/>
    <w:rsid w:val="00F80142"/>
    <w:rsid w:val="00F8028B"/>
    <w:rsid w:val="00F811D9"/>
    <w:rsid w:val="00F81264"/>
    <w:rsid w:val="00F812A1"/>
    <w:rsid w:val="00F81589"/>
    <w:rsid w:val="00F819D8"/>
    <w:rsid w:val="00F82090"/>
    <w:rsid w:val="00F822A0"/>
    <w:rsid w:val="00F823E8"/>
    <w:rsid w:val="00F83630"/>
    <w:rsid w:val="00F83898"/>
    <w:rsid w:val="00F83BE9"/>
    <w:rsid w:val="00F83F7F"/>
    <w:rsid w:val="00F84191"/>
    <w:rsid w:val="00F84276"/>
    <w:rsid w:val="00F842EE"/>
    <w:rsid w:val="00F8464F"/>
    <w:rsid w:val="00F84DAA"/>
    <w:rsid w:val="00F85374"/>
    <w:rsid w:val="00F85B30"/>
    <w:rsid w:val="00F85BE5"/>
    <w:rsid w:val="00F86614"/>
    <w:rsid w:val="00F86DAE"/>
    <w:rsid w:val="00F86F8E"/>
    <w:rsid w:val="00F876C5"/>
    <w:rsid w:val="00F87BD2"/>
    <w:rsid w:val="00F87CAA"/>
    <w:rsid w:val="00F90398"/>
    <w:rsid w:val="00F90D71"/>
    <w:rsid w:val="00F90EEB"/>
    <w:rsid w:val="00F91014"/>
    <w:rsid w:val="00F9132C"/>
    <w:rsid w:val="00F91358"/>
    <w:rsid w:val="00F91BB6"/>
    <w:rsid w:val="00F91EF0"/>
    <w:rsid w:val="00F91FC2"/>
    <w:rsid w:val="00F92393"/>
    <w:rsid w:val="00F924EA"/>
    <w:rsid w:val="00F92526"/>
    <w:rsid w:val="00F92763"/>
    <w:rsid w:val="00F9397F"/>
    <w:rsid w:val="00F94558"/>
    <w:rsid w:val="00F94594"/>
    <w:rsid w:val="00F946EC"/>
    <w:rsid w:val="00F947BD"/>
    <w:rsid w:val="00F95151"/>
    <w:rsid w:val="00F95242"/>
    <w:rsid w:val="00F9535D"/>
    <w:rsid w:val="00F965DA"/>
    <w:rsid w:val="00F96731"/>
    <w:rsid w:val="00F96737"/>
    <w:rsid w:val="00F96824"/>
    <w:rsid w:val="00F96C34"/>
    <w:rsid w:val="00F96E78"/>
    <w:rsid w:val="00F96FE8"/>
    <w:rsid w:val="00F970D8"/>
    <w:rsid w:val="00F9710D"/>
    <w:rsid w:val="00F9730E"/>
    <w:rsid w:val="00F97738"/>
    <w:rsid w:val="00F97991"/>
    <w:rsid w:val="00F97CDB"/>
    <w:rsid w:val="00FA0279"/>
    <w:rsid w:val="00FA046B"/>
    <w:rsid w:val="00FA0600"/>
    <w:rsid w:val="00FA07D9"/>
    <w:rsid w:val="00FA0832"/>
    <w:rsid w:val="00FA0EA5"/>
    <w:rsid w:val="00FA13A2"/>
    <w:rsid w:val="00FA149B"/>
    <w:rsid w:val="00FA16C6"/>
    <w:rsid w:val="00FA1A85"/>
    <w:rsid w:val="00FA1CF4"/>
    <w:rsid w:val="00FA1F77"/>
    <w:rsid w:val="00FA2061"/>
    <w:rsid w:val="00FA22F5"/>
    <w:rsid w:val="00FA2615"/>
    <w:rsid w:val="00FA2661"/>
    <w:rsid w:val="00FA27A6"/>
    <w:rsid w:val="00FA2A12"/>
    <w:rsid w:val="00FA2CE9"/>
    <w:rsid w:val="00FA2E3E"/>
    <w:rsid w:val="00FA3B90"/>
    <w:rsid w:val="00FA3ED0"/>
    <w:rsid w:val="00FA48F6"/>
    <w:rsid w:val="00FA4BEF"/>
    <w:rsid w:val="00FA4D3C"/>
    <w:rsid w:val="00FA51A9"/>
    <w:rsid w:val="00FA534D"/>
    <w:rsid w:val="00FA545B"/>
    <w:rsid w:val="00FA57D6"/>
    <w:rsid w:val="00FA5855"/>
    <w:rsid w:val="00FA59DB"/>
    <w:rsid w:val="00FA5AAA"/>
    <w:rsid w:val="00FA5C33"/>
    <w:rsid w:val="00FA5E5A"/>
    <w:rsid w:val="00FA62F2"/>
    <w:rsid w:val="00FA64F9"/>
    <w:rsid w:val="00FA6626"/>
    <w:rsid w:val="00FA67F6"/>
    <w:rsid w:val="00FA6981"/>
    <w:rsid w:val="00FA6ACB"/>
    <w:rsid w:val="00FA6B95"/>
    <w:rsid w:val="00FA6E6B"/>
    <w:rsid w:val="00FA72DD"/>
    <w:rsid w:val="00FA7E09"/>
    <w:rsid w:val="00FB0249"/>
    <w:rsid w:val="00FB02B5"/>
    <w:rsid w:val="00FB0621"/>
    <w:rsid w:val="00FB0A16"/>
    <w:rsid w:val="00FB103E"/>
    <w:rsid w:val="00FB15EF"/>
    <w:rsid w:val="00FB16B6"/>
    <w:rsid w:val="00FB189C"/>
    <w:rsid w:val="00FB2441"/>
    <w:rsid w:val="00FB2638"/>
    <w:rsid w:val="00FB2657"/>
    <w:rsid w:val="00FB269F"/>
    <w:rsid w:val="00FB2770"/>
    <w:rsid w:val="00FB2798"/>
    <w:rsid w:val="00FB2882"/>
    <w:rsid w:val="00FB2B80"/>
    <w:rsid w:val="00FB2DC4"/>
    <w:rsid w:val="00FB2DDB"/>
    <w:rsid w:val="00FB323B"/>
    <w:rsid w:val="00FB370D"/>
    <w:rsid w:val="00FB3D48"/>
    <w:rsid w:val="00FB3DB7"/>
    <w:rsid w:val="00FB3DBC"/>
    <w:rsid w:val="00FB48D1"/>
    <w:rsid w:val="00FB48D7"/>
    <w:rsid w:val="00FB4ACA"/>
    <w:rsid w:val="00FB4CAA"/>
    <w:rsid w:val="00FB4DA6"/>
    <w:rsid w:val="00FB4F93"/>
    <w:rsid w:val="00FB51F9"/>
    <w:rsid w:val="00FB554C"/>
    <w:rsid w:val="00FB5624"/>
    <w:rsid w:val="00FB588A"/>
    <w:rsid w:val="00FB5A61"/>
    <w:rsid w:val="00FB6118"/>
    <w:rsid w:val="00FB634E"/>
    <w:rsid w:val="00FB6DEC"/>
    <w:rsid w:val="00FB79F5"/>
    <w:rsid w:val="00FC022B"/>
    <w:rsid w:val="00FC04E0"/>
    <w:rsid w:val="00FC068C"/>
    <w:rsid w:val="00FC0724"/>
    <w:rsid w:val="00FC0861"/>
    <w:rsid w:val="00FC0D5E"/>
    <w:rsid w:val="00FC0DF2"/>
    <w:rsid w:val="00FC1009"/>
    <w:rsid w:val="00FC1675"/>
    <w:rsid w:val="00FC1B39"/>
    <w:rsid w:val="00FC1D6A"/>
    <w:rsid w:val="00FC1EF3"/>
    <w:rsid w:val="00FC2B24"/>
    <w:rsid w:val="00FC2D40"/>
    <w:rsid w:val="00FC2E48"/>
    <w:rsid w:val="00FC2FC7"/>
    <w:rsid w:val="00FC351B"/>
    <w:rsid w:val="00FC3E6E"/>
    <w:rsid w:val="00FC3E8F"/>
    <w:rsid w:val="00FC3EBB"/>
    <w:rsid w:val="00FC3F0D"/>
    <w:rsid w:val="00FC4030"/>
    <w:rsid w:val="00FC4333"/>
    <w:rsid w:val="00FC45D5"/>
    <w:rsid w:val="00FC465C"/>
    <w:rsid w:val="00FC5B01"/>
    <w:rsid w:val="00FC5F27"/>
    <w:rsid w:val="00FC644B"/>
    <w:rsid w:val="00FC67CF"/>
    <w:rsid w:val="00FC6B0E"/>
    <w:rsid w:val="00FC6D41"/>
    <w:rsid w:val="00FC7231"/>
    <w:rsid w:val="00FC7539"/>
    <w:rsid w:val="00FC75FF"/>
    <w:rsid w:val="00FC7B17"/>
    <w:rsid w:val="00FC7DC7"/>
    <w:rsid w:val="00FC7FF1"/>
    <w:rsid w:val="00FD031F"/>
    <w:rsid w:val="00FD062F"/>
    <w:rsid w:val="00FD0BCA"/>
    <w:rsid w:val="00FD0BDC"/>
    <w:rsid w:val="00FD10A0"/>
    <w:rsid w:val="00FD15E9"/>
    <w:rsid w:val="00FD1891"/>
    <w:rsid w:val="00FD210D"/>
    <w:rsid w:val="00FD22EE"/>
    <w:rsid w:val="00FD26B1"/>
    <w:rsid w:val="00FD26F8"/>
    <w:rsid w:val="00FD2C7D"/>
    <w:rsid w:val="00FD2F0A"/>
    <w:rsid w:val="00FD2F7B"/>
    <w:rsid w:val="00FD306F"/>
    <w:rsid w:val="00FD30AF"/>
    <w:rsid w:val="00FD33A5"/>
    <w:rsid w:val="00FD3BF2"/>
    <w:rsid w:val="00FD3CAF"/>
    <w:rsid w:val="00FD4B52"/>
    <w:rsid w:val="00FD4C7F"/>
    <w:rsid w:val="00FD5077"/>
    <w:rsid w:val="00FD508B"/>
    <w:rsid w:val="00FD5170"/>
    <w:rsid w:val="00FD55B0"/>
    <w:rsid w:val="00FD5775"/>
    <w:rsid w:val="00FD6348"/>
    <w:rsid w:val="00FD6620"/>
    <w:rsid w:val="00FD665D"/>
    <w:rsid w:val="00FD6813"/>
    <w:rsid w:val="00FD72C9"/>
    <w:rsid w:val="00FD771A"/>
    <w:rsid w:val="00FD7FBB"/>
    <w:rsid w:val="00FE0216"/>
    <w:rsid w:val="00FE09A8"/>
    <w:rsid w:val="00FE0B3B"/>
    <w:rsid w:val="00FE0D1A"/>
    <w:rsid w:val="00FE14AD"/>
    <w:rsid w:val="00FE18CD"/>
    <w:rsid w:val="00FE194D"/>
    <w:rsid w:val="00FE1B72"/>
    <w:rsid w:val="00FE1D1B"/>
    <w:rsid w:val="00FE1F89"/>
    <w:rsid w:val="00FE2585"/>
    <w:rsid w:val="00FE290C"/>
    <w:rsid w:val="00FE2963"/>
    <w:rsid w:val="00FE2FF9"/>
    <w:rsid w:val="00FE31E1"/>
    <w:rsid w:val="00FE33CB"/>
    <w:rsid w:val="00FE35DA"/>
    <w:rsid w:val="00FE35E5"/>
    <w:rsid w:val="00FE3AF1"/>
    <w:rsid w:val="00FE3C82"/>
    <w:rsid w:val="00FE4274"/>
    <w:rsid w:val="00FE438A"/>
    <w:rsid w:val="00FE45DC"/>
    <w:rsid w:val="00FE4CBD"/>
    <w:rsid w:val="00FE570D"/>
    <w:rsid w:val="00FE5E19"/>
    <w:rsid w:val="00FE5E30"/>
    <w:rsid w:val="00FE614B"/>
    <w:rsid w:val="00FE619F"/>
    <w:rsid w:val="00FE61DD"/>
    <w:rsid w:val="00FE6510"/>
    <w:rsid w:val="00FE6912"/>
    <w:rsid w:val="00FE712A"/>
    <w:rsid w:val="00FE71AB"/>
    <w:rsid w:val="00FE73AD"/>
    <w:rsid w:val="00FE7937"/>
    <w:rsid w:val="00FE7E92"/>
    <w:rsid w:val="00FF019A"/>
    <w:rsid w:val="00FF02A9"/>
    <w:rsid w:val="00FF057B"/>
    <w:rsid w:val="00FF0A7C"/>
    <w:rsid w:val="00FF0C8B"/>
    <w:rsid w:val="00FF1F20"/>
    <w:rsid w:val="00FF2131"/>
    <w:rsid w:val="00FF249E"/>
    <w:rsid w:val="00FF2C3D"/>
    <w:rsid w:val="00FF2FD1"/>
    <w:rsid w:val="00FF3132"/>
    <w:rsid w:val="00FF3153"/>
    <w:rsid w:val="00FF320A"/>
    <w:rsid w:val="00FF35DF"/>
    <w:rsid w:val="00FF36CE"/>
    <w:rsid w:val="00FF37B3"/>
    <w:rsid w:val="00FF3BA3"/>
    <w:rsid w:val="00FF3BAD"/>
    <w:rsid w:val="00FF3F40"/>
    <w:rsid w:val="00FF4184"/>
    <w:rsid w:val="00FF44A6"/>
    <w:rsid w:val="00FF4B79"/>
    <w:rsid w:val="00FF51E1"/>
    <w:rsid w:val="00FF5292"/>
    <w:rsid w:val="00FF5499"/>
    <w:rsid w:val="00FF5A31"/>
    <w:rsid w:val="00FF5CE5"/>
    <w:rsid w:val="00FF5FBA"/>
    <w:rsid w:val="00FF600F"/>
    <w:rsid w:val="00FF61E4"/>
    <w:rsid w:val="00FF6768"/>
    <w:rsid w:val="00FF68A2"/>
    <w:rsid w:val="00FF70EF"/>
    <w:rsid w:val="00FF7199"/>
    <w:rsid w:val="00FF734C"/>
    <w:rsid w:val="00FF7901"/>
    <w:rsid w:val="00FF79E4"/>
    <w:rsid w:val="00FF7A81"/>
    <w:rsid w:val="00FF7AA2"/>
    <w:rsid w:val="00FF7AAB"/>
    <w:rsid w:val="7DF1A1C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4f213a"/>
    </o:shapedefaults>
    <o:shapelayout v:ext="edit">
      <o:idmap v:ext="edit" data="2"/>
    </o:shapelayout>
  </w:shapeDefaults>
  <w:decimalSymbol w:val="."/>
  <w:listSeparator w:val=","/>
  <w14:docId w14:val="2DCA4049"/>
  <w15:docId w15:val="{0A7E76DD-C92E-4B41-BB1C-F6C5B513F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831C0"/>
    <w:rPr>
      <w:rFonts w:ascii="Arial" w:hAnsi="Arial"/>
      <w:color w:val="323E48"/>
      <w:sz w:val="24"/>
      <w:lang w:eastAsia="en-US"/>
    </w:rPr>
  </w:style>
  <w:style w:type="paragraph" w:styleId="Heading1">
    <w:name w:val="heading 1"/>
    <w:aliases w:val="Numbered - 1"/>
    <w:basedOn w:val="Normal"/>
    <w:next w:val="Normal"/>
    <w:link w:val="Heading1Char"/>
    <w:qFormat/>
    <w:rsid w:val="00963A08"/>
    <w:pPr>
      <w:keepNext/>
      <w:keepLines/>
      <w:spacing w:before="240" w:after="240"/>
      <w:outlineLvl w:val="0"/>
    </w:pPr>
    <w:rPr>
      <w:b/>
      <w:kern w:val="28"/>
    </w:rPr>
  </w:style>
  <w:style w:type="paragraph" w:styleId="Heading2">
    <w:name w:val="heading 2"/>
    <w:aliases w:val="Numbered - 2"/>
    <w:basedOn w:val="Heading1"/>
    <w:next w:val="Normal"/>
    <w:link w:val="Heading2Char"/>
    <w:qFormat/>
    <w:rsid w:val="00223035"/>
    <w:pPr>
      <w:spacing w:before="120" w:after="120"/>
      <w:outlineLvl w:val="1"/>
    </w:pPr>
    <w:rPr>
      <w:sz w:val="20"/>
    </w:rPr>
  </w:style>
  <w:style w:type="paragraph" w:styleId="Heading3">
    <w:name w:val="heading 3"/>
    <w:aliases w:val="Numbered - 3"/>
    <w:basedOn w:val="Heading2"/>
    <w:next w:val="Normal"/>
    <w:link w:val="Heading3Char"/>
    <w:qFormat/>
    <w:rsid w:val="00963A08"/>
    <w:pPr>
      <w:keepNext w:val="0"/>
      <w:keepLines w:val="0"/>
      <w:spacing w:before="0" w:after="0"/>
      <w:outlineLvl w:val="2"/>
    </w:pPr>
    <w:rPr>
      <w:b w:val="0"/>
    </w:rPr>
  </w:style>
  <w:style w:type="paragraph" w:styleId="Heading4">
    <w:name w:val="heading 4"/>
    <w:aliases w:val="Numbered - 4"/>
    <w:basedOn w:val="Heading3"/>
    <w:next w:val="Normal"/>
    <w:link w:val="Heading4Char"/>
    <w:qFormat/>
    <w:rsid w:val="00963A08"/>
    <w:pPr>
      <w:outlineLvl w:val="3"/>
    </w:pPr>
  </w:style>
  <w:style w:type="paragraph" w:styleId="Heading5">
    <w:name w:val="heading 5"/>
    <w:aliases w:val="Numbered - 5"/>
    <w:basedOn w:val="Heading4"/>
    <w:next w:val="Normal"/>
    <w:link w:val="Heading5Char"/>
    <w:qFormat/>
    <w:rsid w:val="00963A08"/>
    <w:pPr>
      <w:outlineLvl w:val="4"/>
    </w:pPr>
  </w:style>
  <w:style w:type="paragraph" w:styleId="Heading6">
    <w:name w:val="heading 6"/>
    <w:aliases w:val="Numbered - 6"/>
    <w:basedOn w:val="Heading5"/>
    <w:next w:val="Normal"/>
    <w:link w:val="Heading6Char"/>
    <w:qFormat/>
    <w:rsid w:val="00963A08"/>
    <w:pPr>
      <w:outlineLvl w:val="5"/>
    </w:pPr>
  </w:style>
  <w:style w:type="paragraph" w:styleId="Heading7">
    <w:name w:val="heading 7"/>
    <w:aliases w:val="Numbered - 7"/>
    <w:basedOn w:val="Heading6"/>
    <w:next w:val="Normal"/>
    <w:link w:val="Heading7Char"/>
    <w:qFormat/>
    <w:rsid w:val="00963A08"/>
    <w:pPr>
      <w:outlineLvl w:val="6"/>
    </w:pPr>
  </w:style>
  <w:style w:type="paragraph" w:styleId="Heading8">
    <w:name w:val="heading 8"/>
    <w:aliases w:val="Numbered - 8"/>
    <w:basedOn w:val="Heading7"/>
    <w:next w:val="Normal"/>
    <w:link w:val="Heading8Char"/>
    <w:qFormat/>
    <w:rsid w:val="00963A08"/>
    <w:pPr>
      <w:outlineLvl w:val="7"/>
    </w:pPr>
  </w:style>
  <w:style w:type="paragraph" w:styleId="Heading9">
    <w:name w:val="heading 9"/>
    <w:aliases w:val="Numbered - 9"/>
    <w:basedOn w:val="Heading8"/>
    <w:next w:val="Normal"/>
    <w:link w:val="Heading9Char"/>
    <w:qFormat/>
    <w:rsid w:val="00963A08"/>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Normal"/>
    <w:rsid w:val="00963A08"/>
    <w:pPr>
      <w:keepNext/>
      <w:keepLines/>
      <w:spacing w:before="240" w:after="240"/>
      <w:ind w:left="-720"/>
    </w:pPr>
    <w:rPr>
      <w:b/>
    </w:rPr>
  </w:style>
  <w:style w:type="paragraph" w:styleId="Header">
    <w:name w:val="header"/>
    <w:basedOn w:val="Normal"/>
    <w:link w:val="HeaderChar"/>
    <w:uiPriority w:val="99"/>
    <w:rsid w:val="00963A08"/>
    <w:pPr>
      <w:tabs>
        <w:tab w:val="center" w:pos="4153"/>
        <w:tab w:val="right" w:pos="8306"/>
      </w:tabs>
    </w:pPr>
  </w:style>
  <w:style w:type="paragraph" w:customStyle="1" w:styleId="Sub-Heading">
    <w:name w:val="Sub-Heading"/>
    <w:basedOn w:val="Heading"/>
    <w:next w:val="Numbered"/>
    <w:rsid w:val="00963A08"/>
    <w:pPr>
      <w:spacing w:before="0"/>
    </w:pPr>
  </w:style>
  <w:style w:type="paragraph" w:customStyle="1" w:styleId="Numbered">
    <w:name w:val="Numbered"/>
    <w:basedOn w:val="Normal"/>
    <w:rsid w:val="00963A08"/>
    <w:pPr>
      <w:spacing w:after="240"/>
    </w:pPr>
  </w:style>
  <w:style w:type="paragraph" w:customStyle="1" w:styleId="MinuteTop">
    <w:name w:val="Minute Top"/>
    <w:basedOn w:val="Normal"/>
    <w:rsid w:val="00963A08"/>
    <w:pPr>
      <w:tabs>
        <w:tab w:val="left" w:pos="4680"/>
        <w:tab w:val="left" w:pos="5587"/>
      </w:tabs>
    </w:pPr>
  </w:style>
  <w:style w:type="paragraph" w:styleId="BodyText">
    <w:name w:val="Body Text"/>
    <w:basedOn w:val="Normal"/>
    <w:link w:val="BodyTextChar"/>
    <w:rsid w:val="00963A08"/>
  </w:style>
  <w:style w:type="paragraph" w:styleId="BodyText2">
    <w:name w:val="Body Text 2"/>
    <w:basedOn w:val="Normal"/>
    <w:link w:val="BodyText2Char"/>
    <w:pPr>
      <w:ind w:left="288"/>
    </w:pPr>
  </w:style>
  <w:style w:type="paragraph" w:styleId="Subtitle">
    <w:name w:val="Subtitle"/>
    <w:basedOn w:val="Normal"/>
    <w:link w:val="SubtitleChar"/>
    <w:uiPriority w:val="11"/>
    <w:qFormat/>
    <w:rsid w:val="00963A08"/>
    <w:pPr>
      <w:spacing w:after="60"/>
      <w:jc w:val="center"/>
    </w:pPr>
    <w:rPr>
      <w:i/>
    </w:rPr>
  </w:style>
  <w:style w:type="character" w:styleId="PageNumber">
    <w:name w:val="page number"/>
    <w:basedOn w:val="DefaultParagraphFont"/>
    <w:rsid w:val="00963A08"/>
  </w:style>
  <w:style w:type="paragraph" w:styleId="Footer">
    <w:name w:val="footer"/>
    <w:basedOn w:val="Normal"/>
    <w:link w:val="FooterChar"/>
    <w:uiPriority w:val="99"/>
    <w:rsid w:val="00963A08"/>
    <w:pPr>
      <w:tabs>
        <w:tab w:val="center" w:pos="4153"/>
        <w:tab w:val="right" w:pos="8306"/>
      </w:tabs>
    </w:pPr>
  </w:style>
  <w:style w:type="paragraph" w:styleId="BodyText3">
    <w:name w:val="Body Text 3"/>
    <w:basedOn w:val="Normal"/>
    <w:link w:val="BodyText3Char"/>
    <w:rPr>
      <w:sz w:val="18"/>
    </w:rPr>
  </w:style>
  <w:style w:type="paragraph" w:customStyle="1" w:styleId="DfESOutNumbered">
    <w:name w:val="DfESOutNumbered"/>
    <w:basedOn w:val="Normal"/>
    <w:rsid w:val="00963A08"/>
    <w:pPr>
      <w:numPr>
        <w:numId w:val="4"/>
      </w:numPr>
      <w:spacing w:after="240"/>
    </w:pPr>
    <w:rPr>
      <w:rFonts w:cs="Arial"/>
      <w:sz w:val="22"/>
    </w:rPr>
  </w:style>
  <w:style w:type="paragraph" w:customStyle="1" w:styleId="DfESBullets">
    <w:name w:val="DfESBullets"/>
    <w:basedOn w:val="Normal"/>
    <w:link w:val="DfESBulletsChar1"/>
    <w:rsid w:val="00963A08"/>
    <w:pPr>
      <w:numPr>
        <w:numId w:val="5"/>
      </w:numPr>
      <w:spacing w:after="240"/>
    </w:pPr>
    <w:rPr>
      <w:sz w:val="22"/>
      <w:lang w:val="x-none"/>
    </w:rPr>
  </w:style>
  <w:style w:type="paragraph" w:customStyle="1" w:styleId="AddressBlockLeftTop">
    <w:name w:val="Address Block Left Top"/>
    <w:basedOn w:val="Normal"/>
    <w:next w:val="Normal"/>
    <w:pPr>
      <w:overflowPunct w:val="0"/>
      <w:autoSpaceDE w:val="0"/>
      <w:autoSpaceDN w:val="0"/>
      <w:adjustRightInd w:val="0"/>
      <w:spacing w:before="1440"/>
      <w:textAlignment w:val="baseline"/>
    </w:pPr>
    <w:rPr>
      <w:rFonts w:ascii="Times New Roman" w:hAnsi="Times New Roman"/>
    </w:rPr>
  </w:style>
  <w:style w:type="paragraph" w:styleId="DocumentMap">
    <w:name w:val="Document Map"/>
    <w:basedOn w:val="Normal"/>
    <w:link w:val="DocumentMapChar"/>
    <w:semiHidden/>
    <w:pPr>
      <w:shd w:val="clear" w:color="auto" w:fill="000080"/>
    </w:pPr>
    <w:rPr>
      <w:rFonts w:ascii="MS Shell Dlg" w:hAnsi="MS Shell Dlg" w:cs="TimesNewRoman"/>
    </w:rPr>
  </w:style>
  <w:style w:type="paragraph" w:styleId="BalloonText">
    <w:name w:val="Balloon Text"/>
    <w:basedOn w:val="Normal"/>
    <w:link w:val="BalloonTextChar"/>
    <w:semiHidden/>
    <w:rsid w:val="00192D2F"/>
    <w:rPr>
      <w:rFonts w:cs="Arial"/>
      <w:sz w:val="16"/>
      <w:szCs w:val="16"/>
    </w:rPr>
  </w:style>
  <w:style w:type="paragraph" w:styleId="NormalWeb">
    <w:name w:val="Normal (Web)"/>
    <w:basedOn w:val="Normal"/>
    <w:uiPriority w:val="99"/>
    <w:pPr>
      <w:spacing w:before="100" w:beforeAutospacing="1" w:after="100" w:afterAutospacing="1"/>
    </w:pPr>
    <w:rPr>
      <w:rFonts w:cs="Arial"/>
      <w:szCs w:val="24"/>
      <w:lang w:eastAsia="en-GB"/>
    </w:rPr>
  </w:style>
  <w:style w:type="paragraph" w:customStyle="1" w:styleId="CoverSub-Head">
    <w:name w:val="Cover_Sub-Head"/>
    <w:basedOn w:val="Normal"/>
    <w:rsid w:val="009D33AD"/>
    <w:pPr>
      <w:keepNext/>
      <w:spacing w:before="360" w:after="3000"/>
    </w:pPr>
    <w:rPr>
      <w:rFonts w:ascii="Times New Roman" w:hAnsi="Times New Roman"/>
      <w:b/>
      <w:color w:val="008000"/>
      <w:kern w:val="28"/>
      <w:sz w:val="32"/>
    </w:rPr>
  </w:style>
  <w:style w:type="table" w:styleId="TableGrid">
    <w:name w:val="Table Grid"/>
    <w:basedOn w:val="TableNormal"/>
    <w:uiPriority w:val="39"/>
    <w:rsid w:val="00D53D62"/>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
    <w:name w:val="xl25"/>
    <w:basedOn w:val="Normal"/>
    <w:rsid w:val="00AF65B9"/>
    <w:pPr>
      <w:spacing w:before="100" w:beforeAutospacing="1" w:after="100" w:afterAutospacing="1"/>
      <w:jc w:val="center"/>
    </w:pPr>
    <w:rPr>
      <w:rFonts w:eastAsia="Arial Unicode MS" w:cs="Arial"/>
      <w:b/>
      <w:bCs/>
      <w:szCs w:val="24"/>
    </w:rPr>
  </w:style>
  <w:style w:type="character" w:styleId="Strong">
    <w:name w:val="Strong"/>
    <w:uiPriority w:val="22"/>
    <w:qFormat/>
    <w:rsid w:val="0090501B"/>
    <w:rPr>
      <w:b/>
      <w:bCs/>
    </w:rPr>
  </w:style>
  <w:style w:type="paragraph" w:styleId="BodyTextIndent">
    <w:name w:val="Body Text Indent"/>
    <w:basedOn w:val="Normal"/>
    <w:link w:val="BodyTextIndentChar"/>
    <w:rsid w:val="00963A08"/>
    <w:pPr>
      <w:ind w:left="288"/>
    </w:pPr>
  </w:style>
  <w:style w:type="character" w:customStyle="1" w:styleId="PersonalComposeStyle">
    <w:name w:val="Personal Compose Style"/>
    <w:rsid w:val="00963A08"/>
    <w:rPr>
      <w:rFonts w:ascii="Arial" w:hAnsi="Arial" w:cs="Arial"/>
      <w:color w:val="auto"/>
      <w:sz w:val="20"/>
    </w:rPr>
  </w:style>
  <w:style w:type="character" w:customStyle="1" w:styleId="PersonalReplyStyle">
    <w:name w:val="Personal Reply Style"/>
    <w:rsid w:val="00963A08"/>
    <w:rPr>
      <w:rFonts w:ascii="Arial" w:hAnsi="Arial" w:cs="Arial"/>
      <w:color w:val="auto"/>
      <w:sz w:val="20"/>
    </w:rPr>
  </w:style>
  <w:style w:type="paragraph" w:customStyle="1" w:styleId="CoverReporttitle">
    <w:name w:val="Cover_Report title"/>
    <w:basedOn w:val="Normal"/>
    <w:rsid w:val="00E07885"/>
    <w:pPr>
      <w:spacing w:before="3600"/>
    </w:pPr>
    <w:rPr>
      <w:rFonts w:ascii="Times New Roman" w:hAnsi="Times New Roman"/>
      <w:b/>
      <w:color w:val="008000"/>
      <w:sz w:val="48"/>
    </w:rPr>
  </w:style>
  <w:style w:type="table" w:customStyle="1" w:styleId="TableGrid1">
    <w:name w:val="Table Grid1"/>
    <w:basedOn w:val="TableSimple1"/>
    <w:next w:val="TableGrid"/>
    <w:rsid w:val="002007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1">
    <w:name w:val="Table Simple 1"/>
    <w:basedOn w:val="TableNormal"/>
    <w:rsid w:val="002007AC"/>
    <w:pPr>
      <w:widowControl w:val="0"/>
      <w:overflowPunct w:val="0"/>
      <w:autoSpaceDE w:val="0"/>
      <w:autoSpaceDN w:val="0"/>
      <w:adjustRightInd w:val="0"/>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Emphasis">
    <w:name w:val="Emphasis"/>
    <w:qFormat/>
    <w:rsid w:val="00A4646E"/>
    <w:rPr>
      <w:i/>
      <w:iCs/>
    </w:rPr>
  </w:style>
  <w:style w:type="character" w:customStyle="1" w:styleId="slogan">
    <w:name w:val="slogan"/>
    <w:rsid w:val="00590D75"/>
    <w:rPr>
      <w:i/>
      <w:iCs/>
      <w:spacing w:val="-6"/>
    </w:rPr>
  </w:style>
  <w:style w:type="paragraph" w:customStyle="1" w:styleId="NormalWeb2">
    <w:name w:val="Normal (Web)2"/>
    <w:basedOn w:val="Normal"/>
    <w:rsid w:val="00590D75"/>
    <w:pPr>
      <w:spacing w:before="100" w:beforeAutospacing="1" w:after="100" w:afterAutospacing="1"/>
    </w:pPr>
    <w:rPr>
      <w:rFonts w:ascii="Times New Roman" w:hAnsi="Times New Roman"/>
      <w:szCs w:val="24"/>
      <w:lang w:eastAsia="en-GB"/>
    </w:rPr>
  </w:style>
  <w:style w:type="character" w:styleId="CommentReference">
    <w:name w:val="annotation reference"/>
    <w:uiPriority w:val="99"/>
    <w:rsid w:val="002F0263"/>
    <w:rPr>
      <w:sz w:val="16"/>
      <w:szCs w:val="16"/>
    </w:rPr>
  </w:style>
  <w:style w:type="paragraph" w:styleId="CommentText">
    <w:name w:val="annotation text"/>
    <w:basedOn w:val="Normal"/>
    <w:link w:val="CommentTextChar"/>
    <w:uiPriority w:val="99"/>
    <w:rsid w:val="002F0263"/>
    <w:rPr>
      <w:sz w:val="20"/>
    </w:rPr>
  </w:style>
  <w:style w:type="paragraph" w:styleId="CommentSubject">
    <w:name w:val="annotation subject"/>
    <w:basedOn w:val="CommentText"/>
    <w:next w:val="CommentText"/>
    <w:link w:val="CommentSubjectChar"/>
    <w:semiHidden/>
    <w:rsid w:val="002F0263"/>
    <w:rPr>
      <w:b/>
      <w:bCs/>
    </w:rPr>
  </w:style>
  <w:style w:type="paragraph" w:customStyle="1" w:styleId="GadReportHeader2">
    <w:name w:val="Gad Report Header 2"/>
    <w:basedOn w:val="Normal"/>
    <w:rsid w:val="000E6C40"/>
    <w:rPr>
      <w:rFonts w:cs="Arial"/>
      <w:b/>
      <w:sz w:val="20"/>
    </w:rPr>
  </w:style>
  <w:style w:type="table" w:customStyle="1" w:styleId="GADTable1">
    <w:name w:val="GAD Table 1"/>
    <w:basedOn w:val="TableList3"/>
    <w:rsid w:val="000E6C40"/>
    <w:pPr>
      <w:widowControl/>
      <w:overflowPunct/>
      <w:autoSpaceDE/>
      <w:autoSpaceDN/>
      <w:adjustRightInd/>
      <w:textAlignment w:val="auto"/>
    </w:pPr>
    <w:rPr>
      <w:rFonts w:ascii="Arial" w:hAnsi="Arial"/>
      <w:color w:val="000000"/>
      <w:sz w:val="22"/>
      <w:szCs w:val="22"/>
      <w:lang w:val="en-US" w:eastAsia="ja-JP"/>
    </w:rPr>
    <w:tblPr>
      <w:tblStyleRowBandSize w:val="1"/>
    </w:tblPr>
    <w:tcPr>
      <w:shd w:val="clear" w:color="auto" w:fill="auto"/>
    </w:tcPr>
    <w:tblStylePr w:type="firstRow">
      <w:rPr>
        <w:rFonts w:ascii="Arial" w:hAnsi="Arial"/>
        <w:b/>
        <w:bCs/>
        <w:color w:val="000000"/>
        <w:sz w:val="22"/>
      </w:rPr>
      <w:tblPr/>
      <w:tcPr>
        <w:tcBorders>
          <w:bottom w:val="single" w:sz="12" w:space="0" w:color="000000"/>
          <w:tl2br w:val="none" w:sz="0" w:space="0" w:color="auto"/>
          <w:tr2bl w:val="none" w:sz="0" w:space="0" w:color="auto"/>
        </w:tcBorders>
      </w:tcPr>
    </w:tblStylePr>
    <w:tblStylePr w:type="lastRow">
      <w:rPr>
        <w:rFonts w:ascii="Arial" w:hAnsi="Arial"/>
        <w:color w:val="000000"/>
        <w:sz w:val="22"/>
      </w:rPr>
      <w:tblPr/>
      <w:tcPr>
        <w:tcBorders>
          <w:top w:val="single" w:sz="12" w:space="0" w:color="000000"/>
          <w:tl2br w:val="none" w:sz="0" w:space="0" w:color="auto"/>
          <w:tr2bl w:val="none" w:sz="0" w:space="0" w:color="auto"/>
        </w:tcBorders>
      </w:tcPr>
    </w:tblStylePr>
    <w:tblStylePr w:type="firstCol">
      <w:rPr>
        <w:rFonts w:ascii="Arial" w:hAnsi="Arial"/>
        <w:color w:val="000000"/>
        <w:sz w:val="22"/>
      </w:rPr>
    </w:tblStylePr>
    <w:tblStylePr w:type="lastCol">
      <w:rPr>
        <w:rFonts w:ascii="Arial" w:hAnsi="Arial"/>
        <w:color w:val="000000"/>
        <w:sz w:val="22"/>
      </w:rPr>
    </w:tblStylePr>
    <w:tblStylePr w:type="swCell">
      <w:rPr>
        <w:rFonts w:ascii="Arial" w:hAnsi="Arial"/>
        <w:i w:val="0"/>
        <w:iCs/>
        <w:color w:val="000000"/>
        <w:sz w:val="22"/>
      </w:rPr>
      <w:tblPr/>
      <w:tcPr>
        <w:tcBorders>
          <w:tl2br w:val="none" w:sz="0" w:space="0" w:color="auto"/>
          <w:tr2bl w:val="none" w:sz="0" w:space="0" w:color="auto"/>
        </w:tcBorders>
      </w:tcPr>
    </w:tblStylePr>
  </w:style>
  <w:style w:type="table" w:styleId="TableList3">
    <w:name w:val="Table List 3"/>
    <w:basedOn w:val="TableNormal"/>
    <w:rsid w:val="000E6C40"/>
    <w:pPr>
      <w:widowControl w:val="0"/>
      <w:overflowPunct w:val="0"/>
      <w:autoSpaceDE w:val="0"/>
      <w:autoSpaceDN w:val="0"/>
      <w:adjustRightInd w:val="0"/>
      <w:textAlignment w:val="baseline"/>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DeptOutNumbered">
    <w:name w:val="DeptOutNumbered"/>
    <w:basedOn w:val="Normal"/>
    <w:rsid w:val="00963A08"/>
    <w:pPr>
      <w:numPr>
        <w:numId w:val="1"/>
      </w:numPr>
      <w:spacing w:after="240"/>
    </w:pPr>
  </w:style>
  <w:style w:type="paragraph" w:customStyle="1" w:styleId="DeptBullets">
    <w:name w:val="DeptBullets"/>
    <w:basedOn w:val="Normal"/>
    <w:rsid w:val="00963A08"/>
    <w:pPr>
      <w:numPr>
        <w:numId w:val="2"/>
      </w:numPr>
      <w:spacing w:after="240"/>
    </w:pPr>
  </w:style>
  <w:style w:type="character" w:customStyle="1" w:styleId="Slogan0">
    <w:name w:val="Slogan"/>
    <w:rsid w:val="00173CD1"/>
    <w:rPr>
      <w:i/>
      <w:spacing w:val="-6"/>
      <w:sz w:val="24"/>
    </w:rPr>
  </w:style>
  <w:style w:type="character" w:customStyle="1" w:styleId="BodyTextCharChar">
    <w:name w:val="BodyText Char Char"/>
    <w:link w:val="BodyText0"/>
    <w:rsid w:val="005F64AF"/>
    <w:rPr>
      <w:rFonts w:ascii="Arial" w:hAnsi="Arial" w:cs="Arial"/>
      <w:color w:val="000000"/>
      <w:lang w:val="en-GB" w:eastAsia="en-US" w:bidi="ar-SA"/>
    </w:rPr>
  </w:style>
  <w:style w:type="paragraph" w:customStyle="1" w:styleId="BodyText0">
    <w:name w:val="BodyText"/>
    <w:link w:val="BodyTextCharChar"/>
    <w:rsid w:val="005F64AF"/>
    <w:pPr>
      <w:tabs>
        <w:tab w:val="left" w:pos="1080"/>
      </w:tabs>
      <w:adjustRightInd w:val="0"/>
      <w:spacing w:after="170" w:line="280" w:lineRule="exact"/>
      <w:textAlignment w:val="baseline"/>
    </w:pPr>
    <w:rPr>
      <w:rFonts w:ascii="Arial" w:hAnsi="Arial" w:cs="Arial"/>
      <w:color w:val="000000"/>
      <w:lang w:eastAsia="en-US"/>
    </w:rPr>
  </w:style>
  <w:style w:type="paragraph" w:customStyle="1" w:styleId="Bullet">
    <w:name w:val="Bullet"/>
    <w:link w:val="BulletChar"/>
    <w:rsid w:val="005F64AF"/>
    <w:pPr>
      <w:widowControl w:val="0"/>
      <w:numPr>
        <w:numId w:val="3"/>
      </w:numPr>
      <w:adjustRightInd w:val="0"/>
      <w:spacing w:after="170" w:line="280" w:lineRule="exact"/>
      <w:textAlignment w:val="baseline"/>
    </w:pPr>
    <w:rPr>
      <w:rFonts w:ascii="Arial" w:hAnsi="Arial" w:cs="Arial"/>
      <w:color w:val="000000"/>
      <w:lang w:val="en-US" w:eastAsia="en-US"/>
    </w:rPr>
  </w:style>
  <w:style w:type="paragraph" w:styleId="List">
    <w:name w:val="List"/>
    <w:basedOn w:val="Normal"/>
    <w:rsid w:val="00963A08"/>
    <w:pPr>
      <w:ind w:left="283" w:hanging="283"/>
    </w:pPr>
  </w:style>
  <w:style w:type="paragraph" w:styleId="ListBullet">
    <w:name w:val="List Bullet"/>
    <w:basedOn w:val="Normal"/>
    <w:rsid w:val="00C30F42"/>
    <w:pPr>
      <w:tabs>
        <w:tab w:val="num" w:pos="774"/>
      </w:tabs>
      <w:spacing w:before="120" w:after="120"/>
      <w:ind w:left="360" w:hanging="360"/>
    </w:pPr>
    <w:rPr>
      <w:rFonts w:ascii="Optima LT Std" w:hAnsi="Optima LT Std" w:cs="Optima LT Std"/>
      <w:sz w:val="20"/>
    </w:rPr>
  </w:style>
  <w:style w:type="paragraph" w:customStyle="1" w:styleId="default">
    <w:name w:val="default"/>
    <w:basedOn w:val="Normal"/>
    <w:rsid w:val="00A0761D"/>
    <w:rPr>
      <w:rFonts w:cs="Arial"/>
      <w:color w:val="000000"/>
      <w:szCs w:val="24"/>
      <w:lang w:eastAsia="en-GB"/>
    </w:rPr>
  </w:style>
  <w:style w:type="character" w:styleId="Hyperlink">
    <w:name w:val="Hyperlink"/>
    <w:uiPriority w:val="99"/>
    <w:rsid w:val="00CB2203"/>
    <w:rPr>
      <w:color w:val="0000FF"/>
      <w:u w:val="single"/>
    </w:rPr>
  </w:style>
  <w:style w:type="character" w:customStyle="1" w:styleId="CommentTextChar">
    <w:name w:val="Comment Text Char"/>
    <w:link w:val="CommentText"/>
    <w:uiPriority w:val="99"/>
    <w:locked/>
    <w:rsid w:val="0051392A"/>
    <w:rPr>
      <w:rFonts w:ascii="Arial" w:hAnsi="Arial"/>
      <w:lang w:val="en-GB" w:eastAsia="en-US" w:bidi="ar-SA"/>
    </w:rPr>
  </w:style>
  <w:style w:type="paragraph" w:customStyle="1" w:styleId="DfESBulletsChar">
    <w:name w:val="DfESBullets Char"/>
    <w:basedOn w:val="Normal"/>
    <w:rsid w:val="00287BD4"/>
    <w:pPr>
      <w:numPr>
        <w:numId w:val="6"/>
      </w:numPr>
      <w:spacing w:after="240"/>
    </w:pPr>
  </w:style>
  <w:style w:type="character" w:customStyle="1" w:styleId="DfESBulletsChar1">
    <w:name w:val="DfESBullets Char1"/>
    <w:link w:val="DfESBullets"/>
    <w:rsid w:val="00287BD4"/>
    <w:rPr>
      <w:rFonts w:ascii="Arial" w:hAnsi="Arial"/>
      <w:sz w:val="22"/>
      <w:lang w:val="x-none" w:eastAsia="en-US"/>
    </w:r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L"/>
    <w:basedOn w:val="Normal"/>
    <w:link w:val="ListParagraphChar"/>
    <w:uiPriority w:val="34"/>
    <w:qFormat/>
    <w:rsid w:val="00AE6992"/>
    <w:pPr>
      <w:spacing w:after="200" w:line="276" w:lineRule="auto"/>
      <w:ind w:left="720"/>
      <w:contextualSpacing/>
    </w:pPr>
    <w:rPr>
      <w:rFonts w:cs="Arial"/>
      <w:szCs w:val="22"/>
    </w:rPr>
  </w:style>
  <w:style w:type="paragraph" w:customStyle="1" w:styleId="Default0">
    <w:name w:val="Default"/>
    <w:link w:val="DefaultChar"/>
    <w:rsid w:val="00E24BC3"/>
    <w:pPr>
      <w:autoSpaceDE w:val="0"/>
      <w:autoSpaceDN w:val="0"/>
      <w:adjustRightInd w:val="0"/>
    </w:pPr>
    <w:rPr>
      <w:rFonts w:ascii="Arial" w:hAnsi="Arial" w:cs="Arial"/>
      <w:color w:val="000000"/>
      <w:sz w:val="24"/>
      <w:szCs w:val="24"/>
    </w:rPr>
  </w:style>
  <w:style w:type="paragraph" w:customStyle="1" w:styleId="StyleHeader10ptBold">
    <w:name w:val="Style Header + 10 pt Bold"/>
    <w:basedOn w:val="Header"/>
    <w:rsid w:val="00126EF6"/>
    <w:rPr>
      <w:b/>
      <w:bCs/>
      <w:sz w:val="20"/>
    </w:rPr>
  </w:style>
  <w:style w:type="numbering" w:customStyle="1" w:styleId="Style1">
    <w:name w:val="Style1"/>
    <w:rsid w:val="00F5009E"/>
    <w:pPr>
      <w:numPr>
        <w:numId w:val="7"/>
      </w:numPr>
    </w:pPr>
  </w:style>
  <w:style w:type="character" w:customStyle="1" w:styleId="DefaultChar">
    <w:name w:val="Default Char"/>
    <w:link w:val="Default0"/>
    <w:rsid w:val="00615F7E"/>
    <w:rPr>
      <w:rFonts w:ascii="Arial" w:hAnsi="Arial" w:cs="Arial"/>
      <w:color w:val="000000"/>
      <w:sz w:val="24"/>
      <w:szCs w:val="24"/>
    </w:rPr>
  </w:style>
  <w:style w:type="paragraph" w:styleId="TOCHeading">
    <w:name w:val="TOC Heading"/>
    <w:basedOn w:val="Heading1"/>
    <w:next w:val="Normal"/>
    <w:uiPriority w:val="39"/>
    <w:unhideWhenUsed/>
    <w:qFormat/>
    <w:rsid w:val="00615F7E"/>
    <w:pPr>
      <w:spacing w:before="480" w:after="0" w:line="276" w:lineRule="auto"/>
      <w:outlineLvl w:val="9"/>
    </w:pPr>
    <w:rPr>
      <w:rFonts w:asciiTheme="majorHAnsi" w:eastAsiaTheme="majorEastAsia" w:hAnsiTheme="majorHAnsi" w:cstheme="majorBidi"/>
      <w:bCs/>
      <w:color w:val="365F91" w:themeColor="accent1" w:themeShade="BF"/>
      <w:kern w:val="0"/>
      <w:sz w:val="28"/>
      <w:szCs w:val="28"/>
      <w:lang w:val="en-US" w:eastAsia="ja-JP"/>
    </w:rPr>
  </w:style>
  <w:style w:type="paragraph" w:styleId="TOC2">
    <w:name w:val="toc 2"/>
    <w:basedOn w:val="Normal"/>
    <w:next w:val="Normal"/>
    <w:autoRedefine/>
    <w:uiPriority w:val="39"/>
    <w:rsid w:val="00507C8E"/>
    <w:pPr>
      <w:tabs>
        <w:tab w:val="right" w:pos="9631"/>
      </w:tabs>
      <w:spacing w:after="100"/>
    </w:pPr>
  </w:style>
  <w:style w:type="paragraph" w:styleId="TOC1">
    <w:name w:val="toc 1"/>
    <w:basedOn w:val="Normal"/>
    <w:next w:val="Normal"/>
    <w:autoRedefine/>
    <w:uiPriority w:val="39"/>
    <w:rsid w:val="00631883"/>
    <w:pPr>
      <w:shd w:val="clear" w:color="auto" w:fill="FFFFFF" w:themeFill="background1"/>
      <w:tabs>
        <w:tab w:val="right" w:leader="dot" w:pos="9631"/>
      </w:tabs>
      <w:spacing w:after="100"/>
    </w:pPr>
    <w:rPr>
      <w:noProof/>
      <w:shd w:val="clear" w:color="auto" w:fill="FFFFFF" w:themeFill="background1"/>
    </w:rPr>
  </w:style>
  <w:style w:type="paragraph" w:styleId="TOC3">
    <w:name w:val="toc 3"/>
    <w:basedOn w:val="Normal"/>
    <w:next w:val="Normal"/>
    <w:autoRedefine/>
    <w:uiPriority w:val="39"/>
    <w:unhideWhenUsed/>
    <w:rsid w:val="00615F7E"/>
    <w:pPr>
      <w:spacing w:after="100" w:line="276" w:lineRule="auto"/>
      <w:ind w:left="440"/>
    </w:pPr>
    <w:rPr>
      <w:rFonts w:asciiTheme="minorHAnsi" w:eastAsiaTheme="minorEastAsia" w:hAnsiTheme="minorHAnsi" w:cstheme="minorBidi"/>
      <w:sz w:val="22"/>
      <w:szCs w:val="22"/>
      <w:lang w:eastAsia="en-GB"/>
    </w:rPr>
  </w:style>
  <w:style w:type="paragraph" w:styleId="TOC4">
    <w:name w:val="toc 4"/>
    <w:basedOn w:val="Normal"/>
    <w:next w:val="Normal"/>
    <w:autoRedefine/>
    <w:uiPriority w:val="39"/>
    <w:unhideWhenUsed/>
    <w:rsid w:val="00615F7E"/>
    <w:pPr>
      <w:spacing w:after="100" w:line="276"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615F7E"/>
    <w:pPr>
      <w:spacing w:after="100" w:line="276"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615F7E"/>
    <w:pPr>
      <w:spacing w:after="100" w:line="276"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615F7E"/>
    <w:pPr>
      <w:spacing w:after="100" w:line="276"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615F7E"/>
    <w:pPr>
      <w:spacing w:after="100" w:line="276"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615F7E"/>
    <w:pPr>
      <w:spacing w:after="100" w:line="276" w:lineRule="auto"/>
      <w:ind w:left="1760"/>
    </w:pPr>
    <w:rPr>
      <w:rFonts w:asciiTheme="minorHAnsi" w:eastAsiaTheme="minorEastAsia" w:hAnsiTheme="minorHAnsi" w:cstheme="minorBidi"/>
      <w:sz w:val="22"/>
      <w:szCs w:val="22"/>
      <w:lang w:eastAsia="en-GB"/>
    </w:rPr>
  </w:style>
  <w:style w:type="paragraph" w:customStyle="1" w:styleId="numberednotes">
    <w:name w:val="numbered notes"/>
    <w:basedOn w:val="Normal"/>
    <w:link w:val="numberednotesChar"/>
    <w:rsid w:val="001755E8"/>
    <w:pPr>
      <w:overflowPunct w:val="0"/>
      <w:autoSpaceDE w:val="0"/>
      <w:autoSpaceDN w:val="0"/>
      <w:adjustRightInd w:val="0"/>
      <w:spacing w:after="240"/>
      <w:jc w:val="both"/>
      <w:textAlignment w:val="baseline"/>
    </w:pPr>
    <w:rPr>
      <w:szCs w:val="24"/>
    </w:rPr>
  </w:style>
  <w:style w:type="paragraph" w:customStyle="1" w:styleId="ARHeadings">
    <w:name w:val="AR Headings"/>
    <w:basedOn w:val="ListParagraph"/>
    <w:link w:val="ARHeadingsChar"/>
    <w:rsid w:val="001755E8"/>
    <w:pPr>
      <w:keepNext/>
      <w:overflowPunct w:val="0"/>
      <w:autoSpaceDE w:val="0"/>
      <w:autoSpaceDN w:val="0"/>
      <w:adjustRightInd w:val="0"/>
      <w:spacing w:after="240" w:line="240" w:lineRule="auto"/>
      <w:ind w:left="0"/>
      <w:textAlignment w:val="baseline"/>
      <w:outlineLvl w:val="0"/>
    </w:pPr>
    <w:rPr>
      <w:rFonts w:cs="Times New Roman"/>
      <w:b/>
      <w:sz w:val="28"/>
      <w:szCs w:val="20"/>
    </w:rPr>
  </w:style>
  <w:style w:type="character" w:customStyle="1" w:styleId="ARHeadingsChar">
    <w:name w:val="AR Headings Char"/>
    <w:basedOn w:val="DefaultParagraphFont"/>
    <w:link w:val="ARHeadings"/>
    <w:rsid w:val="001755E8"/>
    <w:rPr>
      <w:rFonts w:ascii="Arial" w:hAnsi="Arial"/>
      <w:b/>
      <w:sz w:val="28"/>
      <w:lang w:eastAsia="en-US"/>
    </w:rPr>
  </w:style>
  <w:style w:type="paragraph" w:customStyle="1" w:styleId="AccReplvl1">
    <w:name w:val="AccRep lvl1"/>
    <w:basedOn w:val="ARHeadings"/>
    <w:link w:val="AccReplvl1Char"/>
    <w:qFormat/>
    <w:rsid w:val="00C967F8"/>
    <w:pPr>
      <w:tabs>
        <w:tab w:val="left" w:pos="709"/>
      </w:tabs>
      <w:spacing w:after="0"/>
      <w:contextualSpacing w:val="0"/>
    </w:pPr>
    <w:rPr>
      <w:rFonts w:ascii="Arial Nova Light" w:hAnsi="Arial Nova Light"/>
      <w:b w:val="0"/>
      <w:color w:val="00945F"/>
      <w:sz w:val="40"/>
      <w:szCs w:val="36"/>
    </w:rPr>
  </w:style>
  <w:style w:type="character" w:customStyle="1" w:styleId="numberednotesChar">
    <w:name w:val="numbered notes Char"/>
    <w:link w:val="numberednotes"/>
    <w:rsid w:val="001755E8"/>
    <w:rPr>
      <w:rFonts w:ascii="Arial" w:hAnsi="Arial"/>
      <w:sz w:val="24"/>
      <w:szCs w:val="24"/>
      <w:lang w:eastAsia="en-US"/>
    </w:rPr>
  </w:style>
  <w:style w:type="character" w:customStyle="1" w:styleId="AccReplvl1Char">
    <w:name w:val="AccRep lvl1 Char"/>
    <w:basedOn w:val="ARHeadingsChar"/>
    <w:link w:val="AccReplvl1"/>
    <w:rsid w:val="00C967F8"/>
    <w:rPr>
      <w:rFonts w:ascii="Arial Nova Light" w:hAnsi="Arial Nova Light"/>
      <w:b w:val="0"/>
      <w:color w:val="00945F"/>
      <w:sz w:val="40"/>
      <w:szCs w:val="36"/>
      <w:lang w:eastAsia="en-US"/>
    </w:rPr>
  </w:style>
  <w:style w:type="paragraph" w:customStyle="1" w:styleId="ARtext">
    <w:name w:val="AR text"/>
    <w:basedOn w:val="numberednotes"/>
    <w:link w:val="ARtextChar"/>
    <w:qFormat/>
    <w:rsid w:val="00D2560C"/>
    <w:pPr>
      <w:numPr>
        <w:numId w:val="12"/>
      </w:numPr>
      <w:spacing w:line="288" w:lineRule="auto"/>
    </w:pPr>
  </w:style>
  <w:style w:type="paragraph" w:customStyle="1" w:styleId="ARlvl2heading">
    <w:name w:val="AR lvl 2 heading"/>
    <w:basedOn w:val="Normal"/>
    <w:link w:val="ARlvl2headingChar"/>
    <w:rsid w:val="001755E8"/>
    <w:pPr>
      <w:keepNext/>
      <w:spacing w:after="240"/>
      <w:outlineLvl w:val="1"/>
    </w:pPr>
    <w:rPr>
      <w:rFonts w:cs="Arial"/>
      <w:b/>
      <w:szCs w:val="24"/>
    </w:rPr>
  </w:style>
  <w:style w:type="character" w:customStyle="1" w:styleId="ARtextChar">
    <w:name w:val="AR text Char"/>
    <w:basedOn w:val="numberednotesChar"/>
    <w:link w:val="ARtext"/>
    <w:rsid w:val="00D2560C"/>
    <w:rPr>
      <w:rFonts w:ascii="Arial" w:hAnsi="Arial"/>
      <w:sz w:val="24"/>
      <w:szCs w:val="24"/>
      <w:lang w:eastAsia="en-US"/>
    </w:rPr>
  </w:style>
  <w:style w:type="paragraph" w:customStyle="1" w:styleId="AccReplvl3">
    <w:name w:val="AccRep lvl3"/>
    <w:basedOn w:val="ARlvl2heading"/>
    <w:link w:val="AccReplvl3Char"/>
    <w:qFormat/>
    <w:rsid w:val="00654964"/>
    <w:pPr>
      <w:keepLines/>
      <w:spacing w:after="0"/>
      <w:outlineLvl w:val="2"/>
    </w:pPr>
    <w:rPr>
      <w:b w:val="0"/>
      <w:color w:val="00945F"/>
      <w:lang w:eastAsia="en-GB"/>
    </w:rPr>
  </w:style>
  <w:style w:type="character" w:customStyle="1" w:styleId="ARlvl2headingChar">
    <w:name w:val="AR lvl 2 heading Char"/>
    <w:basedOn w:val="DefaultParagraphFont"/>
    <w:link w:val="ARlvl2heading"/>
    <w:rsid w:val="001755E8"/>
    <w:rPr>
      <w:rFonts w:ascii="Arial" w:hAnsi="Arial" w:cs="Arial"/>
      <w:b/>
      <w:sz w:val="24"/>
      <w:szCs w:val="24"/>
      <w:lang w:eastAsia="en-US"/>
    </w:rPr>
  </w:style>
  <w:style w:type="character" w:customStyle="1" w:styleId="AccReplvl3Char">
    <w:name w:val="AccRep lvl3 Char"/>
    <w:basedOn w:val="ARlvl2headingChar"/>
    <w:link w:val="AccReplvl3"/>
    <w:rsid w:val="00654964"/>
    <w:rPr>
      <w:rFonts w:ascii="Arial" w:hAnsi="Arial" w:cs="Arial"/>
      <w:b w:val="0"/>
      <w:color w:val="00945F"/>
      <w:sz w:val="24"/>
      <w:szCs w:val="24"/>
      <w:lang w:eastAsia="en-US"/>
    </w:rPr>
  </w:style>
  <w:style w:type="paragraph" w:customStyle="1" w:styleId="AccReplvl4">
    <w:name w:val="AccRep lvl4"/>
    <w:basedOn w:val="Normal"/>
    <w:link w:val="AccReplvl4Char"/>
    <w:qFormat/>
    <w:rsid w:val="00E86177"/>
    <w:pPr>
      <w:keepNext/>
      <w:spacing w:line="288" w:lineRule="auto"/>
      <w:outlineLvl w:val="3"/>
    </w:pPr>
    <w:rPr>
      <w:rFonts w:cs="Arial"/>
      <w:b/>
      <w:szCs w:val="24"/>
    </w:rPr>
  </w:style>
  <w:style w:type="character" w:customStyle="1" w:styleId="AccReplvl4Char">
    <w:name w:val="AccRep lvl4 Char"/>
    <w:basedOn w:val="DefaultParagraphFont"/>
    <w:link w:val="AccReplvl4"/>
    <w:rsid w:val="00E86177"/>
    <w:rPr>
      <w:rFonts w:ascii="Arial" w:hAnsi="Arial" w:cs="Arial"/>
      <w:b/>
      <w:sz w:val="24"/>
      <w:szCs w:val="24"/>
      <w:lang w:eastAsia="en-US"/>
    </w:rPr>
  </w:style>
  <w:style w:type="paragraph" w:styleId="Revision">
    <w:name w:val="Revision"/>
    <w:hidden/>
    <w:uiPriority w:val="99"/>
    <w:semiHidden/>
    <w:rsid w:val="00DE77C8"/>
    <w:rPr>
      <w:rFonts w:ascii="Arial" w:hAnsi="Arial"/>
      <w:sz w:val="24"/>
      <w:lang w:eastAsia="en-US"/>
    </w:rPr>
  </w:style>
  <w:style w:type="paragraph" w:customStyle="1" w:styleId="GAppxPara">
    <w:name w:val="G_Appx_Para"/>
    <w:link w:val="GAppxParaChar"/>
    <w:qFormat/>
    <w:rsid w:val="00C32CDD"/>
    <w:pPr>
      <w:keepLines/>
      <w:tabs>
        <w:tab w:val="left" w:pos="851"/>
      </w:tabs>
      <w:spacing w:after="240"/>
    </w:pPr>
    <w:rPr>
      <w:rFonts w:ascii="Arial" w:hAnsi="Arial" w:cs="Arial"/>
      <w:sz w:val="22"/>
      <w:szCs w:val="22"/>
      <w:lang w:eastAsia="en-US"/>
    </w:rPr>
  </w:style>
  <w:style w:type="paragraph" w:customStyle="1" w:styleId="GAppxHead">
    <w:name w:val="G_Appx_Head"/>
    <w:next w:val="GAppxPara"/>
    <w:qFormat/>
    <w:rsid w:val="00C32CDD"/>
    <w:pPr>
      <w:numPr>
        <w:numId w:val="8"/>
      </w:numPr>
      <w:spacing w:after="360"/>
      <w:outlineLvl w:val="1"/>
    </w:pPr>
    <w:rPr>
      <w:rFonts w:ascii="Arial Bold" w:hAnsi="Arial" w:cs="Arial"/>
      <w:b/>
      <w:color w:val="BF2E1A"/>
      <w:sz w:val="28"/>
      <w:szCs w:val="22"/>
      <w:lang w:eastAsia="en-US"/>
    </w:rPr>
  </w:style>
  <w:style w:type="character" w:customStyle="1" w:styleId="GAppxParaChar">
    <w:name w:val="G_Appx_Para Char"/>
    <w:basedOn w:val="DefaultParagraphFont"/>
    <w:link w:val="GAppxPara"/>
    <w:locked/>
    <w:rsid w:val="00C32CDD"/>
    <w:rPr>
      <w:rFonts w:ascii="Arial" w:hAnsi="Arial" w:cs="Arial"/>
      <w:sz w:val="22"/>
      <w:szCs w:val="22"/>
      <w:lang w:eastAsia="en-US"/>
    </w:rPr>
  </w:style>
  <w:style w:type="paragraph" w:styleId="FootnoteText">
    <w:name w:val="footnote text"/>
    <w:basedOn w:val="Normal"/>
    <w:link w:val="FootnoteTextChar"/>
    <w:qFormat/>
    <w:rsid w:val="0050307B"/>
    <w:rPr>
      <w:sz w:val="20"/>
    </w:rPr>
  </w:style>
  <w:style w:type="character" w:customStyle="1" w:styleId="FootnoteTextChar">
    <w:name w:val="Footnote Text Char"/>
    <w:basedOn w:val="DefaultParagraphFont"/>
    <w:link w:val="FootnoteText"/>
    <w:rsid w:val="0050307B"/>
    <w:rPr>
      <w:rFonts w:ascii="Arial" w:hAnsi="Arial"/>
      <w:lang w:eastAsia="en-US"/>
    </w:rPr>
  </w:style>
  <w:style w:type="character" w:styleId="FootnoteReference">
    <w:name w:val="footnote reference"/>
    <w:basedOn w:val="DefaultParagraphFont"/>
    <w:rsid w:val="0050307B"/>
    <w:rPr>
      <w:vertAlign w:val="superscript"/>
    </w:rPr>
  </w:style>
  <w:style w:type="character" w:customStyle="1" w:styleId="FooterChar">
    <w:name w:val="Footer Char"/>
    <w:basedOn w:val="DefaultParagraphFont"/>
    <w:link w:val="Footer"/>
    <w:uiPriority w:val="99"/>
    <w:rsid w:val="005E61B5"/>
    <w:rPr>
      <w:rFonts w:ascii="Arial" w:hAnsi="Arial"/>
      <w:sz w:val="24"/>
      <w:lang w:eastAsia="en-US"/>
    </w:rPr>
  </w:style>
  <w:style w:type="paragraph" w:customStyle="1" w:styleId="ARCoverreport">
    <w:name w:val="AR Cover report"/>
    <w:basedOn w:val="Default0"/>
    <w:link w:val="ARCoverreportChar"/>
    <w:qFormat/>
    <w:rsid w:val="00F65C1B"/>
    <w:pPr>
      <w:spacing w:before="3720" w:after="120"/>
    </w:pPr>
    <w:rPr>
      <w:rFonts w:ascii="Arial Bold" w:hAnsi="Arial Bold"/>
      <w:b/>
      <w:bCs/>
      <w:color w:val="104F75"/>
      <w:sz w:val="72"/>
      <w:szCs w:val="56"/>
    </w:rPr>
  </w:style>
  <w:style w:type="character" w:customStyle="1" w:styleId="ARCoverreportChar">
    <w:name w:val="AR Cover report Char"/>
    <w:basedOn w:val="DefaultChar"/>
    <w:link w:val="ARCoverreport"/>
    <w:rsid w:val="00F65C1B"/>
    <w:rPr>
      <w:rFonts w:ascii="Arial Bold" w:hAnsi="Arial Bold" w:cs="Arial"/>
      <w:b/>
      <w:bCs/>
      <w:color w:val="104F75"/>
      <w:sz w:val="72"/>
      <w:szCs w:val="56"/>
    </w:rPr>
  </w:style>
  <w:style w:type="paragraph" w:customStyle="1" w:styleId="ARcover-sub">
    <w:name w:val="AR cover-sub"/>
    <w:basedOn w:val="Default0"/>
    <w:link w:val="ARcover-subChar"/>
    <w:qFormat/>
    <w:rsid w:val="00F65C1B"/>
    <w:pPr>
      <w:spacing w:after="1800"/>
    </w:pPr>
    <w:rPr>
      <w:b/>
      <w:bCs/>
      <w:color w:val="104F75"/>
      <w:sz w:val="44"/>
      <w:szCs w:val="44"/>
    </w:rPr>
  </w:style>
  <w:style w:type="character" w:customStyle="1" w:styleId="ARcover-subChar">
    <w:name w:val="AR cover-sub Char"/>
    <w:basedOn w:val="DefaultChar"/>
    <w:link w:val="ARcover-sub"/>
    <w:rsid w:val="00F65C1B"/>
    <w:rPr>
      <w:rFonts w:ascii="Arial" w:hAnsi="Arial" w:cs="Arial"/>
      <w:b/>
      <w:bCs/>
      <w:color w:val="104F75"/>
      <w:sz w:val="44"/>
      <w:szCs w:val="44"/>
    </w:rPr>
  </w:style>
  <w:style w:type="paragraph" w:customStyle="1" w:styleId="Acctsbodytext">
    <w:name w:val="Accts body text"/>
    <w:basedOn w:val="Default0"/>
    <w:link w:val="AcctsbodytextChar"/>
    <w:qFormat/>
    <w:rsid w:val="00E04F60"/>
    <w:pPr>
      <w:spacing w:after="240" w:line="288" w:lineRule="auto"/>
    </w:pPr>
  </w:style>
  <w:style w:type="character" w:customStyle="1" w:styleId="AcctsbodytextChar">
    <w:name w:val="Accts body text Char"/>
    <w:basedOn w:val="DefaultChar"/>
    <w:link w:val="Acctsbodytext"/>
    <w:rsid w:val="00E04F60"/>
    <w:rPr>
      <w:rFonts w:ascii="Arial" w:hAnsi="Arial" w:cs="Arial"/>
      <w:color w:val="000000"/>
      <w:sz w:val="24"/>
      <w:szCs w:val="24"/>
    </w:rPr>
  </w:style>
  <w:style w:type="paragraph" w:customStyle="1" w:styleId="AcctsSoPSlvl2">
    <w:name w:val="Accts SoPS lvl2"/>
    <w:basedOn w:val="Default0"/>
    <w:link w:val="AcctsSoPSlvl2Char"/>
    <w:qFormat/>
    <w:rsid w:val="005107BE"/>
    <w:pPr>
      <w:keepNext/>
      <w:numPr>
        <w:numId w:val="10"/>
      </w:numPr>
      <w:tabs>
        <w:tab w:val="center" w:pos="709"/>
      </w:tabs>
      <w:spacing w:after="200" w:line="288" w:lineRule="auto"/>
      <w:outlineLvl w:val="1"/>
    </w:pPr>
    <w:rPr>
      <w:b/>
      <w:bCs/>
      <w:color w:val="8A2529"/>
      <w:sz w:val="36"/>
      <w:szCs w:val="23"/>
    </w:rPr>
  </w:style>
  <w:style w:type="paragraph" w:customStyle="1" w:styleId="AcctsSopSlvl3">
    <w:name w:val="Accts SopS lvl3"/>
    <w:basedOn w:val="Default0"/>
    <w:link w:val="AcctsSopSlvl3Char"/>
    <w:qFormat/>
    <w:rsid w:val="000D17F3"/>
    <w:pPr>
      <w:keepNext/>
      <w:numPr>
        <w:numId w:val="13"/>
      </w:numPr>
      <w:spacing w:after="120" w:line="288" w:lineRule="auto"/>
      <w:outlineLvl w:val="2"/>
    </w:pPr>
    <w:rPr>
      <w:b/>
      <w:bCs/>
      <w:iCs/>
      <w:sz w:val="28"/>
    </w:rPr>
  </w:style>
  <w:style w:type="character" w:customStyle="1" w:styleId="AcctsSoPSlvl2Char">
    <w:name w:val="Accts SoPS lvl2 Char"/>
    <w:basedOn w:val="DefaultChar"/>
    <w:link w:val="AcctsSoPSlvl2"/>
    <w:rsid w:val="00902CDD"/>
    <w:rPr>
      <w:rFonts w:ascii="Arial" w:hAnsi="Arial" w:cs="Arial"/>
      <w:b/>
      <w:bCs/>
      <w:color w:val="8A2529"/>
      <w:sz w:val="36"/>
      <w:szCs w:val="23"/>
    </w:rPr>
  </w:style>
  <w:style w:type="paragraph" w:customStyle="1" w:styleId="Acctslvl2">
    <w:name w:val="Accts lvl2"/>
    <w:basedOn w:val="Acctslvl3"/>
    <w:link w:val="Acctslvl2Char"/>
    <w:autoRedefine/>
    <w:qFormat/>
    <w:rsid w:val="00485F8A"/>
    <w:rPr>
      <w:rFonts w:ascii="Arial Nova Light" w:hAnsi="Arial Nova Light"/>
      <w:bCs/>
      <w:sz w:val="32"/>
      <w:szCs w:val="32"/>
      <w:lang w:eastAsia="en-GB"/>
    </w:rPr>
  </w:style>
  <w:style w:type="paragraph" w:customStyle="1" w:styleId="Acctslvl3">
    <w:name w:val="Accts lvl3"/>
    <w:basedOn w:val="ListParagraph"/>
    <w:link w:val="Acctslvl3Char"/>
    <w:qFormat/>
    <w:rsid w:val="00485F8A"/>
    <w:pPr>
      <w:keepNext/>
      <w:spacing w:after="0" w:line="240" w:lineRule="auto"/>
      <w:ind w:left="0"/>
      <w:contextualSpacing w:val="0"/>
      <w:outlineLvl w:val="2"/>
    </w:pPr>
    <w:rPr>
      <w:rFonts w:cs="Times New Roman"/>
      <w:color w:val="00945F"/>
      <w:szCs w:val="20"/>
    </w:rPr>
  </w:style>
  <w:style w:type="character" w:customStyle="1" w:styleId="Acctslvl2Char">
    <w:name w:val="Accts lvl2 Char"/>
    <w:basedOn w:val="DefaultParagraphFont"/>
    <w:link w:val="Acctslvl2"/>
    <w:rsid w:val="00485F8A"/>
    <w:rPr>
      <w:rFonts w:ascii="Arial Nova Light" w:hAnsi="Arial Nova Light"/>
      <w:bCs/>
      <w:color w:val="00945F"/>
      <w:sz w:val="32"/>
      <w:szCs w:val="32"/>
    </w:rPr>
  </w:style>
  <w:style w:type="character" w:customStyle="1" w:styleId="AcctsSopSlvl3Char">
    <w:name w:val="Accts SopS lvl3 Char"/>
    <w:basedOn w:val="DefaultChar"/>
    <w:link w:val="AcctsSopSlvl3"/>
    <w:rsid w:val="000D17F3"/>
    <w:rPr>
      <w:rFonts w:ascii="Arial" w:hAnsi="Arial" w:cs="Arial"/>
      <w:b/>
      <w:bCs/>
      <w:iCs/>
      <w:color w:val="000000"/>
      <w:sz w:val="28"/>
      <w:szCs w:val="24"/>
    </w:rPr>
  </w:style>
  <w:style w:type="paragraph" w:customStyle="1" w:styleId="AcctsSoPSlvl4">
    <w:name w:val="Accts SoPS lvl4"/>
    <w:basedOn w:val="ListParagraph"/>
    <w:link w:val="AcctsSoPSlvl4Char"/>
    <w:qFormat/>
    <w:rsid w:val="003E5859"/>
    <w:pPr>
      <w:keepNext/>
      <w:numPr>
        <w:numId w:val="14"/>
      </w:numPr>
      <w:tabs>
        <w:tab w:val="left" w:pos="709"/>
      </w:tabs>
      <w:spacing w:after="0" w:line="288" w:lineRule="auto"/>
      <w:contextualSpacing w:val="0"/>
      <w:outlineLvl w:val="3"/>
    </w:pPr>
    <w:rPr>
      <w:b/>
    </w:rPr>
  </w:style>
  <w:style w:type="character" w:customStyle="1" w:styleId="Acctslvl3Char">
    <w:name w:val="Accts lvl3 Char"/>
    <w:basedOn w:val="ListParagraphChar"/>
    <w:link w:val="Acctslvl3"/>
    <w:rsid w:val="00485F8A"/>
    <w:rPr>
      <w:rFonts w:ascii="Arial" w:hAnsi="Arial" w:cs="Arial"/>
      <w:color w:val="00945F"/>
      <w:sz w:val="24"/>
      <w:szCs w:val="22"/>
      <w:lang w:eastAsia="en-US"/>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rsid w:val="00E32CFD"/>
    <w:rPr>
      <w:rFonts w:ascii="Arial" w:hAnsi="Arial" w:cs="Arial"/>
      <w:sz w:val="24"/>
      <w:szCs w:val="22"/>
      <w:lang w:eastAsia="en-US"/>
    </w:rPr>
  </w:style>
  <w:style w:type="character" w:customStyle="1" w:styleId="AcctsSoPSlvl4Char">
    <w:name w:val="Accts SoPS lvl4 Char"/>
    <w:basedOn w:val="ListParagraphChar"/>
    <w:link w:val="AcctsSoPSlvl4"/>
    <w:rsid w:val="003E5859"/>
    <w:rPr>
      <w:rFonts w:ascii="Arial" w:hAnsi="Arial" w:cs="Arial"/>
      <w:b/>
      <w:sz w:val="24"/>
      <w:szCs w:val="22"/>
      <w:lang w:eastAsia="en-US"/>
    </w:rPr>
  </w:style>
  <w:style w:type="paragraph" w:customStyle="1" w:styleId="Acctslvl4">
    <w:name w:val="Accts lvl4"/>
    <w:basedOn w:val="Acctslvl3"/>
    <w:link w:val="Acctslvl4Char"/>
    <w:qFormat/>
    <w:rsid w:val="00B25FBA"/>
    <w:pPr>
      <w:numPr>
        <w:ilvl w:val="2"/>
      </w:numPr>
      <w:tabs>
        <w:tab w:val="num" w:pos="851"/>
      </w:tabs>
      <w:ind w:left="851" w:hanging="851"/>
    </w:pPr>
  </w:style>
  <w:style w:type="paragraph" w:customStyle="1" w:styleId="AccReplvl2">
    <w:name w:val="AccRep lvl2"/>
    <w:basedOn w:val="Normal"/>
    <w:link w:val="AccReplvl2Char"/>
    <w:qFormat/>
    <w:rsid w:val="00654964"/>
    <w:pPr>
      <w:keepNext/>
      <w:outlineLvl w:val="1"/>
    </w:pPr>
    <w:rPr>
      <w:rFonts w:ascii="Arial Nova Light" w:hAnsi="Arial Nova Light"/>
      <w:color w:val="00945F"/>
      <w:sz w:val="32"/>
      <w:szCs w:val="32"/>
    </w:rPr>
  </w:style>
  <w:style w:type="character" w:customStyle="1" w:styleId="Acctslvl4Char">
    <w:name w:val="Accts lvl4 Char"/>
    <w:basedOn w:val="ListParagraphChar"/>
    <w:link w:val="Acctslvl4"/>
    <w:rsid w:val="00B25FBA"/>
    <w:rPr>
      <w:rFonts w:ascii="Arial" w:hAnsi="Arial" w:cs="Arial"/>
      <w:b/>
      <w:sz w:val="28"/>
      <w:szCs w:val="22"/>
      <w:lang w:eastAsia="en-US"/>
    </w:rPr>
  </w:style>
  <w:style w:type="character" w:customStyle="1" w:styleId="AccReplvl2Char">
    <w:name w:val="AccRep lvl2 Char"/>
    <w:basedOn w:val="DefaultParagraphFont"/>
    <w:link w:val="AccReplvl2"/>
    <w:rsid w:val="00654964"/>
    <w:rPr>
      <w:rFonts w:ascii="Arial Nova Light" w:hAnsi="Arial Nova Light"/>
      <w:color w:val="00945F"/>
      <w:sz w:val="32"/>
      <w:szCs w:val="32"/>
      <w:lang w:eastAsia="en-US"/>
    </w:rPr>
  </w:style>
  <w:style w:type="paragraph" w:customStyle="1" w:styleId="ARBodytext">
    <w:name w:val="AR Body text"/>
    <w:basedOn w:val="ARtext"/>
    <w:link w:val="ARBodytextChar"/>
    <w:qFormat/>
    <w:rsid w:val="005107BE"/>
    <w:pPr>
      <w:keepLines/>
      <w:numPr>
        <w:ilvl w:val="1"/>
        <w:numId w:val="11"/>
      </w:numPr>
      <w:jc w:val="left"/>
    </w:pPr>
  </w:style>
  <w:style w:type="character" w:customStyle="1" w:styleId="ARBodytextChar">
    <w:name w:val="AR Body text Char"/>
    <w:basedOn w:val="ARtextChar"/>
    <w:link w:val="ARBodytext"/>
    <w:rsid w:val="00643E42"/>
    <w:rPr>
      <w:rFonts w:ascii="Arial" w:hAnsi="Arial"/>
      <w:sz w:val="24"/>
      <w:szCs w:val="24"/>
      <w:lang w:eastAsia="en-US"/>
    </w:rPr>
  </w:style>
  <w:style w:type="character" w:styleId="FollowedHyperlink">
    <w:name w:val="FollowedHyperlink"/>
    <w:basedOn w:val="DefaultParagraphFont"/>
    <w:rsid w:val="00454305"/>
    <w:rPr>
      <w:color w:val="800080" w:themeColor="followedHyperlink"/>
      <w:u w:val="single"/>
    </w:rPr>
  </w:style>
  <w:style w:type="paragraph" w:styleId="NoSpacing">
    <w:name w:val="No Spacing"/>
    <w:link w:val="NoSpacingChar"/>
    <w:uiPriority w:val="1"/>
    <w:qFormat/>
    <w:rsid w:val="00DA4BBD"/>
    <w:rPr>
      <w:rFonts w:ascii="Arial" w:hAnsi="Arial"/>
      <w:sz w:val="24"/>
      <w:lang w:eastAsia="en-US"/>
    </w:rPr>
  </w:style>
  <w:style w:type="paragraph" w:customStyle="1" w:styleId="MagentaHeadings">
    <w:name w:val="Magenta Headings"/>
    <w:basedOn w:val="Normal"/>
    <w:link w:val="MagentaHeadingsChar"/>
    <w:qFormat/>
    <w:rsid w:val="001A1195"/>
    <w:pPr>
      <w:ind w:left="227"/>
    </w:pPr>
  </w:style>
  <w:style w:type="character" w:customStyle="1" w:styleId="Heading1Char">
    <w:name w:val="Heading 1 Char"/>
    <w:aliases w:val="Numbered - 1 Char"/>
    <w:basedOn w:val="DefaultParagraphFont"/>
    <w:link w:val="Heading1"/>
    <w:uiPriority w:val="9"/>
    <w:rsid w:val="00956A4E"/>
    <w:rPr>
      <w:rFonts w:ascii="Arial" w:hAnsi="Arial"/>
      <w:b/>
      <w:kern w:val="28"/>
      <w:sz w:val="24"/>
      <w:lang w:eastAsia="en-US"/>
    </w:rPr>
  </w:style>
  <w:style w:type="character" w:customStyle="1" w:styleId="MagentaHeadingsChar">
    <w:name w:val="Magenta Headings Char"/>
    <w:basedOn w:val="Heading1Char"/>
    <w:link w:val="MagentaHeadings"/>
    <w:rsid w:val="001A1195"/>
    <w:rPr>
      <w:rFonts w:ascii="Arial" w:hAnsi="Arial"/>
      <w:b w:val="0"/>
      <w:kern w:val="28"/>
      <w:sz w:val="24"/>
      <w:lang w:eastAsia="en-US"/>
    </w:rPr>
  </w:style>
  <w:style w:type="paragraph" w:customStyle="1" w:styleId="GSub-Head3">
    <w:name w:val="G_Sub-Head_3"/>
    <w:basedOn w:val="Normal"/>
    <w:next w:val="Normal"/>
    <w:link w:val="GSub-Head3Char"/>
    <w:qFormat/>
    <w:rsid w:val="001911E6"/>
    <w:pPr>
      <w:spacing w:before="240" w:after="240"/>
      <w:ind w:left="709"/>
      <w:outlineLvl w:val="2"/>
    </w:pPr>
    <w:rPr>
      <w:rFonts w:cs="Arial"/>
      <w:b/>
      <w:sz w:val="22"/>
      <w:szCs w:val="22"/>
    </w:rPr>
  </w:style>
  <w:style w:type="character" w:customStyle="1" w:styleId="GSub-Head3Char">
    <w:name w:val="G_Sub-Head_3 Char"/>
    <w:basedOn w:val="DefaultParagraphFont"/>
    <w:link w:val="GSub-Head3"/>
    <w:rsid w:val="001911E6"/>
    <w:rPr>
      <w:rFonts w:ascii="Arial" w:hAnsi="Arial" w:cs="Arial"/>
      <w:b/>
      <w:sz w:val="22"/>
      <w:szCs w:val="22"/>
      <w:lang w:eastAsia="en-US"/>
    </w:rPr>
  </w:style>
  <w:style w:type="character" w:customStyle="1" w:styleId="HeaderChar">
    <w:name w:val="Header Char"/>
    <w:basedOn w:val="DefaultParagraphFont"/>
    <w:link w:val="Header"/>
    <w:uiPriority w:val="99"/>
    <w:rsid w:val="001911E6"/>
    <w:rPr>
      <w:rFonts w:ascii="Arial" w:hAnsi="Arial"/>
      <w:sz w:val="24"/>
      <w:lang w:eastAsia="en-US"/>
    </w:rPr>
  </w:style>
  <w:style w:type="paragraph" w:styleId="EndnoteText">
    <w:name w:val="endnote text"/>
    <w:basedOn w:val="Normal"/>
    <w:link w:val="EndnoteTextChar"/>
    <w:semiHidden/>
    <w:unhideWhenUsed/>
    <w:rsid w:val="002D768B"/>
    <w:rPr>
      <w:sz w:val="20"/>
    </w:rPr>
  </w:style>
  <w:style w:type="character" w:customStyle="1" w:styleId="EndnoteTextChar">
    <w:name w:val="Endnote Text Char"/>
    <w:basedOn w:val="DefaultParagraphFont"/>
    <w:link w:val="EndnoteText"/>
    <w:semiHidden/>
    <w:rsid w:val="002D768B"/>
    <w:rPr>
      <w:rFonts w:ascii="Arial" w:hAnsi="Arial"/>
      <w:lang w:eastAsia="en-US"/>
    </w:rPr>
  </w:style>
  <w:style w:type="character" w:styleId="EndnoteReference">
    <w:name w:val="endnote reference"/>
    <w:basedOn w:val="DefaultParagraphFont"/>
    <w:semiHidden/>
    <w:unhideWhenUsed/>
    <w:rsid w:val="002D768B"/>
    <w:rPr>
      <w:vertAlign w:val="superscript"/>
    </w:rPr>
  </w:style>
  <w:style w:type="paragraph" w:customStyle="1" w:styleId="ARbodytext0">
    <w:name w:val="AR body text"/>
    <w:basedOn w:val="Normal"/>
    <w:link w:val="ARbodytextChar0"/>
    <w:autoRedefine/>
    <w:qFormat/>
    <w:rsid w:val="00F310B3"/>
    <w:pPr>
      <w:keepLines/>
      <w:widowControl w:val="0"/>
      <w:numPr>
        <w:ilvl w:val="1"/>
      </w:numPr>
      <w:overflowPunct w:val="0"/>
      <w:autoSpaceDE w:val="0"/>
      <w:autoSpaceDN w:val="0"/>
      <w:adjustRightInd w:val="0"/>
      <w:textAlignment w:val="baseline"/>
    </w:pPr>
    <w:rPr>
      <w:rFonts w:eastAsiaTheme="minorEastAsia"/>
      <w:lang w:eastAsia="en-GB"/>
    </w:rPr>
  </w:style>
  <w:style w:type="character" w:customStyle="1" w:styleId="ARbodytextChar0">
    <w:name w:val="AR body text Char"/>
    <w:basedOn w:val="ListParagraphChar"/>
    <w:link w:val="ARbodytext0"/>
    <w:rsid w:val="00F310B3"/>
    <w:rPr>
      <w:rFonts w:ascii="Arial" w:eastAsiaTheme="minorEastAsia" w:hAnsi="Arial" w:cs="Arial"/>
      <w:color w:val="323E48"/>
      <w:sz w:val="24"/>
      <w:szCs w:val="22"/>
      <w:lang w:eastAsia="en-US"/>
    </w:rPr>
  </w:style>
  <w:style w:type="paragraph" w:customStyle="1" w:styleId="ARABullets">
    <w:name w:val="ARA Bullets"/>
    <w:basedOn w:val="ARBodytext"/>
    <w:link w:val="ARABulletsChar"/>
    <w:qFormat/>
    <w:rsid w:val="001621C1"/>
    <w:pPr>
      <w:numPr>
        <w:ilvl w:val="0"/>
        <w:numId w:val="9"/>
      </w:numPr>
      <w:spacing w:after="120"/>
    </w:pPr>
  </w:style>
  <w:style w:type="character" w:customStyle="1" w:styleId="ARABulletsChar">
    <w:name w:val="ARA Bullets Char"/>
    <w:basedOn w:val="ARBodytextChar"/>
    <w:link w:val="ARABullets"/>
    <w:rsid w:val="00E86177"/>
    <w:rPr>
      <w:rFonts w:ascii="Arial" w:hAnsi="Arial"/>
      <w:sz w:val="24"/>
      <w:szCs w:val="24"/>
      <w:lang w:eastAsia="en-US"/>
    </w:rPr>
  </w:style>
  <w:style w:type="paragraph" w:customStyle="1" w:styleId="TableNotes">
    <w:name w:val="Table Notes"/>
    <w:basedOn w:val="Normal"/>
    <w:link w:val="TableNotesChar"/>
    <w:qFormat/>
    <w:rsid w:val="00D80B44"/>
    <w:pPr>
      <w:spacing w:after="120"/>
    </w:pPr>
    <w:rPr>
      <w:sz w:val="18"/>
      <w:szCs w:val="18"/>
    </w:rPr>
  </w:style>
  <w:style w:type="paragraph" w:customStyle="1" w:styleId="TablesNotes">
    <w:name w:val="Tables Notes"/>
    <w:basedOn w:val="Normal"/>
    <w:link w:val="TablesNotesChar"/>
    <w:qFormat/>
    <w:rsid w:val="00D80B44"/>
    <w:pPr>
      <w:spacing w:after="120"/>
    </w:pPr>
    <w:rPr>
      <w:sz w:val="18"/>
      <w:szCs w:val="18"/>
    </w:rPr>
  </w:style>
  <w:style w:type="character" w:customStyle="1" w:styleId="TableNotesChar">
    <w:name w:val="Table Notes Char"/>
    <w:basedOn w:val="DefaultParagraphFont"/>
    <w:link w:val="TableNotes"/>
    <w:rsid w:val="00D80B44"/>
    <w:rPr>
      <w:rFonts w:ascii="Arial" w:hAnsi="Arial"/>
      <w:sz w:val="18"/>
      <w:szCs w:val="18"/>
      <w:lang w:eastAsia="en-US"/>
    </w:rPr>
  </w:style>
  <w:style w:type="character" w:customStyle="1" w:styleId="TablesNotesChar">
    <w:name w:val="Tables Notes Char"/>
    <w:basedOn w:val="DefaultParagraphFont"/>
    <w:link w:val="TablesNotes"/>
    <w:rsid w:val="00D80B44"/>
    <w:rPr>
      <w:rFonts w:ascii="Arial" w:hAnsi="Arial"/>
      <w:sz w:val="18"/>
      <w:szCs w:val="18"/>
      <w:lang w:eastAsia="en-US"/>
    </w:rPr>
  </w:style>
  <w:style w:type="character" w:customStyle="1" w:styleId="apple-converted-space">
    <w:name w:val="apple-converted-space"/>
    <w:rsid w:val="009C3393"/>
  </w:style>
  <w:style w:type="table" w:styleId="PlainTable1">
    <w:name w:val="Plain Table 1"/>
    <w:basedOn w:val="TableNormal"/>
    <w:uiPriority w:val="41"/>
    <w:rsid w:val="00FD33A5"/>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BodyPara">
    <w:name w:val="G_Body_Para"/>
    <w:link w:val="GBodyParaChar"/>
    <w:qFormat/>
    <w:rsid w:val="00423E0C"/>
    <w:pPr>
      <w:keepLines/>
      <w:spacing w:after="240"/>
    </w:pPr>
    <w:rPr>
      <w:rFonts w:ascii="Arial" w:hAnsi="Arial" w:cs="Arial"/>
      <w:sz w:val="22"/>
      <w:szCs w:val="22"/>
      <w:lang w:eastAsia="en-US"/>
    </w:rPr>
  </w:style>
  <w:style w:type="character" w:customStyle="1" w:styleId="GBodyParaChar">
    <w:name w:val="G_Body_Para Char"/>
    <w:basedOn w:val="DefaultParagraphFont"/>
    <w:link w:val="GBodyPara"/>
    <w:rsid w:val="00423E0C"/>
    <w:rPr>
      <w:rFonts w:ascii="Arial" w:hAnsi="Arial" w:cs="Arial"/>
      <w:sz w:val="22"/>
      <w:szCs w:val="22"/>
      <w:lang w:eastAsia="en-US"/>
    </w:rPr>
  </w:style>
  <w:style w:type="paragraph" w:customStyle="1" w:styleId="TableParagraph">
    <w:name w:val="Table Paragraph"/>
    <w:basedOn w:val="Normal"/>
    <w:uiPriority w:val="1"/>
    <w:qFormat/>
    <w:rsid w:val="00423E0C"/>
    <w:pPr>
      <w:widowControl w:val="0"/>
      <w:autoSpaceDE w:val="0"/>
      <w:autoSpaceDN w:val="0"/>
      <w:spacing w:before="36"/>
      <w:ind w:left="197"/>
      <w:jc w:val="center"/>
    </w:pPr>
    <w:rPr>
      <w:rFonts w:eastAsia="Arial" w:cs="Arial"/>
      <w:sz w:val="22"/>
      <w:szCs w:val="22"/>
      <w:lang w:eastAsia="en-GB" w:bidi="en-GB"/>
    </w:rPr>
  </w:style>
  <w:style w:type="table" w:customStyle="1" w:styleId="PlainTable11">
    <w:name w:val="Plain Table 11"/>
    <w:basedOn w:val="TableNormal"/>
    <w:uiPriority w:val="41"/>
    <w:rsid w:val="00A115CC"/>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cctslvl1">
    <w:name w:val="Accts lvl1"/>
    <w:basedOn w:val="AccReplvl1"/>
    <w:link w:val="Acctslvl1Char"/>
    <w:qFormat/>
    <w:rsid w:val="009563B2"/>
  </w:style>
  <w:style w:type="paragraph" w:customStyle="1" w:styleId="Acctslvl5">
    <w:name w:val="Accts lvl5"/>
    <w:basedOn w:val="ARbodytext0"/>
    <w:link w:val="Acctslvl5Char"/>
    <w:qFormat/>
    <w:rsid w:val="00A16B4D"/>
    <w:pPr>
      <w:outlineLvl w:val="4"/>
    </w:pPr>
  </w:style>
  <w:style w:type="character" w:customStyle="1" w:styleId="Acctslvl1Char">
    <w:name w:val="Accts lvl1 Char"/>
    <w:basedOn w:val="AccReplvl1Char"/>
    <w:link w:val="Acctslvl1"/>
    <w:rsid w:val="009563B2"/>
    <w:rPr>
      <w:rFonts w:ascii="Arial Nova Light" w:hAnsi="Arial Nova Light"/>
      <w:b w:val="0"/>
      <w:color w:val="00945F"/>
      <w:sz w:val="40"/>
      <w:szCs w:val="36"/>
      <w:lang w:eastAsia="en-US"/>
    </w:rPr>
  </w:style>
  <w:style w:type="character" w:customStyle="1" w:styleId="Acctslvl5Char">
    <w:name w:val="Accts lvl5 Char"/>
    <w:basedOn w:val="ARbodytextChar0"/>
    <w:link w:val="Acctslvl5"/>
    <w:rsid w:val="00A16B4D"/>
    <w:rPr>
      <w:rFonts w:ascii="Arial" w:eastAsiaTheme="minorEastAsia" w:hAnsi="Arial" w:cs="Arial"/>
      <w:color w:val="323E48"/>
      <w:sz w:val="24"/>
      <w:szCs w:val="22"/>
      <w:lang w:eastAsia="en-US"/>
    </w:rPr>
  </w:style>
  <w:style w:type="paragraph" w:customStyle="1" w:styleId="ARlevel1">
    <w:name w:val="AR level 1"/>
    <w:basedOn w:val="Normal"/>
    <w:link w:val="ARlevel1Char"/>
    <w:qFormat/>
    <w:rsid w:val="005107BE"/>
    <w:pPr>
      <w:keepNext/>
      <w:pageBreakBefore/>
      <w:overflowPunct w:val="0"/>
      <w:autoSpaceDE w:val="0"/>
      <w:autoSpaceDN w:val="0"/>
      <w:spacing w:after="240" w:line="288" w:lineRule="auto"/>
      <w:ind w:left="709" w:hanging="709"/>
    </w:pPr>
    <w:rPr>
      <w:rFonts w:eastAsiaTheme="minorHAnsi" w:cs="Arial"/>
      <w:b/>
      <w:bCs/>
      <w:color w:val="104F75"/>
      <w:sz w:val="48"/>
      <w:szCs w:val="48"/>
    </w:rPr>
  </w:style>
  <w:style w:type="table" w:styleId="TableGrid8">
    <w:name w:val="Table Grid 8"/>
    <w:basedOn w:val="TableNormal"/>
    <w:rsid w:val="00D04942"/>
    <w:pPr>
      <w:widowControl w:val="0"/>
      <w:overflowPunct w:val="0"/>
      <w:autoSpaceDE w:val="0"/>
      <w:autoSpaceDN w:val="0"/>
      <w:adjustRightInd w:val="0"/>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RAHeading1">
    <w:name w:val="ARA Heading1"/>
    <w:basedOn w:val="Heading"/>
    <w:link w:val="ARAHeading1Char"/>
    <w:qFormat/>
    <w:rsid w:val="00D04942"/>
    <w:pPr>
      <w:keepLines w:val="0"/>
      <w:tabs>
        <w:tab w:val="left" w:pos="851"/>
      </w:tabs>
      <w:spacing w:before="0" w:line="288" w:lineRule="auto"/>
      <w:ind w:left="540" w:hanging="540"/>
      <w:outlineLvl w:val="0"/>
    </w:pPr>
    <w:rPr>
      <w:color w:val="104F75"/>
      <w:sz w:val="48"/>
    </w:rPr>
  </w:style>
  <w:style w:type="character" w:customStyle="1" w:styleId="ARAHeading1Char">
    <w:name w:val="ARA Heading1 Char"/>
    <w:basedOn w:val="DefaultParagraphFont"/>
    <w:link w:val="ARAHeading1"/>
    <w:rsid w:val="00D04942"/>
    <w:rPr>
      <w:rFonts w:ascii="Arial" w:hAnsi="Arial"/>
      <w:b/>
      <w:color w:val="104F75"/>
      <w:sz w:val="48"/>
      <w:lang w:eastAsia="en-US"/>
    </w:rPr>
  </w:style>
  <w:style w:type="paragraph" w:customStyle="1" w:styleId="Annexlvl1">
    <w:name w:val="Annex lvl1"/>
    <w:basedOn w:val="Acctslvl1"/>
    <w:link w:val="Annexlvl1Char"/>
    <w:qFormat/>
    <w:rsid w:val="00D04942"/>
    <w:pPr>
      <w:pageBreakBefore/>
    </w:pPr>
    <w:rPr>
      <w:color w:val="004712"/>
    </w:rPr>
  </w:style>
  <w:style w:type="character" w:customStyle="1" w:styleId="Annexlvl1Char">
    <w:name w:val="Annex lvl1 Char"/>
    <w:basedOn w:val="Acctslvl1Char"/>
    <w:link w:val="Annexlvl1"/>
    <w:rsid w:val="00D04942"/>
    <w:rPr>
      <w:rFonts w:ascii="Arial" w:hAnsi="Arial"/>
      <w:b w:val="0"/>
      <w:color w:val="004712"/>
      <w:sz w:val="44"/>
      <w:szCs w:val="36"/>
      <w:lang w:eastAsia="en-US"/>
    </w:rPr>
  </w:style>
  <w:style w:type="character" w:customStyle="1" w:styleId="ARlevel1Char">
    <w:name w:val="AR level 1 Char"/>
    <w:basedOn w:val="ARHeadingsChar"/>
    <w:link w:val="ARlevel1"/>
    <w:rsid w:val="005107BE"/>
    <w:rPr>
      <w:rFonts w:ascii="Arial" w:eastAsiaTheme="minorHAnsi" w:hAnsi="Arial" w:cs="Arial"/>
      <w:b/>
      <w:bCs/>
      <w:color w:val="104F75"/>
      <w:sz w:val="48"/>
      <w:szCs w:val="48"/>
      <w:lang w:eastAsia="en-US"/>
    </w:rPr>
  </w:style>
  <w:style w:type="paragraph" w:customStyle="1" w:styleId="ARlvl3heading">
    <w:name w:val="AR lvl3 heading"/>
    <w:basedOn w:val="ARlvl2heading"/>
    <w:link w:val="ARlvl3headingChar"/>
    <w:qFormat/>
    <w:rsid w:val="005107BE"/>
    <w:pPr>
      <w:keepLines/>
      <w:spacing w:after="120" w:line="288" w:lineRule="auto"/>
      <w:outlineLvl w:val="2"/>
    </w:pPr>
    <w:rPr>
      <w:sz w:val="28"/>
    </w:rPr>
  </w:style>
  <w:style w:type="character" w:customStyle="1" w:styleId="ARlvl3headingChar">
    <w:name w:val="AR lvl3 heading Char"/>
    <w:basedOn w:val="ARlvl2headingChar"/>
    <w:link w:val="ARlvl3heading"/>
    <w:rsid w:val="005107BE"/>
    <w:rPr>
      <w:rFonts w:ascii="Arial" w:hAnsi="Arial" w:cs="Arial"/>
      <w:b/>
      <w:sz w:val="28"/>
      <w:szCs w:val="24"/>
      <w:lang w:eastAsia="en-US"/>
    </w:rPr>
  </w:style>
  <w:style w:type="paragraph" w:customStyle="1" w:styleId="ARlvl4heading">
    <w:name w:val="AR lvl4 heading"/>
    <w:basedOn w:val="Normal"/>
    <w:link w:val="ARlvl4headingChar"/>
    <w:qFormat/>
    <w:rsid w:val="005107BE"/>
    <w:pPr>
      <w:keepNext/>
      <w:spacing w:line="288" w:lineRule="auto"/>
    </w:pPr>
    <w:rPr>
      <w:rFonts w:cs="Arial"/>
      <w:b/>
      <w:szCs w:val="24"/>
    </w:rPr>
  </w:style>
  <w:style w:type="character" w:customStyle="1" w:styleId="ARlvl4headingChar">
    <w:name w:val="AR lvl4 heading Char"/>
    <w:basedOn w:val="DefaultParagraphFont"/>
    <w:link w:val="ARlvl4heading"/>
    <w:rsid w:val="005107BE"/>
    <w:rPr>
      <w:rFonts w:ascii="Arial" w:hAnsi="Arial" w:cs="Arial"/>
      <w:b/>
      <w:sz w:val="24"/>
      <w:szCs w:val="24"/>
      <w:lang w:eastAsia="en-US"/>
    </w:rPr>
  </w:style>
  <w:style w:type="paragraph" w:customStyle="1" w:styleId="ARlvl2heading0">
    <w:name w:val="AR lvl2 heading"/>
    <w:basedOn w:val="Normal"/>
    <w:link w:val="ARlvl2headingChar0"/>
    <w:qFormat/>
    <w:rsid w:val="005107BE"/>
    <w:pPr>
      <w:keepNext/>
      <w:spacing w:after="200"/>
      <w:outlineLvl w:val="1"/>
    </w:pPr>
    <w:rPr>
      <w:b/>
      <w:color w:val="104F75"/>
      <w:sz w:val="36"/>
      <w:szCs w:val="32"/>
    </w:rPr>
  </w:style>
  <w:style w:type="character" w:customStyle="1" w:styleId="ARlvl2headingChar0">
    <w:name w:val="AR lvl2 heading Char"/>
    <w:basedOn w:val="DefaultParagraphFont"/>
    <w:link w:val="ARlvl2heading0"/>
    <w:rsid w:val="005107BE"/>
    <w:rPr>
      <w:rFonts w:ascii="Arial" w:hAnsi="Arial"/>
      <w:b/>
      <w:color w:val="104F75"/>
      <w:sz w:val="36"/>
      <w:szCs w:val="32"/>
      <w:lang w:eastAsia="en-US"/>
    </w:rPr>
  </w:style>
  <w:style w:type="paragraph" w:customStyle="1" w:styleId="Bullets">
    <w:name w:val="Bullets"/>
    <w:basedOn w:val="ARBodytext"/>
    <w:link w:val="BulletsChar"/>
    <w:qFormat/>
    <w:rsid w:val="005107BE"/>
    <w:pPr>
      <w:numPr>
        <w:ilvl w:val="0"/>
        <w:numId w:val="0"/>
      </w:numPr>
      <w:spacing w:after="120"/>
    </w:pPr>
  </w:style>
  <w:style w:type="character" w:customStyle="1" w:styleId="BulletsChar">
    <w:name w:val="Bullets Char"/>
    <w:basedOn w:val="ARBodytextChar"/>
    <w:link w:val="Bullets"/>
    <w:rsid w:val="005107BE"/>
    <w:rPr>
      <w:rFonts w:ascii="Arial" w:hAnsi="Arial"/>
      <w:sz w:val="24"/>
      <w:szCs w:val="24"/>
      <w:lang w:eastAsia="en-US"/>
    </w:rPr>
  </w:style>
  <w:style w:type="character" w:customStyle="1" w:styleId="UnresolvedMention1">
    <w:name w:val="Unresolved Mention1"/>
    <w:basedOn w:val="DefaultParagraphFont"/>
    <w:uiPriority w:val="99"/>
    <w:semiHidden/>
    <w:unhideWhenUsed/>
    <w:rsid w:val="00CD23E3"/>
    <w:rPr>
      <w:color w:val="605E5C"/>
      <w:shd w:val="clear" w:color="auto" w:fill="E1DFDD"/>
    </w:rPr>
  </w:style>
  <w:style w:type="character" w:customStyle="1" w:styleId="BodyTextChar">
    <w:name w:val="Body Text Char"/>
    <w:basedOn w:val="DefaultParagraphFont"/>
    <w:link w:val="BodyText"/>
    <w:rsid w:val="000D17F3"/>
    <w:rPr>
      <w:rFonts w:ascii="Arial" w:hAnsi="Arial"/>
      <w:sz w:val="24"/>
      <w:lang w:eastAsia="en-US"/>
    </w:rPr>
  </w:style>
  <w:style w:type="character" w:customStyle="1" w:styleId="BodyTextIndentChar">
    <w:name w:val="Body Text Indent Char"/>
    <w:basedOn w:val="DefaultParagraphFont"/>
    <w:link w:val="BodyTextIndent"/>
    <w:rsid w:val="000D17F3"/>
    <w:rPr>
      <w:rFonts w:ascii="Arial" w:hAnsi="Arial"/>
      <w:sz w:val="24"/>
      <w:lang w:eastAsia="en-US"/>
    </w:rPr>
  </w:style>
  <w:style w:type="paragraph" w:customStyle="1" w:styleId="GBullet1">
    <w:name w:val="G_Bullet_1"/>
    <w:uiPriority w:val="99"/>
    <w:qFormat/>
    <w:rsid w:val="00A87689"/>
    <w:pPr>
      <w:keepLines/>
      <w:widowControl w:val="0"/>
      <w:numPr>
        <w:numId w:val="16"/>
      </w:numPr>
      <w:tabs>
        <w:tab w:val="left" w:pos="1560"/>
      </w:tabs>
      <w:spacing w:after="180"/>
    </w:pPr>
    <w:rPr>
      <w:rFonts w:ascii="Arial" w:hAnsi="Arial" w:cs="Arial"/>
      <w:bCs/>
      <w:iCs/>
      <w:sz w:val="22"/>
      <w:szCs w:val="28"/>
      <w:lang w:eastAsia="en-US"/>
    </w:rPr>
  </w:style>
  <w:style w:type="paragraph" w:customStyle="1" w:styleId="GSub-Head4">
    <w:name w:val="G_Sub-Head_4"/>
    <w:basedOn w:val="Normal"/>
    <w:next w:val="GBodyPara"/>
    <w:link w:val="GSub-Head4Char"/>
    <w:qFormat/>
    <w:rsid w:val="00A87689"/>
    <w:pPr>
      <w:keepNext/>
      <w:spacing w:before="240" w:after="120"/>
      <w:ind w:left="709"/>
    </w:pPr>
    <w:rPr>
      <w:rFonts w:cs="Arial"/>
      <w:i/>
      <w:sz w:val="22"/>
      <w:szCs w:val="22"/>
    </w:rPr>
  </w:style>
  <w:style w:type="character" w:customStyle="1" w:styleId="GSub-Head4Char">
    <w:name w:val="G_Sub-Head_4 Char"/>
    <w:basedOn w:val="DefaultParagraphFont"/>
    <w:link w:val="GSub-Head4"/>
    <w:rsid w:val="00A87689"/>
    <w:rPr>
      <w:rFonts w:ascii="Arial" w:hAnsi="Arial" w:cs="Arial"/>
      <w:i/>
      <w:sz w:val="22"/>
      <w:szCs w:val="22"/>
      <w:lang w:eastAsia="en-US"/>
    </w:rPr>
  </w:style>
  <w:style w:type="character" w:customStyle="1" w:styleId="UnresolvedMention2">
    <w:name w:val="Unresolved Mention2"/>
    <w:basedOn w:val="DefaultParagraphFont"/>
    <w:uiPriority w:val="99"/>
    <w:semiHidden/>
    <w:unhideWhenUsed/>
    <w:rsid w:val="005B6472"/>
    <w:rPr>
      <w:color w:val="605E5C"/>
      <w:shd w:val="clear" w:color="auto" w:fill="E1DFDD"/>
    </w:rPr>
  </w:style>
  <w:style w:type="paragraph" w:customStyle="1" w:styleId="Bullets6pts">
    <w:name w:val="Bullets + 6pts"/>
    <w:basedOn w:val="ARABullets"/>
    <w:link w:val="Bullets6ptsChar"/>
    <w:qFormat/>
    <w:rsid w:val="00BF6E64"/>
  </w:style>
  <w:style w:type="paragraph" w:customStyle="1" w:styleId="Bullets12pt">
    <w:name w:val="Bullets + 12pt"/>
    <w:basedOn w:val="Bullets6pts"/>
    <w:link w:val="Bullets12ptChar"/>
    <w:qFormat/>
    <w:rsid w:val="00BF6E64"/>
    <w:pPr>
      <w:spacing w:after="240"/>
      <w:ind w:left="357" w:hanging="357"/>
    </w:pPr>
  </w:style>
  <w:style w:type="character" w:customStyle="1" w:styleId="BulletChar">
    <w:name w:val="Bullet Char"/>
    <w:basedOn w:val="DefaultParagraphFont"/>
    <w:link w:val="Bullet"/>
    <w:rsid w:val="00A775B1"/>
    <w:rPr>
      <w:rFonts w:ascii="Arial" w:hAnsi="Arial" w:cs="Arial"/>
      <w:color w:val="000000"/>
      <w:lang w:val="en-US" w:eastAsia="en-US"/>
    </w:rPr>
  </w:style>
  <w:style w:type="character" w:customStyle="1" w:styleId="Bullets6ptsChar">
    <w:name w:val="Bullets + 6pts Char"/>
    <w:basedOn w:val="BulletChar"/>
    <w:link w:val="Bullets6pts"/>
    <w:rsid w:val="00BF6E64"/>
    <w:rPr>
      <w:rFonts w:ascii="Arial" w:hAnsi="Arial" w:cs="Arial"/>
      <w:color w:val="000000"/>
      <w:sz w:val="24"/>
      <w:szCs w:val="24"/>
      <w:lang w:val="en-US" w:eastAsia="en-US"/>
    </w:rPr>
  </w:style>
  <w:style w:type="character" w:customStyle="1" w:styleId="Bullets12ptChar">
    <w:name w:val="Bullets + 12pt Char"/>
    <w:basedOn w:val="Bullets6ptsChar"/>
    <w:link w:val="Bullets12pt"/>
    <w:rsid w:val="00BF6E64"/>
    <w:rPr>
      <w:rFonts w:ascii="Arial" w:hAnsi="Arial" w:cs="Arial"/>
      <w:color w:val="000000"/>
      <w:sz w:val="24"/>
      <w:szCs w:val="24"/>
      <w:lang w:val="en-US" w:eastAsia="en-US"/>
    </w:rPr>
  </w:style>
  <w:style w:type="character" w:customStyle="1" w:styleId="UnresolvedMention3">
    <w:name w:val="Unresolved Mention3"/>
    <w:basedOn w:val="DefaultParagraphFont"/>
    <w:uiPriority w:val="99"/>
    <w:semiHidden/>
    <w:unhideWhenUsed/>
    <w:rsid w:val="00301B75"/>
    <w:rPr>
      <w:color w:val="605E5C"/>
      <w:shd w:val="clear" w:color="auto" w:fill="E1DFDD"/>
    </w:rPr>
  </w:style>
  <w:style w:type="paragraph" w:customStyle="1" w:styleId="MembershipNotes">
    <w:name w:val="Membership Notes"/>
    <w:basedOn w:val="Acctsbodytext"/>
    <w:link w:val="MembershipNotesChar"/>
    <w:qFormat/>
    <w:rsid w:val="00600CEE"/>
    <w:pPr>
      <w:numPr>
        <w:numId w:val="15"/>
      </w:numPr>
      <w:spacing w:after="120"/>
      <w:ind w:left="426" w:hanging="357"/>
    </w:pPr>
    <w:rPr>
      <w:sz w:val="18"/>
    </w:rPr>
  </w:style>
  <w:style w:type="character" w:customStyle="1" w:styleId="MembershipNotesChar">
    <w:name w:val="Membership Notes Char"/>
    <w:basedOn w:val="AcctsbodytextChar"/>
    <w:link w:val="MembershipNotes"/>
    <w:rsid w:val="00600CEE"/>
    <w:rPr>
      <w:rFonts w:ascii="Arial" w:hAnsi="Arial" w:cs="Arial"/>
      <w:color w:val="000000"/>
      <w:sz w:val="18"/>
      <w:szCs w:val="24"/>
    </w:rPr>
  </w:style>
  <w:style w:type="paragraph" w:customStyle="1" w:styleId="Accountstext">
    <w:name w:val="Accounts text"/>
    <w:basedOn w:val="Normal"/>
    <w:link w:val="AccountstextChar2"/>
    <w:rsid w:val="00B1538F"/>
    <w:rPr>
      <w:rFonts w:ascii="Univers" w:hAnsi="Univers"/>
      <w:noProof/>
      <w:sz w:val="21"/>
      <w:lang w:eastAsia="zh-CN"/>
    </w:rPr>
  </w:style>
  <w:style w:type="character" w:customStyle="1" w:styleId="AccountstextChar2">
    <w:name w:val="Accounts text Char2"/>
    <w:link w:val="Accountstext"/>
    <w:rsid w:val="00B1538F"/>
    <w:rPr>
      <w:rFonts w:ascii="Univers" w:hAnsi="Univers"/>
      <w:noProof/>
      <w:sz w:val="21"/>
      <w:lang w:eastAsia="zh-CN"/>
    </w:rPr>
  </w:style>
  <w:style w:type="paragraph" w:customStyle="1" w:styleId="Accountsheader">
    <w:name w:val="Accounts header"/>
    <w:basedOn w:val="Normal"/>
    <w:rsid w:val="00FF68A2"/>
    <w:rPr>
      <w:rFonts w:ascii="Univers" w:hAnsi="Univers"/>
      <w:b/>
      <w:noProof/>
      <w:sz w:val="23"/>
      <w:lang w:eastAsia="zh-CN"/>
    </w:rPr>
  </w:style>
  <w:style w:type="character" w:customStyle="1" w:styleId="AccountstextChar1">
    <w:name w:val="Accounts text Char1"/>
    <w:rsid w:val="006075B5"/>
    <w:rPr>
      <w:rFonts w:ascii="Univers" w:hAnsi="Univers"/>
      <w:noProof/>
      <w:sz w:val="21"/>
      <w:lang w:val="en-GB" w:eastAsia="zh-CN" w:bidi="ar-SA"/>
    </w:rPr>
  </w:style>
  <w:style w:type="paragraph" w:customStyle="1" w:styleId="Account1">
    <w:name w:val="Account1"/>
    <w:basedOn w:val="Normal"/>
    <w:rsid w:val="00F15BBE"/>
    <w:pPr>
      <w:tabs>
        <w:tab w:val="decimal" w:pos="6946"/>
        <w:tab w:val="decimal" w:pos="8505"/>
        <w:tab w:val="decimal" w:pos="10064"/>
      </w:tabs>
    </w:pPr>
    <w:rPr>
      <w:rFonts w:ascii="Univers" w:hAnsi="Univers"/>
      <w:noProof/>
      <w:sz w:val="18"/>
      <w:lang w:eastAsia="zh-CN"/>
    </w:rPr>
  </w:style>
  <w:style w:type="paragraph" w:styleId="Caption">
    <w:name w:val="caption"/>
    <w:basedOn w:val="Normal"/>
    <w:next w:val="Normal"/>
    <w:unhideWhenUsed/>
    <w:qFormat/>
    <w:rsid w:val="00AF4E43"/>
    <w:pPr>
      <w:spacing w:after="200"/>
    </w:pPr>
    <w:rPr>
      <w:i/>
      <w:iCs/>
      <w:color w:val="1F497D" w:themeColor="text2"/>
      <w:sz w:val="18"/>
      <w:szCs w:val="18"/>
    </w:rPr>
  </w:style>
  <w:style w:type="character" w:customStyle="1" w:styleId="NoSpacingChar">
    <w:name w:val="No Spacing Char"/>
    <w:basedOn w:val="DefaultParagraphFont"/>
    <w:link w:val="NoSpacing"/>
    <w:uiPriority w:val="1"/>
    <w:rsid w:val="00FE570D"/>
    <w:rPr>
      <w:rFonts w:ascii="Arial" w:hAnsi="Arial"/>
      <w:sz w:val="24"/>
      <w:lang w:eastAsia="en-US"/>
    </w:rPr>
  </w:style>
  <w:style w:type="paragraph" w:customStyle="1" w:styleId="Heading1para">
    <w:name w:val="Heading 1 para"/>
    <w:basedOn w:val="Heading1"/>
    <w:rsid w:val="00683BA8"/>
    <w:pPr>
      <w:keepNext w:val="0"/>
      <w:keepLines w:val="0"/>
      <w:spacing w:before="120" w:after="120" w:line="276" w:lineRule="auto"/>
      <w:jc w:val="both"/>
    </w:pPr>
    <w:rPr>
      <w:rFonts w:eastAsiaTheme="minorHAnsi" w:cs="Arial"/>
      <w:b w:val="0"/>
      <w:kern w:val="32"/>
      <w:szCs w:val="24"/>
    </w:rPr>
  </w:style>
  <w:style w:type="character" w:customStyle="1" w:styleId="UnresolvedMention4">
    <w:name w:val="Unresolved Mention4"/>
    <w:basedOn w:val="DefaultParagraphFont"/>
    <w:uiPriority w:val="99"/>
    <w:semiHidden/>
    <w:unhideWhenUsed/>
    <w:rsid w:val="00375AAA"/>
    <w:rPr>
      <w:color w:val="605E5C"/>
      <w:shd w:val="clear" w:color="auto" w:fill="E1DFDD"/>
    </w:rPr>
  </w:style>
  <w:style w:type="character" w:customStyle="1" w:styleId="Heading2Char">
    <w:name w:val="Heading 2 Char"/>
    <w:aliases w:val="Numbered - 2 Char"/>
    <w:basedOn w:val="DefaultParagraphFont"/>
    <w:link w:val="Heading2"/>
    <w:rsid w:val="00DF6F95"/>
    <w:rPr>
      <w:rFonts w:ascii="Arial" w:hAnsi="Arial"/>
      <w:b/>
      <w:kern w:val="28"/>
      <w:lang w:eastAsia="en-US"/>
    </w:rPr>
  </w:style>
  <w:style w:type="character" w:customStyle="1" w:styleId="Heading3Char">
    <w:name w:val="Heading 3 Char"/>
    <w:aliases w:val="Numbered - 3 Char"/>
    <w:basedOn w:val="DefaultParagraphFont"/>
    <w:link w:val="Heading3"/>
    <w:rsid w:val="00DF6F95"/>
    <w:rPr>
      <w:rFonts w:ascii="Arial" w:hAnsi="Arial"/>
      <w:kern w:val="28"/>
      <w:lang w:eastAsia="en-US"/>
    </w:rPr>
  </w:style>
  <w:style w:type="character" w:customStyle="1" w:styleId="Heading4Char">
    <w:name w:val="Heading 4 Char"/>
    <w:aliases w:val="Numbered - 4 Char"/>
    <w:basedOn w:val="DefaultParagraphFont"/>
    <w:link w:val="Heading4"/>
    <w:rsid w:val="00DF6F95"/>
    <w:rPr>
      <w:rFonts w:ascii="Arial" w:hAnsi="Arial"/>
      <w:kern w:val="28"/>
      <w:lang w:eastAsia="en-US"/>
    </w:rPr>
  </w:style>
  <w:style w:type="character" w:customStyle="1" w:styleId="Heading5Char">
    <w:name w:val="Heading 5 Char"/>
    <w:aliases w:val="Numbered - 5 Char"/>
    <w:basedOn w:val="DefaultParagraphFont"/>
    <w:link w:val="Heading5"/>
    <w:rsid w:val="00DF6F95"/>
    <w:rPr>
      <w:rFonts w:ascii="Arial" w:hAnsi="Arial"/>
      <w:kern w:val="28"/>
      <w:lang w:eastAsia="en-US"/>
    </w:rPr>
  </w:style>
  <w:style w:type="character" w:customStyle="1" w:styleId="Heading6Char">
    <w:name w:val="Heading 6 Char"/>
    <w:aliases w:val="Numbered - 6 Char"/>
    <w:basedOn w:val="DefaultParagraphFont"/>
    <w:link w:val="Heading6"/>
    <w:rsid w:val="00DF6F95"/>
    <w:rPr>
      <w:rFonts w:ascii="Arial" w:hAnsi="Arial"/>
      <w:kern w:val="28"/>
      <w:lang w:eastAsia="en-US"/>
    </w:rPr>
  </w:style>
  <w:style w:type="character" w:customStyle="1" w:styleId="Heading7Char">
    <w:name w:val="Heading 7 Char"/>
    <w:aliases w:val="Numbered - 7 Char"/>
    <w:basedOn w:val="DefaultParagraphFont"/>
    <w:link w:val="Heading7"/>
    <w:rsid w:val="00DF6F95"/>
    <w:rPr>
      <w:rFonts w:ascii="Arial" w:hAnsi="Arial"/>
      <w:kern w:val="28"/>
      <w:lang w:eastAsia="en-US"/>
    </w:rPr>
  </w:style>
  <w:style w:type="character" w:customStyle="1" w:styleId="Heading8Char">
    <w:name w:val="Heading 8 Char"/>
    <w:aliases w:val="Numbered - 8 Char"/>
    <w:basedOn w:val="DefaultParagraphFont"/>
    <w:link w:val="Heading8"/>
    <w:rsid w:val="00DF6F95"/>
    <w:rPr>
      <w:rFonts w:ascii="Arial" w:hAnsi="Arial"/>
      <w:kern w:val="28"/>
      <w:lang w:eastAsia="en-US"/>
    </w:rPr>
  </w:style>
  <w:style w:type="character" w:customStyle="1" w:styleId="Heading9Char">
    <w:name w:val="Heading 9 Char"/>
    <w:aliases w:val="Numbered - 9 Char"/>
    <w:basedOn w:val="DefaultParagraphFont"/>
    <w:link w:val="Heading9"/>
    <w:rsid w:val="00DF6F95"/>
    <w:rPr>
      <w:rFonts w:ascii="Arial" w:hAnsi="Arial"/>
      <w:kern w:val="28"/>
      <w:lang w:eastAsia="en-US"/>
    </w:rPr>
  </w:style>
  <w:style w:type="character" w:customStyle="1" w:styleId="BodyText2Char">
    <w:name w:val="Body Text 2 Char"/>
    <w:basedOn w:val="DefaultParagraphFont"/>
    <w:link w:val="BodyText2"/>
    <w:rsid w:val="00DF6F95"/>
    <w:rPr>
      <w:rFonts w:ascii="Arial" w:hAnsi="Arial"/>
      <w:sz w:val="24"/>
      <w:lang w:eastAsia="en-US"/>
    </w:rPr>
  </w:style>
  <w:style w:type="character" w:customStyle="1" w:styleId="SubtitleChar">
    <w:name w:val="Subtitle Char"/>
    <w:basedOn w:val="DefaultParagraphFont"/>
    <w:link w:val="Subtitle"/>
    <w:uiPriority w:val="11"/>
    <w:rsid w:val="00DF6F95"/>
    <w:rPr>
      <w:rFonts w:ascii="Arial" w:hAnsi="Arial"/>
      <w:i/>
      <w:sz w:val="24"/>
      <w:lang w:eastAsia="en-US"/>
    </w:rPr>
  </w:style>
  <w:style w:type="character" w:customStyle="1" w:styleId="BodyText3Char">
    <w:name w:val="Body Text 3 Char"/>
    <w:basedOn w:val="DefaultParagraphFont"/>
    <w:link w:val="BodyText3"/>
    <w:rsid w:val="00DF6F95"/>
    <w:rPr>
      <w:rFonts w:ascii="Arial" w:hAnsi="Arial"/>
      <w:sz w:val="18"/>
      <w:lang w:eastAsia="en-US"/>
    </w:rPr>
  </w:style>
  <w:style w:type="character" w:customStyle="1" w:styleId="DocumentMapChar">
    <w:name w:val="Document Map Char"/>
    <w:basedOn w:val="DefaultParagraphFont"/>
    <w:link w:val="DocumentMap"/>
    <w:semiHidden/>
    <w:rsid w:val="00DF6F95"/>
    <w:rPr>
      <w:rFonts w:ascii="MS Shell Dlg" w:hAnsi="MS Shell Dlg" w:cs="TimesNewRoman"/>
      <w:sz w:val="24"/>
      <w:shd w:val="clear" w:color="auto" w:fill="000080"/>
      <w:lang w:eastAsia="en-US"/>
    </w:rPr>
  </w:style>
  <w:style w:type="character" w:customStyle="1" w:styleId="BalloonTextChar">
    <w:name w:val="Balloon Text Char"/>
    <w:basedOn w:val="DefaultParagraphFont"/>
    <w:link w:val="BalloonText"/>
    <w:semiHidden/>
    <w:rsid w:val="00DF6F95"/>
    <w:rPr>
      <w:rFonts w:ascii="Arial" w:hAnsi="Arial" w:cs="Arial"/>
      <w:sz w:val="16"/>
      <w:szCs w:val="16"/>
      <w:lang w:eastAsia="en-US"/>
    </w:rPr>
  </w:style>
  <w:style w:type="character" w:customStyle="1" w:styleId="CommentSubjectChar">
    <w:name w:val="Comment Subject Char"/>
    <w:basedOn w:val="CommentTextChar"/>
    <w:link w:val="CommentSubject"/>
    <w:semiHidden/>
    <w:rsid w:val="00DF6F95"/>
    <w:rPr>
      <w:rFonts w:ascii="Arial" w:hAnsi="Arial"/>
      <w:b/>
      <w:bCs/>
      <w:lang w:val="en-GB" w:eastAsia="en-US" w:bidi="ar-SA"/>
    </w:rPr>
  </w:style>
  <w:style w:type="character" w:styleId="UnresolvedMention">
    <w:name w:val="Unresolved Mention"/>
    <w:basedOn w:val="DefaultParagraphFont"/>
    <w:uiPriority w:val="99"/>
    <w:semiHidden/>
    <w:unhideWhenUsed/>
    <w:rsid w:val="00DF6F95"/>
    <w:rPr>
      <w:color w:val="605E5C"/>
      <w:shd w:val="clear" w:color="auto" w:fill="E1DFDD"/>
    </w:rPr>
  </w:style>
  <w:style w:type="paragraph" w:customStyle="1" w:styleId="paragraph">
    <w:name w:val="paragraph"/>
    <w:basedOn w:val="Normal"/>
    <w:rsid w:val="00D5437E"/>
    <w:rPr>
      <w:rFonts w:ascii="Times New Roman" w:hAnsi="Times New Roman"/>
      <w:szCs w:val="24"/>
      <w:lang w:eastAsia="en-GB"/>
    </w:rPr>
  </w:style>
  <w:style w:type="character" w:customStyle="1" w:styleId="normaltextrun1">
    <w:name w:val="normaltextrun1"/>
    <w:basedOn w:val="DefaultParagraphFont"/>
    <w:rsid w:val="00D5437E"/>
  </w:style>
  <w:style w:type="paragraph" w:customStyle="1" w:styleId="hspara">
    <w:name w:val="hs_para"/>
    <w:basedOn w:val="Normal"/>
    <w:rsid w:val="00245CA8"/>
    <w:pPr>
      <w:spacing w:before="100" w:beforeAutospacing="1" w:after="100" w:afterAutospacing="1"/>
    </w:pPr>
    <w:rPr>
      <w:rFonts w:ascii="Times New Roman" w:hAnsi="Times New Roman"/>
      <w:szCs w:val="24"/>
      <w:lang w:eastAsia="en-GB"/>
    </w:rPr>
  </w:style>
  <w:style w:type="paragraph" w:customStyle="1" w:styleId="Bodytext12pt">
    <w:name w:val="Body text (12pt)"/>
    <w:basedOn w:val="Normal"/>
    <w:link w:val="Bodytext12ptChar"/>
    <w:qFormat/>
    <w:rsid w:val="00D504FE"/>
    <w:pPr>
      <w:spacing w:after="240"/>
    </w:pPr>
    <w:rPr>
      <w:rFonts w:eastAsia="Arial"/>
      <w:color w:val="000000" w:themeColor="text1"/>
      <w:szCs w:val="24"/>
    </w:rPr>
  </w:style>
  <w:style w:type="character" w:customStyle="1" w:styleId="Bodytext12ptChar">
    <w:name w:val="Body text (12pt) Char"/>
    <w:basedOn w:val="DefaultParagraphFont"/>
    <w:link w:val="Bodytext12pt"/>
    <w:rsid w:val="00D504FE"/>
    <w:rPr>
      <w:rFonts w:ascii="Arial" w:eastAsia="Arial" w:hAnsi="Arial"/>
      <w:color w:val="000000" w:themeColor="text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98589">
      <w:bodyDiv w:val="1"/>
      <w:marLeft w:val="0"/>
      <w:marRight w:val="0"/>
      <w:marTop w:val="0"/>
      <w:marBottom w:val="0"/>
      <w:divBdr>
        <w:top w:val="none" w:sz="0" w:space="0" w:color="auto"/>
        <w:left w:val="none" w:sz="0" w:space="0" w:color="auto"/>
        <w:bottom w:val="none" w:sz="0" w:space="0" w:color="auto"/>
        <w:right w:val="none" w:sz="0" w:space="0" w:color="auto"/>
      </w:divBdr>
    </w:div>
    <w:div w:id="28454469">
      <w:bodyDiv w:val="1"/>
      <w:marLeft w:val="0"/>
      <w:marRight w:val="0"/>
      <w:marTop w:val="0"/>
      <w:marBottom w:val="0"/>
      <w:divBdr>
        <w:top w:val="none" w:sz="0" w:space="0" w:color="auto"/>
        <w:left w:val="none" w:sz="0" w:space="0" w:color="auto"/>
        <w:bottom w:val="none" w:sz="0" w:space="0" w:color="auto"/>
        <w:right w:val="none" w:sz="0" w:space="0" w:color="auto"/>
      </w:divBdr>
    </w:div>
    <w:div w:id="35086455">
      <w:bodyDiv w:val="1"/>
      <w:marLeft w:val="0"/>
      <w:marRight w:val="0"/>
      <w:marTop w:val="0"/>
      <w:marBottom w:val="0"/>
      <w:divBdr>
        <w:top w:val="none" w:sz="0" w:space="0" w:color="auto"/>
        <w:left w:val="none" w:sz="0" w:space="0" w:color="auto"/>
        <w:bottom w:val="none" w:sz="0" w:space="0" w:color="auto"/>
        <w:right w:val="none" w:sz="0" w:space="0" w:color="auto"/>
      </w:divBdr>
    </w:div>
    <w:div w:id="86123758">
      <w:bodyDiv w:val="1"/>
      <w:marLeft w:val="0"/>
      <w:marRight w:val="0"/>
      <w:marTop w:val="0"/>
      <w:marBottom w:val="0"/>
      <w:divBdr>
        <w:top w:val="none" w:sz="0" w:space="0" w:color="auto"/>
        <w:left w:val="none" w:sz="0" w:space="0" w:color="auto"/>
        <w:bottom w:val="none" w:sz="0" w:space="0" w:color="auto"/>
        <w:right w:val="none" w:sz="0" w:space="0" w:color="auto"/>
      </w:divBdr>
    </w:div>
    <w:div w:id="107547155">
      <w:bodyDiv w:val="1"/>
      <w:marLeft w:val="0"/>
      <w:marRight w:val="0"/>
      <w:marTop w:val="0"/>
      <w:marBottom w:val="0"/>
      <w:divBdr>
        <w:top w:val="none" w:sz="0" w:space="0" w:color="auto"/>
        <w:left w:val="none" w:sz="0" w:space="0" w:color="auto"/>
        <w:bottom w:val="none" w:sz="0" w:space="0" w:color="auto"/>
        <w:right w:val="none" w:sz="0" w:space="0" w:color="auto"/>
      </w:divBdr>
    </w:div>
    <w:div w:id="110364545">
      <w:bodyDiv w:val="1"/>
      <w:marLeft w:val="0"/>
      <w:marRight w:val="0"/>
      <w:marTop w:val="0"/>
      <w:marBottom w:val="0"/>
      <w:divBdr>
        <w:top w:val="none" w:sz="0" w:space="0" w:color="auto"/>
        <w:left w:val="none" w:sz="0" w:space="0" w:color="auto"/>
        <w:bottom w:val="none" w:sz="0" w:space="0" w:color="auto"/>
        <w:right w:val="none" w:sz="0" w:space="0" w:color="auto"/>
      </w:divBdr>
    </w:div>
    <w:div w:id="128137722">
      <w:bodyDiv w:val="1"/>
      <w:marLeft w:val="0"/>
      <w:marRight w:val="0"/>
      <w:marTop w:val="0"/>
      <w:marBottom w:val="0"/>
      <w:divBdr>
        <w:top w:val="none" w:sz="0" w:space="0" w:color="auto"/>
        <w:left w:val="none" w:sz="0" w:space="0" w:color="auto"/>
        <w:bottom w:val="none" w:sz="0" w:space="0" w:color="auto"/>
        <w:right w:val="none" w:sz="0" w:space="0" w:color="auto"/>
      </w:divBdr>
    </w:div>
    <w:div w:id="137116414">
      <w:bodyDiv w:val="1"/>
      <w:marLeft w:val="0"/>
      <w:marRight w:val="0"/>
      <w:marTop w:val="0"/>
      <w:marBottom w:val="0"/>
      <w:divBdr>
        <w:top w:val="none" w:sz="0" w:space="0" w:color="auto"/>
        <w:left w:val="none" w:sz="0" w:space="0" w:color="auto"/>
        <w:bottom w:val="none" w:sz="0" w:space="0" w:color="auto"/>
        <w:right w:val="none" w:sz="0" w:space="0" w:color="auto"/>
      </w:divBdr>
    </w:div>
    <w:div w:id="150951851">
      <w:bodyDiv w:val="1"/>
      <w:marLeft w:val="0"/>
      <w:marRight w:val="0"/>
      <w:marTop w:val="0"/>
      <w:marBottom w:val="0"/>
      <w:divBdr>
        <w:top w:val="none" w:sz="0" w:space="0" w:color="auto"/>
        <w:left w:val="none" w:sz="0" w:space="0" w:color="auto"/>
        <w:bottom w:val="none" w:sz="0" w:space="0" w:color="auto"/>
        <w:right w:val="none" w:sz="0" w:space="0" w:color="auto"/>
      </w:divBdr>
    </w:div>
    <w:div w:id="156968063">
      <w:bodyDiv w:val="1"/>
      <w:marLeft w:val="0"/>
      <w:marRight w:val="0"/>
      <w:marTop w:val="0"/>
      <w:marBottom w:val="0"/>
      <w:divBdr>
        <w:top w:val="none" w:sz="0" w:space="0" w:color="auto"/>
        <w:left w:val="none" w:sz="0" w:space="0" w:color="auto"/>
        <w:bottom w:val="none" w:sz="0" w:space="0" w:color="auto"/>
        <w:right w:val="none" w:sz="0" w:space="0" w:color="auto"/>
      </w:divBdr>
    </w:div>
    <w:div w:id="179203501">
      <w:bodyDiv w:val="1"/>
      <w:marLeft w:val="0"/>
      <w:marRight w:val="0"/>
      <w:marTop w:val="0"/>
      <w:marBottom w:val="0"/>
      <w:divBdr>
        <w:top w:val="none" w:sz="0" w:space="0" w:color="auto"/>
        <w:left w:val="none" w:sz="0" w:space="0" w:color="auto"/>
        <w:bottom w:val="none" w:sz="0" w:space="0" w:color="auto"/>
        <w:right w:val="none" w:sz="0" w:space="0" w:color="auto"/>
      </w:divBdr>
    </w:div>
    <w:div w:id="185752220">
      <w:bodyDiv w:val="1"/>
      <w:marLeft w:val="0"/>
      <w:marRight w:val="0"/>
      <w:marTop w:val="0"/>
      <w:marBottom w:val="0"/>
      <w:divBdr>
        <w:top w:val="none" w:sz="0" w:space="0" w:color="auto"/>
        <w:left w:val="none" w:sz="0" w:space="0" w:color="auto"/>
        <w:bottom w:val="none" w:sz="0" w:space="0" w:color="auto"/>
        <w:right w:val="none" w:sz="0" w:space="0" w:color="auto"/>
      </w:divBdr>
    </w:div>
    <w:div w:id="195655082">
      <w:bodyDiv w:val="1"/>
      <w:marLeft w:val="0"/>
      <w:marRight w:val="0"/>
      <w:marTop w:val="0"/>
      <w:marBottom w:val="0"/>
      <w:divBdr>
        <w:top w:val="none" w:sz="0" w:space="0" w:color="auto"/>
        <w:left w:val="none" w:sz="0" w:space="0" w:color="auto"/>
        <w:bottom w:val="none" w:sz="0" w:space="0" w:color="auto"/>
        <w:right w:val="none" w:sz="0" w:space="0" w:color="auto"/>
      </w:divBdr>
    </w:div>
    <w:div w:id="198855863">
      <w:bodyDiv w:val="1"/>
      <w:marLeft w:val="0"/>
      <w:marRight w:val="0"/>
      <w:marTop w:val="0"/>
      <w:marBottom w:val="0"/>
      <w:divBdr>
        <w:top w:val="none" w:sz="0" w:space="0" w:color="auto"/>
        <w:left w:val="none" w:sz="0" w:space="0" w:color="auto"/>
        <w:bottom w:val="none" w:sz="0" w:space="0" w:color="auto"/>
        <w:right w:val="none" w:sz="0" w:space="0" w:color="auto"/>
      </w:divBdr>
    </w:div>
    <w:div w:id="199585866">
      <w:bodyDiv w:val="1"/>
      <w:marLeft w:val="0"/>
      <w:marRight w:val="0"/>
      <w:marTop w:val="0"/>
      <w:marBottom w:val="0"/>
      <w:divBdr>
        <w:top w:val="none" w:sz="0" w:space="0" w:color="auto"/>
        <w:left w:val="none" w:sz="0" w:space="0" w:color="auto"/>
        <w:bottom w:val="none" w:sz="0" w:space="0" w:color="auto"/>
        <w:right w:val="none" w:sz="0" w:space="0" w:color="auto"/>
      </w:divBdr>
    </w:div>
    <w:div w:id="230390536">
      <w:bodyDiv w:val="1"/>
      <w:marLeft w:val="0"/>
      <w:marRight w:val="0"/>
      <w:marTop w:val="0"/>
      <w:marBottom w:val="0"/>
      <w:divBdr>
        <w:top w:val="none" w:sz="0" w:space="0" w:color="auto"/>
        <w:left w:val="none" w:sz="0" w:space="0" w:color="auto"/>
        <w:bottom w:val="none" w:sz="0" w:space="0" w:color="auto"/>
        <w:right w:val="none" w:sz="0" w:space="0" w:color="auto"/>
      </w:divBdr>
    </w:div>
    <w:div w:id="232009640">
      <w:bodyDiv w:val="1"/>
      <w:marLeft w:val="0"/>
      <w:marRight w:val="0"/>
      <w:marTop w:val="0"/>
      <w:marBottom w:val="0"/>
      <w:divBdr>
        <w:top w:val="none" w:sz="0" w:space="0" w:color="auto"/>
        <w:left w:val="none" w:sz="0" w:space="0" w:color="auto"/>
        <w:bottom w:val="none" w:sz="0" w:space="0" w:color="auto"/>
        <w:right w:val="none" w:sz="0" w:space="0" w:color="auto"/>
      </w:divBdr>
    </w:div>
    <w:div w:id="242031031">
      <w:bodyDiv w:val="1"/>
      <w:marLeft w:val="0"/>
      <w:marRight w:val="0"/>
      <w:marTop w:val="0"/>
      <w:marBottom w:val="0"/>
      <w:divBdr>
        <w:top w:val="none" w:sz="0" w:space="0" w:color="auto"/>
        <w:left w:val="none" w:sz="0" w:space="0" w:color="auto"/>
        <w:bottom w:val="none" w:sz="0" w:space="0" w:color="auto"/>
        <w:right w:val="none" w:sz="0" w:space="0" w:color="auto"/>
      </w:divBdr>
    </w:div>
    <w:div w:id="252981669">
      <w:bodyDiv w:val="1"/>
      <w:marLeft w:val="0"/>
      <w:marRight w:val="0"/>
      <w:marTop w:val="0"/>
      <w:marBottom w:val="0"/>
      <w:divBdr>
        <w:top w:val="none" w:sz="0" w:space="0" w:color="auto"/>
        <w:left w:val="none" w:sz="0" w:space="0" w:color="auto"/>
        <w:bottom w:val="none" w:sz="0" w:space="0" w:color="auto"/>
        <w:right w:val="none" w:sz="0" w:space="0" w:color="auto"/>
      </w:divBdr>
    </w:div>
    <w:div w:id="332027794">
      <w:bodyDiv w:val="1"/>
      <w:marLeft w:val="0"/>
      <w:marRight w:val="0"/>
      <w:marTop w:val="0"/>
      <w:marBottom w:val="0"/>
      <w:divBdr>
        <w:top w:val="none" w:sz="0" w:space="0" w:color="auto"/>
        <w:left w:val="none" w:sz="0" w:space="0" w:color="auto"/>
        <w:bottom w:val="none" w:sz="0" w:space="0" w:color="auto"/>
        <w:right w:val="none" w:sz="0" w:space="0" w:color="auto"/>
      </w:divBdr>
    </w:div>
    <w:div w:id="350880949">
      <w:bodyDiv w:val="1"/>
      <w:marLeft w:val="0"/>
      <w:marRight w:val="0"/>
      <w:marTop w:val="0"/>
      <w:marBottom w:val="0"/>
      <w:divBdr>
        <w:top w:val="none" w:sz="0" w:space="0" w:color="auto"/>
        <w:left w:val="none" w:sz="0" w:space="0" w:color="auto"/>
        <w:bottom w:val="none" w:sz="0" w:space="0" w:color="auto"/>
        <w:right w:val="none" w:sz="0" w:space="0" w:color="auto"/>
      </w:divBdr>
    </w:div>
    <w:div w:id="364411486">
      <w:bodyDiv w:val="1"/>
      <w:marLeft w:val="0"/>
      <w:marRight w:val="0"/>
      <w:marTop w:val="0"/>
      <w:marBottom w:val="0"/>
      <w:divBdr>
        <w:top w:val="none" w:sz="0" w:space="0" w:color="auto"/>
        <w:left w:val="none" w:sz="0" w:space="0" w:color="auto"/>
        <w:bottom w:val="none" w:sz="0" w:space="0" w:color="auto"/>
        <w:right w:val="none" w:sz="0" w:space="0" w:color="auto"/>
      </w:divBdr>
    </w:div>
    <w:div w:id="376778489">
      <w:bodyDiv w:val="1"/>
      <w:marLeft w:val="0"/>
      <w:marRight w:val="0"/>
      <w:marTop w:val="0"/>
      <w:marBottom w:val="0"/>
      <w:divBdr>
        <w:top w:val="none" w:sz="0" w:space="0" w:color="auto"/>
        <w:left w:val="none" w:sz="0" w:space="0" w:color="auto"/>
        <w:bottom w:val="none" w:sz="0" w:space="0" w:color="auto"/>
        <w:right w:val="none" w:sz="0" w:space="0" w:color="auto"/>
      </w:divBdr>
    </w:div>
    <w:div w:id="377434701">
      <w:bodyDiv w:val="1"/>
      <w:marLeft w:val="0"/>
      <w:marRight w:val="0"/>
      <w:marTop w:val="0"/>
      <w:marBottom w:val="0"/>
      <w:divBdr>
        <w:top w:val="none" w:sz="0" w:space="0" w:color="auto"/>
        <w:left w:val="none" w:sz="0" w:space="0" w:color="auto"/>
        <w:bottom w:val="none" w:sz="0" w:space="0" w:color="auto"/>
        <w:right w:val="none" w:sz="0" w:space="0" w:color="auto"/>
      </w:divBdr>
    </w:div>
    <w:div w:id="383986754">
      <w:bodyDiv w:val="1"/>
      <w:marLeft w:val="0"/>
      <w:marRight w:val="0"/>
      <w:marTop w:val="0"/>
      <w:marBottom w:val="0"/>
      <w:divBdr>
        <w:top w:val="none" w:sz="0" w:space="0" w:color="auto"/>
        <w:left w:val="none" w:sz="0" w:space="0" w:color="auto"/>
        <w:bottom w:val="none" w:sz="0" w:space="0" w:color="auto"/>
        <w:right w:val="none" w:sz="0" w:space="0" w:color="auto"/>
      </w:divBdr>
    </w:div>
    <w:div w:id="399446386">
      <w:bodyDiv w:val="1"/>
      <w:marLeft w:val="0"/>
      <w:marRight w:val="0"/>
      <w:marTop w:val="0"/>
      <w:marBottom w:val="0"/>
      <w:divBdr>
        <w:top w:val="none" w:sz="0" w:space="0" w:color="auto"/>
        <w:left w:val="none" w:sz="0" w:space="0" w:color="auto"/>
        <w:bottom w:val="none" w:sz="0" w:space="0" w:color="auto"/>
        <w:right w:val="none" w:sz="0" w:space="0" w:color="auto"/>
      </w:divBdr>
    </w:div>
    <w:div w:id="417288205">
      <w:bodyDiv w:val="1"/>
      <w:marLeft w:val="0"/>
      <w:marRight w:val="0"/>
      <w:marTop w:val="0"/>
      <w:marBottom w:val="0"/>
      <w:divBdr>
        <w:top w:val="none" w:sz="0" w:space="0" w:color="auto"/>
        <w:left w:val="none" w:sz="0" w:space="0" w:color="auto"/>
        <w:bottom w:val="none" w:sz="0" w:space="0" w:color="auto"/>
        <w:right w:val="none" w:sz="0" w:space="0" w:color="auto"/>
      </w:divBdr>
    </w:div>
    <w:div w:id="427774003">
      <w:bodyDiv w:val="1"/>
      <w:marLeft w:val="0"/>
      <w:marRight w:val="0"/>
      <w:marTop w:val="0"/>
      <w:marBottom w:val="0"/>
      <w:divBdr>
        <w:top w:val="none" w:sz="0" w:space="0" w:color="auto"/>
        <w:left w:val="none" w:sz="0" w:space="0" w:color="auto"/>
        <w:bottom w:val="none" w:sz="0" w:space="0" w:color="auto"/>
        <w:right w:val="none" w:sz="0" w:space="0" w:color="auto"/>
      </w:divBdr>
    </w:div>
    <w:div w:id="466364689">
      <w:bodyDiv w:val="1"/>
      <w:marLeft w:val="0"/>
      <w:marRight w:val="0"/>
      <w:marTop w:val="0"/>
      <w:marBottom w:val="0"/>
      <w:divBdr>
        <w:top w:val="none" w:sz="0" w:space="0" w:color="auto"/>
        <w:left w:val="none" w:sz="0" w:space="0" w:color="auto"/>
        <w:bottom w:val="none" w:sz="0" w:space="0" w:color="auto"/>
        <w:right w:val="none" w:sz="0" w:space="0" w:color="auto"/>
      </w:divBdr>
    </w:div>
    <w:div w:id="475880391">
      <w:bodyDiv w:val="1"/>
      <w:marLeft w:val="0"/>
      <w:marRight w:val="0"/>
      <w:marTop w:val="0"/>
      <w:marBottom w:val="0"/>
      <w:divBdr>
        <w:top w:val="none" w:sz="0" w:space="0" w:color="auto"/>
        <w:left w:val="none" w:sz="0" w:space="0" w:color="auto"/>
        <w:bottom w:val="none" w:sz="0" w:space="0" w:color="auto"/>
        <w:right w:val="none" w:sz="0" w:space="0" w:color="auto"/>
      </w:divBdr>
    </w:div>
    <w:div w:id="479201751">
      <w:bodyDiv w:val="1"/>
      <w:marLeft w:val="0"/>
      <w:marRight w:val="0"/>
      <w:marTop w:val="0"/>
      <w:marBottom w:val="0"/>
      <w:divBdr>
        <w:top w:val="none" w:sz="0" w:space="0" w:color="auto"/>
        <w:left w:val="none" w:sz="0" w:space="0" w:color="auto"/>
        <w:bottom w:val="none" w:sz="0" w:space="0" w:color="auto"/>
        <w:right w:val="none" w:sz="0" w:space="0" w:color="auto"/>
      </w:divBdr>
    </w:div>
    <w:div w:id="494689473">
      <w:bodyDiv w:val="1"/>
      <w:marLeft w:val="0"/>
      <w:marRight w:val="0"/>
      <w:marTop w:val="0"/>
      <w:marBottom w:val="0"/>
      <w:divBdr>
        <w:top w:val="none" w:sz="0" w:space="0" w:color="auto"/>
        <w:left w:val="none" w:sz="0" w:space="0" w:color="auto"/>
        <w:bottom w:val="none" w:sz="0" w:space="0" w:color="auto"/>
        <w:right w:val="none" w:sz="0" w:space="0" w:color="auto"/>
      </w:divBdr>
    </w:div>
    <w:div w:id="495073286">
      <w:bodyDiv w:val="1"/>
      <w:marLeft w:val="0"/>
      <w:marRight w:val="0"/>
      <w:marTop w:val="0"/>
      <w:marBottom w:val="0"/>
      <w:divBdr>
        <w:top w:val="none" w:sz="0" w:space="0" w:color="auto"/>
        <w:left w:val="none" w:sz="0" w:space="0" w:color="auto"/>
        <w:bottom w:val="none" w:sz="0" w:space="0" w:color="auto"/>
        <w:right w:val="none" w:sz="0" w:space="0" w:color="auto"/>
      </w:divBdr>
    </w:div>
    <w:div w:id="496070226">
      <w:bodyDiv w:val="1"/>
      <w:marLeft w:val="0"/>
      <w:marRight w:val="0"/>
      <w:marTop w:val="0"/>
      <w:marBottom w:val="0"/>
      <w:divBdr>
        <w:top w:val="none" w:sz="0" w:space="0" w:color="auto"/>
        <w:left w:val="none" w:sz="0" w:space="0" w:color="auto"/>
        <w:bottom w:val="none" w:sz="0" w:space="0" w:color="auto"/>
        <w:right w:val="none" w:sz="0" w:space="0" w:color="auto"/>
      </w:divBdr>
    </w:div>
    <w:div w:id="517080149">
      <w:bodyDiv w:val="1"/>
      <w:marLeft w:val="0"/>
      <w:marRight w:val="0"/>
      <w:marTop w:val="0"/>
      <w:marBottom w:val="0"/>
      <w:divBdr>
        <w:top w:val="none" w:sz="0" w:space="0" w:color="auto"/>
        <w:left w:val="none" w:sz="0" w:space="0" w:color="auto"/>
        <w:bottom w:val="none" w:sz="0" w:space="0" w:color="auto"/>
        <w:right w:val="none" w:sz="0" w:space="0" w:color="auto"/>
      </w:divBdr>
    </w:div>
    <w:div w:id="532185016">
      <w:bodyDiv w:val="1"/>
      <w:marLeft w:val="0"/>
      <w:marRight w:val="0"/>
      <w:marTop w:val="0"/>
      <w:marBottom w:val="0"/>
      <w:divBdr>
        <w:top w:val="none" w:sz="0" w:space="0" w:color="auto"/>
        <w:left w:val="none" w:sz="0" w:space="0" w:color="auto"/>
        <w:bottom w:val="none" w:sz="0" w:space="0" w:color="auto"/>
        <w:right w:val="none" w:sz="0" w:space="0" w:color="auto"/>
      </w:divBdr>
    </w:div>
    <w:div w:id="544100870">
      <w:bodyDiv w:val="1"/>
      <w:marLeft w:val="0"/>
      <w:marRight w:val="0"/>
      <w:marTop w:val="0"/>
      <w:marBottom w:val="0"/>
      <w:divBdr>
        <w:top w:val="none" w:sz="0" w:space="0" w:color="auto"/>
        <w:left w:val="none" w:sz="0" w:space="0" w:color="auto"/>
        <w:bottom w:val="none" w:sz="0" w:space="0" w:color="auto"/>
        <w:right w:val="none" w:sz="0" w:space="0" w:color="auto"/>
      </w:divBdr>
    </w:div>
    <w:div w:id="545413519">
      <w:bodyDiv w:val="1"/>
      <w:marLeft w:val="0"/>
      <w:marRight w:val="0"/>
      <w:marTop w:val="0"/>
      <w:marBottom w:val="0"/>
      <w:divBdr>
        <w:top w:val="none" w:sz="0" w:space="0" w:color="auto"/>
        <w:left w:val="none" w:sz="0" w:space="0" w:color="auto"/>
        <w:bottom w:val="none" w:sz="0" w:space="0" w:color="auto"/>
        <w:right w:val="none" w:sz="0" w:space="0" w:color="auto"/>
      </w:divBdr>
    </w:div>
    <w:div w:id="545878647">
      <w:bodyDiv w:val="1"/>
      <w:marLeft w:val="0"/>
      <w:marRight w:val="0"/>
      <w:marTop w:val="0"/>
      <w:marBottom w:val="0"/>
      <w:divBdr>
        <w:top w:val="none" w:sz="0" w:space="0" w:color="auto"/>
        <w:left w:val="none" w:sz="0" w:space="0" w:color="auto"/>
        <w:bottom w:val="none" w:sz="0" w:space="0" w:color="auto"/>
        <w:right w:val="none" w:sz="0" w:space="0" w:color="auto"/>
      </w:divBdr>
    </w:div>
    <w:div w:id="554658448">
      <w:bodyDiv w:val="1"/>
      <w:marLeft w:val="0"/>
      <w:marRight w:val="0"/>
      <w:marTop w:val="0"/>
      <w:marBottom w:val="0"/>
      <w:divBdr>
        <w:top w:val="none" w:sz="0" w:space="0" w:color="auto"/>
        <w:left w:val="none" w:sz="0" w:space="0" w:color="auto"/>
        <w:bottom w:val="none" w:sz="0" w:space="0" w:color="auto"/>
        <w:right w:val="none" w:sz="0" w:space="0" w:color="auto"/>
      </w:divBdr>
    </w:div>
    <w:div w:id="556742154">
      <w:bodyDiv w:val="1"/>
      <w:marLeft w:val="0"/>
      <w:marRight w:val="0"/>
      <w:marTop w:val="0"/>
      <w:marBottom w:val="0"/>
      <w:divBdr>
        <w:top w:val="none" w:sz="0" w:space="0" w:color="auto"/>
        <w:left w:val="none" w:sz="0" w:space="0" w:color="auto"/>
        <w:bottom w:val="none" w:sz="0" w:space="0" w:color="auto"/>
        <w:right w:val="none" w:sz="0" w:space="0" w:color="auto"/>
      </w:divBdr>
    </w:div>
    <w:div w:id="558587960">
      <w:bodyDiv w:val="1"/>
      <w:marLeft w:val="0"/>
      <w:marRight w:val="0"/>
      <w:marTop w:val="0"/>
      <w:marBottom w:val="0"/>
      <w:divBdr>
        <w:top w:val="none" w:sz="0" w:space="0" w:color="auto"/>
        <w:left w:val="none" w:sz="0" w:space="0" w:color="auto"/>
        <w:bottom w:val="none" w:sz="0" w:space="0" w:color="auto"/>
        <w:right w:val="none" w:sz="0" w:space="0" w:color="auto"/>
      </w:divBdr>
      <w:divsChild>
        <w:div w:id="1441343098">
          <w:marLeft w:val="0"/>
          <w:marRight w:val="0"/>
          <w:marTop w:val="0"/>
          <w:marBottom w:val="0"/>
          <w:divBdr>
            <w:top w:val="none" w:sz="0" w:space="0" w:color="auto"/>
            <w:left w:val="none" w:sz="0" w:space="0" w:color="auto"/>
            <w:bottom w:val="none" w:sz="0" w:space="0" w:color="auto"/>
            <w:right w:val="none" w:sz="0" w:space="0" w:color="auto"/>
          </w:divBdr>
        </w:div>
      </w:divsChild>
    </w:div>
    <w:div w:id="611863684">
      <w:bodyDiv w:val="1"/>
      <w:marLeft w:val="0"/>
      <w:marRight w:val="0"/>
      <w:marTop w:val="0"/>
      <w:marBottom w:val="0"/>
      <w:divBdr>
        <w:top w:val="none" w:sz="0" w:space="0" w:color="auto"/>
        <w:left w:val="none" w:sz="0" w:space="0" w:color="auto"/>
        <w:bottom w:val="none" w:sz="0" w:space="0" w:color="auto"/>
        <w:right w:val="none" w:sz="0" w:space="0" w:color="auto"/>
      </w:divBdr>
    </w:div>
    <w:div w:id="622882110">
      <w:bodyDiv w:val="1"/>
      <w:marLeft w:val="0"/>
      <w:marRight w:val="0"/>
      <w:marTop w:val="0"/>
      <w:marBottom w:val="0"/>
      <w:divBdr>
        <w:top w:val="none" w:sz="0" w:space="0" w:color="auto"/>
        <w:left w:val="none" w:sz="0" w:space="0" w:color="auto"/>
        <w:bottom w:val="none" w:sz="0" w:space="0" w:color="auto"/>
        <w:right w:val="none" w:sz="0" w:space="0" w:color="auto"/>
      </w:divBdr>
    </w:div>
    <w:div w:id="632371305">
      <w:bodyDiv w:val="1"/>
      <w:marLeft w:val="0"/>
      <w:marRight w:val="0"/>
      <w:marTop w:val="0"/>
      <w:marBottom w:val="0"/>
      <w:divBdr>
        <w:top w:val="none" w:sz="0" w:space="0" w:color="auto"/>
        <w:left w:val="none" w:sz="0" w:space="0" w:color="auto"/>
        <w:bottom w:val="none" w:sz="0" w:space="0" w:color="auto"/>
        <w:right w:val="none" w:sz="0" w:space="0" w:color="auto"/>
      </w:divBdr>
    </w:div>
    <w:div w:id="639959807">
      <w:bodyDiv w:val="1"/>
      <w:marLeft w:val="0"/>
      <w:marRight w:val="0"/>
      <w:marTop w:val="0"/>
      <w:marBottom w:val="0"/>
      <w:divBdr>
        <w:top w:val="none" w:sz="0" w:space="0" w:color="auto"/>
        <w:left w:val="none" w:sz="0" w:space="0" w:color="auto"/>
        <w:bottom w:val="none" w:sz="0" w:space="0" w:color="auto"/>
        <w:right w:val="none" w:sz="0" w:space="0" w:color="auto"/>
      </w:divBdr>
    </w:div>
    <w:div w:id="654139223">
      <w:bodyDiv w:val="1"/>
      <w:marLeft w:val="0"/>
      <w:marRight w:val="0"/>
      <w:marTop w:val="0"/>
      <w:marBottom w:val="0"/>
      <w:divBdr>
        <w:top w:val="none" w:sz="0" w:space="0" w:color="auto"/>
        <w:left w:val="none" w:sz="0" w:space="0" w:color="auto"/>
        <w:bottom w:val="none" w:sz="0" w:space="0" w:color="auto"/>
        <w:right w:val="none" w:sz="0" w:space="0" w:color="auto"/>
      </w:divBdr>
    </w:div>
    <w:div w:id="672729801">
      <w:bodyDiv w:val="1"/>
      <w:marLeft w:val="0"/>
      <w:marRight w:val="0"/>
      <w:marTop w:val="0"/>
      <w:marBottom w:val="0"/>
      <w:divBdr>
        <w:top w:val="none" w:sz="0" w:space="0" w:color="auto"/>
        <w:left w:val="none" w:sz="0" w:space="0" w:color="auto"/>
        <w:bottom w:val="none" w:sz="0" w:space="0" w:color="auto"/>
        <w:right w:val="none" w:sz="0" w:space="0" w:color="auto"/>
      </w:divBdr>
    </w:div>
    <w:div w:id="686055424">
      <w:bodyDiv w:val="1"/>
      <w:marLeft w:val="0"/>
      <w:marRight w:val="0"/>
      <w:marTop w:val="0"/>
      <w:marBottom w:val="0"/>
      <w:divBdr>
        <w:top w:val="none" w:sz="0" w:space="0" w:color="auto"/>
        <w:left w:val="none" w:sz="0" w:space="0" w:color="auto"/>
        <w:bottom w:val="none" w:sz="0" w:space="0" w:color="auto"/>
        <w:right w:val="none" w:sz="0" w:space="0" w:color="auto"/>
      </w:divBdr>
    </w:div>
    <w:div w:id="704596586">
      <w:bodyDiv w:val="1"/>
      <w:marLeft w:val="0"/>
      <w:marRight w:val="0"/>
      <w:marTop w:val="0"/>
      <w:marBottom w:val="0"/>
      <w:divBdr>
        <w:top w:val="none" w:sz="0" w:space="0" w:color="auto"/>
        <w:left w:val="none" w:sz="0" w:space="0" w:color="auto"/>
        <w:bottom w:val="none" w:sz="0" w:space="0" w:color="auto"/>
        <w:right w:val="none" w:sz="0" w:space="0" w:color="auto"/>
      </w:divBdr>
    </w:div>
    <w:div w:id="712271061">
      <w:bodyDiv w:val="1"/>
      <w:marLeft w:val="0"/>
      <w:marRight w:val="0"/>
      <w:marTop w:val="0"/>
      <w:marBottom w:val="0"/>
      <w:divBdr>
        <w:top w:val="none" w:sz="0" w:space="0" w:color="auto"/>
        <w:left w:val="none" w:sz="0" w:space="0" w:color="auto"/>
        <w:bottom w:val="none" w:sz="0" w:space="0" w:color="auto"/>
        <w:right w:val="none" w:sz="0" w:space="0" w:color="auto"/>
      </w:divBdr>
      <w:divsChild>
        <w:div w:id="231890024">
          <w:marLeft w:val="0"/>
          <w:marRight w:val="0"/>
          <w:marTop w:val="0"/>
          <w:marBottom w:val="0"/>
          <w:divBdr>
            <w:top w:val="none" w:sz="0" w:space="0" w:color="auto"/>
            <w:left w:val="none" w:sz="0" w:space="0" w:color="auto"/>
            <w:bottom w:val="none" w:sz="0" w:space="0" w:color="auto"/>
            <w:right w:val="none" w:sz="0" w:space="0" w:color="auto"/>
          </w:divBdr>
        </w:div>
      </w:divsChild>
    </w:div>
    <w:div w:id="736712363">
      <w:bodyDiv w:val="1"/>
      <w:marLeft w:val="0"/>
      <w:marRight w:val="0"/>
      <w:marTop w:val="0"/>
      <w:marBottom w:val="0"/>
      <w:divBdr>
        <w:top w:val="none" w:sz="0" w:space="0" w:color="auto"/>
        <w:left w:val="none" w:sz="0" w:space="0" w:color="auto"/>
        <w:bottom w:val="none" w:sz="0" w:space="0" w:color="auto"/>
        <w:right w:val="none" w:sz="0" w:space="0" w:color="auto"/>
      </w:divBdr>
    </w:div>
    <w:div w:id="750274198">
      <w:bodyDiv w:val="1"/>
      <w:marLeft w:val="0"/>
      <w:marRight w:val="0"/>
      <w:marTop w:val="0"/>
      <w:marBottom w:val="0"/>
      <w:divBdr>
        <w:top w:val="none" w:sz="0" w:space="0" w:color="auto"/>
        <w:left w:val="none" w:sz="0" w:space="0" w:color="auto"/>
        <w:bottom w:val="none" w:sz="0" w:space="0" w:color="auto"/>
        <w:right w:val="none" w:sz="0" w:space="0" w:color="auto"/>
      </w:divBdr>
    </w:div>
    <w:div w:id="755633357">
      <w:bodyDiv w:val="1"/>
      <w:marLeft w:val="0"/>
      <w:marRight w:val="0"/>
      <w:marTop w:val="0"/>
      <w:marBottom w:val="0"/>
      <w:divBdr>
        <w:top w:val="none" w:sz="0" w:space="0" w:color="auto"/>
        <w:left w:val="none" w:sz="0" w:space="0" w:color="auto"/>
        <w:bottom w:val="none" w:sz="0" w:space="0" w:color="auto"/>
        <w:right w:val="none" w:sz="0" w:space="0" w:color="auto"/>
      </w:divBdr>
      <w:divsChild>
        <w:div w:id="290330902">
          <w:marLeft w:val="274"/>
          <w:marRight w:val="0"/>
          <w:marTop w:val="0"/>
          <w:marBottom w:val="0"/>
          <w:divBdr>
            <w:top w:val="none" w:sz="0" w:space="0" w:color="auto"/>
            <w:left w:val="none" w:sz="0" w:space="0" w:color="auto"/>
            <w:bottom w:val="none" w:sz="0" w:space="0" w:color="auto"/>
            <w:right w:val="none" w:sz="0" w:space="0" w:color="auto"/>
          </w:divBdr>
        </w:div>
        <w:div w:id="1514685723">
          <w:marLeft w:val="274"/>
          <w:marRight w:val="0"/>
          <w:marTop w:val="0"/>
          <w:marBottom w:val="0"/>
          <w:divBdr>
            <w:top w:val="none" w:sz="0" w:space="0" w:color="auto"/>
            <w:left w:val="none" w:sz="0" w:space="0" w:color="auto"/>
            <w:bottom w:val="none" w:sz="0" w:space="0" w:color="auto"/>
            <w:right w:val="none" w:sz="0" w:space="0" w:color="auto"/>
          </w:divBdr>
        </w:div>
        <w:div w:id="1942449345">
          <w:marLeft w:val="274"/>
          <w:marRight w:val="0"/>
          <w:marTop w:val="0"/>
          <w:marBottom w:val="0"/>
          <w:divBdr>
            <w:top w:val="none" w:sz="0" w:space="0" w:color="auto"/>
            <w:left w:val="none" w:sz="0" w:space="0" w:color="auto"/>
            <w:bottom w:val="none" w:sz="0" w:space="0" w:color="auto"/>
            <w:right w:val="none" w:sz="0" w:space="0" w:color="auto"/>
          </w:divBdr>
        </w:div>
        <w:div w:id="2079934440">
          <w:marLeft w:val="274"/>
          <w:marRight w:val="0"/>
          <w:marTop w:val="0"/>
          <w:marBottom w:val="0"/>
          <w:divBdr>
            <w:top w:val="none" w:sz="0" w:space="0" w:color="auto"/>
            <w:left w:val="none" w:sz="0" w:space="0" w:color="auto"/>
            <w:bottom w:val="none" w:sz="0" w:space="0" w:color="auto"/>
            <w:right w:val="none" w:sz="0" w:space="0" w:color="auto"/>
          </w:divBdr>
        </w:div>
      </w:divsChild>
    </w:div>
    <w:div w:id="756250003">
      <w:bodyDiv w:val="1"/>
      <w:marLeft w:val="0"/>
      <w:marRight w:val="0"/>
      <w:marTop w:val="0"/>
      <w:marBottom w:val="0"/>
      <w:divBdr>
        <w:top w:val="none" w:sz="0" w:space="0" w:color="auto"/>
        <w:left w:val="none" w:sz="0" w:space="0" w:color="auto"/>
        <w:bottom w:val="none" w:sz="0" w:space="0" w:color="auto"/>
        <w:right w:val="none" w:sz="0" w:space="0" w:color="auto"/>
      </w:divBdr>
    </w:div>
    <w:div w:id="760489974">
      <w:bodyDiv w:val="1"/>
      <w:marLeft w:val="0"/>
      <w:marRight w:val="0"/>
      <w:marTop w:val="0"/>
      <w:marBottom w:val="0"/>
      <w:divBdr>
        <w:top w:val="none" w:sz="0" w:space="0" w:color="auto"/>
        <w:left w:val="none" w:sz="0" w:space="0" w:color="auto"/>
        <w:bottom w:val="none" w:sz="0" w:space="0" w:color="auto"/>
        <w:right w:val="none" w:sz="0" w:space="0" w:color="auto"/>
      </w:divBdr>
    </w:div>
    <w:div w:id="784422715">
      <w:bodyDiv w:val="1"/>
      <w:marLeft w:val="0"/>
      <w:marRight w:val="0"/>
      <w:marTop w:val="0"/>
      <w:marBottom w:val="0"/>
      <w:divBdr>
        <w:top w:val="none" w:sz="0" w:space="0" w:color="auto"/>
        <w:left w:val="none" w:sz="0" w:space="0" w:color="auto"/>
        <w:bottom w:val="none" w:sz="0" w:space="0" w:color="auto"/>
        <w:right w:val="none" w:sz="0" w:space="0" w:color="auto"/>
      </w:divBdr>
    </w:div>
    <w:div w:id="856121708">
      <w:bodyDiv w:val="1"/>
      <w:marLeft w:val="0"/>
      <w:marRight w:val="0"/>
      <w:marTop w:val="0"/>
      <w:marBottom w:val="0"/>
      <w:divBdr>
        <w:top w:val="none" w:sz="0" w:space="0" w:color="auto"/>
        <w:left w:val="none" w:sz="0" w:space="0" w:color="auto"/>
        <w:bottom w:val="none" w:sz="0" w:space="0" w:color="auto"/>
        <w:right w:val="none" w:sz="0" w:space="0" w:color="auto"/>
      </w:divBdr>
    </w:div>
    <w:div w:id="856895557">
      <w:bodyDiv w:val="1"/>
      <w:marLeft w:val="0"/>
      <w:marRight w:val="0"/>
      <w:marTop w:val="0"/>
      <w:marBottom w:val="0"/>
      <w:divBdr>
        <w:top w:val="none" w:sz="0" w:space="0" w:color="auto"/>
        <w:left w:val="none" w:sz="0" w:space="0" w:color="auto"/>
        <w:bottom w:val="none" w:sz="0" w:space="0" w:color="auto"/>
        <w:right w:val="none" w:sz="0" w:space="0" w:color="auto"/>
      </w:divBdr>
    </w:div>
    <w:div w:id="890963169">
      <w:bodyDiv w:val="1"/>
      <w:marLeft w:val="0"/>
      <w:marRight w:val="0"/>
      <w:marTop w:val="0"/>
      <w:marBottom w:val="0"/>
      <w:divBdr>
        <w:top w:val="none" w:sz="0" w:space="0" w:color="auto"/>
        <w:left w:val="none" w:sz="0" w:space="0" w:color="auto"/>
        <w:bottom w:val="none" w:sz="0" w:space="0" w:color="auto"/>
        <w:right w:val="none" w:sz="0" w:space="0" w:color="auto"/>
      </w:divBdr>
    </w:div>
    <w:div w:id="892738484">
      <w:bodyDiv w:val="1"/>
      <w:marLeft w:val="0"/>
      <w:marRight w:val="0"/>
      <w:marTop w:val="0"/>
      <w:marBottom w:val="0"/>
      <w:divBdr>
        <w:top w:val="none" w:sz="0" w:space="0" w:color="auto"/>
        <w:left w:val="none" w:sz="0" w:space="0" w:color="auto"/>
        <w:bottom w:val="none" w:sz="0" w:space="0" w:color="auto"/>
        <w:right w:val="none" w:sz="0" w:space="0" w:color="auto"/>
      </w:divBdr>
    </w:div>
    <w:div w:id="914582791">
      <w:bodyDiv w:val="1"/>
      <w:marLeft w:val="0"/>
      <w:marRight w:val="0"/>
      <w:marTop w:val="0"/>
      <w:marBottom w:val="0"/>
      <w:divBdr>
        <w:top w:val="none" w:sz="0" w:space="0" w:color="auto"/>
        <w:left w:val="none" w:sz="0" w:space="0" w:color="auto"/>
        <w:bottom w:val="none" w:sz="0" w:space="0" w:color="auto"/>
        <w:right w:val="none" w:sz="0" w:space="0" w:color="auto"/>
      </w:divBdr>
      <w:divsChild>
        <w:div w:id="275447936">
          <w:marLeft w:val="274"/>
          <w:marRight w:val="0"/>
          <w:marTop w:val="0"/>
          <w:marBottom w:val="0"/>
          <w:divBdr>
            <w:top w:val="none" w:sz="0" w:space="0" w:color="auto"/>
            <w:left w:val="none" w:sz="0" w:space="0" w:color="auto"/>
            <w:bottom w:val="none" w:sz="0" w:space="0" w:color="auto"/>
            <w:right w:val="none" w:sz="0" w:space="0" w:color="auto"/>
          </w:divBdr>
        </w:div>
        <w:div w:id="818183459">
          <w:marLeft w:val="274"/>
          <w:marRight w:val="0"/>
          <w:marTop w:val="0"/>
          <w:marBottom w:val="0"/>
          <w:divBdr>
            <w:top w:val="none" w:sz="0" w:space="0" w:color="auto"/>
            <w:left w:val="none" w:sz="0" w:space="0" w:color="auto"/>
            <w:bottom w:val="none" w:sz="0" w:space="0" w:color="auto"/>
            <w:right w:val="none" w:sz="0" w:space="0" w:color="auto"/>
          </w:divBdr>
        </w:div>
        <w:div w:id="1062560299">
          <w:marLeft w:val="274"/>
          <w:marRight w:val="0"/>
          <w:marTop w:val="0"/>
          <w:marBottom w:val="0"/>
          <w:divBdr>
            <w:top w:val="none" w:sz="0" w:space="0" w:color="auto"/>
            <w:left w:val="none" w:sz="0" w:space="0" w:color="auto"/>
            <w:bottom w:val="none" w:sz="0" w:space="0" w:color="auto"/>
            <w:right w:val="none" w:sz="0" w:space="0" w:color="auto"/>
          </w:divBdr>
        </w:div>
        <w:div w:id="1123041272">
          <w:marLeft w:val="274"/>
          <w:marRight w:val="0"/>
          <w:marTop w:val="0"/>
          <w:marBottom w:val="0"/>
          <w:divBdr>
            <w:top w:val="none" w:sz="0" w:space="0" w:color="auto"/>
            <w:left w:val="none" w:sz="0" w:space="0" w:color="auto"/>
            <w:bottom w:val="none" w:sz="0" w:space="0" w:color="auto"/>
            <w:right w:val="none" w:sz="0" w:space="0" w:color="auto"/>
          </w:divBdr>
        </w:div>
        <w:div w:id="1941714149">
          <w:marLeft w:val="274"/>
          <w:marRight w:val="0"/>
          <w:marTop w:val="0"/>
          <w:marBottom w:val="0"/>
          <w:divBdr>
            <w:top w:val="none" w:sz="0" w:space="0" w:color="auto"/>
            <w:left w:val="none" w:sz="0" w:space="0" w:color="auto"/>
            <w:bottom w:val="none" w:sz="0" w:space="0" w:color="auto"/>
            <w:right w:val="none" w:sz="0" w:space="0" w:color="auto"/>
          </w:divBdr>
        </w:div>
      </w:divsChild>
    </w:div>
    <w:div w:id="927688971">
      <w:bodyDiv w:val="1"/>
      <w:marLeft w:val="0"/>
      <w:marRight w:val="0"/>
      <w:marTop w:val="0"/>
      <w:marBottom w:val="0"/>
      <w:divBdr>
        <w:top w:val="none" w:sz="0" w:space="0" w:color="auto"/>
        <w:left w:val="none" w:sz="0" w:space="0" w:color="auto"/>
        <w:bottom w:val="none" w:sz="0" w:space="0" w:color="auto"/>
        <w:right w:val="none" w:sz="0" w:space="0" w:color="auto"/>
      </w:divBdr>
    </w:div>
    <w:div w:id="992609185">
      <w:bodyDiv w:val="1"/>
      <w:marLeft w:val="0"/>
      <w:marRight w:val="0"/>
      <w:marTop w:val="0"/>
      <w:marBottom w:val="0"/>
      <w:divBdr>
        <w:top w:val="none" w:sz="0" w:space="0" w:color="auto"/>
        <w:left w:val="none" w:sz="0" w:space="0" w:color="auto"/>
        <w:bottom w:val="none" w:sz="0" w:space="0" w:color="auto"/>
        <w:right w:val="none" w:sz="0" w:space="0" w:color="auto"/>
      </w:divBdr>
    </w:div>
    <w:div w:id="1018845800">
      <w:bodyDiv w:val="1"/>
      <w:marLeft w:val="0"/>
      <w:marRight w:val="0"/>
      <w:marTop w:val="0"/>
      <w:marBottom w:val="0"/>
      <w:divBdr>
        <w:top w:val="none" w:sz="0" w:space="0" w:color="auto"/>
        <w:left w:val="none" w:sz="0" w:space="0" w:color="auto"/>
        <w:bottom w:val="none" w:sz="0" w:space="0" w:color="auto"/>
        <w:right w:val="none" w:sz="0" w:space="0" w:color="auto"/>
      </w:divBdr>
    </w:div>
    <w:div w:id="1019506646">
      <w:bodyDiv w:val="1"/>
      <w:marLeft w:val="0"/>
      <w:marRight w:val="0"/>
      <w:marTop w:val="0"/>
      <w:marBottom w:val="0"/>
      <w:divBdr>
        <w:top w:val="none" w:sz="0" w:space="0" w:color="auto"/>
        <w:left w:val="none" w:sz="0" w:space="0" w:color="auto"/>
        <w:bottom w:val="none" w:sz="0" w:space="0" w:color="auto"/>
        <w:right w:val="none" w:sz="0" w:space="0" w:color="auto"/>
      </w:divBdr>
    </w:div>
    <w:div w:id="1040859650">
      <w:bodyDiv w:val="1"/>
      <w:marLeft w:val="0"/>
      <w:marRight w:val="0"/>
      <w:marTop w:val="0"/>
      <w:marBottom w:val="0"/>
      <w:divBdr>
        <w:top w:val="none" w:sz="0" w:space="0" w:color="auto"/>
        <w:left w:val="none" w:sz="0" w:space="0" w:color="auto"/>
        <w:bottom w:val="none" w:sz="0" w:space="0" w:color="auto"/>
        <w:right w:val="none" w:sz="0" w:space="0" w:color="auto"/>
      </w:divBdr>
    </w:div>
    <w:div w:id="1043168052">
      <w:bodyDiv w:val="1"/>
      <w:marLeft w:val="0"/>
      <w:marRight w:val="0"/>
      <w:marTop w:val="0"/>
      <w:marBottom w:val="0"/>
      <w:divBdr>
        <w:top w:val="none" w:sz="0" w:space="0" w:color="auto"/>
        <w:left w:val="none" w:sz="0" w:space="0" w:color="auto"/>
        <w:bottom w:val="none" w:sz="0" w:space="0" w:color="auto"/>
        <w:right w:val="none" w:sz="0" w:space="0" w:color="auto"/>
      </w:divBdr>
    </w:div>
    <w:div w:id="1068530121">
      <w:bodyDiv w:val="1"/>
      <w:marLeft w:val="0"/>
      <w:marRight w:val="0"/>
      <w:marTop w:val="0"/>
      <w:marBottom w:val="0"/>
      <w:divBdr>
        <w:top w:val="none" w:sz="0" w:space="0" w:color="auto"/>
        <w:left w:val="none" w:sz="0" w:space="0" w:color="auto"/>
        <w:bottom w:val="none" w:sz="0" w:space="0" w:color="auto"/>
        <w:right w:val="none" w:sz="0" w:space="0" w:color="auto"/>
      </w:divBdr>
    </w:div>
    <w:div w:id="1074085288">
      <w:bodyDiv w:val="1"/>
      <w:marLeft w:val="0"/>
      <w:marRight w:val="0"/>
      <w:marTop w:val="0"/>
      <w:marBottom w:val="0"/>
      <w:divBdr>
        <w:top w:val="none" w:sz="0" w:space="0" w:color="auto"/>
        <w:left w:val="none" w:sz="0" w:space="0" w:color="auto"/>
        <w:bottom w:val="none" w:sz="0" w:space="0" w:color="auto"/>
        <w:right w:val="none" w:sz="0" w:space="0" w:color="auto"/>
      </w:divBdr>
    </w:div>
    <w:div w:id="1080059254">
      <w:bodyDiv w:val="1"/>
      <w:marLeft w:val="0"/>
      <w:marRight w:val="0"/>
      <w:marTop w:val="0"/>
      <w:marBottom w:val="0"/>
      <w:divBdr>
        <w:top w:val="none" w:sz="0" w:space="0" w:color="auto"/>
        <w:left w:val="none" w:sz="0" w:space="0" w:color="auto"/>
        <w:bottom w:val="none" w:sz="0" w:space="0" w:color="auto"/>
        <w:right w:val="none" w:sz="0" w:space="0" w:color="auto"/>
      </w:divBdr>
    </w:div>
    <w:div w:id="1087767979">
      <w:bodyDiv w:val="1"/>
      <w:marLeft w:val="0"/>
      <w:marRight w:val="0"/>
      <w:marTop w:val="0"/>
      <w:marBottom w:val="0"/>
      <w:divBdr>
        <w:top w:val="none" w:sz="0" w:space="0" w:color="auto"/>
        <w:left w:val="none" w:sz="0" w:space="0" w:color="auto"/>
        <w:bottom w:val="none" w:sz="0" w:space="0" w:color="auto"/>
        <w:right w:val="none" w:sz="0" w:space="0" w:color="auto"/>
      </w:divBdr>
    </w:div>
    <w:div w:id="1124620817">
      <w:bodyDiv w:val="1"/>
      <w:marLeft w:val="0"/>
      <w:marRight w:val="0"/>
      <w:marTop w:val="0"/>
      <w:marBottom w:val="0"/>
      <w:divBdr>
        <w:top w:val="none" w:sz="0" w:space="0" w:color="auto"/>
        <w:left w:val="none" w:sz="0" w:space="0" w:color="auto"/>
        <w:bottom w:val="none" w:sz="0" w:space="0" w:color="auto"/>
        <w:right w:val="none" w:sz="0" w:space="0" w:color="auto"/>
      </w:divBdr>
    </w:div>
    <w:div w:id="1142969044">
      <w:bodyDiv w:val="1"/>
      <w:marLeft w:val="0"/>
      <w:marRight w:val="0"/>
      <w:marTop w:val="0"/>
      <w:marBottom w:val="0"/>
      <w:divBdr>
        <w:top w:val="none" w:sz="0" w:space="0" w:color="auto"/>
        <w:left w:val="none" w:sz="0" w:space="0" w:color="auto"/>
        <w:bottom w:val="none" w:sz="0" w:space="0" w:color="auto"/>
        <w:right w:val="none" w:sz="0" w:space="0" w:color="auto"/>
      </w:divBdr>
    </w:div>
    <w:div w:id="1145009132">
      <w:bodyDiv w:val="1"/>
      <w:marLeft w:val="0"/>
      <w:marRight w:val="0"/>
      <w:marTop w:val="0"/>
      <w:marBottom w:val="0"/>
      <w:divBdr>
        <w:top w:val="none" w:sz="0" w:space="0" w:color="auto"/>
        <w:left w:val="none" w:sz="0" w:space="0" w:color="auto"/>
        <w:bottom w:val="none" w:sz="0" w:space="0" w:color="auto"/>
        <w:right w:val="none" w:sz="0" w:space="0" w:color="auto"/>
      </w:divBdr>
    </w:div>
    <w:div w:id="1165509350">
      <w:bodyDiv w:val="1"/>
      <w:marLeft w:val="0"/>
      <w:marRight w:val="0"/>
      <w:marTop w:val="0"/>
      <w:marBottom w:val="0"/>
      <w:divBdr>
        <w:top w:val="none" w:sz="0" w:space="0" w:color="auto"/>
        <w:left w:val="none" w:sz="0" w:space="0" w:color="auto"/>
        <w:bottom w:val="none" w:sz="0" w:space="0" w:color="auto"/>
        <w:right w:val="none" w:sz="0" w:space="0" w:color="auto"/>
      </w:divBdr>
    </w:div>
    <w:div w:id="1180850601">
      <w:bodyDiv w:val="1"/>
      <w:marLeft w:val="0"/>
      <w:marRight w:val="0"/>
      <w:marTop w:val="0"/>
      <w:marBottom w:val="0"/>
      <w:divBdr>
        <w:top w:val="none" w:sz="0" w:space="0" w:color="auto"/>
        <w:left w:val="none" w:sz="0" w:space="0" w:color="auto"/>
        <w:bottom w:val="none" w:sz="0" w:space="0" w:color="auto"/>
        <w:right w:val="none" w:sz="0" w:space="0" w:color="auto"/>
      </w:divBdr>
    </w:div>
    <w:div w:id="1181698450">
      <w:bodyDiv w:val="1"/>
      <w:marLeft w:val="0"/>
      <w:marRight w:val="0"/>
      <w:marTop w:val="0"/>
      <w:marBottom w:val="0"/>
      <w:divBdr>
        <w:top w:val="none" w:sz="0" w:space="0" w:color="auto"/>
        <w:left w:val="none" w:sz="0" w:space="0" w:color="auto"/>
        <w:bottom w:val="none" w:sz="0" w:space="0" w:color="auto"/>
        <w:right w:val="none" w:sz="0" w:space="0" w:color="auto"/>
      </w:divBdr>
    </w:div>
    <w:div w:id="1195462395">
      <w:bodyDiv w:val="1"/>
      <w:marLeft w:val="0"/>
      <w:marRight w:val="0"/>
      <w:marTop w:val="0"/>
      <w:marBottom w:val="0"/>
      <w:divBdr>
        <w:top w:val="none" w:sz="0" w:space="0" w:color="auto"/>
        <w:left w:val="none" w:sz="0" w:space="0" w:color="auto"/>
        <w:bottom w:val="none" w:sz="0" w:space="0" w:color="auto"/>
        <w:right w:val="none" w:sz="0" w:space="0" w:color="auto"/>
      </w:divBdr>
    </w:div>
    <w:div w:id="1213736568">
      <w:bodyDiv w:val="1"/>
      <w:marLeft w:val="0"/>
      <w:marRight w:val="0"/>
      <w:marTop w:val="0"/>
      <w:marBottom w:val="0"/>
      <w:divBdr>
        <w:top w:val="none" w:sz="0" w:space="0" w:color="auto"/>
        <w:left w:val="none" w:sz="0" w:space="0" w:color="auto"/>
        <w:bottom w:val="none" w:sz="0" w:space="0" w:color="auto"/>
        <w:right w:val="none" w:sz="0" w:space="0" w:color="auto"/>
      </w:divBdr>
    </w:div>
    <w:div w:id="1248878547">
      <w:bodyDiv w:val="1"/>
      <w:marLeft w:val="0"/>
      <w:marRight w:val="0"/>
      <w:marTop w:val="0"/>
      <w:marBottom w:val="0"/>
      <w:divBdr>
        <w:top w:val="none" w:sz="0" w:space="0" w:color="auto"/>
        <w:left w:val="none" w:sz="0" w:space="0" w:color="auto"/>
        <w:bottom w:val="none" w:sz="0" w:space="0" w:color="auto"/>
        <w:right w:val="none" w:sz="0" w:space="0" w:color="auto"/>
      </w:divBdr>
    </w:div>
    <w:div w:id="1308315303">
      <w:bodyDiv w:val="1"/>
      <w:marLeft w:val="0"/>
      <w:marRight w:val="0"/>
      <w:marTop w:val="0"/>
      <w:marBottom w:val="0"/>
      <w:divBdr>
        <w:top w:val="none" w:sz="0" w:space="0" w:color="auto"/>
        <w:left w:val="none" w:sz="0" w:space="0" w:color="auto"/>
        <w:bottom w:val="none" w:sz="0" w:space="0" w:color="auto"/>
        <w:right w:val="none" w:sz="0" w:space="0" w:color="auto"/>
      </w:divBdr>
    </w:div>
    <w:div w:id="1316450890">
      <w:bodyDiv w:val="1"/>
      <w:marLeft w:val="0"/>
      <w:marRight w:val="0"/>
      <w:marTop w:val="0"/>
      <w:marBottom w:val="0"/>
      <w:divBdr>
        <w:top w:val="none" w:sz="0" w:space="0" w:color="auto"/>
        <w:left w:val="none" w:sz="0" w:space="0" w:color="auto"/>
        <w:bottom w:val="none" w:sz="0" w:space="0" w:color="auto"/>
        <w:right w:val="none" w:sz="0" w:space="0" w:color="auto"/>
      </w:divBdr>
    </w:div>
    <w:div w:id="1322462419">
      <w:bodyDiv w:val="1"/>
      <w:marLeft w:val="0"/>
      <w:marRight w:val="0"/>
      <w:marTop w:val="0"/>
      <w:marBottom w:val="0"/>
      <w:divBdr>
        <w:top w:val="none" w:sz="0" w:space="0" w:color="auto"/>
        <w:left w:val="none" w:sz="0" w:space="0" w:color="auto"/>
        <w:bottom w:val="none" w:sz="0" w:space="0" w:color="auto"/>
        <w:right w:val="none" w:sz="0" w:space="0" w:color="auto"/>
      </w:divBdr>
    </w:div>
    <w:div w:id="1361079297">
      <w:bodyDiv w:val="1"/>
      <w:marLeft w:val="0"/>
      <w:marRight w:val="0"/>
      <w:marTop w:val="0"/>
      <w:marBottom w:val="0"/>
      <w:divBdr>
        <w:top w:val="none" w:sz="0" w:space="0" w:color="auto"/>
        <w:left w:val="none" w:sz="0" w:space="0" w:color="auto"/>
        <w:bottom w:val="none" w:sz="0" w:space="0" w:color="auto"/>
        <w:right w:val="none" w:sz="0" w:space="0" w:color="auto"/>
      </w:divBdr>
    </w:div>
    <w:div w:id="1372653874">
      <w:bodyDiv w:val="1"/>
      <w:marLeft w:val="0"/>
      <w:marRight w:val="0"/>
      <w:marTop w:val="0"/>
      <w:marBottom w:val="0"/>
      <w:divBdr>
        <w:top w:val="none" w:sz="0" w:space="0" w:color="auto"/>
        <w:left w:val="none" w:sz="0" w:space="0" w:color="auto"/>
        <w:bottom w:val="none" w:sz="0" w:space="0" w:color="auto"/>
        <w:right w:val="none" w:sz="0" w:space="0" w:color="auto"/>
      </w:divBdr>
    </w:div>
    <w:div w:id="1386829588">
      <w:bodyDiv w:val="1"/>
      <w:marLeft w:val="0"/>
      <w:marRight w:val="0"/>
      <w:marTop w:val="0"/>
      <w:marBottom w:val="0"/>
      <w:divBdr>
        <w:top w:val="none" w:sz="0" w:space="0" w:color="auto"/>
        <w:left w:val="none" w:sz="0" w:space="0" w:color="auto"/>
        <w:bottom w:val="none" w:sz="0" w:space="0" w:color="auto"/>
        <w:right w:val="none" w:sz="0" w:space="0" w:color="auto"/>
      </w:divBdr>
    </w:div>
    <w:div w:id="1418212580">
      <w:bodyDiv w:val="1"/>
      <w:marLeft w:val="0"/>
      <w:marRight w:val="0"/>
      <w:marTop w:val="0"/>
      <w:marBottom w:val="0"/>
      <w:divBdr>
        <w:top w:val="none" w:sz="0" w:space="0" w:color="auto"/>
        <w:left w:val="none" w:sz="0" w:space="0" w:color="auto"/>
        <w:bottom w:val="none" w:sz="0" w:space="0" w:color="auto"/>
        <w:right w:val="none" w:sz="0" w:space="0" w:color="auto"/>
      </w:divBdr>
    </w:div>
    <w:div w:id="1424641527">
      <w:bodyDiv w:val="1"/>
      <w:marLeft w:val="0"/>
      <w:marRight w:val="0"/>
      <w:marTop w:val="0"/>
      <w:marBottom w:val="0"/>
      <w:divBdr>
        <w:top w:val="none" w:sz="0" w:space="0" w:color="auto"/>
        <w:left w:val="none" w:sz="0" w:space="0" w:color="auto"/>
        <w:bottom w:val="none" w:sz="0" w:space="0" w:color="auto"/>
        <w:right w:val="none" w:sz="0" w:space="0" w:color="auto"/>
      </w:divBdr>
    </w:div>
    <w:div w:id="1478258839">
      <w:bodyDiv w:val="1"/>
      <w:marLeft w:val="0"/>
      <w:marRight w:val="0"/>
      <w:marTop w:val="0"/>
      <w:marBottom w:val="0"/>
      <w:divBdr>
        <w:top w:val="none" w:sz="0" w:space="0" w:color="auto"/>
        <w:left w:val="none" w:sz="0" w:space="0" w:color="auto"/>
        <w:bottom w:val="none" w:sz="0" w:space="0" w:color="auto"/>
        <w:right w:val="none" w:sz="0" w:space="0" w:color="auto"/>
      </w:divBdr>
    </w:div>
    <w:div w:id="1510556718">
      <w:bodyDiv w:val="1"/>
      <w:marLeft w:val="0"/>
      <w:marRight w:val="0"/>
      <w:marTop w:val="0"/>
      <w:marBottom w:val="0"/>
      <w:divBdr>
        <w:top w:val="none" w:sz="0" w:space="0" w:color="auto"/>
        <w:left w:val="none" w:sz="0" w:space="0" w:color="auto"/>
        <w:bottom w:val="none" w:sz="0" w:space="0" w:color="auto"/>
        <w:right w:val="none" w:sz="0" w:space="0" w:color="auto"/>
      </w:divBdr>
    </w:div>
    <w:div w:id="1521241853">
      <w:bodyDiv w:val="1"/>
      <w:marLeft w:val="0"/>
      <w:marRight w:val="0"/>
      <w:marTop w:val="0"/>
      <w:marBottom w:val="0"/>
      <w:divBdr>
        <w:top w:val="none" w:sz="0" w:space="0" w:color="auto"/>
        <w:left w:val="none" w:sz="0" w:space="0" w:color="auto"/>
        <w:bottom w:val="none" w:sz="0" w:space="0" w:color="auto"/>
        <w:right w:val="none" w:sz="0" w:space="0" w:color="auto"/>
      </w:divBdr>
    </w:div>
    <w:div w:id="1596161837">
      <w:bodyDiv w:val="1"/>
      <w:marLeft w:val="0"/>
      <w:marRight w:val="0"/>
      <w:marTop w:val="0"/>
      <w:marBottom w:val="0"/>
      <w:divBdr>
        <w:top w:val="none" w:sz="0" w:space="0" w:color="auto"/>
        <w:left w:val="none" w:sz="0" w:space="0" w:color="auto"/>
        <w:bottom w:val="none" w:sz="0" w:space="0" w:color="auto"/>
        <w:right w:val="none" w:sz="0" w:space="0" w:color="auto"/>
      </w:divBdr>
    </w:div>
    <w:div w:id="1597253565">
      <w:bodyDiv w:val="1"/>
      <w:marLeft w:val="0"/>
      <w:marRight w:val="0"/>
      <w:marTop w:val="0"/>
      <w:marBottom w:val="0"/>
      <w:divBdr>
        <w:top w:val="none" w:sz="0" w:space="0" w:color="auto"/>
        <w:left w:val="none" w:sz="0" w:space="0" w:color="auto"/>
        <w:bottom w:val="none" w:sz="0" w:space="0" w:color="auto"/>
        <w:right w:val="none" w:sz="0" w:space="0" w:color="auto"/>
      </w:divBdr>
    </w:div>
    <w:div w:id="1609190734">
      <w:bodyDiv w:val="1"/>
      <w:marLeft w:val="0"/>
      <w:marRight w:val="0"/>
      <w:marTop w:val="0"/>
      <w:marBottom w:val="0"/>
      <w:divBdr>
        <w:top w:val="none" w:sz="0" w:space="0" w:color="auto"/>
        <w:left w:val="none" w:sz="0" w:space="0" w:color="auto"/>
        <w:bottom w:val="none" w:sz="0" w:space="0" w:color="auto"/>
        <w:right w:val="none" w:sz="0" w:space="0" w:color="auto"/>
      </w:divBdr>
    </w:div>
    <w:div w:id="1633630612">
      <w:bodyDiv w:val="1"/>
      <w:marLeft w:val="0"/>
      <w:marRight w:val="0"/>
      <w:marTop w:val="0"/>
      <w:marBottom w:val="0"/>
      <w:divBdr>
        <w:top w:val="none" w:sz="0" w:space="0" w:color="auto"/>
        <w:left w:val="none" w:sz="0" w:space="0" w:color="auto"/>
        <w:bottom w:val="none" w:sz="0" w:space="0" w:color="auto"/>
        <w:right w:val="none" w:sz="0" w:space="0" w:color="auto"/>
      </w:divBdr>
    </w:div>
    <w:div w:id="1698770601">
      <w:bodyDiv w:val="1"/>
      <w:marLeft w:val="0"/>
      <w:marRight w:val="0"/>
      <w:marTop w:val="0"/>
      <w:marBottom w:val="0"/>
      <w:divBdr>
        <w:top w:val="none" w:sz="0" w:space="0" w:color="auto"/>
        <w:left w:val="none" w:sz="0" w:space="0" w:color="auto"/>
        <w:bottom w:val="none" w:sz="0" w:space="0" w:color="auto"/>
        <w:right w:val="none" w:sz="0" w:space="0" w:color="auto"/>
      </w:divBdr>
    </w:div>
    <w:div w:id="1711570665">
      <w:bodyDiv w:val="1"/>
      <w:marLeft w:val="0"/>
      <w:marRight w:val="0"/>
      <w:marTop w:val="0"/>
      <w:marBottom w:val="0"/>
      <w:divBdr>
        <w:top w:val="none" w:sz="0" w:space="0" w:color="auto"/>
        <w:left w:val="none" w:sz="0" w:space="0" w:color="auto"/>
        <w:bottom w:val="none" w:sz="0" w:space="0" w:color="auto"/>
        <w:right w:val="none" w:sz="0" w:space="0" w:color="auto"/>
      </w:divBdr>
    </w:div>
    <w:div w:id="1805543148">
      <w:bodyDiv w:val="1"/>
      <w:marLeft w:val="0"/>
      <w:marRight w:val="0"/>
      <w:marTop w:val="0"/>
      <w:marBottom w:val="0"/>
      <w:divBdr>
        <w:top w:val="none" w:sz="0" w:space="0" w:color="auto"/>
        <w:left w:val="none" w:sz="0" w:space="0" w:color="auto"/>
        <w:bottom w:val="none" w:sz="0" w:space="0" w:color="auto"/>
        <w:right w:val="none" w:sz="0" w:space="0" w:color="auto"/>
      </w:divBdr>
    </w:div>
    <w:div w:id="1826164862">
      <w:bodyDiv w:val="1"/>
      <w:marLeft w:val="0"/>
      <w:marRight w:val="0"/>
      <w:marTop w:val="0"/>
      <w:marBottom w:val="0"/>
      <w:divBdr>
        <w:top w:val="none" w:sz="0" w:space="0" w:color="auto"/>
        <w:left w:val="none" w:sz="0" w:space="0" w:color="auto"/>
        <w:bottom w:val="none" w:sz="0" w:space="0" w:color="auto"/>
        <w:right w:val="none" w:sz="0" w:space="0" w:color="auto"/>
      </w:divBdr>
    </w:div>
    <w:div w:id="1832986126">
      <w:bodyDiv w:val="1"/>
      <w:marLeft w:val="0"/>
      <w:marRight w:val="0"/>
      <w:marTop w:val="0"/>
      <w:marBottom w:val="0"/>
      <w:divBdr>
        <w:top w:val="none" w:sz="0" w:space="0" w:color="auto"/>
        <w:left w:val="none" w:sz="0" w:space="0" w:color="auto"/>
        <w:bottom w:val="none" w:sz="0" w:space="0" w:color="auto"/>
        <w:right w:val="none" w:sz="0" w:space="0" w:color="auto"/>
      </w:divBdr>
    </w:div>
    <w:div w:id="1835338948">
      <w:bodyDiv w:val="1"/>
      <w:marLeft w:val="0"/>
      <w:marRight w:val="0"/>
      <w:marTop w:val="0"/>
      <w:marBottom w:val="0"/>
      <w:divBdr>
        <w:top w:val="none" w:sz="0" w:space="0" w:color="auto"/>
        <w:left w:val="none" w:sz="0" w:space="0" w:color="auto"/>
        <w:bottom w:val="none" w:sz="0" w:space="0" w:color="auto"/>
        <w:right w:val="none" w:sz="0" w:space="0" w:color="auto"/>
      </w:divBdr>
    </w:div>
    <w:div w:id="1877615035">
      <w:bodyDiv w:val="1"/>
      <w:marLeft w:val="0"/>
      <w:marRight w:val="0"/>
      <w:marTop w:val="0"/>
      <w:marBottom w:val="0"/>
      <w:divBdr>
        <w:top w:val="none" w:sz="0" w:space="0" w:color="auto"/>
        <w:left w:val="none" w:sz="0" w:space="0" w:color="auto"/>
        <w:bottom w:val="none" w:sz="0" w:space="0" w:color="auto"/>
        <w:right w:val="none" w:sz="0" w:space="0" w:color="auto"/>
      </w:divBdr>
    </w:div>
    <w:div w:id="1890334143">
      <w:bodyDiv w:val="1"/>
      <w:marLeft w:val="0"/>
      <w:marRight w:val="0"/>
      <w:marTop w:val="0"/>
      <w:marBottom w:val="0"/>
      <w:divBdr>
        <w:top w:val="none" w:sz="0" w:space="0" w:color="auto"/>
        <w:left w:val="none" w:sz="0" w:space="0" w:color="auto"/>
        <w:bottom w:val="none" w:sz="0" w:space="0" w:color="auto"/>
        <w:right w:val="none" w:sz="0" w:space="0" w:color="auto"/>
      </w:divBdr>
    </w:div>
    <w:div w:id="1929460420">
      <w:bodyDiv w:val="1"/>
      <w:marLeft w:val="0"/>
      <w:marRight w:val="0"/>
      <w:marTop w:val="0"/>
      <w:marBottom w:val="0"/>
      <w:divBdr>
        <w:top w:val="none" w:sz="0" w:space="0" w:color="auto"/>
        <w:left w:val="none" w:sz="0" w:space="0" w:color="auto"/>
        <w:bottom w:val="none" w:sz="0" w:space="0" w:color="auto"/>
        <w:right w:val="none" w:sz="0" w:space="0" w:color="auto"/>
      </w:divBdr>
    </w:div>
    <w:div w:id="1938978619">
      <w:bodyDiv w:val="1"/>
      <w:marLeft w:val="0"/>
      <w:marRight w:val="0"/>
      <w:marTop w:val="0"/>
      <w:marBottom w:val="0"/>
      <w:divBdr>
        <w:top w:val="none" w:sz="0" w:space="0" w:color="auto"/>
        <w:left w:val="none" w:sz="0" w:space="0" w:color="auto"/>
        <w:bottom w:val="none" w:sz="0" w:space="0" w:color="auto"/>
        <w:right w:val="none" w:sz="0" w:space="0" w:color="auto"/>
      </w:divBdr>
    </w:div>
    <w:div w:id="1944678863">
      <w:bodyDiv w:val="1"/>
      <w:marLeft w:val="0"/>
      <w:marRight w:val="0"/>
      <w:marTop w:val="0"/>
      <w:marBottom w:val="0"/>
      <w:divBdr>
        <w:top w:val="none" w:sz="0" w:space="0" w:color="auto"/>
        <w:left w:val="none" w:sz="0" w:space="0" w:color="auto"/>
        <w:bottom w:val="none" w:sz="0" w:space="0" w:color="auto"/>
        <w:right w:val="none" w:sz="0" w:space="0" w:color="auto"/>
      </w:divBdr>
    </w:div>
    <w:div w:id="1951619216">
      <w:bodyDiv w:val="1"/>
      <w:marLeft w:val="0"/>
      <w:marRight w:val="0"/>
      <w:marTop w:val="0"/>
      <w:marBottom w:val="0"/>
      <w:divBdr>
        <w:top w:val="none" w:sz="0" w:space="0" w:color="auto"/>
        <w:left w:val="none" w:sz="0" w:space="0" w:color="auto"/>
        <w:bottom w:val="none" w:sz="0" w:space="0" w:color="auto"/>
        <w:right w:val="none" w:sz="0" w:space="0" w:color="auto"/>
      </w:divBdr>
    </w:div>
    <w:div w:id="1965691373">
      <w:bodyDiv w:val="1"/>
      <w:marLeft w:val="0"/>
      <w:marRight w:val="0"/>
      <w:marTop w:val="0"/>
      <w:marBottom w:val="0"/>
      <w:divBdr>
        <w:top w:val="none" w:sz="0" w:space="0" w:color="auto"/>
        <w:left w:val="none" w:sz="0" w:space="0" w:color="auto"/>
        <w:bottom w:val="none" w:sz="0" w:space="0" w:color="auto"/>
        <w:right w:val="none" w:sz="0" w:space="0" w:color="auto"/>
      </w:divBdr>
      <w:divsChild>
        <w:div w:id="116487533">
          <w:marLeft w:val="274"/>
          <w:marRight w:val="0"/>
          <w:marTop w:val="0"/>
          <w:marBottom w:val="0"/>
          <w:divBdr>
            <w:top w:val="none" w:sz="0" w:space="0" w:color="auto"/>
            <w:left w:val="none" w:sz="0" w:space="0" w:color="auto"/>
            <w:bottom w:val="none" w:sz="0" w:space="0" w:color="auto"/>
            <w:right w:val="none" w:sz="0" w:space="0" w:color="auto"/>
          </w:divBdr>
        </w:div>
        <w:div w:id="269288558">
          <w:marLeft w:val="274"/>
          <w:marRight w:val="0"/>
          <w:marTop w:val="0"/>
          <w:marBottom w:val="0"/>
          <w:divBdr>
            <w:top w:val="none" w:sz="0" w:space="0" w:color="auto"/>
            <w:left w:val="none" w:sz="0" w:space="0" w:color="auto"/>
            <w:bottom w:val="none" w:sz="0" w:space="0" w:color="auto"/>
            <w:right w:val="none" w:sz="0" w:space="0" w:color="auto"/>
          </w:divBdr>
        </w:div>
        <w:div w:id="414060058">
          <w:marLeft w:val="274"/>
          <w:marRight w:val="0"/>
          <w:marTop w:val="0"/>
          <w:marBottom w:val="0"/>
          <w:divBdr>
            <w:top w:val="none" w:sz="0" w:space="0" w:color="auto"/>
            <w:left w:val="none" w:sz="0" w:space="0" w:color="auto"/>
            <w:bottom w:val="none" w:sz="0" w:space="0" w:color="auto"/>
            <w:right w:val="none" w:sz="0" w:space="0" w:color="auto"/>
          </w:divBdr>
        </w:div>
        <w:div w:id="913203929">
          <w:marLeft w:val="274"/>
          <w:marRight w:val="0"/>
          <w:marTop w:val="0"/>
          <w:marBottom w:val="0"/>
          <w:divBdr>
            <w:top w:val="none" w:sz="0" w:space="0" w:color="auto"/>
            <w:left w:val="none" w:sz="0" w:space="0" w:color="auto"/>
            <w:bottom w:val="none" w:sz="0" w:space="0" w:color="auto"/>
            <w:right w:val="none" w:sz="0" w:space="0" w:color="auto"/>
          </w:divBdr>
        </w:div>
        <w:div w:id="1544059614">
          <w:marLeft w:val="274"/>
          <w:marRight w:val="0"/>
          <w:marTop w:val="0"/>
          <w:marBottom w:val="0"/>
          <w:divBdr>
            <w:top w:val="none" w:sz="0" w:space="0" w:color="auto"/>
            <w:left w:val="none" w:sz="0" w:space="0" w:color="auto"/>
            <w:bottom w:val="none" w:sz="0" w:space="0" w:color="auto"/>
            <w:right w:val="none" w:sz="0" w:space="0" w:color="auto"/>
          </w:divBdr>
        </w:div>
        <w:div w:id="1627657586">
          <w:marLeft w:val="274"/>
          <w:marRight w:val="0"/>
          <w:marTop w:val="0"/>
          <w:marBottom w:val="0"/>
          <w:divBdr>
            <w:top w:val="none" w:sz="0" w:space="0" w:color="auto"/>
            <w:left w:val="none" w:sz="0" w:space="0" w:color="auto"/>
            <w:bottom w:val="none" w:sz="0" w:space="0" w:color="auto"/>
            <w:right w:val="none" w:sz="0" w:space="0" w:color="auto"/>
          </w:divBdr>
        </w:div>
        <w:div w:id="2042586238">
          <w:marLeft w:val="274"/>
          <w:marRight w:val="0"/>
          <w:marTop w:val="0"/>
          <w:marBottom w:val="0"/>
          <w:divBdr>
            <w:top w:val="none" w:sz="0" w:space="0" w:color="auto"/>
            <w:left w:val="none" w:sz="0" w:space="0" w:color="auto"/>
            <w:bottom w:val="none" w:sz="0" w:space="0" w:color="auto"/>
            <w:right w:val="none" w:sz="0" w:space="0" w:color="auto"/>
          </w:divBdr>
        </w:div>
      </w:divsChild>
    </w:div>
    <w:div w:id="1983382362">
      <w:bodyDiv w:val="1"/>
      <w:marLeft w:val="0"/>
      <w:marRight w:val="0"/>
      <w:marTop w:val="0"/>
      <w:marBottom w:val="0"/>
      <w:divBdr>
        <w:top w:val="none" w:sz="0" w:space="0" w:color="auto"/>
        <w:left w:val="none" w:sz="0" w:space="0" w:color="auto"/>
        <w:bottom w:val="none" w:sz="0" w:space="0" w:color="auto"/>
        <w:right w:val="none" w:sz="0" w:space="0" w:color="auto"/>
      </w:divBdr>
    </w:div>
    <w:div w:id="1987781229">
      <w:bodyDiv w:val="1"/>
      <w:marLeft w:val="0"/>
      <w:marRight w:val="0"/>
      <w:marTop w:val="0"/>
      <w:marBottom w:val="0"/>
      <w:divBdr>
        <w:top w:val="none" w:sz="0" w:space="0" w:color="auto"/>
        <w:left w:val="none" w:sz="0" w:space="0" w:color="auto"/>
        <w:bottom w:val="none" w:sz="0" w:space="0" w:color="auto"/>
        <w:right w:val="none" w:sz="0" w:space="0" w:color="auto"/>
      </w:divBdr>
      <w:divsChild>
        <w:div w:id="372073748">
          <w:marLeft w:val="274"/>
          <w:marRight w:val="0"/>
          <w:marTop w:val="0"/>
          <w:marBottom w:val="0"/>
          <w:divBdr>
            <w:top w:val="none" w:sz="0" w:space="0" w:color="auto"/>
            <w:left w:val="none" w:sz="0" w:space="0" w:color="auto"/>
            <w:bottom w:val="none" w:sz="0" w:space="0" w:color="auto"/>
            <w:right w:val="none" w:sz="0" w:space="0" w:color="auto"/>
          </w:divBdr>
        </w:div>
        <w:div w:id="465120169">
          <w:marLeft w:val="274"/>
          <w:marRight w:val="0"/>
          <w:marTop w:val="0"/>
          <w:marBottom w:val="0"/>
          <w:divBdr>
            <w:top w:val="none" w:sz="0" w:space="0" w:color="auto"/>
            <w:left w:val="none" w:sz="0" w:space="0" w:color="auto"/>
            <w:bottom w:val="none" w:sz="0" w:space="0" w:color="auto"/>
            <w:right w:val="none" w:sz="0" w:space="0" w:color="auto"/>
          </w:divBdr>
        </w:div>
        <w:div w:id="1886598866">
          <w:marLeft w:val="274"/>
          <w:marRight w:val="0"/>
          <w:marTop w:val="0"/>
          <w:marBottom w:val="0"/>
          <w:divBdr>
            <w:top w:val="none" w:sz="0" w:space="0" w:color="auto"/>
            <w:left w:val="none" w:sz="0" w:space="0" w:color="auto"/>
            <w:bottom w:val="none" w:sz="0" w:space="0" w:color="auto"/>
            <w:right w:val="none" w:sz="0" w:space="0" w:color="auto"/>
          </w:divBdr>
        </w:div>
        <w:div w:id="2007584294">
          <w:marLeft w:val="274"/>
          <w:marRight w:val="0"/>
          <w:marTop w:val="0"/>
          <w:marBottom w:val="0"/>
          <w:divBdr>
            <w:top w:val="none" w:sz="0" w:space="0" w:color="auto"/>
            <w:left w:val="none" w:sz="0" w:space="0" w:color="auto"/>
            <w:bottom w:val="none" w:sz="0" w:space="0" w:color="auto"/>
            <w:right w:val="none" w:sz="0" w:space="0" w:color="auto"/>
          </w:divBdr>
        </w:div>
      </w:divsChild>
    </w:div>
    <w:div w:id="2005623346">
      <w:bodyDiv w:val="1"/>
      <w:marLeft w:val="0"/>
      <w:marRight w:val="0"/>
      <w:marTop w:val="0"/>
      <w:marBottom w:val="0"/>
      <w:divBdr>
        <w:top w:val="none" w:sz="0" w:space="0" w:color="auto"/>
        <w:left w:val="none" w:sz="0" w:space="0" w:color="auto"/>
        <w:bottom w:val="none" w:sz="0" w:space="0" w:color="auto"/>
        <w:right w:val="none" w:sz="0" w:space="0" w:color="auto"/>
      </w:divBdr>
    </w:div>
    <w:div w:id="2005623674">
      <w:bodyDiv w:val="1"/>
      <w:marLeft w:val="0"/>
      <w:marRight w:val="0"/>
      <w:marTop w:val="0"/>
      <w:marBottom w:val="0"/>
      <w:divBdr>
        <w:top w:val="none" w:sz="0" w:space="0" w:color="auto"/>
        <w:left w:val="none" w:sz="0" w:space="0" w:color="auto"/>
        <w:bottom w:val="none" w:sz="0" w:space="0" w:color="auto"/>
        <w:right w:val="none" w:sz="0" w:space="0" w:color="auto"/>
      </w:divBdr>
    </w:div>
    <w:div w:id="2014642897">
      <w:bodyDiv w:val="1"/>
      <w:marLeft w:val="0"/>
      <w:marRight w:val="0"/>
      <w:marTop w:val="0"/>
      <w:marBottom w:val="0"/>
      <w:divBdr>
        <w:top w:val="none" w:sz="0" w:space="0" w:color="auto"/>
        <w:left w:val="none" w:sz="0" w:space="0" w:color="auto"/>
        <w:bottom w:val="none" w:sz="0" w:space="0" w:color="auto"/>
        <w:right w:val="none" w:sz="0" w:space="0" w:color="auto"/>
      </w:divBdr>
    </w:div>
    <w:div w:id="2057849972">
      <w:bodyDiv w:val="1"/>
      <w:marLeft w:val="0"/>
      <w:marRight w:val="0"/>
      <w:marTop w:val="0"/>
      <w:marBottom w:val="0"/>
      <w:divBdr>
        <w:top w:val="none" w:sz="0" w:space="0" w:color="auto"/>
        <w:left w:val="none" w:sz="0" w:space="0" w:color="auto"/>
        <w:bottom w:val="none" w:sz="0" w:space="0" w:color="auto"/>
        <w:right w:val="none" w:sz="0" w:space="0" w:color="auto"/>
      </w:divBdr>
    </w:div>
    <w:div w:id="2061980478">
      <w:bodyDiv w:val="1"/>
      <w:marLeft w:val="0"/>
      <w:marRight w:val="0"/>
      <w:marTop w:val="0"/>
      <w:marBottom w:val="0"/>
      <w:divBdr>
        <w:top w:val="none" w:sz="0" w:space="0" w:color="auto"/>
        <w:left w:val="none" w:sz="0" w:space="0" w:color="auto"/>
        <w:bottom w:val="none" w:sz="0" w:space="0" w:color="auto"/>
        <w:right w:val="none" w:sz="0" w:space="0" w:color="auto"/>
      </w:divBdr>
    </w:div>
    <w:div w:id="2067141765">
      <w:bodyDiv w:val="1"/>
      <w:marLeft w:val="0"/>
      <w:marRight w:val="0"/>
      <w:marTop w:val="0"/>
      <w:marBottom w:val="0"/>
      <w:divBdr>
        <w:top w:val="none" w:sz="0" w:space="0" w:color="auto"/>
        <w:left w:val="none" w:sz="0" w:space="0" w:color="auto"/>
        <w:bottom w:val="none" w:sz="0" w:space="0" w:color="auto"/>
        <w:right w:val="none" w:sz="0" w:space="0" w:color="auto"/>
      </w:divBdr>
    </w:div>
    <w:div w:id="2085758533">
      <w:bodyDiv w:val="1"/>
      <w:marLeft w:val="0"/>
      <w:marRight w:val="0"/>
      <w:marTop w:val="0"/>
      <w:marBottom w:val="0"/>
      <w:divBdr>
        <w:top w:val="none" w:sz="0" w:space="0" w:color="auto"/>
        <w:left w:val="none" w:sz="0" w:space="0" w:color="auto"/>
        <w:bottom w:val="none" w:sz="0" w:space="0" w:color="auto"/>
        <w:right w:val="none" w:sz="0" w:space="0" w:color="auto"/>
      </w:divBdr>
    </w:div>
    <w:div w:id="2092192138">
      <w:bodyDiv w:val="1"/>
      <w:marLeft w:val="0"/>
      <w:marRight w:val="0"/>
      <w:marTop w:val="0"/>
      <w:marBottom w:val="0"/>
      <w:divBdr>
        <w:top w:val="none" w:sz="0" w:space="0" w:color="auto"/>
        <w:left w:val="none" w:sz="0" w:space="0" w:color="auto"/>
        <w:bottom w:val="none" w:sz="0" w:space="0" w:color="auto"/>
        <w:right w:val="none" w:sz="0" w:space="0" w:color="auto"/>
      </w:divBdr>
    </w:div>
    <w:div w:id="2093239782">
      <w:bodyDiv w:val="1"/>
      <w:marLeft w:val="0"/>
      <w:marRight w:val="0"/>
      <w:marTop w:val="0"/>
      <w:marBottom w:val="0"/>
      <w:divBdr>
        <w:top w:val="none" w:sz="0" w:space="0" w:color="auto"/>
        <w:left w:val="none" w:sz="0" w:space="0" w:color="auto"/>
        <w:bottom w:val="none" w:sz="0" w:space="0" w:color="auto"/>
        <w:right w:val="none" w:sz="0" w:space="0" w:color="auto"/>
      </w:divBdr>
    </w:div>
    <w:div w:id="2095393254">
      <w:bodyDiv w:val="1"/>
      <w:marLeft w:val="0"/>
      <w:marRight w:val="0"/>
      <w:marTop w:val="0"/>
      <w:marBottom w:val="0"/>
      <w:divBdr>
        <w:top w:val="none" w:sz="0" w:space="0" w:color="auto"/>
        <w:left w:val="none" w:sz="0" w:space="0" w:color="auto"/>
        <w:bottom w:val="none" w:sz="0" w:space="0" w:color="auto"/>
        <w:right w:val="none" w:sz="0" w:space="0" w:color="auto"/>
      </w:divBdr>
    </w:div>
    <w:div w:id="2137794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image" Target="media/image3.png"/><Relationship Id="rId26" Type="http://schemas.openxmlformats.org/officeDocument/2006/relationships/header" Target="header2.xml"/><Relationship Id="rId39" Type="http://schemas.openxmlformats.org/officeDocument/2006/relationships/footer" Target="footer6.xml"/><Relationship Id="rId21" Type="http://schemas.openxmlformats.org/officeDocument/2006/relationships/footer" Target="footer1.xml"/><Relationship Id="rId34" Type="http://schemas.openxmlformats.org/officeDocument/2006/relationships/image" Target="media/image8.jpeg"/><Relationship Id="rId42" Type="http://schemas.openxmlformats.org/officeDocument/2006/relationships/image" Target="media/image6.jpg"/><Relationship Id="rId47" Type="http://schemas.openxmlformats.org/officeDocument/2006/relationships/hyperlink" Target="https://assets.publishing.service.gov.uk/media/659d2bd0d1a5e60012f1eec8/AFPS_2020_Valuation_Valuation_Results.pdf" TargetMode="External"/><Relationship Id="rId50" Type="http://schemas.openxmlformats.org/officeDocument/2006/relationships/footer" Target="footer10.xml"/><Relationship Id="rId55" Type="http://schemas.openxmlformats.org/officeDocument/2006/relationships/header" Target="header13.xml"/><Relationship Id="rId63" Type="http://schemas.openxmlformats.org/officeDocument/2006/relationships/header" Target="header15.xml"/><Relationship Id="rId68" Type="http://schemas.openxmlformats.org/officeDocument/2006/relationships/header" Target="header20.xml"/><Relationship Id="rId76" Type="http://schemas.openxmlformats.org/officeDocument/2006/relationships/header" Target="header24.xml"/><Relationship Id="rId84" Type="http://schemas.openxmlformats.org/officeDocument/2006/relationships/hyperlink" Target="mailto:Veterans-UK@mod.gov.uk" TargetMode="External"/><Relationship Id="rId89" Type="http://schemas.openxmlformats.org/officeDocument/2006/relationships/header" Target="header30.xml"/><Relationship Id="rId7" Type="http://schemas.openxmlformats.org/officeDocument/2006/relationships/customXml" Target="../customXml/item7.xml"/><Relationship Id="rId71" Type="http://schemas.openxmlformats.org/officeDocument/2006/relationships/footer" Target="footer12.xml"/><Relationship Id="rId92" Type="http://schemas.openxmlformats.org/officeDocument/2006/relationships/header" Target="header32.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eader" Target="header5.xml"/><Relationship Id="rId11" Type="http://schemas.openxmlformats.org/officeDocument/2006/relationships/settings" Target="settings.xml"/><Relationship Id="rId24" Type="http://schemas.openxmlformats.org/officeDocument/2006/relationships/image" Target="media/image4.jpg"/><Relationship Id="rId32" Type="http://schemas.openxmlformats.org/officeDocument/2006/relationships/footer" Target="footer4.xml"/><Relationship Id="rId37" Type="http://schemas.openxmlformats.org/officeDocument/2006/relationships/header" Target="header8.xml"/><Relationship Id="rId40" Type="http://schemas.openxmlformats.org/officeDocument/2006/relationships/header" Target="header9.xml"/><Relationship Id="rId45" Type="http://schemas.openxmlformats.org/officeDocument/2006/relationships/footer" Target="footer8.xml"/><Relationship Id="rId53" Type="http://schemas.openxmlformats.org/officeDocument/2006/relationships/header" Target="header11.xml"/><Relationship Id="rId58" Type="http://schemas.openxmlformats.org/officeDocument/2006/relationships/hyperlink" Target="https://www.frc.org.uk/auditors/audit-assurance/auditor-s-responsibilities-for-the-audit-of-the-fi/description-of-the-auditor%e2%80%99s-responsibilities-for" TargetMode="External"/><Relationship Id="rId66" Type="http://schemas.openxmlformats.org/officeDocument/2006/relationships/header" Target="header18.xml"/><Relationship Id="rId74" Type="http://schemas.openxmlformats.org/officeDocument/2006/relationships/header" Target="header23.xml"/><Relationship Id="rId79" Type="http://schemas.openxmlformats.org/officeDocument/2006/relationships/footer" Target="footer15.xml"/><Relationship Id="rId87" Type="http://schemas.openxmlformats.org/officeDocument/2006/relationships/footer" Target="footer17.xml"/><Relationship Id="rId5" Type="http://schemas.openxmlformats.org/officeDocument/2006/relationships/customXml" Target="../customXml/item5.xml"/><Relationship Id="rId61" Type="http://schemas.openxmlformats.org/officeDocument/2006/relationships/image" Target="media/image11.jpg"/><Relationship Id="rId82" Type="http://schemas.openxmlformats.org/officeDocument/2006/relationships/footer" Target="footer16.xml"/><Relationship Id="rId90" Type="http://schemas.openxmlformats.org/officeDocument/2006/relationships/header" Target="header31.xml"/><Relationship Id="rId19" Type="http://schemas.openxmlformats.org/officeDocument/2006/relationships/hyperlink" Target="http://www.nationalarchives.gov.uk/doc/open-government-licence/version/3" TargetMode="External"/><Relationship Id="rId14" Type="http://schemas.openxmlformats.org/officeDocument/2006/relationships/endnotes" Target="endnotes.xml"/><Relationship Id="rId22" Type="http://schemas.openxmlformats.org/officeDocument/2006/relationships/footer" Target="footer2.xml"/><Relationship Id="rId27" Type="http://schemas.openxmlformats.org/officeDocument/2006/relationships/header" Target="header3.xml"/><Relationship Id="rId30" Type="http://schemas.openxmlformats.org/officeDocument/2006/relationships/header" Target="header6.xml"/><Relationship Id="rId35" Type="http://schemas.openxmlformats.org/officeDocument/2006/relationships/hyperlink" Target="https://www.gov.uk/government/publications/armed-forces-and-reserve-forces-pension-schemes-guidance-booklets" TargetMode="External"/><Relationship Id="rId43" Type="http://schemas.openxmlformats.org/officeDocument/2006/relationships/image" Target="media/image10.jpeg"/><Relationship Id="rId48" Type="http://schemas.openxmlformats.org/officeDocument/2006/relationships/hyperlink" Target="https://assets.publishing.service.gov.uk/media/659d2bd0d1a5e60012f1eec8/AFPS_2020_Valuation_Valuation_Results.pdf" TargetMode="External"/><Relationship Id="rId56" Type="http://schemas.openxmlformats.org/officeDocument/2006/relationships/image" Target="media/image9.jpeg"/><Relationship Id="rId64" Type="http://schemas.openxmlformats.org/officeDocument/2006/relationships/header" Target="header16.xml"/><Relationship Id="rId69" Type="http://schemas.openxmlformats.org/officeDocument/2006/relationships/header" Target="header21.xml"/><Relationship Id="rId77" Type="http://schemas.openxmlformats.org/officeDocument/2006/relationships/header" Target="header25.xml"/><Relationship Id="rId8" Type="http://schemas.openxmlformats.org/officeDocument/2006/relationships/customXml" Target="../customXml/item8.xml"/><Relationship Id="rId51" Type="http://schemas.openxmlformats.org/officeDocument/2006/relationships/image" Target="media/image8.png"/><Relationship Id="rId72" Type="http://schemas.openxmlformats.org/officeDocument/2006/relationships/footer" Target="footer13.xml"/><Relationship Id="rId80" Type="http://schemas.openxmlformats.org/officeDocument/2006/relationships/header" Target="header26.xml"/><Relationship Id="rId85" Type="http://schemas.openxmlformats.org/officeDocument/2006/relationships/header" Target="header28.xm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2.png"/><Relationship Id="rId25" Type="http://schemas.openxmlformats.org/officeDocument/2006/relationships/image" Target="media/image6.jpeg"/><Relationship Id="rId33" Type="http://schemas.openxmlformats.org/officeDocument/2006/relationships/image" Target="media/image5.jpg"/><Relationship Id="rId38" Type="http://schemas.openxmlformats.org/officeDocument/2006/relationships/footer" Target="footer5.xml"/><Relationship Id="rId46" Type="http://schemas.openxmlformats.org/officeDocument/2006/relationships/chart" Target="charts/chart1.xml"/><Relationship Id="rId59" Type="http://schemas.openxmlformats.org/officeDocument/2006/relationships/image" Target="media/image10.jpg"/><Relationship Id="rId67" Type="http://schemas.openxmlformats.org/officeDocument/2006/relationships/header" Target="header19.xml"/><Relationship Id="rId20" Type="http://schemas.openxmlformats.org/officeDocument/2006/relationships/hyperlink" Target="http://www.gov.uk/official-documents" TargetMode="External"/><Relationship Id="rId41" Type="http://schemas.openxmlformats.org/officeDocument/2006/relationships/footer" Target="footer7.xml"/><Relationship Id="rId54" Type="http://schemas.openxmlformats.org/officeDocument/2006/relationships/header" Target="header12.xml"/><Relationship Id="rId62" Type="http://schemas.openxmlformats.org/officeDocument/2006/relationships/header" Target="header14.xml"/><Relationship Id="rId70" Type="http://schemas.openxmlformats.org/officeDocument/2006/relationships/footer" Target="footer11.xml"/><Relationship Id="rId75" Type="http://schemas.openxmlformats.org/officeDocument/2006/relationships/image" Target="media/image12.jpg"/><Relationship Id="rId83" Type="http://schemas.openxmlformats.org/officeDocument/2006/relationships/hyperlink" Target="mailto:DBS-PensionsHelpDesk@dbspv.mod.uk" TargetMode="External"/><Relationship Id="rId88" Type="http://schemas.openxmlformats.org/officeDocument/2006/relationships/footer" Target="footer18.xml"/><Relationship Id="rId91"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g"/><Relationship Id="rId23" Type="http://schemas.openxmlformats.org/officeDocument/2006/relationships/header" Target="header1.xml"/><Relationship Id="rId28" Type="http://schemas.openxmlformats.org/officeDocument/2006/relationships/header" Target="header4.xml"/><Relationship Id="rId36" Type="http://schemas.openxmlformats.org/officeDocument/2006/relationships/header" Target="header7.xml"/><Relationship Id="rId49" Type="http://schemas.openxmlformats.org/officeDocument/2006/relationships/footer" Target="footer9.xml"/><Relationship Id="rId57" Type="http://schemas.openxmlformats.org/officeDocument/2006/relationships/image" Target="media/image14.jpeg"/><Relationship Id="rId10" Type="http://schemas.openxmlformats.org/officeDocument/2006/relationships/styles" Target="styles.xml"/><Relationship Id="rId31" Type="http://schemas.openxmlformats.org/officeDocument/2006/relationships/footer" Target="footer3.xml"/><Relationship Id="rId44" Type="http://schemas.openxmlformats.org/officeDocument/2006/relationships/image" Target="media/image7.png"/><Relationship Id="rId52" Type="http://schemas.openxmlformats.org/officeDocument/2006/relationships/header" Target="header10.xml"/><Relationship Id="rId60" Type="http://schemas.openxmlformats.org/officeDocument/2006/relationships/image" Target="media/image16.jpeg"/><Relationship Id="rId65" Type="http://schemas.openxmlformats.org/officeDocument/2006/relationships/header" Target="header17.xml"/><Relationship Id="rId73" Type="http://schemas.openxmlformats.org/officeDocument/2006/relationships/header" Target="header22.xml"/><Relationship Id="rId78" Type="http://schemas.openxmlformats.org/officeDocument/2006/relationships/footer" Target="footer14.xml"/><Relationship Id="rId81" Type="http://schemas.openxmlformats.org/officeDocument/2006/relationships/header" Target="header27.xml"/><Relationship Id="rId86" Type="http://schemas.openxmlformats.org/officeDocument/2006/relationships/header" Target="header29.xm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Sheet1!$C$3</c:f>
              <c:strCache>
                <c:ptCount val="1"/>
                <c:pt idx="0">
                  <c:v>Net expenditure</c:v>
                </c:pt>
              </c:strCache>
            </c:strRef>
          </c:tx>
          <c:spPr>
            <a:ln w="28575" cap="rnd">
              <a:solidFill>
                <a:srgbClr val="00945F"/>
              </a:solidFill>
              <a:round/>
            </a:ln>
            <a:effectLst/>
          </c:spPr>
          <c:marker>
            <c:symbol val="none"/>
          </c:marker>
          <c:cat>
            <c:strRef>
              <c:f>Sheet1!$D$2:$H$2</c:f>
              <c:strCache>
                <c:ptCount val="5"/>
                <c:pt idx="0">
                  <c:v>2023-24</c:v>
                </c:pt>
                <c:pt idx="1">
                  <c:v>2022-23</c:v>
                </c:pt>
                <c:pt idx="2">
                  <c:v>2021-22</c:v>
                </c:pt>
                <c:pt idx="3">
                  <c:v>2020-21</c:v>
                </c:pt>
                <c:pt idx="4">
                  <c:v>2019-20</c:v>
                </c:pt>
              </c:strCache>
            </c:strRef>
          </c:cat>
          <c:val>
            <c:numRef>
              <c:f>Sheet1!$D$3:$H$3</c:f>
              <c:numCache>
                <c:formatCode>#,##0</c:formatCode>
                <c:ptCount val="5"/>
                <c:pt idx="0">
                  <c:v>5086</c:v>
                </c:pt>
                <c:pt idx="1">
                  <c:v>8502</c:v>
                </c:pt>
                <c:pt idx="2">
                  <c:v>6711</c:v>
                </c:pt>
                <c:pt idx="3">
                  <c:v>6497</c:v>
                </c:pt>
                <c:pt idx="4">
                  <c:v>6848</c:v>
                </c:pt>
              </c:numCache>
            </c:numRef>
          </c:val>
          <c:smooth val="0"/>
          <c:extLst>
            <c:ext xmlns:c16="http://schemas.microsoft.com/office/drawing/2014/chart" uri="{C3380CC4-5D6E-409C-BE32-E72D297353CC}">
              <c16:uniqueId val="{00000000-9617-4055-8750-A9EF493D611C}"/>
            </c:ext>
          </c:extLst>
        </c:ser>
        <c:ser>
          <c:idx val="1"/>
          <c:order val="1"/>
          <c:tx>
            <c:strRef>
              <c:f>Sheet1!$C$4</c:f>
              <c:strCache>
                <c:ptCount val="1"/>
                <c:pt idx="0">
                  <c:v>Net cash</c:v>
                </c:pt>
              </c:strCache>
            </c:strRef>
          </c:tx>
          <c:spPr>
            <a:ln w="28575" cap="rnd">
              <a:solidFill>
                <a:srgbClr val="99D4BF"/>
              </a:solidFill>
              <a:round/>
            </a:ln>
            <a:effectLst/>
          </c:spPr>
          <c:marker>
            <c:symbol val="none"/>
          </c:marker>
          <c:cat>
            <c:strRef>
              <c:f>Sheet1!$D$2:$H$2</c:f>
              <c:strCache>
                <c:ptCount val="5"/>
                <c:pt idx="0">
                  <c:v>2023-24</c:v>
                </c:pt>
                <c:pt idx="1">
                  <c:v>2022-23</c:v>
                </c:pt>
                <c:pt idx="2">
                  <c:v>2021-22</c:v>
                </c:pt>
                <c:pt idx="3">
                  <c:v>2020-21</c:v>
                </c:pt>
                <c:pt idx="4">
                  <c:v>2019-20</c:v>
                </c:pt>
              </c:strCache>
            </c:strRef>
          </c:cat>
          <c:val>
            <c:numRef>
              <c:f>Sheet1!$D$4:$H$4</c:f>
              <c:numCache>
                <c:formatCode>#,##0</c:formatCode>
                <c:ptCount val="5"/>
                <c:pt idx="0">
                  <c:v>1576</c:v>
                </c:pt>
                <c:pt idx="1">
                  <c:v>1317</c:v>
                </c:pt>
                <c:pt idx="2">
                  <c:v>1058</c:v>
                </c:pt>
                <c:pt idx="3" formatCode="General">
                  <c:v>991</c:v>
                </c:pt>
                <c:pt idx="4">
                  <c:v>1154</c:v>
                </c:pt>
              </c:numCache>
            </c:numRef>
          </c:val>
          <c:smooth val="0"/>
          <c:extLst>
            <c:ext xmlns:c16="http://schemas.microsoft.com/office/drawing/2014/chart" uri="{C3380CC4-5D6E-409C-BE32-E72D297353CC}">
              <c16:uniqueId val="{00000001-9617-4055-8750-A9EF493D611C}"/>
            </c:ext>
          </c:extLst>
        </c:ser>
        <c:dLbls>
          <c:showLegendKey val="0"/>
          <c:showVal val="0"/>
          <c:showCatName val="0"/>
          <c:showSerName val="0"/>
          <c:showPercent val="0"/>
          <c:showBubbleSize val="0"/>
        </c:dLbls>
        <c:smooth val="0"/>
        <c:axId val="659384792"/>
        <c:axId val="659381184"/>
      </c:lineChart>
      <c:catAx>
        <c:axId val="659384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59381184"/>
        <c:crosses val="autoZero"/>
        <c:auto val="1"/>
        <c:lblAlgn val="ctr"/>
        <c:lblOffset val="100"/>
        <c:noMultiLvlLbl val="0"/>
      </c:catAx>
      <c:valAx>
        <c:axId val="659381184"/>
        <c:scaling>
          <c:orientation val="minMax"/>
        </c:scaling>
        <c:delete val="0"/>
        <c:axPos val="l"/>
        <c:majorGridlines>
          <c:spPr>
            <a:ln w="12700"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59384792"/>
        <c:crosses val="autoZero"/>
        <c:crossBetween val="between"/>
        <c:majorUnit val="2000"/>
        <c:dispUnits>
          <c:builtInUnit val="thousands"/>
          <c:dispUnitsLbl>
            <c:layout>
              <c:manualLayout>
                <c:xMode val="edge"/>
                <c:yMode val="edge"/>
                <c:x val="2.5000000000000001E-2"/>
                <c:y val="0.35226851851851854"/>
              </c:manualLayout>
            </c:layout>
            <c:tx>
              <c:rich>
                <a:bodyPr rot="-5400000" spcFirstLastPara="1" vertOverflow="ellipsis" vert="horz" wrap="square" anchor="t"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latin typeface="Arial" panose="020B0604020202020204" pitchFamily="34" charset="0"/>
                      <a:cs typeface="Arial" panose="020B0604020202020204" pitchFamily="34" charset="0"/>
                    </a:rPr>
                    <a:t>£' Billions</a:t>
                  </a:r>
                </a:p>
              </c:rich>
            </c:tx>
            <c:spPr>
              <a:noFill/>
              <a:ln>
                <a:noFill/>
              </a:ln>
              <a:effectLst/>
            </c:spPr>
            <c:txPr>
              <a:bodyPr rot="-5400000" spcFirstLastPara="1" vertOverflow="ellipsis" vert="horz" wrap="square" anchor="t" anchorCtr="1"/>
              <a:lstStyle/>
              <a:p>
                <a:pPr>
                  <a:defRPr sz="1000" b="0" i="0" u="none" strike="noStrike" kern="1200" baseline="0">
                    <a:solidFill>
                      <a:sysClr val="windowText" lastClr="000000"/>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dpi="0" rotWithShape="0">
          <a:blip xmlns:r="http://schemas.openxmlformats.org/officeDocument/2006/relationships" r:embed="rId1"/>
          <a:srcRect/>
          <a:stretch>
            <a:fillRect l="-17000" t="-12000" r="-22000"/>
          </a:stretch>
        </a:blip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spe:Receivers xmlns:spe="http://schemas.microsoft.com/sharepoint/events">
  <Receiver>
    <Name>Policy Auditing</Name>
    <Synchronization>Synchronous</Synchronization>
    <Type>10001</Type>
    <SequenceNumber>1100</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Version=16.0.0.0, Culture=neutral, PublicKeyToken=71e9bce111e9429c</Assembly>
    <Class>Microsoft.Office.RecordsManagement.Internal.AuditHandler</Class>
    <Data/>
    <Filter/>
  </Receiver>
</spe:Receive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MOD Document" ma:contentTypeID="0x010100D9D675D6CDED02438DC7CFF78D2F29E40100611ECCCB44C582408F6E51AA56BC7CE5" ma:contentTypeVersion="3" ma:contentTypeDescription="Designed to facilitate the storage of MOD Documents with a '.doc' or '.docx' extension" ma:contentTypeScope="" ma:versionID="cded6aa8668577be35f051e1e7760de2">
  <xsd:schema xmlns:xsd="http://www.w3.org/2001/XMLSchema" xmlns:xs="http://www.w3.org/2001/XMLSchema" xmlns:p="http://schemas.microsoft.com/office/2006/metadata/properties" xmlns:ns1="http://schemas.microsoft.com/sharepoint/v3" xmlns:ns2="04738c6d-ecc8-46f1-821f-82e308eab3d9" xmlns:ns3="http://schemas.microsoft.com/sharepoint.v3" xmlns:ns4="http://schemas.microsoft.com/sharepoint/v3/fields" targetNamespace="http://schemas.microsoft.com/office/2006/metadata/properties" ma:root="true" ma:fieldsID="7b401d594095267088f78105d05fbe7b" ns1:_="" ns2:_="" ns3:_="" ns4:_="">
    <xsd:import namespace="http://schemas.microsoft.com/sharepoint/v3"/>
    <xsd:import namespace="04738c6d-ecc8-46f1-821f-82e308eab3d9"/>
    <xsd:import namespace="http://schemas.microsoft.com/sharepoint.v3"/>
    <xsd:import namespace="http://schemas.microsoft.com/sharepoint/v3/fields"/>
    <xsd:element name="properties">
      <xsd:complexType>
        <xsd:sequence>
          <xsd:element name="documentManagement">
            <xsd:complexType>
              <xsd:all>
                <xsd:element ref="ns2:UKProtectiveMarking"/>
                <xsd:element ref="ns3:CategoryDescription" minOccurs="0"/>
                <xsd:element ref="ns4:_Status" minOccurs="0"/>
                <xsd:element ref="ns2:DocumentVersion" minOccurs="0"/>
                <xsd:element ref="ns2:CreatedOriginated" minOccurs="0"/>
                <xsd:element ref="ns4:wic_System_Copyright" minOccurs="0"/>
                <xsd:element ref="ns2:TaxCatchAll" minOccurs="0"/>
                <xsd:element ref="ns2:TaxKeywordTaxHTField" minOccurs="0"/>
                <xsd:element ref="ns2:TaxCatchAllLabel" minOccurs="0"/>
                <xsd:element ref="ns1:_dlc_Exempt" minOccurs="0"/>
                <xsd:element ref="ns2:d67af1ddf1dc47979d20c0eae491b81b" minOccurs="0"/>
                <xsd:element ref="ns2:m79e07ce3690491db9121a08429fad40" minOccurs="0"/>
                <xsd:element ref="ns2:n1f450bd0d644ca798bdc94626fdef4f" minOccurs="0"/>
                <xsd:element ref="ns2:i71a74d1f9984201b479cc08077b632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descriptio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UKProtectiveMarking" ma:index="7" ma:displayName="Security Marking" ma:default="OFFICIAL" ma:description="The OFFICIAL-SENSITIVE marking should be used if it is clear that consequence of compromise would cause significant harm; Over 80% of MOD material is expected to be marked OFFICIAL." ma:format="Dropdown" ma:internalName="UKProtectiveMarking" ma:readOnly="false">
      <xsd:simpleType>
        <xsd:restriction base="dms:Choice">
          <xsd:enumeration value="OFFICIAL"/>
          <xsd:enumeration value="OFFICIAL-SENSITIVE"/>
          <xsd:enumeration value="OFFICIAL-SENSITIVE COMMERCIAL"/>
          <xsd:enumeration value="OFFICIAL-SENSITIVE PERSONAL"/>
          <xsd:enumeration value="OFFICIAL-SENSITIVE LOCSEN"/>
        </xsd:restriction>
      </xsd:simpleType>
    </xsd:element>
    <xsd:element name="DocumentVersion" ma:index="10" nillable="true" ma:displayName="Document Version" ma:description="Version number in the format X_X_X e.g. 1_2_1.You do not need a set number of digits, 1_1 is valid for example." ma:internalName="DocumentVersion">
      <xsd:simpleType>
        <xsd:restriction base="dms:Text">
          <xsd:maxLength value="255"/>
        </xsd:restriction>
      </xsd:simpleType>
    </xsd:element>
    <xsd:element name="CreatedOriginated" ma:index="11" nillable="true" ma:displayName="Created (Originated)" ma:default="[today]" ma:description="The date the document was originally created." ma:format="DateOnly" ma:internalName="CreatedOriginated">
      <xsd:simpleType>
        <xsd:restriction base="dms:DateTime"/>
      </xsd:simpleType>
    </xsd:element>
    <xsd:element name="TaxCatchAll" ma:index="15" nillable="true" ma:displayName="Taxonomy Catch All Column" ma:description="" ma:hidden="true" ma:list="{8a062d2a-4b6e-45d2-a542-daa6b76fab46}" ma:internalName="TaxCatchAll" ma:showField="CatchAllData" ma:web="7c02161e-f14a-442f-9fab-46479fccec2b">
      <xsd:complexType>
        <xsd:complexContent>
          <xsd:extension base="dms:MultiChoiceLookup">
            <xsd:sequence>
              <xsd:element name="Value" type="dms:Lookup" maxOccurs="unbounded" minOccurs="0" nillable="true"/>
            </xsd:sequence>
          </xsd:extension>
        </xsd:complexContent>
      </xsd:complexType>
    </xsd:element>
    <xsd:element name="TaxKeywordTaxHTField" ma:index="18"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Label" ma:index="20" nillable="true" ma:displayName="Taxonomy Catch All Column1" ma:description="" ma:hidden="true" ma:list="{8a062d2a-4b6e-45d2-a542-daa6b76fab46}" ma:internalName="TaxCatchAllLabel" ma:readOnly="true" ma:showField="CatchAllDataLabel" ma:web="7c02161e-f14a-442f-9fab-46479fccec2b">
      <xsd:complexType>
        <xsd:complexContent>
          <xsd:extension base="dms:MultiChoiceLookup">
            <xsd:sequence>
              <xsd:element name="Value" type="dms:Lookup" maxOccurs="unbounded" minOccurs="0" nillable="true"/>
            </xsd:sequence>
          </xsd:extension>
        </xsd:complexContent>
      </xsd:complexType>
    </xsd:element>
    <xsd:element name="d67af1ddf1dc47979d20c0eae491b81b" ma:index="22" ma:taxonomy="true" ma:internalName="d67af1ddf1dc47979d20c0eae491b81b" ma:taxonomyFieldName="fileplanid" ma:displayName="UK Defence File Plan" ma:default="4;#04 Deliver the Unit's objectives|954cf193-6423-4137-9b07-8b4f402d8d43" ma:fieldId="{d67af1dd-f1dc-4797-9d20-c0eae491b81b}" ma:sspId="a9ff0b8c-5d72-4038-b2cd-f57bf310c636" ma:termSetId="4c6cc6f3-ba61-4d44-9233-db11931daca6" ma:anchorId="00000000-0000-0000-0000-000000000000" ma:open="false" ma:isKeyword="false">
      <xsd:complexType>
        <xsd:sequence>
          <xsd:element ref="pc:Terms" minOccurs="0" maxOccurs="1"/>
        </xsd:sequence>
      </xsd:complexType>
    </xsd:element>
    <xsd:element name="m79e07ce3690491db9121a08429fad40" ma:index="23" ma:taxonomy="true" ma:internalName="m79e07ce3690491db9121a08429fad40" ma:taxonomyFieldName="Business_x0020_Owner" ma:displayName="Business Owner" ma:default="1;#DBS|3077a2e6-c5d5-43e5-970b-55bc9bbc16eb" ma:fieldId="{679e07ce-3690-491d-b912-1a08429fad40}" ma:sspId="a9ff0b8c-5d72-4038-b2cd-f57bf310c636" ma:termSetId="38806ae3-bd96-4c11-838c-3f296b63bbad" ma:anchorId="00000000-0000-0000-0000-000000000000" ma:open="false" ma:isKeyword="false">
      <xsd:complexType>
        <xsd:sequence>
          <xsd:element ref="pc:Terms" minOccurs="0" maxOccurs="1"/>
        </xsd:sequence>
      </xsd:complexType>
    </xsd:element>
    <xsd:element name="n1f450bd0d644ca798bdc94626fdef4f" ma:index="25" ma:taxonomy="true" ma:internalName="n1f450bd0d644ca798bdc94626fdef4f" ma:taxonomyFieldName="Subject_x0020_Keywords" ma:displayName="Subject Keywords" ma:default="3;#Defence Business Services|a204c322-8164-4cd2-b1c4-fc47ebe07582" ma:fieldId="{71f450bd-0d64-4ca7-98bd-c94626fdef4f}" ma:taxonomyMulti="true" ma:sspId="a9ff0b8c-5d72-4038-b2cd-f57bf310c636" ma:termSetId="7b8c463c-3f4b-49b4-909b-bbb5fe2586f6" ma:anchorId="00000000-0000-0000-0000-000000000000" ma:open="false" ma:isKeyword="false">
      <xsd:complexType>
        <xsd:sequence>
          <xsd:element ref="pc:Terms" minOccurs="0" maxOccurs="1"/>
        </xsd:sequence>
      </xsd:complexType>
    </xsd:element>
    <xsd:element name="i71a74d1f9984201b479cc08077b6323" ma:index="26" ma:taxonomy="true" ma:internalName="i71a74d1f9984201b479cc08077b6323" ma:taxonomyFieldName="Subject_x0020_Category" ma:displayName="Subject Category" ma:default="2;#Defence Business Services|ed90979b-54af-4651-839a-6f9d220282e8" ma:fieldId="{271a74d1-f998-4201-b479-cc08077b6323}" ma:taxonomyMulti="true" ma:sspId="a9ff0b8c-5d72-4038-b2cd-f57bf310c636" ma:termSetId="ff656f65-90c7-4f70-90bd-c22025b6cf0e"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8" nillable="true" ma:displayName="Description" ma:description="A description of the document." ma:internalName="CategoryDescript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9" nillable="true" ma:displayName="Status" ma:default="Not Started" ma:description="The document lifecycle stage." ma:format="Dropdown" ma:internalName="_Status">
      <xsd:simpleType>
        <xsd:union memberTypes="dms:Text">
          <xsd:simpleType>
            <xsd:restriction base="dms:Choice">
              <xsd:enumeration value="Not Started"/>
              <xsd:enumeration value="Draft"/>
              <xsd:enumeration value="Under Review"/>
              <xsd:enumeration value="Reviewed"/>
              <xsd:enumeration value="Scheduled"/>
              <xsd:enumeration value="Published"/>
              <xsd:enumeration value="Final"/>
              <xsd:enumeration value="Superseded"/>
              <xsd:enumeration value="Expired"/>
            </xsd:restriction>
          </xsd:simpleType>
        </xsd:union>
      </xsd:simpleType>
    </xsd:element>
    <xsd:element name="wic_System_Copyright" ma:index="12"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7" ma:displayName="Author"/>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p:Policy xmlns:p="office.server.policy" id="" local="true">
  <p:Name>MOD Document</p:Name>
  <p:Description>WIP Information Management Policy. Draft versions retained for 1 year, previous versions retained 2 years, current version deleted 7 years after last modification.</p:Description>
  <p:Statement>This content is subject to MODs Work In Progress Information Management Policy.</p:Statement>
  <p:PolicyItems>
    <p:PolicyItem featureId="Microsoft.Office.RecordsManagement.PolicyFeatures.PolicyAudit" staticId="0x010100D9D675D6CDED02438DC7CFF78D2F29E401|1757814118" UniqueId="dc6ba186-9934-4820-84ba-14368f378971">
      <p:Name>Auditing</p:Name>
      <p:Description>Audits user actions on documents and list items to the Audit Log.</p:Description>
      <p:CustomData>
        <Audit>
          <Update/>
          <CheckInOut/>
          <MoveCopy/>
          <DeleteRestore/>
        </Audit>
      </p:CustomData>
    </p:PolicyItem>
  </p:PolicyItems>
</p:Policy>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haredContentType xmlns="Microsoft.SharePoint.Taxonomy.ContentTypeSync" SourceId="a9ff0b8c-5d72-4038-b2cd-f57bf310c636" ContentTypeId="0x010100D9D675D6CDED02438DC7CFF78D2F29E401" PreviousValue="false"/>
</file>

<file path=customXml/item8.xml><?xml version="1.0" encoding="utf-8"?>
<p:properties xmlns:p="http://schemas.microsoft.com/office/2006/metadata/properties" xmlns:xsi="http://www.w3.org/2001/XMLSchema-instance" xmlns:pc="http://schemas.microsoft.com/office/infopath/2007/PartnerControls">
  <documentManagement>
    <TaxCatchAll xmlns="04738c6d-ecc8-46f1-821f-82e308eab3d9">
      <Value>4</Value>
      <Value>3</Value>
      <Value>2</Value>
      <Value>1</Value>
    </TaxCatchAll>
    <TaxCatchAllLabel xmlns="04738c6d-ecc8-46f1-821f-82e308eab3d9" xsi:nil="true"/>
    <DocumentVersion xmlns="04738c6d-ecc8-46f1-821f-82e308eab3d9" xsi:nil="true"/>
    <d67af1ddf1dc47979d20c0eae491b81b xmlns="04738c6d-ecc8-46f1-821f-82e308eab3d9">
      <Terms xmlns="http://schemas.microsoft.com/office/infopath/2007/PartnerControls">
        <TermInfo xmlns="http://schemas.microsoft.com/office/infopath/2007/PartnerControls">
          <TermName xmlns="http://schemas.microsoft.com/office/infopath/2007/PartnerControls">04 Deliver the Unit's objectives</TermName>
          <TermId xmlns="http://schemas.microsoft.com/office/infopath/2007/PartnerControls">954cf193-6423-4137-9b07-8b4f402d8d43</TermId>
        </TermInfo>
      </Terms>
    </d67af1ddf1dc47979d20c0eae491b81b>
    <TaxKeywordTaxHTField xmlns="04738c6d-ecc8-46f1-821f-82e308eab3d9">
      <Terms xmlns="http://schemas.microsoft.com/office/infopath/2007/PartnerControls"/>
    </TaxKeywordTaxHTField>
    <_Status xmlns="http://schemas.microsoft.com/sharepoint/v3/fields">Not Started</_Status>
    <n1f450bd0d644ca798bdc94626fdef4f xmlns="04738c6d-ecc8-46f1-821f-82e308eab3d9">
      <Terms xmlns="http://schemas.microsoft.com/office/infopath/2007/PartnerControls">
        <TermInfo xmlns="http://schemas.microsoft.com/office/infopath/2007/PartnerControls">
          <TermName xmlns="http://schemas.microsoft.com/office/infopath/2007/PartnerControls">Defence Business Services</TermName>
          <TermId xmlns="http://schemas.microsoft.com/office/infopath/2007/PartnerControls">a204c322-8164-4cd2-b1c4-fc47ebe07582</TermId>
        </TermInfo>
      </Terms>
    </n1f450bd0d644ca798bdc94626fdef4f>
    <m79e07ce3690491db9121a08429fad40 xmlns="04738c6d-ecc8-46f1-821f-82e308eab3d9">
      <Terms xmlns="http://schemas.microsoft.com/office/infopath/2007/PartnerControls">
        <TermInfo xmlns="http://schemas.microsoft.com/office/infopath/2007/PartnerControls">
          <TermName xmlns="http://schemas.microsoft.com/office/infopath/2007/PartnerControls">DBS</TermName>
          <TermId xmlns="http://schemas.microsoft.com/office/infopath/2007/PartnerControls">3077a2e6-c5d5-43e5-970b-55bc9bbc16eb</TermId>
        </TermInfo>
      </Terms>
    </m79e07ce3690491db9121a08429fad40>
    <UKProtectiveMarking xmlns="04738c6d-ecc8-46f1-821f-82e308eab3d9">OFFICIAL</UKProtectiveMarking>
    <CategoryDescription xmlns="http://schemas.microsoft.com/sharepoint.v3" xsi:nil="true"/>
    <CreatedOriginated xmlns="04738c6d-ecc8-46f1-821f-82e308eab3d9">2020-02-03T13:49:59+00:00</CreatedOriginated>
    <i71a74d1f9984201b479cc08077b6323 xmlns="04738c6d-ecc8-46f1-821f-82e308eab3d9">
      <Terms xmlns="http://schemas.microsoft.com/office/infopath/2007/PartnerControls">
        <TermInfo xmlns="http://schemas.microsoft.com/office/infopath/2007/PartnerControls">
          <TermName xmlns="http://schemas.microsoft.com/office/infopath/2007/PartnerControls">Defence Business Services</TermName>
          <TermId xmlns="http://schemas.microsoft.com/office/infopath/2007/PartnerControls">ed90979b-54af-4651-839a-6f9d220282e8</TermId>
        </TermInfo>
      </Terms>
    </i71a74d1f9984201b479cc08077b6323>
    <wic_System_Copyright xmlns="http://schemas.microsoft.com/sharepoint/v3/fields" xsi:nil="true"/>
  </documentManagement>
</p:properties>
</file>

<file path=customXml/itemProps1.xml><?xml version="1.0" encoding="utf-8"?>
<ds:datastoreItem xmlns:ds="http://schemas.openxmlformats.org/officeDocument/2006/customXml" ds:itemID="{B3F57BEB-6B44-4435-A1D4-10F969070C0D}">
  <ds:schemaRefs>
    <ds:schemaRef ds:uri="http://schemas.microsoft.com/sharepoint/events"/>
  </ds:schemaRefs>
</ds:datastoreItem>
</file>

<file path=customXml/itemProps2.xml><?xml version="1.0" encoding="utf-8"?>
<ds:datastoreItem xmlns:ds="http://schemas.openxmlformats.org/officeDocument/2006/customXml" ds:itemID="{76F48843-2D7A-4016-9B01-9DE03C0D6924}">
  <ds:schemaRefs>
    <ds:schemaRef ds:uri="http://schemas.openxmlformats.org/officeDocument/2006/bibliography"/>
  </ds:schemaRefs>
</ds:datastoreItem>
</file>

<file path=customXml/itemProps3.xml><?xml version="1.0" encoding="utf-8"?>
<ds:datastoreItem xmlns:ds="http://schemas.openxmlformats.org/officeDocument/2006/customXml" ds:itemID="{0BDCC05A-5214-4D34-8F89-E8250BE7E404}">
  <ds:schemaRefs>
    <ds:schemaRef ds:uri="http://schemas.openxmlformats.org/officeDocument/2006/bibliography"/>
  </ds:schemaRefs>
</ds:datastoreItem>
</file>

<file path=customXml/itemProps4.xml><?xml version="1.0" encoding="utf-8"?>
<ds:datastoreItem xmlns:ds="http://schemas.openxmlformats.org/officeDocument/2006/customXml" ds:itemID="{6FBC0F4E-6857-46FE-BBF8-CD167CE366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4738c6d-ecc8-46f1-821f-82e308eab3d9"/>
    <ds:schemaRef ds:uri="http://schemas.microsoft.com/sharepoint.v3"/>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90B27FC-7F41-4116-9066-4CD06197B9D3}">
  <ds:schemaRefs>
    <ds:schemaRef ds:uri="office.server.policy"/>
  </ds:schemaRefs>
</ds:datastoreItem>
</file>

<file path=customXml/itemProps6.xml><?xml version="1.0" encoding="utf-8"?>
<ds:datastoreItem xmlns:ds="http://schemas.openxmlformats.org/officeDocument/2006/customXml" ds:itemID="{3FC52C41-4CA3-48AC-8E7B-0753CE15042F}">
  <ds:schemaRefs>
    <ds:schemaRef ds:uri="http://schemas.microsoft.com/sharepoint/v3/contenttype/forms"/>
  </ds:schemaRefs>
</ds:datastoreItem>
</file>

<file path=customXml/itemProps7.xml><?xml version="1.0" encoding="utf-8"?>
<ds:datastoreItem xmlns:ds="http://schemas.openxmlformats.org/officeDocument/2006/customXml" ds:itemID="{AEC0DDC6-8F3D-4EBE-80BE-0CEF16B79F20}">
  <ds:schemaRefs>
    <ds:schemaRef ds:uri="Microsoft.SharePoint.Taxonomy.ContentTypeSync"/>
  </ds:schemaRefs>
</ds:datastoreItem>
</file>

<file path=customXml/itemProps8.xml><?xml version="1.0" encoding="utf-8"?>
<ds:datastoreItem xmlns:ds="http://schemas.openxmlformats.org/officeDocument/2006/customXml" ds:itemID="{31846F73-E90C-4247-B342-A2DE596198C4}">
  <ds:schemaRefs>
    <ds:schemaRef ds:uri="http://schemas.openxmlformats.org/package/2006/metadata/core-properties"/>
    <ds:schemaRef ds:uri="http://schemas.microsoft.com/office/infopath/2007/PartnerControls"/>
    <ds:schemaRef ds:uri="http://schemas.microsoft.com/office/2006/documentManagement/types"/>
    <ds:schemaRef ds:uri="http://schemas.microsoft.com/office/2006/metadata/properties"/>
    <ds:schemaRef ds:uri="http://purl.org/dc/elements/1.1/"/>
    <ds:schemaRef ds:uri="http://schemas.microsoft.com/sharepoint.v3"/>
    <ds:schemaRef ds:uri="http://schemas.microsoft.com/sharepoint/v3"/>
    <ds:schemaRef ds:uri="http://schemas.microsoft.com/sharepoint/v3/fields"/>
    <ds:schemaRef ds:uri="http://purl.org/dc/terms/"/>
    <ds:schemaRef ds:uri="04738c6d-ecc8-46f1-821f-82e308eab3d9"/>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80</Pages>
  <Words>22163</Words>
  <Characters>124797</Characters>
  <Application>Microsoft Office Word</Application>
  <DocSecurity>0</DocSecurity>
  <Lines>1039</Lines>
  <Paragraphs>293</Paragraphs>
  <ScaleCrop>false</ScaleCrop>
  <HeadingPairs>
    <vt:vector size="2" baseType="variant">
      <vt:variant>
        <vt:lpstr>Title</vt:lpstr>
      </vt:variant>
      <vt:variant>
        <vt:i4>1</vt:i4>
      </vt:variant>
    </vt:vector>
  </HeadingPairs>
  <TitlesOfParts>
    <vt:vector size="1" baseType="lpstr">
      <vt:lpstr>AFPS Annual Report &amp; Accounts</vt:lpstr>
    </vt:vector>
  </TitlesOfParts>
  <Company>DfEE</Company>
  <LinksUpToDate>false</LinksUpToDate>
  <CharactersWithSpaces>146667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AFPS Annual Report &amp; Accounts</dc:title>
  <dc:subject/>
  <dc:creator>Grimshaw, James C1 (DBS RES-PENS-Fin-C1)</dc:creator>
  <cp:keywords/>
  <cp:lastModifiedBy>Templeton, Scott C1 (DBS FCS-PensFin-Acct SEO)</cp:lastModifiedBy>
  <cp:revision>12</cp:revision>
  <cp:lastPrinted>2024-07-11T13:12:00Z</cp:lastPrinted>
  <dcterms:created xsi:type="dcterms:W3CDTF">2024-07-11T12:54:00Z</dcterms:created>
  <dcterms:modified xsi:type="dcterms:W3CDTF">2024-07-11T13:46:00Z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0x010100D9D675D6CDED02438DC7CFF78D2F29E40100611ECCCB44C582408F6E51AA56BC7CE5</vt:lpwstr>
  </property>
  <property fmtid="{D5CDD505-2E9C-101B-9397-08002B2CF9AE}" pid="3" name="_dlc_DocIdItemGuid">
    <vt:lpwstr>7bdaf30e-7635-4367-af9c-e2bfa405e8d0</vt:lpwstr>
  </property>
  <property fmtid="{D5CDD505-2E9C-101B-9397-08002B2CF9AE}" pid="4" name="IWPOrganisationalUnit">
    <vt:lpwstr>2;#DfE|cc08a6d4-dfde-4d0f-bd85-069ebcef80d5</vt:lpwstr>
  </property>
  <property fmtid="{D5CDD505-2E9C-101B-9397-08002B2CF9AE}" pid="5" name="IWPOwner">
    <vt:lpwstr>3;#DfE|a484111e-5b24-4ad9-9778-c536c8c88985</vt:lpwstr>
  </property>
  <property fmtid="{D5CDD505-2E9C-101B-9397-08002B2CF9AE}" pid="6" name="IWPSubject">
    <vt:lpwstr/>
  </property>
  <property fmtid="{D5CDD505-2E9C-101B-9397-08002B2CF9AE}" pid="7" name="IWPFunction">
    <vt:lpwstr/>
  </property>
  <property fmtid="{D5CDD505-2E9C-101B-9397-08002B2CF9AE}" pid="8" name="IWPSiteType">
    <vt:lpwstr/>
  </property>
  <property fmtid="{D5CDD505-2E9C-101B-9397-08002B2CF9AE}" pid="9" name="IWPRightsProtectiveMarking">
    <vt:lpwstr>1;#Official|0884c477-2e62-47ea-b19c-5af6e91124c5</vt:lpwstr>
  </property>
  <property fmtid="{D5CDD505-2E9C-101B-9397-08002B2CF9AE}" pid="10" name="Subject Category">
    <vt:lpwstr>2;#Defence Business Services|ed90979b-54af-4651-839a-6f9d220282e8</vt:lpwstr>
  </property>
  <property fmtid="{D5CDD505-2E9C-101B-9397-08002B2CF9AE}" pid="11" name="TaxKeyword">
    <vt:lpwstr/>
  </property>
  <property fmtid="{D5CDD505-2E9C-101B-9397-08002B2CF9AE}" pid="12" name="fileplanid">
    <vt:lpwstr>4;#04 Deliver the Unit's objectives|954cf193-6423-4137-9b07-8b4f402d8d43</vt:lpwstr>
  </property>
  <property fmtid="{D5CDD505-2E9C-101B-9397-08002B2CF9AE}" pid="13" name="Business Owner">
    <vt:lpwstr>1;#DBS|3077a2e6-c5d5-43e5-970b-55bc9bbc16eb</vt:lpwstr>
  </property>
  <property fmtid="{D5CDD505-2E9C-101B-9397-08002B2CF9AE}" pid="14" name="Subject Keywords">
    <vt:lpwstr>3;#Defence Business Services|a204c322-8164-4cd2-b1c4-fc47ebe07582</vt:lpwstr>
  </property>
  <property fmtid="{D5CDD505-2E9C-101B-9397-08002B2CF9AE}" pid="15" name="_dlc_policyId">
    <vt:lpwstr/>
  </property>
  <property fmtid="{D5CDD505-2E9C-101B-9397-08002B2CF9AE}" pid="16" name="ItemRetentionFormula">
    <vt:lpwstr/>
  </property>
  <property fmtid="{D5CDD505-2E9C-101B-9397-08002B2CF9AE}" pid="17" name="MediaServiceImageTags">
    <vt:lpwstr/>
  </property>
  <property fmtid="{D5CDD505-2E9C-101B-9397-08002B2CF9AE}" pid="18" name="lcf76f155ced4ddcb4097134ff3c332f">
    <vt:lpwstr/>
  </property>
  <property fmtid="{D5CDD505-2E9C-101B-9397-08002B2CF9AE}" pid="19" name="MSIP_Label_d8a60473-494b-4586-a1bb-b0e663054676_Enabled">
    <vt:lpwstr>true</vt:lpwstr>
  </property>
  <property fmtid="{D5CDD505-2E9C-101B-9397-08002B2CF9AE}" pid="20" name="MSIP_Label_d8a60473-494b-4586-a1bb-b0e663054676_SetDate">
    <vt:lpwstr>2022-06-17T09:24:21Z</vt:lpwstr>
  </property>
  <property fmtid="{D5CDD505-2E9C-101B-9397-08002B2CF9AE}" pid="21" name="MSIP_Label_d8a60473-494b-4586-a1bb-b0e663054676_Method">
    <vt:lpwstr>Privileged</vt:lpwstr>
  </property>
  <property fmtid="{D5CDD505-2E9C-101B-9397-08002B2CF9AE}" pid="22" name="MSIP_Label_d8a60473-494b-4586-a1bb-b0e663054676_Name">
    <vt:lpwstr>MOD-1-O-‘UNMARKED’</vt:lpwstr>
  </property>
  <property fmtid="{D5CDD505-2E9C-101B-9397-08002B2CF9AE}" pid="23" name="MSIP_Label_d8a60473-494b-4586-a1bb-b0e663054676_SiteId">
    <vt:lpwstr>be7760ed-5953-484b-ae95-d0a16dfa09e5</vt:lpwstr>
  </property>
  <property fmtid="{D5CDD505-2E9C-101B-9397-08002B2CF9AE}" pid="24" name="MSIP_Label_d8a60473-494b-4586-a1bb-b0e663054676_ActionId">
    <vt:lpwstr>0433eee8-8db2-4ad7-959b-bf36de826f27</vt:lpwstr>
  </property>
  <property fmtid="{D5CDD505-2E9C-101B-9397-08002B2CF9AE}" pid="25" name="MSIP_Label_d8a60473-494b-4586-a1bb-b0e663054676_ContentBits">
    <vt:lpwstr>0</vt:lpwstr>
  </property>
</Properties>
</file>