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9C" w:rsidRPr="0015179C" w:rsidRDefault="0015179C" w:rsidP="0015179C">
      <w:pPr>
        <w:spacing w:line="360" w:lineRule="auto"/>
        <w:ind w:right="-306"/>
        <w:jc w:val="center"/>
        <w:rPr>
          <w:b/>
          <w:szCs w:val="28"/>
          <w:lang w:val="en-GB"/>
        </w:rPr>
      </w:pPr>
      <w:r w:rsidRPr="0015179C">
        <w:rPr>
          <w:b/>
          <w:szCs w:val="28"/>
          <w:lang w:val="en-GB"/>
        </w:rPr>
        <w:t>Specification of wine with Protected Designation of Origin (PDO) “</w:t>
      </w:r>
      <w:proofErr w:type="spellStart"/>
      <w:r w:rsidRPr="0015179C">
        <w:rPr>
          <w:b/>
          <w:szCs w:val="28"/>
          <w:lang w:val="en-GB"/>
        </w:rPr>
        <w:t>Пловдив</w:t>
      </w:r>
      <w:proofErr w:type="spellEnd"/>
      <w:r w:rsidRPr="0015179C">
        <w:rPr>
          <w:b/>
          <w:szCs w:val="28"/>
          <w:lang w:val="en-GB"/>
        </w:rPr>
        <w:t xml:space="preserve">” ("Plovdiv")- </w:t>
      </w:r>
      <w:proofErr w:type="spellStart"/>
      <w:r w:rsidRPr="0015179C">
        <w:rPr>
          <w:b/>
          <w:szCs w:val="28"/>
          <w:lang w:val="en-GB"/>
        </w:rPr>
        <w:t>Тraditional</w:t>
      </w:r>
      <w:proofErr w:type="spellEnd"/>
      <w:r w:rsidRPr="0015179C">
        <w:rPr>
          <w:b/>
          <w:szCs w:val="28"/>
          <w:lang w:val="en-GB"/>
        </w:rPr>
        <w:t xml:space="preserve"> Denomination - </w:t>
      </w:r>
      <w:proofErr w:type="spellStart"/>
      <w:r w:rsidRPr="0015179C">
        <w:rPr>
          <w:b/>
          <w:szCs w:val="28"/>
          <w:lang w:val="en-GB"/>
        </w:rPr>
        <w:t>Гарантирано</w:t>
      </w:r>
      <w:proofErr w:type="spellEnd"/>
      <w:r w:rsidRPr="0015179C">
        <w:rPr>
          <w:b/>
          <w:szCs w:val="28"/>
          <w:lang w:val="en-GB"/>
        </w:rPr>
        <w:t xml:space="preserve"> </w:t>
      </w:r>
      <w:proofErr w:type="spellStart"/>
      <w:r w:rsidRPr="0015179C">
        <w:rPr>
          <w:b/>
          <w:szCs w:val="28"/>
          <w:lang w:val="en-GB"/>
        </w:rPr>
        <w:t>наименование</w:t>
      </w:r>
      <w:proofErr w:type="spellEnd"/>
      <w:r w:rsidRPr="0015179C">
        <w:rPr>
          <w:b/>
          <w:szCs w:val="28"/>
          <w:lang w:val="en-GB"/>
        </w:rPr>
        <w:t xml:space="preserve"> </w:t>
      </w:r>
      <w:proofErr w:type="spellStart"/>
      <w:r w:rsidRPr="0015179C">
        <w:rPr>
          <w:b/>
          <w:szCs w:val="28"/>
          <w:lang w:val="en-GB"/>
        </w:rPr>
        <w:t>за</w:t>
      </w:r>
      <w:proofErr w:type="spellEnd"/>
      <w:r w:rsidRPr="0015179C">
        <w:rPr>
          <w:b/>
          <w:szCs w:val="28"/>
          <w:lang w:val="en-GB"/>
        </w:rPr>
        <w:t xml:space="preserve"> </w:t>
      </w:r>
      <w:proofErr w:type="spellStart"/>
      <w:r w:rsidRPr="0015179C">
        <w:rPr>
          <w:b/>
          <w:szCs w:val="28"/>
          <w:lang w:val="en-GB"/>
        </w:rPr>
        <w:t>произход</w:t>
      </w:r>
      <w:proofErr w:type="spellEnd"/>
      <w:r w:rsidRPr="0015179C">
        <w:rPr>
          <w:b/>
          <w:szCs w:val="28"/>
          <w:lang w:val="en-GB"/>
        </w:rPr>
        <w:t xml:space="preserve"> (ГНП), Guaranteed Designation of Origin (</w:t>
      </w:r>
      <w:r>
        <w:rPr>
          <w:b/>
          <w:szCs w:val="28"/>
          <w:lang w:val="en-GB"/>
        </w:rPr>
        <w:t>G</w:t>
      </w:r>
      <w:r w:rsidRPr="0015179C">
        <w:rPr>
          <w:b/>
          <w:szCs w:val="28"/>
          <w:lang w:val="en-GB"/>
        </w:rPr>
        <w:t>DO)</w:t>
      </w:r>
    </w:p>
    <w:p w:rsidR="0015179C" w:rsidRPr="0015179C" w:rsidRDefault="0015179C" w:rsidP="0015179C">
      <w:pPr>
        <w:tabs>
          <w:tab w:val="left" w:pos="1080"/>
        </w:tabs>
        <w:rPr>
          <w:lang w:val="en-GB"/>
        </w:rPr>
      </w:pPr>
    </w:p>
    <w:p w:rsidR="0015179C" w:rsidRPr="0015179C" w:rsidRDefault="0015179C" w:rsidP="0015179C">
      <w:pPr>
        <w:numPr>
          <w:ilvl w:val="0"/>
          <w:numId w:val="1"/>
        </w:numPr>
        <w:tabs>
          <w:tab w:val="clear" w:pos="720"/>
          <w:tab w:val="left" w:pos="851"/>
        </w:tabs>
        <w:ind w:left="0" w:firstLine="567"/>
        <w:rPr>
          <w:lang w:val="en-GB"/>
        </w:rPr>
      </w:pPr>
      <w:r w:rsidRPr="0015179C">
        <w:rPr>
          <w:lang w:val="en-GB"/>
        </w:rPr>
        <w:t xml:space="preserve">Wine with PDO, </w:t>
      </w:r>
      <w:r>
        <w:rPr>
          <w:lang w:val="en-GB"/>
        </w:rPr>
        <w:t>T</w:t>
      </w:r>
      <w:r w:rsidRPr="0015179C">
        <w:rPr>
          <w:lang w:val="en-GB"/>
        </w:rPr>
        <w:t xml:space="preserve">raditional </w:t>
      </w:r>
      <w:r>
        <w:rPr>
          <w:lang w:val="en-GB"/>
        </w:rPr>
        <w:t>Denomination - G</w:t>
      </w:r>
      <w:r w:rsidRPr="0015179C">
        <w:rPr>
          <w:lang w:val="en-GB"/>
        </w:rPr>
        <w:t>uaranteed designation of origin (</w:t>
      </w:r>
      <w:r>
        <w:rPr>
          <w:lang w:val="en-GB"/>
        </w:rPr>
        <w:t>G</w:t>
      </w:r>
      <w:r w:rsidRPr="0015179C">
        <w:rPr>
          <w:lang w:val="en-GB"/>
        </w:rPr>
        <w:t>DO) "Plovdiv".</w:t>
      </w:r>
    </w:p>
    <w:p w:rsidR="0015179C" w:rsidRPr="0015179C" w:rsidRDefault="0015179C" w:rsidP="0015179C">
      <w:pPr>
        <w:numPr>
          <w:ilvl w:val="0"/>
          <w:numId w:val="1"/>
        </w:numPr>
        <w:tabs>
          <w:tab w:val="clear" w:pos="720"/>
          <w:tab w:val="left" w:pos="851"/>
        </w:tabs>
        <w:ind w:left="0" w:firstLine="567"/>
        <w:rPr>
          <w:lang w:val="en-GB"/>
        </w:rPr>
      </w:pPr>
      <w:r w:rsidRPr="0015179C">
        <w:rPr>
          <w:lang w:val="en-GB"/>
        </w:rPr>
        <w:t xml:space="preserve">The wine </w:t>
      </w:r>
      <w:proofErr w:type="gramStart"/>
      <w:r w:rsidRPr="0015179C">
        <w:rPr>
          <w:lang w:val="en-GB"/>
        </w:rPr>
        <w:t>is produced</w:t>
      </w:r>
      <w:proofErr w:type="gramEnd"/>
      <w:r w:rsidRPr="0015179C">
        <w:rPr>
          <w:lang w:val="en-GB"/>
        </w:rPr>
        <w:t xml:space="preserve"> according to the traditional technology for the production of white and red wines. Ageing in oak barrels </w:t>
      </w:r>
      <w:proofErr w:type="gramStart"/>
      <w:r w:rsidRPr="0015179C">
        <w:rPr>
          <w:lang w:val="en-GB"/>
        </w:rPr>
        <w:t>is allowed</w:t>
      </w:r>
      <w:proofErr w:type="gramEnd"/>
      <w:r w:rsidRPr="0015179C">
        <w:rPr>
          <w:lang w:val="en-GB"/>
        </w:rPr>
        <w:t xml:space="preserve"> for the varieties suitable for ageing. A wine with PDO 'Plovdiv' may bear the following traditional names indicating its method of production, ageing and quality: 'New', 'Premium Oak' or 'First Cask</w:t>
      </w:r>
      <w:r>
        <w:rPr>
          <w:lang w:val="en-GB"/>
        </w:rPr>
        <w:t xml:space="preserve"> Fill</w:t>
      </w:r>
      <w:r w:rsidRPr="0015179C">
        <w:rPr>
          <w:lang w:val="en-GB"/>
        </w:rPr>
        <w:t>', 'Reserve', 'Special Reserve', 'Special Selection', 'Collection', '</w:t>
      </w:r>
      <w:proofErr w:type="spellStart"/>
      <w:r w:rsidRPr="0015179C">
        <w:rPr>
          <w:lang w:val="en-GB"/>
        </w:rPr>
        <w:t>Rosenthaler</w:t>
      </w:r>
      <w:proofErr w:type="spellEnd"/>
      <w:r w:rsidRPr="0015179C">
        <w:rPr>
          <w:lang w:val="en-GB"/>
        </w:rPr>
        <w:t>'.</w:t>
      </w:r>
    </w:p>
    <w:p w:rsidR="0015179C" w:rsidRPr="0015179C" w:rsidRDefault="0015179C" w:rsidP="0015179C">
      <w:pPr>
        <w:tabs>
          <w:tab w:val="left" w:pos="1080"/>
        </w:tabs>
        <w:rPr>
          <w:lang w:val="en-GB"/>
        </w:rPr>
      </w:pPr>
      <w:r w:rsidRPr="0015179C">
        <w:rPr>
          <w:lang w:val="en-GB"/>
        </w:rPr>
        <w:t>a) Wine with PDO "Plovdiv" has the following analytical indicators:</w:t>
      </w:r>
    </w:p>
    <w:p w:rsidR="0015179C" w:rsidRPr="0015179C" w:rsidRDefault="0015179C" w:rsidP="0015179C">
      <w:pPr>
        <w:numPr>
          <w:ilvl w:val="0"/>
          <w:numId w:val="2"/>
        </w:numPr>
        <w:tabs>
          <w:tab w:val="num" w:pos="900"/>
          <w:tab w:val="left" w:pos="1080"/>
        </w:tabs>
        <w:ind w:left="0" w:firstLine="900"/>
        <w:rPr>
          <w:lang w:val="en-GB"/>
        </w:rPr>
      </w:pPr>
      <w:r w:rsidRPr="0015179C">
        <w:rPr>
          <w:lang w:val="en-GB"/>
        </w:rPr>
        <w:t xml:space="preserve"> actual alcohol content:</w:t>
      </w:r>
    </w:p>
    <w:p w:rsidR="0015179C" w:rsidRPr="0015179C" w:rsidRDefault="0015179C" w:rsidP="0015179C">
      <w:pPr>
        <w:numPr>
          <w:ilvl w:val="1"/>
          <w:numId w:val="1"/>
        </w:numPr>
        <w:tabs>
          <w:tab w:val="left" w:pos="1080"/>
        </w:tabs>
        <w:ind w:left="0" w:firstLine="1077"/>
        <w:contextualSpacing/>
        <w:rPr>
          <w:lang w:val="en-GB"/>
        </w:rPr>
      </w:pPr>
      <w:r w:rsidRPr="0015179C">
        <w:rPr>
          <w:lang w:val="en-GB"/>
        </w:rPr>
        <w:t xml:space="preserve">for white wines, rosé and </w:t>
      </w:r>
      <w:proofErr w:type="spellStart"/>
      <w:r w:rsidRPr="0015179C">
        <w:rPr>
          <w:lang w:val="en-GB"/>
        </w:rPr>
        <w:t>Pamid</w:t>
      </w:r>
      <w:proofErr w:type="spellEnd"/>
      <w:r w:rsidRPr="0015179C">
        <w:rPr>
          <w:lang w:val="en-GB"/>
        </w:rPr>
        <w:t xml:space="preserve"> wines - minimum 10,5 vol. %;</w:t>
      </w:r>
    </w:p>
    <w:p w:rsidR="0015179C" w:rsidRPr="0015179C" w:rsidRDefault="0015179C" w:rsidP="0015179C">
      <w:pPr>
        <w:numPr>
          <w:ilvl w:val="1"/>
          <w:numId w:val="1"/>
        </w:numPr>
        <w:tabs>
          <w:tab w:val="left" w:pos="1080"/>
        </w:tabs>
        <w:ind w:left="0" w:firstLine="1077"/>
        <w:rPr>
          <w:lang w:val="en-GB"/>
        </w:rPr>
      </w:pPr>
      <w:r w:rsidRPr="0015179C">
        <w:rPr>
          <w:lang w:val="en-GB"/>
        </w:rPr>
        <w:t>for red wines - minimum 11,5 vol. %;</w:t>
      </w:r>
    </w:p>
    <w:p w:rsidR="0015179C" w:rsidRPr="0015179C" w:rsidRDefault="0015179C" w:rsidP="0015179C">
      <w:pPr>
        <w:numPr>
          <w:ilvl w:val="0"/>
          <w:numId w:val="2"/>
        </w:numPr>
        <w:tabs>
          <w:tab w:val="num" w:pos="900"/>
          <w:tab w:val="left" w:pos="1080"/>
        </w:tabs>
        <w:ind w:left="0" w:firstLine="900"/>
        <w:rPr>
          <w:lang w:val="en-GB"/>
        </w:rPr>
      </w:pPr>
      <w:r w:rsidRPr="0015179C">
        <w:rPr>
          <w:lang w:val="en-GB"/>
        </w:rPr>
        <w:t>total sugar content of up to 4 g/l or up to 9 g/l, provided that the total acidity, expressed in grams of tartaric acid per litre, is not more than 2 grams below the residual sugar content</w:t>
      </w:r>
    </w:p>
    <w:p w:rsidR="0015179C" w:rsidRPr="0015179C" w:rsidRDefault="0015179C" w:rsidP="0015179C">
      <w:pPr>
        <w:numPr>
          <w:ilvl w:val="0"/>
          <w:numId w:val="2"/>
        </w:numPr>
        <w:tabs>
          <w:tab w:val="num" w:pos="900"/>
          <w:tab w:val="left" w:pos="1080"/>
        </w:tabs>
        <w:ind w:left="0" w:firstLine="900"/>
        <w:rPr>
          <w:lang w:val="en-GB"/>
        </w:rPr>
      </w:pPr>
      <w:r w:rsidRPr="0015179C">
        <w:rPr>
          <w:lang w:val="en-GB"/>
        </w:rPr>
        <w:t xml:space="preserve"> total acidity, such as tartaric acid - minimum 4 g/l;</w:t>
      </w:r>
    </w:p>
    <w:p w:rsidR="0015179C" w:rsidRPr="0015179C" w:rsidRDefault="0015179C" w:rsidP="0015179C">
      <w:pPr>
        <w:numPr>
          <w:ilvl w:val="0"/>
          <w:numId w:val="2"/>
        </w:numPr>
        <w:tabs>
          <w:tab w:val="num" w:pos="900"/>
          <w:tab w:val="left" w:pos="1080"/>
        </w:tabs>
        <w:ind w:left="0" w:firstLine="900"/>
        <w:rPr>
          <w:lang w:val="en-GB"/>
        </w:rPr>
      </w:pPr>
      <w:r w:rsidRPr="0015179C">
        <w:rPr>
          <w:lang w:val="en-GB"/>
        </w:rPr>
        <w:t xml:space="preserve"> volatile acidity, such as acetic acid:</w:t>
      </w:r>
    </w:p>
    <w:p w:rsidR="0015179C" w:rsidRPr="0015179C" w:rsidRDefault="0015179C" w:rsidP="0015179C">
      <w:pPr>
        <w:numPr>
          <w:ilvl w:val="1"/>
          <w:numId w:val="1"/>
        </w:numPr>
        <w:tabs>
          <w:tab w:val="left" w:pos="1080"/>
        </w:tabs>
        <w:ind w:left="0" w:firstLine="1077"/>
        <w:contextualSpacing/>
        <w:rPr>
          <w:lang w:val="en-GB"/>
        </w:rPr>
      </w:pPr>
      <w:r w:rsidRPr="0015179C">
        <w:rPr>
          <w:lang w:val="en-GB"/>
        </w:rPr>
        <w:t xml:space="preserve">for white wines and rosé - not more than 13,3 </w:t>
      </w:r>
      <w:proofErr w:type="spellStart"/>
      <w:r w:rsidRPr="0015179C">
        <w:rPr>
          <w:lang w:val="en-GB"/>
        </w:rPr>
        <w:t>meq</w:t>
      </w:r>
      <w:proofErr w:type="spellEnd"/>
      <w:r w:rsidRPr="0015179C">
        <w:rPr>
          <w:lang w:val="en-GB"/>
        </w:rPr>
        <w:t>;</w:t>
      </w:r>
    </w:p>
    <w:p w:rsidR="0015179C" w:rsidRPr="0015179C" w:rsidRDefault="0015179C" w:rsidP="0015179C">
      <w:pPr>
        <w:numPr>
          <w:ilvl w:val="1"/>
          <w:numId w:val="1"/>
        </w:numPr>
        <w:tabs>
          <w:tab w:val="left" w:pos="1080"/>
        </w:tabs>
        <w:ind w:left="0" w:firstLine="1077"/>
        <w:rPr>
          <w:lang w:val="en-GB"/>
        </w:rPr>
      </w:pPr>
      <w:r w:rsidRPr="0015179C">
        <w:rPr>
          <w:lang w:val="en-GB"/>
        </w:rPr>
        <w:t xml:space="preserve">for red wines - not more than 15 </w:t>
      </w:r>
      <w:proofErr w:type="spellStart"/>
      <w:r w:rsidRPr="0015179C">
        <w:rPr>
          <w:lang w:val="en-GB"/>
        </w:rPr>
        <w:t>meq</w:t>
      </w:r>
      <w:proofErr w:type="spellEnd"/>
      <w:r w:rsidRPr="0015179C">
        <w:rPr>
          <w:lang w:val="en-GB"/>
        </w:rPr>
        <w:t>;</w:t>
      </w:r>
    </w:p>
    <w:p w:rsidR="0015179C" w:rsidRPr="0015179C" w:rsidRDefault="0015179C" w:rsidP="0015179C">
      <w:pPr>
        <w:numPr>
          <w:ilvl w:val="0"/>
          <w:numId w:val="2"/>
        </w:numPr>
        <w:tabs>
          <w:tab w:val="num" w:pos="900"/>
          <w:tab w:val="left" w:pos="1080"/>
        </w:tabs>
        <w:ind w:left="0" w:firstLine="900"/>
        <w:rPr>
          <w:lang w:val="en-GB"/>
        </w:rPr>
      </w:pPr>
      <w:r w:rsidRPr="0015179C">
        <w:rPr>
          <w:lang w:val="en-GB"/>
        </w:rPr>
        <w:t>total sulphur dioxide:</w:t>
      </w:r>
    </w:p>
    <w:p w:rsidR="0015179C" w:rsidRPr="0015179C" w:rsidRDefault="0015179C" w:rsidP="0015179C">
      <w:pPr>
        <w:numPr>
          <w:ilvl w:val="1"/>
          <w:numId w:val="1"/>
        </w:numPr>
        <w:ind w:left="1434" w:hanging="357"/>
        <w:contextualSpacing/>
        <w:rPr>
          <w:lang w:val="en-GB"/>
        </w:rPr>
      </w:pPr>
      <w:r w:rsidRPr="0015179C">
        <w:rPr>
          <w:lang w:val="en-GB"/>
        </w:rPr>
        <w:t>for white wines and rosé, not more than 200 mg/l;</w:t>
      </w:r>
    </w:p>
    <w:p w:rsidR="0015179C" w:rsidRPr="0015179C" w:rsidRDefault="0015179C" w:rsidP="0015179C">
      <w:pPr>
        <w:numPr>
          <w:ilvl w:val="1"/>
          <w:numId w:val="1"/>
        </w:numPr>
        <w:ind w:left="1434" w:hanging="357"/>
        <w:rPr>
          <w:lang w:val="en-GB"/>
        </w:rPr>
      </w:pPr>
      <w:r w:rsidRPr="0015179C">
        <w:rPr>
          <w:lang w:val="en-GB"/>
        </w:rPr>
        <w:t>for red wines, not more than 150 mg/l;</w:t>
      </w:r>
    </w:p>
    <w:p w:rsidR="0015179C" w:rsidRPr="0015179C" w:rsidRDefault="0015179C" w:rsidP="0015179C">
      <w:pPr>
        <w:numPr>
          <w:ilvl w:val="0"/>
          <w:numId w:val="2"/>
        </w:numPr>
        <w:tabs>
          <w:tab w:val="num" w:pos="900"/>
          <w:tab w:val="left" w:pos="1080"/>
        </w:tabs>
        <w:ind w:left="0" w:firstLine="900"/>
        <w:rPr>
          <w:lang w:val="en-GB"/>
        </w:rPr>
      </w:pPr>
      <w:r w:rsidRPr="0015179C">
        <w:rPr>
          <w:lang w:val="en-GB"/>
        </w:rPr>
        <w:t xml:space="preserve"> sugar-free extract:</w:t>
      </w:r>
    </w:p>
    <w:p w:rsidR="0015179C" w:rsidRPr="0015179C" w:rsidRDefault="0015179C" w:rsidP="0015179C">
      <w:pPr>
        <w:tabs>
          <w:tab w:val="left" w:pos="1080"/>
        </w:tabs>
        <w:ind w:firstLine="1077"/>
        <w:contextualSpacing/>
        <w:rPr>
          <w:lang w:val="en-GB"/>
        </w:rPr>
      </w:pPr>
      <w:r w:rsidRPr="0015179C">
        <w:rPr>
          <w:lang w:val="en-GB"/>
        </w:rPr>
        <w:t xml:space="preserve">- </w:t>
      </w:r>
      <w:proofErr w:type="gramStart"/>
      <w:r w:rsidRPr="0015179C">
        <w:rPr>
          <w:lang w:val="en-GB"/>
        </w:rPr>
        <w:t>for</w:t>
      </w:r>
      <w:proofErr w:type="gramEnd"/>
      <w:r w:rsidRPr="0015179C">
        <w:rPr>
          <w:lang w:val="en-GB"/>
        </w:rPr>
        <w:t xml:space="preserve"> white wines and rosé - minimum 16 g/l;</w:t>
      </w:r>
    </w:p>
    <w:p w:rsidR="0015179C" w:rsidRPr="0015179C" w:rsidRDefault="0015179C" w:rsidP="0015179C">
      <w:pPr>
        <w:tabs>
          <w:tab w:val="left" w:pos="1080"/>
        </w:tabs>
        <w:ind w:firstLine="1077"/>
        <w:rPr>
          <w:lang w:val="en-GB"/>
        </w:rPr>
      </w:pPr>
      <w:r w:rsidRPr="0015179C">
        <w:rPr>
          <w:lang w:val="en-GB"/>
        </w:rPr>
        <w:t xml:space="preserve">- </w:t>
      </w:r>
      <w:proofErr w:type="gramStart"/>
      <w:r w:rsidRPr="0015179C">
        <w:rPr>
          <w:lang w:val="en-GB"/>
        </w:rPr>
        <w:t>for</w:t>
      </w:r>
      <w:proofErr w:type="gramEnd"/>
      <w:r w:rsidRPr="0015179C">
        <w:rPr>
          <w:lang w:val="en-GB"/>
        </w:rPr>
        <w:t xml:space="preserve"> red wines - minimum 20 g/l.</w:t>
      </w:r>
    </w:p>
    <w:p w:rsidR="0015179C" w:rsidRPr="0015179C" w:rsidRDefault="0015179C" w:rsidP="0015179C">
      <w:pPr>
        <w:tabs>
          <w:tab w:val="left" w:pos="1080"/>
        </w:tabs>
        <w:rPr>
          <w:lang w:val="en-GB"/>
        </w:rPr>
      </w:pPr>
      <w:r w:rsidRPr="0015179C">
        <w:rPr>
          <w:lang w:val="en-GB"/>
        </w:rPr>
        <w:t>b) Organoleptic characteristics of wine with PDO "Plovdiv":</w:t>
      </w:r>
    </w:p>
    <w:p w:rsidR="0015179C" w:rsidRPr="0015179C" w:rsidRDefault="0015179C" w:rsidP="0015179C">
      <w:pPr>
        <w:numPr>
          <w:ilvl w:val="0"/>
          <w:numId w:val="3"/>
        </w:numPr>
        <w:tabs>
          <w:tab w:val="left" w:pos="900"/>
          <w:tab w:val="left" w:pos="1080"/>
        </w:tabs>
        <w:ind w:left="0" w:firstLine="900"/>
        <w:rPr>
          <w:lang w:val="en-GB"/>
        </w:rPr>
      </w:pPr>
      <w:r w:rsidRPr="0015179C">
        <w:rPr>
          <w:lang w:val="en-GB"/>
        </w:rPr>
        <w:t xml:space="preserve"> Clarity - a clear liquid, a slight sediment of dye matter resulting from prolonged bottle ageing is allowed;</w:t>
      </w:r>
    </w:p>
    <w:p w:rsidR="0015179C" w:rsidRPr="0015179C" w:rsidRDefault="0015179C" w:rsidP="0015179C">
      <w:pPr>
        <w:numPr>
          <w:ilvl w:val="0"/>
          <w:numId w:val="3"/>
        </w:numPr>
        <w:tabs>
          <w:tab w:val="left" w:pos="1080"/>
        </w:tabs>
        <w:ind w:left="0" w:firstLine="900"/>
        <w:rPr>
          <w:lang w:val="en-GB"/>
        </w:rPr>
      </w:pPr>
      <w:r w:rsidRPr="0015179C">
        <w:rPr>
          <w:lang w:val="en-GB"/>
        </w:rPr>
        <w:t xml:space="preserve"> Colour:</w:t>
      </w:r>
    </w:p>
    <w:p w:rsidR="0015179C" w:rsidRPr="0015179C" w:rsidRDefault="0015179C" w:rsidP="0015179C">
      <w:pPr>
        <w:numPr>
          <w:ilvl w:val="1"/>
          <w:numId w:val="1"/>
        </w:numPr>
        <w:tabs>
          <w:tab w:val="left" w:pos="1080"/>
        </w:tabs>
        <w:ind w:left="0" w:firstLine="1080"/>
        <w:rPr>
          <w:lang w:val="en-GB"/>
        </w:rPr>
      </w:pPr>
      <w:r w:rsidRPr="0015179C">
        <w:rPr>
          <w:lang w:val="en-GB"/>
        </w:rPr>
        <w:t>for white wines:</w:t>
      </w:r>
    </w:p>
    <w:p w:rsidR="0015179C" w:rsidRPr="0015179C" w:rsidRDefault="0015179C" w:rsidP="0015179C">
      <w:pPr>
        <w:tabs>
          <w:tab w:val="left" w:pos="1418"/>
        </w:tabs>
        <w:ind w:firstLine="0"/>
        <w:contextualSpacing/>
        <w:rPr>
          <w:lang w:val="en-GB"/>
        </w:rPr>
      </w:pPr>
      <w:proofErr w:type="spellStart"/>
      <w:r>
        <w:rPr>
          <w:lang w:val="en-GB"/>
        </w:rPr>
        <w:t>Misket</w:t>
      </w:r>
      <w:proofErr w:type="spellEnd"/>
      <w:r>
        <w:rPr>
          <w:lang w:val="en-GB"/>
        </w:rPr>
        <w:t xml:space="preserve"> </w:t>
      </w:r>
      <w:proofErr w:type="spellStart"/>
      <w:r>
        <w:rPr>
          <w:lang w:val="en-GB"/>
        </w:rPr>
        <w:t>Vrachanski</w:t>
      </w:r>
      <w:proofErr w:type="spellEnd"/>
      <w:r w:rsidRPr="0015179C">
        <w:rPr>
          <w:lang w:val="en-GB"/>
        </w:rPr>
        <w:t xml:space="preserve"> - light straw yellow;</w:t>
      </w:r>
    </w:p>
    <w:p w:rsidR="0015179C" w:rsidRPr="0015179C" w:rsidRDefault="0015179C" w:rsidP="0015179C">
      <w:pPr>
        <w:tabs>
          <w:tab w:val="left" w:pos="1418"/>
        </w:tabs>
        <w:ind w:firstLine="0"/>
        <w:contextualSpacing/>
        <w:rPr>
          <w:lang w:val="en-GB"/>
        </w:rPr>
      </w:pPr>
      <w:r>
        <w:rPr>
          <w:lang w:val="en-GB"/>
        </w:rPr>
        <w:t xml:space="preserve">Muscat </w:t>
      </w:r>
      <w:proofErr w:type="spellStart"/>
      <w:r>
        <w:rPr>
          <w:lang w:val="en-GB"/>
        </w:rPr>
        <w:t>Ott</w:t>
      </w:r>
      <w:r w:rsidRPr="0015179C">
        <w:rPr>
          <w:lang w:val="en-GB"/>
        </w:rPr>
        <w:t>onel</w:t>
      </w:r>
      <w:proofErr w:type="spellEnd"/>
      <w:r w:rsidRPr="0015179C">
        <w:rPr>
          <w:lang w:val="en-GB"/>
        </w:rPr>
        <w:t xml:space="preserve"> - straw yellow with greenish tints;</w:t>
      </w:r>
    </w:p>
    <w:p w:rsidR="0015179C" w:rsidRPr="0015179C" w:rsidRDefault="0015179C" w:rsidP="0015179C">
      <w:pPr>
        <w:tabs>
          <w:tab w:val="left" w:pos="1418"/>
        </w:tabs>
        <w:ind w:firstLine="0"/>
        <w:contextualSpacing/>
        <w:rPr>
          <w:lang w:val="en-GB"/>
        </w:rPr>
      </w:pPr>
      <w:r w:rsidRPr="0015179C">
        <w:rPr>
          <w:lang w:val="en-GB"/>
        </w:rPr>
        <w:t>Sauvignon Blanc - sparkling yellow with greenish hues;</w:t>
      </w:r>
    </w:p>
    <w:p w:rsidR="0015179C" w:rsidRPr="0015179C" w:rsidRDefault="0015179C" w:rsidP="0015179C">
      <w:pPr>
        <w:tabs>
          <w:tab w:val="left" w:pos="1418"/>
        </w:tabs>
        <w:ind w:firstLine="0"/>
        <w:contextualSpacing/>
        <w:rPr>
          <w:lang w:val="en-GB"/>
        </w:rPr>
      </w:pPr>
      <w:proofErr w:type="spellStart"/>
      <w:r w:rsidRPr="0015179C">
        <w:rPr>
          <w:lang w:val="en-GB"/>
        </w:rPr>
        <w:t>Misket</w:t>
      </w:r>
      <w:proofErr w:type="spellEnd"/>
      <w:r w:rsidRPr="0015179C">
        <w:rPr>
          <w:lang w:val="en-GB"/>
        </w:rPr>
        <w:t xml:space="preserve"> </w:t>
      </w:r>
      <w:proofErr w:type="spellStart"/>
      <w:r>
        <w:rPr>
          <w:lang w:val="en-GB"/>
        </w:rPr>
        <w:t>Cherven</w:t>
      </w:r>
      <w:proofErr w:type="spellEnd"/>
      <w:r w:rsidRPr="0015179C">
        <w:rPr>
          <w:lang w:val="en-GB"/>
        </w:rPr>
        <w:t xml:space="preserve"> - pale gold;</w:t>
      </w:r>
    </w:p>
    <w:p w:rsidR="0015179C" w:rsidRPr="0015179C" w:rsidRDefault="0015179C" w:rsidP="0015179C">
      <w:pPr>
        <w:tabs>
          <w:tab w:val="left" w:pos="1418"/>
        </w:tabs>
        <w:ind w:firstLine="0"/>
        <w:contextualSpacing/>
        <w:rPr>
          <w:lang w:val="en-GB"/>
        </w:rPr>
      </w:pPr>
      <w:r w:rsidRPr="0015179C">
        <w:rPr>
          <w:lang w:val="en-GB"/>
        </w:rPr>
        <w:lastRenderedPageBreak/>
        <w:t>Chardonnay - straw yellow with greenish tints;</w:t>
      </w:r>
    </w:p>
    <w:p w:rsidR="0015179C" w:rsidRPr="0015179C" w:rsidRDefault="0015179C" w:rsidP="0015179C">
      <w:pPr>
        <w:pStyle w:val="ListParagraph"/>
        <w:numPr>
          <w:ilvl w:val="1"/>
          <w:numId w:val="1"/>
        </w:numPr>
        <w:tabs>
          <w:tab w:val="left" w:pos="1080"/>
        </w:tabs>
        <w:ind w:left="1434" w:hanging="357"/>
        <w:contextualSpacing w:val="0"/>
        <w:rPr>
          <w:lang w:val="en-GB"/>
        </w:rPr>
      </w:pPr>
      <w:r w:rsidRPr="0015179C">
        <w:rPr>
          <w:lang w:val="en-GB"/>
        </w:rPr>
        <w:t>for rosé - sparkling raspberry with coral shades;</w:t>
      </w:r>
    </w:p>
    <w:p w:rsidR="0015179C" w:rsidRPr="0015179C" w:rsidRDefault="0015179C" w:rsidP="0015179C">
      <w:pPr>
        <w:pStyle w:val="ListParagraph"/>
        <w:numPr>
          <w:ilvl w:val="1"/>
          <w:numId w:val="1"/>
        </w:numPr>
        <w:tabs>
          <w:tab w:val="left" w:pos="1080"/>
        </w:tabs>
        <w:ind w:left="1434" w:hanging="357"/>
        <w:contextualSpacing w:val="0"/>
        <w:rPr>
          <w:lang w:val="en-GB"/>
        </w:rPr>
      </w:pPr>
      <w:r w:rsidRPr="0015179C">
        <w:rPr>
          <w:lang w:val="en-GB"/>
        </w:rPr>
        <w:t>for red wines:</w:t>
      </w:r>
    </w:p>
    <w:p w:rsidR="0015179C" w:rsidRPr="0015179C" w:rsidRDefault="0015179C" w:rsidP="0015179C">
      <w:pPr>
        <w:ind w:firstLine="0"/>
        <w:contextualSpacing/>
        <w:rPr>
          <w:lang w:val="en-GB"/>
        </w:rPr>
      </w:pPr>
      <w:r w:rsidRPr="0015179C">
        <w:rPr>
          <w:lang w:val="en-GB"/>
        </w:rPr>
        <w:t>Cabernet Sauvignon - dark ruby-red;</w:t>
      </w:r>
    </w:p>
    <w:p w:rsidR="0015179C" w:rsidRPr="0015179C" w:rsidRDefault="0015179C" w:rsidP="0015179C">
      <w:pPr>
        <w:ind w:firstLine="0"/>
        <w:contextualSpacing/>
        <w:rPr>
          <w:lang w:val="en-GB"/>
        </w:rPr>
      </w:pPr>
      <w:r w:rsidRPr="0015179C">
        <w:rPr>
          <w:lang w:val="en-GB"/>
        </w:rPr>
        <w:t>Merlot - vivid red, with violet shades;</w:t>
      </w:r>
    </w:p>
    <w:p w:rsidR="0015179C" w:rsidRPr="0015179C" w:rsidRDefault="0015179C" w:rsidP="0015179C">
      <w:pPr>
        <w:ind w:firstLine="0"/>
        <w:contextualSpacing/>
        <w:rPr>
          <w:lang w:val="en-GB"/>
        </w:rPr>
      </w:pPr>
      <w:r w:rsidRPr="0015179C">
        <w:rPr>
          <w:lang w:val="en-GB"/>
        </w:rPr>
        <w:t>Mavrud - intense dark ruby;</w:t>
      </w:r>
    </w:p>
    <w:p w:rsidR="0015179C" w:rsidRPr="0015179C" w:rsidRDefault="0015179C" w:rsidP="0015179C">
      <w:pPr>
        <w:ind w:firstLine="0"/>
        <w:contextualSpacing/>
        <w:rPr>
          <w:lang w:val="en-GB"/>
        </w:rPr>
      </w:pPr>
      <w:proofErr w:type="spellStart"/>
      <w:r w:rsidRPr="0015179C">
        <w:rPr>
          <w:lang w:val="en-GB"/>
        </w:rPr>
        <w:t>Pamid</w:t>
      </w:r>
      <w:proofErr w:type="spellEnd"/>
      <w:r w:rsidRPr="0015179C">
        <w:rPr>
          <w:lang w:val="en-GB"/>
        </w:rPr>
        <w:t xml:space="preserve"> - light red</w:t>
      </w:r>
      <w:proofErr w:type="gramStart"/>
      <w:r w:rsidRPr="0015179C">
        <w:rPr>
          <w:lang w:val="en-GB"/>
        </w:rPr>
        <w:t>;</w:t>
      </w:r>
      <w:proofErr w:type="gramEnd"/>
    </w:p>
    <w:p w:rsidR="0015179C" w:rsidRPr="0015179C" w:rsidRDefault="0015179C" w:rsidP="0015179C">
      <w:pPr>
        <w:ind w:firstLine="0"/>
        <w:contextualSpacing/>
        <w:rPr>
          <w:lang w:val="en-GB"/>
        </w:rPr>
      </w:pPr>
      <w:r>
        <w:rPr>
          <w:lang w:val="en-GB"/>
        </w:rPr>
        <w:t>Rubin</w:t>
      </w:r>
      <w:r w:rsidRPr="0015179C">
        <w:rPr>
          <w:lang w:val="en-GB"/>
        </w:rPr>
        <w:t xml:space="preserve"> - deep ruby red;</w:t>
      </w:r>
    </w:p>
    <w:p w:rsidR="0015179C" w:rsidRPr="0015179C" w:rsidRDefault="0015179C" w:rsidP="0015179C">
      <w:pPr>
        <w:ind w:firstLine="0"/>
        <w:contextualSpacing/>
        <w:rPr>
          <w:lang w:val="en-GB"/>
        </w:rPr>
      </w:pPr>
      <w:r w:rsidRPr="0015179C">
        <w:rPr>
          <w:lang w:val="en-GB"/>
        </w:rPr>
        <w:t>Syrah - deep red;</w:t>
      </w:r>
    </w:p>
    <w:p w:rsidR="0015179C" w:rsidRPr="0015179C" w:rsidRDefault="0015179C" w:rsidP="0015179C">
      <w:pPr>
        <w:ind w:firstLine="0"/>
        <w:rPr>
          <w:lang w:val="en-GB"/>
        </w:rPr>
      </w:pPr>
      <w:r>
        <w:rPr>
          <w:lang w:val="en-GB"/>
        </w:rPr>
        <w:t>Pinot N</w:t>
      </w:r>
      <w:r w:rsidRPr="0015179C">
        <w:rPr>
          <w:lang w:val="en-GB"/>
        </w:rPr>
        <w:t>oir - ruby.</w:t>
      </w:r>
    </w:p>
    <w:p w:rsidR="0015179C" w:rsidRPr="0015179C" w:rsidRDefault="0015179C" w:rsidP="0015179C">
      <w:pPr>
        <w:numPr>
          <w:ilvl w:val="0"/>
          <w:numId w:val="3"/>
        </w:numPr>
        <w:tabs>
          <w:tab w:val="left" w:pos="1080"/>
        </w:tabs>
        <w:ind w:left="0" w:firstLine="900"/>
        <w:rPr>
          <w:lang w:val="en-GB"/>
        </w:rPr>
      </w:pPr>
      <w:r w:rsidRPr="0015179C">
        <w:rPr>
          <w:lang w:val="en-GB"/>
        </w:rPr>
        <w:t>Aroma and taste:</w:t>
      </w:r>
    </w:p>
    <w:p w:rsidR="0015179C" w:rsidRPr="0015179C" w:rsidRDefault="0015179C" w:rsidP="0015179C">
      <w:pPr>
        <w:numPr>
          <w:ilvl w:val="1"/>
          <w:numId w:val="1"/>
        </w:numPr>
        <w:tabs>
          <w:tab w:val="clear" w:pos="1440"/>
          <w:tab w:val="left" w:pos="284"/>
        </w:tabs>
        <w:ind w:left="0" w:firstLine="1134"/>
        <w:rPr>
          <w:lang w:val="en-GB"/>
        </w:rPr>
      </w:pPr>
      <w:r w:rsidRPr="0015179C">
        <w:rPr>
          <w:lang w:val="en-GB"/>
        </w:rPr>
        <w:t>for white wines:</w:t>
      </w:r>
    </w:p>
    <w:p w:rsidR="0015179C" w:rsidRPr="0015179C" w:rsidRDefault="0015179C" w:rsidP="0015179C">
      <w:pPr>
        <w:tabs>
          <w:tab w:val="left" w:pos="284"/>
        </w:tabs>
        <w:ind w:firstLine="0"/>
        <w:rPr>
          <w:lang w:val="en-GB"/>
        </w:rPr>
      </w:pPr>
      <w:r>
        <w:rPr>
          <w:lang w:val="en-GB"/>
        </w:rPr>
        <w:tab/>
      </w:r>
      <w:r>
        <w:rPr>
          <w:lang w:val="en-GB"/>
        </w:rPr>
        <w:tab/>
      </w:r>
      <w:proofErr w:type="spellStart"/>
      <w:r>
        <w:rPr>
          <w:lang w:val="en-GB"/>
        </w:rPr>
        <w:t>Misket</w:t>
      </w:r>
      <w:proofErr w:type="spellEnd"/>
      <w:r>
        <w:rPr>
          <w:lang w:val="en-GB"/>
        </w:rPr>
        <w:t xml:space="preserve"> </w:t>
      </w:r>
      <w:proofErr w:type="spellStart"/>
      <w:r>
        <w:rPr>
          <w:lang w:val="en-GB"/>
        </w:rPr>
        <w:t>Vrachanski</w:t>
      </w:r>
      <w:proofErr w:type="spellEnd"/>
      <w:r w:rsidRPr="0015179C">
        <w:rPr>
          <w:lang w:val="en-GB"/>
        </w:rPr>
        <w:t xml:space="preserve"> - intense </w:t>
      </w:r>
      <w:proofErr w:type="spellStart"/>
      <w:r>
        <w:rPr>
          <w:lang w:val="en-GB"/>
        </w:rPr>
        <w:t>muscat</w:t>
      </w:r>
      <w:proofErr w:type="spellEnd"/>
      <w:r w:rsidRPr="0015179C">
        <w:rPr>
          <w:lang w:val="en-GB"/>
        </w:rPr>
        <w:t xml:space="preserve"> aroma with accents of white blossoms, pineapple, melon, honey, fresh bread, the taste is full-bodied fresh and harmonious with accents of green apple and wax with a discreet bitterness characteristic of the variety;</w:t>
      </w:r>
    </w:p>
    <w:p w:rsidR="0015179C" w:rsidRPr="0015179C" w:rsidRDefault="0015179C" w:rsidP="0015179C">
      <w:pPr>
        <w:tabs>
          <w:tab w:val="left" w:pos="284"/>
        </w:tabs>
        <w:ind w:firstLine="0"/>
        <w:rPr>
          <w:lang w:val="en-GB"/>
        </w:rPr>
      </w:pPr>
      <w:r>
        <w:rPr>
          <w:lang w:val="en-GB"/>
        </w:rPr>
        <w:tab/>
      </w:r>
      <w:r>
        <w:rPr>
          <w:lang w:val="en-GB"/>
        </w:rPr>
        <w:tab/>
        <w:t xml:space="preserve">Muscat </w:t>
      </w:r>
      <w:proofErr w:type="spellStart"/>
      <w:r>
        <w:rPr>
          <w:lang w:val="en-GB"/>
        </w:rPr>
        <w:t>Ot</w:t>
      </w:r>
      <w:r w:rsidRPr="0015179C">
        <w:rPr>
          <w:lang w:val="en-GB"/>
        </w:rPr>
        <w:t>tonel</w:t>
      </w:r>
      <w:proofErr w:type="spellEnd"/>
      <w:r w:rsidRPr="0015179C">
        <w:rPr>
          <w:lang w:val="en-GB"/>
        </w:rPr>
        <w:t xml:space="preserve"> - delicate </w:t>
      </w:r>
      <w:proofErr w:type="spellStart"/>
      <w:r w:rsidRPr="0015179C">
        <w:rPr>
          <w:lang w:val="en-GB"/>
        </w:rPr>
        <w:t>muscat</w:t>
      </w:r>
      <w:proofErr w:type="spellEnd"/>
      <w:r w:rsidRPr="0015179C">
        <w:rPr>
          <w:lang w:val="en-GB"/>
        </w:rPr>
        <w:t xml:space="preserve"> aroma with a hint of grapefruit and a pronounced mineral tone of river stones, full-bodied and harmonious taste, with a whiff of freshness, pleasantly rough finish reminds of the mineral character of the wine</w:t>
      </w:r>
      <w:proofErr w:type="gramStart"/>
      <w:r w:rsidRPr="0015179C">
        <w:rPr>
          <w:lang w:val="en-GB"/>
        </w:rPr>
        <w:t>;</w:t>
      </w:r>
      <w:proofErr w:type="gramEnd"/>
    </w:p>
    <w:p w:rsidR="0015179C" w:rsidRPr="0015179C" w:rsidRDefault="0015179C" w:rsidP="0015179C">
      <w:pPr>
        <w:tabs>
          <w:tab w:val="left" w:pos="284"/>
        </w:tabs>
        <w:ind w:firstLine="0"/>
        <w:rPr>
          <w:lang w:val="en-GB"/>
        </w:rPr>
      </w:pPr>
      <w:r>
        <w:rPr>
          <w:lang w:val="en-GB"/>
        </w:rPr>
        <w:tab/>
      </w:r>
      <w:r>
        <w:rPr>
          <w:lang w:val="en-GB"/>
        </w:rPr>
        <w:tab/>
      </w:r>
      <w:r w:rsidRPr="0015179C">
        <w:rPr>
          <w:lang w:val="en-GB"/>
        </w:rPr>
        <w:t>Sauvignon Blanc - the aroma has a sense of ripe tropical fruit, savoury spice, ripe apple and grassy notes, the palate is balanced with fatness, a subtle mineral accent, a hint of melon and a spicy finish;</w:t>
      </w:r>
    </w:p>
    <w:p w:rsidR="0015179C" w:rsidRPr="0015179C" w:rsidRDefault="0015179C" w:rsidP="0015179C">
      <w:pPr>
        <w:tabs>
          <w:tab w:val="left" w:pos="284"/>
        </w:tabs>
        <w:ind w:firstLine="0"/>
        <w:rPr>
          <w:lang w:val="en-GB"/>
        </w:rPr>
      </w:pPr>
      <w:r>
        <w:rPr>
          <w:lang w:val="en-GB"/>
        </w:rPr>
        <w:tab/>
      </w:r>
      <w:r>
        <w:rPr>
          <w:lang w:val="en-GB"/>
        </w:rPr>
        <w:tab/>
      </w:r>
      <w:proofErr w:type="spellStart"/>
      <w:r w:rsidRPr="0015179C">
        <w:rPr>
          <w:lang w:val="en-GB"/>
        </w:rPr>
        <w:t>Misket</w:t>
      </w:r>
      <w:proofErr w:type="spellEnd"/>
      <w:r w:rsidRPr="0015179C">
        <w:rPr>
          <w:lang w:val="en-GB"/>
        </w:rPr>
        <w:t xml:space="preserve"> </w:t>
      </w:r>
      <w:proofErr w:type="spellStart"/>
      <w:r>
        <w:rPr>
          <w:lang w:val="en-GB"/>
        </w:rPr>
        <w:t>Cherven</w:t>
      </w:r>
      <w:proofErr w:type="spellEnd"/>
      <w:r>
        <w:rPr>
          <w:lang w:val="en-GB"/>
        </w:rPr>
        <w:t xml:space="preserve"> - a fine </w:t>
      </w:r>
      <w:proofErr w:type="spellStart"/>
      <w:r>
        <w:rPr>
          <w:lang w:val="en-GB"/>
        </w:rPr>
        <w:t>muscat</w:t>
      </w:r>
      <w:proofErr w:type="spellEnd"/>
      <w:r w:rsidRPr="0015179C">
        <w:rPr>
          <w:lang w:val="en-GB"/>
        </w:rPr>
        <w:t xml:space="preserve"> aroma with hints of yellow and white fruits, combined with tropical fruits, with vanilla, rose and violet, the taste is fresh and balanced with crisp acids in the finish;</w:t>
      </w:r>
    </w:p>
    <w:p w:rsidR="0015179C" w:rsidRPr="0015179C" w:rsidRDefault="0015179C" w:rsidP="0015179C">
      <w:pPr>
        <w:tabs>
          <w:tab w:val="left" w:pos="284"/>
        </w:tabs>
        <w:ind w:firstLine="0"/>
        <w:rPr>
          <w:lang w:val="en-GB"/>
        </w:rPr>
      </w:pPr>
      <w:r w:rsidRPr="0015179C">
        <w:rPr>
          <w:lang w:val="en-GB"/>
        </w:rPr>
        <w:tab/>
      </w:r>
      <w:r>
        <w:rPr>
          <w:lang w:val="en-GB"/>
        </w:rPr>
        <w:tab/>
      </w:r>
      <w:r w:rsidRPr="0015179C">
        <w:rPr>
          <w:lang w:val="en-GB"/>
        </w:rPr>
        <w:t>Chardonnay - aroma with predominant grassy and floral nuances and accents of exotic fruit and peach, the taste is structured, fresh and soft, the finish is long and juicy with subtle notes of oak.</w:t>
      </w:r>
    </w:p>
    <w:p w:rsidR="0015179C" w:rsidRPr="0015179C" w:rsidRDefault="0015179C" w:rsidP="0015179C">
      <w:pPr>
        <w:numPr>
          <w:ilvl w:val="1"/>
          <w:numId w:val="1"/>
        </w:numPr>
        <w:tabs>
          <w:tab w:val="clear" w:pos="1440"/>
          <w:tab w:val="left" w:pos="284"/>
          <w:tab w:val="num" w:pos="1418"/>
        </w:tabs>
        <w:ind w:left="0" w:firstLine="1134"/>
        <w:rPr>
          <w:lang w:val="en-GB"/>
        </w:rPr>
      </w:pPr>
      <w:proofErr w:type="gramStart"/>
      <w:r w:rsidRPr="0015179C">
        <w:rPr>
          <w:lang w:val="en-GB"/>
        </w:rPr>
        <w:t>for</w:t>
      </w:r>
      <w:proofErr w:type="gramEnd"/>
      <w:r w:rsidRPr="0015179C">
        <w:rPr>
          <w:lang w:val="en-GB"/>
        </w:rPr>
        <w:t xml:space="preserve"> rosé - fruity aroma with hints of strawberry, cherry and honey, the taste is soft balanced and fresh with an elegant finish.</w:t>
      </w:r>
    </w:p>
    <w:p w:rsidR="0015179C" w:rsidRPr="0015179C" w:rsidRDefault="0015179C" w:rsidP="0015179C">
      <w:pPr>
        <w:numPr>
          <w:ilvl w:val="1"/>
          <w:numId w:val="1"/>
        </w:numPr>
        <w:tabs>
          <w:tab w:val="clear" w:pos="1440"/>
          <w:tab w:val="left" w:pos="284"/>
        </w:tabs>
        <w:ind w:left="1134" w:firstLine="0"/>
        <w:rPr>
          <w:lang w:val="en-GB"/>
        </w:rPr>
      </w:pPr>
      <w:r w:rsidRPr="0015179C">
        <w:rPr>
          <w:lang w:val="en-GB"/>
        </w:rPr>
        <w:t>for red wines:</w:t>
      </w:r>
    </w:p>
    <w:p w:rsidR="0015179C" w:rsidRPr="0015179C" w:rsidRDefault="0015179C" w:rsidP="0015179C">
      <w:pPr>
        <w:tabs>
          <w:tab w:val="left" w:pos="284"/>
        </w:tabs>
        <w:ind w:firstLine="0"/>
        <w:rPr>
          <w:lang w:val="en-GB"/>
        </w:rPr>
      </w:pPr>
      <w:r>
        <w:rPr>
          <w:lang w:val="en-GB"/>
        </w:rPr>
        <w:tab/>
      </w:r>
      <w:r>
        <w:rPr>
          <w:lang w:val="en-GB"/>
        </w:rPr>
        <w:tab/>
      </w:r>
      <w:r w:rsidRPr="0015179C">
        <w:rPr>
          <w:lang w:val="en-GB"/>
        </w:rPr>
        <w:t>Cabernet Sauvignon - aromas of berries with accents of raisin, grated leaf, blackcurrant and spices, the taste is full-bodied with notes of blackcurrant, chocolate and cinnamon, long and sweet aftertaste;</w:t>
      </w:r>
    </w:p>
    <w:p w:rsidR="0015179C" w:rsidRPr="0015179C" w:rsidRDefault="0015179C" w:rsidP="0015179C">
      <w:pPr>
        <w:tabs>
          <w:tab w:val="left" w:pos="284"/>
        </w:tabs>
        <w:ind w:firstLine="0"/>
        <w:rPr>
          <w:lang w:val="en-GB"/>
        </w:rPr>
      </w:pPr>
      <w:r>
        <w:rPr>
          <w:lang w:val="en-GB"/>
        </w:rPr>
        <w:tab/>
      </w:r>
      <w:r>
        <w:rPr>
          <w:lang w:val="en-GB"/>
        </w:rPr>
        <w:tab/>
      </w:r>
      <w:r w:rsidRPr="0015179C">
        <w:rPr>
          <w:lang w:val="en-GB"/>
        </w:rPr>
        <w:t>Merlot - the aroma is a bouquet of aromas of plum, red berries, spices and tobacco, the taste is balanced with velvety softness and full-bodied pleasantly memorable finish;</w:t>
      </w:r>
    </w:p>
    <w:p w:rsidR="0015179C" w:rsidRPr="0015179C" w:rsidRDefault="0015179C" w:rsidP="0015179C">
      <w:pPr>
        <w:tabs>
          <w:tab w:val="left" w:pos="284"/>
        </w:tabs>
        <w:ind w:firstLine="0"/>
        <w:rPr>
          <w:lang w:val="en-GB"/>
        </w:rPr>
      </w:pPr>
      <w:r>
        <w:rPr>
          <w:lang w:val="en-GB"/>
        </w:rPr>
        <w:tab/>
      </w:r>
      <w:r>
        <w:rPr>
          <w:lang w:val="en-GB"/>
        </w:rPr>
        <w:tab/>
      </w:r>
      <w:r w:rsidRPr="0015179C">
        <w:rPr>
          <w:lang w:val="en-GB"/>
        </w:rPr>
        <w:t>Mavrud - a tangible multi-layered aroma of blueberries, ripe mulberries and berries, the taste is full-bodied, harmonious and leaves a pleasant memory of red fruit and medium oak.</w:t>
      </w:r>
    </w:p>
    <w:p w:rsidR="0015179C" w:rsidRPr="0015179C" w:rsidRDefault="0015179C" w:rsidP="0015179C">
      <w:pPr>
        <w:tabs>
          <w:tab w:val="left" w:pos="284"/>
        </w:tabs>
        <w:ind w:firstLine="0"/>
        <w:rPr>
          <w:lang w:val="en-GB"/>
        </w:rPr>
      </w:pPr>
      <w:r>
        <w:rPr>
          <w:lang w:val="en-GB"/>
        </w:rPr>
        <w:tab/>
      </w:r>
      <w:r>
        <w:rPr>
          <w:lang w:val="en-GB"/>
        </w:rPr>
        <w:tab/>
      </w:r>
      <w:proofErr w:type="spellStart"/>
      <w:r w:rsidRPr="0015179C">
        <w:rPr>
          <w:lang w:val="en-GB"/>
        </w:rPr>
        <w:t>Pamid</w:t>
      </w:r>
      <w:proofErr w:type="spellEnd"/>
      <w:r w:rsidRPr="0015179C">
        <w:rPr>
          <w:lang w:val="en-GB"/>
        </w:rPr>
        <w:t xml:space="preserve"> - extremely fruity red fruit flavour, very light and pleasant for early consumption, soft with a good finish.</w:t>
      </w:r>
    </w:p>
    <w:p w:rsidR="0015179C" w:rsidRPr="0015179C" w:rsidRDefault="0015179C" w:rsidP="0015179C">
      <w:pPr>
        <w:tabs>
          <w:tab w:val="left" w:pos="284"/>
        </w:tabs>
        <w:ind w:firstLine="0"/>
        <w:rPr>
          <w:lang w:val="en-GB"/>
        </w:rPr>
      </w:pPr>
      <w:r>
        <w:rPr>
          <w:lang w:val="en-GB"/>
        </w:rPr>
        <w:lastRenderedPageBreak/>
        <w:tab/>
      </w:r>
      <w:r>
        <w:rPr>
          <w:lang w:val="en-GB"/>
        </w:rPr>
        <w:tab/>
        <w:t>Rubin</w:t>
      </w:r>
      <w:r w:rsidRPr="0015179C">
        <w:rPr>
          <w:lang w:val="en-GB"/>
        </w:rPr>
        <w:t xml:space="preserve"> - the aroma is very fruity with a hint of cherry and blackberry, balanced taste with a touch of soft oak and spice on the finish.</w:t>
      </w:r>
    </w:p>
    <w:p w:rsidR="0015179C" w:rsidRPr="0015179C" w:rsidRDefault="0015179C" w:rsidP="0015179C">
      <w:pPr>
        <w:tabs>
          <w:tab w:val="left" w:pos="284"/>
        </w:tabs>
        <w:ind w:firstLine="0"/>
        <w:rPr>
          <w:lang w:val="en-GB"/>
        </w:rPr>
      </w:pPr>
      <w:r>
        <w:rPr>
          <w:lang w:val="en-GB"/>
        </w:rPr>
        <w:tab/>
      </w:r>
      <w:r>
        <w:rPr>
          <w:lang w:val="en-GB"/>
        </w:rPr>
        <w:tab/>
      </w:r>
      <w:r w:rsidRPr="0015179C">
        <w:rPr>
          <w:lang w:val="en-GB"/>
        </w:rPr>
        <w:t>Syrah - the aroma is fruity with accents of blueberries, smoke and spices, the taste has blackberry, tobacco and hints of oak</w:t>
      </w:r>
      <w:proofErr w:type="gramStart"/>
      <w:r w:rsidRPr="0015179C">
        <w:rPr>
          <w:lang w:val="en-GB"/>
        </w:rPr>
        <w:t>;</w:t>
      </w:r>
      <w:proofErr w:type="gramEnd"/>
    </w:p>
    <w:p w:rsidR="0015179C" w:rsidRPr="0015179C" w:rsidRDefault="0015179C" w:rsidP="0015179C">
      <w:pPr>
        <w:tabs>
          <w:tab w:val="left" w:pos="284"/>
        </w:tabs>
        <w:ind w:firstLine="0"/>
        <w:rPr>
          <w:lang w:val="en-GB"/>
        </w:rPr>
      </w:pPr>
      <w:r>
        <w:rPr>
          <w:lang w:val="en-GB"/>
        </w:rPr>
        <w:tab/>
      </w:r>
      <w:r>
        <w:rPr>
          <w:lang w:val="en-GB"/>
        </w:rPr>
        <w:tab/>
        <w:t>Pinot N</w:t>
      </w:r>
      <w:r w:rsidRPr="0015179C">
        <w:rPr>
          <w:lang w:val="en-GB"/>
        </w:rPr>
        <w:t>oir - aromas of ripe blackberry, plum and cherry, with a slight sweetish character, the taste is full and deep, with fine and juicy acids, soft tannins and a mineral tang.</w:t>
      </w:r>
    </w:p>
    <w:p w:rsidR="0015179C" w:rsidRPr="0015179C" w:rsidRDefault="0015179C" w:rsidP="0015179C">
      <w:pPr>
        <w:numPr>
          <w:ilvl w:val="0"/>
          <w:numId w:val="1"/>
        </w:numPr>
        <w:tabs>
          <w:tab w:val="clear" w:pos="720"/>
          <w:tab w:val="left" w:pos="851"/>
        </w:tabs>
        <w:ind w:left="0" w:firstLine="567"/>
        <w:rPr>
          <w:lang w:val="en-GB"/>
        </w:rPr>
      </w:pPr>
      <w:proofErr w:type="gramStart"/>
      <w:r w:rsidRPr="0015179C">
        <w:rPr>
          <w:lang w:val="en-GB"/>
        </w:rPr>
        <w:t>The area for the production of wine with PDO "Plovdiv" is delineated at the following boundaries of t</w:t>
      </w:r>
      <w:r w:rsidR="007A59B8">
        <w:rPr>
          <w:lang w:val="en-GB"/>
        </w:rPr>
        <w:t>he lands of the settlements – villages:</w:t>
      </w:r>
      <w:r w:rsidRPr="0015179C">
        <w:rPr>
          <w:lang w:val="en-GB"/>
        </w:rPr>
        <w:t xml:space="preserve"> </w:t>
      </w:r>
      <w:proofErr w:type="spellStart"/>
      <w:r w:rsidRPr="0015179C">
        <w:rPr>
          <w:lang w:val="en-GB"/>
        </w:rPr>
        <w:t>Brestnik</w:t>
      </w:r>
      <w:proofErr w:type="spellEnd"/>
      <w:r w:rsidRPr="0015179C">
        <w:rPr>
          <w:lang w:val="en-GB"/>
        </w:rPr>
        <w:t xml:space="preserve">, </w:t>
      </w:r>
      <w:proofErr w:type="spellStart"/>
      <w:r w:rsidRPr="0015179C">
        <w:rPr>
          <w:lang w:val="en-GB"/>
        </w:rPr>
        <w:t>Markovo</w:t>
      </w:r>
      <w:proofErr w:type="spellEnd"/>
      <w:r w:rsidRPr="0015179C">
        <w:rPr>
          <w:lang w:val="en-GB"/>
        </w:rPr>
        <w:t>, the town of</w:t>
      </w:r>
      <w:r w:rsidR="007A59B8">
        <w:rPr>
          <w:lang w:val="en-GB"/>
        </w:rPr>
        <w:t xml:space="preserve"> </w:t>
      </w:r>
      <w:proofErr w:type="spellStart"/>
      <w:r w:rsidR="007A59B8">
        <w:rPr>
          <w:lang w:val="en-GB"/>
        </w:rPr>
        <w:t>Perushchitsa</w:t>
      </w:r>
      <w:proofErr w:type="spellEnd"/>
      <w:r w:rsidR="007A59B8">
        <w:rPr>
          <w:lang w:val="en-GB"/>
        </w:rPr>
        <w:t xml:space="preserve">,  </w:t>
      </w:r>
      <w:proofErr w:type="spellStart"/>
      <w:r w:rsidR="007A59B8">
        <w:rPr>
          <w:lang w:val="en-GB"/>
        </w:rPr>
        <w:t>Dragomir</w:t>
      </w:r>
      <w:proofErr w:type="spellEnd"/>
      <w:r w:rsidR="007A59B8">
        <w:rPr>
          <w:lang w:val="en-GB"/>
        </w:rPr>
        <w:t xml:space="preserve">, </w:t>
      </w:r>
      <w:proofErr w:type="spellStart"/>
      <w:r w:rsidR="007A59B8">
        <w:rPr>
          <w:lang w:val="en-GB"/>
        </w:rPr>
        <w:t>Markovo</w:t>
      </w:r>
      <w:proofErr w:type="spellEnd"/>
      <w:r w:rsidR="007A59B8">
        <w:rPr>
          <w:lang w:val="en-GB"/>
        </w:rPr>
        <w:t xml:space="preserve">, </w:t>
      </w:r>
      <w:proofErr w:type="spellStart"/>
      <w:r w:rsidR="007A59B8">
        <w:rPr>
          <w:lang w:val="en-GB"/>
        </w:rPr>
        <w:t>Parvenets</w:t>
      </w:r>
      <w:proofErr w:type="spellEnd"/>
      <w:r w:rsidR="007A59B8">
        <w:rPr>
          <w:lang w:val="en-GB"/>
        </w:rPr>
        <w:t xml:space="preserve">, </w:t>
      </w:r>
      <w:proofErr w:type="spellStart"/>
      <w:r w:rsidRPr="0015179C">
        <w:rPr>
          <w:lang w:val="en-GB"/>
        </w:rPr>
        <w:t>Brestovitsa</w:t>
      </w:r>
      <w:proofErr w:type="spellEnd"/>
      <w:r w:rsidRPr="0015179C">
        <w:rPr>
          <w:lang w:val="en-GB"/>
        </w:rPr>
        <w:t>,</w:t>
      </w:r>
      <w:r w:rsidR="007A59B8">
        <w:rPr>
          <w:lang w:val="en-GB"/>
        </w:rPr>
        <w:t xml:space="preserve"> quarter Debar – town of</w:t>
      </w:r>
      <w:r w:rsidRPr="0015179C">
        <w:rPr>
          <w:lang w:val="en-GB"/>
        </w:rPr>
        <w:t xml:space="preserve"> </w:t>
      </w:r>
      <w:proofErr w:type="spellStart"/>
      <w:r w:rsidRPr="0015179C">
        <w:rPr>
          <w:lang w:val="en-GB"/>
        </w:rPr>
        <w:t>Parvomay</w:t>
      </w:r>
      <w:proofErr w:type="spellEnd"/>
      <w:r w:rsidRPr="0015179C">
        <w:rPr>
          <w:lang w:val="en-GB"/>
        </w:rPr>
        <w:t xml:space="preserve">, </w:t>
      </w:r>
      <w:proofErr w:type="spellStart"/>
      <w:r w:rsidRPr="0015179C">
        <w:rPr>
          <w:lang w:val="en-GB"/>
        </w:rPr>
        <w:t>Muldava</w:t>
      </w:r>
      <w:proofErr w:type="spellEnd"/>
      <w:r w:rsidRPr="0015179C">
        <w:rPr>
          <w:lang w:val="en-GB"/>
        </w:rPr>
        <w:t xml:space="preserve">, </w:t>
      </w:r>
      <w:proofErr w:type="spellStart"/>
      <w:r w:rsidRPr="0015179C">
        <w:rPr>
          <w:lang w:val="en-GB"/>
        </w:rPr>
        <w:t>Gornoslav</w:t>
      </w:r>
      <w:proofErr w:type="spellEnd"/>
      <w:r w:rsidRPr="0015179C">
        <w:rPr>
          <w:lang w:val="en-GB"/>
        </w:rPr>
        <w:t>, Plovdiv - west,</w:t>
      </w:r>
      <w:r w:rsidR="007A59B8">
        <w:rPr>
          <w:lang w:val="en-GB"/>
        </w:rPr>
        <w:t xml:space="preserve"> </w:t>
      </w:r>
      <w:proofErr w:type="spellStart"/>
      <w:r w:rsidR="007A59B8">
        <w:rPr>
          <w:lang w:val="en-GB"/>
        </w:rPr>
        <w:t>Kuklen</w:t>
      </w:r>
      <w:proofErr w:type="spellEnd"/>
      <w:r w:rsidR="007A59B8">
        <w:rPr>
          <w:lang w:val="en-GB"/>
        </w:rPr>
        <w:t xml:space="preserve">, </w:t>
      </w:r>
      <w:proofErr w:type="spellStart"/>
      <w:r w:rsidR="007A59B8">
        <w:rPr>
          <w:lang w:val="en-GB"/>
        </w:rPr>
        <w:t>Belashchitsa</w:t>
      </w:r>
      <w:proofErr w:type="spellEnd"/>
      <w:r w:rsidR="007A59B8">
        <w:rPr>
          <w:lang w:val="en-GB"/>
        </w:rPr>
        <w:t xml:space="preserve">, </w:t>
      </w:r>
      <w:proofErr w:type="spellStart"/>
      <w:r w:rsidR="007A59B8">
        <w:rPr>
          <w:lang w:val="en-GB"/>
        </w:rPr>
        <w:t>Topolovo</w:t>
      </w:r>
      <w:proofErr w:type="spellEnd"/>
      <w:r w:rsidR="007A59B8">
        <w:rPr>
          <w:lang w:val="en-GB"/>
        </w:rPr>
        <w:t xml:space="preserve">, </w:t>
      </w:r>
      <w:proofErr w:type="spellStart"/>
      <w:r w:rsidR="007A59B8">
        <w:rPr>
          <w:lang w:val="en-GB"/>
        </w:rPr>
        <w:t>Novakovo</w:t>
      </w:r>
      <w:proofErr w:type="spellEnd"/>
      <w:r w:rsidR="007A59B8">
        <w:rPr>
          <w:lang w:val="en-GB"/>
        </w:rPr>
        <w:t>,</w:t>
      </w:r>
      <w:r w:rsidRPr="0015179C">
        <w:rPr>
          <w:lang w:val="en-GB"/>
        </w:rPr>
        <w:t xml:space="preserve"> </w:t>
      </w:r>
      <w:proofErr w:type="spellStart"/>
      <w:r w:rsidRPr="0015179C">
        <w:rPr>
          <w:lang w:val="en-GB"/>
        </w:rPr>
        <w:t>Cherven</w:t>
      </w:r>
      <w:proofErr w:type="spellEnd"/>
      <w:r w:rsidRPr="0015179C">
        <w:rPr>
          <w:lang w:val="en-GB"/>
        </w:rPr>
        <w:t xml:space="preserve">, town of </w:t>
      </w:r>
      <w:proofErr w:type="spellStart"/>
      <w:r w:rsidRPr="0015179C">
        <w:rPr>
          <w:lang w:val="en-GB"/>
        </w:rPr>
        <w:t>A</w:t>
      </w:r>
      <w:r w:rsidR="007A59B8">
        <w:rPr>
          <w:lang w:val="en-GB"/>
        </w:rPr>
        <w:t>senovgrad</w:t>
      </w:r>
      <w:proofErr w:type="spellEnd"/>
      <w:r w:rsidR="007A59B8">
        <w:rPr>
          <w:lang w:val="en-GB"/>
        </w:rPr>
        <w:t xml:space="preserve">, </w:t>
      </w:r>
      <w:proofErr w:type="spellStart"/>
      <w:r w:rsidRPr="0015179C">
        <w:rPr>
          <w:lang w:val="en-GB"/>
        </w:rPr>
        <w:t>Zlatovruh</w:t>
      </w:r>
      <w:proofErr w:type="spellEnd"/>
      <w:r w:rsidRPr="0015179C">
        <w:rPr>
          <w:lang w:val="en-GB"/>
        </w:rPr>
        <w:t xml:space="preserve">, </w:t>
      </w:r>
      <w:proofErr w:type="spellStart"/>
      <w:r w:rsidRPr="0015179C">
        <w:rPr>
          <w:lang w:val="en-GB"/>
        </w:rPr>
        <w:t>Novakovo</w:t>
      </w:r>
      <w:proofErr w:type="spellEnd"/>
      <w:r w:rsidRPr="0015179C">
        <w:rPr>
          <w:lang w:val="en-GB"/>
        </w:rPr>
        <w:t xml:space="preserve">, </w:t>
      </w:r>
      <w:proofErr w:type="spellStart"/>
      <w:r w:rsidRPr="0015179C">
        <w:rPr>
          <w:lang w:val="en-GB"/>
        </w:rPr>
        <w:t>Cherven</w:t>
      </w:r>
      <w:proofErr w:type="spellEnd"/>
      <w:r w:rsidRPr="0015179C">
        <w:rPr>
          <w:lang w:val="en-GB"/>
        </w:rPr>
        <w:t xml:space="preserve">, Novi </w:t>
      </w:r>
      <w:proofErr w:type="spellStart"/>
      <w:r w:rsidRPr="0015179C">
        <w:rPr>
          <w:lang w:val="en-GB"/>
        </w:rPr>
        <w:t>izvor</w:t>
      </w:r>
      <w:proofErr w:type="spellEnd"/>
      <w:r w:rsidRPr="0015179C">
        <w:rPr>
          <w:lang w:val="en-GB"/>
        </w:rPr>
        <w:t xml:space="preserve">, town of </w:t>
      </w:r>
      <w:proofErr w:type="spellStart"/>
      <w:r w:rsidRPr="0015179C">
        <w:rPr>
          <w:lang w:val="en-GB"/>
        </w:rPr>
        <w:t>Brezovo</w:t>
      </w:r>
      <w:proofErr w:type="spellEnd"/>
      <w:r w:rsidRPr="0015179C">
        <w:rPr>
          <w:lang w:val="en-GB"/>
        </w:rPr>
        <w:t xml:space="preserve">, </w:t>
      </w:r>
      <w:proofErr w:type="spellStart"/>
      <w:r w:rsidRPr="0015179C">
        <w:rPr>
          <w:lang w:val="en-GB"/>
        </w:rPr>
        <w:t>Choba</w:t>
      </w:r>
      <w:proofErr w:type="spellEnd"/>
      <w:r w:rsidRPr="0015179C">
        <w:rPr>
          <w:lang w:val="en-GB"/>
        </w:rPr>
        <w:t xml:space="preserve">, </w:t>
      </w:r>
      <w:proofErr w:type="spellStart"/>
      <w:r w:rsidRPr="0015179C">
        <w:rPr>
          <w:lang w:val="en-GB"/>
        </w:rPr>
        <w:t>Drangovo</w:t>
      </w:r>
      <w:proofErr w:type="spellEnd"/>
      <w:r w:rsidRPr="0015179C">
        <w:rPr>
          <w:lang w:val="en-GB"/>
        </w:rPr>
        <w:t xml:space="preserve">, </w:t>
      </w:r>
      <w:proofErr w:type="spellStart"/>
      <w:r w:rsidRPr="0015179C">
        <w:rPr>
          <w:lang w:val="en-GB"/>
        </w:rPr>
        <w:t>Zelenikovo</w:t>
      </w:r>
      <w:proofErr w:type="spellEnd"/>
      <w:r w:rsidRPr="0015179C">
        <w:rPr>
          <w:lang w:val="en-GB"/>
        </w:rPr>
        <w:t xml:space="preserve">, </w:t>
      </w:r>
      <w:proofErr w:type="spellStart"/>
      <w:r w:rsidRPr="0015179C">
        <w:rPr>
          <w:lang w:val="en-GB"/>
        </w:rPr>
        <w:t>Streltsi</w:t>
      </w:r>
      <w:proofErr w:type="spellEnd"/>
      <w:r w:rsidRPr="0015179C">
        <w:rPr>
          <w:lang w:val="en-GB"/>
        </w:rPr>
        <w:t xml:space="preserve">, </w:t>
      </w:r>
      <w:proofErr w:type="spellStart"/>
      <w:r w:rsidRPr="0015179C">
        <w:rPr>
          <w:lang w:val="en-GB"/>
        </w:rPr>
        <w:t>Varben</w:t>
      </w:r>
      <w:proofErr w:type="spellEnd"/>
      <w:r w:rsidRPr="0015179C">
        <w:rPr>
          <w:lang w:val="en-GB"/>
        </w:rPr>
        <w:t xml:space="preserve">, </w:t>
      </w:r>
      <w:proofErr w:type="spellStart"/>
      <w:r w:rsidRPr="0015179C">
        <w:rPr>
          <w:lang w:val="en-GB"/>
        </w:rPr>
        <w:t>Pravoslaven</w:t>
      </w:r>
      <w:proofErr w:type="spellEnd"/>
      <w:r w:rsidRPr="0015179C">
        <w:rPr>
          <w:lang w:val="en-GB"/>
        </w:rPr>
        <w:t xml:space="preserve"> and </w:t>
      </w:r>
      <w:proofErr w:type="spellStart"/>
      <w:r w:rsidRPr="0015179C">
        <w:rPr>
          <w:lang w:val="en-GB"/>
        </w:rPr>
        <w:t>Pravishte</w:t>
      </w:r>
      <w:proofErr w:type="spellEnd"/>
      <w:r w:rsidRPr="0015179C">
        <w:rPr>
          <w:lang w:val="en-GB"/>
        </w:rPr>
        <w:t>, located in Plovdiv region.</w:t>
      </w:r>
      <w:proofErr w:type="gramEnd"/>
    </w:p>
    <w:p w:rsidR="0015179C" w:rsidRPr="0015179C" w:rsidRDefault="0015179C" w:rsidP="0015179C">
      <w:pPr>
        <w:numPr>
          <w:ilvl w:val="0"/>
          <w:numId w:val="1"/>
        </w:numPr>
        <w:tabs>
          <w:tab w:val="clear" w:pos="720"/>
          <w:tab w:val="left" w:pos="851"/>
        </w:tabs>
        <w:ind w:left="0" w:firstLine="567"/>
        <w:rPr>
          <w:lang w:val="en-GB"/>
        </w:rPr>
      </w:pPr>
      <w:r w:rsidRPr="0015179C">
        <w:rPr>
          <w:lang w:val="en-GB"/>
        </w:rPr>
        <w:t>The maximum yield of grapes allowed for the production of wine with PDO "Plovdiv" is 9000 kg/ha.</w:t>
      </w:r>
    </w:p>
    <w:p w:rsidR="0015179C" w:rsidRPr="0015179C" w:rsidRDefault="0015179C" w:rsidP="0015179C">
      <w:pPr>
        <w:numPr>
          <w:ilvl w:val="0"/>
          <w:numId w:val="1"/>
        </w:numPr>
        <w:tabs>
          <w:tab w:val="left" w:pos="851"/>
        </w:tabs>
        <w:ind w:left="0" w:firstLine="567"/>
        <w:rPr>
          <w:lang w:val="en-GB"/>
        </w:rPr>
      </w:pPr>
      <w:r w:rsidRPr="0015179C">
        <w:rPr>
          <w:lang w:val="en-GB"/>
        </w:rPr>
        <w:t xml:space="preserve">The grape varieties allowed for the production of wine with PDO "Plovdiv" are: </w:t>
      </w:r>
    </w:p>
    <w:p w:rsidR="0015179C" w:rsidRPr="0015179C" w:rsidRDefault="0015179C" w:rsidP="007A59B8">
      <w:pPr>
        <w:numPr>
          <w:ilvl w:val="1"/>
          <w:numId w:val="1"/>
        </w:numPr>
        <w:tabs>
          <w:tab w:val="clear" w:pos="1440"/>
          <w:tab w:val="left" w:pos="1080"/>
          <w:tab w:val="num" w:pos="1418"/>
        </w:tabs>
        <w:ind w:left="0" w:firstLine="1080"/>
        <w:rPr>
          <w:lang w:val="en-GB"/>
        </w:rPr>
      </w:pPr>
      <w:r w:rsidRPr="0015179C">
        <w:rPr>
          <w:lang w:val="en-GB"/>
        </w:rPr>
        <w:t xml:space="preserve">for white wines: </w:t>
      </w:r>
      <w:proofErr w:type="spellStart"/>
      <w:r>
        <w:rPr>
          <w:lang w:val="en-GB"/>
        </w:rPr>
        <w:t>Misket</w:t>
      </w:r>
      <w:proofErr w:type="spellEnd"/>
      <w:r w:rsidR="007A59B8">
        <w:rPr>
          <w:lang w:val="en-GB"/>
        </w:rPr>
        <w:t xml:space="preserve"> </w:t>
      </w:r>
      <w:proofErr w:type="spellStart"/>
      <w:r w:rsidR="007A59B8">
        <w:rPr>
          <w:lang w:val="en-GB"/>
        </w:rPr>
        <w:t>Vrachanski</w:t>
      </w:r>
      <w:proofErr w:type="spellEnd"/>
      <w:r w:rsidR="007A59B8">
        <w:rPr>
          <w:lang w:val="en-GB"/>
        </w:rPr>
        <w:t xml:space="preserve">, Muscat </w:t>
      </w:r>
      <w:proofErr w:type="spellStart"/>
      <w:r w:rsidR="007A59B8">
        <w:rPr>
          <w:lang w:val="en-GB"/>
        </w:rPr>
        <w:t>Ott</w:t>
      </w:r>
      <w:r w:rsidRPr="0015179C">
        <w:rPr>
          <w:lang w:val="en-GB"/>
        </w:rPr>
        <w:t>onel</w:t>
      </w:r>
      <w:proofErr w:type="spellEnd"/>
      <w:r w:rsidRPr="0015179C">
        <w:rPr>
          <w:lang w:val="en-GB"/>
        </w:rPr>
        <w:t xml:space="preserve">, Sauvignon blanc, </w:t>
      </w:r>
      <w:proofErr w:type="spellStart"/>
      <w:r w:rsidR="007A59B8">
        <w:rPr>
          <w:lang w:val="en-GB"/>
        </w:rPr>
        <w:t>Misket</w:t>
      </w:r>
      <w:proofErr w:type="spellEnd"/>
      <w:r w:rsidR="007A59B8">
        <w:rPr>
          <w:lang w:val="en-GB"/>
        </w:rPr>
        <w:t xml:space="preserve"> </w:t>
      </w:r>
      <w:proofErr w:type="spellStart"/>
      <w:r w:rsidR="007A59B8">
        <w:rPr>
          <w:lang w:val="en-GB"/>
        </w:rPr>
        <w:t>Cherven</w:t>
      </w:r>
      <w:proofErr w:type="spellEnd"/>
      <w:r w:rsidRPr="0015179C">
        <w:rPr>
          <w:lang w:val="en-GB"/>
        </w:rPr>
        <w:t xml:space="preserve"> and Chardonnay;</w:t>
      </w:r>
    </w:p>
    <w:p w:rsidR="0015179C" w:rsidRPr="0015179C" w:rsidRDefault="0015179C" w:rsidP="007A59B8">
      <w:pPr>
        <w:numPr>
          <w:ilvl w:val="1"/>
          <w:numId w:val="1"/>
        </w:numPr>
        <w:tabs>
          <w:tab w:val="clear" w:pos="1440"/>
          <w:tab w:val="left" w:pos="1080"/>
          <w:tab w:val="num" w:pos="1418"/>
        </w:tabs>
        <w:ind w:left="0" w:firstLine="1080"/>
        <w:rPr>
          <w:lang w:val="en-GB"/>
        </w:rPr>
      </w:pPr>
      <w:proofErr w:type="gramStart"/>
      <w:r w:rsidRPr="0015179C">
        <w:rPr>
          <w:lang w:val="en-GB"/>
        </w:rPr>
        <w:t>for</w:t>
      </w:r>
      <w:proofErr w:type="gramEnd"/>
      <w:r w:rsidRPr="0015179C">
        <w:rPr>
          <w:lang w:val="en-GB"/>
        </w:rPr>
        <w:t xml:space="preserve"> red wines and rosé: Cabernet Sauvig</w:t>
      </w:r>
      <w:r w:rsidR="007A59B8">
        <w:rPr>
          <w:lang w:val="en-GB"/>
        </w:rPr>
        <w:t xml:space="preserve">non, Merlot, Mavrud, </w:t>
      </w:r>
      <w:proofErr w:type="spellStart"/>
      <w:r w:rsidR="007A59B8">
        <w:rPr>
          <w:lang w:val="en-GB"/>
        </w:rPr>
        <w:t>Pamid</w:t>
      </w:r>
      <w:proofErr w:type="spellEnd"/>
      <w:r w:rsidR="007A59B8">
        <w:rPr>
          <w:lang w:val="en-GB"/>
        </w:rPr>
        <w:t>, Rubin</w:t>
      </w:r>
      <w:r w:rsidRPr="0015179C">
        <w:rPr>
          <w:lang w:val="en-GB"/>
        </w:rPr>
        <w:t>, Syrah and Pinot Noir.</w:t>
      </w:r>
    </w:p>
    <w:p w:rsidR="0015179C" w:rsidRPr="0015179C" w:rsidRDefault="007A59B8" w:rsidP="007A59B8">
      <w:pPr>
        <w:numPr>
          <w:ilvl w:val="0"/>
          <w:numId w:val="1"/>
        </w:numPr>
        <w:tabs>
          <w:tab w:val="clear" w:pos="720"/>
          <w:tab w:val="left" w:pos="851"/>
        </w:tabs>
        <w:ind w:left="0" w:firstLine="567"/>
        <w:rPr>
          <w:lang w:val="en-GB"/>
        </w:rPr>
      </w:pPr>
      <w:r>
        <w:rPr>
          <w:lang w:val="en-GB"/>
        </w:rPr>
        <w:t>Link</w:t>
      </w:r>
      <w:r w:rsidR="0015179C" w:rsidRPr="0015179C">
        <w:rPr>
          <w:lang w:val="en-GB"/>
        </w:rPr>
        <w:t xml:space="preserve"> to geographical area.</w:t>
      </w:r>
    </w:p>
    <w:p w:rsidR="0015179C" w:rsidRPr="0015179C" w:rsidRDefault="0015179C" w:rsidP="0015179C">
      <w:pPr>
        <w:tabs>
          <w:tab w:val="left" w:pos="1080"/>
        </w:tabs>
        <w:ind w:firstLine="284"/>
        <w:rPr>
          <w:lang w:val="en-GB"/>
        </w:rPr>
      </w:pPr>
      <w:r w:rsidRPr="0015179C">
        <w:rPr>
          <w:lang w:val="en-GB"/>
        </w:rPr>
        <w:tab/>
        <w:t>a) Natural factors:</w:t>
      </w:r>
    </w:p>
    <w:p w:rsidR="0015179C" w:rsidRPr="0015179C" w:rsidRDefault="0015179C" w:rsidP="007A59B8">
      <w:pPr>
        <w:tabs>
          <w:tab w:val="left" w:pos="1080"/>
        </w:tabs>
        <w:ind w:firstLine="284"/>
        <w:rPr>
          <w:lang w:val="en-GB"/>
        </w:rPr>
      </w:pPr>
      <w:r w:rsidRPr="0015179C">
        <w:rPr>
          <w:lang w:val="en-GB"/>
        </w:rPr>
        <w:tab/>
      </w:r>
      <w:proofErr w:type="gramStart"/>
      <w:r w:rsidRPr="0015179C">
        <w:rPr>
          <w:lang w:val="en-GB"/>
        </w:rPr>
        <w:t>The vineyards in the land with</w:t>
      </w:r>
      <w:r w:rsidR="007A59B8">
        <w:rPr>
          <w:lang w:val="en-GB"/>
        </w:rPr>
        <w:t xml:space="preserve"> villages:</w:t>
      </w:r>
      <w:r w:rsidRPr="0015179C">
        <w:rPr>
          <w:lang w:val="en-GB"/>
        </w:rPr>
        <w:t xml:space="preserve"> </w:t>
      </w:r>
      <w:proofErr w:type="spellStart"/>
      <w:r w:rsidRPr="0015179C">
        <w:rPr>
          <w:lang w:val="en-GB"/>
        </w:rPr>
        <w:t>Brestnik</w:t>
      </w:r>
      <w:proofErr w:type="spellEnd"/>
      <w:r w:rsidRPr="0015179C">
        <w:rPr>
          <w:lang w:val="en-GB"/>
        </w:rPr>
        <w:t xml:space="preserve">, </w:t>
      </w:r>
      <w:proofErr w:type="spellStart"/>
      <w:r w:rsidRPr="0015179C">
        <w:rPr>
          <w:lang w:val="en-GB"/>
        </w:rPr>
        <w:t>Markovo</w:t>
      </w:r>
      <w:proofErr w:type="spellEnd"/>
      <w:r w:rsidRPr="0015179C">
        <w:rPr>
          <w:lang w:val="en-GB"/>
        </w:rPr>
        <w:t xml:space="preserve">, </w:t>
      </w:r>
      <w:r w:rsidR="007A59B8">
        <w:rPr>
          <w:lang w:val="en-GB"/>
        </w:rPr>
        <w:t>town of</w:t>
      </w:r>
      <w:r w:rsidRPr="0015179C">
        <w:rPr>
          <w:lang w:val="en-GB"/>
        </w:rPr>
        <w:t xml:space="preserve"> </w:t>
      </w:r>
      <w:proofErr w:type="spellStart"/>
      <w:r w:rsidRPr="0015179C">
        <w:rPr>
          <w:lang w:val="en-GB"/>
        </w:rPr>
        <w:t>Perushchitsa</w:t>
      </w:r>
      <w:proofErr w:type="spellEnd"/>
      <w:r w:rsidRPr="0015179C">
        <w:rPr>
          <w:lang w:val="en-GB"/>
        </w:rPr>
        <w:t xml:space="preserve">, </w:t>
      </w:r>
      <w:proofErr w:type="spellStart"/>
      <w:r w:rsidR="007A59B8">
        <w:rPr>
          <w:lang w:val="en-GB"/>
        </w:rPr>
        <w:t>Dragomir</w:t>
      </w:r>
      <w:proofErr w:type="spellEnd"/>
      <w:r w:rsidR="007A59B8">
        <w:rPr>
          <w:lang w:val="en-GB"/>
        </w:rPr>
        <w:t xml:space="preserve">, </w:t>
      </w:r>
      <w:proofErr w:type="spellStart"/>
      <w:r w:rsidR="007A59B8">
        <w:rPr>
          <w:lang w:val="en-GB"/>
        </w:rPr>
        <w:t>Markovo</w:t>
      </w:r>
      <w:proofErr w:type="spellEnd"/>
      <w:r w:rsidR="007A59B8">
        <w:rPr>
          <w:lang w:val="en-GB"/>
        </w:rPr>
        <w:t xml:space="preserve">, </w:t>
      </w:r>
      <w:proofErr w:type="spellStart"/>
      <w:r w:rsidRPr="0015179C">
        <w:rPr>
          <w:lang w:val="en-GB"/>
        </w:rPr>
        <w:t>Parv</w:t>
      </w:r>
      <w:r w:rsidR="007A59B8">
        <w:rPr>
          <w:lang w:val="en-GB"/>
        </w:rPr>
        <w:t>enets</w:t>
      </w:r>
      <w:proofErr w:type="spellEnd"/>
      <w:r w:rsidR="007A59B8">
        <w:rPr>
          <w:lang w:val="en-GB"/>
        </w:rPr>
        <w:t xml:space="preserve">,  </w:t>
      </w:r>
      <w:proofErr w:type="spellStart"/>
      <w:r w:rsidR="007A59B8">
        <w:rPr>
          <w:lang w:val="en-GB"/>
        </w:rPr>
        <w:t>Brestovitsa</w:t>
      </w:r>
      <w:proofErr w:type="spellEnd"/>
      <w:r w:rsidR="007A59B8">
        <w:rPr>
          <w:lang w:val="en-GB"/>
        </w:rPr>
        <w:t xml:space="preserve">, quarter Debar – town of </w:t>
      </w:r>
      <w:proofErr w:type="spellStart"/>
      <w:r w:rsidRPr="0015179C">
        <w:rPr>
          <w:lang w:val="en-GB"/>
        </w:rPr>
        <w:t>Parvomay</w:t>
      </w:r>
      <w:proofErr w:type="spellEnd"/>
      <w:r w:rsidRPr="0015179C">
        <w:rPr>
          <w:lang w:val="en-GB"/>
        </w:rPr>
        <w:t xml:space="preserve">, </w:t>
      </w:r>
      <w:proofErr w:type="spellStart"/>
      <w:r w:rsidRPr="0015179C">
        <w:rPr>
          <w:lang w:val="en-GB"/>
        </w:rPr>
        <w:t>Muldava</w:t>
      </w:r>
      <w:proofErr w:type="spellEnd"/>
      <w:r w:rsidRPr="0015179C">
        <w:rPr>
          <w:lang w:val="en-GB"/>
        </w:rPr>
        <w:t xml:space="preserve">, </w:t>
      </w:r>
      <w:proofErr w:type="spellStart"/>
      <w:r w:rsidRPr="0015179C">
        <w:rPr>
          <w:lang w:val="en-GB"/>
        </w:rPr>
        <w:t>Gornoslav</w:t>
      </w:r>
      <w:proofErr w:type="spellEnd"/>
      <w:r w:rsidRPr="0015179C">
        <w:rPr>
          <w:lang w:val="en-GB"/>
        </w:rPr>
        <w:t xml:space="preserve">, Plovdiv - west, </w:t>
      </w:r>
      <w:proofErr w:type="spellStart"/>
      <w:r w:rsidR="007A59B8">
        <w:rPr>
          <w:lang w:val="en-GB"/>
        </w:rPr>
        <w:t>Kuklen</w:t>
      </w:r>
      <w:proofErr w:type="spellEnd"/>
      <w:r w:rsidR="007A59B8">
        <w:rPr>
          <w:lang w:val="en-GB"/>
        </w:rPr>
        <w:t xml:space="preserve">, </w:t>
      </w:r>
      <w:proofErr w:type="spellStart"/>
      <w:r w:rsidR="007A59B8">
        <w:rPr>
          <w:lang w:val="en-GB"/>
        </w:rPr>
        <w:t>Belashchitsa</w:t>
      </w:r>
      <w:proofErr w:type="spellEnd"/>
      <w:r w:rsidR="007A59B8">
        <w:rPr>
          <w:lang w:val="en-GB"/>
        </w:rPr>
        <w:t xml:space="preserve">, </w:t>
      </w:r>
      <w:proofErr w:type="spellStart"/>
      <w:r w:rsidR="007A59B8">
        <w:rPr>
          <w:lang w:val="en-GB"/>
        </w:rPr>
        <w:t>Topolovo</w:t>
      </w:r>
      <w:proofErr w:type="spellEnd"/>
      <w:r w:rsidR="007A59B8">
        <w:rPr>
          <w:lang w:val="en-GB"/>
        </w:rPr>
        <w:t xml:space="preserve">, </w:t>
      </w:r>
      <w:proofErr w:type="spellStart"/>
      <w:r w:rsidR="007A59B8">
        <w:rPr>
          <w:lang w:val="en-GB"/>
        </w:rPr>
        <w:t>Novakovo</w:t>
      </w:r>
      <w:proofErr w:type="spellEnd"/>
      <w:r w:rsidR="007A59B8">
        <w:rPr>
          <w:lang w:val="en-GB"/>
        </w:rPr>
        <w:t>,</w:t>
      </w:r>
      <w:r w:rsidRPr="0015179C">
        <w:rPr>
          <w:lang w:val="en-GB"/>
        </w:rPr>
        <w:t xml:space="preserve"> </w:t>
      </w:r>
      <w:proofErr w:type="spellStart"/>
      <w:r w:rsidRPr="0015179C">
        <w:rPr>
          <w:lang w:val="en-GB"/>
        </w:rPr>
        <w:t>Cherven</w:t>
      </w:r>
      <w:proofErr w:type="spellEnd"/>
      <w:r w:rsidRPr="0015179C">
        <w:rPr>
          <w:lang w:val="en-GB"/>
        </w:rPr>
        <w:t xml:space="preserve">, </w:t>
      </w:r>
      <w:proofErr w:type="spellStart"/>
      <w:r w:rsidRPr="0015179C">
        <w:rPr>
          <w:lang w:val="en-GB"/>
        </w:rPr>
        <w:t>Asenovgrad</w:t>
      </w:r>
      <w:proofErr w:type="spellEnd"/>
      <w:r w:rsidRPr="0015179C">
        <w:rPr>
          <w:lang w:val="en-GB"/>
        </w:rPr>
        <w:t xml:space="preserve">, </w:t>
      </w:r>
      <w:proofErr w:type="spellStart"/>
      <w:r w:rsidRPr="0015179C">
        <w:rPr>
          <w:lang w:val="en-GB"/>
        </w:rPr>
        <w:t>Zlatovruh</w:t>
      </w:r>
      <w:proofErr w:type="spellEnd"/>
      <w:r w:rsidRPr="0015179C">
        <w:rPr>
          <w:lang w:val="en-GB"/>
        </w:rPr>
        <w:t xml:space="preserve">, </w:t>
      </w:r>
      <w:proofErr w:type="spellStart"/>
      <w:r w:rsidRPr="0015179C">
        <w:rPr>
          <w:lang w:val="en-GB"/>
        </w:rPr>
        <w:t>Novakovo</w:t>
      </w:r>
      <w:proofErr w:type="spellEnd"/>
      <w:r w:rsidRPr="0015179C">
        <w:rPr>
          <w:lang w:val="en-GB"/>
        </w:rPr>
        <w:t xml:space="preserve">, </w:t>
      </w:r>
      <w:proofErr w:type="spellStart"/>
      <w:r w:rsidRPr="0015179C">
        <w:rPr>
          <w:lang w:val="en-GB"/>
        </w:rPr>
        <w:t>Cherven</w:t>
      </w:r>
      <w:proofErr w:type="spellEnd"/>
      <w:r w:rsidRPr="0015179C">
        <w:rPr>
          <w:lang w:val="en-GB"/>
        </w:rPr>
        <w:t xml:space="preserve">, Novi </w:t>
      </w:r>
      <w:proofErr w:type="spellStart"/>
      <w:r w:rsidRPr="0015179C">
        <w:rPr>
          <w:lang w:val="en-GB"/>
        </w:rPr>
        <w:t>izvor</w:t>
      </w:r>
      <w:proofErr w:type="spellEnd"/>
      <w:r w:rsidRPr="0015179C">
        <w:rPr>
          <w:lang w:val="en-GB"/>
        </w:rPr>
        <w:t xml:space="preserve">, town of </w:t>
      </w:r>
      <w:proofErr w:type="spellStart"/>
      <w:r w:rsidRPr="0015179C">
        <w:rPr>
          <w:lang w:val="en-GB"/>
        </w:rPr>
        <w:t>Brezovo</w:t>
      </w:r>
      <w:proofErr w:type="spellEnd"/>
      <w:r w:rsidRPr="0015179C">
        <w:rPr>
          <w:lang w:val="en-GB"/>
        </w:rPr>
        <w:t xml:space="preserve">, </w:t>
      </w:r>
      <w:proofErr w:type="spellStart"/>
      <w:r w:rsidR="007A59B8">
        <w:rPr>
          <w:lang w:val="en-GB"/>
        </w:rPr>
        <w:t>Choba</w:t>
      </w:r>
      <w:proofErr w:type="spellEnd"/>
      <w:r w:rsidR="007A59B8">
        <w:rPr>
          <w:lang w:val="en-GB"/>
        </w:rPr>
        <w:t>,</w:t>
      </w:r>
      <w:r w:rsidRPr="0015179C">
        <w:rPr>
          <w:lang w:val="en-GB"/>
        </w:rPr>
        <w:t xml:space="preserve"> </w:t>
      </w:r>
      <w:proofErr w:type="spellStart"/>
      <w:r w:rsidRPr="0015179C">
        <w:rPr>
          <w:lang w:val="en-GB"/>
        </w:rPr>
        <w:t>Drangovo</w:t>
      </w:r>
      <w:proofErr w:type="spellEnd"/>
      <w:r w:rsidRPr="0015179C">
        <w:rPr>
          <w:lang w:val="en-GB"/>
        </w:rPr>
        <w:t>,</w:t>
      </w:r>
      <w:r w:rsidR="007A59B8">
        <w:rPr>
          <w:lang w:val="en-GB"/>
        </w:rPr>
        <w:t xml:space="preserve"> </w:t>
      </w:r>
      <w:proofErr w:type="spellStart"/>
      <w:r w:rsidRPr="0015179C">
        <w:rPr>
          <w:lang w:val="en-GB"/>
        </w:rPr>
        <w:t>Zelenikovo</w:t>
      </w:r>
      <w:proofErr w:type="spellEnd"/>
      <w:r w:rsidRPr="0015179C">
        <w:rPr>
          <w:lang w:val="en-GB"/>
        </w:rPr>
        <w:t>,</w:t>
      </w:r>
      <w:r w:rsidR="007A59B8">
        <w:rPr>
          <w:lang w:val="en-GB"/>
        </w:rPr>
        <w:t xml:space="preserve"> </w:t>
      </w:r>
      <w:proofErr w:type="spellStart"/>
      <w:r w:rsidR="007A59B8">
        <w:rPr>
          <w:lang w:val="en-GB"/>
        </w:rPr>
        <w:t>Streltsi</w:t>
      </w:r>
      <w:proofErr w:type="spellEnd"/>
      <w:r w:rsidR="007A59B8">
        <w:rPr>
          <w:lang w:val="en-GB"/>
        </w:rPr>
        <w:t xml:space="preserve">, </w:t>
      </w:r>
      <w:proofErr w:type="spellStart"/>
      <w:r w:rsidR="007A59B8">
        <w:rPr>
          <w:lang w:val="en-GB"/>
        </w:rPr>
        <w:t>Varben</w:t>
      </w:r>
      <w:proofErr w:type="spellEnd"/>
      <w:r w:rsidR="007A59B8">
        <w:rPr>
          <w:lang w:val="en-GB"/>
        </w:rPr>
        <w:t xml:space="preserve">, </w:t>
      </w:r>
      <w:proofErr w:type="spellStart"/>
      <w:r w:rsidR="007A59B8">
        <w:rPr>
          <w:lang w:val="en-GB"/>
        </w:rPr>
        <w:t>Pravoslaven</w:t>
      </w:r>
      <w:proofErr w:type="spellEnd"/>
      <w:r w:rsidR="007A59B8">
        <w:rPr>
          <w:lang w:val="en-GB"/>
        </w:rPr>
        <w:t xml:space="preserve"> and </w:t>
      </w:r>
      <w:proofErr w:type="spellStart"/>
      <w:r w:rsidRPr="0015179C">
        <w:rPr>
          <w:lang w:val="en-GB"/>
        </w:rPr>
        <w:t>Pravishte</w:t>
      </w:r>
      <w:proofErr w:type="spellEnd"/>
      <w:r w:rsidRPr="0015179C">
        <w:rPr>
          <w:lang w:val="en-GB"/>
        </w:rPr>
        <w:t xml:space="preserve"> fall in the southern part of the Upper Thracian lowland and the sub-region of the Plovdiv field.</w:t>
      </w:r>
      <w:proofErr w:type="gramEnd"/>
      <w:r w:rsidRPr="0015179C">
        <w:rPr>
          <w:lang w:val="en-GB"/>
        </w:rPr>
        <w:t xml:space="preserve"> To the north, the area </w:t>
      </w:r>
      <w:proofErr w:type="gramStart"/>
      <w:r w:rsidRPr="0015179C">
        <w:rPr>
          <w:lang w:val="en-GB"/>
        </w:rPr>
        <w:t>is bordered</w:t>
      </w:r>
      <w:proofErr w:type="gramEnd"/>
      <w:r w:rsidRPr="0015179C">
        <w:rPr>
          <w:lang w:val="en-GB"/>
        </w:rPr>
        <w:t xml:space="preserve"> by the </w:t>
      </w:r>
      <w:proofErr w:type="spellStart"/>
      <w:r w:rsidRPr="0015179C">
        <w:rPr>
          <w:lang w:val="en-GB"/>
        </w:rPr>
        <w:t>Sredna</w:t>
      </w:r>
      <w:proofErr w:type="spellEnd"/>
      <w:r w:rsidRPr="0015179C">
        <w:rPr>
          <w:lang w:val="en-GB"/>
        </w:rPr>
        <w:t xml:space="preserve"> Gora massifs and to the south by the northern slopes</w:t>
      </w:r>
      <w:r w:rsidR="007A59B8">
        <w:rPr>
          <w:lang w:val="en-GB"/>
        </w:rPr>
        <w:t xml:space="preserve"> of the Rhodope Mountains. The terrain </w:t>
      </w:r>
      <w:r w:rsidRPr="0015179C">
        <w:rPr>
          <w:lang w:val="en-GB"/>
        </w:rPr>
        <w:t xml:space="preserve">is mostly </w:t>
      </w:r>
      <w:proofErr w:type="gramStart"/>
      <w:r w:rsidRPr="0015179C">
        <w:rPr>
          <w:lang w:val="en-GB"/>
        </w:rPr>
        <w:t>flat-hilly</w:t>
      </w:r>
      <w:proofErr w:type="gramEnd"/>
      <w:r w:rsidRPr="0015179C">
        <w:rPr>
          <w:lang w:val="en-GB"/>
        </w:rPr>
        <w:t xml:space="preserve">. The altitude ranges from 150 to 300 m. The climate is transitional-continental with mild winters and hot summers. The protective role of the </w:t>
      </w:r>
      <w:proofErr w:type="spellStart"/>
      <w:r w:rsidRPr="0015179C">
        <w:rPr>
          <w:lang w:val="en-GB"/>
        </w:rPr>
        <w:t>Stara</w:t>
      </w:r>
      <w:proofErr w:type="spellEnd"/>
      <w:r w:rsidRPr="0015179C">
        <w:rPr>
          <w:lang w:val="en-GB"/>
        </w:rPr>
        <w:t xml:space="preserve"> </w:t>
      </w:r>
      <w:proofErr w:type="spellStart"/>
      <w:r w:rsidRPr="0015179C">
        <w:rPr>
          <w:lang w:val="en-GB"/>
        </w:rPr>
        <w:t>Planina</w:t>
      </w:r>
      <w:proofErr w:type="spellEnd"/>
      <w:r w:rsidRPr="0015179C">
        <w:rPr>
          <w:lang w:val="en-GB"/>
        </w:rPr>
        <w:t xml:space="preserve"> Mountains, which protects the area from cold northern air masses, is also important. The total temperature sum for the period with average daily temperat</w:t>
      </w:r>
      <w:r w:rsidR="007A59B8">
        <w:rPr>
          <w:lang w:val="en-GB"/>
        </w:rPr>
        <w:t>ures above 10 °C (April-October</w:t>
      </w:r>
      <w:r w:rsidRPr="0015179C">
        <w:rPr>
          <w:lang w:val="en-GB"/>
        </w:rPr>
        <w:t xml:space="preserve">) is from 3700 to 4000 °C. The average daily temperature of the warmest month is 22.8 to 23.9 ºC. The average annual rainfall is 590 mm. The soil types are leached </w:t>
      </w:r>
      <w:proofErr w:type="spellStart"/>
      <w:r w:rsidRPr="0015179C">
        <w:rPr>
          <w:lang w:val="en-GB"/>
        </w:rPr>
        <w:t>cinnamic</w:t>
      </w:r>
      <w:proofErr w:type="spellEnd"/>
      <w:r w:rsidRPr="0015179C">
        <w:rPr>
          <w:lang w:val="en-GB"/>
        </w:rPr>
        <w:t xml:space="preserve"> forest soils of medium to heavy sandy loam; </w:t>
      </w:r>
      <w:proofErr w:type="spellStart"/>
      <w:r w:rsidRPr="0015179C">
        <w:rPr>
          <w:lang w:val="en-GB"/>
        </w:rPr>
        <w:t>rhenges</w:t>
      </w:r>
      <w:proofErr w:type="spellEnd"/>
      <w:r w:rsidRPr="0015179C">
        <w:rPr>
          <w:lang w:val="en-GB"/>
        </w:rPr>
        <w:t xml:space="preserve"> (</w:t>
      </w:r>
      <w:proofErr w:type="spellStart"/>
      <w:r w:rsidRPr="0015179C">
        <w:rPr>
          <w:lang w:val="en-GB"/>
        </w:rPr>
        <w:t>humic</w:t>
      </w:r>
      <w:proofErr w:type="spellEnd"/>
      <w:r w:rsidRPr="0015179C">
        <w:rPr>
          <w:lang w:val="en-GB"/>
        </w:rPr>
        <w:t xml:space="preserve"> carbonate soils) of light to heavy sandy loam</w:t>
      </w:r>
      <w:proofErr w:type="gramStart"/>
      <w:r w:rsidRPr="0015179C">
        <w:rPr>
          <w:lang w:val="en-GB"/>
        </w:rPr>
        <w:t>;</w:t>
      </w:r>
      <w:proofErr w:type="gramEnd"/>
      <w:r w:rsidRPr="0015179C">
        <w:rPr>
          <w:lang w:val="en-GB"/>
        </w:rPr>
        <w:t xml:space="preserve"> alluvial-</w:t>
      </w:r>
      <w:proofErr w:type="spellStart"/>
      <w:r w:rsidRPr="0015179C">
        <w:rPr>
          <w:lang w:val="en-GB"/>
        </w:rPr>
        <w:t>deluvial</w:t>
      </w:r>
      <w:proofErr w:type="spellEnd"/>
      <w:r w:rsidRPr="0015179C">
        <w:rPr>
          <w:lang w:val="en-GB"/>
        </w:rPr>
        <w:t xml:space="preserve"> soils. </w:t>
      </w:r>
    </w:p>
    <w:p w:rsidR="0015179C" w:rsidRPr="0015179C" w:rsidRDefault="0015179C" w:rsidP="0015179C">
      <w:pPr>
        <w:tabs>
          <w:tab w:val="left" w:pos="1080"/>
        </w:tabs>
        <w:ind w:firstLine="284"/>
        <w:rPr>
          <w:lang w:val="en-GB"/>
        </w:rPr>
      </w:pPr>
      <w:r w:rsidRPr="0015179C">
        <w:rPr>
          <w:lang w:val="en-GB"/>
        </w:rPr>
        <w:tab/>
        <w:t>b) Human factors:</w:t>
      </w:r>
    </w:p>
    <w:p w:rsidR="0015179C" w:rsidRPr="0015179C" w:rsidRDefault="0015179C" w:rsidP="007A59B8">
      <w:pPr>
        <w:numPr>
          <w:ilvl w:val="0"/>
          <w:numId w:val="3"/>
        </w:numPr>
        <w:tabs>
          <w:tab w:val="clear" w:pos="1440"/>
          <w:tab w:val="left" w:pos="851"/>
          <w:tab w:val="num" w:pos="1134"/>
        </w:tabs>
        <w:ind w:left="0" w:firstLine="851"/>
        <w:rPr>
          <w:lang w:val="en-GB"/>
        </w:rPr>
      </w:pPr>
      <w:r w:rsidRPr="0015179C">
        <w:rPr>
          <w:lang w:val="en-GB"/>
        </w:rPr>
        <w:t xml:space="preserve"> The maximum yield of grapes allowed for the production of wine with PDO "Plovdiv" is 9000 kg/ha.</w:t>
      </w:r>
    </w:p>
    <w:p w:rsidR="0015179C" w:rsidRPr="0015179C" w:rsidRDefault="0015179C" w:rsidP="007A59B8">
      <w:pPr>
        <w:numPr>
          <w:ilvl w:val="0"/>
          <w:numId w:val="3"/>
        </w:numPr>
        <w:tabs>
          <w:tab w:val="clear" w:pos="1440"/>
          <w:tab w:val="num" w:pos="1134"/>
        </w:tabs>
        <w:ind w:left="0" w:firstLine="851"/>
        <w:rPr>
          <w:lang w:val="en-GB"/>
        </w:rPr>
      </w:pPr>
      <w:r w:rsidRPr="0015179C">
        <w:rPr>
          <w:lang w:val="en-GB"/>
        </w:rPr>
        <w:t>The grape varieties allowed for the production of wine with PDO "Plovdiv" are:</w:t>
      </w:r>
    </w:p>
    <w:p w:rsidR="007A59B8" w:rsidRPr="0015179C" w:rsidRDefault="0015179C" w:rsidP="007A59B8">
      <w:pPr>
        <w:numPr>
          <w:ilvl w:val="1"/>
          <w:numId w:val="1"/>
        </w:numPr>
        <w:tabs>
          <w:tab w:val="clear" w:pos="1440"/>
          <w:tab w:val="left" w:pos="1080"/>
          <w:tab w:val="num" w:pos="1418"/>
        </w:tabs>
        <w:ind w:left="0" w:firstLine="1080"/>
        <w:rPr>
          <w:lang w:val="en-GB"/>
        </w:rPr>
      </w:pPr>
      <w:r w:rsidRPr="007A59B8">
        <w:rPr>
          <w:lang w:val="en-GB"/>
        </w:rPr>
        <w:lastRenderedPageBreak/>
        <w:t xml:space="preserve">for white wines: </w:t>
      </w:r>
      <w:proofErr w:type="spellStart"/>
      <w:r w:rsidR="007A59B8">
        <w:rPr>
          <w:lang w:val="en-GB"/>
        </w:rPr>
        <w:t>Misket</w:t>
      </w:r>
      <w:proofErr w:type="spellEnd"/>
      <w:r w:rsidR="007A59B8">
        <w:rPr>
          <w:lang w:val="en-GB"/>
        </w:rPr>
        <w:t xml:space="preserve"> </w:t>
      </w:r>
      <w:proofErr w:type="spellStart"/>
      <w:r w:rsidR="007A59B8">
        <w:rPr>
          <w:lang w:val="en-GB"/>
        </w:rPr>
        <w:t>Vrachanski</w:t>
      </w:r>
      <w:proofErr w:type="spellEnd"/>
      <w:r w:rsidR="007A59B8">
        <w:rPr>
          <w:lang w:val="en-GB"/>
        </w:rPr>
        <w:t xml:space="preserve">, Muscat </w:t>
      </w:r>
      <w:proofErr w:type="spellStart"/>
      <w:r w:rsidR="007A59B8">
        <w:rPr>
          <w:lang w:val="en-GB"/>
        </w:rPr>
        <w:t>Ott</w:t>
      </w:r>
      <w:r w:rsidR="007A59B8" w:rsidRPr="0015179C">
        <w:rPr>
          <w:lang w:val="en-GB"/>
        </w:rPr>
        <w:t>onel</w:t>
      </w:r>
      <w:proofErr w:type="spellEnd"/>
      <w:r w:rsidR="007A59B8" w:rsidRPr="0015179C">
        <w:rPr>
          <w:lang w:val="en-GB"/>
        </w:rPr>
        <w:t xml:space="preserve">, Sauvignon blanc, </w:t>
      </w:r>
      <w:proofErr w:type="spellStart"/>
      <w:r w:rsidR="007A59B8">
        <w:rPr>
          <w:lang w:val="en-GB"/>
        </w:rPr>
        <w:t>Misket</w:t>
      </w:r>
      <w:proofErr w:type="spellEnd"/>
      <w:r w:rsidR="007A59B8">
        <w:rPr>
          <w:lang w:val="en-GB"/>
        </w:rPr>
        <w:t xml:space="preserve"> </w:t>
      </w:r>
      <w:proofErr w:type="spellStart"/>
      <w:r w:rsidR="007A59B8">
        <w:rPr>
          <w:lang w:val="en-GB"/>
        </w:rPr>
        <w:t>Cherven</w:t>
      </w:r>
      <w:proofErr w:type="spellEnd"/>
      <w:r w:rsidR="007A59B8" w:rsidRPr="0015179C">
        <w:rPr>
          <w:lang w:val="en-GB"/>
        </w:rPr>
        <w:t xml:space="preserve"> and Chardonnay;</w:t>
      </w:r>
    </w:p>
    <w:p w:rsidR="007A59B8" w:rsidRPr="0015179C" w:rsidRDefault="0015179C" w:rsidP="007A59B8">
      <w:pPr>
        <w:numPr>
          <w:ilvl w:val="1"/>
          <w:numId w:val="1"/>
        </w:numPr>
        <w:tabs>
          <w:tab w:val="clear" w:pos="1440"/>
          <w:tab w:val="left" w:pos="1080"/>
          <w:tab w:val="num" w:pos="1418"/>
        </w:tabs>
        <w:ind w:left="0" w:firstLine="1080"/>
        <w:rPr>
          <w:lang w:val="en-GB"/>
        </w:rPr>
      </w:pPr>
      <w:proofErr w:type="gramStart"/>
      <w:r w:rsidRPr="007A59B8">
        <w:rPr>
          <w:lang w:val="en-GB"/>
        </w:rPr>
        <w:t>for</w:t>
      </w:r>
      <w:proofErr w:type="gramEnd"/>
      <w:r w:rsidRPr="007A59B8">
        <w:rPr>
          <w:lang w:val="en-GB"/>
        </w:rPr>
        <w:t xml:space="preserve"> red wines and rosé: </w:t>
      </w:r>
      <w:r w:rsidR="007A59B8" w:rsidRPr="0015179C">
        <w:rPr>
          <w:lang w:val="en-GB"/>
        </w:rPr>
        <w:t>Cabernet Sauvig</w:t>
      </w:r>
      <w:r w:rsidR="007A59B8">
        <w:rPr>
          <w:lang w:val="en-GB"/>
        </w:rPr>
        <w:t xml:space="preserve">non, Merlot, Mavrud, </w:t>
      </w:r>
      <w:proofErr w:type="spellStart"/>
      <w:r w:rsidR="007A59B8">
        <w:rPr>
          <w:lang w:val="en-GB"/>
        </w:rPr>
        <w:t>Pamid</w:t>
      </w:r>
      <w:proofErr w:type="spellEnd"/>
      <w:r w:rsidR="007A59B8">
        <w:rPr>
          <w:lang w:val="en-GB"/>
        </w:rPr>
        <w:t>, Rubin</w:t>
      </w:r>
      <w:r w:rsidR="007A59B8" w:rsidRPr="0015179C">
        <w:rPr>
          <w:lang w:val="en-GB"/>
        </w:rPr>
        <w:t>, Syrah and Pinot Noir.</w:t>
      </w:r>
    </w:p>
    <w:p w:rsidR="0015179C" w:rsidRPr="007A59B8" w:rsidRDefault="0015179C" w:rsidP="007A59B8">
      <w:pPr>
        <w:numPr>
          <w:ilvl w:val="0"/>
          <w:numId w:val="3"/>
        </w:numPr>
        <w:tabs>
          <w:tab w:val="clear" w:pos="1440"/>
          <w:tab w:val="num" w:pos="1134"/>
        </w:tabs>
        <w:ind w:left="0" w:firstLine="851"/>
        <w:rPr>
          <w:lang w:val="en-GB"/>
        </w:rPr>
      </w:pPr>
      <w:r w:rsidRPr="007A59B8">
        <w:rPr>
          <w:lang w:val="en-GB"/>
        </w:rPr>
        <w:t xml:space="preserve">The </w:t>
      </w:r>
      <w:proofErr w:type="spellStart"/>
      <w:r w:rsidRPr="007A59B8">
        <w:rPr>
          <w:lang w:val="en-GB"/>
        </w:rPr>
        <w:t>agrotechnical</w:t>
      </w:r>
      <w:proofErr w:type="spellEnd"/>
      <w:r w:rsidRPr="007A59B8">
        <w:rPr>
          <w:lang w:val="en-GB"/>
        </w:rPr>
        <w:t xml:space="preserve"> measures in the cultivation of vines are:</w:t>
      </w:r>
    </w:p>
    <w:p w:rsidR="0015179C" w:rsidRPr="0015179C" w:rsidRDefault="0015179C" w:rsidP="007A59B8">
      <w:pPr>
        <w:numPr>
          <w:ilvl w:val="0"/>
          <w:numId w:val="4"/>
        </w:numPr>
        <w:contextualSpacing/>
        <w:rPr>
          <w:lang w:val="en-GB"/>
        </w:rPr>
      </w:pPr>
      <w:r w:rsidRPr="0015179C">
        <w:rPr>
          <w:lang w:val="en-GB"/>
        </w:rPr>
        <w:t xml:space="preserve">Formation - </w:t>
      </w:r>
      <w:proofErr w:type="spellStart"/>
      <w:r w:rsidRPr="0015179C">
        <w:rPr>
          <w:lang w:val="en-GB"/>
        </w:rPr>
        <w:t>Ombrella</w:t>
      </w:r>
      <w:proofErr w:type="spellEnd"/>
      <w:r w:rsidRPr="0015179C">
        <w:rPr>
          <w:lang w:val="en-GB"/>
        </w:rPr>
        <w:t xml:space="preserve">, Moser, medium two-armed cordon, </w:t>
      </w:r>
      <w:proofErr w:type="spellStart"/>
      <w:r w:rsidR="007A59B8" w:rsidRPr="007A59B8">
        <w:rPr>
          <w:lang w:val="en-GB"/>
        </w:rPr>
        <w:t>Guyot</w:t>
      </w:r>
      <w:proofErr w:type="spellEnd"/>
      <w:r w:rsidRPr="0015179C">
        <w:rPr>
          <w:lang w:val="en-GB"/>
        </w:rPr>
        <w:t>;</w:t>
      </w:r>
    </w:p>
    <w:p w:rsidR="0015179C" w:rsidRPr="0015179C" w:rsidRDefault="0015179C" w:rsidP="007A59B8">
      <w:pPr>
        <w:numPr>
          <w:ilvl w:val="0"/>
          <w:numId w:val="4"/>
        </w:numPr>
        <w:ind w:left="1434" w:hanging="357"/>
        <w:contextualSpacing/>
        <w:rPr>
          <w:lang w:val="en-GB"/>
        </w:rPr>
      </w:pPr>
      <w:r w:rsidRPr="0015179C">
        <w:rPr>
          <w:lang w:val="en-GB"/>
        </w:rPr>
        <w:t>pruning - mixed and short with a load of up to 54 eyes per vine;</w:t>
      </w:r>
    </w:p>
    <w:p w:rsidR="0015179C" w:rsidRPr="0015179C" w:rsidRDefault="0015179C" w:rsidP="007A59B8">
      <w:pPr>
        <w:numPr>
          <w:ilvl w:val="0"/>
          <w:numId w:val="4"/>
        </w:numPr>
        <w:ind w:left="0" w:firstLine="1077"/>
        <w:rPr>
          <w:lang w:val="en-GB"/>
        </w:rPr>
      </w:pPr>
      <w:proofErr w:type="gramStart"/>
      <w:r w:rsidRPr="0015179C">
        <w:rPr>
          <w:lang w:val="en-GB"/>
        </w:rPr>
        <w:t>planting</w:t>
      </w:r>
      <w:proofErr w:type="gramEnd"/>
      <w:r w:rsidRPr="0015179C">
        <w:rPr>
          <w:lang w:val="en-GB"/>
        </w:rPr>
        <w:t xml:space="preserve"> distances of 2,0 m to 3,4 m row spacing and 1,0 m to 1,5 m </w:t>
      </w:r>
      <w:r w:rsidR="007A59B8">
        <w:rPr>
          <w:lang w:val="en-GB"/>
        </w:rPr>
        <w:t>plant</w:t>
      </w:r>
      <w:r w:rsidRPr="0015179C">
        <w:rPr>
          <w:lang w:val="en-GB"/>
        </w:rPr>
        <w:t xml:space="preserve"> spacing - up to a maximum of 500 vines per hectare.</w:t>
      </w:r>
    </w:p>
    <w:p w:rsidR="0015179C" w:rsidRPr="0015179C" w:rsidRDefault="0015179C" w:rsidP="007A59B8">
      <w:pPr>
        <w:numPr>
          <w:ilvl w:val="0"/>
          <w:numId w:val="3"/>
        </w:numPr>
        <w:tabs>
          <w:tab w:val="clear" w:pos="1440"/>
          <w:tab w:val="num" w:pos="1134"/>
        </w:tabs>
        <w:ind w:hanging="589"/>
        <w:rPr>
          <w:lang w:val="en-GB"/>
        </w:rPr>
      </w:pPr>
      <w:r w:rsidRPr="0015179C">
        <w:rPr>
          <w:lang w:val="en-GB"/>
        </w:rPr>
        <w:t>The maximum yield of wine per 100 kg of grapes is:</w:t>
      </w:r>
    </w:p>
    <w:p w:rsidR="0015179C" w:rsidRPr="0015179C" w:rsidRDefault="0015179C" w:rsidP="007A59B8">
      <w:pPr>
        <w:numPr>
          <w:ilvl w:val="0"/>
          <w:numId w:val="4"/>
        </w:numPr>
        <w:ind w:left="1434" w:hanging="357"/>
        <w:contextualSpacing/>
        <w:rPr>
          <w:lang w:val="en-GB"/>
        </w:rPr>
      </w:pPr>
      <w:r w:rsidRPr="0015179C">
        <w:rPr>
          <w:lang w:val="en-GB"/>
        </w:rPr>
        <w:t>for red wines - 65 l;</w:t>
      </w:r>
    </w:p>
    <w:p w:rsidR="0015179C" w:rsidRPr="0015179C" w:rsidRDefault="0015179C" w:rsidP="007A59B8">
      <w:pPr>
        <w:numPr>
          <w:ilvl w:val="0"/>
          <w:numId w:val="4"/>
        </w:numPr>
        <w:ind w:left="1434" w:hanging="357"/>
        <w:rPr>
          <w:lang w:val="en-GB"/>
        </w:rPr>
      </w:pPr>
      <w:proofErr w:type="gramStart"/>
      <w:r w:rsidRPr="0015179C">
        <w:rPr>
          <w:lang w:val="en-GB"/>
        </w:rPr>
        <w:t>for</w:t>
      </w:r>
      <w:proofErr w:type="gramEnd"/>
      <w:r w:rsidRPr="0015179C">
        <w:rPr>
          <w:lang w:val="en-GB"/>
        </w:rPr>
        <w:t xml:space="preserve"> white wines, rosé and </w:t>
      </w:r>
      <w:proofErr w:type="spellStart"/>
      <w:r w:rsidRPr="0015179C">
        <w:rPr>
          <w:lang w:val="en-GB"/>
        </w:rPr>
        <w:t>Pamid</w:t>
      </w:r>
      <w:proofErr w:type="spellEnd"/>
      <w:r w:rsidRPr="0015179C">
        <w:rPr>
          <w:lang w:val="en-GB"/>
        </w:rPr>
        <w:t xml:space="preserve"> wines - 60 l.</w:t>
      </w:r>
    </w:p>
    <w:p w:rsidR="0015179C" w:rsidRPr="0015179C" w:rsidRDefault="0015179C" w:rsidP="007A59B8">
      <w:pPr>
        <w:numPr>
          <w:ilvl w:val="0"/>
          <w:numId w:val="3"/>
        </w:numPr>
        <w:tabs>
          <w:tab w:val="clear" w:pos="1440"/>
          <w:tab w:val="num" w:pos="1134"/>
        </w:tabs>
        <w:ind w:hanging="589"/>
        <w:rPr>
          <w:lang w:val="en-GB"/>
        </w:rPr>
      </w:pPr>
      <w:proofErr w:type="spellStart"/>
      <w:r w:rsidRPr="0015179C">
        <w:rPr>
          <w:lang w:val="en-GB"/>
        </w:rPr>
        <w:t>Vinification</w:t>
      </w:r>
      <w:proofErr w:type="spellEnd"/>
      <w:r w:rsidRPr="0015179C">
        <w:rPr>
          <w:lang w:val="en-GB"/>
        </w:rPr>
        <w:t xml:space="preserve"> and processing </w:t>
      </w:r>
      <w:proofErr w:type="gramStart"/>
      <w:r w:rsidRPr="0015179C">
        <w:rPr>
          <w:lang w:val="en-GB"/>
        </w:rPr>
        <w:t>are carried out</w:t>
      </w:r>
      <w:proofErr w:type="gramEnd"/>
      <w:r w:rsidRPr="0015179C">
        <w:rPr>
          <w:lang w:val="en-GB"/>
        </w:rPr>
        <w:t xml:space="preserve"> in the defined production area.</w:t>
      </w:r>
    </w:p>
    <w:p w:rsidR="0015179C" w:rsidRPr="0015179C" w:rsidRDefault="0015179C" w:rsidP="0015179C">
      <w:pPr>
        <w:autoSpaceDE w:val="0"/>
        <w:autoSpaceDN w:val="0"/>
        <w:adjustRightInd w:val="0"/>
        <w:ind w:firstLine="709"/>
        <w:rPr>
          <w:lang w:val="en-GB"/>
        </w:rPr>
      </w:pPr>
      <w:r w:rsidRPr="0015179C">
        <w:rPr>
          <w:lang w:val="en-GB"/>
        </w:rPr>
        <w:t xml:space="preserve">The Plovdiv field, where the wine production area with PDO "Plovdiv" falls, is an alluvial lowland formed by the Maritza River and its tributaries. It is characterised by the enclosing mountains - the </w:t>
      </w:r>
      <w:proofErr w:type="spellStart"/>
      <w:r w:rsidRPr="0015179C">
        <w:rPr>
          <w:lang w:val="en-GB"/>
        </w:rPr>
        <w:t>Sredna</w:t>
      </w:r>
      <w:proofErr w:type="spellEnd"/>
      <w:r w:rsidRPr="0015179C">
        <w:rPr>
          <w:lang w:val="en-GB"/>
        </w:rPr>
        <w:t xml:space="preserve"> Gora in the north and the Rhodope Mountains in the south, which with the field form a large trough-shaped </w:t>
      </w:r>
      <w:proofErr w:type="spellStart"/>
      <w:r w:rsidRPr="0015179C">
        <w:rPr>
          <w:lang w:val="en-GB"/>
        </w:rPr>
        <w:t>morphostructure</w:t>
      </w:r>
      <w:proofErr w:type="spellEnd"/>
      <w:r w:rsidRPr="0015179C">
        <w:rPr>
          <w:lang w:val="en-GB"/>
        </w:rPr>
        <w:t>. This structure shapes the Plovdiv air basin and determines the specificity of physical processes and climate in general. The most characteristic consequence is the temperature inversions observed 81% of the time. These climatic conditions, combined with the characteristic soil types and the restrictive conditions imposed by the human factor, determine the typical character of the wine produced.</w:t>
      </w:r>
    </w:p>
    <w:p w:rsidR="0015179C" w:rsidRPr="0015179C" w:rsidRDefault="0015179C" w:rsidP="0015179C">
      <w:pPr>
        <w:autoSpaceDE w:val="0"/>
        <w:autoSpaceDN w:val="0"/>
        <w:adjustRightInd w:val="0"/>
        <w:ind w:firstLine="709"/>
        <w:rPr>
          <w:lang w:val="en-GB"/>
        </w:rPr>
      </w:pPr>
      <w:r w:rsidRPr="0015179C">
        <w:rPr>
          <w:lang w:val="en-GB"/>
        </w:rPr>
        <w:t>The white wines have fruity aromas, density, high alcohol content and mineral accents.</w:t>
      </w:r>
    </w:p>
    <w:p w:rsidR="0015179C" w:rsidRPr="0015179C" w:rsidRDefault="0015179C" w:rsidP="0015179C">
      <w:pPr>
        <w:autoSpaceDE w:val="0"/>
        <w:autoSpaceDN w:val="0"/>
        <w:adjustRightInd w:val="0"/>
        <w:ind w:firstLine="709"/>
        <w:rPr>
          <w:lang w:val="en-GB"/>
        </w:rPr>
      </w:pPr>
      <w:r w:rsidRPr="0015179C">
        <w:rPr>
          <w:lang w:val="en-GB"/>
        </w:rPr>
        <w:t>The red wines are intensely coloured, with fruity aromas of black and red berries, full-bodied, strong and harmonious.</w:t>
      </w:r>
    </w:p>
    <w:p w:rsidR="007A59B8" w:rsidRPr="006D35DA" w:rsidRDefault="007A59B8" w:rsidP="007A59B8">
      <w:pPr>
        <w:spacing w:line="259" w:lineRule="auto"/>
        <w:ind w:firstLine="708"/>
        <w:rPr>
          <w:rFonts w:eastAsia="Calibri"/>
          <w:szCs w:val="22"/>
          <w:lang w:val="en-GB" w:eastAsia="en-US"/>
        </w:rPr>
      </w:pPr>
      <w:r w:rsidRPr="006D35DA">
        <w:rPr>
          <w:rFonts w:eastAsia="Calibri"/>
          <w:b/>
          <w:szCs w:val="22"/>
          <w:lang w:val="en-GB" w:eastAsia="en-US"/>
        </w:rPr>
        <w:t>7.</w:t>
      </w:r>
      <w:r w:rsidRPr="006D35DA">
        <w:rPr>
          <w:rFonts w:eastAsia="Calibri"/>
          <w:szCs w:val="22"/>
          <w:lang w:val="en-GB" w:eastAsia="en-US"/>
        </w:rPr>
        <w:t xml:space="preserve"> Applicable requirements</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(a) Legal framework:</w:t>
      </w:r>
    </w:p>
    <w:p w:rsidR="007A59B8" w:rsidRPr="006D35DA" w:rsidRDefault="007A59B8" w:rsidP="007A59B8">
      <w:pPr>
        <w:spacing w:line="259" w:lineRule="auto"/>
        <w:ind w:firstLine="708"/>
        <w:contextualSpacing/>
        <w:rPr>
          <w:rFonts w:eastAsia="Calibri"/>
          <w:szCs w:val="22"/>
          <w:lang w:val="en-GB" w:eastAsia="en-US"/>
        </w:rPr>
      </w:pPr>
      <w:r w:rsidRPr="006D35DA">
        <w:rPr>
          <w:rFonts w:eastAsia="Calibri"/>
          <w:szCs w:val="22"/>
          <w:lang w:val="en-GB" w:eastAsia="en-US"/>
        </w:rPr>
        <w:t>- Council Regulation (EC) No 1234/2007;</w:t>
      </w:r>
    </w:p>
    <w:p w:rsidR="007A59B8" w:rsidRPr="006D35DA" w:rsidRDefault="007A59B8" w:rsidP="007A59B8">
      <w:pPr>
        <w:spacing w:line="259" w:lineRule="auto"/>
        <w:ind w:firstLine="708"/>
        <w:contextualSpacing/>
        <w:rPr>
          <w:rFonts w:eastAsia="Calibri"/>
          <w:szCs w:val="22"/>
          <w:lang w:val="en-GB" w:eastAsia="en-US"/>
        </w:rPr>
      </w:pPr>
      <w:r w:rsidRPr="006D35DA">
        <w:rPr>
          <w:rFonts w:eastAsia="Calibri"/>
          <w:szCs w:val="22"/>
          <w:lang w:val="en-GB" w:eastAsia="en-US"/>
        </w:rPr>
        <w:t>- Commission Regulation (EC) No 607/2009</w:t>
      </w:r>
      <w:proofErr w:type="gramStart"/>
      <w:r w:rsidRPr="006D35DA">
        <w:rPr>
          <w:rFonts w:eastAsia="Calibri"/>
          <w:szCs w:val="22"/>
          <w:lang w:val="en-GB" w:eastAsia="en-US"/>
        </w:rPr>
        <w:t>;</w:t>
      </w:r>
      <w:proofErr w:type="gramEnd"/>
    </w:p>
    <w:p w:rsidR="007A59B8" w:rsidRPr="006D35DA" w:rsidRDefault="007A59B8" w:rsidP="007A59B8">
      <w:pPr>
        <w:spacing w:line="259" w:lineRule="auto"/>
        <w:ind w:firstLine="708"/>
        <w:contextualSpacing/>
        <w:rPr>
          <w:rFonts w:eastAsia="Calibri"/>
          <w:szCs w:val="22"/>
          <w:lang w:val="en-GB" w:eastAsia="en-US"/>
        </w:rPr>
      </w:pPr>
      <w:r w:rsidRPr="006D35DA">
        <w:rPr>
          <w:rFonts w:eastAsia="Calibri"/>
          <w:szCs w:val="22"/>
          <w:lang w:val="en-GB" w:eastAsia="en-US"/>
        </w:rPr>
        <w:t>- Wine and Spirits Act;</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 xml:space="preserve">- Ordinance on the conditions to </w:t>
      </w:r>
      <w:proofErr w:type="gramStart"/>
      <w:r w:rsidRPr="006D35DA">
        <w:rPr>
          <w:rFonts w:eastAsia="Calibri"/>
          <w:szCs w:val="22"/>
          <w:lang w:val="en-GB" w:eastAsia="en-US"/>
        </w:rPr>
        <w:t>be met</w:t>
      </w:r>
      <w:proofErr w:type="gramEnd"/>
      <w:r w:rsidRPr="006D35DA">
        <w:rPr>
          <w:rFonts w:eastAsia="Calibri"/>
          <w:szCs w:val="22"/>
          <w:lang w:val="en-GB" w:eastAsia="en-US"/>
        </w:rPr>
        <w:t xml:space="preserve"> by quality wines, produced in a specified region and the procedure for their approval.</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(b) Requirements of Bulgarian legislation:</w:t>
      </w:r>
    </w:p>
    <w:p w:rsidR="007A59B8" w:rsidRPr="006D35DA" w:rsidRDefault="007A59B8" w:rsidP="007A59B8">
      <w:pPr>
        <w:spacing w:line="259" w:lineRule="auto"/>
        <w:rPr>
          <w:rFonts w:eastAsia="Calibri"/>
          <w:szCs w:val="22"/>
          <w:lang w:val="en-GB" w:eastAsia="en-US"/>
        </w:rPr>
      </w:pPr>
      <w:r w:rsidRPr="006D35DA">
        <w:rPr>
          <w:rFonts w:eastAsia="Calibri"/>
          <w:szCs w:val="22"/>
          <w:lang w:val="en-GB" w:eastAsia="en-US"/>
        </w:rPr>
        <w:t xml:space="preserve">- Producers of quality wine produced in a specified </w:t>
      </w:r>
      <w:proofErr w:type="gramStart"/>
      <w:r w:rsidRPr="006D35DA">
        <w:rPr>
          <w:rFonts w:eastAsia="Calibri"/>
          <w:szCs w:val="22"/>
          <w:lang w:val="en-GB" w:eastAsia="en-US"/>
        </w:rPr>
        <w:t>region,</w:t>
      </w:r>
      <w:proofErr w:type="gramEnd"/>
      <w:r w:rsidRPr="006D35DA">
        <w:rPr>
          <w:rFonts w:eastAsia="Calibri"/>
          <w:szCs w:val="22"/>
          <w:lang w:val="en-GB" w:eastAsia="en-US"/>
        </w:rPr>
        <w:t xml:space="preserve"> shall submit samples of the wine produced in the last harvest to the tasting commissions of the Regional Vine and Wine Chambers to carry out organoleptic evaluation.</w:t>
      </w:r>
    </w:p>
    <w:p w:rsidR="007A59B8" w:rsidRPr="006D35DA" w:rsidRDefault="007A59B8" w:rsidP="007A59B8">
      <w:pPr>
        <w:spacing w:line="259" w:lineRule="auto"/>
        <w:rPr>
          <w:rFonts w:eastAsia="Calibri"/>
          <w:szCs w:val="22"/>
          <w:lang w:val="en-GB" w:eastAsia="en-US"/>
        </w:rPr>
      </w:pPr>
      <w:r w:rsidRPr="006D35DA">
        <w:rPr>
          <w:rFonts w:eastAsia="Calibri"/>
          <w:szCs w:val="22"/>
          <w:lang w:val="en-GB" w:eastAsia="en-US"/>
        </w:rPr>
        <w:t xml:space="preserve">- </w:t>
      </w:r>
      <w:proofErr w:type="spellStart"/>
      <w:r w:rsidRPr="006D35DA">
        <w:rPr>
          <w:rFonts w:eastAsia="Calibri"/>
          <w:szCs w:val="22"/>
          <w:lang w:val="en-GB" w:eastAsia="en-US"/>
        </w:rPr>
        <w:t>Physico</w:t>
      </w:r>
      <w:proofErr w:type="spellEnd"/>
      <w:r w:rsidRPr="006D35DA">
        <w:rPr>
          <w:rFonts w:eastAsia="Calibri"/>
          <w:szCs w:val="22"/>
          <w:lang w:val="en-GB" w:eastAsia="en-US"/>
        </w:rPr>
        <w:t>-chemical, microbiological analysis and organoleptic evaluation shall be shall be carried out on each batch of quality wine produced in a specified region.</w:t>
      </w:r>
    </w:p>
    <w:p w:rsidR="007A59B8" w:rsidRPr="006D35DA" w:rsidRDefault="007A59B8" w:rsidP="007A59B8">
      <w:pPr>
        <w:spacing w:line="259" w:lineRule="auto"/>
        <w:rPr>
          <w:rFonts w:eastAsia="Calibri"/>
          <w:szCs w:val="22"/>
          <w:lang w:val="en-GB" w:eastAsia="en-US"/>
        </w:rPr>
      </w:pPr>
      <w:r w:rsidRPr="006D35DA">
        <w:rPr>
          <w:rFonts w:eastAsia="Calibri"/>
          <w:szCs w:val="22"/>
          <w:lang w:val="en-GB" w:eastAsia="en-US"/>
        </w:rPr>
        <w:lastRenderedPageBreak/>
        <w:t>- The volume of the batch may not exceed 150 000 l for wines with guaranteed designation of origin and 60 000 l for wines with a guaranteed and controlled designation of origin.</w:t>
      </w:r>
    </w:p>
    <w:p w:rsidR="007A59B8" w:rsidRPr="006D35DA" w:rsidRDefault="007A59B8" w:rsidP="007A59B8">
      <w:pPr>
        <w:spacing w:line="259" w:lineRule="auto"/>
        <w:ind w:firstLine="708"/>
        <w:rPr>
          <w:rFonts w:eastAsia="Calibri"/>
          <w:szCs w:val="22"/>
          <w:lang w:val="en-GB" w:eastAsia="en-US"/>
        </w:rPr>
      </w:pPr>
      <w:r w:rsidRPr="006D35DA">
        <w:rPr>
          <w:rFonts w:eastAsia="Calibri"/>
          <w:b/>
          <w:szCs w:val="22"/>
          <w:lang w:val="en-GB" w:eastAsia="en-US"/>
        </w:rPr>
        <w:t>8.</w:t>
      </w:r>
      <w:r w:rsidRPr="006D35DA">
        <w:rPr>
          <w:rFonts w:eastAsia="Calibri"/>
          <w:szCs w:val="22"/>
          <w:lang w:val="en-GB" w:eastAsia="en-US"/>
        </w:rPr>
        <w:t xml:space="preserve"> The control body that verifies compliance with the provisions for product specification:</w:t>
      </w:r>
    </w:p>
    <w:p w:rsidR="007A59B8" w:rsidRPr="006D35DA" w:rsidRDefault="007A59B8" w:rsidP="007A59B8">
      <w:pPr>
        <w:spacing w:line="259" w:lineRule="auto"/>
        <w:ind w:firstLine="0"/>
        <w:rPr>
          <w:rFonts w:eastAsia="Calibri"/>
          <w:b/>
          <w:szCs w:val="22"/>
          <w:lang w:val="en-GB" w:eastAsia="en-US"/>
        </w:rPr>
      </w:pPr>
      <w:r w:rsidRPr="006D35DA">
        <w:rPr>
          <w:rFonts w:eastAsia="Calibri"/>
          <w:b/>
          <w:szCs w:val="22"/>
          <w:lang w:val="en-GB" w:eastAsia="en-US"/>
        </w:rPr>
        <w:t>Executive Agency on Vine and Wine (EAVW)</w:t>
      </w:r>
    </w:p>
    <w:p w:rsidR="007A59B8" w:rsidRPr="006D35DA" w:rsidRDefault="007A59B8" w:rsidP="007A59B8">
      <w:pPr>
        <w:spacing w:line="259" w:lineRule="auto"/>
        <w:ind w:firstLine="0"/>
        <w:contextualSpacing/>
        <w:rPr>
          <w:rFonts w:eastAsia="Calibri"/>
          <w:szCs w:val="22"/>
          <w:lang w:val="en-GB" w:eastAsia="en-US"/>
        </w:rPr>
      </w:pPr>
      <w:proofErr w:type="gramStart"/>
      <w:r w:rsidRPr="006D35DA">
        <w:rPr>
          <w:rFonts w:eastAsia="Calibri"/>
          <w:szCs w:val="22"/>
          <w:lang w:val="en-GB" w:eastAsia="en-US"/>
        </w:rPr>
        <w:t>125</w:t>
      </w:r>
      <w:proofErr w:type="gramEnd"/>
      <w:r w:rsidRPr="006D35DA">
        <w:rPr>
          <w:rFonts w:eastAsia="Calibri"/>
          <w:szCs w:val="22"/>
          <w:lang w:val="en-GB" w:eastAsia="en-US"/>
        </w:rPr>
        <w:t xml:space="preserve"> “</w:t>
      </w:r>
      <w:proofErr w:type="spellStart"/>
      <w:r w:rsidRPr="006D35DA">
        <w:rPr>
          <w:rFonts w:eastAsia="Calibri"/>
          <w:szCs w:val="22"/>
          <w:lang w:val="en-GB" w:eastAsia="en-US"/>
        </w:rPr>
        <w:t>Trasrigradsko</w:t>
      </w:r>
      <w:proofErr w:type="spellEnd"/>
      <w:r w:rsidRPr="006D35DA">
        <w:rPr>
          <w:rFonts w:eastAsia="Calibri"/>
          <w:szCs w:val="22"/>
          <w:lang w:val="en-GB" w:eastAsia="en-US"/>
        </w:rPr>
        <w:t xml:space="preserve"> </w:t>
      </w:r>
      <w:proofErr w:type="spellStart"/>
      <w:r w:rsidRPr="006D35DA">
        <w:rPr>
          <w:rFonts w:eastAsia="Calibri"/>
          <w:szCs w:val="22"/>
          <w:lang w:val="en-GB" w:eastAsia="en-US"/>
        </w:rPr>
        <w:t>shose</w:t>
      </w:r>
      <w:proofErr w:type="spellEnd"/>
      <w:r w:rsidRPr="006D35DA">
        <w:rPr>
          <w:rFonts w:eastAsia="Calibri"/>
          <w:szCs w:val="22"/>
          <w:lang w:val="en-GB" w:eastAsia="en-US"/>
        </w:rPr>
        <w:t xml:space="preserve">” </w:t>
      </w:r>
      <w:proofErr w:type="spellStart"/>
      <w:r w:rsidRPr="006D35DA">
        <w:rPr>
          <w:rFonts w:eastAsia="Calibri"/>
          <w:szCs w:val="22"/>
          <w:lang w:val="en-GB" w:eastAsia="en-US"/>
        </w:rPr>
        <w:t>blv</w:t>
      </w:r>
      <w:proofErr w:type="spellEnd"/>
      <w:r w:rsidRPr="006D35DA">
        <w:rPr>
          <w:rFonts w:eastAsia="Calibri"/>
          <w:szCs w:val="22"/>
          <w:lang w:val="en-GB" w:eastAsia="en-US"/>
        </w:rPr>
        <w:t>, bl. 1, floor 3</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1113 Sofia</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Tel +359 2 97 08 111</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Fax +359 2 97 08 122</w:t>
      </w:r>
    </w:p>
    <w:p w:rsidR="007A59B8" w:rsidRPr="006D35DA" w:rsidRDefault="003C6582" w:rsidP="007A59B8">
      <w:pPr>
        <w:spacing w:line="259" w:lineRule="auto"/>
        <w:ind w:firstLine="0"/>
        <w:contextualSpacing/>
        <w:rPr>
          <w:rFonts w:eastAsia="Calibri"/>
          <w:szCs w:val="22"/>
          <w:lang w:val="en-GB" w:eastAsia="en-US"/>
        </w:rPr>
      </w:pPr>
      <w:hyperlink r:id="rId5" w:history="1">
        <w:r w:rsidR="007A59B8" w:rsidRPr="006D35DA">
          <w:rPr>
            <w:rFonts w:eastAsia="Calibri"/>
            <w:color w:val="0563C1"/>
            <w:szCs w:val="22"/>
            <w:u w:val="single"/>
            <w:lang w:val="en-GB" w:eastAsia="en-US"/>
          </w:rPr>
          <w:t>sofia@eavw.com</w:t>
        </w:r>
      </w:hyperlink>
      <w:r w:rsidR="007A59B8" w:rsidRPr="006D35DA">
        <w:rPr>
          <w:rFonts w:eastAsia="Calibri"/>
          <w:szCs w:val="22"/>
          <w:lang w:val="en-GB" w:eastAsia="en-US"/>
        </w:rPr>
        <w:t xml:space="preserve"> </w:t>
      </w:r>
    </w:p>
    <w:p w:rsidR="007A59B8" w:rsidRPr="006D35DA" w:rsidRDefault="007A59B8" w:rsidP="007A59B8">
      <w:pPr>
        <w:spacing w:line="259" w:lineRule="auto"/>
        <w:ind w:firstLine="0"/>
        <w:contextualSpacing/>
        <w:rPr>
          <w:rFonts w:eastAsia="Calibri"/>
          <w:szCs w:val="22"/>
          <w:lang w:val="en-GB" w:eastAsia="en-US"/>
        </w:rPr>
      </w:pPr>
    </w:p>
    <w:p w:rsidR="007A59B8" w:rsidRPr="006D35DA" w:rsidRDefault="007A59B8" w:rsidP="007A59B8">
      <w:pPr>
        <w:spacing w:line="259" w:lineRule="auto"/>
        <w:ind w:firstLine="0"/>
        <w:rPr>
          <w:rFonts w:eastAsia="Calibri"/>
          <w:b/>
          <w:szCs w:val="22"/>
          <w:lang w:val="en-GB" w:eastAsia="en-US"/>
        </w:rPr>
      </w:pPr>
      <w:r w:rsidRPr="006D35DA">
        <w:rPr>
          <w:rFonts w:eastAsia="Calibri"/>
          <w:b/>
          <w:szCs w:val="22"/>
          <w:lang w:val="en-GB" w:eastAsia="en-US"/>
        </w:rPr>
        <w:t>Testing Laboratory of the Executive Agency on Vine and Wine - Sofia</w:t>
      </w:r>
    </w:p>
    <w:p w:rsidR="007A59B8" w:rsidRPr="006D35DA" w:rsidRDefault="007A59B8" w:rsidP="007A59B8">
      <w:pPr>
        <w:spacing w:line="259" w:lineRule="auto"/>
        <w:ind w:firstLine="0"/>
        <w:contextualSpacing/>
        <w:rPr>
          <w:rFonts w:eastAsia="Calibri"/>
          <w:szCs w:val="22"/>
          <w:lang w:val="en-GB" w:eastAsia="en-US"/>
        </w:rPr>
      </w:pPr>
      <w:proofErr w:type="gramStart"/>
      <w:r w:rsidRPr="006D35DA">
        <w:rPr>
          <w:rFonts w:eastAsia="Calibri"/>
          <w:szCs w:val="22"/>
          <w:lang w:val="en-GB" w:eastAsia="en-US"/>
        </w:rPr>
        <w:t>125</w:t>
      </w:r>
      <w:proofErr w:type="gramEnd"/>
      <w:r w:rsidRPr="006D35DA">
        <w:rPr>
          <w:rFonts w:eastAsia="Calibri"/>
          <w:szCs w:val="22"/>
          <w:lang w:val="en-GB" w:eastAsia="en-US"/>
        </w:rPr>
        <w:t xml:space="preserve"> “</w:t>
      </w:r>
      <w:proofErr w:type="spellStart"/>
      <w:r w:rsidRPr="006D35DA">
        <w:rPr>
          <w:rFonts w:eastAsia="Calibri"/>
          <w:szCs w:val="22"/>
          <w:lang w:val="en-GB" w:eastAsia="en-US"/>
        </w:rPr>
        <w:t>Tsarigradsko</w:t>
      </w:r>
      <w:proofErr w:type="spellEnd"/>
      <w:r w:rsidRPr="006D35DA">
        <w:rPr>
          <w:rFonts w:eastAsia="Calibri"/>
          <w:szCs w:val="22"/>
          <w:lang w:val="en-GB" w:eastAsia="en-US"/>
        </w:rPr>
        <w:t xml:space="preserve"> shoes” </w:t>
      </w:r>
      <w:proofErr w:type="spellStart"/>
      <w:r w:rsidRPr="006D35DA">
        <w:rPr>
          <w:rFonts w:eastAsia="Calibri"/>
          <w:szCs w:val="22"/>
          <w:lang w:val="en-GB" w:eastAsia="en-US"/>
        </w:rPr>
        <w:t>blv</w:t>
      </w:r>
      <w:proofErr w:type="spellEnd"/>
      <w:r w:rsidRPr="006D35DA">
        <w:rPr>
          <w:rFonts w:eastAsia="Calibri"/>
          <w:szCs w:val="22"/>
          <w:lang w:val="en-GB" w:eastAsia="en-US"/>
        </w:rPr>
        <w:t>, bl. 1, floor 3</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1113 Sofia</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Tel +359 2 97 08 111</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Fax +359 2 97 08 122</w:t>
      </w:r>
    </w:p>
    <w:p w:rsidR="007A59B8" w:rsidRPr="006D35DA" w:rsidRDefault="003C6582" w:rsidP="007A59B8">
      <w:pPr>
        <w:spacing w:line="259" w:lineRule="auto"/>
        <w:ind w:firstLine="0"/>
        <w:rPr>
          <w:rFonts w:eastAsia="Calibri"/>
          <w:szCs w:val="22"/>
          <w:lang w:val="en-GB" w:eastAsia="en-US"/>
        </w:rPr>
      </w:pPr>
      <w:hyperlink r:id="rId6" w:history="1">
        <w:r w:rsidR="007A59B8" w:rsidRPr="006D35DA">
          <w:rPr>
            <w:rFonts w:eastAsia="Calibri"/>
            <w:color w:val="0563C1"/>
            <w:szCs w:val="22"/>
            <w:u w:val="single"/>
            <w:lang w:val="en-GB" w:eastAsia="en-US"/>
          </w:rPr>
          <w:t>sofia@eavw.com</w:t>
        </w:r>
      </w:hyperlink>
      <w:r w:rsidR="007A59B8" w:rsidRPr="006D35DA">
        <w:rPr>
          <w:rFonts w:eastAsia="Calibri"/>
          <w:szCs w:val="22"/>
          <w:lang w:val="en-GB" w:eastAsia="en-US"/>
        </w:rPr>
        <w:t xml:space="preserve"> </w:t>
      </w:r>
    </w:p>
    <w:p w:rsidR="007A59B8" w:rsidRPr="006D35DA" w:rsidRDefault="007A59B8" w:rsidP="007A59B8">
      <w:pPr>
        <w:spacing w:line="259" w:lineRule="auto"/>
        <w:ind w:firstLine="0"/>
        <w:rPr>
          <w:rFonts w:eastAsia="Calibri"/>
          <w:b/>
          <w:szCs w:val="22"/>
          <w:lang w:val="en-GB" w:eastAsia="en-US"/>
        </w:rPr>
      </w:pPr>
      <w:r w:rsidRPr="006D35DA">
        <w:rPr>
          <w:rFonts w:eastAsia="Calibri"/>
          <w:b/>
          <w:szCs w:val="22"/>
          <w:lang w:val="en-GB" w:eastAsia="en-US"/>
        </w:rPr>
        <w:t>Testing Laboratory of the Executive Agency on Vine and Wine - Plovdiv</w:t>
      </w:r>
    </w:p>
    <w:p w:rsidR="007A59B8" w:rsidRPr="006D35DA" w:rsidRDefault="007A59B8" w:rsidP="007A59B8">
      <w:pPr>
        <w:spacing w:line="259" w:lineRule="auto"/>
        <w:ind w:firstLine="0"/>
        <w:contextualSpacing/>
        <w:rPr>
          <w:rFonts w:eastAsia="Calibri"/>
          <w:szCs w:val="22"/>
          <w:lang w:val="en-GB" w:eastAsia="en-US"/>
        </w:rPr>
      </w:pPr>
      <w:proofErr w:type="gramStart"/>
      <w:r w:rsidRPr="006D35DA">
        <w:rPr>
          <w:rFonts w:eastAsia="Calibri"/>
          <w:szCs w:val="22"/>
          <w:lang w:val="en-GB" w:eastAsia="en-US"/>
        </w:rPr>
        <w:t>63</w:t>
      </w:r>
      <w:proofErr w:type="gramEnd"/>
      <w:r w:rsidRPr="006D35DA">
        <w:rPr>
          <w:rFonts w:eastAsia="Calibri"/>
          <w:szCs w:val="22"/>
          <w:lang w:val="en-GB" w:eastAsia="en-US"/>
        </w:rPr>
        <w:t xml:space="preserve"> “St. Petersburg” </w:t>
      </w:r>
      <w:proofErr w:type="spellStart"/>
      <w:r w:rsidRPr="006D35DA">
        <w:rPr>
          <w:rFonts w:eastAsia="Calibri"/>
          <w:szCs w:val="22"/>
          <w:lang w:val="en-GB" w:eastAsia="en-US"/>
        </w:rPr>
        <w:t>blv</w:t>
      </w:r>
      <w:proofErr w:type="spellEnd"/>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4000 Plovdiv</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Tel/Fax +359 32 6 33 148</w:t>
      </w:r>
    </w:p>
    <w:p w:rsidR="007A59B8" w:rsidRPr="006D35DA" w:rsidRDefault="007A59B8" w:rsidP="007A59B8">
      <w:pPr>
        <w:spacing w:line="259" w:lineRule="auto"/>
        <w:ind w:firstLine="0"/>
        <w:contextualSpacing/>
        <w:rPr>
          <w:rFonts w:eastAsia="Calibri"/>
          <w:szCs w:val="22"/>
          <w:lang w:val="en-GB" w:eastAsia="en-US"/>
        </w:rPr>
      </w:pPr>
      <w:r w:rsidRPr="006D35DA">
        <w:rPr>
          <w:rFonts w:eastAsia="Calibri"/>
          <w:szCs w:val="22"/>
          <w:lang w:val="en-GB" w:eastAsia="en-US"/>
        </w:rPr>
        <w:t>+359 32 6 33 148</w:t>
      </w:r>
    </w:p>
    <w:p w:rsidR="007A59B8" w:rsidRPr="006D35DA" w:rsidRDefault="003C6582" w:rsidP="007A59B8">
      <w:pPr>
        <w:spacing w:line="259" w:lineRule="auto"/>
        <w:ind w:firstLine="0"/>
        <w:contextualSpacing/>
        <w:rPr>
          <w:rFonts w:eastAsia="Calibri"/>
          <w:szCs w:val="22"/>
          <w:lang w:val="en-GB" w:eastAsia="en-US"/>
        </w:rPr>
      </w:pPr>
      <w:hyperlink r:id="rId7" w:history="1">
        <w:r w:rsidR="007A59B8" w:rsidRPr="006D35DA">
          <w:rPr>
            <w:rFonts w:eastAsia="Calibri"/>
            <w:color w:val="0563C1"/>
            <w:szCs w:val="22"/>
            <w:u w:val="single"/>
            <w:lang w:val="en-GB" w:eastAsia="en-US"/>
          </w:rPr>
          <w:t>laboratory_plovdiv@eavw.com</w:t>
        </w:r>
      </w:hyperlink>
      <w:r w:rsidR="007A59B8" w:rsidRPr="006D35DA">
        <w:rPr>
          <w:rFonts w:eastAsia="Calibri"/>
          <w:szCs w:val="22"/>
          <w:lang w:val="en-GB" w:eastAsia="en-US"/>
        </w:rPr>
        <w:t xml:space="preserve"> </w:t>
      </w:r>
    </w:p>
    <w:p w:rsidR="007A59B8" w:rsidRPr="006D35DA" w:rsidRDefault="007A59B8" w:rsidP="007A59B8">
      <w:pPr>
        <w:spacing w:line="259" w:lineRule="auto"/>
        <w:rPr>
          <w:rFonts w:eastAsia="Calibri"/>
          <w:szCs w:val="22"/>
          <w:lang w:val="en-GB" w:eastAsia="en-US"/>
        </w:rPr>
      </w:pPr>
    </w:p>
    <w:p w:rsidR="007A59B8" w:rsidRPr="006D35DA" w:rsidRDefault="007A59B8" w:rsidP="007A59B8">
      <w:pPr>
        <w:spacing w:line="259" w:lineRule="auto"/>
        <w:ind w:firstLine="708"/>
        <w:rPr>
          <w:rFonts w:eastAsia="Calibri"/>
          <w:b/>
          <w:szCs w:val="22"/>
          <w:lang w:val="en-GB" w:eastAsia="en-US"/>
        </w:rPr>
      </w:pPr>
      <w:r w:rsidRPr="006D35DA">
        <w:rPr>
          <w:rFonts w:eastAsia="Calibri"/>
          <w:b/>
          <w:szCs w:val="22"/>
          <w:lang w:val="en-GB" w:eastAsia="en-US"/>
        </w:rPr>
        <w:t>Functions of the Control body.</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(a) Annually inspect the conditions of the vineyards and grapes before the harvest, intended for the production of wines with PDO and make a proposal to the competent mayor to announce the start of the grape harvest.</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 xml:space="preserve">(b) With the assistance of representatives of the relevant Regional Vine and Wine Chamber, exercise control over the state of the vineyards in the area, the conduct of the mandatory </w:t>
      </w:r>
      <w:proofErr w:type="spellStart"/>
      <w:r w:rsidRPr="006D35DA">
        <w:rPr>
          <w:rFonts w:eastAsia="Calibri"/>
          <w:szCs w:val="22"/>
          <w:lang w:val="en-GB" w:eastAsia="en-US"/>
        </w:rPr>
        <w:t>agrotechnical</w:t>
      </w:r>
      <w:proofErr w:type="spellEnd"/>
      <w:r w:rsidRPr="006D35DA">
        <w:rPr>
          <w:rFonts w:eastAsia="Calibri"/>
          <w:szCs w:val="22"/>
          <w:lang w:val="en-GB" w:eastAsia="en-US"/>
        </w:rPr>
        <w:t xml:space="preserve"> measures and the correct application of the technology for production of wines with PDO.</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(c) Annually, on the basis of a pre-established schedule, monitor on the spot on the processing of the grapes and the oenological practices and treatments carried out in the production of PDO wines.</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 xml:space="preserve">(d) EAVW testing laboratories shall carry out </w:t>
      </w:r>
      <w:proofErr w:type="spellStart"/>
      <w:r w:rsidRPr="006D35DA">
        <w:rPr>
          <w:rFonts w:eastAsia="Calibri"/>
          <w:szCs w:val="22"/>
          <w:lang w:val="en-GB" w:eastAsia="en-US"/>
        </w:rPr>
        <w:t>physico</w:t>
      </w:r>
      <w:proofErr w:type="spellEnd"/>
      <w:r w:rsidRPr="006D35DA">
        <w:rPr>
          <w:rFonts w:eastAsia="Calibri"/>
          <w:szCs w:val="22"/>
          <w:lang w:val="en-GB" w:eastAsia="en-US"/>
        </w:rPr>
        <w:t>-chemical and microbiological analysis of each batch of PDO wine.</w:t>
      </w:r>
    </w:p>
    <w:p w:rsidR="007A59B8" w:rsidRPr="006D35DA" w:rsidRDefault="007A59B8" w:rsidP="007A59B8">
      <w:pPr>
        <w:spacing w:line="259" w:lineRule="auto"/>
        <w:ind w:firstLine="708"/>
        <w:rPr>
          <w:rFonts w:eastAsia="Calibri"/>
          <w:szCs w:val="22"/>
          <w:lang w:val="en-GB" w:eastAsia="en-US"/>
        </w:rPr>
      </w:pPr>
      <w:r w:rsidRPr="006D35DA">
        <w:rPr>
          <w:rFonts w:eastAsia="Calibri"/>
          <w:szCs w:val="22"/>
          <w:lang w:val="en-GB" w:eastAsia="en-US"/>
        </w:rPr>
        <w:t>(</w:t>
      </w:r>
      <w:proofErr w:type="gramStart"/>
      <w:r w:rsidRPr="006D35DA">
        <w:rPr>
          <w:rFonts w:eastAsia="Calibri"/>
          <w:szCs w:val="22"/>
          <w:lang w:val="en-GB" w:eastAsia="en-US"/>
        </w:rPr>
        <w:t>e</w:t>
      </w:r>
      <w:proofErr w:type="gramEnd"/>
      <w:r w:rsidRPr="006D35DA">
        <w:rPr>
          <w:rFonts w:eastAsia="Calibri"/>
          <w:szCs w:val="22"/>
          <w:lang w:val="en-GB" w:eastAsia="en-US"/>
        </w:rPr>
        <w:t>) Collect, verify and store the applications and the validation certificates quality wines from a specified region.</w:t>
      </w:r>
    </w:p>
    <w:p w:rsidR="00A216F7" w:rsidRDefault="007A59B8" w:rsidP="003C6582">
      <w:pPr>
        <w:spacing w:line="259" w:lineRule="auto"/>
        <w:ind w:firstLine="708"/>
      </w:pPr>
      <w:r w:rsidRPr="006D35DA">
        <w:rPr>
          <w:rFonts w:eastAsia="Calibri"/>
          <w:szCs w:val="22"/>
          <w:lang w:val="en-GB" w:eastAsia="en-US"/>
        </w:rPr>
        <w:t>(</w:t>
      </w:r>
      <w:r w:rsidR="003C6582">
        <w:rPr>
          <w:rFonts w:eastAsia="Calibri"/>
          <w:szCs w:val="22"/>
          <w:lang w:val="en-GB" w:eastAsia="en-US"/>
        </w:rPr>
        <w:t>f</w:t>
      </w:r>
      <w:r w:rsidRPr="006D35DA">
        <w:rPr>
          <w:rFonts w:eastAsia="Calibri"/>
          <w:szCs w:val="22"/>
          <w:lang w:val="en-GB" w:eastAsia="en-US"/>
        </w:rPr>
        <w:t xml:space="preserve">) Officials of the EAVW shall participate in the quality wine panel to which the applications for the approval of wines with PDO </w:t>
      </w:r>
      <w:proofErr w:type="gramStart"/>
      <w:r w:rsidRPr="006D35DA">
        <w:rPr>
          <w:rFonts w:eastAsia="Calibri"/>
          <w:szCs w:val="22"/>
          <w:lang w:val="en-GB" w:eastAsia="en-US"/>
        </w:rPr>
        <w:t>are submitted</w:t>
      </w:r>
      <w:proofErr w:type="gramEnd"/>
      <w:r w:rsidRPr="006D35DA">
        <w:rPr>
          <w:rFonts w:eastAsia="Calibri"/>
          <w:szCs w:val="22"/>
          <w:lang w:val="en-GB" w:eastAsia="en-US"/>
        </w:rPr>
        <w:t>.</w:t>
      </w:r>
      <w:bookmarkStart w:id="0" w:name="_GoBack"/>
      <w:bookmarkEnd w:id="0"/>
    </w:p>
    <w:sectPr w:rsidR="00A21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7C7"/>
    <w:multiLevelType w:val="hybridMultilevel"/>
    <w:tmpl w:val="89540276"/>
    <w:lvl w:ilvl="0" w:tplc="BBA6418C">
      <w:start w:val="1"/>
      <w:numFmt w:val="bullet"/>
      <w:lvlText w:val=""/>
      <w:lvlJc w:val="left"/>
      <w:pPr>
        <w:tabs>
          <w:tab w:val="num" w:pos="1440"/>
        </w:tabs>
        <w:ind w:left="1440" w:hanging="360"/>
      </w:pPr>
      <w:rPr>
        <w:rFonts w:ascii="Symbol" w:hAnsi="Symbol" w:hint="default"/>
      </w:rPr>
    </w:lvl>
    <w:lvl w:ilvl="1" w:tplc="0FE423EC">
      <w:start w:val="1"/>
      <w:numFmt w:val="bullet"/>
      <w:lvlText w:val="o"/>
      <w:lvlJc w:val="left"/>
      <w:pPr>
        <w:tabs>
          <w:tab w:val="num" w:pos="2160"/>
        </w:tabs>
        <w:ind w:left="2160" w:hanging="360"/>
      </w:pPr>
      <w:rPr>
        <w:rFonts w:ascii="Courier New" w:hAnsi="Courier New" w:cs="Courier New" w:hint="default"/>
      </w:rPr>
    </w:lvl>
    <w:lvl w:ilvl="2" w:tplc="8F065B10">
      <w:start w:val="1"/>
      <w:numFmt w:val="bullet"/>
      <w:lvlText w:val=""/>
      <w:lvlJc w:val="left"/>
      <w:pPr>
        <w:tabs>
          <w:tab w:val="num" w:pos="2880"/>
        </w:tabs>
        <w:ind w:left="2880" w:hanging="360"/>
      </w:pPr>
      <w:rPr>
        <w:rFonts w:ascii="Wingdings" w:hAnsi="Wingdings" w:hint="default"/>
      </w:rPr>
    </w:lvl>
    <w:lvl w:ilvl="3" w:tplc="F190A3AA">
      <w:start w:val="1"/>
      <w:numFmt w:val="bullet"/>
      <w:lvlText w:val=""/>
      <w:lvlJc w:val="left"/>
      <w:pPr>
        <w:tabs>
          <w:tab w:val="num" w:pos="3600"/>
        </w:tabs>
        <w:ind w:left="3600" w:hanging="360"/>
      </w:pPr>
      <w:rPr>
        <w:rFonts w:ascii="Symbol" w:hAnsi="Symbol" w:hint="default"/>
      </w:rPr>
    </w:lvl>
    <w:lvl w:ilvl="4" w:tplc="316A39B8">
      <w:start w:val="1"/>
      <w:numFmt w:val="bullet"/>
      <w:lvlText w:val="o"/>
      <w:lvlJc w:val="left"/>
      <w:pPr>
        <w:tabs>
          <w:tab w:val="num" w:pos="4320"/>
        </w:tabs>
        <w:ind w:left="4320" w:hanging="360"/>
      </w:pPr>
      <w:rPr>
        <w:rFonts w:ascii="Courier New" w:hAnsi="Courier New" w:cs="Courier New" w:hint="default"/>
      </w:rPr>
    </w:lvl>
    <w:lvl w:ilvl="5" w:tplc="A7F03676">
      <w:start w:val="1"/>
      <w:numFmt w:val="bullet"/>
      <w:lvlText w:val=""/>
      <w:lvlJc w:val="left"/>
      <w:pPr>
        <w:tabs>
          <w:tab w:val="num" w:pos="5040"/>
        </w:tabs>
        <w:ind w:left="5040" w:hanging="360"/>
      </w:pPr>
      <w:rPr>
        <w:rFonts w:ascii="Wingdings" w:hAnsi="Wingdings" w:hint="default"/>
      </w:rPr>
    </w:lvl>
    <w:lvl w:ilvl="6" w:tplc="D12E5ABA">
      <w:start w:val="1"/>
      <w:numFmt w:val="bullet"/>
      <w:lvlText w:val=""/>
      <w:lvlJc w:val="left"/>
      <w:pPr>
        <w:tabs>
          <w:tab w:val="num" w:pos="5760"/>
        </w:tabs>
        <w:ind w:left="5760" w:hanging="360"/>
      </w:pPr>
      <w:rPr>
        <w:rFonts w:ascii="Symbol" w:hAnsi="Symbol" w:hint="default"/>
      </w:rPr>
    </w:lvl>
    <w:lvl w:ilvl="7" w:tplc="2C0E70E2">
      <w:start w:val="1"/>
      <w:numFmt w:val="bullet"/>
      <w:lvlText w:val="o"/>
      <w:lvlJc w:val="left"/>
      <w:pPr>
        <w:tabs>
          <w:tab w:val="num" w:pos="6480"/>
        </w:tabs>
        <w:ind w:left="6480" w:hanging="360"/>
      </w:pPr>
      <w:rPr>
        <w:rFonts w:ascii="Courier New" w:hAnsi="Courier New" w:cs="Courier New" w:hint="default"/>
      </w:rPr>
    </w:lvl>
    <w:lvl w:ilvl="8" w:tplc="F9FA898A">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F9165A"/>
    <w:multiLevelType w:val="hybridMultilevel"/>
    <w:tmpl w:val="A3BCE6DE"/>
    <w:lvl w:ilvl="0" w:tplc="32901F24">
      <w:start w:val="3"/>
      <w:numFmt w:val="bullet"/>
      <w:lvlText w:val="-"/>
      <w:lvlJc w:val="left"/>
      <w:pPr>
        <w:ind w:left="1440" w:hanging="360"/>
      </w:pPr>
      <w:rPr>
        <w:rFonts w:ascii="Times New Roman" w:eastAsia="Times New Roman" w:hAnsi="Times New Roman" w:cs="Times New Roman" w:hint="default"/>
      </w:rPr>
    </w:lvl>
    <w:lvl w:ilvl="1" w:tplc="FABEEAC0">
      <w:start w:val="1"/>
      <w:numFmt w:val="bullet"/>
      <w:lvlText w:val="o"/>
      <w:lvlJc w:val="left"/>
      <w:pPr>
        <w:ind w:left="2160" w:hanging="360"/>
      </w:pPr>
      <w:rPr>
        <w:rFonts w:ascii="Courier New" w:hAnsi="Courier New" w:cs="Courier New" w:hint="default"/>
      </w:rPr>
    </w:lvl>
    <w:lvl w:ilvl="2" w:tplc="4A66B274">
      <w:start w:val="1"/>
      <w:numFmt w:val="bullet"/>
      <w:lvlText w:val=""/>
      <w:lvlJc w:val="left"/>
      <w:pPr>
        <w:ind w:left="2880" w:hanging="360"/>
      </w:pPr>
      <w:rPr>
        <w:rFonts w:ascii="Wingdings" w:hAnsi="Wingdings" w:hint="default"/>
      </w:rPr>
    </w:lvl>
    <w:lvl w:ilvl="3" w:tplc="8D964678">
      <w:start w:val="1"/>
      <w:numFmt w:val="bullet"/>
      <w:lvlText w:val=""/>
      <w:lvlJc w:val="left"/>
      <w:pPr>
        <w:ind w:left="3600" w:hanging="360"/>
      </w:pPr>
      <w:rPr>
        <w:rFonts w:ascii="Symbol" w:hAnsi="Symbol" w:hint="default"/>
      </w:rPr>
    </w:lvl>
    <w:lvl w:ilvl="4" w:tplc="D188FFF8">
      <w:start w:val="1"/>
      <w:numFmt w:val="bullet"/>
      <w:lvlText w:val="o"/>
      <w:lvlJc w:val="left"/>
      <w:pPr>
        <w:ind w:left="4320" w:hanging="360"/>
      </w:pPr>
      <w:rPr>
        <w:rFonts w:ascii="Courier New" w:hAnsi="Courier New" w:cs="Courier New" w:hint="default"/>
      </w:rPr>
    </w:lvl>
    <w:lvl w:ilvl="5" w:tplc="56883BDC">
      <w:start w:val="1"/>
      <w:numFmt w:val="bullet"/>
      <w:lvlText w:val=""/>
      <w:lvlJc w:val="left"/>
      <w:pPr>
        <w:ind w:left="5040" w:hanging="360"/>
      </w:pPr>
      <w:rPr>
        <w:rFonts w:ascii="Wingdings" w:hAnsi="Wingdings" w:hint="default"/>
      </w:rPr>
    </w:lvl>
    <w:lvl w:ilvl="6" w:tplc="AFBC3C88">
      <w:start w:val="1"/>
      <w:numFmt w:val="bullet"/>
      <w:lvlText w:val=""/>
      <w:lvlJc w:val="left"/>
      <w:pPr>
        <w:ind w:left="5760" w:hanging="360"/>
      </w:pPr>
      <w:rPr>
        <w:rFonts w:ascii="Symbol" w:hAnsi="Symbol" w:hint="default"/>
      </w:rPr>
    </w:lvl>
    <w:lvl w:ilvl="7" w:tplc="A6EE611A">
      <w:start w:val="1"/>
      <w:numFmt w:val="bullet"/>
      <w:lvlText w:val="o"/>
      <w:lvlJc w:val="left"/>
      <w:pPr>
        <w:ind w:left="6480" w:hanging="360"/>
      </w:pPr>
      <w:rPr>
        <w:rFonts w:ascii="Courier New" w:hAnsi="Courier New" w:cs="Courier New" w:hint="default"/>
      </w:rPr>
    </w:lvl>
    <w:lvl w:ilvl="8" w:tplc="7FC63FD8">
      <w:start w:val="1"/>
      <w:numFmt w:val="bullet"/>
      <w:lvlText w:val=""/>
      <w:lvlJc w:val="left"/>
      <w:pPr>
        <w:ind w:left="7200" w:hanging="360"/>
      </w:pPr>
      <w:rPr>
        <w:rFonts w:ascii="Wingdings" w:hAnsi="Wingdings" w:hint="default"/>
      </w:rPr>
    </w:lvl>
  </w:abstractNum>
  <w:abstractNum w:abstractNumId="2" w15:restartNumberingAfterBreak="0">
    <w:nsid w:val="4E8220C0"/>
    <w:multiLevelType w:val="hybridMultilevel"/>
    <w:tmpl w:val="C09E252C"/>
    <w:lvl w:ilvl="0" w:tplc="285A5070">
      <w:start w:val="1"/>
      <w:numFmt w:val="decimal"/>
      <w:lvlText w:val="%1."/>
      <w:lvlJc w:val="left"/>
      <w:pPr>
        <w:tabs>
          <w:tab w:val="num" w:pos="720"/>
        </w:tabs>
        <w:ind w:left="720" w:hanging="360"/>
      </w:pPr>
      <w:rPr>
        <w:b/>
      </w:rPr>
    </w:lvl>
    <w:lvl w:ilvl="1" w:tplc="38987530">
      <w:start w:val="1"/>
      <w:numFmt w:val="bullet"/>
      <w:lvlText w:val="-"/>
      <w:lvlJc w:val="left"/>
      <w:pPr>
        <w:tabs>
          <w:tab w:val="num" w:pos="1440"/>
        </w:tabs>
        <w:ind w:left="1440" w:hanging="360"/>
      </w:pPr>
      <w:rPr>
        <w:rFonts w:ascii="Times New Roman" w:eastAsia="Times New Roman" w:hAnsi="Times New Roman" w:cs="Times New Roman" w:hint="default"/>
      </w:rPr>
    </w:lvl>
    <w:lvl w:ilvl="2" w:tplc="0C98A37C">
      <w:start w:val="1"/>
      <w:numFmt w:val="lowerRoman"/>
      <w:lvlText w:val="%3."/>
      <w:lvlJc w:val="right"/>
      <w:pPr>
        <w:tabs>
          <w:tab w:val="num" w:pos="2160"/>
        </w:tabs>
        <w:ind w:left="2160" w:hanging="180"/>
      </w:pPr>
    </w:lvl>
    <w:lvl w:ilvl="3" w:tplc="7CF8CA46">
      <w:start w:val="1"/>
      <w:numFmt w:val="decimal"/>
      <w:lvlText w:val="%4."/>
      <w:lvlJc w:val="left"/>
      <w:pPr>
        <w:tabs>
          <w:tab w:val="num" w:pos="2880"/>
        </w:tabs>
        <w:ind w:left="2880" w:hanging="360"/>
      </w:pPr>
    </w:lvl>
    <w:lvl w:ilvl="4" w:tplc="622ED78E">
      <w:start w:val="1"/>
      <w:numFmt w:val="lowerLetter"/>
      <w:lvlText w:val="%5."/>
      <w:lvlJc w:val="left"/>
      <w:pPr>
        <w:tabs>
          <w:tab w:val="num" w:pos="3600"/>
        </w:tabs>
        <w:ind w:left="3600" w:hanging="360"/>
      </w:pPr>
    </w:lvl>
    <w:lvl w:ilvl="5" w:tplc="1C58D71C">
      <w:start w:val="1"/>
      <w:numFmt w:val="lowerRoman"/>
      <w:lvlText w:val="%6."/>
      <w:lvlJc w:val="right"/>
      <w:pPr>
        <w:tabs>
          <w:tab w:val="num" w:pos="4320"/>
        </w:tabs>
        <w:ind w:left="4320" w:hanging="180"/>
      </w:pPr>
    </w:lvl>
    <w:lvl w:ilvl="6" w:tplc="CD0CBB54">
      <w:start w:val="1"/>
      <w:numFmt w:val="decimal"/>
      <w:lvlText w:val="%7."/>
      <w:lvlJc w:val="left"/>
      <w:pPr>
        <w:tabs>
          <w:tab w:val="num" w:pos="5040"/>
        </w:tabs>
        <w:ind w:left="5040" w:hanging="360"/>
      </w:pPr>
    </w:lvl>
    <w:lvl w:ilvl="7" w:tplc="402C3D96">
      <w:start w:val="1"/>
      <w:numFmt w:val="lowerLetter"/>
      <w:lvlText w:val="%8."/>
      <w:lvlJc w:val="left"/>
      <w:pPr>
        <w:tabs>
          <w:tab w:val="num" w:pos="5760"/>
        </w:tabs>
        <w:ind w:left="5760" w:hanging="360"/>
      </w:pPr>
    </w:lvl>
    <w:lvl w:ilvl="8" w:tplc="362C7DA2">
      <w:start w:val="1"/>
      <w:numFmt w:val="lowerRoman"/>
      <w:lvlText w:val="%9."/>
      <w:lvlJc w:val="right"/>
      <w:pPr>
        <w:tabs>
          <w:tab w:val="num" w:pos="6480"/>
        </w:tabs>
        <w:ind w:left="6480" w:hanging="180"/>
      </w:pPr>
    </w:lvl>
  </w:abstractNum>
  <w:abstractNum w:abstractNumId="3" w15:restartNumberingAfterBreak="0">
    <w:nsid w:val="6AC97E2E"/>
    <w:multiLevelType w:val="hybridMultilevel"/>
    <w:tmpl w:val="048226FA"/>
    <w:lvl w:ilvl="0" w:tplc="9AD466AE">
      <w:start w:val="1"/>
      <w:numFmt w:val="bullet"/>
      <w:lvlText w:val=""/>
      <w:lvlJc w:val="left"/>
      <w:pPr>
        <w:tabs>
          <w:tab w:val="num" w:pos="1440"/>
        </w:tabs>
        <w:ind w:left="1440" w:hanging="360"/>
      </w:pPr>
      <w:rPr>
        <w:rFonts w:ascii="Symbol" w:hAnsi="Symbol" w:hint="default"/>
      </w:rPr>
    </w:lvl>
    <w:lvl w:ilvl="1" w:tplc="84E00FEC">
      <w:start w:val="1"/>
      <w:numFmt w:val="bullet"/>
      <w:lvlText w:val="o"/>
      <w:lvlJc w:val="left"/>
      <w:pPr>
        <w:tabs>
          <w:tab w:val="num" w:pos="2160"/>
        </w:tabs>
        <w:ind w:left="2160" w:hanging="360"/>
      </w:pPr>
      <w:rPr>
        <w:rFonts w:ascii="Courier New" w:hAnsi="Courier New" w:cs="Courier New" w:hint="default"/>
      </w:rPr>
    </w:lvl>
    <w:lvl w:ilvl="2" w:tplc="206C2BFE">
      <w:start w:val="1"/>
      <w:numFmt w:val="bullet"/>
      <w:lvlText w:val=""/>
      <w:lvlJc w:val="left"/>
      <w:pPr>
        <w:tabs>
          <w:tab w:val="num" w:pos="2880"/>
        </w:tabs>
        <w:ind w:left="2880" w:hanging="360"/>
      </w:pPr>
      <w:rPr>
        <w:rFonts w:ascii="Wingdings" w:hAnsi="Wingdings" w:hint="default"/>
      </w:rPr>
    </w:lvl>
    <w:lvl w:ilvl="3" w:tplc="0A7A2484">
      <w:start w:val="1"/>
      <w:numFmt w:val="bullet"/>
      <w:lvlText w:val=""/>
      <w:lvlJc w:val="left"/>
      <w:pPr>
        <w:tabs>
          <w:tab w:val="num" w:pos="3600"/>
        </w:tabs>
        <w:ind w:left="3600" w:hanging="360"/>
      </w:pPr>
      <w:rPr>
        <w:rFonts w:ascii="Symbol" w:hAnsi="Symbol" w:hint="default"/>
      </w:rPr>
    </w:lvl>
    <w:lvl w:ilvl="4" w:tplc="56A2FFE2">
      <w:start w:val="1"/>
      <w:numFmt w:val="bullet"/>
      <w:lvlText w:val="o"/>
      <w:lvlJc w:val="left"/>
      <w:pPr>
        <w:tabs>
          <w:tab w:val="num" w:pos="4320"/>
        </w:tabs>
        <w:ind w:left="4320" w:hanging="360"/>
      </w:pPr>
      <w:rPr>
        <w:rFonts w:ascii="Courier New" w:hAnsi="Courier New" w:cs="Courier New" w:hint="default"/>
      </w:rPr>
    </w:lvl>
    <w:lvl w:ilvl="5" w:tplc="0F74185C">
      <w:start w:val="1"/>
      <w:numFmt w:val="bullet"/>
      <w:lvlText w:val=""/>
      <w:lvlJc w:val="left"/>
      <w:pPr>
        <w:tabs>
          <w:tab w:val="num" w:pos="5040"/>
        </w:tabs>
        <w:ind w:left="5040" w:hanging="360"/>
      </w:pPr>
      <w:rPr>
        <w:rFonts w:ascii="Wingdings" w:hAnsi="Wingdings" w:hint="default"/>
      </w:rPr>
    </w:lvl>
    <w:lvl w:ilvl="6" w:tplc="BF36FCF2">
      <w:start w:val="1"/>
      <w:numFmt w:val="bullet"/>
      <w:lvlText w:val=""/>
      <w:lvlJc w:val="left"/>
      <w:pPr>
        <w:tabs>
          <w:tab w:val="num" w:pos="5760"/>
        </w:tabs>
        <w:ind w:left="5760" w:hanging="360"/>
      </w:pPr>
      <w:rPr>
        <w:rFonts w:ascii="Symbol" w:hAnsi="Symbol" w:hint="default"/>
      </w:rPr>
    </w:lvl>
    <w:lvl w:ilvl="7" w:tplc="841A81DC">
      <w:start w:val="1"/>
      <w:numFmt w:val="bullet"/>
      <w:lvlText w:val="o"/>
      <w:lvlJc w:val="left"/>
      <w:pPr>
        <w:tabs>
          <w:tab w:val="num" w:pos="6480"/>
        </w:tabs>
        <w:ind w:left="6480" w:hanging="360"/>
      </w:pPr>
      <w:rPr>
        <w:rFonts w:ascii="Courier New" w:hAnsi="Courier New" w:cs="Courier New" w:hint="default"/>
      </w:rPr>
    </w:lvl>
    <w:lvl w:ilvl="8" w:tplc="5DB6911C">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9C"/>
    <w:rsid w:val="0015179C"/>
    <w:rsid w:val="003C6582"/>
    <w:rsid w:val="007A59B8"/>
    <w:rsid w:val="00A216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7585"/>
  <w15:chartTrackingRefBased/>
  <w15:docId w15:val="{0DDDD130-02AF-49A0-9F9D-443BE9FB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160" w:line="252" w:lineRule="auto"/>
        <w:ind w:right="-448"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C"/>
    <w:rPr>
      <w:rFonts w:eastAsia="Times New Roman"/>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boratory_plovdiv@eavw.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eavw.com" TargetMode="External"/><Relationship Id="rId11" Type="http://schemas.openxmlformats.org/officeDocument/2006/relationships/customXml" Target="../customXml/item2.xml"/><Relationship Id="rId5" Type="http://schemas.openxmlformats.org/officeDocument/2006/relationships/hyperlink" Target="mailto:sofia@eavw.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381BDBAB9F26949B75A83FE74C9647B" ma:contentTypeVersion="27" ma:contentTypeDescription="Create a new document." ma:contentTypeScope="" ma:versionID="4f03520909429d798386c78c8ffb7fc3">
  <xsd:schema xmlns:xsd="http://www.w3.org/2001/XMLSchema" xmlns:xs="http://www.w3.org/2001/XMLSchema" xmlns:p="http://schemas.microsoft.com/office/2006/metadata/properties" xmlns:ns2="662745e8-e224-48e8-a2e3-254862b8c2f5" xmlns:ns3="85c05363-3663-49d0-a161-41b11a327ab2" xmlns:ns4="b317536c-f83b-4428-b3fd-498db2be7c1c" targetNamespace="http://schemas.microsoft.com/office/2006/metadata/properties" ma:root="true" ma:fieldsID="c100a675cff24110d6a284e4df3f32d3" ns2:_="" ns3:_="" ns4:_="">
    <xsd:import namespace="662745e8-e224-48e8-a2e3-254862b8c2f5"/>
    <xsd:import namespace="85c05363-3663-49d0-a161-41b11a327ab2"/>
    <xsd:import namespace="b317536c-f83b-4428-b3fd-498db2be7c1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04b23a-867b-4677-b130-4800419aabb8}" ma:internalName="TaxCatchAll"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04b23a-867b-4677-b130-4800419aabb8}"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I Operations"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5363-3663-49d0-a161-41b11a327a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883D9B95-0244-4D80-B4A8-7C67BF4FB5D1}"/>
</file>

<file path=customXml/itemProps2.xml><?xml version="1.0" encoding="utf-8"?>
<ds:datastoreItem xmlns:ds="http://schemas.openxmlformats.org/officeDocument/2006/customXml" ds:itemID="{F07EAEED-290F-4A1B-A0DB-4A8B5A1010FE}"/>
</file>

<file path=customXml/itemProps3.xml><?xml version="1.0" encoding="utf-8"?>
<ds:datastoreItem xmlns:ds="http://schemas.openxmlformats.org/officeDocument/2006/customXml" ds:itemID="{513680D6-7F2B-4F96-B975-1373A4AF4589}"/>
</file>

<file path=customXml/itemProps4.xml><?xml version="1.0" encoding="utf-8"?>
<ds:datastoreItem xmlns:ds="http://schemas.openxmlformats.org/officeDocument/2006/customXml" ds:itemID="{DDF42A26-5AB8-49B4-96B6-9C4553ABF3DA}"/>
</file>

<file path=docProps/app.xml><?xml version="1.0" encoding="utf-8"?>
<Properties xmlns="http://schemas.openxmlformats.org/officeDocument/2006/extended-properties" xmlns:vt="http://schemas.openxmlformats.org/officeDocument/2006/docPropsVTypes">
  <Template>Normal</Template>
  <TotalTime>18</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Kostova</dc:creator>
  <cp:keywords/>
  <dc:description/>
  <cp:lastModifiedBy>Krasimira Kostova</cp:lastModifiedBy>
  <cp:revision>2</cp:revision>
  <dcterms:created xsi:type="dcterms:W3CDTF">2024-06-24T10:58:00Z</dcterms:created>
  <dcterms:modified xsi:type="dcterms:W3CDTF">2024-07-03T07:13:00Z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0x010100A5BF1C78D9F64B679A5EBDE1C6598EBC01009381BDBAB9F26949B75A83FE74C9647B</vt:lpwstr>
  </property>
</Properties>
</file>