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AE" w:rsidRDefault="00E508AE" w:rsidP="00E508AE">
      <w:pPr>
        <w:spacing w:line="360" w:lineRule="auto"/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/>
          <w:b/>
          <w:sz w:val="24"/>
        </w:rPr>
        <w:t>Любимец</w:t>
      </w:r>
      <w:r>
        <w:rPr>
          <w:rFonts w:ascii="Times New Roman" w:hAnsi="Times New Roman"/>
          <w:b/>
          <w:sz w:val="24"/>
          <w:lang w:val="en-GB"/>
        </w:rPr>
        <w:t xml:space="preserve">“, </w:t>
      </w:r>
      <w:r>
        <w:rPr>
          <w:rFonts w:ascii="Times New Roman" w:hAnsi="Times New Roman"/>
          <w:b/>
          <w:sz w:val="24"/>
          <w:lang w:val="en-GB"/>
        </w:rPr>
        <w:br/>
        <w:t>"</w:t>
      </w:r>
      <w:proofErr w:type="spellStart"/>
      <w:r w:rsidRPr="00E508AE">
        <w:rPr>
          <w:rFonts w:ascii="Times New Roman" w:hAnsi="Times New Roman"/>
          <w:b/>
          <w:sz w:val="24"/>
          <w:lang w:val="en-GB"/>
        </w:rPr>
        <w:t>Lyubimets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/>
          <w:b/>
          <w:sz w:val="24"/>
          <w:lang w:val="en-GB"/>
        </w:rPr>
        <w:t xml:space="preserve"> (ГНП), Guaranteed Designation of Origin (GDO)</w:t>
      </w:r>
    </w:p>
    <w:p w:rsidR="00A216F7" w:rsidRDefault="00A216F7">
      <w:pPr>
        <w:rPr>
          <w:rFonts w:ascii="Times New Roman" w:hAnsi="Times New Roman"/>
          <w:sz w:val="24"/>
          <w:lang w:val="en-GB"/>
        </w:rPr>
      </w:pPr>
    </w:p>
    <w:p w:rsidR="00E508AE" w:rsidRDefault="00E508AE" w:rsidP="00E508A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Wine with PDO, Traditional </w:t>
      </w:r>
      <w:r w:rsidR="00CD210C">
        <w:rPr>
          <w:rFonts w:ascii="Times New Roman" w:hAnsi="Times New Roman"/>
          <w:sz w:val="24"/>
          <w:lang w:val="en-GB"/>
        </w:rPr>
        <w:t>Denomination</w:t>
      </w:r>
      <w:r w:rsidRPr="00E508AE">
        <w:rPr>
          <w:rFonts w:ascii="Times New Roman" w:hAnsi="Times New Roman"/>
          <w:sz w:val="24"/>
          <w:lang w:val="en-GB"/>
        </w:rPr>
        <w:t xml:space="preserve"> - Guaranteed Designation of Origin (PDO) '</w:t>
      </w:r>
      <w:proofErr w:type="spellStart"/>
      <w:r w:rsidRPr="00E508AE">
        <w:rPr>
          <w:rFonts w:ascii="Times New Roman" w:hAnsi="Times New Roman"/>
          <w:sz w:val="24"/>
          <w:lang w:val="en-GB"/>
        </w:rPr>
        <w:t>Lyubimets</w:t>
      </w:r>
      <w:proofErr w:type="spellEnd"/>
      <w:r w:rsidRPr="00E508AE">
        <w:rPr>
          <w:rFonts w:ascii="Times New Roman" w:hAnsi="Times New Roman"/>
          <w:sz w:val="24"/>
          <w:lang w:val="en-GB"/>
        </w:rPr>
        <w:t>'.</w:t>
      </w:r>
    </w:p>
    <w:p w:rsidR="00E508AE" w:rsidRPr="00E508AE" w:rsidRDefault="00E508AE" w:rsidP="00C51366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The wine </w:t>
      </w:r>
      <w:proofErr w:type="gramStart"/>
      <w:r w:rsidRPr="00E508AE">
        <w:rPr>
          <w:rFonts w:ascii="Times New Roman" w:hAnsi="Times New Roman"/>
          <w:sz w:val="24"/>
          <w:lang w:val="en-GB"/>
        </w:rPr>
        <w:t>is produced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E508AE">
        <w:rPr>
          <w:rFonts w:ascii="Times New Roman" w:hAnsi="Times New Roman"/>
          <w:sz w:val="24"/>
          <w:lang w:val="en-GB"/>
        </w:rPr>
        <w:t>is allowed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for the varieties suitable for aging. Wine with PDO '</w:t>
      </w:r>
      <w:proofErr w:type="spellStart"/>
      <w:r w:rsidRPr="00E508AE">
        <w:rPr>
          <w:rFonts w:ascii="Times New Roman" w:hAnsi="Times New Roman"/>
          <w:sz w:val="24"/>
          <w:lang w:val="en-GB"/>
        </w:rPr>
        <w:t>Lyubimets</w:t>
      </w:r>
      <w:proofErr w:type="spellEnd"/>
      <w:r w:rsidRPr="00E508AE">
        <w:rPr>
          <w:rFonts w:ascii="Times New Roman" w:hAnsi="Times New Roman"/>
          <w:sz w:val="24"/>
          <w:lang w:val="en-GB"/>
        </w:rPr>
        <w:t>' may be designated by the following traditional terms indicating the method of production, ageing and quality: 'New'</w:t>
      </w:r>
      <w:r>
        <w:rPr>
          <w:rFonts w:ascii="Times New Roman" w:hAnsi="Times New Roman"/>
          <w:sz w:val="24"/>
          <w:lang w:val="en-GB"/>
        </w:rPr>
        <w:t>, 'Premium Oak' or 'First Cask</w:t>
      </w:r>
      <w:r w:rsidRPr="00E508AE">
        <w:rPr>
          <w:rFonts w:ascii="Times New Roman" w:hAnsi="Times New Roman"/>
          <w:sz w:val="24"/>
          <w:lang w:val="en-GB"/>
        </w:rPr>
        <w:t>', 'Reserve', 'Special reserve', 'Special selection', 'Collection', '</w:t>
      </w:r>
      <w:proofErr w:type="spellStart"/>
      <w:r w:rsidRPr="00E508AE">
        <w:rPr>
          <w:rFonts w:ascii="Times New Roman" w:hAnsi="Times New Roman"/>
          <w:sz w:val="24"/>
          <w:lang w:val="en-GB"/>
        </w:rPr>
        <w:t>Rosenthaler</w:t>
      </w:r>
      <w:proofErr w:type="spellEnd"/>
      <w:r w:rsidRPr="00E508AE">
        <w:rPr>
          <w:rFonts w:ascii="Times New Roman" w:hAnsi="Times New Roman"/>
          <w:sz w:val="24"/>
          <w:lang w:val="en-GB"/>
        </w:rPr>
        <w:t>'.</w:t>
      </w:r>
    </w:p>
    <w:p w:rsidR="00E508AE" w:rsidRPr="00E508AE" w:rsidRDefault="00E508AE" w:rsidP="00E508AE">
      <w:pPr>
        <w:ind w:firstLine="357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(a) Wine with PDO '</w:t>
      </w:r>
      <w:proofErr w:type="spellStart"/>
      <w:r w:rsidRPr="00E508AE">
        <w:rPr>
          <w:rFonts w:ascii="Times New Roman" w:hAnsi="Times New Roman"/>
          <w:sz w:val="24"/>
          <w:lang w:val="en-GB"/>
        </w:rPr>
        <w:t>Lubimets</w:t>
      </w:r>
      <w:proofErr w:type="spellEnd"/>
      <w:r w:rsidRPr="00E508AE">
        <w:rPr>
          <w:rFonts w:ascii="Times New Roman" w:hAnsi="Times New Roman"/>
          <w:sz w:val="24"/>
          <w:lang w:val="en-GB"/>
        </w:rPr>
        <w:t>' shall have the following analytical characteristics:</w:t>
      </w:r>
    </w:p>
    <w:p w:rsidR="00E508AE" w:rsidRPr="00E508AE" w:rsidRDefault="00E508AE" w:rsidP="00E508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</w:t>
      </w:r>
      <w:r w:rsidRPr="00E508AE">
        <w:rPr>
          <w:rFonts w:ascii="Times New Roman" w:hAnsi="Times New Roman"/>
          <w:sz w:val="24"/>
          <w:lang w:val="en-GB"/>
        </w:rPr>
        <w:t>ctual alcoholic strength:</w:t>
      </w:r>
    </w:p>
    <w:p w:rsidR="00E508AE" w:rsidRPr="00E508AE" w:rsidRDefault="00E508AE" w:rsidP="00E508AE">
      <w:pPr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white wines, rosé a</w:t>
      </w:r>
      <w:r w:rsidR="00CD210C">
        <w:rPr>
          <w:rFonts w:ascii="Times New Roman" w:hAnsi="Times New Roman"/>
          <w:sz w:val="24"/>
          <w:lang w:val="en-GB"/>
        </w:rPr>
        <w:t xml:space="preserve">nd </w:t>
      </w:r>
      <w:proofErr w:type="spellStart"/>
      <w:r w:rsidR="00CD210C">
        <w:rPr>
          <w:rFonts w:ascii="Times New Roman" w:hAnsi="Times New Roman"/>
          <w:sz w:val="24"/>
          <w:lang w:val="en-GB"/>
        </w:rPr>
        <w:t>Pamid</w:t>
      </w:r>
      <w:proofErr w:type="spellEnd"/>
      <w:r w:rsidR="00CD210C">
        <w:rPr>
          <w:rFonts w:ascii="Times New Roman" w:hAnsi="Times New Roman"/>
          <w:sz w:val="24"/>
          <w:lang w:val="en-GB"/>
        </w:rPr>
        <w:t xml:space="preserve"> wines, at least 10,5 </w:t>
      </w:r>
      <w:r w:rsidRPr="00E508AE">
        <w:rPr>
          <w:rFonts w:ascii="Times New Roman" w:hAnsi="Times New Roman"/>
          <w:sz w:val="24"/>
          <w:lang w:val="en-GB"/>
        </w:rPr>
        <w:t>vol. %;</w:t>
      </w:r>
    </w:p>
    <w:p w:rsidR="00E508AE" w:rsidRPr="00E508AE" w:rsidRDefault="00E508AE" w:rsidP="00E508AE">
      <w:pPr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="00CD210C">
        <w:rPr>
          <w:rFonts w:ascii="Times New Roman" w:hAnsi="Times New Roman"/>
          <w:sz w:val="24"/>
          <w:lang w:val="en-GB"/>
        </w:rPr>
        <w:t xml:space="preserve"> red wines, a minimum of 11,5 </w:t>
      </w:r>
      <w:r w:rsidRPr="00E508AE">
        <w:rPr>
          <w:rFonts w:ascii="Times New Roman" w:hAnsi="Times New Roman"/>
          <w:sz w:val="24"/>
          <w:lang w:val="en-GB"/>
        </w:rPr>
        <w:t>vol. %;</w:t>
      </w:r>
    </w:p>
    <w:p w:rsidR="00E508AE" w:rsidRPr="00E508AE" w:rsidRDefault="00E508AE" w:rsidP="00E508AE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total sugar content - up to 4 g/l or up to 9 g/l, provided that the total acidity, expressed in grams of tartaric acid per litre, is not more than 2 grams below 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residual sugar</w:t>
      </w:r>
    </w:p>
    <w:p w:rsidR="00E508AE" w:rsidRPr="00E508AE" w:rsidRDefault="00E508AE" w:rsidP="00E508AE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total acidity, in terms of tartaric acid, of at least 4 g/l;</w:t>
      </w:r>
    </w:p>
    <w:p w:rsidR="00E508AE" w:rsidRPr="00E508AE" w:rsidRDefault="00E508AE" w:rsidP="00E508AE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volatile acidity, as acetic acid:</w:t>
      </w:r>
    </w:p>
    <w:p w:rsidR="00E508AE" w:rsidRP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white wines and rosé, not more than 13,3 </w:t>
      </w:r>
      <w:proofErr w:type="spellStart"/>
      <w:r w:rsidRPr="00E508AE">
        <w:rPr>
          <w:rFonts w:ascii="Times New Roman" w:hAnsi="Times New Roman"/>
          <w:sz w:val="24"/>
          <w:lang w:val="en-GB"/>
        </w:rPr>
        <w:t>meq</w:t>
      </w:r>
      <w:proofErr w:type="spellEnd"/>
      <w:r w:rsidRPr="00E508AE">
        <w:rPr>
          <w:rFonts w:ascii="Times New Roman" w:hAnsi="Times New Roman"/>
          <w:sz w:val="24"/>
          <w:lang w:val="en-GB"/>
        </w:rPr>
        <w:t>;</w:t>
      </w:r>
    </w:p>
    <w:p w:rsidR="00E508AE" w:rsidRPr="00E508AE" w:rsidRDefault="00E508AE" w:rsidP="00E508AE">
      <w:pPr>
        <w:ind w:left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red wines, not more than 15 </w:t>
      </w:r>
      <w:proofErr w:type="spellStart"/>
      <w:r w:rsidRPr="00E508AE">
        <w:rPr>
          <w:rFonts w:ascii="Times New Roman" w:hAnsi="Times New Roman"/>
          <w:sz w:val="24"/>
          <w:lang w:val="en-GB"/>
        </w:rPr>
        <w:t>meq</w:t>
      </w:r>
      <w:proofErr w:type="spellEnd"/>
      <w:r w:rsidRPr="00E508AE">
        <w:rPr>
          <w:rFonts w:ascii="Times New Roman" w:hAnsi="Times New Roman"/>
          <w:sz w:val="24"/>
          <w:lang w:val="en-GB"/>
        </w:rPr>
        <w:t>;</w:t>
      </w:r>
    </w:p>
    <w:p w:rsidR="00E508AE" w:rsidRPr="00E508AE" w:rsidRDefault="00E508AE" w:rsidP="00E508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total sulphur dioxide:</w:t>
      </w:r>
    </w:p>
    <w:p w:rsidR="00E508AE" w:rsidRPr="00E508AE" w:rsidRDefault="00E508AE" w:rsidP="00E508AE">
      <w:pPr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white wines and rosé, not more than 200 mg/l;</w:t>
      </w:r>
    </w:p>
    <w:p w:rsidR="00E508AE" w:rsidRPr="00E508AE" w:rsidRDefault="00E508AE" w:rsidP="00E508AE">
      <w:pPr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red wines, not more than 150 mg/l;</w:t>
      </w:r>
    </w:p>
    <w:p w:rsidR="00E508AE" w:rsidRPr="00E508AE" w:rsidRDefault="00E508AE" w:rsidP="00E508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sugar-free extract:</w:t>
      </w:r>
    </w:p>
    <w:p w:rsidR="00E508AE" w:rsidRPr="00E508AE" w:rsidRDefault="00E508AE" w:rsidP="00CD210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white wines and rosé: minimum 16 g/l;</w:t>
      </w:r>
    </w:p>
    <w:p w:rsidR="00E508AE" w:rsidRDefault="00E508AE" w:rsidP="00CD210C">
      <w:pPr>
        <w:ind w:firstLine="708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red wines, a minimum of 20 g/l.</w:t>
      </w:r>
    </w:p>
    <w:p w:rsidR="00E508AE" w:rsidRPr="00E508AE" w:rsidRDefault="00E508AE" w:rsidP="00E508AE">
      <w:pPr>
        <w:ind w:firstLine="426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r w:rsidRPr="00E508AE">
        <w:rPr>
          <w:rFonts w:ascii="Times New Roman" w:hAnsi="Times New Roman"/>
          <w:sz w:val="24"/>
          <w:lang w:val="en-GB"/>
        </w:rPr>
        <w:t>b) Organoleptic characteristic of wine with PDO "</w:t>
      </w:r>
      <w:proofErr w:type="spellStart"/>
      <w:r w:rsidRPr="00E508AE">
        <w:rPr>
          <w:rFonts w:ascii="Times New Roman" w:hAnsi="Times New Roman"/>
          <w:sz w:val="24"/>
          <w:lang w:val="en-GB"/>
        </w:rPr>
        <w:t>Lyubimets</w:t>
      </w:r>
      <w:proofErr w:type="spellEnd"/>
      <w:r w:rsidRPr="00E508AE">
        <w:rPr>
          <w:rFonts w:ascii="Times New Roman" w:hAnsi="Times New Roman"/>
          <w:sz w:val="24"/>
          <w:lang w:val="en-GB"/>
        </w:rPr>
        <w:t>":</w:t>
      </w:r>
    </w:p>
    <w:p w:rsidR="00E508AE" w:rsidRPr="00E508AE" w:rsidRDefault="00E508AE" w:rsidP="00E508AE">
      <w:pPr>
        <w:pStyle w:val="ListParagraph"/>
        <w:numPr>
          <w:ilvl w:val="0"/>
          <w:numId w:val="5"/>
        </w:numPr>
        <w:ind w:left="0" w:firstLine="422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Cl</w:t>
      </w:r>
      <w:r>
        <w:rPr>
          <w:rFonts w:ascii="Times New Roman" w:hAnsi="Times New Roman"/>
          <w:sz w:val="24"/>
          <w:lang w:val="en-GB"/>
        </w:rPr>
        <w:t>arity - clear liquid, a slight sediment</w:t>
      </w:r>
      <w:r w:rsidRPr="00E508AE">
        <w:rPr>
          <w:rFonts w:ascii="Times New Roman" w:hAnsi="Times New Roman"/>
          <w:sz w:val="24"/>
          <w:lang w:val="en-GB"/>
        </w:rPr>
        <w:t xml:space="preserve"> of dye matter is allowed,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resulting from prolonged bottle ageing;</w:t>
      </w:r>
    </w:p>
    <w:p w:rsidR="00E508AE" w:rsidRPr="00E508AE" w:rsidRDefault="00E508AE" w:rsidP="00E508AE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Colour:</w:t>
      </w:r>
    </w:p>
    <w:p w:rsidR="00E508AE" w:rsidRP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/>
          <w:sz w:val="24"/>
          <w:lang w:val="en-GB"/>
        </w:rPr>
        <w:t>f</w:t>
      </w:r>
      <w:r w:rsidRPr="00E508AE">
        <w:rPr>
          <w:rFonts w:ascii="Times New Roman" w:hAnsi="Times New Roman"/>
          <w:sz w:val="24"/>
          <w:lang w:val="en-GB"/>
        </w:rPr>
        <w:t>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white wines: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Chardonnay - golden green;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Traminer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golden;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Sauvignon Blanc - yellowish green;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/>
          <w:sz w:val="24"/>
          <w:lang w:val="en-GB"/>
        </w:rPr>
        <w:t>Ott</w:t>
      </w:r>
      <w:r w:rsidRPr="00E508AE">
        <w:rPr>
          <w:rFonts w:ascii="Times New Roman" w:hAnsi="Times New Roman"/>
          <w:sz w:val="24"/>
          <w:lang w:val="en-GB"/>
        </w:rPr>
        <w:t>onel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straw yellow with green tints;</w:t>
      </w:r>
    </w:p>
    <w:p w:rsidR="00E508AE" w:rsidRPr="00E508AE" w:rsidRDefault="00E508AE" w:rsidP="00E508AE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lastRenderedPageBreak/>
        <w:t>Tamya</w:t>
      </w:r>
      <w:r w:rsidRPr="00E508AE">
        <w:rPr>
          <w:rFonts w:ascii="Times New Roman" w:hAnsi="Times New Roman"/>
          <w:sz w:val="24"/>
          <w:lang w:val="en-GB"/>
        </w:rPr>
        <w:t>n</w:t>
      </w:r>
      <w:r>
        <w:rPr>
          <w:rFonts w:ascii="Times New Roman" w:hAnsi="Times New Roman"/>
          <w:sz w:val="24"/>
          <w:lang w:val="en-GB"/>
        </w:rPr>
        <w:t>k</w:t>
      </w:r>
      <w:r w:rsidRPr="00E508AE">
        <w:rPr>
          <w:rFonts w:ascii="Times New Roman" w:hAnsi="Times New Roman"/>
          <w:sz w:val="24"/>
          <w:lang w:val="en-GB"/>
        </w:rPr>
        <w:t>a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straw-yellow with greenish tinge.</w:t>
      </w:r>
    </w:p>
    <w:p w:rsidR="00E508AE" w:rsidRPr="00E508AE" w:rsidRDefault="00E508AE" w:rsidP="00E508AE">
      <w:pPr>
        <w:ind w:firstLine="708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/>
          <w:sz w:val="24"/>
          <w:lang w:val="en-GB"/>
        </w:rPr>
        <w:t>f</w:t>
      </w:r>
      <w:r w:rsidRPr="00E508AE">
        <w:rPr>
          <w:rFonts w:ascii="Times New Roman" w:hAnsi="Times New Roman"/>
          <w:sz w:val="24"/>
          <w:lang w:val="en-GB"/>
        </w:rPr>
        <w:t>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rosé - sparkling strawberry colour;</w:t>
      </w:r>
    </w:p>
    <w:p w:rsidR="00E508AE" w:rsidRP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red wines: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Cabernet Sauvignon - ruby red;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Merlot - deep, ruby red;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Pamid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light red</w:t>
      </w:r>
      <w:proofErr w:type="gramStart"/>
      <w:r w:rsidRPr="00E508AE">
        <w:rPr>
          <w:rFonts w:ascii="Times New Roman" w:hAnsi="Times New Roman"/>
          <w:sz w:val="24"/>
          <w:lang w:val="en-GB"/>
        </w:rPr>
        <w:t>;</w:t>
      </w:r>
      <w:proofErr w:type="gramEnd"/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Syrah - dark red, inky with a purple ring;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Mavrud - dark ruby;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Cabernet Franc - purple</w:t>
      </w:r>
      <w:proofErr w:type="gramStart"/>
      <w:r w:rsidRPr="00E508AE">
        <w:rPr>
          <w:rFonts w:ascii="Times New Roman" w:hAnsi="Times New Roman"/>
          <w:sz w:val="24"/>
          <w:lang w:val="en-GB"/>
        </w:rPr>
        <w:t>;</w:t>
      </w:r>
      <w:proofErr w:type="gramEnd"/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Evmolpia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ruby red;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Trakiiska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E508AE">
        <w:rPr>
          <w:rFonts w:ascii="Times New Roman" w:hAnsi="Times New Roman"/>
          <w:sz w:val="24"/>
          <w:lang w:val="en-GB"/>
        </w:rPr>
        <w:t>slava</w:t>
      </w:r>
      <w:proofErr w:type="spellEnd"/>
      <w:r w:rsidRPr="00E508AE">
        <w:rPr>
          <w:rFonts w:ascii="Times New Roman" w:hAnsi="Times New Roman"/>
          <w:sz w:val="24"/>
          <w:lang w:val="en-GB"/>
        </w:rPr>
        <w:t>- ruby;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Rubin</w:t>
      </w:r>
      <w:r w:rsidRPr="00E508AE">
        <w:rPr>
          <w:rFonts w:ascii="Times New Roman" w:hAnsi="Times New Roman"/>
          <w:sz w:val="24"/>
          <w:lang w:val="en-GB"/>
        </w:rPr>
        <w:t xml:space="preserve"> - dark red;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Shiroka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nice ruby red with garnet hues;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Pinot </w:t>
      </w:r>
      <w:r>
        <w:rPr>
          <w:rFonts w:ascii="Times New Roman" w:hAnsi="Times New Roman"/>
          <w:sz w:val="24"/>
          <w:lang w:val="en-GB"/>
        </w:rPr>
        <w:t>N</w:t>
      </w:r>
      <w:r w:rsidRPr="00E508AE">
        <w:rPr>
          <w:rFonts w:ascii="Times New Roman" w:hAnsi="Times New Roman"/>
          <w:sz w:val="24"/>
          <w:lang w:val="en-GB"/>
        </w:rPr>
        <w:t>oir - dark ruby;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Ranna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deep ruby red;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Melnishki</w:t>
      </w:r>
      <w:proofErr w:type="spellEnd"/>
      <w:r>
        <w:rPr>
          <w:rFonts w:ascii="Times New Roman" w:hAnsi="Times New Roman"/>
          <w:sz w:val="24"/>
          <w:lang w:val="en-GB"/>
        </w:rPr>
        <w:t xml:space="preserve"> Rubin</w:t>
      </w:r>
      <w:r w:rsidRPr="00E508AE">
        <w:rPr>
          <w:rFonts w:ascii="Times New Roman" w:hAnsi="Times New Roman"/>
          <w:sz w:val="24"/>
          <w:lang w:val="en-GB"/>
        </w:rPr>
        <w:t xml:space="preserve"> - dark ruby;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Petit </w:t>
      </w:r>
      <w:proofErr w:type="spellStart"/>
      <w:r w:rsidRPr="00E508AE">
        <w:rPr>
          <w:rFonts w:ascii="Times New Roman" w:hAnsi="Times New Roman"/>
          <w:sz w:val="24"/>
          <w:lang w:val="en-GB"/>
        </w:rPr>
        <w:t>Verdot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purple</w:t>
      </w:r>
      <w:proofErr w:type="gramStart"/>
      <w:r w:rsidRPr="00E508AE">
        <w:rPr>
          <w:rFonts w:ascii="Times New Roman" w:hAnsi="Times New Roman"/>
          <w:sz w:val="24"/>
          <w:lang w:val="en-GB"/>
        </w:rPr>
        <w:t>;</w:t>
      </w:r>
      <w:proofErr w:type="gramEnd"/>
    </w:p>
    <w:p w:rsidR="00E508AE" w:rsidRPr="00E508AE" w:rsidRDefault="00E508AE" w:rsidP="00E508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Aroma and Taste:</w:t>
      </w:r>
    </w:p>
    <w:p w:rsid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- For white wines:</w:t>
      </w:r>
    </w:p>
    <w:p w:rsidR="00E508AE" w:rsidRP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Chardonnay - aromas of lemon zest, apricot kernels and white flowers, the taste is mild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508AE">
        <w:rPr>
          <w:rFonts w:ascii="Times New Roman" w:hAnsi="Times New Roman"/>
          <w:sz w:val="24"/>
          <w:lang w:val="en-GB"/>
        </w:rPr>
        <w:t>freshness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and a feeling of fullness;</w:t>
      </w:r>
    </w:p>
    <w:p w:rsidR="00E508AE" w:rsidRPr="00E508AE" w:rsidRDefault="00E508AE" w:rsidP="00E508AE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Traminer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the aroma is floral, dominated by scents of rose with hints of melon and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508AE">
        <w:rPr>
          <w:rFonts w:ascii="Times New Roman" w:hAnsi="Times New Roman"/>
          <w:sz w:val="24"/>
          <w:lang w:val="en-GB"/>
        </w:rPr>
        <w:t>citrus</w:t>
      </w:r>
      <w:proofErr w:type="gramEnd"/>
      <w:r w:rsidRPr="00E508AE">
        <w:rPr>
          <w:rFonts w:ascii="Times New Roman" w:hAnsi="Times New Roman"/>
          <w:sz w:val="24"/>
          <w:lang w:val="en-GB"/>
        </w:rPr>
        <w:t>, the taste is fresh, with accents of cloves and honey;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Sauvignon Blanc - aromas of field grasses and citrus fruits, taste with delicate notes of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508AE">
        <w:rPr>
          <w:rFonts w:ascii="Times New Roman" w:hAnsi="Times New Roman"/>
          <w:sz w:val="24"/>
          <w:lang w:val="en-GB"/>
        </w:rPr>
        <w:t>grapefruit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and pineapple, combined with a soft density and balanced aftertaste;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Muscat </w:t>
      </w:r>
      <w:proofErr w:type="spellStart"/>
      <w:r w:rsidR="00A86A2A">
        <w:rPr>
          <w:rFonts w:ascii="Times New Roman" w:hAnsi="Times New Roman"/>
          <w:sz w:val="24"/>
          <w:lang w:val="en-GB"/>
        </w:rPr>
        <w:t>Ott</w:t>
      </w:r>
      <w:r w:rsidRPr="00E508AE">
        <w:rPr>
          <w:rFonts w:ascii="Times New Roman" w:hAnsi="Times New Roman"/>
          <w:sz w:val="24"/>
          <w:lang w:val="en-GB"/>
        </w:rPr>
        <w:t>onel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accents of raw almond, </w:t>
      </w:r>
      <w:r w:rsidR="00A86A2A" w:rsidRPr="00A86A2A">
        <w:rPr>
          <w:rFonts w:ascii="Times New Roman" w:hAnsi="Times New Roman"/>
          <w:sz w:val="24"/>
          <w:lang w:val="en-GB"/>
        </w:rPr>
        <w:t>geranium</w:t>
      </w:r>
      <w:r w:rsidRPr="00E508AE">
        <w:rPr>
          <w:rFonts w:ascii="Times New Roman" w:hAnsi="Times New Roman"/>
          <w:sz w:val="24"/>
          <w:lang w:val="en-GB"/>
        </w:rPr>
        <w:t xml:space="preserve"> and muscatel </w:t>
      </w:r>
      <w:proofErr w:type="gramStart"/>
      <w:r w:rsidRPr="00E508AE">
        <w:rPr>
          <w:rFonts w:ascii="Times New Roman" w:hAnsi="Times New Roman"/>
          <w:sz w:val="24"/>
          <w:lang w:val="en-GB"/>
        </w:rPr>
        <w:t>are found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in the aroma,</w:t>
      </w:r>
    </w:p>
    <w:p w:rsidR="00E508AE" w:rsidRP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508AE">
        <w:rPr>
          <w:rFonts w:ascii="Times New Roman" w:hAnsi="Times New Roman"/>
          <w:sz w:val="24"/>
          <w:lang w:val="en-GB"/>
        </w:rPr>
        <w:t>unobtrusive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flavour with freshness and balance and a long, smooth, </w:t>
      </w:r>
      <w:proofErr w:type="spellStart"/>
      <w:r w:rsidRPr="00E508AE">
        <w:rPr>
          <w:rFonts w:ascii="Times New Roman" w:hAnsi="Times New Roman"/>
          <w:sz w:val="24"/>
          <w:lang w:val="en-GB"/>
        </w:rPr>
        <w:t>muscat</w:t>
      </w:r>
      <w:proofErr w:type="spellEnd"/>
      <w:r w:rsidRPr="00E508AE">
        <w:rPr>
          <w:rFonts w:ascii="Times New Roman" w:hAnsi="Times New Roman"/>
          <w:sz w:val="24"/>
          <w:lang w:val="en-GB"/>
        </w:rPr>
        <w:t>-like finish;</w:t>
      </w:r>
    </w:p>
    <w:p w:rsidR="00E508AE" w:rsidRPr="00E508AE" w:rsidRDefault="00A86A2A" w:rsidP="00A86A2A">
      <w:pPr>
        <w:ind w:firstLine="709"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Tamy</w:t>
      </w:r>
      <w:r w:rsidR="00E508AE" w:rsidRPr="00E508AE">
        <w:rPr>
          <w:rFonts w:ascii="Times New Roman" w:hAnsi="Times New Roman"/>
          <w:sz w:val="24"/>
          <w:lang w:val="en-GB"/>
        </w:rPr>
        <w:t>an</w:t>
      </w:r>
      <w:r>
        <w:rPr>
          <w:rFonts w:ascii="Times New Roman" w:hAnsi="Times New Roman"/>
          <w:sz w:val="24"/>
          <w:lang w:val="en-GB"/>
        </w:rPr>
        <w:t>k</w:t>
      </w:r>
      <w:r w:rsidR="00E508AE" w:rsidRPr="00E508AE">
        <w:rPr>
          <w:rFonts w:ascii="Times New Roman" w:hAnsi="Times New Roman"/>
          <w:sz w:val="24"/>
          <w:lang w:val="en-GB"/>
        </w:rPr>
        <w:t>a</w:t>
      </w:r>
      <w:proofErr w:type="spellEnd"/>
      <w:r w:rsidR="00E508AE" w:rsidRPr="00E508AE">
        <w:rPr>
          <w:rFonts w:ascii="Times New Roman" w:hAnsi="Times New Roman"/>
          <w:sz w:val="24"/>
          <w:lang w:val="en-GB"/>
        </w:rPr>
        <w:t xml:space="preserve"> - ripe white fruit aroma, the taste is fresh, full and balanced, with</w:t>
      </w:r>
      <w:r>
        <w:rPr>
          <w:rFonts w:ascii="Times New Roman" w:hAnsi="Times New Roman"/>
          <w:sz w:val="24"/>
          <w:lang w:val="en-GB"/>
        </w:rPr>
        <w:t xml:space="preserve"> </w:t>
      </w:r>
      <w:r w:rsidR="00E508AE" w:rsidRPr="00E508AE">
        <w:rPr>
          <w:rFonts w:ascii="Times New Roman" w:hAnsi="Times New Roman"/>
          <w:sz w:val="24"/>
          <w:lang w:val="en-GB"/>
        </w:rPr>
        <w:t>pleasant aftertaste.</w:t>
      </w:r>
    </w:p>
    <w:p w:rsidR="00E508AE" w:rsidRPr="00E508AE" w:rsidRDefault="00E508AE" w:rsidP="00A86A2A">
      <w:pPr>
        <w:ind w:firstLine="709"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="00A86A2A">
        <w:rPr>
          <w:rFonts w:ascii="Times New Roman" w:hAnsi="Times New Roman"/>
          <w:sz w:val="24"/>
          <w:lang w:val="en-GB"/>
        </w:rPr>
        <w:t>f</w:t>
      </w:r>
      <w:r w:rsidRPr="00E508AE">
        <w:rPr>
          <w:rFonts w:ascii="Times New Roman" w:hAnsi="Times New Roman"/>
          <w:sz w:val="24"/>
          <w:lang w:val="en-GB"/>
        </w:rPr>
        <w:t>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rosé - fresh aroma with well-defined wild strawberry and cherry, complemented by nuances of</w:t>
      </w:r>
      <w:r w:rsidR="00A86A2A"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herbs and spicy spices, balanced freshness in the taste and bright citrus</w:t>
      </w:r>
      <w:r w:rsidR="00A86A2A"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bright citrus accents on the finish.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E508AE">
        <w:rPr>
          <w:rFonts w:ascii="Times New Roman" w:hAnsi="Times New Roman"/>
          <w:sz w:val="24"/>
          <w:lang w:val="en-GB"/>
        </w:rPr>
        <w:t>for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red wines: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Cabernet Sauvignon - a complex aroma t</w:t>
      </w:r>
      <w:r w:rsidR="00A86A2A">
        <w:rPr>
          <w:rFonts w:ascii="Times New Roman" w:hAnsi="Times New Roman"/>
          <w:sz w:val="24"/>
          <w:lang w:val="en-GB"/>
        </w:rPr>
        <w:t xml:space="preserve">hat reveals spice, hints of oak. </w:t>
      </w:r>
      <w:r w:rsidRPr="00E508AE">
        <w:rPr>
          <w:rFonts w:ascii="Times New Roman" w:hAnsi="Times New Roman"/>
          <w:sz w:val="24"/>
          <w:lang w:val="en-GB"/>
        </w:rPr>
        <w:t>The flavour is rich, juicy and harmonious. The body is dense, soft and</w:t>
      </w:r>
      <w:r w:rsidR="00A86A2A"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smooth, with well-proportioned tannins and a balanced structure. Long aftertaste with</w:t>
      </w:r>
      <w:r w:rsidR="00A86A2A"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a hint of oak;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E508AE">
        <w:rPr>
          <w:rFonts w:ascii="Times New Roman" w:hAnsi="Times New Roman"/>
          <w:sz w:val="24"/>
          <w:lang w:val="en-GB"/>
        </w:rPr>
        <w:t>Merlot - a bouquet combining aromas of fruit, vanilla, oak, leather and leaves, the taste is</w:t>
      </w:r>
      <w:r w:rsidR="00A86A2A">
        <w:rPr>
          <w:rFonts w:ascii="Times New Roman" w:hAnsi="Times New Roman"/>
          <w:sz w:val="24"/>
          <w:lang w:val="en-GB"/>
        </w:rPr>
        <w:t xml:space="preserve"> </w:t>
      </w:r>
      <w:r w:rsidRPr="00E508AE">
        <w:rPr>
          <w:rFonts w:ascii="Times New Roman" w:hAnsi="Times New Roman"/>
          <w:sz w:val="24"/>
          <w:lang w:val="en-GB"/>
        </w:rPr>
        <w:t>balanced, soft, with a long finish;</w:t>
      </w:r>
    </w:p>
    <w:p w:rsidR="00E508AE" w:rsidRPr="00E508AE" w:rsidRDefault="00E508AE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Pamid</w:t>
      </w:r>
      <w:proofErr w:type="spellEnd"/>
      <w:r w:rsidRPr="00E508AE">
        <w:rPr>
          <w:rFonts w:ascii="Times New Roman" w:hAnsi="Times New Roman"/>
          <w:sz w:val="24"/>
          <w:lang w:val="en-GB"/>
        </w:rPr>
        <w:t xml:space="preserve"> - aromas of well-ripened grapes with fruity nuances, the taste is soft and smooth,</w:t>
      </w:r>
    </w:p>
    <w:p w:rsidR="00E508AE" w:rsidRDefault="00E508AE" w:rsidP="00E508AE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E508AE">
        <w:rPr>
          <w:rFonts w:ascii="Times New Roman" w:hAnsi="Times New Roman"/>
          <w:sz w:val="24"/>
          <w:lang w:val="en-GB"/>
        </w:rPr>
        <w:t>well</w:t>
      </w:r>
      <w:proofErr w:type="gramEnd"/>
      <w:r w:rsidRPr="00E508AE">
        <w:rPr>
          <w:rFonts w:ascii="Times New Roman" w:hAnsi="Times New Roman"/>
          <w:sz w:val="24"/>
          <w:lang w:val="en-GB"/>
        </w:rPr>
        <w:t xml:space="preserve"> balanced, the aftertaste gives a feeling of freshness;</w:t>
      </w:r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>Syrah - attractive varietal aroma with typical Syrah accents of violets, cocoa, earth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and meat, the taste intertwines juicy mulberry, vanilla and delicate peppery tones, in</w:t>
      </w:r>
    </w:p>
    <w:p w:rsidR="00A86A2A" w:rsidRPr="00A86A2A" w:rsidRDefault="00A86A2A" w:rsidP="00A86A2A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A86A2A">
        <w:rPr>
          <w:rFonts w:ascii="Times New Roman" w:hAnsi="Times New Roman"/>
          <w:sz w:val="24"/>
          <w:lang w:val="en-GB"/>
        </w:rPr>
        <w:t>a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dense, velvety body;</w:t>
      </w:r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>Mavrud - fruity cherry aroma with accents of marzipan and coffee, delicate and sweet body with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soft freshness, harmonious and spicy spice finish</w:t>
      </w:r>
      <w:proofErr w:type="gramStart"/>
      <w:r w:rsidRPr="00A86A2A">
        <w:rPr>
          <w:rFonts w:ascii="Times New Roman" w:hAnsi="Times New Roman"/>
          <w:sz w:val="24"/>
          <w:lang w:val="en-GB"/>
        </w:rPr>
        <w:t>;</w:t>
      </w:r>
      <w:proofErr w:type="gramEnd"/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lastRenderedPageBreak/>
        <w:t>Cabernet Franc - aromas of berries, spicy spices, vanilla and cassis, the taste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is fruity with soft tannins, full-bodied and flavoursome</w:t>
      </w:r>
      <w:proofErr w:type="gramStart"/>
      <w:r w:rsidRPr="00A86A2A">
        <w:rPr>
          <w:rFonts w:ascii="Times New Roman" w:hAnsi="Times New Roman"/>
          <w:sz w:val="24"/>
          <w:lang w:val="en-GB"/>
        </w:rPr>
        <w:t>;</w:t>
      </w:r>
      <w:proofErr w:type="gramEnd"/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E508AE">
        <w:rPr>
          <w:rFonts w:ascii="Times New Roman" w:hAnsi="Times New Roman"/>
          <w:sz w:val="24"/>
          <w:lang w:val="en-GB"/>
        </w:rPr>
        <w:t>Evmolpia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the aroma is intense and rich - intertwined notes of tobacco, autumn </w:t>
      </w:r>
      <w:r w:rsidR="00CD210C">
        <w:rPr>
          <w:rFonts w:ascii="Times New Roman" w:hAnsi="Times New Roman"/>
          <w:sz w:val="24"/>
          <w:lang w:val="en-GB"/>
        </w:rPr>
        <w:t>leaves</w:t>
      </w:r>
    </w:p>
    <w:p w:rsidR="00A86A2A" w:rsidRPr="00A86A2A" w:rsidRDefault="00A86A2A" w:rsidP="00A86A2A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A86A2A">
        <w:rPr>
          <w:rFonts w:ascii="Times New Roman" w:hAnsi="Times New Roman"/>
          <w:sz w:val="24"/>
          <w:lang w:val="en-GB"/>
        </w:rPr>
        <w:t>and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nuts, the taste is mild, with a pleasant freshness;</w:t>
      </w:r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Trakiiska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slava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fruity aroma with accents of black berries and plum, the taste is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full-bodied, soft and fruity</w:t>
      </w:r>
      <w:proofErr w:type="gramStart"/>
      <w:r w:rsidRPr="00A86A2A">
        <w:rPr>
          <w:rFonts w:ascii="Times New Roman" w:hAnsi="Times New Roman"/>
          <w:sz w:val="24"/>
          <w:lang w:val="en-GB"/>
        </w:rPr>
        <w:t>;</w:t>
      </w:r>
      <w:proofErr w:type="gramEnd"/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Rubin</w:t>
      </w:r>
      <w:r w:rsidRPr="00A86A2A">
        <w:rPr>
          <w:rFonts w:ascii="Times New Roman" w:hAnsi="Times New Roman"/>
          <w:sz w:val="24"/>
          <w:lang w:val="en-GB"/>
        </w:rPr>
        <w:t xml:space="preserve"> - the aroma is multi-layered, black ripe fruits, vanilla and leather, the body is very</w:t>
      </w:r>
    </w:p>
    <w:p w:rsidR="00A86A2A" w:rsidRPr="00A86A2A" w:rsidRDefault="00A86A2A" w:rsidP="00A86A2A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A86A2A">
        <w:rPr>
          <w:rFonts w:ascii="Times New Roman" w:hAnsi="Times New Roman"/>
          <w:sz w:val="24"/>
          <w:lang w:val="en-GB"/>
        </w:rPr>
        <w:t>well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structured;</w:t>
      </w:r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Shiroka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explosive aroma with hints of wild strawberry, ripe cherry,</w:t>
      </w:r>
    </w:p>
    <w:p w:rsidR="00A86A2A" w:rsidRPr="00A86A2A" w:rsidRDefault="00A86A2A" w:rsidP="00A86A2A">
      <w:pPr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A86A2A">
        <w:rPr>
          <w:rFonts w:ascii="Times New Roman" w:hAnsi="Times New Roman"/>
          <w:sz w:val="24"/>
          <w:lang w:val="en-GB"/>
        </w:rPr>
        <w:t>spicy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spices and tones of tobacco, th</w:t>
      </w:r>
      <w:r>
        <w:rPr>
          <w:rFonts w:ascii="Times New Roman" w:hAnsi="Times New Roman"/>
          <w:sz w:val="24"/>
          <w:lang w:val="en-GB"/>
        </w:rPr>
        <w:t>e taste is soft and fruity with</w:t>
      </w:r>
      <w:r w:rsidRPr="00A86A2A">
        <w:rPr>
          <w:rFonts w:ascii="Times New Roman" w:hAnsi="Times New Roman"/>
          <w:sz w:val="24"/>
          <w:lang w:val="en-GB"/>
        </w:rPr>
        <w:t xml:space="preserve"> spices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in the finish;</w:t>
      </w:r>
    </w:p>
    <w:p w:rsid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 xml:space="preserve">Pinot </w:t>
      </w:r>
      <w:r>
        <w:rPr>
          <w:rFonts w:ascii="Times New Roman" w:hAnsi="Times New Roman"/>
          <w:sz w:val="24"/>
          <w:lang w:val="en-GB"/>
        </w:rPr>
        <w:t>N</w:t>
      </w:r>
      <w:r w:rsidRPr="00A86A2A">
        <w:rPr>
          <w:rFonts w:ascii="Times New Roman" w:hAnsi="Times New Roman"/>
          <w:sz w:val="24"/>
          <w:lang w:val="en-GB"/>
        </w:rPr>
        <w:t>oir - aromas of ripe red berries, caramel, toasted meat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intriguing accents of dried fennel, balances the palate with soft rounded tannins, with a fresh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fruit and accents of fennel;</w:t>
      </w:r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Ranna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specific and rich fruit aroma dominated by ripe cherry, with hints of stone fruit and spices, with tones of tobacco, the taste is soft, fruity with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good length and volume</w:t>
      </w:r>
      <w:r>
        <w:rPr>
          <w:rFonts w:ascii="Times New Roman" w:hAnsi="Times New Roman"/>
          <w:sz w:val="24"/>
          <w:lang w:val="en-GB"/>
        </w:rPr>
        <w:t>, pleasant cherry aftertaste. A</w:t>
      </w:r>
      <w:r w:rsidRPr="00A86A2A">
        <w:rPr>
          <w:rFonts w:ascii="Times New Roman" w:hAnsi="Times New Roman"/>
          <w:sz w:val="24"/>
          <w:lang w:val="en-GB"/>
        </w:rPr>
        <w:t>ging in oak barrels gives the wine finality and balance, soft tannins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velvety taste, with hints of vanilla and chocolate</w:t>
      </w:r>
      <w:proofErr w:type="gramStart"/>
      <w:r w:rsidRPr="00A86A2A">
        <w:rPr>
          <w:rFonts w:ascii="Times New Roman" w:hAnsi="Times New Roman"/>
          <w:sz w:val="24"/>
          <w:lang w:val="en-GB"/>
        </w:rPr>
        <w:t>;</w:t>
      </w:r>
      <w:proofErr w:type="gramEnd"/>
    </w:p>
    <w:p w:rsidR="00A86A2A" w:rsidRPr="00A86A2A" w:rsidRDefault="00A86A2A" w:rsidP="00A86A2A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Melnishki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rubin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attractive multi-layered aromas dominated by red berries, mulberry, ripe cherry, with tones of spices and a hint of tobacco, the taste is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fruity, juicy with a soft voluminous and juicy body, with a memorable aftertaste of red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fruit and spicy spices;</w:t>
      </w:r>
    </w:p>
    <w:p w:rsidR="00A86A2A" w:rsidRPr="00A86A2A" w:rsidRDefault="00A86A2A" w:rsidP="00A86A2A">
      <w:pPr>
        <w:ind w:firstLine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Petit </w:t>
      </w:r>
      <w:proofErr w:type="spellStart"/>
      <w:r>
        <w:rPr>
          <w:rFonts w:ascii="Times New Roman" w:hAnsi="Times New Roman"/>
          <w:sz w:val="24"/>
          <w:lang w:val="en-GB"/>
        </w:rPr>
        <w:t>V</w:t>
      </w:r>
      <w:r w:rsidRPr="00A86A2A">
        <w:rPr>
          <w:rFonts w:ascii="Times New Roman" w:hAnsi="Times New Roman"/>
          <w:sz w:val="24"/>
          <w:lang w:val="en-GB"/>
        </w:rPr>
        <w:t>erdot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- pepper, spices and smoke in the aroma, the taste is fruity, with soft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A86A2A">
        <w:rPr>
          <w:rFonts w:ascii="Times New Roman" w:hAnsi="Times New Roman"/>
          <w:sz w:val="24"/>
          <w:lang w:val="en-GB"/>
        </w:rPr>
        <w:t>tannins.</w:t>
      </w:r>
    </w:p>
    <w:p w:rsidR="00A86A2A" w:rsidRDefault="00A86A2A" w:rsidP="005A312C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>The area for the production of '</w:t>
      </w:r>
      <w:proofErr w:type="spellStart"/>
      <w:r w:rsidRPr="00A86A2A">
        <w:rPr>
          <w:rFonts w:ascii="Times New Roman" w:hAnsi="Times New Roman"/>
          <w:sz w:val="24"/>
          <w:lang w:val="en-GB"/>
        </w:rPr>
        <w:t>Lyubimets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' PDO wine is delimited by the following borders the land of the following settlements of the villages: </w:t>
      </w:r>
      <w:proofErr w:type="spellStart"/>
      <w:r w:rsidRPr="00A86A2A">
        <w:rPr>
          <w:rFonts w:ascii="Times New Roman" w:hAnsi="Times New Roman"/>
          <w:sz w:val="24"/>
          <w:lang w:val="en-GB"/>
        </w:rPr>
        <w:t>Belitsa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Georgi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A86A2A">
        <w:rPr>
          <w:rFonts w:ascii="Times New Roman" w:hAnsi="Times New Roman"/>
          <w:sz w:val="24"/>
          <w:lang w:val="en-GB"/>
        </w:rPr>
        <w:t>Dobrevo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Kolarovo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Levka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Lozen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Malko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A86A2A">
        <w:rPr>
          <w:rFonts w:ascii="Times New Roman" w:hAnsi="Times New Roman"/>
          <w:sz w:val="24"/>
          <w:lang w:val="en-GB"/>
        </w:rPr>
        <w:t>gradishte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Mustrak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Oreshets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Polyanovo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Raikova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A86A2A">
        <w:rPr>
          <w:rFonts w:ascii="Times New Roman" w:hAnsi="Times New Roman"/>
          <w:sz w:val="24"/>
          <w:lang w:val="en-GB"/>
        </w:rPr>
        <w:t>Mogila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Tankovo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Dimitrovche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Sladun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town of </w:t>
      </w:r>
      <w:proofErr w:type="spellStart"/>
      <w:r w:rsidRPr="00A86A2A">
        <w:rPr>
          <w:rFonts w:ascii="Times New Roman" w:hAnsi="Times New Roman"/>
          <w:sz w:val="24"/>
          <w:lang w:val="en-GB"/>
        </w:rPr>
        <w:t>Lyubimets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Oryahovo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Branitsa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Bulgarin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Dositeevo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Shishmanovo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A86A2A">
        <w:rPr>
          <w:rFonts w:ascii="Times New Roman" w:hAnsi="Times New Roman"/>
          <w:sz w:val="24"/>
          <w:lang w:val="en-GB"/>
        </w:rPr>
        <w:t>Kapitan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A86A2A">
        <w:rPr>
          <w:rFonts w:ascii="Times New Roman" w:hAnsi="Times New Roman"/>
          <w:sz w:val="24"/>
          <w:lang w:val="en-GB"/>
        </w:rPr>
        <w:t>Petko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A86A2A">
        <w:rPr>
          <w:rFonts w:ascii="Times New Roman" w:hAnsi="Times New Roman"/>
          <w:sz w:val="24"/>
          <w:lang w:val="en-GB"/>
        </w:rPr>
        <w:t>Voyvoda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and </w:t>
      </w:r>
      <w:proofErr w:type="spellStart"/>
      <w:r w:rsidRPr="00A86A2A">
        <w:rPr>
          <w:rFonts w:ascii="Times New Roman" w:hAnsi="Times New Roman"/>
          <w:sz w:val="24"/>
          <w:lang w:val="en-GB"/>
        </w:rPr>
        <w:t>Ovcharovo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located in </w:t>
      </w:r>
      <w:proofErr w:type="spellStart"/>
      <w:r w:rsidRPr="00A86A2A">
        <w:rPr>
          <w:rFonts w:ascii="Times New Roman" w:hAnsi="Times New Roman"/>
          <w:sz w:val="24"/>
          <w:lang w:val="en-GB"/>
        </w:rPr>
        <w:t>Haskovo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district.</w:t>
      </w:r>
    </w:p>
    <w:p w:rsidR="00A86A2A" w:rsidRDefault="00A86A2A" w:rsidP="005A312C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>The maximum yield of grapes allowed for the production of wine with PDO "</w:t>
      </w:r>
      <w:proofErr w:type="spellStart"/>
      <w:r w:rsidRPr="00A86A2A">
        <w:rPr>
          <w:rFonts w:ascii="Times New Roman" w:hAnsi="Times New Roman"/>
          <w:sz w:val="24"/>
          <w:lang w:val="en-GB"/>
        </w:rPr>
        <w:t>Lyubimets</w:t>
      </w:r>
      <w:proofErr w:type="spellEnd"/>
      <w:r w:rsidRPr="00A86A2A">
        <w:rPr>
          <w:rFonts w:ascii="Times New Roman" w:hAnsi="Times New Roman"/>
          <w:sz w:val="24"/>
          <w:lang w:val="en-GB"/>
        </w:rPr>
        <w:t>" is 9000 kg/ha.</w:t>
      </w:r>
    </w:p>
    <w:p w:rsidR="00A86A2A" w:rsidRPr="00A86A2A" w:rsidRDefault="00A86A2A" w:rsidP="005A312C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>The grape varieties authorised for the production of wine with PDO '</w:t>
      </w:r>
      <w:proofErr w:type="spellStart"/>
      <w:r w:rsidRPr="00A86A2A">
        <w:rPr>
          <w:rFonts w:ascii="Times New Roman" w:hAnsi="Times New Roman"/>
          <w:sz w:val="24"/>
          <w:lang w:val="en-GB"/>
        </w:rPr>
        <w:t>Lubimets</w:t>
      </w:r>
      <w:proofErr w:type="spellEnd"/>
      <w:r w:rsidRPr="00A86A2A">
        <w:rPr>
          <w:rFonts w:ascii="Times New Roman" w:hAnsi="Times New Roman"/>
          <w:sz w:val="24"/>
          <w:lang w:val="en-GB"/>
        </w:rPr>
        <w:t>' are:</w:t>
      </w:r>
    </w:p>
    <w:p w:rsidR="00A86A2A" w:rsidRPr="00A86A2A" w:rsidRDefault="00A86A2A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A86A2A">
        <w:rPr>
          <w:rFonts w:ascii="Times New Roman" w:hAnsi="Times New Roman"/>
          <w:sz w:val="24"/>
          <w:lang w:val="en-GB"/>
        </w:rPr>
        <w:t>for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white wines: Chardonnay, </w:t>
      </w:r>
      <w:proofErr w:type="spellStart"/>
      <w:r w:rsidRPr="00A86A2A">
        <w:rPr>
          <w:rFonts w:ascii="Times New Roman" w:hAnsi="Times New Roman"/>
          <w:sz w:val="24"/>
          <w:lang w:val="en-GB"/>
        </w:rPr>
        <w:t>Traminer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Sauvignon Blanc, Muscat </w:t>
      </w:r>
      <w:proofErr w:type="spellStart"/>
      <w:r w:rsidRPr="00A86A2A">
        <w:rPr>
          <w:rFonts w:ascii="Times New Roman" w:hAnsi="Times New Roman"/>
          <w:sz w:val="24"/>
          <w:lang w:val="en-GB"/>
        </w:rPr>
        <w:t>Ottonel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 and </w:t>
      </w:r>
      <w:proofErr w:type="spellStart"/>
      <w:r w:rsidRPr="00A86A2A">
        <w:rPr>
          <w:rFonts w:ascii="Times New Roman" w:hAnsi="Times New Roman"/>
          <w:sz w:val="24"/>
          <w:lang w:val="en-GB"/>
        </w:rPr>
        <w:t>Tamyanka</w:t>
      </w:r>
      <w:proofErr w:type="spellEnd"/>
      <w:r w:rsidRPr="00A86A2A">
        <w:rPr>
          <w:rFonts w:ascii="Times New Roman" w:hAnsi="Times New Roman"/>
          <w:sz w:val="24"/>
          <w:lang w:val="en-GB"/>
        </w:rPr>
        <w:t>;</w:t>
      </w:r>
    </w:p>
    <w:p w:rsidR="00A86A2A" w:rsidRPr="00A86A2A" w:rsidRDefault="00A86A2A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A86A2A">
        <w:rPr>
          <w:rFonts w:ascii="Times New Roman" w:hAnsi="Times New Roman"/>
          <w:sz w:val="24"/>
          <w:lang w:val="en-GB"/>
        </w:rPr>
        <w:t>for</w:t>
      </w:r>
      <w:proofErr w:type="gramEnd"/>
      <w:r w:rsidRPr="00A86A2A">
        <w:rPr>
          <w:rFonts w:ascii="Times New Roman" w:hAnsi="Times New Roman"/>
          <w:sz w:val="24"/>
          <w:lang w:val="en-GB"/>
        </w:rPr>
        <w:t xml:space="preserve"> red wines and rosé: Cabernet Sauvignon, Merlot, </w:t>
      </w:r>
      <w:proofErr w:type="spellStart"/>
      <w:r w:rsidRPr="00A86A2A">
        <w:rPr>
          <w:rFonts w:ascii="Times New Roman" w:hAnsi="Times New Roman"/>
          <w:sz w:val="24"/>
          <w:lang w:val="en-GB"/>
        </w:rPr>
        <w:t>Pamid</w:t>
      </w:r>
      <w:proofErr w:type="spellEnd"/>
      <w:r w:rsidRPr="00A86A2A">
        <w:rPr>
          <w:rFonts w:ascii="Times New Roman" w:hAnsi="Times New Roman"/>
          <w:sz w:val="24"/>
          <w:lang w:val="en-GB"/>
        </w:rPr>
        <w:t>, Syrah, Mavrud, Cabernet</w:t>
      </w:r>
    </w:p>
    <w:p w:rsidR="00A86A2A" w:rsidRDefault="00A86A2A" w:rsidP="00A86A2A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A86A2A">
        <w:rPr>
          <w:rFonts w:ascii="Times New Roman" w:hAnsi="Times New Roman"/>
          <w:sz w:val="24"/>
          <w:lang w:val="en-GB"/>
        </w:rPr>
        <w:t xml:space="preserve">Franc, </w:t>
      </w:r>
      <w:proofErr w:type="spellStart"/>
      <w:r w:rsidRPr="00A86A2A">
        <w:rPr>
          <w:rFonts w:ascii="Times New Roman" w:hAnsi="Times New Roman"/>
          <w:sz w:val="24"/>
          <w:lang w:val="en-GB"/>
        </w:rPr>
        <w:t>Evmolpia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5A312C">
        <w:rPr>
          <w:rFonts w:ascii="Times New Roman" w:hAnsi="Times New Roman"/>
          <w:sz w:val="24"/>
          <w:lang w:val="en-GB"/>
        </w:rPr>
        <w:t>Trakiiska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5A312C">
        <w:rPr>
          <w:rFonts w:ascii="Times New Roman" w:hAnsi="Times New Roman"/>
          <w:sz w:val="24"/>
          <w:lang w:val="en-GB"/>
        </w:rPr>
        <w:t>Slava</w:t>
      </w:r>
      <w:proofErr w:type="spellEnd"/>
      <w:r w:rsidR="005A312C">
        <w:rPr>
          <w:rFonts w:ascii="Times New Roman" w:hAnsi="Times New Roman"/>
          <w:sz w:val="24"/>
          <w:lang w:val="en-GB"/>
        </w:rPr>
        <w:t>, Rubin</w:t>
      </w:r>
      <w:r w:rsidRPr="00A86A2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5A312C">
        <w:rPr>
          <w:rFonts w:ascii="Times New Roman" w:hAnsi="Times New Roman"/>
          <w:sz w:val="24"/>
          <w:lang w:val="en-GB"/>
        </w:rPr>
        <w:t>Shiroka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5A312C">
        <w:rPr>
          <w:rFonts w:ascii="Times New Roman" w:hAnsi="Times New Roman"/>
          <w:sz w:val="24"/>
          <w:lang w:val="en-GB"/>
        </w:rPr>
        <w:t>Melnishka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5A312C">
        <w:rPr>
          <w:rFonts w:ascii="Times New Roman" w:hAnsi="Times New Roman"/>
          <w:sz w:val="24"/>
          <w:lang w:val="en-GB"/>
        </w:rPr>
        <w:t>Loza</w:t>
      </w:r>
      <w:proofErr w:type="spellEnd"/>
      <w:r w:rsidRPr="00A86A2A">
        <w:rPr>
          <w:rFonts w:ascii="Times New Roman" w:hAnsi="Times New Roman"/>
          <w:sz w:val="24"/>
          <w:lang w:val="en-GB"/>
        </w:rPr>
        <w:t xml:space="preserve">, Pinot Noir, </w:t>
      </w:r>
      <w:proofErr w:type="spellStart"/>
      <w:r w:rsidR="005A312C">
        <w:rPr>
          <w:rFonts w:ascii="Times New Roman" w:hAnsi="Times New Roman"/>
          <w:sz w:val="24"/>
          <w:lang w:val="en-GB"/>
        </w:rPr>
        <w:t>Ranna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5A312C">
        <w:rPr>
          <w:rFonts w:ascii="Times New Roman" w:hAnsi="Times New Roman"/>
          <w:sz w:val="24"/>
          <w:lang w:val="en-GB"/>
        </w:rPr>
        <w:t>Melnishka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5A312C">
        <w:rPr>
          <w:rFonts w:ascii="Times New Roman" w:hAnsi="Times New Roman"/>
          <w:sz w:val="24"/>
          <w:lang w:val="en-GB"/>
        </w:rPr>
        <w:t>Loza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5A312C">
        <w:rPr>
          <w:rFonts w:ascii="Times New Roman" w:hAnsi="Times New Roman"/>
          <w:sz w:val="24"/>
          <w:lang w:val="en-GB"/>
        </w:rPr>
        <w:t>Melnishki</w:t>
      </w:r>
      <w:proofErr w:type="spellEnd"/>
      <w:r w:rsidR="005A312C">
        <w:rPr>
          <w:rFonts w:ascii="Times New Roman" w:hAnsi="Times New Roman"/>
          <w:sz w:val="24"/>
          <w:lang w:val="en-GB"/>
        </w:rPr>
        <w:t xml:space="preserve"> Rubin</w:t>
      </w:r>
      <w:r w:rsidRPr="00A86A2A">
        <w:rPr>
          <w:rFonts w:ascii="Times New Roman" w:hAnsi="Times New Roman"/>
          <w:sz w:val="24"/>
          <w:lang w:val="en-GB"/>
        </w:rPr>
        <w:t xml:space="preserve"> and Petit </w:t>
      </w:r>
      <w:proofErr w:type="spellStart"/>
      <w:r w:rsidRPr="00A86A2A">
        <w:rPr>
          <w:rFonts w:ascii="Times New Roman" w:hAnsi="Times New Roman"/>
          <w:sz w:val="24"/>
          <w:lang w:val="en-GB"/>
        </w:rPr>
        <w:t>Verdot</w:t>
      </w:r>
      <w:proofErr w:type="spellEnd"/>
      <w:r w:rsidRPr="00A86A2A">
        <w:rPr>
          <w:rFonts w:ascii="Times New Roman" w:hAnsi="Times New Roman"/>
          <w:sz w:val="24"/>
          <w:lang w:val="en-GB"/>
        </w:rPr>
        <w:t>.</w:t>
      </w:r>
    </w:p>
    <w:p w:rsidR="005A312C" w:rsidRPr="005A312C" w:rsidRDefault="005A312C" w:rsidP="005A312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Link to geographical area.</w:t>
      </w:r>
    </w:p>
    <w:p w:rsidR="005A312C" w:rsidRPr="005A312C" w:rsidRDefault="005A312C" w:rsidP="005A312C">
      <w:pPr>
        <w:ind w:firstLine="360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(a) Natural factors: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vineyards</w:t>
      </w:r>
      <w:r>
        <w:rPr>
          <w:rFonts w:ascii="Times New Roman" w:hAnsi="Times New Roman"/>
          <w:sz w:val="24"/>
          <w:lang w:val="en-GB"/>
        </w:rPr>
        <w:t xml:space="preserve"> in the land of the villages: </w:t>
      </w:r>
      <w:proofErr w:type="spellStart"/>
      <w:r>
        <w:rPr>
          <w:rFonts w:ascii="Times New Roman" w:hAnsi="Times New Roman"/>
          <w:sz w:val="24"/>
          <w:lang w:val="en-GB"/>
        </w:rPr>
        <w:t>Belitsa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Georgi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Dobrevo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A312C">
        <w:rPr>
          <w:rFonts w:ascii="Times New Roman" w:hAnsi="Times New Roman"/>
          <w:sz w:val="24"/>
          <w:lang w:val="en-GB"/>
        </w:rPr>
        <w:t>Kolar</w:t>
      </w:r>
      <w:r>
        <w:rPr>
          <w:rFonts w:ascii="Times New Roman" w:hAnsi="Times New Roman"/>
          <w:sz w:val="24"/>
          <w:lang w:val="en-GB"/>
        </w:rPr>
        <w:t>ovo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Levka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Lozen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Malko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gradishte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Mustrak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Oreshets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Polyanovo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Raikova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Mogila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Tankovo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A312C">
        <w:rPr>
          <w:rFonts w:ascii="Times New Roman" w:hAnsi="Times New Roman"/>
          <w:sz w:val="24"/>
          <w:lang w:val="en-GB"/>
        </w:rPr>
        <w:t>Dimitrovc</w:t>
      </w:r>
      <w:r>
        <w:rPr>
          <w:rFonts w:ascii="Times New Roman" w:hAnsi="Times New Roman"/>
          <w:sz w:val="24"/>
          <w:lang w:val="en-GB"/>
        </w:rPr>
        <w:t>he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A312C">
        <w:rPr>
          <w:rFonts w:ascii="Times New Roman" w:hAnsi="Times New Roman"/>
          <w:sz w:val="24"/>
          <w:lang w:val="en-GB"/>
        </w:rPr>
        <w:t>Sladun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</w:t>
      </w:r>
      <w:r>
        <w:rPr>
          <w:rFonts w:ascii="Times New Roman" w:hAnsi="Times New Roman"/>
          <w:sz w:val="24"/>
          <w:lang w:val="en-GB"/>
        </w:rPr>
        <w:t xml:space="preserve">town of </w:t>
      </w:r>
      <w:proofErr w:type="spellStart"/>
      <w:r>
        <w:rPr>
          <w:rFonts w:ascii="Times New Roman" w:hAnsi="Times New Roman"/>
          <w:sz w:val="24"/>
          <w:lang w:val="en-GB"/>
        </w:rPr>
        <w:t>Lyubimets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Oryahovo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Branitsa</w:t>
      </w:r>
      <w:proofErr w:type="spellEnd"/>
      <w:r>
        <w:rPr>
          <w:rFonts w:ascii="Times New Roman" w:hAnsi="Times New Roman"/>
          <w:sz w:val="24"/>
          <w:lang w:val="en-GB"/>
        </w:rPr>
        <w:t>,</w:t>
      </w:r>
      <w:r w:rsidRPr="005A31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A312C">
        <w:rPr>
          <w:rFonts w:ascii="Times New Roman" w:hAnsi="Times New Roman"/>
          <w:sz w:val="24"/>
          <w:lang w:val="en-GB"/>
        </w:rPr>
        <w:t>Bulgarin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A312C">
        <w:rPr>
          <w:rFonts w:ascii="Times New Roman" w:hAnsi="Times New Roman"/>
          <w:sz w:val="24"/>
          <w:lang w:val="en-GB"/>
        </w:rPr>
        <w:t>Dositeevo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Shishmanovo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Kapitan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Petko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Voyvoda</w:t>
      </w:r>
      <w:proofErr w:type="spellEnd"/>
      <w:r>
        <w:rPr>
          <w:rFonts w:ascii="Times New Roman" w:hAnsi="Times New Roman"/>
          <w:sz w:val="24"/>
          <w:lang w:val="en-GB"/>
        </w:rPr>
        <w:t xml:space="preserve"> and </w:t>
      </w:r>
      <w:proofErr w:type="spellStart"/>
      <w:r w:rsidRPr="005A312C">
        <w:rPr>
          <w:rFonts w:ascii="Times New Roman" w:hAnsi="Times New Roman"/>
          <w:sz w:val="24"/>
          <w:lang w:val="en-GB"/>
        </w:rPr>
        <w:t>Ovcharovo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fall in the Southern part of the Thracian</w:t>
      </w:r>
    </w:p>
    <w:p w:rsidR="005A312C" w:rsidRDefault="005A312C" w:rsidP="005A312C">
      <w:pPr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Lowland, between the western slopes of the Sakar Mountain and the slopes of t</w:t>
      </w:r>
      <w:r>
        <w:rPr>
          <w:rFonts w:ascii="Times New Roman" w:hAnsi="Times New Roman"/>
          <w:sz w:val="24"/>
          <w:lang w:val="en-GB"/>
        </w:rPr>
        <w:t xml:space="preserve">he Eastern </w:t>
      </w:r>
      <w:proofErr w:type="spellStart"/>
      <w:r>
        <w:rPr>
          <w:rFonts w:ascii="Times New Roman" w:hAnsi="Times New Roman"/>
          <w:sz w:val="24"/>
          <w:lang w:val="en-GB"/>
        </w:rPr>
        <w:t>Rhodopes</w:t>
      </w:r>
      <w:proofErr w:type="spellEnd"/>
      <w:r>
        <w:rPr>
          <w:rFonts w:ascii="Times New Roman" w:hAnsi="Times New Roman"/>
          <w:sz w:val="24"/>
          <w:lang w:val="en-GB"/>
        </w:rPr>
        <w:t xml:space="preserve">. The terrain </w:t>
      </w:r>
      <w:r w:rsidRPr="005A312C">
        <w:rPr>
          <w:rFonts w:ascii="Times New Roman" w:hAnsi="Times New Roman"/>
          <w:sz w:val="24"/>
          <w:lang w:val="en-GB"/>
        </w:rPr>
        <w:t xml:space="preserve">is hilly and </w:t>
      </w:r>
      <w:proofErr w:type="gramStart"/>
      <w:r w:rsidRPr="005A312C">
        <w:rPr>
          <w:rFonts w:ascii="Times New Roman" w:hAnsi="Times New Roman"/>
          <w:sz w:val="24"/>
          <w:lang w:val="en-GB"/>
        </w:rPr>
        <w:t>low-mountainous</w:t>
      </w:r>
      <w:proofErr w:type="gramEnd"/>
      <w:r w:rsidRPr="005A312C">
        <w:rPr>
          <w:rFonts w:ascii="Times New Roman" w:hAnsi="Times New Roman"/>
          <w:sz w:val="24"/>
          <w:lang w:val="en-GB"/>
        </w:rPr>
        <w:t>. The climate is mild, moderately continental, with a strong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Mediterranean influence permeating the Maritza valley. Winters are mild and summers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 xml:space="preserve">hot. The total temperature for the period with average daily temperatures </w:t>
      </w:r>
      <w:r>
        <w:rPr>
          <w:rFonts w:ascii="Times New Roman" w:hAnsi="Times New Roman"/>
          <w:sz w:val="24"/>
          <w:lang w:val="en-GB"/>
        </w:rPr>
        <w:t>a</w:t>
      </w:r>
      <w:r w:rsidRPr="005A312C">
        <w:rPr>
          <w:rFonts w:ascii="Times New Roman" w:hAnsi="Times New Roman"/>
          <w:sz w:val="24"/>
          <w:lang w:val="en-GB"/>
        </w:rPr>
        <w:t xml:space="preserve">bove 10 ºC (April-October) is about 3850 ºC. The average daily temperature of the warmest </w:t>
      </w:r>
      <w:r w:rsidRPr="005A312C">
        <w:rPr>
          <w:rFonts w:ascii="Times New Roman" w:hAnsi="Times New Roman"/>
          <w:sz w:val="24"/>
          <w:lang w:val="en-GB"/>
        </w:rPr>
        <w:lastRenderedPageBreak/>
        <w:t>month is 23.2 ºC. The average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 xml:space="preserve">annual rainfall is about 500 mm. The area </w:t>
      </w:r>
      <w:proofErr w:type="gramStart"/>
      <w:r w:rsidRPr="005A312C">
        <w:rPr>
          <w:rFonts w:ascii="Times New Roman" w:hAnsi="Times New Roman"/>
          <w:sz w:val="24"/>
          <w:lang w:val="en-GB"/>
        </w:rPr>
        <w:t>is also distinguished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by the duration of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 xml:space="preserve">sunshine, which is quite large and reaches 2100 hours per year. The soil types </w:t>
      </w:r>
      <w:proofErr w:type="gramStart"/>
      <w:r w:rsidRPr="005A312C">
        <w:rPr>
          <w:rFonts w:ascii="Times New Roman" w:hAnsi="Times New Roman"/>
          <w:sz w:val="24"/>
          <w:lang w:val="en-GB"/>
        </w:rPr>
        <w:t>are:</w:t>
      </w:r>
      <w:proofErr w:type="gramEnd"/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 xml:space="preserve">leached </w:t>
      </w:r>
      <w:proofErr w:type="spellStart"/>
      <w:r w:rsidRPr="005A312C">
        <w:rPr>
          <w:rFonts w:ascii="Times New Roman" w:hAnsi="Times New Roman"/>
          <w:sz w:val="24"/>
          <w:lang w:val="en-GB"/>
        </w:rPr>
        <w:t>cinnamic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forest soils of medium to heavy sandy loam and leached black soil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medium to heavy sandy loams.</w:t>
      </w:r>
    </w:p>
    <w:p w:rsidR="005A312C" w:rsidRPr="005A312C" w:rsidRDefault="005A312C" w:rsidP="005A312C">
      <w:pPr>
        <w:ind w:firstLine="426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r w:rsidRPr="005A312C">
        <w:rPr>
          <w:rFonts w:ascii="Times New Roman" w:hAnsi="Times New Roman"/>
          <w:sz w:val="24"/>
          <w:lang w:val="en-GB"/>
        </w:rPr>
        <w:t>b) Human factors:</w:t>
      </w:r>
    </w:p>
    <w:p w:rsidR="005A312C" w:rsidRDefault="005A312C" w:rsidP="005A312C">
      <w:pPr>
        <w:pStyle w:val="ListParagraph"/>
        <w:numPr>
          <w:ilvl w:val="0"/>
          <w:numId w:val="5"/>
        </w:numPr>
        <w:ind w:left="0" w:firstLine="420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maximum yield of grapes allowed for the production of wine with PDO "</w:t>
      </w:r>
      <w:proofErr w:type="spellStart"/>
      <w:r w:rsidRPr="005A312C">
        <w:rPr>
          <w:rFonts w:ascii="Times New Roman" w:hAnsi="Times New Roman"/>
          <w:sz w:val="24"/>
          <w:lang w:val="en-GB"/>
        </w:rPr>
        <w:t>Lyubimets</w:t>
      </w:r>
      <w:proofErr w:type="spellEnd"/>
      <w:r w:rsidRPr="005A312C">
        <w:rPr>
          <w:rFonts w:ascii="Times New Roman" w:hAnsi="Times New Roman"/>
          <w:sz w:val="24"/>
          <w:lang w:val="en-GB"/>
        </w:rPr>
        <w:t>" is 9000 kg/ha.</w:t>
      </w:r>
    </w:p>
    <w:p w:rsidR="005A312C" w:rsidRPr="005A312C" w:rsidRDefault="005A312C" w:rsidP="005A312C">
      <w:pPr>
        <w:pStyle w:val="ListParagraph"/>
        <w:numPr>
          <w:ilvl w:val="0"/>
          <w:numId w:val="5"/>
        </w:numPr>
        <w:ind w:left="0" w:firstLine="420"/>
        <w:contextualSpacing w:val="0"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grape varieties authorised for the production of wine with PDO '</w:t>
      </w:r>
      <w:proofErr w:type="spellStart"/>
      <w:r w:rsidRPr="005A312C">
        <w:rPr>
          <w:rFonts w:ascii="Times New Roman" w:hAnsi="Times New Roman"/>
          <w:sz w:val="24"/>
          <w:lang w:val="en-GB"/>
        </w:rPr>
        <w:t>Lubimets</w:t>
      </w:r>
      <w:proofErr w:type="spellEnd"/>
      <w:r w:rsidRPr="005A312C">
        <w:rPr>
          <w:rFonts w:ascii="Times New Roman" w:hAnsi="Times New Roman"/>
          <w:sz w:val="24"/>
          <w:lang w:val="en-GB"/>
        </w:rPr>
        <w:t>' are: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5A312C">
        <w:rPr>
          <w:rFonts w:ascii="Times New Roman" w:hAnsi="Times New Roman"/>
          <w:sz w:val="24"/>
          <w:lang w:val="en-GB"/>
        </w:rPr>
        <w:t>for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white wines: Chardonnay, </w:t>
      </w:r>
      <w:proofErr w:type="spellStart"/>
      <w:r w:rsidRPr="005A312C">
        <w:rPr>
          <w:rFonts w:ascii="Times New Roman" w:hAnsi="Times New Roman"/>
          <w:sz w:val="24"/>
          <w:lang w:val="en-GB"/>
        </w:rPr>
        <w:t>Traminer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Sauvignon Blanc, Muscat </w:t>
      </w:r>
      <w:proofErr w:type="spellStart"/>
      <w:r w:rsidRPr="005A312C">
        <w:rPr>
          <w:rFonts w:ascii="Times New Roman" w:hAnsi="Times New Roman"/>
          <w:sz w:val="24"/>
          <w:lang w:val="en-GB"/>
        </w:rPr>
        <w:t>Ottonel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and </w:t>
      </w:r>
      <w:proofErr w:type="spellStart"/>
      <w:r w:rsidRPr="005A312C">
        <w:rPr>
          <w:rFonts w:ascii="Times New Roman" w:hAnsi="Times New Roman"/>
          <w:sz w:val="24"/>
          <w:lang w:val="en-GB"/>
        </w:rPr>
        <w:t>Tamyanka</w:t>
      </w:r>
      <w:proofErr w:type="spellEnd"/>
      <w:r w:rsidRPr="005A312C">
        <w:rPr>
          <w:rFonts w:ascii="Times New Roman" w:hAnsi="Times New Roman"/>
          <w:sz w:val="24"/>
          <w:lang w:val="en-GB"/>
        </w:rPr>
        <w:t>;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5A312C">
        <w:rPr>
          <w:rFonts w:ascii="Times New Roman" w:hAnsi="Times New Roman"/>
          <w:sz w:val="24"/>
          <w:lang w:val="en-GB"/>
        </w:rPr>
        <w:t>for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red wines and rosé: Cabernet Sauvignon, Merlot, </w:t>
      </w:r>
      <w:proofErr w:type="spellStart"/>
      <w:r w:rsidRPr="005A312C">
        <w:rPr>
          <w:rFonts w:ascii="Times New Roman" w:hAnsi="Times New Roman"/>
          <w:sz w:val="24"/>
          <w:lang w:val="en-GB"/>
        </w:rPr>
        <w:t>Pamid</w:t>
      </w:r>
      <w:proofErr w:type="spellEnd"/>
      <w:r w:rsidRPr="005A312C">
        <w:rPr>
          <w:rFonts w:ascii="Times New Roman" w:hAnsi="Times New Roman"/>
          <w:sz w:val="24"/>
          <w:lang w:val="en-GB"/>
        </w:rPr>
        <w:t>, Syrah, Mavrud, Cabernet</w:t>
      </w:r>
    </w:p>
    <w:p w:rsidR="005A312C" w:rsidRPr="005A312C" w:rsidRDefault="005A312C" w:rsidP="005A312C">
      <w:pPr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Franc, </w:t>
      </w:r>
      <w:proofErr w:type="spellStart"/>
      <w:r w:rsidRPr="005A312C">
        <w:rPr>
          <w:rFonts w:ascii="Times New Roman" w:hAnsi="Times New Roman"/>
          <w:sz w:val="24"/>
          <w:lang w:val="en-GB"/>
        </w:rPr>
        <w:t>Evmolpia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Trakiiska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Slava</w:t>
      </w:r>
      <w:proofErr w:type="spellEnd"/>
      <w:r w:rsidRPr="005A312C">
        <w:rPr>
          <w:rFonts w:ascii="Times New Roman" w:hAnsi="Times New Roman"/>
          <w:sz w:val="24"/>
          <w:lang w:val="en-GB"/>
        </w:rPr>
        <w:t>, Rub</w:t>
      </w:r>
      <w:r>
        <w:rPr>
          <w:rFonts w:ascii="Times New Roman" w:hAnsi="Times New Roman"/>
          <w:sz w:val="24"/>
          <w:lang w:val="en-GB"/>
        </w:rPr>
        <w:t>in</w:t>
      </w:r>
      <w:r w:rsidRPr="005A312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Shiroka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Melsnishka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Pinot Noir, </w:t>
      </w:r>
      <w:proofErr w:type="spellStart"/>
      <w:r>
        <w:rPr>
          <w:rFonts w:ascii="Times New Roman" w:hAnsi="Times New Roman"/>
          <w:sz w:val="24"/>
          <w:lang w:val="en-GB"/>
        </w:rPr>
        <w:t>Ranna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Melnishka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Loza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Melnishki</w:t>
      </w:r>
      <w:proofErr w:type="spellEnd"/>
      <w:r>
        <w:rPr>
          <w:rFonts w:ascii="Times New Roman" w:hAnsi="Times New Roman"/>
          <w:sz w:val="24"/>
          <w:lang w:val="en-GB"/>
        </w:rPr>
        <w:t xml:space="preserve"> Rubin</w:t>
      </w:r>
      <w:r w:rsidRPr="005A312C">
        <w:rPr>
          <w:rFonts w:ascii="Times New Roman" w:hAnsi="Times New Roman"/>
          <w:sz w:val="24"/>
          <w:lang w:val="en-GB"/>
        </w:rPr>
        <w:t xml:space="preserve"> and Petit </w:t>
      </w:r>
      <w:proofErr w:type="spellStart"/>
      <w:r w:rsidRPr="005A312C">
        <w:rPr>
          <w:rFonts w:ascii="Times New Roman" w:hAnsi="Times New Roman"/>
          <w:sz w:val="24"/>
          <w:lang w:val="en-GB"/>
        </w:rPr>
        <w:t>Verdot</w:t>
      </w:r>
      <w:proofErr w:type="spellEnd"/>
      <w:r w:rsidRPr="005A312C">
        <w:rPr>
          <w:rFonts w:ascii="Times New Roman" w:hAnsi="Times New Roman"/>
          <w:sz w:val="24"/>
          <w:lang w:val="en-GB"/>
        </w:rPr>
        <w:t>.</w:t>
      </w:r>
    </w:p>
    <w:p w:rsidR="005A312C" w:rsidRPr="005A312C" w:rsidRDefault="005A312C" w:rsidP="005A31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The </w:t>
      </w:r>
      <w:proofErr w:type="spellStart"/>
      <w:r w:rsidRPr="005A312C">
        <w:rPr>
          <w:rFonts w:ascii="Times New Roman" w:hAnsi="Times New Roman"/>
          <w:sz w:val="24"/>
          <w:lang w:val="en-GB"/>
        </w:rPr>
        <w:t>agrotechnical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measures in the cultivation of the vineyards are: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r>
        <w:rPr>
          <w:rFonts w:ascii="Times New Roman" w:hAnsi="Times New Roman"/>
          <w:sz w:val="24"/>
          <w:lang w:val="en-GB"/>
        </w:rPr>
        <w:t>Training System</w:t>
      </w:r>
      <w:r w:rsidRPr="005A312C">
        <w:rPr>
          <w:rFonts w:ascii="Times New Roman" w:hAnsi="Times New Roman"/>
          <w:sz w:val="24"/>
          <w:lang w:val="en-GB"/>
        </w:rPr>
        <w:t xml:space="preserve"> - </w:t>
      </w:r>
      <w:proofErr w:type="spellStart"/>
      <w:r w:rsidRPr="005A312C">
        <w:rPr>
          <w:rFonts w:ascii="Times New Roman" w:hAnsi="Times New Roman"/>
          <w:sz w:val="24"/>
          <w:lang w:val="en-GB"/>
        </w:rPr>
        <w:t>Ombrella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Moser, </w:t>
      </w:r>
      <w:proofErr w:type="spellStart"/>
      <w:r w:rsidRPr="005A312C">
        <w:rPr>
          <w:rFonts w:ascii="Times New Roman" w:hAnsi="Times New Roman"/>
          <w:sz w:val="24"/>
          <w:lang w:val="en-GB"/>
        </w:rPr>
        <w:t>Guillo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, medium-stemmed two-arm </w:t>
      </w:r>
      <w:r>
        <w:rPr>
          <w:rFonts w:ascii="Times New Roman" w:hAnsi="Times New Roman"/>
          <w:sz w:val="24"/>
          <w:lang w:val="en-GB"/>
        </w:rPr>
        <w:t>C</w:t>
      </w:r>
      <w:r w:rsidRPr="005A312C">
        <w:rPr>
          <w:rFonts w:ascii="Times New Roman" w:hAnsi="Times New Roman"/>
          <w:sz w:val="24"/>
          <w:lang w:val="en-GB"/>
        </w:rPr>
        <w:t>ordon</w:t>
      </w:r>
      <w:proofErr w:type="gramStart"/>
      <w:r w:rsidRPr="005A312C">
        <w:rPr>
          <w:rFonts w:ascii="Times New Roman" w:hAnsi="Times New Roman"/>
          <w:sz w:val="24"/>
          <w:lang w:val="en-GB"/>
        </w:rPr>
        <w:t>;</w:t>
      </w:r>
      <w:proofErr w:type="gramEnd"/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r>
        <w:rPr>
          <w:rFonts w:ascii="Times New Roman" w:hAnsi="Times New Roman"/>
          <w:sz w:val="24"/>
          <w:lang w:val="en-GB"/>
        </w:rPr>
        <w:t>P</w:t>
      </w:r>
      <w:r w:rsidRPr="005A312C">
        <w:rPr>
          <w:rFonts w:ascii="Times New Roman" w:hAnsi="Times New Roman"/>
          <w:sz w:val="24"/>
          <w:lang w:val="en-GB"/>
        </w:rPr>
        <w:t>runing - mixed and short pruning with a load of up to 54 eyes per vine</w:t>
      </w:r>
      <w:proofErr w:type="gramStart"/>
      <w:r w:rsidRPr="005A312C">
        <w:rPr>
          <w:rFonts w:ascii="Times New Roman" w:hAnsi="Times New Roman"/>
          <w:sz w:val="24"/>
          <w:lang w:val="en-GB"/>
        </w:rPr>
        <w:t>;</w:t>
      </w:r>
      <w:proofErr w:type="gramEnd"/>
    </w:p>
    <w:p w:rsid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r>
        <w:rPr>
          <w:rFonts w:ascii="Times New Roman" w:hAnsi="Times New Roman"/>
          <w:sz w:val="24"/>
          <w:lang w:val="en-GB"/>
        </w:rPr>
        <w:t>Planting distance</w:t>
      </w:r>
      <w:r w:rsidRPr="005A312C">
        <w:rPr>
          <w:rFonts w:ascii="Times New Roman" w:hAnsi="Times New Roman"/>
          <w:sz w:val="24"/>
          <w:lang w:val="en-GB"/>
        </w:rPr>
        <w:t xml:space="preserve"> - from 2.0 m to 3.4 m row spacing and from 1.0 to 1.5</w:t>
      </w:r>
      <w:r>
        <w:rPr>
          <w:rFonts w:ascii="Times New Roman" w:hAnsi="Times New Roman"/>
          <w:sz w:val="24"/>
          <w:lang w:val="en-GB"/>
        </w:rPr>
        <w:t xml:space="preserve"> m plant</w:t>
      </w:r>
      <w:r w:rsidRPr="005A312C">
        <w:rPr>
          <w:rFonts w:ascii="Times New Roman" w:hAnsi="Times New Roman"/>
          <w:sz w:val="24"/>
          <w:lang w:val="en-GB"/>
        </w:rPr>
        <w:t xml:space="preserve"> spacing - maximum 500 vines per acre.</w:t>
      </w:r>
    </w:p>
    <w:p w:rsidR="005A312C" w:rsidRPr="005A312C" w:rsidRDefault="005A312C" w:rsidP="005A31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maximum yield of wine per 100 kg of grapes is: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5A312C">
        <w:rPr>
          <w:rFonts w:ascii="Times New Roman" w:hAnsi="Times New Roman"/>
          <w:sz w:val="24"/>
          <w:lang w:val="en-GB"/>
        </w:rPr>
        <w:t>for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red wines - 65 l;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- </w:t>
      </w:r>
      <w:proofErr w:type="gramStart"/>
      <w:r w:rsidRPr="005A312C">
        <w:rPr>
          <w:rFonts w:ascii="Times New Roman" w:hAnsi="Times New Roman"/>
          <w:sz w:val="24"/>
          <w:lang w:val="en-GB"/>
        </w:rPr>
        <w:t>for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white wines, rosé and </w:t>
      </w:r>
      <w:proofErr w:type="spellStart"/>
      <w:r w:rsidRPr="005A312C">
        <w:rPr>
          <w:rFonts w:ascii="Times New Roman" w:hAnsi="Times New Roman"/>
          <w:sz w:val="24"/>
          <w:lang w:val="en-GB"/>
        </w:rPr>
        <w:t>Pamid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wines - 60 l.</w:t>
      </w:r>
    </w:p>
    <w:p w:rsidR="005A312C" w:rsidRPr="005A312C" w:rsidRDefault="005A312C" w:rsidP="005A31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A312C">
        <w:rPr>
          <w:rFonts w:ascii="Times New Roman" w:hAnsi="Times New Roman"/>
          <w:sz w:val="24"/>
          <w:lang w:val="en-GB"/>
        </w:rPr>
        <w:t>Vinification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and processing shall take place in the defined production area.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 xml:space="preserve">The characteristic climate of the area </w:t>
      </w:r>
      <w:proofErr w:type="gramStart"/>
      <w:r w:rsidRPr="005A312C">
        <w:rPr>
          <w:rFonts w:ascii="Times New Roman" w:hAnsi="Times New Roman"/>
          <w:sz w:val="24"/>
          <w:lang w:val="en-GB"/>
        </w:rPr>
        <w:t>is formed</w:t>
      </w:r>
      <w:proofErr w:type="gramEnd"/>
      <w:r>
        <w:rPr>
          <w:rFonts w:ascii="Times New Roman" w:hAnsi="Times New Roman"/>
          <w:sz w:val="24"/>
          <w:lang w:val="en-GB"/>
        </w:rPr>
        <w:t xml:space="preserve"> by the Mediterranean influence, </w:t>
      </w:r>
      <w:r w:rsidRPr="005A312C">
        <w:rPr>
          <w:rFonts w:ascii="Times New Roman" w:hAnsi="Times New Roman"/>
          <w:sz w:val="24"/>
          <w:lang w:val="en-GB"/>
        </w:rPr>
        <w:t xml:space="preserve">permeating the Maritza River and the warm and gentle slopes of the eastern </w:t>
      </w:r>
      <w:proofErr w:type="spellStart"/>
      <w:r w:rsidRPr="005A312C">
        <w:rPr>
          <w:rFonts w:ascii="Times New Roman" w:hAnsi="Times New Roman"/>
          <w:sz w:val="24"/>
          <w:lang w:val="en-GB"/>
        </w:rPr>
        <w:t>Rhodopes</w:t>
      </w:r>
      <w:proofErr w:type="spellEnd"/>
      <w:r w:rsidRPr="005A312C">
        <w:rPr>
          <w:rFonts w:ascii="Times New Roman" w:hAnsi="Times New Roman"/>
          <w:sz w:val="24"/>
          <w:lang w:val="en-GB"/>
        </w:rPr>
        <w:t>, as well as from 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long duration of sunshine due to the openness to the south. This microclimate,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combined with the cinnamon forest soils and black earth resins favour the production of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dark-coloured, highly extractive wines.</w:t>
      </w:r>
    </w:p>
    <w:p w:rsidR="005A312C" w:rsidRPr="005A312C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white wines are characterised by a pleasant fruity aroma, full-bodied flavour, elegant freshness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pronounced fruit character in the taste.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 xml:space="preserve">Rosé </w:t>
      </w:r>
      <w:r>
        <w:rPr>
          <w:rFonts w:ascii="Times New Roman" w:hAnsi="Times New Roman"/>
          <w:sz w:val="24"/>
          <w:lang w:val="en-GB"/>
        </w:rPr>
        <w:t xml:space="preserve">wines </w:t>
      </w:r>
      <w:r w:rsidRPr="005A312C">
        <w:rPr>
          <w:rFonts w:ascii="Times New Roman" w:hAnsi="Times New Roman"/>
          <w:sz w:val="24"/>
          <w:lang w:val="en-GB"/>
        </w:rPr>
        <w:t>ha</w:t>
      </w:r>
      <w:r>
        <w:rPr>
          <w:rFonts w:ascii="Times New Roman" w:hAnsi="Times New Roman"/>
          <w:sz w:val="24"/>
          <w:lang w:val="en-GB"/>
        </w:rPr>
        <w:t>ve</w:t>
      </w:r>
      <w:r w:rsidRPr="005A312C">
        <w:rPr>
          <w:rFonts w:ascii="Times New Roman" w:hAnsi="Times New Roman"/>
          <w:sz w:val="24"/>
          <w:lang w:val="en-GB"/>
        </w:rPr>
        <w:t xml:space="preserve"> an alcohol content of over 11 % vol. % and a </w:t>
      </w:r>
      <w:proofErr w:type="spellStart"/>
      <w:r w:rsidRPr="005A312C">
        <w:rPr>
          <w:rFonts w:ascii="Times New Roman" w:hAnsi="Times New Roman"/>
          <w:sz w:val="24"/>
          <w:lang w:val="en-GB"/>
        </w:rPr>
        <w:t>titratable</w:t>
      </w:r>
      <w:proofErr w:type="spellEnd"/>
      <w:r w:rsidRPr="005A312C">
        <w:rPr>
          <w:rFonts w:ascii="Times New Roman" w:hAnsi="Times New Roman"/>
          <w:sz w:val="24"/>
          <w:lang w:val="en-GB"/>
        </w:rPr>
        <w:t xml:space="preserve"> acidity of 4</w:t>
      </w:r>
      <w:proofErr w:type="gramStart"/>
      <w:r w:rsidRPr="005A312C">
        <w:rPr>
          <w:rFonts w:ascii="Times New Roman" w:hAnsi="Times New Roman"/>
          <w:sz w:val="24"/>
          <w:lang w:val="en-GB"/>
        </w:rPr>
        <w:t>,5</w:t>
      </w:r>
      <w:proofErr w:type="gramEnd"/>
      <w:r w:rsidRPr="005A312C">
        <w:rPr>
          <w:rFonts w:ascii="Times New Roman" w:hAnsi="Times New Roman"/>
          <w:sz w:val="24"/>
          <w:lang w:val="en-GB"/>
        </w:rPr>
        <w:t xml:space="preserve"> - 6 g/l.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5A312C">
        <w:rPr>
          <w:rFonts w:ascii="Times New Roman" w:hAnsi="Times New Roman"/>
          <w:sz w:val="24"/>
          <w:lang w:val="en-GB"/>
        </w:rPr>
        <w:t>It has a fresh aroma, with pronounced wild strawberry and cherry flavours.</w:t>
      </w:r>
    </w:p>
    <w:p w:rsidR="005A312C" w:rsidRDefault="005A312C" w:rsidP="005A312C">
      <w:pPr>
        <w:ind w:firstLine="708"/>
        <w:jc w:val="both"/>
        <w:rPr>
          <w:rFonts w:ascii="Times New Roman" w:hAnsi="Times New Roman"/>
          <w:sz w:val="24"/>
          <w:lang w:val="en-GB"/>
        </w:rPr>
      </w:pPr>
      <w:r w:rsidRPr="005A312C">
        <w:rPr>
          <w:rFonts w:ascii="Times New Roman" w:hAnsi="Times New Roman"/>
          <w:sz w:val="24"/>
          <w:lang w:val="en-GB"/>
        </w:rPr>
        <w:t>The red wines have pronounced fruit aromas, freshness and density of flavour.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7.</w:t>
      </w:r>
      <w:r w:rsidRPr="00CA2044">
        <w:rPr>
          <w:rFonts w:ascii="Times New Roman" w:hAnsi="Times New Roman"/>
          <w:sz w:val="24"/>
          <w:lang w:val="en-GB"/>
        </w:rPr>
        <w:t xml:space="preserve"> Applicable requirements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(a) Legal framework:</w:t>
      </w:r>
    </w:p>
    <w:p w:rsidR="005A312C" w:rsidRPr="00CA2044" w:rsidRDefault="005A312C" w:rsidP="005A312C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- Council Regulation (EC) No 1234/2007;</w:t>
      </w:r>
    </w:p>
    <w:p w:rsidR="005A312C" w:rsidRPr="00CA2044" w:rsidRDefault="005A312C" w:rsidP="005A312C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- Commission Regulation (EC) No 607/2009</w:t>
      </w:r>
      <w:proofErr w:type="gramStart"/>
      <w:r w:rsidRPr="00CA2044">
        <w:rPr>
          <w:rFonts w:ascii="Times New Roman" w:hAnsi="Times New Roman"/>
          <w:sz w:val="24"/>
          <w:lang w:val="en-GB"/>
        </w:rPr>
        <w:t>;</w:t>
      </w:r>
      <w:proofErr w:type="gramEnd"/>
    </w:p>
    <w:p w:rsidR="005A312C" w:rsidRPr="00CA2044" w:rsidRDefault="005A312C" w:rsidP="005A312C">
      <w:pPr>
        <w:spacing w:line="259" w:lineRule="auto"/>
        <w:ind w:firstLine="709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- Law on wine and spirits</w:t>
      </w:r>
      <w:proofErr w:type="gramStart"/>
      <w:r w:rsidRPr="00CA2044">
        <w:rPr>
          <w:rFonts w:ascii="Times New Roman" w:hAnsi="Times New Roman"/>
          <w:sz w:val="24"/>
          <w:lang w:val="en-GB"/>
        </w:rPr>
        <w:t>;</w:t>
      </w:r>
      <w:proofErr w:type="gramEnd"/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 xml:space="preserve">- Ordinance on the conditions to </w:t>
      </w:r>
      <w:proofErr w:type="gramStart"/>
      <w:r w:rsidRPr="00CA2044">
        <w:rPr>
          <w:rFonts w:ascii="Times New Roman" w:hAnsi="Times New Roman"/>
          <w:sz w:val="24"/>
          <w:lang w:val="en-GB"/>
        </w:rPr>
        <w:t>be met</w:t>
      </w:r>
      <w:proofErr w:type="gramEnd"/>
      <w:r w:rsidRPr="00CA2044">
        <w:rPr>
          <w:rFonts w:ascii="Times New Roman" w:hAnsi="Times New Roman"/>
          <w:sz w:val="24"/>
          <w:lang w:val="en-GB"/>
        </w:rPr>
        <w:t xml:space="preserve"> by quality wines, produced in a specified region and the procedure for their approval.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(b) Requirements of Bulgarian legislation: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lastRenderedPageBreak/>
        <w:t xml:space="preserve">- Producers of quality wine produced in a specific </w:t>
      </w:r>
      <w:proofErr w:type="gramStart"/>
      <w:r w:rsidRPr="00CA2044">
        <w:rPr>
          <w:rFonts w:ascii="Times New Roman" w:hAnsi="Times New Roman"/>
          <w:sz w:val="24"/>
          <w:lang w:val="en-GB"/>
        </w:rPr>
        <w:t>region,</w:t>
      </w:r>
      <w:proofErr w:type="gramEnd"/>
      <w:r w:rsidRPr="00CA2044">
        <w:rPr>
          <w:rFonts w:ascii="Times New Roman" w:hAnsi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 xml:space="preserve">- </w:t>
      </w:r>
      <w:proofErr w:type="spellStart"/>
      <w:r w:rsidRPr="00CA2044">
        <w:rPr>
          <w:rFonts w:ascii="Times New Roman" w:hAnsi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5A312C" w:rsidRPr="00CA2044" w:rsidRDefault="005A312C" w:rsidP="005A312C">
      <w:pPr>
        <w:spacing w:line="259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8.</w:t>
      </w:r>
      <w:r w:rsidRPr="00CA2044">
        <w:rPr>
          <w:rFonts w:ascii="Times New Roman" w:hAnsi="Times New Roman"/>
          <w:sz w:val="24"/>
          <w:lang w:val="en-GB"/>
        </w:rPr>
        <w:t xml:space="preserve"> The control body that verifies compliance with the provisions for product specification: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b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Executive Agency on Vine and Wine (EAVW)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CA2044">
        <w:rPr>
          <w:rFonts w:ascii="Times New Roman" w:hAnsi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/>
          <w:sz w:val="24"/>
          <w:lang w:val="en-GB"/>
        </w:rPr>
        <w:t>Trasrigradsko</w:t>
      </w:r>
      <w:proofErr w:type="spellEnd"/>
      <w:r w:rsidRPr="00CA204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2044">
        <w:rPr>
          <w:rFonts w:ascii="Times New Roman" w:hAnsi="Times New Roman"/>
          <w:sz w:val="24"/>
          <w:lang w:val="en-GB"/>
        </w:rPr>
        <w:t>shose</w:t>
      </w:r>
      <w:proofErr w:type="spellEnd"/>
      <w:r w:rsidRPr="00CA2044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A2044">
        <w:rPr>
          <w:rFonts w:ascii="Times New Roman" w:hAnsi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/>
          <w:sz w:val="24"/>
          <w:lang w:val="en-GB"/>
        </w:rPr>
        <w:t>, bl. 1, floor 3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1113 Sofia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Tel +359 2 97 08 111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Fax +359 2 97 08 122</w:t>
      </w:r>
    </w:p>
    <w:p w:rsidR="005A312C" w:rsidRPr="00CA2044" w:rsidRDefault="00B22F24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hyperlink r:id="rId5" w:history="1">
        <w:r w:rsidR="005A312C" w:rsidRPr="00CA2044">
          <w:rPr>
            <w:rFonts w:ascii="Times New Roman" w:hAnsi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5A312C" w:rsidRPr="00CA2044">
        <w:rPr>
          <w:rFonts w:ascii="Times New Roman" w:hAnsi="Times New Roman"/>
          <w:sz w:val="24"/>
          <w:lang w:val="en-GB"/>
        </w:rPr>
        <w:t xml:space="preserve"> 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b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Testing Laboratory of the Executive Agency on Vine and Wine - Sofia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CA2044">
        <w:rPr>
          <w:rFonts w:ascii="Times New Roman" w:hAnsi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/>
          <w:sz w:val="24"/>
          <w:lang w:val="en-GB"/>
        </w:rPr>
        <w:t>Tsarigradsko</w:t>
      </w:r>
      <w:proofErr w:type="spellEnd"/>
      <w:r w:rsidRPr="00CA2044">
        <w:rPr>
          <w:rFonts w:ascii="Times New Roman" w:hAnsi="Times New Roman"/>
          <w:sz w:val="24"/>
          <w:lang w:val="en-GB"/>
        </w:rPr>
        <w:t xml:space="preserve"> shoes” </w:t>
      </w:r>
      <w:proofErr w:type="spellStart"/>
      <w:r w:rsidRPr="00CA2044">
        <w:rPr>
          <w:rFonts w:ascii="Times New Roman" w:hAnsi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/>
          <w:sz w:val="24"/>
          <w:lang w:val="en-GB"/>
        </w:rPr>
        <w:t>, bl. 1, floor 3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1113 Sofia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Tel +359 2 97 08 111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Fax +359 2 97 08 122</w:t>
      </w:r>
    </w:p>
    <w:p w:rsidR="005A312C" w:rsidRPr="00CA2044" w:rsidRDefault="00B22F24" w:rsidP="005A312C">
      <w:pPr>
        <w:spacing w:line="259" w:lineRule="auto"/>
        <w:jc w:val="both"/>
        <w:rPr>
          <w:rFonts w:ascii="Times New Roman" w:hAnsi="Times New Roman"/>
          <w:sz w:val="24"/>
          <w:lang w:val="en-GB"/>
        </w:rPr>
      </w:pPr>
      <w:hyperlink r:id="rId6" w:history="1">
        <w:r w:rsidR="005A312C" w:rsidRPr="00CA2044">
          <w:rPr>
            <w:rFonts w:ascii="Times New Roman" w:hAnsi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5A312C" w:rsidRPr="00CA2044">
        <w:rPr>
          <w:rFonts w:ascii="Times New Roman" w:hAnsi="Times New Roman"/>
          <w:sz w:val="24"/>
          <w:lang w:val="en-GB"/>
        </w:rPr>
        <w:t xml:space="preserve"> 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b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Testing Laboratory of the Executive Agency for Vine and Wine - Plovdiv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CA2044">
        <w:rPr>
          <w:rFonts w:ascii="Times New Roman" w:hAnsi="Times New Roman"/>
          <w:sz w:val="24"/>
          <w:lang w:val="en-GB"/>
        </w:rPr>
        <w:t>63</w:t>
      </w:r>
      <w:proofErr w:type="gramEnd"/>
      <w:r w:rsidRPr="00CA2044">
        <w:rPr>
          <w:rFonts w:ascii="Times New Roman" w:hAnsi="Times New Roman"/>
          <w:sz w:val="24"/>
          <w:lang w:val="en-GB"/>
        </w:rPr>
        <w:t xml:space="preserve"> “St. Petersburg” </w:t>
      </w:r>
      <w:proofErr w:type="spellStart"/>
      <w:r w:rsidRPr="00CA2044">
        <w:rPr>
          <w:rFonts w:ascii="Times New Roman" w:hAnsi="Times New Roman"/>
          <w:sz w:val="24"/>
          <w:lang w:val="en-GB"/>
        </w:rPr>
        <w:t>blv</w:t>
      </w:r>
      <w:proofErr w:type="spellEnd"/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4000 Plovdiv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Tel/Fax +359 32 6 33 148</w:t>
      </w:r>
    </w:p>
    <w:p w:rsidR="005A312C" w:rsidRPr="00CA2044" w:rsidRDefault="005A312C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+359 32 6 33 148</w:t>
      </w:r>
    </w:p>
    <w:p w:rsidR="005A312C" w:rsidRPr="00CA2044" w:rsidRDefault="00B22F24" w:rsidP="005A312C">
      <w:pPr>
        <w:spacing w:line="259" w:lineRule="auto"/>
        <w:contextualSpacing/>
        <w:jc w:val="both"/>
        <w:rPr>
          <w:rFonts w:ascii="Times New Roman" w:hAnsi="Times New Roman"/>
          <w:sz w:val="24"/>
          <w:lang w:val="en-GB"/>
        </w:rPr>
      </w:pPr>
      <w:hyperlink r:id="rId7" w:history="1">
        <w:r w:rsidR="005A312C" w:rsidRPr="00CA2044">
          <w:rPr>
            <w:rFonts w:ascii="Times New Roman" w:hAnsi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5A312C" w:rsidRPr="00CA2044">
        <w:rPr>
          <w:rFonts w:ascii="Times New Roman" w:hAnsi="Times New Roman"/>
          <w:sz w:val="24"/>
          <w:lang w:val="en-GB"/>
        </w:rPr>
        <w:t xml:space="preserve"> </w:t>
      </w:r>
    </w:p>
    <w:p w:rsidR="005A312C" w:rsidRPr="00CA2044" w:rsidRDefault="005A312C" w:rsidP="005A312C">
      <w:pPr>
        <w:spacing w:line="259" w:lineRule="auto"/>
        <w:jc w:val="both"/>
        <w:rPr>
          <w:rFonts w:ascii="Times New Roman" w:hAnsi="Times New Roman"/>
          <w:sz w:val="24"/>
          <w:lang w:val="en-GB"/>
        </w:rPr>
      </w:pP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b/>
          <w:sz w:val="24"/>
          <w:lang w:val="en-GB"/>
        </w:rPr>
      </w:pPr>
      <w:r w:rsidRPr="00CA2044">
        <w:rPr>
          <w:rFonts w:ascii="Times New Roman" w:hAnsi="Times New Roman"/>
          <w:b/>
          <w:sz w:val="24"/>
          <w:lang w:val="en-GB"/>
        </w:rPr>
        <w:t>Functions of the Control body.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CA2044">
        <w:rPr>
          <w:rFonts w:ascii="Times New Roman" w:hAnsi="Times New Roman"/>
          <w:sz w:val="24"/>
          <w:lang w:val="en-GB"/>
        </w:rPr>
        <w:t>agrotechnical</w:t>
      </w:r>
      <w:proofErr w:type="spellEnd"/>
      <w:r w:rsidRPr="00CA2044">
        <w:rPr>
          <w:rFonts w:ascii="Times New Roman" w:hAnsi="Times New Roman"/>
          <w:sz w:val="24"/>
          <w:lang w:val="en-GB"/>
        </w:rPr>
        <w:t xml:space="preserve"> measures and the correct application of the technology for production of wines with PDO.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lastRenderedPageBreak/>
        <w:t>(c) Annually, on the basis of a pre-established schedule, monitor on the spot on the processing of the grapes and the oenological practices and treatments carried out in the production of PDO wines.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 xml:space="preserve">(d) EAVW testing laboratories shall carry out </w:t>
      </w:r>
      <w:proofErr w:type="spellStart"/>
      <w:r w:rsidRPr="00CA2044">
        <w:rPr>
          <w:rFonts w:ascii="Times New Roman" w:hAnsi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/>
          <w:sz w:val="24"/>
          <w:lang w:val="en-GB"/>
        </w:rPr>
        <w:t>-chemical and microbiological analysis of each batch of PDO wine.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(</w:t>
      </w:r>
      <w:proofErr w:type="gramStart"/>
      <w:r w:rsidRPr="00CA2044">
        <w:rPr>
          <w:rFonts w:ascii="Times New Roman" w:hAnsi="Times New Roman"/>
          <w:sz w:val="24"/>
          <w:lang w:val="en-GB"/>
        </w:rPr>
        <w:t>e</w:t>
      </w:r>
      <w:proofErr w:type="gramEnd"/>
      <w:r w:rsidRPr="00CA2044">
        <w:rPr>
          <w:rFonts w:ascii="Times New Roman" w:hAnsi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5A312C" w:rsidRPr="00CA2044" w:rsidRDefault="005A312C" w:rsidP="005A312C">
      <w:pPr>
        <w:spacing w:line="259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A2044">
        <w:rPr>
          <w:rFonts w:ascii="Times New Roman" w:hAnsi="Times New Roman"/>
          <w:sz w:val="24"/>
          <w:lang w:val="en-GB"/>
        </w:rPr>
        <w:t>(</w:t>
      </w:r>
      <w:r w:rsidR="00B22F24">
        <w:rPr>
          <w:rFonts w:ascii="Times New Roman" w:hAnsi="Times New Roman"/>
          <w:sz w:val="24"/>
          <w:lang w:val="en-GB"/>
        </w:rPr>
        <w:t>f</w:t>
      </w:r>
      <w:bookmarkStart w:id="0" w:name="_GoBack"/>
      <w:bookmarkEnd w:id="0"/>
      <w:r w:rsidRPr="00CA2044">
        <w:rPr>
          <w:rFonts w:ascii="Times New Roman" w:hAnsi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5A312C" w:rsidRPr="00A86A2A" w:rsidRDefault="005A312C" w:rsidP="005A312C">
      <w:pPr>
        <w:ind w:firstLine="708"/>
        <w:contextualSpacing/>
        <w:jc w:val="both"/>
        <w:rPr>
          <w:rFonts w:ascii="Times New Roman" w:hAnsi="Times New Roman"/>
          <w:sz w:val="24"/>
          <w:lang w:val="en-GB"/>
        </w:rPr>
      </w:pPr>
    </w:p>
    <w:sectPr w:rsidR="005A312C" w:rsidRPr="00A8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F5E"/>
    <w:multiLevelType w:val="hybridMultilevel"/>
    <w:tmpl w:val="7A00B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CB5"/>
    <w:multiLevelType w:val="hybridMultilevel"/>
    <w:tmpl w:val="31B69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4F15"/>
    <w:multiLevelType w:val="hybridMultilevel"/>
    <w:tmpl w:val="679649D6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7C46520"/>
    <w:multiLevelType w:val="hybridMultilevel"/>
    <w:tmpl w:val="92EE264E"/>
    <w:lvl w:ilvl="0" w:tplc="4B7640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FA7285"/>
    <w:multiLevelType w:val="hybridMultilevel"/>
    <w:tmpl w:val="111C9DFE"/>
    <w:lvl w:ilvl="0" w:tplc="4B76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4216"/>
    <w:multiLevelType w:val="hybridMultilevel"/>
    <w:tmpl w:val="2F3C67BA"/>
    <w:lvl w:ilvl="0" w:tplc="4B76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23845"/>
    <w:multiLevelType w:val="hybridMultilevel"/>
    <w:tmpl w:val="D2DC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1CF1"/>
    <w:multiLevelType w:val="hybridMultilevel"/>
    <w:tmpl w:val="1C1CE560"/>
    <w:lvl w:ilvl="0" w:tplc="4B76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3184"/>
    <w:multiLevelType w:val="hybridMultilevel"/>
    <w:tmpl w:val="8DF20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AE"/>
    <w:rsid w:val="005A312C"/>
    <w:rsid w:val="00A216F7"/>
    <w:rsid w:val="00A86A2A"/>
    <w:rsid w:val="00B22F24"/>
    <w:rsid w:val="00CD210C"/>
    <w:rsid w:val="00E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0142"/>
  <w15:chartTrackingRefBased/>
  <w15:docId w15:val="{79C01C4E-754B-4308-81C7-7E85C3D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E"/>
    <w:pPr>
      <w:spacing w:line="252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4BEE25CB-8109-496E-8413-88F88DE816D7}"/>
</file>

<file path=customXml/itemProps2.xml><?xml version="1.0" encoding="utf-8"?>
<ds:datastoreItem xmlns:ds="http://schemas.openxmlformats.org/officeDocument/2006/customXml" ds:itemID="{87079160-F74E-44B3-B4BB-63DEC2F52E1D}"/>
</file>

<file path=customXml/itemProps3.xml><?xml version="1.0" encoding="utf-8"?>
<ds:datastoreItem xmlns:ds="http://schemas.openxmlformats.org/officeDocument/2006/customXml" ds:itemID="{E04653DA-62B8-4C3A-9637-5202DF594C1C}"/>
</file>

<file path=customXml/itemProps4.xml><?xml version="1.0" encoding="utf-8"?>
<ds:datastoreItem xmlns:ds="http://schemas.openxmlformats.org/officeDocument/2006/customXml" ds:itemID="{D9C0030A-C936-4DBA-8624-2664C8E11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2024-06-19T06:18:00Z</dcterms:created>
  <dcterms:modified xsi:type="dcterms:W3CDTF">2024-07-02T12:18:00Z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