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7DE853" w14:textId="77777777" w:rsidR="00452998" w:rsidRDefault="00452998" w:rsidP="00452998">
      <w:pPr>
        <w:autoSpaceDE w:val="0"/>
        <w:autoSpaceDN w:val="0"/>
        <w:adjustRightInd w:val="0"/>
        <w:spacing w:after="0" w:line="360" w:lineRule="auto"/>
        <w:rPr>
          <w:rFonts w:ascii="DejaVuSerifCondensed-Bold" w:hAnsi="DejaVuSerifCondensed-Bold" w:cs="DejaVuSerifCondensed-Bold"/>
          <w:b/>
          <w:bCs/>
          <w:color w:val="333333"/>
          <w:kern w:val="0"/>
          <w:sz w:val="19"/>
          <w:szCs w:val="19"/>
        </w:rPr>
      </w:pPr>
      <w:r>
        <w:rPr>
          <w:rFonts w:ascii="DejaVuSerifCondensed-Bold" w:hAnsi="DejaVuSerifCondensed-Bold" w:cs="DejaVuSerifCondensed-Bold"/>
          <w:b/>
          <w:bCs/>
          <w:color w:val="333333"/>
          <w:kern w:val="0"/>
          <w:sz w:val="19"/>
          <w:szCs w:val="19"/>
        </w:rPr>
        <w:t>DIRECCIÓN GENERAL DE DESARROLLO RURAL</w:t>
      </w:r>
    </w:p>
    <w:p w14:paraId="4246AAA5" w14:textId="77777777" w:rsidR="00452998" w:rsidRDefault="00452998" w:rsidP="00452998">
      <w:pPr>
        <w:autoSpaceDE w:val="0"/>
        <w:autoSpaceDN w:val="0"/>
        <w:adjustRightInd w:val="0"/>
        <w:spacing w:after="0" w:line="360" w:lineRule="auto"/>
        <w:rPr>
          <w:rFonts w:ascii="DejaVuSerifCondensed-Bold" w:hAnsi="DejaVuSerifCondensed-Bold" w:cs="DejaVuSerifCondensed-Bold"/>
          <w:b/>
          <w:bCs/>
          <w:color w:val="333333"/>
          <w:kern w:val="0"/>
          <w:sz w:val="19"/>
          <w:szCs w:val="19"/>
        </w:rPr>
      </w:pPr>
      <w:r>
        <w:rPr>
          <w:rFonts w:ascii="DejaVuSerifCondensed-Bold" w:hAnsi="DejaVuSerifCondensed-Bold" w:cs="DejaVuSerifCondensed-Bold"/>
          <w:b/>
          <w:bCs/>
          <w:color w:val="333333"/>
          <w:kern w:val="0"/>
          <w:sz w:val="19"/>
          <w:szCs w:val="19"/>
        </w:rPr>
        <w:t>Y POLÍTICA AGRARIA COMÚN</w:t>
      </w:r>
    </w:p>
    <w:p w14:paraId="2C0D4466" w14:textId="77777777" w:rsidR="00452998" w:rsidRPr="002A7E8B" w:rsidRDefault="00452998" w:rsidP="00452998">
      <w:pPr>
        <w:autoSpaceDE w:val="0"/>
        <w:autoSpaceDN w:val="0"/>
        <w:adjustRightInd w:val="0"/>
        <w:spacing w:after="0" w:line="360" w:lineRule="auto"/>
        <w:rPr>
          <w:rFonts w:ascii="DejaVuSerifCondensed" w:hAnsi="DejaVuSerifCondensed" w:cs="DejaVuSerifCondensed"/>
          <w:color w:val="333333"/>
          <w:kern w:val="0"/>
          <w:sz w:val="19"/>
          <w:szCs w:val="19"/>
          <w:lang w:val="en-US"/>
        </w:rPr>
      </w:pPr>
      <w:r w:rsidRPr="002A7E8B">
        <w:rPr>
          <w:rFonts w:ascii="DejaVuSerifCondensed" w:hAnsi="DejaVuSerifCondensed" w:cs="DejaVuSerifCondensed"/>
          <w:color w:val="333333"/>
          <w:kern w:val="0"/>
          <w:sz w:val="19"/>
          <w:szCs w:val="19"/>
          <w:lang w:val="en-US"/>
        </w:rPr>
        <w:t>Ciutat Administrativa 9 d'Octubre</w:t>
      </w:r>
    </w:p>
    <w:p w14:paraId="1405C956" w14:textId="77777777" w:rsidR="00452998" w:rsidRPr="002A7E8B" w:rsidRDefault="00452998" w:rsidP="00452998">
      <w:pPr>
        <w:autoSpaceDE w:val="0"/>
        <w:autoSpaceDN w:val="0"/>
        <w:adjustRightInd w:val="0"/>
        <w:spacing w:after="0" w:line="360" w:lineRule="auto"/>
        <w:rPr>
          <w:rFonts w:ascii="DejaVuSerifCondensed" w:hAnsi="DejaVuSerifCondensed" w:cs="DejaVuSerifCondensed"/>
          <w:color w:val="333333"/>
          <w:kern w:val="0"/>
          <w:sz w:val="19"/>
          <w:szCs w:val="19"/>
          <w:lang w:val="en-US"/>
        </w:rPr>
      </w:pPr>
      <w:r w:rsidRPr="002A7E8B">
        <w:rPr>
          <w:rFonts w:ascii="DejaVuSerifCondensed" w:hAnsi="DejaVuSerifCondensed" w:cs="DejaVuSerifCondensed"/>
          <w:color w:val="333333"/>
          <w:kern w:val="0"/>
          <w:sz w:val="19"/>
          <w:szCs w:val="19"/>
          <w:lang w:val="en-US"/>
        </w:rPr>
        <w:t>Castán Tobeñas, 77. Edif. B4 P2 46018 VALENCIA</w:t>
      </w:r>
    </w:p>
    <w:p w14:paraId="51E9C7DC" w14:textId="77777777" w:rsidR="00A03438" w:rsidRPr="002A7E8B" w:rsidRDefault="00A03438" w:rsidP="00842C33">
      <w:pPr>
        <w:autoSpaceDE w:val="0"/>
        <w:autoSpaceDN w:val="0"/>
        <w:adjustRightInd w:val="0"/>
        <w:spacing w:after="0" w:line="360" w:lineRule="auto"/>
        <w:jc w:val="right"/>
        <w:rPr>
          <w:rFonts w:ascii="TimesNewRomanPS-BoldMT" w:hAnsi="TimesNewRomanPS-BoldMT" w:cs="TimesNewRomanPS-BoldMT"/>
          <w:b/>
          <w:bCs/>
          <w:color w:val="000000"/>
          <w:kern w:val="0"/>
          <w:lang w:val="en-US"/>
        </w:rPr>
      </w:pPr>
    </w:p>
    <w:p w14:paraId="2D102000" w14:textId="18C8296C" w:rsidR="00452998" w:rsidRPr="002A7E8B" w:rsidRDefault="00842C33" w:rsidP="00842C33">
      <w:pPr>
        <w:autoSpaceDE w:val="0"/>
        <w:autoSpaceDN w:val="0"/>
        <w:adjustRightInd w:val="0"/>
        <w:spacing w:after="0" w:line="360" w:lineRule="auto"/>
        <w:jc w:val="right"/>
        <w:rPr>
          <w:rFonts w:ascii="TimesNewRomanPS-BoldMT" w:hAnsi="TimesNewRomanPS-BoldMT" w:cs="TimesNewRomanPS-BoldMT"/>
          <w:b/>
          <w:bCs/>
          <w:color w:val="000000"/>
          <w:kern w:val="0"/>
          <w:lang w:val="en-US"/>
        </w:rPr>
      </w:pPr>
      <w:r w:rsidRPr="002A7E8B">
        <w:rPr>
          <w:rFonts w:ascii="TimesNewRomanPS-BoldMT" w:hAnsi="TimesNewRomanPS-BoldMT" w:cs="TimesNewRomanPS-BoldMT"/>
          <w:b/>
          <w:bCs/>
          <w:color w:val="000000"/>
          <w:kern w:val="0"/>
          <w:lang w:val="en-US"/>
        </w:rPr>
        <w:t>Updated as of December 2015</w:t>
      </w:r>
    </w:p>
    <w:p w14:paraId="7B46991A" w14:textId="77777777" w:rsidR="00452998" w:rsidRPr="002A7E8B" w:rsidRDefault="00452998" w:rsidP="00452998">
      <w:pPr>
        <w:autoSpaceDE w:val="0"/>
        <w:autoSpaceDN w:val="0"/>
        <w:adjustRightInd w:val="0"/>
        <w:spacing w:after="0" w:line="360" w:lineRule="auto"/>
        <w:rPr>
          <w:rFonts w:ascii="TimesNewRomanPS-BoldMT" w:hAnsi="TimesNewRomanPS-BoldMT" w:cs="TimesNewRomanPS-BoldMT"/>
          <w:b/>
          <w:bCs/>
          <w:color w:val="000000"/>
          <w:kern w:val="0"/>
          <w:lang w:val="en-US"/>
        </w:rPr>
      </w:pPr>
    </w:p>
    <w:p w14:paraId="63F014E0" w14:textId="77777777" w:rsidR="001C7614" w:rsidRPr="002A7E8B" w:rsidRDefault="001C7614" w:rsidP="00452998">
      <w:pPr>
        <w:autoSpaceDE w:val="0"/>
        <w:autoSpaceDN w:val="0"/>
        <w:adjustRightInd w:val="0"/>
        <w:spacing w:after="0" w:line="360" w:lineRule="auto"/>
        <w:jc w:val="center"/>
        <w:rPr>
          <w:rFonts w:ascii="TimesNewRomanPS-BoldMT" w:hAnsi="TimesNewRomanPS-BoldMT" w:cs="TimesNewRomanPS-BoldMT"/>
          <w:b/>
          <w:bCs/>
          <w:color w:val="000000"/>
          <w:kern w:val="0"/>
          <w:lang w:val="en-US"/>
        </w:rPr>
      </w:pPr>
      <w:r w:rsidRPr="002A7E8B">
        <w:rPr>
          <w:rFonts w:ascii="TimesNewRomanPS-BoldMT" w:hAnsi="TimesNewRomanPS-BoldMT" w:cs="TimesNewRomanPS-BoldMT"/>
          <w:b/>
          <w:bCs/>
          <w:color w:val="000000"/>
          <w:kern w:val="0"/>
          <w:lang w:val="en-US"/>
        </w:rPr>
        <w:t>SPECIFICATION SHEET OF THE DESIGNATION OF ORIGIN</w:t>
      </w:r>
    </w:p>
    <w:p w14:paraId="34237977" w14:textId="472B51DB" w:rsidR="00452998" w:rsidRDefault="00452998" w:rsidP="00452998">
      <w:pPr>
        <w:autoSpaceDE w:val="0"/>
        <w:autoSpaceDN w:val="0"/>
        <w:adjustRightInd w:val="0"/>
        <w:spacing w:after="0" w:line="360" w:lineRule="auto"/>
        <w:jc w:val="center"/>
        <w:rPr>
          <w:rFonts w:ascii="TimesNewRomanPS-BoldMT" w:hAnsi="TimesNewRomanPS-BoldMT" w:cs="TimesNewRomanPS-BoldMT"/>
          <w:b/>
          <w:bCs/>
          <w:color w:val="000000"/>
          <w:kern w:val="0"/>
        </w:rPr>
      </w:pPr>
      <w:r>
        <w:rPr>
          <w:rFonts w:ascii="TimesNewRomanPS-BoldMT" w:hAnsi="TimesNewRomanPS-BoldMT" w:cs="TimesNewRomanPS-BoldMT"/>
          <w:b/>
          <w:bCs/>
          <w:color w:val="000000"/>
          <w:kern w:val="0"/>
        </w:rPr>
        <w:t>“NÍSPEROS</w:t>
      </w:r>
    </w:p>
    <w:p w14:paraId="4FF7A15F" w14:textId="77777777" w:rsidR="00452998" w:rsidRDefault="00452998" w:rsidP="00452998">
      <w:pPr>
        <w:autoSpaceDE w:val="0"/>
        <w:autoSpaceDN w:val="0"/>
        <w:adjustRightInd w:val="0"/>
        <w:spacing w:after="0" w:line="360" w:lineRule="auto"/>
        <w:jc w:val="center"/>
        <w:rPr>
          <w:rFonts w:ascii="TimesNewRomanPS-BoldMT" w:hAnsi="TimesNewRomanPS-BoldMT" w:cs="TimesNewRomanPS-BoldMT"/>
          <w:b/>
          <w:bCs/>
          <w:color w:val="000000"/>
          <w:kern w:val="0"/>
        </w:rPr>
      </w:pPr>
      <w:r>
        <w:rPr>
          <w:rFonts w:ascii="TimesNewRomanPS-BoldMT" w:hAnsi="TimesNewRomanPS-BoldMT" w:cs="TimesNewRomanPS-BoldMT"/>
          <w:b/>
          <w:bCs/>
          <w:color w:val="000000"/>
          <w:kern w:val="0"/>
        </w:rPr>
        <w:t>CALLOSA D´EN SARRIÁ”</w:t>
      </w:r>
    </w:p>
    <w:p w14:paraId="7F6B497F" w14:textId="77777777" w:rsidR="00452998" w:rsidRDefault="00452998" w:rsidP="00452998">
      <w:pPr>
        <w:autoSpaceDE w:val="0"/>
        <w:autoSpaceDN w:val="0"/>
        <w:adjustRightInd w:val="0"/>
        <w:spacing w:after="0" w:line="360" w:lineRule="auto"/>
        <w:rPr>
          <w:rFonts w:ascii="TimesNewRomanPS-BoldMT" w:hAnsi="TimesNewRomanPS-BoldMT" w:cs="TimesNewRomanPS-BoldMT"/>
          <w:b/>
          <w:bCs/>
          <w:color w:val="000000"/>
          <w:kern w:val="0"/>
        </w:rPr>
      </w:pPr>
    </w:p>
    <w:p w14:paraId="70559A2C" w14:textId="77777777" w:rsidR="00452998" w:rsidRDefault="00452998" w:rsidP="00452998">
      <w:pPr>
        <w:autoSpaceDE w:val="0"/>
        <w:autoSpaceDN w:val="0"/>
        <w:adjustRightInd w:val="0"/>
        <w:spacing w:after="0" w:line="360" w:lineRule="auto"/>
        <w:rPr>
          <w:rFonts w:ascii="TimesNewRomanPS-BoldMT" w:hAnsi="TimesNewRomanPS-BoldMT" w:cs="TimesNewRomanPS-BoldMT"/>
          <w:b/>
          <w:bCs/>
          <w:color w:val="000000"/>
          <w:kern w:val="0"/>
        </w:rPr>
      </w:pPr>
    </w:p>
    <w:p w14:paraId="69F69CDD" w14:textId="7147C2B8" w:rsidR="00452998" w:rsidRPr="002A7E8B" w:rsidRDefault="00452998" w:rsidP="00267777">
      <w:pPr>
        <w:autoSpaceDE w:val="0"/>
        <w:autoSpaceDN w:val="0"/>
        <w:adjustRightInd w:val="0"/>
        <w:spacing w:after="0" w:line="360" w:lineRule="auto"/>
        <w:jc w:val="both"/>
        <w:rPr>
          <w:rFonts w:ascii="TimesNewRomanPS-BoldMT" w:hAnsi="TimesNewRomanPS-BoldMT" w:cs="TimesNewRomanPS-BoldMT"/>
          <w:b/>
          <w:bCs/>
          <w:color w:val="000000"/>
          <w:kern w:val="0"/>
          <w:lang w:val="en-US"/>
        </w:rPr>
      </w:pPr>
      <w:r w:rsidRPr="002A7E8B">
        <w:rPr>
          <w:rFonts w:ascii="TimesNewRomanPS-BoldMT" w:hAnsi="TimesNewRomanPS-BoldMT" w:cs="TimesNewRomanPS-BoldMT"/>
          <w:b/>
          <w:bCs/>
          <w:color w:val="000000"/>
          <w:kern w:val="0"/>
          <w:lang w:val="en-US"/>
        </w:rPr>
        <w:t xml:space="preserve">1) </w:t>
      </w:r>
      <w:r w:rsidR="006152D9" w:rsidRPr="002A7E8B">
        <w:rPr>
          <w:rFonts w:ascii="TimesNewRomanPS-BoldMT" w:hAnsi="TimesNewRomanPS-BoldMT" w:cs="TimesNewRomanPS-BoldMT"/>
          <w:b/>
          <w:bCs/>
          <w:color w:val="000000"/>
          <w:kern w:val="0"/>
          <w:lang w:val="en-US"/>
        </w:rPr>
        <w:t>NAME OF PRODUCT</w:t>
      </w:r>
      <w:r w:rsidRPr="002A7E8B">
        <w:rPr>
          <w:rFonts w:ascii="TimesNewRomanPS-BoldMT" w:hAnsi="TimesNewRomanPS-BoldMT" w:cs="TimesNewRomanPS-BoldMT"/>
          <w:b/>
          <w:bCs/>
          <w:color w:val="000000"/>
          <w:kern w:val="0"/>
          <w:lang w:val="en-US"/>
        </w:rPr>
        <w:t>:</w:t>
      </w:r>
    </w:p>
    <w:p w14:paraId="34ECC4F2" w14:textId="77777777" w:rsidR="00452998" w:rsidRPr="002A7E8B" w:rsidRDefault="00452998" w:rsidP="00267777">
      <w:pPr>
        <w:autoSpaceDE w:val="0"/>
        <w:autoSpaceDN w:val="0"/>
        <w:adjustRightInd w:val="0"/>
        <w:spacing w:after="0" w:line="360" w:lineRule="auto"/>
        <w:jc w:val="both"/>
        <w:rPr>
          <w:rFonts w:ascii="TimesNewRomanPSMT" w:hAnsi="TimesNewRomanPSMT" w:cs="TimesNewRomanPSMT"/>
          <w:color w:val="000000"/>
          <w:kern w:val="0"/>
          <w:lang w:val="en-US"/>
        </w:rPr>
      </w:pPr>
      <w:r w:rsidRPr="002A7E8B">
        <w:rPr>
          <w:rFonts w:ascii="TimesNewRomanPSMT" w:hAnsi="TimesNewRomanPSMT" w:cs="TimesNewRomanPSMT"/>
          <w:color w:val="000000"/>
          <w:kern w:val="0"/>
          <w:lang w:val="en-US"/>
        </w:rPr>
        <w:t>“Nísperos Callosa d´En Sarriá”</w:t>
      </w:r>
    </w:p>
    <w:p w14:paraId="4249CF04" w14:textId="77777777" w:rsidR="00704D94" w:rsidRPr="002A7E8B" w:rsidRDefault="00704D94" w:rsidP="00267777">
      <w:pPr>
        <w:autoSpaceDE w:val="0"/>
        <w:autoSpaceDN w:val="0"/>
        <w:adjustRightInd w:val="0"/>
        <w:spacing w:after="0" w:line="360" w:lineRule="auto"/>
        <w:jc w:val="both"/>
        <w:rPr>
          <w:rFonts w:ascii="TimesNewRomanPSMT" w:hAnsi="TimesNewRomanPSMT" w:cs="TimesNewRomanPSMT"/>
          <w:color w:val="000000"/>
          <w:kern w:val="0"/>
          <w:lang w:val="en-US"/>
        </w:rPr>
      </w:pPr>
    </w:p>
    <w:p w14:paraId="697422F6" w14:textId="77777777" w:rsidR="00AF7E7F" w:rsidRPr="002A7E8B" w:rsidRDefault="00AF7E7F" w:rsidP="00267777">
      <w:pPr>
        <w:autoSpaceDE w:val="0"/>
        <w:autoSpaceDN w:val="0"/>
        <w:adjustRightInd w:val="0"/>
        <w:spacing w:after="0" w:line="360" w:lineRule="auto"/>
        <w:jc w:val="both"/>
        <w:rPr>
          <w:rFonts w:ascii="TimesNewRomanPSMT" w:hAnsi="TimesNewRomanPSMT" w:cs="TimesNewRomanPSMT"/>
          <w:color w:val="000000"/>
          <w:kern w:val="0"/>
          <w:lang w:val="en-US"/>
        </w:rPr>
      </w:pPr>
    </w:p>
    <w:p w14:paraId="7A4C38A6" w14:textId="16E6C92C" w:rsidR="00452998" w:rsidRPr="002A7E8B" w:rsidRDefault="00452998" w:rsidP="00267777">
      <w:pPr>
        <w:autoSpaceDE w:val="0"/>
        <w:autoSpaceDN w:val="0"/>
        <w:adjustRightInd w:val="0"/>
        <w:spacing w:after="0" w:line="360" w:lineRule="auto"/>
        <w:jc w:val="both"/>
        <w:rPr>
          <w:rFonts w:ascii="TimesNewRomanPS-BoldMT" w:hAnsi="TimesNewRomanPS-BoldMT" w:cs="TimesNewRomanPS-BoldMT"/>
          <w:b/>
          <w:bCs/>
          <w:color w:val="000000"/>
          <w:kern w:val="0"/>
          <w:lang w:val="en-US"/>
        </w:rPr>
      </w:pPr>
      <w:r w:rsidRPr="002A7E8B">
        <w:rPr>
          <w:rFonts w:ascii="TimesNewRomanPS-BoldMT" w:hAnsi="TimesNewRomanPS-BoldMT" w:cs="TimesNewRomanPS-BoldMT"/>
          <w:b/>
          <w:bCs/>
          <w:color w:val="000000"/>
          <w:kern w:val="0"/>
          <w:lang w:val="en-US"/>
        </w:rPr>
        <w:t xml:space="preserve">2) </w:t>
      </w:r>
      <w:r w:rsidR="00DB7BF4" w:rsidRPr="002A7E8B">
        <w:rPr>
          <w:rFonts w:ascii="TimesNewRomanPS-BoldMT" w:hAnsi="TimesNewRomanPS-BoldMT" w:cs="TimesNewRomanPS-BoldMT"/>
          <w:b/>
          <w:bCs/>
          <w:color w:val="000000"/>
          <w:kern w:val="0"/>
          <w:lang w:val="en-US"/>
        </w:rPr>
        <w:t>DESCRIPTION OF THE PRODUCT</w:t>
      </w:r>
      <w:r w:rsidRPr="002A7E8B">
        <w:rPr>
          <w:rFonts w:ascii="TimesNewRomanPS-BoldMT" w:hAnsi="TimesNewRomanPS-BoldMT" w:cs="TimesNewRomanPS-BoldMT"/>
          <w:b/>
          <w:bCs/>
          <w:color w:val="000000"/>
          <w:kern w:val="0"/>
          <w:lang w:val="en-US"/>
        </w:rPr>
        <w:t>:</w:t>
      </w:r>
    </w:p>
    <w:p w14:paraId="2CCA4461" w14:textId="2DE2F54B" w:rsidR="00DB7BF4" w:rsidRPr="00DB7BF4" w:rsidRDefault="00DB7BF4" w:rsidP="00267777">
      <w:pPr>
        <w:autoSpaceDE w:val="0"/>
        <w:autoSpaceDN w:val="0"/>
        <w:adjustRightInd w:val="0"/>
        <w:spacing w:after="0" w:line="360" w:lineRule="auto"/>
        <w:jc w:val="both"/>
        <w:rPr>
          <w:rFonts w:ascii="TimesNewRomanPSMT" w:hAnsi="TimesNewRomanPSMT" w:cs="TimesNewRomanPSMT"/>
          <w:color w:val="000000"/>
          <w:kern w:val="0"/>
          <w:lang w:val="en-US"/>
        </w:rPr>
      </w:pPr>
      <w:r w:rsidRPr="00DB7BF4">
        <w:rPr>
          <w:rFonts w:ascii="TimesNewRomanPSMT" w:hAnsi="TimesNewRomanPSMT" w:cs="TimesNewRomanPSMT"/>
          <w:color w:val="000000"/>
          <w:kern w:val="0"/>
          <w:lang w:val="en-US"/>
        </w:rPr>
        <w:t>Loquats — Eriobotrya japonica Lindl. The main varieties are Algar or Algerie and Nadal, with Golden and Magdall used as pollinating varieties. They are grown for</w:t>
      </w:r>
      <w:r w:rsidR="00A03438">
        <w:rPr>
          <w:rFonts w:ascii="TimesNewRomanPSMT" w:hAnsi="TimesNewRomanPSMT" w:cs="TimesNewRomanPSMT"/>
          <w:color w:val="000000"/>
          <w:kern w:val="0"/>
          <w:lang w:val="en-US"/>
        </w:rPr>
        <w:t xml:space="preserve"> fresh</w:t>
      </w:r>
      <w:r w:rsidRPr="00DB7BF4">
        <w:rPr>
          <w:rFonts w:ascii="TimesNewRomanPSMT" w:hAnsi="TimesNewRomanPSMT" w:cs="TimesNewRomanPSMT"/>
          <w:color w:val="000000"/>
          <w:kern w:val="0"/>
          <w:lang w:val="en-US"/>
        </w:rPr>
        <w:t xml:space="preserve"> human consumptio</w:t>
      </w:r>
      <w:r w:rsidR="00A03438">
        <w:rPr>
          <w:rFonts w:ascii="TimesNewRomanPSMT" w:hAnsi="TimesNewRomanPSMT" w:cs="TimesNewRomanPSMT"/>
          <w:color w:val="000000"/>
          <w:kern w:val="0"/>
          <w:lang w:val="en-US"/>
        </w:rPr>
        <w:t>n</w:t>
      </w:r>
      <w:r w:rsidRPr="00DB7BF4">
        <w:rPr>
          <w:rFonts w:ascii="TimesNewRomanPSMT" w:hAnsi="TimesNewRomanPSMT" w:cs="TimesNewRomanPSMT"/>
          <w:color w:val="000000"/>
          <w:kern w:val="0"/>
          <w:lang w:val="en-US"/>
        </w:rPr>
        <w:t>.</w:t>
      </w:r>
    </w:p>
    <w:p w14:paraId="68D70D4A" w14:textId="56C6481E" w:rsidR="00DB7BF4" w:rsidRDefault="00DB7BF4" w:rsidP="00267777">
      <w:pPr>
        <w:autoSpaceDE w:val="0"/>
        <w:autoSpaceDN w:val="0"/>
        <w:adjustRightInd w:val="0"/>
        <w:spacing w:after="0" w:line="360" w:lineRule="auto"/>
        <w:jc w:val="both"/>
        <w:rPr>
          <w:rFonts w:ascii="TimesNewRomanPSMT" w:hAnsi="TimesNewRomanPSMT" w:cs="TimesNewRomanPSMT"/>
          <w:color w:val="000000"/>
          <w:kern w:val="0"/>
          <w:lang w:val="en-US"/>
        </w:rPr>
      </w:pPr>
      <w:r w:rsidRPr="00DB7BF4">
        <w:rPr>
          <w:rFonts w:ascii="TimesNewRomanPSMT" w:hAnsi="TimesNewRomanPSMT" w:cs="TimesNewRomanPSMT"/>
          <w:color w:val="000000"/>
          <w:kern w:val="0"/>
          <w:lang w:val="en-US"/>
        </w:rPr>
        <w:t>The particular characteristics of the authorised varieties are</w:t>
      </w:r>
      <w:r w:rsidR="00BC2705">
        <w:rPr>
          <w:rFonts w:ascii="TimesNewRomanPSMT" w:hAnsi="TimesNewRomanPSMT" w:cs="TimesNewRomanPSMT"/>
          <w:color w:val="000000"/>
          <w:kern w:val="0"/>
          <w:lang w:val="en-US"/>
        </w:rPr>
        <w:t xml:space="preserve"> defined by</w:t>
      </w:r>
      <w:r w:rsidRPr="00DB7BF4">
        <w:rPr>
          <w:rFonts w:ascii="TimesNewRomanPSMT" w:hAnsi="TimesNewRomanPSMT" w:cs="TimesNewRomanPSMT"/>
          <w:color w:val="000000"/>
          <w:kern w:val="0"/>
          <w:lang w:val="en-US"/>
        </w:rPr>
        <w:t>:</w:t>
      </w:r>
    </w:p>
    <w:p w14:paraId="4AA79BF6" w14:textId="77777777" w:rsidR="00DB7BF4" w:rsidRDefault="00DB7BF4" w:rsidP="00267777">
      <w:pPr>
        <w:autoSpaceDE w:val="0"/>
        <w:autoSpaceDN w:val="0"/>
        <w:adjustRightInd w:val="0"/>
        <w:spacing w:after="0" w:line="360" w:lineRule="auto"/>
        <w:jc w:val="both"/>
        <w:rPr>
          <w:rFonts w:ascii="TimesNewRomanPSMT" w:hAnsi="TimesNewRomanPSMT" w:cs="TimesNewRomanPSMT"/>
          <w:color w:val="000000"/>
          <w:kern w:val="0"/>
          <w:lang w:val="en-US"/>
        </w:rPr>
      </w:pPr>
      <w:r w:rsidRPr="00DB7BF4">
        <w:rPr>
          <w:rFonts w:ascii="TimesNewRomanPSMT" w:hAnsi="TimesNewRomanPSMT" w:cs="TimesNewRomanPSMT"/>
          <w:color w:val="000000"/>
          <w:kern w:val="0"/>
          <w:lang w:val="en-US"/>
        </w:rPr>
        <w:t>—colour: varies from yellowish to orange,</w:t>
      </w:r>
    </w:p>
    <w:p w14:paraId="5FE55370" w14:textId="77777777" w:rsidR="00DB7BF4" w:rsidRDefault="00DB7BF4" w:rsidP="00267777">
      <w:pPr>
        <w:autoSpaceDE w:val="0"/>
        <w:autoSpaceDN w:val="0"/>
        <w:adjustRightInd w:val="0"/>
        <w:spacing w:after="0" w:line="360" w:lineRule="auto"/>
        <w:jc w:val="both"/>
        <w:rPr>
          <w:rFonts w:ascii="TimesNewRomanPSMT" w:hAnsi="TimesNewRomanPSMT" w:cs="TimesNewRomanPSMT"/>
          <w:color w:val="000000"/>
          <w:kern w:val="0"/>
          <w:lang w:val="en-US"/>
        </w:rPr>
      </w:pPr>
      <w:r w:rsidRPr="00DB7BF4">
        <w:rPr>
          <w:rFonts w:ascii="TimesNewRomanPSMT" w:hAnsi="TimesNewRomanPSMT" w:cs="TimesNewRomanPSMT"/>
          <w:color w:val="000000"/>
          <w:kern w:val="0"/>
          <w:lang w:val="en-US"/>
        </w:rPr>
        <w:t>—taste: sweet or slightly sour,</w:t>
      </w:r>
    </w:p>
    <w:p w14:paraId="4047693F" w14:textId="77777777" w:rsidR="00DB7BF4" w:rsidRDefault="00DB7BF4" w:rsidP="00267777">
      <w:pPr>
        <w:autoSpaceDE w:val="0"/>
        <w:autoSpaceDN w:val="0"/>
        <w:adjustRightInd w:val="0"/>
        <w:spacing w:after="0" w:line="360" w:lineRule="auto"/>
        <w:jc w:val="both"/>
        <w:rPr>
          <w:rFonts w:ascii="TimesNewRomanPSMT" w:hAnsi="TimesNewRomanPSMT" w:cs="TimesNewRomanPSMT"/>
          <w:color w:val="000000"/>
          <w:kern w:val="0"/>
          <w:lang w:val="en-US"/>
        </w:rPr>
      </w:pPr>
      <w:r w:rsidRPr="00DB7BF4">
        <w:rPr>
          <w:rFonts w:ascii="TimesNewRomanPSMT" w:hAnsi="TimesNewRomanPSMT" w:cs="TimesNewRomanPSMT"/>
          <w:color w:val="000000"/>
          <w:kern w:val="0"/>
          <w:lang w:val="en-US"/>
        </w:rPr>
        <w:t>—flesh: yellowish or whitish, firm and shiny,</w:t>
      </w:r>
    </w:p>
    <w:p w14:paraId="4794F299" w14:textId="77777777" w:rsidR="00DB7BF4" w:rsidRDefault="00DB7BF4" w:rsidP="00267777">
      <w:pPr>
        <w:autoSpaceDE w:val="0"/>
        <w:autoSpaceDN w:val="0"/>
        <w:adjustRightInd w:val="0"/>
        <w:spacing w:after="0" w:line="360" w:lineRule="auto"/>
        <w:jc w:val="both"/>
        <w:rPr>
          <w:rFonts w:ascii="TimesNewRomanPSMT" w:hAnsi="TimesNewRomanPSMT" w:cs="TimesNewRomanPSMT"/>
          <w:color w:val="000000"/>
          <w:kern w:val="0"/>
          <w:lang w:val="en-US"/>
        </w:rPr>
      </w:pPr>
      <w:r w:rsidRPr="00DB7BF4">
        <w:rPr>
          <w:rFonts w:ascii="TimesNewRomanPSMT" w:hAnsi="TimesNewRomanPSMT" w:cs="TimesNewRomanPSMT"/>
          <w:color w:val="000000"/>
          <w:kern w:val="0"/>
          <w:lang w:val="en-US"/>
        </w:rPr>
        <w:t>—skin: thick and pliable,</w:t>
      </w:r>
    </w:p>
    <w:p w14:paraId="66ADFAAD" w14:textId="0E9D6769" w:rsidR="00DB7BF4" w:rsidRPr="00DB7BF4" w:rsidRDefault="00DB7BF4" w:rsidP="00267777">
      <w:pPr>
        <w:autoSpaceDE w:val="0"/>
        <w:autoSpaceDN w:val="0"/>
        <w:adjustRightInd w:val="0"/>
        <w:spacing w:after="0" w:line="360" w:lineRule="auto"/>
        <w:jc w:val="both"/>
        <w:rPr>
          <w:rFonts w:ascii="TimesNewRomanPSMT" w:hAnsi="TimesNewRomanPSMT" w:cs="TimesNewRomanPSMT"/>
          <w:color w:val="000000"/>
          <w:kern w:val="0"/>
          <w:lang w:val="en-US"/>
        </w:rPr>
      </w:pPr>
      <w:r w:rsidRPr="00DB7BF4">
        <w:rPr>
          <w:rFonts w:ascii="TimesNewRomanPSMT" w:hAnsi="TimesNewRomanPSMT" w:cs="TimesNewRomanPSMT"/>
          <w:color w:val="000000"/>
          <w:kern w:val="0"/>
          <w:lang w:val="en-US"/>
        </w:rPr>
        <w:t>—shape: oval, sometimes more elongated at the end that is attached to the branch.</w:t>
      </w:r>
    </w:p>
    <w:p w14:paraId="3B76BCF4" w14:textId="77777777" w:rsidR="00DB7BF4" w:rsidRPr="00DB7BF4" w:rsidRDefault="00DB7BF4" w:rsidP="00267777">
      <w:pPr>
        <w:autoSpaceDE w:val="0"/>
        <w:autoSpaceDN w:val="0"/>
        <w:adjustRightInd w:val="0"/>
        <w:spacing w:after="0" w:line="360" w:lineRule="auto"/>
        <w:jc w:val="both"/>
        <w:rPr>
          <w:rFonts w:ascii="TimesNewRomanPSMT" w:hAnsi="TimesNewRomanPSMT" w:cs="TimesNewRomanPSMT"/>
          <w:color w:val="000000"/>
          <w:kern w:val="0"/>
          <w:lang w:val="en-US"/>
        </w:rPr>
      </w:pPr>
      <w:r w:rsidRPr="00DB7BF4">
        <w:rPr>
          <w:rFonts w:ascii="TimesNewRomanPSMT" w:hAnsi="TimesNewRomanPSMT" w:cs="TimesNewRomanPSMT"/>
          <w:color w:val="000000"/>
          <w:kern w:val="0"/>
          <w:lang w:val="en-US"/>
        </w:rPr>
        <w:t>The loquats of the authorised varieties must have the following quality characteristics:</w:t>
      </w:r>
    </w:p>
    <w:p w14:paraId="553BAB04" w14:textId="77777777" w:rsidR="00DB7BF4" w:rsidRPr="00DB7BF4" w:rsidRDefault="00DB7BF4" w:rsidP="00267777">
      <w:pPr>
        <w:autoSpaceDE w:val="0"/>
        <w:autoSpaceDN w:val="0"/>
        <w:adjustRightInd w:val="0"/>
        <w:spacing w:after="0" w:line="360" w:lineRule="auto"/>
        <w:jc w:val="both"/>
        <w:rPr>
          <w:rFonts w:ascii="TimesNewRomanPSMT" w:hAnsi="TimesNewRomanPSMT" w:cs="TimesNewRomanPSMT"/>
          <w:color w:val="000000"/>
          <w:kern w:val="0"/>
          <w:lang w:val="en-US"/>
        </w:rPr>
      </w:pPr>
      <w:r w:rsidRPr="00DB7BF4">
        <w:rPr>
          <w:rFonts w:ascii="TimesNewRomanPSMT" w:hAnsi="TimesNewRomanPSMT" w:cs="TimesNewRomanPSMT"/>
          <w:color w:val="000000"/>
          <w:kern w:val="0"/>
          <w:lang w:val="en-US"/>
        </w:rPr>
        <w:t>—whole,</w:t>
      </w:r>
    </w:p>
    <w:p w14:paraId="6D1C9224" w14:textId="77777777" w:rsidR="00DB7BF4" w:rsidRPr="00DB7BF4" w:rsidRDefault="00DB7BF4" w:rsidP="00267777">
      <w:pPr>
        <w:autoSpaceDE w:val="0"/>
        <w:autoSpaceDN w:val="0"/>
        <w:adjustRightInd w:val="0"/>
        <w:spacing w:after="0" w:line="360" w:lineRule="auto"/>
        <w:jc w:val="both"/>
        <w:rPr>
          <w:rFonts w:ascii="TimesNewRomanPSMT" w:hAnsi="TimesNewRomanPSMT" w:cs="TimesNewRomanPSMT"/>
          <w:color w:val="000000"/>
          <w:kern w:val="0"/>
          <w:lang w:val="en-US"/>
        </w:rPr>
      </w:pPr>
      <w:r w:rsidRPr="00DB7BF4">
        <w:rPr>
          <w:rFonts w:ascii="TimesNewRomanPSMT" w:hAnsi="TimesNewRomanPSMT" w:cs="TimesNewRomanPSMT"/>
          <w:color w:val="000000"/>
          <w:kern w:val="0"/>
          <w:lang w:val="en-US"/>
        </w:rPr>
        <w:t>—sound,</w:t>
      </w:r>
    </w:p>
    <w:p w14:paraId="59ACF4FA" w14:textId="382BAE0D" w:rsidR="00DB7BF4" w:rsidRPr="00DB7BF4" w:rsidRDefault="00DB7BF4" w:rsidP="00267777">
      <w:pPr>
        <w:autoSpaceDE w:val="0"/>
        <w:autoSpaceDN w:val="0"/>
        <w:adjustRightInd w:val="0"/>
        <w:spacing w:after="0" w:line="360" w:lineRule="auto"/>
        <w:jc w:val="both"/>
        <w:rPr>
          <w:rFonts w:ascii="TimesNewRomanPSMT" w:hAnsi="TimesNewRomanPSMT" w:cs="TimesNewRomanPSMT"/>
          <w:color w:val="000000"/>
          <w:kern w:val="0"/>
          <w:lang w:val="en-US"/>
        </w:rPr>
      </w:pPr>
      <w:r w:rsidRPr="00DB7BF4">
        <w:rPr>
          <w:rFonts w:ascii="TimesNewRomanPSMT" w:hAnsi="TimesNewRomanPSMT" w:cs="TimesNewRomanPSMT"/>
          <w:color w:val="000000"/>
          <w:kern w:val="0"/>
          <w:lang w:val="en-US"/>
        </w:rPr>
        <w:t>—clean, practically free of any visible foreign matter,</w:t>
      </w:r>
    </w:p>
    <w:p w14:paraId="1D251C10" w14:textId="7EC0F3B9" w:rsidR="00DB7BF4" w:rsidRPr="00DB7BF4" w:rsidRDefault="00DB7BF4" w:rsidP="00267777">
      <w:pPr>
        <w:autoSpaceDE w:val="0"/>
        <w:autoSpaceDN w:val="0"/>
        <w:adjustRightInd w:val="0"/>
        <w:spacing w:after="0" w:line="360" w:lineRule="auto"/>
        <w:jc w:val="both"/>
        <w:rPr>
          <w:rFonts w:ascii="TimesNewRomanPSMT" w:hAnsi="TimesNewRomanPSMT" w:cs="TimesNewRomanPSMT"/>
          <w:color w:val="000000"/>
          <w:kern w:val="0"/>
          <w:lang w:val="en-US"/>
        </w:rPr>
      </w:pPr>
      <w:r w:rsidRPr="00DB7BF4">
        <w:rPr>
          <w:rFonts w:ascii="TimesNewRomanPSMT" w:hAnsi="TimesNewRomanPSMT" w:cs="TimesNewRomanPSMT"/>
          <w:color w:val="000000"/>
          <w:kern w:val="0"/>
          <w:lang w:val="en-US"/>
        </w:rPr>
        <w:t>—free of abnormal external moisture,</w:t>
      </w:r>
    </w:p>
    <w:p w14:paraId="5C941176" w14:textId="4B52F997" w:rsidR="00DB7BF4" w:rsidRPr="00DB7BF4" w:rsidRDefault="00DB7BF4" w:rsidP="00267777">
      <w:pPr>
        <w:autoSpaceDE w:val="0"/>
        <w:autoSpaceDN w:val="0"/>
        <w:adjustRightInd w:val="0"/>
        <w:spacing w:after="0" w:line="360" w:lineRule="auto"/>
        <w:jc w:val="both"/>
        <w:rPr>
          <w:rFonts w:ascii="TimesNewRomanPSMT" w:hAnsi="TimesNewRomanPSMT" w:cs="TimesNewRomanPSMT"/>
          <w:color w:val="000000"/>
          <w:kern w:val="0"/>
          <w:lang w:val="en-US"/>
        </w:rPr>
      </w:pPr>
      <w:r w:rsidRPr="00DB7BF4">
        <w:rPr>
          <w:rFonts w:ascii="TimesNewRomanPSMT" w:hAnsi="TimesNewRomanPSMT" w:cs="TimesNewRomanPSMT"/>
          <w:color w:val="000000"/>
          <w:kern w:val="0"/>
          <w:lang w:val="en-US"/>
        </w:rPr>
        <w:t>—free of foreign odours and/or tastes,</w:t>
      </w:r>
    </w:p>
    <w:p w14:paraId="313184E7" w14:textId="38EFF455" w:rsidR="00DB7BF4" w:rsidRPr="00DB7BF4" w:rsidRDefault="00DB7BF4" w:rsidP="00267777">
      <w:pPr>
        <w:autoSpaceDE w:val="0"/>
        <w:autoSpaceDN w:val="0"/>
        <w:adjustRightInd w:val="0"/>
        <w:spacing w:after="0" w:line="360" w:lineRule="auto"/>
        <w:jc w:val="both"/>
        <w:rPr>
          <w:rFonts w:ascii="TimesNewRomanPSMT" w:hAnsi="TimesNewRomanPSMT" w:cs="TimesNewRomanPSMT"/>
          <w:color w:val="000000"/>
          <w:kern w:val="0"/>
          <w:lang w:val="en-US"/>
        </w:rPr>
      </w:pPr>
      <w:r w:rsidRPr="00DB7BF4">
        <w:rPr>
          <w:rFonts w:ascii="TimesNewRomanPSMT" w:hAnsi="TimesNewRomanPSMT" w:cs="TimesNewRomanPSMT"/>
          <w:color w:val="000000"/>
          <w:kern w:val="0"/>
          <w:lang w:val="en-US"/>
        </w:rPr>
        <w:t>—stalk attached.</w:t>
      </w:r>
    </w:p>
    <w:p w14:paraId="53C47280" w14:textId="77777777" w:rsidR="00DB7BF4" w:rsidRPr="00DB7BF4" w:rsidRDefault="00DB7BF4" w:rsidP="00267777">
      <w:pPr>
        <w:autoSpaceDE w:val="0"/>
        <w:autoSpaceDN w:val="0"/>
        <w:adjustRightInd w:val="0"/>
        <w:spacing w:after="0" w:line="360" w:lineRule="auto"/>
        <w:jc w:val="both"/>
        <w:rPr>
          <w:rFonts w:ascii="TimesNewRomanPSMT" w:hAnsi="TimesNewRomanPSMT" w:cs="TimesNewRomanPSMT"/>
          <w:color w:val="000000"/>
          <w:kern w:val="0"/>
          <w:lang w:val="en-US"/>
        </w:rPr>
      </w:pPr>
      <w:r w:rsidRPr="00DB7BF4">
        <w:rPr>
          <w:rFonts w:ascii="TimesNewRomanPSMT" w:hAnsi="TimesNewRomanPSMT" w:cs="TimesNewRomanPSMT"/>
          <w:color w:val="000000"/>
          <w:kern w:val="0"/>
          <w:lang w:val="en-US"/>
        </w:rPr>
        <w:lastRenderedPageBreak/>
        <w:t>The fruit must be picked when at the peak of ripeness both inside and out. All these characteristics should enable them to withstand handling and transport and satisfy established trade requirements at destination.</w:t>
      </w:r>
    </w:p>
    <w:p w14:paraId="32697783" w14:textId="77777777" w:rsidR="00DB7BF4" w:rsidRPr="00DB7BF4" w:rsidRDefault="00DB7BF4" w:rsidP="00267777">
      <w:pPr>
        <w:autoSpaceDE w:val="0"/>
        <w:autoSpaceDN w:val="0"/>
        <w:adjustRightInd w:val="0"/>
        <w:spacing w:after="0" w:line="360" w:lineRule="auto"/>
        <w:jc w:val="both"/>
        <w:rPr>
          <w:rFonts w:ascii="TimesNewRomanPSMT" w:hAnsi="TimesNewRomanPSMT" w:cs="TimesNewRomanPSMT"/>
          <w:color w:val="000000"/>
          <w:kern w:val="0"/>
          <w:lang w:val="en-US"/>
        </w:rPr>
      </w:pPr>
      <w:r w:rsidRPr="00DB7BF4">
        <w:rPr>
          <w:rFonts w:ascii="TimesNewRomanPSMT" w:hAnsi="TimesNewRomanPSMT" w:cs="TimesNewRomanPSMT"/>
          <w:color w:val="000000"/>
          <w:kern w:val="0"/>
          <w:lang w:val="en-US"/>
        </w:rPr>
        <w:t>The PDO loquats must be of categories ‘extra’ or ‘I’ with a minimum diameter of 32 mm.</w:t>
      </w:r>
    </w:p>
    <w:p w14:paraId="23EF9CCC" w14:textId="4016A129" w:rsidR="00FD7827" w:rsidRPr="002A7E8B" w:rsidRDefault="00FD7827" w:rsidP="00267777">
      <w:pPr>
        <w:autoSpaceDE w:val="0"/>
        <w:autoSpaceDN w:val="0"/>
        <w:adjustRightInd w:val="0"/>
        <w:spacing w:after="0" w:line="360" w:lineRule="auto"/>
        <w:jc w:val="both"/>
        <w:rPr>
          <w:rFonts w:ascii="TimesNewRomanPSMT" w:hAnsi="TimesNewRomanPSMT" w:cs="TimesNewRomanPSMT"/>
          <w:color w:val="000000"/>
          <w:kern w:val="0"/>
          <w:lang w:val="en-US"/>
        </w:rPr>
      </w:pPr>
      <w:r w:rsidRPr="00FD7827">
        <w:rPr>
          <w:rFonts w:ascii="TimesNewRomanPSMT" w:hAnsi="TimesNewRomanPSMT" w:cs="TimesNewRomanPSMT"/>
          <w:color w:val="000000"/>
          <w:kern w:val="0"/>
          <w:lang w:val="en-US"/>
        </w:rPr>
        <w:t xml:space="preserve">Packaged fruit: there must be no damage to the flesh, but slight flaws in the appearance of the skin are permitted, provided that they do not affect the general condition of the fruit, its quality, conservation or appearance. </w:t>
      </w:r>
      <w:r w:rsidRPr="002A7E8B">
        <w:rPr>
          <w:rFonts w:ascii="TimesNewRomanPSMT" w:hAnsi="TimesNewRomanPSMT" w:cs="TimesNewRomanPSMT"/>
          <w:color w:val="000000"/>
          <w:kern w:val="0"/>
          <w:lang w:val="en-US"/>
        </w:rPr>
        <w:t>The fruit must have a minimum of 7,5 °Brix.</w:t>
      </w:r>
    </w:p>
    <w:p w14:paraId="0F012E30" w14:textId="77777777" w:rsidR="00DB7BF4" w:rsidRDefault="00DB7BF4" w:rsidP="00267777">
      <w:pPr>
        <w:autoSpaceDE w:val="0"/>
        <w:autoSpaceDN w:val="0"/>
        <w:adjustRightInd w:val="0"/>
        <w:spacing w:after="0" w:line="360" w:lineRule="auto"/>
        <w:jc w:val="both"/>
        <w:rPr>
          <w:rFonts w:ascii="TimesNewRomanPSMT" w:hAnsi="TimesNewRomanPSMT" w:cs="TimesNewRomanPSMT"/>
          <w:color w:val="000000"/>
          <w:kern w:val="0"/>
          <w:lang w:val="en-US"/>
        </w:rPr>
      </w:pPr>
    </w:p>
    <w:p w14:paraId="2B75C7F7" w14:textId="77777777" w:rsidR="000226BD" w:rsidRPr="00DB7BF4" w:rsidRDefault="000226BD" w:rsidP="00267777">
      <w:pPr>
        <w:autoSpaceDE w:val="0"/>
        <w:autoSpaceDN w:val="0"/>
        <w:adjustRightInd w:val="0"/>
        <w:spacing w:after="0" w:line="360" w:lineRule="auto"/>
        <w:jc w:val="both"/>
        <w:rPr>
          <w:rFonts w:ascii="TimesNewRomanPSMT" w:hAnsi="TimesNewRomanPSMT" w:cs="TimesNewRomanPSMT"/>
          <w:color w:val="000000"/>
          <w:kern w:val="0"/>
          <w:lang w:val="en-US"/>
        </w:rPr>
      </w:pPr>
    </w:p>
    <w:p w14:paraId="66642632" w14:textId="277B495B" w:rsidR="00452998" w:rsidRPr="00820385" w:rsidRDefault="00452998" w:rsidP="00267777">
      <w:pPr>
        <w:autoSpaceDE w:val="0"/>
        <w:autoSpaceDN w:val="0"/>
        <w:adjustRightInd w:val="0"/>
        <w:spacing w:after="0" w:line="360" w:lineRule="auto"/>
        <w:jc w:val="both"/>
        <w:rPr>
          <w:rFonts w:ascii="TimesNewRomanPS-BoldItalicMT" w:hAnsi="TimesNewRomanPS-BoldItalicMT" w:cs="TimesNewRomanPS-BoldItalicMT"/>
          <w:b/>
          <w:bCs/>
          <w:color w:val="000000"/>
          <w:kern w:val="0"/>
          <w:lang w:val="en-US"/>
        </w:rPr>
      </w:pPr>
      <w:r w:rsidRPr="00820385">
        <w:rPr>
          <w:rFonts w:ascii="TimesNewRomanPS-BoldItalicMT" w:hAnsi="TimesNewRomanPS-BoldItalicMT" w:cs="TimesNewRomanPS-BoldItalicMT"/>
          <w:b/>
          <w:bCs/>
          <w:color w:val="000000"/>
          <w:kern w:val="0"/>
          <w:lang w:val="en-US"/>
        </w:rPr>
        <w:t xml:space="preserve">3) </w:t>
      </w:r>
      <w:r w:rsidR="00FD7827" w:rsidRPr="00820385">
        <w:rPr>
          <w:rFonts w:ascii="TimesNewRomanPS-BoldItalicMT" w:hAnsi="TimesNewRomanPS-BoldItalicMT" w:cs="TimesNewRomanPS-BoldItalicMT"/>
          <w:b/>
          <w:bCs/>
          <w:color w:val="000000"/>
          <w:kern w:val="0"/>
          <w:lang w:val="en-US"/>
        </w:rPr>
        <w:t>GEOGRAPHICAL AREA</w:t>
      </w:r>
      <w:r w:rsidRPr="00820385">
        <w:rPr>
          <w:rFonts w:ascii="TimesNewRomanPS-BoldItalicMT" w:hAnsi="TimesNewRomanPS-BoldItalicMT" w:cs="TimesNewRomanPS-BoldItalicMT"/>
          <w:b/>
          <w:bCs/>
          <w:color w:val="000000"/>
          <w:kern w:val="0"/>
          <w:lang w:val="en-US"/>
        </w:rPr>
        <w:t>:</w:t>
      </w:r>
    </w:p>
    <w:p w14:paraId="5DE484FE" w14:textId="77777777" w:rsidR="00FD7827" w:rsidRPr="00FD7827" w:rsidRDefault="00FD7827" w:rsidP="00267777">
      <w:pPr>
        <w:autoSpaceDE w:val="0"/>
        <w:autoSpaceDN w:val="0"/>
        <w:adjustRightInd w:val="0"/>
        <w:spacing w:after="0" w:line="360" w:lineRule="auto"/>
        <w:jc w:val="both"/>
        <w:rPr>
          <w:rFonts w:ascii="TimesNewRomanPSMT" w:hAnsi="TimesNewRomanPSMT" w:cs="TimesNewRomanPSMT"/>
          <w:color w:val="000000"/>
          <w:kern w:val="0"/>
          <w:lang w:val="en-US"/>
        </w:rPr>
      </w:pPr>
      <w:r w:rsidRPr="00FD7827">
        <w:rPr>
          <w:rFonts w:ascii="TimesNewRomanPSMT" w:hAnsi="TimesNewRomanPSMT" w:cs="TimesNewRomanPSMT"/>
          <w:color w:val="000000"/>
          <w:kern w:val="0"/>
          <w:lang w:val="en-US"/>
        </w:rPr>
        <w:t>The fruit are grown in the north-eastern part of the province of Alicante.</w:t>
      </w:r>
    </w:p>
    <w:p w14:paraId="22CEE994" w14:textId="77777777" w:rsidR="00FD7827" w:rsidRPr="00FD7827" w:rsidRDefault="00FD7827" w:rsidP="00267777">
      <w:pPr>
        <w:autoSpaceDE w:val="0"/>
        <w:autoSpaceDN w:val="0"/>
        <w:adjustRightInd w:val="0"/>
        <w:spacing w:after="0" w:line="360" w:lineRule="auto"/>
        <w:jc w:val="both"/>
        <w:rPr>
          <w:rFonts w:ascii="TimesNewRomanPSMT" w:hAnsi="TimesNewRomanPSMT" w:cs="TimesNewRomanPSMT"/>
          <w:color w:val="000000"/>
          <w:kern w:val="0"/>
          <w:lang w:val="en-US"/>
        </w:rPr>
      </w:pPr>
      <w:r w:rsidRPr="00FD7827">
        <w:rPr>
          <w:rFonts w:ascii="TimesNewRomanPSMT" w:hAnsi="TimesNewRomanPSMT" w:cs="TimesNewRomanPSMT"/>
          <w:color w:val="000000"/>
          <w:kern w:val="0"/>
          <w:lang w:val="en-US"/>
        </w:rPr>
        <w:t>The production area comprises the area around Callosa d’En Sarriá, covering a series of localities in the comarca of Marina Baixa; it includes the whole of the Guadalest valley and stretches along the coast from Altea to Villajoyosa.</w:t>
      </w:r>
    </w:p>
    <w:p w14:paraId="76E39C6B" w14:textId="77777777" w:rsidR="00FD7827" w:rsidRPr="00FD7827" w:rsidRDefault="00FD7827" w:rsidP="00267777">
      <w:pPr>
        <w:autoSpaceDE w:val="0"/>
        <w:autoSpaceDN w:val="0"/>
        <w:adjustRightInd w:val="0"/>
        <w:spacing w:after="0" w:line="360" w:lineRule="auto"/>
        <w:jc w:val="both"/>
        <w:rPr>
          <w:rFonts w:ascii="TimesNewRomanPSMT" w:hAnsi="TimesNewRomanPSMT" w:cs="TimesNewRomanPSMT"/>
          <w:color w:val="000000"/>
          <w:kern w:val="0"/>
          <w:lang w:val="en-US"/>
        </w:rPr>
      </w:pPr>
      <w:r w:rsidRPr="00FD7827">
        <w:rPr>
          <w:rFonts w:ascii="TimesNewRomanPSMT" w:hAnsi="TimesNewRomanPSMT" w:cs="TimesNewRomanPSMT"/>
          <w:color w:val="000000"/>
          <w:kern w:val="0"/>
          <w:lang w:val="en-US"/>
        </w:rPr>
        <w:t>The geographical boundaries of this area are: the Mediterranean Sea to the east, the Sierra de Bernia to the north-east and the rivers Sella and Amadorio to the west.</w:t>
      </w:r>
    </w:p>
    <w:p w14:paraId="5DD38721" w14:textId="14F4A3EB" w:rsidR="00FD7827" w:rsidRDefault="00FD7827" w:rsidP="00267777">
      <w:pPr>
        <w:autoSpaceDE w:val="0"/>
        <w:autoSpaceDN w:val="0"/>
        <w:adjustRightInd w:val="0"/>
        <w:spacing w:after="0" w:line="360" w:lineRule="auto"/>
        <w:jc w:val="both"/>
        <w:rPr>
          <w:rFonts w:ascii="TimesNewRomanPSMT" w:hAnsi="TimesNewRomanPSMT" w:cs="TimesNewRomanPSMT"/>
          <w:color w:val="000000"/>
          <w:kern w:val="0"/>
          <w:lang w:val="en-US"/>
        </w:rPr>
      </w:pPr>
      <w:r w:rsidRPr="00FD7827">
        <w:rPr>
          <w:rFonts w:ascii="TimesNewRomanPSMT" w:hAnsi="TimesNewRomanPSMT" w:cs="TimesNewRomanPSMT"/>
          <w:color w:val="000000"/>
          <w:kern w:val="0"/>
          <w:lang w:val="en-US"/>
        </w:rPr>
        <w:t>It comprises the land situated in the municipalities of Aigues, Alfaz del Pí, Altea, Beniarda, Benidorm, Benifato, Benimantell, Bolulla, Callosa d’En Sarriá, Confrides, Finestrat, Guadalest, La Nucia, Orcheta, Polop, Relleu, Sella, Tarbena and Villajoiosa in the province of Alicante.</w:t>
      </w:r>
    </w:p>
    <w:p w14:paraId="0418858C" w14:textId="77777777" w:rsidR="00820385" w:rsidRDefault="00820385" w:rsidP="00267777">
      <w:pPr>
        <w:autoSpaceDE w:val="0"/>
        <w:autoSpaceDN w:val="0"/>
        <w:adjustRightInd w:val="0"/>
        <w:spacing w:after="0" w:line="360" w:lineRule="auto"/>
        <w:jc w:val="both"/>
        <w:rPr>
          <w:rFonts w:ascii="TimesNewRomanPSMT" w:hAnsi="TimesNewRomanPSMT" w:cs="TimesNewRomanPSMT"/>
          <w:color w:val="000000"/>
          <w:kern w:val="0"/>
          <w:lang w:val="en-US"/>
        </w:rPr>
      </w:pPr>
    </w:p>
    <w:p w14:paraId="6C5E9E25" w14:textId="77777777" w:rsidR="000226BD" w:rsidRDefault="000226BD" w:rsidP="00267777">
      <w:pPr>
        <w:autoSpaceDE w:val="0"/>
        <w:autoSpaceDN w:val="0"/>
        <w:adjustRightInd w:val="0"/>
        <w:spacing w:after="0" w:line="360" w:lineRule="auto"/>
        <w:jc w:val="both"/>
        <w:rPr>
          <w:rFonts w:ascii="TimesNewRomanPSMT" w:hAnsi="TimesNewRomanPSMT" w:cs="TimesNewRomanPSMT"/>
          <w:color w:val="000000"/>
          <w:kern w:val="0"/>
          <w:lang w:val="en-US"/>
        </w:rPr>
      </w:pPr>
    </w:p>
    <w:p w14:paraId="260E0907" w14:textId="7399EFD9" w:rsidR="000226BD" w:rsidRPr="00D23182" w:rsidRDefault="00D23182" w:rsidP="00976274">
      <w:pPr>
        <w:autoSpaceDE w:val="0"/>
        <w:autoSpaceDN w:val="0"/>
        <w:adjustRightInd w:val="0"/>
        <w:spacing w:after="0" w:line="360" w:lineRule="auto"/>
        <w:jc w:val="both"/>
        <w:rPr>
          <w:rFonts w:ascii="TimesNewRomanPSMT" w:hAnsi="TimesNewRomanPSMT" w:cs="TimesNewRomanPSMT"/>
          <w:b/>
          <w:bCs/>
          <w:color w:val="000000"/>
          <w:kern w:val="0"/>
          <w:lang w:val="en-US"/>
        </w:rPr>
      </w:pPr>
      <w:r w:rsidRPr="00D23182">
        <w:rPr>
          <w:rFonts w:ascii="TimesNewRomanPSMT" w:hAnsi="TimesNewRomanPSMT" w:cs="TimesNewRomanPSMT"/>
          <w:b/>
          <w:bCs/>
          <w:color w:val="000000"/>
          <w:kern w:val="0"/>
          <w:lang w:val="en-US"/>
        </w:rPr>
        <w:t xml:space="preserve">4) </w:t>
      </w:r>
      <w:r w:rsidR="00976274" w:rsidRPr="00D23182">
        <w:rPr>
          <w:rFonts w:ascii="TimesNewRomanPSMT" w:hAnsi="TimesNewRomanPSMT" w:cs="TimesNewRomanPSMT"/>
          <w:b/>
          <w:bCs/>
          <w:color w:val="000000"/>
          <w:kern w:val="0"/>
          <w:lang w:val="en-US"/>
        </w:rPr>
        <w:t>ELEMENTS THAT PROVE THE PRODUCT ORIGIN:</w:t>
      </w:r>
    </w:p>
    <w:p w14:paraId="410EF346" w14:textId="6812B32D" w:rsidR="00976274" w:rsidRPr="00976274" w:rsidRDefault="00976274" w:rsidP="00976274">
      <w:pPr>
        <w:autoSpaceDE w:val="0"/>
        <w:autoSpaceDN w:val="0"/>
        <w:adjustRightInd w:val="0"/>
        <w:spacing w:after="0" w:line="360" w:lineRule="auto"/>
        <w:jc w:val="both"/>
        <w:rPr>
          <w:rFonts w:ascii="TimesNewRomanPSMT" w:hAnsi="TimesNewRomanPSMT" w:cs="TimesNewRomanPSMT"/>
          <w:color w:val="000000"/>
          <w:kern w:val="0"/>
          <w:lang w:val="en-US"/>
        </w:rPr>
      </w:pPr>
      <w:r w:rsidRPr="00976274">
        <w:rPr>
          <w:rFonts w:ascii="TimesNewRomanPSMT" w:hAnsi="TimesNewRomanPSMT" w:cs="TimesNewRomanPSMT"/>
          <w:color w:val="000000"/>
          <w:kern w:val="0"/>
          <w:lang w:val="en-US"/>
        </w:rPr>
        <w:t xml:space="preserve">The </w:t>
      </w:r>
      <w:r>
        <w:rPr>
          <w:rFonts w:ascii="TimesNewRomanPSMT" w:hAnsi="TimesNewRomanPSMT" w:cs="TimesNewRomanPSMT"/>
          <w:color w:val="000000"/>
          <w:kern w:val="0"/>
          <w:lang w:val="en-US"/>
        </w:rPr>
        <w:t>key</w:t>
      </w:r>
      <w:r w:rsidRPr="00976274">
        <w:rPr>
          <w:rFonts w:ascii="TimesNewRomanPSMT" w:hAnsi="TimesNewRomanPSMT" w:cs="TimesNewRomanPSMT"/>
          <w:color w:val="000000"/>
          <w:kern w:val="0"/>
          <w:lang w:val="en-US"/>
        </w:rPr>
        <w:t xml:space="preserve"> elements that support the origin of the product and allow the certification of the</w:t>
      </w:r>
      <w:r w:rsidR="002D6C92">
        <w:rPr>
          <w:rFonts w:ascii="TimesNewRomanPSMT" w:hAnsi="TimesNewRomanPSMT" w:cs="TimesNewRomanPSMT"/>
          <w:color w:val="000000"/>
          <w:kern w:val="0"/>
          <w:lang w:val="en-US"/>
        </w:rPr>
        <w:t xml:space="preserve"> a</w:t>
      </w:r>
      <w:r w:rsidR="002D6C92" w:rsidRPr="002D6C92">
        <w:rPr>
          <w:rFonts w:ascii="TimesNewRomanPSMT" w:hAnsi="TimesNewRomanPSMT" w:cs="TimesNewRomanPSMT"/>
          <w:color w:val="000000"/>
          <w:kern w:val="0"/>
          <w:lang w:val="en-US"/>
        </w:rPr>
        <w:t xml:space="preserve">greed-upon qualities </w:t>
      </w:r>
      <w:r w:rsidRPr="00976274">
        <w:rPr>
          <w:rFonts w:ascii="TimesNewRomanPSMT" w:hAnsi="TimesNewRomanPSMT" w:cs="TimesNewRomanPSMT"/>
          <w:color w:val="000000"/>
          <w:kern w:val="0"/>
          <w:lang w:val="en-US"/>
        </w:rPr>
        <w:t>are guaranteed with the monitoring and control of the following aspects:</w:t>
      </w:r>
    </w:p>
    <w:p w14:paraId="7597889D" w14:textId="5D68DC71" w:rsidR="00976274" w:rsidRPr="00D23182" w:rsidRDefault="00976274" w:rsidP="00D23182">
      <w:pPr>
        <w:pStyle w:val="Prrafodelista"/>
        <w:numPr>
          <w:ilvl w:val="0"/>
          <w:numId w:val="1"/>
        </w:numPr>
        <w:autoSpaceDE w:val="0"/>
        <w:autoSpaceDN w:val="0"/>
        <w:adjustRightInd w:val="0"/>
        <w:spacing w:after="0" w:line="360" w:lineRule="auto"/>
        <w:jc w:val="both"/>
        <w:rPr>
          <w:rFonts w:ascii="TimesNewRomanPSMT" w:hAnsi="TimesNewRomanPSMT" w:cs="TimesNewRomanPSMT"/>
          <w:color w:val="000000"/>
          <w:kern w:val="0"/>
          <w:lang w:val="en-US"/>
        </w:rPr>
      </w:pPr>
      <w:r w:rsidRPr="00D23182">
        <w:rPr>
          <w:rFonts w:ascii="TimesNewRomanPSMT" w:hAnsi="TimesNewRomanPSMT" w:cs="TimesNewRomanPSMT"/>
          <w:color w:val="000000"/>
          <w:kern w:val="0"/>
          <w:lang w:val="en-US"/>
        </w:rPr>
        <w:t>The loquats will come from the registered plots located in the production area.</w:t>
      </w:r>
    </w:p>
    <w:p w14:paraId="5160D41D" w14:textId="4CEC9FD3" w:rsidR="00976274" w:rsidRPr="00D23182" w:rsidRDefault="00976274" w:rsidP="00D23182">
      <w:pPr>
        <w:pStyle w:val="Prrafodelista"/>
        <w:numPr>
          <w:ilvl w:val="0"/>
          <w:numId w:val="1"/>
        </w:numPr>
        <w:autoSpaceDE w:val="0"/>
        <w:autoSpaceDN w:val="0"/>
        <w:adjustRightInd w:val="0"/>
        <w:spacing w:after="0" w:line="360" w:lineRule="auto"/>
        <w:jc w:val="both"/>
        <w:rPr>
          <w:rFonts w:ascii="TimesNewRomanPSMT" w:hAnsi="TimesNewRomanPSMT" w:cs="TimesNewRomanPSMT"/>
          <w:color w:val="000000"/>
          <w:kern w:val="0"/>
          <w:lang w:val="en-US"/>
        </w:rPr>
      </w:pPr>
      <w:r w:rsidRPr="00D23182">
        <w:rPr>
          <w:rFonts w:ascii="TimesNewRomanPSMT" w:hAnsi="TimesNewRomanPSMT" w:cs="TimesNewRomanPSMT"/>
          <w:color w:val="000000"/>
          <w:kern w:val="0"/>
          <w:lang w:val="en-US"/>
        </w:rPr>
        <w:t>The cultivation practices will be those described in this specification sheet.</w:t>
      </w:r>
    </w:p>
    <w:p w14:paraId="0AB637BA" w14:textId="59FD27EC" w:rsidR="00976274" w:rsidRDefault="00976274" w:rsidP="00D23182">
      <w:pPr>
        <w:pStyle w:val="Prrafodelista"/>
        <w:numPr>
          <w:ilvl w:val="0"/>
          <w:numId w:val="1"/>
        </w:numPr>
        <w:autoSpaceDE w:val="0"/>
        <w:autoSpaceDN w:val="0"/>
        <w:adjustRightInd w:val="0"/>
        <w:spacing w:after="0" w:line="360" w:lineRule="auto"/>
        <w:jc w:val="both"/>
        <w:rPr>
          <w:rFonts w:ascii="TimesNewRomanPSMT" w:hAnsi="TimesNewRomanPSMT" w:cs="TimesNewRomanPSMT"/>
          <w:color w:val="000000"/>
          <w:kern w:val="0"/>
          <w:lang w:val="en-US"/>
        </w:rPr>
      </w:pPr>
      <w:r w:rsidRPr="00D23182">
        <w:rPr>
          <w:rFonts w:ascii="TimesNewRomanPSMT" w:hAnsi="TimesNewRomanPSMT" w:cs="TimesNewRomanPSMT"/>
          <w:color w:val="000000"/>
          <w:kern w:val="0"/>
          <w:lang w:val="en-US"/>
        </w:rPr>
        <w:t>Only loquats that pass all the controls planned throughout the process will be packaged and marketed with the guarantee of their origin, endorsed with the counter-label.</w:t>
      </w:r>
    </w:p>
    <w:p w14:paraId="01213EF9" w14:textId="77777777" w:rsidR="000226BD" w:rsidRDefault="000226BD" w:rsidP="000226BD">
      <w:pPr>
        <w:pStyle w:val="Prrafodelista"/>
        <w:autoSpaceDE w:val="0"/>
        <w:autoSpaceDN w:val="0"/>
        <w:adjustRightInd w:val="0"/>
        <w:spacing w:after="0" w:line="360" w:lineRule="auto"/>
        <w:jc w:val="both"/>
        <w:rPr>
          <w:rFonts w:ascii="TimesNewRomanPSMT" w:hAnsi="TimesNewRomanPSMT" w:cs="TimesNewRomanPSMT"/>
          <w:color w:val="000000"/>
          <w:kern w:val="0"/>
          <w:lang w:val="en-US"/>
        </w:rPr>
      </w:pPr>
    </w:p>
    <w:p w14:paraId="187C89B3" w14:textId="77777777" w:rsidR="000226BD" w:rsidRDefault="000226BD" w:rsidP="000226BD">
      <w:pPr>
        <w:pStyle w:val="Prrafodelista"/>
        <w:autoSpaceDE w:val="0"/>
        <w:autoSpaceDN w:val="0"/>
        <w:adjustRightInd w:val="0"/>
        <w:spacing w:after="0" w:line="360" w:lineRule="auto"/>
        <w:jc w:val="both"/>
        <w:rPr>
          <w:rFonts w:ascii="TimesNewRomanPSMT" w:hAnsi="TimesNewRomanPSMT" w:cs="TimesNewRomanPSMT"/>
          <w:color w:val="000000"/>
          <w:kern w:val="0"/>
          <w:lang w:val="en-US"/>
        </w:rPr>
      </w:pPr>
    </w:p>
    <w:p w14:paraId="360C41ED" w14:textId="77777777" w:rsidR="00D23182" w:rsidRPr="00D23182" w:rsidRDefault="00D23182" w:rsidP="00373B84">
      <w:pPr>
        <w:pStyle w:val="Prrafodelista"/>
        <w:autoSpaceDE w:val="0"/>
        <w:autoSpaceDN w:val="0"/>
        <w:adjustRightInd w:val="0"/>
        <w:spacing w:after="0" w:line="360" w:lineRule="auto"/>
        <w:jc w:val="both"/>
        <w:rPr>
          <w:rFonts w:ascii="TimesNewRomanPSMT" w:hAnsi="TimesNewRomanPSMT" w:cs="TimesNewRomanPSMT"/>
          <w:color w:val="000000"/>
          <w:kern w:val="0"/>
          <w:lang w:val="en-US"/>
        </w:rPr>
      </w:pPr>
    </w:p>
    <w:p w14:paraId="24D11021" w14:textId="77777777" w:rsidR="00373B84" w:rsidRPr="00373B84" w:rsidRDefault="00373B84" w:rsidP="00976274">
      <w:pPr>
        <w:autoSpaceDE w:val="0"/>
        <w:autoSpaceDN w:val="0"/>
        <w:adjustRightInd w:val="0"/>
        <w:spacing w:after="0" w:line="360" w:lineRule="auto"/>
        <w:jc w:val="both"/>
        <w:rPr>
          <w:rFonts w:ascii="TimesNewRomanPSMT" w:hAnsi="TimesNewRomanPSMT" w:cs="TimesNewRomanPSMT"/>
          <w:b/>
          <w:bCs/>
          <w:color w:val="000000"/>
          <w:kern w:val="0"/>
          <w:lang w:val="en-US"/>
        </w:rPr>
      </w:pPr>
      <w:r w:rsidRPr="00373B84">
        <w:rPr>
          <w:rFonts w:ascii="TimesNewRomanPSMT" w:hAnsi="TimesNewRomanPSMT" w:cs="TimesNewRomanPSMT"/>
          <w:b/>
          <w:bCs/>
          <w:color w:val="000000"/>
          <w:kern w:val="0"/>
          <w:lang w:val="en-US"/>
        </w:rPr>
        <w:lastRenderedPageBreak/>
        <w:t xml:space="preserve">5) </w:t>
      </w:r>
      <w:r w:rsidR="00976274" w:rsidRPr="00373B84">
        <w:rPr>
          <w:rFonts w:ascii="TimesNewRomanPSMT" w:hAnsi="TimesNewRomanPSMT" w:cs="TimesNewRomanPSMT"/>
          <w:b/>
          <w:bCs/>
          <w:color w:val="000000"/>
          <w:kern w:val="0"/>
          <w:lang w:val="en-US"/>
        </w:rPr>
        <w:t>OBTAINING THE PRODUCT:</w:t>
      </w:r>
    </w:p>
    <w:p w14:paraId="4E47C54F" w14:textId="77777777" w:rsidR="002C40E7" w:rsidRPr="002C40E7" w:rsidRDefault="002C40E7" w:rsidP="00976274">
      <w:pPr>
        <w:autoSpaceDE w:val="0"/>
        <w:autoSpaceDN w:val="0"/>
        <w:adjustRightInd w:val="0"/>
        <w:spacing w:after="0" w:line="360" w:lineRule="auto"/>
        <w:jc w:val="both"/>
        <w:rPr>
          <w:rFonts w:ascii="TimesNewRomanPSMT" w:hAnsi="TimesNewRomanPSMT" w:cs="TimesNewRomanPSMT"/>
          <w:color w:val="000000"/>
          <w:kern w:val="0"/>
          <w:u w:val="single"/>
          <w:lang w:val="en-US"/>
        </w:rPr>
      </w:pPr>
      <w:r w:rsidRPr="002C40E7">
        <w:rPr>
          <w:rFonts w:ascii="TimesNewRomanPSMT" w:hAnsi="TimesNewRomanPSMT" w:cs="TimesNewRomanPSMT"/>
          <w:color w:val="000000"/>
          <w:kern w:val="0"/>
          <w:u w:val="single"/>
          <w:lang w:val="en-US"/>
        </w:rPr>
        <w:t>Cultivation frameworks</w:t>
      </w:r>
    </w:p>
    <w:p w14:paraId="0B849039" w14:textId="6701E1FE" w:rsidR="00976274" w:rsidRDefault="00976274" w:rsidP="00976274">
      <w:pPr>
        <w:autoSpaceDE w:val="0"/>
        <w:autoSpaceDN w:val="0"/>
        <w:adjustRightInd w:val="0"/>
        <w:spacing w:after="0" w:line="360" w:lineRule="auto"/>
        <w:jc w:val="both"/>
        <w:rPr>
          <w:rFonts w:ascii="TimesNewRomanPSMT" w:hAnsi="TimesNewRomanPSMT" w:cs="TimesNewRomanPSMT"/>
          <w:color w:val="000000"/>
          <w:kern w:val="0"/>
          <w:lang w:val="en-US"/>
        </w:rPr>
      </w:pPr>
      <w:r w:rsidRPr="00976274">
        <w:rPr>
          <w:rFonts w:ascii="TimesNewRomanPSMT" w:hAnsi="TimesNewRomanPSMT" w:cs="TimesNewRomanPSMT"/>
          <w:color w:val="000000"/>
          <w:kern w:val="0"/>
          <w:lang w:val="en-US"/>
        </w:rPr>
        <w:t>The planting is done on either a free-standing rootstock or quince (Cydonia vulgaris), which is used to achieve a quicker entry into production. The most suitable time is usually spring.</w:t>
      </w:r>
    </w:p>
    <w:p w14:paraId="6CB00AE5" w14:textId="77777777" w:rsidR="00226983" w:rsidRPr="00976274" w:rsidRDefault="00226983" w:rsidP="00976274">
      <w:pPr>
        <w:autoSpaceDE w:val="0"/>
        <w:autoSpaceDN w:val="0"/>
        <w:adjustRightInd w:val="0"/>
        <w:spacing w:after="0" w:line="360" w:lineRule="auto"/>
        <w:jc w:val="both"/>
        <w:rPr>
          <w:rFonts w:ascii="TimesNewRomanPSMT" w:hAnsi="TimesNewRomanPSMT" w:cs="TimesNewRomanPSMT"/>
          <w:color w:val="000000"/>
          <w:kern w:val="0"/>
          <w:lang w:val="en-US"/>
        </w:rPr>
      </w:pPr>
    </w:p>
    <w:p w14:paraId="47D5A4D8" w14:textId="77777777" w:rsidR="00C3295B" w:rsidRPr="00C3295B" w:rsidRDefault="00976274" w:rsidP="00976274">
      <w:pPr>
        <w:autoSpaceDE w:val="0"/>
        <w:autoSpaceDN w:val="0"/>
        <w:adjustRightInd w:val="0"/>
        <w:spacing w:after="0" w:line="360" w:lineRule="auto"/>
        <w:jc w:val="both"/>
        <w:rPr>
          <w:rFonts w:ascii="TimesNewRomanPSMT" w:hAnsi="TimesNewRomanPSMT" w:cs="TimesNewRomanPSMT"/>
          <w:color w:val="000000"/>
          <w:kern w:val="0"/>
          <w:u w:val="single"/>
          <w:lang w:val="en-US"/>
        </w:rPr>
      </w:pPr>
      <w:r w:rsidRPr="00C3295B">
        <w:rPr>
          <w:rFonts w:ascii="TimesNewRomanPSMT" w:hAnsi="TimesNewRomanPSMT" w:cs="TimesNewRomanPSMT"/>
          <w:color w:val="000000"/>
          <w:kern w:val="0"/>
          <w:u w:val="single"/>
          <w:lang w:val="en-US"/>
        </w:rPr>
        <w:t>Training systems and pruning</w:t>
      </w:r>
    </w:p>
    <w:p w14:paraId="0EA2D596" w14:textId="77777777" w:rsidR="00C3295B" w:rsidRDefault="00976274" w:rsidP="00976274">
      <w:pPr>
        <w:autoSpaceDE w:val="0"/>
        <w:autoSpaceDN w:val="0"/>
        <w:adjustRightInd w:val="0"/>
        <w:spacing w:after="0" w:line="360" w:lineRule="auto"/>
        <w:jc w:val="both"/>
        <w:rPr>
          <w:rFonts w:ascii="TimesNewRomanPSMT" w:hAnsi="TimesNewRomanPSMT" w:cs="TimesNewRomanPSMT"/>
          <w:color w:val="000000"/>
          <w:kern w:val="0"/>
          <w:lang w:val="en-US"/>
        </w:rPr>
      </w:pPr>
      <w:r w:rsidRPr="00976274">
        <w:rPr>
          <w:rFonts w:ascii="TimesNewRomanPSMT" w:hAnsi="TimesNewRomanPSMT" w:cs="TimesNewRomanPSMT"/>
          <w:color w:val="000000"/>
          <w:kern w:val="0"/>
          <w:lang w:val="en-US"/>
        </w:rPr>
        <w:t>The pruning is aimed at achieving well-formed, practical, manageable trees with sufficient luminosity as well as to rejuvenate the tree, removing old branches and stimulating the growth of young ones.</w:t>
      </w:r>
    </w:p>
    <w:p w14:paraId="043CBACE" w14:textId="77777777" w:rsidR="00C3295B" w:rsidRDefault="00C3295B" w:rsidP="00976274">
      <w:pPr>
        <w:autoSpaceDE w:val="0"/>
        <w:autoSpaceDN w:val="0"/>
        <w:adjustRightInd w:val="0"/>
        <w:spacing w:after="0" w:line="360" w:lineRule="auto"/>
        <w:jc w:val="both"/>
        <w:rPr>
          <w:rFonts w:ascii="TimesNewRomanPSMT" w:hAnsi="TimesNewRomanPSMT" w:cs="TimesNewRomanPSMT"/>
          <w:color w:val="000000"/>
          <w:kern w:val="0"/>
          <w:lang w:val="en-US"/>
        </w:rPr>
      </w:pPr>
    </w:p>
    <w:p w14:paraId="757B12FB" w14:textId="77777777" w:rsidR="00C3295B" w:rsidRPr="00C3295B" w:rsidRDefault="00976274" w:rsidP="00976274">
      <w:pPr>
        <w:autoSpaceDE w:val="0"/>
        <w:autoSpaceDN w:val="0"/>
        <w:adjustRightInd w:val="0"/>
        <w:spacing w:after="0" w:line="360" w:lineRule="auto"/>
        <w:jc w:val="both"/>
        <w:rPr>
          <w:rFonts w:ascii="TimesNewRomanPSMT" w:hAnsi="TimesNewRomanPSMT" w:cs="TimesNewRomanPSMT"/>
          <w:color w:val="000000"/>
          <w:kern w:val="0"/>
          <w:u w:val="single"/>
          <w:lang w:val="en-US"/>
        </w:rPr>
      </w:pPr>
      <w:r w:rsidRPr="00C3295B">
        <w:rPr>
          <w:rFonts w:ascii="TimesNewRomanPSMT" w:hAnsi="TimesNewRomanPSMT" w:cs="TimesNewRomanPSMT"/>
          <w:color w:val="000000"/>
          <w:kern w:val="0"/>
          <w:u w:val="single"/>
          <w:lang w:val="en-US"/>
        </w:rPr>
        <w:t>Harvesting and transport</w:t>
      </w:r>
    </w:p>
    <w:p w14:paraId="779D9047" w14:textId="1BF1DBEA" w:rsidR="00976274" w:rsidRPr="00976274" w:rsidRDefault="00976274" w:rsidP="00976274">
      <w:pPr>
        <w:autoSpaceDE w:val="0"/>
        <w:autoSpaceDN w:val="0"/>
        <w:adjustRightInd w:val="0"/>
        <w:spacing w:after="0" w:line="360" w:lineRule="auto"/>
        <w:jc w:val="both"/>
        <w:rPr>
          <w:rFonts w:ascii="TimesNewRomanPSMT" w:hAnsi="TimesNewRomanPSMT" w:cs="TimesNewRomanPSMT"/>
          <w:color w:val="000000"/>
          <w:kern w:val="0"/>
          <w:lang w:val="en-US"/>
        </w:rPr>
      </w:pPr>
      <w:r w:rsidRPr="00976274">
        <w:rPr>
          <w:rFonts w:ascii="TimesNewRomanPSMT" w:hAnsi="TimesNewRomanPSMT" w:cs="TimesNewRomanPSMT"/>
          <w:color w:val="000000"/>
          <w:kern w:val="0"/>
          <w:lang w:val="en-US"/>
        </w:rPr>
        <w:t xml:space="preserve">The harvest will normally take place between </w:t>
      </w:r>
      <w:r w:rsidR="00EC7CCA">
        <w:rPr>
          <w:rFonts w:ascii="TimesNewRomanPSMT" w:hAnsi="TimesNewRomanPSMT" w:cs="TimesNewRomanPSMT"/>
          <w:color w:val="000000"/>
          <w:kern w:val="0"/>
          <w:lang w:val="en-US"/>
        </w:rPr>
        <w:t>late March</w:t>
      </w:r>
      <w:r w:rsidRPr="00976274">
        <w:rPr>
          <w:rFonts w:ascii="TimesNewRomanPSMT" w:hAnsi="TimesNewRomanPSMT" w:cs="TimesNewRomanPSMT"/>
          <w:color w:val="000000"/>
          <w:kern w:val="0"/>
          <w:lang w:val="en-US"/>
        </w:rPr>
        <w:t xml:space="preserve"> and mid-June (as long as the weather conditions are favorable), when the fruit reaches the appropriate degree of maturity, </w:t>
      </w:r>
      <w:r w:rsidR="00D87B7C">
        <w:rPr>
          <w:rFonts w:ascii="TimesNewRomanPSMT" w:hAnsi="TimesNewRomanPSMT" w:cs="TimesNewRomanPSMT"/>
          <w:color w:val="000000"/>
          <w:kern w:val="0"/>
          <w:lang w:val="en-US"/>
        </w:rPr>
        <w:t>p</w:t>
      </w:r>
      <w:r w:rsidR="00D87B7C" w:rsidRPr="00D87B7C">
        <w:rPr>
          <w:rFonts w:ascii="TimesNewRomanPSMT" w:hAnsi="TimesNewRomanPSMT" w:cs="TimesNewRomanPSMT"/>
          <w:color w:val="000000"/>
          <w:kern w:val="0"/>
          <w:lang w:val="en-US"/>
        </w:rPr>
        <w:t>rimarily based on the color exhibited</w:t>
      </w:r>
      <w:r w:rsidRPr="00976274">
        <w:rPr>
          <w:rFonts w:ascii="TimesNewRomanPSMT" w:hAnsi="TimesNewRomanPSMT" w:cs="TimesNewRomanPSMT"/>
          <w:color w:val="000000"/>
          <w:kern w:val="0"/>
          <w:lang w:val="en-US"/>
        </w:rPr>
        <w:t xml:space="preserve">. For the harvest, the fruit will be cut in such a way that it </w:t>
      </w:r>
      <w:r w:rsidR="00C31DFF">
        <w:rPr>
          <w:rFonts w:ascii="TimesNewRomanPSMT" w:hAnsi="TimesNewRomanPSMT" w:cs="TimesNewRomanPSMT"/>
          <w:color w:val="000000"/>
          <w:kern w:val="0"/>
          <w:lang w:val="en-US"/>
        </w:rPr>
        <w:t>retains its</w:t>
      </w:r>
      <w:r w:rsidRPr="00976274">
        <w:rPr>
          <w:rFonts w:ascii="TimesNewRomanPSMT" w:hAnsi="TimesNewRomanPSMT" w:cs="TimesNewRomanPSMT"/>
          <w:color w:val="000000"/>
          <w:kern w:val="0"/>
          <w:lang w:val="en-US"/>
        </w:rPr>
        <w:t xml:space="preserve"> ped</w:t>
      </w:r>
      <w:r w:rsidR="00E01696">
        <w:rPr>
          <w:rFonts w:ascii="TimesNewRomanPSMT" w:hAnsi="TimesNewRomanPSMT" w:cs="TimesNewRomanPSMT"/>
          <w:color w:val="000000"/>
          <w:kern w:val="0"/>
          <w:lang w:val="en-US"/>
        </w:rPr>
        <w:t>icel</w:t>
      </w:r>
      <w:r w:rsidRPr="00976274">
        <w:rPr>
          <w:rFonts w:ascii="TimesNewRomanPSMT" w:hAnsi="TimesNewRomanPSMT" w:cs="TimesNewRomanPSMT"/>
          <w:color w:val="000000"/>
          <w:kern w:val="0"/>
          <w:lang w:val="en-US"/>
        </w:rPr>
        <w:t>.</w:t>
      </w:r>
    </w:p>
    <w:p w14:paraId="72B4EF1F" w14:textId="77777777" w:rsidR="00976274" w:rsidRPr="00976274" w:rsidRDefault="00976274" w:rsidP="00976274">
      <w:pPr>
        <w:autoSpaceDE w:val="0"/>
        <w:autoSpaceDN w:val="0"/>
        <w:adjustRightInd w:val="0"/>
        <w:spacing w:after="0" w:line="360" w:lineRule="auto"/>
        <w:jc w:val="both"/>
        <w:rPr>
          <w:rFonts w:ascii="TimesNewRomanPSMT" w:hAnsi="TimesNewRomanPSMT" w:cs="TimesNewRomanPSMT"/>
          <w:color w:val="000000"/>
          <w:kern w:val="0"/>
          <w:lang w:val="en-US"/>
        </w:rPr>
      </w:pPr>
    </w:p>
    <w:p w14:paraId="62DBF0D8" w14:textId="4B6764DB" w:rsidR="00C31DFF" w:rsidRPr="00C31DFF" w:rsidRDefault="00940DEB" w:rsidP="00976274">
      <w:pPr>
        <w:autoSpaceDE w:val="0"/>
        <w:autoSpaceDN w:val="0"/>
        <w:adjustRightInd w:val="0"/>
        <w:spacing w:after="0" w:line="360" w:lineRule="auto"/>
        <w:jc w:val="both"/>
        <w:rPr>
          <w:rFonts w:ascii="TimesNewRomanPSMT" w:hAnsi="TimesNewRomanPSMT" w:cs="TimesNewRomanPSMT"/>
          <w:color w:val="000000"/>
          <w:kern w:val="0"/>
          <w:u w:val="single"/>
          <w:lang w:val="en-US"/>
        </w:rPr>
      </w:pPr>
      <w:r>
        <w:rPr>
          <w:rFonts w:ascii="TimesNewRomanPSMT" w:hAnsi="TimesNewRomanPSMT" w:cs="TimesNewRomanPSMT"/>
          <w:color w:val="000000"/>
          <w:kern w:val="0"/>
          <w:u w:val="single"/>
          <w:lang w:val="en-US"/>
        </w:rPr>
        <w:t>Handling</w:t>
      </w:r>
      <w:r w:rsidR="00CA7186" w:rsidRPr="00CA7186">
        <w:rPr>
          <w:rFonts w:ascii="TimesNewRomanPSMT" w:hAnsi="TimesNewRomanPSMT" w:cs="TimesNewRomanPSMT"/>
          <w:color w:val="000000"/>
          <w:kern w:val="0"/>
          <w:u w:val="single"/>
          <w:lang w:val="en-US"/>
        </w:rPr>
        <w:t xml:space="preserve"> </w:t>
      </w:r>
      <w:r w:rsidR="00976274" w:rsidRPr="00C31DFF">
        <w:rPr>
          <w:rFonts w:ascii="TimesNewRomanPSMT" w:hAnsi="TimesNewRomanPSMT" w:cs="TimesNewRomanPSMT"/>
          <w:color w:val="000000"/>
          <w:kern w:val="0"/>
          <w:u w:val="single"/>
          <w:lang w:val="en-US"/>
        </w:rPr>
        <w:t>and packaging</w:t>
      </w:r>
    </w:p>
    <w:p w14:paraId="72E7862D" w14:textId="785DF7FC" w:rsidR="00820385" w:rsidRDefault="00976274" w:rsidP="00976274">
      <w:pPr>
        <w:autoSpaceDE w:val="0"/>
        <w:autoSpaceDN w:val="0"/>
        <w:adjustRightInd w:val="0"/>
        <w:spacing w:after="0" w:line="360" w:lineRule="auto"/>
        <w:jc w:val="both"/>
        <w:rPr>
          <w:rFonts w:ascii="TimesNewRomanPSMT" w:hAnsi="TimesNewRomanPSMT" w:cs="TimesNewRomanPSMT"/>
          <w:color w:val="000000"/>
          <w:kern w:val="0"/>
          <w:lang w:val="en-US"/>
        </w:rPr>
      </w:pPr>
      <w:r w:rsidRPr="00976274">
        <w:rPr>
          <w:rFonts w:ascii="TimesNewRomanPSMT" w:hAnsi="TimesNewRomanPSMT" w:cs="TimesNewRomanPSMT"/>
          <w:color w:val="000000"/>
          <w:kern w:val="0"/>
          <w:lang w:val="en-US"/>
        </w:rPr>
        <w:t xml:space="preserve">The </w:t>
      </w:r>
      <w:r w:rsidR="006E2D49">
        <w:rPr>
          <w:rFonts w:ascii="TimesNewRomanPSMT" w:hAnsi="TimesNewRomanPSMT" w:cs="TimesNewRomanPSMT"/>
          <w:color w:val="000000"/>
          <w:kern w:val="0"/>
          <w:lang w:val="en-US"/>
        </w:rPr>
        <w:t>processing</w:t>
      </w:r>
      <w:r w:rsidRPr="00976274">
        <w:rPr>
          <w:rFonts w:ascii="TimesNewRomanPSMT" w:hAnsi="TimesNewRomanPSMT" w:cs="TimesNewRomanPSMT"/>
          <w:color w:val="000000"/>
          <w:kern w:val="0"/>
          <w:lang w:val="en-US"/>
        </w:rPr>
        <w:t xml:space="preserve"> can be done directly in the field or in a ventilated, dry place protected from the sun, to avoid skin defects. Firstly, a pre-selection is made, which aims to eliminate fruits with defects in shape, color, or with skin damage, breaks, etc. </w:t>
      </w:r>
      <w:r w:rsidR="00D057B8" w:rsidRPr="00D057B8">
        <w:rPr>
          <w:rFonts w:ascii="TimesNewRomanPSMT" w:hAnsi="TimesNewRomanPSMT" w:cs="TimesNewRomanPSMT"/>
          <w:color w:val="000000"/>
          <w:kern w:val="0"/>
          <w:lang w:val="en-US"/>
        </w:rPr>
        <w:t>The fruit will be packaged in containers that meet market demands.</w:t>
      </w:r>
      <w:r w:rsidR="00D057B8">
        <w:rPr>
          <w:rFonts w:ascii="TimesNewRomanPSMT" w:hAnsi="TimesNewRomanPSMT" w:cs="TimesNewRomanPSMT"/>
          <w:color w:val="000000"/>
          <w:kern w:val="0"/>
          <w:lang w:val="en-US"/>
        </w:rPr>
        <w:t xml:space="preserve"> </w:t>
      </w:r>
      <w:r w:rsidRPr="00976274">
        <w:rPr>
          <w:rFonts w:ascii="TimesNewRomanPSMT" w:hAnsi="TimesNewRomanPSMT" w:cs="TimesNewRomanPSMT"/>
          <w:color w:val="000000"/>
          <w:kern w:val="0"/>
          <w:lang w:val="en-US"/>
        </w:rPr>
        <w:t xml:space="preserve">The visible part of the content will be representative of the whole, which </w:t>
      </w:r>
      <w:r w:rsidR="00B238CC" w:rsidRPr="00B238CC">
        <w:rPr>
          <w:rFonts w:ascii="TimesNewRomanPSMT" w:hAnsi="TimesNewRomanPSMT" w:cs="TimesNewRomanPSMT"/>
          <w:color w:val="000000"/>
          <w:kern w:val="0"/>
          <w:lang w:val="en-US"/>
        </w:rPr>
        <w:t xml:space="preserve">ought to be consistent in quality and </w:t>
      </w:r>
      <w:r w:rsidRPr="00976274">
        <w:rPr>
          <w:rFonts w:ascii="TimesNewRomanPSMT" w:hAnsi="TimesNewRomanPSMT" w:cs="TimesNewRomanPSMT"/>
          <w:color w:val="000000"/>
          <w:kern w:val="0"/>
          <w:lang w:val="en-US"/>
        </w:rPr>
        <w:t>caliber.</w:t>
      </w:r>
    </w:p>
    <w:p w14:paraId="0347D029" w14:textId="77777777" w:rsidR="00820385" w:rsidRDefault="00820385" w:rsidP="00267777">
      <w:pPr>
        <w:autoSpaceDE w:val="0"/>
        <w:autoSpaceDN w:val="0"/>
        <w:adjustRightInd w:val="0"/>
        <w:spacing w:after="0" w:line="360" w:lineRule="auto"/>
        <w:jc w:val="both"/>
        <w:rPr>
          <w:rFonts w:ascii="TimesNewRomanPSMT" w:hAnsi="TimesNewRomanPSMT" w:cs="TimesNewRomanPSMT"/>
          <w:color w:val="000000"/>
          <w:kern w:val="0"/>
          <w:lang w:val="en-US"/>
        </w:rPr>
      </w:pPr>
    </w:p>
    <w:p w14:paraId="38F8DDC7" w14:textId="77777777" w:rsidR="000226BD" w:rsidRDefault="000226BD" w:rsidP="00267777">
      <w:pPr>
        <w:autoSpaceDE w:val="0"/>
        <w:autoSpaceDN w:val="0"/>
        <w:adjustRightInd w:val="0"/>
        <w:spacing w:after="0" w:line="360" w:lineRule="auto"/>
        <w:jc w:val="both"/>
        <w:rPr>
          <w:rFonts w:ascii="TimesNewRomanPSMT" w:hAnsi="TimesNewRomanPSMT" w:cs="TimesNewRomanPSMT"/>
          <w:color w:val="000000"/>
          <w:kern w:val="0"/>
          <w:lang w:val="en-US"/>
        </w:rPr>
      </w:pPr>
    </w:p>
    <w:p w14:paraId="03A60114" w14:textId="6E44BA92" w:rsidR="00452998" w:rsidRPr="008B558D" w:rsidRDefault="00452998" w:rsidP="00267777">
      <w:pPr>
        <w:autoSpaceDE w:val="0"/>
        <w:autoSpaceDN w:val="0"/>
        <w:adjustRightInd w:val="0"/>
        <w:spacing w:after="0" w:line="360" w:lineRule="auto"/>
        <w:jc w:val="both"/>
        <w:rPr>
          <w:rFonts w:ascii="TimesNewRomanPS-BoldMT" w:hAnsi="TimesNewRomanPS-BoldMT" w:cs="TimesNewRomanPS-BoldMT"/>
          <w:b/>
          <w:bCs/>
          <w:color w:val="000000"/>
          <w:kern w:val="0"/>
          <w:lang w:val="en-US"/>
        </w:rPr>
      </w:pPr>
      <w:r w:rsidRPr="008B558D">
        <w:rPr>
          <w:rFonts w:ascii="TimesNewRomanPS-BoldMT" w:hAnsi="TimesNewRomanPS-BoldMT" w:cs="TimesNewRomanPS-BoldMT"/>
          <w:b/>
          <w:bCs/>
          <w:color w:val="000000"/>
          <w:kern w:val="0"/>
          <w:lang w:val="en-US"/>
        </w:rPr>
        <w:t xml:space="preserve">6) </w:t>
      </w:r>
      <w:r w:rsidR="008B558D" w:rsidRPr="008B558D">
        <w:rPr>
          <w:rFonts w:ascii="TimesNewRomanPS-BoldMT" w:hAnsi="TimesNewRomanPS-BoldMT" w:cs="TimesNewRomanPS-BoldMT"/>
          <w:b/>
          <w:bCs/>
          <w:color w:val="000000"/>
          <w:kern w:val="0"/>
          <w:lang w:val="en-US"/>
        </w:rPr>
        <w:t>LINK WITH THE GEOGRAPHICAL AREA</w:t>
      </w:r>
      <w:r w:rsidRPr="008B558D">
        <w:rPr>
          <w:rFonts w:ascii="TimesNewRomanPS-BoldMT" w:hAnsi="TimesNewRomanPS-BoldMT" w:cs="TimesNewRomanPS-BoldMT"/>
          <w:b/>
          <w:bCs/>
          <w:color w:val="000000"/>
          <w:kern w:val="0"/>
          <w:lang w:val="en-US"/>
        </w:rPr>
        <w:t>:</w:t>
      </w:r>
    </w:p>
    <w:p w14:paraId="12841643" w14:textId="4BE50523" w:rsidR="00452998" w:rsidRPr="008B558D" w:rsidRDefault="00452998" w:rsidP="00267777">
      <w:pPr>
        <w:autoSpaceDE w:val="0"/>
        <w:autoSpaceDN w:val="0"/>
        <w:adjustRightInd w:val="0"/>
        <w:spacing w:after="0" w:line="360" w:lineRule="auto"/>
        <w:jc w:val="both"/>
        <w:rPr>
          <w:rFonts w:ascii="TimesNewRomanPS-BoldMT" w:hAnsi="TimesNewRomanPS-BoldMT" w:cs="TimesNewRomanPS-BoldMT"/>
          <w:b/>
          <w:bCs/>
          <w:color w:val="000000"/>
          <w:kern w:val="0"/>
          <w:lang w:val="en-US"/>
        </w:rPr>
      </w:pPr>
      <w:r w:rsidRPr="008B558D">
        <w:rPr>
          <w:rFonts w:ascii="TimesNewRomanPS-BoldMT" w:hAnsi="TimesNewRomanPS-BoldMT" w:cs="TimesNewRomanPS-BoldMT"/>
          <w:b/>
          <w:bCs/>
          <w:color w:val="000000"/>
          <w:kern w:val="0"/>
          <w:lang w:val="en-US"/>
        </w:rPr>
        <w:t xml:space="preserve">a) </w:t>
      </w:r>
      <w:r w:rsidR="008B558D" w:rsidRPr="008B558D">
        <w:rPr>
          <w:rFonts w:ascii="TimesNewRomanPS-BoldMT" w:hAnsi="TimesNewRomanPS-BoldMT" w:cs="TimesNewRomanPS-BoldMT"/>
          <w:b/>
          <w:bCs/>
          <w:color w:val="000000"/>
          <w:kern w:val="0"/>
          <w:lang w:val="en-US"/>
        </w:rPr>
        <w:t>Geographical area</w:t>
      </w:r>
    </w:p>
    <w:p w14:paraId="7056D271" w14:textId="6489EDB4" w:rsidR="00452998" w:rsidRPr="008B558D" w:rsidRDefault="008B558D" w:rsidP="00267777">
      <w:pPr>
        <w:autoSpaceDE w:val="0"/>
        <w:autoSpaceDN w:val="0"/>
        <w:adjustRightInd w:val="0"/>
        <w:spacing w:after="0" w:line="360" w:lineRule="auto"/>
        <w:jc w:val="both"/>
        <w:rPr>
          <w:rFonts w:ascii="TimesNewRomanPSMT" w:hAnsi="TimesNewRomanPSMT" w:cs="TimesNewRomanPSMT"/>
          <w:color w:val="000000"/>
          <w:kern w:val="0"/>
          <w:lang w:val="en-US"/>
        </w:rPr>
      </w:pPr>
      <w:r w:rsidRPr="008B558D">
        <w:rPr>
          <w:rFonts w:ascii="TimesNewRomanPSMT" w:hAnsi="TimesNewRomanPSMT" w:cs="TimesNewRomanPSMT"/>
          <w:color w:val="000000"/>
          <w:kern w:val="0"/>
          <w:u w:val="single"/>
          <w:lang w:val="en-US"/>
        </w:rPr>
        <w:t>Natural factors</w:t>
      </w:r>
      <w:r w:rsidR="00452998" w:rsidRPr="008B558D">
        <w:rPr>
          <w:rFonts w:ascii="TimesNewRomanPSMT" w:hAnsi="TimesNewRomanPSMT" w:cs="TimesNewRomanPSMT"/>
          <w:color w:val="000000"/>
          <w:kern w:val="0"/>
          <w:lang w:val="en-US"/>
        </w:rPr>
        <w:t>:</w:t>
      </w:r>
    </w:p>
    <w:p w14:paraId="4FFA82AC" w14:textId="77777777" w:rsidR="008B558D" w:rsidRPr="008B558D" w:rsidRDefault="008B558D" w:rsidP="00267777">
      <w:pPr>
        <w:autoSpaceDE w:val="0"/>
        <w:autoSpaceDN w:val="0"/>
        <w:adjustRightInd w:val="0"/>
        <w:spacing w:after="0" w:line="360" w:lineRule="auto"/>
        <w:jc w:val="both"/>
        <w:rPr>
          <w:rFonts w:ascii="TimesNewRomanPSMT" w:hAnsi="TimesNewRomanPSMT" w:cs="TimesNewRomanPSMT"/>
          <w:color w:val="000000"/>
          <w:kern w:val="0"/>
          <w:lang w:val="en-US"/>
        </w:rPr>
      </w:pPr>
      <w:r w:rsidRPr="008B558D">
        <w:rPr>
          <w:rFonts w:ascii="TimesNewRomanPSMT" w:hAnsi="TimesNewRomanPSMT" w:cs="TimesNewRomanPSMT"/>
          <w:color w:val="000000"/>
          <w:kern w:val="0"/>
          <w:lang w:val="en-US"/>
        </w:rPr>
        <w:t>The area is located in a fairly mountainous region. It is crossed by the foothills of the Baetic System, the Sierra de Aitana, Sierra de Bernia and Sierra de Almedia, with peaks of 600 to 1 100 m. The land is made up of various different geological formations, Triassic and Quaternary predominating.</w:t>
      </w:r>
    </w:p>
    <w:p w14:paraId="5873E902" w14:textId="77777777" w:rsidR="008B558D" w:rsidRPr="008B558D" w:rsidRDefault="008B558D" w:rsidP="00267777">
      <w:pPr>
        <w:autoSpaceDE w:val="0"/>
        <w:autoSpaceDN w:val="0"/>
        <w:adjustRightInd w:val="0"/>
        <w:spacing w:after="0" w:line="360" w:lineRule="auto"/>
        <w:jc w:val="both"/>
        <w:rPr>
          <w:rFonts w:ascii="TimesNewRomanPSMT" w:hAnsi="TimesNewRomanPSMT" w:cs="TimesNewRomanPSMT"/>
          <w:color w:val="000000"/>
          <w:kern w:val="0"/>
          <w:lang w:val="en-US"/>
        </w:rPr>
      </w:pPr>
      <w:r w:rsidRPr="008B558D">
        <w:rPr>
          <w:rFonts w:ascii="TimesNewRomanPSMT" w:hAnsi="TimesNewRomanPSMT" w:cs="TimesNewRomanPSMT"/>
          <w:color w:val="000000"/>
          <w:kern w:val="0"/>
          <w:lang w:val="en-US"/>
        </w:rPr>
        <w:lastRenderedPageBreak/>
        <w:t>The subsoil is Triassic and essentially made up of limestone, marl and gypsum. Generally speaking, the soil is clayey, well supplied with calcium carbonate and poor in organic matter and phosphorus.</w:t>
      </w:r>
    </w:p>
    <w:p w14:paraId="71BEDA79" w14:textId="7AA493C6" w:rsidR="008B558D" w:rsidRPr="008B558D" w:rsidRDefault="008B558D" w:rsidP="00267777">
      <w:pPr>
        <w:autoSpaceDE w:val="0"/>
        <w:autoSpaceDN w:val="0"/>
        <w:adjustRightInd w:val="0"/>
        <w:spacing w:after="0" w:line="360" w:lineRule="auto"/>
        <w:jc w:val="both"/>
        <w:rPr>
          <w:rFonts w:ascii="TimesNewRomanPSMT" w:hAnsi="TimesNewRomanPSMT" w:cs="TimesNewRomanPSMT"/>
          <w:color w:val="000000"/>
          <w:kern w:val="0"/>
          <w:lang w:val="en-US"/>
        </w:rPr>
      </w:pPr>
      <w:r w:rsidRPr="008B558D">
        <w:rPr>
          <w:rFonts w:ascii="TimesNewRomanPSMT" w:hAnsi="TimesNewRomanPSMT" w:cs="TimesNewRomanPSMT"/>
          <w:color w:val="000000"/>
          <w:kern w:val="0"/>
          <w:lang w:val="en-US"/>
        </w:rPr>
        <w:t xml:space="preserve">The climate is mainly dry Mediterranean, except along the coast and in the mountains, where it is maritime Mediterranean and subtropical respectively. The average annual temperature is between 15 °C and 19 °C; the most notable feature is that the temperature almost never falls below zero degrees, and the average annual minimum is between 9 </w:t>
      </w:r>
      <w:r>
        <w:rPr>
          <w:rFonts w:ascii="TimesNewRomanPSMT" w:hAnsi="TimesNewRomanPSMT" w:cs="TimesNewRomanPSMT"/>
          <w:color w:val="000000"/>
          <w:kern w:val="0"/>
          <w:lang w:val="en-US"/>
        </w:rPr>
        <w:t>º</w:t>
      </w:r>
      <w:r w:rsidRPr="008B558D">
        <w:rPr>
          <w:rFonts w:ascii="TimesNewRomanPSMT" w:hAnsi="TimesNewRomanPSMT" w:cs="TimesNewRomanPSMT"/>
          <w:color w:val="000000"/>
          <w:kern w:val="0"/>
          <w:lang w:val="en-US"/>
        </w:rPr>
        <w:t>C and 15 °C.</w:t>
      </w:r>
    </w:p>
    <w:p w14:paraId="593C5D8F" w14:textId="41D0519D" w:rsidR="008B558D" w:rsidRDefault="008B558D" w:rsidP="00267777">
      <w:pPr>
        <w:autoSpaceDE w:val="0"/>
        <w:autoSpaceDN w:val="0"/>
        <w:adjustRightInd w:val="0"/>
        <w:spacing w:after="0" w:line="360" w:lineRule="auto"/>
        <w:jc w:val="both"/>
        <w:rPr>
          <w:rFonts w:ascii="TimesNewRomanPSMT" w:hAnsi="TimesNewRomanPSMT" w:cs="TimesNewRomanPSMT"/>
          <w:color w:val="000000"/>
          <w:kern w:val="0"/>
          <w:lang w:val="en-US"/>
        </w:rPr>
      </w:pPr>
      <w:r w:rsidRPr="008B558D">
        <w:rPr>
          <w:rFonts w:ascii="TimesNewRomanPSMT" w:hAnsi="TimesNewRomanPSMT" w:cs="TimesNewRomanPSMT"/>
          <w:color w:val="000000"/>
          <w:kern w:val="0"/>
          <w:lang w:val="en-US"/>
        </w:rPr>
        <w:t>Precipitation is scant and the annual average is 800-900 mm.</w:t>
      </w:r>
    </w:p>
    <w:p w14:paraId="7C6E79F7" w14:textId="77777777" w:rsidR="009F2C42" w:rsidRPr="008B558D" w:rsidRDefault="009F2C42" w:rsidP="00267777">
      <w:pPr>
        <w:autoSpaceDE w:val="0"/>
        <w:autoSpaceDN w:val="0"/>
        <w:adjustRightInd w:val="0"/>
        <w:spacing w:after="0" w:line="360" w:lineRule="auto"/>
        <w:jc w:val="both"/>
        <w:rPr>
          <w:rFonts w:ascii="TimesNewRomanPSMT" w:hAnsi="TimesNewRomanPSMT" w:cs="TimesNewRomanPSMT"/>
          <w:color w:val="000000"/>
          <w:kern w:val="0"/>
          <w:lang w:val="en-US"/>
        </w:rPr>
      </w:pPr>
    </w:p>
    <w:p w14:paraId="15FD7504" w14:textId="20BE2B8D" w:rsidR="00452998" w:rsidRPr="008B558D" w:rsidRDefault="001F4678" w:rsidP="00267777">
      <w:pPr>
        <w:autoSpaceDE w:val="0"/>
        <w:autoSpaceDN w:val="0"/>
        <w:adjustRightInd w:val="0"/>
        <w:spacing w:after="0" w:line="360" w:lineRule="auto"/>
        <w:jc w:val="both"/>
        <w:rPr>
          <w:rFonts w:ascii="TimesNewRomanPSMT" w:hAnsi="TimesNewRomanPSMT" w:cs="TimesNewRomanPSMT"/>
          <w:color w:val="000000"/>
          <w:kern w:val="0"/>
          <w:u w:val="single"/>
          <w:lang w:val="en-US"/>
        </w:rPr>
      </w:pPr>
      <w:r>
        <w:rPr>
          <w:rFonts w:ascii="TimesNewRomanPSMT" w:hAnsi="TimesNewRomanPSMT" w:cs="TimesNewRomanPSMT"/>
          <w:color w:val="000000"/>
          <w:kern w:val="0"/>
          <w:u w:val="single"/>
          <w:lang w:val="en-US"/>
        </w:rPr>
        <w:t>Human factors:</w:t>
      </w:r>
    </w:p>
    <w:p w14:paraId="4A57ADEE" w14:textId="21B7F0CF" w:rsidR="008B558D" w:rsidRPr="008B558D" w:rsidRDefault="008B558D" w:rsidP="00267777">
      <w:pPr>
        <w:autoSpaceDE w:val="0"/>
        <w:autoSpaceDN w:val="0"/>
        <w:adjustRightInd w:val="0"/>
        <w:spacing w:after="0" w:line="360" w:lineRule="auto"/>
        <w:jc w:val="both"/>
        <w:rPr>
          <w:rFonts w:ascii="TimesNewRomanPSMT" w:hAnsi="TimesNewRomanPSMT" w:cs="TimesNewRomanPSMT"/>
          <w:color w:val="000000"/>
          <w:kern w:val="0"/>
          <w:lang w:val="en-US"/>
        </w:rPr>
      </w:pPr>
      <w:r w:rsidRPr="008B558D">
        <w:rPr>
          <w:rFonts w:ascii="TimesNewRomanPSMT" w:hAnsi="TimesNewRomanPSMT" w:cs="TimesNewRomanPSMT"/>
          <w:color w:val="000000"/>
          <w:kern w:val="0"/>
          <w:lang w:val="en-US"/>
        </w:rPr>
        <w:t xml:space="preserve">Loquats were first brought to Spain by merchant seamen. They were planted all along the eastern and south-eastern part of the </w:t>
      </w:r>
      <w:r w:rsidR="009F2C42" w:rsidRPr="008B558D">
        <w:rPr>
          <w:rFonts w:ascii="TimesNewRomanPSMT" w:hAnsi="TimesNewRomanPSMT" w:cs="TimesNewRomanPSMT"/>
          <w:color w:val="000000"/>
          <w:kern w:val="0"/>
          <w:lang w:val="en-US"/>
        </w:rPr>
        <w:t>Iberian Peninsula</w:t>
      </w:r>
      <w:r w:rsidRPr="008B558D">
        <w:rPr>
          <w:rFonts w:ascii="TimesNewRomanPSMT" w:hAnsi="TimesNewRomanPSMT" w:cs="TimesNewRomanPSMT"/>
          <w:color w:val="000000"/>
          <w:kern w:val="0"/>
          <w:lang w:val="en-US"/>
        </w:rPr>
        <w:t>, and found to thrive especially well in the Callosa d’En Sarriá area and in the Algar and Guadalest river basins. For 30 years now they have been grown here as a monoculture, especially in Callosa d’En Sarriá. This is almost the only area in Spain where loquats are grown.</w:t>
      </w:r>
    </w:p>
    <w:p w14:paraId="20B863D2" w14:textId="77777777" w:rsidR="008B558D" w:rsidRPr="008B558D" w:rsidRDefault="008B558D" w:rsidP="00267777">
      <w:pPr>
        <w:autoSpaceDE w:val="0"/>
        <w:autoSpaceDN w:val="0"/>
        <w:adjustRightInd w:val="0"/>
        <w:spacing w:after="0" w:line="360" w:lineRule="auto"/>
        <w:jc w:val="both"/>
        <w:rPr>
          <w:rFonts w:ascii="TimesNewRomanPSMT" w:hAnsi="TimesNewRomanPSMT" w:cs="TimesNewRomanPSMT"/>
          <w:color w:val="000000"/>
          <w:kern w:val="0"/>
          <w:lang w:val="en-US"/>
        </w:rPr>
      </w:pPr>
      <w:r w:rsidRPr="008B558D">
        <w:rPr>
          <w:rFonts w:ascii="TimesNewRomanPSMT" w:hAnsi="TimesNewRomanPSMT" w:cs="TimesNewRomanPSMT"/>
          <w:color w:val="000000"/>
          <w:kern w:val="0"/>
          <w:lang w:val="en-US"/>
        </w:rPr>
        <w:t>Over the years the local growers have developed specific thinning techniques to achieve the best possible fruit size.</w:t>
      </w:r>
    </w:p>
    <w:p w14:paraId="5CDA3964" w14:textId="77777777" w:rsidR="008B558D" w:rsidRPr="008B558D" w:rsidRDefault="008B558D" w:rsidP="00267777">
      <w:pPr>
        <w:autoSpaceDE w:val="0"/>
        <w:autoSpaceDN w:val="0"/>
        <w:adjustRightInd w:val="0"/>
        <w:spacing w:after="0" w:line="360" w:lineRule="auto"/>
        <w:jc w:val="both"/>
        <w:rPr>
          <w:rFonts w:ascii="TimesNewRomanPSMT" w:hAnsi="TimesNewRomanPSMT" w:cs="TimesNewRomanPSMT"/>
          <w:color w:val="000000"/>
          <w:kern w:val="0"/>
          <w:lang w:val="en-US"/>
        </w:rPr>
      </w:pPr>
      <w:r w:rsidRPr="008B558D">
        <w:rPr>
          <w:rFonts w:ascii="TimesNewRomanPSMT" w:hAnsi="TimesNewRomanPSMT" w:cs="TimesNewRomanPSMT"/>
          <w:color w:val="000000"/>
          <w:kern w:val="0"/>
          <w:lang w:val="en-US"/>
        </w:rPr>
        <w:t>C 137/12 EN Official Journal of the European Union 19.4.2016</w:t>
      </w:r>
    </w:p>
    <w:p w14:paraId="3AD8A3D2" w14:textId="77777777" w:rsidR="008B558D" w:rsidRPr="008B558D" w:rsidRDefault="008B558D" w:rsidP="00267777">
      <w:pPr>
        <w:autoSpaceDE w:val="0"/>
        <w:autoSpaceDN w:val="0"/>
        <w:adjustRightInd w:val="0"/>
        <w:spacing w:after="0" w:line="360" w:lineRule="auto"/>
        <w:jc w:val="both"/>
        <w:rPr>
          <w:rFonts w:ascii="TimesNewRomanPSMT" w:hAnsi="TimesNewRomanPSMT" w:cs="TimesNewRomanPSMT"/>
          <w:color w:val="000000"/>
          <w:kern w:val="0"/>
          <w:lang w:val="en-US"/>
        </w:rPr>
      </w:pPr>
      <w:r w:rsidRPr="008B558D">
        <w:rPr>
          <w:rFonts w:ascii="TimesNewRomanPSMT" w:hAnsi="TimesNewRomanPSMT" w:cs="TimesNewRomanPSMT"/>
          <w:color w:val="000000"/>
          <w:kern w:val="0"/>
          <w:lang w:val="en-US"/>
        </w:rPr>
        <w:t>Thinning is also done to improve the yield and the quality of the fruit. The method used is attuned to the fruit growth cycle and the local climate. Thus, the first stage entails removing shoots and secondary panicles. This is done at the end of summer, when temperatures are still warm and these shoots and secondary panicles have barely started to develop.</w:t>
      </w:r>
    </w:p>
    <w:p w14:paraId="241177BF" w14:textId="77777777" w:rsidR="008B558D" w:rsidRPr="008B558D" w:rsidRDefault="008B558D" w:rsidP="00267777">
      <w:pPr>
        <w:autoSpaceDE w:val="0"/>
        <w:autoSpaceDN w:val="0"/>
        <w:adjustRightInd w:val="0"/>
        <w:spacing w:after="0" w:line="360" w:lineRule="auto"/>
        <w:jc w:val="both"/>
        <w:rPr>
          <w:rFonts w:ascii="TimesNewRomanPSMT" w:hAnsi="TimesNewRomanPSMT" w:cs="TimesNewRomanPSMT"/>
          <w:color w:val="000000"/>
          <w:kern w:val="0"/>
          <w:lang w:val="en-US"/>
        </w:rPr>
      </w:pPr>
      <w:r w:rsidRPr="008B558D">
        <w:rPr>
          <w:rFonts w:ascii="TimesNewRomanPSMT" w:hAnsi="TimesNewRomanPSMT" w:cs="TimesNewRomanPSMT"/>
          <w:color w:val="000000"/>
          <w:kern w:val="0"/>
          <w:lang w:val="en-US"/>
        </w:rPr>
        <w:t>The next stage takes place when the trees are in full bloom, at the beginning of autumn, when the average temperature is mild but there is noticeable temperature variation; this is the best time to remove part of the panicle.</w:t>
      </w:r>
    </w:p>
    <w:p w14:paraId="4582EC00" w14:textId="4D2BA6AA" w:rsidR="008B558D" w:rsidRDefault="008B558D" w:rsidP="00267777">
      <w:pPr>
        <w:autoSpaceDE w:val="0"/>
        <w:autoSpaceDN w:val="0"/>
        <w:adjustRightInd w:val="0"/>
        <w:spacing w:after="0" w:line="360" w:lineRule="auto"/>
        <w:jc w:val="both"/>
        <w:rPr>
          <w:rFonts w:ascii="TimesNewRomanPSMT" w:hAnsi="TimesNewRomanPSMT" w:cs="TimesNewRomanPSMT"/>
          <w:color w:val="000000"/>
          <w:kern w:val="0"/>
          <w:lang w:val="en-US"/>
        </w:rPr>
      </w:pPr>
      <w:r w:rsidRPr="008B558D">
        <w:rPr>
          <w:rFonts w:ascii="TimesNewRomanPSMT" w:hAnsi="TimesNewRomanPSMT" w:cs="TimesNewRomanPSMT"/>
          <w:color w:val="000000"/>
          <w:kern w:val="0"/>
          <w:lang w:val="en-US"/>
        </w:rPr>
        <w:t>The final stage of thinning is carried out in the months when temperatures are lowest, when the fruit is already formed but there is still some time to go before it begins to ripen. At this stage just a few fruits are left on each panicle.</w:t>
      </w:r>
    </w:p>
    <w:p w14:paraId="5B15C059" w14:textId="77777777" w:rsidR="00B06163" w:rsidRPr="008B558D" w:rsidRDefault="00B06163" w:rsidP="00267777">
      <w:pPr>
        <w:autoSpaceDE w:val="0"/>
        <w:autoSpaceDN w:val="0"/>
        <w:adjustRightInd w:val="0"/>
        <w:spacing w:after="0" w:line="360" w:lineRule="auto"/>
        <w:jc w:val="both"/>
        <w:rPr>
          <w:rFonts w:ascii="TimesNewRomanPSMT" w:hAnsi="TimesNewRomanPSMT" w:cs="TimesNewRomanPSMT"/>
          <w:color w:val="000000"/>
          <w:kern w:val="0"/>
          <w:lang w:val="en-US"/>
        </w:rPr>
      </w:pPr>
    </w:p>
    <w:p w14:paraId="1AB08C14" w14:textId="124C57B1" w:rsidR="00452998" w:rsidRPr="002A7E8B" w:rsidRDefault="00452998" w:rsidP="00267777">
      <w:pPr>
        <w:autoSpaceDE w:val="0"/>
        <w:autoSpaceDN w:val="0"/>
        <w:adjustRightInd w:val="0"/>
        <w:spacing w:after="0" w:line="360" w:lineRule="auto"/>
        <w:jc w:val="both"/>
        <w:rPr>
          <w:rFonts w:ascii="TimesNewRomanPS-BoldMT" w:hAnsi="TimesNewRomanPS-BoldMT" w:cs="TimesNewRomanPS-BoldMT"/>
          <w:b/>
          <w:bCs/>
          <w:color w:val="000000"/>
          <w:kern w:val="0"/>
          <w:lang w:val="en-US"/>
        </w:rPr>
      </w:pPr>
      <w:r w:rsidRPr="002A7E8B">
        <w:rPr>
          <w:rFonts w:ascii="TimesNewRomanPS-BoldMT" w:hAnsi="TimesNewRomanPS-BoldMT" w:cs="TimesNewRomanPS-BoldMT"/>
          <w:b/>
          <w:bCs/>
          <w:color w:val="000000"/>
          <w:kern w:val="0"/>
          <w:lang w:val="en-US"/>
        </w:rPr>
        <w:t xml:space="preserve">b) </w:t>
      </w:r>
      <w:r w:rsidR="00307243" w:rsidRPr="002A7E8B">
        <w:rPr>
          <w:rFonts w:ascii="TimesNewRomanPS-BoldMT" w:hAnsi="TimesNewRomanPS-BoldMT" w:cs="TimesNewRomanPS-BoldMT"/>
          <w:b/>
          <w:bCs/>
          <w:color w:val="000000"/>
          <w:kern w:val="0"/>
          <w:lang w:val="en-US"/>
        </w:rPr>
        <w:t xml:space="preserve">Quality and characteristics of the product </w:t>
      </w:r>
      <w:r w:rsidR="003C1920" w:rsidRPr="002A7E8B">
        <w:rPr>
          <w:rFonts w:ascii="TimesNewRomanPS-BoldMT" w:hAnsi="TimesNewRomanPS-BoldMT" w:cs="TimesNewRomanPS-BoldMT"/>
          <w:b/>
          <w:bCs/>
          <w:color w:val="000000"/>
          <w:kern w:val="0"/>
          <w:lang w:val="en-US"/>
        </w:rPr>
        <w:t>attributed to the natural surroundings:</w:t>
      </w:r>
    </w:p>
    <w:p w14:paraId="51B1F3A4" w14:textId="02ECFE40" w:rsidR="008B558D" w:rsidRPr="008B558D" w:rsidRDefault="008B558D" w:rsidP="00267777">
      <w:pPr>
        <w:autoSpaceDE w:val="0"/>
        <w:autoSpaceDN w:val="0"/>
        <w:adjustRightInd w:val="0"/>
        <w:spacing w:after="0" w:line="360" w:lineRule="auto"/>
        <w:jc w:val="both"/>
        <w:rPr>
          <w:rFonts w:ascii="TimesNewRomanPSMT" w:hAnsi="TimesNewRomanPSMT" w:cs="TimesNewRomanPSMT"/>
          <w:color w:val="000000"/>
          <w:kern w:val="0"/>
          <w:lang w:val="en-US"/>
        </w:rPr>
      </w:pPr>
      <w:r w:rsidRPr="008B558D">
        <w:rPr>
          <w:rFonts w:ascii="TimesNewRomanPSMT" w:hAnsi="TimesNewRomanPSMT" w:cs="TimesNewRomanPSMT"/>
          <w:color w:val="000000"/>
          <w:kern w:val="0"/>
          <w:lang w:val="en-US"/>
        </w:rPr>
        <w:t>The loquats grown in the Callosa d’En Sarriá area are a deeper orange colour and are sweeter than loquats grown elsewhere.</w:t>
      </w:r>
    </w:p>
    <w:p w14:paraId="709C42F9" w14:textId="77777777" w:rsidR="00267777" w:rsidRDefault="00452998" w:rsidP="00267777">
      <w:pPr>
        <w:autoSpaceDE w:val="0"/>
        <w:autoSpaceDN w:val="0"/>
        <w:adjustRightInd w:val="0"/>
        <w:spacing w:after="0" w:line="360" w:lineRule="auto"/>
        <w:jc w:val="both"/>
        <w:rPr>
          <w:rFonts w:ascii="TimesNewRomanPS-BoldMT" w:hAnsi="TimesNewRomanPS-BoldMT" w:cs="TimesNewRomanPS-BoldMT"/>
          <w:b/>
          <w:bCs/>
          <w:color w:val="000000"/>
          <w:kern w:val="0"/>
          <w:lang w:val="en-US"/>
        </w:rPr>
      </w:pPr>
      <w:r w:rsidRPr="00267777">
        <w:rPr>
          <w:rFonts w:ascii="TimesNewRomanPS-BoldMT" w:hAnsi="TimesNewRomanPS-BoldMT" w:cs="TimesNewRomanPS-BoldMT"/>
          <w:b/>
          <w:bCs/>
          <w:color w:val="000000"/>
          <w:kern w:val="0"/>
          <w:lang w:val="en-US"/>
        </w:rPr>
        <w:lastRenderedPageBreak/>
        <w:t xml:space="preserve">c) </w:t>
      </w:r>
      <w:r w:rsidR="00267777" w:rsidRPr="00267777">
        <w:rPr>
          <w:rFonts w:ascii="TimesNewRomanPS-BoldMT" w:hAnsi="TimesNewRomanPS-BoldMT" w:cs="TimesNewRomanPS-BoldMT"/>
          <w:b/>
          <w:bCs/>
          <w:color w:val="000000"/>
          <w:kern w:val="0"/>
          <w:lang w:val="en-US"/>
        </w:rPr>
        <w:t>Causal link between the geographical area and the characteristics of the product:</w:t>
      </w:r>
    </w:p>
    <w:p w14:paraId="5DAE7D97" w14:textId="47AE6322" w:rsidR="00267777" w:rsidRPr="00267777" w:rsidRDefault="00267777" w:rsidP="00267777">
      <w:pPr>
        <w:autoSpaceDE w:val="0"/>
        <w:autoSpaceDN w:val="0"/>
        <w:adjustRightInd w:val="0"/>
        <w:spacing w:after="0" w:line="360" w:lineRule="auto"/>
        <w:jc w:val="both"/>
        <w:rPr>
          <w:rFonts w:ascii="TimesNewRomanPS-BoldMT" w:hAnsi="TimesNewRomanPS-BoldMT" w:cs="TimesNewRomanPS-BoldMT"/>
          <w:color w:val="000000"/>
          <w:kern w:val="0"/>
          <w:lang w:val="en-US"/>
        </w:rPr>
      </w:pPr>
      <w:r w:rsidRPr="00267777">
        <w:rPr>
          <w:rFonts w:ascii="TimesNewRomanPS-BoldMT" w:hAnsi="TimesNewRomanPS-BoldMT" w:cs="TimesNewRomanPS-BoldMT"/>
          <w:color w:val="000000"/>
          <w:kern w:val="0"/>
          <w:lang w:val="en-US"/>
        </w:rPr>
        <w:t xml:space="preserve">The defined area has very specific orographic features. Several </w:t>
      </w:r>
      <w:r w:rsidR="00C34FA3">
        <w:rPr>
          <w:rFonts w:ascii="TimesNewRomanPS-BoldMT" w:hAnsi="TimesNewRomanPS-BoldMT" w:cs="TimesNewRomanPS-BoldMT"/>
          <w:color w:val="000000"/>
          <w:kern w:val="0"/>
          <w:lang w:val="en-US"/>
        </w:rPr>
        <w:t>mountain ranges</w:t>
      </w:r>
      <w:r w:rsidRPr="00267777">
        <w:rPr>
          <w:rFonts w:ascii="TimesNewRomanPS-BoldMT" w:hAnsi="TimesNewRomanPS-BoldMT" w:cs="TimesNewRomanPS-BoldMT"/>
          <w:color w:val="000000"/>
          <w:kern w:val="0"/>
          <w:lang w:val="en-US"/>
        </w:rPr>
        <w:t xml:space="preserve"> form a perimeter surrounding all the towns and villages, creating a distinct microclimate.</w:t>
      </w:r>
    </w:p>
    <w:p w14:paraId="0A14F395" w14:textId="35C2BD51" w:rsidR="00267777" w:rsidRPr="00267777" w:rsidRDefault="00267777" w:rsidP="00267777">
      <w:pPr>
        <w:autoSpaceDE w:val="0"/>
        <w:autoSpaceDN w:val="0"/>
        <w:adjustRightInd w:val="0"/>
        <w:spacing w:after="0" w:line="360" w:lineRule="auto"/>
        <w:jc w:val="both"/>
        <w:rPr>
          <w:rFonts w:ascii="TimesNewRomanPS-BoldMT" w:hAnsi="TimesNewRomanPS-BoldMT" w:cs="TimesNewRomanPS-BoldMT"/>
          <w:color w:val="000000"/>
          <w:kern w:val="0"/>
          <w:lang w:val="en-US"/>
        </w:rPr>
      </w:pPr>
      <w:r w:rsidRPr="00267777">
        <w:rPr>
          <w:rFonts w:ascii="TimesNewRomanPS-BoldMT" w:hAnsi="TimesNewRomanPS-BoldMT" w:cs="TimesNewRomanPS-BoldMT"/>
          <w:color w:val="000000"/>
          <w:kern w:val="0"/>
          <w:lang w:val="en-US"/>
        </w:rPr>
        <w:t xml:space="preserve">This microclimate is </w:t>
      </w:r>
      <w:r w:rsidR="001063E1" w:rsidRPr="00267777">
        <w:rPr>
          <w:rFonts w:ascii="TimesNewRomanPS-BoldMT" w:hAnsi="TimesNewRomanPS-BoldMT" w:cs="TimesNewRomanPS-BoldMT"/>
          <w:color w:val="000000"/>
          <w:kern w:val="0"/>
          <w:lang w:val="en-US"/>
        </w:rPr>
        <w:t>characterized</w:t>
      </w:r>
      <w:r w:rsidRPr="00267777">
        <w:rPr>
          <w:rFonts w:ascii="TimesNewRomanPS-BoldMT" w:hAnsi="TimesNewRomanPS-BoldMT" w:cs="TimesNewRomanPS-BoldMT"/>
          <w:color w:val="000000"/>
          <w:kern w:val="0"/>
          <w:lang w:val="en-US"/>
        </w:rPr>
        <w:t xml:space="preserve"> by mild temperatures throughout the year and slightly higher rainfall than on the Mediterranean coast.</w:t>
      </w:r>
    </w:p>
    <w:p w14:paraId="60D159EB" w14:textId="77777777" w:rsidR="00267777" w:rsidRPr="00267777" w:rsidRDefault="00267777" w:rsidP="00267777">
      <w:pPr>
        <w:autoSpaceDE w:val="0"/>
        <w:autoSpaceDN w:val="0"/>
        <w:adjustRightInd w:val="0"/>
        <w:spacing w:after="0" w:line="360" w:lineRule="auto"/>
        <w:jc w:val="both"/>
        <w:rPr>
          <w:rFonts w:ascii="TimesNewRomanPS-BoldMT" w:hAnsi="TimesNewRomanPS-BoldMT" w:cs="TimesNewRomanPS-BoldMT"/>
          <w:color w:val="000000"/>
          <w:kern w:val="0"/>
          <w:lang w:val="en-US"/>
        </w:rPr>
      </w:pPr>
      <w:r w:rsidRPr="00267777">
        <w:rPr>
          <w:rFonts w:ascii="TimesNewRomanPS-BoldMT" w:hAnsi="TimesNewRomanPS-BoldMT" w:cs="TimesNewRomanPS-BoldMT"/>
          <w:color w:val="000000"/>
          <w:kern w:val="0"/>
          <w:lang w:val="en-US"/>
        </w:rPr>
        <w:t>The combination of mild temperatures and somewhat higher rainfall gives the fruit a deeper yellowish-orange colour than that of loquats grown elsewhere.</w:t>
      </w:r>
    </w:p>
    <w:p w14:paraId="76B4A9CC" w14:textId="5A736E73" w:rsidR="00267777" w:rsidRDefault="00267777" w:rsidP="00267777">
      <w:pPr>
        <w:autoSpaceDE w:val="0"/>
        <w:autoSpaceDN w:val="0"/>
        <w:adjustRightInd w:val="0"/>
        <w:spacing w:after="0" w:line="360" w:lineRule="auto"/>
        <w:jc w:val="both"/>
        <w:rPr>
          <w:rFonts w:ascii="TimesNewRomanPS-BoldMT" w:hAnsi="TimesNewRomanPS-BoldMT" w:cs="TimesNewRomanPS-BoldMT"/>
          <w:color w:val="000000"/>
          <w:kern w:val="0"/>
          <w:lang w:val="en-US"/>
        </w:rPr>
      </w:pPr>
      <w:r w:rsidRPr="00267777">
        <w:rPr>
          <w:rFonts w:ascii="TimesNewRomanPS-BoldMT" w:hAnsi="TimesNewRomanPS-BoldMT" w:cs="TimesNewRomanPS-BoldMT"/>
          <w:color w:val="000000"/>
          <w:kern w:val="0"/>
          <w:lang w:val="en-US"/>
        </w:rPr>
        <w:t>The thinning method that has been developed in the area, attuned to the fruit growth cycle and the local climate, helps produce fruit of a certain size and with a sugar content of at least 7,5 °Brix.</w:t>
      </w:r>
    </w:p>
    <w:p w14:paraId="4E07AA75" w14:textId="77777777" w:rsidR="006909A4" w:rsidRDefault="006909A4" w:rsidP="00267777">
      <w:pPr>
        <w:autoSpaceDE w:val="0"/>
        <w:autoSpaceDN w:val="0"/>
        <w:adjustRightInd w:val="0"/>
        <w:spacing w:after="0" w:line="360" w:lineRule="auto"/>
        <w:jc w:val="both"/>
        <w:rPr>
          <w:rFonts w:ascii="TimesNewRomanPS-BoldMT" w:hAnsi="TimesNewRomanPS-BoldMT" w:cs="TimesNewRomanPS-BoldMT"/>
          <w:color w:val="000000"/>
          <w:kern w:val="0"/>
          <w:lang w:val="en-US"/>
        </w:rPr>
      </w:pPr>
    </w:p>
    <w:p w14:paraId="4523C997" w14:textId="77777777" w:rsidR="00AF7E7F" w:rsidRPr="00267777" w:rsidRDefault="00AF7E7F" w:rsidP="00267777">
      <w:pPr>
        <w:autoSpaceDE w:val="0"/>
        <w:autoSpaceDN w:val="0"/>
        <w:adjustRightInd w:val="0"/>
        <w:spacing w:after="0" w:line="360" w:lineRule="auto"/>
        <w:jc w:val="both"/>
        <w:rPr>
          <w:rFonts w:ascii="TimesNewRomanPS-BoldMT" w:hAnsi="TimesNewRomanPS-BoldMT" w:cs="TimesNewRomanPS-BoldMT"/>
          <w:color w:val="000000"/>
          <w:kern w:val="0"/>
          <w:lang w:val="en-US"/>
        </w:rPr>
      </w:pPr>
    </w:p>
    <w:p w14:paraId="31382263" w14:textId="3E0A95B5" w:rsidR="00452998" w:rsidRPr="00267777" w:rsidRDefault="00452998" w:rsidP="00267777">
      <w:pPr>
        <w:autoSpaceDE w:val="0"/>
        <w:autoSpaceDN w:val="0"/>
        <w:adjustRightInd w:val="0"/>
        <w:spacing w:after="0" w:line="360" w:lineRule="auto"/>
        <w:jc w:val="both"/>
        <w:rPr>
          <w:rFonts w:ascii="TimesNewRomanPS-BoldMT" w:hAnsi="TimesNewRomanPS-BoldMT" w:cs="TimesNewRomanPS-BoldMT"/>
          <w:b/>
          <w:bCs/>
          <w:color w:val="000000"/>
          <w:kern w:val="0"/>
          <w:highlight w:val="yellow"/>
        </w:rPr>
      </w:pPr>
      <w:r w:rsidRPr="006909A4">
        <w:rPr>
          <w:rFonts w:ascii="TimesNewRomanPS-BoldMT" w:hAnsi="TimesNewRomanPS-BoldMT" w:cs="TimesNewRomanPS-BoldMT"/>
          <w:b/>
          <w:bCs/>
          <w:color w:val="000000"/>
          <w:kern w:val="0"/>
        </w:rPr>
        <w:t>7)</w:t>
      </w:r>
      <w:r w:rsidR="006909A4" w:rsidRPr="006909A4">
        <w:rPr>
          <w:rFonts w:ascii="TimesNewRomanPS-BoldMT" w:hAnsi="TimesNewRomanPS-BoldMT" w:cs="TimesNewRomanPS-BoldMT"/>
          <w:b/>
          <w:bCs/>
          <w:color w:val="000000"/>
          <w:kern w:val="0"/>
        </w:rPr>
        <w:t xml:space="preserve"> R</w:t>
      </w:r>
      <w:r w:rsidR="006909A4">
        <w:rPr>
          <w:rFonts w:ascii="TimesNewRomanPS-BoldMT" w:hAnsi="TimesNewRomanPS-BoldMT" w:cs="TimesNewRomanPS-BoldMT"/>
          <w:b/>
          <w:bCs/>
          <w:color w:val="000000"/>
          <w:kern w:val="0"/>
        </w:rPr>
        <w:t>EGULATORY COUNCIL:</w:t>
      </w:r>
    </w:p>
    <w:p w14:paraId="518BF98B" w14:textId="77777777" w:rsidR="00452998" w:rsidRPr="006909A4" w:rsidRDefault="00452998" w:rsidP="00267777">
      <w:pPr>
        <w:autoSpaceDE w:val="0"/>
        <w:autoSpaceDN w:val="0"/>
        <w:adjustRightInd w:val="0"/>
        <w:spacing w:after="0" w:line="360" w:lineRule="auto"/>
        <w:jc w:val="both"/>
        <w:rPr>
          <w:rFonts w:ascii="TimesNewRomanPSMT" w:hAnsi="TimesNewRomanPSMT" w:cs="TimesNewRomanPSMT"/>
          <w:color w:val="000000"/>
          <w:kern w:val="0"/>
        </w:rPr>
      </w:pPr>
      <w:r w:rsidRPr="006909A4">
        <w:rPr>
          <w:rFonts w:ascii="TimesNewRomanPSMT" w:hAnsi="TimesNewRomanPSMT" w:cs="TimesNewRomanPSMT"/>
          <w:color w:val="000000"/>
          <w:kern w:val="0"/>
        </w:rPr>
        <w:t>Consejo Regulador de la DOP Nísperos de Callosa d´en Sarrià</w:t>
      </w:r>
    </w:p>
    <w:p w14:paraId="01F13193" w14:textId="6C7A6DDF" w:rsidR="00452998" w:rsidRPr="006909A4" w:rsidRDefault="00452998" w:rsidP="00267777">
      <w:pPr>
        <w:autoSpaceDE w:val="0"/>
        <w:autoSpaceDN w:val="0"/>
        <w:adjustRightInd w:val="0"/>
        <w:spacing w:after="0" w:line="360" w:lineRule="auto"/>
        <w:jc w:val="both"/>
        <w:rPr>
          <w:rFonts w:ascii="TimesNewRomanPSMT" w:hAnsi="TimesNewRomanPSMT" w:cs="TimesNewRomanPSMT"/>
          <w:color w:val="000000"/>
          <w:kern w:val="0"/>
        </w:rPr>
      </w:pPr>
      <w:r w:rsidRPr="006909A4">
        <w:rPr>
          <w:rFonts w:ascii="TimesNewRomanPSMT" w:hAnsi="TimesNewRomanPSMT" w:cs="TimesNewRomanPSMT"/>
          <w:color w:val="000000"/>
          <w:kern w:val="0"/>
        </w:rPr>
        <w:t>Pda Micleta, Km 0,8.- 03510 Callosa d´en Sarrià</w:t>
      </w:r>
      <w:r w:rsidR="00E93FD8">
        <w:rPr>
          <w:rFonts w:ascii="TimesNewRomanPSMT" w:hAnsi="TimesNewRomanPSMT" w:cs="TimesNewRomanPSMT"/>
          <w:color w:val="000000"/>
          <w:kern w:val="0"/>
        </w:rPr>
        <w:t>, Spain</w:t>
      </w:r>
    </w:p>
    <w:p w14:paraId="1D079358" w14:textId="3181777C" w:rsidR="00452998" w:rsidRPr="002A7E8B" w:rsidRDefault="00F7245D" w:rsidP="00267777">
      <w:pPr>
        <w:autoSpaceDE w:val="0"/>
        <w:autoSpaceDN w:val="0"/>
        <w:adjustRightInd w:val="0"/>
        <w:spacing w:after="0" w:line="360" w:lineRule="auto"/>
        <w:jc w:val="both"/>
        <w:rPr>
          <w:rFonts w:ascii="TimesNewRomanPSMT" w:hAnsi="TimesNewRomanPSMT" w:cs="TimesNewRomanPSMT"/>
          <w:color w:val="000000"/>
          <w:kern w:val="0"/>
          <w:lang w:val="fr-FR"/>
        </w:rPr>
      </w:pPr>
      <w:r w:rsidRPr="002A7E8B">
        <w:rPr>
          <w:rFonts w:ascii="TimesNewRomanPSMT" w:hAnsi="TimesNewRomanPSMT" w:cs="TimesNewRomanPSMT"/>
          <w:color w:val="000000"/>
          <w:kern w:val="0"/>
          <w:lang w:val="fr-FR"/>
        </w:rPr>
        <w:t>Phone +34</w:t>
      </w:r>
      <w:r w:rsidR="00452998" w:rsidRPr="002A7E8B">
        <w:rPr>
          <w:rFonts w:ascii="TimesNewRomanPSMT" w:hAnsi="TimesNewRomanPSMT" w:cs="TimesNewRomanPSMT"/>
          <w:color w:val="000000"/>
          <w:kern w:val="0"/>
          <w:lang w:val="fr-FR"/>
        </w:rPr>
        <w:t xml:space="preserve"> 965886075</w:t>
      </w:r>
    </w:p>
    <w:p w14:paraId="5E03B9CF" w14:textId="0F10DF60" w:rsidR="00452998" w:rsidRPr="002A7E8B" w:rsidRDefault="00452998" w:rsidP="00267777">
      <w:pPr>
        <w:autoSpaceDE w:val="0"/>
        <w:autoSpaceDN w:val="0"/>
        <w:adjustRightInd w:val="0"/>
        <w:spacing w:after="0" w:line="360" w:lineRule="auto"/>
        <w:jc w:val="both"/>
        <w:rPr>
          <w:rFonts w:ascii="TimesNewRomanPSMT" w:hAnsi="TimesNewRomanPSMT" w:cs="TimesNewRomanPSMT"/>
          <w:color w:val="000000"/>
          <w:kern w:val="0"/>
          <w:lang w:val="fr-FR"/>
        </w:rPr>
      </w:pPr>
      <w:r w:rsidRPr="002A7E8B">
        <w:rPr>
          <w:rFonts w:ascii="TimesNewRomanPSMT" w:hAnsi="TimesNewRomanPSMT" w:cs="TimesNewRomanPSMT"/>
          <w:color w:val="000000"/>
          <w:kern w:val="0"/>
          <w:lang w:val="fr-FR"/>
        </w:rPr>
        <w:t xml:space="preserve">e-mail: </w:t>
      </w:r>
      <w:hyperlink r:id="rId7" w:history="1">
        <w:r w:rsidR="00267777" w:rsidRPr="002A7E8B">
          <w:rPr>
            <w:rStyle w:val="Hipervnculo"/>
            <w:rFonts w:ascii="TimesNewRomanPSMT" w:hAnsi="TimesNewRomanPSMT" w:cs="TimesNewRomanPSMT"/>
            <w:kern w:val="0"/>
            <w:lang w:val="fr-FR"/>
          </w:rPr>
          <w:t>do.nispero@nispero.com</w:t>
        </w:r>
      </w:hyperlink>
    </w:p>
    <w:p w14:paraId="212679A3" w14:textId="77777777" w:rsidR="00267777" w:rsidRPr="002A7E8B" w:rsidRDefault="00267777" w:rsidP="00267777">
      <w:pPr>
        <w:autoSpaceDE w:val="0"/>
        <w:autoSpaceDN w:val="0"/>
        <w:adjustRightInd w:val="0"/>
        <w:spacing w:after="0" w:line="360" w:lineRule="auto"/>
        <w:jc w:val="both"/>
        <w:rPr>
          <w:rFonts w:ascii="TimesNewRomanPSMT" w:hAnsi="TimesNewRomanPSMT" w:cs="TimesNewRomanPSMT"/>
          <w:color w:val="000000"/>
          <w:kern w:val="0"/>
          <w:lang w:val="fr-FR"/>
        </w:rPr>
      </w:pPr>
    </w:p>
    <w:p w14:paraId="650F5392" w14:textId="77777777" w:rsidR="00AF7E7F" w:rsidRPr="002A7E8B" w:rsidRDefault="00AF7E7F" w:rsidP="00267777">
      <w:pPr>
        <w:autoSpaceDE w:val="0"/>
        <w:autoSpaceDN w:val="0"/>
        <w:adjustRightInd w:val="0"/>
        <w:spacing w:after="0" w:line="360" w:lineRule="auto"/>
        <w:jc w:val="both"/>
        <w:rPr>
          <w:rFonts w:ascii="TimesNewRomanPSMT" w:hAnsi="TimesNewRomanPSMT" w:cs="TimesNewRomanPSMT"/>
          <w:color w:val="000000"/>
          <w:kern w:val="0"/>
          <w:lang w:val="fr-FR"/>
        </w:rPr>
      </w:pPr>
    </w:p>
    <w:p w14:paraId="4FFC1250" w14:textId="0E8420F5" w:rsidR="00452998" w:rsidRPr="00267777" w:rsidRDefault="00452998" w:rsidP="00267777">
      <w:pPr>
        <w:autoSpaceDE w:val="0"/>
        <w:autoSpaceDN w:val="0"/>
        <w:adjustRightInd w:val="0"/>
        <w:spacing w:after="0" w:line="360" w:lineRule="auto"/>
        <w:jc w:val="both"/>
        <w:rPr>
          <w:rFonts w:ascii="TimesNewRomanPS-BoldMT" w:hAnsi="TimesNewRomanPS-BoldMT" w:cs="TimesNewRomanPS-BoldMT"/>
          <w:b/>
          <w:bCs/>
          <w:color w:val="000000"/>
          <w:kern w:val="0"/>
          <w:lang w:val="en-US"/>
        </w:rPr>
      </w:pPr>
      <w:r w:rsidRPr="00267777">
        <w:rPr>
          <w:rFonts w:ascii="TimesNewRomanPS-BoldMT" w:hAnsi="TimesNewRomanPS-BoldMT" w:cs="TimesNewRomanPS-BoldMT"/>
          <w:b/>
          <w:bCs/>
          <w:color w:val="000000"/>
          <w:kern w:val="0"/>
          <w:lang w:val="en-US"/>
        </w:rPr>
        <w:t xml:space="preserve">8) </w:t>
      </w:r>
      <w:r w:rsidR="00267777" w:rsidRPr="00267777">
        <w:rPr>
          <w:rFonts w:ascii="TimesNewRomanPS-BoldMT" w:hAnsi="TimesNewRomanPS-BoldMT" w:cs="TimesNewRomanPS-BoldMT"/>
          <w:b/>
          <w:bCs/>
          <w:color w:val="000000"/>
          <w:kern w:val="0"/>
          <w:lang w:val="en-US"/>
        </w:rPr>
        <w:t>LABELLING OF THE PRODUCT</w:t>
      </w:r>
    </w:p>
    <w:p w14:paraId="3BF92058" w14:textId="0E8E32EE" w:rsidR="00267777" w:rsidRPr="00267777" w:rsidRDefault="00267777" w:rsidP="00267777">
      <w:pPr>
        <w:autoSpaceDE w:val="0"/>
        <w:autoSpaceDN w:val="0"/>
        <w:adjustRightInd w:val="0"/>
        <w:spacing w:after="0" w:line="360" w:lineRule="auto"/>
        <w:jc w:val="both"/>
        <w:rPr>
          <w:rFonts w:ascii="TimesNewRomanPSMT" w:hAnsi="TimesNewRomanPSMT" w:cs="TimesNewRomanPSMT"/>
          <w:color w:val="000000"/>
          <w:kern w:val="0"/>
          <w:lang w:val="en-US"/>
        </w:rPr>
      </w:pPr>
      <w:r w:rsidRPr="00267777">
        <w:rPr>
          <w:rFonts w:ascii="TimesNewRomanPSMT" w:hAnsi="TimesNewRomanPSMT" w:cs="TimesNewRomanPSMT"/>
          <w:color w:val="000000"/>
          <w:kern w:val="0"/>
          <w:lang w:val="en-US"/>
        </w:rPr>
        <w:t>The wording or labels identifying ‘Níspero Callosa d’En Sarriá’ intended for</w:t>
      </w:r>
      <w:r>
        <w:rPr>
          <w:rFonts w:ascii="TimesNewRomanPSMT" w:hAnsi="TimesNewRomanPSMT" w:cs="TimesNewRomanPSMT"/>
          <w:color w:val="000000"/>
          <w:kern w:val="0"/>
          <w:lang w:val="en-US"/>
        </w:rPr>
        <w:t xml:space="preserve"> </w:t>
      </w:r>
      <w:r w:rsidRPr="00267777">
        <w:rPr>
          <w:rFonts w:ascii="TimesNewRomanPSMT" w:hAnsi="TimesNewRomanPSMT" w:cs="TimesNewRomanPSMT"/>
          <w:color w:val="000000"/>
          <w:kern w:val="0"/>
          <w:lang w:val="en-US"/>
        </w:rPr>
        <w:t>consumption must include the European Union’s Protected Designation of Origin logo and the words ‘Protected Designation of Origin’ and ‘Níspero Callosa d’En Sarriá’. The labelling must also include a conformity mark, known as a secondary label, identified by an alphanumeric code, to be affixed by the registered packhouse in such a way that it cannot be reused and assuring traceability</w:t>
      </w:r>
    </w:p>
    <w:p w14:paraId="17B0AF33" w14:textId="5FA6CFE0" w:rsidR="00452998" w:rsidRPr="002A7E8B" w:rsidRDefault="00452998" w:rsidP="00267777">
      <w:pPr>
        <w:autoSpaceDE w:val="0"/>
        <w:autoSpaceDN w:val="0"/>
        <w:adjustRightInd w:val="0"/>
        <w:spacing w:after="0" w:line="360" w:lineRule="auto"/>
        <w:jc w:val="both"/>
        <w:rPr>
          <w:rFonts w:ascii="TimesNewRomanPSMT" w:hAnsi="TimesNewRomanPSMT" w:cs="TimesNewRomanPSMT"/>
          <w:color w:val="000000"/>
          <w:kern w:val="0"/>
          <w:lang w:val="en-US"/>
        </w:rPr>
      </w:pPr>
    </w:p>
    <w:p w14:paraId="357D9D7D" w14:textId="77777777" w:rsidR="00AF7E7F" w:rsidRPr="002A7E8B" w:rsidRDefault="00AF7E7F" w:rsidP="00267777">
      <w:pPr>
        <w:autoSpaceDE w:val="0"/>
        <w:autoSpaceDN w:val="0"/>
        <w:adjustRightInd w:val="0"/>
        <w:spacing w:after="0" w:line="360" w:lineRule="auto"/>
        <w:jc w:val="both"/>
        <w:rPr>
          <w:rFonts w:ascii="TimesNewRomanPSMT" w:hAnsi="TimesNewRomanPSMT" w:cs="TimesNewRomanPSMT"/>
          <w:color w:val="000000"/>
          <w:kern w:val="0"/>
          <w:lang w:val="en-US"/>
        </w:rPr>
      </w:pPr>
    </w:p>
    <w:p w14:paraId="6433253B" w14:textId="4156A5DC" w:rsidR="00CF0486" w:rsidRPr="00CF0486" w:rsidRDefault="00CF0486" w:rsidP="00CF0486">
      <w:pPr>
        <w:autoSpaceDE w:val="0"/>
        <w:autoSpaceDN w:val="0"/>
        <w:adjustRightInd w:val="0"/>
        <w:spacing w:after="0" w:line="360" w:lineRule="auto"/>
        <w:jc w:val="both"/>
        <w:rPr>
          <w:rFonts w:ascii="TimesNewRomanPSMT" w:hAnsi="TimesNewRomanPSMT" w:cs="TimesNewRomanPSMT"/>
          <w:b/>
          <w:bCs/>
          <w:color w:val="000000"/>
          <w:kern w:val="0"/>
        </w:rPr>
      </w:pPr>
      <w:r w:rsidRPr="00CF0486">
        <w:rPr>
          <w:rFonts w:ascii="TimesNewRomanPSMT" w:hAnsi="TimesNewRomanPSMT" w:cs="TimesNewRomanPSMT"/>
          <w:b/>
          <w:bCs/>
          <w:color w:val="000000"/>
          <w:kern w:val="0"/>
        </w:rPr>
        <w:t>9) NATIONAL LEGISLATIVE REQUIREMENTS</w:t>
      </w:r>
    </w:p>
    <w:p w14:paraId="0B7E0A18" w14:textId="77777777" w:rsidR="00E95120" w:rsidRPr="002A7E8B" w:rsidRDefault="00CF0486" w:rsidP="00CF0486">
      <w:pPr>
        <w:pStyle w:val="Prrafodelista"/>
        <w:numPr>
          <w:ilvl w:val="0"/>
          <w:numId w:val="1"/>
        </w:numPr>
        <w:autoSpaceDE w:val="0"/>
        <w:autoSpaceDN w:val="0"/>
        <w:adjustRightInd w:val="0"/>
        <w:spacing w:after="0" w:line="360" w:lineRule="auto"/>
        <w:jc w:val="both"/>
        <w:rPr>
          <w:rFonts w:ascii="TimesNewRomanPSMT" w:hAnsi="TimesNewRomanPSMT" w:cs="TimesNewRomanPSMT"/>
          <w:color w:val="000000"/>
          <w:kern w:val="0"/>
          <w:lang w:val="en-US"/>
        </w:rPr>
      </w:pPr>
      <w:r w:rsidRPr="002A7E8B">
        <w:rPr>
          <w:rFonts w:ascii="TimesNewRomanPSMT" w:hAnsi="TimesNewRomanPSMT" w:cs="TimesNewRomanPSMT"/>
          <w:color w:val="000000"/>
          <w:kern w:val="0"/>
          <w:lang w:val="en-US"/>
        </w:rPr>
        <w:t>Law 25/1970, of December 2, Statute of the Vineyard, Wine, and Alcohols.</w:t>
      </w:r>
    </w:p>
    <w:p w14:paraId="6E3C1B43" w14:textId="1DF6C1DB" w:rsidR="00CF0486" w:rsidRPr="002A7E8B" w:rsidRDefault="00CF0486" w:rsidP="00CF0486">
      <w:pPr>
        <w:pStyle w:val="Prrafodelista"/>
        <w:numPr>
          <w:ilvl w:val="0"/>
          <w:numId w:val="1"/>
        </w:numPr>
        <w:autoSpaceDE w:val="0"/>
        <w:autoSpaceDN w:val="0"/>
        <w:adjustRightInd w:val="0"/>
        <w:spacing w:after="0" w:line="360" w:lineRule="auto"/>
        <w:jc w:val="both"/>
        <w:rPr>
          <w:rFonts w:ascii="TimesNewRomanPSMT" w:hAnsi="TimesNewRomanPSMT" w:cs="TimesNewRomanPSMT"/>
          <w:color w:val="000000"/>
          <w:kern w:val="0"/>
          <w:lang w:val="en-US"/>
        </w:rPr>
      </w:pPr>
      <w:r w:rsidRPr="002A7E8B">
        <w:rPr>
          <w:rFonts w:ascii="TimesNewRomanPSMT" w:hAnsi="TimesNewRomanPSMT" w:cs="TimesNewRomanPSMT"/>
          <w:color w:val="000000"/>
          <w:kern w:val="0"/>
          <w:lang w:val="en-US"/>
        </w:rPr>
        <w:t>Royal Decree 1335/2011, of October 3, which regulates the procedure for the processing of applications for registration in the Comm</w:t>
      </w:r>
      <w:r w:rsidR="00C359D1" w:rsidRPr="002A7E8B">
        <w:rPr>
          <w:rFonts w:ascii="TimesNewRomanPSMT" w:hAnsi="TimesNewRomanPSMT" w:cs="TimesNewRomanPSMT"/>
          <w:color w:val="000000"/>
          <w:kern w:val="0"/>
          <w:lang w:val="en-US"/>
        </w:rPr>
        <w:t>on</w:t>
      </w:r>
      <w:r w:rsidRPr="002A7E8B">
        <w:rPr>
          <w:rFonts w:ascii="TimesNewRomanPSMT" w:hAnsi="TimesNewRomanPSMT" w:cs="TimesNewRomanPSMT"/>
          <w:color w:val="000000"/>
          <w:kern w:val="0"/>
          <w:lang w:val="en-US"/>
        </w:rPr>
        <w:t xml:space="preserve"> Register of protected designations of origin and protected geographical indications and opposition to them, in its current wording.</w:t>
      </w:r>
    </w:p>
    <w:p w14:paraId="1A5F6250" w14:textId="77777777" w:rsidR="001A4E4C" w:rsidRPr="002A7E8B" w:rsidRDefault="00CF0486" w:rsidP="00A23BD9">
      <w:pPr>
        <w:pStyle w:val="Prrafodelista"/>
        <w:numPr>
          <w:ilvl w:val="0"/>
          <w:numId w:val="1"/>
        </w:numPr>
        <w:autoSpaceDE w:val="0"/>
        <w:autoSpaceDN w:val="0"/>
        <w:adjustRightInd w:val="0"/>
        <w:spacing w:after="0" w:line="360" w:lineRule="auto"/>
        <w:jc w:val="both"/>
        <w:rPr>
          <w:rFonts w:ascii="TimesNewRomanPSMT" w:hAnsi="TimesNewRomanPSMT" w:cs="TimesNewRomanPSMT"/>
          <w:color w:val="000000"/>
          <w:kern w:val="0"/>
          <w:lang w:val="en-US"/>
        </w:rPr>
      </w:pPr>
      <w:r w:rsidRPr="002A7E8B">
        <w:rPr>
          <w:rFonts w:ascii="TimesNewRomanPSMT" w:hAnsi="TimesNewRomanPSMT" w:cs="TimesNewRomanPSMT"/>
          <w:color w:val="000000"/>
          <w:kern w:val="0"/>
          <w:lang w:val="en-US"/>
        </w:rPr>
        <w:lastRenderedPageBreak/>
        <w:t>Decree 222/2007, of November 9, of the Consell, by which norms related to the regulatory councils or management bodies of the quality designations of the Valencian Community are established.</w:t>
      </w:r>
    </w:p>
    <w:p w14:paraId="60398473" w14:textId="58A7615A" w:rsidR="00452998" w:rsidRPr="002A7E8B" w:rsidRDefault="00CF0486" w:rsidP="00267777">
      <w:pPr>
        <w:pStyle w:val="Prrafodelista"/>
        <w:numPr>
          <w:ilvl w:val="0"/>
          <w:numId w:val="1"/>
        </w:numPr>
        <w:autoSpaceDE w:val="0"/>
        <w:autoSpaceDN w:val="0"/>
        <w:adjustRightInd w:val="0"/>
        <w:spacing w:after="0" w:line="360" w:lineRule="auto"/>
        <w:jc w:val="both"/>
        <w:rPr>
          <w:rFonts w:ascii="TimesNewRomanPSMT" w:hAnsi="TimesNewRomanPSMT" w:cs="TimesNewRomanPSMT"/>
          <w:color w:val="000000"/>
          <w:kern w:val="0"/>
          <w:lang w:val="en-US"/>
        </w:rPr>
      </w:pPr>
      <w:r w:rsidRPr="002A7E8B">
        <w:rPr>
          <w:rFonts w:ascii="TimesNewRomanPSMT" w:hAnsi="TimesNewRomanPSMT" w:cs="TimesNewRomanPSMT"/>
          <w:color w:val="000000"/>
          <w:kern w:val="0"/>
          <w:lang w:val="en-US"/>
        </w:rPr>
        <w:t>Decree 46/2010, of March 12, of the Consell, by which article 4, section 4; article 6, section 3; article 7, sections 1, 3, and 5; article 8, section 1; and article 11, sections 2, 3, 4, and 5, of Decree 222/2007, of November 9, of the Consell, by which norms related to the regulatory councils or management bodies of the quality designations of the Valencian Community are established, are modified.</w:t>
      </w:r>
    </w:p>
    <w:sectPr w:rsidR="00452998" w:rsidRPr="002A7E8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6B0EF2" w14:textId="77777777" w:rsidR="00072475" w:rsidRDefault="00072475" w:rsidP="00452998">
      <w:pPr>
        <w:spacing w:after="0" w:line="240" w:lineRule="auto"/>
      </w:pPr>
      <w:r>
        <w:separator/>
      </w:r>
    </w:p>
  </w:endnote>
  <w:endnote w:type="continuationSeparator" w:id="0">
    <w:p w14:paraId="673E6F25" w14:textId="77777777" w:rsidR="00072475" w:rsidRDefault="00072475" w:rsidP="00452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NewRomanPSMT">
    <w:altName w:val="Times New Roman"/>
    <w:panose1 w:val="00000000000000000000"/>
    <w:charset w:val="00"/>
    <w:family w:val="auto"/>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DejaVuSerifCondensed-Bold">
    <w:altName w:val="Calibri"/>
    <w:panose1 w:val="00000000000000000000"/>
    <w:charset w:val="00"/>
    <w:family w:val="auto"/>
    <w:notTrueType/>
    <w:pitch w:val="default"/>
    <w:sig w:usb0="00000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263436" w14:textId="77777777" w:rsidR="00072475" w:rsidRDefault="00072475" w:rsidP="00452998">
      <w:pPr>
        <w:spacing w:after="0" w:line="240" w:lineRule="auto"/>
      </w:pPr>
      <w:r>
        <w:separator/>
      </w:r>
    </w:p>
  </w:footnote>
  <w:footnote w:type="continuationSeparator" w:id="0">
    <w:p w14:paraId="698BFC86" w14:textId="77777777" w:rsidR="00072475" w:rsidRDefault="00072475" w:rsidP="00452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DD48FD"/>
    <w:multiLevelType w:val="hybridMultilevel"/>
    <w:tmpl w:val="FB78E0F0"/>
    <w:lvl w:ilvl="0" w:tplc="7898FBAE">
      <w:numFmt w:val="bullet"/>
      <w:lvlText w:val="-"/>
      <w:lvlJc w:val="left"/>
      <w:pPr>
        <w:ind w:left="720" w:hanging="360"/>
      </w:pPr>
      <w:rPr>
        <w:rFonts w:ascii="TimesNewRomanPSMT" w:eastAsiaTheme="minorHAnsi" w:hAnsi="TimesNewRomanPSMT" w:cs="TimesNewRomanPS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05862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998"/>
    <w:rsid w:val="000226BD"/>
    <w:rsid w:val="00072475"/>
    <w:rsid w:val="001063E1"/>
    <w:rsid w:val="001A4E4C"/>
    <w:rsid w:val="001C7614"/>
    <w:rsid w:val="001F4678"/>
    <w:rsid w:val="00216AA9"/>
    <w:rsid w:val="00226983"/>
    <w:rsid w:val="00265393"/>
    <w:rsid w:val="00267777"/>
    <w:rsid w:val="002A7E8B"/>
    <w:rsid w:val="002C40E7"/>
    <w:rsid w:val="002D6C92"/>
    <w:rsid w:val="00307243"/>
    <w:rsid w:val="00373B84"/>
    <w:rsid w:val="003C1920"/>
    <w:rsid w:val="0042327A"/>
    <w:rsid w:val="00452998"/>
    <w:rsid w:val="00484DB1"/>
    <w:rsid w:val="006152D9"/>
    <w:rsid w:val="006331E6"/>
    <w:rsid w:val="006909A4"/>
    <w:rsid w:val="006E2D49"/>
    <w:rsid w:val="00704D94"/>
    <w:rsid w:val="00820385"/>
    <w:rsid w:val="00842C33"/>
    <w:rsid w:val="008B558D"/>
    <w:rsid w:val="00922228"/>
    <w:rsid w:val="00940DEB"/>
    <w:rsid w:val="00976274"/>
    <w:rsid w:val="009F2C42"/>
    <w:rsid w:val="00A03438"/>
    <w:rsid w:val="00AE451D"/>
    <w:rsid w:val="00AF7E7F"/>
    <w:rsid w:val="00B06163"/>
    <w:rsid w:val="00B238CC"/>
    <w:rsid w:val="00BC2705"/>
    <w:rsid w:val="00C31DFF"/>
    <w:rsid w:val="00C3295B"/>
    <w:rsid w:val="00C34FA3"/>
    <w:rsid w:val="00C359D1"/>
    <w:rsid w:val="00CA7186"/>
    <w:rsid w:val="00CB4934"/>
    <w:rsid w:val="00CC44C8"/>
    <w:rsid w:val="00CF0486"/>
    <w:rsid w:val="00D057B8"/>
    <w:rsid w:val="00D23182"/>
    <w:rsid w:val="00D87B7C"/>
    <w:rsid w:val="00DB7BF4"/>
    <w:rsid w:val="00E01696"/>
    <w:rsid w:val="00E93FD8"/>
    <w:rsid w:val="00E95120"/>
    <w:rsid w:val="00EC7CCA"/>
    <w:rsid w:val="00EF303E"/>
    <w:rsid w:val="00F7245D"/>
    <w:rsid w:val="00FD78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F14DA"/>
  <w15:chartTrackingRefBased/>
  <w15:docId w15:val="{5391BB2B-23B0-446B-A982-5CD7FA3D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5299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45299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452998"/>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452998"/>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45299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45299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45299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45299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452998"/>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2998"/>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452998"/>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452998"/>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452998"/>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45299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45299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45299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45299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452998"/>
    <w:rPr>
      <w:rFonts w:eastAsiaTheme="majorEastAsia" w:cstheme="majorBidi"/>
      <w:color w:val="272727" w:themeColor="text1" w:themeTint="D8"/>
    </w:rPr>
  </w:style>
  <w:style w:type="paragraph" w:styleId="Ttulo">
    <w:name w:val="Title"/>
    <w:basedOn w:val="Normal"/>
    <w:next w:val="Normal"/>
    <w:link w:val="TtuloCar"/>
    <w:uiPriority w:val="10"/>
    <w:qFormat/>
    <w:rsid w:val="0045299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5299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452998"/>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45299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452998"/>
    <w:pPr>
      <w:spacing w:before="160"/>
      <w:jc w:val="center"/>
    </w:pPr>
    <w:rPr>
      <w:i/>
      <w:iCs/>
      <w:color w:val="404040" w:themeColor="text1" w:themeTint="BF"/>
    </w:rPr>
  </w:style>
  <w:style w:type="character" w:customStyle="1" w:styleId="CitaCar">
    <w:name w:val="Cita Car"/>
    <w:basedOn w:val="Fuentedeprrafopredeter"/>
    <w:link w:val="Cita"/>
    <w:uiPriority w:val="29"/>
    <w:rsid w:val="00452998"/>
    <w:rPr>
      <w:i/>
      <w:iCs/>
      <w:color w:val="404040" w:themeColor="text1" w:themeTint="BF"/>
    </w:rPr>
  </w:style>
  <w:style w:type="paragraph" w:styleId="Prrafodelista">
    <w:name w:val="List Paragraph"/>
    <w:basedOn w:val="Normal"/>
    <w:uiPriority w:val="34"/>
    <w:qFormat/>
    <w:rsid w:val="00452998"/>
    <w:pPr>
      <w:ind w:left="720"/>
      <w:contextualSpacing/>
    </w:pPr>
  </w:style>
  <w:style w:type="character" w:styleId="nfasisintenso">
    <w:name w:val="Intense Emphasis"/>
    <w:basedOn w:val="Fuentedeprrafopredeter"/>
    <w:uiPriority w:val="21"/>
    <w:qFormat/>
    <w:rsid w:val="00452998"/>
    <w:rPr>
      <w:i/>
      <w:iCs/>
      <w:color w:val="0F4761" w:themeColor="accent1" w:themeShade="BF"/>
    </w:rPr>
  </w:style>
  <w:style w:type="paragraph" w:styleId="Citadestacada">
    <w:name w:val="Intense Quote"/>
    <w:basedOn w:val="Normal"/>
    <w:next w:val="Normal"/>
    <w:link w:val="CitadestacadaCar"/>
    <w:uiPriority w:val="30"/>
    <w:qFormat/>
    <w:rsid w:val="0045299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452998"/>
    <w:rPr>
      <w:i/>
      <w:iCs/>
      <w:color w:val="0F4761" w:themeColor="accent1" w:themeShade="BF"/>
    </w:rPr>
  </w:style>
  <w:style w:type="character" w:styleId="Referenciaintensa">
    <w:name w:val="Intense Reference"/>
    <w:basedOn w:val="Fuentedeprrafopredeter"/>
    <w:uiPriority w:val="32"/>
    <w:qFormat/>
    <w:rsid w:val="00452998"/>
    <w:rPr>
      <w:b/>
      <w:bCs/>
      <w:smallCaps/>
      <w:color w:val="0F4761" w:themeColor="accent1" w:themeShade="BF"/>
      <w:spacing w:val="5"/>
    </w:rPr>
  </w:style>
  <w:style w:type="paragraph" w:styleId="Encabezado">
    <w:name w:val="header"/>
    <w:basedOn w:val="Normal"/>
    <w:link w:val="EncabezadoCar"/>
    <w:uiPriority w:val="99"/>
    <w:unhideWhenUsed/>
    <w:rsid w:val="004529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2998"/>
  </w:style>
  <w:style w:type="paragraph" w:styleId="Piedepgina">
    <w:name w:val="footer"/>
    <w:basedOn w:val="Normal"/>
    <w:link w:val="PiedepginaCar"/>
    <w:uiPriority w:val="99"/>
    <w:unhideWhenUsed/>
    <w:rsid w:val="004529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2998"/>
  </w:style>
  <w:style w:type="character" w:styleId="Hipervnculo">
    <w:name w:val="Hyperlink"/>
    <w:basedOn w:val="Fuentedeprrafopredeter"/>
    <w:uiPriority w:val="99"/>
    <w:unhideWhenUsed/>
    <w:rsid w:val="00267777"/>
    <w:rPr>
      <w:color w:val="467886" w:themeColor="hyperlink"/>
      <w:u w:val="single"/>
    </w:rPr>
  </w:style>
  <w:style w:type="character" w:styleId="Mencinsinresolver">
    <w:name w:val="Unresolved Mention"/>
    <w:basedOn w:val="Fuentedeprrafopredeter"/>
    <w:uiPriority w:val="99"/>
    <w:semiHidden/>
    <w:unhideWhenUsed/>
    <w:rsid w:val="00267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8056993">
      <w:bodyDiv w:val="1"/>
      <w:marLeft w:val="0"/>
      <w:marRight w:val="0"/>
      <w:marTop w:val="0"/>
      <w:marBottom w:val="0"/>
      <w:divBdr>
        <w:top w:val="none" w:sz="0" w:space="0" w:color="auto"/>
        <w:left w:val="none" w:sz="0" w:space="0" w:color="auto"/>
        <w:bottom w:val="none" w:sz="0" w:space="0" w:color="auto"/>
        <w:right w:val="none" w:sz="0" w:space="0" w:color="auto"/>
      </w:divBdr>
    </w:div>
    <w:div w:id="1090926308">
      <w:bodyDiv w:val="1"/>
      <w:marLeft w:val="0"/>
      <w:marRight w:val="0"/>
      <w:marTop w:val="0"/>
      <w:marBottom w:val="0"/>
      <w:divBdr>
        <w:top w:val="none" w:sz="0" w:space="0" w:color="auto"/>
        <w:left w:val="none" w:sz="0" w:space="0" w:color="auto"/>
        <w:bottom w:val="none" w:sz="0" w:space="0" w:color="auto"/>
        <w:right w:val="none" w:sz="0" w:space="0" w:color="auto"/>
      </w:divBdr>
    </w:div>
    <w:div w:id="153669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nispero@nisper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1439</Words>
  <Characters>7915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 AGR. CALLOSA DEP. INFORMÁTICA</dc:creator>
  <cp:keywords/>
  <dc:description/>
  <cp:lastModifiedBy>COOP. AGR. CALLOSA DEP. INFORMÁTICA</cp:lastModifiedBy>
  <cp:revision>3</cp:revision>
  <dcterms:created xsi:type="dcterms:W3CDTF">2024-06-14T12:08:00Z</dcterms:created>
  <dcterms:modified xsi:type="dcterms:W3CDTF">2024-06-14T12:14:00Z</dcterms:modified>
</cp:coreProperties>
</file>