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AC8BF" w14:textId="77777777" w:rsidR="008E5C34" w:rsidRDefault="00000000">
      <w:pPr>
        <w:tabs>
          <w:tab w:val="left" w:pos="7611"/>
        </w:tabs>
        <w:spacing w:before="55"/>
        <w:ind w:left="141"/>
        <w:jc w:val="both"/>
        <w:rPr>
          <w:rFonts w:ascii="Arial"/>
          <w:b/>
          <w:sz w:val="28"/>
        </w:rPr>
      </w:pPr>
      <w:r>
        <w:rPr>
          <w:rFonts w:ascii="Arial"/>
          <w:b/>
          <w:sz w:val="44"/>
        </w:rPr>
        <w:t>BOIB</w:t>
      </w:r>
      <w:r>
        <w:rPr>
          <w:rFonts w:ascii="Arial"/>
          <w:b/>
          <w:sz w:val="44"/>
        </w:rPr>
        <w:tab/>
      </w:r>
      <w:r>
        <w:rPr>
          <w:rFonts w:ascii="Arial"/>
          <w:b/>
          <w:sz w:val="28"/>
        </w:rPr>
        <w:t>No.</w:t>
      </w:r>
      <w:r>
        <w:rPr>
          <w:rFonts w:ascii="Arial"/>
          <w:b/>
          <w:spacing w:val="-2"/>
          <w:sz w:val="28"/>
        </w:rPr>
        <w:t xml:space="preserve"> </w:t>
      </w:r>
      <w:r>
        <w:rPr>
          <w:rFonts w:ascii="Arial"/>
          <w:b/>
          <w:sz w:val="28"/>
        </w:rPr>
        <w:t>166</w:t>
      </w:r>
    </w:p>
    <w:p w14:paraId="21844DE3" w14:textId="77777777" w:rsidR="008E5C34" w:rsidRDefault="00000000">
      <w:pPr>
        <w:tabs>
          <w:tab w:val="left" w:pos="6761"/>
        </w:tabs>
        <w:spacing w:after="15" w:line="244" w:lineRule="auto"/>
        <w:ind w:left="5096" w:right="151" w:hanging="4955"/>
      </w:pPr>
      <w:r>
        <w:t>Official</w:t>
      </w:r>
      <w:r>
        <w:rPr>
          <w:spacing w:val="-2"/>
        </w:rPr>
        <w:t xml:space="preserve"> </w:t>
      </w:r>
      <w:r>
        <w:t>Gazette</w:t>
      </w:r>
      <w:r>
        <w:rPr>
          <w:spacing w:val="-2"/>
        </w:rPr>
        <w:t xml:space="preserve"> </w:t>
      </w:r>
      <w:r>
        <w:t>of the</w:t>
      </w:r>
      <w:r>
        <w:rPr>
          <w:spacing w:val="-2"/>
        </w:rPr>
        <w:t xml:space="preserve"> </w:t>
      </w:r>
      <w:r>
        <w:t>Balearic Islands</w:t>
      </w:r>
      <w:r>
        <w:tab/>
      </w:r>
      <w:r>
        <w:tab/>
        <w:t>30 November 2013</w:t>
      </w:r>
      <w:r>
        <w:rPr>
          <w:spacing w:val="-58"/>
        </w:rPr>
        <w:t xml:space="preserve"> </w:t>
      </w:r>
      <w:r>
        <w:t>Fascicle 295</w:t>
      </w:r>
      <w:r>
        <w:rPr>
          <w:spacing w:val="1"/>
        </w:rPr>
        <w:t xml:space="preserve"> </w:t>
      </w:r>
      <w:r>
        <w:t>- Sec.</w:t>
      </w:r>
      <w:r>
        <w:rPr>
          <w:spacing w:val="-1"/>
        </w:rPr>
        <w:t xml:space="preserve"> </w:t>
      </w:r>
      <w:r>
        <w:t>I. -</w:t>
      </w:r>
      <w:r>
        <w:rPr>
          <w:spacing w:val="1"/>
        </w:rPr>
        <w:t xml:space="preserve"> </w:t>
      </w:r>
      <w:r>
        <w:t>Page</w:t>
      </w:r>
      <w:r>
        <w:rPr>
          <w:spacing w:val="-3"/>
        </w:rPr>
        <w:t xml:space="preserve"> </w:t>
      </w:r>
      <w:r>
        <w:t>58982</w:t>
      </w:r>
    </w:p>
    <w:p w14:paraId="6BACB2BD" w14:textId="77777777" w:rsidR="008E5C34" w:rsidRDefault="00000000">
      <w:pPr>
        <w:pStyle w:val="Textoindependiente"/>
        <w:spacing w:line="28" w:lineRule="exact"/>
        <w:ind w:left="112"/>
        <w:rPr>
          <w:sz w:val="2"/>
        </w:rPr>
      </w:pPr>
      <w:r>
        <w:rPr>
          <w:sz w:val="2"/>
        </w:rPr>
      </w:r>
      <w:r>
        <w:rPr>
          <w:sz w:val="2"/>
        </w:rPr>
        <w:pict w14:anchorId="4AD6D551">
          <v:group id="_x0000_s1026" style="width:428.05pt;height:1.45pt;mso-position-horizontal-relative:char;mso-position-vertical-relative:line" coordsize="8561,29">
            <v:rect id="_x0000_s1027" style="position:absolute;width:8561;height:29" fillcolor="black" stroked="f"/>
            <w10:anchorlock/>
          </v:group>
        </w:pict>
      </w:r>
    </w:p>
    <w:p w14:paraId="5B51DC1E" w14:textId="77777777" w:rsidR="008E5C34" w:rsidRDefault="008E5C34">
      <w:pPr>
        <w:pStyle w:val="Textoindependiente"/>
        <w:spacing w:before="6"/>
        <w:rPr>
          <w:sz w:val="21"/>
        </w:rPr>
      </w:pPr>
    </w:p>
    <w:p w14:paraId="6E76549F" w14:textId="77777777" w:rsidR="008E5C34" w:rsidRDefault="00000000">
      <w:pPr>
        <w:pStyle w:val="Ttulo"/>
      </w:pPr>
      <w:r>
        <w:t>Section</w:t>
      </w:r>
      <w:r>
        <w:rPr>
          <w:spacing w:val="-4"/>
        </w:rPr>
        <w:t xml:space="preserve"> </w:t>
      </w:r>
      <w:r>
        <w:t>I.</w:t>
      </w:r>
      <w:r>
        <w:rPr>
          <w:spacing w:val="-3"/>
        </w:rPr>
        <w:t xml:space="preserve"> </w:t>
      </w:r>
      <w:r>
        <w:t>General Provisions</w:t>
      </w:r>
    </w:p>
    <w:p w14:paraId="4C993CEA" w14:textId="77777777" w:rsidR="008E5C34" w:rsidRDefault="00000000">
      <w:pPr>
        <w:ind w:left="1274" w:right="134"/>
        <w:rPr>
          <w:rFonts w:ascii="Arial"/>
          <w:b/>
          <w:sz w:val="24"/>
        </w:rPr>
      </w:pPr>
      <w:r>
        <w:rPr>
          <w:rFonts w:ascii="Arial"/>
          <w:b/>
          <w:sz w:val="24"/>
        </w:rPr>
        <w:t>ADMINISTRATION OF THE AUTONOMOUS COMMUNITY</w:t>
      </w:r>
      <w:r>
        <w:rPr>
          <w:rFonts w:ascii="Arial"/>
          <w:b/>
          <w:spacing w:val="1"/>
          <w:sz w:val="24"/>
        </w:rPr>
        <w:t xml:space="preserve"> </w:t>
      </w:r>
      <w:r>
        <w:rPr>
          <w:rFonts w:ascii="Arial"/>
          <w:b/>
          <w:sz w:val="24"/>
        </w:rPr>
        <w:t>REGIONAL</w:t>
      </w:r>
      <w:r>
        <w:rPr>
          <w:rFonts w:ascii="Arial"/>
          <w:b/>
          <w:spacing w:val="32"/>
          <w:sz w:val="24"/>
        </w:rPr>
        <w:t xml:space="preserve"> </w:t>
      </w:r>
      <w:r>
        <w:rPr>
          <w:rFonts w:ascii="Arial"/>
          <w:b/>
          <w:sz w:val="24"/>
        </w:rPr>
        <w:t>MINISTRY</w:t>
      </w:r>
      <w:r>
        <w:rPr>
          <w:rFonts w:ascii="Arial"/>
          <w:b/>
          <w:spacing w:val="33"/>
          <w:sz w:val="24"/>
        </w:rPr>
        <w:t xml:space="preserve"> </w:t>
      </w:r>
      <w:r>
        <w:rPr>
          <w:rFonts w:ascii="Arial"/>
          <w:b/>
          <w:sz w:val="24"/>
        </w:rPr>
        <w:t>OF</w:t>
      </w:r>
      <w:r>
        <w:rPr>
          <w:rFonts w:ascii="Arial"/>
          <w:b/>
          <w:spacing w:val="39"/>
          <w:sz w:val="24"/>
        </w:rPr>
        <w:t xml:space="preserve"> </w:t>
      </w:r>
      <w:r>
        <w:rPr>
          <w:rFonts w:ascii="Arial"/>
          <w:b/>
          <w:sz w:val="24"/>
        </w:rPr>
        <w:t>AGRICULTURE,</w:t>
      </w:r>
      <w:r>
        <w:rPr>
          <w:rFonts w:ascii="Arial"/>
          <w:b/>
          <w:spacing w:val="34"/>
          <w:sz w:val="24"/>
        </w:rPr>
        <w:t xml:space="preserve"> </w:t>
      </w:r>
      <w:r>
        <w:rPr>
          <w:rFonts w:ascii="Arial"/>
          <w:b/>
          <w:sz w:val="24"/>
        </w:rPr>
        <w:t>ENVIRONMENT</w:t>
      </w:r>
      <w:r>
        <w:rPr>
          <w:rFonts w:ascii="Arial"/>
          <w:b/>
          <w:spacing w:val="37"/>
          <w:sz w:val="24"/>
        </w:rPr>
        <w:t xml:space="preserve"> </w:t>
      </w:r>
      <w:r>
        <w:rPr>
          <w:rFonts w:ascii="Arial"/>
          <w:b/>
          <w:sz w:val="24"/>
        </w:rPr>
        <w:t>AND</w:t>
      </w:r>
      <w:r>
        <w:rPr>
          <w:rFonts w:ascii="Arial"/>
          <w:b/>
          <w:spacing w:val="-64"/>
          <w:sz w:val="24"/>
        </w:rPr>
        <w:t xml:space="preserve"> </w:t>
      </w:r>
      <w:r>
        <w:rPr>
          <w:rFonts w:ascii="Arial"/>
          <w:b/>
          <w:sz w:val="24"/>
        </w:rPr>
        <w:t>TERRITORIAL</w:t>
      </w:r>
      <w:r>
        <w:rPr>
          <w:rFonts w:ascii="Arial"/>
          <w:b/>
          <w:spacing w:val="-1"/>
          <w:sz w:val="24"/>
        </w:rPr>
        <w:t xml:space="preserve"> </w:t>
      </w:r>
      <w:r>
        <w:rPr>
          <w:rFonts w:ascii="Arial"/>
          <w:b/>
          <w:sz w:val="24"/>
        </w:rPr>
        <w:t>PLANNING</w:t>
      </w:r>
    </w:p>
    <w:p w14:paraId="2DC2BF3E" w14:textId="77777777" w:rsidR="008E5C34" w:rsidRDefault="008E5C34">
      <w:pPr>
        <w:pStyle w:val="Textoindependiente"/>
        <w:spacing w:before="1"/>
        <w:rPr>
          <w:rFonts w:ascii="Arial"/>
          <w:b/>
          <w:sz w:val="24"/>
        </w:rPr>
      </w:pPr>
    </w:p>
    <w:p w14:paraId="232F6605" w14:textId="77777777" w:rsidR="008E5C34" w:rsidRDefault="00000000">
      <w:pPr>
        <w:ind w:left="1274" w:right="137" w:hanging="1133"/>
        <w:jc w:val="both"/>
        <w:rPr>
          <w:rFonts w:ascii="Arial"/>
          <w:b/>
          <w:i/>
          <w:sz w:val="21"/>
        </w:rPr>
      </w:pPr>
      <w:r>
        <w:rPr>
          <w:rFonts w:ascii="Arial"/>
          <w:b/>
          <w:sz w:val="27"/>
        </w:rPr>
        <w:t>22055</w:t>
      </w:r>
      <w:r>
        <w:rPr>
          <w:rFonts w:ascii="Arial"/>
          <w:b/>
          <w:spacing w:val="1"/>
          <w:sz w:val="27"/>
        </w:rPr>
        <w:t xml:space="preserve"> </w:t>
      </w:r>
      <w:r>
        <w:rPr>
          <w:rFonts w:ascii="Arial"/>
          <w:b/>
          <w:i/>
          <w:sz w:val="21"/>
        </w:rPr>
        <w:t>Order</w:t>
      </w:r>
      <w:r>
        <w:rPr>
          <w:rFonts w:ascii="Arial"/>
          <w:b/>
          <w:i/>
          <w:spacing w:val="1"/>
          <w:sz w:val="21"/>
        </w:rPr>
        <w:t xml:space="preserve"> </w:t>
      </w:r>
      <w:r>
        <w:rPr>
          <w:rFonts w:ascii="Arial"/>
          <w:b/>
          <w:i/>
          <w:sz w:val="21"/>
        </w:rPr>
        <w:t>of</w:t>
      </w:r>
      <w:r>
        <w:rPr>
          <w:rFonts w:ascii="Arial"/>
          <w:b/>
          <w:i/>
          <w:spacing w:val="1"/>
          <w:sz w:val="21"/>
        </w:rPr>
        <w:t xml:space="preserve"> </w:t>
      </w:r>
      <w:r>
        <w:rPr>
          <w:rFonts w:ascii="Arial"/>
          <w:b/>
          <w:i/>
          <w:sz w:val="21"/>
        </w:rPr>
        <w:t>the</w:t>
      </w:r>
      <w:r>
        <w:rPr>
          <w:rFonts w:ascii="Arial"/>
          <w:b/>
          <w:i/>
          <w:spacing w:val="59"/>
          <w:sz w:val="21"/>
        </w:rPr>
        <w:t xml:space="preserve"> </w:t>
      </w:r>
      <w:r>
        <w:rPr>
          <w:rFonts w:ascii="Arial"/>
          <w:b/>
          <w:i/>
          <w:sz w:val="21"/>
        </w:rPr>
        <w:t>Regional</w:t>
      </w:r>
      <w:r>
        <w:rPr>
          <w:rFonts w:ascii="Arial"/>
          <w:b/>
          <w:i/>
          <w:spacing w:val="59"/>
          <w:sz w:val="21"/>
        </w:rPr>
        <w:t xml:space="preserve"> </w:t>
      </w:r>
      <w:r>
        <w:rPr>
          <w:rFonts w:ascii="Arial"/>
          <w:b/>
          <w:i/>
          <w:sz w:val="21"/>
        </w:rPr>
        <w:t>Minister</w:t>
      </w:r>
      <w:r>
        <w:rPr>
          <w:rFonts w:ascii="Arial"/>
          <w:b/>
          <w:i/>
          <w:spacing w:val="59"/>
          <w:sz w:val="21"/>
        </w:rPr>
        <w:t xml:space="preserve"> </w:t>
      </w:r>
      <w:r>
        <w:rPr>
          <w:rFonts w:ascii="Arial"/>
          <w:b/>
          <w:i/>
          <w:sz w:val="21"/>
        </w:rPr>
        <w:t>for</w:t>
      </w:r>
      <w:r>
        <w:rPr>
          <w:rFonts w:ascii="Arial"/>
          <w:b/>
          <w:i/>
          <w:spacing w:val="59"/>
          <w:sz w:val="21"/>
        </w:rPr>
        <w:t xml:space="preserve"> </w:t>
      </w:r>
      <w:r>
        <w:rPr>
          <w:rFonts w:ascii="Arial"/>
          <w:b/>
          <w:i/>
          <w:sz w:val="21"/>
        </w:rPr>
        <w:t>Agriculture,</w:t>
      </w:r>
      <w:r>
        <w:rPr>
          <w:rFonts w:ascii="Arial"/>
          <w:b/>
          <w:i/>
          <w:spacing w:val="59"/>
          <w:sz w:val="21"/>
        </w:rPr>
        <w:t xml:space="preserve"> </w:t>
      </w:r>
      <w:r>
        <w:rPr>
          <w:rFonts w:ascii="Arial"/>
          <w:b/>
          <w:i/>
          <w:sz w:val="21"/>
        </w:rPr>
        <w:t>Environment</w:t>
      </w:r>
      <w:r>
        <w:rPr>
          <w:rFonts w:ascii="Arial"/>
          <w:b/>
          <w:i/>
          <w:spacing w:val="59"/>
          <w:sz w:val="21"/>
        </w:rPr>
        <w:t xml:space="preserve"> </w:t>
      </w:r>
      <w:r>
        <w:rPr>
          <w:rFonts w:ascii="Arial"/>
          <w:b/>
          <w:i/>
          <w:sz w:val="21"/>
        </w:rPr>
        <w:t>and</w:t>
      </w:r>
      <w:r>
        <w:rPr>
          <w:rFonts w:ascii="Arial"/>
          <w:b/>
          <w:i/>
          <w:spacing w:val="1"/>
          <w:sz w:val="21"/>
        </w:rPr>
        <w:t xml:space="preserve"> </w:t>
      </w:r>
      <w:r>
        <w:rPr>
          <w:rFonts w:ascii="Arial"/>
          <w:b/>
          <w:i/>
          <w:sz w:val="21"/>
        </w:rPr>
        <w:t>Territorial</w:t>
      </w:r>
      <w:r>
        <w:rPr>
          <w:rFonts w:ascii="Arial"/>
          <w:b/>
          <w:i/>
          <w:spacing w:val="1"/>
          <w:sz w:val="21"/>
        </w:rPr>
        <w:t xml:space="preserve"> </w:t>
      </w:r>
      <w:r>
        <w:rPr>
          <w:rFonts w:ascii="Arial"/>
          <w:b/>
          <w:i/>
          <w:sz w:val="21"/>
        </w:rPr>
        <w:t>Planning,</w:t>
      </w:r>
      <w:r>
        <w:rPr>
          <w:rFonts w:ascii="Arial"/>
          <w:b/>
          <w:i/>
          <w:spacing w:val="1"/>
          <w:sz w:val="21"/>
        </w:rPr>
        <w:t xml:space="preserve"> </w:t>
      </w:r>
      <w:r>
        <w:rPr>
          <w:rFonts w:ascii="Arial"/>
          <w:b/>
          <w:i/>
          <w:sz w:val="21"/>
        </w:rPr>
        <w:t>of</w:t>
      </w:r>
      <w:r>
        <w:rPr>
          <w:rFonts w:ascii="Arial"/>
          <w:b/>
          <w:i/>
          <w:spacing w:val="1"/>
          <w:sz w:val="21"/>
        </w:rPr>
        <w:t xml:space="preserve"> </w:t>
      </w:r>
      <w:r>
        <w:rPr>
          <w:rFonts w:ascii="Arial"/>
          <w:b/>
          <w:i/>
          <w:sz w:val="21"/>
        </w:rPr>
        <w:t>6</w:t>
      </w:r>
      <w:r>
        <w:rPr>
          <w:rFonts w:ascii="Arial"/>
          <w:b/>
          <w:i/>
          <w:spacing w:val="1"/>
          <w:sz w:val="21"/>
        </w:rPr>
        <w:t xml:space="preserve"> </w:t>
      </w:r>
      <w:r>
        <w:rPr>
          <w:rFonts w:ascii="Arial"/>
          <w:b/>
          <w:i/>
          <w:sz w:val="21"/>
        </w:rPr>
        <w:t>November</w:t>
      </w:r>
      <w:r>
        <w:rPr>
          <w:rFonts w:ascii="Arial"/>
          <w:b/>
          <w:i/>
          <w:spacing w:val="1"/>
          <w:sz w:val="21"/>
        </w:rPr>
        <w:t xml:space="preserve"> </w:t>
      </w:r>
      <w:r>
        <w:rPr>
          <w:rFonts w:ascii="Arial"/>
          <w:b/>
          <w:i/>
          <w:sz w:val="21"/>
        </w:rPr>
        <w:t>2013,</w:t>
      </w:r>
      <w:r>
        <w:rPr>
          <w:rFonts w:ascii="Arial"/>
          <w:b/>
          <w:i/>
          <w:spacing w:val="1"/>
          <w:sz w:val="21"/>
        </w:rPr>
        <w:t xml:space="preserve"> </w:t>
      </w:r>
      <w:r>
        <w:rPr>
          <w:rFonts w:ascii="Arial"/>
          <w:b/>
          <w:i/>
          <w:sz w:val="21"/>
        </w:rPr>
        <w:t>approving</w:t>
      </w:r>
      <w:r>
        <w:rPr>
          <w:rFonts w:ascii="Arial"/>
          <w:b/>
          <w:i/>
          <w:spacing w:val="1"/>
          <w:sz w:val="21"/>
        </w:rPr>
        <w:t xml:space="preserve"> </w:t>
      </w:r>
      <w:r>
        <w:rPr>
          <w:rFonts w:ascii="Arial"/>
          <w:b/>
          <w:i/>
          <w:sz w:val="21"/>
        </w:rPr>
        <w:t>the</w:t>
      </w:r>
      <w:r>
        <w:rPr>
          <w:rFonts w:ascii="Arial"/>
          <w:b/>
          <w:i/>
          <w:spacing w:val="1"/>
          <w:sz w:val="21"/>
        </w:rPr>
        <w:t xml:space="preserve"> </w:t>
      </w:r>
      <w:r>
        <w:rPr>
          <w:rFonts w:ascii="Arial"/>
          <w:b/>
          <w:i/>
          <w:sz w:val="21"/>
        </w:rPr>
        <w:t>product</w:t>
      </w:r>
      <w:r>
        <w:rPr>
          <w:rFonts w:ascii="Arial"/>
          <w:b/>
          <w:i/>
          <w:spacing w:val="1"/>
          <w:sz w:val="21"/>
        </w:rPr>
        <w:t xml:space="preserve"> </w:t>
      </w:r>
      <w:r>
        <w:rPr>
          <w:rFonts w:ascii="Arial"/>
          <w:b/>
          <w:i/>
          <w:sz w:val="21"/>
        </w:rPr>
        <w:t>specifications</w:t>
      </w:r>
      <w:r>
        <w:rPr>
          <w:rFonts w:ascii="Arial"/>
          <w:b/>
          <w:i/>
          <w:spacing w:val="-3"/>
          <w:sz w:val="21"/>
        </w:rPr>
        <w:t xml:space="preserve"> </w:t>
      </w:r>
      <w:r>
        <w:rPr>
          <w:rFonts w:ascii="Arial"/>
          <w:b/>
          <w:i/>
          <w:sz w:val="21"/>
        </w:rPr>
        <w:t>for</w:t>
      </w:r>
      <w:r>
        <w:rPr>
          <w:rFonts w:ascii="Arial"/>
          <w:b/>
          <w:i/>
          <w:spacing w:val="-2"/>
          <w:sz w:val="21"/>
        </w:rPr>
        <w:t xml:space="preserve"> </w:t>
      </w:r>
      <w:r>
        <w:rPr>
          <w:rFonts w:ascii="Arial"/>
          <w:b/>
          <w:i/>
          <w:sz w:val="21"/>
        </w:rPr>
        <w:t>the Protected Geographical</w:t>
      </w:r>
      <w:r>
        <w:rPr>
          <w:rFonts w:ascii="Arial"/>
          <w:b/>
          <w:i/>
          <w:spacing w:val="-2"/>
          <w:sz w:val="21"/>
        </w:rPr>
        <w:t xml:space="preserve"> </w:t>
      </w:r>
      <w:r>
        <w:rPr>
          <w:rFonts w:ascii="Arial"/>
          <w:b/>
          <w:i/>
          <w:sz w:val="21"/>
        </w:rPr>
        <w:t>Indication</w:t>
      </w:r>
      <w:r>
        <w:rPr>
          <w:rFonts w:ascii="Arial"/>
          <w:b/>
          <w:i/>
          <w:spacing w:val="-2"/>
          <w:sz w:val="21"/>
        </w:rPr>
        <w:t xml:space="preserve"> </w:t>
      </w:r>
      <w:r>
        <w:rPr>
          <w:rFonts w:ascii="Arial"/>
          <w:b/>
          <w:i/>
          <w:sz w:val="21"/>
        </w:rPr>
        <w:t>Mallorca</w:t>
      </w:r>
    </w:p>
    <w:p w14:paraId="6C69A601" w14:textId="77777777" w:rsidR="008E5C34" w:rsidRDefault="00000000">
      <w:pPr>
        <w:pStyle w:val="Textoindependiente"/>
        <w:spacing w:before="210"/>
        <w:ind w:left="141" w:right="136"/>
        <w:jc w:val="both"/>
      </w:pPr>
      <w:r>
        <w:t>The</w:t>
      </w:r>
      <w:r>
        <w:rPr>
          <w:spacing w:val="1"/>
        </w:rPr>
        <w:t xml:space="preserve"> </w:t>
      </w:r>
      <w:r>
        <w:t>Order</w:t>
      </w:r>
      <w:r>
        <w:rPr>
          <w:spacing w:val="1"/>
        </w:rPr>
        <w:t xml:space="preserve"> </w:t>
      </w:r>
      <w:r>
        <w:t>of</w:t>
      </w:r>
      <w:r>
        <w:rPr>
          <w:spacing w:val="1"/>
        </w:rPr>
        <w:t xml:space="preserve"> </w:t>
      </w:r>
      <w:r>
        <w:t>the</w:t>
      </w:r>
      <w:r>
        <w:rPr>
          <w:spacing w:val="1"/>
        </w:rPr>
        <w:t xml:space="preserve"> </w:t>
      </w:r>
      <w:r>
        <w:t>Regional</w:t>
      </w:r>
      <w:r>
        <w:rPr>
          <w:spacing w:val="1"/>
        </w:rPr>
        <w:t xml:space="preserve"> </w:t>
      </w:r>
      <w:r>
        <w:t>Minister</w:t>
      </w:r>
      <w:r>
        <w:rPr>
          <w:spacing w:val="1"/>
        </w:rPr>
        <w:t xml:space="preserve"> </w:t>
      </w:r>
      <w:r>
        <w:t>of</w:t>
      </w:r>
      <w:r>
        <w:rPr>
          <w:spacing w:val="1"/>
        </w:rPr>
        <w:t xml:space="preserve"> </w:t>
      </w:r>
      <w:r>
        <w:t>Agriculture</w:t>
      </w:r>
      <w:r>
        <w:rPr>
          <w:spacing w:val="1"/>
        </w:rPr>
        <w:t xml:space="preserve"> </w:t>
      </w:r>
      <w:r>
        <w:t>and</w:t>
      </w:r>
      <w:r>
        <w:rPr>
          <w:spacing w:val="1"/>
        </w:rPr>
        <w:t xml:space="preserve"> </w:t>
      </w:r>
      <w:r>
        <w:t>Fisheries,</w:t>
      </w:r>
      <w:r>
        <w:rPr>
          <w:spacing w:val="1"/>
        </w:rPr>
        <w:t xml:space="preserve"> </w:t>
      </w:r>
      <w:r>
        <w:t>of</w:t>
      </w:r>
      <w:r>
        <w:rPr>
          <w:spacing w:val="1"/>
        </w:rPr>
        <w:t xml:space="preserve"> </w:t>
      </w:r>
      <w:r>
        <w:t>13</w:t>
      </w:r>
      <w:r>
        <w:rPr>
          <w:spacing w:val="1"/>
        </w:rPr>
        <w:t xml:space="preserve"> </w:t>
      </w:r>
      <w:r>
        <w:t>April</w:t>
      </w:r>
      <w:r>
        <w:rPr>
          <w:spacing w:val="1"/>
        </w:rPr>
        <w:t xml:space="preserve"> </w:t>
      </w:r>
      <w:r>
        <w:t>2007,</w:t>
      </w:r>
      <w:r>
        <w:rPr>
          <w:spacing w:val="1"/>
        </w:rPr>
        <w:t xml:space="preserve"> </w:t>
      </w:r>
      <w:proofErr w:type="spellStart"/>
      <w:r>
        <w:t>recognising</w:t>
      </w:r>
      <w:proofErr w:type="spellEnd"/>
      <w:r>
        <w:rPr>
          <w:spacing w:val="1"/>
        </w:rPr>
        <w:t xml:space="preserve"> </w:t>
      </w:r>
      <w:r>
        <w:t>and</w:t>
      </w:r>
      <w:r>
        <w:rPr>
          <w:spacing w:val="-47"/>
        </w:rPr>
        <w:t xml:space="preserve"> </w:t>
      </w:r>
      <w:r>
        <w:t>regulating the Geographical Indication ‘Mallorca’ for the wines with the right to the traditional mention ‘vino</w:t>
      </w:r>
      <w:r>
        <w:rPr>
          <w:spacing w:val="1"/>
        </w:rPr>
        <w:t xml:space="preserve"> </w:t>
      </w:r>
      <w:r>
        <w:t>de</w:t>
      </w:r>
      <w:r>
        <w:rPr>
          <w:spacing w:val="1"/>
        </w:rPr>
        <w:t xml:space="preserve"> </w:t>
      </w:r>
      <w:r>
        <w:t>la</w:t>
      </w:r>
      <w:r>
        <w:rPr>
          <w:spacing w:val="1"/>
        </w:rPr>
        <w:t xml:space="preserve"> </w:t>
      </w:r>
      <w:r>
        <w:t>tierra’</w:t>
      </w:r>
      <w:r>
        <w:rPr>
          <w:spacing w:val="1"/>
        </w:rPr>
        <w:t xml:space="preserve"> </w:t>
      </w:r>
      <w:r>
        <w:t>produced on</w:t>
      </w:r>
      <w:r>
        <w:rPr>
          <w:spacing w:val="1"/>
        </w:rPr>
        <w:t xml:space="preserve"> </w:t>
      </w:r>
      <w:r>
        <w:t>the island</w:t>
      </w:r>
      <w:r>
        <w:rPr>
          <w:spacing w:val="1"/>
        </w:rPr>
        <w:t xml:space="preserve"> </w:t>
      </w:r>
      <w:r>
        <w:t>of Mallorca,</w:t>
      </w:r>
      <w:r>
        <w:rPr>
          <w:spacing w:val="1"/>
        </w:rPr>
        <w:t xml:space="preserve"> </w:t>
      </w:r>
      <w:r>
        <w:t>and its subsequent amendments, Resolution of</w:t>
      </w:r>
      <w:r>
        <w:rPr>
          <w:spacing w:val="50"/>
        </w:rPr>
        <w:t xml:space="preserve"> </w:t>
      </w:r>
      <w:r>
        <w:t>the</w:t>
      </w:r>
      <w:r>
        <w:rPr>
          <w:spacing w:val="1"/>
        </w:rPr>
        <w:t xml:space="preserve"> </w:t>
      </w:r>
      <w:r>
        <w:t>Director General</w:t>
      </w:r>
      <w:r>
        <w:rPr>
          <w:spacing w:val="1"/>
        </w:rPr>
        <w:t xml:space="preserve"> </w:t>
      </w:r>
      <w:r>
        <w:t>of Agriculture,</w:t>
      </w:r>
      <w:r>
        <w:rPr>
          <w:spacing w:val="1"/>
        </w:rPr>
        <w:t xml:space="preserve"> </w:t>
      </w:r>
      <w:r>
        <w:t>of 10</w:t>
      </w:r>
      <w:r>
        <w:rPr>
          <w:spacing w:val="1"/>
        </w:rPr>
        <w:t xml:space="preserve"> </w:t>
      </w:r>
      <w:r>
        <w:t>May 2007,</w:t>
      </w:r>
      <w:r>
        <w:rPr>
          <w:spacing w:val="1"/>
        </w:rPr>
        <w:t xml:space="preserve"> </w:t>
      </w:r>
      <w:r>
        <w:t>and</w:t>
      </w:r>
      <w:r>
        <w:rPr>
          <w:spacing w:val="1"/>
        </w:rPr>
        <w:t xml:space="preserve"> </w:t>
      </w:r>
      <w:r>
        <w:t>Order of the</w:t>
      </w:r>
      <w:r>
        <w:rPr>
          <w:spacing w:val="1"/>
        </w:rPr>
        <w:t xml:space="preserve"> </w:t>
      </w:r>
      <w:r>
        <w:t>Regional</w:t>
      </w:r>
      <w:r>
        <w:rPr>
          <w:spacing w:val="1"/>
        </w:rPr>
        <w:t xml:space="preserve"> </w:t>
      </w:r>
      <w:r>
        <w:t>Minister of</w:t>
      </w:r>
      <w:r>
        <w:rPr>
          <w:spacing w:val="1"/>
        </w:rPr>
        <w:t xml:space="preserve"> </w:t>
      </w:r>
      <w:r>
        <w:t>Agriculture,</w:t>
      </w:r>
      <w:r>
        <w:rPr>
          <w:spacing w:val="1"/>
        </w:rPr>
        <w:t xml:space="preserve"> </w:t>
      </w:r>
      <w:r>
        <w:t>Environment and Territorial Planning, of 13 April 2012, were approved within the framework of Council</w:t>
      </w:r>
      <w:r>
        <w:rPr>
          <w:spacing w:val="1"/>
        </w:rPr>
        <w:t xml:space="preserve"> </w:t>
      </w:r>
      <w:r>
        <w:t>Regulation</w:t>
      </w:r>
      <w:r>
        <w:rPr>
          <w:spacing w:val="-3"/>
        </w:rPr>
        <w:t xml:space="preserve"> </w:t>
      </w:r>
      <w:r>
        <w:t>(EC)</w:t>
      </w:r>
      <w:r>
        <w:rPr>
          <w:spacing w:val="-1"/>
        </w:rPr>
        <w:t xml:space="preserve"> </w:t>
      </w:r>
      <w:r>
        <w:t>No. 1493/1999</w:t>
      </w:r>
      <w:r>
        <w:rPr>
          <w:spacing w:val="1"/>
        </w:rPr>
        <w:t xml:space="preserve"> </w:t>
      </w:r>
      <w:r>
        <w:t>of</w:t>
      </w:r>
      <w:r>
        <w:rPr>
          <w:spacing w:val="-1"/>
        </w:rPr>
        <w:t xml:space="preserve"> </w:t>
      </w:r>
      <w:r>
        <w:t>17 May</w:t>
      </w:r>
      <w:r>
        <w:rPr>
          <w:spacing w:val="-1"/>
        </w:rPr>
        <w:t xml:space="preserve"> </w:t>
      </w:r>
      <w:r>
        <w:t>on</w:t>
      </w:r>
      <w:r>
        <w:rPr>
          <w:spacing w:val="1"/>
        </w:rPr>
        <w:t xml:space="preserve"> </w:t>
      </w:r>
      <w:r>
        <w:t>the</w:t>
      </w:r>
      <w:r>
        <w:rPr>
          <w:spacing w:val="2"/>
        </w:rPr>
        <w:t xml:space="preserve"> </w:t>
      </w:r>
      <w:r>
        <w:t>common</w:t>
      </w:r>
      <w:r>
        <w:rPr>
          <w:spacing w:val="-3"/>
        </w:rPr>
        <w:t xml:space="preserve"> </w:t>
      </w:r>
      <w:proofErr w:type="spellStart"/>
      <w:r>
        <w:t>organisation</w:t>
      </w:r>
      <w:proofErr w:type="spellEnd"/>
      <w:r>
        <w:rPr>
          <w:spacing w:val="1"/>
        </w:rPr>
        <w:t xml:space="preserve"> </w:t>
      </w:r>
      <w:r>
        <w:t>of</w:t>
      </w:r>
      <w:r>
        <w:rPr>
          <w:spacing w:val="2"/>
        </w:rPr>
        <w:t xml:space="preserve"> </w:t>
      </w:r>
      <w:r>
        <w:t>the</w:t>
      </w:r>
      <w:r>
        <w:rPr>
          <w:spacing w:val="1"/>
        </w:rPr>
        <w:t xml:space="preserve"> </w:t>
      </w:r>
      <w:r>
        <w:t>market</w:t>
      </w:r>
      <w:r>
        <w:rPr>
          <w:spacing w:val="-3"/>
        </w:rPr>
        <w:t xml:space="preserve"> </w:t>
      </w:r>
      <w:r>
        <w:t>in</w:t>
      </w:r>
      <w:r>
        <w:rPr>
          <w:spacing w:val="2"/>
        </w:rPr>
        <w:t xml:space="preserve"> </w:t>
      </w:r>
      <w:r>
        <w:t>wine.</w:t>
      </w:r>
    </w:p>
    <w:p w14:paraId="2C126C8D" w14:textId="77777777" w:rsidR="008E5C34" w:rsidRDefault="008E5C34">
      <w:pPr>
        <w:pStyle w:val="Textoindependiente"/>
        <w:spacing w:before="1"/>
      </w:pPr>
    </w:p>
    <w:p w14:paraId="59DB1E2F" w14:textId="77777777" w:rsidR="008E5C34" w:rsidRDefault="00000000">
      <w:pPr>
        <w:pStyle w:val="Textoindependiente"/>
        <w:ind w:left="141" w:right="137"/>
        <w:jc w:val="both"/>
      </w:pPr>
      <w:r>
        <w:t>Council</w:t>
      </w:r>
      <w:r>
        <w:rPr>
          <w:spacing w:val="1"/>
        </w:rPr>
        <w:t xml:space="preserve"> </w:t>
      </w:r>
      <w:r>
        <w:t>Regulation</w:t>
      </w:r>
      <w:r>
        <w:rPr>
          <w:spacing w:val="1"/>
        </w:rPr>
        <w:t xml:space="preserve"> </w:t>
      </w:r>
      <w:r>
        <w:t>(EC)</w:t>
      </w:r>
      <w:r>
        <w:rPr>
          <w:spacing w:val="1"/>
        </w:rPr>
        <w:t xml:space="preserve"> </w:t>
      </w:r>
      <w:r>
        <w:t>No. 1234/2007 of</w:t>
      </w:r>
      <w:r>
        <w:rPr>
          <w:spacing w:val="1"/>
        </w:rPr>
        <w:t xml:space="preserve"> </w:t>
      </w:r>
      <w:r>
        <w:t>22</w:t>
      </w:r>
      <w:r>
        <w:rPr>
          <w:spacing w:val="1"/>
        </w:rPr>
        <w:t xml:space="preserve"> </w:t>
      </w:r>
      <w:r>
        <w:t>October</w:t>
      </w:r>
      <w:r>
        <w:rPr>
          <w:spacing w:val="1"/>
        </w:rPr>
        <w:t xml:space="preserve"> </w:t>
      </w:r>
      <w:r>
        <w:t>2007</w:t>
      </w:r>
      <w:r>
        <w:rPr>
          <w:spacing w:val="1"/>
        </w:rPr>
        <w:t xml:space="preserve"> </w:t>
      </w:r>
      <w:r>
        <w:t>establishing</w:t>
      </w:r>
      <w:r>
        <w:rPr>
          <w:spacing w:val="1"/>
        </w:rPr>
        <w:t xml:space="preserve"> </w:t>
      </w:r>
      <w:r>
        <w:t>a</w:t>
      </w:r>
      <w:r>
        <w:rPr>
          <w:spacing w:val="1"/>
        </w:rPr>
        <w:t xml:space="preserve"> </w:t>
      </w:r>
      <w:r>
        <w:t xml:space="preserve">common </w:t>
      </w:r>
      <w:proofErr w:type="spellStart"/>
      <w:r>
        <w:t>organisation</w:t>
      </w:r>
      <w:proofErr w:type="spellEnd"/>
      <w:r>
        <w:t xml:space="preserve"> of</w:t>
      </w:r>
      <w:r>
        <w:rPr>
          <w:spacing w:val="1"/>
        </w:rPr>
        <w:t xml:space="preserve"> </w:t>
      </w:r>
      <w:r>
        <w:t>agricultural markets and on specific provisions for certain agricultural products (Single CMO Regulation),</w:t>
      </w:r>
      <w:r>
        <w:rPr>
          <w:spacing w:val="1"/>
        </w:rPr>
        <w:t xml:space="preserve"> </w:t>
      </w:r>
      <w:r>
        <w:t>created a</w:t>
      </w:r>
      <w:r>
        <w:rPr>
          <w:spacing w:val="1"/>
        </w:rPr>
        <w:t xml:space="preserve"> </w:t>
      </w:r>
      <w:r>
        <w:t xml:space="preserve">new common </w:t>
      </w:r>
      <w:proofErr w:type="spellStart"/>
      <w:r>
        <w:t>organisation</w:t>
      </w:r>
      <w:proofErr w:type="spellEnd"/>
      <w:r>
        <w:t xml:space="preserve"> of agricultural markets.</w:t>
      </w:r>
      <w:r>
        <w:rPr>
          <w:spacing w:val="1"/>
        </w:rPr>
        <w:t xml:space="preserve"> </w:t>
      </w:r>
      <w:r>
        <w:t>Subsequently,</w:t>
      </w:r>
      <w:r>
        <w:rPr>
          <w:spacing w:val="1"/>
        </w:rPr>
        <w:t xml:space="preserve"> </w:t>
      </w:r>
      <w:r>
        <w:t>a reform of the</w:t>
      </w:r>
      <w:r>
        <w:rPr>
          <w:spacing w:val="50"/>
        </w:rPr>
        <w:t xml:space="preserve"> </w:t>
      </w:r>
      <w:r>
        <w:t>wine sector</w:t>
      </w:r>
      <w:r>
        <w:rPr>
          <w:spacing w:val="1"/>
        </w:rPr>
        <w:t xml:space="preserve"> </w:t>
      </w:r>
      <w:r>
        <w:t>was also undertaken with the approval of Council Regulation (EC) No. 479/2008 of 29 April 2008 on the</w:t>
      </w:r>
      <w:r>
        <w:rPr>
          <w:spacing w:val="1"/>
        </w:rPr>
        <w:t xml:space="preserve"> </w:t>
      </w:r>
      <w:r>
        <w:t>common</w:t>
      </w:r>
      <w:r>
        <w:rPr>
          <w:spacing w:val="-3"/>
        </w:rPr>
        <w:t xml:space="preserve"> </w:t>
      </w:r>
      <w:proofErr w:type="spellStart"/>
      <w:r>
        <w:t>organisation</w:t>
      </w:r>
      <w:proofErr w:type="spellEnd"/>
      <w:r>
        <w:rPr>
          <w:spacing w:val="2"/>
        </w:rPr>
        <w:t xml:space="preserve"> </w:t>
      </w:r>
      <w:r>
        <w:t>of</w:t>
      </w:r>
      <w:r>
        <w:rPr>
          <w:spacing w:val="2"/>
        </w:rPr>
        <w:t xml:space="preserve"> </w:t>
      </w:r>
      <w:r>
        <w:t>the</w:t>
      </w:r>
      <w:r>
        <w:rPr>
          <w:spacing w:val="-2"/>
        </w:rPr>
        <w:t xml:space="preserve"> </w:t>
      </w:r>
      <w:r>
        <w:t>market</w:t>
      </w:r>
      <w:r>
        <w:rPr>
          <w:spacing w:val="-2"/>
        </w:rPr>
        <w:t xml:space="preserve"> </w:t>
      </w:r>
      <w:r>
        <w:t>in wine.</w:t>
      </w:r>
    </w:p>
    <w:p w14:paraId="4621DD6C" w14:textId="77777777" w:rsidR="008E5C34" w:rsidRDefault="008E5C34">
      <w:pPr>
        <w:pStyle w:val="Textoindependiente"/>
        <w:spacing w:before="10"/>
        <w:rPr>
          <w:sz w:val="17"/>
        </w:rPr>
      </w:pPr>
    </w:p>
    <w:p w14:paraId="1C3844BD" w14:textId="77777777" w:rsidR="008E5C34" w:rsidRDefault="00000000">
      <w:pPr>
        <w:pStyle w:val="Textoindependiente"/>
        <w:spacing w:before="1"/>
        <w:ind w:left="141" w:right="136"/>
        <w:jc w:val="both"/>
      </w:pPr>
      <w:r>
        <w:t>Council Regulation (EC) No. 491/2009 of 25 May 2009 represented an important amendment to Council</w:t>
      </w:r>
      <w:r>
        <w:rPr>
          <w:spacing w:val="1"/>
        </w:rPr>
        <w:t xml:space="preserve"> </w:t>
      </w:r>
      <w:r>
        <w:t>Regulation</w:t>
      </w:r>
      <w:r>
        <w:rPr>
          <w:spacing w:val="31"/>
        </w:rPr>
        <w:t xml:space="preserve"> </w:t>
      </w:r>
      <w:r>
        <w:t>(EC)</w:t>
      </w:r>
      <w:r>
        <w:rPr>
          <w:spacing w:val="29"/>
        </w:rPr>
        <w:t xml:space="preserve"> </w:t>
      </w:r>
      <w:r>
        <w:t>No.</w:t>
      </w:r>
      <w:r>
        <w:rPr>
          <w:spacing w:val="28"/>
        </w:rPr>
        <w:t xml:space="preserve"> </w:t>
      </w:r>
      <w:r>
        <w:t>1234/2007</w:t>
      </w:r>
      <w:r>
        <w:rPr>
          <w:spacing w:val="31"/>
        </w:rPr>
        <w:t xml:space="preserve"> </w:t>
      </w:r>
      <w:r>
        <w:t>of</w:t>
      </w:r>
      <w:r>
        <w:rPr>
          <w:spacing w:val="32"/>
        </w:rPr>
        <w:t xml:space="preserve"> </w:t>
      </w:r>
      <w:r>
        <w:t>22</w:t>
      </w:r>
      <w:r>
        <w:rPr>
          <w:spacing w:val="31"/>
        </w:rPr>
        <w:t xml:space="preserve"> </w:t>
      </w:r>
      <w:r>
        <w:t>October</w:t>
      </w:r>
      <w:r>
        <w:rPr>
          <w:spacing w:val="29"/>
        </w:rPr>
        <w:t xml:space="preserve"> </w:t>
      </w:r>
      <w:r>
        <w:t>2007,</w:t>
      </w:r>
      <w:r>
        <w:rPr>
          <w:spacing w:val="31"/>
        </w:rPr>
        <w:t xml:space="preserve"> </w:t>
      </w:r>
      <w:r>
        <w:t>because</w:t>
      </w:r>
      <w:r>
        <w:rPr>
          <w:spacing w:val="31"/>
        </w:rPr>
        <w:t xml:space="preserve"> </w:t>
      </w:r>
      <w:r>
        <w:t>it</w:t>
      </w:r>
      <w:r>
        <w:rPr>
          <w:spacing w:val="28"/>
        </w:rPr>
        <w:t xml:space="preserve"> </w:t>
      </w:r>
      <w:r>
        <w:t>included</w:t>
      </w:r>
      <w:r>
        <w:rPr>
          <w:spacing w:val="32"/>
        </w:rPr>
        <w:t xml:space="preserve"> </w:t>
      </w:r>
      <w:r>
        <w:t>the</w:t>
      </w:r>
      <w:r>
        <w:rPr>
          <w:spacing w:val="29"/>
        </w:rPr>
        <w:t xml:space="preserve"> </w:t>
      </w:r>
      <w:r>
        <w:t>entire</w:t>
      </w:r>
      <w:r>
        <w:rPr>
          <w:spacing w:val="32"/>
        </w:rPr>
        <w:t xml:space="preserve"> </w:t>
      </w:r>
      <w:r>
        <w:t>wine</w:t>
      </w:r>
      <w:r>
        <w:rPr>
          <w:spacing w:val="31"/>
        </w:rPr>
        <w:t xml:space="preserve"> </w:t>
      </w:r>
      <w:r>
        <w:t>sector</w:t>
      </w:r>
      <w:r>
        <w:rPr>
          <w:spacing w:val="29"/>
        </w:rPr>
        <w:t xml:space="preserve"> </w:t>
      </w:r>
      <w:r>
        <w:t>in</w:t>
      </w:r>
      <w:r>
        <w:rPr>
          <w:spacing w:val="29"/>
        </w:rPr>
        <w:t xml:space="preserve"> </w:t>
      </w:r>
      <w:r>
        <w:t>the</w:t>
      </w:r>
      <w:r>
        <w:rPr>
          <w:spacing w:val="-48"/>
        </w:rPr>
        <w:t xml:space="preserve"> </w:t>
      </w:r>
      <w:r>
        <w:t xml:space="preserve">single common market </w:t>
      </w:r>
      <w:proofErr w:type="spellStart"/>
      <w:r>
        <w:t>organisation</w:t>
      </w:r>
      <w:proofErr w:type="spellEnd"/>
      <w:r>
        <w:t>, process that began with Council Regulation (EC) No. 479/2008 of 29</w:t>
      </w:r>
      <w:r>
        <w:rPr>
          <w:spacing w:val="1"/>
        </w:rPr>
        <w:t xml:space="preserve"> </w:t>
      </w:r>
      <w:r>
        <w:t>April</w:t>
      </w:r>
      <w:r>
        <w:rPr>
          <w:spacing w:val="1"/>
        </w:rPr>
        <w:t xml:space="preserve"> </w:t>
      </w:r>
      <w:r>
        <w:t>2008.</w:t>
      </w:r>
      <w:r>
        <w:rPr>
          <w:spacing w:val="1"/>
        </w:rPr>
        <w:t xml:space="preserve"> </w:t>
      </w:r>
      <w:r>
        <w:t>Commission</w:t>
      </w:r>
      <w:r>
        <w:rPr>
          <w:spacing w:val="1"/>
        </w:rPr>
        <w:t xml:space="preserve"> </w:t>
      </w:r>
      <w:r>
        <w:t>Regulation</w:t>
      </w:r>
      <w:r>
        <w:rPr>
          <w:spacing w:val="1"/>
        </w:rPr>
        <w:t xml:space="preserve"> </w:t>
      </w:r>
      <w:r>
        <w:t>(EC)</w:t>
      </w:r>
      <w:r>
        <w:rPr>
          <w:spacing w:val="1"/>
        </w:rPr>
        <w:t xml:space="preserve"> </w:t>
      </w:r>
      <w:r>
        <w:t>No.</w:t>
      </w:r>
      <w:r>
        <w:rPr>
          <w:spacing w:val="1"/>
        </w:rPr>
        <w:t xml:space="preserve"> </w:t>
      </w:r>
      <w:r>
        <w:t>607/2009</w:t>
      </w:r>
      <w:r>
        <w:rPr>
          <w:spacing w:val="1"/>
        </w:rPr>
        <w:t xml:space="preserve"> </w:t>
      </w:r>
      <w:r>
        <w:t>of</w:t>
      </w:r>
      <w:r>
        <w:rPr>
          <w:spacing w:val="1"/>
        </w:rPr>
        <w:t xml:space="preserve"> </w:t>
      </w:r>
      <w:r>
        <w:t>14</w:t>
      </w:r>
      <w:r>
        <w:rPr>
          <w:spacing w:val="1"/>
        </w:rPr>
        <w:t xml:space="preserve"> </w:t>
      </w:r>
      <w:r>
        <w:t>July</w:t>
      </w:r>
      <w:r>
        <w:rPr>
          <w:spacing w:val="1"/>
        </w:rPr>
        <w:t xml:space="preserve"> </w:t>
      </w:r>
      <w:r>
        <w:t>2009,</w:t>
      </w:r>
      <w:r>
        <w:rPr>
          <w:spacing w:val="1"/>
        </w:rPr>
        <w:t xml:space="preserve"> </w:t>
      </w:r>
      <w:r>
        <w:t>subsequently</w:t>
      </w:r>
      <w:r>
        <w:rPr>
          <w:spacing w:val="1"/>
        </w:rPr>
        <w:t xml:space="preserve"> </w:t>
      </w:r>
      <w:r>
        <w:t>amended</w:t>
      </w:r>
      <w:r>
        <w:rPr>
          <w:spacing w:val="1"/>
        </w:rPr>
        <w:t xml:space="preserve"> </w:t>
      </w:r>
      <w:r>
        <w:t>by</w:t>
      </w:r>
      <w:r>
        <w:rPr>
          <w:spacing w:val="-47"/>
        </w:rPr>
        <w:t xml:space="preserve"> </w:t>
      </w:r>
      <w:r>
        <w:t>Regulation (EU) No. 401/2010 of 7 May 2010, and Regulation (EU) No. 538/2011 of 1 June, laid down</w:t>
      </w:r>
      <w:r>
        <w:rPr>
          <w:spacing w:val="1"/>
        </w:rPr>
        <w:t xml:space="preserve"> </w:t>
      </w:r>
      <w:r>
        <w:t>certain provisions for the implementation of Council Regulation (EC) No. 479/2008 as regards protected</w:t>
      </w:r>
      <w:r>
        <w:rPr>
          <w:spacing w:val="1"/>
        </w:rPr>
        <w:t xml:space="preserve"> </w:t>
      </w:r>
      <w:r>
        <w:t>designations of origin and geographical indications, traditional terms, labelling and presentation of certain</w:t>
      </w:r>
      <w:r>
        <w:rPr>
          <w:spacing w:val="1"/>
        </w:rPr>
        <w:t xml:space="preserve"> </w:t>
      </w:r>
      <w:r>
        <w:t>wine sector products. Commission Implementing Regulation (EU) No. 670/2011 of 12 July 2011 amends</w:t>
      </w:r>
      <w:r>
        <w:rPr>
          <w:spacing w:val="1"/>
        </w:rPr>
        <w:t xml:space="preserve"> </w:t>
      </w:r>
      <w:r>
        <w:t>Regulation</w:t>
      </w:r>
      <w:r>
        <w:rPr>
          <w:spacing w:val="-3"/>
        </w:rPr>
        <w:t xml:space="preserve"> </w:t>
      </w:r>
      <w:r>
        <w:t>(EC) No. 607/2009</w:t>
      </w:r>
      <w:r>
        <w:rPr>
          <w:spacing w:val="-2"/>
        </w:rPr>
        <w:t xml:space="preserve"> </w:t>
      </w:r>
      <w:r>
        <w:t>and</w:t>
      </w:r>
      <w:r>
        <w:rPr>
          <w:spacing w:val="-2"/>
        </w:rPr>
        <w:t xml:space="preserve"> </w:t>
      </w:r>
      <w:r>
        <w:t>completes the</w:t>
      </w:r>
      <w:r>
        <w:rPr>
          <w:spacing w:val="-2"/>
        </w:rPr>
        <w:t xml:space="preserve"> </w:t>
      </w:r>
      <w:r>
        <w:t>legislative</w:t>
      </w:r>
      <w:r>
        <w:rPr>
          <w:spacing w:val="-3"/>
        </w:rPr>
        <w:t xml:space="preserve"> </w:t>
      </w:r>
      <w:r>
        <w:t>reform</w:t>
      </w:r>
      <w:r>
        <w:rPr>
          <w:spacing w:val="-1"/>
        </w:rPr>
        <w:t xml:space="preserve"> </w:t>
      </w:r>
      <w:r>
        <w:t>of the</w:t>
      </w:r>
      <w:r>
        <w:rPr>
          <w:spacing w:val="2"/>
        </w:rPr>
        <w:t xml:space="preserve"> </w:t>
      </w:r>
      <w:r>
        <w:t>wine</w:t>
      </w:r>
      <w:r>
        <w:rPr>
          <w:spacing w:val="2"/>
        </w:rPr>
        <w:t xml:space="preserve"> </w:t>
      </w:r>
      <w:r>
        <w:t>sector.</w:t>
      </w:r>
    </w:p>
    <w:p w14:paraId="35B1CB98" w14:textId="77777777" w:rsidR="008E5C34" w:rsidRDefault="008E5C34">
      <w:pPr>
        <w:pStyle w:val="Textoindependiente"/>
        <w:spacing w:before="10"/>
        <w:rPr>
          <w:sz w:val="17"/>
        </w:rPr>
      </w:pPr>
    </w:p>
    <w:p w14:paraId="00DC6442" w14:textId="77777777" w:rsidR="008E5C34" w:rsidRDefault="00000000">
      <w:pPr>
        <w:pStyle w:val="Textoindependiente"/>
        <w:ind w:left="141" w:right="136"/>
        <w:jc w:val="both"/>
      </w:pPr>
      <w:r>
        <w:t>Article 118</w:t>
      </w:r>
      <w:r>
        <w:rPr>
          <w:rFonts w:ascii="Arial"/>
          <w:i/>
        </w:rPr>
        <w:t xml:space="preserve">s </w:t>
      </w:r>
      <w:r>
        <w:t>of Regulation (EC) No. 1234/2007 establishes that wine names with respect to which technical</w:t>
      </w:r>
      <w:r>
        <w:rPr>
          <w:spacing w:val="-47"/>
        </w:rPr>
        <w:t xml:space="preserve"> </w:t>
      </w:r>
      <w:r>
        <w:t>files</w:t>
      </w:r>
      <w:r>
        <w:rPr>
          <w:spacing w:val="1"/>
        </w:rPr>
        <w:t xml:space="preserve"> </w:t>
      </w:r>
      <w:r>
        <w:t>and national</w:t>
      </w:r>
      <w:r>
        <w:rPr>
          <w:spacing w:val="1"/>
        </w:rPr>
        <w:t xml:space="preserve"> </w:t>
      </w:r>
      <w:r>
        <w:t>decisions of approval are not</w:t>
      </w:r>
      <w:r>
        <w:rPr>
          <w:spacing w:val="1"/>
        </w:rPr>
        <w:t xml:space="preserve"> </w:t>
      </w:r>
      <w:r>
        <w:t>submitted by 31</w:t>
      </w:r>
      <w:r>
        <w:rPr>
          <w:spacing w:val="1"/>
        </w:rPr>
        <w:t xml:space="preserve"> </w:t>
      </w:r>
      <w:r>
        <w:t>December 2011,</w:t>
      </w:r>
      <w:r>
        <w:rPr>
          <w:spacing w:val="50"/>
        </w:rPr>
        <w:t xml:space="preserve"> </w:t>
      </w:r>
      <w:r>
        <w:t>shall lose protection</w:t>
      </w:r>
      <w:r>
        <w:rPr>
          <w:spacing w:val="1"/>
        </w:rPr>
        <w:t xml:space="preserve"> </w:t>
      </w:r>
      <w:r>
        <w:t>under this</w:t>
      </w:r>
      <w:r>
        <w:rPr>
          <w:spacing w:val="-1"/>
        </w:rPr>
        <w:t xml:space="preserve"> </w:t>
      </w:r>
      <w:r>
        <w:t>Regulation.</w:t>
      </w:r>
    </w:p>
    <w:p w14:paraId="21FEE9E2" w14:textId="77777777" w:rsidR="008E5C34" w:rsidRDefault="008E5C34">
      <w:pPr>
        <w:pStyle w:val="Textoindependiente"/>
        <w:spacing w:before="2"/>
      </w:pPr>
    </w:p>
    <w:p w14:paraId="4B5F3587" w14:textId="77777777" w:rsidR="008E5C34" w:rsidRDefault="00000000">
      <w:pPr>
        <w:pStyle w:val="Textoindependiente"/>
        <w:ind w:left="141" w:right="137"/>
        <w:jc w:val="both"/>
      </w:pPr>
      <w:r>
        <w:t>Thus, to maintain the Protected Geographical Indication ‘Mallorca’ for wines, it was necessary to draft</w:t>
      </w:r>
      <w:r>
        <w:rPr>
          <w:spacing w:val="1"/>
        </w:rPr>
        <w:t xml:space="preserve"> </w:t>
      </w:r>
      <w:r>
        <w:t>product specifications as indicated in article 118</w:t>
      </w:r>
      <w:r>
        <w:rPr>
          <w:rFonts w:ascii="Arial" w:hAnsi="Arial"/>
          <w:i/>
        </w:rPr>
        <w:t xml:space="preserve">c </w:t>
      </w:r>
      <w:r>
        <w:t>of Regulation (EC) No. 1234/2007, and submit the same</w:t>
      </w:r>
      <w:r>
        <w:rPr>
          <w:spacing w:val="1"/>
        </w:rPr>
        <w:t xml:space="preserve"> </w:t>
      </w:r>
      <w:r>
        <w:t>before</w:t>
      </w:r>
      <w:r>
        <w:rPr>
          <w:spacing w:val="-3"/>
        </w:rPr>
        <w:t xml:space="preserve"> </w:t>
      </w:r>
      <w:r>
        <w:t>31</w:t>
      </w:r>
      <w:r>
        <w:rPr>
          <w:spacing w:val="2"/>
        </w:rPr>
        <w:t xml:space="preserve"> </w:t>
      </w:r>
      <w:r>
        <w:t>December</w:t>
      </w:r>
      <w:r>
        <w:rPr>
          <w:spacing w:val="-2"/>
        </w:rPr>
        <w:t xml:space="preserve"> </w:t>
      </w:r>
      <w:r>
        <w:t>2011,</w:t>
      </w:r>
      <w:r>
        <w:rPr>
          <w:spacing w:val="2"/>
        </w:rPr>
        <w:t xml:space="preserve"> </w:t>
      </w:r>
      <w:r>
        <w:t>action</w:t>
      </w:r>
      <w:r>
        <w:rPr>
          <w:spacing w:val="-1"/>
        </w:rPr>
        <w:t xml:space="preserve"> </w:t>
      </w:r>
      <w:r>
        <w:t>that was</w:t>
      </w:r>
      <w:r>
        <w:rPr>
          <w:spacing w:val="1"/>
        </w:rPr>
        <w:t xml:space="preserve"> </w:t>
      </w:r>
      <w:r>
        <w:t>carried</w:t>
      </w:r>
      <w:r>
        <w:rPr>
          <w:spacing w:val="2"/>
        </w:rPr>
        <w:t xml:space="preserve"> </w:t>
      </w:r>
      <w:r>
        <w:t>out on</w:t>
      </w:r>
      <w:r>
        <w:rPr>
          <w:spacing w:val="-2"/>
        </w:rPr>
        <w:t xml:space="preserve"> </w:t>
      </w:r>
      <w:r>
        <w:t>19</w:t>
      </w:r>
      <w:r>
        <w:rPr>
          <w:spacing w:val="-1"/>
        </w:rPr>
        <w:t xml:space="preserve"> </w:t>
      </w:r>
      <w:r>
        <w:t>December</w:t>
      </w:r>
      <w:r>
        <w:rPr>
          <w:spacing w:val="1"/>
        </w:rPr>
        <w:t xml:space="preserve"> </w:t>
      </w:r>
      <w:r>
        <w:t>2011.</w:t>
      </w:r>
    </w:p>
    <w:p w14:paraId="1E956AC0" w14:textId="77777777" w:rsidR="008E5C34" w:rsidRDefault="008E5C34">
      <w:pPr>
        <w:pStyle w:val="Textoindependiente"/>
      </w:pPr>
    </w:p>
    <w:p w14:paraId="652D1CB7" w14:textId="77777777" w:rsidR="008E5C34" w:rsidRDefault="00000000">
      <w:pPr>
        <w:pStyle w:val="Textoindependiente"/>
        <w:spacing w:before="1"/>
        <w:ind w:left="141" w:right="136"/>
        <w:jc w:val="both"/>
      </w:pPr>
      <w:r>
        <w:t>The regulation that needs to be adapted was approved by means of the Order of the Regional Minister of</w:t>
      </w:r>
      <w:r>
        <w:rPr>
          <w:spacing w:val="1"/>
        </w:rPr>
        <w:t xml:space="preserve"> </w:t>
      </w:r>
      <w:r>
        <w:t>Agriculture</w:t>
      </w:r>
      <w:r>
        <w:rPr>
          <w:spacing w:val="1"/>
        </w:rPr>
        <w:t xml:space="preserve"> </w:t>
      </w:r>
      <w:r>
        <w:t>and</w:t>
      </w:r>
      <w:r>
        <w:rPr>
          <w:spacing w:val="1"/>
        </w:rPr>
        <w:t xml:space="preserve"> </w:t>
      </w:r>
      <w:r>
        <w:t>Fisheries,</w:t>
      </w:r>
      <w:r>
        <w:rPr>
          <w:spacing w:val="1"/>
        </w:rPr>
        <w:t xml:space="preserve"> </w:t>
      </w:r>
      <w:r>
        <w:t>of</w:t>
      </w:r>
      <w:r>
        <w:rPr>
          <w:spacing w:val="1"/>
        </w:rPr>
        <w:t xml:space="preserve"> </w:t>
      </w:r>
      <w:r>
        <w:t>13</w:t>
      </w:r>
      <w:r>
        <w:rPr>
          <w:spacing w:val="1"/>
        </w:rPr>
        <w:t xml:space="preserve"> </w:t>
      </w:r>
      <w:r>
        <w:t>April</w:t>
      </w:r>
      <w:r>
        <w:rPr>
          <w:spacing w:val="1"/>
        </w:rPr>
        <w:t xml:space="preserve"> </w:t>
      </w:r>
      <w:r>
        <w:t>2007,</w:t>
      </w:r>
      <w:r>
        <w:rPr>
          <w:spacing w:val="1"/>
        </w:rPr>
        <w:t xml:space="preserve"> </w:t>
      </w:r>
      <w:proofErr w:type="spellStart"/>
      <w:r>
        <w:t>recognising</w:t>
      </w:r>
      <w:proofErr w:type="spellEnd"/>
      <w:r>
        <w:rPr>
          <w:spacing w:val="1"/>
        </w:rPr>
        <w:t xml:space="preserve"> </w:t>
      </w:r>
      <w:r>
        <w:t>and</w:t>
      </w:r>
      <w:r>
        <w:rPr>
          <w:spacing w:val="1"/>
        </w:rPr>
        <w:t xml:space="preserve"> </w:t>
      </w:r>
      <w:r>
        <w:t>regulating</w:t>
      </w:r>
      <w:r>
        <w:rPr>
          <w:spacing w:val="1"/>
        </w:rPr>
        <w:t xml:space="preserve"> </w:t>
      </w:r>
      <w:r>
        <w:t>the</w:t>
      </w:r>
      <w:r>
        <w:rPr>
          <w:spacing w:val="1"/>
        </w:rPr>
        <w:t xml:space="preserve"> </w:t>
      </w:r>
      <w:r>
        <w:t>Geographical</w:t>
      </w:r>
      <w:r>
        <w:rPr>
          <w:spacing w:val="1"/>
        </w:rPr>
        <w:t xml:space="preserve"> </w:t>
      </w:r>
      <w:r>
        <w:t>Indication</w:t>
      </w:r>
      <w:r>
        <w:rPr>
          <w:spacing w:val="1"/>
        </w:rPr>
        <w:t xml:space="preserve"> </w:t>
      </w:r>
      <w:r>
        <w:t>‘Mallorca’ for the wines with the right to the traditional mention ‘Vino de la Tierra’ produced on the island of</w:t>
      </w:r>
      <w:r>
        <w:rPr>
          <w:spacing w:val="1"/>
        </w:rPr>
        <w:t xml:space="preserve"> </w:t>
      </w:r>
      <w:r>
        <w:t>Mallorca, modified subsequently by the Order of the Regional Minister of Agriculture, Environment and</w:t>
      </w:r>
      <w:r>
        <w:rPr>
          <w:spacing w:val="1"/>
        </w:rPr>
        <w:t xml:space="preserve"> </w:t>
      </w:r>
      <w:r>
        <w:t>Territorial Planning, of 12 July 2012, and implemented by the Resolution of 10 May 2007 of the Director</w:t>
      </w:r>
      <w:r>
        <w:rPr>
          <w:spacing w:val="1"/>
        </w:rPr>
        <w:t xml:space="preserve"> </w:t>
      </w:r>
      <w:r>
        <w:t>General of Agriculture, adopting and regulating the use of the logo for Vino de la Tierra Mallorca. For this</w:t>
      </w:r>
      <w:r>
        <w:rPr>
          <w:spacing w:val="1"/>
        </w:rPr>
        <w:t xml:space="preserve"> </w:t>
      </w:r>
      <w:r>
        <w:t>reason, in accordance with the principle of legislative hierarchy, it is appropriate to repeal the same by</w:t>
      </w:r>
      <w:r>
        <w:rPr>
          <w:spacing w:val="1"/>
        </w:rPr>
        <w:t xml:space="preserve"> </w:t>
      </w:r>
      <w:r>
        <w:t>means of</w:t>
      </w:r>
      <w:r>
        <w:rPr>
          <w:spacing w:val="-2"/>
        </w:rPr>
        <w:t xml:space="preserve"> </w:t>
      </w:r>
      <w:r>
        <w:t>an</w:t>
      </w:r>
      <w:r>
        <w:rPr>
          <w:spacing w:val="-2"/>
        </w:rPr>
        <w:t xml:space="preserve"> </w:t>
      </w:r>
      <w:r>
        <w:t>order</w:t>
      </w:r>
      <w:r>
        <w:rPr>
          <w:spacing w:val="-2"/>
        </w:rPr>
        <w:t xml:space="preserve"> </w:t>
      </w:r>
      <w:r>
        <w:t>and</w:t>
      </w:r>
      <w:r>
        <w:rPr>
          <w:spacing w:val="-1"/>
        </w:rPr>
        <w:t xml:space="preserve"> </w:t>
      </w:r>
      <w:r>
        <w:t>publish</w:t>
      </w:r>
      <w:r>
        <w:rPr>
          <w:spacing w:val="-2"/>
        </w:rPr>
        <w:t xml:space="preserve"> </w:t>
      </w:r>
      <w:r>
        <w:t>new</w:t>
      </w:r>
      <w:r>
        <w:rPr>
          <w:spacing w:val="-4"/>
        </w:rPr>
        <w:t xml:space="preserve"> </w:t>
      </w:r>
      <w:r>
        <w:t>product</w:t>
      </w:r>
      <w:r>
        <w:rPr>
          <w:spacing w:val="2"/>
        </w:rPr>
        <w:t xml:space="preserve"> </w:t>
      </w:r>
      <w:r>
        <w:t>specifications in</w:t>
      </w:r>
      <w:r>
        <w:rPr>
          <w:spacing w:val="-3"/>
        </w:rPr>
        <w:t xml:space="preserve"> </w:t>
      </w:r>
      <w:r>
        <w:t>accordance with EU legislation.</w:t>
      </w:r>
    </w:p>
    <w:p w14:paraId="0EB397F0" w14:textId="77777777" w:rsidR="008E5C34" w:rsidRDefault="008E5C34">
      <w:pPr>
        <w:pStyle w:val="Textoindependiente"/>
        <w:spacing w:before="10"/>
        <w:rPr>
          <w:sz w:val="17"/>
        </w:rPr>
      </w:pPr>
    </w:p>
    <w:p w14:paraId="1AD8848B" w14:textId="77777777" w:rsidR="008E5C34" w:rsidRDefault="00000000">
      <w:pPr>
        <w:pStyle w:val="Textoindependiente"/>
        <w:spacing w:before="1"/>
        <w:ind w:left="141" w:right="137"/>
        <w:jc w:val="both"/>
      </w:pPr>
      <w:r>
        <w:t>At</w:t>
      </w:r>
      <w:r>
        <w:rPr>
          <w:spacing w:val="6"/>
        </w:rPr>
        <w:t xml:space="preserve"> </w:t>
      </w:r>
      <w:r>
        <w:t>a</w:t>
      </w:r>
      <w:r>
        <w:rPr>
          <w:spacing w:val="8"/>
        </w:rPr>
        <w:t xml:space="preserve"> </w:t>
      </w:r>
      <w:r>
        <w:t>national</w:t>
      </w:r>
      <w:r>
        <w:rPr>
          <w:spacing w:val="6"/>
        </w:rPr>
        <w:t xml:space="preserve"> </w:t>
      </w:r>
      <w:r>
        <w:t>level,</w:t>
      </w:r>
      <w:r>
        <w:rPr>
          <w:spacing w:val="8"/>
        </w:rPr>
        <w:t xml:space="preserve"> </w:t>
      </w:r>
      <w:r>
        <w:t>the</w:t>
      </w:r>
      <w:r>
        <w:rPr>
          <w:spacing w:val="6"/>
        </w:rPr>
        <w:t xml:space="preserve"> </w:t>
      </w:r>
      <w:r>
        <w:t>regulation</w:t>
      </w:r>
      <w:r>
        <w:rPr>
          <w:spacing w:val="9"/>
        </w:rPr>
        <w:t xml:space="preserve"> </w:t>
      </w:r>
      <w:r>
        <w:t>is</w:t>
      </w:r>
      <w:r>
        <w:rPr>
          <w:spacing w:val="9"/>
        </w:rPr>
        <w:t xml:space="preserve"> </w:t>
      </w:r>
      <w:r>
        <w:t>basically</w:t>
      </w:r>
      <w:r>
        <w:rPr>
          <w:spacing w:val="4"/>
        </w:rPr>
        <w:t xml:space="preserve"> </w:t>
      </w:r>
      <w:r>
        <w:t>set</w:t>
      </w:r>
      <w:r>
        <w:rPr>
          <w:spacing w:val="6"/>
        </w:rPr>
        <w:t xml:space="preserve"> </w:t>
      </w:r>
      <w:r>
        <w:t>forth</w:t>
      </w:r>
      <w:r>
        <w:rPr>
          <w:spacing w:val="6"/>
        </w:rPr>
        <w:t xml:space="preserve"> </w:t>
      </w:r>
      <w:r>
        <w:t>in</w:t>
      </w:r>
      <w:r>
        <w:rPr>
          <w:spacing w:val="4"/>
        </w:rPr>
        <w:t xml:space="preserve"> </w:t>
      </w:r>
      <w:r>
        <w:t>Law</w:t>
      </w:r>
      <w:r>
        <w:rPr>
          <w:spacing w:val="5"/>
        </w:rPr>
        <w:t xml:space="preserve"> </w:t>
      </w:r>
      <w:r>
        <w:t>No.</w:t>
      </w:r>
      <w:r>
        <w:rPr>
          <w:spacing w:val="8"/>
        </w:rPr>
        <w:t xml:space="preserve"> </w:t>
      </w:r>
      <w:r>
        <w:t>24/2003,</w:t>
      </w:r>
      <w:r>
        <w:rPr>
          <w:spacing w:val="8"/>
        </w:rPr>
        <w:t xml:space="preserve"> </w:t>
      </w:r>
      <w:r>
        <w:t>of</w:t>
      </w:r>
      <w:r>
        <w:rPr>
          <w:spacing w:val="6"/>
        </w:rPr>
        <w:t xml:space="preserve"> </w:t>
      </w:r>
      <w:r>
        <w:t>10</w:t>
      </w:r>
      <w:r>
        <w:rPr>
          <w:spacing w:val="6"/>
        </w:rPr>
        <w:t xml:space="preserve"> </w:t>
      </w:r>
      <w:r>
        <w:t>June,</w:t>
      </w:r>
      <w:r>
        <w:rPr>
          <w:spacing w:val="8"/>
        </w:rPr>
        <w:t xml:space="preserve"> </w:t>
      </w:r>
      <w:r>
        <w:t>on</w:t>
      </w:r>
      <w:r>
        <w:rPr>
          <w:spacing w:val="9"/>
        </w:rPr>
        <w:t xml:space="preserve"> </w:t>
      </w:r>
      <w:r>
        <w:t>Vine</w:t>
      </w:r>
      <w:r>
        <w:rPr>
          <w:spacing w:val="8"/>
        </w:rPr>
        <w:t xml:space="preserve"> </w:t>
      </w:r>
      <w:r>
        <w:t>and</w:t>
      </w:r>
      <w:r>
        <w:rPr>
          <w:spacing w:val="3"/>
        </w:rPr>
        <w:t xml:space="preserve"> </w:t>
      </w:r>
      <w:r>
        <w:t>Wine,</w:t>
      </w:r>
      <w:r>
        <w:rPr>
          <w:spacing w:val="-48"/>
        </w:rPr>
        <w:t xml:space="preserve"> </w:t>
      </w:r>
      <w:r>
        <w:t>in</w:t>
      </w:r>
      <w:r>
        <w:rPr>
          <w:spacing w:val="11"/>
        </w:rPr>
        <w:t xml:space="preserve"> </w:t>
      </w:r>
      <w:r>
        <w:t>Royal</w:t>
      </w:r>
      <w:r>
        <w:rPr>
          <w:spacing w:val="9"/>
        </w:rPr>
        <w:t xml:space="preserve"> </w:t>
      </w:r>
      <w:r>
        <w:t>Decree</w:t>
      </w:r>
      <w:r>
        <w:rPr>
          <w:spacing w:val="11"/>
        </w:rPr>
        <w:t xml:space="preserve"> </w:t>
      </w:r>
      <w:r>
        <w:t>No.</w:t>
      </w:r>
      <w:r>
        <w:rPr>
          <w:spacing w:val="11"/>
        </w:rPr>
        <w:t xml:space="preserve"> </w:t>
      </w:r>
      <w:r>
        <w:t>1335/2011,</w:t>
      </w:r>
      <w:r>
        <w:rPr>
          <w:spacing w:val="10"/>
        </w:rPr>
        <w:t xml:space="preserve"> </w:t>
      </w:r>
      <w:r>
        <w:t>of</w:t>
      </w:r>
      <w:r>
        <w:rPr>
          <w:spacing w:val="11"/>
        </w:rPr>
        <w:t xml:space="preserve"> </w:t>
      </w:r>
      <w:r>
        <w:t>3</w:t>
      </w:r>
      <w:r>
        <w:rPr>
          <w:spacing w:val="8"/>
        </w:rPr>
        <w:t xml:space="preserve"> </w:t>
      </w:r>
      <w:r>
        <w:t>October,</w:t>
      </w:r>
      <w:r>
        <w:rPr>
          <w:spacing w:val="8"/>
        </w:rPr>
        <w:t xml:space="preserve"> </w:t>
      </w:r>
      <w:r>
        <w:t>regulating</w:t>
      </w:r>
      <w:r>
        <w:rPr>
          <w:spacing w:val="9"/>
        </w:rPr>
        <w:t xml:space="preserve"> </w:t>
      </w:r>
      <w:r>
        <w:t>the</w:t>
      </w:r>
      <w:r>
        <w:rPr>
          <w:spacing w:val="11"/>
        </w:rPr>
        <w:t xml:space="preserve"> </w:t>
      </w:r>
      <w:r>
        <w:t>procedure</w:t>
      </w:r>
      <w:r>
        <w:rPr>
          <w:spacing w:val="9"/>
        </w:rPr>
        <w:t xml:space="preserve"> </w:t>
      </w:r>
      <w:r>
        <w:t>for</w:t>
      </w:r>
      <w:r>
        <w:rPr>
          <w:spacing w:val="9"/>
        </w:rPr>
        <w:t xml:space="preserve"> </w:t>
      </w:r>
      <w:r>
        <w:t>the</w:t>
      </w:r>
      <w:r>
        <w:rPr>
          <w:spacing w:val="9"/>
        </w:rPr>
        <w:t xml:space="preserve"> </w:t>
      </w:r>
      <w:r>
        <w:t>processing</w:t>
      </w:r>
      <w:r>
        <w:rPr>
          <w:spacing w:val="11"/>
        </w:rPr>
        <w:t xml:space="preserve"> </w:t>
      </w:r>
      <w:r>
        <w:t>of</w:t>
      </w:r>
      <w:r>
        <w:rPr>
          <w:spacing w:val="7"/>
        </w:rPr>
        <w:t xml:space="preserve"> </w:t>
      </w:r>
      <w:r>
        <w:t>applications</w:t>
      </w:r>
      <w:r>
        <w:rPr>
          <w:spacing w:val="-47"/>
        </w:rPr>
        <w:t xml:space="preserve"> </w:t>
      </w:r>
      <w:r>
        <w:t>to register protected designations of origin and protected geographical indications in the EU Register, and</w:t>
      </w:r>
      <w:r>
        <w:rPr>
          <w:spacing w:val="1"/>
        </w:rPr>
        <w:t xml:space="preserve"> </w:t>
      </w:r>
      <w:r>
        <w:t>opposition thereto, and in Royal Decree No. 1363/2011, of 7 October, implementing EU regulation in</w:t>
      </w:r>
      <w:r>
        <w:rPr>
          <w:spacing w:val="1"/>
        </w:rPr>
        <w:t xml:space="preserve"> </w:t>
      </w:r>
      <w:r>
        <w:t>relation</w:t>
      </w:r>
      <w:r>
        <w:rPr>
          <w:spacing w:val="1"/>
        </w:rPr>
        <w:t xml:space="preserve"> </w:t>
      </w:r>
      <w:r>
        <w:t>to</w:t>
      </w:r>
      <w:r>
        <w:rPr>
          <w:spacing w:val="1"/>
        </w:rPr>
        <w:t xml:space="preserve"> </w:t>
      </w:r>
      <w:r>
        <w:t>the</w:t>
      </w:r>
      <w:r>
        <w:rPr>
          <w:spacing w:val="-2"/>
        </w:rPr>
        <w:t xml:space="preserve"> </w:t>
      </w:r>
      <w:r>
        <w:t>labelling,</w:t>
      </w:r>
      <w:r>
        <w:rPr>
          <w:spacing w:val="1"/>
        </w:rPr>
        <w:t xml:space="preserve"> </w:t>
      </w:r>
      <w:r>
        <w:t>presentation and</w:t>
      </w:r>
      <w:r>
        <w:rPr>
          <w:spacing w:val="-1"/>
        </w:rPr>
        <w:t xml:space="preserve"> </w:t>
      </w:r>
      <w:r>
        <w:t>identification of</w:t>
      </w:r>
      <w:r>
        <w:rPr>
          <w:spacing w:val="-3"/>
        </w:rPr>
        <w:t xml:space="preserve"> </w:t>
      </w:r>
      <w:r>
        <w:t>certain</w:t>
      </w:r>
      <w:r>
        <w:rPr>
          <w:spacing w:val="2"/>
        </w:rPr>
        <w:t xml:space="preserve"> </w:t>
      </w:r>
      <w:r>
        <w:t>wine</w:t>
      </w:r>
      <w:r>
        <w:rPr>
          <w:spacing w:val="1"/>
        </w:rPr>
        <w:t xml:space="preserve"> </w:t>
      </w:r>
      <w:r>
        <w:t>sector</w:t>
      </w:r>
      <w:r>
        <w:rPr>
          <w:spacing w:val="1"/>
        </w:rPr>
        <w:t xml:space="preserve"> </w:t>
      </w:r>
      <w:r>
        <w:t>products.</w:t>
      </w:r>
    </w:p>
    <w:p w14:paraId="7F617E5E" w14:textId="77777777" w:rsidR="008E5C34" w:rsidRDefault="008E5C34">
      <w:pPr>
        <w:pStyle w:val="Textoindependiente"/>
        <w:spacing w:before="10"/>
        <w:rPr>
          <w:sz w:val="17"/>
        </w:rPr>
      </w:pPr>
    </w:p>
    <w:p w14:paraId="5A39CCFD" w14:textId="77777777" w:rsidR="008E5C34" w:rsidRDefault="00000000">
      <w:pPr>
        <w:pStyle w:val="Textoindependiente"/>
        <w:ind w:left="141" w:right="137"/>
        <w:jc w:val="both"/>
      </w:pPr>
      <w:r>
        <w:t>According to the First Additional Provision of Royal Decree No. 1335/2011, of 3 October, regulating the</w:t>
      </w:r>
      <w:r>
        <w:rPr>
          <w:spacing w:val="1"/>
        </w:rPr>
        <w:t xml:space="preserve"> </w:t>
      </w:r>
      <w:r>
        <w:t>procedure for the processing of applications to register protected designations of origin and protected</w:t>
      </w:r>
      <w:r>
        <w:rPr>
          <w:spacing w:val="1"/>
        </w:rPr>
        <w:t xml:space="preserve"> </w:t>
      </w:r>
      <w:r>
        <w:t>geographical</w:t>
      </w:r>
      <w:r>
        <w:rPr>
          <w:spacing w:val="10"/>
        </w:rPr>
        <w:t xml:space="preserve"> </w:t>
      </w:r>
      <w:r>
        <w:t>indications</w:t>
      </w:r>
      <w:r>
        <w:rPr>
          <w:spacing w:val="12"/>
        </w:rPr>
        <w:t xml:space="preserve"> </w:t>
      </w:r>
      <w:r>
        <w:t>in</w:t>
      </w:r>
      <w:r>
        <w:rPr>
          <w:spacing w:val="12"/>
        </w:rPr>
        <w:t xml:space="preserve"> </w:t>
      </w:r>
      <w:r>
        <w:t>the</w:t>
      </w:r>
      <w:r>
        <w:rPr>
          <w:spacing w:val="12"/>
        </w:rPr>
        <w:t xml:space="preserve"> </w:t>
      </w:r>
      <w:r>
        <w:t>EU</w:t>
      </w:r>
      <w:r>
        <w:rPr>
          <w:spacing w:val="12"/>
        </w:rPr>
        <w:t xml:space="preserve"> </w:t>
      </w:r>
      <w:r>
        <w:t>Register,</w:t>
      </w:r>
      <w:r>
        <w:rPr>
          <w:spacing w:val="10"/>
        </w:rPr>
        <w:t xml:space="preserve"> </w:t>
      </w:r>
      <w:r>
        <w:t>and</w:t>
      </w:r>
      <w:r>
        <w:rPr>
          <w:spacing w:val="12"/>
        </w:rPr>
        <w:t xml:space="preserve"> </w:t>
      </w:r>
      <w:r>
        <w:t>opposition</w:t>
      </w:r>
      <w:r>
        <w:rPr>
          <w:spacing w:val="10"/>
        </w:rPr>
        <w:t xml:space="preserve"> </w:t>
      </w:r>
      <w:r>
        <w:t>thereto,</w:t>
      </w:r>
      <w:r>
        <w:rPr>
          <w:spacing w:val="10"/>
        </w:rPr>
        <w:t xml:space="preserve"> </w:t>
      </w:r>
      <w:r>
        <w:t>the</w:t>
      </w:r>
      <w:r>
        <w:rPr>
          <w:spacing w:val="11"/>
        </w:rPr>
        <w:t xml:space="preserve"> </w:t>
      </w:r>
      <w:r>
        <w:t>product</w:t>
      </w:r>
      <w:r>
        <w:rPr>
          <w:spacing w:val="12"/>
        </w:rPr>
        <w:t xml:space="preserve"> </w:t>
      </w:r>
      <w:r>
        <w:t>specifications</w:t>
      </w:r>
      <w:r>
        <w:rPr>
          <w:spacing w:val="12"/>
        </w:rPr>
        <w:t xml:space="preserve"> </w:t>
      </w:r>
      <w:r>
        <w:t>of</w:t>
      </w:r>
      <w:r>
        <w:rPr>
          <w:spacing w:val="12"/>
        </w:rPr>
        <w:t xml:space="preserve"> </w:t>
      </w:r>
      <w:r>
        <w:t>the</w:t>
      </w:r>
      <w:r>
        <w:rPr>
          <w:spacing w:val="8"/>
        </w:rPr>
        <w:t xml:space="preserve"> </w:t>
      </w:r>
      <w:r>
        <w:t>pre-</w:t>
      </w:r>
    </w:p>
    <w:p w14:paraId="7679F507" w14:textId="77777777" w:rsidR="008E5C34" w:rsidRDefault="008E5C34">
      <w:pPr>
        <w:jc w:val="both"/>
        <w:sectPr w:rsidR="008E5C34">
          <w:type w:val="continuous"/>
          <w:pgSz w:w="11910" w:h="16840"/>
          <w:pgMar w:top="1340" w:right="1560" w:bottom="280" w:left="1560" w:header="708" w:footer="708" w:gutter="0"/>
          <w:cols w:space="708"/>
        </w:sectPr>
      </w:pPr>
    </w:p>
    <w:p w14:paraId="3FB9F5B2" w14:textId="77777777" w:rsidR="008E5C34" w:rsidRDefault="00000000">
      <w:pPr>
        <w:pStyle w:val="Textoindependiente"/>
        <w:spacing w:before="74" w:line="244" w:lineRule="auto"/>
        <w:ind w:left="141" w:right="137"/>
        <w:jc w:val="both"/>
      </w:pPr>
      <w:r>
        <w:lastRenderedPageBreak/>
        <w:t>existing wine designations mentioned in article 118</w:t>
      </w:r>
      <w:r>
        <w:rPr>
          <w:rFonts w:ascii="Arial"/>
          <w:i/>
        </w:rPr>
        <w:t xml:space="preserve">s </w:t>
      </w:r>
      <w:r>
        <w:t>of Regulation (EC) No. 1234/2007, shall be published</w:t>
      </w:r>
      <w:r>
        <w:rPr>
          <w:spacing w:val="1"/>
        </w:rPr>
        <w:t xml:space="preserve"> </w:t>
      </w:r>
      <w:r>
        <w:t>in</w:t>
      </w:r>
      <w:r>
        <w:rPr>
          <w:spacing w:val="-1"/>
        </w:rPr>
        <w:t xml:space="preserve"> </w:t>
      </w:r>
      <w:r>
        <w:t>an</w:t>
      </w:r>
      <w:r>
        <w:rPr>
          <w:spacing w:val="-2"/>
        </w:rPr>
        <w:t xml:space="preserve"> </w:t>
      </w:r>
      <w:r>
        <w:t>official</w:t>
      </w:r>
      <w:r>
        <w:rPr>
          <w:spacing w:val="1"/>
        </w:rPr>
        <w:t xml:space="preserve"> </w:t>
      </w:r>
      <w:r>
        <w:t>web</w:t>
      </w:r>
      <w:r>
        <w:rPr>
          <w:spacing w:val="2"/>
        </w:rPr>
        <w:t xml:space="preserve"> </w:t>
      </w:r>
      <w:r>
        <w:t>page.</w:t>
      </w:r>
    </w:p>
    <w:p w14:paraId="5C1373B8" w14:textId="77777777" w:rsidR="008E5C34" w:rsidRDefault="008E5C34">
      <w:pPr>
        <w:pStyle w:val="Textoindependiente"/>
        <w:spacing w:before="6"/>
        <w:rPr>
          <w:sz w:val="17"/>
        </w:rPr>
      </w:pPr>
    </w:p>
    <w:p w14:paraId="714B53AD" w14:textId="77777777" w:rsidR="008E5C34" w:rsidRDefault="00000000">
      <w:pPr>
        <w:pStyle w:val="Textoindependiente"/>
        <w:ind w:left="141" w:right="136"/>
        <w:jc w:val="both"/>
      </w:pPr>
      <w:r>
        <w:t>Article 30.43 of Organic Law No. 1/2007, of 28 February, on the amendment to the Statute of Autonomy of</w:t>
      </w:r>
      <w:r>
        <w:rPr>
          <w:spacing w:val="1"/>
        </w:rPr>
        <w:t xml:space="preserve"> </w:t>
      </w:r>
      <w:r>
        <w:t>the Balearic Islands, establishes that the Autonomous Community has exclusive powers in relation to</w:t>
      </w:r>
      <w:r>
        <w:rPr>
          <w:spacing w:val="1"/>
        </w:rPr>
        <w:t xml:space="preserve"> </w:t>
      </w:r>
      <w:r>
        <w:t>designations of origin and other indications of origin relative to products of the autonomous community,</w:t>
      </w:r>
      <w:r>
        <w:rPr>
          <w:spacing w:val="1"/>
        </w:rPr>
        <w:t xml:space="preserve"> </w:t>
      </w:r>
      <w:r>
        <w:t xml:space="preserve">jurisdictional power that </w:t>
      </w:r>
      <w:proofErr w:type="spellStart"/>
      <w:r>
        <w:t>legitimises</w:t>
      </w:r>
      <w:proofErr w:type="spellEnd"/>
      <w:r>
        <w:t xml:space="preserve"> the approval of this rule considering that established in article 58.1 of</w:t>
      </w:r>
      <w:r>
        <w:rPr>
          <w:spacing w:val="1"/>
        </w:rPr>
        <w:t xml:space="preserve"> </w:t>
      </w:r>
      <w:r>
        <w:t>the</w:t>
      </w:r>
      <w:r>
        <w:rPr>
          <w:spacing w:val="1"/>
        </w:rPr>
        <w:t xml:space="preserve"> </w:t>
      </w:r>
      <w:r>
        <w:t>Statute</w:t>
      </w:r>
      <w:r>
        <w:rPr>
          <w:spacing w:val="-2"/>
        </w:rPr>
        <w:t xml:space="preserve"> </w:t>
      </w:r>
      <w:r>
        <w:t>of Autonomy.</w:t>
      </w:r>
    </w:p>
    <w:p w14:paraId="71D5FB05" w14:textId="77777777" w:rsidR="008E5C34" w:rsidRDefault="008E5C34">
      <w:pPr>
        <w:pStyle w:val="Textoindependiente"/>
        <w:spacing w:before="1"/>
      </w:pPr>
    </w:p>
    <w:p w14:paraId="390BF3AA" w14:textId="77777777" w:rsidR="008E5C34" w:rsidRDefault="00000000">
      <w:pPr>
        <w:pStyle w:val="Textoindependiente"/>
        <w:spacing w:before="1"/>
        <w:ind w:left="141" w:right="136"/>
        <w:jc w:val="both"/>
      </w:pPr>
      <w:r>
        <w:t>By means of Decree No. 5/2013, of 2 May, of the President of the Balearic Islands, the composition of the</w:t>
      </w:r>
      <w:r>
        <w:rPr>
          <w:spacing w:val="1"/>
        </w:rPr>
        <w:t xml:space="preserve"> </w:t>
      </w:r>
      <w:r>
        <w:t>Government was determined, and the structure of the Administration of the Autonomous Community of the</w:t>
      </w:r>
      <w:r>
        <w:rPr>
          <w:spacing w:val="-47"/>
        </w:rPr>
        <w:t xml:space="preserve"> </w:t>
      </w:r>
      <w:r>
        <w:t>Balearic Islands, was established. This process was completed with the approval of Decree No. 6/2013, of</w:t>
      </w:r>
      <w:r>
        <w:rPr>
          <w:spacing w:val="1"/>
        </w:rPr>
        <w:t xml:space="preserve"> </w:t>
      </w:r>
      <w:r>
        <w:t>2 May, of the President of the Balearic Islands, establishing the powers and basic organic structure of the</w:t>
      </w:r>
      <w:r>
        <w:rPr>
          <w:spacing w:val="1"/>
        </w:rPr>
        <w:t xml:space="preserve"> </w:t>
      </w:r>
      <w:r>
        <w:t>regional</w:t>
      </w:r>
      <w:r>
        <w:rPr>
          <w:spacing w:val="1"/>
        </w:rPr>
        <w:t xml:space="preserve"> </w:t>
      </w:r>
      <w:r>
        <w:t>ministries</w:t>
      </w:r>
      <w:r>
        <w:rPr>
          <w:spacing w:val="1"/>
        </w:rPr>
        <w:t xml:space="preserve"> </w:t>
      </w:r>
      <w:r>
        <w:t>of</w:t>
      </w:r>
      <w:r>
        <w:rPr>
          <w:spacing w:val="1"/>
        </w:rPr>
        <w:t xml:space="preserve"> </w:t>
      </w:r>
      <w:r>
        <w:t>the</w:t>
      </w:r>
      <w:r>
        <w:rPr>
          <w:spacing w:val="1"/>
        </w:rPr>
        <w:t xml:space="preserve"> </w:t>
      </w:r>
      <w:r>
        <w:t>Administration</w:t>
      </w:r>
      <w:r>
        <w:rPr>
          <w:spacing w:val="1"/>
        </w:rPr>
        <w:t xml:space="preserve"> </w:t>
      </w:r>
      <w:r>
        <w:t>of</w:t>
      </w:r>
      <w:r>
        <w:rPr>
          <w:spacing w:val="1"/>
        </w:rPr>
        <w:t xml:space="preserve"> </w:t>
      </w:r>
      <w:r>
        <w:t>the</w:t>
      </w:r>
      <w:r>
        <w:rPr>
          <w:spacing w:val="1"/>
        </w:rPr>
        <w:t xml:space="preserve"> </w:t>
      </w:r>
      <w:r>
        <w:t>Autonomous</w:t>
      </w:r>
      <w:r>
        <w:rPr>
          <w:spacing w:val="1"/>
        </w:rPr>
        <w:t xml:space="preserve"> </w:t>
      </w:r>
      <w:r>
        <w:t>Community</w:t>
      </w:r>
      <w:r>
        <w:rPr>
          <w:spacing w:val="1"/>
        </w:rPr>
        <w:t xml:space="preserve"> </w:t>
      </w:r>
      <w:r>
        <w:t>of</w:t>
      </w:r>
      <w:r>
        <w:rPr>
          <w:spacing w:val="1"/>
        </w:rPr>
        <w:t xml:space="preserve"> </w:t>
      </w:r>
      <w:r>
        <w:t>the</w:t>
      </w:r>
      <w:r>
        <w:rPr>
          <w:spacing w:val="1"/>
        </w:rPr>
        <w:t xml:space="preserve"> </w:t>
      </w:r>
      <w:r>
        <w:t>Balearic</w:t>
      </w:r>
      <w:r>
        <w:rPr>
          <w:spacing w:val="1"/>
        </w:rPr>
        <w:t xml:space="preserve"> </w:t>
      </w:r>
      <w:r>
        <w:t>Islands.</w:t>
      </w:r>
      <w:r>
        <w:rPr>
          <w:spacing w:val="1"/>
        </w:rPr>
        <w:t xml:space="preserve"> </w:t>
      </w:r>
      <w:r>
        <w:t>In</w:t>
      </w:r>
      <w:r>
        <w:rPr>
          <w:spacing w:val="1"/>
        </w:rPr>
        <w:t xml:space="preserve"> </w:t>
      </w:r>
      <w:r>
        <w:t>accordance with article 2.8.a of Decree No. 6/2013, the Regional Ministry of Agriculture, Environment and</w:t>
      </w:r>
      <w:r>
        <w:rPr>
          <w:spacing w:val="1"/>
        </w:rPr>
        <w:t xml:space="preserve"> </w:t>
      </w:r>
      <w:r>
        <w:t>Territorial Planning exercises powers in relation to designations of origin, through the Directorate-General</w:t>
      </w:r>
      <w:r>
        <w:rPr>
          <w:spacing w:val="1"/>
        </w:rPr>
        <w:t xml:space="preserve"> </w:t>
      </w:r>
      <w:r>
        <w:t>for</w:t>
      </w:r>
      <w:r>
        <w:rPr>
          <w:spacing w:val="1"/>
        </w:rPr>
        <w:t xml:space="preserve"> </w:t>
      </w:r>
      <w:r>
        <w:t>Rural</w:t>
      </w:r>
      <w:r>
        <w:rPr>
          <w:spacing w:val="-3"/>
        </w:rPr>
        <w:t xml:space="preserve"> </w:t>
      </w:r>
      <w:r>
        <w:t>and</w:t>
      </w:r>
      <w:r>
        <w:rPr>
          <w:spacing w:val="-2"/>
        </w:rPr>
        <w:t xml:space="preserve"> </w:t>
      </w:r>
      <w:r>
        <w:t>Marine Affairs.</w:t>
      </w:r>
    </w:p>
    <w:p w14:paraId="1A8F9C8C" w14:textId="77777777" w:rsidR="008E5C34" w:rsidRDefault="008E5C34">
      <w:pPr>
        <w:pStyle w:val="Textoindependiente"/>
        <w:spacing w:before="8"/>
        <w:rPr>
          <w:sz w:val="17"/>
        </w:rPr>
      </w:pPr>
    </w:p>
    <w:p w14:paraId="12756DE5" w14:textId="77777777" w:rsidR="008E5C34" w:rsidRDefault="00000000">
      <w:pPr>
        <w:pStyle w:val="Textoindependiente"/>
        <w:ind w:left="141" w:right="135"/>
        <w:jc w:val="both"/>
      </w:pPr>
      <w:r>
        <w:t>Consequently,</w:t>
      </w:r>
      <w:r>
        <w:rPr>
          <w:spacing w:val="1"/>
        </w:rPr>
        <w:t xml:space="preserve"> </w:t>
      </w:r>
      <w:r>
        <w:t>pursuant</w:t>
      </w:r>
      <w:r>
        <w:rPr>
          <w:spacing w:val="1"/>
        </w:rPr>
        <w:t xml:space="preserve"> </w:t>
      </w:r>
      <w:r>
        <w:t>to</w:t>
      </w:r>
      <w:r>
        <w:rPr>
          <w:spacing w:val="1"/>
        </w:rPr>
        <w:t xml:space="preserve"> </w:t>
      </w:r>
      <w:r>
        <w:t>that</w:t>
      </w:r>
      <w:r>
        <w:rPr>
          <w:spacing w:val="1"/>
        </w:rPr>
        <w:t xml:space="preserve"> </w:t>
      </w:r>
      <w:r>
        <w:t>set</w:t>
      </w:r>
      <w:r>
        <w:rPr>
          <w:spacing w:val="1"/>
        </w:rPr>
        <w:t xml:space="preserve"> </w:t>
      </w:r>
      <w:r>
        <w:t>forth</w:t>
      </w:r>
      <w:r>
        <w:rPr>
          <w:spacing w:val="1"/>
        </w:rPr>
        <w:t xml:space="preserve"> </w:t>
      </w:r>
      <w:r>
        <w:t>in</w:t>
      </w:r>
      <w:r>
        <w:rPr>
          <w:spacing w:val="1"/>
        </w:rPr>
        <w:t xml:space="preserve"> </w:t>
      </w:r>
      <w:r>
        <w:t>article</w:t>
      </w:r>
      <w:r>
        <w:rPr>
          <w:spacing w:val="1"/>
        </w:rPr>
        <w:t xml:space="preserve"> </w:t>
      </w:r>
      <w:r>
        <w:t>38.2.</w:t>
      </w:r>
      <w:r>
        <w:rPr>
          <w:rFonts w:ascii="Arial"/>
          <w:i/>
        </w:rPr>
        <w:t>b</w:t>
      </w:r>
      <w:r>
        <w:rPr>
          <w:rFonts w:ascii="Arial"/>
          <w:i/>
          <w:spacing w:val="1"/>
        </w:rPr>
        <w:t xml:space="preserve"> </w:t>
      </w:r>
      <w:r>
        <w:t>of</w:t>
      </w:r>
      <w:r>
        <w:rPr>
          <w:spacing w:val="1"/>
        </w:rPr>
        <w:t xml:space="preserve"> </w:t>
      </w:r>
      <w:r>
        <w:t>Law</w:t>
      </w:r>
      <w:r>
        <w:rPr>
          <w:spacing w:val="1"/>
        </w:rPr>
        <w:t xml:space="preserve"> </w:t>
      </w:r>
      <w:r>
        <w:t>No.</w:t>
      </w:r>
      <w:r>
        <w:rPr>
          <w:spacing w:val="1"/>
        </w:rPr>
        <w:t xml:space="preserve"> </w:t>
      </w:r>
      <w:r>
        <w:t>4/2001,</w:t>
      </w:r>
      <w:r>
        <w:rPr>
          <w:spacing w:val="1"/>
        </w:rPr>
        <w:t xml:space="preserve"> </w:t>
      </w:r>
      <w:r>
        <w:t>of</w:t>
      </w:r>
      <w:r>
        <w:rPr>
          <w:spacing w:val="1"/>
        </w:rPr>
        <w:t xml:space="preserve"> </w:t>
      </w:r>
      <w:r>
        <w:t>14</w:t>
      </w:r>
      <w:r>
        <w:rPr>
          <w:spacing w:val="1"/>
        </w:rPr>
        <w:t xml:space="preserve"> </w:t>
      </w:r>
      <w:r>
        <w:t>March,</w:t>
      </w:r>
      <w:r>
        <w:rPr>
          <w:spacing w:val="1"/>
        </w:rPr>
        <w:t xml:space="preserve"> </w:t>
      </w:r>
      <w:r>
        <w:t>of</w:t>
      </w:r>
      <w:r>
        <w:rPr>
          <w:spacing w:val="1"/>
        </w:rPr>
        <w:t xml:space="preserve"> </w:t>
      </w:r>
      <w:r>
        <w:t>the</w:t>
      </w:r>
      <w:r>
        <w:rPr>
          <w:spacing w:val="1"/>
        </w:rPr>
        <w:t xml:space="preserve"> </w:t>
      </w:r>
      <w:r>
        <w:t>Government of</w:t>
      </w:r>
      <w:r>
        <w:rPr>
          <w:spacing w:val="1"/>
        </w:rPr>
        <w:t xml:space="preserve"> </w:t>
      </w:r>
      <w:r>
        <w:t>the</w:t>
      </w:r>
      <w:r>
        <w:rPr>
          <w:spacing w:val="1"/>
        </w:rPr>
        <w:t xml:space="preserve"> </w:t>
      </w:r>
      <w:r>
        <w:t>Balearic Islands,</w:t>
      </w:r>
      <w:r>
        <w:rPr>
          <w:spacing w:val="1"/>
        </w:rPr>
        <w:t xml:space="preserve"> </w:t>
      </w:r>
      <w:r>
        <w:t>according</w:t>
      </w:r>
      <w:r>
        <w:rPr>
          <w:spacing w:val="1"/>
        </w:rPr>
        <w:t xml:space="preserve"> </w:t>
      </w:r>
      <w:r>
        <w:t>to</w:t>
      </w:r>
      <w:r>
        <w:rPr>
          <w:spacing w:val="1"/>
        </w:rPr>
        <w:t xml:space="preserve"> </w:t>
      </w:r>
      <w:r>
        <w:t>which</w:t>
      </w:r>
      <w:r>
        <w:rPr>
          <w:spacing w:val="1"/>
        </w:rPr>
        <w:t xml:space="preserve"> </w:t>
      </w:r>
      <w:r>
        <w:t>the</w:t>
      </w:r>
      <w:r>
        <w:rPr>
          <w:spacing w:val="1"/>
        </w:rPr>
        <w:t xml:space="preserve"> </w:t>
      </w:r>
      <w:r>
        <w:t>regional</w:t>
      </w:r>
      <w:r>
        <w:rPr>
          <w:spacing w:val="1"/>
        </w:rPr>
        <w:t xml:space="preserve"> </w:t>
      </w:r>
      <w:r>
        <w:t>ministers</w:t>
      </w:r>
      <w:r>
        <w:rPr>
          <w:spacing w:val="1"/>
        </w:rPr>
        <w:t xml:space="preserve"> </w:t>
      </w:r>
      <w:r>
        <w:t>may issue</w:t>
      </w:r>
      <w:r>
        <w:rPr>
          <w:spacing w:val="1"/>
        </w:rPr>
        <w:t xml:space="preserve"> </w:t>
      </w:r>
      <w:r>
        <w:t>regulatory</w:t>
      </w:r>
      <w:r>
        <w:rPr>
          <w:spacing w:val="1"/>
        </w:rPr>
        <w:t xml:space="preserve"> </w:t>
      </w:r>
      <w:r>
        <w:t xml:space="preserve">provisions on matters falling within their remit when </w:t>
      </w:r>
      <w:proofErr w:type="spellStart"/>
      <w:r>
        <w:t>authorised</w:t>
      </w:r>
      <w:proofErr w:type="spellEnd"/>
      <w:r>
        <w:t xml:space="preserve"> by a law or Government decree, and upon</w:t>
      </w:r>
      <w:r>
        <w:rPr>
          <w:spacing w:val="1"/>
        </w:rPr>
        <w:t xml:space="preserve"> </w:t>
      </w:r>
      <w:r>
        <w:t>consideration</w:t>
      </w:r>
      <w:r>
        <w:rPr>
          <w:spacing w:val="1"/>
        </w:rPr>
        <w:t xml:space="preserve"> </w:t>
      </w:r>
      <w:r>
        <w:t>of</w:t>
      </w:r>
      <w:r>
        <w:rPr>
          <w:spacing w:val="1"/>
        </w:rPr>
        <w:t xml:space="preserve"> </w:t>
      </w:r>
      <w:r>
        <w:t>the</w:t>
      </w:r>
      <w:r>
        <w:rPr>
          <w:spacing w:val="1"/>
        </w:rPr>
        <w:t xml:space="preserve"> </w:t>
      </w:r>
      <w:proofErr w:type="spellStart"/>
      <w:r>
        <w:t>authorisation</w:t>
      </w:r>
      <w:proofErr w:type="spellEnd"/>
      <w:r>
        <w:rPr>
          <w:spacing w:val="1"/>
        </w:rPr>
        <w:t xml:space="preserve"> </w:t>
      </w:r>
      <w:r>
        <w:t>to</w:t>
      </w:r>
      <w:r>
        <w:rPr>
          <w:spacing w:val="1"/>
        </w:rPr>
        <w:t xml:space="preserve"> </w:t>
      </w:r>
      <w:r>
        <w:t>hand</w:t>
      </w:r>
      <w:r>
        <w:rPr>
          <w:spacing w:val="1"/>
        </w:rPr>
        <w:t xml:space="preserve"> </w:t>
      </w:r>
      <w:r>
        <w:t>down</w:t>
      </w:r>
      <w:r>
        <w:rPr>
          <w:spacing w:val="1"/>
        </w:rPr>
        <w:t xml:space="preserve"> </w:t>
      </w:r>
      <w:r>
        <w:t>provisions</w:t>
      </w:r>
      <w:r>
        <w:rPr>
          <w:spacing w:val="1"/>
        </w:rPr>
        <w:t xml:space="preserve"> </w:t>
      </w:r>
      <w:r>
        <w:t>implementing</w:t>
      </w:r>
      <w:r>
        <w:rPr>
          <w:spacing w:val="1"/>
        </w:rPr>
        <w:t xml:space="preserve"> </w:t>
      </w:r>
      <w:r>
        <w:t>European</w:t>
      </w:r>
      <w:r>
        <w:rPr>
          <w:spacing w:val="1"/>
        </w:rPr>
        <w:t xml:space="preserve"> </w:t>
      </w:r>
      <w:r>
        <w:t>and</w:t>
      </w:r>
      <w:r>
        <w:rPr>
          <w:spacing w:val="50"/>
        </w:rPr>
        <w:t xml:space="preserve"> </w:t>
      </w:r>
      <w:r>
        <w:t>national</w:t>
      </w:r>
      <w:r>
        <w:rPr>
          <w:spacing w:val="1"/>
        </w:rPr>
        <w:t xml:space="preserve"> </w:t>
      </w:r>
      <w:r>
        <w:t>regulations in connection with the wine</w:t>
      </w:r>
      <w:r>
        <w:rPr>
          <w:spacing w:val="1"/>
        </w:rPr>
        <w:t xml:space="preserve"> </w:t>
      </w:r>
      <w:r>
        <w:t>sector given</w:t>
      </w:r>
      <w:r>
        <w:rPr>
          <w:spacing w:val="1"/>
        </w:rPr>
        <w:t xml:space="preserve"> </w:t>
      </w:r>
      <w:r>
        <w:t>to me by Decree No. 11/2002, of 25 January,</w:t>
      </w:r>
      <w:r>
        <w:rPr>
          <w:spacing w:val="1"/>
        </w:rPr>
        <w:t xml:space="preserve"> </w:t>
      </w:r>
      <w:proofErr w:type="spellStart"/>
      <w:r>
        <w:t>authorising</w:t>
      </w:r>
      <w:proofErr w:type="spellEnd"/>
      <w:r>
        <w:t xml:space="preserve"> the Regional Minister of Agriculture and Fisheries to approve rules in relation to specific wine</w:t>
      </w:r>
      <w:r>
        <w:rPr>
          <w:spacing w:val="1"/>
        </w:rPr>
        <w:t xml:space="preserve"> </w:t>
      </w:r>
      <w:r>
        <w:t>matters; at the proposal of the Directorate-General for Rural and Marine Affairs, having consulted the</w:t>
      </w:r>
      <w:r>
        <w:rPr>
          <w:spacing w:val="1"/>
        </w:rPr>
        <w:t xml:space="preserve"> </w:t>
      </w:r>
      <w:r>
        <w:t>sectors</w:t>
      </w:r>
      <w:r>
        <w:rPr>
          <w:spacing w:val="-3"/>
        </w:rPr>
        <w:t xml:space="preserve"> </w:t>
      </w:r>
      <w:r>
        <w:t>involved,</w:t>
      </w:r>
      <w:r>
        <w:rPr>
          <w:spacing w:val="-4"/>
        </w:rPr>
        <w:t xml:space="preserve"> </w:t>
      </w:r>
      <w:r>
        <w:t>and</w:t>
      </w:r>
      <w:r>
        <w:rPr>
          <w:spacing w:val="-2"/>
        </w:rPr>
        <w:t xml:space="preserve"> </w:t>
      </w:r>
      <w:r>
        <w:t>in</w:t>
      </w:r>
      <w:r>
        <w:rPr>
          <w:spacing w:val="-3"/>
        </w:rPr>
        <w:t xml:space="preserve"> </w:t>
      </w:r>
      <w:r>
        <w:t>accordance with</w:t>
      </w:r>
      <w:r>
        <w:rPr>
          <w:spacing w:val="1"/>
        </w:rPr>
        <w:t xml:space="preserve"> </w:t>
      </w:r>
      <w:r>
        <w:t>the</w:t>
      </w:r>
      <w:r>
        <w:rPr>
          <w:spacing w:val="2"/>
        </w:rPr>
        <w:t xml:space="preserve"> </w:t>
      </w:r>
      <w:r>
        <w:t>Advisory Council,</w:t>
      </w:r>
      <w:r>
        <w:rPr>
          <w:spacing w:val="-3"/>
        </w:rPr>
        <w:t xml:space="preserve"> </w:t>
      </w:r>
      <w:r>
        <w:t>I hand</w:t>
      </w:r>
      <w:r>
        <w:rPr>
          <w:spacing w:val="2"/>
        </w:rPr>
        <w:t xml:space="preserve"> </w:t>
      </w:r>
      <w:r>
        <w:t>down</w:t>
      </w:r>
      <w:r>
        <w:rPr>
          <w:spacing w:val="-1"/>
        </w:rPr>
        <w:t xml:space="preserve"> </w:t>
      </w:r>
      <w:r>
        <w:t>the following</w:t>
      </w:r>
    </w:p>
    <w:p w14:paraId="3E05A529" w14:textId="77777777" w:rsidR="008E5C34" w:rsidRDefault="008E5C34">
      <w:pPr>
        <w:pStyle w:val="Textoindependiente"/>
        <w:spacing w:before="9"/>
        <w:rPr>
          <w:sz w:val="17"/>
        </w:rPr>
      </w:pPr>
    </w:p>
    <w:p w14:paraId="799DEDDB" w14:textId="77777777" w:rsidR="008E5C34" w:rsidRDefault="00000000">
      <w:pPr>
        <w:pStyle w:val="Ttulo1"/>
        <w:ind w:left="1190" w:right="1191"/>
        <w:jc w:val="center"/>
      </w:pPr>
      <w:r>
        <w:t>ORDER</w:t>
      </w:r>
    </w:p>
    <w:p w14:paraId="3ABAF434" w14:textId="77777777" w:rsidR="008E5C34" w:rsidRDefault="008E5C34">
      <w:pPr>
        <w:pStyle w:val="Textoindependiente"/>
        <w:spacing w:before="10"/>
        <w:rPr>
          <w:rFonts w:ascii="Arial"/>
          <w:b/>
          <w:sz w:val="17"/>
        </w:rPr>
      </w:pPr>
    </w:p>
    <w:p w14:paraId="31373C4B" w14:textId="77777777" w:rsidR="008E5C34" w:rsidRDefault="00000000">
      <w:pPr>
        <w:ind w:left="141" w:right="7908"/>
        <w:rPr>
          <w:rFonts w:ascii="Arial"/>
          <w:b/>
          <w:sz w:val="18"/>
        </w:rPr>
      </w:pPr>
      <w:r>
        <w:rPr>
          <w:rFonts w:ascii="Arial"/>
          <w:b/>
          <w:sz w:val="18"/>
        </w:rPr>
        <w:t>Article 1</w:t>
      </w:r>
      <w:r>
        <w:rPr>
          <w:rFonts w:ascii="Arial"/>
          <w:b/>
          <w:spacing w:val="-47"/>
          <w:sz w:val="18"/>
        </w:rPr>
        <w:t xml:space="preserve"> </w:t>
      </w:r>
      <w:r>
        <w:rPr>
          <w:rFonts w:ascii="Arial"/>
          <w:b/>
          <w:sz w:val="18"/>
        </w:rPr>
        <w:t>Purpose</w:t>
      </w:r>
    </w:p>
    <w:p w14:paraId="2F10D513" w14:textId="77777777" w:rsidR="008E5C34" w:rsidRDefault="008E5C34">
      <w:pPr>
        <w:pStyle w:val="Textoindependiente"/>
        <w:spacing w:before="6"/>
        <w:rPr>
          <w:rFonts w:ascii="Arial"/>
          <w:b/>
        </w:rPr>
      </w:pPr>
    </w:p>
    <w:p w14:paraId="33CB0CD9" w14:textId="77777777" w:rsidR="008E5C34" w:rsidRDefault="00000000">
      <w:pPr>
        <w:pStyle w:val="Textoindependiente"/>
        <w:ind w:left="141" w:right="138"/>
        <w:jc w:val="both"/>
      </w:pPr>
      <w:r>
        <w:t>The object of this Order is to approve the product specifications of the Protected Geographical Indication</w:t>
      </w:r>
      <w:r>
        <w:rPr>
          <w:spacing w:val="1"/>
        </w:rPr>
        <w:t xml:space="preserve"> </w:t>
      </w:r>
      <w:r>
        <w:t>‘Mallorca’,</w:t>
      </w:r>
      <w:r>
        <w:rPr>
          <w:spacing w:val="-3"/>
        </w:rPr>
        <w:t xml:space="preserve"> </w:t>
      </w:r>
      <w:r>
        <w:t>annexed to this</w:t>
      </w:r>
      <w:r>
        <w:rPr>
          <w:spacing w:val="1"/>
        </w:rPr>
        <w:t xml:space="preserve"> </w:t>
      </w:r>
      <w:r>
        <w:t>Order.</w:t>
      </w:r>
    </w:p>
    <w:p w14:paraId="0FB8BD99" w14:textId="77777777" w:rsidR="008E5C34" w:rsidRDefault="008E5C34">
      <w:pPr>
        <w:pStyle w:val="Textoindependiente"/>
        <w:spacing w:before="7"/>
        <w:rPr>
          <w:sz w:val="17"/>
        </w:rPr>
      </w:pPr>
    </w:p>
    <w:p w14:paraId="3D4E451D" w14:textId="77777777" w:rsidR="008E5C34" w:rsidRDefault="00000000">
      <w:pPr>
        <w:pStyle w:val="Ttulo1"/>
        <w:ind w:right="7639"/>
      </w:pPr>
      <w:r>
        <w:t>Article</w:t>
      </w:r>
      <w:r>
        <w:rPr>
          <w:spacing w:val="1"/>
        </w:rPr>
        <w:t xml:space="preserve"> </w:t>
      </w:r>
      <w:r>
        <w:t>2</w:t>
      </w:r>
      <w:r>
        <w:rPr>
          <w:spacing w:val="1"/>
        </w:rPr>
        <w:t xml:space="preserve"> </w:t>
      </w:r>
      <w:r>
        <w:t>Obligations</w:t>
      </w:r>
    </w:p>
    <w:p w14:paraId="7EBE3BA7" w14:textId="77777777" w:rsidR="008E5C34" w:rsidRDefault="008E5C34">
      <w:pPr>
        <w:pStyle w:val="Textoindependiente"/>
        <w:spacing w:before="5"/>
        <w:rPr>
          <w:rFonts w:ascii="Arial"/>
          <w:b/>
        </w:rPr>
      </w:pPr>
    </w:p>
    <w:p w14:paraId="630378DE" w14:textId="77777777" w:rsidR="008E5C34" w:rsidRDefault="00000000">
      <w:pPr>
        <w:pStyle w:val="Prrafodelista"/>
        <w:numPr>
          <w:ilvl w:val="0"/>
          <w:numId w:val="4"/>
        </w:numPr>
        <w:tabs>
          <w:tab w:val="left" w:pos="346"/>
        </w:tabs>
        <w:spacing w:before="1"/>
        <w:ind w:firstLine="0"/>
        <w:jc w:val="both"/>
        <w:rPr>
          <w:sz w:val="18"/>
        </w:rPr>
      </w:pPr>
      <w:r>
        <w:rPr>
          <w:sz w:val="18"/>
        </w:rPr>
        <w:t>Prior to the commencement of the activity, and before beginning each grape harvest, all natural persons</w:t>
      </w:r>
      <w:r>
        <w:rPr>
          <w:spacing w:val="-47"/>
          <w:sz w:val="18"/>
        </w:rPr>
        <w:t xml:space="preserve"> </w:t>
      </w:r>
      <w:r>
        <w:rPr>
          <w:sz w:val="18"/>
        </w:rPr>
        <w:t>or legal entities with the intention of producing and/or bottling wine with the Protected Geographical</w:t>
      </w:r>
      <w:r>
        <w:rPr>
          <w:spacing w:val="1"/>
          <w:sz w:val="18"/>
        </w:rPr>
        <w:t xml:space="preserve"> </w:t>
      </w:r>
      <w:r>
        <w:rPr>
          <w:sz w:val="18"/>
        </w:rPr>
        <w:t>Indication</w:t>
      </w:r>
      <w:r>
        <w:rPr>
          <w:spacing w:val="1"/>
          <w:sz w:val="18"/>
        </w:rPr>
        <w:t xml:space="preserve"> </w:t>
      </w:r>
      <w:r>
        <w:rPr>
          <w:sz w:val="18"/>
        </w:rPr>
        <w:t>‘Mallorca’</w:t>
      </w:r>
      <w:r>
        <w:rPr>
          <w:spacing w:val="-1"/>
          <w:sz w:val="18"/>
        </w:rPr>
        <w:t xml:space="preserve"> </w:t>
      </w:r>
      <w:r>
        <w:rPr>
          <w:sz w:val="18"/>
        </w:rPr>
        <w:t>must</w:t>
      </w:r>
      <w:r>
        <w:rPr>
          <w:spacing w:val="-1"/>
          <w:sz w:val="18"/>
        </w:rPr>
        <w:t xml:space="preserve"> </w:t>
      </w:r>
      <w:r>
        <w:rPr>
          <w:sz w:val="18"/>
        </w:rPr>
        <w:t>notify</w:t>
      </w:r>
      <w:r>
        <w:rPr>
          <w:spacing w:val="-3"/>
          <w:sz w:val="18"/>
        </w:rPr>
        <w:t xml:space="preserve"> </w:t>
      </w:r>
      <w:r>
        <w:rPr>
          <w:sz w:val="18"/>
        </w:rPr>
        <w:t>this in</w:t>
      </w:r>
      <w:r>
        <w:rPr>
          <w:spacing w:val="-3"/>
          <w:sz w:val="18"/>
        </w:rPr>
        <w:t xml:space="preserve"> </w:t>
      </w:r>
      <w:r>
        <w:rPr>
          <w:sz w:val="18"/>
        </w:rPr>
        <w:t>writing</w:t>
      </w:r>
      <w:r>
        <w:rPr>
          <w:spacing w:val="1"/>
          <w:sz w:val="18"/>
        </w:rPr>
        <w:t xml:space="preserve"> </w:t>
      </w:r>
      <w:r>
        <w:rPr>
          <w:sz w:val="18"/>
        </w:rPr>
        <w:t>to</w:t>
      </w:r>
      <w:r>
        <w:rPr>
          <w:spacing w:val="2"/>
          <w:sz w:val="18"/>
        </w:rPr>
        <w:t xml:space="preserve"> </w:t>
      </w:r>
      <w:r>
        <w:rPr>
          <w:sz w:val="18"/>
        </w:rPr>
        <w:t>the</w:t>
      </w:r>
      <w:r>
        <w:rPr>
          <w:spacing w:val="-1"/>
          <w:sz w:val="18"/>
        </w:rPr>
        <w:t xml:space="preserve"> </w:t>
      </w:r>
      <w:r>
        <w:rPr>
          <w:sz w:val="18"/>
        </w:rPr>
        <w:t>Directorate-General for</w:t>
      </w:r>
      <w:r>
        <w:rPr>
          <w:spacing w:val="-1"/>
          <w:sz w:val="18"/>
        </w:rPr>
        <w:t xml:space="preserve"> </w:t>
      </w:r>
      <w:r>
        <w:rPr>
          <w:sz w:val="18"/>
        </w:rPr>
        <w:t>Rural</w:t>
      </w:r>
      <w:r>
        <w:rPr>
          <w:spacing w:val="-3"/>
          <w:sz w:val="18"/>
        </w:rPr>
        <w:t xml:space="preserve"> </w:t>
      </w:r>
      <w:r>
        <w:rPr>
          <w:sz w:val="18"/>
        </w:rPr>
        <w:t>and</w:t>
      </w:r>
      <w:r>
        <w:rPr>
          <w:spacing w:val="-4"/>
          <w:sz w:val="18"/>
        </w:rPr>
        <w:t xml:space="preserve"> </w:t>
      </w:r>
      <w:r>
        <w:rPr>
          <w:sz w:val="18"/>
        </w:rPr>
        <w:t>Marine</w:t>
      </w:r>
      <w:r>
        <w:rPr>
          <w:spacing w:val="1"/>
          <w:sz w:val="18"/>
        </w:rPr>
        <w:t xml:space="preserve"> </w:t>
      </w:r>
      <w:r>
        <w:rPr>
          <w:sz w:val="18"/>
        </w:rPr>
        <w:t>Affairs.</w:t>
      </w:r>
    </w:p>
    <w:p w14:paraId="1740B897" w14:textId="77777777" w:rsidR="008E5C34" w:rsidRDefault="008E5C34">
      <w:pPr>
        <w:pStyle w:val="Textoindependiente"/>
        <w:spacing w:before="11"/>
        <w:rPr>
          <w:sz w:val="17"/>
        </w:rPr>
      </w:pPr>
    </w:p>
    <w:p w14:paraId="28F62776" w14:textId="77777777" w:rsidR="008E5C34" w:rsidRDefault="00000000">
      <w:pPr>
        <w:pStyle w:val="Prrafodelista"/>
        <w:numPr>
          <w:ilvl w:val="0"/>
          <w:numId w:val="4"/>
        </w:numPr>
        <w:tabs>
          <w:tab w:val="left" w:pos="395"/>
        </w:tabs>
        <w:ind w:firstLine="0"/>
        <w:jc w:val="both"/>
        <w:rPr>
          <w:sz w:val="18"/>
        </w:rPr>
      </w:pPr>
      <w:r>
        <w:rPr>
          <w:sz w:val="18"/>
        </w:rPr>
        <w:t>Producers</w:t>
      </w:r>
      <w:r>
        <w:rPr>
          <w:spacing w:val="1"/>
          <w:sz w:val="18"/>
        </w:rPr>
        <w:t xml:space="preserve"> </w:t>
      </w:r>
      <w:r>
        <w:rPr>
          <w:sz w:val="18"/>
        </w:rPr>
        <w:t>must</w:t>
      </w:r>
      <w:r>
        <w:rPr>
          <w:spacing w:val="1"/>
          <w:sz w:val="18"/>
        </w:rPr>
        <w:t xml:space="preserve"> </w:t>
      </w:r>
      <w:r>
        <w:rPr>
          <w:sz w:val="18"/>
        </w:rPr>
        <w:t>verify</w:t>
      </w:r>
      <w:r>
        <w:rPr>
          <w:spacing w:val="1"/>
          <w:sz w:val="18"/>
        </w:rPr>
        <w:t xml:space="preserve"> </w:t>
      </w:r>
      <w:r>
        <w:rPr>
          <w:sz w:val="18"/>
        </w:rPr>
        <w:t>that</w:t>
      </w:r>
      <w:r>
        <w:rPr>
          <w:spacing w:val="1"/>
          <w:sz w:val="18"/>
        </w:rPr>
        <w:t xml:space="preserve"> </w:t>
      </w:r>
      <w:r>
        <w:rPr>
          <w:sz w:val="18"/>
        </w:rPr>
        <w:t>the</w:t>
      </w:r>
      <w:r>
        <w:rPr>
          <w:spacing w:val="1"/>
          <w:sz w:val="18"/>
        </w:rPr>
        <w:t xml:space="preserve"> </w:t>
      </w:r>
      <w:r>
        <w:rPr>
          <w:sz w:val="18"/>
        </w:rPr>
        <w:t>grape</w:t>
      </w:r>
      <w:r>
        <w:rPr>
          <w:spacing w:val="1"/>
          <w:sz w:val="18"/>
        </w:rPr>
        <w:t xml:space="preserve"> </w:t>
      </w:r>
      <w:r>
        <w:rPr>
          <w:sz w:val="18"/>
        </w:rPr>
        <w:t>intended</w:t>
      </w:r>
      <w:r>
        <w:rPr>
          <w:spacing w:val="1"/>
          <w:sz w:val="18"/>
        </w:rPr>
        <w:t xml:space="preserve"> </w:t>
      </w:r>
      <w:r>
        <w:rPr>
          <w:sz w:val="18"/>
        </w:rPr>
        <w:t>for</w:t>
      </w:r>
      <w:r>
        <w:rPr>
          <w:spacing w:val="1"/>
          <w:sz w:val="18"/>
        </w:rPr>
        <w:t xml:space="preserve"> </w:t>
      </w:r>
      <w:r>
        <w:rPr>
          <w:sz w:val="18"/>
        </w:rPr>
        <w:t>wine</w:t>
      </w:r>
      <w:r>
        <w:rPr>
          <w:spacing w:val="1"/>
          <w:sz w:val="18"/>
        </w:rPr>
        <w:t xml:space="preserve"> </w:t>
      </w:r>
      <w:r>
        <w:rPr>
          <w:sz w:val="18"/>
        </w:rPr>
        <w:t>of</w:t>
      </w:r>
      <w:r>
        <w:rPr>
          <w:spacing w:val="1"/>
          <w:sz w:val="18"/>
        </w:rPr>
        <w:t xml:space="preserve"> </w:t>
      </w:r>
      <w:r>
        <w:rPr>
          <w:sz w:val="18"/>
        </w:rPr>
        <w:t>the</w:t>
      </w:r>
      <w:r>
        <w:rPr>
          <w:spacing w:val="1"/>
          <w:sz w:val="18"/>
        </w:rPr>
        <w:t xml:space="preserve"> </w:t>
      </w:r>
      <w:r>
        <w:rPr>
          <w:sz w:val="18"/>
        </w:rPr>
        <w:t>Protected</w:t>
      </w:r>
      <w:r>
        <w:rPr>
          <w:spacing w:val="1"/>
          <w:sz w:val="18"/>
        </w:rPr>
        <w:t xml:space="preserve"> </w:t>
      </w:r>
      <w:r>
        <w:rPr>
          <w:sz w:val="18"/>
        </w:rPr>
        <w:t>Geographical</w:t>
      </w:r>
      <w:r>
        <w:rPr>
          <w:spacing w:val="1"/>
          <w:sz w:val="18"/>
        </w:rPr>
        <w:t xml:space="preserve"> </w:t>
      </w:r>
      <w:r>
        <w:rPr>
          <w:sz w:val="18"/>
        </w:rPr>
        <w:t>Indication</w:t>
      </w:r>
      <w:r>
        <w:rPr>
          <w:spacing w:val="-47"/>
          <w:sz w:val="18"/>
        </w:rPr>
        <w:t xml:space="preserve"> </w:t>
      </w:r>
      <w:r>
        <w:rPr>
          <w:sz w:val="18"/>
        </w:rPr>
        <w:t>‘Mallorca’ meets the requirements of the Annex, and when this is not the case, shall not use it to produce</w:t>
      </w:r>
      <w:r>
        <w:rPr>
          <w:spacing w:val="1"/>
          <w:sz w:val="18"/>
        </w:rPr>
        <w:t xml:space="preserve"> </w:t>
      </w:r>
      <w:r>
        <w:rPr>
          <w:sz w:val="18"/>
        </w:rPr>
        <w:t>wine</w:t>
      </w:r>
      <w:r>
        <w:rPr>
          <w:spacing w:val="1"/>
          <w:sz w:val="18"/>
        </w:rPr>
        <w:t xml:space="preserve"> </w:t>
      </w:r>
      <w:r>
        <w:rPr>
          <w:sz w:val="18"/>
        </w:rPr>
        <w:t>with</w:t>
      </w:r>
      <w:r>
        <w:rPr>
          <w:spacing w:val="2"/>
          <w:sz w:val="18"/>
        </w:rPr>
        <w:t xml:space="preserve"> </w:t>
      </w:r>
      <w:r>
        <w:rPr>
          <w:sz w:val="18"/>
        </w:rPr>
        <w:t>the</w:t>
      </w:r>
      <w:r>
        <w:rPr>
          <w:spacing w:val="2"/>
          <w:sz w:val="18"/>
        </w:rPr>
        <w:t xml:space="preserve"> </w:t>
      </w:r>
      <w:r>
        <w:rPr>
          <w:sz w:val="18"/>
        </w:rPr>
        <w:t>Protected</w:t>
      </w:r>
      <w:r>
        <w:rPr>
          <w:spacing w:val="2"/>
          <w:sz w:val="18"/>
        </w:rPr>
        <w:t xml:space="preserve"> </w:t>
      </w:r>
      <w:r>
        <w:rPr>
          <w:sz w:val="18"/>
        </w:rPr>
        <w:t>Geographical</w:t>
      </w:r>
      <w:r>
        <w:rPr>
          <w:spacing w:val="-3"/>
          <w:sz w:val="18"/>
        </w:rPr>
        <w:t xml:space="preserve"> </w:t>
      </w:r>
      <w:r>
        <w:rPr>
          <w:sz w:val="18"/>
        </w:rPr>
        <w:t>Indication</w:t>
      </w:r>
      <w:r>
        <w:rPr>
          <w:spacing w:val="-2"/>
          <w:sz w:val="18"/>
        </w:rPr>
        <w:t xml:space="preserve"> </w:t>
      </w:r>
      <w:r>
        <w:rPr>
          <w:sz w:val="18"/>
        </w:rPr>
        <w:t>‘Mallorca’.</w:t>
      </w:r>
    </w:p>
    <w:p w14:paraId="0654B2F6" w14:textId="77777777" w:rsidR="008E5C34" w:rsidRDefault="008E5C34">
      <w:pPr>
        <w:pStyle w:val="Textoindependiente"/>
      </w:pPr>
    </w:p>
    <w:p w14:paraId="7A6239B7" w14:textId="77777777" w:rsidR="008E5C34" w:rsidRDefault="00000000">
      <w:pPr>
        <w:pStyle w:val="Prrafodelista"/>
        <w:numPr>
          <w:ilvl w:val="0"/>
          <w:numId w:val="4"/>
        </w:numPr>
        <w:tabs>
          <w:tab w:val="left" w:pos="348"/>
        </w:tabs>
        <w:ind w:firstLine="0"/>
        <w:jc w:val="both"/>
        <w:rPr>
          <w:sz w:val="18"/>
        </w:rPr>
      </w:pPr>
      <w:r>
        <w:rPr>
          <w:sz w:val="18"/>
        </w:rPr>
        <w:t>All wine consignments must be subjected to chemical and organoleptic analysis to verify that they meet</w:t>
      </w:r>
      <w:r>
        <w:rPr>
          <w:spacing w:val="1"/>
          <w:sz w:val="18"/>
        </w:rPr>
        <w:t xml:space="preserve"> </w:t>
      </w:r>
      <w:r>
        <w:rPr>
          <w:sz w:val="18"/>
        </w:rPr>
        <w:t>the</w:t>
      </w:r>
      <w:r>
        <w:rPr>
          <w:spacing w:val="1"/>
          <w:sz w:val="18"/>
        </w:rPr>
        <w:t xml:space="preserve"> </w:t>
      </w:r>
      <w:r>
        <w:rPr>
          <w:sz w:val="18"/>
        </w:rPr>
        <w:t>requirements</w:t>
      </w:r>
      <w:r>
        <w:rPr>
          <w:spacing w:val="-2"/>
          <w:sz w:val="18"/>
        </w:rPr>
        <w:t xml:space="preserve"> </w:t>
      </w:r>
      <w:r>
        <w:rPr>
          <w:sz w:val="18"/>
        </w:rPr>
        <w:t>set</w:t>
      </w:r>
      <w:r>
        <w:rPr>
          <w:spacing w:val="-2"/>
          <w:sz w:val="18"/>
        </w:rPr>
        <w:t xml:space="preserve"> </w:t>
      </w:r>
      <w:r>
        <w:rPr>
          <w:sz w:val="18"/>
        </w:rPr>
        <w:t>forth</w:t>
      </w:r>
      <w:r>
        <w:rPr>
          <w:spacing w:val="-2"/>
          <w:sz w:val="18"/>
        </w:rPr>
        <w:t xml:space="preserve"> </w:t>
      </w:r>
      <w:r>
        <w:rPr>
          <w:sz w:val="18"/>
        </w:rPr>
        <w:t>in</w:t>
      </w:r>
      <w:r>
        <w:rPr>
          <w:spacing w:val="-2"/>
          <w:sz w:val="18"/>
        </w:rPr>
        <w:t xml:space="preserve"> </w:t>
      </w:r>
      <w:r>
        <w:rPr>
          <w:sz w:val="18"/>
        </w:rPr>
        <w:t>paragraph</w:t>
      </w:r>
      <w:r>
        <w:rPr>
          <w:spacing w:val="2"/>
          <w:sz w:val="18"/>
        </w:rPr>
        <w:t xml:space="preserve"> </w:t>
      </w:r>
      <w:r>
        <w:rPr>
          <w:sz w:val="18"/>
        </w:rPr>
        <w:t>2</w:t>
      </w:r>
      <w:r>
        <w:rPr>
          <w:spacing w:val="-2"/>
          <w:sz w:val="18"/>
        </w:rPr>
        <w:t xml:space="preserve"> </w:t>
      </w:r>
      <w:r>
        <w:rPr>
          <w:sz w:val="18"/>
        </w:rPr>
        <w:t>of the</w:t>
      </w:r>
      <w:r>
        <w:rPr>
          <w:spacing w:val="2"/>
          <w:sz w:val="18"/>
        </w:rPr>
        <w:t xml:space="preserve"> </w:t>
      </w:r>
      <w:r>
        <w:rPr>
          <w:sz w:val="18"/>
        </w:rPr>
        <w:t>annex.</w:t>
      </w:r>
    </w:p>
    <w:p w14:paraId="254D2415" w14:textId="77777777" w:rsidR="008E5C34" w:rsidRDefault="008E5C34">
      <w:pPr>
        <w:pStyle w:val="Textoindependiente"/>
        <w:spacing w:before="10"/>
        <w:rPr>
          <w:sz w:val="17"/>
        </w:rPr>
      </w:pPr>
    </w:p>
    <w:p w14:paraId="1B6E042F" w14:textId="77777777" w:rsidR="008E5C34" w:rsidRDefault="00000000">
      <w:pPr>
        <w:pStyle w:val="Textoindependiente"/>
        <w:ind w:left="141" w:right="137"/>
        <w:jc w:val="both"/>
      </w:pPr>
      <w:r>
        <w:t>The winery must preserve the analytical data of each one of the consignments for a period of 4 years</w:t>
      </w:r>
      <w:r>
        <w:rPr>
          <w:spacing w:val="1"/>
        </w:rPr>
        <w:t xml:space="preserve"> </w:t>
      </w:r>
      <w:r>
        <w:t>following</w:t>
      </w:r>
      <w:r>
        <w:rPr>
          <w:spacing w:val="-3"/>
        </w:rPr>
        <w:t xml:space="preserve"> </w:t>
      </w:r>
      <w:r>
        <w:t>its</w:t>
      </w:r>
      <w:r>
        <w:rPr>
          <w:spacing w:val="-2"/>
        </w:rPr>
        <w:t xml:space="preserve"> </w:t>
      </w:r>
      <w:proofErr w:type="spellStart"/>
      <w:r>
        <w:t>commercialisation</w:t>
      </w:r>
      <w:proofErr w:type="spellEnd"/>
      <w:r>
        <w:t>.</w:t>
      </w:r>
    </w:p>
    <w:p w14:paraId="66A34EA5" w14:textId="77777777" w:rsidR="008E5C34" w:rsidRDefault="008E5C34">
      <w:pPr>
        <w:pStyle w:val="Textoindependiente"/>
      </w:pPr>
    </w:p>
    <w:p w14:paraId="220D0C66" w14:textId="77777777" w:rsidR="008E5C34" w:rsidRDefault="00000000">
      <w:pPr>
        <w:pStyle w:val="Prrafodelista"/>
        <w:numPr>
          <w:ilvl w:val="0"/>
          <w:numId w:val="4"/>
        </w:numPr>
        <w:tabs>
          <w:tab w:val="left" w:pos="418"/>
        </w:tabs>
        <w:spacing w:before="1"/>
        <w:ind w:firstLine="0"/>
        <w:jc w:val="both"/>
        <w:rPr>
          <w:sz w:val="18"/>
        </w:rPr>
      </w:pPr>
      <w:r>
        <w:rPr>
          <w:sz w:val="18"/>
        </w:rPr>
        <w:t>Producers</w:t>
      </w:r>
      <w:r>
        <w:rPr>
          <w:spacing w:val="1"/>
          <w:sz w:val="18"/>
        </w:rPr>
        <w:t xml:space="preserve"> </w:t>
      </w:r>
      <w:r>
        <w:rPr>
          <w:sz w:val="18"/>
        </w:rPr>
        <w:t>must</w:t>
      </w:r>
      <w:r>
        <w:rPr>
          <w:spacing w:val="1"/>
          <w:sz w:val="18"/>
        </w:rPr>
        <w:t xml:space="preserve"> </w:t>
      </w:r>
      <w:r>
        <w:rPr>
          <w:sz w:val="18"/>
        </w:rPr>
        <w:t>have</w:t>
      </w:r>
      <w:r>
        <w:rPr>
          <w:spacing w:val="1"/>
          <w:sz w:val="18"/>
        </w:rPr>
        <w:t xml:space="preserve"> </w:t>
      </w:r>
      <w:r>
        <w:rPr>
          <w:sz w:val="18"/>
        </w:rPr>
        <w:t>at</w:t>
      </w:r>
      <w:r>
        <w:rPr>
          <w:spacing w:val="1"/>
          <w:sz w:val="18"/>
        </w:rPr>
        <w:t xml:space="preserve"> </w:t>
      </w:r>
      <w:r>
        <w:rPr>
          <w:sz w:val="18"/>
        </w:rPr>
        <w:t>their</w:t>
      </w:r>
      <w:r>
        <w:rPr>
          <w:spacing w:val="1"/>
          <w:sz w:val="18"/>
        </w:rPr>
        <w:t xml:space="preserve"> </w:t>
      </w:r>
      <w:r>
        <w:rPr>
          <w:sz w:val="18"/>
        </w:rPr>
        <w:t>disposal</w:t>
      </w:r>
      <w:r>
        <w:rPr>
          <w:spacing w:val="1"/>
          <w:sz w:val="18"/>
        </w:rPr>
        <w:t xml:space="preserve"> </w:t>
      </w:r>
      <w:r>
        <w:rPr>
          <w:sz w:val="18"/>
        </w:rPr>
        <w:t>the</w:t>
      </w:r>
      <w:r>
        <w:rPr>
          <w:spacing w:val="1"/>
          <w:sz w:val="18"/>
        </w:rPr>
        <w:t xml:space="preserve"> </w:t>
      </w:r>
      <w:r>
        <w:rPr>
          <w:sz w:val="18"/>
        </w:rPr>
        <w:t>documentary</w:t>
      </w:r>
      <w:r>
        <w:rPr>
          <w:spacing w:val="1"/>
          <w:sz w:val="18"/>
        </w:rPr>
        <w:t xml:space="preserve"> </w:t>
      </w:r>
      <w:r>
        <w:rPr>
          <w:sz w:val="18"/>
        </w:rPr>
        <w:t>evidence</w:t>
      </w:r>
      <w:r>
        <w:rPr>
          <w:spacing w:val="1"/>
          <w:sz w:val="18"/>
        </w:rPr>
        <w:t xml:space="preserve"> </w:t>
      </w:r>
      <w:r>
        <w:rPr>
          <w:sz w:val="18"/>
        </w:rPr>
        <w:t>to</w:t>
      </w:r>
      <w:r>
        <w:rPr>
          <w:spacing w:val="1"/>
          <w:sz w:val="18"/>
        </w:rPr>
        <w:t xml:space="preserve"> </w:t>
      </w:r>
      <w:r>
        <w:rPr>
          <w:sz w:val="18"/>
        </w:rPr>
        <w:t>prove</w:t>
      </w:r>
      <w:r>
        <w:rPr>
          <w:spacing w:val="1"/>
          <w:sz w:val="18"/>
        </w:rPr>
        <w:t xml:space="preserve"> </w:t>
      </w:r>
      <w:r>
        <w:rPr>
          <w:sz w:val="18"/>
        </w:rPr>
        <w:t>that</w:t>
      </w:r>
      <w:r>
        <w:rPr>
          <w:spacing w:val="1"/>
          <w:sz w:val="18"/>
        </w:rPr>
        <w:t xml:space="preserve"> </w:t>
      </w:r>
      <w:r>
        <w:rPr>
          <w:sz w:val="18"/>
        </w:rPr>
        <w:t>all</w:t>
      </w:r>
      <w:r>
        <w:rPr>
          <w:spacing w:val="1"/>
          <w:sz w:val="18"/>
        </w:rPr>
        <w:t xml:space="preserve"> </w:t>
      </w:r>
      <w:r>
        <w:rPr>
          <w:sz w:val="18"/>
        </w:rPr>
        <w:t>the</w:t>
      </w:r>
      <w:r>
        <w:rPr>
          <w:spacing w:val="1"/>
          <w:sz w:val="18"/>
        </w:rPr>
        <w:t xml:space="preserve"> </w:t>
      </w:r>
      <w:r>
        <w:rPr>
          <w:sz w:val="18"/>
        </w:rPr>
        <w:t>wine</w:t>
      </w:r>
      <w:r>
        <w:rPr>
          <w:spacing w:val="1"/>
          <w:sz w:val="18"/>
        </w:rPr>
        <w:t xml:space="preserve"> </w:t>
      </w:r>
      <w:r>
        <w:rPr>
          <w:sz w:val="18"/>
        </w:rPr>
        <w:t>consignments that are placed on the market with the Protected Geographical Indication ‘Mallorca’ meet all</w:t>
      </w:r>
      <w:r>
        <w:rPr>
          <w:spacing w:val="1"/>
          <w:sz w:val="18"/>
        </w:rPr>
        <w:t xml:space="preserve"> </w:t>
      </w:r>
      <w:r>
        <w:rPr>
          <w:sz w:val="18"/>
        </w:rPr>
        <w:t>the</w:t>
      </w:r>
      <w:r>
        <w:rPr>
          <w:spacing w:val="1"/>
          <w:sz w:val="18"/>
        </w:rPr>
        <w:t xml:space="preserve"> </w:t>
      </w:r>
      <w:r>
        <w:rPr>
          <w:sz w:val="18"/>
        </w:rPr>
        <w:t>requirements</w:t>
      </w:r>
      <w:r>
        <w:rPr>
          <w:spacing w:val="-2"/>
          <w:sz w:val="18"/>
        </w:rPr>
        <w:t xml:space="preserve"> </w:t>
      </w:r>
      <w:r>
        <w:rPr>
          <w:sz w:val="18"/>
        </w:rPr>
        <w:t>of</w:t>
      </w:r>
      <w:r>
        <w:rPr>
          <w:spacing w:val="2"/>
          <w:sz w:val="18"/>
        </w:rPr>
        <w:t xml:space="preserve"> </w:t>
      </w:r>
      <w:r>
        <w:rPr>
          <w:sz w:val="18"/>
        </w:rPr>
        <w:t>this</w:t>
      </w:r>
      <w:r>
        <w:rPr>
          <w:spacing w:val="1"/>
          <w:sz w:val="18"/>
        </w:rPr>
        <w:t xml:space="preserve"> </w:t>
      </w:r>
      <w:r>
        <w:rPr>
          <w:sz w:val="18"/>
        </w:rPr>
        <w:t>Order.</w:t>
      </w:r>
    </w:p>
    <w:p w14:paraId="69A17394" w14:textId="77777777" w:rsidR="008E5C34" w:rsidRDefault="008E5C34">
      <w:pPr>
        <w:pStyle w:val="Textoindependiente"/>
        <w:spacing w:before="11"/>
        <w:rPr>
          <w:sz w:val="17"/>
        </w:rPr>
      </w:pPr>
    </w:p>
    <w:p w14:paraId="71DBDC64" w14:textId="77777777" w:rsidR="008E5C34" w:rsidRDefault="00000000">
      <w:pPr>
        <w:pStyle w:val="Prrafodelista"/>
        <w:numPr>
          <w:ilvl w:val="0"/>
          <w:numId w:val="4"/>
        </w:numPr>
        <w:tabs>
          <w:tab w:val="left" w:pos="402"/>
        </w:tabs>
        <w:ind w:right="137" w:firstLine="0"/>
        <w:jc w:val="both"/>
        <w:rPr>
          <w:sz w:val="18"/>
        </w:rPr>
      </w:pPr>
      <w:r>
        <w:rPr>
          <w:sz w:val="18"/>
        </w:rPr>
        <w:t>The</w:t>
      </w:r>
      <w:r>
        <w:rPr>
          <w:spacing w:val="1"/>
          <w:sz w:val="18"/>
        </w:rPr>
        <w:t xml:space="preserve"> </w:t>
      </w:r>
      <w:r>
        <w:rPr>
          <w:sz w:val="18"/>
        </w:rPr>
        <w:t>wineries</w:t>
      </w:r>
      <w:r>
        <w:rPr>
          <w:spacing w:val="1"/>
          <w:sz w:val="18"/>
        </w:rPr>
        <w:t xml:space="preserve"> </w:t>
      </w:r>
      <w:r>
        <w:rPr>
          <w:sz w:val="18"/>
        </w:rPr>
        <w:t>that</w:t>
      </w:r>
      <w:r>
        <w:rPr>
          <w:spacing w:val="1"/>
          <w:sz w:val="18"/>
        </w:rPr>
        <w:t xml:space="preserve"> </w:t>
      </w:r>
      <w:r>
        <w:rPr>
          <w:sz w:val="18"/>
        </w:rPr>
        <w:t>produce,</w:t>
      </w:r>
      <w:r>
        <w:rPr>
          <w:spacing w:val="1"/>
          <w:sz w:val="18"/>
        </w:rPr>
        <w:t xml:space="preserve"> </w:t>
      </w:r>
      <w:r>
        <w:rPr>
          <w:sz w:val="18"/>
        </w:rPr>
        <w:t>bulk</w:t>
      </w:r>
      <w:r>
        <w:rPr>
          <w:spacing w:val="1"/>
          <w:sz w:val="18"/>
        </w:rPr>
        <w:t xml:space="preserve"> </w:t>
      </w:r>
      <w:r>
        <w:rPr>
          <w:sz w:val="18"/>
        </w:rPr>
        <w:t>store</w:t>
      </w:r>
      <w:r>
        <w:rPr>
          <w:spacing w:val="1"/>
          <w:sz w:val="18"/>
        </w:rPr>
        <w:t xml:space="preserve"> </w:t>
      </w:r>
      <w:r>
        <w:rPr>
          <w:sz w:val="18"/>
        </w:rPr>
        <w:t>or</w:t>
      </w:r>
      <w:r>
        <w:rPr>
          <w:spacing w:val="1"/>
          <w:sz w:val="18"/>
        </w:rPr>
        <w:t xml:space="preserve"> </w:t>
      </w:r>
      <w:r>
        <w:rPr>
          <w:sz w:val="18"/>
        </w:rPr>
        <w:t>bottle</w:t>
      </w:r>
      <w:r>
        <w:rPr>
          <w:spacing w:val="1"/>
          <w:sz w:val="18"/>
        </w:rPr>
        <w:t xml:space="preserve"> </w:t>
      </w:r>
      <w:r>
        <w:rPr>
          <w:sz w:val="18"/>
        </w:rPr>
        <w:t>wine</w:t>
      </w:r>
      <w:r>
        <w:rPr>
          <w:spacing w:val="1"/>
          <w:sz w:val="18"/>
        </w:rPr>
        <w:t xml:space="preserve"> </w:t>
      </w:r>
      <w:r>
        <w:rPr>
          <w:sz w:val="18"/>
        </w:rPr>
        <w:t>with</w:t>
      </w:r>
      <w:r>
        <w:rPr>
          <w:spacing w:val="1"/>
          <w:sz w:val="18"/>
        </w:rPr>
        <w:t xml:space="preserve"> </w:t>
      </w:r>
      <w:r>
        <w:rPr>
          <w:sz w:val="18"/>
        </w:rPr>
        <w:t>the</w:t>
      </w:r>
      <w:r>
        <w:rPr>
          <w:spacing w:val="1"/>
          <w:sz w:val="18"/>
        </w:rPr>
        <w:t xml:space="preserve"> </w:t>
      </w:r>
      <w:r>
        <w:rPr>
          <w:sz w:val="18"/>
        </w:rPr>
        <w:t>Protected</w:t>
      </w:r>
      <w:r>
        <w:rPr>
          <w:spacing w:val="1"/>
          <w:sz w:val="18"/>
        </w:rPr>
        <w:t xml:space="preserve"> </w:t>
      </w:r>
      <w:r>
        <w:rPr>
          <w:sz w:val="18"/>
        </w:rPr>
        <w:t>Geographical</w:t>
      </w:r>
      <w:r>
        <w:rPr>
          <w:spacing w:val="1"/>
          <w:sz w:val="18"/>
        </w:rPr>
        <w:t xml:space="preserve"> </w:t>
      </w:r>
      <w:r>
        <w:rPr>
          <w:sz w:val="18"/>
        </w:rPr>
        <w:t>Indication</w:t>
      </w:r>
      <w:r>
        <w:rPr>
          <w:spacing w:val="1"/>
          <w:sz w:val="18"/>
        </w:rPr>
        <w:t xml:space="preserve"> </w:t>
      </w:r>
      <w:r>
        <w:rPr>
          <w:sz w:val="18"/>
        </w:rPr>
        <w:t>‘Mallorca’ must keep specific and separate accounting records for these wines, where it shall record and</w:t>
      </w:r>
      <w:r>
        <w:rPr>
          <w:spacing w:val="1"/>
          <w:sz w:val="18"/>
        </w:rPr>
        <w:t xml:space="preserve"> </w:t>
      </w:r>
      <w:r>
        <w:rPr>
          <w:sz w:val="18"/>
        </w:rPr>
        <w:t>justify</w:t>
      </w:r>
      <w:r>
        <w:rPr>
          <w:spacing w:val="-1"/>
          <w:sz w:val="18"/>
        </w:rPr>
        <w:t xml:space="preserve"> </w:t>
      </w:r>
      <w:r>
        <w:rPr>
          <w:sz w:val="18"/>
        </w:rPr>
        <w:t>the</w:t>
      </w:r>
      <w:r>
        <w:rPr>
          <w:spacing w:val="-2"/>
          <w:sz w:val="18"/>
        </w:rPr>
        <w:t xml:space="preserve"> </w:t>
      </w:r>
      <w:r>
        <w:rPr>
          <w:sz w:val="18"/>
        </w:rPr>
        <w:t>mentions to</w:t>
      </w:r>
      <w:r>
        <w:rPr>
          <w:spacing w:val="2"/>
          <w:sz w:val="18"/>
        </w:rPr>
        <w:t xml:space="preserve"> </w:t>
      </w:r>
      <w:r>
        <w:rPr>
          <w:sz w:val="18"/>
        </w:rPr>
        <w:t>be</w:t>
      </w:r>
      <w:r>
        <w:rPr>
          <w:spacing w:val="-2"/>
          <w:sz w:val="18"/>
        </w:rPr>
        <w:t xml:space="preserve"> </w:t>
      </w:r>
      <w:r>
        <w:rPr>
          <w:sz w:val="18"/>
        </w:rPr>
        <w:t>used</w:t>
      </w:r>
      <w:r>
        <w:rPr>
          <w:spacing w:val="-3"/>
          <w:sz w:val="18"/>
        </w:rPr>
        <w:t xml:space="preserve"> </w:t>
      </w:r>
      <w:r>
        <w:rPr>
          <w:sz w:val="18"/>
        </w:rPr>
        <w:t>in their</w:t>
      </w:r>
      <w:r>
        <w:rPr>
          <w:spacing w:val="1"/>
          <w:sz w:val="18"/>
        </w:rPr>
        <w:t xml:space="preserve"> </w:t>
      </w:r>
      <w:r>
        <w:rPr>
          <w:sz w:val="18"/>
        </w:rPr>
        <w:t>presentation</w:t>
      </w:r>
      <w:r>
        <w:rPr>
          <w:spacing w:val="-2"/>
          <w:sz w:val="18"/>
        </w:rPr>
        <w:t xml:space="preserve"> </w:t>
      </w:r>
      <w:r>
        <w:rPr>
          <w:sz w:val="18"/>
        </w:rPr>
        <w:t>and</w:t>
      </w:r>
      <w:r>
        <w:rPr>
          <w:spacing w:val="-2"/>
          <w:sz w:val="18"/>
        </w:rPr>
        <w:t xml:space="preserve"> </w:t>
      </w:r>
      <w:proofErr w:type="spellStart"/>
      <w:r>
        <w:rPr>
          <w:sz w:val="18"/>
        </w:rPr>
        <w:t>commercialisation</w:t>
      </w:r>
      <w:proofErr w:type="spellEnd"/>
      <w:r>
        <w:rPr>
          <w:sz w:val="18"/>
        </w:rPr>
        <w:t>.</w:t>
      </w:r>
    </w:p>
    <w:p w14:paraId="1AA2CA30" w14:textId="77777777" w:rsidR="008E5C34" w:rsidRDefault="008E5C34">
      <w:pPr>
        <w:pStyle w:val="Textoindependiente"/>
      </w:pPr>
    </w:p>
    <w:p w14:paraId="72334F9A" w14:textId="77777777" w:rsidR="008E5C34" w:rsidRDefault="00000000">
      <w:pPr>
        <w:pStyle w:val="Prrafodelista"/>
        <w:numPr>
          <w:ilvl w:val="0"/>
          <w:numId w:val="4"/>
        </w:numPr>
        <w:tabs>
          <w:tab w:val="left" w:pos="389"/>
        </w:tabs>
        <w:ind w:right="136" w:firstLine="0"/>
        <w:jc w:val="both"/>
        <w:rPr>
          <w:sz w:val="18"/>
        </w:rPr>
      </w:pPr>
      <w:r>
        <w:rPr>
          <w:sz w:val="18"/>
        </w:rPr>
        <w:t>Before 30 November of each year, producers of wine with the Protected Geographical Indication</w:t>
      </w:r>
      <w:r>
        <w:rPr>
          <w:spacing w:val="1"/>
          <w:sz w:val="18"/>
        </w:rPr>
        <w:t xml:space="preserve"> </w:t>
      </w:r>
      <w:r>
        <w:rPr>
          <w:sz w:val="18"/>
        </w:rPr>
        <w:t>‘Mallorca’ must submit to the Directorate-General for Rural and Marine Affairs, on a standard form, a</w:t>
      </w:r>
      <w:r>
        <w:rPr>
          <w:spacing w:val="1"/>
          <w:sz w:val="18"/>
        </w:rPr>
        <w:t xml:space="preserve"> </w:t>
      </w:r>
      <w:r>
        <w:rPr>
          <w:sz w:val="18"/>
        </w:rPr>
        <w:t>declaration of wine production for use with the Protected Geographical Indication ‘Mallorca’, where they</w:t>
      </w:r>
      <w:r>
        <w:rPr>
          <w:spacing w:val="1"/>
          <w:sz w:val="18"/>
        </w:rPr>
        <w:t xml:space="preserve"> </w:t>
      </w:r>
      <w:r>
        <w:rPr>
          <w:sz w:val="18"/>
        </w:rPr>
        <w:t>shall place on the record, the wine produced, the amount of grapes used, the vine grower, the grape</w:t>
      </w:r>
      <w:r>
        <w:rPr>
          <w:spacing w:val="1"/>
          <w:sz w:val="18"/>
        </w:rPr>
        <w:t xml:space="preserve"> </w:t>
      </w:r>
      <w:r>
        <w:rPr>
          <w:sz w:val="18"/>
        </w:rPr>
        <w:t>variety,</w:t>
      </w:r>
      <w:r>
        <w:rPr>
          <w:spacing w:val="19"/>
          <w:sz w:val="18"/>
        </w:rPr>
        <w:t xml:space="preserve"> </w:t>
      </w:r>
      <w:r>
        <w:rPr>
          <w:sz w:val="18"/>
        </w:rPr>
        <w:t>the</w:t>
      </w:r>
      <w:r>
        <w:rPr>
          <w:spacing w:val="19"/>
          <w:sz w:val="18"/>
        </w:rPr>
        <w:t xml:space="preserve"> </w:t>
      </w:r>
      <w:r>
        <w:rPr>
          <w:sz w:val="18"/>
        </w:rPr>
        <w:t>wine</w:t>
      </w:r>
      <w:r>
        <w:rPr>
          <w:spacing w:val="19"/>
          <w:sz w:val="18"/>
        </w:rPr>
        <w:t xml:space="preserve"> </w:t>
      </w:r>
      <w:r>
        <w:rPr>
          <w:sz w:val="18"/>
        </w:rPr>
        <w:t>estate</w:t>
      </w:r>
      <w:r>
        <w:rPr>
          <w:spacing w:val="20"/>
          <w:sz w:val="18"/>
        </w:rPr>
        <w:t xml:space="preserve"> </w:t>
      </w:r>
      <w:r>
        <w:rPr>
          <w:sz w:val="18"/>
        </w:rPr>
        <w:t>and</w:t>
      </w:r>
      <w:r>
        <w:rPr>
          <w:spacing w:val="19"/>
          <w:sz w:val="18"/>
        </w:rPr>
        <w:t xml:space="preserve"> </w:t>
      </w:r>
      <w:r>
        <w:rPr>
          <w:sz w:val="18"/>
        </w:rPr>
        <w:t>plot</w:t>
      </w:r>
      <w:r>
        <w:rPr>
          <w:spacing w:val="19"/>
          <w:sz w:val="18"/>
        </w:rPr>
        <w:t xml:space="preserve"> </w:t>
      </w:r>
      <w:r>
        <w:rPr>
          <w:sz w:val="18"/>
        </w:rPr>
        <w:t>of</w:t>
      </w:r>
      <w:r>
        <w:rPr>
          <w:spacing w:val="19"/>
          <w:sz w:val="18"/>
        </w:rPr>
        <w:t xml:space="preserve"> </w:t>
      </w:r>
      <w:r>
        <w:rPr>
          <w:sz w:val="18"/>
        </w:rPr>
        <w:t>origin,</w:t>
      </w:r>
      <w:r>
        <w:rPr>
          <w:spacing w:val="20"/>
          <w:sz w:val="18"/>
        </w:rPr>
        <w:t xml:space="preserve"> </w:t>
      </w:r>
      <w:r>
        <w:rPr>
          <w:sz w:val="18"/>
        </w:rPr>
        <w:t>as</w:t>
      </w:r>
      <w:r>
        <w:rPr>
          <w:spacing w:val="19"/>
          <w:sz w:val="18"/>
        </w:rPr>
        <w:t xml:space="preserve"> </w:t>
      </w:r>
      <w:r>
        <w:rPr>
          <w:sz w:val="18"/>
        </w:rPr>
        <w:t>well</w:t>
      </w:r>
      <w:r>
        <w:rPr>
          <w:spacing w:val="18"/>
          <w:sz w:val="18"/>
        </w:rPr>
        <w:t xml:space="preserve"> </w:t>
      </w:r>
      <w:r>
        <w:rPr>
          <w:sz w:val="18"/>
        </w:rPr>
        <w:t>as</w:t>
      </w:r>
      <w:r>
        <w:rPr>
          <w:spacing w:val="22"/>
          <w:sz w:val="18"/>
        </w:rPr>
        <w:t xml:space="preserve"> </w:t>
      </w:r>
      <w:r>
        <w:rPr>
          <w:sz w:val="18"/>
        </w:rPr>
        <w:t>the</w:t>
      </w:r>
      <w:r>
        <w:rPr>
          <w:spacing w:val="19"/>
          <w:sz w:val="18"/>
        </w:rPr>
        <w:t xml:space="preserve"> </w:t>
      </w:r>
      <w:r>
        <w:rPr>
          <w:sz w:val="18"/>
        </w:rPr>
        <w:t>entry</w:t>
      </w:r>
      <w:r>
        <w:rPr>
          <w:spacing w:val="17"/>
          <w:sz w:val="18"/>
        </w:rPr>
        <w:t xml:space="preserve"> </w:t>
      </w:r>
      <w:r>
        <w:rPr>
          <w:sz w:val="18"/>
        </w:rPr>
        <w:t>of</w:t>
      </w:r>
      <w:r>
        <w:rPr>
          <w:spacing w:val="19"/>
          <w:sz w:val="18"/>
        </w:rPr>
        <w:t xml:space="preserve"> </w:t>
      </w:r>
      <w:r>
        <w:rPr>
          <w:sz w:val="18"/>
        </w:rPr>
        <w:t>must</w:t>
      </w:r>
      <w:r>
        <w:rPr>
          <w:spacing w:val="20"/>
          <w:sz w:val="18"/>
        </w:rPr>
        <w:t xml:space="preserve"> </w:t>
      </w:r>
      <w:r>
        <w:rPr>
          <w:sz w:val="18"/>
        </w:rPr>
        <w:t>and</w:t>
      </w:r>
      <w:r>
        <w:rPr>
          <w:spacing w:val="19"/>
          <w:sz w:val="18"/>
        </w:rPr>
        <w:t xml:space="preserve"> </w:t>
      </w:r>
      <w:r>
        <w:rPr>
          <w:sz w:val="18"/>
        </w:rPr>
        <w:t>wines</w:t>
      </w:r>
      <w:r>
        <w:rPr>
          <w:spacing w:val="21"/>
          <w:sz w:val="18"/>
        </w:rPr>
        <w:t xml:space="preserve"> </w:t>
      </w:r>
      <w:r>
        <w:rPr>
          <w:sz w:val="18"/>
        </w:rPr>
        <w:t>originating</w:t>
      </w:r>
      <w:r>
        <w:rPr>
          <w:spacing w:val="20"/>
          <w:sz w:val="18"/>
        </w:rPr>
        <w:t xml:space="preserve"> </w:t>
      </w:r>
      <w:r>
        <w:rPr>
          <w:sz w:val="18"/>
        </w:rPr>
        <w:t>from</w:t>
      </w:r>
      <w:r>
        <w:rPr>
          <w:spacing w:val="20"/>
          <w:sz w:val="18"/>
        </w:rPr>
        <w:t xml:space="preserve"> </w:t>
      </w:r>
      <w:r>
        <w:rPr>
          <w:sz w:val="18"/>
        </w:rPr>
        <w:t>other</w:t>
      </w:r>
      <w:r>
        <w:rPr>
          <w:spacing w:val="-48"/>
          <w:sz w:val="18"/>
        </w:rPr>
        <w:t xml:space="preserve"> </w:t>
      </w:r>
      <w:r>
        <w:rPr>
          <w:sz w:val="18"/>
        </w:rPr>
        <w:t>wine</w:t>
      </w:r>
      <w:r>
        <w:rPr>
          <w:spacing w:val="1"/>
          <w:sz w:val="18"/>
        </w:rPr>
        <w:t xml:space="preserve"> </w:t>
      </w:r>
      <w:r>
        <w:rPr>
          <w:sz w:val="18"/>
        </w:rPr>
        <w:t>producers</w:t>
      </w:r>
      <w:r>
        <w:rPr>
          <w:spacing w:val="-2"/>
          <w:sz w:val="18"/>
        </w:rPr>
        <w:t xml:space="preserve"> </w:t>
      </w:r>
      <w:r>
        <w:rPr>
          <w:sz w:val="18"/>
        </w:rPr>
        <w:t>with</w:t>
      </w:r>
      <w:r>
        <w:rPr>
          <w:spacing w:val="2"/>
          <w:sz w:val="18"/>
        </w:rPr>
        <w:t xml:space="preserve"> </w:t>
      </w:r>
      <w:r>
        <w:rPr>
          <w:sz w:val="18"/>
        </w:rPr>
        <w:t>the</w:t>
      </w:r>
      <w:r>
        <w:rPr>
          <w:spacing w:val="1"/>
          <w:sz w:val="18"/>
        </w:rPr>
        <w:t xml:space="preserve"> </w:t>
      </w:r>
      <w:r>
        <w:rPr>
          <w:sz w:val="18"/>
        </w:rPr>
        <w:t>Protected</w:t>
      </w:r>
      <w:r>
        <w:rPr>
          <w:spacing w:val="2"/>
          <w:sz w:val="18"/>
        </w:rPr>
        <w:t xml:space="preserve"> </w:t>
      </w:r>
      <w:r>
        <w:rPr>
          <w:sz w:val="18"/>
        </w:rPr>
        <w:t>Geographical Indication ‘Mallorca’.</w:t>
      </w:r>
    </w:p>
    <w:p w14:paraId="3581C1AE" w14:textId="77777777" w:rsidR="008E5C34" w:rsidRDefault="008E5C34">
      <w:pPr>
        <w:jc w:val="both"/>
        <w:rPr>
          <w:sz w:val="18"/>
        </w:rPr>
        <w:sectPr w:rsidR="008E5C34">
          <w:pgSz w:w="11910" w:h="16840"/>
          <w:pgMar w:top="1320" w:right="1560" w:bottom="280" w:left="1560" w:header="708" w:footer="708" w:gutter="0"/>
          <w:cols w:space="708"/>
        </w:sectPr>
      </w:pPr>
    </w:p>
    <w:p w14:paraId="4DEFF811" w14:textId="77777777" w:rsidR="008E5C34" w:rsidRDefault="00000000">
      <w:pPr>
        <w:pStyle w:val="Prrafodelista"/>
        <w:numPr>
          <w:ilvl w:val="0"/>
          <w:numId w:val="4"/>
        </w:numPr>
        <w:tabs>
          <w:tab w:val="left" w:pos="366"/>
        </w:tabs>
        <w:spacing w:before="76"/>
        <w:ind w:right="137" w:firstLine="0"/>
        <w:jc w:val="both"/>
        <w:rPr>
          <w:sz w:val="18"/>
        </w:rPr>
      </w:pPr>
      <w:r>
        <w:rPr>
          <w:sz w:val="18"/>
        </w:rPr>
        <w:lastRenderedPageBreak/>
        <w:t>During the first month of the year, producers and/or bottlers of wine with the Protected Geographical</w:t>
      </w:r>
      <w:r>
        <w:rPr>
          <w:spacing w:val="1"/>
          <w:sz w:val="18"/>
        </w:rPr>
        <w:t xml:space="preserve"> </w:t>
      </w:r>
      <w:r>
        <w:rPr>
          <w:sz w:val="18"/>
        </w:rPr>
        <w:t>Indication ‘Mallorca’ must submit to the Directorate-General for Rural and Marine Affairs, on a standard</w:t>
      </w:r>
      <w:r>
        <w:rPr>
          <w:spacing w:val="1"/>
          <w:sz w:val="18"/>
        </w:rPr>
        <w:t xml:space="preserve"> </w:t>
      </w:r>
      <w:r>
        <w:rPr>
          <w:sz w:val="18"/>
        </w:rPr>
        <w:t xml:space="preserve">form, a declaration of the stock, production and </w:t>
      </w:r>
      <w:proofErr w:type="spellStart"/>
      <w:r>
        <w:rPr>
          <w:sz w:val="18"/>
        </w:rPr>
        <w:t>commercialisation</w:t>
      </w:r>
      <w:proofErr w:type="spellEnd"/>
      <w:r>
        <w:rPr>
          <w:sz w:val="18"/>
        </w:rPr>
        <w:t xml:space="preserve"> of wine with the Protected Geographical</w:t>
      </w:r>
      <w:r>
        <w:rPr>
          <w:spacing w:val="-47"/>
          <w:sz w:val="18"/>
        </w:rPr>
        <w:t xml:space="preserve"> </w:t>
      </w:r>
      <w:r>
        <w:rPr>
          <w:sz w:val="18"/>
        </w:rPr>
        <w:t>Indication</w:t>
      </w:r>
      <w:r>
        <w:rPr>
          <w:spacing w:val="1"/>
          <w:sz w:val="18"/>
        </w:rPr>
        <w:t xml:space="preserve"> </w:t>
      </w:r>
      <w:r>
        <w:rPr>
          <w:sz w:val="18"/>
        </w:rPr>
        <w:t>‘Mallorca’.</w:t>
      </w:r>
    </w:p>
    <w:p w14:paraId="0A0C8570" w14:textId="77777777" w:rsidR="008E5C34" w:rsidRDefault="008E5C34">
      <w:pPr>
        <w:pStyle w:val="Textoindependiente"/>
        <w:spacing w:before="2"/>
      </w:pPr>
    </w:p>
    <w:p w14:paraId="1D67C453" w14:textId="77777777" w:rsidR="008E5C34" w:rsidRDefault="00000000">
      <w:pPr>
        <w:pStyle w:val="Prrafodelista"/>
        <w:numPr>
          <w:ilvl w:val="0"/>
          <w:numId w:val="4"/>
        </w:numPr>
        <w:tabs>
          <w:tab w:val="left" w:pos="391"/>
        </w:tabs>
        <w:ind w:right="137" w:firstLine="0"/>
        <w:jc w:val="both"/>
        <w:rPr>
          <w:sz w:val="18"/>
        </w:rPr>
      </w:pPr>
      <w:r>
        <w:rPr>
          <w:sz w:val="18"/>
        </w:rPr>
        <w:t>The</w:t>
      </w:r>
      <w:r>
        <w:rPr>
          <w:spacing w:val="1"/>
          <w:sz w:val="18"/>
        </w:rPr>
        <w:t xml:space="preserve"> </w:t>
      </w:r>
      <w:r>
        <w:rPr>
          <w:sz w:val="18"/>
        </w:rPr>
        <w:t>owner of</w:t>
      </w:r>
      <w:r>
        <w:rPr>
          <w:spacing w:val="1"/>
          <w:sz w:val="18"/>
        </w:rPr>
        <w:t xml:space="preserve"> </w:t>
      </w:r>
      <w:r>
        <w:rPr>
          <w:sz w:val="18"/>
        </w:rPr>
        <w:t>the</w:t>
      </w:r>
      <w:r>
        <w:rPr>
          <w:spacing w:val="1"/>
          <w:sz w:val="18"/>
        </w:rPr>
        <w:t xml:space="preserve"> </w:t>
      </w:r>
      <w:r>
        <w:rPr>
          <w:sz w:val="18"/>
        </w:rPr>
        <w:t>winery is</w:t>
      </w:r>
      <w:r>
        <w:rPr>
          <w:spacing w:val="1"/>
          <w:sz w:val="18"/>
        </w:rPr>
        <w:t xml:space="preserve"> </w:t>
      </w:r>
      <w:r>
        <w:rPr>
          <w:sz w:val="18"/>
        </w:rPr>
        <w:t>responsible for</w:t>
      </w:r>
      <w:r>
        <w:rPr>
          <w:spacing w:val="1"/>
          <w:sz w:val="18"/>
        </w:rPr>
        <w:t xml:space="preserve"> </w:t>
      </w:r>
      <w:r>
        <w:rPr>
          <w:sz w:val="18"/>
        </w:rPr>
        <w:t>ensuring that</w:t>
      </w:r>
      <w:r>
        <w:rPr>
          <w:spacing w:val="1"/>
          <w:sz w:val="18"/>
        </w:rPr>
        <w:t xml:space="preserve"> </w:t>
      </w:r>
      <w:r>
        <w:rPr>
          <w:sz w:val="18"/>
        </w:rPr>
        <w:t>the</w:t>
      </w:r>
      <w:r>
        <w:rPr>
          <w:spacing w:val="1"/>
          <w:sz w:val="18"/>
        </w:rPr>
        <w:t xml:space="preserve"> </w:t>
      </w:r>
      <w:r>
        <w:rPr>
          <w:sz w:val="18"/>
        </w:rPr>
        <w:t>wine</w:t>
      </w:r>
      <w:r>
        <w:rPr>
          <w:spacing w:val="1"/>
          <w:sz w:val="18"/>
        </w:rPr>
        <w:t xml:space="preserve"> </w:t>
      </w:r>
      <w:r>
        <w:rPr>
          <w:sz w:val="18"/>
        </w:rPr>
        <w:t>it supplies</w:t>
      </w:r>
      <w:r>
        <w:rPr>
          <w:spacing w:val="1"/>
          <w:sz w:val="18"/>
        </w:rPr>
        <w:t xml:space="preserve"> </w:t>
      </w:r>
      <w:r>
        <w:rPr>
          <w:sz w:val="18"/>
        </w:rPr>
        <w:t>with</w:t>
      </w:r>
      <w:r>
        <w:rPr>
          <w:spacing w:val="1"/>
          <w:sz w:val="18"/>
        </w:rPr>
        <w:t xml:space="preserve"> </w:t>
      </w:r>
      <w:r>
        <w:rPr>
          <w:sz w:val="18"/>
        </w:rPr>
        <w:t>the</w:t>
      </w:r>
      <w:r>
        <w:rPr>
          <w:spacing w:val="1"/>
          <w:sz w:val="18"/>
        </w:rPr>
        <w:t xml:space="preserve"> </w:t>
      </w:r>
      <w:r>
        <w:rPr>
          <w:sz w:val="18"/>
        </w:rPr>
        <w:t>Protected</w:t>
      </w:r>
      <w:r>
        <w:rPr>
          <w:spacing w:val="1"/>
          <w:sz w:val="18"/>
        </w:rPr>
        <w:t xml:space="preserve"> </w:t>
      </w:r>
      <w:r>
        <w:rPr>
          <w:sz w:val="18"/>
        </w:rPr>
        <w:t>Geographical Indication ‘Mallorca’ meets all the requirements established in this rule</w:t>
      </w:r>
      <w:proofErr w:type="gramStart"/>
      <w:r>
        <w:rPr>
          <w:sz w:val="18"/>
        </w:rPr>
        <w:t>, and in particular,</w:t>
      </w:r>
      <w:proofErr w:type="gramEnd"/>
      <w:r>
        <w:rPr>
          <w:spacing w:val="1"/>
          <w:sz w:val="18"/>
        </w:rPr>
        <w:t xml:space="preserve"> </w:t>
      </w:r>
      <w:r>
        <w:rPr>
          <w:sz w:val="18"/>
        </w:rPr>
        <w:t>those pertaining to the origin, the varieties of grape used, to production and elaboration requirements, as</w:t>
      </w:r>
      <w:r>
        <w:rPr>
          <w:spacing w:val="1"/>
          <w:sz w:val="18"/>
        </w:rPr>
        <w:t xml:space="preserve"> </w:t>
      </w:r>
      <w:r>
        <w:rPr>
          <w:sz w:val="18"/>
        </w:rPr>
        <w:t>well</w:t>
      </w:r>
      <w:r>
        <w:rPr>
          <w:spacing w:val="-1"/>
          <w:sz w:val="18"/>
        </w:rPr>
        <w:t xml:space="preserve"> </w:t>
      </w:r>
      <w:r>
        <w:rPr>
          <w:sz w:val="18"/>
        </w:rPr>
        <w:t>as</w:t>
      </w:r>
      <w:r>
        <w:rPr>
          <w:spacing w:val="1"/>
          <w:sz w:val="18"/>
        </w:rPr>
        <w:t xml:space="preserve"> </w:t>
      </w:r>
      <w:r>
        <w:rPr>
          <w:sz w:val="18"/>
        </w:rPr>
        <w:t>to</w:t>
      </w:r>
      <w:r>
        <w:rPr>
          <w:spacing w:val="-3"/>
          <w:sz w:val="18"/>
        </w:rPr>
        <w:t xml:space="preserve"> </w:t>
      </w:r>
      <w:r>
        <w:rPr>
          <w:sz w:val="18"/>
        </w:rPr>
        <w:t>the</w:t>
      </w:r>
      <w:r>
        <w:rPr>
          <w:spacing w:val="-2"/>
          <w:sz w:val="18"/>
        </w:rPr>
        <w:t xml:space="preserve"> </w:t>
      </w:r>
      <w:r>
        <w:rPr>
          <w:sz w:val="18"/>
        </w:rPr>
        <w:t>chemical</w:t>
      </w:r>
      <w:r>
        <w:rPr>
          <w:spacing w:val="-3"/>
          <w:sz w:val="18"/>
        </w:rPr>
        <w:t xml:space="preserve"> </w:t>
      </w:r>
      <w:r>
        <w:rPr>
          <w:sz w:val="18"/>
        </w:rPr>
        <w:t>and</w:t>
      </w:r>
      <w:r>
        <w:rPr>
          <w:spacing w:val="-2"/>
          <w:sz w:val="18"/>
        </w:rPr>
        <w:t xml:space="preserve"> </w:t>
      </w:r>
      <w:r>
        <w:rPr>
          <w:sz w:val="18"/>
        </w:rPr>
        <w:t>organoleptic</w:t>
      </w:r>
      <w:r>
        <w:rPr>
          <w:spacing w:val="-2"/>
          <w:sz w:val="18"/>
        </w:rPr>
        <w:t xml:space="preserve"> </w:t>
      </w:r>
      <w:r>
        <w:rPr>
          <w:sz w:val="18"/>
        </w:rPr>
        <w:t>characteristics.</w:t>
      </w:r>
    </w:p>
    <w:p w14:paraId="30E36531" w14:textId="77777777" w:rsidR="008E5C34" w:rsidRDefault="008E5C34">
      <w:pPr>
        <w:pStyle w:val="Textoindependiente"/>
        <w:spacing w:before="6"/>
        <w:rPr>
          <w:sz w:val="17"/>
        </w:rPr>
      </w:pPr>
    </w:p>
    <w:p w14:paraId="1EADD5C1" w14:textId="77777777" w:rsidR="008E5C34" w:rsidRDefault="00000000">
      <w:pPr>
        <w:pStyle w:val="Ttulo1"/>
        <w:spacing w:before="1"/>
        <w:ind w:right="7331"/>
      </w:pPr>
      <w:r>
        <w:t>Article</w:t>
      </w:r>
      <w:r>
        <w:rPr>
          <w:spacing w:val="1"/>
        </w:rPr>
        <w:t xml:space="preserve"> </w:t>
      </w:r>
      <w:r>
        <w:t>3</w:t>
      </w:r>
      <w:r>
        <w:rPr>
          <w:spacing w:val="1"/>
        </w:rPr>
        <w:t xml:space="preserve"> </w:t>
      </w:r>
      <w:r>
        <w:t>Control</w:t>
      </w:r>
      <w:r>
        <w:rPr>
          <w:spacing w:val="-13"/>
        </w:rPr>
        <w:t xml:space="preserve"> </w:t>
      </w:r>
      <w:r>
        <w:t>system</w:t>
      </w:r>
    </w:p>
    <w:p w14:paraId="0DEE157F" w14:textId="77777777" w:rsidR="008E5C34" w:rsidRDefault="008E5C34">
      <w:pPr>
        <w:pStyle w:val="Textoindependiente"/>
        <w:spacing w:before="5"/>
        <w:rPr>
          <w:rFonts w:ascii="Arial"/>
          <w:b/>
        </w:rPr>
      </w:pPr>
    </w:p>
    <w:p w14:paraId="01BB6E73" w14:textId="77777777" w:rsidR="008E5C34" w:rsidRDefault="00000000">
      <w:pPr>
        <w:pStyle w:val="Prrafodelista"/>
        <w:numPr>
          <w:ilvl w:val="0"/>
          <w:numId w:val="3"/>
        </w:numPr>
        <w:tabs>
          <w:tab w:val="left" w:pos="344"/>
        </w:tabs>
        <w:ind w:right="137" w:firstLine="0"/>
        <w:jc w:val="both"/>
        <w:rPr>
          <w:sz w:val="18"/>
        </w:rPr>
      </w:pPr>
      <w:r>
        <w:rPr>
          <w:sz w:val="18"/>
        </w:rPr>
        <w:t>Operators interested in using the mention ‘Mallorca’ must request from the Directorate-General for Rural</w:t>
      </w:r>
      <w:r>
        <w:rPr>
          <w:spacing w:val="-47"/>
          <w:sz w:val="18"/>
        </w:rPr>
        <w:t xml:space="preserve"> </w:t>
      </w:r>
      <w:r>
        <w:rPr>
          <w:sz w:val="18"/>
        </w:rPr>
        <w:t>and Marine Affairs, in writing and on a standard form, the official control numeration that must appear on</w:t>
      </w:r>
      <w:r>
        <w:rPr>
          <w:spacing w:val="1"/>
          <w:sz w:val="18"/>
        </w:rPr>
        <w:t xml:space="preserve"> </w:t>
      </w:r>
      <w:r>
        <w:rPr>
          <w:sz w:val="18"/>
        </w:rPr>
        <w:t>the</w:t>
      </w:r>
      <w:r>
        <w:rPr>
          <w:spacing w:val="1"/>
          <w:sz w:val="18"/>
        </w:rPr>
        <w:t xml:space="preserve"> </w:t>
      </w:r>
      <w:r>
        <w:rPr>
          <w:sz w:val="18"/>
        </w:rPr>
        <w:t>label.</w:t>
      </w:r>
    </w:p>
    <w:p w14:paraId="0E88E5EE" w14:textId="77777777" w:rsidR="008E5C34" w:rsidRDefault="008E5C34">
      <w:pPr>
        <w:pStyle w:val="Textoindependiente"/>
      </w:pPr>
    </w:p>
    <w:p w14:paraId="34E99F20" w14:textId="77777777" w:rsidR="008E5C34" w:rsidRDefault="00000000">
      <w:pPr>
        <w:pStyle w:val="Prrafodelista"/>
        <w:numPr>
          <w:ilvl w:val="0"/>
          <w:numId w:val="3"/>
        </w:numPr>
        <w:tabs>
          <w:tab w:val="left" w:pos="355"/>
        </w:tabs>
        <w:ind w:right="137" w:firstLine="0"/>
        <w:jc w:val="both"/>
        <w:rPr>
          <w:sz w:val="18"/>
        </w:rPr>
      </w:pPr>
      <w:r>
        <w:rPr>
          <w:sz w:val="18"/>
        </w:rPr>
        <w:t>The request for the numeration must be accompanied by the analytical results, signed by a competent</w:t>
      </w:r>
      <w:r>
        <w:rPr>
          <w:spacing w:val="1"/>
          <w:sz w:val="18"/>
        </w:rPr>
        <w:t xml:space="preserve"> </w:t>
      </w:r>
      <w:r>
        <w:rPr>
          <w:sz w:val="18"/>
        </w:rPr>
        <w:t>technician, of the parameters regulated in paragraph 2.a of the annex, relative to the wine that is bottled or</w:t>
      </w:r>
      <w:r>
        <w:rPr>
          <w:spacing w:val="1"/>
          <w:sz w:val="18"/>
        </w:rPr>
        <w:t xml:space="preserve"> </w:t>
      </w:r>
      <w:r>
        <w:rPr>
          <w:sz w:val="18"/>
        </w:rPr>
        <w:t>prepared for</w:t>
      </w:r>
      <w:r>
        <w:rPr>
          <w:spacing w:val="-4"/>
          <w:sz w:val="18"/>
        </w:rPr>
        <w:t xml:space="preserve"> </w:t>
      </w:r>
      <w:r>
        <w:rPr>
          <w:sz w:val="18"/>
        </w:rPr>
        <w:t>bottling.</w:t>
      </w:r>
    </w:p>
    <w:p w14:paraId="018A59EF" w14:textId="77777777" w:rsidR="008E5C34" w:rsidRDefault="008E5C34">
      <w:pPr>
        <w:pStyle w:val="Textoindependiente"/>
      </w:pPr>
    </w:p>
    <w:p w14:paraId="33A8C7FE" w14:textId="77777777" w:rsidR="008E5C34" w:rsidRDefault="00000000">
      <w:pPr>
        <w:pStyle w:val="Prrafodelista"/>
        <w:numPr>
          <w:ilvl w:val="0"/>
          <w:numId w:val="3"/>
        </w:numPr>
        <w:tabs>
          <w:tab w:val="left" w:pos="362"/>
        </w:tabs>
        <w:ind w:right="135" w:firstLine="0"/>
        <w:jc w:val="both"/>
        <w:rPr>
          <w:sz w:val="18"/>
        </w:rPr>
      </w:pPr>
      <w:r>
        <w:rPr>
          <w:sz w:val="18"/>
        </w:rPr>
        <w:t>The official control numeration assigned by the Directorate-General for Rural and Marine Affairs must</w:t>
      </w:r>
      <w:r>
        <w:rPr>
          <w:spacing w:val="1"/>
          <w:sz w:val="18"/>
        </w:rPr>
        <w:t xml:space="preserve"> </w:t>
      </w:r>
      <w:r>
        <w:rPr>
          <w:sz w:val="18"/>
        </w:rPr>
        <w:t>appear on the labelling of the bottles of wine with the mention ‘Mallorca’, in an indelible manner, and easily</w:t>
      </w:r>
      <w:r>
        <w:rPr>
          <w:spacing w:val="-47"/>
          <w:sz w:val="18"/>
        </w:rPr>
        <w:t xml:space="preserve"> </w:t>
      </w:r>
      <w:r>
        <w:rPr>
          <w:sz w:val="18"/>
        </w:rPr>
        <w:t>visible</w:t>
      </w:r>
      <w:r>
        <w:rPr>
          <w:spacing w:val="-1"/>
          <w:sz w:val="18"/>
        </w:rPr>
        <w:t xml:space="preserve"> </w:t>
      </w:r>
      <w:r>
        <w:rPr>
          <w:sz w:val="18"/>
        </w:rPr>
        <w:t>and</w:t>
      </w:r>
      <w:r>
        <w:rPr>
          <w:spacing w:val="2"/>
          <w:sz w:val="18"/>
        </w:rPr>
        <w:t xml:space="preserve"> </w:t>
      </w:r>
      <w:r>
        <w:rPr>
          <w:sz w:val="18"/>
        </w:rPr>
        <w:t>legible.</w:t>
      </w:r>
    </w:p>
    <w:p w14:paraId="6D0D2E84" w14:textId="77777777" w:rsidR="008E5C34" w:rsidRDefault="008E5C34">
      <w:pPr>
        <w:pStyle w:val="Textoindependiente"/>
        <w:spacing w:before="9"/>
        <w:rPr>
          <w:sz w:val="17"/>
        </w:rPr>
      </w:pPr>
    </w:p>
    <w:p w14:paraId="2DBE8217" w14:textId="77777777" w:rsidR="008E5C34" w:rsidRDefault="00000000">
      <w:pPr>
        <w:pStyle w:val="Prrafodelista"/>
        <w:numPr>
          <w:ilvl w:val="0"/>
          <w:numId w:val="3"/>
        </w:numPr>
        <w:tabs>
          <w:tab w:val="left" w:pos="411"/>
        </w:tabs>
        <w:ind w:firstLine="0"/>
        <w:jc w:val="both"/>
        <w:rPr>
          <w:sz w:val="18"/>
        </w:rPr>
      </w:pPr>
      <w:r>
        <w:rPr>
          <w:sz w:val="18"/>
        </w:rPr>
        <w:t>Operators</w:t>
      </w:r>
      <w:r>
        <w:rPr>
          <w:spacing w:val="1"/>
          <w:sz w:val="18"/>
        </w:rPr>
        <w:t xml:space="preserve"> </w:t>
      </w:r>
      <w:r>
        <w:rPr>
          <w:sz w:val="18"/>
        </w:rPr>
        <w:t>must</w:t>
      </w:r>
      <w:r>
        <w:rPr>
          <w:spacing w:val="1"/>
          <w:sz w:val="18"/>
        </w:rPr>
        <w:t xml:space="preserve"> </w:t>
      </w:r>
      <w:r>
        <w:rPr>
          <w:sz w:val="18"/>
        </w:rPr>
        <w:t>record</w:t>
      </w:r>
      <w:r>
        <w:rPr>
          <w:spacing w:val="1"/>
          <w:sz w:val="18"/>
        </w:rPr>
        <w:t xml:space="preserve"> </w:t>
      </w:r>
      <w:r>
        <w:rPr>
          <w:sz w:val="18"/>
        </w:rPr>
        <w:t>in</w:t>
      </w:r>
      <w:r>
        <w:rPr>
          <w:spacing w:val="1"/>
          <w:sz w:val="18"/>
        </w:rPr>
        <w:t xml:space="preserve"> </w:t>
      </w:r>
      <w:r>
        <w:rPr>
          <w:sz w:val="18"/>
        </w:rPr>
        <w:t>their</w:t>
      </w:r>
      <w:r>
        <w:rPr>
          <w:spacing w:val="1"/>
          <w:sz w:val="18"/>
        </w:rPr>
        <w:t xml:space="preserve"> </w:t>
      </w:r>
      <w:r>
        <w:rPr>
          <w:sz w:val="18"/>
        </w:rPr>
        <w:t>wine</w:t>
      </w:r>
      <w:r>
        <w:rPr>
          <w:spacing w:val="1"/>
          <w:sz w:val="18"/>
        </w:rPr>
        <w:t xml:space="preserve"> </w:t>
      </w:r>
      <w:r>
        <w:rPr>
          <w:sz w:val="18"/>
        </w:rPr>
        <w:t>registers</w:t>
      </w:r>
      <w:r>
        <w:rPr>
          <w:spacing w:val="1"/>
          <w:sz w:val="18"/>
        </w:rPr>
        <w:t xml:space="preserve"> </w:t>
      </w:r>
      <w:r>
        <w:rPr>
          <w:sz w:val="18"/>
        </w:rPr>
        <w:t>the</w:t>
      </w:r>
      <w:r>
        <w:rPr>
          <w:spacing w:val="1"/>
          <w:sz w:val="18"/>
        </w:rPr>
        <w:t xml:space="preserve"> </w:t>
      </w:r>
      <w:r>
        <w:rPr>
          <w:sz w:val="18"/>
        </w:rPr>
        <w:t>official</w:t>
      </w:r>
      <w:r>
        <w:rPr>
          <w:spacing w:val="1"/>
          <w:sz w:val="18"/>
        </w:rPr>
        <w:t xml:space="preserve"> </w:t>
      </w:r>
      <w:r>
        <w:rPr>
          <w:sz w:val="18"/>
        </w:rPr>
        <w:t>control</w:t>
      </w:r>
      <w:r>
        <w:rPr>
          <w:spacing w:val="1"/>
          <w:sz w:val="18"/>
        </w:rPr>
        <w:t xml:space="preserve"> </w:t>
      </w:r>
      <w:r>
        <w:rPr>
          <w:sz w:val="18"/>
        </w:rPr>
        <w:t>numeration</w:t>
      </w:r>
      <w:r>
        <w:rPr>
          <w:spacing w:val="1"/>
          <w:sz w:val="18"/>
        </w:rPr>
        <w:t xml:space="preserve"> </w:t>
      </w:r>
      <w:r>
        <w:rPr>
          <w:sz w:val="18"/>
        </w:rPr>
        <w:t>assigned</w:t>
      </w:r>
      <w:r>
        <w:rPr>
          <w:spacing w:val="1"/>
          <w:sz w:val="18"/>
        </w:rPr>
        <w:t xml:space="preserve"> </w:t>
      </w:r>
      <w:r>
        <w:rPr>
          <w:sz w:val="18"/>
        </w:rPr>
        <w:t>to</w:t>
      </w:r>
      <w:r>
        <w:rPr>
          <w:spacing w:val="1"/>
          <w:sz w:val="18"/>
        </w:rPr>
        <w:t xml:space="preserve"> </w:t>
      </w:r>
      <w:r>
        <w:rPr>
          <w:sz w:val="18"/>
        </w:rPr>
        <w:t>each</w:t>
      </w:r>
      <w:r>
        <w:rPr>
          <w:spacing w:val="1"/>
          <w:sz w:val="18"/>
        </w:rPr>
        <w:t xml:space="preserve"> </w:t>
      </w:r>
      <w:r>
        <w:rPr>
          <w:sz w:val="18"/>
        </w:rPr>
        <w:t>consignment</w:t>
      </w:r>
      <w:r>
        <w:rPr>
          <w:spacing w:val="-1"/>
          <w:sz w:val="18"/>
        </w:rPr>
        <w:t xml:space="preserve"> </w:t>
      </w:r>
      <w:r>
        <w:rPr>
          <w:sz w:val="18"/>
        </w:rPr>
        <w:t>on</w:t>
      </w:r>
      <w:r>
        <w:rPr>
          <w:spacing w:val="-3"/>
          <w:sz w:val="18"/>
        </w:rPr>
        <w:t xml:space="preserve"> </w:t>
      </w:r>
      <w:r>
        <w:rPr>
          <w:sz w:val="18"/>
        </w:rPr>
        <w:t>the</w:t>
      </w:r>
      <w:r>
        <w:rPr>
          <w:spacing w:val="-3"/>
          <w:sz w:val="18"/>
        </w:rPr>
        <w:t xml:space="preserve"> </w:t>
      </w:r>
      <w:r>
        <w:rPr>
          <w:sz w:val="18"/>
        </w:rPr>
        <w:t>same</w:t>
      </w:r>
      <w:r>
        <w:rPr>
          <w:spacing w:val="-2"/>
          <w:sz w:val="18"/>
        </w:rPr>
        <w:t xml:space="preserve"> </w:t>
      </w:r>
      <w:r>
        <w:rPr>
          <w:sz w:val="18"/>
        </w:rPr>
        <w:t>date</w:t>
      </w:r>
      <w:r>
        <w:rPr>
          <w:spacing w:val="2"/>
          <w:sz w:val="18"/>
        </w:rPr>
        <w:t xml:space="preserve"> </w:t>
      </w:r>
      <w:r>
        <w:rPr>
          <w:sz w:val="18"/>
        </w:rPr>
        <w:t>that</w:t>
      </w:r>
      <w:r>
        <w:rPr>
          <w:spacing w:val="-2"/>
          <w:sz w:val="18"/>
        </w:rPr>
        <w:t xml:space="preserve"> </w:t>
      </w:r>
      <w:r>
        <w:rPr>
          <w:sz w:val="18"/>
        </w:rPr>
        <w:t>the</w:t>
      </w:r>
      <w:r>
        <w:rPr>
          <w:spacing w:val="-2"/>
          <w:sz w:val="18"/>
        </w:rPr>
        <w:t xml:space="preserve"> </w:t>
      </w:r>
      <w:r>
        <w:rPr>
          <w:sz w:val="18"/>
        </w:rPr>
        <w:t>bottles are</w:t>
      </w:r>
      <w:r>
        <w:rPr>
          <w:spacing w:val="-2"/>
          <w:sz w:val="18"/>
        </w:rPr>
        <w:t xml:space="preserve"> </w:t>
      </w:r>
      <w:r>
        <w:rPr>
          <w:sz w:val="18"/>
        </w:rPr>
        <w:t>labelled.</w:t>
      </w:r>
    </w:p>
    <w:p w14:paraId="00917F75" w14:textId="77777777" w:rsidR="008E5C34" w:rsidRDefault="008E5C34">
      <w:pPr>
        <w:pStyle w:val="Textoindependiente"/>
        <w:spacing w:before="7"/>
        <w:rPr>
          <w:sz w:val="17"/>
        </w:rPr>
      </w:pPr>
    </w:p>
    <w:p w14:paraId="68D34979" w14:textId="77777777" w:rsidR="008E5C34" w:rsidRDefault="00000000">
      <w:pPr>
        <w:pStyle w:val="Ttulo1"/>
        <w:spacing w:before="1"/>
        <w:ind w:right="7331"/>
      </w:pPr>
      <w:r>
        <w:t>Article</w:t>
      </w:r>
      <w:r>
        <w:rPr>
          <w:spacing w:val="1"/>
        </w:rPr>
        <w:t xml:space="preserve"> </w:t>
      </w:r>
      <w:r>
        <w:t>4</w:t>
      </w:r>
      <w:r>
        <w:rPr>
          <w:spacing w:val="1"/>
        </w:rPr>
        <w:t xml:space="preserve"> </w:t>
      </w:r>
      <w:r>
        <w:rPr>
          <w:spacing w:val="-1"/>
        </w:rPr>
        <w:t>Penalty</w:t>
      </w:r>
      <w:r>
        <w:rPr>
          <w:spacing w:val="-10"/>
        </w:rPr>
        <w:t xml:space="preserve"> </w:t>
      </w:r>
      <w:r>
        <w:t>system</w:t>
      </w:r>
    </w:p>
    <w:p w14:paraId="0CB699FA" w14:textId="77777777" w:rsidR="008E5C34" w:rsidRDefault="008E5C34">
      <w:pPr>
        <w:pStyle w:val="Textoindependiente"/>
        <w:spacing w:before="5"/>
        <w:rPr>
          <w:rFonts w:ascii="Arial"/>
          <w:b/>
        </w:rPr>
      </w:pPr>
    </w:p>
    <w:p w14:paraId="543DC3CA" w14:textId="77777777" w:rsidR="008E5C34" w:rsidRDefault="00000000">
      <w:pPr>
        <w:pStyle w:val="Textoindependiente"/>
        <w:ind w:left="141" w:right="138"/>
        <w:jc w:val="both"/>
      </w:pPr>
      <w:r>
        <w:t>If applicable, the penalty system for that set forth in this Order is the system established in Law No.</w:t>
      </w:r>
      <w:r>
        <w:rPr>
          <w:spacing w:val="1"/>
        </w:rPr>
        <w:t xml:space="preserve"> </w:t>
      </w:r>
      <w:r>
        <w:t>24/2003, of 10 June, on Vine and Wine, and Law No. 1/1999, of 17 March, on the Statute of agri-food</w:t>
      </w:r>
      <w:r>
        <w:rPr>
          <w:spacing w:val="1"/>
        </w:rPr>
        <w:t xml:space="preserve"> </w:t>
      </w:r>
      <w:r>
        <w:t>producers</w:t>
      </w:r>
      <w:r>
        <w:rPr>
          <w:spacing w:val="-3"/>
        </w:rPr>
        <w:t xml:space="preserve"> </w:t>
      </w:r>
      <w:r>
        <w:t>and industries of</w:t>
      </w:r>
      <w:r>
        <w:rPr>
          <w:spacing w:val="-2"/>
        </w:rPr>
        <w:t xml:space="preserve"> </w:t>
      </w:r>
      <w:r>
        <w:t>the</w:t>
      </w:r>
      <w:r>
        <w:rPr>
          <w:spacing w:val="2"/>
        </w:rPr>
        <w:t xml:space="preserve"> </w:t>
      </w:r>
      <w:r>
        <w:t>Balearic Islands.</w:t>
      </w:r>
    </w:p>
    <w:p w14:paraId="608D1085" w14:textId="77777777" w:rsidR="008E5C34" w:rsidRDefault="008E5C34">
      <w:pPr>
        <w:pStyle w:val="Textoindependiente"/>
        <w:spacing w:before="7"/>
        <w:rPr>
          <w:sz w:val="17"/>
        </w:rPr>
      </w:pPr>
    </w:p>
    <w:p w14:paraId="1EBFACFD" w14:textId="77777777" w:rsidR="008E5C34" w:rsidRDefault="00000000">
      <w:pPr>
        <w:pStyle w:val="Ttulo1"/>
        <w:ind w:right="6448"/>
      </w:pPr>
      <w:r>
        <w:t>Sole Additional Provision</w:t>
      </w:r>
      <w:r>
        <w:rPr>
          <w:spacing w:val="-47"/>
        </w:rPr>
        <w:t xml:space="preserve"> </w:t>
      </w:r>
      <w:r>
        <w:t>Website</w:t>
      </w:r>
    </w:p>
    <w:p w14:paraId="3A5C2440" w14:textId="77777777" w:rsidR="008E5C34" w:rsidRDefault="008E5C34">
      <w:pPr>
        <w:pStyle w:val="Textoindependiente"/>
        <w:spacing w:before="5"/>
        <w:rPr>
          <w:rFonts w:ascii="Arial"/>
          <w:b/>
        </w:rPr>
      </w:pPr>
    </w:p>
    <w:p w14:paraId="7BE789E2" w14:textId="77777777" w:rsidR="008E5C34" w:rsidRDefault="00000000">
      <w:pPr>
        <w:pStyle w:val="Textoindependiente"/>
        <w:ind w:left="141" w:right="136"/>
        <w:jc w:val="both"/>
      </w:pPr>
      <w:r>
        <w:t>In accordance with the First Additional Provision of Royal Decree No. 1335/2011, of 3 October, regulating</w:t>
      </w:r>
      <w:r>
        <w:rPr>
          <w:spacing w:val="1"/>
        </w:rPr>
        <w:t xml:space="preserve"> </w:t>
      </w:r>
      <w:r>
        <w:t>the procedure for the processing of applications to register protected designations of origin and protected</w:t>
      </w:r>
      <w:r>
        <w:rPr>
          <w:spacing w:val="1"/>
        </w:rPr>
        <w:t xml:space="preserve"> </w:t>
      </w:r>
      <w:r>
        <w:t>geographical indications in the EU Register, and opposition thereto, the Product Specifications referred to</w:t>
      </w:r>
      <w:r>
        <w:rPr>
          <w:spacing w:val="1"/>
        </w:rPr>
        <w:t xml:space="preserve"> </w:t>
      </w:r>
      <w:r>
        <w:t>in</w:t>
      </w:r>
      <w:r>
        <w:rPr>
          <w:spacing w:val="-1"/>
        </w:rPr>
        <w:t xml:space="preserve"> </w:t>
      </w:r>
      <w:r>
        <w:t>the</w:t>
      </w:r>
      <w:r>
        <w:rPr>
          <w:spacing w:val="2"/>
        </w:rPr>
        <w:t xml:space="preserve"> </w:t>
      </w:r>
      <w:r>
        <w:t>annex</w:t>
      </w:r>
      <w:r>
        <w:rPr>
          <w:spacing w:val="-4"/>
        </w:rPr>
        <w:t xml:space="preserve"> </w:t>
      </w:r>
      <w:r>
        <w:t>of this provision</w:t>
      </w:r>
      <w:r>
        <w:rPr>
          <w:spacing w:val="-2"/>
        </w:rPr>
        <w:t xml:space="preserve"> </w:t>
      </w:r>
      <w:r>
        <w:t>is published on</w:t>
      </w:r>
      <w:r>
        <w:rPr>
          <w:spacing w:val="-2"/>
        </w:rPr>
        <w:t xml:space="preserve"> </w:t>
      </w:r>
      <w:r>
        <w:t>the</w:t>
      </w:r>
      <w:r>
        <w:rPr>
          <w:spacing w:val="2"/>
        </w:rPr>
        <w:t xml:space="preserve"> </w:t>
      </w:r>
      <w:r>
        <w:t>web</w:t>
      </w:r>
      <w:r>
        <w:rPr>
          <w:spacing w:val="2"/>
        </w:rPr>
        <w:t xml:space="preserve"> </w:t>
      </w:r>
      <w:r>
        <w:t>page:</w:t>
      </w:r>
    </w:p>
    <w:p w14:paraId="7CA18CBF" w14:textId="77777777" w:rsidR="008E5C34" w:rsidRDefault="008E5C34">
      <w:pPr>
        <w:pStyle w:val="Textoindependiente"/>
      </w:pPr>
    </w:p>
    <w:p w14:paraId="5CA18015" w14:textId="77777777" w:rsidR="008E5C34" w:rsidRDefault="00000000">
      <w:pPr>
        <w:pStyle w:val="Textoindependiente"/>
        <w:ind w:left="141"/>
      </w:pPr>
      <w:hyperlink r:id="rId5">
        <w:r>
          <w:t>http://www.caib.es/sacmicrofront/archivopub.do?ctrl=MCRST63ZI120161&amp;id=120161.</w:t>
        </w:r>
      </w:hyperlink>
    </w:p>
    <w:p w14:paraId="3ABB99D8" w14:textId="77777777" w:rsidR="008E5C34" w:rsidRDefault="008E5C34">
      <w:pPr>
        <w:pStyle w:val="Textoindependiente"/>
        <w:rPr>
          <w:sz w:val="20"/>
        </w:rPr>
      </w:pPr>
    </w:p>
    <w:p w14:paraId="4A09C2BE" w14:textId="77777777" w:rsidR="008E5C34" w:rsidRDefault="00000000">
      <w:pPr>
        <w:pStyle w:val="Ttulo1"/>
        <w:spacing w:before="180"/>
        <w:ind w:right="6308"/>
      </w:pPr>
      <w:r>
        <w:t>Sole Transitional Provision</w:t>
      </w:r>
      <w:r>
        <w:rPr>
          <w:spacing w:val="-47"/>
        </w:rPr>
        <w:t xml:space="preserve"> </w:t>
      </w:r>
      <w:r>
        <w:t>Transitional</w:t>
      </w:r>
      <w:r>
        <w:rPr>
          <w:spacing w:val="1"/>
        </w:rPr>
        <w:t xml:space="preserve"> </w:t>
      </w:r>
      <w:r>
        <w:t>System</w:t>
      </w:r>
    </w:p>
    <w:p w14:paraId="7380D39A" w14:textId="77777777" w:rsidR="008E5C34" w:rsidRDefault="008E5C34">
      <w:pPr>
        <w:pStyle w:val="Textoindependiente"/>
        <w:spacing w:before="3"/>
        <w:rPr>
          <w:rFonts w:ascii="Arial"/>
          <w:b/>
        </w:rPr>
      </w:pPr>
    </w:p>
    <w:p w14:paraId="3042C052" w14:textId="77777777" w:rsidR="008E5C34" w:rsidRDefault="00000000">
      <w:pPr>
        <w:pStyle w:val="Textoindependiente"/>
        <w:ind w:left="141" w:right="137"/>
        <w:jc w:val="both"/>
      </w:pPr>
      <w:r>
        <w:t xml:space="preserve">Wines produced before the entry into force of this </w:t>
      </w:r>
      <w:proofErr w:type="gramStart"/>
      <w:r>
        <w:t>order</w:t>
      </w:r>
      <w:proofErr w:type="gramEnd"/>
      <w:r>
        <w:t xml:space="preserve"> and which comply with the Order of the Regional</w:t>
      </w:r>
      <w:r>
        <w:rPr>
          <w:spacing w:val="1"/>
        </w:rPr>
        <w:t xml:space="preserve"> </w:t>
      </w:r>
      <w:r>
        <w:t>Minister</w:t>
      </w:r>
      <w:r>
        <w:rPr>
          <w:spacing w:val="1"/>
        </w:rPr>
        <w:t xml:space="preserve"> </w:t>
      </w:r>
      <w:r>
        <w:t>of</w:t>
      </w:r>
      <w:r>
        <w:rPr>
          <w:spacing w:val="1"/>
        </w:rPr>
        <w:t xml:space="preserve"> </w:t>
      </w:r>
      <w:r>
        <w:t>Agriculture and</w:t>
      </w:r>
      <w:r>
        <w:rPr>
          <w:spacing w:val="1"/>
        </w:rPr>
        <w:t xml:space="preserve"> </w:t>
      </w:r>
      <w:r>
        <w:t>Fisheries,</w:t>
      </w:r>
      <w:r>
        <w:rPr>
          <w:spacing w:val="1"/>
        </w:rPr>
        <w:t xml:space="preserve"> </w:t>
      </w:r>
      <w:r>
        <w:t>of</w:t>
      </w:r>
      <w:r>
        <w:rPr>
          <w:spacing w:val="1"/>
        </w:rPr>
        <w:t xml:space="preserve"> </w:t>
      </w:r>
      <w:r>
        <w:t>13</w:t>
      </w:r>
      <w:r>
        <w:rPr>
          <w:spacing w:val="1"/>
        </w:rPr>
        <w:t xml:space="preserve"> </w:t>
      </w:r>
      <w:r>
        <w:t>April</w:t>
      </w:r>
      <w:r>
        <w:rPr>
          <w:spacing w:val="1"/>
        </w:rPr>
        <w:t xml:space="preserve"> </w:t>
      </w:r>
      <w:r>
        <w:t>2007,</w:t>
      </w:r>
      <w:r>
        <w:rPr>
          <w:spacing w:val="1"/>
        </w:rPr>
        <w:t xml:space="preserve"> </w:t>
      </w:r>
      <w:proofErr w:type="spellStart"/>
      <w:r>
        <w:t>recognising</w:t>
      </w:r>
      <w:proofErr w:type="spellEnd"/>
      <w:r>
        <w:rPr>
          <w:spacing w:val="1"/>
        </w:rPr>
        <w:t xml:space="preserve"> </w:t>
      </w:r>
      <w:r>
        <w:t>and</w:t>
      </w:r>
      <w:r>
        <w:rPr>
          <w:spacing w:val="1"/>
        </w:rPr>
        <w:t xml:space="preserve"> </w:t>
      </w:r>
      <w:r>
        <w:t>regulating</w:t>
      </w:r>
      <w:r>
        <w:rPr>
          <w:spacing w:val="1"/>
        </w:rPr>
        <w:t xml:space="preserve"> </w:t>
      </w:r>
      <w:r>
        <w:t>the</w:t>
      </w:r>
      <w:r>
        <w:rPr>
          <w:spacing w:val="1"/>
        </w:rPr>
        <w:t xml:space="preserve"> </w:t>
      </w:r>
      <w:r>
        <w:t>Geographical</w:t>
      </w:r>
      <w:r>
        <w:rPr>
          <w:spacing w:val="-47"/>
        </w:rPr>
        <w:t xml:space="preserve"> </w:t>
      </w:r>
      <w:r>
        <w:t>Indication ‘Mallorca’ for the wines with the right to the traditional mention ‘vino de la tierra’ produced on the</w:t>
      </w:r>
      <w:r>
        <w:rPr>
          <w:spacing w:val="1"/>
        </w:rPr>
        <w:t xml:space="preserve"> </w:t>
      </w:r>
      <w:r>
        <w:t xml:space="preserve">island of Mallorca, and subsequent amendments thereof, may be </w:t>
      </w:r>
      <w:proofErr w:type="spellStart"/>
      <w:r>
        <w:t>commercialised</w:t>
      </w:r>
      <w:proofErr w:type="spellEnd"/>
      <w:r>
        <w:t xml:space="preserve"> until stocks have been</w:t>
      </w:r>
      <w:r>
        <w:rPr>
          <w:spacing w:val="1"/>
        </w:rPr>
        <w:t xml:space="preserve"> </w:t>
      </w:r>
      <w:r>
        <w:t>exhausted.</w:t>
      </w:r>
    </w:p>
    <w:p w14:paraId="0BD8C98E" w14:textId="77777777" w:rsidR="008E5C34" w:rsidRDefault="008E5C34">
      <w:pPr>
        <w:pStyle w:val="Textoindependiente"/>
        <w:spacing w:before="8"/>
        <w:rPr>
          <w:sz w:val="17"/>
        </w:rPr>
      </w:pPr>
    </w:p>
    <w:p w14:paraId="16B9162B" w14:textId="77777777" w:rsidR="008E5C34" w:rsidRDefault="00000000">
      <w:pPr>
        <w:pStyle w:val="Ttulo1"/>
        <w:ind w:right="6738"/>
      </w:pPr>
      <w:r>
        <w:t>Sole Repeal Provision</w:t>
      </w:r>
      <w:r>
        <w:rPr>
          <w:spacing w:val="-47"/>
        </w:rPr>
        <w:t xml:space="preserve"> </w:t>
      </w:r>
      <w:r>
        <w:t>Regulations repealed</w:t>
      </w:r>
    </w:p>
    <w:p w14:paraId="55943155" w14:textId="77777777" w:rsidR="008E5C34" w:rsidRDefault="008E5C34">
      <w:pPr>
        <w:pStyle w:val="Textoindependiente"/>
        <w:spacing w:before="3"/>
        <w:rPr>
          <w:rFonts w:ascii="Arial"/>
          <w:b/>
        </w:rPr>
      </w:pPr>
    </w:p>
    <w:p w14:paraId="31356F2F" w14:textId="77777777" w:rsidR="008E5C34" w:rsidRDefault="00000000">
      <w:pPr>
        <w:pStyle w:val="Textoindependiente"/>
        <w:ind w:left="141"/>
      </w:pPr>
      <w:r>
        <w:t>All rules</w:t>
      </w:r>
      <w:r>
        <w:rPr>
          <w:spacing w:val="4"/>
        </w:rPr>
        <w:t xml:space="preserve"> </w:t>
      </w:r>
      <w:r>
        <w:t>of</w:t>
      </w:r>
      <w:r>
        <w:rPr>
          <w:spacing w:val="-1"/>
        </w:rPr>
        <w:t xml:space="preserve"> </w:t>
      </w:r>
      <w:r>
        <w:t>equal</w:t>
      </w:r>
      <w:r>
        <w:rPr>
          <w:spacing w:val="1"/>
        </w:rPr>
        <w:t xml:space="preserve"> </w:t>
      </w:r>
      <w:r>
        <w:t>or</w:t>
      </w:r>
      <w:r>
        <w:rPr>
          <w:spacing w:val="2"/>
        </w:rPr>
        <w:t xml:space="preserve"> </w:t>
      </w:r>
      <w:r>
        <w:t>lower</w:t>
      </w:r>
      <w:r>
        <w:rPr>
          <w:spacing w:val="2"/>
        </w:rPr>
        <w:t xml:space="preserve"> </w:t>
      </w:r>
      <w:r>
        <w:t>status</w:t>
      </w:r>
      <w:r>
        <w:rPr>
          <w:spacing w:val="2"/>
        </w:rPr>
        <w:t xml:space="preserve"> </w:t>
      </w:r>
      <w:r>
        <w:t>that</w:t>
      </w:r>
      <w:r>
        <w:rPr>
          <w:spacing w:val="3"/>
        </w:rPr>
        <w:t xml:space="preserve"> </w:t>
      </w:r>
      <w:r>
        <w:t>challenge</w:t>
      </w:r>
      <w:r>
        <w:rPr>
          <w:spacing w:val="1"/>
        </w:rPr>
        <w:t xml:space="preserve"> </w:t>
      </w:r>
      <w:r>
        <w:t>this Order</w:t>
      </w:r>
      <w:r>
        <w:rPr>
          <w:spacing w:val="2"/>
        </w:rPr>
        <w:t xml:space="preserve"> </w:t>
      </w:r>
      <w:r>
        <w:t>are</w:t>
      </w:r>
      <w:r>
        <w:rPr>
          <w:spacing w:val="1"/>
        </w:rPr>
        <w:t xml:space="preserve"> </w:t>
      </w:r>
      <w:r>
        <w:t>hereby</w:t>
      </w:r>
      <w:r>
        <w:rPr>
          <w:spacing w:val="1"/>
        </w:rPr>
        <w:t xml:space="preserve"> </w:t>
      </w:r>
      <w:r>
        <w:t>repealed</w:t>
      </w:r>
      <w:r>
        <w:rPr>
          <w:spacing w:val="2"/>
        </w:rPr>
        <w:t xml:space="preserve"> </w:t>
      </w:r>
      <w:r>
        <w:t>and,</w:t>
      </w:r>
      <w:r>
        <w:rPr>
          <w:spacing w:val="3"/>
        </w:rPr>
        <w:t xml:space="preserve"> </w:t>
      </w:r>
      <w:r>
        <w:t>explicitly,</w:t>
      </w:r>
      <w:r>
        <w:rPr>
          <w:spacing w:val="3"/>
        </w:rPr>
        <w:t xml:space="preserve"> </w:t>
      </w:r>
      <w:r>
        <w:t>the</w:t>
      </w:r>
      <w:r>
        <w:rPr>
          <w:spacing w:val="2"/>
        </w:rPr>
        <w:t xml:space="preserve"> </w:t>
      </w:r>
      <w:r>
        <w:t>following</w:t>
      </w:r>
      <w:r>
        <w:rPr>
          <w:spacing w:val="-47"/>
        </w:rPr>
        <w:t xml:space="preserve"> </w:t>
      </w:r>
      <w:r>
        <w:t>orders</w:t>
      </w:r>
      <w:r>
        <w:rPr>
          <w:spacing w:val="-2"/>
        </w:rPr>
        <w:t xml:space="preserve"> </w:t>
      </w:r>
      <w:r>
        <w:t>and</w:t>
      </w:r>
      <w:r>
        <w:rPr>
          <w:spacing w:val="-3"/>
        </w:rPr>
        <w:t xml:space="preserve"> </w:t>
      </w:r>
      <w:r>
        <w:t>resolutions:</w:t>
      </w:r>
    </w:p>
    <w:p w14:paraId="69F727BA" w14:textId="77777777" w:rsidR="008E5C34" w:rsidRDefault="008E5C34">
      <w:pPr>
        <w:pStyle w:val="Textoindependiente"/>
      </w:pPr>
    </w:p>
    <w:p w14:paraId="49BBF99D" w14:textId="77777777" w:rsidR="008E5C34" w:rsidRDefault="00000000">
      <w:pPr>
        <w:pStyle w:val="Prrafodelista"/>
        <w:numPr>
          <w:ilvl w:val="0"/>
          <w:numId w:val="2"/>
        </w:numPr>
        <w:tabs>
          <w:tab w:val="left" w:pos="265"/>
        </w:tabs>
        <w:ind w:firstLine="0"/>
        <w:rPr>
          <w:sz w:val="18"/>
        </w:rPr>
      </w:pPr>
      <w:r>
        <w:rPr>
          <w:sz w:val="18"/>
        </w:rPr>
        <w:t xml:space="preserve">Order of the Regional Minister of Agriculture and Fisheries, of 13 April 2007, </w:t>
      </w:r>
      <w:proofErr w:type="spellStart"/>
      <w:r>
        <w:rPr>
          <w:sz w:val="18"/>
        </w:rPr>
        <w:t>recognising</w:t>
      </w:r>
      <w:proofErr w:type="spellEnd"/>
      <w:r>
        <w:rPr>
          <w:sz w:val="18"/>
        </w:rPr>
        <w:t xml:space="preserve"> and regulating</w:t>
      </w:r>
      <w:r>
        <w:rPr>
          <w:spacing w:val="1"/>
          <w:sz w:val="18"/>
        </w:rPr>
        <w:t xml:space="preserve"> </w:t>
      </w:r>
      <w:r>
        <w:rPr>
          <w:sz w:val="18"/>
        </w:rPr>
        <w:t>the</w:t>
      </w:r>
      <w:r>
        <w:rPr>
          <w:spacing w:val="1"/>
          <w:sz w:val="18"/>
        </w:rPr>
        <w:t xml:space="preserve"> </w:t>
      </w:r>
      <w:r>
        <w:rPr>
          <w:sz w:val="18"/>
        </w:rPr>
        <w:t>Geographical Indication ‘Mallorca’ for the wines with the right to the traditional mention</w:t>
      </w:r>
      <w:r>
        <w:rPr>
          <w:spacing w:val="50"/>
          <w:sz w:val="18"/>
        </w:rPr>
        <w:t xml:space="preserve"> </w:t>
      </w:r>
      <w:r>
        <w:rPr>
          <w:sz w:val="18"/>
        </w:rPr>
        <w:t>‘vino de la</w:t>
      </w:r>
      <w:r>
        <w:rPr>
          <w:spacing w:val="1"/>
          <w:sz w:val="18"/>
        </w:rPr>
        <w:t xml:space="preserve"> </w:t>
      </w:r>
      <w:r>
        <w:rPr>
          <w:sz w:val="18"/>
        </w:rPr>
        <w:t>tierra’</w:t>
      </w:r>
      <w:r>
        <w:rPr>
          <w:spacing w:val="-4"/>
          <w:sz w:val="18"/>
        </w:rPr>
        <w:t xml:space="preserve"> </w:t>
      </w:r>
      <w:r>
        <w:rPr>
          <w:sz w:val="18"/>
        </w:rPr>
        <w:t>produced</w:t>
      </w:r>
      <w:r>
        <w:rPr>
          <w:spacing w:val="2"/>
          <w:sz w:val="18"/>
        </w:rPr>
        <w:t xml:space="preserve"> </w:t>
      </w:r>
      <w:r>
        <w:rPr>
          <w:sz w:val="18"/>
        </w:rPr>
        <w:t>on the</w:t>
      </w:r>
      <w:r>
        <w:rPr>
          <w:spacing w:val="-2"/>
          <w:sz w:val="18"/>
        </w:rPr>
        <w:t xml:space="preserve"> </w:t>
      </w:r>
      <w:r>
        <w:rPr>
          <w:sz w:val="18"/>
        </w:rPr>
        <w:t>island</w:t>
      </w:r>
      <w:r>
        <w:rPr>
          <w:spacing w:val="-2"/>
          <w:sz w:val="18"/>
        </w:rPr>
        <w:t xml:space="preserve"> </w:t>
      </w:r>
      <w:r>
        <w:rPr>
          <w:sz w:val="18"/>
        </w:rPr>
        <w:t>of</w:t>
      </w:r>
      <w:r>
        <w:rPr>
          <w:spacing w:val="2"/>
          <w:sz w:val="18"/>
        </w:rPr>
        <w:t xml:space="preserve"> </w:t>
      </w:r>
      <w:r>
        <w:rPr>
          <w:sz w:val="18"/>
        </w:rPr>
        <w:t>Mallorca.</w:t>
      </w:r>
    </w:p>
    <w:p w14:paraId="4B63DD37" w14:textId="77777777" w:rsidR="008E5C34" w:rsidRDefault="00000000">
      <w:pPr>
        <w:pStyle w:val="Prrafodelista"/>
        <w:numPr>
          <w:ilvl w:val="0"/>
          <w:numId w:val="2"/>
        </w:numPr>
        <w:tabs>
          <w:tab w:val="left" w:pos="260"/>
        </w:tabs>
        <w:spacing w:before="1"/>
        <w:ind w:firstLine="0"/>
        <w:rPr>
          <w:sz w:val="18"/>
        </w:rPr>
      </w:pPr>
      <w:r>
        <w:rPr>
          <w:sz w:val="18"/>
        </w:rPr>
        <w:t>Resolution of 10 May 2007 of the Director General of Agriculture, adopting and regulating the use of the</w:t>
      </w:r>
      <w:r>
        <w:rPr>
          <w:spacing w:val="1"/>
          <w:sz w:val="18"/>
        </w:rPr>
        <w:t xml:space="preserve"> </w:t>
      </w:r>
      <w:r>
        <w:rPr>
          <w:sz w:val="18"/>
        </w:rPr>
        <w:t>logo</w:t>
      </w:r>
      <w:r>
        <w:rPr>
          <w:spacing w:val="-3"/>
          <w:sz w:val="18"/>
        </w:rPr>
        <w:t xml:space="preserve"> </w:t>
      </w:r>
      <w:r>
        <w:rPr>
          <w:sz w:val="18"/>
        </w:rPr>
        <w:t>for Vino</w:t>
      </w:r>
      <w:r>
        <w:rPr>
          <w:spacing w:val="2"/>
          <w:sz w:val="18"/>
        </w:rPr>
        <w:t xml:space="preserve"> </w:t>
      </w:r>
      <w:r>
        <w:rPr>
          <w:sz w:val="18"/>
        </w:rPr>
        <w:t>de la</w:t>
      </w:r>
      <w:r>
        <w:rPr>
          <w:spacing w:val="-3"/>
          <w:sz w:val="18"/>
        </w:rPr>
        <w:t xml:space="preserve"> </w:t>
      </w:r>
      <w:r>
        <w:rPr>
          <w:sz w:val="18"/>
        </w:rPr>
        <w:t>Tierra Mallorca.</w:t>
      </w:r>
    </w:p>
    <w:p w14:paraId="512A775F" w14:textId="77777777" w:rsidR="008E5C34" w:rsidRDefault="008E5C34">
      <w:pPr>
        <w:jc w:val="both"/>
        <w:rPr>
          <w:sz w:val="18"/>
        </w:rPr>
        <w:sectPr w:rsidR="008E5C34">
          <w:pgSz w:w="11910" w:h="16840"/>
          <w:pgMar w:top="1320" w:right="1560" w:bottom="280" w:left="1560" w:header="708" w:footer="708" w:gutter="0"/>
          <w:cols w:space="708"/>
        </w:sectPr>
      </w:pPr>
    </w:p>
    <w:p w14:paraId="65326308" w14:textId="77777777" w:rsidR="008E5C34" w:rsidRDefault="00000000">
      <w:pPr>
        <w:pStyle w:val="Prrafodelista"/>
        <w:numPr>
          <w:ilvl w:val="0"/>
          <w:numId w:val="2"/>
        </w:numPr>
        <w:tabs>
          <w:tab w:val="left" w:pos="283"/>
        </w:tabs>
        <w:spacing w:before="76"/>
        <w:ind w:right="136" w:firstLine="0"/>
        <w:rPr>
          <w:sz w:val="18"/>
        </w:rPr>
      </w:pPr>
      <w:r>
        <w:rPr>
          <w:sz w:val="18"/>
        </w:rPr>
        <w:lastRenderedPageBreak/>
        <w:t>Order of the Regional Minister of Agriculture, Environment and Territorial Planning, of 12 July 2012,</w:t>
      </w:r>
      <w:r>
        <w:rPr>
          <w:spacing w:val="1"/>
          <w:sz w:val="18"/>
        </w:rPr>
        <w:t xml:space="preserve"> </w:t>
      </w:r>
      <w:r>
        <w:rPr>
          <w:sz w:val="18"/>
        </w:rPr>
        <w:t>amending the Order of the Regional Minister of Agriculture and Fisheries, of</w:t>
      </w:r>
      <w:r>
        <w:rPr>
          <w:spacing w:val="50"/>
          <w:sz w:val="18"/>
        </w:rPr>
        <w:t xml:space="preserve"> </w:t>
      </w:r>
      <w:r>
        <w:rPr>
          <w:sz w:val="18"/>
        </w:rPr>
        <w:t xml:space="preserve">13 April 2007, </w:t>
      </w:r>
      <w:proofErr w:type="spellStart"/>
      <w:r>
        <w:rPr>
          <w:sz w:val="18"/>
        </w:rPr>
        <w:t>recognising</w:t>
      </w:r>
      <w:proofErr w:type="spellEnd"/>
      <w:r>
        <w:rPr>
          <w:spacing w:val="1"/>
          <w:sz w:val="18"/>
        </w:rPr>
        <w:t xml:space="preserve"> </w:t>
      </w:r>
      <w:r>
        <w:rPr>
          <w:sz w:val="18"/>
        </w:rPr>
        <w:t>and regulating the Geographical Indication ‘Mallorca’ for the wines with the right to the traditional mention</w:t>
      </w:r>
      <w:r>
        <w:rPr>
          <w:spacing w:val="1"/>
          <w:sz w:val="18"/>
        </w:rPr>
        <w:t xml:space="preserve"> </w:t>
      </w:r>
      <w:r>
        <w:rPr>
          <w:sz w:val="18"/>
        </w:rPr>
        <w:t>‘vino</w:t>
      </w:r>
      <w:r>
        <w:rPr>
          <w:spacing w:val="-1"/>
          <w:sz w:val="18"/>
        </w:rPr>
        <w:t xml:space="preserve"> </w:t>
      </w:r>
      <w:r>
        <w:rPr>
          <w:sz w:val="18"/>
        </w:rPr>
        <w:t>de</w:t>
      </w:r>
      <w:r>
        <w:rPr>
          <w:spacing w:val="-3"/>
          <w:sz w:val="18"/>
        </w:rPr>
        <w:t xml:space="preserve"> </w:t>
      </w:r>
      <w:r>
        <w:rPr>
          <w:sz w:val="18"/>
        </w:rPr>
        <w:t>la</w:t>
      </w:r>
      <w:r>
        <w:rPr>
          <w:spacing w:val="-2"/>
          <w:sz w:val="18"/>
        </w:rPr>
        <w:t xml:space="preserve"> </w:t>
      </w:r>
      <w:r>
        <w:rPr>
          <w:sz w:val="18"/>
        </w:rPr>
        <w:t>tierra’</w:t>
      </w:r>
      <w:r>
        <w:rPr>
          <w:spacing w:val="1"/>
          <w:sz w:val="18"/>
        </w:rPr>
        <w:t xml:space="preserve"> </w:t>
      </w:r>
      <w:r>
        <w:rPr>
          <w:sz w:val="18"/>
        </w:rPr>
        <w:t>produced</w:t>
      </w:r>
      <w:r>
        <w:rPr>
          <w:spacing w:val="-1"/>
          <w:sz w:val="18"/>
        </w:rPr>
        <w:t xml:space="preserve"> </w:t>
      </w:r>
      <w:r>
        <w:rPr>
          <w:sz w:val="18"/>
        </w:rPr>
        <w:t>on</w:t>
      </w:r>
      <w:r>
        <w:rPr>
          <w:spacing w:val="-1"/>
          <w:sz w:val="18"/>
        </w:rPr>
        <w:t xml:space="preserve"> </w:t>
      </w:r>
      <w:r>
        <w:rPr>
          <w:sz w:val="18"/>
        </w:rPr>
        <w:t>the island</w:t>
      </w:r>
      <w:r>
        <w:rPr>
          <w:spacing w:val="2"/>
          <w:sz w:val="18"/>
        </w:rPr>
        <w:t xml:space="preserve"> </w:t>
      </w:r>
      <w:r>
        <w:rPr>
          <w:sz w:val="18"/>
        </w:rPr>
        <w:t>of Mallorca.</w:t>
      </w:r>
    </w:p>
    <w:p w14:paraId="590E1CD8" w14:textId="77777777" w:rsidR="008E5C34" w:rsidRDefault="008E5C34">
      <w:pPr>
        <w:pStyle w:val="Textoindependiente"/>
        <w:spacing w:before="9"/>
        <w:rPr>
          <w:sz w:val="17"/>
        </w:rPr>
      </w:pPr>
    </w:p>
    <w:p w14:paraId="0D757CBD" w14:textId="77777777" w:rsidR="008E5C34" w:rsidRDefault="00000000">
      <w:pPr>
        <w:pStyle w:val="Ttulo1"/>
        <w:ind w:right="6898"/>
      </w:pPr>
      <w:r>
        <w:t>First Final Provision</w:t>
      </w:r>
      <w:r>
        <w:rPr>
          <w:spacing w:val="-47"/>
        </w:rPr>
        <w:t xml:space="preserve"> </w:t>
      </w:r>
      <w:r>
        <w:t>Application</w:t>
      </w:r>
    </w:p>
    <w:p w14:paraId="6F3F1235" w14:textId="77777777" w:rsidR="008E5C34" w:rsidRDefault="008E5C34">
      <w:pPr>
        <w:pStyle w:val="Textoindependiente"/>
        <w:spacing w:before="3"/>
        <w:rPr>
          <w:rFonts w:ascii="Arial"/>
          <w:b/>
        </w:rPr>
      </w:pPr>
    </w:p>
    <w:p w14:paraId="61AA7A41" w14:textId="77777777" w:rsidR="008E5C34" w:rsidRDefault="00000000">
      <w:pPr>
        <w:pStyle w:val="Textoindependiente"/>
        <w:ind w:left="141" w:right="138"/>
        <w:jc w:val="both"/>
      </w:pPr>
      <w:r>
        <w:t>The Director General for Rural and Marine Affairs is empowered to adopt the measures and issue the</w:t>
      </w:r>
      <w:r>
        <w:rPr>
          <w:spacing w:val="1"/>
        </w:rPr>
        <w:t xml:space="preserve"> </w:t>
      </w:r>
      <w:r>
        <w:t>administrative</w:t>
      </w:r>
      <w:r>
        <w:rPr>
          <w:spacing w:val="-1"/>
        </w:rPr>
        <w:t xml:space="preserve"> </w:t>
      </w:r>
      <w:r>
        <w:t>decisions</w:t>
      </w:r>
      <w:r>
        <w:rPr>
          <w:spacing w:val="1"/>
        </w:rPr>
        <w:t xml:space="preserve"> </w:t>
      </w:r>
      <w:r>
        <w:t>that are deemed</w:t>
      </w:r>
      <w:r>
        <w:rPr>
          <w:spacing w:val="-2"/>
        </w:rPr>
        <w:t xml:space="preserve"> </w:t>
      </w:r>
      <w:r>
        <w:t>necessary</w:t>
      </w:r>
      <w:r>
        <w:rPr>
          <w:spacing w:val="-3"/>
        </w:rPr>
        <w:t xml:space="preserve"> </w:t>
      </w:r>
      <w:r>
        <w:t>for</w:t>
      </w:r>
      <w:r>
        <w:rPr>
          <w:spacing w:val="-3"/>
        </w:rPr>
        <w:t xml:space="preserve"> </w:t>
      </w:r>
      <w:r>
        <w:t>the</w:t>
      </w:r>
      <w:r>
        <w:rPr>
          <w:spacing w:val="-1"/>
        </w:rPr>
        <w:t xml:space="preserve"> </w:t>
      </w:r>
      <w:r>
        <w:t>application</w:t>
      </w:r>
      <w:r>
        <w:rPr>
          <w:spacing w:val="-2"/>
        </w:rPr>
        <w:t xml:space="preserve"> </w:t>
      </w:r>
      <w:r>
        <w:t>of</w:t>
      </w:r>
      <w:r>
        <w:rPr>
          <w:spacing w:val="2"/>
        </w:rPr>
        <w:t xml:space="preserve"> </w:t>
      </w:r>
      <w:r>
        <w:t>this</w:t>
      </w:r>
      <w:r>
        <w:rPr>
          <w:spacing w:val="-1"/>
        </w:rPr>
        <w:t xml:space="preserve"> </w:t>
      </w:r>
      <w:r>
        <w:t>Order.</w:t>
      </w:r>
    </w:p>
    <w:p w14:paraId="64210B51" w14:textId="77777777" w:rsidR="008E5C34" w:rsidRDefault="008E5C34">
      <w:pPr>
        <w:pStyle w:val="Textoindependiente"/>
        <w:spacing w:before="7"/>
        <w:rPr>
          <w:sz w:val="17"/>
        </w:rPr>
      </w:pPr>
    </w:p>
    <w:p w14:paraId="62BC1E5B" w14:textId="77777777" w:rsidR="008E5C34" w:rsidRDefault="00000000">
      <w:pPr>
        <w:pStyle w:val="Ttulo1"/>
        <w:ind w:right="6638"/>
      </w:pPr>
      <w:r>
        <w:t>Second Final Provision</w:t>
      </w:r>
      <w:r>
        <w:rPr>
          <w:spacing w:val="-47"/>
        </w:rPr>
        <w:t xml:space="preserve"> </w:t>
      </w:r>
      <w:r>
        <w:t>Entry</w:t>
      </w:r>
      <w:r>
        <w:rPr>
          <w:spacing w:val="-7"/>
        </w:rPr>
        <w:t xml:space="preserve"> </w:t>
      </w:r>
      <w:r>
        <w:t>into Force</w:t>
      </w:r>
    </w:p>
    <w:p w14:paraId="65E57388" w14:textId="77777777" w:rsidR="008E5C34" w:rsidRDefault="008E5C34">
      <w:pPr>
        <w:pStyle w:val="Textoindependiente"/>
        <w:spacing w:before="6"/>
        <w:rPr>
          <w:rFonts w:ascii="Arial"/>
          <w:b/>
        </w:rPr>
      </w:pPr>
    </w:p>
    <w:p w14:paraId="2E8E0684" w14:textId="77777777" w:rsidR="008E5C34" w:rsidRDefault="00000000">
      <w:pPr>
        <w:pStyle w:val="Textoindependiente"/>
        <w:ind w:left="141"/>
        <w:jc w:val="both"/>
      </w:pPr>
      <w:r>
        <w:t>This</w:t>
      </w:r>
      <w:r>
        <w:rPr>
          <w:spacing w:val="-1"/>
        </w:rPr>
        <w:t xml:space="preserve"> </w:t>
      </w:r>
      <w:r>
        <w:t>Order</w:t>
      </w:r>
      <w:r>
        <w:rPr>
          <w:spacing w:val="-1"/>
        </w:rPr>
        <w:t xml:space="preserve"> </w:t>
      </w:r>
      <w:r>
        <w:t>shall</w:t>
      </w:r>
      <w:r>
        <w:rPr>
          <w:spacing w:val="-1"/>
        </w:rPr>
        <w:t xml:space="preserve"> </w:t>
      </w:r>
      <w:r>
        <w:t>enter into</w:t>
      </w:r>
      <w:r>
        <w:rPr>
          <w:spacing w:val="-2"/>
        </w:rPr>
        <w:t xml:space="preserve"> </w:t>
      </w:r>
      <w:r>
        <w:t>force</w:t>
      </w:r>
      <w:r>
        <w:rPr>
          <w:spacing w:val="-2"/>
        </w:rPr>
        <w:t xml:space="preserve"> </w:t>
      </w:r>
      <w:r>
        <w:t>the</w:t>
      </w:r>
      <w:r>
        <w:rPr>
          <w:spacing w:val="-3"/>
        </w:rPr>
        <w:t xml:space="preserve"> </w:t>
      </w:r>
      <w:r>
        <w:t>day</w:t>
      </w:r>
      <w:r>
        <w:rPr>
          <w:spacing w:val="-2"/>
        </w:rPr>
        <w:t xml:space="preserve"> </w:t>
      </w:r>
      <w:r>
        <w:t>after</w:t>
      </w:r>
      <w:r>
        <w:rPr>
          <w:spacing w:val="-4"/>
        </w:rPr>
        <w:t xml:space="preserve"> </w:t>
      </w:r>
      <w:r>
        <w:t>its</w:t>
      </w:r>
      <w:r>
        <w:rPr>
          <w:spacing w:val="-1"/>
        </w:rPr>
        <w:t xml:space="preserve"> </w:t>
      </w:r>
      <w:r>
        <w:t>publication</w:t>
      </w:r>
      <w:r>
        <w:rPr>
          <w:spacing w:val="-4"/>
        </w:rPr>
        <w:t xml:space="preserve"> </w:t>
      </w:r>
      <w:r>
        <w:t>in</w:t>
      </w:r>
      <w:r>
        <w:rPr>
          <w:spacing w:val="1"/>
        </w:rPr>
        <w:t xml:space="preserve"> </w:t>
      </w:r>
      <w:r>
        <w:t>the Official</w:t>
      </w:r>
      <w:r>
        <w:rPr>
          <w:spacing w:val="-1"/>
        </w:rPr>
        <w:t xml:space="preserve"> </w:t>
      </w:r>
      <w:r>
        <w:t>Gazette</w:t>
      </w:r>
      <w:r>
        <w:rPr>
          <w:spacing w:val="-1"/>
        </w:rPr>
        <w:t xml:space="preserve"> </w:t>
      </w:r>
      <w:r>
        <w:t>of</w:t>
      </w:r>
      <w:r>
        <w:rPr>
          <w:spacing w:val="-2"/>
        </w:rPr>
        <w:t xml:space="preserve"> </w:t>
      </w:r>
      <w:r>
        <w:t>the Balearic</w:t>
      </w:r>
      <w:r>
        <w:rPr>
          <w:spacing w:val="-1"/>
        </w:rPr>
        <w:t xml:space="preserve"> </w:t>
      </w:r>
      <w:r>
        <w:t>Islands.</w:t>
      </w:r>
    </w:p>
    <w:p w14:paraId="199CD531" w14:textId="77777777" w:rsidR="008E5C34" w:rsidRDefault="008E5C34">
      <w:pPr>
        <w:pStyle w:val="Textoindependiente"/>
        <w:spacing w:before="10"/>
        <w:rPr>
          <w:sz w:val="17"/>
        </w:rPr>
      </w:pPr>
    </w:p>
    <w:p w14:paraId="30AB671C" w14:textId="77777777" w:rsidR="008E5C34" w:rsidRDefault="00000000">
      <w:pPr>
        <w:pStyle w:val="Textoindependiente"/>
        <w:ind w:left="1192" w:right="1191"/>
        <w:jc w:val="center"/>
      </w:pPr>
      <w:r>
        <w:t>Palma,</w:t>
      </w:r>
      <w:r>
        <w:rPr>
          <w:spacing w:val="-1"/>
        </w:rPr>
        <w:t xml:space="preserve"> </w:t>
      </w:r>
      <w:r>
        <w:t>6</w:t>
      </w:r>
      <w:r>
        <w:rPr>
          <w:spacing w:val="-1"/>
        </w:rPr>
        <w:t xml:space="preserve"> </w:t>
      </w:r>
      <w:r>
        <w:t>November</w:t>
      </w:r>
      <w:r>
        <w:rPr>
          <w:spacing w:val="-2"/>
        </w:rPr>
        <w:t xml:space="preserve"> </w:t>
      </w:r>
      <w:r>
        <w:t>2013.</w:t>
      </w:r>
    </w:p>
    <w:p w14:paraId="3A9F5A64" w14:textId="77777777" w:rsidR="008E5C34" w:rsidRDefault="008E5C34">
      <w:pPr>
        <w:pStyle w:val="Textoindependiente"/>
        <w:spacing w:before="8"/>
        <w:rPr>
          <w:sz w:val="17"/>
        </w:rPr>
      </w:pPr>
    </w:p>
    <w:p w14:paraId="0E5B712B" w14:textId="77777777" w:rsidR="008E5C34" w:rsidRDefault="00000000">
      <w:pPr>
        <w:pStyle w:val="Ttulo1"/>
        <w:ind w:left="1194" w:right="1191"/>
        <w:jc w:val="center"/>
      </w:pPr>
      <w:r>
        <w:t>The</w:t>
      </w:r>
      <w:r>
        <w:rPr>
          <w:spacing w:val="-1"/>
        </w:rPr>
        <w:t xml:space="preserve"> </w:t>
      </w:r>
      <w:r>
        <w:t>Regional</w:t>
      </w:r>
      <w:r>
        <w:rPr>
          <w:spacing w:val="-3"/>
        </w:rPr>
        <w:t xml:space="preserve"> </w:t>
      </w:r>
      <w:r>
        <w:t>Minister</w:t>
      </w:r>
      <w:r>
        <w:rPr>
          <w:spacing w:val="-1"/>
        </w:rPr>
        <w:t xml:space="preserve"> </w:t>
      </w:r>
      <w:r>
        <w:t>of</w:t>
      </w:r>
      <w:r>
        <w:rPr>
          <w:spacing w:val="-1"/>
        </w:rPr>
        <w:t xml:space="preserve"> </w:t>
      </w:r>
      <w:r>
        <w:t>Agriculture,</w:t>
      </w:r>
      <w:r>
        <w:rPr>
          <w:spacing w:val="-1"/>
        </w:rPr>
        <w:t xml:space="preserve"> </w:t>
      </w:r>
      <w:r>
        <w:t>Environment</w:t>
      </w:r>
      <w:r>
        <w:rPr>
          <w:spacing w:val="-1"/>
        </w:rPr>
        <w:t xml:space="preserve"> </w:t>
      </w:r>
      <w:r>
        <w:t>and</w:t>
      </w:r>
      <w:r>
        <w:rPr>
          <w:spacing w:val="-1"/>
        </w:rPr>
        <w:t xml:space="preserve"> </w:t>
      </w:r>
      <w:r>
        <w:t>Territorial</w:t>
      </w:r>
      <w:r>
        <w:rPr>
          <w:spacing w:val="2"/>
        </w:rPr>
        <w:t xml:space="preserve"> </w:t>
      </w:r>
      <w:r>
        <w:t>Planning</w:t>
      </w:r>
    </w:p>
    <w:p w14:paraId="651132FE" w14:textId="77777777" w:rsidR="008E5C34" w:rsidRDefault="00000000">
      <w:pPr>
        <w:pStyle w:val="Textoindependiente"/>
        <w:spacing w:before="4"/>
        <w:ind w:left="1191" w:right="1191"/>
        <w:jc w:val="center"/>
      </w:pPr>
      <w:r>
        <w:t>Gabriel Company</w:t>
      </w:r>
      <w:r>
        <w:rPr>
          <w:spacing w:val="-1"/>
        </w:rPr>
        <w:t xml:space="preserve"> </w:t>
      </w:r>
      <w:proofErr w:type="spellStart"/>
      <w:r>
        <w:t>Bauzá</w:t>
      </w:r>
      <w:proofErr w:type="spellEnd"/>
      <w:r>
        <w:t>.</w:t>
      </w:r>
    </w:p>
    <w:p w14:paraId="5FDE3933" w14:textId="77777777" w:rsidR="008E5C34" w:rsidRDefault="008E5C34">
      <w:pPr>
        <w:pStyle w:val="Textoindependiente"/>
        <w:rPr>
          <w:sz w:val="20"/>
        </w:rPr>
      </w:pPr>
    </w:p>
    <w:p w14:paraId="6B454E30" w14:textId="77777777" w:rsidR="008E5C34" w:rsidRDefault="008E5C34">
      <w:pPr>
        <w:pStyle w:val="Textoindependiente"/>
        <w:spacing w:before="1"/>
        <w:rPr>
          <w:sz w:val="16"/>
        </w:rPr>
      </w:pPr>
    </w:p>
    <w:p w14:paraId="7B573412" w14:textId="7FECB755" w:rsidR="008E5C34" w:rsidRDefault="008E5C34" w:rsidP="00273252">
      <w:pPr>
        <w:pStyle w:val="Prrafodelista"/>
        <w:tabs>
          <w:tab w:val="left" w:pos="346"/>
        </w:tabs>
        <w:ind w:right="136"/>
        <w:jc w:val="left"/>
        <w:rPr>
          <w:sz w:val="18"/>
        </w:rPr>
      </w:pPr>
    </w:p>
    <w:p w14:paraId="40F7606F" w14:textId="77777777" w:rsidR="00273252" w:rsidRDefault="00273252" w:rsidP="00273252">
      <w:pPr>
        <w:pStyle w:val="Prrafodelista"/>
        <w:tabs>
          <w:tab w:val="left" w:pos="346"/>
        </w:tabs>
        <w:ind w:right="136"/>
        <w:jc w:val="left"/>
        <w:rPr>
          <w:sz w:val="18"/>
        </w:rPr>
      </w:pPr>
    </w:p>
    <w:p w14:paraId="1A767B7B" w14:textId="77777777" w:rsidR="00273252" w:rsidRDefault="00273252" w:rsidP="00273252">
      <w:pPr>
        <w:pStyle w:val="Prrafodelista"/>
        <w:tabs>
          <w:tab w:val="left" w:pos="346"/>
        </w:tabs>
        <w:ind w:right="136"/>
        <w:jc w:val="left"/>
        <w:rPr>
          <w:sz w:val="18"/>
        </w:rPr>
      </w:pPr>
    </w:p>
    <w:p w14:paraId="1DFB2D40" w14:textId="77777777" w:rsidR="00273252" w:rsidRDefault="00273252" w:rsidP="00273252">
      <w:pPr>
        <w:pStyle w:val="Prrafodelista"/>
        <w:tabs>
          <w:tab w:val="left" w:pos="346"/>
        </w:tabs>
        <w:ind w:right="136"/>
        <w:jc w:val="left"/>
        <w:rPr>
          <w:sz w:val="18"/>
        </w:rPr>
      </w:pPr>
    </w:p>
    <w:p w14:paraId="53AEEE90" w14:textId="77777777" w:rsidR="00273252" w:rsidRDefault="00273252" w:rsidP="00273252">
      <w:pPr>
        <w:pStyle w:val="Prrafodelista"/>
        <w:tabs>
          <w:tab w:val="left" w:pos="346"/>
        </w:tabs>
        <w:ind w:right="136"/>
        <w:jc w:val="left"/>
        <w:rPr>
          <w:sz w:val="18"/>
        </w:rPr>
      </w:pPr>
    </w:p>
    <w:p w14:paraId="7F6A78AA" w14:textId="77777777" w:rsidR="00273252" w:rsidRDefault="00273252" w:rsidP="00273252">
      <w:pPr>
        <w:pStyle w:val="Prrafodelista"/>
        <w:tabs>
          <w:tab w:val="left" w:pos="346"/>
        </w:tabs>
        <w:ind w:right="136"/>
        <w:jc w:val="left"/>
        <w:rPr>
          <w:sz w:val="18"/>
        </w:rPr>
      </w:pPr>
    </w:p>
    <w:p w14:paraId="5991704A" w14:textId="77777777" w:rsidR="00273252" w:rsidRDefault="00273252" w:rsidP="00273252">
      <w:pPr>
        <w:pStyle w:val="Prrafodelista"/>
        <w:tabs>
          <w:tab w:val="left" w:pos="346"/>
        </w:tabs>
        <w:ind w:right="136"/>
        <w:jc w:val="left"/>
        <w:rPr>
          <w:sz w:val="18"/>
        </w:rPr>
      </w:pPr>
    </w:p>
    <w:p w14:paraId="42F14FAA" w14:textId="77777777" w:rsidR="00273252" w:rsidRDefault="00273252" w:rsidP="00273252">
      <w:pPr>
        <w:pStyle w:val="Prrafodelista"/>
        <w:tabs>
          <w:tab w:val="left" w:pos="346"/>
        </w:tabs>
        <w:ind w:right="136"/>
        <w:jc w:val="left"/>
        <w:rPr>
          <w:sz w:val="18"/>
        </w:rPr>
      </w:pPr>
    </w:p>
    <w:p w14:paraId="4FF54FB6" w14:textId="77777777" w:rsidR="00273252" w:rsidRDefault="00273252" w:rsidP="00273252">
      <w:pPr>
        <w:pStyle w:val="Prrafodelista"/>
        <w:tabs>
          <w:tab w:val="left" w:pos="346"/>
        </w:tabs>
        <w:ind w:right="136"/>
        <w:jc w:val="left"/>
        <w:rPr>
          <w:sz w:val="18"/>
        </w:rPr>
      </w:pPr>
    </w:p>
    <w:p w14:paraId="4177F0BC" w14:textId="77777777" w:rsidR="00273252" w:rsidRDefault="00273252" w:rsidP="00273252">
      <w:pPr>
        <w:pStyle w:val="Prrafodelista"/>
        <w:tabs>
          <w:tab w:val="left" w:pos="346"/>
        </w:tabs>
        <w:ind w:right="136"/>
        <w:jc w:val="left"/>
        <w:rPr>
          <w:sz w:val="18"/>
        </w:rPr>
      </w:pPr>
    </w:p>
    <w:p w14:paraId="1563756E" w14:textId="77777777" w:rsidR="00273252" w:rsidRDefault="00273252" w:rsidP="00273252">
      <w:pPr>
        <w:pStyle w:val="Prrafodelista"/>
        <w:tabs>
          <w:tab w:val="left" w:pos="346"/>
        </w:tabs>
        <w:ind w:right="136"/>
        <w:jc w:val="left"/>
        <w:rPr>
          <w:sz w:val="18"/>
        </w:rPr>
      </w:pPr>
    </w:p>
    <w:p w14:paraId="4EA2196B" w14:textId="77777777" w:rsidR="00273252" w:rsidRDefault="00273252" w:rsidP="00273252">
      <w:pPr>
        <w:pStyle w:val="Prrafodelista"/>
        <w:tabs>
          <w:tab w:val="left" w:pos="346"/>
        </w:tabs>
        <w:ind w:right="136"/>
        <w:jc w:val="left"/>
        <w:rPr>
          <w:sz w:val="18"/>
        </w:rPr>
      </w:pPr>
    </w:p>
    <w:p w14:paraId="4E713859" w14:textId="77777777" w:rsidR="00273252" w:rsidRDefault="00273252" w:rsidP="00273252">
      <w:pPr>
        <w:pStyle w:val="Prrafodelista"/>
        <w:tabs>
          <w:tab w:val="left" w:pos="346"/>
        </w:tabs>
        <w:ind w:right="136"/>
        <w:jc w:val="left"/>
        <w:rPr>
          <w:sz w:val="18"/>
        </w:rPr>
      </w:pPr>
    </w:p>
    <w:p w14:paraId="4F71C96F" w14:textId="77777777" w:rsidR="00273252" w:rsidRDefault="00273252" w:rsidP="00273252">
      <w:pPr>
        <w:pStyle w:val="Prrafodelista"/>
        <w:tabs>
          <w:tab w:val="left" w:pos="346"/>
        </w:tabs>
        <w:ind w:right="136"/>
        <w:jc w:val="left"/>
        <w:rPr>
          <w:sz w:val="18"/>
        </w:rPr>
      </w:pPr>
    </w:p>
    <w:p w14:paraId="3142B385" w14:textId="77777777" w:rsidR="00273252" w:rsidRDefault="00273252" w:rsidP="00273252">
      <w:pPr>
        <w:pStyle w:val="Prrafodelista"/>
        <w:tabs>
          <w:tab w:val="left" w:pos="346"/>
        </w:tabs>
        <w:ind w:right="136"/>
        <w:jc w:val="left"/>
        <w:rPr>
          <w:sz w:val="18"/>
        </w:rPr>
      </w:pPr>
    </w:p>
    <w:p w14:paraId="4CAC9DA4" w14:textId="77777777" w:rsidR="00273252" w:rsidRDefault="00273252" w:rsidP="00273252">
      <w:pPr>
        <w:pStyle w:val="Prrafodelista"/>
        <w:tabs>
          <w:tab w:val="left" w:pos="346"/>
        </w:tabs>
        <w:ind w:right="136"/>
        <w:jc w:val="left"/>
        <w:rPr>
          <w:sz w:val="18"/>
        </w:rPr>
      </w:pPr>
    </w:p>
    <w:p w14:paraId="4E73001A" w14:textId="77777777" w:rsidR="00273252" w:rsidRDefault="00273252" w:rsidP="00273252">
      <w:pPr>
        <w:pStyle w:val="Prrafodelista"/>
        <w:tabs>
          <w:tab w:val="left" w:pos="346"/>
        </w:tabs>
        <w:ind w:right="136"/>
        <w:jc w:val="left"/>
        <w:rPr>
          <w:sz w:val="18"/>
        </w:rPr>
      </w:pPr>
    </w:p>
    <w:p w14:paraId="6A035A03" w14:textId="77777777" w:rsidR="00273252" w:rsidRDefault="00273252" w:rsidP="00273252">
      <w:pPr>
        <w:pStyle w:val="Prrafodelista"/>
        <w:tabs>
          <w:tab w:val="left" w:pos="346"/>
        </w:tabs>
        <w:ind w:right="136"/>
        <w:jc w:val="left"/>
        <w:rPr>
          <w:sz w:val="18"/>
        </w:rPr>
      </w:pPr>
    </w:p>
    <w:p w14:paraId="46018F61" w14:textId="77777777" w:rsidR="00273252" w:rsidRDefault="00273252" w:rsidP="00273252">
      <w:pPr>
        <w:pStyle w:val="Prrafodelista"/>
        <w:tabs>
          <w:tab w:val="left" w:pos="346"/>
        </w:tabs>
        <w:ind w:right="136"/>
        <w:jc w:val="left"/>
        <w:rPr>
          <w:sz w:val="18"/>
        </w:rPr>
      </w:pPr>
    </w:p>
    <w:p w14:paraId="55DF93A6" w14:textId="77777777" w:rsidR="00273252" w:rsidRDefault="00273252" w:rsidP="00273252">
      <w:pPr>
        <w:pStyle w:val="Prrafodelista"/>
        <w:tabs>
          <w:tab w:val="left" w:pos="346"/>
        </w:tabs>
        <w:ind w:right="136"/>
        <w:jc w:val="left"/>
        <w:rPr>
          <w:sz w:val="18"/>
        </w:rPr>
      </w:pPr>
    </w:p>
    <w:p w14:paraId="3C4EA4C6" w14:textId="77777777" w:rsidR="00273252" w:rsidRDefault="00273252" w:rsidP="00273252">
      <w:pPr>
        <w:pStyle w:val="Prrafodelista"/>
        <w:tabs>
          <w:tab w:val="left" w:pos="346"/>
        </w:tabs>
        <w:ind w:right="136"/>
        <w:jc w:val="left"/>
        <w:rPr>
          <w:sz w:val="18"/>
        </w:rPr>
      </w:pPr>
    </w:p>
    <w:p w14:paraId="0FB45AA7" w14:textId="77777777" w:rsidR="00273252" w:rsidRDefault="00273252" w:rsidP="00273252">
      <w:pPr>
        <w:pStyle w:val="Prrafodelista"/>
        <w:tabs>
          <w:tab w:val="left" w:pos="346"/>
        </w:tabs>
        <w:ind w:right="136"/>
        <w:jc w:val="left"/>
        <w:rPr>
          <w:sz w:val="18"/>
        </w:rPr>
      </w:pPr>
    </w:p>
    <w:p w14:paraId="349D4006" w14:textId="77777777" w:rsidR="00273252" w:rsidRDefault="00273252" w:rsidP="00273252">
      <w:pPr>
        <w:pStyle w:val="Prrafodelista"/>
        <w:tabs>
          <w:tab w:val="left" w:pos="346"/>
        </w:tabs>
        <w:ind w:right="136"/>
        <w:jc w:val="left"/>
        <w:rPr>
          <w:sz w:val="18"/>
        </w:rPr>
      </w:pPr>
    </w:p>
    <w:p w14:paraId="221E07A9" w14:textId="77777777" w:rsidR="00273252" w:rsidRDefault="00273252" w:rsidP="00273252">
      <w:pPr>
        <w:pStyle w:val="Prrafodelista"/>
        <w:tabs>
          <w:tab w:val="left" w:pos="346"/>
        </w:tabs>
        <w:ind w:right="136"/>
        <w:jc w:val="left"/>
        <w:rPr>
          <w:sz w:val="18"/>
        </w:rPr>
      </w:pPr>
    </w:p>
    <w:p w14:paraId="4F5DF31C" w14:textId="77777777" w:rsidR="00273252" w:rsidRDefault="00273252" w:rsidP="00273252">
      <w:pPr>
        <w:pStyle w:val="Prrafodelista"/>
        <w:tabs>
          <w:tab w:val="left" w:pos="346"/>
        </w:tabs>
        <w:ind w:right="136"/>
        <w:jc w:val="left"/>
        <w:rPr>
          <w:sz w:val="18"/>
        </w:rPr>
      </w:pPr>
    </w:p>
    <w:p w14:paraId="70378285" w14:textId="77777777" w:rsidR="00273252" w:rsidRDefault="00273252" w:rsidP="00273252">
      <w:pPr>
        <w:pStyle w:val="Prrafodelista"/>
        <w:tabs>
          <w:tab w:val="left" w:pos="346"/>
        </w:tabs>
        <w:ind w:right="136"/>
        <w:jc w:val="left"/>
        <w:rPr>
          <w:sz w:val="18"/>
        </w:rPr>
      </w:pPr>
    </w:p>
    <w:p w14:paraId="6D5F0F0B" w14:textId="77777777" w:rsidR="00273252" w:rsidRDefault="00273252" w:rsidP="00273252">
      <w:pPr>
        <w:pStyle w:val="Prrafodelista"/>
        <w:tabs>
          <w:tab w:val="left" w:pos="346"/>
        </w:tabs>
        <w:ind w:right="136"/>
        <w:jc w:val="left"/>
        <w:rPr>
          <w:sz w:val="18"/>
        </w:rPr>
      </w:pPr>
    </w:p>
    <w:p w14:paraId="5A956D23" w14:textId="77777777" w:rsidR="00273252" w:rsidRDefault="00273252" w:rsidP="00273252">
      <w:pPr>
        <w:pStyle w:val="Prrafodelista"/>
        <w:tabs>
          <w:tab w:val="left" w:pos="346"/>
        </w:tabs>
        <w:ind w:right="136"/>
        <w:jc w:val="left"/>
        <w:rPr>
          <w:sz w:val="18"/>
        </w:rPr>
      </w:pPr>
    </w:p>
    <w:p w14:paraId="6785BE6C" w14:textId="77777777" w:rsidR="00273252" w:rsidRDefault="00273252" w:rsidP="00273252">
      <w:pPr>
        <w:pStyle w:val="Prrafodelista"/>
        <w:tabs>
          <w:tab w:val="left" w:pos="346"/>
        </w:tabs>
        <w:ind w:right="136"/>
        <w:jc w:val="left"/>
        <w:rPr>
          <w:sz w:val="18"/>
        </w:rPr>
      </w:pPr>
    </w:p>
    <w:p w14:paraId="106A21D4" w14:textId="77777777" w:rsidR="00273252" w:rsidRDefault="00273252" w:rsidP="00273252">
      <w:pPr>
        <w:pStyle w:val="Prrafodelista"/>
        <w:tabs>
          <w:tab w:val="left" w:pos="346"/>
        </w:tabs>
        <w:ind w:right="136"/>
        <w:jc w:val="left"/>
        <w:rPr>
          <w:sz w:val="18"/>
        </w:rPr>
      </w:pPr>
    </w:p>
    <w:p w14:paraId="72D91CA6" w14:textId="77777777" w:rsidR="00273252" w:rsidRDefault="00273252" w:rsidP="00273252">
      <w:pPr>
        <w:pStyle w:val="Prrafodelista"/>
        <w:tabs>
          <w:tab w:val="left" w:pos="346"/>
        </w:tabs>
        <w:ind w:right="136"/>
        <w:jc w:val="left"/>
        <w:rPr>
          <w:sz w:val="18"/>
        </w:rPr>
      </w:pPr>
    </w:p>
    <w:p w14:paraId="6CCD9C71" w14:textId="77777777" w:rsidR="00273252" w:rsidRDefault="00273252" w:rsidP="00273252">
      <w:pPr>
        <w:pStyle w:val="Prrafodelista"/>
        <w:tabs>
          <w:tab w:val="left" w:pos="346"/>
        </w:tabs>
        <w:ind w:right="136"/>
        <w:jc w:val="left"/>
        <w:rPr>
          <w:sz w:val="18"/>
        </w:rPr>
      </w:pPr>
    </w:p>
    <w:p w14:paraId="039BC355" w14:textId="77777777" w:rsidR="00273252" w:rsidRDefault="00273252" w:rsidP="00273252">
      <w:pPr>
        <w:pStyle w:val="Prrafodelista"/>
        <w:tabs>
          <w:tab w:val="left" w:pos="346"/>
        </w:tabs>
        <w:ind w:right="136"/>
        <w:jc w:val="left"/>
        <w:rPr>
          <w:sz w:val="18"/>
        </w:rPr>
      </w:pPr>
    </w:p>
    <w:p w14:paraId="0C40D3F7" w14:textId="77777777" w:rsidR="00273252" w:rsidRDefault="00273252" w:rsidP="00273252">
      <w:pPr>
        <w:pStyle w:val="Prrafodelista"/>
        <w:tabs>
          <w:tab w:val="left" w:pos="346"/>
        </w:tabs>
        <w:ind w:right="136"/>
        <w:jc w:val="left"/>
        <w:rPr>
          <w:sz w:val="18"/>
        </w:rPr>
      </w:pPr>
    </w:p>
    <w:p w14:paraId="46343AD4" w14:textId="77777777" w:rsidR="00273252" w:rsidRDefault="00273252" w:rsidP="00273252">
      <w:pPr>
        <w:pStyle w:val="Prrafodelista"/>
        <w:tabs>
          <w:tab w:val="left" w:pos="346"/>
        </w:tabs>
        <w:ind w:right="136"/>
        <w:jc w:val="left"/>
        <w:rPr>
          <w:sz w:val="18"/>
        </w:rPr>
      </w:pPr>
    </w:p>
    <w:p w14:paraId="0F45A0BD" w14:textId="77777777" w:rsidR="00273252" w:rsidRDefault="00273252" w:rsidP="00273252">
      <w:pPr>
        <w:pStyle w:val="Prrafodelista"/>
        <w:tabs>
          <w:tab w:val="left" w:pos="346"/>
        </w:tabs>
        <w:ind w:right="136"/>
        <w:jc w:val="left"/>
        <w:rPr>
          <w:sz w:val="18"/>
        </w:rPr>
      </w:pPr>
    </w:p>
    <w:p w14:paraId="584294DF" w14:textId="77777777" w:rsidR="00273252" w:rsidRDefault="00273252" w:rsidP="00273252">
      <w:pPr>
        <w:pStyle w:val="Prrafodelista"/>
        <w:tabs>
          <w:tab w:val="left" w:pos="346"/>
        </w:tabs>
        <w:ind w:right="136"/>
        <w:jc w:val="left"/>
        <w:rPr>
          <w:sz w:val="18"/>
        </w:rPr>
      </w:pPr>
    </w:p>
    <w:p w14:paraId="3B89C33E" w14:textId="77777777" w:rsidR="00273252" w:rsidRDefault="00273252" w:rsidP="00273252">
      <w:pPr>
        <w:pStyle w:val="Prrafodelista"/>
        <w:tabs>
          <w:tab w:val="left" w:pos="346"/>
        </w:tabs>
        <w:ind w:right="136"/>
        <w:jc w:val="left"/>
        <w:rPr>
          <w:sz w:val="18"/>
        </w:rPr>
      </w:pPr>
    </w:p>
    <w:p w14:paraId="2CF52C94" w14:textId="77777777" w:rsidR="00273252" w:rsidRDefault="00273252" w:rsidP="00273252">
      <w:pPr>
        <w:pStyle w:val="Prrafodelista"/>
        <w:tabs>
          <w:tab w:val="left" w:pos="346"/>
        </w:tabs>
        <w:ind w:right="136"/>
        <w:jc w:val="left"/>
        <w:rPr>
          <w:sz w:val="18"/>
        </w:rPr>
      </w:pPr>
    </w:p>
    <w:p w14:paraId="4A8A3280" w14:textId="77777777" w:rsidR="00273252" w:rsidRDefault="00273252" w:rsidP="00273252">
      <w:pPr>
        <w:pStyle w:val="Prrafodelista"/>
        <w:tabs>
          <w:tab w:val="left" w:pos="346"/>
        </w:tabs>
        <w:ind w:right="136"/>
        <w:jc w:val="left"/>
        <w:rPr>
          <w:sz w:val="18"/>
        </w:rPr>
      </w:pPr>
    </w:p>
    <w:p w14:paraId="11A5CD4C" w14:textId="77777777" w:rsidR="00273252" w:rsidRDefault="00273252" w:rsidP="00273252">
      <w:pPr>
        <w:pStyle w:val="Prrafodelista"/>
        <w:tabs>
          <w:tab w:val="left" w:pos="346"/>
        </w:tabs>
        <w:ind w:right="136"/>
        <w:jc w:val="left"/>
        <w:rPr>
          <w:sz w:val="18"/>
        </w:rPr>
      </w:pPr>
    </w:p>
    <w:p w14:paraId="407BC2BA" w14:textId="77777777" w:rsidR="00273252" w:rsidRDefault="00273252" w:rsidP="00273252">
      <w:pPr>
        <w:pStyle w:val="Prrafodelista"/>
        <w:tabs>
          <w:tab w:val="left" w:pos="346"/>
        </w:tabs>
        <w:ind w:right="136"/>
        <w:jc w:val="left"/>
        <w:rPr>
          <w:sz w:val="18"/>
        </w:rPr>
      </w:pPr>
    </w:p>
    <w:p w14:paraId="43A03F59" w14:textId="77777777" w:rsidR="00273252" w:rsidRDefault="00273252" w:rsidP="00273252">
      <w:pPr>
        <w:pStyle w:val="Prrafodelista"/>
        <w:tabs>
          <w:tab w:val="left" w:pos="346"/>
        </w:tabs>
        <w:ind w:right="136"/>
        <w:jc w:val="left"/>
        <w:rPr>
          <w:sz w:val="18"/>
        </w:rPr>
      </w:pPr>
    </w:p>
    <w:p w14:paraId="3FF1464F" w14:textId="77777777" w:rsidR="00273252" w:rsidRDefault="00273252" w:rsidP="00273252">
      <w:pPr>
        <w:pStyle w:val="Prrafodelista"/>
        <w:tabs>
          <w:tab w:val="left" w:pos="346"/>
        </w:tabs>
        <w:ind w:right="136"/>
        <w:jc w:val="left"/>
        <w:rPr>
          <w:sz w:val="18"/>
        </w:rPr>
      </w:pPr>
    </w:p>
    <w:p w14:paraId="2EA1CB6C" w14:textId="77777777" w:rsidR="00273252" w:rsidRDefault="00273252" w:rsidP="00273252">
      <w:pPr>
        <w:pStyle w:val="Prrafodelista"/>
        <w:tabs>
          <w:tab w:val="left" w:pos="346"/>
        </w:tabs>
        <w:ind w:right="136"/>
        <w:jc w:val="left"/>
        <w:rPr>
          <w:sz w:val="18"/>
        </w:rPr>
      </w:pPr>
    </w:p>
    <w:p w14:paraId="49468DA9" w14:textId="77777777" w:rsidR="00273252" w:rsidRDefault="00273252" w:rsidP="00273252">
      <w:pPr>
        <w:pStyle w:val="Prrafodelista"/>
        <w:tabs>
          <w:tab w:val="left" w:pos="346"/>
        </w:tabs>
        <w:ind w:right="136"/>
        <w:jc w:val="left"/>
        <w:rPr>
          <w:sz w:val="18"/>
        </w:rPr>
      </w:pPr>
    </w:p>
    <w:p w14:paraId="7395E3AC" w14:textId="77777777" w:rsidR="00273252" w:rsidRDefault="00273252" w:rsidP="00273252">
      <w:pPr>
        <w:pStyle w:val="Prrafodelista"/>
        <w:tabs>
          <w:tab w:val="left" w:pos="346"/>
        </w:tabs>
        <w:ind w:right="136"/>
        <w:jc w:val="left"/>
        <w:rPr>
          <w:sz w:val="18"/>
        </w:rPr>
      </w:pPr>
    </w:p>
    <w:p w14:paraId="00BC111E" w14:textId="77777777" w:rsidR="00273252" w:rsidRDefault="00273252" w:rsidP="00273252">
      <w:pPr>
        <w:pStyle w:val="Prrafodelista"/>
        <w:tabs>
          <w:tab w:val="left" w:pos="346"/>
        </w:tabs>
        <w:ind w:right="136"/>
        <w:jc w:val="left"/>
        <w:rPr>
          <w:sz w:val="18"/>
        </w:rPr>
      </w:pPr>
    </w:p>
    <w:p w14:paraId="1A4188F0" w14:textId="77777777" w:rsidR="00273252" w:rsidRDefault="00273252" w:rsidP="00273252">
      <w:pPr>
        <w:pStyle w:val="Prrafodelista"/>
        <w:tabs>
          <w:tab w:val="left" w:pos="346"/>
        </w:tabs>
        <w:ind w:right="136"/>
        <w:jc w:val="left"/>
        <w:rPr>
          <w:sz w:val="18"/>
        </w:rPr>
      </w:pPr>
    </w:p>
    <w:p w14:paraId="2CC64B9A" w14:textId="77777777" w:rsidR="00273252" w:rsidRDefault="00273252" w:rsidP="00273252">
      <w:pPr>
        <w:pStyle w:val="Prrafodelista"/>
        <w:tabs>
          <w:tab w:val="left" w:pos="346"/>
        </w:tabs>
        <w:ind w:right="136"/>
        <w:jc w:val="left"/>
        <w:rPr>
          <w:sz w:val="18"/>
        </w:rPr>
      </w:pPr>
    </w:p>
    <w:p w14:paraId="4D733855" w14:textId="77777777" w:rsidR="00273252" w:rsidRDefault="00273252" w:rsidP="00273252">
      <w:pPr>
        <w:pStyle w:val="Prrafodelista"/>
        <w:tabs>
          <w:tab w:val="left" w:pos="346"/>
        </w:tabs>
        <w:ind w:right="136"/>
        <w:jc w:val="left"/>
        <w:rPr>
          <w:sz w:val="18"/>
        </w:rPr>
      </w:pPr>
    </w:p>
    <w:p w14:paraId="511329F9" w14:textId="77777777" w:rsidR="00273252" w:rsidRDefault="00273252" w:rsidP="00273252">
      <w:pPr>
        <w:spacing w:before="240" w:after="240" w:line="199" w:lineRule="exact"/>
        <w:jc w:val="center"/>
        <w:rPr>
          <w:b/>
          <w:spacing w:val="-2"/>
          <w:sz w:val="18"/>
          <w:szCs w:val="18"/>
        </w:rPr>
      </w:pPr>
      <w:r w:rsidRPr="000B6739">
        <w:rPr>
          <w:b/>
          <w:spacing w:val="-2"/>
          <w:sz w:val="18"/>
          <w:szCs w:val="18"/>
        </w:rPr>
        <w:lastRenderedPageBreak/>
        <w:t>ANNEX</w:t>
      </w:r>
    </w:p>
    <w:p w14:paraId="673E15D0" w14:textId="77777777" w:rsidR="00273252" w:rsidRPr="000B6739" w:rsidRDefault="00273252" w:rsidP="00273252">
      <w:pPr>
        <w:spacing w:before="240" w:after="240" w:line="199" w:lineRule="exact"/>
        <w:jc w:val="center"/>
        <w:rPr>
          <w:b/>
          <w:sz w:val="18"/>
          <w:szCs w:val="18"/>
        </w:rPr>
      </w:pPr>
    </w:p>
    <w:p w14:paraId="53D7BD07" w14:textId="77777777" w:rsidR="00273252" w:rsidRPr="009622A0" w:rsidRDefault="00273252" w:rsidP="00273252">
      <w:pPr>
        <w:numPr>
          <w:ilvl w:val="0"/>
          <w:numId w:val="5"/>
        </w:numPr>
        <w:spacing w:before="240" w:after="240" w:line="199" w:lineRule="exact"/>
        <w:rPr>
          <w:b/>
          <w:sz w:val="18"/>
          <w:szCs w:val="18"/>
          <w:lang w:val="en-GB"/>
        </w:rPr>
      </w:pPr>
      <w:r w:rsidRPr="009622A0">
        <w:rPr>
          <w:b/>
          <w:sz w:val="18"/>
          <w:szCs w:val="18"/>
          <w:lang w:val="en-GB"/>
        </w:rPr>
        <w:t xml:space="preserve">Name to be </w:t>
      </w:r>
      <w:r w:rsidRPr="009622A0">
        <w:rPr>
          <w:b/>
          <w:spacing w:val="-2"/>
          <w:sz w:val="18"/>
          <w:szCs w:val="18"/>
          <w:lang w:val="en-GB"/>
        </w:rPr>
        <w:t>protected:</w:t>
      </w:r>
    </w:p>
    <w:p w14:paraId="167BA809" w14:textId="77777777" w:rsidR="00273252" w:rsidRDefault="00273252" w:rsidP="00273252">
      <w:pPr>
        <w:spacing w:before="30"/>
        <w:rPr>
          <w:sz w:val="18"/>
          <w:szCs w:val="18"/>
          <w:lang w:val="en-GB"/>
        </w:rPr>
      </w:pPr>
      <w:r w:rsidRPr="009622A0">
        <w:rPr>
          <w:spacing w:val="-2"/>
          <w:sz w:val="18"/>
          <w:szCs w:val="18"/>
          <w:lang w:val="en-GB"/>
        </w:rPr>
        <w:t xml:space="preserve">Protected </w:t>
      </w:r>
      <w:r w:rsidRPr="009622A0">
        <w:rPr>
          <w:sz w:val="18"/>
          <w:szCs w:val="18"/>
          <w:lang w:val="en-GB"/>
        </w:rPr>
        <w:t>Geographical Indication</w:t>
      </w:r>
    </w:p>
    <w:p w14:paraId="20EA29BA" w14:textId="77777777" w:rsidR="00273252" w:rsidRPr="009622A0" w:rsidRDefault="00273252" w:rsidP="00273252">
      <w:pPr>
        <w:spacing w:before="30"/>
        <w:rPr>
          <w:sz w:val="18"/>
          <w:szCs w:val="18"/>
          <w:lang w:val="en-GB"/>
        </w:rPr>
      </w:pPr>
      <w:r w:rsidRPr="009622A0">
        <w:rPr>
          <w:spacing w:val="-2"/>
          <w:sz w:val="18"/>
          <w:szCs w:val="18"/>
          <w:lang w:val="en-GB"/>
        </w:rPr>
        <w:t>'Mallorca'</w:t>
      </w:r>
    </w:p>
    <w:p w14:paraId="524F90D9" w14:textId="77777777" w:rsidR="00273252" w:rsidRPr="009622A0" w:rsidRDefault="00273252" w:rsidP="00273252">
      <w:pPr>
        <w:spacing w:before="30"/>
        <w:rPr>
          <w:spacing w:val="-2"/>
          <w:sz w:val="18"/>
          <w:szCs w:val="18"/>
          <w:lang w:val="en-GB"/>
        </w:rPr>
      </w:pPr>
    </w:p>
    <w:p w14:paraId="5174AB39" w14:textId="77777777" w:rsidR="00273252" w:rsidRPr="009622A0" w:rsidRDefault="00273252" w:rsidP="00273252">
      <w:pPr>
        <w:pStyle w:val="Prrafodelista"/>
        <w:numPr>
          <w:ilvl w:val="0"/>
          <w:numId w:val="5"/>
        </w:numPr>
        <w:spacing w:before="240" w:after="240"/>
        <w:ind w:right="0"/>
        <w:jc w:val="left"/>
        <w:rPr>
          <w:spacing w:val="-2"/>
          <w:sz w:val="18"/>
          <w:szCs w:val="18"/>
          <w:lang w:val="en-GB"/>
        </w:rPr>
      </w:pPr>
      <w:r w:rsidRPr="009622A0">
        <w:rPr>
          <w:b/>
          <w:sz w:val="18"/>
          <w:szCs w:val="18"/>
          <w:lang w:val="en-GB"/>
        </w:rPr>
        <w:t>Description of the wines:</w:t>
      </w:r>
    </w:p>
    <w:p w14:paraId="03D9941C" w14:textId="77777777" w:rsidR="00273252" w:rsidRPr="000B6739" w:rsidRDefault="00273252" w:rsidP="00273252">
      <w:pPr>
        <w:pStyle w:val="Textoindependiente"/>
        <w:rPr>
          <w:lang w:val="en-GB"/>
        </w:rPr>
      </w:pPr>
      <w:r w:rsidRPr="000B6739">
        <w:rPr>
          <w:lang w:val="en-GB"/>
        </w:rPr>
        <w:t>The Protected Geographical Indication 'Mallorca' (</w:t>
      </w:r>
      <w:r w:rsidRPr="00501F0E">
        <w:rPr>
          <w:i/>
          <w:lang w:val="en-GB"/>
        </w:rPr>
        <w:t>Vi de la Terra de Mallorca</w:t>
      </w:r>
      <w:r w:rsidRPr="000B6739">
        <w:rPr>
          <w:lang w:val="en-GB"/>
        </w:rPr>
        <w:t xml:space="preserve">) covers red, rosé and white wines with the following analytical and </w:t>
      </w:r>
      <w:r w:rsidRPr="000B6739">
        <w:rPr>
          <w:spacing w:val="-2"/>
          <w:lang w:val="en-GB"/>
        </w:rPr>
        <w:t xml:space="preserve">organoleptic </w:t>
      </w:r>
      <w:r w:rsidRPr="000B6739">
        <w:rPr>
          <w:lang w:val="en-GB"/>
        </w:rPr>
        <w:t>characteristics:</w:t>
      </w:r>
    </w:p>
    <w:p w14:paraId="4D13A6F3" w14:textId="77777777" w:rsidR="00273252" w:rsidRPr="000B6739" w:rsidRDefault="00273252" w:rsidP="00273252">
      <w:pPr>
        <w:pStyle w:val="Prrafodelista"/>
        <w:numPr>
          <w:ilvl w:val="1"/>
          <w:numId w:val="6"/>
        </w:numPr>
        <w:spacing w:before="203"/>
        <w:ind w:right="0" w:hanging="329"/>
        <w:jc w:val="left"/>
        <w:rPr>
          <w:sz w:val="18"/>
          <w:szCs w:val="18"/>
          <w:lang w:val="en-GB"/>
        </w:rPr>
      </w:pPr>
      <w:r w:rsidRPr="000B6739">
        <w:rPr>
          <w:spacing w:val="-2"/>
          <w:sz w:val="18"/>
          <w:szCs w:val="18"/>
          <w:lang w:val="en-GB"/>
        </w:rPr>
        <w:t xml:space="preserve">Analytical </w:t>
      </w:r>
      <w:r w:rsidRPr="000B6739">
        <w:rPr>
          <w:sz w:val="18"/>
          <w:szCs w:val="18"/>
          <w:lang w:val="en-GB"/>
        </w:rPr>
        <w:t>characteristics</w:t>
      </w:r>
      <w:r w:rsidRPr="000B6739">
        <w:rPr>
          <w:spacing w:val="-2"/>
          <w:sz w:val="18"/>
          <w:szCs w:val="18"/>
          <w:lang w:val="en-GB"/>
        </w:rPr>
        <w:t>:</w:t>
      </w:r>
    </w:p>
    <w:p w14:paraId="05F89BA3" w14:textId="77777777" w:rsidR="00273252" w:rsidRPr="000B6739" w:rsidRDefault="00273252" w:rsidP="00273252">
      <w:pPr>
        <w:pStyle w:val="Textoindependiente"/>
        <w:spacing w:before="4"/>
        <w:rPr>
          <w:lang w:val="en-GB"/>
        </w:rPr>
      </w:pPr>
    </w:p>
    <w:tbl>
      <w:tblPr>
        <w:tblStyle w:val="TableNormal"/>
        <w:tblW w:w="10202" w:type="dxa"/>
        <w:tblInd w:w="15" w:type="dxa"/>
        <w:tblBorders>
          <w:top w:val="single" w:sz="12" w:space="0" w:color="9FB0BF"/>
          <w:left w:val="single" w:sz="12" w:space="0" w:color="9FB0BF"/>
          <w:bottom w:val="single" w:sz="12" w:space="0" w:color="9FB0BF"/>
          <w:right w:val="single" w:sz="12" w:space="0" w:color="9FB0BF"/>
          <w:insideH w:val="single" w:sz="12" w:space="0" w:color="9FB0BF"/>
          <w:insideV w:val="single" w:sz="12" w:space="0" w:color="9FB0BF"/>
        </w:tblBorders>
        <w:tblLayout w:type="fixed"/>
        <w:tblLook w:val="01E0" w:firstRow="1" w:lastRow="1" w:firstColumn="1" w:lastColumn="1" w:noHBand="0" w:noVBand="0"/>
      </w:tblPr>
      <w:tblGrid>
        <w:gridCol w:w="5363"/>
        <w:gridCol w:w="1690"/>
        <w:gridCol w:w="1563"/>
        <w:gridCol w:w="1586"/>
      </w:tblGrid>
      <w:tr w:rsidR="00273252" w:rsidRPr="000B6739" w14:paraId="1FC54FF1" w14:textId="77777777" w:rsidTr="00273252">
        <w:trPr>
          <w:trHeight w:val="279"/>
        </w:trPr>
        <w:tc>
          <w:tcPr>
            <w:tcW w:w="5363" w:type="dxa"/>
            <w:tcBorders>
              <w:right w:val="single" w:sz="6" w:space="0" w:color="9FB0BF"/>
            </w:tcBorders>
          </w:tcPr>
          <w:p w14:paraId="2D776A26" w14:textId="77777777" w:rsidR="00273252" w:rsidRPr="000B6739" w:rsidRDefault="00273252" w:rsidP="00DC79D1">
            <w:pPr>
              <w:pStyle w:val="TableParagraph"/>
              <w:spacing w:before="66"/>
              <w:jc w:val="center"/>
              <w:rPr>
                <w:b/>
                <w:sz w:val="18"/>
                <w:szCs w:val="18"/>
                <w:lang w:val="en-GB"/>
              </w:rPr>
            </w:pPr>
            <w:r w:rsidRPr="000B6739">
              <w:rPr>
                <w:b/>
                <w:spacing w:val="-2"/>
                <w:sz w:val="18"/>
                <w:szCs w:val="18"/>
                <w:lang w:val="en-GB"/>
              </w:rPr>
              <w:t>Parameter</w:t>
            </w:r>
          </w:p>
        </w:tc>
        <w:tc>
          <w:tcPr>
            <w:tcW w:w="4839" w:type="dxa"/>
            <w:gridSpan w:val="3"/>
            <w:tcBorders>
              <w:left w:val="single" w:sz="6" w:space="0" w:color="9FB0BF"/>
            </w:tcBorders>
          </w:tcPr>
          <w:p w14:paraId="592FF48B" w14:textId="77777777" w:rsidR="00273252" w:rsidRPr="000B6739" w:rsidRDefault="00273252" w:rsidP="00DC79D1">
            <w:pPr>
              <w:pStyle w:val="TableParagraph"/>
              <w:spacing w:before="66"/>
              <w:jc w:val="center"/>
              <w:rPr>
                <w:b/>
                <w:sz w:val="18"/>
                <w:szCs w:val="18"/>
                <w:lang w:val="en-GB"/>
              </w:rPr>
            </w:pPr>
            <w:r w:rsidRPr="000B6739">
              <w:rPr>
                <w:b/>
                <w:spacing w:val="-4"/>
                <w:sz w:val="18"/>
                <w:szCs w:val="18"/>
                <w:lang w:val="en-GB"/>
              </w:rPr>
              <w:t>Wine</w:t>
            </w:r>
          </w:p>
        </w:tc>
      </w:tr>
      <w:tr w:rsidR="00273252" w:rsidRPr="000B6739" w14:paraId="5D726381" w14:textId="77777777" w:rsidTr="00273252">
        <w:trPr>
          <w:trHeight w:val="341"/>
        </w:trPr>
        <w:tc>
          <w:tcPr>
            <w:tcW w:w="5363" w:type="dxa"/>
          </w:tcPr>
          <w:p w14:paraId="6F98830D" w14:textId="77777777" w:rsidR="00273252" w:rsidRPr="000B6739" w:rsidRDefault="00273252" w:rsidP="00DC79D1">
            <w:pPr>
              <w:pStyle w:val="TableParagraph"/>
              <w:rPr>
                <w:sz w:val="18"/>
                <w:szCs w:val="18"/>
                <w:lang w:val="en-GB"/>
              </w:rPr>
            </w:pPr>
          </w:p>
        </w:tc>
        <w:tc>
          <w:tcPr>
            <w:tcW w:w="1690" w:type="dxa"/>
          </w:tcPr>
          <w:p w14:paraId="48E873E5" w14:textId="77777777" w:rsidR="00273252" w:rsidRPr="000B6739" w:rsidRDefault="00273252" w:rsidP="00DC79D1">
            <w:pPr>
              <w:pStyle w:val="TableParagraph"/>
              <w:spacing w:before="88"/>
              <w:jc w:val="center"/>
              <w:rPr>
                <w:b/>
                <w:sz w:val="18"/>
                <w:szCs w:val="18"/>
                <w:lang w:val="en-GB"/>
              </w:rPr>
            </w:pPr>
            <w:r w:rsidRPr="000B6739">
              <w:rPr>
                <w:b/>
                <w:spacing w:val="-2"/>
                <w:sz w:val="18"/>
                <w:szCs w:val="18"/>
                <w:lang w:val="en-GB"/>
              </w:rPr>
              <w:t>White</w:t>
            </w:r>
          </w:p>
        </w:tc>
        <w:tc>
          <w:tcPr>
            <w:tcW w:w="1563" w:type="dxa"/>
          </w:tcPr>
          <w:p w14:paraId="18B300DE" w14:textId="77777777" w:rsidR="00273252" w:rsidRPr="000B6739" w:rsidRDefault="00273252" w:rsidP="00DC79D1">
            <w:pPr>
              <w:pStyle w:val="TableParagraph"/>
              <w:spacing w:before="88"/>
              <w:jc w:val="center"/>
              <w:rPr>
                <w:b/>
                <w:sz w:val="18"/>
                <w:szCs w:val="18"/>
                <w:lang w:val="en-GB"/>
              </w:rPr>
            </w:pPr>
            <w:r>
              <w:rPr>
                <w:b/>
                <w:spacing w:val="-2"/>
                <w:sz w:val="18"/>
                <w:szCs w:val="18"/>
                <w:lang w:val="en-GB"/>
              </w:rPr>
              <w:t>Rosé</w:t>
            </w:r>
          </w:p>
        </w:tc>
        <w:tc>
          <w:tcPr>
            <w:tcW w:w="1586" w:type="dxa"/>
          </w:tcPr>
          <w:p w14:paraId="263514F9" w14:textId="77777777" w:rsidR="00273252" w:rsidRPr="000B6739" w:rsidRDefault="00273252" w:rsidP="00DC79D1">
            <w:pPr>
              <w:pStyle w:val="TableParagraph"/>
              <w:spacing w:before="88"/>
              <w:jc w:val="center"/>
              <w:rPr>
                <w:b/>
                <w:sz w:val="18"/>
                <w:szCs w:val="18"/>
                <w:lang w:val="en-GB"/>
              </w:rPr>
            </w:pPr>
            <w:r w:rsidRPr="000B6739">
              <w:rPr>
                <w:b/>
                <w:spacing w:val="-2"/>
                <w:sz w:val="18"/>
                <w:szCs w:val="18"/>
                <w:lang w:val="en-GB"/>
              </w:rPr>
              <w:t>Red</w:t>
            </w:r>
          </w:p>
        </w:tc>
      </w:tr>
      <w:tr w:rsidR="00273252" w:rsidRPr="000B6739" w14:paraId="736E3ED5" w14:textId="77777777" w:rsidTr="00273252">
        <w:trPr>
          <w:trHeight w:val="329"/>
        </w:trPr>
        <w:tc>
          <w:tcPr>
            <w:tcW w:w="5363" w:type="dxa"/>
          </w:tcPr>
          <w:p w14:paraId="08603DE8" w14:textId="71CE8C9D" w:rsidR="00273252" w:rsidRPr="000B6739" w:rsidRDefault="00273252" w:rsidP="00DC79D1">
            <w:pPr>
              <w:pStyle w:val="TableParagraph"/>
              <w:rPr>
                <w:sz w:val="18"/>
                <w:szCs w:val="18"/>
                <w:lang w:val="en-GB"/>
              </w:rPr>
            </w:pPr>
            <w:r>
              <w:rPr>
                <w:noProof/>
                <w:lang w:val="en-GB"/>
              </w:rPr>
              <mc:AlternateContent>
                <mc:Choice Requires="wpg">
                  <w:drawing>
                    <wp:anchor distT="0" distB="0" distL="0" distR="0" simplePos="0" relativeHeight="251658240" behindDoc="1" locked="0" layoutInCell="1" allowOverlap="1" wp14:anchorId="6B110695" wp14:editId="00C79EE9">
                      <wp:simplePos x="0" y="0"/>
                      <wp:positionH relativeFrom="column">
                        <wp:posOffset>4445</wp:posOffset>
                      </wp:positionH>
                      <wp:positionV relativeFrom="paragraph">
                        <wp:posOffset>-437515</wp:posOffset>
                      </wp:positionV>
                      <wp:extent cx="6474460" cy="192405"/>
                      <wp:effectExtent l="0" t="0" r="2540" b="0"/>
                      <wp:wrapNone/>
                      <wp:docPr id="520481060"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4460" cy="192405"/>
                                <a:chOff x="0" y="0"/>
                                <a:chExt cx="6474460" cy="192405"/>
                              </a:xfrm>
                            </wpg:grpSpPr>
                            <pic:pic xmlns:pic="http://schemas.openxmlformats.org/drawingml/2006/picture">
                              <pic:nvPicPr>
                                <pic:cNvPr id="33" name="Image 33"/>
                                <pic:cNvPicPr/>
                              </pic:nvPicPr>
                              <pic:blipFill>
                                <a:blip r:embed="rId6" cstate="print"/>
                                <a:stretch>
                                  <a:fillRect/>
                                </a:stretch>
                              </pic:blipFill>
                              <pic:spPr>
                                <a:xfrm>
                                  <a:off x="0" y="0"/>
                                  <a:ext cx="3400933" cy="190500"/>
                                </a:xfrm>
                                <a:prstGeom prst="rect">
                                  <a:avLst/>
                                </a:prstGeom>
                              </pic:spPr>
                            </pic:pic>
                            <pic:pic xmlns:pic="http://schemas.openxmlformats.org/drawingml/2006/picture">
                              <pic:nvPicPr>
                                <pic:cNvPr id="34" name="Image 34"/>
                                <pic:cNvPicPr/>
                              </pic:nvPicPr>
                              <pic:blipFill>
                                <a:blip r:embed="rId7" cstate="print"/>
                                <a:stretch>
                                  <a:fillRect/>
                                </a:stretch>
                              </pic:blipFill>
                              <pic:spPr>
                                <a:xfrm>
                                  <a:off x="3391408" y="0"/>
                                  <a:ext cx="3082797" cy="191897"/>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CF5AC35" id="Grupo 2" o:spid="_x0000_s1026" style="position:absolute;margin-left:.35pt;margin-top:-34.45pt;width:509.8pt;height:15.15pt;z-index:-251658240;mso-wrap-distance-left:0;mso-wrap-distance-right:0" coordsize="64744,1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3" o:spid="_x0000_s1027" type="#_x0000_t75" style="position:absolute;width:34009;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">
                        <v:imagedata r:id="rId8" o:title=""/>
                      </v:shape>
                      <v:shape id="Image 34" o:spid="_x0000_s1028" type="#_x0000_t75" style="position:absolute;left:33914;width:30828;height:1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">
                        <v:imagedata r:id="rId9" o:title=""/>
                      </v:shape>
                    </v:group>
                  </w:pict>
                </mc:Fallback>
              </mc:AlternateContent>
            </w:r>
            <w:r w:rsidRPr="000B6739">
              <w:rPr>
                <w:sz w:val="18"/>
                <w:szCs w:val="18"/>
                <w:lang w:val="en-GB"/>
              </w:rPr>
              <w:t xml:space="preserve">Actual alcoholic strength (% </w:t>
            </w:r>
            <w:r w:rsidRPr="000B6739">
              <w:rPr>
                <w:spacing w:val="-4"/>
                <w:sz w:val="18"/>
                <w:szCs w:val="18"/>
                <w:lang w:val="en-GB"/>
              </w:rPr>
              <w:t>vol)</w:t>
            </w:r>
          </w:p>
        </w:tc>
        <w:tc>
          <w:tcPr>
            <w:tcW w:w="1690" w:type="dxa"/>
          </w:tcPr>
          <w:p w14:paraId="6F33B24A" w14:textId="77777777" w:rsidR="00273252" w:rsidRPr="000B6739" w:rsidRDefault="00273252" w:rsidP="00DC79D1">
            <w:pPr>
              <w:pStyle w:val="TableParagraph"/>
              <w:rPr>
                <w:sz w:val="18"/>
                <w:szCs w:val="18"/>
                <w:lang w:val="en-GB"/>
              </w:rPr>
            </w:pPr>
            <w:r w:rsidRPr="000B6739">
              <w:rPr>
                <w:sz w:val="18"/>
                <w:szCs w:val="18"/>
                <w:u w:val="single"/>
                <w:lang w:val="en-GB"/>
              </w:rPr>
              <w:t>&gt;</w:t>
            </w:r>
            <w:r w:rsidRPr="000B6739">
              <w:rPr>
                <w:spacing w:val="-4"/>
                <w:sz w:val="18"/>
                <w:szCs w:val="18"/>
                <w:lang w:val="en-GB"/>
              </w:rPr>
              <w:t>10'5</w:t>
            </w:r>
          </w:p>
        </w:tc>
        <w:tc>
          <w:tcPr>
            <w:tcW w:w="1563" w:type="dxa"/>
          </w:tcPr>
          <w:p w14:paraId="2D4BA5E3" w14:textId="77777777" w:rsidR="00273252" w:rsidRPr="000B6739" w:rsidRDefault="00273252" w:rsidP="00DC79D1">
            <w:pPr>
              <w:pStyle w:val="TableParagraph"/>
              <w:rPr>
                <w:sz w:val="18"/>
                <w:szCs w:val="18"/>
                <w:lang w:val="en-GB"/>
              </w:rPr>
            </w:pPr>
            <w:r w:rsidRPr="000B6739">
              <w:rPr>
                <w:sz w:val="18"/>
                <w:szCs w:val="18"/>
                <w:u w:val="single"/>
                <w:lang w:val="en-GB"/>
              </w:rPr>
              <w:t>&gt;</w:t>
            </w:r>
            <w:r w:rsidRPr="000B6739">
              <w:rPr>
                <w:spacing w:val="-4"/>
                <w:sz w:val="18"/>
                <w:szCs w:val="18"/>
                <w:lang w:val="en-GB"/>
              </w:rPr>
              <w:t>11'0</w:t>
            </w:r>
          </w:p>
        </w:tc>
        <w:tc>
          <w:tcPr>
            <w:tcW w:w="1586" w:type="dxa"/>
          </w:tcPr>
          <w:p w14:paraId="4A27C99C" w14:textId="77777777" w:rsidR="00273252" w:rsidRPr="000B6739" w:rsidRDefault="00273252" w:rsidP="00DC79D1">
            <w:pPr>
              <w:pStyle w:val="TableParagraph"/>
              <w:rPr>
                <w:sz w:val="18"/>
                <w:szCs w:val="18"/>
                <w:lang w:val="en-GB"/>
              </w:rPr>
            </w:pPr>
            <w:r w:rsidRPr="000B6739">
              <w:rPr>
                <w:sz w:val="18"/>
                <w:szCs w:val="18"/>
                <w:u w:val="single"/>
                <w:lang w:val="en-GB"/>
              </w:rPr>
              <w:t>&gt;</w:t>
            </w:r>
            <w:r w:rsidRPr="000B6739">
              <w:rPr>
                <w:spacing w:val="-4"/>
                <w:sz w:val="18"/>
                <w:szCs w:val="18"/>
                <w:lang w:val="en-GB"/>
              </w:rPr>
              <w:t>11'5</w:t>
            </w:r>
          </w:p>
        </w:tc>
      </w:tr>
      <w:tr w:rsidR="00273252" w:rsidRPr="000B6739" w14:paraId="16CEEB54" w14:textId="77777777" w:rsidTr="00273252">
        <w:trPr>
          <w:trHeight w:val="329"/>
        </w:trPr>
        <w:tc>
          <w:tcPr>
            <w:tcW w:w="5363" w:type="dxa"/>
          </w:tcPr>
          <w:p w14:paraId="676D776C" w14:textId="77777777" w:rsidR="00273252" w:rsidRPr="000B6739" w:rsidRDefault="00273252" w:rsidP="00DC79D1">
            <w:pPr>
              <w:pStyle w:val="TableParagraph"/>
              <w:rPr>
                <w:sz w:val="18"/>
                <w:szCs w:val="18"/>
                <w:lang w:val="en-GB"/>
              </w:rPr>
            </w:pPr>
            <w:r w:rsidRPr="000B6739">
              <w:rPr>
                <w:sz w:val="18"/>
                <w:szCs w:val="18"/>
                <w:lang w:val="en-GB"/>
              </w:rPr>
              <w:t xml:space="preserve">Total alcoholic strength (% </w:t>
            </w:r>
            <w:r w:rsidRPr="000B6739">
              <w:rPr>
                <w:spacing w:val="-4"/>
                <w:sz w:val="18"/>
                <w:szCs w:val="18"/>
                <w:lang w:val="en-GB"/>
              </w:rPr>
              <w:t>vol)</w:t>
            </w:r>
          </w:p>
        </w:tc>
        <w:tc>
          <w:tcPr>
            <w:tcW w:w="1690" w:type="dxa"/>
          </w:tcPr>
          <w:p w14:paraId="6D8B68C9" w14:textId="77777777" w:rsidR="00273252" w:rsidRPr="000B6739" w:rsidRDefault="00273252" w:rsidP="00DC79D1">
            <w:pPr>
              <w:pStyle w:val="TableParagraph"/>
              <w:rPr>
                <w:sz w:val="18"/>
                <w:szCs w:val="18"/>
                <w:lang w:val="en-GB"/>
              </w:rPr>
            </w:pPr>
            <w:r w:rsidRPr="000B6739">
              <w:rPr>
                <w:sz w:val="18"/>
                <w:szCs w:val="18"/>
                <w:u w:val="single"/>
                <w:lang w:val="en-GB"/>
              </w:rPr>
              <w:t>&gt;</w:t>
            </w:r>
            <w:r w:rsidRPr="000B6739">
              <w:rPr>
                <w:spacing w:val="-4"/>
                <w:sz w:val="18"/>
                <w:szCs w:val="18"/>
                <w:lang w:val="en-GB"/>
              </w:rPr>
              <w:t>10'5</w:t>
            </w:r>
          </w:p>
        </w:tc>
        <w:tc>
          <w:tcPr>
            <w:tcW w:w="1563" w:type="dxa"/>
          </w:tcPr>
          <w:p w14:paraId="183FDF35" w14:textId="77777777" w:rsidR="00273252" w:rsidRPr="000B6739" w:rsidRDefault="00273252" w:rsidP="00DC79D1">
            <w:pPr>
              <w:pStyle w:val="TableParagraph"/>
              <w:rPr>
                <w:sz w:val="18"/>
                <w:szCs w:val="18"/>
                <w:lang w:val="en-GB"/>
              </w:rPr>
            </w:pPr>
            <w:r w:rsidRPr="000B6739">
              <w:rPr>
                <w:sz w:val="18"/>
                <w:szCs w:val="18"/>
                <w:u w:val="single"/>
                <w:lang w:val="en-GB"/>
              </w:rPr>
              <w:t>&gt;</w:t>
            </w:r>
            <w:r w:rsidRPr="000B6739">
              <w:rPr>
                <w:spacing w:val="-4"/>
                <w:sz w:val="18"/>
                <w:szCs w:val="18"/>
                <w:lang w:val="en-GB"/>
              </w:rPr>
              <w:t>11'0</w:t>
            </w:r>
          </w:p>
        </w:tc>
        <w:tc>
          <w:tcPr>
            <w:tcW w:w="1586" w:type="dxa"/>
          </w:tcPr>
          <w:p w14:paraId="6562B537" w14:textId="77777777" w:rsidR="00273252" w:rsidRPr="000B6739" w:rsidRDefault="00273252" w:rsidP="00DC79D1">
            <w:pPr>
              <w:pStyle w:val="TableParagraph"/>
              <w:rPr>
                <w:sz w:val="18"/>
                <w:szCs w:val="18"/>
                <w:lang w:val="en-GB"/>
              </w:rPr>
            </w:pPr>
            <w:r w:rsidRPr="000B6739">
              <w:rPr>
                <w:sz w:val="18"/>
                <w:szCs w:val="18"/>
                <w:u w:val="single"/>
                <w:lang w:val="en-GB"/>
              </w:rPr>
              <w:t>&gt;</w:t>
            </w:r>
            <w:r w:rsidRPr="000B6739">
              <w:rPr>
                <w:spacing w:val="-4"/>
                <w:sz w:val="18"/>
                <w:szCs w:val="18"/>
                <w:lang w:val="en-GB"/>
              </w:rPr>
              <w:t>11'5</w:t>
            </w:r>
          </w:p>
        </w:tc>
      </w:tr>
      <w:tr w:rsidR="00273252" w:rsidRPr="000B6739" w14:paraId="6D7B754F" w14:textId="77777777" w:rsidTr="00273252">
        <w:trPr>
          <w:trHeight w:val="329"/>
        </w:trPr>
        <w:tc>
          <w:tcPr>
            <w:tcW w:w="5363" w:type="dxa"/>
          </w:tcPr>
          <w:p w14:paraId="1B26C205" w14:textId="77777777" w:rsidR="00273252" w:rsidRPr="000B6739" w:rsidRDefault="00273252" w:rsidP="00DC79D1">
            <w:pPr>
              <w:pStyle w:val="TableParagraph"/>
              <w:rPr>
                <w:sz w:val="18"/>
                <w:szCs w:val="18"/>
                <w:lang w:val="en-GB"/>
              </w:rPr>
            </w:pPr>
            <w:r w:rsidRPr="000B6739">
              <w:rPr>
                <w:sz w:val="18"/>
                <w:szCs w:val="18"/>
                <w:lang w:val="en-GB"/>
              </w:rPr>
              <w:t xml:space="preserve">Total acidity (g/l </w:t>
            </w:r>
            <w:r w:rsidRPr="000B6739">
              <w:rPr>
                <w:spacing w:val="-2"/>
                <w:sz w:val="18"/>
                <w:szCs w:val="18"/>
                <w:lang w:val="en-GB"/>
              </w:rPr>
              <w:t xml:space="preserve">tartaric </w:t>
            </w:r>
            <w:r w:rsidRPr="000B6739">
              <w:rPr>
                <w:sz w:val="18"/>
                <w:szCs w:val="18"/>
                <w:lang w:val="en-GB"/>
              </w:rPr>
              <w:t>acid</w:t>
            </w:r>
            <w:r w:rsidRPr="000B6739">
              <w:rPr>
                <w:spacing w:val="-2"/>
                <w:sz w:val="18"/>
                <w:szCs w:val="18"/>
                <w:lang w:val="en-GB"/>
              </w:rPr>
              <w:t>)</w:t>
            </w:r>
          </w:p>
        </w:tc>
        <w:tc>
          <w:tcPr>
            <w:tcW w:w="1690" w:type="dxa"/>
          </w:tcPr>
          <w:p w14:paraId="38EDFEC0" w14:textId="77777777" w:rsidR="00273252" w:rsidRPr="000B6739" w:rsidRDefault="00273252" w:rsidP="00DC79D1">
            <w:pPr>
              <w:pStyle w:val="TableParagraph"/>
              <w:rPr>
                <w:sz w:val="18"/>
                <w:szCs w:val="18"/>
                <w:lang w:val="en-GB"/>
              </w:rPr>
            </w:pPr>
            <w:r w:rsidRPr="000B6739">
              <w:rPr>
                <w:sz w:val="18"/>
                <w:szCs w:val="18"/>
                <w:u w:val="single"/>
                <w:lang w:val="en-GB"/>
              </w:rPr>
              <w:t>&gt;</w:t>
            </w:r>
            <w:r w:rsidRPr="000B6739">
              <w:rPr>
                <w:spacing w:val="-5"/>
                <w:sz w:val="18"/>
                <w:szCs w:val="18"/>
                <w:lang w:val="en-GB"/>
              </w:rPr>
              <w:t>4,5</w:t>
            </w:r>
          </w:p>
        </w:tc>
        <w:tc>
          <w:tcPr>
            <w:tcW w:w="1563" w:type="dxa"/>
          </w:tcPr>
          <w:p w14:paraId="1D52E9CA" w14:textId="77777777" w:rsidR="00273252" w:rsidRPr="000B6739" w:rsidRDefault="00273252" w:rsidP="00DC79D1">
            <w:pPr>
              <w:pStyle w:val="TableParagraph"/>
              <w:rPr>
                <w:sz w:val="18"/>
                <w:szCs w:val="18"/>
                <w:lang w:val="en-GB"/>
              </w:rPr>
            </w:pPr>
            <w:r w:rsidRPr="000B6739">
              <w:rPr>
                <w:sz w:val="18"/>
                <w:szCs w:val="18"/>
                <w:u w:val="single"/>
                <w:lang w:val="en-GB"/>
              </w:rPr>
              <w:t>&gt;</w:t>
            </w:r>
            <w:r w:rsidRPr="000B6739">
              <w:rPr>
                <w:spacing w:val="-5"/>
                <w:sz w:val="18"/>
                <w:szCs w:val="18"/>
                <w:lang w:val="en-GB"/>
              </w:rPr>
              <w:t>4,5</w:t>
            </w:r>
          </w:p>
        </w:tc>
        <w:tc>
          <w:tcPr>
            <w:tcW w:w="1586" w:type="dxa"/>
          </w:tcPr>
          <w:p w14:paraId="10DF9C4A" w14:textId="77777777" w:rsidR="00273252" w:rsidRPr="000B6739" w:rsidRDefault="00273252" w:rsidP="00DC79D1">
            <w:pPr>
              <w:pStyle w:val="TableParagraph"/>
              <w:rPr>
                <w:sz w:val="18"/>
                <w:szCs w:val="18"/>
                <w:lang w:val="en-GB"/>
              </w:rPr>
            </w:pPr>
            <w:r w:rsidRPr="000B6739">
              <w:rPr>
                <w:sz w:val="18"/>
                <w:szCs w:val="18"/>
                <w:u w:val="single"/>
                <w:lang w:val="en-GB"/>
              </w:rPr>
              <w:t>&gt;</w:t>
            </w:r>
            <w:r w:rsidRPr="000B6739">
              <w:rPr>
                <w:spacing w:val="-5"/>
                <w:sz w:val="18"/>
                <w:szCs w:val="18"/>
                <w:lang w:val="en-GB"/>
              </w:rPr>
              <w:t>4,5</w:t>
            </w:r>
          </w:p>
        </w:tc>
      </w:tr>
      <w:tr w:rsidR="00273252" w:rsidRPr="000B6739" w14:paraId="3C846F7D" w14:textId="77777777" w:rsidTr="00273252">
        <w:trPr>
          <w:trHeight w:val="329"/>
        </w:trPr>
        <w:tc>
          <w:tcPr>
            <w:tcW w:w="5363" w:type="dxa"/>
          </w:tcPr>
          <w:p w14:paraId="34503AE8" w14:textId="77777777" w:rsidR="00273252" w:rsidRPr="000B6739" w:rsidRDefault="00273252" w:rsidP="00DC79D1">
            <w:pPr>
              <w:pStyle w:val="TableParagraph"/>
              <w:rPr>
                <w:sz w:val="18"/>
                <w:szCs w:val="18"/>
                <w:lang w:val="en-GB"/>
              </w:rPr>
            </w:pPr>
            <w:r w:rsidRPr="000B6739">
              <w:rPr>
                <w:sz w:val="18"/>
                <w:szCs w:val="18"/>
                <w:lang w:val="en-GB"/>
              </w:rPr>
              <w:t xml:space="preserve">Volatile acidity (1) (g/l </w:t>
            </w:r>
            <w:r w:rsidRPr="000B6739">
              <w:rPr>
                <w:spacing w:val="-2"/>
                <w:sz w:val="18"/>
                <w:szCs w:val="18"/>
                <w:lang w:val="en-GB"/>
              </w:rPr>
              <w:t>acetic acid)</w:t>
            </w:r>
          </w:p>
        </w:tc>
        <w:tc>
          <w:tcPr>
            <w:tcW w:w="1690" w:type="dxa"/>
          </w:tcPr>
          <w:p w14:paraId="04F09CA5" w14:textId="77777777" w:rsidR="00273252" w:rsidRPr="000B6739" w:rsidRDefault="00273252" w:rsidP="00DC79D1">
            <w:pPr>
              <w:pStyle w:val="TableParagraph"/>
              <w:rPr>
                <w:sz w:val="18"/>
                <w:szCs w:val="18"/>
                <w:lang w:val="en-GB"/>
              </w:rPr>
            </w:pPr>
            <w:r w:rsidRPr="000B6739">
              <w:rPr>
                <w:sz w:val="18"/>
                <w:szCs w:val="18"/>
                <w:u w:val="single"/>
                <w:lang w:val="en-GB"/>
              </w:rPr>
              <w:t>&lt;</w:t>
            </w:r>
            <w:r w:rsidRPr="000B6739">
              <w:rPr>
                <w:spacing w:val="-4"/>
                <w:sz w:val="18"/>
                <w:szCs w:val="18"/>
                <w:lang w:val="en-GB"/>
              </w:rPr>
              <w:t>0,80</w:t>
            </w:r>
          </w:p>
        </w:tc>
        <w:tc>
          <w:tcPr>
            <w:tcW w:w="1563" w:type="dxa"/>
          </w:tcPr>
          <w:p w14:paraId="1DB60890" w14:textId="77777777" w:rsidR="00273252" w:rsidRPr="000B6739" w:rsidRDefault="00273252" w:rsidP="00DC79D1">
            <w:pPr>
              <w:pStyle w:val="TableParagraph"/>
              <w:rPr>
                <w:sz w:val="18"/>
                <w:szCs w:val="18"/>
                <w:lang w:val="en-GB"/>
              </w:rPr>
            </w:pPr>
            <w:r w:rsidRPr="000B6739">
              <w:rPr>
                <w:sz w:val="18"/>
                <w:szCs w:val="18"/>
                <w:u w:val="single"/>
                <w:lang w:val="en-GB"/>
              </w:rPr>
              <w:t>&lt;</w:t>
            </w:r>
            <w:r w:rsidRPr="000B6739">
              <w:rPr>
                <w:spacing w:val="-4"/>
                <w:sz w:val="18"/>
                <w:szCs w:val="18"/>
                <w:lang w:val="en-GB"/>
              </w:rPr>
              <w:t>0,80</w:t>
            </w:r>
          </w:p>
        </w:tc>
        <w:tc>
          <w:tcPr>
            <w:tcW w:w="1586" w:type="dxa"/>
          </w:tcPr>
          <w:p w14:paraId="6B732CA4" w14:textId="77777777" w:rsidR="00273252" w:rsidRPr="000B6739" w:rsidRDefault="00273252" w:rsidP="00DC79D1">
            <w:pPr>
              <w:pStyle w:val="TableParagraph"/>
              <w:rPr>
                <w:sz w:val="18"/>
                <w:szCs w:val="18"/>
                <w:lang w:val="en-GB"/>
              </w:rPr>
            </w:pPr>
            <w:r w:rsidRPr="000B6739">
              <w:rPr>
                <w:sz w:val="18"/>
                <w:szCs w:val="18"/>
                <w:u w:val="single"/>
                <w:lang w:val="en-GB"/>
              </w:rPr>
              <w:t>&lt;</w:t>
            </w:r>
            <w:r w:rsidRPr="000B6739">
              <w:rPr>
                <w:spacing w:val="-4"/>
                <w:sz w:val="18"/>
                <w:szCs w:val="18"/>
                <w:lang w:val="en-GB"/>
              </w:rPr>
              <w:t>0,80</w:t>
            </w:r>
          </w:p>
        </w:tc>
      </w:tr>
      <w:tr w:rsidR="00273252" w:rsidRPr="00023165" w14:paraId="6975431D" w14:textId="77777777" w:rsidTr="00273252">
        <w:trPr>
          <w:trHeight w:val="321"/>
        </w:trPr>
        <w:tc>
          <w:tcPr>
            <w:tcW w:w="5363" w:type="dxa"/>
            <w:tcBorders>
              <w:bottom w:val="nil"/>
            </w:tcBorders>
          </w:tcPr>
          <w:p w14:paraId="3FB5D511" w14:textId="77777777" w:rsidR="00273252" w:rsidRPr="000B6739" w:rsidRDefault="00273252" w:rsidP="00DC79D1">
            <w:pPr>
              <w:pStyle w:val="TableParagraph"/>
              <w:spacing w:before="145" w:line="156" w:lineRule="exact"/>
              <w:rPr>
                <w:sz w:val="18"/>
                <w:szCs w:val="18"/>
                <w:lang w:val="en-GB"/>
              </w:rPr>
            </w:pPr>
            <w:r w:rsidRPr="000B6739">
              <w:rPr>
                <w:sz w:val="18"/>
                <w:szCs w:val="18"/>
                <w:lang w:val="en-GB"/>
              </w:rPr>
              <w:t xml:space="preserve">Total </w:t>
            </w:r>
            <w:r w:rsidRPr="000B6739">
              <w:rPr>
                <w:color w:val="000000" w:themeColor="text1"/>
                <w:sz w:val="18"/>
                <w:szCs w:val="18"/>
                <w:lang w:val="en-GB"/>
              </w:rPr>
              <w:t>sulphurous acid (</w:t>
            </w:r>
            <w:r w:rsidRPr="000B6739">
              <w:rPr>
                <w:color w:val="000000" w:themeColor="text1"/>
                <w:spacing w:val="-2"/>
                <w:sz w:val="18"/>
                <w:szCs w:val="18"/>
                <w:lang w:val="en-GB"/>
              </w:rPr>
              <w:t>mg</w:t>
            </w:r>
            <w:r w:rsidRPr="000B6739">
              <w:rPr>
                <w:spacing w:val="-2"/>
                <w:sz w:val="18"/>
                <w:szCs w:val="18"/>
                <w:lang w:val="en-GB"/>
              </w:rPr>
              <w:t>/l)</w:t>
            </w:r>
          </w:p>
        </w:tc>
        <w:tc>
          <w:tcPr>
            <w:tcW w:w="4839" w:type="dxa"/>
            <w:gridSpan w:val="3"/>
          </w:tcPr>
          <w:p w14:paraId="3DBBD208" w14:textId="77777777" w:rsidR="00273252" w:rsidRPr="000B6739" w:rsidRDefault="00273252" w:rsidP="00DC79D1">
            <w:pPr>
              <w:pStyle w:val="TableParagraph"/>
              <w:rPr>
                <w:sz w:val="18"/>
                <w:szCs w:val="18"/>
                <w:lang w:val="en-GB"/>
              </w:rPr>
            </w:pPr>
          </w:p>
        </w:tc>
      </w:tr>
      <w:tr w:rsidR="00273252" w:rsidRPr="000B6739" w14:paraId="06DB0E58" w14:textId="77777777" w:rsidTr="00273252">
        <w:trPr>
          <w:trHeight w:val="272"/>
        </w:trPr>
        <w:tc>
          <w:tcPr>
            <w:tcW w:w="5363" w:type="dxa"/>
            <w:tcBorders>
              <w:top w:val="nil"/>
              <w:bottom w:val="nil"/>
            </w:tcBorders>
          </w:tcPr>
          <w:p w14:paraId="529C90F1" w14:textId="77777777" w:rsidR="00273252" w:rsidRPr="000B6739" w:rsidRDefault="00273252" w:rsidP="00DC79D1">
            <w:pPr>
              <w:pStyle w:val="TableParagraph"/>
              <w:spacing w:before="33"/>
              <w:rPr>
                <w:sz w:val="18"/>
                <w:szCs w:val="18"/>
                <w:lang w:val="en-GB"/>
              </w:rPr>
            </w:pPr>
            <w:r w:rsidRPr="000B6739">
              <w:rPr>
                <w:sz w:val="18"/>
                <w:szCs w:val="18"/>
                <w:lang w:val="en-GB"/>
              </w:rPr>
              <w:t xml:space="preserve">wines </w:t>
            </w:r>
            <w:r w:rsidRPr="000B6739">
              <w:rPr>
                <w:sz w:val="18"/>
                <w:szCs w:val="18"/>
                <w:u w:val="single"/>
                <w:lang w:val="en-GB"/>
              </w:rPr>
              <w:t>&lt;</w:t>
            </w:r>
            <w:r w:rsidRPr="000B6739">
              <w:rPr>
                <w:sz w:val="18"/>
                <w:szCs w:val="18"/>
                <w:lang w:val="en-GB"/>
              </w:rPr>
              <w:t xml:space="preserve">5 </w:t>
            </w:r>
            <w:r w:rsidRPr="000B6739">
              <w:rPr>
                <w:spacing w:val="37"/>
                <w:sz w:val="18"/>
                <w:szCs w:val="18"/>
                <w:lang w:val="en-GB"/>
              </w:rPr>
              <w:t>(</w:t>
            </w:r>
            <w:r w:rsidRPr="000B6739">
              <w:rPr>
                <w:sz w:val="18"/>
                <w:szCs w:val="18"/>
                <w:lang w:val="en-GB"/>
              </w:rPr>
              <w:t xml:space="preserve">g/l glucose and </w:t>
            </w:r>
            <w:r w:rsidRPr="000B6739">
              <w:rPr>
                <w:spacing w:val="-2"/>
                <w:sz w:val="18"/>
                <w:szCs w:val="18"/>
                <w:lang w:val="en-GB"/>
              </w:rPr>
              <w:t>fructose)</w:t>
            </w:r>
          </w:p>
        </w:tc>
        <w:tc>
          <w:tcPr>
            <w:tcW w:w="1690" w:type="dxa"/>
            <w:tcBorders>
              <w:bottom w:val="nil"/>
            </w:tcBorders>
          </w:tcPr>
          <w:p w14:paraId="5B714C7C" w14:textId="77777777" w:rsidR="00273252" w:rsidRPr="000B6739" w:rsidRDefault="00273252" w:rsidP="00DC79D1">
            <w:pPr>
              <w:pStyle w:val="TableParagraph"/>
              <w:spacing w:before="93" w:line="159" w:lineRule="exact"/>
              <w:rPr>
                <w:sz w:val="18"/>
                <w:szCs w:val="18"/>
                <w:lang w:val="en-GB"/>
              </w:rPr>
            </w:pPr>
            <w:r w:rsidRPr="000B6739">
              <w:rPr>
                <w:sz w:val="18"/>
                <w:szCs w:val="18"/>
                <w:u w:val="single"/>
                <w:lang w:val="en-GB"/>
              </w:rPr>
              <w:t>&lt;</w:t>
            </w:r>
            <w:r w:rsidRPr="000B6739">
              <w:rPr>
                <w:spacing w:val="-5"/>
                <w:sz w:val="18"/>
                <w:szCs w:val="18"/>
                <w:lang w:val="en-GB"/>
              </w:rPr>
              <w:t>200</w:t>
            </w:r>
          </w:p>
        </w:tc>
        <w:tc>
          <w:tcPr>
            <w:tcW w:w="1563" w:type="dxa"/>
            <w:tcBorders>
              <w:bottom w:val="nil"/>
            </w:tcBorders>
          </w:tcPr>
          <w:p w14:paraId="24901035" w14:textId="77777777" w:rsidR="00273252" w:rsidRPr="000B6739" w:rsidRDefault="00273252" w:rsidP="00DC79D1">
            <w:pPr>
              <w:pStyle w:val="TableParagraph"/>
              <w:spacing w:before="93" w:line="159" w:lineRule="exact"/>
              <w:rPr>
                <w:sz w:val="18"/>
                <w:szCs w:val="18"/>
                <w:lang w:val="en-GB"/>
              </w:rPr>
            </w:pPr>
            <w:r w:rsidRPr="000B6739">
              <w:rPr>
                <w:sz w:val="18"/>
                <w:szCs w:val="18"/>
                <w:u w:val="single"/>
                <w:lang w:val="en-GB"/>
              </w:rPr>
              <w:t>&lt;</w:t>
            </w:r>
            <w:r w:rsidRPr="000B6739">
              <w:rPr>
                <w:spacing w:val="-5"/>
                <w:sz w:val="18"/>
                <w:szCs w:val="18"/>
                <w:lang w:val="en-GB"/>
              </w:rPr>
              <w:t>200</w:t>
            </w:r>
          </w:p>
        </w:tc>
        <w:tc>
          <w:tcPr>
            <w:tcW w:w="1586" w:type="dxa"/>
            <w:tcBorders>
              <w:bottom w:val="nil"/>
            </w:tcBorders>
          </w:tcPr>
          <w:p w14:paraId="45CA8EF4" w14:textId="77777777" w:rsidR="00273252" w:rsidRPr="000B6739" w:rsidRDefault="00273252" w:rsidP="00DC79D1">
            <w:pPr>
              <w:pStyle w:val="TableParagraph"/>
              <w:spacing w:before="93" w:line="159" w:lineRule="exact"/>
              <w:rPr>
                <w:sz w:val="18"/>
                <w:szCs w:val="18"/>
                <w:lang w:val="en-GB"/>
              </w:rPr>
            </w:pPr>
            <w:r w:rsidRPr="000B6739">
              <w:rPr>
                <w:sz w:val="18"/>
                <w:szCs w:val="18"/>
                <w:u w:val="single"/>
                <w:lang w:val="en-GB"/>
              </w:rPr>
              <w:t>&lt;</w:t>
            </w:r>
            <w:r w:rsidRPr="000B6739">
              <w:rPr>
                <w:spacing w:val="-5"/>
                <w:sz w:val="18"/>
                <w:szCs w:val="18"/>
                <w:lang w:val="en-GB"/>
              </w:rPr>
              <w:t>150</w:t>
            </w:r>
          </w:p>
        </w:tc>
      </w:tr>
      <w:tr w:rsidR="00273252" w:rsidRPr="000B6739" w14:paraId="6AF61491" w14:textId="77777777" w:rsidTr="00273252">
        <w:trPr>
          <w:trHeight w:val="303"/>
        </w:trPr>
        <w:tc>
          <w:tcPr>
            <w:tcW w:w="5363" w:type="dxa"/>
            <w:tcBorders>
              <w:top w:val="nil"/>
            </w:tcBorders>
          </w:tcPr>
          <w:p w14:paraId="1CC2086F" w14:textId="77777777" w:rsidR="00273252" w:rsidRPr="000B6739" w:rsidRDefault="00273252" w:rsidP="00DC79D1">
            <w:pPr>
              <w:pStyle w:val="TableParagraph"/>
              <w:rPr>
                <w:sz w:val="18"/>
                <w:szCs w:val="18"/>
                <w:lang w:val="en-GB"/>
              </w:rPr>
            </w:pPr>
            <w:r w:rsidRPr="000B6739">
              <w:rPr>
                <w:sz w:val="18"/>
                <w:szCs w:val="18"/>
                <w:lang w:val="en-GB"/>
              </w:rPr>
              <w:t xml:space="preserve">wines &gt; 5 </w:t>
            </w:r>
            <w:r w:rsidRPr="000B6739">
              <w:rPr>
                <w:spacing w:val="37"/>
                <w:sz w:val="18"/>
                <w:szCs w:val="18"/>
                <w:lang w:val="en-GB"/>
              </w:rPr>
              <w:t>(</w:t>
            </w:r>
            <w:r w:rsidRPr="000B6739">
              <w:rPr>
                <w:sz w:val="18"/>
                <w:szCs w:val="18"/>
                <w:lang w:val="en-GB"/>
              </w:rPr>
              <w:t xml:space="preserve">g/l glucose and </w:t>
            </w:r>
            <w:r w:rsidRPr="000B6739">
              <w:rPr>
                <w:spacing w:val="-2"/>
                <w:sz w:val="18"/>
                <w:szCs w:val="18"/>
                <w:lang w:val="en-GB"/>
              </w:rPr>
              <w:t>fructose)</w:t>
            </w:r>
          </w:p>
        </w:tc>
        <w:tc>
          <w:tcPr>
            <w:tcW w:w="1690" w:type="dxa"/>
            <w:tcBorders>
              <w:top w:val="nil"/>
            </w:tcBorders>
          </w:tcPr>
          <w:p w14:paraId="5ACA4238" w14:textId="77777777" w:rsidR="00273252" w:rsidRPr="000B6739" w:rsidRDefault="00273252" w:rsidP="00DC79D1">
            <w:pPr>
              <w:pStyle w:val="TableParagraph"/>
              <w:spacing w:before="60"/>
              <w:rPr>
                <w:sz w:val="18"/>
                <w:szCs w:val="18"/>
                <w:lang w:val="en-GB"/>
              </w:rPr>
            </w:pPr>
            <w:r w:rsidRPr="000B6739">
              <w:rPr>
                <w:sz w:val="18"/>
                <w:szCs w:val="18"/>
                <w:u w:val="single"/>
                <w:lang w:val="en-GB"/>
              </w:rPr>
              <w:t>&lt;</w:t>
            </w:r>
            <w:r w:rsidRPr="000B6739">
              <w:rPr>
                <w:spacing w:val="-5"/>
                <w:sz w:val="18"/>
                <w:szCs w:val="18"/>
                <w:lang w:val="en-GB"/>
              </w:rPr>
              <w:t>250</w:t>
            </w:r>
          </w:p>
        </w:tc>
        <w:tc>
          <w:tcPr>
            <w:tcW w:w="1563" w:type="dxa"/>
            <w:tcBorders>
              <w:top w:val="nil"/>
            </w:tcBorders>
          </w:tcPr>
          <w:p w14:paraId="1C5B4B84" w14:textId="77777777" w:rsidR="00273252" w:rsidRPr="000B6739" w:rsidRDefault="00273252" w:rsidP="00DC79D1">
            <w:pPr>
              <w:pStyle w:val="TableParagraph"/>
              <w:spacing w:before="60"/>
              <w:rPr>
                <w:sz w:val="18"/>
                <w:szCs w:val="18"/>
                <w:lang w:val="en-GB"/>
              </w:rPr>
            </w:pPr>
            <w:r w:rsidRPr="000B6739">
              <w:rPr>
                <w:sz w:val="18"/>
                <w:szCs w:val="18"/>
                <w:u w:val="single"/>
                <w:lang w:val="en-GB"/>
              </w:rPr>
              <w:t>&lt;</w:t>
            </w:r>
            <w:r w:rsidRPr="000B6739">
              <w:rPr>
                <w:spacing w:val="-5"/>
                <w:sz w:val="18"/>
                <w:szCs w:val="18"/>
                <w:lang w:val="en-GB"/>
              </w:rPr>
              <w:t>250</w:t>
            </w:r>
          </w:p>
        </w:tc>
        <w:tc>
          <w:tcPr>
            <w:tcW w:w="1586" w:type="dxa"/>
            <w:tcBorders>
              <w:top w:val="nil"/>
            </w:tcBorders>
          </w:tcPr>
          <w:p w14:paraId="756CD361" w14:textId="77777777" w:rsidR="00273252" w:rsidRPr="000B6739" w:rsidRDefault="00273252" w:rsidP="00DC79D1">
            <w:pPr>
              <w:pStyle w:val="TableParagraph"/>
              <w:spacing w:before="60"/>
              <w:rPr>
                <w:sz w:val="18"/>
                <w:szCs w:val="18"/>
                <w:lang w:val="en-GB"/>
              </w:rPr>
            </w:pPr>
            <w:r w:rsidRPr="000B6739">
              <w:rPr>
                <w:sz w:val="18"/>
                <w:szCs w:val="18"/>
                <w:u w:val="single"/>
                <w:lang w:val="en-GB"/>
              </w:rPr>
              <w:t>&lt;</w:t>
            </w:r>
            <w:r w:rsidRPr="000B6739">
              <w:rPr>
                <w:spacing w:val="-5"/>
                <w:sz w:val="18"/>
                <w:szCs w:val="18"/>
                <w:lang w:val="en-GB"/>
              </w:rPr>
              <w:t>200</w:t>
            </w:r>
          </w:p>
        </w:tc>
      </w:tr>
      <w:tr w:rsidR="00273252" w:rsidRPr="00023165" w14:paraId="1F5C3437" w14:textId="77777777" w:rsidTr="00273252">
        <w:trPr>
          <w:trHeight w:val="329"/>
        </w:trPr>
        <w:tc>
          <w:tcPr>
            <w:tcW w:w="5363" w:type="dxa"/>
          </w:tcPr>
          <w:p w14:paraId="7D7FE0E7" w14:textId="77777777" w:rsidR="00273252" w:rsidRPr="000B6739" w:rsidRDefault="00273252" w:rsidP="00DC79D1">
            <w:pPr>
              <w:pStyle w:val="TableParagraph"/>
              <w:rPr>
                <w:sz w:val="18"/>
                <w:szCs w:val="18"/>
                <w:lang w:val="en-GB"/>
              </w:rPr>
            </w:pPr>
            <w:r w:rsidRPr="000B6739">
              <w:rPr>
                <w:sz w:val="18"/>
                <w:szCs w:val="18"/>
                <w:lang w:val="en-GB"/>
              </w:rPr>
              <w:t xml:space="preserve">Reducing sugars (g/l glucose and </w:t>
            </w:r>
            <w:r w:rsidRPr="000B6739">
              <w:rPr>
                <w:spacing w:val="-2"/>
                <w:sz w:val="18"/>
                <w:szCs w:val="18"/>
                <w:lang w:val="en-GB"/>
              </w:rPr>
              <w:t>fructose)</w:t>
            </w:r>
          </w:p>
        </w:tc>
        <w:tc>
          <w:tcPr>
            <w:tcW w:w="4839" w:type="dxa"/>
            <w:gridSpan w:val="3"/>
          </w:tcPr>
          <w:p w14:paraId="2DE40338" w14:textId="77777777" w:rsidR="00273252" w:rsidRPr="000B6739" w:rsidRDefault="00273252" w:rsidP="00DC79D1">
            <w:pPr>
              <w:pStyle w:val="TableParagraph"/>
              <w:rPr>
                <w:sz w:val="18"/>
                <w:szCs w:val="18"/>
                <w:lang w:val="en-GB"/>
              </w:rPr>
            </w:pPr>
          </w:p>
        </w:tc>
      </w:tr>
      <w:tr w:rsidR="00273252" w:rsidRPr="000B6739" w14:paraId="199456AF" w14:textId="77777777" w:rsidTr="00273252">
        <w:trPr>
          <w:trHeight w:val="294"/>
        </w:trPr>
        <w:tc>
          <w:tcPr>
            <w:tcW w:w="5363" w:type="dxa"/>
            <w:tcBorders>
              <w:bottom w:val="nil"/>
            </w:tcBorders>
          </w:tcPr>
          <w:p w14:paraId="2F4BF6A7" w14:textId="77777777" w:rsidR="00273252" w:rsidRPr="000B6739" w:rsidRDefault="00273252" w:rsidP="00DC79D1">
            <w:pPr>
              <w:pStyle w:val="TableParagraph"/>
              <w:rPr>
                <w:sz w:val="18"/>
                <w:szCs w:val="18"/>
                <w:lang w:val="en-GB"/>
              </w:rPr>
            </w:pPr>
            <w:r w:rsidRPr="000B6739">
              <w:rPr>
                <w:spacing w:val="-2"/>
                <w:sz w:val="18"/>
                <w:szCs w:val="18"/>
                <w:lang w:val="en-GB"/>
              </w:rPr>
              <w:t xml:space="preserve">dry </w:t>
            </w:r>
            <w:r w:rsidRPr="000B6739">
              <w:rPr>
                <w:sz w:val="18"/>
                <w:szCs w:val="18"/>
                <w:lang w:val="en-GB"/>
              </w:rPr>
              <w:t>wines</w:t>
            </w:r>
          </w:p>
        </w:tc>
        <w:tc>
          <w:tcPr>
            <w:tcW w:w="1690" w:type="dxa"/>
            <w:tcBorders>
              <w:bottom w:val="nil"/>
            </w:tcBorders>
          </w:tcPr>
          <w:p w14:paraId="104221E3" w14:textId="77777777" w:rsidR="00273252" w:rsidRPr="000B6739" w:rsidRDefault="00273252" w:rsidP="00DC79D1">
            <w:pPr>
              <w:pStyle w:val="TableParagraph"/>
              <w:rPr>
                <w:sz w:val="18"/>
                <w:szCs w:val="18"/>
                <w:lang w:val="en-GB"/>
              </w:rPr>
            </w:pPr>
            <w:r w:rsidRPr="000B6739">
              <w:rPr>
                <w:sz w:val="18"/>
                <w:szCs w:val="18"/>
                <w:u w:val="single"/>
                <w:lang w:val="en-GB"/>
              </w:rPr>
              <w:t>&lt;</w:t>
            </w:r>
            <w:r w:rsidRPr="000B6739">
              <w:rPr>
                <w:spacing w:val="-10"/>
                <w:sz w:val="18"/>
                <w:szCs w:val="18"/>
                <w:lang w:val="en-GB"/>
              </w:rPr>
              <w:t>4</w:t>
            </w:r>
          </w:p>
        </w:tc>
        <w:tc>
          <w:tcPr>
            <w:tcW w:w="1563" w:type="dxa"/>
            <w:tcBorders>
              <w:bottom w:val="nil"/>
            </w:tcBorders>
          </w:tcPr>
          <w:p w14:paraId="541AC44D" w14:textId="77777777" w:rsidR="00273252" w:rsidRPr="000B6739" w:rsidRDefault="00273252" w:rsidP="00DC79D1">
            <w:pPr>
              <w:pStyle w:val="TableParagraph"/>
              <w:rPr>
                <w:sz w:val="18"/>
                <w:szCs w:val="18"/>
                <w:lang w:val="en-GB"/>
              </w:rPr>
            </w:pPr>
            <w:r w:rsidRPr="000B6739">
              <w:rPr>
                <w:sz w:val="18"/>
                <w:szCs w:val="18"/>
                <w:u w:val="single"/>
                <w:lang w:val="en-GB"/>
              </w:rPr>
              <w:t>&lt;</w:t>
            </w:r>
            <w:r w:rsidRPr="000B6739">
              <w:rPr>
                <w:spacing w:val="-10"/>
                <w:sz w:val="18"/>
                <w:szCs w:val="18"/>
                <w:lang w:val="en-GB"/>
              </w:rPr>
              <w:t>4</w:t>
            </w:r>
          </w:p>
        </w:tc>
        <w:tc>
          <w:tcPr>
            <w:tcW w:w="1586" w:type="dxa"/>
            <w:tcBorders>
              <w:bottom w:val="nil"/>
            </w:tcBorders>
          </w:tcPr>
          <w:p w14:paraId="21E998B7" w14:textId="77777777" w:rsidR="00273252" w:rsidRPr="000B6739" w:rsidRDefault="00273252" w:rsidP="00DC79D1">
            <w:pPr>
              <w:pStyle w:val="TableParagraph"/>
              <w:rPr>
                <w:sz w:val="18"/>
                <w:szCs w:val="18"/>
                <w:lang w:val="en-GB"/>
              </w:rPr>
            </w:pPr>
            <w:r w:rsidRPr="000B6739">
              <w:rPr>
                <w:sz w:val="18"/>
                <w:szCs w:val="18"/>
                <w:u w:val="single"/>
                <w:lang w:val="en-GB"/>
              </w:rPr>
              <w:t>&lt;</w:t>
            </w:r>
            <w:r w:rsidRPr="000B6739">
              <w:rPr>
                <w:spacing w:val="-10"/>
                <w:sz w:val="18"/>
                <w:szCs w:val="18"/>
                <w:lang w:val="en-GB"/>
              </w:rPr>
              <w:t>4</w:t>
            </w:r>
          </w:p>
        </w:tc>
      </w:tr>
      <w:tr w:rsidR="00273252" w:rsidRPr="000B6739" w14:paraId="2B04DD90" w14:textId="77777777" w:rsidTr="00273252">
        <w:trPr>
          <w:trHeight w:val="239"/>
        </w:trPr>
        <w:tc>
          <w:tcPr>
            <w:tcW w:w="5363" w:type="dxa"/>
            <w:tcBorders>
              <w:top w:val="nil"/>
              <w:bottom w:val="nil"/>
            </w:tcBorders>
          </w:tcPr>
          <w:p w14:paraId="6ACE45DF" w14:textId="77777777" w:rsidR="00273252" w:rsidRPr="000B6739" w:rsidRDefault="00273252" w:rsidP="00DC79D1">
            <w:pPr>
              <w:pStyle w:val="TableParagraph"/>
              <w:spacing w:before="30"/>
              <w:rPr>
                <w:sz w:val="18"/>
                <w:szCs w:val="18"/>
                <w:lang w:val="en-GB"/>
              </w:rPr>
            </w:pPr>
            <w:r w:rsidRPr="000B6739">
              <w:rPr>
                <w:spacing w:val="-2"/>
                <w:sz w:val="18"/>
                <w:szCs w:val="18"/>
                <w:lang w:val="en-GB"/>
              </w:rPr>
              <w:t>semi-dry</w:t>
            </w:r>
            <w:r w:rsidRPr="000B6739">
              <w:rPr>
                <w:sz w:val="18"/>
                <w:szCs w:val="18"/>
                <w:lang w:val="en-GB"/>
              </w:rPr>
              <w:t xml:space="preserve"> wines</w:t>
            </w:r>
          </w:p>
        </w:tc>
        <w:tc>
          <w:tcPr>
            <w:tcW w:w="1690" w:type="dxa"/>
            <w:tcBorders>
              <w:top w:val="nil"/>
              <w:bottom w:val="nil"/>
            </w:tcBorders>
          </w:tcPr>
          <w:p w14:paraId="065B751A" w14:textId="77777777" w:rsidR="00273252" w:rsidRPr="000B6739" w:rsidRDefault="00273252" w:rsidP="00DC79D1">
            <w:pPr>
              <w:pStyle w:val="TableParagraph"/>
              <w:spacing w:before="30"/>
              <w:rPr>
                <w:sz w:val="18"/>
                <w:szCs w:val="18"/>
                <w:lang w:val="en-GB"/>
              </w:rPr>
            </w:pPr>
            <w:r w:rsidRPr="000B6739">
              <w:rPr>
                <w:sz w:val="18"/>
                <w:szCs w:val="18"/>
                <w:u w:val="single"/>
                <w:lang w:val="en-GB"/>
              </w:rPr>
              <w:t>&lt;</w:t>
            </w:r>
            <w:r w:rsidRPr="000B6739">
              <w:rPr>
                <w:spacing w:val="-5"/>
                <w:sz w:val="18"/>
                <w:szCs w:val="18"/>
                <w:lang w:val="en-GB"/>
              </w:rPr>
              <w:t>12</w:t>
            </w:r>
          </w:p>
        </w:tc>
        <w:tc>
          <w:tcPr>
            <w:tcW w:w="1563" w:type="dxa"/>
            <w:tcBorders>
              <w:top w:val="nil"/>
              <w:bottom w:val="nil"/>
            </w:tcBorders>
          </w:tcPr>
          <w:p w14:paraId="7DA807EF" w14:textId="77777777" w:rsidR="00273252" w:rsidRPr="000B6739" w:rsidRDefault="00273252" w:rsidP="00DC79D1">
            <w:pPr>
              <w:pStyle w:val="TableParagraph"/>
              <w:spacing w:before="30"/>
              <w:rPr>
                <w:sz w:val="18"/>
                <w:szCs w:val="18"/>
                <w:lang w:val="en-GB"/>
              </w:rPr>
            </w:pPr>
            <w:r w:rsidRPr="000B6739">
              <w:rPr>
                <w:sz w:val="18"/>
                <w:szCs w:val="18"/>
                <w:u w:val="single"/>
                <w:lang w:val="en-GB"/>
              </w:rPr>
              <w:t>&lt;</w:t>
            </w:r>
            <w:r w:rsidRPr="000B6739">
              <w:rPr>
                <w:spacing w:val="-5"/>
                <w:sz w:val="18"/>
                <w:szCs w:val="18"/>
                <w:lang w:val="en-GB"/>
              </w:rPr>
              <w:t>12</w:t>
            </w:r>
          </w:p>
        </w:tc>
        <w:tc>
          <w:tcPr>
            <w:tcW w:w="1586" w:type="dxa"/>
            <w:tcBorders>
              <w:top w:val="nil"/>
              <w:bottom w:val="nil"/>
            </w:tcBorders>
          </w:tcPr>
          <w:p w14:paraId="32456372" w14:textId="77777777" w:rsidR="00273252" w:rsidRPr="000B6739" w:rsidRDefault="00273252" w:rsidP="00DC79D1">
            <w:pPr>
              <w:pStyle w:val="TableParagraph"/>
              <w:spacing w:before="30"/>
              <w:rPr>
                <w:sz w:val="18"/>
                <w:szCs w:val="18"/>
                <w:lang w:val="en-GB"/>
              </w:rPr>
            </w:pPr>
            <w:r w:rsidRPr="000B6739">
              <w:rPr>
                <w:sz w:val="18"/>
                <w:szCs w:val="18"/>
                <w:u w:val="single"/>
                <w:lang w:val="en-GB"/>
              </w:rPr>
              <w:t>&lt;</w:t>
            </w:r>
            <w:r w:rsidRPr="000B6739">
              <w:rPr>
                <w:spacing w:val="-5"/>
                <w:sz w:val="18"/>
                <w:szCs w:val="18"/>
                <w:lang w:val="en-GB"/>
              </w:rPr>
              <w:t>12</w:t>
            </w:r>
          </w:p>
        </w:tc>
      </w:tr>
      <w:tr w:rsidR="00273252" w:rsidRPr="000B6739" w14:paraId="6B1AF3EC" w14:textId="77777777" w:rsidTr="00273252">
        <w:trPr>
          <w:trHeight w:val="239"/>
        </w:trPr>
        <w:tc>
          <w:tcPr>
            <w:tcW w:w="5363" w:type="dxa"/>
            <w:tcBorders>
              <w:top w:val="nil"/>
              <w:bottom w:val="nil"/>
            </w:tcBorders>
          </w:tcPr>
          <w:p w14:paraId="74B4AC49" w14:textId="77777777" w:rsidR="00273252" w:rsidRPr="000B6739" w:rsidRDefault="00273252" w:rsidP="00DC79D1">
            <w:pPr>
              <w:pStyle w:val="TableParagraph"/>
              <w:spacing w:before="30"/>
              <w:rPr>
                <w:sz w:val="18"/>
                <w:szCs w:val="18"/>
                <w:lang w:val="en-GB"/>
              </w:rPr>
            </w:pPr>
            <w:r w:rsidRPr="000B6739">
              <w:rPr>
                <w:spacing w:val="-2"/>
                <w:sz w:val="18"/>
                <w:szCs w:val="18"/>
                <w:lang w:val="en-GB"/>
              </w:rPr>
              <w:t>semi-sweet</w:t>
            </w:r>
            <w:r w:rsidRPr="000B6739">
              <w:rPr>
                <w:sz w:val="18"/>
                <w:szCs w:val="18"/>
                <w:lang w:val="en-GB"/>
              </w:rPr>
              <w:t xml:space="preserve"> wines</w:t>
            </w:r>
          </w:p>
        </w:tc>
        <w:tc>
          <w:tcPr>
            <w:tcW w:w="1690" w:type="dxa"/>
            <w:tcBorders>
              <w:top w:val="nil"/>
              <w:bottom w:val="nil"/>
            </w:tcBorders>
          </w:tcPr>
          <w:p w14:paraId="52425797" w14:textId="77777777" w:rsidR="00273252" w:rsidRPr="000B6739" w:rsidRDefault="00273252" w:rsidP="00DC79D1">
            <w:pPr>
              <w:pStyle w:val="TableParagraph"/>
              <w:spacing w:before="30"/>
              <w:rPr>
                <w:sz w:val="18"/>
                <w:szCs w:val="18"/>
                <w:lang w:val="en-GB"/>
              </w:rPr>
            </w:pPr>
            <w:r w:rsidRPr="000B6739">
              <w:rPr>
                <w:sz w:val="18"/>
                <w:szCs w:val="18"/>
                <w:u w:val="single"/>
                <w:lang w:val="en-GB"/>
              </w:rPr>
              <w:t>&lt;</w:t>
            </w:r>
            <w:r w:rsidRPr="000B6739">
              <w:rPr>
                <w:spacing w:val="-5"/>
                <w:sz w:val="18"/>
                <w:szCs w:val="18"/>
                <w:lang w:val="en-GB"/>
              </w:rPr>
              <w:t>45</w:t>
            </w:r>
          </w:p>
        </w:tc>
        <w:tc>
          <w:tcPr>
            <w:tcW w:w="1563" w:type="dxa"/>
            <w:tcBorders>
              <w:top w:val="nil"/>
              <w:bottom w:val="nil"/>
            </w:tcBorders>
          </w:tcPr>
          <w:p w14:paraId="56272B6C" w14:textId="77777777" w:rsidR="00273252" w:rsidRPr="000B6739" w:rsidRDefault="00273252" w:rsidP="00DC79D1">
            <w:pPr>
              <w:pStyle w:val="TableParagraph"/>
              <w:spacing w:before="30"/>
              <w:rPr>
                <w:sz w:val="18"/>
                <w:szCs w:val="18"/>
                <w:lang w:val="en-GB"/>
              </w:rPr>
            </w:pPr>
            <w:r w:rsidRPr="000B6739">
              <w:rPr>
                <w:sz w:val="18"/>
                <w:szCs w:val="18"/>
                <w:u w:val="single"/>
                <w:lang w:val="en-GB"/>
              </w:rPr>
              <w:t>&lt;</w:t>
            </w:r>
            <w:r w:rsidRPr="000B6739">
              <w:rPr>
                <w:spacing w:val="-5"/>
                <w:sz w:val="18"/>
                <w:szCs w:val="18"/>
                <w:lang w:val="en-GB"/>
              </w:rPr>
              <w:t>45</w:t>
            </w:r>
          </w:p>
        </w:tc>
        <w:tc>
          <w:tcPr>
            <w:tcW w:w="1586" w:type="dxa"/>
            <w:tcBorders>
              <w:top w:val="nil"/>
              <w:bottom w:val="nil"/>
            </w:tcBorders>
          </w:tcPr>
          <w:p w14:paraId="37B9B9D5" w14:textId="77777777" w:rsidR="00273252" w:rsidRPr="000B6739" w:rsidRDefault="00273252" w:rsidP="00DC79D1">
            <w:pPr>
              <w:pStyle w:val="TableParagraph"/>
              <w:spacing w:before="30"/>
              <w:rPr>
                <w:sz w:val="18"/>
                <w:szCs w:val="18"/>
                <w:lang w:val="en-GB"/>
              </w:rPr>
            </w:pPr>
            <w:r w:rsidRPr="000B6739">
              <w:rPr>
                <w:sz w:val="18"/>
                <w:szCs w:val="18"/>
                <w:u w:val="single"/>
                <w:lang w:val="en-GB"/>
              </w:rPr>
              <w:t>&lt;</w:t>
            </w:r>
            <w:r w:rsidRPr="000B6739">
              <w:rPr>
                <w:spacing w:val="-5"/>
                <w:sz w:val="18"/>
                <w:szCs w:val="18"/>
                <w:lang w:val="en-GB"/>
              </w:rPr>
              <w:t>45</w:t>
            </w:r>
          </w:p>
        </w:tc>
      </w:tr>
      <w:tr w:rsidR="00273252" w:rsidRPr="000B6739" w14:paraId="643726DA" w14:textId="77777777" w:rsidTr="00273252">
        <w:trPr>
          <w:trHeight w:val="281"/>
        </w:trPr>
        <w:tc>
          <w:tcPr>
            <w:tcW w:w="5363" w:type="dxa"/>
            <w:tcBorders>
              <w:top w:val="nil"/>
            </w:tcBorders>
          </w:tcPr>
          <w:p w14:paraId="040C92E2" w14:textId="77777777" w:rsidR="00273252" w:rsidRPr="000B6739" w:rsidRDefault="00273252" w:rsidP="00DC79D1">
            <w:pPr>
              <w:pStyle w:val="TableParagraph"/>
              <w:spacing w:before="30"/>
              <w:rPr>
                <w:sz w:val="18"/>
                <w:szCs w:val="18"/>
                <w:lang w:val="en-GB"/>
              </w:rPr>
            </w:pPr>
            <w:r w:rsidRPr="000B6739">
              <w:rPr>
                <w:spacing w:val="-2"/>
                <w:sz w:val="18"/>
                <w:szCs w:val="18"/>
                <w:lang w:val="en-GB"/>
              </w:rPr>
              <w:t xml:space="preserve">sweet </w:t>
            </w:r>
            <w:r w:rsidRPr="000B6739">
              <w:rPr>
                <w:sz w:val="18"/>
                <w:szCs w:val="18"/>
                <w:lang w:val="en-GB"/>
              </w:rPr>
              <w:t>wines</w:t>
            </w:r>
          </w:p>
        </w:tc>
        <w:tc>
          <w:tcPr>
            <w:tcW w:w="1690" w:type="dxa"/>
            <w:tcBorders>
              <w:top w:val="nil"/>
            </w:tcBorders>
          </w:tcPr>
          <w:p w14:paraId="716B9C2D" w14:textId="77777777" w:rsidR="00273252" w:rsidRPr="000B6739" w:rsidRDefault="00273252" w:rsidP="00DC79D1">
            <w:pPr>
              <w:pStyle w:val="TableParagraph"/>
              <w:spacing w:before="30"/>
              <w:rPr>
                <w:sz w:val="18"/>
                <w:szCs w:val="18"/>
                <w:lang w:val="en-GB"/>
              </w:rPr>
            </w:pPr>
            <w:r w:rsidRPr="000B6739">
              <w:rPr>
                <w:sz w:val="18"/>
                <w:szCs w:val="18"/>
                <w:lang w:val="en-GB"/>
              </w:rPr>
              <w:t>&gt;</w:t>
            </w:r>
            <w:r w:rsidRPr="000B6739">
              <w:rPr>
                <w:spacing w:val="-5"/>
                <w:sz w:val="18"/>
                <w:szCs w:val="18"/>
                <w:lang w:val="en-GB"/>
              </w:rPr>
              <w:t>45</w:t>
            </w:r>
          </w:p>
        </w:tc>
        <w:tc>
          <w:tcPr>
            <w:tcW w:w="1563" w:type="dxa"/>
            <w:tcBorders>
              <w:top w:val="nil"/>
            </w:tcBorders>
          </w:tcPr>
          <w:p w14:paraId="48534D67" w14:textId="77777777" w:rsidR="00273252" w:rsidRPr="000B6739" w:rsidRDefault="00273252" w:rsidP="00DC79D1">
            <w:pPr>
              <w:pStyle w:val="TableParagraph"/>
              <w:spacing w:before="30"/>
              <w:rPr>
                <w:sz w:val="18"/>
                <w:szCs w:val="18"/>
                <w:lang w:val="en-GB"/>
              </w:rPr>
            </w:pPr>
            <w:r w:rsidRPr="000B6739">
              <w:rPr>
                <w:sz w:val="18"/>
                <w:szCs w:val="18"/>
                <w:lang w:val="en-GB"/>
              </w:rPr>
              <w:t>&gt;</w:t>
            </w:r>
            <w:r w:rsidRPr="000B6739">
              <w:rPr>
                <w:spacing w:val="-5"/>
                <w:sz w:val="18"/>
                <w:szCs w:val="18"/>
                <w:lang w:val="en-GB"/>
              </w:rPr>
              <w:t>45</w:t>
            </w:r>
          </w:p>
        </w:tc>
        <w:tc>
          <w:tcPr>
            <w:tcW w:w="1586" w:type="dxa"/>
            <w:tcBorders>
              <w:top w:val="nil"/>
            </w:tcBorders>
          </w:tcPr>
          <w:p w14:paraId="3ECD475A" w14:textId="77777777" w:rsidR="00273252" w:rsidRPr="000B6739" w:rsidRDefault="00273252" w:rsidP="00DC79D1">
            <w:pPr>
              <w:pStyle w:val="TableParagraph"/>
              <w:spacing w:before="30"/>
              <w:rPr>
                <w:sz w:val="18"/>
                <w:szCs w:val="18"/>
                <w:lang w:val="en-GB"/>
              </w:rPr>
            </w:pPr>
            <w:r w:rsidRPr="000B6739">
              <w:rPr>
                <w:sz w:val="18"/>
                <w:szCs w:val="18"/>
                <w:lang w:val="en-GB"/>
              </w:rPr>
              <w:t>&gt;</w:t>
            </w:r>
            <w:r w:rsidRPr="000B6739">
              <w:rPr>
                <w:spacing w:val="-5"/>
                <w:sz w:val="18"/>
                <w:szCs w:val="18"/>
                <w:lang w:val="en-GB"/>
              </w:rPr>
              <w:t>45</w:t>
            </w:r>
          </w:p>
        </w:tc>
      </w:tr>
    </w:tbl>
    <w:p w14:paraId="32DA6D43" w14:textId="77777777" w:rsidR="00273252" w:rsidRPr="000B6739" w:rsidRDefault="00273252" w:rsidP="00273252">
      <w:pPr>
        <w:pStyle w:val="Textoindependiente"/>
        <w:spacing w:before="6"/>
        <w:rPr>
          <w:lang w:val="en-GB"/>
        </w:rPr>
      </w:pPr>
    </w:p>
    <w:p w14:paraId="009E64AE" w14:textId="77777777" w:rsidR="00273252" w:rsidRPr="000B6739" w:rsidRDefault="00273252" w:rsidP="00273252">
      <w:pPr>
        <w:pStyle w:val="Textoindependiente"/>
        <w:spacing w:line="274" w:lineRule="auto"/>
        <w:ind w:left="284"/>
        <w:rPr>
          <w:lang w:val="en-GB"/>
        </w:rPr>
      </w:pPr>
      <w:r w:rsidRPr="000B6739">
        <w:rPr>
          <w:b/>
          <w:lang w:val="en-GB"/>
        </w:rPr>
        <w:t xml:space="preserve">(1) </w:t>
      </w:r>
      <w:r w:rsidRPr="000B6739">
        <w:rPr>
          <w:lang w:val="en-GB"/>
        </w:rPr>
        <w:t>Except for wines which have undergone more than one year'</w:t>
      </w:r>
      <w:r w:rsidRPr="000B6739">
        <w:rPr>
          <w:spacing w:val="-1"/>
          <w:lang w:val="en-GB"/>
        </w:rPr>
        <w:t xml:space="preserve">s </w:t>
      </w:r>
      <w:r w:rsidRPr="000B6739">
        <w:rPr>
          <w:lang w:val="en-GB"/>
        </w:rPr>
        <w:t xml:space="preserve">ageing: 0,86 g/l plus 0,06 </w:t>
      </w:r>
      <w:r w:rsidRPr="000B6739">
        <w:rPr>
          <w:spacing w:val="-1"/>
          <w:lang w:val="en-GB"/>
        </w:rPr>
        <w:t xml:space="preserve">grams </w:t>
      </w:r>
      <w:r w:rsidRPr="000B6739">
        <w:rPr>
          <w:lang w:val="en-GB"/>
        </w:rPr>
        <w:t>for each alcoholic strength exceeding 11,0 degrees.</w:t>
      </w:r>
    </w:p>
    <w:p w14:paraId="578929AC" w14:textId="77777777" w:rsidR="00273252" w:rsidRPr="000B6739" w:rsidRDefault="00273252" w:rsidP="00273252">
      <w:pPr>
        <w:pStyle w:val="Prrafodelista"/>
        <w:numPr>
          <w:ilvl w:val="1"/>
          <w:numId w:val="6"/>
        </w:numPr>
        <w:spacing w:before="204" w:after="240"/>
        <w:ind w:left="329" w:right="0" w:hanging="329"/>
        <w:jc w:val="left"/>
        <w:rPr>
          <w:sz w:val="18"/>
          <w:szCs w:val="18"/>
          <w:lang w:val="en-GB"/>
        </w:rPr>
      </w:pPr>
      <w:r w:rsidRPr="000B6739">
        <w:rPr>
          <w:sz w:val="18"/>
          <w:szCs w:val="18"/>
          <w:lang w:val="en-GB"/>
        </w:rPr>
        <w:t xml:space="preserve">Main </w:t>
      </w:r>
      <w:r w:rsidRPr="000B6739">
        <w:rPr>
          <w:spacing w:val="-2"/>
          <w:sz w:val="18"/>
          <w:szCs w:val="18"/>
          <w:lang w:val="en-GB"/>
        </w:rPr>
        <w:t xml:space="preserve">organoleptic </w:t>
      </w:r>
      <w:r w:rsidRPr="000B6739">
        <w:rPr>
          <w:sz w:val="18"/>
          <w:szCs w:val="18"/>
          <w:lang w:val="en-GB"/>
        </w:rPr>
        <w:t>characteristics:</w:t>
      </w:r>
    </w:p>
    <w:p w14:paraId="441089BF" w14:textId="77777777" w:rsidR="00273252" w:rsidRDefault="00273252" w:rsidP="00273252">
      <w:pPr>
        <w:pStyle w:val="Textoindependiente"/>
        <w:spacing w:after="120" w:line="273" w:lineRule="auto"/>
        <w:rPr>
          <w:lang w:val="en-GB"/>
        </w:rPr>
      </w:pPr>
      <w:r w:rsidRPr="00D32F4C">
        <w:rPr>
          <w:lang w:val="en-GB"/>
        </w:rPr>
        <w:t>The wines that are ready for market display a high degree of clarity, with well-defined aromas that allow the grape varieties from which they originate to be identified with ease.</w:t>
      </w:r>
    </w:p>
    <w:p w14:paraId="498136A8" w14:textId="77777777" w:rsidR="00273252" w:rsidRPr="000B6739" w:rsidRDefault="00273252" w:rsidP="00273252">
      <w:pPr>
        <w:pStyle w:val="Textoindependiente"/>
        <w:spacing w:after="120" w:line="273" w:lineRule="auto"/>
        <w:rPr>
          <w:lang w:val="en-GB"/>
        </w:rPr>
      </w:pPr>
      <w:r w:rsidRPr="000B6739">
        <w:rPr>
          <w:lang w:val="en-GB"/>
        </w:rPr>
        <w:t xml:space="preserve">The white wines are pale yellow to golden in colour; aromatic, with a predominance of fruity and/or floral aromas; balanced, full-bodied and </w:t>
      </w:r>
      <w:r w:rsidRPr="000B6739">
        <w:rPr>
          <w:spacing w:val="-2"/>
          <w:lang w:val="en-GB"/>
        </w:rPr>
        <w:t>fresh.</w:t>
      </w:r>
    </w:p>
    <w:p w14:paraId="7D1AB5CD" w14:textId="77777777" w:rsidR="00273252" w:rsidRPr="000B6739" w:rsidRDefault="00273252" w:rsidP="00273252">
      <w:pPr>
        <w:pStyle w:val="Textoindependiente"/>
        <w:spacing w:after="120"/>
        <w:rPr>
          <w:lang w:val="en-GB"/>
        </w:rPr>
      </w:pPr>
      <w:r w:rsidRPr="000B6739">
        <w:rPr>
          <w:lang w:val="en-GB"/>
        </w:rPr>
        <w:t xml:space="preserve">Rosé wines are pale pink to </w:t>
      </w:r>
      <w:proofErr w:type="gramStart"/>
      <w:r w:rsidRPr="000B6739">
        <w:rPr>
          <w:lang w:val="en-GB"/>
        </w:rPr>
        <w:t>orangey-pink</w:t>
      </w:r>
      <w:proofErr w:type="gramEnd"/>
      <w:r w:rsidRPr="000B6739">
        <w:rPr>
          <w:lang w:val="en-GB"/>
        </w:rPr>
        <w:t xml:space="preserve"> in colour, bright and transparent, with a predominance of </w:t>
      </w:r>
      <w:r w:rsidRPr="000B6739">
        <w:rPr>
          <w:spacing w:val="-2"/>
          <w:lang w:val="en-GB"/>
        </w:rPr>
        <w:t xml:space="preserve">primary </w:t>
      </w:r>
      <w:r w:rsidRPr="000B6739">
        <w:rPr>
          <w:lang w:val="en-GB"/>
        </w:rPr>
        <w:t>aromas.</w:t>
      </w:r>
    </w:p>
    <w:p w14:paraId="04BD7376" w14:textId="77777777" w:rsidR="00273252" w:rsidRDefault="00273252" w:rsidP="00273252">
      <w:pPr>
        <w:pStyle w:val="Textoindependiente"/>
        <w:spacing w:after="120" w:line="273" w:lineRule="auto"/>
        <w:rPr>
          <w:lang w:val="en-GB"/>
        </w:rPr>
      </w:pPr>
      <w:r w:rsidRPr="000B6739">
        <w:rPr>
          <w:lang w:val="en-GB"/>
        </w:rPr>
        <w:t xml:space="preserve">The red wines </w:t>
      </w:r>
      <w:r w:rsidRPr="000B6739">
        <w:rPr>
          <w:color w:val="000000" w:themeColor="text1"/>
          <w:lang w:val="en-GB"/>
        </w:rPr>
        <w:t>are of deep intensity, with</w:t>
      </w:r>
      <w:r w:rsidRPr="000B6739">
        <w:rPr>
          <w:lang w:val="en-GB"/>
        </w:rPr>
        <w:t xml:space="preserve"> a powerful aroma and rich in tannins. The aromatic phase is characterised by the presence of red fruits. They are round and full-bodied in the mouth.</w:t>
      </w:r>
    </w:p>
    <w:p w14:paraId="73031E40" w14:textId="77777777" w:rsidR="00273252" w:rsidRPr="00D32F4C" w:rsidRDefault="00273252" w:rsidP="00273252">
      <w:pPr>
        <w:pStyle w:val="Textoindependiente"/>
        <w:numPr>
          <w:ilvl w:val="0"/>
          <w:numId w:val="21"/>
        </w:numPr>
        <w:spacing w:before="240" w:after="240" w:line="274" w:lineRule="auto"/>
        <w:ind w:left="181" w:hanging="181"/>
        <w:rPr>
          <w:b/>
          <w:lang w:val="en-GB"/>
        </w:rPr>
      </w:pPr>
      <w:r w:rsidRPr="00D32F4C">
        <w:rPr>
          <w:b/>
          <w:spacing w:val="-2"/>
          <w:lang w:val="en-GB"/>
        </w:rPr>
        <w:t xml:space="preserve">Specific </w:t>
      </w:r>
      <w:r w:rsidRPr="00D32F4C">
        <w:rPr>
          <w:b/>
          <w:lang w:val="en-GB"/>
        </w:rPr>
        <w:t>oenological practices</w:t>
      </w:r>
    </w:p>
    <w:p w14:paraId="59AC79C8" w14:textId="77777777" w:rsidR="00273252" w:rsidRPr="000B6739" w:rsidRDefault="00273252" w:rsidP="00273252">
      <w:pPr>
        <w:pStyle w:val="Textoindependiente"/>
        <w:spacing w:before="203"/>
        <w:rPr>
          <w:lang w:val="en-GB"/>
        </w:rPr>
      </w:pPr>
      <w:r w:rsidRPr="000B6739">
        <w:rPr>
          <w:lang w:val="en-GB"/>
        </w:rPr>
        <w:t xml:space="preserve">The cultivation practices employed in the vineyards designated </w:t>
      </w:r>
      <w:proofErr w:type="gramStart"/>
      <w:r w:rsidRPr="000B6739">
        <w:rPr>
          <w:lang w:val="en-GB"/>
        </w:rPr>
        <w:t>for the</w:t>
      </w:r>
      <w:r>
        <w:rPr>
          <w:lang w:val="en-GB"/>
        </w:rPr>
        <w:t xml:space="preserve"> production of</w:t>
      </w:r>
      <w:proofErr w:type="gramEnd"/>
      <w:r>
        <w:rPr>
          <w:lang w:val="en-GB"/>
        </w:rPr>
        <w:t xml:space="preserve"> wine covered by P.G.I.</w:t>
      </w:r>
      <w:r w:rsidRPr="000B6739">
        <w:rPr>
          <w:lang w:val="en-GB"/>
        </w:rPr>
        <w:t xml:space="preserve"> 'Mallorca' are those that have been traditionally employed and which tend to result in the highest quality harvests.</w:t>
      </w:r>
    </w:p>
    <w:p w14:paraId="48C8C34D" w14:textId="77777777" w:rsidR="00273252" w:rsidRDefault="00273252" w:rsidP="00273252">
      <w:pPr>
        <w:pStyle w:val="Textoindependiente"/>
        <w:spacing w:before="203"/>
        <w:rPr>
          <w:spacing w:val="-2"/>
          <w:lang w:val="en-GB"/>
        </w:rPr>
      </w:pPr>
      <w:r w:rsidRPr="000B6739">
        <w:rPr>
          <w:lang w:val="en-GB"/>
        </w:rPr>
        <w:t xml:space="preserve">The maximum planting density of the vineyards is 5,500 vines per </w:t>
      </w:r>
      <w:r w:rsidRPr="000B6739">
        <w:rPr>
          <w:spacing w:val="-2"/>
          <w:lang w:val="en-GB"/>
        </w:rPr>
        <w:t>hectare.</w:t>
      </w:r>
    </w:p>
    <w:p w14:paraId="60179A70" w14:textId="77777777" w:rsidR="00692E9D" w:rsidRPr="000B6739" w:rsidRDefault="00692E9D" w:rsidP="00273252">
      <w:pPr>
        <w:pStyle w:val="Textoindependiente"/>
        <w:spacing w:before="203"/>
        <w:rPr>
          <w:lang w:val="en-GB"/>
        </w:rPr>
      </w:pPr>
    </w:p>
    <w:p w14:paraId="58F92C0D" w14:textId="77777777" w:rsidR="00273252" w:rsidRDefault="00273252" w:rsidP="00273252">
      <w:pPr>
        <w:pStyle w:val="Textoindependiente"/>
        <w:widowControl/>
        <w:spacing w:line="274" w:lineRule="auto"/>
        <w:rPr>
          <w:lang w:val="en-GB"/>
        </w:rPr>
      </w:pPr>
      <w:r w:rsidRPr="000B6739">
        <w:rPr>
          <w:lang w:val="en-GB"/>
        </w:rPr>
        <w:t>The minimum natural alcoholic strength by volume of grapes d</w:t>
      </w:r>
      <w:r>
        <w:rPr>
          <w:lang w:val="en-GB"/>
        </w:rPr>
        <w:t xml:space="preserve">estined to produce wines with a P.G.I. </w:t>
      </w:r>
      <w:r w:rsidRPr="000B6739">
        <w:rPr>
          <w:lang w:val="en-GB"/>
        </w:rPr>
        <w:t>'Mallorca' is 10% vol. for white varieties and 10.5% vol. for red varieties.</w:t>
      </w:r>
    </w:p>
    <w:p w14:paraId="2338AD8A" w14:textId="77777777" w:rsidR="00692E9D" w:rsidRPr="000B6739" w:rsidRDefault="00692E9D" w:rsidP="00273252">
      <w:pPr>
        <w:pStyle w:val="Textoindependiente"/>
        <w:widowControl/>
        <w:spacing w:line="274" w:lineRule="auto"/>
        <w:rPr>
          <w:lang w:val="en-GB"/>
        </w:rPr>
      </w:pPr>
    </w:p>
    <w:p w14:paraId="6A1BC8B6" w14:textId="77777777" w:rsidR="00273252" w:rsidRPr="00C90C61" w:rsidRDefault="00273252" w:rsidP="00273252">
      <w:pPr>
        <w:rPr>
          <w:spacing w:val="-2"/>
          <w:sz w:val="18"/>
          <w:szCs w:val="18"/>
          <w:lang w:val="en-GB"/>
        </w:rPr>
      </w:pPr>
      <w:r w:rsidRPr="000B6739">
        <w:rPr>
          <w:sz w:val="18"/>
          <w:szCs w:val="18"/>
          <w:lang w:val="en-GB"/>
        </w:rPr>
        <w:t xml:space="preserve">The winemaking practices are carried out in a controlled manner, so that the resulting wine retains the physical-chemical and organoleptic </w:t>
      </w:r>
      <w:r w:rsidRPr="000B6739">
        <w:rPr>
          <w:spacing w:val="-2"/>
          <w:sz w:val="18"/>
          <w:szCs w:val="18"/>
          <w:lang w:val="en-GB"/>
        </w:rPr>
        <w:t xml:space="preserve">attributes characteristic of the PGI 'Mallorca'. In this sense, the appropriate </w:t>
      </w:r>
      <w:r w:rsidRPr="000B6739">
        <w:rPr>
          <w:spacing w:val="-2"/>
          <w:sz w:val="18"/>
          <w:szCs w:val="18"/>
          <w:lang w:val="en-GB"/>
        </w:rPr>
        <w:lastRenderedPageBreak/>
        <w:t xml:space="preserve">pressures are applied to extract the must and separate it from the grape pomace, so that the yield does not exceed </w:t>
      </w:r>
      <w:proofErr w:type="gramStart"/>
      <w:r w:rsidRPr="000B6739">
        <w:rPr>
          <w:spacing w:val="-2"/>
          <w:sz w:val="18"/>
          <w:szCs w:val="18"/>
          <w:lang w:val="en-GB"/>
        </w:rPr>
        <w:t>74  litres</w:t>
      </w:r>
      <w:proofErr w:type="gramEnd"/>
      <w:r w:rsidRPr="000B6739">
        <w:rPr>
          <w:spacing w:val="-2"/>
          <w:sz w:val="18"/>
          <w:szCs w:val="18"/>
          <w:lang w:val="en-GB"/>
        </w:rPr>
        <w:t xml:space="preserve"> of wine per 100 kg of grapes.</w:t>
      </w:r>
    </w:p>
    <w:p w14:paraId="46EFCDBA" w14:textId="77777777" w:rsidR="00273252" w:rsidRPr="00C90C61" w:rsidRDefault="00273252" w:rsidP="00273252">
      <w:pPr>
        <w:pStyle w:val="Ttulo3"/>
        <w:numPr>
          <w:ilvl w:val="0"/>
          <w:numId w:val="21"/>
        </w:numPr>
        <w:tabs>
          <w:tab w:val="num" w:pos="360"/>
        </w:tabs>
        <w:spacing w:before="240" w:after="240"/>
        <w:ind w:left="181" w:hanging="181"/>
        <w:jc w:val="both"/>
        <w:rPr>
          <w:spacing w:val="-2"/>
          <w:lang w:val="en-GB"/>
        </w:rPr>
      </w:pPr>
      <w:r w:rsidRPr="000B6739">
        <w:rPr>
          <w:spacing w:val="-2"/>
          <w:lang w:val="en-GB"/>
        </w:rPr>
        <w:t>Demarcation of the geographical area</w:t>
      </w:r>
    </w:p>
    <w:p w14:paraId="78B429B7" w14:textId="77777777" w:rsidR="00273252" w:rsidRPr="00C90C61" w:rsidRDefault="00273252" w:rsidP="00273252">
      <w:pPr>
        <w:pStyle w:val="Textoindependiente"/>
        <w:rPr>
          <w:lang w:val="en-GB"/>
        </w:rPr>
      </w:pPr>
      <w:r w:rsidRPr="000B6739">
        <w:rPr>
          <w:lang w:val="en-GB"/>
        </w:rPr>
        <w:t>The area of production, elaboration and bottling o</w:t>
      </w:r>
      <w:r>
        <w:rPr>
          <w:lang w:val="en-GB"/>
        </w:rPr>
        <w:t xml:space="preserve">f the wines protected under </w:t>
      </w:r>
      <w:r w:rsidRPr="000B6739">
        <w:rPr>
          <w:lang w:val="en-GB"/>
        </w:rPr>
        <w:t xml:space="preserve">Protected Geographical Indication </w:t>
      </w:r>
      <w:r>
        <w:rPr>
          <w:lang w:val="en-GB"/>
        </w:rPr>
        <w:t>'Mallorca'</w:t>
      </w:r>
      <w:r w:rsidRPr="000B6739">
        <w:rPr>
          <w:lang w:val="en-GB"/>
        </w:rPr>
        <w:t xml:space="preserve"> covers the entire island of Mallorca, located in the Autonomous Community of the Balearic Islands.</w:t>
      </w:r>
    </w:p>
    <w:p w14:paraId="32B146D2" w14:textId="77777777" w:rsidR="00273252" w:rsidRPr="000B6739" w:rsidRDefault="00273252" w:rsidP="00273252">
      <w:pPr>
        <w:pStyle w:val="Textoindependiente"/>
        <w:rPr>
          <w:lang w:val="en-GB"/>
        </w:rPr>
      </w:pPr>
      <w:r w:rsidRPr="000B6739">
        <w:rPr>
          <w:lang w:val="en-GB"/>
        </w:rPr>
        <w:t xml:space="preserve">The following image shows the situation of Mallorca on the </w:t>
      </w:r>
      <w:r w:rsidRPr="000B6739">
        <w:rPr>
          <w:spacing w:val="-2"/>
          <w:lang w:val="en-GB"/>
        </w:rPr>
        <w:t xml:space="preserve">European </w:t>
      </w:r>
      <w:r w:rsidRPr="000B6739">
        <w:rPr>
          <w:lang w:val="en-GB"/>
        </w:rPr>
        <w:t>continent.</w:t>
      </w:r>
    </w:p>
    <w:p w14:paraId="55F6AB26" w14:textId="77777777" w:rsidR="00273252" w:rsidRPr="000B6739" w:rsidRDefault="00273252" w:rsidP="00273252">
      <w:pPr>
        <w:pStyle w:val="Textoindependiente"/>
        <w:spacing w:before="25"/>
        <w:rPr>
          <w:lang w:val="en-GB"/>
        </w:rPr>
      </w:pPr>
    </w:p>
    <w:p w14:paraId="7310A7DE" w14:textId="77777777" w:rsidR="00273252" w:rsidRPr="000B6739" w:rsidRDefault="00273252" w:rsidP="00273252">
      <w:pPr>
        <w:pStyle w:val="Ttulo3"/>
        <w:rPr>
          <w:lang w:val="en-GB"/>
        </w:rPr>
      </w:pPr>
      <w:r w:rsidRPr="000B6739">
        <w:rPr>
          <w:lang w:val="en-GB"/>
        </w:rPr>
        <w:t xml:space="preserve">Figure 1. Situation of </w:t>
      </w:r>
      <w:r w:rsidRPr="000B6739">
        <w:rPr>
          <w:spacing w:val="-2"/>
          <w:lang w:val="en-GB"/>
        </w:rPr>
        <w:t>Mallorca</w:t>
      </w:r>
    </w:p>
    <w:p w14:paraId="6104F266" w14:textId="77777777" w:rsidR="00273252" w:rsidRPr="000B6739" w:rsidRDefault="00273252" w:rsidP="00273252">
      <w:pPr>
        <w:pStyle w:val="Textoindependiente"/>
        <w:spacing w:before="25"/>
        <w:rPr>
          <w:b/>
          <w:lang w:val="en-GB"/>
        </w:rPr>
      </w:pPr>
    </w:p>
    <w:p w14:paraId="15D40B8C" w14:textId="77777777" w:rsidR="00273252" w:rsidRPr="000B6739" w:rsidRDefault="00273252" w:rsidP="00273252">
      <w:pPr>
        <w:pStyle w:val="Textoindependiente"/>
        <w:rPr>
          <w:lang w:val="en-GB"/>
        </w:rPr>
      </w:pPr>
      <w:r>
        <w:rPr>
          <w:lang w:val="en-GB"/>
        </w:rPr>
        <w:t>(Ima</w:t>
      </w:r>
      <w:r w:rsidRPr="000B6739">
        <w:rPr>
          <w:lang w:val="en-GB"/>
        </w:rPr>
        <w:t xml:space="preserve">ge </w:t>
      </w:r>
      <w:r w:rsidRPr="000B6739">
        <w:rPr>
          <w:spacing w:val="-5"/>
          <w:lang w:val="en-GB"/>
        </w:rPr>
        <w:t>1)</w:t>
      </w:r>
    </w:p>
    <w:p w14:paraId="02CBC132" w14:textId="77777777" w:rsidR="00273252" w:rsidRPr="000B6739" w:rsidRDefault="00273252" w:rsidP="00273252">
      <w:pPr>
        <w:pStyle w:val="Textoindependiente"/>
        <w:spacing w:before="205" w:line="249" w:lineRule="auto"/>
        <w:jc w:val="both"/>
        <w:rPr>
          <w:lang w:val="en-GB"/>
        </w:rPr>
      </w:pPr>
      <w:r w:rsidRPr="000B6739">
        <w:rPr>
          <w:lang w:val="en-GB"/>
        </w:rPr>
        <w:t xml:space="preserve">The island of Mallorca is the largest of the Balearic Islands, with a total surface area of 3626 km2. The archipelago </w:t>
      </w:r>
      <w:proofErr w:type="gramStart"/>
      <w:r w:rsidRPr="000B6739">
        <w:rPr>
          <w:lang w:val="en-GB"/>
        </w:rPr>
        <w:t>is located in</w:t>
      </w:r>
      <w:proofErr w:type="gramEnd"/>
      <w:r w:rsidRPr="000B6739">
        <w:rPr>
          <w:lang w:val="en-GB"/>
        </w:rPr>
        <w:t xml:space="preserve"> the central-western part of the western Mediterranean, between parallels 40º05'17'' and 38º40'27'' and meridians 1º17'23''.</w:t>
      </w:r>
    </w:p>
    <w:p w14:paraId="5DBF4BA4" w14:textId="77777777" w:rsidR="00273252" w:rsidRPr="000B6739" w:rsidRDefault="00273252" w:rsidP="00273252">
      <w:pPr>
        <w:pStyle w:val="Textoindependiente"/>
        <w:spacing w:before="205" w:line="249" w:lineRule="auto"/>
        <w:jc w:val="both"/>
        <w:rPr>
          <w:lang w:val="en-GB"/>
        </w:rPr>
      </w:pPr>
      <w:r w:rsidRPr="000B6739">
        <w:rPr>
          <w:lang w:val="en-GB"/>
        </w:rPr>
        <w:t>The island belongs to wine-growing zone CIII.B as classified in the Appendix to the Annex XI of the</w:t>
      </w:r>
      <w:r>
        <w:rPr>
          <w:lang w:val="en-GB"/>
        </w:rPr>
        <w:t xml:space="preserve"> Regulation (EC) No 1234/2007.</w:t>
      </w:r>
    </w:p>
    <w:p w14:paraId="0EC5C06E" w14:textId="77777777" w:rsidR="00273252" w:rsidRPr="000B6739" w:rsidRDefault="00273252" w:rsidP="00273252">
      <w:pPr>
        <w:pStyle w:val="Ttulo3"/>
        <w:numPr>
          <w:ilvl w:val="0"/>
          <w:numId w:val="8"/>
        </w:numPr>
        <w:spacing w:before="206"/>
        <w:ind w:left="181" w:hanging="181"/>
        <w:rPr>
          <w:lang w:val="en-GB"/>
        </w:rPr>
      </w:pPr>
      <w:r w:rsidRPr="000B6739">
        <w:rPr>
          <w:spacing w:val="-2"/>
          <w:lang w:val="en-GB"/>
        </w:rPr>
        <w:t xml:space="preserve">Maximum </w:t>
      </w:r>
      <w:r w:rsidRPr="000B6739">
        <w:rPr>
          <w:lang w:val="en-GB"/>
        </w:rPr>
        <w:t>yielding</w:t>
      </w:r>
    </w:p>
    <w:p w14:paraId="5373EB04" w14:textId="77777777" w:rsidR="00273252" w:rsidRPr="000B6739" w:rsidRDefault="00273252" w:rsidP="00273252">
      <w:pPr>
        <w:pStyle w:val="Textoindependiente"/>
        <w:spacing w:before="25"/>
        <w:rPr>
          <w:b/>
          <w:lang w:val="en-GB"/>
        </w:rPr>
      </w:pPr>
    </w:p>
    <w:p w14:paraId="210BD4FE" w14:textId="77777777" w:rsidR="00273252" w:rsidRPr="000B6739" w:rsidRDefault="00273252" w:rsidP="00273252">
      <w:pPr>
        <w:pStyle w:val="Textoindependiente"/>
        <w:rPr>
          <w:lang w:val="en-GB"/>
        </w:rPr>
      </w:pPr>
      <w:r w:rsidRPr="000B6739">
        <w:rPr>
          <w:lang w:val="en-GB"/>
        </w:rPr>
        <w:t xml:space="preserve">The maximum yields per hectare are </w:t>
      </w:r>
      <w:r w:rsidRPr="000B6739">
        <w:rPr>
          <w:spacing w:val="-2"/>
          <w:lang w:val="en-GB"/>
        </w:rPr>
        <w:t>as follows:</w:t>
      </w:r>
    </w:p>
    <w:p w14:paraId="5DF6D443" w14:textId="77777777" w:rsidR="00273252" w:rsidRPr="000B6739" w:rsidRDefault="00273252" w:rsidP="00273252">
      <w:pPr>
        <w:pStyle w:val="Textoindependiente"/>
        <w:spacing w:before="4"/>
        <w:rPr>
          <w:lang w:val="en-GB"/>
        </w:rPr>
      </w:pPr>
    </w:p>
    <w:tbl>
      <w:tblPr>
        <w:tblStyle w:val="TableNormal"/>
        <w:tblW w:w="0" w:type="auto"/>
        <w:tblInd w:w="650" w:type="dxa"/>
        <w:tblBorders>
          <w:top w:val="single" w:sz="12" w:space="0" w:color="9FB0BF"/>
          <w:left w:val="single" w:sz="12" w:space="0" w:color="9FB0BF"/>
          <w:bottom w:val="single" w:sz="12" w:space="0" w:color="9FB0BF"/>
          <w:right w:val="single" w:sz="12" w:space="0" w:color="9FB0BF"/>
          <w:insideH w:val="single" w:sz="12" w:space="0" w:color="9FB0BF"/>
          <w:insideV w:val="single" w:sz="12" w:space="0" w:color="9FB0BF"/>
        </w:tblBorders>
        <w:tblLayout w:type="fixed"/>
        <w:tblLook w:val="01E0" w:firstRow="1" w:lastRow="1" w:firstColumn="1" w:lastColumn="1" w:noHBand="0" w:noVBand="0"/>
      </w:tblPr>
      <w:tblGrid>
        <w:gridCol w:w="3068"/>
        <w:gridCol w:w="3061"/>
        <w:gridCol w:w="3061"/>
      </w:tblGrid>
      <w:tr w:rsidR="00273252" w:rsidRPr="000B6739" w14:paraId="4C182112" w14:textId="77777777" w:rsidTr="00DC79D1">
        <w:trPr>
          <w:trHeight w:val="279"/>
        </w:trPr>
        <w:tc>
          <w:tcPr>
            <w:tcW w:w="3068" w:type="dxa"/>
            <w:tcBorders>
              <w:right w:val="single" w:sz="6" w:space="0" w:color="9FB0BF"/>
            </w:tcBorders>
          </w:tcPr>
          <w:p w14:paraId="6139ECD3" w14:textId="77777777" w:rsidR="00273252" w:rsidRPr="000B6739" w:rsidRDefault="00273252" w:rsidP="00DC79D1">
            <w:pPr>
              <w:pStyle w:val="TableParagraph"/>
              <w:rPr>
                <w:sz w:val="18"/>
                <w:szCs w:val="18"/>
                <w:lang w:val="en-GB"/>
              </w:rPr>
            </w:pPr>
          </w:p>
        </w:tc>
        <w:tc>
          <w:tcPr>
            <w:tcW w:w="3061" w:type="dxa"/>
            <w:tcBorders>
              <w:left w:val="single" w:sz="6" w:space="0" w:color="9FB0BF"/>
              <w:right w:val="single" w:sz="6" w:space="0" w:color="9FB0BF"/>
            </w:tcBorders>
          </w:tcPr>
          <w:p w14:paraId="063F365E" w14:textId="77777777" w:rsidR="00273252" w:rsidRPr="000B6739" w:rsidRDefault="00273252" w:rsidP="00DC79D1">
            <w:pPr>
              <w:pStyle w:val="TableParagraph"/>
              <w:spacing w:before="66"/>
              <w:jc w:val="center"/>
              <w:rPr>
                <w:b/>
                <w:sz w:val="18"/>
                <w:szCs w:val="18"/>
                <w:lang w:val="en-GB"/>
              </w:rPr>
            </w:pPr>
            <w:r w:rsidRPr="000B6739">
              <w:rPr>
                <w:b/>
                <w:sz w:val="18"/>
                <w:szCs w:val="18"/>
                <w:lang w:val="en-GB"/>
              </w:rPr>
              <w:t xml:space="preserve">kg of grapes / </w:t>
            </w:r>
            <w:r w:rsidRPr="000B6739">
              <w:rPr>
                <w:b/>
                <w:spacing w:val="-5"/>
                <w:sz w:val="18"/>
                <w:szCs w:val="18"/>
                <w:lang w:val="en-GB"/>
              </w:rPr>
              <w:t>ha</w:t>
            </w:r>
          </w:p>
        </w:tc>
        <w:tc>
          <w:tcPr>
            <w:tcW w:w="3061" w:type="dxa"/>
            <w:tcBorders>
              <w:left w:val="single" w:sz="6" w:space="0" w:color="9FB0BF"/>
            </w:tcBorders>
          </w:tcPr>
          <w:p w14:paraId="42157436" w14:textId="77777777" w:rsidR="00273252" w:rsidRPr="000B6739" w:rsidRDefault="00273252" w:rsidP="00DC79D1">
            <w:pPr>
              <w:pStyle w:val="TableParagraph"/>
              <w:spacing w:before="66"/>
              <w:jc w:val="center"/>
              <w:rPr>
                <w:b/>
                <w:sz w:val="18"/>
                <w:szCs w:val="18"/>
                <w:lang w:val="en-GB"/>
              </w:rPr>
            </w:pPr>
            <w:r>
              <w:rPr>
                <w:b/>
                <w:sz w:val="18"/>
                <w:szCs w:val="18"/>
                <w:lang w:val="en-GB"/>
              </w:rPr>
              <w:t>hl</w:t>
            </w:r>
            <w:r w:rsidRPr="000B6739">
              <w:rPr>
                <w:b/>
                <w:sz w:val="18"/>
                <w:szCs w:val="18"/>
                <w:lang w:val="en-GB"/>
              </w:rPr>
              <w:t xml:space="preserve"> of wine / </w:t>
            </w:r>
            <w:r w:rsidRPr="000B6739">
              <w:rPr>
                <w:b/>
                <w:spacing w:val="-5"/>
                <w:sz w:val="18"/>
                <w:szCs w:val="18"/>
                <w:lang w:val="en-GB"/>
              </w:rPr>
              <w:t>ha</w:t>
            </w:r>
          </w:p>
        </w:tc>
      </w:tr>
      <w:tr w:rsidR="00273252" w:rsidRPr="000B6739" w14:paraId="55224C7C" w14:textId="77777777" w:rsidTr="00DC79D1">
        <w:trPr>
          <w:trHeight w:val="329"/>
        </w:trPr>
        <w:tc>
          <w:tcPr>
            <w:tcW w:w="3068" w:type="dxa"/>
          </w:tcPr>
          <w:p w14:paraId="54B98721" w14:textId="152F1C07" w:rsidR="00273252" w:rsidRPr="000B6739" w:rsidRDefault="00273252" w:rsidP="00DC79D1">
            <w:pPr>
              <w:pStyle w:val="TableParagraph"/>
              <w:rPr>
                <w:sz w:val="18"/>
                <w:szCs w:val="18"/>
                <w:lang w:val="en-GB"/>
              </w:rPr>
            </w:pPr>
            <w:r>
              <w:rPr>
                <w:noProof/>
                <w:lang w:val="en-GB"/>
              </w:rPr>
              <mc:AlternateContent>
                <mc:Choice Requires="wpg">
                  <w:drawing>
                    <wp:anchor distT="0" distB="0" distL="0" distR="0" simplePos="0" relativeHeight="251656192" behindDoc="1" locked="0" layoutInCell="1" allowOverlap="1" wp14:anchorId="07368183" wp14:editId="05280818">
                      <wp:simplePos x="0" y="0"/>
                      <wp:positionH relativeFrom="column">
                        <wp:posOffset>4445</wp:posOffset>
                      </wp:positionH>
                      <wp:positionV relativeFrom="paragraph">
                        <wp:posOffset>-201930</wp:posOffset>
                      </wp:positionV>
                      <wp:extent cx="5829300" cy="192405"/>
                      <wp:effectExtent l="0" t="0" r="0" b="0"/>
                      <wp:wrapNone/>
                      <wp:docPr id="968401017"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9300" cy="192405"/>
                                <a:chOff x="0" y="0"/>
                                <a:chExt cx="5829300" cy="192405"/>
                              </a:xfrm>
                            </wpg:grpSpPr>
                            <pic:pic xmlns:pic="http://schemas.openxmlformats.org/drawingml/2006/picture">
                              <pic:nvPicPr>
                                <pic:cNvPr id="43" name="Image 43"/>
                                <pic:cNvPicPr/>
                              </pic:nvPicPr>
                              <pic:blipFill>
                                <a:blip r:embed="rId10" cstate="print"/>
                                <a:stretch>
                                  <a:fillRect/>
                                </a:stretch>
                              </pic:blipFill>
                              <pic:spPr>
                                <a:xfrm>
                                  <a:off x="0" y="0"/>
                                  <a:ext cx="1943100" cy="190500"/>
                                </a:xfrm>
                                <a:prstGeom prst="rect">
                                  <a:avLst/>
                                </a:prstGeom>
                              </pic:spPr>
                            </pic:pic>
                            <pic:pic xmlns:pic="http://schemas.openxmlformats.org/drawingml/2006/picture">
                              <pic:nvPicPr>
                                <pic:cNvPr id="44" name="Image 44"/>
                                <pic:cNvPicPr/>
                              </pic:nvPicPr>
                              <pic:blipFill>
                                <a:blip r:embed="rId11" cstate="print"/>
                                <a:stretch>
                                  <a:fillRect/>
                                </a:stretch>
                              </pic:blipFill>
                              <pic:spPr>
                                <a:xfrm>
                                  <a:off x="1933575" y="0"/>
                                  <a:ext cx="1952625" cy="191896"/>
                                </a:xfrm>
                                <a:prstGeom prst="rect">
                                  <a:avLst/>
                                </a:prstGeom>
                              </pic:spPr>
                            </pic:pic>
                            <pic:pic xmlns:pic="http://schemas.openxmlformats.org/drawingml/2006/picture">
                              <pic:nvPicPr>
                                <pic:cNvPr id="45" name="Image 45"/>
                                <pic:cNvPicPr/>
                              </pic:nvPicPr>
                              <pic:blipFill>
                                <a:blip r:embed="rId11" cstate="print"/>
                                <a:stretch>
                                  <a:fillRect/>
                                </a:stretch>
                              </pic:blipFill>
                              <pic:spPr>
                                <a:xfrm>
                                  <a:off x="3876675" y="0"/>
                                  <a:ext cx="1952625" cy="191896"/>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4CCB0AB" id="Grupo 1" o:spid="_x0000_s1026" style="position:absolute;margin-left:.35pt;margin-top:-15.9pt;width:459pt;height:15.15pt;z-index:-251660288;mso-wrap-distance-left:0;mso-wrap-distance-right:0" coordsize="58293,19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">
                      <v:shape id="Image 43" o:spid="_x0000_s1027" type="#_x0000_t75" style="position:absolute;width:19431;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">
                        <v:imagedata r:id="rId12" o:title=""/>
                      </v:shape>
                      <v:shape id="Image 44" o:spid="_x0000_s1028" type="#_x0000_t75" style="position:absolute;left:19335;width:19527;height:1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">
                        <v:imagedata r:id="rId13" o:title=""/>
                      </v:shape>
                      <v:shape id="Image 45" o:spid="_x0000_s1029" type="#_x0000_t75" style="position:absolute;left:38766;width:19527;height:1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">
                        <v:imagedata r:id="rId13" o:title=""/>
                      </v:shape>
                    </v:group>
                  </w:pict>
                </mc:Fallback>
              </mc:AlternateContent>
            </w:r>
            <w:r w:rsidRPr="000B6739">
              <w:rPr>
                <w:spacing w:val="-2"/>
                <w:sz w:val="18"/>
                <w:szCs w:val="18"/>
                <w:lang w:val="en-GB"/>
              </w:rPr>
              <w:t xml:space="preserve">White </w:t>
            </w:r>
            <w:r w:rsidRPr="000B6739">
              <w:rPr>
                <w:sz w:val="18"/>
                <w:szCs w:val="18"/>
                <w:lang w:val="en-GB"/>
              </w:rPr>
              <w:t>varieties</w:t>
            </w:r>
          </w:p>
        </w:tc>
        <w:tc>
          <w:tcPr>
            <w:tcW w:w="3061" w:type="dxa"/>
          </w:tcPr>
          <w:p w14:paraId="6C81E3CA" w14:textId="77777777" w:rsidR="00273252" w:rsidRPr="000B6739" w:rsidRDefault="00273252" w:rsidP="00DC79D1">
            <w:pPr>
              <w:pStyle w:val="TableParagraph"/>
              <w:jc w:val="center"/>
              <w:rPr>
                <w:sz w:val="18"/>
                <w:szCs w:val="18"/>
                <w:lang w:val="en-GB"/>
              </w:rPr>
            </w:pPr>
            <w:r w:rsidRPr="000B6739">
              <w:rPr>
                <w:spacing w:val="-2"/>
                <w:sz w:val="18"/>
                <w:szCs w:val="18"/>
                <w:lang w:val="en-GB"/>
              </w:rPr>
              <w:t>11.000</w:t>
            </w:r>
          </w:p>
        </w:tc>
        <w:tc>
          <w:tcPr>
            <w:tcW w:w="3061" w:type="dxa"/>
          </w:tcPr>
          <w:p w14:paraId="4E0C9E50" w14:textId="77777777" w:rsidR="00273252" w:rsidRPr="000B6739" w:rsidRDefault="00273252" w:rsidP="00DC79D1">
            <w:pPr>
              <w:pStyle w:val="TableParagraph"/>
              <w:jc w:val="center"/>
              <w:rPr>
                <w:sz w:val="18"/>
                <w:szCs w:val="18"/>
                <w:lang w:val="en-GB"/>
              </w:rPr>
            </w:pPr>
            <w:r w:rsidRPr="000B6739">
              <w:rPr>
                <w:spacing w:val="-2"/>
                <w:sz w:val="18"/>
                <w:szCs w:val="18"/>
                <w:lang w:val="en-GB"/>
              </w:rPr>
              <w:t>81'40</w:t>
            </w:r>
          </w:p>
        </w:tc>
      </w:tr>
      <w:tr w:rsidR="00273252" w:rsidRPr="000B6739" w14:paraId="02D7F50B" w14:textId="77777777" w:rsidTr="00DC79D1">
        <w:trPr>
          <w:trHeight w:val="336"/>
        </w:trPr>
        <w:tc>
          <w:tcPr>
            <w:tcW w:w="3068" w:type="dxa"/>
          </w:tcPr>
          <w:p w14:paraId="1FDD20B1" w14:textId="77777777" w:rsidR="00273252" w:rsidRPr="000B6739" w:rsidRDefault="00273252" w:rsidP="00DC79D1">
            <w:pPr>
              <w:pStyle w:val="TableParagraph"/>
              <w:rPr>
                <w:sz w:val="18"/>
                <w:szCs w:val="18"/>
                <w:lang w:val="en-GB"/>
              </w:rPr>
            </w:pPr>
            <w:r w:rsidRPr="000B6739">
              <w:rPr>
                <w:spacing w:val="-2"/>
                <w:sz w:val="18"/>
                <w:szCs w:val="18"/>
                <w:lang w:val="en-GB"/>
              </w:rPr>
              <w:t xml:space="preserve">Red </w:t>
            </w:r>
            <w:r w:rsidRPr="000B6739">
              <w:rPr>
                <w:sz w:val="18"/>
                <w:szCs w:val="18"/>
                <w:lang w:val="en-GB"/>
              </w:rPr>
              <w:t>varieties</w:t>
            </w:r>
          </w:p>
        </w:tc>
        <w:tc>
          <w:tcPr>
            <w:tcW w:w="3061" w:type="dxa"/>
          </w:tcPr>
          <w:p w14:paraId="013BF282" w14:textId="77777777" w:rsidR="00273252" w:rsidRPr="000B6739" w:rsidRDefault="00273252" w:rsidP="00DC79D1">
            <w:pPr>
              <w:pStyle w:val="TableParagraph"/>
              <w:jc w:val="center"/>
              <w:rPr>
                <w:sz w:val="18"/>
                <w:szCs w:val="18"/>
                <w:lang w:val="en-GB"/>
              </w:rPr>
            </w:pPr>
            <w:r w:rsidRPr="000B6739">
              <w:rPr>
                <w:spacing w:val="-2"/>
                <w:sz w:val="18"/>
                <w:szCs w:val="18"/>
                <w:lang w:val="en-GB"/>
              </w:rPr>
              <w:t>10.000</w:t>
            </w:r>
          </w:p>
        </w:tc>
        <w:tc>
          <w:tcPr>
            <w:tcW w:w="3061" w:type="dxa"/>
          </w:tcPr>
          <w:p w14:paraId="73D30E49" w14:textId="77777777" w:rsidR="00273252" w:rsidRPr="000B6739" w:rsidRDefault="00273252" w:rsidP="00DC79D1">
            <w:pPr>
              <w:pStyle w:val="TableParagraph"/>
              <w:jc w:val="center"/>
              <w:rPr>
                <w:sz w:val="18"/>
                <w:szCs w:val="18"/>
                <w:lang w:val="en-GB"/>
              </w:rPr>
            </w:pPr>
            <w:r w:rsidRPr="000B6739">
              <w:rPr>
                <w:spacing w:val="-2"/>
                <w:sz w:val="18"/>
                <w:szCs w:val="18"/>
                <w:lang w:val="en-GB"/>
              </w:rPr>
              <w:t>74'00</w:t>
            </w:r>
          </w:p>
        </w:tc>
      </w:tr>
    </w:tbl>
    <w:p w14:paraId="31E06304" w14:textId="77777777" w:rsidR="00273252" w:rsidRPr="000B6739" w:rsidRDefault="00273252" w:rsidP="00273252">
      <w:pPr>
        <w:pStyle w:val="Textoindependiente"/>
        <w:spacing w:before="2"/>
        <w:rPr>
          <w:lang w:val="en-GB"/>
        </w:rPr>
      </w:pPr>
    </w:p>
    <w:p w14:paraId="084356E4" w14:textId="77777777" w:rsidR="00273252" w:rsidRPr="000B6739" w:rsidRDefault="00273252" w:rsidP="00273252">
      <w:pPr>
        <w:pStyle w:val="Ttulo3"/>
        <w:numPr>
          <w:ilvl w:val="0"/>
          <w:numId w:val="8"/>
        </w:numPr>
        <w:spacing w:before="240" w:after="240"/>
        <w:ind w:left="181" w:hanging="181"/>
        <w:rPr>
          <w:lang w:val="en-GB"/>
        </w:rPr>
      </w:pPr>
      <w:r w:rsidRPr="000B6739">
        <w:rPr>
          <w:spacing w:val="-5"/>
          <w:lang w:val="en-GB"/>
        </w:rPr>
        <w:t xml:space="preserve">Grape </w:t>
      </w:r>
      <w:r w:rsidRPr="000B6739">
        <w:rPr>
          <w:lang w:val="en-GB"/>
        </w:rPr>
        <w:t>varieties</w:t>
      </w:r>
    </w:p>
    <w:p w14:paraId="1A69296B" w14:textId="77777777" w:rsidR="00273252" w:rsidRPr="000B6739" w:rsidRDefault="00273252" w:rsidP="00273252">
      <w:pPr>
        <w:pStyle w:val="Textoindependiente"/>
        <w:spacing w:line="273" w:lineRule="auto"/>
        <w:jc w:val="both"/>
        <w:rPr>
          <w:lang w:val="en-GB"/>
        </w:rPr>
      </w:pPr>
      <w:r w:rsidRPr="000B6739">
        <w:rPr>
          <w:lang w:val="en-GB"/>
        </w:rPr>
        <w:t>The vine varieties used for the production of wine</w:t>
      </w:r>
      <w:r>
        <w:rPr>
          <w:lang w:val="en-GB"/>
        </w:rPr>
        <w:t xml:space="preserve"> covered </w:t>
      </w:r>
      <w:proofErr w:type="gramStart"/>
      <w:r>
        <w:rPr>
          <w:lang w:val="en-GB"/>
        </w:rPr>
        <w:t xml:space="preserve">by </w:t>
      </w:r>
      <w:r w:rsidRPr="000B6739">
        <w:rPr>
          <w:lang w:val="en-GB"/>
        </w:rPr>
        <w:t xml:space="preserve"> Protected</w:t>
      </w:r>
      <w:proofErr w:type="gramEnd"/>
      <w:r w:rsidRPr="000B6739">
        <w:rPr>
          <w:lang w:val="en-GB"/>
        </w:rPr>
        <w:t xml:space="preserve"> Geographical Indication </w:t>
      </w:r>
      <w:r>
        <w:rPr>
          <w:lang w:val="en-GB"/>
        </w:rPr>
        <w:t>'Mallorca'</w:t>
      </w:r>
      <w:r w:rsidRPr="000B6739">
        <w:rPr>
          <w:lang w:val="en-GB"/>
        </w:rPr>
        <w:t xml:space="preserve"> come exclusively from the following varieties of the species </w:t>
      </w:r>
      <w:r w:rsidRPr="000B6739">
        <w:rPr>
          <w:i/>
          <w:lang w:val="en-GB"/>
        </w:rPr>
        <w:t>Vitis vinifera</w:t>
      </w:r>
      <w:r w:rsidRPr="000B6739">
        <w:rPr>
          <w:lang w:val="en-GB"/>
        </w:rPr>
        <w:t>:</w:t>
      </w:r>
    </w:p>
    <w:p w14:paraId="4F66B760" w14:textId="77777777" w:rsidR="00273252" w:rsidRPr="000B6739" w:rsidRDefault="00273252" w:rsidP="00273252">
      <w:pPr>
        <w:pStyle w:val="Prrafodelista"/>
        <w:numPr>
          <w:ilvl w:val="0"/>
          <w:numId w:val="7"/>
        </w:numPr>
        <w:spacing w:before="204"/>
        <w:ind w:right="0" w:hanging="104"/>
        <w:jc w:val="left"/>
        <w:rPr>
          <w:sz w:val="18"/>
          <w:szCs w:val="18"/>
          <w:lang w:val="en-GB"/>
        </w:rPr>
      </w:pPr>
      <w:r w:rsidRPr="000B6739">
        <w:rPr>
          <w:sz w:val="18"/>
          <w:szCs w:val="18"/>
          <w:lang w:val="en-GB"/>
        </w:rPr>
        <w:t xml:space="preserve">Red grapes: </w:t>
      </w:r>
      <w:proofErr w:type="spellStart"/>
      <w:r w:rsidRPr="000B6739">
        <w:rPr>
          <w:sz w:val="18"/>
          <w:szCs w:val="18"/>
          <w:lang w:val="en-GB"/>
        </w:rPr>
        <w:t>callet</w:t>
      </w:r>
      <w:proofErr w:type="spellEnd"/>
      <w:r w:rsidRPr="000B6739">
        <w:rPr>
          <w:sz w:val="18"/>
          <w:szCs w:val="18"/>
          <w:lang w:val="en-GB"/>
        </w:rPr>
        <w:t xml:space="preserve">, </w:t>
      </w:r>
      <w:proofErr w:type="spellStart"/>
      <w:r w:rsidRPr="000B6739">
        <w:rPr>
          <w:sz w:val="18"/>
          <w:szCs w:val="18"/>
          <w:lang w:val="en-GB"/>
        </w:rPr>
        <w:t>manto</w:t>
      </w:r>
      <w:proofErr w:type="spellEnd"/>
      <w:r w:rsidRPr="000B6739">
        <w:rPr>
          <w:sz w:val="18"/>
          <w:szCs w:val="18"/>
          <w:lang w:val="en-GB"/>
        </w:rPr>
        <w:t xml:space="preserve"> negro, cabernet sauvignon, </w:t>
      </w:r>
      <w:proofErr w:type="spellStart"/>
      <w:r w:rsidRPr="000B6739">
        <w:rPr>
          <w:sz w:val="18"/>
          <w:szCs w:val="18"/>
          <w:lang w:val="en-GB"/>
        </w:rPr>
        <w:t>fogoneu</w:t>
      </w:r>
      <w:proofErr w:type="spellEnd"/>
      <w:r w:rsidRPr="000B6739">
        <w:rPr>
          <w:sz w:val="18"/>
          <w:szCs w:val="18"/>
          <w:lang w:val="en-GB"/>
        </w:rPr>
        <w:t xml:space="preserve">, merlot, </w:t>
      </w:r>
      <w:proofErr w:type="spellStart"/>
      <w:r w:rsidRPr="000B6739">
        <w:rPr>
          <w:sz w:val="18"/>
          <w:szCs w:val="18"/>
          <w:lang w:val="en-GB"/>
        </w:rPr>
        <w:t>monastrell</w:t>
      </w:r>
      <w:proofErr w:type="spellEnd"/>
      <w:r w:rsidRPr="000B6739">
        <w:rPr>
          <w:sz w:val="18"/>
          <w:szCs w:val="18"/>
          <w:lang w:val="en-GB"/>
        </w:rPr>
        <w:t xml:space="preserve">, </w:t>
      </w:r>
      <w:proofErr w:type="spellStart"/>
      <w:r w:rsidRPr="000B6739">
        <w:rPr>
          <w:sz w:val="18"/>
          <w:szCs w:val="18"/>
          <w:lang w:val="en-GB"/>
        </w:rPr>
        <w:t>syrah</w:t>
      </w:r>
      <w:proofErr w:type="spellEnd"/>
      <w:r w:rsidRPr="000B6739">
        <w:rPr>
          <w:sz w:val="18"/>
          <w:szCs w:val="18"/>
          <w:lang w:val="en-GB"/>
        </w:rPr>
        <w:t xml:space="preserve">, tempranillo, pinot noir and </w:t>
      </w:r>
      <w:proofErr w:type="spellStart"/>
      <w:r w:rsidRPr="000B6739">
        <w:rPr>
          <w:spacing w:val="-2"/>
          <w:sz w:val="18"/>
          <w:szCs w:val="18"/>
          <w:lang w:val="en-GB"/>
        </w:rPr>
        <w:t>gorgollasa</w:t>
      </w:r>
      <w:proofErr w:type="spellEnd"/>
      <w:r w:rsidRPr="000B6739">
        <w:rPr>
          <w:spacing w:val="-2"/>
          <w:sz w:val="18"/>
          <w:szCs w:val="18"/>
          <w:lang w:val="en-GB"/>
        </w:rPr>
        <w:t>.</w:t>
      </w:r>
    </w:p>
    <w:p w14:paraId="3295BEFC" w14:textId="77777777" w:rsidR="00273252" w:rsidRPr="000B6739" w:rsidRDefault="00273252" w:rsidP="00273252">
      <w:pPr>
        <w:pStyle w:val="Prrafodelista"/>
        <w:numPr>
          <w:ilvl w:val="0"/>
          <w:numId w:val="7"/>
        </w:numPr>
        <w:spacing w:before="120"/>
        <w:ind w:right="0" w:hanging="102"/>
        <w:jc w:val="left"/>
        <w:rPr>
          <w:sz w:val="18"/>
          <w:szCs w:val="18"/>
          <w:lang w:val="en-GB"/>
        </w:rPr>
      </w:pPr>
      <w:r w:rsidRPr="000B6739">
        <w:rPr>
          <w:sz w:val="18"/>
          <w:szCs w:val="18"/>
          <w:lang w:val="en-GB"/>
        </w:rPr>
        <w:t xml:space="preserve">White grapes: </w:t>
      </w:r>
      <w:proofErr w:type="spellStart"/>
      <w:r w:rsidRPr="000B6739">
        <w:rPr>
          <w:sz w:val="18"/>
          <w:szCs w:val="18"/>
          <w:lang w:val="en-GB"/>
        </w:rPr>
        <w:t>prensal</w:t>
      </w:r>
      <w:proofErr w:type="spellEnd"/>
      <w:r w:rsidRPr="000B6739">
        <w:rPr>
          <w:sz w:val="18"/>
          <w:szCs w:val="18"/>
          <w:lang w:val="en-GB"/>
        </w:rPr>
        <w:t xml:space="preserve">, chardonnay, </w:t>
      </w:r>
      <w:proofErr w:type="spellStart"/>
      <w:r w:rsidRPr="000B6739">
        <w:rPr>
          <w:sz w:val="18"/>
          <w:szCs w:val="18"/>
          <w:lang w:val="en-GB"/>
        </w:rPr>
        <w:t>macabeo</w:t>
      </w:r>
      <w:proofErr w:type="spellEnd"/>
      <w:r w:rsidRPr="000B6739">
        <w:rPr>
          <w:sz w:val="18"/>
          <w:szCs w:val="18"/>
          <w:lang w:val="en-GB"/>
        </w:rPr>
        <w:t xml:space="preserve">, </w:t>
      </w:r>
      <w:proofErr w:type="spellStart"/>
      <w:r w:rsidRPr="000B6739">
        <w:rPr>
          <w:sz w:val="18"/>
          <w:szCs w:val="18"/>
          <w:lang w:val="en-GB"/>
        </w:rPr>
        <w:t>malvasía</w:t>
      </w:r>
      <w:proofErr w:type="spellEnd"/>
      <w:r w:rsidRPr="000B6739">
        <w:rPr>
          <w:sz w:val="18"/>
          <w:szCs w:val="18"/>
          <w:lang w:val="en-GB"/>
        </w:rPr>
        <w:t xml:space="preserve"> </w:t>
      </w:r>
      <w:proofErr w:type="spellStart"/>
      <w:r w:rsidRPr="000B6739">
        <w:rPr>
          <w:sz w:val="18"/>
          <w:szCs w:val="18"/>
          <w:lang w:val="en-GB"/>
        </w:rPr>
        <w:t>aromática</w:t>
      </w:r>
      <w:proofErr w:type="spellEnd"/>
      <w:r w:rsidRPr="000B6739">
        <w:rPr>
          <w:sz w:val="18"/>
          <w:szCs w:val="18"/>
          <w:lang w:val="en-GB"/>
        </w:rPr>
        <w:t xml:space="preserve">, muscat of Alexandria, </w:t>
      </w:r>
      <w:proofErr w:type="spellStart"/>
      <w:r w:rsidRPr="000B6739">
        <w:rPr>
          <w:sz w:val="18"/>
          <w:szCs w:val="18"/>
          <w:lang w:val="en-GB"/>
        </w:rPr>
        <w:t>moscatel</w:t>
      </w:r>
      <w:proofErr w:type="spellEnd"/>
      <w:r w:rsidRPr="000B6739">
        <w:rPr>
          <w:sz w:val="18"/>
          <w:szCs w:val="18"/>
          <w:lang w:val="en-GB"/>
        </w:rPr>
        <w:t xml:space="preserve"> de grano menudo (muscat </w:t>
      </w:r>
      <w:proofErr w:type="spellStart"/>
      <w:r w:rsidRPr="000B6739">
        <w:rPr>
          <w:sz w:val="18"/>
          <w:szCs w:val="18"/>
          <w:lang w:val="en-GB"/>
        </w:rPr>
        <w:t>blanc</w:t>
      </w:r>
      <w:proofErr w:type="spellEnd"/>
      <w:r w:rsidRPr="000B6739">
        <w:rPr>
          <w:sz w:val="18"/>
          <w:szCs w:val="18"/>
          <w:lang w:val="en-GB"/>
        </w:rPr>
        <w:t xml:space="preserve"> à petits grains), </w:t>
      </w:r>
      <w:proofErr w:type="spellStart"/>
      <w:r w:rsidRPr="000B6739">
        <w:rPr>
          <w:sz w:val="18"/>
          <w:szCs w:val="18"/>
          <w:lang w:val="en-GB"/>
        </w:rPr>
        <w:t>parellada</w:t>
      </w:r>
      <w:proofErr w:type="spellEnd"/>
      <w:r w:rsidRPr="000B6739">
        <w:rPr>
          <w:sz w:val="18"/>
          <w:szCs w:val="18"/>
          <w:lang w:val="en-GB"/>
        </w:rPr>
        <w:t xml:space="preserve">, </w:t>
      </w:r>
      <w:proofErr w:type="spellStart"/>
      <w:r w:rsidRPr="000B6739">
        <w:rPr>
          <w:sz w:val="18"/>
          <w:szCs w:val="18"/>
          <w:lang w:val="en-GB"/>
        </w:rPr>
        <w:t>riesling</w:t>
      </w:r>
      <w:proofErr w:type="spellEnd"/>
      <w:r w:rsidRPr="000B6739">
        <w:rPr>
          <w:sz w:val="18"/>
          <w:szCs w:val="18"/>
          <w:lang w:val="en-GB"/>
        </w:rPr>
        <w:t xml:space="preserve">, sauvignon </w:t>
      </w:r>
      <w:proofErr w:type="spellStart"/>
      <w:r w:rsidRPr="000B6739">
        <w:rPr>
          <w:sz w:val="18"/>
          <w:szCs w:val="18"/>
          <w:lang w:val="en-GB"/>
        </w:rPr>
        <w:t>blanc</w:t>
      </w:r>
      <w:proofErr w:type="spellEnd"/>
      <w:r w:rsidRPr="000B6739">
        <w:rPr>
          <w:sz w:val="18"/>
          <w:szCs w:val="18"/>
          <w:lang w:val="en-GB"/>
        </w:rPr>
        <w:t xml:space="preserve">, </w:t>
      </w:r>
      <w:proofErr w:type="spellStart"/>
      <w:r w:rsidRPr="000B6739">
        <w:rPr>
          <w:sz w:val="18"/>
          <w:szCs w:val="18"/>
          <w:lang w:val="en-GB"/>
        </w:rPr>
        <w:t>giró</w:t>
      </w:r>
      <w:proofErr w:type="spellEnd"/>
      <w:r w:rsidRPr="000B6739">
        <w:rPr>
          <w:sz w:val="18"/>
          <w:szCs w:val="18"/>
          <w:lang w:val="en-GB"/>
        </w:rPr>
        <w:t xml:space="preserve"> </w:t>
      </w:r>
      <w:proofErr w:type="spellStart"/>
      <w:r w:rsidRPr="000B6739">
        <w:rPr>
          <w:sz w:val="18"/>
          <w:szCs w:val="18"/>
          <w:lang w:val="en-GB"/>
        </w:rPr>
        <w:t>ros</w:t>
      </w:r>
      <w:proofErr w:type="spellEnd"/>
      <w:r w:rsidRPr="000B6739">
        <w:rPr>
          <w:sz w:val="18"/>
          <w:szCs w:val="18"/>
          <w:lang w:val="en-GB"/>
        </w:rPr>
        <w:t xml:space="preserve"> and viognier.</w:t>
      </w:r>
    </w:p>
    <w:p w14:paraId="35CC8C9C" w14:textId="77777777" w:rsidR="00273252" w:rsidRPr="000B6739" w:rsidRDefault="00273252" w:rsidP="00273252">
      <w:pPr>
        <w:pStyle w:val="Ttulo3"/>
        <w:numPr>
          <w:ilvl w:val="0"/>
          <w:numId w:val="8"/>
        </w:numPr>
        <w:spacing w:before="240" w:after="240"/>
        <w:ind w:left="181" w:hanging="181"/>
        <w:rPr>
          <w:lang w:val="en-GB"/>
        </w:rPr>
      </w:pPr>
      <w:r w:rsidRPr="000B6739">
        <w:rPr>
          <w:lang w:val="en-GB"/>
        </w:rPr>
        <w:t xml:space="preserve">Link to the </w:t>
      </w:r>
      <w:r w:rsidRPr="000B6739">
        <w:rPr>
          <w:spacing w:val="-2"/>
          <w:lang w:val="en-GB"/>
        </w:rPr>
        <w:t xml:space="preserve">geographical </w:t>
      </w:r>
      <w:r w:rsidRPr="000B6739">
        <w:rPr>
          <w:lang w:val="en-GB"/>
        </w:rPr>
        <w:t>area</w:t>
      </w:r>
    </w:p>
    <w:p w14:paraId="033B05F5" w14:textId="77777777" w:rsidR="00273252" w:rsidRDefault="00273252" w:rsidP="00273252">
      <w:pPr>
        <w:pStyle w:val="Textoindependiente"/>
        <w:spacing w:before="204" w:line="273" w:lineRule="auto"/>
        <w:jc w:val="both"/>
        <w:rPr>
          <w:lang w:val="en-GB"/>
        </w:rPr>
      </w:pPr>
      <w:r>
        <w:rPr>
          <w:lang w:val="en-GB"/>
        </w:rPr>
        <w:t xml:space="preserve">The link between the P.G.I </w:t>
      </w:r>
      <w:r w:rsidRPr="00B83652">
        <w:rPr>
          <w:lang w:val="en-GB"/>
        </w:rPr>
        <w:t>‘Mallorca’ and the environment is the predominant factor behind the differential characteristics of the wine, which have favoured its reputation.</w:t>
      </w:r>
    </w:p>
    <w:p w14:paraId="0A602DD9" w14:textId="77777777" w:rsidR="00273252" w:rsidRPr="000B6739" w:rsidRDefault="00273252" w:rsidP="00273252">
      <w:pPr>
        <w:pStyle w:val="Textoindependiente"/>
        <w:spacing w:before="204" w:line="273" w:lineRule="auto"/>
        <w:jc w:val="both"/>
        <w:rPr>
          <w:lang w:val="en-GB"/>
        </w:rPr>
      </w:pPr>
      <w:r w:rsidRPr="000B6739">
        <w:rPr>
          <w:lang w:val="en-GB"/>
        </w:rPr>
        <w:t xml:space="preserve">The specific chemical and organoleptic characteristics of wine with a Protected Geographical Indication </w:t>
      </w:r>
      <w:r>
        <w:rPr>
          <w:lang w:val="en-GB"/>
        </w:rPr>
        <w:t>'Mallorca'</w:t>
      </w:r>
      <w:r w:rsidRPr="000B6739">
        <w:rPr>
          <w:lang w:val="en-GB"/>
        </w:rPr>
        <w:t xml:space="preserve"> have been imprinted by the geographical environment over the years. The link with the production area has given rise to a differentiated and appreciated wine, which has enhanced its reputation.</w:t>
      </w:r>
    </w:p>
    <w:p w14:paraId="26CB86E6" w14:textId="77777777" w:rsidR="00273252" w:rsidRPr="000B6739" w:rsidRDefault="00273252" w:rsidP="00273252">
      <w:pPr>
        <w:pStyle w:val="Textoindependiente"/>
        <w:spacing w:before="204" w:line="273" w:lineRule="auto"/>
        <w:jc w:val="both"/>
        <w:rPr>
          <w:lang w:val="en-GB"/>
        </w:rPr>
      </w:pPr>
      <w:r w:rsidRPr="000B6739">
        <w:rPr>
          <w:lang w:val="en-GB"/>
        </w:rPr>
        <w:t xml:space="preserve">Some of the sensory characteristics that mark the character of </w:t>
      </w:r>
      <w:proofErr w:type="spellStart"/>
      <w:r w:rsidRPr="000B6739">
        <w:rPr>
          <w:lang w:val="en-GB"/>
        </w:rPr>
        <w:t>Mallorcan</w:t>
      </w:r>
      <w:proofErr w:type="spellEnd"/>
      <w:r>
        <w:rPr>
          <w:lang w:val="en-GB"/>
        </w:rPr>
        <w:t xml:space="preserve"> </w:t>
      </w:r>
      <w:r w:rsidRPr="000B6739">
        <w:rPr>
          <w:lang w:val="en-GB"/>
        </w:rPr>
        <w:t>wine</w:t>
      </w:r>
      <w:r>
        <w:rPr>
          <w:lang w:val="en-GB"/>
        </w:rPr>
        <w:t>s</w:t>
      </w:r>
      <w:r w:rsidRPr="000B6739">
        <w:rPr>
          <w:lang w:val="en-GB"/>
        </w:rPr>
        <w:t xml:space="preserve"> are frank and fruity aromas, deep intensity and full body, and they are mainly due to the geographical environment. As far as the chemical composition of </w:t>
      </w:r>
      <w:proofErr w:type="spellStart"/>
      <w:r w:rsidRPr="000B6739">
        <w:rPr>
          <w:lang w:val="en-GB"/>
        </w:rPr>
        <w:t>Mallorcan</w:t>
      </w:r>
      <w:proofErr w:type="spellEnd"/>
      <w:r w:rsidRPr="000B6739">
        <w:rPr>
          <w:lang w:val="en-GB"/>
        </w:rPr>
        <w:t xml:space="preserve"> wine</w:t>
      </w:r>
      <w:r>
        <w:rPr>
          <w:lang w:val="en-GB"/>
        </w:rPr>
        <w:t>s</w:t>
      </w:r>
      <w:r w:rsidRPr="000B6739">
        <w:rPr>
          <w:lang w:val="en-GB"/>
        </w:rPr>
        <w:t xml:space="preserve"> is concerned, the alcoholic richness and polyphenol content are due to the characteristics of the production</w:t>
      </w:r>
      <w:r>
        <w:rPr>
          <w:lang w:val="en-GB"/>
        </w:rPr>
        <w:t xml:space="preserve"> process</w:t>
      </w:r>
      <w:r w:rsidRPr="000B6739">
        <w:rPr>
          <w:lang w:val="en-GB"/>
        </w:rPr>
        <w:t xml:space="preserve"> and the production area.</w:t>
      </w:r>
    </w:p>
    <w:p w14:paraId="6902DE57" w14:textId="77777777" w:rsidR="00273252" w:rsidRPr="000B6739" w:rsidRDefault="00273252" w:rsidP="00273252">
      <w:pPr>
        <w:pStyle w:val="Ttulo3"/>
        <w:numPr>
          <w:ilvl w:val="1"/>
          <w:numId w:val="8"/>
        </w:numPr>
        <w:spacing w:before="240" w:after="240"/>
        <w:ind w:left="272" w:hanging="272"/>
        <w:rPr>
          <w:lang w:val="en-GB"/>
        </w:rPr>
      </w:pPr>
      <w:r w:rsidRPr="000B6739">
        <w:rPr>
          <w:lang w:val="en-GB"/>
        </w:rPr>
        <w:t xml:space="preserve">Description of </w:t>
      </w:r>
      <w:r w:rsidRPr="000B6739">
        <w:rPr>
          <w:spacing w:val="-2"/>
          <w:lang w:val="en-GB"/>
        </w:rPr>
        <w:t>reputation</w:t>
      </w:r>
    </w:p>
    <w:p w14:paraId="2E18946C" w14:textId="77777777" w:rsidR="00273252" w:rsidRPr="000B6739" w:rsidRDefault="00273252" w:rsidP="00273252">
      <w:pPr>
        <w:pStyle w:val="Textoindependiente"/>
        <w:spacing w:after="120" w:line="274" w:lineRule="auto"/>
        <w:jc w:val="both"/>
        <w:rPr>
          <w:lang w:val="en-GB"/>
        </w:rPr>
      </w:pPr>
      <w:r w:rsidRPr="000B6739">
        <w:rPr>
          <w:lang w:val="en-GB"/>
        </w:rPr>
        <w:t xml:space="preserve">Wine with a </w:t>
      </w:r>
      <w:r>
        <w:rPr>
          <w:lang w:val="en-GB"/>
        </w:rPr>
        <w:t>P.G.I</w:t>
      </w:r>
      <w:r w:rsidRPr="000B6739">
        <w:rPr>
          <w:lang w:val="en-GB"/>
        </w:rPr>
        <w:t xml:space="preserve"> </w:t>
      </w:r>
      <w:r>
        <w:rPr>
          <w:lang w:val="en-GB"/>
        </w:rPr>
        <w:t>'Mallorca'</w:t>
      </w:r>
      <w:r w:rsidRPr="000B6739">
        <w:rPr>
          <w:lang w:val="en-GB"/>
        </w:rPr>
        <w:t xml:space="preserve"> enjoys a good reputation due to the importance of the production and marketing of the island's wine throughout history, which continues to this day. The distinctive organoleptic characteristics of the wine have led to the recognition of its quality and, consequently, its reputation.</w:t>
      </w:r>
    </w:p>
    <w:p w14:paraId="0002C91B" w14:textId="77777777" w:rsidR="00273252" w:rsidRDefault="00273252" w:rsidP="00273252">
      <w:pPr>
        <w:pStyle w:val="Textoindependiente"/>
        <w:widowControl/>
        <w:spacing w:after="120" w:line="274" w:lineRule="auto"/>
        <w:jc w:val="both"/>
        <w:rPr>
          <w:lang w:val="en-GB"/>
        </w:rPr>
      </w:pPr>
      <w:r w:rsidRPr="000B6739">
        <w:rPr>
          <w:lang w:val="en-GB"/>
        </w:rPr>
        <w:t xml:space="preserve">There are many testimonies that show the reputation of </w:t>
      </w:r>
      <w:proofErr w:type="spellStart"/>
      <w:r w:rsidRPr="000B6739">
        <w:rPr>
          <w:lang w:val="en-GB"/>
        </w:rPr>
        <w:t>Mallorcan</w:t>
      </w:r>
      <w:proofErr w:type="spellEnd"/>
      <w:r w:rsidRPr="000B6739">
        <w:rPr>
          <w:lang w:val="en-GB"/>
        </w:rPr>
        <w:t xml:space="preserve"> wine throughout history, from the beginnings of winemaking to the</w:t>
      </w:r>
      <w:r>
        <w:rPr>
          <w:lang w:val="en-GB"/>
        </w:rPr>
        <w:t xml:space="preserve"> </w:t>
      </w:r>
      <w:r w:rsidRPr="000B6739">
        <w:rPr>
          <w:lang w:val="en-GB"/>
        </w:rPr>
        <w:t>present day.</w:t>
      </w:r>
    </w:p>
    <w:p w14:paraId="014FD165" w14:textId="77777777" w:rsidR="00692E9D" w:rsidRPr="000B6739" w:rsidRDefault="00692E9D" w:rsidP="00273252">
      <w:pPr>
        <w:pStyle w:val="Textoindependiente"/>
        <w:widowControl/>
        <w:spacing w:after="120" w:line="274" w:lineRule="auto"/>
        <w:jc w:val="both"/>
        <w:rPr>
          <w:lang w:val="en-GB"/>
        </w:rPr>
      </w:pPr>
    </w:p>
    <w:p w14:paraId="05E9CA6F" w14:textId="77777777" w:rsidR="00273252" w:rsidRPr="000B6739" w:rsidRDefault="00273252" w:rsidP="00273252">
      <w:pPr>
        <w:pStyle w:val="Textoindependiente"/>
        <w:spacing w:after="120" w:line="273" w:lineRule="auto"/>
        <w:jc w:val="both"/>
        <w:rPr>
          <w:lang w:val="en-GB"/>
        </w:rPr>
      </w:pPr>
      <w:r w:rsidRPr="000B6739">
        <w:lastRenderedPageBreak/>
        <w:t xml:space="preserve">The cultivation of vines and the production and consumption of wine have a long tradition on the island of Mallorca. The quality of </w:t>
      </w:r>
      <w:proofErr w:type="spellStart"/>
      <w:r w:rsidRPr="000B6739">
        <w:t>Mallorcan</w:t>
      </w:r>
      <w:proofErr w:type="spellEnd"/>
      <w:r w:rsidRPr="000B6739">
        <w:t xml:space="preserve"> wine has been recognized and appreciated since the introduction of vine cultivation on the island. Mallorca's agricultural history is closely linked to vineyards and their exploitation, and the island's economic prosperity has depended on the production and marketing of </w:t>
      </w:r>
      <w:proofErr w:type="spellStart"/>
      <w:r w:rsidRPr="000B6739">
        <w:t>Mallorcan</w:t>
      </w:r>
      <w:proofErr w:type="spellEnd"/>
      <w:r w:rsidRPr="000B6739">
        <w:t xml:space="preserve"> wine at various times.</w:t>
      </w:r>
    </w:p>
    <w:p w14:paraId="7507AB96" w14:textId="77777777" w:rsidR="00273252" w:rsidRPr="000B6739" w:rsidRDefault="00273252" w:rsidP="00273252">
      <w:pPr>
        <w:spacing w:after="120" w:line="274" w:lineRule="auto"/>
        <w:jc w:val="both"/>
        <w:rPr>
          <w:sz w:val="18"/>
          <w:szCs w:val="18"/>
        </w:rPr>
      </w:pPr>
      <w:r w:rsidRPr="000B6739">
        <w:rPr>
          <w:sz w:val="18"/>
          <w:szCs w:val="18"/>
        </w:rPr>
        <w:t xml:space="preserve">The first documented references to wine production on the island date back to the 1st century AD. Gaius Pliny, who was the Roman procurator in Hispania around 73 </w:t>
      </w:r>
      <w:proofErr w:type="gramStart"/>
      <w:r w:rsidRPr="000B6739">
        <w:rPr>
          <w:sz w:val="18"/>
          <w:szCs w:val="18"/>
        </w:rPr>
        <w:t>AD</w:t>
      </w:r>
      <w:proofErr w:type="gramEnd"/>
      <w:r w:rsidRPr="000B6739">
        <w:rPr>
          <w:sz w:val="18"/>
          <w:szCs w:val="18"/>
        </w:rPr>
        <w:t>, recorded the wines produced in Hispania in his work '</w:t>
      </w:r>
      <w:proofErr w:type="spellStart"/>
      <w:r w:rsidRPr="000B6739">
        <w:rPr>
          <w:sz w:val="18"/>
          <w:szCs w:val="18"/>
        </w:rPr>
        <w:t>Historiae</w:t>
      </w:r>
      <w:proofErr w:type="spellEnd"/>
      <w:r w:rsidRPr="000B6739">
        <w:rPr>
          <w:sz w:val="18"/>
          <w:szCs w:val="18"/>
        </w:rPr>
        <w:t xml:space="preserve"> Naturalis, Book XIV', highlighting those of the island and comparing them with the best in Italy.</w:t>
      </w:r>
    </w:p>
    <w:p w14:paraId="424E880F" w14:textId="77777777" w:rsidR="00273252" w:rsidRPr="000B6739" w:rsidRDefault="00273252" w:rsidP="00273252">
      <w:pPr>
        <w:pStyle w:val="Textoindependiente"/>
        <w:spacing w:after="120" w:line="274" w:lineRule="auto"/>
        <w:jc w:val="both"/>
        <w:rPr>
          <w:lang w:val="en-GB"/>
        </w:rPr>
      </w:pPr>
      <w:r w:rsidRPr="000B6739">
        <w:rPr>
          <w:lang w:val="en-GB"/>
        </w:rPr>
        <w:t>In 903 the Arabs conquered Mallorca and a period of more than 300 years began in which the island was subjected to the Koranic culture. Despite their prohibitions, vineyards continued to be cultivated and the plantations were even improved by applying the sophisticated irrigation systems invented by the Arabs.</w:t>
      </w:r>
    </w:p>
    <w:p w14:paraId="59C67DD7" w14:textId="77777777" w:rsidR="00273252" w:rsidRPr="000B6739" w:rsidRDefault="00273252" w:rsidP="00273252">
      <w:pPr>
        <w:pStyle w:val="Textoindependiente"/>
        <w:spacing w:after="120" w:line="274" w:lineRule="auto"/>
        <w:jc w:val="both"/>
        <w:rPr>
          <w:lang w:val="en-GB"/>
        </w:rPr>
      </w:pPr>
      <w:r w:rsidRPr="000B6739">
        <w:rPr>
          <w:lang w:val="en-GB"/>
        </w:rPr>
        <w:t xml:space="preserve">In September 1229 the troops of James I conquered Mallorca. One of the measures taken by the king was the granting of licences for the cultivation of vines in various municipalities throughout the geographical area of the island: </w:t>
      </w:r>
      <w:proofErr w:type="spellStart"/>
      <w:r w:rsidRPr="000B6739">
        <w:rPr>
          <w:lang w:val="en-GB"/>
        </w:rPr>
        <w:t>Bunyola</w:t>
      </w:r>
      <w:proofErr w:type="spellEnd"/>
      <w:r w:rsidRPr="000B6739">
        <w:rPr>
          <w:lang w:val="en-GB"/>
        </w:rPr>
        <w:t xml:space="preserve">, Campos, Felanitx, Manacor, </w:t>
      </w:r>
      <w:proofErr w:type="spellStart"/>
      <w:r w:rsidRPr="000B6739">
        <w:rPr>
          <w:lang w:val="en-GB"/>
        </w:rPr>
        <w:t>Porreres</w:t>
      </w:r>
      <w:proofErr w:type="spellEnd"/>
      <w:r w:rsidRPr="000B6739">
        <w:rPr>
          <w:lang w:val="en-GB"/>
        </w:rPr>
        <w:t xml:space="preserve"> and </w:t>
      </w:r>
      <w:proofErr w:type="spellStart"/>
      <w:r w:rsidRPr="000B6739">
        <w:rPr>
          <w:lang w:val="en-GB"/>
        </w:rPr>
        <w:t>Valldemossa</w:t>
      </w:r>
      <w:proofErr w:type="spellEnd"/>
      <w:r w:rsidRPr="000B6739">
        <w:rPr>
          <w:lang w:val="en-GB"/>
        </w:rPr>
        <w:t>. This return to wine production meant the transformation of an entire society, which was freed from the Islamic prohibition of wine consumption.</w:t>
      </w:r>
    </w:p>
    <w:p w14:paraId="2ED68B81" w14:textId="77777777" w:rsidR="00273252" w:rsidRPr="000B6739" w:rsidRDefault="00273252" w:rsidP="00273252">
      <w:pPr>
        <w:pStyle w:val="Textoindependiente"/>
        <w:spacing w:after="120" w:line="274" w:lineRule="auto"/>
        <w:jc w:val="both"/>
        <w:rPr>
          <w:lang w:val="en-GB"/>
        </w:rPr>
      </w:pPr>
      <w:r w:rsidRPr="000B6739">
        <w:rPr>
          <w:lang w:val="en-GB"/>
        </w:rPr>
        <w:t xml:space="preserve">Between the 14th and 18th centuries, wine production in Mallorca flourished and became one of the main economic activities of the inhabitants, even leading to the beginning of an important maritime trade in </w:t>
      </w:r>
      <w:proofErr w:type="spellStart"/>
      <w:r w:rsidRPr="000B6739">
        <w:rPr>
          <w:lang w:val="en-GB"/>
        </w:rPr>
        <w:t>Mallorcan</w:t>
      </w:r>
      <w:proofErr w:type="spellEnd"/>
      <w:r w:rsidRPr="000B6739">
        <w:rPr>
          <w:lang w:val="en-GB"/>
        </w:rPr>
        <w:t xml:space="preserve"> wines. During this period, we find references to </w:t>
      </w:r>
      <w:proofErr w:type="spellStart"/>
      <w:r w:rsidRPr="000B6739">
        <w:rPr>
          <w:lang w:val="en-GB"/>
        </w:rPr>
        <w:t>Mallorcan</w:t>
      </w:r>
      <w:proofErr w:type="spellEnd"/>
      <w:r w:rsidRPr="000B6739">
        <w:rPr>
          <w:lang w:val="en-GB"/>
        </w:rPr>
        <w:t xml:space="preserve"> wines along with important wines that are recognised throughout the world. For example, Alonso de Herrera's work </w:t>
      </w:r>
      <w:r>
        <w:rPr>
          <w:lang w:val="en-GB"/>
        </w:rPr>
        <w:t>'</w:t>
      </w:r>
      <w:r w:rsidRPr="000B6739">
        <w:rPr>
          <w:lang w:val="en-GB"/>
        </w:rPr>
        <w:t>Agricultura General</w:t>
      </w:r>
      <w:r>
        <w:rPr>
          <w:lang w:val="en-GB"/>
        </w:rPr>
        <w:t>'</w:t>
      </w:r>
      <w:r w:rsidRPr="000B6739">
        <w:rPr>
          <w:lang w:val="en-GB"/>
        </w:rPr>
        <w:t xml:space="preserve"> (1513) mentions </w:t>
      </w:r>
      <w:proofErr w:type="spellStart"/>
      <w:r w:rsidRPr="000B6739">
        <w:rPr>
          <w:lang w:val="en-GB"/>
        </w:rPr>
        <w:t>Malvasía</w:t>
      </w:r>
      <w:proofErr w:type="spellEnd"/>
      <w:r w:rsidRPr="000B6739">
        <w:rPr>
          <w:lang w:val="en-GB"/>
        </w:rPr>
        <w:t xml:space="preserve"> from Mallorca and </w:t>
      </w:r>
      <w:proofErr w:type="spellStart"/>
      <w:r w:rsidRPr="000B6739">
        <w:rPr>
          <w:lang w:val="en-GB"/>
        </w:rPr>
        <w:t>Albaflor</w:t>
      </w:r>
      <w:proofErr w:type="spellEnd"/>
      <w:r w:rsidRPr="000B6739">
        <w:rPr>
          <w:lang w:val="en-GB"/>
        </w:rPr>
        <w:t xml:space="preserve"> from Mallorca. Similarly, Hill Burton's Encyclopaedia of Commerce (1846) describes the most important European wines and highlights the quality of </w:t>
      </w:r>
      <w:proofErr w:type="spellStart"/>
      <w:r w:rsidRPr="000B6739">
        <w:rPr>
          <w:lang w:val="en-GB"/>
        </w:rPr>
        <w:t>Mallorcan</w:t>
      </w:r>
      <w:proofErr w:type="spellEnd"/>
      <w:r w:rsidRPr="000B6739">
        <w:rPr>
          <w:lang w:val="en-GB"/>
        </w:rPr>
        <w:t xml:space="preserve"> wines.</w:t>
      </w:r>
    </w:p>
    <w:p w14:paraId="77B2AB00" w14:textId="77777777" w:rsidR="00273252" w:rsidRPr="000B6739" w:rsidRDefault="00273252" w:rsidP="00273252">
      <w:pPr>
        <w:pStyle w:val="Textoindependiente"/>
        <w:spacing w:after="120"/>
        <w:rPr>
          <w:lang w:val="en-GB"/>
        </w:rPr>
      </w:pPr>
      <w:r w:rsidRPr="000B6739">
        <w:rPr>
          <w:lang w:val="en-GB"/>
        </w:rPr>
        <w:t xml:space="preserve">In the mid-19th century, the phylloxera plague in France led to an urgent demand for grapes, musts and wines by French traders, which stimulated the planting of vineyards in Mallorca. The period between 1865 and 1890 represents the apogee of viticulture and viniculture on the island. The establishment of maritime transport companies dedicated exclusively to wine exports was a consequence of the significant volume of trade from the ports of Palma, Portocolom and </w:t>
      </w:r>
      <w:proofErr w:type="spellStart"/>
      <w:r w:rsidRPr="000B6739">
        <w:rPr>
          <w:lang w:val="en-GB"/>
        </w:rPr>
        <w:t>Alcúdia</w:t>
      </w:r>
      <w:proofErr w:type="spellEnd"/>
      <w:r w:rsidRPr="000B6739">
        <w:rPr>
          <w:lang w:val="en-GB"/>
        </w:rPr>
        <w:t xml:space="preserve"> to France. In his work </w:t>
      </w:r>
      <w:r>
        <w:rPr>
          <w:lang w:val="en-GB"/>
        </w:rPr>
        <w:t>'</w:t>
      </w:r>
      <w:r w:rsidRPr="000B6739">
        <w:rPr>
          <w:lang w:val="en-GB"/>
        </w:rPr>
        <w:t xml:space="preserve">Las Baleares </w:t>
      </w:r>
      <w:proofErr w:type="spellStart"/>
      <w:r w:rsidRPr="000B6739">
        <w:rPr>
          <w:lang w:val="en-GB"/>
        </w:rPr>
        <w:t>descritas</w:t>
      </w:r>
      <w:proofErr w:type="spellEnd"/>
      <w:r w:rsidRPr="000B6739">
        <w:rPr>
          <w:lang w:val="en-GB"/>
        </w:rPr>
        <w:t xml:space="preserve"> </w:t>
      </w:r>
      <w:proofErr w:type="spellStart"/>
      <w:r w:rsidRPr="000B6739">
        <w:rPr>
          <w:lang w:val="en-GB"/>
        </w:rPr>
        <w:t>por</w:t>
      </w:r>
      <w:proofErr w:type="spellEnd"/>
      <w:r w:rsidRPr="000B6739">
        <w:rPr>
          <w:lang w:val="en-GB"/>
        </w:rPr>
        <w:t xml:space="preserve"> palabra y </w:t>
      </w:r>
      <w:proofErr w:type="spellStart"/>
      <w:r w:rsidRPr="000B6739">
        <w:rPr>
          <w:lang w:val="en-GB"/>
        </w:rPr>
        <w:t>grabado</w:t>
      </w:r>
      <w:proofErr w:type="spellEnd"/>
      <w:r w:rsidRPr="000B6739">
        <w:rPr>
          <w:lang w:val="en-GB"/>
        </w:rPr>
        <w:t>, Vol. 11</w:t>
      </w:r>
      <w:r>
        <w:rPr>
          <w:lang w:val="en-GB"/>
        </w:rPr>
        <w:t>'</w:t>
      </w:r>
      <w:r w:rsidRPr="000B6739">
        <w:rPr>
          <w:lang w:val="en-GB"/>
        </w:rPr>
        <w:t xml:space="preserve"> (1897), Archduke Ludwig Salvator of Austria states that wine exports to Europe, America and Spain exceeded 559,000 </w:t>
      </w:r>
      <w:proofErr w:type="spellStart"/>
      <w:r w:rsidRPr="000B6739">
        <w:rPr>
          <w:lang w:val="en-GB"/>
        </w:rPr>
        <w:t>hL</w:t>
      </w:r>
      <w:proofErr w:type="spellEnd"/>
      <w:r w:rsidRPr="000B6739">
        <w:rPr>
          <w:lang w:val="en-GB"/>
        </w:rPr>
        <w:t xml:space="preserve"> per year during this period.</w:t>
      </w:r>
    </w:p>
    <w:p w14:paraId="1C5728B9" w14:textId="77777777" w:rsidR="00273252" w:rsidRPr="000B6739" w:rsidRDefault="00273252" w:rsidP="00273252">
      <w:pPr>
        <w:pStyle w:val="Textoindependiente"/>
        <w:spacing w:after="120"/>
        <w:rPr>
          <w:lang w:val="en-GB"/>
        </w:rPr>
      </w:pPr>
      <w:r w:rsidRPr="000B6739">
        <w:rPr>
          <w:lang w:val="en-GB"/>
        </w:rPr>
        <w:t>During the 18th and 19th centuries, the island's winemaking tradition and its fame linked to the geographical indication Mallorca is accredited in various publications, both national and foreign. These publications, dedicated to geographical themes and describing different destinations, point to wine as one of the main products produced in Mallorca. The following references are particularly noteworthy:</w:t>
      </w:r>
    </w:p>
    <w:p w14:paraId="56C1EF49" w14:textId="77777777" w:rsidR="00273252" w:rsidRPr="000B6739" w:rsidRDefault="00273252" w:rsidP="00273252">
      <w:pPr>
        <w:pStyle w:val="Textoindependiente"/>
        <w:numPr>
          <w:ilvl w:val="0"/>
          <w:numId w:val="13"/>
        </w:numPr>
        <w:spacing w:before="1" w:after="120"/>
        <w:rPr>
          <w:lang w:val="en-GB"/>
        </w:rPr>
      </w:pPr>
      <w:r w:rsidRPr="000B6739">
        <w:rPr>
          <w:lang w:val="en-GB"/>
        </w:rPr>
        <w:t xml:space="preserve">'The island is charming and very fertile, particularly excellent in wines, good wheat and other grains, olives, oranges, capers, etc, its trade is considerable' </w:t>
      </w:r>
      <w:r w:rsidRPr="000B6739">
        <w:rPr>
          <w:i/>
          <w:lang w:val="en-GB"/>
        </w:rPr>
        <w:t xml:space="preserve">H. Descombes, </w:t>
      </w:r>
      <w:r w:rsidRPr="000B6739">
        <w:rPr>
          <w:lang w:val="en-GB"/>
        </w:rPr>
        <w:t xml:space="preserve">(1790) </w:t>
      </w:r>
      <w:r w:rsidRPr="000B6739">
        <w:rPr>
          <w:i/>
          <w:lang w:val="en-GB"/>
        </w:rPr>
        <w:t>'</w:t>
      </w:r>
      <w:proofErr w:type="spellStart"/>
      <w:r w:rsidRPr="000B6739">
        <w:rPr>
          <w:i/>
          <w:lang w:val="en-GB"/>
        </w:rPr>
        <w:t>Géographie</w:t>
      </w:r>
      <w:proofErr w:type="spellEnd"/>
      <w:r w:rsidRPr="000B6739">
        <w:rPr>
          <w:i/>
          <w:lang w:val="en-GB"/>
        </w:rPr>
        <w:t xml:space="preserve"> </w:t>
      </w:r>
      <w:proofErr w:type="spellStart"/>
      <w:r w:rsidRPr="000B6739">
        <w:rPr>
          <w:i/>
          <w:lang w:val="en-GB"/>
        </w:rPr>
        <w:t>universelle</w:t>
      </w:r>
      <w:proofErr w:type="spellEnd"/>
      <w:r w:rsidRPr="000B6739">
        <w:rPr>
          <w:i/>
          <w:lang w:val="en-GB"/>
        </w:rPr>
        <w:t>'.</w:t>
      </w:r>
    </w:p>
    <w:p w14:paraId="6905B88E" w14:textId="77777777" w:rsidR="00273252" w:rsidRPr="007B4DC5" w:rsidRDefault="00273252" w:rsidP="00273252">
      <w:pPr>
        <w:pStyle w:val="Textoindependiente"/>
        <w:numPr>
          <w:ilvl w:val="0"/>
          <w:numId w:val="13"/>
        </w:numPr>
        <w:spacing w:before="1" w:after="120"/>
      </w:pPr>
      <w:r w:rsidRPr="000B6739">
        <w:rPr>
          <w:lang w:val="en-GB"/>
        </w:rPr>
        <w:t xml:space="preserve">Alexandre Laborde (cultural attaché in Lucien Bonaparte's embassy in 1800), in his description of the island of Mallorca, emphasises: 'The countryside, meadows and valleys produce excellent wines and oil, which are traded extensively'. </w:t>
      </w:r>
      <w:r w:rsidRPr="007B4DC5">
        <w:t>A. Laborde '</w:t>
      </w:r>
      <w:proofErr w:type="spellStart"/>
      <w:r w:rsidRPr="007B4DC5">
        <w:t>Itinerario</w:t>
      </w:r>
      <w:proofErr w:type="spellEnd"/>
      <w:r w:rsidRPr="007B4DC5">
        <w:t xml:space="preserve"> </w:t>
      </w:r>
      <w:proofErr w:type="spellStart"/>
      <w:r w:rsidRPr="007B4DC5">
        <w:t>descriptivo</w:t>
      </w:r>
      <w:proofErr w:type="spellEnd"/>
      <w:r w:rsidRPr="007B4DC5">
        <w:t xml:space="preserve"> de las </w:t>
      </w:r>
      <w:proofErr w:type="spellStart"/>
      <w:r w:rsidRPr="007B4DC5">
        <w:t>provincias</w:t>
      </w:r>
      <w:proofErr w:type="spellEnd"/>
      <w:r w:rsidRPr="007B4DC5">
        <w:t xml:space="preserve"> de España</w:t>
      </w:r>
      <w:r>
        <w:t>'</w:t>
      </w:r>
      <w:r w:rsidRPr="007B4DC5">
        <w:t xml:space="preserve"> translated by M. de Cabrerizo and published in 1826.</w:t>
      </w:r>
    </w:p>
    <w:p w14:paraId="1B861527" w14:textId="77777777" w:rsidR="00273252" w:rsidRPr="007B4DC5" w:rsidRDefault="00273252" w:rsidP="00273252">
      <w:pPr>
        <w:pStyle w:val="Textoindependiente"/>
        <w:numPr>
          <w:ilvl w:val="0"/>
          <w:numId w:val="13"/>
        </w:numPr>
        <w:spacing w:before="1" w:after="120"/>
      </w:pPr>
      <w:r w:rsidRPr="000B6739">
        <w:rPr>
          <w:lang w:val="en-GB"/>
        </w:rPr>
        <w:t xml:space="preserve">'The wines that enjoy the greatest reputation are </w:t>
      </w:r>
      <w:proofErr w:type="spellStart"/>
      <w:r w:rsidRPr="000B6739">
        <w:rPr>
          <w:lang w:val="en-GB"/>
        </w:rPr>
        <w:t>malvasía</w:t>
      </w:r>
      <w:proofErr w:type="spellEnd"/>
      <w:r w:rsidRPr="000B6739">
        <w:rPr>
          <w:lang w:val="en-GB"/>
        </w:rPr>
        <w:t xml:space="preserve"> or alba-</w:t>
      </w:r>
      <w:proofErr w:type="spellStart"/>
      <w:r w:rsidRPr="000B6739">
        <w:rPr>
          <w:lang w:val="en-GB"/>
        </w:rPr>
        <w:t>flor</w:t>
      </w:r>
      <w:proofErr w:type="spellEnd"/>
      <w:r w:rsidRPr="000B6739">
        <w:rPr>
          <w:lang w:val="en-GB"/>
        </w:rPr>
        <w:t xml:space="preserve">, </w:t>
      </w:r>
      <w:proofErr w:type="spellStart"/>
      <w:r w:rsidRPr="000B6739">
        <w:rPr>
          <w:lang w:val="en-GB"/>
        </w:rPr>
        <w:t>giró</w:t>
      </w:r>
      <w:proofErr w:type="spellEnd"/>
      <w:r w:rsidRPr="000B6739">
        <w:rPr>
          <w:lang w:val="en-GB"/>
        </w:rPr>
        <w:t xml:space="preserve">, </w:t>
      </w:r>
      <w:proofErr w:type="spellStart"/>
      <w:r w:rsidRPr="000B6739">
        <w:rPr>
          <w:lang w:val="en-GB"/>
        </w:rPr>
        <w:t>pampol</w:t>
      </w:r>
      <w:proofErr w:type="spellEnd"/>
      <w:r w:rsidRPr="000B6739">
        <w:rPr>
          <w:lang w:val="en-GB"/>
        </w:rPr>
        <w:t xml:space="preserve"> </w:t>
      </w:r>
      <w:proofErr w:type="spellStart"/>
      <w:r w:rsidRPr="000B6739">
        <w:rPr>
          <w:lang w:val="en-GB"/>
        </w:rPr>
        <w:t>rodat</w:t>
      </w:r>
      <w:proofErr w:type="spellEnd"/>
      <w:r w:rsidRPr="000B6739">
        <w:rPr>
          <w:lang w:val="en-GB"/>
        </w:rPr>
        <w:t xml:space="preserve">'. </w:t>
      </w:r>
      <w:r w:rsidRPr="000B6739">
        <w:t xml:space="preserve">F. Weyler (1854) </w:t>
      </w:r>
      <w:r>
        <w:t>'</w:t>
      </w:r>
      <w:proofErr w:type="spellStart"/>
      <w:r w:rsidRPr="000B6739">
        <w:t>Topografía</w:t>
      </w:r>
      <w:proofErr w:type="spellEnd"/>
      <w:r w:rsidRPr="000B6739">
        <w:t xml:space="preserve"> </w:t>
      </w:r>
      <w:proofErr w:type="spellStart"/>
      <w:r w:rsidRPr="000B6739">
        <w:t>físico-médica</w:t>
      </w:r>
      <w:proofErr w:type="spellEnd"/>
      <w:r w:rsidRPr="000B6739">
        <w:t xml:space="preserve"> de las Illes </w:t>
      </w:r>
      <w:proofErr w:type="spellStart"/>
      <w:r w:rsidRPr="000B6739">
        <w:t>Balears</w:t>
      </w:r>
      <w:proofErr w:type="spellEnd"/>
      <w:r w:rsidRPr="000B6739">
        <w:t xml:space="preserve"> y </w:t>
      </w:r>
      <w:proofErr w:type="spellStart"/>
      <w:r w:rsidRPr="000B6739">
        <w:t>en</w:t>
      </w:r>
      <w:proofErr w:type="spellEnd"/>
      <w:r w:rsidRPr="000B6739">
        <w:t xml:space="preserve"> particular de la de Mallorca</w:t>
      </w:r>
      <w:r>
        <w:t>'</w:t>
      </w:r>
      <w:r w:rsidRPr="000B6739">
        <w:t>.</w:t>
      </w:r>
    </w:p>
    <w:p w14:paraId="01E62C6C" w14:textId="77777777" w:rsidR="00273252" w:rsidRPr="000B6739" w:rsidRDefault="00273252" w:rsidP="00273252">
      <w:pPr>
        <w:pStyle w:val="Textoindependiente"/>
        <w:spacing w:after="120" w:line="274" w:lineRule="auto"/>
        <w:jc w:val="both"/>
        <w:rPr>
          <w:lang w:val="en-GB"/>
        </w:rPr>
      </w:pPr>
      <w:r w:rsidRPr="000B6739">
        <w:rPr>
          <w:lang w:val="en-GB"/>
        </w:rPr>
        <w:t xml:space="preserve">The excellent reputation of </w:t>
      </w:r>
      <w:proofErr w:type="spellStart"/>
      <w:r w:rsidRPr="000B6739">
        <w:rPr>
          <w:lang w:val="en-GB"/>
        </w:rPr>
        <w:t>Mallorcan</w:t>
      </w:r>
      <w:proofErr w:type="spellEnd"/>
      <w:r w:rsidRPr="000B6739">
        <w:rPr>
          <w:lang w:val="en-GB"/>
        </w:rPr>
        <w:t xml:space="preserve"> wine has endured throughout history; the recognition of its quality abroad became evident during the 19th century, at different universal exhibitions. </w:t>
      </w:r>
      <w:proofErr w:type="spellStart"/>
      <w:r w:rsidRPr="000B6739">
        <w:rPr>
          <w:lang w:val="en-GB"/>
        </w:rPr>
        <w:t>Mallorcan</w:t>
      </w:r>
      <w:proofErr w:type="spellEnd"/>
      <w:r w:rsidRPr="000B6739">
        <w:rPr>
          <w:lang w:val="en-GB"/>
        </w:rPr>
        <w:t xml:space="preserve"> wines won prizes at the universal exhibitions in London (1862), Paris (1878), Madrid (1877) and Barcelona (1888).</w:t>
      </w:r>
    </w:p>
    <w:p w14:paraId="7642E800" w14:textId="77777777" w:rsidR="00273252" w:rsidRPr="000B6739" w:rsidRDefault="00273252" w:rsidP="00273252">
      <w:pPr>
        <w:pStyle w:val="Textoindependiente"/>
        <w:spacing w:after="120" w:line="274" w:lineRule="auto"/>
        <w:jc w:val="both"/>
        <w:rPr>
          <w:lang w:val="en-GB"/>
        </w:rPr>
      </w:pPr>
      <w:r w:rsidRPr="000B6739">
        <w:rPr>
          <w:lang w:val="en-GB"/>
        </w:rPr>
        <w:t xml:space="preserve">In 1910, the Felanitx oenological station began its activity with the main objective of improving vine cultivation and winemaking techniques. This event led to the introduction of significant improvements, as García de los </w:t>
      </w:r>
      <w:proofErr w:type="spellStart"/>
      <w:r w:rsidRPr="000B6739">
        <w:rPr>
          <w:lang w:val="en-GB"/>
        </w:rPr>
        <w:t>Salmones</w:t>
      </w:r>
      <w:proofErr w:type="spellEnd"/>
      <w:r w:rsidRPr="000B6739">
        <w:rPr>
          <w:lang w:val="en-GB"/>
        </w:rPr>
        <w:t xml:space="preserve"> (a renowned oenology expert) stated in 1935: </w:t>
      </w:r>
      <w:r>
        <w:rPr>
          <w:lang w:val="en-GB"/>
        </w:rPr>
        <w:t>'</w:t>
      </w:r>
      <w:r w:rsidRPr="000B6739">
        <w:rPr>
          <w:lang w:val="en-GB"/>
        </w:rPr>
        <w:t>Winemaking on all the islands has been clearly improved thanks to the Felanitx oenology station, thus obtaining good wines</w:t>
      </w:r>
      <w:r>
        <w:rPr>
          <w:lang w:val="en-GB"/>
        </w:rPr>
        <w:t>'</w:t>
      </w:r>
      <w:r w:rsidRPr="000B6739">
        <w:rPr>
          <w:lang w:val="en-GB"/>
        </w:rPr>
        <w:t xml:space="preserve"> (</w:t>
      </w:r>
      <w:proofErr w:type="spellStart"/>
      <w:r w:rsidRPr="000B6739">
        <w:rPr>
          <w:i/>
          <w:lang w:val="en-GB"/>
        </w:rPr>
        <w:t>Binimelis</w:t>
      </w:r>
      <w:proofErr w:type="spellEnd"/>
      <w:r w:rsidRPr="000B6739">
        <w:rPr>
          <w:lang w:val="en-GB"/>
        </w:rPr>
        <w:t>, 1990).</w:t>
      </w:r>
    </w:p>
    <w:p w14:paraId="7FCB2DC0" w14:textId="77777777" w:rsidR="00273252" w:rsidRPr="000B6739" w:rsidRDefault="00273252" w:rsidP="00273252">
      <w:pPr>
        <w:pStyle w:val="Textoindependiente"/>
        <w:spacing w:after="120" w:line="274" w:lineRule="auto"/>
        <w:jc w:val="both"/>
        <w:rPr>
          <w:lang w:val="en-GB"/>
        </w:rPr>
      </w:pPr>
      <w:r w:rsidRPr="000B6739">
        <w:rPr>
          <w:lang w:val="en-GB"/>
        </w:rPr>
        <w:t xml:space="preserve">In the 1990s, the island's winegrowers and winemakers made a concerted effort to enhance the quality of </w:t>
      </w:r>
      <w:proofErr w:type="spellStart"/>
      <w:r w:rsidRPr="000B6739">
        <w:rPr>
          <w:lang w:val="en-GB"/>
        </w:rPr>
        <w:t>Mallorcan</w:t>
      </w:r>
      <w:proofErr w:type="spellEnd"/>
      <w:r w:rsidRPr="000B6739">
        <w:rPr>
          <w:lang w:val="en-GB"/>
        </w:rPr>
        <w:t xml:space="preserve"> wine. The increased attention and care devoted to the crops, coupled with the technological renovation of the wineries, resulted in this period being regarded as one of the most favourable for the sector.</w:t>
      </w:r>
    </w:p>
    <w:p w14:paraId="30A7294B" w14:textId="77777777" w:rsidR="00273252" w:rsidRDefault="00273252" w:rsidP="00273252">
      <w:pPr>
        <w:pStyle w:val="Textoindependiente"/>
        <w:spacing w:after="120" w:line="274" w:lineRule="auto"/>
        <w:jc w:val="both"/>
        <w:rPr>
          <w:lang w:val="en-GB"/>
        </w:rPr>
      </w:pPr>
      <w:r w:rsidRPr="000B6739">
        <w:rPr>
          <w:lang w:val="en-GB"/>
        </w:rPr>
        <w:t xml:space="preserve">The quality of </w:t>
      </w:r>
      <w:proofErr w:type="spellStart"/>
      <w:r w:rsidRPr="000B6739">
        <w:rPr>
          <w:lang w:val="en-GB"/>
        </w:rPr>
        <w:t>Mallorcan</w:t>
      </w:r>
      <w:proofErr w:type="spellEnd"/>
      <w:r w:rsidRPr="000B6739">
        <w:rPr>
          <w:lang w:val="en-GB"/>
        </w:rPr>
        <w:t xml:space="preserve"> wines is now widely acknowledged, as evidenced by the numerous awards they have received in officially recognised competitions. In recent years, wines produced on the island of Mallorca have been awarded prizes in the most prestigious international wine competitions, such as the Mundus Vini in Germany, the </w:t>
      </w:r>
      <w:proofErr w:type="spellStart"/>
      <w:r w:rsidRPr="000B6739">
        <w:rPr>
          <w:lang w:val="en-GB"/>
        </w:rPr>
        <w:t>Zarcillo</w:t>
      </w:r>
      <w:proofErr w:type="spellEnd"/>
      <w:r w:rsidRPr="000B6739">
        <w:rPr>
          <w:lang w:val="en-GB"/>
        </w:rPr>
        <w:t xml:space="preserve"> awards, the Bacchus international competition, the world competition in Brussels, the Decanter World Wine Awards in England, or the international wine competition in Madrid. This is yet another proof of the reputation of </w:t>
      </w:r>
      <w:proofErr w:type="spellStart"/>
      <w:r w:rsidRPr="000B6739">
        <w:rPr>
          <w:lang w:val="en-GB"/>
        </w:rPr>
        <w:t>Mallorcan</w:t>
      </w:r>
      <w:proofErr w:type="spellEnd"/>
      <w:r w:rsidRPr="000B6739">
        <w:rPr>
          <w:lang w:val="en-GB"/>
        </w:rPr>
        <w:t xml:space="preserve"> wines.</w:t>
      </w:r>
    </w:p>
    <w:p w14:paraId="17E7F68B" w14:textId="77777777" w:rsidR="00273252" w:rsidRDefault="00273252" w:rsidP="00273252">
      <w:pPr>
        <w:pStyle w:val="Textoindependiente"/>
        <w:spacing w:after="120" w:line="274" w:lineRule="auto"/>
        <w:jc w:val="both"/>
        <w:rPr>
          <w:lang w:val="en-GB"/>
        </w:rPr>
      </w:pPr>
      <w:r w:rsidRPr="000B6739">
        <w:rPr>
          <w:lang w:val="en-GB"/>
        </w:rPr>
        <w:t>The wines of Mallorca have developed distinctive characteristics, high quality, and a distinctive personality, which have enabled them to receive significant ratings from experts.</w:t>
      </w:r>
    </w:p>
    <w:p w14:paraId="38E9F33C" w14:textId="77777777" w:rsidR="00273252" w:rsidRDefault="00273252" w:rsidP="00273252">
      <w:pPr>
        <w:pStyle w:val="Textoindependiente"/>
        <w:spacing w:after="120" w:line="205" w:lineRule="exact"/>
        <w:jc w:val="both"/>
        <w:rPr>
          <w:lang w:val="en-GB"/>
        </w:rPr>
      </w:pPr>
    </w:p>
    <w:p w14:paraId="02251C3E" w14:textId="77777777" w:rsidR="00273252" w:rsidRDefault="00273252" w:rsidP="00273252">
      <w:pPr>
        <w:pStyle w:val="Textoindependiente"/>
        <w:numPr>
          <w:ilvl w:val="0"/>
          <w:numId w:val="16"/>
        </w:numPr>
        <w:spacing w:before="120" w:after="120" w:line="276" w:lineRule="auto"/>
        <w:jc w:val="both"/>
        <w:rPr>
          <w:lang w:val="en-GB"/>
        </w:rPr>
      </w:pPr>
      <w:r w:rsidRPr="000B6739">
        <w:rPr>
          <w:lang w:val="en-GB"/>
        </w:rPr>
        <w:t xml:space="preserve">The </w:t>
      </w:r>
      <w:proofErr w:type="spellStart"/>
      <w:r w:rsidRPr="000B6739">
        <w:rPr>
          <w:lang w:val="en-GB"/>
        </w:rPr>
        <w:t>Todovino</w:t>
      </w:r>
      <w:proofErr w:type="spellEnd"/>
      <w:r w:rsidRPr="000B6739">
        <w:rPr>
          <w:lang w:val="en-GB"/>
        </w:rPr>
        <w:t xml:space="preserve"> guide for 2008 and 2009 includes several wines from Mallorca among its exceptional wines.</w:t>
      </w:r>
    </w:p>
    <w:p w14:paraId="64B92906" w14:textId="77777777" w:rsidR="00273252" w:rsidRDefault="00273252" w:rsidP="00273252">
      <w:pPr>
        <w:pStyle w:val="Textoindependiente"/>
        <w:numPr>
          <w:ilvl w:val="0"/>
          <w:numId w:val="16"/>
        </w:numPr>
        <w:spacing w:before="120" w:after="120" w:line="276" w:lineRule="auto"/>
        <w:jc w:val="both"/>
        <w:rPr>
          <w:lang w:val="en-GB"/>
        </w:rPr>
      </w:pPr>
      <w:r w:rsidRPr="001F4DD2">
        <w:rPr>
          <w:lang w:val="en-GB"/>
        </w:rPr>
        <w:t xml:space="preserve">Robert Parker, widely regarded as one of the most influential wine critics in the world, has included numerous wines from Mallorca in the </w:t>
      </w:r>
      <w:r>
        <w:rPr>
          <w:lang w:val="en-GB"/>
        </w:rPr>
        <w:t>'</w:t>
      </w:r>
      <w:r w:rsidRPr="001F4DD2">
        <w:rPr>
          <w:lang w:val="en-GB"/>
        </w:rPr>
        <w:t>Outstanding</w:t>
      </w:r>
      <w:r>
        <w:rPr>
          <w:lang w:val="en-GB"/>
        </w:rPr>
        <w:t>'</w:t>
      </w:r>
      <w:r w:rsidRPr="001F4DD2">
        <w:rPr>
          <w:lang w:val="en-GB"/>
        </w:rPr>
        <w:t xml:space="preserve"> category of his publication, the </w:t>
      </w:r>
      <w:r>
        <w:rPr>
          <w:lang w:val="en-GB"/>
        </w:rPr>
        <w:t>'</w:t>
      </w:r>
      <w:r w:rsidRPr="001F4DD2">
        <w:rPr>
          <w:lang w:val="en-GB"/>
        </w:rPr>
        <w:t>Wine Advocate,</w:t>
      </w:r>
      <w:r>
        <w:rPr>
          <w:lang w:val="en-GB"/>
        </w:rPr>
        <w:t>'</w:t>
      </w:r>
      <w:r w:rsidRPr="001F4DD2">
        <w:rPr>
          <w:lang w:val="en-GB"/>
        </w:rPr>
        <w:t xml:space="preserve"> in recent years, with ratings of over 90 points. In 2007 and 2008, he awarded 94 points out of 100 to two red wines from Mallorca from the 2004 and 2005 vintages.</w:t>
      </w:r>
    </w:p>
    <w:p w14:paraId="2E67B55B" w14:textId="77777777" w:rsidR="00273252" w:rsidRDefault="00273252" w:rsidP="00273252">
      <w:pPr>
        <w:pStyle w:val="Textoindependiente"/>
        <w:numPr>
          <w:ilvl w:val="0"/>
          <w:numId w:val="16"/>
        </w:numPr>
        <w:spacing w:before="120" w:after="120" w:line="276" w:lineRule="auto"/>
        <w:jc w:val="both"/>
        <w:rPr>
          <w:lang w:val="en-GB"/>
        </w:rPr>
      </w:pPr>
      <w:r w:rsidRPr="001F4DD2">
        <w:rPr>
          <w:lang w:val="en-GB"/>
        </w:rPr>
        <w:t xml:space="preserve">In recent years, the </w:t>
      </w:r>
      <w:proofErr w:type="spellStart"/>
      <w:r w:rsidRPr="001F4DD2">
        <w:rPr>
          <w:lang w:val="en-GB"/>
        </w:rPr>
        <w:t>Peñin</w:t>
      </w:r>
      <w:proofErr w:type="spellEnd"/>
      <w:r w:rsidRPr="001F4DD2">
        <w:rPr>
          <w:lang w:val="en-GB"/>
        </w:rPr>
        <w:t xml:space="preserve"> guide has repeatedly awarded several wines from Mallorca the qualification of excellent wine with scores of 90 points or more. In the 2010 edition, 10 wines with Protected Geographical Indication 'Mallorca' obtained this distinction.</w:t>
      </w:r>
    </w:p>
    <w:p w14:paraId="5BA53D4C" w14:textId="77777777" w:rsidR="00273252" w:rsidRPr="001F4DD2" w:rsidRDefault="00273252" w:rsidP="00273252">
      <w:pPr>
        <w:pStyle w:val="Textoindependiente"/>
        <w:numPr>
          <w:ilvl w:val="0"/>
          <w:numId w:val="16"/>
        </w:numPr>
        <w:spacing w:before="120" w:after="120" w:line="276" w:lineRule="auto"/>
        <w:jc w:val="both"/>
        <w:rPr>
          <w:lang w:val="en-GB"/>
        </w:rPr>
      </w:pPr>
      <w:r w:rsidRPr="001F4DD2">
        <w:rPr>
          <w:lang w:val="en-GB"/>
        </w:rPr>
        <w:t xml:space="preserve">The magazine </w:t>
      </w:r>
      <w:proofErr w:type="spellStart"/>
      <w:r w:rsidRPr="001F4DD2">
        <w:rPr>
          <w:lang w:val="en-GB"/>
        </w:rPr>
        <w:t>Sibaritas</w:t>
      </w:r>
      <w:proofErr w:type="spellEnd"/>
      <w:r w:rsidRPr="001F4DD2">
        <w:rPr>
          <w:lang w:val="en-GB"/>
        </w:rPr>
        <w:t xml:space="preserve">, which belongs to the </w:t>
      </w:r>
      <w:proofErr w:type="spellStart"/>
      <w:r w:rsidRPr="001F4DD2">
        <w:rPr>
          <w:lang w:val="en-GB"/>
        </w:rPr>
        <w:t>Peñin</w:t>
      </w:r>
      <w:proofErr w:type="spellEnd"/>
      <w:r w:rsidRPr="001F4DD2">
        <w:rPr>
          <w:lang w:val="en-GB"/>
        </w:rPr>
        <w:t xml:space="preserve"> group and is considered one of the most prestigious wine magazines in Spain, awarded the prize for the best winery of 2009 to a winery producing wine </w:t>
      </w:r>
      <w:r>
        <w:rPr>
          <w:lang w:val="en-GB"/>
        </w:rPr>
        <w:t>with a P.G.I.</w:t>
      </w:r>
      <w:r w:rsidRPr="001F4DD2">
        <w:rPr>
          <w:lang w:val="en-GB"/>
        </w:rPr>
        <w:t xml:space="preserve"> 'Mallorca'.</w:t>
      </w:r>
    </w:p>
    <w:p w14:paraId="6D2D7342" w14:textId="77777777" w:rsidR="00273252" w:rsidRPr="00F97022" w:rsidRDefault="00273252" w:rsidP="00273252">
      <w:pPr>
        <w:pStyle w:val="Prrafodelista"/>
        <w:numPr>
          <w:ilvl w:val="0"/>
          <w:numId w:val="9"/>
        </w:numPr>
        <w:spacing w:before="120" w:after="120" w:line="276" w:lineRule="auto"/>
        <w:ind w:right="0" w:hanging="104"/>
        <w:rPr>
          <w:sz w:val="18"/>
          <w:szCs w:val="18"/>
          <w:lang w:val="en-GB"/>
        </w:rPr>
      </w:pPr>
      <w:r w:rsidRPr="000B6739">
        <w:rPr>
          <w:sz w:val="18"/>
          <w:szCs w:val="18"/>
          <w:lang w:val="en-GB"/>
        </w:rPr>
        <w:t xml:space="preserve">The digital newspaper </w:t>
      </w:r>
      <w:proofErr w:type="spellStart"/>
      <w:r w:rsidRPr="000B6739">
        <w:rPr>
          <w:sz w:val="18"/>
          <w:szCs w:val="18"/>
          <w:lang w:val="en-GB"/>
        </w:rPr>
        <w:t>Expansión</w:t>
      </w:r>
      <w:proofErr w:type="spellEnd"/>
      <w:r w:rsidRPr="000B6739">
        <w:rPr>
          <w:sz w:val="18"/>
          <w:szCs w:val="18"/>
          <w:lang w:val="en-GB"/>
        </w:rPr>
        <w:t xml:space="preserve"> has selected a wine from Mallorca among the 12 best Spanish wines of </w:t>
      </w:r>
      <w:r w:rsidRPr="000B6739">
        <w:rPr>
          <w:spacing w:val="-2"/>
          <w:sz w:val="18"/>
          <w:szCs w:val="18"/>
          <w:lang w:val="en-GB"/>
        </w:rPr>
        <w:t>2008.</w:t>
      </w:r>
    </w:p>
    <w:p w14:paraId="03ABA557" w14:textId="77777777" w:rsidR="00273252" w:rsidRPr="000B6739" w:rsidRDefault="00273252" w:rsidP="00273252">
      <w:pPr>
        <w:pStyle w:val="Textoindependiente"/>
        <w:spacing w:after="120" w:line="273" w:lineRule="auto"/>
        <w:jc w:val="both"/>
        <w:rPr>
          <w:lang w:val="en-GB"/>
        </w:rPr>
      </w:pPr>
      <w:r w:rsidRPr="000B6739">
        <w:rPr>
          <w:lang w:val="en-GB"/>
        </w:rPr>
        <w:t xml:space="preserve">The magnitude of the recognitions obtained can be considered very significant, </w:t>
      </w:r>
      <w:proofErr w:type="gramStart"/>
      <w:r w:rsidRPr="000B6739">
        <w:rPr>
          <w:lang w:val="en-GB"/>
        </w:rPr>
        <w:t>taking into account</w:t>
      </w:r>
      <w:proofErr w:type="gramEnd"/>
      <w:r w:rsidRPr="000B6739">
        <w:rPr>
          <w:lang w:val="en-GB"/>
        </w:rPr>
        <w:t xml:space="preserve"> the relatively low production of the </w:t>
      </w:r>
      <w:r>
        <w:rPr>
          <w:lang w:val="en-GB"/>
        </w:rPr>
        <w:t>P.G.I.</w:t>
      </w:r>
      <w:r w:rsidRPr="000B6739">
        <w:rPr>
          <w:lang w:val="en-GB"/>
        </w:rPr>
        <w:t xml:space="preserve"> </w:t>
      </w:r>
      <w:r>
        <w:rPr>
          <w:lang w:val="en-GB"/>
        </w:rPr>
        <w:t>'</w:t>
      </w:r>
      <w:r w:rsidRPr="000B6739">
        <w:rPr>
          <w:lang w:val="en-GB"/>
        </w:rPr>
        <w:t>Mallorca</w:t>
      </w:r>
      <w:r>
        <w:rPr>
          <w:lang w:val="en-GB"/>
        </w:rPr>
        <w:t>'</w:t>
      </w:r>
      <w:r w:rsidRPr="000B6739">
        <w:rPr>
          <w:lang w:val="en-GB"/>
        </w:rPr>
        <w:t xml:space="preserve"> when compared to other protected designations of origin and geographical indications (434 ha of vineyards and 16,735 hl of wine in 2010).</w:t>
      </w:r>
    </w:p>
    <w:p w14:paraId="6AF29F8B" w14:textId="77777777" w:rsidR="00273252" w:rsidRPr="000B6739" w:rsidRDefault="00273252" w:rsidP="00273252">
      <w:pPr>
        <w:pStyle w:val="Textoindependiente"/>
        <w:spacing w:after="120" w:line="274" w:lineRule="auto"/>
        <w:jc w:val="both"/>
        <w:rPr>
          <w:spacing w:val="-2"/>
          <w:lang w:val="en-GB"/>
        </w:rPr>
      </w:pPr>
      <w:r w:rsidRPr="000B6739">
        <w:rPr>
          <w:lang w:val="en-GB"/>
        </w:rPr>
        <w:t>Further indirect evidence of the extensive distribution, reputati</w:t>
      </w:r>
      <w:r>
        <w:rPr>
          <w:lang w:val="en-GB"/>
        </w:rPr>
        <w:t>on and prestige of wine with a Protected Geographical I</w:t>
      </w:r>
      <w:r w:rsidRPr="000B6739">
        <w:rPr>
          <w:lang w:val="en-GB"/>
        </w:rPr>
        <w:t xml:space="preserve">ndication </w:t>
      </w:r>
      <w:r>
        <w:rPr>
          <w:lang w:val="en-GB"/>
        </w:rPr>
        <w:t>'</w:t>
      </w:r>
      <w:r w:rsidRPr="000B6739">
        <w:rPr>
          <w:lang w:val="en-GB"/>
        </w:rPr>
        <w:t>Mallorca</w:t>
      </w:r>
      <w:r>
        <w:rPr>
          <w:lang w:val="en-GB"/>
        </w:rPr>
        <w:t>'</w:t>
      </w:r>
      <w:r w:rsidRPr="000B6739">
        <w:rPr>
          <w:lang w:val="en-GB"/>
        </w:rPr>
        <w:t xml:space="preserve"> can be found in the frequency of references to </w:t>
      </w:r>
      <w:proofErr w:type="spellStart"/>
      <w:r w:rsidRPr="000B6739">
        <w:rPr>
          <w:lang w:val="en-GB"/>
        </w:rPr>
        <w:t>Mallorcan</w:t>
      </w:r>
      <w:proofErr w:type="spellEnd"/>
      <w:r w:rsidRPr="000B6739">
        <w:rPr>
          <w:lang w:val="en-GB"/>
        </w:rPr>
        <w:t xml:space="preserve"> wine on the internet. For example, a Google search on </w:t>
      </w:r>
      <w:r>
        <w:rPr>
          <w:lang w:val="en-GB"/>
        </w:rPr>
        <w:t>7 April 2011 for the reference 'V</w:t>
      </w:r>
      <w:r w:rsidRPr="000B6739">
        <w:rPr>
          <w:lang w:val="en-GB"/>
        </w:rPr>
        <w:t xml:space="preserve">ino de </w:t>
      </w:r>
      <w:r>
        <w:rPr>
          <w:lang w:val="en-GB"/>
        </w:rPr>
        <w:t>la tierra Mallorca'</w:t>
      </w:r>
      <w:r w:rsidRPr="000B6739">
        <w:rPr>
          <w:lang w:val="en-GB"/>
        </w:rPr>
        <w:t xml:space="preserve"> and </w:t>
      </w:r>
      <w:r>
        <w:rPr>
          <w:lang w:val="en-GB"/>
        </w:rPr>
        <w:t>its Catalan equivalent 'Vi de la terra de Mallorca'</w:t>
      </w:r>
      <w:r w:rsidRPr="000B6739">
        <w:rPr>
          <w:lang w:val="en-GB"/>
        </w:rPr>
        <w:t xml:space="preserve"> yielded approximately 851,800 results. These were mainly websites related to gastronomy, tourist guides, and websites specialising in wine.</w:t>
      </w:r>
      <w:r>
        <w:rPr>
          <w:lang w:val="en-GB"/>
        </w:rPr>
        <w:t xml:space="preserve"> </w:t>
      </w:r>
      <w:r w:rsidRPr="000B6739">
        <w:rPr>
          <w:lang w:val="en-GB"/>
        </w:rPr>
        <w:t xml:space="preserve">Characteristics of the geographical area (natural and </w:t>
      </w:r>
      <w:r w:rsidRPr="000B6739">
        <w:rPr>
          <w:spacing w:val="-2"/>
          <w:lang w:val="en-GB"/>
        </w:rPr>
        <w:t xml:space="preserve">human </w:t>
      </w:r>
      <w:r w:rsidRPr="000B6739">
        <w:rPr>
          <w:lang w:val="en-GB"/>
        </w:rPr>
        <w:t>factors</w:t>
      </w:r>
      <w:r w:rsidRPr="000B6739">
        <w:rPr>
          <w:spacing w:val="-2"/>
          <w:lang w:val="en-GB"/>
        </w:rPr>
        <w:t>)</w:t>
      </w:r>
      <w:r>
        <w:rPr>
          <w:spacing w:val="-2"/>
          <w:lang w:val="en-GB"/>
        </w:rPr>
        <w:t>.</w:t>
      </w:r>
    </w:p>
    <w:p w14:paraId="78DF8663" w14:textId="77777777" w:rsidR="00273252" w:rsidRPr="000B6739" w:rsidRDefault="00273252" w:rsidP="00273252">
      <w:pPr>
        <w:pStyle w:val="Textoindependiente"/>
        <w:spacing w:before="240" w:after="240" w:line="274" w:lineRule="auto"/>
        <w:jc w:val="both"/>
        <w:rPr>
          <w:b/>
          <w:lang w:val="en-GB"/>
        </w:rPr>
      </w:pPr>
      <w:r w:rsidRPr="000B6739">
        <w:rPr>
          <w:b/>
          <w:spacing w:val="-2"/>
          <w:lang w:val="en-GB"/>
        </w:rPr>
        <w:t>7.b Characteristics of the geographical area (natural and human factors)</w:t>
      </w:r>
    </w:p>
    <w:p w14:paraId="32337D93" w14:textId="77777777" w:rsidR="00273252" w:rsidRPr="000B6739" w:rsidRDefault="00273252" w:rsidP="00273252">
      <w:pPr>
        <w:pStyle w:val="Textoindependiente"/>
        <w:spacing w:after="120" w:line="273" w:lineRule="auto"/>
        <w:jc w:val="both"/>
        <w:rPr>
          <w:lang w:val="en-GB"/>
        </w:rPr>
      </w:pPr>
      <w:r w:rsidRPr="000B6739">
        <w:rPr>
          <w:lang w:val="en-GB"/>
        </w:rPr>
        <w:t>The island of Mallorca has ideal soil and climate conditions for the cultivation of vines, and t</w:t>
      </w:r>
      <w:r>
        <w:rPr>
          <w:lang w:val="en-GB"/>
        </w:rPr>
        <w:t>he production of wine with a P.G.I. '</w:t>
      </w:r>
      <w:r w:rsidRPr="000B6739">
        <w:rPr>
          <w:lang w:val="en-GB"/>
        </w:rPr>
        <w:t>Mallorca</w:t>
      </w:r>
      <w:r>
        <w:rPr>
          <w:lang w:val="en-GB"/>
        </w:rPr>
        <w:t>'</w:t>
      </w:r>
      <w:r w:rsidRPr="000B6739">
        <w:rPr>
          <w:lang w:val="en-GB"/>
        </w:rPr>
        <w:t xml:space="preserve"> gives this wine its specific characteristics.</w:t>
      </w:r>
    </w:p>
    <w:p w14:paraId="7C6542BF" w14:textId="77777777" w:rsidR="00273252" w:rsidRPr="00BA3B8E" w:rsidRDefault="00273252" w:rsidP="00273252">
      <w:pPr>
        <w:pStyle w:val="Textoindependiente"/>
        <w:spacing w:after="120" w:line="273" w:lineRule="auto"/>
        <w:jc w:val="both"/>
        <w:rPr>
          <w:color w:val="000000" w:themeColor="text1"/>
          <w:lang w:val="en-GB"/>
        </w:rPr>
      </w:pPr>
      <w:r w:rsidRPr="000B6739">
        <w:rPr>
          <w:lang w:val="en-GB"/>
        </w:rPr>
        <w:t>The diffe</w:t>
      </w:r>
      <w:r>
        <w:rPr>
          <w:lang w:val="en-GB"/>
        </w:rPr>
        <w:t>rentiation of the wine with a P.G.I.</w:t>
      </w:r>
      <w:r w:rsidRPr="000B6739">
        <w:rPr>
          <w:lang w:val="en-GB"/>
        </w:rPr>
        <w:t xml:space="preserve"> </w:t>
      </w:r>
      <w:r>
        <w:rPr>
          <w:lang w:val="en-GB"/>
        </w:rPr>
        <w:t>'Mallorca'</w:t>
      </w:r>
      <w:r w:rsidRPr="000B6739">
        <w:rPr>
          <w:lang w:val="en-GB"/>
        </w:rPr>
        <w:t xml:space="preserve"> is due to the geographical environment, made up of natural and human elements, which has allowed the island's wine-making tradition to be </w:t>
      </w:r>
      <w:r w:rsidRPr="00BA3B8E">
        <w:rPr>
          <w:color w:val="000000" w:themeColor="text1"/>
          <w:lang w:val="en-GB"/>
        </w:rPr>
        <w:t xml:space="preserve">maintained and the reputation of </w:t>
      </w:r>
      <w:proofErr w:type="spellStart"/>
      <w:r w:rsidRPr="00BA3B8E">
        <w:rPr>
          <w:color w:val="000000" w:themeColor="text1"/>
          <w:lang w:val="en-GB"/>
        </w:rPr>
        <w:t>Mallorcan</w:t>
      </w:r>
      <w:proofErr w:type="spellEnd"/>
      <w:r w:rsidRPr="00BA3B8E">
        <w:rPr>
          <w:color w:val="000000" w:themeColor="text1"/>
          <w:lang w:val="en-GB"/>
        </w:rPr>
        <w:t xml:space="preserve"> wine to be gained.</w:t>
      </w:r>
    </w:p>
    <w:p w14:paraId="53BE8B21" w14:textId="77777777" w:rsidR="00273252" w:rsidRPr="000B6739" w:rsidRDefault="00273252" w:rsidP="00273252">
      <w:pPr>
        <w:pStyle w:val="Textoindependiente"/>
        <w:spacing w:after="120" w:line="273" w:lineRule="auto"/>
        <w:jc w:val="both"/>
        <w:rPr>
          <w:lang w:val="en-GB"/>
        </w:rPr>
      </w:pPr>
      <w:r w:rsidRPr="000B6739">
        <w:rPr>
          <w:lang w:val="en-GB"/>
        </w:rPr>
        <w:t xml:space="preserve">The mild climate, with little variation in temperature, high levels of sunshine and low rainfall during the summer months are characteristics of the production area that have a significant influence on the characteristics of </w:t>
      </w:r>
      <w:proofErr w:type="spellStart"/>
      <w:r w:rsidRPr="000B6739">
        <w:rPr>
          <w:lang w:val="en-GB"/>
        </w:rPr>
        <w:t>Mallorcan</w:t>
      </w:r>
      <w:proofErr w:type="spellEnd"/>
      <w:r w:rsidRPr="000B6739">
        <w:rPr>
          <w:lang w:val="en-GB"/>
        </w:rPr>
        <w:t xml:space="preserve"> wine.</w:t>
      </w:r>
    </w:p>
    <w:p w14:paraId="4FEC40A3" w14:textId="77777777" w:rsidR="00273252" w:rsidRPr="000B6739" w:rsidRDefault="00273252" w:rsidP="00273252">
      <w:pPr>
        <w:pStyle w:val="Textoindependiente"/>
        <w:spacing w:after="120" w:line="273" w:lineRule="auto"/>
        <w:jc w:val="both"/>
        <w:rPr>
          <w:lang w:val="en-GB"/>
        </w:rPr>
      </w:pPr>
      <w:r w:rsidRPr="000B6739">
        <w:rPr>
          <w:lang w:val="en-GB"/>
        </w:rPr>
        <w:t>The island's climate is typically Mediterranean, with not very noticeable thermal variations due to the maritime influence. The average annual temperature is 17ºC, with a minimum average temperature of 15.9ºC and a maximum of 21.3ºC. The average monthly temperature is between 12ºC and 26ºC. Winter and spring frosts, which are very detrimental to the development of the vine, are rare. The island of Mallorca does not suffer from extremes of temperature that could affect the vegetative growth of the vines.</w:t>
      </w:r>
    </w:p>
    <w:p w14:paraId="35788A47" w14:textId="77777777" w:rsidR="00273252" w:rsidRPr="000B6739" w:rsidRDefault="00273252" w:rsidP="00273252">
      <w:pPr>
        <w:pStyle w:val="Textoindependiente"/>
        <w:spacing w:after="120" w:line="273" w:lineRule="auto"/>
        <w:jc w:val="both"/>
        <w:rPr>
          <w:lang w:val="en-GB"/>
        </w:rPr>
      </w:pPr>
      <w:r>
        <w:rPr>
          <w:lang w:val="en-GB"/>
        </w:rPr>
        <w:t xml:space="preserve">Moreover, the </w:t>
      </w:r>
      <w:proofErr w:type="gramStart"/>
      <w:r>
        <w:rPr>
          <w:lang w:val="en-GB"/>
        </w:rPr>
        <w:t>Tramo</w:t>
      </w:r>
      <w:r w:rsidRPr="000B6739">
        <w:rPr>
          <w:lang w:val="en-GB"/>
        </w:rPr>
        <w:t>ntana mountain</w:t>
      </w:r>
      <w:proofErr w:type="gramEnd"/>
      <w:r w:rsidRPr="000B6739">
        <w:rPr>
          <w:lang w:val="en-GB"/>
        </w:rPr>
        <w:t xml:space="preserve"> range, which rises in the north of the island, forms an en</w:t>
      </w:r>
      <w:r>
        <w:rPr>
          <w:lang w:val="en-GB"/>
        </w:rPr>
        <w:t>ormous barrier against the Tramo</w:t>
      </w:r>
      <w:r w:rsidRPr="000B6739">
        <w:rPr>
          <w:lang w:val="en-GB"/>
        </w:rPr>
        <w:t>ntana winds that are so damaging to agriculture in general.</w:t>
      </w:r>
    </w:p>
    <w:p w14:paraId="6C5D9032" w14:textId="77777777" w:rsidR="00273252" w:rsidRPr="000B6739" w:rsidRDefault="00273252" w:rsidP="00273252">
      <w:pPr>
        <w:pStyle w:val="Textoindependiente"/>
        <w:spacing w:after="120" w:line="273" w:lineRule="auto"/>
        <w:jc w:val="both"/>
        <w:rPr>
          <w:lang w:val="en-GB"/>
        </w:rPr>
      </w:pPr>
      <w:r w:rsidRPr="000B6739">
        <w:rPr>
          <w:lang w:val="en-GB"/>
        </w:rPr>
        <w:t xml:space="preserve">The agricultural soils of Mallorca are basically calcareous in origin with a high carbonate content. They are loamy-clay </w:t>
      </w:r>
      <w:r w:rsidRPr="000B6739">
        <w:rPr>
          <w:spacing w:val="33"/>
          <w:lang w:val="en-GB"/>
        </w:rPr>
        <w:t>soils</w:t>
      </w:r>
      <w:r w:rsidRPr="000B6739">
        <w:rPr>
          <w:lang w:val="en-GB"/>
        </w:rPr>
        <w:t xml:space="preserve">, easily tilled, with good water retention capacity and no drainage problems, ideal for </w:t>
      </w:r>
      <w:r w:rsidRPr="000B6739">
        <w:rPr>
          <w:spacing w:val="-2"/>
          <w:lang w:val="en-GB"/>
        </w:rPr>
        <w:t xml:space="preserve">vine </w:t>
      </w:r>
      <w:r w:rsidRPr="000B6739">
        <w:rPr>
          <w:lang w:val="en-GB"/>
        </w:rPr>
        <w:t>cultivation.</w:t>
      </w:r>
    </w:p>
    <w:p w14:paraId="5C71B62A" w14:textId="77777777" w:rsidR="00273252" w:rsidRPr="000B6739" w:rsidRDefault="00273252" w:rsidP="00273252">
      <w:pPr>
        <w:pStyle w:val="Textoindependiente"/>
        <w:spacing w:after="120" w:line="273" w:lineRule="auto"/>
        <w:jc w:val="both"/>
        <w:rPr>
          <w:lang w:val="en-GB"/>
        </w:rPr>
      </w:pPr>
      <w:r w:rsidRPr="000B6739">
        <w:rPr>
          <w:lang w:val="en-GB"/>
        </w:rPr>
        <w:t>The average rainfall is relatively low: 427 litres per square metre per year, with a maximum concentrated in autumn and a minimum in summer and winter, causing some water stress to the plants during the summer months. This is beneficial to the quality of the grapes obtained, as it allows the concentration of soluble solids. The hydrology of the island is characterised by an almost total absence of permanent surface watercourses, with groundwater being the main natural water resource.</w:t>
      </w:r>
    </w:p>
    <w:p w14:paraId="11664798" w14:textId="77777777" w:rsidR="00273252" w:rsidRPr="000B6739" w:rsidRDefault="00273252" w:rsidP="00273252">
      <w:pPr>
        <w:pStyle w:val="Textoindependiente"/>
        <w:spacing w:after="120" w:line="273" w:lineRule="auto"/>
        <w:jc w:val="both"/>
        <w:rPr>
          <w:lang w:val="en-GB"/>
        </w:rPr>
      </w:pPr>
      <w:r w:rsidRPr="000B6739">
        <w:rPr>
          <w:lang w:val="en-GB"/>
        </w:rPr>
        <w:t xml:space="preserve">The production area has a relatively high level of solar radiation, with an average of 2,800 hours of sunshine per year. This high number of hours of sunshine has a significant influence on the ripening and chemical composition of the grapes, </w:t>
      </w:r>
      <w:proofErr w:type="gramStart"/>
      <w:r w:rsidRPr="000B6739">
        <w:rPr>
          <w:lang w:val="en-GB"/>
        </w:rPr>
        <w:t>in particular</w:t>
      </w:r>
      <w:proofErr w:type="gramEnd"/>
      <w:r w:rsidRPr="000B6739">
        <w:rPr>
          <w:lang w:val="en-GB"/>
        </w:rPr>
        <w:t xml:space="preserve"> their high polyphenol content.</w:t>
      </w:r>
    </w:p>
    <w:p w14:paraId="1BD55FFF" w14:textId="77777777" w:rsidR="00273252" w:rsidRPr="000B6739" w:rsidRDefault="00273252" w:rsidP="00273252">
      <w:pPr>
        <w:pStyle w:val="Textoindependiente"/>
        <w:spacing w:after="120" w:line="273" w:lineRule="auto"/>
        <w:jc w:val="both"/>
        <w:rPr>
          <w:lang w:val="en-GB"/>
        </w:rPr>
      </w:pPr>
      <w:r w:rsidRPr="000B6739">
        <w:rPr>
          <w:lang w:val="en-GB"/>
        </w:rPr>
        <w:t>The summer months, which coincide with the grape ripening period, are characterised by low rainfall, high temperatures and high levels of sunshine. All this leads to a significant acceleration of the ripening process and an improvement in the oenological potential.</w:t>
      </w:r>
    </w:p>
    <w:p w14:paraId="63D081F1" w14:textId="77777777" w:rsidR="00273252" w:rsidRDefault="00273252" w:rsidP="00273252">
      <w:pPr>
        <w:pStyle w:val="Textoindependiente"/>
        <w:spacing w:after="120"/>
        <w:rPr>
          <w:lang w:val="en-GB"/>
        </w:rPr>
      </w:pPr>
      <w:r w:rsidRPr="000B6739">
        <w:rPr>
          <w:lang w:val="en-GB"/>
        </w:rPr>
        <w:lastRenderedPageBreak/>
        <w:t>It is worth mentioning that the grape harvest begins in the first weeks of August.</w:t>
      </w:r>
    </w:p>
    <w:p w14:paraId="5115DF41" w14:textId="77777777" w:rsidR="00273252" w:rsidRPr="000B6739" w:rsidRDefault="00273252" w:rsidP="00273252">
      <w:pPr>
        <w:pStyle w:val="Textoindependiente"/>
        <w:spacing w:after="120"/>
        <w:rPr>
          <w:lang w:val="en-GB"/>
        </w:rPr>
      </w:pPr>
      <w:r w:rsidRPr="000B6739">
        <w:rPr>
          <w:lang w:val="en-GB"/>
        </w:rPr>
        <w:t xml:space="preserve">The human factor can be seen in the continuous work carried out by generations of </w:t>
      </w:r>
      <w:proofErr w:type="spellStart"/>
      <w:r w:rsidRPr="000B6739">
        <w:rPr>
          <w:lang w:val="en-GB"/>
        </w:rPr>
        <w:t>Mallorcan</w:t>
      </w:r>
      <w:proofErr w:type="spellEnd"/>
      <w:r w:rsidRPr="000B6739">
        <w:rPr>
          <w:lang w:val="en-GB"/>
        </w:rPr>
        <w:t xml:space="preserve"> wine growers to select and preserve varieties that are specially adapted to the </w:t>
      </w:r>
      <w:proofErr w:type="spellStart"/>
      <w:r w:rsidRPr="000B6739">
        <w:rPr>
          <w:lang w:val="en-GB"/>
        </w:rPr>
        <w:t>agro</w:t>
      </w:r>
      <w:proofErr w:type="spellEnd"/>
      <w:r w:rsidRPr="000B6739">
        <w:rPr>
          <w:lang w:val="en-GB"/>
        </w:rPr>
        <w:t>-climatic conditions of the island. This dedication has resulted in a product with excellent organoleptic qualities and a very strong link with the environment.</w:t>
      </w:r>
    </w:p>
    <w:p w14:paraId="4F229F3F" w14:textId="77777777" w:rsidR="00273252" w:rsidRPr="000B6739" w:rsidRDefault="00273252" w:rsidP="00273252">
      <w:pPr>
        <w:pStyle w:val="Textoindependiente"/>
        <w:spacing w:after="120" w:line="273" w:lineRule="auto"/>
        <w:jc w:val="both"/>
        <w:rPr>
          <w:lang w:val="en-GB"/>
        </w:rPr>
      </w:pPr>
      <w:r w:rsidRPr="000B6739">
        <w:rPr>
          <w:lang w:val="en-GB"/>
        </w:rPr>
        <w:t xml:space="preserve">In addition to the selection work, it is worth highlighting the ancestral knowledge of the winegrowers in identifying the best plots for production and the most appropriate cultivation techniques. On the other hand, the experience of the harvesters is the key to the harvest, which is often carried out manually </w:t>
      </w:r>
      <w:proofErr w:type="gramStart"/>
      <w:r w:rsidRPr="000B6739">
        <w:rPr>
          <w:lang w:val="en-GB"/>
        </w:rPr>
        <w:t>and in several passes,</w:t>
      </w:r>
      <w:proofErr w:type="gramEnd"/>
      <w:r w:rsidRPr="000B6739">
        <w:rPr>
          <w:lang w:val="en-GB"/>
        </w:rPr>
        <w:t xml:space="preserve"> allowing them to choose the ideal time for the harvest and to select the clusters for the subsequent winemaking.</w:t>
      </w:r>
    </w:p>
    <w:p w14:paraId="7E441D88" w14:textId="77777777" w:rsidR="00273252" w:rsidRPr="000B6739" w:rsidRDefault="00273252" w:rsidP="00273252">
      <w:pPr>
        <w:pStyle w:val="Textoindependiente"/>
        <w:spacing w:after="120" w:line="273" w:lineRule="auto"/>
        <w:jc w:val="both"/>
        <w:rPr>
          <w:lang w:val="en-GB"/>
        </w:rPr>
      </w:pPr>
      <w:r w:rsidRPr="000B6739">
        <w:rPr>
          <w:lang w:val="en-GB"/>
        </w:rPr>
        <w:t xml:space="preserve">It is worth mentioning the important role that viticulture plays in preserving the landscape and its positive impact on tourism, which </w:t>
      </w:r>
      <w:proofErr w:type="gramStart"/>
      <w:r w:rsidRPr="000B6739">
        <w:rPr>
          <w:lang w:val="en-GB"/>
        </w:rPr>
        <w:t>is considered to be</w:t>
      </w:r>
      <w:proofErr w:type="gramEnd"/>
      <w:r w:rsidRPr="000B6739">
        <w:rPr>
          <w:lang w:val="en-GB"/>
        </w:rPr>
        <w:t xml:space="preserve"> the island's main economic activity. At the same time, it is a viable alternative that favours the diversification of economic resources and the maintenance of rural activity on the island.</w:t>
      </w:r>
    </w:p>
    <w:p w14:paraId="162DEEF5" w14:textId="77777777" w:rsidR="00273252" w:rsidRPr="000B6739" w:rsidRDefault="00273252" w:rsidP="00273252">
      <w:pPr>
        <w:pStyle w:val="Textoindependiente"/>
        <w:spacing w:before="240" w:after="240" w:line="274" w:lineRule="auto"/>
        <w:jc w:val="both"/>
        <w:rPr>
          <w:b/>
          <w:lang w:val="en-GB"/>
        </w:rPr>
      </w:pPr>
      <w:r w:rsidRPr="000B6739">
        <w:rPr>
          <w:b/>
          <w:lang w:val="en-GB"/>
        </w:rPr>
        <w:t xml:space="preserve">7.c </w:t>
      </w:r>
      <w:r w:rsidRPr="000B6739">
        <w:rPr>
          <w:b/>
          <w:spacing w:val="-2"/>
          <w:lang w:val="en-GB"/>
        </w:rPr>
        <w:t>Interaction</w:t>
      </w:r>
    </w:p>
    <w:p w14:paraId="7B34ECEA" w14:textId="77777777" w:rsidR="00273252" w:rsidRPr="000B6739" w:rsidRDefault="00273252" w:rsidP="00273252">
      <w:pPr>
        <w:pStyle w:val="Textoindependiente"/>
        <w:spacing w:after="120" w:line="274" w:lineRule="auto"/>
        <w:jc w:val="both"/>
        <w:rPr>
          <w:lang w:val="en-GB"/>
        </w:rPr>
      </w:pPr>
      <w:r w:rsidRPr="000B6739">
        <w:rPr>
          <w:lang w:val="en-GB"/>
        </w:rPr>
        <w:t>It is thanks to the specificity conferred by the production ar</w:t>
      </w:r>
      <w:r>
        <w:rPr>
          <w:lang w:val="en-GB"/>
        </w:rPr>
        <w:t xml:space="preserve">ea that </w:t>
      </w:r>
      <w:proofErr w:type="spellStart"/>
      <w:r>
        <w:rPr>
          <w:lang w:val="en-GB"/>
        </w:rPr>
        <w:t>Mallorcan</w:t>
      </w:r>
      <w:proofErr w:type="spellEnd"/>
      <w:r>
        <w:rPr>
          <w:lang w:val="en-GB"/>
        </w:rPr>
        <w:t xml:space="preserve"> wine with </w:t>
      </w:r>
      <w:r w:rsidRPr="000B6739">
        <w:rPr>
          <w:lang w:val="en-GB"/>
        </w:rPr>
        <w:t>Protected Geographical Indication</w:t>
      </w:r>
      <w:r>
        <w:rPr>
          <w:lang w:val="en-GB"/>
        </w:rPr>
        <w:t xml:space="preserve"> 'Mallorca'</w:t>
      </w:r>
      <w:r w:rsidRPr="000B6739">
        <w:rPr>
          <w:lang w:val="en-GB"/>
        </w:rPr>
        <w:t xml:space="preserve"> has acquired the reputation it enjoys. This reputation, which is currently growing, is due to certain organoleptic and chemical characteristics that are directly linked to the geographical area.</w:t>
      </w:r>
    </w:p>
    <w:p w14:paraId="3871CAE3" w14:textId="77777777" w:rsidR="00273252" w:rsidRPr="000B6739" w:rsidRDefault="00273252" w:rsidP="00273252">
      <w:pPr>
        <w:pStyle w:val="Textoindependiente"/>
        <w:spacing w:after="120" w:line="274" w:lineRule="auto"/>
        <w:jc w:val="both"/>
        <w:rPr>
          <w:lang w:val="en-GB"/>
        </w:rPr>
      </w:pPr>
      <w:r w:rsidRPr="000B6739">
        <w:rPr>
          <w:lang w:val="en-GB"/>
        </w:rPr>
        <w:t xml:space="preserve">The geographical environment, understood as the combination of soil and climatic conditions, and the experience and experimentation of the winegrowers have shaped the native varieties of </w:t>
      </w:r>
      <w:proofErr w:type="spellStart"/>
      <w:r w:rsidRPr="000B6739">
        <w:rPr>
          <w:lang w:val="en-GB"/>
        </w:rPr>
        <w:t>callet</w:t>
      </w:r>
      <w:proofErr w:type="spellEnd"/>
      <w:r w:rsidRPr="000B6739">
        <w:rPr>
          <w:lang w:val="en-GB"/>
        </w:rPr>
        <w:t xml:space="preserve">, </w:t>
      </w:r>
      <w:proofErr w:type="spellStart"/>
      <w:r w:rsidRPr="000B6739">
        <w:rPr>
          <w:lang w:val="en-GB"/>
        </w:rPr>
        <w:t>mantonegro</w:t>
      </w:r>
      <w:proofErr w:type="spellEnd"/>
      <w:r w:rsidRPr="000B6739">
        <w:rPr>
          <w:lang w:val="en-GB"/>
        </w:rPr>
        <w:t xml:space="preserve">, </w:t>
      </w:r>
      <w:proofErr w:type="spellStart"/>
      <w:r w:rsidRPr="000B6739">
        <w:rPr>
          <w:lang w:val="en-GB"/>
        </w:rPr>
        <w:t>gorgollasa</w:t>
      </w:r>
      <w:proofErr w:type="spellEnd"/>
      <w:r w:rsidRPr="000B6739">
        <w:rPr>
          <w:lang w:val="en-GB"/>
        </w:rPr>
        <w:t xml:space="preserve">, </w:t>
      </w:r>
      <w:proofErr w:type="spellStart"/>
      <w:r w:rsidRPr="000B6739">
        <w:rPr>
          <w:lang w:val="en-GB"/>
        </w:rPr>
        <w:t>prensal</w:t>
      </w:r>
      <w:proofErr w:type="spellEnd"/>
      <w:r w:rsidRPr="000B6739">
        <w:rPr>
          <w:lang w:val="en-GB"/>
        </w:rPr>
        <w:t xml:space="preserve"> and </w:t>
      </w:r>
      <w:proofErr w:type="spellStart"/>
      <w:r w:rsidRPr="000B6739">
        <w:rPr>
          <w:lang w:val="en-GB"/>
        </w:rPr>
        <w:t>giró</w:t>
      </w:r>
      <w:proofErr w:type="spellEnd"/>
      <w:r w:rsidRPr="000B6739">
        <w:rPr>
          <w:lang w:val="en-GB"/>
        </w:rPr>
        <w:t xml:space="preserve"> </w:t>
      </w:r>
      <w:proofErr w:type="spellStart"/>
      <w:r w:rsidRPr="000B6739">
        <w:rPr>
          <w:lang w:val="en-GB"/>
        </w:rPr>
        <w:t>ros</w:t>
      </w:r>
      <w:proofErr w:type="spellEnd"/>
      <w:r w:rsidRPr="000B6739">
        <w:rPr>
          <w:lang w:val="en-GB"/>
        </w:rPr>
        <w:t xml:space="preserve">. These varieties, together with the others described in section 6, give </w:t>
      </w:r>
      <w:proofErr w:type="spellStart"/>
      <w:r w:rsidRPr="000B6739">
        <w:rPr>
          <w:lang w:val="en-GB"/>
        </w:rPr>
        <w:t>Mallorcan</w:t>
      </w:r>
      <w:proofErr w:type="spellEnd"/>
      <w:r w:rsidRPr="000B6739">
        <w:rPr>
          <w:lang w:val="en-GB"/>
        </w:rPr>
        <w:t xml:space="preserve"> wine its distinctive characteristics, which are particularly evident in the wine's aroma. As a result, </w:t>
      </w:r>
      <w:proofErr w:type="spellStart"/>
      <w:r w:rsidRPr="000B6739">
        <w:rPr>
          <w:lang w:val="en-GB"/>
        </w:rPr>
        <w:t>Mallorcan</w:t>
      </w:r>
      <w:proofErr w:type="spellEnd"/>
      <w:r w:rsidRPr="000B6739">
        <w:rPr>
          <w:lang w:val="en-GB"/>
        </w:rPr>
        <w:t xml:space="preserve"> wine is a distinctive wine that is highly appreciated by consumers and therefore enjoys a good reputation.</w:t>
      </w:r>
    </w:p>
    <w:p w14:paraId="0081464D" w14:textId="77777777" w:rsidR="00273252" w:rsidRPr="000B6739" w:rsidRDefault="00273252" w:rsidP="00273252">
      <w:pPr>
        <w:pStyle w:val="Textoindependiente"/>
        <w:spacing w:after="120" w:line="274" w:lineRule="auto"/>
        <w:jc w:val="both"/>
        <w:rPr>
          <w:lang w:val="en-GB"/>
        </w:rPr>
      </w:pPr>
      <w:r w:rsidRPr="000B6739">
        <w:rPr>
          <w:lang w:val="en-GB"/>
        </w:rPr>
        <w:t xml:space="preserve">The low summer rainfall, high sunshine and high temperatures cause water stress, resulting in relatively low grape yields but with high wine potential. In particular, the high content of polyphenols and the optimal alcohol content give the wine a fruity aroma typical of the varieties used to make </w:t>
      </w:r>
      <w:proofErr w:type="spellStart"/>
      <w:r w:rsidRPr="000B6739">
        <w:rPr>
          <w:lang w:val="en-GB"/>
        </w:rPr>
        <w:t>Mallorcan</w:t>
      </w:r>
      <w:proofErr w:type="spellEnd"/>
      <w:r w:rsidRPr="000B6739">
        <w:rPr>
          <w:lang w:val="en-GB"/>
        </w:rPr>
        <w:t xml:space="preserve"> wine.</w:t>
      </w:r>
    </w:p>
    <w:p w14:paraId="7A72B7A9" w14:textId="77777777" w:rsidR="00273252" w:rsidRDefault="00273252" w:rsidP="00273252">
      <w:pPr>
        <w:pStyle w:val="Textoindependiente"/>
        <w:spacing w:after="120" w:line="274" w:lineRule="auto"/>
        <w:jc w:val="both"/>
        <w:rPr>
          <w:lang w:val="en-GB"/>
        </w:rPr>
      </w:pPr>
      <w:r w:rsidRPr="000B6739">
        <w:rPr>
          <w:lang w:val="en-GB"/>
        </w:rPr>
        <w:t>The interaction of the human factor with the characteristics of wine</w:t>
      </w:r>
      <w:r>
        <w:rPr>
          <w:lang w:val="en-GB"/>
        </w:rPr>
        <w:t>s with a P.G.I. 'Mallorca'</w:t>
      </w:r>
      <w:r w:rsidRPr="000B6739">
        <w:rPr>
          <w:lang w:val="en-GB"/>
        </w:rPr>
        <w:t xml:space="preserve"> is evident </w:t>
      </w:r>
      <w:r w:rsidRPr="000B6739">
        <w:rPr>
          <w:spacing w:val="-1"/>
          <w:lang w:val="en-GB"/>
        </w:rPr>
        <w:t xml:space="preserve">in </w:t>
      </w:r>
      <w:r w:rsidRPr="000B6739">
        <w:rPr>
          <w:lang w:val="en-GB"/>
        </w:rPr>
        <w:t>both cultural practices and winemaking:</w:t>
      </w:r>
    </w:p>
    <w:p w14:paraId="1DFCB75F" w14:textId="77777777" w:rsidR="00273252" w:rsidRDefault="00273252" w:rsidP="00273252">
      <w:pPr>
        <w:pStyle w:val="Textoindependiente"/>
        <w:numPr>
          <w:ilvl w:val="0"/>
          <w:numId w:val="17"/>
        </w:numPr>
        <w:spacing w:before="205" w:after="120" w:line="274" w:lineRule="auto"/>
        <w:jc w:val="both"/>
        <w:rPr>
          <w:lang w:val="en-GB"/>
        </w:rPr>
      </w:pPr>
      <w:r w:rsidRPr="000B6739">
        <w:rPr>
          <w:lang w:val="en-GB"/>
        </w:rPr>
        <w:t xml:space="preserve">The </w:t>
      </w:r>
      <w:proofErr w:type="spellStart"/>
      <w:r w:rsidRPr="000B6739">
        <w:rPr>
          <w:lang w:val="en-GB"/>
        </w:rPr>
        <w:t>Mallorcan</w:t>
      </w:r>
      <w:proofErr w:type="spellEnd"/>
      <w:r w:rsidRPr="000B6739">
        <w:rPr>
          <w:lang w:val="en-GB"/>
        </w:rPr>
        <w:t xml:space="preserve"> winegrowers apply the ideal pruning and training techniques </w:t>
      </w:r>
      <w:proofErr w:type="gramStart"/>
      <w:r w:rsidRPr="000B6739">
        <w:rPr>
          <w:lang w:val="en-GB"/>
        </w:rPr>
        <w:t>in order to</w:t>
      </w:r>
      <w:proofErr w:type="gramEnd"/>
      <w:r w:rsidRPr="000B6739">
        <w:rPr>
          <w:lang w:val="en-GB"/>
        </w:rPr>
        <w:t xml:space="preserve"> achieve the yields specified in point 5 of the specifications. Moreover, they harvest the grapes at the right time to obtain the defined alcohol content and other chemical characteristics, which are what determine the differential organoleptic characteristics of </w:t>
      </w:r>
      <w:proofErr w:type="spellStart"/>
      <w:r w:rsidRPr="000B6739">
        <w:rPr>
          <w:lang w:val="en-GB"/>
        </w:rPr>
        <w:t>Mallorcan</w:t>
      </w:r>
      <w:proofErr w:type="spellEnd"/>
      <w:r w:rsidRPr="000B6739">
        <w:rPr>
          <w:lang w:val="en-GB"/>
        </w:rPr>
        <w:t xml:space="preserve"> wine.</w:t>
      </w:r>
    </w:p>
    <w:p w14:paraId="031388F6" w14:textId="77777777" w:rsidR="00273252" w:rsidRPr="00637483" w:rsidRDefault="00273252" w:rsidP="00273252">
      <w:pPr>
        <w:pStyle w:val="Textoindependiente"/>
        <w:numPr>
          <w:ilvl w:val="0"/>
          <w:numId w:val="17"/>
        </w:numPr>
        <w:spacing w:before="205" w:after="120" w:line="274" w:lineRule="auto"/>
        <w:ind w:left="714" w:hanging="357"/>
        <w:contextualSpacing/>
        <w:jc w:val="both"/>
        <w:rPr>
          <w:lang w:val="en-GB"/>
        </w:rPr>
      </w:pPr>
      <w:r w:rsidRPr="00C604DE">
        <w:rPr>
          <w:lang w:val="en-GB"/>
        </w:rPr>
        <w:t xml:space="preserve">The production of </w:t>
      </w:r>
      <w:proofErr w:type="spellStart"/>
      <w:r w:rsidRPr="00C604DE">
        <w:rPr>
          <w:lang w:val="en-GB"/>
        </w:rPr>
        <w:t>Mallorcan</w:t>
      </w:r>
      <w:proofErr w:type="spellEnd"/>
      <w:r w:rsidRPr="00C604DE">
        <w:rPr>
          <w:lang w:val="en-GB"/>
        </w:rPr>
        <w:t xml:space="preserve"> wine is carried out by applying the appropriate oenological techniques to obtain wines with the characteristics defined in section 2. In particular, the handling of the grapes and the control of fermentation are decisive in obtaining round, balanced, clean and bright wines.</w:t>
      </w:r>
    </w:p>
    <w:p w14:paraId="1F7A09DB" w14:textId="77777777" w:rsidR="00273252" w:rsidRDefault="00273252" w:rsidP="00273252">
      <w:pPr>
        <w:pStyle w:val="Ttulo3"/>
        <w:numPr>
          <w:ilvl w:val="0"/>
          <w:numId w:val="8"/>
        </w:numPr>
        <w:spacing w:before="240" w:after="240"/>
        <w:ind w:left="181" w:hanging="181"/>
        <w:rPr>
          <w:lang w:val="en-GB"/>
        </w:rPr>
      </w:pPr>
      <w:r w:rsidRPr="000B6739">
        <w:rPr>
          <w:spacing w:val="-2"/>
          <w:lang w:val="en-GB"/>
        </w:rPr>
        <w:t xml:space="preserve">Applicable </w:t>
      </w:r>
      <w:r w:rsidRPr="000B6739">
        <w:rPr>
          <w:lang w:val="en-GB"/>
        </w:rPr>
        <w:t>requirements</w:t>
      </w:r>
    </w:p>
    <w:p w14:paraId="27D8CACA" w14:textId="77777777" w:rsidR="00273252" w:rsidRDefault="00273252" w:rsidP="00273252">
      <w:pPr>
        <w:pStyle w:val="Textoindependiente"/>
        <w:numPr>
          <w:ilvl w:val="0"/>
          <w:numId w:val="17"/>
        </w:numPr>
        <w:spacing w:before="120" w:after="120" w:line="274" w:lineRule="auto"/>
        <w:ind w:left="357" w:hanging="357"/>
        <w:contextualSpacing/>
        <w:jc w:val="both"/>
        <w:rPr>
          <w:lang w:val="en-GB"/>
        </w:rPr>
      </w:pPr>
      <w:r w:rsidRPr="00DA2F47">
        <w:rPr>
          <w:lang w:val="en-GB"/>
        </w:rPr>
        <w:t>Council Regulation (EC) nº 1234/2007 of 22 October 2007 establishing a common organisation of agricultural markets and on specific provisions for certain agricultural products (Single CMO Regulation).</w:t>
      </w:r>
    </w:p>
    <w:p w14:paraId="42E862A7" w14:textId="77777777" w:rsidR="00273252" w:rsidRPr="00DA2F47" w:rsidRDefault="00273252" w:rsidP="00273252">
      <w:pPr>
        <w:pStyle w:val="Textoindependiente"/>
        <w:numPr>
          <w:ilvl w:val="0"/>
          <w:numId w:val="17"/>
        </w:numPr>
        <w:spacing w:before="120" w:after="120" w:line="274" w:lineRule="auto"/>
        <w:ind w:left="357" w:hanging="357"/>
        <w:contextualSpacing/>
        <w:jc w:val="both"/>
        <w:rPr>
          <w:lang w:val="en-GB"/>
        </w:rPr>
      </w:pPr>
      <w:r w:rsidRPr="00DA2F47">
        <w:rPr>
          <w:lang w:val="en-GB"/>
        </w:rPr>
        <w:t xml:space="preserve">Law 24/2003 of 10 July 2003 on vines and </w:t>
      </w:r>
      <w:r w:rsidRPr="00DA2F47">
        <w:rPr>
          <w:spacing w:val="-2"/>
          <w:lang w:val="en-GB"/>
        </w:rPr>
        <w:t>wine.</w:t>
      </w:r>
    </w:p>
    <w:p w14:paraId="681D6E24" w14:textId="77777777" w:rsidR="00273252" w:rsidRPr="00DA2F47" w:rsidRDefault="00273252" w:rsidP="00273252">
      <w:pPr>
        <w:pStyle w:val="Textoindependiente"/>
        <w:numPr>
          <w:ilvl w:val="0"/>
          <w:numId w:val="17"/>
        </w:numPr>
        <w:spacing w:before="120" w:after="120" w:line="274" w:lineRule="auto"/>
        <w:ind w:left="357" w:hanging="357"/>
        <w:contextualSpacing/>
        <w:jc w:val="both"/>
        <w:rPr>
          <w:lang w:val="en-GB"/>
        </w:rPr>
      </w:pPr>
      <w:r w:rsidRPr="00DA2F47">
        <w:rPr>
          <w:lang w:val="en-GB"/>
        </w:rPr>
        <w:t xml:space="preserve">Law 1/99, of 17 March 1999, on the Statute of agri-food producers and industrialists of the </w:t>
      </w:r>
      <w:r w:rsidRPr="00DA2F47">
        <w:rPr>
          <w:spacing w:val="-2"/>
          <w:lang w:val="en-GB"/>
        </w:rPr>
        <w:t>Balearic Islands.</w:t>
      </w:r>
    </w:p>
    <w:p w14:paraId="4C17543D" w14:textId="77777777" w:rsidR="00273252" w:rsidRPr="000B6739" w:rsidRDefault="00273252" w:rsidP="00273252">
      <w:pPr>
        <w:pStyle w:val="Textoindependiente"/>
        <w:spacing w:before="24"/>
        <w:rPr>
          <w:lang w:val="en-GB"/>
        </w:rPr>
      </w:pPr>
    </w:p>
    <w:p w14:paraId="360776FC" w14:textId="77777777" w:rsidR="00273252" w:rsidRDefault="00273252" w:rsidP="00273252">
      <w:pPr>
        <w:pStyle w:val="Textoindependiente"/>
        <w:spacing w:after="120" w:line="274" w:lineRule="auto"/>
        <w:jc w:val="both"/>
        <w:rPr>
          <w:lang w:val="en-GB"/>
        </w:rPr>
      </w:pPr>
      <w:r w:rsidRPr="000B6739">
        <w:rPr>
          <w:lang w:val="en-GB"/>
        </w:rPr>
        <w:t xml:space="preserve">Wineries producing and/or bottling wines with a Protected Geographical Indication </w:t>
      </w:r>
      <w:r>
        <w:rPr>
          <w:lang w:val="en-GB"/>
        </w:rPr>
        <w:t>'Mallorca'</w:t>
      </w:r>
      <w:r w:rsidRPr="000B6739">
        <w:rPr>
          <w:lang w:val="en-GB"/>
        </w:rPr>
        <w:t xml:space="preserve"> must comply with the following </w:t>
      </w:r>
      <w:r w:rsidRPr="000B6739">
        <w:rPr>
          <w:spacing w:val="-2"/>
          <w:lang w:val="en-GB"/>
        </w:rPr>
        <w:t xml:space="preserve">additional </w:t>
      </w:r>
      <w:r w:rsidRPr="000B6739">
        <w:rPr>
          <w:lang w:val="en-GB"/>
        </w:rPr>
        <w:t>requirements:</w:t>
      </w:r>
    </w:p>
    <w:p w14:paraId="576C7EAE" w14:textId="77777777" w:rsidR="00273252" w:rsidRDefault="00273252" w:rsidP="00273252">
      <w:pPr>
        <w:pStyle w:val="Textoindependiente"/>
        <w:numPr>
          <w:ilvl w:val="0"/>
          <w:numId w:val="18"/>
        </w:numPr>
        <w:spacing w:before="120" w:after="2880" w:line="274" w:lineRule="auto"/>
        <w:ind w:left="357" w:hanging="357"/>
        <w:contextualSpacing/>
        <w:rPr>
          <w:lang w:val="en-GB"/>
        </w:rPr>
      </w:pPr>
      <w:r w:rsidRPr="000B6739">
        <w:rPr>
          <w:lang w:val="en-GB"/>
        </w:rPr>
        <w:t xml:space="preserve">Bottled at the place of origin: wine with the Protected Geographical Indication </w:t>
      </w:r>
      <w:r>
        <w:rPr>
          <w:lang w:val="en-GB"/>
        </w:rPr>
        <w:t>'Mallorca'</w:t>
      </w:r>
      <w:r w:rsidRPr="000B6739">
        <w:rPr>
          <w:lang w:val="en-GB"/>
        </w:rPr>
        <w:t xml:space="preserve"> may only be marketed if bottled at the place of origin. This limitation is established as a necessary measure for the protection of the industrial and commercial property of the Protected Geographical Indication </w:t>
      </w:r>
      <w:r>
        <w:rPr>
          <w:lang w:val="en-GB"/>
        </w:rPr>
        <w:t>'Mallorca'</w:t>
      </w:r>
      <w:r w:rsidRPr="000B6739">
        <w:rPr>
          <w:lang w:val="en-GB"/>
        </w:rPr>
        <w:t xml:space="preserve"> and is fully justified for the following reasons:</w:t>
      </w:r>
    </w:p>
    <w:p w14:paraId="7844D0F1" w14:textId="77777777" w:rsidR="00273252" w:rsidRDefault="00273252" w:rsidP="00273252">
      <w:pPr>
        <w:pStyle w:val="Textoindependiente"/>
        <w:spacing w:after="2880" w:line="274" w:lineRule="auto"/>
        <w:ind w:left="357"/>
        <w:contextualSpacing/>
        <w:rPr>
          <w:lang w:val="en-GB"/>
        </w:rPr>
      </w:pPr>
    </w:p>
    <w:p w14:paraId="0310B7CC" w14:textId="77777777" w:rsidR="00273252" w:rsidRDefault="00273252" w:rsidP="00273252">
      <w:pPr>
        <w:pStyle w:val="Textoindependiente"/>
        <w:numPr>
          <w:ilvl w:val="0"/>
          <w:numId w:val="19"/>
        </w:numPr>
        <w:spacing w:before="120" w:after="2880" w:line="274" w:lineRule="auto"/>
        <w:contextualSpacing/>
        <w:rPr>
          <w:lang w:val="en-GB"/>
        </w:rPr>
      </w:pPr>
      <w:r w:rsidRPr="00871CA8">
        <w:rPr>
          <w:lang w:val="en-GB"/>
        </w:rPr>
        <w:t>Better guarantee of traceability and control:</w:t>
      </w:r>
    </w:p>
    <w:p w14:paraId="3367C588" w14:textId="77777777" w:rsidR="00273252" w:rsidRDefault="00273252" w:rsidP="00273252">
      <w:pPr>
        <w:pStyle w:val="Textoindependiente"/>
        <w:spacing w:after="2880" w:line="274" w:lineRule="auto"/>
        <w:ind w:left="1077"/>
        <w:contextualSpacing/>
        <w:rPr>
          <w:lang w:val="en-GB"/>
        </w:rPr>
      </w:pPr>
    </w:p>
    <w:p w14:paraId="2F11C3A2" w14:textId="77777777" w:rsidR="00273252" w:rsidRDefault="00273252" w:rsidP="00273252">
      <w:pPr>
        <w:pStyle w:val="Textoindependiente"/>
        <w:spacing w:after="120" w:line="274" w:lineRule="auto"/>
        <w:contextualSpacing/>
        <w:rPr>
          <w:lang w:val="en-GB"/>
        </w:rPr>
      </w:pPr>
      <w:r w:rsidRPr="00871CA8">
        <w:rPr>
          <w:lang w:val="en-GB"/>
        </w:rPr>
        <w:t>Wine, being a liquid product, is susceptible to being mixed with other wines, therefore allowing wine to be bottled outside the defined area jeopardises the guarantee of origin of the protected wine.</w:t>
      </w:r>
    </w:p>
    <w:p w14:paraId="578AE46F" w14:textId="77777777" w:rsidR="00273252" w:rsidRDefault="00273252" w:rsidP="00273252">
      <w:pPr>
        <w:pStyle w:val="Textoindependiente"/>
        <w:spacing w:after="120" w:line="274" w:lineRule="auto"/>
        <w:contextualSpacing/>
        <w:rPr>
          <w:lang w:val="en-GB"/>
        </w:rPr>
      </w:pPr>
    </w:p>
    <w:p w14:paraId="066A5437" w14:textId="77777777" w:rsidR="00273252" w:rsidRDefault="00273252" w:rsidP="00273252">
      <w:pPr>
        <w:pStyle w:val="Textoindependiente"/>
        <w:numPr>
          <w:ilvl w:val="0"/>
          <w:numId w:val="19"/>
        </w:numPr>
        <w:spacing w:before="120" w:after="2880" w:line="274" w:lineRule="auto"/>
        <w:contextualSpacing/>
        <w:rPr>
          <w:lang w:val="en-GB"/>
        </w:rPr>
      </w:pPr>
      <w:r w:rsidRPr="000B6739">
        <w:rPr>
          <w:lang w:val="en-GB"/>
        </w:rPr>
        <w:t xml:space="preserve">Better protection of the quality of the wine and, consequently, of its reputation, the responsibility </w:t>
      </w:r>
      <w:r w:rsidRPr="000B6739">
        <w:rPr>
          <w:lang w:val="en-GB"/>
        </w:rPr>
        <w:lastRenderedPageBreak/>
        <w:t>for which is fully and collectively assumed by the operators:</w:t>
      </w:r>
    </w:p>
    <w:p w14:paraId="382D65F2" w14:textId="77777777" w:rsidR="00273252" w:rsidRDefault="00273252" w:rsidP="00273252">
      <w:pPr>
        <w:pStyle w:val="Textoindependiente"/>
        <w:spacing w:after="2880" w:line="274" w:lineRule="auto"/>
        <w:ind w:left="1077"/>
        <w:contextualSpacing/>
        <w:rPr>
          <w:lang w:val="en-GB"/>
        </w:rPr>
      </w:pPr>
    </w:p>
    <w:p w14:paraId="40ACD5F2" w14:textId="77777777" w:rsidR="00273252" w:rsidRDefault="00273252" w:rsidP="00273252">
      <w:pPr>
        <w:pStyle w:val="Textoindependiente"/>
        <w:numPr>
          <w:ilvl w:val="0"/>
          <w:numId w:val="20"/>
        </w:numPr>
        <w:spacing w:after="120" w:line="274" w:lineRule="auto"/>
        <w:ind w:left="714" w:hanging="357"/>
        <w:contextualSpacing/>
        <w:rPr>
          <w:lang w:val="en-GB"/>
        </w:rPr>
      </w:pPr>
      <w:r w:rsidRPr="00865368">
        <w:rPr>
          <w:lang w:val="en-GB"/>
        </w:rPr>
        <w:t xml:space="preserve">The fact that packaging is carried out in the geographical area of production makes a decisive contribution to the protection of the special characteristics and quality of </w:t>
      </w:r>
      <w:proofErr w:type="spellStart"/>
      <w:r w:rsidRPr="00865368">
        <w:rPr>
          <w:lang w:val="en-GB"/>
        </w:rPr>
        <w:t>Mallorcan</w:t>
      </w:r>
      <w:proofErr w:type="spellEnd"/>
      <w:r w:rsidRPr="00865368">
        <w:rPr>
          <w:lang w:val="en-GB"/>
        </w:rPr>
        <w:t xml:space="preserve"> wine. It is tantamount to entrusting the producers and the inspection body with the implementation and monitoring of the rules on the transport and packaging of wine. These groups have the necessary knowledge and know-how, as well as an overriding interest in preserving the reputation acquired, and in applying and monitoring all the rules relating to transport and bottling.</w:t>
      </w:r>
    </w:p>
    <w:p w14:paraId="4198875F" w14:textId="77777777" w:rsidR="00273252" w:rsidRDefault="00273252" w:rsidP="00273252">
      <w:pPr>
        <w:pStyle w:val="Textoindependiente"/>
        <w:numPr>
          <w:ilvl w:val="0"/>
          <w:numId w:val="20"/>
        </w:numPr>
        <w:spacing w:before="120" w:line="274" w:lineRule="auto"/>
        <w:ind w:left="714" w:hanging="357"/>
        <w:contextualSpacing/>
        <w:rPr>
          <w:lang w:val="en-GB"/>
        </w:rPr>
      </w:pPr>
      <w:r w:rsidRPr="00865368">
        <w:rPr>
          <w:lang w:val="en-GB"/>
        </w:rPr>
        <w:t>The fact that Mallorca is an island means that the bulk transport of wine to areas outside the production area involves one or more sea crossings of considerable length. This fact may jeopardise the maintenance of the final quality of the product, as it is difficult to guarantee that it is carried out under suitable conditions.</w:t>
      </w:r>
    </w:p>
    <w:p w14:paraId="138E14EA" w14:textId="77777777" w:rsidR="00273252" w:rsidRPr="007B4DC5" w:rsidRDefault="00273252" w:rsidP="00273252">
      <w:pPr>
        <w:pStyle w:val="Textoindependiente"/>
        <w:numPr>
          <w:ilvl w:val="0"/>
          <w:numId w:val="20"/>
        </w:numPr>
        <w:spacing w:before="120" w:line="274" w:lineRule="auto"/>
        <w:ind w:left="714" w:hanging="357"/>
        <w:contextualSpacing/>
        <w:rPr>
          <w:lang w:val="en-GB"/>
        </w:rPr>
      </w:pPr>
      <w:r w:rsidRPr="007B4DC5">
        <w:rPr>
          <w:lang w:val="en-GB"/>
        </w:rPr>
        <w:t>The mere coexistence of two different bottling processes, inside or outside the production area, with or without systematic control by the producers, could reduce the credibility of t</w:t>
      </w:r>
      <w:r>
        <w:rPr>
          <w:lang w:val="en-GB"/>
        </w:rPr>
        <w:t>he protected geographical i</w:t>
      </w:r>
      <w:r w:rsidRPr="007B4DC5">
        <w:rPr>
          <w:lang w:val="en-GB"/>
        </w:rPr>
        <w:t xml:space="preserve">ndication in the eyes of consumers, who are convinced that all the stages of production, preparation </w:t>
      </w:r>
      <w:r>
        <w:rPr>
          <w:lang w:val="en-GB"/>
        </w:rPr>
        <w:t xml:space="preserve">and packaging of a wine </w:t>
      </w:r>
      <w:proofErr w:type="gramStart"/>
      <w:r>
        <w:rPr>
          <w:lang w:val="en-GB"/>
        </w:rPr>
        <w:t xml:space="preserve">with </w:t>
      </w:r>
      <w:r w:rsidRPr="007B4DC5">
        <w:rPr>
          <w:lang w:val="en-GB"/>
        </w:rPr>
        <w:t xml:space="preserve"> </w:t>
      </w:r>
      <w:r>
        <w:rPr>
          <w:lang w:val="en-GB"/>
        </w:rPr>
        <w:t>P.G.I.</w:t>
      </w:r>
      <w:proofErr w:type="gramEnd"/>
      <w:r>
        <w:rPr>
          <w:lang w:val="en-GB"/>
        </w:rPr>
        <w:t xml:space="preserve"> </w:t>
      </w:r>
      <w:r w:rsidRPr="007B4DC5">
        <w:rPr>
          <w:lang w:val="en-GB"/>
        </w:rPr>
        <w:t>'Mallorca' are carried out under the control and responsibility of the</w:t>
      </w:r>
      <w:r>
        <w:rPr>
          <w:lang w:val="en-GB"/>
        </w:rPr>
        <w:t xml:space="preserve"> community benefiting from the protected geographical i</w:t>
      </w:r>
      <w:r w:rsidRPr="007B4DC5">
        <w:rPr>
          <w:lang w:val="en-GB"/>
        </w:rPr>
        <w:t>ndication.</w:t>
      </w:r>
    </w:p>
    <w:p w14:paraId="4CC520D6" w14:textId="77777777" w:rsidR="00273252" w:rsidRDefault="00273252" w:rsidP="00273252">
      <w:pPr>
        <w:pStyle w:val="Textoindependiente"/>
        <w:numPr>
          <w:ilvl w:val="0"/>
          <w:numId w:val="18"/>
        </w:numPr>
        <w:spacing w:before="120" w:line="274" w:lineRule="auto"/>
        <w:ind w:left="357" w:hanging="357"/>
        <w:jc w:val="both"/>
        <w:rPr>
          <w:lang w:val="en-GB"/>
        </w:rPr>
      </w:pPr>
      <w:r w:rsidRPr="000B6739">
        <w:rPr>
          <w:lang w:val="en-GB"/>
        </w:rPr>
        <w:t>Wineries pro</w:t>
      </w:r>
      <w:r>
        <w:rPr>
          <w:lang w:val="en-GB"/>
        </w:rPr>
        <w:t>ducing or bottling wine with a protected geographical i</w:t>
      </w:r>
      <w:r w:rsidRPr="000B6739">
        <w:rPr>
          <w:lang w:val="en-GB"/>
        </w:rPr>
        <w:t>ndication may only produce, store and handle grapes, must and wine made from grapes f</w:t>
      </w:r>
      <w:r>
        <w:rPr>
          <w:lang w:val="en-GB"/>
        </w:rPr>
        <w:t>rom the production area of the protected geographical i</w:t>
      </w:r>
      <w:r w:rsidRPr="000B6739">
        <w:rPr>
          <w:lang w:val="en-GB"/>
        </w:rPr>
        <w:t xml:space="preserve">ndication. The storage of wines from other origins is permitted only if they are received bottled, sealed and labelled. This allows for better control and guarantees the origin and quality of </w:t>
      </w:r>
      <w:proofErr w:type="spellStart"/>
      <w:r w:rsidRPr="000B6739">
        <w:rPr>
          <w:lang w:val="en-GB"/>
        </w:rPr>
        <w:t>Mallorcan</w:t>
      </w:r>
      <w:proofErr w:type="spellEnd"/>
      <w:r w:rsidRPr="000B6739">
        <w:rPr>
          <w:lang w:val="en-GB"/>
        </w:rPr>
        <w:t xml:space="preserve"> wine.</w:t>
      </w:r>
    </w:p>
    <w:p w14:paraId="418984B0" w14:textId="77777777" w:rsidR="00273252" w:rsidRPr="004D4049" w:rsidRDefault="00273252" w:rsidP="00273252">
      <w:pPr>
        <w:pStyle w:val="Textoindependiente"/>
        <w:numPr>
          <w:ilvl w:val="0"/>
          <w:numId w:val="18"/>
        </w:numPr>
        <w:spacing w:before="120" w:line="274" w:lineRule="auto"/>
        <w:ind w:left="357" w:hanging="357"/>
        <w:jc w:val="both"/>
        <w:rPr>
          <w:lang w:val="en-GB"/>
        </w:rPr>
      </w:pPr>
      <w:r w:rsidRPr="004D4049">
        <w:rPr>
          <w:lang w:val="en-GB"/>
        </w:rPr>
        <w:t>All packages labelled with the word 'Mallorca' must bear an official control number, assigned by the control body, as a guarantee that the wine complies with all the requirements laid down in the Specifications.</w:t>
      </w:r>
    </w:p>
    <w:p w14:paraId="53B430B3" w14:textId="77777777" w:rsidR="00273252" w:rsidRPr="000B6739" w:rsidRDefault="00273252" w:rsidP="00273252">
      <w:pPr>
        <w:pStyle w:val="Textoindependiente"/>
        <w:spacing w:before="204"/>
        <w:rPr>
          <w:lang w:val="en-GB"/>
        </w:rPr>
      </w:pPr>
      <w:r w:rsidRPr="000B6739">
        <w:rPr>
          <w:lang w:val="en-GB"/>
        </w:rPr>
        <w:t xml:space="preserve">The optional traditional terms that may be used for wines are </w:t>
      </w:r>
      <w:r w:rsidRPr="000B6739">
        <w:rPr>
          <w:spacing w:val="-2"/>
          <w:lang w:val="en-GB"/>
        </w:rPr>
        <w:t>as follows:</w:t>
      </w:r>
    </w:p>
    <w:p w14:paraId="42BD17EC" w14:textId="77777777" w:rsidR="00273252" w:rsidRDefault="00273252" w:rsidP="00273252">
      <w:pPr>
        <w:pStyle w:val="Prrafodelista"/>
        <w:numPr>
          <w:ilvl w:val="2"/>
          <w:numId w:val="10"/>
        </w:numPr>
        <w:spacing w:before="120"/>
        <w:ind w:right="0" w:hanging="104"/>
        <w:jc w:val="left"/>
        <w:rPr>
          <w:sz w:val="18"/>
          <w:szCs w:val="18"/>
          <w:lang w:val="en-GB"/>
        </w:rPr>
      </w:pPr>
      <w:r w:rsidRPr="00A042EF">
        <w:rPr>
          <w:i/>
          <w:sz w:val="18"/>
          <w:szCs w:val="18"/>
          <w:lang w:val="en-GB"/>
        </w:rPr>
        <w:t>'Vino de la tierra</w:t>
      </w:r>
      <w:proofErr w:type="gramStart"/>
      <w:r w:rsidRPr="00A042EF">
        <w:rPr>
          <w:i/>
          <w:sz w:val="18"/>
          <w:szCs w:val="18"/>
          <w:lang w:val="en-GB"/>
        </w:rPr>
        <w:t>'</w:t>
      </w:r>
      <w:r>
        <w:rPr>
          <w:sz w:val="18"/>
          <w:szCs w:val="18"/>
          <w:lang w:val="en-GB"/>
        </w:rPr>
        <w:t xml:space="preserve"> </w:t>
      </w:r>
      <w:r w:rsidRPr="000B6739">
        <w:rPr>
          <w:sz w:val="18"/>
          <w:szCs w:val="18"/>
          <w:lang w:val="en-GB"/>
        </w:rPr>
        <w:t xml:space="preserve"> to</w:t>
      </w:r>
      <w:proofErr w:type="gramEnd"/>
      <w:r w:rsidRPr="000B6739">
        <w:rPr>
          <w:sz w:val="18"/>
          <w:szCs w:val="18"/>
          <w:lang w:val="en-GB"/>
        </w:rPr>
        <w:t xml:space="preserve"> replace </w:t>
      </w:r>
      <w:r>
        <w:rPr>
          <w:sz w:val="18"/>
          <w:szCs w:val="18"/>
          <w:lang w:val="en-GB"/>
        </w:rPr>
        <w:t>'</w:t>
      </w:r>
      <w:r w:rsidRPr="000B6739">
        <w:rPr>
          <w:sz w:val="18"/>
          <w:szCs w:val="18"/>
          <w:lang w:val="en-GB"/>
        </w:rPr>
        <w:t>Protected Geographical Indication</w:t>
      </w:r>
      <w:r>
        <w:rPr>
          <w:sz w:val="18"/>
          <w:szCs w:val="18"/>
          <w:lang w:val="en-GB"/>
        </w:rPr>
        <w:t>'</w:t>
      </w:r>
      <w:r w:rsidRPr="000B6739">
        <w:rPr>
          <w:sz w:val="18"/>
          <w:szCs w:val="18"/>
          <w:lang w:val="en-GB"/>
        </w:rPr>
        <w:t xml:space="preserve"> in the sales denomination of the </w:t>
      </w:r>
      <w:r w:rsidRPr="000B6739">
        <w:rPr>
          <w:spacing w:val="-2"/>
          <w:sz w:val="18"/>
          <w:szCs w:val="18"/>
          <w:lang w:val="en-GB"/>
        </w:rPr>
        <w:t>wine.</w:t>
      </w:r>
    </w:p>
    <w:p w14:paraId="6B4B8ADA" w14:textId="77777777" w:rsidR="00273252" w:rsidRDefault="00273252" w:rsidP="00273252">
      <w:pPr>
        <w:pStyle w:val="Prrafodelista"/>
        <w:numPr>
          <w:ilvl w:val="2"/>
          <w:numId w:val="10"/>
        </w:numPr>
        <w:spacing w:before="120"/>
        <w:ind w:right="0" w:hanging="104"/>
        <w:jc w:val="left"/>
        <w:rPr>
          <w:sz w:val="18"/>
          <w:szCs w:val="18"/>
          <w:lang w:val="en-GB"/>
        </w:rPr>
      </w:pPr>
      <w:r w:rsidRPr="00A042EF">
        <w:rPr>
          <w:color w:val="000000" w:themeColor="text1"/>
          <w:sz w:val="18"/>
          <w:szCs w:val="18"/>
          <w:lang w:val="en-GB"/>
        </w:rPr>
        <w:t>Mature (</w:t>
      </w:r>
      <w:proofErr w:type="spellStart"/>
      <w:r w:rsidRPr="00A042EF">
        <w:rPr>
          <w:i/>
          <w:color w:val="000000" w:themeColor="text1"/>
          <w:sz w:val="18"/>
          <w:szCs w:val="18"/>
          <w:lang w:val="en-GB"/>
        </w:rPr>
        <w:t>añejo</w:t>
      </w:r>
      <w:proofErr w:type="spellEnd"/>
      <w:r w:rsidRPr="00A042EF">
        <w:rPr>
          <w:color w:val="000000" w:themeColor="text1"/>
          <w:sz w:val="18"/>
          <w:szCs w:val="18"/>
          <w:lang w:val="en-GB"/>
        </w:rPr>
        <w:t>):</w:t>
      </w:r>
      <w:r w:rsidRPr="00A042EF">
        <w:rPr>
          <w:sz w:val="18"/>
          <w:szCs w:val="18"/>
          <w:lang w:val="en-GB"/>
        </w:rPr>
        <w:t xml:space="preserve"> wine aged for a minimum period of 24 months in total, in oak vats of a maximum capacity of 600 litres or in bottles.</w:t>
      </w:r>
    </w:p>
    <w:p w14:paraId="4C1AD065" w14:textId="77777777" w:rsidR="00273252" w:rsidRDefault="00273252" w:rsidP="00273252">
      <w:pPr>
        <w:pStyle w:val="Prrafodelista"/>
        <w:numPr>
          <w:ilvl w:val="2"/>
          <w:numId w:val="10"/>
        </w:numPr>
        <w:spacing w:before="120"/>
        <w:ind w:right="0" w:hanging="104"/>
        <w:jc w:val="left"/>
        <w:rPr>
          <w:sz w:val="18"/>
          <w:szCs w:val="18"/>
          <w:lang w:val="en-GB"/>
        </w:rPr>
      </w:pPr>
      <w:r w:rsidRPr="00A042EF">
        <w:rPr>
          <w:sz w:val="18"/>
          <w:szCs w:val="18"/>
          <w:lang w:val="en-GB"/>
        </w:rPr>
        <w:t>Noble: wine aged for a minimum period of 18 months in total, in oak vats of a maximum capacity of 600 litres or in bottles.</w:t>
      </w:r>
    </w:p>
    <w:p w14:paraId="3BB98EA1" w14:textId="77777777" w:rsidR="00273252" w:rsidRPr="00A042EF" w:rsidRDefault="00273252" w:rsidP="00273252">
      <w:pPr>
        <w:pStyle w:val="Prrafodelista"/>
        <w:numPr>
          <w:ilvl w:val="2"/>
          <w:numId w:val="10"/>
        </w:numPr>
        <w:spacing w:before="120"/>
        <w:ind w:right="0" w:hanging="104"/>
        <w:jc w:val="left"/>
        <w:rPr>
          <w:sz w:val="18"/>
          <w:szCs w:val="18"/>
          <w:lang w:val="en-GB"/>
        </w:rPr>
      </w:pPr>
      <w:proofErr w:type="gramStart"/>
      <w:r>
        <w:rPr>
          <w:sz w:val="18"/>
          <w:szCs w:val="18"/>
          <w:lang w:val="en-GB"/>
        </w:rPr>
        <w:t>Aged  (</w:t>
      </w:r>
      <w:proofErr w:type="spellStart"/>
      <w:proofErr w:type="gramEnd"/>
      <w:r w:rsidRPr="00501F0E">
        <w:rPr>
          <w:i/>
          <w:sz w:val="18"/>
          <w:szCs w:val="18"/>
          <w:lang w:val="en-GB"/>
        </w:rPr>
        <w:t>viejo</w:t>
      </w:r>
      <w:proofErr w:type="spellEnd"/>
      <w:r w:rsidRPr="00501F0E">
        <w:rPr>
          <w:sz w:val="18"/>
          <w:szCs w:val="18"/>
          <w:lang w:val="en-GB"/>
        </w:rPr>
        <w:t>)</w:t>
      </w:r>
      <w:r w:rsidRPr="00A042EF">
        <w:rPr>
          <w:sz w:val="18"/>
          <w:szCs w:val="18"/>
          <w:lang w:val="en-GB"/>
        </w:rPr>
        <w:t>: wine aged for 36 months, with a marked oxidative character due to the action of light, oxygen, heat or all of these factors.</w:t>
      </w:r>
    </w:p>
    <w:p w14:paraId="58A18B75" w14:textId="77777777" w:rsidR="00273252" w:rsidRDefault="00273252" w:rsidP="00273252">
      <w:pPr>
        <w:pStyle w:val="Textoindependiente"/>
        <w:numPr>
          <w:ilvl w:val="0"/>
          <w:numId w:val="18"/>
        </w:numPr>
        <w:spacing w:before="120" w:line="274" w:lineRule="auto"/>
        <w:ind w:left="357" w:hanging="357"/>
        <w:jc w:val="both"/>
        <w:rPr>
          <w:lang w:val="en-GB"/>
        </w:rPr>
      </w:pPr>
      <w:r w:rsidRPr="000B6739">
        <w:rPr>
          <w:lang w:val="en-GB"/>
        </w:rPr>
        <w:t xml:space="preserve">The logo described in Annex I may optionally be included on the labelling of </w:t>
      </w:r>
      <w:r>
        <w:rPr>
          <w:lang w:val="en-GB"/>
        </w:rPr>
        <w:t>wines covered by protected geographical indication</w:t>
      </w:r>
      <w:r w:rsidRPr="000B6739">
        <w:rPr>
          <w:lang w:val="en-GB"/>
        </w:rPr>
        <w:t>.</w:t>
      </w:r>
    </w:p>
    <w:p w14:paraId="486FE098" w14:textId="77777777" w:rsidR="00273252" w:rsidRDefault="00273252" w:rsidP="00273252">
      <w:pPr>
        <w:pStyle w:val="Prrafodelista"/>
        <w:spacing w:after="120" w:line="274" w:lineRule="auto"/>
        <w:ind w:left="403"/>
        <w:rPr>
          <w:sz w:val="18"/>
          <w:szCs w:val="18"/>
          <w:lang w:val="en-GB"/>
        </w:rPr>
      </w:pPr>
    </w:p>
    <w:p w14:paraId="0707FFF0" w14:textId="77777777" w:rsidR="00273252" w:rsidRDefault="00273252" w:rsidP="00273252">
      <w:pPr>
        <w:numPr>
          <w:ilvl w:val="0"/>
          <w:numId w:val="8"/>
        </w:numPr>
        <w:spacing w:before="240" w:after="240" w:line="199" w:lineRule="exact"/>
        <w:ind w:left="181" w:hanging="181"/>
        <w:rPr>
          <w:b/>
          <w:sz w:val="18"/>
          <w:szCs w:val="18"/>
        </w:rPr>
      </w:pPr>
      <w:r w:rsidRPr="0097062A">
        <w:rPr>
          <w:b/>
          <w:sz w:val="18"/>
          <w:szCs w:val="18"/>
        </w:rPr>
        <w:t>Control</w:t>
      </w:r>
    </w:p>
    <w:p w14:paraId="58F2500F" w14:textId="77777777" w:rsidR="00273252" w:rsidRPr="002B7064" w:rsidRDefault="00273252" w:rsidP="00273252">
      <w:pPr>
        <w:numPr>
          <w:ilvl w:val="1"/>
          <w:numId w:val="8"/>
        </w:numPr>
        <w:spacing w:before="240" w:after="240" w:line="199" w:lineRule="exact"/>
        <w:ind w:left="272" w:hanging="272"/>
        <w:rPr>
          <w:b/>
          <w:sz w:val="18"/>
          <w:szCs w:val="18"/>
        </w:rPr>
      </w:pPr>
      <w:r w:rsidRPr="002B7064">
        <w:rPr>
          <w:b/>
          <w:spacing w:val="-2"/>
          <w:sz w:val="18"/>
          <w:szCs w:val="18"/>
          <w:lang w:val="en-GB"/>
        </w:rPr>
        <w:t xml:space="preserve">Supervisory </w:t>
      </w:r>
      <w:r w:rsidRPr="002B7064">
        <w:rPr>
          <w:b/>
          <w:sz w:val="18"/>
          <w:szCs w:val="18"/>
          <w:lang w:val="en-GB"/>
        </w:rPr>
        <w:t>authority</w:t>
      </w:r>
    </w:p>
    <w:p w14:paraId="62F6404A" w14:textId="77777777" w:rsidR="00273252" w:rsidRPr="000B6739" w:rsidRDefault="00273252" w:rsidP="00273252">
      <w:pPr>
        <w:pStyle w:val="Textoindependiente"/>
        <w:rPr>
          <w:lang w:val="en-GB"/>
        </w:rPr>
      </w:pPr>
      <w:r w:rsidRPr="000B6739">
        <w:rPr>
          <w:spacing w:val="-2"/>
          <w:lang w:val="en-GB"/>
        </w:rPr>
        <w:t>Name:</w:t>
      </w:r>
      <w:r w:rsidRPr="000B6739">
        <w:rPr>
          <w:lang w:val="en-GB"/>
        </w:rPr>
        <w:tab/>
      </w:r>
      <w:proofErr w:type="spellStart"/>
      <w:r w:rsidRPr="000B6739">
        <w:rPr>
          <w:lang w:val="en-GB"/>
        </w:rPr>
        <w:t>Direcció</w:t>
      </w:r>
      <w:proofErr w:type="spellEnd"/>
      <w:r w:rsidRPr="000B6739">
        <w:rPr>
          <w:lang w:val="en-GB"/>
        </w:rPr>
        <w:t xml:space="preserve"> General de Medi Rural i </w:t>
      </w:r>
      <w:r w:rsidRPr="000B6739">
        <w:rPr>
          <w:spacing w:val="-4"/>
          <w:lang w:val="en-GB"/>
        </w:rPr>
        <w:t>Marí</w:t>
      </w:r>
    </w:p>
    <w:p w14:paraId="1C0D45DB" w14:textId="77777777" w:rsidR="00273252" w:rsidRPr="000B6739" w:rsidRDefault="00273252" w:rsidP="00273252">
      <w:pPr>
        <w:pStyle w:val="Textoindependiente"/>
        <w:spacing w:before="30" w:line="276" w:lineRule="auto"/>
        <w:rPr>
          <w:lang w:val="en-GB"/>
        </w:rPr>
      </w:pPr>
      <w:proofErr w:type="spellStart"/>
      <w:r w:rsidRPr="000B6739">
        <w:rPr>
          <w:lang w:val="en-GB"/>
        </w:rPr>
        <w:t>Conselleria</w:t>
      </w:r>
      <w:proofErr w:type="spellEnd"/>
      <w:r w:rsidRPr="000B6739">
        <w:rPr>
          <w:lang w:val="en-GB"/>
        </w:rPr>
        <w:t xml:space="preserve"> </w:t>
      </w:r>
      <w:proofErr w:type="spellStart"/>
      <w:r w:rsidRPr="000B6739">
        <w:rPr>
          <w:lang w:val="en-GB"/>
        </w:rPr>
        <w:t>d'Agricultura</w:t>
      </w:r>
      <w:proofErr w:type="spellEnd"/>
      <w:r w:rsidRPr="000B6739">
        <w:rPr>
          <w:lang w:val="en-GB"/>
        </w:rPr>
        <w:t xml:space="preserve">, Medi Ambient i </w:t>
      </w:r>
      <w:proofErr w:type="spellStart"/>
      <w:r w:rsidRPr="000B6739">
        <w:rPr>
          <w:lang w:val="en-GB"/>
        </w:rPr>
        <w:t>Territori</w:t>
      </w:r>
      <w:proofErr w:type="spellEnd"/>
      <w:r w:rsidRPr="000B6739">
        <w:rPr>
          <w:lang w:val="en-GB"/>
        </w:rPr>
        <w:t xml:space="preserve"> Govern de les Illes </w:t>
      </w:r>
      <w:proofErr w:type="spellStart"/>
      <w:r w:rsidRPr="000B6739">
        <w:rPr>
          <w:lang w:val="en-GB"/>
        </w:rPr>
        <w:t>Balears</w:t>
      </w:r>
      <w:proofErr w:type="spellEnd"/>
    </w:p>
    <w:p w14:paraId="443D9669" w14:textId="77777777" w:rsidR="00273252" w:rsidRPr="000B6739" w:rsidRDefault="00273252" w:rsidP="00273252">
      <w:pPr>
        <w:pStyle w:val="Textoindependiente"/>
        <w:spacing w:line="205" w:lineRule="exact"/>
        <w:rPr>
          <w:lang w:val="en-GB"/>
        </w:rPr>
      </w:pPr>
      <w:r w:rsidRPr="000B6739">
        <w:rPr>
          <w:spacing w:val="-2"/>
          <w:lang w:val="en-GB"/>
        </w:rPr>
        <w:t>Address:</w:t>
      </w:r>
      <w:r w:rsidRPr="000B6739">
        <w:rPr>
          <w:lang w:val="en-GB"/>
        </w:rPr>
        <w:tab/>
        <w:t xml:space="preserve">C/ Reina Constança, </w:t>
      </w:r>
      <w:r w:rsidRPr="000B6739">
        <w:rPr>
          <w:spacing w:val="-10"/>
          <w:lang w:val="en-GB"/>
        </w:rPr>
        <w:t>4</w:t>
      </w:r>
    </w:p>
    <w:p w14:paraId="09C0084C" w14:textId="77777777" w:rsidR="00273252" w:rsidRPr="000B6739" w:rsidRDefault="00273252" w:rsidP="00273252">
      <w:pPr>
        <w:pStyle w:val="Textoindependiente"/>
        <w:spacing w:before="30" w:line="276" w:lineRule="auto"/>
        <w:rPr>
          <w:lang w:val="en-GB"/>
        </w:rPr>
      </w:pPr>
      <w:r w:rsidRPr="000B6739">
        <w:rPr>
          <w:lang w:val="en-GB"/>
        </w:rPr>
        <w:t xml:space="preserve">07006 Palma, Mallorca (Illes </w:t>
      </w:r>
      <w:proofErr w:type="spellStart"/>
      <w:r w:rsidRPr="000B6739">
        <w:rPr>
          <w:lang w:val="en-GB"/>
        </w:rPr>
        <w:t>Balears</w:t>
      </w:r>
      <w:proofErr w:type="spellEnd"/>
      <w:r w:rsidRPr="000B6739">
        <w:rPr>
          <w:lang w:val="en-GB"/>
        </w:rPr>
        <w:t xml:space="preserve">) </w:t>
      </w:r>
      <w:r w:rsidRPr="000B6739">
        <w:rPr>
          <w:spacing w:val="-2"/>
          <w:lang w:val="en-GB"/>
        </w:rPr>
        <w:t>SPAIN</w:t>
      </w:r>
    </w:p>
    <w:p w14:paraId="270B1065" w14:textId="77777777" w:rsidR="00273252" w:rsidRPr="000B6739" w:rsidRDefault="00273252" w:rsidP="00273252">
      <w:pPr>
        <w:pStyle w:val="Textoindependiente"/>
        <w:spacing w:line="205" w:lineRule="exact"/>
        <w:rPr>
          <w:lang w:val="en-GB"/>
        </w:rPr>
      </w:pPr>
      <w:r w:rsidRPr="000B6739">
        <w:rPr>
          <w:spacing w:val="-2"/>
          <w:lang w:val="en-GB"/>
        </w:rPr>
        <w:t>Telephone:</w:t>
      </w:r>
      <w:r w:rsidRPr="000B6739">
        <w:rPr>
          <w:lang w:val="en-GB"/>
        </w:rPr>
        <w:tab/>
        <w:t xml:space="preserve">+34 </w:t>
      </w:r>
      <w:r w:rsidRPr="000B6739">
        <w:rPr>
          <w:spacing w:val="-2"/>
          <w:lang w:val="en-GB"/>
        </w:rPr>
        <w:t>971176100</w:t>
      </w:r>
    </w:p>
    <w:p w14:paraId="6E80C2CA" w14:textId="77777777" w:rsidR="00273252" w:rsidRPr="000B6739" w:rsidRDefault="00273252" w:rsidP="00273252">
      <w:pPr>
        <w:pStyle w:val="Textoindependiente"/>
        <w:spacing w:before="30"/>
        <w:rPr>
          <w:lang w:val="en-GB"/>
        </w:rPr>
      </w:pPr>
      <w:r w:rsidRPr="000B6739">
        <w:rPr>
          <w:spacing w:val="-4"/>
          <w:lang w:val="en-GB"/>
        </w:rPr>
        <w:t>Fax:</w:t>
      </w:r>
      <w:r w:rsidRPr="000B6739">
        <w:rPr>
          <w:lang w:val="en-GB"/>
        </w:rPr>
        <w:tab/>
        <w:t xml:space="preserve">+34 </w:t>
      </w:r>
      <w:r w:rsidRPr="000B6739">
        <w:rPr>
          <w:spacing w:val="-2"/>
          <w:lang w:val="en-GB"/>
        </w:rPr>
        <w:t>971177275</w:t>
      </w:r>
    </w:p>
    <w:p w14:paraId="5CBD9FE4" w14:textId="77777777" w:rsidR="00273252" w:rsidRPr="002B7064" w:rsidRDefault="00273252" w:rsidP="00273252">
      <w:pPr>
        <w:pStyle w:val="Ttulo3"/>
        <w:numPr>
          <w:ilvl w:val="1"/>
          <w:numId w:val="8"/>
        </w:numPr>
        <w:spacing w:before="240" w:after="240"/>
        <w:ind w:left="392" w:hanging="318"/>
        <w:rPr>
          <w:lang w:val="en-GB"/>
        </w:rPr>
      </w:pPr>
      <w:r w:rsidRPr="000B6739">
        <w:rPr>
          <w:spacing w:val="-2"/>
          <w:lang w:val="en-GB"/>
        </w:rPr>
        <w:t xml:space="preserve">Control </w:t>
      </w:r>
      <w:r w:rsidRPr="000B6739">
        <w:rPr>
          <w:lang w:val="en-GB"/>
        </w:rPr>
        <w:t>tasks</w:t>
      </w:r>
    </w:p>
    <w:p w14:paraId="71ABC5DE" w14:textId="77777777" w:rsidR="00273252" w:rsidRPr="000B6739" w:rsidRDefault="00273252" w:rsidP="00273252">
      <w:pPr>
        <w:pStyle w:val="Textoindependiente"/>
        <w:rPr>
          <w:lang w:val="en-GB"/>
        </w:rPr>
      </w:pPr>
      <w:r w:rsidRPr="000B6739">
        <w:rPr>
          <w:lang w:val="en-GB"/>
        </w:rPr>
        <w:t xml:space="preserve">SCOPE OF </w:t>
      </w:r>
      <w:r w:rsidRPr="000B6739">
        <w:rPr>
          <w:spacing w:val="-2"/>
          <w:lang w:val="en-GB"/>
        </w:rPr>
        <w:t>CONTROLS</w:t>
      </w:r>
    </w:p>
    <w:p w14:paraId="65D2BFE5" w14:textId="77777777" w:rsidR="00273252" w:rsidRPr="000B6739" w:rsidRDefault="00273252" w:rsidP="00273252">
      <w:pPr>
        <w:pStyle w:val="Prrafodelista"/>
        <w:numPr>
          <w:ilvl w:val="0"/>
          <w:numId w:val="11"/>
        </w:numPr>
        <w:spacing w:before="120" w:after="120"/>
        <w:ind w:left="357" w:right="0" w:hanging="357"/>
        <w:rPr>
          <w:sz w:val="18"/>
          <w:szCs w:val="18"/>
          <w:lang w:val="en-GB"/>
        </w:rPr>
      </w:pPr>
      <w:r w:rsidRPr="000B6739">
        <w:rPr>
          <w:sz w:val="18"/>
          <w:szCs w:val="18"/>
          <w:lang w:val="en-GB"/>
        </w:rPr>
        <w:t xml:space="preserve">Chemical analyses: The inspection body will check that the operator carries out chemical analyses on all consignments of wine to verify that they meet the requirements laid down in point 2 of these provisions. The inspection body will assign an official number to those batches which comply with the parameters laid down; those which do not comply with the analytical requirements will not be given a control number and may not be marketed under </w:t>
      </w:r>
      <w:r>
        <w:rPr>
          <w:sz w:val="18"/>
          <w:szCs w:val="18"/>
          <w:lang w:val="en-GB"/>
        </w:rPr>
        <w:t>P.G.I.</w:t>
      </w:r>
      <w:r w:rsidRPr="000B6739">
        <w:rPr>
          <w:sz w:val="18"/>
          <w:szCs w:val="18"/>
          <w:lang w:val="en-GB"/>
        </w:rPr>
        <w:t xml:space="preserve"> </w:t>
      </w:r>
      <w:r>
        <w:rPr>
          <w:sz w:val="18"/>
          <w:szCs w:val="18"/>
          <w:lang w:val="en-GB"/>
        </w:rPr>
        <w:t>'Mallorca'</w:t>
      </w:r>
      <w:r w:rsidRPr="000B6739">
        <w:rPr>
          <w:sz w:val="18"/>
          <w:szCs w:val="18"/>
          <w:lang w:val="en-GB"/>
        </w:rPr>
        <w:t>.</w:t>
      </w:r>
    </w:p>
    <w:p w14:paraId="6118A3E8" w14:textId="77777777" w:rsidR="00273252" w:rsidRPr="00830F20" w:rsidRDefault="00273252" w:rsidP="00273252">
      <w:pPr>
        <w:pStyle w:val="Prrafodelista"/>
        <w:numPr>
          <w:ilvl w:val="0"/>
          <w:numId w:val="11"/>
        </w:numPr>
        <w:spacing w:before="120" w:after="120"/>
        <w:ind w:left="357" w:right="0" w:hanging="357"/>
        <w:rPr>
          <w:sz w:val="18"/>
          <w:szCs w:val="18"/>
          <w:lang w:val="en-GB"/>
        </w:rPr>
      </w:pPr>
      <w:r w:rsidRPr="000B6739">
        <w:rPr>
          <w:sz w:val="18"/>
          <w:szCs w:val="18"/>
          <w:lang w:val="en-GB"/>
        </w:rPr>
        <w:t>Operators: The inspection body will verify that the operators have the capacity to produce wine under the conditions laid down in the Specifications, and in particular:</w:t>
      </w:r>
    </w:p>
    <w:p w14:paraId="0954F4D2" w14:textId="77777777" w:rsidR="00273252" w:rsidRPr="000B6739" w:rsidRDefault="00273252" w:rsidP="00273252">
      <w:pPr>
        <w:pStyle w:val="Prrafodelista"/>
        <w:numPr>
          <w:ilvl w:val="0"/>
          <w:numId w:val="14"/>
        </w:numPr>
        <w:spacing w:before="120" w:after="120"/>
        <w:ind w:left="641" w:right="0" w:hanging="357"/>
        <w:rPr>
          <w:sz w:val="18"/>
          <w:szCs w:val="18"/>
          <w:lang w:val="en-GB"/>
        </w:rPr>
      </w:pPr>
      <w:r w:rsidRPr="000B6739">
        <w:rPr>
          <w:sz w:val="18"/>
          <w:szCs w:val="18"/>
          <w:lang w:val="en-GB"/>
        </w:rPr>
        <w:t xml:space="preserve">have a self-monitoring and traceability system that allows accreditation </w:t>
      </w:r>
      <w:proofErr w:type="gramStart"/>
      <w:r w:rsidRPr="000B6739">
        <w:rPr>
          <w:sz w:val="18"/>
          <w:szCs w:val="18"/>
          <w:lang w:val="en-GB"/>
        </w:rPr>
        <w:t>of:</w:t>
      </w:r>
      <w:proofErr w:type="gramEnd"/>
      <w:r w:rsidRPr="000B6739">
        <w:rPr>
          <w:sz w:val="18"/>
          <w:szCs w:val="18"/>
          <w:lang w:val="en-GB"/>
        </w:rPr>
        <w:t xml:space="preserve"> grape varieties and origin, the grape's natural volumetric graduation, production yields and must extraction and bottling yields in the production area.</w:t>
      </w:r>
    </w:p>
    <w:p w14:paraId="1B40C13B" w14:textId="77777777" w:rsidR="00273252" w:rsidRPr="000B6739" w:rsidRDefault="00273252" w:rsidP="00273252">
      <w:pPr>
        <w:pStyle w:val="Prrafodelista"/>
        <w:numPr>
          <w:ilvl w:val="0"/>
          <w:numId w:val="14"/>
        </w:numPr>
        <w:spacing w:before="120" w:after="120"/>
        <w:ind w:left="641" w:right="0" w:hanging="357"/>
        <w:rPr>
          <w:sz w:val="18"/>
          <w:szCs w:val="18"/>
          <w:lang w:val="en-GB"/>
        </w:rPr>
      </w:pPr>
      <w:r w:rsidRPr="000B6739">
        <w:rPr>
          <w:sz w:val="18"/>
          <w:szCs w:val="18"/>
          <w:lang w:val="en-GB"/>
        </w:rPr>
        <w:lastRenderedPageBreak/>
        <w:t>keep sp</w:t>
      </w:r>
      <w:r>
        <w:rPr>
          <w:sz w:val="18"/>
          <w:szCs w:val="18"/>
          <w:lang w:val="en-GB"/>
        </w:rPr>
        <w:t xml:space="preserve">ecific accounts for wine with </w:t>
      </w:r>
      <w:r w:rsidRPr="000B6739">
        <w:rPr>
          <w:sz w:val="18"/>
          <w:szCs w:val="18"/>
          <w:lang w:val="en-GB"/>
        </w:rPr>
        <w:t xml:space="preserve">Protected Geographical Indication </w:t>
      </w:r>
      <w:r>
        <w:rPr>
          <w:sz w:val="18"/>
          <w:szCs w:val="18"/>
          <w:lang w:val="en-GB"/>
        </w:rPr>
        <w:t>'Mallorca'.</w:t>
      </w:r>
    </w:p>
    <w:p w14:paraId="1E41BCF7" w14:textId="77777777" w:rsidR="00273252" w:rsidRPr="000B6739" w:rsidRDefault="00273252" w:rsidP="00273252">
      <w:pPr>
        <w:pStyle w:val="Prrafodelista"/>
        <w:numPr>
          <w:ilvl w:val="0"/>
          <w:numId w:val="14"/>
        </w:numPr>
        <w:spacing w:before="120"/>
        <w:ind w:left="641" w:right="0" w:hanging="357"/>
        <w:rPr>
          <w:sz w:val="18"/>
          <w:szCs w:val="18"/>
          <w:lang w:val="en-GB"/>
        </w:rPr>
      </w:pPr>
      <w:r w:rsidRPr="000B6739">
        <w:rPr>
          <w:sz w:val="18"/>
          <w:szCs w:val="18"/>
          <w:lang w:val="en-GB"/>
        </w:rPr>
        <w:t>packaging is carried out in the production area.</w:t>
      </w:r>
    </w:p>
    <w:p w14:paraId="5AFB22F9" w14:textId="77777777" w:rsidR="00273252" w:rsidRPr="000B6739" w:rsidRDefault="00273252" w:rsidP="00273252">
      <w:pPr>
        <w:pStyle w:val="Textoindependiente"/>
        <w:spacing w:before="240" w:after="240"/>
        <w:rPr>
          <w:b/>
          <w:lang w:val="en-GB"/>
        </w:rPr>
      </w:pPr>
      <w:r w:rsidRPr="000B6739">
        <w:rPr>
          <w:b/>
          <w:lang w:val="en-GB"/>
        </w:rPr>
        <w:t>3. Products</w:t>
      </w:r>
    </w:p>
    <w:p w14:paraId="6F79A317" w14:textId="77777777" w:rsidR="00273252" w:rsidRPr="0000099A" w:rsidRDefault="00273252" w:rsidP="00273252">
      <w:pPr>
        <w:pStyle w:val="Textoindependiente"/>
        <w:rPr>
          <w:spacing w:val="-2"/>
          <w:lang w:val="en-GB"/>
        </w:rPr>
      </w:pPr>
      <w:r w:rsidRPr="000B6739">
        <w:rPr>
          <w:lang w:val="en-GB"/>
        </w:rPr>
        <w:t>By means of random sampling, the supervisory authority</w:t>
      </w:r>
      <w:r>
        <w:rPr>
          <w:lang w:val="en-GB"/>
        </w:rPr>
        <w:t xml:space="preserve"> checks </w:t>
      </w:r>
      <w:proofErr w:type="gramStart"/>
      <w:r>
        <w:rPr>
          <w:lang w:val="en-GB"/>
        </w:rPr>
        <w:t xml:space="preserve">that </w:t>
      </w:r>
      <w:r w:rsidRPr="000B6739">
        <w:rPr>
          <w:lang w:val="en-GB"/>
        </w:rPr>
        <w:t>wine</w:t>
      </w:r>
      <w:r>
        <w:rPr>
          <w:lang w:val="en-GB"/>
        </w:rPr>
        <w:t>s</w:t>
      </w:r>
      <w:proofErr w:type="gramEnd"/>
      <w:r w:rsidRPr="000B6739">
        <w:rPr>
          <w:lang w:val="en-GB"/>
        </w:rPr>
        <w:t xml:space="preserve"> under </w:t>
      </w:r>
      <w:r>
        <w:rPr>
          <w:lang w:val="en-GB"/>
        </w:rPr>
        <w:t>P.G.I.</w:t>
      </w:r>
      <w:r w:rsidRPr="000B6739">
        <w:rPr>
          <w:lang w:val="en-GB"/>
        </w:rPr>
        <w:t xml:space="preserve"> </w:t>
      </w:r>
      <w:r>
        <w:rPr>
          <w:spacing w:val="-2"/>
          <w:lang w:val="en-GB"/>
        </w:rPr>
        <w:t>'Mallorca'</w:t>
      </w:r>
      <w:r w:rsidRPr="000B6739">
        <w:rPr>
          <w:spacing w:val="-2"/>
          <w:lang w:val="en-GB"/>
        </w:rPr>
        <w:t>:</w:t>
      </w:r>
    </w:p>
    <w:p w14:paraId="28729421" w14:textId="77777777" w:rsidR="00273252" w:rsidRPr="000B6739" w:rsidRDefault="00273252" w:rsidP="00273252">
      <w:pPr>
        <w:pStyle w:val="Prrafodelista"/>
        <w:numPr>
          <w:ilvl w:val="0"/>
          <w:numId w:val="15"/>
        </w:numPr>
        <w:spacing w:before="120"/>
        <w:ind w:left="641" w:right="0" w:hanging="357"/>
        <w:jc w:val="left"/>
        <w:rPr>
          <w:sz w:val="18"/>
          <w:szCs w:val="18"/>
          <w:lang w:val="en-GB"/>
        </w:rPr>
      </w:pPr>
      <w:r w:rsidRPr="000B6739">
        <w:rPr>
          <w:sz w:val="18"/>
          <w:szCs w:val="18"/>
          <w:lang w:val="en-GB"/>
        </w:rPr>
        <w:t>C</w:t>
      </w:r>
      <w:r>
        <w:rPr>
          <w:sz w:val="18"/>
          <w:szCs w:val="18"/>
          <w:lang w:val="en-GB"/>
        </w:rPr>
        <w:t>omply</w:t>
      </w:r>
      <w:r w:rsidRPr="000B6739">
        <w:rPr>
          <w:sz w:val="18"/>
          <w:szCs w:val="18"/>
          <w:lang w:val="en-GB"/>
        </w:rPr>
        <w:t xml:space="preserve"> with the </w:t>
      </w:r>
      <w:r w:rsidRPr="000B6739">
        <w:rPr>
          <w:spacing w:val="-2"/>
          <w:sz w:val="18"/>
          <w:szCs w:val="18"/>
          <w:lang w:val="en-GB"/>
        </w:rPr>
        <w:t xml:space="preserve">established </w:t>
      </w:r>
      <w:r w:rsidRPr="000B6739">
        <w:rPr>
          <w:sz w:val="18"/>
          <w:szCs w:val="18"/>
          <w:lang w:val="en-GB"/>
        </w:rPr>
        <w:t>analytical characteristics.</w:t>
      </w:r>
    </w:p>
    <w:p w14:paraId="4EA989AF" w14:textId="77777777" w:rsidR="00273252" w:rsidRPr="0000099A" w:rsidRDefault="00273252" w:rsidP="00273252">
      <w:pPr>
        <w:pStyle w:val="Prrafodelista"/>
        <w:numPr>
          <w:ilvl w:val="0"/>
          <w:numId w:val="15"/>
        </w:numPr>
        <w:spacing w:before="120"/>
        <w:ind w:left="641" w:right="0" w:hanging="357"/>
        <w:jc w:val="left"/>
        <w:rPr>
          <w:sz w:val="18"/>
          <w:szCs w:val="18"/>
          <w:lang w:val="en-GB"/>
        </w:rPr>
      </w:pPr>
      <w:r>
        <w:rPr>
          <w:sz w:val="18"/>
          <w:szCs w:val="18"/>
          <w:lang w:val="en-GB"/>
        </w:rPr>
        <w:t>Display</w:t>
      </w:r>
      <w:r w:rsidRPr="000B6739">
        <w:rPr>
          <w:sz w:val="18"/>
          <w:szCs w:val="18"/>
          <w:lang w:val="en-GB"/>
        </w:rPr>
        <w:t xml:space="preserve"> on its labelling the official control number assigned </w:t>
      </w:r>
    </w:p>
    <w:p w14:paraId="5913D44A" w14:textId="77777777" w:rsidR="00273252" w:rsidRPr="009D6E27" w:rsidRDefault="00273252" w:rsidP="00273252">
      <w:pPr>
        <w:pStyle w:val="Textoindependiente"/>
        <w:spacing w:before="240" w:after="240"/>
        <w:rPr>
          <w:lang w:val="en-GB"/>
        </w:rPr>
      </w:pPr>
      <w:r w:rsidRPr="009D6E27">
        <w:rPr>
          <w:lang w:val="en-GB"/>
        </w:rPr>
        <w:t>METHODOLOGY OF CONTROLS IN ANNUAL VERIFICATION</w:t>
      </w:r>
    </w:p>
    <w:p w14:paraId="68C4134A" w14:textId="77777777" w:rsidR="00273252" w:rsidRPr="00B206CB" w:rsidRDefault="00273252" w:rsidP="00273252">
      <w:pPr>
        <w:pStyle w:val="Prrafodelista"/>
        <w:numPr>
          <w:ilvl w:val="0"/>
          <w:numId w:val="12"/>
        </w:numPr>
        <w:spacing w:before="120" w:after="240" w:line="274" w:lineRule="auto"/>
        <w:ind w:left="0" w:right="0" w:firstLine="0"/>
        <w:jc w:val="left"/>
        <w:rPr>
          <w:sz w:val="18"/>
          <w:szCs w:val="18"/>
          <w:lang w:val="en-GB"/>
        </w:rPr>
      </w:pPr>
      <w:r w:rsidRPr="000B6739">
        <w:rPr>
          <w:sz w:val="18"/>
          <w:szCs w:val="18"/>
          <w:lang w:val="en-GB"/>
        </w:rPr>
        <w:t xml:space="preserve">Systematic controls of the self-monitoring system of operators marketing or producing wine with </w:t>
      </w:r>
      <w:r>
        <w:rPr>
          <w:sz w:val="18"/>
          <w:szCs w:val="18"/>
          <w:lang w:val="en-GB"/>
        </w:rPr>
        <w:t>a P.G.I. 'Mallorca'</w:t>
      </w:r>
      <w:r w:rsidRPr="000B6739">
        <w:rPr>
          <w:sz w:val="18"/>
          <w:szCs w:val="18"/>
          <w:lang w:val="en-GB"/>
        </w:rPr>
        <w:t>, with the following objectives:</w:t>
      </w:r>
    </w:p>
    <w:p w14:paraId="4524FA1D" w14:textId="77777777" w:rsidR="00273252" w:rsidRPr="000B6739" w:rsidRDefault="00273252" w:rsidP="00273252">
      <w:pPr>
        <w:pStyle w:val="Prrafodelista"/>
        <w:numPr>
          <w:ilvl w:val="1"/>
          <w:numId w:val="12"/>
        </w:numPr>
        <w:spacing w:before="120" w:after="120" w:line="360" w:lineRule="auto"/>
        <w:ind w:left="386" w:right="0" w:hanging="102"/>
        <w:contextualSpacing/>
        <w:jc w:val="left"/>
        <w:rPr>
          <w:sz w:val="18"/>
          <w:szCs w:val="18"/>
          <w:lang w:val="en-GB"/>
        </w:rPr>
      </w:pPr>
      <w:r w:rsidRPr="000B6739">
        <w:rPr>
          <w:sz w:val="18"/>
          <w:szCs w:val="18"/>
          <w:lang w:val="en-GB"/>
        </w:rPr>
        <w:t>V</w:t>
      </w:r>
      <w:r>
        <w:rPr>
          <w:sz w:val="18"/>
          <w:szCs w:val="18"/>
          <w:lang w:val="en-GB"/>
        </w:rPr>
        <w:t>erify</w:t>
      </w:r>
      <w:r w:rsidRPr="000B6739">
        <w:rPr>
          <w:sz w:val="18"/>
          <w:szCs w:val="18"/>
          <w:lang w:val="en-GB"/>
        </w:rPr>
        <w:t xml:space="preserve"> that the grapes, must and wine originate from the </w:t>
      </w:r>
      <w:r w:rsidRPr="000B6739">
        <w:rPr>
          <w:spacing w:val="-2"/>
          <w:sz w:val="18"/>
          <w:szCs w:val="18"/>
          <w:lang w:val="en-GB"/>
        </w:rPr>
        <w:t xml:space="preserve">production </w:t>
      </w:r>
      <w:r w:rsidRPr="000B6739">
        <w:rPr>
          <w:sz w:val="18"/>
          <w:szCs w:val="18"/>
          <w:lang w:val="en-GB"/>
        </w:rPr>
        <w:t>area.</w:t>
      </w:r>
    </w:p>
    <w:p w14:paraId="369C0A85" w14:textId="77777777" w:rsidR="00273252" w:rsidRPr="000B6739" w:rsidRDefault="00273252" w:rsidP="00273252">
      <w:pPr>
        <w:pStyle w:val="Prrafodelista"/>
        <w:numPr>
          <w:ilvl w:val="1"/>
          <w:numId w:val="12"/>
        </w:numPr>
        <w:spacing w:before="120" w:after="120" w:line="360" w:lineRule="auto"/>
        <w:ind w:left="386" w:right="0" w:hanging="102"/>
        <w:contextualSpacing/>
        <w:jc w:val="left"/>
        <w:rPr>
          <w:sz w:val="18"/>
          <w:szCs w:val="18"/>
          <w:lang w:val="en-GB"/>
        </w:rPr>
      </w:pPr>
      <w:r w:rsidRPr="000B6739">
        <w:rPr>
          <w:sz w:val="18"/>
          <w:szCs w:val="18"/>
          <w:lang w:val="en-GB"/>
        </w:rPr>
        <w:t>Checking that the specific characteristics of the grape varieties and grape production yields are respected.</w:t>
      </w:r>
    </w:p>
    <w:p w14:paraId="1B4C5DF2" w14:textId="77777777" w:rsidR="00273252" w:rsidRPr="000B6739" w:rsidRDefault="00273252" w:rsidP="00273252">
      <w:pPr>
        <w:pStyle w:val="Prrafodelista"/>
        <w:numPr>
          <w:ilvl w:val="1"/>
          <w:numId w:val="12"/>
        </w:numPr>
        <w:spacing w:before="120" w:after="120" w:line="360" w:lineRule="auto"/>
        <w:ind w:left="386" w:right="0" w:hanging="102"/>
        <w:contextualSpacing/>
        <w:jc w:val="left"/>
        <w:rPr>
          <w:sz w:val="18"/>
          <w:szCs w:val="18"/>
          <w:lang w:val="en-GB"/>
        </w:rPr>
      </w:pPr>
      <w:r w:rsidRPr="000B6739">
        <w:rPr>
          <w:sz w:val="18"/>
          <w:szCs w:val="18"/>
          <w:lang w:val="en-GB"/>
        </w:rPr>
        <w:t>Verify that the traceability management is carried out from the beginning of the production of the product.</w:t>
      </w:r>
    </w:p>
    <w:p w14:paraId="5BBCC748" w14:textId="77777777" w:rsidR="00273252" w:rsidRPr="000B6739" w:rsidRDefault="00273252" w:rsidP="00273252">
      <w:pPr>
        <w:pStyle w:val="Prrafodelista"/>
        <w:numPr>
          <w:ilvl w:val="1"/>
          <w:numId w:val="12"/>
        </w:numPr>
        <w:spacing w:before="120" w:after="120" w:line="360" w:lineRule="auto"/>
        <w:ind w:left="386" w:right="0" w:hanging="102"/>
        <w:contextualSpacing/>
        <w:jc w:val="left"/>
        <w:rPr>
          <w:sz w:val="18"/>
          <w:szCs w:val="18"/>
          <w:lang w:val="en-GB"/>
        </w:rPr>
      </w:pPr>
      <w:r w:rsidRPr="000B6739">
        <w:rPr>
          <w:sz w:val="18"/>
          <w:szCs w:val="18"/>
          <w:lang w:val="en-GB"/>
        </w:rPr>
        <w:t>Verification of bottling in the production area.</w:t>
      </w:r>
    </w:p>
    <w:p w14:paraId="74360219" w14:textId="77777777" w:rsidR="00273252" w:rsidRPr="009D751F" w:rsidRDefault="00273252" w:rsidP="00273252">
      <w:pPr>
        <w:pStyle w:val="Prrafodelista"/>
        <w:numPr>
          <w:ilvl w:val="1"/>
          <w:numId w:val="12"/>
        </w:numPr>
        <w:spacing w:before="120" w:after="120" w:line="360" w:lineRule="auto"/>
        <w:ind w:left="386" w:right="0" w:hanging="102"/>
        <w:contextualSpacing/>
        <w:jc w:val="left"/>
        <w:rPr>
          <w:sz w:val="18"/>
          <w:szCs w:val="18"/>
          <w:lang w:val="en-GB"/>
        </w:rPr>
      </w:pPr>
      <w:r w:rsidRPr="000B6739">
        <w:rPr>
          <w:sz w:val="18"/>
          <w:szCs w:val="18"/>
          <w:lang w:val="en-GB"/>
        </w:rPr>
        <w:t>Verification that chemical analyses are carried out on all wine batches for all established analytical parameters.</w:t>
      </w:r>
    </w:p>
    <w:p w14:paraId="56FB7D54" w14:textId="77777777" w:rsidR="00273252" w:rsidRPr="009D751F" w:rsidRDefault="00273252" w:rsidP="00273252">
      <w:pPr>
        <w:pStyle w:val="Prrafodelista"/>
        <w:numPr>
          <w:ilvl w:val="0"/>
          <w:numId w:val="12"/>
        </w:numPr>
        <w:spacing w:before="240" w:after="240" w:line="274" w:lineRule="auto"/>
        <w:ind w:left="0" w:right="0" w:firstLine="0"/>
        <w:jc w:val="left"/>
        <w:rPr>
          <w:sz w:val="18"/>
          <w:szCs w:val="18"/>
          <w:lang w:val="en-GB"/>
        </w:rPr>
      </w:pPr>
      <w:r w:rsidRPr="009D751F">
        <w:rPr>
          <w:sz w:val="18"/>
          <w:szCs w:val="18"/>
          <w:lang w:val="en-GB"/>
        </w:rPr>
        <w:t xml:space="preserve">Random </w:t>
      </w:r>
      <w:r w:rsidRPr="000B6739">
        <w:rPr>
          <w:sz w:val="18"/>
          <w:szCs w:val="18"/>
          <w:lang w:val="en-GB"/>
        </w:rPr>
        <w:t>checks:</w:t>
      </w:r>
    </w:p>
    <w:p w14:paraId="0903F049" w14:textId="77777777" w:rsidR="00273252" w:rsidRPr="00440CCB" w:rsidRDefault="00273252" w:rsidP="00273252">
      <w:pPr>
        <w:pStyle w:val="Prrafodelista"/>
        <w:numPr>
          <w:ilvl w:val="1"/>
          <w:numId w:val="12"/>
        </w:numPr>
        <w:spacing w:before="120" w:after="120" w:line="360" w:lineRule="auto"/>
        <w:ind w:left="386" w:right="0" w:hanging="102"/>
        <w:contextualSpacing/>
        <w:jc w:val="left"/>
        <w:rPr>
          <w:sz w:val="18"/>
          <w:szCs w:val="18"/>
          <w:lang w:val="en-GB"/>
        </w:rPr>
      </w:pPr>
      <w:r w:rsidRPr="00440CCB">
        <w:rPr>
          <w:sz w:val="18"/>
          <w:szCs w:val="18"/>
          <w:lang w:val="en-GB"/>
        </w:rPr>
        <w:t>Traceability of batches: verification of must extraction yields.</w:t>
      </w:r>
    </w:p>
    <w:p w14:paraId="7725E227" w14:textId="77777777" w:rsidR="00273252" w:rsidRPr="00440CCB" w:rsidRDefault="00273252" w:rsidP="00273252">
      <w:pPr>
        <w:pStyle w:val="Prrafodelista"/>
        <w:numPr>
          <w:ilvl w:val="1"/>
          <w:numId w:val="12"/>
        </w:numPr>
        <w:spacing w:before="120" w:after="120" w:line="360" w:lineRule="auto"/>
        <w:ind w:left="386" w:right="0" w:hanging="102"/>
        <w:contextualSpacing/>
        <w:jc w:val="left"/>
        <w:rPr>
          <w:sz w:val="18"/>
          <w:szCs w:val="18"/>
          <w:lang w:val="en-GB"/>
        </w:rPr>
      </w:pPr>
      <w:r w:rsidRPr="00440CCB">
        <w:rPr>
          <w:sz w:val="18"/>
          <w:szCs w:val="18"/>
          <w:lang w:val="en-GB"/>
        </w:rPr>
        <w:t>Product sampling to check analytical parameters.</w:t>
      </w:r>
    </w:p>
    <w:p w14:paraId="0361F6DF" w14:textId="77777777" w:rsidR="00273252" w:rsidRPr="000B6739" w:rsidRDefault="00273252" w:rsidP="00273252">
      <w:pPr>
        <w:pStyle w:val="Textoindependiente"/>
        <w:rPr>
          <w:lang w:val="en-GB"/>
        </w:rPr>
      </w:pPr>
    </w:p>
    <w:p w14:paraId="6048707F" w14:textId="77777777" w:rsidR="00273252" w:rsidRPr="000B6739" w:rsidRDefault="00273252" w:rsidP="00273252">
      <w:pPr>
        <w:pStyle w:val="Textoindependiente"/>
        <w:rPr>
          <w:lang w:val="en-GB"/>
        </w:rPr>
      </w:pPr>
    </w:p>
    <w:p w14:paraId="5610ADC6" w14:textId="77777777" w:rsidR="00273252" w:rsidRPr="000B6739" w:rsidRDefault="00273252" w:rsidP="00273252">
      <w:pPr>
        <w:pStyle w:val="Textoindependiente"/>
        <w:rPr>
          <w:lang w:val="en-GB"/>
        </w:rPr>
      </w:pPr>
    </w:p>
    <w:p w14:paraId="58E76583" w14:textId="77777777" w:rsidR="00273252" w:rsidRPr="000B6739" w:rsidRDefault="00273252" w:rsidP="00273252">
      <w:pPr>
        <w:pStyle w:val="Textoindependiente"/>
        <w:spacing w:before="74"/>
        <w:rPr>
          <w:lang w:val="en-GB"/>
        </w:rPr>
      </w:pPr>
    </w:p>
    <w:p w14:paraId="402E3199" w14:textId="77777777" w:rsidR="00273252" w:rsidRPr="000B6739" w:rsidRDefault="00273252" w:rsidP="00273252">
      <w:pPr>
        <w:pStyle w:val="Ttulo3"/>
        <w:spacing w:before="1"/>
        <w:jc w:val="center"/>
        <w:rPr>
          <w:lang w:val="en-GB"/>
        </w:rPr>
      </w:pPr>
      <w:r w:rsidRPr="000B6739">
        <w:rPr>
          <w:lang w:val="en-GB"/>
        </w:rPr>
        <w:t xml:space="preserve">ANNEX </w:t>
      </w:r>
      <w:r w:rsidRPr="000B6739">
        <w:rPr>
          <w:spacing w:val="-10"/>
          <w:lang w:val="en-GB"/>
        </w:rPr>
        <w:t>I</w:t>
      </w:r>
    </w:p>
    <w:p w14:paraId="4731A0B6" w14:textId="77777777" w:rsidR="00273252" w:rsidRPr="000B6739" w:rsidRDefault="00273252" w:rsidP="00273252">
      <w:pPr>
        <w:pStyle w:val="Textoindependiente"/>
        <w:spacing w:before="24"/>
        <w:rPr>
          <w:b/>
          <w:lang w:val="en-GB"/>
        </w:rPr>
      </w:pPr>
    </w:p>
    <w:p w14:paraId="55EF2FB2" w14:textId="77777777" w:rsidR="00273252" w:rsidRPr="000B6739" w:rsidRDefault="00273252" w:rsidP="00273252">
      <w:pPr>
        <w:pStyle w:val="Textoindependiente"/>
        <w:spacing w:after="120"/>
        <w:rPr>
          <w:lang w:val="en-GB"/>
        </w:rPr>
      </w:pPr>
      <w:r w:rsidRPr="000B6739">
        <w:rPr>
          <w:lang w:val="en-GB"/>
        </w:rPr>
        <w:t>Logo of the</w:t>
      </w:r>
      <w:r>
        <w:rPr>
          <w:lang w:val="en-GB"/>
        </w:rPr>
        <w:t xml:space="preserve"> wines with a P.G.I.</w:t>
      </w:r>
      <w:r w:rsidRPr="000B6739">
        <w:rPr>
          <w:lang w:val="en-GB"/>
        </w:rPr>
        <w:t xml:space="preserve"> </w:t>
      </w:r>
      <w:r>
        <w:rPr>
          <w:lang w:val="en-GB"/>
        </w:rPr>
        <w:t>'</w:t>
      </w:r>
      <w:r w:rsidRPr="000B6739">
        <w:rPr>
          <w:spacing w:val="-2"/>
          <w:lang w:val="en-GB"/>
        </w:rPr>
        <w:t>Mallorca</w:t>
      </w:r>
      <w:r>
        <w:rPr>
          <w:spacing w:val="-2"/>
          <w:lang w:val="en-GB"/>
        </w:rPr>
        <w:t xml:space="preserve">' </w:t>
      </w:r>
    </w:p>
    <w:p w14:paraId="5405A7BD" w14:textId="77777777" w:rsidR="00273252" w:rsidRPr="000B6739" w:rsidRDefault="00273252" w:rsidP="00273252">
      <w:pPr>
        <w:pStyle w:val="Textoindependiente"/>
        <w:spacing w:after="120" w:line="273" w:lineRule="auto"/>
        <w:jc w:val="both"/>
        <w:rPr>
          <w:lang w:val="en-GB"/>
        </w:rPr>
      </w:pPr>
      <w:proofErr w:type="gramStart"/>
      <w:r w:rsidRPr="000B6739">
        <w:rPr>
          <w:lang w:val="en-GB"/>
        </w:rPr>
        <w:t>Rectangular in shape</w:t>
      </w:r>
      <w:proofErr w:type="gramEnd"/>
      <w:r w:rsidRPr="000B6739">
        <w:rPr>
          <w:lang w:val="en-GB"/>
        </w:rPr>
        <w:t xml:space="preserve"> with a standard size of 20x14 mm, framed with a dotted line. Where it is not possible to use the standard size, the minimum size of 15x10.5 mm may be used.</w:t>
      </w:r>
    </w:p>
    <w:p w14:paraId="7800E2F6" w14:textId="77777777" w:rsidR="00273252" w:rsidRPr="000B6739" w:rsidRDefault="00273252" w:rsidP="00273252">
      <w:pPr>
        <w:pStyle w:val="Textoindependiente"/>
        <w:spacing w:after="120" w:line="273" w:lineRule="auto"/>
        <w:jc w:val="both"/>
        <w:rPr>
          <w:lang w:val="en-GB"/>
        </w:rPr>
      </w:pPr>
      <w:r w:rsidRPr="000B6739">
        <w:rPr>
          <w:lang w:val="en-GB"/>
        </w:rPr>
        <w:t>The logo consists of the drawing of a bunch of red grapes (PANTONE 485), the stem of which is integrated into the text Mallorca VI DE LA TERRA, in black. Positive and negative versions in two inks, black and red, as well as in one ink, black or red in positive and negative, are allowed.</w:t>
      </w:r>
    </w:p>
    <w:p w14:paraId="550FE762" w14:textId="77777777" w:rsidR="00273252" w:rsidRPr="000B6739" w:rsidRDefault="00273252" w:rsidP="00273252">
      <w:pPr>
        <w:pStyle w:val="Textoindependiente"/>
        <w:spacing w:before="205"/>
        <w:rPr>
          <w:lang w:val="en-GB"/>
        </w:rPr>
      </w:pPr>
      <w:r>
        <w:rPr>
          <w:lang w:val="en-GB"/>
        </w:rPr>
        <w:t>(Ima</w:t>
      </w:r>
      <w:r w:rsidRPr="000B6739">
        <w:rPr>
          <w:lang w:val="en-GB"/>
        </w:rPr>
        <w:t xml:space="preserve">ge </w:t>
      </w:r>
      <w:r w:rsidRPr="000B6739">
        <w:rPr>
          <w:spacing w:val="-5"/>
          <w:lang w:val="en-GB"/>
        </w:rPr>
        <w:t>2)</w:t>
      </w:r>
    </w:p>
    <w:p w14:paraId="658CF146" w14:textId="77777777" w:rsidR="00273252" w:rsidRDefault="00273252" w:rsidP="00273252">
      <w:pPr>
        <w:pStyle w:val="Prrafodelista"/>
        <w:tabs>
          <w:tab w:val="left" w:pos="346"/>
        </w:tabs>
        <w:ind w:right="136"/>
        <w:jc w:val="left"/>
        <w:rPr>
          <w:sz w:val="18"/>
        </w:rPr>
      </w:pPr>
    </w:p>
    <w:p w14:paraId="4BFC506C" w14:textId="77777777" w:rsidR="00443072" w:rsidRDefault="00443072" w:rsidP="00273252">
      <w:pPr>
        <w:pStyle w:val="Prrafodelista"/>
        <w:tabs>
          <w:tab w:val="left" w:pos="346"/>
        </w:tabs>
        <w:ind w:right="136"/>
        <w:jc w:val="left"/>
        <w:rPr>
          <w:sz w:val="18"/>
        </w:rPr>
      </w:pPr>
    </w:p>
    <w:p w14:paraId="63480924" w14:textId="77777777" w:rsidR="00443072" w:rsidRDefault="00443072" w:rsidP="00273252">
      <w:pPr>
        <w:pStyle w:val="Prrafodelista"/>
        <w:tabs>
          <w:tab w:val="left" w:pos="346"/>
        </w:tabs>
        <w:ind w:right="136"/>
        <w:jc w:val="left"/>
        <w:rPr>
          <w:sz w:val="18"/>
        </w:rPr>
      </w:pPr>
    </w:p>
    <w:p w14:paraId="049C61F8" w14:textId="77777777" w:rsidR="00443072" w:rsidRDefault="00443072" w:rsidP="00273252">
      <w:pPr>
        <w:pStyle w:val="Prrafodelista"/>
        <w:tabs>
          <w:tab w:val="left" w:pos="346"/>
        </w:tabs>
        <w:ind w:right="136"/>
        <w:jc w:val="left"/>
        <w:rPr>
          <w:sz w:val="18"/>
        </w:rPr>
      </w:pPr>
    </w:p>
    <w:p w14:paraId="56E5C884" w14:textId="77777777" w:rsidR="00443072" w:rsidRDefault="00443072" w:rsidP="00273252">
      <w:pPr>
        <w:pStyle w:val="Prrafodelista"/>
        <w:tabs>
          <w:tab w:val="left" w:pos="346"/>
        </w:tabs>
        <w:ind w:right="136"/>
        <w:jc w:val="left"/>
        <w:rPr>
          <w:sz w:val="18"/>
        </w:rPr>
      </w:pPr>
    </w:p>
    <w:p w14:paraId="68451CA7" w14:textId="77777777" w:rsidR="00443072" w:rsidRDefault="00443072" w:rsidP="00273252">
      <w:pPr>
        <w:pStyle w:val="Prrafodelista"/>
        <w:tabs>
          <w:tab w:val="left" w:pos="346"/>
        </w:tabs>
        <w:ind w:right="136"/>
        <w:jc w:val="left"/>
        <w:rPr>
          <w:sz w:val="18"/>
        </w:rPr>
      </w:pPr>
    </w:p>
    <w:p w14:paraId="62A3BFC5" w14:textId="77777777" w:rsidR="00443072" w:rsidRDefault="00443072" w:rsidP="00273252">
      <w:pPr>
        <w:pStyle w:val="Prrafodelista"/>
        <w:tabs>
          <w:tab w:val="left" w:pos="346"/>
        </w:tabs>
        <w:ind w:right="136"/>
        <w:jc w:val="left"/>
        <w:rPr>
          <w:sz w:val="18"/>
        </w:rPr>
      </w:pPr>
    </w:p>
    <w:p w14:paraId="1FF1AA9F" w14:textId="77777777" w:rsidR="00443072" w:rsidRDefault="00443072" w:rsidP="00273252">
      <w:pPr>
        <w:pStyle w:val="Prrafodelista"/>
        <w:tabs>
          <w:tab w:val="left" w:pos="346"/>
        </w:tabs>
        <w:ind w:right="136"/>
        <w:jc w:val="left"/>
        <w:rPr>
          <w:sz w:val="18"/>
        </w:rPr>
      </w:pPr>
    </w:p>
    <w:p w14:paraId="3B2F1D9B" w14:textId="77777777" w:rsidR="00443072" w:rsidRDefault="00443072" w:rsidP="00273252">
      <w:pPr>
        <w:pStyle w:val="Prrafodelista"/>
        <w:tabs>
          <w:tab w:val="left" w:pos="346"/>
        </w:tabs>
        <w:ind w:right="136"/>
        <w:jc w:val="left"/>
        <w:rPr>
          <w:sz w:val="18"/>
        </w:rPr>
      </w:pPr>
    </w:p>
    <w:p w14:paraId="33E31F9E" w14:textId="77777777" w:rsidR="00443072" w:rsidRDefault="00443072" w:rsidP="00273252">
      <w:pPr>
        <w:pStyle w:val="Prrafodelista"/>
        <w:tabs>
          <w:tab w:val="left" w:pos="346"/>
        </w:tabs>
        <w:ind w:right="136"/>
        <w:jc w:val="left"/>
        <w:rPr>
          <w:sz w:val="18"/>
        </w:rPr>
      </w:pPr>
    </w:p>
    <w:p w14:paraId="6EF49F55" w14:textId="77777777" w:rsidR="00443072" w:rsidRDefault="00443072" w:rsidP="00273252">
      <w:pPr>
        <w:pStyle w:val="Prrafodelista"/>
        <w:tabs>
          <w:tab w:val="left" w:pos="346"/>
        </w:tabs>
        <w:ind w:right="136"/>
        <w:jc w:val="left"/>
        <w:rPr>
          <w:sz w:val="18"/>
        </w:rPr>
      </w:pPr>
    </w:p>
    <w:p w14:paraId="196DAB1C" w14:textId="77777777" w:rsidR="00443072" w:rsidRDefault="00443072" w:rsidP="00273252">
      <w:pPr>
        <w:pStyle w:val="Prrafodelista"/>
        <w:tabs>
          <w:tab w:val="left" w:pos="346"/>
        </w:tabs>
        <w:ind w:right="136"/>
        <w:jc w:val="left"/>
        <w:rPr>
          <w:sz w:val="18"/>
        </w:rPr>
      </w:pPr>
    </w:p>
    <w:p w14:paraId="766D3CCB" w14:textId="77777777" w:rsidR="00443072" w:rsidRDefault="00443072" w:rsidP="00273252">
      <w:pPr>
        <w:pStyle w:val="Prrafodelista"/>
        <w:tabs>
          <w:tab w:val="left" w:pos="346"/>
        </w:tabs>
        <w:ind w:right="136"/>
        <w:jc w:val="left"/>
        <w:rPr>
          <w:sz w:val="18"/>
        </w:rPr>
      </w:pPr>
    </w:p>
    <w:p w14:paraId="4D3D413D" w14:textId="77777777" w:rsidR="00443072" w:rsidRDefault="00443072" w:rsidP="00273252">
      <w:pPr>
        <w:pStyle w:val="Prrafodelista"/>
        <w:tabs>
          <w:tab w:val="left" w:pos="346"/>
        </w:tabs>
        <w:ind w:right="136"/>
        <w:jc w:val="left"/>
        <w:rPr>
          <w:sz w:val="18"/>
        </w:rPr>
      </w:pPr>
    </w:p>
    <w:p w14:paraId="137CB90B" w14:textId="77777777" w:rsidR="00443072" w:rsidRDefault="00443072" w:rsidP="00273252">
      <w:pPr>
        <w:pStyle w:val="Prrafodelista"/>
        <w:tabs>
          <w:tab w:val="left" w:pos="346"/>
        </w:tabs>
        <w:ind w:right="136"/>
        <w:jc w:val="left"/>
        <w:rPr>
          <w:sz w:val="18"/>
        </w:rPr>
      </w:pPr>
    </w:p>
    <w:p w14:paraId="7CCABE8F" w14:textId="77777777" w:rsidR="00443072" w:rsidRDefault="00443072" w:rsidP="00273252">
      <w:pPr>
        <w:pStyle w:val="Prrafodelista"/>
        <w:tabs>
          <w:tab w:val="left" w:pos="346"/>
        </w:tabs>
        <w:ind w:right="136"/>
        <w:jc w:val="left"/>
        <w:rPr>
          <w:sz w:val="18"/>
        </w:rPr>
      </w:pPr>
    </w:p>
    <w:p w14:paraId="7F9CDFA2" w14:textId="77777777" w:rsidR="00443072" w:rsidRDefault="00443072" w:rsidP="00273252">
      <w:pPr>
        <w:pStyle w:val="Prrafodelista"/>
        <w:tabs>
          <w:tab w:val="left" w:pos="346"/>
        </w:tabs>
        <w:ind w:right="136"/>
        <w:jc w:val="left"/>
        <w:rPr>
          <w:sz w:val="18"/>
        </w:rPr>
      </w:pPr>
    </w:p>
    <w:p w14:paraId="60A792CC" w14:textId="77777777" w:rsidR="00443072" w:rsidRDefault="00443072" w:rsidP="00273252">
      <w:pPr>
        <w:pStyle w:val="Prrafodelista"/>
        <w:tabs>
          <w:tab w:val="left" w:pos="346"/>
        </w:tabs>
        <w:ind w:right="136"/>
        <w:jc w:val="left"/>
        <w:rPr>
          <w:sz w:val="18"/>
        </w:rPr>
      </w:pPr>
    </w:p>
    <w:p w14:paraId="78F4A63E" w14:textId="77777777" w:rsidR="00443072" w:rsidRDefault="00443072" w:rsidP="00273252">
      <w:pPr>
        <w:pStyle w:val="Prrafodelista"/>
        <w:tabs>
          <w:tab w:val="left" w:pos="346"/>
        </w:tabs>
        <w:ind w:right="136"/>
        <w:jc w:val="left"/>
        <w:rPr>
          <w:sz w:val="18"/>
        </w:rPr>
      </w:pPr>
    </w:p>
    <w:p w14:paraId="2F49E71E" w14:textId="77777777" w:rsidR="00443072" w:rsidRDefault="00443072" w:rsidP="00273252">
      <w:pPr>
        <w:pStyle w:val="Prrafodelista"/>
        <w:tabs>
          <w:tab w:val="left" w:pos="346"/>
        </w:tabs>
        <w:ind w:right="136"/>
        <w:jc w:val="left"/>
        <w:rPr>
          <w:sz w:val="18"/>
        </w:rPr>
      </w:pPr>
    </w:p>
    <w:p w14:paraId="0BF52866" w14:textId="77777777" w:rsidR="00443072" w:rsidRDefault="00443072" w:rsidP="00273252">
      <w:pPr>
        <w:pStyle w:val="Prrafodelista"/>
        <w:tabs>
          <w:tab w:val="left" w:pos="346"/>
        </w:tabs>
        <w:ind w:right="136"/>
        <w:jc w:val="left"/>
        <w:rPr>
          <w:sz w:val="18"/>
        </w:rPr>
      </w:pPr>
    </w:p>
    <w:p w14:paraId="54C991D0" w14:textId="77777777" w:rsidR="00443072" w:rsidRDefault="00443072" w:rsidP="00273252">
      <w:pPr>
        <w:pStyle w:val="Prrafodelista"/>
        <w:tabs>
          <w:tab w:val="left" w:pos="346"/>
        </w:tabs>
        <w:ind w:right="136"/>
        <w:jc w:val="left"/>
        <w:rPr>
          <w:sz w:val="18"/>
        </w:rPr>
      </w:pPr>
    </w:p>
    <w:p w14:paraId="139B116E" w14:textId="77777777" w:rsidR="00443072" w:rsidRDefault="00443072" w:rsidP="00273252">
      <w:pPr>
        <w:pStyle w:val="Prrafodelista"/>
        <w:tabs>
          <w:tab w:val="left" w:pos="346"/>
        </w:tabs>
        <w:ind w:right="136"/>
        <w:jc w:val="left"/>
        <w:rPr>
          <w:sz w:val="18"/>
        </w:rPr>
      </w:pPr>
    </w:p>
    <w:p w14:paraId="1746D64E" w14:textId="3D25F564" w:rsidR="00443072" w:rsidRDefault="00443072" w:rsidP="00443072">
      <w:pPr>
        <w:tabs>
          <w:tab w:val="left" w:pos="6761"/>
        </w:tabs>
        <w:spacing w:after="15" w:line="244" w:lineRule="auto"/>
        <w:ind w:left="5096" w:right="151" w:hanging="4955"/>
      </w:pPr>
      <w:r>
        <w:rPr>
          <w:noProof/>
        </w:rPr>
        <w:lastRenderedPageBreak/>
        <w:drawing>
          <wp:anchor distT="0" distB="0" distL="114300" distR="114300" simplePos="0" relativeHeight="251658240" behindDoc="0" locked="0" layoutInCell="1" allowOverlap="1" wp14:anchorId="7443C2EF" wp14:editId="6FFFA3EA">
            <wp:simplePos x="0" y="0"/>
            <wp:positionH relativeFrom="column">
              <wp:posOffset>0</wp:posOffset>
            </wp:positionH>
            <wp:positionV relativeFrom="paragraph">
              <wp:posOffset>-635</wp:posOffset>
            </wp:positionV>
            <wp:extent cx="3339350" cy="4586013"/>
            <wp:effectExtent l="0" t="0" r="0" b="0"/>
            <wp:wrapNone/>
            <wp:docPr id="86" name="Image 86" descr="Mapa&#10;&#10;Descripción generada automáticamente"/>
            <wp:cNvGraphicFramePr/>
            <a:graphic xmlns:a="http://schemas.openxmlformats.org/drawingml/2006/main">
              <a:graphicData uri="http://schemas.openxmlformats.org/drawingml/2006/picture">
                <pic:pic xmlns:pic="http://schemas.openxmlformats.org/drawingml/2006/picture">
                  <pic:nvPicPr>
                    <pic:cNvPr id="86" name="Image 86" descr="Mapa&#10;&#10;Descripción generada automáticamente"/>
                    <pic:cNvPicPr/>
                  </pic:nvPicPr>
                  <pic:blipFill>
                    <a:blip r:embed="rId14" cstate="print"/>
                    <a:stretch>
                      <a:fillRect/>
                    </a:stretch>
                  </pic:blipFill>
                  <pic:spPr>
                    <a:xfrm>
                      <a:off x="0" y="0"/>
                      <a:ext cx="3339350" cy="4586013"/>
                    </a:xfrm>
                    <a:prstGeom prst="rect">
                      <a:avLst/>
                    </a:prstGeom>
                  </pic:spPr>
                </pic:pic>
              </a:graphicData>
            </a:graphic>
          </wp:anchor>
        </w:drawing>
      </w:r>
    </w:p>
    <w:p w14:paraId="611CB2C5" w14:textId="77777777" w:rsidR="00443072" w:rsidRDefault="00443072" w:rsidP="00273252">
      <w:pPr>
        <w:pStyle w:val="Prrafodelista"/>
        <w:tabs>
          <w:tab w:val="left" w:pos="346"/>
        </w:tabs>
        <w:ind w:right="136"/>
        <w:jc w:val="left"/>
        <w:rPr>
          <w:sz w:val="18"/>
        </w:rPr>
      </w:pPr>
    </w:p>
    <w:p w14:paraId="0583334C" w14:textId="77777777" w:rsidR="00443072" w:rsidRDefault="00443072" w:rsidP="00273252">
      <w:pPr>
        <w:pStyle w:val="Prrafodelista"/>
        <w:tabs>
          <w:tab w:val="left" w:pos="346"/>
        </w:tabs>
        <w:ind w:right="136"/>
        <w:jc w:val="left"/>
        <w:rPr>
          <w:sz w:val="18"/>
        </w:rPr>
      </w:pPr>
    </w:p>
    <w:p w14:paraId="41102441" w14:textId="77777777" w:rsidR="00443072" w:rsidRDefault="00443072" w:rsidP="00273252">
      <w:pPr>
        <w:pStyle w:val="Prrafodelista"/>
        <w:tabs>
          <w:tab w:val="left" w:pos="346"/>
        </w:tabs>
        <w:ind w:right="136"/>
        <w:jc w:val="left"/>
        <w:rPr>
          <w:sz w:val="18"/>
        </w:rPr>
      </w:pPr>
    </w:p>
    <w:p w14:paraId="29538EEF" w14:textId="77777777" w:rsidR="00443072" w:rsidRDefault="00443072" w:rsidP="00273252">
      <w:pPr>
        <w:pStyle w:val="Prrafodelista"/>
        <w:tabs>
          <w:tab w:val="left" w:pos="346"/>
        </w:tabs>
        <w:ind w:right="136"/>
        <w:jc w:val="left"/>
        <w:rPr>
          <w:sz w:val="18"/>
        </w:rPr>
      </w:pPr>
    </w:p>
    <w:p w14:paraId="48279AF3" w14:textId="77777777" w:rsidR="00443072" w:rsidRDefault="00443072" w:rsidP="00273252">
      <w:pPr>
        <w:pStyle w:val="Prrafodelista"/>
        <w:tabs>
          <w:tab w:val="left" w:pos="346"/>
        </w:tabs>
        <w:ind w:right="136"/>
        <w:jc w:val="left"/>
        <w:rPr>
          <w:sz w:val="18"/>
        </w:rPr>
      </w:pPr>
    </w:p>
    <w:p w14:paraId="1526B697" w14:textId="77777777" w:rsidR="00443072" w:rsidRDefault="00443072" w:rsidP="00273252">
      <w:pPr>
        <w:pStyle w:val="Prrafodelista"/>
        <w:tabs>
          <w:tab w:val="left" w:pos="346"/>
        </w:tabs>
        <w:ind w:right="136"/>
        <w:jc w:val="left"/>
        <w:rPr>
          <w:sz w:val="18"/>
        </w:rPr>
      </w:pPr>
    </w:p>
    <w:p w14:paraId="32E44D9E" w14:textId="77777777" w:rsidR="00443072" w:rsidRDefault="00443072" w:rsidP="00273252">
      <w:pPr>
        <w:pStyle w:val="Prrafodelista"/>
        <w:tabs>
          <w:tab w:val="left" w:pos="346"/>
        </w:tabs>
        <w:ind w:right="136"/>
        <w:jc w:val="left"/>
        <w:rPr>
          <w:sz w:val="18"/>
        </w:rPr>
      </w:pPr>
    </w:p>
    <w:p w14:paraId="549BE294" w14:textId="77777777" w:rsidR="00443072" w:rsidRDefault="00443072" w:rsidP="00273252">
      <w:pPr>
        <w:pStyle w:val="Prrafodelista"/>
        <w:tabs>
          <w:tab w:val="left" w:pos="346"/>
        </w:tabs>
        <w:ind w:right="136"/>
        <w:jc w:val="left"/>
        <w:rPr>
          <w:sz w:val="18"/>
        </w:rPr>
      </w:pPr>
    </w:p>
    <w:p w14:paraId="4D0BFEA2" w14:textId="77777777" w:rsidR="00443072" w:rsidRDefault="00443072" w:rsidP="00273252">
      <w:pPr>
        <w:pStyle w:val="Prrafodelista"/>
        <w:tabs>
          <w:tab w:val="left" w:pos="346"/>
        </w:tabs>
        <w:ind w:right="136"/>
        <w:jc w:val="left"/>
        <w:rPr>
          <w:sz w:val="18"/>
        </w:rPr>
      </w:pPr>
    </w:p>
    <w:p w14:paraId="579ECB97" w14:textId="77777777" w:rsidR="00443072" w:rsidRDefault="00443072" w:rsidP="00273252">
      <w:pPr>
        <w:pStyle w:val="Prrafodelista"/>
        <w:tabs>
          <w:tab w:val="left" w:pos="346"/>
        </w:tabs>
        <w:ind w:right="136"/>
        <w:jc w:val="left"/>
        <w:rPr>
          <w:sz w:val="18"/>
        </w:rPr>
      </w:pPr>
    </w:p>
    <w:p w14:paraId="38206E6C" w14:textId="77777777" w:rsidR="00443072" w:rsidRDefault="00443072" w:rsidP="00273252">
      <w:pPr>
        <w:pStyle w:val="Prrafodelista"/>
        <w:tabs>
          <w:tab w:val="left" w:pos="346"/>
        </w:tabs>
        <w:ind w:right="136"/>
        <w:jc w:val="left"/>
        <w:rPr>
          <w:sz w:val="18"/>
        </w:rPr>
      </w:pPr>
    </w:p>
    <w:p w14:paraId="58146AC9" w14:textId="77777777" w:rsidR="00443072" w:rsidRDefault="00443072" w:rsidP="00273252">
      <w:pPr>
        <w:pStyle w:val="Prrafodelista"/>
        <w:tabs>
          <w:tab w:val="left" w:pos="346"/>
        </w:tabs>
        <w:ind w:right="136"/>
        <w:jc w:val="left"/>
        <w:rPr>
          <w:sz w:val="18"/>
        </w:rPr>
      </w:pPr>
    </w:p>
    <w:p w14:paraId="2A5C01AC" w14:textId="77777777" w:rsidR="00443072" w:rsidRDefault="00443072" w:rsidP="00273252">
      <w:pPr>
        <w:pStyle w:val="Prrafodelista"/>
        <w:tabs>
          <w:tab w:val="left" w:pos="346"/>
        </w:tabs>
        <w:ind w:right="136"/>
        <w:jc w:val="left"/>
        <w:rPr>
          <w:sz w:val="18"/>
        </w:rPr>
      </w:pPr>
    </w:p>
    <w:p w14:paraId="2211C85F" w14:textId="77777777" w:rsidR="00443072" w:rsidRDefault="00443072" w:rsidP="00273252">
      <w:pPr>
        <w:pStyle w:val="Prrafodelista"/>
        <w:tabs>
          <w:tab w:val="left" w:pos="346"/>
        </w:tabs>
        <w:ind w:right="136"/>
        <w:jc w:val="left"/>
        <w:rPr>
          <w:sz w:val="18"/>
        </w:rPr>
      </w:pPr>
    </w:p>
    <w:p w14:paraId="0BC5FA14" w14:textId="77777777" w:rsidR="00443072" w:rsidRDefault="00443072" w:rsidP="00273252">
      <w:pPr>
        <w:pStyle w:val="Prrafodelista"/>
        <w:tabs>
          <w:tab w:val="left" w:pos="346"/>
        </w:tabs>
        <w:ind w:right="136"/>
        <w:jc w:val="left"/>
        <w:rPr>
          <w:sz w:val="18"/>
        </w:rPr>
      </w:pPr>
    </w:p>
    <w:p w14:paraId="31A86611" w14:textId="77777777" w:rsidR="00443072" w:rsidRDefault="00443072" w:rsidP="00273252">
      <w:pPr>
        <w:pStyle w:val="Prrafodelista"/>
        <w:tabs>
          <w:tab w:val="left" w:pos="346"/>
        </w:tabs>
        <w:ind w:right="136"/>
        <w:jc w:val="left"/>
        <w:rPr>
          <w:sz w:val="18"/>
        </w:rPr>
      </w:pPr>
    </w:p>
    <w:p w14:paraId="23F367C1" w14:textId="77777777" w:rsidR="00443072" w:rsidRDefault="00443072" w:rsidP="00273252">
      <w:pPr>
        <w:pStyle w:val="Prrafodelista"/>
        <w:tabs>
          <w:tab w:val="left" w:pos="346"/>
        </w:tabs>
        <w:ind w:right="136"/>
        <w:jc w:val="left"/>
        <w:rPr>
          <w:sz w:val="18"/>
        </w:rPr>
      </w:pPr>
    </w:p>
    <w:p w14:paraId="71FC7B3C" w14:textId="77777777" w:rsidR="00443072" w:rsidRDefault="00443072" w:rsidP="00273252">
      <w:pPr>
        <w:pStyle w:val="Prrafodelista"/>
        <w:tabs>
          <w:tab w:val="left" w:pos="346"/>
        </w:tabs>
        <w:ind w:right="136"/>
        <w:jc w:val="left"/>
        <w:rPr>
          <w:sz w:val="18"/>
        </w:rPr>
      </w:pPr>
    </w:p>
    <w:p w14:paraId="5D573260" w14:textId="77777777" w:rsidR="00443072" w:rsidRDefault="00443072" w:rsidP="00273252">
      <w:pPr>
        <w:pStyle w:val="Prrafodelista"/>
        <w:tabs>
          <w:tab w:val="left" w:pos="346"/>
        </w:tabs>
        <w:ind w:right="136"/>
        <w:jc w:val="left"/>
        <w:rPr>
          <w:sz w:val="18"/>
        </w:rPr>
      </w:pPr>
    </w:p>
    <w:p w14:paraId="76274E38" w14:textId="77777777" w:rsidR="00443072" w:rsidRDefault="00443072" w:rsidP="00273252">
      <w:pPr>
        <w:pStyle w:val="Prrafodelista"/>
        <w:tabs>
          <w:tab w:val="left" w:pos="346"/>
        </w:tabs>
        <w:ind w:right="136"/>
        <w:jc w:val="left"/>
        <w:rPr>
          <w:sz w:val="18"/>
        </w:rPr>
      </w:pPr>
    </w:p>
    <w:p w14:paraId="1887F1C0" w14:textId="77777777" w:rsidR="00443072" w:rsidRDefault="00443072" w:rsidP="00273252">
      <w:pPr>
        <w:pStyle w:val="Prrafodelista"/>
        <w:tabs>
          <w:tab w:val="left" w:pos="346"/>
        </w:tabs>
        <w:ind w:right="136"/>
        <w:jc w:val="left"/>
        <w:rPr>
          <w:sz w:val="18"/>
        </w:rPr>
      </w:pPr>
    </w:p>
    <w:p w14:paraId="102A4C38" w14:textId="77777777" w:rsidR="00443072" w:rsidRDefault="00443072" w:rsidP="00273252">
      <w:pPr>
        <w:pStyle w:val="Prrafodelista"/>
        <w:tabs>
          <w:tab w:val="left" w:pos="346"/>
        </w:tabs>
        <w:ind w:right="136"/>
        <w:jc w:val="left"/>
        <w:rPr>
          <w:sz w:val="18"/>
        </w:rPr>
      </w:pPr>
    </w:p>
    <w:p w14:paraId="33E1A1D5" w14:textId="77777777" w:rsidR="00443072" w:rsidRDefault="00443072" w:rsidP="00273252">
      <w:pPr>
        <w:pStyle w:val="Prrafodelista"/>
        <w:tabs>
          <w:tab w:val="left" w:pos="346"/>
        </w:tabs>
        <w:ind w:right="136"/>
        <w:jc w:val="left"/>
        <w:rPr>
          <w:sz w:val="18"/>
        </w:rPr>
      </w:pPr>
    </w:p>
    <w:p w14:paraId="0B45766E" w14:textId="77777777" w:rsidR="00443072" w:rsidRDefault="00443072" w:rsidP="00273252">
      <w:pPr>
        <w:pStyle w:val="Prrafodelista"/>
        <w:tabs>
          <w:tab w:val="left" w:pos="346"/>
        </w:tabs>
        <w:ind w:right="136"/>
        <w:jc w:val="left"/>
        <w:rPr>
          <w:sz w:val="18"/>
        </w:rPr>
      </w:pPr>
    </w:p>
    <w:p w14:paraId="74BE1A57" w14:textId="77777777" w:rsidR="00443072" w:rsidRDefault="00443072" w:rsidP="00273252">
      <w:pPr>
        <w:pStyle w:val="Prrafodelista"/>
        <w:tabs>
          <w:tab w:val="left" w:pos="346"/>
        </w:tabs>
        <w:ind w:right="136"/>
        <w:jc w:val="left"/>
        <w:rPr>
          <w:sz w:val="18"/>
        </w:rPr>
      </w:pPr>
    </w:p>
    <w:p w14:paraId="38352AD8" w14:textId="77777777" w:rsidR="00443072" w:rsidRDefault="00443072" w:rsidP="00273252">
      <w:pPr>
        <w:pStyle w:val="Prrafodelista"/>
        <w:tabs>
          <w:tab w:val="left" w:pos="346"/>
        </w:tabs>
        <w:ind w:right="136"/>
        <w:jc w:val="left"/>
        <w:rPr>
          <w:sz w:val="18"/>
        </w:rPr>
      </w:pPr>
    </w:p>
    <w:p w14:paraId="64DE852D" w14:textId="77777777" w:rsidR="00443072" w:rsidRDefault="00443072" w:rsidP="00273252">
      <w:pPr>
        <w:pStyle w:val="Prrafodelista"/>
        <w:tabs>
          <w:tab w:val="left" w:pos="346"/>
        </w:tabs>
        <w:ind w:right="136"/>
        <w:jc w:val="left"/>
        <w:rPr>
          <w:sz w:val="18"/>
        </w:rPr>
      </w:pPr>
    </w:p>
    <w:p w14:paraId="12CBA408" w14:textId="77777777" w:rsidR="00443072" w:rsidRDefault="00443072" w:rsidP="00273252">
      <w:pPr>
        <w:pStyle w:val="Prrafodelista"/>
        <w:tabs>
          <w:tab w:val="left" w:pos="346"/>
        </w:tabs>
        <w:ind w:right="136"/>
        <w:jc w:val="left"/>
        <w:rPr>
          <w:sz w:val="18"/>
        </w:rPr>
      </w:pPr>
    </w:p>
    <w:p w14:paraId="755DB21B" w14:textId="77777777" w:rsidR="00443072" w:rsidRDefault="00443072" w:rsidP="00273252">
      <w:pPr>
        <w:pStyle w:val="Prrafodelista"/>
        <w:tabs>
          <w:tab w:val="left" w:pos="346"/>
        </w:tabs>
        <w:ind w:right="136"/>
        <w:jc w:val="left"/>
        <w:rPr>
          <w:sz w:val="18"/>
        </w:rPr>
      </w:pPr>
    </w:p>
    <w:p w14:paraId="1921017E" w14:textId="77777777" w:rsidR="00443072" w:rsidRDefault="00443072" w:rsidP="00273252">
      <w:pPr>
        <w:pStyle w:val="Prrafodelista"/>
        <w:tabs>
          <w:tab w:val="left" w:pos="346"/>
        </w:tabs>
        <w:ind w:right="136"/>
        <w:jc w:val="left"/>
        <w:rPr>
          <w:sz w:val="18"/>
        </w:rPr>
      </w:pPr>
    </w:p>
    <w:p w14:paraId="7E4E67AB" w14:textId="77777777" w:rsidR="00443072" w:rsidRDefault="00443072" w:rsidP="00273252">
      <w:pPr>
        <w:pStyle w:val="Prrafodelista"/>
        <w:tabs>
          <w:tab w:val="left" w:pos="346"/>
        </w:tabs>
        <w:ind w:right="136"/>
        <w:jc w:val="left"/>
        <w:rPr>
          <w:sz w:val="18"/>
        </w:rPr>
      </w:pPr>
    </w:p>
    <w:p w14:paraId="186D387E" w14:textId="77777777" w:rsidR="00443072" w:rsidRDefault="00443072" w:rsidP="00273252">
      <w:pPr>
        <w:pStyle w:val="Prrafodelista"/>
        <w:tabs>
          <w:tab w:val="left" w:pos="346"/>
        </w:tabs>
        <w:ind w:right="136"/>
        <w:jc w:val="left"/>
        <w:rPr>
          <w:sz w:val="18"/>
        </w:rPr>
      </w:pPr>
    </w:p>
    <w:p w14:paraId="417DF71D" w14:textId="77777777" w:rsidR="00443072" w:rsidRDefault="00443072" w:rsidP="00273252">
      <w:pPr>
        <w:pStyle w:val="Prrafodelista"/>
        <w:tabs>
          <w:tab w:val="left" w:pos="346"/>
        </w:tabs>
        <w:ind w:right="136"/>
        <w:jc w:val="left"/>
        <w:rPr>
          <w:sz w:val="18"/>
        </w:rPr>
      </w:pPr>
    </w:p>
    <w:p w14:paraId="348390F8" w14:textId="77777777" w:rsidR="00443072" w:rsidRDefault="00443072" w:rsidP="00273252">
      <w:pPr>
        <w:pStyle w:val="Prrafodelista"/>
        <w:tabs>
          <w:tab w:val="left" w:pos="346"/>
        </w:tabs>
        <w:ind w:right="136"/>
        <w:jc w:val="left"/>
        <w:rPr>
          <w:sz w:val="18"/>
        </w:rPr>
      </w:pPr>
    </w:p>
    <w:p w14:paraId="31171B4A" w14:textId="77777777" w:rsidR="00443072" w:rsidRDefault="00443072" w:rsidP="00273252">
      <w:pPr>
        <w:pStyle w:val="Prrafodelista"/>
        <w:tabs>
          <w:tab w:val="left" w:pos="346"/>
        </w:tabs>
        <w:ind w:right="136"/>
        <w:jc w:val="left"/>
        <w:rPr>
          <w:sz w:val="18"/>
        </w:rPr>
      </w:pPr>
    </w:p>
    <w:p w14:paraId="3BCAF934" w14:textId="77777777" w:rsidR="00443072" w:rsidRDefault="00443072" w:rsidP="00273252">
      <w:pPr>
        <w:pStyle w:val="Prrafodelista"/>
        <w:tabs>
          <w:tab w:val="left" w:pos="346"/>
        </w:tabs>
        <w:ind w:right="136"/>
        <w:jc w:val="left"/>
        <w:rPr>
          <w:sz w:val="18"/>
        </w:rPr>
      </w:pPr>
    </w:p>
    <w:p w14:paraId="150D8E4A" w14:textId="77777777" w:rsidR="00443072" w:rsidRDefault="00443072" w:rsidP="00273252">
      <w:pPr>
        <w:pStyle w:val="Prrafodelista"/>
        <w:tabs>
          <w:tab w:val="left" w:pos="346"/>
        </w:tabs>
        <w:ind w:right="136"/>
        <w:jc w:val="left"/>
        <w:rPr>
          <w:sz w:val="18"/>
        </w:rPr>
      </w:pPr>
    </w:p>
    <w:p w14:paraId="786EA17C" w14:textId="77777777" w:rsidR="00443072" w:rsidRDefault="00443072" w:rsidP="00273252">
      <w:pPr>
        <w:pStyle w:val="Prrafodelista"/>
        <w:tabs>
          <w:tab w:val="left" w:pos="346"/>
        </w:tabs>
        <w:ind w:right="136"/>
        <w:jc w:val="left"/>
        <w:rPr>
          <w:sz w:val="18"/>
        </w:rPr>
      </w:pPr>
    </w:p>
    <w:p w14:paraId="7EC9059E" w14:textId="77777777" w:rsidR="00443072" w:rsidRDefault="00443072" w:rsidP="00273252">
      <w:pPr>
        <w:pStyle w:val="Prrafodelista"/>
        <w:tabs>
          <w:tab w:val="left" w:pos="346"/>
        </w:tabs>
        <w:ind w:right="136"/>
        <w:jc w:val="left"/>
        <w:rPr>
          <w:sz w:val="18"/>
        </w:rPr>
      </w:pPr>
    </w:p>
    <w:p w14:paraId="1696E3B2" w14:textId="77777777" w:rsidR="00443072" w:rsidRDefault="00443072" w:rsidP="00273252">
      <w:pPr>
        <w:pStyle w:val="Prrafodelista"/>
        <w:tabs>
          <w:tab w:val="left" w:pos="346"/>
        </w:tabs>
        <w:ind w:right="136"/>
        <w:jc w:val="left"/>
        <w:rPr>
          <w:sz w:val="18"/>
        </w:rPr>
      </w:pPr>
    </w:p>
    <w:p w14:paraId="50F9EE61" w14:textId="77777777" w:rsidR="00443072" w:rsidRDefault="00443072" w:rsidP="00273252">
      <w:pPr>
        <w:pStyle w:val="Prrafodelista"/>
        <w:tabs>
          <w:tab w:val="left" w:pos="346"/>
        </w:tabs>
        <w:ind w:right="136"/>
        <w:jc w:val="left"/>
        <w:rPr>
          <w:sz w:val="18"/>
        </w:rPr>
      </w:pPr>
    </w:p>
    <w:p w14:paraId="2FC084C6" w14:textId="77777777" w:rsidR="00443072" w:rsidRDefault="00443072" w:rsidP="00273252">
      <w:pPr>
        <w:pStyle w:val="Prrafodelista"/>
        <w:tabs>
          <w:tab w:val="left" w:pos="346"/>
        </w:tabs>
        <w:ind w:right="136"/>
        <w:jc w:val="left"/>
        <w:rPr>
          <w:sz w:val="18"/>
        </w:rPr>
      </w:pPr>
    </w:p>
    <w:p w14:paraId="6515EAD0" w14:textId="77777777" w:rsidR="00443072" w:rsidRDefault="00443072" w:rsidP="00273252">
      <w:pPr>
        <w:pStyle w:val="Prrafodelista"/>
        <w:tabs>
          <w:tab w:val="left" w:pos="346"/>
        </w:tabs>
        <w:ind w:right="136"/>
        <w:jc w:val="left"/>
        <w:rPr>
          <w:sz w:val="18"/>
        </w:rPr>
      </w:pPr>
    </w:p>
    <w:p w14:paraId="2971F6AE" w14:textId="77777777" w:rsidR="00443072" w:rsidRDefault="00443072" w:rsidP="00273252">
      <w:pPr>
        <w:pStyle w:val="Prrafodelista"/>
        <w:tabs>
          <w:tab w:val="left" w:pos="346"/>
        </w:tabs>
        <w:ind w:right="136"/>
        <w:jc w:val="left"/>
        <w:rPr>
          <w:sz w:val="18"/>
        </w:rPr>
      </w:pPr>
    </w:p>
    <w:p w14:paraId="744E3C5A" w14:textId="77777777" w:rsidR="00443072" w:rsidRDefault="00443072" w:rsidP="00273252">
      <w:pPr>
        <w:pStyle w:val="Prrafodelista"/>
        <w:tabs>
          <w:tab w:val="left" w:pos="346"/>
        </w:tabs>
        <w:ind w:right="136"/>
        <w:jc w:val="left"/>
        <w:rPr>
          <w:sz w:val="18"/>
        </w:rPr>
      </w:pPr>
    </w:p>
    <w:p w14:paraId="385463B9" w14:textId="77777777" w:rsidR="00443072" w:rsidRDefault="00443072" w:rsidP="00273252">
      <w:pPr>
        <w:pStyle w:val="Prrafodelista"/>
        <w:tabs>
          <w:tab w:val="left" w:pos="346"/>
        </w:tabs>
        <w:ind w:right="136"/>
        <w:jc w:val="left"/>
        <w:rPr>
          <w:sz w:val="18"/>
        </w:rPr>
      </w:pPr>
    </w:p>
    <w:p w14:paraId="5F3C6AF7" w14:textId="77777777" w:rsidR="00443072" w:rsidRDefault="00443072" w:rsidP="00273252">
      <w:pPr>
        <w:pStyle w:val="Prrafodelista"/>
        <w:tabs>
          <w:tab w:val="left" w:pos="346"/>
        </w:tabs>
        <w:ind w:right="136"/>
        <w:jc w:val="left"/>
        <w:rPr>
          <w:sz w:val="18"/>
        </w:rPr>
      </w:pPr>
    </w:p>
    <w:p w14:paraId="5D7F4A84" w14:textId="77777777" w:rsidR="00443072" w:rsidRDefault="00443072" w:rsidP="00273252">
      <w:pPr>
        <w:pStyle w:val="Prrafodelista"/>
        <w:tabs>
          <w:tab w:val="left" w:pos="346"/>
        </w:tabs>
        <w:ind w:right="136"/>
        <w:jc w:val="left"/>
        <w:rPr>
          <w:sz w:val="18"/>
        </w:rPr>
      </w:pPr>
    </w:p>
    <w:p w14:paraId="671FCD2C" w14:textId="77777777" w:rsidR="00443072" w:rsidRDefault="00443072" w:rsidP="00273252">
      <w:pPr>
        <w:pStyle w:val="Prrafodelista"/>
        <w:tabs>
          <w:tab w:val="left" w:pos="346"/>
        </w:tabs>
        <w:ind w:right="136"/>
        <w:jc w:val="left"/>
        <w:rPr>
          <w:sz w:val="18"/>
        </w:rPr>
      </w:pPr>
    </w:p>
    <w:p w14:paraId="3EF0B1A9" w14:textId="77777777" w:rsidR="00443072" w:rsidRDefault="00443072" w:rsidP="00273252">
      <w:pPr>
        <w:pStyle w:val="Prrafodelista"/>
        <w:tabs>
          <w:tab w:val="left" w:pos="346"/>
        </w:tabs>
        <w:ind w:right="136"/>
        <w:jc w:val="left"/>
        <w:rPr>
          <w:sz w:val="18"/>
        </w:rPr>
      </w:pPr>
    </w:p>
    <w:p w14:paraId="50E24F1B" w14:textId="77777777" w:rsidR="00443072" w:rsidRDefault="00443072" w:rsidP="00273252">
      <w:pPr>
        <w:pStyle w:val="Prrafodelista"/>
        <w:tabs>
          <w:tab w:val="left" w:pos="346"/>
        </w:tabs>
        <w:ind w:right="136"/>
        <w:jc w:val="left"/>
        <w:rPr>
          <w:sz w:val="18"/>
        </w:rPr>
      </w:pPr>
    </w:p>
    <w:p w14:paraId="77C2FB90" w14:textId="77777777" w:rsidR="00443072" w:rsidRDefault="00443072" w:rsidP="00273252">
      <w:pPr>
        <w:pStyle w:val="Prrafodelista"/>
        <w:tabs>
          <w:tab w:val="left" w:pos="346"/>
        </w:tabs>
        <w:ind w:right="136"/>
        <w:jc w:val="left"/>
        <w:rPr>
          <w:sz w:val="18"/>
        </w:rPr>
      </w:pPr>
    </w:p>
    <w:p w14:paraId="56BE4B57" w14:textId="77777777" w:rsidR="00443072" w:rsidRDefault="00443072" w:rsidP="00273252">
      <w:pPr>
        <w:pStyle w:val="Prrafodelista"/>
        <w:tabs>
          <w:tab w:val="left" w:pos="346"/>
        </w:tabs>
        <w:ind w:right="136"/>
        <w:jc w:val="left"/>
        <w:rPr>
          <w:sz w:val="18"/>
        </w:rPr>
      </w:pPr>
    </w:p>
    <w:p w14:paraId="5AB70D4C" w14:textId="77777777" w:rsidR="00443072" w:rsidRDefault="00443072" w:rsidP="00273252">
      <w:pPr>
        <w:pStyle w:val="Prrafodelista"/>
        <w:tabs>
          <w:tab w:val="left" w:pos="346"/>
        </w:tabs>
        <w:ind w:right="136"/>
        <w:jc w:val="left"/>
        <w:rPr>
          <w:sz w:val="18"/>
        </w:rPr>
      </w:pPr>
    </w:p>
    <w:p w14:paraId="2079E6DA" w14:textId="77777777" w:rsidR="00443072" w:rsidRDefault="00443072" w:rsidP="00273252">
      <w:pPr>
        <w:pStyle w:val="Prrafodelista"/>
        <w:tabs>
          <w:tab w:val="left" w:pos="346"/>
        </w:tabs>
        <w:ind w:right="136"/>
        <w:jc w:val="left"/>
        <w:rPr>
          <w:sz w:val="18"/>
        </w:rPr>
      </w:pPr>
    </w:p>
    <w:p w14:paraId="527A8D3A" w14:textId="77777777" w:rsidR="00443072" w:rsidRDefault="00443072" w:rsidP="00273252">
      <w:pPr>
        <w:pStyle w:val="Prrafodelista"/>
        <w:tabs>
          <w:tab w:val="left" w:pos="346"/>
        </w:tabs>
        <w:ind w:right="136"/>
        <w:jc w:val="left"/>
        <w:rPr>
          <w:sz w:val="18"/>
        </w:rPr>
      </w:pPr>
    </w:p>
    <w:p w14:paraId="179667DE" w14:textId="77777777" w:rsidR="00443072" w:rsidRDefault="00443072" w:rsidP="00273252">
      <w:pPr>
        <w:pStyle w:val="Prrafodelista"/>
        <w:tabs>
          <w:tab w:val="left" w:pos="346"/>
        </w:tabs>
        <w:ind w:right="136"/>
        <w:jc w:val="left"/>
        <w:rPr>
          <w:sz w:val="18"/>
        </w:rPr>
      </w:pPr>
    </w:p>
    <w:p w14:paraId="351B5B48" w14:textId="77777777" w:rsidR="00443072" w:rsidRDefault="00443072" w:rsidP="00273252">
      <w:pPr>
        <w:pStyle w:val="Prrafodelista"/>
        <w:tabs>
          <w:tab w:val="left" w:pos="346"/>
        </w:tabs>
        <w:ind w:right="136"/>
        <w:jc w:val="left"/>
        <w:rPr>
          <w:sz w:val="18"/>
        </w:rPr>
      </w:pPr>
    </w:p>
    <w:p w14:paraId="3D6E4EAA" w14:textId="77777777" w:rsidR="00443072" w:rsidRDefault="00443072" w:rsidP="00273252">
      <w:pPr>
        <w:pStyle w:val="Prrafodelista"/>
        <w:tabs>
          <w:tab w:val="left" w:pos="346"/>
        </w:tabs>
        <w:ind w:right="136"/>
        <w:jc w:val="left"/>
        <w:rPr>
          <w:sz w:val="18"/>
        </w:rPr>
      </w:pPr>
    </w:p>
    <w:p w14:paraId="0285476F" w14:textId="77777777" w:rsidR="00443072" w:rsidRDefault="00443072" w:rsidP="00273252">
      <w:pPr>
        <w:pStyle w:val="Prrafodelista"/>
        <w:tabs>
          <w:tab w:val="left" w:pos="346"/>
        </w:tabs>
        <w:ind w:right="136"/>
        <w:jc w:val="left"/>
        <w:rPr>
          <w:sz w:val="18"/>
        </w:rPr>
      </w:pPr>
    </w:p>
    <w:p w14:paraId="29B1DC71" w14:textId="77777777" w:rsidR="00443072" w:rsidRDefault="00443072" w:rsidP="00273252">
      <w:pPr>
        <w:pStyle w:val="Prrafodelista"/>
        <w:tabs>
          <w:tab w:val="left" w:pos="346"/>
        </w:tabs>
        <w:ind w:right="136"/>
        <w:jc w:val="left"/>
        <w:rPr>
          <w:sz w:val="18"/>
        </w:rPr>
      </w:pPr>
    </w:p>
    <w:p w14:paraId="0C2AB566" w14:textId="77777777" w:rsidR="00443072" w:rsidRDefault="00443072" w:rsidP="00273252">
      <w:pPr>
        <w:pStyle w:val="Prrafodelista"/>
        <w:tabs>
          <w:tab w:val="left" w:pos="346"/>
        </w:tabs>
        <w:ind w:right="136"/>
        <w:jc w:val="left"/>
        <w:rPr>
          <w:sz w:val="18"/>
        </w:rPr>
      </w:pPr>
    </w:p>
    <w:p w14:paraId="3B6CC11F" w14:textId="77777777" w:rsidR="00443072" w:rsidRDefault="00443072" w:rsidP="00273252">
      <w:pPr>
        <w:pStyle w:val="Prrafodelista"/>
        <w:tabs>
          <w:tab w:val="left" w:pos="346"/>
        </w:tabs>
        <w:ind w:right="136"/>
        <w:jc w:val="left"/>
        <w:rPr>
          <w:sz w:val="18"/>
        </w:rPr>
      </w:pPr>
    </w:p>
    <w:p w14:paraId="7C2BF758" w14:textId="77777777" w:rsidR="00443072" w:rsidRDefault="00443072" w:rsidP="00273252">
      <w:pPr>
        <w:pStyle w:val="Prrafodelista"/>
        <w:tabs>
          <w:tab w:val="left" w:pos="346"/>
        </w:tabs>
        <w:ind w:right="136"/>
        <w:jc w:val="left"/>
        <w:rPr>
          <w:sz w:val="18"/>
        </w:rPr>
      </w:pPr>
    </w:p>
    <w:p w14:paraId="14D01A90" w14:textId="77777777" w:rsidR="00443072" w:rsidRDefault="00443072" w:rsidP="00273252">
      <w:pPr>
        <w:pStyle w:val="Prrafodelista"/>
        <w:tabs>
          <w:tab w:val="left" w:pos="346"/>
        </w:tabs>
        <w:ind w:right="136"/>
        <w:jc w:val="left"/>
        <w:rPr>
          <w:sz w:val="18"/>
        </w:rPr>
      </w:pPr>
    </w:p>
    <w:p w14:paraId="094E7DDE" w14:textId="77777777" w:rsidR="00443072" w:rsidRDefault="00443072" w:rsidP="00273252">
      <w:pPr>
        <w:pStyle w:val="Prrafodelista"/>
        <w:tabs>
          <w:tab w:val="left" w:pos="346"/>
        </w:tabs>
        <w:ind w:right="136"/>
        <w:jc w:val="left"/>
        <w:rPr>
          <w:sz w:val="18"/>
        </w:rPr>
      </w:pPr>
    </w:p>
    <w:p w14:paraId="6F5A598F" w14:textId="77777777" w:rsidR="00443072" w:rsidRDefault="00443072" w:rsidP="00273252">
      <w:pPr>
        <w:pStyle w:val="Prrafodelista"/>
        <w:tabs>
          <w:tab w:val="left" w:pos="346"/>
        </w:tabs>
        <w:ind w:right="136"/>
        <w:jc w:val="left"/>
        <w:rPr>
          <w:sz w:val="18"/>
        </w:rPr>
      </w:pPr>
    </w:p>
    <w:p w14:paraId="1968798B" w14:textId="77777777" w:rsidR="00443072" w:rsidRDefault="00443072" w:rsidP="00273252">
      <w:pPr>
        <w:pStyle w:val="Prrafodelista"/>
        <w:tabs>
          <w:tab w:val="left" w:pos="346"/>
        </w:tabs>
        <w:ind w:right="136"/>
        <w:jc w:val="left"/>
        <w:rPr>
          <w:sz w:val="18"/>
        </w:rPr>
      </w:pPr>
    </w:p>
    <w:p w14:paraId="4EB18C81" w14:textId="77777777" w:rsidR="00443072" w:rsidRDefault="00443072" w:rsidP="00273252">
      <w:pPr>
        <w:pStyle w:val="Prrafodelista"/>
        <w:tabs>
          <w:tab w:val="left" w:pos="346"/>
        </w:tabs>
        <w:ind w:right="136"/>
        <w:jc w:val="left"/>
        <w:rPr>
          <w:sz w:val="18"/>
        </w:rPr>
      </w:pPr>
    </w:p>
    <w:p w14:paraId="0EC5A930" w14:textId="77777777" w:rsidR="00443072" w:rsidRDefault="00443072" w:rsidP="00273252">
      <w:pPr>
        <w:pStyle w:val="Prrafodelista"/>
        <w:tabs>
          <w:tab w:val="left" w:pos="346"/>
        </w:tabs>
        <w:ind w:right="136"/>
        <w:jc w:val="left"/>
        <w:rPr>
          <w:sz w:val="18"/>
        </w:rPr>
      </w:pPr>
    </w:p>
    <w:p w14:paraId="01DF7734" w14:textId="77777777" w:rsidR="00443072" w:rsidRDefault="00443072" w:rsidP="00273252">
      <w:pPr>
        <w:pStyle w:val="Prrafodelista"/>
        <w:tabs>
          <w:tab w:val="left" w:pos="346"/>
        </w:tabs>
        <w:ind w:right="136"/>
        <w:jc w:val="left"/>
        <w:rPr>
          <w:sz w:val="18"/>
        </w:rPr>
      </w:pPr>
    </w:p>
    <w:p w14:paraId="5A71D5AD" w14:textId="7C329FB6" w:rsidR="00443072" w:rsidRDefault="00443072" w:rsidP="00273252">
      <w:pPr>
        <w:pStyle w:val="Prrafodelista"/>
        <w:tabs>
          <w:tab w:val="left" w:pos="346"/>
        </w:tabs>
        <w:ind w:right="136"/>
        <w:jc w:val="left"/>
        <w:rPr>
          <w:sz w:val="18"/>
        </w:rPr>
      </w:pPr>
    </w:p>
    <w:p w14:paraId="4E29991E" w14:textId="1A63DCE7" w:rsidR="00443072" w:rsidRDefault="00443072">
      <w:pPr>
        <w:rPr>
          <w:sz w:val="18"/>
        </w:rPr>
      </w:pPr>
      <w:r>
        <w:rPr>
          <w:noProof/>
        </w:rPr>
        <w:drawing>
          <wp:anchor distT="0" distB="0" distL="114300" distR="114300" simplePos="0" relativeHeight="251657216" behindDoc="0" locked="0" layoutInCell="1" allowOverlap="1" wp14:anchorId="6547159C" wp14:editId="6BCB4414">
            <wp:simplePos x="0" y="0"/>
            <wp:positionH relativeFrom="column">
              <wp:posOffset>-365760</wp:posOffset>
            </wp:positionH>
            <wp:positionV relativeFrom="paragraph">
              <wp:posOffset>433705</wp:posOffset>
            </wp:positionV>
            <wp:extent cx="6311872" cy="4622037"/>
            <wp:effectExtent l="0" t="0" r="0" b="0"/>
            <wp:wrapNone/>
            <wp:docPr id="95" name="Image 95" descr="Imagen que contiene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95" name="Image 95" descr="Imagen que contiene Logotipo&#10;&#10;Descripción generada automáticamente"/>
                    <pic:cNvPicPr/>
                  </pic:nvPicPr>
                  <pic:blipFill>
                    <a:blip r:embed="rId15" cstate="print"/>
                    <a:stretch>
                      <a:fillRect/>
                    </a:stretch>
                  </pic:blipFill>
                  <pic:spPr>
                    <a:xfrm>
                      <a:off x="0" y="0"/>
                      <a:ext cx="6311872" cy="4622037"/>
                    </a:xfrm>
                    <a:prstGeom prst="rect">
                      <a:avLst/>
                    </a:prstGeom>
                  </pic:spPr>
                </pic:pic>
              </a:graphicData>
            </a:graphic>
          </wp:anchor>
        </w:drawing>
      </w:r>
      <w:r>
        <w:rPr>
          <w:sz w:val="18"/>
        </w:rPr>
        <w:br w:type="page"/>
      </w:r>
      <w:r w:rsidR="00591571">
        <w:rPr>
          <w:noProof/>
        </w:rPr>
        <w:lastRenderedPageBreak/>
        <w:drawing>
          <wp:anchor distT="0" distB="0" distL="114300" distR="114300" simplePos="0" relativeHeight="251659264" behindDoc="0" locked="0" layoutInCell="1" allowOverlap="1" wp14:anchorId="041E4BA2" wp14:editId="3D403122">
            <wp:simplePos x="0" y="0"/>
            <wp:positionH relativeFrom="column">
              <wp:posOffset>-365760</wp:posOffset>
            </wp:positionH>
            <wp:positionV relativeFrom="paragraph">
              <wp:posOffset>250825</wp:posOffset>
            </wp:positionV>
            <wp:extent cx="6311872" cy="4622037"/>
            <wp:effectExtent l="0" t="0" r="0" b="0"/>
            <wp:wrapNone/>
            <wp:docPr id="978363751" name="Image 95" descr="Imagen que contiene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978363751" name="Image 95" descr="Imagen que contiene Logotipo&#10;&#10;Descripción generada automáticamente"/>
                    <pic:cNvPicPr/>
                  </pic:nvPicPr>
                  <pic:blipFill>
                    <a:blip r:embed="rId15" cstate="print"/>
                    <a:stretch>
                      <a:fillRect/>
                    </a:stretch>
                  </pic:blipFill>
                  <pic:spPr>
                    <a:xfrm>
                      <a:off x="0" y="0"/>
                      <a:ext cx="6311872" cy="4622037"/>
                    </a:xfrm>
                    <a:prstGeom prst="rect">
                      <a:avLst/>
                    </a:prstGeom>
                  </pic:spPr>
                </pic:pic>
              </a:graphicData>
            </a:graphic>
          </wp:anchor>
        </w:drawing>
      </w:r>
    </w:p>
    <w:sectPr w:rsidR="00443072">
      <w:pgSz w:w="11910" w:h="16840"/>
      <w:pgMar w:top="1320" w:right="1560" w:bottom="280" w:left="15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42C01"/>
    <w:multiLevelType w:val="hybridMultilevel"/>
    <w:tmpl w:val="88D6EBE6"/>
    <w:lvl w:ilvl="0" w:tplc="0C0A0001">
      <w:start w:val="1"/>
      <w:numFmt w:val="bullet"/>
      <w:lvlText w:val=""/>
      <w:lvlJc w:val="left"/>
      <w:pPr>
        <w:ind w:left="1077" w:hanging="360"/>
      </w:pPr>
      <w:rPr>
        <w:rFonts w:ascii="Symbol" w:hAnsi="Symbol" w:hint="default"/>
        <w:b w:val="0"/>
        <w:bCs w:val="0"/>
        <w:i w:val="0"/>
        <w:iCs w:val="0"/>
        <w:spacing w:val="0"/>
        <w:w w:val="100"/>
        <w:sz w:val="18"/>
        <w:szCs w:val="18"/>
        <w:lang w:val="es-ES" w:eastAsia="en-US" w:bidi="ar-SA"/>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 w15:restartNumberingAfterBreak="0">
    <w:nsid w:val="182D3B7A"/>
    <w:multiLevelType w:val="hybridMultilevel"/>
    <w:tmpl w:val="E9C834AA"/>
    <w:lvl w:ilvl="0" w:tplc="BEFE8792">
      <w:numFmt w:val="bullet"/>
      <w:lvlText w:val="-"/>
      <w:lvlJc w:val="left"/>
      <w:pPr>
        <w:ind w:left="720" w:hanging="105"/>
      </w:pPr>
      <w:rPr>
        <w:rFonts w:ascii="Times New Roman" w:eastAsia="Times New Roman" w:hAnsi="Times New Roman" w:cs="Times New Roman" w:hint="default"/>
        <w:b w:val="0"/>
        <w:bCs w:val="0"/>
        <w:i w:val="0"/>
        <w:iCs w:val="0"/>
        <w:spacing w:val="0"/>
        <w:w w:val="100"/>
        <w:sz w:val="18"/>
        <w:szCs w:val="18"/>
        <w:lang w:val="es-ES" w:eastAsia="en-US" w:bidi="ar-SA"/>
      </w:rPr>
    </w:lvl>
    <w:lvl w:ilvl="1" w:tplc="4D2E5918">
      <w:numFmt w:val="bullet"/>
      <w:lvlText w:val="•"/>
      <w:lvlJc w:val="left"/>
      <w:pPr>
        <w:ind w:left="1706" w:hanging="105"/>
      </w:pPr>
      <w:rPr>
        <w:rFonts w:hint="default"/>
        <w:lang w:val="es-ES" w:eastAsia="en-US" w:bidi="ar-SA"/>
      </w:rPr>
    </w:lvl>
    <w:lvl w:ilvl="2" w:tplc="60E48CB0">
      <w:numFmt w:val="bullet"/>
      <w:lvlText w:val="•"/>
      <w:lvlJc w:val="left"/>
      <w:pPr>
        <w:ind w:left="2693" w:hanging="105"/>
      </w:pPr>
      <w:rPr>
        <w:rFonts w:hint="default"/>
        <w:lang w:val="es-ES" w:eastAsia="en-US" w:bidi="ar-SA"/>
      </w:rPr>
    </w:lvl>
    <w:lvl w:ilvl="3" w:tplc="AFA83944">
      <w:numFmt w:val="bullet"/>
      <w:lvlText w:val="•"/>
      <w:lvlJc w:val="left"/>
      <w:pPr>
        <w:ind w:left="3679" w:hanging="105"/>
      </w:pPr>
      <w:rPr>
        <w:rFonts w:hint="default"/>
        <w:lang w:val="es-ES" w:eastAsia="en-US" w:bidi="ar-SA"/>
      </w:rPr>
    </w:lvl>
    <w:lvl w:ilvl="4" w:tplc="62F6F33A">
      <w:numFmt w:val="bullet"/>
      <w:lvlText w:val="•"/>
      <w:lvlJc w:val="left"/>
      <w:pPr>
        <w:ind w:left="4666" w:hanging="105"/>
      </w:pPr>
      <w:rPr>
        <w:rFonts w:hint="default"/>
        <w:lang w:val="es-ES" w:eastAsia="en-US" w:bidi="ar-SA"/>
      </w:rPr>
    </w:lvl>
    <w:lvl w:ilvl="5" w:tplc="888E48D6">
      <w:numFmt w:val="bullet"/>
      <w:lvlText w:val="•"/>
      <w:lvlJc w:val="left"/>
      <w:pPr>
        <w:ind w:left="5652" w:hanging="105"/>
      </w:pPr>
      <w:rPr>
        <w:rFonts w:hint="default"/>
        <w:lang w:val="es-ES" w:eastAsia="en-US" w:bidi="ar-SA"/>
      </w:rPr>
    </w:lvl>
    <w:lvl w:ilvl="6" w:tplc="9D540DDA">
      <w:numFmt w:val="bullet"/>
      <w:lvlText w:val="•"/>
      <w:lvlJc w:val="left"/>
      <w:pPr>
        <w:ind w:left="6639" w:hanging="105"/>
      </w:pPr>
      <w:rPr>
        <w:rFonts w:hint="default"/>
        <w:lang w:val="es-ES" w:eastAsia="en-US" w:bidi="ar-SA"/>
      </w:rPr>
    </w:lvl>
    <w:lvl w:ilvl="7" w:tplc="E5523422">
      <w:numFmt w:val="bullet"/>
      <w:lvlText w:val="•"/>
      <w:lvlJc w:val="left"/>
      <w:pPr>
        <w:ind w:left="7625" w:hanging="105"/>
      </w:pPr>
      <w:rPr>
        <w:rFonts w:hint="default"/>
        <w:lang w:val="es-ES" w:eastAsia="en-US" w:bidi="ar-SA"/>
      </w:rPr>
    </w:lvl>
    <w:lvl w:ilvl="8" w:tplc="83304F36">
      <w:numFmt w:val="bullet"/>
      <w:lvlText w:val="•"/>
      <w:lvlJc w:val="left"/>
      <w:pPr>
        <w:ind w:left="8612" w:hanging="105"/>
      </w:pPr>
      <w:rPr>
        <w:rFonts w:hint="default"/>
        <w:lang w:val="es-ES" w:eastAsia="en-US" w:bidi="ar-SA"/>
      </w:rPr>
    </w:lvl>
  </w:abstractNum>
  <w:abstractNum w:abstractNumId="2" w15:restartNumberingAfterBreak="0">
    <w:nsid w:val="1977155A"/>
    <w:multiLevelType w:val="hybridMultilevel"/>
    <w:tmpl w:val="461C2FAA"/>
    <w:lvl w:ilvl="0" w:tplc="BEFE8792">
      <w:numFmt w:val="bullet"/>
      <w:lvlText w:val="-"/>
      <w:lvlJc w:val="left"/>
      <w:pPr>
        <w:ind w:left="840" w:hanging="360"/>
      </w:pPr>
      <w:rPr>
        <w:rFonts w:ascii="Times New Roman" w:eastAsia="Times New Roman" w:hAnsi="Times New Roman" w:cs="Times New Roman" w:hint="default"/>
        <w:b w:val="0"/>
        <w:bCs w:val="0"/>
        <w:i w:val="0"/>
        <w:iCs w:val="0"/>
        <w:spacing w:val="0"/>
        <w:w w:val="100"/>
        <w:sz w:val="18"/>
        <w:szCs w:val="18"/>
        <w:lang w:val="es-ES" w:eastAsia="en-US" w:bidi="ar-SA"/>
      </w:rPr>
    </w:lvl>
    <w:lvl w:ilvl="1" w:tplc="0C0A0003" w:tentative="1">
      <w:start w:val="1"/>
      <w:numFmt w:val="bullet"/>
      <w:lvlText w:val="o"/>
      <w:lvlJc w:val="left"/>
      <w:pPr>
        <w:ind w:left="1560" w:hanging="360"/>
      </w:pPr>
      <w:rPr>
        <w:rFonts w:ascii="Courier New" w:hAnsi="Courier New" w:cs="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3" w15:restartNumberingAfterBreak="0">
    <w:nsid w:val="1A09722D"/>
    <w:multiLevelType w:val="hybridMultilevel"/>
    <w:tmpl w:val="97B0C6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0035D3"/>
    <w:multiLevelType w:val="hybridMultilevel"/>
    <w:tmpl w:val="227AF0FC"/>
    <w:lvl w:ilvl="0" w:tplc="967233DA">
      <w:start w:val="1"/>
      <w:numFmt w:val="decimal"/>
      <w:lvlText w:val="%1."/>
      <w:lvlJc w:val="left"/>
      <w:pPr>
        <w:ind w:left="141" w:hanging="203"/>
        <w:jc w:val="left"/>
      </w:pPr>
      <w:rPr>
        <w:rFonts w:ascii="Arial MT" w:eastAsia="Arial MT" w:hAnsi="Arial MT" w:cs="Arial MT" w:hint="default"/>
        <w:w w:val="100"/>
        <w:sz w:val="18"/>
        <w:szCs w:val="18"/>
        <w:lang w:val="en-US" w:eastAsia="en-US" w:bidi="ar-SA"/>
      </w:rPr>
    </w:lvl>
    <w:lvl w:ilvl="1" w:tplc="85D4932C">
      <w:numFmt w:val="bullet"/>
      <w:lvlText w:val="•"/>
      <w:lvlJc w:val="left"/>
      <w:pPr>
        <w:ind w:left="1004" w:hanging="203"/>
      </w:pPr>
      <w:rPr>
        <w:rFonts w:hint="default"/>
        <w:lang w:val="en-US" w:eastAsia="en-US" w:bidi="ar-SA"/>
      </w:rPr>
    </w:lvl>
    <w:lvl w:ilvl="2" w:tplc="785E5154">
      <w:numFmt w:val="bullet"/>
      <w:lvlText w:val="•"/>
      <w:lvlJc w:val="left"/>
      <w:pPr>
        <w:ind w:left="1869" w:hanging="203"/>
      </w:pPr>
      <w:rPr>
        <w:rFonts w:hint="default"/>
        <w:lang w:val="en-US" w:eastAsia="en-US" w:bidi="ar-SA"/>
      </w:rPr>
    </w:lvl>
    <w:lvl w:ilvl="3" w:tplc="741A8878">
      <w:numFmt w:val="bullet"/>
      <w:lvlText w:val="•"/>
      <w:lvlJc w:val="left"/>
      <w:pPr>
        <w:ind w:left="2733" w:hanging="203"/>
      </w:pPr>
      <w:rPr>
        <w:rFonts w:hint="default"/>
        <w:lang w:val="en-US" w:eastAsia="en-US" w:bidi="ar-SA"/>
      </w:rPr>
    </w:lvl>
    <w:lvl w:ilvl="4" w:tplc="D6CAB040">
      <w:numFmt w:val="bullet"/>
      <w:lvlText w:val="•"/>
      <w:lvlJc w:val="left"/>
      <w:pPr>
        <w:ind w:left="3598" w:hanging="203"/>
      </w:pPr>
      <w:rPr>
        <w:rFonts w:hint="default"/>
        <w:lang w:val="en-US" w:eastAsia="en-US" w:bidi="ar-SA"/>
      </w:rPr>
    </w:lvl>
    <w:lvl w:ilvl="5" w:tplc="0C94F968">
      <w:numFmt w:val="bullet"/>
      <w:lvlText w:val="•"/>
      <w:lvlJc w:val="left"/>
      <w:pPr>
        <w:ind w:left="4463" w:hanging="203"/>
      </w:pPr>
      <w:rPr>
        <w:rFonts w:hint="default"/>
        <w:lang w:val="en-US" w:eastAsia="en-US" w:bidi="ar-SA"/>
      </w:rPr>
    </w:lvl>
    <w:lvl w:ilvl="6" w:tplc="8D986106">
      <w:numFmt w:val="bullet"/>
      <w:lvlText w:val="•"/>
      <w:lvlJc w:val="left"/>
      <w:pPr>
        <w:ind w:left="5327" w:hanging="203"/>
      </w:pPr>
      <w:rPr>
        <w:rFonts w:hint="default"/>
        <w:lang w:val="en-US" w:eastAsia="en-US" w:bidi="ar-SA"/>
      </w:rPr>
    </w:lvl>
    <w:lvl w:ilvl="7" w:tplc="9AD44158">
      <w:numFmt w:val="bullet"/>
      <w:lvlText w:val="•"/>
      <w:lvlJc w:val="left"/>
      <w:pPr>
        <w:ind w:left="6192" w:hanging="203"/>
      </w:pPr>
      <w:rPr>
        <w:rFonts w:hint="default"/>
        <w:lang w:val="en-US" w:eastAsia="en-US" w:bidi="ar-SA"/>
      </w:rPr>
    </w:lvl>
    <w:lvl w:ilvl="8" w:tplc="28D85A86">
      <w:numFmt w:val="bullet"/>
      <w:lvlText w:val="•"/>
      <w:lvlJc w:val="left"/>
      <w:pPr>
        <w:ind w:left="7057" w:hanging="203"/>
      </w:pPr>
      <w:rPr>
        <w:rFonts w:hint="default"/>
        <w:lang w:val="en-US" w:eastAsia="en-US" w:bidi="ar-SA"/>
      </w:rPr>
    </w:lvl>
  </w:abstractNum>
  <w:abstractNum w:abstractNumId="5" w15:restartNumberingAfterBreak="0">
    <w:nsid w:val="1F220AD9"/>
    <w:multiLevelType w:val="multilevel"/>
    <w:tmpl w:val="79EAA244"/>
    <w:lvl w:ilvl="0">
      <w:start w:val="5"/>
      <w:numFmt w:val="decimal"/>
      <w:lvlText w:val="%1."/>
      <w:lvlJc w:val="left"/>
      <w:pPr>
        <w:ind w:left="300" w:hanging="180"/>
      </w:pPr>
      <w:rPr>
        <w:rFonts w:ascii="Times New Roman" w:eastAsia="Times New Roman" w:hAnsi="Times New Roman" w:cs="Times New Roman" w:hint="default"/>
        <w:b/>
        <w:bCs/>
        <w:i w:val="0"/>
        <w:iCs w:val="0"/>
        <w:spacing w:val="0"/>
        <w:w w:val="100"/>
        <w:sz w:val="18"/>
        <w:szCs w:val="18"/>
        <w:lang w:val="es-ES" w:eastAsia="en-US" w:bidi="ar-SA"/>
      </w:rPr>
    </w:lvl>
    <w:lvl w:ilvl="1">
      <w:start w:val="1"/>
      <w:numFmt w:val="lowerLetter"/>
      <w:lvlText w:val="%1.%2"/>
      <w:lvlJc w:val="left"/>
      <w:pPr>
        <w:ind w:left="390" w:hanging="270"/>
      </w:pPr>
      <w:rPr>
        <w:rFonts w:ascii="Times New Roman" w:eastAsia="Times New Roman" w:hAnsi="Times New Roman" w:cs="Times New Roman" w:hint="default"/>
        <w:b/>
        <w:bCs/>
        <w:i w:val="0"/>
        <w:iCs w:val="0"/>
        <w:spacing w:val="0"/>
        <w:w w:val="100"/>
        <w:sz w:val="18"/>
        <w:szCs w:val="18"/>
        <w:lang w:val="es-ES" w:eastAsia="en-US" w:bidi="ar-SA"/>
      </w:rPr>
    </w:lvl>
    <w:lvl w:ilvl="2">
      <w:numFmt w:val="bullet"/>
      <w:lvlText w:val="•"/>
      <w:lvlJc w:val="left"/>
      <w:pPr>
        <w:ind w:left="440" w:hanging="270"/>
      </w:pPr>
      <w:rPr>
        <w:rFonts w:hint="default"/>
        <w:lang w:val="es-ES" w:eastAsia="en-US" w:bidi="ar-SA"/>
      </w:rPr>
    </w:lvl>
    <w:lvl w:ilvl="3">
      <w:numFmt w:val="bullet"/>
      <w:lvlText w:val="•"/>
      <w:lvlJc w:val="left"/>
      <w:pPr>
        <w:ind w:left="1708" w:hanging="270"/>
      </w:pPr>
      <w:rPr>
        <w:rFonts w:hint="default"/>
        <w:lang w:val="es-ES" w:eastAsia="en-US" w:bidi="ar-SA"/>
      </w:rPr>
    </w:lvl>
    <w:lvl w:ilvl="4">
      <w:numFmt w:val="bullet"/>
      <w:lvlText w:val="•"/>
      <w:lvlJc w:val="left"/>
      <w:pPr>
        <w:ind w:left="2976" w:hanging="270"/>
      </w:pPr>
      <w:rPr>
        <w:rFonts w:hint="default"/>
        <w:lang w:val="es-ES" w:eastAsia="en-US" w:bidi="ar-SA"/>
      </w:rPr>
    </w:lvl>
    <w:lvl w:ilvl="5">
      <w:numFmt w:val="bullet"/>
      <w:lvlText w:val="•"/>
      <w:lvlJc w:val="left"/>
      <w:pPr>
        <w:ind w:left="4244" w:hanging="270"/>
      </w:pPr>
      <w:rPr>
        <w:rFonts w:hint="default"/>
        <w:lang w:val="es-ES" w:eastAsia="en-US" w:bidi="ar-SA"/>
      </w:rPr>
    </w:lvl>
    <w:lvl w:ilvl="6">
      <w:numFmt w:val="bullet"/>
      <w:lvlText w:val="•"/>
      <w:lvlJc w:val="left"/>
      <w:pPr>
        <w:ind w:left="5512" w:hanging="270"/>
      </w:pPr>
      <w:rPr>
        <w:rFonts w:hint="default"/>
        <w:lang w:val="es-ES" w:eastAsia="en-US" w:bidi="ar-SA"/>
      </w:rPr>
    </w:lvl>
    <w:lvl w:ilvl="7">
      <w:numFmt w:val="bullet"/>
      <w:lvlText w:val="•"/>
      <w:lvlJc w:val="left"/>
      <w:pPr>
        <w:ind w:left="6781" w:hanging="270"/>
      </w:pPr>
      <w:rPr>
        <w:rFonts w:hint="default"/>
        <w:lang w:val="es-ES" w:eastAsia="en-US" w:bidi="ar-SA"/>
      </w:rPr>
    </w:lvl>
    <w:lvl w:ilvl="8">
      <w:numFmt w:val="bullet"/>
      <w:lvlText w:val="•"/>
      <w:lvlJc w:val="left"/>
      <w:pPr>
        <w:ind w:left="8049" w:hanging="270"/>
      </w:pPr>
      <w:rPr>
        <w:rFonts w:hint="default"/>
        <w:lang w:val="es-ES" w:eastAsia="en-US" w:bidi="ar-SA"/>
      </w:rPr>
    </w:lvl>
  </w:abstractNum>
  <w:abstractNum w:abstractNumId="6" w15:restartNumberingAfterBreak="0">
    <w:nsid w:val="21394264"/>
    <w:multiLevelType w:val="hybridMultilevel"/>
    <w:tmpl w:val="A0CE84E8"/>
    <w:lvl w:ilvl="0" w:tplc="6B68DA74">
      <w:numFmt w:val="bullet"/>
      <w:lvlText w:val="-"/>
      <w:lvlJc w:val="left"/>
      <w:pPr>
        <w:ind w:left="261" w:hanging="108"/>
      </w:pPr>
      <w:rPr>
        <w:rFonts w:ascii="Times New Roman" w:eastAsia="Times New Roman" w:hAnsi="Times New Roman" w:cs="Times New Roman" w:hint="default"/>
        <w:b w:val="0"/>
        <w:bCs w:val="0"/>
        <w:i w:val="0"/>
        <w:iCs w:val="0"/>
        <w:spacing w:val="0"/>
        <w:w w:val="100"/>
        <w:sz w:val="18"/>
        <w:szCs w:val="18"/>
        <w:lang w:val="es-ES" w:eastAsia="en-US" w:bidi="ar-SA"/>
      </w:rPr>
    </w:lvl>
    <w:lvl w:ilvl="1" w:tplc="4D0C5A52">
      <w:start w:val="1"/>
      <w:numFmt w:val="lowerLetter"/>
      <w:lvlText w:val="%2)"/>
      <w:lvlJc w:val="left"/>
      <w:pPr>
        <w:ind w:left="404" w:hanging="215"/>
      </w:pPr>
      <w:rPr>
        <w:rFonts w:ascii="Times New Roman" w:eastAsia="Times New Roman" w:hAnsi="Times New Roman" w:cs="Times New Roman" w:hint="default"/>
        <w:b w:val="0"/>
        <w:bCs w:val="0"/>
        <w:i w:val="0"/>
        <w:iCs w:val="0"/>
        <w:spacing w:val="-1"/>
        <w:w w:val="100"/>
        <w:sz w:val="18"/>
        <w:szCs w:val="18"/>
        <w:lang w:val="es-ES" w:eastAsia="en-US" w:bidi="ar-SA"/>
      </w:rPr>
    </w:lvl>
    <w:lvl w:ilvl="2" w:tplc="EC38AAFE">
      <w:numFmt w:val="bullet"/>
      <w:lvlText w:val="-"/>
      <w:lvlJc w:val="left"/>
      <w:pPr>
        <w:ind w:left="720" w:hanging="105"/>
      </w:pPr>
      <w:rPr>
        <w:rFonts w:ascii="Times New Roman" w:eastAsia="Times New Roman" w:hAnsi="Times New Roman" w:cs="Times New Roman" w:hint="default"/>
        <w:b w:val="0"/>
        <w:bCs w:val="0"/>
        <w:i w:val="0"/>
        <w:iCs w:val="0"/>
        <w:spacing w:val="0"/>
        <w:w w:val="100"/>
        <w:sz w:val="18"/>
        <w:szCs w:val="18"/>
        <w:lang w:val="es-ES" w:eastAsia="en-US" w:bidi="ar-SA"/>
      </w:rPr>
    </w:lvl>
    <w:lvl w:ilvl="3" w:tplc="7490118E">
      <w:numFmt w:val="bullet"/>
      <w:lvlText w:val="•"/>
      <w:lvlJc w:val="left"/>
      <w:pPr>
        <w:ind w:left="1953" w:hanging="105"/>
      </w:pPr>
      <w:rPr>
        <w:rFonts w:hint="default"/>
        <w:lang w:val="es-ES" w:eastAsia="en-US" w:bidi="ar-SA"/>
      </w:rPr>
    </w:lvl>
    <w:lvl w:ilvl="4" w:tplc="E364F12E">
      <w:numFmt w:val="bullet"/>
      <w:lvlText w:val="•"/>
      <w:lvlJc w:val="left"/>
      <w:pPr>
        <w:ind w:left="3186" w:hanging="105"/>
      </w:pPr>
      <w:rPr>
        <w:rFonts w:hint="default"/>
        <w:lang w:val="es-ES" w:eastAsia="en-US" w:bidi="ar-SA"/>
      </w:rPr>
    </w:lvl>
    <w:lvl w:ilvl="5" w:tplc="F296FB9C">
      <w:numFmt w:val="bullet"/>
      <w:lvlText w:val="•"/>
      <w:lvlJc w:val="left"/>
      <w:pPr>
        <w:ind w:left="4419" w:hanging="105"/>
      </w:pPr>
      <w:rPr>
        <w:rFonts w:hint="default"/>
        <w:lang w:val="es-ES" w:eastAsia="en-US" w:bidi="ar-SA"/>
      </w:rPr>
    </w:lvl>
    <w:lvl w:ilvl="6" w:tplc="59CC39DC">
      <w:numFmt w:val="bullet"/>
      <w:lvlText w:val="•"/>
      <w:lvlJc w:val="left"/>
      <w:pPr>
        <w:ind w:left="5652" w:hanging="105"/>
      </w:pPr>
      <w:rPr>
        <w:rFonts w:hint="default"/>
        <w:lang w:val="es-ES" w:eastAsia="en-US" w:bidi="ar-SA"/>
      </w:rPr>
    </w:lvl>
    <w:lvl w:ilvl="7" w:tplc="0C1874C8">
      <w:numFmt w:val="bullet"/>
      <w:lvlText w:val="•"/>
      <w:lvlJc w:val="left"/>
      <w:pPr>
        <w:ind w:left="6886" w:hanging="105"/>
      </w:pPr>
      <w:rPr>
        <w:rFonts w:hint="default"/>
        <w:lang w:val="es-ES" w:eastAsia="en-US" w:bidi="ar-SA"/>
      </w:rPr>
    </w:lvl>
    <w:lvl w:ilvl="8" w:tplc="7A64CF1E">
      <w:numFmt w:val="bullet"/>
      <w:lvlText w:val="•"/>
      <w:lvlJc w:val="left"/>
      <w:pPr>
        <w:ind w:left="8119" w:hanging="105"/>
      </w:pPr>
      <w:rPr>
        <w:rFonts w:hint="default"/>
        <w:lang w:val="es-ES" w:eastAsia="en-US" w:bidi="ar-SA"/>
      </w:rPr>
    </w:lvl>
  </w:abstractNum>
  <w:abstractNum w:abstractNumId="7" w15:restartNumberingAfterBreak="0">
    <w:nsid w:val="28DE0841"/>
    <w:multiLevelType w:val="hybridMultilevel"/>
    <w:tmpl w:val="88B86A9A"/>
    <w:lvl w:ilvl="0" w:tplc="1108CCE6">
      <w:start w:val="2"/>
      <w:numFmt w:val="lowerLetter"/>
      <w:lvlText w:val="%1)"/>
      <w:lvlJc w:val="left"/>
      <w:pPr>
        <w:ind w:left="141" w:hanging="227"/>
        <w:jc w:val="left"/>
      </w:pPr>
      <w:rPr>
        <w:rFonts w:ascii="Arial MT" w:eastAsia="Arial MT" w:hAnsi="Arial MT" w:cs="Arial MT" w:hint="default"/>
        <w:w w:val="100"/>
        <w:sz w:val="18"/>
        <w:szCs w:val="18"/>
        <w:lang w:val="en-US" w:eastAsia="en-US" w:bidi="ar-SA"/>
      </w:rPr>
    </w:lvl>
    <w:lvl w:ilvl="1" w:tplc="13A4CBF0">
      <w:numFmt w:val="bullet"/>
      <w:lvlText w:val="•"/>
      <w:lvlJc w:val="left"/>
      <w:pPr>
        <w:ind w:left="1004" w:hanging="227"/>
      </w:pPr>
      <w:rPr>
        <w:rFonts w:hint="default"/>
        <w:lang w:val="en-US" w:eastAsia="en-US" w:bidi="ar-SA"/>
      </w:rPr>
    </w:lvl>
    <w:lvl w:ilvl="2" w:tplc="6EA05AA2">
      <w:numFmt w:val="bullet"/>
      <w:lvlText w:val="•"/>
      <w:lvlJc w:val="left"/>
      <w:pPr>
        <w:ind w:left="1869" w:hanging="227"/>
      </w:pPr>
      <w:rPr>
        <w:rFonts w:hint="default"/>
        <w:lang w:val="en-US" w:eastAsia="en-US" w:bidi="ar-SA"/>
      </w:rPr>
    </w:lvl>
    <w:lvl w:ilvl="3" w:tplc="9112F016">
      <w:numFmt w:val="bullet"/>
      <w:lvlText w:val="•"/>
      <w:lvlJc w:val="left"/>
      <w:pPr>
        <w:ind w:left="2733" w:hanging="227"/>
      </w:pPr>
      <w:rPr>
        <w:rFonts w:hint="default"/>
        <w:lang w:val="en-US" w:eastAsia="en-US" w:bidi="ar-SA"/>
      </w:rPr>
    </w:lvl>
    <w:lvl w:ilvl="4" w:tplc="0C789F7E">
      <w:numFmt w:val="bullet"/>
      <w:lvlText w:val="•"/>
      <w:lvlJc w:val="left"/>
      <w:pPr>
        <w:ind w:left="3598" w:hanging="227"/>
      </w:pPr>
      <w:rPr>
        <w:rFonts w:hint="default"/>
        <w:lang w:val="en-US" w:eastAsia="en-US" w:bidi="ar-SA"/>
      </w:rPr>
    </w:lvl>
    <w:lvl w:ilvl="5" w:tplc="29727F60">
      <w:numFmt w:val="bullet"/>
      <w:lvlText w:val="•"/>
      <w:lvlJc w:val="left"/>
      <w:pPr>
        <w:ind w:left="4463" w:hanging="227"/>
      </w:pPr>
      <w:rPr>
        <w:rFonts w:hint="default"/>
        <w:lang w:val="en-US" w:eastAsia="en-US" w:bidi="ar-SA"/>
      </w:rPr>
    </w:lvl>
    <w:lvl w:ilvl="6" w:tplc="12964B4C">
      <w:numFmt w:val="bullet"/>
      <w:lvlText w:val="•"/>
      <w:lvlJc w:val="left"/>
      <w:pPr>
        <w:ind w:left="5327" w:hanging="227"/>
      </w:pPr>
      <w:rPr>
        <w:rFonts w:hint="default"/>
        <w:lang w:val="en-US" w:eastAsia="en-US" w:bidi="ar-SA"/>
      </w:rPr>
    </w:lvl>
    <w:lvl w:ilvl="7" w:tplc="36EA23B0">
      <w:numFmt w:val="bullet"/>
      <w:lvlText w:val="•"/>
      <w:lvlJc w:val="left"/>
      <w:pPr>
        <w:ind w:left="6192" w:hanging="227"/>
      </w:pPr>
      <w:rPr>
        <w:rFonts w:hint="default"/>
        <w:lang w:val="en-US" w:eastAsia="en-US" w:bidi="ar-SA"/>
      </w:rPr>
    </w:lvl>
    <w:lvl w:ilvl="8" w:tplc="6268BED8">
      <w:numFmt w:val="bullet"/>
      <w:lvlText w:val="•"/>
      <w:lvlJc w:val="left"/>
      <w:pPr>
        <w:ind w:left="7057" w:hanging="227"/>
      </w:pPr>
      <w:rPr>
        <w:rFonts w:hint="default"/>
        <w:lang w:val="en-US" w:eastAsia="en-US" w:bidi="ar-SA"/>
      </w:rPr>
    </w:lvl>
  </w:abstractNum>
  <w:abstractNum w:abstractNumId="8" w15:restartNumberingAfterBreak="0">
    <w:nsid w:val="32E82239"/>
    <w:multiLevelType w:val="hybridMultilevel"/>
    <w:tmpl w:val="4E1E2BCC"/>
    <w:lvl w:ilvl="0" w:tplc="BEFE8792">
      <w:numFmt w:val="bullet"/>
      <w:lvlText w:val="-"/>
      <w:lvlJc w:val="left"/>
      <w:pPr>
        <w:ind w:left="720" w:hanging="360"/>
      </w:pPr>
      <w:rPr>
        <w:rFonts w:ascii="Times New Roman" w:eastAsia="Times New Roman" w:hAnsi="Times New Roman" w:cs="Times New Roman" w:hint="default"/>
        <w:b w:val="0"/>
        <w:bCs w:val="0"/>
        <w:i w:val="0"/>
        <w:iCs w:val="0"/>
        <w:spacing w:val="0"/>
        <w:w w:val="100"/>
        <w:sz w:val="18"/>
        <w:szCs w:val="18"/>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1FD37D4"/>
    <w:multiLevelType w:val="hybridMultilevel"/>
    <w:tmpl w:val="F0B03344"/>
    <w:lvl w:ilvl="0" w:tplc="23303362">
      <w:numFmt w:val="bullet"/>
      <w:lvlText w:val="-"/>
      <w:lvlJc w:val="left"/>
      <w:pPr>
        <w:ind w:left="720" w:hanging="112"/>
      </w:pPr>
      <w:rPr>
        <w:rFonts w:ascii="Times New Roman" w:eastAsia="Times New Roman" w:hAnsi="Times New Roman" w:cs="Times New Roman" w:hint="default"/>
        <w:b w:val="0"/>
        <w:bCs w:val="0"/>
        <w:i w:val="0"/>
        <w:iCs w:val="0"/>
        <w:spacing w:val="0"/>
        <w:w w:val="100"/>
        <w:sz w:val="18"/>
        <w:szCs w:val="18"/>
        <w:lang w:val="es-ES" w:eastAsia="en-US" w:bidi="ar-SA"/>
      </w:rPr>
    </w:lvl>
    <w:lvl w:ilvl="1" w:tplc="B31E17EE">
      <w:numFmt w:val="bullet"/>
      <w:lvlText w:val="•"/>
      <w:lvlJc w:val="left"/>
      <w:pPr>
        <w:ind w:left="1706" w:hanging="112"/>
      </w:pPr>
      <w:rPr>
        <w:rFonts w:hint="default"/>
        <w:lang w:val="es-ES" w:eastAsia="en-US" w:bidi="ar-SA"/>
      </w:rPr>
    </w:lvl>
    <w:lvl w:ilvl="2" w:tplc="5A2CCDBE">
      <w:numFmt w:val="bullet"/>
      <w:lvlText w:val="•"/>
      <w:lvlJc w:val="left"/>
      <w:pPr>
        <w:ind w:left="2693" w:hanging="112"/>
      </w:pPr>
      <w:rPr>
        <w:rFonts w:hint="default"/>
        <w:lang w:val="es-ES" w:eastAsia="en-US" w:bidi="ar-SA"/>
      </w:rPr>
    </w:lvl>
    <w:lvl w:ilvl="3" w:tplc="94C4C4BC">
      <w:numFmt w:val="bullet"/>
      <w:lvlText w:val="•"/>
      <w:lvlJc w:val="left"/>
      <w:pPr>
        <w:ind w:left="3679" w:hanging="112"/>
      </w:pPr>
      <w:rPr>
        <w:rFonts w:hint="default"/>
        <w:lang w:val="es-ES" w:eastAsia="en-US" w:bidi="ar-SA"/>
      </w:rPr>
    </w:lvl>
    <w:lvl w:ilvl="4" w:tplc="F6B07364">
      <w:numFmt w:val="bullet"/>
      <w:lvlText w:val="•"/>
      <w:lvlJc w:val="left"/>
      <w:pPr>
        <w:ind w:left="4666" w:hanging="112"/>
      </w:pPr>
      <w:rPr>
        <w:rFonts w:hint="default"/>
        <w:lang w:val="es-ES" w:eastAsia="en-US" w:bidi="ar-SA"/>
      </w:rPr>
    </w:lvl>
    <w:lvl w:ilvl="5" w:tplc="616E37E2">
      <w:numFmt w:val="bullet"/>
      <w:lvlText w:val="•"/>
      <w:lvlJc w:val="left"/>
      <w:pPr>
        <w:ind w:left="5652" w:hanging="112"/>
      </w:pPr>
      <w:rPr>
        <w:rFonts w:hint="default"/>
        <w:lang w:val="es-ES" w:eastAsia="en-US" w:bidi="ar-SA"/>
      </w:rPr>
    </w:lvl>
    <w:lvl w:ilvl="6" w:tplc="377CDF68">
      <w:numFmt w:val="bullet"/>
      <w:lvlText w:val="•"/>
      <w:lvlJc w:val="left"/>
      <w:pPr>
        <w:ind w:left="6639" w:hanging="112"/>
      </w:pPr>
      <w:rPr>
        <w:rFonts w:hint="default"/>
        <w:lang w:val="es-ES" w:eastAsia="en-US" w:bidi="ar-SA"/>
      </w:rPr>
    </w:lvl>
    <w:lvl w:ilvl="7" w:tplc="46C45B62">
      <w:numFmt w:val="bullet"/>
      <w:lvlText w:val="•"/>
      <w:lvlJc w:val="left"/>
      <w:pPr>
        <w:ind w:left="7625" w:hanging="112"/>
      </w:pPr>
      <w:rPr>
        <w:rFonts w:hint="default"/>
        <w:lang w:val="es-ES" w:eastAsia="en-US" w:bidi="ar-SA"/>
      </w:rPr>
    </w:lvl>
    <w:lvl w:ilvl="8" w:tplc="2CFC1A22">
      <w:numFmt w:val="bullet"/>
      <w:lvlText w:val="•"/>
      <w:lvlJc w:val="left"/>
      <w:pPr>
        <w:ind w:left="8612" w:hanging="112"/>
      </w:pPr>
      <w:rPr>
        <w:rFonts w:hint="default"/>
        <w:lang w:val="es-ES" w:eastAsia="en-US" w:bidi="ar-SA"/>
      </w:rPr>
    </w:lvl>
  </w:abstractNum>
  <w:abstractNum w:abstractNumId="10" w15:restartNumberingAfterBreak="0">
    <w:nsid w:val="45DD6AF5"/>
    <w:multiLevelType w:val="hybridMultilevel"/>
    <w:tmpl w:val="1E180520"/>
    <w:lvl w:ilvl="0" w:tplc="BEFE8792">
      <w:numFmt w:val="bullet"/>
      <w:lvlText w:val="-"/>
      <w:lvlJc w:val="left"/>
      <w:pPr>
        <w:ind w:left="720" w:hanging="360"/>
      </w:pPr>
      <w:rPr>
        <w:rFonts w:ascii="Times New Roman" w:eastAsia="Times New Roman" w:hAnsi="Times New Roman" w:cs="Times New Roman" w:hint="default"/>
        <w:b w:val="0"/>
        <w:bCs w:val="0"/>
        <w:i w:val="0"/>
        <w:iCs w:val="0"/>
        <w:spacing w:val="0"/>
        <w:w w:val="100"/>
        <w:sz w:val="18"/>
        <w:szCs w:val="18"/>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9AD31F1"/>
    <w:multiLevelType w:val="hybridMultilevel"/>
    <w:tmpl w:val="71E83C3A"/>
    <w:lvl w:ilvl="0" w:tplc="08AE6F38">
      <w:start w:val="1"/>
      <w:numFmt w:val="decimal"/>
      <w:lvlText w:val="%1."/>
      <w:lvlJc w:val="left"/>
      <w:pPr>
        <w:ind w:left="120" w:hanging="182"/>
      </w:pPr>
      <w:rPr>
        <w:rFonts w:ascii="Times New Roman" w:eastAsia="Times New Roman" w:hAnsi="Times New Roman" w:cs="Times New Roman" w:hint="default"/>
        <w:b w:val="0"/>
        <w:bCs w:val="0"/>
        <w:i w:val="0"/>
        <w:iCs w:val="0"/>
        <w:spacing w:val="0"/>
        <w:w w:val="100"/>
        <w:sz w:val="18"/>
        <w:szCs w:val="18"/>
        <w:lang w:val="es-ES" w:eastAsia="en-US" w:bidi="ar-SA"/>
      </w:rPr>
    </w:lvl>
    <w:lvl w:ilvl="1" w:tplc="19AC2AFC">
      <w:numFmt w:val="bullet"/>
      <w:lvlText w:val="-"/>
      <w:lvlJc w:val="left"/>
      <w:pPr>
        <w:ind w:left="824" w:hanging="105"/>
      </w:pPr>
      <w:rPr>
        <w:rFonts w:ascii="Times New Roman" w:eastAsia="Times New Roman" w:hAnsi="Times New Roman" w:cs="Times New Roman" w:hint="default"/>
        <w:b w:val="0"/>
        <w:bCs w:val="0"/>
        <w:i w:val="0"/>
        <w:iCs w:val="0"/>
        <w:spacing w:val="0"/>
        <w:w w:val="100"/>
        <w:sz w:val="18"/>
        <w:szCs w:val="18"/>
        <w:lang w:val="es-ES" w:eastAsia="en-US" w:bidi="ar-SA"/>
      </w:rPr>
    </w:lvl>
    <w:lvl w:ilvl="2" w:tplc="5332315E">
      <w:numFmt w:val="bullet"/>
      <w:lvlText w:val="•"/>
      <w:lvlJc w:val="left"/>
      <w:pPr>
        <w:ind w:left="820" w:hanging="105"/>
      </w:pPr>
      <w:rPr>
        <w:rFonts w:hint="default"/>
        <w:lang w:val="es-ES" w:eastAsia="en-US" w:bidi="ar-SA"/>
      </w:rPr>
    </w:lvl>
    <w:lvl w:ilvl="3" w:tplc="38045F46">
      <w:numFmt w:val="bullet"/>
      <w:lvlText w:val="•"/>
      <w:lvlJc w:val="left"/>
      <w:pPr>
        <w:ind w:left="2040" w:hanging="105"/>
      </w:pPr>
      <w:rPr>
        <w:rFonts w:hint="default"/>
        <w:lang w:val="es-ES" w:eastAsia="en-US" w:bidi="ar-SA"/>
      </w:rPr>
    </w:lvl>
    <w:lvl w:ilvl="4" w:tplc="84621810">
      <w:numFmt w:val="bullet"/>
      <w:lvlText w:val="•"/>
      <w:lvlJc w:val="left"/>
      <w:pPr>
        <w:ind w:left="3261" w:hanging="105"/>
      </w:pPr>
      <w:rPr>
        <w:rFonts w:hint="default"/>
        <w:lang w:val="es-ES" w:eastAsia="en-US" w:bidi="ar-SA"/>
      </w:rPr>
    </w:lvl>
    <w:lvl w:ilvl="5" w:tplc="A3D25260">
      <w:numFmt w:val="bullet"/>
      <w:lvlText w:val="•"/>
      <w:lvlJc w:val="left"/>
      <w:pPr>
        <w:ind w:left="4482" w:hanging="105"/>
      </w:pPr>
      <w:rPr>
        <w:rFonts w:hint="default"/>
        <w:lang w:val="es-ES" w:eastAsia="en-US" w:bidi="ar-SA"/>
      </w:rPr>
    </w:lvl>
    <w:lvl w:ilvl="6" w:tplc="A0D0C1E2">
      <w:numFmt w:val="bullet"/>
      <w:lvlText w:val="•"/>
      <w:lvlJc w:val="left"/>
      <w:pPr>
        <w:ind w:left="5702" w:hanging="105"/>
      </w:pPr>
      <w:rPr>
        <w:rFonts w:hint="default"/>
        <w:lang w:val="es-ES" w:eastAsia="en-US" w:bidi="ar-SA"/>
      </w:rPr>
    </w:lvl>
    <w:lvl w:ilvl="7" w:tplc="6DD4BFA6">
      <w:numFmt w:val="bullet"/>
      <w:lvlText w:val="•"/>
      <w:lvlJc w:val="left"/>
      <w:pPr>
        <w:ind w:left="6923" w:hanging="105"/>
      </w:pPr>
      <w:rPr>
        <w:rFonts w:hint="default"/>
        <w:lang w:val="es-ES" w:eastAsia="en-US" w:bidi="ar-SA"/>
      </w:rPr>
    </w:lvl>
    <w:lvl w:ilvl="8" w:tplc="EF262B8A">
      <w:numFmt w:val="bullet"/>
      <w:lvlText w:val="•"/>
      <w:lvlJc w:val="left"/>
      <w:pPr>
        <w:ind w:left="8144" w:hanging="105"/>
      </w:pPr>
      <w:rPr>
        <w:rFonts w:hint="default"/>
        <w:lang w:val="es-ES" w:eastAsia="en-US" w:bidi="ar-SA"/>
      </w:rPr>
    </w:lvl>
  </w:abstractNum>
  <w:abstractNum w:abstractNumId="12" w15:restartNumberingAfterBreak="0">
    <w:nsid w:val="50631F78"/>
    <w:multiLevelType w:val="hybridMultilevel"/>
    <w:tmpl w:val="0786E5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43A6DE5"/>
    <w:multiLevelType w:val="hybridMultilevel"/>
    <w:tmpl w:val="4768D602"/>
    <w:lvl w:ilvl="0" w:tplc="0DA6D4DA">
      <w:start w:val="1"/>
      <w:numFmt w:val="decimal"/>
      <w:lvlText w:val="%1."/>
      <w:lvlJc w:val="left"/>
      <w:pPr>
        <w:ind w:left="180" w:hanging="180"/>
      </w:pPr>
      <w:rPr>
        <w:rFonts w:ascii="Times New Roman" w:eastAsia="Times New Roman" w:hAnsi="Times New Roman" w:cs="Times New Roman" w:hint="default"/>
        <w:b/>
        <w:bCs/>
        <w:i w:val="0"/>
        <w:iCs w:val="0"/>
        <w:spacing w:val="0"/>
        <w:w w:val="100"/>
        <w:sz w:val="18"/>
        <w:szCs w:val="18"/>
        <w:lang w:val="es-ES" w:eastAsia="en-US" w:bidi="ar-SA"/>
      </w:rPr>
    </w:lvl>
    <w:lvl w:ilvl="1" w:tplc="319A6D8C">
      <w:numFmt w:val="bullet"/>
      <w:lvlText w:val="•"/>
      <w:lvlJc w:val="left"/>
      <w:pPr>
        <w:ind w:left="392" w:hanging="180"/>
      </w:pPr>
      <w:rPr>
        <w:rFonts w:hint="default"/>
        <w:lang w:val="es-ES" w:eastAsia="en-US" w:bidi="ar-SA"/>
      </w:rPr>
    </w:lvl>
    <w:lvl w:ilvl="2" w:tplc="032CED30">
      <w:numFmt w:val="bullet"/>
      <w:lvlText w:val="•"/>
      <w:lvlJc w:val="left"/>
      <w:pPr>
        <w:ind w:left="605" w:hanging="180"/>
      </w:pPr>
      <w:rPr>
        <w:rFonts w:hint="default"/>
        <w:lang w:val="es-ES" w:eastAsia="en-US" w:bidi="ar-SA"/>
      </w:rPr>
    </w:lvl>
    <w:lvl w:ilvl="3" w:tplc="FAA66F54">
      <w:numFmt w:val="bullet"/>
      <w:lvlText w:val="•"/>
      <w:lvlJc w:val="left"/>
      <w:pPr>
        <w:ind w:left="818" w:hanging="180"/>
      </w:pPr>
      <w:rPr>
        <w:rFonts w:hint="default"/>
        <w:lang w:val="es-ES" w:eastAsia="en-US" w:bidi="ar-SA"/>
      </w:rPr>
    </w:lvl>
    <w:lvl w:ilvl="4" w:tplc="54A0EC58">
      <w:numFmt w:val="bullet"/>
      <w:lvlText w:val="•"/>
      <w:lvlJc w:val="left"/>
      <w:pPr>
        <w:ind w:left="1031" w:hanging="180"/>
      </w:pPr>
      <w:rPr>
        <w:rFonts w:hint="default"/>
        <w:lang w:val="es-ES" w:eastAsia="en-US" w:bidi="ar-SA"/>
      </w:rPr>
    </w:lvl>
    <w:lvl w:ilvl="5" w:tplc="7FD46F00">
      <w:numFmt w:val="bullet"/>
      <w:lvlText w:val="•"/>
      <w:lvlJc w:val="left"/>
      <w:pPr>
        <w:ind w:left="1244" w:hanging="180"/>
      </w:pPr>
      <w:rPr>
        <w:rFonts w:hint="default"/>
        <w:lang w:val="es-ES" w:eastAsia="en-US" w:bidi="ar-SA"/>
      </w:rPr>
    </w:lvl>
    <w:lvl w:ilvl="6" w:tplc="B8F40300">
      <w:numFmt w:val="bullet"/>
      <w:lvlText w:val="•"/>
      <w:lvlJc w:val="left"/>
      <w:pPr>
        <w:ind w:left="1457" w:hanging="180"/>
      </w:pPr>
      <w:rPr>
        <w:rFonts w:hint="default"/>
        <w:lang w:val="es-ES" w:eastAsia="en-US" w:bidi="ar-SA"/>
      </w:rPr>
    </w:lvl>
    <w:lvl w:ilvl="7" w:tplc="6122E89A">
      <w:numFmt w:val="bullet"/>
      <w:lvlText w:val="•"/>
      <w:lvlJc w:val="left"/>
      <w:pPr>
        <w:ind w:left="1670" w:hanging="180"/>
      </w:pPr>
      <w:rPr>
        <w:rFonts w:hint="default"/>
        <w:lang w:val="es-ES" w:eastAsia="en-US" w:bidi="ar-SA"/>
      </w:rPr>
    </w:lvl>
    <w:lvl w:ilvl="8" w:tplc="008C6148">
      <w:numFmt w:val="bullet"/>
      <w:lvlText w:val="•"/>
      <w:lvlJc w:val="left"/>
      <w:pPr>
        <w:ind w:left="1883" w:hanging="180"/>
      </w:pPr>
      <w:rPr>
        <w:rFonts w:hint="default"/>
        <w:lang w:val="es-ES" w:eastAsia="en-US" w:bidi="ar-SA"/>
      </w:rPr>
    </w:lvl>
  </w:abstractNum>
  <w:abstractNum w:abstractNumId="14" w15:restartNumberingAfterBreak="0">
    <w:nsid w:val="546B6616"/>
    <w:multiLevelType w:val="hybridMultilevel"/>
    <w:tmpl w:val="96A822FC"/>
    <w:lvl w:ilvl="0" w:tplc="BEFE8792">
      <w:numFmt w:val="bullet"/>
      <w:lvlText w:val="-"/>
      <w:lvlJc w:val="left"/>
      <w:pPr>
        <w:ind w:left="720" w:hanging="360"/>
      </w:pPr>
      <w:rPr>
        <w:rFonts w:ascii="Times New Roman" w:eastAsia="Times New Roman" w:hAnsi="Times New Roman" w:cs="Times New Roman" w:hint="default"/>
        <w:b w:val="0"/>
        <w:bCs w:val="0"/>
        <w:i w:val="0"/>
        <w:iCs w:val="0"/>
        <w:spacing w:val="0"/>
        <w:w w:val="100"/>
        <w:sz w:val="18"/>
        <w:szCs w:val="18"/>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0724824"/>
    <w:multiLevelType w:val="hybridMultilevel"/>
    <w:tmpl w:val="B0DC5D94"/>
    <w:lvl w:ilvl="0" w:tplc="7012DC14">
      <w:start w:val="1"/>
      <w:numFmt w:val="decimal"/>
      <w:lvlText w:val="%1."/>
      <w:lvlJc w:val="left"/>
      <w:pPr>
        <w:ind w:left="141" w:hanging="205"/>
        <w:jc w:val="left"/>
      </w:pPr>
      <w:rPr>
        <w:rFonts w:ascii="Arial MT" w:eastAsia="Arial MT" w:hAnsi="Arial MT" w:cs="Arial MT" w:hint="default"/>
        <w:w w:val="100"/>
        <w:sz w:val="18"/>
        <w:szCs w:val="18"/>
        <w:lang w:val="en-US" w:eastAsia="en-US" w:bidi="ar-SA"/>
      </w:rPr>
    </w:lvl>
    <w:lvl w:ilvl="1" w:tplc="914C8456">
      <w:numFmt w:val="bullet"/>
      <w:lvlText w:val="•"/>
      <w:lvlJc w:val="left"/>
      <w:pPr>
        <w:ind w:left="1004" w:hanging="205"/>
      </w:pPr>
      <w:rPr>
        <w:rFonts w:hint="default"/>
        <w:lang w:val="en-US" w:eastAsia="en-US" w:bidi="ar-SA"/>
      </w:rPr>
    </w:lvl>
    <w:lvl w:ilvl="2" w:tplc="5B600486">
      <w:numFmt w:val="bullet"/>
      <w:lvlText w:val="•"/>
      <w:lvlJc w:val="left"/>
      <w:pPr>
        <w:ind w:left="1869" w:hanging="205"/>
      </w:pPr>
      <w:rPr>
        <w:rFonts w:hint="default"/>
        <w:lang w:val="en-US" w:eastAsia="en-US" w:bidi="ar-SA"/>
      </w:rPr>
    </w:lvl>
    <w:lvl w:ilvl="3" w:tplc="04F46C20">
      <w:numFmt w:val="bullet"/>
      <w:lvlText w:val="•"/>
      <w:lvlJc w:val="left"/>
      <w:pPr>
        <w:ind w:left="2733" w:hanging="205"/>
      </w:pPr>
      <w:rPr>
        <w:rFonts w:hint="default"/>
        <w:lang w:val="en-US" w:eastAsia="en-US" w:bidi="ar-SA"/>
      </w:rPr>
    </w:lvl>
    <w:lvl w:ilvl="4" w:tplc="89703590">
      <w:numFmt w:val="bullet"/>
      <w:lvlText w:val="•"/>
      <w:lvlJc w:val="left"/>
      <w:pPr>
        <w:ind w:left="3598" w:hanging="205"/>
      </w:pPr>
      <w:rPr>
        <w:rFonts w:hint="default"/>
        <w:lang w:val="en-US" w:eastAsia="en-US" w:bidi="ar-SA"/>
      </w:rPr>
    </w:lvl>
    <w:lvl w:ilvl="5" w:tplc="585C5E18">
      <w:numFmt w:val="bullet"/>
      <w:lvlText w:val="•"/>
      <w:lvlJc w:val="left"/>
      <w:pPr>
        <w:ind w:left="4463" w:hanging="205"/>
      </w:pPr>
      <w:rPr>
        <w:rFonts w:hint="default"/>
        <w:lang w:val="en-US" w:eastAsia="en-US" w:bidi="ar-SA"/>
      </w:rPr>
    </w:lvl>
    <w:lvl w:ilvl="6" w:tplc="52FE4BF8">
      <w:numFmt w:val="bullet"/>
      <w:lvlText w:val="•"/>
      <w:lvlJc w:val="left"/>
      <w:pPr>
        <w:ind w:left="5327" w:hanging="205"/>
      </w:pPr>
      <w:rPr>
        <w:rFonts w:hint="default"/>
        <w:lang w:val="en-US" w:eastAsia="en-US" w:bidi="ar-SA"/>
      </w:rPr>
    </w:lvl>
    <w:lvl w:ilvl="7" w:tplc="F5789E76">
      <w:numFmt w:val="bullet"/>
      <w:lvlText w:val="•"/>
      <w:lvlJc w:val="left"/>
      <w:pPr>
        <w:ind w:left="6192" w:hanging="205"/>
      </w:pPr>
      <w:rPr>
        <w:rFonts w:hint="default"/>
        <w:lang w:val="en-US" w:eastAsia="en-US" w:bidi="ar-SA"/>
      </w:rPr>
    </w:lvl>
    <w:lvl w:ilvl="8" w:tplc="86365D96">
      <w:numFmt w:val="bullet"/>
      <w:lvlText w:val="•"/>
      <w:lvlJc w:val="left"/>
      <w:pPr>
        <w:ind w:left="7057" w:hanging="205"/>
      </w:pPr>
      <w:rPr>
        <w:rFonts w:hint="default"/>
        <w:lang w:val="en-US" w:eastAsia="en-US" w:bidi="ar-SA"/>
      </w:rPr>
    </w:lvl>
  </w:abstractNum>
  <w:abstractNum w:abstractNumId="16" w15:restartNumberingAfterBreak="0">
    <w:nsid w:val="6258059C"/>
    <w:multiLevelType w:val="multilevel"/>
    <w:tmpl w:val="3BD6D270"/>
    <w:lvl w:ilvl="0">
      <w:start w:val="3"/>
      <w:numFmt w:val="decimal"/>
      <w:lvlText w:val="%1."/>
      <w:lvlJc w:val="left"/>
      <w:pPr>
        <w:ind w:left="180" w:hanging="180"/>
      </w:pPr>
      <w:rPr>
        <w:rFonts w:ascii="Times New Roman" w:eastAsia="Times New Roman" w:hAnsi="Times New Roman" w:cs="Times New Roman" w:hint="default"/>
        <w:b/>
        <w:bCs/>
        <w:i w:val="0"/>
        <w:iCs w:val="0"/>
        <w:spacing w:val="0"/>
        <w:w w:val="10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Letter"/>
      <w:lvlText w:val="%9."/>
      <w:lvlJc w:val="right"/>
      <w:pPr>
        <w:ind w:left="6480" w:hanging="180"/>
      </w:pPr>
      <w:rPr>
        <w:rFonts w:hint="default"/>
      </w:rPr>
    </w:lvl>
  </w:abstractNum>
  <w:abstractNum w:abstractNumId="17" w15:restartNumberingAfterBreak="0">
    <w:nsid w:val="643E6C2B"/>
    <w:multiLevelType w:val="hybridMultilevel"/>
    <w:tmpl w:val="4D08AE16"/>
    <w:lvl w:ilvl="0" w:tplc="BEFE8792">
      <w:numFmt w:val="bullet"/>
      <w:lvlText w:val="-"/>
      <w:lvlJc w:val="left"/>
      <w:pPr>
        <w:ind w:left="1440" w:hanging="360"/>
      </w:pPr>
      <w:rPr>
        <w:rFonts w:ascii="Times New Roman" w:eastAsia="Times New Roman" w:hAnsi="Times New Roman" w:cs="Times New Roman" w:hint="default"/>
        <w:b w:val="0"/>
        <w:bCs w:val="0"/>
        <w:i w:val="0"/>
        <w:iCs w:val="0"/>
        <w:spacing w:val="0"/>
        <w:w w:val="100"/>
        <w:sz w:val="18"/>
        <w:szCs w:val="18"/>
        <w:lang w:val="es-ES" w:eastAsia="en-US" w:bidi="ar-SA"/>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65703E98"/>
    <w:multiLevelType w:val="hybridMultilevel"/>
    <w:tmpl w:val="23A6E698"/>
    <w:lvl w:ilvl="0" w:tplc="BEFE8792">
      <w:numFmt w:val="bullet"/>
      <w:lvlText w:val="-"/>
      <w:lvlJc w:val="left"/>
      <w:pPr>
        <w:ind w:left="720" w:hanging="360"/>
      </w:pPr>
      <w:rPr>
        <w:rFonts w:ascii="Times New Roman" w:eastAsia="Times New Roman" w:hAnsi="Times New Roman" w:cs="Times New Roman" w:hint="default"/>
        <w:b w:val="0"/>
        <w:bCs w:val="0"/>
        <w:i w:val="0"/>
        <w:iCs w:val="0"/>
        <w:spacing w:val="0"/>
        <w:w w:val="100"/>
        <w:sz w:val="18"/>
        <w:szCs w:val="18"/>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8001038"/>
    <w:multiLevelType w:val="multilevel"/>
    <w:tmpl w:val="B4CEE6EC"/>
    <w:lvl w:ilvl="0">
      <w:start w:val="2"/>
      <w:numFmt w:val="decimal"/>
      <w:lvlText w:val="%1"/>
      <w:lvlJc w:val="left"/>
      <w:pPr>
        <w:ind w:left="450" w:hanging="330"/>
      </w:pPr>
      <w:rPr>
        <w:rFonts w:hint="default"/>
        <w:lang w:val="es-ES" w:eastAsia="en-US" w:bidi="ar-SA"/>
      </w:rPr>
    </w:lvl>
    <w:lvl w:ilvl="1">
      <w:start w:val="1"/>
      <w:numFmt w:val="lowerLetter"/>
      <w:lvlText w:val="%1.%2)"/>
      <w:lvlJc w:val="left"/>
      <w:pPr>
        <w:ind w:left="450" w:hanging="330"/>
      </w:pPr>
      <w:rPr>
        <w:rFonts w:ascii="Times New Roman" w:eastAsia="Times New Roman" w:hAnsi="Times New Roman" w:cs="Times New Roman" w:hint="default"/>
        <w:b/>
        <w:bCs/>
        <w:i w:val="0"/>
        <w:iCs w:val="0"/>
        <w:spacing w:val="0"/>
        <w:w w:val="100"/>
        <w:sz w:val="18"/>
        <w:szCs w:val="18"/>
        <w:lang w:val="es-ES" w:eastAsia="en-US" w:bidi="ar-SA"/>
      </w:rPr>
    </w:lvl>
    <w:lvl w:ilvl="2">
      <w:numFmt w:val="bullet"/>
      <w:lvlText w:val="•"/>
      <w:lvlJc w:val="left"/>
      <w:pPr>
        <w:ind w:left="2485" w:hanging="330"/>
      </w:pPr>
      <w:rPr>
        <w:rFonts w:hint="default"/>
        <w:lang w:val="es-ES" w:eastAsia="en-US" w:bidi="ar-SA"/>
      </w:rPr>
    </w:lvl>
    <w:lvl w:ilvl="3">
      <w:numFmt w:val="bullet"/>
      <w:lvlText w:val="•"/>
      <w:lvlJc w:val="left"/>
      <w:pPr>
        <w:ind w:left="3497" w:hanging="330"/>
      </w:pPr>
      <w:rPr>
        <w:rFonts w:hint="default"/>
        <w:lang w:val="es-ES" w:eastAsia="en-US" w:bidi="ar-SA"/>
      </w:rPr>
    </w:lvl>
    <w:lvl w:ilvl="4">
      <w:numFmt w:val="bullet"/>
      <w:lvlText w:val="•"/>
      <w:lvlJc w:val="left"/>
      <w:pPr>
        <w:ind w:left="4510" w:hanging="330"/>
      </w:pPr>
      <w:rPr>
        <w:rFonts w:hint="default"/>
        <w:lang w:val="es-ES" w:eastAsia="en-US" w:bidi="ar-SA"/>
      </w:rPr>
    </w:lvl>
    <w:lvl w:ilvl="5">
      <w:numFmt w:val="bullet"/>
      <w:lvlText w:val="•"/>
      <w:lvlJc w:val="left"/>
      <w:pPr>
        <w:ind w:left="5522" w:hanging="330"/>
      </w:pPr>
      <w:rPr>
        <w:rFonts w:hint="default"/>
        <w:lang w:val="es-ES" w:eastAsia="en-US" w:bidi="ar-SA"/>
      </w:rPr>
    </w:lvl>
    <w:lvl w:ilvl="6">
      <w:numFmt w:val="bullet"/>
      <w:lvlText w:val="•"/>
      <w:lvlJc w:val="left"/>
      <w:pPr>
        <w:ind w:left="6535" w:hanging="330"/>
      </w:pPr>
      <w:rPr>
        <w:rFonts w:hint="default"/>
        <w:lang w:val="es-ES" w:eastAsia="en-US" w:bidi="ar-SA"/>
      </w:rPr>
    </w:lvl>
    <w:lvl w:ilvl="7">
      <w:numFmt w:val="bullet"/>
      <w:lvlText w:val="•"/>
      <w:lvlJc w:val="left"/>
      <w:pPr>
        <w:ind w:left="7547" w:hanging="330"/>
      </w:pPr>
      <w:rPr>
        <w:rFonts w:hint="default"/>
        <w:lang w:val="es-ES" w:eastAsia="en-US" w:bidi="ar-SA"/>
      </w:rPr>
    </w:lvl>
    <w:lvl w:ilvl="8">
      <w:numFmt w:val="bullet"/>
      <w:lvlText w:val="•"/>
      <w:lvlJc w:val="left"/>
      <w:pPr>
        <w:ind w:left="8560" w:hanging="330"/>
      </w:pPr>
      <w:rPr>
        <w:rFonts w:hint="default"/>
        <w:lang w:val="es-ES" w:eastAsia="en-US" w:bidi="ar-SA"/>
      </w:rPr>
    </w:lvl>
  </w:abstractNum>
  <w:abstractNum w:abstractNumId="20" w15:restartNumberingAfterBreak="0">
    <w:nsid w:val="735A1B6C"/>
    <w:multiLevelType w:val="hybridMultilevel"/>
    <w:tmpl w:val="838E5096"/>
    <w:lvl w:ilvl="0" w:tplc="EE76A7AC">
      <w:numFmt w:val="bullet"/>
      <w:lvlText w:val="-"/>
      <w:lvlJc w:val="left"/>
      <w:pPr>
        <w:ind w:left="141" w:hanging="123"/>
      </w:pPr>
      <w:rPr>
        <w:rFonts w:ascii="Arial MT" w:eastAsia="Arial MT" w:hAnsi="Arial MT" w:cs="Arial MT" w:hint="default"/>
        <w:w w:val="100"/>
        <w:sz w:val="18"/>
        <w:szCs w:val="18"/>
        <w:lang w:val="en-US" w:eastAsia="en-US" w:bidi="ar-SA"/>
      </w:rPr>
    </w:lvl>
    <w:lvl w:ilvl="1" w:tplc="0CC2E8D8">
      <w:numFmt w:val="bullet"/>
      <w:lvlText w:val="•"/>
      <w:lvlJc w:val="left"/>
      <w:pPr>
        <w:ind w:left="1004" w:hanging="123"/>
      </w:pPr>
      <w:rPr>
        <w:rFonts w:hint="default"/>
        <w:lang w:val="en-US" w:eastAsia="en-US" w:bidi="ar-SA"/>
      </w:rPr>
    </w:lvl>
    <w:lvl w:ilvl="2" w:tplc="24842E9E">
      <w:numFmt w:val="bullet"/>
      <w:lvlText w:val="•"/>
      <w:lvlJc w:val="left"/>
      <w:pPr>
        <w:ind w:left="1869" w:hanging="123"/>
      </w:pPr>
      <w:rPr>
        <w:rFonts w:hint="default"/>
        <w:lang w:val="en-US" w:eastAsia="en-US" w:bidi="ar-SA"/>
      </w:rPr>
    </w:lvl>
    <w:lvl w:ilvl="3" w:tplc="C2222544">
      <w:numFmt w:val="bullet"/>
      <w:lvlText w:val="•"/>
      <w:lvlJc w:val="left"/>
      <w:pPr>
        <w:ind w:left="2733" w:hanging="123"/>
      </w:pPr>
      <w:rPr>
        <w:rFonts w:hint="default"/>
        <w:lang w:val="en-US" w:eastAsia="en-US" w:bidi="ar-SA"/>
      </w:rPr>
    </w:lvl>
    <w:lvl w:ilvl="4" w:tplc="246471D2">
      <w:numFmt w:val="bullet"/>
      <w:lvlText w:val="•"/>
      <w:lvlJc w:val="left"/>
      <w:pPr>
        <w:ind w:left="3598" w:hanging="123"/>
      </w:pPr>
      <w:rPr>
        <w:rFonts w:hint="default"/>
        <w:lang w:val="en-US" w:eastAsia="en-US" w:bidi="ar-SA"/>
      </w:rPr>
    </w:lvl>
    <w:lvl w:ilvl="5" w:tplc="FB08F824">
      <w:numFmt w:val="bullet"/>
      <w:lvlText w:val="•"/>
      <w:lvlJc w:val="left"/>
      <w:pPr>
        <w:ind w:left="4463" w:hanging="123"/>
      </w:pPr>
      <w:rPr>
        <w:rFonts w:hint="default"/>
        <w:lang w:val="en-US" w:eastAsia="en-US" w:bidi="ar-SA"/>
      </w:rPr>
    </w:lvl>
    <w:lvl w:ilvl="6" w:tplc="1C14A4F4">
      <w:numFmt w:val="bullet"/>
      <w:lvlText w:val="•"/>
      <w:lvlJc w:val="left"/>
      <w:pPr>
        <w:ind w:left="5327" w:hanging="123"/>
      </w:pPr>
      <w:rPr>
        <w:rFonts w:hint="default"/>
        <w:lang w:val="en-US" w:eastAsia="en-US" w:bidi="ar-SA"/>
      </w:rPr>
    </w:lvl>
    <w:lvl w:ilvl="7" w:tplc="8CE23534">
      <w:numFmt w:val="bullet"/>
      <w:lvlText w:val="•"/>
      <w:lvlJc w:val="left"/>
      <w:pPr>
        <w:ind w:left="6192" w:hanging="123"/>
      </w:pPr>
      <w:rPr>
        <w:rFonts w:hint="default"/>
        <w:lang w:val="en-US" w:eastAsia="en-US" w:bidi="ar-SA"/>
      </w:rPr>
    </w:lvl>
    <w:lvl w:ilvl="8" w:tplc="54FE12DA">
      <w:numFmt w:val="bullet"/>
      <w:lvlText w:val="•"/>
      <w:lvlJc w:val="left"/>
      <w:pPr>
        <w:ind w:left="7057" w:hanging="123"/>
      </w:pPr>
      <w:rPr>
        <w:rFonts w:hint="default"/>
        <w:lang w:val="en-US" w:eastAsia="en-US" w:bidi="ar-SA"/>
      </w:rPr>
    </w:lvl>
  </w:abstractNum>
  <w:num w:numId="1" w16cid:durableId="1122530601">
    <w:abstractNumId w:val="7"/>
  </w:num>
  <w:num w:numId="2" w16cid:durableId="1699308175">
    <w:abstractNumId w:val="20"/>
  </w:num>
  <w:num w:numId="3" w16cid:durableId="1549338826">
    <w:abstractNumId w:val="4"/>
  </w:num>
  <w:num w:numId="4" w16cid:durableId="941258696">
    <w:abstractNumId w:val="15"/>
  </w:num>
  <w:num w:numId="5" w16cid:durableId="640889832">
    <w:abstractNumId w:val="13"/>
  </w:num>
  <w:num w:numId="6" w16cid:durableId="611286311">
    <w:abstractNumId w:val="19"/>
  </w:num>
  <w:num w:numId="7" w16cid:durableId="1889141698">
    <w:abstractNumId w:val="1"/>
  </w:num>
  <w:num w:numId="8" w16cid:durableId="1553541878">
    <w:abstractNumId w:val="5"/>
  </w:num>
  <w:num w:numId="9" w16cid:durableId="640617366">
    <w:abstractNumId w:val="9"/>
  </w:num>
  <w:num w:numId="10" w16cid:durableId="1939211613">
    <w:abstractNumId w:val="6"/>
  </w:num>
  <w:num w:numId="11" w16cid:durableId="1126582051">
    <w:abstractNumId w:val="3"/>
  </w:num>
  <w:num w:numId="12" w16cid:durableId="1511022800">
    <w:abstractNumId w:val="11"/>
  </w:num>
  <w:num w:numId="13" w16cid:durableId="669604636">
    <w:abstractNumId w:val="18"/>
  </w:num>
  <w:num w:numId="14" w16cid:durableId="217207162">
    <w:abstractNumId w:val="17"/>
  </w:num>
  <w:num w:numId="15" w16cid:durableId="1490098793">
    <w:abstractNumId w:val="2"/>
  </w:num>
  <w:num w:numId="16" w16cid:durableId="1143429009">
    <w:abstractNumId w:val="8"/>
  </w:num>
  <w:num w:numId="17" w16cid:durableId="749155880">
    <w:abstractNumId w:val="14"/>
  </w:num>
  <w:num w:numId="18" w16cid:durableId="1022628126">
    <w:abstractNumId w:val="12"/>
  </w:num>
  <w:num w:numId="19" w16cid:durableId="1691879453">
    <w:abstractNumId w:val="0"/>
  </w:num>
  <w:num w:numId="20" w16cid:durableId="1109349412">
    <w:abstractNumId w:val="10"/>
  </w:num>
  <w:num w:numId="21" w16cid:durableId="16692869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E5C34"/>
    <w:rsid w:val="00273252"/>
    <w:rsid w:val="00443072"/>
    <w:rsid w:val="00591571"/>
    <w:rsid w:val="00692E9D"/>
    <w:rsid w:val="008873B2"/>
    <w:rsid w:val="008E5C3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1327AF1"/>
  <w15:docId w15:val="{5804EC44-8A0A-4E72-8DFB-E54FBCBF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Ttulo1">
    <w:name w:val="heading 1"/>
    <w:basedOn w:val="Normal"/>
    <w:uiPriority w:val="9"/>
    <w:qFormat/>
    <w:pPr>
      <w:ind w:left="141"/>
      <w:outlineLvl w:val="0"/>
    </w:pPr>
    <w:rPr>
      <w:rFonts w:ascii="Arial" w:eastAsia="Arial" w:hAnsi="Arial" w:cs="Arial"/>
      <w:b/>
      <w:bCs/>
      <w:sz w:val="18"/>
      <w:szCs w:val="18"/>
    </w:rPr>
  </w:style>
  <w:style w:type="paragraph" w:styleId="Ttulo3">
    <w:name w:val="heading 3"/>
    <w:basedOn w:val="Normal"/>
    <w:next w:val="Normal"/>
    <w:link w:val="Ttulo3Car"/>
    <w:uiPriority w:val="9"/>
    <w:semiHidden/>
    <w:unhideWhenUsed/>
    <w:qFormat/>
    <w:rsid w:val="0027325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Ttulo">
    <w:name w:val="Title"/>
    <w:basedOn w:val="Normal"/>
    <w:uiPriority w:val="10"/>
    <w:qFormat/>
    <w:pPr>
      <w:ind w:left="1274"/>
    </w:pPr>
    <w:rPr>
      <w:rFonts w:ascii="Arial" w:eastAsia="Arial" w:hAnsi="Arial" w:cs="Arial"/>
      <w:b/>
      <w:bCs/>
      <w:sz w:val="33"/>
      <w:szCs w:val="33"/>
    </w:rPr>
  </w:style>
  <w:style w:type="paragraph" w:styleId="Prrafodelista">
    <w:name w:val="List Paragraph"/>
    <w:basedOn w:val="Normal"/>
    <w:uiPriority w:val="1"/>
    <w:qFormat/>
    <w:pPr>
      <w:ind w:left="141" w:right="138"/>
      <w:jc w:val="both"/>
    </w:pPr>
  </w:style>
  <w:style w:type="paragraph" w:customStyle="1" w:styleId="TableParagraph">
    <w:name w:val="Table Paragraph"/>
    <w:basedOn w:val="Normal"/>
    <w:uiPriority w:val="1"/>
    <w:qFormat/>
  </w:style>
  <w:style w:type="character" w:customStyle="1" w:styleId="Ttulo3Car">
    <w:name w:val="Título 3 Car"/>
    <w:basedOn w:val="Fuentedeprrafopredeter"/>
    <w:link w:val="Ttulo3"/>
    <w:uiPriority w:val="9"/>
    <w:semiHidden/>
    <w:rsid w:val="0027325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caib.es/sacmicrofront/archivopub.do?ctrl=MCRST63ZI120161&amp;id=120161" TargetMode="Externa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13</Pages>
  <Words>5881</Words>
  <Characters>33527</Characters>
  <Application>Microsoft Office Word</Application>
  <DocSecurity>0</DocSecurity>
  <Lines>279</Lines>
  <Paragraphs>78</Paragraphs>
  <ScaleCrop>false</ScaleCrop>
  <Company/>
  <LinksUpToDate>false</LinksUpToDate>
  <CharactersWithSpaces>39330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TRAD-VTMA</dc:title>
  <dc:creator>MJBLANCO</dc:creator>
  <cp:lastModifiedBy>CR VI DE LA TERRA</cp:lastModifiedBy>
  <cp:revision>5</cp:revision>
  <dcterms:created xsi:type="dcterms:W3CDTF">2024-06-11T11:20:00Z</dcterms:created>
  <dcterms:modified xsi:type="dcterms:W3CDTF">2024-06-11T14:14:00Z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2019-02-25T00:00:00Z</vt:filetime>
  </property>
  <property fmtid="{D5CDD505-2E9C-101B-9397-08002B2CF9AE}" pid="3" name="LastSaved">
    <vt:filetime>2024-06-11T00:00:00Z</vt:filetime>
  </property>
</Properties>
</file>