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C3B6A" w14:textId="77777777" w:rsidR="000B0589" w:rsidRDefault="000B0589" w:rsidP="00BC2702">
      <w:pPr>
        <w:pStyle w:val="Conditions1"/>
        <w:numPr>
          <w:ilvl w:val="0"/>
          <w:numId w:val="0"/>
        </w:numPr>
      </w:pPr>
      <w:r>
        <w:rPr>
          <w:noProof/>
        </w:rPr>
        <w:drawing>
          <wp:inline distT="0" distB="0" distL="0" distR="0" wp14:anchorId="32418A03" wp14:editId="5B1C70DB">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2E031DE" w14:textId="77777777" w:rsidR="000B0589" w:rsidRDefault="000B0589" w:rsidP="00A5760C"/>
    <w:p w14:paraId="3DE5DBC1"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B073AA" w:rsidRPr="00B073AA" w14:paraId="5BB5DDFA" w14:textId="77777777" w:rsidTr="003742CF">
        <w:trPr>
          <w:cantSplit/>
          <w:trHeight w:val="23"/>
        </w:trPr>
        <w:tc>
          <w:tcPr>
            <w:tcW w:w="9356" w:type="dxa"/>
            <w:shd w:val="clear" w:color="auto" w:fill="auto"/>
          </w:tcPr>
          <w:p w14:paraId="362C473E" w14:textId="77777777" w:rsidR="000B0589" w:rsidRPr="00B073AA" w:rsidRDefault="003742CF" w:rsidP="002E2646">
            <w:pPr>
              <w:spacing w:before="120"/>
              <w:ind w:left="-108" w:right="34"/>
              <w:rPr>
                <w:rFonts w:ascii="Arial" w:hAnsi="Arial" w:cs="Arial"/>
                <w:b/>
                <w:sz w:val="36"/>
                <w:szCs w:val="36"/>
              </w:rPr>
            </w:pPr>
            <w:bookmarkStart w:id="0" w:name="bmkTable00"/>
            <w:bookmarkEnd w:id="0"/>
            <w:r w:rsidRPr="00B073AA">
              <w:rPr>
                <w:rFonts w:ascii="Arial" w:hAnsi="Arial" w:cs="Arial"/>
                <w:b/>
                <w:sz w:val="36"/>
                <w:szCs w:val="36"/>
              </w:rPr>
              <w:t>Order Decision</w:t>
            </w:r>
          </w:p>
        </w:tc>
      </w:tr>
      <w:tr w:rsidR="00B073AA" w:rsidRPr="00B073AA" w14:paraId="6C39E173" w14:textId="77777777" w:rsidTr="003742CF">
        <w:trPr>
          <w:cantSplit/>
          <w:trHeight w:val="23"/>
        </w:trPr>
        <w:tc>
          <w:tcPr>
            <w:tcW w:w="9356" w:type="dxa"/>
            <w:shd w:val="clear" w:color="auto" w:fill="auto"/>
            <w:vAlign w:val="center"/>
          </w:tcPr>
          <w:p w14:paraId="20F82F43" w14:textId="79D1121F" w:rsidR="000B0589" w:rsidRPr="005C5961" w:rsidRDefault="003742CF" w:rsidP="003742CF">
            <w:pPr>
              <w:spacing w:before="60"/>
              <w:ind w:left="-108" w:right="34"/>
              <w:rPr>
                <w:rFonts w:ascii="Arial" w:hAnsi="Arial" w:cs="Arial"/>
                <w:sz w:val="24"/>
                <w:szCs w:val="24"/>
              </w:rPr>
            </w:pPr>
            <w:r w:rsidRPr="005C5961">
              <w:rPr>
                <w:rFonts w:ascii="Arial" w:hAnsi="Arial" w:cs="Arial"/>
                <w:sz w:val="24"/>
                <w:szCs w:val="24"/>
              </w:rPr>
              <w:t xml:space="preserve">Site visit made on </w:t>
            </w:r>
            <w:r w:rsidR="00484B8E">
              <w:rPr>
                <w:rFonts w:ascii="Arial" w:hAnsi="Arial" w:cs="Arial"/>
                <w:sz w:val="24"/>
                <w:szCs w:val="24"/>
              </w:rPr>
              <w:t>14 May</w:t>
            </w:r>
            <w:r w:rsidR="00A41A98">
              <w:rPr>
                <w:rFonts w:ascii="Arial" w:hAnsi="Arial" w:cs="Arial"/>
                <w:sz w:val="24"/>
                <w:szCs w:val="24"/>
              </w:rPr>
              <w:t xml:space="preserve"> 2024</w:t>
            </w:r>
          </w:p>
        </w:tc>
      </w:tr>
      <w:tr w:rsidR="00B073AA" w:rsidRPr="00B073AA" w14:paraId="0062A1B4" w14:textId="77777777" w:rsidTr="003742CF">
        <w:trPr>
          <w:cantSplit/>
          <w:trHeight w:val="23"/>
        </w:trPr>
        <w:tc>
          <w:tcPr>
            <w:tcW w:w="9356" w:type="dxa"/>
            <w:shd w:val="clear" w:color="auto" w:fill="auto"/>
          </w:tcPr>
          <w:p w14:paraId="038AD6E4" w14:textId="77777777" w:rsidR="000B0589" w:rsidRPr="005C5961" w:rsidRDefault="003742CF" w:rsidP="003742CF">
            <w:pPr>
              <w:spacing w:before="180"/>
              <w:ind w:left="-108" w:right="34"/>
              <w:rPr>
                <w:rFonts w:ascii="Arial" w:hAnsi="Arial" w:cs="Arial"/>
                <w:b/>
                <w:sz w:val="24"/>
                <w:szCs w:val="24"/>
              </w:rPr>
            </w:pPr>
            <w:r w:rsidRPr="005C5961">
              <w:rPr>
                <w:rFonts w:ascii="Arial" w:hAnsi="Arial" w:cs="Arial"/>
                <w:b/>
                <w:sz w:val="24"/>
                <w:szCs w:val="24"/>
              </w:rPr>
              <w:t>by C Beeby BA (Hons) MIPROW</w:t>
            </w:r>
          </w:p>
        </w:tc>
      </w:tr>
      <w:tr w:rsidR="00B073AA" w:rsidRPr="00B073AA" w14:paraId="18A6A43F" w14:textId="77777777" w:rsidTr="003742CF">
        <w:trPr>
          <w:cantSplit/>
          <w:trHeight w:val="23"/>
        </w:trPr>
        <w:tc>
          <w:tcPr>
            <w:tcW w:w="9356" w:type="dxa"/>
            <w:shd w:val="clear" w:color="auto" w:fill="auto"/>
          </w:tcPr>
          <w:p w14:paraId="62E224B2" w14:textId="77777777" w:rsidR="000B0589" w:rsidRPr="005C5961" w:rsidRDefault="003742CF" w:rsidP="002E2646">
            <w:pPr>
              <w:spacing w:before="120"/>
              <w:ind w:left="-108" w:right="34"/>
              <w:rPr>
                <w:rFonts w:ascii="Arial" w:hAnsi="Arial" w:cs="Arial"/>
                <w:b/>
                <w:sz w:val="24"/>
                <w:szCs w:val="24"/>
              </w:rPr>
            </w:pPr>
            <w:r w:rsidRPr="005C5961">
              <w:rPr>
                <w:rFonts w:ascii="Arial" w:hAnsi="Arial" w:cs="Arial"/>
                <w:b/>
                <w:sz w:val="24"/>
                <w:szCs w:val="24"/>
              </w:rPr>
              <w:t>an Inspector appointed by the Secretary of State for Environment, Food and Rural Affairs</w:t>
            </w:r>
          </w:p>
        </w:tc>
      </w:tr>
      <w:tr w:rsidR="000B0589" w:rsidRPr="00B073AA" w14:paraId="7DDDC61C" w14:textId="77777777" w:rsidTr="003742CF">
        <w:trPr>
          <w:cantSplit/>
          <w:trHeight w:val="23"/>
        </w:trPr>
        <w:tc>
          <w:tcPr>
            <w:tcW w:w="9356" w:type="dxa"/>
            <w:shd w:val="clear" w:color="auto" w:fill="auto"/>
          </w:tcPr>
          <w:p w14:paraId="4BF7D61C" w14:textId="7DC5DF47" w:rsidR="000B0589" w:rsidRPr="005C5961" w:rsidRDefault="000B0589" w:rsidP="002E2646">
            <w:pPr>
              <w:spacing w:before="120"/>
              <w:ind w:left="-108" w:right="176"/>
              <w:rPr>
                <w:rFonts w:ascii="Arial" w:hAnsi="Arial" w:cs="Arial"/>
                <w:b/>
                <w:sz w:val="24"/>
                <w:szCs w:val="24"/>
              </w:rPr>
            </w:pPr>
            <w:r w:rsidRPr="005C5961">
              <w:rPr>
                <w:rFonts w:ascii="Arial" w:hAnsi="Arial" w:cs="Arial"/>
                <w:b/>
                <w:sz w:val="24"/>
                <w:szCs w:val="24"/>
              </w:rPr>
              <w:t>Decision date:</w:t>
            </w:r>
            <w:r w:rsidR="00BA611F">
              <w:rPr>
                <w:rFonts w:ascii="Arial" w:hAnsi="Arial" w:cs="Arial"/>
                <w:b/>
                <w:sz w:val="24"/>
                <w:szCs w:val="24"/>
              </w:rPr>
              <w:t xml:space="preserve"> 12 June 2024</w:t>
            </w:r>
          </w:p>
        </w:tc>
      </w:tr>
    </w:tbl>
    <w:p w14:paraId="40062D7D" w14:textId="77777777" w:rsidR="003742CF" w:rsidRPr="00B073AA" w:rsidRDefault="003742CF" w:rsidP="000B0589">
      <w:pPr>
        <w:rPr>
          <w:rFonts w:ascii="Arial" w:hAnsi="Arial" w:cs="Arial"/>
          <w:color w:val="FF0000"/>
          <w:sz w:val="24"/>
          <w:szCs w:val="24"/>
        </w:rPr>
      </w:pPr>
    </w:p>
    <w:tbl>
      <w:tblPr>
        <w:tblW w:w="0" w:type="auto"/>
        <w:tblLayout w:type="fixed"/>
        <w:tblLook w:val="0000" w:firstRow="0" w:lastRow="0" w:firstColumn="0" w:lastColumn="0" w:noHBand="0" w:noVBand="0"/>
      </w:tblPr>
      <w:tblGrid>
        <w:gridCol w:w="9520"/>
      </w:tblGrid>
      <w:tr w:rsidR="00B073AA" w:rsidRPr="00B073AA" w14:paraId="0A52FADC" w14:textId="77777777" w:rsidTr="003742CF">
        <w:tc>
          <w:tcPr>
            <w:tcW w:w="9520" w:type="dxa"/>
            <w:shd w:val="clear" w:color="auto" w:fill="auto"/>
          </w:tcPr>
          <w:p w14:paraId="480BDE11" w14:textId="37A94C5F" w:rsidR="003742CF" w:rsidRPr="00365C75" w:rsidRDefault="003742CF" w:rsidP="003742CF">
            <w:pPr>
              <w:spacing w:after="60"/>
              <w:rPr>
                <w:rFonts w:ascii="Arial" w:hAnsi="Arial" w:cs="Arial"/>
                <w:b/>
                <w:sz w:val="24"/>
                <w:szCs w:val="24"/>
              </w:rPr>
            </w:pPr>
            <w:r w:rsidRPr="00365C75">
              <w:rPr>
                <w:rFonts w:ascii="Arial" w:hAnsi="Arial" w:cs="Arial"/>
                <w:b/>
                <w:sz w:val="24"/>
                <w:szCs w:val="24"/>
              </w:rPr>
              <w:t>Order Ref: ROW/</w:t>
            </w:r>
            <w:r w:rsidR="00365C75" w:rsidRPr="00365C75">
              <w:rPr>
                <w:rFonts w:ascii="Arial" w:hAnsi="Arial" w:cs="Arial"/>
                <w:b/>
                <w:sz w:val="24"/>
                <w:szCs w:val="24"/>
              </w:rPr>
              <w:t>3</w:t>
            </w:r>
            <w:r w:rsidR="00130455">
              <w:rPr>
                <w:rFonts w:ascii="Arial" w:hAnsi="Arial" w:cs="Arial"/>
                <w:b/>
                <w:sz w:val="24"/>
                <w:szCs w:val="24"/>
              </w:rPr>
              <w:t>318409</w:t>
            </w:r>
          </w:p>
        </w:tc>
      </w:tr>
      <w:tr w:rsidR="00B073AA" w:rsidRPr="00B073AA" w14:paraId="26E7370E" w14:textId="77777777" w:rsidTr="003742CF">
        <w:tc>
          <w:tcPr>
            <w:tcW w:w="9520" w:type="dxa"/>
            <w:shd w:val="clear" w:color="auto" w:fill="auto"/>
          </w:tcPr>
          <w:p w14:paraId="2C6E84BE" w14:textId="19A9FC9F" w:rsidR="003742CF" w:rsidRPr="00B073AA" w:rsidRDefault="003742CF" w:rsidP="003742CF">
            <w:pPr>
              <w:pStyle w:val="TBullet"/>
              <w:rPr>
                <w:rFonts w:ascii="Arial" w:hAnsi="Arial" w:cs="Arial"/>
                <w:color w:val="FF0000"/>
                <w:sz w:val="24"/>
                <w:szCs w:val="24"/>
              </w:rPr>
            </w:pPr>
            <w:r w:rsidRPr="001448C6">
              <w:rPr>
                <w:rFonts w:ascii="Arial" w:hAnsi="Arial" w:cs="Arial"/>
                <w:color w:val="auto"/>
                <w:sz w:val="24"/>
                <w:szCs w:val="24"/>
              </w:rPr>
              <w:t xml:space="preserve">This Order is made under Section 53 (2) (b) of the Wildlife and Countryside Act 1981 (the 1981 Act) and is known as </w:t>
            </w:r>
            <w:r w:rsidR="006C586C" w:rsidRPr="001448C6">
              <w:rPr>
                <w:rFonts w:ascii="Arial" w:hAnsi="Arial" w:cs="Arial"/>
                <w:color w:val="auto"/>
                <w:sz w:val="24"/>
                <w:szCs w:val="24"/>
              </w:rPr>
              <w:t xml:space="preserve">the </w:t>
            </w:r>
            <w:r w:rsidR="000761FE">
              <w:rPr>
                <w:rFonts w:ascii="Arial" w:hAnsi="Arial" w:cs="Arial"/>
                <w:color w:val="auto"/>
                <w:sz w:val="24"/>
                <w:szCs w:val="24"/>
              </w:rPr>
              <w:t>Council of the City of York Wildlife and Countryside Act 1981 North Riding of Yorkshire Definitive Map and Statement Public Bridleway Skelton 12 Modification Order 2021.</w:t>
            </w:r>
          </w:p>
        </w:tc>
      </w:tr>
      <w:tr w:rsidR="00B073AA" w:rsidRPr="00B073AA" w14:paraId="6C961276" w14:textId="77777777" w:rsidTr="003742CF">
        <w:tc>
          <w:tcPr>
            <w:tcW w:w="9520" w:type="dxa"/>
            <w:shd w:val="clear" w:color="auto" w:fill="auto"/>
          </w:tcPr>
          <w:p w14:paraId="0F37D940" w14:textId="40A05D4C" w:rsidR="003742CF" w:rsidRPr="00B073AA" w:rsidRDefault="003742CF" w:rsidP="008A3779">
            <w:pPr>
              <w:pStyle w:val="TBullet"/>
              <w:rPr>
                <w:rFonts w:ascii="Arial" w:hAnsi="Arial" w:cs="Arial"/>
                <w:color w:val="FF0000"/>
                <w:sz w:val="24"/>
                <w:szCs w:val="24"/>
              </w:rPr>
            </w:pPr>
            <w:r w:rsidRPr="00E474C5">
              <w:rPr>
                <w:rFonts w:ascii="Arial" w:hAnsi="Arial" w:cs="Arial"/>
                <w:color w:val="auto"/>
                <w:sz w:val="24"/>
                <w:szCs w:val="24"/>
              </w:rPr>
              <w:t xml:space="preserve">The Order is dated </w:t>
            </w:r>
            <w:r w:rsidR="00650D91">
              <w:rPr>
                <w:rFonts w:ascii="Arial" w:hAnsi="Arial" w:cs="Arial"/>
                <w:color w:val="auto"/>
                <w:sz w:val="24"/>
                <w:szCs w:val="24"/>
              </w:rPr>
              <w:t>19 August 2021</w:t>
            </w:r>
            <w:r w:rsidRPr="00E474C5">
              <w:rPr>
                <w:rFonts w:ascii="Arial" w:hAnsi="Arial" w:cs="Arial"/>
                <w:color w:val="auto"/>
                <w:sz w:val="24"/>
                <w:szCs w:val="24"/>
              </w:rPr>
              <w:t xml:space="preserve"> and proposes to modify the Definitive Map and Statement for the area by </w:t>
            </w:r>
            <w:r w:rsidR="008A3779" w:rsidRPr="00E474C5">
              <w:rPr>
                <w:rFonts w:ascii="Arial" w:hAnsi="Arial" w:cs="Arial"/>
                <w:color w:val="auto"/>
                <w:sz w:val="24"/>
                <w:szCs w:val="24"/>
              </w:rPr>
              <w:t xml:space="preserve">the addition of a </w:t>
            </w:r>
            <w:r w:rsidR="00650D91">
              <w:rPr>
                <w:rFonts w:ascii="Arial" w:hAnsi="Arial" w:cs="Arial"/>
                <w:color w:val="auto"/>
                <w:sz w:val="24"/>
                <w:szCs w:val="24"/>
              </w:rPr>
              <w:t xml:space="preserve">bridleway between </w:t>
            </w:r>
            <w:r w:rsidR="00057208">
              <w:rPr>
                <w:rFonts w:ascii="Arial" w:hAnsi="Arial" w:cs="Arial"/>
                <w:color w:val="auto"/>
                <w:sz w:val="24"/>
                <w:szCs w:val="24"/>
              </w:rPr>
              <w:t xml:space="preserve">Shipton Road and </w:t>
            </w:r>
            <w:r w:rsidR="00D913F2">
              <w:rPr>
                <w:rFonts w:ascii="Arial" w:hAnsi="Arial" w:cs="Arial"/>
                <w:color w:val="auto"/>
                <w:sz w:val="24"/>
                <w:szCs w:val="24"/>
              </w:rPr>
              <w:t>Public Footpath Skelton 8</w:t>
            </w:r>
            <w:r w:rsidRPr="009E02B5">
              <w:rPr>
                <w:rFonts w:ascii="Arial" w:hAnsi="Arial" w:cs="Arial"/>
                <w:color w:val="auto"/>
                <w:sz w:val="24"/>
                <w:szCs w:val="24"/>
              </w:rPr>
              <w:t xml:space="preserve"> as shown in the Order plan and described in the Order Schedule.</w:t>
            </w:r>
          </w:p>
        </w:tc>
      </w:tr>
      <w:tr w:rsidR="00B073AA" w:rsidRPr="00B073AA" w14:paraId="7C369156" w14:textId="77777777" w:rsidTr="003742CF">
        <w:tc>
          <w:tcPr>
            <w:tcW w:w="9520" w:type="dxa"/>
            <w:shd w:val="clear" w:color="auto" w:fill="auto"/>
          </w:tcPr>
          <w:p w14:paraId="544F2B22" w14:textId="1E18523E" w:rsidR="003742CF" w:rsidRPr="000B1315" w:rsidRDefault="003742CF" w:rsidP="003742CF">
            <w:pPr>
              <w:pStyle w:val="TBullet"/>
              <w:rPr>
                <w:rFonts w:ascii="Arial" w:hAnsi="Arial" w:cs="Arial"/>
                <w:color w:val="auto"/>
                <w:sz w:val="24"/>
                <w:szCs w:val="24"/>
              </w:rPr>
            </w:pPr>
            <w:r w:rsidRPr="000B1315">
              <w:rPr>
                <w:rFonts w:ascii="Arial" w:hAnsi="Arial" w:cs="Arial"/>
                <w:color w:val="auto"/>
                <w:sz w:val="24"/>
                <w:szCs w:val="24"/>
              </w:rPr>
              <w:t xml:space="preserve">There </w:t>
            </w:r>
            <w:r w:rsidRPr="00FE3536">
              <w:rPr>
                <w:rFonts w:ascii="Arial" w:hAnsi="Arial" w:cs="Arial"/>
                <w:color w:val="auto"/>
                <w:sz w:val="24"/>
                <w:szCs w:val="24"/>
              </w:rPr>
              <w:t xml:space="preserve">were </w:t>
            </w:r>
            <w:r w:rsidR="000B1315" w:rsidRPr="00FE3536">
              <w:rPr>
                <w:rFonts w:ascii="Arial" w:hAnsi="Arial" w:cs="Arial"/>
                <w:color w:val="auto"/>
                <w:sz w:val="24"/>
                <w:szCs w:val="24"/>
              </w:rPr>
              <w:t>four</w:t>
            </w:r>
            <w:r w:rsidRPr="00FE3536">
              <w:rPr>
                <w:rFonts w:ascii="Arial" w:hAnsi="Arial" w:cs="Arial"/>
                <w:color w:val="auto"/>
                <w:sz w:val="24"/>
                <w:szCs w:val="24"/>
              </w:rPr>
              <w:t xml:space="preserve"> objections</w:t>
            </w:r>
            <w:r w:rsidR="00FE3536">
              <w:rPr>
                <w:rFonts w:ascii="Arial" w:hAnsi="Arial" w:cs="Arial"/>
                <w:color w:val="auto"/>
                <w:sz w:val="24"/>
                <w:szCs w:val="24"/>
              </w:rPr>
              <w:t xml:space="preserve"> </w:t>
            </w:r>
            <w:r w:rsidRPr="00FE3536">
              <w:rPr>
                <w:rFonts w:ascii="Arial" w:hAnsi="Arial" w:cs="Arial"/>
                <w:color w:val="auto"/>
                <w:sz w:val="24"/>
                <w:szCs w:val="24"/>
              </w:rPr>
              <w:t xml:space="preserve">outstanding </w:t>
            </w:r>
            <w:r w:rsidR="005250C8">
              <w:rPr>
                <w:rFonts w:ascii="Arial" w:hAnsi="Arial" w:cs="Arial"/>
                <w:color w:val="auto"/>
                <w:sz w:val="24"/>
                <w:szCs w:val="24"/>
              </w:rPr>
              <w:t xml:space="preserve">when the </w:t>
            </w:r>
            <w:r w:rsidR="00180F22">
              <w:rPr>
                <w:rFonts w:ascii="Arial" w:hAnsi="Arial" w:cs="Arial"/>
                <w:color w:val="auto"/>
                <w:sz w:val="24"/>
                <w:szCs w:val="24"/>
              </w:rPr>
              <w:t>Council of the City of York submitted the Order to the Secretary of State for Environment, Food and Rural Affairs for determination</w:t>
            </w:r>
            <w:r w:rsidRPr="000B1315">
              <w:rPr>
                <w:rFonts w:ascii="Arial" w:hAnsi="Arial" w:cs="Arial"/>
                <w:color w:val="auto"/>
                <w:sz w:val="24"/>
                <w:szCs w:val="24"/>
              </w:rPr>
              <w:t>.</w:t>
            </w:r>
          </w:p>
        </w:tc>
      </w:tr>
      <w:tr w:rsidR="00B073AA" w:rsidRPr="00B073AA" w14:paraId="4AF98D21" w14:textId="77777777" w:rsidTr="003742CF">
        <w:tc>
          <w:tcPr>
            <w:tcW w:w="9520" w:type="dxa"/>
            <w:shd w:val="clear" w:color="auto" w:fill="auto"/>
          </w:tcPr>
          <w:p w14:paraId="54729637" w14:textId="109DB0D6" w:rsidR="003742CF" w:rsidRPr="003806F7" w:rsidRDefault="003742CF" w:rsidP="003742CF">
            <w:pPr>
              <w:spacing w:before="60"/>
              <w:rPr>
                <w:rFonts w:ascii="Arial" w:hAnsi="Arial" w:cs="Arial"/>
                <w:b/>
                <w:sz w:val="24"/>
                <w:szCs w:val="24"/>
              </w:rPr>
            </w:pPr>
            <w:r w:rsidRPr="003806F7">
              <w:rPr>
                <w:rFonts w:ascii="Arial" w:hAnsi="Arial" w:cs="Arial"/>
                <w:b/>
                <w:sz w:val="24"/>
                <w:szCs w:val="24"/>
              </w:rPr>
              <w:t>Summary of Decision:</w:t>
            </w:r>
            <w:r w:rsidR="00757C58" w:rsidRPr="003806F7">
              <w:rPr>
                <w:rFonts w:ascii="Arial" w:hAnsi="Arial" w:cs="Arial"/>
                <w:b/>
                <w:sz w:val="24"/>
                <w:szCs w:val="24"/>
              </w:rPr>
              <w:t xml:space="preserve"> The Order is</w:t>
            </w:r>
            <w:r w:rsidR="00933B55">
              <w:rPr>
                <w:rFonts w:ascii="Arial" w:hAnsi="Arial" w:cs="Arial"/>
                <w:b/>
                <w:sz w:val="24"/>
                <w:szCs w:val="24"/>
              </w:rPr>
              <w:t xml:space="preserve"> not confirmed</w:t>
            </w:r>
            <w:r w:rsidR="00757C58" w:rsidRPr="003806F7">
              <w:rPr>
                <w:rFonts w:ascii="Arial" w:hAnsi="Arial" w:cs="Arial"/>
                <w:b/>
                <w:sz w:val="24"/>
                <w:szCs w:val="24"/>
              </w:rPr>
              <w:t>.</w:t>
            </w:r>
          </w:p>
        </w:tc>
      </w:tr>
      <w:tr w:rsidR="00B073AA" w:rsidRPr="00B073AA" w14:paraId="612D3D70" w14:textId="77777777" w:rsidTr="003742CF">
        <w:tc>
          <w:tcPr>
            <w:tcW w:w="9520" w:type="dxa"/>
            <w:tcBorders>
              <w:bottom w:val="single" w:sz="6" w:space="0" w:color="000000"/>
            </w:tcBorders>
            <w:shd w:val="clear" w:color="auto" w:fill="auto"/>
          </w:tcPr>
          <w:p w14:paraId="62A7F9F6" w14:textId="77777777" w:rsidR="003742CF" w:rsidRPr="00B073AA" w:rsidRDefault="003742CF" w:rsidP="003742CF">
            <w:pPr>
              <w:spacing w:before="60"/>
              <w:rPr>
                <w:rFonts w:ascii="Arial" w:hAnsi="Arial" w:cs="Arial"/>
                <w:b/>
                <w:color w:val="FF0000"/>
                <w:sz w:val="24"/>
                <w:szCs w:val="24"/>
              </w:rPr>
            </w:pPr>
            <w:bookmarkStart w:id="1" w:name="bmkReturn"/>
            <w:bookmarkEnd w:id="1"/>
          </w:p>
        </w:tc>
      </w:tr>
    </w:tbl>
    <w:p w14:paraId="5EA7CE32" w14:textId="7097CBDD" w:rsidR="001158D7" w:rsidRDefault="003742CF" w:rsidP="001158D7">
      <w:pPr>
        <w:pStyle w:val="Heading6blackfont"/>
        <w:rPr>
          <w:rFonts w:ascii="Arial" w:hAnsi="Arial" w:cs="Arial"/>
          <w:color w:val="FF0000"/>
          <w:sz w:val="24"/>
          <w:szCs w:val="24"/>
        </w:rPr>
      </w:pPr>
      <w:r w:rsidRPr="00165034">
        <w:rPr>
          <w:rFonts w:ascii="Arial" w:hAnsi="Arial" w:cs="Arial"/>
          <w:color w:val="auto"/>
          <w:sz w:val="24"/>
          <w:szCs w:val="24"/>
        </w:rPr>
        <w:t>Procedural Matters</w:t>
      </w:r>
      <w:r w:rsidR="005E40ED" w:rsidRPr="00165034">
        <w:rPr>
          <w:rFonts w:ascii="Arial" w:hAnsi="Arial" w:cs="Arial"/>
          <w:color w:val="auto"/>
          <w:sz w:val="24"/>
          <w:szCs w:val="24"/>
        </w:rPr>
        <w:t xml:space="preserve"> </w:t>
      </w:r>
      <w:r w:rsidR="002D3058">
        <w:rPr>
          <w:rFonts w:ascii="Arial" w:hAnsi="Arial" w:cs="Arial"/>
          <w:color w:val="auto"/>
          <w:sz w:val="24"/>
          <w:szCs w:val="24"/>
        </w:rPr>
        <w:t xml:space="preserve"> </w:t>
      </w:r>
    </w:p>
    <w:p w14:paraId="68D78F45" w14:textId="77777777" w:rsidR="00E50536" w:rsidRPr="003A1B27" w:rsidRDefault="0040635E" w:rsidP="00E50536">
      <w:pPr>
        <w:pStyle w:val="Style1"/>
        <w:numPr>
          <w:ilvl w:val="0"/>
          <w:numId w:val="24"/>
        </w:numPr>
        <w:rPr>
          <w:rFonts w:ascii="Arial" w:hAnsi="Arial" w:cs="Arial"/>
          <w:color w:val="auto"/>
          <w:sz w:val="24"/>
          <w:szCs w:val="24"/>
        </w:rPr>
      </w:pPr>
      <w:r w:rsidRPr="003A1B27">
        <w:rPr>
          <w:rFonts w:ascii="Arial" w:hAnsi="Arial" w:cs="Arial"/>
          <w:color w:val="auto"/>
          <w:sz w:val="24"/>
          <w:szCs w:val="24"/>
        </w:rPr>
        <w:t>In writing this decision I have found it convenient to refer to points marked on the Order Plan. I therefore attach a copy of this plan.</w:t>
      </w:r>
    </w:p>
    <w:p w14:paraId="30A037D6" w14:textId="77777777" w:rsidR="004F2934" w:rsidRPr="00C72A7D" w:rsidRDefault="004F2934" w:rsidP="004F2934">
      <w:pPr>
        <w:pStyle w:val="Style1"/>
        <w:numPr>
          <w:ilvl w:val="0"/>
          <w:numId w:val="0"/>
        </w:numPr>
        <w:rPr>
          <w:rFonts w:ascii="Arial" w:hAnsi="Arial" w:cs="Arial"/>
          <w:b/>
          <w:bCs/>
          <w:color w:val="auto"/>
          <w:sz w:val="24"/>
          <w:szCs w:val="24"/>
        </w:rPr>
      </w:pPr>
      <w:r w:rsidRPr="00C72A7D">
        <w:rPr>
          <w:rFonts w:ascii="Arial" w:hAnsi="Arial" w:cs="Arial"/>
          <w:b/>
          <w:bCs/>
          <w:color w:val="auto"/>
          <w:sz w:val="24"/>
          <w:szCs w:val="24"/>
        </w:rPr>
        <w:t>The Main Issues</w:t>
      </w:r>
    </w:p>
    <w:p w14:paraId="3C671276" w14:textId="51DA97C9" w:rsidR="00AB0CA5" w:rsidRDefault="00C717B8" w:rsidP="00AB0CA5">
      <w:pPr>
        <w:pStyle w:val="Style1"/>
        <w:numPr>
          <w:ilvl w:val="0"/>
          <w:numId w:val="24"/>
        </w:numPr>
        <w:rPr>
          <w:rFonts w:ascii="Arial" w:hAnsi="Arial" w:cs="Arial"/>
          <w:color w:val="auto"/>
          <w:sz w:val="24"/>
          <w:szCs w:val="24"/>
        </w:rPr>
      </w:pPr>
      <w:r w:rsidRPr="00C72A7D">
        <w:rPr>
          <w:rFonts w:ascii="Arial" w:hAnsi="Arial" w:cs="Arial"/>
          <w:color w:val="auto"/>
          <w:sz w:val="24"/>
          <w:szCs w:val="24"/>
        </w:rPr>
        <w:t>The Council of the City of York</w:t>
      </w:r>
      <w:r w:rsidR="004F2934" w:rsidRPr="00C72A7D">
        <w:rPr>
          <w:rFonts w:ascii="Arial" w:hAnsi="Arial" w:cs="Arial"/>
          <w:color w:val="auto"/>
          <w:sz w:val="24"/>
          <w:szCs w:val="24"/>
        </w:rPr>
        <w:t xml:space="preserve"> made the Order under Section 53(2)(b) of the 1981 Act on the basis of events specified in sub-section 53(3)(c)(i). As a result, the main issue is whether the discovery by the Council of evidence (when considered with all other evidence available) is sufficient to show that a public right of way on </w:t>
      </w:r>
      <w:r w:rsidR="003D7B76">
        <w:rPr>
          <w:rFonts w:ascii="Arial" w:hAnsi="Arial" w:cs="Arial"/>
          <w:color w:val="auto"/>
          <w:sz w:val="24"/>
          <w:szCs w:val="24"/>
        </w:rPr>
        <w:t>horseback</w:t>
      </w:r>
      <w:r w:rsidR="004F2934" w:rsidRPr="00C72A7D">
        <w:rPr>
          <w:rFonts w:ascii="Arial" w:hAnsi="Arial" w:cs="Arial"/>
          <w:color w:val="auto"/>
          <w:sz w:val="24"/>
          <w:szCs w:val="24"/>
        </w:rPr>
        <w:t xml:space="preserve"> which is not shown in the map and statement subsists over land in the area to which the map relates.</w:t>
      </w:r>
    </w:p>
    <w:p w14:paraId="0D8AEA8E" w14:textId="12966584" w:rsidR="005C615A" w:rsidRPr="00066C9C" w:rsidRDefault="00AB0CA5" w:rsidP="00066C9C">
      <w:pPr>
        <w:pStyle w:val="Style1"/>
        <w:numPr>
          <w:ilvl w:val="0"/>
          <w:numId w:val="24"/>
        </w:numPr>
        <w:rPr>
          <w:rFonts w:ascii="Arial" w:hAnsi="Arial" w:cs="Arial"/>
          <w:color w:val="auto"/>
          <w:sz w:val="24"/>
          <w:szCs w:val="24"/>
        </w:rPr>
      </w:pPr>
      <w:r w:rsidRPr="00AB0CA5">
        <w:rPr>
          <w:rFonts w:ascii="Arial" w:hAnsi="Arial" w:cs="Arial"/>
          <w:color w:val="auto"/>
          <w:sz w:val="24"/>
          <w:szCs w:val="24"/>
        </w:rPr>
        <w:t xml:space="preserve">The submitted evidence is solely documentary. As a result, Section 32 of the Highways Act 1980 (“the 1980 Act”) is additionally relevant. This requires me to take into consideration any map, plan or history of the locality, or other relevant document provided, giving it appropriate weight, before determining whether the way has been dedicated as a public bridleway. </w:t>
      </w:r>
    </w:p>
    <w:p w14:paraId="4ADE8511" w14:textId="5FA0702F" w:rsidR="003742CF" w:rsidRPr="00C72A7D" w:rsidRDefault="003742CF" w:rsidP="003742CF">
      <w:pPr>
        <w:pStyle w:val="Heading6blackfont"/>
        <w:rPr>
          <w:rFonts w:ascii="Arial" w:hAnsi="Arial" w:cs="Arial"/>
          <w:color w:val="auto"/>
          <w:sz w:val="24"/>
          <w:szCs w:val="24"/>
        </w:rPr>
      </w:pPr>
      <w:r w:rsidRPr="00C72A7D">
        <w:rPr>
          <w:rFonts w:ascii="Arial" w:hAnsi="Arial" w:cs="Arial"/>
          <w:color w:val="auto"/>
          <w:sz w:val="24"/>
          <w:szCs w:val="24"/>
        </w:rPr>
        <w:t>Reasons</w:t>
      </w:r>
    </w:p>
    <w:p w14:paraId="0B85844B" w14:textId="5CC9FC29" w:rsidR="00B17632" w:rsidRPr="00066C9C" w:rsidRDefault="001560E9" w:rsidP="00AD2708">
      <w:pPr>
        <w:pStyle w:val="Style1"/>
        <w:numPr>
          <w:ilvl w:val="0"/>
          <w:numId w:val="0"/>
        </w:numPr>
        <w:ind w:left="431" w:hanging="431"/>
        <w:rPr>
          <w:rFonts w:ascii="Arial" w:hAnsi="Arial" w:cs="Arial"/>
          <w:b/>
          <w:bCs/>
          <w:i/>
          <w:iCs/>
          <w:color w:val="auto"/>
          <w:sz w:val="24"/>
          <w:szCs w:val="24"/>
        </w:rPr>
      </w:pPr>
      <w:r w:rsidRPr="00066C9C">
        <w:rPr>
          <w:rFonts w:ascii="Arial" w:hAnsi="Arial" w:cs="Arial"/>
          <w:b/>
          <w:bCs/>
          <w:i/>
          <w:iCs/>
          <w:color w:val="auto"/>
          <w:sz w:val="24"/>
          <w:szCs w:val="24"/>
        </w:rPr>
        <w:t>Background</w:t>
      </w:r>
    </w:p>
    <w:p w14:paraId="05ED17E7" w14:textId="1DEC9B46" w:rsidR="00366948" w:rsidRPr="00066C9C" w:rsidRDefault="00AC3DE4" w:rsidP="00066C9C">
      <w:pPr>
        <w:pStyle w:val="Style1"/>
        <w:numPr>
          <w:ilvl w:val="0"/>
          <w:numId w:val="24"/>
        </w:numPr>
        <w:rPr>
          <w:rFonts w:ascii="Arial" w:hAnsi="Arial" w:cs="Arial"/>
          <w:color w:val="auto"/>
          <w:sz w:val="24"/>
          <w:szCs w:val="24"/>
        </w:rPr>
      </w:pPr>
      <w:r w:rsidRPr="00AC3DE4">
        <w:rPr>
          <w:rFonts w:ascii="Arial" w:hAnsi="Arial" w:cs="Arial"/>
          <w:color w:val="auto"/>
          <w:sz w:val="24"/>
          <w:szCs w:val="24"/>
        </w:rPr>
        <w:lastRenderedPageBreak/>
        <w:t>P</w:t>
      </w:r>
      <w:r w:rsidR="006C28FF">
        <w:rPr>
          <w:rFonts w:ascii="Arial" w:hAnsi="Arial" w:cs="Arial"/>
          <w:color w:val="auto"/>
          <w:sz w:val="24"/>
          <w:szCs w:val="24"/>
        </w:rPr>
        <w:t>oint</w:t>
      </w:r>
      <w:r w:rsidRPr="00AC3DE4">
        <w:rPr>
          <w:rFonts w:ascii="Arial" w:hAnsi="Arial" w:cs="Arial"/>
          <w:color w:val="auto"/>
          <w:sz w:val="24"/>
          <w:szCs w:val="24"/>
        </w:rPr>
        <w:t xml:space="preserve"> A</w:t>
      </w:r>
      <w:r w:rsidR="006C28FF">
        <w:rPr>
          <w:rFonts w:ascii="Arial" w:hAnsi="Arial" w:cs="Arial"/>
          <w:color w:val="auto"/>
          <w:sz w:val="24"/>
          <w:szCs w:val="24"/>
        </w:rPr>
        <w:t xml:space="preserve"> of the Order route</w:t>
      </w:r>
      <w:r w:rsidRPr="00AC3DE4">
        <w:rPr>
          <w:rFonts w:ascii="Arial" w:hAnsi="Arial" w:cs="Arial"/>
          <w:color w:val="auto"/>
          <w:sz w:val="24"/>
          <w:szCs w:val="24"/>
        </w:rPr>
        <w:t xml:space="preserve"> </w:t>
      </w:r>
      <w:r w:rsidR="005D7BCD">
        <w:rPr>
          <w:rFonts w:ascii="Arial" w:hAnsi="Arial" w:cs="Arial"/>
          <w:color w:val="auto"/>
          <w:sz w:val="24"/>
          <w:szCs w:val="24"/>
        </w:rPr>
        <w:t>leaves Hurns Bridge on the A1</w:t>
      </w:r>
      <w:r w:rsidR="00D53639">
        <w:rPr>
          <w:rFonts w:ascii="Arial" w:hAnsi="Arial" w:cs="Arial"/>
          <w:color w:val="auto"/>
          <w:sz w:val="24"/>
          <w:szCs w:val="24"/>
        </w:rPr>
        <w:t>9</w:t>
      </w:r>
      <w:r w:rsidR="005D7BCD">
        <w:rPr>
          <w:rFonts w:ascii="Arial" w:hAnsi="Arial" w:cs="Arial"/>
          <w:color w:val="auto"/>
          <w:sz w:val="24"/>
          <w:szCs w:val="24"/>
        </w:rPr>
        <w:t xml:space="preserve"> road.</w:t>
      </w:r>
      <w:r w:rsidR="006C28FF">
        <w:rPr>
          <w:rFonts w:ascii="Arial" w:hAnsi="Arial" w:cs="Arial"/>
          <w:color w:val="auto"/>
          <w:sz w:val="24"/>
          <w:szCs w:val="24"/>
        </w:rPr>
        <w:t xml:space="preserve"> </w:t>
      </w:r>
      <w:r w:rsidR="006A5AE1">
        <w:rPr>
          <w:rFonts w:ascii="Arial" w:hAnsi="Arial" w:cs="Arial"/>
          <w:color w:val="auto"/>
          <w:sz w:val="24"/>
          <w:szCs w:val="24"/>
        </w:rPr>
        <w:t>Point J joins Public Footpath Skelton 8</w:t>
      </w:r>
      <w:r w:rsidR="00D32358">
        <w:rPr>
          <w:rFonts w:ascii="Arial" w:hAnsi="Arial" w:cs="Arial"/>
          <w:color w:val="auto"/>
          <w:sz w:val="24"/>
          <w:szCs w:val="24"/>
        </w:rPr>
        <w:t>, which leads to Moor Lane.</w:t>
      </w:r>
    </w:p>
    <w:p w14:paraId="73BAB2FC" w14:textId="77777777" w:rsidR="004C601D" w:rsidRPr="000A55D7" w:rsidRDefault="004C601D" w:rsidP="004C601D">
      <w:pPr>
        <w:pStyle w:val="Style1"/>
        <w:numPr>
          <w:ilvl w:val="0"/>
          <w:numId w:val="0"/>
        </w:numPr>
        <w:rPr>
          <w:rFonts w:ascii="Arial" w:hAnsi="Arial" w:cs="Arial"/>
          <w:b/>
          <w:bCs/>
          <w:i/>
          <w:iCs/>
          <w:color w:val="auto"/>
          <w:sz w:val="24"/>
          <w:szCs w:val="24"/>
        </w:rPr>
      </w:pPr>
      <w:r w:rsidRPr="000A55D7">
        <w:rPr>
          <w:rFonts w:ascii="Arial" w:hAnsi="Arial" w:cs="Arial"/>
          <w:b/>
          <w:bCs/>
          <w:i/>
          <w:iCs/>
          <w:color w:val="auto"/>
          <w:sz w:val="24"/>
          <w:szCs w:val="24"/>
        </w:rPr>
        <w:t>Documentary evidence</w:t>
      </w:r>
    </w:p>
    <w:p w14:paraId="1CD892AD" w14:textId="55156DB2" w:rsidR="00206FC7" w:rsidRPr="00A57A1F" w:rsidRDefault="00A57A1F" w:rsidP="00A57A1F">
      <w:pPr>
        <w:pStyle w:val="Style1"/>
        <w:numPr>
          <w:ilvl w:val="0"/>
          <w:numId w:val="0"/>
        </w:numPr>
        <w:rPr>
          <w:rFonts w:ascii="Arial" w:hAnsi="Arial" w:cs="Arial"/>
          <w:i/>
          <w:iCs/>
          <w:color w:val="auto"/>
          <w:sz w:val="24"/>
          <w:szCs w:val="24"/>
        </w:rPr>
      </w:pPr>
      <w:r w:rsidRPr="00A57A1F">
        <w:rPr>
          <w:rFonts w:ascii="Arial" w:hAnsi="Arial" w:cs="Arial"/>
          <w:i/>
          <w:iCs/>
          <w:color w:val="auto"/>
          <w:sz w:val="24"/>
          <w:szCs w:val="24"/>
        </w:rPr>
        <w:t xml:space="preserve">1630 </w:t>
      </w:r>
      <w:r w:rsidR="006209F7" w:rsidRPr="00A57A1F">
        <w:rPr>
          <w:rFonts w:ascii="Arial" w:hAnsi="Arial" w:cs="Arial"/>
          <w:i/>
          <w:iCs/>
          <w:color w:val="auto"/>
          <w:sz w:val="24"/>
          <w:szCs w:val="24"/>
        </w:rPr>
        <w:t xml:space="preserve">Forest </w:t>
      </w:r>
      <w:r w:rsidRPr="00A57A1F">
        <w:rPr>
          <w:rFonts w:ascii="Arial" w:hAnsi="Arial" w:cs="Arial"/>
          <w:i/>
          <w:iCs/>
          <w:color w:val="auto"/>
          <w:sz w:val="24"/>
          <w:szCs w:val="24"/>
        </w:rPr>
        <w:t xml:space="preserve">of Galtres map </w:t>
      </w:r>
    </w:p>
    <w:p w14:paraId="12E28E1F" w14:textId="69C3C7DF" w:rsidR="00A57A1F" w:rsidRPr="00A57A1F" w:rsidRDefault="00113835" w:rsidP="00A57A1F">
      <w:pPr>
        <w:pStyle w:val="Style1"/>
        <w:numPr>
          <w:ilvl w:val="0"/>
          <w:numId w:val="24"/>
        </w:numPr>
        <w:rPr>
          <w:rFonts w:ascii="Arial" w:hAnsi="Arial" w:cs="Arial"/>
          <w:color w:val="auto"/>
          <w:sz w:val="24"/>
          <w:szCs w:val="24"/>
        </w:rPr>
      </w:pPr>
      <w:r>
        <w:rPr>
          <w:rFonts w:ascii="Arial" w:hAnsi="Arial" w:cs="Arial"/>
          <w:color w:val="auto"/>
          <w:sz w:val="24"/>
          <w:szCs w:val="24"/>
        </w:rPr>
        <w:t xml:space="preserve">A gate is marked at </w:t>
      </w:r>
      <w:r w:rsidR="00C63214">
        <w:rPr>
          <w:rFonts w:ascii="Arial" w:hAnsi="Arial" w:cs="Arial"/>
          <w:color w:val="auto"/>
          <w:sz w:val="24"/>
          <w:szCs w:val="24"/>
        </w:rPr>
        <w:t xml:space="preserve">point A, with a feature depicted by a dotted line passing north. A route </w:t>
      </w:r>
      <w:r w:rsidR="00B62C74">
        <w:rPr>
          <w:rFonts w:ascii="Arial" w:hAnsi="Arial" w:cs="Arial"/>
          <w:color w:val="auto"/>
          <w:sz w:val="24"/>
          <w:szCs w:val="24"/>
        </w:rPr>
        <w:t xml:space="preserve">in the area </w:t>
      </w:r>
      <w:r w:rsidR="00C63214">
        <w:rPr>
          <w:rFonts w:ascii="Arial" w:hAnsi="Arial" w:cs="Arial"/>
          <w:color w:val="auto"/>
          <w:sz w:val="24"/>
          <w:szCs w:val="24"/>
        </w:rPr>
        <w:t xml:space="preserve">between double dashed lines is annotated 42, which is </w:t>
      </w:r>
      <w:r w:rsidR="00975015">
        <w:rPr>
          <w:rFonts w:ascii="Arial" w:hAnsi="Arial" w:cs="Arial"/>
          <w:color w:val="auto"/>
          <w:sz w:val="24"/>
          <w:szCs w:val="24"/>
        </w:rPr>
        <w:t xml:space="preserve">described in the key as </w:t>
      </w:r>
      <w:r w:rsidR="00303880">
        <w:rPr>
          <w:rFonts w:ascii="Arial" w:hAnsi="Arial" w:cs="Arial"/>
          <w:color w:val="auto"/>
          <w:sz w:val="24"/>
          <w:szCs w:val="24"/>
        </w:rPr>
        <w:t xml:space="preserve">“the road from Shipton to Wigginton”. </w:t>
      </w:r>
      <w:r w:rsidR="008402D0">
        <w:rPr>
          <w:rFonts w:ascii="Arial" w:hAnsi="Arial" w:cs="Arial"/>
          <w:color w:val="auto"/>
          <w:sz w:val="24"/>
          <w:szCs w:val="24"/>
        </w:rPr>
        <w:t xml:space="preserve"> It passes to the south of a dwelling </w:t>
      </w:r>
      <w:r w:rsidR="00430D7F">
        <w:rPr>
          <w:rFonts w:ascii="Arial" w:hAnsi="Arial" w:cs="Arial"/>
          <w:color w:val="auto"/>
          <w:sz w:val="24"/>
          <w:szCs w:val="24"/>
        </w:rPr>
        <w:t xml:space="preserve">within land parcel 3, which is described as “The Warren House The Corburne – closes”. </w:t>
      </w:r>
      <w:r w:rsidR="00BE78A8">
        <w:rPr>
          <w:rFonts w:ascii="Arial" w:hAnsi="Arial" w:cs="Arial"/>
          <w:color w:val="auto"/>
          <w:sz w:val="24"/>
          <w:szCs w:val="24"/>
        </w:rPr>
        <w:t xml:space="preserve">The </w:t>
      </w:r>
      <w:r w:rsidR="008D519A">
        <w:rPr>
          <w:rFonts w:ascii="Arial" w:hAnsi="Arial" w:cs="Arial"/>
          <w:color w:val="auto"/>
          <w:sz w:val="24"/>
          <w:szCs w:val="24"/>
        </w:rPr>
        <w:t xml:space="preserve">(modern) </w:t>
      </w:r>
      <w:r w:rsidR="00BE78A8">
        <w:rPr>
          <w:rFonts w:ascii="Arial" w:hAnsi="Arial" w:cs="Arial"/>
          <w:color w:val="auto"/>
          <w:sz w:val="24"/>
          <w:szCs w:val="24"/>
        </w:rPr>
        <w:t>A19 road is depicted between double solid lines</w:t>
      </w:r>
      <w:r w:rsidR="009A2848">
        <w:rPr>
          <w:rFonts w:ascii="Arial" w:hAnsi="Arial" w:cs="Arial"/>
          <w:color w:val="auto"/>
          <w:sz w:val="24"/>
          <w:szCs w:val="24"/>
        </w:rPr>
        <w:t xml:space="preserve"> and Moor Lane</w:t>
      </w:r>
      <w:r w:rsidR="004B48B2">
        <w:rPr>
          <w:rFonts w:ascii="Arial" w:hAnsi="Arial" w:cs="Arial"/>
          <w:color w:val="auto"/>
          <w:sz w:val="24"/>
          <w:szCs w:val="24"/>
        </w:rPr>
        <w:t xml:space="preserve">, to the east of Skelton, </w:t>
      </w:r>
      <w:r w:rsidR="009A2848">
        <w:rPr>
          <w:rFonts w:ascii="Arial" w:hAnsi="Arial" w:cs="Arial"/>
          <w:color w:val="auto"/>
          <w:sz w:val="24"/>
          <w:szCs w:val="24"/>
        </w:rPr>
        <w:t xml:space="preserve">is shown between double dashed lines. </w:t>
      </w:r>
    </w:p>
    <w:p w14:paraId="3997EB76" w14:textId="5290ECA6" w:rsidR="007808F1" w:rsidRDefault="007808F1"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1697 </w:t>
      </w:r>
      <w:r w:rsidR="00241EA5">
        <w:rPr>
          <w:rFonts w:ascii="Arial" w:hAnsi="Arial" w:cs="Arial"/>
          <w:i/>
          <w:iCs/>
          <w:color w:val="auto"/>
          <w:sz w:val="24"/>
          <w:szCs w:val="24"/>
        </w:rPr>
        <w:t>Parliamentary Act for Enlarging Common Highways</w:t>
      </w:r>
    </w:p>
    <w:p w14:paraId="762369B9" w14:textId="5BF66BF8" w:rsidR="00241EA5" w:rsidRPr="00241EA5" w:rsidRDefault="00833F81" w:rsidP="00241EA5">
      <w:pPr>
        <w:pStyle w:val="Style1"/>
        <w:numPr>
          <w:ilvl w:val="0"/>
          <w:numId w:val="24"/>
        </w:numPr>
        <w:rPr>
          <w:rFonts w:ascii="Arial" w:hAnsi="Arial" w:cs="Arial"/>
          <w:color w:val="auto"/>
          <w:sz w:val="24"/>
          <w:szCs w:val="24"/>
        </w:rPr>
      </w:pPr>
      <w:r>
        <w:rPr>
          <w:rFonts w:ascii="Arial" w:hAnsi="Arial" w:cs="Arial"/>
          <w:color w:val="auto"/>
          <w:sz w:val="24"/>
          <w:szCs w:val="24"/>
        </w:rPr>
        <w:t xml:space="preserve">This </w:t>
      </w:r>
      <w:r w:rsidR="00E87BAC">
        <w:rPr>
          <w:rFonts w:ascii="Arial" w:hAnsi="Arial" w:cs="Arial"/>
          <w:color w:val="auto"/>
          <w:sz w:val="24"/>
          <w:szCs w:val="24"/>
        </w:rPr>
        <w:t>suggests</w:t>
      </w:r>
      <w:r>
        <w:rPr>
          <w:rFonts w:ascii="Arial" w:hAnsi="Arial" w:cs="Arial"/>
          <w:color w:val="auto"/>
          <w:sz w:val="24"/>
          <w:szCs w:val="24"/>
        </w:rPr>
        <w:t xml:space="preserve"> that </w:t>
      </w:r>
      <w:r w:rsidR="00E87BAC">
        <w:rPr>
          <w:rFonts w:ascii="Arial" w:hAnsi="Arial" w:cs="Arial"/>
          <w:color w:val="auto"/>
          <w:sz w:val="24"/>
          <w:szCs w:val="24"/>
        </w:rPr>
        <w:t xml:space="preserve">it shall be lawful </w:t>
      </w:r>
      <w:r w:rsidR="002E4CDA">
        <w:rPr>
          <w:rFonts w:ascii="Arial" w:hAnsi="Arial" w:cs="Arial"/>
          <w:color w:val="auto"/>
          <w:sz w:val="24"/>
          <w:szCs w:val="24"/>
        </w:rPr>
        <w:t xml:space="preserve">for justices of the peace </w:t>
      </w:r>
      <w:r w:rsidR="00B10594">
        <w:rPr>
          <w:rFonts w:ascii="Arial" w:hAnsi="Arial" w:cs="Arial"/>
          <w:color w:val="auto"/>
          <w:sz w:val="24"/>
          <w:szCs w:val="24"/>
        </w:rPr>
        <w:t>to require su</w:t>
      </w:r>
      <w:r w:rsidR="00C2117A">
        <w:rPr>
          <w:rFonts w:ascii="Arial" w:hAnsi="Arial" w:cs="Arial"/>
          <w:color w:val="auto"/>
          <w:sz w:val="24"/>
          <w:szCs w:val="24"/>
        </w:rPr>
        <w:t>r</w:t>
      </w:r>
      <w:r w:rsidR="00B10594">
        <w:rPr>
          <w:rFonts w:ascii="Arial" w:hAnsi="Arial" w:cs="Arial"/>
          <w:color w:val="auto"/>
          <w:sz w:val="24"/>
          <w:szCs w:val="24"/>
        </w:rPr>
        <w:t xml:space="preserve">veyors of highways to erect a stone or post with an inscription showing the name of the next market town </w:t>
      </w:r>
      <w:r w:rsidR="00C2117A">
        <w:rPr>
          <w:rFonts w:ascii="Arial" w:hAnsi="Arial" w:cs="Arial"/>
          <w:color w:val="auto"/>
          <w:sz w:val="24"/>
          <w:szCs w:val="24"/>
        </w:rPr>
        <w:t>where “two or more crosse high-ways” meet.</w:t>
      </w:r>
    </w:p>
    <w:p w14:paraId="6CDE3D85" w14:textId="236A219B" w:rsidR="00ED328B" w:rsidRDefault="00ED328B"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1771 Jefferey’s Map of Yorkshire</w:t>
      </w:r>
    </w:p>
    <w:p w14:paraId="700E50E9" w14:textId="3F0D3053" w:rsidR="00ED328B" w:rsidRDefault="00C75BEC" w:rsidP="00ED328B">
      <w:pPr>
        <w:pStyle w:val="Style1"/>
        <w:numPr>
          <w:ilvl w:val="0"/>
          <w:numId w:val="24"/>
        </w:numPr>
        <w:rPr>
          <w:rFonts w:ascii="Arial" w:hAnsi="Arial" w:cs="Arial"/>
          <w:color w:val="auto"/>
          <w:sz w:val="24"/>
          <w:szCs w:val="24"/>
        </w:rPr>
      </w:pPr>
      <w:r>
        <w:rPr>
          <w:rFonts w:ascii="Arial" w:hAnsi="Arial" w:cs="Arial"/>
          <w:color w:val="auto"/>
          <w:sz w:val="24"/>
          <w:szCs w:val="24"/>
        </w:rPr>
        <w:t xml:space="preserve">A “stub” of route only is shown </w:t>
      </w:r>
      <w:r w:rsidR="000A65EB">
        <w:rPr>
          <w:rFonts w:ascii="Arial" w:hAnsi="Arial" w:cs="Arial"/>
          <w:color w:val="auto"/>
          <w:sz w:val="24"/>
          <w:szCs w:val="24"/>
        </w:rPr>
        <w:t>at point A of the Order route. According to the key it is an “inclosed road”.</w:t>
      </w:r>
      <w:r w:rsidR="00C32D3E">
        <w:rPr>
          <w:rFonts w:ascii="Arial" w:hAnsi="Arial" w:cs="Arial"/>
          <w:color w:val="auto"/>
          <w:sz w:val="24"/>
          <w:szCs w:val="24"/>
        </w:rPr>
        <w:t xml:space="preserve"> A building is marked at </w:t>
      </w:r>
      <w:r w:rsidR="00B62C74">
        <w:rPr>
          <w:rFonts w:ascii="Arial" w:hAnsi="Arial" w:cs="Arial"/>
          <w:color w:val="auto"/>
          <w:sz w:val="24"/>
          <w:szCs w:val="24"/>
        </w:rPr>
        <w:t xml:space="preserve">the location of </w:t>
      </w:r>
      <w:r w:rsidR="00C32D3E">
        <w:rPr>
          <w:rFonts w:ascii="Arial" w:hAnsi="Arial" w:cs="Arial"/>
          <w:color w:val="auto"/>
          <w:sz w:val="24"/>
          <w:szCs w:val="24"/>
        </w:rPr>
        <w:t>Hall Moor Farm</w:t>
      </w:r>
      <w:r w:rsidR="00B62C74">
        <w:rPr>
          <w:rFonts w:ascii="Arial" w:hAnsi="Arial" w:cs="Arial"/>
          <w:color w:val="auto"/>
          <w:sz w:val="24"/>
          <w:szCs w:val="24"/>
        </w:rPr>
        <w:t xml:space="preserve"> (South)</w:t>
      </w:r>
      <w:r w:rsidR="00C32D3E">
        <w:rPr>
          <w:rFonts w:ascii="Arial" w:hAnsi="Arial" w:cs="Arial"/>
          <w:color w:val="auto"/>
          <w:sz w:val="24"/>
          <w:szCs w:val="24"/>
        </w:rPr>
        <w:t>.</w:t>
      </w:r>
    </w:p>
    <w:p w14:paraId="1C098360" w14:textId="7803B784" w:rsidR="00B7720D" w:rsidRDefault="00B7720D" w:rsidP="00B7720D">
      <w:pPr>
        <w:pStyle w:val="Style1"/>
        <w:numPr>
          <w:ilvl w:val="0"/>
          <w:numId w:val="0"/>
        </w:numPr>
        <w:rPr>
          <w:rFonts w:ascii="Arial" w:hAnsi="Arial" w:cs="Arial"/>
          <w:i/>
          <w:iCs/>
          <w:color w:val="auto"/>
          <w:sz w:val="24"/>
          <w:szCs w:val="24"/>
        </w:rPr>
      </w:pPr>
      <w:r w:rsidRPr="00C43657">
        <w:rPr>
          <w:rFonts w:ascii="Arial" w:hAnsi="Arial" w:cs="Arial"/>
          <w:i/>
          <w:iCs/>
          <w:color w:val="auto"/>
          <w:sz w:val="24"/>
          <w:szCs w:val="24"/>
        </w:rPr>
        <w:t xml:space="preserve">1781-1794 </w:t>
      </w:r>
      <w:r w:rsidR="00C43657" w:rsidRPr="00C43657">
        <w:rPr>
          <w:rFonts w:ascii="Arial" w:hAnsi="Arial" w:cs="Arial"/>
          <w:i/>
          <w:iCs/>
          <w:color w:val="auto"/>
          <w:sz w:val="24"/>
          <w:szCs w:val="24"/>
        </w:rPr>
        <w:t>Torrington Diaries</w:t>
      </w:r>
    </w:p>
    <w:p w14:paraId="490E62B5" w14:textId="7792F112" w:rsidR="00C43657" w:rsidRPr="00C43657" w:rsidRDefault="00C43657" w:rsidP="00C43657">
      <w:pPr>
        <w:pStyle w:val="Style1"/>
        <w:numPr>
          <w:ilvl w:val="0"/>
          <w:numId w:val="24"/>
        </w:numPr>
        <w:rPr>
          <w:rFonts w:ascii="Arial" w:hAnsi="Arial" w:cs="Arial"/>
          <w:color w:val="auto"/>
          <w:sz w:val="24"/>
          <w:szCs w:val="24"/>
        </w:rPr>
      </w:pPr>
      <w:r>
        <w:rPr>
          <w:rFonts w:ascii="Arial" w:hAnsi="Arial" w:cs="Arial"/>
          <w:color w:val="auto"/>
          <w:sz w:val="24"/>
          <w:szCs w:val="24"/>
        </w:rPr>
        <w:t>Extracts from the diaries of John Byng Torrington are provided.</w:t>
      </w:r>
      <w:r w:rsidR="00B11648">
        <w:rPr>
          <w:rFonts w:ascii="Arial" w:hAnsi="Arial" w:cs="Arial"/>
          <w:color w:val="auto"/>
          <w:sz w:val="24"/>
          <w:szCs w:val="24"/>
        </w:rPr>
        <w:t xml:space="preserve"> These suggest that he used maps when travelling.</w:t>
      </w:r>
    </w:p>
    <w:p w14:paraId="70EC38DD" w14:textId="72CC5EA5" w:rsidR="009C24C2" w:rsidRDefault="009C24C2"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1789 Traveller’s Companion</w:t>
      </w:r>
    </w:p>
    <w:p w14:paraId="32D23BAF" w14:textId="508B7A8D" w:rsidR="009C24C2" w:rsidRPr="009C24C2" w:rsidRDefault="00EE3331" w:rsidP="009C24C2">
      <w:pPr>
        <w:pStyle w:val="Style1"/>
        <w:numPr>
          <w:ilvl w:val="0"/>
          <w:numId w:val="24"/>
        </w:numPr>
        <w:rPr>
          <w:rFonts w:ascii="Arial" w:hAnsi="Arial" w:cs="Arial"/>
          <w:color w:val="auto"/>
          <w:sz w:val="24"/>
          <w:szCs w:val="24"/>
        </w:rPr>
      </w:pPr>
      <w:r>
        <w:rPr>
          <w:rFonts w:ascii="Arial" w:hAnsi="Arial" w:cs="Arial"/>
          <w:color w:val="auto"/>
          <w:sz w:val="24"/>
          <w:szCs w:val="24"/>
        </w:rPr>
        <w:t>This provides a “new itinerary of England</w:t>
      </w:r>
      <w:r w:rsidR="00B11042">
        <w:rPr>
          <w:rFonts w:ascii="Arial" w:hAnsi="Arial" w:cs="Arial"/>
          <w:color w:val="auto"/>
          <w:sz w:val="24"/>
          <w:szCs w:val="24"/>
        </w:rPr>
        <w:t>…being an accurate and comprehensive view of the principal roads in Great Britain</w:t>
      </w:r>
      <w:r w:rsidR="00266820">
        <w:rPr>
          <w:rFonts w:ascii="Arial" w:hAnsi="Arial" w:cs="Arial"/>
          <w:color w:val="auto"/>
          <w:sz w:val="24"/>
          <w:szCs w:val="24"/>
        </w:rPr>
        <w:t xml:space="preserve"> taken from actual surveys wherein every object worthy of notice is pointed out</w:t>
      </w:r>
      <w:r w:rsidR="00D51720">
        <w:rPr>
          <w:rFonts w:ascii="Arial" w:hAnsi="Arial" w:cs="Arial"/>
          <w:color w:val="auto"/>
          <w:sz w:val="24"/>
          <w:szCs w:val="24"/>
        </w:rPr>
        <w:t>”.</w:t>
      </w:r>
      <w:r w:rsidR="001D3F65">
        <w:rPr>
          <w:rFonts w:ascii="Arial" w:hAnsi="Arial" w:cs="Arial"/>
          <w:color w:val="auto"/>
          <w:sz w:val="24"/>
          <w:szCs w:val="24"/>
        </w:rPr>
        <w:t xml:space="preserve"> The document’s preface indicates </w:t>
      </w:r>
      <w:r w:rsidR="000B56C5">
        <w:rPr>
          <w:rFonts w:ascii="Arial" w:hAnsi="Arial" w:cs="Arial"/>
          <w:color w:val="auto"/>
          <w:sz w:val="24"/>
          <w:szCs w:val="24"/>
        </w:rPr>
        <w:t xml:space="preserve">that </w:t>
      </w:r>
      <w:r w:rsidR="00A917AD">
        <w:rPr>
          <w:rFonts w:ascii="Arial" w:hAnsi="Arial" w:cs="Arial"/>
          <w:color w:val="auto"/>
          <w:sz w:val="24"/>
          <w:szCs w:val="24"/>
        </w:rPr>
        <w:t>it wa</w:t>
      </w:r>
      <w:r w:rsidR="0033650D">
        <w:rPr>
          <w:rFonts w:ascii="Arial" w:hAnsi="Arial" w:cs="Arial"/>
          <w:color w:val="auto"/>
          <w:sz w:val="24"/>
          <w:szCs w:val="24"/>
        </w:rPr>
        <w:t>s “compared with the actual Surveys of the several Counties, and every other authentic Source of Information</w:t>
      </w:r>
      <w:r w:rsidR="000B56C5">
        <w:rPr>
          <w:rFonts w:ascii="Arial" w:hAnsi="Arial" w:cs="Arial"/>
          <w:color w:val="auto"/>
          <w:sz w:val="24"/>
          <w:szCs w:val="24"/>
        </w:rPr>
        <w:t>” as there were areas which its author had</w:t>
      </w:r>
      <w:r w:rsidR="00743159">
        <w:rPr>
          <w:rFonts w:ascii="Arial" w:hAnsi="Arial" w:cs="Arial"/>
          <w:color w:val="auto"/>
          <w:sz w:val="24"/>
          <w:szCs w:val="24"/>
        </w:rPr>
        <w:t xml:space="preserve"> </w:t>
      </w:r>
      <w:r w:rsidR="000B56C5">
        <w:rPr>
          <w:rFonts w:ascii="Arial" w:hAnsi="Arial" w:cs="Arial"/>
          <w:color w:val="auto"/>
          <w:sz w:val="24"/>
          <w:szCs w:val="24"/>
        </w:rPr>
        <w:t>either never visited</w:t>
      </w:r>
      <w:r w:rsidR="00743159">
        <w:rPr>
          <w:rFonts w:ascii="Arial" w:hAnsi="Arial" w:cs="Arial"/>
          <w:color w:val="auto"/>
          <w:sz w:val="24"/>
          <w:szCs w:val="24"/>
        </w:rPr>
        <w:t>,</w:t>
      </w:r>
      <w:r w:rsidR="000B56C5">
        <w:rPr>
          <w:rFonts w:ascii="Arial" w:hAnsi="Arial" w:cs="Arial"/>
          <w:color w:val="auto"/>
          <w:sz w:val="24"/>
          <w:szCs w:val="24"/>
        </w:rPr>
        <w:t xml:space="preserve"> or had not visited recently.</w:t>
      </w:r>
      <w:r w:rsidR="00D51720">
        <w:rPr>
          <w:rFonts w:ascii="Arial" w:hAnsi="Arial" w:cs="Arial"/>
          <w:color w:val="auto"/>
          <w:sz w:val="24"/>
          <w:szCs w:val="24"/>
        </w:rPr>
        <w:t xml:space="preserve"> </w:t>
      </w:r>
    </w:p>
    <w:p w14:paraId="18DC3421" w14:textId="43750749" w:rsidR="0078015C" w:rsidRDefault="0078015C"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1806 </w:t>
      </w:r>
      <w:r w:rsidR="00A87D14">
        <w:rPr>
          <w:rFonts w:ascii="Arial" w:hAnsi="Arial" w:cs="Arial"/>
          <w:i/>
          <w:iCs/>
          <w:color w:val="auto"/>
          <w:sz w:val="24"/>
          <w:szCs w:val="24"/>
        </w:rPr>
        <w:t>I</w:t>
      </w:r>
      <w:r>
        <w:rPr>
          <w:rFonts w:ascii="Arial" w:hAnsi="Arial" w:cs="Arial"/>
          <w:i/>
          <w:iCs/>
          <w:color w:val="auto"/>
          <w:sz w:val="24"/>
          <w:szCs w:val="24"/>
        </w:rPr>
        <w:t xml:space="preserve">nclosure Act </w:t>
      </w:r>
    </w:p>
    <w:p w14:paraId="60B17D9E" w14:textId="3E76C8C9" w:rsidR="0078015C" w:rsidRPr="002C701F" w:rsidRDefault="00E85A11" w:rsidP="0078015C">
      <w:pPr>
        <w:pStyle w:val="Style1"/>
        <w:numPr>
          <w:ilvl w:val="0"/>
          <w:numId w:val="24"/>
        </w:numPr>
        <w:rPr>
          <w:rFonts w:ascii="Arial" w:hAnsi="Arial" w:cs="Arial"/>
          <w:color w:val="auto"/>
          <w:sz w:val="24"/>
          <w:szCs w:val="24"/>
        </w:rPr>
      </w:pPr>
      <w:r>
        <w:rPr>
          <w:rFonts w:ascii="Arial" w:hAnsi="Arial" w:cs="Arial"/>
          <w:color w:val="auto"/>
          <w:sz w:val="24"/>
          <w:szCs w:val="24"/>
        </w:rPr>
        <w:t>This is an Act for inclosing lands in the township of Skelton in the parishes of Skelton and Overton</w:t>
      </w:r>
      <w:r w:rsidR="00F50CD3">
        <w:rPr>
          <w:rFonts w:ascii="Arial" w:hAnsi="Arial" w:cs="Arial"/>
          <w:color w:val="auto"/>
          <w:sz w:val="24"/>
          <w:szCs w:val="24"/>
        </w:rPr>
        <w:t>, in the North Riding of the County of York.</w:t>
      </w:r>
      <w:r w:rsidR="00256CD6">
        <w:rPr>
          <w:rFonts w:ascii="Arial" w:hAnsi="Arial" w:cs="Arial"/>
          <w:color w:val="C00000"/>
          <w:sz w:val="24"/>
          <w:szCs w:val="24"/>
        </w:rPr>
        <w:t xml:space="preserve"> </w:t>
      </w:r>
      <w:r w:rsidR="00256CD6" w:rsidRPr="00256CD6">
        <w:rPr>
          <w:rFonts w:ascii="Arial" w:hAnsi="Arial" w:cs="Arial"/>
          <w:color w:val="auto"/>
          <w:sz w:val="24"/>
          <w:szCs w:val="24"/>
        </w:rPr>
        <w:t>The Act relies on the provisions of the Inclosure Consolidation Act of 1801, so that the commissioners had the power to set out highways.</w:t>
      </w:r>
    </w:p>
    <w:p w14:paraId="55166A9F" w14:textId="1160D53E" w:rsidR="00307FA9" w:rsidRDefault="002C701F" w:rsidP="00DD1F95">
      <w:pPr>
        <w:pStyle w:val="Style1"/>
        <w:numPr>
          <w:ilvl w:val="0"/>
          <w:numId w:val="0"/>
        </w:numPr>
        <w:rPr>
          <w:rFonts w:ascii="Arial" w:hAnsi="Arial" w:cs="Arial"/>
          <w:i/>
          <w:iCs/>
          <w:color w:val="auto"/>
          <w:sz w:val="24"/>
          <w:szCs w:val="24"/>
        </w:rPr>
      </w:pPr>
      <w:r w:rsidRPr="002C701F">
        <w:rPr>
          <w:rFonts w:ascii="Arial" w:hAnsi="Arial" w:cs="Arial"/>
          <w:i/>
          <w:iCs/>
          <w:color w:val="auto"/>
          <w:sz w:val="24"/>
          <w:szCs w:val="24"/>
        </w:rPr>
        <w:t xml:space="preserve">1806 </w:t>
      </w:r>
      <w:r w:rsidR="00A87D14">
        <w:rPr>
          <w:rFonts w:ascii="Arial" w:hAnsi="Arial" w:cs="Arial"/>
          <w:i/>
          <w:iCs/>
          <w:color w:val="auto"/>
          <w:sz w:val="24"/>
          <w:szCs w:val="24"/>
        </w:rPr>
        <w:t>I</w:t>
      </w:r>
      <w:r w:rsidRPr="002C701F">
        <w:rPr>
          <w:rFonts w:ascii="Arial" w:hAnsi="Arial" w:cs="Arial"/>
          <w:i/>
          <w:iCs/>
          <w:color w:val="auto"/>
          <w:sz w:val="24"/>
          <w:szCs w:val="24"/>
        </w:rPr>
        <w:t>nclosure notice of meeting</w:t>
      </w:r>
    </w:p>
    <w:p w14:paraId="4621F527" w14:textId="4FBA2DFE" w:rsidR="002C701F" w:rsidRPr="00307FA9" w:rsidRDefault="00673651" w:rsidP="00307FA9">
      <w:pPr>
        <w:pStyle w:val="Style1"/>
        <w:numPr>
          <w:ilvl w:val="0"/>
          <w:numId w:val="24"/>
        </w:numPr>
        <w:rPr>
          <w:rFonts w:ascii="Arial" w:hAnsi="Arial" w:cs="Arial"/>
          <w:i/>
          <w:iCs/>
          <w:color w:val="auto"/>
          <w:sz w:val="24"/>
          <w:szCs w:val="24"/>
        </w:rPr>
      </w:pPr>
      <w:r w:rsidRPr="00307FA9">
        <w:rPr>
          <w:rFonts w:ascii="Arial" w:hAnsi="Arial" w:cs="Arial"/>
          <w:color w:val="auto"/>
          <w:sz w:val="24"/>
          <w:szCs w:val="24"/>
        </w:rPr>
        <w:t xml:space="preserve">The </w:t>
      </w:r>
      <w:r w:rsidR="00BF41CD" w:rsidRPr="00307FA9">
        <w:rPr>
          <w:rFonts w:ascii="Arial" w:hAnsi="Arial" w:cs="Arial"/>
          <w:color w:val="auto"/>
          <w:sz w:val="24"/>
          <w:szCs w:val="24"/>
        </w:rPr>
        <w:t xml:space="preserve">document gives notice of </w:t>
      </w:r>
      <w:r w:rsidR="0006740A" w:rsidRPr="00307FA9">
        <w:rPr>
          <w:rFonts w:ascii="Arial" w:hAnsi="Arial" w:cs="Arial"/>
          <w:color w:val="auto"/>
          <w:sz w:val="24"/>
          <w:szCs w:val="24"/>
        </w:rPr>
        <w:t xml:space="preserve">the </w:t>
      </w:r>
      <w:r w:rsidR="00A87D14">
        <w:rPr>
          <w:rFonts w:ascii="Arial" w:hAnsi="Arial" w:cs="Arial"/>
          <w:color w:val="auto"/>
          <w:sz w:val="24"/>
          <w:szCs w:val="24"/>
        </w:rPr>
        <w:t>i</w:t>
      </w:r>
      <w:r w:rsidR="0006740A" w:rsidRPr="00307FA9">
        <w:rPr>
          <w:rFonts w:ascii="Arial" w:hAnsi="Arial" w:cs="Arial"/>
          <w:color w:val="auto"/>
          <w:sz w:val="24"/>
          <w:szCs w:val="24"/>
        </w:rPr>
        <w:t>nclosure commissioner</w:t>
      </w:r>
      <w:r w:rsidR="00B62C74">
        <w:rPr>
          <w:rFonts w:ascii="Arial" w:hAnsi="Arial" w:cs="Arial"/>
          <w:color w:val="auto"/>
          <w:sz w:val="24"/>
          <w:szCs w:val="24"/>
        </w:rPr>
        <w:t>’</w:t>
      </w:r>
      <w:r w:rsidR="0006740A" w:rsidRPr="00307FA9">
        <w:rPr>
          <w:rFonts w:ascii="Arial" w:hAnsi="Arial" w:cs="Arial"/>
          <w:color w:val="auto"/>
          <w:sz w:val="24"/>
          <w:szCs w:val="24"/>
        </w:rPr>
        <w:t xml:space="preserve">s intention to hold a meeting </w:t>
      </w:r>
      <w:r w:rsidR="001945E4" w:rsidRPr="00307FA9">
        <w:rPr>
          <w:rFonts w:ascii="Arial" w:hAnsi="Arial" w:cs="Arial"/>
          <w:color w:val="auto"/>
          <w:sz w:val="24"/>
          <w:szCs w:val="24"/>
        </w:rPr>
        <w:t xml:space="preserve">for putting the Act into execution </w:t>
      </w:r>
      <w:r w:rsidR="001F2FBF" w:rsidRPr="00307FA9">
        <w:rPr>
          <w:rFonts w:ascii="Arial" w:hAnsi="Arial" w:cs="Arial"/>
          <w:color w:val="auto"/>
          <w:sz w:val="24"/>
          <w:szCs w:val="24"/>
        </w:rPr>
        <w:t xml:space="preserve">and requests the attendance of </w:t>
      </w:r>
      <w:r w:rsidR="006B1581" w:rsidRPr="00307FA9">
        <w:rPr>
          <w:rFonts w:ascii="Arial" w:hAnsi="Arial" w:cs="Arial"/>
          <w:color w:val="auto"/>
          <w:sz w:val="24"/>
          <w:szCs w:val="24"/>
        </w:rPr>
        <w:t xml:space="preserve">persons with an interest </w:t>
      </w:r>
      <w:r w:rsidR="00301BFD" w:rsidRPr="00307FA9">
        <w:rPr>
          <w:rFonts w:ascii="Arial" w:hAnsi="Arial" w:cs="Arial"/>
          <w:color w:val="auto"/>
          <w:sz w:val="24"/>
          <w:szCs w:val="24"/>
        </w:rPr>
        <w:t xml:space="preserve">in the town of Skelton. Notice is also given of the commissioner’s intention to </w:t>
      </w:r>
      <w:r w:rsidR="00307FA9" w:rsidRPr="00307FA9">
        <w:rPr>
          <w:rFonts w:ascii="Arial" w:hAnsi="Arial" w:cs="Arial"/>
          <w:color w:val="auto"/>
          <w:sz w:val="24"/>
          <w:szCs w:val="24"/>
        </w:rPr>
        <w:t>walk</w:t>
      </w:r>
      <w:r w:rsidR="00301BFD" w:rsidRPr="00307FA9">
        <w:rPr>
          <w:rFonts w:ascii="Arial" w:hAnsi="Arial" w:cs="Arial"/>
          <w:color w:val="auto"/>
          <w:sz w:val="24"/>
          <w:szCs w:val="24"/>
        </w:rPr>
        <w:t xml:space="preserve"> the boundaries </w:t>
      </w:r>
      <w:r w:rsidR="00307FA9" w:rsidRPr="00307FA9">
        <w:rPr>
          <w:rFonts w:ascii="Arial" w:hAnsi="Arial" w:cs="Arial"/>
          <w:color w:val="auto"/>
          <w:sz w:val="24"/>
          <w:szCs w:val="24"/>
        </w:rPr>
        <w:t>of Skelton.</w:t>
      </w:r>
    </w:p>
    <w:p w14:paraId="2B451A9D" w14:textId="77777777" w:rsidR="00B62C74" w:rsidRDefault="00B62C74" w:rsidP="004F2A0C">
      <w:pPr>
        <w:pStyle w:val="Style1"/>
        <w:numPr>
          <w:ilvl w:val="0"/>
          <w:numId w:val="0"/>
        </w:numPr>
        <w:rPr>
          <w:rFonts w:ascii="Arial" w:hAnsi="Arial" w:cs="Arial"/>
          <w:i/>
          <w:iCs/>
          <w:color w:val="auto"/>
          <w:sz w:val="24"/>
          <w:szCs w:val="24"/>
        </w:rPr>
      </w:pPr>
    </w:p>
    <w:p w14:paraId="3E472D82" w14:textId="77777777" w:rsidR="00B62C74" w:rsidRDefault="00B62C74" w:rsidP="004F2A0C">
      <w:pPr>
        <w:pStyle w:val="Style1"/>
        <w:numPr>
          <w:ilvl w:val="0"/>
          <w:numId w:val="0"/>
        </w:numPr>
        <w:rPr>
          <w:rFonts w:ascii="Arial" w:hAnsi="Arial" w:cs="Arial"/>
          <w:i/>
          <w:iCs/>
          <w:color w:val="auto"/>
          <w:sz w:val="24"/>
          <w:szCs w:val="24"/>
        </w:rPr>
      </w:pPr>
    </w:p>
    <w:p w14:paraId="4E8280F0" w14:textId="151AC012" w:rsidR="00CA5EF4" w:rsidRPr="00CA5EF4" w:rsidRDefault="00CA5EF4" w:rsidP="004F2A0C">
      <w:pPr>
        <w:pStyle w:val="Style1"/>
        <w:numPr>
          <w:ilvl w:val="0"/>
          <w:numId w:val="0"/>
        </w:numPr>
        <w:rPr>
          <w:rFonts w:ascii="Arial" w:hAnsi="Arial" w:cs="Arial"/>
          <w:i/>
          <w:iCs/>
          <w:color w:val="auto"/>
          <w:sz w:val="24"/>
          <w:szCs w:val="24"/>
        </w:rPr>
      </w:pPr>
      <w:r w:rsidRPr="00CA5EF4">
        <w:rPr>
          <w:rFonts w:ascii="Arial" w:hAnsi="Arial" w:cs="Arial"/>
          <w:i/>
          <w:iCs/>
          <w:color w:val="auto"/>
          <w:sz w:val="24"/>
          <w:szCs w:val="24"/>
        </w:rPr>
        <w:lastRenderedPageBreak/>
        <w:t xml:space="preserve">1807 sealed </w:t>
      </w:r>
      <w:r w:rsidR="00A87D14">
        <w:rPr>
          <w:rFonts w:ascii="Arial" w:hAnsi="Arial" w:cs="Arial"/>
          <w:i/>
          <w:iCs/>
          <w:color w:val="auto"/>
          <w:sz w:val="24"/>
          <w:szCs w:val="24"/>
        </w:rPr>
        <w:t>I</w:t>
      </w:r>
      <w:r w:rsidRPr="00CA5EF4">
        <w:rPr>
          <w:rFonts w:ascii="Arial" w:hAnsi="Arial" w:cs="Arial"/>
          <w:i/>
          <w:iCs/>
          <w:color w:val="auto"/>
          <w:sz w:val="24"/>
          <w:szCs w:val="24"/>
        </w:rPr>
        <w:t>nclosure Map and Award</w:t>
      </w:r>
    </w:p>
    <w:p w14:paraId="42EAB02F" w14:textId="4AAC240E" w:rsidR="00963CC5" w:rsidRDefault="00D52B29" w:rsidP="00C22D29">
      <w:pPr>
        <w:pStyle w:val="Style1"/>
        <w:numPr>
          <w:ilvl w:val="0"/>
          <w:numId w:val="24"/>
        </w:numPr>
        <w:rPr>
          <w:rFonts w:ascii="Arial" w:hAnsi="Arial" w:cs="Arial"/>
          <w:color w:val="auto"/>
          <w:sz w:val="24"/>
          <w:szCs w:val="24"/>
        </w:rPr>
      </w:pPr>
      <w:r w:rsidRPr="00D52B29">
        <w:rPr>
          <w:rFonts w:ascii="Arial" w:hAnsi="Arial" w:cs="Arial"/>
          <w:color w:val="auto"/>
          <w:sz w:val="24"/>
          <w:szCs w:val="24"/>
        </w:rPr>
        <w:t>A short section of the Order route from point A east is shown on the map between double unbroken lines.</w:t>
      </w:r>
      <w:r w:rsidR="00C22D29">
        <w:rPr>
          <w:rFonts w:ascii="Arial" w:hAnsi="Arial" w:cs="Arial"/>
          <w:color w:val="auto"/>
          <w:sz w:val="24"/>
          <w:szCs w:val="24"/>
        </w:rPr>
        <w:t xml:space="preserve"> The section is</w:t>
      </w:r>
      <w:r w:rsidRPr="00C22D29">
        <w:rPr>
          <w:rFonts w:ascii="Arial" w:hAnsi="Arial" w:cs="Arial"/>
          <w:color w:val="auto"/>
          <w:sz w:val="24"/>
          <w:szCs w:val="24"/>
        </w:rPr>
        <w:t xml:space="preserve"> open to </w:t>
      </w:r>
      <w:r w:rsidR="00C22D29">
        <w:rPr>
          <w:rFonts w:ascii="Arial" w:hAnsi="Arial" w:cs="Arial"/>
          <w:color w:val="auto"/>
          <w:sz w:val="24"/>
          <w:szCs w:val="24"/>
        </w:rPr>
        <w:t xml:space="preserve">the </w:t>
      </w:r>
      <w:r w:rsidR="007F15F9">
        <w:rPr>
          <w:rFonts w:ascii="Arial" w:hAnsi="Arial" w:cs="Arial"/>
          <w:color w:val="auto"/>
          <w:sz w:val="24"/>
          <w:szCs w:val="24"/>
        </w:rPr>
        <w:t>highway</w:t>
      </w:r>
      <w:r w:rsidRPr="00C22D29">
        <w:rPr>
          <w:rFonts w:ascii="Arial" w:hAnsi="Arial" w:cs="Arial"/>
          <w:color w:val="auto"/>
          <w:sz w:val="24"/>
          <w:szCs w:val="24"/>
        </w:rPr>
        <w:t>.</w:t>
      </w:r>
      <w:r w:rsidR="007F15F9">
        <w:rPr>
          <w:rFonts w:ascii="Arial" w:hAnsi="Arial" w:cs="Arial"/>
          <w:color w:val="auto"/>
          <w:sz w:val="24"/>
          <w:szCs w:val="24"/>
        </w:rPr>
        <w:t xml:space="preserve"> </w:t>
      </w:r>
      <w:r w:rsidRPr="00C22D29">
        <w:rPr>
          <w:rFonts w:ascii="Arial" w:hAnsi="Arial" w:cs="Arial"/>
          <w:color w:val="auto"/>
          <w:sz w:val="24"/>
          <w:szCs w:val="24"/>
        </w:rPr>
        <w:t xml:space="preserve">Approximately </w:t>
      </w:r>
      <w:r w:rsidR="007752D9">
        <w:rPr>
          <w:rFonts w:ascii="Arial" w:hAnsi="Arial" w:cs="Arial"/>
          <w:color w:val="auto"/>
          <w:sz w:val="24"/>
          <w:szCs w:val="24"/>
        </w:rPr>
        <w:t>section</w:t>
      </w:r>
      <w:r w:rsidRPr="00C22D29">
        <w:rPr>
          <w:rFonts w:ascii="Arial" w:hAnsi="Arial" w:cs="Arial"/>
          <w:color w:val="auto"/>
          <w:sz w:val="24"/>
          <w:szCs w:val="24"/>
        </w:rPr>
        <w:t xml:space="preserve"> B</w:t>
      </w:r>
      <w:r w:rsidR="007752D9">
        <w:rPr>
          <w:rFonts w:ascii="Arial" w:hAnsi="Arial" w:cs="Arial"/>
          <w:color w:val="auto"/>
          <w:sz w:val="24"/>
          <w:szCs w:val="24"/>
        </w:rPr>
        <w:t>-</w:t>
      </w:r>
      <w:r w:rsidRPr="00C22D29">
        <w:rPr>
          <w:rFonts w:ascii="Arial" w:hAnsi="Arial" w:cs="Arial"/>
          <w:color w:val="auto"/>
          <w:sz w:val="24"/>
          <w:szCs w:val="24"/>
        </w:rPr>
        <w:t xml:space="preserve">H </w:t>
      </w:r>
      <w:r w:rsidR="007752D9">
        <w:rPr>
          <w:rFonts w:ascii="Arial" w:hAnsi="Arial" w:cs="Arial"/>
          <w:color w:val="auto"/>
          <w:sz w:val="24"/>
          <w:szCs w:val="24"/>
        </w:rPr>
        <w:t>is</w:t>
      </w:r>
      <w:r w:rsidRPr="00C22D29">
        <w:rPr>
          <w:rFonts w:ascii="Arial" w:hAnsi="Arial" w:cs="Arial"/>
          <w:color w:val="auto"/>
          <w:sz w:val="24"/>
          <w:szCs w:val="24"/>
        </w:rPr>
        <w:t xml:space="preserve"> then shown between double pecked lines before meeting the drive to Hall Moor Farm</w:t>
      </w:r>
      <w:r w:rsidR="007752D9">
        <w:rPr>
          <w:rFonts w:ascii="Arial" w:hAnsi="Arial" w:cs="Arial"/>
          <w:color w:val="auto"/>
          <w:sz w:val="24"/>
          <w:szCs w:val="24"/>
        </w:rPr>
        <w:t>,</w:t>
      </w:r>
      <w:r w:rsidRPr="00C22D29">
        <w:rPr>
          <w:rFonts w:ascii="Arial" w:hAnsi="Arial" w:cs="Arial"/>
          <w:color w:val="auto"/>
          <w:sz w:val="24"/>
          <w:szCs w:val="24"/>
        </w:rPr>
        <w:t xml:space="preserve"> which is shown between double unbroken lines.</w:t>
      </w:r>
      <w:r w:rsidR="00B879C8">
        <w:rPr>
          <w:rFonts w:ascii="Arial" w:hAnsi="Arial" w:cs="Arial"/>
          <w:color w:val="auto"/>
          <w:sz w:val="24"/>
          <w:szCs w:val="24"/>
        </w:rPr>
        <w:t xml:space="preserve"> </w:t>
      </w:r>
      <w:r w:rsidRPr="00C22D29">
        <w:rPr>
          <w:rFonts w:ascii="Arial" w:hAnsi="Arial" w:cs="Arial"/>
          <w:color w:val="auto"/>
          <w:sz w:val="24"/>
          <w:szCs w:val="24"/>
        </w:rPr>
        <w:t xml:space="preserve">The route is </w:t>
      </w:r>
      <w:r w:rsidR="00F67837">
        <w:rPr>
          <w:rFonts w:ascii="Arial" w:hAnsi="Arial" w:cs="Arial"/>
          <w:color w:val="auto"/>
          <w:sz w:val="24"/>
          <w:szCs w:val="24"/>
        </w:rPr>
        <w:t xml:space="preserve">coloured sienna and is </w:t>
      </w:r>
      <w:r w:rsidRPr="00C22D29">
        <w:rPr>
          <w:rFonts w:ascii="Arial" w:hAnsi="Arial" w:cs="Arial"/>
          <w:color w:val="auto"/>
          <w:sz w:val="24"/>
          <w:szCs w:val="24"/>
        </w:rPr>
        <w:t>depicted as the only access to the farm at that time.</w:t>
      </w:r>
    </w:p>
    <w:p w14:paraId="1D053805" w14:textId="1C86B490" w:rsidR="00930558" w:rsidRDefault="00930558" w:rsidP="00C22D29">
      <w:pPr>
        <w:pStyle w:val="Style1"/>
        <w:numPr>
          <w:ilvl w:val="0"/>
          <w:numId w:val="24"/>
        </w:numPr>
        <w:rPr>
          <w:rFonts w:ascii="Arial" w:hAnsi="Arial" w:cs="Arial"/>
          <w:color w:val="auto"/>
          <w:sz w:val="24"/>
          <w:szCs w:val="24"/>
        </w:rPr>
      </w:pPr>
      <w:r w:rsidRPr="00930558">
        <w:rPr>
          <w:rFonts w:ascii="Arial" w:hAnsi="Arial" w:cs="Arial"/>
          <w:color w:val="auto"/>
          <w:sz w:val="24"/>
          <w:szCs w:val="24"/>
        </w:rPr>
        <w:t xml:space="preserve">The award sets out public and private roads, a public bridle road and two public foot roads. </w:t>
      </w:r>
      <w:r w:rsidR="00D21B89">
        <w:rPr>
          <w:rFonts w:ascii="Arial" w:hAnsi="Arial" w:cs="Arial"/>
          <w:color w:val="auto"/>
          <w:sz w:val="24"/>
          <w:szCs w:val="24"/>
        </w:rPr>
        <w:t>It refers to t</w:t>
      </w:r>
      <w:r w:rsidRPr="00930558">
        <w:rPr>
          <w:rFonts w:ascii="Arial" w:hAnsi="Arial" w:cs="Arial"/>
          <w:color w:val="auto"/>
          <w:sz w:val="24"/>
          <w:szCs w:val="24"/>
        </w:rPr>
        <w:t>he Order route three times. It is described as “Hall Moor Lane”, “lane leading to Hall Moor” and “road to Hall Moor”. No part of the Order route is set out within the award as either a public or private way</w:t>
      </w:r>
      <w:r w:rsidR="00A15E23">
        <w:rPr>
          <w:rFonts w:ascii="Arial" w:hAnsi="Arial" w:cs="Arial"/>
          <w:color w:val="auto"/>
          <w:sz w:val="24"/>
          <w:szCs w:val="24"/>
        </w:rPr>
        <w:t>, and it is not referred to as an “ancient” or pre-existing way</w:t>
      </w:r>
      <w:r w:rsidRPr="00930558">
        <w:rPr>
          <w:rFonts w:ascii="Arial" w:hAnsi="Arial" w:cs="Arial"/>
          <w:color w:val="auto"/>
          <w:sz w:val="24"/>
          <w:szCs w:val="24"/>
        </w:rPr>
        <w:t>.</w:t>
      </w:r>
    </w:p>
    <w:p w14:paraId="75143181" w14:textId="0B016E07" w:rsidR="00014FD9" w:rsidRPr="00014FD9" w:rsidRDefault="00014FD9" w:rsidP="00014FD9">
      <w:pPr>
        <w:pStyle w:val="Style1"/>
        <w:numPr>
          <w:ilvl w:val="0"/>
          <w:numId w:val="24"/>
        </w:numPr>
        <w:rPr>
          <w:rFonts w:ascii="Arial" w:hAnsi="Arial" w:cs="Arial"/>
          <w:color w:val="auto"/>
          <w:sz w:val="24"/>
          <w:szCs w:val="24"/>
        </w:rPr>
      </w:pPr>
      <w:r w:rsidRPr="00014FD9">
        <w:rPr>
          <w:rFonts w:ascii="Arial" w:hAnsi="Arial" w:cs="Arial"/>
          <w:color w:val="auto"/>
          <w:sz w:val="24"/>
          <w:szCs w:val="24"/>
        </w:rPr>
        <w:t>No sheep or lambs were to be kept in any of the new allotments for seven years following the Award’s date, unless the new boundary hedges were protected by fencing. Any person who did not comply with these directions was liable to a fine payable to the Surveyor of Highways, to be used for highway maintenance.</w:t>
      </w:r>
    </w:p>
    <w:p w14:paraId="61E12C86" w14:textId="407CA1C9" w:rsidR="00CA5EF4" w:rsidRPr="00CA5EF4" w:rsidRDefault="00CA5EF4" w:rsidP="00CA5EF4">
      <w:pPr>
        <w:pStyle w:val="Style1"/>
        <w:numPr>
          <w:ilvl w:val="0"/>
          <w:numId w:val="0"/>
        </w:numPr>
        <w:rPr>
          <w:rFonts w:ascii="Arial" w:hAnsi="Arial" w:cs="Arial"/>
          <w:i/>
          <w:iCs/>
          <w:color w:val="auto"/>
          <w:sz w:val="24"/>
          <w:szCs w:val="24"/>
        </w:rPr>
      </w:pPr>
      <w:r w:rsidRPr="00CA5EF4">
        <w:rPr>
          <w:rFonts w:ascii="Arial" w:hAnsi="Arial" w:cs="Arial"/>
          <w:i/>
          <w:iCs/>
          <w:color w:val="auto"/>
          <w:sz w:val="24"/>
          <w:szCs w:val="24"/>
        </w:rPr>
        <w:t xml:space="preserve">1807 unsealed </w:t>
      </w:r>
      <w:r w:rsidR="00A87D14">
        <w:rPr>
          <w:rFonts w:ascii="Arial" w:hAnsi="Arial" w:cs="Arial"/>
          <w:i/>
          <w:iCs/>
          <w:color w:val="auto"/>
          <w:sz w:val="24"/>
          <w:szCs w:val="24"/>
        </w:rPr>
        <w:t>I</w:t>
      </w:r>
      <w:r w:rsidRPr="00CA5EF4">
        <w:rPr>
          <w:rFonts w:ascii="Arial" w:hAnsi="Arial" w:cs="Arial"/>
          <w:i/>
          <w:iCs/>
          <w:color w:val="auto"/>
          <w:sz w:val="24"/>
          <w:szCs w:val="24"/>
        </w:rPr>
        <w:t>nclosure Map</w:t>
      </w:r>
    </w:p>
    <w:p w14:paraId="6D45C30A" w14:textId="10E9179B" w:rsidR="00930558" w:rsidRPr="00930558" w:rsidRDefault="005A4730" w:rsidP="00666B71">
      <w:pPr>
        <w:pStyle w:val="Style1"/>
        <w:numPr>
          <w:ilvl w:val="0"/>
          <w:numId w:val="24"/>
        </w:numPr>
        <w:rPr>
          <w:rFonts w:ascii="Arial" w:hAnsi="Arial" w:cs="Arial"/>
          <w:color w:val="auto"/>
          <w:sz w:val="24"/>
          <w:szCs w:val="24"/>
        </w:rPr>
      </w:pPr>
      <w:r>
        <w:rPr>
          <w:rFonts w:ascii="Arial" w:hAnsi="Arial" w:cs="Arial"/>
          <w:color w:val="auto"/>
          <w:sz w:val="24"/>
          <w:szCs w:val="24"/>
        </w:rPr>
        <w:t>This</w:t>
      </w:r>
      <w:r w:rsidR="00D8453A">
        <w:rPr>
          <w:rFonts w:ascii="Arial" w:hAnsi="Arial" w:cs="Arial"/>
          <w:color w:val="auto"/>
          <w:sz w:val="24"/>
          <w:szCs w:val="24"/>
        </w:rPr>
        <w:t xml:space="preserve"> shows </w:t>
      </w:r>
      <w:r w:rsidR="009F76B1">
        <w:rPr>
          <w:rFonts w:ascii="Arial" w:hAnsi="Arial" w:cs="Arial"/>
          <w:color w:val="auto"/>
          <w:sz w:val="24"/>
          <w:szCs w:val="24"/>
        </w:rPr>
        <w:t>section A-</w:t>
      </w:r>
      <w:r w:rsidR="009D67B8">
        <w:rPr>
          <w:rFonts w:ascii="Arial" w:hAnsi="Arial" w:cs="Arial"/>
          <w:color w:val="auto"/>
          <w:sz w:val="24"/>
          <w:szCs w:val="24"/>
        </w:rPr>
        <w:t xml:space="preserve">I of </w:t>
      </w:r>
      <w:r w:rsidR="00D8453A">
        <w:rPr>
          <w:rFonts w:ascii="Arial" w:hAnsi="Arial" w:cs="Arial"/>
          <w:color w:val="auto"/>
          <w:sz w:val="24"/>
          <w:szCs w:val="24"/>
        </w:rPr>
        <w:t>the Order route in the same way as the sealed map.</w:t>
      </w:r>
      <w:r w:rsidR="009F76B1">
        <w:rPr>
          <w:rFonts w:ascii="Arial" w:hAnsi="Arial" w:cs="Arial"/>
          <w:color w:val="auto"/>
          <w:sz w:val="24"/>
          <w:szCs w:val="24"/>
        </w:rPr>
        <w:t xml:space="preserve"> It is su</w:t>
      </w:r>
      <w:r w:rsidR="009D67B8">
        <w:rPr>
          <w:rFonts w:ascii="Arial" w:hAnsi="Arial" w:cs="Arial"/>
          <w:color w:val="auto"/>
          <w:sz w:val="24"/>
          <w:szCs w:val="24"/>
        </w:rPr>
        <w:t xml:space="preserve">bmitted that the route is depicted on this map to </w:t>
      </w:r>
      <w:r w:rsidR="00E840C9">
        <w:rPr>
          <w:rFonts w:ascii="Arial" w:hAnsi="Arial" w:cs="Arial"/>
          <w:color w:val="auto"/>
          <w:sz w:val="24"/>
          <w:szCs w:val="24"/>
        </w:rPr>
        <w:t xml:space="preserve">then </w:t>
      </w:r>
      <w:r w:rsidR="009D67B8">
        <w:rPr>
          <w:rFonts w:ascii="Arial" w:hAnsi="Arial" w:cs="Arial"/>
          <w:color w:val="auto"/>
          <w:sz w:val="24"/>
          <w:szCs w:val="24"/>
        </w:rPr>
        <w:t xml:space="preserve">continue </w:t>
      </w:r>
      <w:r w:rsidR="00C83BA5">
        <w:rPr>
          <w:rFonts w:ascii="Arial" w:hAnsi="Arial" w:cs="Arial"/>
          <w:color w:val="auto"/>
          <w:sz w:val="24"/>
          <w:szCs w:val="24"/>
        </w:rPr>
        <w:t xml:space="preserve">uncoloured to the </w:t>
      </w:r>
      <w:r w:rsidR="009D67B8">
        <w:rPr>
          <w:rFonts w:ascii="Arial" w:hAnsi="Arial" w:cs="Arial"/>
          <w:color w:val="auto"/>
          <w:sz w:val="24"/>
          <w:szCs w:val="24"/>
        </w:rPr>
        <w:t>east</w:t>
      </w:r>
      <w:r w:rsidR="00A20C62">
        <w:rPr>
          <w:rFonts w:ascii="Arial" w:hAnsi="Arial" w:cs="Arial"/>
          <w:color w:val="auto"/>
          <w:sz w:val="24"/>
          <w:szCs w:val="24"/>
        </w:rPr>
        <w:t xml:space="preserve">, as far as </w:t>
      </w:r>
      <w:r w:rsidR="00351971">
        <w:rPr>
          <w:rFonts w:ascii="Arial" w:hAnsi="Arial" w:cs="Arial"/>
          <w:color w:val="auto"/>
          <w:sz w:val="24"/>
          <w:szCs w:val="24"/>
        </w:rPr>
        <w:t>the property “</w:t>
      </w:r>
      <w:r w:rsidR="00A20C62">
        <w:rPr>
          <w:rFonts w:ascii="Arial" w:hAnsi="Arial" w:cs="Arial"/>
          <w:color w:val="auto"/>
          <w:sz w:val="24"/>
          <w:szCs w:val="24"/>
        </w:rPr>
        <w:t>Moorlands</w:t>
      </w:r>
      <w:r w:rsidR="00351971">
        <w:rPr>
          <w:rFonts w:ascii="Arial" w:hAnsi="Arial" w:cs="Arial"/>
          <w:color w:val="auto"/>
          <w:sz w:val="24"/>
          <w:szCs w:val="24"/>
        </w:rPr>
        <w:t>”</w:t>
      </w:r>
      <w:r w:rsidR="00A20C62">
        <w:rPr>
          <w:rFonts w:ascii="Arial" w:hAnsi="Arial" w:cs="Arial"/>
          <w:color w:val="auto"/>
          <w:sz w:val="24"/>
          <w:szCs w:val="24"/>
        </w:rPr>
        <w:t>.</w:t>
      </w:r>
      <w:r w:rsidR="009D67B8">
        <w:rPr>
          <w:rFonts w:ascii="Arial" w:hAnsi="Arial" w:cs="Arial"/>
          <w:color w:val="auto"/>
          <w:sz w:val="24"/>
          <w:szCs w:val="24"/>
        </w:rPr>
        <w:t xml:space="preserve"> </w:t>
      </w:r>
    </w:p>
    <w:p w14:paraId="3D9ACA68" w14:textId="4295416E" w:rsidR="008B161F" w:rsidRDefault="008B161F"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1816 Tuke’s Map</w:t>
      </w:r>
    </w:p>
    <w:p w14:paraId="475C2B9C" w14:textId="14DB8257" w:rsidR="008B161F" w:rsidRPr="008E2E4C" w:rsidRDefault="008E2E4C" w:rsidP="008E2E4C">
      <w:pPr>
        <w:pStyle w:val="Style1"/>
        <w:numPr>
          <w:ilvl w:val="0"/>
          <w:numId w:val="24"/>
        </w:numPr>
        <w:rPr>
          <w:rFonts w:ascii="Arial" w:hAnsi="Arial" w:cs="Arial"/>
          <w:color w:val="auto"/>
          <w:sz w:val="24"/>
          <w:szCs w:val="24"/>
        </w:rPr>
      </w:pPr>
      <w:r w:rsidRPr="008E2E4C">
        <w:rPr>
          <w:rFonts w:ascii="Arial" w:hAnsi="Arial" w:cs="Arial"/>
          <w:color w:val="auto"/>
          <w:sz w:val="24"/>
          <w:szCs w:val="24"/>
        </w:rPr>
        <w:t>A “stub” of route only is shown at point A of the Order route. According to the key it is an “</w:t>
      </w:r>
      <w:r>
        <w:rPr>
          <w:rFonts w:ascii="Arial" w:hAnsi="Arial" w:cs="Arial"/>
          <w:color w:val="auto"/>
          <w:sz w:val="24"/>
          <w:szCs w:val="24"/>
        </w:rPr>
        <w:t>other</w:t>
      </w:r>
      <w:r w:rsidRPr="008E2E4C">
        <w:rPr>
          <w:rFonts w:ascii="Arial" w:hAnsi="Arial" w:cs="Arial"/>
          <w:color w:val="auto"/>
          <w:sz w:val="24"/>
          <w:szCs w:val="24"/>
        </w:rPr>
        <w:t xml:space="preserve"> road”.</w:t>
      </w:r>
      <w:r w:rsidR="00842183">
        <w:rPr>
          <w:rFonts w:ascii="Arial" w:hAnsi="Arial" w:cs="Arial"/>
          <w:color w:val="auto"/>
          <w:sz w:val="24"/>
          <w:szCs w:val="24"/>
        </w:rPr>
        <w:t xml:space="preserve"> “Hall Moor” is marked at the farm’s location.</w:t>
      </w:r>
      <w:r w:rsidRPr="008E2E4C">
        <w:rPr>
          <w:rFonts w:ascii="Arial" w:hAnsi="Arial" w:cs="Arial"/>
          <w:color w:val="auto"/>
          <w:sz w:val="24"/>
          <w:szCs w:val="24"/>
        </w:rPr>
        <w:t xml:space="preserve"> </w:t>
      </w:r>
    </w:p>
    <w:p w14:paraId="62F0FA54" w14:textId="32D89127" w:rsidR="00C32D3E" w:rsidRDefault="00C32D3E"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1817 Greenwood’s Map</w:t>
      </w:r>
    </w:p>
    <w:p w14:paraId="336957C6" w14:textId="5F5B408A" w:rsidR="00C32D3E" w:rsidRPr="00C32D3E" w:rsidRDefault="00042CDD" w:rsidP="00C32D3E">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section </w:t>
      </w:r>
      <w:r w:rsidR="002F64DC">
        <w:rPr>
          <w:rFonts w:ascii="Arial" w:hAnsi="Arial" w:cs="Arial"/>
          <w:color w:val="auto"/>
          <w:sz w:val="24"/>
          <w:szCs w:val="24"/>
        </w:rPr>
        <w:t>A-</w:t>
      </w:r>
      <w:r w:rsidR="003546FE">
        <w:rPr>
          <w:rFonts w:ascii="Arial" w:hAnsi="Arial" w:cs="Arial"/>
          <w:color w:val="auto"/>
          <w:sz w:val="24"/>
          <w:szCs w:val="24"/>
        </w:rPr>
        <w:t xml:space="preserve">I </w:t>
      </w:r>
      <w:r w:rsidR="002F64DC">
        <w:rPr>
          <w:rFonts w:ascii="Arial" w:hAnsi="Arial" w:cs="Arial"/>
          <w:color w:val="auto"/>
          <w:sz w:val="24"/>
          <w:szCs w:val="24"/>
        </w:rPr>
        <w:t xml:space="preserve">of the </w:t>
      </w:r>
      <w:r w:rsidR="00291514">
        <w:rPr>
          <w:rFonts w:ascii="Arial" w:hAnsi="Arial" w:cs="Arial"/>
          <w:color w:val="auto"/>
          <w:sz w:val="24"/>
          <w:szCs w:val="24"/>
        </w:rPr>
        <w:t xml:space="preserve">Order </w:t>
      </w:r>
      <w:r w:rsidR="002F64DC">
        <w:rPr>
          <w:rFonts w:ascii="Arial" w:hAnsi="Arial" w:cs="Arial"/>
          <w:color w:val="auto"/>
          <w:sz w:val="24"/>
          <w:szCs w:val="24"/>
        </w:rPr>
        <w:t xml:space="preserve">route </w:t>
      </w:r>
      <w:r w:rsidR="00B80143">
        <w:rPr>
          <w:rFonts w:ascii="Arial" w:hAnsi="Arial" w:cs="Arial"/>
          <w:color w:val="auto"/>
          <w:sz w:val="24"/>
          <w:szCs w:val="24"/>
        </w:rPr>
        <w:t>is</w:t>
      </w:r>
      <w:r w:rsidR="002F64DC">
        <w:rPr>
          <w:rFonts w:ascii="Arial" w:hAnsi="Arial" w:cs="Arial"/>
          <w:color w:val="auto"/>
          <w:sz w:val="24"/>
          <w:szCs w:val="24"/>
        </w:rPr>
        <w:t xml:space="preserve"> depicted as a </w:t>
      </w:r>
      <w:r w:rsidR="003546FE">
        <w:rPr>
          <w:rFonts w:ascii="Arial" w:hAnsi="Arial" w:cs="Arial"/>
          <w:color w:val="auto"/>
          <w:sz w:val="24"/>
          <w:szCs w:val="24"/>
        </w:rPr>
        <w:t>“cross road”, leading to Hall Moor.</w:t>
      </w:r>
      <w:r w:rsidR="00E707E8">
        <w:rPr>
          <w:rFonts w:ascii="Arial" w:hAnsi="Arial" w:cs="Arial"/>
          <w:color w:val="auto"/>
          <w:sz w:val="24"/>
          <w:szCs w:val="24"/>
        </w:rPr>
        <w:t xml:space="preserve"> </w:t>
      </w:r>
      <w:r w:rsidR="00A94F9B" w:rsidRPr="00A94F9B">
        <w:rPr>
          <w:rFonts w:ascii="Arial" w:hAnsi="Arial" w:cs="Arial"/>
          <w:color w:val="auto"/>
          <w:sz w:val="24"/>
          <w:szCs w:val="24"/>
        </w:rPr>
        <w:t>A track to “Wide Open” Farm to the south which is not a recorded public right of way is shown in a similar way.</w:t>
      </w:r>
      <w:r w:rsidR="00A94F9B">
        <w:rPr>
          <w:rFonts w:ascii="Arial" w:hAnsi="Arial" w:cs="Arial"/>
          <w:color w:val="auto"/>
          <w:sz w:val="24"/>
          <w:szCs w:val="24"/>
        </w:rPr>
        <w:t xml:space="preserve"> </w:t>
      </w:r>
      <w:r w:rsidR="00E707E8">
        <w:rPr>
          <w:rFonts w:ascii="Arial" w:hAnsi="Arial" w:cs="Arial"/>
          <w:color w:val="auto"/>
          <w:sz w:val="24"/>
          <w:szCs w:val="24"/>
        </w:rPr>
        <w:t>Section A-B</w:t>
      </w:r>
      <w:r w:rsidR="00A94F9B">
        <w:rPr>
          <w:rFonts w:ascii="Arial" w:hAnsi="Arial" w:cs="Arial"/>
          <w:color w:val="auto"/>
          <w:sz w:val="24"/>
          <w:szCs w:val="24"/>
        </w:rPr>
        <w:t xml:space="preserve"> of the Order route</w:t>
      </w:r>
      <w:r w:rsidR="00E707E8">
        <w:rPr>
          <w:rFonts w:ascii="Arial" w:hAnsi="Arial" w:cs="Arial"/>
          <w:color w:val="auto"/>
          <w:sz w:val="24"/>
          <w:szCs w:val="24"/>
        </w:rPr>
        <w:t xml:space="preserve"> is shown by bolder lines.</w:t>
      </w:r>
    </w:p>
    <w:p w14:paraId="70F9AA30" w14:textId="6ECFF897" w:rsidR="00E707E8" w:rsidRDefault="00E707E8"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1828 Teesdale Map</w:t>
      </w:r>
    </w:p>
    <w:p w14:paraId="54A4420E" w14:textId="57C96D56" w:rsidR="00E707E8" w:rsidRPr="00E707E8" w:rsidRDefault="00E707E8" w:rsidP="00E707E8">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section </w:t>
      </w:r>
      <w:r w:rsidR="00291514">
        <w:rPr>
          <w:rFonts w:ascii="Arial" w:hAnsi="Arial" w:cs="Arial"/>
          <w:color w:val="auto"/>
          <w:sz w:val="24"/>
          <w:szCs w:val="24"/>
        </w:rPr>
        <w:t xml:space="preserve">A-I of the Order route </w:t>
      </w:r>
      <w:r w:rsidR="002F20E8">
        <w:rPr>
          <w:rFonts w:ascii="Arial" w:hAnsi="Arial" w:cs="Arial"/>
          <w:color w:val="auto"/>
          <w:sz w:val="24"/>
          <w:szCs w:val="24"/>
        </w:rPr>
        <w:t>is</w:t>
      </w:r>
      <w:r w:rsidR="00291514">
        <w:rPr>
          <w:rFonts w:ascii="Arial" w:hAnsi="Arial" w:cs="Arial"/>
          <w:color w:val="auto"/>
          <w:sz w:val="24"/>
          <w:szCs w:val="24"/>
        </w:rPr>
        <w:t xml:space="preserve"> depicted as a “</w:t>
      </w:r>
      <w:r w:rsidR="003F143B">
        <w:rPr>
          <w:rFonts w:ascii="Arial" w:hAnsi="Arial" w:cs="Arial"/>
          <w:color w:val="auto"/>
          <w:sz w:val="24"/>
          <w:szCs w:val="24"/>
        </w:rPr>
        <w:t xml:space="preserve">cross road”. </w:t>
      </w:r>
      <w:r w:rsidR="00AA31CE" w:rsidRPr="00AA31CE">
        <w:rPr>
          <w:rFonts w:ascii="Arial" w:hAnsi="Arial" w:cs="Arial"/>
          <w:color w:val="auto"/>
          <w:sz w:val="24"/>
          <w:szCs w:val="24"/>
        </w:rPr>
        <w:t xml:space="preserve">A track to “Wide Open” Farm </w:t>
      </w:r>
      <w:r w:rsidR="00E90676">
        <w:rPr>
          <w:rFonts w:ascii="Arial" w:hAnsi="Arial" w:cs="Arial"/>
          <w:color w:val="auto"/>
          <w:sz w:val="24"/>
          <w:szCs w:val="24"/>
        </w:rPr>
        <w:t>i</w:t>
      </w:r>
      <w:r w:rsidR="00AA31CE" w:rsidRPr="00AA31CE">
        <w:rPr>
          <w:rFonts w:ascii="Arial" w:hAnsi="Arial" w:cs="Arial"/>
          <w:color w:val="auto"/>
          <w:sz w:val="24"/>
          <w:szCs w:val="24"/>
        </w:rPr>
        <w:t>s shown in a similar way.</w:t>
      </w:r>
      <w:r w:rsidR="00FC290C">
        <w:rPr>
          <w:rFonts w:ascii="Arial" w:hAnsi="Arial" w:cs="Arial"/>
          <w:color w:val="auto"/>
          <w:sz w:val="24"/>
          <w:szCs w:val="24"/>
        </w:rPr>
        <w:t xml:space="preserve"> </w:t>
      </w:r>
      <w:r>
        <w:rPr>
          <w:rFonts w:ascii="Arial" w:hAnsi="Arial" w:cs="Arial"/>
          <w:color w:val="auto"/>
          <w:sz w:val="24"/>
          <w:szCs w:val="24"/>
        </w:rPr>
        <w:t xml:space="preserve">Section A-B </w:t>
      </w:r>
      <w:r w:rsidR="00FC290C">
        <w:rPr>
          <w:rFonts w:ascii="Arial" w:hAnsi="Arial" w:cs="Arial"/>
          <w:color w:val="auto"/>
          <w:sz w:val="24"/>
          <w:szCs w:val="24"/>
        </w:rPr>
        <w:t xml:space="preserve">of the Order route </w:t>
      </w:r>
      <w:r>
        <w:rPr>
          <w:rFonts w:ascii="Arial" w:hAnsi="Arial" w:cs="Arial"/>
          <w:color w:val="auto"/>
          <w:sz w:val="24"/>
          <w:szCs w:val="24"/>
        </w:rPr>
        <w:t>is shown by bolder lines.</w:t>
      </w:r>
    </w:p>
    <w:p w14:paraId="67074229" w14:textId="724FD807" w:rsidR="001A749A" w:rsidRPr="0051310B" w:rsidRDefault="001A749A" w:rsidP="00D25FD9">
      <w:pPr>
        <w:pStyle w:val="Style1"/>
        <w:numPr>
          <w:ilvl w:val="0"/>
          <w:numId w:val="0"/>
        </w:numPr>
        <w:rPr>
          <w:rFonts w:ascii="Arial" w:hAnsi="Arial" w:cs="Arial"/>
          <w:i/>
          <w:iCs/>
          <w:color w:val="auto"/>
          <w:sz w:val="24"/>
          <w:szCs w:val="24"/>
        </w:rPr>
      </w:pPr>
      <w:r w:rsidRPr="0051310B">
        <w:rPr>
          <w:rFonts w:ascii="Arial" w:hAnsi="Arial" w:cs="Arial"/>
          <w:i/>
          <w:iCs/>
          <w:color w:val="auto"/>
          <w:sz w:val="24"/>
          <w:szCs w:val="24"/>
        </w:rPr>
        <w:t>18</w:t>
      </w:r>
      <w:r w:rsidR="00A61841" w:rsidRPr="0051310B">
        <w:rPr>
          <w:rFonts w:ascii="Arial" w:hAnsi="Arial" w:cs="Arial"/>
          <w:i/>
          <w:iCs/>
          <w:color w:val="auto"/>
          <w:sz w:val="24"/>
          <w:szCs w:val="24"/>
        </w:rPr>
        <w:t>25/18</w:t>
      </w:r>
      <w:r w:rsidRPr="0051310B">
        <w:rPr>
          <w:rFonts w:ascii="Arial" w:hAnsi="Arial" w:cs="Arial"/>
          <w:i/>
          <w:iCs/>
          <w:color w:val="auto"/>
          <w:sz w:val="24"/>
          <w:szCs w:val="24"/>
        </w:rPr>
        <w:t xml:space="preserve">32 Cary’s Map </w:t>
      </w:r>
    </w:p>
    <w:p w14:paraId="71FBCBDE" w14:textId="49E3AE93" w:rsidR="00851013" w:rsidRPr="00851013" w:rsidRDefault="008B161F" w:rsidP="00851013">
      <w:pPr>
        <w:pStyle w:val="Style1"/>
        <w:numPr>
          <w:ilvl w:val="0"/>
          <w:numId w:val="24"/>
        </w:numPr>
        <w:rPr>
          <w:rFonts w:ascii="Arial" w:hAnsi="Arial" w:cs="Arial"/>
          <w:i/>
          <w:iCs/>
          <w:color w:val="auto"/>
          <w:sz w:val="24"/>
          <w:szCs w:val="24"/>
        </w:rPr>
      </w:pPr>
      <w:r>
        <w:rPr>
          <w:rFonts w:ascii="Arial" w:hAnsi="Arial" w:cs="Arial"/>
          <w:color w:val="auto"/>
          <w:sz w:val="24"/>
          <w:szCs w:val="24"/>
        </w:rPr>
        <w:t>A</w:t>
      </w:r>
      <w:r w:rsidR="00747817">
        <w:rPr>
          <w:rFonts w:ascii="Arial" w:hAnsi="Arial" w:cs="Arial"/>
          <w:color w:val="auto"/>
          <w:sz w:val="24"/>
          <w:szCs w:val="24"/>
        </w:rPr>
        <w:t xml:space="preserve"> route is shown in the vicinity of the Order route’s section A-</w:t>
      </w:r>
      <w:r w:rsidR="009E44EB">
        <w:rPr>
          <w:rFonts w:ascii="Arial" w:hAnsi="Arial" w:cs="Arial"/>
          <w:color w:val="auto"/>
          <w:sz w:val="24"/>
          <w:szCs w:val="24"/>
        </w:rPr>
        <w:t>H by double dashed lines and leading to “Hall Moor”.</w:t>
      </w:r>
      <w:r w:rsidR="003449BE">
        <w:rPr>
          <w:rFonts w:ascii="Arial" w:hAnsi="Arial" w:cs="Arial"/>
          <w:color w:val="auto"/>
          <w:sz w:val="24"/>
          <w:szCs w:val="24"/>
        </w:rPr>
        <w:t xml:space="preserve"> </w:t>
      </w:r>
      <w:r w:rsidR="00CC2EE1">
        <w:rPr>
          <w:rFonts w:ascii="Arial" w:hAnsi="Arial" w:cs="Arial"/>
          <w:color w:val="auto"/>
          <w:sz w:val="24"/>
          <w:szCs w:val="24"/>
        </w:rPr>
        <w:t>It may be depicted as a “parochial road” according to the key, or it may be shown as a track between dashed lines.</w:t>
      </w:r>
      <w:r w:rsidR="00FC290C" w:rsidRPr="00FC290C">
        <w:t xml:space="preserve"> </w:t>
      </w:r>
      <w:r w:rsidR="00FC290C" w:rsidRPr="00FC290C">
        <w:rPr>
          <w:rFonts w:ascii="Arial" w:hAnsi="Arial" w:cs="Arial"/>
          <w:color w:val="auto"/>
          <w:sz w:val="24"/>
          <w:szCs w:val="24"/>
        </w:rPr>
        <w:t>A track to “Wide Open” Farm is shown in a similar way.</w:t>
      </w:r>
    </w:p>
    <w:p w14:paraId="57E3187D" w14:textId="0CA05EAC" w:rsidR="003E0BDA" w:rsidRDefault="003E0BDA"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1834 Fowler’s Map</w:t>
      </w:r>
    </w:p>
    <w:p w14:paraId="215FDBCC" w14:textId="150F4FD2" w:rsidR="003E0BDA" w:rsidRPr="003E0BDA" w:rsidRDefault="00B744AC" w:rsidP="003E0BDA">
      <w:pPr>
        <w:pStyle w:val="Style1"/>
        <w:numPr>
          <w:ilvl w:val="0"/>
          <w:numId w:val="24"/>
        </w:numPr>
        <w:rPr>
          <w:rFonts w:ascii="Arial" w:hAnsi="Arial" w:cs="Arial"/>
          <w:i/>
          <w:iCs/>
          <w:color w:val="auto"/>
          <w:sz w:val="24"/>
          <w:szCs w:val="24"/>
        </w:rPr>
      </w:pPr>
      <w:r>
        <w:rPr>
          <w:rFonts w:ascii="Arial" w:hAnsi="Arial" w:cs="Arial"/>
          <w:color w:val="auto"/>
          <w:sz w:val="24"/>
          <w:szCs w:val="24"/>
        </w:rPr>
        <w:t>Approximately section A-</w:t>
      </w:r>
      <w:r w:rsidR="000601C1">
        <w:rPr>
          <w:rFonts w:ascii="Arial" w:hAnsi="Arial" w:cs="Arial"/>
          <w:color w:val="auto"/>
          <w:sz w:val="24"/>
          <w:szCs w:val="24"/>
        </w:rPr>
        <w:t>I</w:t>
      </w:r>
      <w:r w:rsidR="003E2BBA">
        <w:rPr>
          <w:rFonts w:ascii="Arial" w:hAnsi="Arial" w:cs="Arial"/>
          <w:color w:val="auto"/>
          <w:sz w:val="24"/>
          <w:szCs w:val="24"/>
        </w:rPr>
        <w:t xml:space="preserve"> of the Order route </w:t>
      </w:r>
      <w:r w:rsidR="00DF31C0">
        <w:rPr>
          <w:rFonts w:ascii="Arial" w:hAnsi="Arial" w:cs="Arial"/>
          <w:color w:val="auto"/>
          <w:sz w:val="24"/>
          <w:szCs w:val="24"/>
        </w:rPr>
        <w:t>is</w:t>
      </w:r>
      <w:r w:rsidR="003E2BBA">
        <w:rPr>
          <w:rFonts w:ascii="Arial" w:hAnsi="Arial" w:cs="Arial"/>
          <w:color w:val="auto"/>
          <w:sz w:val="24"/>
          <w:szCs w:val="24"/>
        </w:rPr>
        <w:t xml:space="preserve"> depicted as a “cross road”. </w:t>
      </w:r>
      <w:r w:rsidR="00B62926" w:rsidRPr="00B62926">
        <w:rPr>
          <w:rFonts w:ascii="Arial" w:hAnsi="Arial" w:cs="Arial"/>
          <w:color w:val="auto"/>
          <w:sz w:val="24"/>
          <w:szCs w:val="24"/>
        </w:rPr>
        <w:t>A track to “Wide Open” Farm is shown in a similar way.</w:t>
      </w:r>
    </w:p>
    <w:p w14:paraId="4EB684F9" w14:textId="77777777" w:rsidR="00E90676" w:rsidRDefault="00E90676" w:rsidP="00D25FD9">
      <w:pPr>
        <w:pStyle w:val="Style1"/>
        <w:numPr>
          <w:ilvl w:val="0"/>
          <w:numId w:val="0"/>
        </w:numPr>
        <w:rPr>
          <w:rFonts w:ascii="Arial" w:hAnsi="Arial" w:cs="Arial"/>
          <w:i/>
          <w:iCs/>
          <w:color w:val="auto"/>
          <w:sz w:val="24"/>
          <w:szCs w:val="24"/>
        </w:rPr>
      </w:pPr>
    </w:p>
    <w:p w14:paraId="56F9F052" w14:textId="0775D69A" w:rsidR="00F62A16" w:rsidRDefault="0090261F"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lastRenderedPageBreak/>
        <w:t>1843 Hobson’s Map</w:t>
      </w:r>
    </w:p>
    <w:p w14:paraId="216A9F6A" w14:textId="05CC0793" w:rsidR="0090261F" w:rsidRPr="000601C1" w:rsidRDefault="000601C1" w:rsidP="000601C1">
      <w:pPr>
        <w:pStyle w:val="Style1"/>
        <w:numPr>
          <w:ilvl w:val="0"/>
          <w:numId w:val="24"/>
        </w:numPr>
        <w:rPr>
          <w:rFonts w:ascii="Arial" w:hAnsi="Arial" w:cs="Arial"/>
          <w:color w:val="auto"/>
          <w:sz w:val="24"/>
          <w:szCs w:val="24"/>
        </w:rPr>
      </w:pPr>
      <w:r w:rsidRPr="000601C1">
        <w:rPr>
          <w:rFonts w:ascii="Arial" w:hAnsi="Arial" w:cs="Arial"/>
          <w:color w:val="auto"/>
          <w:sz w:val="24"/>
          <w:szCs w:val="24"/>
        </w:rPr>
        <w:t xml:space="preserve">Approximately section A-I of the Order route </w:t>
      </w:r>
      <w:r w:rsidR="00DF31C0">
        <w:rPr>
          <w:rFonts w:ascii="Arial" w:hAnsi="Arial" w:cs="Arial"/>
          <w:color w:val="auto"/>
          <w:sz w:val="24"/>
          <w:szCs w:val="24"/>
        </w:rPr>
        <w:t>is</w:t>
      </w:r>
      <w:r w:rsidRPr="000601C1">
        <w:rPr>
          <w:rFonts w:ascii="Arial" w:hAnsi="Arial" w:cs="Arial"/>
          <w:color w:val="auto"/>
          <w:sz w:val="24"/>
          <w:szCs w:val="24"/>
        </w:rPr>
        <w:t xml:space="preserve"> depicted as a “cross road”.</w:t>
      </w:r>
      <w:r w:rsidR="00F96B5E">
        <w:rPr>
          <w:rFonts w:ascii="Arial" w:hAnsi="Arial" w:cs="Arial"/>
          <w:color w:val="auto"/>
          <w:sz w:val="24"/>
          <w:szCs w:val="24"/>
        </w:rPr>
        <w:t xml:space="preserve"> </w:t>
      </w:r>
      <w:r w:rsidR="009E754A">
        <w:rPr>
          <w:rFonts w:ascii="Arial" w:hAnsi="Arial" w:cs="Arial"/>
          <w:color w:val="auto"/>
          <w:sz w:val="24"/>
          <w:szCs w:val="24"/>
        </w:rPr>
        <w:t xml:space="preserve">A </w:t>
      </w:r>
      <w:r w:rsidR="00F96B5E">
        <w:rPr>
          <w:rFonts w:ascii="Arial" w:hAnsi="Arial" w:cs="Arial"/>
          <w:color w:val="auto"/>
          <w:sz w:val="24"/>
          <w:szCs w:val="24"/>
        </w:rPr>
        <w:t xml:space="preserve">track to “Wide Open” Farm is </w:t>
      </w:r>
      <w:r w:rsidR="0004435B">
        <w:rPr>
          <w:rFonts w:ascii="Arial" w:hAnsi="Arial" w:cs="Arial"/>
          <w:color w:val="auto"/>
          <w:sz w:val="24"/>
          <w:szCs w:val="24"/>
        </w:rPr>
        <w:t>shown</w:t>
      </w:r>
      <w:r w:rsidR="00F96B5E">
        <w:rPr>
          <w:rFonts w:ascii="Arial" w:hAnsi="Arial" w:cs="Arial"/>
          <w:color w:val="auto"/>
          <w:sz w:val="24"/>
          <w:szCs w:val="24"/>
        </w:rPr>
        <w:t xml:space="preserve"> in a similar way.</w:t>
      </w:r>
    </w:p>
    <w:p w14:paraId="4AFF672C" w14:textId="4980383A" w:rsidR="00D20719" w:rsidRDefault="00D20719" w:rsidP="00D25FD9">
      <w:pPr>
        <w:pStyle w:val="Style1"/>
        <w:numPr>
          <w:ilvl w:val="0"/>
          <w:numId w:val="0"/>
        </w:numPr>
        <w:rPr>
          <w:rFonts w:ascii="Arial" w:hAnsi="Arial" w:cs="Arial"/>
          <w:i/>
          <w:iCs/>
          <w:color w:val="auto"/>
          <w:sz w:val="24"/>
          <w:szCs w:val="24"/>
        </w:rPr>
      </w:pPr>
      <w:r>
        <w:rPr>
          <w:rFonts w:ascii="Arial" w:hAnsi="Arial" w:cs="Arial"/>
          <w:i/>
          <w:iCs/>
          <w:color w:val="auto"/>
          <w:sz w:val="24"/>
          <w:szCs w:val="24"/>
        </w:rPr>
        <w:t>Undated</w:t>
      </w:r>
      <w:r w:rsidR="00EB2D38">
        <w:rPr>
          <w:rFonts w:ascii="Arial" w:hAnsi="Arial" w:cs="Arial"/>
          <w:i/>
          <w:iCs/>
          <w:color w:val="auto"/>
          <w:sz w:val="24"/>
          <w:szCs w:val="24"/>
        </w:rPr>
        <w:t xml:space="preserve"> 25 inch</w:t>
      </w:r>
      <w:r>
        <w:rPr>
          <w:rFonts w:ascii="Arial" w:hAnsi="Arial" w:cs="Arial"/>
          <w:i/>
          <w:iCs/>
          <w:color w:val="auto"/>
          <w:sz w:val="24"/>
          <w:szCs w:val="24"/>
        </w:rPr>
        <w:t xml:space="preserve"> OS Map, 1841-1952</w:t>
      </w:r>
    </w:p>
    <w:p w14:paraId="415E58A0" w14:textId="5D60A6A7" w:rsidR="00D20719" w:rsidRPr="003A30E9" w:rsidRDefault="00E22018" w:rsidP="003A30E9">
      <w:pPr>
        <w:pStyle w:val="Style1"/>
        <w:numPr>
          <w:ilvl w:val="0"/>
          <w:numId w:val="24"/>
        </w:numPr>
        <w:rPr>
          <w:rFonts w:ascii="Arial" w:hAnsi="Arial" w:cs="Arial"/>
          <w:color w:val="auto"/>
          <w:sz w:val="24"/>
          <w:szCs w:val="24"/>
        </w:rPr>
      </w:pPr>
      <w:r>
        <w:rPr>
          <w:rFonts w:ascii="Arial" w:hAnsi="Arial" w:cs="Arial"/>
          <w:color w:val="auto"/>
          <w:sz w:val="24"/>
          <w:szCs w:val="24"/>
        </w:rPr>
        <w:t>Section</w:t>
      </w:r>
      <w:r w:rsidR="003A30E9">
        <w:rPr>
          <w:rFonts w:ascii="Arial" w:hAnsi="Arial" w:cs="Arial"/>
          <w:color w:val="auto"/>
          <w:sz w:val="24"/>
          <w:szCs w:val="24"/>
        </w:rPr>
        <w:t xml:space="preserve"> G-J of the route </w:t>
      </w:r>
      <w:r>
        <w:rPr>
          <w:rFonts w:ascii="Arial" w:hAnsi="Arial" w:cs="Arial"/>
          <w:color w:val="auto"/>
          <w:sz w:val="24"/>
          <w:szCs w:val="24"/>
        </w:rPr>
        <w:t>is</w:t>
      </w:r>
      <w:r w:rsidR="003A30E9">
        <w:rPr>
          <w:rFonts w:ascii="Arial" w:hAnsi="Arial" w:cs="Arial"/>
          <w:color w:val="auto"/>
          <w:sz w:val="24"/>
          <w:szCs w:val="24"/>
        </w:rPr>
        <w:t xml:space="preserve"> shown as a track which is annotated “F.P.”.</w:t>
      </w:r>
    </w:p>
    <w:p w14:paraId="12494300" w14:textId="763CA188" w:rsidR="00787097" w:rsidRPr="00F66B51" w:rsidRDefault="00F66B51" w:rsidP="00787097">
      <w:pPr>
        <w:pStyle w:val="Style1"/>
        <w:numPr>
          <w:ilvl w:val="0"/>
          <w:numId w:val="0"/>
        </w:numPr>
        <w:rPr>
          <w:rFonts w:ascii="Arial" w:hAnsi="Arial" w:cs="Arial"/>
          <w:i/>
          <w:iCs/>
          <w:color w:val="auto"/>
          <w:sz w:val="24"/>
          <w:szCs w:val="24"/>
        </w:rPr>
      </w:pPr>
      <w:r w:rsidRPr="00F66B51">
        <w:rPr>
          <w:rFonts w:ascii="Arial" w:hAnsi="Arial" w:cs="Arial"/>
          <w:i/>
          <w:iCs/>
          <w:color w:val="auto"/>
          <w:sz w:val="24"/>
          <w:szCs w:val="24"/>
        </w:rPr>
        <w:t>One inch OS Map</w:t>
      </w:r>
      <w:r w:rsidR="005B4561">
        <w:rPr>
          <w:rFonts w:ascii="Arial" w:hAnsi="Arial" w:cs="Arial"/>
          <w:i/>
          <w:iCs/>
          <w:color w:val="auto"/>
          <w:sz w:val="24"/>
          <w:szCs w:val="24"/>
        </w:rPr>
        <w:t xml:space="preserve"> Sheet 63</w:t>
      </w:r>
      <w:r w:rsidRPr="00F66B51">
        <w:rPr>
          <w:rFonts w:ascii="Arial" w:hAnsi="Arial" w:cs="Arial"/>
          <w:i/>
          <w:iCs/>
          <w:color w:val="auto"/>
          <w:sz w:val="24"/>
          <w:szCs w:val="24"/>
        </w:rPr>
        <w:t xml:space="preserve"> surveyed 1845, published 1898</w:t>
      </w:r>
    </w:p>
    <w:p w14:paraId="22E61433" w14:textId="05BF1503" w:rsidR="00F66B51" w:rsidRPr="00F66B51" w:rsidRDefault="0088560A" w:rsidP="00F66B51">
      <w:pPr>
        <w:pStyle w:val="Style1"/>
        <w:numPr>
          <w:ilvl w:val="0"/>
          <w:numId w:val="24"/>
        </w:numPr>
        <w:rPr>
          <w:rFonts w:ascii="Arial" w:hAnsi="Arial" w:cs="Arial"/>
          <w:i/>
          <w:iCs/>
          <w:color w:val="auto"/>
          <w:sz w:val="24"/>
          <w:szCs w:val="24"/>
        </w:rPr>
      </w:pPr>
      <w:r>
        <w:rPr>
          <w:rFonts w:ascii="Arial" w:hAnsi="Arial" w:cs="Arial"/>
          <w:color w:val="auto"/>
          <w:sz w:val="24"/>
          <w:szCs w:val="24"/>
        </w:rPr>
        <w:t>Section I-J is shown by a single dashed line</w:t>
      </w:r>
      <w:r w:rsidR="001F6203">
        <w:rPr>
          <w:rFonts w:ascii="Arial" w:hAnsi="Arial" w:cs="Arial"/>
          <w:color w:val="auto"/>
          <w:sz w:val="24"/>
          <w:szCs w:val="24"/>
        </w:rPr>
        <w:t>, in the same way as a path between Skelton and Wigginton which is now a recorded public bridleway</w:t>
      </w:r>
      <w:r>
        <w:rPr>
          <w:rFonts w:ascii="Arial" w:hAnsi="Arial" w:cs="Arial"/>
          <w:color w:val="auto"/>
          <w:sz w:val="24"/>
          <w:szCs w:val="24"/>
        </w:rPr>
        <w:t xml:space="preserve">. </w:t>
      </w:r>
      <w:r w:rsidR="00E859C5">
        <w:rPr>
          <w:rFonts w:ascii="Arial" w:hAnsi="Arial" w:cs="Arial"/>
          <w:color w:val="auto"/>
          <w:sz w:val="24"/>
          <w:szCs w:val="24"/>
        </w:rPr>
        <w:t xml:space="preserve">It joins a track </w:t>
      </w:r>
      <w:r w:rsidR="00D32358">
        <w:rPr>
          <w:rFonts w:ascii="Arial" w:hAnsi="Arial" w:cs="Arial"/>
          <w:color w:val="auto"/>
          <w:sz w:val="24"/>
          <w:szCs w:val="24"/>
        </w:rPr>
        <w:t xml:space="preserve">leading to Moor Lane. </w:t>
      </w:r>
      <w:r w:rsidR="00A83AE7">
        <w:rPr>
          <w:rFonts w:ascii="Arial" w:hAnsi="Arial" w:cs="Arial"/>
          <w:color w:val="auto"/>
          <w:sz w:val="24"/>
          <w:szCs w:val="24"/>
        </w:rPr>
        <w:t xml:space="preserve">Section E-I is shown between double dashed lines. </w:t>
      </w:r>
    </w:p>
    <w:p w14:paraId="7B816175" w14:textId="62552405" w:rsidR="000732B8" w:rsidRPr="00235200" w:rsidRDefault="002B799F" w:rsidP="00D25FD9">
      <w:pPr>
        <w:pStyle w:val="Style1"/>
        <w:numPr>
          <w:ilvl w:val="0"/>
          <w:numId w:val="0"/>
        </w:numPr>
        <w:rPr>
          <w:rFonts w:ascii="Arial" w:hAnsi="Arial" w:cs="Arial"/>
          <w:i/>
          <w:iCs/>
          <w:color w:val="FF0000"/>
          <w:sz w:val="24"/>
          <w:szCs w:val="24"/>
        </w:rPr>
      </w:pPr>
      <w:r w:rsidRPr="002B799F">
        <w:rPr>
          <w:rFonts w:ascii="Arial" w:hAnsi="Arial" w:cs="Arial"/>
          <w:i/>
          <w:iCs/>
          <w:color w:val="auto"/>
          <w:sz w:val="24"/>
          <w:szCs w:val="24"/>
        </w:rPr>
        <w:t xml:space="preserve">1852 One inch Ordnance Survey </w:t>
      </w:r>
      <w:r w:rsidR="005279CA">
        <w:rPr>
          <w:rFonts w:ascii="Arial" w:hAnsi="Arial" w:cs="Arial"/>
          <w:i/>
          <w:iCs/>
          <w:color w:val="auto"/>
          <w:sz w:val="24"/>
          <w:szCs w:val="24"/>
        </w:rPr>
        <w:t xml:space="preserve">(OS) </w:t>
      </w:r>
      <w:r w:rsidRPr="002B799F">
        <w:rPr>
          <w:rFonts w:ascii="Arial" w:hAnsi="Arial" w:cs="Arial"/>
          <w:i/>
          <w:iCs/>
          <w:color w:val="auto"/>
          <w:sz w:val="24"/>
          <w:szCs w:val="24"/>
        </w:rPr>
        <w:t>Map</w:t>
      </w:r>
      <w:r w:rsidR="00235200">
        <w:rPr>
          <w:rFonts w:ascii="Arial" w:hAnsi="Arial" w:cs="Arial"/>
          <w:i/>
          <w:iCs/>
          <w:color w:val="auto"/>
          <w:sz w:val="24"/>
          <w:szCs w:val="24"/>
        </w:rPr>
        <w:t xml:space="preserve"> </w:t>
      </w:r>
    </w:p>
    <w:p w14:paraId="7F664442" w14:textId="2636C152" w:rsidR="00F961A4" w:rsidRDefault="00C34249" w:rsidP="002B799F">
      <w:pPr>
        <w:pStyle w:val="Style1"/>
        <w:numPr>
          <w:ilvl w:val="0"/>
          <w:numId w:val="24"/>
        </w:numPr>
        <w:rPr>
          <w:rFonts w:ascii="Arial" w:hAnsi="Arial" w:cs="Arial"/>
          <w:color w:val="auto"/>
          <w:sz w:val="24"/>
          <w:szCs w:val="24"/>
        </w:rPr>
      </w:pPr>
      <w:r w:rsidRPr="000971A0">
        <w:rPr>
          <w:rFonts w:ascii="Arial" w:hAnsi="Arial" w:cs="Arial"/>
          <w:color w:val="auto"/>
          <w:sz w:val="24"/>
          <w:szCs w:val="24"/>
        </w:rPr>
        <w:t xml:space="preserve">A track </w:t>
      </w:r>
      <w:r w:rsidR="00667424">
        <w:rPr>
          <w:rFonts w:ascii="Arial" w:hAnsi="Arial" w:cs="Arial"/>
          <w:color w:val="auto"/>
          <w:sz w:val="24"/>
          <w:szCs w:val="24"/>
        </w:rPr>
        <w:t xml:space="preserve">is shown by double pecked lines </w:t>
      </w:r>
      <w:r w:rsidR="0088676E">
        <w:rPr>
          <w:rFonts w:ascii="Arial" w:hAnsi="Arial" w:cs="Arial"/>
          <w:color w:val="auto"/>
          <w:sz w:val="24"/>
          <w:szCs w:val="24"/>
        </w:rPr>
        <w:t>to follow the approximate course of the Order route between points A-I</w:t>
      </w:r>
      <w:r w:rsidR="00CA6F53">
        <w:rPr>
          <w:rFonts w:ascii="Arial" w:hAnsi="Arial" w:cs="Arial"/>
          <w:color w:val="auto"/>
          <w:sz w:val="24"/>
          <w:szCs w:val="24"/>
        </w:rPr>
        <w:t xml:space="preserve">. </w:t>
      </w:r>
      <w:r w:rsidR="005935DB">
        <w:rPr>
          <w:rFonts w:ascii="Arial" w:hAnsi="Arial" w:cs="Arial"/>
          <w:color w:val="auto"/>
          <w:sz w:val="24"/>
          <w:szCs w:val="24"/>
        </w:rPr>
        <w:t xml:space="preserve">The </w:t>
      </w:r>
      <w:r w:rsidR="003A16D8">
        <w:rPr>
          <w:rFonts w:ascii="Arial" w:hAnsi="Arial" w:cs="Arial"/>
          <w:color w:val="auto"/>
          <w:sz w:val="24"/>
          <w:szCs w:val="24"/>
        </w:rPr>
        <w:t>track</w:t>
      </w:r>
      <w:r w:rsidR="005935DB">
        <w:rPr>
          <w:rFonts w:ascii="Arial" w:hAnsi="Arial" w:cs="Arial"/>
          <w:color w:val="auto"/>
          <w:sz w:val="24"/>
          <w:szCs w:val="24"/>
        </w:rPr>
        <w:t xml:space="preserve"> </w:t>
      </w:r>
      <w:r w:rsidR="00AC45AD">
        <w:rPr>
          <w:rFonts w:ascii="Arial" w:hAnsi="Arial" w:cs="Arial"/>
          <w:color w:val="auto"/>
          <w:sz w:val="24"/>
          <w:szCs w:val="24"/>
        </w:rPr>
        <w:t xml:space="preserve">then </w:t>
      </w:r>
      <w:r w:rsidR="005935DB">
        <w:rPr>
          <w:rFonts w:ascii="Arial" w:hAnsi="Arial" w:cs="Arial"/>
          <w:color w:val="auto"/>
          <w:sz w:val="24"/>
          <w:szCs w:val="24"/>
        </w:rPr>
        <w:t>continue</w:t>
      </w:r>
      <w:r w:rsidR="003A16D8">
        <w:rPr>
          <w:rFonts w:ascii="Arial" w:hAnsi="Arial" w:cs="Arial"/>
          <w:color w:val="auto"/>
          <w:sz w:val="24"/>
          <w:szCs w:val="24"/>
        </w:rPr>
        <w:t>s away from the Order route</w:t>
      </w:r>
      <w:r w:rsidR="005935DB">
        <w:rPr>
          <w:rFonts w:ascii="Arial" w:hAnsi="Arial" w:cs="Arial"/>
          <w:color w:val="auto"/>
          <w:sz w:val="24"/>
          <w:szCs w:val="24"/>
        </w:rPr>
        <w:t xml:space="preserve"> north past </w:t>
      </w:r>
      <w:r w:rsidR="00AC45AD">
        <w:rPr>
          <w:rFonts w:ascii="Arial" w:hAnsi="Arial" w:cs="Arial"/>
          <w:color w:val="auto"/>
          <w:sz w:val="24"/>
          <w:szCs w:val="24"/>
        </w:rPr>
        <w:t>Hall Moor Farm (</w:t>
      </w:r>
      <w:r w:rsidR="00E7082C">
        <w:rPr>
          <w:rFonts w:ascii="Arial" w:hAnsi="Arial" w:cs="Arial"/>
          <w:color w:val="auto"/>
          <w:sz w:val="24"/>
          <w:szCs w:val="24"/>
        </w:rPr>
        <w:t>S</w:t>
      </w:r>
      <w:r w:rsidR="00AC45AD">
        <w:rPr>
          <w:rFonts w:ascii="Arial" w:hAnsi="Arial" w:cs="Arial"/>
          <w:color w:val="auto"/>
          <w:sz w:val="24"/>
          <w:szCs w:val="24"/>
        </w:rPr>
        <w:t>outh)</w:t>
      </w:r>
      <w:r w:rsidR="00F961A4">
        <w:rPr>
          <w:rFonts w:ascii="Arial" w:hAnsi="Arial" w:cs="Arial"/>
          <w:color w:val="auto"/>
          <w:sz w:val="24"/>
          <w:szCs w:val="24"/>
        </w:rPr>
        <w:t xml:space="preserve"> to meet Corban Lane</w:t>
      </w:r>
      <w:r w:rsidR="00AC45AD">
        <w:rPr>
          <w:rFonts w:ascii="Arial" w:hAnsi="Arial" w:cs="Arial"/>
          <w:color w:val="auto"/>
          <w:sz w:val="24"/>
          <w:szCs w:val="24"/>
        </w:rPr>
        <w:t xml:space="preserve">. </w:t>
      </w:r>
      <w:r w:rsidR="00732798">
        <w:rPr>
          <w:rFonts w:ascii="Arial" w:hAnsi="Arial" w:cs="Arial"/>
          <w:color w:val="auto"/>
          <w:sz w:val="24"/>
          <w:szCs w:val="24"/>
        </w:rPr>
        <w:t>Section</w:t>
      </w:r>
      <w:r w:rsidR="00590D9C">
        <w:rPr>
          <w:rFonts w:ascii="Arial" w:hAnsi="Arial" w:cs="Arial"/>
          <w:color w:val="auto"/>
          <w:sz w:val="24"/>
          <w:szCs w:val="24"/>
        </w:rPr>
        <w:t xml:space="preserve"> I-J of the route </w:t>
      </w:r>
      <w:r w:rsidR="00732798">
        <w:rPr>
          <w:rFonts w:ascii="Arial" w:hAnsi="Arial" w:cs="Arial"/>
          <w:color w:val="auto"/>
          <w:sz w:val="24"/>
          <w:szCs w:val="24"/>
        </w:rPr>
        <w:t>is</w:t>
      </w:r>
      <w:r w:rsidR="00590D9C">
        <w:rPr>
          <w:rFonts w:ascii="Arial" w:hAnsi="Arial" w:cs="Arial"/>
          <w:color w:val="auto"/>
          <w:sz w:val="24"/>
          <w:szCs w:val="24"/>
        </w:rPr>
        <w:t xml:space="preserve"> depicted by a single dashed line only</w:t>
      </w:r>
      <w:r w:rsidR="00662AD9">
        <w:rPr>
          <w:rFonts w:ascii="Arial" w:hAnsi="Arial" w:cs="Arial"/>
          <w:color w:val="auto"/>
          <w:sz w:val="24"/>
          <w:szCs w:val="24"/>
        </w:rPr>
        <w:t>, appearing to join Skelton Footpath 8</w:t>
      </w:r>
      <w:r w:rsidR="00590D9C">
        <w:rPr>
          <w:rFonts w:ascii="Arial" w:hAnsi="Arial" w:cs="Arial"/>
          <w:color w:val="auto"/>
          <w:sz w:val="24"/>
          <w:szCs w:val="24"/>
        </w:rPr>
        <w:t>.</w:t>
      </w:r>
    </w:p>
    <w:p w14:paraId="44BF71BF" w14:textId="2C8ADBC0" w:rsidR="002B799F" w:rsidRPr="0084055D" w:rsidRDefault="005279CA" w:rsidP="005279CA">
      <w:pPr>
        <w:pStyle w:val="Style1"/>
        <w:numPr>
          <w:ilvl w:val="0"/>
          <w:numId w:val="0"/>
        </w:numPr>
        <w:rPr>
          <w:rFonts w:ascii="Arial" w:hAnsi="Arial" w:cs="Arial"/>
          <w:i/>
          <w:iCs/>
          <w:color w:val="FF0000"/>
          <w:sz w:val="24"/>
          <w:szCs w:val="24"/>
        </w:rPr>
      </w:pPr>
      <w:r w:rsidRPr="005279CA">
        <w:rPr>
          <w:rFonts w:ascii="Arial" w:hAnsi="Arial" w:cs="Arial"/>
          <w:i/>
          <w:iCs/>
          <w:color w:val="auto"/>
          <w:sz w:val="24"/>
          <w:szCs w:val="24"/>
        </w:rPr>
        <w:t xml:space="preserve">1854 6 inch OS Map </w:t>
      </w:r>
    </w:p>
    <w:p w14:paraId="582053D4" w14:textId="29E4DADD" w:rsidR="000732B8" w:rsidRDefault="0084055D" w:rsidP="005279CA">
      <w:pPr>
        <w:pStyle w:val="Style1"/>
        <w:numPr>
          <w:ilvl w:val="0"/>
          <w:numId w:val="24"/>
        </w:numPr>
        <w:rPr>
          <w:rFonts w:ascii="Arial" w:hAnsi="Arial" w:cs="Arial"/>
          <w:color w:val="auto"/>
          <w:sz w:val="24"/>
          <w:szCs w:val="24"/>
        </w:rPr>
      </w:pPr>
      <w:r w:rsidRPr="0084055D">
        <w:rPr>
          <w:rFonts w:ascii="Arial" w:hAnsi="Arial" w:cs="Arial"/>
          <w:color w:val="auto"/>
          <w:sz w:val="24"/>
          <w:szCs w:val="24"/>
        </w:rPr>
        <w:t xml:space="preserve">Approximately </w:t>
      </w:r>
      <w:r w:rsidR="00732798">
        <w:rPr>
          <w:rFonts w:ascii="Arial" w:hAnsi="Arial" w:cs="Arial"/>
          <w:color w:val="auto"/>
          <w:sz w:val="24"/>
          <w:szCs w:val="24"/>
        </w:rPr>
        <w:t>section</w:t>
      </w:r>
      <w:r w:rsidRPr="0084055D">
        <w:rPr>
          <w:rFonts w:ascii="Arial" w:hAnsi="Arial" w:cs="Arial"/>
          <w:color w:val="auto"/>
          <w:sz w:val="24"/>
          <w:szCs w:val="24"/>
        </w:rPr>
        <w:t xml:space="preserve"> A-C of the route</w:t>
      </w:r>
      <w:r w:rsidR="00405243">
        <w:rPr>
          <w:rFonts w:ascii="Arial" w:hAnsi="Arial" w:cs="Arial"/>
          <w:color w:val="auto"/>
          <w:sz w:val="24"/>
          <w:szCs w:val="24"/>
        </w:rPr>
        <w:t xml:space="preserve"> </w:t>
      </w:r>
      <w:r w:rsidR="00732798">
        <w:rPr>
          <w:rFonts w:ascii="Arial" w:hAnsi="Arial" w:cs="Arial"/>
          <w:color w:val="auto"/>
          <w:sz w:val="24"/>
          <w:szCs w:val="24"/>
        </w:rPr>
        <w:t>is</w:t>
      </w:r>
      <w:r w:rsidR="00405243">
        <w:rPr>
          <w:rFonts w:ascii="Arial" w:hAnsi="Arial" w:cs="Arial"/>
          <w:color w:val="auto"/>
          <w:sz w:val="24"/>
          <w:szCs w:val="24"/>
        </w:rPr>
        <w:t xml:space="preserve"> shown between double solid lines </w:t>
      </w:r>
      <w:r w:rsidR="007F30F9">
        <w:rPr>
          <w:rFonts w:ascii="Arial" w:hAnsi="Arial" w:cs="Arial"/>
          <w:color w:val="auto"/>
          <w:sz w:val="24"/>
          <w:szCs w:val="24"/>
        </w:rPr>
        <w:t>and named</w:t>
      </w:r>
      <w:r w:rsidR="00405243">
        <w:rPr>
          <w:rFonts w:ascii="Arial" w:hAnsi="Arial" w:cs="Arial"/>
          <w:color w:val="auto"/>
          <w:sz w:val="24"/>
          <w:szCs w:val="24"/>
        </w:rPr>
        <w:t xml:space="preserve"> Hurns Lane</w:t>
      </w:r>
      <w:r w:rsidR="00D50114">
        <w:rPr>
          <w:rFonts w:ascii="Arial" w:hAnsi="Arial" w:cs="Arial"/>
          <w:color w:val="auto"/>
          <w:sz w:val="24"/>
          <w:szCs w:val="24"/>
        </w:rPr>
        <w:t>.</w:t>
      </w:r>
      <w:r w:rsidR="00405243">
        <w:rPr>
          <w:rFonts w:ascii="Arial" w:hAnsi="Arial" w:cs="Arial"/>
          <w:color w:val="FF0000"/>
          <w:sz w:val="24"/>
          <w:szCs w:val="24"/>
        </w:rPr>
        <w:t xml:space="preserve"> </w:t>
      </w:r>
      <w:r w:rsidR="00732798">
        <w:rPr>
          <w:rFonts w:ascii="Arial" w:hAnsi="Arial" w:cs="Arial"/>
          <w:color w:val="auto"/>
          <w:sz w:val="24"/>
          <w:szCs w:val="24"/>
        </w:rPr>
        <w:t>Section</w:t>
      </w:r>
      <w:r w:rsidR="001274EB" w:rsidRPr="009920F3">
        <w:rPr>
          <w:rFonts w:ascii="Arial" w:hAnsi="Arial" w:cs="Arial"/>
          <w:color w:val="auto"/>
          <w:sz w:val="24"/>
          <w:szCs w:val="24"/>
        </w:rPr>
        <w:t xml:space="preserve"> C-</w:t>
      </w:r>
      <w:r w:rsidR="009920F3" w:rsidRPr="009920F3">
        <w:rPr>
          <w:rFonts w:ascii="Arial" w:hAnsi="Arial" w:cs="Arial"/>
          <w:color w:val="auto"/>
          <w:sz w:val="24"/>
          <w:szCs w:val="24"/>
        </w:rPr>
        <w:t>I of t</w:t>
      </w:r>
      <w:r w:rsidR="00325DC9" w:rsidRPr="009920F3">
        <w:rPr>
          <w:rFonts w:ascii="Arial" w:hAnsi="Arial" w:cs="Arial"/>
          <w:color w:val="auto"/>
          <w:sz w:val="24"/>
          <w:szCs w:val="24"/>
        </w:rPr>
        <w:t xml:space="preserve">he </w:t>
      </w:r>
      <w:r w:rsidR="00325DC9">
        <w:rPr>
          <w:rFonts w:ascii="Arial" w:hAnsi="Arial" w:cs="Arial"/>
          <w:color w:val="auto"/>
          <w:sz w:val="24"/>
          <w:szCs w:val="24"/>
        </w:rPr>
        <w:t xml:space="preserve">route </w:t>
      </w:r>
      <w:r w:rsidR="00732798">
        <w:rPr>
          <w:rFonts w:ascii="Arial" w:hAnsi="Arial" w:cs="Arial"/>
          <w:color w:val="auto"/>
          <w:sz w:val="24"/>
          <w:szCs w:val="24"/>
        </w:rPr>
        <w:t>is</w:t>
      </w:r>
      <w:r w:rsidR="009920F3">
        <w:rPr>
          <w:rFonts w:ascii="Arial" w:hAnsi="Arial" w:cs="Arial"/>
          <w:color w:val="auto"/>
          <w:sz w:val="24"/>
          <w:szCs w:val="24"/>
        </w:rPr>
        <w:t xml:space="preserve"> </w:t>
      </w:r>
      <w:r w:rsidR="00325DC9">
        <w:rPr>
          <w:rFonts w:ascii="Arial" w:hAnsi="Arial" w:cs="Arial"/>
          <w:color w:val="auto"/>
          <w:sz w:val="24"/>
          <w:szCs w:val="24"/>
        </w:rPr>
        <w:t xml:space="preserve">shown by </w:t>
      </w:r>
      <w:r w:rsidR="009A576E">
        <w:rPr>
          <w:rFonts w:ascii="Arial" w:hAnsi="Arial" w:cs="Arial"/>
          <w:color w:val="auto"/>
          <w:sz w:val="24"/>
          <w:szCs w:val="24"/>
        </w:rPr>
        <w:t xml:space="preserve">a varying notation </w:t>
      </w:r>
      <w:r w:rsidR="00841370">
        <w:rPr>
          <w:rFonts w:ascii="Arial" w:hAnsi="Arial" w:cs="Arial"/>
          <w:color w:val="auto"/>
          <w:sz w:val="24"/>
          <w:szCs w:val="24"/>
        </w:rPr>
        <w:t xml:space="preserve">and annotated “Bridle Road” at two points. </w:t>
      </w:r>
      <w:r w:rsidR="00CD2761">
        <w:rPr>
          <w:rFonts w:ascii="Arial" w:hAnsi="Arial" w:cs="Arial"/>
          <w:color w:val="auto"/>
          <w:sz w:val="24"/>
          <w:szCs w:val="24"/>
        </w:rPr>
        <w:t>A</w:t>
      </w:r>
      <w:r w:rsidR="007F30F9">
        <w:rPr>
          <w:rFonts w:ascii="Arial" w:hAnsi="Arial" w:cs="Arial"/>
          <w:color w:val="auto"/>
          <w:sz w:val="24"/>
          <w:szCs w:val="24"/>
        </w:rPr>
        <w:t>n unannotated</w:t>
      </w:r>
      <w:r w:rsidR="00CD2761">
        <w:rPr>
          <w:rFonts w:ascii="Arial" w:hAnsi="Arial" w:cs="Arial"/>
          <w:color w:val="auto"/>
          <w:sz w:val="24"/>
          <w:szCs w:val="24"/>
        </w:rPr>
        <w:t xml:space="preserve"> </w:t>
      </w:r>
      <w:r w:rsidR="000B7550">
        <w:rPr>
          <w:rFonts w:ascii="Arial" w:hAnsi="Arial" w:cs="Arial"/>
          <w:color w:val="auto"/>
          <w:sz w:val="24"/>
          <w:szCs w:val="24"/>
        </w:rPr>
        <w:t xml:space="preserve">track </w:t>
      </w:r>
      <w:r w:rsidR="00CD2761">
        <w:rPr>
          <w:rFonts w:ascii="Arial" w:hAnsi="Arial" w:cs="Arial"/>
          <w:color w:val="auto"/>
          <w:sz w:val="24"/>
          <w:szCs w:val="24"/>
        </w:rPr>
        <w:t xml:space="preserve">between points </w:t>
      </w:r>
      <w:r w:rsidR="0092159A">
        <w:rPr>
          <w:rFonts w:ascii="Arial" w:hAnsi="Arial" w:cs="Arial"/>
          <w:color w:val="auto"/>
          <w:sz w:val="24"/>
          <w:szCs w:val="24"/>
        </w:rPr>
        <w:t>I and J</w:t>
      </w:r>
      <w:r w:rsidR="00266C32">
        <w:rPr>
          <w:rFonts w:ascii="Arial" w:hAnsi="Arial" w:cs="Arial"/>
          <w:color w:val="auto"/>
          <w:sz w:val="24"/>
          <w:szCs w:val="24"/>
        </w:rPr>
        <w:t xml:space="preserve"> </w:t>
      </w:r>
      <w:r w:rsidR="000B7550">
        <w:rPr>
          <w:rFonts w:ascii="Arial" w:hAnsi="Arial" w:cs="Arial"/>
          <w:color w:val="auto"/>
          <w:sz w:val="24"/>
          <w:szCs w:val="24"/>
        </w:rPr>
        <w:t>terminates at J without connection to another route</w:t>
      </w:r>
      <w:r w:rsidR="005C2E42">
        <w:rPr>
          <w:rFonts w:ascii="Arial" w:hAnsi="Arial" w:cs="Arial"/>
          <w:color w:val="auto"/>
          <w:sz w:val="24"/>
          <w:szCs w:val="24"/>
        </w:rPr>
        <w:t>.</w:t>
      </w:r>
      <w:r w:rsidR="00266C32">
        <w:rPr>
          <w:rFonts w:ascii="Arial" w:hAnsi="Arial" w:cs="Arial"/>
          <w:color w:val="auto"/>
          <w:sz w:val="24"/>
          <w:szCs w:val="24"/>
        </w:rPr>
        <w:t xml:space="preserve"> The A19 road is named “Shipton Street” near point A.</w:t>
      </w:r>
      <w:r w:rsidR="0092159A">
        <w:rPr>
          <w:rFonts w:ascii="Arial" w:hAnsi="Arial" w:cs="Arial"/>
          <w:color w:val="auto"/>
          <w:sz w:val="24"/>
          <w:szCs w:val="24"/>
        </w:rPr>
        <w:t xml:space="preserve"> </w:t>
      </w:r>
    </w:p>
    <w:p w14:paraId="5AB70C1D" w14:textId="4B4EFB8B" w:rsidR="00715FA6" w:rsidRPr="00715FA6" w:rsidRDefault="00715FA6" w:rsidP="00715FA6">
      <w:pPr>
        <w:pStyle w:val="Style1"/>
        <w:numPr>
          <w:ilvl w:val="0"/>
          <w:numId w:val="0"/>
        </w:numPr>
        <w:rPr>
          <w:rFonts w:ascii="Arial" w:hAnsi="Arial" w:cs="Arial"/>
          <w:i/>
          <w:iCs/>
          <w:color w:val="auto"/>
          <w:sz w:val="24"/>
          <w:szCs w:val="24"/>
        </w:rPr>
      </w:pPr>
      <w:r w:rsidRPr="00715FA6">
        <w:rPr>
          <w:rFonts w:ascii="Arial" w:hAnsi="Arial" w:cs="Arial"/>
          <w:i/>
          <w:iCs/>
          <w:color w:val="auto"/>
          <w:sz w:val="24"/>
          <w:szCs w:val="24"/>
        </w:rPr>
        <w:t>1858 One inch OS Map</w:t>
      </w:r>
    </w:p>
    <w:p w14:paraId="2D5EE830" w14:textId="73D28715" w:rsidR="00715FA6" w:rsidRPr="00715FA6" w:rsidRDefault="00715FA6" w:rsidP="00715FA6">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732798">
        <w:rPr>
          <w:rFonts w:ascii="Arial" w:hAnsi="Arial" w:cs="Arial"/>
          <w:color w:val="auto"/>
          <w:sz w:val="24"/>
          <w:szCs w:val="24"/>
        </w:rPr>
        <w:t>section</w:t>
      </w:r>
      <w:r>
        <w:rPr>
          <w:rFonts w:ascii="Arial" w:hAnsi="Arial" w:cs="Arial"/>
          <w:color w:val="auto"/>
          <w:sz w:val="24"/>
          <w:szCs w:val="24"/>
        </w:rPr>
        <w:t xml:space="preserve"> A-C of the route </w:t>
      </w:r>
      <w:r w:rsidR="00732798">
        <w:rPr>
          <w:rFonts w:ascii="Arial" w:hAnsi="Arial" w:cs="Arial"/>
          <w:color w:val="auto"/>
          <w:sz w:val="24"/>
          <w:szCs w:val="24"/>
        </w:rPr>
        <w:t>is</w:t>
      </w:r>
      <w:r>
        <w:rPr>
          <w:rFonts w:ascii="Arial" w:hAnsi="Arial" w:cs="Arial"/>
          <w:color w:val="auto"/>
          <w:sz w:val="24"/>
          <w:szCs w:val="24"/>
        </w:rPr>
        <w:t xml:space="preserve"> shown between double solid lines. </w:t>
      </w:r>
      <w:r w:rsidR="00732798">
        <w:rPr>
          <w:rFonts w:ascii="Arial" w:hAnsi="Arial" w:cs="Arial"/>
          <w:color w:val="auto"/>
          <w:sz w:val="24"/>
          <w:szCs w:val="24"/>
        </w:rPr>
        <w:t>Section</w:t>
      </w:r>
      <w:r>
        <w:rPr>
          <w:rFonts w:ascii="Arial" w:hAnsi="Arial" w:cs="Arial"/>
          <w:color w:val="auto"/>
          <w:sz w:val="24"/>
          <w:szCs w:val="24"/>
        </w:rPr>
        <w:t xml:space="preserve"> </w:t>
      </w:r>
      <w:r w:rsidR="00837ECF">
        <w:rPr>
          <w:rFonts w:ascii="Arial" w:hAnsi="Arial" w:cs="Arial"/>
          <w:color w:val="auto"/>
          <w:sz w:val="24"/>
          <w:szCs w:val="24"/>
        </w:rPr>
        <w:t xml:space="preserve">C-I </w:t>
      </w:r>
      <w:r w:rsidR="00732798">
        <w:rPr>
          <w:rFonts w:ascii="Arial" w:hAnsi="Arial" w:cs="Arial"/>
          <w:color w:val="auto"/>
          <w:sz w:val="24"/>
          <w:szCs w:val="24"/>
        </w:rPr>
        <w:t>is</w:t>
      </w:r>
      <w:r w:rsidR="00837ECF">
        <w:rPr>
          <w:rFonts w:ascii="Arial" w:hAnsi="Arial" w:cs="Arial"/>
          <w:color w:val="auto"/>
          <w:sz w:val="24"/>
          <w:szCs w:val="24"/>
        </w:rPr>
        <w:t xml:space="preserve"> shown between either solid or dashed double lines</w:t>
      </w:r>
      <w:r w:rsidR="00AE488C">
        <w:rPr>
          <w:rFonts w:ascii="Arial" w:hAnsi="Arial" w:cs="Arial"/>
          <w:color w:val="auto"/>
          <w:sz w:val="24"/>
          <w:szCs w:val="24"/>
        </w:rPr>
        <w:t xml:space="preserve">. A short section of track running </w:t>
      </w:r>
      <w:r w:rsidR="00A5782B">
        <w:rPr>
          <w:rFonts w:ascii="Arial" w:hAnsi="Arial" w:cs="Arial"/>
          <w:color w:val="auto"/>
          <w:sz w:val="24"/>
          <w:szCs w:val="24"/>
        </w:rPr>
        <w:t>east</w:t>
      </w:r>
      <w:r w:rsidR="00AE488C">
        <w:rPr>
          <w:rFonts w:ascii="Arial" w:hAnsi="Arial" w:cs="Arial"/>
          <w:color w:val="auto"/>
          <w:sz w:val="24"/>
          <w:szCs w:val="24"/>
        </w:rPr>
        <w:t xml:space="preserve"> from point I only is depicted.</w:t>
      </w:r>
    </w:p>
    <w:p w14:paraId="730771CA" w14:textId="0E71DF36" w:rsidR="00F50857" w:rsidRDefault="00F50857" w:rsidP="00DF3A42">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1859 </w:t>
      </w:r>
      <w:r w:rsidR="006C26E1">
        <w:rPr>
          <w:rFonts w:ascii="Arial" w:hAnsi="Arial" w:cs="Arial"/>
          <w:i/>
          <w:iCs/>
          <w:color w:val="auto"/>
          <w:sz w:val="24"/>
          <w:szCs w:val="24"/>
        </w:rPr>
        <w:t>Newspaper cutting</w:t>
      </w:r>
    </w:p>
    <w:p w14:paraId="274774E0" w14:textId="2AAEA055" w:rsidR="006C26E1" w:rsidRDefault="00F943C6" w:rsidP="006C26E1">
      <w:pPr>
        <w:pStyle w:val="Style1"/>
        <w:numPr>
          <w:ilvl w:val="0"/>
          <w:numId w:val="24"/>
        </w:numPr>
        <w:rPr>
          <w:rFonts w:ascii="Arial" w:hAnsi="Arial" w:cs="Arial"/>
          <w:color w:val="auto"/>
          <w:sz w:val="24"/>
          <w:szCs w:val="24"/>
        </w:rPr>
      </w:pPr>
      <w:r>
        <w:rPr>
          <w:rFonts w:ascii="Arial" w:hAnsi="Arial" w:cs="Arial"/>
          <w:color w:val="auto"/>
          <w:sz w:val="24"/>
          <w:szCs w:val="24"/>
        </w:rPr>
        <w:t xml:space="preserve">The cutting advertises </w:t>
      </w:r>
      <w:r w:rsidR="008E6EF3">
        <w:rPr>
          <w:rFonts w:ascii="Arial" w:hAnsi="Arial" w:cs="Arial"/>
          <w:color w:val="auto"/>
          <w:sz w:val="24"/>
          <w:szCs w:val="24"/>
        </w:rPr>
        <w:t xml:space="preserve">the sale by auction of </w:t>
      </w:r>
      <w:r w:rsidR="00105D52">
        <w:rPr>
          <w:rFonts w:ascii="Arial" w:hAnsi="Arial" w:cs="Arial"/>
          <w:color w:val="auto"/>
          <w:sz w:val="24"/>
          <w:szCs w:val="24"/>
        </w:rPr>
        <w:t>effects at Hall Moor Farm, Skipton.</w:t>
      </w:r>
    </w:p>
    <w:p w14:paraId="51B4416D" w14:textId="1CA9571B" w:rsidR="00477025" w:rsidRPr="00477025" w:rsidRDefault="00477025" w:rsidP="00477025">
      <w:pPr>
        <w:pStyle w:val="Style1"/>
        <w:numPr>
          <w:ilvl w:val="0"/>
          <w:numId w:val="0"/>
        </w:numPr>
        <w:rPr>
          <w:rFonts w:ascii="Arial" w:hAnsi="Arial" w:cs="Arial"/>
          <w:i/>
          <w:iCs/>
          <w:color w:val="auto"/>
          <w:sz w:val="24"/>
          <w:szCs w:val="24"/>
        </w:rPr>
      </w:pPr>
      <w:r w:rsidRPr="00477025">
        <w:rPr>
          <w:rFonts w:ascii="Arial" w:hAnsi="Arial" w:cs="Arial"/>
          <w:i/>
          <w:iCs/>
          <w:color w:val="auto"/>
          <w:sz w:val="24"/>
          <w:szCs w:val="24"/>
        </w:rPr>
        <w:t>1864 Newspaper cutting</w:t>
      </w:r>
    </w:p>
    <w:p w14:paraId="5E273820" w14:textId="4912F1F5" w:rsidR="00477025" w:rsidRPr="00477025" w:rsidRDefault="001E579E" w:rsidP="00477025">
      <w:pPr>
        <w:pStyle w:val="Style1"/>
        <w:numPr>
          <w:ilvl w:val="0"/>
          <w:numId w:val="24"/>
        </w:numPr>
        <w:rPr>
          <w:rFonts w:ascii="Arial" w:hAnsi="Arial" w:cs="Arial"/>
          <w:color w:val="auto"/>
          <w:sz w:val="24"/>
          <w:szCs w:val="24"/>
        </w:rPr>
      </w:pPr>
      <w:r>
        <w:rPr>
          <w:rFonts w:ascii="Arial" w:hAnsi="Arial" w:cs="Arial"/>
          <w:color w:val="auto"/>
          <w:sz w:val="24"/>
          <w:szCs w:val="24"/>
        </w:rPr>
        <w:t xml:space="preserve">This advertises a sale of </w:t>
      </w:r>
      <w:r w:rsidR="00224986">
        <w:rPr>
          <w:rFonts w:ascii="Arial" w:hAnsi="Arial" w:cs="Arial"/>
          <w:color w:val="auto"/>
          <w:sz w:val="24"/>
          <w:szCs w:val="24"/>
        </w:rPr>
        <w:t>stock and potatoes at Hall Moor Farm.</w:t>
      </w:r>
    </w:p>
    <w:p w14:paraId="7DA4B0AD" w14:textId="276BF0F3" w:rsidR="0092159A" w:rsidRDefault="00DF3A42" w:rsidP="00DF3A42">
      <w:pPr>
        <w:pStyle w:val="Style1"/>
        <w:numPr>
          <w:ilvl w:val="0"/>
          <w:numId w:val="0"/>
        </w:numPr>
        <w:rPr>
          <w:rFonts w:ascii="Arial" w:hAnsi="Arial" w:cs="Arial"/>
          <w:i/>
          <w:iCs/>
          <w:color w:val="auto"/>
          <w:sz w:val="24"/>
          <w:szCs w:val="24"/>
        </w:rPr>
      </w:pPr>
      <w:r w:rsidRPr="005C2E42">
        <w:rPr>
          <w:rFonts w:ascii="Arial" w:hAnsi="Arial" w:cs="Arial"/>
          <w:i/>
          <w:iCs/>
          <w:color w:val="auto"/>
          <w:sz w:val="24"/>
          <w:szCs w:val="24"/>
        </w:rPr>
        <w:t>1</w:t>
      </w:r>
      <w:r w:rsidR="005C2E42">
        <w:rPr>
          <w:rFonts w:ascii="Arial" w:hAnsi="Arial" w:cs="Arial"/>
          <w:i/>
          <w:iCs/>
          <w:color w:val="auto"/>
          <w:sz w:val="24"/>
          <w:szCs w:val="24"/>
        </w:rPr>
        <w:t>89</w:t>
      </w:r>
      <w:r w:rsidRPr="005C2E42">
        <w:rPr>
          <w:rFonts w:ascii="Arial" w:hAnsi="Arial" w:cs="Arial"/>
          <w:i/>
          <w:iCs/>
          <w:color w:val="auto"/>
          <w:sz w:val="24"/>
          <w:szCs w:val="24"/>
        </w:rPr>
        <w:t>1-93 25 inch OS Map</w:t>
      </w:r>
    </w:p>
    <w:p w14:paraId="3652E42F" w14:textId="0FFA5C1D" w:rsidR="005C2E42" w:rsidRDefault="00732798" w:rsidP="005C2E42">
      <w:pPr>
        <w:pStyle w:val="Style1"/>
        <w:numPr>
          <w:ilvl w:val="0"/>
          <w:numId w:val="24"/>
        </w:numPr>
        <w:rPr>
          <w:rFonts w:ascii="Arial" w:hAnsi="Arial" w:cs="Arial"/>
          <w:color w:val="auto"/>
          <w:sz w:val="24"/>
          <w:szCs w:val="24"/>
        </w:rPr>
      </w:pPr>
      <w:r>
        <w:rPr>
          <w:rFonts w:ascii="Arial" w:hAnsi="Arial" w:cs="Arial"/>
          <w:color w:val="auto"/>
          <w:sz w:val="24"/>
          <w:szCs w:val="24"/>
        </w:rPr>
        <w:t>Section</w:t>
      </w:r>
      <w:r w:rsidR="00AE10FE">
        <w:rPr>
          <w:rFonts w:ascii="Arial" w:hAnsi="Arial" w:cs="Arial"/>
          <w:color w:val="auto"/>
          <w:sz w:val="24"/>
          <w:szCs w:val="24"/>
        </w:rPr>
        <w:t xml:space="preserve"> A-</w:t>
      </w:r>
      <w:r w:rsidR="002D241E">
        <w:rPr>
          <w:rFonts w:ascii="Arial" w:hAnsi="Arial" w:cs="Arial"/>
          <w:color w:val="auto"/>
          <w:sz w:val="24"/>
          <w:szCs w:val="24"/>
        </w:rPr>
        <w:t xml:space="preserve">C of the route </w:t>
      </w:r>
      <w:r>
        <w:rPr>
          <w:rFonts w:ascii="Arial" w:hAnsi="Arial" w:cs="Arial"/>
          <w:color w:val="auto"/>
          <w:sz w:val="24"/>
          <w:szCs w:val="24"/>
        </w:rPr>
        <w:t>is</w:t>
      </w:r>
      <w:r w:rsidR="002D241E">
        <w:rPr>
          <w:rFonts w:ascii="Arial" w:hAnsi="Arial" w:cs="Arial"/>
          <w:color w:val="auto"/>
          <w:sz w:val="24"/>
          <w:szCs w:val="24"/>
        </w:rPr>
        <w:t xml:space="preserve"> shown between double solid lines </w:t>
      </w:r>
      <w:r w:rsidR="002C4302">
        <w:rPr>
          <w:rFonts w:ascii="Arial" w:hAnsi="Arial" w:cs="Arial"/>
          <w:color w:val="auto"/>
          <w:sz w:val="24"/>
          <w:szCs w:val="24"/>
        </w:rPr>
        <w:t xml:space="preserve">and </w:t>
      </w:r>
      <w:r w:rsidR="002D241E">
        <w:rPr>
          <w:rFonts w:ascii="Arial" w:hAnsi="Arial" w:cs="Arial"/>
          <w:color w:val="auto"/>
          <w:sz w:val="24"/>
          <w:szCs w:val="24"/>
        </w:rPr>
        <w:t>annotated Hurns Lane.</w:t>
      </w:r>
      <w:r w:rsidR="0070224B">
        <w:rPr>
          <w:rFonts w:ascii="Arial" w:hAnsi="Arial" w:cs="Arial"/>
          <w:color w:val="auto"/>
          <w:sz w:val="24"/>
          <w:szCs w:val="24"/>
        </w:rPr>
        <w:t xml:space="preserve"> </w:t>
      </w:r>
      <w:r w:rsidR="00F8006E">
        <w:rPr>
          <w:rFonts w:ascii="Arial" w:hAnsi="Arial" w:cs="Arial"/>
          <w:color w:val="auto"/>
          <w:sz w:val="24"/>
          <w:szCs w:val="24"/>
        </w:rPr>
        <w:t xml:space="preserve">Approximately </w:t>
      </w:r>
      <w:r>
        <w:rPr>
          <w:rFonts w:ascii="Arial" w:hAnsi="Arial" w:cs="Arial"/>
          <w:color w:val="auto"/>
          <w:sz w:val="24"/>
          <w:szCs w:val="24"/>
        </w:rPr>
        <w:t>section</w:t>
      </w:r>
      <w:r w:rsidR="0070224B">
        <w:rPr>
          <w:rFonts w:ascii="Arial" w:hAnsi="Arial" w:cs="Arial"/>
          <w:color w:val="auto"/>
          <w:sz w:val="24"/>
          <w:szCs w:val="24"/>
        </w:rPr>
        <w:t xml:space="preserve"> </w:t>
      </w:r>
      <w:r w:rsidR="009A3A5E">
        <w:rPr>
          <w:rFonts w:ascii="Arial" w:hAnsi="Arial" w:cs="Arial"/>
          <w:color w:val="auto"/>
          <w:sz w:val="24"/>
          <w:szCs w:val="24"/>
        </w:rPr>
        <w:t>C-</w:t>
      </w:r>
      <w:r w:rsidR="002A6FCC">
        <w:rPr>
          <w:rFonts w:ascii="Arial" w:hAnsi="Arial" w:cs="Arial"/>
          <w:color w:val="auto"/>
          <w:sz w:val="24"/>
          <w:szCs w:val="24"/>
        </w:rPr>
        <w:t>I</w:t>
      </w:r>
      <w:r w:rsidR="00AE3134">
        <w:rPr>
          <w:rFonts w:ascii="Arial" w:hAnsi="Arial" w:cs="Arial"/>
          <w:color w:val="auto"/>
          <w:sz w:val="24"/>
          <w:szCs w:val="24"/>
        </w:rPr>
        <w:t xml:space="preserve"> </w:t>
      </w:r>
      <w:r>
        <w:rPr>
          <w:rFonts w:ascii="Arial" w:hAnsi="Arial" w:cs="Arial"/>
          <w:color w:val="auto"/>
          <w:sz w:val="24"/>
          <w:szCs w:val="24"/>
        </w:rPr>
        <w:t>is</w:t>
      </w:r>
      <w:r w:rsidR="00AE3134">
        <w:rPr>
          <w:rFonts w:ascii="Arial" w:hAnsi="Arial" w:cs="Arial"/>
          <w:color w:val="auto"/>
          <w:sz w:val="24"/>
          <w:szCs w:val="24"/>
        </w:rPr>
        <w:t xml:space="preserve"> shown between double pecked lines, or between a</w:t>
      </w:r>
      <w:r w:rsidR="00B75EAC">
        <w:rPr>
          <w:rFonts w:ascii="Arial" w:hAnsi="Arial" w:cs="Arial"/>
          <w:color w:val="auto"/>
          <w:sz w:val="24"/>
          <w:szCs w:val="24"/>
        </w:rPr>
        <w:t>n unbroken and a pecked line, and annotated “B.R.”.</w:t>
      </w:r>
      <w:r w:rsidR="00713B15">
        <w:rPr>
          <w:rFonts w:ascii="Arial" w:hAnsi="Arial" w:cs="Arial"/>
          <w:color w:val="auto"/>
          <w:sz w:val="24"/>
          <w:szCs w:val="24"/>
        </w:rPr>
        <w:t xml:space="preserve"> Approximately </w:t>
      </w:r>
      <w:r>
        <w:rPr>
          <w:rFonts w:ascii="Arial" w:hAnsi="Arial" w:cs="Arial"/>
          <w:color w:val="auto"/>
          <w:sz w:val="24"/>
          <w:szCs w:val="24"/>
        </w:rPr>
        <w:t>section</w:t>
      </w:r>
      <w:r w:rsidR="00713B15">
        <w:rPr>
          <w:rFonts w:ascii="Arial" w:hAnsi="Arial" w:cs="Arial"/>
          <w:color w:val="auto"/>
          <w:sz w:val="24"/>
          <w:szCs w:val="24"/>
        </w:rPr>
        <w:t xml:space="preserve"> </w:t>
      </w:r>
      <w:r w:rsidR="002A6FCC">
        <w:rPr>
          <w:rFonts w:ascii="Arial" w:hAnsi="Arial" w:cs="Arial"/>
          <w:color w:val="auto"/>
          <w:sz w:val="24"/>
          <w:szCs w:val="24"/>
        </w:rPr>
        <w:t xml:space="preserve">I-J </w:t>
      </w:r>
      <w:r>
        <w:rPr>
          <w:rFonts w:ascii="Arial" w:hAnsi="Arial" w:cs="Arial"/>
          <w:color w:val="auto"/>
          <w:sz w:val="24"/>
          <w:szCs w:val="24"/>
        </w:rPr>
        <w:t>is</w:t>
      </w:r>
      <w:r w:rsidR="002A6FCC">
        <w:rPr>
          <w:rFonts w:ascii="Arial" w:hAnsi="Arial" w:cs="Arial"/>
          <w:color w:val="auto"/>
          <w:sz w:val="24"/>
          <w:szCs w:val="24"/>
        </w:rPr>
        <w:t xml:space="preserve"> shown between double pecked lines and annotated “F.P.”</w:t>
      </w:r>
      <w:r w:rsidR="003C0ECE">
        <w:rPr>
          <w:rFonts w:ascii="Arial" w:hAnsi="Arial" w:cs="Arial"/>
          <w:color w:val="auto"/>
          <w:sz w:val="24"/>
          <w:szCs w:val="24"/>
        </w:rPr>
        <w:t>, appearing to join Skelton Footpath 8</w:t>
      </w:r>
      <w:r w:rsidR="002A6FCC">
        <w:rPr>
          <w:rFonts w:ascii="Arial" w:hAnsi="Arial" w:cs="Arial"/>
          <w:color w:val="auto"/>
          <w:sz w:val="24"/>
          <w:szCs w:val="24"/>
        </w:rPr>
        <w:t>.</w:t>
      </w:r>
    </w:p>
    <w:p w14:paraId="6D61A78E" w14:textId="34A55217" w:rsidR="00C4033D" w:rsidRPr="00C4033D" w:rsidRDefault="00C4033D" w:rsidP="00C4033D">
      <w:pPr>
        <w:pStyle w:val="Style1"/>
        <w:numPr>
          <w:ilvl w:val="0"/>
          <w:numId w:val="0"/>
        </w:numPr>
        <w:rPr>
          <w:rFonts w:ascii="Arial" w:hAnsi="Arial" w:cs="Arial"/>
          <w:i/>
          <w:iCs/>
          <w:color w:val="auto"/>
          <w:sz w:val="24"/>
          <w:szCs w:val="24"/>
        </w:rPr>
      </w:pPr>
      <w:r w:rsidRPr="00C4033D">
        <w:rPr>
          <w:rFonts w:ascii="Arial" w:hAnsi="Arial" w:cs="Arial"/>
          <w:i/>
          <w:iCs/>
          <w:color w:val="auto"/>
          <w:sz w:val="24"/>
          <w:szCs w:val="24"/>
        </w:rPr>
        <w:t>1893 6 inch OS Map</w:t>
      </w:r>
    </w:p>
    <w:p w14:paraId="6B745B49" w14:textId="2F3BF90C" w:rsidR="00C4033D" w:rsidRPr="00C4033D" w:rsidRDefault="00CE7D8B" w:rsidP="00C4033D">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732798">
        <w:rPr>
          <w:rFonts w:ascii="Arial" w:hAnsi="Arial" w:cs="Arial"/>
          <w:color w:val="auto"/>
          <w:sz w:val="24"/>
          <w:szCs w:val="24"/>
        </w:rPr>
        <w:t>section</w:t>
      </w:r>
      <w:r w:rsidR="00FF2D54">
        <w:rPr>
          <w:rFonts w:ascii="Arial" w:hAnsi="Arial" w:cs="Arial"/>
          <w:color w:val="auto"/>
          <w:sz w:val="24"/>
          <w:szCs w:val="24"/>
        </w:rPr>
        <w:t xml:space="preserve"> A-C of the route </w:t>
      </w:r>
      <w:r w:rsidR="00732798">
        <w:rPr>
          <w:rFonts w:ascii="Arial" w:hAnsi="Arial" w:cs="Arial"/>
          <w:color w:val="auto"/>
          <w:sz w:val="24"/>
          <w:szCs w:val="24"/>
        </w:rPr>
        <w:t>is</w:t>
      </w:r>
      <w:r w:rsidR="00FF2D54">
        <w:rPr>
          <w:rFonts w:ascii="Arial" w:hAnsi="Arial" w:cs="Arial"/>
          <w:color w:val="auto"/>
          <w:sz w:val="24"/>
          <w:szCs w:val="24"/>
        </w:rPr>
        <w:t xml:space="preserve"> shown between double solid lines annotated Hurns Lane</w:t>
      </w:r>
      <w:r w:rsidR="00FF2CF7">
        <w:rPr>
          <w:rFonts w:ascii="Arial" w:hAnsi="Arial" w:cs="Arial"/>
          <w:color w:val="auto"/>
          <w:sz w:val="24"/>
          <w:szCs w:val="24"/>
        </w:rPr>
        <w:t xml:space="preserve">. Approximately </w:t>
      </w:r>
      <w:r w:rsidR="00732798">
        <w:rPr>
          <w:rFonts w:ascii="Arial" w:hAnsi="Arial" w:cs="Arial"/>
          <w:color w:val="auto"/>
          <w:sz w:val="24"/>
          <w:szCs w:val="24"/>
        </w:rPr>
        <w:t>section</w:t>
      </w:r>
      <w:r w:rsidR="00FF2CF7">
        <w:rPr>
          <w:rFonts w:ascii="Arial" w:hAnsi="Arial" w:cs="Arial"/>
          <w:color w:val="auto"/>
          <w:sz w:val="24"/>
          <w:szCs w:val="24"/>
        </w:rPr>
        <w:t xml:space="preserve"> C-F </w:t>
      </w:r>
      <w:r w:rsidR="00732798">
        <w:rPr>
          <w:rFonts w:ascii="Arial" w:hAnsi="Arial" w:cs="Arial"/>
          <w:color w:val="auto"/>
          <w:sz w:val="24"/>
          <w:szCs w:val="24"/>
        </w:rPr>
        <w:t>is</w:t>
      </w:r>
      <w:r w:rsidR="00FF2CF7">
        <w:rPr>
          <w:rFonts w:ascii="Arial" w:hAnsi="Arial" w:cs="Arial"/>
          <w:color w:val="auto"/>
          <w:sz w:val="24"/>
          <w:szCs w:val="24"/>
        </w:rPr>
        <w:t xml:space="preserve"> shown between </w:t>
      </w:r>
      <w:r w:rsidR="003C0ECE">
        <w:rPr>
          <w:rFonts w:ascii="Arial" w:hAnsi="Arial" w:cs="Arial"/>
          <w:color w:val="auto"/>
          <w:sz w:val="24"/>
          <w:szCs w:val="24"/>
        </w:rPr>
        <w:t>an unbroken and a pecked line.</w:t>
      </w:r>
    </w:p>
    <w:p w14:paraId="6330F5A7" w14:textId="7A6558D8" w:rsidR="005C1C66" w:rsidRPr="005C1C66" w:rsidRDefault="005C1C66" w:rsidP="005C1C66">
      <w:pPr>
        <w:pStyle w:val="Style1"/>
        <w:numPr>
          <w:ilvl w:val="0"/>
          <w:numId w:val="0"/>
        </w:numPr>
        <w:rPr>
          <w:rFonts w:ascii="Arial" w:hAnsi="Arial" w:cs="Arial"/>
          <w:i/>
          <w:iCs/>
          <w:color w:val="auto"/>
          <w:sz w:val="24"/>
          <w:szCs w:val="24"/>
        </w:rPr>
      </w:pPr>
      <w:r w:rsidRPr="005C1C66">
        <w:rPr>
          <w:rFonts w:ascii="Arial" w:hAnsi="Arial" w:cs="Arial"/>
          <w:i/>
          <w:iCs/>
          <w:color w:val="auto"/>
          <w:sz w:val="24"/>
          <w:szCs w:val="24"/>
        </w:rPr>
        <w:lastRenderedPageBreak/>
        <w:t>1895 6 inch OS Map</w:t>
      </w:r>
    </w:p>
    <w:p w14:paraId="42C7FBE3" w14:textId="188AFD51" w:rsidR="008620FA" w:rsidRDefault="00265FFF" w:rsidP="009542AF">
      <w:pPr>
        <w:pStyle w:val="Style1"/>
        <w:numPr>
          <w:ilvl w:val="0"/>
          <w:numId w:val="24"/>
        </w:numPr>
        <w:rPr>
          <w:rFonts w:ascii="Arial" w:hAnsi="Arial" w:cs="Arial"/>
          <w:color w:val="auto"/>
          <w:sz w:val="24"/>
          <w:szCs w:val="24"/>
        </w:rPr>
      </w:pPr>
      <w:r>
        <w:rPr>
          <w:rFonts w:ascii="Arial" w:hAnsi="Arial" w:cs="Arial"/>
          <w:color w:val="auto"/>
          <w:sz w:val="24"/>
          <w:szCs w:val="24"/>
        </w:rPr>
        <w:t xml:space="preserve">Point G passing east is shown between double pecked lines and annotated “B.R.”. </w:t>
      </w:r>
      <w:r w:rsidR="00A53F8D">
        <w:rPr>
          <w:rFonts w:ascii="Arial" w:hAnsi="Arial" w:cs="Arial"/>
          <w:color w:val="auto"/>
          <w:sz w:val="24"/>
          <w:szCs w:val="24"/>
        </w:rPr>
        <w:t xml:space="preserve">Point J passing west is shown </w:t>
      </w:r>
      <w:r w:rsidR="008620FA">
        <w:rPr>
          <w:rFonts w:ascii="Arial" w:hAnsi="Arial" w:cs="Arial"/>
          <w:color w:val="auto"/>
          <w:sz w:val="24"/>
          <w:szCs w:val="24"/>
        </w:rPr>
        <w:t>by an unbroken and a pecked line and annotated “F.P.”</w:t>
      </w:r>
      <w:r w:rsidR="00C2759F">
        <w:rPr>
          <w:rFonts w:ascii="Arial" w:hAnsi="Arial" w:cs="Arial"/>
          <w:color w:val="auto"/>
          <w:sz w:val="24"/>
          <w:szCs w:val="24"/>
        </w:rPr>
        <w:t>, appearing to join Skelton Footpath 8</w:t>
      </w:r>
      <w:r w:rsidR="008620FA">
        <w:rPr>
          <w:rFonts w:ascii="Arial" w:hAnsi="Arial" w:cs="Arial"/>
          <w:color w:val="auto"/>
          <w:sz w:val="24"/>
          <w:szCs w:val="24"/>
        </w:rPr>
        <w:t>.</w:t>
      </w:r>
    </w:p>
    <w:p w14:paraId="7BAD0790" w14:textId="145A1DA6" w:rsidR="009C34AC" w:rsidRDefault="009C34AC" w:rsidP="009542AF">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Dictionary definitions: </w:t>
      </w:r>
    </w:p>
    <w:p w14:paraId="3367D853" w14:textId="2254153E" w:rsidR="009C34AC" w:rsidRDefault="009C34AC" w:rsidP="009C34AC">
      <w:pPr>
        <w:pStyle w:val="Style1"/>
        <w:numPr>
          <w:ilvl w:val="0"/>
          <w:numId w:val="29"/>
        </w:numPr>
        <w:rPr>
          <w:rFonts w:ascii="Arial" w:hAnsi="Arial" w:cs="Arial"/>
          <w:i/>
          <w:iCs/>
          <w:color w:val="auto"/>
          <w:sz w:val="24"/>
          <w:szCs w:val="24"/>
        </w:rPr>
      </w:pPr>
      <w:r>
        <w:rPr>
          <w:rFonts w:ascii="Arial" w:hAnsi="Arial" w:cs="Arial"/>
          <w:i/>
          <w:iCs/>
          <w:color w:val="auto"/>
          <w:sz w:val="24"/>
          <w:szCs w:val="24"/>
        </w:rPr>
        <w:t>1903 Webster’s International Dictionary</w:t>
      </w:r>
    </w:p>
    <w:p w14:paraId="6B0F5478" w14:textId="573CBD7D" w:rsidR="009C34AC" w:rsidRDefault="009C34AC" w:rsidP="009C34AC">
      <w:pPr>
        <w:pStyle w:val="Style1"/>
        <w:numPr>
          <w:ilvl w:val="0"/>
          <w:numId w:val="29"/>
        </w:numPr>
        <w:rPr>
          <w:rFonts w:ascii="Arial" w:hAnsi="Arial" w:cs="Arial"/>
          <w:i/>
          <w:iCs/>
          <w:color w:val="auto"/>
          <w:sz w:val="24"/>
          <w:szCs w:val="24"/>
        </w:rPr>
      </w:pPr>
      <w:r>
        <w:rPr>
          <w:rFonts w:ascii="Arial" w:hAnsi="Arial" w:cs="Arial"/>
          <w:i/>
          <w:iCs/>
          <w:color w:val="auto"/>
          <w:sz w:val="24"/>
          <w:szCs w:val="24"/>
        </w:rPr>
        <w:t xml:space="preserve">1905 Nuttall’s </w:t>
      </w:r>
      <w:r w:rsidR="00D73037">
        <w:rPr>
          <w:rFonts w:ascii="Arial" w:hAnsi="Arial" w:cs="Arial"/>
          <w:i/>
          <w:iCs/>
          <w:color w:val="auto"/>
          <w:sz w:val="24"/>
          <w:szCs w:val="24"/>
        </w:rPr>
        <w:t>Bijou Dictionary</w:t>
      </w:r>
    </w:p>
    <w:p w14:paraId="02004B3B" w14:textId="0191F07F" w:rsidR="00D73037" w:rsidRDefault="00D73037" w:rsidP="009C34AC">
      <w:pPr>
        <w:pStyle w:val="Style1"/>
        <w:numPr>
          <w:ilvl w:val="0"/>
          <w:numId w:val="29"/>
        </w:numPr>
        <w:rPr>
          <w:rFonts w:ascii="Arial" w:hAnsi="Arial" w:cs="Arial"/>
          <w:i/>
          <w:iCs/>
          <w:color w:val="auto"/>
          <w:sz w:val="24"/>
          <w:szCs w:val="24"/>
        </w:rPr>
      </w:pPr>
      <w:r>
        <w:rPr>
          <w:rFonts w:ascii="Arial" w:hAnsi="Arial" w:cs="Arial"/>
          <w:i/>
          <w:iCs/>
          <w:color w:val="auto"/>
          <w:sz w:val="24"/>
          <w:szCs w:val="24"/>
        </w:rPr>
        <w:t>1932 Shorter Oxford Dictionary</w:t>
      </w:r>
    </w:p>
    <w:p w14:paraId="33444DF4" w14:textId="034E7B5A" w:rsidR="00D73037" w:rsidRDefault="00D73037" w:rsidP="009C34AC">
      <w:pPr>
        <w:pStyle w:val="Style1"/>
        <w:numPr>
          <w:ilvl w:val="0"/>
          <w:numId w:val="29"/>
        </w:numPr>
        <w:rPr>
          <w:rFonts w:ascii="Arial" w:hAnsi="Arial" w:cs="Arial"/>
          <w:i/>
          <w:iCs/>
          <w:color w:val="auto"/>
          <w:sz w:val="24"/>
          <w:szCs w:val="24"/>
        </w:rPr>
      </w:pPr>
      <w:r>
        <w:rPr>
          <w:rFonts w:ascii="Arial" w:hAnsi="Arial" w:cs="Arial"/>
          <w:i/>
          <w:iCs/>
          <w:color w:val="auto"/>
          <w:sz w:val="24"/>
          <w:szCs w:val="24"/>
        </w:rPr>
        <w:t xml:space="preserve">1968 A Medieval Farming Glossary </w:t>
      </w:r>
    </w:p>
    <w:p w14:paraId="1F87066D" w14:textId="7D19BAB0" w:rsidR="00C81A10" w:rsidRDefault="00796957" w:rsidP="00D73037">
      <w:pPr>
        <w:pStyle w:val="Style1"/>
        <w:numPr>
          <w:ilvl w:val="0"/>
          <w:numId w:val="24"/>
        </w:numPr>
        <w:rPr>
          <w:rFonts w:ascii="Arial" w:hAnsi="Arial" w:cs="Arial"/>
          <w:color w:val="auto"/>
          <w:sz w:val="24"/>
          <w:szCs w:val="24"/>
        </w:rPr>
      </w:pPr>
      <w:r>
        <w:rPr>
          <w:rFonts w:ascii="Arial" w:hAnsi="Arial" w:cs="Arial"/>
          <w:color w:val="auto"/>
          <w:sz w:val="24"/>
          <w:szCs w:val="24"/>
        </w:rPr>
        <w:t xml:space="preserve">Definitions from the </w:t>
      </w:r>
      <w:r w:rsidR="00187306">
        <w:rPr>
          <w:rFonts w:ascii="Arial" w:hAnsi="Arial" w:cs="Arial"/>
          <w:color w:val="auto"/>
          <w:sz w:val="24"/>
          <w:szCs w:val="24"/>
        </w:rPr>
        <w:t xml:space="preserve">documents </w:t>
      </w:r>
      <w:r>
        <w:rPr>
          <w:rFonts w:ascii="Arial" w:hAnsi="Arial" w:cs="Arial"/>
          <w:color w:val="auto"/>
          <w:sz w:val="24"/>
          <w:szCs w:val="24"/>
        </w:rPr>
        <w:t xml:space="preserve">are provided. </w:t>
      </w:r>
    </w:p>
    <w:p w14:paraId="574BC8C4" w14:textId="77777777" w:rsidR="00C81A10" w:rsidRPr="00C81A10" w:rsidRDefault="00C81A10" w:rsidP="00C81A10">
      <w:pPr>
        <w:pStyle w:val="Style1"/>
        <w:numPr>
          <w:ilvl w:val="0"/>
          <w:numId w:val="0"/>
        </w:numPr>
        <w:rPr>
          <w:rFonts w:ascii="Arial" w:hAnsi="Arial" w:cs="Arial"/>
          <w:i/>
          <w:iCs/>
          <w:color w:val="auto"/>
          <w:sz w:val="24"/>
          <w:szCs w:val="24"/>
        </w:rPr>
      </w:pPr>
      <w:r w:rsidRPr="00C81A10">
        <w:rPr>
          <w:rFonts w:ascii="Arial" w:hAnsi="Arial" w:cs="Arial"/>
          <w:i/>
          <w:iCs/>
          <w:color w:val="auto"/>
          <w:sz w:val="24"/>
          <w:szCs w:val="24"/>
        </w:rPr>
        <w:t>1898 One inch OS Map</w:t>
      </w:r>
    </w:p>
    <w:p w14:paraId="22A9293E" w14:textId="598AB6A7" w:rsidR="00D73037" w:rsidRPr="00725270" w:rsidRDefault="004F18AB" w:rsidP="00725270">
      <w:pPr>
        <w:pStyle w:val="Style1"/>
        <w:numPr>
          <w:ilvl w:val="0"/>
          <w:numId w:val="24"/>
        </w:numPr>
        <w:rPr>
          <w:rFonts w:ascii="Arial" w:hAnsi="Arial" w:cs="Arial"/>
          <w:color w:val="auto"/>
          <w:sz w:val="24"/>
          <w:szCs w:val="24"/>
        </w:rPr>
      </w:pPr>
      <w:r w:rsidRPr="004F18AB">
        <w:rPr>
          <w:rFonts w:ascii="Arial" w:hAnsi="Arial" w:cs="Arial"/>
          <w:color w:val="auto"/>
          <w:sz w:val="24"/>
          <w:szCs w:val="24"/>
        </w:rPr>
        <w:t xml:space="preserve">The approximate Order route is shown between points A and H or I by either solid or pecked lines. </w:t>
      </w:r>
      <w:r w:rsidR="009F26DC">
        <w:rPr>
          <w:rFonts w:ascii="Arial" w:hAnsi="Arial" w:cs="Arial"/>
          <w:color w:val="auto"/>
          <w:sz w:val="24"/>
          <w:szCs w:val="24"/>
        </w:rPr>
        <w:t>A</w:t>
      </w:r>
      <w:r w:rsidRPr="004F18AB">
        <w:rPr>
          <w:rFonts w:ascii="Arial" w:hAnsi="Arial" w:cs="Arial"/>
          <w:color w:val="auto"/>
          <w:sz w:val="24"/>
          <w:szCs w:val="24"/>
        </w:rPr>
        <w:t xml:space="preserve"> track continues away from the Order route north past Hall Moor Farm (Sout</w:t>
      </w:r>
      <w:r>
        <w:rPr>
          <w:rFonts w:ascii="Arial" w:hAnsi="Arial" w:cs="Arial"/>
          <w:color w:val="auto"/>
          <w:sz w:val="24"/>
          <w:szCs w:val="24"/>
        </w:rPr>
        <w:t>h)</w:t>
      </w:r>
      <w:r w:rsidRPr="004F18AB">
        <w:rPr>
          <w:rFonts w:ascii="Arial" w:hAnsi="Arial" w:cs="Arial"/>
          <w:color w:val="auto"/>
          <w:sz w:val="24"/>
          <w:szCs w:val="24"/>
        </w:rPr>
        <w:t xml:space="preserve">. </w:t>
      </w:r>
      <w:r w:rsidR="00732798">
        <w:rPr>
          <w:rFonts w:ascii="Arial" w:hAnsi="Arial" w:cs="Arial"/>
          <w:color w:val="auto"/>
          <w:sz w:val="24"/>
          <w:szCs w:val="24"/>
        </w:rPr>
        <w:t>Section</w:t>
      </w:r>
      <w:r w:rsidRPr="004F18AB">
        <w:rPr>
          <w:rFonts w:ascii="Arial" w:hAnsi="Arial" w:cs="Arial"/>
          <w:color w:val="auto"/>
          <w:sz w:val="24"/>
          <w:szCs w:val="24"/>
        </w:rPr>
        <w:t xml:space="preserve"> I-J of the route </w:t>
      </w:r>
      <w:r w:rsidR="00732798">
        <w:rPr>
          <w:rFonts w:ascii="Arial" w:hAnsi="Arial" w:cs="Arial"/>
          <w:color w:val="auto"/>
          <w:sz w:val="24"/>
          <w:szCs w:val="24"/>
        </w:rPr>
        <w:t>is</w:t>
      </w:r>
      <w:r w:rsidRPr="004F18AB">
        <w:rPr>
          <w:rFonts w:ascii="Arial" w:hAnsi="Arial" w:cs="Arial"/>
          <w:color w:val="auto"/>
          <w:sz w:val="24"/>
          <w:szCs w:val="24"/>
        </w:rPr>
        <w:t xml:space="preserve"> depicted by a single dashed line only, appearing to join Skelton Footpath 8.</w:t>
      </w:r>
    </w:p>
    <w:p w14:paraId="3B6AB0F4" w14:textId="78A561FC" w:rsidR="009542AF" w:rsidRPr="009542AF" w:rsidRDefault="009542AF" w:rsidP="009542AF">
      <w:pPr>
        <w:pStyle w:val="Style1"/>
        <w:numPr>
          <w:ilvl w:val="0"/>
          <w:numId w:val="0"/>
        </w:numPr>
        <w:rPr>
          <w:rFonts w:ascii="Arial" w:hAnsi="Arial" w:cs="Arial"/>
          <w:i/>
          <w:iCs/>
          <w:color w:val="auto"/>
          <w:sz w:val="24"/>
          <w:szCs w:val="24"/>
        </w:rPr>
      </w:pPr>
      <w:r w:rsidRPr="009542AF">
        <w:rPr>
          <w:rFonts w:ascii="Arial" w:hAnsi="Arial" w:cs="Arial"/>
          <w:i/>
          <w:iCs/>
          <w:color w:val="auto"/>
          <w:sz w:val="24"/>
          <w:szCs w:val="24"/>
        </w:rPr>
        <w:t>1904 One inch OS Map</w:t>
      </w:r>
    </w:p>
    <w:p w14:paraId="4682986A" w14:textId="44F837CC" w:rsidR="009542AF" w:rsidRDefault="001E64DF" w:rsidP="00820730">
      <w:pPr>
        <w:pStyle w:val="Style1"/>
        <w:numPr>
          <w:ilvl w:val="0"/>
          <w:numId w:val="24"/>
        </w:numPr>
        <w:rPr>
          <w:rFonts w:ascii="Arial" w:hAnsi="Arial" w:cs="Arial"/>
          <w:color w:val="auto"/>
          <w:sz w:val="24"/>
          <w:szCs w:val="24"/>
        </w:rPr>
      </w:pPr>
      <w:r w:rsidRPr="000B032E">
        <w:rPr>
          <w:rFonts w:ascii="Arial" w:hAnsi="Arial" w:cs="Arial"/>
          <w:color w:val="auto"/>
          <w:sz w:val="24"/>
          <w:szCs w:val="24"/>
        </w:rPr>
        <w:t xml:space="preserve">The approximate Order route is shown </w:t>
      </w:r>
      <w:r w:rsidR="004E212C" w:rsidRPr="000B032E">
        <w:rPr>
          <w:rFonts w:ascii="Arial" w:hAnsi="Arial" w:cs="Arial"/>
          <w:color w:val="auto"/>
          <w:sz w:val="24"/>
          <w:szCs w:val="24"/>
        </w:rPr>
        <w:t xml:space="preserve">between points A and H or I </w:t>
      </w:r>
      <w:r w:rsidR="00387866" w:rsidRPr="000B032E">
        <w:rPr>
          <w:rFonts w:ascii="Arial" w:hAnsi="Arial" w:cs="Arial"/>
          <w:color w:val="auto"/>
          <w:sz w:val="24"/>
          <w:szCs w:val="24"/>
        </w:rPr>
        <w:t xml:space="preserve">by either solid or pecked lines. </w:t>
      </w:r>
      <w:r w:rsidR="000B032E" w:rsidRPr="000B032E">
        <w:rPr>
          <w:rFonts w:ascii="Arial" w:hAnsi="Arial" w:cs="Arial"/>
          <w:color w:val="auto"/>
          <w:sz w:val="24"/>
          <w:szCs w:val="24"/>
        </w:rPr>
        <w:t>The track then continues away from the Order route north past Hall Moor Farm (</w:t>
      </w:r>
      <w:r w:rsidR="007A7896">
        <w:rPr>
          <w:rFonts w:ascii="Arial" w:hAnsi="Arial" w:cs="Arial"/>
          <w:color w:val="auto"/>
          <w:sz w:val="24"/>
          <w:szCs w:val="24"/>
        </w:rPr>
        <w:t>S</w:t>
      </w:r>
      <w:r w:rsidR="000B032E" w:rsidRPr="000B032E">
        <w:rPr>
          <w:rFonts w:ascii="Arial" w:hAnsi="Arial" w:cs="Arial"/>
          <w:color w:val="auto"/>
          <w:sz w:val="24"/>
          <w:szCs w:val="24"/>
        </w:rPr>
        <w:t xml:space="preserve">outh) to meet Corban Lane. </w:t>
      </w:r>
      <w:r w:rsidR="00FA102E">
        <w:rPr>
          <w:rFonts w:ascii="Arial" w:hAnsi="Arial" w:cs="Arial"/>
          <w:color w:val="auto"/>
          <w:sz w:val="24"/>
          <w:szCs w:val="24"/>
        </w:rPr>
        <w:t>Section</w:t>
      </w:r>
      <w:r w:rsidR="000B032E" w:rsidRPr="000B032E">
        <w:rPr>
          <w:rFonts w:ascii="Arial" w:hAnsi="Arial" w:cs="Arial"/>
          <w:color w:val="auto"/>
          <w:sz w:val="24"/>
          <w:szCs w:val="24"/>
        </w:rPr>
        <w:t xml:space="preserve"> I-J of the route </w:t>
      </w:r>
      <w:r w:rsidR="00FA102E">
        <w:rPr>
          <w:rFonts w:ascii="Arial" w:hAnsi="Arial" w:cs="Arial"/>
          <w:color w:val="auto"/>
          <w:sz w:val="24"/>
          <w:szCs w:val="24"/>
        </w:rPr>
        <w:t>is</w:t>
      </w:r>
      <w:r w:rsidR="000B032E" w:rsidRPr="000B032E">
        <w:rPr>
          <w:rFonts w:ascii="Arial" w:hAnsi="Arial" w:cs="Arial"/>
          <w:color w:val="auto"/>
          <w:sz w:val="24"/>
          <w:szCs w:val="24"/>
        </w:rPr>
        <w:t xml:space="preserve"> depicted by a single dashed line only</w:t>
      </w:r>
      <w:r w:rsidR="00070E5E">
        <w:rPr>
          <w:rFonts w:ascii="Arial" w:hAnsi="Arial" w:cs="Arial"/>
          <w:color w:val="auto"/>
          <w:sz w:val="24"/>
          <w:szCs w:val="24"/>
        </w:rPr>
        <w:t>, appearing to join Skelton Footpath 8</w:t>
      </w:r>
      <w:r w:rsidR="000B032E" w:rsidRPr="000B032E">
        <w:rPr>
          <w:rFonts w:ascii="Arial" w:hAnsi="Arial" w:cs="Arial"/>
          <w:color w:val="auto"/>
          <w:sz w:val="24"/>
          <w:szCs w:val="24"/>
        </w:rPr>
        <w:t>.</w:t>
      </w:r>
    </w:p>
    <w:p w14:paraId="45A685BA" w14:textId="21400992" w:rsidR="00820730" w:rsidRPr="00820730" w:rsidRDefault="00820730" w:rsidP="00820730">
      <w:pPr>
        <w:pStyle w:val="Style1"/>
        <w:numPr>
          <w:ilvl w:val="0"/>
          <w:numId w:val="0"/>
        </w:numPr>
        <w:rPr>
          <w:rFonts w:ascii="Arial" w:hAnsi="Arial" w:cs="Arial"/>
          <w:i/>
          <w:iCs/>
          <w:color w:val="auto"/>
          <w:sz w:val="24"/>
          <w:szCs w:val="24"/>
        </w:rPr>
      </w:pPr>
      <w:r w:rsidRPr="00820730">
        <w:rPr>
          <w:rFonts w:ascii="Arial" w:hAnsi="Arial" w:cs="Arial"/>
          <w:i/>
          <w:iCs/>
          <w:color w:val="auto"/>
          <w:sz w:val="24"/>
          <w:szCs w:val="24"/>
        </w:rPr>
        <w:t>1909-11 25 inch OS Map</w:t>
      </w:r>
    </w:p>
    <w:p w14:paraId="7FC9EDC1" w14:textId="2CB93A72" w:rsidR="000E2213" w:rsidRDefault="00FA102E" w:rsidP="000E2213">
      <w:pPr>
        <w:pStyle w:val="Style1"/>
        <w:numPr>
          <w:ilvl w:val="0"/>
          <w:numId w:val="24"/>
        </w:numPr>
        <w:rPr>
          <w:rFonts w:ascii="Arial" w:hAnsi="Arial" w:cs="Arial"/>
          <w:color w:val="auto"/>
          <w:sz w:val="24"/>
          <w:szCs w:val="24"/>
        </w:rPr>
      </w:pPr>
      <w:r>
        <w:rPr>
          <w:rFonts w:ascii="Arial" w:hAnsi="Arial" w:cs="Arial"/>
          <w:color w:val="auto"/>
          <w:sz w:val="24"/>
          <w:szCs w:val="24"/>
        </w:rPr>
        <w:t>Section</w:t>
      </w:r>
      <w:r w:rsidR="000E2213" w:rsidRPr="000E2213">
        <w:rPr>
          <w:rFonts w:ascii="Arial" w:hAnsi="Arial" w:cs="Arial"/>
          <w:color w:val="auto"/>
          <w:sz w:val="24"/>
          <w:szCs w:val="24"/>
        </w:rPr>
        <w:t xml:space="preserve"> A-C of the route </w:t>
      </w:r>
      <w:r>
        <w:rPr>
          <w:rFonts w:ascii="Arial" w:hAnsi="Arial" w:cs="Arial"/>
          <w:color w:val="auto"/>
          <w:sz w:val="24"/>
          <w:szCs w:val="24"/>
        </w:rPr>
        <w:t>is</w:t>
      </w:r>
      <w:r w:rsidR="000E2213" w:rsidRPr="000E2213">
        <w:rPr>
          <w:rFonts w:ascii="Arial" w:hAnsi="Arial" w:cs="Arial"/>
          <w:color w:val="auto"/>
          <w:sz w:val="24"/>
          <w:szCs w:val="24"/>
        </w:rPr>
        <w:t xml:space="preserve"> shown between double solid lines </w:t>
      </w:r>
      <w:r w:rsidR="00DF0DC4">
        <w:rPr>
          <w:rFonts w:ascii="Arial" w:hAnsi="Arial" w:cs="Arial"/>
          <w:color w:val="auto"/>
          <w:sz w:val="24"/>
          <w:szCs w:val="24"/>
        </w:rPr>
        <w:t xml:space="preserve">and </w:t>
      </w:r>
      <w:r w:rsidR="000E2213" w:rsidRPr="000E2213">
        <w:rPr>
          <w:rFonts w:ascii="Arial" w:hAnsi="Arial" w:cs="Arial"/>
          <w:color w:val="auto"/>
          <w:sz w:val="24"/>
          <w:szCs w:val="24"/>
        </w:rPr>
        <w:t xml:space="preserve">annotated Hurns Lane. Approximately </w:t>
      </w:r>
      <w:r>
        <w:rPr>
          <w:rFonts w:ascii="Arial" w:hAnsi="Arial" w:cs="Arial"/>
          <w:color w:val="auto"/>
          <w:sz w:val="24"/>
          <w:szCs w:val="24"/>
        </w:rPr>
        <w:t>section</w:t>
      </w:r>
      <w:r w:rsidR="000E2213" w:rsidRPr="000E2213">
        <w:rPr>
          <w:rFonts w:ascii="Arial" w:hAnsi="Arial" w:cs="Arial"/>
          <w:color w:val="auto"/>
          <w:sz w:val="24"/>
          <w:szCs w:val="24"/>
        </w:rPr>
        <w:t xml:space="preserve"> C-I </w:t>
      </w:r>
      <w:r>
        <w:rPr>
          <w:rFonts w:ascii="Arial" w:hAnsi="Arial" w:cs="Arial"/>
          <w:color w:val="auto"/>
          <w:sz w:val="24"/>
          <w:szCs w:val="24"/>
        </w:rPr>
        <w:t>is</w:t>
      </w:r>
      <w:r w:rsidR="000E2213" w:rsidRPr="000E2213">
        <w:rPr>
          <w:rFonts w:ascii="Arial" w:hAnsi="Arial" w:cs="Arial"/>
          <w:color w:val="auto"/>
          <w:sz w:val="24"/>
          <w:szCs w:val="24"/>
        </w:rPr>
        <w:t xml:space="preserve"> shown between double pecked lines, or between an unbroken and a pecked line. Approximately </w:t>
      </w:r>
      <w:r>
        <w:rPr>
          <w:rFonts w:ascii="Arial" w:hAnsi="Arial" w:cs="Arial"/>
          <w:color w:val="auto"/>
          <w:sz w:val="24"/>
          <w:szCs w:val="24"/>
        </w:rPr>
        <w:t>section</w:t>
      </w:r>
      <w:r w:rsidR="000E2213" w:rsidRPr="000E2213">
        <w:rPr>
          <w:rFonts w:ascii="Arial" w:hAnsi="Arial" w:cs="Arial"/>
          <w:color w:val="auto"/>
          <w:sz w:val="24"/>
          <w:szCs w:val="24"/>
        </w:rPr>
        <w:t xml:space="preserve"> I-J </w:t>
      </w:r>
      <w:r>
        <w:rPr>
          <w:rFonts w:ascii="Arial" w:hAnsi="Arial" w:cs="Arial"/>
          <w:color w:val="auto"/>
          <w:sz w:val="24"/>
          <w:szCs w:val="24"/>
        </w:rPr>
        <w:t>is</w:t>
      </w:r>
      <w:r w:rsidR="000E2213" w:rsidRPr="000E2213">
        <w:rPr>
          <w:rFonts w:ascii="Arial" w:hAnsi="Arial" w:cs="Arial"/>
          <w:color w:val="auto"/>
          <w:sz w:val="24"/>
          <w:szCs w:val="24"/>
        </w:rPr>
        <w:t xml:space="preserve"> shown between double pecked lines and annotated “F.P.”</w:t>
      </w:r>
      <w:r w:rsidR="008B5CE4">
        <w:rPr>
          <w:rFonts w:ascii="Arial" w:hAnsi="Arial" w:cs="Arial"/>
          <w:color w:val="auto"/>
          <w:sz w:val="24"/>
          <w:szCs w:val="24"/>
        </w:rPr>
        <w:t>, appearing to join Skelton Footpath 8</w:t>
      </w:r>
      <w:r w:rsidR="000E2213" w:rsidRPr="000E2213">
        <w:rPr>
          <w:rFonts w:ascii="Arial" w:hAnsi="Arial" w:cs="Arial"/>
          <w:color w:val="auto"/>
          <w:sz w:val="24"/>
          <w:szCs w:val="24"/>
        </w:rPr>
        <w:t>.</w:t>
      </w:r>
    </w:p>
    <w:p w14:paraId="381A7163" w14:textId="2B8F8E79" w:rsidR="006B0F8B" w:rsidRPr="00900E67" w:rsidRDefault="006B0F8B" w:rsidP="006B0F8B">
      <w:pPr>
        <w:pStyle w:val="Style1"/>
        <w:numPr>
          <w:ilvl w:val="0"/>
          <w:numId w:val="0"/>
        </w:numPr>
        <w:rPr>
          <w:rFonts w:ascii="Arial" w:hAnsi="Arial" w:cs="Arial"/>
          <w:i/>
          <w:iCs/>
          <w:color w:val="auto"/>
          <w:sz w:val="24"/>
          <w:szCs w:val="24"/>
        </w:rPr>
      </w:pPr>
      <w:r w:rsidRPr="00900E67">
        <w:rPr>
          <w:rFonts w:ascii="Arial" w:hAnsi="Arial" w:cs="Arial"/>
          <w:i/>
          <w:iCs/>
          <w:color w:val="auto"/>
          <w:sz w:val="24"/>
          <w:szCs w:val="24"/>
        </w:rPr>
        <w:t xml:space="preserve">1909-1912 </w:t>
      </w:r>
      <w:r w:rsidR="00900E67" w:rsidRPr="00900E67">
        <w:rPr>
          <w:rFonts w:ascii="Arial" w:hAnsi="Arial" w:cs="Arial"/>
          <w:i/>
          <w:iCs/>
          <w:color w:val="auto"/>
          <w:sz w:val="24"/>
          <w:szCs w:val="24"/>
        </w:rPr>
        <w:t>Six inch OS Map</w:t>
      </w:r>
    </w:p>
    <w:p w14:paraId="2CFF3607" w14:textId="2C5D3175" w:rsidR="00900E67" w:rsidRPr="00646EB2" w:rsidRDefault="00F636D8" w:rsidP="00646EB2">
      <w:pPr>
        <w:pStyle w:val="Style1"/>
        <w:numPr>
          <w:ilvl w:val="0"/>
          <w:numId w:val="24"/>
        </w:numPr>
        <w:rPr>
          <w:rFonts w:ascii="Arial" w:hAnsi="Arial" w:cs="Arial"/>
          <w:color w:val="auto"/>
          <w:sz w:val="24"/>
          <w:szCs w:val="24"/>
        </w:rPr>
      </w:pPr>
      <w:r>
        <w:rPr>
          <w:rFonts w:ascii="Arial" w:hAnsi="Arial" w:cs="Arial"/>
          <w:color w:val="auto"/>
          <w:sz w:val="24"/>
          <w:szCs w:val="24"/>
        </w:rPr>
        <w:t>Section</w:t>
      </w:r>
      <w:r w:rsidR="00646EB2" w:rsidRPr="00646EB2">
        <w:rPr>
          <w:rFonts w:ascii="Arial" w:hAnsi="Arial" w:cs="Arial"/>
          <w:color w:val="auto"/>
          <w:sz w:val="24"/>
          <w:szCs w:val="24"/>
        </w:rPr>
        <w:t xml:space="preserve"> </w:t>
      </w:r>
      <w:r w:rsidR="00806640">
        <w:rPr>
          <w:rFonts w:ascii="Arial" w:hAnsi="Arial" w:cs="Arial"/>
          <w:color w:val="auto"/>
          <w:sz w:val="24"/>
          <w:szCs w:val="24"/>
        </w:rPr>
        <w:t>I</w:t>
      </w:r>
      <w:r w:rsidR="00646EB2" w:rsidRPr="00646EB2">
        <w:rPr>
          <w:rFonts w:ascii="Arial" w:hAnsi="Arial" w:cs="Arial"/>
          <w:color w:val="auto"/>
          <w:sz w:val="24"/>
          <w:szCs w:val="24"/>
        </w:rPr>
        <w:t xml:space="preserve">-J of the route </w:t>
      </w:r>
      <w:r>
        <w:rPr>
          <w:rFonts w:ascii="Arial" w:hAnsi="Arial" w:cs="Arial"/>
          <w:color w:val="auto"/>
          <w:sz w:val="24"/>
          <w:szCs w:val="24"/>
        </w:rPr>
        <w:t>is</w:t>
      </w:r>
      <w:r w:rsidR="00646EB2" w:rsidRPr="00646EB2">
        <w:rPr>
          <w:rFonts w:ascii="Arial" w:hAnsi="Arial" w:cs="Arial"/>
          <w:color w:val="auto"/>
          <w:sz w:val="24"/>
          <w:szCs w:val="24"/>
        </w:rPr>
        <w:t xml:space="preserve"> shown as a track which is annotated “F.P.”.</w:t>
      </w:r>
      <w:r w:rsidR="00E75A31">
        <w:rPr>
          <w:rFonts w:ascii="Arial" w:hAnsi="Arial" w:cs="Arial"/>
          <w:color w:val="auto"/>
          <w:sz w:val="24"/>
          <w:szCs w:val="24"/>
        </w:rPr>
        <w:t xml:space="preserve"> </w:t>
      </w:r>
      <w:r>
        <w:rPr>
          <w:rFonts w:ascii="Arial" w:hAnsi="Arial" w:cs="Arial"/>
          <w:color w:val="auto"/>
          <w:sz w:val="24"/>
          <w:szCs w:val="24"/>
        </w:rPr>
        <w:t>Section</w:t>
      </w:r>
      <w:r w:rsidR="00E75A31">
        <w:rPr>
          <w:rFonts w:ascii="Arial" w:hAnsi="Arial" w:cs="Arial"/>
          <w:color w:val="auto"/>
          <w:sz w:val="24"/>
          <w:szCs w:val="24"/>
        </w:rPr>
        <w:t xml:space="preserve"> F-I </w:t>
      </w:r>
      <w:r>
        <w:rPr>
          <w:rFonts w:ascii="Arial" w:hAnsi="Arial" w:cs="Arial"/>
          <w:color w:val="auto"/>
          <w:sz w:val="24"/>
          <w:szCs w:val="24"/>
        </w:rPr>
        <w:t>is</w:t>
      </w:r>
      <w:r w:rsidR="00E75A31">
        <w:rPr>
          <w:rFonts w:ascii="Arial" w:hAnsi="Arial" w:cs="Arial"/>
          <w:color w:val="auto"/>
          <w:sz w:val="24"/>
          <w:szCs w:val="24"/>
        </w:rPr>
        <w:t xml:space="preserve"> shown as a track which is not annotated.</w:t>
      </w:r>
    </w:p>
    <w:p w14:paraId="07A7B145" w14:textId="3CEF32E6" w:rsidR="00527E29" w:rsidRDefault="00527E29" w:rsidP="00527E29">
      <w:pPr>
        <w:pStyle w:val="Style1"/>
        <w:numPr>
          <w:ilvl w:val="0"/>
          <w:numId w:val="0"/>
        </w:numPr>
        <w:rPr>
          <w:rFonts w:ascii="Arial" w:hAnsi="Arial" w:cs="Arial"/>
          <w:i/>
          <w:iCs/>
          <w:color w:val="auto"/>
          <w:sz w:val="24"/>
          <w:szCs w:val="24"/>
        </w:rPr>
      </w:pPr>
      <w:r w:rsidRPr="00527E29">
        <w:rPr>
          <w:rFonts w:ascii="Arial" w:hAnsi="Arial" w:cs="Arial"/>
          <w:i/>
          <w:iCs/>
          <w:color w:val="auto"/>
          <w:sz w:val="24"/>
          <w:szCs w:val="24"/>
        </w:rPr>
        <w:t>Finance Act 1910 documents</w:t>
      </w:r>
    </w:p>
    <w:p w14:paraId="3EF3A466" w14:textId="62667F9A" w:rsidR="00527E29" w:rsidRDefault="0074259B" w:rsidP="00527E29">
      <w:pPr>
        <w:pStyle w:val="Style1"/>
        <w:numPr>
          <w:ilvl w:val="0"/>
          <w:numId w:val="24"/>
        </w:numPr>
        <w:rPr>
          <w:rFonts w:ascii="Arial" w:hAnsi="Arial" w:cs="Arial"/>
          <w:color w:val="auto"/>
          <w:sz w:val="24"/>
          <w:szCs w:val="24"/>
        </w:rPr>
      </w:pPr>
      <w:r>
        <w:rPr>
          <w:rFonts w:ascii="Arial" w:hAnsi="Arial" w:cs="Arial"/>
          <w:color w:val="auto"/>
          <w:sz w:val="24"/>
          <w:szCs w:val="24"/>
        </w:rPr>
        <w:t xml:space="preserve">The area of land containing </w:t>
      </w:r>
      <w:r w:rsidR="00F636D8">
        <w:rPr>
          <w:rFonts w:ascii="Arial" w:hAnsi="Arial" w:cs="Arial"/>
          <w:color w:val="auto"/>
          <w:sz w:val="24"/>
          <w:szCs w:val="24"/>
        </w:rPr>
        <w:t>section</w:t>
      </w:r>
      <w:r>
        <w:rPr>
          <w:rFonts w:ascii="Arial" w:hAnsi="Arial" w:cs="Arial"/>
          <w:color w:val="auto"/>
          <w:sz w:val="24"/>
          <w:szCs w:val="24"/>
        </w:rPr>
        <w:t xml:space="preserve"> A-F of the route is not shown</w:t>
      </w:r>
      <w:r w:rsidR="001D74D6">
        <w:rPr>
          <w:rFonts w:ascii="Arial" w:hAnsi="Arial" w:cs="Arial"/>
          <w:color w:val="auto"/>
          <w:sz w:val="24"/>
          <w:szCs w:val="24"/>
        </w:rPr>
        <w:t xml:space="preserve"> on the</w:t>
      </w:r>
      <w:r w:rsidR="00325C47">
        <w:rPr>
          <w:rFonts w:ascii="Arial" w:hAnsi="Arial" w:cs="Arial"/>
          <w:color w:val="auto"/>
          <w:sz w:val="24"/>
          <w:szCs w:val="24"/>
        </w:rPr>
        <w:t xml:space="preserve"> submitted</w:t>
      </w:r>
      <w:r w:rsidR="001D74D6">
        <w:rPr>
          <w:rFonts w:ascii="Arial" w:hAnsi="Arial" w:cs="Arial"/>
          <w:color w:val="auto"/>
          <w:sz w:val="24"/>
          <w:szCs w:val="24"/>
        </w:rPr>
        <w:t xml:space="preserve"> plan</w:t>
      </w:r>
      <w:r>
        <w:rPr>
          <w:rFonts w:ascii="Arial" w:hAnsi="Arial" w:cs="Arial"/>
          <w:color w:val="auto"/>
          <w:sz w:val="24"/>
          <w:szCs w:val="24"/>
        </w:rPr>
        <w:t xml:space="preserve">. </w:t>
      </w:r>
      <w:r w:rsidR="000F34C0">
        <w:rPr>
          <w:rFonts w:ascii="Arial" w:hAnsi="Arial" w:cs="Arial"/>
          <w:color w:val="auto"/>
          <w:sz w:val="24"/>
          <w:szCs w:val="24"/>
        </w:rPr>
        <w:t xml:space="preserve">The remainder of the route passes through land parcel numbers </w:t>
      </w:r>
      <w:r w:rsidR="001F6D02">
        <w:rPr>
          <w:rFonts w:ascii="Arial" w:hAnsi="Arial" w:cs="Arial"/>
          <w:color w:val="auto"/>
          <w:sz w:val="24"/>
          <w:szCs w:val="24"/>
        </w:rPr>
        <w:t>31</w:t>
      </w:r>
      <w:r w:rsidR="008A76F2">
        <w:rPr>
          <w:rFonts w:ascii="Arial" w:hAnsi="Arial" w:cs="Arial"/>
          <w:color w:val="auto"/>
          <w:sz w:val="24"/>
          <w:szCs w:val="24"/>
        </w:rPr>
        <w:t xml:space="preserve"> and</w:t>
      </w:r>
      <w:r w:rsidR="001F6D02">
        <w:rPr>
          <w:rFonts w:ascii="Arial" w:hAnsi="Arial" w:cs="Arial"/>
          <w:color w:val="auto"/>
          <w:sz w:val="24"/>
          <w:szCs w:val="24"/>
        </w:rPr>
        <w:t xml:space="preserve"> 47</w:t>
      </w:r>
      <w:r w:rsidR="008A76F2">
        <w:rPr>
          <w:rFonts w:ascii="Arial" w:hAnsi="Arial" w:cs="Arial"/>
          <w:color w:val="auto"/>
          <w:sz w:val="24"/>
          <w:szCs w:val="24"/>
        </w:rPr>
        <w:t xml:space="preserve">. </w:t>
      </w:r>
      <w:r w:rsidR="000F4E8B">
        <w:rPr>
          <w:rFonts w:ascii="Arial" w:hAnsi="Arial" w:cs="Arial"/>
          <w:color w:val="auto"/>
          <w:sz w:val="24"/>
          <w:szCs w:val="24"/>
        </w:rPr>
        <w:t>An</w:t>
      </w:r>
      <w:r w:rsidR="00EE0669">
        <w:rPr>
          <w:rFonts w:ascii="Arial" w:hAnsi="Arial" w:cs="Arial"/>
          <w:color w:val="auto"/>
          <w:sz w:val="24"/>
          <w:szCs w:val="24"/>
        </w:rPr>
        <w:t xml:space="preserve"> entry </w:t>
      </w:r>
      <w:r w:rsidR="000F4E8B">
        <w:rPr>
          <w:rFonts w:ascii="Arial" w:hAnsi="Arial" w:cs="Arial"/>
          <w:color w:val="auto"/>
          <w:sz w:val="24"/>
          <w:szCs w:val="24"/>
        </w:rPr>
        <w:t>under</w:t>
      </w:r>
      <w:r w:rsidR="00EE0669">
        <w:rPr>
          <w:rFonts w:ascii="Arial" w:hAnsi="Arial" w:cs="Arial"/>
          <w:color w:val="auto"/>
          <w:sz w:val="24"/>
          <w:szCs w:val="24"/>
        </w:rPr>
        <w:t xml:space="preserve"> “Fixed Charges, Easements, Common Rights and Restrictions” in </w:t>
      </w:r>
      <w:r w:rsidR="00F106C3">
        <w:rPr>
          <w:rFonts w:ascii="Arial" w:hAnsi="Arial" w:cs="Arial"/>
          <w:color w:val="auto"/>
          <w:sz w:val="24"/>
          <w:szCs w:val="24"/>
        </w:rPr>
        <w:t xml:space="preserve">the </w:t>
      </w:r>
      <w:r w:rsidR="002C5643">
        <w:rPr>
          <w:rFonts w:ascii="Arial" w:hAnsi="Arial" w:cs="Arial"/>
          <w:color w:val="auto"/>
          <w:sz w:val="24"/>
          <w:szCs w:val="24"/>
        </w:rPr>
        <w:t xml:space="preserve">accompanying </w:t>
      </w:r>
      <w:r w:rsidR="000623B7">
        <w:rPr>
          <w:rFonts w:ascii="Arial" w:hAnsi="Arial" w:cs="Arial"/>
          <w:color w:val="auto"/>
          <w:sz w:val="24"/>
          <w:szCs w:val="24"/>
        </w:rPr>
        <w:t xml:space="preserve">Field </w:t>
      </w:r>
      <w:r w:rsidR="002C5643">
        <w:rPr>
          <w:rFonts w:ascii="Arial" w:hAnsi="Arial" w:cs="Arial"/>
          <w:color w:val="auto"/>
          <w:sz w:val="24"/>
          <w:szCs w:val="24"/>
        </w:rPr>
        <w:t>Book</w:t>
      </w:r>
      <w:r w:rsidR="00F106C3">
        <w:rPr>
          <w:rFonts w:ascii="Arial" w:hAnsi="Arial" w:cs="Arial"/>
          <w:color w:val="auto"/>
          <w:sz w:val="24"/>
          <w:szCs w:val="24"/>
        </w:rPr>
        <w:t xml:space="preserve"> </w:t>
      </w:r>
      <w:r w:rsidR="004A6DC0">
        <w:rPr>
          <w:rFonts w:ascii="Arial" w:hAnsi="Arial" w:cs="Arial"/>
          <w:color w:val="auto"/>
          <w:sz w:val="24"/>
          <w:szCs w:val="24"/>
        </w:rPr>
        <w:t xml:space="preserve">in respect </w:t>
      </w:r>
      <w:r w:rsidR="000F4E8B">
        <w:rPr>
          <w:rFonts w:ascii="Arial" w:hAnsi="Arial" w:cs="Arial"/>
          <w:color w:val="auto"/>
          <w:sz w:val="24"/>
          <w:szCs w:val="24"/>
        </w:rPr>
        <w:t xml:space="preserve">of </w:t>
      </w:r>
      <w:r w:rsidR="004A6DC0">
        <w:rPr>
          <w:rFonts w:ascii="Arial" w:hAnsi="Arial" w:cs="Arial"/>
          <w:color w:val="auto"/>
          <w:sz w:val="24"/>
          <w:szCs w:val="24"/>
        </w:rPr>
        <w:t xml:space="preserve">Parcel 47 </w:t>
      </w:r>
      <w:r w:rsidR="000F4E8B">
        <w:rPr>
          <w:rFonts w:ascii="Arial" w:hAnsi="Arial" w:cs="Arial"/>
          <w:color w:val="auto"/>
          <w:sz w:val="24"/>
          <w:szCs w:val="24"/>
        </w:rPr>
        <w:t>states “Footpath Shipton to Wigginton”.</w:t>
      </w:r>
      <w:r w:rsidR="00EE6ECE">
        <w:rPr>
          <w:rFonts w:ascii="Arial" w:hAnsi="Arial" w:cs="Arial"/>
          <w:color w:val="auto"/>
          <w:sz w:val="24"/>
          <w:szCs w:val="24"/>
        </w:rPr>
        <w:t xml:space="preserve"> An entry for “Particulars, description and notes made on inspection” </w:t>
      </w:r>
      <w:r w:rsidR="0081368E">
        <w:rPr>
          <w:rFonts w:ascii="Arial" w:hAnsi="Arial" w:cs="Arial"/>
          <w:color w:val="auto"/>
          <w:sz w:val="24"/>
          <w:szCs w:val="24"/>
        </w:rPr>
        <w:t>includes a “Footpath, Shipton to Wi</w:t>
      </w:r>
      <w:r w:rsidR="00E835E3">
        <w:rPr>
          <w:rFonts w:ascii="Arial" w:hAnsi="Arial" w:cs="Arial"/>
          <w:color w:val="auto"/>
          <w:sz w:val="24"/>
          <w:szCs w:val="24"/>
        </w:rPr>
        <w:t>gginton; Bridle Road from Shipton to Moorlands”.</w:t>
      </w:r>
      <w:r w:rsidR="009A6D52">
        <w:rPr>
          <w:rFonts w:ascii="Arial" w:hAnsi="Arial" w:cs="Arial"/>
          <w:color w:val="auto"/>
          <w:sz w:val="24"/>
          <w:szCs w:val="24"/>
        </w:rPr>
        <w:t xml:space="preserve"> No deductions from the tax are made for “Public Rights of Way or User”</w:t>
      </w:r>
      <w:r w:rsidR="0032292B">
        <w:t xml:space="preserve">, </w:t>
      </w:r>
      <w:r w:rsidR="0032292B" w:rsidRPr="0032292B">
        <w:rPr>
          <w:rFonts w:ascii="Arial" w:hAnsi="Arial" w:cs="Arial"/>
          <w:color w:val="auto"/>
          <w:sz w:val="24"/>
          <w:szCs w:val="24"/>
        </w:rPr>
        <w:t>or f</w:t>
      </w:r>
      <w:r w:rsidR="0032292B">
        <w:rPr>
          <w:rFonts w:ascii="Arial" w:hAnsi="Arial" w:cs="Arial"/>
          <w:color w:val="auto"/>
          <w:sz w:val="24"/>
          <w:szCs w:val="24"/>
        </w:rPr>
        <w:t>or</w:t>
      </w:r>
      <w:r w:rsidR="0032292B" w:rsidRPr="0032292B">
        <w:rPr>
          <w:rFonts w:ascii="Arial" w:hAnsi="Arial" w:cs="Arial"/>
          <w:color w:val="auto"/>
          <w:sz w:val="24"/>
          <w:szCs w:val="24"/>
        </w:rPr>
        <w:t xml:space="preserve"> easements</w:t>
      </w:r>
      <w:r w:rsidR="009A6D52">
        <w:rPr>
          <w:rFonts w:ascii="Arial" w:hAnsi="Arial" w:cs="Arial"/>
          <w:color w:val="auto"/>
          <w:sz w:val="24"/>
          <w:szCs w:val="24"/>
        </w:rPr>
        <w:t>.</w:t>
      </w:r>
      <w:r w:rsidR="000F4E8B">
        <w:rPr>
          <w:rFonts w:ascii="Arial" w:hAnsi="Arial" w:cs="Arial"/>
          <w:color w:val="auto"/>
          <w:sz w:val="24"/>
          <w:szCs w:val="24"/>
        </w:rPr>
        <w:t xml:space="preserve"> </w:t>
      </w:r>
    </w:p>
    <w:p w14:paraId="0338DDEF" w14:textId="77777777" w:rsidR="00325C47" w:rsidRPr="00527E29" w:rsidRDefault="00325C47" w:rsidP="00325C47">
      <w:pPr>
        <w:pStyle w:val="Style1"/>
        <w:numPr>
          <w:ilvl w:val="0"/>
          <w:numId w:val="0"/>
        </w:numPr>
        <w:ind w:left="573" w:hanging="431"/>
        <w:rPr>
          <w:rFonts w:ascii="Arial" w:hAnsi="Arial" w:cs="Arial"/>
          <w:color w:val="auto"/>
          <w:sz w:val="24"/>
          <w:szCs w:val="24"/>
        </w:rPr>
      </w:pPr>
    </w:p>
    <w:p w14:paraId="3588411A" w14:textId="668E6162" w:rsidR="00820730" w:rsidRPr="00D875AF" w:rsidRDefault="00D875AF" w:rsidP="00D875AF">
      <w:pPr>
        <w:pStyle w:val="Style1"/>
        <w:numPr>
          <w:ilvl w:val="0"/>
          <w:numId w:val="0"/>
        </w:numPr>
        <w:rPr>
          <w:rFonts w:ascii="Arial" w:hAnsi="Arial" w:cs="Arial"/>
          <w:i/>
          <w:iCs/>
          <w:color w:val="auto"/>
          <w:sz w:val="24"/>
          <w:szCs w:val="24"/>
        </w:rPr>
      </w:pPr>
      <w:r w:rsidRPr="00D875AF">
        <w:rPr>
          <w:rFonts w:ascii="Arial" w:hAnsi="Arial" w:cs="Arial"/>
          <w:i/>
          <w:iCs/>
          <w:color w:val="auto"/>
          <w:sz w:val="24"/>
          <w:szCs w:val="24"/>
        </w:rPr>
        <w:lastRenderedPageBreak/>
        <w:t>1910-12 6 inch OS Map</w:t>
      </w:r>
    </w:p>
    <w:p w14:paraId="64763F26" w14:textId="48532F51" w:rsidR="00D75869" w:rsidRDefault="00F636D8" w:rsidP="00D75869">
      <w:pPr>
        <w:pStyle w:val="Style1"/>
        <w:numPr>
          <w:ilvl w:val="0"/>
          <w:numId w:val="24"/>
        </w:numPr>
        <w:rPr>
          <w:rFonts w:ascii="Arial" w:hAnsi="Arial" w:cs="Arial"/>
          <w:color w:val="auto"/>
          <w:sz w:val="24"/>
          <w:szCs w:val="24"/>
        </w:rPr>
      </w:pPr>
      <w:r>
        <w:rPr>
          <w:rFonts w:ascii="Arial" w:hAnsi="Arial" w:cs="Arial"/>
          <w:color w:val="auto"/>
          <w:sz w:val="24"/>
          <w:szCs w:val="24"/>
        </w:rPr>
        <w:t>Section</w:t>
      </w:r>
      <w:r w:rsidR="00D75869" w:rsidRPr="00D75869">
        <w:rPr>
          <w:rFonts w:ascii="Arial" w:hAnsi="Arial" w:cs="Arial"/>
          <w:color w:val="auto"/>
          <w:sz w:val="24"/>
          <w:szCs w:val="24"/>
        </w:rPr>
        <w:t xml:space="preserve"> A-C of the route </w:t>
      </w:r>
      <w:r>
        <w:rPr>
          <w:rFonts w:ascii="Arial" w:hAnsi="Arial" w:cs="Arial"/>
          <w:color w:val="auto"/>
          <w:sz w:val="24"/>
          <w:szCs w:val="24"/>
        </w:rPr>
        <w:t>is</w:t>
      </w:r>
      <w:r w:rsidR="00D75869" w:rsidRPr="00D75869">
        <w:rPr>
          <w:rFonts w:ascii="Arial" w:hAnsi="Arial" w:cs="Arial"/>
          <w:color w:val="auto"/>
          <w:sz w:val="24"/>
          <w:szCs w:val="24"/>
        </w:rPr>
        <w:t xml:space="preserve"> shown between double solid lines </w:t>
      </w:r>
      <w:r w:rsidR="001B2287">
        <w:rPr>
          <w:rFonts w:ascii="Arial" w:hAnsi="Arial" w:cs="Arial"/>
          <w:color w:val="auto"/>
          <w:sz w:val="24"/>
          <w:szCs w:val="24"/>
        </w:rPr>
        <w:t xml:space="preserve">and </w:t>
      </w:r>
      <w:r w:rsidR="00D75869" w:rsidRPr="00D75869">
        <w:rPr>
          <w:rFonts w:ascii="Arial" w:hAnsi="Arial" w:cs="Arial"/>
          <w:color w:val="auto"/>
          <w:sz w:val="24"/>
          <w:szCs w:val="24"/>
        </w:rPr>
        <w:t xml:space="preserve">annotated Hurns Lane. Approximately </w:t>
      </w:r>
      <w:r>
        <w:rPr>
          <w:rFonts w:ascii="Arial" w:hAnsi="Arial" w:cs="Arial"/>
          <w:color w:val="auto"/>
          <w:sz w:val="24"/>
          <w:szCs w:val="24"/>
        </w:rPr>
        <w:t>section</w:t>
      </w:r>
      <w:r w:rsidR="00D75869" w:rsidRPr="00D75869">
        <w:rPr>
          <w:rFonts w:ascii="Arial" w:hAnsi="Arial" w:cs="Arial"/>
          <w:color w:val="auto"/>
          <w:sz w:val="24"/>
          <w:szCs w:val="24"/>
        </w:rPr>
        <w:t xml:space="preserve"> C-I </w:t>
      </w:r>
      <w:r>
        <w:rPr>
          <w:rFonts w:ascii="Arial" w:hAnsi="Arial" w:cs="Arial"/>
          <w:color w:val="auto"/>
          <w:sz w:val="24"/>
          <w:szCs w:val="24"/>
        </w:rPr>
        <w:t>is</w:t>
      </w:r>
      <w:r w:rsidR="00D75869" w:rsidRPr="00D75869">
        <w:rPr>
          <w:rFonts w:ascii="Arial" w:hAnsi="Arial" w:cs="Arial"/>
          <w:color w:val="auto"/>
          <w:sz w:val="24"/>
          <w:szCs w:val="24"/>
        </w:rPr>
        <w:t xml:space="preserve"> shown between double pecked lines, or between an unbroken and a pecked line. Approximately </w:t>
      </w:r>
      <w:r>
        <w:rPr>
          <w:rFonts w:ascii="Arial" w:hAnsi="Arial" w:cs="Arial"/>
          <w:color w:val="auto"/>
          <w:sz w:val="24"/>
          <w:szCs w:val="24"/>
        </w:rPr>
        <w:t>section</w:t>
      </w:r>
      <w:r w:rsidR="00D75869" w:rsidRPr="00D75869">
        <w:rPr>
          <w:rFonts w:ascii="Arial" w:hAnsi="Arial" w:cs="Arial"/>
          <w:color w:val="auto"/>
          <w:sz w:val="24"/>
          <w:szCs w:val="24"/>
        </w:rPr>
        <w:t xml:space="preserve"> I-J </w:t>
      </w:r>
      <w:r>
        <w:rPr>
          <w:rFonts w:ascii="Arial" w:hAnsi="Arial" w:cs="Arial"/>
          <w:color w:val="auto"/>
          <w:sz w:val="24"/>
          <w:szCs w:val="24"/>
        </w:rPr>
        <w:t>is</w:t>
      </w:r>
      <w:r w:rsidR="00D75869" w:rsidRPr="00D75869">
        <w:rPr>
          <w:rFonts w:ascii="Arial" w:hAnsi="Arial" w:cs="Arial"/>
          <w:color w:val="auto"/>
          <w:sz w:val="24"/>
          <w:szCs w:val="24"/>
        </w:rPr>
        <w:t xml:space="preserve"> shown b</w:t>
      </w:r>
      <w:r w:rsidR="00A763E6">
        <w:rPr>
          <w:rFonts w:ascii="Arial" w:hAnsi="Arial" w:cs="Arial"/>
          <w:color w:val="auto"/>
          <w:sz w:val="24"/>
          <w:szCs w:val="24"/>
        </w:rPr>
        <w:t>y a single pecked line adjacent to a field boundary</w:t>
      </w:r>
      <w:r w:rsidR="00D75869" w:rsidRPr="00D75869">
        <w:rPr>
          <w:rFonts w:ascii="Arial" w:hAnsi="Arial" w:cs="Arial"/>
          <w:color w:val="auto"/>
          <w:sz w:val="24"/>
          <w:szCs w:val="24"/>
        </w:rPr>
        <w:t xml:space="preserve"> and annotated “F.P.”</w:t>
      </w:r>
      <w:r w:rsidR="00037DF0">
        <w:rPr>
          <w:rFonts w:ascii="Arial" w:hAnsi="Arial" w:cs="Arial"/>
          <w:color w:val="auto"/>
          <w:sz w:val="24"/>
          <w:szCs w:val="24"/>
        </w:rPr>
        <w:t xml:space="preserve">, </w:t>
      </w:r>
      <w:r w:rsidR="008B5CE4">
        <w:rPr>
          <w:rFonts w:ascii="Arial" w:hAnsi="Arial" w:cs="Arial"/>
          <w:color w:val="auto"/>
          <w:sz w:val="24"/>
          <w:szCs w:val="24"/>
        </w:rPr>
        <w:t xml:space="preserve">appearing to </w:t>
      </w:r>
      <w:r w:rsidR="00037DF0">
        <w:rPr>
          <w:rFonts w:ascii="Arial" w:hAnsi="Arial" w:cs="Arial"/>
          <w:color w:val="auto"/>
          <w:sz w:val="24"/>
          <w:szCs w:val="24"/>
        </w:rPr>
        <w:t>join Skelton Footpath 8</w:t>
      </w:r>
      <w:r w:rsidR="00D75869" w:rsidRPr="00D75869">
        <w:rPr>
          <w:rFonts w:ascii="Arial" w:hAnsi="Arial" w:cs="Arial"/>
          <w:color w:val="auto"/>
          <w:sz w:val="24"/>
          <w:szCs w:val="24"/>
        </w:rPr>
        <w:t>.</w:t>
      </w:r>
    </w:p>
    <w:p w14:paraId="17D55D16" w14:textId="2E707B57" w:rsidR="00995D0F" w:rsidRPr="00995D0F" w:rsidRDefault="00995D0F" w:rsidP="00995D0F">
      <w:pPr>
        <w:pStyle w:val="Style1"/>
        <w:numPr>
          <w:ilvl w:val="0"/>
          <w:numId w:val="0"/>
        </w:numPr>
        <w:rPr>
          <w:rFonts w:ascii="Arial" w:hAnsi="Arial" w:cs="Arial"/>
          <w:i/>
          <w:iCs/>
          <w:color w:val="auto"/>
          <w:sz w:val="24"/>
          <w:szCs w:val="24"/>
        </w:rPr>
      </w:pPr>
      <w:r w:rsidRPr="00995D0F">
        <w:rPr>
          <w:rFonts w:ascii="Arial" w:hAnsi="Arial" w:cs="Arial"/>
          <w:i/>
          <w:iCs/>
          <w:color w:val="auto"/>
          <w:sz w:val="24"/>
          <w:szCs w:val="24"/>
        </w:rPr>
        <w:t>1916 Sales Particulars for the Beningbrough Estate</w:t>
      </w:r>
    </w:p>
    <w:p w14:paraId="11655071" w14:textId="6AEC0933" w:rsidR="00995D0F" w:rsidRPr="00995D0F" w:rsidRDefault="008B73B2" w:rsidP="00995D0F">
      <w:pPr>
        <w:pStyle w:val="Style1"/>
        <w:numPr>
          <w:ilvl w:val="0"/>
          <w:numId w:val="24"/>
        </w:numPr>
        <w:rPr>
          <w:rFonts w:ascii="Arial" w:hAnsi="Arial" w:cs="Arial"/>
          <w:color w:val="auto"/>
          <w:sz w:val="24"/>
          <w:szCs w:val="24"/>
        </w:rPr>
      </w:pPr>
      <w:r>
        <w:rPr>
          <w:rFonts w:ascii="Arial" w:hAnsi="Arial" w:cs="Arial"/>
          <w:color w:val="auto"/>
          <w:sz w:val="24"/>
          <w:szCs w:val="24"/>
        </w:rPr>
        <w:t xml:space="preserve">Section A-C of the route </w:t>
      </w:r>
      <w:r w:rsidR="005B3EFC">
        <w:rPr>
          <w:rFonts w:ascii="Arial" w:hAnsi="Arial" w:cs="Arial"/>
          <w:color w:val="auto"/>
          <w:sz w:val="24"/>
          <w:szCs w:val="24"/>
        </w:rPr>
        <w:t xml:space="preserve">is shown on the base map between double solid lines and annotated Hurns Lane. </w:t>
      </w:r>
      <w:r w:rsidR="00161811">
        <w:rPr>
          <w:rFonts w:ascii="Arial" w:hAnsi="Arial" w:cs="Arial"/>
          <w:color w:val="auto"/>
          <w:sz w:val="24"/>
          <w:szCs w:val="24"/>
        </w:rPr>
        <w:t xml:space="preserve">Section C-J is shown as a track and annotated </w:t>
      </w:r>
      <w:r w:rsidR="007E7520">
        <w:rPr>
          <w:rFonts w:ascii="Arial" w:hAnsi="Arial" w:cs="Arial"/>
          <w:color w:val="auto"/>
          <w:sz w:val="24"/>
          <w:szCs w:val="24"/>
        </w:rPr>
        <w:t>“F.P.” near point J.</w:t>
      </w:r>
    </w:p>
    <w:p w14:paraId="3DB56EA4" w14:textId="00D4DCD3" w:rsidR="00490038" w:rsidRPr="00490038" w:rsidRDefault="00490038" w:rsidP="00490038">
      <w:pPr>
        <w:pStyle w:val="Style1"/>
        <w:numPr>
          <w:ilvl w:val="0"/>
          <w:numId w:val="0"/>
        </w:numPr>
        <w:rPr>
          <w:rFonts w:ascii="Arial" w:hAnsi="Arial" w:cs="Arial"/>
          <w:i/>
          <w:iCs/>
          <w:color w:val="auto"/>
          <w:sz w:val="24"/>
          <w:szCs w:val="24"/>
        </w:rPr>
      </w:pPr>
      <w:r w:rsidRPr="00490038">
        <w:rPr>
          <w:rFonts w:ascii="Arial" w:hAnsi="Arial" w:cs="Arial"/>
          <w:i/>
          <w:iCs/>
          <w:color w:val="auto"/>
          <w:sz w:val="24"/>
          <w:szCs w:val="24"/>
        </w:rPr>
        <w:t>1920s Bacon’s Cycling Map</w:t>
      </w:r>
    </w:p>
    <w:p w14:paraId="7D91446E" w14:textId="0E0F6A7A" w:rsidR="00490038" w:rsidRDefault="00A67BE1" w:rsidP="00490038">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section A-I of the Order route </w:t>
      </w:r>
      <w:r w:rsidR="00DF31C0">
        <w:rPr>
          <w:rFonts w:ascii="Arial" w:hAnsi="Arial" w:cs="Arial"/>
          <w:color w:val="auto"/>
          <w:sz w:val="24"/>
          <w:szCs w:val="24"/>
        </w:rPr>
        <w:t>is</w:t>
      </w:r>
      <w:r>
        <w:rPr>
          <w:rFonts w:ascii="Arial" w:hAnsi="Arial" w:cs="Arial"/>
          <w:color w:val="auto"/>
          <w:sz w:val="24"/>
          <w:szCs w:val="24"/>
        </w:rPr>
        <w:t xml:space="preserve"> shown as a track to Hall Moor Farm.</w:t>
      </w:r>
      <w:r w:rsidR="00914D57">
        <w:rPr>
          <w:rFonts w:ascii="Arial" w:hAnsi="Arial" w:cs="Arial"/>
          <w:color w:val="auto"/>
          <w:sz w:val="24"/>
          <w:szCs w:val="24"/>
        </w:rPr>
        <w:t xml:space="preserve"> No key accompanies the submitted extract.</w:t>
      </w:r>
    </w:p>
    <w:p w14:paraId="01BB18FF" w14:textId="2324170E" w:rsidR="00203D21" w:rsidRPr="00203D21" w:rsidRDefault="00203D21" w:rsidP="00203D21">
      <w:pPr>
        <w:pStyle w:val="Style1"/>
        <w:numPr>
          <w:ilvl w:val="0"/>
          <w:numId w:val="0"/>
        </w:numPr>
        <w:rPr>
          <w:rFonts w:ascii="Arial" w:hAnsi="Arial" w:cs="Arial"/>
          <w:i/>
          <w:iCs/>
          <w:color w:val="auto"/>
          <w:sz w:val="24"/>
          <w:szCs w:val="24"/>
        </w:rPr>
      </w:pPr>
      <w:r w:rsidRPr="00203D21">
        <w:rPr>
          <w:rFonts w:ascii="Arial" w:hAnsi="Arial" w:cs="Arial"/>
          <w:i/>
          <w:iCs/>
          <w:color w:val="auto"/>
          <w:sz w:val="24"/>
          <w:szCs w:val="24"/>
        </w:rPr>
        <w:t>1920s Bacon’s Half Inch Road Map</w:t>
      </w:r>
    </w:p>
    <w:p w14:paraId="0B180314" w14:textId="22839CE1" w:rsidR="00203D21" w:rsidRPr="00203D21" w:rsidRDefault="00203D21" w:rsidP="00203D21">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section A-I of the Order route </w:t>
      </w:r>
      <w:r w:rsidR="00DF31C0">
        <w:rPr>
          <w:rFonts w:ascii="Arial" w:hAnsi="Arial" w:cs="Arial"/>
          <w:color w:val="auto"/>
          <w:sz w:val="24"/>
          <w:szCs w:val="24"/>
        </w:rPr>
        <w:t>is</w:t>
      </w:r>
      <w:r>
        <w:rPr>
          <w:rFonts w:ascii="Arial" w:hAnsi="Arial" w:cs="Arial"/>
          <w:color w:val="auto"/>
          <w:sz w:val="24"/>
          <w:szCs w:val="24"/>
        </w:rPr>
        <w:t xml:space="preserve"> shown as a track to Hall Moor Farm.</w:t>
      </w:r>
      <w:r w:rsidR="00D65F8E">
        <w:rPr>
          <w:rFonts w:ascii="Arial" w:hAnsi="Arial" w:cs="Arial"/>
          <w:color w:val="auto"/>
          <w:sz w:val="24"/>
          <w:szCs w:val="24"/>
        </w:rPr>
        <w:t xml:space="preserve"> Section I-J of the route is not shown.</w:t>
      </w:r>
    </w:p>
    <w:p w14:paraId="71EA3B71" w14:textId="72E55B23" w:rsidR="00914D57" w:rsidRPr="00914D57" w:rsidRDefault="00914D57" w:rsidP="00914D57">
      <w:pPr>
        <w:pStyle w:val="Style1"/>
        <w:numPr>
          <w:ilvl w:val="0"/>
          <w:numId w:val="0"/>
        </w:numPr>
        <w:rPr>
          <w:rFonts w:ascii="Arial" w:hAnsi="Arial" w:cs="Arial"/>
          <w:i/>
          <w:iCs/>
          <w:color w:val="auto"/>
          <w:sz w:val="24"/>
          <w:szCs w:val="24"/>
        </w:rPr>
      </w:pPr>
      <w:r w:rsidRPr="00914D57">
        <w:rPr>
          <w:rFonts w:ascii="Arial" w:hAnsi="Arial" w:cs="Arial"/>
          <w:i/>
          <w:iCs/>
          <w:color w:val="auto"/>
          <w:sz w:val="24"/>
          <w:szCs w:val="24"/>
        </w:rPr>
        <w:t>1920s Johnson’s Motoring and Touring Map 3 miles to the inch</w:t>
      </w:r>
    </w:p>
    <w:p w14:paraId="1245A4C8" w14:textId="3AC838B5" w:rsidR="00914D57" w:rsidRPr="00914D57" w:rsidRDefault="00651CAA" w:rsidP="00914D57">
      <w:pPr>
        <w:pStyle w:val="Style1"/>
        <w:numPr>
          <w:ilvl w:val="0"/>
          <w:numId w:val="24"/>
        </w:numPr>
        <w:rPr>
          <w:rFonts w:ascii="Arial" w:hAnsi="Arial" w:cs="Arial"/>
          <w:color w:val="auto"/>
          <w:sz w:val="24"/>
          <w:szCs w:val="24"/>
        </w:rPr>
      </w:pPr>
      <w:r>
        <w:rPr>
          <w:rFonts w:ascii="Arial" w:hAnsi="Arial" w:cs="Arial"/>
          <w:color w:val="auto"/>
          <w:sz w:val="24"/>
          <w:szCs w:val="24"/>
        </w:rPr>
        <w:t>Approximately s</w:t>
      </w:r>
      <w:r w:rsidR="00B36AED">
        <w:rPr>
          <w:rFonts w:ascii="Arial" w:hAnsi="Arial" w:cs="Arial"/>
          <w:color w:val="auto"/>
          <w:sz w:val="24"/>
          <w:szCs w:val="24"/>
        </w:rPr>
        <w:t xml:space="preserve">ection A-I of the Order route </w:t>
      </w:r>
      <w:r w:rsidR="00DF31C0">
        <w:rPr>
          <w:rFonts w:ascii="Arial" w:hAnsi="Arial" w:cs="Arial"/>
          <w:color w:val="auto"/>
          <w:sz w:val="24"/>
          <w:szCs w:val="24"/>
        </w:rPr>
        <w:t>is</w:t>
      </w:r>
      <w:r w:rsidR="00B36AED">
        <w:rPr>
          <w:rFonts w:ascii="Arial" w:hAnsi="Arial" w:cs="Arial"/>
          <w:color w:val="auto"/>
          <w:sz w:val="24"/>
          <w:szCs w:val="24"/>
        </w:rPr>
        <w:t xml:space="preserve"> shown </w:t>
      </w:r>
      <w:r w:rsidR="0080559B">
        <w:rPr>
          <w:rFonts w:ascii="Arial" w:hAnsi="Arial" w:cs="Arial"/>
          <w:color w:val="auto"/>
          <w:sz w:val="24"/>
          <w:szCs w:val="24"/>
        </w:rPr>
        <w:t xml:space="preserve">between double lines </w:t>
      </w:r>
      <w:r w:rsidR="00B36AED">
        <w:rPr>
          <w:rFonts w:ascii="Arial" w:hAnsi="Arial" w:cs="Arial"/>
          <w:color w:val="auto"/>
          <w:sz w:val="24"/>
          <w:szCs w:val="24"/>
        </w:rPr>
        <w:t xml:space="preserve">as part of a longer track which then passes to the north of Hall Moor Farm. </w:t>
      </w:r>
      <w:r>
        <w:rPr>
          <w:rFonts w:ascii="Arial" w:hAnsi="Arial" w:cs="Arial"/>
          <w:color w:val="auto"/>
          <w:sz w:val="24"/>
          <w:szCs w:val="24"/>
        </w:rPr>
        <w:t>Approximately s</w:t>
      </w:r>
      <w:r w:rsidR="00B36AED">
        <w:rPr>
          <w:rFonts w:ascii="Arial" w:hAnsi="Arial" w:cs="Arial"/>
          <w:color w:val="auto"/>
          <w:sz w:val="24"/>
          <w:szCs w:val="24"/>
        </w:rPr>
        <w:t xml:space="preserve">ection I-J of the route </w:t>
      </w:r>
      <w:r>
        <w:rPr>
          <w:rFonts w:ascii="Arial" w:hAnsi="Arial" w:cs="Arial"/>
          <w:color w:val="auto"/>
          <w:sz w:val="24"/>
          <w:szCs w:val="24"/>
        </w:rPr>
        <w:t xml:space="preserve">is shown </w:t>
      </w:r>
      <w:r w:rsidR="0080559B">
        <w:rPr>
          <w:rFonts w:ascii="Arial" w:hAnsi="Arial" w:cs="Arial"/>
          <w:color w:val="auto"/>
          <w:sz w:val="24"/>
          <w:szCs w:val="24"/>
        </w:rPr>
        <w:t>by single dashed lines, although along an apparently different alignment.</w:t>
      </w:r>
    </w:p>
    <w:p w14:paraId="0E6B3CC0" w14:textId="6B1531A1" w:rsidR="00D875AF" w:rsidRPr="00A763E6" w:rsidRDefault="00A763E6" w:rsidP="00A763E6">
      <w:pPr>
        <w:pStyle w:val="Style1"/>
        <w:numPr>
          <w:ilvl w:val="0"/>
          <w:numId w:val="0"/>
        </w:numPr>
        <w:rPr>
          <w:rFonts w:ascii="Arial" w:hAnsi="Arial" w:cs="Arial"/>
          <w:i/>
          <w:iCs/>
          <w:color w:val="auto"/>
          <w:sz w:val="24"/>
          <w:szCs w:val="24"/>
        </w:rPr>
      </w:pPr>
      <w:r w:rsidRPr="00A763E6">
        <w:rPr>
          <w:rFonts w:ascii="Arial" w:hAnsi="Arial" w:cs="Arial"/>
          <w:i/>
          <w:iCs/>
          <w:color w:val="auto"/>
          <w:sz w:val="24"/>
          <w:szCs w:val="24"/>
        </w:rPr>
        <w:t>1920 One inch OS Map</w:t>
      </w:r>
      <w:r w:rsidR="009A3F92">
        <w:rPr>
          <w:rFonts w:ascii="Arial" w:hAnsi="Arial" w:cs="Arial"/>
          <w:i/>
          <w:iCs/>
          <w:color w:val="auto"/>
          <w:sz w:val="24"/>
          <w:szCs w:val="24"/>
        </w:rPr>
        <w:t xml:space="preserve">, </w:t>
      </w:r>
      <w:r w:rsidR="00FF2D41">
        <w:rPr>
          <w:rFonts w:ascii="Arial" w:hAnsi="Arial" w:cs="Arial"/>
          <w:i/>
          <w:iCs/>
          <w:color w:val="auto"/>
          <w:sz w:val="24"/>
          <w:szCs w:val="24"/>
        </w:rPr>
        <w:t>1920 One inch OS Map published at the War Office 1941</w:t>
      </w:r>
      <w:r w:rsidR="009A3F92">
        <w:rPr>
          <w:rFonts w:ascii="Arial" w:hAnsi="Arial" w:cs="Arial"/>
          <w:i/>
          <w:iCs/>
          <w:color w:val="auto"/>
          <w:sz w:val="24"/>
          <w:szCs w:val="24"/>
        </w:rPr>
        <w:t xml:space="preserve"> and 1920 One inch OS Map published with corrections in 1947</w:t>
      </w:r>
    </w:p>
    <w:p w14:paraId="66BFAA7A" w14:textId="154798BF" w:rsidR="00A763E6" w:rsidRDefault="00A245E2" w:rsidP="00A763E6">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F636D8">
        <w:rPr>
          <w:rFonts w:ascii="Arial" w:hAnsi="Arial" w:cs="Arial"/>
          <w:color w:val="auto"/>
          <w:sz w:val="24"/>
          <w:szCs w:val="24"/>
        </w:rPr>
        <w:t>section</w:t>
      </w:r>
      <w:r>
        <w:rPr>
          <w:rFonts w:ascii="Arial" w:hAnsi="Arial" w:cs="Arial"/>
          <w:color w:val="auto"/>
          <w:sz w:val="24"/>
          <w:szCs w:val="24"/>
        </w:rPr>
        <w:t xml:space="preserve"> </w:t>
      </w:r>
      <w:r w:rsidR="00C74785">
        <w:rPr>
          <w:rFonts w:ascii="Arial" w:hAnsi="Arial" w:cs="Arial"/>
          <w:color w:val="auto"/>
          <w:sz w:val="24"/>
          <w:szCs w:val="24"/>
        </w:rPr>
        <w:t xml:space="preserve">C-I of the route </w:t>
      </w:r>
      <w:r w:rsidR="00F636D8">
        <w:rPr>
          <w:rFonts w:ascii="Arial" w:hAnsi="Arial" w:cs="Arial"/>
          <w:color w:val="auto"/>
          <w:sz w:val="24"/>
          <w:szCs w:val="24"/>
        </w:rPr>
        <w:t>is</w:t>
      </w:r>
      <w:r w:rsidR="00C74785">
        <w:rPr>
          <w:rFonts w:ascii="Arial" w:hAnsi="Arial" w:cs="Arial"/>
          <w:color w:val="auto"/>
          <w:sz w:val="24"/>
          <w:szCs w:val="24"/>
        </w:rPr>
        <w:t xml:space="preserve"> shown as a track</w:t>
      </w:r>
      <w:r w:rsidR="007A2F4C">
        <w:rPr>
          <w:rFonts w:ascii="Arial" w:hAnsi="Arial" w:cs="Arial"/>
          <w:color w:val="auto"/>
          <w:sz w:val="24"/>
          <w:szCs w:val="24"/>
        </w:rPr>
        <w:t>, which appears to meet the A19 road at A</w:t>
      </w:r>
      <w:r w:rsidR="00C74785">
        <w:rPr>
          <w:rFonts w:ascii="Arial" w:hAnsi="Arial" w:cs="Arial"/>
          <w:color w:val="auto"/>
          <w:sz w:val="24"/>
          <w:szCs w:val="24"/>
        </w:rPr>
        <w:t xml:space="preserve">. </w:t>
      </w:r>
      <w:r w:rsidR="00F636D8">
        <w:rPr>
          <w:rFonts w:ascii="Arial" w:hAnsi="Arial" w:cs="Arial"/>
          <w:color w:val="auto"/>
          <w:sz w:val="24"/>
          <w:szCs w:val="24"/>
        </w:rPr>
        <w:t>Section</w:t>
      </w:r>
      <w:r w:rsidR="00C74785">
        <w:rPr>
          <w:rFonts w:ascii="Arial" w:hAnsi="Arial" w:cs="Arial"/>
          <w:color w:val="auto"/>
          <w:sz w:val="24"/>
          <w:szCs w:val="24"/>
        </w:rPr>
        <w:t xml:space="preserve"> I-J </w:t>
      </w:r>
      <w:r w:rsidR="00F636D8">
        <w:rPr>
          <w:rFonts w:ascii="Arial" w:hAnsi="Arial" w:cs="Arial"/>
          <w:color w:val="auto"/>
          <w:sz w:val="24"/>
          <w:szCs w:val="24"/>
        </w:rPr>
        <w:t>is</w:t>
      </w:r>
      <w:r w:rsidR="00C74785">
        <w:rPr>
          <w:rFonts w:ascii="Arial" w:hAnsi="Arial" w:cs="Arial"/>
          <w:color w:val="auto"/>
          <w:sz w:val="24"/>
          <w:szCs w:val="24"/>
        </w:rPr>
        <w:t xml:space="preserve"> shown by a single dashed line</w:t>
      </w:r>
      <w:r w:rsidR="00195768">
        <w:rPr>
          <w:rFonts w:ascii="Arial" w:hAnsi="Arial" w:cs="Arial"/>
          <w:color w:val="auto"/>
          <w:sz w:val="24"/>
          <w:szCs w:val="24"/>
        </w:rPr>
        <w:t xml:space="preserve"> which joins</w:t>
      </w:r>
      <w:r w:rsidR="006C454E">
        <w:rPr>
          <w:rFonts w:ascii="Arial" w:hAnsi="Arial" w:cs="Arial"/>
          <w:color w:val="auto"/>
          <w:sz w:val="24"/>
          <w:szCs w:val="24"/>
        </w:rPr>
        <w:t xml:space="preserve"> Skelton Footpath 8</w:t>
      </w:r>
      <w:r w:rsidR="002773FA">
        <w:rPr>
          <w:rFonts w:ascii="Arial" w:hAnsi="Arial" w:cs="Arial"/>
          <w:color w:val="auto"/>
          <w:sz w:val="24"/>
          <w:szCs w:val="24"/>
        </w:rPr>
        <w:t>.</w:t>
      </w:r>
    </w:p>
    <w:p w14:paraId="2358CE22" w14:textId="1778017E" w:rsidR="00AD5D05" w:rsidRPr="00BA2EE9" w:rsidRDefault="00AD5D05" w:rsidP="00AD5D05">
      <w:pPr>
        <w:pStyle w:val="Style1"/>
        <w:numPr>
          <w:ilvl w:val="0"/>
          <w:numId w:val="0"/>
        </w:numPr>
        <w:rPr>
          <w:rFonts w:ascii="Arial" w:hAnsi="Arial" w:cs="Arial"/>
          <w:i/>
          <w:iCs/>
          <w:color w:val="auto"/>
          <w:sz w:val="24"/>
          <w:szCs w:val="24"/>
        </w:rPr>
      </w:pPr>
      <w:r w:rsidRPr="00BA2EE9">
        <w:rPr>
          <w:rFonts w:ascii="Arial" w:hAnsi="Arial" w:cs="Arial"/>
          <w:i/>
          <w:iCs/>
          <w:color w:val="auto"/>
          <w:sz w:val="24"/>
          <w:szCs w:val="24"/>
        </w:rPr>
        <w:t xml:space="preserve">1930 </w:t>
      </w:r>
      <w:r w:rsidR="00BA2EE9" w:rsidRPr="00BA2EE9">
        <w:rPr>
          <w:rFonts w:ascii="Arial" w:hAnsi="Arial" w:cs="Arial"/>
          <w:i/>
          <w:iCs/>
          <w:color w:val="auto"/>
          <w:sz w:val="24"/>
          <w:szCs w:val="24"/>
        </w:rPr>
        <w:t>6 inch OS Map</w:t>
      </w:r>
      <w:r w:rsidR="00C0425A">
        <w:rPr>
          <w:rFonts w:ascii="Arial" w:hAnsi="Arial" w:cs="Arial"/>
          <w:i/>
          <w:iCs/>
          <w:color w:val="auto"/>
          <w:sz w:val="24"/>
          <w:szCs w:val="24"/>
        </w:rPr>
        <w:t xml:space="preserve"> and 1930-31 25 inch OS Map</w:t>
      </w:r>
    </w:p>
    <w:p w14:paraId="3129A6C6" w14:textId="02FC3B42" w:rsidR="00BA2EE9" w:rsidRDefault="00C90BDC" w:rsidP="00BA2EE9">
      <w:pPr>
        <w:pStyle w:val="Style1"/>
        <w:numPr>
          <w:ilvl w:val="0"/>
          <w:numId w:val="24"/>
        </w:numPr>
        <w:rPr>
          <w:rFonts w:ascii="Arial" w:hAnsi="Arial" w:cs="Arial"/>
          <w:color w:val="auto"/>
          <w:sz w:val="24"/>
          <w:szCs w:val="24"/>
        </w:rPr>
      </w:pPr>
      <w:r>
        <w:rPr>
          <w:rFonts w:ascii="Arial" w:hAnsi="Arial" w:cs="Arial"/>
          <w:color w:val="auto"/>
          <w:sz w:val="24"/>
          <w:szCs w:val="24"/>
        </w:rPr>
        <w:t xml:space="preserve">The approximate Order route is shown by varying notation and </w:t>
      </w:r>
      <w:r w:rsidR="00DB3D9C">
        <w:rPr>
          <w:rFonts w:ascii="Arial" w:hAnsi="Arial" w:cs="Arial"/>
          <w:color w:val="auto"/>
          <w:sz w:val="24"/>
          <w:szCs w:val="24"/>
        </w:rPr>
        <w:t xml:space="preserve">is annotated “Hurns Lane” near point A and “F.P.” near point J. It appears to join Skelton </w:t>
      </w:r>
      <w:r w:rsidR="00FE20E6">
        <w:rPr>
          <w:rFonts w:ascii="Arial" w:hAnsi="Arial" w:cs="Arial"/>
          <w:color w:val="auto"/>
          <w:sz w:val="24"/>
          <w:szCs w:val="24"/>
        </w:rPr>
        <w:t>Footpath 8.</w:t>
      </w:r>
    </w:p>
    <w:p w14:paraId="17060A9F" w14:textId="2A8BD598" w:rsidR="00704823" w:rsidRPr="004E5606" w:rsidRDefault="004E5606" w:rsidP="004E5606">
      <w:pPr>
        <w:pStyle w:val="Style1"/>
        <w:numPr>
          <w:ilvl w:val="0"/>
          <w:numId w:val="0"/>
        </w:numPr>
        <w:rPr>
          <w:rFonts w:ascii="Arial" w:hAnsi="Arial" w:cs="Arial"/>
          <w:i/>
          <w:iCs/>
          <w:color w:val="auto"/>
          <w:sz w:val="24"/>
          <w:szCs w:val="24"/>
        </w:rPr>
      </w:pPr>
      <w:r w:rsidRPr="004E5606">
        <w:rPr>
          <w:rFonts w:ascii="Arial" w:hAnsi="Arial" w:cs="Arial"/>
          <w:i/>
          <w:iCs/>
          <w:color w:val="auto"/>
          <w:sz w:val="24"/>
          <w:szCs w:val="24"/>
        </w:rPr>
        <w:t>1938 25 inch OS Map</w:t>
      </w:r>
    </w:p>
    <w:p w14:paraId="4EFD761D" w14:textId="52F3B2B3" w:rsidR="004E5606" w:rsidRDefault="00920119" w:rsidP="004E5606">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F636D8">
        <w:rPr>
          <w:rFonts w:ascii="Arial" w:hAnsi="Arial" w:cs="Arial"/>
          <w:color w:val="auto"/>
          <w:sz w:val="24"/>
          <w:szCs w:val="24"/>
        </w:rPr>
        <w:t>section</w:t>
      </w:r>
      <w:r>
        <w:rPr>
          <w:rFonts w:ascii="Arial" w:hAnsi="Arial" w:cs="Arial"/>
          <w:color w:val="auto"/>
          <w:sz w:val="24"/>
          <w:szCs w:val="24"/>
        </w:rPr>
        <w:t xml:space="preserve"> </w:t>
      </w:r>
      <w:r w:rsidR="00973A60">
        <w:rPr>
          <w:rFonts w:ascii="Arial" w:hAnsi="Arial" w:cs="Arial"/>
          <w:color w:val="auto"/>
          <w:sz w:val="24"/>
          <w:szCs w:val="24"/>
        </w:rPr>
        <w:t xml:space="preserve">A-F of the route </w:t>
      </w:r>
      <w:r w:rsidR="008A679F">
        <w:rPr>
          <w:rFonts w:ascii="Arial" w:hAnsi="Arial" w:cs="Arial"/>
          <w:color w:val="auto"/>
          <w:sz w:val="24"/>
          <w:szCs w:val="24"/>
        </w:rPr>
        <w:t>is</w:t>
      </w:r>
      <w:r w:rsidR="00973A60">
        <w:rPr>
          <w:rFonts w:ascii="Arial" w:hAnsi="Arial" w:cs="Arial"/>
          <w:color w:val="auto"/>
          <w:sz w:val="24"/>
          <w:szCs w:val="24"/>
        </w:rPr>
        <w:t xml:space="preserve"> shown by varying notation and annotated “Hurns Lane” near point A.</w:t>
      </w:r>
    </w:p>
    <w:p w14:paraId="34C92B4C" w14:textId="5F47E4C0" w:rsidR="00686BE8" w:rsidRDefault="00686BE8" w:rsidP="009A3F92">
      <w:pPr>
        <w:pStyle w:val="Style1"/>
        <w:numPr>
          <w:ilvl w:val="0"/>
          <w:numId w:val="0"/>
        </w:numPr>
        <w:rPr>
          <w:rFonts w:ascii="Arial" w:hAnsi="Arial" w:cs="Arial"/>
          <w:i/>
          <w:iCs/>
          <w:color w:val="auto"/>
          <w:sz w:val="24"/>
          <w:szCs w:val="24"/>
        </w:rPr>
      </w:pPr>
      <w:r>
        <w:rPr>
          <w:rFonts w:ascii="Arial" w:hAnsi="Arial" w:cs="Arial"/>
          <w:i/>
          <w:iCs/>
          <w:color w:val="auto"/>
          <w:sz w:val="24"/>
          <w:szCs w:val="24"/>
        </w:rPr>
        <w:t>1942 Newspaper cutting</w:t>
      </w:r>
    </w:p>
    <w:p w14:paraId="296AEDF2" w14:textId="2B48E286" w:rsidR="00686BE8" w:rsidRDefault="00D97713" w:rsidP="00686BE8">
      <w:pPr>
        <w:pStyle w:val="Style1"/>
        <w:numPr>
          <w:ilvl w:val="0"/>
          <w:numId w:val="24"/>
        </w:numPr>
        <w:rPr>
          <w:rFonts w:ascii="Arial" w:hAnsi="Arial" w:cs="Arial"/>
          <w:color w:val="auto"/>
          <w:sz w:val="24"/>
          <w:szCs w:val="24"/>
        </w:rPr>
      </w:pPr>
      <w:r>
        <w:rPr>
          <w:rFonts w:ascii="Arial" w:hAnsi="Arial" w:cs="Arial"/>
          <w:color w:val="auto"/>
          <w:sz w:val="24"/>
          <w:szCs w:val="24"/>
        </w:rPr>
        <w:t>This advertises the sale of farms including Hall Moor Farm.</w:t>
      </w:r>
    </w:p>
    <w:p w14:paraId="3E271338" w14:textId="40462A17" w:rsidR="00B12266" w:rsidRPr="00B12266" w:rsidRDefault="00B12266" w:rsidP="00B12266">
      <w:pPr>
        <w:pStyle w:val="Style1"/>
        <w:numPr>
          <w:ilvl w:val="0"/>
          <w:numId w:val="0"/>
        </w:numPr>
        <w:rPr>
          <w:rFonts w:ascii="Arial" w:hAnsi="Arial" w:cs="Arial"/>
          <w:i/>
          <w:iCs/>
          <w:color w:val="auto"/>
          <w:sz w:val="24"/>
          <w:szCs w:val="24"/>
        </w:rPr>
      </w:pPr>
      <w:r w:rsidRPr="00B12266">
        <w:rPr>
          <w:rFonts w:ascii="Arial" w:hAnsi="Arial" w:cs="Arial"/>
          <w:i/>
          <w:iCs/>
          <w:color w:val="auto"/>
          <w:sz w:val="24"/>
          <w:szCs w:val="24"/>
        </w:rPr>
        <w:t>1943 Newspaper cutting</w:t>
      </w:r>
    </w:p>
    <w:p w14:paraId="773290E2" w14:textId="08AB6262" w:rsidR="00B12266" w:rsidRPr="00B12266" w:rsidRDefault="00A66652" w:rsidP="00B12266">
      <w:pPr>
        <w:pStyle w:val="Style1"/>
        <w:numPr>
          <w:ilvl w:val="0"/>
          <w:numId w:val="24"/>
        </w:numPr>
        <w:rPr>
          <w:rFonts w:ascii="Arial" w:hAnsi="Arial" w:cs="Arial"/>
          <w:color w:val="auto"/>
          <w:sz w:val="24"/>
          <w:szCs w:val="24"/>
        </w:rPr>
      </w:pPr>
      <w:r>
        <w:rPr>
          <w:rFonts w:ascii="Arial" w:hAnsi="Arial" w:cs="Arial"/>
          <w:color w:val="auto"/>
          <w:sz w:val="24"/>
          <w:szCs w:val="24"/>
        </w:rPr>
        <w:t>This advertises the sale of stock and machinery at Hall Moor Farm.</w:t>
      </w:r>
    </w:p>
    <w:p w14:paraId="38E2B1A9" w14:textId="77777777" w:rsidR="008A679F" w:rsidRDefault="008A679F" w:rsidP="009A3F92">
      <w:pPr>
        <w:pStyle w:val="Style1"/>
        <w:numPr>
          <w:ilvl w:val="0"/>
          <w:numId w:val="0"/>
        </w:numPr>
        <w:rPr>
          <w:rFonts w:ascii="Arial" w:hAnsi="Arial" w:cs="Arial"/>
          <w:i/>
          <w:iCs/>
          <w:color w:val="auto"/>
          <w:sz w:val="24"/>
          <w:szCs w:val="24"/>
        </w:rPr>
      </w:pPr>
    </w:p>
    <w:p w14:paraId="6A379752" w14:textId="6A1B6AF2" w:rsidR="001622D8" w:rsidRDefault="001622D8" w:rsidP="009A3F92">
      <w:pPr>
        <w:pStyle w:val="Style1"/>
        <w:numPr>
          <w:ilvl w:val="0"/>
          <w:numId w:val="0"/>
        </w:numPr>
        <w:rPr>
          <w:rFonts w:ascii="Arial" w:hAnsi="Arial" w:cs="Arial"/>
          <w:i/>
          <w:iCs/>
          <w:color w:val="auto"/>
          <w:sz w:val="24"/>
          <w:szCs w:val="24"/>
        </w:rPr>
      </w:pPr>
      <w:r>
        <w:rPr>
          <w:rFonts w:ascii="Arial" w:hAnsi="Arial" w:cs="Arial"/>
          <w:i/>
          <w:iCs/>
          <w:color w:val="auto"/>
          <w:sz w:val="24"/>
          <w:szCs w:val="24"/>
        </w:rPr>
        <w:lastRenderedPageBreak/>
        <w:t>1946 2.5 inch OS Map</w:t>
      </w:r>
    </w:p>
    <w:p w14:paraId="22D49295" w14:textId="48F009EC" w:rsidR="001622D8" w:rsidRPr="001622D8" w:rsidRDefault="00305AE2" w:rsidP="001622D8">
      <w:pPr>
        <w:pStyle w:val="Style1"/>
        <w:numPr>
          <w:ilvl w:val="0"/>
          <w:numId w:val="24"/>
        </w:numPr>
        <w:rPr>
          <w:rFonts w:ascii="Arial" w:hAnsi="Arial" w:cs="Arial"/>
          <w:color w:val="auto"/>
          <w:sz w:val="24"/>
          <w:szCs w:val="24"/>
        </w:rPr>
      </w:pPr>
      <w:r>
        <w:rPr>
          <w:rFonts w:ascii="Arial" w:hAnsi="Arial" w:cs="Arial"/>
          <w:color w:val="auto"/>
          <w:sz w:val="24"/>
          <w:szCs w:val="24"/>
        </w:rPr>
        <w:t xml:space="preserve">The Order route is shown as a track </w:t>
      </w:r>
      <w:r w:rsidR="002C34A7">
        <w:rPr>
          <w:rFonts w:ascii="Arial" w:hAnsi="Arial" w:cs="Arial"/>
          <w:color w:val="auto"/>
          <w:sz w:val="24"/>
          <w:szCs w:val="24"/>
        </w:rPr>
        <w:t xml:space="preserve">which is marked “F.P.” </w:t>
      </w:r>
      <w:r w:rsidR="00174640">
        <w:rPr>
          <w:rFonts w:ascii="Arial" w:hAnsi="Arial" w:cs="Arial"/>
          <w:color w:val="auto"/>
          <w:sz w:val="24"/>
          <w:szCs w:val="24"/>
        </w:rPr>
        <w:t xml:space="preserve">at point J. </w:t>
      </w:r>
    </w:p>
    <w:p w14:paraId="3DAAF52A" w14:textId="6813F283" w:rsidR="005003B8" w:rsidRDefault="00F634D9" w:rsidP="009A3F92">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1950 </w:t>
      </w:r>
      <w:r w:rsidR="005003B8">
        <w:rPr>
          <w:rFonts w:ascii="Arial" w:hAnsi="Arial" w:cs="Arial"/>
          <w:i/>
          <w:iCs/>
          <w:color w:val="auto"/>
          <w:sz w:val="24"/>
          <w:szCs w:val="24"/>
        </w:rPr>
        <w:t xml:space="preserve">Skelton parish maps </w:t>
      </w:r>
    </w:p>
    <w:p w14:paraId="0CDB0155" w14:textId="60169E2E" w:rsidR="005003B8" w:rsidRPr="005003B8" w:rsidRDefault="00EA72A9" w:rsidP="005003B8">
      <w:pPr>
        <w:pStyle w:val="Style1"/>
        <w:numPr>
          <w:ilvl w:val="0"/>
          <w:numId w:val="24"/>
        </w:numPr>
        <w:rPr>
          <w:rFonts w:ascii="Arial" w:hAnsi="Arial" w:cs="Arial"/>
          <w:color w:val="auto"/>
          <w:sz w:val="24"/>
          <w:szCs w:val="24"/>
        </w:rPr>
      </w:pPr>
      <w:r>
        <w:rPr>
          <w:rFonts w:ascii="Arial" w:hAnsi="Arial" w:cs="Arial"/>
          <w:color w:val="auto"/>
          <w:sz w:val="24"/>
          <w:szCs w:val="24"/>
        </w:rPr>
        <w:t xml:space="preserve">These mark a footpath over section </w:t>
      </w:r>
      <w:r w:rsidR="00F43566">
        <w:rPr>
          <w:rFonts w:ascii="Arial" w:hAnsi="Arial" w:cs="Arial"/>
          <w:color w:val="auto"/>
          <w:sz w:val="24"/>
          <w:szCs w:val="24"/>
        </w:rPr>
        <w:t>I-J of the Order route</w:t>
      </w:r>
      <w:r w:rsidR="00F634D9">
        <w:rPr>
          <w:rFonts w:ascii="Arial" w:hAnsi="Arial" w:cs="Arial"/>
          <w:color w:val="auto"/>
          <w:sz w:val="24"/>
          <w:szCs w:val="24"/>
        </w:rPr>
        <w:t>, as part of</w:t>
      </w:r>
      <w:r w:rsidR="00717B23">
        <w:rPr>
          <w:rFonts w:ascii="Arial" w:hAnsi="Arial" w:cs="Arial"/>
          <w:color w:val="auto"/>
          <w:sz w:val="24"/>
          <w:szCs w:val="24"/>
        </w:rPr>
        <w:t xml:space="preserve"> Skelton Footpath 8</w:t>
      </w:r>
      <w:r w:rsidR="00C44E9C">
        <w:rPr>
          <w:rFonts w:ascii="Arial" w:hAnsi="Arial" w:cs="Arial"/>
          <w:color w:val="auto"/>
          <w:sz w:val="24"/>
          <w:szCs w:val="24"/>
        </w:rPr>
        <w:t xml:space="preserve"> passing to the north of Hall Moor Farm (South).</w:t>
      </w:r>
      <w:r w:rsidR="00F43566">
        <w:rPr>
          <w:rFonts w:ascii="Arial" w:hAnsi="Arial" w:cs="Arial"/>
          <w:color w:val="auto"/>
          <w:sz w:val="24"/>
          <w:szCs w:val="24"/>
        </w:rPr>
        <w:t xml:space="preserve"> </w:t>
      </w:r>
    </w:p>
    <w:p w14:paraId="3EA25A2C" w14:textId="61D18367" w:rsidR="009A3F92" w:rsidRPr="009A3F92" w:rsidRDefault="009A3F92" w:rsidP="009A3F92">
      <w:pPr>
        <w:pStyle w:val="Style1"/>
        <w:numPr>
          <w:ilvl w:val="0"/>
          <w:numId w:val="0"/>
        </w:numPr>
        <w:rPr>
          <w:rFonts w:ascii="Arial" w:hAnsi="Arial" w:cs="Arial"/>
          <w:i/>
          <w:iCs/>
          <w:color w:val="auto"/>
          <w:sz w:val="24"/>
          <w:szCs w:val="24"/>
        </w:rPr>
      </w:pPr>
      <w:r w:rsidRPr="009A3F92">
        <w:rPr>
          <w:rFonts w:ascii="Arial" w:hAnsi="Arial" w:cs="Arial"/>
          <w:i/>
          <w:iCs/>
          <w:color w:val="auto"/>
          <w:sz w:val="24"/>
          <w:szCs w:val="24"/>
        </w:rPr>
        <w:t>1950 One inch OS Map</w:t>
      </w:r>
    </w:p>
    <w:p w14:paraId="43E8273E" w14:textId="78D952DA" w:rsidR="009A3F92" w:rsidRPr="009A3F92" w:rsidRDefault="005A35CA" w:rsidP="009A3F92">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F636D8">
        <w:rPr>
          <w:rFonts w:ascii="Arial" w:hAnsi="Arial" w:cs="Arial"/>
          <w:color w:val="auto"/>
          <w:sz w:val="24"/>
          <w:szCs w:val="24"/>
        </w:rPr>
        <w:t>section</w:t>
      </w:r>
      <w:r>
        <w:rPr>
          <w:rFonts w:ascii="Arial" w:hAnsi="Arial" w:cs="Arial"/>
          <w:color w:val="auto"/>
          <w:sz w:val="24"/>
          <w:szCs w:val="24"/>
        </w:rPr>
        <w:t xml:space="preserve">s A-C and </w:t>
      </w:r>
      <w:r w:rsidR="00E461BC">
        <w:rPr>
          <w:rFonts w:ascii="Arial" w:hAnsi="Arial" w:cs="Arial"/>
          <w:color w:val="auto"/>
          <w:sz w:val="24"/>
          <w:szCs w:val="24"/>
        </w:rPr>
        <w:t>I-J of the route only are shown</w:t>
      </w:r>
      <w:r w:rsidR="0078630A">
        <w:rPr>
          <w:rFonts w:ascii="Arial" w:hAnsi="Arial" w:cs="Arial"/>
          <w:color w:val="auto"/>
          <w:sz w:val="24"/>
          <w:szCs w:val="24"/>
        </w:rPr>
        <w:t xml:space="preserve"> as tracks</w:t>
      </w:r>
      <w:r w:rsidR="00C26EE6">
        <w:rPr>
          <w:rFonts w:ascii="Arial" w:hAnsi="Arial" w:cs="Arial"/>
          <w:color w:val="auto"/>
          <w:sz w:val="24"/>
          <w:szCs w:val="24"/>
        </w:rPr>
        <w:t>; the central section is absent from the map.</w:t>
      </w:r>
      <w:r w:rsidR="00E461BC">
        <w:rPr>
          <w:rFonts w:ascii="Arial" w:hAnsi="Arial" w:cs="Arial"/>
          <w:color w:val="auto"/>
          <w:sz w:val="24"/>
          <w:szCs w:val="24"/>
        </w:rPr>
        <w:t xml:space="preserve"> </w:t>
      </w:r>
    </w:p>
    <w:p w14:paraId="6D2313DA" w14:textId="3E00C777" w:rsidR="00973A60" w:rsidRDefault="00A44376" w:rsidP="00973A60">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1952 </w:t>
      </w:r>
      <w:r w:rsidR="0076166E">
        <w:rPr>
          <w:rFonts w:ascii="Arial" w:hAnsi="Arial" w:cs="Arial"/>
          <w:i/>
          <w:iCs/>
          <w:color w:val="auto"/>
          <w:sz w:val="24"/>
          <w:szCs w:val="24"/>
        </w:rPr>
        <w:t>6 inch OS Map</w:t>
      </w:r>
      <w:r w:rsidR="005F40D3">
        <w:rPr>
          <w:rFonts w:ascii="Arial" w:hAnsi="Arial" w:cs="Arial"/>
          <w:i/>
          <w:iCs/>
          <w:color w:val="auto"/>
          <w:sz w:val="24"/>
          <w:szCs w:val="24"/>
        </w:rPr>
        <w:t xml:space="preserve"> and 1958 1:10,000 OS Map</w:t>
      </w:r>
    </w:p>
    <w:p w14:paraId="1C39B6BA" w14:textId="530B9BD1" w:rsidR="0076166E" w:rsidRDefault="008A3759" w:rsidP="0076166E">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1E218C">
        <w:rPr>
          <w:rFonts w:ascii="Arial" w:hAnsi="Arial" w:cs="Arial"/>
          <w:color w:val="auto"/>
          <w:sz w:val="24"/>
          <w:szCs w:val="24"/>
        </w:rPr>
        <w:t>section</w:t>
      </w:r>
      <w:r>
        <w:rPr>
          <w:rFonts w:ascii="Arial" w:hAnsi="Arial" w:cs="Arial"/>
          <w:color w:val="auto"/>
          <w:sz w:val="24"/>
          <w:szCs w:val="24"/>
        </w:rPr>
        <w:t xml:space="preserve"> A-C of the route </w:t>
      </w:r>
      <w:r w:rsidR="001E218C">
        <w:rPr>
          <w:rFonts w:ascii="Arial" w:hAnsi="Arial" w:cs="Arial"/>
          <w:color w:val="auto"/>
          <w:sz w:val="24"/>
          <w:szCs w:val="24"/>
        </w:rPr>
        <w:t>is</w:t>
      </w:r>
      <w:r>
        <w:rPr>
          <w:rFonts w:ascii="Arial" w:hAnsi="Arial" w:cs="Arial"/>
          <w:color w:val="auto"/>
          <w:sz w:val="24"/>
          <w:szCs w:val="24"/>
        </w:rPr>
        <w:t xml:space="preserve"> shown annotated “Hurns Lane”. </w:t>
      </w:r>
      <w:r w:rsidR="00470E28">
        <w:rPr>
          <w:rFonts w:ascii="Arial" w:hAnsi="Arial" w:cs="Arial"/>
          <w:color w:val="auto"/>
          <w:sz w:val="24"/>
          <w:szCs w:val="24"/>
        </w:rPr>
        <w:t xml:space="preserve">The central section is again absent and </w:t>
      </w:r>
      <w:r w:rsidR="001E218C">
        <w:rPr>
          <w:rFonts w:ascii="Arial" w:hAnsi="Arial" w:cs="Arial"/>
          <w:color w:val="auto"/>
          <w:sz w:val="24"/>
          <w:szCs w:val="24"/>
        </w:rPr>
        <w:t>section</w:t>
      </w:r>
      <w:r w:rsidR="00470E28">
        <w:rPr>
          <w:rFonts w:ascii="Arial" w:hAnsi="Arial" w:cs="Arial"/>
          <w:color w:val="auto"/>
          <w:sz w:val="24"/>
          <w:szCs w:val="24"/>
        </w:rPr>
        <w:t xml:space="preserve"> I-J </w:t>
      </w:r>
      <w:r w:rsidR="001E218C">
        <w:rPr>
          <w:rFonts w:ascii="Arial" w:hAnsi="Arial" w:cs="Arial"/>
          <w:color w:val="auto"/>
          <w:sz w:val="24"/>
          <w:szCs w:val="24"/>
        </w:rPr>
        <w:t>is</w:t>
      </w:r>
      <w:r w:rsidR="00470E28">
        <w:rPr>
          <w:rFonts w:ascii="Arial" w:hAnsi="Arial" w:cs="Arial"/>
          <w:color w:val="auto"/>
          <w:sz w:val="24"/>
          <w:szCs w:val="24"/>
        </w:rPr>
        <w:t xml:space="preserve"> shown as a track.</w:t>
      </w:r>
    </w:p>
    <w:p w14:paraId="3E9EEDBD" w14:textId="5E6B59D3" w:rsidR="00346A56" w:rsidRDefault="00346A56" w:rsidP="00E46B8B">
      <w:pPr>
        <w:pStyle w:val="Style1"/>
        <w:numPr>
          <w:ilvl w:val="0"/>
          <w:numId w:val="0"/>
        </w:numPr>
        <w:rPr>
          <w:rFonts w:ascii="Arial" w:hAnsi="Arial" w:cs="Arial"/>
          <w:i/>
          <w:iCs/>
          <w:color w:val="auto"/>
          <w:sz w:val="24"/>
          <w:szCs w:val="24"/>
        </w:rPr>
      </w:pPr>
      <w:r>
        <w:rPr>
          <w:rFonts w:ascii="Arial" w:hAnsi="Arial" w:cs="Arial"/>
          <w:i/>
          <w:iCs/>
          <w:color w:val="auto"/>
          <w:sz w:val="24"/>
          <w:szCs w:val="24"/>
        </w:rPr>
        <w:t xml:space="preserve">1956 </w:t>
      </w:r>
      <w:r w:rsidR="001B2213">
        <w:rPr>
          <w:rFonts w:ascii="Arial" w:hAnsi="Arial" w:cs="Arial"/>
          <w:i/>
          <w:iCs/>
          <w:color w:val="auto"/>
          <w:sz w:val="24"/>
          <w:szCs w:val="24"/>
        </w:rPr>
        <w:t>North Riding of Yorkshire Definitive Map</w:t>
      </w:r>
    </w:p>
    <w:p w14:paraId="5FA4BA78" w14:textId="7DE04653" w:rsidR="001B2213" w:rsidRPr="001B2213" w:rsidRDefault="004440CD" w:rsidP="001B2213">
      <w:pPr>
        <w:pStyle w:val="Style1"/>
        <w:numPr>
          <w:ilvl w:val="0"/>
          <w:numId w:val="24"/>
        </w:numPr>
        <w:rPr>
          <w:rFonts w:ascii="Arial" w:hAnsi="Arial" w:cs="Arial"/>
          <w:color w:val="auto"/>
          <w:sz w:val="24"/>
          <w:szCs w:val="24"/>
        </w:rPr>
      </w:pPr>
      <w:r>
        <w:rPr>
          <w:rFonts w:ascii="Arial" w:hAnsi="Arial" w:cs="Arial"/>
          <w:color w:val="auto"/>
          <w:sz w:val="24"/>
          <w:szCs w:val="24"/>
        </w:rPr>
        <w:t>The Council states that</w:t>
      </w:r>
      <w:r w:rsidR="008E75AE">
        <w:rPr>
          <w:rFonts w:ascii="Arial" w:hAnsi="Arial" w:cs="Arial"/>
          <w:color w:val="auto"/>
          <w:sz w:val="24"/>
          <w:szCs w:val="24"/>
        </w:rPr>
        <w:t xml:space="preserve"> se</w:t>
      </w:r>
      <w:r w:rsidR="00C1764E">
        <w:rPr>
          <w:rFonts w:ascii="Arial" w:hAnsi="Arial" w:cs="Arial"/>
          <w:color w:val="auto"/>
          <w:sz w:val="24"/>
          <w:szCs w:val="24"/>
        </w:rPr>
        <w:t>ction I-J</w:t>
      </w:r>
      <w:r w:rsidR="008E75AE">
        <w:rPr>
          <w:rFonts w:ascii="Arial" w:hAnsi="Arial" w:cs="Arial"/>
          <w:color w:val="auto"/>
          <w:sz w:val="24"/>
          <w:szCs w:val="24"/>
        </w:rPr>
        <w:t xml:space="preserve"> of the Order route was shown on the definitive map a</w:t>
      </w:r>
      <w:r w:rsidR="00C1764E">
        <w:rPr>
          <w:rFonts w:ascii="Arial" w:hAnsi="Arial" w:cs="Arial"/>
          <w:color w:val="auto"/>
          <w:sz w:val="24"/>
          <w:szCs w:val="24"/>
        </w:rPr>
        <w:t>s a public footpath.</w:t>
      </w:r>
    </w:p>
    <w:p w14:paraId="048B30B6" w14:textId="3DB75E06" w:rsidR="00E46B8B" w:rsidRDefault="00E46B8B" w:rsidP="00E46B8B">
      <w:pPr>
        <w:pStyle w:val="Style1"/>
        <w:numPr>
          <w:ilvl w:val="0"/>
          <w:numId w:val="0"/>
        </w:numPr>
        <w:rPr>
          <w:rFonts w:ascii="Arial" w:hAnsi="Arial" w:cs="Arial"/>
          <w:i/>
          <w:iCs/>
          <w:color w:val="auto"/>
          <w:sz w:val="24"/>
          <w:szCs w:val="24"/>
        </w:rPr>
      </w:pPr>
      <w:r w:rsidRPr="00E46B8B">
        <w:rPr>
          <w:rFonts w:ascii="Arial" w:hAnsi="Arial" w:cs="Arial"/>
          <w:i/>
          <w:iCs/>
          <w:color w:val="auto"/>
          <w:sz w:val="24"/>
          <w:szCs w:val="24"/>
        </w:rPr>
        <w:t>1957 1:25,000 OS Map</w:t>
      </w:r>
    </w:p>
    <w:p w14:paraId="1A86053E" w14:textId="4E1A813A" w:rsidR="00E46B8B" w:rsidRPr="00E46B8B" w:rsidRDefault="006127FA" w:rsidP="00E46B8B">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1E218C">
        <w:rPr>
          <w:rFonts w:ascii="Arial" w:hAnsi="Arial" w:cs="Arial"/>
          <w:color w:val="auto"/>
          <w:sz w:val="24"/>
          <w:szCs w:val="24"/>
        </w:rPr>
        <w:t>section</w:t>
      </w:r>
      <w:r>
        <w:rPr>
          <w:rFonts w:ascii="Arial" w:hAnsi="Arial" w:cs="Arial"/>
          <w:color w:val="auto"/>
          <w:sz w:val="24"/>
          <w:szCs w:val="24"/>
        </w:rPr>
        <w:t xml:space="preserve"> A-C of the route </w:t>
      </w:r>
      <w:r w:rsidR="001E218C">
        <w:rPr>
          <w:rFonts w:ascii="Arial" w:hAnsi="Arial" w:cs="Arial"/>
          <w:color w:val="auto"/>
          <w:sz w:val="24"/>
          <w:szCs w:val="24"/>
        </w:rPr>
        <w:t>is</w:t>
      </w:r>
      <w:r>
        <w:rPr>
          <w:rFonts w:ascii="Arial" w:hAnsi="Arial" w:cs="Arial"/>
          <w:color w:val="auto"/>
          <w:sz w:val="24"/>
          <w:szCs w:val="24"/>
        </w:rPr>
        <w:t xml:space="preserve"> shown as a track. The central section is absent and </w:t>
      </w:r>
      <w:r w:rsidR="001E218C">
        <w:rPr>
          <w:rFonts w:ascii="Arial" w:hAnsi="Arial" w:cs="Arial"/>
          <w:color w:val="auto"/>
          <w:sz w:val="24"/>
          <w:szCs w:val="24"/>
        </w:rPr>
        <w:t>section</w:t>
      </w:r>
      <w:r>
        <w:rPr>
          <w:rFonts w:ascii="Arial" w:hAnsi="Arial" w:cs="Arial"/>
          <w:color w:val="auto"/>
          <w:sz w:val="24"/>
          <w:szCs w:val="24"/>
        </w:rPr>
        <w:t xml:space="preserve"> I-J </w:t>
      </w:r>
      <w:r w:rsidR="001E218C">
        <w:rPr>
          <w:rFonts w:ascii="Arial" w:hAnsi="Arial" w:cs="Arial"/>
          <w:color w:val="auto"/>
          <w:sz w:val="24"/>
          <w:szCs w:val="24"/>
        </w:rPr>
        <w:t>is</w:t>
      </w:r>
      <w:r>
        <w:rPr>
          <w:rFonts w:ascii="Arial" w:hAnsi="Arial" w:cs="Arial"/>
          <w:color w:val="auto"/>
          <w:sz w:val="24"/>
          <w:szCs w:val="24"/>
        </w:rPr>
        <w:t xml:space="preserve"> shown as a </w:t>
      </w:r>
      <w:r w:rsidR="00ED5049">
        <w:rPr>
          <w:rFonts w:ascii="Arial" w:hAnsi="Arial" w:cs="Arial"/>
          <w:color w:val="auto"/>
          <w:sz w:val="24"/>
          <w:szCs w:val="24"/>
        </w:rPr>
        <w:t>track annotated “F.P.”.</w:t>
      </w:r>
    </w:p>
    <w:p w14:paraId="2C2497B6" w14:textId="7B905CEE" w:rsidR="00673AFF" w:rsidRPr="00673AFF" w:rsidRDefault="00673AFF" w:rsidP="00673AFF">
      <w:pPr>
        <w:pStyle w:val="Style1"/>
        <w:numPr>
          <w:ilvl w:val="0"/>
          <w:numId w:val="0"/>
        </w:numPr>
        <w:rPr>
          <w:rFonts w:ascii="Arial" w:hAnsi="Arial" w:cs="Arial"/>
          <w:i/>
          <w:iCs/>
          <w:color w:val="auto"/>
          <w:sz w:val="24"/>
          <w:szCs w:val="24"/>
        </w:rPr>
      </w:pPr>
      <w:r w:rsidRPr="00673AFF">
        <w:rPr>
          <w:rFonts w:ascii="Arial" w:hAnsi="Arial" w:cs="Arial"/>
          <w:i/>
          <w:iCs/>
          <w:color w:val="auto"/>
          <w:sz w:val="24"/>
          <w:szCs w:val="24"/>
        </w:rPr>
        <w:t>19</w:t>
      </w:r>
      <w:r w:rsidR="006E325A">
        <w:rPr>
          <w:rFonts w:ascii="Arial" w:hAnsi="Arial" w:cs="Arial"/>
          <w:i/>
          <w:iCs/>
          <w:color w:val="auto"/>
          <w:sz w:val="24"/>
          <w:szCs w:val="24"/>
        </w:rPr>
        <w:t xml:space="preserve">67 25 inch OS </w:t>
      </w:r>
      <w:r w:rsidR="00581EC5">
        <w:rPr>
          <w:rFonts w:ascii="Arial" w:hAnsi="Arial" w:cs="Arial"/>
          <w:i/>
          <w:iCs/>
          <w:color w:val="auto"/>
          <w:sz w:val="24"/>
          <w:szCs w:val="24"/>
        </w:rPr>
        <w:t>M</w:t>
      </w:r>
      <w:r w:rsidR="006E325A">
        <w:rPr>
          <w:rFonts w:ascii="Arial" w:hAnsi="Arial" w:cs="Arial"/>
          <w:i/>
          <w:iCs/>
          <w:color w:val="auto"/>
          <w:sz w:val="24"/>
          <w:szCs w:val="24"/>
        </w:rPr>
        <w:t>ap sheet</w:t>
      </w:r>
    </w:p>
    <w:p w14:paraId="02C891A2" w14:textId="0121DD67" w:rsidR="00673AFF" w:rsidRDefault="000F7368" w:rsidP="00673AFF">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3D546C">
        <w:rPr>
          <w:rFonts w:ascii="Arial" w:hAnsi="Arial" w:cs="Arial"/>
          <w:color w:val="auto"/>
          <w:sz w:val="24"/>
          <w:szCs w:val="24"/>
        </w:rPr>
        <w:t>section</w:t>
      </w:r>
      <w:r>
        <w:rPr>
          <w:rFonts w:ascii="Arial" w:hAnsi="Arial" w:cs="Arial"/>
          <w:color w:val="auto"/>
          <w:sz w:val="24"/>
          <w:szCs w:val="24"/>
        </w:rPr>
        <w:t xml:space="preserve"> A-D of the route </w:t>
      </w:r>
      <w:r w:rsidR="003D546C">
        <w:rPr>
          <w:rFonts w:ascii="Arial" w:hAnsi="Arial" w:cs="Arial"/>
          <w:color w:val="auto"/>
          <w:sz w:val="24"/>
          <w:szCs w:val="24"/>
        </w:rPr>
        <w:t>is</w:t>
      </w:r>
      <w:r>
        <w:rPr>
          <w:rFonts w:ascii="Arial" w:hAnsi="Arial" w:cs="Arial"/>
          <w:color w:val="auto"/>
          <w:sz w:val="24"/>
          <w:szCs w:val="24"/>
        </w:rPr>
        <w:t xml:space="preserve"> shown as a track which is annotated “Hurns Lane”. </w:t>
      </w:r>
      <w:r w:rsidR="00581EC5">
        <w:rPr>
          <w:rFonts w:ascii="Arial" w:hAnsi="Arial" w:cs="Arial"/>
          <w:color w:val="auto"/>
          <w:sz w:val="24"/>
          <w:szCs w:val="24"/>
        </w:rPr>
        <w:t>The central section is absent.</w:t>
      </w:r>
    </w:p>
    <w:p w14:paraId="53F6FF39" w14:textId="65AE2A7A" w:rsidR="00581EC5" w:rsidRDefault="00581EC5" w:rsidP="00581EC5">
      <w:pPr>
        <w:pStyle w:val="Style1"/>
        <w:numPr>
          <w:ilvl w:val="0"/>
          <w:numId w:val="0"/>
        </w:numPr>
        <w:rPr>
          <w:rFonts w:ascii="Arial" w:hAnsi="Arial" w:cs="Arial"/>
          <w:i/>
          <w:iCs/>
          <w:color w:val="auto"/>
          <w:sz w:val="24"/>
          <w:szCs w:val="24"/>
        </w:rPr>
      </w:pPr>
      <w:r w:rsidRPr="00581EC5">
        <w:rPr>
          <w:rFonts w:ascii="Arial" w:hAnsi="Arial" w:cs="Arial"/>
          <w:i/>
          <w:iCs/>
          <w:color w:val="auto"/>
          <w:sz w:val="24"/>
          <w:szCs w:val="24"/>
        </w:rPr>
        <w:t>1960 One inch OS Map reprinted with the addition of public rights of way and new major roads 1967</w:t>
      </w:r>
    </w:p>
    <w:p w14:paraId="5A11B24F" w14:textId="4F72BC57" w:rsidR="00581EC5" w:rsidRDefault="003F79BB" w:rsidP="00581EC5">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3D546C">
        <w:rPr>
          <w:rFonts w:ascii="Arial" w:hAnsi="Arial" w:cs="Arial"/>
          <w:color w:val="auto"/>
          <w:sz w:val="24"/>
          <w:szCs w:val="24"/>
        </w:rPr>
        <w:t>section</w:t>
      </w:r>
      <w:r>
        <w:rPr>
          <w:rFonts w:ascii="Arial" w:hAnsi="Arial" w:cs="Arial"/>
          <w:color w:val="auto"/>
          <w:sz w:val="24"/>
          <w:szCs w:val="24"/>
        </w:rPr>
        <w:t xml:space="preserve"> A-C of the route </w:t>
      </w:r>
      <w:r w:rsidR="003D546C">
        <w:rPr>
          <w:rFonts w:ascii="Arial" w:hAnsi="Arial" w:cs="Arial"/>
          <w:color w:val="auto"/>
          <w:sz w:val="24"/>
          <w:szCs w:val="24"/>
        </w:rPr>
        <w:t>is</w:t>
      </w:r>
      <w:r>
        <w:rPr>
          <w:rFonts w:ascii="Arial" w:hAnsi="Arial" w:cs="Arial"/>
          <w:color w:val="auto"/>
          <w:sz w:val="24"/>
          <w:szCs w:val="24"/>
        </w:rPr>
        <w:t xml:space="preserve"> shown as a track</w:t>
      </w:r>
      <w:r w:rsidR="001C1B34">
        <w:rPr>
          <w:rFonts w:ascii="Arial" w:hAnsi="Arial" w:cs="Arial"/>
          <w:color w:val="auto"/>
          <w:sz w:val="24"/>
          <w:szCs w:val="24"/>
        </w:rPr>
        <w:t xml:space="preserve">. The central section is absent </w:t>
      </w:r>
      <w:r w:rsidR="0023039B">
        <w:rPr>
          <w:rFonts w:ascii="Arial" w:hAnsi="Arial" w:cs="Arial"/>
          <w:color w:val="auto"/>
          <w:sz w:val="24"/>
          <w:szCs w:val="24"/>
        </w:rPr>
        <w:t xml:space="preserve">and </w:t>
      </w:r>
      <w:r w:rsidR="003D546C">
        <w:rPr>
          <w:rFonts w:ascii="Arial" w:hAnsi="Arial" w:cs="Arial"/>
          <w:color w:val="auto"/>
          <w:sz w:val="24"/>
          <w:szCs w:val="24"/>
        </w:rPr>
        <w:t>section</w:t>
      </w:r>
      <w:r w:rsidR="0023039B">
        <w:rPr>
          <w:rFonts w:ascii="Arial" w:hAnsi="Arial" w:cs="Arial"/>
          <w:color w:val="auto"/>
          <w:sz w:val="24"/>
          <w:szCs w:val="24"/>
        </w:rPr>
        <w:t xml:space="preserve"> I-J </w:t>
      </w:r>
      <w:r w:rsidR="003D546C">
        <w:rPr>
          <w:rFonts w:ascii="Arial" w:hAnsi="Arial" w:cs="Arial"/>
          <w:color w:val="auto"/>
          <w:sz w:val="24"/>
          <w:szCs w:val="24"/>
        </w:rPr>
        <w:t>is</w:t>
      </w:r>
      <w:r w:rsidR="0023039B">
        <w:rPr>
          <w:rFonts w:ascii="Arial" w:hAnsi="Arial" w:cs="Arial"/>
          <w:color w:val="auto"/>
          <w:sz w:val="24"/>
          <w:szCs w:val="24"/>
        </w:rPr>
        <w:t xml:space="preserve"> shown as a track.</w:t>
      </w:r>
    </w:p>
    <w:p w14:paraId="1657906B" w14:textId="4B82FF3D" w:rsidR="0023039B" w:rsidRPr="00187578" w:rsidRDefault="00DC59F1" w:rsidP="0023039B">
      <w:pPr>
        <w:pStyle w:val="Style1"/>
        <w:numPr>
          <w:ilvl w:val="0"/>
          <w:numId w:val="0"/>
        </w:numPr>
        <w:rPr>
          <w:rFonts w:ascii="Arial" w:hAnsi="Arial" w:cs="Arial"/>
          <w:i/>
          <w:iCs/>
          <w:color w:val="auto"/>
          <w:sz w:val="24"/>
          <w:szCs w:val="24"/>
        </w:rPr>
      </w:pPr>
      <w:r w:rsidRPr="00187578">
        <w:rPr>
          <w:rFonts w:ascii="Arial" w:hAnsi="Arial" w:cs="Arial"/>
          <w:i/>
          <w:iCs/>
          <w:color w:val="auto"/>
          <w:sz w:val="24"/>
          <w:szCs w:val="24"/>
        </w:rPr>
        <w:t>1969 25 inch OS Map</w:t>
      </w:r>
      <w:r w:rsidR="002C1D92">
        <w:rPr>
          <w:rFonts w:ascii="Arial" w:hAnsi="Arial" w:cs="Arial"/>
          <w:i/>
          <w:iCs/>
          <w:color w:val="auto"/>
          <w:sz w:val="24"/>
          <w:szCs w:val="24"/>
        </w:rPr>
        <w:t xml:space="preserve"> and 1971 1:10,000 OS Map</w:t>
      </w:r>
    </w:p>
    <w:p w14:paraId="347CB089" w14:textId="38EDCB36" w:rsidR="00CD4771" w:rsidRPr="00CD4771" w:rsidRDefault="00CD4771" w:rsidP="00CD4771">
      <w:pPr>
        <w:pStyle w:val="Style1"/>
        <w:numPr>
          <w:ilvl w:val="0"/>
          <w:numId w:val="24"/>
        </w:numPr>
        <w:rPr>
          <w:rFonts w:ascii="Arial" w:hAnsi="Arial" w:cs="Arial"/>
          <w:color w:val="auto"/>
          <w:sz w:val="24"/>
          <w:szCs w:val="24"/>
        </w:rPr>
      </w:pPr>
      <w:r w:rsidRPr="00CD4771">
        <w:rPr>
          <w:rFonts w:ascii="Arial" w:hAnsi="Arial" w:cs="Arial"/>
          <w:color w:val="auto"/>
          <w:sz w:val="24"/>
          <w:szCs w:val="24"/>
        </w:rPr>
        <w:t xml:space="preserve">Approximately </w:t>
      </w:r>
      <w:r w:rsidR="003D546C">
        <w:rPr>
          <w:rFonts w:ascii="Arial" w:hAnsi="Arial" w:cs="Arial"/>
          <w:color w:val="auto"/>
          <w:sz w:val="24"/>
          <w:szCs w:val="24"/>
        </w:rPr>
        <w:t>section</w:t>
      </w:r>
      <w:r w:rsidRPr="00CD4771">
        <w:rPr>
          <w:rFonts w:ascii="Arial" w:hAnsi="Arial" w:cs="Arial"/>
          <w:color w:val="auto"/>
          <w:sz w:val="24"/>
          <w:szCs w:val="24"/>
        </w:rPr>
        <w:t xml:space="preserve"> A-</w:t>
      </w:r>
      <w:r w:rsidR="00D94549">
        <w:rPr>
          <w:rFonts w:ascii="Arial" w:hAnsi="Arial" w:cs="Arial"/>
          <w:color w:val="auto"/>
          <w:sz w:val="24"/>
          <w:szCs w:val="24"/>
        </w:rPr>
        <w:t>D</w:t>
      </w:r>
      <w:r w:rsidRPr="00CD4771">
        <w:rPr>
          <w:rFonts w:ascii="Arial" w:hAnsi="Arial" w:cs="Arial"/>
          <w:color w:val="auto"/>
          <w:sz w:val="24"/>
          <w:szCs w:val="24"/>
        </w:rPr>
        <w:t xml:space="preserve"> of the route </w:t>
      </w:r>
      <w:r w:rsidR="003D546C">
        <w:rPr>
          <w:rFonts w:ascii="Arial" w:hAnsi="Arial" w:cs="Arial"/>
          <w:color w:val="auto"/>
          <w:sz w:val="24"/>
          <w:szCs w:val="24"/>
        </w:rPr>
        <w:t>is</w:t>
      </w:r>
      <w:r w:rsidRPr="00CD4771">
        <w:rPr>
          <w:rFonts w:ascii="Arial" w:hAnsi="Arial" w:cs="Arial"/>
          <w:color w:val="auto"/>
          <w:sz w:val="24"/>
          <w:szCs w:val="24"/>
        </w:rPr>
        <w:t xml:space="preserve"> shown as a track. The central section is </w:t>
      </w:r>
      <w:r w:rsidR="008F46CB">
        <w:rPr>
          <w:rFonts w:ascii="Arial" w:hAnsi="Arial" w:cs="Arial"/>
          <w:color w:val="auto"/>
          <w:sz w:val="24"/>
          <w:szCs w:val="24"/>
        </w:rPr>
        <w:t xml:space="preserve">generally </w:t>
      </w:r>
      <w:r w:rsidRPr="00CD4771">
        <w:rPr>
          <w:rFonts w:ascii="Arial" w:hAnsi="Arial" w:cs="Arial"/>
          <w:color w:val="auto"/>
          <w:sz w:val="24"/>
          <w:szCs w:val="24"/>
        </w:rPr>
        <w:t xml:space="preserve">absent and </w:t>
      </w:r>
      <w:r w:rsidR="003D546C">
        <w:rPr>
          <w:rFonts w:ascii="Arial" w:hAnsi="Arial" w:cs="Arial"/>
          <w:color w:val="auto"/>
          <w:sz w:val="24"/>
          <w:szCs w:val="24"/>
        </w:rPr>
        <w:t>section</w:t>
      </w:r>
      <w:r w:rsidRPr="00CD4771">
        <w:rPr>
          <w:rFonts w:ascii="Arial" w:hAnsi="Arial" w:cs="Arial"/>
          <w:color w:val="auto"/>
          <w:sz w:val="24"/>
          <w:szCs w:val="24"/>
        </w:rPr>
        <w:t xml:space="preserve"> I-J </w:t>
      </w:r>
      <w:r w:rsidR="003D546C">
        <w:rPr>
          <w:rFonts w:ascii="Arial" w:hAnsi="Arial" w:cs="Arial"/>
          <w:color w:val="auto"/>
          <w:sz w:val="24"/>
          <w:szCs w:val="24"/>
        </w:rPr>
        <w:t>is</w:t>
      </w:r>
      <w:r w:rsidRPr="00CD4771">
        <w:rPr>
          <w:rFonts w:ascii="Arial" w:hAnsi="Arial" w:cs="Arial"/>
          <w:color w:val="auto"/>
          <w:sz w:val="24"/>
          <w:szCs w:val="24"/>
        </w:rPr>
        <w:t xml:space="preserve"> shown as a track</w:t>
      </w:r>
      <w:r>
        <w:rPr>
          <w:rFonts w:ascii="Arial" w:hAnsi="Arial" w:cs="Arial"/>
          <w:color w:val="auto"/>
          <w:sz w:val="24"/>
          <w:szCs w:val="24"/>
        </w:rPr>
        <w:t xml:space="preserve"> which is annotated “Path”</w:t>
      </w:r>
      <w:r w:rsidRPr="00CD4771">
        <w:rPr>
          <w:rFonts w:ascii="Arial" w:hAnsi="Arial" w:cs="Arial"/>
          <w:color w:val="auto"/>
          <w:sz w:val="24"/>
          <w:szCs w:val="24"/>
        </w:rPr>
        <w:t>.</w:t>
      </w:r>
    </w:p>
    <w:p w14:paraId="2308DCC2" w14:textId="12D4CAD2" w:rsidR="0063397C" w:rsidRDefault="0063397C" w:rsidP="008F46CB">
      <w:pPr>
        <w:pStyle w:val="Style1"/>
        <w:numPr>
          <w:ilvl w:val="0"/>
          <w:numId w:val="0"/>
        </w:numPr>
        <w:rPr>
          <w:rFonts w:ascii="Arial" w:hAnsi="Arial" w:cs="Arial"/>
          <w:i/>
          <w:iCs/>
          <w:color w:val="auto"/>
          <w:sz w:val="24"/>
          <w:szCs w:val="24"/>
        </w:rPr>
      </w:pPr>
      <w:r>
        <w:rPr>
          <w:rFonts w:ascii="Arial" w:hAnsi="Arial" w:cs="Arial"/>
          <w:i/>
          <w:iCs/>
          <w:color w:val="auto"/>
          <w:sz w:val="24"/>
          <w:szCs w:val="24"/>
        </w:rPr>
        <w:t>1977 Diversion Order</w:t>
      </w:r>
      <w:r w:rsidR="00B833CA">
        <w:rPr>
          <w:rFonts w:ascii="Arial" w:hAnsi="Arial" w:cs="Arial"/>
          <w:i/>
          <w:iCs/>
          <w:color w:val="auto"/>
          <w:sz w:val="24"/>
          <w:szCs w:val="24"/>
        </w:rPr>
        <w:t>, Highways Act 1959</w:t>
      </w:r>
    </w:p>
    <w:p w14:paraId="70158ED3" w14:textId="3C3C5872" w:rsidR="0063397C" w:rsidRPr="0063397C" w:rsidRDefault="00F37584" w:rsidP="0063397C">
      <w:pPr>
        <w:pStyle w:val="Style1"/>
        <w:numPr>
          <w:ilvl w:val="0"/>
          <w:numId w:val="24"/>
        </w:numPr>
        <w:rPr>
          <w:rFonts w:ascii="Arial" w:hAnsi="Arial" w:cs="Arial"/>
          <w:color w:val="auto"/>
          <w:sz w:val="24"/>
          <w:szCs w:val="24"/>
        </w:rPr>
      </w:pPr>
      <w:r>
        <w:rPr>
          <w:rFonts w:ascii="Arial" w:hAnsi="Arial" w:cs="Arial"/>
          <w:color w:val="auto"/>
          <w:sz w:val="24"/>
          <w:szCs w:val="24"/>
        </w:rPr>
        <w:t xml:space="preserve">The confirmed Order diverted </w:t>
      </w:r>
      <w:r w:rsidR="008E75AE">
        <w:rPr>
          <w:rFonts w:ascii="Arial" w:hAnsi="Arial" w:cs="Arial"/>
          <w:color w:val="auto"/>
          <w:sz w:val="24"/>
          <w:szCs w:val="24"/>
        </w:rPr>
        <w:t xml:space="preserve">part of Footpath 8, </w:t>
      </w:r>
      <w:r w:rsidR="00804487">
        <w:rPr>
          <w:rFonts w:ascii="Arial" w:hAnsi="Arial" w:cs="Arial"/>
          <w:color w:val="auto"/>
          <w:sz w:val="24"/>
          <w:szCs w:val="24"/>
        </w:rPr>
        <w:t xml:space="preserve">including </w:t>
      </w:r>
      <w:r w:rsidR="00F700D0">
        <w:rPr>
          <w:rFonts w:ascii="Arial" w:hAnsi="Arial" w:cs="Arial"/>
          <w:color w:val="auto"/>
          <w:sz w:val="24"/>
          <w:szCs w:val="24"/>
        </w:rPr>
        <w:t>section</w:t>
      </w:r>
      <w:r w:rsidR="00804487">
        <w:rPr>
          <w:rFonts w:ascii="Arial" w:hAnsi="Arial" w:cs="Arial"/>
          <w:color w:val="auto"/>
          <w:sz w:val="24"/>
          <w:szCs w:val="24"/>
        </w:rPr>
        <w:t xml:space="preserve"> </w:t>
      </w:r>
      <w:r w:rsidR="00C139B1">
        <w:rPr>
          <w:rFonts w:ascii="Arial" w:hAnsi="Arial" w:cs="Arial"/>
          <w:color w:val="auto"/>
          <w:sz w:val="24"/>
          <w:szCs w:val="24"/>
        </w:rPr>
        <w:t>I-J of the Order route</w:t>
      </w:r>
      <w:r w:rsidR="008E75AE">
        <w:rPr>
          <w:rFonts w:ascii="Arial" w:hAnsi="Arial" w:cs="Arial"/>
          <w:color w:val="auto"/>
          <w:sz w:val="24"/>
          <w:szCs w:val="24"/>
        </w:rPr>
        <w:t>,</w:t>
      </w:r>
      <w:r w:rsidR="00C139B1">
        <w:rPr>
          <w:rFonts w:ascii="Arial" w:hAnsi="Arial" w:cs="Arial"/>
          <w:color w:val="auto"/>
          <w:sz w:val="24"/>
          <w:szCs w:val="24"/>
        </w:rPr>
        <w:t xml:space="preserve"> to a route passing through fields to the north of Hall Moor Farm instead of </w:t>
      </w:r>
      <w:r w:rsidR="00F339C3">
        <w:rPr>
          <w:rFonts w:ascii="Arial" w:hAnsi="Arial" w:cs="Arial"/>
          <w:color w:val="auto"/>
          <w:sz w:val="24"/>
          <w:szCs w:val="24"/>
        </w:rPr>
        <w:t>alongside the farm buildings</w:t>
      </w:r>
      <w:r w:rsidR="00C139B1">
        <w:rPr>
          <w:rFonts w:ascii="Arial" w:hAnsi="Arial" w:cs="Arial"/>
          <w:color w:val="auto"/>
          <w:sz w:val="24"/>
          <w:szCs w:val="24"/>
        </w:rPr>
        <w:t>.</w:t>
      </w:r>
    </w:p>
    <w:p w14:paraId="09A9FA3A" w14:textId="7E19135D" w:rsidR="001F73A8" w:rsidRPr="008D7905" w:rsidRDefault="008F46CB" w:rsidP="008F46CB">
      <w:pPr>
        <w:pStyle w:val="Style1"/>
        <w:numPr>
          <w:ilvl w:val="0"/>
          <w:numId w:val="0"/>
        </w:numPr>
        <w:rPr>
          <w:rFonts w:ascii="Arial" w:hAnsi="Arial" w:cs="Arial"/>
          <w:i/>
          <w:iCs/>
          <w:color w:val="auto"/>
          <w:sz w:val="24"/>
          <w:szCs w:val="24"/>
        </w:rPr>
      </w:pPr>
      <w:r w:rsidRPr="008D7905">
        <w:rPr>
          <w:rFonts w:ascii="Arial" w:hAnsi="Arial" w:cs="Arial"/>
          <w:i/>
          <w:iCs/>
          <w:color w:val="auto"/>
          <w:sz w:val="24"/>
          <w:szCs w:val="24"/>
        </w:rPr>
        <w:t>1984 1:10,000 OS Map</w:t>
      </w:r>
      <w:r w:rsidR="00734C4C">
        <w:rPr>
          <w:rFonts w:ascii="Arial" w:hAnsi="Arial" w:cs="Arial"/>
          <w:i/>
          <w:iCs/>
          <w:color w:val="auto"/>
          <w:sz w:val="24"/>
          <w:szCs w:val="24"/>
        </w:rPr>
        <w:t xml:space="preserve">, </w:t>
      </w:r>
      <w:r w:rsidR="004539DE" w:rsidRPr="004539DE">
        <w:rPr>
          <w:rFonts w:ascii="Arial" w:hAnsi="Arial" w:cs="Arial"/>
          <w:i/>
          <w:iCs/>
          <w:color w:val="auto"/>
          <w:sz w:val="24"/>
          <w:szCs w:val="24"/>
        </w:rPr>
        <w:t>1992 1:10,000 OS Map</w:t>
      </w:r>
      <w:r w:rsidR="00734C4C">
        <w:rPr>
          <w:rFonts w:ascii="Arial" w:hAnsi="Arial" w:cs="Arial"/>
          <w:i/>
          <w:iCs/>
          <w:color w:val="auto"/>
          <w:sz w:val="24"/>
          <w:szCs w:val="24"/>
        </w:rPr>
        <w:t xml:space="preserve"> and 1993-95 25 inch OS Map</w:t>
      </w:r>
    </w:p>
    <w:p w14:paraId="777BEC75" w14:textId="31429288" w:rsidR="008D7905" w:rsidRDefault="00CC59D6" w:rsidP="008D7905">
      <w:pPr>
        <w:pStyle w:val="Style1"/>
        <w:numPr>
          <w:ilvl w:val="0"/>
          <w:numId w:val="24"/>
        </w:numPr>
        <w:rPr>
          <w:rFonts w:ascii="Arial" w:hAnsi="Arial" w:cs="Arial"/>
          <w:color w:val="auto"/>
          <w:sz w:val="24"/>
          <w:szCs w:val="24"/>
        </w:rPr>
      </w:pPr>
      <w:r>
        <w:rPr>
          <w:rFonts w:ascii="Arial" w:hAnsi="Arial" w:cs="Arial"/>
          <w:color w:val="auto"/>
          <w:sz w:val="24"/>
          <w:szCs w:val="24"/>
        </w:rPr>
        <w:t xml:space="preserve">Approximately </w:t>
      </w:r>
      <w:r w:rsidR="00F700D0">
        <w:rPr>
          <w:rFonts w:ascii="Arial" w:hAnsi="Arial" w:cs="Arial"/>
          <w:color w:val="auto"/>
          <w:sz w:val="24"/>
          <w:szCs w:val="24"/>
        </w:rPr>
        <w:t>section</w:t>
      </w:r>
      <w:r>
        <w:rPr>
          <w:rFonts w:ascii="Arial" w:hAnsi="Arial" w:cs="Arial"/>
          <w:color w:val="auto"/>
          <w:sz w:val="24"/>
          <w:szCs w:val="24"/>
        </w:rPr>
        <w:t xml:space="preserve"> </w:t>
      </w:r>
      <w:r w:rsidR="00F94708">
        <w:rPr>
          <w:rFonts w:ascii="Arial" w:hAnsi="Arial" w:cs="Arial"/>
          <w:color w:val="auto"/>
          <w:sz w:val="24"/>
          <w:szCs w:val="24"/>
        </w:rPr>
        <w:t>A-</w:t>
      </w:r>
      <w:r w:rsidR="009C0613">
        <w:rPr>
          <w:rFonts w:ascii="Arial" w:hAnsi="Arial" w:cs="Arial"/>
          <w:color w:val="auto"/>
          <w:sz w:val="24"/>
          <w:szCs w:val="24"/>
        </w:rPr>
        <w:t>D</w:t>
      </w:r>
      <w:r w:rsidR="00F94708">
        <w:rPr>
          <w:rFonts w:ascii="Arial" w:hAnsi="Arial" w:cs="Arial"/>
          <w:color w:val="auto"/>
          <w:sz w:val="24"/>
          <w:szCs w:val="24"/>
        </w:rPr>
        <w:t xml:space="preserve"> only of the route </w:t>
      </w:r>
      <w:r w:rsidR="00F700D0">
        <w:rPr>
          <w:rFonts w:ascii="Arial" w:hAnsi="Arial" w:cs="Arial"/>
          <w:color w:val="auto"/>
          <w:sz w:val="24"/>
          <w:szCs w:val="24"/>
        </w:rPr>
        <w:t>is</w:t>
      </w:r>
      <w:r w:rsidR="00F94708">
        <w:rPr>
          <w:rFonts w:ascii="Arial" w:hAnsi="Arial" w:cs="Arial"/>
          <w:color w:val="auto"/>
          <w:sz w:val="24"/>
          <w:szCs w:val="24"/>
        </w:rPr>
        <w:t xml:space="preserve"> shown as a track which is annotated “Hurns Lane”.</w:t>
      </w:r>
    </w:p>
    <w:p w14:paraId="3ACEB68C" w14:textId="77777777" w:rsidR="003C6591" w:rsidRDefault="003C6591" w:rsidP="003C6591">
      <w:pPr>
        <w:pStyle w:val="Style1"/>
        <w:numPr>
          <w:ilvl w:val="0"/>
          <w:numId w:val="0"/>
        </w:numPr>
        <w:ind w:left="431"/>
        <w:rPr>
          <w:rFonts w:ascii="Arial" w:hAnsi="Arial" w:cs="Arial"/>
          <w:color w:val="auto"/>
          <w:sz w:val="24"/>
          <w:szCs w:val="24"/>
        </w:rPr>
      </w:pPr>
    </w:p>
    <w:p w14:paraId="0B615390" w14:textId="77777777" w:rsidR="003C6591" w:rsidRDefault="003C6591" w:rsidP="003C6591">
      <w:pPr>
        <w:pStyle w:val="Style1"/>
        <w:numPr>
          <w:ilvl w:val="0"/>
          <w:numId w:val="0"/>
        </w:numPr>
        <w:ind w:left="431"/>
        <w:rPr>
          <w:rFonts w:ascii="Arial" w:hAnsi="Arial" w:cs="Arial"/>
          <w:color w:val="auto"/>
          <w:sz w:val="24"/>
          <w:szCs w:val="24"/>
        </w:rPr>
      </w:pPr>
    </w:p>
    <w:p w14:paraId="387A6325" w14:textId="48A7311E" w:rsidR="00521F16" w:rsidRDefault="00521F16" w:rsidP="00521F16">
      <w:pPr>
        <w:pStyle w:val="Style1"/>
        <w:numPr>
          <w:ilvl w:val="0"/>
          <w:numId w:val="0"/>
        </w:numPr>
        <w:rPr>
          <w:rFonts w:ascii="Arial" w:hAnsi="Arial" w:cs="Arial"/>
          <w:i/>
          <w:iCs/>
          <w:color w:val="auto"/>
          <w:sz w:val="24"/>
          <w:szCs w:val="24"/>
        </w:rPr>
      </w:pPr>
      <w:r w:rsidRPr="00521F16">
        <w:rPr>
          <w:rFonts w:ascii="Arial" w:hAnsi="Arial" w:cs="Arial"/>
          <w:i/>
          <w:iCs/>
          <w:color w:val="auto"/>
          <w:sz w:val="24"/>
          <w:szCs w:val="24"/>
        </w:rPr>
        <w:lastRenderedPageBreak/>
        <w:t>1986 York Historian article</w:t>
      </w:r>
      <w:r w:rsidR="000B7BD2">
        <w:rPr>
          <w:rFonts w:ascii="Arial" w:hAnsi="Arial" w:cs="Arial"/>
          <w:i/>
          <w:iCs/>
          <w:color w:val="auto"/>
          <w:sz w:val="24"/>
          <w:szCs w:val="24"/>
        </w:rPr>
        <w:t xml:space="preserve"> about the 1630 Map of Skelton, York</w:t>
      </w:r>
    </w:p>
    <w:p w14:paraId="5A42FEB2" w14:textId="5E71AC5B" w:rsidR="00C244E5" w:rsidRPr="00553785" w:rsidRDefault="006100DD" w:rsidP="00553785">
      <w:pPr>
        <w:pStyle w:val="Style1"/>
        <w:numPr>
          <w:ilvl w:val="0"/>
          <w:numId w:val="24"/>
        </w:numPr>
        <w:rPr>
          <w:rFonts w:ascii="Arial" w:hAnsi="Arial" w:cs="Arial"/>
          <w:color w:val="auto"/>
          <w:sz w:val="24"/>
          <w:szCs w:val="24"/>
        </w:rPr>
      </w:pPr>
      <w:r w:rsidRPr="00553785">
        <w:rPr>
          <w:rFonts w:ascii="Arial" w:hAnsi="Arial" w:cs="Arial"/>
          <w:color w:val="auto"/>
          <w:sz w:val="24"/>
          <w:szCs w:val="24"/>
        </w:rPr>
        <w:t>This provides further detail on the 1630 map.</w:t>
      </w:r>
      <w:r w:rsidR="00616F67" w:rsidRPr="00553785">
        <w:rPr>
          <w:rFonts w:ascii="Arial" w:hAnsi="Arial" w:cs="Arial"/>
          <w:color w:val="auto"/>
          <w:sz w:val="24"/>
          <w:szCs w:val="24"/>
        </w:rPr>
        <w:t xml:space="preserve"> It suggests that the Hurns Gutter “sike”, or </w:t>
      </w:r>
      <w:r w:rsidR="00E97FEF" w:rsidRPr="00553785">
        <w:rPr>
          <w:rFonts w:ascii="Arial" w:hAnsi="Arial" w:cs="Arial"/>
          <w:color w:val="auto"/>
          <w:sz w:val="24"/>
          <w:szCs w:val="24"/>
        </w:rPr>
        <w:t>ditch</w:t>
      </w:r>
      <w:r w:rsidR="00616F67" w:rsidRPr="00553785">
        <w:rPr>
          <w:rFonts w:ascii="Arial" w:hAnsi="Arial" w:cs="Arial"/>
          <w:color w:val="auto"/>
          <w:sz w:val="24"/>
          <w:szCs w:val="24"/>
        </w:rPr>
        <w:t xml:space="preserve">, </w:t>
      </w:r>
      <w:r w:rsidR="002769CD" w:rsidRPr="00553785">
        <w:rPr>
          <w:rFonts w:ascii="Arial" w:hAnsi="Arial" w:cs="Arial"/>
          <w:color w:val="auto"/>
          <w:sz w:val="24"/>
          <w:szCs w:val="24"/>
        </w:rPr>
        <w:t>is</w:t>
      </w:r>
      <w:r w:rsidR="00225AE4" w:rsidRPr="00553785">
        <w:rPr>
          <w:rFonts w:ascii="Arial" w:hAnsi="Arial" w:cs="Arial"/>
          <w:color w:val="auto"/>
          <w:sz w:val="24"/>
          <w:szCs w:val="24"/>
        </w:rPr>
        <w:t xml:space="preserve"> ancient.</w:t>
      </w:r>
    </w:p>
    <w:p w14:paraId="00B1E8EA" w14:textId="717FEDA1" w:rsidR="004717B6" w:rsidRPr="00757180" w:rsidRDefault="00C96609" w:rsidP="003D588A">
      <w:pPr>
        <w:pStyle w:val="Style1"/>
        <w:numPr>
          <w:ilvl w:val="0"/>
          <w:numId w:val="0"/>
        </w:numPr>
        <w:rPr>
          <w:rFonts w:ascii="Arial" w:hAnsi="Arial" w:cs="Arial"/>
          <w:i/>
          <w:iCs/>
          <w:color w:val="auto"/>
          <w:sz w:val="24"/>
          <w:szCs w:val="24"/>
        </w:rPr>
      </w:pPr>
      <w:r w:rsidRPr="00757180">
        <w:rPr>
          <w:rFonts w:ascii="Arial" w:hAnsi="Arial" w:cs="Arial"/>
          <w:i/>
          <w:iCs/>
          <w:color w:val="auto"/>
          <w:sz w:val="24"/>
          <w:szCs w:val="24"/>
        </w:rPr>
        <w:t>2002</w:t>
      </w:r>
      <w:r w:rsidR="00526C9F">
        <w:rPr>
          <w:rFonts w:ascii="Arial" w:hAnsi="Arial" w:cs="Arial"/>
          <w:i/>
          <w:iCs/>
          <w:color w:val="auto"/>
          <w:sz w:val="24"/>
          <w:szCs w:val="24"/>
        </w:rPr>
        <w:t xml:space="preserve"> and 2007</w:t>
      </w:r>
      <w:r w:rsidRPr="00757180">
        <w:rPr>
          <w:rFonts w:ascii="Arial" w:hAnsi="Arial" w:cs="Arial"/>
          <w:i/>
          <w:iCs/>
          <w:color w:val="auto"/>
          <w:sz w:val="24"/>
          <w:szCs w:val="24"/>
        </w:rPr>
        <w:t xml:space="preserve"> Aerial photograph</w:t>
      </w:r>
      <w:r w:rsidR="00526C9F">
        <w:rPr>
          <w:rFonts w:ascii="Arial" w:hAnsi="Arial" w:cs="Arial"/>
          <w:i/>
          <w:iCs/>
          <w:color w:val="auto"/>
          <w:sz w:val="24"/>
          <w:szCs w:val="24"/>
        </w:rPr>
        <w:t>s</w:t>
      </w:r>
    </w:p>
    <w:p w14:paraId="04EF03D0" w14:textId="473DB601" w:rsidR="00C96609" w:rsidRDefault="00116253" w:rsidP="00C96609">
      <w:pPr>
        <w:pStyle w:val="Style1"/>
        <w:numPr>
          <w:ilvl w:val="0"/>
          <w:numId w:val="24"/>
        </w:numPr>
        <w:rPr>
          <w:rFonts w:ascii="Arial" w:hAnsi="Arial" w:cs="Arial"/>
          <w:color w:val="auto"/>
          <w:sz w:val="24"/>
          <w:szCs w:val="24"/>
        </w:rPr>
      </w:pPr>
      <w:r>
        <w:rPr>
          <w:rFonts w:ascii="Arial" w:hAnsi="Arial" w:cs="Arial"/>
          <w:color w:val="auto"/>
          <w:sz w:val="24"/>
          <w:szCs w:val="24"/>
        </w:rPr>
        <w:t xml:space="preserve">A track </w:t>
      </w:r>
      <w:r w:rsidR="00D076FC">
        <w:rPr>
          <w:rFonts w:ascii="Arial" w:hAnsi="Arial" w:cs="Arial"/>
          <w:color w:val="auto"/>
          <w:sz w:val="24"/>
          <w:szCs w:val="24"/>
        </w:rPr>
        <w:t xml:space="preserve">which corresponds with </w:t>
      </w:r>
      <w:r w:rsidR="00F700D0">
        <w:rPr>
          <w:rFonts w:ascii="Arial" w:hAnsi="Arial" w:cs="Arial"/>
          <w:color w:val="auto"/>
          <w:sz w:val="24"/>
          <w:szCs w:val="24"/>
        </w:rPr>
        <w:t>section</w:t>
      </w:r>
      <w:r w:rsidR="00D076FC">
        <w:rPr>
          <w:rFonts w:ascii="Arial" w:hAnsi="Arial" w:cs="Arial"/>
          <w:color w:val="auto"/>
          <w:sz w:val="24"/>
          <w:szCs w:val="24"/>
        </w:rPr>
        <w:t xml:space="preserve"> A-D </w:t>
      </w:r>
      <w:r w:rsidR="007C5CE2">
        <w:rPr>
          <w:rFonts w:ascii="Arial" w:hAnsi="Arial" w:cs="Arial"/>
          <w:color w:val="auto"/>
          <w:sz w:val="24"/>
          <w:szCs w:val="24"/>
        </w:rPr>
        <w:t xml:space="preserve">and part of </w:t>
      </w:r>
      <w:r w:rsidR="00F700D0">
        <w:rPr>
          <w:rFonts w:ascii="Arial" w:hAnsi="Arial" w:cs="Arial"/>
          <w:color w:val="auto"/>
          <w:sz w:val="24"/>
          <w:szCs w:val="24"/>
        </w:rPr>
        <w:t>section</w:t>
      </w:r>
      <w:r w:rsidR="007C5CE2">
        <w:rPr>
          <w:rFonts w:ascii="Arial" w:hAnsi="Arial" w:cs="Arial"/>
          <w:color w:val="auto"/>
          <w:sz w:val="24"/>
          <w:szCs w:val="24"/>
        </w:rPr>
        <w:t xml:space="preserve"> G-</w:t>
      </w:r>
      <w:r w:rsidR="001C65D2">
        <w:rPr>
          <w:rFonts w:ascii="Arial" w:hAnsi="Arial" w:cs="Arial"/>
          <w:color w:val="auto"/>
          <w:sz w:val="24"/>
          <w:szCs w:val="24"/>
        </w:rPr>
        <w:t>J</w:t>
      </w:r>
      <w:r w:rsidR="007C5CE2">
        <w:rPr>
          <w:rFonts w:ascii="Arial" w:hAnsi="Arial" w:cs="Arial"/>
          <w:color w:val="auto"/>
          <w:sz w:val="24"/>
          <w:szCs w:val="24"/>
        </w:rPr>
        <w:t xml:space="preserve"> </w:t>
      </w:r>
      <w:r w:rsidR="00D076FC">
        <w:rPr>
          <w:rFonts w:ascii="Arial" w:hAnsi="Arial" w:cs="Arial"/>
          <w:color w:val="auto"/>
          <w:sz w:val="24"/>
          <w:szCs w:val="24"/>
        </w:rPr>
        <w:t xml:space="preserve">of the route </w:t>
      </w:r>
      <w:r>
        <w:rPr>
          <w:rFonts w:ascii="Arial" w:hAnsi="Arial" w:cs="Arial"/>
          <w:color w:val="auto"/>
          <w:sz w:val="24"/>
          <w:szCs w:val="24"/>
        </w:rPr>
        <w:t>is visible</w:t>
      </w:r>
      <w:r w:rsidR="00D076FC">
        <w:rPr>
          <w:rFonts w:ascii="Arial" w:hAnsi="Arial" w:cs="Arial"/>
          <w:color w:val="auto"/>
          <w:sz w:val="24"/>
          <w:szCs w:val="24"/>
        </w:rPr>
        <w:t>.</w:t>
      </w:r>
    </w:p>
    <w:p w14:paraId="66E5AD8E" w14:textId="6BAC81FC" w:rsidR="00526C9F" w:rsidRPr="00526C9F" w:rsidRDefault="00526C9F" w:rsidP="00526C9F">
      <w:pPr>
        <w:pStyle w:val="Style1"/>
        <w:numPr>
          <w:ilvl w:val="0"/>
          <w:numId w:val="0"/>
        </w:numPr>
        <w:rPr>
          <w:rFonts w:ascii="Arial" w:hAnsi="Arial" w:cs="Arial"/>
          <w:i/>
          <w:iCs/>
          <w:color w:val="auto"/>
          <w:sz w:val="24"/>
          <w:szCs w:val="24"/>
        </w:rPr>
      </w:pPr>
      <w:r w:rsidRPr="00526C9F">
        <w:rPr>
          <w:rFonts w:ascii="Arial" w:hAnsi="Arial" w:cs="Arial"/>
          <w:i/>
          <w:iCs/>
          <w:color w:val="auto"/>
          <w:sz w:val="24"/>
          <w:szCs w:val="24"/>
        </w:rPr>
        <w:t>2014 Aerial photograph</w:t>
      </w:r>
    </w:p>
    <w:p w14:paraId="675CB0AF" w14:textId="39C82B53" w:rsidR="004E5053" w:rsidRPr="00526C9F" w:rsidRDefault="005C38F7" w:rsidP="00DE548E">
      <w:pPr>
        <w:pStyle w:val="Style1"/>
        <w:numPr>
          <w:ilvl w:val="0"/>
          <w:numId w:val="24"/>
        </w:numPr>
        <w:rPr>
          <w:rFonts w:ascii="Arial" w:hAnsi="Arial" w:cs="Arial"/>
          <w:color w:val="auto"/>
          <w:sz w:val="24"/>
          <w:szCs w:val="24"/>
        </w:rPr>
      </w:pPr>
      <w:r w:rsidRPr="00526C9F">
        <w:rPr>
          <w:rFonts w:ascii="Arial" w:hAnsi="Arial" w:cs="Arial"/>
          <w:color w:val="auto"/>
          <w:sz w:val="24"/>
          <w:szCs w:val="24"/>
        </w:rPr>
        <w:t xml:space="preserve">A track is generally visible over </w:t>
      </w:r>
      <w:r w:rsidR="002C5D7F" w:rsidRPr="00526C9F">
        <w:rPr>
          <w:rFonts w:ascii="Arial" w:hAnsi="Arial" w:cs="Arial"/>
          <w:color w:val="auto"/>
          <w:sz w:val="24"/>
          <w:szCs w:val="24"/>
        </w:rPr>
        <w:t>section</w:t>
      </w:r>
      <w:r w:rsidRPr="00526C9F">
        <w:rPr>
          <w:rFonts w:ascii="Arial" w:hAnsi="Arial" w:cs="Arial"/>
          <w:color w:val="auto"/>
          <w:sz w:val="24"/>
          <w:szCs w:val="24"/>
        </w:rPr>
        <w:t xml:space="preserve"> A-C.</w:t>
      </w:r>
      <w:r w:rsidR="00975E78" w:rsidRPr="00526C9F">
        <w:rPr>
          <w:rFonts w:ascii="Arial" w:hAnsi="Arial" w:cs="Arial"/>
          <w:color w:val="auto"/>
          <w:sz w:val="24"/>
          <w:szCs w:val="24"/>
        </w:rPr>
        <w:t xml:space="preserve"> </w:t>
      </w:r>
      <w:r w:rsidR="00584810" w:rsidRPr="00526C9F">
        <w:rPr>
          <w:rFonts w:ascii="Arial" w:hAnsi="Arial" w:cs="Arial"/>
          <w:color w:val="auto"/>
          <w:sz w:val="24"/>
          <w:szCs w:val="24"/>
        </w:rPr>
        <w:t xml:space="preserve">A track </w:t>
      </w:r>
      <w:r w:rsidR="004342E1">
        <w:rPr>
          <w:rFonts w:ascii="Arial" w:hAnsi="Arial" w:cs="Arial"/>
          <w:color w:val="auto"/>
          <w:sz w:val="24"/>
          <w:szCs w:val="24"/>
        </w:rPr>
        <w:t xml:space="preserve">is visible over </w:t>
      </w:r>
      <w:r w:rsidR="0050700C" w:rsidRPr="00526C9F">
        <w:rPr>
          <w:rFonts w:ascii="Arial" w:hAnsi="Arial" w:cs="Arial"/>
          <w:color w:val="auto"/>
          <w:sz w:val="24"/>
          <w:szCs w:val="24"/>
        </w:rPr>
        <w:t>part of</w:t>
      </w:r>
      <w:r w:rsidR="003124CB" w:rsidRPr="00526C9F">
        <w:rPr>
          <w:rFonts w:ascii="Arial" w:hAnsi="Arial" w:cs="Arial"/>
          <w:color w:val="auto"/>
          <w:sz w:val="24"/>
          <w:szCs w:val="24"/>
        </w:rPr>
        <w:t xml:space="preserve"> </w:t>
      </w:r>
      <w:r w:rsidR="002C5D7F" w:rsidRPr="00526C9F">
        <w:rPr>
          <w:rFonts w:ascii="Arial" w:hAnsi="Arial" w:cs="Arial"/>
          <w:color w:val="auto"/>
          <w:sz w:val="24"/>
          <w:szCs w:val="24"/>
        </w:rPr>
        <w:t>section</w:t>
      </w:r>
      <w:r w:rsidR="003124CB" w:rsidRPr="00526C9F">
        <w:rPr>
          <w:rFonts w:ascii="Arial" w:hAnsi="Arial" w:cs="Arial"/>
          <w:color w:val="auto"/>
          <w:sz w:val="24"/>
          <w:szCs w:val="24"/>
        </w:rPr>
        <w:t xml:space="preserve"> G-</w:t>
      </w:r>
      <w:r w:rsidR="007F24B4" w:rsidRPr="00526C9F">
        <w:rPr>
          <w:rFonts w:ascii="Arial" w:hAnsi="Arial" w:cs="Arial"/>
          <w:color w:val="auto"/>
          <w:sz w:val="24"/>
          <w:szCs w:val="24"/>
        </w:rPr>
        <w:t>J.</w:t>
      </w:r>
    </w:p>
    <w:p w14:paraId="4DE37E37" w14:textId="62DA671A" w:rsidR="007F24B4" w:rsidRDefault="007F24B4" w:rsidP="007F24B4">
      <w:pPr>
        <w:pStyle w:val="Style1"/>
        <w:numPr>
          <w:ilvl w:val="0"/>
          <w:numId w:val="0"/>
        </w:numPr>
        <w:rPr>
          <w:rFonts w:ascii="Arial" w:hAnsi="Arial" w:cs="Arial"/>
          <w:i/>
          <w:iCs/>
          <w:color w:val="auto"/>
          <w:sz w:val="24"/>
          <w:szCs w:val="24"/>
        </w:rPr>
      </w:pPr>
      <w:r w:rsidRPr="007F24B4">
        <w:rPr>
          <w:rFonts w:ascii="Arial" w:hAnsi="Arial" w:cs="Arial"/>
          <w:i/>
          <w:iCs/>
          <w:color w:val="auto"/>
          <w:sz w:val="24"/>
          <w:szCs w:val="24"/>
        </w:rPr>
        <w:t>2017</w:t>
      </w:r>
      <w:r w:rsidR="00353A61">
        <w:rPr>
          <w:rFonts w:ascii="Arial" w:hAnsi="Arial" w:cs="Arial"/>
          <w:i/>
          <w:iCs/>
          <w:color w:val="auto"/>
          <w:sz w:val="24"/>
          <w:szCs w:val="24"/>
        </w:rPr>
        <w:t xml:space="preserve"> and 2020</w:t>
      </w:r>
      <w:r w:rsidRPr="007F24B4">
        <w:rPr>
          <w:rFonts w:ascii="Arial" w:hAnsi="Arial" w:cs="Arial"/>
          <w:i/>
          <w:iCs/>
          <w:color w:val="auto"/>
          <w:sz w:val="24"/>
          <w:szCs w:val="24"/>
        </w:rPr>
        <w:t xml:space="preserve"> Aerial photograph</w:t>
      </w:r>
      <w:r w:rsidR="00353A61">
        <w:rPr>
          <w:rFonts w:ascii="Arial" w:hAnsi="Arial" w:cs="Arial"/>
          <w:i/>
          <w:iCs/>
          <w:color w:val="auto"/>
          <w:sz w:val="24"/>
          <w:szCs w:val="24"/>
        </w:rPr>
        <w:t>s</w:t>
      </w:r>
    </w:p>
    <w:p w14:paraId="780907C9" w14:textId="532CE04C" w:rsidR="00B75F9C" w:rsidRDefault="00BE3B68" w:rsidP="003B7CA9">
      <w:pPr>
        <w:pStyle w:val="Style1"/>
        <w:numPr>
          <w:ilvl w:val="0"/>
          <w:numId w:val="24"/>
        </w:numPr>
        <w:rPr>
          <w:rFonts w:ascii="Arial" w:hAnsi="Arial" w:cs="Arial"/>
          <w:color w:val="auto"/>
          <w:sz w:val="24"/>
          <w:szCs w:val="24"/>
        </w:rPr>
      </w:pPr>
      <w:r w:rsidRPr="00B75F9C">
        <w:rPr>
          <w:rFonts w:ascii="Arial" w:hAnsi="Arial" w:cs="Arial"/>
          <w:color w:val="auto"/>
          <w:sz w:val="24"/>
          <w:szCs w:val="24"/>
        </w:rPr>
        <w:t xml:space="preserve">A track is generally visible over </w:t>
      </w:r>
      <w:r w:rsidR="002C5D7F">
        <w:rPr>
          <w:rFonts w:ascii="Arial" w:hAnsi="Arial" w:cs="Arial"/>
          <w:color w:val="auto"/>
          <w:sz w:val="24"/>
          <w:szCs w:val="24"/>
        </w:rPr>
        <w:t>section</w:t>
      </w:r>
      <w:r w:rsidRPr="00B75F9C">
        <w:rPr>
          <w:rFonts w:ascii="Arial" w:hAnsi="Arial" w:cs="Arial"/>
          <w:color w:val="auto"/>
          <w:sz w:val="24"/>
          <w:szCs w:val="24"/>
        </w:rPr>
        <w:t xml:space="preserve"> A-C</w:t>
      </w:r>
      <w:r w:rsidR="00292763" w:rsidRPr="00B75F9C">
        <w:rPr>
          <w:rFonts w:ascii="Arial" w:hAnsi="Arial" w:cs="Arial"/>
          <w:color w:val="auto"/>
          <w:sz w:val="24"/>
          <w:szCs w:val="24"/>
        </w:rPr>
        <w:t>.</w:t>
      </w:r>
      <w:r w:rsidR="008C2A83" w:rsidRPr="00B75F9C">
        <w:rPr>
          <w:rFonts w:ascii="Arial" w:hAnsi="Arial" w:cs="Arial"/>
          <w:color w:val="auto"/>
          <w:sz w:val="24"/>
          <w:szCs w:val="24"/>
        </w:rPr>
        <w:t xml:space="preserve"> A track is still present for most of the route </w:t>
      </w:r>
      <w:r w:rsidR="00DC162F" w:rsidRPr="00B75F9C">
        <w:rPr>
          <w:rFonts w:ascii="Arial" w:hAnsi="Arial" w:cs="Arial"/>
          <w:color w:val="auto"/>
          <w:sz w:val="24"/>
          <w:szCs w:val="24"/>
        </w:rPr>
        <w:t>G-J.</w:t>
      </w:r>
    </w:p>
    <w:p w14:paraId="206C455E" w14:textId="5CED1317" w:rsidR="00C52332" w:rsidRDefault="00C52332" w:rsidP="00B75F9C">
      <w:pPr>
        <w:pStyle w:val="Style1"/>
        <w:numPr>
          <w:ilvl w:val="0"/>
          <w:numId w:val="0"/>
        </w:numPr>
        <w:rPr>
          <w:rFonts w:ascii="Arial" w:hAnsi="Arial" w:cs="Arial"/>
          <w:i/>
          <w:iCs/>
          <w:color w:val="auto"/>
          <w:sz w:val="24"/>
          <w:szCs w:val="24"/>
        </w:rPr>
      </w:pPr>
      <w:r>
        <w:rPr>
          <w:rFonts w:ascii="Arial" w:hAnsi="Arial" w:cs="Arial"/>
          <w:i/>
          <w:iCs/>
          <w:color w:val="auto"/>
          <w:sz w:val="24"/>
          <w:szCs w:val="24"/>
        </w:rPr>
        <w:t>Land Registry copy of register of title 2019</w:t>
      </w:r>
    </w:p>
    <w:p w14:paraId="07FC799D" w14:textId="3B600AE0" w:rsidR="00C52332" w:rsidRPr="00C52332" w:rsidRDefault="00C52332" w:rsidP="00C52332">
      <w:pPr>
        <w:pStyle w:val="Style1"/>
        <w:numPr>
          <w:ilvl w:val="0"/>
          <w:numId w:val="24"/>
        </w:numPr>
        <w:rPr>
          <w:rFonts w:ascii="Arial" w:hAnsi="Arial" w:cs="Arial"/>
          <w:color w:val="auto"/>
          <w:sz w:val="24"/>
          <w:szCs w:val="24"/>
        </w:rPr>
      </w:pPr>
      <w:r>
        <w:rPr>
          <w:rFonts w:ascii="Arial" w:hAnsi="Arial" w:cs="Arial"/>
          <w:color w:val="auto"/>
          <w:sz w:val="24"/>
          <w:szCs w:val="24"/>
        </w:rPr>
        <w:t xml:space="preserve">This document </w:t>
      </w:r>
      <w:r w:rsidR="004825FE">
        <w:rPr>
          <w:rFonts w:ascii="Arial" w:hAnsi="Arial" w:cs="Arial"/>
          <w:color w:val="auto"/>
          <w:sz w:val="24"/>
          <w:szCs w:val="24"/>
        </w:rPr>
        <w:t xml:space="preserve">refers to land crossed by section A-G of the Order route. Section A-D </w:t>
      </w:r>
      <w:r w:rsidR="00DF31C0">
        <w:rPr>
          <w:rFonts w:ascii="Arial" w:hAnsi="Arial" w:cs="Arial"/>
          <w:color w:val="auto"/>
          <w:sz w:val="24"/>
          <w:szCs w:val="24"/>
        </w:rPr>
        <w:t>is</w:t>
      </w:r>
      <w:r w:rsidR="004825FE">
        <w:rPr>
          <w:rFonts w:ascii="Arial" w:hAnsi="Arial" w:cs="Arial"/>
          <w:color w:val="auto"/>
          <w:sz w:val="24"/>
          <w:szCs w:val="24"/>
        </w:rPr>
        <w:t xml:space="preserve"> shown as a track which is annotated Hurns Lane.</w:t>
      </w:r>
      <w:r w:rsidR="00B339BA">
        <w:rPr>
          <w:rFonts w:ascii="Arial" w:hAnsi="Arial" w:cs="Arial"/>
          <w:color w:val="auto"/>
          <w:sz w:val="24"/>
          <w:szCs w:val="24"/>
        </w:rPr>
        <w:t xml:space="preserve"> A route is marked on </w:t>
      </w:r>
      <w:r w:rsidR="00447B8C">
        <w:rPr>
          <w:rFonts w:ascii="Arial" w:hAnsi="Arial" w:cs="Arial"/>
          <w:color w:val="auto"/>
          <w:sz w:val="24"/>
          <w:szCs w:val="24"/>
        </w:rPr>
        <w:t xml:space="preserve">an </w:t>
      </w:r>
      <w:r w:rsidR="00680595">
        <w:rPr>
          <w:rFonts w:ascii="Arial" w:hAnsi="Arial" w:cs="Arial"/>
          <w:color w:val="auto"/>
          <w:sz w:val="24"/>
          <w:szCs w:val="24"/>
        </w:rPr>
        <w:t>older</w:t>
      </w:r>
      <w:r w:rsidR="00447B8C">
        <w:rPr>
          <w:rFonts w:ascii="Arial" w:hAnsi="Arial" w:cs="Arial"/>
          <w:color w:val="auto"/>
          <w:sz w:val="24"/>
          <w:szCs w:val="24"/>
        </w:rPr>
        <w:t xml:space="preserve"> plan from 1939</w:t>
      </w:r>
      <w:r w:rsidR="00680595">
        <w:rPr>
          <w:rFonts w:ascii="Arial" w:hAnsi="Arial" w:cs="Arial"/>
          <w:color w:val="auto"/>
          <w:sz w:val="24"/>
          <w:szCs w:val="24"/>
        </w:rPr>
        <w:t xml:space="preserve"> between point A and pas</w:t>
      </w:r>
      <w:r w:rsidR="002B7527">
        <w:rPr>
          <w:rFonts w:ascii="Arial" w:hAnsi="Arial" w:cs="Arial"/>
          <w:color w:val="auto"/>
          <w:sz w:val="24"/>
          <w:szCs w:val="24"/>
        </w:rPr>
        <w:t>sing</w:t>
      </w:r>
      <w:r w:rsidR="00680595">
        <w:rPr>
          <w:rFonts w:ascii="Arial" w:hAnsi="Arial" w:cs="Arial"/>
          <w:color w:val="auto"/>
          <w:sz w:val="24"/>
          <w:szCs w:val="24"/>
        </w:rPr>
        <w:t xml:space="preserve"> point I, although it has a slightly different alignment from the Order route.</w:t>
      </w:r>
      <w:r w:rsidR="005B26DC">
        <w:rPr>
          <w:rFonts w:ascii="Arial" w:hAnsi="Arial" w:cs="Arial"/>
          <w:color w:val="auto"/>
          <w:sz w:val="24"/>
          <w:szCs w:val="24"/>
        </w:rPr>
        <w:t xml:space="preserve"> The conveyance records the existence of </w:t>
      </w:r>
      <w:r w:rsidR="00EF198F">
        <w:rPr>
          <w:rFonts w:ascii="Arial" w:hAnsi="Arial" w:cs="Arial"/>
          <w:color w:val="auto"/>
          <w:sz w:val="24"/>
          <w:szCs w:val="24"/>
        </w:rPr>
        <w:t xml:space="preserve">“rights of way” across fields crossed by </w:t>
      </w:r>
      <w:r w:rsidR="00E76FD7">
        <w:rPr>
          <w:rFonts w:ascii="Arial" w:hAnsi="Arial" w:cs="Arial"/>
          <w:color w:val="auto"/>
          <w:sz w:val="24"/>
          <w:szCs w:val="24"/>
        </w:rPr>
        <w:t>section A-G of the Order route</w:t>
      </w:r>
      <w:r w:rsidR="00D93947">
        <w:rPr>
          <w:rFonts w:ascii="Arial" w:hAnsi="Arial" w:cs="Arial"/>
          <w:color w:val="auto"/>
          <w:sz w:val="24"/>
          <w:szCs w:val="24"/>
        </w:rPr>
        <w:t>, although it does not state whether these are considered to be public or private rights</w:t>
      </w:r>
      <w:r w:rsidR="00075B5B">
        <w:rPr>
          <w:rFonts w:ascii="Arial" w:hAnsi="Arial" w:cs="Arial"/>
          <w:color w:val="auto"/>
          <w:sz w:val="24"/>
          <w:szCs w:val="24"/>
        </w:rPr>
        <w:t>, or their status</w:t>
      </w:r>
      <w:r w:rsidR="00E76FD7">
        <w:rPr>
          <w:rFonts w:ascii="Arial" w:hAnsi="Arial" w:cs="Arial"/>
          <w:color w:val="auto"/>
          <w:sz w:val="24"/>
          <w:szCs w:val="24"/>
        </w:rPr>
        <w:t>.</w:t>
      </w:r>
      <w:r w:rsidR="008F1ADA">
        <w:rPr>
          <w:rFonts w:ascii="Arial" w:hAnsi="Arial" w:cs="Arial"/>
          <w:color w:val="auto"/>
          <w:sz w:val="24"/>
          <w:szCs w:val="24"/>
        </w:rPr>
        <w:t xml:space="preserve"> </w:t>
      </w:r>
    </w:p>
    <w:p w14:paraId="7AAE615C" w14:textId="795A834E" w:rsidR="00B75F9C" w:rsidRPr="00867761" w:rsidRDefault="00867761" w:rsidP="00B75F9C">
      <w:pPr>
        <w:pStyle w:val="Style1"/>
        <w:numPr>
          <w:ilvl w:val="0"/>
          <w:numId w:val="0"/>
        </w:numPr>
        <w:rPr>
          <w:rFonts w:ascii="Arial" w:hAnsi="Arial" w:cs="Arial"/>
          <w:i/>
          <w:iCs/>
          <w:color w:val="auto"/>
          <w:sz w:val="24"/>
          <w:szCs w:val="24"/>
        </w:rPr>
      </w:pPr>
      <w:r w:rsidRPr="00867761">
        <w:rPr>
          <w:rFonts w:ascii="Arial" w:hAnsi="Arial" w:cs="Arial"/>
          <w:i/>
          <w:iCs/>
          <w:color w:val="auto"/>
          <w:sz w:val="24"/>
          <w:szCs w:val="24"/>
        </w:rPr>
        <w:t xml:space="preserve">Hurns Lane street record number </w:t>
      </w:r>
    </w:p>
    <w:p w14:paraId="7A2D1FC4" w14:textId="7C00B22F" w:rsidR="00CA5210" w:rsidRDefault="000F71F6" w:rsidP="00CA5210">
      <w:pPr>
        <w:pStyle w:val="Style1"/>
        <w:numPr>
          <w:ilvl w:val="0"/>
          <w:numId w:val="24"/>
        </w:numPr>
        <w:rPr>
          <w:rFonts w:ascii="Arial" w:hAnsi="Arial" w:cs="Arial"/>
          <w:color w:val="auto"/>
          <w:sz w:val="24"/>
          <w:szCs w:val="24"/>
        </w:rPr>
      </w:pPr>
      <w:r>
        <w:rPr>
          <w:rFonts w:ascii="Arial" w:hAnsi="Arial" w:cs="Arial"/>
          <w:color w:val="auto"/>
          <w:sz w:val="24"/>
          <w:szCs w:val="24"/>
        </w:rPr>
        <w:t xml:space="preserve">Hurns Lane is </w:t>
      </w:r>
      <w:r w:rsidR="002C11F8">
        <w:rPr>
          <w:rFonts w:ascii="Arial" w:hAnsi="Arial" w:cs="Arial"/>
          <w:color w:val="auto"/>
          <w:sz w:val="24"/>
          <w:szCs w:val="24"/>
        </w:rPr>
        <w:t xml:space="preserve">recorded in the highway authority’s List of Streets as </w:t>
      </w:r>
      <w:r w:rsidR="000E6E4C">
        <w:rPr>
          <w:rFonts w:ascii="Arial" w:hAnsi="Arial" w:cs="Arial"/>
          <w:color w:val="auto"/>
          <w:sz w:val="24"/>
          <w:szCs w:val="24"/>
        </w:rPr>
        <w:t xml:space="preserve">a </w:t>
      </w:r>
      <w:r w:rsidR="002C11F8">
        <w:rPr>
          <w:rFonts w:ascii="Arial" w:hAnsi="Arial" w:cs="Arial"/>
          <w:color w:val="auto"/>
          <w:sz w:val="24"/>
          <w:szCs w:val="24"/>
        </w:rPr>
        <w:t>publicly maintainable</w:t>
      </w:r>
      <w:r w:rsidR="000E6E4C">
        <w:rPr>
          <w:rFonts w:ascii="Arial" w:hAnsi="Arial" w:cs="Arial"/>
          <w:color w:val="auto"/>
          <w:sz w:val="24"/>
          <w:szCs w:val="24"/>
        </w:rPr>
        <w:t xml:space="preserve"> cul-de-sac</w:t>
      </w:r>
      <w:r w:rsidR="00FC506C">
        <w:rPr>
          <w:rFonts w:ascii="Arial" w:hAnsi="Arial" w:cs="Arial"/>
          <w:color w:val="auto"/>
          <w:sz w:val="24"/>
          <w:szCs w:val="24"/>
        </w:rPr>
        <w:t xml:space="preserve">. </w:t>
      </w:r>
      <w:r w:rsidR="00D50ABB">
        <w:rPr>
          <w:rFonts w:ascii="Arial" w:hAnsi="Arial" w:cs="Arial"/>
          <w:color w:val="auto"/>
          <w:sz w:val="24"/>
          <w:szCs w:val="24"/>
        </w:rPr>
        <w:t>A Unique Property Reference Number for Hurns Lane is supplied.</w:t>
      </w:r>
    </w:p>
    <w:p w14:paraId="07F1CF74" w14:textId="75DDB91A" w:rsidR="006C1F4C" w:rsidRPr="006C1F4C" w:rsidRDefault="006C6ACC" w:rsidP="00CA5210">
      <w:pPr>
        <w:pStyle w:val="Style1"/>
        <w:numPr>
          <w:ilvl w:val="0"/>
          <w:numId w:val="24"/>
        </w:numPr>
        <w:rPr>
          <w:rFonts w:ascii="Arial" w:hAnsi="Arial" w:cs="Arial"/>
          <w:color w:val="auto"/>
          <w:sz w:val="24"/>
          <w:szCs w:val="24"/>
        </w:rPr>
      </w:pPr>
      <w:r w:rsidRPr="00CA5210">
        <w:rPr>
          <w:rFonts w:ascii="Arial" w:hAnsi="Arial" w:cs="Arial"/>
          <w:color w:val="auto"/>
          <w:sz w:val="24"/>
          <w:szCs w:val="24"/>
        </w:rPr>
        <w:t xml:space="preserve">The applicant supplies details of </w:t>
      </w:r>
      <w:r w:rsidR="00CA5210" w:rsidRPr="00CA5210">
        <w:rPr>
          <w:rFonts w:ascii="Arial" w:hAnsi="Arial" w:cs="Arial"/>
          <w:color w:val="auto"/>
          <w:sz w:val="24"/>
          <w:szCs w:val="24"/>
        </w:rPr>
        <w:t xml:space="preserve">a public bridleway </w:t>
      </w:r>
      <w:r w:rsidR="002B7527">
        <w:rPr>
          <w:rFonts w:ascii="Arial" w:hAnsi="Arial" w:cs="Arial"/>
          <w:color w:val="auto"/>
          <w:sz w:val="24"/>
          <w:szCs w:val="24"/>
        </w:rPr>
        <w:t xml:space="preserve">elsewhere </w:t>
      </w:r>
      <w:r w:rsidR="00CA5210" w:rsidRPr="00CA5210">
        <w:rPr>
          <w:rFonts w:ascii="Arial" w:hAnsi="Arial" w:cs="Arial"/>
          <w:color w:val="auto"/>
          <w:sz w:val="24"/>
          <w:szCs w:val="24"/>
        </w:rPr>
        <w:t>in the area with publicly maintainable sections at both ends only.</w:t>
      </w:r>
      <w:r w:rsidR="00090BB4">
        <w:rPr>
          <w:rFonts w:ascii="Arial" w:hAnsi="Arial" w:cs="Arial"/>
          <w:color w:val="auto"/>
          <w:sz w:val="24"/>
          <w:szCs w:val="24"/>
        </w:rPr>
        <w:t xml:space="preserve"> </w:t>
      </w:r>
    </w:p>
    <w:p w14:paraId="5AB916D7" w14:textId="4D677717" w:rsidR="00B75F9C" w:rsidRPr="00725270" w:rsidRDefault="006C1F4C" w:rsidP="006C1F4C">
      <w:pPr>
        <w:pStyle w:val="Style1"/>
        <w:numPr>
          <w:ilvl w:val="0"/>
          <w:numId w:val="0"/>
        </w:numPr>
        <w:rPr>
          <w:rFonts w:ascii="Arial" w:hAnsi="Arial" w:cs="Arial"/>
          <w:i/>
          <w:iCs/>
          <w:color w:val="auto"/>
          <w:sz w:val="24"/>
          <w:szCs w:val="24"/>
        </w:rPr>
      </w:pPr>
      <w:r w:rsidRPr="00725270">
        <w:rPr>
          <w:rFonts w:ascii="Arial" w:hAnsi="Arial" w:cs="Arial"/>
          <w:i/>
          <w:iCs/>
          <w:color w:val="auto"/>
          <w:sz w:val="24"/>
          <w:szCs w:val="24"/>
        </w:rPr>
        <w:t>Modern Flood Mapping</w:t>
      </w:r>
      <w:r w:rsidR="00FA3EFC" w:rsidRPr="00725270">
        <w:rPr>
          <w:rFonts w:ascii="Arial" w:hAnsi="Arial" w:cs="Arial"/>
          <w:i/>
          <w:iCs/>
          <w:color w:val="auto"/>
          <w:sz w:val="24"/>
          <w:szCs w:val="24"/>
        </w:rPr>
        <w:t xml:space="preserve"> </w:t>
      </w:r>
    </w:p>
    <w:p w14:paraId="396B4B46" w14:textId="0075AAF6" w:rsidR="006C1F4C" w:rsidRPr="006C1F4C" w:rsidRDefault="002E0A7F" w:rsidP="006C1F4C">
      <w:pPr>
        <w:pStyle w:val="Style1"/>
        <w:numPr>
          <w:ilvl w:val="0"/>
          <w:numId w:val="24"/>
        </w:numPr>
        <w:rPr>
          <w:rFonts w:ascii="Arial" w:hAnsi="Arial" w:cs="Arial"/>
          <w:color w:val="auto"/>
          <w:sz w:val="24"/>
          <w:szCs w:val="24"/>
        </w:rPr>
      </w:pPr>
      <w:r>
        <w:rPr>
          <w:rFonts w:ascii="Arial" w:hAnsi="Arial" w:cs="Arial"/>
          <w:color w:val="auto"/>
          <w:sz w:val="24"/>
          <w:szCs w:val="24"/>
        </w:rPr>
        <w:t xml:space="preserve">The possible route of road No. 42 on the 1630 map has been plotted onto </w:t>
      </w:r>
      <w:r w:rsidR="00BC4FC5">
        <w:rPr>
          <w:rFonts w:ascii="Arial" w:hAnsi="Arial" w:cs="Arial"/>
          <w:color w:val="auto"/>
          <w:sz w:val="24"/>
          <w:szCs w:val="24"/>
        </w:rPr>
        <w:t xml:space="preserve">an Environment Agency flood map, </w:t>
      </w:r>
      <w:r w:rsidR="003475A1">
        <w:rPr>
          <w:rFonts w:ascii="Arial" w:hAnsi="Arial" w:cs="Arial"/>
          <w:color w:val="auto"/>
          <w:sz w:val="24"/>
          <w:szCs w:val="24"/>
        </w:rPr>
        <w:t xml:space="preserve">indicating a route between areas more </w:t>
      </w:r>
      <w:r w:rsidR="007753E2">
        <w:rPr>
          <w:rFonts w:ascii="Arial" w:hAnsi="Arial" w:cs="Arial"/>
          <w:color w:val="auto"/>
          <w:sz w:val="24"/>
          <w:szCs w:val="24"/>
        </w:rPr>
        <w:t>at risk of flooding.</w:t>
      </w:r>
    </w:p>
    <w:p w14:paraId="21651DAD" w14:textId="77777777" w:rsidR="00C7190B" w:rsidRPr="0050700C" w:rsidRDefault="00EC5D95" w:rsidP="00EC5D95">
      <w:pPr>
        <w:pStyle w:val="Style1"/>
        <w:numPr>
          <w:ilvl w:val="0"/>
          <w:numId w:val="0"/>
        </w:numPr>
        <w:rPr>
          <w:rFonts w:ascii="Arial" w:hAnsi="Arial" w:cs="Arial"/>
          <w:b/>
          <w:bCs/>
          <w:i/>
          <w:iCs/>
          <w:color w:val="auto"/>
          <w:sz w:val="24"/>
          <w:szCs w:val="24"/>
        </w:rPr>
      </w:pPr>
      <w:r w:rsidRPr="0050700C">
        <w:rPr>
          <w:rFonts w:ascii="Arial" w:hAnsi="Arial" w:cs="Arial"/>
          <w:b/>
          <w:bCs/>
          <w:i/>
          <w:iCs/>
          <w:color w:val="auto"/>
          <w:sz w:val="24"/>
          <w:szCs w:val="24"/>
        </w:rPr>
        <w:t>Documentary evidence conclusions</w:t>
      </w:r>
    </w:p>
    <w:p w14:paraId="3E3D5F69" w14:textId="330B3590" w:rsidR="00C979AF" w:rsidRDefault="007159E5" w:rsidP="00EC5D95">
      <w:pPr>
        <w:pStyle w:val="Style1"/>
        <w:numPr>
          <w:ilvl w:val="0"/>
          <w:numId w:val="24"/>
        </w:numPr>
        <w:rPr>
          <w:rFonts w:ascii="Arial" w:hAnsi="Arial" w:cs="Arial"/>
          <w:color w:val="auto"/>
          <w:sz w:val="24"/>
          <w:szCs w:val="24"/>
        </w:rPr>
      </w:pPr>
      <w:r>
        <w:rPr>
          <w:rFonts w:ascii="Arial" w:hAnsi="Arial" w:cs="Arial"/>
          <w:color w:val="auto"/>
          <w:sz w:val="24"/>
          <w:szCs w:val="24"/>
        </w:rPr>
        <w:t xml:space="preserve">A route is annotated 42 </w:t>
      </w:r>
      <w:r w:rsidR="00F97968">
        <w:rPr>
          <w:rFonts w:ascii="Arial" w:hAnsi="Arial" w:cs="Arial"/>
          <w:color w:val="auto"/>
          <w:sz w:val="24"/>
          <w:szCs w:val="24"/>
        </w:rPr>
        <w:t xml:space="preserve">and named “the road from Shipton to Wigginton” on the 1630 map. </w:t>
      </w:r>
      <w:r w:rsidR="00510387">
        <w:rPr>
          <w:rFonts w:ascii="Arial" w:hAnsi="Arial" w:cs="Arial"/>
          <w:color w:val="auto"/>
          <w:sz w:val="24"/>
          <w:szCs w:val="24"/>
        </w:rPr>
        <w:t xml:space="preserve">The Council </w:t>
      </w:r>
      <w:r w:rsidR="00F46759">
        <w:rPr>
          <w:rFonts w:ascii="Arial" w:hAnsi="Arial" w:cs="Arial"/>
          <w:color w:val="auto"/>
          <w:sz w:val="24"/>
          <w:szCs w:val="24"/>
        </w:rPr>
        <w:t xml:space="preserve">and an objector </w:t>
      </w:r>
      <w:r w:rsidR="00510387">
        <w:rPr>
          <w:rFonts w:ascii="Arial" w:hAnsi="Arial" w:cs="Arial"/>
          <w:color w:val="auto"/>
          <w:sz w:val="24"/>
          <w:szCs w:val="24"/>
        </w:rPr>
        <w:t xml:space="preserve">consider that the route </w:t>
      </w:r>
      <w:r w:rsidR="00275721">
        <w:rPr>
          <w:rFonts w:ascii="Arial" w:hAnsi="Arial" w:cs="Arial"/>
          <w:color w:val="auto"/>
          <w:sz w:val="24"/>
          <w:szCs w:val="24"/>
        </w:rPr>
        <w:t>co</w:t>
      </w:r>
      <w:r w:rsidR="005816A4">
        <w:rPr>
          <w:rFonts w:ascii="Arial" w:hAnsi="Arial" w:cs="Arial"/>
          <w:color w:val="auto"/>
          <w:sz w:val="24"/>
          <w:szCs w:val="24"/>
        </w:rPr>
        <w:t>rresponds to the modern Corban Lane</w:t>
      </w:r>
      <w:r w:rsidR="00C979AF">
        <w:rPr>
          <w:rFonts w:ascii="Arial" w:hAnsi="Arial" w:cs="Arial"/>
          <w:color w:val="auto"/>
          <w:sz w:val="24"/>
          <w:szCs w:val="24"/>
        </w:rPr>
        <w:t xml:space="preserve">, with </w:t>
      </w:r>
      <w:r w:rsidR="00CF7417">
        <w:rPr>
          <w:rFonts w:ascii="Arial" w:hAnsi="Arial" w:cs="Arial"/>
          <w:color w:val="auto"/>
          <w:sz w:val="24"/>
          <w:szCs w:val="24"/>
        </w:rPr>
        <w:t>land parcel number 3 (“The Warren House The Corburne – closes”</w:t>
      </w:r>
      <w:r w:rsidR="00DB542E">
        <w:rPr>
          <w:rFonts w:ascii="Arial" w:hAnsi="Arial" w:cs="Arial"/>
          <w:color w:val="auto"/>
          <w:sz w:val="24"/>
          <w:szCs w:val="24"/>
        </w:rPr>
        <w:t>)</w:t>
      </w:r>
      <w:r w:rsidR="00CF7417">
        <w:rPr>
          <w:rFonts w:ascii="Arial" w:hAnsi="Arial" w:cs="Arial"/>
          <w:color w:val="auto"/>
          <w:sz w:val="24"/>
          <w:szCs w:val="24"/>
        </w:rPr>
        <w:t xml:space="preserve"> forming </w:t>
      </w:r>
      <w:r w:rsidR="00E7759B">
        <w:rPr>
          <w:rFonts w:ascii="Arial" w:hAnsi="Arial" w:cs="Arial"/>
          <w:color w:val="auto"/>
          <w:sz w:val="24"/>
          <w:szCs w:val="24"/>
        </w:rPr>
        <w:t>the modern Hall Moor Farm (</w:t>
      </w:r>
      <w:r w:rsidR="00ED6125">
        <w:rPr>
          <w:rFonts w:ascii="Arial" w:hAnsi="Arial" w:cs="Arial"/>
          <w:color w:val="auto"/>
          <w:sz w:val="24"/>
          <w:szCs w:val="24"/>
        </w:rPr>
        <w:t>N</w:t>
      </w:r>
      <w:r w:rsidR="00E7759B">
        <w:rPr>
          <w:rFonts w:ascii="Arial" w:hAnsi="Arial" w:cs="Arial"/>
          <w:color w:val="auto"/>
          <w:sz w:val="24"/>
          <w:szCs w:val="24"/>
        </w:rPr>
        <w:t>orth)</w:t>
      </w:r>
      <w:r w:rsidR="0037299F">
        <w:rPr>
          <w:rFonts w:ascii="Arial" w:hAnsi="Arial" w:cs="Arial"/>
          <w:color w:val="auto"/>
          <w:sz w:val="24"/>
          <w:szCs w:val="24"/>
        </w:rPr>
        <w:t xml:space="preserve"> or Newlands Farm</w:t>
      </w:r>
      <w:r w:rsidR="005816A4">
        <w:rPr>
          <w:rFonts w:ascii="Arial" w:hAnsi="Arial" w:cs="Arial"/>
          <w:color w:val="auto"/>
          <w:sz w:val="24"/>
          <w:szCs w:val="24"/>
        </w:rPr>
        <w:t>.</w:t>
      </w:r>
      <w:r w:rsidR="00E7759B">
        <w:rPr>
          <w:rFonts w:ascii="Arial" w:hAnsi="Arial" w:cs="Arial"/>
          <w:color w:val="auto"/>
          <w:sz w:val="24"/>
          <w:szCs w:val="24"/>
        </w:rPr>
        <w:t xml:space="preserve"> The applicant considers that </w:t>
      </w:r>
      <w:r w:rsidR="007A429A">
        <w:rPr>
          <w:rFonts w:ascii="Arial" w:hAnsi="Arial" w:cs="Arial"/>
          <w:color w:val="auto"/>
          <w:sz w:val="24"/>
          <w:szCs w:val="24"/>
        </w:rPr>
        <w:t xml:space="preserve">route number 42 passes to the south </w:t>
      </w:r>
      <w:r w:rsidR="005860D9">
        <w:rPr>
          <w:rFonts w:ascii="Arial" w:hAnsi="Arial" w:cs="Arial"/>
          <w:color w:val="auto"/>
          <w:sz w:val="24"/>
          <w:szCs w:val="24"/>
        </w:rPr>
        <w:t xml:space="preserve">of </w:t>
      </w:r>
      <w:r w:rsidR="007879AE">
        <w:rPr>
          <w:rFonts w:ascii="Arial" w:hAnsi="Arial" w:cs="Arial"/>
          <w:color w:val="auto"/>
          <w:sz w:val="24"/>
          <w:szCs w:val="24"/>
        </w:rPr>
        <w:t xml:space="preserve">a building at the site </w:t>
      </w:r>
      <w:r w:rsidR="007A429A">
        <w:rPr>
          <w:rFonts w:ascii="Arial" w:hAnsi="Arial" w:cs="Arial"/>
          <w:color w:val="auto"/>
          <w:sz w:val="24"/>
          <w:szCs w:val="24"/>
        </w:rPr>
        <w:t>of</w:t>
      </w:r>
      <w:r w:rsidR="007879AE">
        <w:rPr>
          <w:rFonts w:ascii="Arial" w:hAnsi="Arial" w:cs="Arial"/>
          <w:color w:val="auto"/>
          <w:sz w:val="24"/>
          <w:szCs w:val="24"/>
        </w:rPr>
        <w:t xml:space="preserve"> the modern</w:t>
      </w:r>
      <w:r w:rsidR="007A429A">
        <w:rPr>
          <w:rFonts w:ascii="Arial" w:hAnsi="Arial" w:cs="Arial"/>
          <w:color w:val="auto"/>
          <w:sz w:val="24"/>
          <w:szCs w:val="24"/>
        </w:rPr>
        <w:t xml:space="preserve"> Hall Moor Farm (</w:t>
      </w:r>
      <w:r w:rsidR="00ED6125">
        <w:rPr>
          <w:rFonts w:ascii="Arial" w:hAnsi="Arial" w:cs="Arial"/>
          <w:color w:val="auto"/>
          <w:sz w:val="24"/>
          <w:szCs w:val="24"/>
        </w:rPr>
        <w:t>S</w:t>
      </w:r>
      <w:r w:rsidR="007A429A">
        <w:rPr>
          <w:rFonts w:ascii="Arial" w:hAnsi="Arial" w:cs="Arial"/>
          <w:color w:val="auto"/>
          <w:sz w:val="24"/>
          <w:szCs w:val="24"/>
        </w:rPr>
        <w:t>outh).</w:t>
      </w:r>
    </w:p>
    <w:p w14:paraId="227C7FE6" w14:textId="67A42716" w:rsidR="00C511CD" w:rsidRDefault="003E365E" w:rsidP="00B71215">
      <w:pPr>
        <w:pStyle w:val="Style1"/>
        <w:numPr>
          <w:ilvl w:val="0"/>
          <w:numId w:val="24"/>
        </w:numPr>
        <w:rPr>
          <w:rFonts w:ascii="Arial" w:hAnsi="Arial" w:cs="Arial"/>
          <w:color w:val="auto"/>
          <w:sz w:val="24"/>
          <w:szCs w:val="24"/>
        </w:rPr>
      </w:pPr>
      <w:r>
        <w:rPr>
          <w:rFonts w:ascii="Arial" w:hAnsi="Arial" w:cs="Arial"/>
          <w:color w:val="auto"/>
          <w:sz w:val="24"/>
          <w:szCs w:val="24"/>
        </w:rPr>
        <w:t xml:space="preserve">It is difficult to match </w:t>
      </w:r>
      <w:r w:rsidR="00944CD0">
        <w:rPr>
          <w:rFonts w:ascii="Arial" w:hAnsi="Arial" w:cs="Arial"/>
          <w:color w:val="auto"/>
          <w:sz w:val="24"/>
          <w:szCs w:val="24"/>
        </w:rPr>
        <w:t>the network of route</w:t>
      </w:r>
      <w:r w:rsidR="00D03B2C">
        <w:rPr>
          <w:rFonts w:ascii="Arial" w:hAnsi="Arial" w:cs="Arial"/>
          <w:color w:val="auto"/>
          <w:sz w:val="24"/>
          <w:szCs w:val="24"/>
        </w:rPr>
        <w:t>s</w:t>
      </w:r>
      <w:r>
        <w:rPr>
          <w:rFonts w:ascii="Arial" w:hAnsi="Arial" w:cs="Arial"/>
          <w:color w:val="auto"/>
          <w:sz w:val="24"/>
          <w:szCs w:val="24"/>
        </w:rPr>
        <w:t xml:space="preserve"> shown on the 1630 </w:t>
      </w:r>
      <w:r w:rsidR="004F4989">
        <w:rPr>
          <w:rFonts w:ascii="Arial" w:hAnsi="Arial" w:cs="Arial"/>
          <w:color w:val="auto"/>
          <w:sz w:val="24"/>
          <w:szCs w:val="24"/>
        </w:rPr>
        <w:t>M</w:t>
      </w:r>
      <w:r>
        <w:rPr>
          <w:rFonts w:ascii="Arial" w:hAnsi="Arial" w:cs="Arial"/>
          <w:color w:val="auto"/>
          <w:sz w:val="24"/>
          <w:szCs w:val="24"/>
        </w:rPr>
        <w:t>ap</w:t>
      </w:r>
      <w:r w:rsidR="006815EC">
        <w:rPr>
          <w:rFonts w:ascii="Arial" w:hAnsi="Arial" w:cs="Arial"/>
          <w:color w:val="auto"/>
          <w:sz w:val="24"/>
          <w:szCs w:val="24"/>
        </w:rPr>
        <w:t xml:space="preserve"> with th</w:t>
      </w:r>
      <w:r w:rsidR="00BB6E0B">
        <w:rPr>
          <w:rFonts w:ascii="Arial" w:hAnsi="Arial" w:cs="Arial"/>
          <w:color w:val="auto"/>
          <w:sz w:val="24"/>
          <w:szCs w:val="24"/>
        </w:rPr>
        <w:t>ose on a</w:t>
      </w:r>
      <w:r w:rsidR="006815EC">
        <w:rPr>
          <w:rFonts w:ascii="Arial" w:hAnsi="Arial" w:cs="Arial"/>
          <w:color w:val="auto"/>
          <w:sz w:val="24"/>
          <w:szCs w:val="24"/>
        </w:rPr>
        <w:t xml:space="preserve"> modern</w:t>
      </w:r>
      <w:r w:rsidR="00BB6E0B">
        <w:rPr>
          <w:rFonts w:ascii="Arial" w:hAnsi="Arial" w:cs="Arial"/>
          <w:color w:val="auto"/>
          <w:sz w:val="24"/>
          <w:szCs w:val="24"/>
        </w:rPr>
        <w:t xml:space="preserve"> map, or indeed the other documentary evidence,</w:t>
      </w:r>
      <w:r w:rsidR="00792FFD">
        <w:rPr>
          <w:rFonts w:ascii="Arial" w:hAnsi="Arial" w:cs="Arial"/>
          <w:color w:val="auto"/>
          <w:sz w:val="24"/>
          <w:szCs w:val="24"/>
        </w:rPr>
        <w:t xml:space="preserve"> with certainty</w:t>
      </w:r>
      <w:r w:rsidR="006815EC">
        <w:rPr>
          <w:rFonts w:ascii="Arial" w:hAnsi="Arial" w:cs="Arial"/>
          <w:color w:val="auto"/>
          <w:sz w:val="24"/>
          <w:szCs w:val="24"/>
        </w:rPr>
        <w:t>. There appear to have been some changes to the network</w:t>
      </w:r>
      <w:r w:rsidR="00E20AFD">
        <w:rPr>
          <w:rFonts w:ascii="Arial" w:hAnsi="Arial" w:cs="Arial"/>
          <w:color w:val="auto"/>
          <w:sz w:val="24"/>
          <w:szCs w:val="24"/>
        </w:rPr>
        <w:t xml:space="preserve">, and </w:t>
      </w:r>
      <w:r w:rsidR="00DE5F30">
        <w:rPr>
          <w:rFonts w:ascii="Arial" w:hAnsi="Arial" w:cs="Arial"/>
          <w:color w:val="auto"/>
          <w:sz w:val="24"/>
          <w:szCs w:val="24"/>
        </w:rPr>
        <w:t>the map is not to</w:t>
      </w:r>
      <w:r w:rsidR="00E20AFD">
        <w:rPr>
          <w:rFonts w:ascii="Arial" w:hAnsi="Arial" w:cs="Arial"/>
          <w:color w:val="auto"/>
          <w:sz w:val="24"/>
          <w:szCs w:val="24"/>
        </w:rPr>
        <w:t xml:space="preserve"> scale</w:t>
      </w:r>
      <w:r w:rsidR="003F4D80">
        <w:rPr>
          <w:rFonts w:ascii="Arial" w:hAnsi="Arial" w:cs="Arial"/>
          <w:color w:val="auto"/>
          <w:sz w:val="24"/>
          <w:szCs w:val="24"/>
        </w:rPr>
        <w:t xml:space="preserve"> and </w:t>
      </w:r>
      <w:r w:rsidR="003F4D80">
        <w:rPr>
          <w:rFonts w:ascii="Arial" w:hAnsi="Arial" w:cs="Arial"/>
          <w:color w:val="auto"/>
          <w:sz w:val="24"/>
          <w:szCs w:val="24"/>
        </w:rPr>
        <w:lastRenderedPageBreak/>
        <w:t>relatively schematic in appearance</w:t>
      </w:r>
      <w:r w:rsidR="00E20AFD">
        <w:rPr>
          <w:rFonts w:ascii="Arial" w:hAnsi="Arial" w:cs="Arial"/>
          <w:color w:val="auto"/>
          <w:sz w:val="24"/>
          <w:szCs w:val="24"/>
        </w:rPr>
        <w:t>.</w:t>
      </w:r>
      <w:r w:rsidR="00040AE7">
        <w:rPr>
          <w:rFonts w:ascii="Arial" w:hAnsi="Arial" w:cs="Arial"/>
          <w:color w:val="auto"/>
          <w:sz w:val="24"/>
          <w:szCs w:val="24"/>
        </w:rPr>
        <w:t xml:space="preserve"> Its primary concern was the ownership of land, so that it did not set out to identify public rights of way.</w:t>
      </w:r>
      <w:r w:rsidR="00E20AFD">
        <w:rPr>
          <w:rFonts w:ascii="Arial" w:hAnsi="Arial" w:cs="Arial"/>
          <w:color w:val="auto"/>
          <w:sz w:val="24"/>
          <w:szCs w:val="24"/>
        </w:rPr>
        <w:t xml:space="preserve"> </w:t>
      </w:r>
    </w:p>
    <w:p w14:paraId="43DA1D7B" w14:textId="7CB48676" w:rsidR="00655E76" w:rsidRDefault="00C511CD" w:rsidP="00C511CD">
      <w:pPr>
        <w:pStyle w:val="Style1"/>
        <w:numPr>
          <w:ilvl w:val="0"/>
          <w:numId w:val="24"/>
        </w:numPr>
        <w:rPr>
          <w:rFonts w:ascii="Arial" w:hAnsi="Arial" w:cs="Arial"/>
          <w:color w:val="auto"/>
          <w:sz w:val="24"/>
          <w:szCs w:val="24"/>
        </w:rPr>
      </w:pPr>
      <w:r>
        <w:rPr>
          <w:rFonts w:ascii="Arial" w:hAnsi="Arial" w:cs="Arial"/>
          <w:color w:val="auto"/>
          <w:sz w:val="24"/>
          <w:szCs w:val="24"/>
        </w:rPr>
        <w:t xml:space="preserve">Nevertheless, </w:t>
      </w:r>
      <w:r w:rsidRPr="00C511CD">
        <w:rPr>
          <w:rFonts w:ascii="Arial" w:hAnsi="Arial" w:cs="Arial"/>
          <w:color w:val="auto"/>
          <w:sz w:val="24"/>
          <w:szCs w:val="24"/>
        </w:rPr>
        <w:t>I concur with the submission that the single dotted lines on the 1630 Map appear to correspond with drainage features. Thus, whilst a gate is shown on the map at point A, the dotted line following the parish boundary north from that point is likely to depict “Hurns Gutter”, a drain which still follows the parish boundary today</w:t>
      </w:r>
      <w:r w:rsidR="0045160D">
        <w:rPr>
          <w:rFonts w:ascii="Arial" w:hAnsi="Arial" w:cs="Arial"/>
          <w:color w:val="auto"/>
          <w:sz w:val="24"/>
          <w:szCs w:val="24"/>
        </w:rPr>
        <w:t>, rather than the Order route</w:t>
      </w:r>
      <w:r w:rsidRPr="00C511CD">
        <w:rPr>
          <w:rFonts w:ascii="Arial" w:hAnsi="Arial" w:cs="Arial"/>
          <w:color w:val="auto"/>
          <w:sz w:val="24"/>
          <w:szCs w:val="24"/>
        </w:rPr>
        <w:t>.</w:t>
      </w:r>
      <w:r w:rsidR="00E37893">
        <w:rPr>
          <w:rFonts w:ascii="Arial" w:hAnsi="Arial" w:cs="Arial"/>
          <w:color w:val="auto"/>
          <w:sz w:val="24"/>
          <w:szCs w:val="24"/>
        </w:rPr>
        <w:t xml:space="preserve"> </w:t>
      </w:r>
      <w:r w:rsidR="00BB38BE">
        <w:rPr>
          <w:rFonts w:ascii="Arial" w:hAnsi="Arial" w:cs="Arial"/>
          <w:color w:val="auto"/>
          <w:sz w:val="24"/>
          <w:szCs w:val="24"/>
        </w:rPr>
        <w:t>The bend</w:t>
      </w:r>
      <w:r w:rsidR="00503E26">
        <w:rPr>
          <w:rFonts w:ascii="Arial" w:hAnsi="Arial" w:cs="Arial"/>
          <w:color w:val="auto"/>
          <w:sz w:val="24"/>
          <w:szCs w:val="24"/>
        </w:rPr>
        <w:t>s</w:t>
      </w:r>
      <w:r w:rsidR="00BB38BE">
        <w:rPr>
          <w:rFonts w:ascii="Arial" w:hAnsi="Arial" w:cs="Arial"/>
          <w:color w:val="auto"/>
          <w:sz w:val="24"/>
          <w:szCs w:val="24"/>
        </w:rPr>
        <w:t xml:space="preserve"> in the drain</w:t>
      </w:r>
      <w:r w:rsidR="00503E26">
        <w:rPr>
          <w:rFonts w:ascii="Arial" w:hAnsi="Arial" w:cs="Arial"/>
          <w:color w:val="auto"/>
          <w:sz w:val="24"/>
          <w:szCs w:val="24"/>
        </w:rPr>
        <w:t xml:space="preserve"> as it passes north</w:t>
      </w:r>
      <w:r w:rsidR="00B45C12">
        <w:rPr>
          <w:rFonts w:ascii="Arial" w:hAnsi="Arial" w:cs="Arial"/>
          <w:color w:val="auto"/>
          <w:sz w:val="24"/>
          <w:szCs w:val="24"/>
        </w:rPr>
        <w:t xml:space="preserve"> shown </w:t>
      </w:r>
      <w:r w:rsidR="00BB38BE">
        <w:rPr>
          <w:rFonts w:ascii="Arial" w:hAnsi="Arial" w:cs="Arial"/>
          <w:color w:val="auto"/>
          <w:sz w:val="24"/>
          <w:szCs w:val="24"/>
        </w:rPr>
        <w:t xml:space="preserve">on the </w:t>
      </w:r>
      <w:r w:rsidR="000C2905">
        <w:rPr>
          <w:rFonts w:ascii="Arial" w:hAnsi="Arial" w:cs="Arial"/>
          <w:color w:val="auto"/>
          <w:sz w:val="24"/>
          <w:szCs w:val="24"/>
        </w:rPr>
        <w:t>1630 M</w:t>
      </w:r>
      <w:r w:rsidR="00BB38BE">
        <w:rPr>
          <w:rFonts w:ascii="Arial" w:hAnsi="Arial" w:cs="Arial"/>
          <w:color w:val="auto"/>
          <w:sz w:val="24"/>
          <w:szCs w:val="24"/>
        </w:rPr>
        <w:t>ap</w:t>
      </w:r>
      <w:r w:rsidR="00B45C12">
        <w:rPr>
          <w:rFonts w:ascii="Arial" w:hAnsi="Arial" w:cs="Arial"/>
          <w:color w:val="auto"/>
          <w:sz w:val="24"/>
          <w:szCs w:val="24"/>
        </w:rPr>
        <w:t xml:space="preserve"> </w:t>
      </w:r>
      <w:r w:rsidR="007814DB">
        <w:rPr>
          <w:rFonts w:ascii="Arial" w:hAnsi="Arial" w:cs="Arial"/>
          <w:color w:val="auto"/>
          <w:sz w:val="24"/>
          <w:szCs w:val="24"/>
        </w:rPr>
        <w:t>(</w:t>
      </w:r>
      <w:r w:rsidR="000C2905">
        <w:rPr>
          <w:rFonts w:ascii="Arial" w:hAnsi="Arial" w:cs="Arial"/>
          <w:color w:val="auto"/>
          <w:sz w:val="24"/>
          <w:szCs w:val="24"/>
        </w:rPr>
        <w:t>and other maps such as the</w:t>
      </w:r>
      <w:r w:rsidR="008C3867">
        <w:rPr>
          <w:rFonts w:ascii="Arial" w:hAnsi="Arial" w:cs="Arial"/>
          <w:color w:val="auto"/>
          <w:sz w:val="24"/>
          <w:szCs w:val="24"/>
        </w:rPr>
        <w:t xml:space="preserve"> 1817 Greenwood and</w:t>
      </w:r>
      <w:r w:rsidR="000C2905">
        <w:rPr>
          <w:rFonts w:ascii="Arial" w:hAnsi="Arial" w:cs="Arial"/>
          <w:color w:val="auto"/>
          <w:sz w:val="24"/>
          <w:szCs w:val="24"/>
        </w:rPr>
        <w:t xml:space="preserve"> 1828 Teesdale Map</w:t>
      </w:r>
      <w:r w:rsidR="007814DB">
        <w:rPr>
          <w:rFonts w:ascii="Arial" w:hAnsi="Arial" w:cs="Arial"/>
          <w:color w:val="auto"/>
          <w:sz w:val="24"/>
          <w:szCs w:val="24"/>
        </w:rPr>
        <w:t>)</w:t>
      </w:r>
      <w:r w:rsidR="000C2905">
        <w:rPr>
          <w:rFonts w:ascii="Arial" w:hAnsi="Arial" w:cs="Arial"/>
          <w:color w:val="auto"/>
          <w:sz w:val="24"/>
          <w:szCs w:val="24"/>
        </w:rPr>
        <w:t xml:space="preserve"> </w:t>
      </w:r>
      <w:r w:rsidR="00EE5654">
        <w:rPr>
          <w:rFonts w:ascii="Arial" w:hAnsi="Arial" w:cs="Arial"/>
          <w:color w:val="auto"/>
          <w:sz w:val="24"/>
          <w:szCs w:val="24"/>
        </w:rPr>
        <w:t xml:space="preserve">are still present today. </w:t>
      </w:r>
      <w:r w:rsidR="003B72EC">
        <w:rPr>
          <w:rFonts w:ascii="Arial" w:hAnsi="Arial" w:cs="Arial"/>
          <w:color w:val="auto"/>
          <w:sz w:val="24"/>
          <w:szCs w:val="24"/>
        </w:rPr>
        <w:t xml:space="preserve">In depicting a dwelling </w:t>
      </w:r>
      <w:r w:rsidR="00655E76">
        <w:rPr>
          <w:rFonts w:ascii="Arial" w:hAnsi="Arial" w:cs="Arial"/>
          <w:color w:val="auto"/>
          <w:sz w:val="24"/>
          <w:szCs w:val="24"/>
        </w:rPr>
        <w:t xml:space="preserve">at land parcel 3 </w:t>
      </w:r>
      <w:r w:rsidR="001146BF">
        <w:rPr>
          <w:rFonts w:ascii="Arial" w:hAnsi="Arial" w:cs="Arial"/>
          <w:color w:val="auto"/>
          <w:sz w:val="24"/>
          <w:szCs w:val="24"/>
        </w:rPr>
        <w:t xml:space="preserve">relatively </w:t>
      </w:r>
      <w:r w:rsidR="005025B2">
        <w:rPr>
          <w:rFonts w:ascii="Arial" w:hAnsi="Arial" w:cs="Arial"/>
          <w:color w:val="auto"/>
          <w:sz w:val="24"/>
          <w:szCs w:val="24"/>
        </w:rPr>
        <w:t>close to</w:t>
      </w:r>
      <w:r w:rsidR="003B72EC">
        <w:rPr>
          <w:rFonts w:ascii="Arial" w:hAnsi="Arial" w:cs="Arial"/>
          <w:color w:val="auto"/>
          <w:sz w:val="24"/>
          <w:szCs w:val="24"/>
        </w:rPr>
        <w:t xml:space="preserve"> this</w:t>
      </w:r>
      <w:r w:rsidR="007814DB">
        <w:rPr>
          <w:rFonts w:ascii="Arial" w:hAnsi="Arial" w:cs="Arial"/>
          <w:color w:val="auto"/>
          <w:sz w:val="24"/>
          <w:szCs w:val="24"/>
        </w:rPr>
        <w:t xml:space="preserve"> longstanding </w:t>
      </w:r>
      <w:r w:rsidR="003960EE" w:rsidRPr="003960EE">
        <w:rPr>
          <w:rFonts w:ascii="Arial" w:hAnsi="Arial" w:cs="Arial"/>
          <w:color w:val="auto"/>
          <w:sz w:val="24"/>
          <w:szCs w:val="24"/>
        </w:rPr>
        <w:t>(as suggested by the 1986 article)</w:t>
      </w:r>
      <w:r w:rsidR="003960EE">
        <w:rPr>
          <w:rFonts w:ascii="Arial" w:hAnsi="Arial" w:cs="Arial"/>
          <w:color w:val="auto"/>
          <w:sz w:val="24"/>
          <w:szCs w:val="24"/>
        </w:rPr>
        <w:t xml:space="preserve"> </w:t>
      </w:r>
      <w:r w:rsidR="007814DB">
        <w:rPr>
          <w:rFonts w:ascii="Arial" w:hAnsi="Arial" w:cs="Arial"/>
          <w:color w:val="auto"/>
          <w:sz w:val="24"/>
          <w:szCs w:val="24"/>
        </w:rPr>
        <w:t>landscape</w:t>
      </w:r>
      <w:r w:rsidR="003B72EC">
        <w:rPr>
          <w:rFonts w:ascii="Arial" w:hAnsi="Arial" w:cs="Arial"/>
          <w:color w:val="auto"/>
          <w:sz w:val="24"/>
          <w:szCs w:val="24"/>
        </w:rPr>
        <w:t xml:space="preserve"> feature</w:t>
      </w:r>
      <w:r w:rsidR="003960EE">
        <w:rPr>
          <w:rFonts w:ascii="Arial" w:hAnsi="Arial" w:cs="Arial"/>
          <w:color w:val="auto"/>
          <w:sz w:val="24"/>
          <w:szCs w:val="24"/>
        </w:rPr>
        <w:t>,</w:t>
      </w:r>
      <w:r w:rsidR="0043499F">
        <w:rPr>
          <w:rFonts w:ascii="Arial" w:hAnsi="Arial" w:cs="Arial"/>
          <w:color w:val="auto"/>
          <w:sz w:val="24"/>
          <w:szCs w:val="24"/>
        </w:rPr>
        <w:t xml:space="preserve"> </w:t>
      </w:r>
      <w:r w:rsidR="003B72EC">
        <w:rPr>
          <w:rFonts w:ascii="Arial" w:hAnsi="Arial" w:cs="Arial"/>
          <w:color w:val="auto"/>
          <w:sz w:val="24"/>
          <w:szCs w:val="24"/>
        </w:rPr>
        <w:t xml:space="preserve">the map is </w:t>
      </w:r>
      <w:r w:rsidR="007814DB">
        <w:rPr>
          <w:rFonts w:ascii="Arial" w:hAnsi="Arial" w:cs="Arial"/>
          <w:color w:val="auto"/>
          <w:sz w:val="24"/>
          <w:szCs w:val="24"/>
        </w:rPr>
        <w:t xml:space="preserve">consequently </w:t>
      </w:r>
      <w:r w:rsidR="003B72EC">
        <w:rPr>
          <w:rFonts w:ascii="Arial" w:hAnsi="Arial" w:cs="Arial"/>
          <w:color w:val="auto"/>
          <w:sz w:val="24"/>
          <w:szCs w:val="24"/>
        </w:rPr>
        <w:t>more likely to show</w:t>
      </w:r>
      <w:r w:rsidR="00A10BC4">
        <w:rPr>
          <w:rFonts w:ascii="Arial" w:hAnsi="Arial" w:cs="Arial"/>
          <w:color w:val="auto"/>
          <w:sz w:val="24"/>
          <w:szCs w:val="24"/>
        </w:rPr>
        <w:t xml:space="preserve"> a </w:t>
      </w:r>
      <w:r w:rsidR="00725270">
        <w:rPr>
          <w:rFonts w:ascii="Arial" w:hAnsi="Arial" w:cs="Arial"/>
          <w:color w:val="auto"/>
          <w:sz w:val="24"/>
          <w:szCs w:val="24"/>
        </w:rPr>
        <w:t>building at the site of</w:t>
      </w:r>
      <w:r w:rsidR="003B72EC">
        <w:rPr>
          <w:rFonts w:ascii="Arial" w:hAnsi="Arial" w:cs="Arial"/>
          <w:color w:val="auto"/>
          <w:sz w:val="24"/>
          <w:szCs w:val="24"/>
        </w:rPr>
        <w:t xml:space="preserve"> Hall Moor Farm (South).</w:t>
      </w:r>
      <w:r w:rsidR="00132674">
        <w:rPr>
          <w:rFonts w:ascii="Arial" w:hAnsi="Arial" w:cs="Arial"/>
          <w:color w:val="auto"/>
          <w:sz w:val="24"/>
          <w:szCs w:val="24"/>
        </w:rPr>
        <w:t xml:space="preserve"> This is </w:t>
      </w:r>
      <w:r w:rsidR="004173C1">
        <w:rPr>
          <w:rFonts w:ascii="Arial" w:hAnsi="Arial" w:cs="Arial"/>
          <w:color w:val="auto"/>
          <w:sz w:val="24"/>
          <w:szCs w:val="24"/>
        </w:rPr>
        <w:t xml:space="preserve">further </w:t>
      </w:r>
      <w:r w:rsidR="00132674">
        <w:rPr>
          <w:rFonts w:ascii="Arial" w:hAnsi="Arial" w:cs="Arial"/>
          <w:color w:val="auto"/>
          <w:sz w:val="24"/>
          <w:szCs w:val="24"/>
        </w:rPr>
        <w:t>supported by the</w:t>
      </w:r>
      <w:r w:rsidR="00E85A0D">
        <w:rPr>
          <w:rFonts w:ascii="Arial" w:hAnsi="Arial" w:cs="Arial"/>
          <w:color w:val="auto"/>
          <w:sz w:val="24"/>
          <w:szCs w:val="24"/>
        </w:rPr>
        <w:t xml:space="preserve"> </w:t>
      </w:r>
      <w:r w:rsidR="001146BF">
        <w:rPr>
          <w:rFonts w:ascii="Arial" w:hAnsi="Arial" w:cs="Arial"/>
          <w:color w:val="auto"/>
          <w:sz w:val="24"/>
          <w:szCs w:val="24"/>
        </w:rPr>
        <w:t>location</w:t>
      </w:r>
      <w:r w:rsidR="005048EE">
        <w:rPr>
          <w:rFonts w:ascii="Arial" w:hAnsi="Arial" w:cs="Arial"/>
          <w:color w:val="auto"/>
          <w:sz w:val="24"/>
          <w:szCs w:val="24"/>
        </w:rPr>
        <w:t xml:space="preserve"> of the distinctive </w:t>
      </w:r>
      <w:r w:rsidR="00377B83">
        <w:rPr>
          <w:rFonts w:ascii="Arial" w:hAnsi="Arial" w:cs="Arial"/>
          <w:color w:val="auto"/>
          <w:sz w:val="24"/>
          <w:szCs w:val="24"/>
        </w:rPr>
        <w:t xml:space="preserve">series of </w:t>
      </w:r>
      <w:r w:rsidR="00E85A0D">
        <w:rPr>
          <w:rFonts w:ascii="Arial" w:hAnsi="Arial" w:cs="Arial"/>
          <w:color w:val="auto"/>
          <w:sz w:val="24"/>
          <w:szCs w:val="24"/>
        </w:rPr>
        <w:t>small</w:t>
      </w:r>
      <w:r w:rsidR="004173C1">
        <w:rPr>
          <w:rFonts w:ascii="Arial" w:hAnsi="Arial" w:cs="Arial"/>
          <w:color w:val="auto"/>
          <w:sz w:val="24"/>
          <w:szCs w:val="24"/>
        </w:rPr>
        <w:t>er</w:t>
      </w:r>
      <w:r w:rsidR="00E85A0D">
        <w:rPr>
          <w:rFonts w:ascii="Arial" w:hAnsi="Arial" w:cs="Arial"/>
          <w:color w:val="auto"/>
          <w:sz w:val="24"/>
          <w:szCs w:val="24"/>
        </w:rPr>
        <w:t xml:space="preserve"> rectangular enclosures </w:t>
      </w:r>
      <w:r w:rsidR="001C6496">
        <w:rPr>
          <w:rFonts w:ascii="Arial" w:hAnsi="Arial" w:cs="Arial"/>
          <w:color w:val="auto"/>
          <w:sz w:val="24"/>
          <w:szCs w:val="24"/>
        </w:rPr>
        <w:t>named</w:t>
      </w:r>
      <w:r w:rsidR="00132674">
        <w:rPr>
          <w:rFonts w:ascii="Arial" w:hAnsi="Arial" w:cs="Arial"/>
          <w:color w:val="auto"/>
          <w:sz w:val="24"/>
          <w:szCs w:val="24"/>
        </w:rPr>
        <w:t xml:space="preserve"> “Flatts” and “Nor</w:t>
      </w:r>
      <w:r w:rsidR="008A76C1">
        <w:rPr>
          <w:rFonts w:ascii="Arial" w:hAnsi="Arial" w:cs="Arial"/>
          <w:color w:val="auto"/>
          <w:sz w:val="24"/>
          <w:szCs w:val="24"/>
        </w:rPr>
        <w:t xml:space="preserve">thfield Closes” </w:t>
      </w:r>
      <w:r w:rsidR="001C6496">
        <w:rPr>
          <w:rFonts w:ascii="Arial" w:hAnsi="Arial" w:cs="Arial"/>
          <w:color w:val="auto"/>
          <w:sz w:val="24"/>
          <w:szCs w:val="24"/>
        </w:rPr>
        <w:t xml:space="preserve">on the </w:t>
      </w:r>
      <w:r w:rsidR="004173C1">
        <w:rPr>
          <w:rFonts w:ascii="Arial" w:hAnsi="Arial" w:cs="Arial"/>
          <w:color w:val="auto"/>
          <w:sz w:val="24"/>
          <w:szCs w:val="24"/>
        </w:rPr>
        <w:t>1630 M</w:t>
      </w:r>
      <w:r w:rsidR="001C6496">
        <w:rPr>
          <w:rFonts w:ascii="Arial" w:hAnsi="Arial" w:cs="Arial"/>
          <w:color w:val="auto"/>
          <w:sz w:val="24"/>
          <w:szCs w:val="24"/>
        </w:rPr>
        <w:t xml:space="preserve">ap </w:t>
      </w:r>
      <w:r w:rsidR="00283C3A">
        <w:rPr>
          <w:rFonts w:ascii="Arial" w:hAnsi="Arial" w:cs="Arial"/>
          <w:color w:val="auto"/>
          <w:sz w:val="24"/>
          <w:szCs w:val="24"/>
        </w:rPr>
        <w:t>to the south</w:t>
      </w:r>
      <w:r w:rsidR="00CA14BA">
        <w:rPr>
          <w:rFonts w:ascii="Arial" w:hAnsi="Arial" w:cs="Arial"/>
          <w:color w:val="auto"/>
          <w:sz w:val="24"/>
          <w:szCs w:val="24"/>
        </w:rPr>
        <w:t>-</w:t>
      </w:r>
      <w:r w:rsidR="00283C3A">
        <w:rPr>
          <w:rFonts w:ascii="Arial" w:hAnsi="Arial" w:cs="Arial"/>
          <w:color w:val="auto"/>
          <w:sz w:val="24"/>
          <w:szCs w:val="24"/>
        </w:rPr>
        <w:t>west of the farm and near the gate at point A</w:t>
      </w:r>
      <w:r w:rsidR="001C6496">
        <w:rPr>
          <w:rFonts w:ascii="Arial" w:hAnsi="Arial" w:cs="Arial"/>
          <w:color w:val="auto"/>
          <w:sz w:val="24"/>
          <w:szCs w:val="24"/>
        </w:rPr>
        <w:t xml:space="preserve">, which </w:t>
      </w:r>
      <w:r w:rsidR="004173C1">
        <w:rPr>
          <w:rFonts w:ascii="Arial" w:hAnsi="Arial" w:cs="Arial"/>
          <w:color w:val="auto"/>
          <w:sz w:val="24"/>
          <w:szCs w:val="24"/>
        </w:rPr>
        <w:t>continue to be depicted on the inclosure maps</w:t>
      </w:r>
      <w:r w:rsidR="001A7E6B">
        <w:rPr>
          <w:rFonts w:ascii="Arial" w:hAnsi="Arial" w:cs="Arial"/>
          <w:color w:val="auto"/>
          <w:sz w:val="24"/>
          <w:szCs w:val="24"/>
        </w:rPr>
        <w:t xml:space="preserve"> and 1850s OS mapping</w:t>
      </w:r>
      <w:r w:rsidR="001C6496">
        <w:rPr>
          <w:rFonts w:ascii="Arial" w:hAnsi="Arial" w:cs="Arial"/>
          <w:color w:val="auto"/>
          <w:sz w:val="24"/>
          <w:szCs w:val="24"/>
        </w:rPr>
        <w:t>.</w:t>
      </w:r>
    </w:p>
    <w:p w14:paraId="0084507F" w14:textId="03E7F483" w:rsidR="00C511CD" w:rsidRPr="00C511CD" w:rsidRDefault="00EE35EA" w:rsidP="00C511CD">
      <w:pPr>
        <w:pStyle w:val="Style1"/>
        <w:numPr>
          <w:ilvl w:val="0"/>
          <w:numId w:val="24"/>
        </w:numPr>
        <w:rPr>
          <w:rFonts w:ascii="Arial" w:hAnsi="Arial" w:cs="Arial"/>
          <w:color w:val="auto"/>
          <w:sz w:val="24"/>
          <w:szCs w:val="24"/>
        </w:rPr>
      </w:pPr>
      <w:r>
        <w:rPr>
          <w:rFonts w:ascii="Arial" w:hAnsi="Arial" w:cs="Arial"/>
          <w:color w:val="auto"/>
          <w:sz w:val="24"/>
          <w:szCs w:val="24"/>
        </w:rPr>
        <w:t xml:space="preserve">Thus, the “road </w:t>
      </w:r>
      <w:r w:rsidR="004B4AAE">
        <w:rPr>
          <w:rFonts w:ascii="Arial" w:hAnsi="Arial" w:cs="Arial"/>
          <w:color w:val="auto"/>
          <w:sz w:val="24"/>
          <w:szCs w:val="24"/>
        </w:rPr>
        <w:t>from</w:t>
      </w:r>
      <w:r>
        <w:rPr>
          <w:rFonts w:ascii="Arial" w:hAnsi="Arial" w:cs="Arial"/>
          <w:color w:val="auto"/>
          <w:sz w:val="24"/>
          <w:szCs w:val="24"/>
        </w:rPr>
        <w:t xml:space="preserve"> Shipton to Wigginton” is most likely to </w:t>
      </w:r>
      <w:r w:rsidR="00BB3C53">
        <w:rPr>
          <w:rFonts w:ascii="Arial" w:hAnsi="Arial" w:cs="Arial"/>
          <w:color w:val="auto"/>
          <w:sz w:val="24"/>
          <w:szCs w:val="24"/>
        </w:rPr>
        <w:t xml:space="preserve">include </w:t>
      </w:r>
      <w:r w:rsidR="009E1101">
        <w:rPr>
          <w:rFonts w:ascii="Arial" w:hAnsi="Arial" w:cs="Arial"/>
          <w:color w:val="auto"/>
          <w:sz w:val="24"/>
          <w:szCs w:val="24"/>
        </w:rPr>
        <w:t xml:space="preserve">a route in the vicinity of </w:t>
      </w:r>
      <w:r w:rsidR="00BB3C53">
        <w:rPr>
          <w:rFonts w:ascii="Arial" w:hAnsi="Arial" w:cs="Arial"/>
          <w:color w:val="auto"/>
          <w:sz w:val="24"/>
          <w:szCs w:val="24"/>
        </w:rPr>
        <w:t xml:space="preserve">section I-J of the Order route. </w:t>
      </w:r>
      <w:r w:rsidR="007814DB">
        <w:rPr>
          <w:rFonts w:ascii="Arial" w:hAnsi="Arial" w:cs="Arial"/>
          <w:color w:val="auto"/>
          <w:sz w:val="24"/>
          <w:szCs w:val="24"/>
        </w:rPr>
        <w:t>T</w:t>
      </w:r>
      <w:r w:rsidR="002C644B" w:rsidRPr="002C644B">
        <w:rPr>
          <w:rFonts w:ascii="Arial" w:hAnsi="Arial" w:cs="Arial"/>
          <w:color w:val="auto"/>
          <w:sz w:val="24"/>
          <w:szCs w:val="24"/>
        </w:rPr>
        <w:t xml:space="preserve">he route is annotated as a road between settlements and is shown on the map in the same way as other such routes. Together these considerations weigh in favour of </w:t>
      </w:r>
      <w:r w:rsidR="00303A89">
        <w:rPr>
          <w:rFonts w:ascii="Arial" w:hAnsi="Arial" w:cs="Arial"/>
          <w:color w:val="auto"/>
          <w:sz w:val="24"/>
          <w:szCs w:val="24"/>
        </w:rPr>
        <w:t xml:space="preserve">a route </w:t>
      </w:r>
      <w:r w:rsidR="00666271">
        <w:rPr>
          <w:rFonts w:ascii="Arial" w:hAnsi="Arial" w:cs="Arial"/>
          <w:color w:val="auto"/>
          <w:sz w:val="24"/>
          <w:szCs w:val="24"/>
        </w:rPr>
        <w:t>in the area</w:t>
      </w:r>
      <w:r w:rsidR="00303A89">
        <w:rPr>
          <w:rFonts w:ascii="Arial" w:hAnsi="Arial" w:cs="Arial"/>
          <w:color w:val="auto"/>
          <w:sz w:val="24"/>
          <w:szCs w:val="24"/>
        </w:rPr>
        <w:t xml:space="preserve"> of </w:t>
      </w:r>
      <w:r w:rsidR="00DF0B70">
        <w:rPr>
          <w:rFonts w:ascii="Arial" w:hAnsi="Arial" w:cs="Arial"/>
          <w:color w:val="auto"/>
          <w:sz w:val="24"/>
          <w:szCs w:val="24"/>
        </w:rPr>
        <w:t>section I-J of the Order route h</w:t>
      </w:r>
      <w:r w:rsidR="002C644B" w:rsidRPr="002C644B">
        <w:rPr>
          <w:rFonts w:ascii="Arial" w:hAnsi="Arial" w:cs="Arial"/>
          <w:color w:val="auto"/>
          <w:sz w:val="24"/>
          <w:szCs w:val="24"/>
        </w:rPr>
        <w:t>aving a reputation</w:t>
      </w:r>
      <w:r w:rsidR="00DF0B70">
        <w:rPr>
          <w:rFonts w:ascii="Arial" w:hAnsi="Arial" w:cs="Arial"/>
          <w:color w:val="auto"/>
          <w:sz w:val="24"/>
          <w:szCs w:val="24"/>
        </w:rPr>
        <w:t>,</w:t>
      </w:r>
      <w:r w:rsidR="002C644B" w:rsidRPr="002C644B">
        <w:rPr>
          <w:rFonts w:ascii="Arial" w:hAnsi="Arial" w:cs="Arial"/>
          <w:color w:val="auto"/>
          <w:sz w:val="24"/>
          <w:szCs w:val="24"/>
        </w:rPr>
        <w:t xml:space="preserve"> a</w:t>
      </w:r>
      <w:r w:rsidR="00DF0B70">
        <w:rPr>
          <w:rFonts w:ascii="Arial" w:hAnsi="Arial" w:cs="Arial"/>
          <w:color w:val="auto"/>
          <w:sz w:val="24"/>
          <w:szCs w:val="24"/>
        </w:rPr>
        <w:t>t the time, a</w:t>
      </w:r>
      <w:r w:rsidR="002C644B" w:rsidRPr="002C644B">
        <w:rPr>
          <w:rFonts w:ascii="Arial" w:hAnsi="Arial" w:cs="Arial"/>
          <w:color w:val="auto"/>
          <w:sz w:val="24"/>
          <w:szCs w:val="24"/>
        </w:rPr>
        <w:t>s public.</w:t>
      </w:r>
      <w:r w:rsidR="00012D8F">
        <w:rPr>
          <w:rFonts w:ascii="Arial" w:hAnsi="Arial" w:cs="Arial"/>
          <w:color w:val="auto"/>
          <w:sz w:val="24"/>
          <w:szCs w:val="24"/>
        </w:rPr>
        <w:t xml:space="preserve"> However, the map has no key, so that the </w:t>
      </w:r>
      <w:r w:rsidR="00C40F48">
        <w:rPr>
          <w:rFonts w:ascii="Arial" w:hAnsi="Arial" w:cs="Arial"/>
          <w:color w:val="auto"/>
          <w:sz w:val="24"/>
          <w:szCs w:val="24"/>
        </w:rPr>
        <w:t>status</w:t>
      </w:r>
      <w:r w:rsidR="00012D8F">
        <w:rPr>
          <w:rFonts w:ascii="Arial" w:hAnsi="Arial" w:cs="Arial"/>
          <w:color w:val="auto"/>
          <w:sz w:val="24"/>
          <w:szCs w:val="24"/>
        </w:rPr>
        <w:t xml:space="preserve"> of any public rights </w:t>
      </w:r>
      <w:r w:rsidR="0007298C">
        <w:rPr>
          <w:rFonts w:ascii="Arial" w:hAnsi="Arial" w:cs="Arial"/>
          <w:color w:val="auto"/>
          <w:sz w:val="24"/>
          <w:szCs w:val="24"/>
        </w:rPr>
        <w:t xml:space="preserve">over it </w:t>
      </w:r>
      <w:r w:rsidR="00C40F48">
        <w:rPr>
          <w:rFonts w:ascii="Arial" w:hAnsi="Arial" w:cs="Arial"/>
          <w:color w:val="auto"/>
          <w:sz w:val="24"/>
          <w:szCs w:val="24"/>
        </w:rPr>
        <w:t>is</w:t>
      </w:r>
      <w:r w:rsidR="0007298C">
        <w:rPr>
          <w:rFonts w:ascii="Arial" w:hAnsi="Arial" w:cs="Arial"/>
          <w:color w:val="auto"/>
          <w:sz w:val="24"/>
          <w:szCs w:val="24"/>
        </w:rPr>
        <w:t xml:space="preserve"> </w:t>
      </w:r>
      <w:r w:rsidR="0092691E">
        <w:rPr>
          <w:rFonts w:ascii="Arial" w:hAnsi="Arial" w:cs="Arial"/>
          <w:color w:val="auto"/>
          <w:sz w:val="24"/>
          <w:szCs w:val="24"/>
        </w:rPr>
        <w:t>not</w:t>
      </w:r>
      <w:r w:rsidR="0007298C">
        <w:rPr>
          <w:rFonts w:ascii="Arial" w:hAnsi="Arial" w:cs="Arial"/>
          <w:color w:val="auto"/>
          <w:sz w:val="24"/>
          <w:szCs w:val="24"/>
        </w:rPr>
        <w:t xml:space="preserve"> clear.</w:t>
      </w:r>
      <w:r w:rsidR="00E13CD6">
        <w:rPr>
          <w:rFonts w:ascii="Arial" w:hAnsi="Arial" w:cs="Arial"/>
          <w:color w:val="auto"/>
          <w:sz w:val="24"/>
          <w:szCs w:val="24"/>
        </w:rPr>
        <w:t xml:space="preserve"> Given the map’s limitations </w:t>
      </w:r>
      <w:r w:rsidR="000000BE">
        <w:rPr>
          <w:rFonts w:ascii="Arial" w:hAnsi="Arial" w:cs="Arial"/>
          <w:color w:val="auto"/>
          <w:sz w:val="24"/>
          <w:szCs w:val="24"/>
        </w:rPr>
        <w:t>as identified above, the precise location of the route is additionally unclear.</w:t>
      </w:r>
      <w:r w:rsidR="0007298C">
        <w:rPr>
          <w:rFonts w:ascii="Arial" w:hAnsi="Arial" w:cs="Arial"/>
          <w:color w:val="auto"/>
          <w:sz w:val="24"/>
          <w:szCs w:val="24"/>
        </w:rPr>
        <w:t xml:space="preserve"> </w:t>
      </w:r>
    </w:p>
    <w:p w14:paraId="03280874" w14:textId="0C2794AC" w:rsidR="00C373FB" w:rsidRDefault="00A27671" w:rsidP="0014394A">
      <w:pPr>
        <w:pStyle w:val="Style1"/>
        <w:numPr>
          <w:ilvl w:val="0"/>
          <w:numId w:val="24"/>
        </w:numPr>
        <w:rPr>
          <w:rFonts w:ascii="Arial" w:hAnsi="Arial" w:cs="Arial"/>
          <w:color w:val="auto"/>
          <w:sz w:val="24"/>
          <w:szCs w:val="24"/>
        </w:rPr>
      </w:pPr>
      <w:r>
        <w:rPr>
          <w:rFonts w:ascii="Arial" w:hAnsi="Arial" w:cs="Arial"/>
          <w:color w:val="auto"/>
          <w:sz w:val="24"/>
          <w:szCs w:val="24"/>
        </w:rPr>
        <w:t xml:space="preserve">The </w:t>
      </w:r>
      <w:r w:rsidR="00612A8A">
        <w:rPr>
          <w:rFonts w:ascii="Arial" w:hAnsi="Arial" w:cs="Arial"/>
          <w:color w:val="auto"/>
          <w:sz w:val="24"/>
          <w:szCs w:val="24"/>
        </w:rPr>
        <w:t>Traveller’s Companion</w:t>
      </w:r>
      <w:r>
        <w:rPr>
          <w:rFonts w:ascii="Arial" w:hAnsi="Arial" w:cs="Arial"/>
          <w:color w:val="auto"/>
          <w:sz w:val="24"/>
          <w:szCs w:val="24"/>
        </w:rPr>
        <w:t xml:space="preserve"> document </w:t>
      </w:r>
      <w:r w:rsidR="0014394A">
        <w:rPr>
          <w:rFonts w:ascii="Arial" w:hAnsi="Arial" w:cs="Arial"/>
          <w:color w:val="auto"/>
          <w:sz w:val="24"/>
          <w:szCs w:val="24"/>
        </w:rPr>
        <w:t xml:space="preserve">of 1789 </w:t>
      </w:r>
      <w:r w:rsidR="003561EB">
        <w:rPr>
          <w:rFonts w:ascii="Arial" w:hAnsi="Arial" w:cs="Arial"/>
          <w:color w:val="auto"/>
          <w:sz w:val="24"/>
          <w:szCs w:val="24"/>
        </w:rPr>
        <w:t>names</w:t>
      </w:r>
      <w:r>
        <w:rPr>
          <w:rFonts w:ascii="Arial" w:hAnsi="Arial" w:cs="Arial"/>
          <w:color w:val="auto"/>
          <w:sz w:val="24"/>
          <w:szCs w:val="24"/>
        </w:rPr>
        <w:t xml:space="preserve"> </w:t>
      </w:r>
      <w:r w:rsidR="00EE4DB8">
        <w:rPr>
          <w:rFonts w:ascii="Arial" w:hAnsi="Arial" w:cs="Arial"/>
          <w:color w:val="auto"/>
          <w:sz w:val="24"/>
          <w:szCs w:val="24"/>
        </w:rPr>
        <w:t>places</w:t>
      </w:r>
      <w:r w:rsidR="005F22C0">
        <w:rPr>
          <w:rFonts w:ascii="Arial" w:hAnsi="Arial" w:cs="Arial"/>
          <w:color w:val="auto"/>
          <w:sz w:val="24"/>
          <w:szCs w:val="24"/>
        </w:rPr>
        <w:t xml:space="preserve"> o</w:t>
      </w:r>
      <w:r w:rsidR="003561EB">
        <w:rPr>
          <w:rFonts w:ascii="Arial" w:hAnsi="Arial" w:cs="Arial"/>
          <w:color w:val="auto"/>
          <w:sz w:val="24"/>
          <w:szCs w:val="24"/>
        </w:rPr>
        <w:t>n</w:t>
      </w:r>
      <w:r w:rsidR="005F22C0">
        <w:rPr>
          <w:rFonts w:ascii="Arial" w:hAnsi="Arial" w:cs="Arial"/>
          <w:color w:val="auto"/>
          <w:sz w:val="24"/>
          <w:szCs w:val="24"/>
        </w:rPr>
        <w:t xml:space="preserve"> the route between London and Thirsk</w:t>
      </w:r>
      <w:r w:rsidR="003561EB">
        <w:rPr>
          <w:rFonts w:ascii="Arial" w:hAnsi="Arial" w:cs="Arial"/>
          <w:color w:val="auto"/>
          <w:sz w:val="24"/>
          <w:szCs w:val="24"/>
        </w:rPr>
        <w:t xml:space="preserve">, with potential </w:t>
      </w:r>
      <w:r w:rsidR="00544503">
        <w:rPr>
          <w:rFonts w:ascii="Arial" w:hAnsi="Arial" w:cs="Arial"/>
          <w:color w:val="auto"/>
          <w:sz w:val="24"/>
          <w:szCs w:val="24"/>
        </w:rPr>
        <w:t xml:space="preserve">onward </w:t>
      </w:r>
      <w:r w:rsidR="003561EB">
        <w:rPr>
          <w:rFonts w:ascii="Arial" w:hAnsi="Arial" w:cs="Arial"/>
          <w:color w:val="auto"/>
          <w:sz w:val="24"/>
          <w:szCs w:val="24"/>
        </w:rPr>
        <w:t xml:space="preserve">destinations </w:t>
      </w:r>
      <w:r w:rsidR="00896199">
        <w:rPr>
          <w:rFonts w:ascii="Arial" w:hAnsi="Arial" w:cs="Arial"/>
          <w:color w:val="auto"/>
          <w:sz w:val="24"/>
          <w:szCs w:val="24"/>
        </w:rPr>
        <w:t>from these also named</w:t>
      </w:r>
      <w:r w:rsidR="00612A8A">
        <w:rPr>
          <w:rFonts w:ascii="Arial" w:hAnsi="Arial" w:cs="Arial"/>
          <w:color w:val="auto"/>
          <w:sz w:val="24"/>
          <w:szCs w:val="24"/>
        </w:rPr>
        <w:t>.</w:t>
      </w:r>
      <w:r w:rsidR="0007569D">
        <w:rPr>
          <w:rFonts w:ascii="Arial" w:hAnsi="Arial" w:cs="Arial"/>
          <w:color w:val="auto"/>
          <w:sz w:val="24"/>
          <w:szCs w:val="24"/>
        </w:rPr>
        <w:t xml:space="preserve"> </w:t>
      </w:r>
      <w:r w:rsidR="00347F8A">
        <w:rPr>
          <w:rFonts w:ascii="Arial" w:hAnsi="Arial" w:cs="Arial"/>
          <w:color w:val="auto"/>
          <w:sz w:val="24"/>
          <w:szCs w:val="24"/>
        </w:rPr>
        <w:t>N</w:t>
      </w:r>
      <w:r w:rsidR="00DB2E35">
        <w:rPr>
          <w:rFonts w:ascii="Arial" w:hAnsi="Arial" w:cs="Arial"/>
          <w:color w:val="auto"/>
          <w:sz w:val="24"/>
          <w:szCs w:val="24"/>
        </w:rPr>
        <w:t>o</w:t>
      </w:r>
      <w:r w:rsidR="00347F8A">
        <w:rPr>
          <w:rFonts w:ascii="Arial" w:hAnsi="Arial" w:cs="Arial"/>
          <w:color w:val="auto"/>
          <w:sz w:val="24"/>
          <w:szCs w:val="24"/>
        </w:rPr>
        <w:t xml:space="preserve"> accompanying</w:t>
      </w:r>
      <w:r w:rsidR="00DB2E35">
        <w:rPr>
          <w:rFonts w:ascii="Arial" w:hAnsi="Arial" w:cs="Arial"/>
          <w:color w:val="auto"/>
          <w:sz w:val="24"/>
          <w:szCs w:val="24"/>
        </w:rPr>
        <w:t xml:space="preserve"> map </w:t>
      </w:r>
      <w:r w:rsidR="00347F8A">
        <w:rPr>
          <w:rFonts w:ascii="Arial" w:hAnsi="Arial" w:cs="Arial"/>
          <w:color w:val="auto"/>
          <w:sz w:val="24"/>
          <w:szCs w:val="24"/>
        </w:rPr>
        <w:t xml:space="preserve">is </w:t>
      </w:r>
      <w:r w:rsidR="00DB2E35">
        <w:rPr>
          <w:rFonts w:ascii="Arial" w:hAnsi="Arial" w:cs="Arial"/>
          <w:color w:val="auto"/>
          <w:sz w:val="24"/>
          <w:szCs w:val="24"/>
        </w:rPr>
        <w:t>supplied</w:t>
      </w:r>
      <w:r w:rsidR="0007569D">
        <w:rPr>
          <w:rFonts w:ascii="Arial" w:hAnsi="Arial" w:cs="Arial"/>
          <w:color w:val="auto"/>
          <w:sz w:val="24"/>
          <w:szCs w:val="24"/>
        </w:rPr>
        <w:t>. Nevertheless</w:t>
      </w:r>
      <w:r w:rsidR="00DB2E35">
        <w:rPr>
          <w:rFonts w:ascii="Arial" w:hAnsi="Arial" w:cs="Arial"/>
          <w:color w:val="auto"/>
          <w:sz w:val="24"/>
          <w:szCs w:val="24"/>
        </w:rPr>
        <w:t xml:space="preserve">, </w:t>
      </w:r>
      <w:r w:rsidR="005964FD">
        <w:rPr>
          <w:rFonts w:ascii="Arial" w:hAnsi="Arial" w:cs="Arial"/>
          <w:color w:val="auto"/>
          <w:sz w:val="24"/>
          <w:szCs w:val="24"/>
        </w:rPr>
        <w:t>t</w:t>
      </w:r>
      <w:r w:rsidR="00C373FB">
        <w:rPr>
          <w:rFonts w:ascii="Arial" w:hAnsi="Arial" w:cs="Arial"/>
          <w:color w:val="auto"/>
          <w:sz w:val="24"/>
          <w:szCs w:val="24"/>
        </w:rPr>
        <w:t xml:space="preserve">he Companion lists </w:t>
      </w:r>
      <w:r w:rsidR="00F949BC">
        <w:rPr>
          <w:rFonts w:ascii="Arial" w:hAnsi="Arial" w:cs="Arial"/>
          <w:color w:val="auto"/>
          <w:sz w:val="24"/>
          <w:szCs w:val="24"/>
        </w:rPr>
        <w:t xml:space="preserve">Skelton Hall, Wigginton and Haxby </w:t>
      </w:r>
      <w:r w:rsidR="00C373FB">
        <w:rPr>
          <w:rFonts w:ascii="Arial" w:hAnsi="Arial" w:cs="Arial"/>
          <w:color w:val="auto"/>
          <w:sz w:val="24"/>
          <w:szCs w:val="24"/>
        </w:rPr>
        <w:t xml:space="preserve">as onward destinations from </w:t>
      </w:r>
      <w:r w:rsidR="00F85FFA">
        <w:rPr>
          <w:rFonts w:ascii="Arial" w:hAnsi="Arial" w:cs="Arial"/>
          <w:color w:val="auto"/>
          <w:sz w:val="24"/>
          <w:szCs w:val="24"/>
        </w:rPr>
        <w:t>a</w:t>
      </w:r>
      <w:r w:rsidR="00C373FB">
        <w:rPr>
          <w:rFonts w:ascii="Arial" w:hAnsi="Arial" w:cs="Arial"/>
          <w:color w:val="auto"/>
          <w:sz w:val="24"/>
          <w:szCs w:val="24"/>
        </w:rPr>
        <w:t xml:space="preserve"> point</w:t>
      </w:r>
      <w:r w:rsidR="00F85FFA">
        <w:rPr>
          <w:rFonts w:ascii="Arial" w:hAnsi="Arial" w:cs="Arial"/>
          <w:color w:val="auto"/>
          <w:sz w:val="24"/>
          <w:szCs w:val="24"/>
        </w:rPr>
        <w:t xml:space="preserve"> just before </w:t>
      </w:r>
      <w:r w:rsidR="008D012C">
        <w:rPr>
          <w:rFonts w:ascii="Arial" w:hAnsi="Arial" w:cs="Arial"/>
          <w:color w:val="auto"/>
          <w:sz w:val="24"/>
          <w:szCs w:val="24"/>
        </w:rPr>
        <w:t>“</w:t>
      </w:r>
      <w:r w:rsidR="00F85FFA">
        <w:rPr>
          <w:rFonts w:ascii="Arial" w:hAnsi="Arial" w:cs="Arial"/>
          <w:color w:val="auto"/>
          <w:sz w:val="24"/>
          <w:szCs w:val="24"/>
        </w:rPr>
        <w:t>Shipton Smythe</w:t>
      </w:r>
      <w:r w:rsidR="008D012C">
        <w:rPr>
          <w:rFonts w:ascii="Arial" w:hAnsi="Arial" w:cs="Arial"/>
          <w:color w:val="auto"/>
          <w:sz w:val="24"/>
          <w:szCs w:val="24"/>
        </w:rPr>
        <w:t>”</w:t>
      </w:r>
      <w:r w:rsidR="00F85FFA">
        <w:rPr>
          <w:rFonts w:ascii="Arial" w:hAnsi="Arial" w:cs="Arial"/>
          <w:color w:val="auto"/>
          <w:sz w:val="24"/>
          <w:szCs w:val="24"/>
        </w:rPr>
        <w:t xml:space="preserve">, which would approximately correspond with </w:t>
      </w:r>
      <w:r w:rsidR="00A77DEF">
        <w:rPr>
          <w:rFonts w:ascii="Arial" w:hAnsi="Arial" w:cs="Arial"/>
          <w:color w:val="auto"/>
          <w:sz w:val="24"/>
          <w:szCs w:val="24"/>
        </w:rPr>
        <w:t xml:space="preserve">point A of </w:t>
      </w:r>
      <w:r w:rsidR="00F85FFA">
        <w:rPr>
          <w:rFonts w:ascii="Arial" w:hAnsi="Arial" w:cs="Arial"/>
          <w:color w:val="auto"/>
          <w:sz w:val="24"/>
          <w:szCs w:val="24"/>
        </w:rPr>
        <w:t>the Order route</w:t>
      </w:r>
      <w:r w:rsidR="005964FD">
        <w:rPr>
          <w:rFonts w:ascii="Arial" w:hAnsi="Arial" w:cs="Arial"/>
          <w:color w:val="auto"/>
          <w:sz w:val="24"/>
          <w:szCs w:val="24"/>
        </w:rPr>
        <w:t xml:space="preserve"> according to submitted maps from the time</w:t>
      </w:r>
      <w:r w:rsidR="00C373FB">
        <w:rPr>
          <w:rFonts w:ascii="Arial" w:hAnsi="Arial" w:cs="Arial"/>
          <w:color w:val="auto"/>
          <w:sz w:val="24"/>
          <w:szCs w:val="24"/>
        </w:rPr>
        <w:t xml:space="preserve">. </w:t>
      </w:r>
    </w:p>
    <w:p w14:paraId="15ACF978" w14:textId="704FEE49" w:rsidR="002C0F9F" w:rsidRPr="007147C8" w:rsidRDefault="002C0F9F" w:rsidP="007147C8">
      <w:pPr>
        <w:pStyle w:val="Style1"/>
        <w:numPr>
          <w:ilvl w:val="0"/>
          <w:numId w:val="24"/>
        </w:numPr>
        <w:rPr>
          <w:rFonts w:ascii="Arial" w:hAnsi="Arial" w:cs="Arial"/>
          <w:color w:val="auto"/>
          <w:sz w:val="24"/>
          <w:szCs w:val="24"/>
        </w:rPr>
      </w:pPr>
      <w:r w:rsidRPr="0014394A">
        <w:rPr>
          <w:rFonts w:ascii="Arial" w:hAnsi="Arial" w:cs="Arial"/>
          <w:color w:val="auto"/>
          <w:sz w:val="24"/>
          <w:szCs w:val="24"/>
        </w:rPr>
        <w:t>Jefferey’s Map 1771</w:t>
      </w:r>
      <w:r w:rsidR="0014394A">
        <w:rPr>
          <w:rFonts w:ascii="Arial" w:hAnsi="Arial" w:cs="Arial"/>
          <w:color w:val="auto"/>
          <w:sz w:val="24"/>
          <w:szCs w:val="24"/>
        </w:rPr>
        <w:t xml:space="preserve"> </w:t>
      </w:r>
      <w:r w:rsidR="00754B1F">
        <w:rPr>
          <w:rFonts w:ascii="Arial" w:hAnsi="Arial" w:cs="Arial"/>
          <w:color w:val="auto"/>
          <w:sz w:val="24"/>
          <w:szCs w:val="24"/>
        </w:rPr>
        <w:t xml:space="preserve">shows a “stub” of route at </w:t>
      </w:r>
      <w:r w:rsidR="00337FBA">
        <w:rPr>
          <w:rFonts w:ascii="Arial" w:hAnsi="Arial" w:cs="Arial"/>
          <w:color w:val="auto"/>
          <w:sz w:val="24"/>
          <w:szCs w:val="24"/>
        </w:rPr>
        <w:t>p</w:t>
      </w:r>
      <w:r w:rsidR="00754B1F">
        <w:rPr>
          <w:rFonts w:ascii="Arial" w:hAnsi="Arial" w:cs="Arial"/>
          <w:color w:val="auto"/>
          <w:sz w:val="24"/>
          <w:szCs w:val="24"/>
        </w:rPr>
        <w:t>oint A of the Order route,</w:t>
      </w:r>
      <w:r w:rsidR="00C4724F">
        <w:rPr>
          <w:rFonts w:ascii="Arial" w:hAnsi="Arial" w:cs="Arial"/>
          <w:color w:val="auto"/>
          <w:sz w:val="24"/>
          <w:szCs w:val="24"/>
        </w:rPr>
        <w:t xml:space="preserve"> which</w:t>
      </w:r>
      <w:r w:rsidR="00406BB3">
        <w:rPr>
          <w:rFonts w:ascii="Arial" w:hAnsi="Arial" w:cs="Arial"/>
          <w:color w:val="auto"/>
          <w:sz w:val="24"/>
          <w:szCs w:val="24"/>
        </w:rPr>
        <w:t xml:space="preserve"> leaves </w:t>
      </w:r>
      <w:r w:rsidR="00D41D33">
        <w:rPr>
          <w:rFonts w:ascii="Arial" w:hAnsi="Arial" w:cs="Arial"/>
          <w:color w:val="auto"/>
          <w:sz w:val="24"/>
          <w:szCs w:val="24"/>
        </w:rPr>
        <w:t xml:space="preserve">the (now) A19 road </w:t>
      </w:r>
      <w:r w:rsidR="000C5C69">
        <w:rPr>
          <w:rFonts w:ascii="Arial" w:hAnsi="Arial" w:cs="Arial"/>
          <w:color w:val="auto"/>
          <w:sz w:val="24"/>
          <w:szCs w:val="24"/>
        </w:rPr>
        <w:t>towards S</w:t>
      </w:r>
      <w:r w:rsidR="00655D90" w:rsidRPr="0014394A">
        <w:rPr>
          <w:rFonts w:ascii="Arial" w:hAnsi="Arial" w:cs="Arial"/>
          <w:color w:val="auto"/>
          <w:sz w:val="24"/>
          <w:szCs w:val="24"/>
        </w:rPr>
        <w:t>kelton Hall</w:t>
      </w:r>
      <w:r w:rsidR="00754B1F">
        <w:rPr>
          <w:rFonts w:ascii="Arial" w:hAnsi="Arial" w:cs="Arial"/>
          <w:color w:val="auto"/>
          <w:sz w:val="24"/>
          <w:szCs w:val="24"/>
        </w:rPr>
        <w:t>, Wigginton and Haxby</w:t>
      </w:r>
      <w:r w:rsidR="000C5C69">
        <w:rPr>
          <w:rFonts w:ascii="Arial" w:hAnsi="Arial" w:cs="Arial"/>
          <w:color w:val="auto"/>
          <w:sz w:val="24"/>
          <w:szCs w:val="24"/>
        </w:rPr>
        <w:t>, which are all marked to the east</w:t>
      </w:r>
      <w:r w:rsidR="00655D90" w:rsidRPr="0014394A">
        <w:rPr>
          <w:rFonts w:ascii="Arial" w:hAnsi="Arial" w:cs="Arial"/>
          <w:color w:val="auto"/>
          <w:sz w:val="24"/>
          <w:szCs w:val="24"/>
        </w:rPr>
        <w:t>.</w:t>
      </w:r>
      <w:r w:rsidR="005336F0">
        <w:rPr>
          <w:rFonts w:ascii="Arial" w:hAnsi="Arial" w:cs="Arial"/>
          <w:color w:val="auto"/>
          <w:sz w:val="24"/>
          <w:szCs w:val="24"/>
        </w:rPr>
        <w:t xml:space="preserve"> </w:t>
      </w:r>
      <w:r w:rsidR="00773452">
        <w:rPr>
          <w:rFonts w:ascii="Arial" w:hAnsi="Arial" w:cs="Arial"/>
          <w:color w:val="auto"/>
          <w:sz w:val="24"/>
          <w:szCs w:val="24"/>
        </w:rPr>
        <w:t xml:space="preserve">No other </w:t>
      </w:r>
      <w:r w:rsidR="00DC67FE">
        <w:rPr>
          <w:rFonts w:ascii="Arial" w:hAnsi="Arial" w:cs="Arial"/>
          <w:color w:val="auto"/>
          <w:sz w:val="24"/>
          <w:szCs w:val="24"/>
        </w:rPr>
        <w:t xml:space="preserve">potential </w:t>
      </w:r>
      <w:r w:rsidR="00773452">
        <w:rPr>
          <w:rFonts w:ascii="Arial" w:hAnsi="Arial" w:cs="Arial"/>
          <w:color w:val="auto"/>
          <w:sz w:val="24"/>
          <w:szCs w:val="24"/>
        </w:rPr>
        <w:t xml:space="preserve">routes are shown </w:t>
      </w:r>
      <w:r w:rsidR="007147C8">
        <w:rPr>
          <w:rFonts w:ascii="Arial" w:hAnsi="Arial" w:cs="Arial"/>
          <w:color w:val="auto"/>
          <w:sz w:val="24"/>
          <w:szCs w:val="24"/>
        </w:rPr>
        <w:t>in the mapping of the time. A</w:t>
      </w:r>
      <w:r w:rsidR="005336F0" w:rsidRPr="007147C8">
        <w:rPr>
          <w:rFonts w:ascii="Arial" w:hAnsi="Arial" w:cs="Arial"/>
          <w:color w:val="auto"/>
          <w:sz w:val="24"/>
          <w:szCs w:val="24"/>
        </w:rPr>
        <w:t>s a result,</w:t>
      </w:r>
      <w:r w:rsidR="00356264">
        <w:rPr>
          <w:rFonts w:ascii="Arial" w:hAnsi="Arial" w:cs="Arial"/>
          <w:color w:val="auto"/>
          <w:sz w:val="24"/>
          <w:szCs w:val="24"/>
        </w:rPr>
        <w:t xml:space="preserve"> point A of the Order route may ha</w:t>
      </w:r>
      <w:r w:rsidR="007435B5" w:rsidRPr="007147C8">
        <w:rPr>
          <w:rFonts w:ascii="Arial" w:hAnsi="Arial" w:cs="Arial"/>
          <w:color w:val="auto"/>
          <w:sz w:val="24"/>
          <w:szCs w:val="24"/>
        </w:rPr>
        <w:t xml:space="preserve">ve been </w:t>
      </w:r>
      <w:r w:rsidR="00586559">
        <w:rPr>
          <w:rFonts w:ascii="Arial" w:hAnsi="Arial" w:cs="Arial"/>
          <w:color w:val="auto"/>
          <w:sz w:val="24"/>
          <w:szCs w:val="24"/>
        </w:rPr>
        <w:t>considered by the compilers of the “Traveller’s Companion”</w:t>
      </w:r>
      <w:r w:rsidR="00356264">
        <w:rPr>
          <w:rFonts w:ascii="Arial" w:hAnsi="Arial" w:cs="Arial"/>
          <w:color w:val="auto"/>
          <w:sz w:val="24"/>
          <w:szCs w:val="24"/>
        </w:rPr>
        <w:t xml:space="preserve"> </w:t>
      </w:r>
      <w:r w:rsidR="007435B5" w:rsidRPr="007147C8">
        <w:rPr>
          <w:rFonts w:ascii="Arial" w:hAnsi="Arial" w:cs="Arial"/>
          <w:color w:val="auto"/>
          <w:sz w:val="24"/>
          <w:szCs w:val="24"/>
        </w:rPr>
        <w:t xml:space="preserve">to </w:t>
      </w:r>
      <w:r w:rsidR="00903C52">
        <w:rPr>
          <w:rFonts w:ascii="Arial" w:hAnsi="Arial" w:cs="Arial"/>
          <w:color w:val="auto"/>
          <w:sz w:val="24"/>
          <w:szCs w:val="24"/>
        </w:rPr>
        <w:t xml:space="preserve">be a point from which to </w:t>
      </w:r>
      <w:r w:rsidR="007435B5" w:rsidRPr="007147C8">
        <w:rPr>
          <w:rFonts w:ascii="Arial" w:hAnsi="Arial" w:cs="Arial"/>
          <w:color w:val="auto"/>
          <w:sz w:val="24"/>
          <w:szCs w:val="24"/>
        </w:rPr>
        <w:t>access th</w:t>
      </w:r>
      <w:r w:rsidR="00EF35D9" w:rsidRPr="007147C8">
        <w:rPr>
          <w:rFonts w:ascii="Arial" w:hAnsi="Arial" w:cs="Arial"/>
          <w:color w:val="auto"/>
          <w:sz w:val="24"/>
          <w:szCs w:val="24"/>
        </w:rPr>
        <w:t>ose destinations</w:t>
      </w:r>
      <w:r w:rsidR="00021188" w:rsidRPr="007147C8">
        <w:rPr>
          <w:rFonts w:ascii="Arial" w:hAnsi="Arial" w:cs="Arial"/>
          <w:color w:val="auto"/>
          <w:sz w:val="24"/>
          <w:szCs w:val="24"/>
        </w:rPr>
        <w:t>.</w:t>
      </w:r>
      <w:r w:rsidR="00F214AE">
        <w:rPr>
          <w:rFonts w:ascii="Arial" w:hAnsi="Arial" w:cs="Arial"/>
          <w:color w:val="auto"/>
          <w:sz w:val="24"/>
          <w:szCs w:val="24"/>
        </w:rPr>
        <w:t xml:space="preserve"> Whilst use to access the property Skelton Hall may have been in exercise of a private </w:t>
      </w:r>
      <w:r w:rsidR="00513BED">
        <w:rPr>
          <w:rFonts w:ascii="Arial" w:hAnsi="Arial" w:cs="Arial"/>
          <w:color w:val="auto"/>
          <w:sz w:val="24"/>
          <w:szCs w:val="24"/>
        </w:rPr>
        <w:t xml:space="preserve">right, </w:t>
      </w:r>
      <w:r w:rsidR="00BF688E">
        <w:rPr>
          <w:rFonts w:ascii="Arial" w:hAnsi="Arial" w:cs="Arial"/>
          <w:color w:val="auto"/>
          <w:sz w:val="24"/>
          <w:szCs w:val="24"/>
        </w:rPr>
        <w:t xml:space="preserve">use </w:t>
      </w:r>
      <w:r w:rsidR="009021E4">
        <w:rPr>
          <w:rFonts w:ascii="Arial" w:hAnsi="Arial" w:cs="Arial"/>
          <w:color w:val="auto"/>
          <w:sz w:val="24"/>
          <w:szCs w:val="24"/>
        </w:rPr>
        <w:t xml:space="preserve">of a route </w:t>
      </w:r>
      <w:r w:rsidR="00BF688E">
        <w:rPr>
          <w:rFonts w:ascii="Arial" w:hAnsi="Arial" w:cs="Arial"/>
          <w:color w:val="auto"/>
          <w:sz w:val="24"/>
          <w:szCs w:val="24"/>
        </w:rPr>
        <w:t xml:space="preserve">between the </w:t>
      </w:r>
      <w:r w:rsidR="00A608C3">
        <w:rPr>
          <w:rFonts w:ascii="Arial" w:hAnsi="Arial" w:cs="Arial"/>
          <w:color w:val="auto"/>
          <w:sz w:val="24"/>
          <w:szCs w:val="24"/>
        </w:rPr>
        <w:t xml:space="preserve">highway at point A and another highway at the </w:t>
      </w:r>
      <w:r w:rsidR="000D29D2">
        <w:rPr>
          <w:rFonts w:ascii="Arial" w:hAnsi="Arial" w:cs="Arial"/>
          <w:color w:val="auto"/>
          <w:sz w:val="24"/>
          <w:szCs w:val="24"/>
        </w:rPr>
        <w:t xml:space="preserve">Order </w:t>
      </w:r>
      <w:r w:rsidR="00A608C3">
        <w:rPr>
          <w:rFonts w:ascii="Arial" w:hAnsi="Arial" w:cs="Arial"/>
          <w:color w:val="auto"/>
          <w:sz w:val="24"/>
          <w:szCs w:val="24"/>
        </w:rPr>
        <w:t xml:space="preserve">route’s </w:t>
      </w:r>
      <w:r w:rsidR="000D29D2">
        <w:rPr>
          <w:rFonts w:ascii="Arial" w:hAnsi="Arial" w:cs="Arial"/>
          <w:color w:val="auto"/>
          <w:sz w:val="24"/>
          <w:szCs w:val="24"/>
        </w:rPr>
        <w:t xml:space="preserve">eastern end </w:t>
      </w:r>
      <w:r w:rsidR="00380246">
        <w:rPr>
          <w:rFonts w:ascii="Arial" w:hAnsi="Arial" w:cs="Arial"/>
          <w:color w:val="auto"/>
          <w:sz w:val="24"/>
          <w:szCs w:val="24"/>
        </w:rPr>
        <w:t xml:space="preserve">to access </w:t>
      </w:r>
      <w:r w:rsidR="00D267C6">
        <w:rPr>
          <w:rFonts w:ascii="Arial" w:hAnsi="Arial" w:cs="Arial"/>
          <w:color w:val="auto"/>
          <w:sz w:val="24"/>
          <w:szCs w:val="24"/>
        </w:rPr>
        <w:t xml:space="preserve">Wigginton or Haxby </w:t>
      </w:r>
      <w:r w:rsidR="005C10C8">
        <w:rPr>
          <w:rFonts w:ascii="Arial" w:hAnsi="Arial" w:cs="Arial"/>
          <w:color w:val="auto"/>
          <w:sz w:val="24"/>
          <w:szCs w:val="24"/>
        </w:rPr>
        <w:t>could</w:t>
      </w:r>
      <w:r w:rsidR="00D267C6">
        <w:rPr>
          <w:rFonts w:ascii="Arial" w:hAnsi="Arial" w:cs="Arial"/>
          <w:color w:val="auto"/>
          <w:sz w:val="24"/>
          <w:szCs w:val="24"/>
        </w:rPr>
        <w:t xml:space="preserve"> have comprised public use.</w:t>
      </w:r>
    </w:p>
    <w:p w14:paraId="0B16953D" w14:textId="2A83C55F" w:rsidR="005327A3" w:rsidRDefault="00D76492" w:rsidP="005A33BC">
      <w:pPr>
        <w:pStyle w:val="Style1"/>
        <w:numPr>
          <w:ilvl w:val="0"/>
          <w:numId w:val="24"/>
        </w:numPr>
        <w:rPr>
          <w:rFonts w:ascii="Arial" w:hAnsi="Arial" w:cs="Arial"/>
          <w:color w:val="auto"/>
          <w:sz w:val="24"/>
          <w:szCs w:val="24"/>
        </w:rPr>
      </w:pPr>
      <w:r>
        <w:rPr>
          <w:rFonts w:ascii="Arial" w:hAnsi="Arial" w:cs="Arial"/>
          <w:color w:val="auto"/>
          <w:sz w:val="24"/>
          <w:szCs w:val="24"/>
        </w:rPr>
        <w:t xml:space="preserve">The support </w:t>
      </w:r>
      <w:r w:rsidR="00957160">
        <w:rPr>
          <w:rFonts w:ascii="Arial" w:hAnsi="Arial" w:cs="Arial"/>
          <w:color w:val="auto"/>
          <w:sz w:val="24"/>
          <w:szCs w:val="24"/>
        </w:rPr>
        <w:t xml:space="preserve">provided by the Traveller’s Companion evidence for the availability of the Order route as a through route between the A19 road and </w:t>
      </w:r>
      <w:r w:rsidR="00EE6289">
        <w:rPr>
          <w:rFonts w:ascii="Arial" w:hAnsi="Arial" w:cs="Arial"/>
          <w:color w:val="auto"/>
          <w:sz w:val="24"/>
          <w:szCs w:val="24"/>
        </w:rPr>
        <w:t xml:space="preserve">access to </w:t>
      </w:r>
      <w:r w:rsidR="00A724B5">
        <w:rPr>
          <w:rFonts w:ascii="Arial" w:hAnsi="Arial" w:cs="Arial"/>
          <w:color w:val="auto"/>
          <w:sz w:val="24"/>
          <w:szCs w:val="24"/>
        </w:rPr>
        <w:t xml:space="preserve">the two villages </w:t>
      </w:r>
      <w:r w:rsidR="00230A11">
        <w:rPr>
          <w:rFonts w:ascii="Arial" w:hAnsi="Arial" w:cs="Arial"/>
          <w:color w:val="auto"/>
          <w:sz w:val="24"/>
          <w:szCs w:val="24"/>
        </w:rPr>
        <w:t xml:space="preserve">is, however, limited </w:t>
      </w:r>
      <w:r w:rsidR="00B62D49">
        <w:rPr>
          <w:rFonts w:ascii="Arial" w:hAnsi="Arial" w:cs="Arial"/>
          <w:color w:val="auto"/>
          <w:sz w:val="24"/>
          <w:szCs w:val="24"/>
        </w:rPr>
        <w:t xml:space="preserve">in part </w:t>
      </w:r>
      <w:r w:rsidR="00230A11">
        <w:rPr>
          <w:rFonts w:ascii="Arial" w:hAnsi="Arial" w:cs="Arial"/>
          <w:color w:val="auto"/>
          <w:sz w:val="24"/>
          <w:szCs w:val="24"/>
        </w:rPr>
        <w:t xml:space="preserve">by the </w:t>
      </w:r>
      <w:r w:rsidR="00D675B7">
        <w:rPr>
          <w:rFonts w:ascii="Arial" w:hAnsi="Arial" w:cs="Arial"/>
          <w:color w:val="auto"/>
          <w:sz w:val="24"/>
          <w:szCs w:val="24"/>
        </w:rPr>
        <w:t>contemporaneous mapping evidence.</w:t>
      </w:r>
      <w:r w:rsidR="002862FF">
        <w:rPr>
          <w:rFonts w:ascii="Arial" w:hAnsi="Arial" w:cs="Arial"/>
          <w:color w:val="auto"/>
          <w:sz w:val="24"/>
          <w:szCs w:val="24"/>
        </w:rPr>
        <w:t xml:space="preserve"> Whilst the </w:t>
      </w:r>
      <w:r w:rsidR="00796104">
        <w:rPr>
          <w:rFonts w:ascii="Arial" w:hAnsi="Arial" w:cs="Arial"/>
          <w:color w:val="auto"/>
          <w:sz w:val="24"/>
          <w:szCs w:val="24"/>
        </w:rPr>
        <w:t xml:space="preserve">Jefferey </w:t>
      </w:r>
      <w:r w:rsidR="00BD6254">
        <w:rPr>
          <w:rFonts w:ascii="Arial" w:hAnsi="Arial" w:cs="Arial"/>
          <w:color w:val="auto"/>
          <w:sz w:val="24"/>
          <w:szCs w:val="24"/>
        </w:rPr>
        <w:t xml:space="preserve">and Tuke </w:t>
      </w:r>
      <w:r w:rsidR="00796104">
        <w:rPr>
          <w:rFonts w:ascii="Arial" w:hAnsi="Arial" w:cs="Arial"/>
          <w:color w:val="auto"/>
          <w:sz w:val="24"/>
          <w:szCs w:val="24"/>
        </w:rPr>
        <w:t>Map</w:t>
      </w:r>
      <w:r w:rsidR="00BD6254">
        <w:rPr>
          <w:rFonts w:ascii="Arial" w:hAnsi="Arial" w:cs="Arial"/>
          <w:color w:val="auto"/>
          <w:sz w:val="24"/>
          <w:szCs w:val="24"/>
        </w:rPr>
        <w:t>s</w:t>
      </w:r>
      <w:r w:rsidR="00796104">
        <w:rPr>
          <w:rFonts w:ascii="Arial" w:hAnsi="Arial" w:cs="Arial"/>
          <w:color w:val="auto"/>
          <w:sz w:val="24"/>
          <w:szCs w:val="24"/>
        </w:rPr>
        <w:t xml:space="preserve"> show a “stub” of route at point A, </w:t>
      </w:r>
      <w:r w:rsidR="00B97600">
        <w:rPr>
          <w:rFonts w:ascii="Arial" w:hAnsi="Arial" w:cs="Arial"/>
          <w:color w:val="auto"/>
          <w:sz w:val="24"/>
          <w:szCs w:val="24"/>
        </w:rPr>
        <w:t xml:space="preserve">no corresponding </w:t>
      </w:r>
      <w:r w:rsidR="00B62D49">
        <w:rPr>
          <w:rFonts w:ascii="Arial" w:hAnsi="Arial" w:cs="Arial"/>
          <w:color w:val="auto"/>
          <w:sz w:val="24"/>
          <w:szCs w:val="24"/>
        </w:rPr>
        <w:t xml:space="preserve">feature indicates the other end of the Order route, or the end of </w:t>
      </w:r>
      <w:r w:rsidR="00D370F0">
        <w:rPr>
          <w:rFonts w:ascii="Arial" w:hAnsi="Arial" w:cs="Arial"/>
          <w:color w:val="auto"/>
          <w:sz w:val="24"/>
          <w:szCs w:val="24"/>
        </w:rPr>
        <w:t xml:space="preserve">Skelton </w:t>
      </w:r>
      <w:r w:rsidR="00B62D49">
        <w:rPr>
          <w:rFonts w:ascii="Arial" w:hAnsi="Arial" w:cs="Arial"/>
          <w:color w:val="auto"/>
          <w:sz w:val="24"/>
          <w:szCs w:val="24"/>
        </w:rPr>
        <w:t>Footpath 8.</w:t>
      </w:r>
      <w:r w:rsidR="00D842A1">
        <w:rPr>
          <w:rFonts w:ascii="Arial" w:hAnsi="Arial" w:cs="Arial"/>
          <w:color w:val="auto"/>
          <w:sz w:val="24"/>
          <w:szCs w:val="24"/>
        </w:rPr>
        <w:t xml:space="preserve"> </w:t>
      </w:r>
      <w:r w:rsidR="00773005">
        <w:rPr>
          <w:rFonts w:ascii="Arial" w:hAnsi="Arial" w:cs="Arial"/>
          <w:color w:val="auto"/>
          <w:sz w:val="24"/>
          <w:szCs w:val="24"/>
        </w:rPr>
        <w:t xml:space="preserve">The </w:t>
      </w:r>
      <w:r w:rsidR="00A87D14">
        <w:rPr>
          <w:rFonts w:ascii="Arial" w:hAnsi="Arial" w:cs="Arial"/>
          <w:color w:val="auto"/>
          <w:sz w:val="24"/>
          <w:szCs w:val="24"/>
        </w:rPr>
        <w:t>I</w:t>
      </w:r>
      <w:r w:rsidR="00F663DF">
        <w:rPr>
          <w:rFonts w:ascii="Arial" w:hAnsi="Arial" w:cs="Arial"/>
          <w:color w:val="auto"/>
          <w:sz w:val="24"/>
          <w:szCs w:val="24"/>
        </w:rPr>
        <w:t xml:space="preserve">nclosure, </w:t>
      </w:r>
      <w:r w:rsidR="00D842A1">
        <w:rPr>
          <w:rFonts w:ascii="Arial" w:hAnsi="Arial" w:cs="Arial"/>
          <w:color w:val="auto"/>
          <w:sz w:val="24"/>
          <w:szCs w:val="24"/>
        </w:rPr>
        <w:t>Greenwood</w:t>
      </w:r>
      <w:r w:rsidR="00773005">
        <w:rPr>
          <w:rFonts w:ascii="Arial" w:hAnsi="Arial" w:cs="Arial"/>
          <w:color w:val="auto"/>
          <w:sz w:val="24"/>
          <w:szCs w:val="24"/>
        </w:rPr>
        <w:t>, Fowler</w:t>
      </w:r>
      <w:r w:rsidR="00450645">
        <w:rPr>
          <w:rFonts w:ascii="Arial" w:hAnsi="Arial" w:cs="Arial"/>
          <w:color w:val="auto"/>
          <w:sz w:val="24"/>
          <w:szCs w:val="24"/>
        </w:rPr>
        <w:t>, Teesdale</w:t>
      </w:r>
      <w:r w:rsidR="00773005">
        <w:rPr>
          <w:rFonts w:ascii="Arial" w:hAnsi="Arial" w:cs="Arial"/>
          <w:color w:val="auto"/>
          <w:sz w:val="24"/>
          <w:szCs w:val="24"/>
        </w:rPr>
        <w:t xml:space="preserve"> and </w:t>
      </w:r>
      <w:r w:rsidR="005D36DE">
        <w:rPr>
          <w:rFonts w:ascii="Arial" w:hAnsi="Arial" w:cs="Arial"/>
          <w:color w:val="auto"/>
          <w:sz w:val="24"/>
          <w:szCs w:val="24"/>
        </w:rPr>
        <w:t xml:space="preserve">Cary </w:t>
      </w:r>
      <w:r w:rsidR="00C56357">
        <w:rPr>
          <w:rFonts w:ascii="Arial" w:hAnsi="Arial" w:cs="Arial"/>
          <w:color w:val="auto"/>
          <w:sz w:val="24"/>
          <w:szCs w:val="24"/>
        </w:rPr>
        <w:t>evidence</w:t>
      </w:r>
      <w:r w:rsidR="00231677">
        <w:rPr>
          <w:rFonts w:ascii="Arial" w:hAnsi="Arial" w:cs="Arial"/>
          <w:color w:val="auto"/>
          <w:sz w:val="24"/>
          <w:szCs w:val="24"/>
        </w:rPr>
        <w:t xml:space="preserve"> </w:t>
      </w:r>
      <w:r w:rsidR="00DA49E3">
        <w:rPr>
          <w:rFonts w:ascii="Arial" w:hAnsi="Arial" w:cs="Arial"/>
          <w:color w:val="auto"/>
          <w:sz w:val="24"/>
          <w:szCs w:val="24"/>
        </w:rPr>
        <w:t>depic</w:t>
      </w:r>
      <w:r w:rsidR="005D36DE">
        <w:rPr>
          <w:rFonts w:ascii="Arial" w:hAnsi="Arial" w:cs="Arial"/>
          <w:color w:val="auto"/>
          <w:sz w:val="24"/>
          <w:szCs w:val="24"/>
        </w:rPr>
        <w:t>t</w:t>
      </w:r>
      <w:r w:rsidR="00C56357">
        <w:rPr>
          <w:rFonts w:ascii="Arial" w:hAnsi="Arial" w:cs="Arial"/>
          <w:color w:val="auto"/>
          <w:sz w:val="24"/>
          <w:szCs w:val="24"/>
        </w:rPr>
        <w:t>s</w:t>
      </w:r>
      <w:r w:rsidR="00DA49E3">
        <w:rPr>
          <w:rFonts w:ascii="Arial" w:hAnsi="Arial" w:cs="Arial"/>
          <w:color w:val="auto"/>
          <w:sz w:val="24"/>
          <w:szCs w:val="24"/>
        </w:rPr>
        <w:t xml:space="preserve"> </w:t>
      </w:r>
      <w:r w:rsidR="005D36DE" w:rsidRPr="003C45FF">
        <w:rPr>
          <w:rFonts w:ascii="Arial" w:hAnsi="Arial" w:cs="Arial"/>
          <w:color w:val="auto"/>
          <w:sz w:val="24"/>
          <w:szCs w:val="24"/>
        </w:rPr>
        <w:t>the approximate</w:t>
      </w:r>
      <w:r w:rsidR="00441814" w:rsidRPr="003C45FF">
        <w:rPr>
          <w:rFonts w:ascii="Arial" w:hAnsi="Arial" w:cs="Arial"/>
          <w:color w:val="auto"/>
          <w:sz w:val="24"/>
          <w:szCs w:val="24"/>
        </w:rPr>
        <w:t xml:space="preserve"> </w:t>
      </w:r>
      <w:r w:rsidR="00DA49E3" w:rsidRPr="003C45FF">
        <w:rPr>
          <w:rFonts w:ascii="Arial" w:hAnsi="Arial" w:cs="Arial"/>
          <w:color w:val="auto"/>
          <w:sz w:val="24"/>
          <w:szCs w:val="24"/>
        </w:rPr>
        <w:t>Order route</w:t>
      </w:r>
      <w:r w:rsidR="00555878" w:rsidRPr="003C45FF">
        <w:rPr>
          <w:rFonts w:ascii="Arial" w:hAnsi="Arial" w:cs="Arial"/>
          <w:color w:val="auto"/>
          <w:sz w:val="24"/>
          <w:szCs w:val="24"/>
        </w:rPr>
        <w:t xml:space="preserve"> </w:t>
      </w:r>
      <w:r w:rsidR="00C94230" w:rsidRPr="003C45FF">
        <w:rPr>
          <w:rFonts w:ascii="Arial" w:hAnsi="Arial" w:cs="Arial"/>
          <w:color w:val="auto"/>
          <w:sz w:val="24"/>
          <w:szCs w:val="24"/>
        </w:rPr>
        <w:t xml:space="preserve">between point A and </w:t>
      </w:r>
      <w:r w:rsidR="00DA49E3" w:rsidRPr="003C45FF">
        <w:rPr>
          <w:rFonts w:ascii="Arial" w:hAnsi="Arial" w:cs="Arial"/>
          <w:color w:val="auto"/>
          <w:sz w:val="24"/>
          <w:szCs w:val="24"/>
        </w:rPr>
        <w:t>Hall Moor</w:t>
      </w:r>
      <w:r w:rsidR="00BC778E" w:rsidRPr="003C45FF">
        <w:rPr>
          <w:rFonts w:ascii="Arial" w:hAnsi="Arial" w:cs="Arial"/>
          <w:color w:val="auto"/>
          <w:sz w:val="24"/>
          <w:szCs w:val="24"/>
        </w:rPr>
        <w:t xml:space="preserve"> Farm</w:t>
      </w:r>
      <w:r w:rsidR="00C94230" w:rsidRPr="003C45FF">
        <w:rPr>
          <w:rFonts w:ascii="Arial" w:hAnsi="Arial" w:cs="Arial"/>
          <w:color w:val="auto"/>
          <w:sz w:val="24"/>
          <w:szCs w:val="24"/>
        </w:rPr>
        <w:t xml:space="preserve"> onl</w:t>
      </w:r>
      <w:r w:rsidR="00624E36" w:rsidRPr="003C45FF">
        <w:rPr>
          <w:rFonts w:ascii="Arial" w:hAnsi="Arial" w:cs="Arial"/>
          <w:color w:val="auto"/>
          <w:sz w:val="24"/>
          <w:szCs w:val="24"/>
        </w:rPr>
        <w:t>y.</w:t>
      </w:r>
      <w:r w:rsidR="006D4703" w:rsidRPr="003C45FF">
        <w:rPr>
          <w:rFonts w:ascii="Arial" w:hAnsi="Arial" w:cs="Arial"/>
          <w:color w:val="auto"/>
          <w:sz w:val="24"/>
          <w:szCs w:val="24"/>
        </w:rPr>
        <w:t xml:space="preserve"> </w:t>
      </w:r>
      <w:r w:rsidR="003C45FF" w:rsidRPr="003C45FF">
        <w:rPr>
          <w:rFonts w:ascii="Arial" w:hAnsi="Arial" w:cs="Arial"/>
          <w:color w:val="auto"/>
          <w:sz w:val="24"/>
          <w:szCs w:val="24"/>
        </w:rPr>
        <w:t>T</w:t>
      </w:r>
      <w:r w:rsidR="000417A3">
        <w:rPr>
          <w:rFonts w:ascii="Arial" w:hAnsi="Arial" w:cs="Arial"/>
          <w:color w:val="auto"/>
          <w:sz w:val="24"/>
          <w:szCs w:val="24"/>
        </w:rPr>
        <w:t>ogether, t</w:t>
      </w:r>
      <w:r w:rsidR="003C45FF" w:rsidRPr="003C45FF">
        <w:rPr>
          <w:rFonts w:ascii="Arial" w:hAnsi="Arial" w:cs="Arial"/>
          <w:color w:val="auto"/>
          <w:sz w:val="24"/>
          <w:szCs w:val="24"/>
        </w:rPr>
        <w:t>he Traveller’s Companion and contemporaneous mapping evidence consequently does not indicate that the Order route</w:t>
      </w:r>
      <w:r w:rsidR="00FA2DBF">
        <w:rPr>
          <w:rFonts w:ascii="Arial" w:hAnsi="Arial" w:cs="Arial"/>
          <w:color w:val="auto"/>
          <w:sz w:val="24"/>
          <w:szCs w:val="24"/>
        </w:rPr>
        <w:t xml:space="preserve">, or a similar route, </w:t>
      </w:r>
      <w:r w:rsidR="003C45FF" w:rsidRPr="003C45FF">
        <w:rPr>
          <w:rFonts w:ascii="Arial" w:hAnsi="Arial" w:cs="Arial"/>
          <w:color w:val="auto"/>
          <w:sz w:val="24"/>
          <w:szCs w:val="24"/>
        </w:rPr>
        <w:t xml:space="preserve">was used for access between </w:t>
      </w:r>
      <w:r w:rsidR="00337FBA">
        <w:rPr>
          <w:rFonts w:ascii="Arial" w:hAnsi="Arial" w:cs="Arial"/>
          <w:color w:val="auto"/>
          <w:sz w:val="24"/>
          <w:szCs w:val="24"/>
        </w:rPr>
        <w:t>p</w:t>
      </w:r>
      <w:r w:rsidR="003C45FF" w:rsidRPr="003C45FF">
        <w:rPr>
          <w:rFonts w:ascii="Arial" w:hAnsi="Arial" w:cs="Arial"/>
          <w:color w:val="auto"/>
          <w:sz w:val="24"/>
          <w:szCs w:val="24"/>
        </w:rPr>
        <w:t xml:space="preserve">oint A and </w:t>
      </w:r>
      <w:r w:rsidR="00337FBA">
        <w:rPr>
          <w:rFonts w:ascii="Arial" w:hAnsi="Arial" w:cs="Arial"/>
          <w:color w:val="auto"/>
          <w:sz w:val="24"/>
          <w:szCs w:val="24"/>
        </w:rPr>
        <w:t>p</w:t>
      </w:r>
      <w:r w:rsidR="003C45FF" w:rsidRPr="003C45FF">
        <w:rPr>
          <w:rFonts w:ascii="Arial" w:hAnsi="Arial" w:cs="Arial"/>
          <w:color w:val="auto"/>
          <w:sz w:val="24"/>
          <w:szCs w:val="24"/>
        </w:rPr>
        <w:t>oint J at the time.</w:t>
      </w:r>
      <w:r w:rsidR="00624E36" w:rsidRPr="003C45FF">
        <w:rPr>
          <w:rFonts w:ascii="Arial" w:hAnsi="Arial" w:cs="Arial"/>
          <w:color w:val="auto"/>
          <w:sz w:val="24"/>
          <w:szCs w:val="24"/>
        </w:rPr>
        <w:t xml:space="preserve"> </w:t>
      </w:r>
    </w:p>
    <w:p w14:paraId="1B12ADD9" w14:textId="4F2D55E3" w:rsidR="00B0583E" w:rsidRDefault="00D675B7" w:rsidP="005A33BC">
      <w:pPr>
        <w:pStyle w:val="Style1"/>
        <w:numPr>
          <w:ilvl w:val="0"/>
          <w:numId w:val="24"/>
        </w:numPr>
        <w:rPr>
          <w:rFonts w:ascii="Arial" w:hAnsi="Arial" w:cs="Arial"/>
          <w:color w:val="auto"/>
          <w:sz w:val="24"/>
          <w:szCs w:val="24"/>
        </w:rPr>
      </w:pPr>
      <w:r>
        <w:rPr>
          <w:rFonts w:ascii="Arial" w:hAnsi="Arial" w:cs="Arial"/>
          <w:color w:val="auto"/>
          <w:sz w:val="24"/>
          <w:szCs w:val="24"/>
        </w:rPr>
        <w:lastRenderedPageBreak/>
        <w:t xml:space="preserve">Furthermore, </w:t>
      </w:r>
      <w:r w:rsidR="005327A3">
        <w:rPr>
          <w:rFonts w:ascii="Arial" w:hAnsi="Arial" w:cs="Arial"/>
          <w:color w:val="auto"/>
          <w:sz w:val="24"/>
          <w:szCs w:val="24"/>
        </w:rPr>
        <w:t xml:space="preserve">the Traveller’s Companion was compiled to show destinations and distances, rather than to record public rights of way. </w:t>
      </w:r>
      <w:r w:rsidR="00C94230">
        <w:rPr>
          <w:rFonts w:ascii="Arial" w:hAnsi="Arial" w:cs="Arial"/>
          <w:color w:val="auto"/>
          <w:sz w:val="24"/>
          <w:szCs w:val="24"/>
        </w:rPr>
        <w:t xml:space="preserve">The note within the </w:t>
      </w:r>
      <w:r w:rsidR="00115C0C">
        <w:rPr>
          <w:rFonts w:ascii="Arial" w:hAnsi="Arial" w:cs="Arial"/>
          <w:color w:val="auto"/>
          <w:sz w:val="24"/>
          <w:szCs w:val="24"/>
        </w:rPr>
        <w:t>document</w:t>
      </w:r>
      <w:r w:rsidR="00C94230">
        <w:rPr>
          <w:rFonts w:ascii="Arial" w:hAnsi="Arial" w:cs="Arial"/>
          <w:color w:val="auto"/>
          <w:sz w:val="24"/>
          <w:szCs w:val="24"/>
        </w:rPr>
        <w:t xml:space="preserve"> </w:t>
      </w:r>
      <w:r w:rsidR="00AD4EB2">
        <w:rPr>
          <w:rFonts w:ascii="Arial" w:hAnsi="Arial" w:cs="Arial"/>
          <w:color w:val="auto"/>
          <w:sz w:val="24"/>
          <w:szCs w:val="24"/>
        </w:rPr>
        <w:t xml:space="preserve">that the journeys described all terminate at a </w:t>
      </w:r>
      <w:r w:rsidR="00981711">
        <w:rPr>
          <w:rFonts w:ascii="Arial" w:hAnsi="Arial" w:cs="Arial"/>
          <w:color w:val="auto"/>
          <w:sz w:val="24"/>
          <w:szCs w:val="24"/>
        </w:rPr>
        <w:t>“</w:t>
      </w:r>
      <w:r w:rsidR="00AD4EB2">
        <w:rPr>
          <w:rFonts w:ascii="Arial" w:hAnsi="Arial" w:cs="Arial"/>
          <w:color w:val="auto"/>
          <w:sz w:val="24"/>
          <w:szCs w:val="24"/>
        </w:rPr>
        <w:t>place of importance or note</w:t>
      </w:r>
      <w:r w:rsidR="00981711">
        <w:rPr>
          <w:rFonts w:ascii="Arial" w:hAnsi="Arial" w:cs="Arial"/>
          <w:color w:val="auto"/>
          <w:sz w:val="24"/>
          <w:szCs w:val="24"/>
        </w:rPr>
        <w:t>”</w:t>
      </w:r>
      <w:r w:rsidR="00FC26D6">
        <w:rPr>
          <w:rFonts w:ascii="Arial" w:hAnsi="Arial" w:cs="Arial"/>
          <w:color w:val="auto"/>
          <w:sz w:val="24"/>
          <w:szCs w:val="24"/>
        </w:rPr>
        <w:t xml:space="preserve"> may refer to the end destination of journeys, so that </w:t>
      </w:r>
      <w:r w:rsidR="005327A3">
        <w:rPr>
          <w:rFonts w:ascii="Arial" w:hAnsi="Arial" w:cs="Arial"/>
          <w:color w:val="auto"/>
          <w:sz w:val="24"/>
          <w:szCs w:val="24"/>
        </w:rPr>
        <w:t>the description does not necessarily include point A of the route.</w:t>
      </w:r>
    </w:p>
    <w:p w14:paraId="08BCE46A" w14:textId="0FF19AF9" w:rsidR="00145788" w:rsidRDefault="002308F2" w:rsidP="005A33BC">
      <w:pPr>
        <w:pStyle w:val="Style1"/>
        <w:numPr>
          <w:ilvl w:val="0"/>
          <w:numId w:val="24"/>
        </w:numPr>
        <w:rPr>
          <w:rFonts w:ascii="Arial" w:hAnsi="Arial" w:cs="Arial"/>
          <w:color w:val="auto"/>
          <w:sz w:val="24"/>
          <w:szCs w:val="24"/>
        </w:rPr>
      </w:pPr>
      <w:r>
        <w:rPr>
          <w:rFonts w:ascii="Arial" w:hAnsi="Arial" w:cs="Arial"/>
          <w:color w:val="auto"/>
          <w:sz w:val="24"/>
          <w:szCs w:val="24"/>
        </w:rPr>
        <w:t>Moreover,</w:t>
      </w:r>
      <w:r w:rsidR="00B0583E">
        <w:rPr>
          <w:rFonts w:ascii="Arial" w:hAnsi="Arial" w:cs="Arial"/>
          <w:color w:val="auto"/>
          <w:sz w:val="24"/>
          <w:szCs w:val="24"/>
        </w:rPr>
        <w:t xml:space="preserve"> the</w:t>
      </w:r>
      <w:r w:rsidR="00C403F5">
        <w:rPr>
          <w:rFonts w:ascii="Arial" w:hAnsi="Arial" w:cs="Arial"/>
          <w:color w:val="auto"/>
          <w:sz w:val="24"/>
          <w:szCs w:val="24"/>
        </w:rPr>
        <w:t xml:space="preserve"> preface </w:t>
      </w:r>
      <w:r w:rsidR="00B0583E">
        <w:rPr>
          <w:rFonts w:ascii="Arial" w:hAnsi="Arial" w:cs="Arial"/>
          <w:color w:val="auto"/>
          <w:sz w:val="24"/>
          <w:szCs w:val="24"/>
        </w:rPr>
        <w:t xml:space="preserve">to the Traveller’s Companion </w:t>
      </w:r>
      <w:r w:rsidR="00433019">
        <w:rPr>
          <w:rFonts w:ascii="Arial" w:hAnsi="Arial" w:cs="Arial"/>
          <w:color w:val="auto"/>
          <w:sz w:val="24"/>
          <w:szCs w:val="24"/>
        </w:rPr>
        <w:t>indicate</w:t>
      </w:r>
      <w:r w:rsidR="00374336">
        <w:rPr>
          <w:rFonts w:ascii="Arial" w:hAnsi="Arial" w:cs="Arial"/>
          <w:color w:val="auto"/>
          <w:sz w:val="24"/>
          <w:szCs w:val="24"/>
        </w:rPr>
        <w:t>s</w:t>
      </w:r>
      <w:r w:rsidR="00433019">
        <w:rPr>
          <w:rFonts w:ascii="Arial" w:hAnsi="Arial" w:cs="Arial"/>
          <w:color w:val="auto"/>
          <w:sz w:val="24"/>
          <w:szCs w:val="24"/>
        </w:rPr>
        <w:t xml:space="preserve"> that </w:t>
      </w:r>
      <w:r w:rsidR="00371C15">
        <w:rPr>
          <w:rFonts w:ascii="Arial" w:hAnsi="Arial" w:cs="Arial"/>
          <w:color w:val="auto"/>
          <w:sz w:val="24"/>
          <w:szCs w:val="24"/>
        </w:rPr>
        <w:t xml:space="preserve">some of its contents were </w:t>
      </w:r>
      <w:r>
        <w:rPr>
          <w:rFonts w:ascii="Arial" w:hAnsi="Arial" w:cs="Arial"/>
          <w:color w:val="auto"/>
          <w:sz w:val="24"/>
          <w:szCs w:val="24"/>
        </w:rPr>
        <w:t xml:space="preserve">based on information </w:t>
      </w:r>
      <w:r w:rsidR="00B0583E">
        <w:rPr>
          <w:rFonts w:ascii="Arial" w:hAnsi="Arial" w:cs="Arial"/>
          <w:color w:val="auto"/>
          <w:sz w:val="24"/>
          <w:szCs w:val="24"/>
        </w:rPr>
        <w:t>taken from</w:t>
      </w:r>
      <w:r w:rsidR="00371C15">
        <w:rPr>
          <w:rFonts w:ascii="Arial" w:hAnsi="Arial" w:cs="Arial"/>
          <w:color w:val="auto"/>
          <w:sz w:val="24"/>
          <w:szCs w:val="24"/>
        </w:rPr>
        <w:t xml:space="preserve"> earlier documents</w:t>
      </w:r>
      <w:r>
        <w:rPr>
          <w:rFonts w:ascii="Arial" w:hAnsi="Arial" w:cs="Arial"/>
          <w:color w:val="auto"/>
          <w:sz w:val="24"/>
          <w:szCs w:val="24"/>
        </w:rPr>
        <w:t xml:space="preserve"> rather than </w:t>
      </w:r>
      <w:r w:rsidR="00A441F0">
        <w:rPr>
          <w:rFonts w:ascii="Arial" w:hAnsi="Arial" w:cs="Arial"/>
          <w:color w:val="auto"/>
          <w:sz w:val="24"/>
          <w:szCs w:val="24"/>
        </w:rPr>
        <w:t xml:space="preserve">from </w:t>
      </w:r>
      <w:r>
        <w:rPr>
          <w:rFonts w:ascii="Arial" w:hAnsi="Arial" w:cs="Arial"/>
          <w:color w:val="auto"/>
          <w:sz w:val="24"/>
          <w:szCs w:val="24"/>
        </w:rPr>
        <w:t xml:space="preserve">a </w:t>
      </w:r>
      <w:r w:rsidR="00A441F0">
        <w:rPr>
          <w:rFonts w:ascii="Arial" w:hAnsi="Arial" w:cs="Arial"/>
          <w:color w:val="auto"/>
          <w:sz w:val="24"/>
          <w:szCs w:val="24"/>
        </w:rPr>
        <w:t xml:space="preserve">recent </w:t>
      </w:r>
      <w:r>
        <w:rPr>
          <w:rFonts w:ascii="Arial" w:hAnsi="Arial" w:cs="Arial"/>
          <w:color w:val="auto"/>
          <w:sz w:val="24"/>
          <w:szCs w:val="24"/>
        </w:rPr>
        <w:t>survey</w:t>
      </w:r>
      <w:r w:rsidR="001203C0">
        <w:rPr>
          <w:rFonts w:ascii="Arial" w:hAnsi="Arial" w:cs="Arial"/>
          <w:color w:val="auto"/>
          <w:sz w:val="24"/>
          <w:szCs w:val="24"/>
        </w:rPr>
        <w:t xml:space="preserve">. It is not possible to </w:t>
      </w:r>
      <w:r w:rsidR="007B7FDE">
        <w:rPr>
          <w:rFonts w:ascii="Arial" w:hAnsi="Arial" w:cs="Arial"/>
          <w:color w:val="auto"/>
          <w:sz w:val="24"/>
          <w:szCs w:val="24"/>
        </w:rPr>
        <w:t>ascertain</w:t>
      </w:r>
      <w:r w:rsidR="001203C0">
        <w:rPr>
          <w:rFonts w:ascii="Arial" w:hAnsi="Arial" w:cs="Arial"/>
          <w:color w:val="auto"/>
          <w:sz w:val="24"/>
          <w:szCs w:val="24"/>
        </w:rPr>
        <w:t xml:space="preserve"> whether this applied </w:t>
      </w:r>
      <w:r w:rsidR="008A3367">
        <w:rPr>
          <w:rFonts w:ascii="Arial" w:hAnsi="Arial" w:cs="Arial"/>
          <w:color w:val="auto"/>
          <w:sz w:val="24"/>
          <w:szCs w:val="24"/>
        </w:rPr>
        <w:t>to the</w:t>
      </w:r>
      <w:r w:rsidR="00515407">
        <w:rPr>
          <w:rFonts w:ascii="Arial" w:hAnsi="Arial" w:cs="Arial"/>
          <w:color w:val="auto"/>
          <w:sz w:val="24"/>
          <w:szCs w:val="24"/>
        </w:rPr>
        <w:t xml:space="preserve"> locations </w:t>
      </w:r>
      <w:r w:rsidR="000C15CA">
        <w:rPr>
          <w:rFonts w:ascii="Arial" w:hAnsi="Arial" w:cs="Arial"/>
          <w:color w:val="auto"/>
          <w:sz w:val="24"/>
          <w:szCs w:val="24"/>
        </w:rPr>
        <w:t xml:space="preserve">listed </w:t>
      </w:r>
      <w:r w:rsidR="00515407">
        <w:rPr>
          <w:rFonts w:ascii="Arial" w:hAnsi="Arial" w:cs="Arial"/>
          <w:color w:val="auto"/>
          <w:sz w:val="24"/>
          <w:szCs w:val="24"/>
        </w:rPr>
        <w:t>near</w:t>
      </w:r>
      <w:r w:rsidR="008A3367">
        <w:rPr>
          <w:rFonts w:ascii="Arial" w:hAnsi="Arial" w:cs="Arial"/>
          <w:color w:val="auto"/>
          <w:sz w:val="24"/>
          <w:szCs w:val="24"/>
        </w:rPr>
        <w:t xml:space="preserve"> the Order route.</w:t>
      </w:r>
      <w:r w:rsidR="00675ABC">
        <w:rPr>
          <w:rFonts w:ascii="Arial" w:hAnsi="Arial" w:cs="Arial"/>
          <w:color w:val="auto"/>
          <w:sz w:val="24"/>
          <w:szCs w:val="24"/>
        </w:rPr>
        <w:t xml:space="preserve"> H</w:t>
      </w:r>
      <w:r w:rsidR="00371C15">
        <w:rPr>
          <w:rFonts w:ascii="Arial" w:hAnsi="Arial" w:cs="Arial"/>
          <w:color w:val="auto"/>
          <w:sz w:val="24"/>
          <w:szCs w:val="24"/>
        </w:rPr>
        <w:t>owever</w:t>
      </w:r>
      <w:r w:rsidR="00675ABC">
        <w:rPr>
          <w:rFonts w:ascii="Arial" w:hAnsi="Arial" w:cs="Arial"/>
          <w:color w:val="auto"/>
          <w:sz w:val="24"/>
          <w:szCs w:val="24"/>
        </w:rPr>
        <w:t xml:space="preserve">, </w:t>
      </w:r>
      <w:r w:rsidR="00675ABC" w:rsidRPr="00675ABC">
        <w:rPr>
          <w:rFonts w:ascii="Arial" w:hAnsi="Arial" w:cs="Arial"/>
          <w:color w:val="auto"/>
          <w:sz w:val="24"/>
          <w:szCs w:val="24"/>
        </w:rPr>
        <w:t xml:space="preserve">given the large area which the document covers and the limited number of people who appear from the preface to have been involved in its production, it is </w:t>
      </w:r>
      <w:r w:rsidR="007C660B">
        <w:rPr>
          <w:rFonts w:ascii="Arial" w:hAnsi="Arial" w:cs="Arial"/>
          <w:color w:val="auto"/>
          <w:sz w:val="24"/>
          <w:szCs w:val="24"/>
        </w:rPr>
        <w:t xml:space="preserve">most </w:t>
      </w:r>
      <w:r w:rsidR="004344FB">
        <w:rPr>
          <w:rFonts w:ascii="Arial" w:hAnsi="Arial" w:cs="Arial"/>
          <w:color w:val="auto"/>
          <w:sz w:val="24"/>
          <w:szCs w:val="24"/>
        </w:rPr>
        <w:t>likely</w:t>
      </w:r>
      <w:r w:rsidR="00675ABC" w:rsidRPr="00675ABC">
        <w:rPr>
          <w:rFonts w:ascii="Arial" w:hAnsi="Arial" w:cs="Arial"/>
          <w:color w:val="auto"/>
          <w:sz w:val="24"/>
          <w:szCs w:val="24"/>
        </w:rPr>
        <w:t xml:space="preserve"> that m</w:t>
      </w:r>
      <w:r w:rsidR="004344FB">
        <w:rPr>
          <w:rFonts w:ascii="Arial" w:hAnsi="Arial" w:cs="Arial"/>
          <w:color w:val="auto"/>
          <w:sz w:val="24"/>
          <w:szCs w:val="24"/>
        </w:rPr>
        <w:t>any</w:t>
      </w:r>
      <w:r w:rsidR="00675ABC" w:rsidRPr="00675ABC">
        <w:rPr>
          <w:rFonts w:ascii="Arial" w:hAnsi="Arial" w:cs="Arial"/>
          <w:color w:val="auto"/>
          <w:sz w:val="24"/>
          <w:szCs w:val="24"/>
        </w:rPr>
        <w:t xml:space="preserve"> of the documented </w:t>
      </w:r>
      <w:r w:rsidR="004344FB">
        <w:rPr>
          <w:rFonts w:ascii="Arial" w:hAnsi="Arial" w:cs="Arial"/>
          <w:color w:val="auto"/>
          <w:sz w:val="24"/>
          <w:szCs w:val="24"/>
        </w:rPr>
        <w:t>locations</w:t>
      </w:r>
      <w:r w:rsidR="00675ABC" w:rsidRPr="00675ABC">
        <w:rPr>
          <w:rFonts w:ascii="Arial" w:hAnsi="Arial" w:cs="Arial"/>
          <w:color w:val="auto"/>
          <w:sz w:val="24"/>
          <w:szCs w:val="24"/>
        </w:rPr>
        <w:t xml:space="preserve"> had </w:t>
      </w:r>
      <w:r w:rsidR="004344FB">
        <w:rPr>
          <w:rFonts w:ascii="Arial" w:hAnsi="Arial" w:cs="Arial"/>
          <w:color w:val="auto"/>
          <w:sz w:val="24"/>
          <w:szCs w:val="24"/>
        </w:rPr>
        <w:t xml:space="preserve">not </w:t>
      </w:r>
      <w:r w:rsidR="00675ABC" w:rsidRPr="00675ABC">
        <w:rPr>
          <w:rFonts w:ascii="Arial" w:hAnsi="Arial" w:cs="Arial"/>
          <w:color w:val="auto"/>
          <w:sz w:val="24"/>
          <w:szCs w:val="24"/>
        </w:rPr>
        <w:t>been recently visited by its authors</w:t>
      </w:r>
      <w:r w:rsidR="000B4B37">
        <w:rPr>
          <w:rFonts w:ascii="Arial" w:hAnsi="Arial" w:cs="Arial"/>
          <w:color w:val="auto"/>
          <w:sz w:val="24"/>
          <w:szCs w:val="24"/>
        </w:rPr>
        <w:t>. T</w:t>
      </w:r>
      <w:r w:rsidR="00371C15">
        <w:rPr>
          <w:rFonts w:ascii="Arial" w:hAnsi="Arial" w:cs="Arial"/>
          <w:color w:val="auto"/>
          <w:sz w:val="24"/>
          <w:szCs w:val="24"/>
        </w:rPr>
        <w:t xml:space="preserve">here is no indication </w:t>
      </w:r>
      <w:r w:rsidR="00F23741">
        <w:rPr>
          <w:rFonts w:ascii="Arial" w:hAnsi="Arial" w:cs="Arial"/>
          <w:color w:val="auto"/>
          <w:sz w:val="24"/>
          <w:szCs w:val="24"/>
        </w:rPr>
        <w:t xml:space="preserve">of </w:t>
      </w:r>
      <w:r w:rsidR="00F9166B">
        <w:rPr>
          <w:rFonts w:ascii="Arial" w:hAnsi="Arial" w:cs="Arial"/>
          <w:color w:val="auto"/>
          <w:sz w:val="24"/>
          <w:szCs w:val="24"/>
        </w:rPr>
        <w:t>the</w:t>
      </w:r>
      <w:r w:rsidR="000B4B37">
        <w:rPr>
          <w:rFonts w:ascii="Arial" w:hAnsi="Arial" w:cs="Arial"/>
          <w:color w:val="auto"/>
          <w:sz w:val="24"/>
          <w:szCs w:val="24"/>
        </w:rPr>
        <w:t xml:space="preserve"> </w:t>
      </w:r>
      <w:r w:rsidR="00ED031E">
        <w:rPr>
          <w:rFonts w:ascii="Arial" w:hAnsi="Arial" w:cs="Arial"/>
          <w:color w:val="auto"/>
          <w:sz w:val="24"/>
          <w:szCs w:val="24"/>
        </w:rPr>
        <w:t xml:space="preserve">origin of the </w:t>
      </w:r>
      <w:r w:rsidR="000B4B37">
        <w:rPr>
          <w:rFonts w:ascii="Arial" w:hAnsi="Arial" w:cs="Arial"/>
          <w:color w:val="auto"/>
          <w:sz w:val="24"/>
          <w:szCs w:val="24"/>
        </w:rPr>
        <w:t>source documents</w:t>
      </w:r>
      <w:r w:rsidR="009861E5">
        <w:rPr>
          <w:rFonts w:ascii="Arial" w:hAnsi="Arial" w:cs="Arial"/>
          <w:color w:val="auto"/>
          <w:sz w:val="24"/>
          <w:szCs w:val="24"/>
        </w:rPr>
        <w:t xml:space="preserve"> generally</w:t>
      </w:r>
      <w:r w:rsidR="000B4B37">
        <w:rPr>
          <w:rFonts w:ascii="Arial" w:hAnsi="Arial" w:cs="Arial"/>
          <w:color w:val="auto"/>
          <w:sz w:val="24"/>
          <w:szCs w:val="24"/>
        </w:rPr>
        <w:t xml:space="preserve"> relied </w:t>
      </w:r>
      <w:r w:rsidR="009861E5">
        <w:rPr>
          <w:rFonts w:ascii="Arial" w:hAnsi="Arial" w:cs="Arial"/>
          <w:color w:val="auto"/>
          <w:sz w:val="24"/>
          <w:szCs w:val="24"/>
        </w:rPr>
        <w:t>up</w:t>
      </w:r>
      <w:r w:rsidR="000B4B37">
        <w:rPr>
          <w:rFonts w:ascii="Arial" w:hAnsi="Arial" w:cs="Arial"/>
          <w:color w:val="auto"/>
          <w:sz w:val="24"/>
          <w:szCs w:val="24"/>
        </w:rPr>
        <w:t>o</w:t>
      </w:r>
      <w:r w:rsidR="00F23741">
        <w:rPr>
          <w:rFonts w:ascii="Arial" w:hAnsi="Arial" w:cs="Arial"/>
          <w:color w:val="auto"/>
          <w:sz w:val="24"/>
          <w:szCs w:val="24"/>
        </w:rPr>
        <w:t>n</w:t>
      </w:r>
      <w:r w:rsidR="00F9166B">
        <w:rPr>
          <w:rFonts w:ascii="Arial" w:hAnsi="Arial" w:cs="Arial"/>
          <w:color w:val="auto"/>
          <w:sz w:val="24"/>
          <w:szCs w:val="24"/>
        </w:rPr>
        <w:t xml:space="preserve">, </w:t>
      </w:r>
      <w:r w:rsidR="00693AD6">
        <w:rPr>
          <w:rFonts w:ascii="Arial" w:hAnsi="Arial" w:cs="Arial"/>
          <w:color w:val="auto"/>
          <w:sz w:val="24"/>
          <w:szCs w:val="24"/>
        </w:rPr>
        <w:t xml:space="preserve">their date and </w:t>
      </w:r>
      <w:r w:rsidR="00F9166B">
        <w:rPr>
          <w:rFonts w:ascii="Arial" w:hAnsi="Arial" w:cs="Arial"/>
          <w:color w:val="auto"/>
          <w:sz w:val="24"/>
          <w:szCs w:val="24"/>
        </w:rPr>
        <w:t xml:space="preserve">whether </w:t>
      </w:r>
      <w:r w:rsidR="000B4B37">
        <w:rPr>
          <w:rFonts w:ascii="Arial" w:hAnsi="Arial" w:cs="Arial"/>
          <w:color w:val="auto"/>
          <w:sz w:val="24"/>
          <w:szCs w:val="24"/>
        </w:rPr>
        <w:t>they were concerned with the identification of public rights of way</w:t>
      </w:r>
      <w:r w:rsidR="00693AD6">
        <w:rPr>
          <w:rFonts w:ascii="Arial" w:hAnsi="Arial" w:cs="Arial"/>
          <w:color w:val="auto"/>
          <w:sz w:val="24"/>
          <w:szCs w:val="24"/>
        </w:rPr>
        <w:t>. Th</w:t>
      </w:r>
      <w:r w:rsidR="00CE5895">
        <w:rPr>
          <w:rFonts w:ascii="Arial" w:hAnsi="Arial" w:cs="Arial"/>
          <w:color w:val="auto"/>
          <w:sz w:val="24"/>
          <w:szCs w:val="24"/>
        </w:rPr>
        <w:t>ese matters limit the reliability of the Traveller’s Companion document</w:t>
      </w:r>
      <w:r w:rsidR="00A65129">
        <w:rPr>
          <w:rFonts w:ascii="Arial" w:hAnsi="Arial" w:cs="Arial"/>
          <w:color w:val="auto"/>
          <w:sz w:val="24"/>
          <w:szCs w:val="24"/>
        </w:rPr>
        <w:t>.</w:t>
      </w:r>
      <w:r w:rsidR="00BD2E48">
        <w:rPr>
          <w:rFonts w:ascii="Arial" w:hAnsi="Arial" w:cs="Arial"/>
          <w:color w:val="auto"/>
          <w:sz w:val="24"/>
          <w:szCs w:val="24"/>
        </w:rPr>
        <w:t xml:space="preserve"> </w:t>
      </w:r>
    </w:p>
    <w:p w14:paraId="225537B1" w14:textId="1A5899AE" w:rsidR="00145788" w:rsidRDefault="00C56027" w:rsidP="005A33BC">
      <w:pPr>
        <w:pStyle w:val="Style1"/>
        <w:numPr>
          <w:ilvl w:val="0"/>
          <w:numId w:val="24"/>
        </w:numPr>
        <w:rPr>
          <w:rFonts w:ascii="Arial" w:hAnsi="Arial" w:cs="Arial"/>
          <w:color w:val="auto"/>
          <w:sz w:val="24"/>
          <w:szCs w:val="24"/>
        </w:rPr>
      </w:pPr>
      <w:r w:rsidRPr="00C56027">
        <w:rPr>
          <w:rFonts w:ascii="Arial" w:hAnsi="Arial" w:cs="Arial"/>
          <w:color w:val="auto"/>
          <w:sz w:val="24"/>
          <w:szCs w:val="24"/>
        </w:rPr>
        <w:t xml:space="preserve">When </w:t>
      </w:r>
      <w:r w:rsidR="0037560C">
        <w:rPr>
          <w:rFonts w:ascii="Arial" w:hAnsi="Arial" w:cs="Arial"/>
          <w:color w:val="auto"/>
          <w:sz w:val="24"/>
          <w:szCs w:val="24"/>
        </w:rPr>
        <w:t xml:space="preserve">taken in </w:t>
      </w:r>
      <w:r w:rsidRPr="00C56027">
        <w:rPr>
          <w:rFonts w:ascii="Arial" w:hAnsi="Arial" w:cs="Arial"/>
          <w:color w:val="auto"/>
          <w:sz w:val="24"/>
          <w:szCs w:val="24"/>
        </w:rPr>
        <w:t>combin</w:t>
      </w:r>
      <w:r w:rsidR="0037560C">
        <w:rPr>
          <w:rFonts w:ascii="Arial" w:hAnsi="Arial" w:cs="Arial"/>
          <w:color w:val="auto"/>
          <w:sz w:val="24"/>
          <w:szCs w:val="24"/>
        </w:rPr>
        <w:t>ation</w:t>
      </w:r>
      <w:r w:rsidRPr="00C56027">
        <w:rPr>
          <w:rFonts w:ascii="Arial" w:hAnsi="Arial" w:cs="Arial"/>
          <w:color w:val="auto"/>
          <w:sz w:val="24"/>
          <w:szCs w:val="24"/>
        </w:rPr>
        <w:t xml:space="preserve"> with the mapping evidence from the time, the Traveller’s Companion evidence consequently provides</w:t>
      </w:r>
      <w:r w:rsidR="000E4569">
        <w:rPr>
          <w:rFonts w:ascii="Arial" w:hAnsi="Arial" w:cs="Arial"/>
          <w:color w:val="auto"/>
          <w:sz w:val="24"/>
          <w:szCs w:val="24"/>
        </w:rPr>
        <w:t xml:space="preserve"> only</w:t>
      </w:r>
      <w:r w:rsidRPr="00C56027">
        <w:rPr>
          <w:rFonts w:ascii="Arial" w:hAnsi="Arial" w:cs="Arial"/>
          <w:color w:val="auto"/>
          <w:sz w:val="24"/>
          <w:szCs w:val="24"/>
        </w:rPr>
        <w:t xml:space="preserve"> minimal support in favour of the</w:t>
      </w:r>
      <w:r w:rsidR="000E4569">
        <w:rPr>
          <w:rFonts w:ascii="Arial" w:hAnsi="Arial" w:cs="Arial"/>
          <w:color w:val="auto"/>
          <w:sz w:val="24"/>
          <w:szCs w:val="24"/>
        </w:rPr>
        <w:t xml:space="preserve"> believed</w:t>
      </w:r>
      <w:r w:rsidRPr="00C56027">
        <w:rPr>
          <w:rFonts w:ascii="Arial" w:hAnsi="Arial" w:cs="Arial"/>
          <w:color w:val="auto"/>
          <w:sz w:val="24"/>
          <w:szCs w:val="24"/>
        </w:rPr>
        <w:t xml:space="preserve"> availability of the Order route for use by the public at the time.</w:t>
      </w:r>
    </w:p>
    <w:p w14:paraId="524FECB5" w14:textId="16A9739F" w:rsidR="00525119" w:rsidRPr="00525119" w:rsidRDefault="00F05910" w:rsidP="00525119">
      <w:pPr>
        <w:pStyle w:val="Style1"/>
        <w:numPr>
          <w:ilvl w:val="0"/>
          <w:numId w:val="24"/>
        </w:numPr>
        <w:rPr>
          <w:rFonts w:ascii="Arial" w:hAnsi="Arial" w:cs="Arial"/>
          <w:color w:val="auto"/>
          <w:sz w:val="24"/>
          <w:szCs w:val="24"/>
        </w:rPr>
      </w:pPr>
      <w:r>
        <w:rPr>
          <w:rFonts w:ascii="Arial" w:hAnsi="Arial" w:cs="Arial"/>
          <w:color w:val="auto"/>
          <w:sz w:val="24"/>
          <w:szCs w:val="24"/>
        </w:rPr>
        <w:t xml:space="preserve">Turning to the inclosure evidence, </w:t>
      </w:r>
      <w:r w:rsidR="00A87D14">
        <w:rPr>
          <w:rFonts w:ascii="Arial" w:hAnsi="Arial" w:cs="Arial"/>
          <w:color w:val="auto"/>
          <w:sz w:val="24"/>
          <w:szCs w:val="24"/>
        </w:rPr>
        <w:t>a</w:t>
      </w:r>
      <w:r w:rsidR="00525119" w:rsidRPr="00525119">
        <w:rPr>
          <w:rFonts w:ascii="Arial" w:hAnsi="Arial" w:cs="Arial"/>
          <w:color w:val="auto"/>
          <w:sz w:val="24"/>
          <w:szCs w:val="24"/>
        </w:rPr>
        <w:t>s the Award does not set out Hall Moor Lane and refers to it only for locational purposes</w:t>
      </w:r>
      <w:r w:rsidR="00ED031E">
        <w:rPr>
          <w:rFonts w:ascii="Arial" w:hAnsi="Arial" w:cs="Arial"/>
          <w:color w:val="auto"/>
          <w:sz w:val="24"/>
          <w:szCs w:val="24"/>
        </w:rPr>
        <w:t>,</w:t>
      </w:r>
      <w:r w:rsidR="00525119" w:rsidRPr="00525119">
        <w:rPr>
          <w:rFonts w:ascii="Arial" w:hAnsi="Arial" w:cs="Arial"/>
          <w:color w:val="auto"/>
          <w:sz w:val="24"/>
          <w:szCs w:val="24"/>
        </w:rPr>
        <w:t xml:space="preserve"> it appears that the lane was considered by the commissioners to be a pre-existing way. </w:t>
      </w:r>
      <w:r w:rsidR="004E1492">
        <w:rPr>
          <w:rFonts w:ascii="Arial" w:hAnsi="Arial" w:cs="Arial"/>
          <w:color w:val="auto"/>
          <w:sz w:val="24"/>
          <w:szCs w:val="24"/>
        </w:rPr>
        <w:t>T</w:t>
      </w:r>
      <w:r w:rsidR="00525119" w:rsidRPr="00525119">
        <w:rPr>
          <w:rFonts w:ascii="Arial" w:hAnsi="Arial" w:cs="Arial"/>
          <w:color w:val="auto"/>
          <w:sz w:val="24"/>
          <w:szCs w:val="24"/>
        </w:rPr>
        <w:t>he route’s named destination was a private farm</w:t>
      </w:r>
      <w:r w:rsidR="00DF017C">
        <w:rPr>
          <w:rFonts w:ascii="Arial" w:hAnsi="Arial" w:cs="Arial"/>
          <w:color w:val="auto"/>
          <w:sz w:val="24"/>
          <w:szCs w:val="24"/>
        </w:rPr>
        <w:t xml:space="preserve">, which does not suggest </w:t>
      </w:r>
      <w:r w:rsidR="0096254F">
        <w:rPr>
          <w:rFonts w:ascii="Arial" w:hAnsi="Arial" w:cs="Arial"/>
          <w:color w:val="auto"/>
          <w:sz w:val="24"/>
          <w:szCs w:val="24"/>
        </w:rPr>
        <w:t xml:space="preserve">that it was </w:t>
      </w:r>
      <w:r w:rsidR="00DF017C">
        <w:rPr>
          <w:rFonts w:ascii="Arial" w:hAnsi="Arial" w:cs="Arial"/>
          <w:color w:val="auto"/>
          <w:sz w:val="24"/>
          <w:szCs w:val="24"/>
        </w:rPr>
        <w:t>considered to be public at the time</w:t>
      </w:r>
      <w:r w:rsidR="00525119" w:rsidRPr="00525119">
        <w:rPr>
          <w:rFonts w:ascii="Arial" w:hAnsi="Arial" w:cs="Arial"/>
          <w:color w:val="auto"/>
          <w:sz w:val="24"/>
          <w:szCs w:val="24"/>
        </w:rPr>
        <w:t xml:space="preserve">. Whilst one of the maps appears to show an uncoloured track over the section I-J, this is not referred to in the Award and it appears to serve a dwelling. </w:t>
      </w:r>
    </w:p>
    <w:p w14:paraId="5F38B8D0" w14:textId="4FB37F5C" w:rsidR="00525119" w:rsidRPr="00525119" w:rsidRDefault="00B71880" w:rsidP="00525119">
      <w:pPr>
        <w:pStyle w:val="Style1"/>
        <w:numPr>
          <w:ilvl w:val="0"/>
          <w:numId w:val="24"/>
        </w:numPr>
        <w:rPr>
          <w:rFonts w:ascii="Arial" w:hAnsi="Arial" w:cs="Arial"/>
          <w:color w:val="auto"/>
          <w:sz w:val="24"/>
          <w:szCs w:val="24"/>
        </w:rPr>
      </w:pPr>
      <w:r>
        <w:rPr>
          <w:rFonts w:ascii="Arial" w:hAnsi="Arial" w:cs="Arial"/>
          <w:color w:val="auto"/>
          <w:sz w:val="24"/>
          <w:szCs w:val="24"/>
        </w:rPr>
        <w:t>S</w:t>
      </w:r>
      <w:r w:rsidR="00525119" w:rsidRPr="00525119">
        <w:rPr>
          <w:rFonts w:ascii="Arial" w:hAnsi="Arial" w:cs="Arial"/>
          <w:color w:val="auto"/>
          <w:sz w:val="24"/>
          <w:szCs w:val="24"/>
        </w:rPr>
        <w:t xml:space="preserve">ection A-I of the Order route is coloured sienna on both </w:t>
      </w:r>
      <w:r w:rsidR="00A87D14">
        <w:rPr>
          <w:rFonts w:ascii="Arial" w:hAnsi="Arial" w:cs="Arial"/>
          <w:color w:val="auto"/>
          <w:sz w:val="24"/>
          <w:szCs w:val="24"/>
        </w:rPr>
        <w:t>i</w:t>
      </w:r>
      <w:r w:rsidR="00525119" w:rsidRPr="00525119">
        <w:rPr>
          <w:rFonts w:ascii="Arial" w:hAnsi="Arial" w:cs="Arial"/>
          <w:color w:val="auto"/>
          <w:sz w:val="24"/>
          <w:szCs w:val="24"/>
        </w:rPr>
        <w:t>nclosure maps</w:t>
      </w:r>
      <w:r>
        <w:rPr>
          <w:rFonts w:ascii="Arial" w:hAnsi="Arial" w:cs="Arial"/>
          <w:color w:val="auto"/>
          <w:sz w:val="24"/>
          <w:szCs w:val="24"/>
        </w:rPr>
        <w:t>. Nevertheless</w:t>
      </w:r>
      <w:r w:rsidR="00525119" w:rsidRPr="00525119">
        <w:rPr>
          <w:rFonts w:ascii="Arial" w:hAnsi="Arial" w:cs="Arial"/>
          <w:color w:val="auto"/>
          <w:sz w:val="24"/>
          <w:szCs w:val="24"/>
        </w:rPr>
        <w:t xml:space="preserve">, the colouring on maps varies. No key or other information provides an explanation of the colouring used on the </w:t>
      </w:r>
      <w:r w:rsidR="00A87D14">
        <w:rPr>
          <w:rFonts w:ascii="Arial" w:hAnsi="Arial" w:cs="Arial"/>
          <w:color w:val="auto"/>
          <w:sz w:val="24"/>
          <w:szCs w:val="24"/>
        </w:rPr>
        <w:t>i</w:t>
      </w:r>
      <w:r w:rsidR="00525119" w:rsidRPr="00525119">
        <w:rPr>
          <w:rFonts w:ascii="Arial" w:hAnsi="Arial" w:cs="Arial"/>
          <w:color w:val="auto"/>
          <w:sz w:val="24"/>
          <w:szCs w:val="24"/>
        </w:rPr>
        <w:t xml:space="preserve">nclosure maps. Other routes on both maps which are coloured </w:t>
      </w:r>
      <w:r w:rsidR="0096254F">
        <w:rPr>
          <w:rFonts w:ascii="Arial" w:hAnsi="Arial" w:cs="Arial"/>
          <w:color w:val="auto"/>
          <w:sz w:val="24"/>
          <w:szCs w:val="24"/>
        </w:rPr>
        <w:t xml:space="preserve">sienna </w:t>
      </w:r>
      <w:r w:rsidR="00525119" w:rsidRPr="00525119">
        <w:rPr>
          <w:rFonts w:ascii="Arial" w:hAnsi="Arial" w:cs="Arial"/>
          <w:color w:val="auto"/>
          <w:sz w:val="24"/>
          <w:szCs w:val="24"/>
        </w:rPr>
        <w:t xml:space="preserve">and shown to be open to the highway in a similar way include both public and private ways which are set out in the Award. These </w:t>
      </w:r>
      <w:r>
        <w:rPr>
          <w:rFonts w:ascii="Arial" w:hAnsi="Arial" w:cs="Arial"/>
          <w:color w:val="auto"/>
          <w:sz w:val="24"/>
          <w:szCs w:val="24"/>
        </w:rPr>
        <w:t>considerations</w:t>
      </w:r>
      <w:r w:rsidR="00525119" w:rsidRPr="00525119">
        <w:rPr>
          <w:rFonts w:ascii="Arial" w:hAnsi="Arial" w:cs="Arial"/>
          <w:color w:val="auto"/>
          <w:sz w:val="24"/>
          <w:szCs w:val="24"/>
        </w:rPr>
        <w:t xml:space="preserve"> consequently</w:t>
      </w:r>
      <w:r w:rsidR="005927CB">
        <w:rPr>
          <w:rFonts w:ascii="Arial" w:hAnsi="Arial" w:cs="Arial"/>
          <w:color w:val="auto"/>
          <w:sz w:val="24"/>
          <w:szCs w:val="24"/>
        </w:rPr>
        <w:t xml:space="preserve"> suggest that t</w:t>
      </w:r>
      <w:r w:rsidR="00525119" w:rsidRPr="00525119">
        <w:rPr>
          <w:rFonts w:ascii="Arial" w:hAnsi="Arial" w:cs="Arial"/>
          <w:color w:val="auto"/>
          <w:sz w:val="24"/>
          <w:szCs w:val="24"/>
        </w:rPr>
        <w:t xml:space="preserve">he </w:t>
      </w:r>
      <w:r w:rsidR="009C0FBB">
        <w:rPr>
          <w:rFonts w:ascii="Arial" w:hAnsi="Arial" w:cs="Arial"/>
          <w:color w:val="auto"/>
          <w:sz w:val="24"/>
          <w:szCs w:val="24"/>
        </w:rPr>
        <w:t>section</w:t>
      </w:r>
      <w:r w:rsidR="00525119" w:rsidRPr="00525119">
        <w:rPr>
          <w:rFonts w:ascii="Arial" w:hAnsi="Arial" w:cs="Arial"/>
          <w:color w:val="auto"/>
          <w:sz w:val="24"/>
          <w:szCs w:val="24"/>
        </w:rPr>
        <w:t xml:space="preserve"> ha</w:t>
      </w:r>
      <w:r w:rsidR="005927CB">
        <w:rPr>
          <w:rFonts w:ascii="Arial" w:hAnsi="Arial" w:cs="Arial"/>
          <w:color w:val="auto"/>
          <w:sz w:val="24"/>
          <w:szCs w:val="24"/>
        </w:rPr>
        <w:t>d</w:t>
      </w:r>
      <w:r w:rsidR="00525119" w:rsidRPr="00525119">
        <w:rPr>
          <w:rFonts w:ascii="Arial" w:hAnsi="Arial" w:cs="Arial"/>
          <w:color w:val="auto"/>
          <w:sz w:val="24"/>
          <w:szCs w:val="24"/>
        </w:rPr>
        <w:t xml:space="preserve"> a reputation as either public or private.</w:t>
      </w:r>
    </w:p>
    <w:p w14:paraId="1E16F455" w14:textId="1716E755" w:rsidR="00525119" w:rsidRPr="00E44351" w:rsidRDefault="000C10ED" w:rsidP="00E44351">
      <w:pPr>
        <w:pStyle w:val="Style1"/>
        <w:numPr>
          <w:ilvl w:val="0"/>
          <w:numId w:val="24"/>
        </w:numPr>
        <w:rPr>
          <w:rFonts w:ascii="Arial" w:hAnsi="Arial" w:cs="Arial"/>
          <w:color w:val="auto"/>
          <w:sz w:val="24"/>
          <w:szCs w:val="24"/>
        </w:rPr>
      </w:pPr>
      <w:r>
        <w:rPr>
          <w:rFonts w:ascii="Arial" w:hAnsi="Arial" w:cs="Arial"/>
          <w:color w:val="auto"/>
          <w:sz w:val="24"/>
          <w:szCs w:val="24"/>
        </w:rPr>
        <w:t xml:space="preserve">The </w:t>
      </w:r>
      <w:r w:rsidR="00DC6F15">
        <w:rPr>
          <w:rFonts w:ascii="Arial" w:hAnsi="Arial" w:cs="Arial"/>
          <w:color w:val="auto"/>
          <w:sz w:val="24"/>
          <w:szCs w:val="24"/>
        </w:rPr>
        <w:t>Inclosure Act stated that allotments t</w:t>
      </w:r>
      <w:r w:rsidR="00BB2FE6">
        <w:rPr>
          <w:rFonts w:ascii="Arial" w:hAnsi="Arial" w:cs="Arial"/>
          <w:color w:val="auto"/>
          <w:sz w:val="24"/>
          <w:szCs w:val="24"/>
        </w:rPr>
        <w:t>o</w:t>
      </w:r>
      <w:r w:rsidR="00DC6F15">
        <w:rPr>
          <w:rFonts w:ascii="Arial" w:hAnsi="Arial" w:cs="Arial"/>
          <w:color w:val="auto"/>
          <w:sz w:val="24"/>
          <w:szCs w:val="24"/>
        </w:rPr>
        <w:t xml:space="preserve"> Thomas Place and </w:t>
      </w:r>
      <w:r w:rsidR="00BB2FE6">
        <w:rPr>
          <w:rFonts w:ascii="Arial" w:hAnsi="Arial" w:cs="Arial"/>
          <w:color w:val="auto"/>
          <w:sz w:val="24"/>
          <w:szCs w:val="24"/>
        </w:rPr>
        <w:t>John Allen</w:t>
      </w:r>
      <w:r w:rsidR="00C05FF0">
        <w:rPr>
          <w:rFonts w:ascii="Arial" w:hAnsi="Arial" w:cs="Arial"/>
          <w:color w:val="auto"/>
          <w:sz w:val="24"/>
          <w:szCs w:val="24"/>
        </w:rPr>
        <w:t>, as rector and vicar,</w:t>
      </w:r>
      <w:r w:rsidR="004C38FD">
        <w:rPr>
          <w:rFonts w:ascii="Arial" w:hAnsi="Arial" w:cs="Arial"/>
          <w:color w:val="auto"/>
          <w:sz w:val="24"/>
          <w:szCs w:val="24"/>
        </w:rPr>
        <w:t xml:space="preserve"> were to be enclosed with an outer fence and ditch, to be planted with “good transplanted quickstep”</w:t>
      </w:r>
      <w:r w:rsidR="005C20AB">
        <w:rPr>
          <w:rFonts w:ascii="Arial" w:hAnsi="Arial" w:cs="Arial"/>
          <w:color w:val="auto"/>
          <w:sz w:val="24"/>
          <w:szCs w:val="24"/>
        </w:rPr>
        <w:t>. This appears to refer to quickset hedg</w:t>
      </w:r>
      <w:r w:rsidR="0070168E">
        <w:rPr>
          <w:rFonts w:ascii="Arial" w:hAnsi="Arial" w:cs="Arial"/>
          <w:color w:val="auto"/>
          <w:sz w:val="24"/>
          <w:szCs w:val="24"/>
        </w:rPr>
        <w:t>erow</w:t>
      </w:r>
      <w:r w:rsidR="00D2640F">
        <w:rPr>
          <w:rFonts w:ascii="Arial" w:hAnsi="Arial" w:cs="Arial"/>
          <w:color w:val="auto"/>
          <w:sz w:val="24"/>
          <w:szCs w:val="24"/>
        </w:rPr>
        <w:t xml:space="preserve">. Joshua Hepworth was also required to </w:t>
      </w:r>
      <w:r w:rsidR="00C95612">
        <w:rPr>
          <w:rFonts w:ascii="Arial" w:hAnsi="Arial" w:cs="Arial"/>
          <w:color w:val="auto"/>
          <w:sz w:val="24"/>
          <w:szCs w:val="24"/>
        </w:rPr>
        <w:t xml:space="preserve">plant a hedge on the </w:t>
      </w:r>
      <w:r w:rsidR="00F63726">
        <w:rPr>
          <w:rFonts w:ascii="Arial" w:hAnsi="Arial" w:cs="Arial"/>
          <w:color w:val="auto"/>
          <w:sz w:val="24"/>
          <w:szCs w:val="24"/>
        </w:rPr>
        <w:t>boundary</w:t>
      </w:r>
      <w:r w:rsidR="00C95612">
        <w:rPr>
          <w:rFonts w:ascii="Arial" w:hAnsi="Arial" w:cs="Arial"/>
          <w:color w:val="auto"/>
          <w:sz w:val="24"/>
          <w:szCs w:val="24"/>
        </w:rPr>
        <w:t xml:space="preserve"> of </w:t>
      </w:r>
      <w:r w:rsidR="00F63726">
        <w:rPr>
          <w:rFonts w:ascii="Arial" w:hAnsi="Arial" w:cs="Arial"/>
          <w:color w:val="auto"/>
          <w:sz w:val="24"/>
          <w:szCs w:val="24"/>
        </w:rPr>
        <w:t>one</w:t>
      </w:r>
      <w:r w:rsidR="00C95612">
        <w:rPr>
          <w:rFonts w:ascii="Arial" w:hAnsi="Arial" w:cs="Arial"/>
          <w:color w:val="auto"/>
          <w:sz w:val="24"/>
          <w:szCs w:val="24"/>
        </w:rPr>
        <w:t xml:space="preserve"> allotment</w:t>
      </w:r>
      <w:r w:rsidR="00F63726">
        <w:rPr>
          <w:rFonts w:ascii="Arial" w:hAnsi="Arial" w:cs="Arial"/>
          <w:color w:val="auto"/>
          <w:sz w:val="24"/>
          <w:szCs w:val="24"/>
        </w:rPr>
        <w:t xml:space="preserve"> with Wigginton Road</w:t>
      </w:r>
      <w:r w:rsidR="00C95612">
        <w:rPr>
          <w:rFonts w:ascii="Arial" w:hAnsi="Arial" w:cs="Arial"/>
          <w:color w:val="auto"/>
          <w:sz w:val="24"/>
          <w:szCs w:val="24"/>
        </w:rPr>
        <w:t>.</w:t>
      </w:r>
      <w:r w:rsidR="00E44351">
        <w:rPr>
          <w:rFonts w:ascii="Arial" w:hAnsi="Arial" w:cs="Arial"/>
          <w:color w:val="auto"/>
          <w:sz w:val="24"/>
          <w:szCs w:val="24"/>
        </w:rPr>
        <w:t xml:space="preserve"> New </w:t>
      </w:r>
      <w:r w:rsidR="00525119" w:rsidRPr="00E44351">
        <w:rPr>
          <w:rFonts w:ascii="Arial" w:hAnsi="Arial" w:cs="Arial"/>
          <w:color w:val="auto"/>
          <w:sz w:val="24"/>
          <w:szCs w:val="24"/>
        </w:rPr>
        <w:t xml:space="preserve">hedgerow </w:t>
      </w:r>
      <w:r w:rsidR="00E44351">
        <w:rPr>
          <w:rFonts w:ascii="Arial" w:hAnsi="Arial" w:cs="Arial"/>
          <w:color w:val="auto"/>
          <w:sz w:val="24"/>
          <w:szCs w:val="24"/>
        </w:rPr>
        <w:t>was subjec</w:t>
      </w:r>
      <w:r w:rsidR="00525119" w:rsidRPr="00E44351">
        <w:rPr>
          <w:rFonts w:ascii="Arial" w:hAnsi="Arial" w:cs="Arial"/>
          <w:color w:val="auto"/>
          <w:sz w:val="24"/>
          <w:szCs w:val="24"/>
        </w:rPr>
        <w:t>t to</w:t>
      </w:r>
      <w:r w:rsidR="00E44351">
        <w:rPr>
          <w:rFonts w:ascii="Arial" w:hAnsi="Arial" w:cs="Arial"/>
          <w:color w:val="auto"/>
          <w:sz w:val="24"/>
          <w:szCs w:val="24"/>
        </w:rPr>
        <w:t xml:space="preserve"> a</w:t>
      </w:r>
      <w:r w:rsidR="00525119" w:rsidRPr="00E44351">
        <w:rPr>
          <w:rFonts w:ascii="Arial" w:hAnsi="Arial" w:cs="Arial"/>
          <w:color w:val="auto"/>
          <w:sz w:val="24"/>
          <w:szCs w:val="24"/>
        </w:rPr>
        <w:t xml:space="preserve"> requirement to protect it with sheep fencing where necessary. Fines for any non-compliance with this direction were payable to the Surveyor of Highways</w:t>
      </w:r>
      <w:r w:rsidR="00CC1E8F">
        <w:rPr>
          <w:rFonts w:ascii="Arial" w:hAnsi="Arial" w:cs="Arial"/>
          <w:color w:val="auto"/>
          <w:sz w:val="24"/>
          <w:szCs w:val="24"/>
        </w:rPr>
        <w:t>,</w:t>
      </w:r>
      <w:r w:rsidR="00677436">
        <w:rPr>
          <w:rFonts w:ascii="Arial" w:hAnsi="Arial" w:cs="Arial"/>
          <w:color w:val="auto"/>
          <w:sz w:val="24"/>
          <w:szCs w:val="24"/>
        </w:rPr>
        <w:t xml:space="preserve"> who had a duty to review the condition of roads within the parish and to secure </w:t>
      </w:r>
      <w:r w:rsidR="005A591F">
        <w:rPr>
          <w:rFonts w:ascii="Arial" w:hAnsi="Arial" w:cs="Arial"/>
          <w:color w:val="auto"/>
          <w:sz w:val="24"/>
          <w:szCs w:val="24"/>
        </w:rPr>
        <w:t>labour from inhabitants for work on the roads</w:t>
      </w:r>
      <w:r w:rsidR="00525119" w:rsidRPr="00E44351">
        <w:rPr>
          <w:rFonts w:ascii="Arial" w:hAnsi="Arial" w:cs="Arial"/>
          <w:color w:val="auto"/>
          <w:sz w:val="24"/>
          <w:szCs w:val="24"/>
        </w:rPr>
        <w:t>.</w:t>
      </w:r>
    </w:p>
    <w:p w14:paraId="04171A8C" w14:textId="37950A83" w:rsidR="00F42950" w:rsidRDefault="00E44351" w:rsidP="00F42950">
      <w:pPr>
        <w:pStyle w:val="Style1"/>
        <w:numPr>
          <w:ilvl w:val="0"/>
          <w:numId w:val="24"/>
        </w:numPr>
        <w:rPr>
          <w:rFonts w:ascii="Arial" w:hAnsi="Arial" w:cs="Arial"/>
          <w:color w:val="auto"/>
          <w:sz w:val="24"/>
          <w:szCs w:val="24"/>
        </w:rPr>
      </w:pPr>
      <w:r w:rsidRPr="00E44351">
        <w:rPr>
          <w:rFonts w:ascii="Arial" w:hAnsi="Arial" w:cs="Arial"/>
          <w:color w:val="auto"/>
          <w:sz w:val="24"/>
          <w:szCs w:val="24"/>
        </w:rPr>
        <w:t>The Award requires the new owner of land adjoining Hall Moor Farm Lane to erect and maintain fences and ditches along the land’s boundary with the lane.</w:t>
      </w:r>
      <w:r w:rsidR="00453146">
        <w:rPr>
          <w:rFonts w:ascii="Arial" w:hAnsi="Arial" w:cs="Arial"/>
          <w:color w:val="auto"/>
          <w:sz w:val="24"/>
          <w:szCs w:val="24"/>
        </w:rPr>
        <w:t xml:space="preserve"> It consequently does not require the planting of hedgerow along these boundaries.</w:t>
      </w:r>
      <w:r w:rsidR="00F42950">
        <w:rPr>
          <w:rFonts w:ascii="Arial" w:hAnsi="Arial" w:cs="Arial"/>
          <w:color w:val="auto"/>
          <w:sz w:val="24"/>
          <w:szCs w:val="24"/>
        </w:rPr>
        <w:t xml:space="preserve"> </w:t>
      </w:r>
      <w:r w:rsidR="00525119" w:rsidRPr="00F42950">
        <w:rPr>
          <w:rFonts w:ascii="Arial" w:hAnsi="Arial" w:cs="Arial"/>
          <w:color w:val="auto"/>
          <w:sz w:val="24"/>
          <w:szCs w:val="24"/>
        </w:rPr>
        <w:t xml:space="preserve">The requirement to erect partial boundary fencing applies to several of the other new land parcels. These include boundaries with highways, other privately owned </w:t>
      </w:r>
      <w:r w:rsidR="00525119" w:rsidRPr="00F42950">
        <w:rPr>
          <w:rFonts w:ascii="Arial" w:hAnsi="Arial" w:cs="Arial"/>
          <w:color w:val="auto"/>
          <w:sz w:val="24"/>
          <w:szCs w:val="24"/>
        </w:rPr>
        <w:lastRenderedPageBreak/>
        <w:t>land and private roads.</w:t>
      </w:r>
      <w:r w:rsidR="00D44C4C">
        <w:rPr>
          <w:rFonts w:ascii="Arial" w:hAnsi="Arial" w:cs="Arial"/>
          <w:color w:val="auto"/>
          <w:sz w:val="24"/>
          <w:szCs w:val="24"/>
        </w:rPr>
        <w:t xml:space="preserve"> The requirement consequently does not indicate that the lane was considered to be public.</w:t>
      </w:r>
      <w:r w:rsidR="00525119" w:rsidRPr="00F42950">
        <w:rPr>
          <w:rFonts w:ascii="Arial" w:hAnsi="Arial" w:cs="Arial"/>
          <w:color w:val="auto"/>
          <w:sz w:val="24"/>
          <w:szCs w:val="24"/>
        </w:rPr>
        <w:t xml:space="preserve"> </w:t>
      </w:r>
    </w:p>
    <w:p w14:paraId="6CAF4677" w14:textId="600E4AFB" w:rsidR="0027177C" w:rsidRDefault="00D44C4C" w:rsidP="00F42950">
      <w:pPr>
        <w:pStyle w:val="Style1"/>
        <w:numPr>
          <w:ilvl w:val="0"/>
          <w:numId w:val="24"/>
        </w:numPr>
        <w:rPr>
          <w:rFonts w:ascii="Arial" w:hAnsi="Arial" w:cs="Arial"/>
          <w:color w:val="auto"/>
          <w:sz w:val="24"/>
          <w:szCs w:val="24"/>
        </w:rPr>
      </w:pPr>
      <w:r>
        <w:rPr>
          <w:rFonts w:ascii="Arial" w:hAnsi="Arial" w:cs="Arial"/>
          <w:color w:val="auto"/>
          <w:sz w:val="24"/>
          <w:szCs w:val="24"/>
        </w:rPr>
        <w:t xml:space="preserve">Furthermore, </w:t>
      </w:r>
      <w:r w:rsidR="00D92715">
        <w:rPr>
          <w:rFonts w:ascii="Arial" w:hAnsi="Arial" w:cs="Arial"/>
          <w:color w:val="auto"/>
          <w:sz w:val="24"/>
          <w:szCs w:val="24"/>
        </w:rPr>
        <w:t>as t</w:t>
      </w:r>
      <w:r w:rsidR="00525119" w:rsidRPr="00F42950">
        <w:rPr>
          <w:rFonts w:ascii="Arial" w:hAnsi="Arial" w:cs="Arial"/>
          <w:color w:val="auto"/>
          <w:sz w:val="24"/>
          <w:szCs w:val="24"/>
        </w:rPr>
        <w:t>he fines</w:t>
      </w:r>
      <w:r w:rsidR="00D92715">
        <w:rPr>
          <w:rFonts w:ascii="Arial" w:hAnsi="Arial" w:cs="Arial"/>
          <w:color w:val="auto"/>
          <w:sz w:val="24"/>
          <w:szCs w:val="24"/>
        </w:rPr>
        <w:t xml:space="preserve"> concerned </w:t>
      </w:r>
      <w:r w:rsidR="002B697E">
        <w:rPr>
          <w:rFonts w:ascii="Arial" w:hAnsi="Arial" w:cs="Arial"/>
          <w:color w:val="auto"/>
          <w:sz w:val="24"/>
          <w:szCs w:val="24"/>
        </w:rPr>
        <w:t xml:space="preserve">hedgerow rather than fencing, </w:t>
      </w:r>
      <w:r w:rsidR="00A36343">
        <w:rPr>
          <w:rFonts w:ascii="Arial" w:hAnsi="Arial" w:cs="Arial"/>
          <w:color w:val="auto"/>
          <w:sz w:val="24"/>
          <w:szCs w:val="24"/>
        </w:rPr>
        <w:t>they did not apply</w:t>
      </w:r>
      <w:r w:rsidR="002B697E">
        <w:rPr>
          <w:rFonts w:ascii="Arial" w:hAnsi="Arial" w:cs="Arial"/>
          <w:color w:val="auto"/>
          <w:sz w:val="24"/>
          <w:szCs w:val="24"/>
        </w:rPr>
        <w:t xml:space="preserve"> to the boundaries of the Order route. </w:t>
      </w:r>
      <w:r w:rsidR="00FA0E5B">
        <w:rPr>
          <w:rFonts w:ascii="Arial" w:hAnsi="Arial" w:cs="Arial"/>
          <w:color w:val="auto"/>
          <w:sz w:val="24"/>
          <w:szCs w:val="24"/>
        </w:rPr>
        <w:t>Thus, t</w:t>
      </w:r>
      <w:r w:rsidR="006B2ACB">
        <w:rPr>
          <w:rFonts w:ascii="Arial" w:hAnsi="Arial" w:cs="Arial"/>
          <w:color w:val="auto"/>
          <w:sz w:val="24"/>
          <w:szCs w:val="24"/>
        </w:rPr>
        <w:t>heir payment to</w:t>
      </w:r>
      <w:r w:rsidR="006B75FD">
        <w:rPr>
          <w:rFonts w:ascii="Arial" w:hAnsi="Arial" w:cs="Arial"/>
          <w:color w:val="auto"/>
          <w:sz w:val="24"/>
          <w:szCs w:val="24"/>
        </w:rPr>
        <w:t>wards highway maintenance</w:t>
      </w:r>
      <w:r w:rsidR="006B2ACB">
        <w:rPr>
          <w:rFonts w:ascii="Arial" w:hAnsi="Arial" w:cs="Arial"/>
          <w:color w:val="auto"/>
          <w:sz w:val="24"/>
          <w:szCs w:val="24"/>
        </w:rPr>
        <w:t xml:space="preserve"> does not </w:t>
      </w:r>
      <w:r w:rsidR="00E22BD4">
        <w:rPr>
          <w:rFonts w:ascii="Arial" w:hAnsi="Arial" w:cs="Arial"/>
          <w:color w:val="auto"/>
          <w:sz w:val="24"/>
          <w:szCs w:val="24"/>
        </w:rPr>
        <w:t xml:space="preserve">suggest </w:t>
      </w:r>
      <w:r w:rsidR="006B2ACB">
        <w:rPr>
          <w:rFonts w:ascii="Arial" w:hAnsi="Arial" w:cs="Arial"/>
          <w:color w:val="auto"/>
          <w:sz w:val="24"/>
          <w:szCs w:val="24"/>
        </w:rPr>
        <w:t>that the route</w:t>
      </w:r>
      <w:r w:rsidR="002A71DE">
        <w:rPr>
          <w:rFonts w:ascii="Arial" w:hAnsi="Arial" w:cs="Arial"/>
          <w:color w:val="auto"/>
          <w:sz w:val="24"/>
          <w:szCs w:val="24"/>
        </w:rPr>
        <w:t xml:space="preserve"> had a reputation as public.</w:t>
      </w:r>
    </w:p>
    <w:p w14:paraId="71A82283" w14:textId="1E732BFA" w:rsidR="00525119" w:rsidRPr="00A1235E" w:rsidRDefault="00E4246D" w:rsidP="003312E9">
      <w:pPr>
        <w:pStyle w:val="Style1"/>
        <w:numPr>
          <w:ilvl w:val="0"/>
          <w:numId w:val="24"/>
        </w:numPr>
        <w:rPr>
          <w:rFonts w:ascii="Arial" w:hAnsi="Arial" w:cs="Arial"/>
          <w:sz w:val="24"/>
          <w:szCs w:val="24"/>
        </w:rPr>
      </w:pPr>
      <w:r>
        <w:rPr>
          <w:rFonts w:ascii="Arial" w:hAnsi="Arial" w:cs="Arial"/>
          <w:color w:val="auto"/>
          <w:sz w:val="24"/>
          <w:szCs w:val="24"/>
        </w:rPr>
        <w:t xml:space="preserve">The evidence before me does not </w:t>
      </w:r>
      <w:r w:rsidR="005B43A7">
        <w:rPr>
          <w:rFonts w:ascii="Arial" w:hAnsi="Arial" w:cs="Arial"/>
          <w:color w:val="auto"/>
          <w:sz w:val="24"/>
          <w:szCs w:val="24"/>
        </w:rPr>
        <w:t>indicate</w:t>
      </w:r>
      <w:r>
        <w:rPr>
          <w:rFonts w:ascii="Arial" w:hAnsi="Arial" w:cs="Arial"/>
          <w:color w:val="auto"/>
          <w:sz w:val="24"/>
          <w:szCs w:val="24"/>
        </w:rPr>
        <w:t xml:space="preserve"> that an</w:t>
      </w:r>
      <w:r w:rsidR="00C33720" w:rsidRPr="00A1235E">
        <w:rPr>
          <w:rFonts w:ascii="Arial" w:hAnsi="Arial" w:cs="Arial"/>
          <w:color w:val="auto"/>
          <w:sz w:val="24"/>
          <w:szCs w:val="24"/>
        </w:rPr>
        <w:t xml:space="preserve"> extract from a judgment</w:t>
      </w:r>
      <w:r w:rsidR="00A1235E" w:rsidRPr="00A1235E">
        <w:rPr>
          <w:rFonts w:ascii="Arial" w:hAnsi="Arial" w:cs="Arial"/>
          <w:sz w:val="24"/>
          <w:szCs w:val="24"/>
        </w:rPr>
        <w:t xml:space="preserve"> (</w:t>
      </w:r>
      <w:r w:rsidR="00A1235E" w:rsidRPr="00A1235E">
        <w:rPr>
          <w:rFonts w:ascii="Arial" w:hAnsi="Arial" w:cs="Arial"/>
          <w:color w:val="auto"/>
          <w:sz w:val="24"/>
          <w:szCs w:val="24"/>
        </w:rPr>
        <w:t>1899 Neeld v Hendon UDC 8ILT 405)</w:t>
      </w:r>
      <w:r w:rsidR="00C33720" w:rsidRPr="00A1235E">
        <w:rPr>
          <w:rFonts w:ascii="Arial" w:hAnsi="Arial" w:cs="Arial"/>
          <w:sz w:val="24"/>
          <w:szCs w:val="24"/>
        </w:rPr>
        <w:t xml:space="preserve"> concerning fenc</w:t>
      </w:r>
      <w:r w:rsidR="00DB41A0">
        <w:rPr>
          <w:rFonts w:ascii="Arial" w:hAnsi="Arial" w:cs="Arial"/>
          <w:sz w:val="24"/>
          <w:szCs w:val="24"/>
        </w:rPr>
        <w:t xml:space="preserve">ing of the highway should suggest that the </w:t>
      </w:r>
      <w:r w:rsidR="005B43A7">
        <w:rPr>
          <w:rFonts w:ascii="Arial" w:hAnsi="Arial" w:cs="Arial"/>
          <w:sz w:val="24"/>
          <w:szCs w:val="24"/>
        </w:rPr>
        <w:t xml:space="preserve">Order </w:t>
      </w:r>
      <w:r w:rsidR="00DB41A0">
        <w:rPr>
          <w:rFonts w:ascii="Arial" w:hAnsi="Arial" w:cs="Arial"/>
          <w:sz w:val="24"/>
          <w:szCs w:val="24"/>
        </w:rPr>
        <w:t xml:space="preserve">route </w:t>
      </w:r>
      <w:r w:rsidR="00E41CBA">
        <w:rPr>
          <w:rFonts w:ascii="Arial" w:hAnsi="Arial" w:cs="Arial"/>
          <w:sz w:val="24"/>
          <w:szCs w:val="24"/>
        </w:rPr>
        <w:t>should be considered to have had public status at the points where it was enclosed.</w:t>
      </w:r>
      <w:r w:rsidR="00525119" w:rsidRPr="00A1235E">
        <w:rPr>
          <w:rFonts w:ascii="Arial" w:hAnsi="Arial" w:cs="Arial"/>
          <w:sz w:val="24"/>
          <w:szCs w:val="24"/>
        </w:rPr>
        <w:t xml:space="preserve">    </w:t>
      </w:r>
    </w:p>
    <w:p w14:paraId="5A410049" w14:textId="0243D3E0" w:rsidR="00525119" w:rsidRDefault="00525119" w:rsidP="00525119">
      <w:pPr>
        <w:pStyle w:val="Style1"/>
        <w:numPr>
          <w:ilvl w:val="0"/>
          <w:numId w:val="24"/>
        </w:numPr>
        <w:rPr>
          <w:rFonts w:ascii="Arial" w:hAnsi="Arial" w:cs="Arial"/>
          <w:color w:val="auto"/>
          <w:sz w:val="24"/>
          <w:szCs w:val="24"/>
        </w:rPr>
      </w:pPr>
      <w:r w:rsidRPr="00525119">
        <w:rPr>
          <w:rFonts w:ascii="Arial" w:hAnsi="Arial" w:cs="Arial"/>
          <w:color w:val="auto"/>
          <w:sz w:val="24"/>
          <w:szCs w:val="24"/>
        </w:rPr>
        <w:t xml:space="preserve">It is submitted that the Order route may have formed one of a number of routes used by local people to access a common to the west of Wigginton which is referred to in the 1807 </w:t>
      </w:r>
      <w:r w:rsidR="00A87D14">
        <w:rPr>
          <w:rFonts w:ascii="Arial" w:hAnsi="Arial" w:cs="Arial"/>
          <w:color w:val="auto"/>
          <w:sz w:val="24"/>
          <w:szCs w:val="24"/>
        </w:rPr>
        <w:t>I</w:t>
      </w:r>
      <w:r w:rsidRPr="00525119">
        <w:rPr>
          <w:rFonts w:ascii="Arial" w:hAnsi="Arial" w:cs="Arial"/>
          <w:color w:val="auto"/>
          <w:sz w:val="24"/>
          <w:szCs w:val="24"/>
        </w:rPr>
        <w:t>nclosure Award. Nevertheless, an assumption that the route was used in this way would be conjecture and hence does not add weight in favour of the Order.</w:t>
      </w:r>
    </w:p>
    <w:p w14:paraId="2D0BF12F" w14:textId="501CB154" w:rsidR="00BB0C90" w:rsidRPr="00BB0C90" w:rsidRDefault="00BB0C90" w:rsidP="00BB0C90">
      <w:pPr>
        <w:pStyle w:val="Style1"/>
        <w:numPr>
          <w:ilvl w:val="0"/>
          <w:numId w:val="24"/>
        </w:numPr>
        <w:rPr>
          <w:rFonts w:ascii="Arial" w:hAnsi="Arial" w:cs="Arial"/>
          <w:color w:val="auto"/>
          <w:sz w:val="24"/>
          <w:szCs w:val="24"/>
        </w:rPr>
      </w:pPr>
      <w:r w:rsidRPr="00BB0C90">
        <w:rPr>
          <w:rFonts w:ascii="Arial" w:hAnsi="Arial" w:cs="Arial"/>
          <w:color w:val="auto"/>
          <w:sz w:val="24"/>
          <w:szCs w:val="24"/>
        </w:rPr>
        <w:t xml:space="preserve">Examples provided from </w:t>
      </w:r>
      <w:r w:rsidR="000E6956">
        <w:rPr>
          <w:rFonts w:ascii="Arial" w:hAnsi="Arial" w:cs="Arial"/>
          <w:color w:val="auto"/>
          <w:sz w:val="24"/>
          <w:szCs w:val="24"/>
        </w:rPr>
        <w:t xml:space="preserve">inclosure </w:t>
      </w:r>
      <w:r w:rsidRPr="00BB0C90">
        <w:rPr>
          <w:rFonts w:ascii="Arial" w:hAnsi="Arial" w:cs="Arial"/>
          <w:color w:val="auto"/>
          <w:sz w:val="24"/>
          <w:szCs w:val="24"/>
        </w:rPr>
        <w:t>documents</w:t>
      </w:r>
      <w:r w:rsidR="000E6956">
        <w:rPr>
          <w:rFonts w:ascii="Arial" w:hAnsi="Arial" w:cs="Arial"/>
          <w:color w:val="auto"/>
          <w:sz w:val="24"/>
          <w:szCs w:val="24"/>
        </w:rPr>
        <w:t xml:space="preserve"> from other areas</w:t>
      </w:r>
      <w:r w:rsidRPr="00BB0C90">
        <w:rPr>
          <w:rFonts w:ascii="Arial" w:hAnsi="Arial" w:cs="Arial"/>
          <w:color w:val="auto"/>
          <w:sz w:val="24"/>
          <w:szCs w:val="24"/>
        </w:rPr>
        <w:t xml:space="preserve"> concerning private carriage roads are of minimal relevance because the Order route was not set out as such. In any case, the inclosure process evolved over several centuries</w:t>
      </w:r>
      <w:r w:rsidR="002D4B09">
        <w:rPr>
          <w:rFonts w:ascii="Arial" w:hAnsi="Arial" w:cs="Arial"/>
          <w:color w:val="auto"/>
          <w:sz w:val="24"/>
          <w:szCs w:val="24"/>
        </w:rPr>
        <w:t xml:space="preserve"> and </w:t>
      </w:r>
      <w:r w:rsidRPr="00BB0C90">
        <w:rPr>
          <w:rFonts w:ascii="Arial" w:hAnsi="Arial" w:cs="Arial"/>
          <w:color w:val="auto"/>
          <w:sz w:val="24"/>
          <w:szCs w:val="24"/>
        </w:rPr>
        <w:t xml:space="preserve">involved different commissioners and surveyors with different levels of expertise, operating in different parts of the country at different times with </w:t>
      </w:r>
      <w:r>
        <w:rPr>
          <w:rFonts w:ascii="Arial" w:hAnsi="Arial" w:cs="Arial"/>
          <w:color w:val="auto"/>
          <w:sz w:val="24"/>
          <w:szCs w:val="24"/>
        </w:rPr>
        <w:t>varying</w:t>
      </w:r>
      <w:r w:rsidRPr="00BB0C90">
        <w:rPr>
          <w:rFonts w:ascii="Arial" w:hAnsi="Arial" w:cs="Arial"/>
          <w:color w:val="auto"/>
          <w:sz w:val="24"/>
          <w:szCs w:val="24"/>
        </w:rPr>
        <w:t xml:space="preserve"> local practices and traditions. It therefore cannot be assumed that the interpretation of one map and award can be unequivocally applied to another.</w:t>
      </w:r>
    </w:p>
    <w:p w14:paraId="46263AAA" w14:textId="6E8743A5" w:rsidR="002553C5" w:rsidRDefault="00A1750B" w:rsidP="00525119">
      <w:pPr>
        <w:pStyle w:val="Style1"/>
        <w:numPr>
          <w:ilvl w:val="0"/>
          <w:numId w:val="24"/>
        </w:numPr>
        <w:rPr>
          <w:rFonts w:ascii="Arial" w:hAnsi="Arial" w:cs="Arial"/>
          <w:color w:val="auto"/>
          <w:sz w:val="24"/>
          <w:szCs w:val="24"/>
        </w:rPr>
      </w:pPr>
      <w:r>
        <w:rPr>
          <w:rFonts w:ascii="Arial" w:hAnsi="Arial" w:cs="Arial"/>
          <w:color w:val="auto"/>
          <w:sz w:val="24"/>
          <w:szCs w:val="24"/>
        </w:rPr>
        <w:t xml:space="preserve">Seventeenth century definitions of the terms public and private ways are submitted. </w:t>
      </w:r>
      <w:r w:rsidR="005927CB">
        <w:rPr>
          <w:rFonts w:ascii="Arial" w:hAnsi="Arial" w:cs="Arial"/>
          <w:color w:val="auto"/>
          <w:sz w:val="24"/>
          <w:szCs w:val="24"/>
        </w:rPr>
        <w:t>However</w:t>
      </w:r>
      <w:r w:rsidR="006E502E">
        <w:rPr>
          <w:rFonts w:ascii="Arial" w:hAnsi="Arial" w:cs="Arial"/>
          <w:color w:val="auto"/>
          <w:sz w:val="24"/>
          <w:szCs w:val="24"/>
        </w:rPr>
        <w:t xml:space="preserve">, </w:t>
      </w:r>
      <w:r w:rsidR="002553C5">
        <w:rPr>
          <w:rFonts w:ascii="Arial" w:hAnsi="Arial" w:cs="Arial"/>
          <w:color w:val="auto"/>
          <w:sz w:val="24"/>
          <w:szCs w:val="24"/>
        </w:rPr>
        <w:t>the</w:t>
      </w:r>
      <w:r w:rsidR="006E502E">
        <w:rPr>
          <w:rFonts w:ascii="Arial" w:hAnsi="Arial" w:cs="Arial"/>
          <w:color w:val="auto"/>
          <w:sz w:val="24"/>
          <w:szCs w:val="24"/>
        </w:rPr>
        <w:t xml:space="preserve"> Order</w:t>
      </w:r>
      <w:r w:rsidR="002553C5">
        <w:rPr>
          <w:rFonts w:ascii="Arial" w:hAnsi="Arial" w:cs="Arial"/>
          <w:color w:val="auto"/>
          <w:sz w:val="24"/>
          <w:szCs w:val="24"/>
        </w:rPr>
        <w:t xml:space="preserve"> route is not </w:t>
      </w:r>
      <w:r w:rsidR="00C74596">
        <w:rPr>
          <w:rFonts w:ascii="Arial" w:hAnsi="Arial" w:cs="Arial"/>
          <w:color w:val="auto"/>
          <w:sz w:val="24"/>
          <w:szCs w:val="24"/>
        </w:rPr>
        <w:t xml:space="preserve">identified as either a public or private route in the </w:t>
      </w:r>
      <w:r w:rsidR="005927CB">
        <w:rPr>
          <w:rFonts w:ascii="Arial" w:hAnsi="Arial" w:cs="Arial"/>
          <w:color w:val="auto"/>
          <w:sz w:val="24"/>
          <w:szCs w:val="24"/>
        </w:rPr>
        <w:t>i</w:t>
      </w:r>
      <w:r w:rsidR="00C74596">
        <w:rPr>
          <w:rFonts w:ascii="Arial" w:hAnsi="Arial" w:cs="Arial"/>
          <w:color w:val="auto"/>
          <w:sz w:val="24"/>
          <w:szCs w:val="24"/>
        </w:rPr>
        <w:t>nclosure documents</w:t>
      </w:r>
      <w:r w:rsidR="006E502E">
        <w:rPr>
          <w:rFonts w:ascii="Arial" w:hAnsi="Arial" w:cs="Arial"/>
          <w:color w:val="auto"/>
          <w:sz w:val="24"/>
          <w:szCs w:val="24"/>
        </w:rPr>
        <w:t xml:space="preserve">. </w:t>
      </w:r>
      <w:r w:rsidR="00B156C1">
        <w:rPr>
          <w:rFonts w:ascii="Arial" w:hAnsi="Arial" w:cs="Arial"/>
          <w:color w:val="auto"/>
          <w:sz w:val="24"/>
          <w:szCs w:val="24"/>
        </w:rPr>
        <w:t xml:space="preserve">Furthermore, </w:t>
      </w:r>
      <w:r w:rsidR="005927CB">
        <w:rPr>
          <w:rFonts w:ascii="Arial" w:hAnsi="Arial" w:cs="Arial"/>
          <w:color w:val="auto"/>
          <w:sz w:val="24"/>
          <w:szCs w:val="24"/>
        </w:rPr>
        <w:t xml:space="preserve">the </w:t>
      </w:r>
      <w:r w:rsidR="00B156C1">
        <w:rPr>
          <w:rFonts w:ascii="Arial" w:hAnsi="Arial" w:cs="Arial"/>
          <w:color w:val="auto"/>
          <w:sz w:val="24"/>
          <w:szCs w:val="24"/>
        </w:rPr>
        <w:t xml:space="preserve">definitions were recorded some 150 years prior to the </w:t>
      </w:r>
      <w:r w:rsidR="00A87D14">
        <w:rPr>
          <w:rFonts w:ascii="Arial" w:hAnsi="Arial" w:cs="Arial"/>
          <w:color w:val="auto"/>
          <w:sz w:val="24"/>
          <w:szCs w:val="24"/>
        </w:rPr>
        <w:t>i</w:t>
      </w:r>
      <w:r w:rsidR="00B156C1">
        <w:rPr>
          <w:rFonts w:ascii="Arial" w:hAnsi="Arial" w:cs="Arial"/>
          <w:color w:val="auto"/>
          <w:sz w:val="24"/>
          <w:szCs w:val="24"/>
        </w:rPr>
        <w:t>n</w:t>
      </w:r>
      <w:r w:rsidR="005F2201">
        <w:rPr>
          <w:rFonts w:ascii="Arial" w:hAnsi="Arial" w:cs="Arial"/>
          <w:color w:val="auto"/>
          <w:sz w:val="24"/>
          <w:szCs w:val="24"/>
        </w:rPr>
        <w:t xml:space="preserve">closure process </w:t>
      </w:r>
      <w:r w:rsidR="008B73A1">
        <w:rPr>
          <w:rFonts w:ascii="Arial" w:hAnsi="Arial" w:cs="Arial"/>
          <w:color w:val="auto"/>
          <w:sz w:val="24"/>
          <w:szCs w:val="24"/>
        </w:rPr>
        <w:t xml:space="preserve">and are not referred to in the </w:t>
      </w:r>
      <w:r w:rsidR="00A87D14">
        <w:rPr>
          <w:rFonts w:ascii="Arial" w:hAnsi="Arial" w:cs="Arial"/>
          <w:color w:val="auto"/>
          <w:sz w:val="24"/>
          <w:szCs w:val="24"/>
        </w:rPr>
        <w:t>i</w:t>
      </w:r>
      <w:r w:rsidR="008B73A1">
        <w:rPr>
          <w:rFonts w:ascii="Arial" w:hAnsi="Arial" w:cs="Arial"/>
          <w:color w:val="auto"/>
          <w:sz w:val="24"/>
          <w:szCs w:val="24"/>
        </w:rPr>
        <w:t xml:space="preserve">nclosure documents </w:t>
      </w:r>
      <w:r w:rsidR="005F2201">
        <w:rPr>
          <w:rFonts w:ascii="Arial" w:hAnsi="Arial" w:cs="Arial"/>
          <w:color w:val="auto"/>
          <w:sz w:val="24"/>
          <w:szCs w:val="24"/>
        </w:rPr>
        <w:t xml:space="preserve">in this case, so that </w:t>
      </w:r>
      <w:r w:rsidR="00326C8D">
        <w:rPr>
          <w:rFonts w:ascii="Arial" w:hAnsi="Arial" w:cs="Arial"/>
          <w:color w:val="auto"/>
          <w:sz w:val="24"/>
          <w:szCs w:val="24"/>
        </w:rPr>
        <w:t xml:space="preserve">it is unclear whether the terms </w:t>
      </w:r>
      <w:r w:rsidR="00455922">
        <w:rPr>
          <w:rFonts w:ascii="Arial" w:hAnsi="Arial" w:cs="Arial"/>
          <w:color w:val="auto"/>
          <w:sz w:val="24"/>
          <w:szCs w:val="24"/>
        </w:rPr>
        <w:t>informed</w:t>
      </w:r>
      <w:r w:rsidR="008A10B2">
        <w:rPr>
          <w:rFonts w:ascii="Arial" w:hAnsi="Arial" w:cs="Arial"/>
          <w:color w:val="auto"/>
          <w:sz w:val="24"/>
          <w:szCs w:val="24"/>
        </w:rPr>
        <w:t xml:space="preserve"> the approach taken by the commissioners. </w:t>
      </w:r>
      <w:r w:rsidR="00E55B33">
        <w:rPr>
          <w:rFonts w:ascii="Arial" w:hAnsi="Arial" w:cs="Arial"/>
          <w:color w:val="auto"/>
          <w:sz w:val="24"/>
          <w:szCs w:val="24"/>
        </w:rPr>
        <w:t xml:space="preserve"> </w:t>
      </w:r>
    </w:p>
    <w:p w14:paraId="6279F58B" w14:textId="0816A5F8" w:rsidR="0095737A" w:rsidRDefault="00E55B33" w:rsidP="00525119">
      <w:pPr>
        <w:pStyle w:val="Style1"/>
        <w:numPr>
          <w:ilvl w:val="0"/>
          <w:numId w:val="24"/>
        </w:numPr>
        <w:rPr>
          <w:rFonts w:ascii="Arial" w:hAnsi="Arial" w:cs="Arial"/>
          <w:color w:val="auto"/>
          <w:sz w:val="24"/>
          <w:szCs w:val="24"/>
        </w:rPr>
      </w:pPr>
      <w:r>
        <w:rPr>
          <w:rFonts w:ascii="Arial" w:hAnsi="Arial" w:cs="Arial"/>
          <w:color w:val="auto"/>
          <w:sz w:val="24"/>
          <w:szCs w:val="24"/>
        </w:rPr>
        <w:t xml:space="preserve">A document of 1734 concerns </w:t>
      </w:r>
      <w:r w:rsidR="005D19E4">
        <w:rPr>
          <w:rFonts w:ascii="Arial" w:hAnsi="Arial" w:cs="Arial"/>
          <w:color w:val="auto"/>
          <w:sz w:val="24"/>
          <w:szCs w:val="24"/>
        </w:rPr>
        <w:t xml:space="preserve">the maintenance of private ways rather than </w:t>
      </w:r>
      <w:r w:rsidR="00A71B7A">
        <w:rPr>
          <w:rFonts w:ascii="Arial" w:hAnsi="Arial" w:cs="Arial"/>
          <w:color w:val="auto"/>
          <w:sz w:val="24"/>
          <w:szCs w:val="24"/>
        </w:rPr>
        <w:t>who may use them, so that it does not provide clear evidence that such ways had a reputation as public</w:t>
      </w:r>
      <w:r w:rsidR="00DE7B17">
        <w:rPr>
          <w:rFonts w:ascii="Arial" w:hAnsi="Arial" w:cs="Arial"/>
          <w:color w:val="auto"/>
          <w:sz w:val="24"/>
          <w:szCs w:val="24"/>
        </w:rPr>
        <w:t>,</w:t>
      </w:r>
      <w:r w:rsidR="005A7D16">
        <w:rPr>
          <w:rFonts w:ascii="Arial" w:hAnsi="Arial" w:cs="Arial"/>
          <w:color w:val="auto"/>
          <w:sz w:val="24"/>
          <w:szCs w:val="24"/>
        </w:rPr>
        <w:t xml:space="preserve"> and </w:t>
      </w:r>
      <w:r w:rsidR="00DE7B17">
        <w:rPr>
          <w:rFonts w:ascii="Arial" w:hAnsi="Arial" w:cs="Arial"/>
          <w:color w:val="auto"/>
          <w:sz w:val="24"/>
          <w:szCs w:val="24"/>
        </w:rPr>
        <w:t>in any case does not clearly relate to the Order route</w:t>
      </w:r>
      <w:r w:rsidR="00A71B7A">
        <w:rPr>
          <w:rFonts w:ascii="Arial" w:hAnsi="Arial" w:cs="Arial"/>
          <w:color w:val="auto"/>
          <w:sz w:val="24"/>
          <w:szCs w:val="24"/>
        </w:rPr>
        <w:t>.</w:t>
      </w:r>
      <w:r w:rsidR="00FB400D">
        <w:rPr>
          <w:rFonts w:ascii="Arial" w:hAnsi="Arial" w:cs="Arial"/>
          <w:color w:val="auto"/>
          <w:sz w:val="24"/>
          <w:szCs w:val="24"/>
        </w:rPr>
        <w:t xml:space="preserve"> </w:t>
      </w:r>
    </w:p>
    <w:p w14:paraId="0560347B" w14:textId="324F6C27" w:rsidR="00821E36" w:rsidRDefault="000B0CC0" w:rsidP="00E773BF">
      <w:pPr>
        <w:pStyle w:val="Style1"/>
        <w:numPr>
          <w:ilvl w:val="0"/>
          <w:numId w:val="24"/>
        </w:numPr>
        <w:rPr>
          <w:rFonts w:ascii="Arial" w:hAnsi="Arial" w:cs="Arial"/>
          <w:color w:val="auto"/>
          <w:sz w:val="24"/>
          <w:szCs w:val="24"/>
        </w:rPr>
      </w:pPr>
      <w:r>
        <w:rPr>
          <w:rFonts w:ascii="Arial" w:hAnsi="Arial" w:cs="Arial"/>
          <w:color w:val="auto"/>
          <w:sz w:val="24"/>
          <w:szCs w:val="24"/>
        </w:rPr>
        <w:t>It is submitted</w:t>
      </w:r>
      <w:r w:rsidR="00E85FE7">
        <w:rPr>
          <w:rFonts w:ascii="Arial" w:hAnsi="Arial" w:cs="Arial"/>
          <w:color w:val="auto"/>
          <w:sz w:val="24"/>
          <w:szCs w:val="24"/>
        </w:rPr>
        <w:t xml:space="preserve"> that </w:t>
      </w:r>
      <w:r w:rsidR="00606ADC">
        <w:rPr>
          <w:rFonts w:ascii="Arial" w:hAnsi="Arial" w:cs="Arial"/>
          <w:color w:val="auto"/>
          <w:sz w:val="24"/>
          <w:szCs w:val="24"/>
        </w:rPr>
        <w:t xml:space="preserve">the </w:t>
      </w:r>
      <w:r w:rsidR="00724BFE">
        <w:rPr>
          <w:rFonts w:ascii="Arial" w:hAnsi="Arial" w:cs="Arial"/>
          <w:color w:val="auto"/>
          <w:sz w:val="24"/>
          <w:szCs w:val="24"/>
        </w:rPr>
        <w:t>depiction</w:t>
      </w:r>
      <w:r w:rsidR="00606ADC">
        <w:rPr>
          <w:rFonts w:ascii="Arial" w:hAnsi="Arial" w:cs="Arial"/>
          <w:color w:val="auto"/>
          <w:sz w:val="24"/>
          <w:szCs w:val="24"/>
        </w:rPr>
        <w:t xml:space="preserve"> of </w:t>
      </w:r>
      <w:r w:rsidR="00F13FFE">
        <w:rPr>
          <w:rFonts w:ascii="Arial" w:hAnsi="Arial" w:cs="Arial"/>
          <w:color w:val="auto"/>
          <w:sz w:val="24"/>
          <w:szCs w:val="24"/>
        </w:rPr>
        <w:t xml:space="preserve">the Order route west of Hall Moor Farm as a cross road </w:t>
      </w:r>
      <w:r>
        <w:rPr>
          <w:rFonts w:ascii="Arial" w:hAnsi="Arial" w:cs="Arial"/>
          <w:color w:val="auto"/>
          <w:sz w:val="24"/>
          <w:szCs w:val="24"/>
        </w:rPr>
        <w:t xml:space="preserve">in early nineteenth century </w:t>
      </w:r>
      <w:r w:rsidR="00E96F45">
        <w:rPr>
          <w:rFonts w:ascii="Arial" w:hAnsi="Arial" w:cs="Arial"/>
          <w:color w:val="auto"/>
          <w:sz w:val="24"/>
          <w:szCs w:val="24"/>
        </w:rPr>
        <w:t xml:space="preserve">commercial </w:t>
      </w:r>
      <w:r>
        <w:rPr>
          <w:rFonts w:ascii="Arial" w:hAnsi="Arial" w:cs="Arial"/>
          <w:color w:val="auto"/>
          <w:sz w:val="24"/>
          <w:szCs w:val="24"/>
        </w:rPr>
        <w:t>maps</w:t>
      </w:r>
      <w:r w:rsidR="00BB105C">
        <w:rPr>
          <w:rFonts w:ascii="Arial" w:hAnsi="Arial" w:cs="Arial"/>
          <w:color w:val="auto"/>
          <w:sz w:val="24"/>
          <w:szCs w:val="24"/>
        </w:rPr>
        <w:t xml:space="preserve"> </w:t>
      </w:r>
      <w:r w:rsidR="00724BFE">
        <w:rPr>
          <w:rFonts w:ascii="Arial" w:hAnsi="Arial" w:cs="Arial"/>
          <w:color w:val="auto"/>
          <w:sz w:val="24"/>
          <w:szCs w:val="24"/>
        </w:rPr>
        <w:t>indicated a public road.</w:t>
      </w:r>
      <w:r w:rsidR="00051660">
        <w:rPr>
          <w:rFonts w:ascii="Arial" w:hAnsi="Arial" w:cs="Arial"/>
          <w:color w:val="auto"/>
          <w:sz w:val="24"/>
          <w:szCs w:val="24"/>
        </w:rPr>
        <w:t xml:space="preserve"> T</w:t>
      </w:r>
      <w:r w:rsidR="006F56D7">
        <w:rPr>
          <w:rFonts w:ascii="Arial" w:hAnsi="Arial" w:cs="Arial"/>
          <w:color w:val="auto"/>
          <w:sz w:val="24"/>
          <w:szCs w:val="24"/>
        </w:rPr>
        <w:t xml:space="preserve">he depiction of a cross road on a historic map does not automatically </w:t>
      </w:r>
      <w:r w:rsidR="002D4B09">
        <w:rPr>
          <w:rFonts w:ascii="Arial" w:hAnsi="Arial" w:cs="Arial"/>
          <w:color w:val="auto"/>
          <w:sz w:val="24"/>
          <w:szCs w:val="24"/>
        </w:rPr>
        <w:t>suggest</w:t>
      </w:r>
      <w:r w:rsidR="006F56D7">
        <w:rPr>
          <w:rFonts w:ascii="Arial" w:hAnsi="Arial" w:cs="Arial"/>
          <w:color w:val="auto"/>
          <w:sz w:val="24"/>
          <w:szCs w:val="24"/>
        </w:rPr>
        <w:t xml:space="preserve"> the existence of public rights over it. </w:t>
      </w:r>
      <w:r w:rsidR="00BB105C">
        <w:rPr>
          <w:rFonts w:ascii="Arial" w:hAnsi="Arial" w:cs="Arial"/>
          <w:color w:val="auto"/>
          <w:sz w:val="24"/>
          <w:szCs w:val="24"/>
        </w:rPr>
        <w:t>T</w:t>
      </w:r>
      <w:r w:rsidR="00BF2CFF" w:rsidRPr="00BF2CFF">
        <w:rPr>
          <w:rFonts w:ascii="Arial" w:hAnsi="Arial" w:cs="Arial"/>
          <w:color w:val="auto"/>
          <w:sz w:val="24"/>
          <w:szCs w:val="24"/>
        </w:rPr>
        <w:t xml:space="preserve">he </w:t>
      </w:r>
      <w:r w:rsidR="003B7175">
        <w:rPr>
          <w:rFonts w:ascii="Arial" w:hAnsi="Arial" w:cs="Arial"/>
          <w:color w:val="auto"/>
          <w:sz w:val="24"/>
          <w:szCs w:val="24"/>
        </w:rPr>
        <w:t xml:space="preserve">term’s </w:t>
      </w:r>
      <w:r w:rsidR="00BF2CFF" w:rsidRPr="00BF2CFF">
        <w:rPr>
          <w:rFonts w:ascii="Arial" w:hAnsi="Arial" w:cs="Arial"/>
          <w:color w:val="auto"/>
          <w:sz w:val="24"/>
          <w:szCs w:val="24"/>
        </w:rPr>
        <w:t>meaning</w:t>
      </w:r>
      <w:r w:rsidR="003B7175">
        <w:rPr>
          <w:rFonts w:ascii="Arial" w:hAnsi="Arial" w:cs="Arial"/>
          <w:color w:val="auto"/>
          <w:sz w:val="24"/>
          <w:szCs w:val="24"/>
        </w:rPr>
        <w:t xml:space="preserve"> </w:t>
      </w:r>
      <w:r w:rsidR="00BF2CFF" w:rsidRPr="00BF2CFF">
        <w:rPr>
          <w:rFonts w:ascii="Arial" w:hAnsi="Arial" w:cs="Arial"/>
          <w:color w:val="auto"/>
          <w:sz w:val="24"/>
          <w:szCs w:val="24"/>
        </w:rPr>
        <w:t>may vary depending on the road pattern</w:t>
      </w:r>
      <w:r w:rsidR="006A7462">
        <w:rPr>
          <w:rFonts w:ascii="Arial" w:hAnsi="Arial" w:cs="Arial"/>
          <w:color w:val="auto"/>
          <w:sz w:val="24"/>
          <w:szCs w:val="24"/>
        </w:rPr>
        <w:t xml:space="preserve"> or </w:t>
      </w:r>
      <w:r w:rsidR="00BF2CFF" w:rsidRPr="00BF2CFF">
        <w:rPr>
          <w:rFonts w:ascii="Arial" w:hAnsi="Arial" w:cs="Arial"/>
          <w:color w:val="auto"/>
          <w:sz w:val="24"/>
          <w:szCs w:val="24"/>
        </w:rPr>
        <w:t xml:space="preserve">markings </w:t>
      </w:r>
      <w:r w:rsidR="0091236D">
        <w:rPr>
          <w:rFonts w:ascii="Arial" w:hAnsi="Arial" w:cs="Arial"/>
          <w:color w:val="auto"/>
          <w:sz w:val="24"/>
          <w:szCs w:val="24"/>
        </w:rPr>
        <w:t>o</w:t>
      </w:r>
      <w:r w:rsidR="00BF2CFF" w:rsidRPr="00BF2CFF">
        <w:rPr>
          <w:rFonts w:ascii="Arial" w:hAnsi="Arial" w:cs="Arial"/>
          <w:color w:val="auto"/>
          <w:sz w:val="24"/>
          <w:szCs w:val="24"/>
        </w:rPr>
        <w:t>n each map</w:t>
      </w:r>
      <w:r w:rsidR="003B7175">
        <w:rPr>
          <w:rFonts w:ascii="Arial" w:hAnsi="Arial" w:cs="Arial"/>
          <w:color w:val="auto"/>
          <w:sz w:val="24"/>
          <w:szCs w:val="24"/>
        </w:rPr>
        <w:t xml:space="preserve">, with potential meanings including </w:t>
      </w:r>
      <w:r w:rsidR="003B7175" w:rsidRPr="003B7175">
        <w:rPr>
          <w:rFonts w:ascii="Arial" w:hAnsi="Arial" w:cs="Arial"/>
          <w:color w:val="auto"/>
          <w:sz w:val="24"/>
          <w:szCs w:val="24"/>
        </w:rPr>
        <w:t xml:space="preserve">a highway running between, and joining, other highways, a byway, and a road that joined regional </w:t>
      </w:r>
      <w:r w:rsidR="003B7175" w:rsidRPr="0091236D">
        <w:rPr>
          <w:rFonts w:ascii="Arial" w:hAnsi="Arial" w:cs="Arial"/>
          <w:color w:val="auto"/>
          <w:sz w:val="24"/>
          <w:szCs w:val="24"/>
        </w:rPr>
        <w:t>centres</w:t>
      </w:r>
      <w:r w:rsidR="00BF2CFF" w:rsidRPr="0091236D">
        <w:rPr>
          <w:rFonts w:ascii="Arial" w:hAnsi="Arial" w:cs="Arial"/>
          <w:color w:val="auto"/>
          <w:sz w:val="24"/>
          <w:szCs w:val="24"/>
        </w:rPr>
        <w:t>.</w:t>
      </w:r>
      <w:r w:rsidR="0091236D" w:rsidRPr="0091236D">
        <w:rPr>
          <w:rFonts w:ascii="Arial" w:hAnsi="Arial" w:cs="Arial"/>
          <w:color w:val="auto"/>
          <w:sz w:val="24"/>
          <w:szCs w:val="24"/>
        </w:rPr>
        <w:t xml:space="preserve"> </w:t>
      </w:r>
    </w:p>
    <w:p w14:paraId="152C9074" w14:textId="2CD2927F" w:rsidR="000F5DD1" w:rsidRDefault="0091236D" w:rsidP="00E773BF">
      <w:pPr>
        <w:pStyle w:val="Style1"/>
        <w:numPr>
          <w:ilvl w:val="0"/>
          <w:numId w:val="24"/>
        </w:numPr>
        <w:rPr>
          <w:rFonts w:ascii="Arial" w:hAnsi="Arial" w:cs="Arial"/>
          <w:color w:val="auto"/>
          <w:sz w:val="24"/>
          <w:szCs w:val="24"/>
        </w:rPr>
      </w:pPr>
      <w:r w:rsidRPr="0091236D">
        <w:rPr>
          <w:rFonts w:ascii="Arial" w:hAnsi="Arial" w:cs="Arial"/>
          <w:sz w:val="24"/>
          <w:szCs w:val="24"/>
        </w:rPr>
        <w:t>In this case,</w:t>
      </w:r>
      <w:r>
        <w:rPr>
          <w:rFonts w:ascii="Arial" w:hAnsi="Arial" w:cs="Arial"/>
        </w:rPr>
        <w:t xml:space="preserve"> </w:t>
      </w:r>
      <w:r w:rsidRPr="0091236D">
        <w:rPr>
          <w:rFonts w:ascii="Arial" w:hAnsi="Arial" w:cs="Arial"/>
          <w:color w:val="auto"/>
          <w:sz w:val="24"/>
          <w:szCs w:val="24"/>
        </w:rPr>
        <w:t xml:space="preserve">the documents in question </w:t>
      </w:r>
      <w:r w:rsidR="005A4F3A">
        <w:rPr>
          <w:rFonts w:ascii="Arial" w:hAnsi="Arial" w:cs="Arial"/>
          <w:color w:val="auto"/>
          <w:sz w:val="24"/>
          <w:szCs w:val="24"/>
        </w:rPr>
        <w:t>indicate</w:t>
      </w:r>
      <w:r w:rsidR="006F3BDE">
        <w:rPr>
          <w:rFonts w:ascii="Arial" w:hAnsi="Arial" w:cs="Arial"/>
          <w:color w:val="auto"/>
          <w:sz w:val="24"/>
          <w:szCs w:val="24"/>
        </w:rPr>
        <w:t xml:space="preserve"> that </w:t>
      </w:r>
      <w:r w:rsidRPr="0091236D">
        <w:rPr>
          <w:rFonts w:ascii="Arial" w:hAnsi="Arial" w:cs="Arial"/>
          <w:color w:val="auto"/>
          <w:sz w:val="24"/>
          <w:szCs w:val="24"/>
        </w:rPr>
        <w:t>the route</w:t>
      </w:r>
      <w:r w:rsidR="006F3BDE">
        <w:rPr>
          <w:rFonts w:ascii="Arial" w:hAnsi="Arial" w:cs="Arial"/>
          <w:color w:val="auto"/>
          <w:sz w:val="24"/>
          <w:szCs w:val="24"/>
        </w:rPr>
        <w:t xml:space="preserve"> </w:t>
      </w:r>
      <w:r w:rsidRPr="0091236D">
        <w:rPr>
          <w:rFonts w:ascii="Arial" w:hAnsi="Arial" w:cs="Arial"/>
          <w:color w:val="auto"/>
          <w:sz w:val="24"/>
          <w:szCs w:val="24"/>
        </w:rPr>
        <w:t>end</w:t>
      </w:r>
      <w:r w:rsidR="006F3BDE">
        <w:rPr>
          <w:rFonts w:ascii="Arial" w:hAnsi="Arial" w:cs="Arial"/>
          <w:color w:val="auto"/>
          <w:sz w:val="24"/>
          <w:szCs w:val="24"/>
        </w:rPr>
        <w:t>ed</w:t>
      </w:r>
      <w:r w:rsidRPr="0091236D">
        <w:rPr>
          <w:rFonts w:ascii="Arial" w:hAnsi="Arial" w:cs="Arial"/>
          <w:color w:val="auto"/>
          <w:sz w:val="24"/>
          <w:szCs w:val="24"/>
        </w:rPr>
        <w:t xml:space="preserve"> at the farm.</w:t>
      </w:r>
      <w:r w:rsidR="006F3BDE">
        <w:rPr>
          <w:rFonts w:ascii="Arial" w:hAnsi="Arial" w:cs="Arial"/>
          <w:color w:val="auto"/>
          <w:sz w:val="24"/>
          <w:szCs w:val="24"/>
        </w:rPr>
        <w:t xml:space="preserve"> </w:t>
      </w:r>
      <w:r w:rsidR="00A32CD3">
        <w:rPr>
          <w:rFonts w:ascii="Arial" w:hAnsi="Arial" w:cs="Arial"/>
          <w:color w:val="auto"/>
          <w:sz w:val="24"/>
          <w:szCs w:val="24"/>
        </w:rPr>
        <w:t xml:space="preserve">They consequently suggest that the route was </w:t>
      </w:r>
      <w:r w:rsidR="002D4B09">
        <w:rPr>
          <w:rFonts w:ascii="Arial" w:hAnsi="Arial" w:cs="Arial"/>
          <w:color w:val="auto"/>
          <w:sz w:val="24"/>
          <w:szCs w:val="24"/>
        </w:rPr>
        <w:t xml:space="preserve">considered to be </w:t>
      </w:r>
      <w:r w:rsidR="00A32CD3">
        <w:rPr>
          <w:rFonts w:ascii="Arial" w:hAnsi="Arial" w:cs="Arial"/>
          <w:color w:val="auto"/>
          <w:sz w:val="24"/>
          <w:szCs w:val="24"/>
        </w:rPr>
        <w:t>a cul-de</w:t>
      </w:r>
      <w:r w:rsidR="002F64E4">
        <w:rPr>
          <w:rFonts w:ascii="Arial" w:hAnsi="Arial" w:cs="Arial"/>
          <w:color w:val="auto"/>
          <w:sz w:val="24"/>
          <w:szCs w:val="24"/>
        </w:rPr>
        <w:t>-sac rather than part of a network of highways</w:t>
      </w:r>
      <w:r w:rsidR="006C7CA5">
        <w:rPr>
          <w:rFonts w:ascii="Arial" w:hAnsi="Arial" w:cs="Arial"/>
          <w:color w:val="auto"/>
          <w:sz w:val="24"/>
          <w:szCs w:val="24"/>
        </w:rPr>
        <w:t>.</w:t>
      </w:r>
      <w:r w:rsidR="00A40DA1">
        <w:rPr>
          <w:rFonts w:ascii="Arial" w:hAnsi="Arial" w:cs="Arial"/>
          <w:color w:val="auto"/>
          <w:sz w:val="24"/>
          <w:szCs w:val="24"/>
        </w:rPr>
        <w:t xml:space="preserve"> </w:t>
      </w:r>
      <w:r w:rsidR="0082087E">
        <w:rPr>
          <w:rFonts w:ascii="Arial" w:hAnsi="Arial" w:cs="Arial"/>
          <w:color w:val="auto"/>
          <w:sz w:val="24"/>
          <w:szCs w:val="24"/>
        </w:rPr>
        <w:t xml:space="preserve">This is supported by the preceding </w:t>
      </w:r>
      <w:r w:rsidR="008445E1">
        <w:rPr>
          <w:rFonts w:ascii="Arial" w:hAnsi="Arial" w:cs="Arial"/>
          <w:color w:val="auto"/>
          <w:sz w:val="24"/>
          <w:szCs w:val="24"/>
        </w:rPr>
        <w:t>i</w:t>
      </w:r>
      <w:r w:rsidR="0082087E">
        <w:rPr>
          <w:rFonts w:ascii="Arial" w:hAnsi="Arial" w:cs="Arial"/>
          <w:color w:val="auto"/>
          <w:sz w:val="24"/>
          <w:szCs w:val="24"/>
        </w:rPr>
        <w:t>nclosure evidence</w:t>
      </w:r>
      <w:r w:rsidR="008445E1">
        <w:rPr>
          <w:rFonts w:ascii="Arial" w:hAnsi="Arial" w:cs="Arial"/>
          <w:color w:val="auto"/>
          <w:sz w:val="24"/>
          <w:szCs w:val="24"/>
        </w:rPr>
        <w:t>, which was drawn with greater precision.</w:t>
      </w:r>
      <w:r w:rsidR="0082087E">
        <w:rPr>
          <w:rFonts w:ascii="Arial" w:hAnsi="Arial" w:cs="Arial"/>
          <w:color w:val="auto"/>
          <w:sz w:val="24"/>
          <w:szCs w:val="24"/>
        </w:rPr>
        <w:t xml:space="preserve"> </w:t>
      </w:r>
      <w:r w:rsidR="006F3BDE">
        <w:rPr>
          <w:rFonts w:ascii="Arial" w:hAnsi="Arial" w:cs="Arial"/>
          <w:color w:val="auto"/>
          <w:sz w:val="24"/>
          <w:szCs w:val="24"/>
        </w:rPr>
        <w:t xml:space="preserve">A number </w:t>
      </w:r>
      <w:r w:rsidR="00AF758B">
        <w:rPr>
          <w:rFonts w:ascii="Arial" w:hAnsi="Arial" w:cs="Arial"/>
          <w:color w:val="auto"/>
          <w:sz w:val="24"/>
          <w:szCs w:val="24"/>
        </w:rPr>
        <w:t>of the</w:t>
      </w:r>
      <w:r w:rsidR="008445E1">
        <w:rPr>
          <w:rFonts w:ascii="Arial" w:hAnsi="Arial" w:cs="Arial"/>
          <w:color w:val="auto"/>
          <w:sz w:val="24"/>
          <w:szCs w:val="24"/>
        </w:rPr>
        <w:t xml:space="preserve"> commercial </w:t>
      </w:r>
      <w:r w:rsidR="00AF758B">
        <w:rPr>
          <w:rFonts w:ascii="Arial" w:hAnsi="Arial" w:cs="Arial"/>
          <w:color w:val="auto"/>
          <w:sz w:val="24"/>
          <w:szCs w:val="24"/>
        </w:rPr>
        <w:t xml:space="preserve">maps </w:t>
      </w:r>
      <w:r w:rsidR="00D648A7">
        <w:rPr>
          <w:rFonts w:ascii="Arial" w:hAnsi="Arial" w:cs="Arial"/>
          <w:color w:val="auto"/>
          <w:sz w:val="24"/>
          <w:szCs w:val="24"/>
        </w:rPr>
        <w:t xml:space="preserve">also </w:t>
      </w:r>
      <w:r w:rsidR="00AF758B">
        <w:rPr>
          <w:rFonts w:ascii="Arial" w:hAnsi="Arial" w:cs="Arial"/>
          <w:color w:val="auto"/>
          <w:sz w:val="24"/>
          <w:szCs w:val="24"/>
        </w:rPr>
        <w:t>show a</w:t>
      </w:r>
      <w:r w:rsidR="00D72C1A">
        <w:rPr>
          <w:rFonts w:ascii="Arial" w:hAnsi="Arial" w:cs="Arial"/>
          <w:color w:val="auto"/>
          <w:sz w:val="24"/>
          <w:szCs w:val="24"/>
        </w:rPr>
        <w:t xml:space="preserve"> cul-de-sac</w:t>
      </w:r>
      <w:r w:rsidR="00AF758B">
        <w:rPr>
          <w:rFonts w:ascii="Arial" w:hAnsi="Arial" w:cs="Arial"/>
          <w:color w:val="auto"/>
          <w:sz w:val="24"/>
          <w:szCs w:val="24"/>
        </w:rPr>
        <w:t xml:space="preserve"> track to “Wide Open” farm to the south</w:t>
      </w:r>
      <w:r w:rsidR="00D648A7">
        <w:rPr>
          <w:rFonts w:ascii="Arial" w:hAnsi="Arial" w:cs="Arial"/>
          <w:color w:val="auto"/>
          <w:sz w:val="24"/>
          <w:szCs w:val="24"/>
        </w:rPr>
        <w:t>, which is not a recorded public right of way,</w:t>
      </w:r>
      <w:r w:rsidR="00AF758B">
        <w:rPr>
          <w:rFonts w:ascii="Arial" w:hAnsi="Arial" w:cs="Arial"/>
          <w:color w:val="auto"/>
          <w:sz w:val="24"/>
          <w:szCs w:val="24"/>
        </w:rPr>
        <w:t xml:space="preserve"> as a cross road.</w:t>
      </w:r>
      <w:r w:rsidR="00A40DA1">
        <w:rPr>
          <w:rFonts w:ascii="Arial" w:hAnsi="Arial" w:cs="Arial"/>
          <w:color w:val="auto"/>
          <w:sz w:val="24"/>
          <w:szCs w:val="24"/>
        </w:rPr>
        <w:t xml:space="preserve"> </w:t>
      </w:r>
      <w:r w:rsidR="0006511D">
        <w:rPr>
          <w:rFonts w:ascii="Arial" w:hAnsi="Arial" w:cs="Arial"/>
          <w:color w:val="auto"/>
          <w:sz w:val="24"/>
          <w:szCs w:val="24"/>
        </w:rPr>
        <w:t>For these reasons the</w:t>
      </w:r>
      <w:r w:rsidR="00591EA8">
        <w:rPr>
          <w:rFonts w:ascii="Arial" w:hAnsi="Arial" w:cs="Arial"/>
          <w:color w:val="auto"/>
          <w:sz w:val="24"/>
          <w:szCs w:val="24"/>
        </w:rPr>
        <w:t xml:space="preserve"> term “cross road” appears to have been applied</w:t>
      </w:r>
      <w:r w:rsidR="002D4B09">
        <w:rPr>
          <w:rFonts w:ascii="Arial" w:hAnsi="Arial" w:cs="Arial"/>
          <w:color w:val="auto"/>
          <w:sz w:val="24"/>
          <w:szCs w:val="24"/>
        </w:rPr>
        <w:t xml:space="preserve">, on the commercial maps, </w:t>
      </w:r>
      <w:r w:rsidR="00591EA8">
        <w:rPr>
          <w:rFonts w:ascii="Arial" w:hAnsi="Arial" w:cs="Arial"/>
          <w:color w:val="auto"/>
          <w:sz w:val="24"/>
          <w:szCs w:val="24"/>
        </w:rPr>
        <w:t xml:space="preserve">to routes including </w:t>
      </w:r>
      <w:r w:rsidR="00200DB1">
        <w:rPr>
          <w:rFonts w:ascii="Arial" w:hAnsi="Arial" w:cs="Arial"/>
          <w:color w:val="auto"/>
          <w:sz w:val="24"/>
          <w:szCs w:val="24"/>
        </w:rPr>
        <w:t>cul-de-sac routes to farms</w:t>
      </w:r>
      <w:r w:rsidR="00CD6D2E">
        <w:rPr>
          <w:rFonts w:ascii="Arial" w:hAnsi="Arial" w:cs="Arial"/>
          <w:color w:val="auto"/>
          <w:sz w:val="24"/>
          <w:szCs w:val="24"/>
        </w:rPr>
        <w:t>,</w:t>
      </w:r>
      <w:r w:rsidR="00200DB1">
        <w:rPr>
          <w:rFonts w:ascii="Arial" w:hAnsi="Arial" w:cs="Arial"/>
          <w:color w:val="auto"/>
          <w:sz w:val="24"/>
          <w:szCs w:val="24"/>
        </w:rPr>
        <w:t xml:space="preserve"> which</w:t>
      </w:r>
      <w:r w:rsidR="00470FB6">
        <w:rPr>
          <w:rFonts w:ascii="Arial" w:hAnsi="Arial" w:cs="Arial"/>
          <w:color w:val="auto"/>
          <w:sz w:val="24"/>
          <w:szCs w:val="24"/>
        </w:rPr>
        <w:t xml:space="preserve"> </w:t>
      </w:r>
      <w:r w:rsidR="00B61675">
        <w:rPr>
          <w:rFonts w:ascii="Arial" w:hAnsi="Arial" w:cs="Arial"/>
          <w:color w:val="auto"/>
          <w:sz w:val="24"/>
          <w:szCs w:val="24"/>
        </w:rPr>
        <w:t>were unlikely to be of use to the travelling public</w:t>
      </w:r>
      <w:r w:rsidR="00293D45">
        <w:rPr>
          <w:rFonts w:ascii="Arial" w:hAnsi="Arial" w:cs="Arial"/>
          <w:color w:val="auto"/>
          <w:sz w:val="24"/>
          <w:szCs w:val="24"/>
        </w:rPr>
        <w:t>.</w:t>
      </w:r>
      <w:r w:rsidR="002744AF">
        <w:rPr>
          <w:rFonts w:ascii="Arial" w:hAnsi="Arial" w:cs="Arial"/>
          <w:color w:val="auto"/>
          <w:sz w:val="24"/>
          <w:szCs w:val="24"/>
        </w:rPr>
        <w:t xml:space="preserve"> </w:t>
      </w:r>
    </w:p>
    <w:p w14:paraId="6DBE038D" w14:textId="1658262E" w:rsidR="006B048C" w:rsidRDefault="002744AF" w:rsidP="00E773BF">
      <w:pPr>
        <w:pStyle w:val="Style1"/>
        <w:numPr>
          <w:ilvl w:val="0"/>
          <w:numId w:val="24"/>
        </w:numPr>
        <w:rPr>
          <w:rFonts w:ascii="Arial" w:hAnsi="Arial" w:cs="Arial"/>
          <w:color w:val="auto"/>
          <w:sz w:val="24"/>
          <w:szCs w:val="24"/>
        </w:rPr>
      </w:pPr>
      <w:r>
        <w:rPr>
          <w:rFonts w:ascii="Arial" w:hAnsi="Arial" w:cs="Arial"/>
          <w:color w:val="auto"/>
          <w:sz w:val="24"/>
          <w:szCs w:val="24"/>
        </w:rPr>
        <w:lastRenderedPageBreak/>
        <w:t xml:space="preserve">If the purchasers of </w:t>
      </w:r>
      <w:r w:rsidR="00703EC1">
        <w:rPr>
          <w:rFonts w:ascii="Arial" w:hAnsi="Arial" w:cs="Arial"/>
          <w:color w:val="auto"/>
          <w:sz w:val="24"/>
          <w:szCs w:val="24"/>
        </w:rPr>
        <w:t>commercial</w:t>
      </w:r>
      <w:r>
        <w:rPr>
          <w:rFonts w:ascii="Arial" w:hAnsi="Arial" w:cs="Arial"/>
          <w:color w:val="auto"/>
          <w:sz w:val="24"/>
          <w:szCs w:val="24"/>
        </w:rPr>
        <w:t xml:space="preserve"> maps expected to be able to use </w:t>
      </w:r>
      <w:r w:rsidR="00356224">
        <w:rPr>
          <w:rFonts w:ascii="Arial" w:hAnsi="Arial" w:cs="Arial"/>
          <w:color w:val="auto"/>
          <w:sz w:val="24"/>
          <w:szCs w:val="24"/>
        </w:rPr>
        <w:t xml:space="preserve">the ways shown and the full Order route </w:t>
      </w:r>
      <w:r w:rsidR="00E91EFD">
        <w:rPr>
          <w:rFonts w:ascii="Arial" w:hAnsi="Arial" w:cs="Arial"/>
          <w:color w:val="auto"/>
          <w:sz w:val="24"/>
          <w:szCs w:val="24"/>
        </w:rPr>
        <w:t xml:space="preserve">was considered to be </w:t>
      </w:r>
      <w:r w:rsidR="000C6688">
        <w:rPr>
          <w:rFonts w:ascii="Arial" w:hAnsi="Arial" w:cs="Arial"/>
          <w:color w:val="auto"/>
          <w:sz w:val="24"/>
          <w:szCs w:val="24"/>
        </w:rPr>
        <w:t xml:space="preserve">available for </w:t>
      </w:r>
      <w:r w:rsidR="0091783E">
        <w:rPr>
          <w:rFonts w:ascii="Arial" w:hAnsi="Arial" w:cs="Arial"/>
          <w:color w:val="auto"/>
          <w:sz w:val="24"/>
          <w:szCs w:val="24"/>
        </w:rPr>
        <w:t xml:space="preserve">public </w:t>
      </w:r>
      <w:r w:rsidR="000C6688">
        <w:rPr>
          <w:rFonts w:ascii="Arial" w:hAnsi="Arial" w:cs="Arial"/>
          <w:color w:val="auto"/>
          <w:sz w:val="24"/>
          <w:szCs w:val="24"/>
        </w:rPr>
        <w:t>use at the time</w:t>
      </w:r>
      <w:r w:rsidR="00356224">
        <w:rPr>
          <w:rFonts w:ascii="Arial" w:hAnsi="Arial" w:cs="Arial"/>
          <w:color w:val="auto"/>
          <w:sz w:val="24"/>
          <w:szCs w:val="24"/>
        </w:rPr>
        <w:t>,</w:t>
      </w:r>
      <w:r w:rsidR="000C6688">
        <w:rPr>
          <w:rFonts w:ascii="Arial" w:hAnsi="Arial" w:cs="Arial"/>
          <w:color w:val="auto"/>
          <w:sz w:val="24"/>
          <w:szCs w:val="24"/>
        </w:rPr>
        <w:t xml:space="preserve"> the section I-J would </w:t>
      </w:r>
      <w:r w:rsidR="000F5DD1">
        <w:rPr>
          <w:rFonts w:ascii="Arial" w:hAnsi="Arial" w:cs="Arial"/>
          <w:color w:val="auto"/>
          <w:sz w:val="24"/>
          <w:szCs w:val="24"/>
        </w:rPr>
        <w:t xml:space="preserve">also </w:t>
      </w:r>
      <w:r w:rsidR="000C6688">
        <w:rPr>
          <w:rFonts w:ascii="Arial" w:hAnsi="Arial" w:cs="Arial"/>
          <w:color w:val="auto"/>
          <w:sz w:val="24"/>
          <w:szCs w:val="24"/>
        </w:rPr>
        <w:t xml:space="preserve">be expected to be shown </w:t>
      </w:r>
      <w:r w:rsidR="005D5E2E">
        <w:rPr>
          <w:rFonts w:ascii="Arial" w:hAnsi="Arial" w:cs="Arial"/>
          <w:color w:val="auto"/>
          <w:sz w:val="24"/>
          <w:szCs w:val="24"/>
        </w:rPr>
        <w:t>in order</w:t>
      </w:r>
      <w:r w:rsidR="00BB7544">
        <w:rPr>
          <w:rFonts w:ascii="Arial" w:hAnsi="Arial" w:cs="Arial"/>
          <w:color w:val="auto"/>
          <w:sz w:val="24"/>
          <w:szCs w:val="24"/>
        </w:rPr>
        <w:t xml:space="preserve"> to inform </w:t>
      </w:r>
      <w:r w:rsidR="005B3EE0">
        <w:rPr>
          <w:rFonts w:ascii="Arial" w:hAnsi="Arial" w:cs="Arial"/>
          <w:color w:val="auto"/>
          <w:sz w:val="24"/>
          <w:szCs w:val="24"/>
        </w:rPr>
        <w:t xml:space="preserve">those planning a journey </w:t>
      </w:r>
      <w:r w:rsidR="00BB7544">
        <w:rPr>
          <w:rFonts w:ascii="Arial" w:hAnsi="Arial" w:cs="Arial"/>
          <w:color w:val="auto"/>
          <w:sz w:val="24"/>
          <w:szCs w:val="24"/>
        </w:rPr>
        <w:t xml:space="preserve">that </w:t>
      </w:r>
      <w:r w:rsidR="005B3EE0">
        <w:rPr>
          <w:rFonts w:ascii="Arial" w:hAnsi="Arial" w:cs="Arial"/>
          <w:color w:val="auto"/>
          <w:sz w:val="24"/>
          <w:szCs w:val="24"/>
        </w:rPr>
        <w:t xml:space="preserve">the route formed </w:t>
      </w:r>
      <w:r w:rsidR="00F917BC">
        <w:rPr>
          <w:rFonts w:ascii="Arial" w:hAnsi="Arial" w:cs="Arial"/>
          <w:color w:val="auto"/>
          <w:sz w:val="24"/>
          <w:szCs w:val="24"/>
        </w:rPr>
        <w:t>access between the A19 road and Wigginton.</w:t>
      </w:r>
      <w:r w:rsidR="00BB7544">
        <w:rPr>
          <w:rFonts w:ascii="Arial" w:hAnsi="Arial" w:cs="Arial"/>
          <w:color w:val="auto"/>
          <w:sz w:val="24"/>
          <w:szCs w:val="24"/>
        </w:rPr>
        <w:t xml:space="preserve"> </w:t>
      </w:r>
      <w:r w:rsidR="0091783E">
        <w:rPr>
          <w:rFonts w:ascii="Arial" w:hAnsi="Arial" w:cs="Arial"/>
          <w:color w:val="auto"/>
          <w:sz w:val="24"/>
          <w:szCs w:val="24"/>
        </w:rPr>
        <w:t xml:space="preserve">The </w:t>
      </w:r>
      <w:r w:rsidR="0015432B">
        <w:rPr>
          <w:rFonts w:ascii="Arial" w:hAnsi="Arial" w:cs="Arial"/>
          <w:color w:val="auto"/>
          <w:sz w:val="24"/>
          <w:szCs w:val="24"/>
        </w:rPr>
        <w:t xml:space="preserve">general </w:t>
      </w:r>
      <w:r w:rsidR="0091783E">
        <w:rPr>
          <w:rFonts w:ascii="Arial" w:hAnsi="Arial" w:cs="Arial"/>
          <w:color w:val="auto"/>
          <w:sz w:val="24"/>
          <w:szCs w:val="24"/>
        </w:rPr>
        <w:t>depiction of the route as a cul-de-sac</w:t>
      </w:r>
      <w:r w:rsidR="00575927">
        <w:rPr>
          <w:rFonts w:ascii="Arial" w:hAnsi="Arial" w:cs="Arial"/>
          <w:color w:val="auto"/>
          <w:sz w:val="24"/>
          <w:szCs w:val="24"/>
        </w:rPr>
        <w:t xml:space="preserve"> ending at the farm</w:t>
      </w:r>
      <w:r w:rsidR="0091783E">
        <w:rPr>
          <w:rFonts w:ascii="Arial" w:hAnsi="Arial" w:cs="Arial"/>
          <w:color w:val="auto"/>
          <w:sz w:val="24"/>
          <w:szCs w:val="24"/>
        </w:rPr>
        <w:t xml:space="preserve"> </w:t>
      </w:r>
      <w:r w:rsidR="00AF3F0D">
        <w:rPr>
          <w:rFonts w:ascii="Arial" w:hAnsi="Arial" w:cs="Arial"/>
          <w:color w:val="auto"/>
          <w:sz w:val="24"/>
          <w:szCs w:val="24"/>
        </w:rPr>
        <w:t xml:space="preserve">in </w:t>
      </w:r>
      <w:r w:rsidR="00575927">
        <w:rPr>
          <w:rFonts w:ascii="Arial" w:hAnsi="Arial" w:cs="Arial"/>
          <w:color w:val="auto"/>
          <w:sz w:val="24"/>
          <w:szCs w:val="24"/>
        </w:rPr>
        <w:t xml:space="preserve">both </w:t>
      </w:r>
      <w:r w:rsidR="00AF3F0D">
        <w:rPr>
          <w:rFonts w:ascii="Arial" w:hAnsi="Arial" w:cs="Arial"/>
          <w:color w:val="auto"/>
          <w:sz w:val="24"/>
          <w:szCs w:val="24"/>
        </w:rPr>
        <w:t xml:space="preserve">the </w:t>
      </w:r>
      <w:r w:rsidR="00EB4EAA">
        <w:rPr>
          <w:rFonts w:ascii="Arial" w:hAnsi="Arial" w:cs="Arial"/>
          <w:color w:val="auto"/>
          <w:sz w:val="24"/>
          <w:szCs w:val="24"/>
        </w:rPr>
        <w:t>nineteenth</w:t>
      </w:r>
      <w:r w:rsidR="00575927">
        <w:rPr>
          <w:rFonts w:ascii="Arial" w:hAnsi="Arial" w:cs="Arial"/>
          <w:color w:val="auto"/>
          <w:sz w:val="24"/>
          <w:szCs w:val="24"/>
        </w:rPr>
        <w:t xml:space="preserve"> and twentieth century </w:t>
      </w:r>
      <w:r w:rsidR="00AF3F0D">
        <w:rPr>
          <w:rFonts w:ascii="Arial" w:hAnsi="Arial" w:cs="Arial"/>
          <w:color w:val="auto"/>
          <w:sz w:val="24"/>
          <w:szCs w:val="24"/>
        </w:rPr>
        <w:t xml:space="preserve">commercial maps </w:t>
      </w:r>
      <w:r w:rsidR="0091783E">
        <w:rPr>
          <w:rFonts w:ascii="Arial" w:hAnsi="Arial" w:cs="Arial"/>
          <w:color w:val="auto"/>
          <w:sz w:val="24"/>
          <w:szCs w:val="24"/>
        </w:rPr>
        <w:t xml:space="preserve">consequently </w:t>
      </w:r>
      <w:r w:rsidR="00AF3F0D">
        <w:rPr>
          <w:rFonts w:ascii="Arial" w:hAnsi="Arial" w:cs="Arial"/>
          <w:color w:val="auto"/>
          <w:sz w:val="24"/>
          <w:szCs w:val="24"/>
        </w:rPr>
        <w:t xml:space="preserve">does not lend support to a </w:t>
      </w:r>
      <w:r w:rsidR="00073CAC">
        <w:rPr>
          <w:rFonts w:ascii="Arial" w:hAnsi="Arial" w:cs="Arial"/>
          <w:color w:val="auto"/>
          <w:sz w:val="24"/>
          <w:szCs w:val="24"/>
        </w:rPr>
        <w:t>reputation as public at the time.</w:t>
      </w:r>
      <w:r w:rsidR="00356224">
        <w:rPr>
          <w:rFonts w:ascii="Arial" w:hAnsi="Arial" w:cs="Arial"/>
          <w:color w:val="auto"/>
          <w:sz w:val="24"/>
          <w:szCs w:val="24"/>
        </w:rPr>
        <w:t xml:space="preserve"> </w:t>
      </w:r>
      <w:r w:rsidR="00293D45">
        <w:rPr>
          <w:rFonts w:ascii="Arial" w:hAnsi="Arial" w:cs="Arial"/>
          <w:color w:val="auto"/>
          <w:sz w:val="24"/>
          <w:szCs w:val="24"/>
        </w:rPr>
        <w:t xml:space="preserve"> </w:t>
      </w:r>
    </w:p>
    <w:p w14:paraId="5D43E62C" w14:textId="70101C42" w:rsidR="00DC0DC3" w:rsidRDefault="00200DB1" w:rsidP="00E773BF">
      <w:pPr>
        <w:pStyle w:val="Style1"/>
        <w:numPr>
          <w:ilvl w:val="0"/>
          <w:numId w:val="24"/>
        </w:numPr>
        <w:rPr>
          <w:rFonts w:ascii="Arial" w:hAnsi="Arial" w:cs="Arial"/>
          <w:color w:val="auto"/>
          <w:sz w:val="24"/>
          <w:szCs w:val="24"/>
        </w:rPr>
      </w:pPr>
      <w:r>
        <w:rPr>
          <w:rFonts w:ascii="Arial" w:hAnsi="Arial" w:cs="Arial"/>
          <w:color w:val="auto"/>
          <w:sz w:val="24"/>
          <w:szCs w:val="24"/>
        </w:rPr>
        <w:t>Furthermore</w:t>
      </w:r>
      <w:r w:rsidR="00F62BA0">
        <w:rPr>
          <w:rFonts w:ascii="Arial" w:hAnsi="Arial" w:cs="Arial"/>
          <w:color w:val="auto"/>
          <w:sz w:val="24"/>
          <w:szCs w:val="24"/>
        </w:rPr>
        <w:t xml:space="preserve">, </w:t>
      </w:r>
      <w:r w:rsidR="00E96F45">
        <w:rPr>
          <w:rFonts w:ascii="Arial" w:hAnsi="Arial" w:cs="Arial"/>
          <w:color w:val="auto"/>
          <w:sz w:val="24"/>
          <w:szCs w:val="24"/>
        </w:rPr>
        <w:t>maps</w:t>
      </w:r>
      <w:r w:rsidR="006F56D7">
        <w:rPr>
          <w:rFonts w:ascii="Arial" w:hAnsi="Arial" w:cs="Arial"/>
          <w:color w:val="auto"/>
          <w:sz w:val="24"/>
          <w:szCs w:val="24"/>
        </w:rPr>
        <w:t xml:space="preserve"> </w:t>
      </w:r>
      <w:r w:rsidR="00B249E8">
        <w:rPr>
          <w:rFonts w:ascii="Arial" w:hAnsi="Arial" w:cs="Arial"/>
          <w:color w:val="auto"/>
          <w:sz w:val="24"/>
          <w:szCs w:val="24"/>
        </w:rPr>
        <w:t>showing part of the route as a cross road</w:t>
      </w:r>
      <w:r w:rsidR="008D7B5B">
        <w:rPr>
          <w:rFonts w:ascii="Arial" w:hAnsi="Arial" w:cs="Arial"/>
          <w:color w:val="auto"/>
          <w:sz w:val="24"/>
          <w:szCs w:val="24"/>
        </w:rPr>
        <w:t xml:space="preserve"> show similar features and</w:t>
      </w:r>
      <w:r w:rsidR="00B249E8">
        <w:rPr>
          <w:rFonts w:ascii="Arial" w:hAnsi="Arial" w:cs="Arial"/>
          <w:color w:val="auto"/>
          <w:sz w:val="24"/>
          <w:szCs w:val="24"/>
        </w:rPr>
        <w:t xml:space="preserve"> </w:t>
      </w:r>
      <w:r w:rsidR="006F56D7">
        <w:rPr>
          <w:rFonts w:ascii="Arial" w:hAnsi="Arial" w:cs="Arial"/>
          <w:color w:val="auto"/>
          <w:sz w:val="24"/>
          <w:szCs w:val="24"/>
        </w:rPr>
        <w:t xml:space="preserve">are </w:t>
      </w:r>
      <w:r w:rsidR="00B249E8">
        <w:rPr>
          <w:rFonts w:ascii="Arial" w:hAnsi="Arial" w:cs="Arial"/>
          <w:color w:val="auto"/>
          <w:sz w:val="24"/>
          <w:szCs w:val="24"/>
        </w:rPr>
        <w:t xml:space="preserve">relatively </w:t>
      </w:r>
      <w:r w:rsidR="006F56D7" w:rsidRPr="00B249E8">
        <w:rPr>
          <w:rFonts w:ascii="Arial" w:hAnsi="Arial" w:cs="Arial"/>
          <w:color w:val="auto"/>
          <w:sz w:val="24"/>
          <w:szCs w:val="24"/>
        </w:rPr>
        <w:t xml:space="preserve">close in date, </w:t>
      </w:r>
      <w:r w:rsidR="006F56D7">
        <w:rPr>
          <w:rFonts w:ascii="Arial" w:hAnsi="Arial" w:cs="Arial"/>
          <w:color w:val="auto"/>
          <w:sz w:val="24"/>
          <w:szCs w:val="24"/>
        </w:rPr>
        <w:t xml:space="preserve">so that some of their contents </w:t>
      </w:r>
      <w:r w:rsidR="00397BFD">
        <w:rPr>
          <w:rFonts w:ascii="Arial" w:hAnsi="Arial" w:cs="Arial"/>
          <w:color w:val="auto"/>
          <w:sz w:val="24"/>
          <w:szCs w:val="24"/>
        </w:rPr>
        <w:t xml:space="preserve">may have been copied from </w:t>
      </w:r>
      <w:r w:rsidR="00F62BA0">
        <w:rPr>
          <w:rFonts w:ascii="Arial" w:hAnsi="Arial" w:cs="Arial"/>
          <w:color w:val="auto"/>
          <w:sz w:val="24"/>
          <w:szCs w:val="24"/>
        </w:rPr>
        <w:t>earlier</w:t>
      </w:r>
      <w:r w:rsidR="00397BFD">
        <w:rPr>
          <w:rFonts w:ascii="Arial" w:hAnsi="Arial" w:cs="Arial"/>
          <w:color w:val="auto"/>
          <w:sz w:val="24"/>
          <w:szCs w:val="24"/>
        </w:rPr>
        <w:t xml:space="preserve"> maps</w:t>
      </w:r>
      <w:r w:rsidR="007A5395">
        <w:rPr>
          <w:rFonts w:ascii="Arial" w:hAnsi="Arial" w:cs="Arial"/>
          <w:color w:val="auto"/>
          <w:sz w:val="24"/>
          <w:szCs w:val="24"/>
        </w:rPr>
        <w:t xml:space="preserve">. </w:t>
      </w:r>
      <w:r w:rsidR="002D4B09">
        <w:rPr>
          <w:rFonts w:ascii="Arial" w:hAnsi="Arial" w:cs="Arial"/>
          <w:color w:val="auto"/>
          <w:sz w:val="24"/>
          <w:szCs w:val="24"/>
        </w:rPr>
        <w:t>I</w:t>
      </w:r>
      <w:r w:rsidR="00397BFD">
        <w:rPr>
          <w:rFonts w:ascii="Arial" w:hAnsi="Arial" w:cs="Arial"/>
          <w:color w:val="auto"/>
          <w:sz w:val="24"/>
          <w:szCs w:val="24"/>
        </w:rPr>
        <w:t xml:space="preserve">nformation </w:t>
      </w:r>
      <w:r w:rsidR="007A5395">
        <w:rPr>
          <w:rFonts w:ascii="Arial" w:hAnsi="Arial" w:cs="Arial"/>
          <w:color w:val="auto"/>
          <w:sz w:val="24"/>
          <w:szCs w:val="24"/>
        </w:rPr>
        <w:t xml:space="preserve">may consequently have been </w:t>
      </w:r>
      <w:r w:rsidR="00397BFD">
        <w:rPr>
          <w:rFonts w:ascii="Arial" w:hAnsi="Arial" w:cs="Arial"/>
          <w:color w:val="auto"/>
          <w:sz w:val="24"/>
          <w:szCs w:val="24"/>
        </w:rPr>
        <w:t>accepted</w:t>
      </w:r>
      <w:r w:rsidR="00E71F04">
        <w:rPr>
          <w:rFonts w:ascii="Arial" w:hAnsi="Arial" w:cs="Arial"/>
          <w:color w:val="auto"/>
          <w:sz w:val="24"/>
          <w:szCs w:val="24"/>
        </w:rPr>
        <w:t xml:space="preserve"> </w:t>
      </w:r>
      <w:r w:rsidR="002D4B09">
        <w:rPr>
          <w:rFonts w:ascii="Arial" w:hAnsi="Arial" w:cs="Arial"/>
          <w:color w:val="auto"/>
          <w:sz w:val="24"/>
          <w:szCs w:val="24"/>
        </w:rPr>
        <w:t xml:space="preserve">from previous documents </w:t>
      </w:r>
      <w:r w:rsidR="00E71F04">
        <w:rPr>
          <w:rFonts w:ascii="Arial" w:hAnsi="Arial" w:cs="Arial"/>
          <w:color w:val="auto"/>
          <w:sz w:val="24"/>
          <w:szCs w:val="24"/>
        </w:rPr>
        <w:t xml:space="preserve">rather than </w:t>
      </w:r>
      <w:r w:rsidR="003625A9">
        <w:rPr>
          <w:rFonts w:ascii="Arial" w:hAnsi="Arial" w:cs="Arial"/>
          <w:color w:val="auto"/>
          <w:sz w:val="24"/>
          <w:szCs w:val="24"/>
        </w:rPr>
        <w:t xml:space="preserve">gained from </w:t>
      </w:r>
      <w:r w:rsidR="0022553F">
        <w:rPr>
          <w:rFonts w:ascii="Arial" w:hAnsi="Arial" w:cs="Arial"/>
          <w:color w:val="auto"/>
          <w:sz w:val="24"/>
          <w:szCs w:val="24"/>
        </w:rPr>
        <w:t>a</w:t>
      </w:r>
      <w:r w:rsidR="00067D0E">
        <w:rPr>
          <w:rFonts w:ascii="Arial" w:hAnsi="Arial" w:cs="Arial"/>
          <w:color w:val="auto"/>
          <w:sz w:val="24"/>
          <w:szCs w:val="24"/>
        </w:rPr>
        <w:t>n independent</w:t>
      </w:r>
      <w:r w:rsidR="0022553F">
        <w:rPr>
          <w:rFonts w:ascii="Arial" w:hAnsi="Arial" w:cs="Arial"/>
          <w:color w:val="auto"/>
          <w:sz w:val="24"/>
          <w:szCs w:val="24"/>
        </w:rPr>
        <w:t xml:space="preserve"> survey</w:t>
      </w:r>
      <w:r w:rsidR="003625A9">
        <w:rPr>
          <w:rFonts w:ascii="Arial" w:hAnsi="Arial" w:cs="Arial"/>
          <w:color w:val="auto"/>
          <w:sz w:val="24"/>
          <w:szCs w:val="24"/>
        </w:rPr>
        <w:t xml:space="preserve"> in some cases</w:t>
      </w:r>
      <w:r w:rsidR="00397BFD">
        <w:rPr>
          <w:rFonts w:ascii="Arial" w:hAnsi="Arial" w:cs="Arial"/>
          <w:color w:val="auto"/>
          <w:sz w:val="24"/>
          <w:szCs w:val="24"/>
        </w:rPr>
        <w:t>.</w:t>
      </w:r>
      <w:r w:rsidR="00FC5AB7">
        <w:rPr>
          <w:rFonts w:ascii="Arial" w:hAnsi="Arial" w:cs="Arial"/>
          <w:color w:val="auto"/>
          <w:sz w:val="24"/>
          <w:szCs w:val="24"/>
        </w:rPr>
        <w:t xml:space="preserve"> </w:t>
      </w:r>
      <w:r w:rsidR="002252A2">
        <w:rPr>
          <w:rFonts w:ascii="Arial" w:hAnsi="Arial" w:cs="Arial"/>
          <w:color w:val="auto"/>
          <w:sz w:val="24"/>
          <w:szCs w:val="24"/>
        </w:rPr>
        <w:t>The likelihood of such repetition means that their cumulative evidential weight is not significantly more than that to be accorded to a single map.</w:t>
      </w:r>
      <w:r w:rsidR="00366349">
        <w:rPr>
          <w:rFonts w:ascii="Arial" w:hAnsi="Arial" w:cs="Arial"/>
          <w:color w:val="auto"/>
          <w:sz w:val="24"/>
          <w:szCs w:val="24"/>
        </w:rPr>
        <w:t xml:space="preserve"> The cross road annotation is consequently </w:t>
      </w:r>
      <w:r w:rsidR="00AF134E">
        <w:rPr>
          <w:rFonts w:ascii="Arial" w:hAnsi="Arial" w:cs="Arial"/>
          <w:color w:val="auto"/>
          <w:sz w:val="24"/>
          <w:szCs w:val="24"/>
        </w:rPr>
        <w:t xml:space="preserve">of </w:t>
      </w:r>
      <w:r w:rsidR="00802FED">
        <w:rPr>
          <w:rFonts w:ascii="Arial" w:hAnsi="Arial" w:cs="Arial"/>
          <w:color w:val="auto"/>
          <w:sz w:val="24"/>
          <w:szCs w:val="24"/>
        </w:rPr>
        <w:t xml:space="preserve">only minimal weight in favour of the existence of public rights </w:t>
      </w:r>
      <w:r w:rsidR="00D85734">
        <w:rPr>
          <w:rFonts w:ascii="Arial" w:hAnsi="Arial" w:cs="Arial"/>
          <w:color w:val="auto"/>
          <w:sz w:val="24"/>
          <w:szCs w:val="24"/>
        </w:rPr>
        <w:t>over section A-I.</w:t>
      </w:r>
    </w:p>
    <w:p w14:paraId="6147CDDF" w14:textId="27162482" w:rsidR="00D85734" w:rsidRPr="00D85734" w:rsidRDefault="00D85734" w:rsidP="00D85734">
      <w:pPr>
        <w:pStyle w:val="Style1"/>
        <w:numPr>
          <w:ilvl w:val="0"/>
          <w:numId w:val="24"/>
        </w:numPr>
        <w:rPr>
          <w:rFonts w:ascii="Arial" w:hAnsi="Arial" w:cs="Arial"/>
          <w:color w:val="auto"/>
          <w:sz w:val="24"/>
          <w:szCs w:val="24"/>
        </w:rPr>
      </w:pPr>
      <w:r w:rsidRPr="00D85734">
        <w:rPr>
          <w:rFonts w:ascii="Arial" w:hAnsi="Arial" w:cs="Arial"/>
          <w:color w:val="auto"/>
          <w:sz w:val="24"/>
          <w:szCs w:val="24"/>
        </w:rPr>
        <w:t xml:space="preserve">As the meaning of “cross road” may vary, it is unclear whether the “crosse High-Ways” referred to in the 1697 Act had the same intended meaning as the cross roads shown over a century later in </w:t>
      </w:r>
      <w:r w:rsidR="007E6BB2">
        <w:rPr>
          <w:rFonts w:ascii="Arial" w:hAnsi="Arial" w:cs="Arial"/>
          <w:color w:val="auto"/>
          <w:sz w:val="24"/>
          <w:szCs w:val="24"/>
        </w:rPr>
        <w:t>commercial maps</w:t>
      </w:r>
      <w:r w:rsidRPr="00D85734">
        <w:rPr>
          <w:rFonts w:ascii="Arial" w:hAnsi="Arial" w:cs="Arial"/>
          <w:color w:val="auto"/>
          <w:sz w:val="24"/>
          <w:szCs w:val="24"/>
        </w:rPr>
        <w:t xml:space="preserve">. The 1697 evidence consequently does not add weight in favour of the Order. </w:t>
      </w:r>
    </w:p>
    <w:p w14:paraId="1DA63A57" w14:textId="02935138" w:rsidR="0073455D" w:rsidRDefault="004B7F70" w:rsidP="0073455D">
      <w:pPr>
        <w:pStyle w:val="Style1"/>
        <w:numPr>
          <w:ilvl w:val="0"/>
          <w:numId w:val="24"/>
        </w:numPr>
        <w:rPr>
          <w:rFonts w:ascii="Arial" w:hAnsi="Arial" w:cs="Arial"/>
          <w:color w:val="auto"/>
          <w:sz w:val="24"/>
          <w:szCs w:val="24"/>
        </w:rPr>
      </w:pPr>
      <w:r>
        <w:rPr>
          <w:rFonts w:ascii="Arial" w:hAnsi="Arial" w:cs="Arial"/>
          <w:color w:val="auto"/>
          <w:sz w:val="24"/>
          <w:szCs w:val="24"/>
        </w:rPr>
        <w:t xml:space="preserve">Whilst </w:t>
      </w:r>
      <w:r w:rsidR="005D5FF5">
        <w:rPr>
          <w:rFonts w:ascii="Arial" w:hAnsi="Arial" w:cs="Arial"/>
          <w:color w:val="auto"/>
          <w:sz w:val="24"/>
          <w:szCs w:val="24"/>
        </w:rPr>
        <w:t>commercial mapping</w:t>
      </w:r>
      <w:r w:rsidR="00A539A5">
        <w:rPr>
          <w:rFonts w:ascii="Arial" w:hAnsi="Arial" w:cs="Arial"/>
          <w:color w:val="auto"/>
          <w:sz w:val="24"/>
          <w:szCs w:val="24"/>
        </w:rPr>
        <w:t xml:space="preserve"> evidence shows a “stub” of route at point A or a route to Hall Moor Farm, it cannot be assumed that a</w:t>
      </w:r>
      <w:r w:rsidR="006D39EC">
        <w:rPr>
          <w:rFonts w:ascii="Arial" w:hAnsi="Arial" w:cs="Arial"/>
          <w:color w:val="auto"/>
          <w:sz w:val="24"/>
          <w:szCs w:val="24"/>
        </w:rPr>
        <w:t xml:space="preserve"> route east of the farm existed</w:t>
      </w:r>
      <w:r w:rsidR="00F33547">
        <w:rPr>
          <w:rFonts w:ascii="Arial" w:hAnsi="Arial" w:cs="Arial"/>
          <w:color w:val="auto"/>
          <w:sz w:val="24"/>
          <w:szCs w:val="24"/>
        </w:rPr>
        <w:t xml:space="preserve"> </w:t>
      </w:r>
      <w:r w:rsidR="00264246">
        <w:rPr>
          <w:rFonts w:ascii="Arial" w:hAnsi="Arial" w:cs="Arial"/>
          <w:color w:val="auto"/>
          <w:sz w:val="24"/>
          <w:szCs w:val="24"/>
        </w:rPr>
        <w:t>before the</w:t>
      </w:r>
      <w:r w:rsidR="00937C19">
        <w:rPr>
          <w:rFonts w:ascii="Arial" w:hAnsi="Arial" w:cs="Arial"/>
          <w:color w:val="auto"/>
          <w:sz w:val="24"/>
          <w:szCs w:val="24"/>
        </w:rPr>
        <w:t xml:space="preserve"> 18</w:t>
      </w:r>
      <w:r w:rsidR="00E26F3E">
        <w:rPr>
          <w:rFonts w:ascii="Arial" w:hAnsi="Arial" w:cs="Arial"/>
          <w:color w:val="auto"/>
          <w:sz w:val="24"/>
          <w:szCs w:val="24"/>
        </w:rPr>
        <w:t>40</w:t>
      </w:r>
      <w:r w:rsidR="00937C19">
        <w:rPr>
          <w:rFonts w:ascii="Arial" w:hAnsi="Arial" w:cs="Arial"/>
          <w:color w:val="auto"/>
          <w:sz w:val="24"/>
          <w:szCs w:val="24"/>
        </w:rPr>
        <w:t>s.</w:t>
      </w:r>
      <w:r w:rsidR="009A2D68">
        <w:rPr>
          <w:rFonts w:ascii="Arial" w:hAnsi="Arial" w:cs="Arial"/>
          <w:color w:val="auto"/>
          <w:sz w:val="24"/>
          <w:szCs w:val="24"/>
        </w:rPr>
        <w:t xml:space="preserve"> The 1630 Map </w:t>
      </w:r>
      <w:r w:rsidR="009E7E45" w:rsidRPr="009E7E45">
        <w:rPr>
          <w:rFonts w:ascii="Arial" w:hAnsi="Arial" w:cs="Arial"/>
          <w:color w:val="auto"/>
          <w:sz w:val="24"/>
          <w:szCs w:val="24"/>
        </w:rPr>
        <w:t>weigh</w:t>
      </w:r>
      <w:r w:rsidR="009E7E45">
        <w:rPr>
          <w:rFonts w:ascii="Arial" w:hAnsi="Arial" w:cs="Arial"/>
          <w:color w:val="auto"/>
          <w:sz w:val="24"/>
          <w:szCs w:val="24"/>
        </w:rPr>
        <w:t>s</w:t>
      </w:r>
      <w:r w:rsidR="009E7E45" w:rsidRPr="009E7E45">
        <w:rPr>
          <w:rFonts w:ascii="Arial" w:hAnsi="Arial" w:cs="Arial"/>
          <w:color w:val="auto"/>
          <w:sz w:val="24"/>
          <w:szCs w:val="24"/>
        </w:rPr>
        <w:t xml:space="preserve"> in favour of a route in the area of section I-J of the Order route having a reputation, at the time, as public. However, the map has no key, so that the status of any public rights over it is </w:t>
      </w:r>
      <w:r w:rsidR="0092691E">
        <w:rPr>
          <w:rFonts w:ascii="Arial" w:hAnsi="Arial" w:cs="Arial"/>
          <w:color w:val="auto"/>
          <w:sz w:val="24"/>
          <w:szCs w:val="24"/>
        </w:rPr>
        <w:t>not</w:t>
      </w:r>
      <w:r w:rsidR="009E7E45" w:rsidRPr="009E7E45">
        <w:rPr>
          <w:rFonts w:ascii="Arial" w:hAnsi="Arial" w:cs="Arial"/>
          <w:color w:val="auto"/>
          <w:sz w:val="24"/>
          <w:szCs w:val="24"/>
        </w:rPr>
        <w:t xml:space="preserve"> clear.</w:t>
      </w:r>
      <w:r w:rsidR="00E61FF8">
        <w:rPr>
          <w:rFonts w:ascii="Arial" w:hAnsi="Arial" w:cs="Arial"/>
          <w:color w:val="auto"/>
          <w:sz w:val="24"/>
          <w:szCs w:val="24"/>
        </w:rPr>
        <w:t xml:space="preserve"> T</w:t>
      </w:r>
      <w:r w:rsidR="009E7E45" w:rsidRPr="009E7E45">
        <w:rPr>
          <w:rFonts w:ascii="Arial" w:hAnsi="Arial" w:cs="Arial"/>
          <w:color w:val="auto"/>
          <w:sz w:val="24"/>
          <w:szCs w:val="24"/>
        </w:rPr>
        <w:t>he precise location of the route is additionally unclear</w:t>
      </w:r>
      <w:r w:rsidR="00E61FF8">
        <w:rPr>
          <w:rFonts w:ascii="Arial" w:hAnsi="Arial" w:cs="Arial"/>
          <w:color w:val="auto"/>
          <w:sz w:val="24"/>
          <w:szCs w:val="24"/>
        </w:rPr>
        <w:t xml:space="preserve">, and there is a subsequent </w:t>
      </w:r>
      <w:r w:rsidR="00E04772">
        <w:rPr>
          <w:rFonts w:ascii="Arial" w:hAnsi="Arial" w:cs="Arial"/>
          <w:color w:val="auto"/>
          <w:sz w:val="24"/>
          <w:szCs w:val="24"/>
        </w:rPr>
        <w:t xml:space="preserve">gap </w:t>
      </w:r>
      <w:r w:rsidR="00E04772" w:rsidRPr="00721C7C">
        <w:rPr>
          <w:rFonts w:ascii="Arial" w:hAnsi="Arial" w:cs="Arial"/>
          <w:color w:val="auto"/>
          <w:sz w:val="24"/>
          <w:szCs w:val="24"/>
        </w:rPr>
        <w:t xml:space="preserve">of </w:t>
      </w:r>
      <w:r w:rsidR="003A5C68" w:rsidRPr="00721C7C">
        <w:rPr>
          <w:rFonts w:ascii="Arial" w:hAnsi="Arial" w:cs="Arial"/>
          <w:color w:val="auto"/>
          <w:sz w:val="24"/>
          <w:szCs w:val="24"/>
        </w:rPr>
        <w:t>over 200</w:t>
      </w:r>
      <w:r w:rsidR="00E04772" w:rsidRPr="00721C7C">
        <w:rPr>
          <w:rFonts w:ascii="Arial" w:hAnsi="Arial" w:cs="Arial"/>
          <w:color w:val="auto"/>
          <w:sz w:val="24"/>
          <w:szCs w:val="24"/>
        </w:rPr>
        <w:t xml:space="preserve"> years until</w:t>
      </w:r>
      <w:r w:rsidR="003A5C68" w:rsidRPr="00721C7C">
        <w:rPr>
          <w:rFonts w:ascii="Arial" w:hAnsi="Arial" w:cs="Arial"/>
          <w:color w:val="auto"/>
          <w:sz w:val="24"/>
          <w:szCs w:val="24"/>
        </w:rPr>
        <w:t xml:space="preserve"> the physical existence of section I-J starts to be depicted</w:t>
      </w:r>
      <w:r w:rsidR="009E7E45" w:rsidRPr="00721C7C">
        <w:rPr>
          <w:rFonts w:ascii="Arial" w:hAnsi="Arial" w:cs="Arial"/>
          <w:color w:val="auto"/>
          <w:sz w:val="24"/>
          <w:szCs w:val="24"/>
        </w:rPr>
        <w:t xml:space="preserve">. </w:t>
      </w:r>
      <w:r w:rsidR="00721C7C" w:rsidRPr="00721C7C">
        <w:rPr>
          <w:rFonts w:ascii="Arial" w:hAnsi="Arial" w:cs="Arial"/>
          <w:color w:val="auto"/>
          <w:sz w:val="24"/>
          <w:szCs w:val="24"/>
        </w:rPr>
        <w:t xml:space="preserve">The Order route is </w:t>
      </w:r>
      <w:r w:rsidR="00721C7C">
        <w:rPr>
          <w:rFonts w:ascii="Arial" w:hAnsi="Arial" w:cs="Arial"/>
          <w:color w:val="auto"/>
          <w:sz w:val="24"/>
          <w:szCs w:val="24"/>
        </w:rPr>
        <w:t xml:space="preserve">consequently </w:t>
      </w:r>
      <w:r w:rsidR="00721C7C" w:rsidRPr="00721C7C">
        <w:rPr>
          <w:rFonts w:ascii="Arial" w:hAnsi="Arial" w:cs="Arial"/>
          <w:color w:val="auto"/>
          <w:sz w:val="24"/>
          <w:szCs w:val="24"/>
        </w:rPr>
        <w:t>not shown as part of a network of routes until OS evidence from the mid nineteenth century.</w:t>
      </w:r>
    </w:p>
    <w:p w14:paraId="0B14C2F3" w14:textId="5FE3CC4D" w:rsidR="00A56B5A" w:rsidRPr="0073455D" w:rsidRDefault="008F5FC4" w:rsidP="0073455D">
      <w:pPr>
        <w:pStyle w:val="Style1"/>
        <w:numPr>
          <w:ilvl w:val="0"/>
          <w:numId w:val="24"/>
        </w:numPr>
        <w:rPr>
          <w:rFonts w:ascii="Arial" w:hAnsi="Arial" w:cs="Arial"/>
          <w:color w:val="auto"/>
          <w:sz w:val="24"/>
          <w:szCs w:val="24"/>
        </w:rPr>
      </w:pPr>
      <w:r w:rsidRPr="0073455D">
        <w:rPr>
          <w:rFonts w:ascii="Arial" w:hAnsi="Arial" w:cs="Arial"/>
          <w:color w:val="auto"/>
          <w:sz w:val="24"/>
          <w:szCs w:val="24"/>
        </w:rPr>
        <w:t>O</w:t>
      </w:r>
      <w:r w:rsidR="0050700C">
        <w:rPr>
          <w:rFonts w:ascii="Arial" w:hAnsi="Arial" w:cs="Arial"/>
          <w:color w:val="auto"/>
          <w:sz w:val="24"/>
          <w:szCs w:val="24"/>
        </w:rPr>
        <w:t>S</w:t>
      </w:r>
      <w:r w:rsidRPr="0073455D">
        <w:rPr>
          <w:rFonts w:ascii="Arial" w:hAnsi="Arial" w:cs="Arial"/>
          <w:color w:val="auto"/>
          <w:sz w:val="24"/>
          <w:szCs w:val="24"/>
        </w:rPr>
        <w:t xml:space="preserve"> maps carried a disclaimer to the effect that the representation of a track or way on the map was not evidence of the existence of a public right of way</w:t>
      </w:r>
      <w:r w:rsidR="0073455D" w:rsidRPr="0073455D">
        <w:rPr>
          <w:rFonts w:ascii="Arial" w:hAnsi="Arial" w:cs="Arial"/>
          <w:color w:val="auto"/>
          <w:sz w:val="24"/>
          <w:szCs w:val="24"/>
        </w:rPr>
        <w:t xml:space="preserve"> from 1888</w:t>
      </w:r>
      <w:r w:rsidR="0004243A" w:rsidRPr="0073455D">
        <w:rPr>
          <w:rFonts w:ascii="Arial" w:hAnsi="Arial" w:cs="Arial"/>
          <w:color w:val="auto"/>
          <w:sz w:val="24"/>
          <w:szCs w:val="24"/>
        </w:rPr>
        <w:t>.</w:t>
      </w:r>
      <w:r w:rsidR="0057254C" w:rsidRPr="0073455D">
        <w:rPr>
          <w:rFonts w:ascii="Arial" w:hAnsi="Arial" w:cs="Arial"/>
          <w:color w:val="auto"/>
          <w:sz w:val="24"/>
          <w:szCs w:val="24"/>
        </w:rPr>
        <w:t xml:space="preserve"> Whilst </w:t>
      </w:r>
      <w:r w:rsidR="00196678">
        <w:rPr>
          <w:rFonts w:ascii="Arial" w:hAnsi="Arial" w:cs="Arial"/>
          <w:color w:val="auto"/>
          <w:sz w:val="24"/>
          <w:szCs w:val="24"/>
        </w:rPr>
        <w:t>one</w:t>
      </w:r>
      <w:r w:rsidR="0057254C" w:rsidRPr="0073455D">
        <w:rPr>
          <w:rFonts w:ascii="Arial" w:hAnsi="Arial" w:cs="Arial"/>
          <w:color w:val="auto"/>
          <w:sz w:val="24"/>
          <w:szCs w:val="24"/>
        </w:rPr>
        <w:t xml:space="preserve"> of the OS </w:t>
      </w:r>
      <w:r w:rsidR="00196678">
        <w:rPr>
          <w:rFonts w:ascii="Arial" w:hAnsi="Arial" w:cs="Arial"/>
          <w:color w:val="auto"/>
          <w:sz w:val="24"/>
          <w:szCs w:val="24"/>
        </w:rPr>
        <w:t xml:space="preserve">maps prior to this </w:t>
      </w:r>
      <w:r w:rsidR="00F46596">
        <w:rPr>
          <w:rFonts w:ascii="Arial" w:hAnsi="Arial" w:cs="Arial"/>
          <w:color w:val="auto"/>
          <w:sz w:val="24"/>
          <w:szCs w:val="24"/>
        </w:rPr>
        <w:t>annotates</w:t>
      </w:r>
      <w:r w:rsidR="00196678">
        <w:rPr>
          <w:rFonts w:ascii="Arial" w:hAnsi="Arial" w:cs="Arial"/>
          <w:color w:val="auto"/>
          <w:sz w:val="24"/>
          <w:szCs w:val="24"/>
        </w:rPr>
        <w:t xml:space="preserve"> the </w:t>
      </w:r>
      <w:r w:rsidR="00CD63A4">
        <w:rPr>
          <w:rFonts w:ascii="Arial" w:hAnsi="Arial" w:cs="Arial"/>
          <w:color w:val="auto"/>
          <w:sz w:val="24"/>
          <w:szCs w:val="24"/>
        </w:rPr>
        <w:t xml:space="preserve">western part of the route as a bridle road, </w:t>
      </w:r>
      <w:r w:rsidR="00082C9A">
        <w:rPr>
          <w:rFonts w:ascii="Arial" w:hAnsi="Arial" w:cs="Arial"/>
          <w:color w:val="auto"/>
          <w:sz w:val="24"/>
          <w:szCs w:val="24"/>
        </w:rPr>
        <w:t xml:space="preserve">this evidence </w:t>
      </w:r>
      <w:r w:rsidR="008A45C2">
        <w:rPr>
          <w:rFonts w:ascii="Arial" w:hAnsi="Arial" w:cs="Arial"/>
          <w:color w:val="auto"/>
          <w:sz w:val="24"/>
          <w:szCs w:val="24"/>
        </w:rPr>
        <w:t>suggests only that a bridle road was considered to physically exist.</w:t>
      </w:r>
      <w:r w:rsidR="00082C9A">
        <w:rPr>
          <w:rFonts w:ascii="Arial" w:hAnsi="Arial" w:cs="Arial"/>
          <w:color w:val="auto"/>
          <w:sz w:val="24"/>
          <w:szCs w:val="24"/>
        </w:rPr>
        <w:t xml:space="preserve"> O</w:t>
      </w:r>
      <w:r w:rsidR="00082C9A" w:rsidRPr="00082C9A">
        <w:rPr>
          <w:rFonts w:ascii="Arial" w:hAnsi="Arial" w:cs="Arial"/>
          <w:color w:val="auto"/>
          <w:sz w:val="24"/>
          <w:szCs w:val="24"/>
        </w:rPr>
        <w:t xml:space="preserve">ther clear evidence </w:t>
      </w:r>
      <w:r w:rsidR="00082C9A">
        <w:rPr>
          <w:rFonts w:ascii="Arial" w:hAnsi="Arial" w:cs="Arial"/>
          <w:color w:val="auto"/>
          <w:sz w:val="24"/>
          <w:szCs w:val="24"/>
        </w:rPr>
        <w:t xml:space="preserve">to suggest </w:t>
      </w:r>
      <w:r w:rsidR="00082C9A" w:rsidRPr="00082C9A">
        <w:rPr>
          <w:rFonts w:ascii="Arial" w:hAnsi="Arial" w:cs="Arial"/>
          <w:color w:val="auto"/>
          <w:sz w:val="24"/>
          <w:szCs w:val="24"/>
        </w:rPr>
        <w:t xml:space="preserve">the existence of public rights over the route at </w:t>
      </w:r>
      <w:r w:rsidR="008D7B5B">
        <w:rPr>
          <w:rFonts w:ascii="Arial" w:hAnsi="Arial" w:cs="Arial"/>
          <w:color w:val="auto"/>
          <w:sz w:val="24"/>
          <w:szCs w:val="24"/>
        </w:rPr>
        <w:t xml:space="preserve">or before </w:t>
      </w:r>
      <w:r w:rsidR="00082C9A" w:rsidRPr="00082C9A">
        <w:rPr>
          <w:rFonts w:ascii="Arial" w:hAnsi="Arial" w:cs="Arial"/>
          <w:color w:val="auto"/>
          <w:sz w:val="24"/>
          <w:szCs w:val="24"/>
        </w:rPr>
        <w:t>this time has not been identified.</w:t>
      </w:r>
    </w:p>
    <w:p w14:paraId="7B219827" w14:textId="3335365A" w:rsidR="00D20CA4" w:rsidRPr="00D20CA4" w:rsidRDefault="00D20CA4" w:rsidP="00D20CA4">
      <w:pPr>
        <w:pStyle w:val="Style1"/>
        <w:numPr>
          <w:ilvl w:val="0"/>
          <w:numId w:val="24"/>
        </w:numPr>
        <w:rPr>
          <w:rFonts w:ascii="Arial" w:hAnsi="Arial" w:cs="Arial"/>
          <w:color w:val="auto"/>
          <w:sz w:val="24"/>
          <w:szCs w:val="24"/>
        </w:rPr>
      </w:pPr>
      <w:r w:rsidRPr="00D20CA4">
        <w:rPr>
          <w:rFonts w:ascii="Arial" w:hAnsi="Arial" w:cs="Arial"/>
          <w:color w:val="auto"/>
          <w:sz w:val="24"/>
          <w:szCs w:val="24"/>
        </w:rPr>
        <w:t>Apparently conflicting statements issued by the O</w:t>
      </w:r>
      <w:r w:rsidR="0050700C">
        <w:rPr>
          <w:rFonts w:ascii="Arial" w:hAnsi="Arial" w:cs="Arial"/>
          <w:color w:val="auto"/>
          <w:sz w:val="24"/>
          <w:szCs w:val="24"/>
        </w:rPr>
        <w:t>S</w:t>
      </w:r>
      <w:r w:rsidRPr="00D20CA4">
        <w:rPr>
          <w:rFonts w:ascii="Arial" w:hAnsi="Arial" w:cs="Arial"/>
          <w:color w:val="auto"/>
          <w:sz w:val="24"/>
          <w:szCs w:val="24"/>
        </w:rPr>
        <w:t xml:space="preserve"> in the late nineteenth century on the annotation of paths present a somewhat ambiguous picture of the approach taken in this regard. Furthermore, whilst the submissions concerning O</w:t>
      </w:r>
      <w:r w:rsidR="0050700C">
        <w:rPr>
          <w:rFonts w:ascii="Arial" w:hAnsi="Arial" w:cs="Arial"/>
          <w:color w:val="auto"/>
          <w:sz w:val="24"/>
          <w:szCs w:val="24"/>
        </w:rPr>
        <w:t>S</w:t>
      </w:r>
      <w:r w:rsidRPr="00D20CA4">
        <w:rPr>
          <w:rFonts w:ascii="Arial" w:hAnsi="Arial" w:cs="Arial"/>
          <w:color w:val="auto"/>
          <w:sz w:val="24"/>
          <w:szCs w:val="24"/>
        </w:rPr>
        <w:t xml:space="preserve"> evidence are of interest, successive judgments that such evidence shows the physical existence of routes but not their status form a binding precedent. The submitted articles and opinions consequently do not overcome the established judgments on the matter. </w:t>
      </w:r>
    </w:p>
    <w:p w14:paraId="478810D8" w14:textId="4F1AD47B" w:rsidR="00725477" w:rsidRPr="00725477" w:rsidRDefault="00F15F79" w:rsidP="00E773BF">
      <w:pPr>
        <w:pStyle w:val="Style1"/>
        <w:numPr>
          <w:ilvl w:val="0"/>
          <w:numId w:val="24"/>
        </w:numPr>
        <w:rPr>
          <w:rFonts w:ascii="Arial" w:hAnsi="Arial" w:cs="Arial"/>
          <w:color w:val="auto"/>
          <w:sz w:val="24"/>
          <w:szCs w:val="24"/>
        </w:rPr>
      </w:pPr>
      <w:r>
        <w:rPr>
          <w:rFonts w:ascii="Arial" w:hAnsi="Arial" w:cs="Arial"/>
          <w:color w:val="auto"/>
          <w:sz w:val="24"/>
          <w:szCs w:val="24"/>
        </w:rPr>
        <w:t>Repairs to tracks would have been necessary whether they were public or private, so that t</w:t>
      </w:r>
      <w:r w:rsidR="00725477" w:rsidRPr="00725477">
        <w:rPr>
          <w:rFonts w:ascii="Arial" w:hAnsi="Arial" w:cs="Arial"/>
          <w:color w:val="auto"/>
          <w:sz w:val="24"/>
          <w:szCs w:val="24"/>
        </w:rPr>
        <w:t xml:space="preserve">he presence of a sand pit </w:t>
      </w:r>
      <w:r>
        <w:rPr>
          <w:rFonts w:ascii="Arial" w:hAnsi="Arial" w:cs="Arial"/>
          <w:color w:val="auto"/>
          <w:sz w:val="24"/>
          <w:szCs w:val="24"/>
        </w:rPr>
        <w:t xml:space="preserve">adjacent to </w:t>
      </w:r>
      <w:r w:rsidR="00337FBA">
        <w:rPr>
          <w:rFonts w:ascii="Arial" w:hAnsi="Arial" w:cs="Arial"/>
          <w:color w:val="auto"/>
          <w:sz w:val="24"/>
          <w:szCs w:val="24"/>
        </w:rPr>
        <w:t>p</w:t>
      </w:r>
      <w:r>
        <w:rPr>
          <w:rFonts w:ascii="Arial" w:hAnsi="Arial" w:cs="Arial"/>
          <w:color w:val="auto"/>
          <w:sz w:val="24"/>
          <w:szCs w:val="24"/>
        </w:rPr>
        <w:t>oint H on the 1854 OS Map is consistent with eithe</w:t>
      </w:r>
      <w:r w:rsidR="00572CE9">
        <w:rPr>
          <w:rFonts w:ascii="Arial" w:hAnsi="Arial" w:cs="Arial"/>
          <w:color w:val="auto"/>
          <w:sz w:val="24"/>
          <w:szCs w:val="24"/>
        </w:rPr>
        <w:t>r</w:t>
      </w:r>
      <w:r>
        <w:rPr>
          <w:rFonts w:ascii="Arial" w:hAnsi="Arial" w:cs="Arial"/>
          <w:color w:val="auto"/>
          <w:sz w:val="24"/>
          <w:szCs w:val="24"/>
        </w:rPr>
        <w:t>.</w:t>
      </w:r>
      <w:r w:rsidR="00EE2141">
        <w:rPr>
          <w:rFonts w:ascii="Arial" w:hAnsi="Arial" w:cs="Arial"/>
          <w:color w:val="auto"/>
          <w:sz w:val="24"/>
          <w:szCs w:val="24"/>
        </w:rPr>
        <w:t xml:space="preserve"> Whilst the section A-C is consistently named Hurns Lane in </w:t>
      </w:r>
      <w:r w:rsidR="00F47E77">
        <w:rPr>
          <w:rFonts w:ascii="Arial" w:hAnsi="Arial" w:cs="Arial"/>
          <w:color w:val="auto"/>
          <w:sz w:val="24"/>
          <w:szCs w:val="24"/>
        </w:rPr>
        <w:t>the evidence, it is also shown in a different way from the remainder of the route</w:t>
      </w:r>
      <w:r w:rsidR="00022610">
        <w:rPr>
          <w:rFonts w:ascii="Arial" w:hAnsi="Arial" w:cs="Arial"/>
          <w:color w:val="auto"/>
          <w:sz w:val="24"/>
          <w:szCs w:val="24"/>
        </w:rPr>
        <w:t>, as reflected in its publicly maintainable status today.</w:t>
      </w:r>
      <w:r w:rsidR="00747BF4">
        <w:rPr>
          <w:rFonts w:ascii="Arial" w:hAnsi="Arial" w:cs="Arial"/>
          <w:color w:val="auto"/>
          <w:sz w:val="24"/>
          <w:szCs w:val="24"/>
        </w:rPr>
        <w:t xml:space="preserve"> A line is shown across the route at point C in many of the OS maps, potentially indicating a </w:t>
      </w:r>
      <w:r w:rsidR="001174C7">
        <w:rPr>
          <w:rFonts w:ascii="Arial" w:hAnsi="Arial" w:cs="Arial"/>
          <w:color w:val="auto"/>
          <w:sz w:val="24"/>
          <w:szCs w:val="24"/>
        </w:rPr>
        <w:t>limitation such as a gate</w:t>
      </w:r>
      <w:r w:rsidR="00FF4EB4">
        <w:rPr>
          <w:rFonts w:ascii="Arial" w:hAnsi="Arial" w:cs="Arial"/>
          <w:color w:val="auto"/>
          <w:sz w:val="24"/>
          <w:szCs w:val="24"/>
        </w:rPr>
        <w:t xml:space="preserve">, </w:t>
      </w:r>
      <w:r w:rsidR="00FF4EB4">
        <w:rPr>
          <w:rFonts w:ascii="Arial" w:hAnsi="Arial" w:cs="Arial"/>
          <w:color w:val="auto"/>
          <w:sz w:val="24"/>
          <w:szCs w:val="24"/>
        </w:rPr>
        <w:lastRenderedPageBreak/>
        <w:t>and suggesting a separation between section A-C and the remainder. As a result</w:t>
      </w:r>
      <w:r w:rsidR="00D02CD2">
        <w:rPr>
          <w:rFonts w:ascii="Arial" w:hAnsi="Arial" w:cs="Arial"/>
          <w:color w:val="auto"/>
          <w:sz w:val="24"/>
          <w:szCs w:val="24"/>
        </w:rPr>
        <w:t xml:space="preserve"> of these considerations</w:t>
      </w:r>
      <w:r w:rsidR="00FF4EB4">
        <w:rPr>
          <w:rFonts w:ascii="Arial" w:hAnsi="Arial" w:cs="Arial"/>
          <w:color w:val="auto"/>
          <w:sz w:val="24"/>
          <w:szCs w:val="24"/>
        </w:rPr>
        <w:t xml:space="preserve">, the evidence suggests that only the section A-C was considered to be named Hurns Lane, so that </w:t>
      </w:r>
      <w:r w:rsidR="007E5D82">
        <w:rPr>
          <w:rFonts w:ascii="Arial" w:hAnsi="Arial" w:cs="Arial"/>
          <w:color w:val="auto"/>
          <w:sz w:val="24"/>
          <w:szCs w:val="24"/>
        </w:rPr>
        <w:t xml:space="preserve">the lane was a cul-de-sac and did not connect one main road and another. </w:t>
      </w:r>
    </w:p>
    <w:p w14:paraId="5F087F2A" w14:textId="52DA88D0" w:rsidR="0087232D" w:rsidRDefault="004325EC" w:rsidP="0087232D">
      <w:pPr>
        <w:pStyle w:val="Style1"/>
        <w:numPr>
          <w:ilvl w:val="0"/>
          <w:numId w:val="24"/>
        </w:numPr>
        <w:rPr>
          <w:rFonts w:ascii="Arial" w:hAnsi="Arial" w:cs="Arial"/>
          <w:color w:val="auto"/>
          <w:sz w:val="24"/>
          <w:szCs w:val="24"/>
        </w:rPr>
      </w:pPr>
      <w:r w:rsidRPr="0087232D">
        <w:rPr>
          <w:rFonts w:ascii="Arial" w:hAnsi="Arial" w:cs="Arial"/>
          <w:sz w:val="24"/>
          <w:szCs w:val="24"/>
        </w:rPr>
        <w:t>The Finance Act map supplied does not show the whole of land parcel 47, but appears to omit only a small corner of it. In favour of the full Order route through the parcel forming the “bridle road” referred to is the western section’s annotation “B.R.” on the base O</w:t>
      </w:r>
      <w:r w:rsidR="0050700C">
        <w:rPr>
          <w:rFonts w:ascii="Arial" w:hAnsi="Arial" w:cs="Arial"/>
          <w:sz w:val="24"/>
          <w:szCs w:val="24"/>
        </w:rPr>
        <w:t xml:space="preserve">S </w:t>
      </w:r>
      <w:r w:rsidRPr="0087232D">
        <w:rPr>
          <w:rFonts w:ascii="Arial" w:hAnsi="Arial" w:cs="Arial"/>
          <w:sz w:val="24"/>
          <w:szCs w:val="24"/>
        </w:rPr>
        <w:t xml:space="preserve">mapping. Against is the description </w:t>
      </w:r>
      <w:r w:rsidR="00147256" w:rsidRPr="0087232D">
        <w:rPr>
          <w:rFonts w:ascii="Arial" w:hAnsi="Arial" w:cs="Arial"/>
          <w:sz w:val="24"/>
          <w:szCs w:val="24"/>
        </w:rPr>
        <w:t>“</w:t>
      </w:r>
      <w:r w:rsidRPr="0087232D">
        <w:rPr>
          <w:rFonts w:ascii="Arial" w:hAnsi="Arial" w:cs="Arial"/>
          <w:sz w:val="24"/>
          <w:szCs w:val="24"/>
        </w:rPr>
        <w:t>Shipton to Moorlands</w:t>
      </w:r>
      <w:r w:rsidR="00147256" w:rsidRPr="0087232D">
        <w:rPr>
          <w:rFonts w:ascii="Arial" w:hAnsi="Arial" w:cs="Arial"/>
          <w:sz w:val="24"/>
          <w:szCs w:val="24"/>
        </w:rPr>
        <w:t>”</w:t>
      </w:r>
      <w:r w:rsidRPr="0087232D">
        <w:rPr>
          <w:rFonts w:ascii="Arial" w:hAnsi="Arial" w:cs="Arial"/>
          <w:sz w:val="24"/>
          <w:szCs w:val="24"/>
        </w:rPr>
        <w:t xml:space="preserve">, as, whilst Moorlands is still an area of woodland east of point J today and hence logically </w:t>
      </w:r>
      <w:r w:rsidR="00597970">
        <w:rPr>
          <w:rFonts w:ascii="Arial" w:hAnsi="Arial" w:cs="Arial"/>
          <w:sz w:val="24"/>
          <w:szCs w:val="24"/>
        </w:rPr>
        <w:t>accessed</w:t>
      </w:r>
      <w:r w:rsidRPr="0087232D">
        <w:rPr>
          <w:rFonts w:ascii="Arial" w:hAnsi="Arial" w:cs="Arial"/>
          <w:sz w:val="24"/>
          <w:szCs w:val="24"/>
        </w:rPr>
        <w:t xml:space="preserve"> </w:t>
      </w:r>
      <w:r w:rsidR="00B4177B">
        <w:rPr>
          <w:rFonts w:ascii="Arial" w:hAnsi="Arial" w:cs="Arial"/>
          <w:sz w:val="24"/>
          <w:szCs w:val="24"/>
        </w:rPr>
        <w:t>from that point</w:t>
      </w:r>
      <w:r w:rsidRPr="0087232D">
        <w:rPr>
          <w:rFonts w:ascii="Arial" w:hAnsi="Arial" w:cs="Arial"/>
          <w:sz w:val="24"/>
          <w:szCs w:val="24"/>
        </w:rPr>
        <w:t xml:space="preserve">, the village of Shipton by Beningbrough lies some distance to the north of the other end of the Order route. </w:t>
      </w:r>
      <w:r w:rsidR="0087232D">
        <w:rPr>
          <w:rFonts w:ascii="Arial" w:hAnsi="Arial" w:cs="Arial"/>
          <w:sz w:val="24"/>
          <w:szCs w:val="24"/>
        </w:rPr>
        <w:t>B</w:t>
      </w:r>
      <w:r w:rsidR="0087232D" w:rsidRPr="0087232D">
        <w:rPr>
          <w:rFonts w:ascii="Arial" w:hAnsi="Arial" w:cs="Arial"/>
          <w:color w:val="auto"/>
          <w:sz w:val="24"/>
          <w:szCs w:val="24"/>
        </w:rPr>
        <w:t xml:space="preserve">y the time of the 1893 base OS mapping used for the Finance Act assessments, </w:t>
      </w:r>
      <w:r w:rsidR="00337FBA">
        <w:rPr>
          <w:rFonts w:ascii="Arial" w:hAnsi="Arial" w:cs="Arial"/>
          <w:color w:val="auto"/>
          <w:sz w:val="24"/>
          <w:szCs w:val="24"/>
        </w:rPr>
        <w:t>section</w:t>
      </w:r>
      <w:r w:rsidR="0087232D" w:rsidRPr="0087232D">
        <w:rPr>
          <w:rFonts w:ascii="Arial" w:hAnsi="Arial" w:cs="Arial"/>
          <w:color w:val="auto"/>
          <w:sz w:val="24"/>
          <w:szCs w:val="24"/>
        </w:rPr>
        <w:t xml:space="preserve"> A-C of the route had been annotated “Hurns Lane” in OS mapping for </w:t>
      </w:r>
      <w:r w:rsidR="0084035C">
        <w:rPr>
          <w:rFonts w:ascii="Arial" w:hAnsi="Arial" w:cs="Arial"/>
          <w:color w:val="auto"/>
          <w:sz w:val="24"/>
          <w:szCs w:val="24"/>
        </w:rPr>
        <w:t>many</w:t>
      </w:r>
      <w:r w:rsidR="0087232D" w:rsidRPr="0087232D">
        <w:rPr>
          <w:rFonts w:ascii="Arial" w:hAnsi="Arial" w:cs="Arial"/>
          <w:color w:val="auto"/>
          <w:sz w:val="24"/>
          <w:szCs w:val="24"/>
        </w:rPr>
        <w:t xml:space="preserve"> years. </w:t>
      </w:r>
      <w:r w:rsidR="0084035C">
        <w:rPr>
          <w:rFonts w:ascii="Arial" w:hAnsi="Arial" w:cs="Arial"/>
          <w:color w:val="auto"/>
          <w:sz w:val="24"/>
          <w:szCs w:val="24"/>
        </w:rPr>
        <w:t>It</w:t>
      </w:r>
      <w:r w:rsidR="007C7B9C">
        <w:rPr>
          <w:rFonts w:ascii="Arial" w:hAnsi="Arial" w:cs="Arial"/>
          <w:color w:val="auto"/>
          <w:sz w:val="24"/>
          <w:szCs w:val="24"/>
        </w:rPr>
        <w:t xml:space="preserve"> also lay in Skelton parish. </w:t>
      </w:r>
      <w:r w:rsidR="003E2FA3">
        <w:rPr>
          <w:rFonts w:ascii="Arial" w:hAnsi="Arial" w:cs="Arial"/>
          <w:color w:val="auto"/>
          <w:sz w:val="24"/>
          <w:szCs w:val="24"/>
        </w:rPr>
        <w:t xml:space="preserve">If the footpath or bridle road </w:t>
      </w:r>
      <w:r w:rsidR="003503F5">
        <w:rPr>
          <w:rFonts w:ascii="Arial" w:hAnsi="Arial" w:cs="Arial"/>
          <w:color w:val="auto"/>
          <w:sz w:val="24"/>
          <w:szCs w:val="24"/>
        </w:rPr>
        <w:t xml:space="preserve">through parcel number 47 included </w:t>
      </w:r>
      <w:r w:rsidR="00BB501D">
        <w:rPr>
          <w:rFonts w:ascii="Arial" w:hAnsi="Arial" w:cs="Arial"/>
          <w:color w:val="auto"/>
          <w:sz w:val="24"/>
          <w:szCs w:val="24"/>
        </w:rPr>
        <w:t>section A-</w:t>
      </w:r>
      <w:r w:rsidR="00D0038A">
        <w:rPr>
          <w:rFonts w:ascii="Arial" w:hAnsi="Arial" w:cs="Arial"/>
          <w:color w:val="auto"/>
          <w:sz w:val="24"/>
          <w:szCs w:val="24"/>
        </w:rPr>
        <w:t>I</w:t>
      </w:r>
      <w:r w:rsidR="00BB501D">
        <w:rPr>
          <w:rFonts w:ascii="Arial" w:hAnsi="Arial" w:cs="Arial"/>
          <w:color w:val="auto"/>
          <w:sz w:val="24"/>
          <w:szCs w:val="24"/>
        </w:rPr>
        <w:t xml:space="preserve"> of the Order route, Hurns Lane </w:t>
      </w:r>
      <w:r w:rsidR="007C7B9C">
        <w:rPr>
          <w:rFonts w:ascii="Arial" w:hAnsi="Arial" w:cs="Arial"/>
          <w:color w:val="auto"/>
          <w:sz w:val="24"/>
          <w:szCs w:val="24"/>
        </w:rPr>
        <w:t xml:space="preserve">or Skelton </w:t>
      </w:r>
      <w:r w:rsidR="00BB501D">
        <w:rPr>
          <w:rFonts w:ascii="Arial" w:hAnsi="Arial" w:cs="Arial"/>
          <w:color w:val="auto"/>
          <w:sz w:val="24"/>
          <w:szCs w:val="24"/>
        </w:rPr>
        <w:t>would be a mo</w:t>
      </w:r>
      <w:r w:rsidR="0087232D" w:rsidRPr="0087232D">
        <w:rPr>
          <w:rFonts w:ascii="Arial" w:hAnsi="Arial" w:cs="Arial"/>
          <w:color w:val="auto"/>
          <w:sz w:val="24"/>
          <w:szCs w:val="24"/>
        </w:rPr>
        <w:t xml:space="preserve">re logical description of </w:t>
      </w:r>
      <w:r w:rsidR="00BB501D">
        <w:rPr>
          <w:rFonts w:ascii="Arial" w:hAnsi="Arial" w:cs="Arial"/>
          <w:color w:val="auto"/>
          <w:sz w:val="24"/>
          <w:szCs w:val="24"/>
        </w:rPr>
        <w:t>its</w:t>
      </w:r>
      <w:r w:rsidR="0087232D" w:rsidRPr="0087232D">
        <w:rPr>
          <w:rFonts w:ascii="Arial" w:hAnsi="Arial" w:cs="Arial"/>
          <w:color w:val="auto"/>
          <w:sz w:val="24"/>
          <w:szCs w:val="24"/>
        </w:rPr>
        <w:t xml:space="preserve"> termination than Shipton, which lies several fields away.</w:t>
      </w:r>
      <w:r w:rsidR="00937830">
        <w:rPr>
          <w:rFonts w:ascii="Arial" w:hAnsi="Arial" w:cs="Arial"/>
          <w:color w:val="auto"/>
          <w:sz w:val="24"/>
          <w:szCs w:val="24"/>
        </w:rPr>
        <w:t xml:space="preserve"> Whilst</w:t>
      </w:r>
      <w:r w:rsidR="0075667E">
        <w:rPr>
          <w:rFonts w:ascii="Arial" w:hAnsi="Arial" w:cs="Arial"/>
          <w:color w:val="auto"/>
          <w:sz w:val="24"/>
          <w:szCs w:val="24"/>
        </w:rPr>
        <w:t xml:space="preserve"> the A19 road is named “Shipton Street”</w:t>
      </w:r>
      <w:r w:rsidR="00951043">
        <w:rPr>
          <w:rFonts w:ascii="Arial" w:hAnsi="Arial" w:cs="Arial"/>
          <w:color w:val="auto"/>
          <w:sz w:val="24"/>
          <w:szCs w:val="24"/>
        </w:rPr>
        <w:t xml:space="preserve"> near point A</w:t>
      </w:r>
      <w:r w:rsidR="0075667E">
        <w:rPr>
          <w:rFonts w:ascii="Arial" w:hAnsi="Arial" w:cs="Arial"/>
          <w:color w:val="auto"/>
          <w:sz w:val="24"/>
          <w:szCs w:val="24"/>
        </w:rPr>
        <w:t xml:space="preserve"> on mapping from 1854, </w:t>
      </w:r>
      <w:r w:rsidR="007F6DA5">
        <w:rPr>
          <w:rFonts w:ascii="Arial" w:hAnsi="Arial" w:cs="Arial"/>
          <w:color w:val="auto"/>
          <w:sz w:val="24"/>
          <w:szCs w:val="24"/>
        </w:rPr>
        <w:t xml:space="preserve">the </w:t>
      </w:r>
      <w:r w:rsidR="00492669">
        <w:rPr>
          <w:rFonts w:ascii="Arial" w:hAnsi="Arial" w:cs="Arial"/>
          <w:color w:val="auto"/>
          <w:sz w:val="24"/>
          <w:szCs w:val="24"/>
        </w:rPr>
        <w:t xml:space="preserve">word “street” </w:t>
      </w:r>
      <w:r w:rsidR="007F6DA5">
        <w:rPr>
          <w:rFonts w:ascii="Arial" w:hAnsi="Arial" w:cs="Arial"/>
          <w:color w:val="auto"/>
          <w:sz w:val="24"/>
          <w:szCs w:val="24"/>
        </w:rPr>
        <w:t>is not used, so that the reference in</w:t>
      </w:r>
      <w:r w:rsidR="0075667E">
        <w:rPr>
          <w:rFonts w:ascii="Arial" w:hAnsi="Arial" w:cs="Arial"/>
          <w:color w:val="auto"/>
          <w:sz w:val="24"/>
          <w:szCs w:val="24"/>
        </w:rPr>
        <w:t xml:space="preserve"> the 1910 Finance Act documents</w:t>
      </w:r>
      <w:r w:rsidR="007F6DA5">
        <w:rPr>
          <w:rFonts w:ascii="Arial" w:hAnsi="Arial" w:cs="Arial"/>
          <w:color w:val="auto"/>
          <w:sz w:val="24"/>
          <w:szCs w:val="24"/>
        </w:rPr>
        <w:t xml:space="preserve"> is more likely to be to the village of </w:t>
      </w:r>
      <w:r w:rsidR="001321F6">
        <w:rPr>
          <w:rFonts w:ascii="Arial" w:hAnsi="Arial" w:cs="Arial"/>
          <w:color w:val="auto"/>
          <w:sz w:val="24"/>
          <w:szCs w:val="24"/>
        </w:rPr>
        <w:t>Shipton</w:t>
      </w:r>
      <w:r w:rsidR="0075667E">
        <w:rPr>
          <w:rFonts w:ascii="Arial" w:hAnsi="Arial" w:cs="Arial"/>
          <w:color w:val="auto"/>
          <w:sz w:val="24"/>
          <w:szCs w:val="24"/>
        </w:rPr>
        <w:t>.</w:t>
      </w:r>
      <w:r w:rsidR="008060B9">
        <w:rPr>
          <w:rFonts w:ascii="Arial" w:hAnsi="Arial" w:cs="Arial"/>
          <w:color w:val="auto"/>
          <w:sz w:val="24"/>
          <w:szCs w:val="24"/>
        </w:rPr>
        <w:t xml:space="preserve"> </w:t>
      </w:r>
    </w:p>
    <w:p w14:paraId="461B2C10" w14:textId="64A31D92" w:rsidR="009276E3" w:rsidRPr="0087232D" w:rsidRDefault="002937E5" w:rsidP="0087232D">
      <w:pPr>
        <w:pStyle w:val="Style1"/>
        <w:numPr>
          <w:ilvl w:val="0"/>
          <w:numId w:val="24"/>
        </w:numPr>
        <w:rPr>
          <w:rFonts w:ascii="Arial" w:hAnsi="Arial" w:cs="Arial"/>
          <w:color w:val="auto"/>
          <w:sz w:val="24"/>
          <w:szCs w:val="24"/>
        </w:rPr>
      </w:pPr>
      <w:r>
        <w:rPr>
          <w:rFonts w:ascii="Arial" w:hAnsi="Arial" w:cs="Arial"/>
          <w:color w:val="auto"/>
          <w:sz w:val="24"/>
          <w:szCs w:val="24"/>
        </w:rPr>
        <w:t xml:space="preserve">Furthermore, </w:t>
      </w:r>
      <w:r w:rsidR="000C7FA7">
        <w:rPr>
          <w:rFonts w:ascii="Arial" w:hAnsi="Arial" w:cs="Arial"/>
          <w:color w:val="auto"/>
          <w:sz w:val="24"/>
          <w:szCs w:val="24"/>
        </w:rPr>
        <w:t>i</w:t>
      </w:r>
      <w:r w:rsidR="009276E3">
        <w:rPr>
          <w:rFonts w:ascii="Arial" w:hAnsi="Arial" w:cs="Arial"/>
          <w:color w:val="auto"/>
          <w:sz w:val="24"/>
          <w:szCs w:val="24"/>
        </w:rPr>
        <w:t>f the</w:t>
      </w:r>
      <w:r w:rsidR="00D140D3">
        <w:rPr>
          <w:rFonts w:ascii="Arial" w:hAnsi="Arial" w:cs="Arial"/>
          <w:color w:val="auto"/>
          <w:sz w:val="24"/>
          <w:szCs w:val="24"/>
        </w:rPr>
        <w:t xml:space="preserve"> footpath or</w:t>
      </w:r>
      <w:r w:rsidR="009276E3">
        <w:rPr>
          <w:rFonts w:ascii="Arial" w:hAnsi="Arial" w:cs="Arial"/>
          <w:color w:val="auto"/>
          <w:sz w:val="24"/>
          <w:szCs w:val="24"/>
        </w:rPr>
        <w:t xml:space="preserve"> </w:t>
      </w:r>
      <w:r w:rsidR="0044030B">
        <w:rPr>
          <w:rFonts w:ascii="Arial" w:hAnsi="Arial" w:cs="Arial"/>
          <w:color w:val="auto"/>
          <w:sz w:val="24"/>
          <w:szCs w:val="24"/>
        </w:rPr>
        <w:t xml:space="preserve">bridle road </w:t>
      </w:r>
      <w:r w:rsidR="00D140D3">
        <w:rPr>
          <w:rFonts w:ascii="Arial" w:hAnsi="Arial" w:cs="Arial"/>
          <w:color w:val="auto"/>
          <w:sz w:val="24"/>
          <w:szCs w:val="24"/>
        </w:rPr>
        <w:t>through parcel 47 had</w:t>
      </w:r>
      <w:r w:rsidR="00364D69">
        <w:rPr>
          <w:rFonts w:ascii="Arial" w:hAnsi="Arial" w:cs="Arial"/>
          <w:color w:val="auto"/>
          <w:sz w:val="24"/>
          <w:szCs w:val="24"/>
        </w:rPr>
        <w:t xml:space="preserve"> been</w:t>
      </w:r>
      <w:r w:rsidR="00D140D3">
        <w:rPr>
          <w:rFonts w:ascii="Arial" w:hAnsi="Arial" w:cs="Arial"/>
          <w:color w:val="auto"/>
          <w:sz w:val="24"/>
          <w:szCs w:val="24"/>
        </w:rPr>
        <w:t xml:space="preserve"> </w:t>
      </w:r>
      <w:r w:rsidR="004821C8">
        <w:rPr>
          <w:rFonts w:ascii="Arial" w:hAnsi="Arial" w:cs="Arial"/>
          <w:color w:val="auto"/>
          <w:sz w:val="24"/>
          <w:szCs w:val="24"/>
        </w:rPr>
        <w:t>the Order route</w:t>
      </w:r>
      <w:r w:rsidR="000C7FA7">
        <w:rPr>
          <w:rFonts w:ascii="Arial" w:hAnsi="Arial" w:cs="Arial"/>
          <w:color w:val="auto"/>
          <w:sz w:val="24"/>
          <w:szCs w:val="24"/>
        </w:rPr>
        <w:t>, reference to it</w:t>
      </w:r>
      <w:r w:rsidR="009C5FBE">
        <w:rPr>
          <w:rFonts w:ascii="Arial" w:hAnsi="Arial" w:cs="Arial"/>
          <w:color w:val="auto"/>
          <w:sz w:val="24"/>
          <w:szCs w:val="24"/>
        </w:rPr>
        <w:t xml:space="preserve"> </w:t>
      </w:r>
      <w:r w:rsidR="00BF45C7">
        <w:rPr>
          <w:rFonts w:ascii="Arial" w:hAnsi="Arial" w:cs="Arial"/>
          <w:color w:val="auto"/>
          <w:sz w:val="24"/>
          <w:szCs w:val="24"/>
        </w:rPr>
        <w:t>could be expected</w:t>
      </w:r>
      <w:r w:rsidR="00CF6449">
        <w:rPr>
          <w:rFonts w:ascii="Arial" w:hAnsi="Arial" w:cs="Arial"/>
          <w:color w:val="auto"/>
          <w:sz w:val="24"/>
          <w:szCs w:val="24"/>
        </w:rPr>
        <w:t xml:space="preserve"> in the entry for parcel 31 to the south</w:t>
      </w:r>
      <w:r w:rsidR="006B59C4">
        <w:rPr>
          <w:rFonts w:ascii="Arial" w:hAnsi="Arial" w:cs="Arial"/>
          <w:color w:val="auto"/>
          <w:sz w:val="24"/>
          <w:szCs w:val="24"/>
        </w:rPr>
        <w:t>-</w:t>
      </w:r>
      <w:r w:rsidR="00BF45C7">
        <w:rPr>
          <w:rFonts w:ascii="Arial" w:hAnsi="Arial" w:cs="Arial"/>
          <w:color w:val="auto"/>
          <w:sz w:val="24"/>
          <w:szCs w:val="24"/>
        </w:rPr>
        <w:t>west</w:t>
      </w:r>
      <w:r w:rsidR="00364D69">
        <w:rPr>
          <w:rFonts w:ascii="Arial" w:hAnsi="Arial" w:cs="Arial"/>
          <w:color w:val="auto"/>
          <w:sz w:val="24"/>
          <w:szCs w:val="24"/>
        </w:rPr>
        <w:t xml:space="preserve">, which would have </w:t>
      </w:r>
      <w:r w:rsidR="0034091E">
        <w:rPr>
          <w:rFonts w:ascii="Arial" w:hAnsi="Arial" w:cs="Arial"/>
          <w:color w:val="auto"/>
          <w:sz w:val="24"/>
          <w:szCs w:val="24"/>
        </w:rPr>
        <w:t>cover</w:t>
      </w:r>
      <w:r w:rsidR="00364D69">
        <w:rPr>
          <w:rFonts w:ascii="Arial" w:hAnsi="Arial" w:cs="Arial"/>
          <w:color w:val="auto"/>
          <w:sz w:val="24"/>
          <w:szCs w:val="24"/>
        </w:rPr>
        <w:t xml:space="preserve">ed </w:t>
      </w:r>
      <w:r w:rsidR="0034091E">
        <w:rPr>
          <w:rFonts w:ascii="Arial" w:hAnsi="Arial" w:cs="Arial"/>
          <w:color w:val="auto"/>
          <w:sz w:val="24"/>
          <w:szCs w:val="24"/>
        </w:rPr>
        <w:t>the route’s western end</w:t>
      </w:r>
      <w:r w:rsidR="009C4E1D">
        <w:rPr>
          <w:rFonts w:ascii="Arial" w:hAnsi="Arial" w:cs="Arial"/>
          <w:color w:val="auto"/>
          <w:sz w:val="24"/>
          <w:szCs w:val="24"/>
        </w:rPr>
        <w:t>.</w:t>
      </w:r>
      <w:r w:rsidR="004412D3">
        <w:rPr>
          <w:rFonts w:ascii="Arial" w:hAnsi="Arial" w:cs="Arial"/>
          <w:color w:val="auto"/>
          <w:sz w:val="24"/>
          <w:szCs w:val="24"/>
        </w:rPr>
        <w:t xml:space="preserve"> </w:t>
      </w:r>
      <w:r w:rsidR="00BF45C7">
        <w:rPr>
          <w:rFonts w:ascii="Arial" w:hAnsi="Arial" w:cs="Arial"/>
          <w:color w:val="auto"/>
          <w:sz w:val="24"/>
          <w:szCs w:val="24"/>
        </w:rPr>
        <w:t xml:space="preserve">Nevertheless, </w:t>
      </w:r>
      <w:r>
        <w:rPr>
          <w:rFonts w:ascii="Arial" w:hAnsi="Arial" w:cs="Arial"/>
          <w:color w:val="auto"/>
          <w:sz w:val="24"/>
          <w:szCs w:val="24"/>
        </w:rPr>
        <w:t xml:space="preserve">any such evidence is not before me. </w:t>
      </w:r>
    </w:p>
    <w:p w14:paraId="63343AA3" w14:textId="66348EEE" w:rsidR="00E9716F" w:rsidRDefault="00CC3569" w:rsidP="004325EC">
      <w:pPr>
        <w:pStyle w:val="Style1"/>
        <w:numPr>
          <w:ilvl w:val="0"/>
          <w:numId w:val="24"/>
        </w:numPr>
        <w:rPr>
          <w:rFonts w:ascii="Arial" w:hAnsi="Arial" w:cs="Arial"/>
          <w:color w:val="auto"/>
          <w:sz w:val="24"/>
          <w:szCs w:val="24"/>
        </w:rPr>
      </w:pPr>
      <w:r w:rsidRPr="00CC3569">
        <w:rPr>
          <w:rFonts w:ascii="Arial" w:hAnsi="Arial" w:cs="Arial"/>
          <w:color w:val="auto"/>
          <w:sz w:val="24"/>
          <w:szCs w:val="24"/>
        </w:rPr>
        <w:t xml:space="preserve">Two other paths which pass through the north part of parcel 47 are likely to originate from Shipton, before </w:t>
      </w:r>
      <w:r w:rsidR="00635274">
        <w:rPr>
          <w:rFonts w:ascii="Arial" w:hAnsi="Arial" w:cs="Arial"/>
          <w:color w:val="auto"/>
          <w:sz w:val="24"/>
          <w:szCs w:val="24"/>
        </w:rPr>
        <w:t>merging</w:t>
      </w:r>
      <w:r w:rsidRPr="00CC3569">
        <w:rPr>
          <w:rFonts w:ascii="Arial" w:hAnsi="Arial" w:cs="Arial"/>
          <w:color w:val="auto"/>
          <w:sz w:val="24"/>
          <w:szCs w:val="24"/>
        </w:rPr>
        <w:t xml:space="preserve"> and then meeting Hall Moor farmyard. An additional track forms access between the farm and Corban Lane. </w:t>
      </w:r>
      <w:r w:rsidR="0009707D">
        <w:rPr>
          <w:rFonts w:ascii="Arial" w:hAnsi="Arial" w:cs="Arial"/>
          <w:color w:val="auto"/>
          <w:sz w:val="24"/>
          <w:szCs w:val="24"/>
        </w:rPr>
        <w:t>One or more of these is m</w:t>
      </w:r>
      <w:r w:rsidR="00710FFB">
        <w:rPr>
          <w:rFonts w:ascii="Arial" w:hAnsi="Arial" w:cs="Arial"/>
          <w:color w:val="auto"/>
          <w:sz w:val="24"/>
          <w:szCs w:val="24"/>
        </w:rPr>
        <w:t>o</w:t>
      </w:r>
      <w:r w:rsidR="00B26873">
        <w:rPr>
          <w:rFonts w:ascii="Arial" w:hAnsi="Arial" w:cs="Arial"/>
          <w:color w:val="auto"/>
          <w:sz w:val="24"/>
          <w:szCs w:val="24"/>
        </w:rPr>
        <w:t xml:space="preserve">re </w:t>
      </w:r>
      <w:r w:rsidR="00710FFB">
        <w:rPr>
          <w:rFonts w:ascii="Arial" w:hAnsi="Arial" w:cs="Arial"/>
          <w:color w:val="auto"/>
          <w:sz w:val="24"/>
          <w:szCs w:val="24"/>
        </w:rPr>
        <w:t xml:space="preserve">likely to </w:t>
      </w:r>
      <w:r w:rsidR="00754FB6">
        <w:rPr>
          <w:rFonts w:ascii="Arial" w:hAnsi="Arial" w:cs="Arial"/>
          <w:color w:val="auto"/>
          <w:sz w:val="24"/>
          <w:szCs w:val="24"/>
        </w:rPr>
        <w:t>be the</w:t>
      </w:r>
      <w:r w:rsidR="00710FFB">
        <w:rPr>
          <w:rFonts w:ascii="Arial" w:hAnsi="Arial" w:cs="Arial"/>
          <w:color w:val="auto"/>
          <w:sz w:val="24"/>
          <w:szCs w:val="24"/>
        </w:rPr>
        <w:t xml:space="preserve"> footpath and bridle road referred to through parcel number </w:t>
      </w:r>
      <w:r w:rsidR="0087232D">
        <w:rPr>
          <w:rFonts w:ascii="Arial" w:hAnsi="Arial" w:cs="Arial"/>
          <w:color w:val="auto"/>
          <w:sz w:val="24"/>
          <w:szCs w:val="24"/>
        </w:rPr>
        <w:t>47</w:t>
      </w:r>
      <w:r w:rsidR="00754FB6">
        <w:rPr>
          <w:rFonts w:ascii="Arial" w:hAnsi="Arial" w:cs="Arial"/>
          <w:color w:val="auto"/>
          <w:sz w:val="24"/>
          <w:szCs w:val="24"/>
        </w:rPr>
        <w:t xml:space="preserve"> than the </w:t>
      </w:r>
      <w:r w:rsidR="0009707D">
        <w:rPr>
          <w:rFonts w:ascii="Arial" w:hAnsi="Arial" w:cs="Arial"/>
          <w:color w:val="auto"/>
          <w:sz w:val="24"/>
          <w:szCs w:val="24"/>
        </w:rPr>
        <w:t xml:space="preserve">western </w:t>
      </w:r>
      <w:r w:rsidR="00CB0375">
        <w:rPr>
          <w:rFonts w:ascii="Arial" w:hAnsi="Arial" w:cs="Arial"/>
          <w:color w:val="auto"/>
          <w:sz w:val="24"/>
          <w:szCs w:val="24"/>
        </w:rPr>
        <w:t>section of the Order route</w:t>
      </w:r>
      <w:r w:rsidR="00710FFB">
        <w:rPr>
          <w:rFonts w:ascii="Arial" w:hAnsi="Arial" w:cs="Arial"/>
          <w:color w:val="auto"/>
          <w:sz w:val="24"/>
          <w:szCs w:val="24"/>
        </w:rPr>
        <w:t xml:space="preserve">. </w:t>
      </w:r>
      <w:r w:rsidR="004325EC" w:rsidRPr="004325EC">
        <w:rPr>
          <w:rFonts w:ascii="Arial" w:hAnsi="Arial" w:cs="Arial"/>
          <w:color w:val="auto"/>
          <w:sz w:val="24"/>
          <w:szCs w:val="24"/>
        </w:rPr>
        <w:t>Section I-J of the Order route would then form the only marked path to provide access between the farm and the Moorlands area, hence making it most likely to form part of the bridle road referred to.</w:t>
      </w:r>
      <w:r w:rsidR="00DB6B21">
        <w:rPr>
          <w:rFonts w:ascii="Arial" w:hAnsi="Arial" w:cs="Arial"/>
          <w:color w:val="auto"/>
          <w:sz w:val="24"/>
          <w:szCs w:val="24"/>
        </w:rPr>
        <w:t xml:space="preserve"> The Finance Act documents consequently provide evidence that section I-J of the Order route only was considered to be part of a</w:t>
      </w:r>
      <w:r w:rsidR="009254FA">
        <w:rPr>
          <w:rFonts w:ascii="Arial" w:hAnsi="Arial" w:cs="Arial"/>
          <w:color w:val="auto"/>
          <w:sz w:val="24"/>
          <w:szCs w:val="24"/>
        </w:rPr>
        <w:t xml:space="preserve"> footpath and a </w:t>
      </w:r>
      <w:r w:rsidR="00DB6B21">
        <w:rPr>
          <w:rFonts w:ascii="Arial" w:hAnsi="Arial" w:cs="Arial"/>
          <w:color w:val="auto"/>
          <w:sz w:val="24"/>
          <w:szCs w:val="24"/>
        </w:rPr>
        <w:t>bridle road.</w:t>
      </w:r>
      <w:r w:rsidR="00222EDC">
        <w:rPr>
          <w:rFonts w:ascii="Arial" w:hAnsi="Arial" w:cs="Arial"/>
          <w:color w:val="auto"/>
          <w:sz w:val="24"/>
          <w:szCs w:val="24"/>
        </w:rPr>
        <w:t xml:space="preserve"> As </w:t>
      </w:r>
      <w:r w:rsidR="007E2F29">
        <w:rPr>
          <w:rFonts w:ascii="Arial" w:hAnsi="Arial" w:cs="Arial"/>
          <w:color w:val="auto"/>
          <w:sz w:val="24"/>
          <w:szCs w:val="24"/>
        </w:rPr>
        <w:t>a deduction from the tax is not recorded under public rights of way or user</w:t>
      </w:r>
      <w:r w:rsidR="003D151B">
        <w:rPr>
          <w:rFonts w:ascii="Arial" w:hAnsi="Arial" w:cs="Arial"/>
          <w:color w:val="auto"/>
          <w:sz w:val="24"/>
          <w:szCs w:val="24"/>
        </w:rPr>
        <w:t>, or from easements,</w:t>
      </w:r>
      <w:r w:rsidR="007E2F29">
        <w:rPr>
          <w:rFonts w:ascii="Arial" w:hAnsi="Arial" w:cs="Arial"/>
          <w:color w:val="auto"/>
          <w:sz w:val="24"/>
          <w:szCs w:val="24"/>
        </w:rPr>
        <w:t xml:space="preserve"> it is not clear whether it was considered to be public or private.</w:t>
      </w:r>
    </w:p>
    <w:p w14:paraId="023055DA" w14:textId="0A45B531" w:rsidR="007B1255" w:rsidRPr="007B1255" w:rsidRDefault="007B1255" w:rsidP="007B1255">
      <w:pPr>
        <w:pStyle w:val="Style1"/>
        <w:numPr>
          <w:ilvl w:val="0"/>
          <w:numId w:val="24"/>
        </w:numPr>
        <w:rPr>
          <w:rFonts w:ascii="Arial" w:hAnsi="Arial" w:cs="Arial"/>
          <w:color w:val="auto"/>
          <w:sz w:val="24"/>
          <w:szCs w:val="24"/>
        </w:rPr>
      </w:pPr>
      <w:r w:rsidRPr="007B1255">
        <w:rPr>
          <w:rFonts w:ascii="Arial" w:hAnsi="Arial" w:cs="Arial"/>
          <w:color w:val="auto"/>
          <w:sz w:val="24"/>
          <w:szCs w:val="24"/>
        </w:rPr>
        <w:t xml:space="preserve">Whilst some equivocation is introduced by the reference to the presence </w:t>
      </w:r>
      <w:r>
        <w:rPr>
          <w:rFonts w:ascii="Arial" w:hAnsi="Arial" w:cs="Arial"/>
          <w:color w:val="auto"/>
          <w:sz w:val="24"/>
          <w:szCs w:val="24"/>
        </w:rPr>
        <w:t xml:space="preserve">of </w:t>
      </w:r>
      <w:r w:rsidRPr="007B1255">
        <w:rPr>
          <w:rFonts w:ascii="Arial" w:hAnsi="Arial" w:cs="Arial"/>
          <w:color w:val="auto"/>
          <w:sz w:val="24"/>
          <w:szCs w:val="24"/>
        </w:rPr>
        <w:t xml:space="preserve">both a footpath and bridle road through the Finance Act land parcel, the evidence otherwise generally shows that a footpath only was considered to physically exist over the section I-J. This is consistent with its recording in the definitive map and statement </w:t>
      </w:r>
      <w:r w:rsidR="006340D2">
        <w:rPr>
          <w:rFonts w:ascii="Arial" w:hAnsi="Arial" w:cs="Arial"/>
          <w:color w:val="auto"/>
          <w:sz w:val="24"/>
          <w:szCs w:val="24"/>
        </w:rPr>
        <w:t xml:space="preserve">(DM&amp;S) </w:t>
      </w:r>
      <w:r w:rsidRPr="007B1255">
        <w:rPr>
          <w:rFonts w:ascii="Arial" w:hAnsi="Arial" w:cs="Arial"/>
          <w:color w:val="auto"/>
          <w:sz w:val="24"/>
          <w:szCs w:val="24"/>
        </w:rPr>
        <w:t xml:space="preserve">as part of </w:t>
      </w:r>
      <w:r w:rsidR="000B74CA">
        <w:rPr>
          <w:rFonts w:ascii="Arial" w:hAnsi="Arial" w:cs="Arial"/>
          <w:color w:val="auto"/>
          <w:sz w:val="24"/>
          <w:szCs w:val="24"/>
        </w:rPr>
        <w:t>Footpath 8</w:t>
      </w:r>
      <w:r w:rsidRPr="007B1255">
        <w:rPr>
          <w:rFonts w:ascii="Arial" w:hAnsi="Arial" w:cs="Arial"/>
          <w:color w:val="auto"/>
          <w:sz w:val="24"/>
          <w:szCs w:val="24"/>
        </w:rPr>
        <w:t xml:space="preserve"> which passed north of Hall Moor Farm.</w:t>
      </w:r>
    </w:p>
    <w:p w14:paraId="51320F6F" w14:textId="34F77B35" w:rsidR="0011585A" w:rsidRDefault="00E9716F" w:rsidP="008C6FC6">
      <w:pPr>
        <w:pStyle w:val="Style1"/>
        <w:numPr>
          <w:ilvl w:val="0"/>
          <w:numId w:val="24"/>
        </w:numPr>
        <w:tabs>
          <w:tab w:val="clear" w:pos="432"/>
          <w:tab w:val="clear" w:pos="720"/>
          <w:tab w:val="left" w:pos="567"/>
        </w:tabs>
        <w:rPr>
          <w:rFonts w:ascii="Arial" w:hAnsi="Arial" w:cs="Arial"/>
          <w:color w:val="auto"/>
          <w:sz w:val="24"/>
          <w:szCs w:val="24"/>
        </w:rPr>
      </w:pPr>
      <w:r>
        <w:rPr>
          <w:rFonts w:ascii="Arial" w:hAnsi="Arial" w:cs="Arial"/>
          <w:color w:val="auto"/>
          <w:sz w:val="24"/>
          <w:szCs w:val="24"/>
        </w:rPr>
        <w:t>The 1939</w:t>
      </w:r>
      <w:r w:rsidR="00EF2EDE">
        <w:rPr>
          <w:rFonts w:ascii="Arial" w:hAnsi="Arial" w:cs="Arial"/>
          <w:color w:val="auto"/>
          <w:sz w:val="24"/>
          <w:szCs w:val="24"/>
        </w:rPr>
        <w:t xml:space="preserve"> conveyance records rights of way over </w:t>
      </w:r>
      <w:r w:rsidR="00C727A2">
        <w:rPr>
          <w:rFonts w:ascii="Arial" w:hAnsi="Arial" w:cs="Arial"/>
          <w:color w:val="auto"/>
          <w:sz w:val="24"/>
          <w:szCs w:val="24"/>
        </w:rPr>
        <w:t xml:space="preserve">the western </w:t>
      </w:r>
      <w:r w:rsidR="00EF2EDE">
        <w:rPr>
          <w:rFonts w:ascii="Arial" w:hAnsi="Arial" w:cs="Arial"/>
          <w:color w:val="auto"/>
          <w:sz w:val="24"/>
          <w:szCs w:val="24"/>
        </w:rPr>
        <w:t>part of the Order route.</w:t>
      </w:r>
      <w:r w:rsidR="00C80EA4">
        <w:rPr>
          <w:rFonts w:ascii="Arial" w:hAnsi="Arial" w:cs="Arial"/>
          <w:color w:val="auto"/>
          <w:sz w:val="24"/>
          <w:szCs w:val="24"/>
        </w:rPr>
        <w:t xml:space="preserve"> Nevertheles</w:t>
      </w:r>
      <w:r w:rsidR="00C727A2">
        <w:rPr>
          <w:rFonts w:ascii="Arial" w:hAnsi="Arial" w:cs="Arial"/>
          <w:color w:val="auto"/>
          <w:sz w:val="24"/>
          <w:szCs w:val="24"/>
        </w:rPr>
        <w:t xml:space="preserve">s, it is unclear whether these are considered to be public or private rights. </w:t>
      </w:r>
      <w:r w:rsidR="003A6238">
        <w:rPr>
          <w:rFonts w:ascii="Arial" w:hAnsi="Arial" w:cs="Arial"/>
          <w:color w:val="auto"/>
          <w:sz w:val="24"/>
          <w:szCs w:val="24"/>
        </w:rPr>
        <w:t xml:space="preserve">The reservation of a private right of way </w:t>
      </w:r>
      <w:r w:rsidR="00D06E77">
        <w:rPr>
          <w:rFonts w:ascii="Arial" w:hAnsi="Arial" w:cs="Arial"/>
          <w:color w:val="auto"/>
          <w:sz w:val="24"/>
          <w:szCs w:val="24"/>
        </w:rPr>
        <w:t xml:space="preserve">across the land sold to access the A19 road from Hall Moor Farm </w:t>
      </w:r>
      <w:r w:rsidR="003A6238">
        <w:rPr>
          <w:rFonts w:ascii="Arial" w:hAnsi="Arial" w:cs="Arial"/>
          <w:color w:val="auto"/>
          <w:sz w:val="24"/>
          <w:szCs w:val="24"/>
        </w:rPr>
        <w:t>would be</w:t>
      </w:r>
      <w:r w:rsidR="00D06E77">
        <w:rPr>
          <w:rFonts w:ascii="Arial" w:hAnsi="Arial" w:cs="Arial"/>
          <w:color w:val="auto"/>
          <w:sz w:val="24"/>
          <w:szCs w:val="24"/>
        </w:rPr>
        <w:t xml:space="preserve"> logical</w:t>
      </w:r>
      <w:r w:rsidR="00CB00E3">
        <w:rPr>
          <w:rFonts w:ascii="Arial" w:hAnsi="Arial" w:cs="Arial"/>
          <w:color w:val="auto"/>
          <w:sz w:val="24"/>
          <w:szCs w:val="24"/>
        </w:rPr>
        <w:t>.</w:t>
      </w:r>
      <w:r w:rsidR="00D06E77">
        <w:rPr>
          <w:rFonts w:ascii="Arial" w:hAnsi="Arial" w:cs="Arial"/>
          <w:color w:val="auto"/>
          <w:sz w:val="24"/>
          <w:szCs w:val="24"/>
        </w:rPr>
        <w:t xml:space="preserve"> </w:t>
      </w:r>
      <w:r w:rsidR="003031FA">
        <w:rPr>
          <w:rFonts w:ascii="Arial" w:hAnsi="Arial" w:cs="Arial"/>
          <w:color w:val="auto"/>
          <w:sz w:val="24"/>
          <w:szCs w:val="24"/>
        </w:rPr>
        <w:t xml:space="preserve">The conveyance consequently </w:t>
      </w:r>
      <w:r w:rsidR="00423F1D">
        <w:rPr>
          <w:rFonts w:ascii="Arial" w:hAnsi="Arial" w:cs="Arial"/>
          <w:color w:val="auto"/>
          <w:sz w:val="24"/>
          <w:szCs w:val="24"/>
        </w:rPr>
        <w:t xml:space="preserve">does not </w:t>
      </w:r>
      <w:r w:rsidR="003031FA">
        <w:rPr>
          <w:rFonts w:ascii="Arial" w:hAnsi="Arial" w:cs="Arial"/>
          <w:color w:val="auto"/>
          <w:sz w:val="24"/>
          <w:szCs w:val="24"/>
        </w:rPr>
        <w:t>add</w:t>
      </w:r>
      <w:r w:rsidR="00423F1D">
        <w:rPr>
          <w:rFonts w:ascii="Arial" w:hAnsi="Arial" w:cs="Arial"/>
          <w:color w:val="auto"/>
          <w:sz w:val="24"/>
          <w:szCs w:val="24"/>
        </w:rPr>
        <w:t xml:space="preserve"> w</w:t>
      </w:r>
      <w:r w:rsidR="003031FA">
        <w:rPr>
          <w:rFonts w:ascii="Arial" w:hAnsi="Arial" w:cs="Arial"/>
          <w:color w:val="auto"/>
          <w:sz w:val="24"/>
          <w:szCs w:val="24"/>
        </w:rPr>
        <w:t xml:space="preserve">eight </w:t>
      </w:r>
      <w:r w:rsidR="00545270">
        <w:rPr>
          <w:rFonts w:ascii="Arial" w:hAnsi="Arial" w:cs="Arial"/>
          <w:color w:val="auto"/>
          <w:sz w:val="24"/>
          <w:szCs w:val="24"/>
        </w:rPr>
        <w:t>in favour of</w:t>
      </w:r>
      <w:r w:rsidR="003031FA">
        <w:rPr>
          <w:rFonts w:ascii="Arial" w:hAnsi="Arial" w:cs="Arial"/>
          <w:color w:val="auto"/>
          <w:sz w:val="24"/>
          <w:szCs w:val="24"/>
        </w:rPr>
        <w:t xml:space="preserve"> the Order.</w:t>
      </w:r>
    </w:p>
    <w:p w14:paraId="593640FC" w14:textId="77777777" w:rsidR="00AE733C" w:rsidRDefault="0011585A" w:rsidP="008C6FC6">
      <w:pPr>
        <w:pStyle w:val="Style1"/>
        <w:numPr>
          <w:ilvl w:val="0"/>
          <w:numId w:val="24"/>
        </w:numPr>
        <w:tabs>
          <w:tab w:val="clear" w:pos="720"/>
          <w:tab w:val="num" w:pos="567"/>
        </w:tabs>
        <w:rPr>
          <w:rFonts w:ascii="Arial" w:hAnsi="Arial" w:cs="Arial"/>
          <w:color w:val="auto"/>
          <w:sz w:val="24"/>
          <w:szCs w:val="24"/>
        </w:rPr>
      </w:pPr>
      <w:r>
        <w:rPr>
          <w:rFonts w:ascii="Arial" w:hAnsi="Arial" w:cs="Arial"/>
          <w:color w:val="auto"/>
          <w:sz w:val="24"/>
          <w:szCs w:val="24"/>
        </w:rPr>
        <w:t xml:space="preserve">The newspaper cuttings provided do not </w:t>
      </w:r>
      <w:r w:rsidR="00616656">
        <w:rPr>
          <w:rFonts w:ascii="Arial" w:hAnsi="Arial" w:cs="Arial"/>
          <w:color w:val="auto"/>
          <w:sz w:val="24"/>
          <w:szCs w:val="24"/>
        </w:rPr>
        <w:t xml:space="preserve">provide </w:t>
      </w:r>
      <w:r w:rsidR="00EC0D14">
        <w:rPr>
          <w:rFonts w:ascii="Arial" w:hAnsi="Arial" w:cs="Arial"/>
          <w:color w:val="auto"/>
          <w:sz w:val="24"/>
          <w:szCs w:val="24"/>
        </w:rPr>
        <w:t xml:space="preserve">information about the Order route and consequently do not add any weight </w:t>
      </w:r>
      <w:r w:rsidR="00545270">
        <w:rPr>
          <w:rFonts w:ascii="Arial" w:hAnsi="Arial" w:cs="Arial"/>
          <w:color w:val="auto"/>
          <w:sz w:val="24"/>
          <w:szCs w:val="24"/>
        </w:rPr>
        <w:t>in favour of the Order.</w:t>
      </w:r>
    </w:p>
    <w:p w14:paraId="062184A9" w14:textId="0CCC413B" w:rsidR="00915ED5" w:rsidRDefault="00915ED5" w:rsidP="008C6FC6">
      <w:pPr>
        <w:pStyle w:val="Style1"/>
        <w:numPr>
          <w:ilvl w:val="0"/>
          <w:numId w:val="24"/>
        </w:numPr>
        <w:tabs>
          <w:tab w:val="clear" w:pos="720"/>
          <w:tab w:val="num" w:pos="567"/>
        </w:tabs>
        <w:rPr>
          <w:rFonts w:ascii="Arial" w:hAnsi="Arial" w:cs="Arial"/>
          <w:color w:val="auto"/>
          <w:sz w:val="24"/>
          <w:szCs w:val="24"/>
        </w:rPr>
      </w:pPr>
      <w:r>
        <w:rPr>
          <w:rFonts w:ascii="Arial" w:hAnsi="Arial" w:cs="Arial"/>
          <w:color w:val="auto"/>
          <w:sz w:val="24"/>
          <w:szCs w:val="24"/>
        </w:rPr>
        <w:lastRenderedPageBreak/>
        <w:t>The 1977 Diversion Order diverted a section of public footpath away from I-J.</w:t>
      </w:r>
      <w:r w:rsidR="000A02EF">
        <w:rPr>
          <w:rFonts w:ascii="Arial" w:hAnsi="Arial" w:cs="Arial"/>
          <w:color w:val="auto"/>
          <w:sz w:val="24"/>
          <w:szCs w:val="24"/>
        </w:rPr>
        <w:t xml:space="preserve"> D</w:t>
      </w:r>
      <w:r w:rsidR="00D4086F">
        <w:rPr>
          <w:rFonts w:ascii="Arial" w:hAnsi="Arial" w:cs="Arial"/>
          <w:color w:val="auto"/>
          <w:sz w:val="24"/>
          <w:szCs w:val="24"/>
        </w:rPr>
        <w:t xml:space="preserve">ocumentary evidence should have been consulted in carrying out </w:t>
      </w:r>
      <w:r w:rsidR="00C65DD1">
        <w:rPr>
          <w:rFonts w:ascii="Arial" w:hAnsi="Arial" w:cs="Arial"/>
          <w:color w:val="auto"/>
          <w:sz w:val="24"/>
          <w:szCs w:val="24"/>
        </w:rPr>
        <w:t>the</w:t>
      </w:r>
      <w:r w:rsidR="002F1955">
        <w:rPr>
          <w:rFonts w:ascii="Arial" w:hAnsi="Arial" w:cs="Arial"/>
          <w:color w:val="auto"/>
          <w:sz w:val="24"/>
          <w:szCs w:val="24"/>
        </w:rPr>
        <w:t xml:space="preserve"> survey</w:t>
      </w:r>
      <w:r w:rsidR="00D4086F">
        <w:rPr>
          <w:rFonts w:ascii="Arial" w:hAnsi="Arial" w:cs="Arial"/>
          <w:color w:val="auto"/>
          <w:sz w:val="24"/>
          <w:szCs w:val="24"/>
        </w:rPr>
        <w:t xml:space="preserve"> to</w:t>
      </w:r>
      <w:r w:rsidR="00C65DD1">
        <w:rPr>
          <w:rFonts w:ascii="Arial" w:hAnsi="Arial" w:cs="Arial"/>
          <w:color w:val="auto"/>
          <w:sz w:val="24"/>
          <w:szCs w:val="24"/>
        </w:rPr>
        <w:t xml:space="preserve"> draw up the DM&amp;S </w:t>
      </w:r>
      <w:r w:rsidR="006704D1">
        <w:rPr>
          <w:rFonts w:ascii="Arial" w:hAnsi="Arial" w:cs="Arial"/>
          <w:color w:val="auto"/>
          <w:sz w:val="24"/>
          <w:szCs w:val="24"/>
        </w:rPr>
        <w:t>only a few years before then</w:t>
      </w:r>
      <w:r w:rsidR="00D4086F">
        <w:rPr>
          <w:rFonts w:ascii="Arial" w:hAnsi="Arial" w:cs="Arial"/>
          <w:color w:val="auto"/>
          <w:sz w:val="24"/>
          <w:szCs w:val="24"/>
        </w:rPr>
        <w:t xml:space="preserve">. </w:t>
      </w:r>
      <w:r w:rsidR="00334564">
        <w:rPr>
          <w:rFonts w:ascii="Arial" w:hAnsi="Arial" w:cs="Arial"/>
          <w:color w:val="auto"/>
          <w:sz w:val="24"/>
          <w:szCs w:val="24"/>
        </w:rPr>
        <w:t xml:space="preserve">That process and the </w:t>
      </w:r>
      <w:r w:rsidR="00160B85">
        <w:rPr>
          <w:rFonts w:ascii="Arial" w:hAnsi="Arial" w:cs="Arial"/>
          <w:color w:val="auto"/>
          <w:sz w:val="24"/>
          <w:szCs w:val="24"/>
        </w:rPr>
        <w:t>public notice of the subsequent draft map and statement</w:t>
      </w:r>
      <w:r w:rsidR="00334564">
        <w:rPr>
          <w:rFonts w:ascii="Arial" w:hAnsi="Arial" w:cs="Arial"/>
          <w:color w:val="auto"/>
          <w:sz w:val="24"/>
          <w:szCs w:val="24"/>
        </w:rPr>
        <w:t xml:space="preserve"> would have provided the opportunity to identify any </w:t>
      </w:r>
      <w:r w:rsidR="0075226C">
        <w:rPr>
          <w:rFonts w:ascii="Arial" w:hAnsi="Arial" w:cs="Arial"/>
          <w:color w:val="auto"/>
          <w:sz w:val="24"/>
          <w:szCs w:val="24"/>
        </w:rPr>
        <w:t xml:space="preserve">errors in status at </w:t>
      </w:r>
      <w:r w:rsidR="003E5C89">
        <w:rPr>
          <w:rFonts w:ascii="Arial" w:hAnsi="Arial" w:cs="Arial"/>
          <w:color w:val="auto"/>
          <w:sz w:val="24"/>
          <w:szCs w:val="24"/>
        </w:rPr>
        <w:t>a point in time which was relatively close to the consideration of the diversion order.</w:t>
      </w:r>
      <w:r w:rsidR="00C21804">
        <w:rPr>
          <w:rFonts w:ascii="Arial" w:hAnsi="Arial" w:cs="Arial"/>
          <w:color w:val="auto"/>
          <w:sz w:val="24"/>
          <w:szCs w:val="24"/>
        </w:rPr>
        <w:t xml:space="preserve"> </w:t>
      </w:r>
      <w:r w:rsidR="00C21804" w:rsidRPr="00C21804">
        <w:rPr>
          <w:rFonts w:ascii="Arial" w:hAnsi="Arial" w:cs="Arial"/>
          <w:color w:val="auto"/>
          <w:sz w:val="24"/>
          <w:szCs w:val="24"/>
        </w:rPr>
        <w:t>T</w:t>
      </w:r>
      <w:r w:rsidR="00075B2D">
        <w:rPr>
          <w:rFonts w:ascii="Arial" w:hAnsi="Arial" w:cs="Arial"/>
          <w:color w:val="auto"/>
          <w:sz w:val="24"/>
          <w:szCs w:val="24"/>
        </w:rPr>
        <w:t>ogether, t</w:t>
      </w:r>
      <w:r w:rsidR="00C21804" w:rsidRPr="00C21804">
        <w:rPr>
          <w:rFonts w:ascii="Arial" w:hAnsi="Arial" w:cs="Arial"/>
          <w:color w:val="auto"/>
          <w:sz w:val="24"/>
          <w:szCs w:val="24"/>
        </w:rPr>
        <w:t>h</w:t>
      </w:r>
      <w:r w:rsidR="00075B2D">
        <w:rPr>
          <w:rFonts w:ascii="Arial" w:hAnsi="Arial" w:cs="Arial"/>
          <w:color w:val="auto"/>
          <w:sz w:val="24"/>
          <w:szCs w:val="24"/>
        </w:rPr>
        <w:t xml:space="preserve">ese considerations and the preceding documentary </w:t>
      </w:r>
      <w:r w:rsidR="00C21804" w:rsidRPr="00C21804">
        <w:rPr>
          <w:rFonts w:ascii="Arial" w:hAnsi="Arial" w:cs="Arial"/>
          <w:color w:val="auto"/>
          <w:sz w:val="24"/>
          <w:szCs w:val="24"/>
        </w:rPr>
        <w:t>evidence</w:t>
      </w:r>
      <w:r w:rsidR="00075B2D">
        <w:rPr>
          <w:rFonts w:ascii="Arial" w:hAnsi="Arial" w:cs="Arial"/>
          <w:color w:val="auto"/>
          <w:sz w:val="24"/>
          <w:szCs w:val="24"/>
        </w:rPr>
        <w:t xml:space="preserve"> </w:t>
      </w:r>
      <w:r w:rsidR="00C21804" w:rsidRPr="00C21804">
        <w:rPr>
          <w:rFonts w:ascii="Arial" w:hAnsi="Arial" w:cs="Arial"/>
          <w:color w:val="auto"/>
          <w:sz w:val="24"/>
          <w:szCs w:val="24"/>
        </w:rPr>
        <w:t>do not suggest that th</w:t>
      </w:r>
      <w:r w:rsidR="000A02EF">
        <w:rPr>
          <w:rFonts w:ascii="Arial" w:hAnsi="Arial" w:cs="Arial"/>
          <w:color w:val="auto"/>
          <w:sz w:val="24"/>
          <w:szCs w:val="24"/>
        </w:rPr>
        <w:t xml:space="preserve">e footpath </w:t>
      </w:r>
      <w:r w:rsidR="00C21804" w:rsidRPr="00C21804">
        <w:rPr>
          <w:rFonts w:ascii="Arial" w:hAnsi="Arial" w:cs="Arial"/>
          <w:color w:val="auto"/>
          <w:sz w:val="24"/>
          <w:szCs w:val="24"/>
        </w:rPr>
        <w:t xml:space="preserve">status </w:t>
      </w:r>
      <w:r w:rsidR="000A02EF">
        <w:rPr>
          <w:rFonts w:ascii="Arial" w:hAnsi="Arial" w:cs="Arial"/>
          <w:color w:val="auto"/>
          <w:sz w:val="24"/>
          <w:szCs w:val="24"/>
        </w:rPr>
        <w:t xml:space="preserve">of I-J </w:t>
      </w:r>
      <w:r w:rsidR="00C21804" w:rsidRPr="00C21804">
        <w:rPr>
          <w:rFonts w:ascii="Arial" w:hAnsi="Arial" w:cs="Arial"/>
          <w:color w:val="auto"/>
          <w:sz w:val="24"/>
          <w:szCs w:val="24"/>
        </w:rPr>
        <w:t>was incorrect at the time</w:t>
      </w:r>
      <w:r w:rsidR="00BD0A24">
        <w:rPr>
          <w:rFonts w:ascii="Arial" w:hAnsi="Arial" w:cs="Arial"/>
          <w:color w:val="auto"/>
          <w:sz w:val="24"/>
          <w:szCs w:val="24"/>
        </w:rPr>
        <w:t xml:space="preserve"> of its diversion</w:t>
      </w:r>
      <w:r w:rsidR="00C21804" w:rsidRPr="00C21804">
        <w:rPr>
          <w:rFonts w:ascii="Arial" w:hAnsi="Arial" w:cs="Arial"/>
          <w:color w:val="auto"/>
          <w:sz w:val="24"/>
          <w:szCs w:val="24"/>
        </w:rPr>
        <w:t>.</w:t>
      </w:r>
    </w:p>
    <w:p w14:paraId="7DA7FA08" w14:textId="77777777" w:rsidR="001F5100" w:rsidRDefault="00AE733C" w:rsidP="008C6FC6">
      <w:pPr>
        <w:pStyle w:val="Style1"/>
        <w:numPr>
          <w:ilvl w:val="0"/>
          <w:numId w:val="24"/>
        </w:numPr>
        <w:tabs>
          <w:tab w:val="clear" w:pos="720"/>
          <w:tab w:val="num" w:pos="567"/>
        </w:tabs>
        <w:rPr>
          <w:rFonts w:ascii="Arial" w:hAnsi="Arial" w:cs="Arial"/>
          <w:color w:val="auto"/>
          <w:sz w:val="24"/>
          <w:szCs w:val="24"/>
        </w:rPr>
      </w:pPr>
      <w:r w:rsidRPr="00AE733C">
        <w:rPr>
          <w:rFonts w:ascii="Arial" w:hAnsi="Arial" w:cs="Arial"/>
          <w:color w:val="auto"/>
          <w:sz w:val="24"/>
          <w:szCs w:val="24"/>
        </w:rPr>
        <w:t xml:space="preserve">A short section of the western end of the Order route is highway maintainable at the public expense. This is evidence of the highway authority’s acceptance of maintenance responsibility, a commitment that they would not normally have undertaken lightly. However, these documents were principally for internal administrative use, were not readily available to the public and did not purport to be a record of rights. </w:t>
      </w:r>
    </w:p>
    <w:p w14:paraId="6AF7FA49" w14:textId="624CBAF0" w:rsidR="00AE733C" w:rsidRDefault="00AE733C" w:rsidP="008C6FC6">
      <w:pPr>
        <w:pStyle w:val="Style1"/>
        <w:numPr>
          <w:ilvl w:val="0"/>
          <w:numId w:val="24"/>
        </w:numPr>
        <w:tabs>
          <w:tab w:val="clear" w:pos="720"/>
          <w:tab w:val="num" w:pos="567"/>
        </w:tabs>
        <w:rPr>
          <w:rFonts w:ascii="Arial" w:hAnsi="Arial" w:cs="Arial"/>
          <w:color w:val="auto"/>
          <w:sz w:val="24"/>
          <w:szCs w:val="24"/>
        </w:rPr>
      </w:pPr>
      <w:r w:rsidRPr="00AE733C">
        <w:rPr>
          <w:rFonts w:ascii="Arial" w:hAnsi="Arial" w:cs="Arial"/>
          <w:color w:val="auto"/>
          <w:sz w:val="24"/>
          <w:szCs w:val="24"/>
        </w:rPr>
        <w:t>In this case, the remainder of the Order route is not recorded as publicly maintainable. The evidence does not suggest an explanation for this, or for the potential existence of a cul-de-sac public right of way over the publicly maintainable section only. There is no obvious destination of interest to the public to explain the existence of a potential cul-de-sac public right over the section.</w:t>
      </w:r>
      <w:r w:rsidR="00310C39">
        <w:rPr>
          <w:rFonts w:ascii="Arial" w:hAnsi="Arial" w:cs="Arial"/>
          <w:color w:val="auto"/>
          <w:sz w:val="24"/>
          <w:szCs w:val="24"/>
        </w:rPr>
        <w:t xml:space="preserve"> </w:t>
      </w:r>
      <w:r w:rsidR="0077534B">
        <w:rPr>
          <w:rFonts w:ascii="Arial" w:hAnsi="Arial" w:cs="Arial"/>
          <w:color w:val="auto"/>
          <w:sz w:val="24"/>
          <w:szCs w:val="24"/>
        </w:rPr>
        <w:t xml:space="preserve">The suggestion </w:t>
      </w:r>
      <w:r w:rsidR="00310C39">
        <w:rPr>
          <w:rFonts w:ascii="Arial" w:hAnsi="Arial" w:cs="Arial"/>
          <w:color w:val="auto"/>
          <w:sz w:val="24"/>
          <w:szCs w:val="24"/>
        </w:rPr>
        <w:t xml:space="preserve">that </w:t>
      </w:r>
      <w:r w:rsidR="005621E4">
        <w:rPr>
          <w:rFonts w:ascii="Arial" w:hAnsi="Arial" w:cs="Arial"/>
          <w:color w:val="auto"/>
          <w:sz w:val="24"/>
          <w:szCs w:val="24"/>
        </w:rPr>
        <w:t xml:space="preserve">the track served a former </w:t>
      </w:r>
      <w:r w:rsidR="00005008">
        <w:rPr>
          <w:rFonts w:ascii="Arial" w:hAnsi="Arial" w:cs="Arial"/>
          <w:color w:val="auto"/>
          <w:sz w:val="24"/>
          <w:szCs w:val="24"/>
        </w:rPr>
        <w:t xml:space="preserve">domestic </w:t>
      </w:r>
      <w:r w:rsidR="005621E4">
        <w:rPr>
          <w:rFonts w:ascii="Arial" w:hAnsi="Arial" w:cs="Arial"/>
          <w:color w:val="auto"/>
          <w:sz w:val="24"/>
          <w:szCs w:val="24"/>
        </w:rPr>
        <w:t>refuse tip</w:t>
      </w:r>
      <w:r w:rsidR="0077534B">
        <w:rPr>
          <w:rFonts w:ascii="Arial" w:hAnsi="Arial" w:cs="Arial"/>
          <w:color w:val="auto"/>
          <w:sz w:val="24"/>
          <w:szCs w:val="24"/>
        </w:rPr>
        <w:t xml:space="preserve"> is undisputed</w:t>
      </w:r>
      <w:r w:rsidR="005621E4">
        <w:rPr>
          <w:rFonts w:ascii="Arial" w:hAnsi="Arial" w:cs="Arial"/>
          <w:color w:val="auto"/>
          <w:sz w:val="24"/>
          <w:szCs w:val="24"/>
        </w:rPr>
        <w:t xml:space="preserve">, </w:t>
      </w:r>
      <w:r w:rsidR="0077534B">
        <w:rPr>
          <w:rFonts w:ascii="Arial" w:hAnsi="Arial" w:cs="Arial"/>
          <w:color w:val="auto"/>
          <w:sz w:val="24"/>
          <w:szCs w:val="24"/>
        </w:rPr>
        <w:t>and</w:t>
      </w:r>
      <w:r w:rsidR="00125FA4">
        <w:rPr>
          <w:rFonts w:ascii="Arial" w:hAnsi="Arial" w:cs="Arial"/>
          <w:color w:val="auto"/>
          <w:sz w:val="24"/>
          <w:szCs w:val="24"/>
        </w:rPr>
        <w:t xml:space="preserve"> could explain its publicly maintainable status.</w:t>
      </w:r>
      <w:r w:rsidRPr="00AE733C">
        <w:rPr>
          <w:rFonts w:ascii="Arial" w:hAnsi="Arial" w:cs="Arial"/>
          <w:color w:val="auto"/>
          <w:sz w:val="24"/>
          <w:szCs w:val="24"/>
        </w:rPr>
        <w:t xml:space="preserve"> The public bridleway with short publicly maintainable sections at both ends elsewhere in the area is not directly comparable to the Order route, which lacks a maintainable section at its eastern end. </w:t>
      </w:r>
    </w:p>
    <w:p w14:paraId="4EB59EA4" w14:textId="671ADAA0" w:rsidR="009D4A53" w:rsidRPr="00AE733C" w:rsidRDefault="009D4A53" w:rsidP="008C6FC6">
      <w:pPr>
        <w:pStyle w:val="Style1"/>
        <w:numPr>
          <w:ilvl w:val="0"/>
          <w:numId w:val="24"/>
        </w:numPr>
        <w:tabs>
          <w:tab w:val="clear" w:pos="720"/>
          <w:tab w:val="num" w:pos="567"/>
        </w:tabs>
        <w:rPr>
          <w:rFonts w:ascii="Arial" w:hAnsi="Arial" w:cs="Arial"/>
          <w:color w:val="auto"/>
          <w:sz w:val="24"/>
          <w:szCs w:val="24"/>
        </w:rPr>
      </w:pPr>
      <w:r>
        <w:rPr>
          <w:rFonts w:ascii="Arial" w:hAnsi="Arial" w:cs="Arial"/>
          <w:color w:val="auto"/>
          <w:sz w:val="24"/>
          <w:szCs w:val="24"/>
        </w:rPr>
        <w:t xml:space="preserve">The later twentieth century OS maps and the twenty first century aerial photography show only the physical existence of parts of the Order route, and do not shed light on </w:t>
      </w:r>
      <w:r w:rsidR="00876194">
        <w:rPr>
          <w:rFonts w:ascii="Arial" w:hAnsi="Arial" w:cs="Arial"/>
          <w:color w:val="auto"/>
          <w:sz w:val="24"/>
          <w:szCs w:val="24"/>
        </w:rPr>
        <w:t>its status and whether it was considered to be public or p</w:t>
      </w:r>
      <w:r w:rsidR="007501F5">
        <w:rPr>
          <w:rFonts w:ascii="Arial" w:hAnsi="Arial" w:cs="Arial"/>
          <w:color w:val="auto"/>
          <w:sz w:val="24"/>
          <w:szCs w:val="24"/>
        </w:rPr>
        <w:t>rivate.</w:t>
      </w:r>
    </w:p>
    <w:p w14:paraId="75DE5239" w14:textId="12485BA5" w:rsidR="00F228FB" w:rsidRDefault="004205F8" w:rsidP="008C6FC6">
      <w:pPr>
        <w:pStyle w:val="Style1"/>
        <w:numPr>
          <w:ilvl w:val="0"/>
          <w:numId w:val="24"/>
        </w:numPr>
        <w:tabs>
          <w:tab w:val="clear" w:pos="432"/>
          <w:tab w:val="clear" w:pos="720"/>
          <w:tab w:val="num" w:pos="426"/>
        </w:tabs>
        <w:rPr>
          <w:rFonts w:ascii="Arial" w:hAnsi="Arial" w:cs="Arial"/>
          <w:color w:val="auto"/>
          <w:sz w:val="24"/>
          <w:szCs w:val="24"/>
        </w:rPr>
      </w:pPr>
      <w:r>
        <w:rPr>
          <w:rFonts w:ascii="Arial" w:hAnsi="Arial" w:cs="Arial"/>
          <w:color w:val="auto"/>
          <w:sz w:val="24"/>
          <w:szCs w:val="24"/>
        </w:rPr>
        <w:t>S</w:t>
      </w:r>
      <w:r w:rsidR="008B73B2">
        <w:rPr>
          <w:rFonts w:ascii="Arial" w:hAnsi="Arial" w:cs="Arial"/>
          <w:color w:val="auto"/>
          <w:sz w:val="24"/>
          <w:szCs w:val="24"/>
        </w:rPr>
        <w:t xml:space="preserve">ection A-C </w:t>
      </w:r>
      <w:r>
        <w:rPr>
          <w:rFonts w:ascii="Arial" w:hAnsi="Arial" w:cs="Arial"/>
          <w:color w:val="auto"/>
          <w:sz w:val="24"/>
          <w:szCs w:val="24"/>
        </w:rPr>
        <w:t xml:space="preserve">of the Order route </w:t>
      </w:r>
      <w:r w:rsidR="00771EF5">
        <w:rPr>
          <w:rFonts w:ascii="Arial" w:hAnsi="Arial" w:cs="Arial"/>
          <w:color w:val="auto"/>
          <w:sz w:val="24"/>
          <w:szCs w:val="24"/>
        </w:rPr>
        <w:t xml:space="preserve">is </w:t>
      </w:r>
      <w:r w:rsidR="008B73B2">
        <w:rPr>
          <w:rFonts w:ascii="Arial" w:hAnsi="Arial" w:cs="Arial"/>
          <w:color w:val="auto"/>
          <w:sz w:val="24"/>
          <w:szCs w:val="24"/>
        </w:rPr>
        <w:t xml:space="preserve">consistently shown as a </w:t>
      </w:r>
      <w:r w:rsidR="004E29A3">
        <w:rPr>
          <w:rFonts w:ascii="Arial" w:hAnsi="Arial" w:cs="Arial"/>
          <w:color w:val="auto"/>
          <w:sz w:val="24"/>
          <w:szCs w:val="24"/>
        </w:rPr>
        <w:t xml:space="preserve">short </w:t>
      </w:r>
      <w:r w:rsidR="008B73B2">
        <w:rPr>
          <w:rFonts w:ascii="Arial" w:hAnsi="Arial" w:cs="Arial"/>
          <w:color w:val="auto"/>
          <w:sz w:val="24"/>
          <w:szCs w:val="24"/>
        </w:rPr>
        <w:t xml:space="preserve">lane, in keeping with its publicly maintainable status today and </w:t>
      </w:r>
      <w:r>
        <w:rPr>
          <w:rFonts w:ascii="Arial" w:hAnsi="Arial" w:cs="Arial"/>
          <w:color w:val="auto"/>
          <w:sz w:val="24"/>
          <w:szCs w:val="24"/>
        </w:rPr>
        <w:t>apparent</w:t>
      </w:r>
      <w:r w:rsidR="00D87EB6">
        <w:rPr>
          <w:rFonts w:ascii="Arial" w:hAnsi="Arial" w:cs="Arial"/>
          <w:color w:val="auto"/>
          <w:sz w:val="24"/>
          <w:szCs w:val="24"/>
        </w:rPr>
        <w:t xml:space="preserve"> use to serve a former </w:t>
      </w:r>
      <w:r>
        <w:rPr>
          <w:rFonts w:ascii="Arial" w:hAnsi="Arial" w:cs="Arial"/>
          <w:color w:val="auto"/>
          <w:sz w:val="24"/>
          <w:szCs w:val="24"/>
        </w:rPr>
        <w:t xml:space="preserve">domestic </w:t>
      </w:r>
      <w:r w:rsidR="00D87EB6">
        <w:rPr>
          <w:rFonts w:ascii="Arial" w:hAnsi="Arial" w:cs="Arial"/>
          <w:color w:val="auto"/>
          <w:sz w:val="24"/>
          <w:szCs w:val="24"/>
        </w:rPr>
        <w:t>refuse tip.</w:t>
      </w:r>
      <w:r w:rsidR="00F228FB">
        <w:rPr>
          <w:rFonts w:ascii="Arial" w:hAnsi="Arial" w:cs="Arial"/>
          <w:color w:val="auto"/>
          <w:sz w:val="24"/>
          <w:szCs w:val="24"/>
        </w:rPr>
        <w:t xml:space="preserve"> </w:t>
      </w:r>
    </w:p>
    <w:p w14:paraId="1F5DCBC3" w14:textId="66F8D4EE" w:rsidR="003910BE" w:rsidRDefault="00E505D3" w:rsidP="008C6FC6">
      <w:pPr>
        <w:pStyle w:val="Style1"/>
        <w:numPr>
          <w:ilvl w:val="0"/>
          <w:numId w:val="24"/>
        </w:numPr>
        <w:tabs>
          <w:tab w:val="clear" w:pos="432"/>
          <w:tab w:val="clear" w:pos="720"/>
          <w:tab w:val="num" w:pos="426"/>
        </w:tabs>
        <w:rPr>
          <w:rFonts w:ascii="Arial" w:hAnsi="Arial" w:cs="Arial"/>
          <w:color w:val="auto"/>
          <w:sz w:val="24"/>
          <w:szCs w:val="24"/>
        </w:rPr>
      </w:pPr>
      <w:r>
        <w:rPr>
          <w:rFonts w:ascii="Arial" w:hAnsi="Arial" w:cs="Arial"/>
          <w:color w:val="auto"/>
          <w:sz w:val="24"/>
          <w:szCs w:val="24"/>
        </w:rPr>
        <w:t xml:space="preserve">The 1630 map suggests the public status of </w:t>
      </w:r>
      <w:r w:rsidR="00484697">
        <w:rPr>
          <w:rFonts w:ascii="Arial" w:hAnsi="Arial" w:cs="Arial"/>
          <w:color w:val="auto"/>
          <w:sz w:val="24"/>
          <w:szCs w:val="24"/>
        </w:rPr>
        <w:t xml:space="preserve">a </w:t>
      </w:r>
      <w:r w:rsidR="00412CA3">
        <w:rPr>
          <w:rFonts w:ascii="Arial" w:hAnsi="Arial" w:cs="Arial"/>
          <w:color w:val="auto"/>
          <w:sz w:val="24"/>
          <w:szCs w:val="24"/>
        </w:rPr>
        <w:t>ro</w:t>
      </w:r>
      <w:r w:rsidR="00484697">
        <w:rPr>
          <w:rFonts w:ascii="Arial" w:hAnsi="Arial" w:cs="Arial"/>
          <w:color w:val="auto"/>
          <w:sz w:val="24"/>
          <w:szCs w:val="24"/>
        </w:rPr>
        <w:t xml:space="preserve">ute </w:t>
      </w:r>
      <w:r w:rsidR="00412CA3">
        <w:rPr>
          <w:rFonts w:ascii="Arial" w:hAnsi="Arial" w:cs="Arial"/>
          <w:color w:val="auto"/>
          <w:sz w:val="24"/>
          <w:szCs w:val="24"/>
        </w:rPr>
        <w:t xml:space="preserve">in the vicinity of </w:t>
      </w:r>
      <w:r>
        <w:rPr>
          <w:rFonts w:ascii="Arial" w:hAnsi="Arial" w:cs="Arial"/>
          <w:color w:val="auto"/>
          <w:sz w:val="24"/>
          <w:szCs w:val="24"/>
        </w:rPr>
        <w:t>section I-J</w:t>
      </w:r>
      <w:r w:rsidR="0047421E">
        <w:rPr>
          <w:rFonts w:ascii="Arial" w:hAnsi="Arial" w:cs="Arial"/>
          <w:color w:val="auto"/>
          <w:sz w:val="24"/>
          <w:szCs w:val="24"/>
        </w:rPr>
        <w:t xml:space="preserve"> </w:t>
      </w:r>
      <w:r w:rsidR="00E13CD6">
        <w:rPr>
          <w:rFonts w:ascii="Arial" w:hAnsi="Arial" w:cs="Arial"/>
          <w:color w:val="auto"/>
          <w:sz w:val="24"/>
          <w:szCs w:val="24"/>
        </w:rPr>
        <w:t xml:space="preserve">of the Order route </w:t>
      </w:r>
      <w:r w:rsidR="00412CA3">
        <w:rPr>
          <w:rFonts w:ascii="Arial" w:hAnsi="Arial" w:cs="Arial"/>
          <w:color w:val="auto"/>
          <w:sz w:val="24"/>
          <w:szCs w:val="24"/>
        </w:rPr>
        <w:t>only</w:t>
      </w:r>
      <w:r w:rsidR="00B03B01">
        <w:rPr>
          <w:rFonts w:ascii="Arial" w:hAnsi="Arial" w:cs="Arial"/>
          <w:color w:val="auto"/>
          <w:sz w:val="24"/>
          <w:szCs w:val="24"/>
        </w:rPr>
        <w:t xml:space="preserve">, which </w:t>
      </w:r>
      <w:r w:rsidR="00E13CD6">
        <w:rPr>
          <w:rFonts w:ascii="Arial" w:hAnsi="Arial" w:cs="Arial"/>
          <w:color w:val="auto"/>
          <w:sz w:val="24"/>
          <w:szCs w:val="24"/>
        </w:rPr>
        <w:t>does not generally appear on</w:t>
      </w:r>
      <w:r w:rsidR="00B03B01">
        <w:rPr>
          <w:rFonts w:ascii="Arial" w:hAnsi="Arial" w:cs="Arial"/>
          <w:color w:val="auto"/>
          <w:sz w:val="24"/>
          <w:szCs w:val="24"/>
        </w:rPr>
        <w:t xml:space="preserve"> mapping </w:t>
      </w:r>
      <w:r w:rsidR="00E13CD6">
        <w:rPr>
          <w:rFonts w:ascii="Arial" w:hAnsi="Arial" w:cs="Arial"/>
          <w:color w:val="auto"/>
          <w:sz w:val="24"/>
          <w:szCs w:val="24"/>
        </w:rPr>
        <w:t xml:space="preserve">again </w:t>
      </w:r>
      <w:r w:rsidR="00B03B01">
        <w:rPr>
          <w:rFonts w:ascii="Arial" w:hAnsi="Arial" w:cs="Arial"/>
          <w:color w:val="auto"/>
          <w:sz w:val="24"/>
          <w:szCs w:val="24"/>
        </w:rPr>
        <w:t xml:space="preserve">until </w:t>
      </w:r>
      <w:r w:rsidR="00E13CD6">
        <w:rPr>
          <w:rFonts w:ascii="Arial" w:hAnsi="Arial" w:cs="Arial"/>
          <w:color w:val="auto"/>
          <w:sz w:val="24"/>
          <w:szCs w:val="24"/>
        </w:rPr>
        <w:t>the mid-nineteenth century</w:t>
      </w:r>
      <w:r>
        <w:rPr>
          <w:rFonts w:ascii="Arial" w:hAnsi="Arial" w:cs="Arial"/>
          <w:color w:val="auto"/>
          <w:sz w:val="24"/>
          <w:szCs w:val="24"/>
        </w:rPr>
        <w:t xml:space="preserve">. </w:t>
      </w:r>
      <w:r w:rsidR="00DB6967" w:rsidRPr="00DB6967">
        <w:rPr>
          <w:rFonts w:ascii="Arial" w:hAnsi="Arial" w:cs="Arial"/>
          <w:color w:val="auto"/>
          <w:sz w:val="24"/>
          <w:szCs w:val="24"/>
        </w:rPr>
        <w:t xml:space="preserve">The Traveller’s Companion evidence </w:t>
      </w:r>
      <w:r w:rsidR="0012298B">
        <w:rPr>
          <w:rFonts w:ascii="Arial" w:hAnsi="Arial" w:cs="Arial"/>
          <w:color w:val="auto"/>
          <w:sz w:val="24"/>
          <w:szCs w:val="24"/>
        </w:rPr>
        <w:t xml:space="preserve">is of limited reliability and </w:t>
      </w:r>
      <w:r w:rsidR="00DB6967" w:rsidRPr="00DB6967">
        <w:rPr>
          <w:rFonts w:ascii="Arial" w:hAnsi="Arial" w:cs="Arial"/>
          <w:color w:val="auto"/>
          <w:sz w:val="24"/>
          <w:szCs w:val="24"/>
        </w:rPr>
        <w:t xml:space="preserve">provides minimal support in favour. </w:t>
      </w:r>
      <w:r>
        <w:rPr>
          <w:rFonts w:ascii="Arial" w:hAnsi="Arial" w:cs="Arial"/>
          <w:color w:val="auto"/>
          <w:sz w:val="24"/>
          <w:szCs w:val="24"/>
        </w:rPr>
        <w:t xml:space="preserve">The inclosure evidence suggests a reputation </w:t>
      </w:r>
      <w:r w:rsidR="00F43FBA">
        <w:rPr>
          <w:rFonts w:ascii="Arial" w:hAnsi="Arial" w:cs="Arial"/>
          <w:color w:val="auto"/>
          <w:sz w:val="24"/>
          <w:szCs w:val="24"/>
        </w:rPr>
        <w:t xml:space="preserve">of section A-I as either public or private. </w:t>
      </w:r>
      <w:r w:rsidR="00357B75">
        <w:rPr>
          <w:rFonts w:ascii="Arial" w:hAnsi="Arial" w:cs="Arial"/>
          <w:color w:val="auto"/>
          <w:sz w:val="24"/>
          <w:szCs w:val="24"/>
        </w:rPr>
        <w:t>The cross road annotation in commercial maps attracts minimal weight</w:t>
      </w:r>
      <w:r w:rsidR="00A65396">
        <w:rPr>
          <w:rFonts w:ascii="Arial" w:hAnsi="Arial" w:cs="Arial"/>
          <w:color w:val="auto"/>
          <w:sz w:val="24"/>
          <w:szCs w:val="24"/>
        </w:rPr>
        <w:t xml:space="preserve"> in favour</w:t>
      </w:r>
      <w:r w:rsidR="00357B75">
        <w:rPr>
          <w:rFonts w:ascii="Arial" w:hAnsi="Arial" w:cs="Arial"/>
          <w:color w:val="auto"/>
          <w:sz w:val="24"/>
          <w:szCs w:val="24"/>
        </w:rPr>
        <w:t xml:space="preserve">. </w:t>
      </w:r>
      <w:r w:rsidR="004C6564" w:rsidRPr="004C6564">
        <w:rPr>
          <w:rFonts w:ascii="Arial" w:hAnsi="Arial" w:cs="Arial"/>
          <w:color w:val="auto"/>
          <w:sz w:val="24"/>
          <w:szCs w:val="24"/>
        </w:rPr>
        <w:t>Until the mid-nineteenth century the evidence shows the physical existence of section A-I of the Order route as a cul-de-sac route which ended at a farm.</w:t>
      </w:r>
      <w:r w:rsidR="004C6564">
        <w:rPr>
          <w:rFonts w:ascii="Arial" w:hAnsi="Arial" w:cs="Arial"/>
          <w:color w:val="auto"/>
          <w:sz w:val="24"/>
          <w:szCs w:val="24"/>
        </w:rPr>
        <w:t xml:space="preserve"> </w:t>
      </w:r>
      <w:r w:rsidR="004C6564" w:rsidRPr="004C6564">
        <w:rPr>
          <w:rFonts w:ascii="Arial" w:hAnsi="Arial" w:cs="Arial"/>
          <w:color w:val="auto"/>
          <w:sz w:val="24"/>
          <w:szCs w:val="24"/>
        </w:rPr>
        <w:t>It appears to have formed the only access to that property over this period.</w:t>
      </w:r>
    </w:p>
    <w:p w14:paraId="687CD0AD" w14:textId="498929F7" w:rsidR="001D31D9" w:rsidRDefault="00DA7C97" w:rsidP="008C6FC6">
      <w:pPr>
        <w:pStyle w:val="Style1"/>
        <w:numPr>
          <w:ilvl w:val="0"/>
          <w:numId w:val="24"/>
        </w:numPr>
        <w:tabs>
          <w:tab w:val="clear" w:pos="720"/>
          <w:tab w:val="num" w:pos="567"/>
        </w:tabs>
        <w:rPr>
          <w:rFonts w:ascii="Arial" w:hAnsi="Arial" w:cs="Arial"/>
          <w:color w:val="auto"/>
          <w:sz w:val="24"/>
          <w:szCs w:val="24"/>
        </w:rPr>
      </w:pPr>
      <w:r>
        <w:rPr>
          <w:rFonts w:ascii="Arial" w:hAnsi="Arial" w:cs="Arial"/>
          <w:color w:val="auto"/>
          <w:sz w:val="24"/>
          <w:szCs w:val="24"/>
        </w:rPr>
        <w:t>Map</w:t>
      </w:r>
      <w:r w:rsidR="00EF33EB">
        <w:rPr>
          <w:rFonts w:ascii="Arial" w:hAnsi="Arial" w:cs="Arial"/>
          <w:color w:val="auto"/>
          <w:sz w:val="24"/>
          <w:szCs w:val="24"/>
        </w:rPr>
        <w:t>s</w:t>
      </w:r>
      <w:r>
        <w:rPr>
          <w:rFonts w:ascii="Arial" w:hAnsi="Arial" w:cs="Arial"/>
          <w:color w:val="auto"/>
          <w:sz w:val="24"/>
          <w:szCs w:val="24"/>
        </w:rPr>
        <w:t xml:space="preserve"> from the </w:t>
      </w:r>
      <w:r w:rsidR="0027341C">
        <w:rPr>
          <w:rFonts w:ascii="Arial" w:hAnsi="Arial" w:cs="Arial"/>
          <w:color w:val="auto"/>
          <w:sz w:val="24"/>
          <w:szCs w:val="24"/>
        </w:rPr>
        <w:t>mid nineteenth century</w:t>
      </w:r>
      <w:r>
        <w:rPr>
          <w:rFonts w:ascii="Arial" w:hAnsi="Arial" w:cs="Arial"/>
          <w:color w:val="auto"/>
          <w:sz w:val="24"/>
          <w:szCs w:val="24"/>
        </w:rPr>
        <w:t xml:space="preserve"> </w:t>
      </w:r>
      <w:r w:rsidR="00EF33EB">
        <w:rPr>
          <w:rFonts w:ascii="Arial" w:hAnsi="Arial" w:cs="Arial"/>
          <w:color w:val="auto"/>
          <w:sz w:val="24"/>
          <w:szCs w:val="24"/>
        </w:rPr>
        <w:t xml:space="preserve">are the earliest documents to show the physical existence of </w:t>
      </w:r>
      <w:r w:rsidR="00D57D52">
        <w:rPr>
          <w:rFonts w:ascii="Arial" w:hAnsi="Arial" w:cs="Arial"/>
          <w:color w:val="auto"/>
          <w:sz w:val="24"/>
          <w:szCs w:val="24"/>
        </w:rPr>
        <w:t xml:space="preserve">the </w:t>
      </w:r>
      <w:r w:rsidR="00D241AE">
        <w:rPr>
          <w:rFonts w:ascii="Arial" w:hAnsi="Arial" w:cs="Arial"/>
          <w:color w:val="auto"/>
          <w:sz w:val="24"/>
          <w:szCs w:val="24"/>
        </w:rPr>
        <w:t xml:space="preserve">full </w:t>
      </w:r>
      <w:r w:rsidR="00D57D52">
        <w:rPr>
          <w:rFonts w:ascii="Arial" w:hAnsi="Arial" w:cs="Arial"/>
          <w:color w:val="auto"/>
          <w:sz w:val="24"/>
          <w:szCs w:val="24"/>
        </w:rPr>
        <w:t>Order route</w:t>
      </w:r>
      <w:r>
        <w:rPr>
          <w:rFonts w:ascii="Arial" w:hAnsi="Arial" w:cs="Arial"/>
          <w:color w:val="auto"/>
          <w:sz w:val="24"/>
          <w:szCs w:val="24"/>
        </w:rPr>
        <w:t xml:space="preserve">. </w:t>
      </w:r>
      <w:r w:rsidR="00F228FB">
        <w:rPr>
          <w:rFonts w:ascii="Arial" w:hAnsi="Arial" w:cs="Arial"/>
          <w:color w:val="auto"/>
          <w:sz w:val="24"/>
          <w:szCs w:val="24"/>
        </w:rPr>
        <w:t xml:space="preserve">Where the track I-J is annotated in mapping, it is consistently shown </w:t>
      </w:r>
      <w:r w:rsidR="009A31FD">
        <w:rPr>
          <w:rFonts w:ascii="Arial" w:hAnsi="Arial" w:cs="Arial"/>
          <w:color w:val="auto"/>
          <w:sz w:val="24"/>
          <w:szCs w:val="24"/>
        </w:rPr>
        <w:t xml:space="preserve">to have had the physical character of </w:t>
      </w:r>
      <w:r w:rsidR="00F228FB">
        <w:rPr>
          <w:rFonts w:ascii="Arial" w:hAnsi="Arial" w:cs="Arial"/>
          <w:color w:val="auto"/>
          <w:sz w:val="24"/>
          <w:szCs w:val="24"/>
        </w:rPr>
        <w:t>a footpath.</w:t>
      </w:r>
      <w:r w:rsidR="00E7103E">
        <w:rPr>
          <w:rFonts w:ascii="Arial" w:hAnsi="Arial" w:cs="Arial"/>
          <w:color w:val="auto"/>
          <w:sz w:val="24"/>
          <w:szCs w:val="24"/>
        </w:rPr>
        <w:t xml:space="preserve"> It </w:t>
      </w:r>
      <w:r w:rsidR="00D57D52">
        <w:rPr>
          <w:rFonts w:ascii="Arial" w:hAnsi="Arial" w:cs="Arial"/>
          <w:color w:val="auto"/>
          <w:sz w:val="24"/>
          <w:szCs w:val="24"/>
        </w:rPr>
        <w:t>may</w:t>
      </w:r>
      <w:r w:rsidR="00E7103E">
        <w:rPr>
          <w:rFonts w:ascii="Arial" w:hAnsi="Arial" w:cs="Arial"/>
          <w:color w:val="auto"/>
          <w:sz w:val="24"/>
          <w:szCs w:val="24"/>
        </w:rPr>
        <w:t xml:space="preserve"> be referred to as part of a bridle road in the Finance Act evidence, however </w:t>
      </w:r>
      <w:r w:rsidR="004C3F83">
        <w:rPr>
          <w:rFonts w:ascii="Arial" w:hAnsi="Arial" w:cs="Arial"/>
          <w:color w:val="auto"/>
          <w:sz w:val="24"/>
          <w:szCs w:val="24"/>
        </w:rPr>
        <w:t xml:space="preserve">this does not clarify whether it was </w:t>
      </w:r>
      <w:r w:rsidR="003063B3">
        <w:rPr>
          <w:rFonts w:ascii="Arial" w:hAnsi="Arial" w:cs="Arial"/>
          <w:color w:val="auto"/>
          <w:sz w:val="24"/>
          <w:szCs w:val="24"/>
        </w:rPr>
        <w:t xml:space="preserve">considered to be </w:t>
      </w:r>
      <w:r w:rsidR="004C3F83">
        <w:rPr>
          <w:rFonts w:ascii="Arial" w:hAnsi="Arial" w:cs="Arial"/>
          <w:color w:val="auto"/>
          <w:sz w:val="24"/>
          <w:szCs w:val="24"/>
        </w:rPr>
        <w:t>public.</w:t>
      </w:r>
      <w:r w:rsidR="00F228FB">
        <w:rPr>
          <w:rFonts w:ascii="Arial" w:hAnsi="Arial" w:cs="Arial"/>
          <w:color w:val="auto"/>
          <w:sz w:val="24"/>
          <w:szCs w:val="24"/>
        </w:rPr>
        <w:t xml:space="preserve"> The evidence as a whole does not support the existence of public bridleway rights over section</w:t>
      </w:r>
      <w:r w:rsidR="00391884">
        <w:rPr>
          <w:rFonts w:ascii="Arial" w:hAnsi="Arial" w:cs="Arial"/>
          <w:color w:val="auto"/>
          <w:sz w:val="24"/>
          <w:szCs w:val="24"/>
        </w:rPr>
        <w:t xml:space="preserve"> I-J</w:t>
      </w:r>
      <w:r w:rsidR="00117191">
        <w:rPr>
          <w:rFonts w:ascii="Arial" w:hAnsi="Arial" w:cs="Arial"/>
          <w:color w:val="auto"/>
          <w:sz w:val="24"/>
          <w:szCs w:val="24"/>
        </w:rPr>
        <w:t xml:space="preserve">. Neither does it </w:t>
      </w:r>
      <w:r w:rsidR="00E5395B">
        <w:rPr>
          <w:rFonts w:ascii="Arial" w:hAnsi="Arial" w:cs="Arial"/>
          <w:color w:val="auto"/>
          <w:sz w:val="24"/>
          <w:szCs w:val="24"/>
        </w:rPr>
        <w:t>suggest that a</w:t>
      </w:r>
      <w:r w:rsidR="0046294F">
        <w:rPr>
          <w:rFonts w:ascii="Arial" w:hAnsi="Arial" w:cs="Arial"/>
          <w:color w:val="auto"/>
          <w:sz w:val="24"/>
          <w:szCs w:val="24"/>
        </w:rPr>
        <w:t>n error</w:t>
      </w:r>
      <w:r w:rsidR="00E5395B">
        <w:rPr>
          <w:rFonts w:ascii="Arial" w:hAnsi="Arial" w:cs="Arial"/>
          <w:color w:val="auto"/>
          <w:sz w:val="24"/>
          <w:szCs w:val="24"/>
        </w:rPr>
        <w:t xml:space="preserve"> was made in recording it in the DM&amp;S as part of a longer public footpath to the north</w:t>
      </w:r>
      <w:r w:rsidR="00940E0B">
        <w:rPr>
          <w:rFonts w:ascii="Arial" w:hAnsi="Arial" w:cs="Arial"/>
          <w:color w:val="auto"/>
          <w:sz w:val="24"/>
          <w:szCs w:val="24"/>
        </w:rPr>
        <w:t xml:space="preserve"> which linked Shipton and Moor Lane</w:t>
      </w:r>
      <w:r w:rsidR="00E5395B">
        <w:rPr>
          <w:rFonts w:ascii="Arial" w:hAnsi="Arial" w:cs="Arial"/>
          <w:color w:val="auto"/>
          <w:sz w:val="24"/>
          <w:szCs w:val="24"/>
        </w:rPr>
        <w:t>.</w:t>
      </w:r>
      <w:r w:rsidR="002657E8">
        <w:rPr>
          <w:rFonts w:ascii="Arial" w:hAnsi="Arial" w:cs="Arial"/>
          <w:color w:val="auto"/>
          <w:sz w:val="24"/>
          <w:szCs w:val="24"/>
        </w:rPr>
        <w:t xml:space="preserve"> </w:t>
      </w:r>
    </w:p>
    <w:p w14:paraId="2B1CC233" w14:textId="1006A2F8" w:rsidR="004F15D0" w:rsidRDefault="005A6282" w:rsidP="008C6FC6">
      <w:pPr>
        <w:pStyle w:val="Style1"/>
        <w:numPr>
          <w:ilvl w:val="0"/>
          <w:numId w:val="24"/>
        </w:numPr>
        <w:tabs>
          <w:tab w:val="clear" w:pos="720"/>
          <w:tab w:val="num" w:pos="567"/>
        </w:tabs>
        <w:rPr>
          <w:rFonts w:ascii="Arial" w:hAnsi="Arial" w:cs="Arial"/>
          <w:color w:val="auto"/>
          <w:sz w:val="24"/>
          <w:szCs w:val="24"/>
        </w:rPr>
      </w:pPr>
      <w:r>
        <w:rPr>
          <w:rFonts w:ascii="Arial" w:hAnsi="Arial" w:cs="Arial"/>
          <w:color w:val="auto"/>
          <w:sz w:val="24"/>
          <w:szCs w:val="24"/>
        </w:rPr>
        <w:lastRenderedPageBreak/>
        <w:t xml:space="preserve">If </w:t>
      </w:r>
      <w:r w:rsidR="00116D2E">
        <w:rPr>
          <w:rFonts w:ascii="Arial" w:hAnsi="Arial" w:cs="Arial"/>
          <w:color w:val="auto"/>
          <w:sz w:val="24"/>
          <w:szCs w:val="24"/>
        </w:rPr>
        <w:t xml:space="preserve">a </w:t>
      </w:r>
      <w:r>
        <w:rPr>
          <w:rFonts w:ascii="Arial" w:hAnsi="Arial" w:cs="Arial"/>
          <w:color w:val="auto"/>
          <w:sz w:val="24"/>
          <w:szCs w:val="24"/>
        </w:rPr>
        <w:t xml:space="preserve">public </w:t>
      </w:r>
      <w:r w:rsidR="00116D2E">
        <w:rPr>
          <w:rFonts w:ascii="Arial" w:hAnsi="Arial" w:cs="Arial"/>
          <w:color w:val="auto"/>
          <w:sz w:val="24"/>
          <w:szCs w:val="24"/>
        </w:rPr>
        <w:t xml:space="preserve">bridleway </w:t>
      </w:r>
      <w:r w:rsidR="003910BE">
        <w:rPr>
          <w:rFonts w:ascii="Arial" w:hAnsi="Arial" w:cs="Arial"/>
          <w:color w:val="auto"/>
          <w:sz w:val="24"/>
          <w:szCs w:val="24"/>
        </w:rPr>
        <w:t xml:space="preserve">had </w:t>
      </w:r>
      <w:r w:rsidR="00116D2E">
        <w:rPr>
          <w:rFonts w:ascii="Arial" w:hAnsi="Arial" w:cs="Arial"/>
          <w:color w:val="auto"/>
          <w:sz w:val="24"/>
          <w:szCs w:val="24"/>
        </w:rPr>
        <w:t xml:space="preserve">existed over section A-I </w:t>
      </w:r>
      <w:r w:rsidR="003B6447">
        <w:rPr>
          <w:rFonts w:ascii="Arial" w:hAnsi="Arial" w:cs="Arial"/>
          <w:color w:val="auto"/>
          <w:sz w:val="24"/>
          <w:szCs w:val="24"/>
        </w:rPr>
        <w:t>it</w:t>
      </w:r>
      <w:r w:rsidR="00B0221C">
        <w:rPr>
          <w:rFonts w:ascii="Arial" w:hAnsi="Arial" w:cs="Arial"/>
          <w:color w:val="auto"/>
          <w:sz w:val="24"/>
          <w:szCs w:val="24"/>
        </w:rPr>
        <w:t>s eastern</w:t>
      </w:r>
      <w:r w:rsidR="003253F6">
        <w:rPr>
          <w:rFonts w:ascii="Arial" w:hAnsi="Arial" w:cs="Arial"/>
          <w:color w:val="auto"/>
          <w:sz w:val="24"/>
          <w:szCs w:val="24"/>
        </w:rPr>
        <w:t xml:space="preserve"> </w:t>
      </w:r>
      <w:r w:rsidR="00642ABB">
        <w:rPr>
          <w:rFonts w:ascii="Arial" w:hAnsi="Arial" w:cs="Arial"/>
          <w:color w:val="auto"/>
          <w:sz w:val="24"/>
          <w:szCs w:val="24"/>
        </w:rPr>
        <w:t>terminus</w:t>
      </w:r>
      <w:r w:rsidR="003B6447">
        <w:rPr>
          <w:rFonts w:ascii="Arial" w:hAnsi="Arial" w:cs="Arial"/>
          <w:color w:val="auto"/>
          <w:sz w:val="24"/>
          <w:szCs w:val="24"/>
        </w:rPr>
        <w:t xml:space="preserve"> would</w:t>
      </w:r>
      <w:r w:rsidR="00492C3A">
        <w:rPr>
          <w:rFonts w:ascii="Arial" w:hAnsi="Arial" w:cs="Arial"/>
          <w:color w:val="auto"/>
          <w:sz w:val="24"/>
          <w:szCs w:val="24"/>
        </w:rPr>
        <w:t xml:space="preserve"> consequently</w:t>
      </w:r>
      <w:r w:rsidR="003B6447">
        <w:rPr>
          <w:rFonts w:ascii="Arial" w:hAnsi="Arial" w:cs="Arial"/>
          <w:color w:val="auto"/>
          <w:sz w:val="24"/>
          <w:szCs w:val="24"/>
        </w:rPr>
        <w:t xml:space="preserve"> </w:t>
      </w:r>
      <w:r w:rsidR="00D939E0">
        <w:rPr>
          <w:rFonts w:ascii="Arial" w:hAnsi="Arial" w:cs="Arial"/>
          <w:color w:val="auto"/>
          <w:sz w:val="24"/>
          <w:szCs w:val="24"/>
        </w:rPr>
        <w:t xml:space="preserve">either </w:t>
      </w:r>
      <w:r w:rsidR="00117191">
        <w:rPr>
          <w:rFonts w:ascii="Arial" w:hAnsi="Arial" w:cs="Arial"/>
          <w:color w:val="auto"/>
          <w:sz w:val="24"/>
          <w:szCs w:val="24"/>
        </w:rPr>
        <w:t>have</w:t>
      </w:r>
      <w:r w:rsidR="00D939E0">
        <w:rPr>
          <w:rFonts w:ascii="Arial" w:hAnsi="Arial" w:cs="Arial"/>
          <w:color w:val="auto"/>
          <w:sz w:val="24"/>
          <w:szCs w:val="24"/>
        </w:rPr>
        <w:t xml:space="preserve"> </w:t>
      </w:r>
      <w:r w:rsidR="00642ABB">
        <w:rPr>
          <w:rFonts w:ascii="Arial" w:hAnsi="Arial" w:cs="Arial"/>
          <w:color w:val="auto"/>
          <w:sz w:val="24"/>
          <w:szCs w:val="24"/>
        </w:rPr>
        <w:t>been</w:t>
      </w:r>
      <w:r w:rsidR="00D939E0">
        <w:rPr>
          <w:rFonts w:ascii="Arial" w:hAnsi="Arial" w:cs="Arial"/>
          <w:color w:val="auto"/>
          <w:sz w:val="24"/>
          <w:szCs w:val="24"/>
        </w:rPr>
        <w:t xml:space="preserve"> at a point of interest</w:t>
      </w:r>
      <w:r w:rsidR="00231A67">
        <w:rPr>
          <w:rFonts w:ascii="Arial" w:hAnsi="Arial" w:cs="Arial"/>
          <w:color w:val="auto"/>
          <w:sz w:val="24"/>
          <w:szCs w:val="24"/>
        </w:rPr>
        <w:t xml:space="preserve"> to e</w:t>
      </w:r>
      <w:r w:rsidR="00250A6F">
        <w:rPr>
          <w:rFonts w:ascii="Arial" w:hAnsi="Arial" w:cs="Arial"/>
          <w:color w:val="auto"/>
          <w:sz w:val="24"/>
          <w:szCs w:val="24"/>
        </w:rPr>
        <w:t xml:space="preserve">xplain the existence of a cul-de-sac </w:t>
      </w:r>
      <w:r w:rsidR="0099170C">
        <w:rPr>
          <w:rFonts w:ascii="Arial" w:hAnsi="Arial" w:cs="Arial"/>
          <w:color w:val="auto"/>
          <w:sz w:val="24"/>
          <w:szCs w:val="24"/>
        </w:rPr>
        <w:t>route</w:t>
      </w:r>
      <w:r w:rsidR="00D939E0">
        <w:rPr>
          <w:rFonts w:ascii="Arial" w:hAnsi="Arial" w:cs="Arial"/>
          <w:color w:val="auto"/>
          <w:sz w:val="24"/>
          <w:szCs w:val="24"/>
        </w:rPr>
        <w:t xml:space="preserve">, or </w:t>
      </w:r>
      <w:r w:rsidR="00901548">
        <w:rPr>
          <w:rFonts w:ascii="Arial" w:hAnsi="Arial" w:cs="Arial"/>
          <w:color w:val="auto"/>
          <w:sz w:val="24"/>
          <w:szCs w:val="24"/>
        </w:rPr>
        <w:t>would have</w:t>
      </w:r>
      <w:r w:rsidR="00D939E0">
        <w:rPr>
          <w:rFonts w:ascii="Arial" w:hAnsi="Arial" w:cs="Arial"/>
          <w:color w:val="auto"/>
          <w:sz w:val="24"/>
          <w:szCs w:val="24"/>
        </w:rPr>
        <w:t xml:space="preserve"> link</w:t>
      </w:r>
      <w:r w:rsidR="00901548">
        <w:rPr>
          <w:rFonts w:ascii="Arial" w:hAnsi="Arial" w:cs="Arial"/>
          <w:color w:val="auto"/>
          <w:sz w:val="24"/>
          <w:szCs w:val="24"/>
        </w:rPr>
        <w:t>ed</w:t>
      </w:r>
      <w:r w:rsidR="00D939E0">
        <w:rPr>
          <w:rFonts w:ascii="Arial" w:hAnsi="Arial" w:cs="Arial"/>
          <w:color w:val="auto"/>
          <w:sz w:val="24"/>
          <w:szCs w:val="24"/>
        </w:rPr>
        <w:t xml:space="preserve"> t</w:t>
      </w:r>
      <w:r w:rsidR="00231A67">
        <w:rPr>
          <w:rFonts w:ascii="Arial" w:hAnsi="Arial" w:cs="Arial"/>
          <w:color w:val="auto"/>
          <w:sz w:val="24"/>
          <w:szCs w:val="24"/>
        </w:rPr>
        <w:t>o</w:t>
      </w:r>
      <w:r w:rsidR="00D939E0">
        <w:rPr>
          <w:rFonts w:ascii="Arial" w:hAnsi="Arial" w:cs="Arial"/>
          <w:color w:val="auto"/>
          <w:sz w:val="24"/>
          <w:szCs w:val="24"/>
        </w:rPr>
        <w:t xml:space="preserve"> </w:t>
      </w:r>
      <w:r w:rsidR="00496BFB">
        <w:rPr>
          <w:rFonts w:ascii="Arial" w:hAnsi="Arial" w:cs="Arial"/>
          <w:color w:val="auto"/>
          <w:sz w:val="24"/>
          <w:szCs w:val="24"/>
        </w:rPr>
        <w:t xml:space="preserve">a different </w:t>
      </w:r>
      <w:r w:rsidR="00D939E0">
        <w:rPr>
          <w:rFonts w:ascii="Arial" w:hAnsi="Arial" w:cs="Arial"/>
          <w:color w:val="auto"/>
          <w:sz w:val="24"/>
          <w:szCs w:val="24"/>
        </w:rPr>
        <w:t>highway</w:t>
      </w:r>
      <w:r w:rsidR="00231A67">
        <w:rPr>
          <w:rFonts w:ascii="Arial" w:hAnsi="Arial" w:cs="Arial"/>
          <w:color w:val="auto"/>
          <w:sz w:val="24"/>
          <w:szCs w:val="24"/>
        </w:rPr>
        <w:t xml:space="preserve"> than section </w:t>
      </w:r>
      <w:r w:rsidR="00A346E9">
        <w:rPr>
          <w:rFonts w:ascii="Arial" w:hAnsi="Arial" w:cs="Arial"/>
          <w:color w:val="auto"/>
          <w:sz w:val="24"/>
          <w:szCs w:val="24"/>
        </w:rPr>
        <w:t>I-J</w:t>
      </w:r>
      <w:r w:rsidR="00D939E0">
        <w:rPr>
          <w:rFonts w:ascii="Arial" w:hAnsi="Arial" w:cs="Arial"/>
          <w:color w:val="auto"/>
          <w:sz w:val="24"/>
          <w:szCs w:val="24"/>
        </w:rPr>
        <w:t>.</w:t>
      </w:r>
      <w:r w:rsidR="00FB04A7">
        <w:rPr>
          <w:rFonts w:ascii="Arial" w:hAnsi="Arial" w:cs="Arial"/>
          <w:color w:val="auto"/>
          <w:sz w:val="24"/>
          <w:szCs w:val="24"/>
        </w:rPr>
        <w:t xml:space="preserve"> Hall Moor Farm </w:t>
      </w:r>
      <w:r w:rsidR="005646FA">
        <w:rPr>
          <w:rFonts w:ascii="Arial" w:hAnsi="Arial" w:cs="Arial"/>
          <w:color w:val="auto"/>
          <w:sz w:val="24"/>
          <w:szCs w:val="24"/>
        </w:rPr>
        <w:t xml:space="preserve">is a private dwelling and the evidence does not suggest the existence of any point of public interest </w:t>
      </w:r>
      <w:r w:rsidR="00156572">
        <w:rPr>
          <w:rFonts w:ascii="Arial" w:hAnsi="Arial" w:cs="Arial"/>
          <w:color w:val="auto"/>
          <w:sz w:val="24"/>
          <w:szCs w:val="24"/>
        </w:rPr>
        <w:t>to equestrians at</w:t>
      </w:r>
      <w:r w:rsidR="00901548">
        <w:rPr>
          <w:rFonts w:ascii="Arial" w:hAnsi="Arial" w:cs="Arial"/>
          <w:color w:val="auto"/>
          <w:sz w:val="24"/>
          <w:szCs w:val="24"/>
        </w:rPr>
        <w:t>, or near,</w:t>
      </w:r>
      <w:r w:rsidR="00156572">
        <w:rPr>
          <w:rFonts w:ascii="Arial" w:hAnsi="Arial" w:cs="Arial"/>
          <w:color w:val="auto"/>
          <w:sz w:val="24"/>
          <w:szCs w:val="24"/>
        </w:rPr>
        <w:t xml:space="preserve"> point I</w:t>
      </w:r>
      <w:r w:rsidR="007136C7">
        <w:rPr>
          <w:rFonts w:ascii="Arial" w:hAnsi="Arial" w:cs="Arial"/>
          <w:color w:val="auto"/>
          <w:sz w:val="24"/>
          <w:szCs w:val="24"/>
        </w:rPr>
        <w:t>. T</w:t>
      </w:r>
      <w:r w:rsidR="00492E03">
        <w:rPr>
          <w:rFonts w:ascii="Arial" w:hAnsi="Arial" w:cs="Arial"/>
          <w:color w:val="auto"/>
          <w:sz w:val="24"/>
          <w:szCs w:val="24"/>
        </w:rPr>
        <w:t xml:space="preserve">he </w:t>
      </w:r>
      <w:r w:rsidR="00AF64E4">
        <w:rPr>
          <w:rFonts w:ascii="Arial" w:hAnsi="Arial" w:cs="Arial"/>
          <w:color w:val="auto"/>
          <w:sz w:val="24"/>
          <w:szCs w:val="24"/>
        </w:rPr>
        <w:t xml:space="preserve">evidence shows the physical existence of </w:t>
      </w:r>
      <w:r w:rsidR="00AB5C06">
        <w:rPr>
          <w:rFonts w:ascii="Arial" w:hAnsi="Arial" w:cs="Arial"/>
          <w:color w:val="auto"/>
          <w:sz w:val="24"/>
          <w:szCs w:val="24"/>
        </w:rPr>
        <w:t>a</w:t>
      </w:r>
      <w:r w:rsidR="00AF64E4">
        <w:rPr>
          <w:rFonts w:ascii="Arial" w:hAnsi="Arial" w:cs="Arial"/>
          <w:color w:val="auto"/>
          <w:sz w:val="24"/>
          <w:szCs w:val="24"/>
        </w:rPr>
        <w:t xml:space="preserve"> </w:t>
      </w:r>
      <w:r w:rsidR="00492E03">
        <w:rPr>
          <w:rFonts w:ascii="Arial" w:hAnsi="Arial" w:cs="Arial"/>
          <w:color w:val="auto"/>
          <w:sz w:val="24"/>
          <w:szCs w:val="24"/>
        </w:rPr>
        <w:t xml:space="preserve">track between the farm and Corban Lane </w:t>
      </w:r>
      <w:r w:rsidR="00AF64E4">
        <w:rPr>
          <w:rFonts w:ascii="Arial" w:hAnsi="Arial" w:cs="Arial"/>
          <w:color w:val="auto"/>
          <w:sz w:val="24"/>
          <w:szCs w:val="24"/>
        </w:rPr>
        <w:t xml:space="preserve">only, without annotation as </w:t>
      </w:r>
      <w:r w:rsidR="007E0349">
        <w:rPr>
          <w:rFonts w:ascii="Arial" w:hAnsi="Arial" w:cs="Arial"/>
          <w:color w:val="auto"/>
          <w:sz w:val="24"/>
          <w:szCs w:val="24"/>
        </w:rPr>
        <w:t xml:space="preserve">a </w:t>
      </w:r>
      <w:r w:rsidR="00AF64E4">
        <w:rPr>
          <w:rFonts w:ascii="Arial" w:hAnsi="Arial" w:cs="Arial"/>
          <w:color w:val="auto"/>
          <w:sz w:val="24"/>
          <w:szCs w:val="24"/>
        </w:rPr>
        <w:t>bridle road or footpath or any suggestion of public rights</w:t>
      </w:r>
      <w:r w:rsidR="00533B79">
        <w:rPr>
          <w:rFonts w:ascii="Arial" w:hAnsi="Arial" w:cs="Arial"/>
          <w:color w:val="auto"/>
          <w:sz w:val="24"/>
          <w:szCs w:val="24"/>
        </w:rPr>
        <w:t>.</w:t>
      </w:r>
      <w:r w:rsidR="003224B0">
        <w:rPr>
          <w:rFonts w:ascii="Arial" w:hAnsi="Arial" w:cs="Arial"/>
          <w:color w:val="auto"/>
          <w:sz w:val="24"/>
          <w:szCs w:val="24"/>
        </w:rPr>
        <w:t xml:space="preserve"> The existence of </w:t>
      </w:r>
      <w:r w:rsidR="00506AE6">
        <w:rPr>
          <w:rFonts w:ascii="Arial" w:hAnsi="Arial" w:cs="Arial"/>
          <w:color w:val="auto"/>
          <w:sz w:val="24"/>
          <w:szCs w:val="24"/>
        </w:rPr>
        <w:t xml:space="preserve">a </w:t>
      </w:r>
      <w:r w:rsidR="00843C08">
        <w:rPr>
          <w:rFonts w:ascii="Arial" w:hAnsi="Arial" w:cs="Arial"/>
          <w:color w:val="auto"/>
          <w:sz w:val="24"/>
          <w:szCs w:val="24"/>
        </w:rPr>
        <w:t xml:space="preserve">continuing public bridleway over A-I is </w:t>
      </w:r>
      <w:r w:rsidR="00506AE6">
        <w:rPr>
          <w:rFonts w:ascii="Arial" w:hAnsi="Arial" w:cs="Arial"/>
          <w:color w:val="auto"/>
          <w:sz w:val="24"/>
          <w:szCs w:val="24"/>
        </w:rPr>
        <w:t>therefore</w:t>
      </w:r>
      <w:r w:rsidR="00843C08">
        <w:rPr>
          <w:rFonts w:ascii="Arial" w:hAnsi="Arial" w:cs="Arial"/>
          <w:color w:val="auto"/>
          <w:sz w:val="24"/>
          <w:szCs w:val="24"/>
        </w:rPr>
        <w:t xml:space="preserve"> not supported.</w:t>
      </w:r>
    </w:p>
    <w:p w14:paraId="48E40284" w14:textId="513298F6" w:rsidR="00B369AE" w:rsidRDefault="007E14C9" w:rsidP="008C6FC6">
      <w:pPr>
        <w:pStyle w:val="Style1"/>
        <w:numPr>
          <w:ilvl w:val="0"/>
          <w:numId w:val="24"/>
        </w:numPr>
        <w:tabs>
          <w:tab w:val="clear" w:pos="720"/>
          <w:tab w:val="num" w:pos="567"/>
        </w:tabs>
        <w:rPr>
          <w:rFonts w:ascii="Arial" w:hAnsi="Arial" w:cs="Arial"/>
          <w:color w:val="auto"/>
          <w:sz w:val="24"/>
          <w:szCs w:val="24"/>
        </w:rPr>
      </w:pPr>
      <w:r>
        <w:rPr>
          <w:rFonts w:ascii="Arial" w:hAnsi="Arial" w:cs="Arial"/>
          <w:color w:val="auto"/>
          <w:sz w:val="24"/>
          <w:szCs w:val="24"/>
        </w:rPr>
        <w:t xml:space="preserve">As a result, the bridle road shown in mapping </w:t>
      </w:r>
      <w:r w:rsidR="008E5FDE">
        <w:rPr>
          <w:rFonts w:ascii="Arial" w:hAnsi="Arial" w:cs="Arial"/>
          <w:color w:val="auto"/>
          <w:sz w:val="24"/>
          <w:szCs w:val="24"/>
        </w:rPr>
        <w:t xml:space="preserve">over A-I </w:t>
      </w:r>
      <w:r w:rsidR="000E1A63">
        <w:rPr>
          <w:rFonts w:ascii="Arial" w:hAnsi="Arial" w:cs="Arial"/>
          <w:color w:val="auto"/>
          <w:sz w:val="24"/>
          <w:szCs w:val="24"/>
        </w:rPr>
        <w:t xml:space="preserve">is most likely to have </w:t>
      </w:r>
      <w:r>
        <w:rPr>
          <w:rFonts w:ascii="Arial" w:hAnsi="Arial" w:cs="Arial"/>
          <w:color w:val="auto"/>
          <w:sz w:val="24"/>
          <w:szCs w:val="24"/>
        </w:rPr>
        <w:t>ended at Hall Moor Farm, with no p</w:t>
      </w:r>
      <w:r w:rsidR="00542D7C">
        <w:rPr>
          <w:rFonts w:ascii="Arial" w:hAnsi="Arial" w:cs="Arial"/>
          <w:color w:val="auto"/>
          <w:sz w:val="24"/>
          <w:szCs w:val="24"/>
        </w:rPr>
        <w:t>oint of interest at its terminus to explain the existence of a cul-de-sac route.</w:t>
      </w:r>
      <w:r w:rsidR="00FA5660">
        <w:rPr>
          <w:rFonts w:ascii="Arial" w:hAnsi="Arial" w:cs="Arial"/>
          <w:color w:val="auto"/>
          <w:sz w:val="24"/>
          <w:szCs w:val="24"/>
        </w:rPr>
        <w:t xml:space="preserve"> T</w:t>
      </w:r>
      <w:r w:rsidR="00527005">
        <w:rPr>
          <w:rFonts w:ascii="Arial" w:hAnsi="Arial" w:cs="Arial"/>
          <w:color w:val="auto"/>
          <w:sz w:val="24"/>
          <w:szCs w:val="24"/>
        </w:rPr>
        <w:t xml:space="preserve">he evidence as a whole, and these considerations, </w:t>
      </w:r>
      <w:r w:rsidR="00FA5660">
        <w:rPr>
          <w:rFonts w:ascii="Arial" w:hAnsi="Arial" w:cs="Arial"/>
          <w:color w:val="auto"/>
          <w:sz w:val="24"/>
          <w:szCs w:val="24"/>
        </w:rPr>
        <w:t xml:space="preserve">are most consistent with the </w:t>
      </w:r>
      <w:r w:rsidR="007867ED">
        <w:rPr>
          <w:rFonts w:ascii="Arial" w:hAnsi="Arial" w:cs="Arial"/>
          <w:color w:val="auto"/>
          <w:sz w:val="24"/>
          <w:szCs w:val="24"/>
        </w:rPr>
        <w:t xml:space="preserve">historic </w:t>
      </w:r>
      <w:r w:rsidR="00FA5660">
        <w:rPr>
          <w:rFonts w:ascii="Arial" w:hAnsi="Arial" w:cs="Arial"/>
          <w:color w:val="auto"/>
          <w:sz w:val="24"/>
          <w:szCs w:val="24"/>
        </w:rPr>
        <w:t xml:space="preserve">existence of a private </w:t>
      </w:r>
      <w:r w:rsidR="0071229A">
        <w:rPr>
          <w:rFonts w:ascii="Arial" w:hAnsi="Arial" w:cs="Arial"/>
          <w:color w:val="auto"/>
          <w:sz w:val="24"/>
          <w:szCs w:val="24"/>
        </w:rPr>
        <w:t>bridle road only over section A-I of the Order route.</w:t>
      </w:r>
      <w:r w:rsidR="001C0549">
        <w:rPr>
          <w:rFonts w:ascii="Arial" w:hAnsi="Arial" w:cs="Arial"/>
          <w:color w:val="auto"/>
          <w:sz w:val="24"/>
          <w:szCs w:val="24"/>
        </w:rPr>
        <w:t xml:space="preserve"> </w:t>
      </w:r>
    </w:p>
    <w:p w14:paraId="3FA7EBC9" w14:textId="7C492743" w:rsidR="00F40823" w:rsidRPr="00DD2AD6" w:rsidRDefault="00DD0DE3" w:rsidP="008C6FC6">
      <w:pPr>
        <w:pStyle w:val="Style1"/>
        <w:numPr>
          <w:ilvl w:val="0"/>
          <w:numId w:val="24"/>
        </w:numPr>
        <w:tabs>
          <w:tab w:val="clear" w:pos="432"/>
          <w:tab w:val="clear" w:pos="720"/>
          <w:tab w:val="num" w:pos="426"/>
        </w:tabs>
        <w:rPr>
          <w:rFonts w:ascii="Arial" w:hAnsi="Arial" w:cs="Arial"/>
          <w:color w:val="auto"/>
          <w:sz w:val="24"/>
          <w:szCs w:val="24"/>
        </w:rPr>
      </w:pPr>
      <w:r>
        <w:rPr>
          <w:rFonts w:ascii="Arial" w:hAnsi="Arial" w:cs="Arial"/>
          <w:color w:val="auto"/>
          <w:sz w:val="24"/>
          <w:szCs w:val="24"/>
        </w:rPr>
        <w:t xml:space="preserve">The original route of Skelton Footpath 8 is shown on maps from the </w:t>
      </w:r>
      <w:r w:rsidR="00AB43D7">
        <w:rPr>
          <w:rFonts w:ascii="Arial" w:hAnsi="Arial" w:cs="Arial"/>
          <w:color w:val="auto"/>
          <w:sz w:val="24"/>
          <w:szCs w:val="24"/>
        </w:rPr>
        <w:t>mid nineteenth century</w:t>
      </w:r>
      <w:r>
        <w:rPr>
          <w:rFonts w:ascii="Arial" w:hAnsi="Arial" w:cs="Arial"/>
          <w:color w:val="auto"/>
          <w:sz w:val="24"/>
          <w:szCs w:val="24"/>
        </w:rPr>
        <w:t>.</w:t>
      </w:r>
      <w:r w:rsidR="002A3B49">
        <w:rPr>
          <w:rFonts w:ascii="Arial" w:hAnsi="Arial" w:cs="Arial"/>
          <w:color w:val="auto"/>
          <w:sz w:val="24"/>
          <w:szCs w:val="24"/>
        </w:rPr>
        <w:t xml:space="preserve"> This</w:t>
      </w:r>
      <w:r w:rsidR="009904C3">
        <w:rPr>
          <w:rFonts w:ascii="Arial" w:hAnsi="Arial" w:cs="Arial"/>
          <w:color w:val="auto"/>
          <w:sz w:val="24"/>
          <w:szCs w:val="24"/>
        </w:rPr>
        <w:t xml:space="preserve"> route</w:t>
      </w:r>
      <w:r w:rsidR="002F69E8">
        <w:rPr>
          <w:rFonts w:ascii="Arial" w:hAnsi="Arial" w:cs="Arial"/>
          <w:color w:val="auto"/>
          <w:sz w:val="24"/>
          <w:szCs w:val="24"/>
        </w:rPr>
        <w:t xml:space="preserve"> included section I-J of the Order route, and</w:t>
      </w:r>
      <w:r w:rsidR="009904C3">
        <w:rPr>
          <w:rFonts w:ascii="Arial" w:hAnsi="Arial" w:cs="Arial"/>
          <w:color w:val="auto"/>
          <w:sz w:val="24"/>
          <w:szCs w:val="24"/>
        </w:rPr>
        <w:t xml:space="preserve"> connected </w:t>
      </w:r>
      <w:r w:rsidR="00C3085D">
        <w:rPr>
          <w:rFonts w:ascii="Arial" w:hAnsi="Arial" w:cs="Arial"/>
          <w:color w:val="auto"/>
          <w:sz w:val="24"/>
          <w:szCs w:val="24"/>
        </w:rPr>
        <w:t xml:space="preserve">Moor Lane and </w:t>
      </w:r>
      <w:r w:rsidR="002706F1">
        <w:rPr>
          <w:rFonts w:ascii="Arial" w:hAnsi="Arial" w:cs="Arial"/>
          <w:color w:val="auto"/>
          <w:sz w:val="24"/>
          <w:szCs w:val="24"/>
        </w:rPr>
        <w:t xml:space="preserve">the highway in Shipton. </w:t>
      </w:r>
      <w:r w:rsidR="00C95521">
        <w:rPr>
          <w:rFonts w:ascii="Arial" w:hAnsi="Arial" w:cs="Arial"/>
          <w:color w:val="auto"/>
          <w:sz w:val="24"/>
          <w:szCs w:val="24"/>
        </w:rPr>
        <w:t>Section A-I of the</w:t>
      </w:r>
      <w:r w:rsidR="005F3536">
        <w:rPr>
          <w:rFonts w:ascii="Arial" w:hAnsi="Arial" w:cs="Arial"/>
          <w:color w:val="auto"/>
          <w:sz w:val="24"/>
          <w:szCs w:val="24"/>
        </w:rPr>
        <w:t xml:space="preserve"> route was shown to physically connect the A19 and Footpath 8 from the </w:t>
      </w:r>
      <w:r w:rsidR="00AB43D7">
        <w:rPr>
          <w:rFonts w:ascii="Arial" w:hAnsi="Arial" w:cs="Arial"/>
          <w:color w:val="auto"/>
          <w:sz w:val="24"/>
          <w:szCs w:val="24"/>
        </w:rPr>
        <w:t>mid nineteenth century</w:t>
      </w:r>
      <w:r w:rsidR="005F3536">
        <w:rPr>
          <w:rFonts w:ascii="Arial" w:hAnsi="Arial" w:cs="Arial"/>
          <w:color w:val="auto"/>
          <w:sz w:val="24"/>
          <w:szCs w:val="24"/>
        </w:rPr>
        <w:t xml:space="preserve">. </w:t>
      </w:r>
      <w:r w:rsidR="00C95521">
        <w:rPr>
          <w:rFonts w:ascii="Arial" w:hAnsi="Arial" w:cs="Arial"/>
          <w:color w:val="auto"/>
          <w:sz w:val="24"/>
          <w:szCs w:val="24"/>
        </w:rPr>
        <w:t>Nevertheless, t</w:t>
      </w:r>
      <w:r w:rsidR="00900830" w:rsidRPr="00900830">
        <w:rPr>
          <w:rFonts w:ascii="Arial" w:hAnsi="Arial" w:cs="Arial"/>
          <w:color w:val="auto"/>
          <w:sz w:val="24"/>
          <w:szCs w:val="24"/>
        </w:rPr>
        <w:t xml:space="preserve">he </w:t>
      </w:r>
      <w:r w:rsidR="002A3B49">
        <w:rPr>
          <w:rFonts w:ascii="Arial" w:hAnsi="Arial" w:cs="Arial"/>
          <w:color w:val="auto"/>
          <w:sz w:val="24"/>
          <w:szCs w:val="24"/>
        </w:rPr>
        <w:t xml:space="preserve">evidence </w:t>
      </w:r>
      <w:r w:rsidR="00640C5F">
        <w:rPr>
          <w:rFonts w:ascii="Arial" w:hAnsi="Arial" w:cs="Arial"/>
          <w:color w:val="auto"/>
          <w:sz w:val="24"/>
          <w:szCs w:val="24"/>
        </w:rPr>
        <w:t xml:space="preserve">as a whole </w:t>
      </w:r>
      <w:r w:rsidR="002A3B49">
        <w:rPr>
          <w:rFonts w:ascii="Arial" w:hAnsi="Arial" w:cs="Arial"/>
          <w:color w:val="auto"/>
          <w:sz w:val="24"/>
          <w:szCs w:val="24"/>
        </w:rPr>
        <w:t xml:space="preserve">does not suggest the </w:t>
      </w:r>
      <w:r w:rsidR="00900830" w:rsidRPr="00900830">
        <w:rPr>
          <w:rFonts w:ascii="Arial" w:hAnsi="Arial" w:cs="Arial"/>
          <w:color w:val="auto"/>
          <w:sz w:val="24"/>
          <w:szCs w:val="24"/>
        </w:rPr>
        <w:t xml:space="preserve">coexistence of </w:t>
      </w:r>
      <w:r w:rsidR="002A3B49">
        <w:rPr>
          <w:rFonts w:ascii="Arial" w:hAnsi="Arial" w:cs="Arial"/>
          <w:color w:val="auto"/>
          <w:sz w:val="24"/>
          <w:szCs w:val="24"/>
        </w:rPr>
        <w:t xml:space="preserve">the </w:t>
      </w:r>
      <w:r w:rsidR="00900830">
        <w:rPr>
          <w:rFonts w:ascii="Arial" w:hAnsi="Arial" w:cs="Arial"/>
          <w:color w:val="auto"/>
          <w:sz w:val="24"/>
          <w:szCs w:val="24"/>
        </w:rPr>
        <w:t xml:space="preserve">identified </w:t>
      </w:r>
      <w:r w:rsidR="00900830" w:rsidRPr="00900830">
        <w:rPr>
          <w:rFonts w:ascii="Arial" w:hAnsi="Arial" w:cs="Arial"/>
          <w:color w:val="auto"/>
          <w:sz w:val="24"/>
          <w:szCs w:val="24"/>
        </w:rPr>
        <w:t>cul-de-sac private bridle</w:t>
      </w:r>
      <w:r w:rsidR="00900830">
        <w:rPr>
          <w:rFonts w:ascii="Arial" w:hAnsi="Arial" w:cs="Arial"/>
          <w:color w:val="auto"/>
          <w:sz w:val="24"/>
          <w:szCs w:val="24"/>
        </w:rPr>
        <w:t xml:space="preserve"> road</w:t>
      </w:r>
      <w:r w:rsidR="00900830" w:rsidRPr="00900830">
        <w:rPr>
          <w:rFonts w:ascii="Arial" w:hAnsi="Arial" w:cs="Arial"/>
          <w:color w:val="auto"/>
          <w:sz w:val="24"/>
          <w:szCs w:val="24"/>
        </w:rPr>
        <w:t xml:space="preserve"> and a public </w:t>
      </w:r>
      <w:r w:rsidR="008340C2">
        <w:rPr>
          <w:rFonts w:ascii="Arial" w:hAnsi="Arial" w:cs="Arial"/>
          <w:color w:val="auto"/>
          <w:sz w:val="24"/>
          <w:szCs w:val="24"/>
        </w:rPr>
        <w:t>right of way of any other status</w:t>
      </w:r>
      <w:r w:rsidR="00900830" w:rsidRPr="00900830">
        <w:rPr>
          <w:rFonts w:ascii="Arial" w:hAnsi="Arial" w:cs="Arial"/>
          <w:color w:val="auto"/>
          <w:sz w:val="24"/>
          <w:szCs w:val="24"/>
        </w:rPr>
        <w:t xml:space="preserve"> over section A-I</w:t>
      </w:r>
      <w:r w:rsidR="002A3B49">
        <w:rPr>
          <w:rFonts w:ascii="Arial" w:hAnsi="Arial" w:cs="Arial"/>
          <w:color w:val="auto"/>
          <w:sz w:val="24"/>
          <w:szCs w:val="24"/>
        </w:rPr>
        <w:t xml:space="preserve">, so that there </w:t>
      </w:r>
      <w:r w:rsidR="00814DC8">
        <w:rPr>
          <w:rFonts w:ascii="Arial" w:hAnsi="Arial" w:cs="Arial"/>
          <w:color w:val="auto"/>
          <w:sz w:val="24"/>
          <w:szCs w:val="24"/>
        </w:rPr>
        <w:t xml:space="preserve">is no evidential basis to </w:t>
      </w:r>
      <w:r w:rsidR="006E0957">
        <w:rPr>
          <w:rFonts w:ascii="Arial" w:hAnsi="Arial" w:cs="Arial"/>
          <w:color w:val="auto"/>
          <w:sz w:val="24"/>
          <w:szCs w:val="24"/>
        </w:rPr>
        <w:t xml:space="preserve">propose </w:t>
      </w:r>
      <w:r w:rsidR="00814DC8">
        <w:rPr>
          <w:rFonts w:ascii="Arial" w:hAnsi="Arial" w:cs="Arial"/>
          <w:color w:val="auto"/>
          <w:sz w:val="24"/>
          <w:szCs w:val="24"/>
        </w:rPr>
        <w:t>confirm</w:t>
      </w:r>
      <w:r w:rsidR="006E0957">
        <w:rPr>
          <w:rFonts w:ascii="Arial" w:hAnsi="Arial" w:cs="Arial"/>
          <w:color w:val="auto"/>
          <w:sz w:val="24"/>
          <w:szCs w:val="24"/>
        </w:rPr>
        <w:t>ation of</w:t>
      </w:r>
      <w:r w:rsidR="00814DC8">
        <w:rPr>
          <w:rFonts w:ascii="Arial" w:hAnsi="Arial" w:cs="Arial"/>
          <w:color w:val="auto"/>
          <w:sz w:val="24"/>
          <w:szCs w:val="24"/>
        </w:rPr>
        <w:t xml:space="preserve"> the Order with a </w:t>
      </w:r>
      <w:r w:rsidR="006E0957">
        <w:rPr>
          <w:rFonts w:ascii="Arial" w:hAnsi="Arial" w:cs="Arial"/>
          <w:color w:val="auto"/>
          <w:sz w:val="24"/>
          <w:szCs w:val="24"/>
        </w:rPr>
        <w:t>m</w:t>
      </w:r>
      <w:r w:rsidR="00814DC8">
        <w:rPr>
          <w:rFonts w:ascii="Arial" w:hAnsi="Arial" w:cs="Arial"/>
          <w:color w:val="auto"/>
          <w:sz w:val="24"/>
          <w:szCs w:val="24"/>
        </w:rPr>
        <w:t xml:space="preserve">odification to the status of </w:t>
      </w:r>
      <w:r w:rsidR="006E0957">
        <w:rPr>
          <w:rFonts w:ascii="Arial" w:hAnsi="Arial" w:cs="Arial"/>
          <w:color w:val="auto"/>
          <w:sz w:val="24"/>
          <w:szCs w:val="24"/>
        </w:rPr>
        <w:t xml:space="preserve">that </w:t>
      </w:r>
      <w:r w:rsidR="00814DC8">
        <w:rPr>
          <w:rFonts w:ascii="Arial" w:hAnsi="Arial" w:cs="Arial"/>
          <w:color w:val="auto"/>
          <w:sz w:val="24"/>
          <w:szCs w:val="24"/>
        </w:rPr>
        <w:t>section</w:t>
      </w:r>
      <w:r w:rsidR="00900830">
        <w:rPr>
          <w:rFonts w:ascii="Arial" w:hAnsi="Arial" w:cs="Arial"/>
          <w:color w:val="auto"/>
          <w:sz w:val="24"/>
          <w:szCs w:val="24"/>
        </w:rPr>
        <w:t>.</w:t>
      </w:r>
      <w:r w:rsidR="002706F1">
        <w:rPr>
          <w:rFonts w:ascii="Arial" w:hAnsi="Arial" w:cs="Arial"/>
          <w:color w:val="auto"/>
          <w:sz w:val="24"/>
          <w:szCs w:val="24"/>
        </w:rPr>
        <w:t xml:space="preserve"> </w:t>
      </w:r>
    </w:p>
    <w:p w14:paraId="0C966085" w14:textId="55E3F1F7" w:rsidR="004325EC" w:rsidRPr="004325EC" w:rsidRDefault="00B369AE" w:rsidP="008C6FC6">
      <w:pPr>
        <w:pStyle w:val="Style1"/>
        <w:numPr>
          <w:ilvl w:val="0"/>
          <w:numId w:val="24"/>
        </w:numPr>
        <w:tabs>
          <w:tab w:val="clear" w:pos="432"/>
          <w:tab w:val="clear" w:pos="720"/>
          <w:tab w:val="num" w:pos="426"/>
        </w:tabs>
        <w:rPr>
          <w:rFonts w:ascii="Arial" w:hAnsi="Arial" w:cs="Arial"/>
          <w:color w:val="auto"/>
          <w:sz w:val="24"/>
          <w:szCs w:val="24"/>
        </w:rPr>
      </w:pPr>
      <w:r>
        <w:rPr>
          <w:rFonts w:ascii="Arial" w:hAnsi="Arial" w:cs="Arial"/>
          <w:color w:val="auto"/>
          <w:sz w:val="24"/>
          <w:szCs w:val="24"/>
        </w:rPr>
        <w:t xml:space="preserve">To conclude, the evidence does not show, on the balance of probabilities, that a public bridleway </w:t>
      </w:r>
      <w:r w:rsidR="00DD2AD6">
        <w:rPr>
          <w:rFonts w:ascii="Arial" w:hAnsi="Arial" w:cs="Arial"/>
          <w:color w:val="auto"/>
          <w:sz w:val="24"/>
          <w:szCs w:val="24"/>
        </w:rPr>
        <w:t xml:space="preserve">or a public right of way of any other status </w:t>
      </w:r>
      <w:r>
        <w:rPr>
          <w:rFonts w:ascii="Arial" w:hAnsi="Arial" w:cs="Arial"/>
          <w:color w:val="auto"/>
          <w:sz w:val="24"/>
          <w:szCs w:val="24"/>
        </w:rPr>
        <w:t>subsists over the Order route.</w:t>
      </w:r>
      <w:r w:rsidR="00492E03">
        <w:rPr>
          <w:rFonts w:ascii="Arial" w:hAnsi="Arial" w:cs="Arial"/>
          <w:color w:val="auto"/>
          <w:sz w:val="24"/>
          <w:szCs w:val="24"/>
        </w:rPr>
        <w:t xml:space="preserve">  </w:t>
      </w:r>
    </w:p>
    <w:p w14:paraId="05E88337" w14:textId="67232588" w:rsidR="001E7EE3" w:rsidRDefault="008000CB" w:rsidP="001E7EE3">
      <w:pPr>
        <w:pStyle w:val="Style1"/>
        <w:numPr>
          <w:ilvl w:val="0"/>
          <w:numId w:val="0"/>
        </w:numPr>
        <w:tabs>
          <w:tab w:val="clear" w:pos="432"/>
          <w:tab w:val="num" w:pos="862"/>
        </w:tabs>
        <w:rPr>
          <w:rFonts w:ascii="Arial" w:hAnsi="Arial" w:cs="Arial"/>
          <w:b/>
          <w:bCs/>
          <w:color w:val="auto"/>
          <w:sz w:val="24"/>
          <w:szCs w:val="24"/>
        </w:rPr>
      </w:pPr>
      <w:r w:rsidRPr="008000CB">
        <w:rPr>
          <w:rFonts w:ascii="Arial" w:hAnsi="Arial" w:cs="Arial"/>
          <w:b/>
          <w:bCs/>
          <w:color w:val="auto"/>
          <w:sz w:val="24"/>
          <w:szCs w:val="24"/>
        </w:rPr>
        <w:t>Other Matters</w:t>
      </w:r>
    </w:p>
    <w:p w14:paraId="15608FF2" w14:textId="6F64BA48" w:rsidR="00C81959" w:rsidRPr="00035CAC" w:rsidRDefault="00C81959" w:rsidP="008C6FC6">
      <w:pPr>
        <w:pStyle w:val="Style1"/>
        <w:numPr>
          <w:ilvl w:val="0"/>
          <w:numId w:val="24"/>
        </w:numPr>
        <w:tabs>
          <w:tab w:val="clear" w:pos="432"/>
          <w:tab w:val="clear" w:pos="720"/>
          <w:tab w:val="num" w:pos="567"/>
          <w:tab w:val="num" w:pos="862"/>
        </w:tabs>
        <w:rPr>
          <w:rFonts w:ascii="Arial" w:hAnsi="Arial" w:cs="Arial"/>
          <w:color w:val="FF0000"/>
          <w:sz w:val="24"/>
          <w:szCs w:val="24"/>
        </w:rPr>
      </w:pPr>
      <w:r w:rsidRPr="00035CAC">
        <w:rPr>
          <w:rFonts w:ascii="Arial" w:hAnsi="Arial" w:cs="Arial"/>
          <w:color w:val="auto"/>
          <w:sz w:val="24"/>
          <w:szCs w:val="24"/>
        </w:rPr>
        <w:t>I acknowledge concerns raised regarding</w:t>
      </w:r>
      <w:r w:rsidR="00A54ED3" w:rsidRPr="00035CAC">
        <w:rPr>
          <w:rFonts w:ascii="Arial" w:hAnsi="Arial" w:cs="Arial"/>
          <w:color w:val="auto"/>
          <w:sz w:val="24"/>
          <w:szCs w:val="24"/>
        </w:rPr>
        <w:t xml:space="preserve"> </w:t>
      </w:r>
      <w:r w:rsidR="004C1D5A" w:rsidRPr="00035CAC">
        <w:rPr>
          <w:rFonts w:ascii="Arial" w:hAnsi="Arial" w:cs="Arial"/>
          <w:color w:val="auto"/>
          <w:sz w:val="24"/>
          <w:szCs w:val="24"/>
        </w:rPr>
        <w:t xml:space="preserve">the </w:t>
      </w:r>
      <w:r w:rsidR="001F4A70" w:rsidRPr="00035CAC">
        <w:rPr>
          <w:rFonts w:ascii="Arial" w:hAnsi="Arial" w:cs="Arial"/>
          <w:color w:val="auto"/>
          <w:sz w:val="24"/>
          <w:szCs w:val="24"/>
        </w:rPr>
        <w:t xml:space="preserve">existence of other rights of way in the vicinity and the </w:t>
      </w:r>
      <w:r w:rsidR="004C1D5A" w:rsidRPr="00035CAC">
        <w:rPr>
          <w:rFonts w:ascii="Arial" w:hAnsi="Arial" w:cs="Arial"/>
          <w:color w:val="auto"/>
          <w:sz w:val="24"/>
          <w:szCs w:val="24"/>
        </w:rPr>
        <w:t>Order’s potential effect on crime levels, highway safety</w:t>
      </w:r>
      <w:r w:rsidR="00510A66" w:rsidRPr="00035CAC">
        <w:rPr>
          <w:rFonts w:ascii="Arial" w:hAnsi="Arial" w:cs="Arial"/>
          <w:color w:val="auto"/>
          <w:sz w:val="24"/>
          <w:szCs w:val="24"/>
        </w:rPr>
        <w:t>, noise and wildlife</w:t>
      </w:r>
      <w:r w:rsidRPr="00035CAC">
        <w:rPr>
          <w:rFonts w:ascii="Arial" w:hAnsi="Arial" w:cs="Arial"/>
          <w:color w:val="auto"/>
          <w:sz w:val="24"/>
          <w:szCs w:val="24"/>
        </w:rPr>
        <w:t>.  Nevertheless, the only issue here is wh</w:t>
      </w:r>
      <w:r w:rsidR="002B7709" w:rsidRPr="00035CAC">
        <w:rPr>
          <w:rFonts w:ascii="Arial" w:hAnsi="Arial" w:cs="Arial"/>
          <w:color w:val="auto"/>
          <w:sz w:val="24"/>
          <w:szCs w:val="24"/>
        </w:rPr>
        <w:t>ether a</w:t>
      </w:r>
      <w:r w:rsidRPr="00035CAC">
        <w:rPr>
          <w:rFonts w:ascii="Arial" w:hAnsi="Arial" w:cs="Arial"/>
          <w:color w:val="auto"/>
          <w:sz w:val="24"/>
          <w:szCs w:val="24"/>
        </w:rPr>
        <w:t xml:space="preserve"> public right of way exist</w:t>
      </w:r>
      <w:r w:rsidR="002B7709" w:rsidRPr="00035CAC">
        <w:rPr>
          <w:rFonts w:ascii="Arial" w:hAnsi="Arial" w:cs="Arial"/>
          <w:color w:val="auto"/>
          <w:sz w:val="24"/>
          <w:szCs w:val="24"/>
        </w:rPr>
        <w:t>s</w:t>
      </w:r>
      <w:r w:rsidRPr="00035CAC">
        <w:rPr>
          <w:rFonts w:ascii="Arial" w:hAnsi="Arial" w:cs="Arial"/>
          <w:color w:val="auto"/>
          <w:sz w:val="24"/>
          <w:szCs w:val="24"/>
        </w:rPr>
        <w:t>: suitability and amenity must be disregarded in deciding whether to confirm an order. These matters consequently lie outside the criteria set out within the relevant legislation.  As a result, I cannot give them weight in reaching my decision.</w:t>
      </w:r>
    </w:p>
    <w:p w14:paraId="070F0C2E" w14:textId="77777777" w:rsidR="00355FCC" w:rsidRPr="00B17112" w:rsidRDefault="003742CF" w:rsidP="003742CF">
      <w:pPr>
        <w:pStyle w:val="Heading6blackfont"/>
        <w:rPr>
          <w:rFonts w:ascii="Arial" w:hAnsi="Arial" w:cs="Arial"/>
          <w:color w:val="auto"/>
          <w:sz w:val="24"/>
          <w:szCs w:val="24"/>
        </w:rPr>
      </w:pPr>
      <w:r w:rsidRPr="00B17112">
        <w:rPr>
          <w:rFonts w:ascii="Arial" w:hAnsi="Arial" w:cs="Arial"/>
          <w:color w:val="auto"/>
          <w:sz w:val="24"/>
          <w:szCs w:val="24"/>
        </w:rPr>
        <w:t>Conclusion</w:t>
      </w:r>
    </w:p>
    <w:p w14:paraId="75C4B7B7" w14:textId="07E37F24" w:rsidR="001432EB" w:rsidRPr="00956900" w:rsidRDefault="008A0EDE" w:rsidP="008C6FC6">
      <w:pPr>
        <w:pStyle w:val="Style1"/>
        <w:tabs>
          <w:tab w:val="clear" w:pos="432"/>
          <w:tab w:val="clear" w:pos="862"/>
          <w:tab w:val="left" w:pos="0"/>
          <w:tab w:val="num" w:pos="426"/>
        </w:tabs>
        <w:ind w:left="426" w:hanging="426"/>
        <w:rPr>
          <w:rFonts w:ascii="Arial" w:hAnsi="Arial" w:cs="Arial"/>
          <w:color w:val="auto"/>
          <w:sz w:val="24"/>
          <w:szCs w:val="24"/>
        </w:rPr>
      </w:pPr>
      <w:r w:rsidRPr="00956900">
        <w:rPr>
          <w:rFonts w:ascii="Arial" w:hAnsi="Arial" w:cs="Arial"/>
          <w:color w:val="auto"/>
          <w:sz w:val="24"/>
          <w:szCs w:val="24"/>
        </w:rPr>
        <w:t xml:space="preserve">Having regard to these and all other matters raised </w:t>
      </w:r>
      <w:r w:rsidR="00885326" w:rsidRPr="00956900">
        <w:rPr>
          <w:rFonts w:ascii="Arial" w:hAnsi="Arial" w:cs="Arial"/>
          <w:color w:val="auto"/>
          <w:sz w:val="24"/>
          <w:szCs w:val="24"/>
        </w:rPr>
        <w:t xml:space="preserve">in the </w:t>
      </w:r>
      <w:r w:rsidR="008C6FC6">
        <w:rPr>
          <w:rFonts w:ascii="Arial" w:hAnsi="Arial" w:cs="Arial"/>
          <w:color w:val="auto"/>
          <w:sz w:val="24"/>
          <w:szCs w:val="24"/>
        </w:rPr>
        <w:t xml:space="preserve">written </w:t>
      </w:r>
      <w:r w:rsidR="00885326" w:rsidRPr="00956900">
        <w:rPr>
          <w:rFonts w:ascii="Arial" w:hAnsi="Arial" w:cs="Arial"/>
          <w:color w:val="auto"/>
          <w:sz w:val="24"/>
          <w:szCs w:val="24"/>
        </w:rPr>
        <w:t>representations</w:t>
      </w:r>
      <w:r w:rsidR="00321A25" w:rsidRPr="00956900">
        <w:rPr>
          <w:rFonts w:ascii="Arial" w:hAnsi="Arial" w:cs="Arial"/>
          <w:color w:val="auto"/>
          <w:sz w:val="24"/>
          <w:szCs w:val="24"/>
        </w:rPr>
        <w:t>,</w:t>
      </w:r>
      <w:r w:rsidR="00885326" w:rsidRPr="00956900">
        <w:rPr>
          <w:rFonts w:ascii="Arial" w:hAnsi="Arial" w:cs="Arial"/>
          <w:color w:val="auto"/>
          <w:sz w:val="24"/>
          <w:szCs w:val="24"/>
        </w:rPr>
        <w:t xml:space="preserve"> I conclude that the Order should </w:t>
      </w:r>
      <w:r w:rsidR="00956900" w:rsidRPr="00956900">
        <w:rPr>
          <w:rFonts w:ascii="Arial" w:hAnsi="Arial" w:cs="Arial"/>
          <w:color w:val="auto"/>
          <w:sz w:val="24"/>
          <w:szCs w:val="24"/>
        </w:rPr>
        <w:t xml:space="preserve">not </w:t>
      </w:r>
      <w:r w:rsidR="00885326" w:rsidRPr="00956900">
        <w:rPr>
          <w:rFonts w:ascii="Arial" w:hAnsi="Arial" w:cs="Arial"/>
          <w:color w:val="auto"/>
          <w:sz w:val="24"/>
          <w:szCs w:val="24"/>
        </w:rPr>
        <w:t>be confirmed.</w:t>
      </w:r>
    </w:p>
    <w:p w14:paraId="16C8EF8E" w14:textId="77777777" w:rsidR="00C73A0E" w:rsidRPr="004661D7" w:rsidRDefault="00C73A0E" w:rsidP="00C73A0E">
      <w:pPr>
        <w:pStyle w:val="Style1"/>
        <w:numPr>
          <w:ilvl w:val="0"/>
          <w:numId w:val="0"/>
        </w:numPr>
        <w:tabs>
          <w:tab w:val="clear" w:pos="432"/>
          <w:tab w:val="left" w:pos="0"/>
        </w:tabs>
        <w:rPr>
          <w:rFonts w:ascii="Arial" w:hAnsi="Arial" w:cs="Arial"/>
          <w:b/>
          <w:bCs/>
          <w:color w:val="auto"/>
          <w:sz w:val="24"/>
          <w:szCs w:val="24"/>
        </w:rPr>
      </w:pPr>
      <w:r w:rsidRPr="004661D7">
        <w:rPr>
          <w:rFonts w:ascii="Arial" w:hAnsi="Arial" w:cs="Arial"/>
          <w:b/>
          <w:bCs/>
          <w:color w:val="auto"/>
          <w:sz w:val="24"/>
          <w:szCs w:val="24"/>
        </w:rPr>
        <w:t>Formal Decision</w:t>
      </w:r>
    </w:p>
    <w:p w14:paraId="359AC8AB" w14:textId="210817A5" w:rsidR="004661D7" w:rsidRPr="00CE7D7B" w:rsidRDefault="00C73A0E" w:rsidP="004661D7">
      <w:pPr>
        <w:pStyle w:val="Style1"/>
        <w:tabs>
          <w:tab w:val="clear" w:pos="432"/>
          <w:tab w:val="left" w:pos="0"/>
        </w:tabs>
        <w:ind w:hanging="573"/>
        <w:rPr>
          <w:rFonts w:ascii="Arial" w:hAnsi="Arial" w:cs="Arial"/>
          <w:i/>
          <w:iCs/>
          <w:color w:val="auto"/>
          <w:sz w:val="24"/>
          <w:szCs w:val="24"/>
        </w:rPr>
      </w:pPr>
      <w:r w:rsidRPr="00CE7D7B">
        <w:rPr>
          <w:rFonts w:ascii="Arial" w:hAnsi="Arial" w:cs="Arial"/>
          <w:color w:val="auto"/>
          <w:sz w:val="24"/>
          <w:szCs w:val="24"/>
        </w:rPr>
        <w:t xml:space="preserve">I </w:t>
      </w:r>
      <w:r w:rsidR="00CE7D7B" w:rsidRPr="00CE7D7B">
        <w:rPr>
          <w:rFonts w:ascii="Arial" w:hAnsi="Arial" w:cs="Arial"/>
          <w:color w:val="auto"/>
          <w:sz w:val="24"/>
          <w:szCs w:val="24"/>
        </w:rPr>
        <w:t xml:space="preserve">do not </w:t>
      </w:r>
      <w:r w:rsidRPr="00CE7D7B">
        <w:rPr>
          <w:rFonts w:ascii="Arial" w:hAnsi="Arial" w:cs="Arial"/>
          <w:color w:val="auto"/>
          <w:sz w:val="24"/>
          <w:szCs w:val="24"/>
        </w:rPr>
        <w:t>confirm the Order</w:t>
      </w:r>
      <w:r w:rsidR="004661D7" w:rsidRPr="00CE7D7B">
        <w:rPr>
          <w:rFonts w:ascii="Arial" w:hAnsi="Arial" w:cs="Arial"/>
          <w:color w:val="auto"/>
          <w:sz w:val="24"/>
          <w:szCs w:val="24"/>
        </w:rPr>
        <w:t>.</w:t>
      </w:r>
    </w:p>
    <w:p w14:paraId="0E1116CD" w14:textId="77777777" w:rsidR="00810B0C" w:rsidRPr="00BD78B5" w:rsidRDefault="005713DE" w:rsidP="004661D7">
      <w:pPr>
        <w:pStyle w:val="Style1"/>
        <w:numPr>
          <w:ilvl w:val="0"/>
          <w:numId w:val="0"/>
        </w:numPr>
        <w:tabs>
          <w:tab w:val="clear" w:pos="432"/>
          <w:tab w:val="left" w:pos="0"/>
        </w:tabs>
        <w:rPr>
          <w:rFonts w:ascii="Arial" w:hAnsi="Arial" w:cs="Arial"/>
          <w:i/>
          <w:iCs/>
          <w:color w:val="auto"/>
          <w:sz w:val="24"/>
          <w:szCs w:val="24"/>
        </w:rPr>
      </w:pPr>
      <w:r w:rsidRPr="00BD78B5">
        <w:rPr>
          <w:rFonts w:ascii="Arial" w:hAnsi="Arial" w:cs="Arial"/>
          <w:i/>
          <w:iCs/>
          <w:color w:val="auto"/>
          <w:sz w:val="24"/>
          <w:szCs w:val="24"/>
        </w:rPr>
        <w:t>C Beeby</w:t>
      </w:r>
      <w:r w:rsidR="00F35BB9" w:rsidRPr="00BD78B5">
        <w:rPr>
          <w:rFonts w:ascii="Arial" w:hAnsi="Arial" w:cs="Arial"/>
          <w:i/>
          <w:iCs/>
          <w:color w:val="auto"/>
          <w:sz w:val="24"/>
          <w:szCs w:val="24"/>
        </w:rPr>
        <w:t xml:space="preserve">  </w:t>
      </w:r>
    </w:p>
    <w:p w14:paraId="40A45F4F" w14:textId="0C1683EF" w:rsidR="00BA611F" w:rsidRDefault="005713DE" w:rsidP="005713DE">
      <w:pPr>
        <w:pStyle w:val="Style1"/>
        <w:numPr>
          <w:ilvl w:val="0"/>
          <w:numId w:val="0"/>
        </w:numPr>
        <w:rPr>
          <w:rFonts w:ascii="Arial" w:hAnsi="Arial" w:cs="Arial"/>
          <w:color w:val="auto"/>
          <w:sz w:val="24"/>
          <w:szCs w:val="24"/>
        </w:rPr>
      </w:pPr>
      <w:r w:rsidRPr="00BD78B5">
        <w:rPr>
          <w:rFonts w:ascii="Arial" w:hAnsi="Arial" w:cs="Arial"/>
          <w:color w:val="auto"/>
          <w:sz w:val="24"/>
          <w:szCs w:val="24"/>
        </w:rPr>
        <w:t>INSPECTOR</w:t>
      </w:r>
    </w:p>
    <w:p w14:paraId="56D00D83" w14:textId="77777777" w:rsidR="00BA611F" w:rsidRDefault="00BA611F">
      <w:pPr>
        <w:rPr>
          <w:rFonts w:ascii="Arial" w:hAnsi="Arial" w:cs="Arial"/>
          <w:kern w:val="28"/>
          <w:sz w:val="24"/>
          <w:szCs w:val="24"/>
        </w:rPr>
      </w:pPr>
      <w:r>
        <w:rPr>
          <w:rFonts w:ascii="Arial" w:hAnsi="Arial" w:cs="Arial"/>
          <w:sz w:val="24"/>
          <w:szCs w:val="24"/>
        </w:rPr>
        <w:br w:type="page"/>
      </w:r>
    </w:p>
    <w:p w14:paraId="2420A1BF" w14:textId="2EEC420E" w:rsidR="00DB66F6" w:rsidRDefault="00DB66F6" w:rsidP="005713DE">
      <w:pPr>
        <w:pStyle w:val="Style1"/>
        <w:numPr>
          <w:ilvl w:val="0"/>
          <w:numId w:val="0"/>
        </w:numPr>
        <w:rPr>
          <w:rFonts w:ascii="Arial" w:hAnsi="Arial" w:cs="Arial"/>
          <w:color w:val="auto"/>
          <w:sz w:val="24"/>
          <w:szCs w:val="24"/>
        </w:rPr>
      </w:pPr>
      <w:r>
        <w:rPr>
          <w:rFonts w:ascii="Arial" w:hAnsi="Arial" w:cs="Arial"/>
          <w:color w:val="auto"/>
          <w:sz w:val="24"/>
          <w:szCs w:val="24"/>
        </w:rPr>
        <w:lastRenderedPageBreak/>
        <w:t>Order map - copy - not to scale</w:t>
      </w:r>
    </w:p>
    <w:p w14:paraId="2C030D00" w14:textId="4988E75C" w:rsidR="005713DE" w:rsidRPr="00BD78B5" w:rsidRDefault="001B4ED6" w:rsidP="005713DE">
      <w:pPr>
        <w:pStyle w:val="Style1"/>
        <w:numPr>
          <w:ilvl w:val="0"/>
          <w:numId w:val="0"/>
        </w:numPr>
        <w:rPr>
          <w:rFonts w:ascii="Arial" w:hAnsi="Arial" w:cs="Arial"/>
          <w:color w:val="auto"/>
          <w:sz w:val="24"/>
          <w:szCs w:val="24"/>
        </w:rPr>
      </w:pPr>
      <w:r w:rsidRPr="001B4ED6">
        <w:rPr>
          <w:rFonts w:ascii="Arial" w:hAnsi="Arial" w:cs="Arial"/>
          <w:noProof/>
          <w:color w:val="auto"/>
          <w:sz w:val="24"/>
          <w:szCs w:val="24"/>
        </w:rPr>
        <w:drawing>
          <wp:inline distT="0" distB="0" distL="0" distR="0" wp14:anchorId="58F78E6D" wp14:editId="47DC98A5">
            <wp:extent cx="8409942" cy="5928720"/>
            <wp:effectExtent l="254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417591" cy="5934112"/>
                    </a:xfrm>
                    <a:prstGeom prst="rect">
                      <a:avLst/>
                    </a:prstGeom>
                    <a:noFill/>
                    <a:ln>
                      <a:noFill/>
                    </a:ln>
                  </pic:spPr>
                </pic:pic>
              </a:graphicData>
            </a:graphic>
          </wp:inline>
        </w:drawing>
      </w:r>
    </w:p>
    <w:sectPr w:rsidR="005713DE" w:rsidRPr="00BD78B5"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3F424" w14:textId="77777777" w:rsidR="002D0991" w:rsidRDefault="002D0991" w:rsidP="00F62916">
      <w:r>
        <w:separator/>
      </w:r>
    </w:p>
  </w:endnote>
  <w:endnote w:type="continuationSeparator" w:id="0">
    <w:p w14:paraId="3FA60911" w14:textId="77777777" w:rsidR="002D0991" w:rsidRDefault="002D099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8A19"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2DC0D8"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39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CD9F305" wp14:editId="5A35E86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54E1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E2B023B" w14:textId="77777777" w:rsidR="00366F95" w:rsidRPr="00B96F4D" w:rsidRDefault="00000000" w:rsidP="00E45340">
    <w:pPr>
      <w:pStyle w:val="Footer"/>
      <w:ind w:right="-52"/>
      <w:rPr>
        <w:rFonts w:ascii="Arial" w:hAnsi="Arial" w:cs="Arial"/>
        <w:sz w:val="16"/>
        <w:szCs w:val="16"/>
      </w:rPr>
    </w:pPr>
    <w:hyperlink r:id="rId1" w:history="1">
      <w:r w:rsidR="004F274A" w:rsidRPr="00B96F4D">
        <w:rPr>
          <w:rStyle w:val="Hyperlink"/>
          <w:rFonts w:ascii="Arial" w:hAnsi="Arial" w:cs="Arial"/>
          <w:sz w:val="16"/>
          <w:szCs w:val="16"/>
        </w:rPr>
        <w:t>https://www.gov.uk/planning-inspectorate</w:t>
      </w:r>
    </w:hyperlink>
    <w:r w:rsidR="00E45340" w:rsidRPr="00B96F4D">
      <w:rPr>
        <w:rFonts w:ascii="Arial" w:hAnsi="Arial" w:cs="Arial"/>
        <w:sz w:val="16"/>
        <w:szCs w:val="16"/>
      </w:rPr>
      <w:t xml:space="preserve">                          </w:t>
    </w:r>
    <w:r w:rsidR="00366F95" w:rsidRPr="00B96F4D">
      <w:rPr>
        <w:rStyle w:val="PageNumber"/>
        <w:rFonts w:ascii="Arial" w:hAnsi="Arial" w:cs="Arial"/>
      </w:rPr>
      <w:fldChar w:fldCharType="begin"/>
    </w:r>
    <w:r w:rsidR="00366F95" w:rsidRPr="00B96F4D">
      <w:rPr>
        <w:rStyle w:val="PageNumber"/>
        <w:rFonts w:ascii="Arial" w:hAnsi="Arial" w:cs="Arial"/>
      </w:rPr>
      <w:instrText xml:space="preserve"> PAGE </w:instrText>
    </w:r>
    <w:r w:rsidR="00366F95" w:rsidRPr="00B96F4D">
      <w:rPr>
        <w:rStyle w:val="PageNumber"/>
        <w:rFonts w:ascii="Arial" w:hAnsi="Arial" w:cs="Arial"/>
      </w:rPr>
      <w:fldChar w:fldCharType="separate"/>
    </w:r>
    <w:r w:rsidR="007A06BE" w:rsidRPr="00B96F4D">
      <w:rPr>
        <w:rStyle w:val="PageNumber"/>
        <w:rFonts w:ascii="Arial" w:hAnsi="Arial" w:cs="Arial"/>
        <w:noProof/>
      </w:rPr>
      <w:t>2</w:t>
    </w:r>
    <w:r w:rsidR="00366F95" w:rsidRPr="00B96F4D">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B3B0" w14:textId="77777777" w:rsidR="00366F95" w:rsidRDefault="00366F95" w:rsidP="003742C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28C852C" wp14:editId="6122C0D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0A90"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D3B5CE0" w14:textId="77777777" w:rsidR="00366F95" w:rsidRPr="005D6619" w:rsidRDefault="00000000">
    <w:pPr>
      <w:pStyle w:val="Footer"/>
      <w:ind w:right="-52"/>
      <w:rPr>
        <w:rFonts w:ascii="Arial" w:hAnsi="Arial" w:cs="Arial"/>
        <w:sz w:val="16"/>
        <w:szCs w:val="16"/>
      </w:rPr>
    </w:pPr>
    <w:hyperlink r:id="rId1" w:history="1">
      <w:r w:rsidR="004F274A" w:rsidRPr="005D6619">
        <w:rPr>
          <w:rStyle w:val="Hyperlink"/>
          <w:rFonts w:ascii="Arial" w:hAnsi="Arial" w:cs="Arial"/>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C1BEC" w14:textId="77777777" w:rsidR="002D0991" w:rsidRDefault="002D0991" w:rsidP="00F62916">
      <w:r>
        <w:separator/>
      </w:r>
    </w:p>
  </w:footnote>
  <w:footnote w:type="continuationSeparator" w:id="0">
    <w:p w14:paraId="1224AFF2" w14:textId="77777777" w:rsidR="002D0991" w:rsidRDefault="002D099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C2963D4" w14:textId="77777777">
      <w:tc>
        <w:tcPr>
          <w:tcW w:w="9520" w:type="dxa"/>
        </w:tcPr>
        <w:p w14:paraId="36C55A63" w14:textId="7BDE045F" w:rsidR="00366F95" w:rsidRPr="002A0288" w:rsidRDefault="003742CF">
          <w:pPr>
            <w:pStyle w:val="Footer"/>
            <w:rPr>
              <w:rFonts w:ascii="Arial" w:hAnsi="Arial" w:cs="Arial"/>
            </w:rPr>
          </w:pPr>
          <w:r w:rsidRPr="002A0288">
            <w:rPr>
              <w:rFonts w:ascii="Arial" w:hAnsi="Arial" w:cs="Arial"/>
            </w:rPr>
            <w:t>Order Decision ROW/</w:t>
          </w:r>
          <w:r w:rsidR="00442CC1">
            <w:rPr>
              <w:rFonts w:ascii="Arial" w:hAnsi="Arial" w:cs="Arial"/>
            </w:rPr>
            <w:t>3318409</w:t>
          </w:r>
        </w:p>
      </w:tc>
    </w:tr>
  </w:tbl>
  <w:p w14:paraId="6AE78A04"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2FBF7387" wp14:editId="6D225C2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33F7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1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A104BFE"/>
    <w:multiLevelType w:val="hybridMultilevel"/>
    <w:tmpl w:val="28C80472"/>
    <w:lvl w:ilvl="0" w:tplc="982E875A">
      <w:start w:val="2007"/>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2F91FCD"/>
    <w:multiLevelType w:val="hybridMultilevel"/>
    <w:tmpl w:val="10BEB16E"/>
    <w:lvl w:ilvl="0" w:tplc="43F67F1E">
      <w:start w:val="1807"/>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362F2"/>
    <w:multiLevelType w:val="hybridMultilevel"/>
    <w:tmpl w:val="41B07D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1ED3399B"/>
    <w:multiLevelType w:val="hybridMultilevel"/>
    <w:tmpl w:val="A02676DA"/>
    <w:lvl w:ilvl="0" w:tplc="A2F874F6">
      <w:start w:val="2014"/>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6A7E33"/>
    <w:multiLevelType w:val="hybridMultilevel"/>
    <w:tmpl w:val="11DCA694"/>
    <w:lvl w:ilvl="0" w:tplc="16121092">
      <w:start w:val="1807"/>
      <w:numFmt w:val="decimal"/>
      <w:lvlText w:val="%1"/>
      <w:lvlJc w:val="left"/>
      <w:pPr>
        <w:ind w:left="662" w:hanging="5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297D571E"/>
    <w:multiLevelType w:val="multilevel"/>
    <w:tmpl w:val="A22611FC"/>
    <w:numStyleLink w:val="ConditionsList"/>
  </w:abstractNum>
  <w:abstractNum w:abstractNumId="13" w15:restartNumberingAfterBreak="0">
    <w:nsid w:val="3D063F87"/>
    <w:multiLevelType w:val="hybridMultilevel"/>
    <w:tmpl w:val="B4DE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6281A"/>
    <w:multiLevelType w:val="hybridMultilevel"/>
    <w:tmpl w:val="569C2A50"/>
    <w:lvl w:ilvl="0" w:tplc="0D3ABA16">
      <w:start w:val="2014"/>
      <w:numFmt w:val="decimal"/>
      <w:lvlText w:val="%1"/>
      <w:lvlJc w:val="left"/>
      <w:pPr>
        <w:ind w:left="662" w:hanging="5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4955372"/>
    <w:multiLevelType w:val="hybridMultilevel"/>
    <w:tmpl w:val="DA906BA4"/>
    <w:lvl w:ilvl="0" w:tplc="D86C5770">
      <w:start w:val="1807"/>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DD7A15"/>
    <w:multiLevelType w:val="multilevel"/>
    <w:tmpl w:val="F170124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8" w15:restartNumberingAfterBreak="0">
    <w:nsid w:val="4AB7177F"/>
    <w:multiLevelType w:val="multilevel"/>
    <w:tmpl w:val="A22611FC"/>
    <w:numStyleLink w:val="ConditionsList"/>
  </w:abstractNum>
  <w:abstractNum w:abstractNumId="19"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2342F1"/>
    <w:multiLevelType w:val="multilevel"/>
    <w:tmpl w:val="A22611FC"/>
    <w:numStyleLink w:val="ConditionsList"/>
  </w:abstractNum>
  <w:abstractNum w:abstractNumId="21" w15:restartNumberingAfterBreak="0">
    <w:nsid w:val="5137716E"/>
    <w:multiLevelType w:val="multilevel"/>
    <w:tmpl w:val="A22611FC"/>
    <w:numStyleLink w:val="ConditionsList"/>
  </w:abstractNum>
  <w:abstractNum w:abstractNumId="22" w15:restartNumberingAfterBreak="0">
    <w:nsid w:val="5362250A"/>
    <w:multiLevelType w:val="hybridMultilevel"/>
    <w:tmpl w:val="CC52231A"/>
    <w:lvl w:ilvl="0" w:tplc="B3E4DA42">
      <w:start w:val="2007"/>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F51752"/>
    <w:multiLevelType w:val="multilevel"/>
    <w:tmpl w:val="A22611FC"/>
    <w:numStyleLink w:val="ConditionsList"/>
  </w:abstractNum>
  <w:abstractNum w:abstractNumId="24"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5"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7" w15:restartNumberingAfterBreak="0">
    <w:nsid w:val="65B7639F"/>
    <w:multiLevelType w:val="multilevel"/>
    <w:tmpl w:val="A22611FC"/>
    <w:numStyleLink w:val="ConditionsList"/>
  </w:abstractNum>
  <w:abstractNum w:abstractNumId="28" w15:restartNumberingAfterBreak="0">
    <w:nsid w:val="6B27798A"/>
    <w:multiLevelType w:val="singleLevel"/>
    <w:tmpl w:val="6402FF92"/>
    <w:lvl w:ilvl="0">
      <w:start w:val="1"/>
      <w:numFmt w:val="bullet"/>
      <w:pStyle w:val="TBullet"/>
      <w:lvlText w:val=""/>
      <w:lvlJc w:val="left"/>
      <w:pPr>
        <w:tabs>
          <w:tab w:val="num" w:pos="360"/>
        </w:tabs>
        <w:ind w:left="360" w:hanging="360"/>
      </w:pPr>
      <w:rPr>
        <w:rFonts w:ascii="Symbol" w:hAnsi="Symbol" w:hint="default"/>
        <w:color w:val="auto"/>
      </w:rPr>
    </w:lvl>
  </w:abstractNum>
  <w:abstractNum w:abstractNumId="29"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818688518">
    <w:abstractNumId w:val="26"/>
  </w:num>
  <w:num w:numId="2" w16cid:durableId="691415830">
    <w:abstractNumId w:val="26"/>
  </w:num>
  <w:num w:numId="3" w16cid:durableId="574169341">
    <w:abstractNumId w:val="28"/>
  </w:num>
  <w:num w:numId="4" w16cid:durableId="671448573">
    <w:abstractNumId w:val="0"/>
  </w:num>
  <w:num w:numId="5" w16cid:durableId="1389769463">
    <w:abstractNumId w:val="15"/>
  </w:num>
  <w:num w:numId="6" w16cid:durableId="901453503">
    <w:abstractNumId w:val="25"/>
  </w:num>
  <w:num w:numId="7" w16cid:durableId="2001695560">
    <w:abstractNumId w:val="29"/>
  </w:num>
  <w:num w:numId="8" w16cid:durableId="699168365">
    <w:abstractNumId w:val="24"/>
  </w:num>
  <w:num w:numId="9" w16cid:durableId="1192693149">
    <w:abstractNumId w:val="6"/>
  </w:num>
  <w:num w:numId="10" w16cid:durableId="1995716319">
    <w:abstractNumId w:val="8"/>
  </w:num>
  <w:num w:numId="11" w16cid:durableId="1966278381">
    <w:abstractNumId w:val="19"/>
  </w:num>
  <w:num w:numId="12" w16cid:durableId="1980845172">
    <w:abstractNumId w:val="20"/>
  </w:num>
  <w:num w:numId="13" w16cid:durableId="1758089611">
    <w:abstractNumId w:val="12"/>
  </w:num>
  <w:num w:numId="14" w16cid:durableId="1849369171">
    <w:abstractNumId w:val="18"/>
  </w:num>
  <w:num w:numId="15" w16cid:durableId="176121648">
    <w:abstractNumId w:val="21"/>
  </w:num>
  <w:num w:numId="16" w16cid:durableId="51388476">
    <w:abstractNumId w:val="1"/>
  </w:num>
  <w:num w:numId="17" w16cid:durableId="413747938">
    <w:abstractNumId w:val="23"/>
  </w:num>
  <w:num w:numId="18" w16cid:durableId="1909221733">
    <w:abstractNumId w:val="9"/>
  </w:num>
  <w:num w:numId="19" w16cid:durableId="1132089425">
    <w:abstractNumId w:val="3"/>
  </w:num>
  <w:num w:numId="20" w16cid:durableId="426972418">
    <w:abstractNumId w:val="10"/>
  </w:num>
  <w:num w:numId="21" w16cid:durableId="208223835">
    <w:abstractNumId w:val="17"/>
  </w:num>
  <w:num w:numId="22" w16cid:durableId="438918071">
    <w:abstractNumId w:val="17"/>
    <w:lvlOverride w:ilvl="0">
      <w:lvl w:ilvl="0">
        <w:start w:val="1"/>
        <w:numFmt w:val="decimal"/>
        <w:pStyle w:val="Style1"/>
        <w:lvlText w:val="%1."/>
        <w:lvlJc w:val="left"/>
        <w:pPr>
          <w:tabs>
            <w:tab w:val="num" w:pos="720"/>
          </w:tabs>
          <w:ind w:left="431" w:hanging="431"/>
        </w:pPr>
        <w:rPr>
          <w:rFonts w:ascii="Arial" w:hAnsi="Arial" w:cs="Arial" w:hint="default"/>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621765268">
    <w:abstractNumId w:val="27"/>
  </w:num>
  <w:num w:numId="24" w16cid:durableId="1144734014">
    <w:abstractNumId w:val="17"/>
    <w:lvlOverride w:ilvl="0">
      <w:lvl w:ilvl="0">
        <w:start w:val="1"/>
        <w:numFmt w:val="decimal"/>
        <w:pStyle w:val="Style1"/>
        <w:lvlText w:val="%1."/>
        <w:lvlJc w:val="left"/>
        <w:pPr>
          <w:tabs>
            <w:tab w:val="num" w:pos="720"/>
          </w:tabs>
          <w:ind w:left="431" w:hanging="431"/>
        </w:pPr>
        <w:rPr>
          <w:i w:val="0"/>
          <w:iCs w:val="0"/>
          <w:strike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5" w16cid:durableId="1097365868">
    <w:abstractNumId w:val="17"/>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551691748">
    <w:abstractNumId w:val="17"/>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408697267">
    <w:abstractNumId w:val="17"/>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8" w16cid:durableId="889415540">
    <w:abstractNumId w:val="5"/>
  </w:num>
  <w:num w:numId="29" w16cid:durableId="1683362080">
    <w:abstractNumId w:val="13"/>
  </w:num>
  <w:num w:numId="30" w16cid:durableId="1731339348">
    <w:abstractNumId w:val="16"/>
  </w:num>
  <w:num w:numId="31" w16cid:durableId="553665894">
    <w:abstractNumId w:val="11"/>
  </w:num>
  <w:num w:numId="32" w16cid:durableId="830872024">
    <w:abstractNumId w:val="4"/>
  </w:num>
  <w:num w:numId="33" w16cid:durableId="1238903272">
    <w:abstractNumId w:val="7"/>
  </w:num>
  <w:num w:numId="34" w16cid:durableId="295184913">
    <w:abstractNumId w:val="14"/>
  </w:num>
  <w:num w:numId="35" w16cid:durableId="1547790044">
    <w:abstractNumId w:val="2"/>
  </w:num>
  <w:num w:numId="36" w16cid:durableId="21937037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742CF"/>
    <w:rsid w:val="000000BE"/>
    <w:rsid w:val="000008A8"/>
    <w:rsid w:val="00001503"/>
    <w:rsid w:val="000015B2"/>
    <w:rsid w:val="000015E2"/>
    <w:rsid w:val="00001E44"/>
    <w:rsid w:val="00002CEE"/>
    <w:rsid w:val="00003020"/>
    <w:rsid w:val="000030AF"/>
    <w:rsid w:val="0000335F"/>
    <w:rsid w:val="00003719"/>
    <w:rsid w:val="000038C8"/>
    <w:rsid w:val="00004CA0"/>
    <w:rsid w:val="00004F70"/>
    <w:rsid w:val="00005008"/>
    <w:rsid w:val="00007DE9"/>
    <w:rsid w:val="00007F8C"/>
    <w:rsid w:val="00011000"/>
    <w:rsid w:val="00011208"/>
    <w:rsid w:val="000114DC"/>
    <w:rsid w:val="000117C1"/>
    <w:rsid w:val="000120E9"/>
    <w:rsid w:val="00012D8F"/>
    <w:rsid w:val="00013264"/>
    <w:rsid w:val="000139B3"/>
    <w:rsid w:val="0001400F"/>
    <w:rsid w:val="000142AA"/>
    <w:rsid w:val="000144C1"/>
    <w:rsid w:val="00014FD9"/>
    <w:rsid w:val="00016237"/>
    <w:rsid w:val="000163A9"/>
    <w:rsid w:val="00016812"/>
    <w:rsid w:val="0001748F"/>
    <w:rsid w:val="00020B6A"/>
    <w:rsid w:val="00020FC1"/>
    <w:rsid w:val="00021188"/>
    <w:rsid w:val="00021E05"/>
    <w:rsid w:val="00022610"/>
    <w:rsid w:val="00022B88"/>
    <w:rsid w:val="00022DD4"/>
    <w:rsid w:val="00023151"/>
    <w:rsid w:val="00023404"/>
    <w:rsid w:val="0002344D"/>
    <w:rsid w:val="00023739"/>
    <w:rsid w:val="0002383F"/>
    <w:rsid w:val="00023D9A"/>
    <w:rsid w:val="00024500"/>
    <w:rsid w:val="000247B2"/>
    <w:rsid w:val="000279BD"/>
    <w:rsid w:val="000311C0"/>
    <w:rsid w:val="000334AC"/>
    <w:rsid w:val="00033736"/>
    <w:rsid w:val="0003378B"/>
    <w:rsid w:val="00033CF9"/>
    <w:rsid w:val="000346BB"/>
    <w:rsid w:val="00034A6F"/>
    <w:rsid w:val="00035894"/>
    <w:rsid w:val="00035CAC"/>
    <w:rsid w:val="0003629F"/>
    <w:rsid w:val="000367F6"/>
    <w:rsid w:val="00036A6E"/>
    <w:rsid w:val="00037751"/>
    <w:rsid w:val="00037C7B"/>
    <w:rsid w:val="00037DF0"/>
    <w:rsid w:val="00037E4D"/>
    <w:rsid w:val="00040A90"/>
    <w:rsid w:val="00040AE7"/>
    <w:rsid w:val="000417A3"/>
    <w:rsid w:val="000419FB"/>
    <w:rsid w:val="0004243A"/>
    <w:rsid w:val="00042C95"/>
    <w:rsid w:val="00042CDD"/>
    <w:rsid w:val="00042E95"/>
    <w:rsid w:val="00043C9B"/>
    <w:rsid w:val="00043E06"/>
    <w:rsid w:val="00044263"/>
    <w:rsid w:val="0004435B"/>
    <w:rsid w:val="0004479F"/>
    <w:rsid w:val="000449D9"/>
    <w:rsid w:val="00044E1B"/>
    <w:rsid w:val="000451F7"/>
    <w:rsid w:val="00045525"/>
    <w:rsid w:val="00045872"/>
    <w:rsid w:val="00045BE9"/>
    <w:rsid w:val="00046145"/>
    <w:rsid w:val="0004625F"/>
    <w:rsid w:val="00047E44"/>
    <w:rsid w:val="00050405"/>
    <w:rsid w:val="00050661"/>
    <w:rsid w:val="000511AA"/>
    <w:rsid w:val="00051660"/>
    <w:rsid w:val="000520F6"/>
    <w:rsid w:val="000528AE"/>
    <w:rsid w:val="000530F8"/>
    <w:rsid w:val="00053135"/>
    <w:rsid w:val="0005348D"/>
    <w:rsid w:val="0005401C"/>
    <w:rsid w:val="00054463"/>
    <w:rsid w:val="000550F4"/>
    <w:rsid w:val="00055E3F"/>
    <w:rsid w:val="00057208"/>
    <w:rsid w:val="00057F0A"/>
    <w:rsid w:val="000601C1"/>
    <w:rsid w:val="00060D93"/>
    <w:rsid w:val="00061F45"/>
    <w:rsid w:val="000623B7"/>
    <w:rsid w:val="00062D2E"/>
    <w:rsid w:val="00063097"/>
    <w:rsid w:val="00063968"/>
    <w:rsid w:val="0006511D"/>
    <w:rsid w:val="000655C2"/>
    <w:rsid w:val="0006595E"/>
    <w:rsid w:val="00066BA1"/>
    <w:rsid w:val="00066C9C"/>
    <w:rsid w:val="0006740A"/>
    <w:rsid w:val="00067D0E"/>
    <w:rsid w:val="0007005E"/>
    <w:rsid w:val="0007051C"/>
    <w:rsid w:val="00070801"/>
    <w:rsid w:val="00070E42"/>
    <w:rsid w:val="00070E5E"/>
    <w:rsid w:val="000720C8"/>
    <w:rsid w:val="0007298C"/>
    <w:rsid w:val="000732B8"/>
    <w:rsid w:val="000736F6"/>
    <w:rsid w:val="00073940"/>
    <w:rsid w:val="00073CAC"/>
    <w:rsid w:val="0007430C"/>
    <w:rsid w:val="000745AE"/>
    <w:rsid w:val="0007569D"/>
    <w:rsid w:val="00075B2D"/>
    <w:rsid w:val="00075B5B"/>
    <w:rsid w:val="000761FE"/>
    <w:rsid w:val="000764E5"/>
    <w:rsid w:val="00077358"/>
    <w:rsid w:val="00077517"/>
    <w:rsid w:val="00077B01"/>
    <w:rsid w:val="000800DB"/>
    <w:rsid w:val="0008023F"/>
    <w:rsid w:val="0008044A"/>
    <w:rsid w:val="0008074C"/>
    <w:rsid w:val="00080A59"/>
    <w:rsid w:val="00080C9F"/>
    <w:rsid w:val="00080EDC"/>
    <w:rsid w:val="00081253"/>
    <w:rsid w:val="00082C9A"/>
    <w:rsid w:val="000838A2"/>
    <w:rsid w:val="00083F89"/>
    <w:rsid w:val="00084341"/>
    <w:rsid w:val="0008478F"/>
    <w:rsid w:val="000856CC"/>
    <w:rsid w:val="00086F88"/>
    <w:rsid w:val="00087477"/>
    <w:rsid w:val="00087AFC"/>
    <w:rsid w:val="00087DEC"/>
    <w:rsid w:val="00087E9C"/>
    <w:rsid w:val="00090A8B"/>
    <w:rsid w:val="00090BB4"/>
    <w:rsid w:val="00090F01"/>
    <w:rsid w:val="00090FC4"/>
    <w:rsid w:val="0009106A"/>
    <w:rsid w:val="00091C4C"/>
    <w:rsid w:val="000931E4"/>
    <w:rsid w:val="00093DE2"/>
    <w:rsid w:val="00094948"/>
    <w:rsid w:val="00094A44"/>
    <w:rsid w:val="00095C22"/>
    <w:rsid w:val="00095DF9"/>
    <w:rsid w:val="000969A1"/>
    <w:rsid w:val="0009707D"/>
    <w:rsid w:val="000971A0"/>
    <w:rsid w:val="000976E6"/>
    <w:rsid w:val="000A02EF"/>
    <w:rsid w:val="000A03ED"/>
    <w:rsid w:val="000A0950"/>
    <w:rsid w:val="000A0CC4"/>
    <w:rsid w:val="000A0D3A"/>
    <w:rsid w:val="000A0E41"/>
    <w:rsid w:val="000A1778"/>
    <w:rsid w:val="000A22A9"/>
    <w:rsid w:val="000A23EC"/>
    <w:rsid w:val="000A25C5"/>
    <w:rsid w:val="000A2670"/>
    <w:rsid w:val="000A3CD7"/>
    <w:rsid w:val="000A44F2"/>
    <w:rsid w:val="000A4AEB"/>
    <w:rsid w:val="000A5095"/>
    <w:rsid w:val="000A55D7"/>
    <w:rsid w:val="000A5860"/>
    <w:rsid w:val="000A609F"/>
    <w:rsid w:val="000A64AE"/>
    <w:rsid w:val="000A65EB"/>
    <w:rsid w:val="000A6A4E"/>
    <w:rsid w:val="000A7915"/>
    <w:rsid w:val="000A7CD0"/>
    <w:rsid w:val="000B02BC"/>
    <w:rsid w:val="000B032E"/>
    <w:rsid w:val="000B0589"/>
    <w:rsid w:val="000B0A0A"/>
    <w:rsid w:val="000B0CC0"/>
    <w:rsid w:val="000B1315"/>
    <w:rsid w:val="000B1D81"/>
    <w:rsid w:val="000B239D"/>
    <w:rsid w:val="000B29BE"/>
    <w:rsid w:val="000B318F"/>
    <w:rsid w:val="000B3D65"/>
    <w:rsid w:val="000B3F5E"/>
    <w:rsid w:val="000B499C"/>
    <w:rsid w:val="000B4B37"/>
    <w:rsid w:val="000B56C5"/>
    <w:rsid w:val="000B585E"/>
    <w:rsid w:val="000B5B15"/>
    <w:rsid w:val="000B6245"/>
    <w:rsid w:val="000B6710"/>
    <w:rsid w:val="000B6725"/>
    <w:rsid w:val="000B74CA"/>
    <w:rsid w:val="000B7550"/>
    <w:rsid w:val="000B77BF"/>
    <w:rsid w:val="000B7BD2"/>
    <w:rsid w:val="000B7F6B"/>
    <w:rsid w:val="000C02D7"/>
    <w:rsid w:val="000C0475"/>
    <w:rsid w:val="000C0F6F"/>
    <w:rsid w:val="000C0FE3"/>
    <w:rsid w:val="000C10ED"/>
    <w:rsid w:val="000C15CA"/>
    <w:rsid w:val="000C1B3F"/>
    <w:rsid w:val="000C1C25"/>
    <w:rsid w:val="000C1E1A"/>
    <w:rsid w:val="000C237E"/>
    <w:rsid w:val="000C2905"/>
    <w:rsid w:val="000C3BA4"/>
    <w:rsid w:val="000C3D0A"/>
    <w:rsid w:val="000C3F13"/>
    <w:rsid w:val="000C4459"/>
    <w:rsid w:val="000C5098"/>
    <w:rsid w:val="000C5A12"/>
    <w:rsid w:val="000C5B92"/>
    <w:rsid w:val="000C5C69"/>
    <w:rsid w:val="000C5E06"/>
    <w:rsid w:val="000C6688"/>
    <w:rsid w:val="000C698E"/>
    <w:rsid w:val="000C6CEF"/>
    <w:rsid w:val="000C6D8A"/>
    <w:rsid w:val="000C700E"/>
    <w:rsid w:val="000C70C8"/>
    <w:rsid w:val="000C7FA7"/>
    <w:rsid w:val="000D05A3"/>
    <w:rsid w:val="000D0673"/>
    <w:rsid w:val="000D06A7"/>
    <w:rsid w:val="000D204A"/>
    <w:rsid w:val="000D29D2"/>
    <w:rsid w:val="000D2AFC"/>
    <w:rsid w:val="000D2E50"/>
    <w:rsid w:val="000D4568"/>
    <w:rsid w:val="000D466F"/>
    <w:rsid w:val="000D47E8"/>
    <w:rsid w:val="000D4E61"/>
    <w:rsid w:val="000D5E8C"/>
    <w:rsid w:val="000D5EF1"/>
    <w:rsid w:val="000D6B58"/>
    <w:rsid w:val="000D76A7"/>
    <w:rsid w:val="000D7E4F"/>
    <w:rsid w:val="000E0820"/>
    <w:rsid w:val="000E0823"/>
    <w:rsid w:val="000E083F"/>
    <w:rsid w:val="000E08C6"/>
    <w:rsid w:val="000E1A63"/>
    <w:rsid w:val="000E1F33"/>
    <w:rsid w:val="000E2213"/>
    <w:rsid w:val="000E31BF"/>
    <w:rsid w:val="000E3279"/>
    <w:rsid w:val="000E35CC"/>
    <w:rsid w:val="000E3B3C"/>
    <w:rsid w:val="000E44E2"/>
    <w:rsid w:val="000E4569"/>
    <w:rsid w:val="000E4774"/>
    <w:rsid w:val="000E513D"/>
    <w:rsid w:val="000E57C1"/>
    <w:rsid w:val="000E6186"/>
    <w:rsid w:val="000E6956"/>
    <w:rsid w:val="000E6BA4"/>
    <w:rsid w:val="000E6E4C"/>
    <w:rsid w:val="000F16F4"/>
    <w:rsid w:val="000F1AC3"/>
    <w:rsid w:val="000F326F"/>
    <w:rsid w:val="000F34C0"/>
    <w:rsid w:val="000F44F7"/>
    <w:rsid w:val="000F4E8B"/>
    <w:rsid w:val="000F581A"/>
    <w:rsid w:val="000F5DD1"/>
    <w:rsid w:val="000F63BF"/>
    <w:rsid w:val="000F65EF"/>
    <w:rsid w:val="000F6EC2"/>
    <w:rsid w:val="000F71F6"/>
    <w:rsid w:val="000F7368"/>
    <w:rsid w:val="001000CB"/>
    <w:rsid w:val="0010083E"/>
    <w:rsid w:val="00101CBB"/>
    <w:rsid w:val="00103104"/>
    <w:rsid w:val="001031C1"/>
    <w:rsid w:val="00103383"/>
    <w:rsid w:val="00104D93"/>
    <w:rsid w:val="0010525F"/>
    <w:rsid w:val="00105D52"/>
    <w:rsid w:val="00105E83"/>
    <w:rsid w:val="00107FA4"/>
    <w:rsid w:val="00110DE7"/>
    <w:rsid w:val="00110EEC"/>
    <w:rsid w:val="00111188"/>
    <w:rsid w:val="001112C5"/>
    <w:rsid w:val="0011168C"/>
    <w:rsid w:val="00113835"/>
    <w:rsid w:val="001146BF"/>
    <w:rsid w:val="00114EE9"/>
    <w:rsid w:val="0011585A"/>
    <w:rsid w:val="001158D7"/>
    <w:rsid w:val="00115C0C"/>
    <w:rsid w:val="00116253"/>
    <w:rsid w:val="00116338"/>
    <w:rsid w:val="00116D2E"/>
    <w:rsid w:val="00116EEB"/>
    <w:rsid w:val="00116FCF"/>
    <w:rsid w:val="00117190"/>
    <w:rsid w:val="00117191"/>
    <w:rsid w:val="001174C7"/>
    <w:rsid w:val="001203C0"/>
    <w:rsid w:val="00120E09"/>
    <w:rsid w:val="0012193C"/>
    <w:rsid w:val="00121ADD"/>
    <w:rsid w:val="00121DB7"/>
    <w:rsid w:val="00121E7C"/>
    <w:rsid w:val="00121F1D"/>
    <w:rsid w:val="00122634"/>
    <w:rsid w:val="001226F8"/>
    <w:rsid w:val="0012298B"/>
    <w:rsid w:val="001243C9"/>
    <w:rsid w:val="0012598B"/>
    <w:rsid w:val="00125FA4"/>
    <w:rsid w:val="00126863"/>
    <w:rsid w:val="00126B05"/>
    <w:rsid w:val="00126DA0"/>
    <w:rsid w:val="0012724D"/>
    <w:rsid w:val="0012746E"/>
    <w:rsid w:val="001274EB"/>
    <w:rsid w:val="00127D33"/>
    <w:rsid w:val="00130455"/>
    <w:rsid w:val="001308FD"/>
    <w:rsid w:val="00130CC6"/>
    <w:rsid w:val="00131434"/>
    <w:rsid w:val="001315A0"/>
    <w:rsid w:val="00131BB5"/>
    <w:rsid w:val="00131EDA"/>
    <w:rsid w:val="00131FF6"/>
    <w:rsid w:val="001321F6"/>
    <w:rsid w:val="00132674"/>
    <w:rsid w:val="001349BE"/>
    <w:rsid w:val="001352CD"/>
    <w:rsid w:val="00135CB6"/>
    <w:rsid w:val="00136D02"/>
    <w:rsid w:val="0014064B"/>
    <w:rsid w:val="001408AC"/>
    <w:rsid w:val="001415FF"/>
    <w:rsid w:val="00141E34"/>
    <w:rsid w:val="00142204"/>
    <w:rsid w:val="001424BD"/>
    <w:rsid w:val="0014307F"/>
    <w:rsid w:val="001432EB"/>
    <w:rsid w:val="0014345E"/>
    <w:rsid w:val="0014354B"/>
    <w:rsid w:val="0014394A"/>
    <w:rsid w:val="00143A6F"/>
    <w:rsid w:val="00143DD7"/>
    <w:rsid w:val="001440C3"/>
    <w:rsid w:val="001448C6"/>
    <w:rsid w:val="001451F4"/>
    <w:rsid w:val="00145788"/>
    <w:rsid w:val="00145810"/>
    <w:rsid w:val="00145863"/>
    <w:rsid w:val="001466C4"/>
    <w:rsid w:val="00147050"/>
    <w:rsid w:val="00147256"/>
    <w:rsid w:val="00147280"/>
    <w:rsid w:val="0014733C"/>
    <w:rsid w:val="0015007C"/>
    <w:rsid w:val="001500FB"/>
    <w:rsid w:val="001501B5"/>
    <w:rsid w:val="00150B6E"/>
    <w:rsid w:val="00150C42"/>
    <w:rsid w:val="00151D39"/>
    <w:rsid w:val="00152C92"/>
    <w:rsid w:val="00152FDB"/>
    <w:rsid w:val="00153587"/>
    <w:rsid w:val="00153B19"/>
    <w:rsid w:val="00153D74"/>
    <w:rsid w:val="0015432B"/>
    <w:rsid w:val="001552DE"/>
    <w:rsid w:val="001553A5"/>
    <w:rsid w:val="001560E9"/>
    <w:rsid w:val="00156572"/>
    <w:rsid w:val="00157F97"/>
    <w:rsid w:val="00160B85"/>
    <w:rsid w:val="00161811"/>
    <w:rsid w:val="00161B5C"/>
    <w:rsid w:val="0016221D"/>
    <w:rsid w:val="001622D8"/>
    <w:rsid w:val="00163542"/>
    <w:rsid w:val="001640ED"/>
    <w:rsid w:val="001644A9"/>
    <w:rsid w:val="00165034"/>
    <w:rsid w:val="00165169"/>
    <w:rsid w:val="001654C8"/>
    <w:rsid w:val="00165B5C"/>
    <w:rsid w:val="001663F1"/>
    <w:rsid w:val="00166A50"/>
    <w:rsid w:val="00166C39"/>
    <w:rsid w:val="0016713D"/>
    <w:rsid w:val="00170396"/>
    <w:rsid w:val="0017175B"/>
    <w:rsid w:val="00171848"/>
    <w:rsid w:val="00172F4C"/>
    <w:rsid w:val="001730BD"/>
    <w:rsid w:val="00173424"/>
    <w:rsid w:val="00174640"/>
    <w:rsid w:val="001747B9"/>
    <w:rsid w:val="00174A88"/>
    <w:rsid w:val="00174CA8"/>
    <w:rsid w:val="00176B5B"/>
    <w:rsid w:val="001773C0"/>
    <w:rsid w:val="00177484"/>
    <w:rsid w:val="001777BD"/>
    <w:rsid w:val="001801E3"/>
    <w:rsid w:val="00180357"/>
    <w:rsid w:val="00180615"/>
    <w:rsid w:val="00180F22"/>
    <w:rsid w:val="00181057"/>
    <w:rsid w:val="00181782"/>
    <w:rsid w:val="00181D25"/>
    <w:rsid w:val="00182253"/>
    <w:rsid w:val="001833AF"/>
    <w:rsid w:val="0018345E"/>
    <w:rsid w:val="00185EDF"/>
    <w:rsid w:val="00187306"/>
    <w:rsid w:val="001873D9"/>
    <w:rsid w:val="00187578"/>
    <w:rsid w:val="00187590"/>
    <w:rsid w:val="00190285"/>
    <w:rsid w:val="00190524"/>
    <w:rsid w:val="0019207A"/>
    <w:rsid w:val="001941DB"/>
    <w:rsid w:val="001945E4"/>
    <w:rsid w:val="00194DC8"/>
    <w:rsid w:val="001954F1"/>
    <w:rsid w:val="00195768"/>
    <w:rsid w:val="00196238"/>
    <w:rsid w:val="00196678"/>
    <w:rsid w:val="00196818"/>
    <w:rsid w:val="00196A32"/>
    <w:rsid w:val="00196DE4"/>
    <w:rsid w:val="0019796B"/>
    <w:rsid w:val="00197A50"/>
    <w:rsid w:val="00197A8F"/>
    <w:rsid w:val="00197B5B"/>
    <w:rsid w:val="00197D9C"/>
    <w:rsid w:val="00197FA7"/>
    <w:rsid w:val="001A0950"/>
    <w:rsid w:val="001A11B8"/>
    <w:rsid w:val="001A15BC"/>
    <w:rsid w:val="001A1BBA"/>
    <w:rsid w:val="001A2B7E"/>
    <w:rsid w:val="001A3867"/>
    <w:rsid w:val="001A427F"/>
    <w:rsid w:val="001A595E"/>
    <w:rsid w:val="001A59F8"/>
    <w:rsid w:val="001A6A87"/>
    <w:rsid w:val="001A726A"/>
    <w:rsid w:val="001A749A"/>
    <w:rsid w:val="001A7E2E"/>
    <w:rsid w:val="001A7E56"/>
    <w:rsid w:val="001A7E6B"/>
    <w:rsid w:val="001A7E75"/>
    <w:rsid w:val="001B2213"/>
    <w:rsid w:val="001B2287"/>
    <w:rsid w:val="001B343A"/>
    <w:rsid w:val="001B37BF"/>
    <w:rsid w:val="001B45A7"/>
    <w:rsid w:val="001B4A0A"/>
    <w:rsid w:val="001B4ED6"/>
    <w:rsid w:val="001B5149"/>
    <w:rsid w:val="001B5260"/>
    <w:rsid w:val="001B5737"/>
    <w:rsid w:val="001B5E5C"/>
    <w:rsid w:val="001B685D"/>
    <w:rsid w:val="001C02D9"/>
    <w:rsid w:val="001C0549"/>
    <w:rsid w:val="001C0A8E"/>
    <w:rsid w:val="001C0AF6"/>
    <w:rsid w:val="001C0C12"/>
    <w:rsid w:val="001C0E6E"/>
    <w:rsid w:val="001C1B34"/>
    <w:rsid w:val="001C1E38"/>
    <w:rsid w:val="001C1E5F"/>
    <w:rsid w:val="001C2832"/>
    <w:rsid w:val="001C301E"/>
    <w:rsid w:val="001C3338"/>
    <w:rsid w:val="001C399A"/>
    <w:rsid w:val="001C61CF"/>
    <w:rsid w:val="001C6252"/>
    <w:rsid w:val="001C6496"/>
    <w:rsid w:val="001C65D2"/>
    <w:rsid w:val="001D091F"/>
    <w:rsid w:val="001D199A"/>
    <w:rsid w:val="001D2638"/>
    <w:rsid w:val="001D2654"/>
    <w:rsid w:val="001D2E73"/>
    <w:rsid w:val="001D31D9"/>
    <w:rsid w:val="001D3F4A"/>
    <w:rsid w:val="001D3F65"/>
    <w:rsid w:val="001D479B"/>
    <w:rsid w:val="001D516B"/>
    <w:rsid w:val="001D5854"/>
    <w:rsid w:val="001D5E15"/>
    <w:rsid w:val="001D6DB8"/>
    <w:rsid w:val="001D7004"/>
    <w:rsid w:val="001D74D6"/>
    <w:rsid w:val="001D7523"/>
    <w:rsid w:val="001D7DEB"/>
    <w:rsid w:val="001E06B6"/>
    <w:rsid w:val="001E09CB"/>
    <w:rsid w:val="001E0A36"/>
    <w:rsid w:val="001E1244"/>
    <w:rsid w:val="001E1260"/>
    <w:rsid w:val="001E192A"/>
    <w:rsid w:val="001E1A4B"/>
    <w:rsid w:val="001E218C"/>
    <w:rsid w:val="001E331E"/>
    <w:rsid w:val="001E5796"/>
    <w:rsid w:val="001E579E"/>
    <w:rsid w:val="001E64DF"/>
    <w:rsid w:val="001E71F6"/>
    <w:rsid w:val="001E73E9"/>
    <w:rsid w:val="001E7718"/>
    <w:rsid w:val="001E7EE3"/>
    <w:rsid w:val="001F02C0"/>
    <w:rsid w:val="001F1A41"/>
    <w:rsid w:val="001F1F61"/>
    <w:rsid w:val="001F2759"/>
    <w:rsid w:val="001F2FBF"/>
    <w:rsid w:val="001F3844"/>
    <w:rsid w:val="001F4A70"/>
    <w:rsid w:val="001F5100"/>
    <w:rsid w:val="001F5990"/>
    <w:rsid w:val="001F6203"/>
    <w:rsid w:val="001F6205"/>
    <w:rsid w:val="001F6884"/>
    <w:rsid w:val="001F6D02"/>
    <w:rsid w:val="001F73A8"/>
    <w:rsid w:val="001F7AED"/>
    <w:rsid w:val="001F7B1F"/>
    <w:rsid w:val="001F7D97"/>
    <w:rsid w:val="0020036B"/>
    <w:rsid w:val="00200DAB"/>
    <w:rsid w:val="00200DB1"/>
    <w:rsid w:val="00200E67"/>
    <w:rsid w:val="002010FF"/>
    <w:rsid w:val="00201A8D"/>
    <w:rsid w:val="0020286D"/>
    <w:rsid w:val="00202CE6"/>
    <w:rsid w:val="00203A80"/>
    <w:rsid w:val="00203D21"/>
    <w:rsid w:val="0020451E"/>
    <w:rsid w:val="00204AA9"/>
    <w:rsid w:val="00204CFF"/>
    <w:rsid w:val="00204EEA"/>
    <w:rsid w:val="00205615"/>
    <w:rsid w:val="002057B0"/>
    <w:rsid w:val="00206924"/>
    <w:rsid w:val="00206EBA"/>
    <w:rsid w:val="00206FC7"/>
    <w:rsid w:val="002077CC"/>
    <w:rsid w:val="00207816"/>
    <w:rsid w:val="0021272E"/>
    <w:rsid w:val="00212A7E"/>
    <w:rsid w:val="00212C8F"/>
    <w:rsid w:val="00213B37"/>
    <w:rsid w:val="0021567C"/>
    <w:rsid w:val="00215AFB"/>
    <w:rsid w:val="00216E0D"/>
    <w:rsid w:val="00220FEF"/>
    <w:rsid w:val="002211DB"/>
    <w:rsid w:val="002212FA"/>
    <w:rsid w:val="00221528"/>
    <w:rsid w:val="00222EDC"/>
    <w:rsid w:val="00223E35"/>
    <w:rsid w:val="00223FC3"/>
    <w:rsid w:val="00224496"/>
    <w:rsid w:val="00224986"/>
    <w:rsid w:val="002252A2"/>
    <w:rsid w:val="0022553F"/>
    <w:rsid w:val="00225A8A"/>
    <w:rsid w:val="00225AE4"/>
    <w:rsid w:val="00226001"/>
    <w:rsid w:val="002272F7"/>
    <w:rsid w:val="00227548"/>
    <w:rsid w:val="0023039B"/>
    <w:rsid w:val="00230728"/>
    <w:rsid w:val="002308C5"/>
    <w:rsid w:val="002308F2"/>
    <w:rsid w:val="00230A11"/>
    <w:rsid w:val="00231677"/>
    <w:rsid w:val="002317BB"/>
    <w:rsid w:val="00231A67"/>
    <w:rsid w:val="00231F0A"/>
    <w:rsid w:val="002321EA"/>
    <w:rsid w:val="00233454"/>
    <w:rsid w:val="00235200"/>
    <w:rsid w:val="00235B33"/>
    <w:rsid w:val="00235E12"/>
    <w:rsid w:val="002374AE"/>
    <w:rsid w:val="0023770E"/>
    <w:rsid w:val="00237729"/>
    <w:rsid w:val="00240049"/>
    <w:rsid w:val="00240CA0"/>
    <w:rsid w:val="00241232"/>
    <w:rsid w:val="002417A7"/>
    <w:rsid w:val="002417B1"/>
    <w:rsid w:val="00241E2E"/>
    <w:rsid w:val="00241EA5"/>
    <w:rsid w:val="00242122"/>
    <w:rsid w:val="00242231"/>
    <w:rsid w:val="002423E4"/>
    <w:rsid w:val="002428C8"/>
    <w:rsid w:val="00242A5E"/>
    <w:rsid w:val="00242ADE"/>
    <w:rsid w:val="00242F2C"/>
    <w:rsid w:val="00243EA5"/>
    <w:rsid w:val="00244FE1"/>
    <w:rsid w:val="00245003"/>
    <w:rsid w:val="00245414"/>
    <w:rsid w:val="002469B1"/>
    <w:rsid w:val="00246CDE"/>
    <w:rsid w:val="00247A7D"/>
    <w:rsid w:val="002500CD"/>
    <w:rsid w:val="00250A6F"/>
    <w:rsid w:val="00250E33"/>
    <w:rsid w:val="002520AA"/>
    <w:rsid w:val="00252269"/>
    <w:rsid w:val="00252A26"/>
    <w:rsid w:val="00252DF4"/>
    <w:rsid w:val="00253532"/>
    <w:rsid w:val="0025456A"/>
    <w:rsid w:val="00254A28"/>
    <w:rsid w:val="00254F98"/>
    <w:rsid w:val="002553C5"/>
    <w:rsid w:val="00255432"/>
    <w:rsid w:val="0025578C"/>
    <w:rsid w:val="00255859"/>
    <w:rsid w:val="002564AF"/>
    <w:rsid w:val="00256CD6"/>
    <w:rsid w:val="00257450"/>
    <w:rsid w:val="00257561"/>
    <w:rsid w:val="00260EC7"/>
    <w:rsid w:val="00261B9D"/>
    <w:rsid w:val="002621CD"/>
    <w:rsid w:val="00262432"/>
    <w:rsid w:val="00262E38"/>
    <w:rsid w:val="0026318B"/>
    <w:rsid w:val="002635B3"/>
    <w:rsid w:val="00264246"/>
    <w:rsid w:val="00264CA6"/>
    <w:rsid w:val="00265775"/>
    <w:rsid w:val="002657E8"/>
    <w:rsid w:val="00265FFF"/>
    <w:rsid w:val="00266820"/>
    <w:rsid w:val="00266871"/>
    <w:rsid w:val="00266C32"/>
    <w:rsid w:val="002706F1"/>
    <w:rsid w:val="00270ACD"/>
    <w:rsid w:val="00270F2D"/>
    <w:rsid w:val="00271146"/>
    <w:rsid w:val="0027177C"/>
    <w:rsid w:val="002725C6"/>
    <w:rsid w:val="002728A1"/>
    <w:rsid w:val="0027341C"/>
    <w:rsid w:val="00273717"/>
    <w:rsid w:val="00273CD0"/>
    <w:rsid w:val="00273E15"/>
    <w:rsid w:val="00273EC8"/>
    <w:rsid w:val="002744AF"/>
    <w:rsid w:val="00275721"/>
    <w:rsid w:val="002769CD"/>
    <w:rsid w:val="002773FA"/>
    <w:rsid w:val="002776D0"/>
    <w:rsid w:val="00277D0A"/>
    <w:rsid w:val="00280848"/>
    <w:rsid w:val="00281572"/>
    <w:rsid w:val="002819AB"/>
    <w:rsid w:val="00281F5C"/>
    <w:rsid w:val="002820AC"/>
    <w:rsid w:val="0028253B"/>
    <w:rsid w:val="002833C8"/>
    <w:rsid w:val="00283C3A"/>
    <w:rsid w:val="00284445"/>
    <w:rsid w:val="00284BDB"/>
    <w:rsid w:val="002855DC"/>
    <w:rsid w:val="0028600D"/>
    <w:rsid w:val="002862FF"/>
    <w:rsid w:val="00286522"/>
    <w:rsid w:val="00286BAA"/>
    <w:rsid w:val="00287C02"/>
    <w:rsid w:val="00291514"/>
    <w:rsid w:val="00292220"/>
    <w:rsid w:val="00292763"/>
    <w:rsid w:val="002937E5"/>
    <w:rsid w:val="00293C78"/>
    <w:rsid w:val="00293D45"/>
    <w:rsid w:val="002944D1"/>
    <w:rsid w:val="00294893"/>
    <w:rsid w:val="00294B05"/>
    <w:rsid w:val="00294BF4"/>
    <w:rsid w:val="0029521B"/>
    <w:rsid w:val="00295509"/>
    <w:rsid w:val="0029559C"/>
    <w:rsid w:val="002958D9"/>
    <w:rsid w:val="002959B3"/>
    <w:rsid w:val="00297E3B"/>
    <w:rsid w:val="002A0288"/>
    <w:rsid w:val="002A1358"/>
    <w:rsid w:val="002A1818"/>
    <w:rsid w:val="002A19F6"/>
    <w:rsid w:val="002A1DF6"/>
    <w:rsid w:val="002A2865"/>
    <w:rsid w:val="002A30DA"/>
    <w:rsid w:val="002A33A7"/>
    <w:rsid w:val="002A38B8"/>
    <w:rsid w:val="002A3B49"/>
    <w:rsid w:val="002A52D9"/>
    <w:rsid w:val="002A69FE"/>
    <w:rsid w:val="002A6FCC"/>
    <w:rsid w:val="002A71DE"/>
    <w:rsid w:val="002A7E02"/>
    <w:rsid w:val="002B14B9"/>
    <w:rsid w:val="002B1A7D"/>
    <w:rsid w:val="002B22F3"/>
    <w:rsid w:val="002B250B"/>
    <w:rsid w:val="002B255B"/>
    <w:rsid w:val="002B25E8"/>
    <w:rsid w:val="002B2FFE"/>
    <w:rsid w:val="002B303D"/>
    <w:rsid w:val="002B5700"/>
    <w:rsid w:val="002B5877"/>
    <w:rsid w:val="002B5A3A"/>
    <w:rsid w:val="002B5B47"/>
    <w:rsid w:val="002B617B"/>
    <w:rsid w:val="002B63A1"/>
    <w:rsid w:val="002B697E"/>
    <w:rsid w:val="002B6C60"/>
    <w:rsid w:val="002B71D2"/>
    <w:rsid w:val="002B7527"/>
    <w:rsid w:val="002B7709"/>
    <w:rsid w:val="002B799F"/>
    <w:rsid w:val="002C03EF"/>
    <w:rsid w:val="002C068A"/>
    <w:rsid w:val="002C090B"/>
    <w:rsid w:val="002C0F9F"/>
    <w:rsid w:val="002C102B"/>
    <w:rsid w:val="002C11F8"/>
    <w:rsid w:val="002C1243"/>
    <w:rsid w:val="002C1D92"/>
    <w:rsid w:val="002C2524"/>
    <w:rsid w:val="002C2E89"/>
    <w:rsid w:val="002C2F78"/>
    <w:rsid w:val="002C31B1"/>
    <w:rsid w:val="002C34A6"/>
    <w:rsid w:val="002C34A7"/>
    <w:rsid w:val="002C4302"/>
    <w:rsid w:val="002C5643"/>
    <w:rsid w:val="002C573D"/>
    <w:rsid w:val="002C5B4B"/>
    <w:rsid w:val="002C5D7F"/>
    <w:rsid w:val="002C623B"/>
    <w:rsid w:val="002C644B"/>
    <w:rsid w:val="002C701F"/>
    <w:rsid w:val="002C7070"/>
    <w:rsid w:val="002C70F1"/>
    <w:rsid w:val="002C75C6"/>
    <w:rsid w:val="002C7606"/>
    <w:rsid w:val="002D012D"/>
    <w:rsid w:val="002D0134"/>
    <w:rsid w:val="002D03DA"/>
    <w:rsid w:val="002D0498"/>
    <w:rsid w:val="002D0991"/>
    <w:rsid w:val="002D0E16"/>
    <w:rsid w:val="002D133C"/>
    <w:rsid w:val="002D1A03"/>
    <w:rsid w:val="002D22F8"/>
    <w:rsid w:val="002D241E"/>
    <w:rsid w:val="002D3058"/>
    <w:rsid w:val="002D3E03"/>
    <w:rsid w:val="002D4295"/>
    <w:rsid w:val="002D4B09"/>
    <w:rsid w:val="002D58A0"/>
    <w:rsid w:val="002D5A7C"/>
    <w:rsid w:val="002D5D76"/>
    <w:rsid w:val="002D6470"/>
    <w:rsid w:val="002D6613"/>
    <w:rsid w:val="002D6E88"/>
    <w:rsid w:val="002D7200"/>
    <w:rsid w:val="002D75E5"/>
    <w:rsid w:val="002E047B"/>
    <w:rsid w:val="002E0A7F"/>
    <w:rsid w:val="002E0DB1"/>
    <w:rsid w:val="002E0E96"/>
    <w:rsid w:val="002E1963"/>
    <w:rsid w:val="002E1A88"/>
    <w:rsid w:val="002E1BFA"/>
    <w:rsid w:val="002E2079"/>
    <w:rsid w:val="002E4168"/>
    <w:rsid w:val="002E46AA"/>
    <w:rsid w:val="002E4CDA"/>
    <w:rsid w:val="002E56D6"/>
    <w:rsid w:val="002E5792"/>
    <w:rsid w:val="002E7012"/>
    <w:rsid w:val="002F0847"/>
    <w:rsid w:val="002F0AA1"/>
    <w:rsid w:val="002F0AD8"/>
    <w:rsid w:val="002F165B"/>
    <w:rsid w:val="002F1955"/>
    <w:rsid w:val="002F1A81"/>
    <w:rsid w:val="002F20E8"/>
    <w:rsid w:val="002F2637"/>
    <w:rsid w:val="002F3855"/>
    <w:rsid w:val="002F3BED"/>
    <w:rsid w:val="002F47B6"/>
    <w:rsid w:val="002F4C50"/>
    <w:rsid w:val="002F64DC"/>
    <w:rsid w:val="002F64E4"/>
    <w:rsid w:val="002F69E8"/>
    <w:rsid w:val="002F6FBF"/>
    <w:rsid w:val="002F71F4"/>
    <w:rsid w:val="002F7B7D"/>
    <w:rsid w:val="003000F1"/>
    <w:rsid w:val="0030067E"/>
    <w:rsid w:val="00300ADF"/>
    <w:rsid w:val="00300AFD"/>
    <w:rsid w:val="00301BFD"/>
    <w:rsid w:val="003031FA"/>
    <w:rsid w:val="0030360D"/>
    <w:rsid w:val="00303880"/>
    <w:rsid w:val="003039D5"/>
    <w:rsid w:val="00303A89"/>
    <w:rsid w:val="00303CA5"/>
    <w:rsid w:val="00303D7A"/>
    <w:rsid w:val="00303DED"/>
    <w:rsid w:val="00304074"/>
    <w:rsid w:val="00304078"/>
    <w:rsid w:val="00304EEA"/>
    <w:rsid w:val="0030500E"/>
    <w:rsid w:val="00305097"/>
    <w:rsid w:val="00305AE2"/>
    <w:rsid w:val="003063B3"/>
    <w:rsid w:val="00306AEE"/>
    <w:rsid w:val="00306C66"/>
    <w:rsid w:val="00307382"/>
    <w:rsid w:val="00307FA9"/>
    <w:rsid w:val="003102C1"/>
    <w:rsid w:val="00310622"/>
    <w:rsid w:val="00310C39"/>
    <w:rsid w:val="00310EC2"/>
    <w:rsid w:val="00312321"/>
    <w:rsid w:val="003124CB"/>
    <w:rsid w:val="00312570"/>
    <w:rsid w:val="00312DCE"/>
    <w:rsid w:val="0031395B"/>
    <w:rsid w:val="00314903"/>
    <w:rsid w:val="0031780D"/>
    <w:rsid w:val="00317858"/>
    <w:rsid w:val="00317B41"/>
    <w:rsid w:val="00320146"/>
    <w:rsid w:val="00320216"/>
    <w:rsid w:val="003206FD"/>
    <w:rsid w:val="00320FBB"/>
    <w:rsid w:val="003217FB"/>
    <w:rsid w:val="00321A25"/>
    <w:rsid w:val="0032218F"/>
    <w:rsid w:val="00322344"/>
    <w:rsid w:val="003224B0"/>
    <w:rsid w:val="00322825"/>
    <w:rsid w:val="0032290D"/>
    <w:rsid w:val="0032292B"/>
    <w:rsid w:val="003229CD"/>
    <w:rsid w:val="00323AAE"/>
    <w:rsid w:val="0032416E"/>
    <w:rsid w:val="0032460D"/>
    <w:rsid w:val="003253F6"/>
    <w:rsid w:val="00325BB9"/>
    <w:rsid w:val="00325C47"/>
    <w:rsid w:val="00325DC9"/>
    <w:rsid w:val="00326C8D"/>
    <w:rsid w:val="003271AA"/>
    <w:rsid w:val="00327C09"/>
    <w:rsid w:val="0033107B"/>
    <w:rsid w:val="003313EB"/>
    <w:rsid w:val="003316C2"/>
    <w:rsid w:val="0033173C"/>
    <w:rsid w:val="00331D22"/>
    <w:rsid w:val="00332FE8"/>
    <w:rsid w:val="003331E0"/>
    <w:rsid w:val="00334344"/>
    <w:rsid w:val="00334450"/>
    <w:rsid w:val="00334564"/>
    <w:rsid w:val="00334A29"/>
    <w:rsid w:val="00334AD5"/>
    <w:rsid w:val="00335110"/>
    <w:rsid w:val="0033557F"/>
    <w:rsid w:val="00335FCE"/>
    <w:rsid w:val="0033650D"/>
    <w:rsid w:val="00336A8D"/>
    <w:rsid w:val="00336EA2"/>
    <w:rsid w:val="00336ECE"/>
    <w:rsid w:val="0033768A"/>
    <w:rsid w:val="00337FBA"/>
    <w:rsid w:val="0034002C"/>
    <w:rsid w:val="0034091E"/>
    <w:rsid w:val="00340A29"/>
    <w:rsid w:val="003411F8"/>
    <w:rsid w:val="00341205"/>
    <w:rsid w:val="00342E6C"/>
    <w:rsid w:val="003434F7"/>
    <w:rsid w:val="0034393A"/>
    <w:rsid w:val="00343A1F"/>
    <w:rsid w:val="003441BA"/>
    <w:rsid w:val="00344294"/>
    <w:rsid w:val="003449BE"/>
    <w:rsid w:val="00344CD1"/>
    <w:rsid w:val="00344D2E"/>
    <w:rsid w:val="00346A56"/>
    <w:rsid w:val="003475A1"/>
    <w:rsid w:val="00347D85"/>
    <w:rsid w:val="00347F8A"/>
    <w:rsid w:val="003503F5"/>
    <w:rsid w:val="00350718"/>
    <w:rsid w:val="0035140E"/>
    <w:rsid w:val="00351971"/>
    <w:rsid w:val="00353A61"/>
    <w:rsid w:val="00353FCC"/>
    <w:rsid w:val="00354103"/>
    <w:rsid w:val="003546FE"/>
    <w:rsid w:val="0035514C"/>
    <w:rsid w:val="00355479"/>
    <w:rsid w:val="00355A16"/>
    <w:rsid w:val="00355FCC"/>
    <w:rsid w:val="003561EB"/>
    <w:rsid w:val="00356224"/>
    <w:rsid w:val="00356264"/>
    <w:rsid w:val="003565AD"/>
    <w:rsid w:val="00357B75"/>
    <w:rsid w:val="00357D99"/>
    <w:rsid w:val="00357F7A"/>
    <w:rsid w:val="0036025C"/>
    <w:rsid w:val="00360664"/>
    <w:rsid w:val="00361890"/>
    <w:rsid w:val="00361C5C"/>
    <w:rsid w:val="003622DA"/>
    <w:rsid w:val="00362408"/>
    <w:rsid w:val="003625A9"/>
    <w:rsid w:val="003625F0"/>
    <w:rsid w:val="00362851"/>
    <w:rsid w:val="00362DCA"/>
    <w:rsid w:val="00363F72"/>
    <w:rsid w:val="0036401E"/>
    <w:rsid w:val="003642B2"/>
    <w:rsid w:val="0036439B"/>
    <w:rsid w:val="003644BB"/>
    <w:rsid w:val="00364D69"/>
    <w:rsid w:val="00364E17"/>
    <w:rsid w:val="00365132"/>
    <w:rsid w:val="003655C5"/>
    <w:rsid w:val="00365C75"/>
    <w:rsid w:val="00366349"/>
    <w:rsid w:val="00366447"/>
    <w:rsid w:val="00366852"/>
    <w:rsid w:val="00366948"/>
    <w:rsid w:val="00366F95"/>
    <w:rsid w:val="00371C15"/>
    <w:rsid w:val="00372045"/>
    <w:rsid w:val="003724C8"/>
    <w:rsid w:val="00372626"/>
    <w:rsid w:val="00372803"/>
    <w:rsid w:val="0037299F"/>
    <w:rsid w:val="003742CF"/>
    <w:rsid w:val="00374336"/>
    <w:rsid w:val="003749B4"/>
    <w:rsid w:val="00374DA3"/>
    <w:rsid w:val="003753FE"/>
    <w:rsid w:val="0037560C"/>
    <w:rsid w:val="0037586A"/>
    <w:rsid w:val="0037658D"/>
    <w:rsid w:val="00376950"/>
    <w:rsid w:val="00376F77"/>
    <w:rsid w:val="003772EE"/>
    <w:rsid w:val="0037744A"/>
    <w:rsid w:val="003778CD"/>
    <w:rsid w:val="00377A5B"/>
    <w:rsid w:val="00377B83"/>
    <w:rsid w:val="00380246"/>
    <w:rsid w:val="0038033F"/>
    <w:rsid w:val="003806F7"/>
    <w:rsid w:val="00380DD3"/>
    <w:rsid w:val="00381A09"/>
    <w:rsid w:val="00381DB3"/>
    <w:rsid w:val="00382D6D"/>
    <w:rsid w:val="003835B1"/>
    <w:rsid w:val="003835EC"/>
    <w:rsid w:val="0038491D"/>
    <w:rsid w:val="0038570E"/>
    <w:rsid w:val="00385970"/>
    <w:rsid w:val="00386F02"/>
    <w:rsid w:val="00387866"/>
    <w:rsid w:val="00390FB2"/>
    <w:rsid w:val="003910BE"/>
    <w:rsid w:val="003914B7"/>
    <w:rsid w:val="00391539"/>
    <w:rsid w:val="00391588"/>
    <w:rsid w:val="00391884"/>
    <w:rsid w:val="0039226D"/>
    <w:rsid w:val="0039264D"/>
    <w:rsid w:val="003935F6"/>
    <w:rsid w:val="00393C5D"/>
    <w:rsid w:val="003941CF"/>
    <w:rsid w:val="003957EE"/>
    <w:rsid w:val="00395976"/>
    <w:rsid w:val="00395C92"/>
    <w:rsid w:val="003960EE"/>
    <w:rsid w:val="0039618D"/>
    <w:rsid w:val="00396629"/>
    <w:rsid w:val="00397BFD"/>
    <w:rsid w:val="00397C4D"/>
    <w:rsid w:val="003A043D"/>
    <w:rsid w:val="003A110D"/>
    <w:rsid w:val="003A16D8"/>
    <w:rsid w:val="003A1B27"/>
    <w:rsid w:val="003A204C"/>
    <w:rsid w:val="003A208E"/>
    <w:rsid w:val="003A3065"/>
    <w:rsid w:val="003A30E9"/>
    <w:rsid w:val="003A3944"/>
    <w:rsid w:val="003A3CA5"/>
    <w:rsid w:val="003A3CC0"/>
    <w:rsid w:val="003A4123"/>
    <w:rsid w:val="003A5C68"/>
    <w:rsid w:val="003A6238"/>
    <w:rsid w:val="003A7164"/>
    <w:rsid w:val="003B017F"/>
    <w:rsid w:val="003B0271"/>
    <w:rsid w:val="003B0C35"/>
    <w:rsid w:val="003B0E59"/>
    <w:rsid w:val="003B1364"/>
    <w:rsid w:val="003B2200"/>
    <w:rsid w:val="003B28B1"/>
    <w:rsid w:val="003B2FE6"/>
    <w:rsid w:val="003B4110"/>
    <w:rsid w:val="003B42CE"/>
    <w:rsid w:val="003B4536"/>
    <w:rsid w:val="003B4B43"/>
    <w:rsid w:val="003B549F"/>
    <w:rsid w:val="003B61CA"/>
    <w:rsid w:val="003B6447"/>
    <w:rsid w:val="003B7175"/>
    <w:rsid w:val="003B72EC"/>
    <w:rsid w:val="003C01B0"/>
    <w:rsid w:val="003C0412"/>
    <w:rsid w:val="003C0510"/>
    <w:rsid w:val="003C0ECE"/>
    <w:rsid w:val="003C12BB"/>
    <w:rsid w:val="003C1CAC"/>
    <w:rsid w:val="003C1CD3"/>
    <w:rsid w:val="003C1D62"/>
    <w:rsid w:val="003C206B"/>
    <w:rsid w:val="003C3219"/>
    <w:rsid w:val="003C4055"/>
    <w:rsid w:val="003C423F"/>
    <w:rsid w:val="003C45FF"/>
    <w:rsid w:val="003C5619"/>
    <w:rsid w:val="003C5F20"/>
    <w:rsid w:val="003C645B"/>
    <w:rsid w:val="003C6591"/>
    <w:rsid w:val="003C6D24"/>
    <w:rsid w:val="003C7095"/>
    <w:rsid w:val="003C7349"/>
    <w:rsid w:val="003C7F22"/>
    <w:rsid w:val="003C7F91"/>
    <w:rsid w:val="003D023F"/>
    <w:rsid w:val="003D0E7C"/>
    <w:rsid w:val="003D0F3F"/>
    <w:rsid w:val="003D151B"/>
    <w:rsid w:val="003D1868"/>
    <w:rsid w:val="003D1D4A"/>
    <w:rsid w:val="003D1E01"/>
    <w:rsid w:val="003D2252"/>
    <w:rsid w:val="003D2A42"/>
    <w:rsid w:val="003D3715"/>
    <w:rsid w:val="003D3963"/>
    <w:rsid w:val="003D51EC"/>
    <w:rsid w:val="003D546C"/>
    <w:rsid w:val="003D7B76"/>
    <w:rsid w:val="003E06AF"/>
    <w:rsid w:val="003E0BDA"/>
    <w:rsid w:val="003E128F"/>
    <w:rsid w:val="003E2665"/>
    <w:rsid w:val="003E2BBA"/>
    <w:rsid w:val="003E2FA3"/>
    <w:rsid w:val="003E2FFD"/>
    <w:rsid w:val="003E30B7"/>
    <w:rsid w:val="003E365E"/>
    <w:rsid w:val="003E397B"/>
    <w:rsid w:val="003E3D7B"/>
    <w:rsid w:val="003E3E10"/>
    <w:rsid w:val="003E54CC"/>
    <w:rsid w:val="003E5826"/>
    <w:rsid w:val="003E5C89"/>
    <w:rsid w:val="003E5FC3"/>
    <w:rsid w:val="003E72E9"/>
    <w:rsid w:val="003F143B"/>
    <w:rsid w:val="003F337D"/>
    <w:rsid w:val="003F3533"/>
    <w:rsid w:val="003F4D80"/>
    <w:rsid w:val="003F5282"/>
    <w:rsid w:val="003F5372"/>
    <w:rsid w:val="003F5F40"/>
    <w:rsid w:val="003F6528"/>
    <w:rsid w:val="003F65D4"/>
    <w:rsid w:val="003F679D"/>
    <w:rsid w:val="003F6CDA"/>
    <w:rsid w:val="003F6E49"/>
    <w:rsid w:val="003F79BB"/>
    <w:rsid w:val="003F7DFB"/>
    <w:rsid w:val="0040011B"/>
    <w:rsid w:val="00400236"/>
    <w:rsid w:val="0040023D"/>
    <w:rsid w:val="0040043D"/>
    <w:rsid w:val="0040045D"/>
    <w:rsid w:val="00401ACC"/>
    <w:rsid w:val="0040279B"/>
    <w:rsid w:val="004029F3"/>
    <w:rsid w:val="00402E79"/>
    <w:rsid w:val="004033F6"/>
    <w:rsid w:val="00403BEE"/>
    <w:rsid w:val="00405243"/>
    <w:rsid w:val="0040591E"/>
    <w:rsid w:val="00405D71"/>
    <w:rsid w:val="00405DCA"/>
    <w:rsid w:val="00405E25"/>
    <w:rsid w:val="0040618A"/>
    <w:rsid w:val="0040635E"/>
    <w:rsid w:val="00406BB3"/>
    <w:rsid w:val="00406FEE"/>
    <w:rsid w:val="00407129"/>
    <w:rsid w:val="00410256"/>
    <w:rsid w:val="00411475"/>
    <w:rsid w:val="004114F1"/>
    <w:rsid w:val="00411561"/>
    <w:rsid w:val="004118A2"/>
    <w:rsid w:val="00411F6F"/>
    <w:rsid w:val="00411FDD"/>
    <w:rsid w:val="0041212C"/>
    <w:rsid w:val="00412CA3"/>
    <w:rsid w:val="00414AF8"/>
    <w:rsid w:val="00414CD4"/>
    <w:rsid w:val="00414D14"/>
    <w:rsid w:val="0041522C"/>
    <w:rsid w:val="004156F0"/>
    <w:rsid w:val="004161ED"/>
    <w:rsid w:val="00416A87"/>
    <w:rsid w:val="00416CE1"/>
    <w:rsid w:val="004173C1"/>
    <w:rsid w:val="0041745C"/>
    <w:rsid w:val="004205F8"/>
    <w:rsid w:val="00421F44"/>
    <w:rsid w:val="00421F89"/>
    <w:rsid w:val="0042210F"/>
    <w:rsid w:val="00422C1D"/>
    <w:rsid w:val="00423F1D"/>
    <w:rsid w:val="00424B89"/>
    <w:rsid w:val="004255FE"/>
    <w:rsid w:val="00430AE0"/>
    <w:rsid w:val="00430CBF"/>
    <w:rsid w:val="00430D7F"/>
    <w:rsid w:val="004325EC"/>
    <w:rsid w:val="00432894"/>
    <w:rsid w:val="00433019"/>
    <w:rsid w:val="0043317B"/>
    <w:rsid w:val="004342E1"/>
    <w:rsid w:val="004344FB"/>
    <w:rsid w:val="00434739"/>
    <w:rsid w:val="004347D1"/>
    <w:rsid w:val="00434879"/>
    <w:rsid w:val="0043499F"/>
    <w:rsid w:val="004353D5"/>
    <w:rsid w:val="00436251"/>
    <w:rsid w:val="00437329"/>
    <w:rsid w:val="00437456"/>
    <w:rsid w:val="00437495"/>
    <w:rsid w:val="004374EF"/>
    <w:rsid w:val="00437AF6"/>
    <w:rsid w:val="00437C17"/>
    <w:rsid w:val="0044030B"/>
    <w:rsid w:val="00440592"/>
    <w:rsid w:val="004409F9"/>
    <w:rsid w:val="0044124D"/>
    <w:rsid w:val="004412D3"/>
    <w:rsid w:val="00441814"/>
    <w:rsid w:val="0044181F"/>
    <w:rsid w:val="00441D1E"/>
    <w:rsid w:val="0044224F"/>
    <w:rsid w:val="00442432"/>
    <w:rsid w:val="0044297E"/>
    <w:rsid w:val="00442BBD"/>
    <w:rsid w:val="00442CC1"/>
    <w:rsid w:val="00442D99"/>
    <w:rsid w:val="00443BFD"/>
    <w:rsid w:val="00443DFC"/>
    <w:rsid w:val="0044405B"/>
    <w:rsid w:val="004440CD"/>
    <w:rsid w:val="004456E0"/>
    <w:rsid w:val="00446347"/>
    <w:rsid w:val="0044672A"/>
    <w:rsid w:val="00447220"/>
    <w:rsid w:val="004474DE"/>
    <w:rsid w:val="004477D0"/>
    <w:rsid w:val="00447B5E"/>
    <w:rsid w:val="00447B8C"/>
    <w:rsid w:val="00447F5A"/>
    <w:rsid w:val="00450017"/>
    <w:rsid w:val="00450532"/>
    <w:rsid w:val="00450645"/>
    <w:rsid w:val="00450908"/>
    <w:rsid w:val="0045121B"/>
    <w:rsid w:val="0045160D"/>
    <w:rsid w:val="0045184E"/>
    <w:rsid w:val="00451EE4"/>
    <w:rsid w:val="00451F40"/>
    <w:rsid w:val="004522C1"/>
    <w:rsid w:val="00453146"/>
    <w:rsid w:val="00453725"/>
    <w:rsid w:val="004537B6"/>
    <w:rsid w:val="004539D9"/>
    <w:rsid w:val="004539DE"/>
    <w:rsid w:val="00453E15"/>
    <w:rsid w:val="00455373"/>
    <w:rsid w:val="004553BD"/>
    <w:rsid w:val="00455922"/>
    <w:rsid w:val="00455EC1"/>
    <w:rsid w:val="004561D7"/>
    <w:rsid w:val="00456B83"/>
    <w:rsid w:val="00457924"/>
    <w:rsid w:val="00457D91"/>
    <w:rsid w:val="004606E9"/>
    <w:rsid w:val="00460B34"/>
    <w:rsid w:val="004613DE"/>
    <w:rsid w:val="004616F3"/>
    <w:rsid w:val="00461F55"/>
    <w:rsid w:val="004628BB"/>
    <w:rsid w:val="0046294F"/>
    <w:rsid w:val="004633B9"/>
    <w:rsid w:val="0046353F"/>
    <w:rsid w:val="0046483D"/>
    <w:rsid w:val="00464C24"/>
    <w:rsid w:val="00464F00"/>
    <w:rsid w:val="00465251"/>
    <w:rsid w:val="004661D7"/>
    <w:rsid w:val="00466793"/>
    <w:rsid w:val="0046777D"/>
    <w:rsid w:val="00467866"/>
    <w:rsid w:val="00467987"/>
    <w:rsid w:val="004703AF"/>
    <w:rsid w:val="004703EC"/>
    <w:rsid w:val="00470E28"/>
    <w:rsid w:val="00470E97"/>
    <w:rsid w:val="00470FB6"/>
    <w:rsid w:val="004711AE"/>
    <w:rsid w:val="004717B6"/>
    <w:rsid w:val="00471A3A"/>
    <w:rsid w:val="0047330B"/>
    <w:rsid w:val="00473A2C"/>
    <w:rsid w:val="00474026"/>
    <w:rsid w:val="0047415D"/>
    <w:rsid w:val="0047421E"/>
    <w:rsid w:val="0047434D"/>
    <w:rsid w:val="004743CE"/>
    <w:rsid w:val="004749AD"/>
    <w:rsid w:val="00474A37"/>
    <w:rsid w:val="00474C44"/>
    <w:rsid w:val="00477025"/>
    <w:rsid w:val="0047718B"/>
    <w:rsid w:val="004777E4"/>
    <w:rsid w:val="00477A47"/>
    <w:rsid w:val="00477C9D"/>
    <w:rsid w:val="00477E2C"/>
    <w:rsid w:val="004800AE"/>
    <w:rsid w:val="0048012D"/>
    <w:rsid w:val="0048019D"/>
    <w:rsid w:val="0048041A"/>
    <w:rsid w:val="00480750"/>
    <w:rsid w:val="004817B6"/>
    <w:rsid w:val="00482162"/>
    <w:rsid w:val="004821C7"/>
    <w:rsid w:val="004821C8"/>
    <w:rsid w:val="004825FE"/>
    <w:rsid w:val="00482A58"/>
    <w:rsid w:val="00483168"/>
    <w:rsid w:val="00483D15"/>
    <w:rsid w:val="00483E70"/>
    <w:rsid w:val="00483F1A"/>
    <w:rsid w:val="00484455"/>
    <w:rsid w:val="00484697"/>
    <w:rsid w:val="00484B8E"/>
    <w:rsid w:val="004858F1"/>
    <w:rsid w:val="00487063"/>
    <w:rsid w:val="0048724D"/>
    <w:rsid w:val="00490038"/>
    <w:rsid w:val="00490288"/>
    <w:rsid w:val="004906D6"/>
    <w:rsid w:val="00491057"/>
    <w:rsid w:val="004912F1"/>
    <w:rsid w:val="004920F7"/>
    <w:rsid w:val="004923BD"/>
    <w:rsid w:val="00492669"/>
    <w:rsid w:val="00492C3A"/>
    <w:rsid w:val="00492E03"/>
    <w:rsid w:val="00493255"/>
    <w:rsid w:val="00493491"/>
    <w:rsid w:val="00493495"/>
    <w:rsid w:val="00493A90"/>
    <w:rsid w:val="00493B3D"/>
    <w:rsid w:val="00495815"/>
    <w:rsid w:val="00496BFB"/>
    <w:rsid w:val="00497268"/>
    <w:rsid w:val="004976CF"/>
    <w:rsid w:val="004A0220"/>
    <w:rsid w:val="004A247E"/>
    <w:rsid w:val="004A2880"/>
    <w:rsid w:val="004A2EB8"/>
    <w:rsid w:val="004A3EA6"/>
    <w:rsid w:val="004A4170"/>
    <w:rsid w:val="004A4206"/>
    <w:rsid w:val="004A49F5"/>
    <w:rsid w:val="004A6789"/>
    <w:rsid w:val="004A6DC0"/>
    <w:rsid w:val="004A7E94"/>
    <w:rsid w:val="004B0ABF"/>
    <w:rsid w:val="004B143D"/>
    <w:rsid w:val="004B1B45"/>
    <w:rsid w:val="004B20AB"/>
    <w:rsid w:val="004B2BFF"/>
    <w:rsid w:val="004B304A"/>
    <w:rsid w:val="004B3113"/>
    <w:rsid w:val="004B44FA"/>
    <w:rsid w:val="004B48B2"/>
    <w:rsid w:val="004B4AAE"/>
    <w:rsid w:val="004B77C2"/>
    <w:rsid w:val="004B7F70"/>
    <w:rsid w:val="004C07CB"/>
    <w:rsid w:val="004C0D88"/>
    <w:rsid w:val="004C1D5A"/>
    <w:rsid w:val="004C21EE"/>
    <w:rsid w:val="004C38FD"/>
    <w:rsid w:val="004C3A4E"/>
    <w:rsid w:val="004C3F83"/>
    <w:rsid w:val="004C3FE5"/>
    <w:rsid w:val="004C601D"/>
    <w:rsid w:val="004C63E5"/>
    <w:rsid w:val="004C64EA"/>
    <w:rsid w:val="004C6564"/>
    <w:rsid w:val="004C6A51"/>
    <w:rsid w:val="004C6A8E"/>
    <w:rsid w:val="004C7581"/>
    <w:rsid w:val="004C7EEA"/>
    <w:rsid w:val="004D00F8"/>
    <w:rsid w:val="004D0213"/>
    <w:rsid w:val="004D08E8"/>
    <w:rsid w:val="004D0A0A"/>
    <w:rsid w:val="004D1A76"/>
    <w:rsid w:val="004D25F0"/>
    <w:rsid w:val="004D295A"/>
    <w:rsid w:val="004D3597"/>
    <w:rsid w:val="004D3EEF"/>
    <w:rsid w:val="004D431A"/>
    <w:rsid w:val="004D49C9"/>
    <w:rsid w:val="004D58F0"/>
    <w:rsid w:val="004D6BB6"/>
    <w:rsid w:val="004E0128"/>
    <w:rsid w:val="004E04E0"/>
    <w:rsid w:val="004E0F2A"/>
    <w:rsid w:val="004E107A"/>
    <w:rsid w:val="004E1150"/>
    <w:rsid w:val="004E1492"/>
    <w:rsid w:val="004E17CB"/>
    <w:rsid w:val="004E212C"/>
    <w:rsid w:val="004E224F"/>
    <w:rsid w:val="004E29A3"/>
    <w:rsid w:val="004E34F0"/>
    <w:rsid w:val="004E381F"/>
    <w:rsid w:val="004E42CD"/>
    <w:rsid w:val="004E4449"/>
    <w:rsid w:val="004E5053"/>
    <w:rsid w:val="004E5606"/>
    <w:rsid w:val="004E6091"/>
    <w:rsid w:val="004E6600"/>
    <w:rsid w:val="004E743A"/>
    <w:rsid w:val="004E7F95"/>
    <w:rsid w:val="004F02D3"/>
    <w:rsid w:val="004F1299"/>
    <w:rsid w:val="004F15D0"/>
    <w:rsid w:val="004F18AB"/>
    <w:rsid w:val="004F1E42"/>
    <w:rsid w:val="004F2144"/>
    <w:rsid w:val="004F25E2"/>
    <w:rsid w:val="004F274A"/>
    <w:rsid w:val="004F28DE"/>
    <w:rsid w:val="004F2934"/>
    <w:rsid w:val="004F2A0C"/>
    <w:rsid w:val="004F476A"/>
    <w:rsid w:val="004F4989"/>
    <w:rsid w:val="004F6250"/>
    <w:rsid w:val="004F68BE"/>
    <w:rsid w:val="004F72A3"/>
    <w:rsid w:val="004F753C"/>
    <w:rsid w:val="004F7EB3"/>
    <w:rsid w:val="005003B8"/>
    <w:rsid w:val="00501695"/>
    <w:rsid w:val="00501B07"/>
    <w:rsid w:val="00501E70"/>
    <w:rsid w:val="00501F0F"/>
    <w:rsid w:val="005021E8"/>
    <w:rsid w:val="005025B2"/>
    <w:rsid w:val="00503E26"/>
    <w:rsid w:val="005048EE"/>
    <w:rsid w:val="005051B0"/>
    <w:rsid w:val="00506025"/>
    <w:rsid w:val="005062CC"/>
    <w:rsid w:val="00506851"/>
    <w:rsid w:val="00506AE6"/>
    <w:rsid w:val="00506B9B"/>
    <w:rsid w:val="0050700C"/>
    <w:rsid w:val="0051020B"/>
    <w:rsid w:val="00510387"/>
    <w:rsid w:val="00510A66"/>
    <w:rsid w:val="00511E3C"/>
    <w:rsid w:val="0051310B"/>
    <w:rsid w:val="00513AF7"/>
    <w:rsid w:val="00513BED"/>
    <w:rsid w:val="00514052"/>
    <w:rsid w:val="00514249"/>
    <w:rsid w:val="005146B8"/>
    <w:rsid w:val="00514900"/>
    <w:rsid w:val="00515407"/>
    <w:rsid w:val="00516261"/>
    <w:rsid w:val="00516708"/>
    <w:rsid w:val="00517F8A"/>
    <w:rsid w:val="00520B53"/>
    <w:rsid w:val="00520B99"/>
    <w:rsid w:val="00521952"/>
    <w:rsid w:val="00521F16"/>
    <w:rsid w:val="005228A2"/>
    <w:rsid w:val="00522D58"/>
    <w:rsid w:val="00522E7D"/>
    <w:rsid w:val="00522FCD"/>
    <w:rsid w:val="0052347F"/>
    <w:rsid w:val="00523706"/>
    <w:rsid w:val="005237BC"/>
    <w:rsid w:val="005238F9"/>
    <w:rsid w:val="00524299"/>
    <w:rsid w:val="005250C8"/>
    <w:rsid w:val="00525119"/>
    <w:rsid w:val="00526C9F"/>
    <w:rsid w:val="00527005"/>
    <w:rsid w:val="005279CA"/>
    <w:rsid w:val="00527E29"/>
    <w:rsid w:val="0053034C"/>
    <w:rsid w:val="005303C0"/>
    <w:rsid w:val="00530464"/>
    <w:rsid w:val="00531120"/>
    <w:rsid w:val="00531342"/>
    <w:rsid w:val="005319BF"/>
    <w:rsid w:val="0053223B"/>
    <w:rsid w:val="005327A3"/>
    <w:rsid w:val="005336F0"/>
    <w:rsid w:val="00533B79"/>
    <w:rsid w:val="00533FF3"/>
    <w:rsid w:val="00534299"/>
    <w:rsid w:val="00535D06"/>
    <w:rsid w:val="005362F2"/>
    <w:rsid w:val="005373FF"/>
    <w:rsid w:val="0054088E"/>
    <w:rsid w:val="00540CCE"/>
    <w:rsid w:val="00541734"/>
    <w:rsid w:val="005424E1"/>
    <w:rsid w:val="00542A04"/>
    <w:rsid w:val="00542B4C"/>
    <w:rsid w:val="00542D7C"/>
    <w:rsid w:val="00543277"/>
    <w:rsid w:val="0054410A"/>
    <w:rsid w:val="00544503"/>
    <w:rsid w:val="00544E39"/>
    <w:rsid w:val="00545270"/>
    <w:rsid w:val="00545E6C"/>
    <w:rsid w:val="005461A9"/>
    <w:rsid w:val="005462B4"/>
    <w:rsid w:val="00546461"/>
    <w:rsid w:val="005472B3"/>
    <w:rsid w:val="00547719"/>
    <w:rsid w:val="005478F6"/>
    <w:rsid w:val="00547A64"/>
    <w:rsid w:val="0055039C"/>
    <w:rsid w:val="005504DE"/>
    <w:rsid w:val="00550AF8"/>
    <w:rsid w:val="005513FE"/>
    <w:rsid w:val="005525BD"/>
    <w:rsid w:val="005529FA"/>
    <w:rsid w:val="00552BB9"/>
    <w:rsid w:val="00552D8A"/>
    <w:rsid w:val="00553471"/>
    <w:rsid w:val="00553785"/>
    <w:rsid w:val="00555878"/>
    <w:rsid w:val="005562BC"/>
    <w:rsid w:val="0055665E"/>
    <w:rsid w:val="00557F88"/>
    <w:rsid w:val="00560D0E"/>
    <w:rsid w:val="00560EC5"/>
    <w:rsid w:val="00560F6C"/>
    <w:rsid w:val="00561E69"/>
    <w:rsid w:val="005621E4"/>
    <w:rsid w:val="005646FA"/>
    <w:rsid w:val="00564BAF"/>
    <w:rsid w:val="00564DF1"/>
    <w:rsid w:val="00565C8D"/>
    <w:rsid w:val="0056634F"/>
    <w:rsid w:val="005706C0"/>
    <w:rsid w:val="0057098A"/>
    <w:rsid w:val="005713DE"/>
    <w:rsid w:val="00571776"/>
    <w:rsid w:val="005718AF"/>
    <w:rsid w:val="00571B20"/>
    <w:rsid w:val="00571FD4"/>
    <w:rsid w:val="0057254C"/>
    <w:rsid w:val="00572879"/>
    <w:rsid w:val="00572CE9"/>
    <w:rsid w:val="00573385"/>
    <w:rsid w:val="00573BC1"/>
    <w:rsid w:val="00573D60"/>
    <w:rsid w:val="005740D2"/>
    <w:rsid w:val="0057432D"/>
    <w:rsid w:val="0057462E"/>
    <w:rsid w:val="0057471E"/>
    <w:rsid w:val="005749C8"/>
    <w:rsid w:val="00575927"/>
    <w:rsid w:val="00575C98"/>
    <w:rsid w:val="0057782A"/>
    <w:rsid w:val="005807FD"/>
    <w:rsid w:val="005816A4"/>
    <w:rsid w:val="00581ADB"/>
    <w:rsid w:val="00581EC5"/>
    <w:rsid w:val="005824D3"/>
    <w:rsid w:val="005825FE"/>
    <w:rsid w:val="005827B2"/>
    <w:rsid w:val="00582DB3"/>
    <w:rsid w:val="00583F1D"/>
    <w:rsid w:val="00584810"/>
    <w:rsid w:val="005860D9"/>
    <w:rsid w:val="00586559"/>
    <w:rsid w:val="00587CB1"/>
    <w:rsid w:val="0059015C"/>
    <w:rsid w:val="00590D9C"/>
    <w:rsid w:val="005911D4"/>
    <w:rsid w:val="00591235"/>
    <w:rsid w:val="00591EA8"/>
    <w:rsid w:val="005927CB"/>
    <w:rsid w:val="0059296F"/>
    <w:rsid w:val="005935DB"/>
    <w:rsid w:val="00593960"/>
    <w:rsid w:val="00594387"/>
    <w:rsid w:val="00595C88"/>
    <w:rsid w:val="00595F9E"/>
    <w:rsid w:val="005960E1"/>
    <w:rsid w:val="005964FD"/>
    <w:rsid w:val="00596A8B"/>
    <w:rsid w:val="00597014"/>
    <w:rsid w:val="00597970"/>
    <w:rsid w:val="00597C83"/>
    <w:rsid w:val="00597DB2"/>
    <w:rsid w:val="005A0303"/>
    <w:rsid w:val="005A0606"/>
    <w:rsid w:val="005A0799"/>
    <w:rsid w:val="005A1AAD"/>
    <w:rsid w:val="005A26D6"/>
    <w:rsid w:val="005A33BC"/>
    <w:rsid w:val="005A35CA"/>
    <w:rsid w:val="005A381A"/>
    <w:rsid w:val="005A3A64"/>
    <w:rsid w:val="005A3C2B"/>
    <w:rsid w:val="005A45A9"/>
    <w:rsid w:val="005A4730"/>
    <w:rsid w:val="005A4F3A"/>
    <w:rsid w:val="005A57AD"/>
    <w:rsid w:val="005A591F"/>
    <w:rsid w:val="005A6282"/>
    <w:rsid w:val="005A6B6B"/>
    <w:rsid w:val="005A731F"/>
    <w:rsid w:val="005A75DA"/>
    <w:rsid w:val="005A7D16"/>
    <w:rsid w:val="005A7D22"/>
    <w:rsid w:val="005B0A8D"/>
    <w:rsid w:val="005B178D"/>
    <w:rsid w:val="005B1F0D"/>
    <w:rsid w:val="005B212D"/>
    <w:rsid w:val="005B26DC"/>
    <w:rsid w:val="005B3DC3"/>
    <w:rsid w:val="005B3EE0"/>
    <w:rsid w:val="005B3EFC"/>
    <w:rsid w:val="005B43A7"/>
    <w:rsid w:val="005B4561"/>
    <w:rsid w:val="005B473E"/>
    <w:rsid w:val="005B4E02"/>
    <w:rsid w:val="005B4E32"/>
    <w:rsid w:val="005B5E68"/>
    <w:rsid w:val="005B6BE2"/>
    <w:rsid w:val="005B7380"/>
    <w:rsid w:val="005B75AE"/>
    <w:rsid w:val="005B788B"/>
    <w:rsid w:val="005C10C8"/>
    <w:rsid w:val="005C1C66"/>
    <w:rsid w:val="005C1CB4"/>
    <w:rsid w:val="005C20AB"/>
    <w:rsid w:val="005C2944"/>
    <w:rsid w:val="005C2CBA"/>
    <w:rsid w:val="005C2E42"/>
    <w:rsid w:val="005C38F7"/>
    <w:rsid w:val="005C52D1"/>
    <w:rsid w:val="005C5961"/>
    <w:rsid w:val="005C598D"/>
    <w:rsid w:val="005C5D8F"/>
    <w:rsid w:val="005C615A"/>
    <w:rsid w:val="005C6739"/>
    <w:rsid w:val="005C6C41"/>
    <w:rsid w:val="005C7349"/>
    <w:rsid w:val="005C77EE"/>
    <w:rsid w:val="005D011B"/>
    <w:rsid w:val="005D0CEB"/>
    <w:rsid w:val="005D1795"/>
    <w:rsid w:val="005D19E4"/>
    <w:rsid w:val="005D322B"/>
    <w:rsid w:val="005D36DE"/>
    <w:rsid w:val="005D3882"/>
    <w:rsid w:val="005D39CF"/>
    <w:rsid w:val="005D52C1"/>
    <w:rsid w:val="005D5A64"/>
    <w:rsid w:val="005D5E2E"/>
    <w:rsid w:val="005D5FF5"/>
    <w:rsid w:val="005D6619"/>
    <w:rsid w:val="005D739E"/>
    <w:rsid w:val="005D778B"/>
    <w:rsid w:val="005D77B9"/>
    <w:rsid w:val="005D7AB1"/>
    <w:rsid w:val="005D7BCD"/>
    <w:rsid w:val="005D7C33"/>
    <w:rsid w:val="005E10E1"/>
    <w:rsid w:val="005E1424"/>
    <w:rsid w:val="005E1D16"/>
    <w:rsid w:val="005E1D5E"/>
    <w:rsid w:val="005E22E0"/>
    <w:rsid w:val="005E258E"/>
    <w:rsid w:val="005E2BA9"/>
    <w:rsid w:val="005E30F2"/>
    <w:rsid w:val="005E34E1"/>
    <w:rsid w:val="005E34FF"/>
    <w:rsid w:val="005E3542"/>
    <w:rsid w:val="005E3A2A"/>
    <w:rsid w:val="005E3BF6"/>
    <w:rsid w:val="005E3C08"/>
    <w:rsid w:val="005E3E27"/>
    <w:rsid w:val="005E40DD"/>
    <w:rsid w:val="005E40ED"/>
    <w:rsid w:val="005E42D5"/>
    <w:rsid w:val="005E5092"/>
    <w:rsid w:val="005E52F9"/>
    <w:rsid w:val="005E614C"/>
    <w:rsid w:val="005E63C4"/>
    <w:rsid w:val="005E6B7A"/>
    <w:rsid w:val="005E6C57"/>
    <w:rsid w:val="005E6F47"/>
    <w:rsid w:val="005E709B"/>
    <w:rsid w:val="005E74D6"/>
    <w:rsid w:val="005E7EBA"/>
    <w:rsid w:val="005F0154"/>
    <w:rsid w:val="005F08D4"/>
    <w:rsid w:val="005F0B75"/>
    <w:rsid w:val="005F0B8B"/>
    <w:rsid w:val="005F1261"/>
    <w:rsid w:val="005F1425"/>
    <w:rsid w:val="005F1993"/>
    <w:rsid w:val="005F1EB5"/>
    <w:rsid w:val="005F2201"/>
    <w:rsid w:val="005F22C0"/>
    <w:rsid w:val="005F28BF"/>
    <w:rsid w:val="005F3536"/>
    <w:rsid w:val="005F3549"/>
    <w:rsid w:val="005F3C73"/>
    <w:rsid w:val="005F40D3"/>
    <w:rsid w:val="005F4AF4"/>
    <w:rsid w:val="005F503F"/>
    <w:rsid w:val="005F5AC9"/>
    <w:rsid w:val="005F5E5F"/>
    <w:rsid w:val="005F5FD9"/>
    <w:rsid w:val="005F6919"/>
    <w:rsid w:val="005F6CE7"/>
    <w:rsid w:val="005F7049"/>
    <w:rsid w:val="005F77E8"/>
    <w:rsid w:val="005F7EA6"/>
    <w:rsid w:val="006000B0"/>
    <w:rsid w:val="00600694"/>
    <w:rsid w:val="00600820"/>
    <w:rsid w:val="00600EA0"/>
    <w:rsid w:val="0060118D"/>
    <w:rsid w:val="006015FE"/>
    <w:rsid w:val="00601C59"/>
    <w:rsid w:val="00601C7F"/>
    <w:rsid w:val="00602315"/>
    <w:rsid w:val="0060298D"/>
    <w:rsid w:val="006045EC"/>
    <w:rsid w:val="006052EF"/>
    <w:rsid w:val="0060558A"/>
    <w:rsid w:val="00605ED8"/>
    <w:rsid w:val="00606ADC"/>
    <w:rsid w:val="00607FCB"/>
    <w:rsid w:val="006100DD"/>
    <w:rsid w:val="0061041D"/>
    <w:rsid w:val="00611A3E"/>
    <w:rsid w:val="006127F0"/>
    <w:rsid w:val="006127FA"/>
    <w:rsid w:val="00612A8A"/>
    <w:rsid w:val="00613CFD"/>
    <w:rsid w:val="006149EE"/>
    <w:rsid w:val="00614E46"/>
    <w:rsid w:val="00615462"/>
    <w:rsid w:val="00615649"/>
    <w:rsid w:val="006157FD"/>
    <w:rsid w:val="00615D6C"/>
    <w:rsid w:val="00616656"/>
    <w:rsid w:val="00616F0C"/>
    <w:rsid w:val="00616F67"/>
    <w:rsid w:val="006171A6"/>
    <w:rsid w:val="00617676"/>
    <w:rsid w:val="006209F7"/>
    <w:rsid w:val="00621503"/>
    <w:rsid w:val="00623014"/>
    <w:rsid w:val="006234E3"/>
    <w:rsid w:val="00623709"/>
    <w:rsid w:val="00623801"/>
    <w:rsid w:val="00623D96"/>
    <w:rsid w:val="00624E36"/>
    <w:rsid w:val="00624EC3"/>
    <w:rsid w:val="006260EE"/>
    <w:rsid w:val="006266EC"/>
    <w:rsid w:val="00627A28"/>
    <w:rsid w:val="00630FAE"/>
    <w:rsid w:val="0063164B"/>
    <w:rsid w:val="006319E6"/>
    <w:rsid w:val="00632362"/>
    <w:rsid w:val="00632D3F"/>
    <w:rsid w:val="0063329B"/>
    <w:rsid w:val="00633709"/>
    <w:rsid w:val="0063373D"/>
    <w:rsid w:val="0063397C"/>
    <w:rsid w:val="006340D2"/>
    <w:rsid w:val="00634A39"/>
    <w:rsid w:val="006350CA"/>
    <w:rsid w:val="00635274"/>
    <w:rsid w:val="0063581B"/>
    <w:rsid w:val="00635CDB"/>
    <w:rsid w:val="006368FF"/>
    <w:rsid w:val="00636920"/>
    <w:rsid w:val="00636E33"/>
    <w:rsid w:val="00636ECC"/>
    <w:rsid w:val="00637C71"/>
    <w:rsid w:val="00640C5F"/>
    <w:rsid w:val="00641CFA"/>
    <w:rsid w:val="0064286A"/>
    <w:rsid w:val="00642ABB"/>
    <w:rsid w:val="00644634"/>
    <w:rsid w:val="00644B44"/>
    <w:rsid w:val="00645053"/>
    <w:rsid w:val="006462B9"/>
    <w:rsid w:val="00646BF3"/>
    <w:rsid w:val="00646C4F"/>
    <w:rsid w:val="00646EB2"/>
    <w:rsid w:val="00650D91"/>
    <w:rsid w:val="006516AC"/>
    <w:rsid w:val="00651CAA"/>
    <w:rsid w:val="00651FDF"/>
    <w:rsid w:val="0065201A"/>
    <w:rsid w:val="00652161"/>
    <w:rsid w:val="00652259"/>
    <w:rsid w:val="00652BB5"/>
    <w:rsid w:val="00652E9F"/>
    <w:rsid w:val="00652FD9"/>
    <w:rsid w:val="0065380A"/>
    <w:rsid w:val="006539B8"/>
    <w:rsid w:val="00655D90"/>
    <w:rsid w:val="00655E76"/>
    <w:rsid w:val="00656889"/>
    <w:rsid w:val="00656B0F"/>
    <w:rsid w:val="00656C77"/>
    <w:rsid w:val="0065719B"/>
    <w:rsid w:val="00657953"/>
    <w:rsid w:val="00657F99"/>
    <w:rsid w:val="00660863"/>
    <w:rsid w:val="00660ED0"/>
    <w:rsid w:val="0066197A"/>
    <w:rsid w:val="00662861"/>
    <w:rsid w:val="00662AD9"/>
    <w:rsid w:val="0066322F"/>
    <w:rsid w:val="00664083"/>
    <w:rsid w:val="006640E5"/>
    <w:rsid w:val="00664922"/>
    <w:rsid w:val="00664EA5"/>
    <w:rsid w:val="00665DCA"/>
    <w:rsid w:val="00666271"/>
    <w:rsid w:val="00666AB5"/>
    <w:rsid w:val="00666B71"/>
    <w:rsid w:val="00666C0F"/>
    <w:rsid w:val="006673AE"/>
    <w:rsid w:val="00667424"/>
    <w:rsid w:val="006704D1"/>
    <w:rsid w:val="00670BB8"/>
    <w:rsid w:val="00670D3B"/>
    <w:rsid w:val="00671416"/>
    <w:rsid w:val="00673461"/>
    <w:rsid w:val="00673651"/>
    <w:rsid w:val="00673AFF"/>
    <w:rsid w:val="00675ABC"/>
    <w:rsid w:val="006767AE"/>
    <w:rsid w:val="00676819"/>
    <w:rsid w:val="0067687D"/>
    <w:rsid w:val="00677361"/>
    <w:rsid w:val="00677436"/>
    <w:rsid w:val="00677483"/>
    <w:rsid w:val="00677A5C"/>
    <w:rsid w:val="00677DDA"/>
    <w:rsid w:val="00677F92"/>
    <w:rsid w:val="00680267"/>
    <w:rsid w:val="00680595"/>
    <w:rsid w:val="00681108"/>
    <w:rsid w:val="006815EC"/>
    <w:rsid w:val="00681B44"/>
    <w:rsid w:val="006828FE"/>
    <w:rsid w:val="00683417"/>
    <w:rsid w:val="006841FA"/>
    <w:rsid w:val="006842BB"/>
    <w:rsid w:val="00684BB4"/>
    <w:rsid w:val="0068578B"/>
    <w:rsid w:val="00685A46"/>
    <w:rsid w:val="00686B87"/>
    <w:rsid w:val="00686BE8"/>
    <w:rsid w:val="006877B7"/>
    <w:rsid w:val="00687CE9"/>
    <w:rsid w:val="0069076C"/>
    <w:rsid w:val="00690D62"/>
    <w:rsid w:val="00690F3B"/>
    <w:rsid w:val="00691623"/>
    <w:rsid w:val="006917D1"/>
    <w:rsid w:val="0069253B"/>
    <w:rsid w:val="00693AD6"/>
    <w:rsid w:val="00693D18"/>
    <w:rsid w:val="0069559D"/>
    <w:rsid w:val="00695660"/>
    <w:rsid w:val="00695A53"/>
    <w:rsid w:val="00696368"/>
    <w:rsid w:val="006964AF"/>
    <w:rsid w:val="00696EC0"/>
    <w:rsid w:val="00697538"/>
    <w:rsid w:val="006975E1"/>
    <w:rsid w:val="006A00BE"/>
    <w:rsid w:val="006A0AF5"/>
    <w:rsid w:val="006A11CD"/>
    <w:rsid w:val="006A2A33"/>
    <w:rsid w:val="006A49A2"/>
    <w:rsid w:val="006A5763"/>
    <w:rsid w:val="006A5AE1"/>
    <w:rsid w:val="006A5BB3"/>
    <w:rsid w:val="006A623E"/>
    <w:rsid w:val="006A7151"/>
    <w:rsid w:val="006A7462"/>
    <w:rsid w:val="006A7B8B"/>
    <w:rsid w:val="006A7F48"/>
    <w:rsid w:val="006B048C"/>
    <w:rsid w:val="006B0593"/>
    <w:rsid w:val="006B084E"/>
    <w:rsid w:val="006B0AEA"/>
    <w:rsid w:val="006B0E40"/>
    <w:rsid w:val="006B0F8B"/>
    <w:rsid w:val="006B1044"/>
    <w:rsid w:val="006B1581"/>
    <w:rsid w:val="006B28AD"/>
    <w:rsid w:val="006B2ACB"/>
    <w:rsid w:val="006B2D98"/>
    <w:rsid w:val="006B4C42"/>
    <w:rsid w:val="006B4E7B"/>
    <w:rsid w:val="006B5415"/>
    <w:rsid w:val="006B59C4"/>
    <w:rsid w:val="006B5A92"/>
    <w:rsid w:val="006B75FD"/>
    <w:rsid w:val="006B79A5"/>
    <w:rsid w:val="006C0090"/>
    <w:rsid w:val="006C0FD4"/>
    <w:rsid w:val="006C1103"/>
    <w:rsid w:val="006C1F4C"/>
    <w:rsid w:val="006C2167"/>
    <w:rsid w:val="006C235A"/>
    <w:rsid w:val="006C26E1"/>
    <w:rsid w:val="006C28FF"/>
    <w:rsid w:val="006C362B"/>
    <w:rsid w:val="006C398C"/>
    <w:rsid w:val="006C454E"/>
    <w:rsid w:val="006C4C25"/>
    <w:rsid w:val="006C4C80"/>
    <w:rsid w:val="006C4C8D"/>
    <w:rsid w:val="006C4DFB"/>
    <w:rsid w:val="006C586C"/>
    <w:rsid w:val="006C58EC"/>
    <w:rsid w:val="006C5F21"/>
    <w:rsid w:val="006C5FB5"/>
    <w:rsid w:val="006C6285"/>
    <w:rsid w:val="006C6ACC"/>
    <w:rsid w:val="006C6D1A"/>
    <w:rsid w:val="006C7084"/>
    <w:rsid w:val="006C7599"/>
    <w:rsid w:val="006C78CE"/>
    <w:rsid w:val="006C7CA5"/>
    <w:rsid w:val="006D09E5"/>
    <w:rsid w:val="006D0A5A"/>
    <w:rsid w:val="006D2468"/>
    <w:rsid w:val="006D2638"/>
    <w:rsid w:val="006D2842"/>
    <w:rsid w:val="006D28F2"/>
    <w:rsid w:val="006D2D70"/>
    <w:rsid w:val="006D2EF3"/>
    <w:rsid w:val="006D39EC"/>
    <w:rsid w:val="006D3FA9"/>
    <w:rsid w:val="006D4703"/>
    <w:rsid w:val="006D4F92"/>
    <w:rsid w:val="006D5133"/>
    <w:rsid w:val="006D55F8"/>
    <w:rsid w:val="006D56E1"/>
    <w:rsid w:val="006D5B1F"/>
    <w:rsid w:val="006D73A9"/>
    <w:rsid w:val="006D7836"/>
    <w:rsid w:val="006E03DD"/>
    <w:rsid w:val="006E0957"/>
    <w:rsid w:val="006E0A64"/>
    <w:rsid w:val="006E1657"/>
    <w:rsid w:val="006E1CB0"/>
    <w:rsid w:val="006E325A"/>
    <w:rsid w:val="006E3438"/>
    <w:rsid w:val="006E38D3"/>
    <w:rsid w:val="006E4B13"/>
    <w:rsid w:val="006E4E2B"/>
    <w:rsid w:val="006E502E"/>
    <w:rsid w:val="006E5165"/>
    <w:rsid w:val="006E7F83"/>
    <w:rsid w:val="006F16D9"/>
    <w:rsid w:val="006F1BB1"/>
    <w:rsid w:val="006F22F7"/>
    <w:rsid w:val="006F2B83"/>
    <w:rsid w:val="006F38FA"/>
    <w:rsid w:val="006F3BDE"/>
    <w:rsid w:val="006F40D3"/>
    <w:rsid w:val="006F4267"/>
    <w:rsid w:val="006F56D7"/>
    <w:rsid w:val="006F5AC1"/>
    <w:rsid w:val="006F5D55"/>
    <w:rsid w:val="006F5E39"/>
    <w:rsid w:val="006F6496"/>
    <w:rsid w:val="006F7FD5"/>
    <w:rsid w:val="00700173"/>
    <w:rsid w:val="00700BC1"/>
    <w:rsid w:val="0070140A"/>
    <w:rsid w:val="007014FB"/>
    <w:rsid w:val="0070168E"/>
    <w:rsid w:val="0070169B"/>
    <w:rsid w:val="0070224B"/>
    <w:rsid w:val="00702BBC"/>
    <w:rsid w:val="00703EC1"/>
    <w:rsid w:val="00704126"/>
    <w:rsid w:val="00704617"/>
    <w:rsid w:val="00704823"/>
    <w:rsid w:val="007048D1"/>
    <w:rsid w:val="00704B41"/>
    <w:rsid w:val="0070633B"/>
    <w:rsid w:val="00706A09"/>
    <w:rsid w:val="00707DD5"/>
    <w:rsid w:val="007109B6"/>
    <w:rsid w:val="00710F57"/>
    <w:rsid w:val="00710FFB"/>
    <w:rsid w:val="007120FC"/>
    <w:rsid w:val="0071229A"/>
    <w:rsid w:val="0071257D"/>
    <w:rsid w:val="00713087"/>
    <w:rsid w:val="007132ED"/>
    <w:rsid w:val="007136C7"/>
    <w:rsid w:val="00713B15"/>
    <w:rsid w:val="0071478D"/>
    <w:rsid w:val="007147C8"/>
    <w:rsid w:val="00715411"/>
    <w:rsid w:val="007159E5"/>
    <w:rsid w:val="00715FA6"/>
    <w:rsid w:val="00715FBE"/>
    <w:rsid w:val="0071604A"/>
    <w:rsid w:val="00717B23"/>
    <w:rsid w:val="00717F7B"/>
    <w:rsid w:val="007201F0"/>
    <w:rsid w:val="00720CAB"/>
    <w:rsid w:val="007215FF"/>
    <w:rsid w:val="00721C7C"/>
    <w:rsid w:val="00721D0F"/>
    <w:rsid w:val="007223D5"/>
    <w:rsid w:val="00722A77"/>
    <w:rsid w:val="00722B41"/>
    <w:rsid w:val="00723237"/>
    <w:rsid w:val="00723D11"/>
    <w:rsid w:val="00723FE8"/>
    <w:rsid w:val="00724BFE"/>
    <w:rsid w:val="00725270"/>
    <w:rsid w:val="00725477"/>
    <w:rsid w:val="00726171"/>
    <w:rsid w:val="007278DE"/>
    <w:rsid w:val="00727A57"/>
    <w:rsid w:val="00727DEE"/>
    <w:rsid w:val="007303E8"/>
    <w:rsid w:val="00731068"/>
    <w:rsid w:val="00731546"/>
    <w:rsid w:val="007318D5"/>
    <w:rsid w:val="00731A68"/>
    <w:rsid w:val="0073254D"/>
    <w:rsid w:val="00732795"/>
    <w:rsid w:val="00732798"/>
    <w:rsid w:val="0073305D"/>
    <w:rsid w:val="00733C4D"/>
    <w:rsid w:val="00734323"/>
    <w:rsid w:val="0073455D"/>
    <w:rsid w:val="00734C4C"/>
    <w:rsid w:val="00735486"/>
    <w:rsid w:val="00735BA7"/>
    <w:rsid w:val="00737916"/>
    <w:rsid w:val="00740025"/>
    <w:rsid w:val="0074161E"/>
    <w:rsid w:val="00741883"/>
    <w:rsid w:val="00741E9C"/>
    <w:rsid w:val="0074259B"/>
    <w:rsid w:val="00743159"/>
    <w:rsid w:val="007435B5"/>
    <w:rsid w:val="00743C0A"/>
    <w:rsid w:val="00743E06"/>
    <w:rsid w:val="00743F5C"/>
    <w:rsid w:val="0074424E"/>
    <w:rsid w:val="00745C1E"/>
    <w:rsid w:val="007466EB"/>
    <w:rsid w:val="00747817"/>
    <w:rsid w:val="00747BF4"/>
    <w:rsid w:val="00750094"/>
    <w:rsid w:val="007501F5"/>
    <w:rsid w:val="007503D7"/>
    <w:rsid w:val="00750461"/>
    <w:rsid w:val="00750720"/>
    <w:rsid w:val="00750E65"/>
    <w:rsid w:val="00751AA8"/>
    <w:rsid w:val="0075226C"/>
    <w:rsid w:val="00752E9A"/>
    <w:rsid w:val="00753180"/>
    <w:rsid w:val="00753847"/>
    <w:rsid w:val="00754027"/>
    <w:rsid w:val="00754438"/>
    <w:rsid w:val="00754679"/>
    <w:rsid w:val="007548A8"/>
    <w:rsid w:val="00754B1F"/>
    <w:rsid w:val="00754FB6"/>
    <w:rsid w:val="007551AB"/>
    <w:rsid w:val="00755579"/>
    <w:rsid w:val="00756542"/>
    <w:rsid w:val="0075667E"/>
    <w:rsid w:val="0075692A"/>
    <w:rsid w:val="00757180"/>
    <w:rsid w:val="0075732F"/>
    <w:rsid w:val="00757C58"/>
    <w:rsid w:val="00757E25"/>
    <w:rsid w:val="007606BB"/>
    <w:rsid w:val="0076166E"/>
    <w:rsid w:val="0076169F"/>
    <w:rsid w:val="00762044"/>
    <w:rsid w:val="00763780"/>
    <w:rsid w:val="0076383A"/>
    <w:rsid w:val="00763B4C"/>
    <w:rsid w:val="0076428A"/>
    <w:rsid w:val="00764A1B"/>
    <w:rsid w:val="00765016"/>
    <w:rsid w:val="007674C9"/>
    <w:rsid w:val="007676EA"/>
    <w:rsid w:val="00767C7E"/>
    <w:rsid w:val="007705A8"/>
    <w:rsid w:val="00770A60"/>
    <w:rsid w:val="00770E98"/>
    <w:rsid w:val="00771002"/>
    <w:rsid w:val="0077152D"/>
    <w:rsid w:val="00771D6F"/>
    <w:rsid w:val="00771EF5"/>
    <w:rsid w:val="00772620"/>
    <w:rsid w:val="00773005"/>
    <w:rsid w:val="007731F4"/>
    <w:rsid w:val="00773452"/>
    <w:rsid w:val="00774384"/>
    <w:rsid w:val="00775154"/>
    <w:rsid w:val="007752D9"/>
    <w:rsid w:val="0077534B"/>
    <w:rsid w:val="00775395"/>
    <w:rsid w:val="007753E2"/>
    <w:rsid w:val="00776165"/>
    <w:rsid w:val="0077682B"/>
    <w:rsid w:val="00776FE6"/>
    <w:rsid w:val="00777112"/>
    <w:rsid w:val="007778BF"/>
    <w:rsid w:val="0078011A"/>
    <w:rsid w:val="0078015C"/>
    <w:rsid w:val="0078039F"/>
    <w:rsid w:val="007808F1"/>
    <w:rsid w:val="007814DB"/>
    <w:rsid w:val="007828C9"/>
    <w:rsid w:val="00782DCC"/>
    <w:rsid w:val="00782EE7"/>
    <w:rsid w:val="00783B1F"/>
    <w:rsid w:val="0078499D"/>
    <w:rsid w:val="007850D5"/>
    <w:rsid w:val="007851E3"/>
    <w:rsid w:val="00785862"/>
    <w:rsid w:val="00785C90"/>
    <w:rsid w:val="0078630A"/>
    <w:rsid w:val="007867ED"/>
    <w:rsid w:val="00787097"/>
    <w:rsid w:val="00787259"/>
    <w:rsid w:val="007876D6"/>
    <w:rsid w:val="007879AE"/>
    <w:rsid w:val="00787A25"/>
    <w:rsid w:val="007909D7"/>
    <w:rsid w:val="00790D10"/>
    <w:rsid w:val="0079116E"/>
    <w:rsid w:val="007922A6"/>
    <w:rsid w:val="007924A8"/>
    <w:rsid w:val="007925EE"/>
    <w:rsid w:val="00792BB9"/>
    <w:rsid w:val="00792F46"/>
    <w:rsid w:val="00792FFD"/>
    <w:rsid w:val="007933DE"/>
    <w:rsid w:val="007939A6"/>
    <w:rsid w:val="007948A8"/>
    <w:rsid w:val="007956B2"/>
    <w:rsid w:val="00795B41"/>
    <w:rsid w:val="00795B9F"/>
    <w:rsid w:val="00796104"/>
    <w:rsid w:val="00796868"/>
    <w:rsid w:val="00796957"/>
    <w:rsid w:val="00796BD3"/>
    <w:rsid w:val="00796EBC"/>
    <w:rsid w:val="00797AD7"/>
    <w:rsid w:val="007A0537"/>
    <w:rsid w:val="007A06BE"/>
    <w:rsid w:val="007A12D8"/>
    <w:rsid w:val="007A1420"/>
    <w:rsid w:val="007A16A0"/>
    <w:rsid w:val="007A2F4C"/>
    <w:rsid w:val="007A3A41"/>
    <w:rsid w:val="007A429A"/>
    <w:rsid w:val="007A5395"/>
    <w:rsid w:val="007A6ADF"/>
    <w:rsid w:val="007A7896"/>
    <w:rsid w:val="007A7E62"/>
    <w:rsid w:val="007B0175"/>
    <w:rsid w:val="007B0808"/>
    <w:rsid w:val="007B1255"/>
    <w:rsid w:val="007B1F59"/>
    <w:rsid w:val="007B2557"/>
    <w:rsid w:val="007B2563"/>
    <w:rsid w:val="007B363B"/>
    <w:rsid w:val="007B3B8D"/>
    <w:rsid w:val="007B4C9B"/>
    <w:rsid w:val="007B4E20"/>
    <w:rsid w:val="007B529E"/>
    <w:rsid w:val="007B52DB"/>
    <w:rsid w:val="007B543B"/>
    <w:rsid w:val="007B5F02"/>
    <w:rsid w:val="007B7A95"/>
    <w:rsid w:val="007B7FDE"/>
    <w:rsid w:val="007C0052"/>
    <w:rsid w:val="007C092B"/>
    <w:rsid w:val="007C1204"/>
    <w:rsid w:val="007C13F3"/>
    <w:rsid w:val="007C1DBC"/>
    <w:rsid w:val="007C2607"/>
    <w:rsid w:val="007C3F0A"/>
    <w:rsid w:val="007C4590"/>
    <w:rsid w:val="007C46EE"/>
    <w:rsid w:val="007C4CEA"/>
    <w:rsid w:val="007C4F34"/>
    <w:rsid w:val="007C5CE2"/>
    <w:rsid w:val="007C65AC"/>
    <w:rsid w:val="007C660B"/>
    <w:rsid w:val="007C68D0"/>
    <w:rsid w:val="007C6A13"/>
    <w:rsid w:val="007C7671"/>
    <w:rsid w:val="007C7B9C"/>
    <w:rsid w:val="007C7D7E"/>
    <w:rsid w:val="007D105A"/>
    <w:rsid w:val="007D10AA"/>
    <w:rsid w:val="007D1D75"/>
    <w:rsid w:val="007D29C6"/>
    <w:rsid w:val="007D3969"/>
    <w:rsid w:val="007D4209"/>
    <w:rsid w:val="007D42AC"/>
    <w:rsid w:val="007D4893"/>
    <w:rsid w:val="007D5E45"/>
    <w:rsid w:val="007D65B4"/>
    <w:rsid w:val="007E0349"/>
    <w:rsid w:val="007E125B"/>
    <w:rsid w:val="007E14C9"/>
    <w:rsid w:val="007E290B"/>
    <w:rsid w:val="007E2A14"/>
    <w:rsid w:val="007E2F29"/>
    <w:rsid w:val="007E3EFA"/>
    <w:rsid w:val="007E4090"/>
    <w:rsid w:val="007E5128"/>
    <w:rsid w:val="007E5536"/>
    <w:rsid w:val="007E56AE"/>
    <w:rsid w:val="007E5D82"/>
    <w:rsid w:val="007E5E06"/>
    <w:rsid w:val="007E5E8F"/>
    <w:rsid w:val="007E67DC"/>
    <w:rsid w:val="007E67EC"/>
    <w:rsid w:val="007E6BB2"/>
    <w:rsid w:val="007E7326"/>
    <w:rsid w:val="007E7520"/>
    <w:rsid w:val="007F0133"/>
    <w:rsid w:val="007F036F"/>
    <w:rsid w:val="007F09EA"/>
    <w:rsid w:val="007F0A89"/>
    <w:rsid w:val="007F0B68"/>
    <w:rsid w:val="007F0F9F"/>
    <w:rsid w:val="007F1352"/>
    <w:rsid w:val="007F15F9"/>
    <w:rsid w:val="007F24B4"/>
    <w:rsid w:val="007F30F9"/>
    <w:rsid w:val="007F346E"/>
    <w:rsid w:val="007F3F10"/>
    <w:rsid w:val="007F42E9"/>
    <w:rsid w:val="007F53FE"/>
    <w:rsid w:val="007F59EB"/>
    <w:rsid w:val="007F5BA6"/>
    <w:rsid w:val="007F60DE"/>
    <w:rsid w:val="007F6903"/>
    <w:rsid w:val="007F6AC2"/>
    <w:rsid w:val="007F6DA5"/>
    <w:rsid w:val="007F6E1C"/>
    <w:rsid w:val="007F776F"/>
    <w:rsid w:val="00800049"/>
    <w:rsid w:val="008000CB"/>
    <w:rsid w:val="0080183F"/>
    <w:rsid w:val="00801EDC"/>
    <w:rsid w:val="00802E72"/>
    <w:rsid w:val="00802FED"/>
    <w:rsid w:val="0080340B"/>
    <w:rsid w:val="00803EBB"/>
    <w:rsid w:val="00804487"/>
    <w:rsid w:val="008047BE"/>
    <w:rsid w:val="00804A42"/>
    <w:rsid w:val="0080559B"/>
    <w:rsid w:val="0080586E"/>
    <w:rsid w:val="008060B9"/>
    <w:rsid w:val="00806640"/>
    <w:rsid w:val="00806B97"/>
    <w:rsid w:val="00806F2A"/>
    <w:rsid w:val="00807644"/>
    <w:rsid w:val="0081008C"/>
    <w:rsid w:val="00810B0C"/>
    <w:rsid w:val="008113F8"/>
    <w:rsid w:val="008115D6"/>
    <w:rsid w:val="00811E9A"/>
    <w:rsid w:val="00813228"/>
    <w:rsid w:val="00813552"/>
    <w:rsid w:val="0081368E"/>
    <w:rsid w:val="008137FF"/>
    <w:rsid w:val="00813936"/>
    <w:rsid w:val="00814BC1"/>
    <w:rsid w:val="00814BED"/>
    <w:rsid w:val="00814DC8"/>
    <w:rsid w:val="00815013"/>
    <w:rsid w:val="008150CD"/>
    <w:rsid w:val="008160C2"/>
    <w:rsid w:val="008168E8"/>
    <w:rsid w:val="00816F67"/>
    <w:rsid w:val="00820730"/>
    <w:rsid w:val="0082087E"/>
    <w:rsid w:val="00821E36"/>
    <w:rsid w:val="008221A9"/>
    <w:rsid w:val="00823161"/>
    <w:rsid w:val="008239BF"/>
    <w:rsid w:val="00823F47"/>
    <w:rsid w:val="00824A80"/>
    <w:rsid w:val="00825882"/>
    <w:rsid w:val="00826C59"/>
    <w:rsid w:val="00827937"/>
    <w:rsid w:val="00827A66"/>
    <w:rsid w:val="00830827"/>
    <w:rsid w:val="0083220B"/>
    <w:rsid w:val="0083273E"/>
    <w:rsid w:val="008329EE"/>
    <w:rsid w:val="00832B6F"/>
    <w:rsid w:val="00832D50"/>
    <w:rsid w:val="00832E81"/>
    <w:rsid w:val="008339DF"/>
    <w:rsid w:val="00833F81"/>
    <w:rsid w:val="008340C2"/>
    <w:rsid w:val="00834315"/>
    <w:rsid w:val="00834368"/>
    <w:rsid w:val="0083560D"/>
    <w:rsid w:val="00835BE3"/>
    <w:rsid w:val="00835D93"/>
    <w:rsid w:val="00835F8B"/>
    <w:rsid w:val="0083682B"/>
    <w:rsid w:val="00836BAB"/>
    <w:rsid w:val="00837580"/>
    <w:rsid w:val="008377CB"/>
    <w:rsid w:val="00837ECF"/>
    <w:rsid w:val="008402D0"/>
    <w:rsid w:val="0084035C"/>
    <w:rsid w:val="0084055D"/>
    <w:rsid w:val="008411A4"/>
    <w:rsid w:val="00841370"/>
    <w:rsid w:val="00842183"/>
    <w:rsid w:val="00842360"/>
    <w:rsid w:val="008430F4"/>
    <w:rsid w:val="008438B9"/>
    <w:rsid w:val="00843C08"/>
    <w:rsid w:val="00843F11"/>
    <w:rsid w:val="008445E1"/>
    <w:rsid w:val="008447B8"/>
    <w:rsid w:val="00844B70"/>
    <w:rsid w:val="00845247"/>
    <w:rsid w:val="0084690D"/>
    <w:rsid w:val="008476D8"/>
    <w:rsid w:val="00850B33"/>
    <w:rsid w:val="00851013"/>
    <w:rsid w:val="00851351"/>
    <w:rsid w:val="00851396"/>
    <w:rsid w:val="0085150F"/>
    <w:rsid w:val="008531EB"/>
    <w:rsid w:val="0085409A"/>
    <w:rsid w:val="00854BC7"/>
    <w:rsid w:val="0085585B"/>
    <w:rsid w:val="00855F5B"/>
    <w:rsid w:val="0085664B"/>
    <w:rsid w:val="008600A3"/>
    <w:rsid w:val="008620FA"/>
    <w:rsid w:val="008624BA"/>
    <w:rsid w:val="00862A8D"/>
    <w:rsid w:val="00862E4D"/>
    <w:rsid w:val="00862FCB"/>
    <w:rsid w:val="0086340D"/>
    <w:rsid w:val="00864784"/>
    <w:rsid w:val="00864B09"/>
    <w:rsid w:val="00865954"/>
    <w:rsid w:val="008671B3"/>
    <w:rsid w:val="00867761"/>
    <w:rsid w:val="008705E4"/>
    <w:rsid w:val="0087142B"/>
    <w:rsid w:val="00871B20"/>
    <w:rsid w:val="00871C96"/>
    <w:rsid w:val="0087232D"/>
    <w:rsid w:val="00873128"/>
    <w:rsid w:val="0087379D"/>
    <w:rsid w:val="00873FCD"/>
    <w:rsid w:val="00874230"/>
    <w:rsid w:val="0087513F"/>
    <w:rsid w:val="008751A3"/>
    <w:rsid w:val="00875745"/>
    <w:rsid w:val="00876194"/>
    <w:rsid w:val="00876DC4"/>
    <w:rsid w:val="00877A03"/>
    <w:rsid w:val="008805B0"/>
    <w:rsid w:val="00880783"/>
    <w:rsid w:val="00880F33"/>
    <w:rsid w:val="008829FF"/>
    <w:rsid w:val="00882B66"/>
    <w:rsid w:val="00882C6E"/>
    <w:rsid w:val="00883110"/>
    <w:rsid w:val="008842F9"/>
    <w:rsid w:val="00884D7A"/>
    <w:rsid w:val="00885326"/>
    <w:rsid w:val="00885575"/>
    <w:rsid w:val="0088560A"/>
    <w:rsid w:val="00885EFD"/>
    <w:rsid w:val="00886343"/>
    <w:rsid w:val="0088676E"/>
    <w:rsid w:val="00886D14"/>
    <w:rsid w:val="00887118"/>
    <w:rsid w:val="0088741E"/>
    <w:rsid w:val="008874FB"/>
    <w:rsid w:val="008878CB"/>
    <w:rsid w:val="0088791B"/>
    <w:rsid w:val="0089069C"/>
    <w:rsid w:val="00891288"/>
    <w:rsid w:val="00891876"/>
    <w:rsid w:val="00892DA2"/>
    <w:rsid w:val="00894342"/>
    <w:rsid w:val="00896199"/>
    <w:rsid w:val="008961BD"/>
    <w:rsid w:val="00897382"/>
    <w:rsid w:val="008A03E3"/>
    <w:rsid w:val="008A06FA"/>
    <w:rsid w:val="008A0EDE"/>
    <w:rsid w:val="008A10B2"/>
    <w:rsid w:val="008A2710"/>
    <w:rsid w:val="008A2D07"/>
    <w:rsid w:val="008A3367"/>
    <w:rsid w:val="008A3759"/>
    <w:rsid w:val="008A3779"/>
    <w:rsid w:val="008A391E"/>
    <w:rsid w:val="008A42C8"/>
    <w:rsid w:val="008A45C2"/>
    <w:rsid w:val="008A679F"/>
    <w:rsid w:val="008A76C1"/>
    <w:rsid w:val="008A76F2"/>
    <w:rsid w:val="008A794C"/>
    <w:rsid w:val="008A7F23"/>
    <w:rsid w:val="008B05D4"/>
    <w:rsid w:val="008B0C6A"/>
    <w:rsid w:val="008B161F"/>
    <w:rsid w:val="008B2D6F"/>
    <w:rsid w:val="008B371C"/>
    <w:rsid w:val="008B396E"/>
    <w:rsid w:val="008B4BB2"/>
    <w:rsid w:val="008B51A8"/>
    <w:rsid w:val="008B55C3"/>
    <w:rsid w:val="008B55E7"/>
    <w:rsid w:val="008B56EE"/>
    <w:rsid w:val="008B5CE4"/>
    <w:rsid w:val="008B73A1"/>
    <w:rsid w:val="008B73B2"/>
    <w:rsid w:val="008B7C46"/>
    <w:rsid w:val="008B7D02"/>
    <w:rsid w:val="008C0565"/>
    <w:rsid w:val="008C081D"/>
    <w:rsid w:val="008C0ABD"/>
    <w:rsid w:val="008C11A1"/>
    <w:rsid w:val="008C147C"/>
    <w:rsid w:val="008C1B39"/>
    <w:rsid w:val="008C2A83"/>
    <w:rsid w:val="008C2EC8"/>
    <w:rsid w:val="008C33EE"/>
    <w:rsid w:val="008C3867"/>
    <w:rsid w:val="008C4428"/>
    <w:rsid w:val="008C498B"/>
    <w:rsid w:val="008C584E"/>
    <w:rsid w:val="008C63A0"/>
    <w:rsid w:val="008C6C86"/>
    <w:rsid w:val="008C6FA3"/>
    <w:rsid w:val="008C6FC6"/>
    <w:rsid w:val="008C7BA3"/>
    <w:rsid w:val="008D012C"/>
    <w:rsid w:val="008D120B"/>
    <w:rsid w:val="008D16F1"/>
    <w:rsid w:val="008D199F"/>
    <w:rsid w:val="008D348B"/>
    <w:rsid w:val="008D519A"/>
    <w:rsid w:val="008D5345"/>
    <w:rsid w:val="008D6250"/>
    <w:rsid w:val="008D6E62"/>
    <w:rsid w:val="008D72EF"/>
    <w:rsid w:val="008D7337"/>
    <w:rsid w:val="008D7905"/>
    <w:rsid w:val="008D7B5B"/>
    <w:rsid w:val="008D7C49"/>
    <w:rsid w:val="008E0AD1"/>
    <w:rsid w:val="008E1985"/>
    <w:rsid w:val="008E1B36"/>
    <w:rsid w:val="008E22A8"/>
    <w:rsid w:val="008E2363"/>
    <w:rsid w:val="008E2D69"/>
    <w:rsid w:val="008E2E4C"/>
    <w:rsid w:val="008E3028"/>
    <w:rsid w:val="008E316F"/>
    <w:rsid w:val="008E32A6"/>
    <w:rsid w:val="008E359C"/>
    <w:rsid w:val="008E3628"/>
    <w:rsid w:val="008E59D1"/>
    <w:rsid w:val="008E5FDE"/>
    <w:rsid w:val="008E68E2"/>
    <w:rsid w:val="008E6C0B"/>
    <w:rsid w:val="008E6EF3"/>
    <w:rsid w:val="008E75AE"/>
    <w:rsid w:val="008E76BB"/>
    <w:rsid w:val="008F03F3"/>
    <w:rsid w:val="008F0406"/>
    <w:rsid w:val="008F05B5"/>
    <w:rsid w:val="008F120E"/>
    <w:rsid w:val="008F1ADA"/>
    <w:rsid w:val="008F1FFF"/>
    <w:rsid w:val="008F23E6"/>
    <w:rsid w:val="008F29C3"/>
    <w:rsid w:val="008F39CF"/>
    <w:rsid w:val="008F3C0A"/>
    <w:rsid w:val="008F3DBE"/>
    <w:rsid w:val="008F4010"/>
    <w:rsid w:val="008F443A"/>
    <w:rsid w:val="008F4466"/>
    <w:rsid w:val="008F46CB"/>
    <w:rsid w:val="008F51F2"/>
    <w:rsid w:val="008F590F"/>
    <w:rsid w:val="008F5D73"/>
    <w:rsid w:val="008F5FC4"/>
    <w:rsid w:val="008F6B60"/>
    <w:rsid w:val="008F6E5B"/>
    <w:rsid w:val="008F7735"/>
    <w:rsid w:val="008F7B45"/>
    <w:rsid w:val="00900830"/>
    <w:rsid w:val="00900E67"/>
    <w:rsid w:val="009010BF"/>
    <w:rsid w:val="00901334"/>
    <w:rsid w:val="00901548"/>
    <w:rsid w:val="0090166D"/>
    <w:rsid w:val="00901F4C"/>
    <w:rsid w:val="009021E4"/>
    <w:rsid w:val="00902571"/>
    <w:rsid w:val="0090261F"/>
    <w:rsid w:val="00902D61"/>
    <w:rsid w:val="00903C52"/>
    <w:rsid w:val="00905091"/>
    <w:rsid w:val="0090511A"/>
    <w:rsid w:val="00905E99"/>
    <w:rsid w:val="00906065"/>
    <w:rsid w:val="00907073"/>
    <w:rsid w:val="00907B24"/>
    <w:rsid w:val="009108B8"/>
    <w:rsid w:val="00910997"/>
    <w:rsid w:val="00910C9B"/>
    <w:rsid w:val="00911656"/>
    <w:rsid w:val="0091236D"/>
    <w:rsid w:val="009124CE"/>
    <w:rsid w:val="00912954"/>
    <w:rsid w:val="00912A6C"/>
    <w:rsid w:val="0091358D"/>
    <w:rsid w:val="009135CD"/>
    <w:rsid w:val="00913B41"/>
    <w:rsid w:val="00913D6A"/>
    <w:rsid w:val="009141B0"/>
    <w:rsid w:val="00914AAA"/>
    <w:rsid w:val="00914CBE"/>
    <w:rsid w:val="00914D57"/>
    <w:rsid w:val="00915ED5"/>
    <w:rsid w:val="00916840"/>
    <w:rsid w:val="0091783E"/>
    <w:rsid w:val="00920119"/>
    <w:rsid w:val="0092030E"/>
    <w:rsid w:val="00920DF0"/>
    <w:rsid w:val="00921573"/>
    <w:rsid w:val="0092159A"/>
    <w:rsid w:val="00921F34"/>
    <w:rsid w:val="00922D9D"/>
    <w:rsid w:val="0092304C"/>
    <w:rsid w:val="009239E5"/>
    <w:rsid w:val="00923F06"/>
    <w:rsid w:val="009245D4"/>
    <w:rsid w:val="00924DE5"/>
    <w:rsid w:val="009253B6"/>
    <w:rsid w:val="00925491"/>
    <w:rsid w:val="009254FA"/>
    <w:rsid w:val="00925585"/>
    <w:rsid w:val="009255C8"/>
    <w:rsid w:val="0092562E"/>
    <w:rsid w:val="00925AEB"/>
    <w:rsid w:val="00926667"/>
    <w:rsid w:val="0092691E"/>
    <w:rsid w:val="00927069"/>
    <w:rsid w:val="009276E3"/>
    <w:rsid w:val="00927D54"/>
    <w:rsid w:val="00930558"/>
    <w:rsid w:val="0093182F"/>
    <w:rsid w:val="00931F27"/>
    <w:rsid w:val="00932C63"/>
    <w:rsid w:val="00933B55"/>
    <w:rsid w:val="00933C83"/>
    <w:rsid w:val="0093528C"/>
    <w:rsid w:val="009365BC"/>
    <w:rsid w:val="00936FDE"/>
    <w:rsid w:val="0093716B"/>
    <w:rsid w:val="00937830"/>
    <w:rsid w:val="009379FD"/>
    <w:rsid w:val="00937C19"/>
    <w:rsid w:val="00937DAF"/>
    <w:rsid w:val="00940E0B"/>
    <w:rsid w:val="0094143C"/>
    <w:rsid w:val="00941A5B"/>
    <w:rsid w:val="009425F5"/>
    <w:rsid w:val="00942EF3"/>
    <w:rsid w:val="009432E0"/>
    <w:rsid w:val="00943918"/>
    <w:rsid w:val="0094497B"/>
    <w:rsid w:val="00944CD0"/>
    <w:rsid w:val="0094554F"/>
    <w:rsid w:val="009456DC"/>
    <w:rsid w:val="00945FB5"/>
    <w:rsid w:val="0094784F"/>
    <w:rsid w:val="00947D48"/>
    <w:rsid w:val="0095064B"/>
    <w:rsid w:val="00950B76"/>
    <w:rsid w:val="00950DEB"/>
    <w:rsid w:val="00951043"/>
    <w:rsid w:val="00951302"/>
    <w:rsid w:val="009523E1"/>
    <w:rsid w:val="0095291F"/>
    <w:rsid w:val="009531DA"/>
    <w:rsid w:val="009538A5"/>
    <w:rsid w:val="009542AF"/>
    <w:rsid w:val="00954E0C"/>
    <w:rsid w:val="00954E86"/>
    <w:rsid w:val="00954EC3"/>
    <w:rsid w:val="00955168"/>
    <w:rsid w:val="00956900"/>
    <w:rsid w:val="00957160"/>
    <w:rsid w:val="0095737A"/>
    <w:rsid w:val="00960B10"/>
    <w:rsid w:val="0096254F"/>
    <w:rsid w:val="00962AA7"/>
    <w:rsid w:val="00963517"/>
    <w:rsid w:val="00963CC5"/>
    <w:rsid w:val="00964C7E"/>
    <w:rsid w:val="00965BCA"/>
    <w:rsid w:val="00965D03"/>
    <w:rsid w:val="009660A8"/>
    <w:rsid w:val="009670D0"/>
    <w:rsid w:val="00967A8C"/>
    <w:rsid w:val="00971B4B"/>
    <w:rsid w:val="00971C93"/>
    <w:rsid w:val="00972044"/>
    <w:rsid w:val="00972364"/>
    <w:rsid w:val="00972475"/>
    <w:rsid w:val="0097392D"/>
    <w:rsid w:val="00973A60"/>
    <w:rsid w:val="00973B9F"/>
    <w:rsid w:val="009745CF"/>
    <w:rsid w:val="00975015"/>
    <w:rsid w:val="00975778"/>
    <w:rsid w:val="00975963"/>
    <w:rsid w:val="00975E78"/>
    <w:rsid w:val="00976263"/>
    <w:rsid w:val="009777E8"/>
    <w:rsid w:val="00977B4E"/>
    <w:rsid w:val="0098081C"/>
    <w:rsid w:val="00981711"/>
    <w:rsid w:val="00982A84"/>
    <w:rsid w:val="00983105"/>
    <w:rsid w:val="009841DA"/>
    <w:rsid w:val="009848EB"/>
    <w:rsid w:val="00984B98"/>
    <w:rsid w:val="00985103"/>
    <w:rsid w:val="0098587C"/>
    <w:rsid w:val="00985A60"/>
    <w:rsid w:val="00985D20"/>
    <w:rsid w:val="009861E5"/>
    <w:rsid w:val="00986627"/>
    <w:rsid w:val="0098693F"/>
    <w:rsid w:val="00986945"/>
    <w:rsid w:val="0098717D"/>
    <w:rsid w:val="009904C3"/>
    <w:rsid w:val="00990B3C"/>
    <w:rsid w:val="0099170C"/>
    <w:rsid w:val="009917AB"/>
    <w:rsid w:val="00991935"/>
    <w:rsid w:val="009920F3"/>
    <w:rsid w:val="009926F8"/>
    <w:rsid w:val="00992AAD"/>
    <w:rsid w:val="00992B32"/>
    <w:rsid w:val="009935AE"/>
    <w:rsid w:val="0099373A"/>
    <w:rsid w:val="00993E72"/>
    <w:rsid w:val="00994A8E"/>
    <w:rsid w:val="00994EED"/>
    <w:rsid w:val="00994F33"/>
    <w:rsid w:val="009952C8"/>
    <w:rsid w:val="00995D0F"/>
    <w:rsid w:val="0099621D"/>
    <w:rsid w:val="00997232"/>
    <w:rsid w:val="009974B3"/>
    <w:rsid w:val="009A05EA"/>
    <w:rsid w:val="009A0F82"/>
    <w:rsid w:val="009A0FC5"/>
    <w:rsid w:val="009A2848"/>
    <w:rsid w:val="009A2AA4"/>
    <w:rsid w:val="009A2D68"/>
    <w:rsid w:val="009A31FD"/>
    <w:rsid w:val="009A3508"/>
    <w:rsid w:val="009A383E"/>
    <w:rsid w:val="009A3A5E"/>
    <w:rsid w:val="009A3F92"/>
    <w:rsid w:val="009A4554"/>
    <w:rsid w:val="009A4642"/>
    <w:rsid w:val="009A4ED2"/>
    <w:rsid w:val="009A5170"/>
    <w:rsid w:val="009A576E"/>
    <w:rsid w:val="009A6D52"/>
    <w:rsid w:val="009A7824"/>
    <w:rsid w:val="009A7A9B"/>
    <w:rsid w:val="009A7B4A"/>
    <w:rsid w:val="009B059F"/>
    <w:rsid w:val="009B0D54"/>
    <w:rsid w:val="009B2CA9"/>
    <w:rsid w:val="009B2FE2"/>
    <w:rsid w:val="009B3075"/>
    <w:rsid w:val="009B3686"/>
    <w:rsid w:val="009B3804"/>
    <w:rsid w:val="009B435B"/>
    <w:rsid w:val="009B4476"/>
    <w:rsid w:val="009B45DB"/>
    <w:rsid w:val="009B4930"/>
    <w:rsid w:val="009B4F6A"/>
    <w:rsid w:val="009B5CB7"/>
    <w:rsid w:val="009B6137"/>
    <w:rsid w:val="009B654F"/>
    <w:rsid w:val="009B7083"/>
    <w:rsid w:val="009B727E"/>
    <w:rsid w:val="009B72ED"/>
    <w:rsid w:val="009B7BD4"/>
    <w:rsid w:val="009B7E30"/>
    <w:rsid w:val="009B7F3F"/>
    <w:rsid w:val="009B7FFC"/>
    <w:rsid w:val="009C0613"/>
    <w:rsid w:val="009C0FBB"/>
    <w:rsid w:val="009C10C8"/>
    <w:rsid w:val="009C156A"/>
    <w:rsid w:val="009C1BA7"/>
    <w:rsid w:val="009C1BEB"/>
    <w:rsid w:val="009C2121"/>
    <w:rsid w:val="009C24C2"/>
    <w:rsid w:val="009C34AC"/>
    <w:rsid w:val="009C3C78"/>
    <w:rsid w:val="009C4E1D"/>
    <w:rsid w:val="009C5FBE"/>
    <w:rsid w:val="009C60EC"/>
    <w:rsid w:val="009C69AE"/>
    <w:rsid w:val="009C6CCB"/>
    <w:rsid w:val="009C7D9C"/>
    <w:rsid w:val="009D0AC9"/>
    <w:rsid w:val="009D190A"/>
    <w:rsid w:val="009D232E"/>
    <w:rsid w:val="009D2AEC"/>
    <w:rsid w:val="009D389B"/>
    <w:rsid w:val="009D4A53"/>
    <w:rsid w:val="009D4ED5"/>
    <w:rsid w:val="009D5D43"/>
    <w:rsid w:val="009D67B8"/>
    <w:rsid w:val="009D72DB"/>
    <w:rsid w:val="009D7674"/>
    <w:rsid w:val="009D7A39"/>
    <w:rsid w:val="009D7CC3"/>
    <w:rsid w:val="009D7D37"/>
    <w:rsid w:val="009E001E"/>
    <w:rsid w:val="009E02B5"/>
    <w:rsid w:val="009E09A4"/>
    <w:rsid w:val="009E1101"/>
    <w:rsid w:val="009E1404"/>
    <w:rsid w:val="009E1447"/>
    <w:rsid w:val="009E179D"/>
    <w:rsid w:val="009E28D2"/>
    <w:rsid w:val="009E3948"/>
    <w:rsid w:val="009E3C69"/>
    <w:rsid w:val="009E3FEC"/>
    <w:rsid w:val="009E4076"/>
    <w:rsid w:val="009E44EB"/>
    <w:rsid w:val="009E4713"/>
    <w:rsid w:val="009E6A6B"/>
    <w:rsid w:val="009E6FB7"/>
    <w:rsid w:val="009E7321"/>
    <w:rsid w:val="009E754A"/>
    <w:rsid w:val="009E7824"/>
    <w:rsid w:val="009E7E45"/>
    <w:rsid w:val="009F00B9"/>
    <w:rsid w:val="009F18EB"/>
    <w:rsid w:val="009F247C"/>
    <w:rsid w:val="009F26DC"/>
    <w:rsid w:val="009F282B"/>
    <w:rsid w:val="009F2BFF"/>
    <w:rsid w:val="009F2E68"/>
    <w:rsid w:val="009F3278"/>
    <w:rsid w:val="009F33F2"/>
    <w:rsid w:val="009F441A"/>
    <w:rsid w:val="009F4676"/>
    <w:rsid w:val="009F52CD"/>
    <w:rsid w:val="009F5D12"/>
    <w:rsid w:val="009F76B1"/>
    <w:rsid w:val="009F7C56"/>
    <w:rsid w:val="00A007AB"/>
    <w:rsid w:val="00A00FCD"/>
    <w:rsid w:val="00A01DB2"/>
    <w:rsid w:val="00A022EF"/>
    <w:rsid w:val="00A0270B"/>
    <w:rsid w:val="00A03B9B"/>
    <w:rsid w:val="00A04E13"/>
    <w:rsid w:val="00A05160"/>
    <w:rsid w:val="00A05B76"/>
    <w:rsid w:val="00A066E3"/>
    <w:rsid w:val="00A0678B"/>
    <w:rsid w:val="00A06D32"/>
    <w:rsid w:val="00A07DD9"/>
    <w:rsid w:val="00A101CD"/>
    <w:rsid w:val="00A106EF"/>
    <w:rsid w:val="00A10BC4"/>
    <w:rsid w:val="00A1212B"/>
    <w:rsid w:val="00A1235E"/>
    <w:rsid w:val="00A126F7"/>
    <w:rsid w:val="00A12D5B"/>
    <w:rsid w:val="00A1304E"/>
    <w:rsid w:val="00A13360"/>
    <w:rsid w:val="00A136BE"/>
    <w:rsid w:val="00A15E23"/>
    <w:rsid w:val="00A162A8"/>
    <w:rsid w:val="00A16959"/>
    <w:rsid w:val="00A1750B"/>
    <w:rsid w:val="00A17B63"/>
    <w:rsid w:val="00A202AF"/>
    <w:rsid w:val="00A209E4"/>
    <w:rsid w:val="00A20C62"/>
    <w:rsid w:val="00A22592"/>
    <w:rsid w:val="00A23FC7"/>
    <w:rsid w:val="00A24410"/>
    <w:rsid w:val="00A245E2"/>
    <w:rsid w:val="00A24A8F"/>
    <w:rsid w:val="00A24C50"/>
    <w:rsid w:val="00A24CF4"/>
    <w:rsid w:val="00A24DF1"/>
    <w:rsid w:val="00A25163"/>
    <w:rsid w:val="00A253A6"/>
    <w:rsid w:val="00A25580"/>
    <w:rsid w:val="00A2572A"/>
    <w:rsid w:val="00A258ED"/>
    <w:rsid w:val="00A25E17"/>
    <w:rsid w:val="00A26596"/>
    <w:rsid w:val="00A26E7C"/>
    <w:rsid w:val="00A26EEB"/>
    <w:rsid w:val="00A27408"/>
    <w:rsid w:val="00A27671"/>
    <w:rsid w:val="00A27B10"/>
    <w:rsid w:val="00A30640"/>
    <w:rsid w:val="00A31B4C"/>
    <w:rsid w:val="00A31DF5"/>
    <w:rsid w:val="00A32B9A"/>
    <w:rsid w:val="00A32CD3"/>
    <w:rsid w:val="00A346E9"/>
    <w:rsid w:val="00A350E2"/>
    <w:rsid w:val="00A35F00"/>
    <w:rsid w:val="00A36343"/>
    <w:rsid w:val="00A37C04"/>
    <w:rsid w:val="00A37CE5"/>
    <w:rsid w:val="00A37DF3"/>
    <w:rsid w:val="00A40DA1"/>
    <w:rsid w:val="00A41687"/>
    <w:rsid w:val="00A418A7"/>
    <w:rsid w:val="00A418B8"/>
    <w:rsid w:val="00A41A98"/>
    <w:rsid w:val="00A42957"/>
    <w:rsid w:val="00A441F0"/>
    <w:rsid w:val="00A44376"/>
    <w:rsid w:val="00A44F49"/>
    <w:rsid w:val="00A4516D"/>
    <w:rsid w:val="00A46303"/>
    <w:rsid w:val="00A5035A"/>
    <w:rsid w:val="00A513A0"/>
    <w:rsid w:val="00A524B1"/>
    <w:rsid w:val="00A52886"/>
    <w:rsid w:val="00A53206"/>
    <w:rsid w:val="00A53290"/>
    <w:rsid w:val="00A532D6"/>
    <w:rsid w:val="00A539A5"/>
    <w:rsid w:val="00A53F8D"/>
    <w:rsid w:val="00A543CE"/>
    <w:rsid w:val="00A54ED3"/>
    <w:rsid w:val="00A55885"/>
    <w:rsid w:val="00A55D63"/>
    <w:rsid w:val="00A562E9"/>
    <w:rsid w:val="00A56708"/>
    <w:rsid w:val="00A56B5A"/>
    <w:rsid w:val="00A5760C"/>
    <w:rsid w:val="00A5782B"/>
    <w:rsid w:val="00A57A1F"/>
    <w:rsid w:val="00A6006A"/>
    <w:rsid w:val="00A6077B"/>
    <w:rsid w:val="00A608C3"/>
    <w:rsid w:val="00A60C96"/>
    <w:rsid w:val="00A60DB3"/>
    <w:rsid w:val="00A60FD4"/>
    <w:rsid w:val="00A6163C"/>
    <w:rsid w:val="00A61841"/>
    <w:rsid w:val="00A61D10"/>
    <w:rsid w:val="00A62381"/>
    <w:rsid w:val="00A62414"/>
    <w:rsid w:val="00A62681"/>
    <w:rsid w:val="00A62741"/>
    <w:rsid w:val="00A63B99"/>
    <w:rsid w:val="00A64721"/>
    <w:rsid w:val="00A6482A"/>
    <w:rsid w:val="00A65129"/>
    <w:rsid w:val="00A651B7"/>
    <w:rsid w:val="00A65396"/>
    <w:rsid w:val="00A662EC"/>
    <w:rsid w:val="00A66652"/>
    <w:rsid w:val="00A67190"/>
    <w:rsid w:val="00A67739"/>
    <w:rsid w:val="00A67BE1"/>
    <w:rsid w:val="00A70A9B"/>
    <w:rsid w:val="00A70CEE"/>
    <w:rsid w:val="00A71475"/>
    <w:rsid w:val="00A71B7A"/>
    <w:rsid w:val="00A724B5"/>
    <w:rsid w:val="00A72884"/>
    <w:rsid w:val="00A728C2"/>
    <w:rsid w:val="00A73511"/>
    <w:rsid w:val="00A75734"/>
    <w:rsid w:val="00A763E6"/>
    <w:rsid w:val="00A7689C"/>
    <w:rsid w:val="00A776DE"/>
    <w:rsid w:val="00A77DEF"/>
    <w:rsid w:val="00A807EF"/>
    <w:rsid w:val="00A8105E"/>
    <w:rsid w:val="00A81269"/>
    <w:rsid w:val="00A8134C"/>
    <w:rsid w:val="00A818E7"/>
    <w:rsid w:val="00A81D69"/>
    <w:rsid w:val="00A81E49"/>
    <w:rsid w:val="00A82104"/>
    <w:rsid w:val="00A8263D"/>
    <w:rsid w:val="00A839B7"/>
    <w:rsid w:val="00A83AE7"/>
    <w:rsid w:val="00A84FF2"/>
    <w:rsid w:val="00A85A05"/>
    <w:rsid w:val="00A85F02"/>
    <w:rsid w:val="00A86150"/>
    <w:rsid w:val="00A8643F"/>
    <w:rsid w:val="00A8688F"/>
    <w:rsid w:val="00A86DBF"/>
    <w:rsid w:val="00A8790C"/>
    <w:rsid w:val="00A87D14"/>
    <w:rsid w:val="00A91618"/>
    <w:rsid w:val="00A917AD"/>
    <w:rsid w:val="00A917BE"/>
    <w:rsid w:val="00A91865"/>
    <w:rsid w:val="00A91A27"/>
    <w:rsid w:val="00A92351"/>
    <w:rsid w:val="00A92B49"/>
    <w:rsid w:val="00A93C5E"/>
    <w:rsid w:val="00A93FD7"/>
    <w:rsid w:val="00A942AF"/>
    <w:rsid w:val="00A94AC4"/>
    <w:rsid w:val="00A94DE3"/>
    <w:rsid w:val="00A94E37"/>
    <w:rsid w:val="00A94F9B"/>
    <w:rsid w:val="00A94FF0"/>
    <w:rsid w:val="00A9627E"/>
    <w:rsid w:val="00A964EC"/>
    <w:rsid w:val="00A9666D"/>
    <w:rsid w:val="00A97032"/>
    <w:rsid w:val="00A979DE"/>
    <w:rsid w:val="00A97DB9"/>
    <w:rsid w:val="00A97F2C"/>
    <w:rsid w:val="00AA1097"/>
    <w:rsid w:val="00AA1132"/>
    <w:rsid w:val="00AA141F"/>
    <w:rsid w:val="00AA19A9"/>
    <w:rsid w:val="00AA1B63"/>
    <w:rsid w:val="00AA2B9B"/>
    <w:rsid w:val="00AA31CE"/>
    <w:rsid w:val="00AA33A5"/>
    <w:rsid w:val="00AA439B"/>
    <w:rsid w:val="00AA441E"/>
    <w:rsid w:val="00AA46E7"/>
    <w:rsid w:val="00AA4ECE"/>
    <w:rsid w:val="00AA5FF1"/>
    <w:rsid w:val="00AA63D6"/>
    <w:rsid w:val="00AA63FC"/>
    <w:rsid w:val="00AA7A24"/>
    <w:rsid w:val="00AA7F92"/>
    <w:rsid w:val="00AB0085"/>
    <w:rsid w:val="00AB0CA5"/>
    <w:rsid w:val="00AB0DC7"/>
    <w:rsid w:val="00AB1053"/>
    <w:rsid w:val="00AB16C5"/>
    <w:rsid w:val="00AB1942"/>
    <w:rsid w:val="00AB1B61"/>
    <w:rsid w:val="00AB2E0D"/>
    <w:rsid w:val="00AB3893"/>
    <w:rsid w:val="00AB43D7"/>
    <w:rsid w:val="00AB4C94"/>
    <w:rsid w:val="00AB4D50"/>
    <w:rsid w:val="00AB5761"/>
    <w:rsid w:val="00AB5A67"/>
    <w:rsid w:val="00AB5C06"/>
    <w:rsid w:val="00AB751F"/>
    <w:rsid w:val="00AB773D"/>
    <w:rsid w:val="00AB7DFD"/>
    <w:rsid w:val="00AC01C9"/>
    <w:rsid w:val="00AC04C8"/>
    <w:rsid w:val="00AC07A0"/>
    <w:rsid w:val="00AC11D4"/>
    <w:rsid w:val="00AC1433"/>
    <w:rsid w:val="00AC188D"/>
    <w:rsid w:val="00AC1B02"/>
    <w:rsid w:val="00AC2366"/>
    <w:rsid w:val="00AC2DB0"/>
    <w:rsid w:val="00AC2FF2"/>
    <w:rsid w:val="00AC39C4"/>
    <w:rsid w:val="00AC3A81"/>
    <w:rsid w:val="00AC3DE4"/>
    <w:rsid w:val="00AC45AD"/>
    <w:rsid w:val="00AC4944"/>
    <w:rsid w:val="00AC560C"/>
    <w:rsid w:val="00AC58DD"/>
    <w:rsid w:val="00AC5B28"/>
    <w:rsid w:val="00AC6172"/>
    <w:rsid w:val="00AC6AEC"/>
    <w:rsid w:val="00AC6FFC"/>
    <w:rsid w:val="00AC7934"/>
    <w:rsid w:val="00AC7F0F"/>
    <w:rsid w:val="00AD007B"/>
    <w:rsid w:val="00AD0E39"/>
    <w:rsid w:val="00AD180A"/>
    <w:rsid w:val="00AD1A39"/>
    <w:rsid w:val="00AD2708"/>
    <w:rsid w:val="00AD2F56"/>
    <w:rsid w:val="00AD3188"/>
    <w:rsid w:val="00AD3ADD"/>
    <w:rsid w:val="00AD406B"/>
    <w:rsid w:val="00AD409F"/>
    <w:rsid w:val="00AD4616"/>
    <w:rsid w:val="00AD49F0"/>
    <w:rsid w:val="00AD4EB2"/>
    <w:rsid w:val="00AD5D05"/>
    <w:rsid w:val="00AD6069"/>
    <w:rsid w:val="00AD6B87"/>
    <w:rsid w:val="00AD70E4"/>
    <w:rsid w:val="00AD7DDB"/>
    <w:rsid w:val="00AD7F4C"/>
    <w:rsid w:val="00AE0AB3"/>
    <w:rsid w:val="00AE10FE"/>
    <w:rsid w:val="00AE11E7"/>
    <w:rsid w:val="00AE1AF7"/>
    <w:rsid w:val="00AE1D29"/>
    <w:rsid w:val="00AE2954"/>
    <w:rsid w:val="00AE2A3A"/>
    <w:rsid w:val="00AE2FAA"/>
    <w:rsid w:val="00AE3134"/>
    <w:rsid w:val="00AE3ECE"/>
    <w:rsid w:val="00AE4251"/>
    <w:rsid w:val="00AE44C5"/>
    <w:rsid w:val="00AE488C"/>
    <w:rsid w:val="00AE4AFD"/>
    <w:rsid w:val="00AE4D7A"/>
    <w:rsid w:val="00AE4EAD"/>
    <w:rsid w:val="00AE51F2"/>
    <w:rsid w:val="00AE6CB4"/>
    <w:rsid w:val="00AE733C"/>
    <w:rsid w:val="00AF134E"/>
    <w:rsid w:val="00AF15EE"/>
    <w:rsid w:val="00AF1752"/>
    <w:rsid w:val="00AF1A75"/>
    <w:rsid w:val="00AF1EC2"/>
    <w:rsid w:val="00AF26BA"/>
    <w:rsid w:val="00AF2FED"/>
    <w:rsid w:val="00AF32C8"/>
    <w:rsid w:val="00AF3F0D"/>
    <w:rsid w:val="00AF410E"/>
    <w:rsid w:val="00AF55DB"/>
    <w:rsid w:val="00AF64E4"/>
    <w:rsid w:val="00AF6AE8"/>
    <w:rsid w:val="00AF6BBA"/>
    <w:rsid w:val="00AF758B"/>
    <w:rsid w:val="00B009A8"/>
    <w:rsid w:val="00B0118F"/>
    <w:rsid w:val="00B01C45"/>
    <w:rsid w:val="00B0221C"/>
    <w:rsid w:val="00B0296C"/>
    <w:rsid w:val="00B03333"/>
    <w:rsid w:val="00B03579"/>
    <w:rsid w:val="00B03894"/>
    <w:rsid w:val="00B03B01"/>
    <w:rsid w:val="00B03DF7"/>
    <w:rsid w:val="00B047AF"/>
    <w:rsid w:val="00B049F2"/>
    <w:rsid w:val="00B050CF"/>
    <w:rsid w:val="00B05298"/>
    <w:rsid w:val="00B05800"/>
    <w:rsid w:val="00B0583E"/>
    <w:rsid w:val="00B06A0E"/>
    <w:rsid w:val="00B06FC2"/>
    <w:rsid w:val="00B073AA"/>
    <w:rsid w:val="00B100DC"/>
    <w:rsid w:val="00B10594"/>
    <w:rsid w:val="00B11042"/>
    <w:rsid w:val="00B11324"/>
    <w:rsid w:val="00B11648"/>
    <w:rsid w:val="00B120FC"/>
    <w:rsid w:val="00B12266"/>
    <w:rsid w:val="00B12655"/>
    <w:rsid w:val="00B12711"/>
    <w:rsid w:val="00B13634"/>
    <w:rsid w:val="00B13AD9"/>
    <w:rsid w:val="00B1408B"/>
    <w:rsid w:val="00B151D5"/>
    <w:rsid w:val="00B154A7"/>
    <w:rsid w:val="00B156C1"/>
    <w:rsid w:val="00B156ED"/>
    <w:rsid w:val="00B15E04"/>
    <w:rsid w:val="00B15F86"/>
    <w:rsid w:val="00B16738"/>
    <w:rsid w:val="00B16BB5"/>
    <w:rsid w:val="00B17112"/>
    <w:rsid w:val="00B17336"/>
    <w:rsid w:val="00B17632"/>
    <w:rsid w:val="00B17FF7"/>
    <w:rsid w:val="00B209B2"/>
    <w:rsid w:val="00B20AD2"/>
    <w:rsid w:val="00B20B8A"/>
    <w:rsid w:val="00B211AE"/>
    <w:rsid w:val="00B21204"/>
    <w:rsid w:val="00B21751"/>
    <w:rsid w:val="00B22005"/>
    <w:rsid w:val="00B22266"/>
    <w:rsid w:val="00B22672"/>
    <w:rsid w:val="00B23ED5"/>
    <w:rsid w:val="00B240ED"/>
    <w:rsid w:val="00B249E8"/>
    <w:rsid w:val="00B24C3C"/>
    <w:rsid w:val="00B25178"/>
    <w:rsid w:val="00B2544A"/>
    <w:rsid w:val="00B262C8"/>
    <w:rsid w:val="00B26873"/>
    <w:rsid w:val="00B3083C"/>
    <w:rsid w:val="00B30C1A"/>
    <w:rsid w:val="00B31D32"/>
    <w:rsid w:val="00B31F7B"/>
    <w:rsid w:val="00B32096"/>
    <w:rsid w:val="00B32146"/>
    <w:rsid w:val="00B32324"/>
    <w:rsid w:val="00B32FFB"/>
    <w:rsid w:val="00B339BA"/>
    <w:rsid w:val="00B33EEE"/>
    <w:rsid w:val="00B345C9"/>
    <w:rsid w:val="00B3622E"/>
    <w:rsid w:val="00B369AE"/>
    <w:rsid w:val="00B36AED"/>
    <w:rsid w:val="00B37FF6"/>
    <w:rsid w:val="00B405CA"/>
    <w:rsid w:val="00B4062C"/>
    <w:rsid w:val="00B41328"/>
    <w:rsid w:val="00B4147A"/>
    <w:rsid w:val="00B4177B"/>
    <w:rsid w:val="00B41905"/>
    <w:rsid w:val="00B42E2F"/>
    <w:rsid w:val="00B435F1"/>
    <w:rsid w:val="00B444CC"/>
    <w:rsid w:val="00B449F6"/>
    <w:rsid w:val="00B44AE4"/>
    <w:rsid w:val="00B44ED7"/>
    <w:rsid w:val="00B452CB"/>
    <w:rsid w:val="00B45C12"/>
    <w:rsid w:val="00B45D75"/>
    <w:rsid w:val="00B46162"/>
    <w:rsid w:val="00B472A5"/>
    <w:rsid w:val="00B51CAC"/>
    <w:rsid w:val="00B51D3B"/>
    <w:rsid w:val="00B51D9F"/>
    <w:rsid w:val="00B52AF9"/>
    <w:rsid w:val="00B52DE0"/>
    <w:rsid w:val="00B535A9"/>
    <w:rsid w:val="00B537D0"/>
    <w:rsid w:val="00B5466C"/>
    <w:rsid w:val="00B548A5"/>
    <w:rsid w:val="00B54E57"/>
    <w:rsid w:val="00B54F41"/>
    <w:rsid w:val="00B55058"/>
    <w:rsid w:val="00B5511F"/>
    <w:rsid w:val="00B55528"/>
    <w:rsid w:val="00B55D16"/>
    <w:rsid w:val="00B56990"/>
    <w:rsid w:val="00B56D2C"/>
    <w:rsid w:val="00B57F7D"/>
    <w:rsid w:val="00B60721"/>
    <w:rsid w:val="00B609AF"/>
    <w:rsid w:val="00B61675"/>
    <w:rsid w:val="00B61A59"/>
    <w:rsid w:val="00B62926"/>
    <w:rsid w:val="00B62C74"/>
    <w:rsid w:val="00B62D49"/>
    <w:rsid w:val="00B63023"/>
    <w:rsid w:val="00B6311F"/>
    <w:rsid w:val="00B63389"/>
    <w:rsid w:val="00B635F3"/>
    <w:rsid w:val="00B638B1"/>
    <w:rsid w:val="00B64604"/>
    <w:rsid w:val="00B64757"/>
    <w:rsid w:val="00B64C1A"/>
    <w:rsid w:val="00B653B1"/>
    <w:rsid w:val="00B6584A"/>
    <w:rsid w:val="00B65874"/>
    <w:rsid w:val="00B66074"/>
    <w:rsid w:val="00B6623C"/>
    <w:rsid w:val="00B663AE"/>
    <w:rsid w:val="00B675DC"/>
    <w:rsid w:val="00B67E48"/>
    <w:rsid w:val="00B706EF"/>
    <w:rsid w:val="00B70787"/>
    <w:rsid w:val="00B70BC0"/>
    <w:rsid w:val="00B71215"/>
    <w:rsid w:val="00B7142C"/>
    <w:rsid w:val="00B715C0"/>
    <w:rsid w:val="00B71880"/>
    <w:rsid w:val="00B72622"/>
    <w:rsid w:val="00B72CC4"/>
    <w:rsid w:val="00B730D0"/>
    <w:rsid w:val="00B744AC"/>
    <w:rsid w:val="00B748CC"/>
    <w:rsid w:val="00B75129"/>
    <w:rsid w:val="00B75EAC"/>
    <w:rsid w:val="00B75F9C"/>
    <w:rsid w:val="00B764E4"/>
    <w:rsid w:val="00B7651A"/>
    <w:rsid w:val="00B76784"/>
    <w:rsid w:val="00B769F3"/>
    <w:rsid w:val="00B76B98"/>
    <w:rsid w:val="00B76FDD"/>
    <w:rsid w:val="00B7720D"/>
    <w:rsid w:val="00B77951"/>
    <w:rsid w:val="00B77DA8"/>
    <w:rsid w:val="00B80143"/>
    <w:rsid w:val="00B803DA"/>
    <w:rsid w:val="00B80825"/>
    <w:rsid w:val="00B81660"/>
    <w:rsid w:val="00B81ECF"/>
    <w:rsid w:val="00B8281A"/>
    <w:rsid w:val="00B830DD"/>
    <w:rsid w:val="00B833CA"/>
    <w:rsid w:val="00B8371A"/>
    <w:rsid w:val="00B83CFD"/>
    <w:rsid w:val="00B83EC8"/>
    <w:rsid w:val="00B842C0"/>
    <w:rsid w:val="00B849A2"/>
    <w:rsid w:val="00B849C4"/>
    <w:rsid w:val="00B84E1A"/>
    <w:rsid w:val="00B84E44"/>
    <w:rsid w:val="00B8534B"/>
    <w:rsid w:val="00B86425"/>
    <w:rsid w:val="00B869A4"/>
    <w:rsid w:val="00B879C8"/>
    <w:rsid w:val="00B879CD"/>
    <w:rsid w:val="00B9077C"/>
    <w:rsid w:val="00B9114E"/>
    <w:rsid w:val="00B91754"/>
    <w:rsid w:val="00B91F5C"/>
    <w:rsid w:val="00B93037"/>
    <w:rsid w:val="00B93E92"/>
    <w:rsid w:val="00B949A9"/>
    <w:rsid w:val="00B94A64"/>
    <w:rsid w:val="00B94A9C"/>
    <w:rsid w:val="00B96DA3"/>
    <w:rsid w:val="00B96F4D"/>
    <w:rsid w:val="00B97204"/>
    <w:rsid w:val="00B97600"/>
    <w:rsid w:val="00B97B78"/>
    <w:rsid w:val="00BA050A"/>
    <w:rsid w:val="00BA15BA"/>
    <w:rsid w:val="00BA1CCD"/>
    <w:rsid w:val="00BA2EE9"/>
    <w:rsid w:val="00BA3B88"/>
    <w:rsid w:val="00BA436F"/>
    <w:rsid w:val="00BA5124"/>
    <w:rsid w:val="00BA611F"/>
    <w:rsid w:val="00BA6EA2"/>
    <w:rsid w:val="00BA6EC1"/>
    <w:rsid w:val="00BB0C90"/>
    <w:rsid w:val="00BB105C"/>
    <w:rsid w:val="00BB1552"/>
    <w:rsid w:val="00BB16A3"/>
    <w:rsid w:val="00BB1BBE"/>
    <w:rsid w:val="00BB1F9D"/>
    <w:rsid w:val="00BB285C"/>
    <w:rsid w:val="00BB2FE6"/>
    <w:rsid w:val="00BB38BE"/>
    <w:rsid w:val="00BB3C53"/>
    <w:rsid w:val="00BB3D58"/>
    <w:rsid w:val="00BB501D"/>
    <w:rsid w:val="00BB6C89"/>
    <w:rsid w:val="00BB6E0B"/>
    <w:rsid w:val="00BB7303"/>
    <w:rsid w:val="00BB7544"/>
    <w:rsid w:val="00BB778A"/>
    <w:rsid w:val="00BB7D81"/>
    <w:rsid w:val="00BC0109"/>
    <w:rsid w:val="00BC024E"/>
    <w:rsid w:val="00BC0524"/>
    <w:rsid w:val="00BC0AA6"/>
    <w:rsid w:val="00BC1180"/>
    <w:rsid w:val="00BC12A6"/>
    <w:rsid w:val="00BC2357"/>
    <w:rsid w:val="00BC25D7"/>
    <w:rsid w:val="00BC2702"/>
    <w:rsid w:val="00BC49B5"/>
    <w:rsid w:val="00BC4AB6"/>
    <w:rsid w:val="00BC4D1D"/>
    <w:rsid w:val="00BC4FC5"/>
    <w:rsid w:val="00BC57D3"/>
    <w:rsid w:val="00BC778E"/>
    <w:rsid w:val="00BC7909"/>
    <w:rsid w:val="00BD09CD"/>
    <w:rsid w:val="00BD0A24"/>
    <w:rsid w:val="00BD0FEE"/>
    <w:rsid w:val="00BD1468"/>
    <w:rsid w:val="00BD1D46"/>
    <w:rsid w:val="00BD2017"/>
    <w:rsid w:val="00BD2B20"/>
    <w:rsid w:val="00BD2E48"/>
    <w:rsid w:val="00BD35D5"/>
    <w:rsid w:val="00BD3A7E"/>
    <w:rsid w:val="00BD4FCE"/>
    <w:rsid w:val="00BD5B7A"/>
    <w:rsid w:val="00BD6254"/>
    <w:rsid w:val="00BD6355"/>
    <w:rsid w:val="00BD78B5"/>
    <w:rsid w:val="00BD7A04"/>
    <w:rsid w:val="00BD7E05"/>
    <w:rsid w:val="00BE0949"/>
    <w:rsid w:val="00BE0966"/>
    <w:rsid w:val="00BE11F4"/>
    <w:rsid w:val="00BE1A58"/>
    <w:rsid w:val="00BE2E70"/>
    <w:rsid w:val="00BE355F"/>
    <w:rsid w:val="00BE3B68"/>
    <w:rsid w:val="00BE47D9"/>
    <w:rsid w:val="00BE5055"/>
    <w:rsid w:val="00BE5E1A"/>
    <w:rsid w:val="00BE5F32"/>
    <w:rsid w:val="00BE6377"/>
    <w:rsid w:val="00BE679F"/>
    <w:rsid w:val="00BE6E21"/>
    <w:rsid w:val="00BE78A8"/>
    <w:rsid w:val="00BE7949"/>
    <w:rsid w:val="00BF02FC"/>
    <w:rsid w:val="00BF06FB"/>
    <w:rsid w:val="00BF0D27"/>
    <w:rsid w:val="00BF117F"/>
    <w:rsid w:val="00BF217B"/>
    <w:rsid w:val="00BF2CFF"/>
    <w:rsid w:val="00BF34D7"/>
    <w:rsid w:val="00BF3741"/>
    <w:rsid w:val="00BF41CD"/>
    <w:rsid w:val="00BF45C7"/>
    <w:rsid w:val="00BF4FA4"/>
    <w:rsid w:val="00BF53AA"/>
    <w:rsid w:val="00BF5EB0"/>
    <w:rsid w:val="00BF688E"/>
    <w:rsid w:val="00BF7596"/>
    <w:rsid w:val="00C00E8A"/>
    <w:rsid w:val="00C00EA0"/>
    <w:rsid w:val="00C00EDC"/>
    <w:rsid w:val="00C00F4B"/>
    <w:rsid w:val="00C0145D"/>
    <w:rsid w:val="00C01E0F"/>
    <w:rsid w:val="00C032DC"/>
    <w:rsid w:val="00C04024"/>
    <w:rsid w:val="00C04225"/>
    <w:rsid w:val="00C0425A"/>
    <w:rsid w:val="00C04853"/>
    <w:rsid w:val="00C056A8"/>
    <w:rsid w:val="00C05FF0"/>
    <w:rsid w:val="00C0635F"/>
    <w:rsid w:val="00C06AD9"/>
    <w:rsid w:val="00C07E50"/>
    <w:rsid w:val="00C07F9B"/>
    <w:rsid w:val="00C1015C"/>
    <w:rsid w:val="00C10235"/>
    <w:rsid w:val="00C10639"/>
    <w:rsid w:val="00C10807"/>
    <w:rsid w:val="00C109C3"/>
    <w:rsid w:val="00C10E94"/>
    <w:rsid w:val="00C10F04"/>
    <w:rsid w:val="00C10F25"/>
    <w:rsid w:val="00C1117F"/>
    <w:rsid w:val="00C112F7"/>
    <w:rsid w:val="00C11BD0"/>
    <w:rsid w:val="00C126EC"/>
    <w:rsid w:val="00C13353"/>
    <w:rsid w:val="00C134D4"/>
    <w:rsid w:val="00C13507"/>
    <w:rsid w:val="00C13950"/>
    <w:rsid w:val="00C139B1"/>
    <w:rsid w:val="00C15C72"/>
    <w:rsid w:val="00C15EAD"/>
    <w:rsid w:val="00C16803"/>
    <w:rsid w:val="00C16E42"/>
    <w:rsid w:val="00C16F71"/>
    <w:rsid w:val="00C17307"/>
    <w:rsid w:val="00C1764E"/>
    <w:rsid w:val="00C20462"/>
    <w:rsid w:val="00C2117A"/>
    <w:rsid w:val="00C21804"/>
    <w:rsid w:val="00C21897"/>
    <w:rsid w:val="00C21C3C"/>
    <w:rsid w:val="00C2283F"/>
    <w:rsid w:val="00C22980"/>
    <w:rsid w:val="00C22D29"/>
    <w:rsid w:val="00C22D3F"/>
    <w:rsid w:val="00C2445E"/>
    <w:rsid w:val="00C244E5"/>
    <w:rsid w:val="00C255DE"/>
    <w:rsid w:val="00C259B4"/>
    <w:rsid w:val="00C26D95"/>
    <w:rsid w:val="00C26EE6"/>
    <w:rsid w:val="00C274BD"/>
    <w:rsid w:val="00C2759F"/>
    <w:rsid w:val="00C27A6D"/>
    <w:rsid w:val="00C27C5E"/>
    <w:rsid w:val="00C30169"/>
    <w:rsid w:val="00C301B9"/>
    <w:rsid w:val="00C3063C"/>
    <w:rsid w:val="00C3066B"/>
    <w:rsid w:val="00C3085D"/>
    <w:rsid w:val="00C31408"/>
    <w:rsid w:val="00C3199D"/>
    <w:rsid w:val="00C31BEF"/>
    <w:rsid w:val="00C327F5"/>
    <w:rsid w:val="00C32ACB"/>
    <w:rsid w:val="00C32D3E"/>
    <w:rsid w:val="00C32E91"/>
    <w:rsid w:val="00C3301C"/>
    <w:rsid w:val="00C33345"/>
    <w:rsid w:val="00C33720"/>
    <w:rsid w:val="00C33F41"/>
    <w:rsid w:val="00C34249"/>
    <w:rsid w:val="00C345F9"/>
    <w:rsid w:val="00C34E03"/>
    <w:rsid w:val="00C34E7E"/>
    <w:rsid w:val="00C35459"/>
    <w:rsid w:val="00C35909"/>
    <w:rsid w:val="00C36797"/>
    <w:rsid w:val="00C373FB"/>
    <w:rsid w:val="00C402F6"/>
    <w:rsid w:val="00C4033D"/>
    <w:rsid w:val="00C403F5"/>
    <w:rsid w:val="00C4073B"/>
    <w:rsid w:val="00C40EA6"/>
    <w:rsid w:val="00C40EF5"/>
    <w:rsid w:val="00C40F48"/>
    <w:rsid w:val="00C419FF"/>
    <w:rsid w:val="00C41F20"/>
    <w:rsid w:val="00C43657"/>
    <w:rsid w:val="00C43CEC"/>
    <w:rsid w:val="00C44499"/>
    <w:rsid w:val="00C445F6"/>
    <w:rsid w:val="00C44900"/>
    <w:rsid w:val="00C44E9C"/>
    <w:rsid w:val="00C4526F"/>
    <w:rsid w:val="00C46D36"/>
    <w:rsid w:val="00C46DDC"/>
    <w:rsid w:val="00C4724F"/>
    <w:rsid w:val="00C472DB"/>
    <w:rsid w:val="00C473F3"/>
    <w:rsid w:val="00C50086"/>
    <w:rsid w:val="00C505E9"/>
    <w:rsid w:val="00C50D42"/>
    <w:rsid w:val="00C511CD"/>
    <w:rsid w:val="00C51471"/>
    <w:rsid w:val="00C5219C"/>
    <w:rsid w:val="00C522BE"/>
    <w:rsid w:val="00C52332"/>
    <w:rsid w:val="00C52A2D"/>
    <w:rsid w:val="00C52E18"/>
    <w:rsid w:val="00C531BD"/>
    <w:rsid w:val="00C5339E"/>
    <w:rsid w:val="00C53580"/>
    <w:rsid w:val="00C545CB"/>
    <w:rsid w:val="00C54E56"/>
    <w:rsid w:val="00C550C4"/>
    <w:rsid w:val="00C551B8"/>
    <w:rsid w:val="00C553C8"/>
    <w:rsid w:val="00C55F72"/>
    <w:rsid w:val="00C56027"/>
    <w:rsid w:val="00C56357"/>
    <w:rsid w:val="00C57107"/>
    <w:rsid w:val="00C57B84"/>
    <w:rsid w:val="00C6008C"/>
    <w:rsid w:val="00C60FD0"/>
    <w:rsid w:val="00C614BB"/>
    <w:rsid w:val="00C61EC3"/>
    <w:rsid w:val="00C62D5F"/>
    <w:rsid w:val="00C63214"/>
    <w:rsid w:val="00C632B9"/>
    <w:rsid w:val="00C64BE5"/>
    <w:rsid w:val="00C654BD"/>
    <w:rsid w:val="00C65B43"/>
    <w:rsid w:val="00C65DD1"/>
    <w:rsid w:val="00C668B1"/>
    <w:rsid w:val="00C70614"/>
    <w:rsid w:val="00C70B3E"/>
    <w:rsid w:val="00C70DD4"/>
    <w:rsid w:val="00C717B8"/>
    <w:rsid w:val="00C7190B"/>
    <w:rsid w:val="00C72390"/>
    <w:rsid w:val="00C727A2"/>
    <w:rsid w:val="00C72A7D"/>
    <w:rsid w:val="00C73653"/>
    <w:rsid w:val="00C73A0E"/>
    <w:rsid w:val="00C74596"/>
    <w:rsid w:val="00C74785"/>
    <w:rsid w:val="00C74873"/>
    <w:rsid w:val="00C7529F"/>
    <w:rsid w:val="00C75677"/>
    <w:rsid w:val="00C7580A"/>
    <w:rsid w:val="00C75BEC"/>
    <w:rsid w:val="00C7612C"/>
    <w:rsid w:val="00C7637F"/>
    <w:rsid w:val="00C7664F"/>
    <w:rsid w:val="00C76F04"/>
    <w:rsid w:val="00C773D4"/>
    <w:rsid w:val="00C779EC"/>
    <w:rsid w:val="00C800E5"/>
    <w:rsid w:val="00C80633"/>
    <w:rsid w:val="00C809E1"/>
    <w:rsid w:val="00C80EA4"/>
    <w:rsid w:val="00C8109E"/>
    <w:rsid w:val="00C813D5"/>
    <w:rsid w:val="00C81959"/>
    <w:rsid w:val="00C81A10"/>
    <w:rsid w:val="00C8257B"/>
    <w:rsid w:val="00C8343C"/>
    <w:rsid w:val="00C83809"/>
    <w:rsid w:val="00C83BA5"/>
    <w:rsid w:val="00C8411D"/>
    <w:rsid w:val="00C853B6"/>
    <w:rsid w:val="00C85596"/>
    <w:rsid w:val="00C857CB"/>
    <w:rsid w:val="00C864E3"/>
    <w:rsid w:val="00C8653B"/>
    <w:rsid w:val="00C86E3C"/>
    <w:rsid w:val="00C86FCD"/>
    <w:rsid w:val="00C870B8"/>
    <w:rsid w:val="00C8740F"/>
    <w:rsid w:val="00C877E5"/>
    <w:rsid w:val="00C90A27"/>
    <w:rsid w:val="00C90BDC"/>
    <w:rsid w:val="00C91037"/>
    <w:rsid w:val="00C915A8"/>
    <w:rsid w:val="00C91E3A"/>
    <w:rsid w:val="00C91FC5"/>
    <w:rsid w:val="00C92CB6"/>
    <w:rsid w:val="00C930C1"/>
    <w:rsid w:val="00C939EE"/>
    <w:rsid w:val="00C94230"/>
    <w:rsid w:val="00C95521"/>
    <w:rsid w:val="00C95612"/>
    <w:rsid w:val="00C96609"/>
    <w:rsid w:val="00C96CD7"/>
    <w:rsid w:val="00C96F30"/>
    <w:rsid w:val="00C979AF"/>
    <w:rsid w:val="00CA04F0"/>
    <w:rsid w:val="00CA14BA"/>
    <w:rsid w:val="00CA354C"/>
    <w:rsid w:val="00CA4215"/>
    <w:rsid w:val="00CA4D3F"/>
    <w:rsid w:val="00CA4E63"/>
    <w:rsid w:val="00CA5210"/>
    <w:rsid w:val="00CA5EF4"/>
    <w:rsid w:val="00CA6512"/>
    <w:rsid w:val="00CA6F53"/>
    <w:rsid w:val="00CA73A1"/>
    <w:rsid w:val="00CA7638"/>
    <w:rsid w:val="00CA7980"/>
    <w:rsid w:val="00CA7F7D"/>
    <w:rsid w:val="00CB00E3"/>
    <w:rsid w:val="00CB0375"/>
    <w:rsid w:val="00CB082B"/>
    <w:rsid w:val="00CB0CBB"/>
    <w:rsid w:val="00CB12D4"/>
    <w:rsid w:val="00CB2503"/>
    <w:rsid w:val="00CB34C5"/>
    <w:rsid w:val="00CB42CA"/>
    <w:rsid w:val="00CB5979"/>
    <w:rsid w:val="00CB77CF"/>
    <w:rsid w:val="00CC031E"/>
    <w:rsid w:val="00CC038A"/>
    <w:rsid w:val="00CC0E9C"/>
    <w:rsid w:val="00CC129C"/>
    <w:rsid w:val="00CC1E8F"/>
    <w:rsid w:val="00CC1F29"/>
    <w:rsid w:val="00CC1F9C"/>
    <w:rsid w:val="00CC21C0"/>
    <w:rsid w:val="00CC264B"/>
    <w:rsid w:val="00CC26F7"/>
    <w:rsid w:val="00CC2EE1"/>
    <w:rsid w:val="00CC3569"/>
    <w:rsid w:val="00CC4332"/>
    <w:rsid w:val="00CC50AC"/>
    <w:rsid w:val="00CC59D6"/>
    <w:rsid w:val="00CC5E99"/>
    <w:rsid w:val="00CD0E11"/>
    <w:rsid w:val="00CD163A"/>
    <w:rsid w:val="00CD1DAD"/>
    <w:rsid w:val="00CD2761"/>
    <w:rsid w:val="00CD2C38"/>
    <w:rsid w:val="00CD2EEA"/>
    <w:rsid w:val="00CD3356"/>
    <w:rsid w:val="00CD3B34"/>
    <w:rsid w:val="00CD4771"/>
    <w:rsid w:val="00CD5386"/>
    <w:rsid w:val="00CD5955"/>
    <w:rsid w:val="00CD63A4"/>
    <w:rsid w:val="00CD6D2E"/>
    <w:rsid w:val="00CE12D6"/>
    <w:rsid w:val="00CE12E0"/>
    <w:rsid w:val="00CE21C0"/>
    <w:rsid w:val="00CE26D3"/>
    <w:rsid w:val="00CE44CE"/>
    <w:rsid w:val="00CE507C"/>
    <w:rsid w:val="00CE5895"/>
    <w:rsid w:val="00CE6678"/>
    <w:rsid w:val="00CE7249"/>
    <w:rsid w:val="00CE7D7B"/>
    <w:rsid w:val="00CE7D8B"/>
    <w:rsid w:val="00CE7DFF"/>
    <w:rsid w:val="00CF1CB4"/>
    <w:rsid w:val="00CF2477"/>
    <w:rsid w:val="00CF321C"/>
    <w:rsid w:val="00CF3CF8"/>
    <w:rsid w:val="00CF3DCC"/>
    <w:rsid w:val="00CF4F07"/>
    <w:rsid w:val="00CF50B5"/>
    <w:rsid w:val="00CF52BA"/>
    <w:rsid w:val="00CF560A"/>
    <w:rsid w:val="00CF6449"/>
    <w:rsid w:val="00CF6D59"/>
    <w:rsid w:val="00CF7253"/>
    <w:rsid w:val="00CF7417"/>
    <w:rsid w:val="00D0038A"/>
    <w:rsid w:val="00D01408"/>
    <w:rsid w:val="00D01421"/>
    <w:rsid w:val="00D01EED"/>
    <w:rsid w:val="00D024C6"/>
    <w:rsid w:val="00D02B48"/>
    <w:rsid w:val="00D02CD2"/>
    <w:rsid w:val="00D03B2C"/>
    <w:rsid w:val="00D03EA0"/>
    <w:rsid w:val="00D044F9"/>
    <w:rsid w:val="00D05359"/>
    <w:rsid w:val="00D05A1A"/>
    <w:rsid w:val="00D05E4A"/>
    <w:rsid w:val="00D06452"/>
    <w:rsid w:val="00D068E9"/>
    <w:rsid w:val="00D06A3E"/>
    <w:rsid w:val="00D06E77"/>
    <w:rsid w:val="00D07389"/>
    <w:rsid w:val="00D076FC"/>
    <w:rsid w:val="00D1118B"/>
    <w:rsid w:val="00D1120A"/>
    <w:rsid w:val="00D118E7"/>
    <w:rsid w:val="00D125BE"/>
    <w:rsid w:val="00D131BB"/>
    <w:rsid w:val="00D13361"/>
    <w:rsid w:val="00D140D3"/>
    <w:rsid w:val="00D1410D"/>
    <w:rsid w:val="00D141C5"/>
    <w:rsid w:val="00D15169"/>
    <w:rsid w:val="00D15E99"/>
    <w:rsid w:val="00D16259"/>
    <w:rsid w:val="00D16289"/>
    <w:rsid w:val="00D1648E"/>
    <w:rsid w:val="00D167C3"/>
    <w:rsid w:val="00D20018"/>
    <w:rsid w:val="00D202D5"/>
    <w:rsid w:val="00D20719"/>
    <w:rsid w:val="00D20CA4"/>
    <w:rsid w:val="00D2160E"/>
    <w:rsid w:val="00D21B89"/>
    <w:rsid w:val="00D22318"/>
    <w:rsid w:val="00D22656"/>
    <w:rsid w:val="00D22A00"/>
    <w:rsid w:val="00D22F89"/>
    <w:rsid w:val="00D23552"/>
    <w:rsid w:val="00D241AE"/>
    <w:rsid w:val="00D24222"/>
    <w:rsid w:val="00D25461"/>
    <w:rsid w:val="00D25FD9"/>
    <w:rsid w:val="00D2640F"/>
    <w:rsid w:val="00D267C6"/>
    <w:rsid w:val="00D27139"/>
    <w:rsid w:val="00D274F9"/>
    <w:rsid w:val="00D27BE7"/>
    <w:rsid w:val="00D27C4D"/>
    <w:rsid w:val="00D32358"/>
    <w:rsid w:val="00D32616"/>
    <w:rsid w:val="00D330BE"/>
    <w:rsid w:val="00D330F1"/>
    <w:rsid w:val="00D33F0E"/>
    <w:rsid w:val="00D33FAB"/>
    <w:rsid w:val="00D34237"/>
    <w:rsid w:val="00D34A73"/>
    <w:rsid w:val="00D34A9E"/>
    <w:rsid w:val="00D34C88"/>
    <w:rsid w:val="00D354A3"/>
    <w:rsid w:val="00D3644A"/>
    <w:rsid w:val="00D36C2A"/>
    <w:rsid w:val="00D370F0"/>
    <w:rsid w:val="00D37353"/>
    <w:rsid w:val="00D37BD9"/>
    <w:rsid w:val="00D37CF6"/>
    <w:rsid w:val="00D4044C"/>
    <w:rsid w:val="00D4086F"/>
    <w:rsid w:val="00D41D33"/>
    <w:rsid w:val="00D41E17"/>
    <w:rsid w:val="00D42286"/>
    <w:rsid w:val="00D422D9"/>
    <w:rsid w:val="00D423EB"/>
    <w:rsid w:val="00D42C7B"/>
    <w:rsid w:val="00D43DBE"/>
    <w:rsid w:val="00D444DD"/>
    <w:rsid w:val="00D44C4C"/>
    <w:rsid w:val="00D453DC"/>
    <w:rsid w:val="00D458F9"/>
    <w:rsid w:val="00D45DC5"/>
    <w:rsid w:val="00D4732D"/>
    <w:rsid w:val="00D4733B"/>
    <w:rsid w:val="00D47358"/>
    <w:rsid w:val="00D47779"/>
    <w:rsid w:val="00D50114"/>
    <w:rsid w:val="00D50381"/>
    <w:rsid w:val="00D5082E"/>
    <w:rsid w:val="00D50ABB"/>
    <w:rsid w:val="00D510DF"/>
    <w:rsid w:val="00D51720"/>
    <w:rsid w:val="00D51C6E"/>
    <w:rsid w:val="00D51FF8"/>
    <w:rsid w:val="00D52624"/>
    <w:rsid w:val="00D5272C"/>
    <w:rsid w:val="00D52B29"/>
    <w:rsid w:val="00D53044"/>
    <w:rsid w:val="00D53639"/>
    <w:rsid w:val="00D5482D"/>
    <w:rsid w:val="00D555DA"/>
    <w:rsid w:val="00D5686E"/>
    <w:rsid w:val="00D57180"/>
    <w:rsid w:val="00D57424"/>
    <w:rsid w:val="00D574FD"/>
    <w:rsid w:val="00D57D52"/>
    <w:rsid w:val="00D6003B"/>
    <w:rsid w:val="00D60714"/>
    <w:rsid w:val="00D60EA2"/>
    <w:rsid w:val="00D6123C"/>
    <w:rsid w:val="00D61E92"/>
    <w:rsid w:val="00D63903"/>
    <w:rsid w:val="00D6396D"/>
    <w:rsid w:val="00D648A7"/>
    <w:rsid w:val="00D65F8E"/>
    <w:rsid w:val="00D66320"/>
    <w:rsid w:val="00D66D47"/>
    <w:rsid w:val="00D6721F"/>
    <w:rsid w:val="00D675B7"/>
    <w:rsid w:val="00D67CEE"/>
    <w:rsid w:val="00D702C6"/>
    <w:rsid w:val="00D70D00"/>
    <w:rsid w:val="00D70D78"/>
    <w:rsid w:val="00D719F8"/>
    <w:rsid w:val="00D71A8F"/>
    <w:rsid w:val="00D72189"/>
    <w:rsid w:val="00D721D1"/>
    <w:rsid w:val="00D721D6"/>
    <w:rsid w:val="00D724C3"/>
    <w:rsid w:val="00D72C1A"/>
    <w:rsid w:val="00D73037"/>
    <w:rsid w:val="00D74EE2"/>
    <w:rsid w:val="00D75869"/>
    <w:rsid w:val="00D75F6D"/>
    <w:rsid w:val="00D76492"/>
    <w:rsid w:val="00D77683"/>
    <w:rsid w:val="00D77E30"/>
    <w:rsid w:val="00D800D4"/>
    <w:rsid w:val="00D8014D"/>
    <w:rsid w:val="00D80202"/>
    <w:rsid w:val="00D807CC"/>
    <w:rsid w:val="00D808AD"/>
    <w:rsid w:val="00D80DC9"/>
    <w:rsid w:val="00D80EBA"/>
    <w:rsid w:val="00D823AA"/>
    <w:rsid w:val="00D82D12"/>
    <w:rsid w:val="00D83878"/>
    <w:rsid w:val="00D838E4"/>
    <w:rsid w:val="00D842A1"/>
    <w:rsid w:val="00D844B3"/>
    <w:rsid w:val="00D8453A"/>
    <w:rsid w:val="00D84A08"/>
    <w:rsid w:val="00D85373"/>
    <w:rsid w:val="00D8541B"/>
    <w:rsid w:val="00D85734"/>
    <w:rsid w:val="00D86464"/>
    <w:rsid w:val="00D86E76"/>
    <w:rsid w:val="00D875AF"/>
    <w:rsid w:val="00D878DE"/>
    <w:rsid w:val="00D879F0"/>
    <w:rsid w:val="00D87EB6"/>
    <w:rsid w:val="00D90D5F"/>
    <w:rsid w:val="00D90E77"/>
    <w:rsid w:val="00D913F2"/>
    <w:rsid w:val="00D92715"/>
    <w:rsid w:val="00D92D54"/>
    <w:rsid w:val="00D93521"/>
    <w:rsid w:val="00D93947"/>
    <w:rsid w:val="00D939E0"/>
    <w:rsid w:val="00D93C2A"/>
    <w:rsid w:val="00D94088"/>
    <w:rsid w:val="00D94549"/>
    <w:rsid w:val="00D94615"/>
    <w:rsid w:val="00D94DC6"/>
    <w:rsid w:val="00D9564E"/>
    <w:rsid w:val="00D97390"/>
    <w:rsid w:val="00D974FC"/>
    <w:rsid w:val="00D97713"/>
    <w:rsid w:val="00D97A5C"/>
    <w:rsid w:val="00D97B8E"/>
    <w:rsid w:val="00DA0EB1"/>
    <w:rsid w:val="00DA11E8"/>
    <w:rsid w:val="00DA1300"/>
    <w:rsid w:val="00DA1CA5"/>
    <w:rsid w:val="00DA2CA2"/>
    <w:rsid w:val="00DA30A8"/>
    <w:rsid w:val="00DA34F7"/>
    <w:rsid w:val="00DA36ED"/>
    <w:rsid w:val="00DA37A5"/>
    <w:rsid w:val="00DA3BC5"/>
    <w:rsid w:val="00DA4256"/>
    <w:rsid w:val="00DA48CB"/>
    <w:rsid w:val="00DA49E3"/>
    <w:rsid w:val="00DA4F74"/>
    <w:rsid w:val="00DA5CE0"/>
    <w:rsid w:val="00DA70AC"/>
    <w:rsid w:val="00DA72BD"/>
    <w:rsid w:val="00DA7C97"/>
    <w:rsid w:val="00DB0087"/>
    <w:rsid w:val="00DB079F"/>
    <w:rsid w:val="00DB1128"/>
    <w:rsid w:val="00DB2E35"/>
    <w:rsid w:val="00DB3A39"/>
    <w:rsid w:val="00DB3D9C"/>
    <w:rsid w:val="00DB41A0"/>
    <w:rsid w:val="00DB465B"/>
    <w:rsid w:val="00DB481E"/>
    <w:rsid w:val="00DB4BD0"/>
    <w:rsid w:val="00DB542E"/>
    <w:rsid w:val="00DB65AB"/>
    <w:rsid w:val="00DB66F6"/>
    <w:rsid w:val="00DB6967"/>
    <w:rsid w:val="00DB6B21"/>
    <w:rsid w:val="00DB6B79"/>
    <w:rsid w:val="00DB6C9B"/>
    <w:rsid w:val="00DB728B"/>
    <w:rsid w:val="00DB7937"/>
    <w:rsid w:val="00DC0DC3"/>
    <w:rsid w:val="00DC13AC"/>
    <w:rsid w:val="00DC162F"/>
    <w:rsid w:val="00DC1675"/>
    <w:rsid w:val="00DC2C26"/>
    <w:rsid w:val="00DC33C8"/>
    <w:rsid w:val="00DC4AD9"/>
    <w:rsid w:val="00DC58EA"/>
    <w:rsid w:val="00DC59F1"/>
    <w:rsid w:val="00DC61DA"/>
    <w:rsid w:val="00DC67FE"/>
    <w:rsid w:val="00DC6ADF"/>
    <w:rsid w:val="00DC6F15"/>
    <w:rsid w:val="00DD005E"/>
    <w:rsid w:val="00DD05D9"/>
    <w:rsid w:val="00DD0C74"/>
    <w:rsid w:val="00DD0DE3"/>
    <w:rsid w:val="00DD0F21"/>
    <w:rsid w:val="00DD212B"/>
    <w:rsid w:val="00DD2AD6"/>
    <w:rsid w:val="00DD2D27"/>
    <w:rsid w:val="00DD368B"/>
    <w:rsid w:val="00DD3C18"/>
    <w:rsid w:val="00DD4BCA"/>
    <w:rsid w:val="00DD5C08"/>
    <w:rsid w:val="00DD63F4"/>
    <w:rsid w:val="00DD700E"/>
    <w:rsid w:val="00DD7334"/>
    <w:rsid w:val="00DD769E"/>
    <w:rsid w:val="00DE0755"/>
    <w:rsid w:val="00DE0E36"/>
    <w:rsid w:val="00DE1181"/>
    <w:rsid w:val="00DE1A7A"/>
    <w:rsid w:val="00DE2139"/>
    <w:rsid w:val="00DE265F"/>
    <w:rsid w:val="00DE3268"/>
    <w:rsid w:val="00DE350A"/>
    <w:rsid w:val="00DE3FAA"/>
    <w:rsid w:val="00DE408F"/>
    <w:rsid w:val="00DE5998"/>
    <w:rsid w:val="00DE5F30"/>
    <w:rsid w:val="00DE6702"/>
    <w:rsid w:val="00DE67F0"/>
    <w:rsid w:val="00DE6D6C"/>
    <w:rsid w:val="00DE6FD3"/>
    <w:rsid w:val="00DE7447"/>
    <w:rsid w:val="00DE7B17"/>
    <w:rsid w:val="00DF017C"/>
    <w:rsid w:val="00DF081A"/>
    <w:rsid w:val="00DF0B70"/>
    <w:rsid w:val="00DF0DC4"/>
    <w:rsid w:val="00DF198F"/>
    <w:rsid w:val="00DF19A5"/>
    <w:rsid w:val="00DF2021"/>
    <w:rsid w:val="00DF2F76"/>
    <w:rsid w:val="00DF31C0"/>
    <w:rsid w:val="00DF3A42"/>
    <w:rsid w:val="00DF3AF8"/>
    <w:rsid w:val="00DF4609"/>
    <w:rsid w:val="00DF52C9"/>
    <w:rsid w:val="00DF5503"/>
    <w:rsid w:val="00DF56B9"/>
    <w:rsid w:val="00DF5E7F"/>
    <w:rsid w:val="00DF68CE"/>
    <w:rsid w:val="00DF6E20"/>
    <w:rsid w:val="00DF702D"/>
    <w:rsid w:val="00DF716C"/>
    <w:rsid w:val="00DF74CE"/>
    <w:rsid w:val="00DF78CD"/>
    <w:rsid w:val="00DF79D6"/>
    <w:rsid w:val="00DF7F88"/>
    <w:rsid w:val="00E0059F"/>
    <w:rsid w:val="00E006D7"/>
    <w:rsid w:val="00E0084D"/>
    <w:rsid w:val="00E01D3D"/>
    <w:rsid w:val="00E02171"/>
    <w:rsid w:val="00E02945"/>
    <w:rsid w:val="00E04772"/>
    <w:rsid w:val="00E04C57"/>
    <w:rsid w:val="00E05AB1"/>
    <w:rsid w:val="00E06DF2"/>
    <w:rsid w:val="00E06FC9"/>
    <w:rsid w:val="00E07979"/>
    <w:rsid w:val="00E10953"/>
    <w:rsid w:val="00E1114B"/>
    <w:rsid w:val="00E11244"/>
    <w:rsid w:val="00E11DF2"/>
    <w:rsid w:val="00E11F60"/>
    <w:rsid w:val="00E13CD6"/>
    <w:rsid w:val="00E15353"/>
    <w:rsid w:val="00E156E6"/>
    <w:rsid w:val="00E15E17"/>
    <w:rsid w:val="00E16CAE"/>
    <w:rsid w:val="00E1751C"/>
    <w:rsid w:val="00E17F6C"/>
    <w:rsid w:val="00E20654"/>
    <w:rsid w:val="00E206D2"/>
    <w:rsid w:val="00E2073D"/>
    <w:rsid w:val="00E20AFD"/>
    <w:rsid w:val="00E218B5"/>
    <w:rsid w:val="00E21A26"/>
    <w:rsid w:val="00E21E7C"/>
    <w:rsid w:val="00E22018"/>
    <w:rsid w:val="00E22A01"/>
    <w:rsid w:val="00E22BD4"/>
    <w:rsid w:val="00E23040"/>
    <w:rsid w:val="00E233C1"/>
    <w:rsid w:val="00E23633"/>
    <w:rsid w:val="00E24B84"/>
    <w:rsid w:val="00E250E7"/>
    <w:rsid w:val="00E26B4D"/>
    <w:rsid w:val="00E26CBC"/>
    <w:rsid w:val="00E26E57"/>
    <w:rsid w:val="00E26F3E"/>
    <w:rsid w:val="00E2742E"/>
    <w:rsid w:val="00E27B68"/>
    <w:rsid w:val="00E27FDF"/>
    <w:rsid w:val="00E30AC0"/>
    <w:rsid w:val="00E30D15"/>
    <w:rsid w:val="00E31A57"/>
    <w:rsid w:val="00E31C2A"/>
    <w:rsid w:val="00E3271D"/>
    <w:rsid w:val="00E32B03"/>
    <w:rsid w:val="00E3442D"/>
    <w:rsid w:val="00E34F7E"/>
    <w:rsid w:val="00E353EC"/>
    <w:rsid w:val="00E36917"/>
    <w:rsid w:val="00E37893"/>
    <w:rsid w:val="00E3795F"/>
    <w:rsid w:val="00E40214"/>
    <w:rsid w:val="00E406E3"/>
    <w:rsid w:val="00E40BF8"/>
    <w:rsid w:val="00E41171"/>
    <w:rsid w:val="00E4134E"/>
    <w:rsid w:val="00E416B5"/>
    <w:rsid w:val="00E41CBA"/>
    <w:rsid w:val="00E4246D"/>
    <w:rsid w:val="00E425B9"/>
    <w:rsid w:val="00E43478"/>
    <w:rsid w:val="00E44351"/>
    <w:rsid w:val="00E44B08"/>
    <w:rsid w:val="00E45340"/>
    <w:rsid w:val="00E45536"/>
    <w:rsid w:val="00E459F3"/>
    <w:rsid w:val="00E45FF4"/>
    <w:rsid w:val="00E461BC"/>
    <w:rsid w:val="00E4630D"/>
    <w:rsid w:val="00E46B8B"/>
    <w:rsid w:val="00E47037"/>
    <w:rsid w:val="00E4716F"/>
    <w:rsid w:val="00E474C5"/>
    <w:rsid w:val="00E47830"/>
    <w:rsid w:val="00E50536"/>
    <w:rsid w:val="00E505D3"/>
    <w:rsid w:val="00E50F94"/>
    <w:rsid w:val="00E515DB"/>
    <w:rsid w:val="00E51EC7"/>
    <w:rsid w:val="00E528E8"/>
    <w:rsid w:val="00E52A3E"/>
    <w:rsid w:val="00E53459"/>
    <w:rsid w:val="00E536F8"/>
    <w:rsid w:val="00E5395B"/>
    <w:rsid w:val="00E54981"/>
    <w:rsid w:val="00E54F7C"/>
    <w:rsid w:val="00E5544E"/>
    <w:rsid w:val="00E559A0"/>
    <w:rsid w:val="00E55B33"/>
    <w:rsid w:val="00E55DE7"/>
    <w:rsid w:val="00E55FE5"/>
    <w:rsid w:val="00E5603B"/>
    <w:rsid w:val="00E56351"/>
    <w:rsid w:val="00E5659F"/>
    <w:rsid w:val="00E57059"/>
    <w:rsid w:val="00E5731C"/>
    <w:rsid w:val="00E5739E"/>
    <w:rsid w:val="00E579DA"/>
    <w:rsid w:val="00E60347"/>
    <w:rsid w:val="00E60532"/>
    <w:rsid w:val="00E6068D"/>
    <w:rsid w:val="00E61257"/>
    <w:rsid w:val="00E613E2"/>
    <w:rsid w:val="00E61FF8"/>
    <w:rsid w:val="00E629F0"/>
    <w:rsid w:val="00E62E2D"/>
    <w:rsid w:val="00E63698"/>
    <w:rsid w:val="00E63CDA"/>
    <w:rsid w:val="00E64F78"/>
    <w:rsid w:val="00E66218"/>
    <w:rsid w:val="00E6630C"/>
    <w:rsid w:val="00E66B18"/>
    <w:rsid w:val="00E66E2C"/>
    <w:rsid w:val="00E6706F"/>
    <w:rsid w:val="00E6730E"/>
    <w:rsid w:val="00E673AB"/>
    <w:rsid w:val="00E674DD"/>
    <w:rsid w:val="00E67B22"/>
    <w:rsid w:val="00E7011F"/>
    <w:rsid w:val="00E7069E"/>
    <w:rsid w:val="00E707E8"/>
    <w:rsid w:val="00E70822"/>
    <w:rsid w:val="00E7082C"/>
    <w:rsid w:val="00E70F5A"/>
    <w:rsid w:val="00E7103E"/>
    <w:rsid w:val="00E71F04"/>
    <w:rsid w:val="00E71F65"/>
    <w:rsid w:val="00E73067"/>
    <w:rsid w:val="00E7397C"/>
    <w:rsid w:val="00E73D4A"/>
    <w:rsid w:val="00E73F3F"/>
    <w:rsid w:val="00E74A76"/>
    <w:rsid w:val="00E74B41"/>
    <w:rsid w:val="00E74D43"/>
    <w:rsid w:val="00E75A31"/>
    <w:rsid w:val="00E75B8B"/>
    <w:rsid w:val="00E75BEC"/>
    <w:rsid w:val="00E76E59"/>
    <w:rsid w:val="00E76FD7"/>
    <w:rsid w:val="00E773BF"/>
    <w:rsid w:val="00E7759B"/>
    <w:rsid w:val="00E8045D"/>
    <w:rsid w:val="00E804CC"/>
    <w:rsid w:val="00E8072B"/>
    <w:rsid w:val="00E80828"/>
    <w:rsid w:val="00E81323"/>
    <w:rsid w:val="00E81A1C"/>
    <w:rsid w:val="00E825DD"/>
    <w:rsid w:val="00E82D42"/>
    <w:rsid w:val="00E835E3"/>
    <w:rsid w:val="00E840C9"/>
    <w:rsid w:val="00E8477E"/>
    <w:rsid w:val="00E847F7"/>
    <w:rsid w:val="00E84B15"/>
    <w:rsid w:val="00E859A6"/>
    <w:rsid w:val="00E859C5"/>
    <w:rsid w:val="00E85A0D"/>
    <w:rsid w:val="00E85A11"/>
    <w:rsid w:val="00E85E3D"/>
    <w:rsid w:val="00E85FE7"/>
    <w:rsid w:val="00E86075"/>
    <w:rsid w:val="00E86C31"/>
    <w:rsid w:val="00E86C7B"/>
    <w:rsid w:val="00E87BAC"/>
    <w:rsid w:val="00E90676"/>
    <w:rsid w:val="00E90B04"/>
    <w:rsid w:val="00E90B3A"/>
    <w:rsid w:val="00E91E7B"/>
    <w:rsid w:val="00E91EFD"/>
    <w:rsid w:val="00E92ABD"/>
    <w:rsid w:val="00E93244"/>
    <w:rsid w:val="00E933CC"/>
    <w:rsid w:val="00E935E0"/>
    <w:rsid w:val="00E93E46"/>
    <w:rsid w:val="00E93F28"/>
    <w:rsid w:val="00E9552C"/>
    <w:rsid w:val="00E95B4B"/>
    <w:rsid w:val="00E96F45"/>
    <w:rsid w:val="00E9716F"/>
    <w:rsid w:val="00E974ED"/>
    <w:rsid w:val="00E97605"/>
    <w:rsid w:val="00E97A4A"/>
    <w:rsid w:val="00E97AAD"/>
    <w:rsid w:val="00E97FEF"/>
    <w:rsid w:val="00EA0782"/>
    <w:rsid w:val="00EA11C3"/>
    <w:rsid w:val="00EA28B6"/>
    <w:rsid w:val="00EA34AF"/>
    <w:rsid w:val="00EA379E"/>
    <w:rsid w:val="00EA3816"/>
    <w:rsid w:val="00EA406E"/>
    <w:rsid w:val="00EA43AC"/>
    <w:rsid w:val="00EA4599"/>
    <w:rsid w:val="00EA4786"/>
    <w:rsid w:val="00EA52D3"/>
    <w:rsid w:val="00EA633F"/>
    <w:rsid w:val="00EA72A9"/>
    <w:rsid w:val="00EA730F"/>
    <w:rsid w:val="00EA73CE"/>
    <w:rsid w:val="00EA7CBE"/>
    <w:rsid w:val="00EB2329"/>
    <w:rsid w:val="00EB2631"/>
    <w:rsid w:val="00EB28B8"/>
    <w:rsid w:val="00EB2AD2"/>
    <w:rsid w:val="00EB2D38"/>
    <w:rsid w:val="00EB35B4"/>
    <w:rsid w:val="00EB3711"/>
    <w:rsid w:val="00EB4095"/>
    <w:rsid w:val="00EB42EE"/>
    <w:rsid w:val="00EB48E5"/>
    <w:rsid w:val="00EB4B5B"/>
    <w:rsid w:val="00EB4EAA"/>
    <w:rsid w:val="00EB5DD4"/>
    <w:rsid w:val="00EB7E33"/>
    <w:rsid w:val="00EB7EB9"/>
    <w:rsid w:val="00EC0D14"/>
    <w:rsid w:val="00EC0DE4"/>
    <w:rsid w:val="00EC1160"/>
    <w:rsid w:val="00EC39DC"/>
    <w:rsid w:val="00EC42A0"/>
    <w:rsid w:val="00EC5590"/>
    <w:rsid w:val="00EC5D95"/>
    <w:rsid w:val="00EC7962"/>
    <w:rsid w:val="00EC7DCE"/>
    <w:rsid w:val="00ED0162"/>
    <w:rsid w:val="00ED031E"/>
    <w:rsid w:val="00ED043A"/>
    <w:rsid w:val="00ED1977"/>
    <w:rsid w:val="00ED1B15"/>
    <w:rsid w:val="00ED2C33"/>
    <w:rsid w:val="00ED30B5"/>
    <w:rsid w:val="00ED314D"/>
    <w:rsid w:val="00ED328B"/>
    <w:rsid w:val="00ED35F6"/>
    <w:rsid w:val="00ED3727"/>
    <w:rsid w:val="00ED3DDF"/>
    <w:rsid w:val="00ED3FF4"/>
    <w:rsid w:val="00ED436A"/>
    <w:rsid w:val="00ED449A"/>
    <w:rsid w:val="00ED4BD0"/>
    <w:rsid w:val="00ED4E79"/>
    <w:rsid w:val="00ED5049"/>
    <w:rsid w:val="00ED50F4"/>
    <w:rsid w:val="00ED51E2"/>
    <w:rsid w:val="00ED53B5"/>
    <w:rsid w:val="00ED57C0"/>
    <w:rsid w:val="00ED6125"/>
    <w:rsid w:val="00ED61EF"/>
    <w:rsid w:val="00ED633D"/>
    <w:rsid w:val="00ED74E6"/>
    <w:rsid w:val="00EE0669"/>
    <w:rsid w:val="00EE184A"/>
    <w:rsid w:val="00EE1C1A"/>
    <w:rsid w:val="00EE2141"/>
    <w:rsid w:val="00EE2613"/>
    <w:rsid w:val="00EE29BF"/>
    <w:rsid w:val="00EE2D37"/>
    <w:rsid w:val="00EE3331"/>
    <w:rsid w:val="00EE35EA"/>
    <w:rsid w:val="00EE37EA"/>
    <w:rsid w:val="00EE3CF8"/>
    <w:rsid w:val="00EE4374"/>
    <w:rsid w:val="00EE4CA1"/>
    <w:rsid w:val="00EE4DB8"/>
    <w:rsid w:val="00EE52A9"/>
    <w:rsid w:val="00EE550A"/>
    <w:rsid w:val="00EE5654"/>
    <w:rsid w:val="00EE5BE7"/>
    <w:rsid w:val="00EE5D30"/>
    <w:rsid w:val="00EE5E3E"/>
    <w:rsid w:val="00EE6289"/>
    <w:rsid w:val="00EE6B44"/>
    <w:rsid w:val="00EE6D83"/>
    <w:rsid w:val="00EE6DBA"/>
    <w:rsid w:val="00EE6ECE"/>
    <w:rsid w:val="00EE7373"/>
    <w:rsid w:val="00EE775B"/>
    <w:rsid w:val="00EE790C"/>
    <w:rsid w:val="00EE7B83"/>
    <w:rsid w:val="00EF0195"/>
    <w:rsid w:val="00EF073A"/>
    <w:rsid w:val="00EF0FEB"/>
    <w:rsid w:val="00EF1372"/>
    <w:rsid w:val="00EF198F"/>
    <w:rsid w:val="00EF1E98"/>
    <w:rsid w:val="00EF1F7E"/>
    <w:rsid w:val="00EF2EDE"/>
    <w:rsid w:val="00EF33D5"/>
    <w:rsid w:val="00EF33EB"/>
    <w:rsid w:val="00EF35D9"/>
    <w:rsid w:val="00EF4052"/>
    <w:rsid w:val="00EF5820"/>
    <w:rsid w:val="00EF60EA"/>
    <w:rsid w:val="00EF7E60"/>
    <w:rsid w:val="00EF7E65"/>
    <w:rsid w:val="00F0051E"/>
    <w:rsid w:val="00F012AA"/>
    <w:rsid w:val="00F034D3"/>
    <w:rsid w:val="00F037ED"/>
    <w:rsid w:val="00F04393"/>
    <w:rsid w:val="00F0466B"/>
    <w:rsid w:val="00F04685"/>
    <w:rsid w:val="00F050B6"/>
    <w:rsid w:val="00F05910"/>
    <w:rsid w:val="00F07007"/>
    <w:rsid w:val="00F0718C"/>
    <w:rsid w:val="00F1000A"/>
    <w:rsid w:val="00F10086"/>
    <w:rsid w:val="00F10174"/>
    <w:rsid w:val="00F1025A"/>
    <w:rsid w:val="00F106C3"/>
    <w:rsid w:val="00F10A04"/>
    <w:rsid w:val="00F110E2"/>
    <w:rsid w:val="00F110F3"/>
    <w:rsid w:val="00F1132F"/>
    <w:rsid w:val="00F117BC"/>
    <w:rsid w:val="00F11A5A"/>
    <w:rsid w:val="00F12A26"/>
    <w:rsid w:val="00F13804"/>
    <w:rsid w:val="00F13FFE"/>
    <w:rsid w:val="00F143A5"/>
    <w:rsid w:val="00F15154"/>
    <w:rsid w:val="00F1555C"/>
    <w:rsid w:val="00F15835"/>
    <w:rsid w:val="00F15B55"/>
    <w:rsid w:val="00F15F79"/>
    <w:rsid w:val="00F161CB"/>
    <w:rsid w:val="00F173AF"/>
    <w:rsid w:val="00F21195"/>
    <w:rsid w:val="00F2140D"/>
    <w:rsid w:val="00F214AE"/>
    <w:rsid w:val="00F215DC"/>
    <w:rsid w:val="00F2186E"/>
    <w:rsid w:val="00F22735"/>
    <w:rsid w:val="00F228FB"/>
    <w:rsid w:val="00F2297F"/>
    <w:rsid w:val="00F23029"/>
    <w:rsid w:val="00F23741"/>
    <w:rsid w:val="00F2395A"/>
    <w:rsid w:val="00F23F87"/>
    <w:rsid w:val="00F245A1"/>
    <w:rsid w:val="00F247AE"/>
    <w:rsid w:val="00F24D59"/>
    <w:rsid w:val="00F25050"/>
    <w:rsid w:val="00F26054"/>
    <w:rsid w:val="00F267EF"/>
    <w:rsid w:val="00F270D1"/>
    <w:rsid w:val="00F273DA"/>
    <w:rsid w:val="00F276F8"/>
    <w:rsid w:val="00F27BBF"/>
    <w:rsid w:val="00F30006"/>
    <w:rsid w:val="00F3016C"/>
    <w:rsid w:val="00F30E00"/>
    <w:rsid w:val="00F30F8B"/>
    <w:rsid w:val="00F32138"/>
    <w:rsid w:val="00F32756"/>
    <w:rsid w:val="00F328AE"/>
    <w:rsid w:val="00F33547"/>
    <w:rsid w:val="00F339C3"/>
    <w:rsid w:val="00F35449"/>
    <w:rsid w:val="00F35BB9"/>
    <w:rsid w:val="00F35D6C"/>
    <w:rsid w:val="00F35EDC"/>
    <w:rsid w:val="00F36115"/>
    <w:rsid w:val="00F36806"/>
    <w:rsid w:val="00F36858"/>
    <w:rsid w:val="00F36914"/>
    <w:rsid w:val="00F37584"/>
    <w:rsid w:val="00F379B2"/>
    <w:rsid w:val="00F40823"/>
    <w:rsid w:val="00F40A03"/>
    <w:rsid w:val="00F4122A"/>
    <w:rsid w:val="00F41D4B"/>
    <w:rsid w:val="00F42400"/>
    <w:rsid w:val="00F42950"/>
    <w:rsid w:val="00F43566"/>
    <w:rsid w:val="00F43E33"/>
    <w:rsid w:val="00F43FBA"/>
    <w:rsid w:val="00F44E41"/>
    <w:rsid w:val="00F454F8"/>
    <w:rsid w:val="00F456BF"/>
    <w:rsid w:val="00F45986"/>
    <w:rsid w:val="00F45A05"/>
    <w:rsid w:val="00F45E22"/>
    <w:rsid w:val="00F464C4"/>
    <w:rsid w:val="00F46596"/>
    <w:rsid w:val="00F46759"/>
    <w:rsid w:val="00F468F0"/>
    <w:rsid w:val="00F46D22"/>
    <w:rsid w:val="00F47E77"/>
    <w:rsid w:val="00F50254"/>
    <w:rsid w:val="00F50857"/>
    <w:rsid w:val="00F50CD3"/>
    <w:rsid w:val="00F51D8B"/>
    <w:rsid w:val="00F52DD5"/>
    <w:rsid w:val="00F53E84"/>
    <w:rsid w:val="00F54F54"/>
    <w:rsid w:val="00F54FE8"/>
    <w:rsid w:val="00F567F4"/>
    <w:rsid w:val="00F56CB9"/>
    <w:rsid w:val="00F57374"/>
    <w:rsid w:val="00F60597"/>
    <w:rsid w:val="00F61475"/>
    <w:rsid w:val="00F61A14"/>
    <w:rsid w:val="00F62735"/>
    <w:rsid w:val="00F62916"/>
    <w:rsid w:val="00F62A16"/>
    <w:rsid w:val="00F62BA0"/>
    <w:rsid w:val="00F62C2A"/>
    <w:rsid w:val="00F634D9"/>
    <w:rsid w:val="00F635FF"/>
    <w:rsid w:val="00F636D8"/>
    <w:rsid w:val="00F63726"/>
    <w:rsid w:val="00F6384D"/>
    <w:rsid w:val="00F63D9A"/>
    <w:rsid w:val="00F63F2F"/>
    <w:rsid w:val="00F647DE"/>
    <w:rsid w:val="00F659A3"/>
    <w:rsid w:val="00F660DB"/>
    <w:rsid w:val="00F663DF"/>
    <w:rsid w:val="00F66B51"/>
    <w:rsid w:val="00F6734D"/>
    <w:rsid w:val="00F67837"/>
    <w:rsid w:val="00F679FA"/>
    <w:rsid w:val="00F700D0"/>
    <w:rsid w:val="00F70760"/>
    <w:rsid w:val="00F7082E"/>
    <w:rsid w:val="00F70EE3"/>
    <w:rsid w:val="00F7150B"/>
    <w:rsid w:val="00F71F4D"/>
    <w:rsid w:val="00F72027"/>
    <w:rsid w:val="00F723F5"/>
    <w:rsid w:val="00F73988"/>
    <w:rsid w:val="00F7417F"/>
    <w:rsid w:val="00F74196"/>
    <w:rsid w:val="00F74981"/>
    <w:rsid w:val="00F751B9"/>
    <w:rsid w:val="00F75279"/>
    <w:rsid w:val="00F75B45"/>
    <w:rsid w:val="00F760A1"/>
    <w:rsid w:val="00F761E6"/>
    <w:rsid w:val="00F76ADC"/>
    <w:rsid w:val="00F76D58"/>
    <w:rsid w:val="00F76F62"/>
    <w:rsid w:val="00F77F59"/>
    <w:rsid w:val="00F8006E"/>
    <w:rsid w:val="00F807A3"/>
    <w:rsid w:val="00F80849"/>
    <w:rsid w:val="00F81152"/>
    <w:rsid w:val="00F81609"/>
    <w:rsid w:val="00F81D6C"/>
    <w:rsid w:val="00F82239"/>
    <w:rsid w:val="00F822CD"/>
    <w:rsid w:val="00F828BB"/>
    <w:rsid w:val="00F82DD1"/>
    <w:rsid w:val="00F83282"/>
    <w:rsid w:val="00F83501"/>
    <w:rsid w:val="00F83A91"/>
    <w:rsid w:val="00F83BEC"/>
    <w:rsid w:val="00F840AE"/>
    <w:rsid w:val="00F85FFA"/>
    <w:rsid w:val="00F90B0B"/>
    <w:rsid w:val="00F91623"/>
    <w:rsid w:val="00F9166B"/>
    <w:rsid w:val="00F917BC"/>
    <w:rsid w:val="00F91BA1"/>
    <w:rsid w:val="00F923DE"/>
    <w:rsid w:val="00F9279D"/>
    <w:rsid w:val="00F92FFF"/>
    <w:rsid w:val="00F93DD0"/>
    <w:rsid w:val="00F93F27"/>
    <w:rsid w:val="00F943C6"/>
    <w:rsid w:val="00F94708"/>
    <w:rsid w:val="00F949BC"/>
    <w:rsid w:val="00F949C3"/>
    <w:rsid w:val="00F9523F"/>
    <w:rsid w:val="00F95372"/>
    <w:rsid w:val="00F961A4"/>
    <w:rsid w:val="00F9622F"/>
    <w:rsid w:val="00F96B5E"/>
    <w:rsid w:val="00F97968"/>
    <w:rsid w:val="00F97A7D"/>
    <w:rsid w:val="00FA02D2"/>
    <w:rsid w:val="00FA042C"/>
    <w:rsid w:val="00FA0CAD"/>
    <w:rsid w:val="00FA0E5B"/>
    <w:rsid w:val="00FA102E"/>
    <w:rsid w:val="00FA148D"/>
    <w:rsid w:val="00FA2DBF"/>
    <w:rsid w:val="00FA308F"/>
    <w:rsid w:val="00FA39DB"/>
    <w:rsid w:val="00FA3EFC"/>
    <w:rsid w:val="00FA441C"/>
    <w:rsid w:val="00FA44F1"/>
    <w:rsid w:val="00FA4DFF"/>
    <w:rsid w:val="00FA4E57"/>
    <w:rsid w:val="00FA4E86"/>
    <w:rsid w:val="00FA53D7"/>
    <w:rsid w:val="00FA558A"/>
    <w:rsid w:val="00FA5660"/>
    <w:rsid w:val="00FA59B0"/>
    <w:rsid w:val="00FA6635"/>
    <w:rsid w:val="00FA6A87"/>
    <w:rsid w:val="00FA6AE1"/>
    <w:rsid w:val="00FB04A7"/>
    <w:rsid w:val="00FB0BDA"/>
    <w:rsid w:val="00FB0FA5"/>
    <w:rsid w:val="00FB10CB"/>
    <w:rsid w:val="00FB2087"/>
    <w:rsid w:val="00FB236C"/>
    <w:rsid w:val="00FB2890"/>
    <w:rsid w:val="00FB2FC1"/>
    <w:rsid w:val="00FB2FCB"/>
    <w:rsid w:val="00FB31A6"/>
    <w:rsid w:val="00FB32A3"/>
    <w:rsid w:val="00FB400D"/>
    <w:rsid w:val="00FB5466"/>
    <w:rsid w:val="00FB5BDC"/>
    <w:rsid w:val="00FB6176"/>
    <w:rsid w:val="00FB62C5"/>
    <w:rsid w:val="00FB68C6"/>
    <w:rsid w:val="00FB6C9F"/>
    <w:rsid w:val="00FB7033"/>
    <w:rsid w:val="00FB743C"/>
    <w:rsid w:val="00FC02A6"/>
    <w:rsid w:val="00FC0F24"/>
    <w:rsid w:val="00FC1033"/>
    <w:rsid w:val="00FC26D6"/>
    <w:rsid w:val="00FC290C"/>
    <w:rsid w:val="00FC2F7B"/>
    <w:rsid w:val="00FC3179"/>
    <w:rsid w:val="00FC43D2"/>
    <w:rsid w:val="00FC506C"/>
    <w:rsid w:val="00FC5AB7"/>
    <w:rsid w:val="00FC60AE"/>
    <w:rsid w:val="00FC6A79"/>
    <w:rsid w:val="00FC6E8D"/>
    <w:rsid w:val="00FD0858"/>
    <w:rsid w:val="00FD11CA"/>
    <w:rsid w:val="00FD142C"/>
    <w:rsid w:val="00FD21A8"/>
    <w:rsid w:val="00FD307B"/>
    <w:rsid w:val="00FD31B6"/>
    <w:rsid w:val="00FD4317"/>
    <w:rsid w:val="00FD6E28"/>
    <w:rsid w:val="00FD7635"/>
    <w:rsid w:val="00FD7C54"/>
    <w:rsid w:val="00FE0965"/>
    <w:rsid w:val="00FE12E3"/>
    <w:rsid w:val="00FE1356"/>
    <w:rsid w:val="00FE20E6"/>
    <w:rsid w:val="00FE2532"/>
    <w:rsid w:val="00FE32F4"/>
    <w:rsid w:val="00FE3330"/>
    <w:rsid w:val="00FE3404"/>
    <w:rsid w:val="00FE3536"/>
    <w:rsid w:val="00FE3966"/>
    <w:rsid w:val="00FE4308"/>
    <w:rsid w:val="00FE5B91"/>
    <w:rsid w:val="00FE68E4"/>
    <w:rsid w:val="00FE6998"/>
    <w:rsid w:val="00FE6BD3"/>
    <w:rsid w:val="00FE6E82"/>
    <w:rsid w:val="00FE7210"/>
    <w:rsid w:val="00FF16B8"/>
    <w:rsid w:val="00FF2CF7"/>
    <w:rsid w:val="00FF2D41"/>
    <w:rsid w:val="00FF2D54"/>
    <w:rsid w:val="00FF3469"/>
    <w:rsid w:val="00FF34A3"/>
    <w:rsid w:val="00FF3676"/>
    <w:rsid w:val="00FF46BF"/>
    <w:rsid w:val="00FF4EB4"/>
    <w:rsid w:val="00FF6045"/>
    <w:rsid w:val="00FF684F"/>
    <w:rsid w:val="00FF6D23"/>
    <w:rsid w:val="00FF7763"/>
    <w:rsid w:val="00FF7817"/>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2E331E"/>
  <w15:docId w15:val="{4ADBC412-71A8-4580-8469-F4EFD547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 w:val="num" w:pos="862"/>
      </w:tabs>
      <w:spacing w:before="180" w:after="0"/>
      <w:ind w:left="573"/>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336A8D"/>
    <w:rPr>
      <w:rFonts w:ascii="Verdana" w:hAnsi="Verdana"/>
      <w:color w:val="000000"/>
      <w:kern w:val="28"/>
      <w:sz w:val="22"/>
    </w:rPr>
  </w:style>
  <w:style w:type="character" w:styleId="FootnoteReference">
    <w:name w:val="footnote reference"/>
    <w:basedOn w:val="DefaultParagraphFont"/>
    <w:semiHidden/>
    <w:unhideWhenUsed/>
    <w:rsid w:val="00936F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335">
      <w:bodyDiv w:val="1"/>
      <w:marLeft w:val="0"/>
      <w:marRight w:val="0"/>
      <w:marTop w:val="0"/>
      <w:marBottom w:val="0"/>
      <w:divBdr>
        <w:top w:val="none" w:sz="0" w:space="0" w:color="auto"/>
        <w:left w:val="none" w:sz="0" w:space="0" w:color="auto"/>
        <w:bottom w:val="none" w:sz="0" w:space="0" w:color="auto"/>
        <w:right w:val="none" w:sz="0" w:space="0" w:color="auto"/>
      </w:divBdr>
    </w:div>
    <w:div w:id="480578768">
      <w:bodyDiv w:val="1"/>
      <w:marLeft w:val="0"/>
      <w:marRight w:val="0"/>
      <w:marTop w:val="0"/>
      <w:marBottom w:val="0"/>
      <w:divBdr>
        <w:top w:val="none" w:sz="0" w:space="0" w:color="auto"/>
        <w:left w:val="none" w:sz="0" w:space="0" w:color="auto"/>
        <w:bottom w:val="none" w:sz="0" w:space="0" w:color="auto"/>
        <w:right w:val="none" w:sz="0" w:space="0" w:color="auto"/>
      </w:divBdr>
    </w:div>
    <w:div w:id="92414765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08596793">
      <w:bodyDiv w:val="1"/>
      <w:marLeft w:val="0"/>
      <w:marRight w:val="0"/>
      <w:marTop w:val="0"/>
      <w:marBottom w:val="0"/>
      <w:divBdr>
        <w:top w:val="none" w:sz="0" w:space="0" w:color="auto"/>
        <w:left w:val="none" w:sz="0" w:space="0" w:color="auto"/>
        <w:bottom w:val="none" w:sz="0" w:space="0" w:color="auto"/>
        <w:right w:val="none" w:sz="0" w:space="0" w:color="auto"/>
      </w:divBdr>
    </w:div>
    <w:div w:id="1524442027">
      <w:bodyDiv w:val="1"/>
      <w:marLeft w:val="0"/>
      <w:marRight w:val="0"/>
      <w:marTop w:val="0"/>
      <w:marBottom w:val="0"/>
      <w:divBdr>
        <w:top w:val="none" w:sz="0" w:space="0" w:color="auto"/>
        <w:left w:val="none" w:sz="0" w:space="0" w:color="auto"/>
        <w:bottom w:val="none" w:sz="0" w:space="0" w:color="auto"/>
        <w:right w:val="none" w:sz="0" w:space="0" w:color="auto"/>
      </w:divBdr>
    </w:div>
    <w:div w:id="21104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9C05F0C-FC82-4342-AFE5-D15910242B23}">
  <ds:schemaRefs>
    <ds:schemaRef ds:uri="http://schemas.openxmlformats.org/officeDocument/2006/bibliography"/>
  </ds:schemaRefs>
</ds:datastoreItem>
</file>

<file path=customXml/itemProps3.xml><?xml version="1.0" encoding="utf-8"?>
<ds:datastoreItem xmlns:ds="http://schemas.openxmlformats.org/officeDocument/2006/customXml" ds:itemID="{E35AEA68-0092-433E-83D8-2CB5AF380AAE}"/>
</file>

<file path=customXml/itemProps4.xml><?xml version="1.0" encoding="utf-8"?>
<ds:datastoreItem xmlns:ds="http://schemas.openxmlformats.org/officeDocument/2006/customXml" ds:itemID="{8B61E4F2-DEB3-4F05-864B-EF087D95D3C4}"/>
</file>

<file path=customXml/itemProps5.xml><?xml version="1.0" encoding="utf-8"?>
<ds:datastoreItem xmlns:ds="http://schemas.openxmlformats.org/officeDocument/2006/customXml" ds:itemID="{00AE302F-1474-482A-A107-96B5773B945A}"/>
</file>

<file path=docProps/app.xml><?xml version="1.0" encoding="utf-8"?>
<Properties xmlns="http://schemas.openxmlformats.org/officeDocument/2006/extended-properties" xmlns:vt="http://schemas.openxmlformats.org/officeDocument/2006/docPropsVTypes">
  <Template>Decisions</Template>
  <TotalTime>4</TotalTime>
  <Pages>16</Pages>
  <Words>6138</Words>
  <Characters>34991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dc:creator>
  <cp:lastModifiedBy>Richards, Clive</cp:lastModifiedBy>
  <cp:revision>7</cp:revision>
  <cp:lastPrinted>2024-06-11T18:41:00Z</cp:lastPrinted>
  <dcterms:created xsi:type="dcterms:W3CDTF">2024-06-12T12:17:00Z</dcterms:created>
  <dcterms:modified xsi:type="dcterms:W3CDTF">2024-06-12T12:21:00Z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