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1FA138B8" w:rsidR="00C779E8" w:rsidRDefault="008F4D93">
      <w:r>
        <w:rPr>
          <w:noProof/>
        </w:rPr>
        <w:drawing>
          <wp:inline distT="0" distB="0" distL="0" distR="0" wp14:anchorId="32B42C45" wp14:editId="071083E9">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6480CD61" w:rsidR="00C779E8" w:rsidRPr="00E3101A" w:rsidRDefault="00C779E8" w:rsidP="00D25177">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sidR="00566AE3" w:rsidRPr="00381250">
              <w:rPr>
                <w:rFonts w:ascii="Arial" w:hAnsi="Arial" w:cs="Arial"/>
                <w:b/>
                <w:color w:val="000000"/>
                <w:sz w:val="24"/>
                <w:szCs w:val="24"/>
              </w:rPr>
              <w:t>Claire Tregembo BA (Hons) MIPROW</w:t>
            </w:r>
          </w:p>
        </w:tc>
      </w:tr>
      <w:tr w:rsidR="00C779E8" w:rsidRPr="00E3101A" w14:paraId="6AD3D6C3" w14:textId="77777777">
        <w:trPr>
          <w:cantSplit/>
          <w:trHeight w:val="357"/>
        </w:trPr>
        <w:tc>
          <w:tcPr>
            <w:tcW w:w="9356" w:type="dxa"/>
          </w:tcPr>
          <w:p w14:paraId="762B010A" w14:textId="77777777" w:rsidR="00C779E8" w:rsidRPr="00E3101A" w:rsidRDefault="00C779E8">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5DBED387" w:rsidR="00C779E8" w:rsidRPr="00E3101A" w:rsidRDefault="00C779E8">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8727C9">
              <w:rPr>
                <w:rFonts w:ascii="Arial" w:hAnsi="Arial" w:cs="Arial"/>
                <w:b/>
                <w:color w:val="000000"/>
                <w:sz w:val="16"/>
                <w:szCs w:val="16"/>
              </w:rPr>
              <w:t>23 May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00D1908E"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F46954">
              <w:rPr>
                <w:rFonts w:ascii="Arial" w:hAnsi="Arial" w:cs="Arial"/>
                <w:b/>
                <w:color w:val="000000"/>
                <w:sz w:val="24"/>
                <w:szCs w:val="24"/>
              </w:rPr>
              <w:t>ROW/3339912</w:t>
            </w:r>
          </w:p>
          <w:p w14:paraId="715362A3" w14:textId="776567FB" w:rsidR="00C779E8" w:rsidRPr="00BC0F44" w:rsidRDefault="00C779E8">
            <w:pPr>
              <w:spacing w:after="60"/>
              <w:rPr>
                <w:rFonts w:ascii="Arial" w:hAnsi="Arial" w:cs="Arial"/>
                <w:b/>
                <w:color w:val="000000"/>
                <w:sz w:val="24"/>
                <w:szCs w:val="24"/>
              </w:rPr>
            </w:pPr>
            <w:r w:rsidRPr="00BC0F44">
              <w:rPr>
                <w:rFonts w:ascii="Arial" w:hAnsi="Arial" w:cs="Arial"/>
                <w:b/>
                <w:color w:val="000000"/>
                <w:sz w:val="24"/>
                <w:szCs w:val="24"/>
              </w:rPr>
              <w:t>Representation by</w:t>
            </w:r>
            <w:r w:rsidR="00473AF5" w:rsidRPr="00BC0F44">
              <w:rPr>
                <w:rFonts w:ascii="Arial" w:hAnsi="Arial" w:cs="Arial"/>
                <w:b/>
                <w:color w:val="000000"/>
                <w:sz w:val="24"/>
                <w:szCs w:val="24"/>
              </w:rPr>
              <w:t xml:space="preserve"> the </w:t>
            </w:r>
            <w:r w:rsidR="0057494B" w:rsidRPr="00BC0F44">
              <w:rPr>
                <w:rFonts w:ascii="Arial" w:hAnsi="Arial" w:cs="Arial"/>
                <w:b/>
                <w:color w:val="000000"/>
                <w:sz w:val="24"/>
                <w:szCs w:val="24"/>
              </w:rPr>
              <w:t>British Horse Society</w:t>
            </w:r>
            <w:r w:rsidR="00461609" w:rsidRPr="00BC0F44">
              <w:rPr>
                <w:rFonts w:ascii="Arial" w:hAnsi="Arial" w:cs="Arial"/>
                <w:b/>
                <w:color w:val="000000"/>
                <w:sz w:val="24"/>
                <w:szCs w:val="24"/>
              </w:rPr>
              <w:t xml:space="preserve"> (BHS)</w:t>
            </w:r>
          </w:p>
          <w:p w14:paraId="26FC09D1" w14:textId="6030014C" w:rsidR="00C779E8" w:rsidRPr="00BC0F44" w:rsidRDefault="0057494B">
            <w:pPr>
              <w:spacing w:after="60"/>
              <w:rPr>
                <w:rFonts w:ascii="Arial" w:hAnsi="Arial" w:cs="Arial"/>
                <w:b/>
                <w:color w:val="000000"/>
                <w:sz w:val="24"/>
                <w:szCs w:val="24"/>
              </w:rPr>
            </w:pPr>
            <w:r w:rsidRPr="00BC0F44">
              <w:rPr>
                <w:rFonts w:ascii="Arial" w:hAnsi="Arial" w:cs="Arial"/>
                <w:b/>
                <w:color w:val="000000"/>
                <w:sz w:val="24"/>
                <w:szCs w:val="24"/>
              </w:rPr>
              <w:t>Wiltshire</w:t>
            </w:r>
            <w:r w:rsidR="00C779E8" w:rsidRPr="00BC0F44">
              <w:rPr>
                <w:rFonts w:ascii="Arial" w:hAnsi="Arial" w:cs="Arial"/>
                <w:b/>
                <w:color w:val="000000"/>
                <w:sz w:val="24"/>
                <w:szCs w:val="24"/>
              </w:rPr>
              <w:t xml:space="preserve"> Council</w:t>
            </w:r>
          </w:p>
          <w:p w14:paraId="2E11617B" w14:textId="0F64D2FB" w:rsidR="00C779E8" w:rsidRPr="00E3101A" w:rsidRDefault="00566AE3">
            <w:pPr>
              <w:spacing w:after="60"/>
              <w:rPr>
                <w:rFonts w:ascii="Arial" w:hAnsi="Arial" w:cs="Arial"/>
                <w:b/>
                <w:color w:val="000000"/>
                <w:sz w:val="24"/>
                <w:szCs w:val="24"/>
              </w:rPr>
            </w:pPr>
            <w:r w:rsidRPr="00BC0F44">
              <w:rPr>
                <w:rFonts w:ascii="Arial" w:hAnsi="Arial" w:cs="Arial"/>
                <w:b/>
                <w:color w:val="000000"/>
                <w:sz w:val="24"/>
                <w:szCs w:val="24"/>
              </w:rPr>
              <w:t>A</w:t>
            </w:r>
            <w:r w:rsidR="0057494B" w:rsidRPr="00BC0F44">
              <w:rPr>
                <w:rFonts w:ascii="Arial" w:hAnsi="Arial" w:cs="Arial"/>
                <w:b/>
                <w:color w:val="000000"/>
                <w:sz w:val="24"/>
                <w:szCs w:val="24"/>
              </w:rPr>
              <w:t xml:space="preserve">pplication to upgrade to restricted byway a bridleway between Calstone Wellington and Theobald's Green </w:t>
            </w:r>
            <w:r w:rsidR="00C779E8" w:rsidRPr="00BC0F44">
              <w:rPr>
                <w:rFonts w:ascii="Arial" w:hAnsi="Arial" w:cs="Arial"/>
                <w:b/>
                <w:color w:val="000000"/>
                <w:sz w:val="24"/>
                <w:szCs w:val="24"/>
              </w:rPr>
              <w:t xml:space="preserve">(OMA ref. </w:t>
            </w:r>
            <w:r w:rsidR="0057494B" w:rsidRPr="00BC0F44">
              <w:rPr>
                <w:rFonts w:ascii="Arial" w:hAnsi="Arial" w:cs="Arial"/>
                <w:b/>
                <w:color w:val="000000"/>
                <w:sz w:val="24"/>
                <w:szCs w:val="24"/>
              </w:rPr>
              <w:t>D/2022/20</w:t>
            </w:r>
            <w:r w:rsidR="00C779E8" w:rsidRPr="00BC0F44">
              <w:rPr>
                <w:rFonts w:ascii="Arial" w:hAnsi="Arial" w:cs="Arial"/>
                <w:b/>
                <w:color w:val="000000"/>
                <w:sz w:val="24"/>
                <w:szCs w:val="24"/>
              </w:rPr>
              <w:t>)</w:t>
            </w:r>
          </w:p>
        </w:tc>
      </w:tr>
      <w:tr w:rsidR="00C779E8" w:rsidRPr="00E3101A" w14:paraId="5D59A623" w14:textId="77777777">
        <w:tc>
          <w:tcPr>
            <w:tcW w:w="9520" w:type="dxa"/>
          </w:tcPr>
          <w:p w14:paraId="77E66911" w14:textId="21BFEF4B" w:rsidR="00C779E8" w:rsidRPr="00B92BAB" w:rsidRDefault="00C779E8">
            <w:pPr>
              <w:pStyle w:val="TBullet"/>
              <w:spacing w:after="60"/>
              <w:ind w:left="357" w:hanging="357"/>
              <w:rPr>
                <w:rFonts w:ascii="Arial" w:hAnsi="Arial" w:cs="Arial"/>
                <w:sz w:val="24"/>
                <w:szCs w:val="24"/>
              </w:rPr>
            </w:pPr>
            <w:r w:rsidRPr="00B92BAB">
              <w:rPr>
                <w:rFonts w:ascii="Arial" w:hAnsi="Arial" w:cs="Arial"/>
                <w:sz w:val="24"/>
                <w:szCs w:val="24"/>
              </w:rPr>
              <w:t xml:space="preserve">The representation is made under Paragraph 3(2) of Schedule 14 of the Wildlife and Countryside Act 1981 seeking a direction to be given to </w:t>
            </w:r>
            <w:r w:rsidR="0057494B" w:rsidRPr="00B92BAB">
              <w:rPr>
                <w:rFonts w:ascii="Arial" w:hAnsi="Arial" w:cs="Arial"/>
                <w:sz w:val="24"/>
                <w:szCs w:val="24"/>
              </w:rPr>
              <w:t>Wiltshire Council</w:t>
            </w:r>
            <w:r w:rsidRPr="00B92BAB">
              <w:rPr>
                <w:rFonts w:ascii="Arial" w:hAnsi="Arial" w:cs="Arial"/>
                <w:sz w:val="24"/>
                <w:szCs w:val="24"/>
              </w:rPr>
              <w:t xml:space="preserve"> to determine an application for an Order, under Section 53(5) of that Act.</w:t>
            </w:r>
          </w:p>
        </w:tc>
      </w:tr>
      <w:tr w:rsidR="00C779E8" w:rsidRPr="00E3101A" w14:paraId="7855434D" w14:textId="77777777">
        <w:tc>
          <w:tcPr>
            <w:tcW w:w="9520" w:type="dxa"/>
          </w:tcPr>
          <w:p w14:paraId="53477B62" w14:textId="025614D8" w:rsidR="00C779E8" w:rsidRPr="002612DE" w:rsidRDefault="00C779E8">
            <w:pPr>
              <w:pStyle w:val="TBullet"/>
              <w:spacing w:after="60"/>
              <w:ind w:left="357" w:hanging="357"/>
              <w:rPr>
                <w:rFonts w:ascii="Arial" w:hAnsi="Arial" w:cs="Arial"/>
                <w:sz w:val="24"/>
                <w:szCs w:val="24"/>
              </w:rPr>
            </w:pPr>
            <w:r w:rsidRPr="002612DE">
              <w:rPr>
                <w:rFonts w:ascii="Arial" w:hAnsi="Arial" w:cs="Arial"/>
                <w:sz w:val="24"/>
                <w:szCs w:val="24"/>
              </w:rPr>
              <w:t xml:space="preserve">The representation made by </w:t>
            </w:r>
            <w:r w:rsidR="00A37A4A" w:rsidRPr="002612DE">
              <w:rPr>
                <w:rFonts w:ascii="Arial" w:hAnsi="Arial" w:cs="Arial"/>
                <w:sz w:val="24"/>
                <w:szCs w:val="24"/>
              </w:rPr>
              <w:t>Will Ste</w:t>
            </w:r>
            <w:r w:rsidR="003110E4" w:rsidRPr="002612DE">
              <w:rPr>
                <w:rFonts w:ascii="Arial" w:hAnsi="Arial" w:cs="Arial"/>
                <w:sz w:val="24"/>
                <w:szCs w:val="24"/>
              </w:rPr>
              <w:t>el is</w:t>
            </w:r>
            <w:r w:rsidRPr="002612DE">
              <w:rPr>
                <w:rFonts w:ascii="Arial" w:hAnsi="Arial" w:cs="Arial"/>
                <w:sz w:val="24"/>
                <w:szCs w:val="24"/>
              </w:rPr>
              <w:t xml:space="preserve"> dated </w:t>
            </w:r>
            <w:r w:rsidR="00914438" w:rsidRPr="002612DE">
              <w:rPr>
                <w:rFonts w:ascii="Arial" w:hAnsi="Arial" w:cs="Arial"/>
                <w:sz w:val="24"/>
                <w:szCs w:val="24"/>
              </w:rPr>
              <w:t>1 March 2024</w:t>
            </w:r>
            <w:r w:rsidRPr="002612DE">
              <w:rPr>
                <w:rFonts w:ascii="Arial" w:hAnsi="Arial" w:cs="Arial"/>
                <w:sz w:val="24"/>
                <w:szCs w:val="24"/>
              </w:rPr>
              <w:t>.</w:t>
            </w:r>
          </w:p>
        </w:tc>
      </w:tr>
      <w:tr w:rsidR="00C779E8" w:rsidRPr="00E3101A" w14:paraId="029A44D2" w14:textId="77777777">
        <w:tc>
          <w:tcPr>
            <w:tcW w:w="9520" w:type="dxa"/>
          </w:tcPr>
          <w:p w14:paraId="7A03E5F8" w14:textId="33E1F759" w:rsidR="00C779E8" w:rsidRPr="002612DE" w:rsidRDefault="00C779E8">
            <w:pPr>
              <w:pStyle w:val="TBullet"/>
              <w:spacing w:after="60"/>
              <w:ind w:left="357" w:hanging="357"/>
              <w:rPr>
                <w:rFonts w:ascii="Arial" w:hAnsi="Arial" w:cs="Arial"/>
                <w:sz w:val="24"/>
                <w:szCs w:val="24"/>
              </w:rPr>
            </w:pPr>
            <w:r w:rsidRPr="002612DE">
              <w:rPr>
                <w:rFonts w:ascii="Arial" w:hAnsi="Arial" w:cs="Arial"/>
                <w:sz w:val="24"/>
                <w:szCs w:val="24"/>
              </w:rPr>
              <w:t xml:space="preserve">The certificate under Paragraph 2(3) of Schedule 14 is dated </w:t>
            </w:r>
            <w:r w:rsidR="009F0F43" w:rsidRPr="002612DE">
              <w:rPr>
                <w:rFonts w:ascii="Arial" w:hAnsi="Arial" w:cs="Arial"/>
                <w:sz w:val="24"/>
                <w:szCs w:val="24"/>
              </w:rPr>
              <w:t>28 February 2023</w:t>
            </w:r>
            <w:r w:rsidRPr="002612DE">
              <w:rPr>
                <w:rFonts w:ascii="Arial" w:hAnsi="Arial" w:cs="Arial"/>
                <w:sz w:val="24"/>
                <w:szCs w:val="24"/>
              </w:rPr>
              <w:t>.</w:t>
            </w:r>
          </w:p>
        </w:tc>
      </w:tr>
      <w:tr w:rsidR="00C779E8" w:rsidRPr="00E3101A" w14:paraId="35A02039" w14:textId="77777777">
        <w:tc>
          <w:tcPr>
            <w:tcW w:w="9520" w:type="dxa"/>
          </w:tcPr>
          <w:p w14:paraId="734EEB27" w14:textId="12946AB4" w:rsidR="00C779E8" w:rsidRPr="002612DE" w:rsidRDefault="00C779E8">
            <w:pPr>
              <w:pStyle w:val="TBullet"/>
              <w:rPr>
                <w:rFonts w:ascii="Arial" w:hAnsi="Arial" w:cs="Arial"/>
                <w:sz w:val="24"/>
                <w:szCs w:val="24"/>
              </w:rPr>
            </w:pPr>
            <w:r w:rsidRPr="002612DE">
              <w:rPr>
                <w:rFonts w:ascii="Arial" w:hAnsi="Arial" w:cs="Arial"/>
                <w:sz w:val="24"/>
                <w:szCs w:val="24"/>
              </w:rPr>
              <w:t xml:space="preserve">The Council was consulted about </w:t>
            </w:r>
            <w:r w:rsidR="008D3C6C" w:rsidRPr="002612DE">
              <w:rPr>
                <w:rFonts w:ascii="Arial" w:hAnsi="Arial" w:cs="Arial"/>
                <w:sz w:val="24"/>
                <w:szCs w:val="24"/>
              </w:rPr>
              <w:t>the</w:t>
            </w:r>
            <w:r w:rsidRPr="002612DE">
              <w:rPr>
                <w:rFonts w:ascii="Arial" w:hAnsi="Arial" w:cs="Arial"/>
                <w:sz w:val="24"/>
                <w:szCs w:val="24"/>
              </w:rPr>
              <w:t xml:space="preserve"> representation on </w:t>
            </w:r>
            <w:r w:rsidR="00284E31" w:rsidRPr="002612DE">
              <w:rPr>
                <w:rFonts w:ascii="Arial" w:hAnsi="Arial" w:cs="Arial"/>
                <w:sz w:val="24"/>
                <w:szCs w:val="24"/>
              </w:rPr>
              <w:t>1 March 2024</w:t>
            </w:r>
            <w:r w:rsidRPr="002612DE">
              <w:rPr>
                <w:rFonts w:ascii="Arial" w:hAnsi="Arial" w:cs="Arial"/>
                <w:sz w:val="24"/>
                <w:szCs w:val="24"/>
              </w:rPr>
              <w:t xml:space="preserve"> and the Council’s response was made on </w:t>
            </w:r>
            <w:r w:rsidR="00B633CD" w:rsidRPr="002612DE">
              <w:rPr>
                <w:rFonts w:ascii="Arial" w:hAnsi="Arial" w:cs="Arial"/>
                <w:sz w:val="24"/>
                <w:szCs w:val="24"/>
              </w:rPr>
              <w:t>4 April 2024</w:t>
            </w:r>
            <w:r w:rsidRPr="002612DE">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2612DE" w:rsidRDefault="00C779E8">
      <w:pPr>
        <w:pStyle w:val="Heading6blackfont"/>
        <w:rPr>
          <w:rFonts w:ascii="Arial" w:hAnsi="Arial" w:cs="Arial"/>
          <w:sz w:val="24"/>
          <w:szCs w:val="24"/>
        </w:rPr>
      </w:pPr>
      <w:r w:rsidRPr="002612DE">
        <w:rPr>
          <w:rFonts w:ascii="Arial" w:hAnsi="Arial" w:cs="Arial"/>
          <w:sz w:val="24"/>
          <w:szCs w:val="24"/>
        </w:rPr>
        <w:t>Decision</w:t>
      </w:r>
    </w:p>
    <w:p w14:paraId="597545B0" w14:textId="306C400D" w:rsidR="00C779E8" w:rsidRPr="00940D1C" w:rsidRDefault="00EB3A8C">
      <w:pPr>
        <w:pStyle w:val="Style1"/>
        <w:rPr>
          <w:rFonts w:ascii="Arial" w:hAnsi="Arial" w:cs="Arial"/>
          <w:sz w:val="24"/>
          <w:szCs w:val="24"/>
        </w:rPr>
      </w:pPr>
      <w:r w:rsidRPr="00940D1C">
        <w:rPr>
          <w:rFonts w:ascii="Arial" w:hAnsi="Arial" w:cs="Arial"/>
          <w:sz w:val="24"/>
          <w:szCs w:val="24"/>
        </w:rPr>
        <w:t>Wiltshire</w:t>
      </w:r>
      <w:r w:rsidR="00C779E8" w:rsidRPr="00940D1C">
        <w:rPr>
          <w:rFonts w:ascii="Arial" w:hAnsi="Arial" w:cs="Arial"/>
          <w:sz w:val="24"/>
          <w:szCs w:val="24"/>
        </w:rPr>
        <w:t xml:space="preserve"> Council</w:t>
      </w:r>
      <w:r w:rsidRPr="00940D1C">
        <w:rPr>
          <w:rFonts w:ascii="Arial" w:hAnsi="Arial" w:cs="Arial"/>
          <w:sz w:val="24"/>
          <w:szCs w:val="24"/>
        </w:rPr>
        <w:t xml:space="preserve"> (the Council)</w:t>
      </w:r>
      <w:r w:rsidR="00C779E8" w:rsidRPr="00940D1C">
        <w:rPr>
          <w:rFonts w:ascii="Arial" w:hAnsi="Arial" w:cs="Arial"/>
          <w:sz w:val="24"/>
          <w:szCs w:val="24"/>
        </w:rPr>
        <w:t xml:space="preserve"> is not directed to determine the above-mention</w:t>
      </w:r>
      <w:r w:rsidR="00D25177" w:rsidRPr="00940D1C">
        <w:rPr>
          <w:rFonts w:ascii="Arial" w:hAnsi="Arial" w:cs="Arial"/>
          <w:sz w:val="24"/>
          <w:szCs w:val="24"/>
        </w:rPr>
        <w:t>ed</w:t>
      </w:r>
      <w:r w:rsidR="00C779E8" w:rsidRPr="00940D1C">
        <w:rPr>
          <w:rFonts w:ascii="Arial" w:hAnsi="Arial" w:cs="Arial"/>
          <w:sz w:val="24"/>
          <w:szCs w:val="24"/>
        </w:rPr>
        <w:t xml:space="preserve"> application.</w:t>
      </w:r>
    </w:p>
    <w:p w14:paraId="02FF5785" w14:textId="77777777" w:rsidR="00C779E8" w:rsidRPr="00940D1C" w:rsidRDefault="00C779E8">
      <w:pPr>
        <w:pStyle w:val="Heading6blackfont"/>
        <w:rPr>
          <w:rFonts w:ascii="Arial" w:hAnsi="Arial" w:cs="Arial"/>
          <w:sz w:val="24"/>
          <w:szCs w:val="24"/>
        </w:rPr>
      </w:pPr>
      <w:r w:rsidRPr="00940D1C">
        <w:rPr>
          <w:rFonts w:ascii="Arial" w:hAnsi="Arial" w:cs="Arial"/>
          <w:sz w:val="24"/>
          <w:szCs w:val="24"/>
        </w:rPr>
        <w:t>Reasons</w:t>
      </w:r>
    </w:p>
    <w:p w14:paraId="7F9F6BA0" w14:textId="58E3DDB2" w:rsidR="005158A6" w:rsidRPr="00940D1C" w:rsidRDefault="00C779E8">
      <w:pPr>
        <w:pStyle w:val="Style1"/>
        <w:rPr>
          <w:rFonts w:ascii="Arial" w:hAnsi="Arial" w:cs="Arial"/>
          <w:sz w:val="24"/>
          <w:szCs w:val="24"/>
        </w:rPr>
      </w:pPr>
      <w:r w:rsidRPr="00940D1C">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81509D" w:rsidRPr="00940D1C">
        <w:rPr>
          <w:rFonts w:ascii="Arial" w:hAnsi="Arial" w:cs="Arial"/>
          <w:sz w:val="24"/>
          <w:szCs w:val="24"/>
        </w:rPr>
        <w:t xml:space="preserve">. </w:t>
      </w:r>
    </w:p>
    <w:p w14:paraId="18CD2FFB" w14:textId="10ED941A" w:rsidR="00C779E8" w:rsidRPr="00940D1C" w:rsidRDefault="005158A6">
      <w:pPr>
        <w:pStyle w:val="Style1"/>
        <w:rPr>
          <w:rFonts w:ascii="Arial" w:hAnsi="Arial" w:cs="Arial"/>
          <w:sz w:val="24"/>
          <w:szCs w:val="24"/>
        </w:rPr>
      </w:pPr>
      <w:r w:rsidRPr="00940D1C">
        <w:rPr>
          <w:rFonts w:ascii="Arial" w:hAnsi="Arial" w:cs="Arial"/>
          <w:sz w:val="24"/>
          <w:szCs w:val="24"/>
        </w:rPr>
        <w:t>As required by</w:t>
      </w:r>
      <w:r w:rsidRPr="00940D1C">
        <w:t xml:space="preserve"> </w:t>
      </w:r>
      <w:r w:rsidRPr="00940D1C">
        <w:rPr>
          <w:rFonts w:ascii="Arial" w:hAnsi="Arial" w:cs="Arial"/>
          <w:sz w:val="24"/>
          <w:szCs w:val="24"/>
        </w:rPr>
        <w:t>Rights of Way Circular 1/09 (Version 2, October 2009,  Department for Environment, Food and Rural Affairs) t</w:t>
      </w:r>
      <w:r w:rsidR="00C779E8" w:rsidRPr="00940D1C">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940D1C">
        <w:t xml:space="preserve"> </w:t>
      </w:r>
    </w:p>
    <w:p w14:paraId="330372AE" w14:textId="46989955" w:rsidR="002A6CF9" w:rsidRPr="0042554C" w:rsidRDefault="002A6CF9" w:rsidP="002A6CF9">
      <w:pPr>
        <w:pStyle w:val="Style1"/>
        <w:rPr>
          <w:rFonts w:ascii="Arial" w:hAnsi="Arial" w:cs="Arial"/>
          <w:sz w:val="24"/>
          <w:szCs w:val="24"/>
        </w:rPr>
      </w:pPr>
      <w:r w:rsidRPr="002A0839">
        <w:rPr>
          <w:rFonts w:ascii="Arial" w:hAnsi="Arial" w:cs="Arial"/>
          <w:sz w:val="24"/>
          <w:szCs w:val="24"/>
        </w:rPr>
        <w:t>The BHS no longer support</w:t>
      </w:r>
      <w:r w:rsidR="0081509D" w:rsidRPr="002A0839">
        <w:rPr>
          <w:rFonts w:ascii="Arial" w:hAnsi="Arial" w:cs="Arial"/>
          <w:sz w:val="24"/>
          <w:szCs w:val="24"/>
        </w:rPr>
        <w:t>s</w:t>
      </w:r>
      <w:r w:rsidRPr="002A0839">
        <w:rPr>
          <w:rFonts w:ascii="Arial" w:hAnsi="Arial" w:cs="Arial"/>
          <w:sz w:val="24"/>
          <w:szCs w:val="24"/>
        </w:rPr>
        <w:t xml:space="preserve"> the application because an order in the Magistrates Court stopped up vehicular rights over the application route </w:t>
      </w:r>
      <w:r w:rsidR="00B203C5" w:rsidRPr="002A0839">
        <w:rPr>
          <w:rFonts w:ascii="Arial" w:hAnsi="Arial" w:cs="Arial"/>
          <w:sz w:val="24"/>
          <w:szCs w:val="24"/>
        </w:rPr>
        <w:t>and retained</w:t>
      </w:r>
      <w:r w:rsidRPr="002A0839">
        <w:rPr>
          <w:rFonts w:ascii="Arial" w:hAnsi="Arial" w:cs="Arial"/>
          <w:sz w:val="24"/>
          <w:szCs w:val="24"/>
        </w:rPr>
        <w:t xml:space="preserve"> bridleway rights</w:t>
      </w:r>
      <w:r w:rsidR="00B203C5" w:rsidRPr="002A0839">
        <w:rPr>
          <w:rFonts w:ascii="Arial" w:hAnsi="Arial" w:cs="Arial"/>
          <w:sz w:val="24"/>
          <w:szCs w:val="24"/>
        </w:rPr>
        <w:t xml:space="preserve"> only</w:t>
      </w:r>
      <w:r w:rsidRPr="002A0839">
        <w:rPr>
          <w:rFonts w:ascii="Arial" w:hAnsi="Arial" w:cs="Arial"/>
          <w:sz w:val="24"/>
          <w:szCs w:val="24"/>
        </w:rPr>
        <w:t xml:space="preserve">. </w:t>
      </w:r>
      <w:r w:rsidR="00C46182" w:rsidRPr="002A0839">
        <w:rPr>
          <w:rFonts w:ascii="Arial" w:hAnsi="Arial" w:cs="Arial"/>
          <w:sz w:val="24"/>
          <w:szCs w:val="24"/>
        </w:rPr>
        <w:t>T</w:t>
      </w:r>
      <w:r w:rsidRPr="002A0839">
        <w:rPr>
          <w:rFonts w:ascii="Arial" w:hAnsi="Arial" w:cs="Arial"/>
          <w:sz w:val="24"/>
          <w:szCs w:val="24"/>
        </w:rPr>
        <w:t xml:space="preserve">he bridleway has </w:t>
      </w:r>
      <w:r w:rsidR="00014DA8" w:rsidRPr="002A0839">
        <w:rPr>
          <w:rFonts w:ascii="Arial" w:hAnsi="Arial" w:cs="Arial"/>
          <w:sz w:val="24"/>
          <w:szCs w:val="24"/>
        </w:rPr>
        <w:t xml:space="preserve">since </w:t>
      </w:r>
      <w:r w:rsidRPr="002A0839">
        <w:rPr>
          <w:rFonts w:ascii="Arial" w:hAnsi="Arial" w:cs="Arial"/>
          <w:sz w:val="24"/>
          <w:szCs w:val="24"/>
        </w:rPr>
        <w:t xml:space="preserve">been diverted to an alternative route. However, the application was duly made, and the Council </w:t>
      </w:r>
      <w:r w:rsidR="007441DC" w:rsidRPr="002A0839">
        <w:rPr>
          <w:rFonts w:ascii="Arial" w:hAnsi="Arial" w:cs="Arial"/>
          <w:sz w:val="24"/>
          <w:szCs w:val="24"/>
        </w:rPr>
        <w:t>is</w:t>
      </w:r>
      <w:r w:rsidRPr="002A0839">
        <w:rPr>
          <w:rFonts w:ascii="Arial" w:hAnsi="Arial" w:cs="Arial"/>
          <w:sz w:val="24"/>
          <w:szCs w:val="24"/>
        </w:rPr>
        <w:t xml:space="preserve"> </w:t>
      </w:r>
      <w:r w:rsidR="00BF2D36" w:rsidRPr="002A0839">
        <w:rPr>
          <w:rFonts w:ascii="Arial" w:hAnsi="Arial" w:cs="Arial"/>
          <w:sz w:val="24"/>
          <w:szCs w:val="24"/>
        </w:rPr>
        <w:t>duty-bound</w:t>
      </w:r>
      <w:r w:rsidRPr="002A0839">
        <w:rPr>
          <w:rFonts w:ascii="Arial" w:hAnsi="Arial" w:cs="Arial"/>
          <w:sz w:val="24"/>
          <w:szCs w:val="24"/>
        </w:rPr>
        <w:t xml:space="preserve"> to investigate it. </w:t>
      </w:r>
      <w:r w:rsidRPr="00C2447E">
        <w:rPr>
          <w:rFonts w:ascii="Arial" w:hAnsi="Arial" w:cs="Arial"/>
          <w:sz w:val="24"/>
          <w:szCs w:val="24"/>
        </w:rPr>
        <w:t xml:space="preserve">The </w:t>
      </w:r>
      <w:r w:rsidRPr="00C2447E">
        <w:rPr>
          <w:rFonts w:ascii="Arial" w:hAnsi="Arial" w:cs="Arial"/>
          <w:sz w:val="24"/>
          <w:szCs w:val="24"/>
        </w:rPr>
        <w:lastRenderedPageBreak/>
        <w:t xml:space="preserve">application causes distress to the landowners and this will continue to be the case until </w:t>
      </w:r>
      <w:r w:rsidR="00014DA8" w:rsidRPr="00C2447E">
        <w:rPr>
          <w:rFonts w:ascii="Arial" w:hAnsi="Arial" w:cs="Arial"/>
          <w:sz w:val="24"/>
          <w:szCs w:val="24"/>
        </w:rPr>
        <w:t>it</w:t>
      </w:r>
      <w:r w:rsidRPr="00C2447E">
        <w:rPr>
          <w:rFonts w:ascii="Arial" w:hAnsi="Arial" w:cs="Arial"/>
          <w:sz w:val="24"/>
          <w:szCs w:val="24"/>
        </w:rPr>
        <w:t xml:space="preserve"> is determined. They consider the determination should be straightforward as the necessary investigation </w:t>
      </w:r>
      <w:r w:rsidR="002233F1" w:rsidRPr="00C2447E">
        <w:rPr>
          <w:rFonts w:ascii="Arial" w:hAnsi="Arial" w:cs="Arial"/>
          <w:sz w:val="24"/>
          <w:szCs w:val="24"/>
        </w:rPr>
        <w:t xml:space="preserve">has been </w:t>
      </w:r>
      <w:r w:rsidRPr="00C2447E">
        <w:rPr>
          <w:rFonts w:ascii="Arial" w:hAnsi="Arial" w:cs="Arial"/>
          <w:sz w:val="24"/>
          <w:szCs w:val="24"/>
        </w:rPr>
        <w:t>undertaken.</w:t>
      </w:r>
      <w:r w:rsidR="00034BB5" w:rsidRPr="00C2447E">
        <w:rPr>
          <w:rFonts w:ascii="Arial" w:hAnsi="Arial" w:cs="Arial"/>
          <w:sz w:val="24"/>
          <w:szCs w:val="24"/>
        </w:rPr>
        <w:t xml:space="preserve"> </w:t>
      </w:r>
      <w:r w:rsidR="00034BB5" w:rsidRPr="0042554C">
        <w:rPr>
          <w:rFonts w:ascii="Arial" w:hAnsi="Arial" w:cs="Arial"/>
          <w:sz w:val="24"/>
          <w:szCs w:val="24"/>
        </w:rPr>
        <w:t>They also suggest the application could be rejected because public rights have been extinguished and diverted.</w:t>
      </w:r>
    </w:p>
    <w:p w14:paraId="0BF28896" w14:textId="79E3664D" w:rsidR="00C4796F" w:rsidRPr="006D5C43" w:rsidRDefault="00C4796F" w:rsidP="00C4796F">
      <w:pPr>
        <w:pStyle w:val="Style1"/>
        <w:spacing w:before="160"/>
        <w:rPr>
          <w:rFonts w:ascii="Arial" w:hAnsi="Arial" w:cs="Arial"/>
          <w:sz w:val="24"/>
          <w:szCs w:val="24"/>
        </w:rPr>
      </w:pPr>
      <w:r w:rsidRPr="0042554C">
        <w:rPr>
          <w:rFonts w:ascii="Arial" w:hAnsi="Arial" w:cs="Arial"/>
          <w:sz w:val="24"/>
          <w:szCs w:val="24"/>
        </w:rPr>
        <w:t xml:space="preserve">The Council has a large backlog of applications awaiting determination. </w:t>
      </w:r>
      <w:r w:rsidRPr="00601705">
        <w:rPr>
          <w:rFonts w:ascii="Arial" w:hAnsi="Arial" w:cs="Arial"/>
          <w:sz w:val="24"/>
          <w:szCs w:val="24"/>
        </w:rPr>
        <w:t xml:space="preserve">To make </w:t>
      </w:r>
      <w:r w:rsidR="00346A78" w:rsidRPr="00601705">
        <w:rPr>
          <w:rFonts w:ascii="Arial" w:hAnsi="Arial" w:cs="Arial"/>
          <w:sz w:val="24"/>
          <w:szCs w:val="24"/>
        </w:rPr>
        <w:t xml:space="preserve">the </w:t>
      </w:r>
      <w:r w:rsidRPr="00601705">
        <w:rPr>
          <w:rFonts w:ascii="Arial" w:hAnsi="Arial" w:cs="Arial"/>
          <w:sz w:val="24"/>
          <w:szCs w:val="24"/>
        </w:rPr>
        <w:t>best use of limited staff resources</w:t>
      </w:r>
      <w:r w:rsidR="00FB1533" w:rsidRPr="00601705">
        <w:rPr>
          <w:rFonts w:ascii="Arial" w:hAnsi="Arial" w:cs="Arial"/>
          <w:sz w:val="24"/>
          <w:szCs w:val="24"/>
        </w:rPr>
        <w:t xml:space="preserve">, </w:t>
      </w:r>
      <w:r w:rsidRPr="00601705">
        <w:rPr>
          <w:rFonts w:ascii="Arial" w:hAnsi="Arial" w:cs="Arial"/>
          <w:sz w:val="24"/>
          <w:szCs w:val="24"/>
        </w:rPr>
        <w:t xml:space="preserve">a prioritisation scheme has been produced. Applications are allocated a score based on factors relating to public benefit. </w:t>
      </w:r>
      <w:r w:rsidRPr="006D5C43">
        <w:rPr>
          <w:rFonts w:ascii="Arial" w:hAnsi="Arial" w:cs="Arial"/>
          <w:sz w:val="24"/>
          <w:szCs w:val="24"/>
        </w:rPr>
        <w:t xml:space="preserve">Applications supported by user evidence are given the highest priority and applications affected by development or close to another application </w:t>
      </w:r>
      <w:r w:rsidR="0009562C" w:rsidRPr="006D5C43">
        <w:rPr>
          <w:rFonts w:ascii="Arial" w:hAnsi="Arial" w:cs="Arial"/>
          <w:sz w:val="24"/>
          <w:szCs w:val="24"/>
        </w:rPr>
        <w:t>that</w:t>
      </w:r>
      <w:r w:rsidRPr="006D5C43">
        <w:rPr>
          <w:rFonts w:ascii="Arial" w:hAnsi="Arial" w:cs="Arial"/>
          <w:sz w:val="24"/>
          <w:szCs w:val="24"/>
        </w:rPr>
        <w:t xml:space="preserve"> could be done at the same time may also be given priority. </w:t>
      </w:r>
    </w:p>
    <w:p w14:paraId="7E4782F5" w14:textId="0A28921E" w:rsidR="00C779E8" w:rsidRPr="00611F00" w:rsidRDefault="0004772E" w:rsidP="00854D57">
      <w:pPr>
        <w:pStyle w:val="Style1"/>
        <w:spacing w:before="160"/>
        <w:rPr>
          <w:rFonts w:ascii="Arial" w:hAnsi="Arial" w:cs="Arial"/>
          <w:sz w:val="24"/>
          <w:szCs w:val="24"/>
        </w:rPr>
      </w:pPr>
      <w:r w:rsidRPr="006D5C43">
        <w:rPr>
          <w:rFonts w:ascii="Arial" w:hAnsi="Arial" w:cs="Arial"/>
          <w:sz w:val="24"/>
          <w:szCs w:val="24"/>
        </w:rPr>
        <w:t>The application is based on documentary evidence and</w:t>
      </w:r>
      <w:r w:rsidR="004E07BC" w:rsidRPr="006D5C43">
        <w:rPr>
          <w:rFonts w:ascii="Arial" w:hAnsi="Arial" w:cs="Arial"/>
          <w:sz w:val="24"/>
          <w:szCs w:val="24"/>
        </w:rPr>
        <w:t xml:space="preserve"> sits at number 317 </w:t>
      </w:r>
      <w:r w:rsidR="001951A8" w:rsidRPr="006D5C43">
        <w:rPr>
          <w:rFonts w:ascii="Arial" w:hAnsi="Arial" w:cs="Arial"/>
          <w:sz w:val="24"/>
          <w:szCs w:val="24"/>
        </w:rPr>
        <w:t>o</w:t>
      </w:r>
      <w:r w:rsidR="004E07BC" w:rsidRPr="006D5C43">
        <w:rPr>
          <w:rFonts w:ascii="Arial" w:hAnsi="Arial" w:cs="Arial"/>
          <w:sz w:val="24"/>
          <w:szCs w:val="24"/>
        </w:rPr>
        <w:t xml:space="preserve">n the </w:t>
      </w:r>
      <w:r w:rsidR="005F4DFE" w:rsidRPr="006D5C43">
        <w:rPr>
          <w:rFonts w:ascii="Arial" w:hAnsi="Arial" w:cs="Arial"/>
          <w:sz w:val="24"/>
          <w:szCs w:val="24"/>
        </w:rPr>
        <w:t>list of documentary e</w:t>
      </w:r>
      <w:r w:rsidR="007C7631" w:rsidRPr="006D5C43">
        <w:rPr>
          <w:rFonts w:ascii="Arial" w:hAnsi="Arial" w:cs="Arial"/>
          <w:sz w:val="24"/>
          <w:szCs w:val="24"/>
        </w:rPr>
        <w:t xml:space="preserve">vidence </w:t>
      </w:r>
      <w:r w:rsidR="005911F6" w:rsidRPr="006D5C43">
        <w:rPr>
          <w:rFonts w:ascii="Arial" w:hAnsi="Arial" w:cs="Arial"/>
          <w:sz w:val="24"/>
          <w:szCs w:val="24"/>
        </w:rPr>
        <w:t>applications</w:t>
      </w:r>
      <w:r w:rsidR="00C779E8" w:rsidRPr="006D5C43">
        <w:rPr>
          <w:rFonts w:ascii="Arial" w:hAnsi="Arial" w:cs="Arial"/>
          <w:sz w:val="24"/>
          <w:szCs w:val="24"/>
        </w:rPr>
        <w:t>.</w:t>
      </w:r>
      <w:r w:rsidR="007C7631" w:rsidRPr="006D5C43">
        <w:rPr>
          <w:rFonts w:ascii="Arial" w:hAnsi="Arial" w:cs="Arial"/>
          <w:sz w:val="24"/>
          <w:szCs w:val="24"/>
        </w:rPr>
        <w:t xml:space="preserve"> </w:t>
      </w:r>
      <w:r w:rsidR="005911F6" w:rsidRPr="006D5C43">
        <w:rPr>
          <w:rFonts w:ascii="Arial" w:hAnsi="Arial" w:cs="Arial"/>
          <w:sz w:val="24"/>
          <w:szCs w:val="24"/>
        </w:rPr>
        <w:t xml:space="preserve">Officers deal alternatively with user and historical evidence based applications. </w:t>
      </w:r>
      <w:r w:rsidR="005911F6" w:rsidRPr="00611F00">
        <w:rPr>
          <w:rFonts w:ascii="Arial" w:hAnsi="Arial" w:cs="Arial"/>
          <w:sz w:val="24"/>
          <w:szCs w:val="24"/>
        </w:rPr>
        <w:t xml:space="preserve">This means the application sits at number </w:t>
      </w:r>
      <w:r w:rsidR="006D0592" w:rsidRPr="00611F00">
        <w:rPr>
          <w:rFonts w:ascii="Arial" w:hAnsi="Arial" w:cs="Arial"/>
          <w:sz w:val="24"/>
          <w:szCs w:val="24"/>
        </w:rPr>
        <w:t xml:space="preserve">356 </w:t>
      </w:r>
      <w:r w:rsidR="0009562C" w:rsidRPr="00611F00">
        <w:rPr>
          <w:rFonts w:ascii="Arial" w:hAnsi="Arial" w:cs="Arial"/>
          <w:sz w:val="24"/>
          <w:szCs w:val="24"/>
        </w:rPr>
        <w:t>on</w:t>
      </w:r>
      <w:r w:rsidR="006D0592" w:rsidRPr="00611F00">
        <w:rPr>
          <w:rFonts w:ascii="Arial" w:hAnsi="Arial" w:cs="Arial"/>
          <w:sz w:val="24"/>
          <w:szCs w:val="24"/>
        </w:rPr>
        <w:t xml:space="preserve"> the list of applications awaiting determination. </w:t>
      </w:r>
      <w:r w:rsidR="005E5EC5" w:rsidRPr="00611F00">
        <w:rPr>
          <w:rFonts w:ascii="Arial" w:hAnsi="Arial" w:cs="Arial"/>
          <w:sz w:val="24"/>
          <w:szCs w:val="24"/>
        </w:rPr>
        <w:t>T</w:t>
      </w:r>
      <w:r w:rsidR="00854D57" w:rsidRPr="00611F00">
        <w:rPr>
          <w:rFonts w:ascii="Arial" w:hAnsi="Arial" w:cs="Arial"/>
          <w:sz w:val="24"/>
          <w:szCs w:val="24"/>
        </w:rPr>
        <w:t xml:space="preserve">he Council estimates it </w:t>
      </w:r>
      <w:r w:rsidR="005E5EC5" w:rsidRPr="00611F00">
        <w:rPr>
          <w:rFonts w:ascii="Arial" w:hAnsi="Arial" w:cs="Arial"/>
          <w:sz w:val="24"/>
          <w:szCs w:val="24"/>
        </w:rPr>
        <w:t>will</w:t>
      </w:r>
      <w:r w:rsidR="003B3893" w:rsidRPr="00611F00">
        <w:rPr>
          <w:rFonts w:ascii="Arial" w:hAnsi="Arial" w:cs="Arial"/>
          <w:sz w:val="24"/>
          <w:szCs w:val="24"/>
        </w:rPr>
        <w:t xml:space="preserve"> be</w:t>
      </w:r>
      <w:r w:rsidR="00854D57" w:rsidRPr="00611F00">
        <w:rPr>
          <w:rFonts w:ascii="Arial" w:hAnsi="Arial" w:cs="Arial"/>
          <w:sz w:val="24"/>
          <w:szCs w:val="24"/>
        </w:rPr>
        <w:t xml:space="preserve"> </w:t>
      </w:r>
      <w:r w:rsidR="003B3893" w:rsidRPr="00611F00">
        <w:rPr>
          <w:rFonts w:ascii="Arial" w:hAnsi="Arial" w:cs="Arial"/>
          <w:sz w:val="24"/>
          <w:szCs w:val="24"/>
        </w:rPr>
        <w:t>50</w:t>
      </w:r>
      <w:r w:rsidR="00854D57" w:rsidRPr="00611F00">
        <w:rPr>
          <w:rFonts w:ascii="Arial" w:hAnsi="Arial" w:cs="Arial"/>
          <w:sz w:val="24"/>
          <w:szCs w:val="24"/>
        </w:rPr>
        <w:t xml:space="preserve"> years before this application </w:t>
      </w:r>
      <w:r w:rsidR="00737E77" w:rsidRPr="00611F00">
        <w:rPr>
          <w:rFonts w:ascii="Arial" w:hAnsi="Arial" w:cs="Arial"/>
          <w:sz w:val="24"/>
          <w:szCs w:val="24"/>
        </w:rPr>
        <w:t>is determined</w:t>
      </w:r>
      <w:r w:rsidR="00854D57" w:rsidRPr="00611F00">
        <w:rPr>
          <w:rFonts w:ascii="Arial" w:hAnsi="Arial" w:cs="Arial"/>
          <w:sz w:val="24"/>
          <w:szCs w:val="24"/>
        </w:rPr>
        <w:t xml:space="preserve">, assuming current resource levels and no additional </w:t>
      </w:r>
      <w:r w:rsidR="004E757A" w:rsidRPr="00611F00">
        <w:rPr>
          <w:rFonts w:ascii="Arial" w:hAnsi="Arial" w:cs="Arial"/>
          <w:sz w:val="24"/>
          <w:szCs w:val="24"/>
        </w:rPr>
        <w:t>higher-scoring</w:t>
      </w:r>
      <w:r w:rsidR="00854D57" w:rsidRPr="00611F00">
        <w:rPr>
          <w:rFonts w:ascii="Arial" w:hAnsi="Arial" w:cs="Arial"/>
          <w:sz w:val="24"/>
          <w:szCs w:val="24"/>
        </w:rPr>
        <w:t xml:space="preserve"> applications.</w:t>
      </w:r>
    </w:p>
    <w:p w14:paraId="1877E931" w14:textId="7C0DD668" w:rsidR="00C779E8" w:rsidRPr="004E181E" w:rsidRDefault="0079021D">
      <w:pPr>
        <w:pStyle w:val="Style1"/>
        <w:rPr>
          <w:rFonts w:ascii="Arial" w:hAnsi="Arial" w:cs="Arial"/>
          <w:sz w:val="24"/>
          <w:szCs w:val="24"/>
        </w:rPr>
      </w:pPr>
      <w:r w:rsidRPr="004E181E">
        <w:rPr>
          <w:rFonts w:ascii="Arial" w:hAnsi="Arial" w:cs="Arial"/>
          <w:sz w:val="24"/>
          <w:szCs w:val="24"/>
        </w:rPr>
        <w:t xml:space="preserve">However, in correspondence with one of the affected landowners and </w:t>
      </w:r>
      <w:r w:rsidR="00EB3A8C" w:rsidRPr="004E181E">
        <w:rPr>
          <w:rFonts w:ascii="Arial" w:hAnsi="Arial" w:cs="Arial"/>
          <w:sz w:val="24"/>
          <w:szCs w:val="24"/>
        </w:rPr>
        <w:t xml:space="preserve">response to an internal complaint, </w:t>
      </w:r>
      <w:r w:rsidR="00C63F74" w:rsidRPr="004E181E">
        <w:rPr>
          <w:rFonts w:ascii="Arial" w:hAnsi="Arial" w:cs="Arial"/>
          <w:sz w:val="24"/>
          <w:szCs w:val="24"/>
        </w:rPr>
        <w:t>S</w:t>
      </w:r>
      <w:r w:rsidR="00EB3A8C" w:rsidRPr="004E181E">
        <w:rPr>
          <w:rFonts w:ascii="Arial" w:hAnsi="Arial" w:cs="Arial"/>
          <w:sz w:val="24"/>
          <w:szCs w:val="24"/>
        </w:rPr>
        <w:t xml:space="preserve">enior </w:t>
      </w:r>
      <w:r w:rsidR="00C63F74" w:rsidRPr="004E181E">
        <w:rPr>
          <w:rFonts w:ascii="Arial" w:hAnsi="Arial" w:cs="Arial"/>
          <w:sz w:val="24"/>
          <w:szCs w:val="24"/>
        </w:rPr>
        <w:t>C</w:t>
      </w:r>
      <w:r w:rsidR="009601BF" w:rsidRPr="004E181E">
        <w:rPr>
          <w:rFonts w:ascii="Arial" w:hAnsi="Arial" w:cs="Arial"/>
          <w:sz w:val="24"/>
          <w:szCs w:val="24"/>
        </w:rPr>
        <w:t xml:space="preserve">ouncil </w:t>
      </w:r>
      <w:r w:rsidR="00C63F74" w:rsidRPr="004E181E">
        <w:rPr>
          <w:rFonts w:ascii="Arial" w:hAnsi="Arial" w:cs="Arial"/>
          <w:sz w:val="24"/>
          <w:szCs w:val="24"/>
        </w:rPr>
        <w:t>O</w:t>
      </w:r>
      <w:r w:rsidR="009601BF" w:rsidRPr="004E181E">
        <w:rPr>
          <w:rFonts w:ascii="Arial" w:hAnsi="Arial" w:cs="Arial"/>
          <w:sz w:val="24"/>
          <w:szCs w:val="24"/>
        </w:rPr>
        <w:t>fficers have agreed to determine the application by the end of December 2024</w:t>
      </w:r>
      <w:r w:rsidR="00C779E8" w:rsidRPr="004E181E">
        <w:rPr>
          <w:rFonts w:ascii="Arial" w:hAnsi="Arial" w:cs="Arial"/>
          <w:sz w:val="24"/>
          <w:szCs w:val="24"/>
        </w:rPr>
        <w:t>.</w:t>
      </w:r>
      <w:r w:rsidR="005D5E37" w:rsidRPr="004E181E">
        <w:rPr>
          <w:rFonts w:ascii="Arial" w:hAnsi="Arial" w:cs="Arial"/>
          <w:sz w:val="24"/>
          <w:szCs w:val="24"/>
        </w:rPr>
        <w:t xml:space="preserve"> The Council </w:t>
      </w:r>
      <w:r w:rsidR="00E63B6A" w:rsidRPr="004E181E">
        <w:rPr>
          <w:rFonts w:ascii="Arial" w:hAnsi="Arial" w:cs="Arial"/>
          <w:sz w:val="24"/>
          <w:szCs w:val="24"/>
        </w:rPr>
        <w:t>considers determining this application sooner would impact other applications</w:t>
      </w:r>
      <w:r w:rsidR="000A39EF" w:rsidRPr="004E181E">
        <w:rPr>
          <w:rFonts w:ascii="Arial" w:hAnsi="Arial" w:cs="Arial"/>
          <w:sz w:val="24"/>
          <w:szCs w:val="24"/>
        </w:rPr>
        <w:t xml:space="preserve">. </w:t>
      </w:r>
      <w:r w:rsidR="00C46182" w:rsidRPr="004E181E">
        <w:rPr>
          <w:rFonts w:ascii="Arial" w:hAnsi="Arial" w:cs="Arial"/>
          <w:sz w:val="24"/>
          <w:szCs w:val="24"/>
        </w:rPr>
        <w:t>Furthermore,</w:t>
      </w:r>
      <w:r w:rsidR="002C1512" w:rsidRPr="004E181E">
        <w:rPr>
          <w:rFonts w:ascii="Arial" w:hAnsi="Arial" w:cs="Arial"/>
          <w:sz w:val="24"/>
          <w:szCs w:val="24"/>
        </w:rPr>
        <w:t xml:space="preserve"> the legal orders did not </w:t>
      </w:r>
      <w:r w:rsidR="006D4757" w:rsidRPr="004E181E">
        <w:rPr>
          <w:rFonts w:ascii="Arial" w:hAnsi="Arial" w:cs="Arial"/>
          <w:sz w:val="24"/>
          <w:szCs w:val="24"/>
        </w:rPr>
        <w:t>affect the</w:t>
      </w:r>
      <w:r w:rsidR="002A7AE5" w:rsidRPr="004E181E">
        <w:rPr>
          <w:rFonts w:ascii="Arial" w:hAnsi="Arial" w:cs="Arial"/>
          <w:sz w:val="24"/>
          <w:szCs w:val="24"/>
        </w:rPr>
        <w:t xml:space="preserve"> full</w:t>
      </w:r>
      <w:r w:rsidR="006D4757" w:rsidRPr="004E181E">
        <w:rPr>
          <w:rFonts w:ascii="Arial" w:hAnsi="Arial" w:cs="Arial"/>
          <w:sz w:val="24"/>
          <w:szCs w:val="24"/>
        </w:rPr>
        <w:t xml:space="preserve"> application route</w:t>
      </w:r>
      <w:r w:rsidR="002A7AE5" w:rsidRPr="004E181E">
        <w:rPr>
          <w:rFonts w:ascii="Arial" w:hAnsi="Arial" w:cs="Arial"/>
          <w:sz w:val="24"/>
          <w:szCs w:val="24"/>
        </w:rPr>
        <w:t>. Therefore,</w:t>
      </w:r>
      <w:r w:rsidR="00FE0A58" w:rsidRPr="004E181E">
        <w:rPr>
          <w:rFonts w:ascii="Arial" w:hAnsi="Arial" w:cs="Arial"/>
          <w:sz w:val="24"/>
          <w:szCs w:val="24"/>
        </w:rPr>
        <w:t xml:space="preserve"> they need to </w:t>
      </w:r>
      <w:r w:rsidR="002A7AE5" w:rsidRPr="004E181E">
        <w:rPr>
          <w:rFonts w:ascii="Arial" w:hAnsi="Arial" w:cs="Arial"/>
          <w:sz w:val="24"/>
          <w:szCs w:val="24"/>
        </w:rPr>
        <w:t>determine the application</w:t>
      </w:r>
      <w:r w:rsidR="001E007B" w:rsidRPr="004E181E">
        <w:rPr>
          <w:rFonts w:ascii="Arial" w:hAnsi="Arial" w:cs="Arial"/>
          <w:sz w:val="24"/>
          <w:szCs w:val="24"/>
        </w:rPr>
        <w:t xml:space="preserve"> route in full</w:t>
      </w:r>
      <w:r w:rsidR="002A7AE5" w:rsidRPr="004E181E">
        <w:rPr>
          <w:rFonts w:ascii="Arial" w:hAnsi="Arial" w:cs="Arial"/>
          <w:sz w:val="24"/>
          <w:szCs w:val="24"/>
        </w:rPr>
        <w:t xml:space="preserve"> and not</w:t>
      </w:r>
      <w:r w:rsidR="0082361B" w:rsidRPr="004E181E">
        <w:rPr>
          <w:rFonts w:ascii="Arial" w:hAnsi="Arial" w:cs="Arial"/>
          <w:sz w:val="24"/>
          <w:szCs w:val="24"/>
        </w:rPr>
        <w:t xml:space="preserve"> </w:t>
      </w:r>
      <w:r w:rsidR="00C63F74" w:rsidRPr="004E181E">
        <w:rPr>
          <w:rFonts w:ascii="Arial" w:hAnsi="Arial" w:cs="Arial"/>
          <w:sz w:val="24"/>
          <w:szCs w:val="24"/>
        </w:rPr>
        <w:t>reject</w:t>
      </w:r>
      <w:r w:rsidR="002A7AE5" w:rsidRPr="004E181E">
        <w:rPr>
          <w:rFonts w:ascii="Arial" w:hAnsi="Arial" w:cs="Arial"/>
          <w:sz w:val="24"/>
          <w:szCs w:val="24"/>
        </w:rPr>
        <w:t xml:space="preserve"> it</w:t>
      </w:r>
      <w:r w:rsidR="00C63F74" w:rsidRPr="004E181E">
        <w:rPr>
          <w:rFonts w:ascii="Arial" w:hAnsi="Arial" w:cs="Arial"/>
          <w:sz w:val="24"/>
          <w:szCs w:val="24"/>
        </w:rPr>
        <w:t xml:space="preserve"> as suggested by the </w:t>
      </w:r>
      <w:r w:rsidR="001E007B" w:rsidRPr="004E181E">
        <w:rPr>
          <w:rFonts w:ascii="Arial" w:hAnsi="Arial" w:cs="Arial"/>
          <w:sz w:val="24"/>
          <w:szCs w:val="24"/>
        </w:rPr>
        <w:t>BHS</w:t>
      </w:r>
      <w:r w:rsidR="000C2705" w:rsidRPr="004E181E">
        <w:rPr>
          <w:rFonts w:ascii="Arial" w:hAnsi="Arial" w:cs="Arial"/>
          <w:sz w:val="24"/>
          <w:szCs w:val="24"/>
        </w:rPr>
        <w:t>.</w:t>
      </w:r>
      <w:r w:rsidR="0029197F" w:rsidRPr="004E181E">
        <w:rPr>
          <w:rFonts w:ascii="Arial" w:hAnsi="Arial" w:cs="Arial"/>
          <w:sz w:val="24"/>
          <w:szCs w:val="24"/>
        </w:rPr>
        <w:t xml:space="preserve"> </w:t>
      </w:r>
    </w:p>
    <w:p w14:paraId="39BAD014" w14:textId="56942470" w:rsidR="0029002E" w:rsidRPr="00F53550" w:rsidRDefault="00C779E8">
      <w:pPr>
        <w:pStyle w:val="Style1"/>
        <w:rPr>
          <w:rFonts w:ascii="Arial" w:hAnsi="Arial" w:cs="Arial"/>
          <w:sz w:val="24"/>
          <w:szCs w:val="24"/>
        </w:rPr>
      </w:pPr>
      <w:r w:rsidRPr="004E181E">
        <w:rPr>
          <w:rFonts w:ascii="Arial" w:hAnsi="Arial" w:cs="Arial"/>
          <w:sz w:val="24"/>
          <w:szCs w:val="24"/>
        </w:rPr>
        <w:t xml:space="preserve">An applicant’s right to seek a direction from the Secretary of State gives rise to the expectation of a determination of that application within </w:t>
      </w:r>
      <w:r w:rsidR="004E181E">
        <w:rPr>
          <w:rFonts w:ascii="Arial" w:hAnsi="Arial" w:cs="Arial"/>
          <w:sz w:val="24"/>
          <w:szCs w:val="24"/>
        </w:rPr>
        <w:t>twelve</w:t>
      </w:r>
      <w:r w:rsidRPr="004E181E">
        <w:rPr>
          <w:rFonts w:ascii="Arial" w:hAnsi="Arial" w:cs="Arial"/>
          <w:sz w:val="24"/>
          <w:szCs w:val="24"/>
        </w:rPr>
        <w:t xml:space="preserve"> months under normal circumstances. </w:t>
      </w:r>
      <w:r w:rsidRPr="00F53550">
        <w:rPr>
          <w:rFonts w:ascii="Arial" w:hAnsi="Arial" w:cs="Arial"/>
          <w:sz w:val="24"/>
          <w:szCs w:val="24"/>
        </w:rPr>
        <w:t xml:space="preserve">In </w:t>
      </w:r>
      <w:r w:rsidR="008D3C6C" w:rsidRPr="00F53550">
        <w:rPr>
          <w:rFonts w:ascii="Arial" w:hAnsi="Arial" w:cs="Arial"/>
          <w:sz w:val="24"/>
          <w:szCs w:val="24"/>
        </w:rPr>
        <w:t>this</w:t>
      </w:r>
      <w:r w:rsidRPr="00F53550">
        <w:rPr>
          <w:rFonts w:ascii="Arial" w:hAnsi="Arial" w:cs="Arial"/>
          <w:sz w:val="24"/>
          <w:szCs w:val="24"/>
        </w:rPr>
        <w:t xml:space="preserve"> case, </w:t>
      </w:r>
      <w:r w:rsidR="00AB2014" w:rsidRPr="00F53550">
        <w:rPr>
          <w:rFonts w:ascii="Arial" w:hAnsi="Arial" w:cs="Arial"/>
          <w:sz w:val="24"/>
          <w:szCs w:val="24"/>
        </w:rPr>
        <w:t>just over a</w:t>
      </w:r>
      <w:r w:rsidRPr="00F53550">
        <w:rPr>
          <w:rFonts w:ascii="Arial" w:hAnsi="Arial" w:cs="Arial"/>
          <w:sz w:val="24"/>
          <w:szCs w:val="24"/>
        </w:rPr>
        <w:t xml:space="preserve"> year ha</w:t>
      </w:r>
      <w:r w:rsidR="00AB2014" w:rsidRPr="00F53550">
        <w:rPr>
          <w:rFonts w:ascii="Arial" w:hAnsi="Arial" w:cs="Arial"/>
          <w:sz w:val="24"/>
          <w:szCs w:val="24"/>
        </w:rPr>
        <w:t>s</w:t>
      </w:r>
      <w:r w:rsidRPr="00F53550">
        <w:rPr>
          <w:rFonts w:ascii="Arial" w:hAnsi="Arial" w:cs="Arial"/>
          <w:sz w:val="24"/>
          <w:szCs w:val="24"/>
        </w:rPr>
        <w:t xml:space="preserve"> passed since </w:t>
      </w:r>
      <w:r w:rsidR="008D3C6C" w:rsidRPr="00F53550">
        <w:rPr>
          <w:rFonts w:ascii="Arial" w:hAnsi="Arial" w:cs="Arial"/>
          <w:sz w:val="24"/>
          <w:szCs w:val="24"/>
        </w:rPr>
        <w:t>the</w:t>
      </w:r>
      <w:r w:rsidR="00EA27F8" w:rsidRPr="00F53550">
        <w:rPr>
          <w:rFonts w:ascii="Arial" w:hAnsi="Arial" w:cs="Arial"/>
          <w:sz w:val="24"/>
          <w:szCs w:val="24"/>
        </w:rPr>
        <w:t xml:space="preserve"> certificate under </w:t>
      </w:r>
      <w:r w:rsidR="00884104" w:rsidRPr="00F53550">
        <w:rPr>
          <w:rFonts w:ascii="Arial" w:hAnsi="Arial" w:cs="Arial"/>
          <w:sz w:val="24"/>
          <w:szCs w:val="24"/>
        </w:rPr>
        <w:t>Paragraph 2(3) of Schedule 14</w:t>
      </w:r>
      <w:r w:rsidRPr="00F53550">
        <w:rPr>
          <w:rFonts w:ascii="Arial" w:hAnsi="Arial" w:cs="Arial"/>
          <w:sz w:val="24"/>
          <w:szCs w:val="24"/>
        </w:rPr>
        <w:t xml:space="preserve"> was submitted.</w:t>
      </w:r>
      <w:r w:rsidR="008D2F20" w:rsidRPr="00F53550">
        <w:rPr>
          <w:rFonts w:ascii="Arial" w:hAnsi="Arial" w:cs="Arial"/>
          <w:sz w:val="24"/>
          <w:szCs w:val="24"/>
        </w:rPr>
        <w:t xml:space="preserve"> </w:t>
      </w:r>
      <w:r w:rsidR="007A0A0E" w:rsidRPr="00F53550">
        <w:rPr>
          <w:rFonts w:ascii="Arial" w:hAnsi="Arial" w:cs="Arial"/>
          <w:sz w:val="24"/>
          <w:szCs w:val="24"/>
        </w:rPr>
        <w:t xml:space="preserve">The Council </w:t>
      </w:r>
      <w:r w:rsidR="00564478" w:rsidRPr="00F53550">
        <w:rPr>
          <w:rFonts w:ascii="Arial" w:hAnsi="Arial" w:cs="Arial"/>
          <w:sz w:val="24"/>
          <w:szCs w:val="24"/>
        </w:rPr>
        <w:t>has</w:t>
      </w:r>
      <w:r w:rsidR="007A0A0E" w:rsidRPr="00F53550">
        <w:rPr>
          <w:rFonts w:ascii="Arial" w:hAnsi="Arial" w:cs="Arial"/>
          <w:sz w:val="24"/>
          <w:szCs w:val="24"/>
        </w:rPr>
        <w:t xml:space="preserve"> agreed to determine the application by the end of 2024</w:t>
      </w:r>
      <w:r w:rsidR="00F53550">
        <w:rPr>
          <w:rFonts w:ascii="Arial" w:hAnsi="Arial" w:cs="Arial"/>
          <w:sz w:val="24"/>
          <w:szCs w:val="24"/>
        </w:rPr>
        <w:t xml:space="preserve"> but</w:t>
      </w:r>
      <w:r w:rsidR="00EE6191" w:rsidRPr="00F53550">
        <w:rPr>
          <w:rFonts w:ascii="Arial" w:hAnsi="Arial" w:cs="Arial"/>
          <w:sz w:val="24"/>
          <w:szCs w:val="24"/>
        </w:rPr>
        <w:t xml:space="preserve"> </w:t>
      </w:r>
      <w:r w:rsidR="00564478" w:rsidRPr="00F53550">
        <w:rPr>
          <w:rFonts w:ascii="Arial" w:hAnsi="Arial" w:cs="Arial"/>
          <w:sz w:val="24"/>
          <w:szCs w:val="24"/>
        </w:rPr>
        <w:t>needs</w:t>
      </w:r>
      <w:r w:rsidR="00EE6191" w:rsidRPr="00F53550">
        <w:rPr>
          <w:rFonts w:ascii="Arial" w:hAnsi="Arial" w:cs="Arial"/>
          <w:sz w:val="24"/>
          <w:szCs w:val="24"/>
        </w:rPr>
        <w:t xml:space="preserve"> time to investigate </w:t>
      </w:r>
      <w:r w:rsidR="00D5259D" w:rsidRPr="00F53550">
        <w:rPr>
          <w:rFonts w:ascii="Arial" w:hAnsi="Arial" w:cs="Arial"/>
          <w:sz w:val="24"/>
          <w:szCs w:val="24"/>
        </w:rPr>
        <w:t>the full</w:t>
      </w:r>
      <w:r w:rsidR="00EE6191" w:rsidRPr="00F53550">
        <w:rPr>
          <w:rFonts w:ascii="Arial" w:hAnsi="Arial" w:cs="Arial"/>
          <w:sz w:val="24"/>
          <w:szCs w:val="24"/>
        </w:rPr>
        <w:t xml:space="preserve"> application route. </w:t>
      </w:r>
    </w:p>
    <w:p w14:paraId="7B53B0F6" w14:textId="63C0589B" w:rsidR="00EE6191" w:rsidRPr="000379C5" w:rsidRDefault="00D5259D">
      <w:pPr>
        <w:pStyle w:val="Style1"/>
        <w:rPr>
          <w:rFonts w:ascii="Arial" w:hAnsi="Arial" w:cs="Arial"/>
          <w:sz w:val="24"/>
          <w:szCs w:val="24"/>
        </w:rPr>
      </w:pPr>
      <w:r w:rsidRPr="00F53550">
        <w:rPr>
          <w:rFonts w:ascii="Arial" w:hAnsi="Arial" w:cs="Arial"/>
          <w:sz w:val="24"/>
          <w:szCs w:val="24"/>
        </w:rPr>
        <w:t>Having considered all</w:t>
      </w:r>
      <w:r w:rsidR="00C779E8" w:rsidRPr="00F53550">
        <w:rPr>
          <w:rFonts w:ascii="Arial" w:hAnsi="Arial" w:cs="Arial"/>
          <w:sz w:val="24"/>
          <w:szCs w:val="24"/>
        </w:rPr>
        <w:t xml:space="preserve"> the circumstances</w:t>
      </w:r>
      <w:r w:rsidR="006E4F67" w:rsidRPr="00F53550">
        <w:rPr>
          <w:rFonts w:ascii="Arial" w:hAnsi="Arial" w:cs="Arial"/>
          <w:sz w:val="24"/>
          <w:szCs w:val="24"/>
        </w:rPr>
        <w:t>,</w:t>
      </w:r>
      <w:r w:rsidR="00C779E8" w:rsidRPr="00F53550">
        <w:rPr>
          <w:rFonts w:ascii="Arial" w:hAnsi="Arial" w:cs="Arial"/>
          <w:sz w:val="24"/>
          <w:szCs w:val="24"/>
        </w:rPr>
        <w:t xml:space="preserve"> I have decided that there is not a case for setting a date by which time the application should be determined.</w:t>
      </w:r>
      <w:r w:rsidR="00F9163B" w:rsidRPr="00F53550">
        <w:rPr>
          <w:rFonts w:ascii="Arial" w:hAnsi="Arial" w:cs="Arial"/>
          <w:sz w:val="24"/>
          <w:szCs w:val="24"/>
        </w:rPr>
        <w:t xml:space="preserve"> </w:t>
      </w:r>
      <w:r w:rsidR="00F9163B" w:rsidRPr="000379C5">
        <w:rPr>
          <w:rFonts w:ascii="Arial" w:hAnsi="Arial" w:cs="Arial"/>
          <w:sz w:val="24"/>
          <w:szCs w:val="24"/>
        </w:rPr>
        <w:t xml:space="preserve">However, that will not preclude the applicant from making further representations to the Secretary of State if the application </w:t>
      </w:r>
      <w:r w:rsidR="00311C48" w:rsidRPr="000379C5">
        <w:rPr>
          <w:rFonts w:ascii="Arial" w:hAnsi="Arial" w:cs="Arial"/>
          <w:sz w:val="24"/>
          <w:szCs w:val="24"/>
        </w:rPr>
        <w:t>remains undetermined.</w:t>
      </w:r>
    </w:p>
    <w:p w14:paraId="6D84BE24" w14:textId="77777777" w:rsidR="00C779E8" w:rsidRPr="000379C5" w:rsidRDefault="00C779E8">
      <w:pPr>
        <w:pStyle w:val="Style1"/>
        <w:numPr>
          <w:ilvl w:val="0"/>
          <w:numId w:val="0"/>
        </w:numPr>
        <w:spacing w:before="120"/>
        <w:rPr>
          <w:rFonts w:ascii="Arial" w:hAnsi="Arial" w:cs="Arial"/>
          <w:sz w:val="20"/>
        </w:rPr>
      </w:pPr>
    </w:p>
    <w:p w14:paraId="5A94B7DA" w14:textId="77777777" w:rsidR="001F5D1B" w:rsidRPr="00017C68" w:rsidRDefault="001F5D1B" w:rsidP="001F5D1B">
      <w:pPr>
        <w:pStyle w:val="Style1"/>
        <w:numPr>
          <w:ilvl w:val="0"/>
          <w:numId w:val="0"/>
        </w:numPr>
        <w:spacing w:before="60"/>
        <w:rPr>
          <w:rFonts w:ascii="Monotype Corsiva" w:hAnsi="Monotype Corsiva" w:cs="Arial"/>
          <w:sz w:val="36"/>
          <w:szCs w:val="36"/>
        </w:rPr>
      </w:pPr>
      <w:r w:rsidRPr="00017C68">
        <w:rPr>
          <w:rFonts w:ascii="Monotype Corsiva" w:hAnsi="Monotype Corsiva" w:cs="Arial"/>
          <w:sz w:val="36"/>
        </w:rPr>
        <w:t xml:space="preserve">Claire Tregembo </w:t>
      </w:r>
    </w:p>
    <w:p w14:paraId="165E1BD6" w14:textId="77777777" w:rsidR="001F5D1B" w:rsidRDefault="001F5D1B" w:rsidP="001F5D1B">
      <w:pPr>
        <w:pStyle w:val="Style1"/>
        <w:numPr>
          <w:ilvl w:val="0"/>
          <w:numId w:val="0"/>
        </w:numPr>
        <w:spacing w:before="120"/>
      </w:pPr>
      <w:r w:rsidRPr="00E3101A">
        <w:rPr>
          <w:rFonts w:ascii="Arial" w:hAnsi="Arial" w:cs="Arial"/>
          <w:sz w:val="24"/>
          <w:szCs w:val="24"/>
        </w:rPr>
        <w:t>INSPECTOR</w:t>
      </w:r>
    </w:p>
    <w:p w14:paraId="5BEAFDA1"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AFED" w14:textId="77777777" w:rsidR="001541E7" w:rsidRDefault="001541E7">
      <w:r>
        <w:separator/>
      </w:r>
    </w:p>
  </w:endnote>
  <w:endnote w:type="continuationSeparator" w:id="0">
    <w:p w14:paraId="04DA6BFD" w14:textId="77777777" w:rsidR="001541E7" w:rsidRDefault="0015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4B0A72C3" w:rsidR="00C779E8" w:rsidRDefault="008F4D9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56C47D5E">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0357D"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Pr="001F5D1B" w:rsidRDefault="00C779E8">
    <w:pPr>
      <w:pStyle w:val="Noindent"/>
      <w:jc w:val="center"/>
      <w:rPr>
        <w:rFonts w:ascii="Arial" w:hAnsi="Arial" w:cs="Arial"/>
        <w:sz w:val="20"/>
      </w:rPr>
    </w:pPr>
    <w:r w:rsidRPr="001F5D1B">
      <w:rPr>
        <w:rStyle w:val="PageNumber"/>
        <w:rFonts w:ascii="Arial" w:hAnsi="Arial" w:cs="Arial"/>
        <w:sz w:val="20"/>
      </w:rPr>
      <w:fldChar w:fldCharType="begin"/>
    </w:r>
    <w:r w:rsidRPr="001F5D1B">
      <w:rPr>
        <w:rStyle w:val="PageNumber"/>
        <w:rFonts w:ascii="Arial" w:hAnsi="Arial" w:cs="Arial"/>
        <w:sz w:val="20"/>
      </w:rPr>
      <w:instrText xml:space="preserve"> PAGE </w:instrText>
    </w:r>
    <w:r w:rsidRPr="001F5D1B">
      <w:rPr>
        <w:rStyle w:val="PageNumber"/>
        <w:rFonts w:ascii="Arial" w:hAnsi="Arial" w:cs="Arial"/>
        <w:sz w:val="20"/>
      </w:rPr>
      <w:fldChar w:fldCharType="separate"/>
    </w:r>
    <w:r w:rsidR="00F67348" w:rsidRPr="001F5D1B">
      <w:rPr>
        <w:rStyle w:val="PageNumber"/>
        <w:rFonts w:ascii="Arial" w:hAnsi="Arial" w:cs="Arial"/>
        <w:noProof/>
        <w:sz w:val="20"/>
      </w:rPr>
      <w:t>2</w:t>
    </w:r>
    <w:r w:rsidRPr="001F5D1B">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56C9F71E" w:rsidR="00C779E8" w:rsidRDefault="008F4D9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1C507CA1">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5C908"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7787" w14:textId="77777777" w:rsidR="001541E7" w:rsidRDefault="001541E7">
      <w:r>
        <w:separator/>
      </w:r>
    </w:p>
  </w:footnote>
  <w:footnote w:type="continuationSeparator" w:id="0">
    <w:p w14:paraId="68DDF2FF" w14:textId="77777777" w:rsidR="001541E7" w:rsidRDefault="00154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0F1F1297" w:rsidR="00C779E8" w:rsidRPr="001F5D1B" w:rsidRDefault="00D25177">
          <w:pPr>
            <w:pStyle w:val="Footer"/>
            <w:rPr>
              <w:rFonts w:ascii="Arial" w:hAnsi="Arial" w:cs="Arial"/>
              <w:sz w:val="20"/>
            </w:rPr>
          </w:pPr>
          <w:r w:rsidRPr="001F5D1B">
            <w:rPr>
              <w:rFonts w:ascii="Arial" w:hAnsi="Arial" w:cs="Arial"/>
              <w:sz w:val="20"/>
            </w:rPr>
            <w:t>Direction</w:t>
          </w:r>
          <w:r w:rsidR="00C779E8" w:rsidRPr="001F5D1B">
            <w:rPr>
              <w:rFonts w:ascii="Arial" w:hAnsi="Arial" w:cs="Arial"/>
              <w:sz w:val="20"/>
            </w:rPr>
            <w:t xml:space="preserve"> Decision </w:t>
          </w:r>
          <w:r w:rsidR="001F5D1B" w:rsidRPr="001F5D1B">
            <w:rPr>
              <w:rFonts w:ascii="Arial" w:hAnsi="Arial" w:cs="Arial"/>
              <w:sz w:val="20"/>
            </w:rPr>
            <w:t>ROW/3339912</w:t>
          </w:r>
        </w:p>
      </w:tc>
    </w:tr>
  </w:tbl>
  <w:p w14:paraId="6CE4F3F3" w14:textId="5FF074EF" w:rsidR="00C779E8" w:rsidRDefault="008F4D93">
    <w:pPr>
      <w:pStyle w:val="Footer"/>
    </w:pPr>
    <w:r>
      <w:rPr>
        <w:noProof/>
      </w:rPr>
      <mc:AlternateContent>
        <mc:Choice Requires="wps">
          <w:drawing>
            <wp:anchor distT="0" distB="0" distL="114300" distR="114300" simplePos="0" relativeHeight="251657728" behindDoc="0" locked="0" layoutInCell="1" allowOverlap="1" wp14:anchorId="28097814" wp14:editId="4BD9070E">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AA682"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434F"/>
    <w:rsid w:val="00014DA8"/>
    <w:rsid w:val="00034BB5"/>
    <w:rsid w:val="000379C5"/>
    <w:rsid w:val="0004772E"/>
    <w:rsid w:val="0009562C"/>
    <w:rsid w:val="00096924"/>
    <w:rsid w:val="000A39EF"/>
    <w:rsid w:val="000B2C9B"/>
    <w:rsid w:val="000C2705"/>
    <w:rsid w:val="001541E7"/>
    <w:rsid w:val="001951A8"/>
    <w:rsid w:val="001E007B"/>
    <w:rsid w:val="001F5D1B"/>
    <w:rsid w:val="002233F1"/>
    <w:rsid w:val="00260481"/>
    <w:rsid w:val="002612DE"/>
    <w:rsid w:val="00284E31"/>
    <w:rsid w:val="0029002E"/>
    <w:rsid w:val="0029197F"/>
    <w:rsid w:val="002A0839"/>
    <w:rsid w:val="002A2C40"/>
    <w:rsid w:val="002A6CF9"/>
    <w:rsid w:val="002A7AE5"/>
    <w:rsid w:val="002C1512"/>
    <w:rsid w:val="002C31BC"/>
    <w:rsid w:val="003110E4"/>
    <w:rsid w:val="00311C48"/>
    <w:rsid w:val="00343A16"/>
    <w:rsid w:val="00346A78"/>
    <w:rsid w:val="003B3893"/>
    <w:rsid w:val="003E07AF"/>
    <w:rsid w:val="0042554C"/>
    <w:rsid w:val="00431087"/>
    <w:rsid w:val="00441566"/>
    <w:rsid w:val="00460BD8"/>
    <w:rsid w:val="00461609"/>
    <w:rsid w:val="00473AF5"/>
    <w:rsid w:val="004A06E6"/>
    <w:rsid w:val="004E0303"/>
    <w:rsid w:val="004E07BC"/>
    <w:rsid w:val="004E181E"/>
    <w:rsid w:val="004E757A"/>
    <w:rsid w:val="005158A6"/>
    <w:rsid w:val="00564478"/>
    <w:rsid w:val="00566AE3"/>
    <w:rsid w:val="0057494B"/>
    <w:rsid w:val="00583F47"/>
    <w:rsid w:val="005911F6"/>
    <w:rsid w:val="005D5E37"/>
    <w:rsid w:val="005E5EC5"/>
    <w:rsid w:val="005F4DFE"/>
    <w:rsid w:val="00601705"/>
    <w:rsid w:val="00611F00"/>
    <w:rsid w:val="006D0592"/>
    <w:rsid w:val="006D0AF7"/>
    <w:rsid w:val="006D4757"/>
    <w:rsid w:val="006D5C43"/>
    <w:rsid w:val="006E4F67"/>
    <w:rsid w:val="00701068"/>
    <w:rsid w:val="00720694"/>
    <w:rsid w:val="00737E77"/>
    <w:rsid w:val="007441DC"/>
    <w:rsid w:val="0079021D"/>
    <w:rsid w:val="007A0A0E"/>
    <w:rsid w:val="007C7631"/>
    <w:rsid w:val="0081509D"/>
    <w:rsid w:val="008201FF"/>
    <w:rsid w:val="0082129D"/>
    <w:rsid w:val="0082361B"/>
    <w:rsid w:val="0084348C"/>
    <w:rsid w:val="00854D57"/>
    <w:rsid w:val="00864479"/>
    <w:rsid w:val="008727C9"/>
    <w:rsid w:val="00884104"/>
    <w:rsid w:val="008D2F20"/>
    <w:rsid w:val="008D3C6C"/>
    <w:rsid w:val="008F4D93"/>
    <w:rsid w:val="008F5BBA"/>
    <w:rsid w:val="00914438"/>
    <w:rsid w:val="00923EE8"/>
    <w:rsid w:val="00940D1C"/>
    <w:rsid w:val="0095180A"/>
    <w:rsid w:val="009601BF"/>
    <w:rsid w:val="00974CF4"/>
    <w:rsid w:val="009C405F"/>
    <w:rsid w:val="009F0F43"/>
    <w:rsid w:val="009F1A3C"/>
    <w:rsid w:val="00A030DA"/>
    <w:rsid w:val="00A37A4A"/>
    <w:rsid w:val="00A5277B"/>
    <w:rsid w:val="00A63F8D"/>
    <w:rsid w:val="00AB2014"/>
    <w:rsid w:val="00AE177E"/>
    <w:rsid w:val="00B203C5"/>
    <w:rsid w:val="00B633CD"/>
    <w:rsid w:val="00B92BAB"/>
    <w:rsid w:val="00BC0F44"/>
    <w:rsid w:val="00BF2D36"/>
    <w:rsid w:val="00C0460C"/>
    <w:rsid w:val="00C10C5B"/>
    <w:rsid w:val="00C2447E"/>
    <w:rsid w:val="00C46182"/>
    <w:rsid w:val="00C4796F"/>
    <w:rsid w:val="00C63F74"/>
    <w:rsid w:val="00C779E8"/>
    <w:rsid w:val="00CC7415"/>
    <w:rsid w:val="00D25177"/>
    <w:rsid w:val="00D5259D"/>
    <w:rsid w:val="00D73C11"/>
    <w:rsid w:val="00DD5A3A"/>
    <w:rsid w:val="00E3101A"/>
    <w:rsid w:val="00E63B6A"/>
    <w:rsid w:val="00EA27F8"/>
    <w:rsid w:val="00EB0559"/>
    <w:rsid w:val="00EB3A8C"/>
    <w:rsid w:val="00EE6191"/>
    <w:rsid w:val="00F36F02"/>
    <w:rsid w:val="00F46954"/>
    <w:rsid w:val="00F53550"/>
    <w:rsid w:val="00F605A0"/>
    <w:rsid w:val="00F67348"/>
    <w:rsid w:val="00F73C30"/>
    <w:rsid w:val="00F9163B"/>
    <w:rsid w:val="00FB1533"/>
    <w:rsid w:val="00FE0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Style1Char">
    <w:name w:val="Style1 Char"/>
    <w:link w:val="Style1"/>
    <w:locked/>
    <w:rsid w:val="001F5D1B"/>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73A4027-9FB3-43AA-8E16-B81ADBEB771B}">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BEF752F3-DEF5-4211-A906-5145706C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2024-05-23T13:48:00Z</dcterms:created>
  <dcterms:modified xsi:type="dcterms:W3CDTF">2024-05-23T13:48:00Z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7f1a025db0e2ee423faaa15782bb6e6b375c7b6d98948c12be90cb640cbda1d2</vt:lpwstr>
  </property>
  <property fmtid="{D5CDD505-2E9C-101B-9397-08002B2CF9AE}" pid="12" name="ContentTypeId">
    <vt:lpwstr>0x0101002AA54CDEF871A647AC44520C841F1B03</vt:lpwstr>
  </property>
  <property fmtid="{D5CDD505-2E9C-101B-9397-08002B2CF9AE}" pid="13" name="MediaServiceImageTags">
    <vt:lpwstr/>
  </property>
</Properties>
</file>