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16F0"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Pr>
          <w:rFonts w:ascii="Arial" w:hAnsi="Arial"/>
          <w:b/>
          <w:bCs/>
          <w:sz w:val="36"/>
          <w:szCs w:val="36"/>
        </w:rPr>
        <w:t>Tribunal Procedure Committee</w:t>
      </w:r>
    </w:p>
    <w:p w14:paraId="0BCCD429" w14:textId="77777777" w:rsidR="00716D98" w:rsidRDefault="00716D98" w:rsidP="00B6088F">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Theme="minorHAnsi" w:eastAsia="Times New Roman" w:hAnsiTheme="minorHAnsi" w:cstheme="minorHAnsi"/>
          <w:b/>
          <w:bCs/>
          <w:color w:val="auto"/>
          <w:sz w:val="36"/>
          <w:szCs w:val="36"/>
        </w:rPr>
      </w:pPr>
    </w:p>
    <w:p w14:paraId="66B00ACB" w14:textId="75A9B6C3" w:rsidR="00716D98" w:rsidRPr="00F04A21" w:rsidRDefault="00F04A21" w:rsidP="00B6088F">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b/>
          <w:bCs/>
        </w:rPr>
      </w:pPr>
      <w:r w:rsidRPr="00F04A21">
        <w:rPr>
          <w:rFonts w:ascii="Arial" w:hAnsi="Arial" w:cs="Arial"/>
          <w:b/>
          <w:bCs/>
          <w:color w:val="auto"/>
          <w:lang w:val="en-GB"/>
        </w:rPr>
        <w:t>Consultation on possible amendments to the power to set-aside a decision</w:t>
      </w:r>
      <w:r>
        <w:rPr>
          <w:rFonts w:ascii="Arial" w:hAnsi="Arial" w:cs="Arial"/>
          <w:b/>
          <w:bCs/>
          <w:color w:val="auto"/>
          <w:lang w:val="en-GB"/>
        </w:rPr>
        <w:t>.</w:t>
      </w:r>
    </w:p>
    <w:p w14:paraId="246DE674" w14:textId="71F4FF88"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57FDD3A5" w14:textId="77777777"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7CD016F4"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rPr>
      </w:pPr>
      <w:r>
        <w:rPr>
          <w:rFonts w:ascii="Arial" w:hAnsi="Arial"/>
          <w:b/>
          <w:bCs/>
        </w:rPr>
        <w:t>Questionnaire</w:t>
      </w:r>
    </w:p>
    <w:p w14:paraId="7CD016F5" w14:textId="6E2AF71D" w:rsidR="002E7100" w:rsidRPr="004C563F"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color w:val="auto"/>
        </w:rPr>
      </w:pPr>
      <w:r>
        <w:rPr>
          <w:rFonts w:ascii="Arial" w:hAnsi="Arial"/>
        </w:rPr>
        <w:t xml:space="preserve">We would welcome responses to the following questions set out in the consultation paper. Please return the completed questionnaire </w:t>
      </w:r>
      <w:r w:rsidR="006C2A8C">
        <w:rPr>
          <w:rFonts w:ascii="Arial" w:hAnsi="Arial"/>
        </w:rPr>
        <w:t xml:space="preserve">by </w:t>
      </w:r>
      <w:r w:rsidR="00F4474C">
        <w:rPr>
          <w:rFonts w:ascii="Arial" w:hAnsi="Arial"/>
          <w:b/>
          <w:bCs/>
          <w:color w:val="auto"/>
        </w:rPr>
        <w:t>7</w:t>
      </w:r>
      <w:r w:rsidR="00116250">
        <w:rPr>
          <w:rFonts w:ascii="Arial" w:hAnsi="Arial"/>
          <w:b/>
          <w:bCs/>
          <w:color w:val="auto"/>
        </w:rPr>
        <w:t xml:space="preserve"> </w:t>
      </w:r>
      <w:r w:rsidR="00F04A21">
        <w:rPr>
          <w:rFonts w:ascii="Arial" w:hAnsi="Arial"/>
          <w:b/>
          <w:bCs/>
          <w:color w:val="auto"/>
        </w:rPr>
        <w:t>August</w:t>
      </w:r>
      <w:r w:rsidR="00D7301D" w:rsidRPr="004C563F">
        <w:rPr>
          <w:rFonts w:ascii="Arial" w:hAnsi="Arial"/>
          <w:b/>
          <w:bCs/>
          <w:color w:val="auto"/>
        </w:rPr>
        <w:t xml:space="preserve"> 20</w:t>
      </w:r>
      <w:r w:rsidR="00657BFE" w:rsidRPr="004C563F">
        <w:rPr>
          <w:rFonts w:ascii="Arial" w:hAnsi="Arial"/>
          <w:b/>
          <w:bCs/>
          <w:color w:val="auto"/>
        </w:rPr>
        <w:t>2</w:t>
      </w:r>
      <w:r w:rsidR="00116250">
        <w:rPr>
          <w:rFonts w:ascii="Arial" w:hAnsi="Arial"/>
          <w:b/>
          <w:bCs/>
          <w:color w:val="auto"/>
        </w:rPr>
        <w:t>4</w:t>
      </w:r>
      <w:r w:rsidR="004C563F" w:rsidRPr="004C563F">
        <w:rPr>
          <w:rFonts w:ascii="Arial" w:hAnsi="Arial"/>
          <w:color w:val="auto"/>
        </w:rPr>
        <w:t xml:space="preserve"> </w:t>
      </w:r>
      <w:r w:rsidRPr="004C563F">
        <w:rPr>
          <w:rFonts w:ascii="Arial" w:hAnsi="Arial"/>
          <w:color w:val="auto"/>
        </w:rPr>
        <w:t>to:</w:t>
      </w:r>
    </w:p>
    <w:p w14:paraId="3D05D8D6" w14:textId="77777777" w:rsidR="00BD6F9D" w:rsidRDefault="00BD6F9D">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14:paraId="7CD016F9" w14:textId="60600DC3" w:rsidR="002E7100" w:rsidRDefault="002E7100">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sz w:val="22"/>
          <w:szCs w:val="22"/>
        </w:rPr>
        <w:t xml:space="preserve">Email: </w:t>
      </w:r>
      <w:hyperlink r:id="rId7" w:history="1">
        <w:r w:rsidR="00106319" w:rsidRPr="00156240">
          <w:rPr>
            <w:rStyle w:val="Hyperlink"/>
            <w:rFonts w:ascii="Arial" w:hAnsi="Arial" w:cs="Arial"/>
            <w:kern w:val="17"/>
            <w:sz w:val="22"/>
            <w:szCs w:val="22"/>
          </w:rPr>
          <w:t>tpcsecretariat@justice.gov.uk</w:t>
        </w:r>
      </w:hyperlink>
      <w:r>
        <w:t xml:space="preserve"> </w:t>
      </w:r>
    </w:p>
    <w:p w14:paraId="7CD016FA" w14:textId="6095565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5C1D5903" w14:textId="4B4C5898"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3547201" w14:textId="77777777" w:rsidR="004F5724" w:rsidRDefault="004F5724">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66E64B02" w14:textId="77777777"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297"/>
        <w:gridCol w:w="6271"/>
      </w:tblGrid>
      <w:tr w:rsidR="002E7100" w14:paraId="7CD016FD" w14:textId="77777777">
        <w:trPr>
          <w:trHeight w:val="698"/>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B"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t>Respondent name</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C"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rPr>
              <w:t xml:space="preserve">          </w:t>
            </w:r>
          </w:p>
        </w:tc>
      </w:tr>
      <w:tr w:rsidR="002E7100" w14:paraId="7CD01700" w14:textId="77777777">
        <w:trPr>
          <w:trHeight w:val="282"/>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E"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t>Organisation</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F" w14:textId="77777777" w:rsidR="002E7100" w:rsidRDefault="002E7100">
            <w:pPr>
              <w:pBdr>
                <w:top w:val="none" w:sz="0" w:space="0" w:color="auto"/>
                <w:left w:val="none" w:sz="0" w:space="0" w:color="auto"/>
                <w:bottom w:val="none" w:sz="0" w:space="0" w:color="auto"/>
                <w:right w:val="none" w:sz="0" w:space="0" w:color="auto"/>
                <w:bar w:val="none" w:sz="0" w:color="auto"/>
              </w:pBdr>
            </w:pPr>
          </w:p>
        </w:tc>
      </w:tr>
    </w:tbl>
    <w:p w14:paraId="205FE9FF" w14:textId="77777777" w:rsidR="004D483C" w:rsidRDefault="004D483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37AD7CE" w14:textId="77777777" w:rsidR="005445D3" w:rsidRDefault="005445D3">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72C22AD9" w14:textId="77777777" w:rsidR="00BC53CF" w:rsidRDefault="00BC53CF">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033833B6" w14:textId="77777777" w:rsidR="00BC53CF" w:rsidRDefault="00BC53CF">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522"/>
      </w:tblGrid>
      <w:tr w:rsidR="002E7100" w14:paraId="7CD01708" w14:textId="77777777" w:rsidTr="00BC53CF">
        <w:trPr>
          <w:trHeight w:val="3596"/>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F57BF5" w14:textId="77777777" w:rsidR="00BC53CF" w:rsidRPr="00BC53CF" w:rsidRDefault="00BC53CF" w:rsidP="00BC53CF">
            <w:pPr>
              <w:rPr>
                <w:rFonts w:ascii="Arial" w:hAnsi="Arial" w:cs="Arial"/>
                <w:color w:val="auto"/>
                <w:u w:val="single"/>
                <w:lang w:val="en-GB"/>
              </w:rPr>
            </w:pPr>
            <w:r w:rsidRPr="00BC53CF">
              <w:rPr>
                <w:rFonts w:ascii="Arial" w:hAnsi="Arial" w:cs="Arial"/>
                <w:color w:val="auto"/>
                <w:u w:val="single"/>
                <w:lang w:val="en-GB"/>
              </w:rPr>
              <w:lastRenderedPageBreak/>
              <w:t>Possible amendments to the power to set-aside a decision</w:t>
            </w:r>
          </w:p>
          <w:p w14:paraId="3FA121DF" w14:textId="77777777" w:rsidR="00BC53CF" w:rsidRPr="00BC53CF" w:rsidRDefault="00BC53CF" w:rsidP="00BC53CF">
            <w:pPr>
              <w:rPr>
                <w:rFonts w:ascii="Arial" w:hAnsi="Arial" w:cs="Arial"/>
                <w:color w:val="auto"/>
                <w:lang w:val="en-GB"/>
              </w:rPr>
            </w:pPr>
          </w:p>
          <w:p w14:paraId="239D46DF" w14:textId="77777777" w:rsidR="00BC53CF" w:rsidRPr="00BC53CF" w:rsidRDefault="00BC53CF" w:rsidP="00BC53CF">
            <w:pPr>
              <w:rPr>
                <w:rFonts w:ascii="Arial" w:hAnsi="Arial" w:cs="Arial"/>
              </w:rPr>
            </w:pPr>
            <w:r w:rsidRPr="00BC53CF">
              <w:rPr>
                <w:rFonts w:ascii="Arial" w:eastAsia="Times New Roman" w:hAnsi="Arial" w:cs="Arial"/>
                <w:i/>
                <w:iCs/>
                <w:color w:val="auto"/>
                <w:lang w:val="en-GB"/>
              </w:rPr>
              <w:t>Question 1</w:t>
            </w:r>
            <w:r w:rsidRPr="00BC53CF">
              <w:rPr>
                <w:rFonts w:ascii="Arial" w:eastAsia="Times New Roman" w:hAnsi="Arial" w:cs="Arial"/>
                <w:color w:val="auto"/>
                <w:lang w:val="en-GB"/>
              </w:rPr>
              <w:t>: Do you agree with the proposed changes to clarify that, if and in so far as</w:t>
            </w:r>
            <w:r w:rsidRPr="00BC53CF">
              <w:rPr>
                <w:rFonts w:ascii="Arial" w:eastAsia="Times New Roman" w:hAnsi="Arial" w:cs="Arial"/>
                <w:lang w:val="en-GB"/>
              </w:rPr>
              <w:t xml:space="preserve"> the rules do not already allow tribunals to set aside decisions of their own initiative, </w:t>
            </w:r>
            <w:r w:rsidRPr="00BC53CF">
              <w:rPr>
                <w:rFonts w:ascii="Arial" w:eastAsia="Times New Roman" w:hAnsi="Arial" w:cs="Arial"/>
                <w:color w:val="auto"/>
                <w:lang w:val="en-GB"/>
              </w:rPr>
              <w:t>the First-tier Tribunal and Upper Tribunal may exercise a power to set aside a decision on their own initiative in the future? Please give reasons for your answer.</w:t>
            </w:r>
          </w:p>
          <w:p w14:paraId="3FF58CE2" w14:textId="70D174B4"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E771D98" w14:textId="3EC7EFFF"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174ED218" w14:textId="5AB182A8"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D8153E0"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07" w14:textId="4A536CCA" w:rsidR="004442D1" w:rsidRPr="004C06DC" w:rsidRDefault="004442D1">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tc>
      </w:tr>
      <w:tr w:rsidR="002E7100" w14:paraId="7CD01712" w14:textId="77777777" w:rsidTr="00BC53CF">
        <w:trPr>
          <w:trHeight w:val="4078"/>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11" w14:textId="7F793A37" w:rsidR="00F20CBB" w:rsidRPr="00BC53CF" w:rsidRDefault="00BC53CF" w:rsidP="00BC53CF">
            <w:pPr>
              <w:pStyle w:val="Body"/>
              <w:jc w:val="both"/>
              <w:rPr>
                <w:rFonts w:ascii="Arial" w:hAnsi="Arial" w:cs="Arial"/>
                <w:sz w:val="24"/>
                <w:szCs w:val="24"/>
              </w:rPr>
            </w:pPr>
            <w:r w:rsidRPr="00BC53CF">
              <w:rPr>
                <w:rFonts w:ascii="Arial" w:hAnsi="Arial" w:cs="Arial"/>
                <w:sz w:val="24"/>
                <w:szCs w:val="24"/>
              </w:rPr>
              <w:t>Comments</w:t>
            </w:r>
            <w:r>
              <w:rPr>
                <w:rFonts w:ascii="Arial" w:hAnsi="Arial" w:cs="Arial"/>
                <w:sz w:val="24"/>
                <w:szCs w:val="24"/>
              </w:rPr>
              <w:t xml:space="preserve"> to question 1</w:t>
            </w:r>
            <w:r w:rsidRPr="00BC53CF">
              <w:rPr>
                <w:rFonts w:ascii="Arial" w:hAnsi="Arial" w:cs="Arial"/>
                <w:sz w:val="24"/>
                <w:szCs w:val="24"/>
              </w:rPr>
              <w:t>:</w:t>
            </w:r>
          </w:p>
        </w:tc>
      </w:tr>
      <w:tr w:rsidR="00F20CBB" w14:paraId="19C4B396" w14:textId="77777777" w:rsidTr="00BC53CF">
        <w:trPr>
          <w:trHeight w:val="387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962D0" w14:textId="77777777" w:rsidR="00BC53CF" w:rsidRPr="00BC53CF" w:rsidRDefault="00BC53CF" w:rsidP="00BC53CF">
            <w:pPr>
              <w:pStyle w:val="Body"/>
              <w:jc w:val="both"/>
              <w:rPr>
                <w:rFonts w:ascii="Arial" w:eastAsia="Times New Roman" w:hAnsi="Arial" w:cs="Arial"/>
                <w:color w:val="auto"/>
                <w:sz w:val="24"/>
                <w:szCs w:val="24"/>
                <w:bdr w:val="none" w:sz="0" w:space="0" w:color="auto"/>
                <w:lang w:val="en-GB"/>
                <w14:textOutline w14:w="0" w14:cap="rnd" w14:cmpd="sng" w14:algn="ctr">
                  <w14:noFill/>
                  <w14:prstDash w14:val="solid"/>
                  <w14:bevel/>
                </w14:textOutline>
              </w:rPr>
            </w:pPr>
            <w:r w:rsidRPr="00BC53CF">
              <w:rPr>
                <w:rFonts w:ascii="Arial" w:eastAsia="Times New Roman" w:hAnsi="Arial" w:cs="Arial"/>
                <w:i/>
                <w:iCs/>
                <w:color w:val="auto"/>
                <w:sz w:val="24"/>
                <w:szCs w:val="24"/>
                <w:bdr w:val="none" w:sz="0" w:space="0" w:color="auto"/>
                <w:lang w:val="en-GB"/>
                <w14:textOutline w14:w="0" w14:cap="rnd" w14:cmpd="sng" w14:algn="ctr">
                  <w14:noFill/>
                  <w14:prstDash w14:val="solid"/>
                  <w14:bevel/>
                </w14:textOutline>
              </w:rPr>
              <w:t>Question 2</w:t>
            </w:r>
            <w:r w:rsidRPr="00BC53CF">
              <w:rPr>
                <w:rFonts w:ascii="Arial" w:eastAsia="Times New Roman" w:hAnsi="Arial" w:cs="Arial"/>
                <w:color w:val="auto"/>
                <w:sz w:val="24"/>
                <w:szCs w:val="24"/>
                <w:bdr w:val="none" w:sz="0" w:space="0" w:color="auto"/>
                <w:lang w:val="en-GB"/>
                <w14:textOutline w14:w="0" w14:cap="rnd" w14:cmpd="sng" w14:algn="ctr">
                  <w14:noFill/>
                  <w14:prstDash w14:val="solid"/>
                  <w14:bevel/>
                </w14:textOutline>
              </w:rPr>
              <w:t>: Do you see any difficulties with making the proposed changes for the future and/or any adverse impact on other areas of tribunal practice or procedure?  If so, how do you consider that such difficulties or adverse impact might be mitigated or resolved?  Do you believe that any transitional provisions are required?</w:t>
            </w:r>
          </w:p>
          <w:p w14:paraId="4CC7E471" w14:textId="77777777" w:rsidR="00F20CBB" w:rsidRDefault="00F20CBB" w:rsidP="00D31454">
            <w:pPr>
              <w:pStyle w:val="BodyA"/>
              <w:rPr>
                <w:rStyle w:val="None"/>
                <w:i/>
                <w:iCs/>
              </w:rPr>
            </w:pPr>
          </w:p>
          <w:p w14:paraId="59838229" w14:textId="77777777" w:rsidR="00F20CBB" w:rsidRDefault="00F20CBB" w:rsidP="00D31454">
            <w:pPr>
              <w:pStyle w:val="BodyA"/>
              <w:rPr>
                <w:rStyle w:val="None"/>
                <w:i/>
                <w:iCs/>
              </w:rPr>
            </w:pPr>
          </w:p>
          <w:p w14:paraId="2428C5FE" w14:textId="77777777" w:rsidR="00F20CBB" w:rsidRDefault="00F20CBB" w:rsidP="00D31454">
            <w:pPr>
              <w:pStyle w:val="BodyA"/>
              <w:rPr>
                <w:rStyle w:val="None"/>
                <w:i/>
                <w:iCs/>
              </w:rPr>
            </w:pPr>
          </w:p>
          <w:p w14:paraId="7EC6727F" w14:textId="77777777" w:rsidR="00F20CBB" w:rsidRDefault="00F20CBB" w:rsidP="00D31454">
            <w:pPr>
              <w:pStyle w:val="BodyA"/>
              <w:rPr>
                <w:rStyle w:val="None"/>
                <w:i/>
                <w:iCs/>
              </w:rPr>
            </w:pPr>
          </w:p>
          <w:p w14:paraId="4E76817E" w14:textId="77777777" w:rsidR="00F20CBB" w:rsidRDefault="00F20CBB" w:rsidP="00D31454">
            <w:pPr>
              <w:pStyle w:val="BodyA"/>
              <w:rPr>
                <w:rStyle w:val="None"/>
                <w:i/>
                <w:iCs/>
              </w:rPr>
            </w:pPr>
          </w:p>
          <w:p w14:paraId="00C44716" w14:textId="77777777" w:rsidR="00F20CBB" w:rsidRDefault="00F20CBB" w:rsidP="00D31454">
            <w:pPr>
              <w:pStyle w:val="BodyA"/>
              <w:rPr>
                <w:rStyle w:val="None"/>
                <w:i/>
                <w:iCs/>
              </w:rPr>
            </w:pPr>
          </w:p>
          <w:p w14:paraId="48D9AB97" w14:textId="77777777" w:rsidR="00F20CBB" w:rsidRDefault="00F20CBB" w:rsidP="00D31454">
            <w:pPr>
              <w:pStyle w:val="BodyA"/>
              <w:rPr>
                <w:rStyle w:val="None"/>
                <w:i/>
                <w:iCs/>
              </w:rPr>
            </w:pPr>
          </w:p>
          <w:p w14:paraId="353A61B8" w14:textId="77777777" w:rsidR="00F20CBB" w:rsidRDefault="00F20CBB" w:rsidP="00D31454">
            <w:pPr>
              <w:pStyle w:val="BodyA"/>
              <w:rPr>
                <w:rStyle w:val="None"/>
                <w:i/>
                <w:iCs/>
              </w:rPr>
            </w:pPr>
          </w:p>
          <w:p w14:paraId="3B3A9CCB" w14:textId="77777777" w:rsidR="00F20CBB" w:rsidRDefault="00F20CBB" w:rsidP="00D31454">
            <w:pPr>
              <w:pStyle w:val="BodyA"/>
              <w:rPr>
                <w:rStyle w:val="None"/>
                <w:i/>
                <w:iCs/>
              </w:rPr>
            </w:pPr>
          </w:p>
          <w:p w14:paraId="0CE2E05A" w14:textId="77777777" w:rsidR="00F20CBB" w:rsidRDefault="00F20CBB" w:rsidP="00D31454">
            <w:pPr>
              <w:pStyle w:val="BodyA"/>
              <w:rPr>
                <w:rStyle w:val="None"/>
                <w:i/>
                <w:iCs/>
              </w:rPr>
            </w:pPr>
          </w:p>
          <w:p w14:paraId="174F3618" w14:textId="77777777" w:rsidR="00F20CBB" w:rsidRDefault="00F20CBB" w:rsidP="00D31454">
            <w:pPr>
              <w:pStyle w:val="BodyA"/>
              <w:rPr>
                <w:rStyle w:val="None"/>
                <w:i/>
                <w:iCs/>
              </w:rPr>
            </w:pPr>
          </w:p>
          <w:p w14:paraId="6FEC7417" w14:textId="77777777" w:rsidR="00F20CBB" w:rsidRDefault="00F20CBB" w:rsidP="00D31454">
            <w:pPr>
              <w:pStyle w:val="BodyA"/>
              <w:rPr>
                <w:rStyle w:val="None"/>
                <w:i/>
                <w:iCs/>
              </w:rPr>
            </w:pPr>
          </w:p>
          <w:p w14:paraId="5B30ED49" w14:textId="77777777" w:rsidR="00F20CBB" w:rsidRDefault="00F20CBB" w:rsidP="00D31454">
            <w:pPr>
              <w:pStyle w:val="BodyA"/>
              <w:rPr>
                <w:rStyle w:val="None"/>
                <w:i/>
                <w:iCs/>
              </w:rPr>
            </w:pPr>
          </w:p>
          <w:p w14:paraId="0A2603AB" w14:textId="2FB7EDE2" w:rsidR="00F20CBB" w:rsidRPr="00BC53CF" w:rsidRDefault="00BC53CF" w:rsidP="00D31454">
            <w:pPr>
              <w:pStyle w:val="BodyA"/>
              <w:rPr>
                <w:rStyle w:val="None"/>
                <w:rFonts w:ascii="Arial" w:hAnsi="Arial" w:cs="Arial"/>
                <w:sz w:val="24"/>
                <w:szCs w:val="24"/>
              </w:rPr>
            </w:pPr>
            <w:r w:rsidRPr="00BC53CF">
              <w:rPr>
                <w:rStyle w:val="None"/>
                <w:rFonts w:ascii="Arial" w:hAnsi="Arial" w:cs="Arial"/>
                <w:sz w:val="24"/>
                <w:szCs w:val="24"/>
              </w:rPr>
              <w:lastRenderedPageBreak/>
              <w:t>Comments</w:t>
            </w:r>
            <w:r>
              <w:rPr>
                <w:rStyle w:val="None"/>
                <w:rFonts w:ascii="Arial" w:hAnsi="Arial" w:cs="Arial"/>
                <w:sz w:val="24"/>
                <w:szCs w:val="24"/>
              </w:rPr>
              <w:t xml:space="preserve"> to question 2</w:t>
            </w:r>
            <w:r w:rsidRPr="00BC53CF">
              <w:rPr>
                <w:rStyle w:val="None"/>
                <w:rFonts w:ascii="Arial" w:hAnsi="Arial" w:cs="Arial"/>
                <w:sz w:val="24"/>
                <w:szCs w:val="24"/>
              </w:rPr>
              <w:t>:</w:t>
            </w:r>
          </w:p>
          <w:p w14:paraId="6FE3E50F" w14:textId="77777777" w:rsidR="00F20CBB" w:rsidRDefault="00F20CBB" w:rsidP="00D31454">
            <w:pPr>
              <w:pStyle w:val="BodyA"/>
              <w:rPr>
                <w:rStyle w:val="None"/>
                <w:i/>
                <w:iCs/>
              </w:rPr>
            </w:pPr>
          </w:p>
          <w:p w14:paraId="259124DE" w14:textId="77777777" w:rsidR="00F20CBB" w:rsidRDefault="00F20CBB" w:rsidP="00D31454">
            <w:pPr>
              <w:pStyle w:val="BodyA"/>
              <w:rPr>
                <w:rStyle w:val="None"/>
                <w:i/>
                <w:iCs/>
              </w:rPr>
            </w:pPr>
          </w:p>
          <w:p w14:paraId="54BB6425" w14:textId="77777777" w:rsidR="00F20CBB" w:rsidRDefault="00F20CBB" w:rsidP="00D31454">
            <w:pPr>
              <w:pStyle w:val="BodyA"/>
              <w:rPr>
                <w:rStyle w:val="None"/>
                <w:i/>
                <w:iCs/>
              </w:rPr>
            </w:pPr>
          </w:p>
          <w:p w14:paraId="6F689262" w14:textId="4C402AEB" w:rsidR="00F20CBB" w:rsidRDefault="00F20CBB" w:rsidP="00D31454">
            <w:pPr>
              <w:pStyle w:val="BodyA"/>
              <w:rPr>
                <w:rStyle w:val="None"/>
                <w:i/>
                <w:iCs/>
              </w:rPr>
            </w:pPr>
          </w:p>
        </w:tc>
      </w:tr>
      <w:tr w:rsidR="002E007E" w14:paraId="343FAF74"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CD21F8" w14:textId="77777777" w:rsidR="004202AD" w:rsidRDefault="004202AD" w:rsidP="002E007E">
            <w:pPr>
              <w:pStyle w:val="BodyA"/>
              <w:rPr>
                <w:rStyle w:val="None"/>
                <w:i/>
                <w:iCs/>
                <w:sz w:val="24"/>
                <w:szCs w:val="24"/>
              </w:rPr>
            </w:pPr>
          </w:p>
          <w:p w14:paraId="32F384B9" w14:textId="77777777" w:rsidR="00474D0B" w:rsidRPr="00BC53CF" w:rsidRDefault="00474D0B" w:rsidP="00474D0B">
            <w:pPr>
              <w:pStyle w:val="Body"/>
              <w:jc w:val="both"/>
              <w:rPr>
                <w:rFonts w:ascii="Arial" w:hAnsi="Arial" w:cs="Arial"/>
                <w:color w:val="auto"/>
                <w:sz w:val="24"/>
                <w:szCs w:val="24"/>
                <w:lang w:val="en-GB"/>
              </w:rPr>
            </w:pPr>
            <w:r w:rsidRPr="00BC53CF">
              <w:rPr>
                <w:rFonts w:ascii="Arial" w:hAnsi="Arial" w:cs="Arial"/>
                <w:i/>
                <w:iCs/>
                <w:color w:val="auto"/>
                <w:sz w:val="24"/>
                <w:szCs w:val="24"/>
                <w:lang w:val="en-GB"/>
              </w:rPr>
              <w:t>Question 3</w:t>
            </w:r>
            <w:r w:rsidRPr="00BC53CF">
              <w:rPr>
                <w:rFonts w:ascii="Arial" w:hAnsi="Arial" w:cs="Arial"/>
                <w:color w:val="auto"/>
                <w:sz w:val="24"/>
                <w:szCs w:val="24"/>
                <w:lang w:val="en-GB"/>
              </w:rPr>
              <w:t xml:space="preserve">: </w:t>
            </w:r>
            <w:bookmarkStart w:id="0" w:name="_Hlk164024274"/>
            <w:r w:rsidRPr="00BC53CF">
              <w:rPr>
                <w:rFonts w:ascii="Arial" w:hAnsi="Arial" w:cs="Arial"/>
                <w:color w:val="auto"/>
                <w:sz w:val="24"/>
                <w:szCs w:val="24"/>
                <w:lang w:val="en-GB"/>
              </w:rPr>
              <w:t>Do you believe that where a tribunal exercises the power to set aside of its own initiative, it should be required to give the parties notification of that exercise in writing?</w:t>
            </w:r>
            <w:bookmarkEnd w:id="0"/>
          </w:p>
          <w:p w14:paraId="1E68C44E" w14:textId="3623B9E6" w:rsidR="005E0A45" w:rsidRDefault="005E0A45" w:rsidP="00474D0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3B028AA3" w14:textId="77777777" w:rsidTr="00BC53CF">
        <w:trPr>
          <w:trHeight w:val="3378"/>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839645" w14:textId="5BC780B2" w:rsidR="006307AD" w:rsidRDefault="00474D0B"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r w:rsidR="00BC53CF">
              <w:rPr>
                <w:rFonts w:ascii="Arial" w:hAnsi="Arial"/>
                <w:u w:val="single"/>
              </w:rPr>
              <w:t xml:space="preserve"> to question 3</w:t>
            </w:r>
            <w:r>
              <w:rPr>
                <w:rFonts w:ascii="Arial" w:hAnsi="Arial"/>
                <w:u w:val="single"/>
              </w:rPr>
              <w:t>:</w:t>
            </w:r>
          </w:p>
          <w:p w14:paraId="54FE89A0"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4D3389C8"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558F61A"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75A470F"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A41DC85"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D4D0A98"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74FB8F0"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253A8889"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ACECFB2" w14:textId="12D330A2"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40861C3A"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34DEDC" w14:textId="77777777" w:rsidR="00CE2AC7" w:rsidRPr="00BC53CF" w:rsidRDefault="00CE2AC7" w:rsidP="00CE2AC7">
            <w:pPr>
              <w:pStyle w:val="Body"/>
              <w:jc w:val="both"/>
              <w:rPr>
                <w:rFonts w:ascii="Arial" w:hAnsi="Arial" w:cs="Arial"/>
                <w:color w:val="auto"/>
                <w:sz w:val="24"/>
                <w:szCs w:val="24"/>
                <w:lang w:val="en-GB"/>
              </w:rPr>
            </w:pPr>
            <w:r w:rsidRPr="00BC53CF">
              <w:rPr>
                <w:rFonts w:ascii="Arial" w:hAnsi="Arial" w:cs="Arial"/>
                <w:i/>
                <w:iCs/>
                <w:color w:val="auto"/>
                <w:sz w:val="24"/>
                <w:szCs w:val="24"/>
                <w:lang w:val="en-GB"/>
              </w:rPr>
              <w:t>Question 4</w:t>
            </w:r>
            <w:r w:rsidRPr="00BC53CF">
              <w:rPr>
                <w:rFonts w:ascii="Arial" w:hAnsi="Arial" w:cs="Arial"/>
                <w:color w:val="auto"/>
                <w:sz w:val="24"/>
                <w:szCs w:val="24"/>
                <w:lang w:val="en-GB"/>
              </w:rPr>
              <w:t>: Do you have any other comments?</w:t>
            </w:r>
          </w:p>
          <w:p w14:paraId="291FB597" w14:textId="4D0B7442" w:rsidR="00F81B35" w:rsidRDefault="00F81B35" w:rsidP="00C26479">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19F1E0FE"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832533" w14:textId="6E57C3A9" w:rsidR="002E007E" w:rsidRDefault="00CE2AC7"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r w:rsidR="00BC53CF">
              <w:rPr>
                <w:rFonts w:ascii="Arial" w:hAnsi="Arial"/>
                <w:u w:val="single"/>
              </w:rPr>
              <w:t xml:space="preserve"> to question 4</w:t>
            </w:r>
            <w:r>
              <w:rPr>
                <w:rFonts w:ascii="Arial" w:hAnsi="Arial"/>
                <w:u w:val="single"/>
              </w:rPr>
              <w:t>:</w:t>
            </w:r>
          </w:p>
          <w:p w14:paraId="27C3E64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D92144E"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6ACC67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7BCDBF4"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91EA5D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9C6E255"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9E297C4"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1941B8E" w14:textId="2DE589C2"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bl>
    <w:p w14:paraId="0C25B969" w14:textId="77777777" w:rsidR="00F87F37" w:rsidRDefault="00F87F37" w:rsidP="001655FC">
      <w:pPr>
        <w:pBdr>
          <w:top w:val="none" w:sz="0" w:space="0" w:color="auto"/>
          <w:left w:val="none" w:sz="0" w:space="0" w:color="auto"/>
          <w:bottom w:val="none" w:sz="0" w:space="0" w:color="auto"/>
          <w:right w:val="none" w:sz="0" w:space="0" w:color="auto"/>
          <w:bar w:val="none" w:sz="0" w:color="auto"/>
        </w:pBdr>
        <w:spacing w:line="360" w:lineRule="auto"/>
        <w:rPr>
          <w:rFonts w:ascii="Arial" w:hAnsi="Arial"/>
          <w:b/>
          <w:bCs/>
        </w:rPr>
      </w:pPr>
    </w:p>
    <w:p w14:paraId="58FD477A" w14:textId="77777777" w:rsidR="00390B82" w:rsidRDefault="00390B82">
      <w:pPr>
        <w:widowControl w:val="0"/>
        <w:pBdr>
          <w:top w:val="none" w:sz="0" w:space="0" w:color="auto"/>
          <w:left w:val="none" w:sz="0" w:space="0" w:color="auto"/>
          <w:bottom w:val="none" w:sz="0" w:space="0" w:color="auto"/>
          <w:right w:val="none" w:sz="0" w:space="0" w:color="auto"/>
          <w:bar w:val="none" w:sz="0" w:color="auto"/>
        </w:pBdr>
      </w:pPr>
    </w:p>
    <w:sectPr w:rsidR="00390B82" w:rsidSect="006C55B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679D" w14:textId="77777777" w:rsidR="009B2216" w:rsidRDefault="009B2216" w:rsidP="006C55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A9A2B5B" w14:textId="77777777" w:rsidR="009B2216" w:rsidRDefault="009B2216" w:rsidP="006C55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902B" w14:textId="4977A654" w:rsidR="003220B4" w:rsidRDefault="003220B4">
    <w:pPr>
      <w:pStyle w:val="Footer"/>
    </w:pPr>
    <w:r>
      <w:rPr>
        <w:noProof/>
      </w:rPr>
      <mc:AlternateContent>
        <mc:Choice Requires="wps">
          <w:drawing>
            <wp:anchor distT="0" distB="0" distL="0" distR="0" simplePos="0" relativeHeight="251662336" behindDoc="0" locked="0" layoutInCell="1" allowOverlap="1" wp14:anchorId="0E34BD62" wp14:editId="56623A14">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CF8BE" w14:textId="1CAF6432"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34BD62"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00CF8BE" w14:textId="1CAF6432"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1730" w14:textId="6C108D67" w:rsidR="002E7100" w:rsidRDefault="003220B4">
    <w:pPr>
      <w:pStyle w:val="HeaderFooter"/>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0" distB="0" distL="0" distR="0" simplePos="0" relativeHeight="251663360" behindDoc="0" locked="0" layoutInCell="1" allowOverlap="1" wp14:anchorId="520DA446" wp14:editId="73346D0F">
              <wp:simplePos x="1143000" y="10070123"/>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6FCD6" w14:textId="6A8E764E"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0DA446"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A36FCD6" w14:textId="6A8E764E"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D25D" w14:textId="5BC6870F" w:rsidR="003220B4" w:rsidRDefault="003220B4">
    <w:pPr>
      <w:pStyle w:val="Footer"/>
    </w:pPr>
    <w:r>
      <w:rPr>
        <w:noProof/>
      </w:rPr>
      <mc:AlternateContent>
        <mc:Choice Requires="wps">
          <w:drawing>
            <wp:anchor distT="0" distB="0" distL="0" distR="0" simplePos="0" relativeHeight="251661312" behindDoc="0" locked="0" layoutInCell="1" allowOverlap="1" wp14:anchorId="6A38324C" wp14:editId="4C8E6F69">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5C56F7" w14:textId="6481071D"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38324C"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F5C56F7" w14:textId="6481071D"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0A35" w14:textId="77777777" w:rsidR="009B2216" w:rsidRDefault="009B2216" w:rsidP="006C55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AC17CAB" w14:textId="77777777" w:rsidR="009B2216" w:rsidRDefault="009B2216" w:rsidP="006C55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75D4" w14:textId="6F5B27FB" w:rsidR="003220B4" w:rsidRDefault="003220B4">
    <w:pPr>
      <w:pStyle w:val="Header"/>
    </w:pPr>
    <w:r>
      <w:rPr>
        <w:noProof/>
      </w:rPr>
      <mc:AlternateContent>
        <mc:Choice Requires="wps">
          <w:drawing>
            <wp:anchor distT="0" distB="0" distL="0" distR="0" simplePos="0" relativeHeight="251659264" behindDoc="0" locked="0" layoutInCell="1" allowOverlap="1" wp14:anchorId="1719B103" wp14:editId="6C7BC713">
              <wp:simplePos x="635" y="635"/>
              <wp:positionH relativeFrom="page">
                <wp:align>center</wp:align>
              </wp:positionH>
              <wp:positionV relativeFrom="page">
                <wp:align>top</wp:align>
              </wp:positionV>
              <wp:extent cx="443865" cy="443865"/>
              <wp:effectExtent l="0" t="0" r="635" b="171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9282A" w14:textId="51269199"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19B10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519282A" w14:textId="51269199"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172F" w14:textId="4F34B362" w:rsidR="002E7100" w:rsidRDefault="003220B4">
    <w:pPr>
      <w:pStyle w:val="HeaderFooter"/>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0" distB="0" distL="0" distR="0" simplePos="0" relativeHeight="251660288" behindDoc="0" locked="0" layoutInCell="1" allowOverlap="1" wp14:anchorId="33D29F5A" wp14:editId="001DFC69">
              <wp:simplePos x="1143000" y="451338"/>
              <wp:positionH relativeFrom="page">
                <wp:align>center</wp:align>
              </wp:positionH>
              <wp:positionV relativeFrom="page">
                <wp:align>top</wp:align>
              </wp:positionV>
              <wp:extent cx="443865" cy="443865"/>
              <wp:effectExtent l="0" t="0" r="635" b="171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7AE28" w14:textId="2D011C62"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D29F5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397AE28" w14:textId="2D011C62"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72E0" w14:textId="3D9AC5A0" w:rsidR="003220B4" w:rsidRDefault="003220B4">
    <w:pPr>
      <w:pStyle w:val="Header"/>
    </w:pPr>
    <w:r>
      <w:rPr>
        <w:noProof/>
      </w:rPr>
      <mc:AlternateContent>
        <mc:Choice Requires="wps">
          <w:drawing>
            <wp:anchor distT="0" distB="0" distL="0" distR="0" simplePos="0" relativeHeight="251658240" behindDoc="0" locked="0" layoutInCell="1" allowOverlap="1" wp14:anchorId="759C615D" wp14:editId="37675EB9">
              <wp:simplePos x="635" y="635"/>
              <wp:positionH relativeFrom="page">
                <wp:align>center</wp:align>
              </wp:positionH>
              <wp:positionV relativeFrom="page">
                <wp:align>top</wp:align>
              </wp:positionV>
              <wp:extent cx="443865" cy="443865"/>
              <wp:effectExtent l="0" t="0" r="635" b="171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7E26E" w14:textId="72668F6B"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9C615D"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E67E26E" w14:textId="72668F6B"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6D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45184"/>
    <w:multiLevelType w:val="hybridMultilevel"/>
    <w:tmpl w:val="FFFFFFFF"/>
    <w:lvl w:ilvl="0" w:tplc="E0D2620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C5E3DD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0E879A">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58AC264">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1147A04">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EC3C1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5465E1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B8C8B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A61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B38D5"/>
    <w:multiLevelType w:val="hybridMultilevel"/>
    <w:tmpl w:val="1E5290D4"/>
    <w:styleLink w:val="ImportedStyle2"/>
    <w:lvl w:ilvl="0" w:tplc="7ABE5ECE">
      <w:start w:val="1"/>
      <w:numFmt w:val="lowerLetter"/>
      <w:lvlText w:val="%1)"/>
      <w:lvlJc w:val="left"/>
      <w:pPr>
        <w:ind w:left="278" w:hanging="27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7FE5026">
      <w:start w:val="1"/>
      <w:numFmt w:val="lowerLetter"/>
      <w:lvlText w:val="%2)"/>
      <w:lvlJc w:val="left"/>
      <w:pPr>
        <w:ind w:left="7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32CEBF8">
      <w:start w:val="1"/>
      <w:numFmt w:val="lowerLetter"/>
      <w:lvlText w:val="%3)"/>
      <w:lvlJc w:val="left"/>
      <w:pPr>
        <w:ind w:left="1074"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488BD30">
      <w:start w:val="1"/>
      <w:numFmt w:val="lowerLetter"/>
      <w:lvlText w:val="%4)"/>
      <w:lvlJc w:val="left"/>
      <w:pPr>
        <w:ind w:left="1431"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01C8BCC">
      <w:start w:val="1"/>
      <w:numFmt w:val="lowerLetter"/>
      <w:lvlText w:val="%5)"/>
      <w:lvlJc w:val="left"/>
      <w:pPr>
        <w:ind w:left="1789"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966EA8">
      <w:start w:val="1"/>
      <w:numFmt w:val="lowerLetter"/>
      <w:lvlText w:val="%6)"/>
      <w:lvlJc w:val="left"/>
      <w:pPr>
        <w:ind w:left="2146"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CB820EA">
      <w:start w:val="1"/>
      <w:numFmt w:val="lowerLetter"/>
      <w:lvlText w:val="%7)"/>
      <w:lvlJc w:val="left"/>
      <w:pPr>
        <w:ind w:left="2503"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6B0CAD0">
      <w:start w:val="1"/>
      <w:numFmt w:val="lowerLetter"/>
      <w:lvlText w:val="%8)"/>
      <w:lvlJc w:val="left"/>
      <w:pPr>
        <w:ind w:left="2860"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74F570">
      <w:start w:val="1"/>
      <w:numFmt w:val="lowerLetter"/>
      <w:lvlText w:val="%9)"/>
      <w:lvlJc w:val="left"/>
      <w:pPr>
        <w:ind w:left="32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15:restartNumberingAfterBreak="0">
    <w:nsid w:val="1352556F"/>
    <w:multiLevelType w:val="multilevel"/>
    <w:tmpl w:val="42367710"/>
    <w:numStyleLink w:val="Lettered"/>
  </w:abstractNum>
  <w:abstractNum w:abstractNumId="4" w15:restartNumberingAfterBreak="0">
    <w:nsid w:val="202263C2"/>
    <w:multiLevelType w:val="hybridMultilevel"/>
    <w:tmpl w:val="FFFFFFFF"/>
    <w:lvl w:ilvl="0" w:tplc="B0426420">
      <w:start w:val="1"/>
      <w:numFmt w:val="decimal"/>
      <w:lvlText w:val="%1)"/>
      <w:lvlJc w:val="left"/>
      <w:pPr>
        <w:ind w:left="753" w:hanging="39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DC2C820">
      <w:start w:val="1"/>
      <w:numFmt w:val="lowerLetter"/>
      <w:lvlText w:val="%2."/>
      <w:lvlJc w:val="left"/>
      <w:pPr>
        <w:ind w:left="15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74865A">
      <w:start w:val="1"/>
      <w:numFmt w:val="lowerRoman"/>
      <w:lvlText w:val="%3."/>
      <w:lvlJc w:val="left"/>
      <w:pPr>
        <w:tabs>
          <w:tab w:val="left" w:pos="720"/>
        </w:tabs>
        <w:ind w:left="225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198C">
      <w:start w:val="1"/>
      <w:numFmt w:val="decimal"/>
      <w:lvlText w:val="%4."/>
      <w:lvlJc w:val="left"/>
      <w:pPr>
        <w:tabs>
          <w:tab w:val="left" w:pos="720"/>
        </w:tabs>
        <w:ind w:left="297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5392">
      <w:start w:val="1"/>
      <w:numFmt w:val="lowerLetter"/>
      <w:lvlText w:val="%5."/>
      <w:lvlJc w:val="left"/>
      <w:pPr>
        <w:tabs>
          <w:tab w:val="left" w:pos="720"/>
        </w:tabs>
        <w:ind w:left="369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969A26">
      <w:start w:val="1"/>
      <w:numFmt w:val="lowerRoman"/>
      <w:lvlText w:val="%6."/>
      <w:lvlJc w:val="left"/>
      <w:pPr>
        <w:tabs>
          <w:tab w:val="left" w:pos="720"/>
        </w:tabs>
        <w:ind w:left="441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1FC069C">
      <w:start w:val="1"/>
      <w:numFmt w:val="decimal"/>
      <w:lvlText w:val="%7."/>
      <w:lvlJc w:val="left"/>
      <w:pPr>
        <w:tabs>
          <w:tab w:val="left" w:pos="720"/>
        </w:tabs>
        <w:ind w:left="51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F2C2BF8">
      <w:start w:val="1"/>
      <w:numFmt w:val="lowerLetter"/>
      <w:lvlText w:val="%8."/>
      <w:lvlJc w:val="left"/>
      <w:pPr>
        <w:tabs>
          <w:tab w:val="left" w:pos="720"/>
        </w:tabs>
        <w:ind w:left="585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6D12">
      <w:start w:val="1"/>
      <w:numFmt w:val="lowerRoman"/>
      <w:lvlText w:val="%9."/>
      <w:lvlJc w:val="left"/>
      <w:pPr>
        <w:tabs>
          <w:tab w:val="left" w:pos="720"/>
        </w:tabs>
        <w:ind w:left="657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9E03EE"/>
    <w:multiLevelType w:val="hybridMultilevel"/>
    <w:tmpl w:val="B1A0DD66"/>
    <w:lvl w:ilvl="0" w:tplc="B4662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40C97"/>
    <w:multiLevelType w:val="hybridMultilevel"/>
    <w:tmpl w:val="42367710"/>
    <w:styleLink w:val="Lettered"/>
    <w:lvl w:ilvl="0" w:tplc="42367710">
      <w:start w:val="1"/>
      <w:numFmt w:val="lowerLetter"/>
      <w:lvlText w:val="%1)"/>
      <w:lvlJc w:val="left"/>
      <w:pPr>
        <w:ind w:left="278" w:hanging="278"/>
      </w:pPr>
      <w:rPr>
        <w:rFonts w:ascii="Helvetica" w:eastAsia="Arial Unicode MS" w:hAnsi="Helvetica" w:cs="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1B3C3FD6">
      <w:start w:val="1"/>
      <w:numFmt w:val="lowerLetter"/>
      <w:lvlText w:val="%2)"/>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40F08850">
      <w:start w:val="1"/>
      <w:numFmt w:val="lowerLetter"/>
      <w:lvlText w:val="%3)"/>
      <w:lvlJc w:val="left"/>
      <w:pPr>
        <w:ind w:left="10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0F661AD6">
      <w:start w:val="1"/>
      <w:numFmt w:val="lowerLetter"/>
      <w:lvlText w:val="%4)"/>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F0A47626">
      <w:start w:val="1"/>
      <w:numFmt w:val="lowerLetter"/>
      <w:lvlText w:val="%5)"/>
      <w:lvlJc w:val="left"/>
      <w:pPr>
        <w:ind w:left="18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03CAD892">
      <w:start w:val="1"/>
      <w:numFmt w:val="lowerLetter"/>
      <w:lvlText w:val="%6)"/>
      <w:lvlJc w:val="left"/>
      <w:pPr>
        <w:ind w:left="21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E9748DF6">
      <w:start w:val="1"/>
      <w:numFmt w:val="lowerLetter"/>
      <w:lvlText w:val="%7)"/>
      <w:lvlJc w:val="left"/>
      <w:pPr>
        <w:ind w:left="25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900EE116">
      <w:start w:val="1"/>
      <w:numFmt w:val="lowerLetter"/>
      <w:lvlText w:val="%8)"/>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C8C85308">
      <w:start w:val="1"/>
      <w:numFmt w:val="lowerLetter"/>
      <w:lvlText w:val="%9)"/>
      <w:lvlJc w:val="left"/>
      <w:pPr>
        <w:ind w:left="32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0704A9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DA6CD5"/>
    <w:multiLevelType w:val="hybridMultilevel"/>
    <w:tmpl w:val="FFFFFFFF"/>
    <w:lvl w:ilvl="0" w:tplc="FF10CD1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18D668">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63E5CC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2686396">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89EF62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E68FC6">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B4690A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5CC7AF8">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87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061FB3"/>
    <w:multiLevelType w:val="hybridMultilevel"/>
    <w:tmpl w:val="FFFFFFFF"/>
    <w:lvl w:ilvl="0" w:tplc="949243C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5141E9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4FE8A86">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48C2A50">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93277A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6D62CF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574EC40">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843BF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8205BEE">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9B2824"/>
    <w:multiLevelType w:val="hybridMultilevel"/>
    <w:tmpl w:val="1E5290D4"/>
    <w:numStyleLink w:val="ImportedStyle2"/>
  </w:abstractNum>
  <w:abstractNum w:abstractNumId="11" w15:restartNumberingAfterBreak="0">
    <w:nsid w:val="6B80632C"/>
    <w:multiLevelType w:val="hybridMultilevel"/>
    <w:tmpl w:val="42367710"/>
    <w:numStyleLink w:val="Lettered"/>
  </w:abstractNum>
  <w:abstractNum w:abstractNumId="12" w15:restartNumberingAfterBreak="0">
    <w:nsid w:val="78006685"/>
    <w:multiLevelType w:val="hybridMultilevel"/>
    <w:tmpl w:val="FFFFFFFF"/>
    <w:lvl w:ilvl="0" w:tplc="86E8DB6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08C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42226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00270EE">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0A99AA">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9B2DF50">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89A6BD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2A62FB6">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5DC1596">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17574851">
    <w:abstractNumId w:val="0"/>
  </w:num>
  <w:num w:numId="2" w16cid:durableId="389154427">
    <w:abstractNumId w:val="12"/>
  </w:num>
  <w:num w:numId="3" w16cid:durableId="232008478">
    <w:abstractNumId w:val="12"/>
    <w:lvlOverride w:ilvl="0">
      <w:startOverride w:val="2"/>
    </w:lvlOverride>
  </w:num>
  <w:num w:numId="4" w16cid:durableId="714155546">
    <w:abstractNumId w:val="8"/>
  </w:num>
  <w:num w:numId="5" w16cid:durableId="1981687405">
    <w:abstractNumId w:val="8"/>
    <w:lvlOverride w:ilvl="0">
      <w:startOverride w:val="3"/>
    </w:lvlOverride>
  </w:num>
  <w:num w:numId="6" w16cid:durableId="1976984485">
    <w:abstractNumId w:val="1"/>
  </w:num>
  <w:num w:numId="7" w16cid:durableId="478036463">
    <w:abstractNumId w:val="1"/>
    <w:lvlOverride w:ilvl="0">
      <w:startOverride w:val="4"/>
    </w:lvlOverride>
  </w:num>
  <w:num w:numId="8" w16cid:durableId="1480658661">
    <w:abstractNumId w:val="9"/>
  </w:num>
  <w:num w:numId="9" w16cid:durableId="2020503585">
    <w:abstractNumId w:val="9"/>
    <w:lvlOverride w:ilvl="0">
      <w:startOverride w:val="5"/>
    </w:lvlOverride>
  </w:num>
  <w:num w:numId="10" w16cid:durableId="415637125">
    <w:abstractNumId w:val="4"/>
  </w:num>
  <w:num w:numId="11" w16cid:durableId="1628464650">
    <w:abstractNumId w:val="4"/>
    <w:lvlOverride w:ilvl="0">
      <w:startOverride w:val="6"/>
    </w:lvlOverride>
  </w:num>
  <w:num w:numId="12" w16cid:durableId="971666919">
    <w:abstractNumId w:val="5"/>
  </w:num>
  <w:num w:numId="13" w16cid:durableId="925265550">
    <w:abstractNumId w:val="7"/>
  </w:num>
  <w:num w:numId="14" w16cid:durableId="1992326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0138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2518883">
    <w:abstractNumId w:val="6"/>
  </w:num>
  <w:num w:numId="17" w16cid:durableId="1614097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744679">
    <w:abstractNumId w:val="2"/>
  </w:num>
  <w:num w:numId="19" w16cid:durableId="1570338077">
    <w:abstractNumId w:val="11"/>
  </w:num>
  <w:num w:numId="20" w16cid:durableId="68367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B0"/>
    <w:rsid w:val="000D054F"/>
    <w:rsid w:val="000D2B5C"/>
    <w:rsid w:val="00106319"/>
    <w:rsid w:val="00116250"/>
    <w:rsid w:val="00147822"/>
    <w:rsid w:val="001655FC"/>
    <w:rsid w:val="001777C8"/>
    <w:rsid w:val="001B04F7"/>
    <w:rsid w:val="001C0A7E"/>
    <w:rsid w:val="00233123"/>
    <w:rsid w:val="00246D8A"/>
    <w:rsid w:val="0026381D"/>
    <w:rsid w:val="0028051B"/>
    <w:rsid w:val="002A2A5F"/>
    <w:rsid w:val="002E007E"/>
    <w:rsid w:val="002E11F0"/>
    <w:rsid w:val="002E5283"/>
    <w:rsid w:val="002E7100"/>
    <w:rsid w:val="002F4B81"/>
    <w:rsid w:val="003220B4"/>
    <w:rsid w:val="003866A0"/>
    <w:rsid w:val="00390B82"/>
    <w:rsid w:val="003B2F2A"/>
    <w:rsid w:val="004202AD"/>
    <w:rsid w:val="004229C0"/>
    <w:rsid w:val="004442D1"/>
    <w:rsid w:val="00474D0B"/>
    <w:rsid w:val="004C06DC"/>
    <w:rsid w:val="004C563F"/>
    <w:rsid w:val="004D483C"/>
    <w:rsid w:val="004F5724"/>
    <w:rsid w:val="005331FC"/>
    <w:rsid w:val="005402D3"/>
    <w:rsid w:val="00544590"/>
    <w:rsid w:val="005445D3"/>
    <w:rsid w:val="0055050F"/>
    <w:rsid w:val="00585020"/>
    <w:rsid w:val="005C2453"/>
    <w:rsid w:val="005E0A45"/>
    <w:rsid w:val="005F4206"/>
    <w:rsid w:val="006107B7"/>
    <w:rsid w:val="006307AD"/>
    <w:rsid w:val="00652CE5"/>
    <w:rsid w:val="00657BFE"/>
    <w:rsid w:val="006C2A8C"/>
    <w:rsid w:val="006C55B0"/>
    <w:rsid w:val="00716D98"/>
    <w:rsid w:val="007B41D1"/>
    <w:rsid w:val="007D07D6"/>
    <w:rsid w:val="00805C32"/>
    <w:rsid w:val="008316F0"/>
    <w:rsid w:val="00854B60"/>
    <w:rsid w:val="008D17BD"/>
    <w:rsid w:val="008D475B"/>
    <w:rsid w:val="008F0A33"/>
    <w:rsid w:val="008F11D9"/>
    <w:rsid w:val="008F2F18"/>
    <w:rsid w:val="008F6706"/>
    <w:rsid w:val="00943F4D"/>
    <w:rsid w:val="0095434F"/>
    <w:rsid w:val="009B2216"/>
    <w:rsid w:val="009E6F00"/>
    <w:rsid w:val="00A473D9"/>
    <w:rsid w:val="00A50DF7"/>
    <w:rsid w:val="00A62CAA"/>
    <w:rsid w:val="00A90EEE"/>
    <w:rsid w:val="00AC7D38"/>
    <w:rsid w:val="00AE07BE"/>
    <w:rsid w:val="00B160C1"/>
    <w:rsid w:val="00B42275"/>
    <w:rsid w:val="00B6088F"/>
    <w:rsid w:val="00B87D7E"/>
    <w:rsid w:val="00BC53CF"/>
    <w:rsid w:val="00BD6F9D"/>
    <w:rsid w:val="00C26479"/>
    <w:rsid w:val="00C81BFD"/>
    <w:rsid w:val="00CE2AC7"/>
    <w:rsid w:val="00D05A90"/>
    <w:rsid w:val="00D31215"/>
    <w:rsid w:val="00D31454"/>
    <w:rsid w:val="00D416D8"/>
    <w:rsid w:val="00D7038E"/>
    <w:rsid w:val="00D7301D"/>
    <w:rsid w:val="00DE3FB3"/>
    <w:rsid w:val="00E32B31"/>
    <w:rsid w:val="00EA37FE"/>
    <w:rsid w:val="00EA63E8"/>
    <w:rsid w:val="00F045AF"/>
    <w:rsid w:val="00F04A21"/>
    <w:rsid w:val="00F20CBB"/>
    <w:rsid w:val="00F4474C"/>
    <w:rsid w:val="00F81B35"/>
    <w:rsid w:val="00F87F37"/>
    <w:rsid w:val="00F9074F"/>
    <w:rsid w:val="00FB722F"/>
    <w:rsid w:val="00FC088A"/>
    <w:rsid w:val="00FC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016F0"/>
  <w15:docId w15:val="{D5CC16A3-2330-4A54-9CFE-B76FCFD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B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55B0"/>
    <w:rPr>
      <w:rFonts w:cs="Times New Roman"/>
      <w:u w:val="single"/>
    </w:rPr>
  </w:style>
  <w:style w:type="paragraph" w:customStyle="1" w:styleId="HeaderFooter">
    <w:name w:val="Header &amp; Footer"/>
    <w:uiPriority w:val="99"/>
    <w:rsid w:val="006C55B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Title">
    <w:name w:val="Title"/>
    <w:basedOn w:val="Normal"/>
    <w:link w:val="TitleChar"/>
    <w:qFormat/>
    <w:rsid w:val="006C55B0"/>
    <w:pPr>
      <w:spacing w:after="600"/>
      <w:jc w:val="center"/>
    </w:pPr>
    <w:rPr>
      <w:kern w:val="28"/>
      <w:sz w:val="32"/>
      <w:szCs w:val="32"/>
    </w:rPr>
  </w:style>
  <w:style w:type="character" w:customStyle="1" w:styleId="TitleChar">
    <w:name w:val="Title Char"/>
    <w:basedOn w:val="DefaultParagraphFont"/>
    <w:link w:val="Title"/>
    <w:uiPriority w:val="99"/>
    <w:locked/>
    <w:rsid w:val="00805C32"/>
    <w:rPr>
      <w:rFonts w:ascii="Cambria" w:hAnsi="Cambria" w:cs="Times New Roman"/>
      <w:b/>
      <w:bCs/>
      <w:color w:val="000000"/>
      <w:kern w:val="28"/>
      <w:sz w:val="32"/>
      <w:szCs w:val="32"/>
      <w:u w:color="000000"/>
      <w:lang w:val="en-US"/>
    </w:rPr>
  </w:style>
  <w:style w:type="character" w:customStyle="1" w:styleId="Link">
    <w:name w:val="Link"/>
    <w:uiPriority w:val="99"/>
    <w:rsid w:val="006C55B0"/>
    <w:rPr>
      <w:color w:val="0000FF"/>
      <w:u w:val="single" w:color="0000FF"/>
    </w:rPr>
  </w:style>
  <w:style w:type="character" w:customStyle="1" w:styleId="Hyperlink0">
    <w:name w:val="Hyperlink.0"/>
    <w:basedOn w:val="Link"/>
    <w:uiPriority w:val="99"/>
    <w:rsid w:val="006C55B0"/>
    <w:rPr>
      <w:rFonts w:ascii="Arial" w:hAnsi="Arial" w:cs="Arial"/>
      <w:color w:val="0000FF"/>
      <w:kern w:val="17"/>
      <w:sz w:val="22"/>
      <w:szCs w:val="22"/>
      <w:u w:val="single" w:color="0000FF"/>
    </w:rPr>
  </w:style>
  <w:style w:type="paragraph" w:styleId="BalloonText">
    <w:name w:val="Balloon Text"/>
    <w:basedOn w:val="Normal"/>
    <w:link w:val="BalloonTextChar"/>
    <w:uiPriority w:val="99"/>
    <w:semiHidden/>
    <w:rsid w:val="005C2453"/>
    <w:rPr>
      <w:rFonts w:ascii="Tahoma" w:hAnsi="Tahoma" w:cs="Tahoma"/>
      <w:sz w:val="16"/>
      <w:szCs w:val="16"/>
    </w:rPr>
  </w:style>
  <w:style w:type="character" w:customStyle="1" w:styleId="BalloonTextChar">
    <w:name w:val="Balloon Text Char"/>
    <w:basedOn w:val="DefaultParagraphFont"/>
    <w:link w:val="BalloonText"/>
    <w:uiPriority w:val="99"/>
    <w:semiHidden/>
    <w:rsid w:val="00B31BE8"/>
    <w:rPr>
      <w:rFonts w:cs="Arial Unicode MS"/>
      <w:color w:val="000000"/>
      <w:sz w:val="0"/>
      <w:szCs w:val="0"/>
      <w:u w:color="000000"/>
      <w:lang w:val="en-US"/>
    </w:rPr>
  </w:style>
  <w:style w:type="paragraph" w:customStyle="1" w:styleId="BodyAA">
    <w:name w:val="Body A A"/>
    <w:uiPriority w:val="99"/>
    <w:rsid w:val="00BD6F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BodyA">
    <w:name w:val="Body A"/>
    <w:rsid w:val="00D7301D"/>
    <w:rPr>
      <w:rFonts w:ascii="Helvetica" w:hAnsi="Helvetica" w:cs="Arial Unicode MS"/>
      <w:color w:val="000000"/>
      <w:u w:color="000000"/>
      <w:lang w:val="en-US"/>
    </w:rPr>
  </w:style>
  <w:style w:type="character" w:customStyle="1" w:styleId="None">
    <w:name w:val="None"/>
    <w:rsid w:val="00D7301D"/>
  </w:style>
  <w:style w:type="numbering" w:customStyle="1" w:styleId="Lettered">
    <w:name w:val="Lettered"/>
    <w:rsid w:val="00D7301D"/>
    <w:pPr>
      <w:numPr>
        <w:numId w:val="16"/>
      </w:numPr>
    </w:pPr>
  </w:style>
  <w:style w:type="numbering" w:customStyle="1" w:styleId="ImportedStyle2">
    <w:name w:val="Imported Style 2"/>
    <w:rsid w:val="00D7301D"/>
    <w:pPr>
      <w:numPr>
        <w:numId w:val="18"/>
      </w:numPr>
    </w:pPr>
  </w:style>
  <w:style w:type="paragraph" w:styleId="Header">
    <w:name w:val="header"/>
    <w:basedOn w:val="Normal"/>
    <w:link w:val="HeaderChar"/>
    <w:uiPriority w:val="99"/>
    <w:unhideWhenUsed/>
    <w:rsid w:val="001655FC"/>
    <w:pPr>
      <w:tabs>
        <w:tab w:val="center" w:pos="4513"/>
        <w:tab w:val="right" w:pos="9026"/>
      </w:tabs>
    </w:pPr>
  </w:style>
  <w:style w:type="character" w:customStyle="1" w:styleId="HeaderChar">
    <w:name w:val="Header Char"/>
    <w:basedOn w:val="DefaultParagraphFont"/>
    <w:link w:val="Header"/>
    <w:uiPriority w:val="99"/>
    <w:rsid w:val="001655FC"/>
    <w:rPr>
      <w:rFonts w:cs="Arial Unicode MS"/>
      <w:color w:val="000000"/>
      <w:sz w:val="24"/>
      <w:szCs w:val="24"/>
      <w:u w:color="000000"/>
      <w:lang w:val="en-US"/>
    </w:rPr>
  </w:style>
  <w:style w:type="paragraph" w:styleId="Footer">
    <w:name w:val="footer"/>
    <w:basedOn w:val="Normal"/>
    <w:link w:val="FooterChar"/>
    <w:uiPriority w:val="99"/>
    <w:unhideWhenUsed/>
    <w:rsid w:val="001655FC"/>
    <w:pPr>
      <w:tabs>
        <w:tab w:val="center" w:pos="4513"/>
        <w:tab w:val="right" w:pos="9026"/>
      </w:tabs>
    </w:pPr>
  </w:style>
  <w:style w:type="character" w:customStyle="1" w:styleId="FooterChar">
    <w:name w:val="Footer Char"/>
    <w:basedOn w:val="DefaultParagraphFont"/>
    <w:link w:val="Footer"/>
    <w:uiPriority w:val="99"/>
    <w:rsid w:val="001655FC"/>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106319"/>
    <w:rPr>
      <w:color w:val="605E5C"/>
      <w:shd w:val="clear" w:color="auto" w:fill="E1DFDD"/>
    </w:rPr>
  </w:style>
  <w:style w:type="paragraph" w:styleId="ListParagraph">
    <w:name w:val="List Paragraph"/>
    <w:basedOn w:val="Normal"/>
    <w:uiPriority w:val="34"/>
    <w:qFormat/>
    <w:rsid w:val="00EA37FE"/>
    <w:pPr>
      <w:pBdr>
        <w:top w:val="none" w:sz="0" w:space="0" w:color="auto"/>
        <w:left w:val="none" w:sz="0" w:space="0" w:color="auto"/>
        <w:bottom w:val="none" w:sz="0" w:space="0" w:color="auto"/>
        <w:right w:val="none" w:sz="0" w:space="0" w:color="auto"/>
        <w:bar w:val="none" w:sz="0" w:color="auto"/>
      </w:pBdr>
      <w:ind w:left="720"/>
      <w:contextualSpacing/>
    </w:pPr>
    <w:rPr>
      <w:rFonts w:asciiTheme="minorHAnsi" w:eastAsiaTheme="minorHAnsi" w:hAnsiTheme="minorHAnsi" w:cstheme="minorBidi"/>
      <w:color w:val="auto"/>
      <w:kern w:val="2"/>
      <w:lang w:val="en-GB" w:eastAsia="en-US"/>
      <w14:ligatures w14:val="standardContextual"/>
    </w:rPr>
  </w:style>
  <w:style w:type="paragraph" w:customStyle="1" w:styleId="Body">
    <w:name w:val="Body"/>
    <w:uiPriority w:val="99"/>
    <w:rsid w:val="006107B7"/>
    <w:pPr>
      <w:pBdr>
        <w:top w:val="nil"/>
        <w:left w:val="nil"/>
        <w:bottom w:val="nil"/>
        <w:right w:val="nil"/>
        <w:between w:val="nil"/>
        <w:bar w:val="nil"/>
      </w:pBdr>
    </w:pPr>
    <w:rPr>
      <w:rFonts w:ascii="Helvetica Neue"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760">
      <w:bodyDiv w:val="1"/>
      <w:marLeft w:val="0"/>
      <w:marRight w:val="0"/>
      <w:marTop w:val="0"/>
      <w:marBottom w:val="0"/>
      <w:divBdr>
        <w:top w:val="none" w:sz="0" w:space="0" w:color="auto"/>
        <w:left w:val="none" w:sz="0" w:space="0" w:color="auto"/>
        <w:bottom w:val="none" w:sz="0" w:space="0" w:color="auto"/>
        <w:right w:val="none" w:sz="0" w:space="0" w:color="auto"/>
      </w:divBdr>
    </w:div>
    <w:div w:id="123933225">
      <w:bodyDiv w:val="1"/>
      <w:marLeft w:val="0"/>
      <w:marRight w:val="0"/>
      <w:marTop w:val="0"/>
      <w:marBottom w:val="0"/>
      <w:divBdr>
        <w:top w:val="none" w:sz="0" w:space="0" w:color="auto"/>
        <w:left w:val="none" w:sz="0" w:space="0" w:color="auto"/>
        <w:bottom w:val="none" w:sz="0" w:space="0" w:color="auto"/>
        <w:right w:val="none" w:sz="0" w:space="0" w:color="auto"/>
      </w:divBdr>
    </w:div>
    <w:div w:id="282274037">
      <w:bodyDiv w:val="1"/>
      <w:marLeft w:val="0"/>
      <w:marRight w:val="0"/>
      <w:marTop w:val="0"/>
      <w:marBottom w:val="0"/>
      <w:divBdr>
        <w:top w:val="none" w:sz="0" w:space="0" w:color="auto"/>
        <w:left w:val="none" w:sz="0" w:space="0" w:color="auto"/>
        <w:bottom w:val="none" w:sz="0" w:space="0" w:color="auto"/>
        <w:right w:val="none" w:sz="0" w:space="0" w:color="auto"/>
      </w:divBdr>
    </w:div>
    <w:div w:id="411439741">
      <w:bodyDiv w:val="1"/>
      <w:marLeft w:val="0"/>
      <w:marRight w:val="0"/>
      <w:marTop w:val="0"/>
      <w:marBottom w:val="0"/>
      <w:divBdr>
        <w:top w:val="none" w:sz="0" w:space="0" w:color="auto"/>
        <w:left w:val="none" w:sz="0" w:space="0" w:color="auto"/>
        <w:bottom w:val="none" w:sz="0" w:space="0" w:color="auto"/>
        <w:right w:val="none" w:sz="0" w:space="0" w:color="auto"/>
      </w:divBdr>
    </w:div>
    <w:div w:id="440224700">
      <w:bodyDiv w:val="1"/>
      <w:marLeft w:val="0"/>
      <w:marRight w:val="0"/>
      <w:marTop w:val="0"/>
      <w:marBottom w:val="0"/>
      <w:divBdr>
        <w:top w:val="none" w:sz="0" w:space="0" w:color="auto"/>
        <w:left w:val="none" w:sz="0" w:space="0" w:color="auto"/>
        <w:bottom w:val="none" w:sz="0" w:space="0" w:color="auto"/>
        <w:right w:val="none" w:sz="0" w:space="0" w:color="auto"/>
      </w:divBdr>
    </w:div>
    <w:div w:id="543491653">
      <w:bodyDiv w:val="1"/>
      <w:marLeft w:val="0"/>
      <w:marRight w:val="0"/>
      <w:marTop w:val="0"/>
      <w:marBottom w:val="0"/>
      <w:divBdr>
        <w:top w:val="none" w:sz="0" w:space="0" w:color="auto"/>
        <w:left w:val="none" w:sz="0" w:space="0" w:color="auto"/>
        <w:bottom w:val="none" w:sz="0" w:space="0" w:color="auto"/>
        <w:right w:val="none" w:sz="0" w:space="0" w:color="auto"/>
      </w:divBdr>
    </w:div>
    <w:div w:id="587159617">
      <w:bodyDiv w:val="1"/>
      <w:marLeft w:val="0"/>
      <w:marRight w:val="0"/>
      <w:marTop w:val="0"/>
      <w:marBottom w:val="0"/>
      <w:divBdr>
        <w:top w:val="none" w:sz="0" w:space="0" w:color="auto"/>
        <w:left w:val="none" w:sz="0" w:space="0" w:color="auto"/>
        <w:bottom w:val="none" w:sz="0" w:space="0" w:color="auto"/>
        <w:right w:val="none" w:sz="0" w:space="0" w:color="auto"/>
      </w:divBdr>
    </w:div>
    <w:div w:id="954170832">
      <w:bodyDiv w:val="1"/>
      <w:marLeft w:val="0"/>
      <w:marRight w:val="0"/>
      <w:marTop w:val="0"/>
      <w:marBottom w:val="0"/>
      <w:divBdr>
        <w:top w:val="none" w:sz="0" w:space="0" w:color="auto"/>
        <w:left w:val="none" w:sz="0" w:space="0" w:color="auto"/>
        <w:bottom w:val="none" w:sz="0" w:space="0" w:color="auto"/>
        <w:right w:val="none" w:sz="0" w:space="0" w:color="auto"/>
      </w:divBdr>
    </w:div>
    <w:div w:id="1081950623">
      <w:bodyDiv w:val="1"/>
      <w:marLeft w:val="0"/>
      <w:marRight w:val="0"/>
      <w:marTop w:val="0"/>
      <w:marBottom w:val="0"/>
      <w:divBdr>
        <w:top w:val="none" w:sz="0" w:space="0" w:color="auto"/>
        <w:left w:val="none" w:sz="0" w:space="0" w:color="auto"/>
        <w:bottom w:val="none" w:sz="0" w:space="0" w:color="auto"/>
        <w:right w:val="none" w:sz="0" w:space="0" w:color="auto"/>
      </w:divBdr>
    </w:div>
    <w:div w:id="1444811231">
      <w:bodyDiv w:val="1"/>
      <w:marLeft w:val="0"/>
      <w:marRight w:val="0"/>
      <w:marTop w:val="0"/>
      <w:marBottom w:val="0"/>
      <w:divBdr>
        <w:top w:val="none" w:sz="0" w:space="0" w:color="auto"/>
        <w:left w:val="none" w:sz="0" w:space="0" w:color="auto"/>
        <w:bottom w:val="none" w:sz="0" w:space="0" w:color="auto"/>
        <w:right w:val="none" w:sz="0" w:space="0" w:color="auto"/>
      </w:divBdr>
    </w:div>
    <w:div w:id="1723944908">
      <w:bodyDiv w:val="1"/>
      <w:marLeft w:val="0"/>
      <w:marRight w:val="0"/>
      <w:marTop w:val="0"/>
      <w:marBottom w:val="0"/>
      <w:divBdr>
        <w:top w:val="none" w:sz="0" w:space="0" w:color="auto"/>
        <w:left w:val="none" w:sz="0" w:space="0" w:color="auto"/>
        <w:bottom w:val="none" w:sz="0" w:space="0" w:color="auto"/>
        <w:right w:val="none" w:sz="0" w:space="0" w:color="auto"/>
      </w:divBdr>
    </w:div>
    <w:div w:id="1743529365">
      <w:bodyDiv w:val="1"/>
      <w:marLeft w:val="0"/>
      <w:marRight w:val="0"/>
      <w:marTop w:val="0"/>
      <w:marBottom w:val="0"/>
      <w:divBdr>
        <w:top w:val="none" w:sz="0" w:space="0" w:color="auto"/>
        <w:left w:val="none" w:sz="0" w:space="0" w:color="auto"/>
        <w:bottom w:val="none" w:sz="0" w:space="0" w:color="auto"/>
        <w:right w:val="none" w:sz="0" w:space="0" w:color="auto"/>
      </w:divBdr>
    </w:div>
    <w:div w:id="1923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pcsecretariat@justic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Tribunal Procedure Committee</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Procedure Committee</dc:title>
  <dc:subject/>
  <dc:creator>Parkash, Vijay</dc:creator>
  <cp:keywords/>
  <dc:description/>
  <cp:lastModifiedBy>Polanszky, Hanna</cp:lastModifiedBy>
  <cp:revision>2</cp:revision>
  <cp:lastPrinted>2017-02-09T10:35:00Z</cp:lastPrinted>
  <dcterms:created xsi:type="dcterms:W3CDTF">2024-05-07T15:38:00Z</dcterms:created>
  <dcterms:modified xsi:type="dcterms:W3CDTF">2024-05-07T15:38:00Z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OFFICIAL</vt:lpwstr>
  </property>
  <property fmtid="{D5CDD505-2E9C-101B-9397-08002B2CF9AE}" pid="8" name="MSIP_Label_eed1d2f5-2977-4ce1-839d-57a403841e1f_Enabled">
    <vt:lpwstr>true</vt:lpwstr>
  </property>
  <property fmtid="{D5CDD505-2E9C-101B-9397-08002B2CF9AE}" pid="9" name="MSIP_Label_eed1d2f5-2977-4ce1-839d-57a403841e1f_SetDate">
    <vt:lpwstr>2024-03-26T10:54:04Z</vt:lpwstr>
  </property>
  <property fmtid="{D5CDD505-2E9C-101B-9397-08002B2CF9AE}" pid="10" name="MSIP_Label_eed1d2f5-2977-4ce1-839d-57a403841e1f_Method">
    <vt:lpwstr>Standard</vt:lpwstr>
  </property>
  <property fmtid="{D5CDD505-2E9C-101B-9397-08002B2CF9AE}" pid="11" name="MSIP_Label_eed1d2f5-2977-4ce1-839d-57a403841e1f_Name">
    <vt:lpwstr>OFFICIAL</vt:lpwstr>
  </property>
  <property fmtid="{D5CDD505-2E9C-101B-9397-08002B2CF9AE}" pid="12" name="MSIP_Label_eed1d2f5-2977-4ce1-839d-57a403841e1f_SiteId">
    <vt:lpwstr>c6874728-71e6-41fe-a9e1-2e8c36776ad8</vt:lpwstr>
  </property>
  <property fmtid="{D5CDD505-2E9C-101B-9397-08002B2CF9AE}" pid="13" name="MSIP_Label_eed1d2f5-2977-4ce1-839d-57a403841e1f_ActionId">
    <vt:lpwstr>74bafe06-be06-4483-884b-5aa3b975b63a</vt:lpwstr>
  </property>
  <property fmtid="{D5CDD505-2E9C-101B-9397-08002B2CF9AE}" pid="14" name="MSIP_Label_eed1d2f5-2977-4ce1-839d-57a403841e1f_ContentBits">
    <vt:lpwstr>3</vt:lpwstr>
  </property>
</Properties>
</file>