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5607088A">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6C268E91" w:rsidR="000B0589" w:rsidRPr="00166502" w:rsidRDefault="009C36BC" w:rsidP="00042CF6">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EF1D83">
              <w:rPr>
                <w:rFonts w:ascii="Arial" w:hAnsi="Arial" w:cs="Arial"/>
                <w:color w:val="000000"/>
                <w:sz w:val="24"/>
                <w:szCs w:val="24"/>
              </w:rPr>
              <w:t xml:space="preserve"> </w:t>
            </w:r>
            <w:r w:rsidR="00042CF6">
              <w:rPr>
                <w:rFonts w:ascii="Arial" w:hAnsi="Arial" w:cs="Arial"/>
                <w:color w:val="000000"/>
                <w:sz w:val="24"/>
                <w:szCs w:val="24"/>
              </w:rPr>
              <w:t>1</w:t>
            </w:r>
            <w:r w:rsidR="009E1683">
              <w:rPr>
                <w:rFonts w:ascii="Arial" w:hAnsi="Arial" w:cs="Arial"/>
                <w:color w:val="000000"/>
                <w:sz w:val="24"/>
                <w:szCs w:val="24"/>
              </w:rPr>
              <w:t>2</w:t>
            </w:r>
            <w:r w:rsidR="00042CF6">
              <w:rPr>
                <w:rFonts w:ascii="Arial" w:hAnsi="Arial" w:cs="Arial"/>
                <w:color w:val="000000"/>
                <w:sz w:val="24"/>
                <w:szCs w:val="24"/>
              </w:rPr>
              <w:t xml:space="preserve"> </w:t>
            </w:r>
            <w:r w:rsidR="009E1683">
              <w:rPr>
                <w:rFonts w:ascii="Arial" w:hAnsi="Arial" w:cs="Arial"/>
                <w:color w:val="000000"/>
                <w:sz w:val="24"/>
                <w:szCs w:val="24"/>
              </w:rPr>
              <w:t>March</w:t>
            </w:r>
            <w:r w:rsidR="00042CF6">
              <w:rPr>
                <w:rFonts w:ascii="Arial" w:hAnsi="Arial" w:cs="Arial"/>
                <w:color w:val="000000"/>
                <w:sz w:val="24"/>
                <w:szCs w:val="24"/>
              </w:rPr>
              <w:t xml:space="preserve"> 202</w:t>
            </w:r>
            <w:r w:rsidR="00D773B0">
              <w:rPr>
                <w:rFonts w:ascii="Arial" w:hAnsi="Arial" w:cs="Arial"/>
                <w:color w:val="000000"/>
                <w:sz w:val="24"/>
                <w:szCs w:val="24"/>
              </w:rPr>
              <w:t>4</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7BBDE404"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C45703">
              <w:rPr>
                <w:rFonts w:ascii="Arial" w:hAnsi="Arial" w:cs="Arial"/>
                <w:b/>
                <w:color w:val="000000"/>
                <w:sz w:val="18"/>
                <w:szCs w:val="18"/>
              </w:rPr>
              <w:t>27 March 2024</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4BCB3EAB"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331</w:t>
            </w:r>
            <w:r w:rsidR="009E1683">
              <w:rPr>
                <w:rFonts w:ascii="Arial" w:hAnsi="Arial" w:cs="Arial"/>
                <w:b/>
                <w:color w:val="000000"/>
                <w:sz w:val="24"/>
                <w:szCs w:val="24"/>
              </w:rPr>
              <w:t>1257</w:t>
            </w:r>
          </w:p>
        </w:tc>
      </w:tr>
      <w:tr w:rsidR="009C36BC" w14:paraId="0C8AC406" w14:textId="77777777" w:rsidTr="009C36BC">
        <w:tc>
          <w:tcPr>
            <w:tcW w:w="9520" w:type="dxa"/>
            <w:shd w:val="clear" w:color="auto" w:fill="auto"/>
          </w:tcPr>
          <w:p w14:paraId="302B69E8" w14:textId="529B0995"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This Order is made under Section 53(2) of the Wildlife and Countryside Act 1981 (the 1981 Act) and is known as </w:t>
            </w:r>
            <w:r w:rsidR="00B065DE">
              <w:rPr>
                <w:rFonts w:ascii="Arial" w:hAnsi="Arial" w:cs="Arial"/>
                <w:sz w:val="22"/>
                <w:szCs w:val="22"/>
              </w:rPr>
              <w:t xml:space="preserve">the </w:t>
            </w:r>
            <w:r w:rsidR="00E25F41">
              <w:rPr>
                <w:rFonts w:ascii="Arial" w:hAnsi="Arial" w:cs="Arial"/>
                <w:sz w:val="22"/>
                <w:szCs w:val="22"/>
              </w:rPr>
              <w:t xml:space="preserve">South </w:t>
            </w:r>
            <w:r w:rsidR="006E1EF4">
              <w:rPr>
                <w:rFonts w:ascii="Arial" w:hAnsi="Arial" w:cs="Arial"/>
                <w:sz w:val="22"/>
                <w:szCs w:val="22"/>
              </w:rPr>
              <w:t>Gloucestershire</w:t>
            </w:r>
            <w:r w:rsidR="00B065DE">
              <w:rPr>
                <w:rFonts w:ascii="Arial" w:hAnsi="Arial" w:cs="Arial"/>
                <w:sz w:val="22"/>
                <w:szCs w:val="22"/>
              </w:rPr>
              <w:t xml:space="preserve"> Council (</w:t>
            </w:r>
            <w:r w:rsidR="00BC7C92">
              <w:rPr>
                <w:rFonts w:ascii="Arial" w:hAnsi="Arial" w:cs="Arial"/>
                <w:sz w:val="22"/>
                <w:szCs w:val="22"/>
              </w:rPr>
              <w:t xml:space="preserve">Footpath between Goldney Avenue and Public Footpath </w:t>
            </w:r>
            <w:r w:rsidR="00A17D1A">
              <w:rPr>
                <w:rFonts w:ascii="Arial" w:hAnsi="Arial" w:cs="Arial"/>
                <w:sz w:val="22"/>
                <w:szCs w:val="22"/>
              </w:rPr>
              <w:t>PSN 52 (The Dramway) at Warmley</w:t>
            </w:r>
            <w:r w:rsidR="005257C9">
              <w:rPr>
                <w:rFonts w:ascii="Arial" w:hAnsi="Arial" w:cs="Arial"/>
                <w:sz w:val="22"/>
                <w:szCs w:val="22"/>
              </w:rPr>
              <w:t xml:space="preserve">) Definitive Map </w:t>
            </w:r>
            <w:r w:rsidR="00D106AF">
              <w:rPr>
                <w:rFonts w:ascii="Arial" w:hAnsi="Arial" w:cs="Arial"/>
                <w:sz w:val="22"/>
                <w:szCs w:val="22"/>
              </w:rPr>
              <w:t xml:space="preserve">and Statement </w:t>
            </w:r>
            <w:r w:rsidR="005257C9">
              <w:rPr>
                <w:rFonts w:ascii="Arial" w:hAnsi="Arial" w:cs="Arial"/>
                <w:sz w:val="22"/>
                <w:szCs w:val="22"/>
              </w:rPr>
              <w:t>Modification Order 202</w:t>
            </w:r>
            <w:r w:rsidR="00D106AF">
              <w:rPr>
                <w:rFonts w:ascii="Arial" w:hAnsi="Arial" w:cs="Arial"/>
                <w:sz w:val="22"/>
                <w:szCs w:val="22"/>
              </w:rPr>
              <w:t>0</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0836B760"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4D30D5">
              <w:rPr>
                <w:rFonts w:ascii="Arial" w:hAnsi="Arial" w:cs="Arial"/>
                <w:sz w:val="22"/>
                <w:szCs w:val="22"/>
              </w:rPr>
              <w:t>30</w:t>
            </w:r>
            <w:r w:rsidR="00C607A9">
              <w:rPr>
                <w:rFonts w:ascii="Arial" w:hAnsi="Arial" w:cs="Arial"/>
                <w:sz w:val="22"/>
                <w:szCs w:val="22"/>
              </w:rPr>
              <w:t xml:space="preserve"> March</w:t>
            </w:r>
            <w:r w:rsidR="00B57BA2">
              <w:rPr>
                <w:rFonts w:ascii="Arial" w:hAnsi="Arial" w:cs="Arial"/>
                <w:sz w:val="22"/>
                <w:szCs w:val="22"/>
              </w:rPr>
              <w:t xml:space="preserve"> 202</w:t>
            </w:r>
            <w:r w:rsidR="004D30D5">
              <w:rPr>
                <w:rFonts w:ascii="Arial" w:hAnsi="Arial" w:cs="Arial"/>
                <w:sz w:val="22"/>
                <w:szCs w:val="22"/>
              </w:rPr>
              <w:t>0</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8956AC">
              <w:rPr>
                <w:rFonts w:ascii="Arial" w:hAnsi="Arial" w:cs="Arial"/>
                <w:sz w:val="22"/>
                <w:szCs w:val="22"/>
              </w:rPr>
              <w:t xml:space="preserve">footpath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shd w:val="clear" w:color="auto" w:fill="auto"/>
          </w:tcPr>
          <w:p w14:paraId="2D0B44EB" w14:textId="14CFE6F5"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951DDF">
              <w:rPr>
                <w:rFonts w:ascii="Arial" w:hAnsi="Arial" w:cs="Arial"/>
                <w:sz w:val="22"/>
                <w:szCs w:val="22"/>
              </w:rPr>
              <w:t xml:space="preserve">as one </w:t>
            </w:r>
            <w:r w:rsidRPr="00166502">
              <w:rPr>
                <w:rFonts w:ascii="Arial" w:hAnsi="Arial" w:cs="Arial"/>
                <w:sz w:val="22"/>
                <w:szCs w:val="22"/>
              </w:rPr>
              <w:t xml:space="preserve">objection outstanding </w:t>
            </w:r>
            <w:r w:rsidR="00C620B8">
              <w:rPr>
                <w:rFonts w:ascii="Arial" w:hAnsi="Arial" w:cs="Arial"/>
                <w:sz w:val="22"/>
                <w:szCs w:val="22"/>
              </w:rPr>
              <w:t xml:space="preserve">when </w:t>
            </w:r>
            <w:r w:rsidR="001E1D95">
              <w:rPr>
                <w:rFonts w:ascii="Arial" w:hAnsi="Arial" w:cs="Arial"/>
                <w:sz w:val="22"/>
                <w:szCs w:val="22"/>
              </w:rPr>
              <w:t>South Gloucestershire</w:t>
            </w:r>
            <w:r w:rsidR="008956AC">
              <w:rPr>
                <w:rFonts w:ascii="Arial" w:hAnsi="Arial" w:cs="Arial"/>
                <w:sz w:val="22"/>
                <w:szCs w:val="22"/>
              </w:rPr>
              <w:t xml:space="preserve"> 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266BA9E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1E1D95">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27A46246" w14:textId="191670BA" w:rsidR="001154B2" w:rsidRDefault="00AD3279" w:rsidP="00A83795">
      <w:pPr>
        <w:pStyle w:val="Style1"/>
        <w:rPr>
          <w:rFonts w:ascii="Arial" w:hAnsi="Arial" w:cs="Arial"/>
          <w:sz w:val="24"/>
          <w:szCs w:val="24"/>
        </w:rPr>
      </w:pPr>
      <w:r>
        <w:rPr>
          <w:rFonts w:ascii="Arial" w:hAnsi="Arial" w:cs="Arial"/>
          <w:sz w:val="24"/>
          <w:szCs w:val="24"/>
        </w:rPr>
        <w:t xml:space="preserve">This case concerns the proposed </w:t>
      </w:r>
      <w:r w:rsidR="00EF06C3">
        <w:rPr>
          <w:rFonts w:ascii="Arial" w:hAnsi="Arial" w:cs="Arial"/>
          <w:sz w:val="24"/>
          <w:szCs w:val="24"/>
        </w:rPr>
        <w:t xml:space="preserve">addition of a </w:t>
      </w:r>
      <w:r w:rsidR="006E4BEF">
        <w:rPr>
          <w:rFonts w:ascii="Arial" w:hAnsi="Arial" w:cs="Arial"/>
          <w:sz w:val="24"/>
          <w:szCs w:val="24"/>
        </w:rPr>
        <w:t xml:space="preserve">footpath to the </w:t>
      </w:r>
      <w:r w:rsidR="001741F0" w:rsidRPr="001741F0">
        <w:rPr>
          <w:rFonts w:ascii="Arial" w:hAnsi="Arial" w:cs="Arial"/>
          <w:sz w:val="24"/>
          <w:szCs w:val="24"/>
        </w:rPr>
        <w:t>Definitive Map and Statement</w:t>
      </w:r>
      <w:r w:rsidR="001741F0">
        <w:rPr>
          <w:rFonts w:ascii="Arial" w:hAnsi="Arial" w:cs="Arial"/>
          <w:sz w:val="24"/>
          <w:szCs w:val="24"/>
        </w:rPr>
        <w:t xml:space="preserve"> (DMS)</w:t>
      </w:r>
      <w:r w:rsidR="00D876FF">
        <w:rPr>
          <w:rFonts w:ascii="Arial" w:hAnsi="Arial" w:cs="Arial"/>
          <w:sz w:val="24"/>
          <w:szCs w:val="24"/>
        </w:rPr>
        <w:t xml:space="preserve">. The </w:t>
      </w:r>
      <w:r w:rsidR="009C169C">
        <w:rPr>
          <w:rFonts w:ascii="Arial" w:hAnsi="Arial" w:cs="Arial"/>
          <w:sz w:val="24"/>
          <w:szCs w:val="24"/>
        </w:rPr>
        <w:t>route</w:t>
      </w:r>
      <w:r w:rsidR="00D876FF">
        <w:rPr>
          <w:rFonts w:ascii="Arial" w:hAnsi="Arial" w:cs="Arial"/>
          <w:sz w:val="24"/>
          <w:szCs w:val="24"/>
        </w:rPr>
        <w:t xml:space="preserve"> </w:t>
      </w:r>
      <w:r w:rsidR="00F8500B">
        <w:rPr>
          <w:rFonts w:ascii="Arial" w:hAnsi="Arial" w:cs="Arial"/>
          <w:sz w:val="24"/>
          <w:szCs w:val="24"/>
        </w:rPr>
        <w:t>commences</w:t>
      </w:r>
      <w:r w:rsidR="00B16BC0">
        <w:rPr>
          <w:rFonts w:ascii="Arial" w:hAnsi="Arial" w:cs="Arial"/>
          <w:sz w:val="24"/>
          <w:szCs w:val="24"/>
        </w:rPr>
        <w:t xml:space="preserve"> </w:t>
      </w:r>
      <w:r w:rsidR="00960C42">
        <w:rPr>
          <w:rFonts w:ascii="Arial" w:hAnsi="Arial" w:cs="Arial"/>
          <w:sz w:val="24"/>
          <w:szCs w:val="24"/>
        </w:rPr>
        <w:t>from</w:t>
      </w:r>
      <w:r w:rsidR="009E773D">
        <w:rPr>
          <w:rFonts w:ascii="Arial" w:hAnsi="Arial" w:cs="Arial"/>
          <w:sz w:val="24"/>
          <w:szCs w:val="24"/>
        </w:rPr>
        <w:t xml:space="preserve"> </w:t>
      </w:r>
      <w:r w:rsidR="00961883">
        <w:rPr>
          <w:rFonts w:ascii="Arial" w:hAnsi="Arial" w:cs="Arial"/>
          <w:sz w:val="24"/>
          <w:szCs w:val="24"/>
        </w:rPr>
        <w:t xml:space="preserve">Goldney </w:t>
      </w:r>
      <w:r w:rsidR="00D07A37">
        <w:rPr>
          <w:rFonts w:ascii="Arial" w:hAnsi="Arial" w:cs="Arial"/>
          <w:sz w:val="24"/>
          <w:szCs w:val="24"/>
        </w:rPr>
        <w:t>Avenue and</w:t>
      </w:r>
      <w:r w:rsidR="00841A4D">
        <w:rPr>
          <w:rFonts w:ascii="Arial" w:hAnsi="Arial" w:cs="Arial"/>
          <w:sz w:val="24"/>
          <w:szCs w:val="24"/>
        </w:rPr>
        <w:t xml:space="preserve"> runs </w:t>
      </w:r>
      <w:r w:rsidR="00960C42">
        <w:rPr>
          <w:rFonts w:ascii="Arial" w:hAnsi="Arial" w:cs="Arial"/>
          <w:sz w:val="24"/>
          <w:szCs w:val="24"/>
        </w:rPr>
        <w:t>between two properties</w:t>
      </w:r>
      <w:r w:rsidR="008445A2">
        <w:rPr>
          <w:rFonts w:ascii="Arial" w:hAnsi="Arial" w:cs="Arial"/>
          <w:sz w:val="24"/>
          <w:szCs w:val="24"/>
        </w:rPr>
        <w:t>,</w:t>
      </w:r>
      <w:r w:rsidR="00960C42">
        <w:rPr>
          <w:rFonts w:ascii="Arial" w:hAnsi="Arial" w:cs="Arial"/>
          <w:sz w:val="24"/>
          <w:szCs w:val="24"/>
        </w:rPr>
        <w:t xml:space="preserve"> </w:t>
      </w:r>
      <w:r w:rsidR="00D07A37">
        <w:rPr>
          <w:rFonts w:ascii="Arial" w:hAnsi="Arial" w:cs="Arial"/>
          <w:sz w:val="24"/>
          <w:szCs w:val="24"/>
        </w:rPr>
        <w:t>in a south westerly direction</w:t>
      </w:r>
      <w:r w:rsidR="008445A2">
        <w:rPr>
          <w:rFonts w:ascii="Arial" w:hAnsi="Arial" w:cs="Arial"/>
          <w:sz w:val="24"/>
          <w:szCs w:val="24"/>
        </w:rPr>
        <w:t>,</w:t>
      </w:r>
      <w:r w:rsidR="00D07A37">
        <w:rPr>
          <w:rFonts w:ascii="Arial" w:hAnsi="Arial" w:cs="Arial"/>
          <w:sz w:val="24"/>
          <w:szCs w:val="24"/>
        </w:rPr>
        <w:t xml:space="preserve"> </w:t>
      </w:r>
      <w:r w:rsidR="00960C42">
        <w:rPr>
          <w:rFonts w:ascii="Arial" w:hAnsi="Arial" w:cs="Arial"/>
          <w:sz w:val="24"/>
          <w:szCs w:val="24"/>
        </w:rPr>
        <w:t xml:space="preserve">along </w:t>
      </w:r>
      <w:r w:rsidR="001377DD">
        <w:rPr>
          <w:rFonts w:ascii="Arial" w:hAnsi="Arial" w:cs="Arial"/>
          <w:sz w:val="24"/>
          <w:szCs w:val="24"/>
        </w:rPr>
        <w:t xml:space="preserve">a tarmac surfaced track </w:t>
      </w:r>
      <w:r w:rsidR="00841A4D">
        <w:rPr>
          <w:rFonts w:ascii="Arial" w:hAnsi="Arial" w:cs="Arial"/>
          <w:sz w:val="24"/>
          <w:szCs w:val="24"/>
        </w:rPr>
        <w:t xml:space="preserve">to a garage area at the </w:t>
      </w:r>
      <w:r w:rsidR="0075636F">
        <w:rPr>
          <w:rFonts w:ascii="Arial" w:hAnsi="Arial" w:cs="Arial"/>
          <w:sz w:val="24"/>
          <w:szCs w:val="24"/>
        </w:rPr>
        <w:t>rear of the properties</w:t>
      </w:r>
      <w:r w:rsidR="008445A2">
        <w:rPr>
          <w:rFonts w:ascii="Arial" w:hAnsi="Arial" w:cs="Arial"/>
          <w:sz w:val="24"/>
          <w:szCs w:val="24"/>
        </w:rPr>
        <w:t xml:space="preserve">. The </w:t>
      </w:r>
      <w:r w:rsidR="00985643">
        <w:rPr>
          <w:rFonts w:ascii="Arial" w:hAnsi="Arial" w:cs="Arial"/>
          <w:sz w:val="24"/>
          <w:szCs w:val="24"/>
        </w:rPr>
        <w:t xml:space="preserve">claimed </w:t>
      </w:r>
      <w:r w:rsidR="008445A2">
        <w:rPr>
          <w:rFonts w:ascii="Arial" w:hAnsi="Arial" w:cs="Arial"/>
          <w:sz w:val="24"/>
          <w:szCs w:val="24"/>
        </w:rPr>
        <w:t>footpath</w:t>
      </w:r>
      <w:r w:rsidR="0075643D">
        <w:rPr>
          <w:rFonts w:ascii="Arial" w:hAnsi="Arial" w:cs="Arial"/>
          <w:sz w:val="24"/>
          <w:szCs w:val="24"/>
        </w:rPr>
        <w:t xml:space="preserve"> </w:t>
      </w:r>
      <w:r w:rsidR="00F26694">
        <w:rPr>
          <w:rFonts w:ascii="Arial" w:hAnsi="Arial" w:cs="Arial"/>
          <w:sz w:val="24"/>
          <w:szCs w:val="24"/>
        </w:rPr>
        <w:t>run</w:t>
      </w:r>
      <w:r w:rsidR="0075643D">
        <w:rPr>
          <w:rFonts w:ascii="Arial" w:hAnsi="Arial" w:cs="Arial"/>
          <w:sz w:val="24"/>
          <w:szCs w:val="24"/>
        </w:rPr>
        <w:t>s</w:t>
      </w:r>
      <w:r w:rsidR="00F26694">
        <w:rPr>
          <w:rFonts w:ascii="Arial" w:hAnsi="Arial" w:cs="Arial"/>
          <w:sz w:val="24"/>
          <w:szCs w:val="24"/>
        </w:rPr>
        <w:t xml:space="preserve"> to the front </w:t>
      </w:r>
      <w:r w:rsidR="00A0133A">
        <w:rPr>
          <w:rFonts w:ascii="Arial" w:hAnsi="Arial" w:cs="Arial"/>
          <w:sz w:val="24"/>
          <w:szCs w:val="24"/>
        </w:rPr>
        <w:t xml:space="preserve">of </w:t>
      </w:r>
      <w:r w:rsidR="00127792">
        <w:rPr>
          <w:rFonts w:ascii="Arial" w:hAnsi="Arial" w:cs="Arial"/>
          <w:sz w:val="24"/>
          <w:szCs w:val="24"/>
        </w:rPr>
        <w:t>one row of</w:t>
      </w:r>
      <w:r w:rsidR="00A0133A">
        <w:rPr>
          <w:rFonts w:ascii="Arial" w:hAnsi="Arial" w:cs="Arial"/>
          <w:sz w:val="24"/>
          <w:szCs w:val="24"/>
        </w:rPr>
        <w:t xml:space="preserve"> </w:t>
      </w:r>
      <w:r w:rsidR="007D255E">
        <w:rPr>
          <w:rFonts w:ascii="Arial" w:hAnsi="Arial" w:cs="Arial"/>
          <w:sz w:val="24"/>
          <w:szCs w:val="24"/>
        </w:rPr>
        <w:t>garages and</w:t>
      </w:r>
      <w:r w:rsidR="00233778">
        <w:rPr>
          <w:rFonts w:ascii="Arial" w:hAnsi="Arial" w:cs="Arial"/>
          <w:sz w:val="24"/>
          <w:szCs w:val="24"/>
        </w:rPr>
        <w:t xml:space="preserve"> </w:t>
      </w:r>
      <w:r w:rsidR="00A0133A">
        <w:rPr>
          <w:rFonts w:ascii="Arial" w:hAnsi="Arial" w:cs="Arial"/>
          <w:sz w:val="24"/>
          <w:szCs w:val="24"/>
        </w:rPr>
        <w:t>continu</w:t>
      </w:r>
      <w:r w:rsidR="00233778">
        <w:rPr>
          <w:rFonts w:ascii="Arial" w:hAnsi="Arial" w:cs="Arial"/>
          <w:sz w:val="24"/>
          <w:szCs w:val="24"/>
        </w:rPr>
        <w:t>es</w:t>
      </w:r>
      <w:r w:rsidR="00A0133A">
        <w:rPr>
          <w:rFonts w:ascii="Arial" w:hAnsi="Arial" w:cs="Arial"/>
          <w:sz w:val="24"/>
          <w:szCs w:val="24"/>
        </w:rPr>
        <w:t xml:space="preserve"> in a south westerly direction</w:t>
      </w:r>
      <w:r w:rsidR="00A22E83">
        <w:rPr>
          <w:rFonts w:ascii="Arial" w:hAnsi="Arial" w:cs="Arial"/>
          <w:sz w:val="24"/>
          <w:szCs w:val="24"/>
        </w:rPr>
        <w:t>.</w:t>
      </w:r>
      <w:r w:rsidR="007F28B7">
        <w:rPr>
          <w:rFonts w:ascii="Arial" w:hAnsi="Arial" w:cs="Arial"/>
          <w:sz w:val="24"/>
          <w:szCs w:val="24"/>
        </w:rPr>
        <w:t xml:space="preserve"> The footpath then descends a</w:t>
      </w:r>
      <w:r w:rsidR="0046053E">
        <w:rPr>
          <w:rFonts w:ascii="Arial" w:hAnsi="Arial" w:cs="Arial"/>
          <w:sz w:val="24"/>
          <w:szCs w:val="24"/>
        </w:rPr>
        <w:t xml:space="preserve"> small </w:t>
      </w:r>
      <w:r w:rsidR="007F7B06">
        <w:rPr>
          <w:rFonts w:ascii="Arial" w:hAnsi="Arial" w:cs="Arial"/>
          <w:sz w:val="24"/>
          <w:szCs w:val="24"/>
        </w:rPr>
        <w:t>earth surface ba</w:t>
      </w:r>
      <w:r w:rsidR="007D255E">
        <w:rPr>
          <w:rFonts w:ascii="Arial" w:hAnsi="Arial" w:cs="Arial"/>
          <w:sz w:val="24"/>
          <w:szCs w:val="24"/>
        </w:rPr>
        <w:t>n</w:t>
      </w:r>
      <w:r w:rsidR="007F7B06">
        <w:rPr>
          <w:rFonts w:ascii="Arial" w:hAnsi="Arial" w:cs="Arial"/>
          <w:sz w:val="24"/>
          <w:szCs w:val="24"/>
        </w:rPr>
        <w:t>k</w:t>
      </w:r>
      <w:r w:rsidR="00A0133A">
        <w:rPr>
          <w:rFonts w:ascii="Arial" w:hAnsi="Arial" w:cs="Arial"/>
          <w:sz w:val="24"/>
          <w:szCs w:val="24"/>
        </w:rPr>
        <w:t xml:space="preserve"> to </w:t>
      </w:r>
      <w:r w:rsidR="007F7B06">
        <w:rPr>
          <w:rFonts w:ascii="Arial" w:hAnsi="Arial" w:cs="Arial"/>
          <w:sz w:val="24"/>
          <w:szCs w:val="24"/>
        </w:rPr>
        <w:t xml:space="preserve">join </w:t>
      </w:r>
      <w:r w:rsidR="009E1E2F">
        <w:rPr>
          <w:rFonts w:ascii="Arial" w:hAnsi="Arial" w:cs="Arial"/>
          <w:sz w:val="24"/>
          <w:szCs w:val="24"/>
        </w:rPr>
        <w:t xml:space="preserve">public footpath </w:t>
      </w:r>
      <w:r w:rsidR="009B272E">
        <w:rPr>
          <w:rFonts w:ascii="Arial" w:hAnsi="Arial" w:cs="Arial"/>
          <w:sz w:val="24"/>
          <w:szCs w:val="24"/>
        </w:rPr>
        <w:t>PSN 52, known as The Dramway</w:t>
      </w:r>
      <w:r w:rsidR="00E03D54">
        <w:rPr>
          <w:rFonts w:ascii="Arial" w:hAnsi="Arial" w:cs="Arial"/>
          <w:sz w:val="24"/>
          <w:szCs w:val="24"/>
        </w:rPr>
        <w:t>.</w:t>
      </w:r>
      <w:r w:rsidR="008E5381">
        <w:rPr>
          <w:rFonts w:ascii="Arial" w:hAnsi="Arial" w:cs="Arial"/>
          <w:sz w:val="24"/>
          <w:szCs w:val="24"/>
        </w:rPr>
        <w:t xml:space="preserve"> </w:t>
      </w:r>
      <w:r w:rsidR="00EF06C3" w:rsidRPr="00EF06C3">
        <w:rPr>
          <w:rFonts w:ascii="Arial" w:hAnsi="Arial" w:cs="Arial"/>
          <w:sz w:val="24"/>
          <w:szCs w:val="24"/>
        </w:rPr>
        <w:t xml:space="preserve">South Gloucestershire </w:t>
      </w:r>
      <w:r w:rsidR="008479F7">
        <w:rPr>
          <w:rFonts w:ascii="Arial" w:hAnsi="Arial" w:cs="Arial"/>
          <w:sz w:val="24"/>
          <w:szCs w:val="24"/>
        </w:rPr>
        <w:t>Council are the Order making authority (OMA)</w:t>
      </w:r>
      <w:r w:rsidR="00164527">
        <w:rPr>
          <w:rFonts w:ascii="Arial" w:hAnsi="Arial" w:cs="Arial"/>
          <w:sz w:val="24"/>
          <w:szCs w:val="24"/>
        </w:rPr>
        <w:t xml:space="preserve"> and are supporting the Order</w:t>
      </w:r>
      <w:r w:rsidR="008479F7">
        <w:rPr>
          <w:rFonts w:ascii="Arial" w:hAnsi="Arial" w:cs="Arial"/>
          <w:sz w:val="24"/>
          <w:szCs w:val="24"/>
        </w:rPr>
        <w:t>.</w:t>
      </w:r>
    </w:p>
    <w:p w14:paraId="074D072F" w14:textId="37FF5091" w:rsidR="00AC3DD3" w:rsidRDefault="00C55DC3" w:rsidP="00A83795">
      <w:pPr>
        <w:pStyle w:val="Style1"/>
        <w:rPr>
          <w:rFonts w:ascii="Arial" w:hAnsi="Arial" w:cs="Arial"/>
          <w:sz w:val="24"/>
          <w:szCs w:val="24"/>
        </w:rPr>
      </w:pPr>
      <w:r>
        <w:rPr>
          <w:rFonts w:ascii="Arial" w:hAnsi="Arial" w:cs="Arial"/>
          <w:sz w:val="24"/>
          <w:szCs w:val="24"/>
        </w:rPr>
        <w:t xml:space="preserve">I made an unaccompanied site visit on </w:t>
      </w:r>
      <w:r w:rsidR="00A3301D">
        <w:rPr>
          <w:rFonts w:ascii="Arial" w:hAnsi="Arial" w:cs="Arial"/>
          <w:sz w:val="24"/>
          <w:szCs w:val="24"/>
        </w:rPr>
        <w:t>12</w:t>
      </w:r>
      <w:r>
        <w:rPr>
          <w:rFonts w:ascii="Arial" w:hAnsi="Arial" w:cs="Arial"/>
          <w:sz w:val="24"/>
          <w:szCs w:val="24"/>
        </w:rPr>
        <w:t xml:space="preserve"> </w:t>
      </w:r>
      <w:r w:rsidR="00A3301D">
        <w:rPr>
          <w:rFonts w:ascii="Arial" w:hAnsi="Arial" w:cs="Arial"/>
          <w:sz w:val="24"/>
          <w:szCs w:val="24"/>
        </w:rPr>
        <w:t>March</w:t>
      </w:r>
      <w:r w:rsidR="00763412">
        <w:rPr>
          <w:rFonts w:ascii="Arial" w:hAnsi="Arial" w:cs="Arial"/>
          <w:sz w:val="24"/>
          <w:szCs w:val="24"/>
        </w:rPr>
        <w:t xml:space="preserve"> 202</w:t>
      </w:r>
      <w:r w:rsidR="00A3301D">
        <w:rPr>
          <w:rFonts w:ascii="Arial" w:hAnsi="Arial" w:cs="Arial"/>
          <w:sz w:val="24"/>
          <w:szCs w:val="24"/>
        </w:rPr>
        <w:t>4</w:t>
      </w:r>
      <w:r w:rsidR="00892788">
        <w:rPr>
          <w:rFonts w:ascii="Arial" w:hAnsi="Arial" w:cs="Arial"/>
          <w:sz w:val="24"/>
          <w:szCs w:val="24"/>
        </w:rPr>
        <w:t>, when I was able to view the fu</w:t>
      </w:r>
      <w:r w:rsidR="00C01051">
        <w:rPr>
          <w:rFonts w:ascii="Arial" w:hAnsi="Arial" w:cs="Arial"/>
          <w:sz w:val="24"/>
          <w:szCs w:val="24"/>
        </w:rPr>
        <w:t>ll length of the Order route</w:t>
      </w:r>
      <w:r w:rsidR="00CA1374">
        <w:rPr>
          <w:rFonts w:ascii="Arial" w:hAnsi="Arial" w:cs="Arial"/>
          <w:sz w:val="24"/>
          <w:szCs w:val="24"/>
        </w:rPr>
        <w:t>.</w:t>
      </w:r>
      <w:r w:rsidR="00531619">
        <w:rPr>
          <w:rFonts w:ascii="Arial" w:hAnsi="Arial" w:cs="Arial"/>
          <w:sz w:val="24"/>
          <w:szCs w:val="24"/>
        </w:rPr>
        <w:t xml:space="preserve"> I was unable to walk </w:t>
      </w:r>
      <w:r w:rsidR="00BA0E68">
        <w:rPr>
          <w:rFonts w:ascii="Arial" w:hAnsi="Arial" w:cs="Arial"/>
          <w:sz w:val="24"/>
          <w:szCs w:val="24"/>
        </w:rPr>
        <w:t xml:space="preserve">the section of the route </w:t>
      </w:r>
      <w:r w:rsidR="00C8121F">
        <w:rPr>
          <w:rFonts w:ascii="Arial" w:hAnsi="Arial" w:cs="Arial"/>
          <w:sz w:val="24"/>
          <w:szCs w:val="24"/>
        </w:rPr>
        <w:t>to the front of the garages</w:t>
      </w:r>
      <w:r w:rsidR="009700F3">
        <w:rPr>
          <w:rFonts w:ascii="Arial" w:hAnsi="Arial" w:cs="Arial"/>
          <w:sz w:val="24"/>
          <w:szCs w:val="24"/>
        </w:rPr>
        <w:t xml:space="preserve">, which was blocked at either end by heras </w:t>
      </w:r>
      <w:r w:rsidR="00C54280">
        <w:rPr>
          <w:rFonts w:ascii="Arial" w:hAnsi="Arial" w:cs="Arial"/>
          <w:sz w:val="24"/>
          <w:szCs w:val="24"/>
        </w:rPr>
        <w:t>fencing</w:t>
      </w:r>
      <w:r w:rsidR="00854B17">
        <w:rPr>
          <w:rFonts w:ascii="Arial" w:hAnsi="Arial" w:cs="Arial"/>
          <w:sz w:val="24"/>
          <w:szCs w:val="24"/>
        </w:rPr>
        <w:t xml:space="preserve">. </w:t>
      </w:r>
      <w:r w:rsidR="00530C77">
        <w:rPr>
          <w:rFonts w:ascii="Arial" w:hAnsi="Arial" w:cs="Arial"/>
          <w:sz w:val="24"/>
          <w:szCs w:val="24"/>
        </w:rPr>
        <w:t xml:space="preserve">I </w:t>
      </w:r>
      <w:r w:rsidR="0055302A">
        <w:rPr>
          <w:rFonts w:ascii="Arial" w:hAnsi="Arial" w:cs="Arial"/>
          <w:sz w:val="24"/>
          <w:szCs w:val="24"/>
        </w:rPr>
        <w:t>did,</w:t>
      </w:r>
      <w:r w:rsidR="00530C77">
        <w:rPr>
          <w:rFonts w:ascii="Arial" w:hAnsi="Arial" w:cs="Arial"/>
          <w:sz w:val="24"/>
          <w:szCs w:val="24"/>
        </w:rPr>
        <w:t xml:space="preserve"> however, have </w:t>
      </w:r>
      <w:r w:rsidR="00502DAE">
        <w:rPr>
          <w:rFonts w:ascii="Arial" w:hAnsi="Arial" w:cs="Arial"/>
          <w:sz w:val="24"/>
          <w:szCs w:val="24"/>
        </w:rPr>
        <w:t xml:space="preserve">a clear view of </w:t>
      </w:r>
      <w:r w:rsidR="003029AC">
        <w:rPr>
          <w:rFonts w:ascii="Arial" w:hAnsi="Arial" w:cs="Arial"/>
          <w:sz w:val="24"/>
          <w:szCs w:val="24"/>
        </w:rPr>
        <w:t xml:space="preserve">this section of </w:t>
      </w:r>
      <w:r w:rsidR="00502DAE">
        <w:rPr>
          <w:rFonts w:ascii="Arial" w:hAnsi="Arial" w:cs="Arial"/>
          <w:sz w:val="24"/>
          <w:szCs w:val="24"/>
        </w:rPr>
        <w:t>the route</w:t>
      </w:r>
      <w:r w:rsidR="0026540B">
        <w:rPr>
          <w:rFonts w:ascii="Arial" w:hAnsi="Arial" w:cs="Arial"/>
          <w:sz w:val="24"/>
          <w:szCs w:val="24"/>
        </w:rPr>
        <w:t xml:space="preserve"> from both</w:t>
      </w:r>
      <w:r w:rsidR="005014F2">
        <w:rPr>
          <w:rFonts w:ascii="Arial" w:hAnsi="Arial" w:cs="Arial"/>
          <w:sz w:val="24"/>
          <w:szCs w:val="24"/>
        </w:rPr>
        <w:t xml:space="preserve"> ends</w:t>
      </w:r>
      <w:r w:rsidR="00B57EE4">
        <w:rPr>
          <w:rFonts w:ascii="Arial" w:hAnsi="Arial" w:cs="Arial"/>
          <w:sz w:val="24"/>
          <w:szCs w:val="24"/>
        </w:rPr>
        <w:t>.</w:t>
      </w:r>
      <w:r w:rsidR="009505BC">
        <w:rPr>
          <w:rFonts w:ascii="Arial" w:hAnsi="Arial" w:cs="Arial"/>
          <w:sz w:val="24"/>
          <w:szCs w:val="24"/>
        </w:rPr>
        <w:t xml:space="preserve"> </w:t>
      </w:r>
    </w:p>
    <w:p w14:paraId="6BB26D8D" w14:textId="0B97D8D7" w:rsidR="007C42E4" w:rsidRDefault="00137BBD" w:rsidP="00C61352">
      <w:pPr>
        <w:pStyle w:val="Style1"/>
        <w:rPr>
          <w:rFonts w:ascii="Arial" w:hAnsi="Arial" w:cs="Arial"/>
          <w:sz w:val="24"/>
          <w:szCs w:val="24"/>
        </w:rPr>
      </w:pPr>
      <w:r>
        <w:rPr>
          <w:rFonts w:ascii="Arial" w:hAnsi="Arial" w:cs="Arial"/>
          <w:sz w:val="24"/>
          <w:szCs w:val="24"/>
        </w:rPr>
        <w:t>The</w:t>
      </w:r>
      <w:r w:rsidR="00F915F0">
        <w:rPr>
          <w:rFonts w:ascii="Arial" w:hAnsi="Arial" w:cs="Arial"/>
          <w:sz w:val="24"/>
          <w:szCs w:val="24"/>
        </w:rPr>
        <w:t xml:space="preserve"> site received planning consent on 6 April 2021 </w:t>
      </w:r>
      <w:r w:rsidR="00476E75">
        <w:rPr>
          <w:rFonts w:ascii="Arial" w:hAnsi="Arial" w:cs="Arial"/>
          <w:sz w:val="24"/>
          <w:szCs w:val="24"/>
        </w:rPr>
        <w:t xml:space="preserve">for the demolition of the existing garages and the erection of </w:t>
      </w:r>
      <w:r w:rsidR="003A197A">
        <w:rPr>
          <w:rFonts w:ascii="Arial" w:hAnsi="Arial" w:cs="Arial"/>
          <w:sz w:val="24"/>
          <w:szCs w:val="24"/>
        </w:rPr>
        <w:t>6 detached dwellings with new access and associated works</w:t>
      </w:r>
      <w:r w:rsidR="00E9130F">
        <w:rPr>
          <w:rFonts w:ascii="Arial" w:hAnsi="Arial" w:cs="Arial"/>
          <w:sz w:val="24"/>
          <w:szCs w:val="24"/>
        </w:rPr>
        <w:t>.</w:t>
      </w:r>
      <w:r w:rsidR="00D55C2B">
        <w:rPr>
          <w:rFonts w:ascii="Arial" w:hAnsi="Arial" w:cs="Arial"/>
          <w:sz w:val="24"/>
          <w:szCs w:val="24"/>
        </w:rPr>
        <w:t xml:space="preserve"> </w:t>
      </w:r>
      <w:r w:rsidR="00245B76" w:rsidRPr="00245B76">
        <w:rPr>
          <w:rFonts w:ascii="Arial" w:hAnsi="Arial" w:cs="Arial"/>
          <w:sz w:val="24"/>
          <w:szCs w:val="24"/>
        </w:rPr>
        <w:t>Some demolition work on the site has commenced</w:t>
      </w:r>
      <w:r w:rsidR="00245B76">
        <w:rPr>
          <w:rFonts w:ascii="Arial" w:hAnsi="Arial" w:cs="Arial"/>
          <w:sz w:val="24"/>
          <w:szCs w:val="24"/>
        </w:rPr>
        <w:t>.</w:t>
      </w:r>
      <w:r w:rsidR="00245B76" w:rsidRPr="00245B76">
        <w:rPr>
          <w:rFonts w:ascii="Arial" w:hAnsi="Arial" w:cs="Arial"/>
          <w:sz w:val="24"/>
          <w:szCs w:val="24"/>
        </w:rPr>
        <w:t xml:space="preserve"> </w:t>
      </w:r>
      <w:r w:rsidR="00AF6D9A" w:rsidRPr="00AF6D9A">
        <w:rPr>
          <w:rFonts w:ascii="Arial" w:hAnsi="Arial" w:cs="Arial"/>
          <w:sz w:val="24"/>
          <w:szCs w:val="24"/>
        </w:rPr>
        <w:t xml:space="preserve">The planning officer had requested a pedestrian link to The Dramway </w:t>
      </w:r>
      <w:r w:rsidR="00213FA4">
        <w:rPr>
          <w:rFonts w:ascii="Arial" w:hAnsi="Arial" w:cs="Arial"/>
          <w:sz w:val="24"/>
          <w:szCs w:val="24"/>
        </w:rPr>
        <w:t>to be</w:t>
      </w:r>
      <w:r w:rsidR="00AF6D9A" w:rsidRPr="00AF6D9A">
        <w:rPr>
          <w:rFonts w:ascii="Arial" w:hAnsi="Arial" w:cs="Arial"/>
          <w:sz w:val="24"/>
          <w:szCs w:val="24"/>
        </w:rPr>
        <w:t xml:space="preserve"> incorporated into the scheme. The approved scheme includes a footpath on the </w:t>
      </w:r>
      <w:r w:rsidR="00AE6C72">
        <w:rPr>
          <w:rFonts w:ascii="Arial" w:hAnsi="Arial" w:cs="Arial"/>
          <w:sz w:val="24"/>
          <w:szCs w:val="24"/>
        </w:rPr>
        <w:t xml:space="preserve">same </w:t>
      </w:r>
      <w:r w:rsidR="00AF6D9A" w:rsidRPr="00AF6D9A">
        <w:rPr>
          <w:rFonts w:ascii="Arial" w:hAnsi="Arial" w:cs="Arial"/>
          <w:sz w:val="24"/>
          <w:szCs w:val="24"/>
        </w:rPr>
        <w:t xml:space="preserve">alignment </w:t>
      </w:r>
      <w:r w:rsidR="00AE6C72">
        <w:rPr>
          <w:rFonts w:ascii="Arial" w:hAnsi="Arial" w:cs="Arial"/>
          <w:sz w:val="24"/>
          <w:szCs w:val="24"/>
        </w:rPr>
        <w:t>as</w:t>
      </w:r>
      <w:r w:rsidR="00AF6D9A" w:rsidRPr="00AF6D9A">
        <w:rPr>
          <w:rFonts w:ascii="Arial" w:hAnsi="Arial" w:cs="Arial"/>
          <w:sz w:val="24"/>
          <w:szCs w:val="24"/>
        </w:rPr>
        <w:t xml:space="preserve"> the Order route</w:t>
      </w:r>
      <w:r w:rsidR="00AE6C72">
        <w:rPr>
          <w:rFonts w:ascii="Arial" w:hAnsi="Arial" w:cs="Arial"/>
          <w:sz w:val="24"/>
          <w:szCs w:val="24"/>
        </w:rPr>
        <w:t xml:space="preserve">, this is </w:t>
      </w:r>
      <w:r w:rsidR="00AE6C72" w:rsidRPr="00AE6C72">
        <w:rPr>
          <w:rFonts w:ascii="Arial" w:hAnsi="Arial" w:cs="Arial"/>
          <w:sz w:val="24"/>
          <w:szCs w:val="24"/>
        </w:rPr>
        <w:t>shown on the approved site plan</w:t>
      </w:r>
      <w:r w:rsidR="006B79C7">
        <w:rPr>
          <w:rFonts w:ascii="Arial" w:hAnsi="Arial" w:cs="Arial"/>
          <w:sz w:val="24"/>
          <w:szCs w:val="24"/>
        </w:rPr>
        <w:t>.</w:t>
      </w:r>
    </w:p>
    <w:p w14:paraId="536E8FAA" w14:textId="432074E8" w:rsidR="001F2FBE" w:rsidRPr="006B79C7" w:rsidRDefault="005125A7" w:rsidP="006B79C7">
      <w:pPr>
        <w:pStyle w:val="Style1"/>
        <w:rPr>
          <w:rFonts w:ascii="Arial" w:hAnsi="Arial" w:cs="Arial"/>
          <w:sz w:val="24"/>
          <w:szCs w:val="24"/>
        </w:rPr>
      </w:pPr>
      <w:r>
        <w:rPr>
          <w:rFonts w:ascii="Arial" w:hAnsi="Arial" w:cs="Arial"/>
          <w:sz w:val="24"/>
          <w:szCs w:val="24"/>
        </w:rPr>
        <w:t>The objection to the Order</w:t>
      </w:r>
      <w:r w:rsidR="00DE3569">
        <w:rPr>
          <w:rFonts w:ascii="Arial" w:hAnsi="Arial" w:cs="Arial"/>
          <w:sz w:val="24"/>
          <w:szCs w:val="24"/>
        </w:rPr>
        <w:t xml:space="preserve"> by the landowner</w:t>
      </w:r>
      <w:r w:rsidR="00803ABB">
        <w:rPr>
          <w:rFonts w:ascii="Arial" w:hAnsi="Arial" w:cs="Arial"/>
          <w:sz w:val="24"/>
          <w:szCs w:val="24"/>
        </w:rPr>
        <w:t xml:space="preserve">, dated 11 August 2020, was received </w:t>
      </w:r>
      <w:r w:rsidR="00F54CC1">
        <w:rPr>
          <w:rFonts w:ascii="Arial" w:hAnsi="Arial" w:cs="Arial"/>
          <w:sz w:val="24"/>
          <w:szCs w:val="24"/>
        </w:rPr>
        <w:t xml:space="preserve">by the OMA </w:t>
      </w:r>
      <w:r w:rsidR="00803ABB">
        <w:rPr>
          <w:rFonts w:ascii="Arial" w:hAnsi="Arial" w:cs="Arial"/>
          <w:sz w:val="24"/>
          <w:szCs w:val="24"/>
        </w:rPr>
        <w:t>prior to</w:t>
      </w:r>
      <w:r w:rsidR="00982F4C">
        <w:rPr>
          <w:rFonts w:ascii="Arial" w:hAnsi="Arial" w:cs="Arial"/>
          <w:sz w:val="24"/>
          <w:szCs w:val="24"/>
        </w:rPr>
        <w:t xml:space="preserve"> </w:t>
      </w:r>
      <w:r w:rsidR="00B85ED6">
        <w:rPr>
          <w:rFonts w:ascii="Arial" w:hAnsi="Arial" w:cs="Arial"/>
          <w:sz w:val="24"/>
          <w:szCs w:val="24"/>
        </w:rPr>
        <w:t xml:space="preserve">the planning </w:t>
      </w:r>
      <w:r w:rsidR="00C61352">
        <w:rPr>
          <w:rFonts w:ascii="Arial" w:hAnsi="Arial" w:cs="Arial"/>
          <w:sz w:val="24"/>
          <w:szCs w:val="24"/>
        </w:rPr>
        <w:t>decision.</w:t>
      </w:r>
      <w:r w:rsidR="00C32D62">
        <w:rPr>
          <w:rFonts w:ascii="Arial" w:hAnsi="Arial" w:cs="Arial"/>
          <w:sz w:val="24"/>
          <w:szCs w:val="24"/>
        </w:rPr>
        <w:t xml:space="preserve"> </w:t>
      </w:r>
      <w:r w:rsidR="00C32D62" w:rsidRPr="00C32D62">
        <w:rPr>
          <w:rFonts w:ascii="Arial" w:hAnsi="Arial" w:cs="Arial"/>
          <w:sz w:val="24"/>
          <w:szCs w:val="24"/>
        </w:rPr>
        <w:t>The OMA believe that the objection may have been made as a holding objection. At the time the landowner was awaiting the determination of the planning application. However, despite attempts by the OMA, the objection to the Order was not withdrawn.</w:t>
      </w:r>
      <w:r w:rsidR="006B79C7">
        <w:rPr>
          <w:rFonts w:ascii="Arial" w:hAnsi="Arial" w:cs="Arial"/>
          <w:sz w:val="24"/>
          <w:szCs w:val="24"/>
        </w:rPr>
        <w:t xml:space="preserve"> </w:t>
      </w:r>
      <w:r w:rsidR="001B6224" w:rsidRPr="006B79C7">
        <w:rPr>
          <w:rFonts w:ascii="Arial" w:hAnsi="Arial" w:cs="Arial"/>
          <w:sz w:val="24"/>
          <w:szCs w:val="24"/>
        </w:rPr>
        <w:t>The landowner has not made any further submissions.</w:t>
      </w:r>
      <w:r w:rsidR="00803ABB" w:rsidRPr="006B79C7">
        <w:rPr>
          <w:rFonts w:ascii="Arial" w:hAnsi="Arial" w:cs="Arial"/>
          <w:sz w:val="24"/>
          <w:szCs w:val="24"/>
        </w:rPr>
        <w:t xml:space="preserve"> </w:t>
      </w:r>
    </w:p>
    <w:p w14:paraId="0B75029C" w14:textId="76E68291" w:rsidR="00A83795" w:rsidRPr="00C61352" w:rsidRDefault="001F2FBE" w:rsidP="00C61352">
      <w:pPr>
        <w:pStyle w:val="Style1"/>
        <w:rPr>
          <w:rFonts w:ascii="Arial" w:hAnsi="Arial" w:cs="Arial"/>
          <w:sz w:val="24"/>
          <w:szCs w:val="24"/>
        </w:rPr>
      </w:pPr>
      <w:r w:rsidRPr="001F2FBE">
        <w:rPr>
          <w:rFonts w:ascii="Arial" w:hAnsi="Arial" w:cs="Arial"/>
          <w:sz w:val="24"/>
          <w:szCs w:val="24"/>
        </w:rPr>
        <w:lastRenderedPageBreak/>
        <w:t>In writing this decision I have found it convenient to refer to points marked on the Order Plan. I therefore attach a copy of this plan.</w:t>
      </w:r>
      <w:r w:rsidR="008B5190">
        <w:rPr>
          <w:rFonts w:ascii="Arial" w:hAnsi="Arial" w:cs="Arial"/>
          <w:sz w:val="24"/>
          <w:szCs w:val="24"/>
        </w:rPr>
        <w:t xml:space="preserve"> </w:t>
      </w:r>
      <w:r w:rsidR="00137BBD">
        <w:rPr>
          <w:rFonts w:ascii="Arial" w:hAnsi="Arial" w:cs="Arial"/>
          <w:sz w:val="24"/>
          <w:szCs w:val="24"/>
        </w:rPr>
        <w:t xml:space="preserve"> </w:t>
      </w:r>
      <w:r w:rsidR="00395DFC" w:rsidRPr="00C61352">
        <w:rPr>
          <w:rFonts w:ascii="Arial" w:hAnsi="Arial" w:cs="Arial"/>
          <w:sz w:val="24"/>
          <w:szCs w:val="24"/>
        </w:rPr>
        <w:t xml:space="preserve"> </w:t>
      </w:r>
      <w:r w:rsidR="00B346B5" w:rsidRPr="00C61352">
        <w:rPr>
          <w:rFonts w:ascii="Arial" w:hAnsi="Arial" w:cs="Arial"/>
          <w:sz w:val="24"/>
          <w:szCs w:val="24"/>
        </w:rPr>
        <w:t xml:space="preserve"> </w:t>
      </w:r>
      <w:r w:rsidR="00B16BC0" w:rsidRPr="00C6135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096D6A21" w14:textId="16F853B3" w:rsidR="00F913ED" w:rsidRPr="00F913ED"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 xml:space="preserve">made the Order under Section 53(2) of the 1981 Act on the basis of </w:t>
      </w:r>
      <w:r w:rsidR="00E22B0D">
        <w:rPr>
          <w:rFonts w:ascii="Arial" w:hAnsi="Arial" w:cs="Arial"/>
          <w:sz w:val="24"/>
          <w:szCs w:val="24"/>
        </w:rPr>
        <w:t xml:space="preserve">an </w:t>
      </w:r>
      <w:r w:rsidRPr="0091034E">
        <w:rPr>
          <w:rFonts w:ascii="Arial" w:hAnsi="Arial" w:cs="Arial"/>
          <w:sz w:val="24"/>
          <w:szCs w:val="24"/>
        </w:rPr>
        <w:t>event specified in sub-section 53(3)(</w:t>
      </w:r>
      <w:r>
        <w:rPr>
          <w:rFonts w:ascii="Arial" w:hAnsi="Arial" w:cs="Arial"/>
          <w:sz w:val="24"/>
          <w:szCs w:val="24"/>
        </w:rPr>
        <w:t>b</w:t>
      </w:r>
      <w:r w:rsidRPr="0091034E">
        <w:rPr>
          <w:rFonts w:ascii="Arial" w:hAnsi="Arial" w:cs="Arial"/>
          <w:sz w:val="24"/>
          <w:szCs w:val="24"/>
        </w:rPr>
        <w:t>)</w:t>
      </w:r>
      <w:r w:rsidR="00F913ED" w:rsidRPr="00F913ED">
        <w:rPr>
          <w:rFonts w:ascii="Arial" w:hAnsi="Arial" w:cs="Arial"/>
          <w:sz w:val="24"/>
          <w:szCs w:val="24"/>
        </w:rPr>
        <w:t>.</w:t>
      </w:r>
      <w:r w:rsidR="009C5562">
        <w:rPr>
          <w:rFonts w:ascii="Arial" w:hAnsi="Arial" w:cs="Arial"/>
          <w:sz w:val="24"/>
          <w:szCs w:val="24"/>
        </w:rPr>
        <w:t xml:space="preserve"> </w:t>
      </w:r>
      <w:r w:rsidR="0015196A">
        <w:rPr>
          <w:rFonts w:ascii="Arial" w:hAnsi="Arial" w:cs="Arial"/>
          <w:sz w:val="24"/>
          <w:szCs w:val="24"/>
        </w:rPr>
        <w:t>Thi</w:t>
      </w:r>
      <w:r w:rsidR="00D565F5">
        <w:rPr>
          <w:rFonts w:ascii="Arial" w:hAnsi="Arial" w:cs="Arial"/>
          <w:sz w:val="24"/>
          <w:szCs w:val="24"/>
        </w:rPr>
        <w:t>s relates to the situation where there has been</w:t>
      </w:r>
      <w:r w:rsidR="00665EAE">
        <w:rPr>
          <w:rFonts w:ascii="Arial" w:hAnsi="Arial" w:cs="Arial"/>
          <w:sz w:val="24"/>
          <w:szCs w:val="24"/>
        </w:rPr>
        <w:t xml:space="preserve"> the expiration</w:t>
      </w:r>
      <w:r w:rsidR="003C3B37">
        <w:rPr>
          <w:rFonts w:ascii="Arial" w:hAnsi="Arial" w:cs="Arial"/>
          <w:sz w:val="24"/>
          <w:szCs w:val="24"/>
        </w:rPr>
        <w:t>, in relation</w:t>
      </w:r>
      <w:r w:rsidR="002719E2">
        <w:rPr>
          <w:rFonts w:ascii="Arial" w:hAnsi="Arial" w:cs="Arial"/>
          <w:sz w:val="24"/>
          <w:szCs w:val="24"/>
        </w:rPr>
        <w:t xml:space="preserve"> to any way in the area to which the map relates, of any period</w:t>
      </w:r>
      <w:r w:rsidR="000F72F4">
        <w:rPr>
          <w:rFonts w:ascii="Arial" w:hAnsi="Arial" w:cs="Arial"/>
          <w:sz w:val="24"/>
          <w:szCs w:val="24"/>
        </w:rPr>
        <w:t xml:space="preserve"> such that the enjoyment by the public of the way during that period raises a presumptio</w:t>
      </w:r>
      <w:r w:rsidR="008466D5">
        <w:rPr>
          <w:rFonts w:ascii="Arial" w:hAnsi="Arial" w:cs="Arial"/>
          <w:sz w:val="24"/>
          <w:szCs w:val="24"/>
        </w:rPr>
        <w:t xml:space="preserve">n that </w:t>
      </w:r>
      <w:r w:rsidR="005A7F1A">
        <w:rPr>
          <w:rFonts w:ascii="Arial" w:hAnsi="Arial" w:cs="Arial"/>
          <w:sz w:val="24"/>
          <w:szCs w:val="24"/>
        </w:rPr>
        <w:t xml:space="preserve">the way </w:t>
      </w:r>
      <w:r w:rsidR="0087590C">
        <w:rPr>
          <w:rFonts w:ascii="Arial" w:hAnsi="Arial" w:cs="Arial"/>
          <w:sz w:val="24"/>
          <w:szCs w:val="24"/>
        </w:rPr>
        <w:t>has been dedicated as a public path.</w:t>
      </w:r>
      <w:r w:rsidR="00D565F5">
        <w:rPr>
          <w:rFonts w:ascii="Arial" w:hAnsi="Arial" w:cs="Arial"/>
          <w:sz w:val="24"/>
          <w:szCs w:val="24"/>
        </w:rPr>
        <w:t xml:space="preserve"> </w:t>
      </w:r>
      <w:r w:rsidR="00F913ED" w:rsidRPr="00F913ED">
        <w:rPr>
          <w:rFonts w:ascii="Arial" w:hAnsi="Arial" w:cs="Arial"/>
          <w:sz w:val="24"/>
          <w:szCs w:val="24"/>
        </w:rPr>
        <w:t xml:space="preserve">  </w:t>
      </w:r>
    </w:p>
    <w:p w14:paraId="1CFD1474" w14:textId="2EBBE6F9" w:rsidR="00624606" w:rsidRPr="00624606" w:rsidRDefault="004B196D" w:rsidP="00624606">
      <w:pPr>
        <w:pStyle w:val="Style1"/>
        <w:rPr>
          <w:rFonts w:ascii="Arial" w:hAnsi="Arial" w:cs="Arial"/>
          <w:sz w:val="24"/>
          <w:szCs w:val="24"/>
        </w:rPr>
      </w:pPr>
      <w:r w:rsidRPr="004B196D">
        <w:rPr>
          <w:rFonts w:ascii="Arial" w:hAnsi="Arial" w:cs="Arial"/>
          <w:sz w:val="24"/>
          <w:szCs w:val="24"/>
        </w:rPr>
        <w:t xml:space="preserve">The evidence </w:t>
      </w:r>
      <w:r w:rsidR="00B40CFD">
        <w:rPr>
          <w:rFonts w:ascii="Arial" w:hAnsi="Arial" w:cs="Arial"/>
          <w:sz w:val="24"/>
          <w:szCs w:val="24"/>
        </w:rPr>
        <w:t xml:space="preserve">is </w:t>
      </w:r>
      <w:r w:rsidR="0034001B">
        <w:rPr>
          <w:rFonts w:ascii="Arial" w:hAnsi="Arial" w:cs="Arial"/>
          <w:sz w:val="24"/>
          <w:szCs w:val="24"/>
        </w:rPr>
        <w:t>composed</w:t>
      </w:r>
      <w:r w:rsidRPr="004B196D">
        <w:rPr>
          <w:rFonts w:ascii="Arial" w:hAnsi="Arial" w:cs="Arial"/>
          <w:sz w:val="24"/>
          <w:szCs w:val="24"/>
        </w:rPr>
        <w:t xml:space="preserve"> </w:t>
      </w:r>
      <w:r w:rsidR="005B651E">
        <w:rPr>
          <w:rFonts w:ascii="Arial" w:hAnsi="Arial" w:cs="Arial"/>
          <w:sz w:val="24"/>
          <w:szCs w:val="24"/>
        </w:rPr>
        <w:t xml:space="preserve">of </w:t>
      </w:r>
      <w:r w:rsidRPr="004B196D">
        <w:rPr>
          <w:rFonts w:ascii="Arial" w:hAnsi="Arial" w:cs="Arial"/>
          <w:sz w:val="24"/>
          <w:szCs w:val="24"/>
        </w:rPr>
        <w:t xml:space="preserve">claimed use by the public as a </w:t>
      </w:r>
      <w:r w:rsidR="00B2052B">
        <w:rPr>
          <w:rFonts w:ascii="Arial" w:hAnsi="Arial" w:cs="Arial"/>
          <w:sz w:val="24"/>
          <w:szCs w:val="24"/>
        </w:rPr>
        <w:t>footpath</w:t>
      </w:r>
      <w:r w:rsidRPr="004B196D">
        <w:rPr>
          <w:rFonts w:ascii="Arial" w:hAnsi="Arial" w:cs="Arial"/>
          <w:sz w:val="24"/>
          <w:szCs w:val="24"/>
        </w:rPr>
        <w:t>. Accordingly, I need to determine whether presumed dedication has arisen under the tests set out in section 31 of the Highways Act 1980</w:t>
      </w:r>
      <w:r w:rsidR="00E62474">
        <w:rPr>
          <w:rFonts w:ascii="Arial" w:hAnsi="Arial" w:cs="Arial"/>
          <w:sz w:val="24"/>
          <w:szCs w:val="24"/>
        </w:rPr>
        <w:t xml:space="preserve"> (The 1980 Act)</w:t>
      </w:r>
      <w:r w:rsidRPr="004B196D">
        <w:rPr>
          <w:rFonts w:ascii="Arial" w:hAnsi="Arial" w:cs="Arial"/>
          <w:sz w:val="24"/>
          <w:szCs w:val="24"/>
        </w:rPr>
        <w:t xml:space="preserve">. </w:t>
      </w:r>
      <w:r w:rsidR="00501940" w:rsidRPr="00501940">
        <w:rPr>
          <w:rFonts w:ascii="Arial" w:hAnsi="Arial" w:cs="Arial"/>
          <w:sz w:val="24"/>
          <w:szCs w:val="24"/>
        </w:rPr>
        <w:t>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r w:rsidR="009C5320">
        <w:rPr>
          <w:rFonts w:ascii="Arial" w:hAnsi="Arial" w:cs="Arial"/>
          <w:sz w:val="24"/>
          <w:szCs w:val="24"/>
        </w:rPr>
        <w:t xml:space="preserve"> </w:t>
      </w:r>
      <w:r w:rsidRPr="004B196D">
        <w:rPr>
          <w:rFonts w:ascii="Arial" w:hAnsi="Arial" w:cs="Arial"/>
          <w:sz w:val="24"/>
          <w:szCs w:val="24"/>
        </w:rPr>
        <w:t>My conclusion on the evidence as regards the existence or otherwise of the</w:t>
      </w:r>
      <w:r w:rsidR="005C6850">
        <w:rPr>
          <w:rFonts w:ascii="Arial" w:hAnsi="Arial" w:cs="Arial"/>
          <w:sz w:val="24"/>
          <w:szCs w:val="24"/>
        </w:rPr>
        <w:t xml:space="preserve"> </w:t>
      </w:r>
      <w:r w:rsidRPr="004B196D">
        <w:rPr>
          <w:rFonts w:ascii="Arial" w:hAnsi="Arial" w:cs="Arial"/>
          <w:sz w:val="24"/>
          <w:szCs w:val="24"/>
        </w:rPr>
        <w:t>rights claimed is reached on the balance of probability.</w:t>
      </w:r>
    </w:p>
    <w:p w14:paraId="7D1BD688" w14:textId="19BC0D33" w:rsidR="00297FE4" w:rsidRPr="001A2EF4" w:rsidRDefault="009C36BC" w:rsidP="001A2EF4">
      <w:pPr>
        <w:pStyle w:val="Heading6blackfont"/>
        <w:rPr>
          <w:rFonts w:ascii="Arial" w:hAnsi="Arial" w:cs="Arial"/>
          <w:sz w:val="24"/>
          <w:szCs w:val="24"/>
        </w:rPr>
      </w:pPr>
      <w:r w:rsidRPr="00166502">
        <w:rPr>
          <w:rFonts w:ascii="Arial" w:hAnsi="Arial" w:cs="Arial"/>
          <w:sz w:val="24"/>
          <w:szCs w:val="24"/>
        </w:rPr>
        <w:t>Reasons</w:t>
      </w:r>
    </w:p>
    <w:p w14:paraId="7CB3096B" w14:textId="7E338B84" w:rsidR="00A92D12" w:rsidRPr="008A4146" w:rsidRDefault="008A4146" w:rsidP="00297FE4">
      <w:pPr>
        <w:pStyle w:val="Style1"/>
        <w:numPr>
          <w:ilvl w:val="0"/>
          <w:numId w:val="0"/>
        </w:numPr>
        <w:rPr>
          <w:rFonts w:ascii="Arial" w:hAnsi="Arial" w:cs="Arial"/>
          <w:i/>
          <w:iCs/>
          <w:sz w:val="24"/>
          <w:szCs w:val="24"/>
        </w:rPr>
      </w:pPr>
      <w:r w:rsidRPr="008A4146">
        <w:rPr>
          <w:rFonts w:ascii="Arial" w:hAnsi="Arial" w:cs="Arial"/>
          <w:i/>
          <w:iCs/>
          <w:sz w:val="24"/>
          <w:szCs w:val="24"/>
        </w:rPr>
        <w:t>Date of bringing into question</w:t>
      </w:r>
    </w:p>
    <w:p w14:paraId="3CA9DA71" w14:textId="6B8A3ADA" w:rsidR="0058090F" w:rsidRDefault="00FC0EF6" w:rsidP="00FE7F78">
      <w:pPr>
        <w:pStyle w:val="Style1"/>
        <w:rPr>
          <w:rFonts w:ascii="Arial" w:hAnsi="Arial" w:cs="Arial"/>
          <w:sz w:val="24"/>
          <w:szCs w:val="24"/>
        </w:rPr>
      </w:pPr>
      <w:r>
        <w:rPr>
          <w:rFonts w:ascii="Arial" w:hAnsi="Arial" w:cs="Arial"/>
          <w:sz w:val="24"/>
          <w:szCs w:val="24"/>
        </w:rPr>
        <w:t xml:space="preserve">A bringing into question arises when at least some of the users </w:t>
      </w:r>
      <w:r w:rsidR="007446AE">
        <w:rPr>
          <w:rFonts w:ascii="Arial" w:hAnsi="Arial" w:cs="Arial"/>
          <w:sz w:val="24"/>
          <w:szCs w:val="24"/>
        </w:rPr>
        <w:t>are made aware</w:t>
      </w:r>
      <w:r w:rsidR="00AD52A7">
        <w:rPr>
          <w:rFonts w:ascii="Arial" w:hAnsi="Arial" w:cs="Arial"/>
          <w:sz w:val="24"/>
          <w:szCs w:val="24"/>
        </w:rPr>
        <w:t xml:space="preserve"> that their right to use a way is being </w:t>
      </w:r>
      <w:r w:rsidR="00DE5429">
        <w:rPr>
          <w:rFonts w:ascii="Arial" w:hAnsi="Arial" w:cs="Arial"/>
          <w:sz w:val="24"/>
          <w:szCs w:val="24"/>
        </w:rPr>
        <w:t>questioned</w:t>
      </w:r>
      <w:r w:rsidR="0062121B">
        <w:rPr>
          <w:rFonts w:ascii="Arial" w:hAnsi="Arial" w:cs="Arial"/>
          <w:sz w:val="24"/>
          <w:szCs w:val="24"/>
        </w:rPr>
        <w:t>.</w:t>
      </w:r>
      <w:r w:rsidR="005A3B76">
        <w:rPr>
          <w:rFonts w:ascii="Arial" w:hAnsi="Arial" w:cs="Arial"/>
          <w:sz w:val="24"/>
          <w:szCs w:val="24"/>
        </w:rPr>
        <w:t xml:space="preserve"> </w:t>
      </w:r>
      <w:r w:rsidR="00C0423A">
        <w:rPr>
          <w:rFonts w:ascii="Arial" w:hAnsi="Arial" w:cs="Arial"/>
          <w:sz w:val="24"/>
          <w:szCs w:val="24"/>
        </w:rPr>
        <w:t xml:space="preserve">Following a change in ownership </w:t>
      </w:r>
      <w:r w:rsidR="00C4289E">
        <w:rPr>
          <w:rFonts w:ascii="Arial" w:hAnsi="Arial" w:cs="Arial"/>
          <w:sz w:val="24"/>
          <w:szCs w:val="24"/>
        </w:rPr>
        <w:t>in March 2018</w:t>
      </w:r>
      <w:r w:rsidR="0002091C">
        <w:rPr>
          <w:rFonts w:ascii="Arial" w:hAnsi="Arial" w:cs="Arial"/>
          <w:sz w:val="24"/>
          <w:szCs w:val="24"/>
        </w:rPr>
        <w:t xml:space="preserve">, the OMA have stated that according to local </w:t>
      </w:r>
      <w:r w:rsidR="00D1635C">
        <w:rPr>
          <w:rFonts w:ascii="Arial" w:hAnsi="Arial" w:cs="Arial"/>
          <w:sz w:val="24"/>
          <w:szCs w:val="24"/>
        </w:rPr>
        <w:t>residents’</w:t>
      </w:r>
      <w:r w:rsidR="0002091C">
        <w:rPr>
          <w:rFonts w:ascii="Arial" w:hAnsi="Arial" w:cs="Arial"/>
          <w:sz w:val="24"/>
          <w:szCs w:val="24"/>
        </w:rPr>
        <w:t xml:space="preserve"> trees were cut down and the route was </w:t>
      </w:r>
      <w:r w:rsidR="00C87087">
        <w:rPr>
          <w:rFonts w:ascii="Arial" w:hAnsi="Arial" w:cs="Arial"/>
          <w:sz w:val="24"/>
          <w:szCs w:val="24"/>
        </w:rPr>
        <w:t>blocked with branches</w:t>
      </w:r>
      <w:r w:rsidR="00D1635C">
        <w:rPr>
          <w:rFonts w:ascii="Arial" w:hAnsi="Arial" w:cs="Arial"/>
          <w:sz w:val="24"/>
          <w:szCs w:val="24"/>
        </w:rPr>
        <w:t>. Later that</w:t>
      </w:r>
      <w:r w:rsidR="001A33CA">
        <w:rPr>
          <w:rFonts w:ascii="Arial" w:hAnsi="Arial" w:cs="Arial"/>
          <w:sz w:val="24"/>
          <w:szCs w:val="24"/>
        </w:rPr>
        <w:t xml:space="preserve"> year </w:t>
      </w:r>
      <w:r w:rsidR="00A40FD5">
        <w:rPr>
          <w:rFonts w:ascii="Arial" w:hAnsi="Arial" w:cs="Arial"/>
          <w:sz w:val="24"/>
          <w:szCs w:val="24"/>
        </w:rPr>
        <w:t>the first planning applica</w:t>
      </w:r>
      <w:r w:rsidR="00031300">
        <w:rPr>
          <w:rFonts w:ascii="Arial" w:hAnsi="Arial" w:cs="Arial"/>
          <w:sz w:val="24"/>
          <w:szCs w:val="24"/>
        </w:rPr>
        <w:t>tion to develop the garage area for housing was submitted</w:t>
      </w:r>
      <w:r w:rsidR="00601F76">
        <w:rPr>
          <w:rFonts w:ascii="Arial" w:hAnsi="Arial" w:cs="Arial"/>
          <w:sz w:val="24"/>
          <w:szCs w:val="24"/>
        </w:rPr>
        <w:t xml:space="preserve">. The application </w:t>
      </w:r>
      <w:r w:rsidR="00CE4389">
        <w:rPr>
          <w:rFonts w:ascii="Arial" w:hAnsi="Arial" w:cs="Arial"/>
          <w:sz w:val="24"/>
          <w:szCs w:val="24"/>
        </w:rPr>
        <w:t xml:space="preserve">made no provision for public access through the </w:t>
      </w:r>
      <w:r w:rsidR="00323A12">
        <w:rPr>
          <w:rFonts w:ascii="Arial" w:hAnsi="Arial" w:cs="Arial"/>
          <w:sz w:val="24"/>
          <w:szCs w:val="24"/>
        </w:rPr>
        <w:t>site, and this prompted residents to question the status of the route.</w:t>
      </w:r>
      <w:r w:rsidR="00D1635C">
        <w:rPr>
          <w:rFonts w:ascii="Arial" w:hAnsi="Arial" w:cs="Arial"/>
          <w:sz w:val="24"/>
          <w:szCs w:val="24"/>
        </w:rPr>
        <w:t xml:space="preserve"> </w:t>
      </w:r>
      <w:r w:rsidR="00D504E5">
        <w:rPr>
          <w:rFonts w:ascii="Arial" w:hAnsi="Arial" w:cs="Arial"/>
          <w:sz w:val="24"/>
          <w:szCs w:val="24"/>
        </w:rPr>
        <w:t>I con</w:t>
      </w:r>
      <w:r w:rsidR="001E5C29">
        <w:rPr>
          <w:rFonts w:ascii="Arial" w:hAnsi="Arial" w:cs="Arial"/>
          <w:sz w:val="24"/>
          <w:szCs w:val="24"/>
        </w:rPr>
        <w:t>sider th</w:t>
      </w:r>
      <w:r w:rsidR="000A08CF">
        <w:rPr>
          <w:rFonts w:ascii="Arial" w:hAnsi="Arial" w:cs="Arial"/>
          <w:sz w:val="24"/>
          <w:szCs w:val="24"/>
        </w:rPr>
        <w:t>e ‘bringing into question’</w:t>
      </w:r>
      <w:r w:rsidR="001E5C29">
        <w:rPr>
          <w:rFonts w:ascii="Arial" w:hAnsi="Arial" w:cs="Arial"/>
          <w:sz w:val="24"/>
          <w:szCs w:val="24"/>
        </w:rPr>
        <w:t xml:space="preserve"> to be the date</w:t>
      </w:r>
      <w:r w:rsidR="00F65495">
        <w:rPr>
          <w:rFonts w:ascii="Arial" w:hAnsi="Arial" w:cs="Arial"/>
          <w:sz w:val="24"/>
          <w:szCs w:val="24"/>
        </w:rPr>
        <w:t xml:space="preserve"> the route was blocked</w:t>
      </w:r>
      <w:r w:rsidR="00181BD2">
        <w:rPr>
          <w:rFonts w:ascii="Arial" w:hAnsi="Arial" w:cs="Arial"/>
          <w:sz w:val="24"/>
          <w:szCs w:val="24"/>
        </w:rPr>
        <w:t>.</w:t>
      </w:r>
      <w:r w:rsidR="00D40C67">
        <w:rPr>
          <w:rFonts w:ascii="Arial" w:hAnsi="Arial" w:cs="Arial"/>
          <w:sz w:val="24"/>
          <w:szCs w:val="24"/>
        </w:rPr>
        <w:t xml:space="preserve"> The</w:t>
      </w:r>
      <w:r w:rsidR="00CB4169">
        <w:rPr>
          <w:rFonts w:ascii="Arial" w:hAnsi="Arial" w:cs="Arial"/>
          <w:sz w:val="24"/>
          <w:szCs w:val="24"/>
        </w:rPr>
        <w:t xml:space="preserve"> </w:t>
      </w:r>
      <w:r w:rsidR="00673A48">
        <w:rPr>
          <w:rFonts w:ascii="Arial" w:hAnsi="Arial" w:cs="Arial"/>
          <w:sz w:val="24"/>
          <w:szCs w:val="24"/>
        </w:rPr>
        <w:t xml:space="preserve">physical </w:t>
      </w:r>
      <w:r w:rsidR="003A6C31">
        <w:rPr>
          <w:rFonts w:ascii="Arial" w:hAnsi="Arial" w:cs="Arial"/>
          <w:sz w:val="24"/>
          <w:szCs w:val="24"/>
        </w:rPr>
        <w:t xml:space="preserve">obstruction </w:t>
      </w:r>
      <w:r w:rsidR="009365EA" w:rsidRPr="009365EA">
        <w:rPr>
          <w:rFonts w:ascii="Arial" w:hAnsi="Arial" w:cs="Arial"/>
          <w:sz w:val="24"/>
          <w:szCs w:val="24"/>
        </w:rPr>
        <w:t xml:space="preserve">clearly made users question their right to use the route </w:t>
      </w:r>
      <w:r w:rsidR="003A6C31">
        <w:rPr>
          <w:rFonts w:ascii="Arial" w:hAnsi="Arial" w:cs="Arial"/>
          <w:sz w:val="24"/>
          <w:szCs w:val="24"/>
        </w:rPr>
        <w:t xml:space="preserve">and </w:t>
      </w:r>
      <w:r w:rsidR="00B91732">
        <w:rPr>
          <w:rFonts w:ascii="Arial" w:hAnsi="Arial" w:cs="Arial"/>
          <w:sz w:val="24"/>
          <w:szCs w:val="24"/>
        </w:rPr>
        <w:t xml:space="preserve">this was reinforced by </w:t>
      </w:r>
      <w:r w:rsidR="0084078C">
        <w:rPr>
          <w:rFonts w:ascii="Arial" w:hAnsi="Arial" w:cs="Arial"/>
          <w:sz w:val="24"/>
          <w:szCs w:val="24"/>
        </w:rPr>
        <w:t xml:space="preserve">the </w:t>
      </w:r>
      <w:r w:rsidR="003A6C31">
        <w:rPr>
          <w:rFonts w:ascii="Arial" w:hAnsi="Arial" w:cs="Arial"/>
          <w:sz w:val="24"/>
          <w:szCs w:val="24"/>
        </w:rPr>
        <w:t>subsequent planning application</w:t>
      </w:r>
      <w:r w:rsidR="001E5C29">
        <w:rPr>
          <w:rFonts w:ascii="Arial" w:hAnsi="Arial" w:cs="Arial"/>
          <w:sz w:val="24"/>
          <w:szCs w:val="24"/>
        </w:rPr>
        <w:t>.</w:t>
      </w:r>
      <w:r w:rsidR="00637521">
        <w:rPr>
          <w:rFonts w:ascii="Arial" w:hAnsi="Arial" w:cs="Arial"/>
          <w:sz w:val="24"/>
          <w:szCs w:val="24"/>
        </w:rPr>
        <w:t xml:space="preserve"> </w:t>
      </w:r>
      <w:r w:rsidR="00CF6645">
        <w:rPr>
          <w:rFonts w:ascii="Arial" w:hAnsi="Arial" w:cs="Arial"/>
          <w:sz w:val="24"/>
          <w:szCs w:val="24"/>
        </w:rPr>
        <w:t xml:space="preserve">It follows that </w:t>
      </w:r>
      <w:r w:rsidR="00E9436E">
        <w:rPr>
          <w:rFonts w:ascii="Arial" w:hAnsi="Arial" w:cs="Arial"/>
          <w:sz w:val="24"/>
          <w:szCs w:val="24"/>
        </w:rPr>
        <w:t xml:space="preserve">I will examine </w:t>
      </w:r>
      <w:r w:rsidR="003B491D">
        <w:rPr>
          <w:rFonts w:ascii="Arial" w:hAnsi="Arial" w:cs="Arial"/>
          <w:sz w:val="24"/>
          <w:szCs w:val="24"/>
        </w:rPr>
        <w:t xml:space="preserve">use during the </w:t>
      </w:r>
      <w:r w:rsidR="0058090F">
        <w:rPr>
          <w:rFonts w:ascii="Arial" w:hAnsi="Arial" w:cs="Arial"/>
          <w:sz w:val="24"/>
          <w:szCs w:val="24"/>
        </w:rPr>
        <w:t>20-year</w:t>
      </w:r>
      <w:r w:rsidR="003B491D">
        <w:rPr>
          <w:rFonts w:ascii="Arial" w:hAnsi="Arial" w:cs="Arial"/>
          <w:sz w:val="24"/>
          <w:szCs w:val="24"/>
        </w:rPr>
        <w:t xml:space="preserve"> period prior </w:t>
      </w:r>
      <w:r w:rsidR="00C52E0B">
        <w:rPr>
          <w:rFonts w:ascii="Arial" w:hAnsi="Arial" w:cs="Arial"/>
          <w:sz w:val="24"/>
          <w:szCs w:val="24"/>
        </w:rPr>
        <w:t>to the route becoming blocked,</w:t>
      </w:r>
      <w:r w:rsidR="00061081">
        <w:rPr>
          <w:rFonts w:ascii="Arial" w:hAnsi="Arial" w:cs="Arial"/>
          <w:sz w:val="24"/>
          <w:szCs w:val="24"/>
        </w:rPr>
        <w:t xml:space="preserve"> </w:t>
      </w:r>
      <w:r w:rsidR="0058090F">
        <w:rPr>
          <w:rFonts w:ascii="Arial" w:hAnsi="Arial" w:cs="Arial"/>
          <w:sz w:val="24"/>
          <w:szCs w:val="24"/>
        </w:rPr>
        <w:t>1998 to</w:t>
      </w:r>
      <w:r w:rsidR="00827C35">
        <w:rPr>
          <w:rFonts w:ascii="Arial" w:hAnsi="Arial" w:cs="Arial"/>
          <w:sz w:val="24"/>
          <w:szCs w:val="24"/>
        </w:rPr>
        <w:t xml:space="preserve"> </w:t>
      </w:r>
      <w:r w:rsidR="0058090F">
        <w:rPr>
          <w:rFonts w:ascii="Arial" w:hAnsi="Arial" w:cs="Arial"/>
          <w:sz w:val="24"/>
          <w:szCs w:val="24"/>
        </w:rPr>
        <w:t>2018.</w:t>
      </w:r>
    </w:p>
    <w:p w14:paraId="0541B1DF" w14:textId="79AEF4AC" w:rsidR="0058090F" w:rsidRPr="004E59C3" w:rsidRDefault="001A2EF4" w:rsidP="0058090F">
      <w:pPr>
        <w:pStyle w:val="Style1"/>
        <w:numPr>
          <w:ilvl w:val="0"/>
          <w:numId w:val="0"/>
        </w:numPr>
        <w:rPr>
          <w:rFonts w:ascii="Arial" w:hAnsi="Arial" w:cs="Arial"/>
          <w:i/>
          <w:iCs/>
          <w:sz w:val="24"/>
          <w:szCs w:val="24"/>
        </w:rPr>
      </w:pPr>
      <w:r>
        <w:rPr>
          <w:rFonts w:ascii="Arial" w:hAnsi="Arial" w:cs="Arial"/>
          <w:i/>
          <w:iCs/>
          <w:sz w:val="24"/>
          <w:szCs w:val="24"/>
        </w:rPr>
        <w:t>User Evidence</w:t>
      </w:r>
    </w:p>
    <w:p w14:paraId="51BCB821" w14:textId="3D7B215B" w:rsidR="006A07CD" w:rsidRDefault="004E59C3" w:rsidP="00FE7F78">
      <w:pPr>
        <w:pStyle w:val="Style1"/>
        <w:rPr>
          <w:rFonts w:ascii="Arial" w:hAnsi="Arial" w:cs="Arial"/>
          <w:sz w:val="24"/>
          <w:szCs w:val="24"/>
        </w:rPr>
      </w:pPr>
      <w:r>
        <w:rPr>
          <w:rFonts w:ascii="Arial" w:hAnsi="Arial" w:cs="Arial"/>
          <w:sz w:val="24"/>
          <w:szCs w:val="24"/>
        </w:rPr>
        <w:t xml:space="preserve">Evidence is provided </w:t>
      </w:r>
      <w:r w:rsidR="00AF5B18">
        <w:rPr>
          <w:rFonts w:ascii="Arial" w:hAnsi="Arial" w:cs="Arial"/>
          <w:sz w:val="24"/>
          <w:szCs w:val="24"/>
        </w:rPr>
        <w:t xml:space="preserve">in </w:t>
      </w:r>
      <w:r w:rsidR="00347F3B">
        <w:rPr>
          <w:rFonts w:ascii="Arial" w:hAnsi="Arial" w:cs="Arial"/>
          <w:sz w:val="24"/>
          <w:szCs w:val="24"/>
        </w:rPr>
        <w:t>40</w:t>
      </w:r>
      <w:r w:rsidR="00607189">
        <w:rPr>
          <w:rFonts w:ascii="Arial" w:hAnsi="Arial" w:cs="Arial"/>
          <w:sz w:val="24"/>
          <w:szCs w:val="24"/>
        </w:rPr>
        <w:t xml:space="preserve"> user evidence forms</w:t>
      </w:r>
      <w:r w:rsidR="00401C98">
        <w:rPr>
          <w:rFonts w:ascii="Arial" w:hAnsi="Arial" w:cs="Arial"/>
          <w:sz w:val="24"/>
          <w:szCs w:val="24"/>
        </w:rPr>
        <w:t xml:space="preserve"> claiming use </w:t>
      </w:r>
      <w:r w:rsidR="00054AD8">
        <w:rPr>
          <w:rFonts w:ascii="Arial" w:hAnsi="Arial" w:cs="Arial"/>
          <w:sz w:val="24"/>
          <w:szCs w:val="24"/>
        </w:rPr>
        <w:t xml:space="preserve">over a period </w:t>
      </w:r>
      <w:r w:rsidR="00B04CF3">
        <w:rPr>
          <w:rFonts w:ascii="Arial" w:hAnsi="Arial" w:cs="Arial"/>
          <w:sz w:val="24"/>
          <w:szCs w:val="24"/>
        </w:rPr>
        <w:t>from 19</w:t>
      </w:r>
      <w:r w:rsidR="00087C24">
        <w:rPr>
          <w:rFonts w:ascii="Arial" w:hAnsi="Arial" w:cs="Arial"/>
          <w:sz w:val="24"/>
          <w:szCs w:val="24"/>
        </w:rPr>
        <w:t>50</w:t>
      </w:r>
      <w:r w:rsidR="00B04CF3">
        <w:rPr>
          <w:rFonts w:ascii="Arial" w:hAnsi="Arial" w:cs="Arial"/>
          <w:sz w:val="24"/>
          <w:szCs w:val="24"/>
        </w:rPr>
        <w:t xml:space="preserve"> to </w:t>
      </w:r>
      <w:r w:rsidR="00B9364D">
        <w:rPr>
          <w:rFonts w:ascii="Arial" w:hAnsi="Arial" w:cs="Arial"/>
          <w:sz w:val="24"/>
          <w:szCs w:val="24"/>
        </w:rPr>
        <w:t>20</w:t>
      </w:r>
      <w:r w:rsidR="00087C24">
        <w:rPr>
          <w:rFonts w:ascii="Arial" w:hAnsi="Arial" w:cs="Arial"/>
          <w:sz w:val="24"/>
          <w:szCs w:val="24"/>
        </w:rPr>
        <w:t>18</w:t>
      </w:r>
      <w:r w:rsidR="00B9364D">
        <w:rPr>
          <w:rFonts w:ascii="Arial" w:hAnsi="Arial" w:cs="Arial"/>
          <w:sz w:val="24"/>
          <w:szCs w:val="24"/>
        </w:rPr>
        <w:t>.</w:t>
      </w:r>
      <w:r w:rsidR="009A6993">
        <w:rPr>
          <w:rFonts w:ascii="Arial" w:hAnsi="Arial" w:cs="Arial"/>
          <w:sz w:val="24"/>
          <w:szCs w:val="24"/>
        </w:rPr>
        <w:t xml:space="preserve"> </w:t>
      </w:r>
      <w:r w:rsidR="00CC32D1" w:rsidRPr="00CC32D1">
        <w:rPr>
          <w:rFonts w:ascii="Arial" w:hAnsi="Arial" w:cs="Arial"/>
          <w:sz w:val="24"/>
          <w:szCs w:val="24"/>
        </w:rPr>
        <w:t>It is most likely that the Order route has been in existence since the properties on Goldney Avenue were built. The route forms a useful shortcut for residents and gives access to The Dramway and wider public rights of way network.</w:t>
      </w:r>
      <w:r w:rsidR="0079780F">
        <w:rPr>
          <w:rFonts w:ascii="Arial" w:hAnsi="Arial" w:cs="Arial"/>
          <w:sz w:val="24"/>
          <w:szCs w:val="24"/>
        </w:rPr>
        <w:t xml:space="preserve"> </w:t>
      </w:r>
      <w:r w:rsidR="006F5444">
        <w:rPr>
          <w:rFonts w:ascii="Arial" w:hAnsi="Arial" w:cs="Arial"/>
          <w:sz w:val="24"/>
          <w:szCs w:val="24"/>
        </w:rPr>
        <w:t>All</w:t>
      </w:r>
      <w:r w:rsidR="009A6993">
        <w:rPr>
          <w:rFonts w:ascii="Arial" w:hAnsi="Arial" w:cs="Arial"/>
          <w:sz w:val="24"/>
          <w:szCs w:val="24"/>
        </w:rPr>
        <w:t xml:space="preserve"> the </w:t>
      </w:r>
      <w:r w:rsidR="00240EC0">
        <w:rPr>
          <w:rFonts w:ascii="Arial" w:hAnsi="Arial" w:cs="Arial"/>
          <w:sz w:val="24"/>
          <w:szCs w:val="24"/>
        </w:rPr>
        <w:t xml:space="preserve">individuals claim use on </w:t>
      </w:r>
      <w:r w:rsidR="00087C24">
        <w:rPr>
          <w:rFonts w:ascii="Arial" w:hAnsi="Arial" w:cs="Arial"/>
          <w:sz w:val="24"/>
          <w:szCs w:val="24"/>
        </w:rPr>
        <w:t>foot</w:t>
      </w:r>
      <w:r w:rsidR="00664363">
        <w:rPr>
          <w:rFonts w:ascii="Arial" w:hAnsi="Arial" w:cs="Arial"/>
          <w:sz w:val="24"/>
          <w:szCs w:val="24"/>
        </w:rPr>
        <w:t>,</w:t>
      </w:r>
      <w:r w:rsidR="002664A7">
        <w:rPr>
          <w:rFonts w:ascii="Arial" w:hAnsi="Arial" w:cs="Arial"/>
          <w:sz w:val="24"/>
          <w:szCs w:val="24"/>
        </w:rPr>
        <w:t xml:space="preserve"> a few also mention occasional use by cycle</w:t>
      </w:r>
      <w:r w:rsidR="00F23D57">
        <w:rPr>
          <w:rFonts w:ascii="Arial" w:hAnsi="Arial" w:cs="Arial"/>
          <w:sz w:val="24"/>
          <w:szCs w:val="24"/>
        </w:rPr>
        <w:t xml:space="preserve">. </w:t>
      </w:r>
      <w:r w:rsidR="00154DAF">
        <w:rPr>
          <w:rFonts w:ascii="Arial" w:hAnsi="Arial" w:cs="Arial"/>
          <w:sz w:val="24"/>
          <w:szCs w:val="24"/>
        </w:rPr>
        <w:t>N</w:t>
      </w:r>
      <w:r w:rsidR="00A83C3E" w:rsidRPr="00A83C3E">
        <w:rPr>
          <w:rFonts w:ascii="Arial" w:hAnsi="Arial" w:cs="Arial"/>
          <w:sz w:val="24"/>
          <w:szCs w:val="24"/>
        </w:rPr>
        <w:t>one</w:t>
      </w:r>
      <w:r w:rsidR="00267875">
        <w:rPr>
          <w:rFonts w:ascii="Arial" w:hAnsi="Arial" w:cs="Arial"/>
          <w:sz w:val="24"/>
          <w:szCs w:val="24"/>
        </w:rPr>
        <w:t xml:space="preserve"> of the individuals</w:t>
      </w:r>
      <w:r w:rsidR="00A83C3E" w:rsidRPr="00A83C3E">
        <w:rPr>
          <w:rFonts w:ascii="Arial" w:hAnsi="Arial" w:cs="Arial"/>
          <w:sz w:val="24"/>
          <w:szCs w:val="24"/>
        </w:rPr>
        <w:t xml:space="preserve"> indicat</w:t>
      </w:r>
      <w:r w:rsidR="00267875">
        <w:rPr>
          <w:rFonts w:ascii="Arial" w:hAnsi="Arial" w:cs="Arial"/>
          <w:sz w:val="24"/>
          <w:szCs w:val="24"/>
        </w:rPr>
        <w:t>ed</w:t>
      </w:r>
      <w:r w:rsidR="00A83C3E" w:rsidRPr="00A83C3E">
        <w:rPr>
          <w:rFonts w:ascii="Arial" w:hAnsi="Arial" w:cs="Arial"/>
          <w:sz w:val="24"/>
          <w:szCs w:val="24"/>
        </w:rPr>
        <w:t xml:space="preserve"> they were challenged or interrupted in their use of the Order route</w:t>
      </w:r>
      <w:r w:rsidR="00BD6479">
        <w:rPr>
          <w:rFonts w:ascii="Arial" w:hAnsi="Arial" w:cs="Arial"/>
          <w:sz w:val="24"/>
          <w:szCs w:val="24"/>
        </w:rPr>
        <w:t xml:space="preserve">. </w:t>
      </w:r>
    </w:p>
    <w:p w14:paraId="125C91AA" w14:textId="60F39DD4" w:rsidR="00FD2B1C" w:rsidRDefault="0039009D" w:rsidP="00FE7F78">
      <w:pPr>
        <w:pStyle w:val="Style1"/>
        <w:rPr>
          <w:rFonts w:ascii="Arial" w:hAnsi="Arial" w:cs="Arial"/>
          <w:sz w:val="24"/>
          <w:szCs w:val="24"/>
        </w:rPr>
      </w:pPr>
      <w:r>
        <w:rPr>
          <w:rFonts w:ascii="Arial" w:hAnsi="Arial" w:cs="Arial"/>
          <w:sz w:val="24"/>
          <w:szCs w:val="24"/>
        </w:rPr>
        <w:t>During the OMA’s investigations it was dis</w:t>
      </w:r>
      <w:r w:rsidR="000F2314">
        <w:rPr>
          <w:rFonts w:ascii="Arial" w:hAnsi="Arial" w:cs="Arial"/>
          <w:sz w:val="24"/>
          <w:szCs w:val="24"/>
        </w:rPr>
        <w:t xml:space="preserve">covered </w:t>
      </w:r>
      <w:r w:rsidR="005438D5">
        <w:rPr>
          <w:rFonts w:ascii="Arial" w:hAnsi="Arial" w:cs="Arial"/>
          <w:sz w:val="24"/>
          <w:szCs w:val="24"/>
        </w:rPr>
        <w:t xml:space="preserve">that </w:t>
      </w:r>
      <w:r w:rsidR="00CF0071">
        <w:rPr>
          <w:rFonts w:ascii="Arial" w:hAnsi="Arial" w:cs="Arial"/>
          <w:sz w:val="24"/>
          <w:szCs w:val="24"/>
        </w:rPr>
        <w:t>7 properties on the south wes</w:t>
      </w:r>
      <w:r w:rsidR="001F4382">
        <w:rPr>
          <w:rFonts w:ascii="Arial" w:hAnsi="Arial" w:cs="Arial"/>
          <w:sz w:val="24"/>
          <w:szCs w:val="24"/>
        </w:rPr>
        <w:t xml:space="preserve">t side of Goldney Avenue have a private right to use </w:t>
      </w:r>
      <w:r w:rsidR="001E0382">
        <w:rPr>
          <w:rFonts w:ascii="Arial" w:hAnsi="Arial" w:cs="Arial"/>
          <w:sz w:val="24"/>
          <w:szCs w:val="24"/>
        </w:rPr>
        <w:t xml:space="preserve">part of </w:t>
      </w:r>
      <w:r w:rsidR="001F4382">
        <w:rPr>
          <w:rFonts w:ascii="Arial" w:hAnsi="Arial" w:cs="Arial"/>
          <w:sz w:val="24"/>
          <w:szCs w:val="24"/>
        </w:rPr>
        <w:t xml:space="preserve">the </w:t>
      </w:r>
      <w:r w:rsidR="0001050F">
        <w:rPr>
          <w:rFonts w:ascii="Arial" w:hAnsi="Arial" w:cs="Arial"/>
          <w:sz w:val="24"/>
          <w:szCs w:val="24"/>
        </w:rPr>
        <w:t>route, between points A and X</w:t>
      </w:r>
      <w:r w:rsidR="00013A0F">
        <w:rPr>
          <w:rFonts w:ascii="Arial" w:hAnsi="Arial" w:cs="Arial"/>
          <w:sz w:val="24"/>
          <w:szCs w:val="24"/>
        </w:rPr>
        <w:t xml:space="preserve"> on the Order plan</w:t>
      </w:r>
      <w:r w:rsidR="001E0382">
        <w:rPr>
          <w:rFonts w:ascii="Arial" w:hAnsi="Arial" w:cs="Arial"/>
          <w:sz w:val="24"/>
          <w:szCs w:val="24"/>
        </w:rPr>
        <w:t>,</w:t>
      </w:r>
      <w:r w:rsidR="00C4231C">
        <w:rPr>
          <w:rFonts w:ascii="Arial" w:hAnsi="Arial" w:cs="Arial"/>
          <w:sz w:val="24"/>
          <w:szCs w:val="24"/>
        </w:rPr>
        <w:t xml:space="preserve"> to reach the back of their properties. </w:t>
      </w:r>
      <w:r w:rsidR="00013A0F">
        <w:rPr>
          <w:rFonts w:ascii="Arial" w:hAnsi="Arial" w:cs="Arial"/>
          <w:sz w:val="24"/>
          <w:szCs w:val="24"/>
        </w:rPr>
        <w:t>Similarly,</w:t>
      </w:r>
      <w:r w:rsidR="00F218AD">
        <w:rPr>
          <w:rFonts w:ascii="Arial" w:hAnsi="Arial" w:cs="Arial"/>
          <w:sz w:val="24"/>
          <w:szCs w:val="24"/>
        </w:rPr>
        <w:t xml:space="preserve"> anyone who would have rented a garage </w:t>
      </w:r>
      <w:r w:rsidR="00F37162">
        <w:rPr>
          <w:rFonts w:ascii="Arial" w:hAnsi="Arial" w:cs="Arial"/>
          <w:sz w:val="24"/>
          <w:szCs w:val="24"/>
        </w:rPr>
        <w:t xml:space="preserve">from the previous owner would have </w:t>
      </w:r>
      <w:r w:rsidR="00BB0775">
        <w:rPr>
          <w:rFonts w:ascii="Arial" w:hAnsi="Arial" w:cs="Arial"/>
          <w:sz w:val="24"/>
          <w:szCs w:val="24"/>
        </w:rPr>
        <w:t xml:space="preserve">used the route with implied permission or </w:t>
      </w:r>
      <w:r w:rsidR="008A199E">
        <w:rPr>
          <w:rFonts w:ascii="Arial" w:hAnsi="Arial" w:cs="Arial"/>
          <w:sz w:val="24"/>
          <w:szCs w:val="24"/>
        </w:rPr>
        <w:t>in a private capacity.</w:t>
      </w:r>
      <w:r w:rsidR="00013A0F">
        <w:rPr>
          <w:rFonts w:ascii="Arial" w:hAnsi="Arial" w:cs="Arial"/>
          <w:sz w:val="24"/>
          <w:szCs w:val="24"/>
        </w:rPr>
        <w:t xml:space="preserve"> </w:t>
      </w:r>
      <w:r w:rsidR="004173DD">
        <w:rPr>
          <w:rFonts w:ascii="Arial" w:hAnsi="Arial" w:cs="Arial"/>
          <w:sz w:val="24"/>
          <w:szCs w:val="24"/>
        </w:rPr>
        <w:t xml:space="preserve">From an examination of the user </w:t>
      </w:r>
      <w:r w:rsidR="00DF008C">
        <w:rPr>
          <w:rFonts w:ascii="Arial" w:hAnsi="Arial" w:cs="Arial"/>
          <w:sz w:val="24"/>
          <w:szCs w:val="24"/>
        </w:rPr>
        <w:t>evidence,</w:t>
      </w:r>
      <w:r w:rsidR="004173DD">
        <w:rPr>
          <w:rFonts w:ascii="Arial" w:hAnsi="Arial" w:cs="Arial"/>
          <w:sz w:val="24"/>
          <w:szCs w:val="24"/>
        </w:rPr>
        <w:t xml:space="preserve"> </w:t>
      </w:r>
      <w:r w:rsidR="00166612">
        <w:rPr>
          <w:rFonts w:ascii="Arial" w:hAnsi="Arial" w:cs="Arial"/>
          <w:sz w:val="24"/>
          <w:szCs w:val="24"/>
        </w:rPr>
        <w:t xml:space="preserve">it would appear that 9 out of the 40 users would have had a </w:t>
      </w:r>
      <w:r w:rsidR="00166612">
        <w:rPr>
          <w:rFonts w:ascii="Arial" w:hAnsi="Arial" w:cs="Arial"/>
          <w:sz w:val="24"/>
          <w:szCs w:val="24"/>
        </w:rPr>
        <w:lastRenderedPageBreak/>
        <w:t>private right</w:t>
      </w:r>
      <w:r w:rsidR="00805CD1">
        <w:rPr>
          <w:rFonts w:ascii="Arial" w:hAnsi="Arial" w:cs="Arial"/>
          <w:sz w:val="24"/>
          <w:szCs w:val="24"/>
        </w:rPr>
        <w:t xml:space="preserve"> of access over part of the claimed route</w:t>
      </w:r>
      <w:r w:rsidR="00DF008C">
        <w:rPr>
          <w:rFonts w:ascii="Arial" w:hAnsi="Arial" w:cs="Arial"/>
          <w:sz w:val="24"/>
          <w:szCs w:val="24"/>
        </w:rPr>
        <w:t>.</w:t>
      </w:r>
      <w:r w:rsidR="00CB6824">
        <w:rPr>
          <w:rFonts w:ascii="Arial" w:hAnsi="Arial" w:cs="Arial"/>
          <w:sz w:val="24"/>
          <w:szCs w:val="24"/>
        </w:rPr>
        <w:t xml:space="preserve"> The remaining 31 </w:t>
      </w:r>
      <w:r w:rsidR="00D04367">
        <w:rPr>
          <w:rFonts w:ascii="Arial" w:hAnsi="Arial" w:cs="Arial"/>
          <w:sz w:val="24"/>
          <w:szCs w:val="24"/>
        </w:rPr>
        <w:t xml:space="preserve">users </w:t>
      </w:r>
      <w:r w:rsidR="00927350">
        <w:rPr>
          <w:rFonts w:ascii="Arial" w:hAnsi="Arial" w:cs="Arial"/>
          <w:sz w:val="24"/>
          <w:szCs w:val="24"/>
        </w:rPr>
        <w:t>had no priv</w:t>
      </w:r>
      <w:r w:rsidR="00CC50DC">
        <w:rPr>
          <w:rFonts w:ascii="Arial" w:hAnsi="Arial" w:cs="Arial"/>
          <w:sz w:val="24"/>
          <w:szCs w:val="24"/>
        </w:rPr>
        <w:t xml:space="preserve">ate rights over the </w:t>
      </w:r>
      <w:r w:rsidR="00755DB4">
        <w:rPr>
          <w:rFonts w:ascii="Arial" w:hAnsi="Arial" w:cs="Arial"/>
          <w:sz w:val="24"/>
          <w:szCs w:val="24"/>
        </w:rPr>
        <w:t>route;</w:t>
      </w:r>
      <w:r w:rsidR="00CC50DC">
        <w:rPr>
          <w:rFonts w:ascii="Arial" w:hAnsi="Arial" w:cs="Arial"/>
          <w:sz w:val="24"/>
          <w:szCs w:val="24"/>
        </w:rPr>
        <w:t xml:space="preserve"> </w:t>
      </w:r>
      <w:r w:rsidR="00D701BE">
        <w:rPr>
          <w:rFonts w:ascii="Arial" w:hAnsi="Arial" w:cs="Arial"/>
          <w:sz w:val="24"/>
          <w:szCs w:val="24"/>
        </w:rPr>
        <w:t>therefore,</w:t>
      </w:r>
      <w:r w:rsidR="00CC50DC">
        <w:rPr>
          <w:rFonts w:ascii="Arial" w:hAnsi="Arial" w:cs="Arial"/>
          <w:sz w:val="24"/>
          <w:szCs w:val="24"/>
        </w:rPr>
        <w:t xml:space="preserve"> their use could be considered </w:t>
      </w:r>
      <w:r w:rsidR="0087016D">
        <w:rPr>
          <w:rFonts w:ascii="Arial" w:hAnsi="Arial" w:cs="Arial"/>
          <w:sz w:val="24"/>
          <w:szCs w:val="24"/>
        </w:rPr>
        <w:t xml:space="preserve">to be </w:t>
      </w:r>
      <w:r w:rsidR="00CC50DC">
        <w:rPr>
          <w:rFonts w:ascii="Arial" w:hAnsi="Arial" w:cs="Arial"/>
          <w:sz w:val="24"/>
          <w:szCs w:val="24"/>
        </w:rPr>
        <w:t>as of right.</w:t>
      </w:r>
      <w:r w:rsidR="008A199E">
        <w:rPr>
          <w:rFonts w:ascii="Arial" w:hAnsi="Arial" w:cs="Arial"/>
          <w:sz w:val="24"/>
          <w:szCs w:val="24"/>
        </w:rPr>
        <w:t xml:space="preserve"> </w:t>
      </w:r>
    </w:p>
    <w:p w14:paraId="165EBE9E" w14:textId="5A836903" w:rsidR="000E0AC0" w:rsidRDefault="009B7323" w:rsidP="00FE7F78">
      <w:pPr>
        <w:pStyle w:val="Style1"/>
        <w:rPr>
          <w:rFonts w:ascii="Arial" w:hAnsi="Arial" w:cs="Arial"/>
          <w:sz w:val="24"/>
          <w:szCs w:val="24"/>
        </w:rPr>
      </w:pPr>
      <w:r>
        <w:rPr>
          <w:rFonts w:ascii="Arial" w:hAnsi="Arial" w:cs="Arial"/>
          <w:sz w:val="24"/>
          <w:szCs w:val="24"/>
        </w:rPr>
        <w:t>The f</w:t>
      </w:r>
      <w:r w:rsidR="00982567">
        <w:rPr>
          <w:rFonts w:ascii="Arial" w:hAnsi="Arial" w:cs="Arial"/>
          <w:sz w:val="24"/>
          <w:szCs w:val="24"/>
        </w:rPr>
        <w:t xml:space="preserve">requency of use </w:t>
      </w:r>
      <w:r w:rsidR="009C57E5">
        <w:rPr>
          <w:rFonts w:ascii="Arial" w:hAnsi="Arial" w:cs="Arial"/>
          <w:sz w:val="24"/>
          <w:szCs w:val="24"/>
        </w:rPr>
        <w:t>of the route</w:t>
      </w:r>
      <w:r w:rsidR="00F361A1">
        <w:rPr>
          <w:rFonts w:ascii="Arial" w:hAnsi="Arial" w:cs="Arial"/>
          <w:sz w:val="24"/>
          <w:szCs w:val="24"/>
        </w:rPr>
        <w:t xml:space="preserve"> </w:t>
      </w:r>
      <w:r>
        <w:rPr>
          <w:rFonts w:ascii="Arial" w:hAnsi="Arial" w:cs="Arial"/>
          <w:sz w:val="24"/>
          <w:szCs w:val="24"/>
        </w:rPr>
        <w:t>is high</w:t>
      </w:r>
      <w:r w:rsidR="002E42C1">
        <w:rPr>
          <w:rFonts w:ascii="Arial" w:hAnsi="Arial" w:cs="Arial"/>
          <w:sz w:val="24"/>
          <w:szCs w:val="24"/>
        </w:rPr>
        <w:t xml:space="preserve">. The majority of use </w:t>
      </w:r>
      <w:r w:rsidR="00982567">
        <w:rPr>
          <w:rFonts w:ascii="Arial" w:hAnsi="Arial" w:cs="Arial"/>
          <w:sz w:val="24"/>
          <w:szCs w:val="24"/>
        </w:rPr>
        <w:t xml:space="preserve">varied from </w:t>
      </w:r>
      <w:r w:rsidR="009C57E5">
        <w:rPr>
          <w:rFonts w:ascii="Arial" w:hAnsi="Arial" w:cs="Arial"/>
          <w:sz w:val="24"/>
          <w:szCs w:val="24"/>
        </w:rPr>
        <w:t xml:space="preserve">twice </w:t>
      </w:r>
      <w:r w:rsidR="005003E5">
        <w:rPr>
          <w:rFonts w:ascii="Arial" w:hAnsi="Arial" w:cs="Arial"/>
          <w:sz w:val="24"/>
          <w:szCs w:val="24"/>
        </w:rPr>
        <w:t xml:space="preserve">a </w:t>
      </w:r>
      <w:r w:rsidR="00982567">
        <w:rPr>
          <w:rFonts w:ascii="Arial" w:hAnsi="Arial" w:cs="Arial"/>
          <w:sz w:val="24"/>
          <w:szCs w:val="24"/>
        </w:rPr>
        <w:t>day</w:t>
      </w:r>
      <w:r w:rsidR="00C56159">
        <w:rPr>
          <w:rFonts w:ascii="Arial" w:hAnsi="Arial" w:cs="Arial"/>
          <w:sz w:val="24"/>
          <w:szCs w:val="24"/>
        </w:rPr>
        <w:t xml:space="preserve">, </w:t>
      </w:r>
      <w:r w:rsidR="00522491">
        <w:rPr>
          <w:rFonts w:ascii="Arial" w:hAnsi="Arial" w:cs="Arial"/>
          <w:sz w:val="24"/>
          <w:szCs w:val="24"/>
        </w:rPr>
        <w:t>dai</w:t>
      </w:r>
      <w:r w:rsidR="005003E5">
        <w:rPr>
          <w:rFonts w:ascii="Arial" w:hAnsi="Arial" w:cs="Arial"/>
          <w:sz w:val="24"/>
          <w:szCs w:val="24"/>
        </w:rPr>
        <w:t xml:space="preserve">ly, </w:t>
      </w:r>
      <w:r w:rsidR="00FB7D72">
        <w:rPr>
          <w:rFonts w:ascii="Arial" w:hAnsi="Arial" w:cs="Arial"/>
          <w:sz w:val="24"/>
          <w:szCs w:val="24"/>
        </w:rPr>
        <w:t xml:space="preserve">4 to 6 times a </w:t>
      </w:r>
      <w:r w:rsidR="00C56159">
        <w:rPr>
          <w:rFonts w:ascii="Arial" w:hAnsi="Arial" w:cs="Arial"/>
          <w:sz w:val="24"/>
          <w:szCs w:val="24"/>
        </w:rPr>
        <w:t>week</w:t>
      </w:r>
      <w:r w:rsidR="007D6096">
        <w:rPr>
          <w:rFonts w:ascii="Arial" w:hAnsi="Arial" w:cs="Arial"/>
          <w:sz w:val="24"/>
          <w:szCs w:val="24"/>
        </w:rPr>
        <w:t>, to</w:t>
      </w:r>
      <w:r w:rsidR="007A6E64">
        <w:rPr>
          <w:rFonts w:ascii="Arial" w:hAnsi="Arial" w:cs="Arial"/>
          <w:sz w:val="24"/>
          <w:szCs w:val="24"/>
        </w:rPr>
        <w:t xml:space="preserve"> 2 to 3 times a week</w:t>
      </w:r>
      <w:r w:rsidR="00431F8A">
        <w:rPr>
          <w:rFonts w:ascii="Arial" w:hAnsi="Arial" w:cs="Arial"/>
          <w:sz w:val="24"/>
          <w:szCs w:val="24"/>
        </w:rPr>
        <w:t xml:space="preserve">. Use </w:t>
      </w:r>
      <w:r w:rsidR="007E73FB">
        <w:rPr>
          <w:rFonts w:ascii="Arial" w:hAnsi="Arial" w:cs="Arial"/>
          <w:sz w:val="24"/>
          <w:szCs w:val="24"/>
        </w:rPr>
        <w:t xml:space="preserve">of the route </w:t>
      </w:r>
      <w:r w:rsidR="00431F8A">
        <w:rPr>
          <w:rFonts w:ascii="Arial" w:hAnsi="Arial" w:cs="Arial"/>
          <w:sz w:val="24"/>
          <w:szCs w:val="24"/>
        </w:rPr>
        <w:t xml:space="preserve">was </w:t>
      </w:r>
      <w:r w:rsidR="00BF47BB">
        <w:rPr>
          <w:rFonts w:ascii="Arial" w:hAnsi="Arial" w:cs="Arial"/>
          <w:sz w:val="24"/>
          <w:szCs w:val="24"/>
        </w:rPr>
        <w:t xml:space="preserve">mainly </w:t>
      </w:r>
      <w:r w:rsidR="00930F42">
        <w:rPr>
          <w:rFonts w:ascii="Arial" w:hAnsi="Arial" w:cs="Arial"/>
          <w:sz w:val="24"/>
          <w:szCs w:val="24"/>
        </w:rPr>
        <w:t xml:space="preserve">for </w:t>
      </w:r>
      <w:r w:rsidR="007A6E64">
        <w:rPr>
          <w:rFonts w:ascii="Arial" w:hAnsi="Arial" w:cs="Arial"/>
          <w:sz w:val="24"/>
          <w:szCs w:val="24"/>
        </w:rPr>
        <w:t>dog walking</w:t>
      </w:r>
      <w:r w:rsidR="008A13B9">
        <w:rPr>
          <w:rFonts w:ascii="Arial" w:hAnsi="Arial" w:cs="Arial"/>
          <w:sz w:val="24"/>
          <w:szCs w:val="24"/>
        </w:rPr>
        <w:t>, leisure</w:t>
      </w:r>
      <w:r w:rsidR="00BF47BB">
        <w:rPr>
          <w:rFonts w:ascii="Arial" w:hAnsi="Arial" w:cs="Arial"/>
          <w:sz w:val="24"/>
          <w:szCs w:val="24"/>
        </w:rPr>
        <w:t xml:space="preserve">, and access to local </w:t>
      </w:r>
      <w:r w:rsidR="008E0A3D">
        <w:rPr>
          <w:rFonts w:ascii="Arial" w:hAnsi="Arial" w:cs="Arial"/>
          <w:sz w:val="24"/>
          <w:szCs w:val="24"/>
        </w:rPr>
        <w:t>amenities and services</w:t>
      </w:r>
      <w:r w:rsidR="00C75A3D">
        <w:rPr>
          <w:rFonts w:ascii="Arial" w:hAnsi="Arial" w:cs="Arial"/>
          <w:sz w:val="24"/>
          <w:szCs w:val="24"/>
        </w:rPr>
        <w:t xml:space="preserve">. </w:t>
      </w:r>
      <w:r w:rsidR="007B3355">
        <w:rPr>
          <w:rFonts w:ascii="Arial" w:hAnsi="Arial" w:cs="Arial"/>
          <w:sz w:val="24"/>
          <w:szCs w:val="24"/>
        </w:rPr>
        <w:t xml:space="preserve">There </w:t>
      </w:r>
      <w:r w:rsidR="002F1312">
        <w:rPr>
          <w:rFonts w:ascii="Arial" w:hAnsi="Arial" w:cs="Arial"/>
          <w:sz w:val="24"/>
          <w:szCs w:val="24"/>
        </w:rPr>
        <w:t xml:space="preserve">are </w:t>
      </w:r>
      <w:r w:rsidR="00284C64">
        <w:rPr>
          <w:rFonts w:ascii="Arial" w:hAnsi="Arial" w:cs="Arial"/>
          <w:sz w:val="24"/>
          <w:szCs w:val="24"/>
        </w:rPr>
        <w:t>19</w:t>
      </w:r>
      <w:r w:rsidR="008E0A3D">
        <w:rPr>
          <w:rFonts w:ascii="Arial" w:hAnsi="Arial" w:cs="Arial"/>
          <w:sz w:val="24"/>
          <w:szCs w:val="24"/>
        </w:rPr>
        <w:t xml:space="preserve"> </w:t>
      </w:r>
      <w:r w:rsidR="00EE3E99">
        <w:rPr>
          <w:rFonts w:ascii="Arial" w:hAnsi="Arial" w:cs="Arial"/>
          <w:sz w:val="24"/>
          <w:szCs w:val="24"/>
        </w:rPr>
        <w:t xml:space="preserve">individuals who have used </w:t>
      </w:r>
      <w:r w:rsidR="00F95353">
        <w:rPr>
          <w:rFonts w:ascii="Arial" w:hAnsi="Arial" w:cs="Arial"/>
          <w:sz w:val="24"/>
          <w:szCs w:val="24"/>
        </w:rPr>
        <w:t xml:space="preserve">the route on </w:t>
      </w:r>
      <w:r w:rsidR="008E0A3D">
        <w:rPr>
          <w:rFonts w:ascii="Arial" w:hAnsi="Arial" w:cs="Arial"/>
          <w:sz w:val="24"/>
          <w:szCs w:val="24"/>
        </w:rPr>
        <w:t>foot</w:t>
      </w:r>
      <w:r w:rsidR="00F95353">
        <w:rPr>
          <w:rFonts w:ascii="Arial" w:hAnsi="Arial" w:cs="Arial"/>
          <w:sz w:val="24"/>
          <w:szCs w:val="24"/>
        </w:rPr>
        <w:t xml:space="preserve"> </w:t>
      </w:r>
      <w:r w:rsidR="0000492C">
        <w:rPr>
          <w:rFonts w:ascii="Arial" w:hAnsi="Arial" w:cs="Arial"/>
          <w:sz w:val="24"/>
          <w:szCs w:val="24"/>
        </w:rPr>
        <w:t xml:space="preserve">for </w:t>
      </w:r>
      <w:r w:rsidR="007F7A3E">
        <w:rPr>
          <w:rFonts w:ascii="Arial" w:hAnsi="Arial" w:cs="Arial"/>
          <w:sz w:val="24"/>
          <w:szCs w:val="24"/>
        </w:rPr>
        <w:t xml:space="preserve">the full </w:t>
      </w:r>
      <w:r w:rsidR="005842DC">
        <w:rPr>
          <w:rFonts w:ascii="Arial" w:hAnsi="Arial" w:cs="Arial"/>
          <w:sz w:val="24"/>
          <w:szCs w:val="24"/>
        </w:rPr>
        <w:t>20-year</w:t>
      </w:r>
      <w:r w:rsidR="007F7A3E">
        <w:rPr>
          <w:rFonts w:ascii="Arial" w:hAnsi="Arial" w:cs="Arial"/>
          <w:sz w:val="24"/>
          <w:szCs w:val="24"/>
        </w:rPr>
        <w:t xml:space="preserve"> period. A further </w:t>
      </w:r>
      <w:r w:rsidR="00C72D22">
        <w:rPr>
          <w:rFonts w:ascii="Arial" w:hAnsi="Arial" w:cs="Arial"/>
          <w:sz w:val="24"/>
          <w:szCs w:val="24"/>
        </w:rPr>
        <w:t>12</w:t>
      </w:r>
      <w:r w:rsidR="007F7A3E">
        <w:rPr>
          <w:rFonts w:ascii="Arial" w:hAnsi="Arial" w:cs="Arial"/>
          <w:sz w:val="24"/>
          <w:szCs w:val="24"/>
        </w:rPr>
        <w:t xml:space="preserve"> individuals</w:t>
      </w:r>
      <w:r w:rsidR="005842DC">
        <w:rPr>
          <w:rFonts w:ascii="Arial" w:hAnsi="Arial" w:cs="Arial"/>
          <w:sz w:val="24"/>
          <w:szCs w:val="24"/>
        </w:rPr>
        <w:t xml:space="preserve"> have used it for </w:t>
      </w:r>
      <w:r w:rsidR="00DE39F3">
        <w:rPr>
          <w:rFonts w:ascii="Arial" w:hAnsi="Arial" w:cs="Arial"/>
          <w:sz w:val="24"/>
          <w:szCs w:val="24"/>
        </w:rPr>
        <w:t>periods varying between 1 and 16 years</w:t>
      </w:r>
      <w:r w:rsidR="00724CEC">
        <w:rPr>
          <w:rFonts w:ascii="Arial" w:hAnsi="Arial" w:cs="Arial"/>
          <w:sz w:val="24"/>
          <w:szCs w:val="24"/>
        </w:rPr>
        <w:t>.</w:t>
      </w:r>
    </w:p>
    <w:p w14:paraId="233EE29B" w14:textId="075DE853" w:rsidR="0023131E" w:rsidRDefault="00724CEC" w:rsidP="00FE7F78">
      <w:pPr>
        <w:pStyle w:val="Style1"/>
        <w:rPr>
          <w:rFonts w:ascii="Arial" w:hAnsi="Arial" w:cs="Arial"/>
          <w:sz w:val="24"/>
          <w:szCs w:val="24"/>
        </w:rPr>
      </w:pPr>
      <w:r>
        <w:rPr>
          <w:rFonts w:ascii="Arial" w:hAnsi="Arial" w:cs="Arial"/>
          <w:sz w:val="24"/>
          <w:szCs w:val="24"/>
        </w:rPr>
        <w:t xml:space="preserve">In </w:t>
      </w:r>
      <w:r w:rsidR="00B837D9" w:rsidRPr="00B837D9">
        <w:rPr>
          <w:rFonts w:ascii="Arial" w:hAnsi="Arial" w:cs="Arial"/>
          <w:sz w:val="24"/>
          <w:szCs w:val="24"/>
        </w:rPr>
        <w:t xml:space="preserve">my view </w:t>
      </w:r>
      <w:r w:rsidR="00CF67F2" w:rsidRPr="00CF67F2">
        <w:rPr>
          <w:rFonts w:ascii="Arial" w:hAnsi="Arial" w:cs="Arial"/>
          <w:bCs/>
          <w:sz w:val="24"/>
          <w:szCs w:val="24"/>
        </w:rPr>
        <w:t>the Order route is a way the character and use of which can give rise to a presumption of dedication</w:t>
      </w:r>
      <w:r w:rsidR="00A33187">
        <w:rPr>
          <w:rFonts w:ascii="Arial" w:hAnsi="Arial" w:cs="Arial"/>
          <w:bCs/>
          <w:sz w:val="24"/>
          <w:szCs w:val="24"/>
        </w:rPr>
        <w:t xml:space="preserve">. </w:t>
      </w:r>
      <w:r w:rsidR="00A33187" w:rsidRPr="00A33187">
        <w:rPr>
          <w:rFonts w:ascii="Arial" w:hAnsi="Arial" w:cs="Arial"/>
          <w:bCs/>
          <w:sz w:val="24"/>
          <w:szCs w:val="24"/>
        </w:rPr>
        <w:t xml:space="preserve">I conclude that </w:t>
      </w:r>
      <w:r w:rsidR="00B837D9" w:rsidRPr="00B837D9">
        <w:rPr>
          <w:rFonts w:ascii="Arial" w:hAnsi="Arial" w:cs="Arial"/>
          <w:sz w:val="24"/>
          <w:szCs w:val="24"/>
        </w:rPr>
        <w:t xml:space="preserve">the evidence of use is sufficient to raise a presumption of dedication. However, this presumption can be rebutted if there is sufficient evidence on behalf of the landowners to demonstrate they had no intention to dedicate the way as a </w:t>
      </w:r>
      <w:r w:rsidR="00191E72">
        <w:rPr>
          <w:rFonts w:ascii="Arial" w:hAnsi="Arial" w:cs="Arial"/>
          <w:sz w:val="24"/>
          <w:szCs w:val="24"/>
        </w:rPr>
        <w:t>footpath</w:t>
      </w:r>
      <w:r w:rsidR="00B837D9" w:rsidRPr="00B837D9">
        <w:rPr>
          <w:rFonts w:ascii="Arial" w:hAnsi="Arial" w:cs="Arial"/>
          <w:sz w:val="24"/>
          <w:szCs w:val="24"/>
        </w:rPr>
        <w:t>.</w:t>
      </w:r>
      <w:r w:rsidR="00F216B4">
        <w:rPr>
          <w:rFonts w:ascii="Arial" w:hAnsi="Arial" w:cs="Arial"/>
          <w:sz w:val="24"/>
          <w:szCs w:val="24"/>
        </w:rPr>
        <w:t xml:space="preserve"> </w:t>
      </w:r>
      <w:r w:rsidR="00D87AE6">
        <w:rPr>
          <w:rFonts w:ascii="Arial" w:hAnsi="Arial" w:cs="Arial"/>
          <w:sz w:val="24"/>
          <w:szCs w:val="24"/>
        </w:rPr>
        <w:t xml:space="preserve"> </w:t>
      </w:r>
      <w:r w:rsidR="00607189">
        <w:rPr>
          <w:rFonts w:ascii="Arial" w:hAnsi="Arial" w:cs="Arial"/>
          <w:sz w:val="24"/>
          <w:szCs w:val="24"/>
        </w:rPr>
        <w:t xml:space="preserve"> </w:t>
      </w:r>
    </w:p>
    <w:p w14:paraId="087943D4" w14:textId="2455E74F" w:rsidR="0023131E" w:rsidRPr="0023131E" w:rsidRDefault="0023131E" w:rsidP="0023131E">
      <w:pPr>
        <w:pStyle w:val="Style1"/>
        <w:numPr>
          <w:ilvl w:val="0"/>
          <w:numId w:val="0"/>
        </w:numPr>
        <w:rPr>
          <w:rFonts w:ascii="Arial" w:hAnsi="Arial" w:cs="Arial"/>
          <w:i/>
          <w:iCs/>
          <w:sz w:val="24"/>
          <w:szCs w:val="24"/>
        </w:rPr>
      </w:pPr>
      <w:r w:rsidRPr="0023131E">
        <w:rPr>
          <w:rFonts w:ascii="Arial" w:hAnsi="Arial" w:cs="Arial"/>
          <w:i/>
          <w:iCs/>
          <w:sz w:val="24"/>
          <w:szCs w:val="24"/>
        </w:rPr>
        <w:t>Whether there is sufficient evidence of a lack of intention to dedicate by the landowners</w:t>
      </w:r>
    </w:p>
    <w:p w14:paraId="38639637" w14:textId="03BAE1B9" w:rsidR="003E7153" w:rsidRDefault="009A6478" w:rsidP="00FE7F78">
      <w:pPr>
        <w:pStyle w:val="Style1"/>
        <w:rPr>
          <w:rFonts w:ascii="Arial" w:hAnsi="Arial" w:cs="Arial"/>
          <w:sz w:val="24"/>
          <w:szCs w:val="24"/>
        </w:rPr>
      </w:pPr>
      <w:r>
        <w:rPr>
          <w:rFonts w:ascii="Arial" w:hAnsi="Arial" w:cs="Arial"/>
          <w:sz w:val="24"/>
          <w:szCs w:val="24"/>
        </w:rPr>
        <w:t>Th</w:t>
      </w:r>
      <w:r w:rsidR="005D6559">
        <w:rPr>
          <w:rFonts w:ascii="Arial" w:hAnsi="Arial" w:cs="Arial"/>
          <w:sz w:val="24"/>
          <w:szCs w:val="24"/>
        </w:rPr>
        <w:t>e</w:t>
      </w:r>
      <w:r w:rsidR="0048097B">
        <w:rPr>
          <w:rFonts w:ascii="Arial" w:hAnsi="Arial" w:cs="Arial"/>
          <w:sz w:val="24"/>
          <w:szCs w:val="24"/>
        </w:rPr>
        <w:t xml:space="preserve"> </w:t>
      </w:r>
      <w:r w:rsidR="00C16877">
        <w:rPr>
          <w:rFonts w:ascii="Arial" w:hAnsi="Arial" w:cs="Arial"/>
          <w:sz w:val="24"/>
          <w:szCs w:val="24"/>
        </w:rPr>
        <w:t>object</w:t>
      </w:r>
      <w:r w:rsidR="00303AF0">
        <w:rPr>
          <w:rFonts w:ascii="Arial" w:hAnsi="Arial" w:cs="Arial"/>
          <w:sz w:val="24"/>
          <w:szCs w:val="24"/>
        </w:rPr>
        <w:t>ion, from the current landowner</w:t>
      </w:r>
      <w:r w:rsidR="00DB0EB4">
        <w:rPr>
          <w:rFonts w:ascii="Arial" w:hAnsi="Arial" w:cs="Arial"/>
          <w:sz w:val="24"/>
          <w:szCs w:val="24"/>
        </w:rPr>
        <w:t>,</w:t>
      </w:r>
      <w:r w:rsidR="00303AF0">
        <w:rPr>
          <w:rFonts w:ascii="Arial" w:hAnsi="Arial" w:cs="Arial"/>
          <w:sz w:val="24"/>
          <w:szCs w:val="24"/>
        </w:rPr>
        <w:t xml:space="preserve"> states </w:t>
      </w:r>
      <w:r w:rsidR="004063EE">
        <w:rPr>
          <w:rFonts w:ascii="Arial" w:hAnsi="Arial" w:cs="Arial"/>
          <w:sz w:val="24"/>
          <w:szCs w:val="24"/>
        </w:rPr>
        <w:t xml:space="preserve">the site has always been </w:t>
      </w:r>
      <w:r w:rsidR="008B495C">
        <w:rPr>
          <w:rFonts w:ascii="Arial" w:hAnsi="Arial" w:cs="Arial"/>
          <w:sz w:val="24"/>
          <w:szCs w:val="24"/>
        </w:rPr>
        <w:t>enclosed</w:t>
      </w:r>
      <w:r w:rsidR="0093405E">
        <w:rPr>
          <w:rFonts w:ascii="Arial" w:hAnsi="Arial" w:cs="Arial"/>
          <w:sz w:val="24"/>
          <w:szCs w:val="24"/>
        </w:rPr>
        <w:t xml:space="preserve"> </w:t>
      </w:r>
      <w:r w:rsidR="006360C5">
        <w:rPr>
          <w:rFonts w:ascii="Arial" w:hAnsi="Arial" w:cs="Arial"/>
          <w:sz w:val="24"/>
          <w:szCs w:val="24"/>
        </w:rPr>
        <w:t>by hawthorn and blackthorn</w:t>
      </w:r>
      <w:r w:rsidR="006307E0">
        <w:rPr>
          <w:rFonts w:ascii="Arial" w:hAnsi="Arial" w:cs="Arial"/>
          <w:sz w:val="24"/>
          <w:szCs w:val="24"/>
        </w:rPr>
        <w:t xml:space="preserve"> hed</w:t>
      </w:r>
      <w:r w:rsidR="0093405E">
        <w:rPr>
          <w:rFonts w:ascii="Arial" w:hAnsi="Arial" w:cs="Arial"/>
          <w:sz w:val="24"/>
          <w:szCs w:val="24"/>
        </w:rPr>
        <w:t xml:space="preserve">ging, and that this is shown on </w:t>
      </w:r>
      <w:r w:rsidR="002B32CB">
        <w:rPr>
          <w:rFonts w:ascii="Arial" w:hAnsi="Arial" w:cs="Arial"/>
          <w:sz w:val="24"/>
          <w:szCs w:val="24"/>
        </w:rPr>
        <w:t>the Council’s Ordnance Survey photographs</w:t>
      </w:r>
      <w:r w:rsidR="001E6D94">
        <w:rPr>
          <w:rFonts w:ascii="Arial" w:hAnsi="Arial" w:cs="Arial"/>
          <w:sz w:val="24"/>
          <w:szCs w:val="24"/>
        </w:rPr>
        <w:t>.</w:t>
      </w:r>
      <w:r w:rsidR="0063435D">
        <w:rPr>
          <w:rFonts w:ascii="Arial" w:hAnsi="Arial" w:cs="Arial"/>
          <w:sz w:val="24"/>
          <w:szCs w:val="24"/>
        </w:rPr>
        <w:t xml:space="preserve"> </w:t>
      </w:r>
      <w:r w:rsidR="001D5143">
        <w:rPr>
          <w:rFonts w:ascii="Arial" w:hAnsi="Arial" w:cs="Arial"/>
          <w:sz w:val="24"/>
          <w:szCs w:val="24"/>
        </w:rPr>
        <w:t xml:space="preserve">It is assumed that the objector is referring to the aerial </w:t>
      </w:r>
      <w:r w:rsidR="00BA6D7E">
        <w:rPr>
          <w:rFonts w:ascii="Arial" w:hAnsi="Arial" w:cs="Arial"/>
          <w:sz w:val="24"/>
          <w:szCs w:val="24"/>
        </w:rPr>
        <w:t xml:space="preserve">photographs that are included in the </w:t>
      </w:r>
      <w:r w:rsidR="009951FC">
        <w:rPr>
          <w:rFonts w:ascii="Arial" w:hAnsi="Arial" w:cs="Arial"/>
          <w:sz w:val="24"/>
          <w:szCs w:val="24"/>
        </w:rPr>
        <w:t xml:space="preserve">OMA’s </w:t>
      </w:r>
      <w:r w:rsidR="00BA6D7E">
        <w:rPr>
          <w:rFonts w:ascii="Arial" w:hAnsi="Arial" w:cs="Arial"/>
          <w:sz w:val="24"/>
          <w:szCs w:val="24"/>
        </w:rPr>
        <w:t>investigation report</w:t>
      </w:r>
      <w:r w:rsidR="00F158F2">
        <w:rPr>
          <w:rFonts w:ascii="Arial" w:hAnsi="Arial" w:cs="Arial"/>
          <w:sz w:val="24"/>
          <w:szCs w:val="24"/>
        </w:rPr>
        <w:t xml:space="preserve">. The OMA </w:t>
      </w:r>
      <w:r w:rsidR="000D0479">
        <w:rPr>
          <w:rFonts w:ascii="Arial" w:hAnsi="Arial" w:cs="Arial"/>
          <w:sz w:val="24"/>
          <w:szCs w:val="24"/>
        </w:rPr>
        <w:t xml:space="preserve">has commented that due to the tree lined </w:t>
      </w:r>
      <w:r w:rsidR="002A232F">
        <w:rPr>
          <w:rFonts w:ascii="Arial" w:hAnsi="Arial" w:cs="Arial"/>
          <w:sz w:val="24"/>
          <w:szCs w:val="24"/>
        </w:rPr>
        <w:t>nature of The Dramway</w:t>
      </w:r>
      <w:r w:rsidR="005E7746">
        <w:rPr>
          <w:rFonts w:ascii="Arial" w:hAnsi="Arial" w:cs="Arial"/>
          <w:sz w:val="24"/>
          <w:szCs w:val="24"/>
        </w:rPr>
        <w:t xml:space="preserve"> it was difficult to see evidence of a route down the ba</w:t>
      </w:r>
      <w:r w:rsidR="00F36ADA">
        <w:rPr>
          <w:rFonts w:ascii="Arial" w:hAnsi="Arial" w:cs="Arial"/>
          <w:sz w:val="24"/>
          <w:szCs w:val="24"/>
        </w:rPr>
        <w:t>nk,</w:t>
      </w:r>
      <w:r w:rsidR="000170DD" w:rsidRPr="000170DD">
        <w:rPr>
          <w:rFonts w:ascii="Arial" w:hAnsi="Arial" w:cs="Arial"/>
          <w:color w:val="auto"/>
          <w:kern w:val="0"/>
          <w:sz w:val="24"/>
          <w:szCs w:val="24"/>
        </w:rPr>
        <w:t xml:space="preserve"> </w:t>
      </w:r>
      <w:r w:rsidR="000170DD" w:rsidRPr="000170DD">
        <w:rPr>
          <w:rFonts w:ascii="Arial" w:hAnsi="Arial" w:cs="Arial"/>
          <w:sz w:val="24"/>
          <w:szCs w:val="24"/>
        </w:rPr>
        <w:t>between points Y and B on the order plan</w:t>
      </w:r>
      <w:r w:rsidR="00D4513A">
        <w:rPr>
          <w:rFonts w:ascii="Arial" w:hAnsi="Arial" w:cs="Arial"/>
          <w:sz w:val="24"/>
          <w:szCs w:val="24"/>
        </w:rPr>
        <w:t>,</w:t>
      </w:r>
      <w:r w:rsidR="00F36ADA">
        <w:rPr>
          <w:rFonts w:ascii="Arial" w:hAnsi="Arial" w:cs="Arial"/>
          <w:sz w:val="24"/>
          <w:szCs w:val="24"/>
        </w:rPr>
        <w:t xml:space="preserve"> however</w:t>
      </w:r>
      <w:r w:rsidR="009951FC">
        <w:rPr>
          <w:rFonts w:ascii="Arial" w:hAnsi="Arial" w:cs="Arial"/>
          <w:sz w:val="24"/>
          <w:szCs w:val="24"/>
        </w:rPr>
        <w:t>,</w:t>
      </w:r>
      <w:r w:rsidR="00F36ADA">
        <w:rPr>
          <w:rFonts w:ascii="Arial" w:hAnsi="Arial" w:cs="Arial"/>
          <w:sz w:val="24"/>
          <w:szCs w:val="24"/>
        </w:rPr>
        <w:t xml:space="preserve"> this does not mean it was not in existence. </w:t>
      </w:r>
      <w:r w:rsidR="00363E02">
        <w:rPr>
          <w:rFonts w:ascii="Arial" w:hAnsi="Arial" w:cs="Arial"/>
          <w:sz w:val="24"/>
          <w:szCs w:val="24"/>
        </w:rPr>
        <w:t xml:space="preserve">The garage area and access from Goldney Avenue </w:t>
      </w:r>
      <w:r w:rsidR="001F38DE">
        <w:rPr>
          <w:rFonts w:ascii="Arial" w:hAnsi="Arial" w:cs="Arial"/>
          <w:sz w:val="24"/>
          <w:szCs w:val="24"/>
        </w:rPr>
        <w:t>is visible on the aerial photographs</w:t>
      </w:r>
      <w:r w:rsidR="000E61E5">
        <w:rPr>
          <w:rFonts w:ascii="Arial" w:hAnsi="Arial" w:cs="Arial"/>
          <w:sz w:val="24"/>
          <w:szCs w:val="24"/>
        </w:rPr>
        <w:t xml:space="preserve">. </w:t>
      </w:r>
      <w:r w:rsidR="00475D46">
        <w:rPr>
          <w:rFonts w:ascii="Arial" w:hAnsi="Arial" w:cs="Arial"/>
          <w:sz w:val="24"/>
          <w:szCs w:val="24"/>
        </w:rPr>
        <w:t>The OMA also found evidence of a route</w:t>
      </w:r>
      <w:r w:rsidR="002551CD">
        <w:rPr>
          <w:rFonts w:ascii="Arial" w:hAnsi="Arial" w:cs="Arial"/>
          <w:sz w:val="24"/>
          <w:szCs w:val="24"/>
        </w:rPr>
        <w:t>, between points Y</w:t>
      </w:r>
      <w:r w:rsidR="006D39E4">
        <w:rPr>
          <w:rFonts w:ascii="Arial" w:hAnsi="Arial" w:cs="Arial"/>
          <w:sz w:val="24"/>
          <w:szCs w:val="24"/>
        </w:rPr>
        <w:t xml:space="preserve"> and B on the order plan,</w:t>
      </w:r>
      <w:r w:rsidR="00475D46">
        <w:rPr>
          <w:rFonts w:ascii="Arial" w:hAnsi="Arial" w:cs="Arial"/>
          <w:sz w:val="24"/>
          <w:szCs w:val="24"/>
        </w:rPr>
        <w:t xml:space="preserve"> </w:t>
      </w:r>
      <w:r w:rsidR="002551CD">
        <w:rPr>
          <w:rFonts w:ascii="Arial" w:hAnsi="Arial" w:cs="Arial"/>
          <w:sz w:val="24"/>
          <w:szCs w:val="24"/>
        </w:rPr>
        <w:t>o</w:t>
      </w:r>
      <w:r w:rsidR="00832648">
        <w:rPr>
          <w:rFonts w:ascii="Arial" w:hAnsi="Arial" w:cs="Arial"/>
          <w:sz w:val="24"/>
          <w:szCs w:val="24"/>
        </w:rPr>
        <w:t>n a site visit in January 2018.</w:t>
      </w:r>
      <w:r w:rsidR="001D695C">
        <w:rPr>
          <w:rFonts w:ascii="Arial" w:hAnsi="Arial" w:cs="Arial"/>
          <w:sz w:val="24"/>
          <w:szCs w:val="24"/>
        </w:rPr>
        <w:t xml:space="preserve"> </w:t>
      </w:r>
      <w:r w:rsidR="000D073A">
        <w:rPr>
          <w:rFonts w:ascii="Arial" w:hAnsi="Arial" w:cs="Arial"/>
          <w:sz w:val="24"/>
          <w:szCs w:val="24"/>
        </w:rPr>
        <w:t xml:space="preserve">A photograph </w:t>
      </w:r>
      <w:r w:rsidR="006F39D2">
        <w:rPr>
          <w:rFonts w:ascii="Arial" w:hAnsi="Arial" w:cs="Arial"/>
          <w:sz w:val="24"/>
          <w:szCs w:val="24"/>
        </w:rPr>
        <w:t xml:space="preserve">from that date </w:t>
      </w:r>
      <w:r w:rsidR="00DC7DD5">
        <w:rPr>
          <w:rFonts w:ascii="Arial" w:hAnsi="Arial" w:cs="Arial"/>
          <w:sz w:val="24"/>
          <w:szCs w:val="24"/>
        </w:rPr>
        <w:t xml:space="preserve">shows a clear trodden route. </w:t>
      </w:r>
      <w:r w:rsidR="001D695C">
        <w:rPr>
          <w:rFonts w:ascii="Arial" w:hAnsi="Arial" w:cs="Arial"/>
          <w:sz w:val="24"/>
          <w:szCs w:val="24"/>
        </w:rPr>
        <w:t xml:space="preserve">The user evidence </w:t>
      </w:r>
      <w:r w:rsidR="00D21A0C">
        <w:rPr>
          <w:rFonts w:ascii="Arial" w:hAnsi="Arial" w:cs="Arial"/>
          <w:sz w:val="24"/>
          <w:szCs w:val="24"/>
        </w:rPr>
        <w:t>indicates t</w:t>
      </w:r>
      <w:r w:rsidR="0075015E">
        <w:rPr>
          <w:rFonts w:ascii="Arial" w:hAnsi="Arial" w:cs="Arial"/>
          <w:sz w:val="24"/>
          <w:szCs w:val="24"/>
        </w:rPr>
        <w:t>hat the route has been</w:t>
      </w:r>
      <w:r w:rsidR="004E6794">
        <w:rPr>
          <w:rFonts w:ascii="Arial" w:hAnsi="Arial" w:cs="Arial"/>
          <w:sz w:val="24"/>
          <w:szCs w:val="24"/>
        </w:rPr>
        <w:t xml:space="preserve"> used</w:t>
      </w:r>
      <w:r w:rsidR="0075015E">
        <w:rPr>
          <w:rFonts w:ascii="Arial" w:hAnsi="Arial" w:cs="Arial"/>
          <w:sz w:val="24"/>
          <w:szCs w:val="24"/>
        </w:rPr>
        <w:t xml:space="preserve"> </w:t>
      </w:r>
      <w:r w:rsidR="00F10C1A">
        <w:rPr>
          <w:rFonts w:ascii="Arial" w:hAnsi="Arial" w:cs="Arial"/>
          <w:sz w:val="24"/>
          <w:szCs w:val="24"/>
        </w:rPr>
        <w:t>frequently over the relevant period</w:t>
      </w:r>
      <w:r w:rsidR="00645414">
        <w:rPr>
          <w:rFonts w:ascii="Arial" w:hAnsi="Arial" w:cs="Arial"/>
          <w:sz w:val="24"/>
          <w:szCs w:val="24"/>
        </w:rPr>
        <w:t xml:space="preserve">. There is </w:t>
      </w:r>
      <w:r w:rsidR="00422AA7">
        <w:rPr>
          <w:rFonts w:ascii="Arial" w:hAnsi="Arial" w:cs="Arial"/>
          <w:sz w:val="24"/>
          <w:szCs w:val="24"/>
        </w:rPr>
        <w:t xml:space="preserve">no mention </w:t>
      </w:r>
      <w:r w:rsidR="0072203F">
        <w:rPr>
          <w:rFonts w:ascii="Arial" w:hAnsi="Arial" w:cs="Arial"/>
          <w:sz w:val="24"/>
          <w:szCs w:val="24"/>
        </w:rPr>
        <w:t xml:space="preserve">from the users of any obstruction </w:t>
      </w:r>
      <w:r w:rsidR="00DC4849">
        <w:rPr>
          <w:rFonts w:ascii="Arial" w:hAnsi="Arial" w:cs="Arial"/>
          <w:sz w:val="24"/>
          <w:szCs w:val="24"/>
        </w:rPr>
        <w:t>by a hedge or fence</w:t>
      </w:r>
      <w:r w:rsidR="008A5077">
        <w:rPr>
          <w:rFonts w:ascii="Arial" w:hAnsi="Arial" w:cs="Arial"/>
          <w:sz w:val="24"/>
          <w:szCs w:val="24"/>
        </w:rPr>
        <w:t>.</w:t>
      </w:r>
      <w:r w:rsidR="00422AA7">
        <w:rPr>
          <w:rFonts w:ascii="Arial" w:hAnsi="Arial" w:cs="Arial"/>
          <w:sz w:val="24"/>
          <w:szCs w:val="24"/>
        </w:rPr>
        <w:t xml:space="preserve"> </w:t>
      </w:r>
    </w:p>
    <w:p w14:paraId="39FAEE31" w14:textId="5A0C93BB" w:rsidR="006C4694" w:rsidRDefault="006C0A28" w:rsidP="00FE7F78">
      <w:pPr>
        <w:pStyle w:val="Style1"/>
        <w:rPr>
          <w:rFonts w:ascii="Arial" w:hAnsi="Arial" w:cs="Arial"/>
          <w:sz w:val="24"/>
          <w:szCs w:val="24"/>
        </w:rPr>
      </w:pPr>
      <w:r>
        <w:rPr>
          <w:rFonts w:ascii="Arial" w:hAnsi="Arial" w:cs="Arial"/>
          <w:sz w:val="24"/>
          <w:szCs w:val="24"/>
        </w:rPr>
        <w:t>N</w:t>
      </w:r>
      <w:r w:rsidR="00FE5FC0">
        <w:rPr>
          <w:rFonts w:ascii="Arial" w:hAnsi="Arial" w:cs="Arial"/>
          <w:sz w:val="24"/>
          <w:szCs w:val="24"/>
        </w:rPr>
        <w:t xml:space="preserve">o </w:t>
      </w:r>
      <w:r w:rsidR="008C3A78" w:rsidRPr="008C3A78">
        <w:rPr>
          <w:rFonts w:ascii="Arial" w:hAnsi="Arial" w:cs="Arial"/>
          <w:sz w:val="24"/>
          <w:szCs w:val="24"/>
        </w:rPr>
        <w:t>rebuttal evidence has been submitted</w:t>
      </w:r>
      <w:r w:rsidR="00360135">
        <w:rPr>
          <w:rFonts w:ascii="Arial" w:hAnsi="Arial" w:cs="Arial"/>
          <w:sz w:val="24"/>
          <w:szCs w:val="24"/>
        </w:rPr>
        <w:t>,</w:t>
      </w:r>
      <w:r w:rsidR="008C3A78" w:rsidRPr="008C3A78">
        <w:rPr>
          <w:rFonts w:ascii="Arial" w:hAnsi="Arial" w:cs="Arial"/>
          <w:sz w:val="24"/>
          <w:szCs w:val="24"/>
        </w:rPr>
        <w:t xml:space="preserve"> </w:t>
      </w:r>
      <w:r w:rsidR="00FE5FC0">
        <w:rPr>
          <w:rFonts w:ascii="Arial" w:hAnsi="Arial" w:cs="Arial"/>
          <w:sz w:val="24"/>
          <w:szCs w:val="24"/>
        </w:rPr>
        <w:t xml:space="preserve">by the landowners or their </w:t>
      </w:r>
      <w:r w:rsidR="009752F7">
        <w:rPr>
          <w:rFonts w:ascii="Arial" w:hAnsi="Arial" w:cs="Arial"/>
          <w:sz w:val="24"/>
          <w:szCs w:val="24"/>
        </w:rPr>
        <w:t>predecessors, demonstrating</w:t>
      </w:r>
      <w:r w:rsidR="008C3A78" w:rsidRPr="008C3A78">
        <w:rPr>
          <w:rFonts w:ascii="Arial" w:hAnsi="Arial" w:cs="Arial"/>
          <w:sz w:val="24"/>
          <w:szCs w:val="24"/>
        </w:rPr>
        <w:t xml:space="preserve"> that </w:t>
      </w:r>
      <w:r w:rsidR="00280E86">
        <w:rPr>
          <w:rFonts w:ascii="Arial" w:hAnsi="Arial" w:cs="Arial"/>
          <w:sz w:val="24"/>
          <w:szCs w:val="24"/>
        </w:rPr>
        <w:t>the</w:t>
      </w:r>
      <w:r w:rsidR="005304DE">
        <w:rPr>
          <w:rFonts w:ascii="Arial" w:hAnsi="Arial" w:cs="Arial"/>
          <w:sz w:val="24"/>
          <w:szCs w:val="24"/>
        </w:rPr>
        <w:t>y</w:t>
      </w:r>
      <w:r w:rsidR="00280E86">
        <w:rPr>
          <w:rFonts w:ascii="Arial" w:hAnsi="Arial" w:cs="Arial"/>
          <w:sz w:val="24"/>
          <w:szCs w:val="24"/>
        </w:rPr>
        <w:t xml:space="preserve"> </w:t>
      </w:r>
      <w:r w:rsidR="008C3A78" w:rsidRPr="008C3A78">
        <w:rPr>
          <w:rFonts w:ascii="Arial" w:hAnsi="Arial" w:cs="Arial"/>
          <w:sz w:val="24"/>
          <w:szCs w:val="24"/>
        </w:rPr>
        <w:t>have made any overt actions to deter or prevent the public from using the Order route</w:t>
      </w:r>
      <w:r w:rsidR="00173107">
        <w:rPr>
          <w:rFonts w:ascii="Arial" w:hAnsi="Arial" w:cs="Arial"/>
          <w:sz w:val="24"/>
          <w:szCs w:val="24"/>
        </w:rPr>
        <w:t>, prior to 2018</w:t>
      </w:r>
      <w:r w:rsidR="008C3A78">
        <w:rPr>
          <w:rFonts w:ascii="Arial" w:hAnsi="Arial" w:cs="Arial"/>
          <w:sz w:val="24"/>
          <w:szCs w:val="24"/>
        </w:rPr>
        <w:t>.</w:t>
      </w:r>
      <w:r w:rsidR="004F5EE1">
        <w:rPr>
          <w:rFonts w:ascii="Arial" w:hAnsi="Arial" w:cs="Arial"/>
          <w:sz w:val="24"/>
          <w:szCs w:val="24"/>
        </w:rPr>
        <w:t xml:space="preserve"> Indeed, there </w:t>
      </w:r>
      <w:r w:rsidR="00CC2B5E">
        <w:rPr>
          <w:rFonts w:ascii="Arial" w:hAnsi="Arial" w:cs="Arial"/>
          <w:sz w:val="24"/>
          <w:szCs w:val="24"/>
        </w:rPr>
        <w:t xml:space="preserve">is some evidence from the users to suggest two previous owners </w:t>
      </w:r>
      <w:r w:rsidR="00C32AA4">
        <w:rPr>
          <w:rFonts w:ascii="Arial" w:hAnsi="Arial" w:cs="Arial"/>
          <w:sz w:val="24"/>
          <w:szCs w:val="24"/>
        </w:rPr>
        <w:t>of the land had</w:t>
      </w:r>
      <w:r w:rsidR="00EC673A">
        <w:rPr>
          <w:rFonts w:ascii="Arial" w:hAnsi="Arial" w:cs="Arial"/>
          <w:sz w:val="24"/>
          <w:szCs w:val="24"/>
        </w:rPr>
        <w:t xml:space="preserve"> </w:t>
      </w:r>
      <w:r w:rsidR="0031569F">
        <w:rPr>
          <w:rFonts w:ascii="Arial" w:hAnsi="Arial" w:cs="Arial"/>
          <w:sz w:val="24"/>
          <w:szCs w:val="24"/>
        </w:rPr>
        <w:t xml:space="preserve">completed </w:t>
      </w:r>
      <w:r w:rsidR="00480859">
        <w:rPr>
          <w:rFonts w:ascii="Arial" w:hAnsi="Arial" w:cs="Arial"/>
          <w:sz w:val="24"/>
          <w:szCs w:val="24"/>
        </w:rPr>
        <w:t xml:space="preserve">some improvements to the route, by installing </w:t>
      </w:r>
      <w:r w:rsidR="00622034">
        <w:rPr>
          <w:rFonts w:ascii="Arial" w:hAnsi="Arial" w:cs="Arial"/>
          <w:sz w:val="24"/>
          <w:szCs w:val="24"/>
        </w:rPr>
        <w:t>steps and stone chippings on the ba</w:t>
      </w:r>
      <w:r w:rsidR="00C91163">
        <w:rPr>
          <w:rFonts w:ascii="Arial" w:hAnsi="Arial" w:cs="Arial"/>
          <w:sz w:val="24"/>
          <w:szCs w:val="24"/>
        </w:rPr>
        <w:t>nk to The Dramway.</w:t>
      </w:r>
      <w:r w:rsidR="004F5EE1">
        <w:rPr>
          <w:rFonts w:ascii="Arial" w:hAnsi="Arial" w:cs="Arial"/>
          <w:sz w:val="24"/>
          <w:szCs w:val="24"/>
        </w:rPr>
        <w:t xml:space="preserve"> </w:t>
      </w:r>
      <w:r w:rsidR="008C3A78" w:rsidRPr="008C3A78">
        <w:rPr>
          <w:rFonts w:ascii="Arial" w:hAnsi="Arial" w:cs="Arial"/>
          <w:sz w:val="24"/>
          <w:szCs w:val="24"/>
        </w:rPr>
        <w:t xml:space="preserve"> </w:t>
      </w:r>
    </w:p>
    <w:p w14:paraId="56DD51F2" w14:textId="07519533" w:rsidR="009C36BC" w:rsidRDefault="009C36BC" w:rsidP="009C36BC">
      <w:pPr>
        <w:pStyle w:val="Heading6blackfont"/>
        <w:rPr>
          <w:rFonts w:ascii="Arial" w:hAnsi="Arial" w:cs="Arial"/>
          <w:sz w:val="24"/>
          <w:szCs w:val="24"/>
        </w:rPr>
      </w:pPr>
      <w:r w:rsidRPr="00166502">
        <w:rPr>
          <w:rFonts w:ascii="Arial" w:hAnsi="Arial" w:cs="Arial"/>
          <w:sz w:val="24"/>
          <w:szCs w:val="24"/>
        </w:rPr>
        <w:t>Conclusions</w:t>
      </w:r>
    </w:p>
    <w:p w14:paraId="2001C60D" w14:textId="797313E2" w:rsidR="00197EB5" w:rsidRPr="003A4874" w:rsidRDefault="003A4874" w:rsidP="003A4874">
      <w:pPr>
        <w:pStyle w:val="Style1"/>
        <w:rPr>
          <w:rFonts w:ascii="Arial" w:hAnsi="Arial" w:cs="Arial"/>
          <w:sz w:val="24"/>
          <w:szCs w:val="24"/>
        </w:rPr>
      </w:pPr>
      <w:r w:rsidRPr="003A4874">
        <w:rPr>
          <w:rFonts w:ascii="Arial" w:hAnsi="Arial" w:cs="Arial"/>
          <w:sz w:val="24"/>
          <w:szCs w:val="24"/>
        </w:rPr>
        <w:t xml:space="preserve">I consider that the user evidence is sufficient to raise a presumption of dedication as a public footpath. In my view the claimed use meets the tests set out in the 1980 Act. The evidence shows that the use of the route on foot has not been challenged.     </w:t>
      </w:r>
      <w:r w:rsidR="00197EB5" w:rsidRPr="003A4874">
        <w:rPr>
          <w:rFonts w:ascii="Arial" w:hAnsi="Arial" w:cs="Arial"/>
          <w:sz w:val="24"/>
          <w:szCs w:val="24"/>
        </w:rPr>
        <w:t xml:space="preserve"> </w:t>
      </w:r>
    </w:p>
    <w:p w14:paraId="25B6CC0D" w14:textId="3AF69012" w:rsidR="00293306" w:rsidRDefault="00293306" w:rsidP="00646B29">
      <w:pPr>
        <w:pStyle w:val="Style1"/>
        <w:rPr>
          <w:rFonts w:ascii="Arial" w:hAnsi="Arial" w:cs="Arial"/>
          <w:sz w:val="24"/>
          <w:szCs w:val="24"/>
        </w:rPr>
      </w:pPr>
      <w:r>
        <w:rPr>
          <w:rFonts w:ascii="Arial" w:hAnsi="Arial" w:cs="Arial"/>
          <w:sz w:val="24"/>
          <w:szCs w:val="24"/>
        </w:rPr>
        <w:t xml:space="preserve">I conclude that </w:t>
      </w:r>
      <w:r w:rsidR="00E6673A">
        <w:rPr>
          <w:rFonts w:ascii="Arial" w:hAnsi="Arial" w:cs="Arial"/>
          <w:sz w:val="24"/>
          <w:szCs w:val="24"/>
        </w:rPr>
        <w:t xml:space="preserve">the </w:t>
      </w:r>
      <w:r w:rsidR="00151BEC">
        <w:rPr>
          <w:rFonts w:ascii="Arial" w:hAnsi="Arial" w:cs="Arial"/>
          <w:sz w:val="24"/>
          <w:szCs w:val="24"/>
        </w:rPr>
        <w:t>user evidence</w:t>
      </w:r>
      <w:r w:rsidR="00165891">
        <w:rPr>
          <w:rFonts w:ascii="Arial" w:hAnsi="Arial" w:cs="Arial"/>
          <w:sz w:val="24"/>
          <w:szCs w:val="24"/>
        </w:rPr>
        <w:t xml:space="preserve"> is sufficient to show</w:t>
      </w:r>
      <w:r w:rsidR="00491E37">
        <w:rPr>
          <w:rFonts w:ascii="Arial" w:hAnsi="Arial" w:cs="Arial"/>
          <w:sz w:val="24"/>
          <w:szCs w:val="24"/>
        </w:rPr>
        <w:t>,</w:t>
      </w:r>
      <w:r w:rsidR="00165891">
        <w:rPr>
          <w:rFonts w:ascii="Arial" w:hAnsi="Arial" w:cs="Arial"/>
          <w:sz w:val="24"/>
          <w:szCs w:val="24"/>
        </w:rPr>
        <w:t xml:space="preserve"> </w:t>
      </w:r>
      <w:r w:rsidR="00345677">
        <w:rPr>
          <w:rFonts w:ascii="Arial" w:hAnsi="Arial" w:cs="Arial"/>
          <w:sz w:val="24"/>
          <w:szCs w:val="24"/>
        </w:rPr>
        <w:t>on the balance of probabilities</w:t>
      </w:r>
      <w:r w:rsidR="00491E37">
        <w:rPr>
          <w:rFonts w:ascii="Arial" w:hAnsi="Arial" w:cs="Arial"/>
          <w:sz w:val="24"/>
          <w:szCs w:val="24"/>
        </w:rPr>
        <w:t>,</w:t>
      </w:r>
      <w:r w:rsidR="00345677">
        <w:rPr>
          <w:rFonts w:ascii="Arial" w:hAnsi="Arial" w:cs="Arial"/>
          <w:sz w:val="24"/>
          <w:szCs w:val="24"/>
        </w:rPr>
        <w:t xml:space="preserve"> t</w:t>
      </w:r>
      <w:r w:rsidR="0028678C">
        <w:rPr>
          <w:rFonts w:ascii="Arial" w:hAnsi="Arial" w:cs="Arial"/>
          <w:sz w:val="24"/>
          <w:szCs w:val="24"/>
        </w:rPr>
        <w:t>hat</w:t>
      </w:r>
      <w:r w:rsidR="00345677">
        <w:rPr>
          <w:rFonts w:ascii="Arial" w:hAnsi="Arial" w:cs="Arial"/>
          <w:sz w:val="24"/>
          <w:szCs w:val="24"/>
        </w:rPr>
        <w:t xml:space="preserve"> </w:t>
      </w:r>
      <w:r w:rsidR="000A52E3">
        <w:rPr>
          <w:rFonts w:ascii="Arial" w:hAnsi="Arial" w:cs="Arial"/>
          <w:sz w:val="24"/>
          <w:szCs w:val="24"/>
        </w:rPr>
        <w:t xml:space="preserve">the </w:t>
      </w:r>
      <w:r w:rsidR="002540C8">
        <w:rPr>
          <w:rFonts w:ascii="Arial" w:hAnsi="Arial" w:cs="Arial"/>
          <w:sz w:val="24"/>
          <w:szCs w:val="24"/>
        </w:rPr>
        <w:t>route</w:t>
      </w:r>
      <w:r w:rsidR="00667EE5">
        <w:rPr>
          <w:rFonts w:ascii="Arial" w:hAnsi="Arial" w:cs="Arial"/>
          <w:sz w:val="24"/>
          <w:szCs w:val="24"/>
        </w:rPr>
        <w:t xml:space="preserve"> between Goldney Avenue and </w:t>
      </w:r>
      <w:r w:rsidR="0021311F">
        <w:rPr>
          <w:rFonts w:ascii="Arial" w:hAnsi="Arial" w:cs="Arial"/>
          <w:sz w:val="24"/>
          <w:szCs w:val="24"/>
        </w:rPr>
        <w:t xml:space="preserve">footpath PSN 52 </w:t>
      </w:r>
      <w:r w:rsidR="007F058D">
        <w:rPr>
          <w:rFonts w:ascii="Arial" w:hAnsi="Arial" w:cs="Arial"/>
          <w:sz w:val="24"/>
          <w:szCs w:val="24"/>
        </w:rPr>
        <w:t>(The Dramway)</w:t>
      </w:r>
      <w:r w:rsidR="002540C8">
        <w:rPr>
          <w:rFonts w:ascii="Arial" w:hAnsi="Arial" w:cs="Arial"/>
          <w:sz w:val="24"/>
          <w:szCs w:val="24"/>
        </w:rPr>
        <w:t xml:space="preserve"> is a public foo</w:t>
      </w:r>
      <w:r w:rsidR="0042475B">
        <w:rPr>
          <w:rFonts w:ascii="Arial" w:hAnsi="Arial" w:cs="Arial"/>
          <w:sz w:val="24"/>
          <w:szCs w:val="24"/>
        </w:rPr>
        <w:t>tpath.</w:t>
      </w:r>
      <w:r w:rsidR="007F058D">
        <w:rPr>
          <w:rFonts w:ascii="Arial" w:hAnsi="Arial" w:cs="Arial"/>
          <w:sz w:val="24"/>
          <w:szCs w:val="24"/>
        </w:rPr>
        <w:t xml:space="preserve"> </w:t>
      </w:r>
      <w:r w:rsidR="0028678C">
        <w:rPr>
          <w:rFonts w:ascii="Arial" w:hAnsi="Arial" w:cs="Arial"/>
          <w:sz w:val="24"/>
          <w:szCs w:val="24"/>
        </w:rPr>
        <w:t xml:space="preserve"> </w:t>
      </w:r>
    </w:p>
    <w:p w14:paraId="7CE52BBF" w14:textId="2701D4B5" w:rsidR="00646B29" w:rsidRDefault="00646B29" w:rsidP="00646B29">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 I conclude that the Order should be confirmed.</w:t>
      </w:r>
    </w:p>
    <w:p w14:paraId="561589E4" w14:textId="77777777" w:rsidR="00D4404F" w:rsidRDefault="00D4404F" w:rsidP="00D4404F">
      <w:pPr>
        <w:pStyle w:val="Style1"/>
        <w:numPr>
          <w:ilvl w:val="0"/>
          <w:numId w:val="0"/>
        </w:numPr>
        <w:ind w:left="431"/>
        <w:rPr>
          <w:rFonts w:ascii="Arial" w:hAnsi="Arial" w:cs="Arial"/>
          <w:sz w:val="24"/>
          <w:szCs w:val="24"/>
        </w:rPr>
      </w:pPr>
    </w:p>
    <w:p w14:paraId="4F85FFEC" w14:textId="77777777" w:rsidR="00D4404F" w:rsidRPr="00646B29" w:rsidRDefault="00D4404F" w:rsidP="00D4404F">
      <w:pPr>
        <w:pStyle w:val="Style1"/>
        <w:numPr>
          <w:ilvl w:val="0"/>
          <w:numId w:val="0"/>
        </w:numPr>
        <w:ind w:left="431"/>
        <w:rPr>
          <w:rFonts w:ascii="Arial" w:hAnsi="Arial" w:cs="Arial"/>
          <w:sz w:val="24"/>
          <w:szCs w:val="24"/>
        </w:rPr>
      </w:pPr>
    </w:p>
    <w:p w14:paraId="524036AF" w14:textId="77777777" w:rsidR="009C36BC" w:rsidRPr="00166502" w:rsidRDefault="009C36BC" w:rsidP="009C36BC">
      <w:pPr>
        <w:pStyle w:val="Heading6blackfont"/>
        <w:rPr>
          <w:rFonts w:ascii="Arial" w:hAnsi="Arial" w:cs="Arial"/>
          <w:sz w:val="24"/>
          <w:szCs w:val="24"/>
        </w:rPr>
      </w:pPr>
      <w:bookmarkStart w:id="3" w:name="bmkScheduleStart"/>
      <w:bookmarkEnd w:id="3"/>
      <w:r w:rsidRPr="00166502">
        <w:rPr>
          <w:rFonts w:ascii="Arial" w:hAnsi="Arial" w:cs="Arial"/>
          <w:sz w:val="24"/>
          <w:szCs w:val="24"/>
        </w:rPr>
        <w:t>Formal Decision</w:t>
      </w:r>
    </w:p>
    <w:p w14:paraId="24F6D244" w14:textId="1679417A" w:rsidR="005F0387" w:rsidRDefault="009C36BC" w:rsidP="001E1D95">
      <w:pPr>
        <w:pStyle w:val="Style1"/>
        <w:rPr>
          <w:rFonts w:ascii="Arial" w:hAnsi="Arial" w:cs="Arial"/>
          <w:sz w:val="24"/>
          <w:szCs w:val="24"/>
        </w:rPr>
      </w:pPr>
      <w:r w:rsidRPr="00166502">
        <w:rPr>
          <w:rFonts w:ascii="Arial" w:hAnsi="Arial" w:cs="Arial"/>
          <w:sz w:val="24"/>
          <w:szCs w:val="24"/>
        </w:rPr>
        <w:t>I confirm the Order</w:t>
      </w:r>
      <w:r w:rsidR="001E1D95">
        <w:rPr>
          <w:rFonts w:ascii="Arial" w:hAnsi="Arial" w:cs="Arial"/>
          <w:sz w:val="24"/>
          <w:szCs w:val="24"/>
        </w:rPr>
        <w:t>.</w:t>
      </w:r>
    </w:p>
    <w:p w14:paraId="374D0261" w14:textId="77777777" w:rsidR="001E1D95" w:rsidRPr="001E1D95" w:rsidRDefault="001E1D95" w:rsidP="001E1D95">
      <w:pPr>
        <w:pStyle w:val="Style1"/>
        <w:numPr>
          <w:ilvl w:val="0"/>
          <w:numId w:val="0"/>
        </w:numPr>
        <w:ind w:left="431"/>
        <w:rPr>
          <w:rFonts w:ascii="Arial" w:hAnsi="Arial" w:cs="Arial"/>
          <w:sz w:val="24"/>
          <w:szCs w:val="24"/>
        </w:rPr>
      </w:pPr>
    </w:p>
    <w:p w14:paraId="2C0D8EE7" w14:textId="4A406F33"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4F28C952" w14:textId="77777777" w:rsidR="00756D9F" w:rsidRDefault="00756D9F" w:rsidP="009C36BC">
      <w:pPr>
        <w:pStyle w:val="Style1"/>
        <w:numPr>
          <w:ilvl w:val="0"/>
          <w:numId w:val="0"/>
        </w:numPr>
        <w:ind w:left="431" w:hanging="431"/>
        <w:rPr>
          <w:rFonts w:ascii="Arial" w:hAnsi="Arial" w:cs="Arial"/>
          <w:sz w:val="24"/>
          <w:szCs w:val="24"/>
        </w:rPr>
      </w:pPr>
    </w:p>
    <w:p w14:paraId="5370EF00" w14:textId="7DBC8E84" w:rsidR="00355FCC" w:rsidRDefault="00756D9F" w:rsidP="009C36BC">
      <w:pPr>
        <w:pStyle w:val="Noindent"/>
      </w:pPr>
      <w:r w:rsidRPr="00756D9F">
        <w:rPr>
          <w:noProof/>
        </w:rPr>
        <w:drawing>
          <wp:inline distT="0" distB="0" distL="0" distR="0" wp14:anchorId="439E9451" wp14:editId="54A4098B">
            <wp:extent cx="5908040" cy="8342630"/>
            <wp:effectExtent l="0" t="0" r="0" b="1270"/>
            <wp:docPr id="5" name="Picture 5" descr="order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p w14:paraId="3ECEA180" w14:textId="77777777" w:rsidR="0053162F" w:rsidRDefault="0053162F" w:rsidP="009C36BC">
      <w:pPr>
        <w:pStyle w:val="Noindent"/>
      </w:pPr>
    </w:p>
    <w:p w14:paraId="4AD4700B" w14:textId="7F59832F" w:rsidR="0053162F" w:rsidRPr="009C36BC" w:rsidRDefault="0053162F" w:rsidP="008736A9"/>
    <w:sectPr w:rsidR="0053162F"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5B97" w14:textId="77777777" w:rsidR="002C72F9" w:rsidRDefault="002C72F9" w:rsidP="00F62916">
      <w:r>
        <w:separator/>
      </w:r>
    </w:p>
  </w:endnote>
  <w:endnote w:type="continuationSeparator" w:id="0">
    <w:p w14:paraId="16C3B88F" w14:textId="77777777" w:rsidR="002C72F9" w:rsidRDefault="002C72F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280D9025">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30896" id="Line 17"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2B5F991C">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8DD7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B6BC1" w14:textId="77777777" w:rsidR="002C72F9" w:rsidRDefault="002C72F9" w:rsidP="00F62916">
      <w:r>
        <w:separator/>
      </w:r>
    </w:p>
  </w:footnote>
  <w:footnote w:type="continuationSeparator" w:id="0">
    <w:p w14:paraId="5BBD1A86" w14:textId="77777777" w:rsidR="002C72F9" w:rsidRDefault="002C72F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16B9018"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331</w:t>
          </w:r>
          <w:r w:rsidR="00D104B1">
            <w:rPr>
              <w:rFonts w:ascii="Arial" w:hAnsi="Arial" w:cs="Arial"/>
              <w:sz w:val="20"/>
            </w:rPr>
            <w:t>1257</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66DF8566">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93A75"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0"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7"/>
  </w:num>
  <w:num w:numId="2" w16cid:durableId="1372463808">
    <w:abstractNumId w:val="17"/>
  </w:num>
  <w:num w:numId="3" w16cid:durableId="1848984386">
    <w:abstractNumId w:val="19"/>
  </w:num>
  <w:num w:numId="4" w16cid:durableId="1875968884">
    <w:abstractNumId w:val="0"/>
  </w:num>
  <w:num w:numId="5" w16cid:durableId="1966278473">
    <w:abstractNumId w:val="8"/>
  </w:num>
  <w:num w:numId="6" w16cid:durableId="120879103">
    <w:abstractNumId w:val="16"/>
  </w:num>
  <w:num w:numId="7" w16cid:durableId="1651907182">
    <w:abstractNumId w:val="21"/>
  </w:num>
  <w:num w:numId="8" w16cid:durableId="1029140459">
    <w:abstractNumId w:val="15"/>
  </w:num>
  <w:num w:numId="9" w16cid:durableId="162819373">
    <w:abstractNumId w:val="3"/>
  </w:num>
  <w:num w:numId="10" w16cid:durableId="947272917">
    <w:abstractNumId w:val="4"/>
  </w:num>
  <w:num w:numId="11" w16cid:durableId="923300135">
    <w:abstractNumId w:val="11"/>
  </w:num>
  <w:num w:numId="12" w16cid:durableId="277104242">
    <w:abstractNumId w:val="12"/>
  </w:num>
  <w:num w:numId="13" w16cid:durableId="600376554">
    <w:abstractNumId w:val="7"/>
  </w:num>
  <w:num w:numId="14" w16cid:durableId="348727519">
    <w:abstractNumId w:val="10"/>
  </w:num>
  <w:num w:numId="15" w16cid:durableId="723942117">
    <w:abstractNumId w:val="13"/>
  </w:num>
  <w:num w:numId="16" w16cid:durableId="1527906420">
    <w:abstractNumId w:val="1"/>
  </w:num>
  <w:num w:numId="17" w16cid:durableId="133332974">
    <w:abstractNumId w:val="14"/>
  </w:num>
  <w:num w:numId="18" w16cid:durableId="1798135992">
    <w:abstractNumId w:val="5"/>
  </w:num>
  <w:num w:numId="19" w16cid:durableId="1515343370">
    <w:abstractNumId w:val="2"/>
  </w:num>
  <w:num w:numId="20" w16cid:durableId="615137350">
    <w:abstractNumId w:val="6"/>
  </w:num>
  <w:num w:numId="21" w16cid:durableId="1149592043">
    <w:abstractNumId w:val="9"/>
  </w:num>
  <w:num w:numId="22" w16cid:durableId="1235430302">
    <w:abstractNumId w:val="9"/>
  </w:num>
  <w:num w:numId="23" w16cid:durableId="1904632421">
    <w:abstractNumId w:val="18"/>
  </w:num>
  <w:num w:numId="24" w16cid:durableId="99090930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802"/>
    <w:rsid w:val="0000335F"/>
    <w:rsid w:val="000037C3"/>
    <w:rsid w:val="0000492C"/>
    <w:rsid w:val="00005ECC"/>
    <w:rsid w:val="0001050F"/>
    <w:rsid w:val="00013A0F"/>
    <w:rsid w:val="00013EFE"/>
    <w:rsid w:val="00015F90"/>
    <w:rsid w:val="000170DD"/>
    <w:rsid w:val="0002091C"/>
    <w:rsid w:val="00024500"/>
    <w:rsid w:val="000247B2"/>
    <w:rsid w:val="00030283"/>
    <w:rsid w:val="00031300"/>
    <w:rsid w:val="000363F4"/>
    <w:rsid w:val="00037072"/>
    <w:rsid w:val="00042CF6"/>
    <w:rsid w:val="00046145"/>
    <w:rsid w:val="0004625F"/>
    <w:rsid w:val="00053135"/>
    <w:rsid w:val="00054AD8"/>
    <w:rsid w:val="0005597C"/>
    <w:rsid w:val="00055AF2"/>
    <w:rsid w:val="00055FA4"/>
    <w:rsid w:val="00056109"/>
    <w:rsid w:val="00061081"/>
    <w:rsid w:val="0006370D"/>
    <w:rsid w:val="00077315"/>
    <w:rsid w:val="00077358"/>
    <w:rsid w:val="000829AA"/>
    <w:rsid w:val="00083A10"/>
    <w:rsid w:val="00087477"/>
    <w:rsid w:val="00087C24"/>
    <w:rsid w:val="00087DEC"/>
    <w:rsid w:val="0009202A"/>
    <w:rsid w:val="00094A44"/>
    <w:rsid w:val="000A08CF"/>
    <w:rsid w:val="000A1E4A"/>
    <w:rsid w:val="000A2070"/>
    <w:rsid w:val="000A402D"/>
    <w:rsid w:val="000A4AEB"/>
    <w:rsid w:val="000A52E3"/>
    <w:rsid w:val="000A64AE"/>
    <w:rsid w:val="000B02BC"/>
    <w:rsid w:val="000B0589"/>
    <w:rsid w:val="000B1EF8"/>
    <w:rsid w:val="000B3A68"/>
    <w:rsid w:val="000B5F62"/>
    <w:rsid w:val="000C3F13"/>
    <w:rsid w:val="000C5098"/>
    <w:rsid w:val="000C698E"/>
    <w:rsid w:val="000C6B7A"/>
    <w:rsid w:val="000D0479"/>
    <w:rsid w:val="000D0673"/>
    <w:rsid w:val="000D073A"/>
    <w:rsid w:val="000D0D6B"/>
    <w:rsid w:val="000D0E65"/>
    <w:rsid w:val="000D1FAE"/>
    <w:rsid w:val="000D6473"/>
    <w:rsid w:val="000E0AC0"/>
    <w:rsid w:val="000E203D"/>
    <w:rsid w:val="000E5347"/>
    <w:rsid w:val="000E57C1"/>
    <w:rsid w:val="000E61E5"/>
    <w:rsid w:val="000F16F4"/>
    <w:rsid w:val="000F1AB4"/>
    <w:rsid w:val="000F2314"/>
    <w:rsid w:val="000F4B87"/>
    <w:rsid w:val="000F6EC2"/>
    <w:rsid w:val="000F72F4"/>
    <w:rsid w:val="001000CB"/>
    <w:rsid w:val="00104D93"/>
    <w:rsid w:val="00110A85"/>
    <w:rsid w:val="00113B10"/>
    <w:rsid w:val="0011422E"/>
    <w:rsid w:val="001154B2"/>
    <w:rsid w:val="00116C61"/>
    <w:rsid w:val="001206E7"/>
    <w:rsid w:val="00122862"/>
    <w:rsid w:val="001235DC"/>
    <w:rsid w:val="00124712"/>
    <w:rsid w:val="001247D1"/>
    <w:rsid w:val="0012502C"/>
    <w:rsid w:val="00126417"/>
    <w:rsid w:val="00127792"/>
    <w:rsid w:val="001337BA"/>
    <w:rsid w:val="00133C33"/>
    <w:rsid w:val="00135516"/>
    <w:rsid w:val="00136C65"/>
    <w:rsid w:val="00137094"/>
    <w:rsid w:val="001377DD"/>
    <w:rsid w:val="00137BBD"/>
    <w:rsid w:val="0014366F"/>
    <w:rsid w:val="001440C3"/>
    <w:rsid w:val="00151112"/>
    <w:rsid w:val="0015196A"/>
    <w:rsid w:val="00151BEC"/>
    <w:rsid w:val="00151D1C"/>
    <w:rsid w:val="00152C92"/>
    <w:rsid w:val="00154DAF"/>
    <w:rsid w:val="001560FF"/>
    <w:rsid w:val="0015651A"/>
    <w:rsid w:val="001602C1"/>
    <w:rsid w:val="00161B5C"/>
    <w:rsid w:val="00162917"/>
    <w:rsid w:val="00163459"/>
    <w:rsid w:val="00164527"/>
    <w:rsid w:val="00164D5D"/>
    <w:rsid w:val="00165891"/>
    <w:rsid w:val="00166502"/>
    <w:rsid w:val="00166612"/>
    <w:rsid w:val="001673C5"/>
    <w:rsid w:val="001714B2"/>
    <w:rsid w:val="00171C0C"/>
    <w:rsid w:val="00173107"/>
    <w:rsid w:val="001741F0"/>
    <w:rsid w:val="00181BD2"/>
    <w:rsid w:val="0018700B"/>
    <w:rsid w:val="00191E72"/>
    <w:rsid w:val="00197001"/>
    <w:rsid w:val="00197B5B"/>
    <w:rsid w:val="00197EB5"/>
    <w:rsid w:val="001A2EF4"/>
    <w:rsid w:val="001A326E"/>
    <w:rsid w:val="001A33CA"/>
    <w:rsid w:val="001A5829"/>
    <w:rsid w:val="001A79E7"/>
    <w:rsid w:val="001B103E"/>
    <w:rsid w:val="001B1326"/>
    <w:rsid w:val="001B1385"/>
    <w:rsid w:val="001B37BF"/>
    <w:rsid w:val="001B3A82"/>
    <w:rsid w:val="001B55AE"/>
    <w:rsid w:val="001B6224"/>
    <w:rsid w:val="001D0C48"/>
    <w:rsid w:val="001D1C82"/>
    <w:rsid w:val="001D5102"/>
    <w:rsid w:val="001D5143"/>
    <w:rsid w:val="001D695C"/>
    <w:rsid w:val="001D756C"/>
    <w:rsid w:val="001D7841"/>
    <w:rsid w:val="001E0382"/>
    <w:rsid w:val="001E03A1"/>
    <w:rsid w:val="001E1D95"/>
    <w:rsid w:val="001E3651"/>
    <w:rsid w:val="001E5C29"/>
    <w:rsid w:val="001E6D94"/>
    <w:rsid w:val="001E7861"/>
    <w:rsid w:val="001F0EFC"/>
    <w:rsid w:val="001F1AA5"/>
    <w:rsid w:val="001F2FBE"/>
    <w:rsid w:val="001F38DE"/>
    <w:rsid w:val="001F4382"/>
    <w:rsid w:val="001F4A74"/>
    <w:rsid w:val="001F5990"/>
    <w:rsid w:val="002060F8"/>
    <w:rsid w:val="002069BF"/>
    <w:rsid w:val="00207816"/>
    <w:rsid w:val="00212C8F"/>
    <w:rsid w:val="0021311F"/>
    <w:rsid w:val="00213EF3"/>
    <w:rsid w:val="00213FA4"/>
    <w:rsid w:val="00214999"/>
    <w:rsid w:val="00214FA6"/>
    <w:rsid w:val="002162DB"/>
    <w:rsid w:val="00221D93"/>
    <w:rsid w:val="002240CE"/>
    <w:rsid w:val="00224F9D"/>
    <w:rsid w:val="00230EA3"/>
    <w:rsid w:val="0023131E"/>
    <w:rsid w:val="002322EE"/>
    <w:rsid w:val="00233778"/>
    <w:rsid w:val="00237B56"/>
    <w:rsid w:val="00240EC0"/>
    <w:rsid w:val="00242463"/>
    <w:rsid w:val="00242A5E"/>
    <w:rsid w:val="00245B76"/>
    <w:rsid w:val="0024689F"/>
    <w:rsid w:val="002540C8"/>
    <w:rsid w:val="002551CD"/>
    <w:rsid w:val="0026192F"/>
    <w:rsid w:val="0026313D"/>
    <w:rsid w:val="0026540B"/>
    <w:rsid w:val="002664A7"/>
    <w:rsid w:val="00267875"/>
    <w:rsid w:val="00271965"/>
    <w:rsid w:val="002719E2"/>
    <w:rsid w:val="0027377C"/>
    <w:rsid w:val="00280E86"/>
    <w:rsid w:val="00280F55"/>
    <w:rsid w:val="002819AB"/>
    <w:rsid w:val="00284C64"/>
    <w:rsid w:val="0028678C"/>
    <w:rsid w:val="00293306"/>
    <w:rsid w:val="00294B84"/>
    <w:rsid w:val="002958D9"/>
    <w:rsid w:val="00297FE4"/>
    <w:rsid w:val="002A232F"/>
    <w:rsid w:val="002B32CB"/>
    <w:rsid w:val="002B3AE9"/>
    <w:rsid w:val="002B52EB"/>
    <w:rsid w:val="002B5A3A"/>
    <w:rsid w:val="002B5E26"/>
    <w:rsid w:val="002C068A"/>
    <w:rsid w:val="002C08E7"/>
    <w:rsid w:val="002C0A96"/>
    <w:rsid w:val="002C2524"/>
    <w:rsid w:val="002C5537"/>
    <w:rsid w:val="002C72F9"/>
    <w:rsid w:val="002D5A7C"/>
    <w:rsid w:val="002D6549"/>
    <w:rsid w:val="002E42C1"/>
    <w:rsid w:val="002F040D"/>
    <w:rsid w:val="002F1312"/>
    <w:rsid w:val="00300516"/>
    <w:rsid w:val="00301B81"/>
    <w:rsid w:val="003021E4"/>
    <w:rsid w:val="003029AC"/>
    <w:rsid w:val="00303AF0"/>
    <w:rsid w:val="00303CA5"/>
    <w:rsid w:val="00303FE8"/>
    <w:rsid w:val="0030500E"/>
    <w:rsid w:val="00310ED3"/>
    <w:rsid w:val="003121BC"/>
    <w:rsid w:val="0031569F"/>
    <w:rsid w:val="003206FD"/>
    <w:rsid w:val="00323A12"/>
    <w:rsid w:val="0032425D"/>
    <w:rsid w:val="00325221"/>
    <w:rsid w:val="003262CE"/>
    <w:rsid w:val="003358AB"/>
    <w:rsid w:val="0034001B"/>
    <w:rsid w:val="00343A1F"/>
    <w:rsid w:val="00343AB0"/>
    <w:rsid w:val="00344294"/>
    <w:rsid w:val="00344CD1"/>
    <w:rsid w:val="00345677"/>
    <w:rsid w:val="00347F3B"/>
    <w:rsid w:val="003527B1"/>
    <w:rsid w:val="00355FCC"/>
    <w:rsid w:val="00356C89"/>
    <w:rsid w:val="00357F17"/>
    <w:rsid w:val="00360135"/>
    <w:rsid w:val="00360664"/>
    <w:rsid w:val="0036109A"/>
    <w:rsid w:val="00361890"/>
    <w:rsid w:val="00362883"/>
    <w:rsid w:val="00363E02"/>
    <w:rsid w:val="00364D2F"/>
    <w:rsid w:val="00364E17"/>
    <w:rsid w:val="003660EE"/>
    <w:rsid w:val="00366F95"/>
    <w:rsid w:val="00370BD4"/>
    <w:rsid w:val="003728EB"/>
    <w:rsid w:val="0037445F"/>
    <w:rsid w:val="003753FE"/>
    <w:rsid w:val="0038149D"/>
    <w:rsid w:val="003824E0"/>
    <w:rsid w:val="00382621"/>
    <w:rsid w:val="00384E18"/>
    <w:rsid w:val="0039009D"/>
    <w:rsid w:val="00392AB8"/>
    <w:rsid w:val="00393B1A"/>
    <w:rsid w:val="003941CF"/>
    <w:rsid w:val="00394B08"/>
    <w:rsid w:val="00395DFC"/>
    <w:rsid w:val="003A07C8"/>
    <w:rsid w:val="003A197A"/>
    <w:rsid w:val="003A4874"/>
    <w:rsid w:val="003A5C43"/>
    <w:rsid w:val="003A6C31"/>
    <w:rsid w:val="003A70FB"/>
    <w:rsid w:val="003A7FD4"/>
    <w:rsid w:val="003B0A3D"/>
    <w:rsid w:val="003B1696"/>
    <w:rsid w:val="003B2FE6"/>
    <w:rsid w:val="003B491D"/>
    <w:rsid w:val="003C27E3"/>
    <w:rsid w:val="003C2B94"/>
    <w:rsid w:val="003C3467"/>
    <w:rsid w:val="003C3B37"/>
    <w:rsid w:val="003C4B2C"/>
    <w:rsid w:val="003C6D46"/>
    <w:rsid w:val="003D1D4A"/>
    <w:rsid w:val="003D1F32"/>
    <w:rsid w:val="003D3715"/>
    <w:rsid w:val="003D4DF2"/>
    <w:rsid w:val="003E00EA"/>
    <w:rsid w:val="003E10BF"/>
    <w:rsid w:val="003E3CC4"/>
    <w:rsid w:val="003E3E0A"/>
    <w:rsid w:val="003E54CC"/>
    <w:rsid w:val="003E6503"/>
    <w:rsid w:val="003E7153"/>
    <w:rsid w:val="003E77F5"/>
    <w:rsid w:val="003F27A5"/>
    <w:rsid w:val="003F3533"/>
    <w:rsid w:val="003F4A31"/>
    <w:rsid w:val="003F7DFB"/>
    <w:rsid w:val="0040027E"/>
    <w:rsid w:val="00400704"/>
    <w:rsid w:val="00401466"/>
    <w:rsid w:val="00401C98"/>
    <w:rsid w:val="004029F3"/>
    <w:rsid w:val="00402D1F"/>
    <w:rsid w:val="004063EE"/>
    <w:rsid w:val="00411C26"/>
    <w:rsid w:val="00411C76"/>
    <w:rsid w:val="004156F0"/>
    <w:rsid w:val="004173DD"/>
    <w:rsid w:val="00420F0E"/>
    <w:rsid w:val="00422AA7"/>
    <w:rsid w:val="0042475B"/>
    <w:rsid w:val="0042656A"/>
    <w:rsid w:val="00431F5F"/>
    <w:rsid w:val="00431F8A"/>
    <w:rsid w:val="00434739"/>
    <w:rsid w:val="00434E65"/>
    <w:rsid w:val="00435837"/>
    <w:rsid w:val="0043798D"/>
    <w:rsid w:val="00441439"/>
    <w:rsid w:val="004474DE"/>
    <w:rsid w:val="00450239"/>
    <w:rsid w:val="00451EE4"/>
    <w:rsid w:val="004522C1"/>
    <w:rsid w:val="004533FB"/>
    <w:rsid w:val="00453E15"/>
    <w:rsid w:val="0045638B"/>
    <w:rsid w:val="00456E11"/>
    <w:rsid w:val="0046053E"/>
    <w:rsid w:val="00462520"/>
    <w:rsid w:val="00465EB7"/>
    <w:rsid w:val="00470686"/>
    <w:rsid w:val="00473C8C"/>
    <w:rsid w:val="004743A9"/>
    <w:rsid w:val="0047536E"/>
    <w:rsid w:val="00475D46"/>
    <w:rsid w:val="00476E75"/>
    <w:rsid w:val="0047718B"/>
    <w:rsid w:val="0048041A"/>
    <w:rsid w:val="00480859"/>
    <w:rsid w:val="0048097B"/>
    <w:rsid w:val="004816FB"/>
    <w:rsid w:val="00483452"/>
    <w:rsid w:val="00483D15"/>
    <w:rsid w:val="00484D0D"/>
    <w:rsid w:val="00491E37"/>
    <w:rsid w:val="0049394E"/>
    <w:rsid w:val="004965A8"/>
    <w:rsid w:val="0049673F"/>
    <w:rsid w:val="004976CF"/>
    <w:rsid w:val="004976FF"/>
    <w:rsid w:val="004A21F0"/>
    <w:rsid w:val="004A2EB8"/>
    <w:rsid w:val="004A4DC7"/>
    <w:rsid w:val="004B1242"/>
    <w:rsid w:val="004B196D"/>
    <w:rsid w:val="004B223C"/>
    <w:rsid w:val="004B40B6"/>
    <w:rsid w:val="004C07CB"/>
    <w:rsid w:val="004C3740"/>
    <w:rsid w:val="004C4BB3"/>
    <w:rsid w:val="004C5777"/>
    <w:rsid w:val="004D0D3F"/>
    <w:rsid w:val="004D30D5"/>
    <w:rsid w:val="004D67A2"/>
    <w:rsid w:val="004E04E0"/>
    <w:rsid w:val="004E17CB"/>
    <w:rsid w:val="004E1EA6"/>
    <w:rsid w:val="004E522D"/>
    <w:rsid w:val="004E59C3"/>
    <w:rsid w:val="004E6091"/>
    <w:rsid w:val="004E6794"/>
    <w:rsid w:val="004F274A"/>
    <w:rsid w:val="004F2CDD"/>
    <w:rsid w:val="004F2D1D"/>
    <w:rsid w:val="004F2FBB"/>
    <w:rsid w:val="004F5EE1"/>
    <w:rsid w:val="005003E5"/>
    <w:rsid w:val="005014F2"/>
    <w:rsid w:val="00501940"/>
    <w:rsid w:val="00502DAE"/>
    <w:rsid w:val="00505DC1"/>
    <w:rsid w:val="00506851"/>
    <w:rsid w:val="00507B53"/>
    <w:rsid w:val="005125A7"/>
    <w:rsid w:val="00513E8F"/>
    <w:rsid w:val="00515A34"/>
    <w:rsid w:val="00515DB6"/>
    <w:rsid w:val="00517039"/>
    <w:rsid w:val="00522491"/>
    <w:rsid w:val="0052347F"/>
    <w:rsid w:val="00523706"/>
    <w:rsid w:val="005257C9"/>
    <w:rsid w:val="005304DE"/>
    <w:rsid w:val="00530C77"/>
    <w:rsid w:val="00531619"/>
    <w:rsid w:val="0053162F"/>
    <w:rsid w:val="00532D1A"/>
    <w:rsid w:val="00541734"/>
    <w:rsid w:val="00542B4C"/>
    <w:rsid w:val="005438D5"/>
    <w:rsid w:val="0055302A"/>
    <w:rsid w:val="00555503"/>
    <w:rsid w:val="00561458"/>
    <w:rsid w:val="00561E69"/>
    <w:rsid w:val="005621CA"/>
    <w:rsid w:val="00562474"/>
    <w:rsid w:val="0056634F"/>
    <w:rsid w:val="0057098A"/>
    <w:rsid w:val="005718AF"/>
    <w:rsid w:val="00571FD4"/>
    <w:rsid w:val="00572879"/>
    <w:rsid w:val="0057471E"/>
    <w:rsid w:val="0057534C"/>
    <w:rsid w:val="0057782A"/>
    <w:rsid w:val="0058090F"/>
    <w:rsid w:val="00582478"/>
    <w:rsid w:val="005836A1"/>
    <w:rsid w:val="005842DC"/>
    <w:rsid w:val="00586F71"/>
    <w:rsid w:val="00591235"/>
    <w:rsid w:val="00593C49"/>
    <w:rsid w:val="0059625C"/>
    <w:rsid w:val="00597028"/>
    <w:rsid w:val="005A0799"/>
    <w:rsid w:val="005A0B12"/>
    <w:rsid w:val="005A0D68"/>
    <w:rsid w:val="005A34B4"/>
    <w:rsid w:val="005A3A64"/>
    <w:rsid w:val="005A3B76"/>
    <w:rsid w:val="005A4642"/>
    <w:rsid w:val="005A5453"/>
    <w:rsid w:val="005A7F1A"/>
    <w:rsid w:val="005B070E"/>
    <w:rsid w:val="005B651E"/>
    <w:rsid w:val="005C0305"/>
    <w:rsid w:val="005C6850"/>
    <w:rsid w:val="005C79EE"/>
    <w:rsid w:val="005D6559"/>
    <w:rsid w:val="005D739E"/>
    <w:rsid w:val="005E20DE"/>
    <w:rsid w:val="005E34E1"/>
    <w:rsid w:val="005E34FF"/>
    <w:rsid w:val="005E3542"/>
    <w:rsid w:val="005E52F9"/>
    <w:rsid w:val="005E7746"/>
    <w:rsid w:val="005F0387"/>
    <w:rsid w:val="005F0EFF"/>
    <w:rsid w:val="005F1261"/>
    <w:rsid w:val="005F611A"/>
    <w:rsid w:val="006005DE"/>
    <w:rsid w:val="00601D62"/>
    <w:rsid w:val="00601F76"/>
    <w:rsid w:val="00602315"/>
    <w:rsid w:val="006024F2"/>
    <w:rsid w:val="006052EF"/>
    <w:rsid w:val="0060648F"/>
    <w:rsid w:val="00607189"/>
    <w:rsid w:val="006127F0"/>
    <w:rsid w:val="00614E46"/>
    <w:rsid w:val="00615462"/>
    <w:rsid w:val="00617270"/>
    <w:rsid w:val="0062121B"/>
    <w:rsid w:val="00621AD6"/>
    <w:rsid w:val="00622034"/>
    <w:rsid w:val="006220BF"/>
    <w:rsid w:val="00624606"/>
    <w:rsid w:val="0062531D"/>
    <w:rsid w:val="006253CF"/>
    <w:rsid w:val="006307E0"/>
    <w:rsid w:val="00630C8F"/>
    <w:rsid w:val="006311BC"/>
    <w:rsid w:val="006319E6"/>
    <w:rsid w:val="0063373D"/>
    <w:rsid w:val="0063435D"/>
    <w:rsid w:val="006360C5"/>
    <w:rsid w:val="00637521"/>
    <w:rsid w:val="00644925"/>
    <w:rsid w:val="00645414"/>
    <w:rsid w:val="0064692A"/>
    <w:rsid w:val="00646B29"/>
    <w:rsid w:val="006569E2"/>
    <w:rsid w:val="00656F4E"/>
    <w:rsid w:val="0065719B"/>
    <w:rsid w:val="0066322F"/>
    <w:rsid w:val="00664363"/>
    <w:rsid w:val="006644EA"/>
    <w:rsid w:val="00665EAE"/>
    <w:rsid w:val="00667BB9"/>
    <w:rsid w:val="00667EE5"/>
    <w:rsid w:val="00673A48"/>
    <w:rsid w:val="00673AB4"/>
    <w:rsid w:val="00681108"/>
    <w:rsid w:val="006829D0"/>
    <w:rsid w:val="00683417"/>
    <w:rsid w:val="00683985"/>
    <w:rsid w:val="00685A46"/>
    <w:rsid w:val="00685AA3"/>
    <w:rsid w:val="00690386"/>
    <w:rsid w:val="00691CF1"/>
    <w:rsid w:val="0069559D"/>
    <w:rsid w:val="00696368"/>
    <w:rsid w:val="006A07CD"/>
    <w:rsid w:val="006A0914"/>
    <w:rsid w:val="006A5BB3"/>
    <w:rsid w:val="006A6E6C"/>
    <w:rsid w:val="006A7B8B"/>
    <w:rsid w:val="006A7FD9"/>
    <w:rsid w:val="006B4669"/>
    <w:rsid w:val="006B5112"/>
    <w:rsid w:val="006B6272"/>
    <w:rsid w:val="006B79C7"/>
    <w:rsid w:val="006C0A28"/>
    <w:rsid w:val="006C0FD4"/>
    <w:rsid w:val="006C3CE9"/>
    <w:rsid w:val="006C4694"/>
    <w:rsid w:val="006C4C25"/>
    <w:rsid w:val="006C6D1A"/>
    <w:rsid w:val="006D2842"/>
    <w:rsid w:val="006D39E4"/>
    <w:rsid w:val="006D3DF4"/>
    <w:rsid w:val="006D5133"/>
    <w:rsid w:val="006E1E1D"/>
    <w:rsid w:val="006E1EF4"/>
    <w:rsid w:val="006E347D"/>
    <w:rsid w:val="006E4BEF"/>
    <w:rsid w:val="006F16D9"/>
    <w:rsid w:val="006F265F"/>
    <w:rsid w:val="006F39D2"/>
    <w:rsid w:val="006F3C01"/>
    <w:rsid w:val="006F5444"/>
    <w:rsid w:val="006F6496"/>
    <w:rsid w:val="007035E4"/>
    <w:rsid w:val="00704126"/>
    <w:rsid w:val="00705BD2"/>
    <w:rsid w:val="00705D42"/>
    <w:rsid w:val="007078DE"/>
    <w:rsid w:val="00707AF0"/>
    <w:rsid w:val="00713377"/>
    <w:rsid w:val="007137A5"/>
    <w:rsid w:val="0071604A"/>
    <w:rsid w:val="00716F5D"/>
    <w:rsid w:val="0071784F"/>
    <w:rsid w:val="00717866"/>
    <w:rsid w:val="007179DE"/>
    <w:rsid w:val="00717D4A"/>
    <w:rsid w:val="0072203F"/>
    <w:rsid w:val="00722435"/>
    <w:rsid w:val="00722608"/>
    <w:rsid w:val="00724CEC"/>
    <w:rsid w:val="00734AE8"/>
    <w:rsid w:val="00741DC8"/>
    <w:rsid w:val="00742549"/>
    <w:rsid w:val="007446AE"/>
    <w:rsid w:val="0075015E"/>
    <w:rsid w:val="007555BD"/>
    <w:rsid w:val="00755DB4"/>
    <w:rsid w:val="0075636F"/>
    <w:rsid w:val="0075643D"/>
    <w:rsid w:val="00756D9F"/>
    <w:rsid w:val="00757B3F"/>
    <w:rsid w:val="00763412"/>
    <w:rsid w:val="007634CC"/>
    <w:rsid w:val="007648C7"/>
    <w:rsid w:val="007658E7"/>
    <w:rsid w:val="00777C58"/>
    <w:rsid w:val="0078421D"/>
    <w:rsid w:val="00785862"/>
    <w:rsid w:val="00787580"/>
    <w:rsid w:val="00791811"/>
    <w:rsid w:val="00792B07"/>
    <w:rsid w:val="007931B0"/>
    <w:rsid w:val="00794F11"/>
    <w:rsid w:val="00795EE6"/>
    <w:rsid w:val="007963C5"/>
    <w:rsid w:val="0079660E"/>
    <w:rsid w:val="007968DC"/>
    <w:rsid w:val="007974DF"/>
    <w:rsid w:val="0079780F"/>
    <w:rsid w:val="007A0537"/>
    <w:rsid w:val="007A06BE"/>
    <w:rsid w:val="007A6580"/>
    <w:rsid w:val="007A6E64"/>
    <w:rsid w:val="007B1DF6"/>
    <w:rsid w:val="007B3355"/>
    <w:rsid w:val="007B48E3"/>
    <w:rsid w:val="007B4C9B"/>
    <w:rsid w:val="007B542D"/>
    <w:rsid w:val="007C1DBC"/>
    <w:rsid w:val="007C415D"/>
    <w:rsid w:val="007C42E4"/>
    <w:rsid w:val="007C4A7F"/>
    <w:rsid w:val="007D255E"/>
    <w:rsid w:val="007D2E0B"/>
    <w:rsid w:val="007D4914"/>
    <w:rsid w:val="007D6096"/>
    <w:rsid w:val="007D65B4"/>
    <w:rsid w:val="007E1725"/>
    <w:rsid w:val="007E1C4D"/>
    <w:rsid w:val="007E5759"/>
    <w:rsid w:val="007E73FB"/>
    <w:rsid w:val="007E7521"/>
    <w:rsid w:val="007F058D"/>
    <w:rsid w:val="007F1352"/>
    <w:rsid w:val="007F28B7"/>
    <w:rsid w:val="007F2A16"/>
    <w:rsid w:val="007F3F10"/>
    <w:rsid w:val="007F58D4"/>
    <w:rsid w:val="007F59EB"/>
    <w:rsid w:val="007F7A3E"/>
    <w:rsid w:val="007F7B06"/>
    <w:rsid w:val="00801C68"/>
    <w:rsid w:val="00803ABB"/>
    <w:rsid w:val="00805CD1"/>
    <w:rsid w:val="00806F2A"/>
    <w:rsid w:val="00807B26"/>
    <w:rsid w:val="00812748"/>
    <w:rsid w:val="008276FE"/>
    <w:rsid w:val="00827937"/>
    <w:rsid w:val="00827C35"/>
    <w:rsid w:val="00830734"/>
    <w:rsid w:val="00832648"/>
    <w:rsid w:val="00833B46"/>
    <w:rsid w:val="00834368"/>
    <w:rsid w:val="0083647B"/>
    <w:rsid w:val="00836D6C"/>
    <w:rsid w:val="00837E87"/>
    <w:rsid w:val="0084078C"/>
    <w:rsid w:val="008411A4"/>
    <w:rsid w:val="00841A4D"/>
    <w:rsid w:val="008445A2"/>
    <w:rsid w:val="008466D5"/>
    <w:rsid w:val="00846ED1"/>
    <w:rsid w:val="008479F7"/>
    <w:rsid w:val="00851990"/>
    <w:rsid w:val="00854B17"/>
    <w:rsid w:val="00860A4F"/>
    <w:rsid w:val="0087016D"/>
    <w:rsid w:val="0087353E"/>
    <w:rsid w:val="008736A9"/>
    <w:rsid w:val="0087590C"/>
    <w:rsid w:val="00882B66"/>
    <w:rsid w:val="00885F4E"/>
    <w:rsid w:val="00892788"/>
    <w:rsid w:val="00895219"/>
    <w:rsid w:val="008956AC"/>
    <w:rsid w:val="008A03E3"/>
    <w:rsid w:val="008A13B9"/>
    <w:rsid w:val="008A199E"/>
    <w:rsid w:val="008A4146"/>
    <w:rsid w:val="008A5077"/>
    <w:rsid w:val="008B05BE"/>
    <w:rsid w:val="008B0D49"/>
    <w:rsid w:val="008B495C"/>
    <w:rsid w:val="008B5190"/>
    <w:rsid w:val="008B7425"/>
    <w:rsid w:val="008B7755"/>
    <w:rsid w:val="008C1E35"/>
    <w:rsid w:val="008C2A66"/>
    <w:rsid w:val="008C2ACB"/>
    <w:rsid w:val="008C2C76"/>
    <w:rsid w:val="008C3A78"/>
    <w:rsid w:val="008C6A0A"/>
    <w:rsid w:val="008C6FA3"/>
    <w:rsid w:val="008D0C9B"/>
    <w:rsid w:val="008D2999"/>
    <w:rsid w:val="008D2EC7"/>
    <w:rsid w:val="008D5F29"/>
    <w:rsid w:val="008E0813"/>
    <w:rsid w:val="008E0A3D"/>
    <w:rsid w:val="008E10DF"/>
    <w:rsid w:val="008E359C"/>
    <w:rsid w:val="008E5381"/>
    <w:rsid w:val="008F2357"/>
    <w:rsid w:val="008F2504"/>
    <w:rsid w:val="00901334"/>
    <w:rsid w:val="0090395D"/>
    <w:rsid w:val="0090790A"/>
    <w:rsid w:val="0091034E"/>
    <w:rsid w:val="009124CE"/>
    <w:rsid w:val="00912954"/>
    <w:rsid w:val="009172B5"/>
    <w:rsid w:val="00921F34"/>
    <w:rsid w:val="0092304C"/>
    <w:rsid w:val="0092338B"/>
    <w:rsid w:val="00923F06"/>
    <w:rsid w:val="00924934"/>
    <w:rsid w:val="0092562E"/>
    <w:rsid w:val="00927350"/>
    <w:rsid w:val="009279C0"/>
    <w:rsid w:val="00930F42"/>
    <w:rsid w:val="0093405E"/>
    <w:rsid w:val="00934B59"/>
    <w:rsid w:val="009365EA"/>
    <w:rsid w:val="0094619E"/>
    <w:rsid w:val="009505BC"/>
    <w:rsid w:val="00951DDF"/>
    <w:rsid w:val="00960B10"/>
    <w:rsid w:val="00960C42"/>
    <w:rsid w:val="00961883"/>
    <w:rsid w:val="00962801"/>
    <w:rsid w:val="00964A70"/>
    <w:rsid w:val="009700F3"/>
    <w:rsid w:val="00971845"/>
    <w:rsid w:val="00973EB9"/>
    <w:rsid w:val="009752F7"/>
    <w:rsid w:val="0097665D"/>
    <w:rsid w:val="009770A0"/>
    <w:rsid w:val="00982567"/>
    <w:rsid w:val="00982F4C"/>
    <w:rsid w:val="009841DA"/>
    <w:rsid w:val="009847EE"/>
    <w:rsid w:val="009849B8"/>
    <w:rsid w:val="00985643"/>
    <w:rsid w:val="00986627"/>
    <w:rsid w:val="00986C82"/>
    <w:rsid w:val="009905C9"/>
    <w:rsid w:val="00994375"/>
    <w:rsid w:val="00994A8E"/>
    <w:rsid w:val="009951FC"/>
    <w:rsid w:val="009A3CA6"/>
    <w:rsid w:val="009A6403"/>
    <w:rsid w:val="009A6478"/>
    <w:rsid w:val="009A65F5"/>
    <w:rsid w:val="009A6993"/>
    <w:rsid w:val="009A7AB8"/>
    <w:rsid w:val="009B272E"/>
    <w:rsid w:val="009B3075"/>
    <w:rsid w:val="009B72ED"/>
    <w:rsid w:val="009B7323"/>
    <w:rsid w:val="009B7BD4"/>
    <w:rsid w:val="009B7E98"/>
    <w:rsid w:val="009B7F3F"/>
    <w:rsid w:val="009C169C"/>
    <w:rsid w:val="009C17AA"/>
    <w:rsid w:val="009C1BA7"/>
    <w:rsid w:val="009C36BC"/>
    <w:rsid w:val="009C5320"/>
    <w:rsid w:val="009C5562"/>
    <w:rsid w:val="009C57E5"/>
    <w:rsid w:val="009C7F54"/>
    <w:rsid w:val="009D20AF"/>
    <w:rsid w:val="009D665B"/>
    <w:rsid w:val="009E1447"/>
    <w:rsid w:val="009E1683"/>
    <w:rsid w:val="009E179D"/>
    <w:rsid w:val="009E1E2F"/>
    <w:rsid w:val="009E3C69"/>
    <w:rsid w:val="009E4076"/>
    <w:rsid w:val="009E5262"/>
    <w:rsid w:val="009E6FB7"/>
    <w:rsid w:val="009E773D"/>
    <w:rsid w:val="009F1C4D"/>
    <w:rsid w:val="009F481E"/>
    <w:rsid w:val="00A00FCD"/>
    <w:rsid w:val="00A0133A"/>
    <w:rsid w:val="00A01D43"/>
    <w:rsid w:val="00A03E1C"/>
    <w:rsid w:val="00A06A9C"/>
    <w:rsid w:val="00A101CD"/>
    <w:rsid w:val="00A17D1A"/>
    <w:rsid w:val="00A20944"/>
    <w:rsid w:val="00A22E83"/>
    <w:rsid w:val="00A23FC7"/>
    <w:rsid w:val="00A26424"/>
    <w:rsid w:val="00A30BAE"/>
    <w:rsid w:val="00A30E09"/>
    <w:rsid w:val="00A3301D"/>
    <w:rsid w:val="00A33187"/>
    <w:rsid w:val="00A33835"/>
    <w:rsid w:val="00A34755"/>
    <w:rsid w:val="00A40FD5"/>
    <w:rsid w:val="00A418A7"/>
    <w:rsid w:val="00A41BD6"/>
    <w:rsid w:val="00A47ABD"/>
    <w:rsid w:val="00A50E6D"/>
    <w:rsid w:val="00A5760C"/>
    <w:rsid w:val="00A60171"/>
    <w:rsid w:val="00A607DF"/>
    <w:rsid w:val="00A60DB3"/>
    <w:rsid w:val="00A62DD1"/>
    <w:rsid w:val="00A64F4B"/>
    <w:rsid w:val="00A677FC"/>
    <w:rsid w:val="00A70FEF"/>
    <w:rsid w:val="00A712BD"/>
    <w:rsid w:val="00A72070"/>
    <w:rsid w:val="00A7695B"/>
    <w:rsid w:val="00A81B83"/>
    <w:rsid w:val="00A8329B"/>
    <w:rsid w:val="00A83795"/>
    <w:rsid w:val="00A83C3E"/>
    <w:rsid w:val="00A85F63"/>
    <w:rsid w:val="00A92D12"/>
    <w:rsid w:val="00A9334C"/>
    <w:rsid w:val="00A93DA6"/>
    <w:rsid w:val="00A947EA"/>
    <w:rsid w:val="00A958B3"/>
    <w:rsid w:val="00A95B09"/>
    <w:rsid w:val="00AB3B10"/>
    <w:rsid w:val="00AB75F0"/>
    <w:rsid w:val="00AC3C9E"/>
    <w:rsid w:val="00AC3DD3"/>
    <w:rsid w:val="00AC629D"/>
    <w:rsid w:val="00AD0E39"/>
    <w:rsid w:val="00AD2F56"/>
    <w:rsid w:val="00AD3279"/>
    <w:rsid w:val="00AD52A7"/>
    <w:rsid w:val="00AD56CF"/>
    <w:rsid w:val="00AD5DBE"/>
    <w:rsid w:val="00AD68D7"/>
    <w:rsid w:val="00AE2A2E"/>
    <w:rsid w:val="00AE2FAA"/>
    <w:rsid w:val="00AE63CF"/>
    <w:rsid w:val="00AE6C72"/>
    <w:rsid w:val="00AF1EA3"/>
    <w:rsid w:val="00AF5B18"/>
    <w:rsid w:val="00AF6D9A"/>
    <w:rsid w:val="00B01132"/>
    <w:rsid w:val="00B01C53"/>
    <w:rsid w:val="00B049F2"/>
    <w:rsid w:val="00B04CF3"/>
    <w:rsid w:val="00B065DE"/>
    <w:rsid w:val="00B107AE"/>
    <w:rsid w:val="00B13A9C"/>
    <w:rsid w:val="00B16BC0"/>
    <w:rsid w:val="00B1796C"/>
    <w:rsid w:val="00B2052B"/>
    <w:rsid w:val="00B25029"/>
    <w:rsid w:val="00B26441"/>
    <w:rsid w:val="00B32324"/>
    <w:rsid w:val="00B34061"/>
    <w:rsid w:val="00B345C9"/>
    <w:rsid w:val="00B346B5"/>
    <w:rsid w:val="00B4000B"/>
    <w:rsid w:val="00B40CFD"/>
    <w:rsid w:val="00B42B61"/>
    <w:rsid w:val="00B43648"/>
    <w:rsid w:val="00B45566"/>
    <w:rsid w:val="00B50395"/>
    <w:rsid w:val="00B51D9F"/>
    <w:rsid w:val="00B51E7C"/>
    <w:rsid w:val="00B524CC"/>
    <w:rsid w:val="00B547CB"/>
    <w:rsid w:val="00B55095"/>
    <w:rsid w:val="00B566E6"/>
    <w:rsid w:val="00B56990"/>
    <w:rsid w:val="00B56DD5"/>
    <w:rsid w:val="00B57BA2"/>
    <w:rsid w:val="00B57EE4"/>
    <w:rsid w:val="00B61A59"/>
    <w:rsid w:val="00B63AD8"/>
    <w:rsid w:val="00B7142C"/>
    <w:rsid w:val="00B74012"/>
    <w:rsid w:val="00B80BF2"/>
    <w:rsid w:val="00B837D9"/>
    <w:rsid w:val="00B84735"/>
    <w:rsid w:val="00B85ED6"/>
    <w:rsid w:val="00B86332"/>
    <w:rsid w:val="00B91732"/>
    <w:rsid w:val="00B9364D"/>
    <w:rsid w:val="00B961A8"/>
    <w:rsid w:val="00BA0C0A"/>
    <w:rsid w:val="00BA0E68"/>
    <w:rsid w:val="00BA4CB7"/>
    <w:rsid w:val="00BA5C5F"/>
    <w:rsid w:val="00BA63ED"/>
    <w:rsid w:val="00BA6D7E"/>
    <w:rsid w:val="00BA7DD9"/>
    <w:rsid w:val="00BB0775"/>
    <w:rsid w:val="00BB090B"/>
    <w:rsid w:val="00BB2100"/>
    <w:rsid w:val="00BB55A9"/>
    <w:rsid w:val="00BC0524"/>
    <w:rsid w:val="00BC104B"/>
    <w:rsid w:val="00BC2702"/>
    <w:rsid w:val="00BC453B"/>
    <w:rsid w:val="00BC510D"/>
    <w:rsid w:val="00BC7C92"/>
    <w:rsid w:val="00BD09CD"/>
    <w:rsid w:val="00BD6479"/>
    <w:rsid w:val="00BE0208"/>
    <w:rsid w:val="00BE4BFA"/>
    <w:rsid w:val="00BE6377"/>
    <w:rsid w:val="00BE7F9E"/>
    <w:rsid w:val="00BF34D7"/>
    <w:rsid w:val="00BF47BB"/>
    <w:rsid w:val="00C00E8A"/>
    <w:rsid w:val="00C01051"/>
    <w:rsid w:val="00C0423A"/>
    <w:rsid w:val="00C11BD0"/>
    <w:rsid w:val="00C16877"/>
    <w:rsid w:val="00C257F2"/>
    <w:rsid w:val="00C25F22"/>
    <w:rsid w:val="00C27399"/>
    <w:rsid w:val="00C274BD"/>
    <w:rsid w:val="00C300F8"/>
    <w:rsid w:val="00C30D14"/>
    <w:rsid w:val="00C31FAC"/>
    <w:rsid w:val="00C32AA4"/>
    <w:rsid w:val="00C32D62"/>
    <w:rsid w:val="00C36797"/>
    <w:rsid w:val="00C4038F"/>
    <w:rsid w:val="00C40EA6"/>
    <w:rsid w:val="00C4226F"/>
    <w:rsid w:val="00C4231C"/>
    <w:rsid w:val="00C4289E"/>
    <w:rsid w:val="00C45703"/>
    <w:rsid w:val="00C52775"/>
    <w:rsid w:val="00C52E0B"/>
    <w:rsid w:val="00C54280"/>
    <w:rsid w:val="00C54C46"/>
    <w:rsid w:val="00C55DC3"/>
    <w:rsid w:val="00C56159"/>
    <w:rsid w:val="00C5632B"/>
    <w:rsid w:val="00C57B84"/>
    <w:rsid w:val="00C607A9"/>
    <w:rsid w:val="00C61352"/>
    <w:rsid w:val="00C620B8"/>
    <w:rsid w:val="00C63F25"/>
    <w:rsid w:val="00C72D22"/>
    <w:rsid w:val="00C7476D"/>
    <w:rsid w:val="00C74873"/>
    <w:rsid w:val="00C75A3D"/>
    <w:rsid w:val="00C805F9"/>
    <w:rsid w:val="00C8121F"/>
    <w:rsid w:val="00C8343C"/>
    <w:rsid w:val="00C857CB"/>
    <w:rsid w:val="00C85DB3"/>
    <w:rsid w:val="00C87087"/>
    <w:rsid w:val="00C8740F"/>
    <w:rsid w:val="00C91163"/>
    <w:rsid w:val="00C915A8"/>
    <w:rsid w:val="00C95BB8"/>
    <w:rsid w:val="00C95D50"/>
    <w:rsid w:val="00C97202"/>
    <w:rsid w:val="00CA0575"/>
    <w:rsid w:val="00CA1374"/>
    <w:rsid w:val="00CA327B"/>
    <w:rsid w:val="00CA471C"/>
    <w:rsid w:val="00CA4D77"/>
    <w:rsid w:val="00CA7974"/>
    <w:rsid w:val="00CB09E7"/>
    <w:rsid w:val="00CB4169"/>
    <w:rsid w:val="00CB43E5"/>
    <w:rsid w:val="00CB6824"/>
    <w:rsid w:val="00CB68AA"/>
    <w:rsid w:val="00CC2B0F"/>
    <w:rsid w:val="00CC2B5E"/>
    <w:rsid w:val="00CC32D1"/>
    <w:rsid w:val="00CC50AC"/>
    <w:rsid w:val="00CC50DC"/>
    <w:rsid w:val="00CC5AA0"/>
    <w:rsid w:val="00CC68BD"/>
    <w:rsid w:val="00CC75E3"/>
    <w:rsid w:val="00CD70E5"/>
    <w:rsid w:val="00CE21C0"/>
    <w:rsid w:val="00CE4389"/>
    <w:rsid w:val="00CF0071"/>
    <w:rsid w:val="00CF2097"/>
    <w:rsid w:val="00CF40C3"/>
    <w:rsid w:val="00CF6645"/>
    <w:rsid w:val="00CF67F2"/>
    <w:rsid w:val="00D009B4"/>
    <w:rsid w:val="00D01A72"/>
    <w:rsid w:val="00D02B48"/>
    <w:rsid w:val="00D03860"/>
    <w:rsid w:val="00D03886"/>
    <w:rsid w:val="00D04367"/>
    <w:rsid w:val="00D07A37"/>
    <w:rsid w:val="00D104B1"/>
    <w:rsid w:val="00D106AF"/>
    <w:rsid w:val="00D1120A"/>
    <w:rsid w:val="00D125BE"/>
    <w:rsid w:val="00D1410D"/>
    <w:rsid w:val="00D1635C"/>
    <w:rsid w:val="00D16701"/>
    <w:rsid w:val="00D1722A"/>
    <w:rsid w:val="00D2144B"/>
    <w:rsid w:val="00D21A0C"/>
    <w:rsid w:val="00D26945"/>
    <w:rsid w:val="00D32A67"/>
    <w:rsid w:val="00D331BB"/>
    <w:rsid w:val="00D3443E"/>
    <w:rsid w:val="00D34CA9"/>
    <w:rsid w:val="00D354A3"/>
    <w:rsid w:val="00D363D1"/>
    <w:rsid w:val="00D40C67"/>
    <w:rsid w:val="00D423EB"/>
    <w:rsid w:val="00D4404F"/>
    <w:rsid w:val="00D446AC"/>
    <w:rsid w:val="00D4513A"/>
    <w:rsid w:val="00D504E5"/>
    <w:rsid w:val="00D53673"/>
    <w:rsid w:val="00D555DA"/>
    <w:rsid w:val="00D55932"/>
    <w:rsid w:val="00D55C2B"/>
    <w:rsid w:val="00D565F5"/>
    <w:rsid w:val="00D621F4"/>
    <w:rsid w:val="00D63FDC"/>
    <w:rsid w:val="00D701BE"/>
    <w:rsid w:val="00D710CC"/>
    <w:rsid w:val="00D7148F"/>
    <w:rsid w:val="00D7496D"/>
    <w:rsid w:val="00D772E0"/>
    <w:rsid w:val="00D773B0"/>
    <w:rsid w:val="00D77C5C"/>
    <w:rsid w:val="00D77D64"/>
    <w:rsid w:val="00D81E86"/>
    <w:rsid w:val="00D85139"/>
    <w:rsid w:val="00D85868"/>
    <w:rsid w:val="00D876FF"/>
    <w:rsid w:val="00D87AE6"/>
    <w:rsid w:val="00D95CC8"/>
    <w:rsid w:val="00D97982"/>
    <w:rsid w:val="00D97A8D"/>
    <w:rsid w:val="00DA3177"/>
    <w:rsid w:val="00DB0DF8"/>
    <w:rsid w:val="00DB0EB4"/>
    <w:rsid w:val="00DB1128"/>
    <w:rsid w:val="00DB7937"/>
    <w:rsid w:val="00DC3B75"/>
    <w:rsid w:val="00DC4352"/>
    <w:rsid w:val="00DC4849"/>
    <w:rsid w:val="00DC7DD5"/>
    <w:rsid w:val="00DD0F21"/>
    <w:rsid w:val="00DD262D"/>
    <w:rsid w:val="00DD2933"/>
    <w:rsid w:val="00DD5475"/>
    <w:rsid w:val="00DD6B03"/>
    <w:rsid w:val="00DE1954"/>
    <w:rsid w:val="00DE265F"/>
    <w:rsid w:val="00DE3569"/>
    <w:rsid w:val="00DE39F3"/>
    <w:rsid w:val="00DE526F"/>
    <w:rsid w:val="00DE5429"/>
    <w:rsid w:val="00DE5981"/>
    <w:rsid w:val="00DE726F"/>
    <w:rsid w:val="00DE75C4"/>
    <w:rsid w:val="00DF008C"/>
    <w:rsid w:val="00DF1686"/>
    <w:rsid w:val="00DF334A"/>
    <w:rsid w:val="00DF3882"/>
    <w:rsid w:val="00DF6A10"/>
    <w:rsid w:val="00DF6DF3"/>
    <w:rsid w:val="00E00366"/>
    <w:rsid w:val="00E037D5"/>
    <w:rsid w:val="00E03D54"/>
    <w:rsid w:val="00E10C32"/>
    <w:rsid w:val="00E11244"/>
    <w:rsid w:val="00E12AB8"/>
    <w:rsid w:val="00E142B1"/>
    <w:rsid w:val="00E15353"/>
    <w:rsid w:val="00E15A45"/>
    <w:rsid w:val="00E15C5E"/>
    <w:rsid w:val="00E16CAE"/>
    <w:rsid w:val="00E22B0D"/>
    <w:rsid w:val="00E2425F"/>
    <w:rsid w:val="00E25F41"/>
    <w:rsid w:val="00E26A37"/>
    <w:rsid w:val="00E34035"/>
    <w:rsid w:val="00E41ED2"/>
    <w:rsid w:val="00E45340"/>
    <w:rsid w:val="00E47BC4"/>
    <w:rsid w:val="00E515DB"/>
    <w:rsid w:val="00E5425D"/>
    <w:rsid w:val="00E54F7C"/>
    <w:rsid w:val="00E55801"/>
    <w:rsid w:val="00E62474"/>
    <w:rsid w:val="00E62742"/>
    <w:rsid w:val="00E63E3F"/>
    <w:rsid w:val="00E6673A"/>
    <w:rsid w:val="00E66F6A"/>
    <w:rsid w:val="00E672D0"/>
    <w:rsid w:val="00E674DD"/>
    <w:rsid w:val="00E67B22"/>
    <w:rsid w:val="00E76434"/>
    <w:rsid w:val="00E766F7"/>
    <w:rsid w:val="00E767C7"/>
    <w:rsid w:val="00E77EB7"/>
    <w:rsid w:val="00E81323"/>
    <w:rsid w:val="00E8523C"/>
    <w:rsid w:val="00E855EA"/>
    <w:rsid w:val="00E8564E"/>
    <w:rsid w:val="00E85B35"/>
    <w:rsid w:val="00E85E3D"/>
    <w:rsid w:val="00E9130F"/>
    <w:rsid w:val="00E9436E"/>
    <w:rsid w:val="00E974ED"/>
    <w:rsid w:val="00EA406E"/>
    <w:rsid w:val="00EA43AC"/>
    <w:rsid w:val="00EA4552"/>
    <w:rsid w:val="00EA52D3"/>
    <w:rsid w:val="00EA73CE"/>
    <w:rsid w:val="00EB12E4"/>
    <w:rsid w:val="00EB2329"/>
    <w:rsid w:val="00EC4FE1"/>
    <w:rsid w:val="00EC57E7"/>
    <w:rsid w:val="00EC673A"/>
    <w:rsid w:val="00ED043A"/>
    <w:rsid w:val="00ED0C68"/>
    <w:rsid w:val="00ED217E"/>
    <w:rsid w:val="00ED25D2"/>
    <w:rsid w:val="00ED3727"/>
    <w:rsid w:val="00ED3DDF"/>
    <w:rsid w:val="00ED3FF4"/>
    <w:rsid w:val="00ED4322"/>
    <w:rsid w:val="00ED50F4"/>
    <w:rsid w:val="00ED7B44"/>
    <w:rsid w:val="00EE1C1A"/>
    <w:rsid w:val="00EE2613"/>
    <w:rsid w:val="00EE3E99"/>
    <w:rsid w:val="00EE550A"/>
    <w:rsid w:val="00EF06C3"/>
    <w:rsid w:val="00EF12A7"/>
    <w:rsid w:val="00EF1D83"/>
    <w:rsid w:val="00EF1E98"/>
    <w:rsid w:val="00EF1F70"/>
    <w:rsid w:val="00EF3023"/>
    <w:rsid w:val="00EF5437"/>
    <w:rsid w:val="00EF5820"/>
    <w:rsid w:val="00EF6370"/>
    <w:rsid w:val="00EF785C"/>
    <w:rsid w:val="00F018DB"/>
    <w:rsid w:val="00F1025A"/>
    <w:rsid w:val="00F10C1A"/>
    <w:rsid w:val="00F158F2"/>
    <w:rsid w:val="00F216B4"/>
    <w:rsid w:val="00F218AD"/>
    <w:rsid w:val="00F2297F"/>
    <w:rsid w:val="00F23D57"/>
    <w:rsid w:val="00F250D0"/>
    <w:rsid w:val="00F26694"/>
    <w:rsid w:val="00F35EDC"/>
    <w:rsid w:val="00F361A1"/>
    <w:rsid w:val="00F36ADA"/>
    <w:rsid w:val="00F37162"/>
    <w:rsid w:val="00F45A24"/>
    <w:rsid w:val="00F46F66"/>
    <w:rsid w:val="00F53CC4"/>
    <w:rsid w:val="00F54CC1"/>
    <w:rsid w:val="00F62916"/>
    <w:rsid w:val="00F63D9A"/>
    <w:rsid w:val="00F64DB0"/>
    <w:rsid w:val="00F65495"/>
    <w:rsid w:val="00F659A3"/>
    <w:rsid w:val="00F70E01"/>
    <w:rsid w:val="00F7417F"/>
    <w:rsid w:val="00F804CB"/>
    <w:rsid w:val="00F8500B"/>
    <w:rsid w:val="00F913ED"/>
    <w:rsid w:val="00F915F0"/>
    <w:rsid w:val="00F95353"/>
    <w:rsid w:val="00F962FE"/>
    <w:rsid w:val="00FA02D2"/>
    <w:rsid w:val="00FA2CEF"/>
    <w:rsid w:val="00FA4F88"/>
    <w:rsid w:val="00FA50DE"/>
    <w:rsid w:val="00FA61EE"/>
    <w:rsid w:val="00FA6275"/>
    <w:rsid w:val="00FA7EA3"/>
    <w:rsid w:val="00FB356C"/>
    <w:rsid w:val="00FB548C"/>
    <w:rsid w:val="00FB5A3C"/>
    <w:rsid w:val="00FB743C"/>
    <w:rsid w:val="00FB7D72"/>
    <w:rsid w:val="00FC0E3A"/>
    <w:rsid w:val="00FC0EF6"/>
    <w:rsid w:val="00FC1CBE"/>
    <w:rsid w:val="00FC3ED4"/>
    <w:rsid w:val="00FC655C"/>
    <w:rsid w:val="00FC6E8D"/>
    <w:rsid w:val="00FD2994"/>
    <w:rsid w:val="00FD2B1C"/>
    <w:rsid w:val="00FD307B"/>
    <w:rsid w:val="00FD5A97"/>
    <w:rsid w:val="00FE58AB"/>
    <w:rsid w:val="00FE5FC0"/>
    <w:rsid w:val="00FE68C0"/>
    <w:rsid w:val="00FE68E4"/>
    <w:rsid w:val="00FE7F78"/>
    <w:rsid w:val="00FF2EA9"/>
    <w:rsid w:val="00FF318D"/>
    <w:rsid w:val="00FF34A3"/>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4.xml><?xml version="1.0" encoding="utf-8"?>
<ds:datastoreItem xmlns:ds="http://schemas.openxmlformats.org/officeDocument/2006/customXml" ds:itemID="{287161EA-3CF0-4187-B795-5329FC88D8FD}"/>
</file>

<file path=docProps/app.xml><?xml version="1.0" encoding="utf-8"?>
<Properties xmlns="http://schemas.openxmlformats.org/officeDocument/2006/extended-properties" xmlns:vt="http://schemas.openxmlformats.org/officeDocument/2006/docPropsVTypes">
  <Template>Decisions</Template>
  <TotalTime>8</TotalTime>
  <Pages>5</Pages>
  <Words>1608</Words>
  <Characters>7486</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Richards, Clive</cp:lastModifiedBy>
  <cp:revision>5</cp:revision>
  <cp:lastPrinted>2013-05-29T14:27:00Z</cp:lastPrinted>
  <dcterms:created xsi:type="dcterms:W3CDTF">2024-03-27T08:39:00Z</dcterms:created>
  <dcterms:modified xsi:type="dcterms:W3CDTF">2024-03-27T08:41:00Z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