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77777777" w:rsidR="00C779E8" w:rsidRDefault="008E596C">
      <w:r>
        <w:pict w14:anchorId="32B42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5FC1D498" w:rsidR="00C779E8" w:rsidRPr="00E3101A" w:rsidRDefault="008C1447" w:rsidP="00D25177">
            <w:pPr>
              <w:spacing w:before="120"/>
              <w:ind w:left="-108" w:right="34"/>
              <w:rPr>
                <w:rFonts w:ascii="Arial" w:hAnsi="Arial" w:cs="Arial"/>
                <w:b/>
                <w:color w:val="000000"/>
                <w:sz w:val="16"/>
                <w:szCs w:val="22"/>
              </w:rPr>
            </w:pPr>
            <w:r w:rsidRPr="007A1439">
              <w:rPr>
                <w:rFonts w:ascii="Arial" w:hAnsi="Arial" w:cs="Arial"/>
                <w:b/>
                <w:color w:val="000000"/>
                <w:sz w:val="24"/>
                <w:szCs w:val="24"/>
              </w:rPr>
              <w:t>by</w:t>
            </w:r>
            <w:r w:rsidRPr="00E3101A">
              <w:rPr>
                <w:rFonts w:ascii="Arial" w:hAnsi="Arial" w:cs="Arial"/>
                <w:b/>
                <w:color w:val="000000"/>
                <w:szCs w:val="22"/>
              </w:rPr>
              <w:t xml:space="preserve"> </w:t>
            </w:r>
            <w:r w:rsidRPr="00D76AEF">
              <w:rPr>
                <w:rFonts w:ascii="Arial" w:hAnsi="Arial" w:cs="Arial"/>
                <w:b/>
                <w:color w:val="000000"/>
                <w:sz w:val="24"/>
                <w:szCs w:val="24"/>
              </w:rPr>
              <w:t>A Spencer-Peet BSc(Hons) PGDip.LP Solicitor (Non Practicing</w:t>
            </w:r>
            <w:r>
              <w:rPr>
                <w:rFonts w:ascii="Arial" w:hAnsi="Arial" w:cs="Arial"/>
                <w:b/>
                <w:color w:val="000000"/>
                <w:sz w:val="24"/>
                <w:szCs w:val="24"/>
              </w:rPr>
              <w:t>)</w:t>
            </w:r>
          </w:p>
        </w:tc>
      </w:tr>
      <w:tr w:rsidR="00C779E8" w:rsidRPr="00E3101A" w14:paraId="6AD3D6C3" w14:textId="77777777">
        <w:trPr>
          <w:cantSplit/>
          <w:trHeight w:val="357"/>
        </w:trPr>
        <w:tc>
          <w:tcPr>
            <w:tcW w:w="9356" w:type="dxa"/>
          </w:tcPr>
          <w:p w14:paraId="762B010A" w14:textId="77777777" w:rsidR="00C779E8" w:rsidRPr="004870B2" w:rsidRDefault="00C779E8">
            <w:pPr>
              <w:spacing w:before="120"/>
              <w:ind w:left="-108" w:right="34"/>
              <w:rPr>
                <w:rFonts w:ascii="Arial" w:hAnsi="Arial" w:cs="Arial"/>
                <w:b/>
                <w:color w:val="000000"/>
                <w:sz w:val="20"/>
              </w:rPr>
            </w:pPr>
            <w:r w:rsidRPr="004870B2">
              <w:rPr>
                <w:rFonts w:ascii="Arial" w:hAnsi="Arial" w:cs="Arial"/>
                <w:b/>
                <w:color w:val="000000"/>
                <w:sz w:val="20"/>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0737775A" w:rsidR="00C779E8" w:rsidRPr="004870B2" w:rsidRDefault="00C779E8">
            <w:pPr>
              <w:spacing w:before="120"/>
              <w:ind w:left="-108" w:right="176"/>
              <w:rPr>
                <w:rFonts w:ascii="Arial" w:hAnsi="Arial" w:cs="Arial"/>
                <w:b/>
                <w:color w:val="000000"/>
                <w:sz w:val="20"/>
              </w:rPr>
            </w:pPr>
            <w:r w:rsidRPr="004870B2">
              <w:rPr>
                <w:rFonts w:ascii="Arial" w:hAnsi="Arial" w:cs="Arial"/>
                <w:b/>
                <w:color w:val="000000"/>
                <w:sz w:val="20"/>
              </w:rPr>
              <w:t xml:space="preserve">Decision date: </w:t>
            </w:r>
            <w:r w:rsidR="008E596C">
              <w:rPr>
                <w:rFonts w:ascii="Arial" w:hAnsi="Arial" w:cs="Arial"/>
                <w:b/>
                <w:color w:val="000000"/>
                <w:sz w:val="20"/>
              </w:rPr>
              <w:t>22 March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4979A119"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0D1242">
              <w:rPr>
                <w:rFonts w:ascii="Arial" w:hAnsi="Arial" w:cs="Arial"/>
                <w:b/>
                <w:color w:val="000000"/>
                <w:sz w:val="24"/>
                <w:szCs w:val="24"/>
              </w:rPr>
              <w:t>ROW/3328631</w:t>
            </w:r>
          </w:p>
          <w:p w14:paraId="715362A3" w14:textId="364516CE"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sidR="000D1242">
              <w:rPr>
                <w:rFonts w:ascii="Arial" w:hAnsi="Arial" w:cs="Arial"/>
                <w:b/>
                <w:color w:val="000000"/>
                <w:sz w:val="24"/>
                <w:szCs w:val="24"/>
              </w:rPr>
              <w:t>Hollesley Parish Council</w:t>
            </w:r>
          </w:p>
          <w:p w14:paraId="26FC09D1" w14:textId="08C43243" w:rsidR="00C779E8" w:rsidRPr="00E3101A" w:rsidRDefault="000D1242">
            <w:pPr>
              <w:spacing w:after="60"/>
              <w:rPr>
                <w:rFonts w:ascii="Arial" w:hAnsi="Arial" w:cs="Arial"/>
                <w:b/>
                <w:color w:val="000000"/>
                <w:sz w:val="24"/>
                <w:szCs w:val="24"/>
              </w:rPr>
            </w:pPr>
            <w:r>
              <w:rPr>
                <w:rFonts w:ascii="Arial" w:hAnsi="Arial" w:cs="Arial"/>
                <w:b/>
                <w:color w:val="000000"/>
                <w:sz w:val="24"/>
                <w:szCs w:val="24"/>
              </w:rPr>
              <w:t>Suffolk County</w:t>
            </w:r>
            <w:r w:rsidR="00C779E8" w:rsidRPr="00E3101A">
              <w:rPr>
                <w:rFonts w:ascii="Arial" w:hAnsi="Arial" w:cs="Arial"/>
                <w:b/>
                <w:color w:val="000000"/>
                <w:sz w:val="24"/>
                <w:szCs w:val="24"/>
              </w:rPr>
              <w:t xml:space="preserve"> Council</w:t>
            </w:r>
          </w:p>
          <w:p w14:paraId="2E11617B" w14:textId="1B9D8FDE" w:rsidR="00C779E8" w:rsidRPr="00E3101A" w:rsidRDefault="000D1242">
            <w:pPr>
              <w:spacing w:after="60"/>
              <w:rPr>
                <w:rFonts w:ascii="Arial" w:hAnsi="Arial" w:cs="Arial"/>
                <w:b/>
                <w:color w:val="000000"/>
                <w:sz w:val="24"/>
                <w:szCs w:val="24"/>
              </w:rPr>
            </w:pPr>
            <w:r w:rsidRPr="000D1242">
              <w:rPr>
                <w:rFonts w:ascii="Arial" w:hAnsi="Arial" w:cs="Arial"/>
                <w:b/>
                <w:color w:val="000000"/>
                <w:sz w:val="24"/>
                <w:szCs w:val="24"/>
              </w:rPr>
              <w:t xml:space="preserve">Application to add a footpath from 634310 : 245340 – Path 4, to 634160 : 245650 – path 5 </w:t>
            </w:r>
            <w:r w:rsidR="00B95069">
              <w:rPr>
                <w:rFonts w:ascii="Arial" w:hAnsi="Arial" w:cs="Arial"/>
                <w:b/>
                <w:color w:val="000000"/>
                <w:sz w:val="24"/>
                <w:szCs w:val="24"/>
              </w:rPr>
              <w:t xml:space="preserve">in the parish of </w:t>
            </w:r>
            <w:r w:rsidR="006076A1">
              <w:rPr>
                <w:rFonts w:ascii="Arial" w:hAnsi="Arial" w:cs="Arial"/>
                <w:b/>
                <w:color w:val="000000"/>
                <w:sz w:val="24"/>
                <w:szCs w:val="24"/>
              </w:rPr>
              <w:t xml:space="preserve">Hollesley </w:t>
            </w:r>
            <w:r w:rsidR="00C779E8" w:rsidRPr="00E3101A">
              <w:rPr>
                <w:rFonts w:ascii="Arial" w:hAnsi="Arial" w:cs="Arial"/>
                <w:b/>
                <w:color w:val="000000"/>
                <w:sz w:val="24"/>
                <w:szCs w:val="24"/>
              </w:rPr>
              <w:t>(O</w:t>
            </w:r>
            <w:r w:rsidR="004870B2">
              <w:rPr>
                <w:rFonts w:ascii="Arial" w:hAnsi="Arial" w:cs="Arial"/>
                <w:b/>
                <w:color w:val="000000"/>
                <w:sz w:val="24"/>
                <w:szCs w:val="24"/>
              </w:rPr>
              <w:t xml:space="preserve">rder </w:t>
            </w:r>
            <w:r w:rsidR="00C779E8" w:rsidRPr="00E3101A">
              <w:rPr>
                <w:rFonts w:ascii="Arial" w:hAnsi="Arial" w:cs="Arial"/>
                <w:b/>
                <w:color w:val="000000"/>
                <w:sz w:val="24"/>
                <w:szCs w:val="24"/>
              </w:rPr>
              <w:t>M</w:t>
            </w:r>
            <w:r w:rsidR="004870B2">
              <w:rPr>
                <w:rFonts w:ascii="Arial" w:hAnsi="Arial" w:cs="Arial"/>
                <w:b/>
                <w:color w:val="000000"/>
                <w:sz w:val="24"/>
                <w:szCs w:val="24"/>
              </w:rPr>
              <w:t>aking Authority</w:t>
            </w:r>
            <w:r w:rsidR="00C779E8" w:rsidRPr="00E3101A">
              <w:rPr>
                <w:rFonts w:ascii="Arial" w:hAnsi="Arial" w:cs="Arial"/>
                <w:b/>
                <w:color w:val="000000"/>
                <w:sz w:val="24"/>
                <w:szCs w:val="24"/>
              </w:rPr>
              <w:t xml:space="preserve"> ref</w:t>
            </w:r>
            <w:r w:rsidR="004870B2">
              <w:rPr>
                <w:rFonts w:ascii="Arial" w:hAnsi="Arial" w:cs="Arial"/>
                <w:b/>
                <w:color w:val="000000"/>
                <w:sz w:val="24"/>
                <w:szCs w:val="24"/>
              </w:rPr>
              <w:t>erence:</w:t>
            </w:r>
            <w:r w:rsidRPr="000D1242">
              <w:rPr>
                <w:rFonts w:ascii="Arial" w:hAnsi="Arial" w:cs="Arial"/>
                <w:b/>
                <w:color w:val="000000"/>
                <w:sz w:val="24"/>
                <w:szCs w:val="24"/>
              </w:rPr>
              <w:t xml:space="preserve"> CPM879</w:t>
            </w:r>
            <w:r w:rsidR="00C779E8" w:rsidRPr="00E3101A">
              <w:rPr>
                <w:rFonts w:ascii="Arial" w:hAnsi="Arial" w:cs="Arial"/>
                <w:b/>
                <w:color w:val="000000"/>
                <w:sz w:val="24"/>
                <w:szCs w:val="24"/>
              </w:rPr>
              <w:t>)</w:t>
            </w:r>
          </w:p>
        </w:tc>
      </w:tr>
      <w:tr w:rsidR="00C779E8" w:rsidRPr="00E3101A" w14:paraId="5D59A623" w14:textId="77777777">
        <w:tc>
          <w:tcPr>
            <w:tcW w:w="9520" w:type="dxa"/>
          </w:tcPr>
          <w:p w14:paraId="77E66911" w14:textId="7CFE45F7"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sidR="000D1242">
              <w:rPr>
                <w:rFonts w:ascii="Arial" w:hAnsi="Arial" w:cs="Arial"/>
                <w:sz w:val="24"/>
                <w:szCs w:val="24"/>
              </w:rPr>
              <w:t>Suffolk County Council</w:t>
            </w:r>
            <w:r w:rsidRPr="00E3101A">
              <w:rPr>
                <w:rFonts w:ascii="Arial" w:hAnsi="Arial" w:cs="Arial"/>
                <w:sz w:val="24"/>
                <w:szCs w:val="24"/>
              </w:rPr>
              <w:t xml:space="preserve"> </w:t>
            </w:r>
            <w:r w:rsidR="002545AA">
              <w:rPr>
                <w:rFonts w:ascii="Arial" w:hAnsi="Arial" w:cs="Arial"/>
                <w:sz w:val="24"/>
                <w:szCs w:val="24"/>
              </w:rPr>
              <w:t xml:space="preserve">(the Council) </w:t>
            </w:r>
            <w:r w:rsidRPr="00E3101A">
              <w:rPr>
                <w:rFonts w:ascii="Arial" w:hAnsi="Arial" w:cs="Arial"/>
                <w:sz w:val="24"/>
                <w:szCs w:val="24"/>
              </w:rPr>
              <w:t>to determine an application for an Order, under Section 53(5) of that Act.</w:t>
            </w:r>
          </w:p>
        </w:tc>
      </w:tr>
      <w:tr w:rsidR="00C779E8" w:rsidRPr="00E3101A" w14:paraId="7855434D" w14:textId="77777777">
        <w:tc>
          <w:tcPr>
            <w:tcW w:w="9520" w:type="dxa"/>
          </w:tcPr>
          <w:p w14:paraId="53477B62" w14:textId="41FEFB66"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sidR="00F550D8">
              <w:rPr>
                <w:rFonts w:ascii="Arial" w:hAnsi="Arial" w:cs="Arial"/>
                <w:sz w:val="24"/>
                <w:szCs w:val="24"/>
              </w:rPr>
              <w:t>Hollesley Parish Council is</w:t>
            </w:r>
            <w:r w:rsidRPr="00E3101A">
              <w:rPr>
                <w:rFonts w:ascii="Arial" w:hAnsi="Arial" w:cs="Arial"/>
                <w:sz w:val="24"/>
                <w:szCs w:val="24"/>
              </w:rPr>
              <w:t xml:space="preserve"> dated </w:t>
            </w:r>
            <w:r w:rsidR="00555327">
              <w:rPr>
                <w:rFonts w:ascii="Arial" w:hAnsi="Arial" w:cs="Arial"/>
                <w:sz w:val="24"/>
                <w:szCs w:val="24"/>
              </w:rPr>
              <w:t>23 August 2023</w:t>
            </w:r>
            <w:r w:rsidRPr="00E3101A">
              <w:rPr>
                <w:rFonts w:ascii="Arial" w:hAnsi="Arial" w:cs="Arial"/>
                <w:sz w:val="24"/>
                <w:szCs w:val="24"/>
              </w:rPr>
              <w:t>.</w:t>
            </w:r>
          </w:p>
        </w:tc>
      </w:tr>
      <w:tr w:rsidR="00C779E8" w:rsidRPr="00E3101A" w14:paraId="029A44D2" w14:textId="77777777">
        <w:tc>
          <w:tcPr>
            <w:tcW w:w="9520" w:type="dxa"/>
          </w:tcPr>
          <w:p w14:paraId="7A03E5F8" w14:textId="3DDEAB9A"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sidR="00CF1327">
              <w:rPr>
                <w:rFonts w:ascii="Arial" w:hAnsi="Arial" w:cs="Arial"/>
                <w:sz w:val="24"/>
                <w:szCs w:val="24"/>
              </w:rPr>
              <w:t>10 April 2017</w:t>
            </w:r>
            <w:r w:rsidRPr="00E3101A">
              <w:rPr>
                <w:rFonts w:ascii="Arial" w:hAnsi="Arial" w:cs="Arial"/>
                <w:sz w:val="24"/>
                <w:szCs w:val="24"/>
              </w:rPr>
              <w:t>.</w:t>
            </w:r>
          </w:p>
        </w:tc>
      </w:tr>
      <w:tr w:rsidR="00C779E8" w:rsidRPr="00E3101A" w14:paraId="35A02039" w14:textId="77777777">
        <w:tc>
          <w:tcPr>
            <w:tcW w:w="9520" w:type="dxa"/>
          </w:tcPr>
          <w:p w14:paraId="734EEB27" w14:textId="388C7DC5" w:rsidR="00C779E8" w:rsidRPr="00E3101A" w:rsidRDefault="00C779E8">
            <w:pPr>
              <w:pStyle w:val="TBullet"/>
              <w:rPr>
                <w:rFonts w:ascii="Arial" w:hAnsi="Arial" w:cs="Arial"/>
                <w:sz w:val="24"/>
                <w:szCs w:val="24"/>
              </w:rPr>
            </w:pPr>
            <w:r w:rsidRPr="00E3101A">
              <w:rPr>
                <w:rFonts w:ascii="Arial" w:hAnsi="Arial" w:cs="Arial"/>
                <w:sz w:val="24"/>
                <w:szCs w:val="24"/>
              </w:rPr>
              <w:t xml:space="preserve">The Council was consulted about </w:t>
            </w:r>
            <w:r w:rsidR="00CF1327">
              <w:rPr>
                <w:rFonts w:ascii="Arial" w:hAnsi="Arial" w:cs="Arial"/>
                <w:sz w:val="24"/>
                <w:szCs w:val="24"/>
              </w:rPr>
              <w:t>the</w:t>
            </w:r>
            <w:r w:rsidRPr="00E3101A">
              <w:rPr>
                <w:rFonts w:ascii="Arial" w:hAnsi="Arial" w:cs="Arial"/>
                <w:sz w:val="24"/>
                <w:szCs w:val="24"/>
              </w:rPr>
              <w:t xml:space="preserve"> representation on </w:t>
            </w:r>
            <w:r w:rsidR="00CF1327">
              <w:rPr>
                <w:rFonts w:ascii="Arial" w:hAnsi="Arial" w:cs="Arial"/>
                <w:sz w:val="24"/>
                <w:szCs w:val="24"/>
              </w:rPr>
              <w:t>11 December 2023</w:t>
            </w:r>
            <w:r w:rsidRPr="00E3101A">
              <w:rPr>
                <w:rFonts w:ascii="Arial" w:hAnsi="Arial" w:cs="Arial"/>
                <w:sz w:val="24"/>
                <w:szCs w:val="24"/>
              </w:rPr>
              <w:t xml:space="preserve"> and the Council’s response was made on </w:t>
            </w:r>
            <w:r w:rsidR="00E764C0">
              <w:rPr>
                <w:rFonts w:ascii="Arial" w:hAnsi="Arial" w:cs="Arial"/>
                <w:sz w:val="24"/>
                <w:szCs w:val="24"/>
              </w:rPr>
              <w:t>19 January 2024</w:t>
            </w:r>
            <w:r w:rsidRPr="00E3101A">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4E1C0205" w:rsidR="00C779E8" w:rsidRPr="00E3101A" w:rsidRDefault="00C779E8">
      <w:pPr>
        <w:pStyle w:val="Style1"/>
        <w:rPr>
          <w:rFonts w:ascii="Arial" w:hAnsi="Arial" w:cs="Arial"/>
          <w:sz w:val="24"/>
          <w:szCs w:val="24"/>
        </w:rPr>
      </w:pPr>
      <w:r w:rsidRPr="00E3101A">
        <w:rPr>
          <w:rFonts w:ascii="Arial" w:hAnsi="Arial" w:cs="Arial"/>
          <w:sz w:val="24"/>
          <w:szCs w:val="24"/>
        </w:rPr>
        <w:t>The Council is 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77777777" w:rsidR="005158A6" w:rsidRDefault="00C779E8">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18CD2FFB" w14:textId="10ED941A" w:rsidR="00C779E8" w:rsidRPr="00E3101A" w:rsidRDefault="005158A6">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00C779E8" w:rsidRPr="00E3101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E3101A" w:rsidRPr="00E3101A">
        <w:t xml:space="preserve"> </w:t>
      </w:r>
    </w:p>
    <w:p w14:paraId="1E922BDF" w14:textId="0FB39476" w:rsidR="00675FE5" w:rsidRDefault="00675FE5" w:rsidP="00675FE5">
      <w:pPr>
        <w:pStyle w:val="Style1"/>
        <w:rPr>
          <w:rFonts w:ascii="Arial" w:hAnsi="Arial" w:cs="Arial"/>
          <w:sz w:val="24"/>
          <w:szCs w:val="24"/>
        </w:rPr>
      </w:pPr>
      <w:r>
        <w:rPr>
          <w:rFonts w:ascii="Arial" w:hAnsi="Arial" w:cs="Arial"/>
          <w:sz w:val="24"/>
          <w:szCs w:val="24"/>
        </w:rPr>
        <w:t>The Council’s Statement of Priorities is contained within its Green Access Strategy 2020, which is the Councils’ second Rights of Way Improvement Plan. The Green Access Strategy provides that the Council ‘</w:t>
      </w:r>
      <w:r w:rsidRPr="00412167">
        <w:rPr>
          <w:rFonts w:ascii="Arial" w:hAnsi="Arial" w:cs="Arial"/>
          <w:i/>
          <w:iCs/>
          <w:sz w:val="24"/>
          <w:szCs w:val="24"/>
        </w:rPr>
        <w:t>will continue to prioritise definitive map case work in the public interest</w:t>
      </w:r>
      <w:r>
        <w:rPr>
          <w:rFonts w:ascii="Arial" w:hAnsi="Arial" w:cs="Arial"/>
          <w:sz w:val="24"/>
          <w:szCs w:val="24"/>
        </w:rPr>
        <w:t>’ with the aim of delivering ‘</w:t>
      </w:r>
      <w:r w:rsidRPr="00412167">
        <w:rPr>
          <w:rFonts w:ascii="Arial" w:hAnsi="Arial" w:cs="Arial"/>
          <w:i/>
          <w:iCs/>
          <w:sz w:val="24"/>
          <w:szCs w:val="24"/>
        </w:rPr>
        <w:t xml:space="preserve">a public rights of way </w:t>
      </w:r>
      <w:r w:rsidRPr="00412167">
        <w:rPr>
          <w:rFonts w:ascii="Arial" w:hAnsi="Arial" w:cs="Arial"/>
          <w:i/>
          <w:iCs/>
          <w:sz w:val="24"/>
          <w:szCs w:val="24"/>
        </w:rPr>
        <w:lastRenderedPageBreak/>
        <w:t>network that meets the needs of today’s user</w:t>
      </w:r>
      <w:r>
        <w:rPr>
          <w:rFonts w:ascii="Arial" w:hAnsi="Arial" w:cs="Arial"/>
          <w:sz w:val="24"/>
          <w:szCs w:val="24"/>
        </w:rPr>
        <w:t>’.</w:t>
      </w:r>
      <w:r w:rsidR="000E7519">
        <w:rPr>
          <w:rFonts w:ascii="Arial" w:hAnsi="Arial" w:cs="Arial"/>
          <w:sz w:val="24"/>
          <w:szCs w:val="24"/>
        </w:rPr>
        <w:t xml:space="preserve"> The Council determines applications in accordance with its prio</w:t>
      </w:r>
      <w:r w:rsidR="00384EC5">
        <w:rPr>
          <w:rFonts w:ascii="Arial" w:hAnsi="Arial" w:cs="Arial"/>
          <w:sz w:val="24"/>
          <w:szCs w:val="24"/>
        </w:rPr>
        <w:t>ritising scheme</w:t>
      </w:r>
      <w:r w:rsidR="00015A9C">
        <w:rPr>
          <w:rFonts w:ascii="Arial" w:hAnsi="Arial" w:cs="Arial"/>
          <w:sz w:val="24"/>
          <w:szCs w:val="24"/>
        </w:rPr>
        <w:t>, which was introduced in 2013</w:t>
      </w:r>
      <w:r>
        <w:rPr>
          <w:rFonts w:ascii="Arial" w:hAnsi="Arial" w:cs="Arial"/>
          <w:sz w:val="24"/>
          <w:szCs w:val="24"/>
        </w:rPr>
        <w:t>.</w:t>
      </w:r>
      <w:r w:rsidR="006D2640">
        <w:rPr>
          <w:rFonts w:ascii="Arial" w:hAnsi="Arial" w:cs="Arial"/>
          <w:sz w:val="24"/>
          <w:szCs w:val="24"/>
        </w:rPr>
        <w:t xml:space="preserve"> Cases are prioritised on the basis </w:t>
      </w:r>
      <w:r w:rsidR="00E1781A">
        <w:rPr>
          <w:rFonts w:ascii="Arial" w:hAnsi="Arial" w:cs="Arial"/>
          <w:sz w:val="24"/>
          <w:szCs w:val="24"/>
        </w:rPr>
        <w:t xml:space="preserve">of potential public benefit, resulting in a priority </w:t>
      </w:r>
      <w:r w:rsidR="003A6A5A">
        <w:rPr>
          <w:rFonts w:ascii="Arial" w:hAnsi="Arial" w:cs="Arial"/>
          <w:sz w:val="24"/>
          <w:szCs w:val="24"/>
        </w:rPr>
        <w:t xml:space="preserve">score from high to low. </w:t>
      </w:r>
      <w:r>
        <w:rPr>
          <w:rFonts w:ascii="Arial" w:hAnsi="Arial" w:cs="Arial"/>
          <w:sz w:val="24"/>
          <w:szCs w:val="24"/>
        </w:rPr>
        <w:t xml:space="preserve">  </w:t>
      </w:r>
    </w:p>
    <w:p w14:paraId="68A9D96F" w14:textId="77777777" w:rsidR="00675FE5" w:rsidRPr="00E3101A" w:rsidRDefault="00675FE5" w:rsidP="00675FE5">
      <w:pPr>
        <w:pStyle w:val="Style1"/>
        <w:rPr>
          <w:rFonts w:ascii="Arial" w:hAnsi="Arial" w:cs="Arial"/>
          <w:sz w:val="24"/>
          <w:szCs w:val="24"/>
        </w:rPr>
      </w:pPr>
      <w:r>
        <w:rPr>
          <w:rFonts w:ascii="Arial" w:hAnsi="Arial" w:cs="Arial"/>
          <w:sz w:val="24"/>
          <w:szCs w:val="24"/>
        </w:rPr>
        <w:t xml:space="preserve">At the date of their response, the Council’s register of Definitive Map Modification Order shows there were 137 formal applications awaiting determination. Of those 137 cases, 52 comprise incomplete applications. The Council has put it to me that the number of outstanding applications is expected to decrease once the provisions of the Deregulation Act 2015 come into operation, and that the Council considers that approximately 15 of the 137 applications currently awaiting determination, would be unlikely to satisfy a preliminary evidential assessment test.  </w:t>
      </w:r>
    </w:p>
    <w:p w14:paraId="570765D8" w14:textId="2008E482" w:rsidR="00675FE5" w:rsidRPr="00E3101A" w:rsidRDefault="00675FE5" w:rsidP="00675FE5">
      <w:pPr>
        <w:pStyle w:val="Style1"/>
        <w:rPr>
          <w:rFonts w:ascii="Arial" w:hAnsi="Arial" w:cs="Arial"/>
          <w:sz w:val="24"/>
          <w:szCs w:val="24"/>
        </w:rPr>
      </w:pPr>
      <w:r>
        <w:rPr>
          <w:rFonts w:ascii="Arial" w:hAnsi="Arial" w:cs="Arial"/>
          <w:sz w:val="24"/>
          <w:szCs w:val="24"/>
        </w:rPr>
        <w:t>Using the current prioritising scheme, the Council assigned the present application a score of 4</w:t>
      </w:r>
      <w:r w:rsidR="00F853A9">
        <w:rPr>
          <w:rFonts w:ascii="Arial" w:hAnsi="Arial" w:cs="Arial"/>
          <w:sz w:val="24"/>
          <w:szCs w:val="24"/>
        </w:rPr>
        <w:t>5.2</w:t>
      </w:r>
      <w:r>
        <w:rPr>
          <w:rFonts w:ascii="Arial" w:hAnsi="Arial" w:cs="Arial"/>
          <w:sz w:val="24"/>
          <w:szCs w:val="24"/>
        </w:rPr>
        <w:t>, which place</w:t>
      </w:r>
      <w:r w:rsidR="006032C9">
        <w:rPr>
          <w:rFonts w:ascii="Arial" w:hAnsi="Arial" w:cs="Arial"/>
          <w:sz w:val="24"/>
          <w:szCs w:val="24"/>
        </w:rPr>
        <w:t>s</w:t>
      </w:r>
      <w:r>
        <w:rPr>
          <w:rFonts w:ascii="Arial" w:hAnsi="Arial" w:cs="Arial"/>
          <w:sz w:val="24"/>
          <w:szCs w:val="24"/>
        </w:rPr>
        <w:t xml:space="preserve"> the application</w:t>
      </w:r>
      <w:r w:rsidR="00F853A9">
        <w:rPr>
          <w:rFonts w:ascii="Arial" w:hAnsi="Arial" w:cs="Arial"/>
          <w:sz w:val="24"/>
          <w:szCs w:val="24"/>
        </w:rPr>
        <w:t xml:space="preserve"> within</w:t>
      </w:r>
      <w:r>
        <w:rPr>
          <w:rFonts w:ascii="Arial" w:hAnsi="Arial" w:cs="Arial"/>
          <w:sz w:val="24"/>
          <w:szCs w:val="24"/>
        </w:rPr>
        <w:t xml:space="preserve"> the medium priority category for future investigation. At the date of the Council’s response there were 3</w:t>
      </w:r>
      <w:r w:rsidR="003F50FA">
        <w:rPr>
          <w:rFonts w:ascii="Arial" w:hAnsi="Arial" w:cs="Arial"/>
          <w:sz w:val="24"/>
          <w:szCs w:val="24"/>
        </w:rPr>
        <w:t>7</w:t>
      </w:r>
      <w:r>
        <w:rPr>
          <w:rFonts w:ascii="Arial" w:hAnsi="Arial" w:cs="Arial"/>
          <w:sz w:val="24"/>
          <w:szCs w:val="24"/>
        </w:rPr>
        <w:t xml:space="preserve"> cases which had been assigned a higher priority than the application.</w:t>
      </w:r>
      <w:r w:rsidR="006076A1">
        <w:rPr>
          <w:rFonts w:ascii="Arial" w:hAnsi="Arial" w:cs="Arial"/>
          <w:sz w:val="24"/>
          <w:szCs w:val="24"/>
        </w:rPr>
        <w:t xml:space="preserve"> The application was made in May 2017. The Council acknowledges that it has not yet commenced a full investigation of the relevant application which remains on the Council’s backlog of cases.</w:t>
      </w:r>
      <w:r>
        <w:rPr>
          <w:rFonts w:ascii="Arial" w:hAnsi="Arial" w:cs="Arial"/>
          <w:sz w:val="24"/>
          <w:szCs w:val="24"/>
        </w:rPr>
        <w:t xml:space="preserve"> The Council currently estimates that it is unlikely that the application will be determined </w:t>
      </w:r>
      <w:r w:rsidR="0093775A">
        <w:rPr>
          <w:rFonts w:ascii="Arial" w:hAnsi="Arial" w:cs="Arial"/>
          <w:sz w:val="24"/>
          <w:szCs w:val="24"/>
        </w:rPr>
        <w:t xml:space="preserve">within </w:t>
      </w:r>
      <w:r w:rsidR="005371A8">
        <w:rPr>
          <w:rFonts w:ascii="Arial" w:hAnsi="Arial" w:cs="Arial"/>
          <w:sz w:val="24"/>
          <w:szCs w:val="24"/>
        </w:rPr>
        <w:t xml:space="preserve">the next </w:t>
      </w:r>
      <w:r w:rsidR="0093775A">
        <w:rPr>
          <w:rFonts w:ascii="Arial" w:hAnsi="Arial" w:cs="Arial"/>
          <w:sz w:val="24"/>
          <w:szCs w:val="24"/>
        </w:rPr>
        <w:t>5 years</w:t>
      </w:r>
      <w:r>
        <w:rPr>
          <w:rFonts w:ascii="Arial" w:hAnsi="Arial" w:cs="Arial"/>
          <w:sz w:val="24"/>
          <w:szCs w:val="24"/>
        </w:rPr>
        <w:t xml:space="preserve">. The Council takes the view that, in an environment of limited resources, priority should be assigned to cases on the basis of potential public benefit rather than based on the age of the application.    </w:t>
      </w:r>
    </w:p>
    <w:p w14:paraId="51DAE63C" w14:textId="48DC7FCA" w:rsidR="00675FE5" w:rsidRPr="00B33A0F" w:rsidRDefault="00675FE5" w:rsidP="00675FE5">
      <w:pPr>
        <w:pStyle w:val="Style1"/>
        <w:rPr>
          <w:rFonts w:ascii="Arial" w:hAnsi="Arial" w:cs="Arial"/>
          <w:sz w:val="24"/>
          <w:szCs w:val="24"/>
        </w:rPr>
      </w:pPr>
      <w:r>
        <w:rPr>
          <w:rFonts w:ascii="Arial" w:hAnsi="Arial" w:cs="Arial"/>
          <w:color w:val="auto"/>
          <w:sz w:val="24"/>
          <w:szCs w:val="24"/>
        </w:rPr>
        <w:t xml:space="preserve">I acknowledge that the Council holds regular meetings to assess new claims, and </w:t>
      </w:r>
      <w:r w:rsidRPr="00157BF5">
        <w:rPr>
          <w:rFonts w:ascii="Arial" w:hAnsi="Arial" w:cs="Arial"/>
          <w:color w:val="auto"/>
          <w:sz w:val="24"/>
          <w:szCs w:val="24"/>
        </w:rPr>
        <w:t>I accept that the approach taken by the Council in prioritising cases is reasonable</w:t>
      </w:r>
      <w:r w:rsidRPr="00C044F9">
        <w:rPr>
          <w:rFonts w:ascii="Arial" w:hAnsi="Arial" w:cs="Arial"/>
          <w:sz w:val="24"/>
          <w:szCs w:val="24"/>
        </w:rPr>
        <w:t>.</w:t>
      </w:r>
      <w:r>
        <w:rPr>
          <w:rFonts w:ascii="Arial" w:hAnsi="Arial" w:cs="Arial"/>
          <w:sz w:val="24"/>
          <w:szCs w:val="24"/>
        </w:rPr>
        <w:t xml:space="preserve"> Nevertheless, a</w:t>
      </w:r>
      <w:r w:rsidRPr="00E3101A">
        <w:rPr>
          <w:rFonts w:ascii="Arial" w:hAnsi="Arial" w:cs="Arial"/>
          <w:sz w:val="24"/>
          <w:szCs w:val="24"/>
        </w:rPr>
        <w:t xml:space="preserve">n applicant’s right to seek a direction from the Secretary of State gives rise to the expectation of a determination of that application within 12 months under normal circumstances. In </w:t>
      </w:r>
      <w:r>
        <w:rPr>
          <w:rFonts w:ascii="Arial" w:hAnsi="Arial" w:cs="Arial"/>
          <w:sz w:val="24"/>
          <w:szCs w:val="24"/>
        </w:rPr>
        <w:t>this</w:t>
      </w:r>
      <w:r w:rsidRPr="00E3101A">
        <w:rPr>
          <w:rFonts w:ascii="Arial" w:hAnsi="Arial" w:cs="Arial"/>
          <w:sz w:val="24"/>
          <w:szCs w:val="24"/>
        </w:rPr>
        <w:t xml:space="preserve"> case, more than </w:t>
      </w:r>
      <w:r w:rsidR="00D366C0">
        <w:rPr>
          <w:rFonts w:ascii="Arial" w:hAnsi="Arial" w:cs="Arial"/>
          <w:sz w:val="24"/>
          <w:szCs w:val="24"/>
        </w:rPr>
        <w:t>6</w:t>
      </w:r>
      <w:r w:rsidRPr="00E3101A">
        <w:rPr>
          <w:rFonts w:ascii="Arial" w:hAnsi="Arial" w:cs="Arial"/>
          <w:sz w:val="24"/>
          <w:szCs w:val="24"/>
        </w:rPr>
        <w:t xml:space="preserve"> years have passed since </w:t>
      </w:r>
      <w:r>
        <w:rPr>
          <w:rFonts w:ascii="Arial" w:hAnsi="Arial" w:cs="Arial"/>
          <w:sz w:val="24"/>
          <w:szCs w:val="24"/>
        </w:rPr>
        <w:t>the</w:t>
      </w:r>
      <w:r w:rsidRPr="00E3101A">
        <w:rPr>
          <w:rFonts w:ascii="Arial" w:hAnsi="Arial" w:cs="Arial"/>
          <w:sz w:val="24"/>
          <w:szCs w:val="24"/>
        </w:rPr>
        <w:t xml:space="preserve"> application was submitted and</w:t>
      </w:r>
      <w:r>
        <w:rPr>
          <w:rFonts w:ascii="Arial" w:hAnsi="Arial" w:cs="Arial"/>
          <w:sz w:val="24"/>
          <w:szCs w:val="24"/>
        </w:rPr>
        <w:t xml:space="preserve">, under the current priority system, it is likely to be </w:t>
      </w:r>
      <w:r w:rsidR="003D3B74">
        <w:rPr>
          <w:rFonts w:ascii="Arial" w:hAnsi="Arial" w:cs="Arial"/>
          <w:sz w:val="24"/>
          <w:szCs w:val="24"/>
        </w:rPr>
        <w:t xml:space="preserve">another 5 years, or more, </w:t>
      </w:r>
      <w:r>
        <w:rPr>
          <w:rFonts w:ascii="Arial" w:hAnsi="Arial" w:cs="Arial"/>
          <w:sz w:val="24"/>
          <w:szCs w:val="24"/>
        </w:rPr>
        <w:t>before this present application is determined by the Council. Whilst I acknowledge the issues raised by the Council and the reference to having limited resources, the Council has a statutory duty to keep the D</w:t>
      </w:r>
      <w:r w:rsidR="002C5CA9">
        <w:rPr>
          <w:rFonts w:ascii="Arial" w:hAnsi="Arial" w:cs="Arial"/>
          <w:sz w:val="24"/>
          <w:szCs w:val="24"/>
        </w:rPr>
        <w:t xml:space="preserve">efinitive Map and Statement </w:t>
      </w:r>
      <w:r>
        <w:rPr>
          <w:rFonts w:ascii="Arial" w:hAnsi="Arial" w:cs="Arial"/>
          <w:sz w:val="24"/>
          <w:szCs w:val="24"/>
        </w:rPr>
        <w:t>up to date, and n</w:t>
      </w:r>
      <w:r w:rsidRPr="005F4EAC">
        <w:rPr>
          <w:rFonts w:ascii="Arial" w:hAnsi="Arial" w:cs="Arial"/>
          <w:sz w:val="24"/>
          <w:szCs w:val="24"/>
        </w:rPr>
        <w:t xml:space="preserve">o exceptional circumstances </w:t>
      </w:r>
      <w:r>
        <w:rPr>
          <w:rFonts w:ascii="Arial" w:hAnsi="Arial" w:cs="Arial"/>
          <w:sz w:val="24"/>
          <w:szCs w:val="24"/>
        </w:rPr>
        <w:t xml:space="preserve">for the delay in determining the present application </w:t>
      </w:r>
      <w:r w:rsidRPr="005F4EAC">
        <w:rPr>
          <w:rFonts w:ascii="Arial" w:hAnsi="Arial" w:cs="Arial"/>
          <w:sz w:val="24"/>
          <w:szCs w:val="24"/>
        </w:rPr>
        <w:t>have been indicated.</w:t>
      </w:r>
    </w:p>
    <w:p w14:paraId="0131CE31" w14:textId="0A77DBDF" w:rsidR="00C779E8" w:rsidRPr="003179C5" w:rsidRDefault="00675FE5" w:rsidP="00675FE5">
      <w:pPr>
        <w:pStyle w:val="Style1"/>
        <w:rPr>
          <w:rFonts w:ascii="Arial" w:hAnsi="Arial" w:cs="Arial"/>
          <w:sz w:val="24"/>
          <w:szCs w:val="24"/>
        </w:rPr>
      </w:pPr>
      <w:r w:rsidRPr="00E3101A">
        <w:rPr>
          <w:rFonts w:ascii="Arial" w:hAnsi="Arial" w:cs="Arial"/>
          <w:sz w:val="24"/>
          <w:szCs w:val="24"/>
        </w:rPr>
        <w:t>In the</w:t>
      </w:r>
      <w:r>
        <w:rPr>
          <w:rFonts w:ascii="Arial" w:hAnsi="Arial" w:cs="Arial"/>
          <w:sz w:val="24"/>
          <w:szCs w:val="24"/>
        </w:rPr>
        <w:t>se</w:t>
      </w:r>
      <w:r w:rsidRPr="00E3101A">
        <w:rPr>
          <w:rFonts w:ascii="Arial" w:hAnsi="Arial" w:cs="Arial"/>
          <w:sz w:val="24"/>
          <w:szCs w:val="24"/>
        </w:rPr>
        <w:t xml:space="preserve"> circumstances</w:t>
      </w:r>
      <w:r>
        <w:rPr>
          <w:rFonts w:ascii="Arial" w:hAnsi="Arial" w:cs="Arial"/>
          <w:sz w:val="24"/>
          <w:szCs w:val="24"/>
        </w:rPr>
        <w:t>,</w:t>
      </w:r>
      <w:r w:rsidRPr="00E3101A">
        <w:rPr>
          <w:rFonts w:ascii="Arial" w:hAnsi="Arial" w:cs="Arial"/>
          <w:sz w:val="24"/>
          <w:szCs w:val="24"/>
        </w:rPr>
        <w:t xml:space="preserve"> I have decided that there is a case for setting a date by which time the application should be determined.</w:t>
      </w:r>
      <w:r>
        <w:rPr>
          <w:rFonts w:ascii="Arial" w:hAnsi="Arial" w:cs="Arial"/>
          <w:sz w:val="24"/>
          <w:szCs w:val="24"/>
        </w:rPr>
        <w:t xml:space="preserve"> However, i</w:t>
      </w:r>
      <w:r w:rsidRPr="005F4EAC">
        <w:rPr>
          <w:rFonts w:ascii="Arial" w:hAnsi="Arial" w:cs="Arial"/>
          <w:sz w:val="24"/>
          <w:szCs w:val="24"/>
        </w:rPr>
        <w:t xml:space="preserve">t is appreciated that the Council will require some time to carry out its investigation and make a decision on the application. Consequently, a further period of </w:t>
      </w:r>
      <w:r w:rsidR="005D0D34">
        <w:rPr>
          <w:rFonts w:ascii="Arial" w:hAnsi="Arial" w:cs="Arial"/>
          <w:sz w:val="24"/>
          <w:szCs w:val="24"/>
        </w:rPr>
        <w:t>6</w:t>
      </w:r>
      <w:r w:rsidRPr="005F4EAC">
        <w:rPr>
          <w:rFonts w:ascii="Arial" w:hAnsi="Arial" w:cs="Arial"/>
          <w:sz w:val="24"/>
          <w:szCs w:val="24"/>
        </w:rPr>
        <w:t xml:space="preserve"> months has been allowed</w:t>
      </w:r>
      <w:r>
        <w:rPr>
          <w:rFonts w:ascii="Arial" w:hAnsi="Arial" w:cs="Arial"/>
          <w:sz w:val="24"/>
          <w:szCs w:val="24"/>
        </w:rPr>
        <w:t>.</w:t>
      </w:r>
    </w:p>
    <w:p w14:paraId="6EBFD3F0" w14:textId="77777777" w:rsidR="00C779E8" w:rsidRPr="00E3101A" w:rsidRDefault="00C779E8">
      <w:pPr>
        <w:ind w:left="720" w:hanging="720"/>
        <w:rPr>
          <w:rFonts w:ascii="Arial" w:hAnsi="Arial" w:cs="Arial"/>
          <w:sz w:val="24"/>
          <w:szCs w:val="24"/>
        </w:rPr>
      </w:pPr>
    </w:p>
    <w:p w14:paraId="5032897C" w14:textId="77777777" w:rsidR="00C779E8" w:rsidRPr="00E3101A" w:rsidRDefault="00C779E8">
      <w:pPr>
        <w:rPr>
          <w:rFonts w:ascii="Arial" w:hAnsi="Arial" w:cs="Arial"/>
          <w:b/>
          <w:sz w:val="24"/>
          <w:szCs w:val="24"/>
        </w:rPr>
      </w:pPr>
      <w:r w:rsidRPr="00E3101A">
        <w:rPr>
          <w:rFonts w:ascii="Arial" w:hAnsi="Arial" w:cs="Arial"/>
          <w:b/>
          <w:sz w:val="24"/>
          <w:szCs w:val="24"/>
        </w:rPr>
        <w:t>Direction</w:t>
      </w:r>
    </w:p>
    <w:p w14:paraId="3DD1439F" w14:textId="77777777" w:rsidR="00C779E8" w:rsidRPr="00E3101A" w:rsidRDefault="00C779E8">
      <w:pPr>
        <w:ind w:left="720" w:hanging="720"/>
        <w:rPr>
          <w:rFonts w:ascii="Arial" w:hAnsi="Arial" w:cs="Arial"/>
          <w:sz w:val="24"/>
          <w:szCs w:val="24"/>
        </w:rPr>
      </w:pPr>
    </w:p>
    <w:p w14:paraId="2BFA8BA8" w14:textId="77777777" w:rsidR="001615A0" w:rsidRPr="00E3101A" w:rsidRDefault="001615A0" w:rsidP="001615A0">
      <w:pPr>
        <w:rPr>
          <w:rFonts w:ascii="Arial" w:hAnsi="Arial" w:cs="Arial"/>
          <w:sz w:val="24"/>
          <w:szCs w:val="24"/>
        </w:rPr>
      </w:pPr>
      <w:bookmarkStart w:id="2" w:name="bmkPageBreak"/>
      <w:bookmarkEnd w:id="2"/>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w:t>
      </w:r>
      <w:r>
        <w:rPr>
          <w:rFonts w:ascii="Arial" w:hAnsi="Arial" w:cs="Arial"/>
          <w:sz w:val="24"/>
          <w:szCs w:val="24"/>
        </w:rPr>
        <w:t>Suffolk County</w:t>
      </w:r>
      <w:r w:rsidRPr="00E3101A">
        <w:rPr>
          <w:rFonts w:ascii="Arial" w:hAnsi="Arial" w:cs="Arial"/>
          <w:sz w:val="24"/>
          <w:szCs w:val="24"/>
        </w:rPr>
        <w:t xml:space="preserve"> Council to determine the above-mentioned application not later tha</w:t>
      </w:r>
      <w:r>
        <w:rPr>
          <w:rFonts w:ascii="Arial" w:hAnsi="Arial" w:cs="Arial"/>
          <w:sz w:val="24"/>
          <w:szCs w:val="24"/>
        </w:rPr>
        <w:t>n 6 months from the date of this decision</w:t>
      </w:r>
      <w:r w:rsidRPr="00E3101A">
        <w:rPr>
          <w:rFonts w:ascii="Arial" w:hAnsi="Arial" w:cs="Arial"/>
          <w:sz w:val="24"/>
          <w:szCs w:val="24"/>
        </w:rPr>
        <w:t>.</w:t>
      </w:r>
    </w:p>
    <w:p w14:paraId="4D11290B" w14:textId="77777777" w:rsidR="001615A0" w:rsidRPr="00985933" w:rsidRDefault="001615A0" w:rsidP="001615A0">
      <w:pPr>
        <w:tabs>
          <w:tab w:val="left" w:pos="432"/>
        </w:tabs>
        <w:spacing w:before="180"/>
        <w:outlineLvl w:val="0"/>
        <w:rPr>
          <w:rFonts w:ascii="Monotype Corsiva" w:hAnsi="Monotype Corsiva"/>
          <w:color w:val="000000"/>
          <w:kern w:val="28"/>
          <w:sz w:val="36"/>
          <w:szCs w:val="36"/>
        </w:rPr>
      </w:pPr>
      <w:r>
        <w:rPr>
          <w:rFonts w:ascii="Monotype Corsiva" w:hAnsi="Monotype Corsiva"/>
          <w:color w:val="000000"/>
          <w:kern w:val="28"/>
          <w:sz w:val="36"/>
          <w:szCs w:val="36"/>
        </w:rPr>
        <w:t>Mr A Spencer-Peet</w:t>
      </w:r>
      <w:r w:rsidRPr="00985933">
        <w:rPr>
          <w:rFonts w:ascii="Monotype Corsiva" w:hAnsi="Monotype Corsiva"/>
          <w:color w:val="000000"/>
          <w:kern w:val="28"/>
          <w:sz w:val="36"/>
          <w:szCs w:val="36"/>
        </w:rPr>
        <w:t xml:space="preserve"> </w:t>
      </w:r>
    </w:p>
    <w:p w14:paraId="5BEAFDA1" w14:textId="14F06B87" w:rsidR="00C779E8" w:rsidRPr="00D01078" w:rsidRDefault="001615A0" w:rsidP="00D01078">
      <w:pPr>
        <w:rPr>
          <w:rFonts w:ascii="Arial" w:hAnsi="Arial" w:cs="Arial"/>
          <w:sz w:val="24"/>
          <w:szCs w:val="24"/>
        </w:rPr>
      </w:pPr>
      <w:r w:rsidRPr="00985933">
        <w:t>INSPECTO</w:t>
      </w:r>
      <w:r>
        <w:t>R</w:t>
      </w:r>
    </w:p>
    <w:sectPr w:rsidR="00C779E8" w:rsidRPr="00D0107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8AA2" w14:textId="77777777" w:rsidR="009F1A3C" w:rsidRDefault="009F1A3C">
      <w:r>
        <w:separator/>
      </w:r>
    </w:p>
  </w:endnote>
  <w:endnote w:type="continuationSeparator" w:id="0">
    <w:p w14:paraId="0D536288" w14:textId="77777777" w:rsidR="009F1A3C" w:rsidRDefault="009F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EA0243">
    <w:pPr>
      <w:pStyle w:val="Noindent"/>
      <w:spacing w:before="120"/>
      <w:jc w:val="center"/>
      <w:rPr>
        <w:rStyle w:val="PageNumber"/>
      </w:rPr>
    </w:pPr>
    <w:r>
      <w:rPr>
        <w:noProof/>
        <w:sz w:val="18"/>
      </w:rPr>
      <w:pict w14:anchorId="0E506964">
        <v:line id="_x0000_s2065" style="position:absolute;left:0;text-align:left;z-index:251658752" from="-.2pt,12.55pt" to="467.8pt,12.55pt"/>
      </w:pic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EA0243">
    <w:pPr>
      <w:pStyle w:val="Footer"/>
      <w:pBdr>
        <w:bottom w:val="none" w:sz="0" w:space="0" w:color="000000"/>
      </w:pBdr>
      <w:ind w:right="-52"/>
    </w:pPr>
    <w:r>
      <w:rPr>
        <w:noProof/>
      </w:rPr>
      <w:pict w14:anchorId="3DE7D7CD">
        <v:line id="_x0000_s2059" style="position:absolute;z-index:251656704"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F648" w14:textId="77777777" w:rsidR="009F1A3C" w:rsidRDefault="009F1A3C">
      <w:r>
        <w:separator/>
      </w:r>
    </w:p>
  </w:footnote>
  <w:footnote w:type="continuationSeparator" w:id="0">
    <w:p w14:paraId="3F2EB42A" w14:textId="77777777" w:rsidR="009F1A3C" w:rsidRDefault="009F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21459EB3" w:rsidR="00C779E8" w:rsidRDefault="00D25177">
          <w:pPr>
            <w:pStyle w:val="Footer"/>
          </w:pPr>
          <w:r>
            <w:t>Direction</w:t>
          </w:r>
          <w:r w:rsidR="00C779E8">
            <w:t xml:space="preserve"> Decision</w:t>
          </w:r>
          <w:r w:rsidR="002D181A">
            <w:t>: ROW/3328631</w:t>
          </w:r>
        </w:p>
      </w:tc>
    </w:tr>
  </w:tbl>
  <w:p w14:paraId="6CE4F3F3" w14:textId="77777777" w:rsidR="00C779E8" w:rsidRDefault="00EA0243">
    <w:pPr>
      <w:pStyle w:val="Footer"/>
    </w:pPr>
    <w:r>
      <w:rPr>
        <w:noProof/>
      </w:rPr>
      <w:pict w14:anchorId="28097814">
        <v:line id="_x0000_s2062"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61EA"/>
    <w:rsid w:val="00015A9C"/>
    <w:rsid w:val="000A7C12"/>
    <w:rsid w:val="000D1242"/>
    <w:rsid w:val="000E7519"/>
    <w:rsid w:val="001062E5"/>
    <w:rsid w:val="001615A0"/>
    <w:rsid w:val="001E670B"/>
    <w:rsid w:val="002545AA"/>
    <w:rsid w:val="00290D82"/>
    <w:rsid w:val="002C5CA9"/>
    <w:rsid w:val="002D181A"/>
    <w:rsid w:val="003179C5"/>
    <w:rsid w:val="0033121B"/>
    <w:rsid w:val="00344F85"/>
    <w:rsid w:val="00384EC5"/>
    <w:rsid w:val="00395024"/>
    <w:rsid w:val="003A6A5A"/>
    <w:rsid w:val="003D3B74"/>
    <w:rsid w:val="003F50FA"/>
    <w:rsid w:val="00476BB9"/>
    <w:rsid w:val="004870B2"/>
    <w:rsid w:val="004A2733"/>
    <w:rsid w:val="005158A6"/>
    <w:rsid w:val="005371A8"/>
    <w:rsid w:val="00555327"/>
    <w:rsid w:val="005D0D34"/>
    <w:rsid w:val="006032C9"/>
    <w:rsid w:val="006076A1"/>
    <w:rsid w:val="00675FE5"/>
    <w:rsid w:val="00683359"/>
    <w:rsid w:val="006D0AF7"/>
    <w:rsid w:val="006D2640"/>
    <w:rsid w:val="006E6299"/>
    <w:rsid w:val="007253AF"/>
    <w:rsid w:val="008C1447"/>
    <w:rsid w:val="008E596C"/>
    <w:rsid w:val="0093775A"/>
    <w:rsid w:val="009F1A3C"/>
    <w:rsid w:val="00A63F8D"/>
    <w:rsid w:val="00B15C6F"/>
    <w:rsid w:val="00B95069"/>
    <w:rsid w:val="00C779E8"/>
    <w:rsid w:val="00CA57F4"/>
    <w:rsid w:val="00CF1327"/>
    <w:rsid w:val="00D01078"/>
    <w:rsid w:val="00D25177"/>
    <w:rsid w:val="00D25CD0"/>
    <w:rsid w:val="00D366C0"/>
    <w:rsid w:val="00DD04DB"/>
    <w:rsid w:val="00E1781A"/>
    <w:rsid w:val="00E3101A"/>
    <w:rsid w:val="00E764C0"/>
    <w:rsid w:val="00EC691F"/>
    <w:rsid w:val="00F550D8"/>
    <w:rsid w:val="00F67348"/>
    <w:rsid w:val="00F853A9"/>
    <w:rsid w:val="00FC7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Spencer-Peet, Andrew</DisplayName>
        <AccountId>1020</AccountId>
        <AccountType/>
      </UserInfo>
      <UserInfo>
        <DisplayName>Tregembo, Claire</DisplayName>
        <AccountId>1806</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973A4027-9FB3-43AA-8E16-B81ADBEB771B}">
  <ds:schemaRefs>
    <ds:schemaRef ds:uri="171a6d4e-846b-4045-8024-24f3590889ec"/>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C7395142-3B62-4211-A561-206886FE5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2024-03-22T10:07:00Z</dcterms:created>
  <dcterms:modified xsi:type="dcterms:W3CDTF">2024-03-22T10:07:00Z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