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6FFA102D">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18456E06"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3990C2D7" w14:textId="77777777" w:rsidTr="00D46B11">
        <w:trPr>
          <w:cantSplit/>
          <w:trHeight w:val="23"/>
        </w:trPr>
        <w:tc>
          <w:tcPr>
            <w:tcW w:w="9356" w:type="dxa"/>
            <w:shd w:val="clear" w:color="auto" w:fill="auto"/>
          </w:tcPr>
          <w:p w14:paraId="49AE2A12" w14:textId="3CCFF128"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BA(Hons) MIPROW</w:t>
            </w:r>
          </w:p>
        </w:tc>
      </w:tr>
      <w:tr w:rsidR="000B0589" w:rsidRPr="00D46B11" w14:paraId="79E780DE" w14:textId="77777777" w:rsidTr="00D46B11">
        <w:trPr>
          <w:cantSplit/>
          <w:trHeight w:val="23"/>
        </w:trPr>
        <w:tc>
          <w:tcPr>
            <w:tcW w:w="9356" w:type="dxa"/>
            <w:shd w:val="clear" w:color="auto" w:fill="auto"/>
          </w:tcPr>
          <w:p w14:paraId="018F84D5" w14:textId="274147CA" w:rsidR="000B0589" w:rsidRPr="00746625" w:rsidRDefault="00E6033B" w:rsidP="002E2646">
            <w:pPr>
              <w:spacing w:before="120"/>
              <w:ind w:left="-108" w:right="34"/>
              <w:rPr>
                <w:rFonts w:ascii="Arial" w:hAnsi="Arial" w:cs="Arial"/>
                <w:b/>
                <w:color w:val="000000"/>
                <w:sz w:val="18"/>
                <w:szCs w:val="18"/>
              </w:rPr>
            </w:pPr>
            <w:r w:rsidRPr="00746625">
              <w:rPr>
                <w:rFonts w:ascii="Arial" w:hAnsi="Arial" w:cs="Arial"/>
                <w:b/>
                <w:color w:val="000000"/>
                <w:sz w:val="18"/>
                <w:szCs w:val="18"/>
              </w:rPr>
              <w:t>A</w:t>
            </w:r>
            <w:r w:rsidR="00EE7334" w:rsidRPr="00746625">
              <w:rPr>
                <w:rFonts w:ascii="Arial" w:hAnsi="Arial" w:cs="Arial"/>
                <w:b/>
                <w:color w:val="000000"/>
                <w:sz w:val="18"/>
                <w:szCs w:val="18"/>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0DF71946" w:rsidR="000B0589" w:rsidRPr="00746625" w:rsidRDefault="000B0589" w:rsidP="002E2646">
            <w:pPr>
              <w:spacing w:before="120"/>
              <w:ind w:left="-108" w:right="176"/>
              <w:rPr>
                <w:rFonts w:ascii="Arial" w:hAnsi="Arial" w:cs="Arial"/>
                <w:b/>
                <w:color w:val="000000"/>
                <w:sz w:val="18"/>
                <w:szCs w:val="18"/>
              </w:rPr>
            </w:pPr>
            <w:r w:rsidRPr="00746625">
              <w:rPr>
                <w:rFonts w:ascii="Arial" w:hAnsi="Arial" w:cs="Arial"/>
                <w:b/>
                <w:color w:val="000000"/>
                <w:sz w:val="18"/>
                <w:szCs w:val="18"/>
              </w:rPr>
              <w:t>Decision date:</w:t>
            </w:r>
            <w:r w:rsidR="007C032C">
              <w:rPr>
                <w:rFonts w:ascii="Arial" w:hAnsi="Arial" w:cs="Arial"/>
                <w:b/>
                <w:color w:val="000000"/>
                <w:sz w:val="18"/>
                <w:szCs w:val="18"/>
              </w:rPr>
              <w:t xml:space="preserve"> 17 November 2023</w:t>
            </w:r>
          </w:p>
        </w:tc>
      </w:tr>
    </w:tbl>
    <w:p w14:paraId="72AB9FE0" w14:textId="77777777" w:rsidR="00D46B11" w:rsidRPr="007D43B6" w:rsidRDefault="00D46B11"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FB14660" w14:textId="5B0A3D53" w:rsidR="00D46B11" w:rsidRPr="00494147" w:rsidRDefault="00D46B11" w:rsidP="00FC2B1F">
            <w:pPr>
              <w:spacing w:after="120"/>
              <w:rPr>
                <w:rFonts w:ascii="Arial" w:hAnsi="Arial" w:cs="Arial"/>
                <w:b/>
                <w:color w:val="000000"/>
                <w:szCs w:val="22"/>
              </w:rPr>
            </w:pPr>
            <w:r w:rsidRPr="00494147">
              <w:rPr>
                <w:rFonts w:ascii="Arial" w:hAnsi="Arial" w:cs="Arial"/>
                <w:b/>
                <w:color w:val="000000"/>
                <w:szCs w:val="22"/>
              </w:rPr>
              <w:t xml:space="preserve">Appeal Ref: </w:t>
            </w:r>
            <w:r w:rsidR="00760B3C">
              <w:rPr>
                <w:rFonts w:ascii="Arial" w:hAnsi="Arial" w:cs="Arial"/>
                <w:b/>
                <w:color w:val="000000"/>
                <w:szCs w:val="22"/>
              </w:rPr>
              <w:t>ROW/3321510</w:t>
            </w:r>
          </w:p>
        </w:tc>
      </w:tr>
      <w:tr w:rsidR="00D46B11" w:rsidRPr="00D46B11" w14:paraId="61B93D7D" w14:textId="77777777" w:rsidTr="00D46B11">
        <w:tc>
          <w:tcPr>
            <w:tcW w:w="9520" w:type="dxa"/>
            <w:shd w:val="clear" w:color="auto" w:fill="auto"/>
          </w:tcPr>
          <w:p w14:paraId="0C17AB78" w14:textId="26ADDEA5" w:rsidR="00D46B11" w:rsidRPr="00494147" w:rsidRDefault="00D46B11" w:rsidP="00EC3E0D">
            <w:pPr>
              <w:pStyle w:val="TBullet"/>
              <w:numPr>
                <w:ilvl w:val="0"/>
                <w:numId w:val="24"/>
              </w:numPr>
              <w:ind w:left="313"/>
              <w:rPr>
                <w:rFonts w:ascii="Arial" w:hAnsi="Arial" w:cs="Arial"/>
                <w:sz w:val="22"/>
                <w:szCs w:val="22"/>
              </w:rPr>
            </w:pPr>
            <w:r w:rsidRPr="00494147">
              <w:rPr>
                <w:rFonts w:ascii="Arial" w:hAnsi="Arial" w:cs="Arial"/>
                <w:sz w:val="22"/>
                <w:szCs w:val="22"/>
              </w:rPr>
              <w:t xml:space="preserve">This Appeal is made under Section 53(5) and Paragraph 4(1) of Schedule 14 of the Wildlife and Countryside Act 1981 against the decision of </w:t>
            </w:r>
            <w:r w:rsidR="00A40770">
              <w:rPr>
                <w:rFonts w:ascii="Arial" w:hAnsi="Arial" w:cs="Arial"/>
                <w:sz w:val="22"/>
                <w:szCs w:val="22"/>
              </w:rPr>
              <w:t>Kent County Council</w:t>
            </w:r>
            <w:r w:rsidRPr="00494147">
              <w:rPr>
                <w:rFonts w:ascii="Arial" w:hAnsi="Arial" w:cs="Arial"/>
                <w:sz w:val="22"/>
                <w:szCs w:val="22"/>
              </w:rPr>
              <w:t xml:space="preserve"> not to make an Order under section 53(2) of that Act.</w:t>
            </w:r>
          </w:p>
          <w:p w14:paraId="0B449949" w14:textId="67B2AB88" w:rsidR="00D46B11" w:rsidRPr="00494147" w:rsidRDefault="00D46B11" w:rsidP="00EC3E0D">
            <w:pPr>
              <w:pStyle w:val="TBullet"/>
              <w:numPr>
                <w:ilvl w:val="0"/>
                <w:numId w:val="24"/>
              </w:numPr>
              <w:ind w:left="313"/>
              <w:rPr>
                <w:rFonts w:ascii="Arial" w:hAnsi="Arial" w:cs="Arial"/>
                <w:sz w:val="22"/>
                <w:szCs w:val="22"/>
              </w:rPr>
            </w:pPr>
            <w:r w:rsidRPr="00494147">
              <w:rPr>
                <w:rFonts w:ascii="Arial" w:hAnsi="Arial" w:cs="Arial"/>
                <w:sz w:val="22"/>
                <w:szCs w:val="22"/>
              </w:rPr>
              <w:t xml:space="preserve">The application dated </w:t>
            </w:r>
            <w:r w:rsidR="00EF661F">
              <w:rPr>
                <w:rFonts w:ascii="Arial" w:hAnsi="Arial" w:cs="Arial"/>
                <w:sz w:val="22"/>
                <w:szCs w:val="22"/>
              </w:rPr>
              <w:t>28 July</w:t>
            </w:r>
            <w:r w:rsidRPr="00494147">
              <w:rPr>
                <w:rFonts w:ascii="Arial" w:hAnsi="Arial" w:cs="Arial"/>
                <w:sz w:val="22"/>
                <w:szCs w:val="22"/>
              </w:rPr>
              <w:t xml:space="preserve"> 20</w:t>
            </w:r>
            <w:r w:rsidR="00EF661F">
              <w:rPr>
                <w:rFonts w:ascii="Arial" w:hAnsi="Arial" w:cs="Arial"/>
                <w:sz w:val="22"/>
                <w:szCs w:val="22"/>
              </w:rPr>
              <w:t>17</w:t>
            </w:r>
            <w:r w:rsidRPr="00494147">
              <w:rPr>
                <w:rFonts w:ascii="Arial" w:hAnsi="Arial" w:cs="Arial"/>
                <w:sz w:val="22"/>
                <w:szCs w:val="22"/>
              </w:rPr>
              <w:t xml:space="preserve"> was refused by</w:t>
            </w:r>
            <w:r w:rsidR="00EF661F">
              <w:rPr>
                <w:rFonts w:ascii="Arial" w:hAnsi="Arial" w:cs="Arial"/>
                <w:sz w:val="22"/>
                <w:szCs w:val="22"/>
              </w:rPr>
              <w:t xml:space="preserve"> Kent County</w:t>
            </w:r>
            <w:r w:rsidRPr="00494147">
              <w:rPr>
                <w:rFonts w:ascii="Arial" w:hAnsi="Arial" w:cs="Arial"/>
                <w:sz w:val="22"/>
                <w:szCs w:val="22"/>
              </w:rPr>
              <w:t xml:space="preserve"> Council on </w:t>
            </w:r>
            <w:r w:rsidR="00C13D79">
              <w:rPr>
                <w:rFonts w:ascii="Arial" w:hAnsi="Arial" w:cs="Arial"/>
                <w:sz w:val="22"/>
                <w:szCs w:val="22"/>
              </w:rPr>
              <w:t>5 April</w:t>
            </w:r>
            <w:r w:rsidRPr="00494147">
              <w:rPr>
                <w:rFonts w:ascii="Arial" w:hAnsi="Arial" w:cs="Arial"/>
                <w:sz w:val="22"/>
                <w:szCs w:val="22"/>
              </w:rPr>
              <w:t xml:space="preserve"> 20</w:t>
            </w:r>
            <w:r w:rsidR="00A67621">
              <w:rPr>
                <w:rFonts w:ascii="Arial" w:hAnsi="Arial" w:cs="Arial"/>
                <w:sz w:val="22"/>
                <w:szCs w:val="22"/>
              </w:rPr>
              <w:t>23</w:t>
            </w:r>
            <w:r w:rsidRPr="00494147">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34C45EB8" w:rsidR="00D46B11" w:rsidRPr="00494147" w:rsidRDefault="00D46B11" w:rsidP="00EC3E0D">
            <w:pPr>
              <w:pStyle w:val="TBullet"/>
              <w:numPr>
                <w:ilvl w:val="0"/>
                <w:numId w:val="24"/>
              </w:numPr>
              <w:ind w:left="313"/>
              <w:rPr>
                <w:rFonts w:ascii="Arial" w:hAnsi="Arial" w:cs="Arial"/>
                <w:sz w:val="22"/>
                <w:szCs w:val="22"/>
              </w:rPr>
            </w:pPr>
            <w:r w:rsidRPr="00494147">
              <w:rPr>
                <w:rFonts w:ascii="Arial" w:hAnsi="Arial" w:cs="Arial"/>
                <w:sz w:val="22"/>
                <w:szCs w:val="22"/>
              </w:rPr>
              <w:t xml:space="preserve">The </w:t>
            </w:r>
            <w:r w:rsidR="00397EDE">
              <w:rPr>
                <w:rFonts w:ascii="Arial" w:hAnsi="Arial" w:cs="Arial"/>
                <w:sz w:val="22"/>
                <w:szCs w:val="22"/>
              </w:rPr>
              <w:t>a</w:t>
            </w:r>
            <w:r w:rsidRPr="00494147">
              <w:rPr>
                <w:rFonts w:ascii="Arial" w:hAnsi="Arial" w:cs="Arial"/>
                <w:sz w:val="22"/>
                <w:szCs w:val="22"/>
              </w:rPr>
              <w:t xml:space="preserve">ppellant claims that the </w:t>
            </w:r>
            <w:r w:rsidR="003A4E80">
              <w:rPr>
                <w:rFonts w:ascii="Arial" w:hAnsi="Arial" w:cs="Arial"/>
                <w:sz w:val="22"/>
                <w:szCs w:val="22"/>
              </w:rPr>
              <w:t>D</w:t>
            </w:r>
            <w:r w:rsidRPr="00494147">
              <w:rPr>
                <w:rFonts w:ascii="Arial" w:hAnsi="Arial" w:cs="Arial"/>
                <w:sz w:val="22"/>
                <w:szCs w:val="22"/>
              </w:rPr>
              <w:t xml:space="preserve">efinitive </w:t>
            </w:r>
            <w:r w:rsidR="003A4E80">
              <w:rPr>
                <w:rFonts w:ascii="Arial" w:hAnsi="Arial" w:cs="Arial"/>
                <w:sz w:val="22"/>
                <w:szCs w:val="22"/>
              </w:rPr>
              <w:t>M</w:t>
            </w:r>
            <w:r w:rsidRPr="00494147">
              <w:rPr>
                <w:rFonts w:ascii="Arial" w:hAnsi="Arial" w:cs="Arial"/>
                <w:sz w:val="22"/>
                <w:szCs w:val="22"/>
              </w:rPr>
              <w:t xml:space="preserve">ap and </w:t>
            </w:r>
            <w:r w:rsidR="003A4E80">
              <w:rPr>
                <w:rFonts w:ascii="Arial" w:hAnsi="Arial" w:cs="Arial"/>
                <w:sz w:val="22"/>
                <w:szCs w:val="22"/>
              </w:rPr>
              <w:t>S</w:t>
            </w:r>
            <w:r w:rsidRPr="00494147">
              <w:rPr>
                <w:rFonts w:ascii="Arial" w:hAnsi="Arial" w:cs="Arial"/>
                <w:sz w:val="22"/>
                <w:szCs w:val="22"/>
              </w:rPr>
              <w:t xml:space="preserve">tatement of public rights of way should be modified </w:t>
            </w:r>
            <w:r w:rsidR="00291C2A">
              <w:rPr>
                <w:rFonts w:ascii="Arial" w:hAnsi="Arial" w:cs="Arial"/>
                <w:sz w:val="22"/>
                <w:szCs w:val="22"/>
              </w:rPr>
              <w:t>to add</w:t>
            </w:r>
            <w:r w:rsidR="00B36DC0">
              <w:rPr>
                <w:rFonts w:ascii="Arial" w:hAnsi="Arial" w:cs="Arial"/>
                <w:sz w:val="22"/>
                <w:szCs w:val="22"/>
              </w:rPr>
              <w:t xml:space="preserve"> a </w:t>
            </w:r>
            <w:r w:rsidRPr="00494147">
              <w:rPr>
                <w:rFonts w:ascii="Arial" w:hAnsi="Arial" w:cs="Arial"/>
                <w:sz w:val="22"/>
                <w:szCs w:val="22"/>
              </w:rPr>
              <w:t>bridleway</w:t>
            </w:r>
            <w:r w:rsidR="00B36DC0">
              <w:rPr>
                <w:rFonts w:ascii="Arial" w:hAnsi="Arial" w:cs="Arial"/>
                <w:sz w:val="22"/>
                <w:szCs w:val="22"/>
              </w:rPr>
              <w:t xml:space="preserve"> between bridleway ER16 and Ring</w:t>
            </w:r>
            <w:r w:rsidR="0087779F">
              <w:rPr>
                <w:rFonts w:ascii="Arial" w:hAnsi="Arial" w:cs="Arial"/>
                <w:sz w:val="22"/>
                <w:szCs w:val="22"/>
              </w:rPr>
              <w:t xml:space="preserve">would </w:t>
            </w:r>
            <w:r w:rsidR="00F10F51">
              <w:rPr>
                <w:rFonts w:ascii="Arial" w:hAnsi="Arial" w:cs="Arial"/>
                <w:sz w:val="22"/>
                <w:szCs w:val="22"/>
              </w:rPr>
              <w:t>Road</w:t>
            </w:r>
            <w:r w:rsidR="0087779F">
              <w:rPr>
                <w:rFonts w:ascii="Arial" w:hAnsi="Arial" w:cs="Arial"/>
                <w:sz w:val="22"/>
                <w:szCs w:val="22"/>
              </w:rPr>
              <w:t xml:space="preserve"> opposite </w:t>
            </w:r>
            <w:r w:rsidR="0012480A">
              <w:rPr>
                <w:rFonts w:ascii="Arial" w:hAnsi="Arial" w:cs="Arial"/>
                <w:sz w:val="22"/>
                <w:szCs w:val="22"/>
              </w:rPr>
              <w:t>Hangman’s</w:t>
            </w:r>
            <w:r w:rsidR="0087779F">
              <w:rPr>
                <w:rFonts w:ascii="Arial" w:hAnsi="Arial" w:cs="Arial"/>
                <w:sz w:val="22"/>
                <w:szCs w:val="22"/>
              </w:rPr>
              <w:t xml:space="preserve"> Lane </w:t>
            </w:r>
            <w:r w:rsidR="00E15A78">
              <w:rPr>
                <w:rFonts w:ascii="Arial" w:hAnsi="Arial" w:cs="Arial"/>
                <w:sz w:val="22"/>
                <w:szCs w:val="22"/>
              </w:rPr>
              <w:t>(</w:t>
            </w:r>
            <w:r w:rsidR="00760B3C">
              <w:rPr>
                <w:rFonts w:ascii="Arial" w:hAnsi="Arial" w:cs="Arial"/>
                <w:sz w:val="22"/>
                <w:szCs w:val="22"/>
              </w:rPr>
              <w:t>EE451</w:t>
            </w:r>
            <w:r w:rsidR="00E15A78">
              <w:rPr>
                <w:rFonts w:ascii="Arial" w:hAnsi="Arial" w:cs="Arial"/>
                <w:sz w:val="22"/>
                <w:szCs w:val="22"/>
              </w:rPr>
              <w:t>)</w:t>
            </w:r>
          </w:p>
          <w:p w14:paraId="38A0905E" w14:textId="77777777" w:rsidR="00D46B11" w:rsidRPr="00CE7F80" w:rsidRDefault="00D46B11" w:rsidP="00EC3E0D">
            <w:pPr>
              <w:pStyle w:val="TBullet"/>
              <w:numPr>
                <w:ilvl w:val="0"/>
                <w:numId w:val="0"/>
              </w:numPr>
              <w:rPr>
                <w:rFonts w:ascii="Arial" w:hAnsi="Arial" w:cs="Arial"/>
                <w:sz w:val="12"/>
                <w:szCs w:val="12"/>
              </w:rPr>
            </w:pPr>
          </w:p>
          <w:p w14:paraId="27625CC0" w14:textId="7AF75EEC" w:rsidR="007C57DE" w:rsidRPr="00494147" w:rsidRDefault="007C57DE" w:rsidP="00EC3E0D">
            <w:pPr>
              <w:pStyle w:val="TBullet"/>
              <w:numPr>
                <w:ilvl w:val="0"/>
                <w:numId w:val="0"/>
              </w:numPr>
              <w:rPr>
                <w:rFonts w:ascii="Arial" w:hAnsi="Arial" w:cs="Arial"/>
                <w:b/>
                <w:bCs/>
                <w:sz w:val="22"/>
                <w:szCs w:val="22"/>
              </w:rPr>
            </w:pPr>
            <w:r w:rsidRPr="00494147">
              <w:rPr>
                <w:rFonts w:ascii="Arial" w:hAnsi="Arial" w:cs="Arial"/>
                <w:b/>
                <w:bCs/>
                <w:sz w:val="22"/>
                <w:szCs w:val="22"/>
              </w:rPr>
              <w:t>Summary of Decision: The Appeal is allowed.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36FD68EA" w:rsidR="00252D0C" w:rsidRDefault="00252D0C" w:rsidP="00252D0C">
      <w:pPr>
        <w:pStyle w:val="Style1"/>
        <w:rPr>
          <w:rFonts w:ascii="Arial" w:hAnsi="Arial" w:cs="Arial"/>
          <w:sz w:val="24"/>
          <w:szCs w:val="24"/>
        </w:rPr>
      </w:pPr>
      <w:r w:rsidRPr="003E13DB">
        <w:rPr>
          <w:rFonts w:ascii="Arial" w:hAnsi="Arial" w:cs="Arial"/>
          <w:sz w:val="24"/>
          <w:szCs w:val="24"/>
        </w:rPr>
        <w:t xml:space="preserve">I have been directed by the Secretary of State for Environment, Food and Rural Affairs to determine this appeal under </w:t>
      </w:r>
      <w:r w:rsidR="00205343">
        <w:rPr>
          <w:rFonts w:ascii="Arial" w:hAnsi="Arial" w:cs="Arial"/>
          <w:sz w:val="24"/>
          <w:szCs w:val="24"/>
        </w:rPr>
        <w:t>S</w:t>
      </w:r>
      <w:r w:rsidRPr="003E13DB">
        <w:rPr>
          <w:rFonts w:ascii="Arial" w:hAnsi="Arial" w:cs="Arial"/>
          <w:sz w:val="24"/>
          <w:szCs w:val="24"/>
        </w:rPr>
        <w:t xml:space="preserve">ection 53(5) and Paragraph 4(1) of Schedule 14 of the </w:t>
      </w:r>
      <w:r w:rsidR="00134064">
        <w:rPr>
          <w:rFonts w:ascii="Arial" w:hAnsi="Arial" w:cs="Arial"/>
          <w:sz w:val="24"/>
          <w:szCs w:val="24"/>
        </w:rPr>
        <w:t>Wildlife and Countryside Act 1981 (</w:t>
      </w:r>
      <w:r w:rsidR="00BF791F">
        <w:rPr>
          <w:rFonts w:ascii="Arial" w:hAnsi="Arial" w:cs="Arial"/>
          <w:sz w:val="24"/>
          <w:szCs w:val="24"/>
        </w:rPr>
        <w:t>t</w:t>
      </w:r>
      <w:r w:rsidR="00134064">
        <w:rPr>
          <w:rFonts w:ascii="Arial" w:hAnsi="Arial" w:cs="Arial"/>
          <w:sz w:val="24"/>
          <w:szCs w:val="24"/>
        </w:rPr>
        <w:t>he 1981 Act)</w:t>
      </w:r>
      <w:r w:rsidR="006448C0">
        <w:rPr>
          <w:rFonts w:ascii="Arial" w:hAnsi="Arial" w:cs="Arial"/>
          <w:sz w:val="24"/>
          <w:szCs w:val="24"/>
        </w:rPr>
        <w:t>.</w:t>
      </w:r>
    </w:p>
    <w:p w14:paraId="2477F407" w14:textId="77777777" w:rsidR="00302BFF" w:rsidRDefault="006448C0" w:rsidP="007F1CF7">
      <w:pPr>
        <w:pStyle w:val="Style1"/>
        <w:rPr>
          <w:rFonts w:ascii="Arial" w:hAnsi="Arial" w:cs="Arial"/>
          <w:sz w:val="24"/>
          <w:szCs w:val="24"/>
        </w:rPr>
      </w:pPr>
      <w:r>
        <w:rPr>
          <w:rFonts w:ascii="Arial" w:hAnsi="Arial" w:cs="Arial"/>
          <w:sz w:val="24"/>
          <w:szCs w:val="24"/>
        </w:rPr>
        <w:t xml:space="preserve">The definitive map modification order </w:t>
      </w:r>
      <w:r w:rsidR="005A7F8E">
        <w:rPr>
          <w:rFonts w:ascii="Arial" w:hAnsi="Arial" w:cs="Arial"/>
          <w:sz w:val="24"/>
          <w:szCs w:val="24"/>
        </w:rPr>
        <w:t xml:space="preserve">(DMMO) </w:t>
      </w:r>
      <w:r>
        <w:rPr>
          <w:rFonts w:ascii="Arial" w:hAnsi="Arial" w:cs="Arial"/>
          <w:sz w:val="24"/>
          <w:szCs w:val="24"/>
        </w:rPr>
        <w:t>application included two route</w:t>
      </w:r>
      <w:r w:rsidR="00DE3CF5">
        <w:rPr>
          <w:rFonts w:ascii="Arial" w:hAnsi="Arial" w:cs="Arial"/>
          <w:sz w:val="24"/>
          <w:szCs w:val="24"/>
        </w:rPr>
        <w:t>s, A to B and A to C</w:t>
      </w:r>
      <w:r w:rsidR="00586D30">
        <w:rPr>
          <w:rFonts w:ascii="Arial" w:hAnsi="Arial" w:cs="Arial"/>
          <w:sz w:val="24"/>
          <w:szCs w:val="24"/>
        </w:rPr>
        <w:t xml:space="preserve"> between bridleway ER16 and Ringwo</w:t>
      </w:r>
      <w:r w:rsidR="00EA15F0">
        <w:rPr>
          <w:rFonts w:ascii="Arial" w:hAnsi="Arial" w:cs="Arial"/>
          <w:sz w:val="24"/>
          <w:szCs w:val="24"/>
        </w:rPr>
        <w:t>u</w:t>
      </w:r>
      <w:r w:rsidR="00586D30">
        <w:rPr>
          <w:rFonts w:ascii="Arial" w:hAnsi="Arial" w:cs="Arial"/>
          <w:sz w:val="24"/>
          <w:szCs w:val="24"/>
        </w:rPr>
        <w:t>ld Road</w:t>
      </w:r>
      <w:r w:rsidR="00DE3CF5">
        <w:rPr>
          <w:rFonts w:ascii="Arial" w:hAnsi="Arial" w:cs="Arial"/>
          <w:sz w:val="24"/>
          <w:szCs w:val="24"/>
        </w:rPr>
        <w:t xml:space="preserve">. Kent County Council (the Council) determined there was sufficient evidence to make a </w:t>
      </w:r>
      <w:r w:rsidR="005A7F8E">
        <w:rPr>
          <w:rFonts w:ascii="Arial" w:hAnsi="Arial" w:cs="Arial"/>
          <w:sz w:val="24"/>
          <w:szCs w:val="24"/>
        </w:rPr>
        <w:t xml:space="preserve">DMMO </w:t>
      </w:r>
      <w:r w:rsidR="00DE3CF5">
        <w:rPr>
          <w:rFonts w:ascii="Arial" w:hAnsi="Arial" w:cs="Arial"/>
          <w:sz w:val="24"/>
          <w:szCs w:val="24"/>
        </w:rPr>
        <w:t>for route A to B</w:t>
      </w:r>
      <w:r w:rsidR="00AC083B">
        <w:rPr>
          <w:rFonts w:ascii="Arial" w:hAnsi="Arial" w:cs="Arial"/>
          <w:sz w:val="24"/>
          <w:szCs w:val="24"/>
        </w:rPr>
        <w:t>, but declined to make one for route A to C. The appeal relates only to route A to C</w:t>
      </w:r>
      <w:r w:rsidR="00744A9E">
        <w:rPr>
          <w:rFonts w:ascii="Arial" w:hAnsi="Arial" w:cs="Arial"/>
          <w:sz w:val="24"/>
          <w:szCs w:val="24"/>
        </w:rPr>
        <w:t xml:space="preserve"> (the appeal route)</w:t>
      </w:r>
      <w:r w:rsidR="00AC083B">
        <w:rPr>
          <w:rFonts w:ascii="Arial" w:hAnsi="Arial" w:cs="Arial"/>
          <w:sz w:val="24"/>
          <w:szCs w:val="24"/>
        </w:rPr>
        <w:t>.</w:t>
      </w:r>
      <w:r w:rsidR="001F1657">
        <w:rPr>
          <w:rFonts w:ascii="Arial" w:hAnsi="Arial" w:cs="Arial"/>
          <w:sz w:val="24"/>
          <w:szCs w:val="24"/>
        </w:rPr>
        <w:t xml:space="preserve"> </w:t>
      </w:r>
    </w:p>
    <w:p w14:paraId="68E16049" w14:textId="1393B448" w:rsidR="00F74364" w:rsidRDefault="00931893" w:rsidP="007F1CF7">
      <w:pPr>
        <w:pStyle w:val="Style1"/>
        <w:rPr>
          <w:rFonts w:ascii="Arial" w:hAnsi="Arial" w:cs="Arial"/>
          <w:sz w:val="24"/>
          <w:szCs w:val="24"/>
        </w:rPr>
      </w:pPr>
      <w:r>
        <w:rPr>
          <w:rFonts w:ascii="Arial" w:hAnsi="Arial" w:cs="Arial"/>
          <w:sz w:val="24"/>
          <w:szCs w:val="24"/>
        </w:rPr>
        <w:t>The appeal route</w:t>
      </w:r>
      <w:r w:rsidR="001F1657">
        <w:rPr>
          <w:rFonts w:ascii="Arial" w:hAnsi="Arial" w:cs="Arial"/>
          <w:sz w:val="24"/>
          <w:szCs w:val="24"/>
        </w:rPr>
        <w:t xml:space="preserve"> straddle</w:t>
      </w:r>
      <w:r w:rsidR="00305775">
        <w:rPr>
          <w:rFonts w:ascii="Arial" w:hAnsi="Arial" w:cs="Arial"/>
          <w:sz w:val="24"/>
          <w:szCs w:val="24"/>
        </w:rPr>
        <w:t>s</w:t>
      </w:r>
      <w:r w:rsidR="001F1657">
        <w:rPr>
          <w:rFonts w:ascii="Arial" w:hAnsi="Arial" w:cs="Arial"/>
          <w:sz w:val="24"/>
          <w:szCs w:val="24"/>
        </w:rPr>
        <w:t xml:space="preserve"> the boundary of two parishes and the application </w:t>
      </w:r>
      <w:r w:rsidR="00CA77B2">
        <w:rPr>
          <w:rFonts w:ascii="Arial" w:hAnsi="Arial" w:cs="Arial"/>
          <w:sz w:val="24"/>
          <w:szCs w:val="24"/>
        </w:rPr>
        <w:t>was made to include the route in both</w:t>
      </w:r>
      <w:r w:rsidR="00446E52">
        <w:rPr>
          <w:rFonts w:ascii="Arial" w:hAnsi="Arial" w:cs="Arial"/>
          <w:sz w:val="24"/>
          <w:szCs w:val="24"/>
        </w:rPr>
        <w:t>,</w:t>
      </w:r>
      <w:r w:rsidR="00CA77B2">
        <w:rPr>
          <w:rFonts w:ascii="Arial" w:hAnsi="Arial" w:cs="Arial"/>
          <w:sz w:val="24"/>
          <w:szCs w:val="24"/>
        </w:rPr>
        <w:t xml:space="preserve"> but </w:t>
      </w:r>
      <w:r w:rsidR="0077083E">
        <w:rPr>
          <w:rFonts w:ascii="Arial" w:hAnsi="Arial" w:cs="Arial"/>
          <w:sz w:val="24"/>
          <w:szCs w:val="24"/>
        </w:rPr>
        <w:t xml:space="preserve">it </w:t>
      </w:r>
      <w:r w:rsidR="00CA77B2">
        <w:rPr>
          <w:rFonts w:ascii="Arial" w:hAnsi="Arial" w:cs="Arial"/>
          <w:sz w:val="24"/>
          <w:szCs w:val="24"/>
        </w:rPr>
        <w:t>is effectively one path.</w:t>
      </w:r>
      <w:r w:rsidR="00C61CD5">
        <w:rPr>
          <w:rFonts w:ascii="Arial" w:hAnsi="Arial" w:cs="Arial"/>
          <w:sz w:val="24"/>
          <w:szCs w:val="24"/>
        </w:rPr>
        <w:t xml:space="preserve"> </w:t>
      </w:r>
      <w:r w:rsidR="007F1CF7">
        <w:rPr>
          <w:rFonts w:ascii="Arial" w:hAnsi="Arial" w:cs="Arial"/>
          <w:sz w:val="24"/>
          <w:szCs w:val="24"/>
        </w:rPr>
        <w:t xml:space="preserve">Bridleway ER16 runs between Hangman’s Lane, Ringwould and the parish boundary just east of Ringwould Road. The appeal route would connect ER16 to Ringwould </w:t>
      </w:r>
      <w:r w:rsidR="003D7DBF">
        <w:rPr>
          <w:rFonts w:ascii="Arial" w:hAnsi="Arial" w:cs="Arial"/>
          <w:sz w:val="24"/>
          <w:szCs w:val="24"/>
        </w:rPr>
        <w:t xml:space="preserve">Road </w:t>
      </w:r>
      <w:r w:rsidR="007F1CF7">
        <w:rPr>
          <w:rFonts w:ascii="Arial" w:hAnsi="Arial" w:cs="Arial"/>
          <w:sz w:val="24"/>
          <w:szCs w:val="24"/>
        </w:rPr>
        <w:t xml:space="preserve">opposite </w:t>
      </w:r>
      <w:r w:rsidR="003D7DBF">
        <w:rPr>
          <w:rFonts w:ascii="Arial" w:hAnsi="Arial" w:cs="Arial"/>
          <w:sz w:val="24"/>
          <w:szCs w:val="24"/>
        </w:rPr>
        <w:t xml:space="preserve">footpath </w:t>
      </w:r>
      <w:r w:rsidR="007F1CF7">
        <w:rPr>
          <w:rFonts w:ascii="Arial" w:hAnsi="Arial" w:cs="Arial"/>
          <w:sz w:val="24"/>
          <w:szCs w:val="24"/>
        </w:rPr>
        <w:t xml:space="preserve">EE451 which is also called Hangman’s Lane. A fork of ER16 also runs north west from Hangman’s Lane, Ringwould </w:t>
      </w:r>
      <w:r w:rsidR="00682ECE">
        <w:rPr>
          <w:rFonts w:ascii="Arial" w:hAnsi="Arial" w:cs="Arial"/>
          <w:sz w:val="24"/>
          <w:szCs w:val="24"/>
        </w:rPr>
        <w:t>to</w:t>
      </w:r>
      <w:r w:rsidR="007F1CF7">
        <w:rPr>
          <w:rFonts w:ascii="Arial" w:hAnsi="Arial" w:cs="Arial"/>
          <w:sz w:val="24"/>
          <w:szCs w:val="24"/>
        </w:rPr>
        <w:t xml:space="preserve"> Ringwould Road by The Forest. </w:t>
      </w:r>
      <w:r w:rsidR="00C61CD5" w:rsidRPr="007F1CF7">
        <w:rPr>
          <w:rFonts w:ascii="Arial" w:hAnsi="Arial" w:cs="Arial"/>
          <w:sz w:val="24"/>
          <w:szCs w:val="24"/>
        </w:rPr>
        <w:t xml:space="preserve">I will refer to </w:t>
      </w:r>
      <w:r w:rsidR="007F1CF7" w:rsidRPr="007F1CF7">
        <w:rPr>
          <w:rFonts w:ascii="Arial" w:hAnsi="Arial" w:cs="Arial"/>
          <w:sz w:val="24"/>
          <w:szCs w:val="24"/>
        </w:rPr>
        <w:t xml:space="preserve">the </w:t>
      </w:r>
      <w:r w:rsidR="00C61CD5" w:rsidRPr="007F1CF7">
        <w:rPr>
          <w:rFonts w:ascii="Arial" w:hAnsi="Arial" w:cs="Arial"/>
          <w:sz w:val="24"/>
          <w:szCs w:val="24"/>
        </w:rPr>
        <w:t xml:space="preserve">claimed </w:t>
      </w:r>
      <w:r w:rsidR="007F1CF7" w:rsidRPr="007F1CF7">
        <w:rPr>
          <w:rFonts w:ascii="Arial" w:hAnsi="Arial" w:cs="Arial"/>
          <w:sz w:val="24"/>
          <w:szCs w:val="24"/>
        </w:rPr>
        <w:t xml:space="preserve">and existing </w:t>
      </w:r>
      <w:r w:rsidR="00EA15F0" w:rsidRPr="007F1CF7">
        <w:rPr>
          <w:rFonts w:ascii="Arial" w:hAnsi="Arial" w:cs="Arial"/>
          <w:sz w:val="24"/>
          <w:szCs w:val="24"/>
        </w:rPr>
        <w:t>bridleways</w:t>
      </w:r>
      <w:r w:rsidR="00C61CD5" w:rsidRPr="007F1CF7">
        <w:rPr>
          <w:rFonts w:ascii="Arial" w:hAnsi="Arial" w:cs="Arial"/>
          <w:sz w:val="24"/>
          <w:szCs w:val="24"/>
        </w:rPr>
        <w:t xml:space="preserve"> in my decision and I have appended map</w:t>
      </w:r>
      <w:r w:rsidR="009035BD">
        <w:rPr>
          <w:rFonts w:ascii="Arial" w:hAnsi="Arial" w:cs="Arial"/>
          <w:sz w:val="24"/>
          <w:szCs w:val="24"/>
        </w:rPr>
        <w:t>s</w:t>
      </w:r>
      <w:r w:rsidR="00C61CD5" w:rsidRPr="007F1CF7">
        <w:rPr>
          <w:rFonts w:ascii="Arial" w:hAnsi="Arial" w:cs="Arial"/>
          <w:sz w:val="24"/>
          <w:szCs w:val="24"/>
        </w:rPr>
        <w:t xml:space="preserve"> </w:t>
      </w:r>
      <w:r w:rsidR="00B70362" w:rsidRPr="007F1CF7">
        <w:rPr>
          <w:rFonts w:ascii="Arial" w:hAnsi="Arial" w:cs="Arial"/>
          <w:sz w:val="24"/>
          <w:szCs w:val="24"/>
        </w:rPr>
        <w:t xml:space="preserve">showing them </w:t>
      </w:r>
      <w:r w:rsidR="00DF1B04">
        <w:rPr>
          <w:rFonts w:ascii="Arial" w:hAnsi="Arial" w:cs="Arial"/>
          <w:sz w:val="24"/>
          <w:szCs w:val="24"/>
        </w:rPr>
        <w:t xml:space="preserve">at </w:t>
      </w:r>
      <w:r w:rsidR="00C61CD5" w:rsidRPr="007F1CF7">
        <w:rPr>
          <w:rFonts w:ascii="Arial" w:hAnsi="Arial" w:cs="Arial"/>
          <w:sz w:val="24"/>
          <w:szCs w:val="24"/>
        </w:rPr>
        <w:t>the end of my decision</w:t>
      </w:r>
      <w:r w:rsidR="00EA15F0" w:rsidRPr="007F1CF7">
        <w:rPr>
          <w:rFonts w:ascii="Arial" w:hAnsi="Arial" w:cs="Arial"/>
          <w:sz w:val="24"/>
          <w:szCs w:val="24"/>
        </w:rPr>
        <w:t>.</w:t>
      </w:r>
    </w:p>
    <w:p w14:paraId="3C1EC3DA" w14:textId="013AAB88" w:rsidR="00CD12B3" w:rsidRPr="007F1CF7" w:rsidRDefault="00CD12B3" w:rsidP="007F1CF7">
      <w:pPr>
        <w:pStyle w:val="Style1"/>
        <w:rPr>
          <w:rFonts w:ascii="Arial" w:hAnsi="Arial" w:cs="Arial"/>
          <w:sz w:val="24"/>
          <w:szCs w:val="24"/>
        </w:rPr>
      </w:pPr>
      <w:r>
        <w:rPr>
          <w:rFonts w:ascii="Arial" w:hAnsi="Arial" w:cs="Arial"/>
          <w:sz w:val="24"/>
          <w:szCs w:val="24"/>
        </w:rPr>
        <w:t xml:space="preserve">The application was made under Section </w:t>
      </w:r>
      <w:r w:rsidR="001A609E">
        <w:rPr>
          <w:rFonts w:ascii="Arial" w:hAnsi="Arial" w:cs="Arial"/>
          <w:sz w:val="24"/>
          <w:szCs w:val="24"/>
        </w:rPr>
        <w:t>53</w:t>
      </w:r>
      <w:r w:rsidR="00C7526E">
        <w:rPr>
          <w:rFonts w:ascii="Arial" w:hAnsi="Arial" w:cs="Arial"/>
          <w:sz w:val="24"/>
          <w:szCs w:val="24"/>
        </w:rPr>
        <w:t>(3)</w:t>
      </w:r>
      <w:r w:rsidR="007228BE">
        <w:rPr>
          <w:rFonts w:ascii="Arial" w:hAnsi="Arial" w:cs="Arial"/>
          <w:sz w:val="24"/>
          <w:szCs w:val="24"/>
        </w:rPr>
        <w:t>(c)(i</w:t>
      </w:r>
      <w:r w:rsidR="005B2515">
        <w:rPr>
          <w:rFonts w:ascii="Arial" w:hAnsi="Arial" w:cs="Arial"/>
          <w:sz w:val="24"/>
          <w:szCs w:val="24"/>
        </w:rPr>
        <w:t>ii</w:t>
      </w:r>
      <w:r w:rsidR="007228BE">
        <w:rPr>
          <w:rFonts w:ascii="Arial" w:hAnsi="Arial" w:cs="Arial"/>
          <w:sz w:val="24"/>
          <w:szCs w:val="24"/>
        </w:rPr>
        <w:t xml:space="preserve">) to amend the </w:t>
      </w:r>
      <w:r w:rsidR="009E1A70">
        <w:rPr>
          <w:rFonts w:ascii="Arial" w:hAnsi="Arial" w:cs="Arial"/>
          <w:sz w:val="24"/>
          <w:szCs w:val="24"/>
        </w:rPr>
        <w:t>particulars</w:t>
      </w:r>
      <w:r w:rsidR="00CC1B91">
        <w:rPr>
          <w:rFonts w:ascii="Arial" w:hAnsi="Arial" w:cs="Arial"/>
          <w:sz w:val="24"/>
          <w:szCs w:val="24"/>
        </w:rPr>
        <w:t xml:space="preserve"> relating to bridleway </w:t>
      </w:r>
      <w:r w:rsidR="007228BE">
        <w:rPr>
          <w:rFonts w:ascii="Arial" w:hAnsi="Arial" w:cs="Arial"/>
          <w:sz w:val="24"/>
          <w:szCs w:val="24"/>
        </w:rPr>
        <w:t>ER16 within the parish of Ringwould</w:t>
      </w:r>
      <w:r w:rsidR="00C76CA4">
        <w:rPr>
          <w:rFonts w:ascii="Arial" w:hAnsi="Arial" w:cs="Arial"/>
          <w:sz w:val="24"/>
          <w:szCs w:val="24"/>
        </w:rPr>
        <w:t xml:space="preserve"> </w:t>
      </w:r>
      <w:r w:rsidR="00E00CB9">
        <w:rPr>
          <w:rFonts w:ascii="Arial" w:hAnsi="Arial" w:cs="Arial"/>
          <w:sz w:val="24"/>
          <w:szCs w:val="24"/>
        </w:rPr>
        <w:t xml:space="preserve">to show it extending to Ringwould Road </w:t>
      </w:r>
      <w:r w:rsidR="009E1A70">
        <w:rPr>
          <w:rFonts w:ascii="Arial" w:hAnsi="Arial" w:cs="Arial"/>
          <w:sz w:val="24"/>
          <w:szCs w:val="24"/>
        </w:rPr>
        <w:t xml:space="preserve">opposite Hangman’s Lane (EE451) </w:t>
      </w:r>
      <w:r w:rsidR="00C76CA4">
        <w:rPr>
          <w:rFonts w:ascii="Arial" w:hAnsi="Arial" w:cs="Arial"/>
          <w:sz w:val="24"/>
          <w:szCs w:val="24"/>
        </w:rPr>
        <w:t xml:space="preserve">and 53(3)(c)(i) </w:t>
      </w:r>
      <w:r w:rsidR="00332395">
        <w:rPr>
          <w:rFonts w:ascii="Arial" w:hAnsi="Arial" w:cs="Arial"/>
          <w:sz w:val="24"/>
          <w:szCs w:val="24"/>
        </w:rPr>
        <w:t xml:space="preserve">to </w:t>
      </w:r>
      <w:r w:rsidR="009052BE">
        <w:rPr>
          <w:rFonts w:ascii="Arial" w:hAnsi="Arial" w:cs="Arial"/>
          <w:sz w:val="24"/>
          <w:szCs w:val="24"/>
        </w:rPr>
        <w:t>add</w:t>
      </w:r>
      <w:r w:rsidR="00C06367">
        <w:rPr>
          <w:rFonts w:ascii="Arial" w:hAnsi="Arial" w:cs="Arial"/>
          <w:sz w:val="24"/>
          <w:szCs w:val="24"/>
        </w:rPr>
        <w:t xml:space="preserve"> a route that is </w:t>
      </w:r>
      <w:r w:rsidR="000D723F">
        <w:rPr>
          <w:rFonts w:ascii="Arial" w:hAnsi="Arial" w:cs="Arial"/>
          <w:sz w:val="24"/>
          <w:szCs w:val="24"/>
        </w:rPr>
        <w:t>n</w:t>
      </w:r>
      <w:r w:rsidR="00C06367">
        <w:rPr>
          <w:rFonts w:ascii="Arial" w:hAnsi="Arial" w:cs="Arial"/>
          <w:sz w:val="24"/>
          <w:szCs w:val="24"/>
        </w:rPr>
        <w:t>ot shown in the Definitive Map and Statement</w:t>
      </w:r>
      <w:r w:rsidR="000D723F">
        <w:rPr>
          <w:rFonts w:ascii="Arial" w:hAnsi="Arial" w:cs="Arial"/>
          <w:sz w:val="24"/>
          <w:szCs w:val="24"/>
        </w:rPr>
        <w:t xml:space="preserve"> </w:t>
      </w:r>
      <w:r w:rsidR="00B54C39">
        <w:rPr>
          <w:rFonts w:ascii="Arial" w:hAnsi="Arial" w:cs="Arial"/>
          <w:sz w:val="24"/>
          <w:szCs w:val="24"/>
        </w:rPr>
        <w:t xml:space="preserve">(DMS) </w:t>
      </w:r>
      <w:r w:rsidR="00D2741F">
        <w:rPr>
          <w:rFonts w:ascii="Arial" w:hAnsi="Arial" w:cs="Arial"/>
          <w:sz w:val="24"/>
          <w:szCs w:val="24"/>
        </w:rPr>
        <w:t>which straddles the Ripple and Langdon parish boundary.</w:t>
      </w:r>
      <w:r w:rsidR="00266B3A">
        <w:rPr>
          <w:rFonts w:ascii="Arial" w:hAnsi="Arial" w:cs="Arial"/>
          <w:sz w:val="24"/>
          <w:szCs w:val="24"/>
        </w:rPr>
        <w:t xml:space="preserve"> As no</w:t>
      </w:r>
      <w:r w:rsidR="003D2CBF">
        <w:rPr>
          <w:rFonts w:ascii="Arial" w:hAnsi="Arial" w:cs="Arial"/>
          <w:sz w:val="24"/>
          <w:szCs w:val="24"/>
        </w:rPr>
        <w:t>ne</w:t>
      </w:r>
      <w:r w:rsidR="00266B3A">
        <w:rPr>
          <w:rFonts w:ascii="Arial" w:hAnsi="Arial" w:cs="Arial"/>
          <w:sz w:val="24"/>
          <w:szCs w:val="24"/>
        </w:rPr>
        <w:t xml:space="preserve"> of the appeal route is shown in the </w:t>
      </w:r>
      <w:r w:rsidR="00B54C39">
        <w:rPr>
          <w:rFonts w:ascii="Arial" w:hAnsi="Arial" w:cs="Arial"/>
          <w:sz w:val="24"/>
          <w:szCs w:val="24"/>
        </w:rPr>
        <w:t>DMS</w:t>
      </w:r>
      <w:r w:rsidR="00247194">
        <w:rPr>
          <w:rFonts w:ascii="Arial" w:hAnsi="Arial" w:cs="Arial"/>
          <w:sz w:val="24"/>
          <w:szCs w:val="24"/>
        </w:rPr>
        <w:t xml:space="preserve">, I consider </w:t>
      </w:r>
      <w:r w:rsidR="000D4D2C">
        <w:rPr>
          <w:rFonts w:ascii="Arial" w:hAnsi="Arial" w:cs="Arial"/>
          <w:sz w:val="24"/>
          <w:szCs w:val="24"/>
        </w:rPr>
        <w:t>the application only needs to meet the tests set out under Sec</w:t>
      </w:r>
      <w:r w:rsidR="0079757F">
        <w:rPr>
          <w:rFonts w:ascii="Arial" w:hAnsi="Arial" w:cs="Arial"/>
          <w:sz w:val="24"/>
          <w:szCs w:val="24"/>
        </w:rPr>
        <w:t>tion 53(3)(c)(i)</w:t>
      </w:r>
      <w:r w:rsidR="00E83F3C">
        <w:rPr>
          <w:rFonts w:ascii="Arial" w:hAnsi="Arial" w:cs="Arial"/>
          <w:sz w:val="24"/>
          <w:szCs w:val="24"/>
        </w:rPr>
        <w:t xml:space="preserve">. </w:t>
      </w:r>
    </w:p>
    <w:p w14:paraId="37129FE1" w14:textId="44CA8E5F" w:rsidR="00252D0C" w:rsidRPr="003E13DB" w:rsidRDefault="00252D0C" w:rsidP="00252D0C">
      <w:pPr>
        <w:pStyle w:val="Style1"/>
        <w:rPr>
          <w:rFonts w:ascii="Arial" w:hAnsi="Arial" w:cs="Arial"/>
          <w:sz w:val="24"/>
          <w:szCs w:val="24"/>
        </w:rPr>
      </w:pPr>
      <w:r w:rsidRPr="003E13DB">
        <w:rPr>
          <w:rFonts w:ascii="Arial" w:hAnsi="Arial" w:cs="Arial"/>
          <w:sz w:val="24"/>
          <w:szCs w:val="24"/>
        </w:rPr>
        <w:t>The appeal has been determined on the papers submitted.</w:t>
      </w:r>
      <w:r w:rsidR="0012550B">
        <w:rPr>
          <w:rFonts w:ascii="Arial" w:hAnsi="Arial" w:cs="Arial"/>
          <w:sz w:val="24"/>
          <w:szCs w:val="24"/>
        </w:rPr>
        <w:t xml:space="preserve"> I have not visited the site</w:t>
      </w:r>
      <w:r w:rsidR="004538EA">
        <w:rPr>
          <w:rFonts w:ascii="Arial" w:hAnsi="Arial" w:cs="Arial"/>
          <w:sz w:val="24"/>
          <w:szCs w:val="24"/>
        </w:rPr>
        <w:t>,</w:t>
      </w:r>
      <w:r w:rsidR="0012550B">
        <w:rPr>
          <w:rFonts w:ascii="Arial" w:hAnsi="Arial" w:cs="Arial"/>
          <w:sz w:val="24"/>
          <w:szCs w:val="24"/>
        </w:rPr>
        <w:t xml:space="preserve"> but I am satisfied I can make my decision without the need to do so.</w:t>
      </w:r>
    </w:p>
    <w:p w14:paraId="786A326B" w14:textId="37ACA791" w:rsidR="006366CA" w:rsidRDefault="00D46B11" w:rsidP="006366CA">
      <w:pPr>
        <w:pStyle w:val="Heading6blackfont"/>
        <w:rPr>
          <w:rFonts w:ascii="Arial" w:hAnsi="Arial" w:cs="Arial"/>
          <w:sz w:val="24"/>
          <w:szCs w:val="24"/>
        </w:rPr>
      </w:pPr>
      <w:r w:rsidRPr="00216F7C">
        <w:rPr>
          <w:rFonts w:ascii="Arial" w:hAnsi="Arial" w:cs="Arial"/>
          <w:sz w:val="24"/>
          <w:szCs w:val="24"/>
        </w:rPr>
        <w:lastRenderedPageBreak/>
        <w:t>Main Issue</w:t>
      </w:r>
      <w:r w:rsidR="00552DA9">
        <w:rPr>
          <w:rFonts w:ascii="Arial" w:hAnsi="Arial" w:cs="Arial"/>
          <w:sz w:val="24"/>
          <w:szCs w:val="24"/>
        </w:rPr>
        <w:t>s</w:t>
      </w:r>
    </w:p>
    <w:p w14:paraId="27E1A3F0" w14:textId="3ABC3420" w:rsidR="009F2FEE" w:rsidRDefault="00CA68A2" w:rsidP="00CA1697">
      <w:pPr>
        <w:pStyle w:val="Style1"/>
        <w:rPr>
          <w:rFonts w:ascii="Arial" w:hAnsi="Arial" w:cs="Arial"/>
          <w:sz w:val="24"/>
          <w:szCs w:val="24"/>
        </w:rPr>
      </w:pPr>
      <w:r>
        <w:rPr>
          <w:rFonts w:ascii="Arial" w:hAnsi="Arial" w:cs="Arial"/>
          <w:sz w:val="24"/>
          <w:szCs w:val="24"/>
        </w:rPr>
        <w:t xml:space="preserve">The application was made </w:t>
      </w:r>
      <w:r w:rsidR="00BF791F">
        <w:rPr>
          <w:rFonts w:ascii="Arial" w:hAnsi="Arial" w:cs="Arial"/>
          <w:sz w:val="24"/>
          <w:szCs w:val="24"/>
        </w:rPr>
        <w:t>under section 53(2) of the 1981</w:t>
      </w:r>
      <w:r w:rsidR="009F2FEE">
        <w:rPr>
          <w:rFonts w:ascii="Arial" w:hAnsi="Arial" w:cs="Arial"/>
          <w:sz w:val="24"/>
          <w:szCs w:val="24"/>
        </w:rPr>
        <w:t xml:space="preserve"> </w:t>
      </w:r>
      <w:r w:rsidR="00BF791F">
        <w:rPr>
          <w:rFonts w:ascii="Arial" w:hAnsi="Arial" w:cs="Arial"/>
          <w:sz w:val="24"/>
          <w:szCs w:val="24"/>
        </w:rPr>
        <w:t>Act</w:t>
      </w:r>
      <w:r w:rsidR="00CA1697" w:rsidRPr="00FA734C">
        <w:rPr>
          <w:rFonts w:ascii="Arial" w:hAnsi="Arial" w:cs="Arial"/>
          <w:sz w:val="24"/>
          <w:szCs w:val="24"/>
        </w:rPr>
        <w:t xml:space="preserve"> </w:t>
      </w:r>
      <w:r w:rsidR="005651ED">
        <w:rPr>
          <w:rFonts w:ascii="Arial" w:hAnsi="Arial" w:cs="Arial"/>
          <w:sz w:val="24"/>
          <w:szCs w:val="24"/>
        </w:rPr>
        <w:t>which requi</w:t>
      </w:r>
      <w:r w:rsidR="008877F3">
        <w:rPr>
          <w:rFonts w:ascii="Arial" w:hAnsi="Arial" w:cs="Arial"/>
          <w:sz w:val="24"/>
          <w:szCs w:val="24"/>
        </w:rPr>
        <w:t xml:space="preserve">res the surveying authority to keep their </w:t>
      </w:r>
      <w:r w:rsidR="00B54C39">
        <w:rPr>
          <w:rFonts w:ascii="Arial" w:hAnsi="Arial" w:cs="Arial"/>
          <w:sz w:val="24"/>
          <w:szCs w:val="24"/>
        </w:rPr>
        <w:t>DMS</w:t>
      </w:r>
      <w:r w:rsidR="008877F3">
        <w:rPr>
          <w:rFonts w:ascii="Arial" w:hAnsi="Arial" w:cs="Arial"/>
          <w:sz w:val="24"/>
          <w:szCs w:val="24"/>
        </w:rPr>
        <w:t xml:space="preserve"> </w:t>
      </w:r>
      <w:r w:rsidR="00DD7D7C">
        <w:rPr>
          <w:rFonts w:ascii="Arial" w:hAnsi="Arial" w:cs="Arial"/>
          <w:sz w:val="24"/>
          <w:szCs w:val="24"/>
        </w:rPr>
        <w:t>under continuous review</w:t>
      </w:r>
      <w:r w:rsidR="00FB07B8">
        <w:rPr>
          <w:rFonts w:ascii="Arial" w:hAnsi="Arial" w:cs="Arial"/>
          <w:sz w:val="24"/>
          <w:szCs w:val="24"/>
        </w:rPr>
        <w:t xml:space="preserve">, and to modify them upon </w:t>
      </w:r>
      <w:r w:rsidR="008C3254">
        <w:rPr>
          <w:rFonts w:ascii="Arial" w:hAnsi="Arial" w:cs="Arial"/>
          <w:sz w:val="24"/>
          <w:szCs w:val="24"/>
        </w:rPr>
        <w:t>occurrence</w:t>
      </w:r>
      <w:r w:rsidR="00FB07B8">
        <w:rPr>
          <w:rFonts w:ascii="Arial" w:hAnsi="Arial" w:cs="Arial"/>
          <w:sz w:val="24"/>
          <w:szCs w:val="24"/>
        </w:rPr>
        <w:t xml:space="preserve"> of specific events cited in </w:t>
      </w:r>
      <w:r w:rsidR="008C3254">
        <w:rPr>
          <w:rFonts w:ascii="Arial" w:hAnsi="Arial" w:cs="Arial"/>
          <w:sz w:val="24"/>
          <w:szCs w:val="24"/>
        </w:rPr>
        <w:t>S</w:t>
      </w:r>
      <w:r w:rsidR="00FB07B8">
        <w:rPr>
          <w:rFonts w:ascii="Arial" w:hAnsi="Arial" w:cs="Arial"/>
          <w:sz w:val="24"/>
          <w:szCs w:val="24"/>
        </w:rPr>
        <w:t>ection 53(3)</w:t>
      </w:r>
    </w:p>
    <w:p w14:paraId="42B792E4" w14:textId="77777777" w:rsidR="008C3254" w:rsidRPr="00D16F39" w:rsidRDefault="008C3254" w:rsidP="008C3254">
      <w:pPr>
        <w:pStyle w:val="Style1"/>
        <w:rPr>
          <w:rFonts w:ascii="Arial" w:hAnsi="Arial" w:cs="Arial"/>
          <w:sz w:val="24"/>
          <w:szCs w:val="24"/>
        </w:rPr>
      </w:pPr>
      <w:r w:rsidRPr="00D16F39">
        <w:rPr>
          <w:rFonts w:ascii="Arial" w:hAnsi="Arial" w:cs="Arial"/>
          <w:sz w:val="24"/>
          <w:szCs w:val="24"/>
        </w:rPr>
        <w:t>The need for an Order to be considered when evidence is submitted in support of a claim that a public right of way which is not shown in the definitive map subsists is dealt with under section 53 of the 1981 Act. Section 53 (3)</w:t>
      </w:r>
      <w:r w:rsidRPr="00D16F39">
        <w:rPr>
          <w:rFonts w:ascii="Arial" w:hAnsi="Arial" w:cs="Arial"/>
          <w:color w:val="000000" w:themeColor="text1"/>
          <w:sz w:val="24"/>
          <w:szCs w:val="24"/>
        </w:rPr>
        <w:t xml:space="preserve">(c)(i) </w:t>
      </w:r>
      <w:r w:rsidRPr="00D16F39">
        <w:rPr>
          <w:rFonts w:ascii="Arial" w:hAnsi="Arial" w:cs="Arial"/>
          <w:sz w:val="24"/>
          <w:szCs w:val="24"/>
        </w:rPr>
        <w:t>of the 1981 Act provides that a modification order should be made on the discovery of evidence which, when considered with all other relevant evidence available, shows that a right of way which is not shown subsists or is reasonably alleged to subsist over land in the area to which the map relates.</w:t>
      </w:r>
    </w:p>
    <w:p w14:paraId="0D89290E" w14:textId="034D99BE" w:rsidR="00517636" w:rsidRPr="00D16F39" w:rsidRDefault="00517636" w:rsidP="00517636">
      <w:pPr>
        <w:pStyle w:val="Style1"/>
        <w:rPr>
          <w:rFonts w:ascii="Arial" w:hAnsi="Arial" w:cs="Arial"/>
          <w:sz w:val="24"/>
          <w:szCs w:val="24"/>
        </w:rPr>
      </w:pPr>
      <w:r w:rsidRPr="00C62B50">
        <w:rPr>
          <w:rFonts w:ascii="Arial" w:hAnsi="Arial" w:cs="Arial"/>
          <w:sz w:val="24"/>
          <w:szCs w:val="24"/>
        </w:rPr>
        <w:t xml:space="preserve">In arriving at my </w:t>
      </w:r>
      <w:r w:rsidRPr="00D16F39">
        <w:rPr>
          <w:rFonts w:ascii="Arial" w:hAnsi="Arial" w:cs="Arial"/>
          <w:sz w:val="24"/>
          <w:szCs w:val="24"/>
        </w:rPr>
        <w:t>conclusions, I have taken account of the evidence submitted by the parties, the relevant part of the 1981</w:t>
      </w:r>
      <w:r w:rsidR="002013FA">
        <w:rPr>
          <w:rFonts w:ascii="Arial" w:hAnsi="Arial" w:cs="Arial"/>
          <w:sz w:val="24"/>
          <w:szCs w:val="24"/>
        </w:rPr>
        <w:t xml:space="preserve"> Act</w:t>
      </w:r>
      <w:r w:rsidRPr="00D16F39">
        <w:rPr>
          <w:rFonts w:ascii="Arial" w:hAnsi="Arial" w:cs="Arial"/>
          <w:sz w:val="24"/>
          <w:szCs w:val="24"/>
        </w:rPr>
        <w:t xml:space="preserve"> and the findings of the Courts in the cases of </w:t>
      </w:r>
      <w:r w:rsidRPr="00D16F39">
        <w:rPr>
          <w:rFonts w:ascii="Arial" w:hAnsi="Arial" w:cs="Arial"/>
          <w:i/>
          <w:iCs/>
          <w:sz w:val="24"/>
          <w:szCs w:val="24"/>
        </w:rPr>
        <w:t>Secretary of State for the Environment ex parte Bagshaw and Norton</w:t>
      </w:r>
      <w:r w:rsidRPr="00D16F39">
        <w:rPr>
          <w:rFonts w:ascii="Arial" w:hAnsi="Arial" w:cs="Arial"/>
          <w:sz w:val="24"/>
          <w:szCs w:val="24"/>
        </w:rPr>
        <w:t xml:space="preserve"> (QBD) [1994] 68 P &amp; CR 402 [1995] (</w:t>
      </w:r>
      <w:r w:rsidRPr="000D0213">
        <w:rPr>
          <w:rFonts w:ascii="Arial" w:hAnsi="Arial" w:cs="Arial"/>
          <w:i/>
          <w:iCs/>
          <w:sz w:val="24"/>
          <w:szCs w:val="24"/>
        </w:rPr>
        <w:t>Bagshaw and Norton</w:t>
      </w:r>
      <w:r w:rsidRPr="00D16F39">
        <w:rPr>
          <w:rFonts w:ascii="Arial" w:hAnsi="Arial" w:cs="Arial"/>
          <w:sz w:val="24"/>
          <w:szCs w:val="24"/>
        </w:rPr>
        <w:t xml:space="preserve">) and </w:t>
      </w:r>
      <w:r w:rsidRPr="00D16F39">
        <w:rPr>
          <w:rFonts w:ascii="Arial" w:hAnsi="Arial" w:cs="Arial"/>
          <w:i/>
          <w:iCs/>
          <w:sz w:val="24"/>
          <w:szCs w:val="24"/>
        </w:rPr>
        <w:t>R v Secretary of State for Wales ex parte Emery</w:t>
      </w:r>
      <w:r w:rsidRPr="00D16F39">
        <w:rPr>
          <w:rFonts w:ascii="Arial" w:hAnsi="Arial" w:cs="Arial"/>
          <w:sz w:val="24"/>
          <w:szCs w:val="24"/>
        </w:rPr>
        <w:t xml:space="preserve"> [1996] 4 All ER 367 (</w:t>
      </w:r>
      <w:r w:rsidRPr="000D0213">
        <w:rPr>
          <w:rFonts w:ascii="Arial" w:hAnsi="Arial" w:cs="Arial"/>
          <w:i/>
          <w:iCs/>
          <w:sz w:val="24"/>
          <w:szCs w:val="24"/>
        </w:rPr>
        <w:t>Emery</w:t>
      </w:r>
      <w:r w:rsidRPr="00D16F39">
        <w:rPr>
          <w:rFonts w:ascii="Arial" w:hAnsi="Arial" w:cs="Arial"/>
          <w:sz w:val="24"/>
          <w:szCs w:val="24"/>
        </w:rPr>
        <w:t>).</w:t>
      </w:r>
    </w:p>
    <w:p w14:paraId="74F639EE" w14:textId="05C27425" w:rsidR="00FA734C" w:rsidRPr="00D16F39" w:rsidRDefault="00FA734C" w:rsidP="00B92443">
      <w:pPr>
        <w:pStyle w:val="Style1"/>
        <w:rPr>
          <w:rFonts w:ascii="Arial" w:hAnsi="Arial" w:cs="Arial"/>
          <w:sz w:val="24"/>
          <w:szCs w:val="24"/>
        </w:rPr>
      </w:pPr>
      <w:r w:rsidRPr="00D16F39">
        <w:rPr>
          <w:rFonts w:ascii="Arial" w:hAnsi="Arial" w:cs="Arial"/>
          <w:sz w:val="24"/>
          <w:szCs w:val="24"/>
        </w:rPr>
        <w:t>As made clear by the High Court in</w:t>
      </w:r>
      <w:r w:rsidRPr="00D16F39">
        <w:rPr>
          <w:rFonts w:ascii="Arial" w:hAnsi="Arial" w:cs="Arial"/>
          <w:i/>
          <w:sz w:val="24"/>
          <w:szCs w:val="24"/>
        </w:rPr>
        <w:t xml:space="preserve"> </w:t>
      </w:r>
      <w:r w:rsidR="00342BE3" w:rsidRPr="00D16F39">
        <w:rPr>
          <w:rFonts w:ascii="Arial" w:hAnsi="Arial" w:cs="Arial"/>
          <w:i/>
          <w:sz w:val="24"/>
          <w:szCs w:val="24"/>
        </w:rPr>
        <w:t>Bagshaw and Norton</w:t>
      </w:r>
      <w:r w:rsidR="00B92443" w:rsidRPr="00D16F39">
        <w:rPr>
          <w:rFonts w:ascii="Arial" w:hAnsi="Arial" w:cs="Arial"/>
          <w:sz w:val="24"/>
          <w:szCs w:val="24"/>
        </w:rPr>
        <w:t xml:space="preserve"> </w:t>
      </w:r>
      <w:r w:rsidRPr="00D16F39">
        <w:rPr>
          <w:rFonts w:ascii="Arial" w:hAnsi="Arial" w:cs="Arial"/>
          <w:sz w:val="24"/>
          <w:szCs w:val="24"/>
        </w:rPr>
        <w:t xml:space="preserve">this involves two tests: </w:t>
      </w:r>
    </w:p>
    <w:p w14:paraId="25195BC5" w14:textId="77777777" w:rsidR="00FA734C" w:rsidRPr="00EE3AAA" w:rsidRDefault="00FA734C" w:rsidP="00FA734C">
      <w:pPr>
        <w:pStyle w:val="Style1"/>
        <w:numPr>
          <w:ilvl w:val="0"/>
          <w:numId w:val="0"/>
        </w:numPr>
        <w:ind w:left="432"/>
        <w:rPr>
          <w:rFonts w:ascii="Arial" w:hAnsi="Arial" w:cs="Arial"/>
          <w:bCs/>
          <w:sz w:val="24"/>
          <w:szCs w:val="24"/>
        </w:rPr>
      </w:pPr>
      <w:r w:rsidRPr="00EE3AAA">
        <w:rPr>
          <w:rFonts w:ascii="Arial" w:hAnsi="Arial" w:cs="Arial"/>
          <w:bCs/>
          <w:sz w:val="24"/>
          <w:szCs w:val="24"/>
        </w:rPr>
        <w:t>Test A - Does a right of way subsist on the balance of probabilities?</w:t>
      </w:r>
      <w:r w:rsidRPr="00EE3AAA">
        <w:rPr>
          <w:rFonts w:ascii="Arial" w:hAnsi="Arial" w:cs="Arial"/>
          <w:bCs/>
          <w:color w:val="FF0000"/>
          <w:sz w:val="24"/>
          <w:szCs w:val="24"/>
        </w:rPr>
        <w:t xml:space="preserve"> </w:t>
      </w:r>
    </w:p>
    <w:p w14:paraId="7DEC88E7" w14:textId="07984AAA" w:rsidR="00FA734C" w:rsidRPr="00FA734C" w:rsidRDefault="00FA734C" w:rsidP="00FA734C">
      <w:pPr>
        <w:pStyle w:val="Style1"/>
        <w:numPr>
          <w:ilvl w:val="0"/>
          <w:numId w:val="0"/>
        </w:numPr>
        <w:ind w:left="432"/>
        <w:rPr>
          <w:rFonts w:ascii="Arial" w:hAnsi="Arial" w:cs="Arial"/>
          <w:sz w:val="24"/>
          <w:szCs w:val="24"/>
        </w:rPr>
      </w:pPr>
      <w:r w:rsidRPr="00EE3AAA">
        <w:rPr>
          <w:rFonts w:ascii="Arial" w:hAnsi="Arial" w:cs="Arial"/>
          <w:bCs/>
          <w:sz w:val="24"/>
          <w:szCs w:val="24"/>
        </w:rPr>
        <w:t xml:space="preserve">Test B </w:t>
      </w:r>
      <w:r w:rsidR="00EE3AAA" w:rsidRPr="00EE3AAA">
        <w:rPr>
          <w:rFonts w:ascii="Arial" w:hAnsi="Arial" w:cs="Arial"/>
          <w:bCs/>
          <w:sz w:val="24"/>
          <w:szCs w:val="24"/>
        </w:rPr>
        <w:t>-</w:t>
      </w:r>
      <w:r w:rsidRPr="00EE3AAA">
        <w:rPr>
          <w:rFonts w:ascii="Arial" w:hAnsi="Arial" w:cs="Arial"/>
          <w:bCs/>
          <w:sz w:val="24"/>
          <w:szCs w:val="24"/>
        </w:rPr>
        <w:t xml:space="preserve"> Is</w:t>
      </w:r>
      <w:r w:rsidRPr="00D16F39">
        <w:rPr>
          <w:rFonts w:ascii="Arial" w:hAnsi="Arial" w:cs="Arial"/>
          <w:sz w:val="24"/>
          <w:szCs w:val="24"/>
        </w:rPr>
        <w:t xml:space="preserve"> it reasonable to allege that a right of way subsists</w:t>
      </w:r>
      <w:r w:rsidR="005728F1" w:rsidRPr="00D16F39">
        <w:rPr>
          <w:rFonts w:ascii="Arial" w:hAnsi="Arial" w:cs="Arial"/>
          <w:sz w:val="24"/>
          <w:szCs w:val="24"/>
        </w:rPr>
        <w:t xml:space="preserve">? </w:t>
      </w:r>
      <w:r w:rsidRPr="00D16F39">
        <w:rPr>
          <w:rFonts w:ascii="Arial" w:hAnsi="Arial" w:cs="Arial"/>
          <w:sz w:val="24"/>
          <w:szCs w:val="24"/>
        </w:rPr>
        <w:t>For this possibility to exist, it will be necessary to show that a reasonable person, having considered all the relevant evidence available, could reasonably allege that</w:t>
      </w:r>
      <w:r w:rsidRPr="00FA734C">
        <w:rPr>
          <w:rFonts w:ascii="Arial" w:hAnsi="Arial" w:cs="Arial"/>
          <w:sz w:val="24"/>
          <w:szCs w:val="24"/>
        </w:rPr>
        <w:t xml:space="preserve"> a right of way subsists.</w:t>
      </w:r>
    </w:p>
    <w:p w14:paraId="6C994568" w14:textId="6F61E4B8" w:rsidR="00FA734C" w:rsidRDefault="00FA734C" w:rsidP="003B0C5A">
      <w:pPr>
        <w:pStyle w:val="Style1"/>
        <w:rPr>
          <w:rFonts w:ascii="Arial" w:hAnsi="Arial" w:cs="Arial"/>
          <w:sz w:val="24"/>
          <w:szCs w:val="24"/>
        </w:rPr>
      </w:pPr>
      <w:r w:rsidRPr="00FA734C">
        <w:rPr>
          <w:rFonts w:ascii="Arial" w:hAnsi="Arial" w:cs="Arial"/>
          <w:sz w:val="24"/>
          <w:szCs w:val="24"/>
        </w:rPr>
        <w:t xml:space="preserve">In relation to Test B, the Court of Appeal recognised in the </w:t>
      </w:r>
      <w:r w:rsidRPr="00FA734C">
        <w:rPr>
          <w:rFonts w:ascii="Arial" w:hAnsi="Arial" w:cs="Arial"/>
          <w:i/>
          <w:sz w:val="24"/>
          <w:szCs w:val="24"/>
        </w:rPr>
        <w:t>Emery</w:t>
      </w:r>
      <w:r w:rsidRPr="00FA734C">
        <w:rPr>
          <w:rFonts w:ascii="Arial" w:hAnsi="Arial" w:cs="Arial"/>
          <w:sz w:val="24"/>
          <w:szCs w:val="24"/>
        </w:rPr>
        <w:t xml:space="preserve"> case that there may be instances where conflicting evidence was presented at the schedule 14 stage. In </w:t>
      </w:r>
      <w:r w:rsidRPr="00FA734C">
        <w:rPr>
          <w:rFonts w:ascii="Arial" w:hAnsi="Arial" w:cs="Arial"/>
          <w:i/>
          <w:sz w:val="24"/>
          <w:szCs w:val="24"/>
        </w:rPr>
        <w:t>Emery</w:t>
      </w:r>
      <w:r w:rsidRPr="00FA734C">
        <w:rPr>
          <w:rFonts w:ascii="Arial" w:hAnsi="Arial" w:cs="Arial"/>
          <w:sz w:val="24"/>
          <w:szCs w:val="24"/>
        </w:rPr>
        <w:t xml:space="preserve">, Roche LJ held that </w:t>
      </w:r>
      <w:r w:rsidR="00854409">
        <w:rPr>
          <w:rFonts w:ascii="Arial" w:hAnsi="Arial" w:cs="Arial"/>
          <w:sz w:val="24"/>
          <w:szCs w:val="24"/>
        </w:rPr>
        <w:t>“</w:t>
      </w:r>
      <w:r w:rsidRPr="00FA734C">
        <w:rPr>
          <w:rFonts w:ascii="Arial" w:hAnsi="Arial" w:cs="Arial"/>
          <w:sz w:val="24"/>
          <w:szCs w:val="24"/>
        </w:rPr>
        <w:t>…</w:t>
      </w:r>
      <w:r w:rsidRPr="00FA734C">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00854409">
        <w:rPr>
          <w:rFonts w:ascii="Arial" w:hAnsi="Arial" w:cs="Arial"/>
          <w:i/>
          <w:iCs/>
          <w:sz w:val="24"/>
          <w:szCs w:val="24"/>
        </w:rPr>
        <w:t>”</w:t>
      </w:r>
    </w:p>
    <w:p w14:paraId="15389D2F" w14:textId="291DAF05" w:rsidR="00343669" w:rsidRPr="00ED3CAF" w:rsidRDefault="00D413AD" w:rsidP="00343669">
      <w:pPr>
        <w:pStyle w:val="Style1"/>
        <w:rPr>
          <w:rFonts w:ascii="Arial" w:hAnsi="Arial" w:cs="Arial"/>
          <w:sz w:val="24"/>
          <w:szCs w:val="24"/>
        </w:rPr>
      </w:pPr>
      <w:r w:rsidRPr="00D413AD">
        <w:rPr>
          <w:rFonts w:ascii="Arial" w:hAnsi="Arial" w:cs="Arial"/>
          <w:sz w:val="24"/>
          <w:szCs w:val="24"/>
        </w:rPr>
        <w:t>Roche LJ also held that “</w:t>
      </w:r>
      <w:r w:rsidRPr="00D413AD">
        <w:rPr>
          <w:rFonts w:ascii="Arial" w:hAnsi="Arial" w:cs="Arial"/>
          <w:i/>
          <w:sz w:val="24"/>
          <w:szCs w:val="24"/>
        </w:rPr>
        <w:t xml:space="preserve">Where the applicant for a modification order produces </w:t>
      </w:r>
      <w:r w:rsidRPr="00DE0A4E">
        <w:rPr>
          <w:rFonts w:ascii="Arial" w:hAnsi="Arial" w:cs="Arial"/>
          <w:i/>
          <w:sz w:val="24"/>
          <w:szCs w:val="24"/>
        </w:rPr>
        <w:t xml:space="preserve">credible evidence of actual enjoyment of a way as a public right of way over a full period of 20 years, and there is </w:t>
      </w:r>
      <w:r w:rsidRPr="00ED3CAF">
        <w:rPr>
          <w:rFonts w:ascii="Arial" w:hAnsi="Arial" w:cs="Arial"/>
          <w:i/>
          <w:sz w:val="24"/>
          <w:szCs w:val="24"/>
        </w:rPr>
        <w:t>a conflict of apparently credible evidence in relation to one of the other issues which arises under s31, then the allegation that the right of way subsists is reasonable and the Secretary of State should so find, unless there is documentary evidence which must inevitably defeat the claim for example by establishing incontrovertibly that the landowner had no intention to dedicate or that the way was of such a character that use of it could not give rise at common law to any presumption of dedication</w:t>
      </w:r>
      <w:r w:rsidRPr="00ED3CAF">
        <w:rPr>
          <w:rFonts w:ascii="Arial" w:hAnsi="Arial" w:cs="Arial"/>
          <w:sz w:val="24"/>
          <w:szCs w:val="24"/>
        </w:rPr>
        <w:t>”.</w:t>
      </w:r>
    </w:p>
    <w:p w14:paraId="72D01C78" w14:textId="6E6F69D6" w:rsidR="00ED3CAF" w:rsidRPr="000B340E" w:rsidRDefault="00ED3CAF" w:rsidP="00F6534E">
      <w:pPr>
        <w:pStyle w:val="Style1"/>
        <w:rPr>
          <w:rFonts w:ascii="Arial" w:hAnsi="Arial" w:cs="Arial"/>
          <w:color w:val="000000" w:themeColor="text1"/>
          <w:sz w:val="24"/>
          <w:szCs w:val="24"/>
        </w:rPr>
      </w:pPr>
      <w:r w:rsidRPr="000B340E">
        <w:rPr>
          <w:rFonts w:ascii="Arial" w:hAnsi="Arial" w:cs="Arial"/>
          <w:color w:val="000000" w:themeColor="text1"/>
          <w:sz w:val="24"/>
          <w:szCs w:val="24"/>
        </w:rPr>
        <w:t xml:space="preserve">The case in support relies on historical documents and maps. I need to consider if the evidence provided is sufficient to infer the dedication of public rights over the claimed route at some point in the past. Section 32 of the Highways Act 1980 requires a court or tribunal to take into consideration any map, </w:t>
      </w:r>
      <w:r w:rsidR="00A377B2" w:rsidRPr="000B340E">
        <w:rPr>
          <w:rFonts w:ascii="Arial" w:hAnsi="Arial" w:cs="Arial"/>
          <w:color w:val="000000" w:themeColor="text1"/>
          <w:sz w:val="24"/>
          <w:szCs w:val="24"/>
        </w:rPr>
        <w:t>plan,</w:t>
      </w:r>
      <w:r w:rsidRPr="000B340E">
        <w:rPr>
          <w:rFonts w:ascii="Arial" w:hAnsi="Arial" w:cs="Arial"/>
          <w:color w:val="000000" w:themeColor="text1"/>
          <w:sz w:val="24"/>
          <w:szCs w:val="24"/>
        </w:rPr>
        <w:t xml:space="preserve"> or history of the locality, or other relevant </w:t>
      </w:r>
      <w:r w:rsidR="00F41183" w:rsidRPr="000B340E">
        <w:rPr>
          <w:rFonts w:ascii="Arial" w:hAnsi="Arial" w:cs="Arial"/>
          <w:color w:val="000000" w:themeColor="text1"/>
          <w:sz w:val="24"/>
          <w:szCs w:val="24"/>
        </w:rPr>
        <w:t>document</w:t>
      </w:r>
      <w:r w:rsidRPr="000B340E">
        <w:rPr>
          <w:rFonts w:ascii="Arial" w:hAnsi="Arial" w:cs="Arial"/>
          <w:color w:val="000000" w:themeColor="text1"/>
          <w:sz w:val="24"/>
          <w:szCs w:val="24"/>
        </w:rPr>
        <w:t xml:space="preserve"> which is tendered in evidence, giving it such </w:t>
      </w:r>
      <w:r w:rsidRPr="000B340E">
        <w:rPr>
          <w:rFonts w:ascii="Arial" w:hAnsi="Arial" w:cs="Arial"/>
          <w:color w:val="000000" w:themeColor="text1"/>
          <w:sz w:val="24"/>
          <w:szCs w:val="24"/>
        </w:rPr>
        <w:lastRenderedPageBreak/>
        <w:t>weight as appropriate, before determining whether or not a way has been dedicated as highway.</w:t>
      </w:r>
    </w:p>
    <w:p w14:paraId="0888501E" w14:textId="57EF0A2E" w:rsidR="001F3879" w:rsidRPr="00E46FC0" w:rsidRDefault="001F3879" w:rsidP="00F6534E">
      <w:pPr>
        <w:pStyle w:val="Style1"/>
        <w:rPr>
          <w:rFonts w:ascii="Arial" w:hAnsi="Arial" w:cs="Arial"/>
          <w:sz w:val="24"/>
          <w:szCs w:val="24"/>
        </w:rPr>
      </w:pPr>
      <w:r w:rsidRPr="000B340E">
        <w:rPr>
          <w:rFonts w:ascii="Arial" w:hAnsi="Arial" w:cs="Arial"/>
          <w:color w:val="000000" w:themeColor="text1"/>
          <w:sz w:val="24"/>
          <w:szCs w:val="24"/>
        </w:rPr>
        <w:t>At this stage</w:t>
      </w:r>
      <w:r w:rsidR="000E081B" w:rsidRPr="000B340E">
        <w:rPr>
          <w:rFonts w:ascii="Arial" w:hAnsi="Arial" w:cs="Arial"/>
          <w:color w:val="000000" w:themeColor="text1"/>
          <w:sz w:val="24"/>
          <w:szCs w:val="24"/>
        </w:rPr>
        <w:t xml:space="preserve">, I </w:t>
      </w:r>
      <w:r w:rsidR="002639A8" w:rsidRPr="000B340E">
        <w:rPr>
          <w:rFonts w:ascii="Arial" w:hAnsi="Arial" w:cs="Arial"/>
          <w:color w:val="000000" w:themeColor="text1"/>
          <w:sz w:val="24"/>
          <w:szCs w:val="24"/>
        </w:rPr>
        <w:t xml:space="preserve">need only to be </w:t>
      </w:r>
      <w:r w:rsidR="002639A8">
        <w:rPr>
          <w:rFonts w:ascii="Arial" w:hAnsi="Arial" w:cs="Arial"/>
          <w:sz w:val="24"/>
          <w:szCs w:val="24"/>
        </w:rPr>
        <w:t>satisfied that the evidence meets test B, the lesser test.</w:t>
      </w:r>
      <w:r w:rsidR="0094796C">
        <w:rPr>
          <w:rFonts w:ascii="Arial" w:hAnsi="Arial" w:cs="Arial"/>
          <w:sz w:val="24"/>
          <w:szCs w:val="24"/>
        </w:rPr>
        <w:t xml:space="preserve"> </w:t>
      </w:r>
    </w:p>
    <w:p w14:paraId="42EB1B3E" w14:textId="2D3B4114" w:rsidR="00355FCC" w:rsidRPr="00ED3CAF" w:rsidRDefault="00D46B11" w:rsidP="002256AF">
      <w:pPr>
        <w:pStyle w:val="Heading6blackfont"/>
        <w:rPr>
          <w:rFonts w:ascii="Arial" w:hAnsi="Arial" w:cs="Arial"/>
          <w:sz w:val="24"/>
          <w:szCs w:val="24"/>
        </w:rPr>
      </w:pPr>
      <w:r w:rsidRPr="00ED3CAF">
        <w:rPr>
          <w:rFonts w:ascii="Arial" w:hAnsi="Arial" w:cs="Arial"/>
          <w:sz w:val="24"/>
          <w:szCs w:val="24"/>
        </w:rPr>
        <w:t>Reasons</w:t>
      </w:r>
    </w:p>
    <w:p w14:paraId="524D7D26" w14:textId="3A0BBBA8" w:rsidR="00FD3DA8" w:rsidRPr="00FD3DA8" w:rsidRDefault="00F50CEB" w:rsidP="002256AF">
      <w:pPr>
        <w:pStyle w:val="Style1"/>
        <w:keepNext/>
        <w:numPr>
          <w:ilvl w:val="0"/>
          <w:numId w:val="0"/>
        </w:numPr>
        <w:ind w:left="431" w:hanging="431"/>
        <w:rPr>
          <w:rFonts w:ascii="Arial" w:hAnsi="Arial" w:cs="Arial"/>
          <w:i/>
          <w:iCs/>
          <w:sz w:val="24"/>
          <w:szCs w:val="24"/>
        </w:rPr>
      </w:pPr>
      <w:r>
        <w:rPr>
          <w:rFonts w:ascii="Arial" w:hAnsi="Arial" w:cs="Arial"/>
          <w:i/>
          <w:iCs/>
          <w:sz w:val="24"/>
          <w:szCs w:val="24"/>
        </w:rPr>
        <w:t>Ringwo</w:t>
      </w:r>
      <w:r w:rsidR="00764080">
        <w:rPr>
          <w:rFonts w:ascii="Arial" w:hAnsi="Arial" w:cs="Arial"/>
          <w:i/>
          <w:iCs/>
          <w:sz w:val="24"/>
          <w:szCs w:val="24"/>
        </w:rPr>
        <w:t>u</w:t>
      </w:r>
      <w:r>
        <w:rPr>
          <w:rFonts w:ascii="Arial" w:hAnsi="Arial" w:cs="Arial"/>
          <w:i/>
          <w:iCs/>
          <w:sz w:val="24"/>
          <w:szCs w:val="24"/>
        </w:rPr>
        <w:t>ld Estate Map</w:t>
      </w:r>
      <w:r w:rsidR="00F7650D">
        <w:rPr>
          <w:rFonts w:ascii="Arial" w:hAnsi="Arial" w:cs="Arial"/>
          <w:i/>
          <w:iCs/>
          <w:sz w:val="24"/>
          <w:szCs w:val="24"/>
        </w:rPr>
        <w:t>s</w:t>
      </w:r>
      <w:r w:rsidR="00BA0156">
        <w:rPr>
          <w:rFonts w:ascii="Arial" w:hAnsi="Arial" w:cs="Arial"/>
          <w:i/>
          <w:iCs/>
          <w:sz w:val="24"/>
          <w:szCs w:val="24"/>
        </w:rPr>
        <w:t xml:space="preserve"> </w:t>
      </w:r>
    </w:p>
    <w:p w14:paraId="12A9807F" w14:textId="46CA5D65" w:rsidR="00343669" w:rsidRDefault="00744A9E" w:rsidP="002256AF">
      <w:pPr>
        <w:pStyle w:val="Style1"/>
        <w:keepNext/>
        <w:rPr>
          <w:rFonts w:ascii="Arial" w:hAnsi="Arial" w:cs="Arial"/>
          <w:sz w:val="24"/>
          <w:szCs w:val="24"/>
        </w:rPr>
      </w:pPr>
      <w:r>
        <w:rPr>
          <w:rFonts w:ascii="Arial" w:hAnsi="Arial" w:cs="Arial"/>
          <w:sz w:val="24"/>
          <w:szCs w:val="24"/>
        </w:rPr>
        <w:t xml:space="preserve">The </w:t>
      </w:r>
      <w:r w:rsidR="00F7650D" w:rsidRPr="00F7650D">
        <w:rPr>
          <w:rFonts w:ascii="Arial" w:hAnsi="Arial" w:cs="Arial"/>
          <w:sz w:val="24"/>
          <w:szCs w:val="24"/>
        </w:rPr>
        <w:t xml:space="preserve">1709 </w:t>
      </w:r>
      <w:r w:rsidR="00764080">
        <w:rPr>
          <w:rFonts w:ascii="Arial" w:hAnsi="Arial" w:cs="Arial"/>
          <w:sz w:val="24"/>
          <w:szCs w:val="24"/>
        </w:rPr>
        <w:t>Ringwould Estate map</w:t>
      </w:r>
      <w:r w:rsidR="00DD209D">
        <w:rPr>
          <w:rFonts w:ascii="Arial" w:hAnsi="Arial" w:cs="Arial"/>
          <w:sz w:val="24"/>
          <w:szCs w:val="24"/>
        </w:rPr>
        <w:t xml:space="preserve"> shows the appeal route</w:t>
      </w:r>
      <w:r w:rsidR="00753053">
        <w:rPr>
          <w:rFonts w:ascii="Arial" w:hAnsi="Arial" w:cs="Arial"/>
          <w:sz w:val="24"/>
          <w:szCs w:val="24"/>
        </w:rPr>
        <w:t xml:space="preserve"> and the section of ER16 from The Forest to Hangman’s Lane</w:t>
      </w:r>
      <w:r w:rsidR="003A3F5D">
        <w:rPr>
          <w:rFonts w:ascii="Arial" w:hAnsi="Arial" w:cs="Arial"/>
          <w:sz w:val="24"/>
          <w:szCs w:val="24"/>
        </w:rPr>
        <w:t xml:space="preserve"> coloured ochre</w:t>
      </w:r>
      <w:r w:rsidR="0024623C">
        <w:rPr>
          <w:rFonts w:ascii="Arial" w:hAnsi="Arial" w:cs="Arial"/>
          <w:sz w:val="24"/>
          <w:szCs w:val="24"/>
        </w:rPr>
        <w:t xml:space="preserve"> </w:t>
      </w:r>
      <w:r w:rsidR="0055711C">
        <w:rPr>
          <w:rFonts w:ascii="Arial" w:hAnsi="Arial" w:cs="Arial"/>
          <w:sz w:val="24"/>
          <w:szCs w:val="24"/>
        </w:rPr>
        <w:t>with double solid edges</w:t>
      </w:r>
      <w:r w:rsidR="0024623C">
        <w:rPr>
          <w:rFonts w:ascii="Arial" w:hAnsi="Arial" w:cs="Arial"/>
          <w:sz w:val="24"/>
          <w:szCs w:val="24"/>
        </w:rPr>
        <w:t>.</w:t>
      </w:r>
      <w:r w:rsidR="001C5FA9">
        <w:rPr>
          <w:rFonts w:ascii="Arial" w:hAnsi="Arial" w:cs="Arial"/>
          <w:sz w:val="24"/>
          <w:szCs w:val="24"/>
        </w:rPr>
        <w:t xml:space="preserve"> ER16</w:t>
      </w:r>
      <w:r w:rsidR="00586D30">
        <w:rPr>
          <w:rFonts w:ascii="Arial" w:hAnsi="Arial" w:cs="Arial"/>
          <w:sz w:val="24"/>
          <w:szCs w:val="24"/>
        </w:rPr>
        <w:t xml:space="preserve"> is </w:t>
      </w:r>
      <w:r w:rsidR="00E83F3C">
        <w:rPr>
          <w:rFonts w:ascii="Arial" w:hAnsi="Arial" w:cs="Arial"/>
          <w:sz w:val="24"/>
          <w:szCs w:val="24"/>
        </w:rPr>
        <w:t>not</w:t>
      </w:r>
      <w:r w:rsidR="00586D30">
        <w:rPr>
          <w:rFonts w:ascii="Arial" w:hAnsi="Arial" w:cs="Arial"/>
          <w:sz w:val="24"/>
          <w:szCs w:val="24"/>
        </w:rPr>
        <w:t xml:space="preserve"> shown </w:t>
      </w:r>
      <w:r w:rsidR="00DB67D6">
        <w:rPr>
          <w:rFonts w:ascii="Arial" w:hAnsi="Arial" w:cs="Arial"/>
          <w:sz w:val="24"/>
          <w:szCs w:val="24"/>
        </w:rPr>
        <w:t>across the fields</w:t>
      </w:r>
      <w:r w:rsidR="00586D30">
        <w:rPr>
          <w:rFonts w:ascii="Arial" w:hAnsi="Arial" w:cs="Arial"/>
          <w:sz w:val="24"/>
          <w:szCs w:val="24"/>
        </w:rPr>
        <w:t xml:space="preserve">, although </w:t>
      </w:r>
      <w:r w:rsidR="0017713C">
        <w:rPr>
          <w:rFonts w:ascii="Arial" w:hAnsi="Arial" w:cs="Arial"/>
          <w:sz w:val="24"/>
          <w:szCs w:val="24"/>
        </w:rPr>
        <w:t xml:space="preserve">this could be because </w:t>
      </w:r>
      <w:r w:rsidR="000A0E51">
        <w:rPr>
          <w:rFonts w:ascii="Arial" w:hAnsi="Arial" w:cs="Arial"/>
          <w:sz w:val="24"/>
          <w:szCs w:val="24"/>
        </w:rPr>
        <w:t xml:space="preserve">there is a summary of what the map shows over </w:t>
      </w:r>
      <w:r w:rsidR="00F22899">
        <w:rPr>
          <w:rFonts w:ascii="Arial" w:hAnsi="Arial" w:cs="Arial"/>
          <w:sz w:val="24"/>
          <w:szCs w:val="24"/>
        </w:rPr>
        <w:t>this area.</w:t>
      </w:r>
      <w:r w:rsidR="00F34B3B">
        <w:rPr>
          <w:rFonts w:ascii="Arial" w:hAnsi="Arial" w:cs="Arial"/>
          <w:sz w:val="24"/>
          <w:szCs w:val="24"/>
        </w:rPr>
        <w:t xml:space="preserve"> </w:t>
      </w:r>
      <w:r w:rsidR="00F22899">
        <w:rPr>
          <w:rFonts w:ascii="Arial" w:hAnsi="Arial" w:cs="Arial"/>
          <w:sz w:val="24"/>
          <w:szCs w:val="24"/>
        </w:rPr>
        <w:t>This summary states the map show</w:t>
      </w:r>
      <w:r w:rsidR="00D45106">
        <w:rPr>
          <w:rFonts w:ascii="Arial" w:hAnsi="Arial" w:cs="Arial"/>
          <w:sz w:val="24"/>
          <w:szCs w:val="24"/>
        </w:rPr>
        <w:t>s</w:t>
      </w:r>
      <w:r w:rsidR="0028624A">
        <w:rPr>
          <w:rFonts w:ascii="Arial" w:hAnsi="Arial" w:cs="Arial"/>
          <w:sz w:val="24"/>
          <w:szCs w:val="24"/>
        </w:rPr>
        <w:t xml:space="preserve"> footpaths</w:t>
      </w:r>
      <w:r w:rsidR="00FA6D0D">
        <w:rPr>
          <w:rFonts w:ascii="Arial" w:hAnsi="Arial" w:cs="Arial"/>
          <w:sz w:val="24"/>
          <w:szCs w:val="24"/>
        </w:rPr>
        <w:t xml:space="preserve"> and</w:t>
      </w:r>
      <w:r w:rsidR="0028624A">
        <w:rPr>
          <w:rFonts w:ascii="Arial" w:hAnsi="Arial" w:cs="Arial"/>
          <w:sz w:val="24"/>
          <w:szCs w:val="24"/>
        </w:rPr>
        <w:t xml:space="preserve"> horse roads</w:t>
      </w:r>
      <w:r w:rsidR="00FA6D0D">
        <w:rPr>
          <w:rFonts w:ascii="Arial" w:hAnsi="Arial" w:cs="Arial"/>
          <w:sz w:val="24"/>
          <w:szCs w:val="24"/>
        </w:rPr>
        <w:t xml:space="preserve"> </w:t>
      </w:r>
      <w:r w:rsidR="008E5090">
        <w:rPr>
          <w:rFonts w:ascii="Arial" w:hAnsi="Arial" w:cs="Arial"/>
          <w:sz w:val="24"/>
          <w:szCs w:val="24"/>
        </w:rPr>
        <w:t>leading through or by the said land</w:t>
      </w:r>
      <w:r w:rsidR="00F50F42">
        <w:rPr>
          <w:rFonts w:ascii="Arial" w:hAnsi="Arial" w:cs="Arial"/>
          <w:sz w:val="24"/>
          <w:szCs w:val="24"/>
        </w:rPr>
        <w:t>.</w:t>
      </w:r>
      <w:r w:rsidR="009170DF">
        <w:rPr>
          <w:rFonts w:ascii="Arial" w:hAnsi="Arial" w:cs="Arial"/>
          <w:sz w:val="24"/>
          <w:szCs w:val="24"/>
        </w:rPr>
        <w:t xml:space="preserve"> </w:t>
      </w:r>
    </w:p>
    <w:p w14:paraId="7BB70ADA" w14:textId="7488BAF9" w:rsidR="00A31EAD" w:rsidRDefault="00F6108C" w:rsidP="00343669">
      <w:pPr>
        <w:pStyle w:val="Style1"/>
        <w:rPr>
          <w:rFonts w:ascii="Arial" w:hAnsi="Arial" w:cs="Arial"/>
          <w:sz w:val="24"/>
          <w:szCs w:val="24"/>
        </w:rPr>
      </w:pPr>
      <w:r>
        <w:rPr>
          <w:rFonts w:ascii="Arial" w:hAnsi="Arial" w:cs="Arial"/>
          <w:sz w:val="24"/>
          <w:szCs w:val="24"/>
        </w:rPr>
        <w:t>On the 184</w:t>
      </w:r>
      <w:r w:rsidR="00E0341D">
        <w:rPr>
          <w:rFonts w:ascii="Arial" w:hAnsi="Arial" w:cs="Arial"/>
          <w:sz w:val="24"/>
          <w:szCs w:val="24"/>
        </w:rPr>
        <w:t>6 Ringwould Estate map t</w:t>
      </w:r>
      <w:r w:rsidR="00BA7DD9">
        <w:rPr>
          <w:rFonts w:ascii="Arial" w:hAnsi="Arial" w:cs="Arial"/>
          <w:sz w:val="24"/>
          <w:szCs w:val="24"/>
        </w:rPr>
        <w:t xml:space="preserve">he south western end of </w:t>
      </w:r>
      <w:r w:rsidR="0060255F">
        <w:rPr>
          <w:rFonts w:ascii="Arial" w:hAnsi="Arial" w:cs="Arial"/>
          <w:sz w:val="24"/>
          <w:szCs w:val="24"/>
        </w:rPr>
        <w:t xml:space="preserve">ER16 and </w:t>
      </w:r>
      <w:r w:rsidR="008718E8">
        <w:rPr>
          <w:rFonts w:ascii="Arial" w:hAnsi="Arial" w:cs="Arial"/>
          <w:sz w:val="24"/>
          <w:szCs w:val="24"/>
        </w:rPr>
        <w:t>part</w:t>
      </w:r>
      <w:r w:rsidR="0060255F">
        <w:rPr>
          <w:rFonts w:ascii="Arial" w:hAnsi="Arial" w:cs="Arial"/>
          <w:sz w:val="24"/>
          <w:szCs w:val="24"/>
        </w:rPr>
        <w:t xml:space="preserve"> of </w:t>
      </w:r>
      <w:r w:rsidR="00931893">
        <w:rPr>
          <w:rFonts w:ascii="Arial" w:hAnsi="Arial" w:cs="Arial"/>
          <w:sz w:val="24"/>
          <w:szCs w:val="24"/>
        </w:rPr>
        <w:t xml:space="preserve">the appeal route </w:t>
      </w:r>
      <w:r w:rsidR="0060255F">
        <w:rPr>
          <w:rFonts w:ascii="Arial" w:hAnsi="Arial" w:cs="Arial"/>
          <w:sz w:val="24"/>
          <w:szCs w:val="24"/>
        </w:rPr>
        <w:t xml:space="preserve">are </w:t>
      </w:r>
      <w:r w:rsidR="000C049A">
        <w:rPr>
          <w:rFonts w:ascii="Arial" w:hAnsi="Arial" w:cs="Arial"/>
          <w:sz w:val="24"/>
          <w:szCs w:val="24"/>
        </w:rPr>
        <w:t xml:space="preserve">shown </w:t>
      </w:r>
      <w:r w:rsidR="00D51614">
        <w:rPr>
          <w:rFonts w:ascii="Arial" w:hAnsi="Arial" w:cs="Arial"/>
          <w:sz w:val="24"/>
          <w:szCs w:val="24"/>
        </w:rPr>
        <w:t xml:space="preserve">coloured ochre </w:t>
      </w:r>
      <w:r w:rsidR="000C049A">
        <w:rPr>
          <w:rFonts w:ascii="Arial" w:hAnsi="Arial" w:cs="Arial"/>
          <w:sz w:val="24"/>
          <w:szCs w:val="24"/>
        </w:rPr>
        <w:t>with double solid edges</w:t>
      </w:r>
      <w:r w:rsidR="0078316F">
        <w:rPr>
          <w:rFonts w:ascii="Arial" w:hAnsi="Arial" w:cs="Arial"/>
          <w:sz w:val="24"/>
          <w:szCs w:val="24"/>
        </w:rPr>
        <w:t>.</w:t>
      </w:r>
      <w:r w:rsidR="00A43E34">
        <w:rPr>
          <w:rFonts w:ascii="Arial" w:hAnsi="Arial" w:cs="Arial"/>
          <w:sz w:val="24"/>
          <w:szCs w:val="24"/>
        </w:rPr>
        <w:t xml:space="preserve"> ER16 </w:t>
      </w:r>
      <w:r w:rsidR="00CA0F34">
        <w:rPr>
          <w:rFonts w:ascii="Arial" w:hAnsi="Arial" w:cs="Arial"/>
          <w:sz w:val="24"/>
          <w:szCs w:val="24"/>
        </w:rPr>
        <w:t>continues</w:t>
      </w:r>
      <w:r w:rsidR="00A43E34">
        <w:rPr>
          <w:rFonts w:ascii="Arial" w:hAnsi="Arial" w:cs="Arial"/>
          <w:sz w:val="24"/>
          <w:szCs w:val="24"/>
        </w:rPr>
        <w:t xml:space="preserve"> across a field</w:t>
      </w:r>
      <w:r w:rsidR="00E0341D">
        <w:rPr>
          <w:rFonts w:ascii="Arial" w:hAnsi="Arial" w:cs="Arial"/>
          <w:sz w:val="24"/>
          <w:szCs w:val="24"/>
        </w:rPr>
        <w:t xml:space="preserve"> to Hangman</w:t>
      </w:r>
      <w:r w:rsidR="009175CD">
        <w:rPr>
          <w:rFonts w:ascii="Arial" w:hAnsi="Arial" w:cs="Arial"/>
          <w:sz w:val="24"/>
          <w:szCs w:val="24"/>
        </w:rPr>
        <w:t>’</w:t>
      </w:r>
      <w:r w:rsidR="00E0341D">
        <w:rPr>
          <w:rFonts w:ascii="Arial" w:hAnsi="Arial" w:cs="Arial"/>
          <w:sz w:val="24"/>
          <w:szCs w:val="24"/>
        </w:rPr>
        <w:t>s Lane</w:t>
      </w:r>
      <w:r w:rsidR="00493F3E">
        <w:rPr>
          <w:rFonts w:ascii="Arial" w:hAnsi="Arial" w:cs="Arial"/>
          <w:sz w:val="24"/>
          <w:szCs w:val="24"/>
        </w:rPr>
        <w:t>, Ringwould</w:t>
      </w:r>
      <w:r w:rsidR="00A43E34">
        <w:rPr>
          <w:rFonts w:ascii="Arial" w:hAnsi="Arial" w:cs="Arial"/>
          <w:sz w:val="24"/>
          <w:szCs w:val="24"/>
        </w:rPr>
        <w:t xml:space="preserve"> with a dashed line </w:t>
      </w:r>
      <w:r w:rsidR="009175CD">
        <w:rPr>
          <w:rFonts w:ascii="Arial" w:hAnsi="Arial" w:cs="Arial"/>
          <w:sz w:val="24"/>
          <w:szCs w:val="24"/>
        </w:rPr>
        <w:t>then north west</w:t>
      </w:r>
      <w:r w:rsidR="00EC5C9C">
        <w:rPr>
          <w:rFonts w:ascii="Arial" w:hAnsi="Arial" w:cs="Arial"/>
          <w:sz w:val="24"/>
          <w:szCs w:val="24"/>
        </w:rPr>
        <w:t xml:space="preserve"> towards </w:t>
      </w:r>
      <w:r w:rsidR="006B571B">
        <w:rPr>
          <w:rFonts w:ascii="Arial" w:hAnsi="Arial" w:cs="Arial"/>
          <w:sz w:val="24"/>
          <w:szCs w:val="24"/>
        </w:rPr>
        <w:t>The Forest with double</w:t>
      </w:r>
      <w:r w:rsidR="009175CD">
        <w:rPr>
          <w:rFonts w:ascii="Arial" w:hAnsi="Arial" w:cs="Arial"/>
          <w:sz w:val="24"/>
          <w:szCs w:val="24"/>
        </w:rPr>
        <w:t xml:space="preserve"> solid edges and </w:t>
      </w:r>
      <w:r w:rsidR="00F34B3B">
        <w:rPr>
          <w:rFonts w:ascii="Arial" w:hAnsi="Arial" w:cs="Arial"/>
          <w:sz w:val="24"/>
          <w:szCs w:val="24"/>
        </w:rPr>
        <w:t xml:space="preserve">is </w:t>
      </w:r>
      <w:r w:rsidR="008146CC">
        <w:rPr>
          <w:rFonts w:ascii="Arial" w:hAnsi="Arial" w:cs="Arial"/>
          <w:sz w:val="24"/>
          <w:szCs w:val="24"/>
        </w:rPr>
        <w:t xml:space="preserve">all </w:t>
      </w:r>
      <w:r w:rsidR="00EC5C9C">
        <w:rPr>
          <w:rFonts w:ascii="Arial" w:hAnsi="Arial" w:cs="Arial"/>
          <w:sz w:val="24"/>
          <w:szCs w:val="24"/>
        </w:rPr>
        <w:t>coloured ochre.</w:t>
      </w:r>
    </w:p>
    <w:p w14:paraId="65F19504" w14:textId="54A33235" w:rsidR="000C27DD" w:rsidRPr="00C91B2F" w:rsidRDefault="000C27DD" w:rsidP="006C63F8">
      <w:pPr>
        <w:pStyle w:val="Style1"/>
        <w:keepNext/>
        <w:rPr>
          <w:rFonts w:ascii="Arial" w:hAnsi="Arial" w:cs="Arial"/>
          <w:sz w:val="24"/>
          <w:szCs w:val="24"/>
        </w:rPr>
      </w:pPr>
      <w:r w:rsidRPr="00C91B2F">
        <w:rPr>
          <w:rFonts w:ascii="Arial" w:hAnsi="Arial" w:cs="Arial"/>
          <w:sz w:val="24"/>
          <w:szCs w:val="24"/>
        </w:rPr>
        <w:t xml:space="preserve">The estate maps </w:t>
      </w:r>
      <w:r w:rsidR="00AF51AA" w:rsidRPr="00C91B2F">
        <w:rPr>
          <w:rFonts w:ascii="Arial" w:hAnsi="Arial" w:cs="Arial"/>
          <w:sz w:val="24"/>
          <w:szCs w:val="24"/>
        </w:rPr>
        <w:t>show</w:t>
      </w:r>
      <w:r w:rsidRPr="00C91B2F">
        <w:rPr>
          <w:rFonts w:ascii="Arial" w:hAnsi="Arial" w:cs="Arial"/>
          <w:sz w:val="24"/>
          <w:szCs w:val="24"/>
        </w:rPr>
        <w:t xml:space="preserve"> the appeal route in the same manner as other public highways which </w:t>
      </w:r>
      <w:r w:rsidR="00F205B2" w:rsidRPr="00C91B2F">
        <w:rPr>
          <w:rFonts w:ascii="Arial" w:hAnsi="Arial" w:cs="Arial"/>
          <w:sz w:val="24"/>
          <w:szCs w:val="24"/>
        </w:rPr>
        <w:t>suggest</w:t>
      </w:r>
      <w:r w:rsidRPr="00C91B2F">
        <w:rPr>
          <w:rFonts w:ascii="Arial" w:hAnsi="Arial" w:cs="Arial"/>
          <w:sz w:val="24"/>
          <w:szCs w:val="24"/>
        </w:rPr>
        <w:t xml:space="preserve"> at least bridleway rights. </w:t>
      </w:r>
      <w:r w:rsidR="00BA2B38" w:rsidRPr="00C91B2F">
        <w:rPr>
          <w:rFonts w:ascii="Arial" w:hAnsi="Arial" w:cs="Arial"/>
          <w:sz w:val="24"/>
          <w:szCs w:val="24"/>
        </w:rPr>
        <w:t>However, th</w:t>
      </w:r>
      <w:r w:rsidRPr="00C91B2F">
        <w:rPr>
          <w:rFonts w:ascii="Arial" w:hAnsi="Arial" w:cs="Arial"/>
          <w:sz w:val="24"/>
          <w:szCs w:val="24"/>
        </w:rPr>
        <w:t>e</w:t>
      </w:r>
      <w:r w:rsidR="00AF51AA" w:rsidRPr="00C91B2F">
        <w:rPr>
          <w:rFonts w:ascii="Arial" w:hAnsi="Arial" w:cs="Arial"/>
          <w:sz w:val="24"/>
          <w:szCs w:val="24"/>
        </w:rPr>
        <w:t xml:space="preserve">y </w:t>
      </w:r>
      <w:r w:rsidRPr="00C91B2F">
        <w:rPr>
          <w:rFonts w:ascii="Arial" w:hAnsi="Arial" w:cs="Arial"/>
          <w:sz w:val="24"/>
          <w:szCs w:val="24"/>
        </w:rPr>
        <w:t xml:space="preserve">were produced for private purposes and may not have </w:t>
      </w:r>
      <w:r w:rsidR="00164C11" w:rsidRPr="00C91B2F">
        <w:rPr>
          <w:rFonts w:ascii="Arial" w:hAnsi="Arial" w:cs="Arial"/>
          <w:sz w:val="24"/>
          <w:szCs w:val="24"/>
        </w:rPr>
        <w:t xml:space="preserve">needed to </w:t>
      </w:r>
      <w:r w:rsidRPr="00C91B2F">
        <w:rPr>
          <w:rFonts w:ascii="Arial" w:hAnsi="Arial" w:cs="Arial"/>
          <w:sz w:val="24"/>
          <w:szCs w:val="24"/>
        </w:rPr>
        <w:t>differentiate between public and private routes. On the 1709 map, all the routes shown coloured ochre correspond with current public roads or rights of way. I only have a limited extract of the 1846 map so cannot see how other routes are depicted. However, it does show the appeal route as a continuation of ER16</w:t>
      </w:r>
      <w:r w:rsidR="005728F1" w:rsidRPr="00C91B2F">
        <w:rPr>
          <w:rFonts w:ascii="Arial" w:hAnsi="Arial" w:cs="Arial"/>
          <w:sz w:val="24"/>
          <w:szCs w:val="24"/>
        </w:rPr>
        <w:t xml:space="preserve">. </w:t>
      </w:r>
    </w:p>
    <w:p w14:paraId="674A0B77" w14:textId="777E0ABA" w:rsidR="00AF62BA" w:rsidRPr="00AF62BA" w:rsidRDefault="0010476D" w:rsidP="00C6794E">
      <w:pPr>
        <w:pStyle w:val="Style1"/>
        <w:keepNext/>
        <w:numPr>
          <w:ilvl w:val="0"/>
          <w:numId w:val="0"/>
        </w:numPr>
        <w:rPr>
          <w:rFonts w:ascii="Arial" w:hAnsi="Arial" w:cs="Arial"/>
          <w:i/>
          <w:iCs/>
          <w:sz w:val="24"/>
          <w:szCs w:val="24"/>
        </w:rPr>
      </w:pPr>
      <w:r>
        <w:rPr>
          <w:rFonts w:ascii="Arial" w:hAnsi="Arial" w:cs="Arial"/>
          <w:i/>
          <w:iCs/>
          <w:sz w:val="24"/>
          <w:szCs w:val="24"/>
        </w:rPr>
        <w:t>Ordnance Survey Maps and Records</w:t>
      </w:r>
    </w:p>
    <w:p w14:paraId="1C2E1C14" w14:textId="40F03AF6" w:rsidR="00BC00AF" w:rsidRDefault="00C40476" w:rsidP="00C6794E">
      <w:pPr>
        <w:pStyle w:val="Style1"/>
        <w:keepNext/>
        <w:rPr>
          <w:rFonts w:ascii="Arial" w:hAnsi="Arial" w:cs="Arial"/>
          <w:sz w:val="24"/>
          <w:szCs w:val="24"/>
        </w:rPr>
      </w:pPr>
      <w:r>
        <w:rPr>
          <w:rFonts w:ascii="Arial" w:hAnsi="Arial" w:cs="Arial"/>
          <w:sz w:val="24"/>
          <w:szCs w:val="24"/>
        </w:rPr>
        <w:t xml:space="preserve">The </w:t>
      </w:r>
      <w:r w:rsidR="00151361">
        <w:rPr>
          <w:rFonts w:ascii="Arial" w:hAnsi="Arial" w:cs="Arial"/>
          <w:sz w:val="24"/>
          <w:szCs w:val="24"/>
        </w:rPr>
        <w:t xml:space="preserve">1797 </w:t>
      </w:r>
      <w:r w:rsidR="005E5A6E">
        <w:rPr>
          <w:rFonts w:ascii="Arial" w:hAnsi="Arial" w:cs="Arial"/>
          <w:sz w:val="24"/>
          <w:szCs w:val="24"/>
        </w:rPr>
        <w:t>Ordnance Survey (OS) drawings of Canterb</w:t>
      </w:r>
      <w:r w:rsidR="00D26D4A">
        <w:rPr>
          <w:rFonts w:ascii="Arial" w:hAnsi="Arial" w:cs="Arial"/>
          <w:sz w:val="24"/>
          <w:szCs w:val="24"/>
        </w:rPr>
        <w:t>ury (East) and St. Margaret’s Bay</w:t>
      </w:r>
      <w:r w:rsidR="00491281">
        <w:rPr>
          <w:rFonts w:ascii="Arial" w:hAnsi="Arial" w:cs="Arial"/>
          <w:sz w:val="24"/>
          <w:szCs w:val="24"/>
        </w:rPr>
        <w:t>,</w:t>
      </w:r>
      <w:r w:rsidR="009F3F77">
        <w:rPr>
          <w:rFonts w:ascii="Arial" w:hAnsi="Arial" w:cs="Arial"/>
          <w:sz w:val="24"/>
          <w:szCs w:val="24"/>
        </w:rPr>
        <w:t xml:space="preserve"> </w:t>
      </w:r>
      <w:r w:rsidR="005E0C8E">
        <w:rPr>
          <w:rFonts w:ascii="Arial" w:hAnsi="Arial" w:cs="Arial"/>
          <w:sz w:val="24"/>
          <w:szCs w:val="24"/>
        </w:rPr>
        <w:t xml:space="preserve">the </w:t>
      </w:r>
      <w:r w:rsidR="00103479">
        <w:rPr>
          <w:rFonts w:ascii="Arial" w:hAnsi="Arial" w:cs="Arial"/>
          <w:sz w:val="24"/>
          <w:szCs w:val="24"/>
        </w:rPr>
        <w:t xml:space="preserve">1797 </w:t>
      </w:r>
      <w:r w:rsidR="005E0C8E">
        <w:rPr>
          <w:rFonts w:ascii="Arial" w:hAnsi="Arial" w:cs="Arial"/>
          <w:sz w:val="24"/>
          <w:szCs w:val="24"/>
        </w:rPr>
        <w:t>Topographical Survey manuscript of Kent a</w:t>
      </w:r>
      <w:r w:rsidR="00325A1E">
        <w:rPr>
          <w:rFonts w:ascii="Arial" w:hAnsi="Arial" w:cs="Arial"/>
          <w:sz w:val="24"/>
          <w:szCs w:val="24"/>
        </w:rPr>
        <w:t>nd Sussex,</w:t>
      </w:r>
      <w:r w:rsidR="00491281">
        <w:rPr>
          <w:rFonts w:ascii="Arial" w:hAnsi="Arial" w:cs="Arial"/>
          <w:sz w:val="24"/>
          <w:szCs w:val="24"/>
        </w:rPr>
        <w:t xml:space="preserve"> </w:t>
      </w:r>
      <w:r w:rsidR="00837A4D">
        <w:rPr>
          <w:rFonts w:ascii="Arial" w:hAnsi="Arial" w:cs="Arial"/>
          <w:sz w:val="24"/>
          <w:szCs w:val="24"/>
        </w:rPr>
        <w:t>Mudge</w:t>
      </w:r>
      <w:r w:rsidR="001346DC">
        <w:rPr>
          <w:rFonts w:ascii="Arial" w:hAnsi="Arial" w:cs="Arial"/>
          <w:sz w:val="24"/>
          <w:szCs w:val="24"/>
        </w:rPr>
        <w:t>-</w:t>
      </w:r>
      <w:r w:rsidR="00837A4D">
        <w:rPr>
          <w:rFonts w:ascii="Arial" w:hAnsi="Arial" w:cs="Arial"/>
          <w:sz w:val="24"/>
          <w:szCs w:val="24"/>
        </w:rPr>
        <w:t>Fade</w:t>
      </w:r>
      <w:r w:rsidR="00F57232">
        <w:rPr>
          <w:rFonts w:ascii="Arial" w:hAnsi="Arial" w:cs="Arial"/>
          <w:sz w:val="24"/>
          <w:szCs w:val="24"/>
        </w:rPr>
        <w:t>n’</w:t>
      </w:r>
      <w:r w:rsidR="00837A4D">
        <w:rPr>
          <w:rFonts w:ascii="Arial" w:hAnsi="Arial" w:cs="Arial"/>
          <w:sz w:val="24"/>
          <w:szCs w:val="24"/>
        </w:rPr>
        <w:t xml:space="preserve">s </w:t>
      </w:r>
      <w:r w:rsidR="00F57232">
        <w:rPr>
          <w:rFonts w:ascii="Arial" w:hAnsi="Arial" w:cs="Arial"/>
          <w:sz w:val="24"/>
          <w:szCs w:val="24"/>
        </w:rPr>
        <w:t xml:space="preserve">1801 one inch OS </w:t>
      </w:r>
      <w:r w:rsidR="005834E8">
        <w:rPr>
          <w:rFonts w:ascii="Arial" w:hAnsi="Arial" w:cs="Arial"/>
          <w:sz w:val="24"/>
          <w:szCs w:val="24"/>
        </w:rPr>
        <w:t xml:space="preserve">and </w:t>
      </w:r>
      <w:r w:rsidR="007F4831">
        <w:rPr>
          <w:rFonts w:ascii="Arial" w:hAnsi="Arial" w:cs="Arial"/>
          <w:sz w:val="24"/>
          <w:szCs w:val="24"/>
        </w:rPr>
        <w:t xml:space="preserve">the </w:t>
      </w:r>
      <w:r w:rsidR="005834E8">
        <w:rPr>
          <w:rFonts w:ascii="Arial" w:hAnsi="Arial" w:cs="Arial"/>
          <w:sz w:val="24"/>
          <w:szCs w:val="24"/>
        </w:rPr>
        <w:t xml:space="preserve">1831 one inch OS maps </w:t>
      </w:r>
      <w:r w:rsidR="00E607A8">
        <w:rPr>
          <w:rFonts w:ascii="Arial" w:hAnsi="Arial" w:cs="Arial"/>
          <w:sz w:val="24"/>
          <w:szCs w:val="24"/>
        </w:rPr>
        <w:t>s</w:t>
      </w:r>
      <w:r w:rsidR="00C61CD5">
        <w:rPr>
          <w:rFonts w:ascii="Arial" w:hAnsi="Arial" w:cs="Arial"/>
          <w:sz w:val="24"/>
          <w:szCs w:val="24"/>
        </w:rPr>
        <w:t xml:space="preserve">how </w:t>
      </w:r>
      <w:r w:rsidR="00160CFC">
        <w:rPr>
          <w:rFonts w:ascii="Arial" w:hAnsi="Arial" w:cs="Arial"/>
          <w:sz w:val="24"/>
          <w:szCs w:val="24"/>
        </w:rPr>
        <w:t>the appeal route</w:t>
      </w:r>
      <w:r w:rsidR="006F5904">
        <w:rPr>
          <w:rFonts w:ascii="Arial" w:hAnsi="Arial" w:cs="Arial"/>
          <w:sz w:val="24"/>
          <w:szCs w:val="24"/>
        </w:rPr>
        <w:t xml:space="preserve"> </w:t>
      </w:r>
      <w:r w:rsidR="006C6125">
        <w:rPr>
          <w:rFonts w:ascii="Arial" w:hAnsi="Arial" w:cs="Arial"/>
          <w:sz w:val="24"/>
          <w:szCs w:val="24"/>
        </w:rPr>
        <w:t>as a through route to Ringwo</w:t>
      </w:r>
      <w:r w:rsidR="00EA15F0">
        <w:rPr>
          <w:rFonts w:ascii="Arial" w:hAnsi="Arial" w:cs="Arial"/>
          <w:sz w:val="24"/>
          <w:szCs w:val="24"/>
        </w:rPr>
        <w:t>u</w:t>
      </w:r>
      <w:r w:rsidR="006C6125">
        <w:rPr>
          <w:rFonts w:ascii="Arial" w:hAnsi="Arial" w:cs="Arial"/>
          <w:sz w:val="24"/>
          <w:szCs w:val="24"/>
        </w:rPr>
        <w:t xml:space="preserve">ld with </w:t>
      </w:r>
      <w:r w:rsidR="00D61DF8">
        <w:rPr>
          <w:rFonts w:ascii="Arial" w:hAnsi="Arial" w:cs="Arial"/>
          <w:sz w:val="24"/>
          <w:szCs w:val="24"/>
        </w:rPr>
        <w:t>ER16.</w:t>
      </w:r>
      <w:r w:rsidR="00FD1D11">
        <w:rPr>
          <w:rFonts w:ascii="Arial" w:hAnsi="Arial" w:cs="Arial"/>
          <w:sz w:val="24"/>
          <w:szCs w:val="24"/>
        </w:rPr>
        <w:t xml:space="preserve"> </w:t>
      </w:r>
    </w:p>
    <w:p w14:paraId="5018F0FD" w14:textId="0F1E3EF1" w:rsidR="00764080" w:rsidRDefault="00160CFC" w:rsidP="00764080">
      <w:pPr>
        <w:pStyle w:val="Style1"/>
        <w:rPr>
          <w:rFonts w:ascii="Arial" w:hAnsi="Arial" w:cs="Arial"/>
          <w:sz w:val="24"/>
          <w:szCs w:val="24"/>
        </w:rPr>
      </w:pPr>
      <w:r>
        <w:rPr>
          <w:rFonts w:ascii="Arial" w:hAnsi="Arial" w:cs="Arial"/>
          <w:sz w:val="24"/>
          <w:szCs w:val="24"/>
        </w:rPr>
        <w:t>The appeal route</w:t>
      </w:r>
      <w:r w:rsidR="006306E5">
        <w:rPr>
          <w:rFonts w:ascii="Arial" w:hAnsi="Arial" w:cs="Arial"/>
          <w:sz w:val="24"/>
          <w:szCs w:val="24"/>
        </w:rPr>
        <w:t xml:space="preserve"> is not shown on the OS boundary sketch maps </w:t>
      </w:r>
      <w:r w:rsidR="0052527F">
        <w:rPr>
          <w:rFonts w:ascii="Arial" w:hAnsi="Arial" w:cs="Arial"/>
          <w:sz w:val="24"/>
          <w:szCs w:val="24"/>
        </w:rPr>
        <w:t xml:space="preserve">1869 to 1871 </w:t>
      </w:r>
      <w:r w:rsidR="006306E5">
        <w:rPr>
          <w:rFonts w:ascii="Arial" w:hAnsi="Arial" w:cs="Arial"/>
          <w:sz w:val="24"/>
          <w:szCs w:val="24"/>
        </w:rPr>
        <w:t>for Ripple</w:t>
      </w:r>
      <w:r w:rsidR="00FB1637">
        <w:rPr>
          <w:rFonts w:ascii="Arial" w:hAnsi="Arial" w:cs="Arial"/>
          <w:sz w:val="24"/>
          <w:szCs w:val="24"/>
        </w:rPr>
        <w:t xml:space="preserve"> or Waldershare</w:t>
      </w:r>
      <w:r w:rsidR="00543430">
        <w:rPr>
          <w:rFonts w:ascii="Arial" w:hAnsi="Arial" w:cs="Arial"/>
          <w:sz w:val="24"/>
          <w:szCs w:val="24"/>
        </w:rPr>
        <w:t xml:space="preserve">. </w:t>
      </w:r>
      <w:r w:rsidR="00484FC0">
        <w:rPr>
          <w:rFonts w:ascii="Arial" w:hAnsi="Arial" w:cs="Arial"/>
          <w:sz w:val="24"/>
          <w:szCs w:val="24"/>
        </w:rPr>
        <w:t xml:space="preserve">The appeal route </w:t>
      </w:r>
      <w:r w:rsidR="001D5269">
        <w:rPr>
          <w:rFonts w:ascii="Arial" w:hAnsi="Arial" w:cs="Arial"/>
          <w:sz w:val="24"/>
          <w:szCs w:val="24"/>
        </w:rPr>
        <w:t>is</w:t>
      </w:r>
      <w:r w:rsidR="00F473D4">
        <w:rPr>
          <w:rFonts w:ascii="Arial" w:hAnsi="Arial" w:cs="Arial"/>
          <w:sz w:val="24"/>
          <w:szCs w:val="24"/>
        </w:rPr>
        <w:t xml:space="preserve"> shown </w:t>
      </w:r>
      <w:r w:rsidR="00F7290B">
        <w:rPr>
          <w:rFonts w:ascii="Arial" w:hAnsi="Arial" w:cs="Arial"/>
          <w:sz w:val="24"/>
          <w:szCs w:val="24"/>
        </w:rPr>
        <w:t>alongside hedges</w:t>
      </w:r>
      <w:r w:rsidR="00F473D4">
        <w:rPr>
          <w:rFonts w:ascii="Arial" w:hAnsi="Arial" w:cs="Arial"/>
          <w:sz w:val="24"/>
          <w:szCs w:val="24"/>
        </w:rPr>
        <w:t xml:space="preserve"> </w:t>
      </w:r>
      <w:r w:rsidR="00A3405C">
        <w:rPr>
          <w:rFonts w:ascii="Arial" w:hAnsi="Arial" w:cs="Arial"/>
          <w:sz w:val="24"/>
          <w:szCs w:val="24"/>
        </w:rPr>
        <w:t>in the boundary remark book for Oxney</w:t>
      </w:r>
      <w:r w:rsidR="002957AA">
        <w:rPr>
          <w:rFonts w:ascii="Arial" w:hAnsi="Arial" w:cs="Arial"/>
          <w:sz w:val="24"/>
          <w:szCs w:val="24"/>
        </w:rPr>
        <w:t xml:space="preserve">. </w:t>
      </w:r>
      <w:r w:rsidR="00C93230">
        <w:rPr>
          <w:rFonts w:ascii="Arial" w:hAnsi="Arial" w:cs="Arial"/>
          <w:sz w:val="24"/>
          <w:szCs w:val="24"/>
        </w:rPr>
        <w:t xml:space="preserve">The label alongside </w:t>
      </w:r>
      <w:r>
        <w:rPr>
          <w:rFonts w:ascii="Arial" w:hAnsi="Arial" w:cs="Arial"/>
          <w:sz w:val="24"/>
          <w:szCs w:val="24"/>
        </w:rPr>
        <w:t>the appeal route</w:t>
      </w:r>
      <w:r w:rsidR="00C93230">
        <w:rPr>
          <w:rFonts w:ascii="Arial" w:hAnsi="Arial" w:cs="Arial"/>
          <w:sz w:val="24"/>
          <w:szCs w:val="24"/>
        </w:rPr>
        <w:t xml:space="preserve"> </w:t>
      </w:r>
      <w:r w:rsidR="00C933FB">
        <w:rPr>
          <w:rFonts w:ascii="Arial" w:hAnsi="Arial" w:cs="Arial"/>
          <w:sz w:val="24"/>
          <w:szCs w:val="24"/>
        </w:rPr>
        <w:t>indicate</w:t>
      </w:r>
      <w:r w:rsidR="00C93230">
        <w:rPr>
          <w:rFonts w:ascii="Arial" w:hAnsi="Arial" w:cs="Arial"/>
          <w:sz w:val="24"/>
          <w:szCs w:val="24"/>
        </w:rPr>
        <w:t>s</w:t>
      </w:r>
      <w:r w:rsidR="00C933FB">
        <w:rPr>
          <w:rFonts w:ascii="Arial" w:hAnsi="Arial" w:cs="Arial"/>
          <w:sz w:val="24"/>
          <w:szCs w:val="24"/>
        </w:rPr>
        <w:t xml:space="preserve"> the parish boundary is 2 feet from the route of the hedge.</w:t>
      </w:r>
      <w:r w:rsidR="00127B3E">
        <w:rPr>
          <w:rFonts w:ascii="Arial" w:hAnsi="Arial" w:cs="Arial"/>
          <w:sz w:val="24"/>
          <w:szCs w:val="24"/>
        </w:rPr>
        <w:t xml:space="preserve"> </w:t>
      </w:r>
    </w:p>
    <w:p w14:paraId="3878C1D6" w14:textId="5315296F" w:rsidR="0081334F" w:rsidRDefault="00160CFC" w:rsidP="00764080">
      <w:pPr>
        <w:pStyle w:val="Style1"/>
        <w:rPr>
          <w:rFonts w:ascii="Arial" w:hAnsi="Arial" w:cs="Arial"/>
          <w:sz w:val="24"/>
          <w:szCs w:val="24"/>
        </w:rPr>
      </w:pPr>
      <w:r>
        <w:rPr>
          <w:rFonts w:ascii="Arial" w:hAnsi="Arial" w:cs="Arial"/>
          <w:sz w:val="24"/>
          <w:szCs w:val="24"/>
        </w:rPr>
        <w:t>The appeal route</w:t>
      </w:r>
      <w:r w:rsidR="001020DF">
        <w:rPr>
          <w:rFonts w:ascii="Arial" w:hAnsi="Arial" w:cs="Arial"/>
          <w:sz w:val="24"/>
          <w:szCs w:val="24"/>
        </w:rPr>
        <w:t xml:space="preserve"> </w:t>
      </w:r>
      <w:r w:rsidR="00707D72">
        <w:rPr>
          <w:rFonts w:ascii="Arial" w:hAnsi="Arial" w:cs="Arial"/>
          <w:sz w:val="24"/>
          <w:szCs w:val="24"/>
        </w:rPr>
        <w:t>is</w:t>
      </w:r>
      <w:r w:rsidR="003202F8">
        <w:rPr>
          <w:rFonts w:ascii="Arial" w:hAnsi="Arial" w:cs="Arial"/>
          <w:sz w:val="24"/>
          <w:szCs w:val="24"/>
        </w:rPr>
        <w:t xml:space="preserve"> shown </w:t>
      </w:r>
      <w:r w:rsidR="00D73F93">
        <w:rPr>
          <w:rFonts w:ascii="Arial" w:hAnsi="Arial" w:cs="Arial"/>
          <w:sz w:val="24"/>
          <w:szCs w:val="24"/>
        </w:rPr>
        <w:t xml:space="preserve">as a dashed line on the 1873 </w:t>
      </w:r>
      <w:r w:rsidR="00E76D12">
        <w:rPr>
          <w:rFonts w:ascii="Arial" w:hAnsi="Arial" w:cs="Arial"/>
          <w:sz w:val="24"/>
          <w:szCs w:val="24"/>
        </w:rPr>
        <w:t>and 1938</w:t>
      </w:r>
      <w:r w:rsidR="002F45B4">
        <w:rPr>
          <w:rFonts w:ascii="Arial" w:hAnsi="Arial" w:cs="Arial"/>
          <w:sz w:val="24"/>
          <w:szCs w:val="24"/>
        </w:rPr>
        <w:t xml:space="preserve"> </w:t>
      </w:r>
      <w:r w:rsidR="00E76D12">
        <w:rPr>
          <w:rFonts w:ascii="Arial" w:hAnsi="Arial" w:cs="Arial"/>
          <w:sz w:val="24"/>
          <w:szCs w:val="24"/>
        </w:rPr>
        <w:t>1</w:t>
      </w:r>
      <w:r w:rsidR="00894EE7">
        <w:rPr>
          <w:rFonts w:ascii="Arial" w:hAnsi="Arial" w:cs="Arial"/>
          <w:sz w:val="24"/>
          <w:szCs w:val="24"/>
        </w:rPr>
        <w:t>:</w:t>
      </w:r>
      <w:r w:rsidR="00E76D12">
        <w:rPr>
          <w:rFonts w:ascii="Arial" w:hAnsi="Arial" w:cs="Arial"/>
          <w:sz w:val="24"/>
          <w:szCs w:val="24"/>
        </w:rPr>
        <w:t>2</w:t>
      </w:r>
      <w:r w:rsidR="00894EE7">
        <w:rPr>
          <w:rFonts w:ascii="Arial" w:hAnsi="Arial" w:cs="Arial"/>
          <w:sz w:val="24"/>
          <w:szCs w:val="24"/>
        </w:rPr>
        <w:t>,</w:t>
      </w:r>
      <w:r w:rsidR="00E76D12">
        <w:rPr>
          <w:rFonts w:ascii="Arial" w:hAnsi="Arial" w:cs="Arial"/>
          <w:sz w:val="24"/>
          <w:szCs w:val="24"/>
        </w:rPr>
        <w:t>500 OS map</w:t>
      </w:r>
      <w:r w:rsidR="00F61766">
        <w:rPr>
          <w:rFonts w:ascii="Arial" w:hAnsi="Arial" w:cs="Arial"/>
          <w:sz w:val="24"/>
          <w:szCs w:val="24"/>
        </w:rPr>
        <w:t>s</w:t>
      </w:r>
      <w:r w:rsidR="00E76D12">
        <w:rPr>
          <w:rFonts w:ascii="Arial" w:hAnsi="Arial" w:cs="Arial"/>
          <w:sz w:val="24"/>
          <w:szCs w:val="24"/>
        </w:rPr>
        <w:t xml:space="preserve"> and </w:t>
      </w:r>
      <w:r w:rsidR="002F45B4">
        <w:rPr>
          <w:rFonts w:ascii="Arial" w:hAnsi="Arial" w:cs="Arial"/>
          <w:sz w:val="24"/>
          <w:szCs w:val="24"/>
        </w:rPr>
        <w:t xml:space="preserve">with </w:t>
      </w:r>
      <w:r w:rsidR="00707D72">
        <w:rPr>
          <w:rFonts w:ascii="Arial" w:hAnsi="Arial" w:cs="Arial"/>
          <w:sz w:val="24"/>
          <w:szCs w:val="24"/>
        </w:rPr>
        <w:t>double dashed lines on the 1898</w:t>
      </w:r>
      <w:r w:rsidR="007039FD">
        <w:rPr>
          <w:rFonts w:ascii="Arial" w:hAnsi="Arial" w:cs="Arial"/>
          <w:sz w:val="24"/>
          <w:szCs w:val="24"/>
        </w:rPr>
        <w:t xml:space="preserve"> and</w:t>
      </w:r>
      <w:r w:rsidR="00707D72">
        <w:rPr>
          <w:rFonts w:ascii="Arial" w:hAnsi="Arial" w:cs="Arial"/>
          <w:sz w:val="24"/>
          <w:szCs w:val="24"/>
        </w:rPr>
        <w:t xml:space="preserve"> </w:t>
      </w:r>
      <w:r w:rsidR="00EE6369">
        <w:rPr>
          <w:rFonts w:ascii="Arial" w:hAnsi="Arial" w:cs="Arial"/>
          <w:sz w:val="24"/>
          <w:szCs w:val="24"/>
        </w:rPr>
        <w:t xml:space="preserve">1907 </w:t>
      </w:r>
      <w:r w:rsidR="00AB6250">
        <w:rPr>
          <w:rFonts w:ascii="Arial" w:hAnsi="Arial" w:cs="Arial"/>
          <w:sz w:val="24"/>
          <w:szCs w:val="24"/>
        </w:rPr>
        <w:t>1:2,500</w:t>
      </w:r>
      <w:r w:rsidR="00EE6369">
        <w:rPr>
          <w:rFonts w:ascii="Arial" w:hAnsi="Arial" w:cs="Arial"/>
          <w:sz w:val="24"/>
          <w:szCs w:val="24"/>
        </w:rPr>
        <w:t xml:space="preserve"> OS maps. </w:t>
      </w:r>
      <w:r w:rsidR="008B75D8">
        <w:rPr>
          <w:rFonts w:ascii="Arial" w:hAnsi="Arial" w:cs="Arial"/>
          <w:sz w:val="24"/>
          <w:szCs w:val="24"/>
        </w:rPr>
        <w:t xml:space="preserve">ER16 is shown </w:t>
      </w:r>
      <w:r w:rsidR="002F45B4">
        <w:rPr>
          <w:rFonts w:ascii="Arial" w:hAnsi="Arial" w:cs="Arial"/>
          <w:sz w:val="24"/>
          <w:szCs w:val="24"/>
        </w:rPr>
        <w:t>with double dashed or solid and</w:t>
      </w:r>
      <w:r w:rsidR="00B936DF">
        <w:rPr>
          <w:rFonts w:ascii="Arial" w:hAnsi="Arial" w:cs="Arial"/>
          <w:sz w:val="24"/>
          <w:szCs w:val="24"/>
        </w:rPr>
        <w:t xml:space="preserve"> </w:t>
      </w:r>
      <w:r w:rsidR="002F45B4">
        <w:rPr>
          <w:rFonts w:ascii="Arial" w:hAnsi="Arial" w:cs="Arial"/>
          <w:sz w:val="24"/>
          <w:szCs w:val="24"/>
        </w:rPr>
        <w:t>dashed lines</w:t>
      </w:r>
      <w:r w:rsidR="007F5AFD">
        <w:rPr>
          <w:rFonts w:ascii="Arial" w:hAnsi="Arial" w:cs="Arial"/>
          <w:sz w:val="24"/>
          <w:szCs w:val="24"/>
        </w:rPr>
        <w:t xml:space="preserve"> </w:t>
      </w:r>
      <w:r w:rsidR="00620B90">
        <w:rPr>
          <w:rFonts w:ascii="Arial" w:hAnsi="Arial" w:cs="Arial"/>
          <w:sz w:val="24"/>
          <w:szCs w:val="24"/>
        </w:rPr>
        <w:t xml:space="preserve">on </w:t>
      </w:r>
      <w:r w:rsidR="0028792D">
        <w:rPr>
          <w:rFonts w:ascii="Arial" w:hAnsi="Arial" w:cs="Arial"/>
          <w:sz w:val="24"/>
          <w:szCs w:val="24"/>
        </w:rPr>
        <w:t xml:space="preserve">the </w:t>
      </w:r>
      <w:r w:rsidR="00894EE7">
        <w:rPr>
          <w:rFonts w:ascii="Arial" w:hAnsi="Arial" w:cs="Arial"/>
          <w:sz w:val="24"/>
          <w:szCs w:val="24"/>
        </w:rPr>
        <w:t xml:space="preserve">OS </w:t>
      </w:r>
      <w:r w:rsidR="0028792D">
        <w:rPr>
          <w:rFonts w:ascii="Arial" w:hAnsi="Arial" w:cs="Arial"/>
          <w:sz w:val="24"/>
          <w:szCs w:val="24"/>
        </w:rPr>
        <w:t>maps between 1</w:t>
      </w:r>
      <w:r w:rsidR="004E30AC">
        <w:rPr>
          <w:rFonts w:ascii="Arial" w:hAnsi="Arial" w:cs="Arial"/>
          <w:sz w:val="24"/>
          <w:szCs w:val="24"/>
        </w:rPr>
        <w:t>87</w:t>
      </w:r>
      <w:r w:rsidR="0028792D">
        <w:rPr>
          <w:rFonts w:ascii="Arial" w:hAnsi="Arial" w:cs="Arial"/>
          <w:sz w:val="24"/>
          <w:szCs w:val="24"/>
        </w:rPr>
        <w:t>3 and 1938</w:t>
      </w:r>
      <w:r w:rsidR="00DC3C26">
        <w:rPr>
          <w:rFonts w:ascii="Arial" w:hAnsi="Arial" w:cs="Arial"/>
          <w:sz w:val="24"/>
          <w:szCs w:val="24"/>
        </w:rPr>
        <w:t>.</w:t>
      </w:r>
      <w:r w:rsidR="00115732">
        <w:rPr>
          <w:rFonts w:ascii="Arial" w:hAnsi="Arial" w:cs="Arial"/>
          <w:sz w:val="24"/>
          <w:szCs w:val="24"/>
        </w:rPr>
        <w:t xml:space="preserve"> The parish boundary </w:t>
      </w:r>
      <w:r w:rsidR="004B6CB0">
        <w:rPr>
          <w:rFonts w:ascii="Arial" w:hAnsi="Arial" w:cs="Arial"/>
          <w:sz w:val="24"/>
          <w:szCs w:val="24"/>
        </w:rPr>
        <w:t>is shown</w:t>
      </w:r>
      <w:r w:rsidR="00115732">
        <w:rPr>
          <w:rFonts w:ascii="Arial" w:hAnsi="Arial" w:cs="Arial"/>
          <w:sz w:val="24"/>
          <w:szCs w:val="24"/>
        </w:rPr>
        <w:t xml:space="preserve"> along</w:t>
      </w:r>
      <w:r w:rsidR="00542227">
        <w:rPr>
          <w:rFonts w:ascii="Arial" w:hAnsi="Arial" w:cs="Arial"/>
          <w:sz w:val="24"/>
          <w:szCs w:val="24"/>
        </w:rPr>
        <w:t xml:space="preserve"> the line of</w:t>
      </w:r>
      <w:r w:rsidR="00115732">
        <w:rPr>
          <w:rFonts w:ascii="Arial" w:hAnsi="Arial" w:cs="Arial"/>
          <w:sz w:val="24"/>
          <w:szCs w:val="24"/>
        </w:rPr>
        <w:t xml:space="preserve"> ER16 and </w:t>
      </w:r>
      <w:r w:rsidR="00127B3E">
        <w:rPr>
          <w:rFonts w:ascii="Arial" w:hAnsi="Arial" w:cs="Arial"/>
          <w:sz w:val="24"/>
          <w:szCs w:val="24"/>
        </w:rPr>
        <w:t>the appeal route</w:t>
      </w:r>
      <w:r w:rsidR="00BF08D5">
        <w:rPr>
          <w:rFonts w:ascii="Arial" w:hAnsi="Arial" w:cs="Arial"/>
          <w:sz w:val="24"/>
          <w:szCs w:val="24"/>
        </w:rPr>
        <w:t>. On the 1873 and 18</w:t>
      </w:r>
      <w:r w:rsidR="00F72155">
        <w:rPr>
          <w:rFonts w:ascii="Arial" w:hAnsi="Arial" w:cs="Arial"/>
          <w:sz w:val="24"/>
          <w:szCs w:val="24"/>
        </w:rPr>
        <w:t>98</w:t>
      </w:r>
      <w:r w:rsidR="00BF08D5">
        <w:rPr>
          <w:rFonts w:ascii="Arial" w:hAnsi="Arial" w:cs="Arial"/>
          <w:sz w:val="24"/>
          <w:szCs w:val="24"/>
        </w:rPr>
        <w:t xml:space="preserve"> OS maps</w:t>
      </w:r>
      <w:r w:rsidR="00120B8D">
        <w:rPr>
          <w:rFonts w:ascii="Arial" w:hAnsi="Arial" w:cs="Arial"/>
          <w:sz w:val="24"/>
          <w:szCs w:val="24"/>
        </w:rPr>
        <w:t>,</w:t>
      </w:r>
      <w:r w:rsidR="00BF08D5">
        <w:rPr>
          <w:rFonts w:ascii="Arial" w:hAnsi="Arial" w:cs="Arial"/>
          <w:sz w:val="24"/>
          <w:szCs w:val="24"/>
        </w:rPr>
        <w:t xml:space="preserve"> th</w:t>
      </w:r>
      <w:r w:rsidR="004B6CB0">
        <w:rPr>
          <w:rFonts w:ascii="Arial" w:hAnsi="Arial" w:cs="Arial"/>
          <w:sz w:val="24"/>
          <w:szCs w:val="24"/>
        </w:rPr>
        <w:t>is</w:t>
      </w:r>
      <w:r w:rsidR="00BF08D5">
        <w:rPr>
          <w:rFonts w:ascii="Arial" w:hAnsi="Arial" w:cs="Arial"/>
          <w:sz w:val="24"/>
          <w:szCs w:val="24"/>
        </w:rPr>
        <w:t xml:space="preserve"> boundary is</w:t>
      </w:r>
      <w:r w:rsidR="00D4324E">
        <w:rPr>
          <w:rFonts w:ascii="Arial" w:hAnsi="Arial" w:cs="Arial"/>
          <w:sz w:val="24"/>
          <w:szCs w:val="24"/>
        </w:rPr>
        <w:t xml:space="preserve"> indicated to be to the side of the footpath along ER16 and </w:t>
      </w:r>
      <w:r w:rsidR="00FA3ABB">
        <w:rPr>
          <w:rFonts w:ascii="Arial" w:hAnsi="Arial" w:cs="Arial"/>
          <w:sz w:val="24"/>
          <w:szCs w:val="24"/>
        </w:rPr>
        <w:t xml:space="preserve">2 feet from the track hedge </w:t>
      </w:r>
      <w:r w:rsidR="008F594C">
        <w:rPr>
          <w:rFonts w:ascii="Arial" w:hAnsi="Arial" w:cs="Arial"/>
          <w:sz w:val="24"/>
          <w:szCs w:val="24"/>
        </w:rPr>
        <w:t xml:space="preserve">along </w:t>
      </w:r>
      <w:r>
        <w:rPr>
          <w:rFonts w:ascii="Arial" w:hAnsi="Arial" w:cs="Arial"/>
          <w:sz w:val="24"/>
          <w:szCs w:val="24"/>
        </w:rPr>
        <w:t>the appeal route</w:t>
      </w:r>
      <w:r w:rsidR="008F594C">
        <w:rPr>
          <w:rFonts w:ascii="Arial" w:hAnsi="Arial" w:cs="Arial"/>
          <w:sz w:val="24"/>
          <w:szCs w:val="24"/>
        </w:rPr>
        <w:t>.</w:t>
      </w:r>
      <w:r w:rsidR="00BF08D5">
        <w:rPr>
          <w:rFonts w:ascii="Arial" w:hAnsi="Arial" w:cs="Arial"/>
          <w:sz w:val="24"/>
          <w:szCs w:val="24"/>
        </w:rPr>
        <w:t xml:space="preserve"> On the 1907 OS map</w:t>
      </w:r>
      <w:r w:rsidR="00120B8D">
        <w:rPr>
          <w:rFonts w:ascii="Arial" w:hAnsi="Arial" w:cs="Arial"/>
          <w:sz w:val="24"/>
          <w:szCs w:val="24"/>
        </w:rPr>
        <w:t>,</w:t>
      </w:r>
      <w:r w:rsidR="00BF08D5">
        <w:rPr>
          <w:rFonts w:ascii="Arial" w:hAnsi="Arial" w:cs="Arial"/>
          <w:sz w:val="24"/>
          <w:szCs w:val="24"/>
        </w:rPr>
        <w:t xml:space="preserve"> the </w:t>
      </w:r>
      <w:r w:rsidR="00542227">
        <w:rPr>
          <w:rFonts w:ascii="Arial" w:hAnsi="Arial" w:cs="Arial"/>
          <w:sz w:val="24"/>
          <w:szCs w:val="24"/>
        </w:rPr>
        <w:t xml:space="preserve">parish </w:t>
      </w:r>
      <w:r w:rsidR="00BF08D5">
        <w:rPr>
          <w:rFonts w:ascii="Arial" w:hAnsi="Arial" w:cs="Arial"/>
          <w:sz w:val="24"/>
          <w:szCs w:val="24"/>
        </w:rPr>
        <w:t xml:space="preserve">boundary </w:t>
      </w:r>
      <w:r w:rsidR="00032A40">
        <w:rPr>
          <w:rFonts w:ascii="Arial" w:hAnsi="Arial" w:cs="Arial"/>
          <w:sz w:val="24"/>
          <w:szCs w:val="24"/>
        </w:rPr>
        <w:t>along the appeal route</w:t>
      </w:r>
      <w:r w:rsidR="00A33EF4">
        <w:rPr>
          <w:rFonts w:ascii="Arial" w:hAnsi="Arial" w:cs="Arial"/>
          <w:sz w:val="24"/>
          <w:szCs w:val="24"/>
        </w:rPr>
        <w:t xml:space="preserve"> is indicated to be along the centre of the footpath and to the side of the footpath along</w:t>
      </w:r>
      <w:r w:rsidR="00542227">
        <w:rPr>
          <w:rFonts w:ascii="Arial" w:hAnsi="Arial" w:cs="Arial"/>
          <w:sz w:val="24"/>
          <w:szCs w:val="24"/>
        </w:rPr>
        <w:t>side</w:t>
      </w:r>
      <w:r w:rsidR="00A33EF4">
        <w:rPr>
          <w:rFonts w:ascii="Arial" w:hAnsi="Arial" w:cs="Arial"/>
          <w:sz w:val="24"/>
          <w:szCs w:val="24"/>
        </w:rPr>
        <w:t xml:space="preserve"> ER16.</w:t>
      </w:r>
      <w:r w:rsidR="00542227">
        <w:rPr>
          <w:rFonts w:ascii="Arial" w:hAnsi="Arial" w:cs="Arial"/>
          <w:sz w:val="24"/>
          <w:szCs w:val="24"/>
        </w:rPr>
        <w:t xml:space="preserve"> </w:t>
      </w:r>
    </w:p>
    <w:p w14:paraId="652E0457" w14:textId="49B8C5AD" w:rsidR="00895288" w:rsidRPr="00796849" w:rsidRDefault="00895288" w:rsidP="00895288">
      <w:pPr>
        <w:pStyle w:val="Style1"/>
        <w:rPr>
          <w:rFonts w:ascii="Arial" w:hAnsi="Arial" w:cs="Arial"/>
          <w:color w:val="000000" w:themeColor="text1"/>
          <w:sz w:val="24"/>
          <w:szCs w:val="24"/>
        </w:rPr>
      </w:pPr>
      <w:r w:rsidRPr="00796849">
        <w:rPr>
          <w:rFonts w:ascii="Arial" w:hAnsi="Arial" w:cs="Arial"/>
          <w:color w:val="000000" w:themeColor="text1"/>
          <w:sz w:val="24"/>
          <w:szCs w:val="24"/>
        </w:rPr>
        <w:t>The 1946 1:25,000 OS map show</w:t>
      </w:r>
      <w:r w:rsidR="001329C0" w:rsidRPr="00796849">
        <w:rPr>
          <w:rFonts w:ascii="Arial" w:hAnsi="Arial" w:cs="Arial"/>
          <w:color w:val="000000" w:themeColor="text1"/>
          <w:sz w:val="24"/>
          <w:szCs w:val="24"/>
        </w:rPr>
        <w:t>s</w:t>
      </w:r>
      <w:r w:rsidRPr="00796849">
        <w:rPr>
          <w:rFonts w:ascii="Arial" w:hAnsi="Arial" w:cs="Arial"/>
          <w:color w:val="000000" w:themeColor="text1"/>
          <w:sz w:val="24"/>
          <w:szCs w:val="24"/>
        </w:rPr>
        <w:t xml:space="preserve"> </w:t>
      </w:r>
      <w:r w:rsidR="008E33B6" w:rsidRPr="00796849">
        <w:rPr>
          <w:rFonts w:ascii="Arial" w:hAnsi="Arial" w:cs="Arial"/>
          <w:color w:val="000000" w:themeColor="text1"/>
          <w:sz w:val="24"/>
          <w:szCs w:val="24"/>
        </w:rPr>
        <w:t>the appeal route</w:t>
      </w:r>
      <w:r w:rsidRPr="00796849">
        <w:rPr>
          <w:rFonts w:ascii="Arial" w:hAnsi="Arial" w:cs="Arial"/>
          <w:color w:val="000000" w:themeColor="text1"/>
          <w:sz w:val="24"/>
          <w:szCs w:val="24"/>
        </w:rPr>
        <w:t xml:space="preserve"> with a single dashed line. ER16 is shown in the same way and labelled </w:t>
      </w:r>
      <w:r w:rsidRPr="00796849">
        <w:rPr>
          <w:rFonts w:ascii="Arial" w:hAnsi="Arial" w:cs="Arial"/>
          <w:i/>
          <w:iCs/>
          <w:color w:val="000000" w:themeColor="text1"/>
          <w:sz w:val="24"/>
          <w:szCs w:val="24"/>
        </w:rPr>
        <w:t>F.P</w:t>
      </w:r>
      <w:r w:rsidRPr="00796849">
        <w:rPr>
          <w:rFonts w:ascii="Arial" w:hAnsi="Arial" w:cs="Arial"/>
          <w:color w:val="000000" w:themeColor="text1"/>
          <w:sz w:val="24"/>
          <w:szCs w:val="24"/>
        </w:rPr>
        <w:t xml:space="preserve">. </w:t>
      </w:r>
    </w:p>
    <w:p w14:paraId="161C548B" w14:textId="0C95035E" w:rsidR="00E2116B" w:rsidRPr="00CB0CBA" w:rsidRDefault="004A61D5" w:rsidP="00CB0CBA">
      <w:pPr>
        <w:pStyle w:val="Style1"/>
        <w:rPr>
          <w:rFonts w:ascii="Arial" w:hAnsi="Arial" w:cs="Arial"/>
          <w:sz w:val="24"/>
          <w:szCs w:val="24"/>
        </w:rPr>
      </w:pPr>
      <w:r>
        <w:rPr>
          <w:rFonts w:ascii="Arial" w:hAnsi="Arial" w:cs="Arial"/>
          <w:sz w:val="24"/>
          <w:szCs w:val="24"/>
        </w:rPr>
        <w:t>T</w:t>
      </w:r>
      <w:r w:rsidR="008E33B6">
        <w:rPr>
          <w:rFonts w:ascii="Arial" w:hAnsi="Arial" w:cs="Arial"/>
          <w:sz w:val="24"/>
          <w:szCs w:val="24"/>
        </w:rPr>
        <w:t>he appeal route</w:t>
      </w:r>
      <w:r w:rsidR="00B613A9">
        <w:rPr>
          <w:rFonts w:ascii="Arial" w:hAnsi="Arial" w:cs="Arial"/>
          <w:sz w:val="24"/>
          <w:szCs w:val="24"/>
        </w:rPr>
        <w:t xml:space="preserve"> is not shown</w:t>
      </w:r>
      <w:r>
        <w:rPr>
          <w:rFonts w:ascii="Arial" w:hAnsi="Arial" w:cs="Arial"/>
          <w:sz w:val="24"/>
          <w:szCs w:val="24"/>
        </w:rPr>
        <w:t xml:space="preserve"> </w:t>
      </w:r>
      <w:r w:rsidR="00CB0CBA">
        <w:rPr>
          <w:rFonts w:ascii="Arial" w:hAnsi="Arial" w:cs="Arial"/>
          <w:sz w:val="24"/>
          <w:szCs w:val="24"/>
        </w:rPr>
        <w:t>o</w:t>
      </w:r>
      <w:r>
        <w:rPr>
          <w:rFonts w:ascii="Arial" w:hAnsi="Arial" w:cs="Arial"/>
          <w:sz w:val="24"/>
          <w:szCs w:val="24"/>
        </w:rPr>
        <w:t xml:space="preserve">n the 1957 </w:t>
      </w:r>
      <w:r w:rsidR="00CB0CBA">
        <w:rPr>
          <w:rFonts w:ascii="Arial" w:hAnsi="Arial" w:cs="Arial"/>
          <w:sz w:val="24"/>
          <w:szCs w:val="24"/>
        </w:rPr>
        <w:t xml:space="preserve">or 1960 </w:t>
      </w:r>
      <w:r>
        <w:rPr>
          <w:rFonts w:ascii="Arial" w:hAnsi="Arial" w:cs="Arial"/>
          <w:sz w:val="24"/>
          <w:szCs w:val="24"/>
        </w:rPr>
        <w:t>1:2,500 OS map</w:t>
      </w:r>
      <w:r w:rsidR="00CB0CBA">
        <w:rPr>
          <w:rFonts w:ascii="Arial" w:hAnsi="Arial" w:cs="Arial"/>
          <w:sz w:val="24"/>
          <w:szCs w:val="24"/>
        </w:rPr>
        <w:t>s</w:t>
      </w:r>
      <w:r w:rsidR="00A964FB">
        <w:rPr>
          <w:rFonts w:ascii="Arial" w:hAnsi="Arial" w:cs="Arial"/>
          <w:sz w:val="24"/>
          <w:szCs w:val="24"/>
        </w:rPr>
        <w:t>.</w:t>
      </w:r>
      <w:r w:rsidR="00F64F2A">
        <w:rPr>
          <w:rFonts w:ascii="Arial" w:hAnsi="Arial" w:cs="Arial"/>
          <w:sz w:val="24"/>
          <w:szCs w:val="24"/>
        </w:rPr>
        <w:t xml:space="preserve"> </w:t>
      </w:r>
      <w:r w:rsidR="00F64F2A" w:rsidRPr="001E0D8B">
        <w:rPr>
          <w:rFonts w:ascii="Arial" w:hAnsi="Arial" w:cs="Arial"/>
          <w:sz w:val="24"/>
          <w:szCs w:val="24"/>
        </w:rPr>
        <w:t>ER16</w:t>
      </w:r>
      <w:r w:rsidR="00F64F2A">
        <w:rPr>
          <w:rFonts w:ascii="Arial" w:hAnsi="Arial" w:cs="Arial"/>
          <w:sz w:val="24"/>
          <w:szCs w:val="24"/>
        </w:rPr>
        <w:t xml:space="preserve"> is shown with double dashed lines</w:t>
      </w:r>
      <w:r w:rsidR="00DC6BF0">
        <w:rPr>
          <w:rFonts w:ascii="Arial" w:hAnsi="Arial" w:cs="Arial"/>
          <w:sz w:val="24"/>
          <w:szCs w:val="24"/>
        </w:rPr>
        <w:t xml:space="preserve"> and the parish boundary is indicated to be to the side of the footpath</w:t>
      </w:r>
      <w:r w:rsidR="00CB0CBA">
        <w:rPr>
          <w:rFonts w:ascii="Arial" w:hAnsi="Arial" w:cs="Arial"/>
          <w:sz w:val="24"/>
          <w:szCs w:val="24"/>
        </w:rPr>
        <w:t xml:space="preserve"> on the 1957 map</w:t>
      </w:r>
      <w:r w:rsidR="00286968">
        <w:rPr>
          <w:rFonts w:ascii="Arial" w:hAnsi="Arial" w:cs="Arial"/>
          <w:sz w:val="24"/>
          <w:szCs w:val="24"/>
        </w:rPr>
        <w:t xml:space="preserve">. On the 1960 map, ER16 is shown with </w:t>
      </w:r>
      <w:r w:rsidR="00005D11" w:rsidRPr="00CB0CBA">
        <w:rPr>
          <w:rFonts w:ascii="Arial" w:hAnsi="Arial" w:cs="Arial"/>
          <w:sz w:val="24"/>
          <w:szCs w:val="24"/>
        </w:rPr>
        <w:t xml:space="preserve">solid and dashed lines or a single dashed line </w:t>
      </w:r>
      <w:r w:rsidR="00293986">
        <w:rPr>
          <w:rFonts w:ascii="Arial" w:hAnsi="Arial" w:cs="Arial"/>
          <w:sz w:val="24"/>
          <w:szCs w:val="24"/>
        </w:rPr>
        <w:t xml:space="preserve">and </w:t>
      </w:r>
      <w:r w:rsidR="00005D11" w:rsidRPr="00CB0CBA">
        <w:rPr>
          <w:rFonts w:ascii="Arial" w:hAnsi="Arial" w:cs="Arial"/>
          <w:sz w:val="24"/>
          <w:szCs w:val="24"/>
        </w:rPr>
        <w:t xml:space="preserve">labelled </w:t>
      </w:r>
      <w:r w:rsidR="00005D11" w:rsidRPr="00CB0CBA">
        <w:rPr>
          <w:rFonts w:ascii="Arial" w:hAnsi="Arial" w:cs="Arial"/>
          <w:i/>
          <w:iCs/>
          <w:sz w:val="24"/>
          <w:szCs w:val="24"/>
        </w:rPr>
        <w:t>F.P</w:t>
      </w:r>
      <w:r w:rsidR="00286968">
        <w:rPr>
          <w:rFonts w:ascii="Arial" w:hAnsi="Arial" w:cs="Arial"/>
          <w:sz w:val="24"/>
          <w:szCs w:val="24"/>
        </w:rPr>
        <w:t>.</w:t>
      </w:r>
    </w:p>
    <w:p w14:paraId="07DC8A60" w14:textId="576D0E47" w:rsidR="003A1C79" w:rsidRPr="003A1C79" w:rsidRDefault="003A1C79" w:rsidP="003A1C79">
      <w:pPr>
        <w:pStyle w:val="Style1"/>
        <w:numPr>
          <w:ilvl w:val="0"/>
          <w:numId w:val="0"/>
        </w:numPr>
        <w:rPr>
          <w:rFonts w:ascii="Arial" w:hAnsi="Arial" w:cs="Arial"/>
          <w:i/>
          <w:iCs/>
          <w:sz w:val="24"/>
          <w:szCs w:val="24"/>
        </w:rPr>
      </w:pPr>
      <w:r>
        <w:rPr>
          <w:rFonts w:ascii="Arial" w:hAnsi="Arial" w:cs="Arial"/>
          <w:i/>
          <w:iCs/>
          <w:sz w:val="24"/>
          <w:szCs w:val="24"/>
        </w:rPr>
        <w:t>Commercial Maps</w:t>
      </w:r>
    </w:p>
    <w:p w14:paraId="7BE943A5" w14:textId="06559BD3" w:rsidR="0064720E" w:rsidRDefault="00962DA3" w:rsidP="00764080">
      <w:pPr>
        <w:pStyle w:val="Style1"/>
        <w:rPr>
          <w:rFonts w:ascii="Arial" w:hAnsi="Arial" w:cs="Arial"/>
          <w:sz w:val="24"/>
          <w:szCs w:val="24"/>
        </w:rPr>
      </w:pPr>
      <w:r>
        <w:rPr>
          <w:rFonts w:ascii="Arial" w:hAnsi="Arial" w:cs="Arial"/>
          <w:sz w:val="24"/>
          <w:szCs w:val="24"/>
        </w:rPr>
        <w:t>Barlow-Hasted</w:t>
      </w:r>
      <w:r w:rsidR="00790696">
        <w:rPr>
          <w:rFonts w:ascii="Arial" w:hAnsi="Arial" w:cs="Arial"/>
          <w:sz w:val="24"/>
          <w:szCs w:val="24"/>
        </w:rPr>
        <w:t xml:space="preserve"> </w:t>
      </w:r>
      <w:r w:rsidR="00151361">
        <w:rPr>
          <w:rFonts w:ascii="Arial" w:hAnsi="Arial" w:cs="Arial"/>
          <w:sz w:val="24"/>
          <w:szCs w:val="24"/>
        </w:rPr>
        <w:t>map of Kent</w:t>
      </w:r>
      <w:r w:rsidR="00D4583C">
        <w:rPr>
          <w:rFonts w:ascii="Arial" w:hAnsi="Arial" w:cs="Arial"/>
          <w:sz w:val="24"/>
          <w:szCs w:val="24"/>
        </w:rPr>
        <w:t xml:space="preserve"> </w:t>
      </w:r>
      <w:r w:rsidR="004B0A6A">
        <w:rPr>
          <w:rFonts w:ascii="Arial" w:hAnsi="Arial" w:cs="Arial"/>
          <w:sz w:val="24"/>
          <w:szCs w:val="24"/>
        </w:rPr>
        <w:t xml:space="preserve">1797-1801 </w:t>
      </w:r>
      <w:r w:rsidR="00D4583C">
        <w:rPr>
          <w:rFonts w:ascii="Arial" w:hAnsi="Arial" w:cs="Arial"/>
          <w:sz w:val="24"/>
          <w:szCs w:val="24"/>
        </w:rPr>
        <w:t>show</w:t>
      </w:r>
      <w:r w:rsidR="00510C47">
        <w:rPr>
          <w:rFonts w:ascii="Arial" w:hAnsi="Arial" w:cs="Arial"/>
          <w:sz w:val="24"/>
          <w:szCs w:val="24"/>
        </w:rPr>
        <w:t>s</w:t>
      </w:r>
      <w:r w:rsidR="00D4583C">
        <w:rPr>
          <w:rFonts w:ascii="Arial" w:hAnsi="Arial" w:cs="Arial"/>
          <w:sz w:val="24"/>
          <w:szCs w:val="24"/>
        </w:rPr>
        <w:t xml:space="preserve"> a route between</w:t>
      </w:r>
      <w:r w:rsidR="004B0A6A">
        <w:rPr>
          <w:rFonts w:ascii="Arial" w:hAnsi="Arial" w:cs="Arial"/>
          <w:sz w:val="24"/>
          <w:szCs w:val="24"/>
        </w:rPr>
        <w:t xml:space="preserve"> Hangman</w:t>
      </w:r>
      <w:r w:rsidR="005D7F0D">
        <w:rPr>
          <w:rFonts w:ascii="Arial" w:hAnsi="Arial" w:cs="Arial"/>
          <w:sz w:val="24"/>
          <w:szCs w:val="24"/>
        </w:rPr>
        <w:t>’</w:t>
      </w:r>
      <w:r w:rsidR="004B0A6A">
        <w:rPr>
          <w:rFonts w:ascii="Arial" w:hAnsi="Arial" w:cs="Arial"/>
          <w:sz w:val="24"/>
          <w:szCs w:val="24"/>
        </w:rPr>
        <w:t>s Lane,</w:t>
      </w:r>
      <w:r w:rsidR="00D4583C">
        <w:rPr>
          <w:rFonts w:ascii="Arial" w:hAnsi="Arial" w:cs="Arial"/>
          <w:sz w:val="24"/>
          <w:szCs w:val="24"/>
        </w:rPr>
        <w:t xml:space="preserve"> Ringwould and Ringwould Road. However, the alignment does n</w:t>
      </w:r>
      <w:r w:rsidR="00C22EE3">
        <w:rPr>
          <w:rFonts w:ascii="Arial" w:hAnsi="Arial" w:cs="Arial"/>
          <w:sz w:val="24"/>
          <w:szCs w:val="24"/>
        </w:rPr>
        <w:t>ot follow the</w:t>
      </w:r>
      <w:r w:rsidR="00510C47">
        <w:rPr>
          <w:rFonts w:ascii="Arial" w:hAnsi="Arial" w:cs="Arial"/>
          <w:sz w:val="24"/>
          <w:szCs w:val="24"/>
        </w:rPr>
        <w:t xml:space="preserve"> line</w:t>
      </w:r>
      <w:r w:rsidR="00895012">
        <w:rPr>
          <w:rFonts w:ascii="Arial" w:hAnsi="Arial" w:cs="Arial"/>
          <w:sz w:val="24"/>
          <w:szCs w:val="24"/>
        </w:rPr>
        <w:t xml:space="preserve"> of the</w:t>
      </w:r>
      <w:r w:rsidR="00C22EE3">
        <w:rPr>
          <w:rFonts w:ascii="Arial" w:hAnsi="Arial" w:cs="Arial"/>
          <w:sz w:val="24"/>
          <w:szCs w:val="24"/>
        </w:rPr>
        <w:t xml:space="preserve"> </w:t>
      </w:r>
      <w:r w:rsidR="0003262F">
        <w:rPr>
          <w:rFonts w:ascii="Arial" w:hAnsi="Arial" w:cs="Arial"/>
          <w:sz w:val="24"/>
          <w:szCs w:val="24"/>
        </w:rPr>
        <w:t>appeal route</w:t>
      </w:r>
      <w:r w:rsidR="00C22EE3">
        <w:rPr>
          <w:rFonts w:ascii="Arial" w:hAnsi="Arial" w:cs="Arial"/>
          <w:sz w:val="24"/>
          <w:szCs w:val="24"/>
        </w:rPr>
        <w:t xml:space="preserve"> or ER16</w:t>
      </w:r>
      <w:r w:rsidR="00433B08">
        <w:rPr>
          <w:rFonts w:ascii="Arial" w:hAnsi="Arial" w:cs="Arial"/>
          <w:sz w:val="24"/>
          <w:szCs w:val="24"/>
        </w:rPr>
        <w:t>.</w:t>
      </w:r>
    </w:p>
    <w:p w14:paraId="3B3A0E2F" w14:textId="206C1E61" w:rsidR="009F246D" w:rsidRPr="00E72786" w:rsidRDefault="00765D17" w:rsidP="00DA195A">
      <w:pPr>
        <w:pStyle w:val="Style1"/>
        <w:jc w:val="both"/>
        <w:rPr>
          <w:rFonts w:ascii="Arial" w:hAnsi="Arial" w:cs="Arial"/>
          <w:sz w:val="24"/>
          <w:szCs w:val="24"/>
        </w:rPr>
      </w:pPr>
      <w:r>
        <w:rPr>
          <w:rFonts w:ascii="Arial" w:hAnsi="Arial" w:cs="Arial"/>
          <w:sz w:val="24"/>
          <w:szCs w:val="24"/>
        </w:rPr>
        <w:t xml:space="preserve">On </w:t>
      </w:r>
      <w:r w:rsidR="00962DA3" w:rsidRPr="00D62EA9">
        <w:rPr>
          <w:rFonts w:ascii="Arial" w:hAnsi="Arial" w:cs="Arial"/>
          <w:sz w:val="24"/>
          <w:szCs w:val="24"/>
        </w:rPr>
        <w:t>Greenwoods 1819-20 map of Kent</w:t>
      </w:r>
      <w:r w:rsidR="0032794C" w:rsidRPr="00D62EA9">
        <w:rPr>
          <w:rFonts w:ascii="Arial" w:hAnsi="Arial" w:cs="Arial"/>
          <w:sz w:val="24"/>
          <w:szCs w:val="24"/>
        </w:rPr>
        <w:t xml:space="preserve"> </w:t>
      </w:r>
      <w:r w:rsidR="0037608F">
        <w:rPr>
          <w:rFonts w:ascii="Arial" w:hAnsi="Arial" w:cs="Arial"/>
          <w:sz w:val="24"/>
          <w:szCs w:val="24"/>
        </w:rPr>
        <w:t>the appeal route</w:t>
      </w:r>
      <w:r>
        <w:rPr>
          <w:rFonts w:ascii="Arial" w:hAnsi="Arial" w:cs="Arial"/>
          <w:sz w:val="24"/>
          <w:szCs w:val="24"/>
        </w:rPr>
        <w:t xml:space="preserve"> and ER16 form</w:t>
      </w:r>
      <w:r w:rsidR="0083388A" w:rsidRPr="00D62EA9">
        <w:rPr>
          <w:rFonts w:ascii="Arial" w:hAnsi="Arial" w:cs="Arial"/>
          <w:sz w:val="24"/>
          <w:szCs w:val="24"/>
        </w:rPr>
        <w:t xml:space="preserve"> a through route between Ringwould Road and </w:t>
      </w:r>
      <w:r w:rsidR="00DA195A">
        <w:rPr>
          <w:rFonts w:ascii="Arial" w:hAnsi="Arial" w:cs="Arial"/>
          <w:sz w:val="24"/>
          <w:szCs w:val="24"/>
        </w:rPr>
        <w:t xml:space="preserve">Hangman’s </w:t>
      </w:r>
      <w:r w:rsidR="005D7F0D">
        <w:rPr>
          <w:rFonts w:ascii="Arial" w:hAnsi="Arial" w:cs="Arial"/>
          <w:sz w:val="24"/>
          <w:szCs w:val="24"/>
        </w:rPr>
        <w:t>L</w:t>
      </w:r>
      <w:r w:rsidR="00DA195A">
        <w:rPr>
          <w:rFonts w:ascii="Arial" w:hAnsi="Arial" w:cs="Arial"/>
          <w:sz w:val="24"/>
          <w:szCs w:val="24"/>
        </w:rPr>
        <w:t xml:space="preserve">ane, </w:t>
      </w:r>
      <w:r w:rsidR="0083388A" w:rsidRPr="00D62EA9">
        <w:rPr>
          <w:rFonts w:ascii="Arial" w:hAnsi="Arial" w:cs="Arial"/>
          <w:sz w:val="24"/>
          <w:szCs w:val="24"/>
        </w:rPr>
        <w:t xml:space="preserve">Ringwould </w:t>
      </w:r>
      <w:r w:rsidR="000F78FA">
        <w:rPr>
          <w:rFonts w:ascii="Arial" w:hAnsi="Arial" w:cs="Arial"/>
          <w:sz w:val="24"/>
          <w:szCs w:val="24"/>
        </w:rPr>
        <w:t>which is</w:t>
      </w:r>
      <w:r>
        <w:rPr>
          <w:rFonts w:ascii="Arial" w:hAnsi="Arial" w:cs="Arial"/>
          <w:sz w:val="24"/>
          <w:szCs w:val="24"/>
        </w:rPr>
        <w:t xml:space="preserve"> shown</w:t>
      </w:r>
      <w:r w:rsidR="004B77E5" w:rsidRPr="00D62EA9">
        <w:rPr>
          <w:rFonts w:ascii="Arial" w:hAnsi="Arial" w:cs="Arial"/>
          <w:sz w:val="24"/>
          <w:szCs w:val="24"/>
        </w:rPr>
        <w:t xml:space="preserve"> as a cross road</w:t>
      </w:r>
      <w:r w:rsidR="0083388A" w:rsidRPr="00D62EA9">
        <w:rPr>
          <w:rFonts w:ascii="Arial" w:hAnsi="Arial" w:cs="Arial"/>
          <w:sz w:val="24"/>
          <w:szCs w:val="24"/>
        </w:rPr>
        <w:t>.</w:t>
      </w:r>
      <w:r w:rsidR="004B77E5" w:rsidRPr="00D62EA9">
        <w:rPr>
          <w:rFonts w:ascii="Arial" w:hAnsi="Arial" w:cs="Arial"/>
          <w:sz w:val="24"/>
          <w:szCs w:val="24"/>
        </w:rPr>
        <w:t xml:space="preserve"> </w:t>
      </w:r>
      <w:r w:rsidR="009F246D" w:rsidRPr="00E72786">
        <w:rPr>
          <w:rFonts w:ascii="Arial" w:hAnsi="Arial" w:cs="Arial"/>
          <w:i/>
          <w:iCs/>
          <w:sz w:val="24"/>
          <w:szCs w:val="24"/>
        </w:rPr>
        <w:t xml:space="preserve">Fortune v Wiltshire Council </w:t>
      </w:r>
      <w:r w:rsidR="009F246D" w:rsidRPr="00E72786">
        <w:rPr>
          <w:rFonts w:ascii="Arial" w:hAnsi="Arial" w:cs="Arial"/>
          <w:sz w:val="24"/>
          <w:szCs w:val="24"/>
        </w:rPr>
        <w:t xml:space="preserve">[2012] EWCA Civ 334 and </w:t>
      </w:r>
      <w:r w:rsidR="009F246D" w:rsidRPr="00E72786">
        <w:rPr>
          <w:rFonts w:ascii="Arial" w:hAnsi="Arial" w:cs="Arial"/>
          <w:i/>
          <w:iCs/>
          <w:sz w:val="24"/>
          <w:szCs w:val="24"/>
        </w:rPr>
        <w:t xml:space="preserve">Hollins v Oldham </w:t>
      </w:r>
      <w:r w:rsidR="009F246D" w:rsidRPr="00E72786">
        <w:rPr>
          <w:rFonts w:ascii="Arial" w:hAnsi="Arial" w:cs="Arial"/>
          <w:sz w:val="24"/>
          <w:szCs w:val="24"/>
        </w:rPr>
        <w:t>[1995] C94/0206</w:t>
      </w:r>
      <w:r w:rsidR="00E72786">
        <w:rPr>
          <w:rFonts w:ascii="Arial" w:hAnsi="Arial" w:cs="Arial"/>
          <w:sz w:val="24"/>
          <w:szCs w:val="24"/>
        </w:rPr>
        <w:t xml:space="preserve"> both</w:t>
      </w:r>
      <w:r w:rsidR="009F246D" w:rsidRPr="00E72786">
        <w:rPr>
          <w:rFonts w:ascii="Arial" w:hAnsi="Arial" w:cs="Arial"/>
          <w:sz w:val="24"/>
          <w:szCs w:val="24"/>
        </w:rPr>
        <w:t xml:space="preserve"> considered cross roads </w:t>
      </w:r>
      <w:r w:rsidR="006609EA">
        <w:rPr>
          <w:rFonts w:ascii="Arial" w:hAnsi="Arial" w:cs="Arial"/>
          <w:sz w:val="24"/>
          <w:szCs w:val="24"/>
        </w:rPr>
        <w:t xml:space="preserve">could </w:t>
      </w:r>
      <w:r w:rsidR="009F246D" w:rsidRPr="00E72786">
        <w:rPr>
          <w:rFonts w:ascii="Arial" w:hAnsi="Arial" w:cs="Arial"/>
          <w:sz w:val="24"/>
          <w:szCs w:val="24"/>
        </w:rPr>
        <w:t>be highways available to the public</w:t>
      </w:r>
      <w:r w:rsidR="006609EA">
        <w:rPr>
          <w:rFonts w:ascii="Arial" w:hAnsi="Arial" w:cs="Arial"/>
          <w:sz w:val="24"/>
          <w:szCs w:val="24"/>
        </w:rPr>
        <w:t xml:space="preserve">, </w:t>
      </w:r>
      <w:r w:rsidR="00DD3904">
        <w:rPr>
          <w:rFonts w:ascii="Arial" w:hAnsi="Arial" w:cs="Arial"/>
          <w:sz w:val="24"/>
          <w:szCs w:val="24"/>
        </w:rPr>
        <w:t>particularly when supported by other documents</w:t>
      </w:r>
      <w:r w:rsidR="009F246D" w:rsidRPr="00E72786">
        <w:rPr>
          <w:rFonts w:ascii="Arial" w:hAnsi="Arial" w:cs="Arial"/>
          <w:sz w:val="24"/>
          <w:szCs w:val="24"/>
        </w:rPr>
        <w:t>.</w:t>
      </w:r>
    </w:p>
    <w:p w14:paraId="7A3AC91E" w14:textId="3AA8182D" w:rsidR="00DC09C3" w:rsidRPr="00DC09C3" w:rsidRDefault="00DC09C3" w:rsidP="0081334F">
      <w:pPr>
        <w:pStyle w:val="Style1"/>
        <w:keepNext/>
        <w:numPr>
          <w:ilvl w:val="0"/>
          <w:numId w:val="0"/>
        </w:numPr>
        <w:rPr>
          <w:rFonts w:ascii="Arial" w:hAnsi="Arial" w:cs="Arial"/>
          <w:i/>
          <w:iCs/>
          <w:sz w:val="24"/>
          <w:szCs w:val="24"/>
        </w:rPr>
      </w:pPr>
      <w:r w:rsidRPr="00DC09C3">
        <w:rPr>
          <w:rFonts w:ascii="Arial" w:hAnsi="Arial" w:cs="Arial"/>
          <w:i/>
          <w:iCs/>
          <w:sz w:val="24"/>
          <w:szCs w:val="24"/>
        </w:rPr>
        <w:t>Tithe Maps</w:t>
      </w:r>
      <w:r w:rsidR="0034528B">
        <w:rPr>
          <w:rFonts w:ascii="Arial" w:hAnsi="Arial" w:cs="Arial"/>
          <w:i/>
          <w:iCs/>
          <w:sz w:val="24"/>
          <w:szCs w:val="24"/>
        </w:rPr>
        <w:t xml:space="preserve"> 1841</w:t>
      </w:r>
    </w:p>
    <w:p w14:paraId="50EFD63D" w14:textId="6ED63166" w:rsidR="00BC00AF" w:rsidRDefault="006C0749" w:rsidP="0081334F">
      <w:pPr>
        <w:pStyle w:val="Style1"/>
        <w:keepNext/>
        <w:rPr>
          <w:rFonts w:ascii="Arial" w:hAnsi="Arial" w:cs="Arial"/>
          <w:sz w:val="24"/>
          <w:szCs w:val="24"/>
        </w:rPr>
      </w:pPr>
      <w:r>
        <w:rPr>
          <w:rFonts w:ascii="Arial" w:hAnsi="Arial" w:cs="Arial"/>
          <w:sz w:val="24"/>
          <w:szCs w:val="24"/>
        </w:rPr>
        <w:t>Waldershare Tithe map</w:t>
      </w:r>
      <w:r w:rsidR="005F357A">
        <w:rPr>
          <w:rFonts w:ascii="Arial" w:hAnsi="Arial" w:cs="Arial"/>
          <w:sz w:val="24"/>
          <w:szCs w:val="24"/>
        </w:rPr>
        <w:t xml:space="preserve"> </w:t>
      </w:r>
      <w:r w:rsidR="00E61641">
        <w:rPr>
          <w:rFonts w:ascii="Arial" w:hAnsi="Arial" w:cs="Arial"/>
          <w:sz w:val="24"/>
          <w:szCs w:val="24"/>
        </w:rPr>
        <w:t xml:space="preserve">shows </w:t>
      </w:r>
      <w:r w:rsidR="00562F22">
        <w:rPr>
          <w:rFonts w:ascii="Arial" w:hAnsi="Arial" w:cs="Arial"/>
          <w:sz w:val="24"/>
          <w:szCs w:val="24"/>
        </w:rPr>
        <w:t xml:space="preserve">the start of </w:t>
      </w:r>
      <w:r w:rsidR="00AE1340">
        <w:rPr>
          <w:rFonts w:ascii="Arial" w:hAnsi="Arial" w:cs="Arial"/>
          <w:sz w:val="24"/>
          <w:szCs w:val="24"/>
        </w:rPr>
        <w:t>the appeal route</w:t>
      </w:r>
      <w:r w:rsidR="00562F22">
        <w:rPr>
          <w:rFonts w:ascii="Arial" w:hAnsi="Arial" w:cs="Arial"/>
          <w:sz w:val="24"/>
          <w:szCs w:val="24"/>
        </w:rPr>
        <w:t xml:space="preserve"> coloured </w:t>
      </w:r>
      <w:r w:rsidR="00362757">
        <w:rPr>
          <w:rFonts w:ascii="Arial" w:hAnsi="Arial" w:cs="Arial"/>
          <w:sz w:val="24"/>
          <w:szCs w:val="24"/>
        </w:rPr>
        <w:t>ochre</w:t>
      </w:r>
      <w:r w:rsidR="00562F22">
        <w:rPr>
          <w:rFonts w:ascii="Arial" w:hAnsi="Arial" w:cs="Arial"/>
          <w:sz w:val="24"/>
          <w:szCs w:val="24"/>
        </w:rPr>
        <w:t xml:space="preserve"> in the same way as Ringwould Road</w:t>
      </w:r>
      <w:r w:rsidR="007E6DCB">
        <w:rPr>
          <w:rFonts w:ascii="Arial" w:hAnsi="Arial" w:cs="Arial"/>
          <w:sz w:val="24"/>
          <w:szCs w:val="24"/>
        </w:rPr>
        <w:t xml:space="preserve"> and Hangman</w:t>
      </w:r>
      <w:r w:rsidR="0012480A">
        <w:rPr>
          <w:rFonts w:ascii="Arial" w:hAnsi="Arial" w:cs="Arial"/>
          <w:sz w:val="24"/>
          <w:szCs w:val="24"/>
        </w:rPr>
        <w:t>’</w:t>
      </w:r>
      <w:r w:rsidR="007E6DCB">
        <w:rPr>
          <w:rFonts w:ascii="Arial" w:hAnsi="Arial" w:cs="Arial"/>
          <w:sz w:val="24"/>
          <w:szCs w:val="24"/>
        </w:rPr>
        <w:t>s Lane</w:t>
      </w:r>
      <w:r w:rsidR="00DB3749">
        <w:rPr>
          <w:rFonts w:ascii="Arial" w:hAnsi="Arial" w:cs="Arial"/>
          <w:sz w:val="24"/>
          <w:szCs w:val="24"/>
        </w:rPr>
        <w:t xml:space="preserve"> (EE451</w:t>
      </w:r>
      <w:r w:rsidR="00CD4ADF">
        <w:rPr>
          <w:rFonts w:ascii="Arial" w:hAnsi="Arial" w:cs="Arial"/>
          <w:sz w:val="24"/>
          <w:szCs w:val="24"/>
        </w:rPr>
        <w:t>)</w:t>
      </w:r>
      <w:r w:rsidR="00562F22">
        <w:rPr>
          <w:rFonts w:ascii="Arial" w:hAnsi="Arial" w:cs="Arial"/>
          <w:sz w:val="24"/>
          <w:szCs w:val="24"/>
        </w:rPr>
        <w:t>.</w:t>
      </w:r>
      <w:r w:rsidR="00BA75BA">
        <w:rPr>
          <w:rFonts w:ascii="Arial" w:hAnsi="Arial" w:cs="Arial"/>
          <w:sz w:val="24"/>
          <w:szCs w:val="24"/>
        </w:rPr>
        <w:t xml:space="preserve"> </w:t>
      </w:r>
      <w:r w:rsidR="00626736">
        <w:rPr>
          <w:rFonts w:ascii="Arial" w:hAnsi="Arial" w:cs="Arial"/>
          <w:sz w:val="24"/>
          <w:szCs w:val="24"/>
        </w:rPr>
        <w:t xml:space="preserve">Public roads </w:t>
      </w:r>
      <w:r w:rsidR="00B43D30">
        <w:rPr>
          <w:rFonts w:ascii="Arial" w:hAnsi="Arial" w:cs="Arial"/>
          <w:sz w:val="24"/>
          <w:szCs w:val="24"/>
        </w:rPr>
        <w:t xml:space="preserve">are </w:t>
      </w:r>
      <w:r w:rsidR="009D5627">
        <w:rPr>
          <w:rFonts w:ascii="Arial" w:hAnsi="Arial" w:cs="Arial"/>
          <w:sz w:val="24"/>
          <w:szCs w:val="24"/>
        </w:rPr>
        <w:t>unnumbered,</w:t>
      </w:r>
      <w:r w:rsidR="00D4542C">
        <w:rPr>
          <w:rFonts w:ascii="Arial" w:hAnsi="Arial" w:cs="Arial"/>
          <w:sz w:val="24"/>
          <w:szCs w:val="24"/>
        </w:rPr>
        <w:t xml:space="preserve"> and a total </w:t>
      </w:r>
      <w:r w:rsidR="00B43D30">
        <w:rPr>
          <w:rFonts w:ascii="Arial" w:hAnsi="Arial" w:cs="Arial"/>
          <w:sz w:val="24"/>
          <w:szCs w:val="24"/>
        </w:rPr>
        <w:t>area</w:t>
      </w:r>
      <w:r w:rsidR="009D00E1">
        <w:rPr>
          <w:rFonts w:ascii="Arial" w:hAnsi="Arial" w:cs="Arial"/>
          <w:sz w:val="24"/>
          <w:szCs w:val="24"/>
        </w:rPr>
        <w:t xml:space="preserve"> </w:t>
      </w:r>
      <w:r w:rsidR="009D5627">
        <w:rPr>
          <w:rFonts w:ascii="Arial" w:hAnsi="Arial" w:cs="Arial"/>
          <w:sz w:val="24"/>
          <w:szCs w:val="24"/>
        </w:rPr>
        <w:t xml:space="preserve">is </w:t>
      </w:r>
      <w:r w:rsidR="007A3404">
        <w:rPr>
          <w:rFonts w:ascii="Arial" w:hAnsi="Arial" w:cs="Arial"/>
          <w:sz w:val="24"/>
          <w:szCs w:val="24"/>
        </w:rPr>
        <w:t>given</w:t>
      </w:r>
      <w:r w:rsidR="009D5627">
        <w:rPr>
          <w:rFonts w:ascii="Arial" w:hAnsi="Arial" w:cs="Arial"/>
          <w:sz w:val="24"/>
          <w:szCs w:val="24"/>
        </w:rPr>
        <w:t xml:space="preserve"> for them</w:t>
      </w:r>
      <w:r w:rsidR="009D00E1">
        <w:rPr>
          <w:rFonts w:ascii="Arial" w:hAnsi="Arial" w:cs="Arial"/>
          <w:sz w:val="24"/>
          <w:szCs w:val="24"/>
        </w:rPr>
        <w:t xml:space="preserve">. </w:t>
      </w:r>
      <w:r w:rsidR="00C976A8">
        <w:rPr>
          <w:rFonts w:ascii="Arial" w:hAnsi="Arial" w:cs="Arial"/>
          <w:sz w:val="24"/>
          <w:szCs w:val="24"/>
        </w:rPr>
        <w:t xml:space="preserve">Occupation roads </w:t>
      </w:r>
      <w:r w:rsidR="00B43D30">
        <w:rPr>
          <w:rFonts w:ascii="Arial" w:hAnsi="Arial" w:cs="Arial"/>
          <w:sz w:val="24"/>
          <w:szCs w:val="24"/>
        </w:rPr>
        <w:t>are</w:t>
      </w:r>
      <w:r w:rsidR="00C976A8">
        <w:rPr>
          <w:rFonts w:ascii="Arial" w:hAnsi="Arial" w:cs="Arial"/>
          <w:sz w:val="24"/>
          <w:szCs w:val="24"/>
        </w:rPr>
        <w:t xml:space="preserve"> given parcel numbers. </w:t>
      </w:r>
      <w:r w:rsidR="00530CE7">
        <w:rPr>
          <w:rFonts w:ascii="Arial" w:hAnsi="Arial" w:cs="Arial"/>
          <w:sz w:val="24"/>
          <w:szCs w:val="24"/>
        </w:rPr>
        <w:t>The appeal route is not numbered which</w:t>
      </w:r>
      <w:r w:rsidR="002B2598">
        <w:rPr>
          <w:rFonts w:ascii="Arial" w:hAnsi="Arial" w:cs="Arial"/>
          <w:sz w:val="24"/>
          <w:szCs w:val="24"/>
        </w:rPr>
        <w:t xml:space="preserve"> suggests </w:t>
      </w:r>
      <w:r w:rsidR="00530CE7">
        <w:rPr>
          <w:rFonts w:ascii="Arial" w:hAnsi="Arial" w:cs="Arial"/>
          <w:sz w:val="24"/>
          <w:szCs w:val="24"/>
        </w:rPr>
        <w:t xml:space="preserve">it </w:t>
      </w:r>
      <w:r w:rsidR="00B43D30">
        <w:rPr>
          <w:rFonts w:ascii="Arial" w:hAnsi="Arial" w:cs="Arial"/>
          <w:sz w:val="24"/>
          <w:szCs w:val="24"/>
        </w:rPr>
        <w:t>was</w:t>
      </w:r>
      <w:r w:rsidR="002B2598">
        <w:rPr>
          <w:rFonts w:ascii="Arial" w:hAnsi="Arial" w:cs="Arial"/>
          <w:sz w:val="24"/>
          <w:szCs w:val="24"/>
        </w:rPr>
        <w:t xml:space="preserve"> part of the public road network.</w:t>
      </w:r>
    </w:p>
    <w:p w14:paraId="6C265D99" w14:textId="3CF6E275" w:rsidR="00E542CF" w:rsidRPr="00B43D30" w:rsidRDefault="00563335" w:rsidP="00B43D30">
      <w:pPr>
        <w:pStyle w:val="Style1"/>
        <w:rPr>
          <w:rFonts w:ascii="Arial" w:hAnsi="Arial" w:cs="Arial"/>
          <w:sz w:val="24"/>
          <w:szCs w:val="24"/>
        </w:rPr>
      </w:pPr>
      <w:r>
        <w:rPr>
          <w:rFonts w:ascii="Arial" w:hAnsi="Arial" w:cs="Arial"/>
          <w:sz w:val="24"/>
          <w:szCs w:val="24"/>
        </w:rPr>
        <w:t>The Oxney Tith</w:t>
      </w:r>
      <w:r w:rsidR="00FE2DC2">
        <w:rPr>
          <w:rFonts w:ascii="Arial" w:hAnsi="Arial" w:cs="Arial"/>
          <w:sz w:val="24"/>
          <w:szCs w:val="24"/>
        </w:rPr>
        <w:t>e</w:t>
      </w:r>
      <w:r>
        <w:rPr>
          <w:rFonts w:ascii="Arial" w:hAnsi="Arial" w:cs="Arial"/>
          <w:sz w:val="24"/>
          <w:szCs w:val="24"/>
        </w:rPr>
        <w:t xml:space="preserve"> </w:t>
      </w:r>
      <w:r w:rsidR="00CC306A">
        <w:rPr>
          <w:rFonts w:ascii="Arial" w:hAnsi="Arial" w:cs="Arial"/>
          <w:sz w:val="24"/>
          <w:szCs w:val="24"/>
        </w:rPr>
        <w:t>m</w:t>
      </w:r>
      <w:r>
        <w:rPr>
          <w:rFonts w:ascii="Arial" w:hAnsi="Arial" w:cs="Arial"/>
          <w:sz w:val="24"/>
          <w:szCs w:val="24"/>
        </w:rPr>
        <w:t xml:space="preserve">ap </w:t>
      </w:r>
      <w:r w:rsidR="00CC306A">
        <w:rPr>
          <w:rFonts w:ascii="Arial" w:hAnsi="Arial" w:cs="Arial"/>
          <w:sz w:val="24"/>
          <w:szCs w:val="24"/>
        </w:rPr>
        <w:t xml:space="preserve">does not show </w:t>
      </w:r>
      <w:r w:rsidR="00AE1340">
        <w:rPr>
          <w:rFonts w:ascii="Arial" w:hAnsi="Arial" w:cs="Arial"/>
          <w:sz w:val="24"/>
          <w:szCs w:val="24"/>
        </w:rPr>
        <w:t xml:space="preserve">the appeal route. </w:t>
      </w:r>
      <w:r w:rsidR="00244000">
        <w:rPr>
          <w:rFonts w:ascii="Arial" w:hAnsi="Arial" w:cs="Arial"/>
          <w:sz w:val="24"/>
          <w:szCs w:val="24"/>
        </w:rPr>
        <w:t xml:space="preserve">The appeal route </w:t>
      </w:r>
      <w:r w:rsidR="00446EB7">
        <w:rPr>
          <w:rFonts w:ascii="Arial" w:hAnsi="Arial" w:cs="Arial"/>
          <w:sz w:val="24"/>
          <w:szCs w:val="24"/>
        </w:rPr>
        <w:t>is</w:t>
      </w:r>
      <w:r w:rsidR="00244000">
        <w:rPr>
          <w:rFonts w:ascii="Arial" w:hAnsi="Arial" w:cs="Arial"/>
          <w:sz w:val="24"/>
          <w:szCs w:val="24"/>
        </w:rPr>
        <w:t xml:space="preserve"> not</w:t>
      </w:r>
      <w:r w:rsidR="00FE2DC2" w:rsidRPr="00B43D30">
        <w:rPr>
          <w:rFonts w:ascii="Arial" w:hAnsi="Arial" w:cs="Arial"/>
          <w:sz w:val="24"/>
          <w:szCs w:val="24"/>
        </w:rPr>
        <w:t xml:space="preserve"> shown on the </w:t>
      </w:r>
      <w:r w:rsidR="00C66EBB" w:rsidRPr="00B43D30">
        <w:rPr>
          <w:rFonts w:ascii="Arial" w:hAnsi="Arial" w:cs="Arial"/>
          <w:sz w:val="24"/>
          <w:szCs w:val="24"/>
        </w:rPr>
        <w:t>Ringwould Tithe map</w:t>
      </w:r>
      <w:r w:rsidR="00184985" w:rsidRPr="00B43D30">
        <w:rPr>
          <w:rFonts w:ascii="Arial" w:hAnsi="Arial" w:cs="Arial"/>
          <w:sz w:val="24"/>
          <w:szCs w:val="24"/>
        </w:rPr>
        <w:t xml:space="preserve"> but </w:t>
      </w:r>
      <w:r w:rsidR="00446EB7">
        <w:rPr>
          <w:rFonts w:ascii="Arial" w:hAnsi="Arial" w:cs="Arial"/>
          <w:sz w:val="24"/>
          <w:szCs w:val="24"/>
        </w:rPr>
        <w:t>is</w:t>
      </w:r>
      <w:r w:rsidR="00184985" w:rsidRPr="00B43D30">
        <w:rPr>
          <w:rFonts w:ascii="Arial" w:hAnsi="Arial" w:cs="Arial"/>
          <w:sz w:val="24"/>
          <w:szCs w:val="24"/>
        </w:rPr>
        <w:t xml:space="preserve"> outside of the parish. </w:t>
      </w:r>
    </w:p>
    <w:p w14:paraId="3E9212AC" w14:textId="77A7879B" w:rsidR="006F01A0" w:rsidRDefault="00D82CDD" w:rsidP="00E542CF">
      <w:pPr>
        <w:pStyle w:val="Style1"/>
        <w:rPr>
          <w:rFonts w:ascii="Arial" w:hAnsi="Arial" w:cs="Arial"/>
          <w:sz w:val="24"/>
          <w:szCs w:val="24"/>
        </w:rPr>
      </w:pPr>
      <w:r>
        <w:rPr>
          <w:rFonts w:ascii="Arial" w:hAnsi="Arial" w:cs="Arial"/>
          <w:sz w:val="24"/>
          <w:szCs w:val="24"/>
        </w:rPr>
        <w:t>The Sutton Tithe map 1841</w:t>
      </w:r>
      <w:r w:rsidR="007A25DE">
        <w:rPr>
          <w:rFonts w:ascii="Arial" w:hAnsi="Arial" w:cs="Arial"/>
          <w:sz w:val="24"/>
          <w:szCs w:val="24"/>
        </w:rPr>
        <w:t xml:space="preserve"> shows </w:t>
      </w:r>
      <w:r w:rsidR="00AE1340">
        <w:rPr>
          <w:rFonts w:ascii="Arial" w:hAnsi="Arial" w:cs="Arial"/>
          <w:sz w:val="24"/>
          <w:szCs w:val="24"/>
        </w:rPr>
        <w:t xml:space="preserve">the appeal route </w:t>
      </w:r>
      <w:r w:rsidR="00E704BD">
        <w:rPr>
          <w:rFonts w:ascii="Arial" w:hAnsi="Arial" w:cs="Arial"/>
          <w:sz w:val="24"/>
          <w:szCs w:val="24"/>
        </w:rPr>
        <w:t xml:space="preserve">as an enclosed route along with the start of bridleway </w:t>
      </w:r>
      <w:r w:rsidR="00821456">
        <w:rPr>
          <w:rFonts w:ascii="Arial" w:hAnsi="Arial" w:cs="Arial"/>
          <w:sz w:val="24"/>
          <w:szCs w:val="24"/>
        </w:rPr>
        <w:t>E</w:t>
      </w:r>
      <w:r w:rsidR="00E704BD">
        <w:rPr>
          <w:rFonts w:ascii="Arial" w:hAnsi="Arial" w:cs="Arial"/>
          <w:sz w:val="24"/>
          <w:szCs w:val="24"/>
        </w:rPr>
        <w:t>R</w:t>
      </w:r>
      <w:r w:rsidR="00BD3D48">
        <w:rPr>
          <w:rFonts w:ascii="Arial" w:hAnsi="Arial" w:cs="Arial"/>
          <w:sz w:val="24"/>
          <w:szCs w:val="24"/>
        </w:rPr>
        <w:t>16</w:t>
      </w:r>
      <w:r w:rsidR="00690031">
        <w:rPr>
          <w:rFonts w:ascii="Arial" w:hAnsi="Arial" w:cs="Arial"/>
          <w:sz w:val="24"/>
          <w:szCs w:val="24"/>
        </w:rPr>
        <w:t>,</w:t>
      </w:r>
      <w:r w:rsidR="00BD3D48">
        <w:rPr>
          <w:rFonts w:ascii="Arial" w:hAnsi="Arial" w:cs="Arial"/>
          <w:sz w:val="24"/>
          <w:szCs w:val="24"/>
        </w:rPr>
        <w:t xml:space="preserve"> </w:t>
      </w:r>
      <w:r w:rsidR="00821456">
        <w:rPr>
          <w:rFonts w:ascii="Arial" w:hAnsi="Arial" w:cs="Arial"/>
          <w:sz w:val="24"/>
          <w:szCs w:val="24"/>
        </w:rPr>
        <w:t>which</w:t>
      </w:r>
      <w:r w:rsidR="00DD5E3E">
        <w:rPr>
          <w:rFonts w:ascii="Arial" w:hAnsi="Arial" w:cs="Arial"/>
          <w:sz w:val="24"/>
          <w:szCs w:val="24"/>
        </w:rPr>
        <w:t xml:space="preserve"> is</w:t>
      </w:r>
      <w:r w:rsidR="00690031">
        <w:rPr>
          <w:rFonts w:ascii="Arial" w:hAnsi="Arial" w:cs="Arial"/>
          <w:sz w:val="24"/>
          <w:szCs w:val="24"/>
        </w:rPr>
        <w:t xml:space="preserve"> </w:t>
      </w:r>
      <w:r w:rsidR="00AE1340">
        <w:rPr>
          <w:rFonts w:ascii="Arial" w:hAnsi="Arial" w:cs="Arial"/>
          <w:sz w:val="24"/>
          <w:szCs w:val="24"/>
        </w:rPr>
        <w:t>then</w:t>
      </w:r>
      <w:r w:rsidR="00DD5E3E">
        <w:rPr>
          <w:rFonts w:ascii="Arial" w:hAnsi="Arial" w:cs="Arial"/>
          <w:sz w:val="24"/>
          <w:szCs w:val="24"/>
        </w:rPr>
        <w:t xml:space="preserve"> shown</w:t>
      </w:r>
      <w:r w:rsidR="00BD3D48">
        <w:rPr>
          <w:rFonts w:ascii="Arial" w:hAnsi="Arial" w:cs="Arial"/>
          <w:sz w:val="24"/>
          <w:szCs w:val="24"/>
        </w:rPr>
        <w:t xml:space="preserve"> continu</w:t>
      </w:r>
      <w:r w:rsidR="00DD5E3E">
        <w:rPr>
          <w:rFonts w:ascii="Arial" w:hAnsi="Arial" w:cs="Arial"/>
          <w:sz w:val="24"/>
          <w:szCs w:val="24"/>
        </w:rPr>
        <w:t>ing</w:t>
      </w:r>
      <w:r w:rsidR="00BD3D48">
        <w:rPr>
          <w:rFonts w:ascii="Arial" w:hAnsi="Arial" w:cs="Arial"/>
          <w:sz w:val="24"/>
          <w:szCs w:val="24"/>
        </w:rPr>
        <w:t xml:space="preserve"> across a field </w:t>
      </w:r>
      <w:r w:rsidR="00DD5E3E">
        <w:rPr>
          <w:rFonts w:ascii="Arial" w:hAnsi="Arial" w:cs="Arial"/>
          <w:sz w:val="24"/>
          <w:szCs w:val="24"/>
        </w:rPr>
        <w:t>by</w:t>
      </w:r>
      <w:r w:rsidR="00BD3D48">
        <w:rPr>
          <w:rFonts w:ascii="Arial" w:hAnsi="Arial" w:cs="Arial"/>
          <w:sz w:val="24"/>
          <w:szCs w:val="24"/>
        </w:rPr>
        <w:t xml:space="preserve"> a dashed line.</w:t>
      </w:r>
      <w:r w:rsidR="00530CE7">
        <w:rPr>
          <w:rFonts w:ascii="Arial" w:hAnsi="Arial" w:cs="Arial"/>
          <w:sz w:val="24"/>
          <w:szCs w:val="24"/>
        </w:rPr>
        <w:t xml:space="preserve"> Ringwould Road and Hangman’s Lane (EE451) are also shown as enclosed routes</w:t>
      </w:r>
      <w:r w:rsidR="00F90D80">
        <w:rPr>
          <w:rFonts w:ascii="Arial" w:hAnsi="Arial" w:cs="Arial"/>
          <w:sz w:val="24"/>
          <w:szCs w:val="24"/>
        </w:rPr>
        <w:t xml:space="preserve"> in the same way</w:t>
      </w:r>
      <w:r w:rsidR="00530CE7">
        <w:rPr>
          <w:rFonts w:ascii="Arial" w:hAnsi="Arial" w:cs="Arial"/>
          <w:sz w:val="24"/>
          <w:szCs w:val="24"/>
        </w:rPr>
        <w:t>.</w:t>
      </w:r>
      <w:r w:rsidR="00BD3D48">
        <w:rPr>
          <w:rFonts w:ascii="Arial" w:hAnsi="Arial" w:cs="Arial"/>
          <w:sz w:val="24"/>
          <w:szCs w:val="24"/>
        </w:rPr>
        <w:t xml:space="preserve"> </w:t>
      </w:r>
    </w:p>
    <w:p w14:paraId="78CE9B21" w14:textId="750DCA0A" w:rsidR="00280CB5" w:rsidRPr="0072679B" w:rsidRDefault="00280CB5" w:rsidP="0080226A">
      <w:pPr>
        <w:pStyle w:val="Style1"/>
        <w:rPr>
          <w:rFonts w:ascii="Arial" w:hAnsi="Arial" w:cs="Arial"/>
          <w:sz w:val="24"/>
          <w:szCs w:val="24"/>
        </w:rPr>
      </w:pPr>
      <w:r w:rsidRPr="0072679B">
        <w:rPr>
          <w:rFonts w:ascii="Arial" w:hAnsi="Arial" w:cs="Arial"/>
          <w:sz w:val="24"/>
          <w:szCs w:val="24"/>
        </w:rPr>
        <w:t xml:space="preserve">The purpose of the Tithe records was to identify titheable land capable of producing crops. Normally a detailed survey was undertaken, and they are statutory documents which were in the public domain. They were not produced to record public rights of way, although they can be helpful in determining the existence and status of such routes. </w:t>
      </w:r>
      <w:r w:rsidR="00C60174" w:rsidRPr="0072679B">
        <w:rPr>
          <w:rFonts w:ascii="Arial" w:hAnsi="Arial" w:cs="Arial"/>
          <w:sz w:val="24"/>
          <w:szCs w:val="24"/>
        </w:rPr>
        <w:t xml:space="preserve">Public </w:t>
      </w:r>
      <w:r w:rsidR="000B5176" w:rsidRPr="0072679B">
        <w:rPr>
          <w:rFonts w:ascii="Arial" w:hAnsi="Arial" w:cs="Arial"/>
          <w:sz w:val="24"/>
          <w:szCs w:val="24"/>
        </w:rPr>
        <w:t xml:space="preserve">roads would not have been capable of producing crops so </w:t>
      </w:r>
      <w:r w:rsidR="0072679B" w:rsidRPr="0072679B">
        <w:rPr>
          <w:rFonts w:ascii="Arial" w:hAnsi="Arial" w:cs="Arial"/>
          <w:sz w:val="24"/>
          <w:szCs w:val="24"/>
        </w:rPr>
        <w:t xml:space="preserve">would not have been subject to tithes. </w:t>
      </w:r>
      <w:r w:rsidRPr="0072679B">
        <w:rPr>
          <w:rFonts w:ascii="Arial" w:hAnsi="Arial" w:cs="Arial"/>
          <w:sz w:val="24"/>
          <w:szCs w:val="24"/>
        </w:rPr>
        <w:t>However, private tracks would not be capable of producing crops</w:t>
      </w:r>
      <w:r w:rsidR="00E136EB">
        <w:rPr>
          <w:rFonts w:ascii="Arial" w:hAnsi="Arial" w:cs="Arial"/>
          <w:sz w:val="24"/>
          <w:szCs w:val="24"/>
        </w:rPr>
        <w:t xml:space="preserve"> either</w:t>
      </w:r>
      <w:r w:rsidRPr="0072679B">
        <w:rPr>
          <w:rFonts w:ascii="Arial" w:hAnsi="Arial" w:cs="Arial"/>
          <w:sz w:val="24"/>
          <w:szCs w:val="24"/>
        </w:rPr>
        <w:t xml:space="preserve">. </w:t>
      </w:r>
    </w:p>
    <w:p w14:paraId="71F2B683" w14:textId="043FDAE8" w:rsidR="00E542CF" w:rsidRPr="00E542CF" w:rsidRDefault="00E542CF" w:rsidP="00E542CF">
      <w:pPr>
        <w:pStyle w:val="Style1"/>
        <w:numPr>
          <w:ilvl w:val="0"/>
          <w:numId w:val="0"/>
        </w:numPr>
        <w:rPr>
          <w:rFonts w:ascii="Arial" w:hAnsi="Arial" w:cs="Arial"/>
          <w:i/>
          <w:iCs/>
          <w:sz w:val="24"/>
          <w:szCs w:val="24"/>
        </w:rPr>
      </w:pPr>
      <w:r>
        <w:rPr>
          <w:rFonts w:ascii="Arial" w:hAnsi="Arial" w:cs="Arial"/>
          <w:i/>
          <w:iCs/>
          <w:sz w:val="24"/>
          <w:szCs w:val="24"/>
        </w:rPr>
        <w:t xml:space="preserve">Deposited Railway </w:t>
      </w:r>
      <w:r w:rsidR="00FB3DB4">
        <w:rPr>
          <w:rFonts w:ascii="Arial" w:hAnsi="Arial" w:cs="Arial"/>
          <w:i/>
          <w:iCs/>
          <w:sz w:val="24"/>
          <w:szCs w:val="24"/>
        </w:rPr>
        <w:t>Plans</w:t>
      </w:r>
    </w:p>
    <w:p w14:paraId="63D20EEF" w14:textId="3653054F" w:rsidR="001642BD" w:rsidRDefault="00690031" w:rsidP="00343669">
      <w:pPr>
        <w:pStyle w:val="Style1"/>
        <w:rPr>
          <w:rFonts w:ascii="Arial" w:hAnsi="Arial" w:cs="Arial"/>
          <w:sz w:val="24"/>
          <w:szCs w:val="24"/>
        </w:rPr>
      </w:pPr>
      <w:r>
        <w:rPr>
          <w:rFonts w:ascii="Arial" w:hAnsi="Arial" w:cs="Arial"/>
          <w:sz w:val="24"/>
          <w:szCs w:val="24"/>
        </w:rPr>
        <w:t xml:space="preserve">The appeal route </w:t>
      </w:r>
      <w:r w:rsidR="001642BD">
        <w:rPr>
          <w:rFonts w:ascii="Arial" w:hAnsi="Arial" w:cs="Arial"/>
          <w:sz w:val="24"/>
          <w:szCs w:val="24"/>
        </w:rPr>
        <w:t xml:space="preserve">is shown </w:t>
      </w:r>
      <w:r w:rsidR="008951C2">
        <w:rPr>
          <w:rFonts w:ascii="Arial" w:hAnsi="Arial" w:cs="Arial"/>
          <w:sz w:val="24"/>
          <w:szCs w:val="24"/>
        </w:rPr>
        <w:t xml:space="preserve">as an enclosed route on the </w:t>
      </w:r>
      <w:r w:rsidR="00706927">
        <w:rPr>
          <w:rFonts w:ascii="Arial" w:hAnsi="Arial" w:cs="Arial"/>
          <w:sz w:val="24"/>
          <w:szCs w:val="24"/>
        </w:rPr>
        <w:t xml:space="preserve">North Kent Railway plan of 1846. ER16 </w:t>
      </w:r>
      <w:r w:rsidR="001B5259">
        <w:rPr>
          <w:rFonts w:ascii="Arial" w:hAnsi="Arial" w:cs="Arial"/>
          <w:sz w:val="24"/>
          <w:szCs w:val="24"/>
        </w:rPr>
        <w:t xml:space="preserve">is </w:t>
      </w:r>
      <w:r w:rsidR="00706927">
        <w:rPr>
          <w:rFonts w:ascii="Arial" w:hAnsi="Arial" w:cs="Arial"/>
          <w:sz w:val="24"/>
          <w:szCs w:val="24"/>
        </w:rPr>
        <w:t>not shown.</w:t>
      </w:r>
    </w:p>
    <w:p w14:paraId="773A5D60" w14:textId="6557E5FC" w:rsidR="00BC00AF" w:rsidRDefault="00023ACF" w:rsidP="00343669">
      <w:pPr>
        <w:pStyle w:val="Style1"/>
        <w:rPr>
          <w:rFonts w:ascii="Arial" w:hAnsi="Arial" w:cs="Arial"/>
          <w:sz w:val="24"/>
          <w:szCs w:val="24"/>
        </w:rPr>
      </w:pPr>
      <w:r>
        <w:rPr>
          <w:rFonts w:ascii="Arial" w:hAnsi="Arial" w:cs="Arial"/>
          <w:sz w:val="24"/>
          <w:szCs w:val="24"/>
        </w:rPr>
        <w:t>The</w:t>
      </w:r>
      <w:r w:rsidR="00F43EBB">
        <w:rPr>
          <w:rFonts w:ascii="Arial" w:hAnsi="Arial" w:cs="Arial"/>
          <w:sz w:val="24"/>
          <w:szCs w:val="24"/>
        </w:rPr>
        <w:t xml:space="preserve"> </w:t>
      </w:r>
      <w:r w:rsidR="00244000">
        <w:rPr>
          <w:rFonts w:ascii="Arial" w:hAnsi="Arial" w:cs="Arial"/>
          <w:sz w:val="24"/>
          <w:szCs w:val="24"/>
        </w:rPr>
        <w:t xml:space="preserve">appeal route </w:t>
      </w:r>
      <w:r w:rsidR="0061653B">
        <w:rPr>
          <w:rFonts w:ascii="Arial" w:hAnsi="Arial" w:cs="Arial"/>
          <w:sz w:val="24"/>
          <w:szCs w:val="24"/>
        </w:rPr>
        <w:t xml:space="preserve">is </w:t>
      </w:r>
      <w:r>
        <w:rPr>
          <w:rFonts w:ascii="Arial" w:hAnsi="Arial" w:cs="Arial"/>
          <w:sz w:val="24"/>
          <w:szCs w:val="24"/>
        </w:rPr>
        <w:t>not</w:t>
      </w:r>
      <w:r w:rsidR="00F43EBB">
        <w:rPr>
          <w:rFonts w:ascii="Arial" w:hAnsi="Arial" w:cs="Arial"/>
          <w:sz w:val="24"/>
          <w:szCs w:val="24"/>
        </w:rPr>
        <w:t xml:space="preserve"> shown on the</w:t>
      </w:r>
      <w:r w:rsidR="004D74B0">
        <w:rPr>
          <w:rFonts w:ascii="Arial" w:hAnsi="Arial" w:cs="Arial"/>
          <w:sz w:val="24"/>
          <w:szCs w:val="24"/>
        </w:rPr>
        <w:t xml:space="preserve"> plans for </w:t>
      </w:r>
      <w:r w:rsidR="00A93329">
        <w:rPr>
          <w:rFonts w:ascii="Arial" w:hAnsi="Arial" w:cs="Arial"/>
          <w:sz w:val="24"/>
          <w:szCs w:val="24"/>
        </w:rPr>
        <w:t xml:space="preserve">the </w:t>
      </w:r>
      <w:r w:rsidR="00F43EBB">
        <w:rPr>
          <w:rFonts w:ascii="Arial" w:hAnsi="Arial" w:cs="Arial"/>
          <w:sz w:val="24"/>
          <w:szCs w:val="24"/>
        </w:rPr>
        <w:t xml:space="preserve">London Chatham and Dover Railway </w:t>
      </w:r>
      <w:r w:rsidR="00220DD1">
        <w:rPr>
          <w:rFonts w:ascii="Arial" w:hAnsi="Arial" w:cs="Arial"/>
          <w:sz w:val="24"/>
          <w:szCs w:val="24"/>
        </w:rPr>
        <w:t>1861</w:t>
      </w:r>
      <w:r w:rsidR="0061653B">
        <w:rPr>
          <w:rFonts w:ascii="Arial" w:hAnsi="Arial" w:cs="Arial"/>
          <w:sz w:val="24"/>
          <w:szCs w:val="24"/>
        </w:rPr>
        <w:t>,</w:t>
      </w:r>
      <w:r w:rsidR="00220DD1">
        <w:rPr>
          <w:rFonts w:ascii="Arial" w:hAnsi="Arial" w:cs="Arial"/>
          <w:sz w:val="24"/>
          <w:szCs w:val="24"/>
        </w:rPr>
        <w:t xml:space="preserve"> the Deal and Dover Railway of 1864</w:t>
      </w:r>
      <w:r w:rsidR="0061653B">
        <w:rPr>
          <w:rFonts w:ascii="Arial" w:hAnsi="Arial" w:cs="Arial"/>
          <w:sz w:val="24"/>
          <w:szCs w:val="24"/>
        </w:rPr>
        <w:t>,</w:t>
      </w:r>
      <w:r w:rsidR="00576DA8">
        <w:rPr>
          <w:rFonts w:ascii="Arial" w:hAnsi="Arial" w:cs="Arial"/>
          <w:sz w:val="24"/>
          <w:szCs w:val="24"/>
        </w:rPr>
        <w:t xml:space="preserve"> the Dover and Deal </w:t>
      </w:r>
      <w:r w:rsidR="007D4A74">
        <w:rPr>
          <w:rFonts w:ascii="Arial" w:hAnsi="Arial" w:cs="Arial"/>
          <w:sz w:val="24"/>
          <w:szCs w:val="24"/>
        </w:rPr>
        <w:t xml:space="preserve">Railway of 1873-74 </w:t>
      </w:r>
      <w:r w:rsidR="009D5627">
        <w:rPr>
          <w:rFonts w:ascii="Arial" w:hAnsi="Arial" w:cs="Arial"/>
          <w:sz w:val="24"/>
          <w:szCs w:val="24"/>
        </w:rPr>
        <w:t>or</w:t>
      </w:r>
      <w:r w:rsidR="007D4A74">
        <w:rPr>
          <w:rFonts w:ascii="Arial" w:hAnsi="Arial" w:cs="Arial"/>
          <w:sz w:val="24"/>
          <w:szCs w:val="24"/>
        </w:rPr>
        <w:t xml:space="preserve"> the South Easter</w:t>
      </w:r>
      <w:r w:rsidR="00706927">
        <w:rPr>
          <w:rFonts w:ascii="Arial" w:hAnsi="Arial" w:cs="Arial"/>
          <w:sz w:val="24"/>
          <w:szCs w:val="24"/>
        </w:rPr>
        <w:t>n</w:t>
      </w:r>
      <w:r w:rsidR="007D4A74">
        <w:rPr>
          <w:rFonts w:ascii="Arial" w:hAnsi="Arial" w:cs="Arial"/>
          <w:sz w:val="24"/>
          <w:szCs w:val="24"/>
        </w:rPr>
        <w:t xml:space="preserve"> Railway 1873-74</w:t>
      </w:r>
      <w:r>
        <w:rPr>
          <w:rFonts w:ascii="Arial" w:hAnsi="Arial" w:cs="Arial"/>
          <w:sz w:val="24"/>
          <w:szCs w:val="24"/>
        </w:rPr>
        <w:t xml:space="preserve">. </w:t>
      </w:r>
    </w:p>
    <w:p w14:paraId="70D1C64E" w14:textId="3D76C8BB" w:rsidR="00235FC1" w:rsidRPr="000C34E7" w:rsidRDefault="000B7162" w:rsidP="000C34E7">
      <w:pPr>
        <w:pStyle w:val="Style1"/>
        <w:rPr>
          <w:rFonts w:ascii="Arial" w:hAnsi="Arial" w:cs="Arial"/>
          <w:sz w:val="24"/>
          <w:szCs w:val="24"/>
        </w:rPr>
      </w:pPr>
      <w:r>
        <w:rPr>
          <w:rFonts w:ascii="Arial" w:hAnsi="Arial" w:cs="Arial"/>
          <w:color w:val="000000" w:themeColor="text1"/>
          <w:sz w:val="24"/>
          <w:szCs w:val="24"/>
        </w:rPr>
        <w:t xml:space="preserve">However, </w:t>
      </w:r>
      <w:r w:rsidR="00603940">
        <w:rPr>
          <w:rFonts w:ascii="Arial" w:hAnsi="Arial" w:cs="Arial"/>
          <w:color w:val="000000" w:themeColor="text1"/>
          <w:sz w:val="24"/>
          <w:szCs w:val="24"/>
        </w:rPr>
        <w:t>the appeal route</w:t>
      </w:r>
      <w:r w:rsidR="0061653B">
        <w:rPr>
          <w:rFonts w:ascii="Arial" w:hAnsi="Arial" w:cs="Arial"/>
          <w:color w:val="000000" w:themeColor="text1"/>
          <w:sz w:val="24"/>
          <w:szCs w:val="24"/>
        </w:rPr>
        <w:t xml:space="preserve"> is</w:t>
      </w:r>
      <w:r w:rsidR="00235FC1" w:rsidRPr="00FC0448">
        <w:rPr>
          <w:rFonts w:ascii="Arial" w:hAnsi="Arial" w:cs="Arial"/>
          <w:color w:val="000000" w:themeColor="text1"/>
          <w:sz w:val="24"/>
          <w:szCs w:val="24"/>
        </w:rPr>
        <w:t xml:space="preserve"> outside the limits of deviation for all the proposed railways</w:t>
      </w:r>
      <w:r w:rsidR="00D739B3">
        <w:rPr>
          <w:rFonts w:ascii="Arial" w:hAnsi="Arial" w:cs="Arial"/>
          <w:color w:val="000000" w:themeColor="text1"/>
          <w:sz w:val="24"/>
          <w:szCs w:val="24"/>
        </w:rPr>
        <w:t xml:space="preserve"> and w</w:t>
      </w:r>
      <w:r w:rsidR="0061653B">
        <w:rPr>
          <w:rFonts w:ascii="Arial" w:hAnsi="Arial" w:cs="Arial"/>
          <w:color w:val="000000" w:themeColor="text1"/>
          <w:sz w:val="24"/>
          <w:szCs w:val="24"/>
        </w:rPr>
        <w:t>as</w:t>
      </w:r>
      <w:r w:rsidR="004D74B0">
        <w:rPr>
          <w:rFonts w:ascii="Arial" w:hAnsi="Arial" w:cs="Arial"/>
          <w:color w:val="000000" w:themeColor="text1"/>
          <w:sz w:val="24"/>
          <w:szCs w:val="24"/>
        </w:rPr>
        <w:t xml:space="preserve"> </w:t>
      </w:r>
      <w:r w:rsidR="00D739B3">
        <w:rPr>
          <w:rFonts w:ascii="Arial" w:hAnsi="Arial" w:cs="Arial"/>
          <w:color w:val="000000" w:themeColor="text1"/>
          <w:sz w:val="24"/>
          <w:szCs w:val="24"/>
        </w:rPr>
        <w:t xml:space="preserve">not </w:t>
      </w:r>
      <w:r w:rsidR="00D739B3" w:rsidRPr="000C34E7">
        <w:rPr>
          <w:rFonts w:ascii="Arial" w:hAnsi="Arial" w:cs="Arial"/>
          <w:color w:val="000000" w:themeColor="text1"/>
          <w:sz w:val="24"/>
          <w:szCs w:val="24"/>
        </w:rPr>
        <w:t>affected by them</w:t>
      </w:r>
      <w:r w:rsidR="001072F9">
        <w:rPr>
          <w:rFonts w:ascii="Arial" w:hAnsi="Arial" w:cs="Arial"/>
          <w:color w:val="000000" w:themeColor="text1"/>
          <w:sz w:val="24"/>
          <w:szCs w:val="24"/>
        </w:rPr>
        <w:t xml:space="preserve">, so no information </w:t>
      </w:r>
      <w:r w:rsidR="00603940">
        <w:rPr>
          <w:rFonts w:ascii="Arial" w:hAnsi="Arial" w:cs="Arial"/>
          <w:color w:val="000000" w:themeColor="text1"/>
          <w:sz w:val="24"/>
          <w:szCs w:val="24"/>
        </w:rPr>
        <w:t xml:space="preserve">about it was provided in the </w:t>
      </w:r>
      <w:r w:rsidR="00305E90">
        <w:rPr>
          <w:rFonts w:ascii="Arial" w:hAnsi="Arial" w:cs="Arial"/>
          <w:color w:val="000000" w:themeColor="text1"/>
          <w:sz w:val="24"/>
          <w:szCs w:val="24"/>
        </w:rPr>
        <w:t>relevant book of reference</w:t>
      </w:r>
      <w:r w:rsidR="00235FC1" w:rsidRPr="000C34E7">
        <w:rPr>
          <w:rFonts w:ascii="Arial" w:hAnsi="Arial" w:cs="Arial"/>
          <w:color w:val="000000" w:themeColor="text1"/>
          <w:sz w:val="24"/>
          <w:szCs w:val="24"/>
        </w:rPr>
        <w:t xml:space="preserve">. </w:t>
      </w:r>
    </w:p>
    <w:p w14:paraId="6B82A0CA" w14:textId="5DB0ED59" w:rsidR="002D669D" w:rsidRPr="002D669D" w:rsidRDefault="002D669D" w:rsidP="009E4CBA">
      <w:pPr>
        <w:pStyle w:val="Style1"/>
        <w:keepNext/>
        <w:numPr>
          <w:ilvl w:val="0"/>
          <w:numId w:val="0"/>
        </w:numPr>
        <w:rPr>
          <w:rFonts w:ascii="Arial" w:hAnsi="Arial" w:cs="Arial"/>
          <w:i/>
          <w:iCs/>
          <w:sz w:val="24"/>
          <w:szCs w:val="24"/>
        </w:rPr>
      </w:pPr>
      <w:r>
        <w:rPr>
          <w:rFonts w:ascii="Arial" w:hAnsi="Arial" w:cs="Arial"/>
          <w:i/>
          <w:iCs/>
          <w:sz w:val="24"/>
          <w:szCs w:val="24"/>
        </w:rPr>
        <w:t xml:space="preserve">Definitive Map </w:t>
      </w:r>
      <w:r w:rsidR="00E57C73">
        <w:rPr>
          <w:rFonts w:ascii="Arial" w:hAnsi="Arial" w:cs="Arial"/>
          <w:i/>
          <w:iCs/>
          <w:sz w:val="24"/>
          <w:szCs w:val="24"/>
        </w:rPr>
        <w:t>Records</w:t>
      </w:r>
      <w:r>
        <w:rPr>
          <w:rFonts w:ascii="Arial" w:hAnsi="Arial" w:cs="Arial"/>
          <w:i/>
          <w:iCs/>
          <w:sz w:val="24"/>
          <w:szCs w:val="24"/>
        </w:rPr>
        <w:t xml:space="preserve"> </w:t>
      </w:r>
    </w:p>
    <w:p w14:paraId="37D6517C" w14:textId="60C7F13E" w:rsidR="00CD3DDE" w:rsidRDefault="00CD3DDE" w:rsidP="009E4CBA">
      <w:pPr>
        <w:pStyle w:val="Style1"/>
        <w:keepNext/>
        <w:rPr>
          <w:rFonts w:ascii="Arial" w:hAnsi="Arial" w:cs="Arial"/>
          <w:sz w:val="24"/>
          <w:szCs w:val="24"/>
        </w:rPr>
      </w:pPr>
      <w:r>
        <w:rPr>
          <w:rFonts w:ascii="Arial" w:hAnsi="Arial" w:cs="Arial"/>
          <w:sz w:val="24"/>
          <w:szCs w:val="24"/>
        </w:rPr>
        <w:t>In the Ringwould Parish survey ER16</w:t>
      </w:r>
      <w:r w:rsidR="003269A1">
        <w:rPr>
          <w:rFonts w:ascii="Arial" w:hAnsi="Arial" w:cs="Arial"/>
          <w:sz w:val="24"/>
          <w:szCs w:val="24"/>
        </w:rPr>
        <w:t xml:space="preserve"> </w:t>
      </w:r>
      <w:r w:rsidR="001A7D97">
        <w:rPr>
          <w:rFonts w:ascii="Arial" w:hAnsi="Arial" w:cs="Arial"/>
          <w:sz w:val="24"/>
          <w:szCs w:val="24"/>
        </w:rPr>
        <w:t>is claimed as a bridle</w:t>
      </w:r>
      <w:r w:rsidR="00F50AA4">
        <w:rPr>
          <w:rFonts w:ascii="Arial" w:hAnsi="Arial" w:cs="Arial"/>
          <w:sz w:val="24"/>
          <w:szCs w:val="24"/>
        </w:rPr>
        <w:t xml:space="preserve"> road</w:t>
      </w:r>
      <w:r w:rsidR="001A7D97">
        <w:rPr>
          <w:rFonts w:ascii="Arial" w:hAnsi="Arial" w:cs="Arial"/>
          <w:sz w:val="24"/>
          <w:szCs w:val="24"/>
        </w:rPr>
        <w:t xml:space="preserve"> ending at the parish boundary at point A.</w:t>
      </w:r>
      <w:r w:rsidR="00D344FC">
        <w:rPr>
          <w:rFonts w:ascii="Arial" w:hAnsi="Arial" w:cs="Arial"/>
          <w:sz w:val="24"/>
          <w:szCs w:val="24"/>
        </w:rPr>
        <w:t xml:space="preserve"> The </w:t>
      </w:r>
      <w:r w:rsidR="00FA1A93">
        <w:rPr>
          <w:rFonts w:ascii="Arial" w:hAnsi="Arial" w:cs="Arial"/>
          <w:sz w:val="24"/>
          <w:szCs w:val="24"/>
        </w:rPr>
        <w:t xml:space="preserve">appeal route </w:t>
      </w:r>
      <w:r w:rsidR="00305E90">
        <w:rPr>
          <w:rFonts w:ascii="Arial" w:hAnsi="Arial" w:cs="Arial"/>
          <w:sz w:val="24"/>
          <w:szCs w:val="24"/>
        </w:rPr>
        <w:t>is</w:t>
      </w:r>
      <w:r w:rsidR="00D344FC">
        <w:rPr>
          <w:rFonts w:ascii="Arial" w:hAnsi="Arial" w:cs="Arial"/>
          <w:sz w:val="24"/>
          <w:szCs w:val="24"/>
        </w:rPr>
        <w:t xml:space="preserve"> not shown in the </w:t>
      </w:r>
      <w:r w:rsidR="00D57356">
        <w:rPr>
          <w:rFonts w:ascii="Arial" w:hAnsi="Arial" w:cs="Arial"/>
          <w:sz w:val="24"/>
          <w:szCs w:val="24"/>
        </w:rPr>
        <w:t>Longdon Parish survey.</w:t>
      </w:r>
      <w:r w:rsidR="001A7D97">
        <w:rPr>
          <w:rFonts w:ascii="Arial" w:hAnsi="Arial" w:cs="Arial"/>
          <w:sz w:val="24"/>
          <w:szCs w:val="24"/>
        </w:rPr>
        <w:t xml:space="preserve"> </w:t>
      </w:r>
    </w:p>
    <w:p w14:paraId="69C34ECE" w14:textId="63CDDD6A" w:rsidR="003A0068" w:rsidRDefault="00FA1A93" w:rsidP="00343669">
      <w:pPr>
        <w:pStyle w:val="Style1"/>
        <w:rPr>
          <w:rFonts w:ascii="Arial" w:hAnsi="Arial" w:cs="Arial"/>
          <w:sz w:val="24"/>
          <w:szCs w:val="24"/>
        </w:rPr>
      </w:pPr>
      <w:r>
        <w:rPr>
          <w:rFonts w:ascii="Arial" w:hAnsi="Arial" w:cs="Arial"/>
          <w:sz w:val="24"/>
          <w:szCs w:val="24"/>
        </w:rPr>
        <w:t xml:space="preserve">The appeal route </w:t>
      </w:r>
      <w:r w:rsidR="00494E0E">
        <w:rPr>
          <w:rFonts w:ascii="Arial" w:hAnsi="Arial" w:cs="Arial"/>
          <w:sz w:val="24"/>
          <w:szCs w:val="24"/>
        </w:rPr>
        <w:t>is</w:t>
      </w:r>
      <w:r w:rsidR="003A0068">
        <w:rPr>
          <w:rFonts w:ascii="Arial" w:hAnsi="Arial" w:cs="Arial"/>
          <w:sz w:val="24"/>
          <w:szCs w:val="24"/>
        </w:rPr>
        <w:t xml:space="preserve"> not shown on the Ringwould Draft </w:t>
      </w:r>
      <w:r w:rsidR="003A3CD8">
        <w:rPr>
          <w:rFonts w:ascii="Arial" w:hAnsi="Arial" w:cs="Arial"/>
          <w:sz w:val="24"/>
          <w:szCs w:val="24"/>
        </w:rPr>
        <w:t>M</w:t>
      </w:r>
      <w:r w:rsidR="003A0068">
        <w:rPr>
          <w:rFonts w:ascii="Arial" w:hAnsi="Arial" w:cs="Arial"/>
          <w:sz w:val="24"/>
          <w:szCs w:val="24"/>
        </w:rPr>
        <w:t>ap</w:t>
      </w:r>
      <w:r w:rsidR="002A27A1">
        <w:rPr>
          <w:rFonts w:ascii="Arial" w:hAnsi="Arial" w:cs="Arial"/>
          <w:sz w:val="24"/>
          <w:szCs w:val="24"/>
        </w:rPr>
        <w:t xml:space="preserve"> or the Dover Provisional </w:t>
      </w:r>
      <w:r w:rsidR="003A3CD8">
        <w:rPr>
          <w:rFonts w:ascii="Arial" w:hAnsi="Arial" w:cs="Arial"/>
          <w:sz w:val="24"/>
          <w:szCs w:val="24"/>
        </w:rPr>
        <w:t>M</w:t>
      </w:r>
      <w:r w:rsidR="002A27A1">
        <w:rPr>
          <w:rFonts w:ascii="Arial" w:hAnsi="Arial" w:cs="Arial"/>
          <w:sz w:val="24"/>
          <w:szCs w:val="24"/>
        </w:rPr>
        <w:t>ap</w:t>
      </w:r>
      <w:r w:rsidR="00F92F9C">
        <w:rPr>
          <w:rFonts w:ascii="Arial" w:hAnsi="Arial" w:cs="Arial"/>
          <w:sz w:val="24"/>
          <w:szCs w:val="24"/>
        </w:rPr>
        <w:t>. The Statement describes</w:t>
      </w:r>
      <w:r w:rsidR="007D4A8A">
        <w:rPr>
          <w:rFonts w:ascii="Arial" w:hAnsi="Arial" w:cs="Arial"/>
          <w:sz w:val="24"/>
          <w:szCs w:val="24"/>
        </w:rPr>
        <w:t xml:space="preserve"> ER16 as</w:t>
      </w:r>
      <w:r w:rsidR="00F92F9C">
        <w:rPr>
          <w:rFonts w:ascii="Arial" w:hAnsi="Arial" w:cs="Arial"/>
          <w:sz w:val="24"/>
          <w:szCs w:val="24"/>
        </w:rPr>
        <w:t xml:space="preserve"> </w:t>
      </w:r>
      <w:r w:rsidR="00BA168C">
        <w:rPr>
          <w:rFonts w:ascii="Arial" w:hAnsi="Arial" w:cs="Arial"/>
          <w:sz w:val="24"/>
          <w:szCs w:val="24"/>
        </w:rPr>
        <w:t>ending at</w:t>
      </w:r>
      <w:r w:rsidR="00C12F56">
        <w:rPr>
          <w:rFonts w:ascii="Arial" w:hAnsi="Arial" w:cs="Arial"/>
          <w:sz w:val="24"/>
          <w:szCs w:val="24"/>
        </w:rPr>
        <w:t xml:space="preserve"> the junction of </w:t>
      </w:r>
      <w:r w:rsidR="00BA168C">
        <w:rPr>
          <w:rFonts w:ascii="Arial" w:hAnsi="Arial" w:cs="Arial"/>
          <w:sz w:val="24"/>
          <w:szCs w:val="24"/>
        </w:rPr>
        <w:t xml:space="preserve">the </w:t>
      </w:r>
      <w:r w:rsidR="00C12F56">
        <w:rPr>
          <w:rFonts w:ascii="Arial" w:hAnsi="Arial" w:cs="Arial"/>
          <w:sz w:val="24"/>
          <w:szCs w:val="24"/>
        </w:rPr>
        <w:t>Ripple and East Langd</w:t>
      </w:r>
      <w:r w:rsidR="007038FD">
        <w:rPr>
          <w:rFonts w:ascii="Arial" w:hAnsi="Arial" w:cs="Arial"/>
          <w:sz w:val="24"/>
          <w:szCs w:val="24"/>
        </w:rPr>
        <w:t>o</w:t>
      </w:r>
      <w:r w:rsidR="00C12F56">
        <w:rPr>
          <w:rFonts w:ascii="Arial" w:hAnsi="Arial" w:cs="Arial"/>
          <w:sz w:val="24"/>
          <w:szCs w:val="24"/>
        </w:rPr>
        <w:t>n parish boundaries.</w:t>
      </w:r>
      <w:r w:rsidR="00D1018C">
        <w:rPr>
          <w:rFonts w:ascii="Arial" w:hAnsi="Arial" w:cs="Arial"/>
          <w:sz w:val="24"/>
          <w:szCs w:val="24"/>
        </w:rPr>
        <w:t xml:space="preserve"> </w:t>
      </w:r>
      <w:r w:rsidR="00C90867">
        <w:rPr>
          <w:rFonts w:ascii="Arial" w:hAnsi="Arial" w:cs="Arial"/>
          <w:sz w:val="24"/>
          <w:szCs w:val="24"/>
        </w:rPr>
        <w:t xml:space="preserve">The </w:t>
      </w:r>
      <w:r w:rsidR="00E54D89">
        <w:rPr>
          <w:rFonts w:ascii="Arial" w:hAnsi="Arial" w:cs="Arial"/>
          <w:sz w:val="24"/>
          <w:szCs w:val="24"/>
        </w:rPr>
        <w:t xml:space="preserve">appeal route </w:t>
      </w:r>
      <w:r w:rsidR="00494E0E">
        <w:rPr>
          <w:rFonts w:ascii="Arial" w:hAnsi="Arial" w:cs="Arial"/>
          <w:sz w:val="24"/>
          <w:szCs w:val="24"/>
        </w:rPr>
        <w:t>is</w:t>
      </w:r>
      <w:r w:rsidR="00D1018C">
        <w:rPr>
          <w:rFonts w:ascii="Arial" w:hAnsi="Arial" w:cs="Arial"/>
          <w:sz w:val="24"/>
          <w:szCs w:val="24"/>
        </w:rPr>
        <w:t xml:space="preserve"> not shown on the Ripple or East Lan</w:t>
      </w:r>
      <w:r w:rsidR="00E3538A">
        <w:rPr>
          <w:rFonts w:ascii="Arial" w:hAnsi="Arial" w:cs="Arial"/>
          <w:sz w:val="24"/>
          <w:szCs w:val="24"/>
        </w:rPr>
        <w:t>gdon Draft maps.</w:t>
      </w:r>
    </w:p>
    <w:p w14:paraId="29B73906" w14:textId="4329A922" w:rsidR="008C4CEA" w:rsidRDefault="00FA1A93" w:rsidP="00343669">
      <w:pPr>
        <w:pStyle w:val="Style1"/>
        <w:rPr>
          <w:rFonts w:ascii="Arial" w:hAnsi="Arial" w:cs="Arial"/>
          <w:sz w:val="24"/>
          <w:szCs w:val="24"/>
        </w:rPr>
      </w:pPr>
      <w:r>
        <w:rPr>
          <w:rFonts w:ascii="Arial" w:hAnsi="Arial" w:cs="Arial"/>
          <w:sz w:val="24"/>
          <w:szCs w:val="24"/>
        </w:rPr>
        <w:t xml:space="preserve">The appeal route </w:t>
      </w:r>
      <w:r w:rsidR="00494E0E">
        <w:rPr>
          <w:rFonts w:ascii="Arial" w:hAnsi="Arial" w:cs="Arial"/>
          <w:sz w:val="24"/>
          <w:szCs w:val="24"/>
        </w:rPr>
        <w:t>is</w:t>
      </w:r>
      <w:r w:rsidR="00403256">
        <w:rPr>
          <w:rFonts w:ascii="Arial" w:hAnsi="Arial" w:cs="Arial"/>
          <w:sz w:val="24"/>
          <w:szCs w:val="24"/>
        </w:rPr>
        <w:t xml:space="preserve"> not shown on the 1952 Definitive </w:t>
      </w:r>
      <w:r w:rsidR="003A3CD8">
        <w:rPr>
          <w:rFonts w:ascii="Arial" w:hAnsi="Arial" w:cs="Arial"/>
          <w:sz w:val="24"/>
          <w:szCs w:val="24"/>
        </w:rPr>
        <w:t>M</w:t>
      </w:r>
      <w:r w:rsidR="00403256">
        <w:rPr>
          <w:rFonts w:ascii="Arial" w:hAnsi="Arial" w:cs="Arial"/>
          <w:sz w:val="24"/>
          <w:szCs w:val="24"/>
        </w:rPr>
        <w:t>ap</w:t>
      </w:r>
      <w:r w:rsidR="007D4A8A">
        <w:rPr>
          <w:rFonts w:ascii="Arial" w:hAnsi="Arial" w:cs="Arial"/>
          <w:sz w:val="24"/>
          <w:szCs w:val="24"/>
        </w:rPr>
        <w:t xml:space="preserve">. The </w:t>
      </w:r>
      <w:r w:rsidR="00BA168C">
        <w:rPr>
          <w:rFonts w:ascii="Arial" w:hAnsi="Arial" w:cs="Arial"/>
          <w:sz w:val="24"/>
          <w:szCs w:val="24"/>
        </w:rPr>
        <w:t>Statement</w:t>
      </w:r>
      <w:r w:rsidR="007D4A8A">
        <w:rPr>
          <w:rFonts w:ascii="Arial" w:hAnsi="Arial" w:cs="Arial"/>
          <w:sz w:val="24"/>
          <w:szCs w:val="24"/>
        </w:rPr>
        <w:t xml:space="preserve"> for ER16</w:t>
      </w:r>
      <w:r w:rsidR="00BA168C">
        <w:rPr>
          <w:rFonts w:ascii="Arial" w:hAnsi="Arial" w:cs="Arial"/>
          <w:sz w:val="24"/>
          <w:szCs w:val="24"/>
        </w:rPr>
        <w:t xml:space="preserve"> describes it as ending at the parish boundary</w:t>
      </w:r>
      <w:r w:rsidR="00403256">
        <w:rPr>
          <w:rFonts w:ascii="Arial" w:hAnsi="Arial" w:cs="Arial"/>
          <w:sz w:val="24"/>
          <w:szCs w:val="24"/>
        </w:rPr>
        <w:t>.</w:t>
      </w:r>
    </w:p>
    <w:p w14:paraId="32807E23" w14:textId="69E26981" w:rsidR="00403256" w:rsidRDefault="00FA1A93" w:rsidP="00343669">
      <w:pPr>
        <w:pStyle w:val="Style1"/>
        <w:rPr>
          <w:rFonts w:ascii="Arial" w:hAnsi="Arial" w:cs="Arial"/>
          <w:sz w:val="24"/>
          <w:szCs w:val="24"/>
        </w:rPr>
      </w:pPr>
      <w:r>
        <w:rPr>
          <w:rFonts w:ascii="Arial" w:hAnsi="Arial" w:cs="Arial"/>
          <w:sz w:val="24"/>
          <w:szCs w:val="24"/>
        </w:rPr>
        <w:t xml:space="preserve">The appeal route </w:t>
      </w:r>
      <w:r w:rsidR="00494E0E">
        <w:rPr>
          <w:rFonts w:ascii="Arial" w:hAnsi="Arial" w:cs="Arial"/>
          <w:sz w:val="24"/>
          <w:szCs w:val="24"/>
        </w:rPr>
        <w:t>is</w:t>
      </w:r>
      <w:r w:rsidR="008C4CEA">
        <w:rPr>
          <w:rFonts w:ascii="Arial" w:hAnsi="Arial" w:cs="Arial"/>
          <w:sz w:val="24"/>
          <w:szCs w:val="24"/>
        </w:rPr>
        <w:t xml:space="preserve"> not </w:t>
      </w:r>
      <w:r w:rsidR="00FD615A">
        <w:rPr>
          <w:rFonts w:ascii="Arial" w:hAnsi="Arial" w:cs="Arial"/>
          <w:sz w:val="24"/>
          <w:szCs w:val="24"/>
        </w:rPr>
        <w:t xml:space="preserve">shown </w:t>
      </w:r>
      <w:r w:rsidR="008C4CEA">
        <w:rPr>
          <w:rFonts w:ascii="Arial" w:hAnsi="Arial" w:cs="Arial"/>
          <w:sz w:val="24"/>
          <w:szCs w:val="24"/>
        </w:rPr>
        <w:t xml:space="preserve">on the 1970 Draft Revised </w:t>
      </w:r>
      <w:r w:rsidR="003A3CD8">
        <w:rPr>
          <w:rFonts w:ascii="Arial" w:hAnsi="Arial" w:cs="Arial"/>
          <w:sz w:val="24"/>
          <w:szCs w:val="24"/>
        </w:rPr>
        <w:t>M</w:t>
      </w:r>
      <w:r w:rsidR="008C4CEA">
        <w:rPr>
          <w:rFonts w:ascii="Arial" w:hAnsi="Arial" w:cs="Arial"/>
          <w:sz w:val="24"/>
          <w:szCs w:val="24"/>
        </w:rPr>
        <w:t>ap</w:t>
      </w:r>
      <w:r w:rsidR="007D4A8A">
        <w:rPr>
          <w:rFonts w:ascii="Arial" w:hAnsi="Arial" w:cs="Arial"/>
          <w:sz w:val="24"/>
          <w:szCs w:val="24"/>
        </w:rPr>
        <w:t>. T</w:t>
      </w:r>
      <w:r w:rsidR="008C4CEA">
        <w:rPr>
          <w:rFonts w:ascii="Arial" w:hAnsi="Arial" w:cs="Arial"/>
          <w:sz w:val="24"/>
          <w:szCs w:val="24"/>
        </w:rPr>
        <w:t xml:space="preserve">he Statement </w:t>
      </w:r>
      <w:r w:rsidR="002C7D13">
        <w:rPr>
          <w:rFonts w:ascii="Arial" w:hAnsi="Arial" w:cs="Arial"/>
          <w:sz w:val="24"/>
          <w:szCs w:val="24"/>
        </w:rPr>
        <w:t xml:space="preserve">for ER16 </w:t>
      </w:r>
      <w:r w:rsidR="008C4CEA">
        <w:rPr>
          <w:rFonts w:ascii="Arial" w:hAnsi="Arial" w:cs="Arial"/>
          <w:sz w:val="24"/>
          <w:szCs w:val="24"/>
        </w:rPr>
        <w:t xml:space="preserve">describes it as </w:t>
      </w:r>
      <w:r w:rsidR="00F878DA">
        <w:rPr>
          <w:rFonts w:ascii="Arial" w:hAnsi="Arial" w:cs="Arial"/>
          <w:sz w:val="24"/>
          <w:szCs w:val="24"/>
        </w:rPr>
        <w:t xml:space="preserve">heading </w:t>
      </w:r>
      <w:r w:rsidR="000E0416">
        <w:rPr>
          <w:rFonts w:ascii="Arial" w:hAnsi="Arial" w:cs="Arial"/>
          <w:sz w:val="24"/>
          <w:szCs w:val="24"/>
        </w:rPr>
        <w:t>‘</w:t>
      </w:r>
      <w:r w:rsidR="00F878DA">
        <w:rPr>
          <w:rFonts w:ascii="Arial" w:hAnsi="Arial" w:cs="Arial"/>
          <w:sz w:val="24"/>
          <w:szCs w:val="24"/>
        </w:rPr>
        <w:t>to Road</w:t>
      </w:r>
      <w:r w:rsidR="000E0416">
        <w:rPr>
          <w:rFonts w:ascii="Arial" w:hAnsi="Arial" w:cs="Arial"/>
          <w:sz w:val="24"/>
          <w:szCs w:val="24"/>
        </w:rPr>
        <w:t>’</w:t>
      </w:r>
      <w:r w:rsidR="00F878DA">
        <w:rPr>
          <w:rFonts w:ascii="Arial" w:hAnsi="Arial" w:cs="Arial"/>
          <w:sz w:val="24"/>
          <w:szCs w:val="24"/>
        </w:rPr>
        <w:t>.</w:t>
      </w:r>
    </w:p>
    <w:p w14:paraId="3896914C" w14:textId="52782EF2" w:rsidR="00CA7B36" w:rsidRDefault="00FA1A93" w:rsidP="00600EC5">
      <w:pPr>
        <w:pStyle w:val="Style1"/>
        <w:rPr>
          <w:rFonts w:ascii="Arial" w:hAnsi="Arial" w:cs="Arial"/>
          <w:sz w:val="24"/>
          <w:szCs w:val="24"/>
        </w:rPr>
      </w:pPr>
      <w:r>
        <w:rPr>
          <w:rFonts w:ascii="Arial" w:hAnsi="Arial" w:cs="Arial"/>
          <w:sz w:val="24"/>
          <w:szCs w:val="24"/>
        </w:rPr>
        <w:t xml:space="preserve">The appeal route </w:t>
      </w:r>
      <w:r w:rsidR="00494E0E">
        <w:rPr>
          <w:rFonts w:ascii="Arial" w:hAnsi="Arial" w:cs="Arial"/>
          <w:sz w:val="24"/>
          <w:szCs w:val="24"/>
        </w:rPr>
        <w:t>is</w:t>
      </w:r>
      <w:r>
        <w:rPr>
          <w:rFonts w:ascii="Arial" w:hAnsi="Arial" w:cs="Arial"/>
          <w:sz w:val="24"/>
          <w:szCs w:val="24"/>
        </w:rPr>
        <w:t xml:space="preserve"> </w:t>
      </w:r>
      <w:r w:rsidR="00217D74" w:rsidRPr="00C754AC">
        <w:rPr>
          <w:rFonts w:ascii="Arial" w:hAnsi="Arial" w:cs="Arial"/>
          <w:sz w:val="24"/>
          <w:szCs w:val="24"/>
        </w:rPr>
        <w:t xml:space="preserve">not shown on the </w:t>
      </w:r>
      <w:r w:rsidR="002C7D13">
        <w:rPr>
          <w:rFonts w:ascii="Arial" w:hAnsi="Arial" w:cs="Arial"/>
          <w:sz w:val="24"/>
          <w:szCs w:val="24"/>
        </w:rPr>
        <w:t>1987</w:t>
      </w:r>
      <w:r w:rsidR="0033422A">
        <w:rPr>
          <w:rFonts w:ascii="Arial" w:hAnsi="Arial" w:cs="Arial"/>
          <w:sz w:val="24"/>
          <w:szCs w:val="24"/>
        </w:rPr>
        <w:t xml:space="preserve"> or </w:t>
      </w:r>
      <w:r w:rsidR="006A785B">
        <w:rPr>
          <w:rFonts w:ascii="Arial" w:hAnsi="Arial" w:cs="Arial"/>
          <w:sz w:val="24"/>
          <w:szCs w:val="24"/>
        </w:rPr>
        <w:t>2013</w:t>
      </w:r>
      <w:r w:rsidR="002C7D13">
        <w:rPr>
          <w:rFonts w:ascii="Arial" w:hAnsi="Arial" w:cs="Arial"/>
          <w:sz w:val="24"/>
          <w:szCs w:val="24"/>
        </w:rPr>
        <w:t xml:space="preserve"> Definitive</w:t>
      </w:r>
      <w:r w:rsidR="00217D74" w:rsidRPr="00C754AC">
        <w:rPr>
          <w:rFonts w:ascii="Arial" w:hAnsi="Arial" w:cs="Arial"/>
          <w:sz w:val="24"/>
          <w:szCs w:val="24"/>
        </w:rPr>
        <w:t xml:space="preserve"> </w:t>
      </w:r>
      <w:r w:rsidR="003A3CD8">
        <w:rPr>
          <w:rFonts w:ascii="Arial" w:hAnsi="Arial" w:cs="Arial"/>
          <w:sz w:val="24"/>
          <w:szCs w:val="24"/>
        </w:rPr>
        <w:t>M</w:t>
      </w:r>
      <w:r w:rsidR="00217D74" w:rsidRPr="00C754AC">
        <w:rPr>
          <w:rFonts w:ascii="Arial" w:hAnsi="Arial" w:cs="Arial"/>
          <w:sz w:val="24"/>
          <w:szCs w:val="24"/>
        </w:rPr>
        <w:t>ap</w:t>
      </w:r>
      <w:r w:rsidR="00FD615A">
        <w:rPr>
          <w:rFonts w:ascii="Arial" w:hAnsi="Arial" w:cs="Arial"/>
          <w:sz w:val="24"/>
          <w:szCs w:val="24"/>
        </w:rPr>
        <w:t xml:space="preserve">. </w:t>
      </w:r>
      <w:r w:rsidR="006A785B">
        <w:rPr>
          <w:rFonts w:ascii="Arial" w:hAnsi="Arial" w:cs="Arial"/>
          <w:sz w:val="24"/>
          <w:szCs w:val="24"/>
        </w:rPr>
        <w:t xml:space="preserve">Both </w:t>
      </w:r>
      <w:r w:rsidR="003A4E80">
        <w:rPr>
          <w:rFonts w:ascii="Arial" w:hAnsi="Arial" w:cs="Arial"/>
          <w:sz w:val="24"/>
          <w:szCs w:val="24"/>
        </w:rPr>
        <w:t>S</w:t>
      </w:r>
      <w:r w:rsidR="008F10C1" w:rsidRPr="00C754AC">
        <w:rPr>
          <w:rFonts w:ascii="Arial" w:hAnsi="Arial" w:cs="Arial"/>
          <w:sz w:val="24"/>
          <w:szCs w:val="24"/>
        </w:rPr>
        <w:t>t</w:t>
      </w:r>
      <w:r w:rsidR="005F0CE1" w:rsidRPr="00C754AC">
        <w:rPr>
          <w:rFonts w:ascii="Arial" w:hAnsi="Arial" w:cs="Arial"/>
          <w:sz w:val="24"/>
          <w:szCs w:val="24"/>
        </w:rPr>
        <w:t>atement</w:t>
      </w:r>
      <w:r w:rsidR="006A785B">
        <w:rPr>
          <w:rFonts w:ascii="Arial" w:hAnsi="Arial" w:cs="Arial"/>
          <w:sz w:val="24"/>
          <w:szCs w:val="24"/>
        </w:rPr>
        <w:t>s</w:t>
      </w:r>
      <w:r w:rsidR="005F0CE1" w:rsidRPr="00C754AC">
        <w:rPr>
          <w:rFonts w:ascii="Arial" w:hAnsi="Arial" w:cs="Arial"/>
          <w:sz w:val="24"/>
          <w:szCs w:val="24"/>
        </w:rPr>
        <w:t xml:space="preserve"> for ER</w:t>
      </w:r>
      <w:r w:rsidR="001C2F47" w:rsidRPr="00C754AC">
        <w:rPr>
          <w:rFonts w:ascii="Arial" w:hAnsi="Arial" w:cs="Arial"/>
          <w:sz w:val="24"/>
          <w:szCs w:val="24"/>
        </w:rPr>
        <w:t xml:space="preserve">16 </w:t>
      </w:r>
      <w:r w:rsidR="005F0CE1" w:rsidRPr="00C754AC">
        <w:rPr>
          <w:rFonts w:ascii="Arial" w:hAnsi="Arial" w:cs="Arial"/>
          <w:sz w:val="24"/>
          <w:szCs w:val="24"/>
        </w:rPr>
        <w:t xml:space="preserve">refer to connections to </w:t>
      </w:r>
      <w:r w:rsidR="00177C03">
        <w:rPr>
          <w:rFonts w:ascii="Arial" w:hAnsi="Arial" w:cs="Arial"/>
          <w:sz w:val="24"/>
          <w:szCs w:val="24"/>
        </w:rPr>
        <w:t>‘</w:t>
      </w:r>
      <w:r w:rsidR="0026622A" w:rsidRPr="00C754AC">
        <w:rPr>
          <w:rFonts w:ascii="Arial" w:hAnsi="Arial" w:cs="Arial"/>
          <w:sz w:val="24"/>
          <w:szCs w:val="24"/>
        </w:rPr>
        <w:t>Ringwould</w:t>
      </w:r>
      <w:r w:rsidR="005F0CE1" w:rsidRPr="00C754AC">
        <w:rPr>
          <w:rFonts w:ascii="Arial" w:hAnsi="Arial" w:cs="Arial"/>
          <w:sz w:val="24"/>
          <w:szCs w:val="24"/>
        </w:rPr>
        <w:t xml:space="preserve"> </w:t>
      </w:r>
      <w:r w:rsidR="00177C03">
        <w:rPr>
          <w:rFonts w:ascii="Arial" w:hAnsi="Arial" w:cs="Arial"/>
          <w:sz w:val="24"/>
          <w:szCs w:val="24"/>
        </w:rPr>
        <w:t>Road (</w:t>
      </w:r>
      <w:r w:rsidR="00A735EE">
        <w:rPr>
          <w:rFonts w:ascii="Arial" w:hAnsi="Arial" w:cs="Arial"/>
          <w:sz w:val="24"/>
          <w:szCs w:val="24"/>
        </w:rPr>
        <w:t xml:space="preserve">D1939), Hangman’s </w:t>
      </w:r>
      <w:r w:rsidR="005F0CE1" w:rsidRPr="00C754AC">
        <w:rPr>
          <w:rFonts w:ascii="Arial" w:hAnsi="Arial" w:cs="Arial"/>
          <w:sz w:val="24"/>
          <w:szCs w:val="24"/>
        </w:rPr>
        <w:t>Lane</w:t>
      </w:r>
      <w:r w:rsidR="00A735EE">
        <w:rPr>
          <w:rFonts w:ascii="Arial" w:hAnsi="Arial" w:cs="Arial"/>
          <w:sz w:val="24"/>
          <w:szCs w:val="24"/>
        </w:rPr>
        <w:t xml:space="preserve"> (D1942)</w:t>
      </w:r>
      <w:r w:rsidR="00E240E8">
        <w:rPr>
          <w:rFonts w:ascii="Arial" w:hAnsi="Arial" w:cs="Arial"/>
          <w:sz w:val="24"/>
          <w:szCs w:val="24"/>
        </w:rPr>
        <w:t xml:space="preserve">, </w:t>
      </w:r>
      <w:r w:rsidR="001C2F47" w:rsidRPr="00C754AC">
        <w:rPr>
          <w:rFonts w:ascii="Arial" w:hAnsi="Arial" w:cs="Arial"/>
          <w:sz w:val="24"/>
          <w:szCs w:val="24"/>
        </w:rPr>
        <w:t xml:space="preserve">track leading </w:t>
      </w:r>
      <w:r w:rsidR="003D7103" w:rsidRPr="00C754AC">
        <w:rPr>
          <w:rFonts w:ascii="Arial" w:hAnsi="Arial" w:cs="Arial"/>
          <w:sz w:val="24"/>
          <w:szCs w:val="24"/>
        </w:rPr>
        <w:t xml:space="preserve">to </w:t>
      </w:r>
      <w:r w:rsidR="00E240E8">
        <w:rPr>
          <w:rFonts w:ascii="Arial" w:hAnsi="Arial" w:cs="Arial"/>
          <w:sz w:val="24"/>
          <w:szCs w:val="24"/>
        </w:rPr>
        <w:t>D1939</w:t>
      </w:r>
      <w:r w:rsidR="000E0416">
        <w:rPr>
          <w:rFonts w:ascii="Arial" w:hAnsi="Arial" w:cs="Arial"/>
          <w:sz w:val="24"/>
          <w:szCs w:val="24"/>
        </w:rPr>
        <w:t>’</w:t>
      </w:r>
      <w:r w:rsidR="00217D74" w:rsidRPr="00C754AC">
        <w:rPr>
          <w:rFonts w:ascii="Arial" w:hAnsi="Arial" w:cs="Arial"/>
          <w:sz w:val="24"/>
          <w:szCs w:val="24"/>
        </w:rPr>
        <w:t>.</w:t>
      </w:r>
      <w:r w:rsidR="003D7103" w:rsidRPr="00C754AC">
        <w:rPr>
          <w:rFonts w:ascii="Arial" w:hAnsi="Arial" w:cs="Arial"/>
          <w:sz w:val="24"/>
          <w:szCs w:val="24"/>
        </w:rPr>
        <w:t xml:space="preserve"> </w:t>
      </w:r>
    </w:p>
    <w:p w14:paraId="5039A6BA" w14:textId="0ACBF6DC" w:rsidR="00CA7B36" w:rsidRPr="00CA7B36" w:rsidRDefault="00CA7B36" w:rsidP="00127576">
      <w:pPr>
        <w:pStyle w:val="Style1"/>
        <w:keepNext/>
        <w:numPr>
          <w:ilvl w:val="0"/>
          <w:numId w:val="0"/>
        </w:numPr>
        <w:rPr>
          <w:rFonts w:ascii="Arial" w:hAnsi="Arial" w:cs="Arial"/>
          <w:i/>
          <w:iCs/>
          <w:sz w:val="24"/>
          <w:szCs w:val="24"/>
        </w:rPr>
      </w:pPr>
      <w:r>
        <w:rPr>
          <w:rFonts w:ascii="Arial" w:hAnsi="Arial" w:cs="Arial"/>
          <w:i/>
          <w:iCs/>
          <w:sz w:val="24"/>
          <w:szCs w:val="24"/>
        </w:rPr>
        <w:t>Conclusions on the Documentary Evidence</w:t>
      </w:r>
    </w:p>
    <w:p w14:paraId="2BFA0ACB" w14:textId="19EFB519" w:rsidR="00CA10A4" w:rsidRPr="008C1A40" w:rsidRDefault="00E148FA" w:rsidP="00CB6E63">
      <w:pPr>
        <w:pStyle w:val="Style1"/>
        <w:keepNext/>
        <w:rPr>
          <w:rFonts w:ascii="Arial" w:hAnsi="Arial" w:cs="Arial"/>
          <w:sz w:val="24"/>
          <w:szCs w:val="24"/>
        </w:rPr>
      </w:pPr>
      <w:r w:rsidRPr="008C1A40">
        <w:rPr>
          <w:rFonts w:ascii="Arial" w:hAnsi="Arial" w:cs="Arial"/>
          <w:sz w:val="24"/>
          <w:szCs w:val="24"/>
        </w:rPr>
        <w:t>The</w:t>
      </w:r>
      <w:r w:rsidR="009447CA" w:rsidRPr="008C1A40">
        <w:rPr>
          <w:rFonts w:ascii="Arial" w:hAnsi="Arial" w:cs="Arial"/>
          <w:sz w:val="24"/>
          <w:szCs w:val="24"/>
        </w:rPr>
        <w:t xml:space="preserve"> maps </w:t>
      </w:r>
      <w:r w:rsidR="009D2D06">
        <w:rPr>
          <w:rFonts w:ascii="Arial" w:hAnsi="Arial" w:cs="Arial"/>
          <w:sz w:val="24"/>
          <w:szCs w:val="24"/>
        </w:rPr>
        <w:t xml:space="preserve">show the appeal route and </w:t>
      </w:r>
      <w:r w:rsidR="009D2D06" w:rsidRPr="008C1A40">
        <w:rPr>
          <w:rFonts w:ascii="Arial" w:hAnsi="Arial" w:cs="Arial"/>
          <w:sz w:val="24"/>
          <w:szCs w:val="24"/>
        </w:rPr>
        <w:t>ER16 formed a through route between Ringwould Road and Hangman’s Lane, Ringwould</w:t>
      </w:r>
      <w:r w:rsidR="00764D4E">
        <w:rPr>
          <w:rFonts w:ascii="Arial" w:hAnsi="Arial" w:cs="Arial"/>
          <w:sz w:val="24"/>
          <w:szCs w:val="24"/>
        </w:rPr>
        <w:t xml:space="preserve"> for over 100 years</w:t>
      </w:r>
      <w:r w:rsidR="009D2D06">
        <w:rPr>
          <w:rFonts w:ascii="Arial" w:hAnsi="Arial" w:cs="Arial"/>
          <w:sz w:val="24"/>
          <w:szCs w:val="24"/>
        </w:rPr>
        <w:t xml:space="preserve"> between</w:t>
      </w:r>
      <w:r w:rsidRPr="008C1A40">
        <w:rPr>
          <w:rFonts w:ascii="Arial" w:hAnsi="Arial" w:cs="Arial"/>
          <w:sz w:val="24"/>
          <w:szCs w:val="24"/>
        </w:rPr>
        <w:t xml:space="preserve"> </w:t>
      </w:r>
      <w:r w:rsidR="009D2D06">
        <w:rPr>
          <w:rFonts w:ascii="Arial" w:hAnsi="Arial" w:cs="Arial"/>
          <w:sz w:val="24"/>
          <w:szCs w:val="24"/>
        </w:rPr>
        <w:t>1</w:t>
      </w:r>
      <w:r w:rsidR="00183000" w:rsidRPr="008C1A40">
        <w:rPr>
          <w:rFonts w:ascii="Arial" w:hAnsi="Arial" w:cs="Arial"/>
          <w:sz w:val="24"/>
          <w:szCs w:val="24"/>
        </w:rPr>
        <w:t>70</w:t>
      </w:r>
      <w:r w:rsidR="00117549" w:rsidRPr="008C1A40">
        <w:rPr>
          <w:rFonts w:ascii="Arial" w:hAnsi="Arial" w:cs="Arial"/>
          <w:sz w:val="24"/>
          <w:szCs w:val="24"/>
        </w:rPr>
        <w:t>9</w:t>
      </w:r>
      <w:r w:rsidR="00183000" w:rsidRPr="008C1A40">
        <w:rPr>
          <w:rFonts w:ascii="Arial" w:hAnsi="Arial" w:cs="Arial"/>
          <w:sz w:val="24"/>
          <w:szCs w:val="24"/>
        </w:rPr>
        <w:t xml:space="preserve"> </w:t>
      </w:r>
      <w:r w:rsidR="009D2D06">
        <w:rPr>
          <w:rFonts w:ascii="Arial" w:hAnsi="Arial" w:cs="Arial"/>
          <w:sz w:val="24"/>
          <w:szCs w:val="24"/>
        </w:rPr>
        <w:t>and</w:t>
      </w:r>
      <w:r w:rsidR="00A30F89" w:rsidRPr="008C1A40">
        <w:rPr>
          <w:rFonts w:ascii="Arial" w:hAnsi="Arial" w:cs="Arial"/>
          <w:sz w:val="24"/>
          <w:szCs w:val="24"/>
        </w:rPr>
        <w:t xml:space="preserve"> 1831</w:t>
      </w:r>
      <w:r w:rsidR="00D75077">
        <w:rPr>
          <w:rFonts w:ascii="Arial" w:hAnsi="Arial" w:cs="Arial"/>
          <w:sz w:val="24"/>
          <w:szCs w:val="24"/>
        </w:rPr>
        <w:t>.</w:t>
      </w:r>
      <w:r w:rsidR="009D2D06">
        <w:rPr>
          <w:rFonts w:ascii="Arial" w:hAnsi="Arial" w:cs="Arial"/>
          <w:sz w:val="24"/>
          <w:szCs w:val="24"/>
        </w:rPr>
        <w:t xml:space="preserve"> </w:t>
      </w:r>
      <w:r w:rsidR="00D75077">
        <w:rPr>
          <w:rFonts w:ascii="Arial" w:hAnsi="Arial" w:cs="Arial"/>
          <w:sz w:val="24"/>
          <w:szCs w:val="24"/>
        </w:rPr>
        <w:t>C</w:t>
      </w:r>
      <w:r w:rsidR="005A5BA2" w:rsidRPr="008C1A40">
        <w:rPr>
          <w:rFonts w:ascii="Arial" w:hAnsi="Arial" w:cs="Arial"/>
          <w:sz w:val="24"/>
          <w:szCs w:val="24"/>
        </w:rPr>
        <w:t xml:space="preserve">laimed bridleway </w:t>
      </w:r>
      <w:r w:rsidR="00117549" w:rsidRPr="008C1A40">
        <w:rPr>
          <w:rFonts w:ascii="Arial" w:hAnsi="Arial" w:cs="Arial"/>
          <w:sz w:val="24"/>
          <w:szCs w:val="24"/>
        </w:rPr>
        <w:t xml:space="preserve">A to B </w:t>
      </w:r>
      <w:r w:rsidR="00B230EE" w:rsidRPr="008C1A40">
        <w:rPr>
          <w:rFonts w:ascii="Arial" w:hAnsi="Arial" w:cs="Arial"/>
          <w:sz w:val="24"/>
          <w:szCs w:val="24"/>
        </w:rPr>
        <w:t xml:space="preserve">is </w:t>
      </w:r>
      <w:r w:rsidR="00117549" w:rsidRPr="008C1A40">
        <w:rPr>
          <w:rFonts w:ascii="Arial" w:hAnsi="Arial" w:cs="Arial"/>
          <w:sz w:val="24"/>
          <w:szCs w:val="24"/>
        </w:rPr>
        <w:t>not</w:t>
      </w:r>
      <w:r w:rsidR="00B230EE" w:rsidRPr="008C1A40">
        <w:rPr>
          <w:rFonts w:ascii="Arial" w:hAnsi="Arial" w:cs="Arial"/>
          <w:sz w:val="24"/>
          <w:szCs w:val="24"/>
        </w:rPr>
        <w:t xml:space="preserve"> shown </w:t>
      </w:r>
      <w:r w:rsidR="00156D47">
        <w:rPr>
          <w:rFonts w:ascii="Arial" w:hAnsi="Arial" w:cs="Arial"/>
          <w:sz w:val="24"/>
          <w:szCs w:val="24"/>
        </w:rPr>
        <w:t xml:space="preserve">on the maps </w:t>
      </w:r>
      <w:r w:rsidR="00B230EE" w:rsidRPr="008C1A40">
        <w:rPr>
          <w:rFonts w:ascii="Arial" w:hAnsi="Arial" w:cs="Arial"/>
          <w:sz w:val="24"/>
          <w:szCs w:val="24"/>
        </w:rPr>
        <w:t>during this period</w:t>
      </w:r>
      <w:r w:rsidR="00117549" w:rsidRPr="008C1A40">
        <w:rPr>
          <w:rFonts w:ascii="Arial" w:hAnsi="Arial" w:cs="Arial"/>
          <w:sz w:val="24"/>
          <w:szCs w:val="24"/>
        </w:rPr>
        <w:t xml:space="preserve">. </w:t>
      </w:r>
      <w:r w:rsidR="00AF7D84" w:rsidRPr="008C1A40">
        <w:rPr>
          <w:rFonts w:ascii="Arial" w:hAnsi="Arial" w:cs="Arial"/>
          <w:sz w:val="24"/>
          <w:szCs w:val="24"/>
        </w:rPr>
        <w:t xml:space="preserve">The appeal route and A to B are both </w:t>
      </w:r>
      <w:r w:rsidR="006D3F97" w:rsidRPr="008C1A40">
        <w:rPr>
          <w:rFonts w:ascii="Arial" w:hAnsi="Arial" w:cs="Arial"/>
          <w:sz w:val="24"/>
          <w:szCs w:val="24"/>
        </w:rPr>
        <w:t xml:space="preserve">shown on most of the maps between </w:t>
      </w:r>
      <w:r w:rsidR="009A20DA" w:rsidRPr="008C1A40">
        <w:rPr>
          <w:rFonts w:ascii="Arial" w:hAnsi="Arial" w:cs="Arial"/>
          <w:sz w:val="24"/>
          <w:szCs w:val="24"/>
        </w:rPr>
        <w:t>1841 and 19</w:t>
      </w:r>
      <w:r w:rsidR="00144AA3" w:rsidRPr="008C1A40">
        <w:rPr>
          <w:rFonts w:ascii="Arial" w:hAnsi="Arial" w:cs="Arial"/>
          <w:sz w:val="24"/>
          <w:szCs w:val="24"/>
        </w:rPr>
        <w:t>46</w:t>
      </w:r>
      <w:r w:rsidR="003B1BD8" w:rsidRPr="008C1A40">
        <w:rPr>
          <w:rFonts w:ascii="Arial" w:hAnsi="Arial" w:cs="Arial"/>
          <w:sz w:val="24"/>
          <w:szCs w:val="24"/>
        </w:rPr>
        <w:t xml:space="preserve"> suggesting both could have been used</w:t>
      </w:r>
      <w:r w:rsidR="00144AA3" w:rsidRPr="008C1A40">
        <w:rPr>
          <w:rFonts w:ascii="Arial" w:hAnsi="Arial" w:cs="Arial"/>
          <w:sz w:val="24"/>
          <w:szCs w:val="24"/>
        </w:rPr>
        <w:t>. From the 19</w:t>
      </w:r>
      <w:r w:rsidR="007E4E18" w:rsidRPr="008C1A40">
        <w:rPr>
          <w:rFonts w:ascii="Arial" w:hAnsi="Arial" w:cs="Arial"/>
          <w:sz w:val="24"/>
          <w:szCs w:val="24"/>
        </w:rPr>
        <w:t>50s</w:t>
      </w:r>
      <w:r w:rsidR="00144AA3" w:rsidRPr="008C1A40">
        <w:rPr>
          <w:rFonts w:ascii="Arial" w:hAnsi="Arial" w:cs="Arial"/>
          <w:sz w:val="24"/>
          <w:szCs w:val="24"/>
        </w:rPr>
        <w:t xml:space="preserve"> </w:t>
      </w:r>
      <w:r w:rsidR="002F629C" w:rsidRPr="008C1A40">
        <w:rPr>
          <w:rFonts w:ascii="Arial" w:hAnsi="Arial" w:cs="Arial"/>
          <w:sz w:val="24"/>
          <w:szCs w:val="24"/>
        </w:rPr>
        <w:t xml:space="preserve">A to B is </w:t>
      </w:r>
      <w:r w:rsidR="007E4E18" w:rsidRPr="008C1A40">
        <w:rPr>
          <w:rFonts w:ascii="Arial" w:hAnsi="Arial" w:cs="Arial"/>
          <w:sz w:val="24"/>
          <w:szCs w:val="24"/>
        </w:rPr>
        <w:t>the only route shown</w:t>
      </w:r>
      <w:r w:rsidR="00144AA3" w:rsidRPr="008C1A40">
        <w:rPr>
          <w:rFonts w:ascii="Arial" w:hAnsi="Arial" w:cs="Arial"/>
          <w:sz w:val="24"/>
          <w:szCs w:val="24"/>
        </w:rPr>
        <w:t>.</w:t>
      </w:r>
      <w:r w:rsidR="00970E26" w:rsidRPr="008C1A40">
        <w:rPr>
          <w:rFonts w:ascii="Arial" w:hAnsi="Arial" w:cs="Arial"/>
          <w:sz w:val="24"/>
          <w:szCs w:val="24"/>
        </w:rPr>
        <w:t xml:space="preserve"> </w:t>
      </w:r>
      <w:r w:rsidR="00BB5C5B" w:rsidRPr="008C1A40">
        <w:rPr>
          <w:rFonts w:ascii="Arial" w:hAnsi="Arial" w:cs="Arial"/>
          <w:sz w:val="24"/>
          <w:szCs w:val="24"/>
        </w:rPr>
        <w:t>Th</w:t>
      </w:r>
      <w:r w:rsidR="00FC2A20" w:rsidRPr="008C1A40">
        <w:rPr>
          <w:rFonts w:ascii="Arial" w:hAnsi="Arial" w:cs="Arial"/>
          <w:sz w:val="24"/>
          <w:szCs w:val="24"/>
        </w:rPr>
        <w:t>is suggest</w:t>
      </w:r>
      <w:r w:rsidR="00722DDE">
        <w:rPr>
          <w:rFonts w:ascii="Arial" w:hAnsi="Arial" w:cs="Arial"/>
          <w:sz w:val="24"/>
          <w:szCs w:val="24"/>
        </w:rPr>
        <w:t>s</w:t>
      </w:r>
      <w:r w:rsidR="00FC2A20" w:rsidRPr="008C1A40">
        <w:rPr>
          <w:rFonts w:ascii="Arial" w:hAnsi="Arial" w:cs="Arial"/>
          <w:sz w:val="24"/>
          <w:szCs w:val="24"/>
        </w:rPr>
        <w:t xml:space="preserve"> the appeal route was the original </w:t>
      </w:r>
      <w:r w:rsidR="00171A77">
        <w:rPr>
          <w:rFonts w:ascii="Arial" w:hAnsi="Arial" w:cs="Arial"/>
          <w:sz w:val="24"/>
          <w:szCs w:val="24"/>
        </w:rPr>
        <w:t>thoroughfare</w:t>
      </w:r>
      <w:r w:rsidR="00FC2A20" w:rsidRPr="008C1A40">
        <w:rPr>
          <w:rFonts w:ascii="Arial" w:hAnsi="Arial" w:cs="Arial"/>
          <w:sz w:val="24"/>
          <w:szCs w:val="24"/>
        </w:rPr>
        <w:t xml:space="preserve">, then depending on </w:t>
      </w:r>
      <w:r w:rsidR="00171A77">
        <w:rPr>
          <w:rFonts w:ascii="Arial" w:hAnsi="Arial" w:cs="Arial"/>
          <w:sz w:val="24"/>
          <w:szCs w:val="24"/>
        </w:rPr>
        <w:t xml:space="preserve">the </w:t>
      </w:r>
      <w:r w:rsidR="00FC2A20" w:rsidRPr="008C1A40">
        <w:rPr>
          <w:rFonts w:ascii="Arial" w:hAnsi="Arial" w:cs="Arial"/>
          <w:sz w:val="24"/>
          <w:szCs w:val="24"/>
        </w:rPr>
        <w:t>onward destination</w:t>
      </w:r>
      <w:r w:rsidR="00722DDE">
        <w:rPr>
          <w:rFonts w:ascii="Arial" w:hAnsi="Arial" w:cs="Arial"/>
          <w:sz w:val="24"/>
          <w:szCs w:val="24"/>
        </w:rPr>
        <w:t>,</w:t>
      </w:r>
      <w:r w:rsidR="00FC2A20" w:rsidRPr="008C1A40">
        <w:rPr>
          <w:rFonts w:ascii="Arial" w:hAnsi="Arial" w:cs="Arial"/>
          <w:sz w:val="24"/>
          <w:szCs w:val="24"/>
        </w:rPr>
        <w:t xml:space="preserve"> two routes</w:t>
      </w:r>
      <w:r w:rsidR="004D0A0B">
        <w:rPr>
          <w:rFonts w:ascii="Arial" w:hAnsi="Arial" w:cs="Arial"/>
          <w:sz w:val="24"/>
          <w:szCs w:val="24"/>
        </w:rPr>
        <w:t xml:space="preserve"> were available</w:t>
      </w:r>
      <w:r w:rsidR="00153734">
        <w:rPr>
          <w:rFonts w:ascii="Arial" w:hAnsi="Arial" w:cs="Arial"/>
          <w:sz w:val="24"/>
          <w:szCs w:val="24"/>
        </w:rPr>
        <w:t>,</w:t>
      </w:r>
      <w:r w:rsidR="00CF2C49" w:rsidRPr="008C1A40">
        <w:rPr>
          <w:rFonts w:ascii="Arial" w:hAnsi="Arial" w:cs="Arial"/>
          <w:sz w:val="24"/>
          <w:szCs w:val="24"/>
        </w:rPr>
        <w:t xml:space="preserve"> with the appeal route becoming less well</w:t>
      </w:r>
      <w:r w:rsidR="007D0A09" w:rsidRPr="008C1A40">
        <w:rPr>
          <w:rFonts w:ascii="Arial" w:hAnsi="Arial" w:cs="Arial"/>
          <w:sz w:val="24"/>
          <w:szCs w:val="24"/>
        </w:rPr>
        <w:t xml:space="preserve"> used over time</w:t>
      </w:r>
      <w:r w:rsidR="00CF2C49" w:rsidRPr="008C1A40">
        <w:rPr>
          <w:rFonts w:ascii="Arial" w:hAnsi="Arial" w:cs="Arial"/>
          <w:sz w:val="24"/>
          <w:szCs w:val="24"/>
        </w:rPr>
        <w:t>.</w:t>
      </w:r>
      <w:r w:rsidR="008C1A40" w:rsidRPr="008C1A40">
        <w:rPr>
          <w:rFonts w:ascii="Arial" w:hAnsi="Arial" w:cs="Arial"/>
          <w:sz w:val="24"/>
          <w:szCs w:val="24"/>
        </w:rPr>
        <w:t xml:space="preserve"> </w:t>
      </w:r>
      <w:r w:rsidR="00CA10A4" w:rsidRPr="008C1A40">
        <w:rPr>
          <w:rFonts w:ascii="Arial" w:hAnsi="Arial" w:cs="Arial"/>
          <w:sz w:val="24"/>
          <w:szCs w:val="24"/>
        </w:rPr>
        <w:t xml:space="preserve">The appeal route may have fallen out of use, but there is no evidence before me </w:t>
      </w:r>
      <w:r w:rsidR="00E263D1">
        <w:rPr>
          <w:rFonts w:ascii="Arial" w:hAnsi="Arial" w:cs="Arial"/>
          <w:sz w:val="24"/>
          <w:szCs w:val="24"/>
        </w:rPr>
        <w:t xml:space="preserve">to suggest </w:t>
      </w:r>
      <w:r w:rsidR="00CA10A4" w:rsidRPr="008C1A40">
        <w:rPr>
          <w:rFonts w:ascii="Arial" w:hAnsi="Arial" w:cs="Arial"/>
          <w:sz w:val="24"/>
          <w:szCs w:val="24"/>
        </w:rPr>
        <w:t xml:space="preserve">any public rights over it were extinguished. </w:t>
      </w:r>
    </w:p>
    <w:p w14:paraId="445492D3" w14:textId="77777777" w:rsidR="001072F9" w:rsidRDefault="00ED0F1A" w:rsidP="00ED0F1A">
      <w:pPr>
        <w:pStyle w:val="Style1"/>
        <w:rPr>
          <w:rFonts w:ascii="Arial" w:hAnsi="Arial" w:cs="Arial"/>
          <w:sz w:val="24"/>
          <w:szCs w:val="24"/>
        </w:rPr>
      </w:pPr>
      <w:r>
        <w:rPr>
          <w:rFonts w:ascii="Arial" w:hAnsi="Arial" w:cs="Arial"/>
          <w:sz w:val="24"/>
          <w:szCs w:val="24"/>
        </w:rPr>
        <w:t>I consider</w:t>
      </w:r>
      <w:r w:rsidRPr="004D4CF1">
        <w:rPr>
          <w:rFonts w:ascii="Arial" w:hAnsi="Arial" w:cs="Arial"/>
          <w:sz w:val="24"/>
          <w:szCs w:val="24"/>
        </w:rPr>
        <w:t xml:space="preserve"> the depiction of the </w:t>
      </w:r>
      <w:r>
        <w:rPr>
          <w:rFonts w:ascii="Arial" w:hAnsi="Arial" w:cs="Arial"/>
          <w:sz w:val="24"/>
          <w:szCs w:val="24"/>
        </w:rPr>
        <w:t>appeal</w:t>
      </w:r>
      <w:r w:rsidRPr="004D4CF1">
        <w:rPr>
          <w:rFonts w:ascii="Arial" w:hAnsi="Arial" w:cs="Arial"/>
          <w:sz w:val="24"/>
          <w:szCs w:val="24"/>
        </w:rPr>
        <w:t xml:space="preserve"> route on </w:t>
      </w:r>
      <w:r>
        <w:rPr>
          <w:rFonts w:ascii="Arial" w:hAnsi="Arial" w:cs="Arial"/>
          <w:sz w:val="24"/>
          <w:szCs w:val="24"/>
        </w:rPr>
        <w:t>the Estate maps and two T</w:t>
      </w:r>
      <w:r w:rsidRPr="004D4CF1">
        <w:rPr>
          <w:rFonts w:ascii="Arial" w:hAnsi="Arial" w:cs="Arial"/>
          <w:sz w:val="24"/>
          <w:szCs w:val="24"/>
        </w:rPr>
        <w:t xml:space="preserve">ithe </w:t>
      </w:r>
      <w:r>
        <w:rPr>
          <w:rFonts w:ascii="Arial" w:hAnsi="Arial" w:cs="Arial"/>
          <w:sz w:val="24"/>
          <w:szCs w:val="24"/>
        </w:rPr>
        <w:t>m</w:t>
      </w:r>
      <w:r w:rsidRPr="004D4CF1">
        <w:rPr>
          <w:rFonts w:ascii="Arial" w:hAnsi="Arial" w:cs="Arial"/>
          <w:sz w:val="24"/>
          <w:szCs w:val="24"/>
        </w:rPr>
        <w:t xml:space="preserve">aps in the same manner as other </w:t>
      </w:r>
      <w:r w:rsidR="00452D0C">
        <w:rPr>
          <w:rFonts w:ascii="Arial" w:hAnsi="Arial" w:cs="Arial"/>
          <w:sz w:val="24"/>
          <w:szCs w:val="24"/>
        </w:rPr>
        <w:t xml:space="preserve">public </w:t>
      </w:r>
      <w:r w:rsidR="00D56FEA">
        <w:rPr>
          <w:rFonts w:ascii="Arial" w:hAnsi="Arial" w:cs="Arial"/>
          <w:sz w:val="24"/>
          <w:szCs w:val="24"/>
        </w:rPr>
        <w:t>highways</w:t>
      </w:r>
      <w:r w:rsidRPr="004D4CF1">
        <w:rPr>
          <w:rFonts w:ascii="Arial" w:hAnsi="Arial" w:cs="Arial"/>
          <w:sz w:val="24"/>
          <w:szCs w:val="24"/>
        </w:rPr>
        <w:t xml:space="preserve">, </w:t>
      </w:r>
      <w:r w:rsidR="00F53EEC">
        <w:rPr>
          <w:rFonts w:ascii="Arial" w:hAnsi="Arial" w:cs="Arial"/>
          <w:sz w:val="24"/>
          <w:szCs w:val="24"/>
        </w:rPr>
        <w:t>to be</w:t>
      </w:r>
      <w:r w:rsidR="00CA6408">
        <w:rPr>
          <w:rFonts w:ascii="Arial" w:hAnsi="Arial" w:cs="Arial"/>
          <w:sz w:val="24"/>
          <w:szCs w:val="24"/>
        </w:rPr>
        <w:t xml:space="preserve"> suggestive of </w:t>
      </w:r>
      <w:r w:rsidRPr="004D4CF1">
        <w:rPr>
          <w:rFonts w:ascii="Arial" w:hAnsi="Arial" w:cs="Arial"/>
          <w:sz w:val="24"/>
          <w:szCs w:val="24"/>
        </w:rPr>
        <w:t xml:space="preserve">public </w:t>
      </w:r>
      <w:r w:rsidR="00D56FEA">
        <w:rPr>
          <w:rFonts w:ascii="Arial" w:hAnsi="Arial" w:cs="Arial"/>
          <w:sz w:val="24"/>
          <w:szCs w:val="24"/>
        </w:rPr>
        <w:t>rights</w:t>
      </w:r>
      <w:r w:rsidRPr="004D4CF1">
        <w:rPr>
          <w:rFonts w:ascii="Arial" w:hAnsi="Arial" w:cs="Arial"/>
          <w:sz w:val="24"/>
          <w:szCs w:val="24"/>
        </w:rPr>
        <w:t>.</w:t>
      </w:r>
      <w:r w:rsidR="00CA6408">
        <w:rPr>
          <w:rFonts w:ascii="Arial" w:hAnsi="Arial" w:cs="Arial"/>
          <w:sz w:val="24"/>
          <w:szCs w:val="24"/>
        </w:rPr>
        <w:t xml:space="preserve"> </w:t>
      </w:r>
      <w:r w:rsidR="00145264">
        <w:rPr>
          <w:rFonts w:ascii="Arial" w:hAnsi="Arial" w:cs="Arial"/>
          <w:sz w:val="24"/>
          <w:szCs w:val="24"/>
        </w:rPr>
        <w:t>It is shown as a cross road on</w:t>
      </w:r>
      <w:r w:rsidR="00CA6408">
        <w:rPr>
          <w:rFonts w:ascii="Arial" w:hAnsi="Arial" w:cs="Arial"/>
          <w:sz w:val="24"/>
          <w:szCs w:val="24"/>
        </w:rPr>
        <w:t xml:space="preserve"> Green</w:t>
      </w:r>
      <w:r w:rsidR="00280CB5">
        <w:rPr>
          <w:rFonts w:ascii="Arial" w:hAnsi="Arial" w:cs="Arial"/>
          <w:sz w:val="24"/>
          <w:szCs w:val="24"/>
        </w:rPr>
        <w:t xml:space="preserve">wood’s map </w:t>
      </w:r>
      <w:r w:rsidR="00145264">
        <w:rPr>
          <w:rFonts w:ascii="Arial" w:hAnsi="Arial" w:cs="Arial"/>
          <w:sz w:val="24"/>
          <w:szCs w:val="24"/>
        </w:rPr>
        <w:t xml:space="preserve">which </w:t>
      </w:r>
      <w:r w:rsidR="00280CB5">
        <w:rPr>
          <w:rFonts w:ascii="Arial" w:hAnsi="Arial" w:cs="Arial"/>
          <w:sz w:val="24"/>
          <w:szCs w:val="24"/>
        </w:rPr>
        <w:t xml:space="preserve">also </w:t>
      </w:r>
      <w:r w:rsidR="00145264">
        <w:rPr>
          <w:rFonts w:ascii="Arial" w:hAnsi="Arial" w:cs="Arial"/>
          <w:sz w:val="24"/>
          <w:szCs w:val="24"/>
        </w:rPr>
        <w:t>suggests</w:t>
      </w:r>
      <w:r w:rsidR="00280CB5">
        <w:rPr>
          <w:rFonts w:ascii="Arial" w:hAnsi="Arial" w:cs="Arial"/>
          <w:sz w:val="24"/>
          <w:szCs w:val="24"/>
        </w:rPr>
        <w:t xml:space="preserve"> a public highway</w:t>
      </w:r>
      <w:r w:rsidR="00A377B2">
        <w:rPr>
          <w:rFonts w:ascii="Arial" w:hAnsi="Arial" w:cs="Arial"/>
          <w:sz w:val="24"/>
          <w:szCs w:val="24"/>
        </w:rPr>
        <w:t>.</w:t>
      </w:r>
    </w:p>
    <w:p w14:paraId="53575EBB" w14:textId="70541153" w:rsidR="00ED0F1A" w:rsidRDefault="00DC227D" w:rsidP="00ED0F1A">
      <w:pPr>
        <w:pStyle w:val="Style1"/>
        <w:rPr>
          <w:rFonts w:ascii="Arial" w:hAnsi="Arial" w:cs="Arial"/>
          <w:sz w:val="24"/>
          <w:szCs w:val="24"/>
        </w:rPr>
      </w:pPr>
      <w:r>
        <w:rPr>
          <w:rFonts w:ascii="Arial" w:hAnsi="Arial" w:cs="Arial"/>
          <w:sz w:val="24"/>
          <w:szCs w:val="24"/>
        </w:rPr>
        <w:t xml:space="preserve">The appeal route is only shown on the earliest deposited railway plans. </w:t>
      </w:r>
      <w:r w:rsidR="00FA46B1">
        <w:rPr>
          <w:rFonts w:ascii="Arial" w:hAnsi="Arial" w:cs="Arial"/>
          <w:sz w:val="24"/>
          <w:szCs w:val="24"/>
        </w:rPr>
        <w:t xml:space="preserve">It </w:t>
      </w:r>
      <w:r w:rsidR="00864100">
        <w:rPr>
          <w:rFonts w:ascii="Arial" w:hAnsi="Arial" w:cs="Arial"/>
          <w:sz w:val="24"/>
          <w:szCs w:val="24"/>
        </w:rPr>
        <w:t xml:space="preserve">may </w:t>
      </w:r>
      <w:r w:rsidR="00FA46B1">
        <w:rPr>
          <w:rFonts w:ascii="Arial" w:hAnsi="Arial" w:cs="Arial"/>
          <w:sz w:val="24"/>
          <w:szCs w:val="24"/>
        </w:rPr>
        <w:t>have bee</w:t>
      </w:r>
      <w:r w:rsidR="00864100">
        <w:rPr>
          <w:rFonts w:ascii="Arial" w:hAnsi="Arial" w:cs="Arial"/>
          <w:sz w:val="24"/>
          <w:szCs w:val="24"/>
        </w:rPr>
        <w:t>n</w:t>
      </w:r>
      <w:r w:rsidR="00FA46B1">
        <w:rPr>
          <w:rFonts w:ascii="Arial" w:hAnsi="Arial" w:cs="Arial"/>
          <w:sz w:val="24"/>
          <w:szCs w:val="24"/>
        </w:rPr>
        <w:t xml:space="preserve"> omitted from the latter </w:t>
      </w:r>
      <w:r w:rsidR="00864100">
        <w:rPr>
          <w:rFonts w:ascii="Arial" w:hAnsi="Arial" w:cs="Arial"/>
          <w:sz w:val="24"/>
          <w:szCs w:val="24"/>
        </w:rPr>
        <w:t xml:space="preserve">deposited plans </w:t>
      </w:r>
      <w:r w:rsidR="00C74BD7">
        <w:rPr>
          <w:rFonts w:ascii="Arial" w:hAnsi="Arial" w:cs="Arial"/>
          <w:sz w:val="24"/>
          <w:szCs w:val="24"/>
        </w:rPr>
        <w:t xml:space="preserve">because the surveyor did not consider it to be ‘a route of note’ or a public highway. Equally, it may not have been shown because </w:t>
      </w:r>
      <w:r w:rsidR="00864100">
        <w:rPr>
          <w:rFonts w:ascii="Arial" w:hAnsi="Arial" w:cs="Arial"/>
          <w:sz w:val="24"/>
          <w:szCs w:val="24"/>
        </w:rPr>
        <w:t>it was</w:t>
      </w:r>
      <w:r w:rsidR="00C74BD7">
        <w:rPr>
          <w:rFonts w:ascii="Arial" w:hAnsi="Arial" w:cs="Arial"/>
          <w:sz w:val="24"/>
          <w:szCs w:val="24"/>
        </w:rPr>
        <w:t xml:space="preserve"> outside of the limits of deviation of the railway, was no longer enclosed or because use had declined</w:t>
      </w:r>
      <w:r w:rsidR="003B026E">
        <w:rPr>
          <w:rFonts w:ascii="Arial" w:hAnsi="Arial" w:cs="Arial"/>
          <w:sz w:val="24"/>
          <w:szCs w:val="24"/>
        </w:rPr>
        <w:t>.</w:t>
      </w:r>
    </w:p>
    <w:p w14:paraId="504D2855" w14:textId="63FC6039" w:rsidR="00F109B1" w:rsidRDefault="00556AFF" w:rsidP="00127576">
      <w:pPr>
        <w:pStyle w:val="Style1"/>
        <w:keepNext/>
        <w:rPr>
          <w:rFonts w:ascii="Arial" w:hAnsi="Arial" w:cs="Arial"/>
          <w:sz w:val="24"/>
          <w:szCs w:val="24"/>
        </w:rPr>
      </w:pPr>
      <w:r>
        <w:rPr>
          <w:rFonts w:ascii="Arial" w:hAnsi="Arial" w:cs="Arial"/>
          <w:sz w:val="24"/>
          <w:szCs w:val="24"/>
        </w:rPr>
        <w:t>The appeal route is shown on most of the OS maps</w:t>
      </w:r>
      <w:r w:rsidR="003A19A7">
        <w:rPr>
          <w:rFonts w:ascii="Arial" w:hAnsi="Arial" w:cs="Arial"/>
          <w:sz w:val="24"/>
          <w:szCs w:val="24"/>
        </w:rPr>
        <w:t xml:space="preserve"> indicating its physical exist</w:t>
      </w:r>
      <w:r w:rsidR="001C503C">
        <w:rPr>
          <w:rFonts w:ascii="Arial" w:hAnsi="Arial" w:cs="Arial"/>
          <w:sz w:val="24"/>
          <w:szCs w:val="24"/>
        </w:rPr>
        <w:t>ence.</w:t>
      </w:r>
      <w:r w:rsidR="00B96FCB">
        <w:rPr>
          <w:rFonts w:ascii="Arial" w:hAnsi="Arial" w:cs="Arial"/>
          <w:sz w:val="24"/>
          <w:szCs w:val="24"/>
        </w:rPr>
        <w:t xml:space="preserve"> </w:t>
      </w:r>
      <w:r w:rsidR="00E94ECA">
        <w:rPr>
          <w:rFonts w:ascii="Arial" w:hAnsi="Arial" w:cs="Arial"/>
          <w:sz w:val="24"/>
          <w:szCs w:val="24"/>
        </w:rPr>
        <w:t>Most of the</w:t>
      </w:r>
      <w:r w:rsidR="00600C36">
        <w:rPr>
          <w:rFonts w:ascii="Arial" w:hAnsi="Arial" w:cs="Arial"/>
          <w:sz w:val="24"/>
          <w:szCs w:val="24"/>
        </w:rPr>
        <w:t xml:space="preserve"> OS</w:t>
      </w:r>
      <w:r w:rsidR="00E94ECA">
        <w:rPr>
          <w:rFonts w:ascii="Arial" w:hAnsi="Arial" w:cs="Arial"/>
          <w:sz w:val="24"/>
          <w:szCs w:val="24"/>
        </w:rPr>
        <w:t xml:space="preserve"> maps and records indicate </w:t>
      </w:r>
      <w:r w:rsidR="007968CF">
        <w:rPr>
          <w:rFonts w:ascii="Arial" w:hAnsi="Arial" w:cs="Arial"/>
          <w:sz w:val="24"/>
          <w:szCs w:val="24"/>
        </w:rPr>
        <w:t xml:space="preserve">A to B </w:t>
      </w:r>
      <w:r w:rsidR="007D0BFA">
        <w:rPr>
          <w:rFonts w:ascii="Arial" w:hAnsi="Arial" w:cs="Arial"/>
          <w:sz w:val="24"/>
          <w:szCs w:val="24"/>
        </w:rPr>
        <w:t>a</w:t>
      </w:r>
      <w:r w:rsidR="007968CF">
        <w:rPr>
          <w:rFonts w:ascii="Arial" w:hAnsi="Arial" w:cs="Arial"/>
          <w:sz w:val="24"/>
          <w:szCs w:val="24"/>
        </w:rPr>
        <w:t xml:space="preserve">s a footpath route along with ER16 and the appeal route </w:t>
      </w:r>
      <w:r w:rsidR="007D0BFA">
        <w:rPr>
          <w:rFonts w:ascii="Arial" w:hAnsi="Arial" w:cs="Arial"/>
          <w:sz w:val="24"/>
          <w:szCs w:val="24"/>
        </w:rPr>
        <w:t>a</w:t>
      </w:r>
      <w:r w:rsidR="007968CF">
        <w:rPr>
          <w:rFonts w:ascii="Arial" w:hAnsi="Arial" w:cs="Arial"/>
          <w:sz w:val="24"/>
          <w:szCs w:val="24"/>
        </w:rPr>
        <w:t>s a track</w:t>
      </w:r>
      <w:r w:rsidR="005D1CF4">
        <w:rPr>
          <w:rFonts w:ascii="Arial" w:hAnsi="Arial" w:cs="Arial"/>
          <w:sz w:val="24"/>
          <w:szCs w:val="24"/>
        </w:rPr>
        <w:t xml:space="preserve">. However, the 1907 OS map </w:t>
      </w:r>
      <w:r w:rsidR="004A0E7A">
        <w:rPr>
          <w:rFonts w:ascii="Arial" w:hAnsi="Arial" w:cs="Arial"/>
          <w:sz w:val="24"/>
          <w:szCs w:val="24"/>
        </w:rPr>
        <w:t xml:space="preserve">indicates the parish boundary along the appeal </w:t>
      </w:r>
      <w:r w:rsidR="00DC227D">
        <w:rPr>
          <w:rFonts w:ascii="Arial" w:hAnsi="Arial" w:cs="Arial"/>
          <w:sz w:val="24"/>
          <w:szCs w:val="24"/>
        </w:rPr>
        <w:t xml:space="preserve">route </w:t>
      </w:r>
      <w:r w:rsidR="00153734">
        <w:rPr>
          <w:rFonts w:ascii="Arial" w:hAnsi="Arial" w:cs="Arial"/>
          <w:sz w:val="24"/>
          <w:szCs w:val="24"/>
        </w:rPr>
        <w:t>was</w:t>
      </w:r>
      <w:r w:rsidR="004A0E7A">
        <w:rPr>
          <w:rFonts w:ascii="Arial" w:hAnsi="Arial" w:cs="Arial"/>
          <w:sz w:val="24"/>
          <w:szCs w:val="24"/>
        </w:rPr>
        <w:t xml:space="preserve"> along the centre of the footpath.</w:t>
      </w:r>
      <w:r w:rsidR="00EF413B">
        <w:rPr>
          <w:rFonts w:ascii="Arial" w:hAnsi="Arial" w:cs="Arial"/>
          <w:sz w:val="24"/>
          <w:szCs w:val="24"/>
        </w:rPr>
        <w:t xml:space="preserve"> </w:t>
      </w:r>
      <w:r w:rsidR="006B5702">
        <w:rPr>
          <w:rFonts w:ascii="Arial" w:hAnsi="Arial" w:cs="Arial"/>
          <w:sz w:val="24"/>
          <w:szCs w:val="24"/>
        </w:rPr>
        <w:t xml:space="preserve">Overall, </w:t>
      </w:r>
      <w:r w:rsidR="00EF413B">
        <w:rPr>
          <w:rFonts w:ascii="Arial" w:hAnsi="Arial" w:cs="Arial"/>
          <w:sz w:val="24"/>
          <w:szCs w:val="24"/>
        </w:rPr>
        <w:t xml:space="preserve">I consider the OS </w:t>
      </w:r>
      <w:r w:rsidR="001D72FC">
        <w:rPr>
          <w:rFonts w:ascii="Arial" w:hAnsi="Arial" w:cs="Arial"/>
          <w:sz w:val="24"/>
          <w:szCs w:val="24"/>
        </w:rPr>
        <w:t xml:space="preserve">maps and </w:t>
      </w:r>
      <w:r w:rsidR="00EF413B">
        <w:rPr>
          <w:rFonts w:ascii="Arial" w:hAnsi="Arial" w:cs="Arial"/>
          <w:sz w:val="24"/>
          <w:szCs w:val="24"/>
        </w:rPr>
        <w:t xml:space="preserve">records </w:t>
      </w:r>
      <w:r w:rsidR="00F10570">
        <w:rPr>
          <w:rFonts w:ascii="Arial" w:hAnsi="Arial" w:cs="Arial"/>
          <w:sz w:val="24"/>
          <w:szCs w:val="24"/>
        </w:rPr>
        <w:t>to be</w:t>
      </w:r>
      <w:r w:rsidR="00EF413B">
        <w:rPr>
          <w:rFonts w:ascii="Arial" w:hAnsi="Arial" w:cs="Arial"/>
          <w:sz w:val="24"/>
          <w:szCs w:val="24"/>
        </w:rPr>
        <w:t xml:space="preserve"> inconclusive </w:t>
      </w:r>
      <w:r w:rsidR="001D72FC">
        <w:rPr>
          <w:rFonts w:ascii="Arial" w:hAnsi="Arial" w:cs="Arial"/>
          <w:sz w:val="24"/>
          <w:szCs w:val="24"/>
        </w:rPr>
        <w:t xml:space="preserve">as to public rights along the appeal route. </w:t>
      </w:r>
    </w:p>
    <w:p w14:paraId="45254672" w14:textId="0F1F00CA" w:rsidR="00690031" w:rsidRDefault="008C2F73" w:rsidP="00600EC5">
      <w:pPr>
        <w:pStyle w:val="Style1"/>
        <w:rPr>
          <w:rFonts w:ascii="Arial" w:hAnsi="Arial" w:cs="Arial"/>
          <w:sz w:val="24"/>
          <w:szCs w:val="24"/>
        </w:rPr>
      </w:pPr>
      <w:r>
        <w:rPr>
          <w:rFonts w:ascii="Arial" w:hAnsi="Arial" w:cs="Arial"/>
          <w:sz w:val="24"/>
          <w:szCs w:val="24"/>
        </w:rPr>
        <w:t xml:space="preserve">Although the </w:t>
      </w:r>
      <w:r w:rsidR="00C24E16">
        <w:rPr>
          <w:rFonts w:ascii="Arial" w:hAnsi="Arial" w:cs="Arial"/>
          <w:sz w:val="24"/>
          <w:szCs w:val="24"/>
        </w:rPr>
        <w:t>D</w:t>
      </w:r>
      <w:r>
        <w:rPr>
          <w:rFonts w:ascii="Arial" w:hAnsi="Arial" w:cs="Arial"/>
          <w:sz w:val="24"/>
          <w:szCs w:val="24"/>
        </w:rPr>
        <w:t xml:space="preserve">raft </w:t>
      </w:r>
      <w:r w:rsidR="003A3CD8">
        <w:rPr>
          <w:rFonts w:ascii="Arial" w:hAnsi="Arial" w:cs="Arial"/>
          <w:sz w:val="24"/>
          <w:szCs w:val="24"/>
        </w:rPr>
        <w:t>S</w:t>
      </w:r>
      <w:r>
        <w:rPr>
          <w:rFonts w:ascii="Arial" w:hAnsi="Arial" w:cs="Arial"/>
          <w:sz w:val="24"/>
          <w:szCs w:val="24"/>
        </w:rPr>
        <w:t>tatement from 1970 indicate</w:t>
      </w:r>
      <w:r w:rsidR="00525C09">
        <w:rPr>
          <w:rFonts w:ascii="Arial" w:hAnsi="Arial" w:cs="Arial"/>
          <w:sz w:val="24"/>
          <w:szCs w:val="24"/>
        </w:rPr>
        <w:t>s</w:t>
      </w:r>
      <w:r>
        <w:rPr>
          <w:rFonts w:ascii="Arial" w:hAnsi="Arial" w:cs="Arial"/>
          <w:sz w:val="24"/>
          <w:szCs w:val="24"/>
        </w:rPr>
        <w:t xml:space="preserve"> ER16 continue</w:t>
      </w:r>
      <w:r w:rsidR="00525C09">
        <w:rPr>
          <w:rFonts w:ascii="Arial" w:hAnsi="Arial" w:cs="Arial"/>
          <w:sz w:val="24"/>
          <w:szCs w:val="24"/>
        </w:rPr>
        <w:t>s</w:t>
      </w:r>
      <w:r>
        <w:rPr>
          <w:rFonts w:ascii="Arial" w:hAnsi="Arial" w:cs="Arial"/>
          <w:sz w:val="24"/>
          <w:szCs w:val="24"/>
        </w:rPr>
        <w:t xml:space="preserve"> to Ringwould Road, it is not clear if this </w:t>
      </w:r>
      <w:r w:rsidR="00525C09">
        <w:rPr>
          <w:rFonts w:ascii="Arial" w:hAnsi="Arial" w:cs="Arial"/>
          <w:sz w:val="24"/>
          <w:szCs w:val="24"/>
        </w:rPr>
        <w:t>i</w:t>
      </w:r>
      <w:r>
        <w:rPr>
          <w:rFonts w:ascii="Arial" w:hAnsi="Arial" w:cs="Arial"/>
          <w:sz w:val="24"/>
          <w:szCs w:val="24"/>
        </w:rPr>
        <w:t>s along the appeal route or A to B. Th</w:t>
      </w:r>
      <w:r w:rsidR="003A3CD8">
        <w:rPr>
          <w:rFonts w:ascii="Arial" w:hAnsi="Arial" w:cs="Arial"/>
          <w:sz w:val="24"/>
          <w:szCs w:val="24"/>
        </w:rPr>
        <w:t>e Definitive Map</w:t>
      </w:r>
      <w:r w:rsidR="00037FCB">
        <w:rPr>
          <w:rFonts w:ascii="Arial" w:hAnsi="Arial" w:cs="Arial"/>
          <w:sz w:val="24"/>
          <w:szCs w:val="24"/>
        </w:rPr>
        <w:t xml:space="preserve"> records</w:t>
      </w:r>
      <w:r>
        <w:rPr>
          <w:rFonts w:ascii="Arial" w:hAnsi="Arial" w:cs="Arial"/>
          <w:sz w:val="24"/>
          <w:szCs w:val="24"/>
        </w:rPr>
        <w:t xml:space="preserve"> </w:t>
      </w:r>
      <w:r w:rsidR="00896E88">
        <w:rPr>
          <w:rFonts w:ascii="Arial" w:hAnsi="Arial" w:cs="Arial"/>
          <w:sz w:val="24"/>
          <w:szCs w:val="24"/>
        </w:rPr>
        <w:t xml:space="preserve">provide no evidence </w:t>
      </w:r>
      <w:r w:rsidR="00D66BAF">
        <w:rPr>
          <w:rFonts w:ascii="Arial" w:hAnsi="Arial" w:cs="Arial"/>
          <w:sz w:val="24"/>
          <w:szCs w:val="24"/>
        </w:rPr>
        <w:t>for t</w:t>
      </w:r>
      <w:r w:rsidR="00214DAC">
        <w:rPr>
          <w:rFonts w:ascii="Arial" w:hAnsi="Arial" w:cs="Arial"/>
          <w:sz w:val="24"/>
          <w:szCs w:val="24"/>
        </w:rPr>
        <w:t>he</w:t>
      </w:r>
      <w:r w:rsidR="00A16FB9">
        <w:rPr>
          <w:rFonts w:ascii="Arial" w:hAnsi="Arial" w:cs="Arial"/>
          <w:sz w:val="24"/>
          <w:szCs w:val="24"/>
        </w:rPr>
        <w:t xml:space="preserve"> appeal route.</w:t>
      </w:r>
    </w:p>
    <w:p w14:paraId="336E0E5D" w14:textId="00CFF11B" w:rsidR="00C74BD7" w:rsidRDefault="00AC7CF6" w:rsidP="00600EC5">
      <w:pPr>
        <w:pStyle w:val="Style1"/>
        <w:rPr>
          <w:rFonts w:ascii="Arial" w:hAnsi="Arial" w:cs="Arial"/>
          <w:sz w:val="24"/>
          <w:szCs w:val="24"/>
        </w:rPr>
      </w:pPr>
      <w:r>
        <w:rPr>
          <w:rFonts w:ascii="Arial" w:hAnsi="Arial" w:cs="Arial"/>
          <w:sz w:val="24"/>
          <w:szCs w:val="24"/>
        </w:rPr>
        <w:t>I note that the appeal route is not shown on all the documents before me</w:t>
      </w:r>
      <w:r w:rsidR="00162782">
        <w:rPr>
          <w:rFonts w:ascii="Arial" w:hAnsi="Arial" w:cs="Arial"/>
          <w:sz w:val="24"/>
          <w:szCs w:val="24"/>
        </w:rPr>
        <w:t xml:space="preserve"> or is not shown in the same way as other public highway, particularly on later documents</w:t>
      </w:r>
      <w:r w:rsidR="00C74BD7">
        <w:rPr>
          <w:rFonts w:ascii="Arial" w:hAnsi="Arial" w:cs="Arial"/>
          <w:sz w:val="24"/>
          <w:szCs w:val="24"/>
        </w:rPr>
        <w:t>.</w:t>
      </w:r>
      <w:r w:rsidR="00162782">
        <w:rPr>
          <w:rFonts w:ascii="Arial" w:hAnsi="Arial" w:cs="Arial"/>
          <w:sz w:val="24"/>
          <w:szCs w:val="24"/>
        </w:rPr>
        <w:t xml:space="preserve"> There is some conflict within the documents before me</w:t>
      </w:r>
      <w:r w:rsidR="003131A5">
        <w:rPr>
          <w:rFonts w:ascii="Arial" w:hAnsi="Arial" w:cs="Arial"/>
          <w:sz w:val="24"/>
          <w:szCs w:val="24"/>
        </w:rPr>
        <w:t>,</w:t>
      </w:r>
      <w:r w:rsidR="00162782">
        <w:rPr>
          <w:rFonts w:ascii="Arial" w:hAnsi="Arial" w:cs="Arial"/>
          <w:sz w:val="24"/>
          <w:szCs w:val="24"/>
        </w:rPr>
        <w:t xml:space="preserve"> but I do not consider there is any</w:t>
      </w:r>
      <w:r w:rsidR="0009625A">
        <w:rPr>
          <w:rFonts w:ascii="Arial" w:hAnsi="Arial" w:cs="Arial"/>
          <w:sz w:val="24"/>
          <w:szCs w:val="24"/>
        </w:rPr>
        <w:t xml:space="preserve"> incontrovertible evidence against the appeal route.</w:t>
      </w:r>
    </w:p>
    <w:p w14:paraId="4128546D" w14:textId="3180612F" w:rsidR="00A16FB9" w:rsidRPr="00C754AC" w:rsidRDefault="005D3E0C" w:rsidP="00600EC5">
      <w:pPr>
        <w:pStyle w:val="Style1"/>
        <w:rPr>
          <w:rFonts w:ascii="Arial" w:hAnsi="Arial" w:cs="Arial"/>
          <w:sz w:val="24"/>
          <w:szCs w:val="24"/>
        </w:rPr>
      </w:pPr>
      <w:r>
        <w:rPr>
          <w:rFonts w:ascii="Arial" w:hAnsi="Arial" w:cs="Arial"/>
          <w:sz w:val="24"/>
          <w:szCs w:val="24"/>
        </w:rPr>
        <w:t>N</w:t>
      </w:r>
      <w:r w:rsidR="0013278C">
        <w:rPr>
          <w:rFonts w:ascii="Arial" w:hAnsi="Arial" w:cs="Arial"/>
          <w:sz w:val="24"/>
          <w:szCs w:val="24"/>
        </w:rPr>
        <w:t>one</w:t>
      </w:r>
      <w:r>
        <w:rPr>
          <w:rFonts w:ascii="Arial" w:hAnsi="Arial" w:cs="Arial"/>
          <w:sz w:val="24"/>
          <w:szCs w:val="24"/>
        </w:rPr>
        <w:t xml:space="preserve"> of the</w:t>
      </w:r>
      <w:r w:rsidR="0013278C">
        <w:rPr>
          <w:rFonts w:ascii="Arial" w:hAnsi="Arial" w:cs="Arial"/>
          <w:sz w:val="24"/>
          <w:szCs w:val="24"/>
        </w:rPr>
        <w:t xml:space="preserve"> document</w:t>
      </w:r>
      <w:r>
        <w:rPr>
          <w:rFonts w:ascii="Arial" w:hAnsi="Arial" w:cs="Arial"/>
          <w:sz w:val="24"/>
          <w:szCs w:val="24"/>
        </w:rPr>
        <w:t>s</w:t>
      </w:r>
      <w:r w:rsidR="0013278C">
        <w:rPr>
          <w:rFonts w:ascii="Arial" w:hAnsi="Arial" w:cs="Arial"/>
          <w:sz w:val="24"/>
          <w:szCs w:val="24"/>
        </w:rPr>
        <w:t xml:space="preserve"> provide</w:t>
      </w:r>
      <w:r>
        <w:rPr>
          <w:rFonts w:ascii="Arial" w:hAnsi="Arial" w:cs="Arial"/>
          <w:sz w:val="24"/>
          <w:szCs w:val="24"/>
        </w:rPr>
        <w:t xml:space="preserve"> clear evidence of bridleway rights over the appeal route. However, I need t</w:t>
      </w:r>
      <w:r w:rsidR="004E2FEE">
        <w:rPr>
          <w:rFonts w:ascii="Arial" w:hAnsi="Arial" w:cs="Arial"/>
          <w:sz w:val="24"/>
          <w:szCs w:val="24"/>
        </w:rPr>
        <w:t xml:space="preserve">o consider </w:t>
      </w:r>
      <w:r w:rsidR="00F72F08">
        <w:rPr>
          <w:rFonts w:ascii="Arial" w:hAnsi="Arial" w:cs="Arial"/>
          <w:sz w:val="24"/>
          <w:szCs w:val="24"/>
        </w:rPr>
        <w:t>all the available</w:t>
      </w:r>
      <w:r w:rsidR="004E2FEE">
        <w:rPr>
          <w:rFonts w:ascii="Arial" w:hAnsi="Arial" w:cs="Arial"/>
          <w:sz w:val="24"/>
          <w:szCs w:val="24"/>
        </w:rPr>
        <w:t xml:space="preserve"> evidence </w:t>
      </w:r>
      <w:r w:rsidR="001E5E3F">
        <w:rPr>
          <w:rFonts w:ascii="Arial" w:hAnsi="Arial" w:cs="Arial"/>
          <w:sz w:val="24"/>
          <w:szCs w:val="24"/>
        </w:rPr>
        <w:t xml:space="preserve">and </w:t>
      </w:r>
      <w:r w:rsidR="00F36425">
        <w:rPr>
          <w:rFonts w:ascii="Arial" w:hAnsi="Arial" w:cs="Arial"/>
          <w:sz w:val="24"/>
          <w:szCs w:val="24"/>
        </w:rPr>
        <w:t>determine</w:t>
      </w:r>
      <w:r w:rsidR="001E5E3F">
        <w:rPr>
          <w:rFonts w:ascii="Arial" w:hAnsi="Arial" w:cs="Arial"/>
          <w:sz w:val="24"/>
          <w:szCs w:val="24"/>
        </w:rPr>
        <w:t xml:space="preserve"> if </w:t>
      </w:r>
      <w:r w:rsidR="00C8276F">
        <w:rPr>
          <w:rFonts w:ascii="Arial" w:hAnsi="Arial" w:cs="Arial"/>
          <w:sz w:val="24"/>
          <w:szCs w:val="24"/>
        </w:rPr>
        <w:t>it</w:t>
      </w:r>
      <w:r w:rsidR="00F17EB6">
        <w:rPr>
          <w:rFonts w:ascii="Arial" w:hAnsi="Arial" w:cs="Arial"/>
          <w:sz w:val="24"/>
          <w:szCs w:val="24"/>
        </w:rPr>
        <w:t xml:space="preserve"> point</w:t>
      </w:r>
      <w:r w:rsidR="00C971CF">
        <w:rPr>
          <w:rFonts w:ascii="Arial" w:hAnsi="Arial" w:cs="Arial"/>
          <w:sz w:val="24"/>
          <w:szCs w:val="24"/>
        </w:rPr>
        <w:t>s</w:t>
      </w:r>
      <w:r w:rsidR="00F17EB6">
        <w:rPr>
          <w:rFonts w:ascii="Arial" w:hAnsi="Arial" w:cs="Arial"/>
          <w:sz w:val="24"/>
          <w:szCs w:val="24"/>
        </w:rPr>
        <w:t xml:space="preserve"> to the existence of public rights. </w:t>
      </w:r>
      <w:r w:rsidR="00F72F08">
        <w:rPr>
          <w:rFonts w:ascii="Arial" w:hAnsi="Arial" w:cs="Arial"/>
          <w:sz w:val="24"/>
          <w:szCs w:val="24"/>
        </w:rPr>
        <w:t>Taken as a whole</w:t>
      </w:r>
      <w:r w:rsidR="00F17EB6">
        <w:rPr>
          <w:rFonts w:ascii="Arial" w:hAnsi="Arial" w:cs="Arial"/>
          <w:sz w:val="24"/>
          <w:szCs w:val="24"/>
        </w:rPr>
        <w:t xml:space="preserve">, </w:t>
      </w:r>
      <w:r w:rsidR="004973C2">
        <w:rPr>
          <w:rFonts w:ascii="Arial" w:hAnsi="Arial" w:cs="Arial"/>
          <w:sz w:val="24"/>
          <w:szCs w:val="24"/>
        </w:rPr>
        <w:t>I consider th</w:t>
      </w:r>
      <w:r w:rsidR="007D0A09">
        <w:rPr>
          <w:rFonts w:ascii="Arial" w:hAnsi="Arial" w:cs="Arial"/>
          <w:sz w:val="24"/>
          <w:szCs w:val="24"/>
        </w:rPr>
        <w:t>e</w:t>
      </w:r>
      <w:r w:rsidR="002B615E">
        <w:rPr>
          <w:rFonts w:ascii="Arial" w:hAnsi="Arial" w:cs="Arial"/>
          <w:sz w:val="24"/>
          <w:szCs w:val="24"/>
        </w:rPr>
        <w:t xml:space="preserve"> </w:t>
      </w:r>
      <w:r w:rsidR="004973C2">
        <w:rPr>
          <w:rFonts w:ascii="Arial" w:hAnsi="Arial" w:cs="Arial"/>
          <w:sz w:val="24"/>
          <w:szCs w:val="24"/>
        </w:rPr>
        <w:t xml:space="preserve">evidence sufficient to </w:t>
      </w:r>
      <w:r w:rsidR="008937DF">
        <w:rPr>
          <w:rFonts w:ascii="Arial" w:hAnsi="Arial" w:cs="Arial"/>
          <w:sz w:val="24"/>
          <w:szCs w:val="24"/>
        </w:rPr>
        <w:t xml:space="preserve">reasonably allege that </w:t>
      </w:r>
      <w:r w:rsidR="004973C2">
        <w:rPr>
          <w:rFonts w:ascii="Arial" w:hAnsi="Arial" w:cs="Arial"/>
          <w:sz w:val="24"/>
          <w:szCs w:val="24"/>
        </w:rPr>
        <w:t xml:space="preserve">public </w:t>
      </w:r>
      <w:r w:rsidR="009F6B56">
        <w:rPr>
          <w:rFonts w:ascii="Arial" w:hAnsi="Arial" w:cs="Arial"/>
          <w:sz w:val="24"/>
          <w:szCs w:val="24"/>
        </w:rPr>
        <w:t>bridleway rights subsist along the appeal route</w:t>
      </w:r>
      <w:r w:rsidR="00E83F3C">
        <w:rPr>
          <w:rFonts w:ascii="Arial" w:hAnsi="Arial" w:cs="Arial"/>
          <w:sz w:val="24"/>
          <w:szCs w:val="24"/>
        </w:rPr>
        <w:t xml:space="preserve">. </w:t>
      </w:r>
    </w:p>
    <w:p w14:paraId="1156EEEB" w14:textId="40C07161" w:rsidR="006366CA" w:rsidRPr="00DE0A4E" w:rsidRDefault="006366CA" w:rsidP="006366CA">
      <w:pPr>
        <w:pStyle w:val="Heading6"/>
        <w:rPr>
          <w:rFonts w:ascii="Arial" w:hAnsi="Arial" w:cs="Arial"/>
          <w:sz w:val="24"/>
          <w:szCs w:val="24"/>
        </w:rPr>
      </w:pPr>
      <w:r w:rsidRPr="00DE0A4E">
        <w:rPr>
          <w:rFonts w:ascii="Arial" w:hAnsi="Arial" w:cs="Arial"/>
          <w:sz w:val="24"/>
          <w:szCs w:val="24"/>
        </w:rPr>
        <w:t>Conclusions</w:t>
      </w:r>
    </w:p>
    <w:p w14:paraId="3E1F635C" w14:textId="5EF2B6E7" w:rsidR="003B71F8" w:rsidRPr="00DE0A4E" w:rsidRDefault="00B35421" w:rsidP="00B35421">
      <w:pPr>
        <w:pStyle w:val="Style1"/>
        <w:rPr>
          <w:rFonts w:ascii="Arial" w:hAnsi="Arial" w:cs="Arial"/>
          <w:sz w:val="24"/>
          <w:szCs w:val="24"/>
        </w:rPr>
      </w:pPr>
      <w:r w:rsidRPr="00DE0A4E">
        <w:rPr>
          <w:rFonts w:ascii="Arial" w:hAnsi="Arial" w:cs="Arial"/>
          <w:sz w:val="24"/>
          <w:szCs w:val="24"/>
        </w:rPr>
        <w:t>Having regard to these and all other matters raised in the written representations</w:t>
      </w:r>
      <w:r w:rsidR="00D87C3E">
        <w:rPr>
          <w:rFonts w:ascii="Arial" w:hAnsi="Arial" w:cs="Arial"/>
          <w:sz w:val="24"/>
          <w:szCs w:val="24"/>
        </w:rPr>
        <w:t>,</w:t>
      </w:r>
      <w:r w:rsidRPr="00DE0A4E">
        <w:rPr>
          <w:rFonts w:ascii="Arial" w:hAnsi="Arial" w:cs="Arial"/>
          <w:sz w:val="24"/>
          <w:szCs w:val="24"/>
        </w:rPr>
        <w:t xml:space="preserve"> I conclude that the appeal should be allowed.</w:t>
      </w:r>
    </w:p>
    <w:p w14:paraId="38F0227C" w14:textId="79C84232" w:rsidR="003B71F8" w:rsidRPr="00DE0A4E" w:rsidRDefault="00484640" w:rsidP="00AA5AF7">
      <w:pPr>
        <w:pStyle w:val="Heading6"/>
        <w:rPr>
          <w:rFonts w:ascii="Arial" w:hAnsi="Arial" w:cs="Arial"/>
          <w:sz w:val="24"/>
          <w:szCs w:val="24"/>
        </w:rPr>
      </w:pPr>
      <w:r w:rsidRPr="00DE0A4E">
        <w:rPr>
          <w:rFonts w:ascii="Arial" w:hAnsi="Arial" w:cs="Arial"/>
          <w:sz w:val="24"/>
          <w:szCs w:val="24"/>
        </w:rPr>
        <w:t>Formal Decision</w:t>
      </w:r>
    </w:p>
    <w:p w14:paraId="1E2A143F" w14:textId="7477520B" w:rsidR="003051A2" w:rsidRPr="00DE0A4E" w:rsidRDefault="00281C79" w:rsidP="00281C79">
      <w:pPr>
        <w:pStyle w:val="Style1"/>
        <w:rPr>
          <w:rFonts w:ascii="Arial" w:hAnsi="Arial" w:cs="Arial"/>
          <w:sz w:val="24"/>
          <w:szCs w:val="24"/>
        </w:rPr>
      </w:pPr>
      <w:r w:rsidRPr="00DE0A4E">
        <w:rPr>
          <w:rFonts w:ascii="Arial" w:hAnsi="Arial" w:cs="Arial"/>
          <w:sz w:val="24"/>
          <w:szCs w:val="24"/>
        </w:rPr>
        <w:t xml:space="preserve">In accordance with paragraph 4(2) of Schedule 14 </w:t>
      </w:r>
      <w:r w:rsidR="002D5869">
        <w:rPr>
          <w:rFonts w:ascii="Arial" w:hAnsi="Arial" w:cs="Arial"/>
          <w:sz w:val="24"/>
          <w:szCs w:val="24"/>
        </w:rPr>
        <w:t>of</w:t>
      </w:r>
      <w:r w:rsidRPr="00DE0A4E">
        <w:rPr>
          <w:rFonts w:ascii="Arial" w:hAnsi="Arial" w:cs="Arial"/>
          <w:sz w:val="24"/>
          <w:szCs w:val="24"/>
        </w:rPr>
        <w:t xml:space="preserve"> the 1981 Act</w:t>
      </w:r>
      <w:r w:rsidR="008666C9">
        <w:rPr>
          <w:rFonts w:ascii="Arial" w:hAnsi="Arial" w:cs="Arial"/>
          <w:sz w:val="24"/>
          <w:szCs w:val="24"/>
        </w:rPr>
        <w:t>,</w:t>
      </w:r>
      <w:r w:rsidRPr="00DE0A4E">
        <w:rPr>
          <w:rFonts w:ascii="Arial" w:hAnsi="Arial" w:cs="Arial"/>
          <w:sz w:val="24"/>
          <w:szCs w:val="24"/>
        </w:rPr>
        <w:t xml:space="preserve"> </w:t>
      </w:r>
      <w:r w:rsidR="00A65B5E">
        <w:rPr>
          <w:rFonts w:ascii="Arial" w:hAnsi="Arial" w:cs="Arial"/>
          <w:sz w:val="24"/>
          <w:szCs w:val="24"/>
        </w:rPr>
        <w:t xml:space="preserve">Kent County </w:t>
      </w:r>
      <w:r w:rsidRPr="00DE0A4E">
        <w:rPr>
          <w:rFonts w:ascii="Arial" w:hAnsi="Arial" w:cs="Arial"/>
          <w:sz w:val="24"/>
          <w:szCs w:val="24"/>
        </w:rPr>
        <w:t xml:space="preserve">Council is directed to make an order under section 53(2) and Schedule 15 of the 1981 Act </w:t>
      </w:r>
      <w:r w:rsidR="0056616A" w:rsidRPr="00DE0A4E">
        <w:rPr>
          <w:rFonts w:ascii="Arial" w:hAnsi="Arial" w:cs="Arial"/>
          <w:sz w:val="24"/>
          <w:szCs w:val="24"/>
        </w:rPr>
        <w:t xml:space="preserve">within three months </w:t>
      </w:r>
      <w:r w:rsidR="0010577F" w:rsidRPr="00DE0A4E">
        <w:rPr>
          <w:rFonts w:ascii="Arial" w:hAnsi="Arial" w:cs="Arial"/>
          <w:sz w:val="24"/>
          <w:szCs w:val="24"/>
        </w:rPr>
        <w:t>of the date of this decision</w:t>
      </w:r>
      <w:r w:rsidRPr="00DE0A4E">
        <w:rPr>
          <w:rFonts w:ascii="Arial" w:hAnsi="Arial" w:cs="Arial"/>
          <w:sz w:val="24"/>
          <w:szCs w:val="24"/>
        </w:rPr>
        <w:t xml:space="preserve"> to add the </w:t>
      </w:r>
      <w:r w:rsidR="001C6C67" w:rsidRPr="00DE0A4E">
        <w:rPr>
          <w:rFonts w:ascii="Arial" w:hAnsi="Arial" w:cs="Arial"/>
          <w:sz w:val="24"/>
          <w:szCs w:val="24"/>
        </w:rPr>
        <w:t>public bridleway</w:t>
      </w:r>
      <w:r w:rsidR="00A65B5E">
        <w:rPr>
          <w:rFonts w:ascii="Arial" w:hAnsi="Arial" w:cs="Arial"/>
          <w:sz w:val="24"/>
          <w:szCs w:val="24"/>
        </w:rPr>
        <w:t xml:space="preserve"> between A and C</w:t>
      </w:r>
      <w:r w:rsidR="0013042A">
        <w:rPr>
          <w:rFonts w:ascii="Arial" w:hAnsi="Arial" w:cs="Arial"/>
          <w:sz w:val="24"/>
          <w:szCs w:val="24"/>
        </w:rPr>
        <w:t>, a</w:t>
      </w:r>
      <w:r w:rsidR="00500A5B">
        <w:rPr>
          <w:rFonts w:ascii="Arial" w:hAnsi="Arial" w:cs="Arial"/>
          <w:sz w:val="24"/>
          <w:szCs w:val="24"/>
        </w:rPr>
        <w:t>s</w:t>
      </w:r>
      <w:r w:rsidRPr="00DE0A4E">
        <w:rPr>
          <w:rFonts w:ascii="Arial" w:hAnsi="Arial" w:cs="Arial"/>
          <w:sz w:val="24"/>
          <w:szCs w:val="24"/>
        </w:rPr>
        <w:t xml:space="preserve"> proposed in the application dated </w:t>
      </w:r>
      <w:r w:rsidR="0008751E">
        <w:rPr>
          <w:rFonts w:ascii="Arial" w:hAnsi="Arial" w:cs="Arial"/>
          <w:sz w:val="24"/>
          <w:szCs w:val="24"/>
        </w:rPr>
        <w:t>28 July 2017</w:t>
      </w:r>
      <w:r w:rsidR="00E913EF" w:rsidRPr="00DE0A4E">
        <w:rPr>
          <w:rFonts w:ascii="Arial" w:hAnsi="Arial" w:cs="Arial"/>
          <w:sz w:val="24"/>
          <w:szCs w:val="24"/>
        </w:rPr>
        <w:t xml:space="preserve"> and shown on the plan appended to this decision</w:t>
      </w:r>
      <w:r w:rsidRPr="00DE0A4E">
        <w:rPr>
          <w:rFonts w:ascii="Arial" w:hAnsi="Arial" w:cs="Arial"/>
          <w:sz w:val="24"/>
          <w:szCs w:val="24"/>
        </w:rPr>
        <w:t>.</w:t>
      </w:r>
      <w:r w:rsidR="003051A2" w:rsidRPr="00DE0A4E">
        <w:rPr>
          <w:rFonts w:ascii="Arial" w:hAnsi="Arial" w:cs="Arial"/>
          <w:sz w:val="24"/>
          <w:szCs w:val="24"/>
        </w:rPr>
        <w:t xml:space="preserve"> </w:t>
      </w:r>
    </w:p>
    <w:p w14:paraId="032C4035" w14:textId="52A32D84" w:rsidR="006A5085" w:rsidRPr="00DE0A4E" w:rsidRDefault="00281C79" w:rsidP="003051A2">
      <w:pPr>
        <w:pStyle w:val="Style1"/>
        <w:rPr>
          <w:rFonts w:ascii="Arial" w:hAnsi="Arial" w:cs="Arial"/>
          <w:sz w:val="24"/>
          <w:szCs w:val="24"/>
        </w:rPr>
      </w:pPr>
      <w:r w:rsidRPr="00DE0A4E">
        <w:rPr>
          <w:rFonts w:ascii="Arial" w:hAnsi="Arial" w:cs="Arial"/>
          <w:sz w:val="24"/>
          <w:szCs w:val="24"/>
        </w:rPr>
        <w:t>This decision is made without prejudice to any decisions that may be given by the Secretary of State in accordance with his powers under Schedule 15 of the 1981 Act.</w:t>
      </w:r>
    </w:p>
    <w:p w14:paraId="17278797" w14:textId="017DFE38" w:rsidR="00484640" w:rsidRPr="00484640" w:rsidRDefault="00020D5C"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 xml:space="preserve">Claire Tregembo </w:t>
      </w:r>
    </w:p>
    <w:p w14:paraId="3F4AC08B" w14:textId="0D915F75" w:rsidR="00484640"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w:t>
      </w:r>
      <w:r w:rsidR="00E22DA3">
        <w:rPr>
          <w:rFonts w:ascii="Arial" w:hAnsi="Arial" w:cs="Arial"/>
          <w:sz w:val="24"/>
          <w:szCs w:val="24"/>
        </w:rPr>
        <w:t>NSPECTOR</w:t>
      </w:r>
    </w:p>
    <w:p w14:paraId="18996473" w14:textId="77777777" w:rsidR="00FA70A6" w:rsidRDefault="00FA70A6" w:rsidP="00484640">
      <w:pPr>
        <w:pStyle w:val="Style1"/>
        <w:numPr>
          <w:ilvl w:val="0"/>
          <w:numId w:val="0"/>
        </w:numPr>
        <w:ind w:left="431" w:hanging="431"/>
        <w:rPr>
          <w:rFonts w:ascii="Arial" w:hAnsi="Arial" w:cs="Arial"/>
          <w:sz w:val="24"/>
          <w:szCs w:val="24"/>
        </w:rPr>
      </w:pPr>
    </w:p>
    <w:p w14:paraId="10BF9148" w14:textId="77777777" w:rsidR="00FA70A6" w:rsidRDefault="00FA70A6" w:rsidP="00484640">
      <w:pPr>
        <w:pStyle w:val="Style1"/>
        <w:numPr>
          <w:ilvl w:val="0"/>
          <w:numId w:val="0"/>
        </w:numPr>
        <w:ind w:left="431" w:hanging="431"/>
        <w:rPr>
          <w:rFonts w:ascii="Arial" w:hAnsi="Arial" w:cs="Arial"/>
          <w:sz w:val="24"/>
          <w:szCs w:val="24"/>
        </w:rPr>
      </w:pPr>
    </w:p>
    <w:p w14:paraId="3360B2A3" w14:textId="77777777" w:rsidR="00FA70A6" w:rsidRDefault="00FA70A6" w:rsidP="00484640">
      <w:pPr>
        <w:pStyle w:val="Style1"/>
        <w:numPr>
          <w:ilvl w:val="0"/>
          <w:numId w:val="0"/>
        </w:numPr>
        <w:ind w:left="431" w:hanging="431"/>
        <w:rPr>
          <w:rFonts w:ascii="Arial" w:hAnsi="Arial" w:cs="Arial"/>
          <w:sz w:val="24"/>
          <w:szCs w:val="24"/>
        </w:rPr>
      </w:pPr>
    </w:p>
    <w:p w14:paraId="053ABD23" w14:textId="77777777" w:rsidR="00FA70A6" w:rsidRDefault="00FA70A6" w:rsidP="00484640">
      <w:pPr>
        <w:pStyle w:val="Style1"/>
        <w:numPr>
          <w:ilvl w:val="0"/>
          <w:numId w:val="0"/>
        </w:numPr>
        <w:ind w:left="431" w:hanging="431"/>
        <w:rPr>
          <w:rFonts w:ascii="Arial" w:hAnsi="Arial" w:cs="Arial"/>
          <w:sz w:val="24"/>
          <w:szCs w:val="24"/>
        </w:rPr>
      </w:pPr>
    </w:p>
    <w:p w14:paraId="4BDE0268" w14:textId="77777777" w:rsidR="00981A4B" w:rsidRDefault="00981A4B" w:rsidP="00484640">
      <w:pPr>
        <w:pStyle w:val="Style1"/>
        <w:numPr>
          <w:ilvl w:val="0"/>
          <w:numId w:val="0"/>
        </w:numPr>
        <w:ind w:left="431" w:hanging="431"/>
        <w:rPr>
          <w:rFonts w:ascii="Arial" w:hAnsi="Arial" w:cs="Arial"/>
          <w:sz w:val="24"/>
          <w:szCs w:val="24"/>
        </w:rPr>
      </w:pPr>
    </w:p>
    <w:p w14:paraId="24C4FE8A" w14:textId="77777777" w:rsidR="00981A4B" w:rsidRDefault="00981A4B" w:rsidP="00484640">
      <w:pPr>
        <w:pStyle w:val="Style1"/>
        <w:numPr>
          <w:ilvl w:val="0"/>
          <w:numId w:val="0"/>
        </w:numPr>
        <w:ind w:left="431" w:hanging="431"/>
        <w:rPr>
          <w:rFonts w:ascii="Arial" w:hAnsi="Arial" w:cs="Arial"/>
          <w:sz w:val="24"/>
          <w:szCs w:val="24"/>
        </w:rPr>
      </w:pPr>
    </w:p>
    <w:p w14:paraId="3B77165C" w14:textId="77777777" w:rsidR="00981A4B" w:rsidRDefault="00981A4B" w:rsidP="00484640">
      <w:pPr>
        <w:pStyle w:val="Style1"/>
        <w:numPr>
          <w:ilvl w:val="0"/>
          <w:numId w:val="0"/>
        </w:numPr>
        <w:ind w:left="431" w:hanging="431"/>
        <w:rPr>
          <w:rFonts w:ascii="Arial" w:hAnsi="Arial" w:cs="Arial"/>
          <w:sz w:val="24"/>
          <w:szCs w:val="24"/>
        </w:rPr>
      </w:pPr>
    </w:p>
    <w:p w14:paraId="03A3A78F" w14:textId="4368384B" w:rsidR="00FA70A6" w:rsidRDefault="001B60DD" w:rsidP="00FA70A6">
      <w:pPr>
        <w:pStyle w:val="Style1"/>
        <w:numPr>
          <w:ilvl w:val="0"/>
          <w:numId w:val="0"/>
        </w:numPr>
        <w:ind w:left="431" w:hanging="431"/>
        <w:jc w:val="center"/>
        <w:rPr>
          <w:rFonts w:ascii="Arial" w:hAnsi="Arial" w:cs="Arial"/>
          <w:b/>
          <w:bCs/>
          <w:sz w:val="24"/>
          <w:szCs w:val="24"/>
        </w:rPr>
      </w:pPr>
      <w:r w:rsidRPr="001B60DD">
        <w:rPr>
          <w:rFonts w:ascii="Arial" w:hAnsi="Arial" w:cs="Arial"/>
          <w:b/>
          <w:bCs/>
          <w:noProof/>
          <w:sz w:val="24"/>
          <w:szCs w:val="24"/>
        </w:rPr>
        <w:drawing>
          <wp:anchor distT="0" distB="0" distL="114300" distR="114300" simplePos="0" relativeHeight="251658240" behindDoc="1" locked="0" layoutInCell="1" allowOverlap="1" wp14:anchorId="6E95C650" wp14:editId="4E7D1186">
            <wp:simplePos x="0" y="0"/>
            <wp:positionH relativeFrom="margin">
              <wp:align>center</wp:align>
            </wp:positionH>
            <wp:positionV relativeFrom="paragraph">
              <wp:posOffset>307340</wp:posOffset>
            </wp:positionV>
            <wp:extent cx="5392420" cy="3181985"/>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5392420" cy="3181985"/>
                    </a:xfrm>
                    <a:prstGeom prst="rect">
                      <a:avLst/>
                    </a:prstGeom>
                  </pic:spPr>
                </pic:pic>
              </a:graphicData>
            </a:graphic>
            <wp14:sizeRelH relativeFrom="margin">
              <wp14:pctWidth>0</wp14:pctWidth>
            </wp14:sizeRelH>
            <wp14:sizeRelV relativeFrom="margin">
              <wp14:pctHeight>0</wp14:pctHeight>
            </wp14:sizeRelV>
          </wp:anchor>
        </w:drawing>
      </w:r>
      <w:r w:rsidR="00FA70A6">
        <w:rPr>
          <w:rFonts w:ascii="Arial" w:hAnsi="Arial" w:cs="Arial"/>
          <w:b/>
          <w:bCs/>
          <w:sz w:val="24"/>
          <w:szCs w:val="24"/>
        </w:rPr>
        <w:t>Application Map</w:t>
      </w:r>
    </w:p>
    <w:p w14:paraId="21A3898C" w14:textId="448BD49C" w:rsidR="00702FB5" w:rsidRPr="001B60DD" w:rsidRDefault="004616D9" w:rsidP="00702FB5">
      <w:pPr>
        <w:pStyle w:val="Style1"/>
        <w:keepNext/>
        <w:numPr>
          <w:ilvl w:val="0"/>
          <w:numId w:val="0"/>
        </w:numPr>
        <w:ind w:left="431" w:hanging="431"/>
        <w:jc w:val="center"/>
        <w:rPr>
          <w:rFonts w:ascii="Arial" w:hAnsi="Arial" w:cs="Arial"/>
          <w:b/>
          <w:bCs/>
          <w:sz w:val="24"/>
          <w:szCs w:val="24"/>
        </w:rPr>
      </w:pPr>
      <w:r w:rsidRPr="001B60DD">
        <w:rPr>
          <w:rFonts w:ascii="Arial" w:hAnsi="Arial" w:cs="Arial"/>
          <w:b/>
          <w:bCs/>
          <w:sz w:val="24"/>
          <w:szCs w:val="24"/>
        </w:rPr>
        <w:t>Definitive Map Extract</w:t>
      </w:r>
    </w:p>
    <w:p w14:paraId="4406AC80" w14:textId="051DB22E" w:rsidR="00FA70A6" w:rsidRPr="00FA70A6" w:rsidRDefault="00FA70A6" w:rsidP="00702FB5">
      <w:pPr>
        <w:pStyle w:val="Caption"/>
        <w:rPr>
          <w:rFonts w:ascii="Arial" w:hAnsi="Arial" w:cs="Arial"/>
          <w:b/>
          <w:bCs/>
          <w:sz w:val="24"/>
          <w:szCs w:val="24"/>
        </w:rPr>
      </w:pPr>
    </w:p>
    <w:p w14:paraId="01E7D6DB" w14:textId="4E482E69" w:rsidR="006366CA" w:rsidRPr="00904354" w:rsidRDefault="004616D9" w:rsidP="004616D9">
      <w:pPr>
        <w:pStyle w:val="Style1"/>
        <w:numPr>
          <w:ilvl w:val="0"/>
          <w:numId w:val="0"/>
        </w:numPr>
        <w:jc w:val="center"/>
        <w:rPr>
          <w:rFonts w:ascii="Arial" w:hAnsi="Arial" w:cs="Arial"/>
          <w:sz w:val="24"/>
          <w:szCs w:val="24"/>
        </w:rPr>
      </w:pPr>
      <w:r w:rsidRPr="004616D9">
        <w:rPr>
          <w:rFonts w:ascii="Arial" w:hAnsi="Arial" w:cs="Arial"/>
          <w:noProof/>
          <w:sz w:val="24"/>
          <w:szCs w:val="24"/>
        </w:rPr>
        <w:drawing>
          <wp:inline distT="0" distB="0" distL="0" distR="0" wp14:anchorId="422951D4" wp14:editId="0499DB4D">
            <wp:extent cx="4037273" cy="4661332"/>
            <wp:effectExtent l="0" t="0" r="1905" b="6350"/>
            <wp:docPr id="7" name="Picture 7" descr="DEFINITVE MAP EX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FINITVE MAP EXTRACT"/>
                    <pic:cNvPicPr/>
                  </pic:nvPicPr>
                  <pic:blipFill>
                    <a:blip r:embed="rId14"/>
                    <a:stretch>
                      <a:fillRect/>
                    </a:stretch>
                  </pic:blipFill>
                  <pic:spPr>
                    <a:xfrm>
                      <a:off x="0" y="0"/>
                      <a:ext cx="4046112" cy="4671538"/>
                    </a:xfrm>
                    <a:prstGeom prst="rect">
                      <a:avLst/>
                    </a:prstGeom>
                  </pic:spPr>
                </pic:pic>
              </a:graphicData>
            </a:graphic>
          </wp:inline>
        </w:drawing>
      </w:r>
    </w:p>
    <w:sectPr w:rsidR="006366CA" w:rsidRPr="00904354" w:rsidSect="00E674DD">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087E" w14:textId="77777777" w:rsidR="00015514" w:rsidRDefault="00015514" w:rsidP="00F62916">
      <w:r>
        <w:separator/>
      </w:r>
    </w:p>
  </w:endnote>
  <w:endnote w:type="continuationSeparator" w:id="0">
    <w:p w14:paraId="21FB9B25" w14:textId="77777777" w:rsidR="00015514" w:rsidRDefault="0001551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57EAD18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2BD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A2B12DF" w14:textId="77777777" w:rsidR="002037C2" w:rsidRDefault="008D01BD" w:rsidP="00E45340">
    <w:pPr>
      <w:pStyle w:val="Footer"/>
      <w:ind w:right="-52"/>
      <w:rPr>
        <w:rFonts w:ascii="Arial" w:hAnsi="Arial" w:cs="Arial"/>
        <w:sz w:val="20"/>
      </w:rPr>
    </w:pPr>
    <w:hyperlink r:id="rId1" w:history="1">
      <w:r w:rsidR="004F274A" w:rsidRPr="002037C2">
        <w:rPr>
          <w:rStyle w:val="Hyperlink"/>
          <w:rFonts w:ascii="Arial" w:hAnsi="Arial" w:cs="Arial"/>
          <w:sz w:val="20"/>
        </w:rPr>
        <w:t>https://www.gov.uk/planning-inspectorate</w:t>
      </w:r>
    </w:hyperlink>
    <w:r w:rsidR="00E45340" w:rsidRPr="002037C2">
      <w:rPr>
        <w:rFonts w:ascii="Arial" w:hAnsi="Arial" w:cs="Arial"/>
        <w:sz w:val="20"/>
      </w:rPr>
      <w:t xml:space="preserve">                         </w:t>
    </w:r>
  </w:p>
  <w:p w14:paraId="535CFC60" w14:textId="7E994CFA" w:rsidR="00366F95" w:rsidRPr="002037C2" w:rsidRDefault="00366F95" w:rsidP="002037C2">
    <w:pPr>
      <w:pStyle w:val="Footer"/>
      <w:ind w:right="-52"/>
      <w:jc w:val="center"/>
      <w:rPr>
        <w:rFonts w:ascii="Arial" w:hAnsi="Arial" w:cs="Arial"/>
        <w:sz w:val="20"/>
      </w:rPr>
    </w:pPr>
    <w:r w:rsidRPr="002037C2">
      <w:rPr>
        <w:rStyle w:val="PageNumber"/>
        <w:rFonts w:ascii="Arial" w:hAnsi="Arial" w:cs="Arial"/>
        <w:sz w:val="20"/>
      </w:rPr>
      <w:fldChar w:fldCharType="begin"/>
    </w:r>
    <w:r w:rsidRPr="002037C2">
      <w:rPr>
        <w:rStyle w:val="PageNumber"/>
        <w:rFonts w:ascii="Arial" w:hAnsi="Arial" w:cs="Arial"/>
        <w:sz w:val="20"/>
      </w:rPr>
      <w:instrText xml:space="preserve"> PAGE </w:instrText>
    </w:r>
    <w:r w:rsidRPr="002037C2">
      <w:rPr>
        <w:rStyle w:val="PageNumber"/>
        <w:rFonts w:ascii="Arial" w:hAnsi="Arial" w:cs="Arial"/>
        <w:sz w:val="20"/>
      </w:rPr>
      <w:fldChar w:fldCharType="separate"/>
    </w:r>
    <w:r w:rsidR="007A06BE" w:rsidRPr="002037C2">
      <w:rPr>
        <w:rStyle w:val="PageNumber"/>
        <w:rFonts w:ascii="Arial" w:hAnsi="Arial" w:cs="Arial"/>
        <w:noProof/>
        <w:sz w:val="20"/>
      </w:rPr>
      <w:t>2</w:t>
    </w:r>
    <w:r w:rsidRPr="002037C2">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667425A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1E9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2037C2" w:rsidRDefault="008D01BD">
    <w:pPr>
      <w:pStyle w:val="Footer"/>
      <w:ind w:right="-52"/>
      <w:rPr>
        <w:rFonts w:ascii="Arial" w:hAnsi="Arial" w:cs="Arial"/>
        <w:sz w:val="20"/>
      </w:rPr>
    </w:pPr>
    <w:hyperlink r:id="rId1" w:history="1">
      <w:r w:rsidR="004F274A" w:rsidRPr="002037C2">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FA2F" w14:textId="77777777" w:rsidR="00015514" w:rsidRDefault="00015514" w:rsidP="00F62916">
      <w:r>
        <w:separator/>
      </w:r>
    </w:p>
  </w:footnote>
  <w:footnote w:type="continuationSeparator" w:id="0">
    <w:p w14:paraId="01520D0B" w14:textId="77777777" w:rsidR="00015514" w:rsidRDefault="0001551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099CA8A8"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50440D">
            <w:rPr>
              <w:rFonts w:ascii="Arial" w:hAnsi="Arial" w:cs="Arial"/>
              <w:sz w:val="20"/>
            </w:rPr>
            <w:t>ROW/3321510</w:t>
          </w:r>
          <w:r w:rsidR="00EE33C1">
            <w:rPr>
              <w:rFonts w:ascii="Arial" w:hAnsi="Arial" w:cs="Arial"/>
              <w:sz w:val="20"/>
            </w:rPr>
            <w:t xml:space="preserve"> </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674B899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A78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5F63CF"/>
    <w:multiLevelType w:val="hybridMultilevel"/>
    <w:tmpl w:val="4D4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D47C2BF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694376">
    <w:abstractNumId w:val="18"/>
  </w:num>
  <w:num w:numId="2" w16cid:durableId="1146236342">
    <w:abstractNumId w:val="18"/>
  </w:num>
  <w:num w:numId="3" w16cid:durableId="549074972">
    <w:abstractNumId w:val="20"/>
  </w:num>
  <w:num w:numId="4" w16cid:durableId="908658962">
    <w:abstractNumId w:val="0"/>
  </w:num>
  <w:num w:numId="5" w16cid:durableId="1625960953">
    <w:abstractNumId w:val="9"/>
  </w:num>
  <w:num w:numId="6" w16cid:durableId="98381225">
    <w:abstractNumId w:val="17"/>
  </w:num>
  <w:num w:numId="7" w16cid:durableId="490800392">
    <w:abstractNumId w:val="21"/>
  </w:num>
  <w:num w:numId="8" w16cid:durableId="1499496246">
    <w:abstractNumId w:val="16"/>
  </w:num>
  <w:num w:numId="9" w16cid:durableId="1332562639">
    <w:abstractNumId w:val="4"/>
  </w:num>
  <w:num w:numId="10" w16cid:durableId="1753963547">
    <w:abstractNumId w:val="5"/>
  </w:num>
  <w:num w:numId="11" w16cid:durableId="1308122500">
    <w:abstractNumId w:val="12"/>
  </w:num>
  <w:num w:numId="12" w16cid:durableId="203443727">
    <w:abstractNumId w:val="13"/>
  </w:num>
  <w:num w:numId="13" w16cid:durableId="1751341692">
    <w:abstractNumId w:val="8"/>
  </w:num>
  <w:num w:numId="14" w16cid:durableId="1612317803">
    <w:abstractNumId w:val="11"/>
  </w:num>
  <w:num w:numId="15" w16cid:durableId="1758210859">
    <w:abstractNumId w:val="14"/>
  </w:num>
  <w:num w:numId="16" w16cid:durableId="1125850610">
    <w:abstractNumId w:val="2"/>
  </w:num>
  <w:num w:numId="17" w16cid:durableId="553389584">
    <w:abstractNumId w:val="15"/>
  </w:num>
  <w:num w:numId="18" w16cid:durableId="809326529">
    <w:abstractNumId w:val="6"/>
  </w:num>
  <w:num w:numId="19" w16cid:durableId="1495074347">
    <w:abstractNumId w:val="3"/>
  </w:num>
  <w:num w:numId="20" w16cid:durableId="399519772">
    <w:abstractNumId w:val="7"/>
  </w:num>
  <w:num w:numId="21" w16cid:durableId="1134563384">
    <w:abstractNumId w:val="10"/>
  </w:num>
  <w:num w:numId="22" w16cid:durableId="508180285">
    <w:abstractNumId w:val="10"/>
    <w:lvlOverride w:ilvl="0">
      <w:lvl w:ilvl="0">
        <w:start w:val="1"/>
        <w:numFmt w:val="decimal"/>
        <w:pStyle w:val="Style1"/>
        <w:lvlText w:val="%1."/>
        <w:lvlJc w:val="left"/>
        <w:pPr>
          <w:tabs>
            <w:tab w:val="num" w:pos="720"/>
          </w:tabs>
          <w:ind w:left="431" w:hanging="431"/>
        </w:pPr>
        <w:rPr>
          <w:rFonts w:ascii="Arial" w:hAnsi="Arial" w:cs="Arial" w:hint="default"/>
          <w:sz w:val="24"/>
          <w:szCs w:val="24"/>
        </w:rPr>
      </w:lvl>
    </w:lvlOverride>
  </w:num>
  <w:num w:numId="23" w16cid:durableId="2005085005">
    <w:abstractNumId w:val="19"/>
  </w:num>
  <w:num w:numId="24" w16cid:durableId="125628770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05D11"/>
    <w:rsid w:val="00010D72"/>
    <w:rsid w:val="00015514"/>
    <w:rsid w:val="00020D5C"/>
    <w:rsid w:val="00023596"/>
    <w:rsid w:val="00023ACF"/>
    <w:rsid w:val="00024500"/>
    <w:rsid w:val="000247B2"/>
    <w:rsid w:val="0003262F"/>
    <w:rsid w:val="00032A40"/>
    <w:rsid w:val="0003344B"/>
    <w:rsid w:val="00036B95"/>
    <w:rsid w:val="00036FF7"/>
    <w:rsid w:val="00037FCB"/>
    <w:rsid w:val="000420E1"/>
    <w:rsid w:val="0004278B"/>
    <w:rsid w:val="00046145"/>
    <w:rsid w:val="0004625F"/>
    <w:rsid w:val="00053135"/>
    <w:rsid w:val="0005370D"/>
    <w:rsid w:val="00060455"/>
    <w:rsid w:val="00063066"/>
    <w:rsid w:val="00063158"/>
    <w:rsid w:val="000636DE"/>
    <w:rsid w:val="0007234D"/>
    <w:rsid w:val="00072396"/>
    <w:rsid w:val="00077358"/>
    <w:rsid w:val="000846D2"/>
    <w:rsid w:val="00087477"/>
    <w:rsid w:val="0008751E"/>
    <w:rsid w:val="00087DEC"/>
    <w:rsid w:val="0009374E"/>
    <w:rsid w:val="00094A44"/>
    <w:rsid w:val="0009625A"/>
    <w:rsid w:val="000A0E51"/>
    <w:rsid w:val="000A18BC"/>
    <w:rsid w:val="000A4AEB"/>
    <w:rsid w:val="000A64AE"/>
    <w:rsid w:val="000B02BC"/>
    <w:rsid w:val="000B0589"/>
    <w:rsid w:val="000B340E"/>
    <w:rsid w:val="000B362C"/>
    <w:rsid w:val="000B5176"/>
    <w:rsid w:val="000B7162"/>
    <w:rsid w:val="000C049A"/>
    <w:rsid w:val="000C1E0E"/>
    <w:rsid w:val="000C27DD"/>
    <w:rsid w:val="000C34E7"/>
    <w:rsid w:val="000C3F13"/>
    <w:rsid w:val="000C5098"/>
    <w:rsid w:val="000C698E"/>
    <w:rsid w:val="000D0213"/>
    <w:rsid w:val="000D0673"/>
    <w:rsid w:val="000D4D2C"/>
    <w:rsid w:val="000D723F"/>
    <w:rsid w:val="000E0416"/>
    <w:rsid w:val="000E081B"/>
    <w:rsid w:val="000E57C1"/>
    <w:rsid w:val="000F16F4"/>
    <w:rsid w:val="000F6EC2"/>
    <w:rsid w:val="000F78FA"/>
    <w:rsid w:val="001000CB"/>
    <w:rsid w:val="00100A74"/>
    <w:rsid w:val="001020DF"/>
    <w:rsid w:val="00103479"/>
    <w:rsid w:val="0010476D"/>
    <w:rsid w:val="00104D93"/>
    <w:rsid w:val="0010577F"/>
    <w:rsid w:val="001072F9"/>
    <w:rsid w:val="00107E80"/>
    <w:rsid w:val="00115732"/>
    <w:rsid w:val="00117549"/>
    <w:rsid w:val="00120B8D"/>
    <w:rsid w:val="001223D8"/>
    <w:rsid w:val="0012480A"/>
    <w:rsid w:val="0012550B"/>
    <w:rsid w:val="00127576"/>
    <w:rsid w:val="00127B3E"/>
    <w:rsid w:val="0013042A"/>
    <w:rsid w:val="00131DC9"/>
    <w:rsid w:val="0013278C"/>
    <w:rsid w:val="001329C0"/>
    <w:rsid w:val="00133E30"/>
    <w:rsid w:val="00134064"/>
    <w:rsid w:val="001346DC"/>
    <w:rsid w:val="00137F31"/>
    <w:rsid w:val="001440C3"/>
    <w:rsid w:val="00144AA3"/>
    <w:rsid w:val="00145264"/>
    <w:rsid w:val="0015107D"/>
    <w:rsid w:val="00151361"/>
    <w:rsid w:val="00152459"/>
    <w:rsid w:val="00152C92"/>
    <w:rsid w:val="00153734"/>
    <w:rsid w:val="00156D47"/>
    <w:rsid w:val="00160CFC"/>
    <w:rsid w:val="00161B5C"/>
    <w:rsid w:val="00162782"/>
    <w:rsid w:val="001642BD"/>
    <w:rsid w:val="00164C11"/>
    <w:rsid w:val="00171A77"/>
    <w:rsid w:val="0017713C"/>
    <w:rsid w:val="00177C03"/>
    <w:rsid w:val="00180C40"/>
    <w:rsid w:val="00183000"/>
    <w:rsid w:val="00184985"/>
    <w:rsid w:val="00190BB8"/>
    <w:rsid w:val="00197B5B"/>
    <w:rsid w:val="001A1E21"/>
    <w:rsid w:val="001A2090"/>
    <w:rsid w:val="001A609E"/>
    <w:rsid w:val="001A7D97"/>
    <w:rsid w:val="001B319E"/>
    <w:rsid w:val="001B37BF"/>
    <w:rsid w:val="001B5259"/>
    <w:rsid w:val="001B60DD"/>
    <w:rsid w:val="001C2F47"/>
    <w:rsid w:val="001C503C"/>
    <w:rsid w:val="001C5FA9"/>
    <w:rsid w:val="001C6C67"/>
    <w:rsid w:val="001D5269"/>
    <w:rsid w:val="001D72FC"/>
    <w:rsid w:val="001E0768"/>
    <w:rsid w:val="001E0D8B"/>
    <w:rsid w:val="001E5E3F"/>
    <w:rsid w:val="001E6E06"/>
    <w:rsid w:val="001F1657"/>
    <w:rsid w:val="001F2043"/>
    <w:rsid w:val="001F3879"/>
    <w:rsid w:val="001F5990"/>
    <w:rsid w:val="002013FA"/>
    <w:rsid w:val="002037C2"/>
    <w:rsid w:val="00205343"/>
    <w:rsid w:val="002055AF"/>
    <w:rsid w:val="00207816"/>
    <w:rsid w:val="00212C8F"/>
    <w:rsid w:val="00214DAC"/>
    <w:rsid w:val="00216F7C"/>
    <w:rsid w:val="00217D74"/>
    <w:rsid w:val="00220DD1"/>
    <w:rsid w:val="00222C84"/>
    <w:rsid w:val="002256AF"/>
    <w:rsid w:val="00235FC1"/>
    <w:rsid w:val="002378DB"/>
    <w:rsid w:val="00242A5E"/>
    <w:rsid w:val="00244000"/>
    <w:rsid w:val="002447D9"/>
    <w:rsid w:val="0024623C"/>
    <w:rsid w:val="00247194"/>
    <w:rsid w:val="00252D0C"/>
    <w:rsid w:val="002639A8"/>
    <w:rsid w:val="00263C20"/>
    <w:rsid w:val="0026622A"/>
    <w:rsid w:val="00266B3A"/>
    <w:rsid w:val="0027279D"/>
    <w:rsid w:val="002727C8"/>
    <w:rsid w:val="00277419"/>
    <w:rsid w:val="00280CB5"/>
    <w:rsid w:val="002819AB"/>
    <w:rsid w:val="00281C79"/>
    <w:rsid w:val="0028624A"/>
    <w:rsid w:val="00286968"/>
    <w:rsid w:val="0028792D"/>
    <w:rsid w:val="00291C2A"/>
    <w:rsid w:val="00293923"/>
    <w:rsid w:val="00293986"/>
    <w:rsid w:val="002957AA"/>
    <w:rsid w:val="002958D9"/>
    <w:rsid w:val="00296442"/>
    <w:rsid w:val="00296BA9"/>
    <w:rsid w:val="002A1A5B"/>
    <w:rsid w:val="002A27A1"/>
    <w:rsid w:val="002B2598"/>
    <w:rsid w:val="002B5A3A"/>
    <w:rsid w:val="002B615E"/>
    <w:rsid w:val="002C068A"/>
    <w:rsid w:val="002C0A86"/>
    <w:rsid w:val="002C2524"/>
    <w:rsid w:val="002C7D13"/>
    <w:rsid w:val="002D5869"/>
    <w:rsid w:val="002D5A7C"/>
    <w:rsid w:val="002D669D"/>
    <w:rsid w:val="002F4565"/>
    <w:rsid w:val="002F45B4"/>
    <w:rsid w:val="002F629C"/>
    <w:rsid w:val="002F6CDC"/>
    <w:rsid w:val="00302BFF"/>
    <w:rsid w:val="00303CA5"/>
    <w:rsid w:val="0030500E"/>
    <w:rsid w:val="003051A2"/>
    <w:rsid w:val="00305775"/>
    <w:rsid w:val="00305E90"/>
    <w:rsid w:val="00312C8E"/>
    <w:rsid w:val="003131A5"/>
    <w:rsid w:val="003151AF"/>
    <w:rsid w:val="003202F8"/>
    <w:rsid w:val="003206FD"/>
    <w:rsid w:val="003211C2"/>
    <w:rsid w:val="00325A1E"/>
    <w:rsid w:val="003269A1"/>
    <w:rsid w:val="0032794C"/>
    <w:rsid w:val="003322E2"/>
    <w:rsid w:val="00332395"/>
    <w:rsid w:val="0033422A"/>
    <w:rsid w:val="00342BE3"/>
    <w:rsid w:val="00343669"/>
    <w:rsid w:val="00343A1F"/>
    <w:rsid w:val="00344294"/>
    <w:rsid w:val="00344CD1"/>
    <w:rsid w:val="0034528B"/>
    <w:rsid w:val="0035034E"/>
    <w:rsid w:val="00355FCC"/>
    <w:rsid w:val="00360664"/>
    <w:rsid w:val="00361890"/>
    <w:rsid w:val="00362757"/>
    <w:rsid w:val="00364E17"/>
    <w:rsid w:val="00365F44"/>
    <w:rsid w:val="00366F95"/>
    <w:rsid w:val="00367047"/>
    <w:rsid w:val="003753FE"/>
    <w:rsid w:val="0037608F"/>
    <w:rsid w:val="00381B0D"/>
    <w:rsid w:val="003854A9"/>
    <w:rsid w:val="00391300"/>
    <w:rsid w:val="003941CF"/>
    <w:rsid w:val="00395306"/>
    <w:rsid w:val="00397EDE"/>
    <w:rsid w:val="003A0068"/>
    <w:rsid w:val="003A19A7"/>
    <w:rsid w:val="003A1B42"/>
    <w:rsid w:val="003A1C79"/>
    <w:rsid w:val="003A3CD8"/>
    <w:rsid w:val="003A3F5D"/>
    <w:rsid w:val="003A4E80"/>
    <w:rsid w:val="003B026E"/>
    <w:rsid w:val="003B0C5A"/>
    <w:rsid w:val="003B1BD8"/>
    <w:rsid w:val="003B27EB"/>
    <w:rsid w:val="003B2FE6"/>
    <w:rsid w:val="003B71F8"/>
    <w:rsid w:val="003D1D4A"/>
    <w:rsid w:val="003D2CBF"/>
    <w:rsid w:val="003D3715"/>
    <w:rsid w:val="003D7103"/>
    <w:rsid w:val="003D7DBF"/>
    <w:rsid w:val="003E13DB"/>
    <w:rsid w:val="003E54CC"/>
    <w:rsid w:val="003F1EAD"/>
    <w:rsid w:val="003F3533"/>
    <w:rsid w:val="003F65EC"/>
    <w:rsid w:val="003F7DFB"/>
    <w:rsid w:val="004029F3"/>
    <w:rsid w:val="00403256"/>
    <w:rsid w:val="00405DA3"/>
    <w:rsid w:val="0040756B"/>
    <w:rsid w:val="004152D3"/>
    <w:rsid w:val="004156F0"/>
    <w:rsid w:val="00433B08"/>
    <w:rsid w:val="00434739"/>
    <w:rsid w:val="00442561"/>
    <w:rsid w:val="00446E52"/>
    <w:rsid w:val="00446EB7"/>
    <w:rsid w:val="004474DE"/>
    <w:rsid w:val="00451EE4"/>
    <w:rsid w:val="004522C1"/>
    <w:rsid w:val="00452D0C"/>
    <w:rsid w:val="004538EA"/>
    <w:rsid w:val="00453E15"/>
    <w:rsid w:val="00460A9A"/>
    <w:rsid w:val="004616D9"/>
    <w:rsid w:val="00474935"/>
    <w:rsid w:val="00475E50"/>
    <w:rsid w:val="0047718B"/>
    <w:rsid w:val="0048041A"/>
    <w:rsid w:val="004808E7"/>
    <w:rsid w:val="00483D15"/>
    <w:rsid w:val="00484640"/>
    <w:rsid w:val="00484FC0"/>
    <w:rsid w:val="00491281"/>
    <w:rsid w:val="00493F3E"/>
    <w:rsid w:val="00494147"/>
    <w:rsid w:val="00494E0E"/>
    <w:rsid w:val="004973C2"/>
    <w:rsid w:val="004976CF"/>
    <w:rsid w:val="004A0E7A"/>
    <w:rsid w:val="004A1578"/>
    <w:rsid w:val="004A2EB8"/>
    <w:rsid w:val="004A47A4"/>
    <w:rsid w:val="004A5D2A"/>
    <w:rsid w:val="004A61D5"/>
    <w:rsid w:val="004B0A6A"/>
    <w:rsid w:val="004B6CB0"/>
    <w:rsid w:val="004B77E5"/>
    <w:rsid w:val="004C07CB"/>
    <w:rsid w:val="004C43A6"/>
    <w:rsid w:val="004C5D9E"/>
    <w:rsid w:val="004D0A0B"/>
    <w:rsid w:val="004D0CAF"/>
    <w:rsid w:val="004D74B0"/>
    <w:rsid w:val="004E04E0"/>
    <w:rsid w:val="004E17CB"/>
    <w:rsid w:val="004E1CB4"/>
    <w:rsid w:val="004E273E"/>
    <w:rsid w:val="004E2FEE"/>
    <w:rsid w:val="004E30AC"/>
    <w:rsid w:val="004E3153"/>
    <w:rsid w:val="004E6091"/>
    <w:rsid w:val="004E6EDD"/>
    <w:rsid w:val="004F274A"/>
    <w:rsid w:val="004F2809"/>
    <w:rsid w:val="004F6712"/>
    <w:rsid w:val="00500A5B"/>
    <w:rsid w:val="00503A79"/>
    <w:rsid w:val="0050440D"/>
    <w:rsid w:val="00506851"/>
    <w:rsid w:val="00510C47"/>
    <w:rsid w:val="00517636"/>
    <w:rsid w:val="0052347F"/>
    <w:rsid w:val="00523706"/>
    <w:rsid w:val="0052527F"/>
    <w:rsid w:val="00525C09"/>
    <w:rsid w:val="005269F0"/>
    <w:rsid w:val="00530CE7"/>
    <w:rsid w:val="00530D77"/>
    <w:rsid w:val="00531EB1"/>
    <w:rsid w:val="00533628"/>
    <w:rsid w:val="00534ED0"/>
    <w:rsid w:val="00541734"/>
    <w:rsid w:val="00542227"/>
    <w:rsid w:val="00542B4C"/>
    <w:rsid w:val="00543430"/>
    <w:rsid w:val="0055146D"/>
    <w:rsid w:val="00552DA9"/>
    <w:rsid w:val="005541C3"/>
    <w:rsid w:val="00555623"/>
    <w:rsid w:val="00556AFF"/>
    <w:rsid w:val="0055711C"/>
    <w:rsid w:val="005609EE"/>
    <w:rsid w:val="00561E69"/>
    <w:rsid w:val="00562F22"/>
    <w:rsid w:val="00563335"/>
    <w:rsid w:val="005651ED"/>
    <w:rsid w:val="0056616A"/>
    <w:rsid w:val="0056634F"/>
    <w:rsid w:val="0057098A"/>
    <w:rsid w:val="005718AF"/>
    <w:rsid w:val="00571FD4"/>
    <w:rsid w:val="00572879"/>
    <w:rsid w:val="005728F1"/>
    <w:rsid w:val="0057399C"/>
    <w:rsid w:val="0057471E"/>
    <w:rsid w:val="00576DA8"/>
    <w:rsid w:val="0057782A"/>
    <w:rsid w:val="00581480"/>
    <w:rsid w:val="005834E8"/>
    <w:rsid w:val="00583BBC"/>
    <w:rsid w:val="00586049"/>
    <w:rsid w:val="00586D30"/>
    <w:rsid w:val="00591235"/>
    <w:rsid w:val="005A0799"/>
    <w:rsid w:val="005A3A64"/>
    <w:rsid w:val="005A5BA2"/>
    <w:rsid w:val="005A7F8E"/>
    <w:rsid w:val="005B2515"/>
    <w:rsid w:val="005B275F"/>
    <w:rsid w:val="005D1CF4"/>
    <w:rsid w:val="005D23D2"/>
    <w:rsid w:val="005D385D"/>
    <w:rsid w:val="005D3E0C"/>
    <w:rsid w:val="005D739E"/>
    <w:rsid w:val="005D7F0D"/>
    <w:rsid w:val="005E0C8E"/>
    <w:rsid w:val="005E34E1"/>
    <w:rsid w:val="005E34FF"/>
    <w:rsid w:val="005E3542"/>
    <w:rsid w:val="005E52F9"/>
    <w:rsid w:val="005E5A6E"/>
    <w:rsid w:val="005F0CE1"/>
    <w:rsid w:val="005F0D9E"/>
    <w:rsid w:val="005F1261"/>
    <w:rsid w:val="005F357A"/>
    <w:rsid w:val="00600C36"/>
    <w:rsid w:val="006019AE"/>
    <w:rsid w:val="00602315"/>
    <w:rsid w:val="0060255F"/>
    <w:rsid w:val="00603940"/>
    <w:rsid w:val="006052EF"/>
    <w:rsid w:val="00610E80"/>
    <w:rsid w:val="006127F0"/>
    <w:rsid w:val="00614E46"/>
    <w:rsid w:val="00615462"/>
    <w:rsid w:val="0061653B"/>
    <w:rsid w:val="00620418"/>
    <w:rsid w:val="00620B90"/>
    <w:rsid w:val="00626736"/>
    <w:rsid w:val="006306E5"/>
    <w:rsid w:val="006319E6"/>
    <w:rsid w:val="0063373D"/>
    <w:rsid w:val="006366CA"/>
    <w:rsid w:val="00640D05"/>
    <w:rsid w:val="006448C0"/>
    <w:rsid w:val="0064720E"/>
    <w:rsid w:val="006513BA"/>
    <w:rsid w:val="0065719B"/>
    <w:rsid w:val="006609EA"/>
    <w:rsid w:val="0066322F"/>
    <w:rsid w:val="00665346"/>
    <w:rsid w:val="00670603"/>
    <w:rsid w:val="00673396"/>
    <w:rsid w:val="00681108"/>
    <w:rsid w:val="00682ECE"/>
    <w:rsid w:val="00683417"/>
    <w:rsid w:val="00685A46"/>
    <w:rsid w:val="006872E4"/>
    <w:rsid w:val="00690031"/>
    <w:rsid w:val="006946DD"/>
    <w:rsid w:val="0069559D"/>
    <w:rsid w:val="00696368"/>
    <w:rsid w:val="006A44BD"/>
    <w:rsid w:val="006A5085"/>
    <w:rsid w:val="006A5BB3"/>
    <w:rsid w:val="006A785B"/>
    <w:rsid w:val="006A7B8B"/>
    <w:rsid w:val="006B5702"/>
    <w:rsid w:val="006B571B"/>
    <w:rsid w:val="006C0749"/>
    <w:rsid w:val="006C0FD4"/>
    <w:rsid w:val="006C4C25"/>
    <w:rsid w:val="006C4D07"/>
    <w:rsid w:val="006C6125"/>
    <w:rsid w:val="006C6D1A"/>
    <w:rsid w:val="006D2842"/>
    <w:rsid w:val="006D3F97"/>
    <w:rsid w:val="006D5133"/>
    <w:rsid w:val="006E3373"/>
    <w:rsid w:val="006E37FD"/>
    <w:rsid w:val="006E5686"/>
    <w:rsid w:val="006E5E95"/>
    <w:rsid w:val="006F01A0"/>
    <w:rsid w:val="006F16D9"/>
    <w:rsid w:val="006F5904"/>
    <w:rsid w:val="006F6496"/>
    <w:rsid w:val="00701B66"/>
    <w:rsid w:val="00702FB5"/>
    <w:rsid w:val="007038FD"/>
    <w:rsid w:val="007039FD"/>
    <w:rsid w:val="00703B86"/>
    <w:rsid w:val="00704126"/>
    <w:rsid w:val="00706788"/>
    <w:rsid w:val="00706927"/>
    <w:rsid w:val="00706985"/>
    <w:rsid w:val="00707D72"/>
    <w:rsid w:val="0071604A"/>
    <w:rsid w:val="007228BE"/>
    <w:rsid w:val="00722DDE"/>
    <w:rsid w:val="00723806"/>
    <w:rsid w:val="0072679B"/>
    <w:rsid w:val="00736377"/>
    <w:rsid w:val="00744A9E"/>
    <w:rsid w:val="00746625"/>
    <w:rsid w:val="00750FEA"/>
    <w:rsid w:val="00751006"/>
    <w:rsid w:val="00753053"/>
    <w:rsid w:val="00760B3C"/>
    <w:rsid w:val="00763342"/>
    <w:rsid w:val="00764080"/>
    <w:rsid w:val="00764D4E"/>
    <w:rsid w:val="00765D17"/>
    <w:rsid w:val="0076655A"/>
    <w:rsid w:val="0077083E"/>
    <w:rsid w:val="00771157"/>
    <w:rsid w:val="007774F0"/>
    <w:rsid w:val="0078316F"/>
    <w:rsid w:val="00785862"/>
    <w:rsid w:val="00787212"/>
    <w:rsid w:val="00790696"/>
    <w:rsid w:val="00796849"/>
    <w:rsid w:val="007968CF"/>
    <w:rsid w:val="00797397"/>
    <w:rsid w:val="0079757F"/>
    <w:rsid w:val="007A0537"/>
    <w:rsid w:val="007A06BE"/>
    <w:rsid w:val="007A25DE"/>
    <w:rsid w:val="007A3404"/>
    <w:rsid w:val="007A602B"/>
    <w:rsid w:val="007A66D1"/>
    <w:rsid w:val="007B09A0"/>
    <w:rsid w:val="007B0C9E"/>
    <w:rsid w:val="007B4C9B"/>
    <w:rsid w:val="007C032C"/>
    <w:rsid w:val="007C1DBC"/>
    <w:rsid w:val="007C29E0"/>
    <w:rsid w:val="007C57DE"/>
    <w:rsid w:val="007D0A09"/>
    <w:rsid w:val="007D0BFA"/>
    <w:rsid w:val="007D43B6"/>
    <w:rsid w:val="007D4A74"/>
    <w:rsid w:val="007D4A8A"/>
    <w:rsid w:val="007D4E36"/>
    <w:rsid w:val="007D65B4"/>
    <w:rsid w:val="007E4E18"/>
    <w:rsid w:val="007E6DCB"/>
    <w:rsid w:val="007F1352"/>
    <w:rsid w:val="007F1CF7"/>
    <w:rsid w:val="007F3F10"/>
    <w:rsid w:val="007F4831"/>
    <w:rsid w:val="007F59EB"/>
    <w:rsid w:val="007F5AFD"/>
    <w:rsid w:val="007F7E16"/>
    <w:rsid w:val="00801AF9"/>
    <w:rsid w:val="00804514"/>
    <w:rsid w:val="00806F2A"/>
    <w:rsid w:val="00807978"/>
    <w:rsid w:val="00807EA9"/>
    <w:rsid w:val="0081231F"/>
    <w:rsid w:val="0081334F"/>
    <w:rsid w:val="00813773"/>
    <w:rsid w:val="008146CC"/>
    <w:rsid w:val="00816793"/>
    <w:rsid w:val="00817E37"/>
    <w:rsid w:val="00821456"/>
    <w:rsid w:val="0082175B"/>
    <w:rsid w:val="00827937"/>
    <w:rsid w:val="0083388A"/>
    <w:rsid w:val="008338B8"/>
    <w:rsid w:val="00834368"/>
    <w:rsid w:val="00837A4D"/>
    <w:rsid w:val="00840ECA"/>
    <w:rsid w:val="008411A4"/>
    <w:rsid w:val="008501ED"/>
    <w:rsid w:val="00850E48"/>
    <w:rsid w:val="00851868"/>
    <w:rsid w:val="00854409"/>
    <w:rsid w:val="00862E16"/>
    <w:rsid w:val="00864100"/>
    <w:rsid w:val="00865FDC"/>
    <w:rsid w:val="008666C9"/>
    <w:rsid w:val="0086735E"/>
    <w:rsid w:val="008718E8"/>
    <w:rsid w:val="0087779F"/>
    <w:rsid w:val="00881DDA"/>
    <w:rsid w:val="00882B66"/>
    <w:rsid w:val="008877F3"/>
    <w:rsid w:val="00890F74"/>
    <w:rsid w:val="00892BF5"/>
    <w:rsid w:val="008937DF"/>
    <w:rsid w:val="00893E91"/>
    <w:rsid w:val="00894EE7"/>
    <w:rsid w:val="00895012"/>
    <w:rsid w:val="008951C2"/>
    <w:rsid w:val="00895288"/>
    <w:rsid w:val="00896E88"/>
    <w:rsid w:val="008A03E3"/>
    <w:rsid w:val="008A1EF6"/>
    <w:rsid w:val="008B02CA"/>
    <w:rsid w:val="008B61D0"/>
    <w:rsid w:val="008B75D8"/>
    <w:rsid w:val="008C1A40"/>
    <w:rsid w:val="008C2F73"/>
    <w:rsid w:val="008C3254"/>
    <w:rsid w:val="008C32DD"/>
    <w:rsid w:val="008C4403"/>
    <w:rsid w:val="008C4CEA"/>
    <w:rsid w:val="008C6609"/>
    <w:rsid w:val="008C6FA3"/>
    <w:rsid w:val="008D01BD"/>
    <w:rsid w:val="008E33B6"/>
    <w:rsid w:val="008E359C"/>
    <w:rsid w:val="008E5090"/>
    <w:rsid w:val="008E5C3D"/>
    <w:rsid w:val="008F10C1"/>
    <w:rsid w:val="008F594C"/>
    <w:rsid w:val="00901334"/>
    <w:rsid w:val="0090306F"/>
    <w:rsid w:val="009035BD"/>
    <w:rsid w:val="00904354"/>
    <w:rsid w:val="009052BE"/>
    <w:rsid w:val="009068C9"/>
    <w:rsid w:val="00906B43"/>
    <w:rsid w:val="009076BA"/>
    <w:rsid w:val="009124CE"/>
    <w:rsid w:val="00912954"/>
    <w:rsid w:val="009170DF"/>
    <w:rsid w:val="009175CD"/>
    <w:rsid w:val="00921F34"/>
    <w:rsid w:val="0092304C"/>
    <w:rsid w:val="00923F06"/>
    <w:rsid w:val="0092562E"/>
    <w:rsid w:val="009306F5"/>
    <w:rsid w:val="00931893"/>
    <w:rsid w:val="00940ABA"/>
    <w:rsid w:val="00940AE4"/>
    <w:rsid w:val="009447CA"/>
    <w:rsid w:val="0094796C"/>
    <w:rsid w:val="00960B10"/>
    <w:rsid w:val="00962DA3"/>
    <w:rsid w:val="00962F20"/>
    <w:rsid w:val="00965B75"/>
    <w:rsid w:val="00970E26"/>
    <w:rsid w:val="0097453F"/>
    <w:rsid w:val="00974FB1"/>
    <w:rsid w:val="00976774"/>
    <w:rsid w:val="00981A4B"/>
    <w:rsid w:val="009841DA"/>
    <w:rsid w:val="00984EB1"/>
    <w:rsid w:val="00986627"/>
    <w:rsid w:val="00990674"/>
    <w:rsid w:val="00994A8E"/>
    <w:rsid w:val="009A202E"/>
    <w:rsid w:val="009A20DA"/>
    <w:rsid w:val="009A29BF"/>
    <w:rsid w:val="009B1208"/>
    <w:rsid w:val="009B3075"/>
    <w:rsid w:val="009B6D37"/>
    <w:rsid w:val="009B72ED"/>
    <w:rsid w:val="009B7BD4"/>
    <w:rsid w:val="009B7F3F"/>
    <w:rsid w:val="009C1BA7"/>
    <w:rsid w:val="009D00E1"/>
    <w:rsid w:val="009D2D06"/>
    <w:rsid w:val="009D5627"/>
    <w:rsid w:val="009E1447"/>
    <w:rsid w:val="009E179D"/>
    <w:rsid w:val="009E1A70"/>
    <w:rsid w:val="009E3BD5"/>
    <w:rsid w:val="009E3C69"/>
    <w:rsid w:val="009E4076"/>
    <w:rsid w:val="009E4CBA"/>
    <w:rsid w:val="009E5EBA"/>
    <w:rsid w:val="009E6FB7"/>
    <w:rsid w:val="009F1806"/>
    <w:rsid w:val="009F246D"/>
    <w:rsid w:val="009F2FEE"/>
    <w:rsid w:val="009F3F77"/>
    <w:rsid w:val="009F6B56"/>
    <w:rsid w:val="00A00FCD"/>
    <w:rsid w:val="00A048A4"/>
    <w:rsid w:val="00A101CD"/>
    <w:rsid w:val="00A16FB9"/>
    <w:rsid w:val="00A23FC7"/>
    <w:rsid w:val="00A30F89"/>
    <w:rsid w:val="00A31EAD"/>
    <w:rsid w:val="00A33EF4"/>
    <w:rsid w:val="00A3405C"/>
    <w:rsid w:val="00A36001"/>
    <w:rsid w:val="00A377B2"/>
    <w:rsid w:val="00A40770"/>
    <w:rsid w:val="00A418A7"/>
    <w:rsid w:val="00A43BD8"/>
    <w:rsid w:val="00A43E34"/>
    <w:rsid w:val="00A44139"/>
    <w:rsid w:val="00A449C0"/>
    <w:rsid w:val="00A54692"/>
    <w:rsid w:val="00A5760C"/>
    <w:rsid w:val="00A60DB3"/>
    <w:rsid w:val="00A65B5E"/>
    <w:rsid w:val="00A67621"/>
    <w:rsid w:val="00A735EE"/>
    <w:rsid w:val="00A93329"/>
    <w:rsid w:val="00A964FB"/>
    <w:rsid w:val="00AA5AF7"/>
    <w:rsid w:val="00AA5F85"/>
    <w:rsid w:val="00AB3337"/>
    <w:rsid w:val="00AB6250"/>
    <w:rsid w:val="00AC083B"/>
    <w:rsid w:val="00AC4325"/>
    <w:rsid w:val="00AC7CF6"/>
    <w:rsid w:val="00AD0E39"/>
    <w:rsid w:val="00AD2F56"/>
    <w:rsid w:val="00AD4D97"/>
    <w:rsid w:val="00AE1340"/>
    <w:rsid w:val="00AE2A97"/>
    <w:rsid w:val="00AE2FAA"/>
    <w:rsid w:val="00AE3DF0"/>
    <w:rsid w:val="00AE5D86"/>
    <w:rsid w:val="00AF2CD1"/>
    <w:rsid w:val="00AF51AA"/>
    <w:rsid w:val="00AF62BA"/>
    <w:rsid w:val="00AF7D84"/>
    <w:rsid w:val="00B049F2"/>
    <w:rsid w:val="00B11086"/>
    <w:rsid w:val="00B11B71"/>
    <w:rsid w:val="00B1623A"/>
    <w:rsid w:val="00B2190A"/>
    <w:rsid w:val="00B230EE"/>
    <w:rsid w:val="00B24004"/>
    <w:rsid w:val="00B32324"/>
    <w:rsid w:val="00B345C9"/>
    <w:rsid w:val="00B35421"/>
    <w:rsid w:val="00B36C64"/>
    <w:rsid w:val="00B36DC0"/>
    <w:rsid w:val="00B43D30"/>
    <w:rsid w:val="00B51D9F"/>
    <w:rsid w:val="00B53866"/>
    <w:rsid w:val="00B54C39"/>
    <w:rsid w:val="00B56990"/>
    <w:rsid w:val="00B613A9"/>
    <w:rsid w:val="00B61A59"/>
    <w:rsid w:val="00B70362"/>
    <w:rsid w:val="00B7142C"/>
    <w:rsid w:val="00B83B48"/>
    <w:rsid w:val="00B92443"/>
    <w:rsid w:val="00B936DF"/>
    <w:rsid w:val="00B96FCB"/>
    <w:rsid w:val="00BA0156"/>
    <w:rsid w:val="00BA168C"/>
    <w:rsid w:val="00BA2B38"/>
    <w:rsid w:val="00BA75BA"/>
    <w:rsid w:val="00BA7DD9"/>
    <w:rsid w:val="00BB5C5B"/>
    <w:rsid w:val="00BC00AF"/>
    <w:rsid w:val="00BC0524"/>
    <w:rsid w:val="00BC2702"/>
    <w:rsid w:val="00BC2770"/>
    <w:rsid w:val="00BD09CD"/>
    <w:rsid w:val="00BD3D48"/>
    <w:rsid w:val="00BD7416"/>
    <w:rsid w:val="00BE39B0"/>
    <w:rsid w:val="00BE6377"/>
    <w:rsid w:val="00BF08D5"/>
    <w:rsid w:val="00BF34D7"/>
    <w:rsid w:val="00BF791F"/>
    <w:rsid w:val="00C00E8A"/>
    <w:rsid w:val="00C06367"/>
    <w:rsid w:val="00C0788A"/>
    <w:rsid w:val="00C10D8F"/>
    <w:rsid w:val="00C11BD0"/>
    <w:rsid w:val="00C12F56"/>
    <w:rsid w:val="00C13D79"/>
    <w:rsid w:val="00C17AC2"/>
    <w:rsid w:val="00C22EE3"/>
    <w:rsid w:val="00C24E16"/>
    <w:rsid w:val="00C274BD"/>
    <w:rsid w:val="00C306CA"/>
    <w:rsid w:val="00C36797"/>
    <w:rsid w:val="00C37157"/>
    <w:rsid w:val="00C40476"/>
    <w:rsid w:val="00C40CA4"/>
    <w:rsid w:val="00C40EA6"/>
    <w:rsid w:val="00C57B84"/>
    <w:rsid w:val="00C60174"/>
    <w:rsid w:val="00C60D0D"/>
    <w:rsid w:val="00C6122B"/>
    <w:rsid w:val="00C61CD5"/>
    <w:rsid w:val="00C61E9C"/>
    <w:rsid w:val="00C62B50"/>
    <w:rsid w:val="00C63522"/>
    <w:rsid w:val="00C65C01"/>
    <w:rsid w:val="00C66EBB"/>
    <w:rsid w:val="00C6794E"/>
    <w:rsid w:val="00C74873"/>
    <w:rsid w:val="00C7495D"/>
    <w:rsid w:val="00C74BD7"/>
    <w:rsid w:val="00C7526E"/>
    <w:rsid w:val="00C754AC"/>
    <w:rsid w:val="00C76CA4"/>
    <w:rsid w:val="00C7756C"/>
    <w:rsid w:val="00C8276F"/>
    <w:rsid w:val="00C8343C"/>
    <w:rsid w:val="00C857CB"/>
    <w:rsid w:val="00C8740F"/>
    <w:rsid w:val="00C90867"/>
    <w:rsid w:val="00C915A8"/>
    <w:rsid w:val="00C91B2F"/>
    <w:rsid w:val="00C93230"/>
    <w:rsid w:val="00C933FB"/>
    <w:rsid w:val="00C93D6C"/>
    <w:rsid w:val="00C96C25"/>
    <w:rsid w:val="00C971CF"/>
    <w:rsid w:val="00C976A8"/>
    <w:rsid w:val="00CA0F34"/>
    <w:rsid w:val="00CA10A4"/>
    <w:rsid w:val="00CA1697"/>
    <w:rsid w:val="00CA6408"/>
    <w:rsid w:val="00CA64E7"/>
    <w:rsid w:val="00CA68A2"/>
    <w:rsid w:val="00CA77B2"/>
    <w:rsid w:val="00CA7B36"/>
    <w:rsid w:val="00CB0CBA"/>
    <w:rsid w:val="00CB1805"/>
    <w:rsid w:val="00CC1B91"/>
    <w:rsid w:val="00CC306A"/>
    <w:rsid w:val="00CC50AC"/>
    <w:rsid w:val="00CC7570"/>
    <w:rsid w:val="00CD0515"/>
    <w:rsid w:val="00CD0E68"/>
    <w:rsid w:val="00CD12B3"/>
    <w:rsid w:val="00CD3DDE"/>
    <w:rsid w:val="00CD3F7F"/>
    <w:rsid w:val="00CD4ADF"/>
    <w:rsid w:val="00CD5E55"/>
    <w:rsid w:val="00CE0D14"/>
    <w:rsid w:val="00CE21C0"/>
    <w:rsid w:val="00CE78FD"/>
    <w:rsid w:val="00CE7F80"/>
    <w:rsid w:val="00CF2C49"/>
    <w:rsid w:val="00CF48FE"/>
    <w:rsid w:val="00CF4DC4"/>
    <w:rsid w:val="00D02B48"/>
    <w:rsid w:val="00D1018C"/>
    <w:rsid w:val="00D1120A"/>
    <w:rsid w:val="00D125BE"/>
    <w:rsid w:val="00D1410D"/>
    <w:rsid w:val="00D15BDA"/>
    <w:rsid w:val="00D16F39"/>
    <w:rsid w:val="00D26D4A"/>
    <w:rsid w:val="00D2741F"/>
    <w:rsid w:val="00D344FC"/>
    <w:rsid w:val="00D354A3"/>
    <w:rsid w:val="00D36118"/>
    <w:rsid w:val="00D401AE"/>
    <w:rsid w:val="00D413AD"/>
    <w:rsid w:val="00D423EB"/>
    <w:rsid w:val="00D4324E"/>
    <w:rsid w:val="00D45106"/>
    <w:rsid w:val="00D4542C"/>
    <w:rsid w:val="00D4583C"/>
    <w:rsid w:val="00D45D86"/>
    <w:rsid w:val="00D46B11"/>
    <w:rsid w:val="00D51614"/>
    <w:rsid w:val="00D555DA"/>
    <w:rsid w:val="00D56FEA"/>
    <w:rsid w:val="00D57356"/>
    <w:rsid w:val="00D57608"/>
    <w:rsid w:val="00D600B4"/>
    <w:rsid w:val="00D61DF8"/>
    <w:rsid w:val="00D62EA9"/>
    <w:rsid w:val="00D66BAF"/>
    <w:rsid w:val="00D71B3C"/>
    <w:rsid w:val="00D739B3"/>
    <w:rsid w:val="00D73F93"/>
    <w:rsid w:val="00D75077"/>
    <w:rsid w:val="00D82CDD"/>
    <w:rsid w:val="00D87C3E"/>
    <w:rsid w:val="00D87FD7"/>
    <w:rsid w:val="00D906B2"/>
    <w:rsid w:val="00D920E1"/>
    <w:rsid w:val="00DA195A"/>
    <w:rsid w:val="00DA51EB"/>
    <w:rsid w:val="00DA679C"/>
    <w:rsid w:val="00DA6A8B"/>
    <w:rsid w:val="00DB1128"/>
    <w:rsid w:val="00DB2869"/>
    <w:rsid w:val="00DB3749"/>
    <w:rsid w:val="00DB5E42"/>
    <w:rsid w:val="00DB67D6"/>
    <w:rsid w:val="00DB7937"/>
    <w:rsid w:val="00DC09C3"/>
    <w:rsid w:val="00DC0D3F"/>
    <w:rsid w:val="00DC227D"/>
    <w:rsid w:val="00DC3A2A"/>
    <w:rsid w:val="00DC3C26"/>
    <w:rsid w:val="00DC5186"/>
    <w:rsid w:val="00DC6BF0"/>
    <w:rsid w:val="00DD0F21"/>
    <w:rsid w:val="00DD209D"/>
    <w:rsid w:val="00DD3904"/>
    <w:rsid w:val="00DD4C5A"/>
    <w:rsid w:val="00DD5E3E"/>
    <w:rsid w:val="00DD7D7C"/>
    <w:rsid w:val="00DE06E3"/>
    <w:rsid w:val="00DE0A4E"/>
    <w:rsid w:val="00DE265F"/>
    <w:rsid w:val="00DE3277"/>
    <w:rsid w:val="00DE3859"/>
    <w:rsid w:val="00DE3CF5"/>
    <w:rsid w:val="00DE5DED"/>
    <w:rsid w:val="00DF1B04"/>
    <w:rsid w:val="00DF3546"/>
    <w:rsid w:val="00DF3EF7"/>
    <w:rsid w:val="00E00B84"/>
    <w:rsid w:val="00E00CB9"/>
    <w:rsid w:val="00E0341D"/>
    <w:rsid w:val="00E11244"/>
    <w:rsid w:val="00E136EB"/>
    <w:rsid w:val="00E148FA"/>
    <w:rsid w:val="00E15353"/>
    <w:rsid w:val="00E15A78"/>
    <w:rsid w:val="00E164DD"/>
    <w:rsid w:val="00E16CAE"/>
    <w:rsid w:val="00E2116B"/>
    <w:rsid w:val="00E22DA3"/>
    <w:rsid w:val="00E240E8"/>
    <w:rsid w:val="00E263D1"/>
    <w:rsid w:val="00E3538A"/>
    <w:rsid w:val="00E45340"/>
    <w:rsid w:val="00E46FC0"/>
    <w:rsid w:val="00E515DB"/>
    <w:rsid w:val="00E542CF"/>
    <w:rsid w:val="00E54D89"/>
    <w:rsid w:val="00E54F7C"/>
    <w:rsid w:val="00E57C73"/>
    <w:rsid w:val="00E6033B"/>
    <w:rsid w:val="00E607A8"/>
    <w:rsid w:val="00E61641"/>
    <w:rsid w:val="00E623DB"/>
    <w:rsid w:val="00E64858"/>
    <w:rsid w:val="00E674DD"/>
    <w:rsid w:val="00E67B22"/>
    <w:rsid w:val="00E704BD"/>
    <w:rsid w:val="00E72786"/>
    <w:rsid w:val="00E76D12"/>
    <w:rsid w:val="00E81323"/>
    <w:rsid w:val="00E83F3C"/>
    <w:rsid w:val="00E84FD9"/>
    <w:rsid w:val="00E85E3D"/>
    <w:rsid w:val="00E913EF"/>
    <w:rsid w:val="00E94ECA"/>
    <w:rsid w:val="00E95F18"/>
    <w:rsid w:val="00E961DF"/>
    <w:rsid w:val="00E974ED"/>
    <w:rsid w:val="00EA15F0"/>
    <w:rsid w:val="00EA368E"/>
    <w:rsid w:val="00EA3D2F"/>
    <w:rsid w:val="00EA406E"/>
    <w:rsid w:val="00EA43AC"/>
    <w:rsid w:val="00EA52D3"/>
    <w:rsid w:val="00EA6733"/>
    <w:rsid w:val="00EA73CE"/>
    <w:rsid w:val="00EB14FD"/>
    <w:rsid w:val="00EB2329"/>
    <w:rsid w:val="00EB2B2D"/>
    <w:rsid w:val="00EB6BF9"/>
    <w:rsid w:val="00EC3E0D"/>
    <w:rsid w:val="00EC5C9C"/>
    <w:rsid w:val="00EC67E9"/>
    <w:rsid w:val="00ED043A"/>
    <w:rsid w:val="00ED0F1A"/>
    <w:rsid w:val="00ED2409"/>
    <w:rsid w:val="00ED3727"/>
    <w:rsid w:val="00ED3CAF"/>
    <w:rsid w:val="00ED3DDF"/>
    <w:rsid w:val="00ED3FF4"/>
    <w:rsid w:val="00ED4A19"/>
    <w:rsid w:val="00ED50F4"/>
    <w:rsid w:val="00EE1556"/>
    <w:rsid w:val="00EE1C1A"/>
    <w:rsid w:val="00EE2613"/>
    <w:rsid w:val="00EE33C1"/>
    <w:rsid w:val="00EE3AAA"/>
    <w:rsid w:val="00EE550A"/>
    <w:rsid w:val="00EE6369"/>
    <w:rsid w:val="00EE7334"/>
    <w:rsid w:val="00EF1E98"/>
    <w:rsid w:val="00EF413B"/>
    <w:rsid w:val="00EF5820"/>
    <w:rsid w:val="00EF5909"/>
    <w:rsid w:val="00EF661F"/>
    <w:rsid w:val="00F003CD"/>
    <w:rsid w:val="00F0246D"/>
    <w:rsid w:val="00F02DA0"/>
    <w:rsid w:val="00F1025A"/>
    <w:rsid w:val="00F10570"/>
    <w:rsid w:val="00F109B1"/>
    <w:rsid w:val="00F10F51"/>
    <w:rsid w:val="00F134FB"/>
    <w:rsid w:val="00F15FA1"/>
    <w:rsid w:val="00F17EB6"/>
    <w:rsid w:val="00F205B2"/>
    <w:rsid w:val="00F22899"/>
    <w:rsid w:val="00F2297F"/>
    <w:rsid w:val="00F31A58"/>
    <w:rsid w:val="00F348CB"/>
    <w:rsid w:val="00F34B3B"/>
    <w:rsid w:val="00F35EDC"/>
    <w:rsid w:val="00F36425"/>
    <w:rsid w:val="00F41183"/>
    <w:rsid w:val="00F42208"/>
    <w:rsid w:val="00F43EBB"/>
    <w:rsid w:val="00F45A2E"/>
    <w:rsid w:val="00F473D4"/>
    <w:rsid w:val="00F50AA4"/>
    <w:rsid w:val="00F50CEB"/>
    <w:rsid w:val="00F50F42"/>
    <w:rsid w:val="00F53EEC"/>
    <w:rsid w:val="00F57232"/>
    <w:rsid w:val="00F6108C"/>
    <w:rsid w:val="00F61766"/>
    <w:rsid w:val="00F62916"/>
    <w:rsid w:val="00F63D9A"/>
    <w:rsid w:val="00F64F2A"/>
    <w:rsid w:val="00F659A3"/>
    <w:rsid w:val="00F72155"/>
    <w:rsid w:val="00F7290B"/>
    <w:rsid w:val="00F72F08"/>
    <w:rsid w:val="00F7417F"/>
    <w:rsid w:val="00F74364"/>
    <w:rsid w:val="00F7650D"/>
    <w:rsid w:val="00F81D95"/>
    <w:rsid w:val="00F82417"/>
    <w:rsid w:val="00F878DA"/>
    <w:rsid w:val="00F90315"/>
    <w:rsid w:val="00F90D80"/>
    <w:rsid w:val="00F92F9C"/>
    <w:rsid w:val="00FA02D2"/>
    <w:rsid w:val="00FA1A93"/>
    <w:rsid w:val="00FA2E70"/>
    <w:rsid w:val="00FA3ABB"/>
    <w:rsid w:val="00FA46B1"/>
    <w:rsid w:val="00FA6D0D"/>
    <w:rsid w:val="00FA70A6"/>
    <w:rsid w:val="00FA734C"/>
    <w:rsid w:val="00FB07B8"/>
    <w:rsid w:val="00FB12E2"/>
    <w:rsid w:val="00FB1637"/>
    <w:rsid w:val="00FB3DB4"/>
    <w:rsid w:val="00FB743C"/>
    <w:rsid w:val="00FC0448"/>
    <w:rsid w:val="00FC2A20"/>
    <w:rsid w:val="00FC2B1F"/>
    <w:rsid w:val="00FC4D27"/>
    <w:rsid w:val="00FC6E8D"/>
    <w:rsid w:val="00FC79A4"/>
    <w:rsid w:val="00FD1D11"/>
    <w:rsid w:val="00FD307B"/>
    <w:rsid w:val="00FD3DA8"/>
    <w:rsid w:val="00FD615A"/>
    <w:rsid w:val="00FE0069"/>
    <w:rsid w:val="00FE2DC2"/>
    <w:rsid w:val="00FE4F4B"/>
    <w:rsid w:val="00FE68E4"/>
    <w:rsid w:val="00FF34A3"/>
    <w:rsid w:val="00FF374B"/>
    <w:rsid w:val="00FF463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 w:type="paragraph" w:styleId="Caption">
    <w:name w:val="caption"/>
    <w:basedOn w:val="Normal"/>
    <w:next w:val="Normal"/>
    <w:unhideWhenUsed/>
    <w:qFormat/>
    <w:rsid w:val="00702FB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2F8799366F942821A6FF6D5FA5470" ma:contentTypeVersion="23" ma:contentTypeDescription="Create a new document." ma:contentTypeScope="" ma:versionID="2a94cb36254395a51e7298ec45321f87">
  <xsd:schema xmlns:xsd="http://www.w3.org/2001/XMLSchema" xmlns:xs="http://www.w3.org/2001/XMLSchema" xmlns:p="http://schemas.microsoft.com/office/2006/metadata/properties" xmlns:ns2="c9a31704-8876-44e3-a39c-721bd2a9d2da" xmlns:ns3="2c0906fd-6b37-47b4-88d3-437ffaecbb7d" targetNamespace="http://schemas.microsoft.com/office/2006/metadata/properties" ma:root="true" ma:fieldsID="6716fca6d1f9e13b8aec20ca46df1df1" ns2:_="" ns3:_="">
    <xsd:import namespace="c9a31704-8876-44e3-a39c-721bd2a9d2da"/>
    <xsd:import namespace="2c0906fd-6b37-47b4-88d3-437ffaecbb7d"/>
    <xsd:element name="properties">
      <xsd:complexType>
        <xsd:sequence>
          <xsd:element name="documentManagement">
            <xsd:complexType>
              <xsd:all>
                <xsd:element ref="ns2:MediaServiceMetadata" minOccurs="0"/>
                <xsd:element ref="ns2:MediaServiceFastMetadata" minOccurs="0"/>
                <xsd:element ref="ns2:Case_x0020_Reference" minOccurs="0"/>
                <xsd:element ref="ns2:Document_x0020_Type" minOccurs="0"/>
                <xsd:element ref="ns2:Case_x0020_List_x0020_ID" minOccurs="0"/>
                <xsd:element ref="ns2:MediaServiceAutoKeyPoints" minOccurs="0"/>
                <xsd:element ref="ns2:MediaServiceKeyPoints" minOccurs="0"/>
                <xsd:element ref="ns3:SharedWithUsers" minOccurs="0"/>
                <xsd:element ref="ns3:SharedWithDetails" minOccurs="0"/>
                <xsd:element ref="ns2:Previous_x0020_Type" minOccurs="0"/>
                <xsd:element ref="ns2:Document_x0020_Version"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1704-8876-44e3-a39c-721bd2a9d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se_x0020_Reference" ma:index="10" nillable="true" ma:displayName="Case Reference" ma:internalName="Case_x0020_Reference" ma:percentage="FALSE">
      <xsd:simpleType>
        <xsd:restriction base="dms:Number"/>
      </xsd:simpleType>
    </xsd:element>
    <xsd:element name="Document_x0020_Type" ma:index="11" nillable="true" ma:displayName="Document Type" ma:format="Dropdown" ma:internalName="Document_x0020_Type">
      <xsd:simpleType>
        <xsd:union memberTypes="dms:Text">
          <xsd:simpleType>
            <xsd:restriction base="dms:Choice">
              <xsd:enumeration value="Main Decision"/>
              <xsd:enumeration value="Costs Decision"/>
              <xsd:enumeration value="Comments"/>
              <xsd:enumeration value="Final Decision"/>
              <xsd:enumeration value="Other"/>
            </xsd:restriction>
          </xsd:simpleType>
        </xsd:union>
      </xsd:simpleType>
    </xsd:element>
    <xsd:element name="Case_x0020_List_x0020_ID" ma:index="12" nillable="true" ma:displayName="Case List ID" ma:internalName="Case_x0020_List_x0020_ID" ma:percentage="FALSE">
      <xsd:simpleType>
        <xsd:restriction base="dms:Number"/>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revious_x0020_Type" ma:index="17" nillable="true" ma:displayName="Previous Type" ma:internalName="Previous_x0020_Type" ma:readOnly="false">
      <xsd:simpleType>
        <xsd:restriction base="dms:Text">
          <xsd:maxLength value="255"/>
        </xsd:restriction>
      </xsd:simpleType>
    </xsd:element>
    <xsd:element name="Document_x0020_Version" ma:index="18" nillable="true" ma:displayName="Document Version" ma:internalName="Document_x0020_Version" ma:percentage="FALSE">
      <xsd:simpleType>
        <xsd:restriction base="dms:Number"/>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906fd-6b37-47b4-88d3-437ffaecbb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se_x0020_Reference xmlns="c9a31704-8876-44e3-a39c-721bd2a9d2da" xsi:nil="true"/>
    <Case_x0020_List_x0020_ID xmlns="c9a31704-8876-44e3-a39c-721bd2a9d2da" xsi:nil="true"/>
    <Previous_x0020_Type xmlns="c9a31704-8876-44e3-a39c-721bd2a9d2da" xsi:nil="true"/>
    <Document_x0020_Version xmlns="c9a31704-8876-44e3-a39c-721bd2a9d2da" xsi:nil="true"/>
    <Document_x0020_Type xmlns="c9a31704-8876-44e3-a39c-721bd2a9d2da" xsi:nil="true"/>
    <SharedWithUsers xmlns="2c0906fd-6b37-47b4-88d3-437ffaecbb7d">
      <UserInfo>
        <DisplayName>Tregembo, Claire</DisplayName>
        <AccountId>1806</AccountId>
        <AccountType/>
      </UserInfo>
      <UserInfo>
        <DisplayName>Beeby, C</DisplayName>
        <AccountId>978</AccountId>
        <AccountType/>
      </UserInfo>
    </SharedWithUsers>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96D43D9-BFB8-418A-922B-3BF98E4EB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1704-8876-44e3-a39c-721bd2a9d2da"/>
    <ds:schemaRef ds:uri="2c0906fd-6b37-47b4-88d3-437ffaec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3DFFA-BA85-42EE-AC13-BDBABF9133EF}">
  <ds:schemaRefs>
    <ds:schemaRef ds:uri="http://schemas.openxmlformats.org/officeDocument/2006/bibliography"/>
  </ds:schemaRefs>
</ds:datastoreItem>
</file>

<file path=customXml/itemProps3.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4.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5.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7</Pages>
  <Words>2786</Words>
  <Characters>12829</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5</cp:revision>
  <cp:lastPrinted>2023-10-10T11:05:00Z</cp:lastPrinted>
  <dcterms:created xsi:type="dcterms:W3CDTF">2023-11-17T07:19:00Z</dcterms:created>
  <dcterms:modified xsi:type="dcterms:W3CDTF">2023-11-17T07:21:00Z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0x01010080D2F8799366F942821A6FF6D5FA5470</vt:lpwstr>
  </property>
  <property fmtid="{D5CDD505-2E9C-101B-9397-08002B2CF9AE}" pid="12" name="GrammarlyDocumentId">
    <vt:lpwstr>4e580b9116328c36e2fb9fb2f0f4ec7aba905053e421830d278890cffcb1c022</vt:lpwstr>
  </property>
</Properties>
</file>