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703D" w14:textId="77777777" w:rsidR="00123C55" w:rsidRDefault="00123C55" w:rsidP="39544836">
      <w:pPr>
        <w:spacing w:after="0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3FB97D0C" w14:textId="7CCF67BB" w:rsidR="39544836" w:rsidRPr="00946472" w:rsidRDefault="00946472" w:rsidP="39544836">
      <w:pPr>
        <w:spacing w:after="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946472">
        <w:rPr>
          <w:rFonts w:asciiTheme="minorBidi" w:hAnsiTheme="minorBidi"/>
          <w:b/>
          <w:bCs/>
          <w:color w:val="000000"/>
          <w:sz w:val="24"/>
          <w:szCs w:val="24"/>
        </w:rPr>
        <w:t>European Regional Development Fund Capital Projects : Impact of Riverside Judicial Review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>.</w:t>
      </w:r>
    </w:p>
    <w:p w14:paraId="7BF82A9A" w14:textId="77777777" w:rsidR="00946472" w:rsidRPr="00946472" w:rsidRDefault="00946472" w:rsidP="39544836">
      <w:pPr>
        <w:spacing w:after="0"/>
        <w:rPr>
          <w:rFonts w:asciiTheme="minorBidi" w:eastAsia="Arial" w:hAnsiTheme="minorBidi"/>
          <w:b/>
          <w:bCs/>
          <w:sz w:val="24"/>
          <w:szCs w:val="24"/>
        </w:rPr>
      </w:pPr>
    </w:p>
    <w:p w14:paraId="02B65D1C" w14:textId="65DC82A3" w:rsidR="3610FB48" w:rsidRPr="00413E7D" w:rsidRDefault="3610FB48" w:rsidP="39544836">
      <w:pPr>
        <w:spacing w:after="0"/>
        <w:rPr>
          <w:rFonts w:asciiTheme="minorBidi" w:eastAsia="Arial" w:hAnsiTheme="minorBidi"/>
          <w:sz w:val="24"/>
          <w:szCs w:val="24"/>
        </w:rPr>
      </w:pPr>
      <w:r w:rsidRPr="00413E7D">
        <w:rPr>
          <w:rFonts w:asciiTheme="minorBidi" w:eastAsia="Arial" w:hAnsiTheme="minorBidi"/>
          <w:sz w:val="24"/>
          <w:szCs w:val="24"/>
        </w:rPr>
        <w:t xml:space="preserve">“We have recently had clarification from the courts in the case of </w:t>
      </w:r>
      <w:hyperlink r:id="rId10">
        <w:r w:rsidRPr="00413E7D">
          <w:rPr>
            <w:rStyle w:val="Hyperlink"/>
            <w:rFonts w:asciiTheme="minorBidi" w:eastAsia="Arial" w:hAnsiTheme="minorBidi"/>
            <w:color w:val="0563C1"/>
            <w:sz w:val="24"/>
            <w:szCs w:val="24"/>
          </w:rPr>
          <w:t>R (on the application of Riverside Park Ltd) v Secretary of State for Levelling Up, Housing and Communities [2023] EWHC 2937</w:t>
        </w:r>
      </w:hyperlink>
      <w:r w:rsidRPr="00413E7D">
        <w:rPr>
          <w:rFonts w:asciiTheme="minorBidi" w:eastAsia="Arial" w:hAnsiTheme="minorBidi"/>
          <w:sz w:val="24"/>
          <w:szCs w:val="24"/>
        </w:rPr>
        <w:t xml:space="preserve"> that it is not in law open to the Department to enforce a clawback pursuant to Grant Funding Agreements, for a substantial change in use which has taken place after the 5 year or 3 year periods specified in the EU Clawback Provisions </w:t>
      </w:r>
      <w:r w:rsidR="221214EA" w:rsidRPr="00413E7D">
        <w:rPr>
          <w:rFonts w:asciiTheme="minorBidi" w:eastAsia="Arial" w:hAnsiTheme="minorBidi"/>
          <w:sz w:val="24"/>
          <w:szCs w:val="24"/>
        </w:rPr>
        <w:t>relating to the 2000 –2006</w:t>
      </w:r>
      <w:r w:rsidR="7B822340" w:rsidRPr="00413E7D">
        <w:rPr>
          <w:rFonts w:asciiTheme="minorBidi" w:eastAsia="Arial" w:hAnsiTheme="minorBidi"/>
          <w:sz w:val="24"/>
          <w:szCs w:val="24"/>
        </w:rPr>
        <w:t xml:space="preserve"> </w:t>
      </w:r>
      <w:r w:rsidR="028890AA" w:rsidRPr="00413E7D">
        <w:rPr>
          <w:rFonts w:asciiTheme="minorBidi" w:eastAsia="Arial" w:hAnsiTheme="minorBidi"/>
          <w:sz w:val="24"/>
          <w:szCs w:val="24"/>
        </w:rPr>
        <w:t xml:space="preserve">ERDF programme </w:t>
      </w:r>
      <w:r w:rsidR="7B822340" w:rsidRPr="00413E7D">
        <w:rPr>
          <w:rFonts w:asciiTheme="minorBidi" w:eastAsia="Arial" w:hAnsiTheme="minorBidi"/>
          <w:sz w:val="24"/>
          <w:szCs w:val="24"/>
        </w:rPr>
        <w:t>(that is Article 30(4) of EU regulation 1260/1999)</w:t>
      </w:r>
      <w:r w:rsidR="221214EA" w:rsidRPr="00413E7D">
        <w:rPr>
          <w:rFonts w:asciiTheme="minorBidi" w:eastAsia="Arial" w:hAnsiTheme="minorBidi"/>
          <w:sz w:val="24"/>
          <w:szCs w:val="24"/>
        </w:rPr>
        <w:t>, 2007</w:t>
      </w:r>
      <w:r w:rsidR="5E835BA7" w:rsidRPr="00413E7D">
        <w:rPr>
          <w:rFonts w:asciiTheme="minorBidi" w:eastAsia="Arial" w:hAnsiTheme="minorBidi"/>
          <w:sz w:val="24"/>
          <w:szCs w:val="24"/>
        </w:rPr>
        <w:t>- 2013</w:t>
      </w:r>
      <w:r w:rsidR="1956A073" w:rsidRPr="00413E7D">
        <w:rPr>
          <w:rFonts w:asciiTheme="minorBidi" w:eastAsia="Arial" w:hAnsiTheme="minorBidi"/>
          <w:sz w:val="24"/>
          <w:szCs w:val="24"/>
        </w:rPr>
        <w:t xml:space="preserve"> programme</w:t>
      </w:r>
      <w:r w:rsidR="221214EA" w:rsidRPr="00413E7D">
        <w:rPr>
          <w:rFonts w:asciiTheme="minorBidi" w:eastAsia="Arial" w:hAnsiTheme="minorBidi"/>
          <w:sz w:val="24"/>
          <w:szCs w:val="24"/>
        </w:rPr>
        <w:t xml:space="preserve"> </w:t>
      </w:r>
      <w:r w:rsidR="0CAC4E43" w:rsidRPr="00413E7D">
        <w:rPr>
          <w:rFonts w:asciiTheme="minorBidi" w:eastAsia="Arial" w:hAnsiTheme="minorBidi"/>
          <w:sz w:val="24"/>
          <w:szCs w:val="24"/>
        </w:rPr>
        <w:t xml:space="preserve">(that is Article 57 of EU Regulation 1083/2006) </w:t>
      </w:r>
      <w:r w:rsidR="731F85EA" w:rsidRPr="00413E7D">
        <w:rPr>
          <w:rFonts w:asciiTheme="minorBidi" w:eastAsia="Arial" w:hAnsiTheme="minorBidi"/>
          <w:sz w:val="24"/>
          <w:szCs w:val="24"/>
        </w:rPr>
        <w:t xml:space="preserve">and </w:t>
      </w:r>
      <w:r w:rsidR="522AFC91" w:rsidRPr="00413E7D">
        <w:rPr>
          <w:rFonts w:asciiTheme="minorBidi" w:eastAsia="Arial" w:hAnsiTheme="minorBidi"/>
          <w:sz w:val="24"/>
          <w:szCs w:val="24"/>
        </w:rPr>
        <w:t xml:space="preserve">the </w:t>
      </w:r>
      <w:r w:rsidR="731F85EA" w:rsidRPr="00413E7D">
        <w:rPr>
          <w:rFonts w:asciiTheme="minorBidi" w:eastAsia="Arial" w:hAnsiTheme="minorBidi"/>
          <w:sz w:val="24"/>
          <w:szCs w:val="24"/>
        </w:rPr>
        <w:t>2014-2020 programme</w:t>
      </w:r>
      <w:r w:rsidR="46AD2BB3" w:rsidRPr="00413E7D">
        <w:rPr>
          <w:rFonts w:asciiTheme="minorBidi" w:eastAsia="Arial" w:hAnsiTheme="minorBidi"/>
          <w:sz w:val="24"/>
          <w:szCs w:val="24"/>
        </w:rPr>
        <w:t xml:space="preserve"> (that is Article 71 of EU Regulation 1303/2013)</w:t>
      </w:r>
      <w:r w:rsidR="731F85EA" w:rsidRPr="00413E7D">
        <w:rPr>
          <w:rFonts w:asciiTheme="minorBidi" w:eastAsia="Arial" w:hAnsiTheme="minorBidi"/>
          <w:sz w:val="24"/>
          <w:szCs w:val="24"/>
        </w:rPr>
        <w:t xml:space="preserve">. </w:t>
      </w:r>
      <w:r w:rsidR="69C58D02" w:rsidRPr="00413E7D">
        <w:rPr>
          <w:rFonts w:asciiTheme="minorBidi" w:eastAsia="Arial" w:hAnsiTheme="minorBidi"/>
          <w:sz w:val="24"/>
          <w:szCs w:val="24"/>
        </w:rPr>
        <w:t>T</w:t>
      </w:r>
      <w:r w:rsidRPr="00413E7D">
        <w:rPr>
          <w:rFonts w:asciiTheme="minorBidi" w:eastAsia="Arial" w:hAnsiTheme="minorBidi"/>
          <w:sz w:val="24"/>
          <w:szCs w:val="24"/>
        </w:rPr>
        <w:t xml:space="preserve">his only applies in certain circumstances to projects </w:t>
      </w:r>
      <w:r w:rsidR="76EF0DA8" w:rsidRPr="00413E7D">
        <w:rPr>
          <w:rFonts w:asciiTheme="minorBidi" w:eastAsia="Arial" w:hAnsiTheme="minorBidi"/>
          <w:sz w:val="24"/>
          <w:szCs w:val="24"/>
        </w:rPr>
        <w:t>funded through</w:t>
      </w:r>
      <w:r w:rsidRPr="00413E7D">
        <w:rPr>
          <w:rFonts w:asciiTheme="minorBidi" w:eastAsia="Arial" w:hAnsiTheme="minorBidi"/>
          <w:sz w:val="24"/>
          <w:szCs w:val="24"/>
        </w:rPr>
        <w:t xml:space="preserve"> the ERDF</w:t>
      </w:r>
      <w:r w:rsidR="6E23FDE8" w:rsidRPr="00413E7D">
        <w:rPr>
          <w:rFonts w:asciiTheme="minorBidi" w:eastAsia="Arial" w:hAnsiTheme="minorBidi"/>
          <w:sz w:val="24"/>
          <w:szCs w:val="24"/>
        </w:rPr>
        <w:t xml:space="preserve"> programmes</w:t>
      </w:r>
      <w:r w:rsidRPr="00413E7D">
        <w:rPr>
          <w:rFonts w:asciiTheme="minorBidi" w:eastAsia="Arial" w:hAnsiTheme="minorBidi"/>
          <w:sz w:val="24"/>
          <w:szCs w:val="24"/>
        </w:rPr>
        <w:t xml:space="preserve">.” </w:t>
      </w:r>
    </w:p>
    <w:p w14:paraId="5ECB2034" w14:textId="05A181D4" w:rsidR="39544836" w:rsidRPr="00413E7D" w:rsidRDefault="39544836" w:rsidP="39544836">
      <w:pPr>
        <w:spacing w:after="0"/>
        <w:rPr>
          <w:rFonts w:asciiTheme="minorBidi" w:eastAsia="Arial" w:hAnsiTheme="minorBidi"/>
          <w:sz w:val="24"/>
          <w:szCs w:val="24"/>
        </w:rPr>
      </w:pPr>
    </w:p>
    <w:p w14:paraId="48E0B290" w14:textId="08AA4F78" w:rsidR="39544836" w:rsidRPr="00413E7D" w:rsidRDefault="39544836" w:rsidP="39544836">
      <w:pPr>
        <w:rPr>
          <w:rFonts w:asciiTheme="minorBidi" w:hAnsiTheme="minorBidi"/>
          <w:b/>
          <w:bCs/>
          <w:sz w:val="24"/>
          <w:szCs w:val="24"/>
        </w:rPr>
      </w:pPr>
    </w:p>
    <w:p w14:paraId="76B878AB" w14:textId="6964FA53" w:rsidR="00B10245" w:rsidRPr="00413E7D" w:rsidRDefault="00300590" w:rsidP="39544836">
      <w:pPr>
        <w:rPr>
          <w:rFonts w:asciiTheme="minorBidi" w:hAnsiTheme="minorBidi"/>
          <w:b/>
          <w:bCs/>
          <w:sz w:val="24"/>
          <w:szCs w:val="24"/>
        </w:rPr>
      </w:pPr>
      <w:r w:rsidRPr="00413E7D">
        <w:rPr>
          <w:rFonts w:asciiTheme="minorBidi" w:hAnsiTheme="minorBidi"/>
          <w:b/>
          <w:bCs/>
          <w:sz w:val="24"/>
          <w:szCs w:val="24"/>
        </w:rPr>
        <w:t>FRE</w:t>
      </w:r>
      <w:r w:rsidR="005A3CD1" w:rsidRPr="00413E7D">
        <w:rPr>
          <w:rFonts w:asciiTheme="minorBidi" w:hAnsiTheme="minorBidi"/>
          <w:b/>
          <w:bCs/>
          <w:sz w:val="24"/>
          <w:szCs w:val="24"/>
        </w:rPr>
        <w:t xml:space="preserve">QUENTLY ASKED QUESTIONS </w:t>
      </w:r>
    </w:p>
    <w:p w14:paraId="288DF847" w14:textId="47E7C8B6" w:rsidR="005A3CD1" w:rsidRPr="00413E7D" w:rsidRDefault="005A3CD1" w:rsidP="39544836">
      <w:pPr>
        <w:rPr>
          <w:rFonts w:asciiTheme="minorBidi" w:hAnsiTheme="minorBidi"/>
          <w:sz w:val="24"/>
          <w:szCs w:val="24"/>
        </w:rPr>
      </w:pPr>
    </w:p>
    <w:p w14:paraId="43DD3543" w14:textId="5EAD82AD" w:rsidR="005A3CD1" w:rsidRPr="00413E7D" w:rsidRDefault="005A3CD1" w:rsidP="39544836">
      <w:pPr>
        <w:rPr>
          <w:rFonts w:asciiTheme="minorBidi" w:hAnsiTheme="minorBidi"/>
          <w:b/>
          <w:bCs/>
          <w:sz w:val="24"/>
          <w:szCs w:val="24"/>
        </w:rPr>
      </w:pPr>
      <w:r w:rsidRPr="00413E7D">
        <w:rPr>
          <w:rFonts w:asciiTheme="minorBidi" w:hAnsiTheme="minorBidi"/>
          <w:b/>
          <w:bCs/>
          <w:sz w:val="24"/>
          <w:szCs w:val="24"/>
        </w:rPr>
        <w:t xml:space="preserve">Q1 Does this ruling mean that I can </w:t>
      </w:r>
      <w:r w:rsidR="7721AF58" w:rsidRPr="00413E7D">
        <w:rPr>
          <w:rFonts w:asciiTheme="minorBidi" w:hAnsiTheme="minorBidi"/>
          <w:b/>
          <w:bCs/>
          <w:sz w:val="24"/>
          <w:szCs w:val="24"/>
        </w:rPr>
        <w:t>sell,</w:t>
      </w:r>
      <w:r w:rsidR="00B94DEF" w:rsidRPr="00413E7D">
        <w:rPr>
          <w:rFonts w:asciiTheme="minorBidi" w:hAnsiTheme="minorBidi"/>
          <w:b/>
          <w:bCs/>
          <w:sz w:val="24"/>
          <w:szCs w:val="24"/>
        </w:rPr>
        <w:t xml:space="preserve"> pass onto a new owner or change the use of any asset funded through </w:t>
      </w:r>
      <w:r w:rsidR="00F47DB1" w:rsidRPr="00413E7D">
        <w:rPr>
          <w:rFonts w:asciiTheme="minorBidi" w:hAnsiTheme="minorBidi"/>
          <w:b/>
          <w:bCs/>
          <w:sz w:val="24"/>
          <w:szCs w:val="24"/>
        </w:rPr>
        <w:t>ERDF programme</w:t>
      </w:r>
      <w:r w:rsidR="008D294F" w:rsidRPr="00413E7D">
        <w:rPr>
          <w:rFonts w:asciiTheme="minorBidi" w:hAnsiTheme="minorBidi"/>
          <w:b/>
          <w:bCs/>
          <w:sz w:val="24"/>
          <w:szCs w:val="24"/>
        </w:rPr>
        <w:t>s</w:t>
      </w:r>
      <w:r w:rsidR="00F47DB1" w:rsidRPr="00413E7D">
        <w:rPr>
          <w:rFonts w:asciiTheme="minorBidi" w:hAnsiTheme="minorBidi"/>
          <w:b/>
          <w:bCs/>
          <w:sz w:val="24"/>
          <w:szCs w:val="24"/>
        </w:rPr>
        <w:t xml:space="preserve"> without needing to obtain permission from DLUHC?</w:t>
      </w:r>
    </w:p>
    <w:p w14:paraId="56FA1B07" w14:textId="77777777" w:rsidR="00F47DB1" w:rsidRPr="00413E7D" w:rsidRDefault="00F47DB1" w:rsidP="39544836">
      <w:pPr>
        <w:rPr>
          <w:rFonts w:asciiTheme="minorBidi" w:hAnsiTheme="minorBidi"/>
          <w:sz w:val="24"/>
          <w:szCs w:val="24"/>
        </w:rPr>
      </w:pPr>
    </w:p>
    <w:p w14:paraId="35367621" w14:textId="6F54FB28" w:rsidR="00F47DB1" w:rsidRPr="00413E7D" w:rsidRDefault="00F47DB1" w:rsidP="39544836">
      <w:pPr>
        <w:rPr>
          <w:rFonts w:asciiTheme="minorBidi" w:hAnsiTheme="minorBidi"/>
          <w:sz w:val="24"/>
          <w:szCs w:val="24"/>
        </w:rPr>
      </w:pPr>
      <w:r w:rsidRPr="00413E7D">
        <w:rPr>
          <w:rFonts w:asciiTheme="minorBidi" w:hAnsiTheme="minorBidi"/>
          <w:sz w:val="24"/>
          <w:szCs w:val="24"/>
        </w:rPr>
        <w:t>A</w:t>
      </w:r>
      <w:r w:rsidR="5C1AA744" w:rsidRPr="00413E7D">
        <w:rPr>
          <w:rFonts w:asciiTheme="minorBidi" w:hAnsiTheme="minorBidi"/>
          <w:sz w:val="24"/>
          <w:szCs w:val="24"/>
        </w:rPr>
        <w:t>1 DLUHC</w:t>
      </w:r>
      <w:r w:rsidRPr="00413E7D">
        <w:rPr>
          <w:rFonts w:asciiTheme="minorBidi" w:hAnsiTheme="minorBidi"/>
          <w:sz w:val="24"/>
          <w:szCs w:val="24"/>
        </w:rPr>
        <w:t xml:space="preserve"> will still need to assess and review each request </w:t>
      </w:r>
      <w:r w:rsidR="59DA6AAF" w:rsidRPr="00413E7D">
        <w:rPr>
          <w:rFonts w:asciiTheme="minorBidi" w:hAnsiTheme="minorBidi"/>
          <w:sz w:val="24"/>
          <w:szCs w:val="24"/>
        </w:rPr>
        <w:t xml:space="preserve">individually to </w:t>
      </w:r>
      <w:r w:rsidR="7C7AF930" w:rsidRPr="00413E7D">
        <w:rPr>
          <w:rFonts w:asciiTheme="minorBidi" w:hAnsiTheme="minorBidi"/>
          <w:sz w:val="24"/>
          <w:szCs w:val="24"/>
        </w:rPr>
        <w:t>consider</w:t>
      </w:r>
      <w:r w:rsidR="0061025D" w:rsidRPr="00413E7D">
        <w:rPr>
          <w:rFonts w:asciiTheme="minorBidi" w:hAnsiTheme="minorBidi"/>
          <w:sz w:val="24"/>
          <w:szCs w:val="24"/>
        </w:rPr>
        <w:t xml:space="preserve"> state aid issues</w:t>
      </w:r>
      <w:r w:rsidR="1E61B423" w:rsidRPr="00413E7D">
        <w:rPr>
          <w:rFonts w:asciiTheme="minorBidi" w:hAnsiTheme="minorBidi"/>
          <w:sz w:val="24"/>
          <w:szCs w:val="24"/>
        </w:rPr>
        <w:t xml:space="preserve"> and</w:t>
      </w:r>
      <w:r w:rsidR="0061025D" w:rsidRPr="00413E7D">
        <w:rPr>
          <w:rFonts w:asciiTheme="minorBidi" w:hAnsiTheme="minorBidi"/>
          <w:sz w:val="24"/>
          <w:szCs w:val="24"/>
        </w:rPr>
        <w:t xml:space="preserve"> </w:t>
      </w:r>
      <w:r w:rsidR="00CB5881" w:rsidRPr="00413E7D">
        <w:rPr>
          <w:rFonts w:asciiTheme="minorBidi" w:hAnsiTheme="minorBidi"/>
          <w:sz w:val="24"/>
          <w:szCs w:val="24"/>
        </w:rPr>
        <w:t xml:space="preserve">or other conditions or clauses </w:t>
      </w:r>
      <w:r w:rsidR="0061025D" w:rsidRPr="00413E7D">
        <w:rPr>
          <w:rFonts w:asciiTheme="minorBidi" w:hAnsiTheme="minorBidi"/>
          <w:sz w:val="24"/>
          <w:szCs w:val="24"/>
        </w:rPr>
        <w:t xml:space="preserve">which may remain as part of </w:t>
      </w:r>
      <w:r w:rsidR="0011628E">
        <w:rPr>
          <w:rFonts w:asciiTheme="minorBidi" w:hAnsiTheme="minorBidi"/>
          <w:sz w:val="24"/>
          <w:szCs w:val="24"/>
        </w:rPr>
        <w:t xml:space="preserve">the </w:t>
      </w:r>
      <w:r w:rsidR="00790219" w:rsidRPr="00413E7D">
        <w:rPr>
          <w:rFonts w:asciiTheme="minorBidi" w:hAnsiTheme="minorBidi"/>
          <w:sz w:val="24"/>
          <w:szCs w:val="24"/>
        </w:rPr>
        <w:t>original grant funding agreement.</w:t>
      </w:r>
    </w:p>
    <w:p w14:paraId="442F06C7" w14:textId="77777777" w:rsidR="000306F7" w:rsidRPr="00413E7D" w:rsidRDefault="000306F7" w:rsidP="39544836">
      <w:pPr>
        <w:rPr>
          <w:rFonts w:asciiTheme="minorBidi" w:hAnsiTheme="minorBidi"/>
          <w:sz w:val="24"/>
          <w:szCs w:val="24"/>
        </w:rPr>
      </w:pPr>
    </w:p>
    <w:p w14:paraId="5FF3DB04" w14:textId="4A0E8974" w:rsidR="00790219" w:rsidRPr="00413E7D" w:rsidRDefault="00790219" w:rsidP="39544836">
      <w:pPr>
        <w:rPr>
          <w:rFonts w:asciiTheme="minorBidi" w:hAnsiTheme="minorBidi"/>
          <w:b/>
          <w:bCs/>
          <w:sz w:val="24"/>
          <w:szCs w:val="24"/>
        </w:rPr>
      </w:pPr>
      <w:r w:rsidRPr="00413E7D">
        <w:rPr>
          <w:rFonts w:asciiTheme="minorBidi" w:hAnsiTheme="minorBidi"/>
          <w:b/>
          <w:bCs/>
          <w:sz w:val="24"/>
          <w:szCs w:val="24"/>
        </w:rPr>
        <w:t xml:space="preserve">Q2 Does this ruling mean that </w:t>
      </w:r>
      <w:r w:rsidR="6FF1BD86" w:rsidRPr="00413E7D">
        <w:rPr>
          <w:rFonts w:asciiTheme="minorBidi" w:hAnsiTheme="minorBidi"/>
          <w:b/>
          <w:bCs/>
          <w:sz w:val="24"/>
          <w:szCs w:val="24"/>
        </w:rPr>
        <w:t>all</w:t>
      </w:r>
      <w:r w:rsidRPr="00413E7D">
        <w:rPr>
          <w:rFonts w:asciiTheme="minorBidi" w:hAnsiTheme="minorBidi"/>
          <w:b/>
          <w:bCs/>
          <w:sz w:val="24"/>
          <w:szCs w:val="24"/>
        </w:rPr>
        <w:t xml:space="preserve"> the other terms and conditions within my projects grant funding agreement</w:t>
      </w:r>
      <w:r w:rsidR="00F644F4" w:rsidRPr="00413E7D">
        <w:rPr>
          <w:rFonts w:asciiTheme="minorBidi" w:hAnsiTheme="minorBidi"/>
          <w:b/>
          <w:bCs/>
          <w:sz w:val="24"/>
          <w:szCs w:val="24"/>
        </w:rPr>
        <w:t xml:space="preserve"> also no longer apply</w:t>
      </w:r>
      <w:r w:rsidR="00CB5881" w:rsidRPr="00413E7D">
        <w:rPr>
          <w:rFonts w:asciiTheme="minorBidi" w:hAnsiTheme="minorBidi"/>
          <w:b/>
          <w:bCs/>
          <w:sz w:val="24"/>
          <w:szCs w:val="24"/>
        </w:rPr>
        <w:t>?</w:t>
      </w:r>
    </w:p>
    <w:p w14:paraId="0D652E0D" w14:textId="77777777" w:rsidR="00F644F4" w:rsidRPr="00413E7D" w:rsidRDefault="00F644F4" w:rsidP="39544836">
      <w:pPr>
        <w:rPr>
          <w:rFonts w:asciiTheme="minorBidi" w:hAnsiTheme="minorBidi"/>
          <w:sz w:val="24"/>
          <w:szCs w:val="24"/>
        </w:rPr>
      </w:pPr>
    </w:p>
    <w:p w14:paraId="280FA411" w14:textId="5082C35A" w:rsidR="00F644F4" w:rsidRPr="00413E7D" w:rsidRDefault="00F644F4" w:rsidP="39544836">
      <w:pPr>
        <w:rPr>
          <w:rFonts w:asciiTheme="minorBidi" w:hAnsiTheme="minorBidi"/>
          <w:sz w:val="24"/>
          <w:szCs w:val="24"/>
        </w:rPr>
      </w:pPr>
      <w:r w:rsidRPr="00413E7D">
        <w:rPr>
          <w:rFonts w:asciiTheme="minorBidi" w:hAnsiTheme="minorBidi"/>
          <w:sz w:val="24"/>
          <w:szCs w:val="24"/>
        </w:rPr>
        <w:t>A</w:t>
      </w:r>
      <w:r w:rsidR="19371192" w:rsidRPr="00413E7D">
        <w:rPr>
          <w:rFonts w:asciiTheme="minorBidi" w:hAnsiTheme="minorBidi"/>
          <w:sz w:val="24"/>
          <w:szCs w:val="24"/>
        </w:rPr>
        <w:t>2 This</w:t>
      </w:r>
      <w:r w:rsidRPr="00413E7D">
        <w:rPr>
          <w:rFonts w:asciiTheme="minorBidi" w:hAnsiTheme="minorBidi"/>
          <w:sz w:val="24"/>
          <w:szCs w:val="24"/>
        </w:rPr>
        <w:t xml:space="preserve"> ruling is solely in respect of the economic life period </w:t>
      </w:r>
      <w:r w:rsidR="00EF2500" w:rsidRPr="00413E7D">
        <w:rPr>
          <w:rFonts w:asciiTheme="minorBidi" w:hAnsiTheme="minorBidi"/>
          <w:sz w:val="24"/>
          <w:szCs w:val="24"/>
        </w:rPr>
        <w:t xml:space="preserve">in grant funding agreements where the duration is over </w:t>
      </w:r>
      <w:r w:rsidRPr="00413E7D">
        <w:rPr>
          <w:rFonts w:asciiTheme="minorBidi" w:hAnsiTheme="minorBidi"/>
          <w:sz w:val="24"/>
          <w:szCs w:val="24"/>
        </w:rPr>
        <w:t>5 or 3 years for SME</w:t>
      </w:r>
      <w:r w:rsidR="00EF2500" w:rsidRPr="00413E7D">
        <w:rPr>
          <w:rFonts w:asciiTheme="minorBidi" w:hAnsiTheme="minorBidi"/>
          <w:sz w:val="24"/>
          <w:szCs w:val="24"/>
        </w:rPr>
        <w:t>s.</w:t>
      </w:r>
    </w:p>
    <w:p w14:paraId="5BB5C837" w14:textId="77777777" w:rsidR="00CE36ED" w:rsidRPr="00413E7D" w:rsidRDefault="00CE36ED" w:rsidP="39544836">
      <w:pPr>
        <w:rPr>
          <w:rFonts w:asciiTheme="minorBidi" w:hAnsiTheme="minorBidi"/>
          <w:b/>
          <w:bCs/>
          <w:sz w:val="24"/>
          <w:szCs w:val="24"/>
        </w:rPr>
      </w:pPr>
    </w:p>
    <w:p w14:paraId="35AA6908" w14:textId="594AB7FA" w:rsidR="000306F7" w:rsidRPr="00413E7D" w:rsidRDefault="53E4ECAE" w:rsidP="39544836">
      <w:pPr>
        <w:rPr>
          <w:rFonts w:asciiTheme="minorBidi" w:hAnsiTheme="minorBidi"/>
          <w:b/>
          <w:bCs/>
          <w:sz w:val="24"/>
          <w:szCs w:val="24"/>
        </w:rPr>
      </w:pPr>
      <w:r w:rsidRPr="00413E7D">
        <w:rPr>
          <w:rFonts w:asciiTheme="minorBidi" w:hAnsiTheme="minorBidi"/>
          <w:b/>
          <w:bCs/>
          <w:sz w:val="24"/>
          <w:szCs w:val="24"/>
        </w:rPr>
        <w:t>Q3</w:t>
      </w:r>
      <w:r w:rsidR="005C006F" w:rsidRPr="00413E7D">
        <w:rPr>
          <w:rFonts w:asciiTheme="minorBidi" w:hAnsiTheme="minorBidi"/>
          <w:b/>
          <w:bCs/>
          <w:sz w:val="24"/>
          <w:szCs w:val="24"/>
        </w:rPr>
        <w:t xml:space="preserve"> Can I send through speculative requests for a decision?</w:t>
      </w:r>
    </w:p>
    <w:p w14:paraId="522A3AD3" w14:textId="77777777" w:rsidR="005C006F" w:rsidRPr="00413E7D" w:rsidRDefault="005C006F" w:rsidP="39544836">
      <w:pPr>
        <w:rPr>
          <w:rFonts w:asciiTheme="minorBidi" w:hAnsiTheme="minorBidi"/>
          <w:b/>
          <w:bCs/>
          <w:sz w:val="24"/>
          <w:szCs w:val="24"/>
        </w:rPr>
      </w:pPr>
    </w:p>
    <w:p w14:paraId="08EBA2A4" w14:textId="048C20C9" w:rsidR="005C006F" w:rsidRPr="00413E7D" w:rsidRDefault="005C006F" w:rsidP="39544836">
      <w:pPr>
        <w:rPr>
          <w:rFonts w:asciiTheme="minorBidi" w:hAnsiTheme="minorBidi"/>
          <w:sz w:val="24"/>
          <w:szCs w:val="24"/>
        </w:rPr>
      </w:pPr>
      <w:r w:rsidRPr="00413E7D">
        <w:rPr>
          <w:rFonts w:asciiTheme="minorBidi" w:hAnsiTheme="minorBidi"/>
          <w:sz w:val="24"/>
          <w:szCs w:val="24"/>
        </w:rPr>
        <w:t xml:space="preserve">A3 </w:t>
      </w:r>
      <w:r w:rsidR="1ABF8C76" w:rsidRPr="00413E7D">
        <w:rPr>
          <w:rFonts w:asciiTheme="minorBidi" w:hAnsiTheme="minorBidi"/>
          <w:sz w:val="24"/>
          <w:szCs w:val="24"/>
        </w:rPr>
        <w:t>Each project is unique and will have its own set of considerations</w:t>
      </w:r>
      <w:r w:rsidR="52FDDB43" w:rsidRPr="00413E7D">
        <w:rPr>
          <w:rFonts w:asciiTheme="minorBidi" w:hAnsiTheme="minorBidi"/>
          <w:sz w:val="24"/>
          <w:szCs w:val="24"/>
        </w:rPr>
        <w:t>;</w:t>
      </w:r>
      <w:r w:rsidR="1ABF8C76" w:rsidRPr="00413E7D">
        <w:rPr>
          <w:rFonts w:asciiTheme="minorBidi" w:hAnsiTheme="minorBidi"/>
          <w:sz w:val="24"/>
          <w:szCs w:val="24"/>
        </w:rPr>
        <w:t xml:space="preserve"> </w:t>
      </w:r>
      <w:r w:rsidR="178524B7" w:rsidRPr="00413E7D">
        <w:rPr>
          <w:rFonts w:asciiTheme="minorBidi" w:hAnsiTheme="minorBidi"/>
          <w:sz w:val="24"/>
          <w:szCs w:val="24"/>
        </w:rPr>
        <w:t>therefore,</w:t>
      </w:r>
      <w:r w:rsidR="1ABF8C76" w:rsidRPr="00413E7D">
        <w:rPr>
          <w:rFonts w:asciiTheme="minorBidi" w:hAnsiTheme="minorBidi"/>
          <w:sz w:val="24"/>
          <w:szCs w:val="24"/>
        </w:rPr>
        <w:t xml:space="preserve"> the department is only able to consider</w:t>
      </w:r>
      <w:r w:rsidRPr="00413E7D">
        <w:rPr>
          <w:rFonts w:asciiTheme="minorBidi" w:hAnsiTheme="minorBidi"/>
          <w:sz w:val="24"/>
          <w:szCs w:val="24"/>
        </w:rPr>
        <w:t xml:space="preserve"> </w:t>
      </w:r>
      <w:r w:rsidR="27E63517" w:rsidRPr="00413E7D">
        <w:rPr>
          <w:rFonts w:asciiTheme="minorBidi" w:hAnsiTheme="minorBidi"/>
          <w:sz w:val="24"/>
          <w:szCs w:val="24"/>
        </w:rPr>
        <w:t xml:space="preserve">changes to </w:t>
      </w:r>
      <w:r w:rsidR="00B32815" w:rsidRPr="00413E7D">
        <w:rPr>
          <w:rFonts w:asciiTheme="minorBidi" w:hAnsiTheme="minorBidi"/>
          <w:sz w:val="24"/>
          <w:szCs w:val="24"/>
        </w:rPr>
        <w:t>assets</w:t>
      </w:r>
      <w:r w:rsidR="001D5574" w:rsidRPr="00413E7D">
        <w:rPr>
          <w:rFonts w:asciiTheme="minorBidi" w:hAnsiTheme="minorBidi"/>
          <w:sz w:val="24"/>
          <w:szCs w:val="24"/>
        </w:rPr>
        <w:t xml:space="preserve"> funded through ERDF programme</w:t>
      </w:r>
      <w:r w:rsidR="00484EC4" w:rsidRPr="00413E7D">
        <w:rPr>
          <w:rFonts w:asciiTheme="minorBidi" w:hAnsiTheme="minorBidi"/>
          <w:sz w:val="24"/>
          <w:szCs w:val="24"/>
        </w:rPr>
        <w:t>s</w:t>
      </w:r>
      <w:r w:rsidR="2A34B5C1" w:rsidRPr="00413E7D">
        <w:rPr>
          <w:rFonts w:asciiTheme="minorBidi" w:hAnsiTheme="minorBidi"/>
          <w:sz w:val="24"/>
          <w:szCs w:val="24"/>
        </w:rPr>
        <w:t>, where there are well thought out proposals.</w:t>
      </w:r>
    </w:p>
    <w:p w14:paraId="2F0F5039" w14:textId="77777777" w:rsidR="00921590" w:rsidRPr="00413E7D" w:rsidRDefault="00921590" w:rsidP="39544836">
      <w:pPr>
        <w:rPr>
          <w:rFonts w:asciiTheme="minorBidi" w:hAnsiTheme="minorBidi"/>
          <w:sz w:val="24"/>
          <w:szCs w:val="24"/>
        </w:rPr>
      </w:pPr>
    </w:p>
    <w:p w14:paraId="3EA5342D" w14:textId="57ACB7A2" w:rsidR="39544836" w:rsidRPr="00413E7D" w:rsidRDefault="39544836" w:rsidP="39544836">
      <w:pPr>
        <w:rPr>
          <w:rFonts w:asciiTheme="minorBidi" w:hAnsiTheme="minorBidi"/>
          <w:b/>
          <w:bCs/>
          <w:sz w:val="24"/>
          <w:szCs w:val="24"/>
        </w:rPr>
      </w:pPr>
    </w:p>
    <w:p w14:paraId="0DD5478E" w14:textId="0594C3FA" w:rsidR="00921590" w:rsidRPr="00413E7D" w:rsidRDefault="00921590" w:rsidP="39544836">
      <w:pPr>
        <w:rPr>
          <w:rFonts w:asciiTheme="minorBidi" w:hAnsiTheme="minorBidi"/>
          <w:b/>
          <w:bCs/>
          <w:sz w:val="24"/>
          <w:szCs w:val="24"/>
        </w:rPr>
      </w:pPr>
      <w:r w:rsidRPr="00413E7D">
        <w:rPr>
          <w:rFonts w:asciiTheme="minorBidi" w:hAnsiTheme="minorBidi"/>
          <w:b/>
          <w:bCs/>
          <w:sz w:val="24"/>
          <w:szCs w:val="24"/>
        </w:rPr>
        <w:t>Q4 Is this ruling retrospective?</w:t>
      </w:r>
    </w:p>
    <w:p w14:paraId="20BC1902" w14:textId="77777777" w:rsidR="00921590" w:rsidRPr="00413E7D" w:rsidRDefault="00921590" w:rsidP="39544836">
      <w:pPr>
        <w:rPr>
          <w:rFonts w:asciiTheme="minorBidi" w:hAnsiTheme="minorBidi"/>
          <w:sz w:val="24"/>
          <w:szCs w:val="24"/>
        </w:rPr>
      </w:pPr>
    </w:p>
    <w:p w14:paraId="193F578B" w14:textId="12DDEF12" w:rsidR="00921590" w:rsidRPr="00413E7D" w:rsidRDefault="00921590" w:rsidP="39544836">
      <w:pPr>
        <w:rPr>
          <w:rFonts w:asciiTheme="minorBidi" w:hAnsiTheme="minorBidi"/>
          <w:sz w:val="24"/>
          <w:szCs w:val="24"/>
        </w:rPr>
      </w:pPr>
      <w:r w:rsidRPr="00413E7D">
        <w:rPr>
          <w:rFonts w:asciiTheme="minorBidi" w:hAnsiTheme="minorBidi"/>
          <w:sz w:val="24"/>
          <w:szCs w:val="24"/>
        </w:rPr>
        <w:t>A</w:t>
      </w:r>
      <w:r w:rsidR="4249A949" w:rsidRPr="00413E7D">
        <w:rPr>
          <w:rFonts w:asciiTheme="minorBidi" w:hAnsiTheme="minorBidi"/>
          <w:sz w:val="24"/>
          <w:szCs w:val="24"/>
        </w:rPr>
        <w:t>4</w:t>
      </w:r>
      <w:r w:rsidR="4249A949" w:rsidRPr="00413E7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4249A949" w:rsidRPr="00413E7D">
        <w:rPr>
          <w:rFonts w:asciiTheme="minorBidi" w:hAnsiTheme="minorBidi"/>
          <w:sz w:val="24"/>
          <w:szCs w:val="24"/>
        </w:rPr>
        <w:t>This</w:t>
      </w:r>
      <w:r w:rsidRPr="00413E7D">
        <w:rPr>
          <w:rFonts w:asciiTheme="minorBidi" w:hAnsiTheme="minorBidi"/>
          <w:sz w:val="24"/>
          <w:szCs w:val="24"/>
        </w:rPr>
        <w:t xml:space="preserve"> ruling </w:t>
      </w:r>
      <w:r w:rsidR="2D7D6BB9" w:rsidRPr="00413E7D">
        <w:rPr>
          <w:rFonts w:asciiTheme="minorBidi" w:hAnsiTheme="minorBidi"/>
          <w:sz w:val="24"/>
          <w:szCs w:val="24"/>
        </w:rPr>
        <w:t xml:space="preserve">only </w:t>
      </w:r>
      <w:r w:rsidR="298A673D" w:rsidRPr="00413E7D">
        <w:rPr>
          <w:rFonts w:asciiTheme="minorBidi" w:hAnsiTheme="minorBidi"/>
          <w:sz w:val="24"/>
          <w:szCs w:val="24"/>
        </w:rPr>
        <w:t xml:space="preserve">applies to any </w:t>
      </w:r>
      <w:r w:rsidRPr="00413E7D">
        <w:rPr>
          <w:rFonts w:asciiTheme="minorBidi" w:hAnsiTheme="minorBidi"/>
          <w:sz w:val="24"/>
          <w:szCs w:val="24"/>
        </w:rPr>
        <w:t xml:space="preserve">decisions </w:t>
      </w:r>
      <w:r w:rsidR="00CE36ED" w:rsidRPr="00413E7D">
        <w:rPr>
          <w:rFonts w:asciiTheme="minorBidi" w:hAnsiTheme="minorBidi"/>
          <w:sz w:val="24"/>
          <w:szCs w:val="24"/>
        </w:rPr>
        <w:t>taken</w:t>
      </w:r>
      <w:r w:rsidRPr="00413E7D">
        <w:rPr>
          <w:rFonts w:asciiTheme="minorBidi" w:hAnsiTheme="minorBidi"/>
          <w:sz w:val="24"/>
          <w:szCs w:val="24"/>
        </w:rPr>
        <w:t xml:space="preserve"> since </w:t>
      </w:r>
      <w:r w:rsidR="00CE36ED" w:rsidRPr="00413E7D">
        <w:rPr>
          <w:rFonts w:asciiTheme="minorBidi" w:hAnsiTheme="minorBidi"/>
          <w:sz w:val="24"/>
          <w:szCs w:val="24"/>
        </w:rPr>
        <w:t xml:space="preserve">the Judicial Review ruling was handed down on </w:t>
      </w:r>
      <w:r w:rsidR="00F74AFF" w:rsidRPr="00413E7D">
        <w:rPr>
          <w:rFonts w:asciiTheme="minorBidi" w:hAnsiTheme="minorBidi"/>
          <w:sz w:val="24"/>
          <w:szCs w:val="24"/>
        </w:rPr>
        <w:t>21 November 2023</w:t>
      </w:r>
      <w:r w:rsidR="006E666E" w:rsidRPr="00413E7D">
        <w:rPr>
          <w:rFonts w:asciiTheme="minorBidi" w:hAnsiTheme="minorBidi"/>
          <w:sz w:val="24"/>
          <w:szCs w:val="24"/>
        </w:rPr>
        <w:t xml:space="preserve"> </w:t>
      </w:r>
      <w:r w:rsidR="00287EB4" w:rsidRPr="00413E7D">
        <w:rPr>
          <w:rFonts w:asciiTheme="minorBidi" w:hAnsiTheme="minorBidi"/>
          <w:sz w:val="24"/>
          <w:szCs w:val="24"/>
        </w:rPr>
        <w:t>. W</w:t>
      </w:r>
      <w:r w:rsidR="006E666E" w:rsidRPr="00413E7D">
        <w:rPr>
          <w:rFonts w:asciiTheme="minorBidi" w:hAnsiTheme="minorBidi"/>
          <w:sz w:val="24"/>
          <w:szCs w:val="24"/>
        </w:rPr>
        <w:t>here decisions have been made prior to this date this ruling does not apply.</w:t>
      </w:r>
    </w:p>
    <w:p w14:paraId="05179BC8" w14:textId="77777777" w:rsidR="00260156" w:rsidRPr="00413E7D" w:rsidRDefault="00260156" w:rsidP="39544836">
      <w:pPr>
        <w:rPr>
          <w:rFonts w:asciiTheme="minorBidi" w:hAnsiTheme="minorBidi"/>
          <w:sz w:val="24"/>
          <w:szCs w:val="24"/>
        </w:rPr>
      </w:pPr>
    </w:p>
    <w:p w14:paraId="63064285" w14:textId="2C3D9635" w:rsidR="00260156" w:rsidRPr="00413E7D" w:rsidRDefault="00260156" w:rsidP="39544836">
      <w:pPr>
        <w:rPr>
          <w:rFonts w:asciiTheme="minorBidi" w:hAnsiTheme="minorBidi"/>
          <w:b/>
          <w:bCs/>
          <w:sz w:val="24"/>
          <w:szCs w:val="24"/>
        </w:rPr>
      </w:pPr>
      <w:r w:rsidRPr="00413E7D">
        <w:rPr>
          <w:rFonts w:asciiTheme="minorBidi" w:hAnsiTheme="minorBidi"/>
          <w:b/>
          <w:bCs/>
          <w:sz w:val="24"/>
          <w:szCs w:val="24"/>
        </w:rPr>
        <w:t xml:space="preserve">Q5 Does this ruling relate to the most recent </w:t>
      </w:r>
      <w:r w:rsidR="005532FB" w:rsidRPr="00413E7D">
        <w:rPr>
          <w:rFonts w:asciiTheme="minorBidi" w:hAnsiTheme="minorBidi"/>
          <w:b/>
          <w:bCs/>
          <w:sz w:val="24"/>
          <w:szCs w:val="24"/>
        </w:rPr>
        <w:t xml:space="preserve">2014-2020 </w:t>
      </w:r>
      <w:r w:rsidRPr="00413E7D">
        <w:rPr>
          <w:rFonts w:asciiTheme="minorBidi" w:hAnsiTheme="minorBidi"/>
          <w:b/>
          <w:bCs/>
          <w:sz w:val="24"/>
          <w:szCs w:val="24"/>
        </w:rPr>
        <w:t>ERDF programme only?</w:t>
      </w:r>
    </w:p>
    <w:p w14:paraId="56A7F90A" w14:textId="77777777" w:rsidR="00260156" w:rsidRPr="00413E7D" w:rsidRDefault="00260156" w:rsidP="39544836">
      <w:pPr>
        <w:rPr>
          <w:rFonts w:asciiTheme="minorBidi" w:hAnsiTheme="minorBidi"/>
          <w:b/>
          <w:bCs/>
          <w:sz w:val="24"/>
          <w:szCs w:val="24"/>
        </w:rPr>
      </w:pPr>
    </w:p>
    <w:p w14:paraId="635FB3D8" w14:textId="1D917753" w:rsidR="00260156" w:rsidRPr="00413E7D" w:rsidRDefault="00260156" w:rsidP="39544836">
      <w:pPr>
        <w:rPr>
          <w:rFonts w:asciiTheme="minorBidi" w:hAnsiTheme="minorBidi"/>
          <w:sz w:val="24"/>
          <w:szCs w:val="24"/>
        </w:rPr>
      </w:pPr>
      <w:r w:rsidRPr="00413E7D">
        <w:rPr>
          <w:rFonts w:asciiTheme="minorBidi" w:hAnsiTheme="minorBidi"/>
          <w:sz w:val="24"/>
          <w:szCs w:val="24"/>
        </w:rPr>
        <w:t xml:space="preserve">A5 </w:t>
      </w:r>
      <w:r w:rsidR="0D777021" w:rsidRPr="00413E7D">
        <w:rPr>
          <w:rFonts w:asciiTheme="minorBidi" w:hAnsiTheme="minorBidi"/>
          <w:sz w:val="24"/>
          <w:szCs w:val="24"/>
        </w:rPr>
        <w:t>T</w:t>
      </w:r>
      <w:r w:rsidRPr="00413E7D">
        <w:rPr>
          <w:rFonts w:asciiTheme="minorBidi" w:hAnsiTheme="minorBidi"/>
          <w:sz w:val="24"/>
          <w:szCs w:val="24"/>
        </w:rPr>
        <w:t xml:space="preserve">his ruling </w:t>
      </w:r>
      <w:r w:rsidR="7031DA26" w:rsidRPr="00413E7D">
        <w:rPr>
          <w:rFonts w:asciiTheme="minorBidi" w:hAnsiTheme="minorBidi"/>
          <w:sz w:val="24"/>
          <w:szCs w:val="24"/>
        </w:rPr>
        <w:t xml:space="preserve">relates to </w:t>
      </w:r>
      <w:r w:rsidRPr="00413E7D">
        <w:rPr>
          <w:rFonts w:asciiTheme="minorBidi" w:hAnsiTheme="minorBidi"/>
          <w:sz w:val="24"/>
          <w:szCs w:val="24"/>
        </w:rPr>
        <w:t xml:space="preserve">assets funded from all </w:t>
      </w:r>
      <w:r w:rsidR="005532FB" w:rsidRPr="00413E7D">
        <w:rPr>
          <w:rFonts w:asciiTheme="minorBidi" w:hAnsiTheme="minorBidi"/>
          <w:sz w:val="24"/>
          <w:szCs w:val="24"/>
        </w:rPr>
        <w:t>ERDF programm</w:t>
      </w:r>
      <w:r w:rsidR="54750831" w:rsidRPr="00413E7D">
        <w:rPr>
          <w:rFonts w:asciiTheme="minorBidi" w:hAnsiTheme="minorBidi"/>
          <w:sz w:val="24"/>
          <w:szCs w:val="24"/>
        </w:rPr>
        <w:t>ing periods 2000-2006 onwards</w:t>
      </w:r>
      <w:r w:rsidR="005532FB" w:rsidRPr="00413E7D">
        <w:rPr>
          <w:rFonts w:asciiTheme="minorBidi" w:hAnsiTheme="minorBidi"/>
          <w:sz w:val="24"/>
          <w:szCs w:val="24"/>
        </w:rPr>
        <w:t>.</w:t>
      </w:r>
    </w:p>
    <w:p w14:paraId="584C9258" w14:textId="20C98A7B" w:rsidR="39544836" w:rsidRPr="00413E7D" w:rsidRDefault="39544836" w:rsidP="39544836">
      <w:pPr>
        <w:rPr>
          <w:rFonts w:asciiTheme="minorBidi" w:hAnsiTheme="minorBidi"/>
          <w:b/>
          <w:bCs/>
          <w:sz w:val="24"/>
          <w:szCs w:val="24"/>
        </w:rPr>
      </w:pPr>
    </w:p>
    <w:p w14:paraId="15779851" w14:textId="11FB2411" w:rsidR="00F47DB1" w:rsidRPr="00413E7D" w:rsidRDefault="219C1BE2" w:rsidP="39544836">
      <w:pPr>
        <w:rPr>
          <w:rFonts w:asciiTheme="minorBidi" w:hAnsiTheme="minorBidi"/>
          <w:b/>
          <w:bCs/>
          <w:sz w:val="24"/>
          <w:szCs w:val="24"/>
        </w:rPr>
      </w:pPr>
      <w:r w:rsidRPr="00413E7D">
        <w:rPr>
          <w:rFonts w:asciiTheme="minorBidi" w:hAnsiTheme="minorBidi"/>
          <w:b/>
          <w:bCs/>
          <w:sz w:val="24"/>
          <w:szCs w:val="24"/>
        </w:rPr>
        <w:t>Q6 Who should I direct any queries to?</w:t>
      </w:r>
    </w:p>
    <w:p w14:paraId="1DF814E5" w14:textId="77332254" w:rsidR="00CA6D98" w:rsidRPr="00413E7D" w:rsidRDefault="00CA6D98" w:rsidP="39544836">
      <w:pPr>
        <w:rPr>
          <w:rFonts w:asciiTheme="minorBidi" w:hAnsiTheme="minorBidi"/>
          <w:b/>
          <w:bCs/>
          <w:sz w:val="24"/>
          <w:szCs w:val="24"/>
        </w:rPr>
      </w:pPr>
    </w:p>
    <w:p w14:paraId="230953EE" w14:textId="596324B5" w:rsidR="00CA6D98" w:rsidRPr="00413E7D" w:rsidRDefault="219C1BE2" w:rsidP="39544836">
      <w:pPr>
        <w:rPr>
          <w:rFonts w:asciiTheme="minorBidi" w:hAnsiTheme="minorBidi"/>
          <w:sz w:val="24"/>
          <w:szCs w:val="24"/>
        </w:rPr>
      </w:pPr>
      <w:r w:rsidRPr="00413E7D">
        <w:rPr>
          <w:rFonts w:asciiTheme="minorBidi" w:hAnsiTheme="minorBidi"/>
          <w:sz w:val="24"/>
          <w:szCs w:val="24"/>
        </w:rPr>
        <w:t>A6</w:t>
      </w:r>
      <w:r w:rsidRPr="00413E7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A6D98" w:rsidRPr="00413E7D">
        <w:rPr>
          <w:rFonts w:asciiTheme="minorBidi" w:hAnsiTheme="minorBidi"/>
          <w:sz w:val="24"/>
          <w:szCs w:val="24"/>
        </w:rPr>
        <w:t xml:space="preserve">Any queries about assets funded </w:t>
      </w:r>
      <w:r w:rsidR="07E972EE" w:rsidRPr="00413E7D">
        <w:rPr>
          <w:rFonts w:asciiTheme="minorBidi" w:hAnsiTheme="minorBidi"/>
          <w:sz w:val="24"/>
          <w:szCs w:val="24"/>
        </w:rPr>
        <w:t>through</w:t>
      </w:r>
      <w:r w:rsidR="00CA6D98" w:rsidRPr="00413E7D">
        <w:rPr>
          <w:rFonts w:asciiTheme="minorBidi" w:hAnsiTheme="minorBidi"/>
          <w:sz w:val="24"/>
          <w:szCs w:val="24"/>
        </w:rPr>
        <w:t xml:space="preserve"> ERDF programmes should be sent to: </w:t>
      </w:r>
      <w:hyperlink r:id="rId11">
        <w:r w:rsidR="00CA6D98" w:rsidRPr="00413E7D">
          <w:rPr>
            <w:rStyle w:val="Hyperlink"/>
            <w:rFonts w:asciiTheme="minorBidi" w:hAnsiTheme="minorBidi"/>
            <w:sz w:val="24"/>
            <w:szCs w:val="24"/>
          </w:rPr>
          <w:t>EuropeanProgrammesClosureTeam@levellingup.gov.uk</w:t>
        </w:r>
      </w:hyperlink>
    </w:p>
    <w:p w14:paraId="1CFF4E38" w14:textId="507E943A" w:rsidR="005A3CD1" w:rsidRPr="00413E7D" w:rsidRDefault="00CA6D98" w:rsidP="39544836">
      <w:pPr>
        <w:rPr>
          <w:rFonts w:asciiTheme="minorBidi" w:hAnsiTheme="minorBidi"/>
          <w:sz w:val="24"/>
          <w:szCs w:val="24"/>
        </w:rPr>
      </w:pPr>
      <w:r w:rsidRPr="00413E7D">
        <w:rPr>
          <w:rFonts w:asciiTheme="minorBidi" w:hAnsiTheme="minorBidi"/>
          <w:sz w:val="24"/>
          <w:szCs w:val="24"/>
        </w:rPr>
        <w:t xml:space="preserve"> </w:t>
      </w:r>
    </w:p>
    <w:sectPr w:rsidR="005A3CD1" w:rsidRPr="00413E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AAD0" w14:textId="77777777" w:rsidR="005E1AD2" w:rsidRDefault="005E1AD2" w:rsidP="00847DAC">
      <w:pPr>
        <w:spacing w:after="0" w:line="240" w:lineRule="auto"/>
      </w:pPr>
      <w:r>
        <w:separator/>
      </w:r>
    </w:p>
  </w:endnote>
  <w:endnote w:type="continuationSeparator" w:id="0">
    <w:p w14:paraId="38EF4EE1" w14:textId="77777777" w:rsidR="005E1AD2" w:rsidRDefault="005E1AD2" w:rsidP="00847DAC">
      <w:pPr>
        <w:spacing w:after="0" w:line="240" w:lineRule="auto"/>
      </w:pPr>
      <w:r>
        <w:continuationSeparator/>
      </w:r>
    </w:p>
  </w:endnote>
  <w:endnote w:type="continuationNotice" w:id="1">
    <w:p w14:paraId="76645211" w14:textId="77777777" w:rsidR="005E1AD2" w:rsidRDefault="005E1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7BFD" w14:textId="6C105D90" w:rsidR="00847DAC" w:rsidRDefault="00847DA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AE25220" wp14:editId="31FEE5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5" name="Text Box 5" descr="OFFICIAL - HMG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AFA3F" w14:textId="3D0F3394" w:rsidR="00847DAC" w:rsidRPr="00847DAC" w:rsidRDefault="00847DAC" w:rsidP="00847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7D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HMG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252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- HMG USE ONLY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26AFA3F" w14:textId="3D0F3394" w:rsidR="00847DAC" w:rsidRPr="00847DAC" w:rsidRDefault="00847DAC" w:rsidP="00847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7D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HMG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F48" w14:textId="1E264D7B" w:rsidR="00847DAC" w:rsidRDefault="00847DA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E773C47" wp14:editId="7354C1C0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6" name="Text Box 6" descr="OFFICIAL - HMG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6451A" w14:textId="4ED5B323" w:rsidR="00847DAC" w:rsidRPr="00847DAC" w:rsidRDefault="00847DAC" w:rsidP="00847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7D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HMG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73C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- HMG USE ONLY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C46451A" w14:textId="4ED5B323" w:rsidR="00847DAC" w:rsidRPr="00847DAC" w:rsidRDefault="00847DAC" w:rsidP="00847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7D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HMG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493A" w14:textId="10DE2EE2" w:rsidR="00847DAC" w:rsidRDefault="00847DA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36B956DD" wp14:editId="08065D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4" name="Text Box 4" descr="OFFICIAL - HMG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832AEE" w14:textId="3E12C9AC" w:rsidR="00847DAC" w:rsidRPr="00847DAC" w:rsidRDefault="00847DAC" w:rsidP="00847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7D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HMG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956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- HMG USE ONLY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7832AEE" w14:textId="3E12C9AC" w:rsidR="00847DAC" w:rsidRPr="00847DAC" w:rsidRDefault="00847DAC" w:rsidP="00847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7D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HMG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5223" w14:textId="77777777" w:rsidR="005E1AD2" w:rsidRDefault="005E1AD2" w:rsidP="00847DAC">
      <w:pPr>
        <w:spacing w:after="0" w:line="240" w:lineRule="auto"/>
      </w:pPr>
      <w:r>
        <w:separator/>
      </w:r>
    </w:p>
  </w:footnote>
  <w:footnote w:type="continuationSeparator" w:id="0">
    <w:p w14:paraId="7982524B" w14:textId="77777777" w:rsidR="005E1AD2" w:rsidRDefault="005E1AD2" w:rsidP="00847DAC">
      <w:pPr>
        <w:spacing w:after="0" w:line="240" w:lineRule="auto"/>
      </w:pPr>
      <w:r>
        <w:continuationSeparator/>
      </w:r>
    </w:p>
  </w:footnote>
  <w:footnote w:type="continuationNotice" w:id="1">
    <w:p w14:paraId="568367C9" w14:textId="77777777" w:rsidR="005E1AD2" w:rsidRDefault="005E1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29DD" w14:textId="2356C2B3" w:rsidR="00847DAC" w:rsidRDefault="00847DA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7815DB" wp14:editId="401809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2" name="Text Box 2" descr="OFFICIAL - HMG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324FE8" w14:textId="0630632F" w:rsidR="00847DAC" w:rsidRPr="00847DAC" w:rsidRDefault="00847DAC" w:rsidP="00847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7D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HMG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815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- HMG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5324FE8" w14:textId="0630632F" w:rsidR="00847DAC" w:rsidRPr="00847DAC" w:rsidRDefault="00847DAC" w:rsidP="00847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7D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HMG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905E" w14:textId="15F20C99" w:rsidR="00847DAC" w:rsidRDefault="00123C55" w:rsidP="00123C55">
    <w:pPr>
      <w:pStyle w:val="Header"/>
    </w:pPr>
    <w:r w:rsidRPr="00123C55">
      <w:drawing>
        <wp:inline distT="0" distB="0" distL="0" distR="0" wp14:anchorId="01DA0AB3" wp14:editId="62353B82">
          <wp:extent cx="2006600" cy="449452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023" cy="46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7DAC"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3AD27AA" wp14:editId="38DB7DDD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3" name="Text Box 3" descr="OFFICIAL - HMG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1EA106" w14:textId="6B140E69" w:rsidR="00847DAC" w:rsidRPr="00847DAC" w:rsidRDefault="00847DAC" w:rsidP="00847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7D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HMG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27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- HMG USE ONLY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D1EA106" w14:textId="6B140E69" w:rsidR="00847DAC" w:rsidRPr="00847DAC" w:rsidRDefault="00847DAC" w:rsidP="00847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7D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HMG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83C4" w14:textId="1CD74670" w:rsidR="00847DAC" w:rsidRDefault="00847DA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9B5FB66" wp14:editId="4C982B7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4445"/>
              <wp:wrapNone/>
              <wp:docPr id="1" name="Text Box 1" descr="OFFICIAL - HMG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D9AD0F" w14:textId="7DD0DFDA" w:rsidR="00847DAC" w:rsidRPr="00847DAC" w:rsidRDefault="00847DAC" w:rsidP="00847D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7D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 - HMG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5F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 - HMG USE ONLY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4D9AD0F" w14:textId="7DD0DFDA" w:rsidR="00847DAC" w:rsidRPr="00847DAC" w:rsidRDefault="00847DAC" w:rsidP="00847D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7DA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 - HMG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42C4"/>
    <w:multiLevelType w:val="hybridMultilevel"/>
    <w:tmpl w:val="B0506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26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90"/>
    <w:rsid w:val="000306F7"/>
    <w:rsid w:val="0011628E"/>
    <w:rsid w:val="00123C55"/>
    <w:rsid w:val="001D5574"/>
    <w:rsid w:val="00245613"/>
    <w:rsid w:val="00260156"/>
    <w:rsid w:val="00287EB4"/>
    <w:rsid w:val="00300590"/>
    <w:rsid w:val="003828D3"/>
    <w:rsid w:val="003E75B7"/>
    <w:rsid w:val="00413E7D"/>
    <w:rsid w:val="00457B84"/>
    <w:rsid w:val="00484EC4"/>
    <w:rsid w:val="004D4226"/>
    <w:rsid w:val="005532FB"/>
    <w:rsid w:val="005A3CD1"/>
    <w:rsid w:val="005C006F"/>
    <w:rsid w:val="005E1AD2"/>
    <w:rsid w:val="0061025D"/>
    <w:rsid w:val="006516A4"/>
    <w:rsid w:val="006E666E"/>
    <w:rsid w:val="00790219"/>
    <w:rsid w:val="008115F2"/>
    <w:rsid w:val="00847DAC"/>
    <w:rsid w:val="008D294F"/>
    <w:rsid w:val="00921590"/>
    <w:rsid w:val="00946472"/>
    <w:rsid w:val="00B10245"/>
    <w:rsid w:val="00B32815"/>
    <w:rsid w:val="00B43532"/>
    <w:rsid w:val="00B82445"/>
    <w:rsid w:val="00B94DEF"/>
    <w:rsid w:val="00BB276F"/>
    <w:rsid w:val="00CA6D98"/>
    <w:rsid w:val="00CB5881"/>
    <w:rsid w:val="00CE36ED"/>
    <w:rsid w:val="00EF2500"/>
    <w:rsid w:val="00EF33FC"/>
    <w:rsid w:val="00F4432E"/>
    <w:rsid w:val="00F47DB1"/>
    <w:rsid w:val="00F644F4"/>
    <w:rsid w:val="00F74AFF"/>
    <w:rsid w:val="00FA324C"/>
    <w:rsid w:val="01CD8F69"/>
    <w:rsid w:val="01D57CEF"/>
    <w:rsid w:val="028890AA"/>
    <w:rsid w:val="068FC5B5"/>
    <w:rsid w:val="07E972EE"/>
    <w:rsid w:val="09C76677"/>
    <w:rsid w:val="09CB251D"/>
    <w:rsid w:val="0C4F0C45"/>
    <w:rsid w:val="0CAC4E43"/>
    <w:rsid w:val="0D777021"/>
    <w:rsid w:val="1036A7FB"/>
    <w:rsid w:val="121FC239"/>
    <w:rsid w:val="1387711A"/>
    <w:rsid w:val="160F16E8"/>
    <w:rsid w:val="178524B7"/>
    <w:rsid w:val="180956D9"/>
    <w:rsid w:val="19371192"/>
    <w:rsid w:val="1956A073"/>
    <w:rsid w:val="1ABF8C76"/>
    <w:rsid w:val="1B81DEA5"/>
    <w:rsid w:val="1B9282FF"/>
    <w:rsid w:val="1E61B423"/>
    <w:rsid w:val="1EE5E645"/>
    <w:rsid w:val="219C1BE2"/>
    <w:rsid w:val="221214EA"/>
    <w:rsid w:val="27AFD03C"/>
    <w:rsid w:val="27E63517"/>
    <w:rsid w:val="298A673D"/>
    <w:rsid w:val="29CEBA41"/>
    <w:rsid w:val="2A34B5C1"/>
    <w:rsid w:val="2D7D6BB9"/>
    <w:rsid w:val="2E05E963"/>
    <w:rsid w:val="2EF9AC56"/>
    <w:rsid w:val="2FA1B9C4"/>
    <w:rsid w:val="3156B282"/>
    <w:rsid w:val="325E86F6"/>
    <w:rsid w:val="3610FB48"/>
    <w:rsid w:val="39508990"/>
    <w:rsid w:val="39544836"/>
    <w:rsid w:val="3E1C0D2D"/>
    <w:rsid w:val="4249A949"/>
    <w:rsid w:val="4637909B"/>
    <w:rsid w:val="46AD2BB3"/>
    <w:rsid w:val="47D360FC"/>
    <w:rsid w:val="522AFC91"/>
    <w:rsid w:val="52FDDB43"/>
    <w:rsid w:val="53E4ECAE"/>
    <w:rsid w:val="54750831"/>
    <w:rsid w:val="59DA6AAF"/>
    <w:rsid w:val="5C1AA744"/>
    <w:rsid w:val="5E835BA7"/>
    <w:rsid w:val="5F2ADCDD"/>
    <w:rsid w:val="62627D9F"/>
    <w:rsid w:val="6735EEC2"/>
    <w:rsid w:val="68D99AF2"/>
    <w:rsid w:val="69C58D02"/>
    <w:rsid w:val="6E23FDE8"/>
    <w:rsid w:val="6E7FCADC"/>
    <w:rsid w:val="6F338476"/>
    <w:rsid w:val="6FF1BD86"/>
    <w:rsid w:val="7031DA26"/>
    <w:rsid w:val="70EB73C3"/>
    <w:rsid w:val="71B76B9E"/>
    <w:rsid w:val="731F85EA"/>
    <w:rsid w:val="76EF0DA8"/>
    <w:rsid w:val="7721AF58"/>
    <w:rsid w:val="7846B86D"/>
    <w:rsid w:val="7B822340"/>
    <w:rsid w:val="7C7AF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1237"/>
  <w15:chartTrackingRefBased/>
  <w15:docId w15:val="{F3B740E1-1EA1-4F0C-A043-7BFB0FA0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AC"/>
  </w:style>
  <w:style w:type="paragraph" w:styleId="Footer">
    <w:name w:val="footer"/>
    <w:basedOn w:val="Normal"/>
    <w:link w:val="FooterChar"/>
    <w:uiPriority w:val="99"/>
    <w:unhideWhenUsed/>
    <w:rsid w:val="0084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uropeanProgrammesClosureTeam@levellingup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br01.safelinks.protection.outlook.com/?url=https%3A%2F%2Fwww.bailii.org%2Few%2Fcases%2FEWHC%2FAdmin%2F2023%2F2937.html&amp;data=05%7C02%7CSharon.Shattock%40levellingup.gov.uk%7Cd0cd5770a53c460c0a5108dc1b3f08ed%7Cbf3468109c7d43dea87224a2ef3995a8%7C0%7C0%7C638415204742838696%7CUnknown%7CTWFpbGZsb3d8eyJWIjoiMC4wLjAwMDAiLCJQIjoiV2luMzIiLCJBTiI6Ik1haWwiLCJXVCI6Mn0%3D%7C3000%7C%7C%7C&amp;sdata=57iF9Y1KKrJ9ZQKaA4SP1H9gVk8goLQ0nbDpoVIIv34%3D&amp;reserved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2A2E62C8DA947A70B36AB73AF9C75" ma:contentTypeVersion="19" ma:contentTypeDescription="Create a new document." ma:contentTypeScope="" ma:versionID="56ffc05460a146c9925b5a1cf15ae32c">
  <xsd:schema xmlns:xsd="http://www.w3.org/2001/XMLSchema" xmlns:xs="http://www.w3.org/2001/XMLSchema" xmlns:p="http://schemas.microsoft.com/office/2006/metadata/properties" xmlns:ns1="http://schemas.microsoft.com/sharepoint/v3" xmlns:ns2="17246725-5d5f-45c2-b87a-dbf14c222794" xmlns:ns3="c459490b-d3ca-41f7-90d7-b54bb2428402" xmlns:ns4="83a87e31-bf32-46ab-8e70-9fa18461fa4d" targetNamespace="http://schemas.microsoft.com/office/2006/metadata/properties" ma:root="true" ma:fieldsID="485fcc4e1fcd16fcd632fd38ef9d2fd4" ns1:_="" ns2:_="" ns3:_="" ns4:_="">
    <xsd:import namespace="http://schemas.microsoft.com/sharepoint/v3"/>
    <xsd:import namespace="17246725-5d5f-45c2-b87a-dbf14c222794"/>
    <xsd:import namespace="c459490b-d3ca-41f7-90d7-b54bb2428402"/>
    <xsd:import namespace="83a87e31-bf32-46ab-8e70-9fa18461f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6725-5d5f-45c2-b87a-dbf14c222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6ca3a0-e5c0-40d7-8522-e7aae8be6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9490b-d3ca-41f7-90d7-b54bb2428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7e31-bf32-46ab-8e70-9fa18461fa4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715b083-73fd-4e83-8900-6e9af2fe6e10}" ma:internalName="TaxCatchAll" ma:showField="CatchAllData" ma:web="c459490b-d3ca-41f7-90d7-b54bb2428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7246725-5d5f-45c2-b87a-dbf14c222794">
      <Terms xmlns="http://schemas.microsoft.com/office/infopath/2007/PartnerControls"/>
    </lcf76f155ced4ddcb4097134ff3c332f>
    <_ip_UnifiedCompliancePolicyProperties xmlns="http://schemas.microsoft.com/sharepoint/v3" xsi:nil="true"/>
    <TaxCatchAll xmlns="83a87e31-bf32-46ab-8e70-9fa18461fa4d" xsi:nil="true"/>
  </documentManagement>
</p:properties>
</file>

<file path=customXml/itemProps1.xml><?xml version="1.0" encoding="utf-8"?>
<ds:datastoreItem xmlns:ds="http://schemas.openxmlformats.org/officeDocument/2006/customXml" ds:itemID="{71134C34-66C2-44C9-8E9D-B92EA3EDF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3E79E-1A2E-4F1C-A143-DAFDF7701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246725-5d5f-45c2-b87a-dbf14c222794"/>
    <ds:schemaRef ds:uri="c459490b-d3ca-41f7-90d7-b54bb2428402"/>
    <ds:schemaRef ds:uri="83a87e31-bf32-46ab-8e70-9fa18461f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46085-1698-4DBE-90A9-EBB17FCA1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246725-5d5f-45c2-b87a-dbf14c222794"/>
    <ds:schemaRef ds:uri="83a87e31-bf32-46ab-8e70-9fa18461fa4d"/>
  </ds:schemaRefs>
</ds:datastoreItem>
</file>

<file path=docMetadata/LabelInfo.xml><?xml version="1.0" encoding="utf-8"?>
<clbl:labelList xmlns:clbl="http://schemas.microsoft.com/office/2020/mipLabelMetadata">
  <clbl:label id="{3f8ddea0-3143-4afe-85eb-1e24af26637f}" enabled="1" method="Privileged" siteId="{bf346810-9c7d-43de-a872-24a2ef3995a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Shattock</dc:creator>
  <cp:keywords/>
  <dc:description/>
  <cp:lastModifiedBy>Rob Martell</cp:lastModifiedBy>
  <cp:revision>2</cp:revision>
  <dcterms:created xsi:type="dcterms:W3CDTF">2024-03-12T15:32:00Z</dcterms:created>
  <dcterms:modified xsi:type="dcterms:W3CDTF">2024-03-12T15:32:00Z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0x0101006C22A2E62C8DA947A70B36AB73AF9C75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 - HMG USE ONLY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OFFICIAL - HMG USE ONLY</vt:lpwstr>
  </property>
</Properties>
</file>