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2E52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42E2EA2" wp14:editId="042E2EA3">
            <wp:extent cx="3419475" cy="361950"/>
            <wp:effectExtent l="0" t="0" r="9525" b="0"/>
            <wp:docPr id="4" name="Picture 1" descr="PINS logo (black) (A4 siz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2E54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AD6100" w14:paraId="042E2E56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5" w14:textId="40AF2B79" w:rsidR="000B0589" w:rsidRPr="00AD6100" w:rsidRDefault="00332A1E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I</w:t>
            </w:r>
            <w:r w:rsidR="005A0D34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nterim </w:t>
            </w:r>
            <w:r w:rsidR="003D12F9" w:rsidRPr="00AD6100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3D18BA" w14:paraId="042E2E58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042E2E57" w14:textId="42A3D5AF" w:rsidR="000B0589" w:rsidRPr="003D18BA" w:rsidRDefault="003D12F9" w:rsidP="003D12F9">
            <w:pPr>
              <w:spacing w:before="60"/>
              <w:ind w:left="-108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color w:val="000000"/>
                <w:sz w:val="24"/>
                <w:szCs w:val="24"/>
              </w:rPr>
              <w:t>Site visit made on</w:t>
            </w:r>
            <w:r w:rsidR="00332A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F3161">
              <w:rPr>
                <w:rFonts w:ascii="Arial" w:hAnsi="Arial" w:cs="Arial"/>
                <w:color w:val="000000"/>
                <w:sz w:val="24"/>
                <w:szCs w:val="24"/>
              </w:rPr>
              <w:t>16 January 2024</w:t>
            </w:r>
            <w:r w:rsidR="00332A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D18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0589" w:rsidRPr="003D18BA" w14:paraId="042E2E5A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9" w14:textId="68B12DC5" w:rsidR="000B0589" w:rsidRPr="003D18BA" w:rsidRDefault="003D12F9" w:rsidP="003D12F9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by </w:t>
            </w:r>
            <w:r w:rsidR="00AD6100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Claire Tregembo </w:t>
            </w:r>
          </w:p>
        </w:tc>
      </w:tr>
      <w:tr w:rsidR="000B0589" w:rsidRPr="003D18BA" w14:paraId="042E2E5C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B" w14:textId="209D0BF8" w:rsidR="000B0589" w:rsidRPr="002603C0" w:rsidRDefault="00242A7B" w:rsidP="003D12F9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An Inspector</w:t>
            </w:r>
            <w:r w:rsidR="00ED3764" w:rsidRPr="0026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appointed by the Secretary of State for Environment, Food and Rural Affairs</w:t>
            </w:r>
          </w:p>
        </w:tc>
      </w:tr>
      <w:tr w:rsidR="00242A7B" w:rsidRPr="003D18BA" w14:paraId="0A5CEC07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7A1ECAF4" w14:textId="0E6CBBEE" w:rsidR="00284B50" w:rsidRPr="00284B50" w:rsidRDefault="00284B50" w:rsidP="00284B50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</w:tc>
      </w:tr>
      <w:tr w:rsidR="000B0589" w:rsidRPr="003D18BA" w14:paraId="042E2E5E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D" w14:textId="7907DFB1" w:rsidR="000B0589" w:rsidRPr="002603C0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Decision date:</w:t>
            </w:r>
            <w:r w:rsidR="008D55A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8 February 2024</w:t>
            </w:r>
          </w:p>
        </w:tc>
      </w:tr>
    </w:tbl>
    <w:p w14:paraId="042E2E5F" w14:textId="77777777" w:rsidR="003D12F9" w:rsidRPr="00F57779" w:rsidRDefault="003D12F9" w:rsidP="000B0589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3D12F9" w:rsidRPr="003D18BA" w14:paraId="042E2E61" w14:textId="77777777" w:rsidTr="003D12F9">
        <w:tc>
          <w:tcPr>
            <w:tcW w:w="9520" w:type="dxa"/>
            <w:shd w:val="clear" w:color="auto" w:fill="auto"/>
          </w:tcPr>
          <w:p w14:paraId="042E2E60" w14:textId="5F82439E" w:rsidR="003D12F9" w:rsidRPr="003D18BA" w:rsidRDefault="003D12F9" w:rsidP="00C407A1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Order Ref: </w:t>
            </w:r>
            <w:r w:rsidR="00C407A1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>ROW</w:t>
            </w: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r w:rsidR="00C56576">
              <w:rPr>
                <w:rFonts w:ascii="Arial" w:hAnsi="Arial" w:cs="Arial"/>
                <w:b/>
                <w:color w:val="000000"/>
                <w:sz w:val="24"/>
                <w:szCs w:val="24"/>
              </w:rPr>
              <w:t>33042</w:t>
            </w:r>
            <w:r w:rsidR="00660F87">
              <w:rPr>
                <w:rFonts w:ascii="Arial" w:hAnsi="Arial" w:cs="Arial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3D12F9" w:rsidRPr="003D18BA" w14:paraId="042E2E63" w14:textId="77777777" w:rsidTr="003D12F9">
        <w:tc>
          <w:tcPr>
            <w:tcW w:w="9520" w:type="dxa"/>
            <w:shd w:val="clear" w:color="auto" w:fill="auto"/>
          </w:tcPr>
          <w:p w14:paraId="042E2E62" w14:textId="668DAD36" w:rsidR="003D12F9" w:rsidRPr="00EB1FB6" w:rsidRDefault="003D12F9" w:rsidP="002E33E2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 xml:space="preserve">This Order is made under </w:t>
            </w:r>
            <w:r w:rsidR="002E33E2" w:rsidRPr="00EB1FB6">
              <w:rPr>
                <w:rFonts w:ascii="Arial" w:hAnsi="Arial" w:cs="Arial"/>
                <w:sz w:val="22"/>
                <w:szCs w:val="22"/>
              </w:rPr>
              <w:t xml:space="preserve">Section 119 of the Highways Act 1980 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and is known as </w:t>
            </w:r>
            <w:r w:rsidR="007D66DA" w:rsidRPr="00EB1FB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2033D">
              <w:rPr>
                <w:rFonts w:ascii="Arial" w:hAnsi="Arial" w:cs="Arial"/>
                <w:sz w:val="22"/>
                <w:szCs w:val="22"/>
              </w:rPr>
              <w:t xml:space="preserve">Babergh District Council </w:t>
            </w:r>
            <w:r w:rsidR="001B33C6">
              <w:rPr>
                <w:rFonts w:ascii="Arial" w:hAnsi="Arial" w:cs="Arial"/>
                <w:sz w:val="22"/>
                <w:szCs w:val="22"/>
              </w:rPr>
              <w:t>(Polstead Footpath No 35 (Part)) Public Path Diversion Order 2021</w:t>
            </w:r>
          </w:p>
        </w:tc>
      </w:tr>
      <w:tr w:rsidR="003D12F9" w:rsidRPr="003D18BA" w14:paraId="042E2E65" w14:textId="77777777" w:rsidTr="003D12F9">
        <w:tc>
          <w:tcPr>
            <w:tcW w:w="9520" w:type="dxa"/>
            <w:shd w:val="clear" w:color="auto" w:fill="auto"/>
          </w:tcPr>
          <w:p w14:paraId="042E2E64" w14:textId="79C8B16B" w:rsidR="003D12F9" w:rsidRPr="00EB1FB6" w:rsidRDefault="003D12F9" w:rsidP="003D12F9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 xml:space="preserve">The Order is dated </w:t>
            </w:r>
            <w:r w:rsidR="00C62955">
              <w:rPr>
                <w:rFonts w:ascii="Arial" w:hAnsi="Arial" w:cs="Arial"/>
                <w:sz w:val="22"/>
                <w:szCs w:val="22"/>
              </w:rPr>
              <w:t>4 February 2021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 and proposes to divert the public right of way shown on the Order plan and described in the Order Schedule.</w:t>
            </w:r>
          </w:p>
        </w:tc>
      </w:tr>
      <w:tr w:rsidR="003D12F9" w:rsidRPr="003D18BA" w14:paraId="042E2E67" w14:textId="77777777" w:rsidTr="003D12F9">
        <w:tc>
          <w:tcPr>
            <w:tcW w:w="9520" w:type="dxa"/>
            <w:shd w:val="clear" w:color="auto" w:fill="auto"/>
          </w:tcPr>
          <w:p w14:paraId="042E2E66" w14:textId="6BBCDCA5" w:rsidR="003D12F9" w:rsidRPr="00EB1FB6" w:rsidRDefault="003D12F9" w:rsidP="003D12F9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4D6967">
              <w:rPr>
                <w:rFonts w:ascii="Arial" w:hAnsi="Arial" w:cs="Arial"/>
                <w:sz w:val="22"/>
                <w:szCs w:val="22"/>
              </w:rPr>
              <w:t>were</w:t>
            </w:r>
            <w:r w:rsidR="003A062D">
              <w:rPr>
                <w:rFonts w:ascii="Arial" w:hAnsi="Arial" w:cs="Arial"/>
                <w:sz w:val="22"/>
                <w:szCs w:val="22"/>
              </w:rPr>
              <w:t xml:space="preserve"> six</w:t>
            </w:r>
            <w:r w:rsidR="00EE51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1FB6">
              <w:rPr>
                <w:rFonts w:ascii="Arial" w:hAnsi="Arial" w:cs="Arial"/>
                <w:sz w:val="22"/>
                <w:szCs w:val="22"/>
              </w:rPr>
              <w:t>objection</w:t>
            </w:r>
            <w:r w:rsidR="00180A24" w:rsidRPr="00EB1FB6">
              <w:rPr>
                <w:rFonts w:ascii="Arial" w:hAnsi="Arial" w:cs="Arial"/>
                <w:sz w:val="22"/>
                <w:szCs w:val="22"/>
              </w:rPr>
              <w:t>s</w:t>
            </w:r>
            <w:r w:rsidR="003A062D">
              <w:rPr>
                <w:rFonts w:ascii="Arial" w:hAnsi="Arial" w:cs="Arial"/>
                <w:sz w:val="22"/>
                <w:szCs w:val="22"/>
              </w:rPr>
              <w:t xml:space="preserve"> and seven representations</w:t>
            </w:r>
            <w:r w:rsidR="00812105">
              <w:rPr>
                <w:rFonts w:ascii="Arial" w:hAnsi="Arial" w:cs="Arial"/>
                <w:sz w:val="22"/>
                <w:szCs w:val="22"/>
              </w:rPr>
              <w:t xml:space="preserve"> supporting the diversion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6316" w:rsidRPr="00EB1FB6">
              <w:rPr>
                <w:rFonts w:ascii="Arial" w:hAnsi="Arial" w:cs="Arial"/>
                <w:sz w:val="22"/>
                <w:szCs w:val="22"/>
              </w:rPr>
              <w:t>outstanding</w:t>
            </w:r>
            <w:r w:rsidR="006963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when </w:t>
            </w:r>
            <w:r w:rsidR="00EE51D6">
              <w:rPr>
                <w:rFonts w:ascii="Arial" w:hAnsi="Arial" w:cs="Arial"/>
                <w:sz w:val="22"/>
                <w:szCs w:val="22"/>
              </w:rPr>
              <w:t>Babergh Borough Council</w:t>
            </w:r>
            <w:r w:rsidR="00AD4803" w:rsidRPr="00EB1F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1FB6">
              <w:rPr>
                <w:rFonts w:ascii="Arial" w:hAnsi="Arial" w:cs="Arial"/>
                <w:sz w:val="22"/>
                <w:szCs w:val="22"/>
              </w:rPr>
              <w:t>submitted the Order to the Secretary of State for Environment, Food and Rural Affairs for confirmation</w:t>
            </w:r>
            <w:r w:rsidR="00AD4803" w:rsidRPr="00EB1F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12F9" w:rsidRPr="003D18BA" w14:paraId="042E2E69" w14:textId="77777777" w:rsidTr="003D12F9">
        <w:tc>
          <w:tcPr>
            <w:tcW w:w="9520" w:type="dxa"/>
            <w:shd w:val="clear" w:color="auto" w:fill="auto"/>
          </w:tcPr>
          <w:p w14:paraId="042E2E68" w14:textId="412BC1FA" w:rsidR="003D12F9" w:rsidRPr="003D18BA" w:rsidRDefault="003D12F9" w:rsidP="003D12F9">
            <w:pPr>
              <w:spacing w:before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>Summary of Decision:</w:t>
            </w:r>
            <w:r w:rsidR="00D36EAA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The Order </w:t>
            </w:r>
            <w:r w:rsidR="00EA76E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is </w:t>
            </w:r>
            <w:r w:rsidR="00CA2A85" w:rsidRPr="003D18BA"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</w:rPr>
              <w:t>proposed for confirmation subject to modifications.</w:t>
            </w:r>
            <w:r w:rsidR="00D36EAA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D12F9" w14:paraId="042E2E6B" w14:textId="77777777" w:rsidTr="003D12F9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042E2E6A" w14:textId="77777777" w:rsidR="003D12F9" w:rsidRPr="003D12F9" w:rsidRDefault="003D12F9" w:rsidP="003D12F9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042E2E6C" w14:textId="64ABC1F4" w:rsidR="003D12F9" w:rsidRPr="00AD6100" w:rsidRDefault="003D12F9" w:rsidP="003D12F9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color w:val="000000"/>
          <w:kern w:val="28"/>
          <w:sz w:val="24"/>
          <w:szCs w:val="24"/>
        </w:rPr>
        <w:t>Pr</w:t>
      </w:r>
      <w:r w:rsidR="00F40EB3">
        <w:rPr>
          <w:rFonts w:ascii="Arial" w:hAnsi="Arial" w:cs="Arial"/>
          <w:b/>
          <w:color w:val="000000"/>
          <w:kern w:val="28"/>
          <w:sz w:val="24"/>
          <w:szCs w:val="24"/>
        </w:rPr>
        <w:t xml:space="preserve">ocedural </w:t>
      </w:r>
      <w:r w:rsidRPr="00AD6100">
        <w:rPr>
          <w:rFonts w:ascii="Arial" w:hAnsi="Arial" w:cs="Arial"/>
          <w:b/>
          <w:color w:val="000000"/>
          <w:kern w:val="28"/>
          <w:sz w:val="24"/>
          <w:szCs w:val="24"/>
        </w:rPr>
        <w:t>Matters</w:t>
      </w:r>
    </w:p>
    <w:p w14:paraId="0DDF00DC" w14:textId="7919272C" w:rsidR="00552520" w:rsidRPr="00BD120C" w:rsidRDefault="00A85798" w:rsidP="00BD120C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objectors</w:t>
      </w:r>
      <w:r w:rsidR="003D04C0">
        <w:rPr>
          <w:rFonts w:ascii="Arial" w:hAnsi="Arial" w:cs="Arial"/>
          <w:sz w:val="24"/>
          <w:szCs w:val="24"/>
        </w:rPr>
        <w:t xml:space="preserve"> raise </w:t>
      </w:r>
      <w:r w:rsidR="00B843E0">
        <w:rPr>
          <w:rFonts w:ascii="Arial" w:hAnsi="Arial" w:cs="Arial"/>
          <w:sz w:val="24"/>
          <w:szCs w:val="24"/>
        </w:rPr>
        <w:t>concerns</w:t>
      </w:r>
      <w:r w:rsidR="003D04C0">
        <w:rPr>
          <w:rFonts w:ascii="Arial" w:hAnsi="Arial" w:cs="Arial"/>
          <w:sz w:val="24"/>
          <w:szCs w:val="24"/>
        </w:rPr>
        <w:t xml:space="preserve"> over the consultation process and advertising of the Order</w:t>
      </w:r>
      <w:r w:rsidR="006E6314">
        <w:rPr>
          <w:rFonts w:ascii="Arial" w:hAnsi="Arial" w:cs="Arial"/>
          <w:sz w:val="24"/>
          <w:szCs w:val="24"/>
        </w:rPr>
        <w:t xml:space="preserve">. They also </w:t>
      </w:r>
      <w:r w:rsidR="00A70ED0">
        <w:rPr>
          <w:rFonts w:ascii="Arial" w:hAnsi="Arial" w:cs="Arial"/>
          <w:sz w:val="24"/>
          <w:szCs w:val="24"/>
        </w:rPr>
        <w:t>consider</w:t>
      </w:r>
      <w:r w:rsidR="00D86719">
        <w:rPr>
          <w:rFonts w:ascii="Arial" w:hAnsi="Arial" w:cs="Arial"/>
          <w:sz w:val="24"/>
          <w:szCs w:val="24"/>
        </w:rPr>
        <w:t xml:space="preserve"> the public</w:t>
      </w:r>
      <w:r w:rsidR="007B0365">
        <w:rPr>
          <w:rFonts w:ascii="Arial" w:hAnsi="Arial" w:cs="Arial"/>
          <w:sz w:val="24"/>
          <w:szCs w:val="24"/>
        </w:rPr>
        <w:t xml:space="preserve"> </w:t>
      </w:r>
      <w:r w:rsidR="00D86719">
        <w:rPr>
          <w:rFonts w:ascii="Arial" w:hAnsi="Arial" w:cs="Arial"/>
          <w:sz w:val="24"/>
          <w:szCs w:val="24"/>
        </w:rPr>
        <w:t>would not have seen notices displayed during Covid lockdowns</w:t>
      </w:r>
      <w:r w:rsidR="003D04C0">
        <w:rPr>
          <w:rFonts w:ascii="Arial" w:hAnsi="Arial" w:cs="Arial"/>
          <w:sz w:val="24"/>
          <w:szCs w:val="24"/>
        </w:rPr>
        <w:t>.</w:t>
      </w:r>
      <w:r w:rsidR="00D86719">
        <w:rPr>
          <w:rFonts w:ascii="Arial" w:hAnsi="Arial" w:cs="Arial"/>
          <w:sz w:val="24"/>
          <w:szCs w:val="24"/>
        </w:rPr>
        <w:t xml:space="preserve"> </w:t>
      </w:r>
      <w:r w:rsidR="00311A38">
        <w:rPr>
          <w:rFonts w:ascii="Arial" w:hAnsi="Arial" w:cs="Arial"/>
          <w:sz w:val="24"/>
          <w:szCs w:val="24"/>
        </w:rPr>
        <w:t>Pre-order consultations were made with user groups, parish</w:t>
      </w:r>
      <w:r w:rsidR="00C06ADA">
        <w:rPr>
          <w:rFonts w:ascii="Arial" w:hAnsi="Arial" w:cs="Arial"/>
          <w:sz w:val="24"/>
          <w:szCs w:val="24"/>
        </w:rPr>
        <w:t>,</w:t>
      </w:r>
      <w:r w:rsidR="00311A38" w:rsidRPr="00C06ADA">
        <w:rPr>
          <w:rFonts w:ascii="Arial" w:hAnsi="Arial" w:cs="Arial"/>
          <w:sz w:val="24"/>
          <w:szCs w:val="24"/>
        </w:rPr>
        <w:t xml:space="preserve"> district </w:t>
      </w:r>
      <w:r w:rsidR="00C06ADA">
        <w:rPr>
          <w:rFonts w:ascii="Arial" w:hAnsi="Arial" w:cs="Arial"/>
          <w:sz w:val="24"/>
          <w:szCs w:val="24"/>
        </w:rPr>
        <w:t xml:space="preserve">and county </w:t>
      </w:r>
      <w:r w:rsidR="00311A38" w:rsidRPr="00C06ADA">
        <w:rPr>
          <w:rFonts w:ascii="Arial" w:hAnsi="Arial" w:cs="Arial"/>
          <w:sz w:val="24"/>
          <w:szCs w:val="24"/>
        </w:rPr>
        <w:t>council</w:t>
      </w:r>
      <w:r w:rsidR="00C06ADA" w:rsidRPr="00C06ADA">
        <w:rPr>
          <w:rFonts w:ascii="Arial" w:hAnsi="Arial" w:cs="Arial"/>
          <w:sz w:val="24"/>
          <w:szCs w:val="24"/>
        </w:rPr>
        <w:t>s</w:t>
      </w:r>
      <w:r w:rsidR="00CF65B8">
        <w:rPr>
          <w:rFonts w:ascii="Arial" w:hAnsi="Arial" w:cs="Arial"/>
          <w:sz w:val="24"/>
          <w:szCs w:val="24"/>
        </w:rPr>
        <w:t xml:space="preserve"> and district councillors.</w:t>
      </w:r>
      <w:r w:rsidR="00267D7F">
        <w:rPr>
          <w:rFonts w:ascii="Arial" w:hAnsi="Arial" w:cs="Arial"/>
          <w:sz w:val="24"/>
          <w:szCs w:val="24"/>
        </w:rPr>
        <w:t xml:space="preserve"> </w:t>
      </w:r>
      <w:r w:rsidR="001327F0">
        <w:rPr>
          <w:rFonts w:ascii="Arial" w:hAnsi="Arial" w:cs="Arial"/>
          <w:sz w:val="24"/>
          <w:szCs w:val="24"/>
        </w:rPr>
        <w:t>The Order was advertised in the local press</w:t>
      </w:r>
      <w:r w:rsidR="00FC6886">
        <w:rPr>
          <w:rFonts w:ascii="Arial" w:hAnsi="Arial" w:cs="Arial"/>
          <w:sz w:val="24"/>
          <w:szCs w:val="24"/>
        </w:rPr>
        <w:t xml:space="preserve"> and </w:t>
      </w:r>
      <w:r w:rsidR="00B35DCB">
        <w:rPr>
          <w:rFonts w:ascii="Arial" w:hAnsi="Arial" w:cs="Arial"/>
          <w:sz w:val="24"/>
          <w:szCs w:val="24"/>
        </w:rPr>
        <w:t>publicised</w:t>
      </w:r>
      <w:r w:rsidR="005263F3">
        <w:rPr>
          <w:rFonts w:ascii="Arial" w:hAnsi="Arial" w:cs="Arial"/>
          <w:sz w:val="24"/>
          <w:szCs w:val="24"/>
        </w:rPr>
        <w:t xml:space="preserve"> on </w:t>
      </w:r>
      <w:r w:rsidR="00E71D2A">
        <w:rPr>
          <w:rFonts w:ascii="Arial" w:hAnsi="Arial" w:cs="Arial"/>
          <w:sz w:val="24"/>
          <w:szCs w:val="24"/>
        </w:rPr>
        <w:t xml:space="preserve">the </w:t>
      </w:r>
      <w:r w:rsidR="005263F3">
        <w:rPr>
          <w:rFonts w:ascii="Arial" w:hAnsi="Arial" w:cs="Arial"/>
          <w:sz w:val="24"/>
          <w:szCs w:val="24"/>
        </w:rPr>
        <w:t>Polstead Parish Council, Babergh District Council</w:t>
      </w:r>
      <w:r w:rsidR="0021494D">
        <w:rPr>
          <w:rFonts w:ascii="Arial" w:hAnsi="Arial" w:cs="Arial"/>
          <w:sz w:val="24"/>
          <w:szCs w:val="24"/>
        </w:rPr>
        <w:t xml:space="preserve"> (BDC)</w:t>
      </w:r>
      <w:r w:rsidR="005263F3">
        <w:rPr>
          <w:rFonts w:ascii="Arial" w:hAnsi="Arial" w:cs="Arial"/>
          <w:sz w:val="24"/>
          <w:szCs w:val="24"/>
        </w:rPr>
        <w:t xml:space="preserve"> and Suffol</w:t>
      </w:r>
      <w:r w:rsidR="00B35DCB">
        <w:rPr>
          <w:rFonts w:ascii="Arial" w:hAnsi="Arial" w:cs="Arial"/>
          <w:sz w:val="24"/>
          <w:szCs w:val="24"/>
        </w:rPr>
        <w:t xml:space="preserve">k County Council </w:t>
      </w:r>
      <w:r w:rsidR="00547083">
        <w:rPr>
          <w:rFonts w:ascii="Arial" w:hAnsi="Arial" w:cs="Arial"/>
          <w:sz w:val="24"/>
          <w:szCs w:val="24"/>
        </w:rPr>
        <w:t xml:space="preserve">(SCC) </w:t>
      </w:r>
      <w:r w:rsidR="00B35DCB">
        <w:rPr>
          <w:rFonts w:ascii="Arial" w:hAnsi="Arial" w:cs="Arial"/>
          <w:sz w:val="24"/>
          <w:szCs w:val="24"/>
        </w:rPr>
        <w:t>websites</w:t>
      </w:r>
      <w:r w:rsidR="00DE04A1">
        <w:rPr>
          <w:rFonts w:ascii="Arial" w:hAnsi="Arial" w:cs="Arial"/>
          <w:sz w:val="24"/>
          <w:szCs w:val="24"/>
        </w:rPr>
        <w:t xml:space="preserve">. </w:t>
      </w:r>
      <w:r w:rsidR="00A14F85">
        <w:rPr>
          <w:rFonts w:ascii="Arial" w:hAnsi="Arial" w:cs="Arial"/>
          <w:sz w:val="24"/>
          <w:szCs w:val="24"/>
        </w:rPr>
        <w:t xml:space="preserve">Notices were placed on site </w:t>
      </w:r>
      <w:r w:rsidR="00B045DA">
        <w:rPr>
          <w:rFonts w:ascii="Arial" w:hAnsi="Arial" w:cs="Arial"/>
          <w:sz w:val="24"/>
          <w:szCs w:val="24"/>
        </w:rPr>
        <w:t xml:space="preserve">and </w:t>
      </w:r>
      <w:r w:rsidR="008A6094">
        <w:rPr>
          <w:rFonts w:ascii="Arial" w:hAnsi="Arial" w:cs="Arial"/>
          <w:sz w:val="24"/>
          <w:szCs w:val="24"/>
        </w:rPr>
        <w:t xml:space="preserve">on </w:t>
      </w:r>
      <w:r w:rsidR="00A31B85">
        <w:rPr>
          <w:rFonts w:ascii="Arial" w:hAnsi="Arial" w:cs="Arial"/>
          <w:sz w:val="24"/>
          <w:szCs w:val="24"/>
        </w:rPr>
        <w:t xml:space="preserve">the </w:t>
      </w:r>
      <w:r w:rsidR="00B045DA">
        <w:rPr>
          <w:rFonts w:ascii="Arial" w:hAnsi="Arial" w:cs="Arial"/>
          <w:sz w:val="24"/>
          <w:szCs w:val="24"/>
        </w:rPr>
        <w:t>Stoke By N</w:t>
      </w:r>
      <w:r w:rsidR="00DC7B47">
        <w:rPr>
          <w:rFonts w:ascii="Arial" w:hAnsi="Arial" w:cs="Arial"/>
          <w:sz w:val="24"/>
          <w:szCs w:val="24"/>
        </w:rPr>
        <w:t>a</w:t>
      </w:r>
      <w:r w:rsidR="00B045DA">
        <w:rPr>
          <w:rFonts w:ascii="Arial" w:hAnsi="Arial" w:cs="Arial"/>
          <w:sz w:val="24"/>
          <w:szCs w:val="24"/>
        </w:rPr>
        <w:t>yland parish notice board.</w:t>
      </w:r>
      <w:r w:rsidR="00B35DCB">
        <w:rPr>
          <w:rFonts w:ascii="Arial" w:hAnsi="Arial" w:cs="Arial"/>
          <w:sz w:val="24"/>
          <w:szCs w:val="24"/>
        </w:rPr>
        <w:t xml:space="preserve"> </w:t>
      </w:r>
      <w:r w:rsidR="00B03FB9">
        <w:rPr>
          <w:rFonts w:ascii="Arial" w:hAnsi="Arial" w:cs="Arial"/>
          <w:sz w:val="24"/>
          <w:szCs w:val="24"/>
        </w:rPr>
        <w:t xml:space="preserve">A link to the Order </w:t>
      </w:r>
      <w:r w:rsidR="00A31B85">
        <w:rPr>
          <w:rFonts w:ascii="Arial" w:hAnsi="Arial" w:cs="Arial"/>
          <w:sz w:val="24"/>
          <w:szCs w:val="24"/>
        </w:rPr>
        <w:t xml:space="preserve">was </w:t>
      </w:r>
      <w:r w:rsidR="00B03FB9" w:rsidRPr="00BD120C">
        <w:rPr>
          <w:rFonts w:ascii="Arial" w:hAnsi="Arial" w:cs="Arial"/>
          <w:sz w:val="24"/>
          <w:szCs w:val="24"/>
        </w:rPr>
        <w:t xml:space="preserve">also posted on </w:t>
      </w:r>
      <w:r w:rsidR="00BD120C">
        <w:rPr>
          <w:rFonts w:ascii="Arial" w:hAnsi="Arial" w:cs="Arial"/>
          <w:sz w:val="24"/>
          <w:szCs w:val="24"/>
        </w:rPr>
        <w:t>a</w:t>
      </w:r>
      <w:r w:rsidR="00B03FB9" w:rsidRPr="00BD120C">
        <w:rPr>
          <w:rFonts w:ascii="Arial" w:hAnsi="Arial" w:cs="Arial"/>
          <w:sz w:val="24"/>
          <w:szCs w:val="24"/>
        </w:rPr>
        <w:t xml:space="preserve"> Polstead Facebook page, although this was not arranged by </w:t>
      </w:r>
      <w:r w:rsidR="0021494D" w:rsidRPr="00BD120C">
        <w:rPr>
          <w:rFonts w:ascii="Arial" w:hAnsi="Arial" w:cs="Arial"/>
          <w:sz w:val="24"/>
          <w:szCs w:val="24"/>
        </w:rPr>
        <w:t>BDC</w:t>
      </w:r>
      <w:r w:rsidR="00B03FB9" w:rsidRPr="00BD120C">
        <w:rPr>
          <w:rFonts w:ascii="Arial" w:hAnsi="Arial" w:cs="Arial"/>
          <w:sz w:val="24"/>
          <w:szCs w:val="24"/>
        </w:rPr>
        <w:t>.</w:t>
      </w:r>
      <w:r w:rsidR="00A70ED0" w:rsidRPr="00BD120C">
        <w:rPr>
          <w:rFonts w:ascii="Arial" w:hAnsi="Arial" w:cs="Arial"/>
          <w:sz w:val="24"/>
          <w:szCs w:val="24"/>
        </w:rPr>
        <w:t xml:space="preserve"> </w:t>
      </w:r>
    </w:p>
    <w:p w14:paraId="1DCE9B85" w14:textId="5A31A224" w:rsidR="00FA3C75" w:rsidRPr="00C06ADA" w:rsidRDefault="00B8528E" w:rsidP="00C06ADA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BDC </w:t>
      </w:r>
      <w:r w:rsidR="005456F4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confirmed that the relevant </w:t>
      </w:r>
      <w:r w:rsidR="0094285D">
        <w:rPr>
          <w:rFonts w:ascii="Arial" w:hAnsi="Arial" w:cs="Arial"/>
          <w:sz w:val="24"/>
          <w:szCs w:val="24"/>
        </w:rPr>
        <w:t xml:space="preserve">statutory </w:t>
      </w:r>
      <w:r>
        <w:rPr>
          <w:rFonts w:ascii="Arial" w:hAnsi="Arial" w:cs="Arial"/>
          <w:sz w:val="24"/>
          <w:szCs w:val="24"/>
        </w:rPr>
        <w:t xml:space="preserve">consultations were </w:t>
      </w:r>
      <w:r w:rsidR="0094285D">
        <w:rPr>
          <w:rFonts w:ascii="Arial" w:hAnsi="Arial" w:cs="Arial"/>
          <w:sz w:val="24"/>
          <w:szCs w:val="24"/>
        </w:rPr>
        <w:t xml:space="preserve">carried out when the Order was made. </w:t>
      </w:r>
      <w:r w:rsidR="000250AA">
        <w:rPr>
          <w:rFonts w:ascii="Arial" w:hAnsi="Arial" w:cs="Arial"/>
          <w:sz w:val="24"/>
          <w:szCs w:val="24"/>
        </w:rPr>
        <w:t xml:space="preserve">The procedural requirements for public path orders are set out in Schedule 6 </w:t>
      </w:r>
      <w:r w:rsidR="006E6314">
        <w:rPr>
          <w:rFonts w:ascii="Arial" w:hAnsi="Arial" w:cs="Arial"/>
          <w:sz w:val="24"/>
          <w:szCs w:val="24"/>
        </w:rPr>
        <w:t>of</w:t>
      </w:r>
      <w:r w:rsidR="000250AA">
        <w:rPr>
          <w:rFonts w:ascii="Arial" w:hAnsi="Arial" w:cs="Arial"/>
          <w:sz w:val="24"/>
          <w:szCs w:val="24"/>
        </w:rPr>
        <w:t xml:space="preserve"> the Highways Act 1980 (the 1980 Act) and I am satisfied </w:t>
      </w:r>
      <w:r w:rsidR="00D06257">
        <w:rPr>
          <w:rFonts w:ascii="Arial" w:hAnsi="Arial" w:cs="Arial"/>
          <w:sz w:val="24"/>
          <w:szCs w:val="24"/>
        </w:rPr>
        <w:t xml:space="preserve">these </w:t>
      </w:r>
      <w:r w:rsidR="000250AA">
        <w:rPr>
          <w:rFonts w:ascii="Arial" w:hAnsi="Arial" w:cs="Arial"/>
          <w:sz w:val="24"/>
          <w:szCs w:val="24"/>
        </w:rPr>
        <w:t xml:space="preserve">have been met. </w:t>
      </w:r>
      <w:r w:rsidR="008B672D">
        <w:rPr>
          <w:rFonts w:ascii="Arial" w:hAnsi="Arial" w:cs="Arial"/>
          <w:sz w:val="24"/>
          <w:szCs w:val="24"/>
        </w:rPr>
        <w:t xml:space="preserve">Furthermore, when notices were posted on site, the </w:t>
      </w:r>
      <w:r w:rsidR="00EF0398">
        <w:rPr>
          <w:rFonts w:ascii="Arial" w:hAnsi="Arial" w:cs="Arial"/>
          <w:sz w:val="24"/>
          <w:szCs w:val="24"/>
        </w:rPr>
        <w:t xml:space="preserve">Covid restrictions permitted unlimited outdoor exercise and in many areas use of the rights of way network </w:t>
      </w:r>
      <w:r w:rsidR="00561170">
        <w:rPr>
          <w:rFonts w:ascii="Arial" w:hAnsi="Arial" w:cs="Arial"/>
          <w:sz w:val="24"/>
          <w:szCs w:val="24"/>
        </w:rPr>
        <w:t>increased</w:t>
      </w:r>
      <w:r w:rsidR="00DB1959">
        <w:rPr>
          <w:rFonts w:ascii="Arial" w:hAnsi="Arial" w:cs="Arial"/>
          <w:sz w:val="24"/>
          <w:szCs w:val="24"/>
        </w:rPr>
        <w:t xml:space="preserve">. </w:t>
      </w:r>
    </w:p>
    <w:p w14:paraId="119BF06D" w14:textId="626B8A65" w:rsidR="00650973" w:rsidRDefault="00650973" w:rsidP="00224C6B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 </w:t>
      </w:r>
      <w:r w:rsidR="006F0D0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made to a previous diversion approximately </w:t>
      </w:r>
      <w:r w:rsidR="00626F94">
        <w:rPr>
          <w:rFonts w:ascii="Arial" w:hAnsi="Arial" w:cs="Arial"/>
          <w:sz w:val="24"/>
          <w:szCs w:val="24"/>
        </w:rPr>
        <w:t>thirty</w:t>
      </w:r>
      <w:r>
        <w:rPr>
          <w:rFonts w:ascii="Arial" w:hAnsi="Arial" w:cs="Arial"/>
          <w:sz w:val="24"/>
          <w:szCs w:val="24"/>
        </w:rPr>
        <w:t xml:space="preserve"> years ago. </w:t>
      </w:r>
      <w:r w:rsidR="004B3569">
        <w:rPr>
          <w:rFonts w:ascii="Arial" w:hAnsi="Arial" w:cs="Arial"/>
          <w:sz w:val="24"/>
          <w:szCs w:val="24"/>
        </w:rPr>
        <w:t xml:space="preserve">A definitive map modification order </w:t>
      </w:r>
      <w:r w:rsidR="00B778C1">
        <w:rPr>
          <w:rFonts w:ascii="Arial" w:hAnsi="Arial" w:cs="Arial"/>
          <w:sz w:val="24"/>
          <w:szCs w:val="24"/>
        </w:rPr>
        <w:t xml:space="preserve">(DMMO) </w:t>
      </w:r>
      <w:r w:rsidR="004B3569">
        <w:rPr>
          <w:rFonts w:ascii="Arial" w:hAnsi="Arial" w:cs="Arial"/>
          <w:sz w:val="24"/>
          <w:szCs w:val="24"/>
        </w:rPr>
        <w:t xml:space="preserve">to add </w:t>
      </w:r>
      <w:r w:rsidR="0051068E">
        <w:rPr>
          <w:rFonts w:ascii="Arial" w:hAnsi="Arial" w:cs="Arial"/>
          <w:sz w:val="24"/>
          <w:szCs w:val="24"/>
        </w:rPr>
        <w:t>Polstead 35</w:t>
      </w:r>
      <w:r w:rsidR="004B3569">
        <w:rPr>
          <w:rFonts w:ascii="Arial" w:hAnsi="Arial" w:cs="Arial"/>
          <w:sz w:val="24"/>
          <w:szCs w:val="24"/>
        </w:rPr>
        <w:t xml:space="preserve"> to the definitive map and statement </w:t>
      </w:r>
      <w:r w:rsidR="003D233A">
        <w:rPr>
          <w:rFonts w:ascii="Arial" w:hAnsi="Arial" w:cs="Arial"/>
          <w:sz w:val="24"/>
          <w:szCs w:val="24"/>
        </w:rPr>
        <w:t xml:space="preserve">(DMS) </w:t>
      </w:r>
      <w:r w:rsidR="004B3569">
        <w:rPr>
          <w:rFonts w:ascii="Arial" w:hAnsi="Arial" w:cs="Arial"/>
          <w:sz w:val="24"/>
          <w:szCs w:val="24"/>
        </w:rPr>
        <w:t xml:space="preserve">was </w:t>
      </w:r>
      <w:r w:rsidR="00E5280D">
        <w:rPr>
          <w:rFonts w:ascii="Arial" w:hAnsi="Arial" w:cs="Arial"/>
          <w:sz w:val="24"/>
          <w:szCs w:val="24"/>
        </w:rPr>
        <w:t>made</w:t>
      </w:r>
      <w:r w:rsidR="004B3569">
        <w:rPr>
          <w:rFonts w:ascii="Arial" w:hAnsi="Arial" w:cs="Arial"/>
          <w:sz w:val="24"/>
          <w:szCs w:val="24"/>
        </w:rPr>
        <w:t xml:space="preserve"> in 198</w:t>
      </w:r>
      <w:r w:rsidR="00E5280D">
        <w:rPr>
          <w:rFonts w:ascii="Arial" w:hAnsi="Arial" w:cs="Arial"/>
          <w:sz w:val="24"/>
          <w:szCs w:val="24"/>
        </w:rPr>
        <w:t>8</w:t>
      </w:r>
      <w:r w:rsidR="004B3569">
        <w:rPr>
          <w:rFonts w:ascii="Arial" w:hAnsi="Arial" w:cs="Arial"/>
          <w:sz w:val="24"/>
          <w:szCs w:val="24"/>
        </w:rPr>
        <w:t xml:space="preserve"> </w:t>
      </w:r>
      <w:r w:rsidR="00C4092B">
        <w:rPr>
          <w:rFonts w:ascii="Arial" w:hAnsi="Arial" w:cs="Arial"/>
          <w:sz w:val="24"/>
          <w:szCs w:val="24"/>
        </w:rPr>
        <w:t>and confirmed</w:t>
      </w:r>
      <w:r w:rsidR="002D5180">
        <w:rPr>
          <w:rFonts w:ascii="Arial" w:hAnsi="Arial" w:cs="Arial"/>
          <w:sz w:val="24"/>
          <w:szCs w:val="24"/>
        </w:rPr>
        <w:t xml:space="preserve"> in 1989</w:t>
      </w:r>
      <w:r w:rsidR="00C4092B">
        <w:rPr>
          <w:rFonts w:ascii="Arial" w:hAnsi="Arial" w:cs="Arial"/>
          <w:sz w:val="24"/>
          <w:szCs w:val="24"/>
        </w:rPr>
        <w:t xml:space="preserve"> following a public inquiry. </w:t>
      </w:r>
      <w:r w:rsidR="0025677B">
        <w:rPr>
          <w:rFonts w:ascii="Arial" w:hAnsi="Arial" w:cs="Arial"/>
          <w:sz w:val="24"/>
          <w:szCs w:val="24"/>
        </w:rPr>
        <w:t>Before</w:t>
      </w:r>
      <w:r w:rsidR="00B778C1">
        <w:rPr>
          <w:rFonts w:ascii="Arial" w:hAnsi="Arial" w:cs="Arial"/>
          <w:sz w:val="24"/>
          <w:szCs w:val="24"/>
        </w:rPr>
        <w:t xml:space="preserve"> making the DMMO</w:t>
      </w:r>
      <w:r w:rsidR="007533C4">
        <w:rPr>
          <w:rFonts w:ascii="Arial" w:hAnsi="Arial" w:cs="Arial"/>
          <w:sz w:val="24"/>
          <w:szCs w:val="24"/>
        </w:rPr>
        <w:t>,</w:t>
      </w:r>
      <w:r w:rsidR="00B778C1">
        <w:rPr>
          <w:rFonts w:ascii="Arial" w:hAnsi="Arial" w:cs="Arial"/>
          <w:sz w:val="24"/>
          <w:szCs w:val="24"/>
        </w:rPr>
        <w:t xml:space="preserve"> </w:t>
      </w:r>
      <w:r w:rsidR="00325965">
        <w:rPr>
          <w:rFonts w:ascii="Arial" w:hAnsi="Arial" w:cs="Arial"/>
          <w:sz w:val="24"/>
          <w:szCs w:val="24"/>
        </w:rPr>
        <w:t>consideration was given to diverting the footpath</w:t>
      </w:r>
      <w:r w:rsidR="00087A51">
        <w:rPr>
          <w:rFonts w:ascii="Arial" w:hAnsi="Arial" w:cs="Arial"/>
          <w:sz w:val="24"/>
          <w:szCs w:val="24"/>
        </w:rPr>
        <w:t>,</w:t>
      </w:r>
      <w:r w:rsidR="00325965">
        <w:rPr>
          <w:rFonts w:ascii="Arial" w:hAnsi="Arial" w:cs="Arial"/>
          <w:sz w:val="24"/>
          <w:szCs w:val="24"/>
        </w:rPr>
        <w:t xml:space="preserve"> but a </w:t>
      </w:r>
      <w:r w:rsidR="004A6EB9">
        <w:rPr>
          <w:rFonts w:ascii="Arial" w:hAnsi="Arial" w:cs="Arial"/>
          <w:sz w:val="24"/>
          <w:szCs w:val="24"/>
        </w:rPr>
        <w:t>diversion order was not made.</w:t>
      </w:r>
      <w:r w:rsidR="007533C4">
        <w:rPr>
          <w:rFonts w:ascii="Arial" w:hAnsi="Arial" w:cs="Arial"/>
          <w:sz w:val="24"/>
          <w:szCs w:val="24"/>
        </w:rPr>
        <w:t xml:space="preserve"> </w:t>
      </w:r>
    </w:p>
    <w:p w14:paraId="21272E0B" w14:textId="29BF73D1" w:rsidR="00224C6B" w:rsidRDefault="005F3072" w:rsidP="00224C6B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confirm the Order</w:t>
      </w:r>
      <w:r w:rsidR="003A06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348B4">
        <w:rPr>
          <w:rFonts w:ascii="Arial" w:hAnsi="Arial" w:cs="Arial"/>
          <w:sz w:val="24"/>
          <w:szCs w:val="24"/>
        </w:rPr>
        <w:t xml:space="preserve">BDC </w:t>
      </w:r>
      <w:r w:rsidR="004B6110">
        <w:rPr>
          <w:rFonts w:ascii="Arial" w:hAnsi="Arial" w:cs="Arial"/>
          <w:sz w:val="24"/>
          <w:szCs w:val="24"/>
        </w:rPr>
        <w:t>has</w:t>
      </w:r>
      <w:r w:rsidR="00224C6B">
        <w:rPr>
          <w:rFonts w:ascii="Arial" w:hAnsi="Arial" w:cs="Arial"/>
          <w:sz w:val="24"/>
          <w:szCs w:val="24"/>
        </w:rPr>
        <w:t xml:space="preserve"> request</w:t>
      </w:r>
      <w:r w:rsidR="006348B4">
        <w:rPr>
          <w:rFonts w:ascii="Arial" w:hAnsi="Arial" w:cs="Arial"/>
          <w:sz w:val="24"/>
          <w:szCs w:val="24"/>
        </w:rPr>
        <w:t>ed modification</w:t>
      </w:r>
      <w:r w:rsidR="003F5218">
        <w:rPr>
          <w:rFonts w:ascii="Arial" w:hAnsi="Arial" w:cs="Arial"/>
          <w:sz w:val="24"/>
          <w:szCs w:val="24"/>
        </w:rPr>
        <w:t>s</w:t>
      </w:r>
      <w:r w:rsidR="006348B4">
        <w:rPr>
          <w:rFonts w:ascii="Arial" w:hAnsi="Arial" w:cs="Arial"/>
          <w:sz w:val="24"/>
          <w:szCs w:val="24"/>
        </w:rPr>
        <w:t xml:space="preserve"> to the </w:t>
      </w:r>
      <w:r w:rsidR="00224C6B">
        <w:rPr>
          <w:rFonts w:ascii="Arial" w:hAnsi="Arial" w:cs="Arial"/>
          <w:sz w:val="24"/>
          <w:szCs w:val="24"/>
        </w:rPr>
        <w:t xml:space="preserve">Order </w:t>
      </w:r>
      <w:r w:rsidR="003F5218">
        <w:rPr>
          <w:rFonts w:ascii="Arial" w:hAnsi="Arial" w:cs="Arial"/>
          <w:sz w:val="24"/>
          <w:szCs w:val="24"/>
        </w:rPr>
        <w:t xml:space="preserve">to reflect the line that was provided </w:t>
      </w:r>
      <w:r w:rsidR="00640F4D">
        <w:rPr>
          <w:rFonts w:ascii="Arial" w:hAnsi="Arial" w:cs="Arial"/>
          <w:sz w:val="24"/>
          <w:szCs w:val="24"/>
        </w:rPr>
        <w:t xml:space="preserve">as a temporary diversion </w:t>
      </w:r>
      <w:r w:rsidR="00D118D0">
        <w:rPr>
          <w:rFonts w:ascii="Arial" w:hAnsi="Arial" w:cs="Arial"/>
          <w:sz w:val="24"/>
          <w:szCs w:val="24"/>
        </w:rPr>
        <w:t>during building works and has remained on a permissive basis</w:t>
      </w:r>
      <w:r w:rsidR="00640F4D">
        <w:rPr>
          <w:rFonts w:ascii="Arial" w:hAnsi="Arial" w:cs="Arial"/>
          <w:sz w:val="24"/>
          <w:szCs w:val="24"/>
        </w:rPr>
        <w:t xml:space="preserve"> since</w:t>
      </w:r>
      <w:r w:rsidR="00E45B2A">
        <w:rPr>
          <w:rFonts w:ascii="Arial" w:hAnsi="Arial" w:cs="Arial"/>
          <w:sz w:val="24"/>
          <w:szCs w:val="24"/>
        </w:rPr>
        <w:t xml:space="preserve">. </w:t>
      </w:r>
      <w:r w:rsidR="00B604E4">
        <w:rPr>
          <w:rFonts w:ascii="Arial" w:hAnsi="Arial" w:cs="Arial"/>
          <w:sz w:val="24"/>
          <w:szCs w:val="24"/>
        </w:rPr>
        <w:t>The</w:t>
      </w:r>
      <w:r w:rsidR="00E45B2A">
        <w:rPr>
          <w:rFonts w:ascii="Arial" w:hAnsi="Arial" w:cs="Arial"/>
          <w:sz w:val="24"/>
          <w:szCs w:val="24"/>
        </w:rPr>
        <w:t xml:space="preserve"> permissive </w:t>
      </w:r>
      <w:r w:rsidR="00AC38D2">
        <w:rPr>
          <w:rFonts w:ascii="Arial" w:hAnsi="Arial" w:cs="Arial"/>
          <w:sz w:val="24"/>
          <w:szCs w:val="24"/>
        </w:rPr>
        <w:t>route</w:t>
      </w:r>
      <w:r w:rsidR="00EA582C">
        <w:rPr>
          <w:rFonts w:ascii="Arial" w:hAnsi="Arial" w:cs="Arial"/>
          <w:sz w:val="24"/>
          <w:szCs w:val="24"/>
        </w:rPr>
        <w:t xml:space="preserve"> was believed to be</w:t>
      </w:r>
      <w:r w:rsidR="00B5383B">
        <w:rPr>
          <w:rFonts w:ascii="Arial" w:hAnsi="Arial" w:cs="Arial"/>
          <w:sz w:val="24"/>
          <w:szCs w:val="24"/>
        </w:rPr>
        <w:t xml:space="preserve"> along</w:t>
      </w:r>
      <w:r w:rsidR="00EA582C">
        <w:rPr>
          <w:rFonts w:ascii="Arial" w:hAnsi="Arial" w:cs="Arial"/>
          <w:sz w:val="24"/>
          <w:szCs w:val="24"/>
        </w:rPr>
        <w:t xml:space="preserve"> the line shown </w:t>
      </w:r>
      <w:r w:rsidR="00B5383B">
        <w:rPr>
          <w:rFonts w:ascii="Arial" w:hAnsi="Arial" w:cs="Arial"/>
          <w:sz w:val="24"/>
          <w:szCs w:val="24"/>
        </w:rPr>
        <w:t>as the proposed footpath on the Order plan</w:t>
      </w:r>
      <w:r w:rsidR="00700BF9">
        <w:rPr>
          <w:rFonts w:ascii="Arial" w:hAnsi="Arial" w:cs="Arial"/>
          <w:sz w:val="24"/>
          <w:szCs w:val="24"/>
        </w:rPr>
        <w:t>,</w:t>
      </w:r>
      <w:r w:rsidR="00A91121">
        <w:rPr>
          <w:rFonts w:ascii="Arial" w:hAnsi="Arial" w:cs="Arial"/>
          <w:sz w:val="24"/>
          <w:szCs w:val="24"/>
        </w:rPr>
        <w:t xml:space="preserve"> but a </w:t>
      </w:r>
      <w:r w:rsidR="0072526D">
        <w:rPr>
          <w:rFonts w:ascii="Arial" w:hAnsi="Arial" w:cs="Arial"/>
          <w:sz w:val="24"/>
          <w:szCs w:val="24"/>
        </w:rPr>
        <w:t xml:space="preserve">topographical survey </w:t>
      </w:r>
      <w:r w:rsidR="002D21D7">
        <w:rPr>
          <w:rFonts w:ascii="Arial" w:hAnsi="Arial" w:cs="Arial"/>
          <w:sz w:val="24"/>
          <w:szCs w:val="24"/>
        </w:rPr>
        <w:t xml:space="preserve">found </w:t>
      </w:r>
      <w:r w:rsidR="00A91121">
        <w:rPr>
          <w:rFonts w:ascii="Arial" w:hAnsi="Arial" w:cs="Arial"/>
          <w:sz w:val="24"/>
          <w:szCs w:val="24"/>
        </w:rPr>
        <w:t xml:space="preserve">this </w:t>
      </w:r>
      <w:r w:rsidR="005E339D">
        <w:rPr>
          <w:rFonts w:ascii="Arial" w:hAnsi="Arial" w:cs="Arial"/>
          <w:sz w:val="24"/>
          <w:szCs w:val="24"/>
        </w:rPr>
        <w:t>i</w:t>
      </w:r>
      <w:r w:rsidR="00A91121">
        <w:rPr>
          <w:rFonts w:ascii="Arial" w:hAnsi="Arial" w:cs="Arial"/>
          <w:sz w:val="24"/>
          <w:szCs w:val="24"/>
        </w:rPr>
        <w:t xml:space="preserve">s not the case. The requested modification would </w:t>
      </w:r>
      <w:r w:rsidR="00CB2981">
        <w:rPr>
          <w:rFonts w:ascii="Arial" w:hAnsi="Arial" w:cs="Arial"/>
          <w:sz w:val="24"/>
          <w:szCs w:val="24"/>
        </w:rPr>
        <w:lastRenderedPageBreak/>
        <w:t xml:space="preserve">remove the need to undertake further </w:t>
      </w:r>
      <w:r w:rsidR="00284B50">
        <w:rPr>
          <w:rFonts w:ascii="Arial" w:hAnsi="Arial" w:cs="Arial"/>
          <w:sz w:val="24"/>
          <w:szCs w:val="24"/>
        </w:rPr>
        <w:t>work</w:t>
      </w:r>
      <w:r w:rsidR="00CB2981">
        <w:rPr>
          <w:rFonts w:ascii="Arial" w:hAnsi="Arial" w:cs="Arial"/>
          <w:sz w:val="24"/>
          <w:szCs w:val="24"/>
        </w:rPr>
        <w:t xml:space="preserve"> </w:t>
      </w:r>
      <w:r w:rsidR="00284B50">
        <w:rPr>
          <w:rFonts w:ascii="Arial" w:hAnsi="Arial" w:cs="Arial"/>
          <w:sz w:val="24"/>
          <w:szCs w:val="24"/>
        </w:rPr>
        <w:t>in</w:t>
      </w:r>
      <w:r w:rsidR="00CB2981">
        <w:rPr>
          <w:rFonts w:ascii="Arial" w:hAnsi="Arial" w:cs="Arial"/>
          <w:sz w:val="24"/>
          <w:szCs w:val="24"/>
        </w:rPr>
        <w:t xml:space="preserve"> the woodland.</w:t>
      </w:r>
      <w:r w:rsidR="00622AEF">
        <w:rPr>
          <w:rFonts w:ascii="Arial" w:hAnsi="Arial" w:cs="Arial"/>
          <w:sz w:val="24"/>
          <w:szCs w:val="24"/>
        </w:rPr>
        <w:t xml:space="preserve"> </w:t>
      </w:r>
      <w:r w:rsidR="00700BF9">
        <w:rPr>
          <w:rFonts w:ascii="Arial" w:hAnsi="Arial" w:cs="Arial"/>
          <w:sz w:val="24"/>
          <w:szCs w:val="24"/>
        </w:rPr>
        <w:t>I will consider this request as part of my decision.</w:t>
      </w:r>
    </w:p>
    <w:p w14:paraId="77A14B17" w14:textId="5573CB63" w:rsidR="0025400B" w:rsidRPr="0025400B" w:rsidRDefault="003A065C" w:rsidP="0025400B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also note that the line </w:t>
      </w:r>
      <w:r w:rsidR="00A01BA0">
        <w:rPr>
          <w:rFonts w:ascii="Arial" w:hAnsi="Arial" w:cs="Arial"/>
          <w:sz w:val="24"/>
          <w:szCs w:val="24"/>
        </w:rPr>
        <w:t>of the</w:t>
      </w:r>
      <w:r w:rsidR="00057227">
        <w:rPr>
          <w:rFonts w:ascii="Arial" w:hAnsi="Arial" w:cs="Arial"/>
          <w:sz w:val="24"/>
          <w:szCs w:val="24"/>
        </w:rPr>
        <w:t xml:space="preserve"> recorded</w:t>
      </w:r>
      <w:r>
        <w:rPr>
          <w:rFonts w:ascii="Arial" w:hAnsi="Arial" w:cs="Arial"/>
          <w:sz w:val="24"/>
          <w:szCs w:val="24"/>
        </w:rPr>
        <w:t xml:space="preserve"> footpath </w:t>
      </w:r>
      <w:r w:rsidR="006D5B87">
        <w:rPr>
          <w:rFonts w:ascii="Arial" w:hAnsi="Arial" w:cs="Arial"/>
          <w:sz w:val="24"/>
          <w:szCs w:val="24"/>
        </w:rPr>
        <w:t xml:space="preserve">shown </w:t>
      </w:r>
      <w:r w:rsidR="00A01BA0">
        <w:rPr>
          <w:rFonts w:ascii="Arial" w:hAnsi="Arial" w:cs="Arial"/>
          <w:sz w:val="24"/>
          <w:szCs w:val="24"/>
        </w:rPr>
        <w:t xml:space="preserve">on the definitive map </w:t>
      </w:r>
      <w:r w:rsidR="00E66D10">
        <w:rPr>
          <w:rFonts w:ascii="Arial" w:hAnsi="Arial" w:cs="Arial"/>
          <w:sz w:val="24"/>
          <w:szCs w:val="24"/>
        </w:rPr>
        <w:t>is</w:t>
      </w:r>
      <w:r w:rsidR="00925A2F">
        <w:rPr>
          <w:rFonts w:ascii="Arial" w:hAnsi="Arial" w:cs="Arial"/>
          <w:sz w:val="24"/>
          <w:szCs w:val="24"/>
        </w:rPr>
        <w:t xml:space="preserve"> closer to the pond and </w:t>
      </w:r>
      <w:r w:rsidR="00613ED1">
        <w:rPr>
          <w:rFonts w:ascii="Arial" w:hAnsi="Arial" w:cs="Arial"/>
          <w:sz w:val="24"/>
          <w:szCs w:val="24"/>
        </w:rPr>
        <w:t xml:space="preserve">southern boundary of Red Barn Cottage </w:t>
      </w:r>
      <w:r w:rsidR="00E66D10">
        <w:rPr>
          <w:rFonts w:ascii="Arial" w:hAnsi="Arial" w:cs="Arial"/>
          <w:sz w:val="24"/>
          <w:szCs w:val="24"/>
        </w:rPr>
        <w:t>than shown on the Order plan</w:t>
      </w:r>
      <w:r w:rsidR="006D5B87">
        <w:rPr>
          <w:rFonts w:ascii="Arial" w:hAnsi="Arial" w:cs="Arial"/>
          <w:sz w:val="24"/>
          <w:szCs w:val="24"/>
        </w:rPr>
        <w:t>. Furthermore,</w:t>
      </w:r>
      <w:r w:rsidR="0025400B">
        <w:rPr>
          <w:rFonts w:ascii="Arial" w:hAnsi="Arial" w:cs="Arial"/>
          <w:sz w:val="24"/>
          <w:szCs w:val="24"/>
        </w:rPr>
        <w:t xml:space="preserve"> the definitive statement states </w:t>
      </w:r>
      <w:r w:rsidR="00F329FA">
        <w:rPr>
          <w:rFonts w:ascii="Arial" w:hAnsi="Arial" w:cs="Arial"/>
          <w:sz w:val="24"/>
          <w:szCs w:val="24"/>
        </w:rPr>
        <w:t xml:space="preserve">the footpath runs ‘around the </w:t>
      </w:r>
      <w:r w:rsidR="006D5B87">
        <w:rPr>
          <w:rFonts w:ascii="Arial" w:hAnsi="Arial" w:cs="Arial"/>
          <w:sz w:val="24"/>
          <w:szCs w:val="24"/>
        </w:rPr>
        <w:t xml:space="preserve">southern side of a barn’ but the Order map shows it running to the north of </w:t>
      </w:r>
      <w:r w:rsidR="0001578E">
        <w:rPr>
          <w:rFonts w:ascii="Arial" w:hAnsi="Arial" w:cs="Arial"/>
          <w:sz w:val="24"/>
          <w:szCs w:val="24"/>
        </w:rPr>
        <w:t>Red B</w:t>
      </w:r>
      <w:r w:rsidR="006D5B87">
        <w:rPr>
          <w:rFonts w:ascii="Arial" w:hAnsi="Arial" w:cs="Arial"/>
          <w:sz w:val="24"/>
          <w:szCs w:val="24"/>
        </w:rPr>
        <w:t>arn</w:t>
      </w:r>
      <w:r w:rsidR="0001578E">
        <w:rPr>
          <w:rFonts w:ascii="Arial" w:hAnsi="Arial" w:cs="Arial"/>
          <w:sz w:val="24"/>
          <w:szCs w:val="24"/>
        </w:rPr>
        <w:t xml:space="preserve"> Cottage</w:t>
      </w:r>
      <w:r w:rsidR="004B7277">
        <w:rPr>
          <w:rFonts w:ascii="Arial" w:hAnsi="Arial" w:cs="Arial"/>
          <w:sz w:val="24"/>
          <w:szCs w:val="24"/>
        </w:rPr>
        <w:t xml:space="preserve"> which is </w:t>
      </w:r>
      <w:r w:rsidR="00320380">
        <w:rPr>
          <w:rFonts w:ascii="Arial" w:hAnsi="Arial" w:cs="Arial"/>
          <w:sz w:val="24"/>
          <w:szCs w:val="24"/>
        </w:rPr>
        <w:t>on the same footprint as the barn</w:t>
      </w:r>
      <w:r w:rsidR="006D5B87">
        <w:rPr>
          <w:rFonts w:ascii="Arial" w:hAnsi="Arial" w:cs="Arial"/>
          <w:sz w:val="24"/>
          <w:szCs w:val="24"/>
        </w:rPr>
        <w:t>. Therefore, if I confirm the Order</w:t>
      </w:r>
      <w:r w:rsidR="004B7277">
        <w:rPr>
          <w:rFonts w:ascii="Arial" w:hAnsi="Arial" w:cs="Arial"/>
          <w:sz w:val="24"/>
          <w:szCs w:val="24"/>
        </w:rPr>
        <w:t>,</w:t>
      </w:r>
      <w:r w:rsidR="006D5B87">
        <w:rPr>
          <w:rFonts w:ascii="Arial" w:hAnsi="Arial" w:cs="Arial"/>
          <w:sz w:val="24"/>
          <w:szCs w:val="24"/>
        </w:rPr>
        <w:t xml:space="preserve"> I </w:t>
      </w:r>
      <w:r w:rsidR="001E2DFD">
        <w:rPr>
          <w:rFonts w:ascii="Arial" w:hAnsi="Arial" w:cs="Arial"/>
          <w:sz w:val="24"/>
          <w:szCs w:val="24"/>
        </w:rPr>
        <w:t xml:space="preserve">will need to modify the line of the footpath </w:t>
      </w:r>
      <w:r w:rsidR="00057227">
        <w:rPr>
          <w:rFonts w:ascii="Arial" w:hAnsi="Arial" w:cs="Arial"/>
          <w:sz w:val="24"/>
          <w:szCs w:val="24"/>
        </w:rPr>
        <w:t>to be diverted</w:t>
      </w:r>
      <w:r w:rsidR="00FB4944">
        <w:rPr>
          <w:rFonts w:ascii="Arial" w:hAnsi="Arial" w:cs="Arial"/>
          <w:sz w:val="24"/>
          <w:szCs w:val="24"/>
        </w:rPr>
        <w:t xml:space="preserve"> </w:t>
      </w:r>
      <w:r w:rsidR="00FC42CB">
        <w:rPr>
          <w:rFonts w:ascii="Arial" w:hAnsi="Arial" w:cs="Arial"/>
          <w:sz w:val="24"/>
          <w:szCs w:val="24"/>
        </w:rPr>
        <w:t xml:space="preserve">to ensure the legally recorded </w:t>
      </w:r>
      <w:r w:rsidR="00FC04E1">
        <w:rPr>
          <w:rFonts w:ascii="Arial" w:hAnsi="Arial" w:cs="Arial"/>
          <w:sz w:val="24"/>
          <w:szCs w:val="24"/>
        </w:rPr>
        <w:t xml:space="preserve">line shown in the DMS </w:t>
      </w:r>
      <w:r w:rsidR="00FC42CB">
        <w:rPr>
          <w:rFonts w:ascii="Arial" w:hAnsi="Arial" w:cs="Arial"/>
          <w:sz w:val="24"/>
          <w:szCs w:val="24"/>
        </w:rPr>
        <w:t>is extinguished</w:t>
      </w:r>
      <w:r w:rsidR="001E2DFD">
        <w:rPr>
          <w:rFonts w:ascii="Arial" w:hAnsi="Arial" w:cs="Arial"/>
          <w:sz w:val="24"/>
          <w:szCs w:val="24"/>
        </w:rPr>
        <w:t xml:space="preserve">. </w:t>
      </w:r>
    </w:p>
    <w:p w14:paraId="042E2E70" w14:textId="77777777" w:rsidR="004E3E9E" w:rsidRPr="00AD6100" w:rsidRDefault="004E3E9E" w:rsidP="004E3E9E">
      <w:pPr>
        <w:pStyle w:val="Style1"/>
        <w:numPr>
          <w:ilvl w:val="0"/>
          <w:numId w:val="0"/>
        </w:numPr>
        <w:tabs>
          <w:tab w:val="clear" w:pos="432"/>
          <w:tab w:val="num" w:pos="4406"/>
        </w:tabs>
        <w:autoSpaceDE w:val="0"/>
        <w:autoSpaceDN w:val="0"/>
        <w:rPr>
          <w:rFonts w:ascii="Arial" w:hAnsi="Arial" w:cs="Arial"/>
          <w:b/>
          <w:sz w:val="24"/>
          <w:szCs w:val="24"/>
        </w:rPr>
      </w:pPr>
      <w:r w:rsidRPr="00AD6100">
        <w:rPr>
          <w:rFonts w:ascii="Arial" w:hAnsi="Arial" w:cs="Arial"/>
          <w:b/>
          <w:sz w:val="24"/>
          <w:szCs w:val="24"/>
        </w:rPr>
        <w:t>Main Issues</w:t>
      </w:r>
    </w:p>
    <w:p w14:paraId="042E2E71" w14:textId="3935658C" w:rsidR="004E3E9E" w:rsidRPr="00AD6100" w:rsidRDefault="00686158" w:rsidP="004E3E9E">
      <w:pPr>
        <w:pStyle w:val="Style1"/>
        <w:numPr>
          <w:ilvl w:val="0"/>
          <w:numId w:val="25"/>
        </w:numPr>
        <w:tabs>
          <w:tab w:val="clear" w:pos="432"/>
        </w:tabs>
        <w:autoSpaceDE w:val="0"/>
        <w:autoSpaceDN w:val="0"/>
        <w:outlineLvl w:val="9"/>
        <w:rPr>
          <w:rFonts w:ascii="Arial" w:hAnsi="Arial" w:cs="Arial"/>
          <w:b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>S</w:t>
      </w:r>
      <w:r w:rsidR="004E3E9E" w:rsidRPr="00AD6100">
        <w:rPr>
          <w:rFonts w:ascii="Arial" w:hAnsi="Arial" w:cs="Arial"/>
          <w:sz w:val="24"/>
          <w:szCs w:val="24"/>
        </w:rPr>
        <w:t>ection 119</w:t>
      </w:r>
      <w:r w:rsidR="00C25B96" w:rsidRPr="00AD6100">
        <w:rPr>
          <w:rFonts w:ascii="Arial" w:hAnsi="Arial" w:cs="Arial"/>
          <w:sz w:val="24"/>
          <w:szCs w:val="24"/>
        </w:rPr>
        <w:t>(6)</w:t>
      </w:r>
      <w:r w:rsidR="004E3E9E" w:rsidRPr="00AD6100">
        <w:rPr>
          <w:rFonts w:ascii="Arial" w:hAnsi="Arial" w:cs="Arial"/>
          <w:sz w:val="24"/>
          <w:szCs w:val="24"/>
        </w:rPr>
        <w:t xml:space="preserve"> of the 1980</w:t>
      </w:r>
      <w:r w:rsidRPr="00AD6100">
        <w:rPr>
          <w:rFonts w:ascii="Arial" w:hAnsi="Arial" w:cs="Arial"/>
          <w:sz w:val="24"/>
          <w:szCs w:val="24"/>
        </w:rPr>
        <w:t xml:space="preserve"> </w:t>
      </w:r>
      <w:r w:rsidR="003D6833">
        <w:rPr>
          <w:rFonts w:ascii="Arial" w:hAnsi="Arial" w:cs="Arial"/>
          <w:sz w:val="24"/>
          <w:szCs w:val="24"/>
        </w:rPr>
        <w:t xml:space="preserve">Act </w:t>
      </w:r>
      <w:r w:rsidRPr="00AD6100">
        <w:rPr>
          <w:rFonts w:ascii="Arial" w:hAnsi="Arial" w:cs="Arial"/>
          <w:sz w:val="24"/>
          <w:szCs w:val="24"/>
        </w:rPr>
        <w:t xml:space="preserve">involves </w:t>
      </w:r>
      <w:r w:rsidR="00B8133F" w:rsidRPr="00AD6100">
        <w:rPr>
          <w:rFonts w:ascii="Arial" w:hAnsi="Arial" w:cs="Arial"/>
          <w:sz w:val="24"/>
          <w:szCs w:val="24"/>
        </w:rPr>
        <w:t xml:space="preserve">three separate tests </w:t>
      </w:r>
      <w:r w:rsidR="00010378" w:rsidRPr="00AD6100">
        <w:rPr>
          <w:rFonts w:ascii="Arial" w:hAnsi="Arial" w:cs="Arial"/>
          <w:sz w:val="24"/>
          <w:szCs w:val="24"/>
        </w:rPr>
        <w:t>for an Order to be confirmed</w:t>
      </w:r>
      <w:r w:rsidR="00294E0E" w:rsidRPr="00AD6100">
        <w:rPr>
          <w:rFonts w:ascii="Arial" w:hAnsi="Arial" w:cs="Arial"/>
          <w:sz w:val="24"/>
          <w:szCs w:val="24"/>
        </w:rPr>
        <w:t>. These are</w:t>
      </w:r>
      <w:r w:rsidR="003E53A2">
        <w:rPr>
          <w:rFonts w:ascii="Arial" w:hAnsi="Arial" w:cs="Arial"/>
          <w:sz w:val="24"/>
          <w:szCs w:val="24"/>
        </w:rPr>
        <w:t>;</w:t>
      </w:r>
    </w:p>
    <w:p w14:paraId="3B92EA89" w14:textId="6D9336B8" w:rsidR="003B43C2" w:rsidRPr="00AD6100" w:rsidRDefault="003E53A2" w:rsidP="003B43C2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ind w:left="431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</w:t>
      </w:r>
      <w:r w:rsidR="00294E0E" w:rsidRPr="00AD6100">
        <w:rPr>
          <w:rFonts w:ascii="Arial" w:hAnsi="Arial" w:cs="Arial"/>
          <w:sz w:val="24"/>
          <w:szCs w:val="24"/>
        </w:rPr>
        <w:t xml:space="preserve"> 1: </w:t>
      </w:r>
      <w:r w:rsidR="000A2D44" w:rsidRPr="00AD6100">
        <w:rPr>
          <w:rFonts w:ascii="Arial" w:hAnsi="Arial" w:cs="Arial"/>
          <w:sz w:val="24"/>
          <w:szCs w:val="24"/>
        </w:rPr>
        <w:t xml:space="preserve">whether it </w:t>
      </w:r>
      <w:r w:rsidR="00390856" w:rsidRPr="00AD6100">
        <w:rPr>
          <w:rFonts w:ascii="Arial" w:hAnsi="Arial" w:cs="Arial"/>
          <w:sz w:val="24"/>
          <w:szCs w:val="24"/>
        </w:rPr>
        <w:t>i</w:t>
      </w:r>
      <w:r w:rsidR="000A2D44" w:rsidRPr="00AD6100">
        <w:rPr>
          <w:rFonts w:ascii="Arial" w:hAnsi="Arial" w:cs="Arial"/>
          <w:sz w:val="24"/>
          <w:szCs w:val="24"/>
        </w:rPr>
        <w:t>s</w:t>
      </w:r>
      <w:r w:rsidR="00EA3636" w:rsidRPr="00AD6100">
        <w:rPr>
          <w:rFonts w:ascii="Arial" w:hAnsi="Arial" w:cs="Arial"/>
          <w:sz w:val="24"/>
          <w:szCs w:val="24"/>
        </w:rPr>
        <w:t xml:space="preserve"> expedient</w:t>
      </w:r>
      <w:r w:rsidR="000A2D44" w:rsidRPr="00AD6100">
        <w:rPr>
          <w:rFonts w:ascii="Arial" w:hAnsi="Arial" w:cs="Arial"/>
          <w:sz w:val="24"/>
          <w:szCs w:val="24"/>
        </w:rPr>
        <w:t xml:space="preserve"> </w:t>
      </w:r>
      <w:r w:rsidR="00EE1ED0" w:rsidRPr="00AD6100">
        <w:rPr>
          <w:rFonts w:ascii="Arial" w:hAnsi="Arial" w:cs="Arial"/>
          <w:sz w:val="24"/>
          <w:szCs w:val="24"/>
        </w:rPr>
        <w:t>in the interests of the landowner</w:t>
      </w:r>
      <w:r w:rsidR="006D6E94" w:rsidRPr="00AD6100">
        <w:rPr>
          <w:rFonts w:ascii="Arial" w:hAnsi="Arial" w:cs="Arial"/>
          <w:sz w:val="24"/>
          <w:szCs w:val="24"/>
        </w:rPr>
        <w:t xml:space="preserve">, </w:t>
      </w:r>
      <w:r w:rsidR="00DB1959" w:rsidRPr="00AD6100">
        <w:rPr>
          <w:rFonts w:ascii="Arial" w:hAnsi="Arial" w:cs="Arial"/>
          <w:sz w:val="24"/>
          <w:szCs w:val="24"/>
        </w:rPr>
        <w:t>occupier,</w:t>
      </w:r>
      <w:r w:rsidR="006D6E94" w:rsidRPr="00AD6100">
        <w:rPr>
          <w:rFonts w:ascii="Arial" w:hAnsi="Arial" w:cs="Arial"/>
          <w:sz w:val="24"/>
          <w:szCs w:val="24"/>
        </w:rPr>
        <w:t xml:space="preserve"> or the public </w:t>
      </w:r>
      <w:r w:rsidR="00EE1ED0" w:rsidRPr="00AD6100">
        <w:rPr>
          <w:rFonts w:ascii="Arial" w:hAnsi="Arial" w:cs="Arial"/>
          <w:sz w:val="24"/>
          <w:szCs w:val="24"/>
        </w:rPr>
        <w:t>for the path to be diverted</w:t>
      </w:r>
      <w:r w:rsidR="009032CD" w:rsidRPr="00AD6100">
        <w:rPr>
          <w:rFonts w:ascii="Arial" w:hAnsi="Arial" w:cs="Arial"/>
          <w:sz w:val="24"/>
          <w:szCs w:val="24"/>
        </w:rPr>
        <w:t>.</w:t>
      </w:r>
      <w:r w:rsidR="009C1260" w:rsidRPr="00AD6100">
        <w:rPr>
          <w:rFonts w:ascii="Arial" w:hAnsi="Arial" w:cs="Arial"/>
          <w:sz w:val="24"/>
          <w:szCs w:val="24"/>
        </w:rPr>
        <w:t xml:space="preserve"> This is subject to any </w:t>
      </w:r>
      <w:r w:rsidR="0047768B" w:rsidRPr="00AD6100">
        <w:rPr>
          <w:rFonts w:ascii="Arial" w:hAnsi="Arial" w:cs="Arial"/>
          <w:sz w:val="24"/>
          <w:szCs w:val="24"/>
        </w:rPr>
        <w:t xml:space="preserve">altered point of </w:t>
      </w:r>
      <w:r w:rsidR="009C1260" w:rsidRPr="00AD6100">
        <w:rPr>
          <w:rFonts w:ascii="Arial" w:hAnsi="Arial" w:cs="Arial"/>
          <w:sz w:val="24"/>
          <w:szCs w:val="24"/>
        </w:rPr>
        <w:t xml:space="preserve">termination </w:t>
      </w:r>
      <w:r w:rsidR="0047768B" w:rsidRPr="00AD6100">
        <w:rPr>
          <w:rFonts w:ascii="Arial" w:hAnsi="Arial" w:cs="Arial"/>
          <w:sz w:val="24"/>
          <w:szCs w:val="24"/>
        </w:rPr>
        <w:t>of</w:t>
      </w:r>
      <w:r w:rsidR="009C1260" w:rsidRPr="00AD6100">
        <w:rPr>
          <w:rFonts w:ascii="Arial" w:hAnsi="Arial" w:cs="Arial"/>
          <w:sz w:val="24"/>
          <w:szCs w:val="24"/>
        </w:rPr>
        <w:t xml:space="preserve"> the path </w:t>
      </w:r>
      <w:r w:rsidR="00A41F44" w:rsidRPr="00AD6100">
        <w:rPr>
          <w:rFonts w:ascii="Arial" w:hAnsi="Arial" w:cs="Arial"/>
          <w:sz w:val="24"/>
          <w:szCs w:val="24"/>
        </w:rPr>
        <w:t>being</w:t>
      </w:r>
      <w:r w:rsidR="009C1260" w:rsidRPr="00AD6100">
        <w:rPr>
          <w:rFonts w:ascii="Arial" w:hAnsi="Arial" w:cs="Arial"/>
          <w:sz w:val="24"/>
          <w:szCs w:val="24"/>
        </w:rPr>
        <w:t xml:space="preserve"> substantially as convenient to the public</w:t>
      </w:r>
      <w:r w:rsidR="003B43C2" w:rsidRPr="00AD6100">
        <w:rPr>
          <w:rFonts w:ascii="Arial" w:hAnsi="Arial" w:cs="Arial"/>
          <w:sz w:val="24"/>
          <w:szCs w:val="24"/>
        </w:rPr>
        <w:t>.</w:t>
      </w:r>
    </w:p>
    <w:p w14:paraId="2E28F4E4" w14:textId="349FECA7" w:rsidR="000A03B1" w:rsidRPr="00AD6100" w:rsidRDefault="003E53A2" w:rsidP="00294E0E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ind w:left="431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</w:t>
      </w:r>
      <w:r w:rsidR="009032CD" w:rsidRPr="00AD6100">
        <w:rPr>
          <w:rFonts w:ascii="Arial" w:hAnsi="Arial" w:cs="Arial"/>
          <w:sz w:val="24"/>
          <w:szCs w:val="24"/>
        </w:rPr>
        <w:t xml:space="preserve"> 2:</w:t>
      </w:r>
      <w:r w:rsidR="002B1265" w:rsidRPr="00AD6100">
        <w:rPr>
          <w:rFonts w:ascii="Arial" w:hAnsi="Arial" w:cs="Arial"/>
          <w:sz w:val="24"/>
          <w:szCs w:val="24"/>
        </w:rPr>
        <w:t xml:space="preserve"> whether the proposed diversion is </w:t>
      </w:r>
      <w:r w:rsidR="004B4EEB" w:rsidRPr="00AD6100">
        <w:rPr>
          <w:rFonts w:ascii="Arial" w:hAnsi="Arial" w:cs="Arial"/>
          <w:sz w:val="24"/>
          <w:szCs w:val="24"/>
        </w:rPr>
        <w:t>substantially less convenient to the public.</w:t>
      </w:r>
    </w:p>
    <w:p w14:paraId="042E2E72" w14:textId="1E6AF5AE" w:rsidR="004E3E9E" w:rsidRPr="00AD6100" w:rsidRDefault="000A03B1" w:rsidP="00294E0E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ind w:left="431"/>
        <w:outlineLvl w:val="9"/>
        <w:rPr>
          <w:rFonts w:ascii="Arial" w:hAnsi="Arial" w:cs="Arial"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>T</w:t>
      </w:r>
      <w:r w:rsidR="003E53A2">
        <w:rPr>
          <w:rFonts w:ascii="Arial" w:hAnsi="Arial" w:cs="Arial"/>
          <w:sz w:val="24"/>
          <w:szCs w:val="24"/>
        </w:rPr>
        <w:t>est</w:t>
      </w:r>
      <w:r w:rsidRPr="00AD6100">
        <w:rPr>
          <w:rFonts w:ascii="Arial" w:hAnsi="Arial" w:cs="Arial"/>
          <w:sz w:val="24"/>
          <w:szCs w:val="24"/>
        </w:rPr>
        <w:t xml:space="preserve"> 3:</w:t>
      </w:r>
      <w:r w:rsidR="004E3E9E" w:rsidRPr="00AD6100">
        <w:rPr>
          <w:rFonts w:ascii="Arial" w:hAnsi="Arial" w:cs="Arial"/>
          <w:sz w:val="24"/>
          <w:szCs w:val="24"/>
        </w:rPr>
        <w:t xml:space="preserve"> </w:t>
      </w:r>
      <w:r w:rsidR="005B7762" w:rsidRPr="00AD6100">
        <w:rPr>
          <w:rFonts w:ascii="Arial" w:hAnsi="Arial" w:cs="Arial"/>
          <w:sz w:val="24"/>
          <w:szCs w:val="24"/>
        </w:rPr>
        <w:t>wh</w:t>
      </w:r>
      <w:r w:rsidR="002973DC" w:rsidRPr="00AD6100">
        <w:rPr>
          <w:rFonts w:ascii="Arial" w:hAnsi="Arial" w:cs="Arial"/>
          <w:sz w:val="24"/>
          <w:szCs w:val="24"/>
        </w:rPr>
        <w:t xml:space="preserve">ether it is </w:t>
      </w:r>
      <w:r w:rsidR="005B7762" w:rsidRPr="00AD6100">
        <w:rPr>
          <w:rFonts w:ascii="Arial" w:hAnsi="Arial" w:cs="Arial"/>
          <w:sz w:val="24"/>
          <w:szCs w:val="24"/>
        </w:rPr>
        <w:t xml:space="preserve">expedient to confirm the </w:t>
      </w:r>
      <w:r w:rsidR="002973DC" w:rsidRPr="00AD6100">
        <w:rPr>
          <w:rFonts w:ascii="Arial" w:hAnsi="Arial" w:cs="Arial"/>
          <w:sz w:val="24"/>
          <w:szCs w:val="24"/>
        </w:rPr>
        <w:t>O</w:t>
      </w:r>
      <w:r w:rsidR="005B7762" w:rsidRPr="00AD6100">
        <w:rPr>
          <w:rFonts w:ascii="Arial" w:hAnsi="Arial" w:cs="Arial"/>
          <w:sz w:val="24"/>
          <w:szCs w:val="24"/>
        </w:rPr>
        <w:t>rder having regard to the effect which</w:t>
      </w:r>
      <w:r w:rsidR="00A75636">
        <w:rPr>
          <w:rFonts w:ascii="Arial" w:hAnsi="Arial" w:cs="Arial"/>
          <w:sz w:val="24"/>
          <w:szCs w:val="24"/>
        </w:rPr>
        <w:t>-</w:t>
      </w:r>
      <w:r w:rsidR="005B7762" w:rsidRPr="00AD6100">
        <w:rPr>
          <w:rFonts w:ascii="Arial" w:hAnsi="Arial" w:cs="Arial"/>
          <w:sz w:val="24"/>
          <w:szCs w:val="24"/>
        </w:rPr>
        <w:t xml:space="preserve"> (a) the diversion would have on public enjoyment of the path as a whole, (b) the coming into operation of the </w:t>
      </w:r>
      <w:r w:rsidR="00090418" w:rsidRPr="00AD6100">
        <w:rPr>
          <w:rFonts w:ascii="Arial" w:hAnsi="Arial" w:cs="Arial"/>
          <w:sz w:val="24"/>
          <w:szCs w:val="24"/>
        </w:rPr>
        <w:t>O</w:t>
      </w:r>
      <w:r w:rsidR="005B7762" w:rsidRPr="00AD6100">
        <w:rPr>
          <w:rFonts w:ascii="Arial" w:hAnsi="Arial" w:cs="Arial"/>
          <w:sz w:val="24"/>
          <w:szCs w:val="24"/>
        </w:rPr>
        <w:t xml:space="preserve">rder would have as respects other land served by the existing public right of way, and (c) any new public right of way created by the </w:t>
      </w:r>
      <w:r w:rsidR="006055CC">
        <w:rPr>
          <w:rFonts w:ascii="Arial" w:hAnsi="Arial" w:cs="Arial"/>
          <w:sz w:val="24"/>
          <w:szCs w:val="24"/>
        </w:rPr>
        <w:t>O</w:t>
      </w:r>
      <w:r w:rsidR="005B7762" w:rsidRPr="00AD6100">
        <w:rPr>
          <w:rFonts w:ascii="Arial" w:hAnsi="Arial" w:cs="Arial"/>
          <w:sz w:val="24"/>
          <w:szCs w:val="24"/>
        </w:rPr>
        <w:t>rder would have as respects the land over which the right is so created and any land held with it</w:t>
      </w:r>
      <w:r w:rsidR="002973DC" w:rsidRPr="00AD6100">
        <w:rPr>
          <w:rFonts w:ascii="Arial" w:hAnsi="Arial" w:cs="Arial"/>
          <w:sz w:val="24"/>
          <w:szCs w:val="24"/>
        </w:rPr>
        <w:t>.</w:t>
      </w:r>
    </w:p>
    <w:p w14:paraId="08EA70D5" w14:textId="7485D564" w:rsidR="00FB3CD4" w:rsidRPr="00DE2DE4" w:rsidRDefault="00697BF7" w:rsidP="001D3CF7">
      <w:pPr>
        <w:pStyle w:val="Style1"/>
        <w:shd w:val="clear" w:color="auto" w:fill="FFFFFF"/>
        <w:tabs>
          <w:tab w:val="num" w:pos="720"/>
        </w:tabs>
        <w:spacing w:before="300" w:after="300"/>
        <w:textAlignment w:val="baseline"/>
        <w:rPr>
          <w:rFonts w:ascii="Arial" w:hAnsi="Arial" w:cs="Arial"/>
          <w:color w:val="141414"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 xml:space="preserve">In </w:t>
      </w:r>
      <w:r w:rsidR="002B1284" w:rsidRPr="00AD6100">
        <w:rPr>
          <w:rFonts w:ascii="Arial" w:hAnsi="Arial" w:cs="Arial"/>
          <w:sz w:val="24"/>
          <w:szCs w:val="24"/>
        </w:rPr>
        <w:t xml:space="preserve">determining whether to confirm the </w:t>
      </w:r>
      <w:r w:rsidR="00F573DB" w:rsidRPr="00AD6100">
        <w:rPr>
          <w:rFonts w:ascii="Arial" w:hAnsi="Arial" w:cs="Arial"/>
          <w:sz w:val="24"/>
          <w:szCs w:val="24"/>
        </w:rPr>
        <w:t xml:space="preserve">Order </w:t>
      </w:r>
      <w:r w:rsidRPr="00AD6100">
        <w:rPr>
          <w:rFonts w:ascii="Arial" w:hAnsi="Arial" w:cs="Arial"/>
          <w:sz w:val="24"/>
          <w:szCs w:val="24"/>
        </w:rPr>
        <w:t>at</w:t>
      </w:r>
      <w:r w:rsidR="00A3366B" w:rsidRPr="00AD6100">
        <w:rPr>
          <w:rFonts w:ascii="Arial" w:hAnsi="Arial" w:cs="Arial"/>
          <w:sz w:val="24"/>
          <w:szCs w:val="24"/>
        </w:rPr>
        <w:t xml:space="preserve"> Test 3 stage</w:t>
      </w:r>
      <w:r w:rsidR="00896216" w:rsidRPr="00AD6100">
        <w:rPr>
          <w:rFonts w:ascii="Arial" w:hAnsi="Arial" w:cs="Arial"/>
          <w:sz w:val="24"/>
          <w:szCs w:val="24"/>
        </w:rPr>
        <w:t>,</w:t>
      </w:r>
      <w:r w:rsidR="00B1379C" w:rsidRPr="00AD6100">
        <w:rPr>
          <w:rFonts w:ascii="Arial" w:hAnsi="Arial" w:cs="Arial"/>
          <w:sz w:val="24"/>
          <w:szCs w:val="24"/>
        </w:rPr>
        <w:t xml:space="preserve"> </w:t>
      </w:r>
      <w:r w:rsidR="0083520B" w:rsidRPr="00AD6100">
        <w:rPr>
          <w:rFonts w:ascii="Arial" w:hAnsi="Arial" w:cs="Arial"/>
          <w:sz w:val="24"/>
          <w:szCs w:val="24"/>
        </w:rPr>
        <w:t xml:space="preserve">(a)-(c) are mandatory </w:t>
      </w:r>
      <w:r w:rsidR="00A43AEF" w:rsidRPr="00AD6100">
        <w:rPr>
          <w:rFonts w:ascii="Arial" w:hAnsi="Arial" w:cs="Arial"/>
          <w:sz w:val="24"/>
          <w:szCs w:val="24"/>
        </w:rPr>
        <w:t>factors</w:t>
      </w:r>
      <w:r w:rsidR="00AA0E9D" w:rsidRPr="00AD6100">
        <w:rPr>
          <w:rFonts w:ascii="Arial" w:hAnsi="Arial" w:cs="Arial"/>
          <w:sz w:val="24"/>
          <w:szCs w:val="24"/>
        </w:rPr>
        <w:t>.</w:t>
      </w:r>
      <w:r w:rsidR="00A14965" w:rsidRPr="00AD6100">
        <w:rPr>
          <w:rFonts w:ascii="Arial" w:hAnsi="Arial" w:cs="Arial"/>
          <w:sz w:val="24"/>
          <w:szCs w:val="24"/>
        </w:rPr>
        <w:t xml:space="preserve"> 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 xml:space="preserve">On (b) and (c) of </w:t>
      </w:r>
      <w:r w:rsidR="00F37035" w:rsidRPr="00AD6100">
        <w:rPr>
          <w:rFonts w:ascii="Arial" w:hAnsi="Arial" w:cs="Arial"/>
          <w:color w:val="141414"/>
          <w:sz w:val="24"/>
          <w:szCs w:val="24"/>
        </w:rPr>
        <w:t>Test 3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 xml:space="preserve">, the statutory provisions for compensation for diminution in value or disturbance to enjoyment of the land affected by the new paths </w:t>
      </w:r>
      <w:r w:rsidR="003166A6" w:rsidRPr="00AD6100">
        <w:rPr>
          <w:rFonts w:ascii="Arial" w:hAnsi="Arial" w:cs="Arial"/>
          <w:color w:val="141414"/>
          <w:sz w:val="24"/>
          <w:szCs w:val="24"/>
        </w:rPr>
        <w:t>must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 xml:space="preserve"> be taken into account</w:t>
      </w:r>
      <w:r w:rsidR="008F6C41" w:rsidRPr="00AD6100">
        <w:rPr>
          <w:rFonts w:ascii="Arial" w:hAnsi="Arial" w:cs="Arial"/>
          <w:color w:val="141414"/>
          <w:sz w:val="24"/>
          <w:szCs w:val="24"/>
        </w:rPr>
        <w:t>,</w:t>
      </w:r>
      <w:r w:rsidR="00F12DF2" w:rsidRPr="00AD6100">
        <w:rPr>
          <w:rFonts w:ascii="Arial" w:hAnsi="Arial" w:cs="Arial"/>
          <w:color w:val="141414"/>
          <w:sz w:val="24"/>
          <w:szCs w:val="24"/>
        </w:rPr>
        <w:t xml:space="preserve"> where applicable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>.</w:t>
      </w:r>
      <w:r w:rsidR="00F97B94" w:rsidRPr="00AD6100">
        <w:rPr>
          <w:rFonts w:ascii="Arial" w:hAnsi="Arial" w:cs="Arial"/>
          <w:sz w:val="24"/>
          <w:szCs w:val="24"/>
        </w:rPr>
        <w:t xml:space="preserve"> </w:t>
      </w:r>
      <w:r w:rsidR="008F10BF" w:rsidRPr="00AD6100">
        <w:rPr>
          <w:rFonts w:ascii="Arial" w:hAnsi="Arial" w:cs="Arial"/>
          <w:sz w:val="24"/>
          <w:szCs w:val="24"/>
        </w:rPr>
        <w:t>Regard must also be had to any material provision contained in a rights of way improvement plan (ROWIP) for the area</w:t>
      </w:r>
      <w:r w:rsidR="00046799" w:rsidRPr="00AD6100">
        <w:rPr>
          <w:rFonts w:ascii="Arial" w:hAnsi="Arial" w:cs="Arial"/>
          <w:sz w:val="24"/>
          <w:szCs w:val="24"/>
        </w:rPr>
        <w:t xml:space="preserve"> under </w:t>
      </w:r>
      <w:r w:rsidR="008F10BF" w:rsidRPr="00AD6100">
        <w:rPr>
          <w:rFonts w:ascii="Arial" w:hAnsi="Arial" w:cs="Arial"/>
          <w:sz w:val="24"/>
          <w:szCs w:val="24"/>
        </w:rPr>
        <w:t>s</w:t>
      </w:r>
      <w:r w:rsidR="00405ECB" w:rsidRPr="00AD6100">
        <w:rPr>
          <w:rFonts w:ascii="Arial" w:hAnsi="Arial" w:cs="Arial"/>
          <w:sz w:val="24"/>
          <w:szCs w:val="24"/>
        </w:rPr>
        <w:t xml:space="preserve">ection </w:t>
      </w:r>
      <w:r w:rsidR="008F10BF" w:rsidRPr="00AD6100">
        <w:rPr>
          <w:rFonts w:ascii="Arial" w:hAnsi="Arial" w:cs="Arial"/>
          <w:sz w:val="24"/>
          <w:szCs w:val="24"/>
        </w:rPr>
        <w:t>119(6A)</w:t>
      </w:r>
      <w:r w:rsidR="0000430D" w:rsidRPr="00AD6100">
        <w:rPr>
          <w:rFonts w:ascii="Arial" w:hAnsi="Arial" w:cs="Arial"/>
          <w:sz w:val="24"/>
          <w:szCs w:val="24"/>
        </w:rPr>
        <w:t xml:space="preserve">. </w:t>
      </w:r>
      <w:r w:rsidR="00F97B94" w:rsidRPr="00AD6100">
        <w:rPr>
          <w:rFonts w:ascii="Arial" w:hAnsi="Arial" w:cs="Arial"/>
          <w:sz w:val="24"/>
          <w:szCs w:val="24"/>
        </w:rPr>
        <w:t xml:space="preserve">Other </w:t>
      </w:r>
      <w:r w:rsidR="00552629" w:rsidRPr="00AD6100">
        <w:rPr>
          <w:rFonts w:ascii="Arial" w:hAnsi="Arial" w:cs="Arial"/>
          <w:sz w:val="24"/>
          <w:szCs w:val="24"/>
        </w:rPr>
        <w:t xml:space="preserve">relevant </w:t>
      </w:r>
      <w:r w:rsidR="00F97B94" w:rsidRPr="00AD6100">
        <w:rPr>
          <w:rFonts w:ascii="Arial" w:hAnsi="Arial" w:cs="Arial"/>
          <w:sz w:val="24"/>
          <w:szCs w:val="24"/>
        </w:rPr>
        <w:t>factors are not excluded from consideration and could, for instance, include those pointing in favour of confirmation.</w:t>
      </w:r>
    </w:p>
    <w:p w14:paraId="3E5CED45" w14:textId="3CCF4584" w:rsidR="00DE2DE4" w:rsidRPr="00EF073A" w:rsidRDefault="00DE2DE4" w:rsidP="00DF17D1">
      <w:pPr>
        <w:pStyle w:val="Style1"/>
        <w:shd w:val="clear" w:color="auto" w:fill="FFFFFF"/>
        <w:tabs>
          <w:tab w:val="num" w:pos="720"/>
        </w:tabs>
        <w:spacing w:before="300" w:after="300"/>
        <w:textAlignment w:val="baseline"/>
        <w:rPr>
          <w:rFonts w:ascii="Arial" w:hAnsi="Arial" w:cs="Arial"/>
          <w:color w:val="141414"/>
          <w:sz w:val="24"/>
          <w:szCs w:val="24"/>
        </w:rPr>
      </w:pPr>
      <w:r w:rsidRPr="00EF073A">
        <w:rPr>
          <w:rFonts w:ascii="Arial" w:hAnsi="Arial" w:cs="Arial"/>
          <w:sz w:val="24"/>
          <w:szCs w:val="24"/>
        </w:rPr>
        <w:t xml:space="preserve">Part of the existing footpath is not available to use on its definitive line and has not been available for many years with walkers using alternative routes. When </w:t>
      </w:r>
      <w:r w:rsidR="0007300B" w:rsidRPr="00EF073A">
        <w:rPr>
          <w:rFonts w:ascii="Arial" w:hAnsi="Arial" w:cs="Arial"/>
          <w:sz w:val="24"/>
          <w:szCs w:val="24"/>
        </w:rPr>
        <w:t>comparing the existing footpath to the proposed diversion</w:t>
      </w:r>
      <w:r w:rsidRPr="00EF073A">
        <w:rPr>
          <w:rFonts w:ascii="Arial" w:hAnsi="Arial" w:cs="Arial"/>
          <w:sz w:val="24"/>
          <w:szCs w:val="24"/>
        </w:rPr>
        <w:t>, I will disregard any circumstances preventing or diminishing the use of the existing footpath</w:t>
      </w:r>
      <w:r w:rsidR="0007300B" w:rsidRPr="00EF073A">
        <w:rPr>
          <w:rFonts w:ascii="Arial" w:hAnsi="Arial" w:cs="Arial"/>
          <w:sz w:val="24"/>
          <w:szCs w:val="24"/>
        </w:rPr>
        <w:t xml:space="preserve"> and </w:t>
      </w:r>
      <w:r w:rsidR="00AF17AF" w:rsidRPr="00EF073A">
        <w:rPr>
          <w:rFonts w:ascii="Arial" w:hAnsi="Arial" w:cs="Arial"/>
          <w:sz w:val="24"/>
          <w:szCs w:val="24"/>
        </w:rPr>
        <w:t>apply the above tests as i</w:t>
      </w:r>
      <w:r w:rsidR="00EF073A" w:rsidRPr="00EF073A">
        <w:rPr>
          <w:rFonts w:ascii="Arial" w:hAnsi="Arial" w:cs="Arial"/>
          <w:sz w:val="24"/>
          <w:szCs w:val="24"/>
        </w:rPr>
        <w:t>f the legally recorded line were open and available for use</w:t>
      </w:r>
      <w:r w:rsidRPr="00EF073A">
        <w:rPr>
          <w:rFonts w:ascii="Arial" w:hAnsi="Arial" w:cs="Arial"/>
          <w:sz w:val="24"/>
          <w:szCs w:val="24"/>
        </w:rPr>
        <w:t xml:space="preserve">. </w:t>
      </w:r>
    </w:p>
    <w:p w14:paraId="042E2E7D" w14:textId="486C74B7" w:rsidR="003D12F9" w:rsidRPr="00AD6100" w:rsidRDefault="003D12F9" w:rsidP="003D12F9">
      <w:pPr>
        <w:keepNext/>
        <w:widowControl w:val="0"/>
        <w:spacing w:before="180"/>
        <w:outlineLvl w:val="5"/>
        <w:rPr>
          <w:rFonts w:ascii="Arial" w:hAnsi="Arial" w:cs="Arial"/>
          <w:b/>
          <w:color w:val="000000"/>
          <w:sz w:val="24"/>
          <w:szCs w:val="24"/>
        </w:rPr>
      </w:pPr>
      <w:r w:rsidRPr="00AD6100">
        <w:rPr>
          <w:rFonts w:ascii="Arial" w:hAnsi="Arial" w:cs="Arial"/>
          <w:b/>
          <w:color w:val="000000"/>
          <w:sz w:val="24"/>
          <w:szCs w:val="24"/>
        </w:rPr>
        <w:t>Reasons</w:t>
      </w:r>
    </w:p>
    <w:p w14:paraId="042E2E7E" w14:textId="41E50292" w:rsidR="00EC587F" w:rsidRPr="00AD6100" w:rsidRDefault="00EC587F" w:rsidP="003D12F9">
      <w:pPr>
        <w:keepNext/>
        <w:widowControl w:val="0"/>
        <w:spacing w:before="180"/>
        <w:outlineLvl w:val="5"/>
        <w:rPr>
          <w:rFonts w:ascii="Arial" w:hAnsi="Arial" w:cs="Arial"/>
          <w:b/>
          <w:i/>
          <w:color w:val="000000"/>
          <w:sz w:val="24"/>
          <w:szCs w:val="24"/>
        </w:rPr>
      </w:pPr>
      <w:r w:rsidRPr="00AD6100">
        <w:rPr>
          <w:rFonts w:ascii="Arial" w:hAnsi="Arial" w:cs="Arial"/>
          <w:b/>
          <w:i/>
          <w:color w:val="000000"/>
          <w:sz w:val="24"/>
          <w:szCs w:val="24"/>
        </w:rPr>
        <w:t>Whether it is expedient in the interests of the owner</w:t>
      </w:r>
      <w:r w:rsidR="004F2EB6">
        <w:rPr>
          <w:rFonts w:ascii="Arial" w:hAnsi="Arial" w:cs="Arial"/>
          <w:b/>
          <w:i/>
          <w:color w:val="000000"/>
          <w:sz w:val="24"/>
          <w:szCs w:val="24"/>
        </w:rPr>
        <w:t xml:space="preserve">s </w:t>
      </w:r>
      <w:r w:rsidRPr="00AD6100">
        <w:rPr>
          <w:rFonts w:ascii="Arial" w:hAnsi="Arial" w:cs="Arial"/>
          <w:b/>
          <w:i/>
          <w:color w:val="000000"/>
          <w:sz w:val="24"/>
          <w:szCs w:val="24"/>
        </w:rPr>
        <w:t>of the land that the path in question should be diverted</w:t>
      </w:r>
    </w:p>
    <w:p w14:paraId="1F440CC6" w14:textId="441B80C0" w:rsidR="004F2EB6" w:rsidRPr="004F2EB6" w:rsidRDefault="002D68EF" w:rsidP="00425E16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</w:t>
      </w:r>
      <w:r w:rsidR="006868E2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recorded line of</w:t>
      </w:r>
      <w:r w:rsidR="00BC79F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the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footpath runs through the garden of </w:t>
      </w:r>
      <w:r w:rsidR="00AA167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Red Barn Cottage and then across a paddock. The cottage and paddock were </w:t>
      </w:r>
      <w:r w:rsidR="009F4B3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in the same ownership </w:t>
      </w:r>
      <w:r w:rsidR="009F4B3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lastRenderedPageBreak/>
        <w:t xml:space="preserve">when the Order was made. However, the paddock was sold to another party in </w:t>
      </w:r>
      <w:r w:rsidR="00624F52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June 2021</w:t>
      </w:r>
      <w:r w:rsidR="00FA6F9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 T</w:t>
      </w:r>
      <w:r w:rsidR="00D34ED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he new owners support the </w:t>
      </w:r>
      <w:r w:rsidR="0052499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footpath diversion</w:t>
      </w:r>
      <w:r w:rsidR="00624F52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</w:t>
      </w:r>
    </w:p>
    <w:p w14:paraId="3270E1A9" w14:textId="48ADF1BD" w:rsidR="003D3185" w:rsidRPr="003D3185" w:rsidRDefault="00CE24F0" w:rsidP="00425E16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 w:rsidRPr="00CE24F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</w:t>
      </w:r>
      <w:r w:rsidR="006868E2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recorded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footpath </w:t>
      </w:r>
      <w:r w:rsidR="000E69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pas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</w:t>
      </w:r>
      <w:r w:rsidR="000E69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es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very close to the side of the cottage</w:t>
      </w:r>
      <w:r w:rsidR="00D9744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</w:t>
      </w:r>
      <w:r w:rsidR="00320E3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25406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The garden is lawned with seating on paved area</w:t>
      </w:r>
      <w:r w:rsidR="002222A2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</w:t>
      </w:r>
      <w:r w:rsidR="0025406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adjacent to the cottage </w:t>
      </w:r>
      <w:r w:rsidR="00DD4C3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near </w:t>
      </w:r>
      <w:r w:rsidR="0025406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footpath. </w:t>
      </w:r>
      <w:r w:rsidR="0069007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Anyone walking the footpath </w:t>
      </w:r>
      <w:r w:rsidR="00071F5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can </w:t>
      </w:r>
      <w:r w:rsidR="00C87C4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directly </w:t>
      </w:r>
      <w:r w:rsidR="00071F5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see into the cottage th</w:t>
      </w:r>
      <w:r w:rsidR="00D8226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r</w:t>
      </w:r>
      <w:r w:rsidR="00071F5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ough </w:t>
      </w:r>
      <w:r w:rsidR="00FA6F9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</w:t>
      </w:r>
      <w:r w:rsidR="00071F5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windows and door</w:t>
      </w:r>
      <w:r w:rsidR="002543C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</w:t>
      </w:r>
      <w:r w:rsidR="00071F5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can easily be accessed. This impacts on the security and privacy of the cottage</w:t>
      </w:r>
      <w:r w:rsidR="0025406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, the garden</w:t>
      </w:r>
      <w:r w:rsidR="00257D3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,</w:t>
      </w:r>
      <w:r w:rsidR="00071F5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40289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and its residents.</w:t>
      </w:r>
      <w:r w:rsidR="00D1334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</w:p>
    <w:p w14:paraId="5A7DFB46" w14:textId="73E2D702" w:rsidR="00524995" w:rsidRPr="00C60A09" w:rsidRDefault="00D1334F" w:rsidP="00C60A09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proposed diversion would take walkers out of the garden </w:t>
      </w:r>
      <w:r w:rsidR="00D10EA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further away from the cottag</w:t>
      </w:r>
      <w:r w:rsidR="0035443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e reducing its intrusiveness</w:t>
      </w:r>
      <w:r w:rsidR="0017358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 Although it would still be possible to see into the garden and</w:t>
      </w:r>
      <w:r w:rsidR="004E40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potentially</w:t>
      </w:r>
      <w:r w:rsidR="0017358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B36EA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through</w:t>
      </w:r>
      <w:r w:rsidR="0017358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some of the wi</w:t>
      </w:r>
      <w:r w:rsidR="00D8226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n</w:t>
      </w:r>
      <w:r w:rsidR="0017358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dows from the proposed footpath, walkers would </w:t>
      </w:r>
      <w:r w:rsidR="001E654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not have direct access to the garden</w:t>
      </w:r>
      <w:r w:rsidR="0028294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, door</w:t>
      </w:r>
      <w:r w:rsidR="00CC171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</w:t>
      </w:r>
      <w:r w:rsidR="0028294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or windows</w:t>
      </w:r>
      <w:r w:rsidR="00826AE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,</w:t>
      </w:r>
      <w:r w:rsidR="0028294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4E40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and views into the property would </w:t>
      </w:r>
      <w:r w:rsidR="0017797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be limited</w:t>
      </w:r>
      <w:r w:rsidR="004E400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</w:t>
      </w:r>
      <w:r w:rsidR="00DB3D32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The owners would be able to </w:t>
      </w:r>
      <w:r w:rsidR="0052466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undertake additional planting to restrict views </w:t>
      </w:r>
      <w:r w:rsidR="00CE54D7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of the property from the proposed footpath further increasing their privacy. </w:t>
      </w:r>
      <w:r w:rsidR="00812065" w:rsidRPr="00C60A0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 consider the diversion would improve the privacy </w:t>
      </w:r>
      <w:r w:rsidR="00890F68" w:rsidRPr="00C60A0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and security </w:t>
      </w:r>
      <w:r w:rsidR="00812065" w:rsidRPr="00C60A0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of the cottage and garden</w:t>
      </w:r>
      <w:r w:rsidR="009D498F" w:rsidRPr="00C60A0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.</w:t>
      </w:r>
      <w:r w:rsidR="00223B7D" w:rsidRPr="00C60A0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</w:p>
    <w:p w14:paraId="3464B707" w14:textId="714AED87" w:rsidR="00BD1074" w:rsidRPr="00BD1074" w:rsidRDefault="002100C8" w:rsidP="00BD1074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</w:t>
      </w:r>
      <w:r w:rsidR="009816B3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recorded</w:t>
      </w:r>
      <w:r w:rsidR="0079137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footpath </w:t>
      </w:r>
      <w:r w:rsidR="001E52D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crosses </w:t>
      </w:r>
      <w:r w:rsidR="006F2FC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a</w:t>
      </w:r>
      <w:r w:rsidR="00A167A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paddock </w:t>
      </w:r>
      <w:r w:rsidR="008758C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used to graze horses</w:t>
      </w:r>
      <w:r w:rsidR="0040529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CB10C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and sheep. T</w:t>
      </w:r>
      <w:r w:rsidR="00405296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he owners have concerns about </w:t>
      </w:r>
      <w:r w:rsidR="00A655A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biosecurity</w:t>
      </w:r>
      <w:r w:rsidR="0035722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,</w:t>
      </w:r>
      <w:r w:rsidR="0016610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A655A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public safety</w:t>
      </w:r>
      <w:r w:rsidR="0016610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and </w:t>
      </w:r>
      <w:r w:rsidR="00CD4B6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dogs chasing sheep. The</w:t>
      </w:r>
      <w:r w:rsidR="00826AE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y</w:t>
      </w:r>
      <w:r w:rsidR="003263C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have</w:t>
      </w:r>
      <w:r w:rsidR="00CD4B6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also</w:t>
      </w:r>
      <w:r w:rsidR="003263C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experienced</w:t>
      </w:r>
      <w:r w:rsidR="009E704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B5698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problems with</w:t>
      </w:r>
      <w:r w:rsidR="009E704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walkers </w:t>
      </w:r>
      <w:r w:rsidR="00B5698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feeding</w:t>
      </w:r>
      <w:r w:rsidR="009E704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their horses</w:t>
      </w:r>
      <w:r w:rsidR="0036457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. The diversion would </w:t>
      </w:r>
      <w:r w:rsidR="00BB278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take </w:t>
      </w:r>
      <w:r w:rsidR="0036457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the</w:t>
      </w:r>
      <w:r w:rsidR="00BB2C5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footpath</w:t>
      </w:r>
      <w:r w:rsidR="0036457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BB278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out of</w:t>
      </w:r>
      <w:r w:rsidR="00E0438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th</w:t>
      </w:r>
      <w:r w:rsidR="006F2FC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is</w:t>
      </w:r>
      <w:r w:rsidR="00E0438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paddock</w:t>
      </w:r>
      <w:r w:rsidR="008758C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into the </w:t>
      </w:r>
      <w:r w:rsidR="00FA2AF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adjacent</w:t>
      </w:r>
      <w:r w:rsidR="00073BC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8758C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field </w:t>
      </w:r>
      <w:r w:rsidR="00A545B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owned by Red Barn Cottage. </w:t>
      </w:r>
      <w:r w:rsidR="00804BA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</w:t>
      </w:r>
      <w:r w:rsidR="0065359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he proposed footpath would run along the edge of th</w:t>
      </w:r>
      <w:r w:rsidR="00804BA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is</w:t>
      </w:r>
      <w:r w:rsidR="0065359D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field</w:t>
      </w:r>
      <w:r w:rsidR="00804BAF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and</w:t>
      </w:r>
      <w:r w:rsidR="00A545B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at the time of my site visit</w:t>
      </w:r>
      <w:r w:rsidR="00826AE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it</w:t>
      </w:r>
      <w:r w:rsidR="00A545B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was being used to graze sheep</w:t>
      </w:r>
      <w:r w:rsidR="00073BC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. </w:t>
      </w:r>
      <w:r w:rsidR="003A4C9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</w:t>
      </w:r>
      <w:r w:rsidR="00A32FB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his section of the proposed footpath</w:t>
      </w:r>
      <w:r w:rsidR="003A4C9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was available on the ground and</w:t>
      </w:r>
      <w:r w:rsidR="00A32FB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was</w:t>
      </w:r>
      <w:r w:rsidR="00E7208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enclosed with a wooden</w:t>
      </w:r>
      <w:r w:rsidR="00A32FB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8F0F1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fence</w:t>
      </w:r>
      <w:r w:rsidR="00A32FB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on the </w:t>
      </w:r>
      <w:r w:rsidR="004E468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northeastern</w:t>
      </w:r>
      <w:r w:rsidR="00A32FB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side </w:t>
      </w:r>
      <w:r w:rsidR="00E7208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and a temporary fence on the</w:t>
      </w:r>
      <w:r w:rsidR="00A32FB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4E468A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southwestern</w:t>
      </w:r>
      <w:r w:rsidR="00A32FB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side</w:t>
      </w:r>
      <w:r w:rsidR="00300650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. </w:t>
      </w:r>
      <w:r w:rsidR="00F00ED9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The proposed diversion allows </w:t>
      </w:r>
      <w:r w:rsidR="003263C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the</w:t>
      </w:r>
      <w:r w:rsidR="0002265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owners to </w:t>
      </w:r>
      <w:r w:rsidR="001B3A3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separate the public </w:t>
      </w:r>
      <w:r w:rsidR="007B40E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from their livestock</w:t>
      </w:r>
      <w:r w:rsidR="00E958B8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improving security</w:t>
      </w:r>
      <w:r w:rsidR="0016426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</w:t>
      </w:r>
      <w:r w:rsidR="008F0F1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and </w:t>
      </w:r>
      <w:r w:rsidR="0016426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public and livestock safety</w:t>
      </w:r>
      <w:r w:rsidR="00961D0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with minimal impact on the grazing area</w:t>
      </w:r>
      <w:r w:rsidR="001B236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. </w:t>
      </w:r>
      <w:r w:rsidR="00D328A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If the </w:t>
      </w:r>
      <w:r w:rsidR="005D2EA2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legal line of the footpath </w:t>
      </w:r>
      <w:r w:rsidR="00603EC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were</w:t>
      </w:r>
      <w:r w:rsidR="00D328A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enclosed</w:t>
      </w:r>
      <w:r w:rsidR="006B2CF5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, </w:t>
      </w:r>
      <w:r w:rsidR="00D328A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it would result in two paddocks one of which would be so small it </w:t>
      </w:r>
      <w:r w:rsidR="003263CC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would be un</w:t>
      </w:r>
      <w:r w:rsidR="00D328AB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suitable for grazing</w:t>
      </w:r>
      <w:r w:rsidR="00603ECE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. </w:t>
      </w:r>
    </w:p>
    <w:p w14:paraId="4C9AE019" w14:textId="18D184C9" w:rsidR="00F23C69" w:rsidRPr="00F23C69" w:rsidRDefault="00BD1074" w:rsidP="00BD1074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 w:rsidRPr="00BD107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Therefore</w:t>
      </w:r>
      <w:r>
        <w:rPr>
          <w:rFonts w:ascii="Arial" w:hAnsi="Arial" w:cs="Arial"/>
          <w:bCs/>
          <w:iCs/>
          <w:color w:val="000000"/>
          <w:kern w:val="28"/>
          <w:sz w:val="24"/>
          <w:szCs w:val="24"/>
        </w:rPr>
        <w:t>,</w:t>
      </w:r>
      <w:r w:rsidRPr="00BD1074">
        <w:rPr>
          <w:rFonts w:ascii="Arial" w:hAnsi="Arial" w:cs="Arial"/>
          <w:bCs/>
          <w:iCs/>
          <w:color w:val="000000"/>
          <w:kern w:val="28"/>
          <w:sz w:val="24"/>
          <w:szCs w:val="24"/>
        </w:rPr>
        <w:t xml:space="preserve"> I consider the proposed diversion </w:t>
      </w:r>
      <w:r w:rsidR="00F85393">
        <w:rPr>
          <w:rFonts w:ascii="Arial" w:hAnsi="Arial" w:cs="Arial"/>
          <w:bCs/>
          <w:sz w:val="24"/>
          <w:szCs w:val="24"/>
        </w:rPr>
        <w:t>would improve the efficient use of the land for grazing and improve security</w:t>
      </w:r>
      <w:r w:rsidR="00A90A78">
        <w:rPr>
          <w:rFonts w:ascii="Arial" w:hAnsi="Arial" w:cs="Arial"/>
          <w:bCs/>
          <w:sz w:val="24"/>
          <w:szCs w:val="24"/>
        </w:rPr>
        <w:t xml:space="preserve"> and safety</w:t>
      </w:r>
      <w:r w:rsidR="000A358B" w:rsidRPr="00BD1074">
        <w:rPr>
          <w:rFonts w:ascii="Arial" w:hAnsi="Arial" w:cs="Arial"/>
          <w:bCs/>
          <w:sz w:val="24"/>
          <w:szCs w:val="24"/>
        </w:rPr>
        <w:t>.</w:t>
      </w:r>
      <w:r w:rsidR="00C96099">
        <w:rPr>
          <w:rFonts w:ascii="Arial" w:hAnsi="Arial" w:cs="Arial"/>
          <w:bCs/>
          <w:sz w:val="24"/>
          <w:szCs w:val="24"/>
        </w:rPr>
        <w:t xml:space="preserve"> The proposed diversion would remove the footpath</w:t>
      </w:r>
      <w:r w:rsidR="00D70F67">
        <w:rPr>
          <w:rFonts w:ascii="Arial" w:hAnsi="Arial" w:cs="Arial"/>
          <w:bCs/>
          <w:sz w:val="24"/>
          <w:szCs w:val="24"/>
        </w:rPr>
        <w:t xml:space="preserve"> </w:t>
      </w:r>
      <w:r w:rsidR="000519A2">
        <w:rPr>
          <w:rFonts w:ascii="Arial" w:hAnsi="Arial" w:cs="Arial"/>
          <w:bCs/>
          <w:sz w:val="24"/>
          <w:szCs w:val="24"/>
        </w:rPr>
        <w:t xml:space="preserve">completely from </w:t>
      </w:r>
      <w:r w:rsidR="00421D32">
        <w:rPr>
          <w:rFonts w:ascii="Arial" w:hAnsi="Arial" w:cs="Arial"/>
          <w:bCs/>
          <w:sz w:val="24"/>
          <w:szCs w:val="24"/>
        </w:rPr>
        <w:t xml:space="preserve">one of the </w:t>
      </w:r>
      <w:r w:rsidR="00F2769A">
        <w:rPr>
          <w:rFonts w:ascii="Arial" w:hAnsi="Arial" w:cs="Arial"/>
          <w:bCs/>
          <w:sz w:val="24"/>
          <w:szCs w:val="24"/>
        </w:rPr>
        <w:t>owner’s</w:t>
      </w:r>
      <w:r w:rsidR="00421D32">
        <w:rPr>
          <w:rFonts w:ascii="Arial" w:hAnsi="Arial" w:cs="Arial"/>
          <w:bCs/>
          <w:sz w:val="24"/>
          <w:szCs w:val="24"/>
        </w:rPr>
        <w:t xml:space="preserve"> </w:t>
      </w:r>
      <w:r w:rsidR="00EE5D38">
        <w:rPr>
          <w:rFonts w:ascii="Arial" w:hAnsi="Arial" w:cs="Arial"/>
          <w:bCs/>
          <w:sz w:val="24"/>
          <w:szCs w:val="24"/>
        </w:rPr>
        <w:t xml:space="preserve">land </w:t>
      </w:r>
      <w:r w:rsidR="00F23C69">
        <w:rPr>
          <w:rFonts w:ascii="Arial" w:hAnsi="Arial" w:cs="Arial"/>
          <w:bCs/>
          <w:sz w:val="24"/>
          <w:szCs w:val="24"/>
        </w:rPr>
        <w:t>leading to additional benefits</w:t>
      </w:r>
      <w:r w:rsidR="004E468A">
        <w:rPr>
          <w:rFonts w:ascii="Arial" w:hAnsi="Arial" w:cs="Arial"/>
          <w:bCs/>
          <w:sz w:val="24"/>
          <w:szCs w:val="24"/>
        </w:rPr>
        <w:t xml:space="preserve"> for them</w:t>
      </w:r>
      <w:r w:rsidR="00F23C69">
        <w:rPr>
          <w:rFonts w:ascii="Arial" w:hAnsi="Arial" w:cs="Arial"/>
          <w:bCs/>
          <w:sz w:val="24"/>
          <w:szCs w:val="24"/>
        </w:rPr>
        <w:t>.</w:t>
      </w:r>
    </w:p>
    <w:p w14:paraId="32D11827" w14:textId="79D57D5F" w:rsidR="00425E16" w:rsidRPr="00BD1074" w:rsidRDefault="00DB2FF1" w:rsidP="00BD1074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am satisfied that it is expedient to divert the footpath in the interests</w:t>
      </w:r>
      <w:r w:rsidR="00340782">
        <w:rPr>
          <w:rFonts w:ascii="Arial" w:hAnsi="Arial" w:cs="Arial"/>
          <w:bCs/>
          <w:sz w:val="24"/>
          <w:szCs w:val="24"/>
        </w:rPr>
        <w:t xml:space="preserve"> </w:t>
      </w:r>
      <w:r w:rsidR="00D84F06">
        <w:rPr>
          <w:rFonts w:ascii="Arial" w:hAnsi="Arial" w:cs="Arial"/>
          <w:bCs/>
          <w:sz w:val="24"/>
          <w:szCs w:val="24"/>
        </w:rPr>
        <w:t xml:space="preserve">of both landowners. </w:t>
      </w:r>
    </w:p>
    <w:p w14:paraId="4D7334C3" w14:textId="77777777" w:rsidR="002D5FE6" w:rsidRPr="00AD6100" w:rsidRDefault="002D5FE6" w:rsidP="002D5FE6">
      <w:pPr>
        <w:pStyle w:val="Style1"/>
        <w:numPr>
          <w:ilvl w:val="0"/>
          <w:numId w:val="0"/>
        </w:numPr>
        <w:rPr>
          <w:rFonts w:ascii="Arial" w:hAnsi="Arial" w:cs="Arial"/>
          <w:b/>
          <w:i/>
          <w:sz w:val="24"/>
          <w:szCs w:val="24"/>
        </w:rPr>
      </w:pPr>
      <w:r w:rsidRPr="00AD6100">
        <w:rPr>
          <w:rFonts w:ascii="Arial" w:hAnsi="Arial" w:cs="Arial"/>
          <w:b/>
          <w:i/>
          <w:sz w:val="24"/>
          <w:szCs w:val="24"/>
        </w:rPr>
        <w:t>Whether any new termination point is substantially as convenient to the public</w:t>
      </w:r>
    </w:p>
    <w:p w14:paraId="591F918F" w14:textId="52266ADB" w:rsidR="009D14B6" w:rsidRPr="0069585E" w:rsidRDefault="003579EB" w:rsidP="00206041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proposed n</w:t>
      </w:r>
      <w:r w:rsidR="00DD2063">
        <w:rPr>
          <w:rFonts w:ascii="Arial" w:hAnsi="Arial" w:cs="Arial"/>
          <w:sz w:val="24"/>
          <w:szCs w:val="24"/>
        </w:rPr>
        <w:t xml:space="preserve">ew </w:t>
      </w:r>
      <w:r w:rsidR="00DB6C2E">
        <w:rPr>
          <w:rFonts w:ascii="Arial" w:hAnsi="Arial" w:cs="Arial"/>
          <w:sz w:val="24"/>
          <w:szCs w:val="24"/>
        </w:rPr>
        <w:t xml:space="preserve">termination </w:t>
      </w:r>
      <w:r w:rsidR="00442975">
        <w:rPr>
          <w:rFonts w:ascii="Arial" w:hAnsi="Arial" w:cs="Arial"/>
          <w:sz w:val="24"/>
          <w:szCs w:val="24"/>
        </w:rPr>
        <w:t xml:space="preserve">point </w:t>
      </w:r>
      <w:r>
        <w:rPr>
          <w:rFonts w:ascii="Arial" w:hAnsi="Arial" w:cs="Arial"/>
          <w:sz w:val="24"/>
          <w:szCs w:val="24"/>
        </w:rPr>
        <w:t xml:space="preserve">would be 33 metres </w:t>
      </w:r>
      <w:r w:rsidR="001041AD">
        <w:rPr>
          <w:rFonts w:ascii="Arial" w:hAnsi="Arial" w:cs="Arial"/>
          <w:sz w:val="24"/>
          <w:szCs w:val="24"/>
        </w:rPr>
        <w:t xml:space="preserve">further </w:t>
      </w:r>
      <w:r w:rsidR="0009673F">
        <w:rPr>
          <w:rFonts w:ascii="Arial" w:hAnsi="Arial" w:cs="Arial"/>
          <w:sz w:val="24"/>
          <w:szCs w:val="24"/>
        </w:rPr>
        <w:t>southwest</w:t>
      </w:r>
      <w:r>
        <w:rPr>
          <w:rFonts w:ascii="Arial" w:hAnsi="Arial" w:cs="Arial"/>
          <w:sz w:val="24"/>
          <w:szCs w:val="24"/>
        </w:rPr>
        <w:t xml:space="preserve"> </w:t>
      </w:r>
      <w:r w:rsidR="001041AD">
        <w:rPr>
          <w:rFonts w:ascii="Arial" w:hAnsi="Arial" w:cs="Arial"/>
          <w:sz w:val="24"/>
          <w:szCs w:val="24"/>
        </w:rPr>
        <w:t xml:space="preserve">on </w:t>
      </w:r>
      <w:r w:rsidR="00413121">
        <w:rPr>
          <w:rFonts w:ascii="Arial" w:hAnsi="Arial" w:cs="Arial"/>
          <w:sz w:val="24"/>
          <w:szCs w:val="24"/>
        </w:rPr>
        <w:t xml:space="preserve">Shelley </w:t>
      </w:r>
      <w:r w:rsidR="007D4541">
        <w:rPr>
          <w:rFonts w:ascii="Arial" w:hAnsi="Arial" w:cs="Arial"/>
          <w:sz w:val="24"/>
          <w:szCs w:val="24"/>
        </w:rPr>
        <w:t>Road (U4319)</w:t>
      </w:r>
      <w:r w:rsidR="004D449E">
        <w:rPr>
          <w:rFonts w:ascii="Arial" w:hAnsi="Arial" w:cs="Arial"/>
          <w:sz w:val="24"/>
          <w:szCs w:val="24"/>
        </w:rPr>
        <w:t xml:space="preserve">. </w:t>
      </w:r>
      <w:r w:rsidR="001041AD">
        <w:rPr>
          <w:rFonts w:ascii="Arial" w:hAnsi="Arial" w:cs="Arial"/>
          <w:sz w:val="24"/>
          <w:szCs w:val="24"/>
        </w:rPr>
        <w:t xml:space="preserve">This would </w:t>
      </w:r>
      <w:r w:rsidR="00336806">
        <w:rPr>
          <w:rFonts w:ascii="Arial" w:hAnsi="Arial" w:cs="Arial"/>
          <w:sz w:val="24"/>
          <w:szCs w:val="24"/>
        </w:rPr>
        <w:t>reduce the</w:t>
      </w:r>
      <w:r w:rsidR="00F2769A">
        <w:rPr>
          <w:rFonts w:ascii="Arial" w:hAnsi="Arial" w:cs="Arial"/>
          <w:sz w:val="24"/>
          <w:szCs w:val="24"/>
        </w:rPr>
        <w:t xml:space="preserve"> walking</w:t>
      </w:r>
      <w:r w:rsidR="00336806">
        <w:rPr>
          <w:rFonts w:ascii="Arial" w:hAnsi="Arial" w:cs="Arial"/>
          <w:sz w:val="24"/>
          <w:szCs w:val="24"/>
        </w:rPr>
        <w:t xml:space="preserve"> distance </w:t>
      </w:r>
      <w:r w:rsidR="001D5018">
        <w:rPr>
          <w:rFonts w:ascii="Arial" w:hAnsi="Arial" w:cs="Arial"/>
          <w:sz w:val="24"/>
          <w:szCs w:val="24"/>
        </w:rPr>
        <w:t>along the</w:t>
      </w:r>
      <w:r w:rsidR="004D449E">
        <w:rPr>
          <w:rFonts w:ascii="Arial" w:hAnsi="Arial" w:cs="Arial"/>
          <w:sz w:val="24"/>
          <w:szCs w:val="24"/>
        </w:rPr>
        <w:t xml:space="preserve"> </w:t>
      </w:r>
      <w:r w:rsidR="001D5018">
        <w:rPr>
          <w:rFonts w:ascii="Arial" w:hAnsi="Arial" w:cs="Arial"/>
          <w:sz w:val="24"/>
          <w:szCs w:val="24"/>
        </w:rPr>
        <w:t xml:space="preserve">road </w:t>
      </w:r>
      <w:r w:rsidR="004D449E">
        <w:rPr>
          <w:rFonts w:ascii="Arial" w:hAnsi="Arial" w:cs="Arial"/>
          <w:sz w:val="24"/>
          <w:szCs w:val="24"/>
        </w:rPr>
        <w:t xml:space="preserve">to </w:t>
      </w:r>
      <w:r w:rsidR="00343DBA">
        <w:rPr>
          <w:rFonts w:ascii="Arial" w:hAnsi="Arial" w:cs="Arial"/>
          <w:sz w:val="24"/>
          <w:szCs w:val="24"/>
        </w:rPr>
        <w:t>Stoke by Nayland Footpath No 16</w:t>
      </w:r>
      <w:r w:rsidR="00A80814">
        <w:rPr>
          <w:rFonts w:ascii="Arial" w:hAnsi="Arial" w:cs="Arial"/>
          <w:sz w:val="24"/>
          <w:szCs w:val="24"/>
        </w:rPr>
        <w:t xml:space="preserve">. </w:t>
      </w:r>
      <w:r w:rsidR="00A1642D">
        <w:rPr>
          <w:rFonts w:ascii="Arial" w:hAnsi="Arial" w:cs="Arial"/>
          <w:sz w:val="24"/>
          <w:szCs w:val="24"/>
        </w:rPr>
        <w:t xml:space="preserve">This would be more </w:t>
      </w:r>
      <w:r w:rsidR="00343DBA">
        <w:rPr>
          <w:rFonts w:ascii="Arial" w:hAnsi="Arial" w:cs="Arial"/>
          <w:sz w:val="24"/>
          <w:szCs w:val="24"/>
        </w:rPr>
        <w:t>convenient</w:t>
      </w:r>
      <w:r w:rsidR="00A1642D">
        <w:rPr>
          <w:rFonts w:ascii="Arial" w:hAnsi="Arial" w:cs="Arial"/>
          <w:sz w:val="24"/>
          <w:szCs w:val="24"/>
        </w:rPr>
        <w:t xml:space="preserve"> for walkers </w:t>
      </w:r>
      <w:r w:rsidR="00E5599D">
        <w:rPr>
          <w:rFonts w:ascii="Arial" w:hAnsi="Arial" w:cs="Arial"/>
          <w:sz w:val="24"/>
          <w:szCs w:val="24"/>
        </w:rPr>
        <w:t xml:space="preserve">travelling between </w:t>
      </w:r>
      <w:r w:rsidR="005F6E31">
        <w:rPr>
          <w:rFonts w:ascii="Arial" w:hAnsi="Arial" w:cs="Arial"/>
          <w:sz w:val="24"/>
          <w:szCs w:val="24"/>
        </w:rPr>
        <w:t>these</w:t>
      </w:r>
      <w:r w:rsidR="00A1642D">
        <w:rPr>
          <w:rFonts w:ascii="Arial" w:hAnsi="Arial" w:cs="Arial"/>
          <w:sz w:val="24"/>
          <w:szCs w:val="24"/>
        </w:rPr>
        <w:t xml:space="preserve"> footpaths. </w:t>
      </w:r>
      <w:r w:rsidR="00DB1E9D">
        <w:rPr>
          <w:rFonts w:ascii="Arial" w:hAnsi="Arial" w:cs="Arial"/>
          <w:sz w:val="24"/>
          <w:szCs w:val="24"/>
        </w:rPr>
        <w:t xml:space="preserve">It would </w:t>
      </w:r>
      <w:r w:rsidR="00AB1B48">
        <w:rPr>
          <w:rFonts w:ascii="Arial" w:hAnsi="Arial" w:cs="Arial"/>
          <w:sz w:val="24"/>
          <w:szCs w:val="24"/>
        </w:rPr>
        <w:t>increase the distance to the nearest footpath to the north</w:t>
      </w:r>
      <w:r w:rsidR="00874076">
        <w:rPr>
          <w:rFonts w:ascii="Arial" w:hAnsi="Arial" w:cs="Arial"/>
          <w:sz w:val="24"/>
          <w:szCs w:val="24"/>
        </w:rPr>
        <w:t xml:space="preserve"> which </w:t>
      </w:r>
      <w:r w:rsidR="00D57C83">
        <w:rPr>
          <w:rFonts w:ascii="Arial" w:hAnsi="Arial" w:cs="Arial"/>
          <w:sz w:val="24"/>
          <w:szCs w:val="24"/>
        </w:rPr>
        <w:t>terminates at</w:t>
      </w:r>
      <w:r w:rsidR="00874076">
        <w:rPr>
          <w:rFonts w:ascii="Arial" w:hAnsi="Arial" w:cs="Arial"/>
          <w:sz w:val="24"/>
          <w:szCs w:val="24"/>
        </w:rPr>
        <w:t xml:space="preserve"> Withermarsh Green</w:t>
      </w:r>
      <w:r w:rsidR="00AB1B48">
        <w:rPr>
          <w:rFonts w:ascii="Arial" w:hAnsi="Arial" w:cs="Arial"/>
          <w:sz w:val="24"/>
          <w:szCs w:val="24"/>
        </w:rPr>
        <w:t xml:space="preserve">. </w:t>
      </w:r>
      <w:r w:rsidR="00A53503">
        <w:rPr>
          <w:rFonts w:ascii="Arial" w:hAnsi="Arial" w:cs="Arial"/>
          <w:sz w:val="24"/>
          <w:szCs w:val="24"/>
        </w:rPr>
        <w:t>T</w:t>
      </w:r>
      <w:r w:rsidR="00AB1B48">
        <w:rPr>
          <w:rFonts w:ascii="Arial" w:hAnsi="Arial" w:cs="Arial"/>
          <w:sz w:val="24"/>
          <w:szCs w:val="24"/>
        </w:rPr>
        <w:t xml:space="preserve">his </w:t>
      </w:r>
      <w:r w:rsidR="00DA1143">
        <w:rPr>
          <w:rFonts w:ascii="Arial" w:hAnsi="Arial" w:cs="Arial"/>
          <w:sz w:val="24"/>
          <w:szCs w:val="24"/>
        </w:rPr>
        <w:t xml:space="preserve">already involves </w:t>
      </w:r>
      <w:r w:rsidR="005F6E31">
        <w:rPr>
          <w:rFonts w:ascii="Arial" w:hAnsi="Arial" w:cs="Arial"/>
          <w:sz w:val="24"/>
          <w:szCs w:val="24"/>
        </w:rPr>
        <w:t xml:space="preserve">a much longer </w:t>
      </w:r>
      <w:r w:rsidR="0085499A">
        <w:rPr>
          <w:rFonts w:ascii="Arial" w:hAnsi="Arial" w:cs="Arial"/>
          <w:sz w:val="24"/>
          <w:szCs w:val="24"/>
        </w:rPr>
        <w:t>walk</w:t>
      </w:r>
      <w:r w:rsidR="00FA2464">
        <w:rPr>
          <w:rFonts w:ascii="Arial" w:hAnsi="Arial" w:cs="Arial"/>
          <w:sz w:val="24"/>
          <w:szCs w:val="24"/>
        </w:rPr>
        <w:t xml:space="preserve"> along road</w:t>
      </w:r>
      <w:r w:rsidR="002F5756">
        <w:rPr>
          <w:rFonts w:ascii="Arial" w:hAnsi="Arial" w:cs="Arial"/>
          <w:sz w:val="24"/>
          <w:szCs w:val="24"/>
        </w:rPr>
        <w:t>s</w:t>
      </w:r>
      <w:r w:rsidR="0085499A">
        <w:rPr>
          <w:rFonts w:ascii="Arial" w:hAnsi="Arial" w:cs="Arial"/>
          <w:sz w:val="24"/>
          <w:szCs w:val="24"/>
        </w:rPr>
        <w:t>.</w:t>
      </w:r>
      <w:r w:rsidR="00FA2464">
        <w:rPr>
          <w:rFonts w:ascii="Arial" w:hAnsi="Arial" w:cs="Arial"/>
          <w:sz w:val="24"/>
          <w:szCs w:val="24"/>
        </w:rPr>
        <w:t xml:space="preserve"> </w:t>
      </w:r>
      <w:r w:rsidR="0085499A">
        <w:rPr>
          <w:rFonts w:ascii="Arial" w:hAnsi="Arial" w:cs="Arial"/>
          <w:sz w:val="24"/>
          <w:szCs w:val="24"/>
        </w:rPr>
        <w:t>Furthermore, a</w:t>
      </w:r>
      <w:r w:rsidR="00FA2464">
        <w:rPr>
          <w:rFonts w:ascii="Arial" w:hAnsi="Arial" w:cs="Arial"/>
          <w:sz w:val="24"/>
          <w:szCs w:val="24"/>
        </w:rPr>
        <w:t xml:space="preserve">nother footpath </w:t>
      </w:r>
      <w:r w:rsidR="00E3606A">
        <w:rPr>
          <w:rFonts w:ascii="Arial" w:hAnsi="Arial" w:cs="Arial"/>
          <w:sz w:val="24"/>
          <w:szCs w:val="24"/>
        </w:rPr>
        <w:t>to the south</w:t>
      </w:r>
      <w:r w:rsidR="00D57C83">
        <w:rPr>
          <w:rFonts w:ascii="Arial" w:hAnsi="Arial" w:cs="Arial"/>
          <w:sz w:val="24"/>
          <w:szCs w:val="24"/>
        </w:rPr>
        <w:t xml:space="preserve"> of the Order</w:t>
      </w:r>
      <w:r w:rsidR="0085499A">
        <w:rPr>
          <w:rFonts w:ascii="Arial" w:hAnsi="Arial" w:cs="Arial"/>
          <w:sz w:val="24"/>
          <w:szCs w:val="24"/>
        </w:rPr>
        <w:t xml:space="preserve"> route</w:t>
      </w:r>
      <w:r w:rsidR="000014AD">
        <w:rPr>
          <w:rFonts w:ascii="Arial" w:hAnsi="Arial" w:cs="Arial"/>
          <w:sz w:val="24"/>
          <w:szCs w:val="24"/>
        </w:rPr>
        <w:t xml:space="preserve"> </w:t>
      </w:r>
      <w:r w:rsidR="00C51B8A">
        <w:rPr>
          <w:rFonts w:ascii="Arial" w:hAnsi="Arial" w:cs="Arial"/>
          <w:sz w:val="24"/>
          <w:szCs w:val="24"/>
        </w:rPr>
        <w:t xml:space="preserve">provides a shorter route </w:t>
      </w:r>
      <w:r w:rsidR="000730E1">
        <w:rPr>
          <w:rFonts w:ascii="Arial" w:hAnsi="Arial" w:cs="Arial"/>
          <w:sz w:val="24"/>
          <w:szCs w:val="24"/>
        </w:rPr>
        <w:t>to</w:t>
      </w:r>
      <w:r w:rsidR="000014AD">
        <w:rPr>
          <w:rFonts w:ascii="Arial" w:hAnsi="Arial" w:cs="Arial"/>
          <w:sz w:val="24"/>
          <w:szCs w:val="24"/>
        </w:rPr>
        <w:t xml:space="preserve"> Withermarsh Gree</w:t>
      </w:r>
      <w:r w:rsidR="00C51B8A">
        <w:rPr>
          <w:rFonts w:ascii="Arial" w:hAnsi="Arial" w:cs="Arial"/>
          <w:sz w:val="24"/>
          <w:szCs w:val="24"/>
        </w:rPr>
        <w:t>n</w:t>
      </w:r>
      <w:r w:rsidR="000014AD">
        <w:rPr>
          <w:rFonts w:ascii="Arial" w:hAnsi="Arial" w:cs="Arial"/>
          <w:sz w:val="24"/>
          <w:szCs w:val="24"/>
        </w:rPr>
        <w:t xml:space="preserve"> </w:t>
      </w:r>
      <w:r w:rsidR="000730E1">
        <w:rPr>
          <w:rFonts w:ascii="Arial" w:hAnsi="Arial" w:cs="Arial"/>
          <w:sz w:val="24"/>
          <w:szCs w:val="24"/>
        </w:rPr>
        <w:t xml:space="preserve">with less </w:t>
      </w:r>
      <w:r w:rsidR="006F5EC5">
        <w:rPr>
          <w:rFonts w:ascii="Arial" w:hAnsi="Arial" w:cs="Arial"/>
          <w:sz w:val="24"/>
          <w:szCs w:val="24"/>
        </w:rPr>
        <w:t>road walking</w:t>
      </w:r>
      <w:r w:rsidR="00B1307B">
        <w:rPr>
          <w:rFonts w:ascii="Arial" w:hAnsi="Arial" w:cs="Arial"/>
          <w:sz w:val="24"/>
          <w:szCs w:val="24"/>
        </w:rPr>
        <w:t>.</w:t>
      </w:r>
    </w:p>
    <w:p w14:paraId="41F1B26E" w14:textId="5F98BBD1" w:rsidR="0069585E" w:rsidRPr="00AD6100" w:rsidRDefault="00E86460" w:rsidP="00206041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Therefore, </w:t>
      </w:r>
      <w:r w:rsidR="00EA76E0">
        <w:rPr>
          <w:rFonts w:ascii="Arial" w:hAnsi="Arial" w:cs="Arial"/>
          <w:color w:val="000000"/>
          <w:kern w:val="28"/>
          <w:sz w:val="24"/>
          <w:szCs w:val="24"/>
        </w:rPr>
        <w:t xml:space="preserve">I consider the new termination point </w:t>
      </w:r>
      <w:r w:rsidR="00A53503">
        <w:rPr>
          <w:rFonts w:ascii="Arial" w:hAnsi="Arial" w:cs="Arial"/>
          <w:color w:val="000000"/>
          <w:kern w:val="28"/>
          <w:sz w:val="24"/>
          <w:szCs w:val="24"/>
        </w:rPr>
        <w:t>to</w:t>
      </w:r>
      <w:r w:rsidR="00EA76E0">
        <w:rPr>
          <w:rFonts w:ascii="Arial" w:hAnsi="Arial" w:cs="Arial"/>
          <w:color w:val="000000"/>
          <w:kern w:val="28"/>
          <w:sz w:val="24"/>
          <w:szCs w:val="24"/>
        </w:rPr>
        <w:t xml:space="preserve"> be substantially as convenient to the public. </w:t>
      </w:r>
    </w:p>
    <w:p w14:paraId="042E2E81" w14:textId="42F2931F" w:rsidR="00EC587F" w:rsidRPr="00AD6100" w:rsidRDefault="00EC587F" w:rsidP="00EA76E0">
      <w:pPr>
        <w:keepNext/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lastRenderedPageBreak/>
        <w:t>Whether the new path will not be substantially less convenient to the public</w:t>
      </w:r>
    </w:p>
    <w:p w14:paraId="11F3AC65" w14:textId="6754FEEC" w:rsidR="007230AC" w:rsidRDefault="00081E0F" w:rsidP="00EA76E0">
      <w:pPr>
        <w:keepNext/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The recorded footpath crosses </w:t>
      </w:r>
      <w:r w:rsidR="000555FD">
        <w:rPr>
          <w:rFonts w:ascii="Arial" w:hAnsi="Arial" w:cs="Arial"/>
          <w:color w:val="000000"/>
          <w:kern w:val="28"/>
          <w:sz w:val="24"/>
          <w:szCs w:val="24"/>
        </w:rPr>
        <w:t>the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paddock</w:t>
      </w:r>
      <w:r w:rsidR="00253FBD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9D0621">
        <w:rPr>
          <w:rFonts w:ascii="Arial" w:hAnsi="Arial" w:cs="Arial"/>
          <w:color w:val="000000"/>
          <w:kern w:val="28"/>
          <w:sz w:val="24"/>
          <w:szCs w:val="24"/>
        </w:rPr>
        <w:t xml:space="preserve">over </w:t>
      </w:r>
      <w:r w:rsidR="00F238C2">
        <w:rPr>
          <w:rFonts w:ascii="Arial" w:hAnsi="Arial" w:cs="Arial"/>
          <w:color w:val="000000"/>
          <w:kern w:val="28"/>
          <w:sz w:val="24"/>
          <w:szCs w:val="24"/>
        </w:rPr>
        <w:t xml:space="preserve">a </w:t>
      </w:r>
      <w:r w:rsidR="002D5180">
        <w:rPr>
          <w:rFonts w:ascii="Arial" w:hAnsi="Arial" w:cs="Arial"/>
          <w:color w:val="000000"/>
          <w:kern w:val="28"/>
          <w:sz w:val="24"/>
          <w:szCs w:val="24"/>
        </w:rPr>
        <w:t>hill,</w:t>
      </w:r>
      <w:r w:rsidR="009D062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0555FD">
        <w:rPr>
          <w:rFonts w:ascii="Arial" w:hAnsi="Arial" w:cs="Arial"/>
          <w:color w:val="000000"/>
          <w:kern w:val="28"/>
          <w:sz w:val="24"/>
          <w:szCs w:val="24"/>
        </w:rPr>
        <w:t>and it</w:t>
      </w:r>
      <w:r w:rsidR="009D0621">
        <w:rPr>
          <w:rFonts w:ascii="Arial" w:hAnsi="Arial" w:cs="Arial"/>
          <w:color w:val="000000"/>
          <w:kern w:val="28"/>
          <w:sz w:val="24"/>
          <w:szCs w:val="24"/>
        </w:rPr>
        <w:t xml:space="preserve"> is </w:t>
      </w:r>
      <w:r w:rsidR="000555FD">
        <w:rPr>
          <w:rFonts w:ascii="Arial" w:hAnsi="Arial" w:cs="Arial"/>
          <w:color w:val="000000"/>
          <w:kern w:val="28"/>
          <w:sz w:val="24"/>
          <w:szCs w:val="24"/>
        </w:rPr>
        <w:t xml:space="preserve">not possible to see </w:t>
      </w:r>
      <w:r w:rsidR="009D0621">
        <w:rPr>
          <w:rFonts w:ascii="Arial" w:hAnsi="Arial" w:cs="Arial"/>
          <w:color w:val="000000"/>
          <w:kern w:val="28"/>
          <w:sz w:val="24"/>
          <w:szCs w:val="24"/>
        </w:rPr>
        <w:t xml:space="preserve">the other side of the field from </w:t>
      </w:r>
      <w:r w:rsidR="00E12911">
        <w:rPr>
          <w:rFonts w:ascii="Arial" w:hAnsi="Arial" w:cs="Arial"/>
          <w:color w:val="000000"/>
          <w:kern w:val="28"/>
          <w:sz w:val="24"/>
          <w:szCs w:val="24"/>
        </w:rPr>
        <w:t>points C or D</w:t>
      </w:r>
      <w:r w:rsidR="000555FD">
        <w:rPr>
          <w:rFonts w:ascii="Arial" w:hAnsi="Arial" w:cs="Arial"/>
          <w:color w:val="000000"/>
          <w:kern w:val="28"/>
          <w:sz w:val="24"/>
          <w:szCs w:val="24"/>
        </w:rPr>
        <w:t xml:space="preserve">. This makes it more difficult to follow the line of the footpath. The proposed footpath </w:t>
      </w:r>
      <w:r w:rsidR="00E12911">
        <w:rPr>
          <w:rFonts w:ascii="Arial" w:hAnsi="Arial" w:cs="Arial"/>
          <w:color w:val="000000"/>
          <w:kern w:val="28"/>
          <w:sz w:val="24"/>
          <w:szCs w:val="24"/>
        </w:rPr>
        <w:t xml:space="preserve">between points J and </w:t>
      </w:r>
      <w:r w:rsidR="00BB2838">
        <w:rPr>
          <w:rFonts w:ascii="Arial" w:hAnsi="Arial" w:cs="Arial"/>
          <w:color w:val="000000"/>
          <w:kern w:val="28"/>
          <w:sz w:val="24"/>
          <w:szCs w:val="24"/>
        </w:rPr>
        <w:t>G</w:t>
      </w:r>
      <w:r w:rsidR="00E1291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0555FD">
        <w:rPr>
          <w:rFonts w:ascii="Arial" w:hAnsi="Arial" w:cs="Arial"/>
          <w:color w:val="000000"/>
          <w:kern w:val="28"/>
          <w:sz w:val="24"/>
          <w:szCs w:val="24"/>
        </w:rPr>
        <w:t xml:space="preserve">follows </w:t>
      </w:r>
      <w:r w:rsidR="00BB2838">
        <w:rPr>
          <w:rFonts w:ascii="Arial" w:hAnsi="Arial" w:cs="Arial"/>
          <w:color w:val="000000"/>
          <w:kern w:val="28"/>
          <w:sz w:val="24"/>
          <w:szCs w:val="24"/>
        </w:rPr>
        <w:t xml:space="preserve">a </w:t>
      </w:r>
      <w:r w:rsidR="000555FD">
        <w:rPr>
          <w:rFonts w:ascii="Arial" w:hAnsi="Arial" w:cs="Arial"/>
          <w:color w:val="000000"/>
          <w:kern w:val="28"/>
          <w:sz w:val="24"/>
          <w:szCs w:val="24"/>
        </w:rPr>
        <w:t xml:space="preserve">fence line making it easier to </w:t>
      </w:r>
      <w:r w:rsidR="00BB2838">
        <w:rPr>
          <w:rFonts w:ascii="Arial" w:hAnsi="Arial" w:cs="Arial"/>
          <w:color w:val="000000"/>
          <w:kern w:val="28"/>
          <w:sz w:val="24"/>
          <w:szCs w:val="24"/>
        </w:rPr>
        <w:t>navigate</w:t>
      </w:r>
      <w:r w:rsidR="000555FD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</w:p>
    <w:p w14:paraId="659F56AA" w14:textId="2EF4B0A3" w:rsidR="00CE409A" w:rsidRDefault="00EF27A2" w:rsidP="00EA76E0">
      <w:pPr>
        <w:keepNext/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I was not able to follow the recorded line alongside the pond due to </w:t>
      </w:r>
      <w:r w:rsidR="00425232">
        <w:rPr>
          <w:rFonts w:ascii="Arial" w:hAnsi="Arial" w:cs="Arial"/>
          <w:color w:val="000000"/>
          <w:kern w:val="28"/>
          <w:sz w:val="24"/>
          <w:szCs w:val="24"/>
        </w:rPr>
        <w:t>fencing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and vegetation. However, the </w:t>
      </w:r>
      <w:r w:rsidR="00CB439A">
        <w:rPr>
          <w:rFonts w:ascii="Arial" w:hAnsi="Arial" w:cs="Arial"/>
          <w:color w:val="000000"/>
          <w:kern w:val="28"/>
          <w:sz w:val="24"/>
          <w:szCs w:val="24"/>
        </w:rPr>
        <w:t xml:space="preserve">provision of the boardwalk along the </w:t>
      </w:r>
      <w:r w:rsidR="00913283">
        <w:rPr>
          <w:rFonts w:ascii="Arial" w:hAnsi="Arial" w:cs="Arial"/>
          <w:color w:val="000000"/>
          <w:kern w:val="28"/>
          <w:sz w:val="24"/>
          <w:szCs w:val="24"/>
        </w:rPr>
        <w:t xml:space="preserve">northern </w:t>
      </w:r>
      <w:r w:rsidR="00C313A1">
        <w:rPr>
          <w:rFonts w:ascii="Arial" w:hAnsi="Arial" w:cs="Arial"/>
          <w:color w:val="000000"/>
          <w:kern w:val="28"/>
          <w:sz w:val="24"/>
          <w:szCs w:val="24"/>
        </w:rPr>
        <w:t>edge</w:t>
      </w:r>
      <w:r w:rsidR="00913283">
        <w:rPr>
          <w:rFonts w:ascii="Arial" w:hAnsi="Arial" w:cs="Arial"/>
          <w:color w:val="000000"/>
          <w:kern w:val="28"/>
          <w:sz w:val="24"/>
          <w:szCs w:val="24"/>
        </w:rPr>
        <w:t xml:space="preserve"> of the pond suggests the ground here is soft underfoot. </w:t>
      </w:r>
      <w:r w:rsidR="00063B10">
        <w:rPr>
          <w:rFonts w:ascii="Arial" w:hAnsi="Arial" w:cs="Arial"/>
          <w:color w:val="000000"/>
          <w:kern w:val="28"/>
          <w:sz w:val="24"/>
          <w:szCs w:val="24"/>
        </w:rPr>
        <w:t>The</w:t>
      </w:r>
      <w:r w:rsidR="00CC2757">
        <w:rPr>
          <w:rFonts w:ascii="Arial" w:hAnsi="Arial" w:cs="Arial"/>
          <w:color w:val="000000"/>
          <w:kern w:val="28"/>
          <w:sz w:val="24"/>
          <w:szCs w:val="24"/>
        </w:rPr>
        <w:t xml:space="preserve"> available </w:t>
      </w:r>
      <w:r w:rsidR="00063B10">
        <w:rPr>
          <w:rFonts w:ascii="Arial" w:hAnsi="Arial" w:cs="Arial"/>
          <w:color w:val="000000"/>
          <w:kern w:val="28"/>
          <w:sz w:val="24"/>
          <w:szCs w:val="24"/>
        </w:rPr>
        <w:t xml:space="preserve">route through the garden </w:t>
      </w:r>
      <w:r w:rsidR="00C67BA6">
        <w:rPr>
          <w:rFonts w:ascii="Arial" w:hAnsi="Arial" w:cs="Arial"/>
          <w:color w:val="000000"/>
          <w:kern w:val="28"/>
          <w:sz w:val="24"/>
          <w:szCs w:val="24"/>
        </w:rPr>
        <w:t>i</w:t>
      </w:r>
      <w:r w:rsidR="00063B10">
        <w:rPr>
          <w:rFonts w:ascii="Arial" w:hAnsi="Arial" w:cs="Arial"/>
          <w:color w:val="000000"/>
          <w:kern w:val="28"/>
          <w:sz w:val="24"/>
          <w:szCs w:val="24"/>
        </w:rPr>
        <w:t>s firm</w:t>
      </w:r>
      <w:r w:rsidR="00AE2300">
        <w:rPr>
          <w:rFonts w:ascii="Arial" w:hAnsi="Arial" w:cs="Arial"/>
          <w:color w:val="000000"/>
          <w:kern w:val="28"/>
          <w:sz w:val="24"/>
          <w:szCs w:val="24"/>
        </w:rPr>
        <w:t>, flat,</w:t>
      </w:r>
      <w:r w:rsidR="00063B10">
        <w:rPr>
          <w:rFonts w:ascii="Arial" w:hAnsi="Arial" w:cs="Arial"/>
          <w:color w:val="000000"/>
          <w:kern w:val="28"/>
          <w:sz w:val="24"/>
          <w:szCs w:val="24"/>
        </w:rPr>
        <w:t xml:space="preserve"> and eas</w:t>
      </w:r>
      <w:r w:rsidR="00C67BA6">
        <w:rPr>
          <w:rFonts w:ascii="Arial" w:hAnsi="Arial" w:cs="Arial"/>
          <w:color w:val="000000"/>
          <w:kern w:val="28"/>
          <w:sz w:val="24"/>
          <w:szCs w:val="24"/>
        </w:rPr>
        <w:t>y</w:t>
      </w:r>
      <w:r w:rsidR="00063B10">
        <w:rPr>
          <w:rFonts w:ascii="Arial" w:hAnsi="Arial" w:cs="Arial"/>
          <w:color w:val="000000"/>
          <w:kern w:val="28"/>
          <w:sz w:val="24"/>
          <w:szCs w:val="24"/>
        </w:rPr>
        <w:t xml:space="preserve"> to use. </w:t>
      </w:r>
    </w:p>
    <w:p w14:paraId="68B325DC" w14:textId="5188A468" w:rsidR="00EA2863" w:rsidRPr="00CE409A" w:rsidRDefault="00AE2300" w:rsidP="0076558E">
      <w:pPr>
        <w:keepNext/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The proposed </w:t>
      </w:r>
      <w:r w:rsidR="00A04320" w:rsidRPr="00CE409A">
        <w:rPr>
          <w:rFonts w:ascii="Arial" w:hAnsi="Arial" w:cs="Arial"/>
          <w:color w:val="000000"/>
          <w:kern w:val="28"/>
          <w:sz w:val="24"/>
          <w:szCs w:val="24"/>
        </w:rPr>
        <w:t>diversion</w:t>
      </w:r>
      <w:r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 would divert the footpath through woodland</w:t>
      </w:r>
      <w:r w:rsidR="00C67BA6"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, </w:t>
      </w:r>
      <w:r w:rsidR="00C247AA" w:rsidRPr="00CE409A">
        <w:rPr>
          <w:rFonts w:ascii="Arial" w:hAnsi="Arial" w:cs="Arial"/>
          <w:color w:val="000000"/>
          <w:kern w:val="28"/>
          <w:sz w:val="24"/>
          <w:szCs w:val="24"/>
        </w:rPr>
        <w:t>up and down a slope</w:t>
      </w:r>
      <w:r w:rsidR="006F18FA" w:rsidRPr="00CE409A">
        <w:rPr>
          <w:rFonts w:ascii="Arial" w:hAnsi="Arial" w:cs="Arial"/>
          <w:color w:val="000000"/>
          <w:kern w:val="28"/>
          <w:sz w:val="24"/>
          <w:szCs w:val="24"/>
        </w:rPr>
        <w:t>.</w:t>
      </w:r>
      <w:r w:rsidR="00CE409A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750A47"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There </w:t>
      </w:r>
      <w:r w:rsidR="001315FC" w:rsidRPr="00CE409A">
        <w:rPr>
          <w:rFonts w:ascii="Arial" w:hAnsi="Arial" w:cs="Arial"/>
          <w:color w:val="000000"/>
          <w:kern w:val="28"/>
          <w:sz w:val="24"/>
          <w:szCs w:val="24"/>
        </w:rPr>
        <w:t>a</w:t>
      </w:r>
      <w:r w:rsidR="00750A47"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re concerns this section would become muddy in wet weather. </w:t>
      </w:r>
      <w:r w:rsidR="00E273EF" w:rsidRPr="00CE409A">
        <w:rPr>
          <w:rFonts w:ascii="Arial" w:hAnsi="Arial" w:cs="Arial"/>
          <w:color w:val="000000"/>
          <w:kern w:val="28"/>
          <w:sz w:val="24"/>
          <w:szCs w:val="24"/>
        </w:rPr>
        <w:t>I found this section to be</w:t>
      </w:r>
      <w:r w:rsidR="00354918"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 even,</w:t>
      </w:r>
      <w:r w:rsidR="00E273EF"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 firm underfoot and </w:t>
      </w:r>
      <w:r w:rsidR="00354918" w:rsidRPr="00CE409A">
        <w:rPr>
          <w:rFonts w:ascii="Arial" w:hAnsi="Arial" w:cs="Arial"/>
          <w:color w:val="000000"/>
          <w:kern w:val="28"/>
          <w:sz w:val="24"/>
          <w:szCs w:val="24"/>
        </w:rPr>
        <w:t>well-drained</w:t>
      </w:r>
      <w:r w:rsidR="00E273EF" w:rsidRPr="00CE409A">
        <w:rPr>
          <w:rFonts w:ascii="Arial" w:hAnsi="Arial" w:cs="Arial"/>
          <w:color w:val="000000"/>
          <w:kern w:val="28"/>
          <w:sz w:val="24"/>
          <w:szCs w:val="24"/>
        </w:rPr>
        <w:t>.</w:t>
      </w:r>
      <w:r w:rsidR="00DF0791"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D05236" w:rsidRPr="00CE409A">
        <w:rPr>
          <w:rFonts w:ascii="Arial" w:hAnsi="Arial" w:cs="Arial"/>
          <w:color w:val="000000"/>
          <w:kern w:val="28"/>
          <w:sz w:val="24"/>
          <w:szCs w:val="24"/>
        </w:rPr>
        <w:t>The proposed footpath was</w:t>
      </w:r>
      <w:r w:rsidR="00BB1991"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 firmer and dr</w:t>
      </w:r>
      <w:r w:rsidR="00362B4E" w:rsidRPr="00CE409A">
        <w:rPr>
          <w:rFonts w:ascii="Arial" w:hAnsi="Arial" w:cs="Arial"/>
          <w:color w:val="000000"/>
          <w:kern w:val="28"/>
          <w:sz w:val="24"/>
          <w:szCs w:val="24"/>
        </w:rPr>
        <w:t>i</w:t>
      </w:r>
      <w:r w:rsidR="00BB1991"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er than the section of Footpath 35 alongside the </w:t>
      </w:r>
      <w:r w:rsidR="00E0368F" w:rsidRPr="00CE409A">
        <w:rPr>
          <w:rFonts w:ascii="Arial" w:hAnsi="Arial" w:cs="Arial"/>
          <w:color w:val="000000"/>
          <w:kern w:val="28"/>
          <w:sz w:val="24"/>
          <w:szCs w:val="24"/>
        </w:rPr>
        <w:t>stream</w:t>
      </w:r>
      <w:r w:rsidR="00132691"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 to the</w:t>
      </w:r>
      <w:r w:rsidR="00E0368F"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09673F" w:rsidRPr="00CE409A">
        <w:rPr>
          <w:rFonts w:ascii="Arial" w:hAnsi="Arial" w:cs="Arial"/>
          <w:color w:val="000000"/>
          <w:kern w:val="28"/>
          <w:sz w:val="24"/>
          <w:szCs w:val="24"/>
        </w:rPr>
        <w:t>northwest</w:t>
      </w:r>
      <w:r w:rsidR="00E0368F"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 of </w:t>
      </w:r>
      <w:r w:rsidR="00BC2342" w:rsidRPr="00CE409A">
        <w:rPr>
          <w:rFonts w:ascii="Arial" w:hAnsi="Arial" w:cs="Arial"/>
          <w:color w:val="000000"/>
          <w:kern w:val="28"/>
          <w:sz w:val="24"/>
          <w:szCs w:val="24"/>
        </w:rPr>
        <w:t>Red Barn Cottage</w:t>
      </w:r>
      <w:r w:rsidR="00E0368F"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DF0791"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The Public Rights of Way Officer </w:t>
      </w:r>
      <w:r w:rsidR="00AF01B0" w:rsidRPr="00CE409A">
        <w:rPr>
          <w:rFonts w:ascii="Arial" w:hAnsi="Arial" w:cs="Arial"/>
          <w:color w:val="000000"/>
          <w:kern w:val="28"/>
          <w:sz w:val="24"/>
          <w:szCs w:val="24"/>
        </w:rPr>
        <w:t>states they have</w:t>
      </w:r>
      <w:r w:rsidR="00B54EA6"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 made </w:t>
      </w:r>
      <w:r w:rsidR="00DF0791"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several site visits and always found the proposed footpath to </w:t>
      </w:r>
      <w:r w:rsidR="00795B0C"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be sound underfoot including in February 2021 when </w:t>
      </w:r>
      <w:r w:rsidR="00CC2757" w:rsidRPr="00CE409A">
        <w:rPr>
          <w:rFonts w:ascii="Arial" w:hAnsi="Arial" w:cs="Arial"/>
          <w:color w:val="000000"/>
          <w:kern w:val="28"/>
          <w:sz w:val="24"/>
          <w:szCs w:val="24"/>
        </w:rPr>
        <w:t>the area was extremely wet</w:t>
      </w:r>
      <w:r w:rsidR="00F01E8C" w:rsidRPr="00CE409A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CC2757" w:rsidRPr="00CE409A">
        <w:rPr>
          <w:rFonts w:ascii="Arial" w:hAnsi="Arial" w:cs="Arial"/>
          <w:color w:val="000000"/>
          <w:kern w:val="28"/>
          <w:sz w:val="24"/>
          <w:szCs w:val="24"/>
        </w:rPr>
        <w:t xml:space="preserve"> and roads were flooded.</w:t>
      </w:r>
    </w:p>
    <w:p w14:paraId="27589144" w14:textId="2D2E013B" w:rsidR="00EB4FC9" w:rsidRDefault="00C83495" w:rsidP="00EA76E0">
      <w:pPr>
        <w:keepNext/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The</w:t>
      </w:r>
      <w:r w:rsidR="00354918">
        <w:rPr>
          <w:rFonts w:ascii="Arial" w:hAnsi="Arial" w:cs="Arial"/>
          <w:color w:val="000000"/>
          <w:kern w:val="28"/>
          <w:sz w:val="24"/>
          <w:szCs w:val="24"/>
        </w:rPr>
        <w:t xml:space="preserve"> gradient</w:t>
      </w:r>
      <w:r w:rsidR="004244A3">
        <w:rPr>
          <w:rFonts w:ascii="Arial" w:hAnsi="Arial" w:cs="Arial"/>
          <w:color w:val="000000"/>
          <w:kern w:val="28"/>
          <w:sz w:val="24"/>
          <w:szCs w:val="24"/>
        </w:rPr>
        <w:t xml:space="preserve"> between </w:t>
      </w:r>
      <w:r w:rsidR="008C2CBC">
        <w:rPr>
          <w:rFonts w:ascii="Arial" w:hAnsi="Arial" w:cs="Arial"/>
          <w:color w:val="000000"/>
          <w:kern w:val="28"/>
          <w:sz w:val="24"/>
          <w:szCs w:val="24"/>
        </w:rPr>
        <w:t>E and H</w:t>
      </w:r>
      <w:r w:rsidR="00354918">
        <w:rPr>
          <w:rFonts w:ascii="Arial" w:hAnsi="Arial" w:cs="Arial"/>
          <w:color w:val="000000"/>
          <w:kern w:val="28"/>
          <w:sz w:val="24"/>
          <w:szCs w:val="24"/>
        </w:rPr>
        <w:t xml:space="preserve"> is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less convenient than the route through the garden</w:t>
      </w:r>
      <w:r w:rsidR="00134EA4">
        <w:rPr>
          <w:rFonts w:ascii="Arial" w:hAnsi="Arial" w:cs="Arial"/>
          <w:color w:val="000000"/>
          <w:kern w:val="28"/>
          <w:sz w:val="24"/>
          <w:szCs w:val="24"/>
        </w:rPr>
        <w:t xml:space="preserve"> between A and H</w:t>
      </w:r>
      <w:r w:rsidR="00354918">
        <w:rPr>
          <w:rFonts w:ascii="Arial" w:hAnsi="Arial" w:cs="Arial"/>
          <w:color w:val="000000"/>
          <w:kern w:val="28"/>
          <w:sz w:val="24"/>
          <w:szCs w:val="24"/>
        </w:rPr>
        <w:t>. However, the gradient is similar</w:t>
      </w:r>
      <w:r w:rsidR="00591783">
        <w:rPr>
          <w:rFonts w:ascii="Arial" w:hAnsi="Arial" w:cs="Arial"/>
          <w:color w:val="000000"/>
          <w:kern w:val="28"/>
          <w:sz w:val="24"/>
          <w:szCs w:val="24"/>
        </w:rPr>
        <w:t xml:space="preserve"> to the gradient between points C and D and </w:t>
      </w:r>
      <w:r w:rsidR="00C06C21">
        <w:rPr>
          <w:rFonts w:ascii="Arial" w:hAnsi="Arial" w:cs="Arial"/>
          <w:color w:val="000000"/>
          <w:kern w:val="28"/>
          <w:sz w:val="24"/>
          <w:szCs w:val="24"/>
        </w:rPr>
        <w:t>points C to J</w:t>
      </w:r>
      <w:r w:rsidR="00BC2342">
        <w:rPr>
          <w:rFonts w:ascii="Arial" w:hAnsi="Arial" w:cs="Arial"/>
          <w:color w:val="000000"/>
          <w:kern w:val="28"/>
          <w:sz w:val="24"/>
          <w:szCs w:val="24"/>
        </w:rPr>
        <w:t>. Therefore,</w:t>
      </w:r>
      <w:r w:rsidR="00C06C2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BC2342">
        <w:rPr>
          <w:rFonts w:ascii="Arial" w:hAnsi="Arial" w:cs="Arial"/>
          <w:color w:val="000000"/>
          <w:kern w:val="28"/>
          <w:sz w:val="24"/>
          <w:szCs w:val="24"/>
        </w:rPr>
        <w:t xml:space="preserve">I do not consider this </w:t>
      </w:r>
      <w:r w:rsidR="00AF01B0">
        <w:rPr>
          <w:rFonts w:ascii="Arial" w:hAnsi="Arial" w:cs="Arial"/>
          <w:color w:val="000000"/>
          <w:kern w:val="28"/>
          <w:sz w:val="24"/>
          <w:szCs w:val="24"/>
        </w:rPr>
        <w:t>makes the footpath</w:t>
      </w:r>
      <w:r w:rsidR="00BC2342">
        <w:rPr>
          <w:rFonts w:ascii="Arial" w:hAnsi="Arial" w:cs="Arial"/>
          <w:color w:val="000000"/>
          <w:kern w:val="28"/>
          <w:sz w:val="24"/>
          <w:szCs w:val="24"/>
        </w:rPr>
        <w:t xml:space="preserve"> substantially less convenient to the public. </w:t>
      </w:r>
    </w:p>
    <w:p w14:paraId="793C8B58" w14:textId="22B833AD" w:rsidR="009746A7" w:rsidRDefault="004A617B" w:rsidP="00EA76E0">
      <w:pPr>
        <w:keepNext/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The</w:t>
      </w:r>
      <w:r w:rsidR="007C42E6">
        <w:rPr>
          <w:rFonts w:ascii="Arial" w:hAnsi="Arial" w:cs="Arial"/>
          <w:color w:val="000000"/>
          <w:kern w:val="28"/>
          <w:sz w:val="24"/>
          <w:szCs w:val="24"/>
        </w:rPr>
        <w:t xml:space="preserve">re </w:t>
      </w:r>
      <w:r w:rsidR="001315FC">
        <w:rPr>
          <w:rFonts w:ascii="Arial" w:hAnsi="Arial" w:cs="Arial"/>
          <w:color w:val="000000"/>
          <w:kern w:val="28"/>
          <w:sz w:val="24"/>
          <w:szCs w:val="24"/>
        </w:rPr>
        <w:t>a</w:t>
      </w:r>
      <w:r w:rsidR="007C42E6">
        <w:rPr>
          <w:rFonts w:ascii="Arial" w:hAnsi="Arial" w:cs="Arial"/>
          <w:color w:val="000000"/>
          <w:kern w:val="28"/>
          <w:sz w:val="24"/>
          <w:szCs w:val="24"/>
        </w:rPr>
        <w:t>re three stiles on t</w:t>
      </w:r>
      <w:r w:rsidR="00D93AC7">
        <w:rPr>
          <w:rFonts w:ascii="Arial" w:hAnsi="Arial" w:cs="Arial"/>
          <w:color w:val="000000"/>
          <w:kern w:val="28"/>
          <w:sz w:val="24"/>
          <w:szCs w:val="24"/>
        </w:rPr>
        <w:t xml:space="preserve">he route currently used by the public. </w:t>
      </w:r>
      <w:r w:rsidR="001C3E23">
        <w:rPr>
          <w:rFonts w:ascii="Arial" w:hAnsi="Arial" w:cs="Arial"/>
          <w:color w:val="000000"/>
          <w:kern w:val="28"/>
          <w:sz w:val="24"/>
          <w:szCs w:val="24"/>
        </w:rPr>
        <w:t xml:space="preserve">A field gate and stile </w:t>
      </w:r>
      <w:r w:rsidR="00415FA8">
        <w:rPr>
          <w:rFonts w:ascii="Arial" w:hAnsi="Arial" w:cs="Arial"/>
          <w:color w:val="000000"/>
          <w:kern w:val="28"/>
          <w:sz w:val="24"/>
          <w:szCs w:val="24"/>
        </w:rPr>
        <w:t>a</w:t>
      </w:r>
      <w:r w:rsidR="001C3E23">
        <w:rPr>
          <w:rFonts w:ascii="Arial" w:hAnsi="Arial" w:cs="Arial"/>
          <w:color w:val="000000"/>
          <w:kern w:val="28"/>
          <w:sz w:val="24"/>
          <w:szCs w:val="24"/>
        </w:rPr>
        <w:t xml:space="preserve">re </w:t>
      </w:r>
      <w:r w:rsidR="00DF0F92">
        <w:rPr>
          <w:rFonts w:ascii="Arial" w:hAnsi="Arial" w:cs="Arial"/>
          <w:color w:val="000000"/>
          <w:kern w:val="28"/>
          <w:sz w:val="24"/>
          <w:szCs w:val="24"/>
        </w:rPr>
        <w:t>recorded in the definitive statement on the section of footpath to be diverted. The p</w:t>
      </w:r>
      <w:r w:rsidR="00D32E8A">
        <w:rPr>
          <w:rFonts w:ascii="Arial" w:hAnsi="Arial" w:cs="Arial"/>
          <w:color w:val="000000"/>
          <w:kern w:val="28"/>
          <w:sz w:val="24"/>
          <w:szCs w:val="24"/>
        </w:rPr>
        <w:t>roposed</w:t>
      </w:r>
      <w:r w:rsidR="00347EAA">
        <w:rPr>
          <w:rFonts w:ascii="Arial" w:hAnsi="Arial" w:cs="Arial"/>
          <w:color w:val="000000"/>
          <w:kern w:val="28"/>
          <w:sz w:val="24"/>
          <w:szCs w:val="24"/>
        </w:rPr>
        <w:t xml:space="preserve"> footpath</w:t>
      </w:r>
      <w:r w:rsidR="00D32E8A">
        <w:rPr>
          <w:rFonts w:ascii="Arial" w:hAnsi="Arial" w:cs="Arial"/>
          <w:color w:val="000000"/>
          <w:kern w:val="28"/>
          <w:sz w:val="24"/>
          <w:szCs w:val="24"/>
        </w:rPr>
        <w:t xml:space="preserve"> will have </w:t>
      </w:r>
      <w:r w:rsidR="003D15C6">
        <w:rPr>
          <w:rFonts w:ascii="Arial" w:hAnsi="Arial" w:cs="Arial"/>
          <w:color w:val="000000"/>
          <w:kern w:val="28"/>
          <w:sz w:val="24"/>
          <w:szCs w:val="24"/>
        </w:rPr>
        <w:t xml:space="preserve">two </w:t>
      </w:r>
      <w:r w:rsidR="00DF0F92">
        <w:rPr>
          <w:rFonts w:ascii="Arial" w:hAnsi="Arial" w:cs="Arial"/>
          <w:color w:val="000000"/>
          <w:kern w:val="28"/>
          <w:sz w:val="24"/>
          <w:szCs w:val="24"/>
        </w:rPr>
        <w:t xml:space="preserve">pedestrian </w:t>
      </w:r>
      <w:r w:rsidR="003D15C6">
        <w:rPr>
          <w:rFonts w:ascii="Arial" w:hAnsi="Arial" w:cs="Arial"/>
          <w:color w:val="000000"/>
          <w:kern w:val="28"/>
          <w:sz w:val="24"/>
          <w:szCs w:val="24"/>
        </w:rPr>
        <w:t>gates and no stiles.</w:t>
      </w:r>
      <w:r w:rsidR="008F5803">
        <w:rPr>
          <w:rFonts w:ascii="Arial" w:hAnsi="Arial" w:cs="Arial"/>
          <w:color w:val="000000"/>
          <w:kern w:val="28"/>
          <w:sz w:val="24"/>
          <w:szCs w:val="24"/>
        </w:rPr>
        <w:t xml:space="preserve"> I consider this would make the footpath slightly easier to use</w:t>
      </w:r>
      <w:r w:rsidR="00B15137">
        <w:rPr>
          <w:rFonts w:ascii="Arial" w:hAnsi="Arial" w:cs="Arial"/>
          <w:color w:val="000000"/>
          <w:kern w:val="28"/>
          <w:sz w:val="24"/>
          <w:szCs w:val="24"/>
        </w:rPr>
        <w:t>.</w:t>
      </w:r>
      <w:r w:rsidR="00E904F7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8D449B">
        <w:rPr>
          <w:rFonts w:ascii="Arial" w:hAnsi="Arial" w:cs="Arial"/>
          <w:color w:val="000000"/>
          <w:kern w:val="28"/>
          <w:sz w:val="24"/>
          <w:szCs w:val="24"/>
        </w:rPr>
        <w:t>T</w:t>
      </w:r>
      <w:r w:rsidR="00E904F7">
        <w:rPr>
          <w:rFonts w:ascii="Arial" w:hAnsi="Arial" w:cs="Arial"/>
          <w:color w:val="000000"/>
          <w:kern w:val="28"/>
          <w:sz w:val="24"/>
          <w:szCs w:val="24"/>
        </w:rPr>
        <w:t xml:space="preserve">here is </w:t>
      </w:r>
      <w:r w:rsidR="00546777">
        <w:rPr>
          <w:rFonts w:ascii="Arial" w:hAnsi="Arial" w:cs="Arial"/>
          <w:color w:val="000000"/>
          <w:kern w:val="28"/>
          <w:sz w:val="24"/>
          <w:szCs w:val="24"/>
        </w:rPr>
        <w:t xml:space="preserve">currently </w:t>
      </w:r>
      <w:r w:rsidR="00E904F7">
        <w:rPr>
          <w:rFonts w:ascii="Arial" w:hAnsi="Arial" w:cs="Arial"/>
          <w:color w:val="000000"/>
          <w:kern w:val="28"/>
          <w:sz w:val="24"/>
          <w:szCs w:val="24"/>
        </w:rPr>
        <w:t>a stile</w:t>
      </w:r>
      <w:r w:rsidR="008D449B">
        <w:rPr>
          <w:rFonts w:ascii="Arial" w:hAnsi="Arial" w:cs="Arial"/>
          <w:color w:val="000000"/>
          <w:kern w:val="28"/>
          <w:sz w:val="24"/>
          <w:szCs w:val="24"/>
        </w:rPr>
        <w:t xml:space="preserve"> on the proposed footpath</w:t>
      </w:r>
      <w:r w:rsidR="00E904F7">
        <w:rPr>
          <w:rFonts w:ascii="Arial" w:hAnsi="Arial" w:cs="Arial"/>
          <w:color w:val="000000"/>
          <w:kern w:val="28"/>
          <w:sz w:val="24"/>
          <w:szCs w:val="24"/>
        </w:rPr>
        <w:t xml:space="preserve"> at point J</w:t>
      </w:r>
      <w:r w:rsidR="00546777">
        <w:rPr>
          <w:rFonts w:ascii="Arial" w:hAnsi="Arial" w:cs="Arial"/>
          <w:color w:val="000000"/>
          <w:kern w:val="28"/>
          <w:sz w:val="24"/>
          <w:szCs w:val="24"/>
        </w:rPr>
        <w:t>.</w:t>
      </w:r>
      <w:r w:rsidR="00F32FC8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A50386">
        <w:rPr>
          <w:rFonts w:ascii="Arial" w:hAnsi="Arial" w:cs="Arial"/>
          <w:color w:val="000000"/>
          <w:kern w:val="28"/>
          <w:sz w:val="24"/>
          <w:szCs w:val="24"/>
        </w:rPr>
        <w:t>However, t</w:t>
      </w:r>
      <w:r w:rsidR="00D8326C">
        <w:rPr>
          <w:rFonts w:ascii="Arial" w:hAnsi="Arial" w:cs="Arial"/>
          <w:color w:val="000000"/>
          <w:kern w:val="28"/>
          <w:sz w:val="24"/>
          <w:szCs w:val="24"/>
        </w:rPr>
        <w:t>he</w:t>
      </w:r>
      <w:r w:rsidR="00F32FC8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D8326C">
        <w:rPr>
          <w:rFonts w:ascii="Arial" w:hAnsi="Arial" w:cs="Arial"/>
          <w:color w:val="000000"/>
          <w:kern w:val="28"/>
          <w:sz w:val="24"/>
          <w:szCs w:val="24"/>
        </w:rPr>
        <w:t>C</w:t>
      </w:r>
      <w:r w:rsidR="00F32FC8">
        <w:rPr>
          <w:rFonts w:ascii="Arial" w:hAnsi="Arial" w:cs="Arial"/>
          <w:color w:val="000000"/>
          <w:kern w:val="28"/>
          <w:sz w:val="24"/>
          <w:szCs w:val="24"/>
        </w:rPr>
        <w:t xml:space="preserve">ertificate of </w:t>
      </w:r>
      <w:r w:rsidR="00D8326C">
        <w:rPr>
          <w:rFonts w:ascii="Arial" w:hAnsi="Arial" w:cs="Arial"/>
          <w:color w:val="000000"/>
          <w:kern w:val="28"/>
          <w:sz w:val="24"/>
          <w:szCs w:val="24"/>
        </w:rPr>
        <w:t>W</w:t>
      </w:r>
      <w:r w:rsidR="00F32FC8">
        <w:rPr>
          <w:rFonts w:ascii="Arial" w:hAnsi="Arial" w:cs="Arial"/>
          <w:color w:val="000000"/>
          <w:kern w:val="28"/>
          <w:sz w:val="24"/>
          <w:szCs w:val="24"/>
        </w:rPr>
        <w:t xml:space="preserve">orks </w:t>
      </w:r>
      <w:r w:rsidR="00D8326C">
        <w:rPr>
          <w:rFonts w:ascii="Arial" w:hAnsi="Arial" w:cs="Arial"/>
          <w:color w:val="000000"/>
          <w:kern w:val="28"/>
          <w:sz w:val="24"/>
          <w:szCs w:val="24"/>
        </w:rPr>
        <w:t xml:space="preserve">required to </w:t>
      </w:r>
      <w:r w:rsidR="001433F0">
        <w:rPr>
          <w:rFonts w:ascii="Arial" w:hAnsi="Arial" w:cs="Arial"/>
          <w:color w:val="000000"/>
          <w:kern w:val="28"/>
          <w:sz w:val="24"/>
          <w:szCs w:val="24"/>
        </w:rPr>
        <w:t xml:space="preserve">make the proposed footpath fit for use by the public </w:t>
      </w:r>
      <w:r w:rsidR="00A50386">
        <w:rPr>
          <w:rFonts w:ascii="Arial" w:hAnsi="Arial" w:cs="Arial"/>
          <w:color w:val="000000"/>
          <w:kern w:val="28"/>
          <w:sz w:val="24"/>
          <w:szCs w:val="24"/>
        </w:rPr>
        <w:t>includes</w:t>
      </w:r>
      <w:r w:rsidR="0014478B">
        <w:rPr>
          <w:rFonts w:ascii="Arial" w:hAnsi="Arial" w:cs="Arial"/>
          <w:color w:val="000000"/>
          <w:kern w:val="28"/>
          <w:sz w:val="24"/>
          <w:szCs w:val="24"/>
        </w:rPr>
        <w:t xml:space="preserve"> the </w:t>
      </w:r>
      <w:r w:rsidR="00D64BAA">
        <w:rPr>
          <w:rFonts w:ascii="Arial" w:hAnsi="Arial" w:cs="Arial"/>
          <w:color w:val="000000"/>
          <w:kern w:val="28"/>
          <w:sz w:val="24"/>
          <w:szCs w:val="24"/>
        </w:rPr>
        <w:t>removal</w:t>
      </w:r>
      <w:r w:rsidR="00B72C47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D64BAA">
        <w:rPr>
          <w:rFonts w:ascii="Arial" w:hAnsi="Arial" w:cs="Arial"/>
          <w:color w:val="000000"/>
          <w:kern w:val="28"/>
          <w:sz w:val="24"/>
          <w:szCs w:val="24"/>
        </w:rPr>
        <w:t>of th</w:t>
      </w:r>
      <w:r w:rsidR="00F72744">
        <w:rPr>
          <w:rFonts w:ascii="Arial" w:hAnsi="Arial" w:cs="Arial"/>
          <w:color w:val="000000"/>
          <w:kern w:val="28"/>
          <w:sz w:val="24"/>
          <w:szCs w:val="24"/>
        </w:rPr>
        <w:t xml:space="preserve">is </w:t>
      </w:r>
      <w:r w:rsidR="00D64BAA">
        <w:rPr>
          <w:rFonts w:ascii="Arial" w:hAnsi="Arial" w:cs="Arial"/>
          <w:color w:val="000000"/>
          <w:kern w:val="28"/>
          <w:sz w:val="24"/>
          <w:szCs w:val="24"/>
        </w:rPr>
        <w:t xml:space="preserve">stile and </w:t>
      </w:r>
      <w:r w:rsidR="005C557B">
        <w:rPr>
          <w:rFonts w:ascii="Arial" w:hAnsi="Arial" w:cs="Arial"/>
          <w:color w:val="000000"/>
          <w:kern w:val="28"/>
          <w:sz w:val="24"/>
          <w:szCs w:val="24"/>
        </w:rPr>
        <w:t xml:space="preserve">the </w:t>
      </w:r>
      <w:r w:rsidR="007B1AEA">
        <w:rPr>
          <w:rFonts w:ascii="Arial" w:hAnsi="Arial" w:cs="Arial"/>
          <w:color w:val="000000"/>
          <w:kern w:val="28"/>
          <w:sz w:val="24"/>
          <w:szCs w:val="24"/>
        </w:rPr>
        <w:t>installation of a</w:t>
      </w:r>
      <w:r w:rsidR="00D64BAA">
        <w:rPr>
          <w:rFonts w:ascii="Arial" w:hAnsi="Arial" w:cs="Arial"/>
          <w:color w:val="000000"/>
          <w:kern w:val="28"/>
          <w:sz w:val="24"/>
          <w:szCs w:val="24"/>
        </w:rPr>
        <w:t xml:space="preserve"> pedestrian gate</w:t>
      </w:r>
      <w:r w:rsidR="00B72C47">
        <w:rPr>
          <w:rFonts w:ascii="Arial" w:hAnsi="Arial" w:cs="Arial"/>
          <w:color w:val="000000"/>
          <w:kern w:val="28"/>
          <w:sz w:val="24"/>
          <w:szCs w:val="24"/>
        </w:rPr>
        <w:t>. T</w:t>
      </w:r>
      <w:r w:rsidR="0014478B">
        <w:rPr>
          <w:rFonts w:ascii="Arial" w:hAnsi="Arial" w:cs="Arial"/>
          <w:color w:val="000000"/>
          <w:kern w:val="28"/>
          <w:sz w:val="24"/>
          <w:szCs w:val="24"/>
        </w:rPr>
        <w:t xml:space="preserve">he </w:t>
      </w:r>
      <w:r w:rsidR="002F3EF3">
        <w:rPr>
          <w:rFonts w:ascii="Arial" w:hAnsi="Arial" w:cs="Arial"/>
          <w:color w:val="000000"/>
          <w:kern w:val="28"/>
          <w:sz w:val="24"/>
          <w:szCs w:val="24"/>
        </w:rPr>
        <w:t>Order states the recorded footpath</w:t>
      </w:r>
      <w:r w:rsidR="001433F0">
        <w:rPr>
          <w:rFonts w:ascii="Arial" w:hAnsi="Arial" w:cs="Arial"/>
          <w:color w:val="000000"/>
          <w:kern w:val="28"/>
          <w:sz w:val="24"/>
          <w:szCs w:val="24"/>
        </w:rPr>
        <w:t xml:space="preserve"> will not be stopped </w:t>
      </w:r>
      <w:r w:rsidR="00810228">
        <w:rPr>
          <w:rFonts w:ascii="Arial" w:hAnsi="Arial" w:cs="Arial"/>
          <w:color w:val="000000"/>
          <w:kern w:val="28"/>
          <w:sz w:val="24"/>
          <w:szCs w:val="24"/>
        </w:rPr>
        <w:t>up</w:t>
      </w:r>
      <w:r w:rsidR="002F3EF3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B26AAD">
        <w:rPr>
          <w:rFonts w:ascii="Arial" w:hAnsi="Arial" w:cs="Arial"/>
          <w:color w:val="000000"/>
          <w:kern w:val="28"/>
          <w:sz w:val="24"/>
          <w:szCs w:val="24"/>
        </w:rPr>
        <w:t>until S</w:t>
      </w:r>
      <w:r w:rsidR="00547083">
        <w:rPr>
          <w:rFonts w:ascii="Arial" w:hAnsi="Arial" w:cs="Arial"/>
          <w:color w:val="000000"/>
          <w:kern w:val="28"/>
          <w:sz w:val="24"/>
          <w:szCs w:val="24"/>
        </w:rPr>
        <w:t xml:space="preserve">CC certify </w:t>
      </w:r>
      <w:r w:rsidR="00810228">
        <w:rPr>
          <w:rFonts w:ascii="Arial" w:hAnsi="Arial" w:cs="Arial"/>
          <w:color w:val="000000"/>
          <w:kern w:val="28"/>
          <w:sz w:val="24"/>
          <w:szCs w:val="24"/>
        </w:rPr>
        <w:t>these works have been completed</w:t>
      </w:r>
      <w:r w:rsidR="00603ECE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</w:p>
    <w:p w14:paraId="5588E931" w14:textId="7CBFCCF7" w:rsidR="00134EA4" w:rsidRDefault="00CB0C85" w:rsidP="00F85B1C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0324C3">
        <w:rPr>
          <w:rFonts w:ascii="Arial" w:hAnsi="Arial" w:cs="Arial"/>
          <w:color w:val="000000"/>
          <w:kern w:val="28"/>
          <w:sz w:val="24"/>
          <w:szCs w:val="24"/>
        </w:rPr>
        <w:t xml:space="preserve">The proposed footpath is </w:t>
      </w:r>
      <w:r w:rsidR="00131108" w:rsidRPr="000324C3">
        <w:rPr>
          <w:rFonts w:ascii="Arial" w:hAnsi="Arial" w:cs="Arial"/>
          <w:color w:val="000000"/>
          <w:kern w:val="28"/>
          <w:sz w:val="24"/>
          <w:szCs w:val="24"/>
        </w:rPr>
        <w:t xml:space="preserve">5 metres longer than the existing </w:t>
      </w:r>
      <w:r w:rsidR="00CC6BAD" w:rsidRPr="000324C3">
        <w:rPr>
          <w:rFonts w:ascii="Arial" w:hAnsi="Arial" w:cs="Arial"/>
          <w:color w:val="000000"/>
          <w:kern w:val="28"/>
          <w:sz w:val="24"/>
          <w:szCs w:val="24"/>
        </w:rPr>
        <w:t xml:space="preserve">footpath </w:t>
      </w:r>
      <w:r w:rsidR="000D3ED9">
        <w:rPr>
          <w:rFonts w:ascii="Arial" w:hAnsi="Arial" w:cs="Arial"/>
          <w:color w:val="000000"/>
          <w:kern w:val="28"/>
          <w:sz w:val="24"/>
          <w:szCs w:val="24"/>
        </w:rPr>
        <w:t>so</w:t>
      </w:r>
      <w:r w:rsidR="00CC6BAD" w:rsidRPr="000324C3">
        <w:rPr>
          <w:rFonts w:ascii="Arial" w:hAnsi="Arial" w:cs="Arial"/>
          <w:color w:val="000000"/>
          <w:kern w:val="28"/>
          <w:sz w:val="24"/>
          <w:szCs w:val="24"/>
        </w:rPr>
        <w:t xml:space="preserve"> does not affect the convenience to the public.</w:t>
      </w:r>
    </w:p>
    <w:p w14:paraId="2979A024" w14:textId="7C376570" w:rsidR="000D3ED9" w:rsidRPr="000324C3" w:rsidRDefault="00C7615F" w:rsidP="00F85B1C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I consider the </w:t>
      </w:r>
      <w:r w:rsidR="001214CB">
        <w:rPr>
          <w:rFonts w:ascii="Arial" w:hAnsi="Arial" w:cs="Arial"/>
          <w:color w:val="000000"/>
          <w:kern w:val="28"/>
          <w:sz w:val="24"/>
          <w:szCs w:val="24"/>
        </w:rPr>
        <w:t xml:space="preserve">new footpath </w:t>
      </w:r>
      <w:r w:rsidR="00C313A1">
        <w:rPr>
          <w:rFonts w:ascii="Arial" w:hAnsi="Arial" w:cs="Arial"/>
          <w:color w:val="000000"/>
          <w:kern w:val="28"/>
          <w:sz w:val="24"/>
          <w:szCs w:val="24"/>
        </w:rPr>
        <w:t xml:space="preserve">will not </w:t>
      </w:r>
      <w:r w:rsidR="00CF1B5A">
        <w:rPr>
          <w:rFonts w:ascii="Arial" w:hAnsi="Arial" w:cs="Arial"/>
          <w:color w:val="000000"/>
          <w:kern w:val="28"/>
          <w:sz w:val="24"/>
          <w:szCs w:val="24"/>
        </w:rPr>
        <w:t>be substantially less convenient to the public.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</w:p>
    <w:p w14:paraId="042E2E87" w14:textId="5925D567" w:rsidR="00BC12DB" w:rsidRPr="00AD6100" w:rsidRDefault="009338F8" w:rsidP="002E5250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i/>
          <w:sz w:val="24"/>
          <w:szCs w:val="24"/>
        </w:rPr>
        <w:t xml:space="preserve">The effect </w:t>
      </w:r>
      <w:r w:rsidR="00BC12DB" w:rsidRPr="00AD6100">
        <w:rPr>
          <w:rFonts w:ascii="Arial" w:hAnsi="Arial" w:cs="Arial"/>
          <w:b/>
          <w:i/>
          <w:sz w:val="24"/>
          <w:szCs w:val="24"/>
        </w:rPr>
        <w:t>of the diversion on public enjoyment of the path as a whole</w:t>
      </w:r>
      <w:r w:rsidR="005A2AA1" w:rsidRPr="00AD610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F1533CA" w14:textId="3B92E534" w:rsidR="004A2BA2" w:rsidRDefault="0064689E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The footpath is known </w:t>
      </w:r>
      <w:r w:rsidR="00A40EBE">
        <w:rPr>
          <w:rFonts w:ascii="Arial" w:hAnsi="Arial" w:cs="Arial"/>
          <w:color w:val="000000"/>
          <w:kern w:val="28"/>
          <w:sz w:val="24"/>
          <w:szCs w:val="24"/>
        </w:rPr>
        <w:t>locally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as </w:t>
      </w:r>
      <w:r w:rsidR="00A40EBE">
        <w:rPr>
          <w:rFonts w:ascii="Arial" w:hAnsi="Arial" w:cs="Arial"/>
          <w:color w:val="000000"/>
          <w:kern w:val="28"/>
          <w:sz w:val="24"/>
          <w:szCs w:val="24"/>
        </w:rPr>
        <w:t>‘</w:t>
      </w:r>
      <w:r w:rsidR="00E57B04">
        <w:rPr>
          <w:rFonts w:ascii="Arial" w:hAnsi="Arial" w:cs="Arial"/>
          <w:color w:val="000000"/>
          <w:kern w:val="28"/>
          <w:sz w:val="24"/>
          <w:szCs w:val="24"/>
        </w:rPr>
        <w:t>Maria Ma</w:t>
      </w:r>
      <w:r w:rsidR="00066B8C">
        <w:rPr>
          <w:rFonts w:ascii="Arial" w:hAnsi="Arial" w:cs="Arial"/>
          <w:color w:val="000000"/>
          <w:kern w:val="28"/>
          <w:sz w:val="24"/>
          <w:szCs w:val="24"/>
        </w:rPr>
        <w:t>r</w:t>
      </w:r>
      <w:r w:rsidR="00E57B04">
        <w:rPr>
          <w:rFonts w:ascii="Arial" w:hAnsi="Arial" w:cs="Arial"/>
          <w:color w:val="000000"/>
          <w:kern w:val="28"/>
          <w:sz w:val="24"/>
          <w:szCs w:val="24"/>
        </w:rPr>
        <w:t>ten’s footpath</w:t>
      </w:r>
      <w:r w:rsidR="00A40EBE">
        <w:rPr>
          <w:rFonts w:ascii="Arial" w:hAnsi="Arial" w:cs="Arial"/>
          <w:color w:val="000000"/>
          <w:kern w:val="28"/>
          <w:sz w:val="24"/>
          <w:szCs w:val="24"/>
        </w:rPr>
        <w:t>’</w:t>
      </w:r>
      <w:r w:rsidR="00E57B04">
        <w:rPr>
          <w:rFonts w:ascii="Arial" w:hAnsi="Arial" w:cs="Arial"/>
          <w:color w:val="000000"/>
          <w:kern w:val="28"/>
          <w:sz w:val="24"/>
          <w:szCs w:val="24"/>
        </w:rPr>
        <w:t xml:space="preserve"> o</w:t>
      </w:r>
      <w:r w:rsidR="00A40EBE">
        <w:rPr>
          <w:rFonts w:ascii="Arial" w:hAnsi="Arial" w:cs="Arial"/>
          <w:color w:val="000000"/>
          <w:kern w:val="28"/>
          <w:sz w:val="24"/>
          <w:szCs w:val="24"/>
        </w:rPr>
        <w:t>r</w:t>
      </w:r>
      <w:r w:rsidR="00E57B04">
        <w:rPr>
          <w:rFonts w:ascii="Arial" w:hAnsi="Arial" w:cs="Arial"/>
          <w:color w:val="000000"/>
          <w:kern w:val="28"/>
          <w:sz w:val="24"/>
          <w:szCs w:val="24"/>
        </w:rPr>
        <w:t xml:space="preserve"> the </w:t>
      </w:r>
      <w:r w:rsidR="00A40EBE">
        <w:rPr>
          <w:rFonts w:ascii="Arial" w:hAnsi="Arial" w:cs="Arial"/>
          <w:color w:val="000000"/>
          <w:kern w:val="28"/>
          <w:sz w:val="24"/>
          <w:szCs w:val="24"/>
        </w:rPr>
        <w:t>‘</w:t>
      </w:r>
      <w:r w:rsidR="00E57B04">
        <w:rPr>
          <w:rFonts w:ascii="Arial" w:hAnsi="Arial" w:cs="Arial"/>
          <w:color w:val="000000"/>
          <w:kern w:val="28"/>
          <w:sz w:val="24"/>
          <w:szCs w:val="24"/>
        </w:rPr>
        <w:t xml:space="preserve">Red Barn </w:t>
      </w:r>
      <w:r w:rsidR="00A40EBE">
        <w:rPr>
          <w:rFonts w:ascii="Arial" w:hAnsi="Arial" w:cs="Arial"/>
          <w:color w:val="000000"/>
          <w:kern w:val="28"/>
          <w:sz w:val="24"/>
          <w:szCs w:val="24"/>
        </w:rPr>
        <w:t>f</w:t>
      </w:r>
      <w:r w:rsidR="00E57B04">
        <w:rPr>
          <w:rFonts w:ascii="Arial" w:hAnsi="Arial" w:cs="Arial"/>
          <w:color w:val="000000"/>
          <w:kern w:val="28"/>
          <w:sz w:val="24"/>
          <w:szCs w:val="24"/>
        </w:rPr>
        <w:t>ootpath</w:t>
      </w:r>
      <w:r w:rsidR="00A40EBE">
        <w:rPr>
          <w:rFonts w:ascii="Arial" w:hAnsi="Arial" w:cs="Arial"/>
          <w:color w:val="000000"/>
          <w:kern w:val="28"/>
          <w:sz w:val="24"/>
          <w:szCs w:val="24"/>
        </w:rPr>
        <w:t>’</w:t>
      </w:r>
      <w:r w:rsidR="00AC2713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16453B">
        <w:rPr>
          <w:rFonts w:ascii="Arial" w:hAnsi="Arial" w:cs="Arial"/>
          <w:color w:val="000000"/>
          <w:kern w:val="28"/>
          <w:sz w:val="24"/>
          <w:szCs w:val="24"/>
        </w:rPr>
        <w:t>because of</w:t>
      </w:r>
      <w:r w:rsidR="00EA215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A40EBE">
        <w:rPr>
          <w:rFonts w:ascii="Arial" w:hAnsi="Arial" w:cs="Arial"/>
          <w:color w:val="000000"/>
          <w:kern w:val="28"/>
          <w:sz w:val="24"/>
          <w:szCs w:val="24"/>
        </w:rPr>
        <w:t xml:space="preserve">the </w:t>
      </w:r>
      <w:r w:rsidR="00EA2151">
        <w:rPr>
          <w:rFonts w:ascii="Arial" w:hAnsi="Arial" w:cs="Arial"/>
          <w:color w:val="000000"/>
          <w:kern w:val="28"/>
          <w:sz w:val="24"/>
          <w:szCs w:val="24"/>
        </w:rPr>
        <w:t>murder</w:t>
      </w:r>
      <w:r w:rsidR="00A40EBE">
        <w:rPr>
          <w:rFonts w:ascii="Arial" w:hAnsi="Arial" w:cs="Arial"/>
          <w:color w:val="000000"/>
          <w:kern w:val="28"/>
          <w:sz w:val="24"/>
          <w:szCs w:val="24"/>
        </w:rPr>
        <w:t xml:space="preserve"> of Maria Marten</w:t>
      </w:r>
      <w:r w:rsidR="00EA215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ED2143">
        <w:rPr>
          <w:rFonts w:ascii="Arial" w:hAnsi="Arial" w:cs="Arial"/>
          <w:color w:val="000000"/>
          <w:kern w:val="28"/>
          <w:sz w:val="24"/>
          <w:szCs w:val="24"/>
        </w:rPr>
        <w:t xml:space="preserve">in </w:t>
      </w:r>
      <w:r w:rsidR="00B067CF">
        <w:rPr>
          <w:rFonts w:ascii="Arial" w:hAnsi="Arial" w:cs="Arial"/>
          <w:color w:val="000000"/>
          <w:kern w:val="28"/>
          <w:sz w:val="24"/>
          <w:szCs w:val="24"/>
        </w:rPr>
        <w:t>a</w:t>
      </w:r>
      <w:r w:rsidR="00073722">
        <w:rPr>
          <w:rFonts w:ascii="Arial" w:hAnsi="Arial" w:cs="Arial"/>
          <w:color w:val="000000"/>
          <w:kern w:val="28"/>
          <w:sz w:val="24"/>
          <w:szCs w:val="24"/>
        </w:rPr>
        <w:t xml:space="preserve"> nearby</w:t>
      </w:r>
      <w:r w:rsidR="00ED2143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B067CF">
        <w:rPr>
          <w:rFonts w:ascii="Arial" w:hAnsi="Arial" w:cs="Arial"/>
          <w:color w:val="000000"/>
          <w:kern w:val="28"/>
          <w:sz w:val="24"/>
          <w:szCs w:val="24"/>
        </w:rPr>
        <w:t>b</w:t>
      </w:r>
      <w:r w:rsidR="00ED2143">
        <w:rPr>
          <w:rFonts w:ascii="Arial" w:hAnsi="Arial" w:cs="Arial"/>
          <w:color w:val="000000"/>
          <w:kern w:val="28"/>
          <w:sz w:val="24"/>
          <w:szCs w:val="24"/>
        </w:rPr>
        <w:t>arn in 1827</w:t>
      </w:r>
      <w:r w:rsidR="00E57B04">
        <w:rPr>
          <w:rFonts w:ascii="Arial" w:hAnsi="Arial" w:cs="Arial"/>
          <w:color w:val="000000"/>
          <w:kern w:val="28"/>
          <w:sz w:val="24"/>
          <w:szCs w:val="24"/>
        </w:rPr>
        <w:t>.</w:t>
      </w:r>
      <w:r w:rsidR="00BF397E">
        <w:rPr>
          <w:rFonts w:ascii="Arial" w:hAnsi="Arial" w:cs="Arial"/>
          <w:color w:val="000000"/>
          <w:kern w:val="28"/>
          <w:sz w:val="24"/>
          <w:szCs w:val="24"/>
        </w:rPr>
        <w:t xml:space="preserve"> Path user</w:t>
      </w:r>
      <w:r w:rsidR="009F5562">
        <w:rPr>
          <w:rFonts w:ascii="Arial" w:hAnsi="Arial" w:cs="Arial"/>
          <w:color w:val="000000"/>
          <w:kern w:val="28"/>
          <w:sz w:val="24"/>
          <w:szCs w:val="24"/>
        </w:rPr>
        <w:t>s</w:t>
      </w:r>
      <w:r w:rsidR="00BF397E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F538F6">
        <w:rPr>
          <w:rFonts w:ascii="Arial" w:hAnsi="Arial" w:cs="Arial"/>
          <w:color w:val="000000"/>
          <w:kern w:val="28"/>
          <w:sz w:val="24"/>
          <w:szCs w:val="24"/>
        </w:rPr>
        <w:t xml:space="preserve">enjoy </w:t>
      </w:r>
      <w:r w:rsidR="00283827">
        <w:rPr>
          <w:rFonts w:ascii="Arial" w:hAnsi="Arial" w:cs="Arial"/>
          <w:color w:val="000000"/>
          <w:kern w:val="28"/>
          <w:sz w:val="24"/>
          <w:szCs w:val="24"/>
        </w:rPr>
        <w:t xml:space="preserve">walking </w:t>
      </w:r>
      <w:r w:rsidR="00F538F6">
        <w:rPr>
          <w:rFonts w:ascii="Arial" w:hAnsi="Arial" w:cs="Arial"/>
          <w:color w:val="000000"/>
          <w:kern w:val="28"/>
          <w:sz w:val="24"/>
          <w:szCs w:val="24"/>
        </w:rPr>
        <w:t>th</w:t>
      </w:r>
      <w:r w:rsidR="00DF50DD">
        <w:rPr>
          <w:rFonts w:ascii="Arial" w:hAnsi="Arial" w:cs="Arial"/>
          <w:color w:val="000000"/>
          <w:kern w:val="28"/>
          <w:sz w:val="24"/>
          <w:szCs w:val="24"/>
        </w:rPr>
        <w:t>e</w:t>
      </w:r>
      <w:r w:rsidR="00F538F6">
        <w:rPr>
          <w:rFonts w:ascii="Arial" w:hAnsi="Arial" w:cs="Arial"/>
          <w:color w:val="000000"/>
          <w:kern w:val="28"/>
          <w:sz w:val="24"/>
          <w:szCs w:val="24"/>
        </w:rPr>
        <w:t xml:space="preserve"> footpath because of the historic connection</w:t>
      </w:r>
      <w:r w:rsidR="00E55EE4">
        <w:rPr>
          <w:rFonts w:ascii="Arial" w:hAnsi="Arial" w:cs="Arial"/>
          <w:color w:val="000000"/>
          <w:kern w:val="28"/>
          <w:sz w:val="24"/>
          <w:szCs w:val="24"/>
        </w:rPr>
        <w:t>. I</w:t>
      </w:r>
      <w:r w:rsidR="002A0129">
        <w:rPr>
          <w:rFonts w:ascii="Arial" w:hAnsi="Arial" w:cs="Arial"/>
          <w:color w:val="000000"/>
          <w:kern w:val="28"/>
          <w:sz w:val="24"/>
          <w:szCs w:val="24"/>
        </w:rPr>
        <w:t xml:space="preserve">t is claimed </w:t>
      </w:r>
      <w:r w:rsidR="00E55EE4">
        <w:rPr>
          <w:rFonts w:ascii="Arial" w:hAnsi="Arial" w:cs="Arial"/>
          <w:color w:val="000000"/>
          <w:kern w:val="28"/>
          <w:sz w:val="24"/>
          <w:szCs w:val="24"/>
        </w:rPr>
        <w:t xml:space="preserve">the infamy of the murder </w:t>
      </w:r>
      <w:r w:rsidR="002A0129">
        <w:rPr>
          <w:rFonts w:ascii="Arial" w:hAnsi="Arial" w:cs="Arial"/>
          <w:color w:val="000000"/>
          <w:kern w:val="28"/>
          <w:sz w:val="24"/>
          <w:szCs w:val="24"/>
        </w:rPr>
        <w:t>attract</w:t>
      </w:r>
      <w:r w:rsidR="00E55EE4">
        <w:rPr>
          <w:rFonts w:ascii="Arial" w:hAnsi="Arial" w:cs="Arial"/>
          <w:color w:val="000000"/>
          <w:kern w:val="28"/>
          <w:sz w:val="24"/>
          <w:szCs w:val="24"/>
        </w:rPr>
        <w:t>s</w:t>
      </w:r>
      <w:r w:rsidR="002A0129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9F5562">
        <w:rPr>
          <w:rFonts w:ascii="Arial" w:hAnsi="Arial" w:cs="Arial"/>
          <w:color w:val="000000"/>
          <w:kern w:val="28"/>
          <w:sz w:val="24"/>
          <w:szCs w:val="24"/>
        </w:rPr>
        <w:t>visitors</w:t>
      </w:r>
      <w:r w:rsidR="002A0129">
        <w:rPr>
          <w:rFonts w:ascii="Arial" w:hAnsi="Arial" w:cs="Arial"/>
          <w:color w:val="000000"/>
          <w:kern w:val="28"/>
          <w:sz w:val="24"/>
          <w:szCs w:val="24"/>
        </w:rPr>
        <w:t xml:space="preserve"> to Polstead</w:t>
      </w:r>
      <w:r w:rsidR="00F50239">
        <w:rPr>
          <w:rFonts w:ascii="Arial" w:hAnsi="Arial" w:cs="Arial"/>
          <w:color w:val="000000"/>
          <w:kern w:val="28"/>
          <w:sz w:val="24"/>
          <w:szCs w:val="24"/>
        </w:rPr>
        <w:t xml:space="preserve"> and the footpath</w:t>
      </w:r>
      <w:r w:rsidR="002A0129">
        <w:rPr>
          <w:rFonts w:ascii="Arial" w:hAnsi="Arial" w:cs="Arial"/>
          <w:color w:val="000000"/>
          <w:kern w:val="28"/>
          <w:sz w:val="24"/>
          <w:szCs w:val="24"/>
        </w:rPr>
        <w:t>. However, the</w:t>
      </w:r>
      <w:r w:rsidR="00DF7FE8">
        <w:rPr>
          <w:rFonts w:ascii="Arial" w:hAnsi="Arial" w:cs="Arial"/>
          <w:color w:val="000000"/>
          <w:kern w:val="28"/>
          <w:sz w:val="24"/>
          <w:szCs w:val="24"/>
        </w:rPr>
        <w:t xml:space="preserve"> barn</w:t>
      </w:r>
      <w:r w:rsidR="00BA6432">
        <w:rPr>
          <w:rFonts w:ascii="Arial" w:hAnsi="Arial" w:cs="Arial"/>
          <w:color w:val="000000"/>
          <w:kern w:val="28"/>
          <w:sz w:val="24"/>
          <w:szCs w:val="24"/>
        </w:rPr>
        <w:t xml:space="preserve"> where </w:t>
      </w:r>
      <w:r w:rsidR="00DF50DD">
        <w:rPr>
          <w:rFonts w:ascii="Arial" w:hAnsi="Arial" w:cs="Arial"/>
          <w:color w:val="000000"/>
          <w:kern w:val="28"/>
          <w:sz w:val="24"/>
          <w:szCs w:val="24"/>
        </w:rPr>
        <w:t>h</w:t>
      </w:r>
      <w:r w:rsidR="00BA6432">
        <w:rPr>
          <w:rFonts w:ascii="Arial" w:hAnsi="Arial" w:cs="Arial"/>
          <w:color w:val="000000"/>
          <w:kern w:val="28"/>
          <w:sz w:val="24"/>
          <w:szCs w:val="24"/>
        </w:rPr>
        <w:t>e</w:t>
      </w:r>
      <w:r w:rsidR="00DF50DD">
        <w:rPr>
          <w:rFonts w:ascii="Arial" w:hAnsi="Arial" w:cs="Arial"/>
          <w:color w:val="000000"/>
          <w:kern w:val="28"/>
          <w:sz w:val="24"/>
          <w:szCs w:val="24"/>
        </w:rPr>
        <w:t>r</w:t>
      </w:r>
      <w:r w:rsidR="00BA6432">
        <w:rPr>
          <w:rFonts w:ascii="Arial" w:hAnsi="Arial" w:cs="Arial"/>
          <w:color w:val="000000"/>
          <w:kern w:val="28"/>
          <w:sz w:val="24"/>
          <w:szCs w:val="24"/>
        </w:rPr>
        <w:t xml:space="preserve"> body was discovered </w:t>
      </w:r>
      <w:r w:rsidR="0023065B">
        <w:rPr>
          <w:rFonts w:ascii="Arial" w:hAnsi="Arial" w:cs="Arial"/>
          <w:color w:val="000000"/>
          <w:kern w:val="28"/>
          <w:sz w:val="24"/>
          <w:szCs w:val="24"/>
        </w:rPr>
        <w:t xml:space="preserve">has been demolished and </w:t>
      </w:r>
      <w:r w:rsidR="000C0238">
        <w:rPr>
          <w:rFonts w:ascii="Arial" w:hAnsi="Arial" w:cs="Arial"/>
          <w:color w:val="000000"/>
          <w:kern w:val="28"/>
          <w:sz w:val="24"/>
          <w:szCs w:val="24"/>
        </w:rPr>
        <w:t>was located</w:t>
      </w:r>
      <w:r w:rsidR="005072E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DF7FE8">
        <w:rPr>
          <w:rFonts w:ascii="Arial" w:hAnsi="Arial" w:cs="Arial"/>
          <w:color w:val="000000"/>
          <w:kern w:val="28"/>
          <w:sz w:val="24"/>
          <w:szCs w:val="24"/>
        </w:rPr>
        <w:t>approximately</w:t>
      </w:r>
      <w:r w:rsidR="00113622">
        <w:rPr>
          <w:rFonts w:ascii="Arial" w:hAnsi="Arial" w:cs="Arial"/>
          <w:color w:val="000000"/>
          <w:kern w:val="28"/>
          <w:sz w:val="24"/>
          <w:szCs w:val="24"/>
        </w:rPr>
        <w:t xml:space="preserve"> 130</w:t>
      </w:r>
      <w:r w:rsidR="00AC2713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DF7FE8">
        <w:rPr>
          <w:rFonts w:ascii="Arial" w:hAnsi="Arial" w:cs="Arial"/>
          <w:color w:val="000000"/>
          <w:kern w:val="28"/>
          <w:sz w:val="24"/>
          <w:szCs w:val="24"/>
        </w:rPr>
        <w:t xml:space="preserve">metres </w:t>
      </w:r>
      <w:r w:rsidR="0009673F">
        <w:rPr>
          <w:rFonts w:ascii="Arial" w:hAnsi="Arial" w:cs="Arial"/>
          <w:color w:val="000000"/>
          <w:kern w:val="28"/>
          <w:sz w:val="24"/>
          <w:szCs w:val="24"/>
        </w:rPr>
        <w:t>southwest</w:t>
      </w:r>
      <w:r w:rsidR="005072E1">
        <w:rPr>
          <w:rFonts w:ascii="Arial" w:hAnsi="Arial" w:cs="Arial"/>
          <w:color w:val="000000"/>
          <w:kern w:val="28"/>
          <w:sz w:val="24"/>
          <w:szCs w:val="24"/>
        </w:rPr>
        <w:t xml:space="preserve"> of the Order rout</w:t>
      </w:r>
      <w:r w:rsidR="00050280">
        <w:rPr>
          <w:rFonts w:ascii="Arial" w:hAnsi="Arial" w:cs="Arial"/>
          <w:color w:val="000000"/>
          <w:kern w:val="28"/>
          <w:sz w:val="24"/>
          <w:szCs w:val="24"/>
        </w:rPr>
        <w:t xml:space="preserve">e. </w:t>
      </w:r>
      <w:r w:rsidR="00B067CF">
        <w:rPr>
          <w:rFonts w:ascii="Arial" w:hAnsi="Arial" w:cs="Arial"/>
          <w:color w:val="000000"/>
          <w:kern w:val="28"/>
          <w:sz w:val="24"/>
          <w:szCs w:val="24"/>
        </w:rPr>
        <w:t xml:space="preserve">The site of </w:t>
      </w:r>
      <w:r w:rsidR="00073722">
        <w:rPr>
          <w:rFonts w:ascii="Arial" w:hAnsi="Arial" w:cs="Arial"/>
          <w:color w:val="000000"/>
          <w:kern w:val="28"/>
          <w:sz w:val="24"/>
          <w:szCs w:val="24"/>
        </w:rPr>
        <w:t>this</w:t>
      </w:r>
      <w:r w:rsidR="00B067CF">
        <w:rPr>
          <w:rFonts w:ascii="Arial" w:hAnsi="Arial" w:cs="Arial"/>
          <w:color w:val="000000"/>
          <w:kern w:val="28"/>
          <w:sz w:val="24"/>
          <w:szCs w:val="24"/>
        </w:rPr>
        <w:t xml:space="preserve"> barn</w:t>
      </w:r>
      <w:r w:rsidR="00050280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CE3276">
        <w:rPr>
          <w:rFonts w:ascii="Arial" w:hAnsi="Arial" w:cs="Arial"/>
          <w:color w:val="000000"/>
          <w:kern w:val="28"/>
          <w:sz w:val="24"/>
          <w:szCs w:val="24"/>
        </w:rPr>
        <w:t xml:space="preserve">is </w:t>
      </w:r>
      <w:r w:rsidR="00050280">
        <w:rPr>
          <w:rFonts w:ascii="Arial" w:hAnsi="Arial" w:cs="Arial"/>
          <w:color w:val="000000"/>
          <w:kern w:val="28"/>
          <w:sz w:val="24"/>
          <w:szCs w:val="24"/>
        </w:rPr>
        <w:t>not visible from the line of the recorded footpath or the proposed diversion.</w:t>
      </w:r>
      <w:r w:rsidR="008B75EC">
        <w:rPr>
          <w:rFonts w:ascii="Arial" w:hAnsi="Arial" w:cs="Arial"/>
          <w:color w:val="000000"/>
          <w:kern w:val="28"/>
          <w:sz w:val="24"/>
          <w:szCs w:val="24"/>
        </w:rPr>
        <w:t xml:space="preserve"> Therefore, the proposed diversion does </w:t>
      </w:r>
      <w:r w:rsidR="00C313A1">
        <w:rPr>
          <w:rFonts w:ascii="Arial" w:hAnsi="Arial" w:cs="Arial"/>
          <w:color w:val="000000"/>
          <w:kern w:val="28"/>
          <w:sz w:val="24"/>
          <w:szCs w:val="24"/>
        </w:rPr>
        <w:t xml:space="preserve">not </w:t>
      </w:r>
      <w:r w:rsidR="00B067CF">
        <w:rPr>
          <w:rFonts w:ascii="Arial" w:hAnsi="Arial" w:cs="Arial"/>
          <w:color w:val="000000"/>
          <w:kern w:val="28"/>
          <w:sz w:val="24"/>
          <w:szCs w:val="24"/>
        </w:rPr>
        <w:t xml:space="preserve">result in the loss of views of the </w:t>
      </w:r>
      <w:r w:rsidR="00034732">
        <w:rPr>
          <w:rFonts w:ascii="Arial" w:hAnsi="Arial" w:cs="Arial"/>
          <w:color w:val="000000"/>
          <w:kern w:val="28"/>
          <w:sz w:val="24"/>
          <w:szCs w:val="24"/>
        </w:rPr>
        <w:t>site of th</w:t>
      </w:r>
      <w:r w:rsidR="00C22B28">
        <w:rPr>
          <w:rFonts w:ascii="Arial" w:hAnsi="Arial" w:cs="Arial"/>
          <w:color w:val="000000"/>
          <w:kern w:val="28"/>
          <w:sz w:val="24"/>
          <w:szCs w:val="24"/>
        </w:rPr>
        <w:t xml:space="preserve">is </w:t>
      </w:r>
      <w:r w:rsidR="00034732">
        <w:rPr>
          <w:rFonts w:ascii="Arial" w:hAnsi="Arial" w:cs="Arial"/>
          <w:color w:val="000000"/>
          <w:kern w:val="28"/>
          <w:sz w:val="24"/>
          <w:szCs w:val="24"/>
        </w:rPr>
        <w:t xml:space="preserve">barn and any historic connection </w:t>
      </w:r>
      <w:r w:rsidR="00CE3276">
        <w:rPr>
          <w:rFonts w:ascii="Arial" w:hAnsi="Arial" w:cs="Arial"/>
          <w:color w:val="000000"/>
          <w:kern w:val="28"/>
          <w:sz w:val="24"/>
          <w:szCs w:val="24"/>
        </w:rPr>
        <w:t>will be with the area not the route of the footpath</w:t>
      </w:r>
      <w:r w:rsidR="00E739F7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</w:p>
    <w:p w14:paraId="4643D09C" w14:textId="12B58328" w:rsidR="00DD1FD8" w:rsidRDefault="00A36D72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I consider there will be </w:t>
      </w:r>
      <w:r w:rsidR="00D0789E">
        <w:rPr>
          <w:rFonts w:ascii="Arial" w:hAnsi="Arial" w:cs="Arial"/>
          <w:color w:val="000000"/>
          <w:kern w:val="28"/>
          <w:sz w:val="24"/>
          <w:szCs w:val="24"/>
        </w:rPr>
        <w:t>walkers who would not fee</w:t>
      </w:r>
      <w:r w:rsidR="001C1173">
        <w:rPr>
          <w:rFonts w:ascii="Arial" w:hAnsi="Arial" w:cs="Arial"/>
          <w:color w:val="000000"/>
          <w:kern w:val="28"/>
          <w:sz w:val="24"/>
          <w:szCs w:val="24"/>
        </w:rPr>
        <w:t>l</w:t>
      </w:r>
      <w:r w:rsidR="00D0789E">
        <w:rPr>
          <w:rFonts w:ascii="Arial" w:hAnsi="Arial" w:cs="Arial"/>
          <w:color w:val="000000"/>
          <w:kern w:val="28"/>
          <w:sz w:val="24"/>
          <w:szCs w:val="24"/>
        </w:rPr>
        <w:t xml:space="preserve"> comfortable passing so close to a residential property and through a garden, particularly if the residents were </w:t>
      </w:r>
      <w:r w:rsidR="00532900">
        <w:rPr>
          <w:rFonts w:ascii="Arial" w:hAnsi="Arial" w:cs="Arial"/>
          <w:color w:val="000000"/>
          <w:kern w:val="28"/>
          <w:sz w:val="24"/>
          <w:szCs w:val="24"/>
        </w:rPr>
        <w:t xml:space="preserve">in the </w:t>
      </w:r>
      <w:r w:rsidR="00532900">
        <w:rPr>
          <w:rFonts w:ascii="Arial" w:hAnsi="Arial" w:cs="Arial"/>
          <w:color w:val="000000"/>
          <w:kern w:val="28"/>
          <w:sz w:val="24"/>
          <w:szCs w:val="24"/>
        </w:rPr>
        <w:lastRenderedPageBreak/>
        <w:t xml:space="preserve">garden. The proposed footpath through the wooded area </w:t>
      </w:r>
      <w:r w:rsidR="001C1173">
        <w:rPr>
          <w:rFonts w:ascii="Arial" w:hAnsi="Arial" w:cs="Arial"/>
          <w:color w:val="000000"/>
          <w:kern w:val="28"/>
          <w:sz w:val="24"/>
          <w:szCs w:val="24"/>
        </w:rPr>
        <w:t>is likely to be more enjoyable to some walkers.</w:t>
      </w:r>
      <w:r w:rsidR="000C129F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0F3CEF">
        <w:rPr>
          <w:rFonts w:ascii="Arial" w:hAnsi="Arial" w:cs="Arial"/>
          <w:color w:val="000000"/>
          <w:kern w:val="28"/>
          <w:sz w:val="24"/>
          <w:szCs w:val="24"/>
        </w:rPr>
        <w:t xml:space="preserve">Five </w:t>
      </w:r>
      <w:r w:rsidR="00DD56C5">
        <w:rPr>
          <w:rFonts w:ascii="Arial" w:hAnsi="Arial" w:cs="Arial"/>
          <w:color w:val="000000"/>
          <w:kern w:val="28"/>
          <w:sz w:val="24"/>
          <w:szCs w:val="24"/>
        </w:rPr>
        <w:t>people who support the divers</w:t>
      </w:r>
      <w:r w:rsidR="00953077">
        <w:rPr>
          <w:rFonts w:ascii="Arial" w:hAnsi="Arial" w:cs="Arial"/>
          <w:color w:val="000000"/>
          <w:kern w:val="28"/>
          <w:sz w:val="24"/>
          <w:szCs w:val="24"/>
        </w:rPr>
        <w:t>ion</w:t>
      </w:r>
      <w:r w:rsidR="00DD56C5">
        <w:rPr>
          <w:rFonts w:ascii="Arial" w:hAnsi="Arial" w:cs="Arial"/>
          <w:color w:val="000000"/>
          <w:kern w:val="28"/>
          <w:sz w:val="24"/>
          <w:szCs w:val="24"/>
        </w:rPr>
        <w:t xml:space="preserve"> state the </w:t>
      </w:r>
      <w:r w:rsidR="00953077">
        <w:rPr>
          <w:rFonts w:ascii="Arial" w:hAnsi="Arial" w:cs="Arial"/>
          <w:color w:val="000000"/>
          <w:kern w:val="28"/>
          <w:sz w:val="24"/>
          <w:szCs w:val="24"/>
        </w:rPr>
        <w:t>proposed footpath</w:t>
      </w:r>
      <w:r w:rsidR="00DD56C5">
        <w:rPr>
          <w:rFonts w:ascii="Arial" w:hAnsi="Arial" w:cs="Arial"/>
          <w:color w:val="000000"/>
          <w:kern w:val="28"/>
          <w:sz w:val="24"/>
          <w:szCs w:val="24"/>
        </w:rPr>
        <w:t xml:space="preserve"> th</w:t>
      </w:r>
      <w:r w:rsidR="00C52428">
        <w:rPr>
          <w:rFonts w:ascii="Arial" w:hAnsi="Arial" w:cs="Arial"/>
          <w:color w:val="000000"/>
          <w:kern w:val="28"/>
          <w:sz w:val="24"/>
          <w:szCs w:val="24"/>
        </w:rPr>
        <w:t xml:space="preserve">rough the woodland </w:t>
      </w:r>
      <w:r w:rsidR="00433382">
        <w:rPr>
          <w:rFonts w:ascii="Arial" w:hAnsi="Arial" w:cs="Arial"/>
          <w:color w:val="000000"/>
          <w:kern w:val="28"/>
          <w:sz w:val="24"/>
          <w:szCs w:val="24"/>
        </w:rPr>
        <w:t>i</w:t>
      </w:r>
      <w:r w:rsidR="00403AE4">
        <w:rPr>
          <w:rFonts w:ascii="Arial" w:hAnsi="Arial" w:cs="Arial"/>
          <w:color w:val="000000"/>
          <w:kern w:val="28"/>
          <w:sz w:val="24"/>
          <w:szCs w:val="24"/>
        </w:rPr>
        <w:t>s more enjoyable than the</w:t>
      </w:r>
      <w:r w:rsidR="00953077">
        <w:rPr>
          <w:rFonts w:ascii="Arial" w:hAnsi="Arial" w:cs="Arial"/>
          <w:color w:val="000000"/>
          <w:kern w:val="28"/>
          <w:sz w:val="24"/>
          <w:szCs w:val="24"/>
        </w:rPr>
        <w:t xml:space="preserve"> existing</w:t>
      </w:r>
      <w:r w:rsidR="00403AE4">
        <w:rPr>
          <w:rFonts w:ascii="Arial" w:hAnsi="Arial" w:cs="Arial"/>
          <w:color w:val="000000"/>
          <w:kern w:val="28"/>
          <w:sz w:val="24"/>
          <w:szCs w:val="24"/>
        </w:rPr>
        <w:t xml:space="preserve"> route through the garden</w:t>
      </w:r>
      <w:r w:rsidR="00793032">
        <w:rPr>
          <w:rFonts w:ascii="Arial" w:hAnsi="Arial" w:cs="Arial"/>
          <w:color w:val="000000"/>
          <w:kern w:val="28"/>
          <w:sz w:val="24"/>
          <w:szCs w:val="24"/>
        </w:rPr>
        <w:t>. O</w:t>
      </w:r>
      <w:r w:rsidR="00CC3B12">
        <w:rPr>
          <w:rFonts w:ascii="Arial" w:hAnsi="Arial" w:cs="Arial"/>
          <w:color w:val="000000"/>
          <w:kern w:val="28"/>
          <w:sz w:val="24"/>
          <w:szCs w:val="24"/>
        </w:rPr>
        <w:t>ne</w:t>
      </w:r>
      <w:r w:rsidR="006F33E0">
        <w:rPr>
          <w:rFonts w:ascii="Arial" w:hAnsi="Arial" w:cs="Arial"/>
          <w:color w:val="000000"/>
          <w:kern w:val="28"/>
          <w:sz w:val="24"/>
          <w:szCs w:val="24"/>
        </w:rPr>
        <w:t xml:space="preserve"> person </w:t>
      </w:r>
      <w:r w:rsidR="00F70BD8">
        <w:rPr>
          <w:rFonts w:ascii="Arial" w:hAnsi="Arial" w:cs="Arial"/>
          <w:color w:val="000000"/>
          <w:kern w:val="28"/>
          <w:sz w:val="24"/>
          <w:szCs w:val="24"/>
        </w:rPr>
        <w:t xml:space="preserve">considers the woodland footpath to be less dark and dank than the </w:t>
      </w:r>
      <w:r w:rsidR="00CC3B12">
        <w:rPr>
          <w:rFonts w:ascii="Arial" w:hAnsi="Arial" w:cs="Arial"/>
          <w:color w:val="000000"/>
          <w:kern w:val="28"/>
          <w:sz w:val="24"/>
          <w:szCs w:val="24"/>
        </w:rPr>
        <w:t xml:space="preserve">section through the garden. </w:t>
      </w:r>
      <w:r w:rsidR="009C580E">
        <w:rPr>
          <w:rFonts w:ascii="Arial" w:hAnsi="Arial" w:cs="Arial"/>
          <w:color w:val="000000"/>
          <w:kern w:val="28"/>
          <w:sz w:val="24"/>
          <w:szCs w:val="24"/>
        </w:rPr>
        <w:t>Supporters also enjoy seeing the bluebells in the woodland</w:t>
      </w:r>
      <w:r w:rsidR="009D70E5">
        <w:rPr>
          <w:rFonts w:ascii="Arial" w:hAnsi="Arial" w:cs="Arial"/>
          <w:color w:val="000000"/>
          <w:kern w:val="28"/>
          <w:sz w:val="24"/>
          <w:szCs w:val="24"/>
        </w:rPr>
        <w:t>, they</w:t>
      </w:r>
      <w:r w:rsidR="009C580E">
        <w:rPr>
          <w:rFonts w:ascii="Arial" w:hAnsi="Arial" w:cs="Arial"/>
          <w:color w:val="000000"/>
          <w:kern w:val="28"/>
          <w:sz w:val="24"/>
          <w:szCs w:val="24"/>
        </w:rPr>
        <w:t xml:space="preserve"> are not present on the </w:t>
      </w:r>
      <w:r w:rsidR="006F11FA">
        <w:rPr>
          <w:rFonts w:ascii="Arial" w:hAnsi="Arial" w:cs="Arial"/>
          <w:color w:val="000000"/>
          <w:kern w:val="28"/>
          <w:sz w:val="24"/>
          <w:szCs w:val="24"/>
        </w:rPr>
        <w:t xml:space="preserve">recorded footpath. </w:t>
      </w:r>
    </w:p>
    <w:p w14:paraId="42951730" w14:textId="5529FF3F" w:rsidR="009D14B6" w:rsidRDefault="006F11FA" w:rsidP="004D0A21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It was suggested that the</w:t>
      </w:r>
      <w:r w:rsidR="00E37753">
        <w:rPr>
          <w:rFonts w:ascii="Arial" w:hAnsi="Arial" w:cs="Arial"/>
          <w:color w:val="000000"/>
          <w:kern w:val="28"/>
          <w:sz w:val="24"/>
          <w:szCs w:val="24"/>
        </w:rPr>
        <w:t xml:space="preserve"> b</w:t>
      </w:r>
      <w:r w:rsidR="009C7EB3" w:rsidRPr="009C7EB3">
        <w:rPr>
          <w:rFonts w:ascii="Arial" w:hAnsi="Arial" w:cs="Arial"/>
          <w:color w:val="000000"/>
          <w:kern w:val="28"/>
          <w:sz w:val="24"/>
          <w:szCs w:val="24"/>
        </w:rPr>
        <w:t xml:space="preserve">arn conversion spoils </w:t>
      </w:r>
      <w:r w:rsidR="00173A52">
        <w:rPr>
          <w:rFonts w:ascii="Arial" w:hAnsi="Arial" w:cs="Arial"/>
          <w:color w:val="000000"/>
          <w:kern w:val="28"/>
          <w:sz w:val="24"/>
          <w:szCs w:val="24"/>
        </w:rPr>
        <w:t xml:space="preserve">the </w:t>
      </w:r>
      <w:r w:rsidR="009C7EB3" w:rsidRPr="009C7EB3">
        <w:rPr>
          <w:rFonts w:ascii="Arial" w:hAnsi="Arial" w:cs="Arial"/>
          <w:color w:val="000000"/>
          <w:kern w:val="28"/>
          <w:sz w:val="24"/>
          <w:szCs w:val="24"/>
        </w:rPr>
        <w:t xml:space="preserve">walk </w:t>
      </w:r>
      <w:r w:rsidR="00E37753">
        <w:rPr>
          <w:rFonts w:ascii="Arial" w:hAnsi="Arial" w:cs="Arial"/>
          <w:color w:val="000000"/>
          <w:kern w:val="28"/>
          <w:sz w:val="24"/>
          <w:szCs w:val="24"/>
        </w:rPr>
        <w:t>and has significantly changed the nature and feel of the site.</w:t>
      </w:r>
      <w:r w:rsidR="009C7EB3" w:rsidRPr="009C7EB3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173A52">
        <w:rPr>
          <w:rFonts w:ascii="Arial" w:hAnsi="Arial" w:cs="Arial"/>
          <w:color w:val="000000"/>
          <w:kern w:val="28"/>
          <w:sz w:val="24"/>
          <w:szCs w:val="24"/>
        </w:rPr>
        <w:t>Planning permission was granted for the conversion of the barn</w:t>
      </w:r>
      <w:r w:rsidR="00425C9E">
        <w:rPr>
          <w:rFonts w:ascii="Arial" w:hAnsi="Arial" w:cs="Arial"/>
          <w:color w:val="000000"/>
          <w:kern w:val="28"/>
          <w:sz w:val="24"/>
          <w:szCs w:val="24"/>
        </w:rPr>
        <w:t xml:space="preserve">. The </w:t>
      </w:r>
      <w:r w:rsidR="00A30674">
        <w:rPr>
          <w:rFonts w:ascii="Arial" w:hAnsi="Arial" w:cs="Arial"/>
          <w:color w:val="000000"/>
          <w:kern w:val="28"/>
          <w:sz w:val="24"/>
          <w:szCs w:val="24"/>
        </w:rPr>
        <w:t xml:space="preserve">impact on the area and footpath would have been taken into consideration </w:t>
      </w:r>
      <w:r w:rsidR="009A02F1">
        <w:rPr>
          <w:rFonts w:ascii="Arial" w:hAnsi="Arial" w:cs="Arial"/>
          <w:color w:val="000000"/>
          <w:kern w:val="28"/>
          <w:sz w:val="24"/>
          <w:szCs w:val="24"/>
        </w:rPr>
        <w:t>when determining the planning application</w:t>
      </w:r>
      <w:r w:rsidR="00690B22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916801">
        <w:rPr>
          <w:rFonts w:ascii="Arial" w:hAnsi="Arial" w:cs="Arial"/>
          <w:color w:val="000000"/>
          <w:kern w:val="28"/>
          <w:sz w:val="24"/>
          <w:szCs w:val="24"/>
        </w:rPr>
        <w:t xml:space="preserve">Red Barn Cottage is visible from the recorded footpath and the </w:t>
      </w:r>
      <w:r w:rsidR="00FE490B">
        <w:rPr>
          <w:rFonts w:ascii="Arial" w:hAnsi="Arial" w:cs="Arial"/>
          <w:color w:val="000000"/>
          <w:kern w:val="28"/>
          <w:sz w:val="24"/>
          <w:szCs w:val="24"/>
        </w:rPr>
        <w:t>proposed diversion. Therefor</w:t>
      </w:r>
      <w:r w:rsidR="000B2D9A">
        <w:rPr>
          <w:rFonts w:ascii="Arial" w:hAnsi="Arial" w:cs="Arial"/>
          <w:color w:val="000000"/>
          <w:kern w:val="28"/>
          <w:sz w:val="24"/>
          <w:szCs w:val="24"/>
        </w:rPr>
        <w:t xml:space="preserve">e, </w:t>
      </w:r>
      <w:r w:rsidR="00161DC5">
        <w:rPr>
          <w:rFonts w:ascii="Arial" w:hAnsi="Arial" w:cs="Arial"/>
          <w:color w:val="000000"/>
          <w:kern w:val="28"/>
          <w:sz w:val="24"/>
          <w:szCs w:val="24"/>
        </w:rPr>
        <w:t xml:space="preserve">I consider the barn conversion </w:t>
      </w:r>
      <w:r w:rsidR="00E64A0F">
        <w:rPr>
          <w:rFonts w:ascii="Arial" w:hAnsi="Arial" w:cs="Arial"/>
          <w:color w:val="000000"/>
          <w:kern w:val="28"/>
          <w:sz w:val="24"/>
          <w:szCs w:val="24"/>
        </w:rPr>
        <w:t>to have</w:t>
      </w:r>
      <w:r w:rsidR="00161DC5">
        <w:rPr>
          <w:rFonts w:ascii="Arial" w:hAnsi="Arial" w:cs="Arial"/>
          <w:color w:val="000000"/>
          <w:kern w:val="28"/>
          <w:sz w:val="24"/>
          <w:szCs w:val="24"/>
        </w:rPr>
        <w:t xml:space="preserve"> the same impact on the recorded and proposed footpath.</w:t>
      </w:r>
    </w:p>
    <w:p w14:paraId="7AE9D46B" w14:textId="528E0AF5" w:rsidR="00E64A0F" w:rsidRPr="009C7EB3" w:rsidRDefault="00E64A0F" w:rsidP="004D0A21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I do not consider the </w:t>
      </w:r>
      <w:r w:rsidR="006A35CD">
        <w:rPr>
          <w:rFonts w:ascii="Arial" w:hAnsi="Arial" w:cs="Arial"/>
          <w:color w:val="000000"/>
          <w:kern w:val="28"/>
          <w:sz w:val="24"/>
          <w:szCs w:val="24"/>
        </w:rPr>
        <w:t>proposed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diversion would affect the public enjoyment of the footpath as a whole and some people wou</w:t>
      </w:r>
      <w:r w:rsidR="006A35CD">
        <w:rPr>
          <w:rFonts w:ascii="Arial" w:hAnsi="Arial" w:cs="Arial"/>
          <w:color w:val="000000"/>
          <w:kern w:val="28"/>
          <w:sz w:val="24"/>
          <w:szCs w:val="24"/>
        </w:rPr>
        <w:t>ld find it more enjoyable.</w:t>
      </w:r>
    </w:p>
    <w:p w14:paraId="042E2E89" w14:textId="1A9652FF" w:rsidR="00CB5401" w:rsidRPr="00AD6100" w:rsidRDefault="00CB5401" w:rsidP="00CB5401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iCs/>
          <w:sz w:val="24"/>
          <w:szCs w:val="24"/>
        </w:rPr>
      </w:pPr>
      <w:r w:rsidRPr="00AD6100">
        <w:rPr>
          <w:rFonts w:ascii="Arial" w:hAnsi="Arial" w:cs="Arial"/>
          <w:b/>
          <w:i/>
          <w:iCs/>
          <w:sz w:val="24"/>
          <w:szCs w:val="24"/>
        </w:rPr>
        <w:t xml:space="preserve">The effect of the diversion on other land served by the existing paths </w:t>
      </w:r>
      <w:r w:rsidR="00440F29" w:rsidRPr="00AD6100">
        <w:rPr>
          <w:rFonts w:ascii="Arial" w:hAnsi="Arial" w:cs="Arial"/>
          <w:b/>
          <w:i/>
          <w:iCs/>
          <w:sz w:val="24"/>
          <w:szCs w:val="24"/>
        </w:rPr>
        <w:t xml:space="preserve">and </w:t>
      </w:r>
      <w:r w:rsidRPr="00AD6100">
        <w:rPr>
          <w:rFonts w:ascii="Arial" w:hAnsi="Arial" w:cs="Arial"/>
          <w:b/>
          <w:i/>
          <w:iCs/>
          <w:sz w:val="24"/>
          <w:szCs w:val="24"/>
        </w:rPr>
        <w:t>the land over which the new paths would be created</w:t>
      </w:r>
    </w:p>
    <w:p w14:paraId="7E1A0741" w14:textId="58FD070C" w:rsidR="006A35CD" w:rsidRDefault="006A35CD" w:rsidP="00CB5401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Order was made at the request of the owners of Red Barn Cottage to improve their privacy and security.</w:t>
      </w:r>
      <w:r w:rsidR="00B7107C">
        <w:rPr>
          <w:rFonts w:ascii="Arial" w:hAnsi="Arial" w:cs="Arial"/>
          <w:sz w:val="24"/>
          <w:szCs w:val="24"/>
        </w:rPr>
        <w:t xml:space="preserve"> Therefore, the diversion will have a positive impact on </w:t>
      </w:r>
      <w:r w:rsidR="00A87533">
        <w:rPr>
          <w:rFonts w:ascii="Arial" w:hAnsi="Arial" w:cs="Arial"/>
          <w:sz w:val="24"/>
          <w:szCs w:val="24"/>
        </w:rPr>
        <w:t>th</w:t>
      </w:r>
      <w:r w:rsidR="00BB5DC0">
        <w:rPr>
          <w:rFonts w:ascii="Arial" w:hAnsi="Arial" w:cs="Arial"/>
          <w:sz w:val="24"/>
          <w:szCs w:val="24"/>
        </w:rPr>
        <w:t>eir</w:t>
      </w:r>
      <w:r w:rsidR="00B7107C">
        <w:rPr>
          <w:rFonts w:ascii="Arial" w:hAnsi="Arial" w:cs="Arial"/>
          <w:sz w:val="24"/>
          <w:szCs w:val="24"/>
        </w:rPr>
        <w:t xml:space="preserve"> land. </w:t>
      </w:r>
    </w:p>
    <w:p w14:paraId="4E718884" w14:textId="6226427B" w:rsidR="00B7107C" w:rsidRDefault="00B7107C" w:rsidP="00CB5401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E0AE4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 xml:space="preserve">diversion </w:t>
      </w:r>
      <w:r w:rsidR="00C0716D">
        <w:rPr>
          <w:rFonts w:ascii="Arial" w:hAnsi="Arial" w:cs="Arial"/>
          <w:sz w:val="24"/>
          <w:szCs w:val="24"/>
        </w:rPr>
        <w:t>remove</w:t>
      </w:r>
      <w:r w:rsidR="00425C9E">
        <w:rPr>
          <w:rFonts w:ascii="Arial" w:hAnsi="Arial" w:cs="Arial"/>
          <w:sz w:val="24"/>
          <w:szCs w:val="24"/>
        </w:rPr>
        <w:t>s</w:t>
      </w:r>
      <w:r w:rsidR="00C0716D">
        <w:rPr>
          <w:rFonts w:ascii="Arial" w:hAnsi="Arial" w:cs="Arial"/>
          <w:sz w:val="24"/>
          <w:szCs w:val="24"/>
        </w:rPr>
        <w:t xml:space="preserve"> the footpath from </w:t>
      </w:r>
      <w:r w:rsidR="00BE0AE4">
        <w:rPr>
          <w:rFonts w:ascii="Arial" w:hAnsi="Arial" w:cs="Arial"/>
          <w:sz w:val="24"/>
          <w:szCs w:val="24"/>
        </w:rPr>
        <w:t>a</w:t>
      </w:r>
      <w:r w:rsidR="00C0716D">
        <w:rPr>
          <w:rFonts w:ascii="Arial" w:hAnsi="Arial" w:cs="Arial"/>
          <w:sz w:val="24"/>
          <w:szCs w:val="24"/>
        </w:rPr>
        <w:t xml:space="preserve"> paddock</w:t>
      </w:r>
      <w:r w:rsidR="001C3F48">
        <w:rPr>
          <w:rFonts w:ascii="Arial" w:hAnsi="Arial" w:cs="Arial"/>
          <w:sz w:val="24"/>
          <w:szCs w:val="24"/>
        </w:rPr>
        <w:t xml:space="preserve"> of one of the owners</w:t>
      </w:r>
      <w:r w:rsidR="00C0716D">
        <w:rPr>
          <w:rFonts w:ascii="Arial" w:hAnsi="Arial" w:cs="Arial"/>
          <w:sz w:val="24"/>
          <w:szCs w:val="24"/>
        </w:rPr>
        <w:t xml:space="preserve"> into a field owned by Red Barn Cottage.</w:t>
      </w:r>
      <w:r w:rsidR="00EC28BA">
        <w:rPr>
          <w:rFonts w:ascii="Arial" w:hAnsi="Arial" w:cs="Arial"/>
          <w:sz w:val="24"/>
          <w:szCs w:val="24"/>
        </w:rPr>
        <w:t xml:space="preserve"> </w:t>
      </w:r>
      <w:r w:rsidR="00406EA7">
        <w:rPr>
          <w:rFonts w:ascii="Arial" w:hAnsi="Arial" w:cs="Arial"/>
          <w:sz w:val="24"/>
          <w:szCs w:val="24"/>
        </w:rPr>
        <w:t xml:space="preserve">It would </w:t>
      </w:r>
      <w:r w:rsidR="00D85C9B">
        <w:rPr>
          <w:rFonts w:ascii="Arial" w:hAnsi="Arial" w:cs="Arial"/>
          <w:sz w:val="24"/>
          <w:szCs w:val="24"/>
        </w:rPr>
        <w:t>allow t</w:t>
      </w:r>
      <w:r w:rsidR="00406EA7">
        <w:rPr>
          <w:rFonts w:ascii="Arial" w:hAnsi="Arial" w:cs="Arial"/>
          <w:sz w:val="24"/>
          <w:szCs w:val="24"/>
        </w:rPr>
        <w:t>he</w:t>
      </w:r>
      <w:r w:rsidR="001C3F48">
        <w:rPr>
          <w:rFonts w:ascii="Arial" w:hAnsi="Arial" w:cs="Arial"/>
          <w:sz w:val="24"/>
          <w:szCs w:val="24"/>
        </w:rPr>
        <w:t xml:space="preserve"> owners of the paddock</w:t>
      </w:r>
      <w:r w:rsidR="00406EA7">
        <w:rPr>
          <w:rFonts w:ascii="Arial" w:hAnsi="Arial" w:cs="Arial"/>
          <w:sz w:val="24"/>
          <w:szCs w:val="24"/>
        </w:rPr>
        <w:t xml:space="preserve"> to m</w:t>
      </w:r>
      <w:r w:rsidR="00EC07B6">
        <w:rPr>
          <w:rFonts w:ascii="Arial" w:hAnsi="Arial" w:cs="Arial"/>
          <w:sz w:val="24"/>
          <w:szCs w:val="24"/>
        </w:rPr>
        <w:t>ake more efficient use of their grazing land and resolve their concerns around biosecurity</w:t>
      </w:r>
      <w:r w:rsidR="00B46117">
        <w:rPr>
          <w:rFonts w:ascii="Arial" w:hAnsi="Arial" w:cs="Arial"/>
          <w:sz w:val="24"/>
          <w:szCs w:val="24"/>
        </w:rPr>
        <w:t xml:space="preserve">, </w:t>
      </w:r>
      <w:r w:rsidR="001E63CC">
        <w:rPr>
          <w:rFonts w:ascii="Arial" w:hAnsi="Arial" w:cs="Arial"/>
          <w:sz w:val="24"/>
          <w:szCs w:val="24"/>
        </w:rPr>
        <w:t xml:space="preserve">and </w:t>
      </w:r>
      <w:r w:rsidR="00B46117">
        <w:rPr>
          <w:rFonts w:ascii="Arial" w:hAnsi="Arial" w:cs="Arial"/>
          <w:sz w:val="24"/>
          <w:szCs w:val="24"/>
        </w:rPr>
        <w:t>public and livestock safety.</w:t>
      </w:r>
      <w:r w:rsidR="00074423">
        <w:rPr>
          <w:rFonts w:ascii="Arial" w:hAnsi="Arial" w:cs="Arial"/>
          <w:sz w:val="24"/>
          <w:szCs w:val="24"/>
        </w:rPr>
        <w:t xml:space="preserve"> </w:t>
      </w:r>
      <w:r w:rsidR="001E63CC">
        <w:rPr>
          <w:rFonts w:ascii="Arial" w:hAnsi="Arial" w:cs="Arial"/>
          <w:sz w:val="24"/>
          <w:szCs w:val="24"/>
        </w:rPr>
        <w:t xml:space="preserve">I consider the diversion will have </w:t>
      </w:r>
      <w:r w:rsidR="004D4BF1">
        <w:rPr>
          <w:rFonts w:ascii="Arial" w:hAnsi="Arial" w:cs="Arial"/>
          <w:sz w:val="24"/>
          <w:szCs w:val="24"/>
        </w:rPr>
        <w:t>a positive</w:t>
      </w:r>
      <w:r w:rsidR="001E63CC">
        <w:rPr>
          <w:rFonts w:ascii="Arial" w:hAnsi="Arial" w:cs="Arial"/>
          <w:sz w:val="24"/>
          <w:szCs w:val="24"/>
        </w:rPr>
        <w:t xml:space="preserve"> impact on </w:t>
      </w:r>
      <w:r w:rsidR="007447F5">
        <w:rPr>
          <w:rFonts w:ascii="Arial" w:hAnsi="Arial" w:cs="Arial"/>
          <w:sz w:val="24"/>
          <w:szCs w:val="24"/>
        </w:rPr>
        <w:t>the paddock</w:t>
      </w:r>
      <w:r w:rsidR="00A80B5C">
        <w:rPr>
          <w:rFonts w:ascii="Arial" w:hAnsi="Arial" w:cs="Arial"/>
          <w:sz w:val="24"/>
          <w:szCs w:val="24"/>
        </w:rPr>
        <w:t xml:space="preserve"> and </w:t>
      </w:r>
      <w:r w:rsidR="0074034D">
        <w:rPr>
          <w:rFonts w:ascii="Arial" w:hAnsi="Arial" w:cs="Arial"/>
          <w:sz w:val="24"/>
          <w:szCs w:val="24"/>
        </w:rPr>
        <w:t xml:space="preserve">a </w:t>
      </w:r>
      <w:r w:rsidR="008E5201">
        <w:rPr>
          <w:rFonts w:ascii="Arial" w:hAnsi="Arial" w:cs="Arial"/>
          <w:sz w:val="24"/>
          <w:szCs w:val="24"/>
        </w:rPr>
        <w:t>limited</w:t>
      </w:r>
      <w:r w:rsidR="00A80B5C">
        <w:rPr>
          <w:rFonts w:ascii="Arial" w:hAnsi="Arial" w:cs="Arial"/>
          <w:sz w:val="24"/>
          <w:szCs w:val="24"/>
        </w:rPr>
        <w:t xml:space="preserve"> impact on the field</w:t>
      </w:r>
      <w:r w:rsidR="004D4BF1">
        <w:rPr>
          <w:rFonts w:ascii="Arial" w:hAnsi="Arial" w:cs="Arial"/>
          <w:sz w:val="24"/>
          <w:szCs w:val="24"/>
        </w:rPr>
        <w:t>.</w:t>
      </w:r>
    </w:p>
    <w:p w14:paraId="7CF67ADA" w14:textId="210DAE98" w:rsidR="00B7756A" w:rsidRPr="00B7756A" w:rsidRDefault="00B7756A" w:rsidP="00B7756A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Duty to have regard to the needs of agriculture (including the breeding or keeping of horses) and forest</w:t>
      </w:r>
      <w:r w:rsidR="000F1682">
        <w:rPr>
          <w:rFonts w:ascii="Arial" w:hAnsi="Arial" w:cs="Arial"/>
          <w:b/>
          <w:bCs/>
          <w:i/>
          <w:iCs/>
          <w:sz w:val="24"/>
          <w:szCs w:val="24"/>
        </w:rPr>
        <w:t>ry and the desirability of conserving flora, fauna</w:t>
      </w:r>
      <w:r w:rsidR="008A0820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0F168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C4A39">
        <w:rPr>
          <w:rFonts w:ascii="Arial" w:hAnsi="Arial" w:cs="Arial"/>
          <w:b/>
          <w:bCs/>
          <w:i/>
          <w:iCs/>
          <w:sz w:val="24"/>
          <w:szCs w:val="24"/>
        </w:rPr>
        <w:t xml:space="preserve">habitats, </w:t>
      </w:r>
      <w:r w:rsidR="00B95DEE">
        <w:rPr>
          <w:rFonts w:ascii="Arial" w:hAnsi="Arial" w:cs="Arial"/>
          <w:b/>
          <w:bCs/>
          <w:i/>
          <w:iCs/>
          <w:sz w:val="24"/>
          <w:szCs w:val="24"/>
        </w:rPr>
        <w:t>biodiversity,</w:t>
      </w:r>
      <w:r w:rsidR="0035438F">
        <w:rPr>
          <w:rFonts w:ascii="Arial" w:hAnsi="Arial" w:cs="Arial"/>
          <w:b/>
          <w:bCs/>
          <w:i/>
          <w:iCs/>
          <w:sz w:val="24"/>
          <w:szCs w:val="24"/>
        </w:rPr>
        <w:t xml:space="preserve"> and natural beaut</w:t>
      </w:r>
      <w:r w:rsidR="006B5863">
        <w:rPr>
          <w:rFonts w:ascii="Arial" w:hAnsi="Arial" w:cs="Arial"/>
          <w:b/>
          <w:bCs/>
          <w:i/>
          <w:iCs/>
          <w:sz w:val="24"/>
          <w:szCs w:val="24"/>
        </w:rPr>
        <w:t>y</w:t>
      </w:r>
      <w:r w:rsidR="000F1682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46667BCA" w14:textId="4D339664" w:rsidR="001E63CC" w:rsidRDefault="003A30C3" w:rsidP="00CB5401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already </w:t>
      </w:r>
      <w:r w:rsidR="002D580C">
        <w:rPr>
          <w:rFonts w:ascii="Arial" w:hAnsi="Arial" w:cs="Arial"/>
          <w:sz w:val="24"/>
          <w:szCs w:val="24"/>
        </w:rPr>
        <w:t>concluded above</w:t>
      </w:r>
      <w:r>
        <w:rPr>
          <w:rFonts w:ascii="Arial" w:hAnsi="Arial" w:cs="Arial"/>
          <w:sz w:val="24"/>
          <w:szCs w:val="24"/>
        </w:rPr>
        <w:t xml:space="preserve"> that the diversion will </w:t>
      </w:r>
      <w:r w:rsidR="005B0841">
        <w:rPr>
          <w:rFonts w:ascii="Arial" w:hAnsi="Arial" w:cs="Arial"/>
          <w:sz w:val="24"/>
          <w:szCs w:val="24"/>
        </w:rPr>
        <w:t xml:space="preserve">allow more efficient use of grazing land and resolve issues with </w:t>
      </w:r>
      <w:r w:rsidR="00D24B09">
        <w:rPr>
          <w:rFonts w:ascii="Arial" w:hAnsi="Arial" w:cs="Arial"/>
          <w:sz w:val="24"/>
          <w:szCs w:val="24"/>
        </w:rPr>
        <w:t xml:space="preserve">biosecurity and livestock safety. Therefore, the diversion will </w:t>
      </w:r>
      <w:r w:rsidR="0025639E">
        <w:rPr>
          <w:rFonts w:ascii="Arial" w:hAnsi="Arial" w:cs="Arial"/>
          <w:sz w:val="24"/>
          <w:szCs w:val="24"/>
        </w:rPr>
        <w:t>benefit the needs of agriculture and the keeping of horses.</w:t>
      </w:r>
    </w:p>
    <w:p w14:paraId="3194D9EB" w14:textId="72E03F09" w:rsidR="0025639E" w:rsidRDefault="009B61D6" w:rsidP="00D555F4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assessment of the impact of the proposed footpath on</w:t>
      </w:r>
      <w:r w:rsidR="002C7D04">
        <w:rPr>
          <w:rFonts w:ascii="Arial" w:hAnsi="Arial" w:cs="Arial"/>
          <w:sz w:val="24"/>
          <w:szCs w:val="24"/>
        </w:rPr>
        <w:t xml:space="preserve"> bluebells within the woodland</w:t>
      </w:r>
      <w:r w:rsidR="00440905">
        <w:rPr>
          <w:rFonts w:ascii="Arial" w:hAnsi="Arial" w:cs="Arial"/>
          <w:sz w:val="24"/>
          <w:szCs w:val="24"/>
        </w:rPr>
        <w:t xml:space="preserve"> found </w:t>
      </w:r>
      <w:r w:rsidR="005E4DF0">
        <w:rPr>
          <w:rFonts w:ascii="Arial" w:hAnsi="Arial" w:cs="Arial"/>
          <w:sz w:val="24"/>
          <w:szCs w:val="24"/>
        </w:rPr>
        <w:t xml:space="preserve">it </w:t>
      </w:r>
      <w:r w:rsidR="00A435F7">
        <w:rPr>
          <w:rFonts w:ascii="Arial" w:hAnsi="Arial" w:cs="Arial"/>
          <w:sz w:val="24"/>
          <w:szCs w:val="24"/>
        </w:rPr>
        <w:t xml:space="preserve">would result in little or no harm to </w:t>
      </w:r>
      <w:r w:rsidR="00F90075">
        <w:rPr>
          <w:rFonts w:ascii="Arial" w:hAnsi="Arial" w:cs="Arial"/>
          <w:sz w:val="24"/>
          <w:szCs w:val="24"/>
        </w:rPr>
        <w:t>bluebells.</w:t>
      </w:r>
      <w:r w:rsidR="00D255F1">
        <w:rPr>
          <w:rFonts w:ascii="Arial" w:hAnsi="Arial" w:cs="Arial"/>
          <w:sz w:val="24"/>
          <w:szCs w:val="24"/>
        </w:rPr>
        <w:t xml:space="preserve"> It also found that increased light along the woodland edge </w:t>
      </w:r>
      <w:r w:rsidR="00F71920">
        <w:rPr>
          <w:rFonts w:ascii="Arial" w:hAnsi="Arial" w:cs="Arial"/>
          <w:sz w:val="24"/>
          <w:szCs w:val="24"/>
        </w:rPr>
        <w:t xml:space="preserve">had resulted in </w:t>
      </w:r>
      <w:r w:rsidR="006D6F5D">
        <w:rPr>
          <w:rFonts w:ascii="Arial" w:hAnsi="Arial" w:cs="Arial"/>
          <w:sz w:val="24"/>
          <w:szCs w:val="24"/>
        </w:rPr>
        <w:t>the germination of foxglove seeds increasing flora and</w:t>
      </w:r>
      <w:r w:rsidR="004D05A2">
        <w:rPr>
          <w:rFonts w:ascii="Arial" w:hAnsi="Arial" w:cs="Arial"/>
          <w:sz w:val="24"/>
          <w:szCs w:val="24"/>
        </w:rPr>
        <w:t xml:space="preserve"> providing a source of pollen for bees. </w:t>
      </w:r>
      <w:r w:rsidR="00391908">
        <w:rPr>
          <w:rFonts w:ascii="Arial" w:hAnsi="Arial" w:cs="Arial"/>
          <w:sz w:val="24"/>
          <w:szCs w:val="24"/>
        </w:rPr>
        <w:t xml:space="preserve">The proposed footpath may also provide </w:t>
      </w:r>
      <w:r w:rsidR="009E02BF">
        <w:rPr>
          <w:rFonts w:ascii="Arial" w:hAnsi="Arial" w:cs="Arial"/>
          <w:sz w:val="24"/>
          <w:szCs w:val="24"/>
        </w:rPr>
        <w:t xml:space="preserve">an additional foraging route for bats. </w:t>
      </w:r>
      <w:r w:rsidR="002842AD">
        <w:rPr>
          <w:rFonts w:ascii="Arial" w:hAnsi="Arial" w:cs="Arial"/>
          <w:sz w:val="24"/>
          <w:szCs w:val="24"/>
        </w:rPr>
        <w:t xml:space="preserve">The woodland is not </w:t>
      </w:r>
      <w:r w:rsidR="00B82DA4">
        <w:rPr>
          <w:rFonts w:ascii="Arial" w:hAnsi="Arial" w:cs="Arial"/>
          <w:sz w:val="24"/>
          <w:szCs w:val="24"/>
        </w:rPr>
        <w:t xml:space="preserve">recorded as ancient woodland. </w:t>
      </w:r>
      <w:r w:rsidR="002842AD">
        <w:rPr>
          <w:rFonts w:ascii="Arial" w:hAnsi="Arial" w:cs="Arial"/>
          <w:sz w:val="24"/>
          <w:szCs w:val="24"/>
        </w:rPr>
        <w:t>The proposed footpath was concluded to be ecologically acceptable.</w:t>
      </w:r>
      <w:r w:rsidR="00576419">
        <w:rPr>
          <w:rFonts w:ascii="Arial" w:hAnsi="Arial" w:cs="Arial"/>
          <w:sz w:val="24"/>
          <w:szCs w:val="24"/>
        </w:rPr>
        <w:t xml:space="preserve"> </w:t>
      </w:r>
    </w:p>
    <w:p w14:paraId="149EE5E1" w14:textId="1FDF2C24" w:rsidR="00487112" w:rsidRDefault="00156B09" w:rsidP="00CB5401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BDC ha</w:t>
      </w:r>
      <w:r w:rsidR="00DB3A6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requested a modification to the proposed footpath to </w:t>
      </w:r>
      <w:r w:rsidR="00C03403">
        <w:rPr>
          <w:rFonts w:ascii="Arial" w:hAnsi="Arial" w:cs="Arial"/>
          <w:sz w:val="24"/>
          <w:szCs w:val="24"/>
        </w:rPr>
        <w:t xml:space="preserve">follow the line already </w:t>
      </w:r>
      <w:r w:rsidR="0049051E">
        <w:rPr>
          <w:rFonts w:ascii="Arial" w:hAnsi="Arial" w:cs="Arial"/>
          <w:sz w:val="24"/>
          <w:szCs w:val="24"/>
        </w:rPr>
        <w:t>provided</w:t>
      </w:r>
      <w:r w:rsidR="00C03403">
        <w:rPr>
          <w:rFonts w:ascii="Arial" w:hAnsi="Arial" w:cs="Arial"/>
          <w:sz w:val="24"/>
          <w:szCs w:val="24"/>
        </w:rPr>
        <w:t xml:space="preserve"> on the ground </w:t>
      </w:r>
      <w:r w:rsidR="00EE2640">
        <w:rPr>
          <w:rFonts w:ascii="Arial" w:hAnsi="Arial" w:cs="Arial"/>
          <w:sz w:val="24"/>
          <w:szCs w:val="24"/>
        </w:rPr>
        <w:t>as a permissive route.</w:t>
      </w:r>
      <w:r w:rsidR="0049051E">
        <w:rPr>
          <w:rFonts w:ascii="Arial" w:hAnsi="Arial" w:cs="Arial"/>
          <w:sz w:val="24"/>
          <w:szCs w:val="24"/>
        </w:rPr>
        <w:t xml:space="preserve"> </w:t>
      </w:r>
      <w:r w:rsidR="00E45A88">
        <w:rPr>
          <w:rFonts w:ascii="Arial" w:hAnsi="Arial" w:cs="Arial"/>
          <w:sz w:val="24"/>
          <w:szCs w:val="24"/>
        </w:rPr>
        <w:t>This would mean that additional work within the woodland</w:t>
      </w:r>
      <w:r w:rsidR="00793D46">
        <w:rPr>
          <w:rFonts w:ascii="Arial" w:hAnsi="Arial" w:cs="Arial"/>
          <w:sz w:val="24"/>
          <w:szCs w:val="24"/>
        </w:rPr>
        <w:t xml:space="preserve"> is not required</w:t>
      </w:r>
      <w:r w:rsidR="00B13B07">
        <w:rPr>
          <w:rFonts w:ascii="Arial" w:hAnsi="Arial" w:cs="Arial"/>
          <w:sz w:val="24"/>
          <w:szCs w:val="24"/>
        </w:rPr>
        <w:t xml:space="preserve">. I consider that, if I confirm the Order, </w:t>
      </w:r>
      <w:r w:rsidR="001F3B34">
        <w:rPr>
          <w:rFonts w:ascii="Arial" w:hAnsi="Arial" w:cs="Arial"/>
          <w:sz w:val="24"/>
          <w:szCs w:val="24"/>
        </w:rPr>
        <w:t xml:space="preserve">the requested modifications should be made to prevent the removal of trees and </w:t>
      </w:r>
      <w:r w:rsidR="00591A08">
        <w:rPr>
          <w:rFonts w:ascii="Arial" w:hAnsi="Arial" w:cs="Arial"/>
          <w:sz w:val="24"/>
          <w:szCs w:val="24"/>
        </w:rPr>
        <w:t xml:space="preserve">to conserve flora and fauna, including bluebells and foxgloves. </w:t>
      </w:r>
    </w:p>
    <w:p w14:paraId="744545B0" w14:textId="67F7A2AF" w:rsidR="0037331B" w:rsidRDefault="008F5D64" w:rsidP="0037331B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Suffolk Wildlife Trust </w:t>
      </w:r>
      <w:r w:rsidR="004F1BB6">
        <w:rPr>
          <w:rFonts w:ascii="Arial" w:hAnsi="Arial" w:cs="Arial"/>
          <w:sz w:val="24"/>
          <w:szCs w:val="24"/>
        </w:rPr>
        <w:t>requests</w:t>
      </w:r>
      <w:r>
        <w:rPr>
          <w:rFonts w:ascii="Arial" w:hAnsi="Arial" w:cs="Arial"/>
          <w:sz w:val="24"/>
          <w:szCs w:val="24"/>
        </w:rPr>
        <w:t xml:space="preserve"> </w:t>
      </w:r>
      <w:r w:rsidR="00EB609D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hedgerow removal </w:t>
      </w:r>
      <w:r w:rsidR="00DC4D54">
        <w:rPr>
          <w:rFonts w:ascii="Arial" w:hAnsi="Arial" w:cs="Arial"/>
          <w:sz w:val="24"/>
          <w:szCs w:val="24"/>
        </w:rPr>
        <w:t>is not</w:t>
      </w:r>
      <w:r>
        <w:rPr>
          <w:rFonts w:ascii="Arial" w:hAnsi="Arial" w:cs="Arial"/>
          <w:sz w:val="24"/>
          <w:szCs w:val="24"/>
        </w:rPr>
        <w:t xml:space="preserve"> carried out during </w:t>
      </w:r>
      <w:r w:rsidR="009C25FF">
        <w:rPr>
          <w:rFonts w:ascii="Arial" w:hAnsi="Arial" w:cs="Arial"/>
          <w:sz w:val="24"/>
          <w:szCs w:val="24"/>
        </w:rPr>
        <w:t>bird nesting season</w:t>
      </w:r>
      <w:r w:rsidR="0037331B">
        <w:rPr>
          <w:rFonts w:ascii="Arial" w:hAnsi="Arial" w:cs="Arial"/>
          <w:sz w:val="24"/>
          <w:szCs w:val="24"/>
        </w:rPr>
        <w:t>.</w:t>
      </w:r>
      <w:r w:rsidR="00C52357">
        <w:rPr>
          <w:rFonts w:ascii="Arial" w:hAnsi="Arial" w:cs="Arial"/>
          <w:sz w:val="24"/>
          <w:szCs w:val="24"/>
        </w:rPr>
        <w:t xml:space="preserve"> There did not appear to be an</w:t>
      </w:r>
      <w:r w:rsidR="002D4172">
        <w:rPr>
          <w:rFonts w:ascii="Arial" w:hAnsi="Arial" w:cs="Arial"/>
          <w:sz w:val="24"/>
          <w:szCs w:val="24"/>
        </w:rPr>
        <w:t>y</w:t>
      </w:r>
      <w:r w:rsidR="00C52357">
        <w:rPr>
          <w:rFonts w:ascii="Arial" w:hAnsi="Arial" w:cs="Arial"/>
          <w:sz w:val="24"/>
          <w:szCs w:val="24"/>
        </w:rPr>
        <w:t xml:space="preserve"> hedgerow</w:t>
      </w:r>
      <w:r w:rsidR="002D4172">
        <w:rPr>
          <w:rFonts w:ascii="Arial" w:hAnsi="Arial" w:cs="Arial"/>
          <w:sz w:val="24"/>
          <w:szCs w:val="24"/>
        </w:rPr>
        <w:t>s</w:t>
      </w:r>
      <w:r w:rsidR="00C52357">
        <w:rPr>
          <w:rFonts w:ascii="Arial" w:hAnsi="Arial" w:cs="Arial"/>
          <w:sz w:val="24"/>
          <w:szCs w:val="24"/>
        </w:rPr>
        <w:t xml:space="preserve"> that </w:t>
      </w:r>
      <w:r w:rsidR="001F6856">
        <w:rPr>
          <w:rFonts w:ascii="Arial" w:hAnsi="Arial" w:cs="Arial"/>
          <w:sz w:val="24"/>
          <w:szCs w:val="24"/>
        </w:rPr>
        <w:t>needed</w:t>
      </w:r>
      <w:r w:rsidR="002D4172">
        <w:rPr>
          <w:rFonts w:ascii="Arial" w:hAnsi="Arial" w:cs="Arial"/>
          <w:sz w:val="24"/>
          <w:szCs w:val="24"/>
        </w:rPr>
        <w:t xml:space="preserve"> </w:t>
      </w:r>
      <w:r w:rsidR="001F6856">
        <w:rPr>
          <w:rFonts w:ascii="Arial" w:hAnsi="Arial" w:cs="Arial"/>
          <w:sz w:val="24"/>
          <w:szCs w:val="24"/>
        </w:rPr>
        <w:t>removing</w:t>
      </w:r>
      <w:r w:rsidR="00C52357">
        <w:rPr>
          <w:rFonts w:ascii="Arial" w:hAnsi="Arial" w:cs="Arial"/>
          <w:sz w:val="24"/>
          <w:szCs w:val="24"/>
        </w:rPr>
        <w:t xml:space="preserve"> to make the proposed footpath available for use.</w:t>
      </w:r>
      <w:r w:rsidR="0037331B">
        <w:rPr>
          <w:rFonts w:ascii="Arial" w:hAnsi="Arial" w:cs="Arial"/>
          <w:sz w:val="24"/>
          <w:szCs w:val="24"/>
        </w:rPr>
        <w:t xml:space="preserve"> </w:t>
      </w:r>
    </w:p>
    <w:p w14:paraId="50F12BFC" w14:textId="23BEBA0F" w:rsidR="00B95DEE" w:rsidRDefault="00B95DEE" w:rsidP="00B95DEE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evidence before me that the diversion will have an adverse impact on flora, fauna</w:t>
      </w:r>
      <w:r w:rsidR="008A0820">
        <w:rPr>
          <w:rFonts w:ascii="Arial" w:hAnsi="Arial" w:cs="Arial"/>
          <w:sz w:val="24"/>
          <w:szCs w:val="24"/>
        </w:rPr>
        <w:t>,</w:t>
      </w:r>
      <w:r w:rsidR="00FF70F4">
        <w:rPr>
          <w:rFonts w:ascii="Arial" w:hAnsi="Arial" w:cs="Arial"/>
          <w:sz w:val="24"/>
          <w:szCs w:val="24"/>
        </w:rPr>
        <w:t xml:space="preserve"> </w:t>
      </w:r>
      <w:r w:rsidR="00DB1959">
        <w:rPr>
          <w:rFonts w:ascii="Arial" w:hAnsi="Arial" w:cs="Arial"/>
          <w:sz w:val="24"/>
          <w:szCs w:val="24"/>
        </w:rPr>
        <w:t>habitats,</w:t>
      </w:r>
      <w:r w:rsidR="00DC4A39">
        <w:rPr>
          <w:rFonts w:ascii="Arial" w:hAnsi="Arial" w:cs="Arial"/>
          <w:sz w:val="24"/>
          <w:szCs w:val="24"/>
        </w:rPr>
        <w:t xml:space="preserve"> </w:t>
      </w:r>
      <w:r w:rsidR="00FF70F4">
        <w:rPr>
          <w:rFonts w:ascii="Arial" w:hAnsi="Arial" w:cs="Arial"/>
          <w:sz w:val="24"/>
          <w:szCs w:val="24"/>
        </w:rPr>
        <w:t xml:space="preserve">or biodiversity. </w:t>
      </w:r>
    </w:p>
    <w:p w14:paraId="0903D0B6" w14:textId="3D2F2483" w:rsidR="0012684F" w:rsidRPr="0037331B" w:rsidRDefault="002C1E3B" w:rsidP="0037331B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footpath is within an Area of Outstanding Natural Beauty. </w:t>
      </w:r>
      <w:r w:rsidR="00256A2F">
        <w:rPr>
          <w:rFonts w:ascii="Arial" w:hAnsi="Arial" w:cs="Arial"/>
          <w:sz w:val="24"/>
          <w:szCs w:val="24"/>
        </w:rPr>
        <w:t xml:space="preserve">I do not consider the diversion </w:t>
      </w:r>
      <w:r w:rsidR="00EB3DFC">
        <w:rPr>
          <w:rFonts w:ascii="Arial" w:hAnsi="Arial" w:cs="Arial"/>
          <w:sz w:val="24"/>
          <w:szCs w:val="24"/>
        </w:rPr>
        <w:t xml:space="preserve">will </w:t>
      </w:r>
      <w:r w:rsidR="00D01FF7">
        <w:rPr>
          <w:rFonts w:ascii="Arial" w:hAnsi="Arial" w:cs="Arial"/>
          <w:sz w:val="24"/>
          <w:szCs w:val="24"/>
        </w:rPr>
        <w:t>affect</w:t>
      </w:r>
      <w:r w:rsidR="00256A2F">
        <w:rPr>
          <w:rFonts w:ascii="Arial" w:hAnsi="Arial" w:cs="Arial"/>
          <w:sz w:val="24"/>
          <w:szCs w:val="24"/>
        </w:rPr>
        <w:t xml:space="preserve"> the natural beauty of the area.</w:t>
      </w:r>
      <w:r w:rsidR="00932833">
        <w:rPr>
          <w:rFonts w:ascii="Arial" w:hAnsi="Arial" w:cs="Arial"/>
          <w:sz w:val="24"/>
          <w:szCs w:val="24"/>
        </w:rPr>
        <w:t xml:space="preserve"> </w:t>
      </w:r>
    </w:p>
    <w:p w14:paraId="042E2E8B" w14:textId="282374A9" w:rsidR="00EC587F" w:rsidRPr="00AD6100" w:rsidRDefault="00EC587F" w:rsidP="00EC587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 xml:space="preserve">Rights of Way Improvement Plan </w:t>
      </w:r>
    </w:p>
    <w:p w14:paraId="1836F6E6" w14:textId="096F2F9F" w:rsidR="00C1316C" w:rsidRPr="00AD6100" w:rsidRDefault="003C40A4" w:rsidP="004E3E9E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SCC’s</w:t>
      </w:r>
      <w:r w:rsidR="004138C0">
        <w:rPr>
          <w:rFonts w:ascii="Arial" w:hAnsi="Arial" w:cs="Arial"/>
          <w:sz w:val="24"/>
          <w:szCs w:val="24"/>
        </w:rPr>
        <w:t xml:space="preserve"> Green Access Strategy</w:t>
      </w:r>
      <w:r w:rsidR="009C23AB">
        <w:rPr>
          <w:rFonts w:ascii="Arial" w:hAnsi="Arial" w:cs="Arial"/>
          <w:sz w:val="24"/>
          <w:szCs w:val="24"/>
        </w:rPr>
        <w:t xml:space="preserve"> 2020-2030</w:t>
      </w:r>
      <w:r>
        <w:rPr>
          <w:rFonts w:ascii="Arial" w:hAnsi="Arial" w:cs="Arial"/>
          <w:sz w:val="24"/>
          <w:szCs w:val="24"/>
        </w:rPr>
        <w:t xml:space="preserve"> is the relevant R</w:t>
      </w:r>
      <w:r w:rsidR="00B95E7B">
        <w:rPr>
          <w:rFonts w:ascii="Arial" w:hAnsi="Arial" w:cs="Arial"/>
          <w:sz w:val="24"/>
          <w:szCs w:val="24"/>
        </w:rPr>
        <w:t>OWIP for the area. The proposed diversion does not appear to conflict with any of the policies set out within it</w:t>
      </w:r>
      <w:r w:rsidR="009C23AB">
        <w:rPr>
          <w:rFonts w:ascii="Arial" w:hAnsi="Arial" w:cs="Arial"/>
          <w:sz w:val="24"/>
          <w:szCs w:val="24"/>
        </w:rPr>
        <w:t xml:space="preserve">. </w:t>
      </w:r>
      <w:r w:rsidR="002928DF">
        <w:rPr>
          <w:rFonts w:ascii="Arial" w:hAnsi="Arial" w:cs="Arial"/>
          <w:sz w:val="24"/>
          <w:szCs w:val="24"/>
        </w:rPr>
        <w:t>The re</w:t>
      </w:r>
      <w:r w:rsidR="009C23AB">
        <w:rPr>
          <w:rFonts w:ascii="Arial" w:hAnsi="Arial" w:cs="Arial"/>
          <w:sz w:val="24"/>
          <w:szCs w:val="24"/>
        </w:rPr>
        <w:t>placement of stiles with pedestrian gates meets objective 1.2.2</w:t>
      </w:r>
      <w:r w:rsidR="002928DF">
        <w:rPr>
          <w:rFonts w:ascii="Arial" w:hAnsi="Arial" w:cs="Arial"/>
          <w:sz w:val="24"/>
          <w:szCs w:val="24"/>
        </w:rPr>
        <w:t xml:space="preserve"> of the ROWIP. </w:t>
      </w:r>
    </w:p>
    <w:p w14:paraId="042E2E8E" w14:textId="320379C4" w:rsidR="00EC587F" w:rsidRPr="00AD6100" w:rsidRDefault="007D311E" w:rsidP="00C55A2C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 xml:space="preserve">Conclusions on </w:t>
      </w:r>
      <w:r w:rsidR="00A200C6"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>w</w:t>
      </w:r>
      <w:r w:rsidR="00D36EAA"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>hether it is expedient to confirm the Order</w:t>
      </w:r>
    </w:p>
    <w:p w14:paraId="1EF829A0" w14:textId="460F8ED8" w:rsidR="0090482B" w:rsidRPr="000832E7" w:rsidRDefault="00655AA4" w:rsidP="00C55A2C">
      <w:pPr>
        <w:pStyle w:val="Style1"/>
        <w:numPr>
          <w:ilvl w:val="0"/>
          <w:numId w:val="28"/>
        </w:numPr>
        <w:shd w:val="clear" w:color="auto" w:fill="FFFFFF"/>
        <w:tabs>
          <w:tab w:val="clear" w:pos="432"/>
          <w:tab w:val="left" w:pos="6521"/>
        </w:tabs>
        <w:ind w:left="425" w:hanging="425"/>
        <w:textAlignment w:val="baseline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832E7">
        <w:rPr>
          <w:rFonts w:ascii="Arial" w:hAnsi="Arial" w:cs="Arial"/>
          <w:color w:val="000000" w:themeColor="text1"/>
          <w:sz w:val="24"/>
          <w:szCs w:val="24"/>
        </w:rPr>
        <w:t xml:space="preserve">I have </w:t>
      </w:r>
      <w:r w:rsidR="0050332C" w:rsidRPr="000832E7">
        <w:rPr>
          <w:rFonts w:ascii="Arial" w:hAnsi="Arial" w:cs="Arial"/>
          <w:color w:val="000000" w:themeColor="text1"/>
          <w:sz w:val="24"/>
          <w:szCs w:val="24"/>
        </w:rPr>
        <w:t xml:space="preserve">found the proposed diversion to be in the interests of both landowners. I do not consider the proposed diversion </w:t>
      </w:r>
      <w:r w:rsidR="005E7EA5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50332C" w:rsidRPr="000832E7">
        <w:rPr>
          <w:rFonts w:ascii="Arial" w:hAnsi="Arial" w:cs="Arial"/>
          <w:color w:val="000000" w:themeColor="text1"/>
          <w:sz w:val="24"/>
          <w:szCs w:val="24"/>
        </w:rPr>
        <w:t xml:space="preserve">be substantially less convenient to the public or less enjoyable. </w:t>
      </w:r>
      <w:r w:rsidR="00396706" w:rsidRPr="000832E7">
        <w:rPr>
          <w:rFonts w:ascii="Arial" w:hAnsi="Arial" w:cs="Arial"/>
          <w:color w:val="000000" w:themeColor="text1"/>
          <w:sz w:val="24"/>
          <w:szCs w:val="24"/>
        </w:rPr>
        <w:t xml:space="preserve">I consider the new termination point </w:t>
      </w:r>
      <w:r w:rsidR="00D01FF7">
        <w:rPr>
          <w:rFonts w:ascii="Arial" w:hAnsi="Arial" w:cs="Arial"/>
          <w:color w:val="000000" w:themeColor="text1"/>
          <w:sz w:val="24"/>
          <w:szCs w:val="24"/>
        </w:rPr>
        <w:t>to</w:t>
      </w:r>
      <w:r w:rsidR="00396706" w:rsidRPr="000832E7">
        <w:rPr>
          <w:rFonts w:ascii="Arial" w:hAnsi="Arial" w:cs="Arial"/>
          <w:color w:val="000000" w:themeColor="text1"/>
          <w:sz w:val="24"/>
          <w:szCs w:val="24"/>
        </w:rPr>
        <w:t xml:space="preserve"> be substantially as convenient to the public.</w:t>
      </w:r>
      <w:r w:rsidR="005A6FCD" w:rsidRPr="000832E7">
        <w:rPr>
          <w:rFonts w:ascii="Arial" w:hAnsi="Arial" w:cs="Arial"/>
          <w:color w:val="000000" w:themeColor="text1"/>
          <w:sz w:val="24"/>
          <w:szCs w:val="24"/>
        </w:rPr>
        <w:t xml:space="preserve"> There is no evidence that the proposed diversion would have a negative effect on land served by the existing or proposed footpath.</w:t>
      </w:r>
      <w:r w:rsidR="008D6E8E" w:rsidRPr="000832E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C05B4E" w:rsidRPr="000832E7">
        <w:rPr>
          <w:rFonts w:ascii="Arial" w:hAnsi="Arial" w:cs="Arial"/>
          <w:color w:val="000000" w:themeColor="text1"/>
          <w:sz w:val="24"/>
          <w:szCs w:val="24"/>
        </w:rPr>
        <w:t xml:space="preserve">The diversion would benefit </w:t>
      </w:r>
      <w:r w:rsidR="001F25FE" w:rsidRPr="000832E7">
        <w:rPr>
          <w:rFonts w:ascii="Arial" w:hAnsi="Arial" w:cs="Arial"/>
          <w:color w:val="000000" w:themeColor="text1"/>
          <w:sz w:val="24"/>
          <w:szCs w:val="24"/>
        </w:rPr>
        <w:t>agriculture and would not have an adverse impact on flora or fauna</w:t>
      </w:r>
      <w:r w:rsidR="007074C1" w:rsidRPr="000832E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B1959" w:rsidRPr="000832E7">
        <w:rPr>
          <w:rFonts w:ascii="Arial" w:hAnsi="Arial" w:cs="Arial"/>
          <w:color w:val="000000" w:themeColor="text1"/>
          <w:sz w:val="24"/>
          <w:szCs w:val="24"/>
        </w:rPr>
        <w:t>biodiversity,</w:t>
      </w:r>
      <w:r w:rsidR="007074C1" w:rsidRPr="000832E7">
        <w:rPr>
          <w:rFonts w:ascii="Arial" w:hAnsi="Arial" w:cs="Arial"/>
          <w:color w:val="000000" w:themeColor="text1"/>
          <w:sz w:val="24"/>
          <w:szCs w:val="24"/>
        </w:rPr>
        <w:t xml:space="preserve"> or natural habitat.</w:t>
      </w:r>
      <w:r w:rsidR="000832E7" w:rsidRPr="000832E7">
        <w:rPr>
          <w:rFonts w:ascii="Arial" w:hAnsi="Arial" w:cs="Arial"/>
          <w:color w:val="000000" w:themeColor="text1"/>
          <w:sz w:val="24"/>
          <w:szCs w:val="24"/>
        </w:rPr>
        <w:t xml:space="preserve"> Therefore, I consider it is expedient to confirm the Order. </w:t>
      </w:r>
    </w:p>
    <w:p w14:paraId="75816E1E" w14:textId="35609A6C" w:rsidR="00054244" w:rsidRPr="00054244" w:rsidRDefault="00054244" w:rsidP="00C55A2C">
      <w:pPr>
        <w:pStyle w:val="Style1"/>
        <w:numPr>
          <w:ilvl w:val="0"/>
          <w:numId w:val="0"/>
        </w:numPr>
        <w:shd w:val="clear" w:color="auto" w:fill="FFFFFF"/>
        <w:tabs>
          <w:tab w:val="clear" w:pos="432"/>
          <w:tab w:val="left" w:pos="6521"/>
        </w:tabs>
        <w:textAlignment w:val="baseline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Other Matters</w:t>
      </w:r>
    </w:p>
    <w:p w14:paraId="351328F2" w14:textId="24655F0E" w:rsidR="003E62ED" w:rsidRPr="00972D7B" w:rsidRDefault="00B83E23" w:rsidP="00972D7B">
      <w:pPr>
        <w:pStyle w:val="Style1"/>
        <w:numPr>
          <w:ilvl w:val="0"/>
          <w:numId w:val="28"/>
        </w:numPr>
        <w:shd w:val="clear" w:color="auto" w:fill="FFFFFF"/>
        <w:tabs>
          <w:tab w:val="clear" w:pos="432"/>
          <w:tab w:val="left" w:pos="6521"/>
        </w:tabs>
        <w:ind w:left="426" w:hanging="426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</w:t>
      </w:r>
      <w:r w:rsidR="00F275CC">
        <w:rPr>
          <w:rFonts w:ascii="Arial" w:hAnsi="Arial" w:cs="Arial"/>
          <w:color w:val="auto"/>
          <w:sz w:val="24"/>
          <w:szCs w:val="24"/>
        </w:rPr>
        <w:t xml:space="preserve"> length of the boardwalk</w:t>
      </w:r>
      <w:r>
        <w:rPr>
          <w:rFonts w:ascii="Arial" w:hAnsi="Arial" w:cs="Arial"/>
          <w:color w:val="auto"/>
          <w:sz w:val="24"/>
          <w:szCs w:val="24"/>
        </w:rPr>
        <w:t xml:space="preserve"> was questioned with </w:t>
      </w:r>
      <w:r w:rsidR="00841BE4">
        <w:rPr>
          <w:rFonts w:ascii="Arial" w:hAnsi="Arial" w:cs="Arial"/>
          <w:color w:val="auto"/>
          <w:sz w:val="24"/>
          <w:szCs w:val="24"/>
        </w:rPr>
        <w:t>objectors stating it</w:t>
      </w:r>
      <w:r w:rsidR="00E21B00">
        <w:rPr>
          <w:rFonts w:ascii="Arial" w:hAnsi="Arial" w:cs="Arial"/>
          <w:color w:val="auto"/>
          <w:sz w:val="24"/>
          <w:szCs w:val="24"/>
        </w:rPr>
        <w:t xml:space="preserve">s full length is </w:t>
      </w:r>
      <w:r w:rsidR="00841BE4">
        <w:rPr>
          <w:rFonts w:ascii="Arial" w:hAnsi="Arial" w:cs="Arial"/>
          <w:color w:val="auto"/>
          <w:sz w:val="24"/>
          <w:szCs w:val="24"/>
        </w:rPr>
        <w:t xml:space="preserve">19 </w:t>
      </w:r>
      <w:r w:rsidR="00841BE4" w:rsidRPr="00972D7B">
        <w:rPr>
          <w:rFonts w:ascii="Arial" w:hAnsi="Arial" w:cs="Arial"/>
          <w:color w:val="000000" w:themeColor="text1"/>
          <w:sz w:val="24"/>
          <w:szCs w:val="24"/>
        </w:rPr>
        <w:t xml:space="preserve">metres </w:t>
      </w:r>
      <w:r w:rsidR="00606EE8" w:rsidRPr="00972D7B">
        <w:rPr>
          <w:rFonts w:ascii="Arial" w:hAnsi="Arial" w:cs="Arial"/>
          <w:color w:val="000000" w:themeColor="text1"/>
          <w:sz w:val="24"/>
          <w:szCs w:val="24"/>
        </w:rPr>
        <w:t xml:space="preserve">but </w:t>
      </w:r>
      <w:r w:rsidR="008B19AE" w:rsidRPr="00972D7B">
        <w:rPr>
          <w:rFonts w:ascii="Arial" w:hAnsi="Arial" w:cs="Arial"/>
          <w:color w:val="000000" w:themeColor="text1"/>
          <w:sz w:val="24"/>
          <w:szCs w:val="24"/>
        </w:rPr>
        <w:t xml:space="preserve">the proposed footpath </w:t>
      </w:r>
      <w:r w:rsidR="003C0910" w:rsidRPr="00972D7B">
        <w:rPr>
          <w:rFonts w:ascii="Arial" w:hAnsi="Arial" w:cs="Arial"/>
          <w:color w:val="000000" w:themeColor="text1"/>
          <w:sz w:val="24"/>
          <w:szCs w:val="24"/>
        </w:rPr>
        <w:t>between points A and E</w:t>
      </w:r>
      <w:r w:rsidR="008B19AE" w:rsidRPr="00972D7B">
        <w:rPr>
          <w:rFonts w:ascii="Arial" w:hAnsi="Arial" w:cs="Arial"/>
          <w:color w:val="000000" w:themeColor="text1"/>
          <w:sz w:val="24"/>
          <w:szCs w:val="24"/>
        </w:rPr>
        <w:t xml:space="preserve"> is stated to be 15 metres</w:t>
      </w:r>
      <w:r w:rsidR="0055598D" w:rsidRPr="00972D7B">
        <w:rPr>
          <w:rFonts w:ascii="Arial" w:hAnsi="Arial" w:cs="Arial"/>
          <w:color w:val="000000" w:themeColor="text1"/>
          <w:sz w:val="24"/>
          <w:szCs w:val="24"/>
        </w:rPr>
        <w:t>.</w:t>
      </w:r>
      <w:r w:rsidR="003C0910" w:rsidRPr="00972D7B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B63EB6">
        <w:rPr>
          <w:rFonts w:ascii="Arial" w:hAnsi="Arial" w:cs="Arial"/>
          <w:color w:val="000000" w:themeColor="text1"/>
          <w:sz w:val="24"/>
          <w:szCs w:val="24"/>
        </w:rPr>
        <w:t>proposed</w:t>
      </w:r>
      <w:r w:rsidR="00E85D33" w:rsidRPr="00972D7B">
        <w:rPr>
          <w:rFonts w:ascii="Arial" w:hAnsi="Arial" w:cs="Arial"/>
          <w:color w:val="000000" w:themeColor="text1"/>
          <w:sz w:val="24"/>
          <w:szCs w:val="24"/>
        </w:rPr>
        <w:t xml:space="preserve"> diversion commences </w:t>
      </w:r>
      <w:r w:rsidR="00DF25BE">
        <w:rPr>
          <w:rFonts w:ascii="Arial" w:hAnsi="Arial" w:cs="Arial"/>
          <w:color w:val="000000" w:themeColor="text1"/>
          <w:sz w:val="24"/>
          <w:szCs w:val="24"/>
        </w:rPr>
        <w:t>partway</w:t>
      </w:r>
      <w:r w:rsidR="00E85D33" w:rsidRPr="00972D7B">
        <w:rPr>
          <w:rFonts w:ascii="Arial" w:hAnsi="Arial" w:cs="Arial"/>
          <w:color w:val="000000" w:themeColor="text1"/>
          <w:sz w:val="24"/>
          <w:szCs w:val="24"/>
        </w:rPr>
        <w:t xml:space="preserve"> along the boardwalk which accounts for the difference in length</w:t>
      </w:r>
      <w:r w:rsidR="00E21B00" w:rsidRPr="00972D7B">
        <w:rPr>
          <w:rFonts w:ascii="Arial" w:hAnsi="Arial" w:cs="Arial"/>
          <w:color w:val="000000" w:themeColor="text1"/>
          <w:sz w:val="24"/>
          <w:szCs w:val="24"/>
        </w:rPr>
        <w:t>.</w:t>
      </w:r>
      <w:r w:rsidR="0055598D" w:rsidRPr="00972D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4BA93A1" w14:textId="6A80B3C7" w:rsidR="003E62ED" w:rsidRPr="0063654B" w:rsidRDefault="007F01FE" w:rsidP="00972D7B">
      <w:pPr>
        <w:pStyle w:val="Style1"/>
        <w:numPr>
          <w:ilvl w:val="0"/>
          <w:numId w:val="28"/>
        </w:numPr>
        <w:shd w:val="clear" w:color="auto" w:fill="FFFFFF"/>
        <w:tabs>
          <w:tab w:val="clear" w:pos="432"/>
          <w:tab w:val="left" w:pos="6521"/>
        </w:tabs>
        <w:ind w:left="426" w:hanging="426"/>
        <w:textAlignment w:val="baseline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</w:t>
      </w:r>
      <w:r w:rsidR="003E62ED" w:rsidRPr="00972D7B">
        <w:rPr>
          <w:rFonts w:ascii="Arial" w:hAnsi="Arial" w:cs="Arial"/>
          <w:color w:val="000000" w:themeColor="text1"/>
          <w:sz w:val="24"/>
          <w:szCs w:val="24"/>
        </w:rPr>
        <w:t xml:space="preserve"> reasons for </w:t>
      </w:r>
      <w:r w:rsidR="00514D5C" w:rsidRPr="00972D7B">
        <w:rPr>
          <w:rFonts w:ascii="Arial" w:hAnsi="Arial" w:cs="Arial"/>
          <w:color w:val="000000" w:themeColor="text1"/>
          <w:sz w:val="24"/>
          <w:szCs w:val="24"/>
        </w:rPr>
        <w:t xml:space="preserve">making the </w:t>
      </w:r>
      <w:r w:rsidR="003E62ED" w:rsidRPr="00972D7B">
        <w:rPr>
          <w:rFonts w:ascii="Arial" w:hAnsi="Arial" w:cs="Arial"/>
          <w:color w:val="000000" w:themeColor="text1"/>
          <w:sz w:val="24"/>
          <w:szCs w:val="24"/>
        </w:rPr>
        <w:t xml:space="preserve">Order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were questioned. </w:t>
      </w:r>
      <w:r w:rsidR="0072309C">
        <w:rPr>
          <w:rFonts w:ascii="Arial" w:hAnsi="Arial" w:cs="Arial"/>
          <w:color w:val="000000" w:themeColor="text1"/>
          <w:sz w:val="24"/>
          <w:szCs w:val="24"/>
        </w:rPr>
        <w:t>The objectors believe t</w:t>
      </w:r>
      <w:r w:rsidR="00514D5C" w:rsidRPr="00972D7B">
        <w:rPr>
          <w:rFonts w:ascii="Arial" w:hAnsi="Arial" w:cs="Arial"/>
          <w:color w:val="000000" w:themeColor="text1"/>
          <w:sz w:val="24"/>
          <w:szCs w:val="24"/>
        </w:rPr>
        <w:t xml:space="preserve">he landowners </w:t>
      </w:r>
      <w:r w:rsidR="00D758CC" w:rsidRPr="00972D7B">
        <w:rPr>
          <w:rFonts w:ascii="Arial" w:hAnsi="Arial" w:cs="Arial"/>
          <w:color w:val="000000" w:themeColor="text1"/>
          <w:sz w:val="24"/>
          <w:szCs w:val="24"/>
        </w:rPr>
        <w:t>should have considered the</w:t>
      </w:r>
      <w:r w:rsidR="00D758CC" w:rsidRPr="0063654B">
        <w:rPr>
          <w:rFonts w:ascii="Arial" w:hAnsi="Arial" w:cs="Arial"/>
          <w:bCs/>
          <w:sz w:val="24"/>
          <w:szCs w:val="24"/>
        </w:rPr>
        <w:t xml:space="preserve"> impact on the property when converting the barn</w:t>
      </w:r>
      <w:r w:rsidR="003E62ED" w:rsidRPr="0063654B">
        <w:rPr>
          <w:rFonts w:ascii="Arial" w:hAnsi="Arial" w:cs="Arial"/>
          <w:bCs/>
          <w:sz w:val="24"/>
          <w:szCs w:val="24"/>
        </w:rPr>
        <w:t>. Under section 119 of the 1980 Act, a landowner can apply to divert a public right of way if it is in their interests to do so</w:t>
      </w:r>
      <w:r w:rsidR="00D01FF7">
        <w:rPr>
          <w:rFonts w:ascii="Arial" w:hAnsi="Arial" w:cs="Arial"/>
          <w:bCs/>
          <w:sz w:val="24"/>
          <w:szCs w:val="24"/>
        </w:rPr>
        <w:t>. T</w:t>
      </w:r>
      <w:r w:rsidR="003E62ED" w:rsidRPr="0063654B">
        <w:rPr>
          <w:rFonts w:ascii="Arial" w:hAnsi="Arial" w:cs="Arial"/>
          <w:bCs/>
          <w:sz w:val="24"/>
          <w:szCs w:val="24"/>
        </w:rPr>
        <w:t xml:space="preserve">his Order is in the interests of the landowner to increase </w:t>
      </w:r>
      <w:r w:rsidR="00D97412">
        <w:rPr>
          <w:rFonts w:ascii="Arial" w:hAnsi="Arial" w:cs="Arial"/>
          <w:bCs/>
          <w:sz w:val="24"/>
          <w:szCs w:val="24"/>
        </w:rPr>
        <w:t xml:space="preserve">the </w:t>
      </w:r>
      <w:r w:rsidR="003E62ED" w:rsidRPr="0063654B">
        <w:rPr>
          <w:rFonts w:ascii="Arial" w:hAnsi="Arial" w:cs="Arial"/>
          <w:bCs/>
          <w:sz w:val="24"/>
          <w:szCs w:val="24"/>
        </w:rPr>
        <w:t>privacy and security of their property.</w:t>
      </w:r>
    </w:p>
    <w:p w14:paraId="042E2E92" w14:textId="6F9D904A" w:rsidR="00EC587F" w:rsidRPr="00AD6100" w:rsidRDefault="00A77105" w:rsidP="00EC587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color w:val="000000"/>
          <w:kern w:val="28"/>
          <w:sz w:val="24"/>
          <w:szCs w:val="24"/>
        </w:rPr>
        <w:t xml:space="preserve">Overall </w:t>
      </w:r>
      <w:r w:rsidR="00EC587F" w:rsidRPr="00AD6100">
        <w:rPr>
          <w:rFonts w:ascii="Arial" w:hAnsi="Arial" w:cs="Arial"/>
          <w:b/>
          <w:color w:val="000000"/>
          <w:kern w:val="28"/>
          <w:sz w:val="24"/>
          <w:szCs w:val="24"/>
        </w:rPr>
        <w:t>Conclusion</w:t>
      </w:r>
    </w:p>
    <w:p w14:paraId="042E2E93" w14:textId="32EAE1C3" w:rsidR="00EC587F" w:rsidRPr="00AD6100" w:rsidRDefault="00EC587F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color w:val="000000"/>
          <w:kern w:val="28"/>
          <w:sz w:val="24"/>
          <w:szCs w:val="24"/>
        </w:rPr>
        <w:t xml:space="preserve">Having regard to the above, and all other matters raised in the written representations, I </w:t>
      </w:r>
      <w:r w:rsidR="006A01D1">
        <w:rPr>
          <w:rFonts w:ascii="Arial" w:hAnsi="Arial" w:cs="Arial"/>
          <w:color w:val="000000"/>
          <w:kern w:val="28"/>
          <w:sz w:val="24"/>
          <w:szCs w:val="24"/>
        </w:rPr>
        <w:t xml:space="preserve">propose to confirm the </w:t>
      </w:r>
      <w:r w:rsidRPr="00AD6100">
        <w:rPr>
          <w:rFonts w:ascii="Arial" w:hAnsi="Arial" w:cs="Arial"/>
          <w:color w:val="000000"/>
          <w:kern w:val="28"/>
          <w:sz w:val="24"/>
          <w:szCs w:val="24"/>
        </w:rPr>
        <w:t xml:space="preserve">Order </w:t>
      </w:r>
      <w:r w:rsidR="006A01D1">
        <w:rPr>
          <w:rFonts w:ascii="Arial" w:hAnsi="Arial" w:cs="Arial"/>
          <w:color w:val="000000"/>
          <w:kern w:val="28"/>
          <w:sz w:val="24"/>
          <w:szCs w:val="24"/>
        </w:rPr>
        <w:t>subject to</w:t>
      </w:r>
      <w:r w:rsidR="005647D6">
        <w:rPr>
          <w:rFonts w:ascii="Arial" w:hAnsi="Arial" w:cs="Arial"/>
          <w:color w:val="000000"/>
          <w:kern w:val="28"/>
          <w:sz w:val="24"/>
          <w:szCs w:val="24"/>
        </w:rPr>
        <w:t xml:space="preserve"> modifications to the line of the proposed footpath </w:t>
      </w:r>
      <w:r w:rsidR="00D906CD">
        <w:rPr>
          <w:rFonts w:ascii="Arial" w:hAnsi="Arial" w:cs="Arial"/>
          <w:color w:val="000000"/>
          <w:kern w:val="28"/>
          <w:sz w:val="24"/>
          <w:szCs w:val="24"/>
        </w:rPr>
        <w:t xml:space="preserve">to reflect the alignment that has </w:t>
      </w:r>
      <w:r w:rsidR="006D0DF7">
        <w:rPr>
          <w:rFonts w:ascii="Arial" w:hAnsi="Arial" w:cs="Arial"/>
          <w:color w:val="000000"/>
          <w:kern w:val="28"/>
          <w:sz w:val="24"/>
          <w:szCs w:val="24"/>
        </w:rPr>
        <w:t xml:space="preserve">already </w:t>
      </w:r>
      <w:r w:rsidR="00D906CD">
        <w:rPr>
          <w:rFonts w:ascii="Arial" w:hAnsi="Arial" w:cs="Arial"/>
          <w:color w:val="000000"/>
          <w:kern w:val="28"/>
          <w:sz w:val="24"/>
          <w:szCs w:val="24"/>
        </w:rPr>
        <w:t>been provided on the ground</w:t>
      </w:r>
      <w:r w:rsidR="00A77105" w:rsidRPr="00AD6100">
        <w:rPr>
          <w:rFonts w:ascii="Arial" w:hAnsi="Arial" w:cs="Arial"/>
          <w:color w:val="000000"/>
          <w:kern w:val="28"/>
          <w:sz w:val="24"/>
          <w:szCs w:val="24"/>
        </w:rPr>
        <w:t>.</w:t>
      </w:r>
      <w:r w:rsidR="00D906CD">
        <w:rPr>
          <w:rFonts w:ascii="Arial" w:hAnsi="Arial" w:cs="Arial"/>
          <w:color w:val="000000"/>
          <w:kern w:val="28"/>
          <w:sz w:val="24"/>
          <w:szCs w:val="24"/>
        </w:rPr>
        <w:t xml:space="preserve"> I also proposed to</w:t>
      </w:r>
      <w:r w:rsidR="006A01D1">
        <w:rPr>
          <w:rFonts w:ascii="Arial" w:hAnsi="Arial" w:cs="Arial"/>
          <w:color w:val="000000"/>
          <w:kern w:val="28"/>
          <w:sz w:val="24"/>
          <w:szCs w:val="24"/>
        </w:rPr>
        <w:t xml:space="preserve"> modify the alignment of </w:t>
      </w:r>
      <w:r w:rsidR="00D97412">
        <w:rPr>
          <w:rFonts w:ascii="Arial" w:hAnsi="Arial" w:cs="Arial"/>
          <w:color w:val="000000"/>
          <w:kern w:val="28"/>
          <w:sz w:val="24"/>
          <w:szCs w:val="24"/>
        </w:rPr>
        <w:t xml:space="preserve">the </w:t>
      </w:r>
      <w:r w:rsidR="00407185">
        <w:rPr>
          <w:rFonts w:ascii="Arial" w:hAnsi="Arial" w:cs="Arial"/>
          <w:color w:val="000000"/>
          <w:kern w:val="28"/>
          <w:sz w:val="24"/>
          <w:szCs w:val="24"/>
        </w:rPr>
        <w:t>footpath to be diverted to</w:t>
      </w:r>
      <w:r w:rsidR="00C55A2C">
        <w:rPr>
          <w:rFonts w:ascii="Arial" w:hAnsi="Arial" w:cs="Arial"/>
          <w:color w:val="000000"/>
          <w:kern w:val="28"/>
          <w:sz w:val="24"/>
          <w:szCs w:val="24"/>
        </w:rPr>
        <w:t xml:space="preserve"> show the line recorded in the </w:t>
      </w:r>
      <w:r w:rsidR="00161C56">
        <w:rPr>
          <w:rFonts w:ascii="Arial" w:hAnsi="Arial" w:cs="Arial"/>
          <w:color w:val="000000"/>
          <w:kern w:val="28"/>
          <w:sz w:val="24"/>
          <w:szCs w:val="24"/>
        </w:rPr>
        <w:t>DMS</w:t>
      </w:r>
      <w:r w:rsidR="00DB1959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</w:p>
    <w:p w14:paraId="042E2E94" w14:textId="4F55006A" w:rsidR="00EC587F" w:rsidRPr="00AD6100" w:rsidRDefault="00EC587F" w:rsidP="00EC587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color w:val="000000"/>
          <w:kern w:val="28"/>
          <w:sz w:val="24"/>
          <w:szCs w:val="24"/>
        </w:rPr>
        <w:t>Formal Decision</w:t>
      </w:r>
    </w:p>
    <w:p w14:paraId="042E2E97" w14:textId="54E594D9" w:rsidR="00EC587F" w:rsidRDefault="00161C56" w:rsidP="00951F8A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I </w:t>
      </w:r>
      <w:r w:rsidR="009C02D9" w:rsidRPr="00AD6100">
        <w:rPr>
          <w:rFonts w:ascii="Arial" w:hAnsi="Arial" w:cs="Arial"/>
          <w:color w:val="000000"/>
          <w:kern w:val="28"/>
          <w:sz w:val="24"/>
          <w:szCs w:val="24"/>
        </w:rPr>
        <w:t>propose</w:t>
      </w:r>
      <w:r w:rsidR="00974A09" w:rsidRPr="00AD6100">
        <w:rPr>
          <w:rFonts w:ascii="Arial" w:hAnsi="Arial" w:cs="Arial"/>
          <w:color w:val="000000"/>
          <w:kern w:val="28"/>
          <w:sz w:val="24"/>
          <w:szCs w:val="24"/>
        </w:rPr>
        <w:t xml:space="preserve"> to </w:t>
      </w:r>
      <w:r w:rsidR="009C02D9" w:rsidRPr="00AD6100">
        <w:rPr>
          <w:rFonts w:ascii="Arial" w:hAnsi="Arial" w:cs="Arial"/>
          <w:color w:val="000000"/>
          <w:kern w:val="28"/>
          <w:sz w:val="24"/>
          <w:szCs w:val="24"/>
        </w:rPr>
        <w:t>confirm</w:t>
      </w:r>
      <w:r w:rsidR="00974A09" w:rsidRPr="00AD6100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9C02D9" w:rsidRPr="00AD6100">
        <w:rPr>
          <w:rFonts w:ascii="Arial" w:hAnsi="Arial" w:cs="Arial"/>
          <w:color w:val="000000"/>
          <w:kern w:val="28"/>
          <w:sz w:val="24"/>
          <w:szCs w:val="24"/>
        </w:rPr>
        <w:t>t</w:t>
      </w:r>
      <w:r w:rsidR="00974A09" w:rsidRPr="00AD6100">
        <w:rPr>
          <w:rFonts w:ascii="Arial" w:hAnsi="Arial" w:cs="Arial"/>
          <w:color w:val="000000"/>
          <w:kern w:val="28"/>
          <w:sz w:val="24"/>
          <w:szCs w:val="24"/>
        </w:rPr>
        <w:t xml:space="preserve">he Order </w:t>
      </w:r>
      <w:r w:rsidR="009C02D9" w:rsidRPr="00AD6100">
        <w:rPr>
          <w:rFonts w:ascii="Arial" w:hAnsi="Arial" w:cs="Arial"/>
          <w:color w:val="000000"/>
          <w:kern w:val="28"/>
          <w:sz w:val="24"/>
          <w:szCs w:val="24"/>
        </w:rPr>
        <w:t xml:space="preserve">subject to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the following </w:t>
      </w:r>
      <w:r w:rsidR="009C02D9" w:rsidRPr="00AD6100">
        <w:rPr>
          <w:rFonts w:ascii="Arial" w:hAnsi="Arial" w:cs="Arial"/>
          <w:color w:val="000000"/>
          <w:kern w:val="28"/>
          <w:sz w:val="24"/>
          <w:szCs w:val="24"/>
        </w:rPr>
        <w:t>modifications.</w:t>
      </w:r>
    </w:p>
    <w:p w14:paraId="00FBE188" w14:textId="06620F4E" w:rsidR="008E38C0" w:rsidRDefault="008E38C0" w:rsidP="008E38C0">
      <w:pPr>
        <w:tabs>
          <w:tab w:val="left" w:pos="432"/>
        </w:tabs>
        <w:spacing w:before="180"/>
        <w:ind w:left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In Part </w:t>
      </w:r>
      <w:r w:rsidR="003F1B7F">
        <w:rPr>
          <w:rFonts w:ascii="Arial" w:hAnsi="Arial" w:cs="Arial"/>
          <w:color w:val="000000"/>
          <w:kern w:val="28"/>
          <w:sz w:val="24"/>
          <w:szCs w:val="24"/>
        </w:rPr>
        <w:t>1 of the Order</w:t>
      </w:r>
      <w:r w:rsidR="003D00BE">
        <w:rPr>
          <w:rFonts w:ascii="Arial" w:hAnsi="Arial" w:cs="Arial"/>
          <w:color w:val="000000"/>
          <w:kern w:val="28"/>
          <w:sz w:val="24"/>
          <w:szCs w:val="24"/>
        </w:rPr>
        <w:t xml:space="preserve"> Schedule</w:t>
      </w:r>
    </w:p>
    <w:p w14:paraId="76701AE3" w14:textId="77DCEFB0" w:rsidR="00D33683" w:rsidRDefault="003D00BE" w:rsidP="00D33683">
      <w:pPr>
        <w:pStyle w:val="ListParagraph"/>
        <w:numPr>
          <w:ilvl w:val="0"/>
          <w:numId w:val="30"/>
        </w:num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lastRenderedPageBreak/>
        <w:t xml:space="preserve">Delete </w:t>
      </w:r>
      <w:r w:rsidR="00FB36E9">
        <w:rPr>
          <w:rFonts w:ascii="Arial" w:hAnsi="Arial" w:cs="Arial"/>
          <w:color w:val="000000"/>
          <w:kern w:val="28"/>
          <w:sz w:val="24"/>
          <w:szCs w:val="24"/>
        </w:rPr>
        <w:t>‘2</w:t>
      </w:r>
      <w:r w:rsidR="0001125F">
        <w:rPr>
          <w:rFonts w:ascii="Arial" w:hAnsi="Arial" w:cs="Arial"/>
          <w:color w:val="000000"/>
          <w:kern w:val="28"/>
          <w:sz w:val="24"/>
          <w:szCs w:val="24"/>
        </w:rPr>
        <w:t>8</w:t>
      </w:r>
      <w:r w:rsidR="00FB36E9">
        <w:rPr>
          <w:rFonts w:ascii="Arial" w:hAnsi="Arial" w:cs="Arial"/>
          <w:color w:val="000000"/>
          <w:kern w:val="28"/>
          <w:sz w:val="24"/>
          <w:szCs w:val="24"/>
        </w:rPr>
        <w:t>’ and replace with ‘</w:t>
      </w:r>
      <w:proofErr w:type="gramStart"/>
      <w:r w:rsidR="00FB36E9">
        <w:rPr>
          <w:rFonts w:ascii="Arial" w:hAnsi="Arial" w:cs="Arial"/>
          <w:color w:val="000000"/>
          <w:kern w:val="28"/>
          <w:sz w:val="24"/>
          <w:szCs w:val="24"/>
        </w:rPr>
        <w:t>11’</w:t>
      </w:r>
      <w:proofErr w:type="gramEnd"/>
    </w:p>
    <w:p w14:paraId="15730BED" w14:textId="735807AC" w:rsidR="00FB36E9" w:rsidRDefault="00FB36E9" w:rsidP="00D33683">
      <w:pPr>
        <w:pStyle w:val="ListParagraph"/>
        <w:numPr>
          <w:ilvl w:val="0"/>
          <w:numId w:val="30"/>
        </w:num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Delete ‘TM00083779</w:t>
      </w:r>
      <w:r w:rsidR="000C6C3D">
        <w:rPr>
          <w:rFonts w:ascii="Arial" w:hAnsi="Arial" w:cs="Arial"/>
          <w:color w:val="000000"/>
          <w:kern w:val="28"/>
          <w:sz w:val="24"/>
          <w:szCs w:val="24"/>
        </w:rPr>
        <w:t>’ and replace with ‘TM00073780’</w:t>
      </w:r>
    </w:p>
    <w:p w14:paraId="7E5FD079" w14:textId="061A47BC" w:rsidR="000C6C3D" w:rsidRDefault="000C6C3D" w:rsidP="00D33683">
      <w:pPr>
        <w:pStyle w:val="ListParagraph"/>
        <w:numPr>
          <w:ilvl w:val="0"/>
          <w:numId w:val="30"/>
        </w:num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Delete ’71’ and replace with ‘88’</w:t>
      </w:r>
    </w:p>
    <w:p w14:paraId="0DD90E18" w14:textId="3D49CB72" w:rsidR="00282042" w:rsidRPr="00282042" w:rsidRDefault="00282042" w:rsidP="00282042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ab/>
        <w:t>In Part 2 of the Order Schedule</w:t>
      </w:r>
    </w:p>
    <w:p w14:paraId="7D1DA036" w14:textId="4D36DF9D" w:rsidR="00282042" w:rsidRDefault="00EB7DB9" w:rsidP="00D33683">
      <w:pPr>
        <w:pStyle w:val="ListParagraph"/>
        <w:numPr>
          <w:ilvl w:val="0"/>
          <w:numId w:val="30"/>
        </w:num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After ‘point E then in an</w:t>
      </w:r>
      <w:r w:rsidR="005F59E2">
        <w:rPr>
          <w:rFonts w:ascii="Arial" w:hAnsi="Arial" w:cs="Arial"/>
          <w:color w:val="000000"/>
          <w:kern w:val="28"/>
          <w:sz w:val="24"/>
          <w:szCs w:val="24"/>
        </w:rPr>
        <w:t>’ add ‘east south’</w:t>
      </w:r>
    </w:p>
    <w:p w14:paraId="5F6370CE" w14:textId="6FEE311F" w:rsidR="005F59E2" w:rsidRDefault="005F59E2" w:rsidP="00D33683">
      <w:pPr>
        <w:pStyle w:val="ListParagraph"/>
        <w:numPr>
          <w:ilvl w:val="0"/>
          <w:numId w:val="30"/>
        </w:num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Delete </w:t>
      </w:r>
      <w:r w:rsidR="004D0604">
        <w:rPr>
          <w:rFonts w:ascii="Arial" w:hAnsi="Arial" w:cs="Arial"/>
          <w:color w:val="000000"/>
          <w:kern w:val="28"/>
          <w:sz w:val="24"/>
          <w:szCs w:val="24"/>
        </w:rPr>
        <w:t>’28’ and replace with ‘49’</w:t>
      </w:r>
    </w:p>
    <w:p w14:paraId="583D27BD" w14:textId="0E9B8B8C" w:rsidR="004D0604" w:rsidRDefault="004D0604" w:rsidP="00D33683">
      <w:pPr>
        <w:pStyle w:val="ListParagraph"/>
        <w:numPr>
          <w:ilvl w:val="0"/>
          <w:numId w:val="30"/>
        </w:num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Delete </w:t>
      </w:r>
      <w:r w:rsidR="00BC676B">
        <w:rPr>
          <w:rFonts w:ascii="Arial" w:hAnsi="Arial" w:cs="Arial"/>
          <w:color w:val="000000"/>
          <w:kern w:val="28"/>
          <w:sz w:val="24"/>
          <w:szCs w:val="24"/>
        </w:rPr>
        <w:t>‘</w:t>
      </w:r>
      <w:r>
        <w:rPr>
          <w:rFonts w:ascii="Arial" w:hAnsi="Arial" w:cs="Arial"/>
          <w:color w:val="000000"/>
          <w:kern w:val="28"/>
          <w:sz w:val="24"/>
          <w:szCs w:val="24"/>
        </w:rPr>
        <w:t>TM0009378</w:t>
      </w:r>
      <w:r w:rsidR="00BC676B">
        <w:rPr>
          <w:rFonts w:ascii="Arial" w:hAnsi="Arial" w:cs="Arial"/>
          <w:color w:val="000000"/>
          <w:kern w:val="28"/>
          <w:sz w:val="24"/>
          <w:szCs w:val="24"/>
        </w:rPr>
        <w:t>0’ and replace with ‘TM00113779</w:t>
      </w:r>
      <w:r w:rsidR="00D454DC">
        <w:rPr>
          <w:rFonts w:ascii="Arial" w:hAnsi="Arial" w:cs="Arial"/>
          <w:color w:val="000000"/>
          <w:kern w:val="28"/>
          <w:sz w:val="24"/>
          <w:szCs w:val="24"/>
        </w:rPr>
        <w:t>’</w:t>
      </w:r>
    </w:p>
    <w:p w14:paraId="7930EAAD" w14:textId="7893C259" w:rsidR="00D454DC" w:rsidRPr="00D33683" w:rsidRDefault="00D454DC" w:rsidP="00D33683">
      <w:pPr>
        <w:pStyle w:val="ListParagraph"/>
        <w:numPr>
          <w:ilvl w:val="0"/>
          <w:numId w:val="30"/>
        </w:num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Delete ’36 and replace with ‘15’</w:t>
      </w:r>
    </w:p>
    <w:p w14:paraId="464C0D5F" w14:textId="5A0404B0" w:rsidR="00D5377C" w:rsidRPr="00D33683" w:rsidRDefault="006B7677" w:rsidP="00EB73A0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color w:val="000000"/>
          <w:kern w:val="28"/>
        </w:rPr>
      </w:pPr>
      <w:r w:rsidRPr="00D33683">
        <w:rPr>
          <w:rFonts w:ascii="Arial" w:hAnsi="Arial" w:cs="Arial"/>
          <w:color w:val="000000" w:themeColor="text1"/>
          <w:sz w:val="24"/>
          <w:szCs w:val="24"/>
        </w:rPr>
        <w:t>Since the confirmed Order would affect land not affected by the Order as submitted, I am required by virtue of Paragraph 2(3) of Schedule 6 to the 1980 Act to give notice of the proposal to modify the Order and to give an opportunity for objections and representations to be made to the proposed modifications. A letter will be sent to interested persons about the advertisement procedure.</w:t>
      </w:r>
    </w:p>
    <w:p w14:paraId="042E2E99" w14:textId="77777777" w:rsidR="00EC587F" w:rsidRPr="00D454DC" w:rsidRDefault="00EC587F" w:rsidP="00EC587F">
      <w:p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iCs/>
          <w:color w:val="000000"/>
          <w:kern w:val="28"/>
          <w:sz w:val="24"/>
          <w:szCs w:val="24"/>
        </w:rPr>
      </w:pPr>
    </w:p>
    <w:p w14:paraId="042E2E9B" w14:textId="7CB6F2B4" w:rsidR="00EC587F" w:rsidRDefault="00AD6100" w:rsidP="003C4A6C">
      <w:pPr>
        <w:tabs>
          <w:tab w:val="left" w:pos="432"/>
        </w:tabs>
        <w:spacing w:before="180"/>
        <w:ind w:left="432" w:hanging="432"/>
        <w:outlineLvl w:val="0"/>
        <w:rPr>
          <w:rFonts w:ascii="Monotype Corsiva" w:hAnsi="Monotype Corsiva"/>
          <w:i/>
          <w:color w:val="000000"/>
          <w:kern w:val="28"/>
          <w:sz w:val="36"/>
        </w:rPr>
      </w:pPr>
      <w:r>
        <w:rPr>
          <w:rFonts w:ascii="Monotype Corsiva" w:hAnsi="Monotype Corsiva"/>
          <w:i/>
          <w:color w:val="000000"/>
          <w:kern w:val="28"/>
          <w:sz w:val="36"/>
        </w:rPr>
        <w:t xml:space="preserve">Claire Tregembo </w:t>
      </w:r>
    </w:p>
    <w:p w14:paraId="042E2EA0" w14:textId="05F7D75B" w:rsidR="00355FCC" w:rsidRPr="006B7677" w:rsidRDefault="00EC587F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6B7677">
        <w:rPr>
          <w:rFonts w:ascii="Arial" w:hAnsi="Arial" w:cs="Arial"/>
          <w:color w:val="000000"/>
          <w:kern w:val="28"/>
          <w:sz w:val="24"/>
          <w:szCs w:val="24"/>
        </w:rPr>
        <w:t>INSPECTOR</w:t>
      </w:r>
    </w:p>
    <w:p w14:paraId="03D8AED1" w14:textId="77777777" w:rsidR="002554FB" w:rsidRDefault="002554FB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0D969306" w14:textId="77777777" w:rsidR="00B352C1" w:rsidRDefault="00B352C1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75A4292D" w14:textId="77777777" w:rsidR="00B352C1" w:rsidRDefault="00B352C1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04E21E76" w14:textId="77777777" w:rsidR="00B352C1" w:rsidRDefault="00B352C1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1FC3C51E" w14:textId="77777777" w:rsidR="00B352C1" w:rsidRDefault="00B352C1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73403C49" w14:textId="77777777" w:rsidR="00B352C1" w:rsidRDefault="00B352C1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2A42047A" w14:textId="77777777" w:rsidR="00B352C1" w:rsidRDefault="00B352C1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7B1DACBB" w14:textId="77777777" w:rsidR="00B352C1" w:rsidRDefault="00B352C1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74875D15" w14:textId="77777777" w:rsidR="00B352C1" w:rsidRDefault="00B352C1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24656B21" w14:textId="77777777" w:rsidR="00B352C1" w:rsidRDefault="00B352C1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58F02C07" w14:textId="77777777" w:rsidR="00B352C1" w:rsidRDefault="00B352C1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7C00D13D" w14:textId="77777777" w:rsidR="00B352C1" w:rsidRDefault="00B352C1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21DF0991" w14:textId="77777777" w:rsidR="00B352C1" w:rsidRDefault="00B352C1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0F63FBF8" w14:textId="77777777" w:rsidR="000F09B4" w:rsidRDefault="000F09B4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1101EA81" w14:textId="77777777" w:rsidR="000F09B4" w:rsidRDefault="000F09B4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10AB433B" w14:textId="77777777" w:rsidR="000F09B4" w:rsidRDefault="000F09B4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0C9A461C" w14:textId="77777777" w:rsidR="00B352C1" w:rsidRDefault="00B352C1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77803430" w14:textId="77777777" w:rsidR="00B352C1" w:rsidRDefault="00B352C1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</w:p>
    <w:p w14:paraId="5068E456" w14:textId="0865150D" w:rsidR="0020352B" w:rsidRPr="0020352B" w:rsidRDefault="0020352B" w:rsidP="0020352B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</w:rPr>
        <w:lastRenderedPageBreak/>
        <w:t>Modified Order Map</w:t>
      </w:r>
    </w:p>
    <w:p w14:paraId="4F01CAA1" w14:textId="30C5A45A" w:rsidR="00B352C1" w:rsidRDefault="00B352C1" w:rsidP="003C4A6C">
      <w:pPr>
        <w:tabs>
          <w:tab w:val="left" w:pos="432"/>
        </w:tabs>
        <w:spacing w:before="180"/>
        <w:outlineLvl w:val="0"/>
        <w:rPr>
          <w:color w:val="000000"/>
          <w:kern w:val="28"/>
        </w:rPr>
      </w:pPr>
      <w:r w:rsidRPr="00B352C1">
        <w:rPr>
          <w:noProof/>
          <w:color w:val="000000"/>
          <w:kern w:val="28"/>
        </w:rPr>
        <w:drawing>
          <wp:inline distT="0" distB="0" distL="0" distR="0" wp14:anchorId="293EDA5A" wp14:editId="01566C02">
            <wp:extent cx="5969204" cy="85607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084" cy="856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2C1" w:rsidSect="00E674D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4538" w14:textId="77777777" w:rsidR="00BD64CE" w:rsidRDefault="00BD64CE" w:rsidP="00F62916">
      <w:r>
        <w:separator/>
      </w:r>
    </w:p>
  </w:endnote>
  <w:endnote w:type="continuationSeparator" w:id="0">
    <w:p w14:paraId="3E8D2944" w14:textId="77777777" w:rsidR="00BD64CE" w:rsidRDefault="00BD64CE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AB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E2EAC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AD" w14:textId="77777777" w:rsidR="00366F95" w:rsidRDefault="00366F95" w:rsidP="007E0627">
    <w:pPr>
      <w:pStyle w:val="Noindent"/>
      <w:spacing w:after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2E2EB8" wp14:editId="042E2EB9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3107C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1F5E49B5" w14:textId="77777777" w:rsidR="00A42734" w:rsidRPr="00C86835" w:rsidRDefault="0011004F" w:rsidP="00A42734">
    <w:pPr>
      <w:pStyle w:val="Footer"/>
      <w:ind w:right="-52"/>
      <w:rPr>
        <w:rFonts w:ascii="Arial" w:hAnsi="Arial" w:cs="Arial"/>
        <w:sz w:val="20"/>
      </w:rPr>
    </w:pPr>
    <w:hyperlink r:id="rId1" w:history="1">
      <w:r w:rsidR="00A42734" w:rsidRPr="00C86835">
        <w:rPr>
          <w:rStyle w:val="Hyperlink"/>
          <w:rFonts w:ascii="Arial" w:hAnsi="Arial" w:cs="Arial"/>
          <w:sz w:val="20"/>
        </w:rPr>
        <w:t>https://www.gov.uk/planning-inspectorate</w:t>
      </w:r>
    </w:hyperlink>
  </w:p>
  <w:p w14:paraId="042E2EB0" w14:textId="77777777" w:rsidR="00366F95" w:rsidRPr="00C86835" w:rsidRDefault="00366F95" w:rsidP="00D36EAA">
    <w:pPr>
      <w:pStyle w:val="Noindent"/>
      <w:jc w:val="center"/>
      <w:rPr>
        <w:rFonts w:ascii="Arial" w:hAnsi="Arial" w:cs="Arial"/>
        <w:sz w:val="20"/>
      </w:rPr>
    </w:pPr>
    <w:r w:rsidRPr="00C86835">
      <w:rPr>
        <w:rStyle w:val="PageNumber"/>
        <w:rFonts w:ascii="Arial" w:hAnsi="Arial" w:cs="Arial"/>
        <w:sz w:val="20"/>
      </w:rPr>
      <w:fldChar w:fldCharType="begin"/>
    </w:r>
    <w:r w:rsidRPr="00C86835">
      <w:rPr>
        <w:rStyle w:val="PageNumber"/>
        <w:rFonts w:ascii="Arial" w:hAnsi="Arial" w:cs="Arial"/>
        <w:sz w:val="20"/>
      </w:rPr>
      <w:instrText xml:space="preserve"> PAGE </w:instrText>
    </w:r>
    <w:r w:rsidRPr="00C86835">
      <w:rPr>
        <w:rStyle w:val="PageNumber"/>
        <w:rFonts w:ascii="Arial" w:hAnsi="Arial" w:cs="Arial"/>
        <w:sz w:val="20"/>
      </w:rPr>
      <w:fldChar w:fldCharType="separate"/>
    </w:r>
    <w:r w:rsidR="000D6E24" w:rsidRPr="00C86835">
      <w:rPr>
        <w:rStyle w:val="PageNumber"/>
        <w:rFonts w:ascii="Arial" w:hAnsi="Arial" w:cs="Arial"/>
        <w:noProof/>
        <w:sz w:val="20"/>
      </w:rPr>
      <w:t>2</w:t>
    </w:r>
    <w:r w:rsidRPr="00C86835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B2" w14:textId="77777777" w:rsidR="00366F95" w:rsidRDefault="00366F95" w:rsidP="003D12F9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E2EBA" wp14:editId="042E2EBB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1940F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56E26BA3" w14:textId="77777777" w:rsidR="00C86835" w:rsidRDefault="0011004F" w:rsidP="00C86835">
    <w:pPr>
      <w:pStyle w:val="Footer"/>
      <w:ind w:right="-52"/>
      <w:rPr>
        <w:rFonts w:ascii="Arial" w:hAnsi="Arial" w:cs="Arial"/>
        <w:sz w:val="20"/>
      </w:rPr>
    </w:pPr>
    <w:hyperlink r:id="rId1" w:history="1">
      <w:r w:rsidR="00C86835">
        <w:rPr>
          <w:rStyle w:val="Hyperlink"/>
          <w:rFonts w:ascii="Arial" w:hAnsi="Arial" w:cs="Arial"/>
          <w:sz w:val="20"/>
        </w:rPr>
        <w:t>https://www.gov.uk/planning-inspectorate</w:t>
      </w:r>
    </w:hyperlink>
  </w:p>
  <w:p w14:paraId="042E2EB4" w14:textId="77777777" w:rsidR="0093045D" w:rsidRPr="00451EE4" w:rsidRDefault="0093045D" w:rsidP="0093045D">
    <w:pPr>
      <w:pStyle w:val="Footer"/>
      <w:ind w:right="-52"/>
      <w:rPr>
        <w:sz w:val="16"/>
        <w:szCs w:val="16"/>
      </w:rPr>
    </w:pPr>
  </w:p>
  <w:p w14:paraId="042E2EB5" w14:textId="77777777" w:rsidR="00366F95" w:rsidRPr="00451EE4" w:rsidRDefault="00366F95">
    <w:pPr>
      <w:pStyle w:val="Footer"/>
      <w:ind w:right="-5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FF39" w14:textId="77777777" w:rsidR="00BD64CE" w:rsidRDefault="00BD64CE" w:rsidP="00F62916">
      <w:r>
        <w:separator/>
      </w:r>
    </w:p>
  </w:footnote>
  <w:footnote w:type="continuationSeparator" w:id="0">
    <w:p w14:paraId="048A10E6" w14:textId="77777777" w:rsidR="00BD64CE" w:rsidRDefault="00BD64CE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042E2EA9" w14:textId="77777777" w:rsidTr="007964AA">
      <w:trPr>
        <w:trHeight w:val="142"/>
      </w:trPr>
      <w:tc>
        <w:tcPr>
          <w:tcW w:w="9520" w:type="dxa"/>
        </w:tcPr>
        <w:p w14:paraId="042E2EA8" w14:textId="4E0C00B3" w:rsidR="00366F95" w:rsidRPr="007964AA" w:rsidRDefault="003D12F9" w:rsidP="00172E9F">
          <w:pPr>
            <w:pStyle w:val="Footer"/>
            <w:rPr>
              <w:rFonts w:ascii="Arial" w:hAnsi="Arial" w:cs="Arial"/>
              <w:sz w:val="20"/>
            </w:rPr>
          </w:pPr>
          <w:r w:rsidRPr="007964AA">
            <w:rPr>
              <w:rFonts w:ascii="Arial" w:hAnsi="Arial" w:cs="Arial"/>
              <w:sz w:val="20"/>
            </w:rPr>
            <w:t xml:space="preserve">Order Decision </w:t>
          </w:r>
          <w:r w:rsidR="00172E9F" w:rsidRPr="007964AA">
            <w:rPr>
              <w:rFonts w:ascii="Arial" w:hAnsi="Arial" w:cs="Arial"/>
              <w:sz w:val="20"/>
            </w:rPr>
            <w:t>ROW</w:t>
          </w:r>
          <w:r w:rsidRPr="007964AA">
            <w:rPr>
              <w:rFonts w:ascii="Arial" w:hAnsi="Arial" w:cs="Arial"/>
              <w:sz w:val="20"/>
            </w:rPr>
            <w:t>/</w:t>
          </w:r>
          <w:r w:rsidR="00660F87">
            <w:rPr>
              <w:rFonts w:ascii="Arial" w:hAnsi="Arial" w:cs="Arial"/>
              <w:sz w:val="20"/>
            </w:rPr>
            <w:t>3304242</w:t>
          </w:r>
        </w:p>
      </w:tc>
    </w:tr>
  </w:tbl>
  <w:p w14:paraId="042E2EAA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2E2EB6" wp14:editId="042E2EB7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D8070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B1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9F3AAD"/>
    <w:multiLevelType w:val="multilevel"/>
    <w:tmpl w:val="171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2177"/>
        </w:tabs>
        <w:ind w:left="1134" w:hanging="39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7700615"/>
    <w:multiLevelType w:val="multilevel"/>
    <w:tmpl w:val="A22611FC"/>
    <w:numStyleLink w:val="ConditionsList"/>
  </w:abstractNum>
  <w:abstractNum w:abstractNumId="3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4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5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1B43CFB"/>
    <w:multiLevelType w:val="hybridMultilevel"/>
    <w:tmpl w:val="5F8CD27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84238AD"/>
    <w:multiLevelType w:val="multilevel"/>
    <w:tmpl w:val="A22611FC"/>
    <w:numStyleLink w:val="ConditionsList"/>
  </w:abstractNum>
  <w:abstractNum w:abstractNumId="8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9" w15:restartNumberingAfterBreak="0">
    <w:nsid w:val="297D571E"/>
    <w:multiLevelType w:val="multilevel"/>
    <w:tmpl w:val="A22611FC"/>
    <w:numStyleLink w:val="ConditionsList"/>
  </w:abstractNum>
  <w:abstractNum w:abstractNumId="10" w15:restartNumberingAfterBreak="0">
    <w:nsid w:val="350B1B50"/>
    <w:multiLevelType w:val="hybridMultilevel"/>
    <w:tmpl w:val="291ED9B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8DD7A15"/>
    <w:multiLevelType w:val="multilevel"/>
    <w:tmpl w:val="3EDCEFC8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3" w15:restartNumberingAfterBreak="0">
    <w:nsid w:val="4AB7177F"/>
    <w:multiLevelType w:val="multilevel"/>
    <w:tmpl w:val="A22611FC"/>
    <w:numStyleLink w:val="ConditionsList"/>
  </w:abstractNum>
  <w:abstractNum w:abstractNumId="14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F2342F1"/>
    <w:multiLevelType w:val="multilevel"/>
    <w:tmpl w:val="A22611FC"/>
    <w:numStyleLink w:val="ConditionsList"/>
  </w:abstractNum>
  <w:abstractNum w:abstractNumId="16" w15:restartNumberingAfterBreak="0">
    <w:nsid w:val="5137716E"/>
    <w:multiLevelType w:val="multilevel"/>
    <w:tmpl w:val="A22611FC"/>
    <w:numStyleLink w:val="ConditionsList"/>
  </w:abstractNum>
  <w:abstractNum w:abstractNumId="17" w15:restartNumberingAfterBreak="0">
    <w:nsid w:val="53F51752"/>
    <w:multiLevelType w:val="multilevel"/>
    <w:tmpl w:val="A22611FC"/>
    <w:numStyleLink w:val="ConditionsList"/>
  </w:abstractNum>
  <w:abstractNum w:abstractNumId="18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9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5B7639F"/>
    <w:multiLevelType w:val="multilevel"/>
    <w:tmpl w:val="A22611FC"/>
    <w:numStyleLink w:val="ConditionsList"/>
  </w:abstractNum>
  <w:abstractNum w:abstractNumId="22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60572888">
    <w:abstractNumId w:val="20"/>
  </w:num>
  <w:num w:numId="2" w16cid:durableId="64687274">
    <w:abstractNumId w:val="20"/>
  </w:num>
  <w:num w:numId="3" w16cid:durableId="941884004">
    <w:abstractNumId w:val="22"/>
  </w:num>
  <w:num w:numId="4" w16cid:durableId="1339428741">
    <w:abstractNumId w:val="0"/>
  </w:num>
  <w:num w:numId="5" w16cid:durableId="1950576311">
    <w:abstractNumId w:val="11"/>
  </w:num>
  <w:num w:numId="6" w16cid:durableId="1762096018">
    <w:abstractNumId w:val="19"/>
  </w:num>
  <w:num w:numId="7" w16cid:durableId="1754862199">
    <w:abstractNumId w:val="23"/>
  </w:num>
  <w:num w:numId="8" w16cid:durableId="758018353">
    <w:abstractNumId w:val="18"/>
  </w:num>
  <w:num w:numId="9" w16cid:durableId="550075140">
    <w:abstractNumId w:val="4"/>
  </w:num>
  <w:num w:numId="10" w16cid:durableId="304359037">
    <w:abstractNumId w:val="5"/>
  </w:num>
  <w:num w:numId="11" w16cid:durableId="517814911">
    <w:abstractNumId w:val="14"/>
  </w:num>
  <w:num w:numId="12" w16cid:durableId="63381385">
    <w:abstractNumId w:val="15"/>
  </w:num>
  <w:num w:numId="13" w16cid:durableId="791097932">
    <w:abstractNumId w:val="9"/>
  </w:num>
  <w:num w:numId="14" w16cid:durableId="1954244821">
    <w:abstractNumId w:val="13"/>
  </w:num>
  <w:num w:numId="15" w16cid:durableId="1532690577">
    <w:abstractNumId w:val="16"/>
  </w:num>
  <w:num w:numId="16" w16cid:durableId="1451628322">
    <w:abstractNumId w:val="2"/>
  </w:num>
  <w:num w:numId="17" w16cid:durableId="955605327">
    <w:abstractNumId w:val="17"/>
  </w:num>
  <w:num w:numId="18" w16cid:durableId="886263074">
    <w:abstractNumId w:val="7"/>
  </w:num>
  <w:num w:numId="19" w16cid:durableId="1080716069">
    <w:abstractNumId w:val="3"/>
  </w:num>
  <w:num w:numId="20" w16cid:durableId="172261337">
    <w:abstractNumId w:val="8"/>
  </w:num>
  <w:num w:numId="21" w16cid:durableId="1821731227">
    <w:abstractNumId w:val="12"/>
  </w:num>
  <w:num w:numId="22" w16cid:durableId="339158254">
    <w:abstractNumId w:val="12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ascii="Arial" w:hAnsi="Arial" w:cs="Arial" w:hint="default"/>
          <w:b w:val="0"/>
          <w:bCs/>
          <w:i w:val="0"/>
          <w:iCs/>
          <w:sz w:val="24"/>
          <w:szCs w:val="24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3" w16cid:durableId="1179154970">
    <w:abstractNumId w:val="21"/>
  </w:num>
  <w:num w:numId="24" w16cid:durableId="1187913601">
    <w:abstractNumId w:val="10"/>
  </w:num>
  <w:num w:numId="25" w16cid:durableId="1912884859">
    <w:abstractNumId w:val="12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6" w16cid:durableId="1432970482">
    <w:abstractNumId w:val="12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1004"/>
          </w:tabs>
          <w:ind w:left="715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7" w16cid:durableId="65688716">
    <w:abstractNumId w:val="1"/>
  </w:num>
  <w:num w:numId="28" w16cid:durableId="1445688531">
    <w:abstractNumId w:val="12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4548"/>
          </w:tabs>
          <w:ind w:left="4259" w:hanging="431"/>
        </w:pPr>
        <w:rPr>
          <w:rFonts w:hint="default"/>
          <w:b w:val="0"/>
          <w:i w:val="0"/>
          <w:color w:val="000000" w:themeColor="text1"/>
        </w:rPr>
      </w:lvl>
    </w:lvlOverride>
  </w:num>
  <w:num w:numId="29" w16cid:durableId="396242626">
    <w:abstractNumId w:val="12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ascii="Arial" w:hAnsi="Arial" w:cs="Arial" w:hint="default"/>
          <w:b w:val="0"/>
          <w:bCs/>
          <w:i w:val="0"/>
          <w:iCs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</w:lvl>
    </w:lvlOverride>
  </w:num>
  <w:num w:numId="30" w16cid:durableId="1311738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D12F9"/>
    <w:rsid w:val="000000AE"/>
    <w:rsid w:val="000014AD"/>
    <w:rsid w:val="0000335F"/>
    <w:rsid w:val="0000430D"/>
    <w:rsid w:val="00010378"/>
    <w:rsid w:val="0001125F"/>
    <w:rsid w:val="00013CA3"/>
    <w:rsid w:val="00014AEB"/>
    <w:rsid w:val="0001578E"/>
    <w:rsid w:val="000174BA"/>
    <w:rsid w:val="0001797B"/>
    <w:rsid w:val="000224C8"/>
    <w:rsid w:val="0002265C"/>
    <w:rsid w:val="0002330A"/>
    <w:rsid w:val="000247B2"/>
    <w:rsid w:val="000250AA"/>
    <w:rsid w:val="00025647"/>
    <w:rsid w:val="000274AF"/>
    <w:rsid w:val="000324C3"/>
    <w:rsid w:val="00034732"/>
    <w:rsid w:val="0004363E"/>
    <w:rsid w:val="00044FB5"/>
    <w:rsid w:val="00046145"/>
    <w:rsid w:val="0004625F"/>
    <w:rsid w:val="00046799"/>
    <w:rsid w:val="00050280"/>
    <w:rsid w:val="00051917"/>
    <w:rsid w:val="000519A2"/>
    <w:rsid w:val="00053135"/>
    <w:rsid w:val="00054244"/>
    <w:rsid w:val="000555FD"/>
    <w:rsid w:val="00057227"/>
    <w:rsid w:val="00060FA7"/>
    <w:rsid w:val="00061760"/>
    <w:rsid w:val="0006187F"/>
    <w:rsid w:val="00063B10"/>
    <w:rsid w:val="0006411C"/>
    <w:rsid w:val="00066B8C"/>
    <w:rsid w:val="00066E22"/>
    <w:rsid w:val="00071F50"/>
    <w:rsid w:val="0007300B"/>
    <w:rsid w:val="000730E1"/>
    <w:rsid w:val="00073722"/>
    <w:rsid w:val="00073BCE"/>
    <w:rsid w:val="00074423"/>
    <w:rsid w:val="00076A40"/>
    <w:rsid w:val="00077358"/>
    <w:rsid w:val="00081725"/>
    <w:rsid w:val="00081E0F"/>
    <w:rsid w:val="000832E7"/>
    <w:rsid w:val="00087477"/>
    <w:rsid w:val="00087A2F"/>
    <w:rsid w:val="00087A51"/>
    <w:rsid w:val="00087DEC"/>
    <w:rsid w:val="00090418"/>
    <w:rsid w:val="00092552"/>
    <w:rsid w:val="000930A6"/>
    <w:rsid w:val="00094935"/>
    <w:rsid w:val="000962F3"/>
    <w:rsid w:val="0009673F"/>
    <w:rsid w:val="00096933"/>
    <w:rsid w:val="000A03B1"/>
    <w:rsid w:val="000A2D44"/>
    <w:rsid w:val="000A3038"/>
    <w:rsid w:val="000A358B"/>
    <w:rsid w:val="000A4A4E"/>
    <w:rsid w:val="000A4AEB"/>
    <w:rsid w:val="000A64AE"/>
    <w:rsid w:val="000B02BC"/>
    <w:rsid w:val="000B0589"/>
    <w:rsid w:val="000B187A"/>
    <w:rsid w:val="000B216E"/>
    <w:rsid w:val="000B2778"/>
    <w:rsid w:val="000B2816"/>
    <w:rsid w:val="000B2D9A"/>
    <w:rsid w:val="000B46FB"/>
    <w:rsid w:val="000C0238"/>
    <w:rsid w:val="000C129F"/>
    <w:rsid w:val="000C3F13"/>
    <w:rsid w:val="000C5098"/>
    <w:rsid w:val="000C60FA"/>
    <w:rsid w:val="000C698E"/>
    <w:rsid w:val="000C6C3D"/>
    <w:rsid w:val="000D0673"/>
    <w:rsid w:val="000D3ED9"/>
    <w:rsid w:val="000D6E24"/>
    <w:rsid w:val="000D7170"/>
    <w:rsid w:val="000E30D6"/>
    <w:rsid w:val="000E57C1"/>
    <w:rsid w:val="000E6906"/>
    <w:rsid w:val="000F09B4"/>
    <w:rsid w:val="000F0B45"/>
    <w:rsid w:val="000F1682"/>
    <w:rsid w:val="000F16F4"/>
    <w:rsid w:val="000F2734"/>
    <w:rsid w:val="000F3CEF"/>
    <w:rsid w:val="000F6EC2"/>
    <w:rsid w:val="001000CB"/>
    <w:rsid w:val="001041AD"/>
    <w:rsid w:val="00104D93"/>
    <w:rsid w:val="00106CB8"/>
    <w:rsid w:val="001103DB"/>
    <w:rsid w:val="001107B8"/>
    <w:rsid w:val="0011282C"/>
    <w:rsid w:val="00113023"/>
    <w:rsid w:val="00113558"/>
    <w:rsid w:val="00113622"/>
    <w:rsid w:val="0011461E"/>
    <w:rsid w:val="001153AC"/>
    <w:rsid w:val="001155A2"/>
    <w:rsid w:val="00120DC0"/>
    <w:rsid w:val="001214CB"/>
    <w:rsid w:val="0012684F"/>
    <w:rsid w:val="00131108"/>
    <w:rsid w:val="001315FC"/>
    <w:rsid w:val="00132691"/>
    <w:rsid w:val="001327F0"/>
    <w:rsid w:val="00134EA4"/>
    <w:rsid w:val="001433F0"/>
    <w:rsid w:val="001440C3"/>
    <w:rsid w:val="0014478B"/>
    <w:rsid w:val="00151E0D"/>
    <w:rsid w:val="00152C92"/>
    <w:rsid w:val="00156B09"/>
    <w:rsid w:val="00161862"/>
    <w:rsid w:val="00161B5C"/>
    <w:rsid w:val="00161C56"/>
    <w:rsid w:val="00161DC5"/>
    <w:rsid w:val="0016315E"/>
    <w:rsid w:val="0016426B"/>
    <w:rsid w:val="0016453B"/>
    <w:rsid w:val="00165AEA"/>
    <w:rsid w:val="00166104"/>
    <w:rsid w:val="0016680C"/>
    <w:rsid w:val="00166C96"/>
    <w:rsid w:val="00170B0E"/>
    <w:rsid w:val="00172E9F"/>
    <w:rsid w:val="00172ECD"/>
    <w:rsid w:val="00173265"/>
    <w:rsid w:val="00173583"/>
    <w:rsid w:val="00173A52"/>
    <w:rsid w:val="00176122"/>
    <w:rsid w:val="0017772D"/>
    <w:rsid w:val="0017797A"/>
    <w:rsid w:val="00180A24"/>
    <w:rsid w:val="0018166E"/>
    <w:rsid w:val="001838E8"/>
    <w:rsid w:val="00184090"/>
    <w:rsid w:val="001848EE"/>
    <w:rsid w:val="001859D4"/>
    <w:rsid w:val="00187949"/>
    <w:rsid w:val="00187EC6"/>
    <w:rsid w:val="00190503"/>
    <w:rsid w:val="0019283D"/>
    <w:rsid w:val="00194CC5"/>
    <w:rsid w:val="00197B5B"/>
    <w:rsid w:val="001A1405"/>
    <w:rsid w:val="001A1BFD"/>
    <w:rsid w:val="001A2AC0"/>
    <w:rsid w:val="001A5D90"/>
    <w:rsid w:val="001B2365"/>
    <w:rsid w:val="001B3366"/>
    <w:rsid w:val="001B33C6"/>
    <w:rsid w:val="001B37BF"/>
    <w:rsid w:val="001B3A3C"/>
    <w:rsid w:val="001B7E41"/>
    <w:rsid w:val="001C1173"/>
    <w:rsid w:val="001C2310"/>
    <w:rsid w:val="001C3927"/>
    <w:rsid w:val="001C3E23"/>
    <w:rsid w:val="001C3F48"/>
    <w:rsid w:val="001D5018"/>
    <w:rsid w:val="001D6026"/>
    <w:rsid w:val="001D6917"/>
    <w:rsid w:val="001D7B49"/>
    <w:rsid w:val="001D7CEE"/>
    <w:rsid w:val="001E0713"/>
    <w:rsid w:val="001E148E"/>
    <w:rsid w:val="001E2DFD"/>
    <w:rsid w:val="001E52D5"/>
    <w:rsid w:val="001E597E"/>
    <w:rsid w:val="001E63CC"/>
    <w:rsid w:val="001E6545"/>
    <w:rsid w:val="001F25FE"/>
    <w:rsid w:val="001F3B34"/>
    <w:rsid w:val="001F5990"/>
    <w:rsid w:val="001F6856"/>
    <w:rsid w:val="001F6A95"/>
    <w:rsid w:val="001F773C"/>
    <w:rsid w:val="0020178F"/>
    <w:rsid w:val="00201B4C"/>
    <w:rsid w:val="00202A9D"/>
    <w:rsid w:val="0020352B"/>
    <w:rsid w:val="00206F44"/>
    <w:rsid w:val="00207816"/>
    <w:rsid w:val="002100C8"/>
    <w:rsid w:val="00211326"/>
    <w:rsid w:val="00212C8F"/>
    <w:rsid w:val="00213E99"/>
    <w:rsid w:val="0021494D"/>
    <w:rsid w:val="00214F76"/>
    <w:rsid w:val="00217780"/>
    <w:rsid w:val="0022114D"/>
    <w:rsid w:val="0022183C"/>
    <w:rsid w:val="002222A2"/>
    <w:rsid w:val="00223B7D"/>
    <w:rsid w:val="00224C6B"/>
    <w:rsid w:val="0023065B"/>
    <w:rsid w:val="00231793"/>
    <w:rsid w:val="00231CCB"/>
    <w:rsid w:val="00232B7F"/>
    <w:rsid w:val="002330B1"/>
    <w:rsid w:val="00241F5A"/>
    <w:rsid w:val="00242A5E"/>
    <w:rsid w:val="00242A7B"/>
    <w:rsid w:val="0024360F"/>
    <w:rsid w:val="00247B19"/>
    <w:rsid w:val="00250B27"/>
    <w:rsid w:val="002537FF"/>
    <w:rsid w:val="00253FBD"/>
    <w:rsid w:val="0025400B"/>
    <w:rsid w:val="00254068"/>
    <w:rsid w:val="002543C0"/>
    <w:rsid w:val="002554FB"/>
    <w:rsid w:val="0025639E"/>
    <w:rsid w:val="0025677B"/>
    <w:rsid w:val="00256A2F"/>
    <w:rsid w:val="00257D3E"/>
    <w:rsid w:val="0026026C"/>
    <w:rsid w:val="002603C0"/>
    <w:rsid w:val="00264A6F"/>
    <w:rsid w:val="00267D7F"/>
    <w:rsid w:val="002819AB"/>
    <w:rsid w:val="00282042"/>
    <w:rsid w:val="0028294E"/>
    <w:rsid w:val="00283827"/>
    <w:rsid w:val="0028382E"/>
    <w:rsid w:val="002842AD"/>
    <w:rsid w:val="00284B50"/>
    <w:rsid w:val="00287D4A"/>
    <w:rsid w:val="002910EF"/>
    <w:rsid w:val="002928DF"/>
    <w:rsid w:val="00294E0E"/>
    <w:rsid w:val="002958D9"/>
    <w:rsid w:val="002958DA"/>
    <w:rsid w:val="002973DC"/>
    <w:rsid w:val="002A0129"/>
    <w:rsid w:val="002B04CA"/>
    <w:rsid w:val="002B1265"/>
    <w:rsid w:val="002B1284"/>
    <w:rsid w:val="002B34B4"/>
    <w:rsid w:val="002B363A"/>
    <w:rsid w:val="002B59BB"/>
    <w:rsid w:val="002B5A3A"/>
    <w:rsid w:val="002C068A"/>
    <w:rsid w:val="002C07D6"/>
    <w:rsid w:val="002C1E3B"/>
    <w:rsid w:val="002C2524"/>
    <w:rsid w:val="002C7D04"/>
    <w:rsid w:val="002D0DE2"/>
    <w:rsid w:val="002D2056"/>
    <w:rsid w:val="002D21D7"/>
    <w:rsid w:val="002D4172"/>
    <w:rsid w:val="002D473D"/>
    <w:rsid w:val="002D5180"/>
    <w:rsid w:val="002D580C"/>
    <w:rsid w:val="002D5FE6"/>
    <w:rsid w:val="002D6715"/>
    <w:rsid w:val="002D68EF"/>
    <w:rsid w:val="002D74ED"/>
    <w:rsid w:val="002E218D"/>
    <w:rsid w:val="002E33E2"/>
    <w:rsid w:val="002E5250"/>
    <w:rsid w:val="002F1C71"/>
    <w:rsid w:val="002F25ED"/>
    <w:rsid w:val="002F3EF3"/>
    <w:rsid w:val="002F4096"/>
    <w:rsid w:val="002F4C41"/>
    <w:rsid w:val="002F5502"/>
    <w:rsid w:val="002F5756"/>
    <w:rsid w:val="002F7E08"/>
    <w:rsid w:val="00300650"/>
    <w:rsid w:val="00300AAB"/>
    <w:rsid w:val="003021A6"/>
    <w:rsid w:val="00303197"/>
    <w:rsid w:val="00303CA5"/>
    <w:rsid w:val="0030500E"/>
    <w:rsid w:val="00307221"/>
    <w:rsid w:val="00311A38"/>
    <w:rsid w:val="00315054"/>
    <w:rsid w:val="003166A6"/>
    <w:rsid w:val="00320380"/>
    <w:rsid w:val="003206FD"/>
    <w:rsid w:val="00320E3D"/>
    <w:rsid w:val="00322399"/>
    <w:rsid w:val="00322BD6"/>
    <w:rsid w:val="00325965"/>
    <w:rsid w:val="003263CC"/>
    <w:rsid w:val="00330EE6"/>
    <w:rsid w:val="00332A1E"/>
    <w:rsid w:val="00332D4A"/>
    <w:rsid w:val="0033308D"/>
    <w:rsid w:val="00336806"/>
    <w:rsid w:val="00340782"/>
    <w:rsid w:val="00343A1F"/>
    <w:rsid w:val="00343DBA"/>
    <w:rsid w:val="00344294"/>
    <w:rsid w:val="00344CD1"/>
    <w:rsid w:val="0034500B"/>
    <w:rsid w:val="003466A9"/>
    <w:rsid w:val="00347EAA"/>
    <w:rsid w:val="00351244"/>
    <w:rsid w:val="0035438F"/>
    <w:rsid w:val="0035443D"/>
    <w:rsid w:val="003545D3"/>
    <w:rsid w:val="00354918"/>
    <w:rsid w:val="00354D3F"/>
    <w:rsid w:val="00355FCC"/>
    <w:rsid w:val="003568ED"/>
    <w:rsid w:val="00357229"/>
    <w:rsid w:val="003579EB"/>
    <w:rsid w:val="00357EBC"/>
    <w:rsid w:val="00360664"/>
    <w:rsid w:val="00361890"/>
    <w:rsid w:val="00362B4E"/>
    <w:rsid w:val="00364570"/>
    <w:rsid w:val="00364E17"/>
    <w:rsid w:val="003666CA"/>
    <w:rsid w:val="00366F95"/>
    <w:rsid w:val="003707B7"/>
    <w:rsid w:val="0037331B"/>
    <w:rsid w:val="003735F2"/>
    <w:rsid w:val="003753FE"/>
    <w:rsid w:val="00377BD7"/>
    <w:rsid w:val="00377E55"/>
    <w:rsid w:val="00380C63"/>
    <w:rsid w:val="00381164"/>
    <w:rsid w:val="0038505C"/>
    <w:rsid w:val="00390856"/>
    <w:rsid w:val="00391908"/>
    <w:rsid w:val="00392D13"/>
    <w:rsid w:val="003941CF"/>
    <w:rsid w:val="00394A6B"/>
    <w:rsid w:val="00394FB0"/>
    <w:rsid w:val="00396706"/>
    <w:rsid w:val="003A0288"/>
    <w:rsid w:val="003A062D"/>
    <w:rsid w:val="003A065C"/>
    <w:rsid w:val="003A30C3"/>
    <w:rsid w:val="003A4C94"/>
    <w:rsid w:val="003A4EF0"/>
    <w:rsid w:val="003A61DC"/>
    <w:rsid w:val="003B2FE6"/>
    <w:rsid w:val="003B43C2"/>
    <w:rsid w:val="003B69A3"/>
    <w:rsid w:val="003B7154"/>
    <w:rsid w:val="003B7199"/>
    <w:rsid w:val="003C0910"/>
    <w:rsid w:val="003C0D8C"/>
    <w:rsid w:val="003C40A4"/>
    <w:rsid w:val="003C439C"/>
    <w:rsid w:val="003C4A6C"/>
    <w:rsid w:val="003C60A3"/>
    <w:rsid w:val="003C6857"/>
    <w:rsid w:val="003D00BE"/>
    <w:rsid w:val="003D04C0"/>
    <w:rsid w:val="003D12F9"/>
    <w:rsid w:val="003D15C6"/>
    <w:rsid w:val="003D18BA"/>
    <w:rsid w:val="003D1D4A"/>
    <w:rsid w:val="003D233A"/>
    <w:rsid w:val="003D3185"/>
    <w:rsid w:val="003D3715"/>
    <w:rsid w:val="003D4879"/>
    <w:rsid w:val="003D55D5"/>
    <w:rsid w:val="003D6833"/>
    <w:rsid w:val="003E0D20"/>
    <w:rsid w:val="003E1583"/>
    <w:rsid w:val="003E1847"/>
    <w:rsid w:val="003E53A2"/>
    <w:rsid w:val="003E54CC"/>
    <w:rsid w:val="003E62ED"/>
    <w:rsid w:val="003F1B7F"/>
    <w:rsid w:val="003F3533"/>
    <w:rsid w:val="003F4CA6"/>
    <w:rsid w:val="003F5218"/>
    <w:rsid w:val="003F7DFB"/>
    <w:rsid w:val="00402894"/>
    <w:rsid w:val="004029F3"/>
    <w:rsid w:val="00402A24"/>
    <w:rsid w:val="00403AE4"/>
    <w:rsid w:val="00405296"/>
    <w:rsid w:val="00405ECB"/>
    <w:rsid w:val="00406EA7"/>
    <w:rsid w:val="00407185"/>
    <w:rsid w:val="00413121"/>
    <w:rsid w:val="004138C0"/>
    <w:rsid w:val="004156F0"/>
    <w:rsid w:val="00415FA8"/>
    <w:rsid w:val="00421940"/>
    <w:rsid w:val="00421D32"/>
    <w:rsid w:val="004244A3"/>
    <w:rsid w:val="00425232"/>
    <w:rsid w:val="00425C9E"/>
    <w:rsid w:val="00425D88"/>
    <w:rsid w:val="00425E16"/>
    <w:rsid w:val="004274AC"/>
    <w:rsid w:val="00431209"/>
    <w:rsid w:val="00433382"/>
    <w:rsid w:val="00433874"/>
    <w:rsid w:val="00434739"/>
    <w:rsid w:val="00435B5B"/>
    <w:rsid w:val="00440905"/>
    <w:rsid w:val="00440F29"/>
    <w:rsid w:val="00442975"/>
    <w:rsid w:val="00443905"/>
    <w:rsid w:val="00443F0D"/>
    <w:rsid w:val="004455AE"/>
    <w:rsid w:val="004465F1"/>
    <w:rsid w:val="004474DE"/>
    <w:rsid w:val="00451EE4"/>
    <w:rsid w:val="004522C1"/>
    <w:rsid w:val="00453E15"/>
    <w:rsid w:val="00460C1E"/>
    <w:rsid w:val="004626EF"/>
    <w:rsid w:val="004648F7"/>
    <w:rsid w:val="00467375"/>
    <w:rsid w:val="004717E8"/>
    <w:rsid w:val="00473821"/>
    <w:rsid w:val="0047474D"/>
    <w:rsid w:val="004765EC"/>
    <w:rsid w:val="00476C95"/>
    <w:rsid w:val="0047718B"/>
    <w:rsid w:val="0047768B"/>
    <w:rsid w:val="0048041A"/>
    <w:rsid w:val="00481B75"/>
    <w:rsid w:val="00483D15"/>
    <w:rsid w:val="0048596F"/>
    <w:rsid w:val="00487112"/>
    <w:rsid w:val="00487402"/>
    <w:rsid w:val="0049051E"/>
    <w:rsid w:val="004968D7"/>
    <w:rsid w:val="004976CF"/>
    <w:rsid w:val="004A2BA2"/>
    <w:rsid w:val="004A2EB8"/>
    <w:rsid w:val="004A617B"/>
    <w:rsid w:val="004A6EB9"/>
    <w:rsid w:val="004B3569"/>
    <w:rsid w:val="004B4EEB"/>
    <w:rsid w:val="004B5E65"/>
    <w:rsid w:val="004B6110"/>
    <w:rsid w:val="004B7240"/>
    <w:rsid w:val="004B7277"/>
    <w:rsid w:val="004B7EE8"/>
    <w:rsid w:val="004C07CB"/>
    <w:rsid w:val="004C09A5"/>
    <w:rsid w:val="004C3383"/>
    <w:rsid w:val="004C3C18"/>
    <w:rsid w:val="004C4564"/>
    <w:rsid w:val="004C4C27"/>
    <w:rsid w:val="004C4DF2"/>
    <w:rsid w:val="004C5FE0"/>
    <w:rsid w:val="004C77FB"/>
    <w:rsid w:val="004D05A2"/>
    <w:rsid w:val="004D0604"/>
    <w:rsid w:val="004D1081"/>
    <w:rsid w:val="004D449E"/>
    <w:rsid w:val="004D4BF1"/>
    <w:rsid w:val="004D6967"/>
    <w:rsid w:val="004D6C29"/>
    <w:rsid w:val="004D6C2E"/>
    <w:rsid w:val="004E04E0"/>
    <w:rsid w:val="004E0BDF"/>
    <w:rsid w:val="004E0C93"/>
    <w:rsid w:val="004E17CB"/>
    <w:rsid w:val="004E3E32"/>
    <w:rsid w:val="004E3E9E"/>
    <w:rsid w:val="004E4006"/>
    <w:rsid w:val="004E468A"/>
    <w:rsid w:val="004E6091"/>
    <w:rsid w:val="004E772A"/>
    <w:rsid w:val="004F1BB6"/>
    <w:rsid w:val="004F2796"/>
    <w:rsid w:val="004F2EB6"/>
    <w:rsid w:val="004F3161"/>
    <w:rsid w:val="004F58EB"/>
    <w:rsid w:val="004F5F68"/>
    <w:rsid w:val="004F62B1"/>
    <w:rsid w:val="0050332C"/>
    <w:rsid w:val="005053FC"/>
    <w:rsid w:val="00506851"/>
    <w:rsid w:val="005072E1"/>
    <w:rsid w:val="0051068E"/>
    <w:rsid w:val="00510B82"/>
    <w:rsid w:val="00513B5D"/>
    <w:rsid w:val="00514D5C"/>
    <w:rsid w:val="00514E43"/>
    <w:rsid w:val="00517288"/>
    <w:rsid w:val="00522526"/>
    <w:rsid w:val="00522B78"/>
    <w:rsid w:val="0052347F"/>
    <w:rsid w:val="00523706"/>
    <w:rsid w:val="0052466F"/>
    <w:rsid w:val="00524995"/>
    <w:rsid w:val="005263F3"/>
    <w:rsid w:val="00530FE2"/>
    <w:rsid w:val="00532900"/>
    <w:rsid w:val="00541734"/>
    <w:rsid w:val="005417F0"/>
    <w:rsid w:val="00542B4C"/>
    <w:rsid w:val="00542BF7"/>
    <w:rsid w:val="00543356"/>
    <w:rsid w:val="005455D2"/>
    <w:rsid w:val="005456F4"/>
    <w:rsid w:val="00546777"/>
    <w:rsid w:val="00547083"/>
    <w:rsid w:val="00552520"/>
    <w:rsid w:val="00552629"/>
    <w:rsid w:val="0055475C"/>
    <w:rsid w:val="00554D79"/>
    <w:rsid w:val="0055598D"/>
    <w:rsid w:val="00555BF0"/>
    <w:rsid w:val="005573A0"/>
    <w:rsid w:val="00561170"/>
    <w:rsid w:val="00561E69"/>
    <w:rsid w:val="00563A70"/>
    <w:rsid w:val="005647D6"/>
    <w:rsid w:val="0056634F"/>
    <w:rsid w:val="0057098A"/>
    <w:rsid w:val="005718AF"/>
    <w:rsid w:val="00571FD4"/>
    <w:rsid w:val="00572879"/>
    <w:rsid w:val="0057471E"/>
    <w:rsid w:val="00574A06"/>
    <w:rsid w:val="00576419"/>
    <w:rsid w:val="0057782A"/>
    <w:rsid w:val="00582541"/>
    <w:rsid w:val="0058271E"/>
    <w:rsid w:val="00591235"/>
    <w:rsid w:val="00591783"/>
    <w:rsid w:val="00591A08"/>
    <w:rsid w:val="005A0799"/>
    <w:rsid w:val="005A0D34"/>
    <w:rsid w:val="005A2AA1"/>
    <w:rsid w:val="005A3A64"/>
    <w:rsid w:val="005A4F5D"/>
    <w:rsid w:val="005A6FCD"/>
    <w:rsid w:val="005B0841"/>
    <w:rsid w:val="005B2740"/>
    <w:rsid w:val="005B38DC"/>
    <w:rsid w:val="005B5CBA"/>
    <w:rsid w:val="005B7762"/>
    <w:rsid w:val="005C09EF"/>
    <w:rsid w:val="005C4407"/>
    <w:rsid w:val="005C557B"/>
    <w:rsid w:val="005D2EA2"/>
    <w:rsid w:val="005D30EF"/>
    <w:rsid w:val="005D37AD"/>
    <w:rsid w:val="005D513E"/>
    <w:rsid w:val="005D739E"/>
    <w:rsid w:val="005D7655"/>
    <w:rsid w:val="005E013E"/>
    <w:rsid w:val="005E2E7B"/>
    <w:rsid w:val="005E339D"/>
    <w:rsid w:val="005E34E1"/>
    <w:rsid w:val="005E34FF"/>
    <w:rsid w:val="005E3542"/>
    <w:rsid w:val="005E4DF0"/>
    <w:rsid w:val="005E52F9"/>
    <w:rsid w:val="005E7EA5"/>
    <w:rsid w:val="005F1261"/>
    <w:rsid w:val="005F21D4"/>
    <w:rsid w:val="005F2DC7"/>
    <w:rsid w:val="005F3072"/>
    <w:rsid w:val="005F50B9"/>
    <w:rsid w:val="005F51F7"/>
    <w:rsid w:val="005F59E2"/>
    <w:rsid w:val="005F6E31"/>
    <w:rsid w:val="005F773A"/>
    <w:rsid w:val="00602315"/>
    <w:rsid w:val="0060353F"/>
    <w:rsid w:val="00603ECE"/>
    <w:rsid w:val="0060521C"/>
    <w:rsid w:val="006052EF"/>
    <w:rsid w:val="006055CC"/>
    <w:rsid w:val="00606EE8"/>
    <w:rsid w:val="00607093"/>
    <w:rsid w:val="00607F12"/>
    <w:rsid w:val="00610A14"/>
    <w:rsid w:val="006127F0"/>
    <w:rsid w:val="00613D6D"/>
    <w:rsid w:val="00613ED1"/>
    <w:rsid w:val="00614E46"/>
    <w:rsid w:val="00615462"/>
    <w:rsid w:val="006166B8"/>
    <w:rsid w:val="00622AEF"/>
    <w:rsid w:val="00624F52"/>
    <w:rsid w:val="00625EB3"/>
    <w:rsid w:val="00626F94"/>
    <w:rsid w:val="006319E6"/>
    <w:rsid w:val="00632A5F"/>
    <w:rsid w:val="0063373D"/>
    <w:rsid w:val="006342F9"/>
    <w:rsid w:val="006348B4"/>
    <w:rsid w:val="0063497B"/>
    <w:rsid w:val="0063654B"/>
    <w:rsid w:val="00640F4D"/>
    <w:rsid w:val="0064117D"/>
    <w:rsid w:val="006414D7"/>
    <w:rsid w:val="00646139"/>
    <w:rsid w:val="0064689E"/>
    <w:rsid w:val="0064704A"/>
    <w:rsid w:val="00647FCA"/>
    <w:rsid w:val="00650973"/>
    <w:rsid w:val="0065188A"/>
    <w:rsid w:val="0065359D"/>
    <w:rsid w:val="00655AA4"/>
    <w:rsid w:val="00655C0C"/>
    <w:rsid w:val="0065719B"/>
    <w:rsid w:val="00660F87"/>
    <w:rsid w:val="0066322F"/>
    <w:rsid w:val="00667A9B"/>
    <w:rsid w:val="006714A6"/>
    <w:rsid w:val="0067795E"/>
    <w:rsid w:val="00681108"/>
    <w:rsid w:val="00683417"/>
    <w:rsid w:val="00683EFA"/>
    <w:rsid w:val="006854B9"/>
    <w:rsid w:val="00685A46"/>
    <w:rsid w:val="00686158"/>
    <w:rsid w:val="006868E2"/>
    <w:rsid w:val="0069007D"/>
    <w:rsid w:val="00690B22"/>
    <w:rsid w:val="00691ABE"/>
    <w:rsid w:val="0069559D"/>
    <w:rsid w:val="0069585E"/>
    <w:rsid w:val="00696316"/>
    <w:rsid w:val="00696368"/>
    <w:rsid w:val="00697434"/>
    <w:rsid w:val="00697BF7"/>
    <w:rsid w:val="00697D08"/>
    <w:rsid w:val="00697E9E"/>
    <w:rsid w:val="00697FCD"/>
    <w:rsid w:val="006A01D1"/>
    <w:rsid w:val="006A2753"/>
    <w:rsid w:val="006A2A4B"/>
    <w:rsid w:val="006A35CD"/>
    <w:rsid w:val="006A56F9"/>
    <w:rsid w:val="006A5BB3"/>
    <w:rsid w:val="006A5DED"/>
    <w:rsid w:val="006A7B8B"/>
    <w:rsid w:val="006B2CF5"/>
    <w:rsid w:val="006B4BA3"/>
    <w:rsid w:val="006B5863"/>
    <w:rsid w:val="006B7677"/>
    <w:rsid w:val="006C0FD4"/>
    <w:rsid w:val="006C4C25"/>
    <w:rsid w:val="006C55D0"/>
    <w:rsid w:val="006C6D1A"/>
    <w:rsid w:val="006D0A4C"/>
    <w:rsid w:val="006D0DF7"/>
    <w:rsid w:val="006D0E7E"/>
    <w:rsid w:val="006D2842"/>
    <w:rsid w:val="006D5133"/>
    <w:rsid w:val="006D5B87"/>
    <w:rsid w:val="006D6E94"/>
    <w:rsid w:val="006D6F5D"/>
    <w:rsid w:val="006E179E"/>
    <w:rsid w:val="006E304B"/>
    <w:rsid w:val="006E56E0"/>
    <w:rsid w:val="006E5D0E"/>
    <w:rsid w:val="006E6314"/>
    <w:rsid w:val="006E690E"/>
    <w:rsid w:val="006E6F44"/>
    <w:rsid w:val="006E729C"/>
    <w:rsid w:val="006F0D08"/>
    <w:rsid w:val="006F11FA"/>
    <w:rsid w:val="006F16D9"/>
    <w:rsid w:val="006F18FA"/>
    <w:rsid w:val="006F1F93"/>
    <w:rsid w:val="006F2FC0"/>
    <w:rsid w:val="006F33E0"/>
    <w:rsid w:val="006F5EC5"/>
    <w:rsid w:val="006F6496"/>
    <w:rsid w:val="00700BF9"/>
    <w:rsid w:val="00702C06"/>
    <w:rsid w:val="00704126"/>
    <w:rsid w:val="007053C3"/>
    <w:rsid w:val="00705925"/>
    <w:rsid w:val="007074C1"/>
    <w:rsid w:val="0071604A"/>
    <w:rsid w:val="0072309C"/>
    <w:rsid w:val="007230AC"/>
    <w:rsid w:val="0072335D"/>
    <w:rsid w:val="00724B67"/>
    <w:rsid w:val="0072526D"/>
    <w:rsid w:val="007304EB"/>
    <w:rsid w:val="007306C8"/>
    <w:rsid w:val="00732C3A"/>
    <w:rsid w:val="0073721C"/>
    <w:rsid w:val="0074034D"/>
    <w:rsid w:val="007447F5"/>
    <w:rsid w:val="0074708E"/>
    <w:rsid w:val="00747E97"/>
    <w:rsid w:val="00750A47"/>
    <w:rsid w:val="00752638"/>
    <w:rsid w:val="007533C4"/>
    <w:rsid w:val="00755DDE"/>
    <w:rsid w:val="0076205F"/>
    <w:rsid w:val="0076396B"/>
    <w:rsid w:val="00764EC7"/>
    <w:rsid w:val="007652DB"/>
    <w:rsid w:val="00766688"/>
    <w:rsid w:val="00773057"/>
    <w:rsid w:val="0077776D"/>
    <w:rsid w:val="00785862"/>
    <w:rsid w:val="0078761F"/>
    <w:rsid w:val="0079137C"/>
    <w:rsid w:val="00791AD8"/>
    <w:rsid w:val="00793032"/>
    <w:rsid w:val="00793D46"/>
    <w:rsid w:val="00795B0C"/>
    <w:rsid w:val="00795F97"/>
    <w:rsid w:val="007964AA"/>
    <w:rsid w:val="007976F6"/>
    <w:rsid w:val="007A0229"/>
    <w:rsid w:val="007A0537"/>
    <w:rsid w:val="007A5319"/>
    <w:rsid w:val="007A7EDC"/>
    <w:rsid w:val="007B0365"/>
    <w:rsid w:val="007B0B1D"/>
    <w:rsid w:val="007B16A1"/>
    <w:rsid w:val="007B1AEA"/>
    <w:rsid w:val="007B40EB"/>
    <w:rsid w:val="007B4C9B"/>
    <w:rsid w:val="007B63A1"/>
    <w:rsid w:val="007B6D21"/>
    <w:rsid w:val="007C0CBB"/>
    <w:rsid w:val="007C1DBC"/>
    <w:rsid w:val="007C42E6"/>
    <w:rsid w:val="007C746E"/>
    <w:rsid w:val="007D0720"/>
    <w:rsid w:val="007D311E"/>
    <w:rsid w:val="007D44FE"/>
    <w:rsid w:val="007D4541"/>
    <w:rsid w:val="007D65B4"/>
    <w:rsid w:val="007D66DA"/>
    <w:rsid w:val="007E0627"/>
    <w:rsid w:val="007E225F"/>
    <w:rsid w:val="007F01FE"/>
    <w:rsid w:val="007F1352"/>
    <w:rsid w:val="007F14FA"/>
    <w:rsid w:val="007F3F10"/>
    <w:rsid w:val="007F59EB"/>
    <w:rsid w:val="008007B7"/>
    <w:rsid w:val="00801325"/>
    <w:rsid w:val="008045A9"/>
    <w:rsid w:val="00804BAF"/>
    <w:rsid w:val="0080530E"/>
    <w:rsid w:val="00810228"/>
    <w:rsid w:val="00810F44"/>
    <w:rsid w:val="00812065"/>
    <w:rsid w:val="00812105"/>
    <w:rsid w:val="00813859"/>
    <w:rsid w:val="0081680A"/>
    <w:rsid w:val="00816B78"/>
    <w:rsid w:val="0082033D"/>
    <w:rsid w:val="00821A11"/>
    <w:rsid w:val="0082611E"/>
    <w:rsid w:val="00826AE9"/>
    <w:rsid w:val="00827937"/>
    <w:rsid w:val="0083141B"/>
    <w:rsid w:val="008339F1"/>
    <w:rsid w:val="00834368"/>
    <w:rsid w:val="0083520B"/>
    <w:rsid w:val="008362FD"/>
    <w:rsid w:val="008411A4"/>
    <w:rsid w:val="00841639"/>
    <w:rsid w:val="00841BE4"/>
    <w:rsid w:val="00844852"/>
    <w:rsid w:val="00845D1E"/>
    <w:rsid w:val="008508DF"/>
    <w:rsid w:val="00852917"/>
    <w:rsid w:val="0085499A"/>
    <w:rsid w:val="00862CA4"/>
    <w:rsid w:val="008640DD"/>
    <w:rsid w:val="00866C58"/>
    <w:rsid w:val="00874076"/>
    <w:rsid w:val="00874588"/>
    <w:rsid w:val="00874E94"/>
    <w:rsid w:val="008758C0"/>
    <w:rsid w:val="00881EAE"/>
    <w:rsid w:val="00882B66"/>
    <w:rsid w:val="00890CF8"/>
    <w:rsid w:val="00890F68"/>
    <w:rsid w:val="008910DE"/>
    <w:rsid w:val="0089308C"/>
    <w:rsid w:val="00896216"/>
    <w:rsid w:val="00896A7B"/>
    <w:rsid w:val="00897599"/>
    <w:rsid w:val="0089799F"/>
    <w:rsid w:val="008A03E3"/>
    <w:rsid w:val="008A0820"/>
    <w:rsid w:val="008A2D9D"/>
    <w:rsid w:val="008A3F35"/>
    <w:rsid w:val="008A5E5B"/>
    <w:rsid w:val="008A6094"/>
    <w:rsid w:val="008A67CF"/>
    <w:rsid w:val="008A691B"/>
    <w:rsid w:val="008B04A4"/>
    <w:rsid w:val="008B0D3E"/>
    <w:rsid w:val="008B19AE"/>
    <w:rsid w:val="008B3D95"/>
    <w:rsid w:val="008B4D92"/>
    <w:rsid w:val="008B6533"/>
    <w:rsid w:val="008B672D"/>
    <w:rsid w:val="008B75EC"/>
    <w:rsid w:val="008C2CBC"/>
    <w:rsid w:val="008C6FA3"/>
    <w:rsid w:val="008D2ECE"/>
    <w:rsid w:val="008D32D9"/>
    <w:rsid w:val="008D449B"/>
    <w:rsid w:val="008D5291"/>
    <w:rsid w:val="008D55A1"/>
    <w:rsid w:val="008D60B5"/>
    <w:rsid w:val="008D6E8E"/>
    <w:rsid w:val="008D7ECA"/>
    <w:rsid w:val="008E359C"/>
    <w:rsid w:val="008E38C0"/>
    <w:rsid w:val="008E5201"/>
    <w:rsid w:val="008F0F14"/>
    <w:rsid w:val="008F10BF"/>
    <w:rsid w:val="008F4A7A"/>
    <w:rsid w:val="008F5803"/>
    <w:rsid w:val="008F5D64"/>
    <w:rsid w:val="008F6C41"/>
    <w:rsid w:val="00901334"/>
    <w:rsid w:val="009032CD"/>
    <w:rsid w:val="009041FD"/>
    <w:rsid w:val="0090482B"/>
    <w:rsid w:val="009118C2"/>
    <w:rsid w:val="009124CE"/>
    <w:rsid w:val="00912954"/>
    <w:rsid w:val="00913283"/>
    <w:rsid w:val="00915054"/>
    <w:rsid w:val="00916801"/>
    <w:rsid w:val="009200C3"/>
    <w:rsid w:val="00920ED9"/>
    <w:rsid w:val="00921F0B"/>
    <w:rsid w:val="00921F34"/>
    <w:rsid w:val="0092304C"/>
    <w:rsid w:val="00923F06"/>
    <w:rsid w:val="009248B5"/>
    <w:rsid w:val="0092562E"/>
    <w:rsid w:val="00925A2F"/>
    <w:rsid w:val="009260E5"/>
    <w:rsid w:val="00926DAF"/>
    <w:rsid w:val="0093045D"/>
    <w:rsid w:val="00932833"/>
    <w:rsid w:val="009335A0"/>
    <w:rsid w:val="009338F8"/>
    <w:rsid w:val="00934AC6"/>
    <w:rsid w:val="00936A11"/>
    <w:rsid w:val="00937E41"/>
    <w:rsid w:val="0094285D"/>
    <w:rsid w:val="00947463"/>
    <w:rsid w:val="00951F8A"/>
    <w:rsid w:val="00953077"/>
    <w:rsid w:val="0095479F"/>
    <w:rsid w:val="00955B40"/>
    <w:rsid w:val="009576EB"/>
    <w:rsid w:val="0096090D"/>
    <w:rsid w:val="00960B10"/>
    <w:rsid w:val="00961D0C"/>
    <w:rsid w:val="00963298"/>
    <w:rsid w:val="00963F45"/>
    <w:rsid w:val="00971251"/>
    <w:rsid w:val="00972D7B"/>
    <w:rsid w:val="00973222"/>
    <w:rsid w:val="009746A7"/>
    <w:rsid w:val="00974A09"/>
    <w:rsid w:val="009763FF"/>
    <w:rsid w:val="00977BA5"/>
    <w:rsid w:val="00977D90"/>
    <w:rsid w:val="0098078A"/>
    <w:rsid w:val="0098086F"/>
    <w:rsid w:val="00981335"/>
    <w:rsid w:val="009816B3"/>
    <w:rsid w:val="009841DA"/>
    <w:rsid w:val="009859C7"/>
    <w:rsid w:val="00986627"/>
    <w:rsid w:val="00990D50"/>
    <w:rsid w:val="00990EDC"/>
    <w:rsid w:val="009935D6"/>
    <w:rsid w:val="00993BE1"/>
    <w:rsid w:val="00994A8E"/>
    <w:rsid w:val="0099683C"/>
    <w:rsid w:val="009978E0"/>
    <w:rsid w:val="009A02F1"/>
    <w:rsid w:val="009A0C01"/>
    <w:rsid w:val="009A13A1"/>
    <w:rsid w:val="009A1F19"/>
    <w:rsid w:val="009A4D24"/>
    <w:rsid w:val="009B3075"/>
    <w:rsid w:val="009B4603"/>
    <w:rsid w:val="009B61D6"/>
    <w:rsid w:val="009B668A"/>
    <w:rsid w:val="009B6A35"/>
    <w:rsid w:val="009B72ED"/>
    <w:rsid w:val="009B7BD4"/>
    <w:rsid w:val="009B7F3F"/>
    <w:rsid w:val="009C02D9"/>
    <w:rsid w:val="009C1260"/>
    <w:rsid w:val="009C1BA7"/>
    <w:rsid w:val="009C23AB"/>
    <w:rsid w:val="009C25FF"/>
    <w:rsid w:val="009C580E"/>
    <w:rsid w:val="009C7EB3"/>
    <w:rsid w:val="009D0621"/>
    <w:rsid w:val="009D14B6"/>
    <w:rsid w:val="009D228B"/>
    <w:rsid w:val="009D498F"/>
    <w:rsid w:val="009D5376"/>
    <w:rsid w:val="009D5986"/>
    <w:rsid w:val="009D70E5"/>
    <w:rsid w:val="009E02BF"/>
    <w:rsid w:val="009E1447"/>
    <w:rsid w:val="009E179D"/>
    <w:rsid w:val="009E3C69"/>
    <w:rsid w:val="009E3D85"/>
    <w:rsid w:val="009E4076"/>
    <w:rsid w:val="009E6FB7"/>
    <w:rsid w:val="009E7045"/>
    <w:rsid w:val="009F0F55"/>
    <w:rsid w:val="009F151E"/>
    <w:rsid w:val="009F328D"/>
    <w:rsid w:val="009F4B3B"/>
    <w:rsid w:val="009F4EA2"/>
    <w:rsid w:val="009F5562"/>
    <w:rsid w:val="009F7C50"/>
    <w:rsid w:val="00A00FCD"/>
    <w:rsid w:val="00A01BA0"/>
    <w:rsid w:val="00A04320"/>
    <w:rsid w:val="00A06BFB"/>
    <w:rsid w:val="00A07EFB"/>
    <w:rsid w:val="00A101CD"/>
    <w:rsid w:val="00A10800"/>
    <w:rsid w:val="00A10E9B"/>
    <w:rsid w:val="00A14965"/>
    <w:rsid w:val="00A14F85"/>
    <w:rsid w:val="00A15ABA"/>
    <w:rsid w:val="00A1642D"/>
    <w:rsid w:val="00A167AF"/>
    <w:rsid w:val="00A200C6"/>
    <w:rsid w:val="00A203D7"/>
    <w:rsid w:val="00A23FC7"/>
    <w:rsid w:val="00A24A48"/>
    <w:rsid w:val="00A25986"/>
    <w:rsid w:val="00A25D15"/>
    <w:rsid w:val="00A27237"/>
    <w:rsid w:val="00A27279"/>
    <w:rsid w:val="00A30674"/>
    <w:rsid w:val="00A31B85"/>
    <w:rsid w:val="00A32FB4"/>
    <w:rsid w:val="00A3366B"/>
    <w:rsid w:val="00A35816"/>
    <w:rsid w:val="00A36D72"/>
    <w:rsid w:val="00A40EBE"/>
    <w:rsid w:val="00A418A7"/>
    <w:rsid w:val="00A41F44"/>
    <w:rsid w:val="00A42734"/>
    <w:rsid w:val="00A435F7"/>
    <w:rsid w:val="00A43A02"/>
    <w:rsid w:val="00A43AEF"/>
    <w:rsid w:val="00A47CD5"/>
    <w:rsid w:val="00A50386"/>
    <w:rsid w:val="00A53503"/>
    <w:rsid w:val="00A545BC"/>
    <w:rsid w:val="00A546BB"/>
    <w:rsid w:val="00A5760C"/>
    <w:rsid w:val="00A60252"/>
    <w:rsid w:val="00A60DB3"/>
    <w:rsid w:val="00A655AE"/>
    <w:rsid w:val="00A70ED0"/>
    <w:rsid w:val="00A72565"/>
    <w:rsid w:val="00A75636"/>
    <w:rsid w:val="00A77105"/>
    <w:rsid w:val="00A80814"/>
    <w:rsid w:val="00A80B5C"/>
    <w:rsid w:val="00A8462C"/>
    <w:rsid w:val="00A85798"/>
    <w:rsid w:val="00A87533"/>
    <w:rsid w:val="00A87C8E"/>
    <w:rsid w:val="00A90A78"/>
    <w:rsid w:val="00A91121"/>
    <w:rsid w:val="00A9439C"/>
    <w:rsid w:val="00AA0E9D"/>
    <w:rsid w:val="00AA167F"/>
    <w:rsid w:val="00AA16A4"/>
    <w:rsid w:val="00AA5004"/>
    <w:rsid w:val="00AA5E8D"/>
    <w:rsid w:val="00AB1B48"/>
    <w:rsid w:val="00AB5A6B"/>
    <w:rsid w:val="00AC2713"/>
    <w:rsid w:val="00AC32EB"/>
    <w:rsid w:val="00AC38D2"/>
    <w:rsid w:val="00AC46AB"/>
    <w:rsid w:val="00AC4D13"/>
    <w:rsid w:val="00AD0ACB"/>
    <w:rsid w:val="00AD0E39"/>
    <w:rsid w:val="00AD2F56"/>
    <w:rsid w:val="00AD4803"/>
    <w:rsid w:val="00AD5E0D"/>
    <w:rsid w:val="00AD6100"/>
    <w:rsid w:val="00AD6FD0"/>
    <w:rsid w:val="00AD7EE9"/>
    <w:rsid w:val="00AE1B08"/>
    <w:rsid w:val="00AE2300"/>
    <w:rsid w:val="00AE270D"/>
    <w:rsid w:val="00AE2FAA"/>
    <w:rsid w:val="00AE38DB"/>
    <w:rsid w:val="00AE6BB7"/>
    <w:rsid w:val="00AE7F34"/>
    <w:rsid w:val="00AF01B0"/>
    <w:rsid w:val="00AF17AF"/>
    <w:rsid w:val="00AF73DB"/>
    <w:rsid w:val="00B03F9A"/>
    <w:rsid w:val="00B03FB9"/>
    <w:rsid w:val="00B045DA"/>
    <w:rsid w:val="00B049F2"/>
    <w:rsid w:val="00B067CF"/>
    <w:rsid w:val="00B12052"/>
    <w:rsid w:val="00B12074"/>
    <w:rsid w:val="00B1307B"/>
    <w:rsid w:val="00B1379C"/>
    <w:rsid w:val="00B13B07"/>
    <w:rsid w:val="00B15137"/>
    <w:rsid w:val="00B267FE"/>
    <w:rsid w:val="00B26AAD"/>
    <w:rsid w:val="00B32324"/>
    <w:rsid w:val="00B345C9"/>
    <w:rsid w:val="00B352C1"/>
    <w:rsid w:val="00B35DCB"/>
    <w:rsid w:val="00B36EAD"/>
    <w:rsid w:val="00B416E8"/>
    <w:rsid w:val="00B41AC2"/>
    <w:rsid w:val="00B45A1A"/>
    <w:rsid w:val="00B46117"/>
    <w:rsid w:val="00B4676E"/>
    <w:rsid w:val="00B51D9F"/>
    <w:rsid w:val="00B524F2"/>
    <w:rsid w:val="00B52B75"/>
    <w:rsid w:val="00B537F4"/>
    <w:rsid w:val="00B5383B"/>
    <w:rsid w:val="00B54B0E"/>
    <w:rsid w:val="00B54EA6"/>
    <w:rsid w:val="00B5698E"/>
    <w:rsid w:val="00B56990"/>
    <w:rsid w:val="00B604E4"/>
    <w:rsid w:val="00B61A59"/>
    <w:rsid w:val="00B62B70"/>
    <w:rsid w:val="00B63EB6"/>
    <w:rsid w:val="00B640E1"/>
    <w:rsid w:val="00B70067"/>
    <w:rsid w:val="00B7107C"/>
    <w:rsid w:val="00B7142C"/>
    <w:rsid w:val="00B72226"/>
    <w:rsid w:val="00B72C47"/>
    <w:rsid w:val="00B72E5A"/>
    <w:rsid w:val="00B734D1"/>
    <w:rsid w:val="00B7756A"/>
    <w:rsid w:val="00B778C1"/>
    <w:rsid w:val="00B8133F"/>
    <w:rsid w:val="00B81D42"/>
    <w:rsid w:val="00B82DA4"/>
    <w:rsid w:val="00B83E23"/>
    <w:rsid w:val="00B843E0"/>
    <w:rsid w:val="00B84BD7"/>
    <w:rsid w:val="00B8528E"/>
    <w:rsid w:val="00B85BFE"/>
    <w:rsid w:val="00B95020"/>
    <w:rsid w:val="00B95325"/>
    <w:rsid w:val="00B95DEE"/>
    <w:rsid w:val="00B95E7B"/>
    <w:rsid w:val="00B9770B"/>
    <w:rsid w:val="00BA08EC"/>
    <w:rsid w:val="00BA32B3"/>
    <w:rsid w:val="00BA342E"/>
    <w:rsid w:val="00BA440E"/>
    <w:rsid w:val="00BA585B"/>
    <w:rsid w:val="00BA6364"/>
    <w:rsid w:val="00BA6432"/>
    <w:rsid w:val="00BB1991"/>
    <w:rsid w:val="00BB2789"/>
    <w:rsid w:val="00BB2838"/>
    <w:rsid w:val="00BB2BF2"/>
    <w:rsid w:val="00BB2C54"/>
    <w:rsid w:val="00BB3904"/>
    <w:rsid w:val="00BB3EB4"/>
    <w:rsid w:val="00BB5895"/>
    <w:rsid w:val="00BB5DC0"/>
    <w:rsid w:val="00BB68AF"/>
    <w:rsid w:val="00BB6B36"/>
    <w:rsid w:val="00BB732E"/>
    <w:rsid w:val="00BC0524"/>
    <w:rsid w:val="00BC12DB"/>
    <w:rsid w:val="00BC2342"/>
    <w:rsid w:val="00BC2702"/>
    <w:rsid w:val="00BC32FC"/>
    <w:rsid w:val="00BC5B33"/>
    <w:rsid w:val="00BC5D8A"/>
    <w:rsid w:val="00BC676B"/>
    <w:rsid w:val="00BC79F8"/>
    <w:rsid w:val="00BD09CD"/>
    <w:rsid w:val="00BD1074"/>
    <w:rsid w:val="00BD120C"/>
    <w:rsid w:val="00BD44D2"/>
    <w:rsid w:val="00BD64CE"/>
    <w:rsid w:val="00BE0AE4"/>
    <w:rsid w:val="00BE2C78"/>
    <w:rsid w:val="00BE3C7A"/>
    <w:rsid w:val="00BE6377"/>
    <w:rsid w:val="00BE7758"/>
    <w:rsid w:val="00BF1B0D"/>
    <w:rsid w:val="00BF28C1"/>
    <w:rsid w:val="00BF340F"/>
    <w:rsid w:val="00BF34D7"/>
    <w:rsid w:val="00BF397E"/>
    <w:rsid w:val="00BF7B45"/>
    <w:rsid w:val="00C009AE"/>
    <w:rsid w:val="00C00E8A"/>
    <w:rsid w:val="00C03403"/>
    <w:rsid w:val="00C05B4E"/>
    <w:rsid w:val="00C06ADA"/>
    <w:rsid w:val="00C06BC6"/>
    <w:rsid w:val="00C06C21"/>
    <w:rsid w:val="00C0716D"/>
    <w:rsid w:val="00C074BE"/>
    <w:rsid w:val="00C10A91"/>
    <w:rsid w:val="00C11304"/>
    <w:rsid w:val="00C11BD0"/>
    <w:rsid w:val="00C126B0"/>
    <w:rsid w:val="00C1316C"/>
    <w:rsid w:val="00C15F6A"/>
    <w:rsid w:val="00C16ACF"/>
    <w:rsid w:val="00C22B28"/>
    <w:rsid w:val="00C247AA"/>
    <w:rsid w:val="00C2568E"/>
    <w:rsid w:val="00C25B96"/>
    <w:rsid w:val="00C2650B"/>
    <w:rsid w:val="00C274BD"/>
    <w:rsid w:val="00C27E6B"/>
    <w:rsid w:val="00C313A1"/>
    <w:rsid w:val="00C32393"/>
    <w:rsid w:val="00C359D1"/>
    <w:rsid w:val="00C36797"/>
    <w:rsid w:val="00C37DF4"/>
    <w:rsid w:val="00C407A1"/>
    <w:rsid w:val="00C4092B"/>
    <w:rsid w:val="00C40EA6"/>
    <w:rsid w:val="00C44656"/>
    <w:rsid w:val="00C46C6C"/>
    <w:rsid w:val="00C46D5C"/>
    <w:rsid w:val="00C51B8A"/>
    <w:rsid w:val="00C52357"/>
    <w:rsid w:val="00C52428"/>
    <w:rsid w:val="00C5471B"/>
    <w:rsid w:val="00C55A2C"/>
    <w:rsid w:val="00C56576"/>
    <w:rsid w:val="00C5693D"/>
    <w:rsid w:val="00C57B84"/>
    <w:rsid w:val="00C60A09"/>
    <w:rsid w:val="00C61ED4"/>
    <w:rsid w:val="00C62955"/>
    <w:rsid w:val="00C63DC5"/>
    <w:rsid w:val="00C65E60"/>
    <w:rsid w:val="00C66D03"/>
    <w:rsid w:val="00C67BA6"/>
    <w:rsid w:val="00C722A1"/>
    <w:rsid w:val="00C74873"/>
    <w:rsid w:val="00C7615F"/>
    <w:rsid w:val="00C77482"/>
    <w:rsid w:val="00C77572"/>
    <w:rsid w:val="00C8343C"/>
    <w:rsid w:val="00C83495"/>
    <w:rsid w:val="00C838BF"/>
    <w:rsid w:val="00C84810"/>
    <w:rsid w:val="00C84C52"/>
    <w:rsid w:val="00C857CB"/>
    <w:rsid w:val="00C85BF3"/>
    <w:rsid w:val="00C86835"/>
    <w:rsid w:val="00C8709C"/>
    <w:rsid w:val="00C8740F"/>
    <w:rsid w:val="00C87C40"/>
    <w:rsid w:val="00C93776"/>
    <w:rsid w:val="00C96099"/>
    <w:rsid w:val="00C962C4"/>
    <w:rsid w:val="00CA2A85"/>
    <w:rsid w:val="00CA54B8"/>
    <w:rsid w:val="00CB0660"/>
    <w:rsid w:val="00CB0C85"/>
    <w:rsid w:val="00CB10CB"/>
    <w:rsid w:val="00CB2981"/>
    <w:rsid w:val="00CB439A"/>
    <w:rsid w:val="00CB5401"/>
    <w:rsid w:val="00CC1404"/>
    <w:rsid w:val="00CC1714"/>
    <w:rsid w:val="00CC2377"/>
    <w:rsid w:val="00CC2757"/>
    <w:rsid w:val="00CC3259"/>
    <w:rsid w:val="00CC3B12"/>
    <w:rsid w:val="00CC45A4"/>
    <w:rsid w:val="00CC50AC"/>
    <w:rsid w:val="00CC6BAD"/>
    <w:rsid w:val="00CC7EC1"/>
    <w:rsid w:val="00CD3333"/>
    <w:rsid w:val="00CD4B6C"/>
    <w:rsid w:val="00CD507C"/>
    <w:rsid w:val="00CE20E8"/>
    <w:rsid w:val="00CE21C0"/>
    <w:rsid w:val="00CE24F0"/>
    <w:rsid w:val="00CE2C3C"/>
    <w:rsid w:val="00CE3276"/>
    <w:rsid w:val="00CE3458"/>
    <w:rsid w:val="00CE409A"/>
    <w:rsid w:val="00CE4C7C"/>
    <w:rsid w:val="00CE54D7"/>
    <w:rsid w:val="00CE5D06"/>
    <w:rsid w:val="00CE692E"/>
    <w:rsid w:val="00CF1B5A"/>
    <w:rsid w:val="00CF4D75"/>
    <w:rsid w:val="00CF65B8"/>
    <w:rsid w:val="00CF6E3B"/>
    <w:rsid w:val="00D01FF7"/>
    <w:rsid w:val="00D02B48"/>
    <w:rsid w:val="00D05236"/>
    <w:rsid w:val="00D05691"/>
    <w:rsid w:val="00D06257"/>
    <w:rsid w:val="00D064EB"/>
    <w:rsid w:val="00D06CCE"/>
    <w:rsid w:val="00D0789E"/>
    <w:rsid w:val="00D1040A"/>
    <w:rsid w:val="00D10EAB"/>
    <w:rsid w:val="00D1120A"/>
    <w:rsid w:val="00D118D0"/>
    <w:rsid w:val="00D125BE"/>
    <w:rsid w:val="00D1334F"/>
    <w:rsid w:val="00D13B12"/>
    <w:rsid w:val="00D179B6"/>
    <w:rsid w:val="00D202A4"/>
    <w:rsid w:val="00D2040D"/>
    <w:rsid w:val="00D210B6"/>
    <w:rsid w:val="00D24933"/>
    <w:rsid w:val="00D24B09"/>
    <w:rsid w:val="00D24E5A"/>
    <w:rsid w:val="00D255F1"/>
    <w:rsid w:val="00D3040C"/>
    <w:rsid w:val="00D328AB"/>
    <w:rsid w:val="00D32E8A"/>
    <w:rsid w:val="00D33683"/>
    <w:rsid w:val="00D34EDE"/>
    <w:rsid w:val="00D354A3"/>
    <w:rsid w:val="00D367EF"/>
    <w:rsid w:val="00D36EAA"/>
    <w:rsid w:val="00D40065"/>
    <w:rsid w:val="00D40368"/>
    <w:rsid w:val="00D41068"/>
    <w:rsid w:val="00D423EB"/>
    <w:rsid w:val="00D42A8E"/>
    <w:rsid w:val="00D4532D"/>
    <w:rsid w:val="00D454DC"/>
    <w:rsid w:val="00D47588"/>
    <w:rsid w:val="00D5377C"/>
    <w:rsid w:val="00D555DA"/>
    <w:rsid w:val="00D555F4"/>
    <w:rsid w:val="00D570C0"/>
    <w:rsid w:val="00D57C83"/>
    <w:rsid w:val="00D62BBC"/>
    <w:rsid w:val="00D62ED7"/>
    <w:rsid w:val="00D63003"/>
    <w:rsid w:val="00D64BAA"/>
    <w:rsid w:val="00D6756F"/>
    <w:rsid w:val="00D703C6"/>
    <w:rsid w:val="00D70F67"/>
    <w:rsid w:val="00D728D8"/>
    <w:rsid w:val="00D758CC"/>
    <w:rsid w:val="00D76094"/>
    <w:rsid w:val="00D76235"/>
    <w:rsid w:val="00D82260"/>
    <w:rsid w:val="00D8326C"/>
    <w:rsid w:val="00D84F06"/>
    <w:rsid w:val="00D85591"/>
    <w:rsid w:val="00D85C9B"/>
    <w:rsid w:val="00D86719"/>
    <w:rsid w:val="00D86F20"/>
    <w:rsid w:val="00D906CD"/>
    <w:rsid w:val="00D93AC7"/>
    <w:rsid w:val="00D96630"/>
    <w:rsid w:val="00D96AB7"/>
    <w:rsid w:val="00D97412"/>
    <w:rsid w:val="00D97445"/>
    <w:rsid w:val="00D97E2D"/>
    <w:rsid w:val="00DA0229"/>
    <w:rsid w:val="00DA1143"/>
    <w:rsid w:val="00DA68AE"/>
    <w:rsid w:val="00DA752F"/>
    <w:rsid w:val="00DB0005"/>
    <w:rsid w:val="00DB01E1"/>
    <w:rsid w:val="00DB1128"/>
    <w:rsid w:val="00DB1959"/>
    <w:rsid w:val="00DB1A35"/>
    <w:rsid w:val="00DB1E9D"/>
    <w:rsid w:val="00DB21EA"/>
    <w:rsid w:val="00DB2FF1"/>
    <w:rsid w:val="00DB3A6C"/>
    <w:rsid w:val="00DB3D32"/>
    <w:rsid w:val="00DB4B60"/>
    <w:rsid w:val="00DB6C2E"/>
    <w:rsid w:val="00DB7937"/>
    <w:rsid w:val="00DB7A44"/>
    <w:rsid w:val="00DC0915"/>
    <w:rsid w:val="00DC24B1"/>
    <w:rsid w:val="00DC37E9"/>
    <w:rsid w:val="00DC4A39"/>
    <w:rsid w:val="00DC4D54"/>
    <w:rsid w:val="00DC7B47"/>
    <w:rsid w:val="00DC7C50"/>
    <w:rsid w:val="00DD0F21"/>
    <w:rsid w:val="00DD1781"/>
    <w:rsid w:val="00DD1FD8"/>
    <w:rsid w:val="00DD2063"/>
    <w:rsid w:val="00DD2CD3"/>
    <w:rsid w:val="00DD4C3C"/>
    <w:rsid w:val="00DD56C5"/>
    <w:rsid w:val="00DE04A1"/>
    <w:rsid w:val="00DE265F"/>
    <w:rsid w:val="00DE26CD"/>
    <w:rsid w:val="00DE2CBF"/>
    <w:rsid w:val="00DE2DE4"/>
    <w:rsid w:val="00DE5738"/>
    <w:rsid w:val="00DF0791"/>
    <w:rsid w:val="00DF0BD9"/>
    <w:rsid w:val="00DF0F92"/>
    <w:rsid w:val="00DF25BE"/>
    <w:rsid w:val="00DF3A9C"/>
    <w:rsid w:val="00DF3D29"/>
    <w:rsid w:val="00DF50DD"/>
    <w:rsid w:val="00DF7FE8"/>
    <w:rsid w:val="00E010A1"/>
    <w:rsid w:val="00E0368F"/>
    <w:rsid w:val="00E041DB"/>
    <w:rsid w:val="00E0438E"/>
    <w:rsid w:val="00E06135"/>
    <w:rsid w:val="00E10522"/>
    <w:rsid w:val="00E109C6"/>
    <w:rsid w:val="00E109E6"/>
    <w:rsid w:val="00E11244"/>
    <w:rsid w:val="00E12911"/>
    <w:rsid w:val="00E135A6"/>
    <w:rsid w:val="00E152FF"/>
    <w:rsid w:val="00E15353"/>
    <w:rsid w:val="00E16CAE"/>
    <w:rsid w:val="00E21B00"/>
    <w:rsid w:val="00E23C45"/>
    <w:rsid w:val="00E25DC7"/>
    <w:rsid w:val="00E269E2"/>
    <w:rsid w:val="00E273EF"/>
    <w:rsid w:val="00E324B0"/>
    <w:rsid w:val="00E33146"/>
    <w:rsid w:val="00E33DC2"/>
    <w:rsid w:val="00E3606A"/>
    <w:rsid w:val="00E36A98"/>
    <w:rsid w:val="00E37753"/>
    <w:rsid w:val="00E37E8E"/>
    <w:rsid w:val="00E41660"/>
    <w:rsid w:val="00E45A88"/>
    <w:rsid w:val="00E45B2A"/>
    <w:rsid w:val="00E50C0C"/>
    <w:rsid w:val="00E515DB"/>
    <w:rsid w:val="00E5199B"/>
    <w:rsid w:val="00E51B65"/>
    <w:rsid w:val="00E5280D"/>
    <w:rsid w:val="00E530F5"/>
    <w:rsid w:val="00E546BF"/>
    <w:rsid w:val="00E54F7C"/>
    <w:rsid w:val="00E5599D"/>
    <w:rsid w:val="00E55EE4"/>
    <w:rsid w:val="00E57B04"/>
    <w:rsid w:val="00E61282"/>
    <w:rsid w:val="00E61A29"/>
    <w:rsid w:val="00E62453"/>
    <w:rsid w:val="00E634BF"/>
    <w:rsid w:val="00E64A0F"/>
    <w:rsid w:val="00E663DD"/>
    <w:rsid w:val="00E66D10"/>
    <w:rsid w:val="00E674DD"/>
    <w:rsid w:val="00E67B22"/>
    <w:rsid w:val="00E71C07"/>
    <w:rsid w:val="00E71D2A"/>
    <w:rsid w:val="00E72085"/>
    <w:rsid w:val="00E72EA3"/>
    <w:rsid w:val="00E739F7"/>
    <w:rsid w:val="00E73DD3"/>
    <w:rsid w:val="00E74DAA"/>
    <w:rsid w:val="00E81323"/>
    <w:rsid w:val="00E83874"/>
    <w:rsid w:val="00E8390B"/>
    <w:rsid w:val="00E85D33"/>
    <w:rsid w:val="00E85E3D"/>
    <w:rsid w:val="00E86460"/>
    <w:rsid w:val="00E87300"/>
    <w:rsid w:val="00E904F7"/>
    <w:rsid w:val="00E916E3"/>
    <w:rsid w:val="00E929FB"/>
    <w:rsid w:val="00E93310"/>
    <w:rsid w:val="00E94755"/>
    <w:rsid w:val="00E958B8"/>
    <w:rsid w:val="00E95E48"/>
    <w:rsid w:val="00E96364"/>
    <w:rsid w:val="00E974ED"/>
    <w:rsid w:val="00E97595"/>
    <w:rsid w:val="00EA1022"/>
    <w:rsid w:val="00EA1FB3"/>
    <w:rsid w:val="00EA2151"/>
    <w:rsid w:val="00EA2863"/>
    <w:rsid w:val="00EA3636"/>
    <w:rsid w:val="00EA406E"/>
    <w:rsid w:val="00EA43AC"/>
    <w:rsid w:val="00EA52D3"/>
    <w:rsid w:val="00EA582C"/>
    <w:rsid w:val="00EA668B"/>
    <w:rsid w:val="00EA73CE"/>
    <w:rsid w:val="00EA7424"/>
    <w:rsid w:val="00EA76E0"/>
    <w:rsid w:val="00EB15AB"/>
    <w:rsid w:val="00EB1FB6"/>
    <w:rsid w:val="00EB2329"/>
    <w:rsid w:val="00EB2B0A"/>
    <w:rsid w:val="00EB3DFC"/>
    <w:rsid w:val="00EB4FC9"/>
    <w:rsid w:val="00EB533D"/>
    <w:rsid w:val="00EB597B"/>
    <w:rsid w:val="00EB609D"/>
    <w:rsid w:val="00EB69BE"/>
    <w:rsid w:val="00EB7528"/>
    <w:rsid w:val="00EB782E"/>
    <w:rsid w:val="00EB7DB9"/>
    <w:rsid w:val="00EC07B6"/>
    <w:rsid w:val="00EC28BA"/>
    <w:rsid w:val="00EC4AA5"/>
    <w:rsid w:val="00EC5154"/>
    <w:rsid w:val="00EC587F"/>
    <w:rsid w:val="00EC761A"/>
    <w:rsid w:val="00EC791C"/>
    <w:rsid w:val="00ED043A"/>
    <w:rsid w:val="00ED2143"/>
    <w:rsid w:val="00ED3302"/>
    <w:rsid w:val="00ED3727"/>
    <w:rsid w:val="00ED3764"/>
    <w:rsid w:val="00ED3DDF"/>
    <w:rsid w:val="00ED3FF4"/>
    <w:rsid w:val="00ED50F4"/>
    <w:rsid w:val="00ED5FAC"/>
    <w:rsid w:val="00ED6337"/>
    <w:rsid w:val="00ED6885"/>
    <w:rsid w:val="00ED6BAD"/>
    <w:rsid w:val="00EE1C1A"/>
    <w:rsid w:val="00EE1ED0"/>
    <w:rsid w:val="00EE2613"/>
    <w:rsid w:val="00EE2640"/>
    <w:rsid w:val="00EE51D6"/>
    <w:rsid w:val="00EE550A"/>
    <w:rsid w:val="00EE5D38"/>
    <w:rsid w:val="00EF0398"/>
    <w:rsid w:val="00EF073A"/>
    <w:rsid w:val="00EF1E98"/>
    <w:rsid w:val="00EF2438"/>
    <w:rsid w:val="00EF27A2"/>
    <w:rsid w:val="00EF2A8C"/>
    <w:rsid w:val="00EF5820"/>
    <w:rsid w:val="00F00ED9"/>
    <w:rsid w:val="00F0114C"/>
    <w:rsid w:val="00F01D2B"/>
    <w:rsid w:val="00F01E8C"/>
    <w:rsid w:val="00F04DDF"/>
    <w:rsid w:val="00F1025A"/>
    <w:rsid w:val="00F12DF2"/>
    <w:rsid w:val="00F2297F"/>
    <w:rsid w:val="00F238C2"/>
    <w:rsid w:val="00F23C69"/>
    <w:rsid w:val="00F275CC"/>
    <w:rsid w:val="00F2769A"/>
    <w:rsid w:val="00F31C21"/>
    <w:rsid w:val="00F329FA"/>
    <w:rsid w:val="00F32D6D"/>
    <w:rsid w:val="00F32FC8"/>
    <w:rsid w:val="00F33B8A"/>
    <w:rsid w:val="00F34D1D"/>
    <w:rsid w:val="00F34EEA"/>
    <w:rsid w:val="00F35161"/>
    <w:rsid w:val="00F35EDC"/>
    <w:rsid w:val="00F37035"/>
    <w:rsid w:val="00F37F74"/>
    <w:rsid w:val="00F40C9D"/>
    <w:rsid w:val="00F40EB3"/>
    <w:rsid w:val="00F40FD7"/>
    <w:rsid w:val="00F44163"/>
    <w:rsid w:val="00F46460"/>
    <w:rsid w:val="00F50239"/>
    <w:rsid w:val="00F538F6"/>
    <w:rsid w:val="00F570AB"/>
    <w:rsid w:val="00F573DB"/>
    <w:rsid w:val="00F57779"/>
    <w:rsid w:val="00F61AAA"/>
    <w:rsid w:val="00F62822"/>
    <w:rsid w:val="00F62916"/>
    <w:rsid w:val="00F63D9A"/>
    <w:rsid w:val="00F659A3"/>
    <w:rsid w:val="00F66624"/>
    <w:rsid w:val="00F70BD8"/>
    <w:rsid w:val="00F71920"/>
    <w:rsid w:val="00F72744"/>
    <w:rsid w:val="00F7417F"/>
    <w:rsid w:val="00F76B23"/>
    <w:rsid w:val="00F82AFE"/>
    <w:rsid w:val="00F85393"/>
    <w:rsid w:val="00F90075"/>
    <w:rsid w:val="00F97182"/>
    <w:rsid w:val="00F97498"/>
    <w:rsid w:val="00F97B94"/>
    <w:rsid w:val="00FA014B"/>
    <w:rsid w:val="00FA02D2"/>
    <w:rsid w:val="00FA0413"/>
    <w:rsid w:val="00FA1068"/>
    <w:rsid w:val="00FA2464"/>
    <w:rsid w:val="00FA2AFD"/>
    <w:rsid w:val="00FA3C75"/>
    <w:rsid w:val="00FA5F4C"/>
    <w:rsid w:val="00FA6F9E"/>
    <w:rsid w:val="00FB0A84"/>
    <w:rsid w:val="00FB2C23"/>
    <w:rsid w:val="00FB3549"/>
    <w:rsid w:val="00FB36E9"/>
    <w:rsid w:val="00FB3CD4"/>
    <w:rsid w:val="00FB4944"/>
    <w:rsid w:val="00FB6217"/>
    <w:rsid w:val="00FB743C"/>
    <w:rsid w:val="00FB7554"/>
    <w:rsid w:val="00FC04E1"/>
    <w:rsid w:val="00FC42CB"/>
    <w:rsid w:val="00FC6886"/>
    <w:rsid w:val="00FC6E8D"/>
    <w:rsid w:val="00FD307B"/>
    <w:rsid w:val="00FE2E6A"/>
    <w:rsid w:val="00FE3A4F"/>
    <w:rsid w:val="00FE490B"/>
    <w:rsid w:val="00FE4A0D"/>
    <w:rsid w:val="00FE56C3"/>
    <w:rsid w:val="00FE68E4"/>
    <w:rsid w:val="00FF2764"/>
    <w:rsid w:val="00FF34A3"/>
    <w:rsid w:val="00FF3ECF"/>
    <w:rsid w:val="00FF57B1"/>
    <w:rsid w:val="00FF66DD"/>
    <w:rsid w:val="00FF6953"/>
    <w:rsid w:val="00FF70F4"/>
    <w:rsid w:val="00FF7763"/>
    <w:rsid w:val="00FF7BBC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2E2E52"/>
  <w15:docId w15:val="{BC302C62-46C5-4D5C-9FA0-9CC1E278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tabs>
        <w:tab w:val="clear" w:pos="851"/>
        <w:tab w:val="num" w:pos="360"/>
      </w:tabs>
      <w:spacing w:before="80"/>
      <w:ind w:left="0" w:right="369" w:firstLine="0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EC587F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4E3E9E"/>
    <w:rPr>
      <w:rFonts w:ascii="Verdana" w:hAnsi="Verdana"/>
      <w:color w:val="000000"/>
      <w:kern w:val="28"/>
      <w:sz w:val="22"/>
    </w:rPr>
  </w:style>
  <w:style w:type="paragraph" w:styleId="NormalWeb">
    <w:name w:val="Normal (Web)"/>
    <w:basedOn w:val="Normal"/>
    <w:uiPriority w:val="99"/>
    <w:semiHidden/>
    <w:unhideWhenUsed/>
    <w:rsid w:val="00C46C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A07EFB"/>
    <w:rPr>
      <w:vertAlign w:val="superscript"/>
    </w:rPr>
  </w:style>
  <w:style w:type="numbering" w:customStyle="1" w:styleId="StylesList1">
    <w:name w:val="StylesList1"/>
    <w:uiPriority w:val="99"/>
    <w:rsid w:val="007E225F"/>
  </w:style>
  <w:style w:type="character" w:customStyle="1" w:styleId="FooterChar">
    <w:name w:val="Footer Char"/>
    <w:basedOn w:val="DefaultParagraphFont"/>
    <w:link w:val="Footer"/>
    <w:rsid w:val="00C8683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1a6d4e-846b-4045-8024-24f3590889ec">
      <Terms xmlns="http://schemas.microsoft.com/office/infopath/2007/PartnerControls"/>
    </lcf76f155ced4ddcb4097134ff3c332f>
    <TaxCatchAll xmlns="9a4cad7d-cde0-4c4b-9900-a6ca365b2969" xsi:nil="true"/>
    <NUMBER xmlns="171a6d4e-846b-4045-8024-24f3590889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9" ma:contentTypeDescription="Create a new document." ma:contentTypeScope="" ma:versionID="81c8ff55bc8d7c4c4b04226de2f0b7b9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66854056e2584975cf643e6e915a0f6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EBEB210A-D297-4027-A771-3EF24B66F7FF}">
  <ds:schemaRefs>
    <ds:schemaRef ds:uri="http://schemas.microsoft.com/office/2006/metadata/properties"/>
    <ds:schemaRef ds:uri="http://schemas.microsoft.com/office/infopath/2007/PartnerControls"/>
    <ds:schemaRef ds:uri="27881762-7f79-44fb-88a0-e9d753a66918"/>
    <ds:schemaRef ds:uri="d825e536-7637-490e-ba97-afee1efa6b76"/>
  </ds:schemaRefs>
</ds:datastoreItem>
</file>

<file path=customXml/itemProps2.xml><?xml version="1.0" encoding="utf-8"?>
<ds:datastoreItem xmlns:ds="http://schemas.openxmlformats.org/officeDocument/2006/customXml" ds:itemID="{2C55F371-723D-49D6-B8E5-62A807C9664B}"/>
</file>

<file path=customXml/itemProps3.xml><?xml version="1.0" encoding="utf-8"?>
<ds:datastoreItem xmlns:ds="http://schemas.openxmlformats.org/officeDocument/2006/customXml" ds:itemID="{71576F1F-A9F2-4556-A293-0AE569E91E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2DE89-3356-41BD-85F7-3801E20C7E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133120-663B-4571-BAC6-F60AD941687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0</TotalTime>
  <Pages>8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Claire Tregembo</dc:creator>
  <cp:lastModifiedBy>Hudd, Alexandra</cp:lastModifiedBy>
  <cp:revision>2</cp:revision>
  <cp:lastPrinted>2013-05-29T14:27:00Z</cp:lastPrinted>
  <dcterms:created xsi:type="dcterms:W3CDTF">2024-02-08T15:39:00Z</dcterms:created>
  <dcterms:modified xsi:type="dcterms:W3CDTF">2024-02-08T15:39:00Z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DRDSDocumentType">
    <vt:lpwstr>Order Decision</vt:lpwstr>
  </property>
  <property fmtid="{D5CDD505-2E9C-101B-9397-08002B2CF9AE}" pid="8" name="DRDSLanguage">
    <vt:lpwstr>English</vt:lpwstr>
  </property>
  <property fmtid="{D5CDD505-2E9C-101B-9397-08002B2CF9AE}" pid="9" name="DRDSShortForm">
    <vt:lpwstr>No</vt:lpwstr>
  </property>
  <property fmtid="{D5CDD505-2E9C-101B-9397-08002B2CF9AE}" pid="10" name="bjDocumentSecurityLabel">
    <vt:lpwstr>No Marking</vt:lpwstr>
  </property>
  <property fmtid="{D5CDD505-2E9C-101B-9397-08002B2CF9AE}" pid="11" name="ContentTypeId">
    <vt:lpwstr>0x0101002AA54CDEF871A647AC44520C841F1B03</vt:lpwstr>
  </property>
  <property fmtid="{D5CDD505-2E9C-101B-9397-08002B2CF9AE}" pid="12" name="GrammarlyDocumentId">
    <vt:lpwstr>4917f550af8b152af7cac47dcf086ca36685473d31876066972fccd221ea893b</vt:lpwstr>
  </property>
</Properties>
</file>